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MONGO DB ATLAS ADMINISTRATION API Actions</w:t>
      </w:r>
    </w:p>
    <w:p>
      <w:pPr>
        <w:pStyle w:val="Heading2"/>
      </w:pPr>
      <w:r>
        <w:t>1. [DELETE] Remove a Cluster from a Project</w:t>
      </w:r>
    </w:p>
    <w:p>
      <w:r>
        <w:rPr>
          <w:b/>
        </w:rPr>
        <w:t xml:space="preserve">Endpoint: </w:t>
      </w:r>
      <w:r>
        <w:rPr>
          <w:rFonts w:ascii="Courier New" w:hAnsi="Courier New"/>
          <w:sz w:val="18"/>
        </w:rPr>
        <w:t>/groups/{{groupId}}/clusters/{{clusterName}}</w:t>
      </w:r>
    </w:p>
    <w:p>
      <w:pPr>
        <w:pStyle w:val="Heading3"/>
      </w:pPr>
      <w:r>
        <w:t>Prerequisites</w:t>
      </w:r>
    </w:p>
    <w:p>
      <w:pPr>
        <w:pStyle w:val="ListBullet"/>
      </w:pPr>
      <w:r>
        <w:t>The cluster must have termination protection disabled to be deleted.</w:t>
      </w:r>
    </w:p>
    <w:p>
      <w:pPr>
        <w:pStyle w:val="ListBullet"/>
      </w:pPr>
      <w:r>
        <w:t>The requesting Service Account or API Key must have the Project Owner role.</w:t>
      </w:r>
    </w:p>
    <w:p>
      <w:pPr>
        <w:pStyle w:val="ListBullet"/>
      </w:pPr>
      <w:r>
        <w:t>This endpoint is not available for serverless clusters.</w:t>
      </w:r>
    </w:p>
    <w:p>
      <w:pPr>
        <w:pStyle w:val="ListBullet"/>
      </w:pPr>
      <w:r>
        <w:t>For Flex clusters, prefer the Delete Flex Cluster endpoint. This endpoint can be used on Flex clusters created via Create Cluster (or former M2/M5 migrated to Flex) until January 2026.</w:t>
      </w:r>
    </w:p>
    <w:p>
      <w:pPr>
        <w:pStyle w:val="Heading3"/>
      </w:pPr>
      <w:r>
        <w:t>Method</w:t>
      </w:r>
    </w:p>
    <w:p>
      <w:r>
        <w:t>DELETE</w:t>
      </w:r>
    </w:p>
    <w:p>
      <w:pPr>
        <w:pStyle w:val="Heading3"/>
      </w:pPr>
      <w:r>
        <w:t>URL</w:t>
      </w:r>
    </w:p>
    <w:p>
      <w:r>
        <w:t>https://cloud.mongodb.com/api/atlas/v2/groups/{{groupId}}/clusters/{{clusterName}}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one cluster from the specified Atlas project. The request is accepted asynchronously (returns 202 Accepted) and the deletion proceeds after acceptance.</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Always construct the path as /groups/{{groupId}}/clusters/{{clusterName}}, where {{groupId}} and {{clusterName}} are non-empty strings.</w:t>
      </w:r>
    </w:p>
    <w:p>
      <w:pPr>
        <w:pStyle w:val="ListBullet"/>
      </w:pPr>
      <w:r>
        <w:t>Do not call the API with missing or empty path parameters (e.g., avoid /groups//clusters/).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w:t>
        <w:br/>
        <w:t>/groups/5e2211c17a3e5a48f5497de3/clusters/Prod-Cluster</w:t>
      </w:r>
    </w:p>
    <w:p>
      <w:pPr>
        <w:pStyle w:val="Heading3"/>
      </w:pPr>
      <w:r>
        <w:t>Invalid Examples</w:t>
      </w:r>
    </w:p>
    <w:p>
      <w:r>
        <w:rPr>
          <w:b/>
          <w:color w:val="666666"/>
          <w:sz w:val="16"/>
        </w:rPr>
        <w:t>[http]</w:t>
      </w:r>
    </w:p>
    <w:p>
      <w:pPr>
        <w:shd w:fill="F2F2F2" w:val="clear"/>
      </w:pPr>
      <w:r>
        <w:rPr>
          <w:rFonts w:ascii="Courier New" w:hAnsi="Courier New"/>
          <w:sz w:val="17"/>
        </w:rPr>
        <w:t>/groups//clusters/Cluster0</w:t>
        <w:br/>
        <w:t>/groups/5e2211c17a3e5a48f5497de3/clusters/</w:t>
        <w:br/>
        <w:t>/groups/5e2211c17a3e5a48f5497de3/clusters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response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retainBackups</w:t>
            </w:r>
          </w:p>
        </w:tc>
        <w:tc>
          <w:tcPr>
            <w:tcW w:type="dxa" w:w="2880"/>
          </w:tcPr>
          <w:p>
            <w:r>
              <w:t>boolean</w:t>
            </w:r>
          </w:p>
        </w:tc>
        <w:tc>
          <w:tcPr>
            <w:tcW w:type="dxa" w:w="2880"/>
          </w:tcPr>
          <w:p>
            <w:r>
              <w:t>Flag that indicates whether to retain backup snapshots for the deleted dedicated cluster.</w:t>
            </w:r>
          </w:p>
        </w:tc>
      </w:tr>
    </w:tbl>
    <w:p/>
    <w:p>
      <w:pPr>
        <w:pStyle w:val="Heading3"/>
      </w:pPr>
      <w:r>
        <w:t>Response</w:t>
      </w:r>
    </w:p>
    <w:p>
      <w:pPr>
        <w:pStyle w:val="Heading3"/>
      </w:pPr>
      <w:r>
        <w:t>Success Response (202 Accepted)</w:t>
      </w:r>
    </w:p>
    <w:p>
      <w:r>
        <w:t>Headers include:</w:t>
      </w:r>
    </w:p>
    <w:p>
      <w:pPr>
        <w:pStyle w:val="ListBullet"/>
      </w:pPr>
      <w:r>
        <w:t>RateLimit-Limit</w:t>
      </w:r>
    </w:p>
    <w:p>
      <w:pPr>
        <w:pStyle w:val="ListBullet"/>
      </w:pPr>
      <w:r>
        <w:t>RateLimit-Remaining</w:t>
      </w:r>
    </w:p>
    <w:p>
      <w:r>
        <w:t>Response body media type documented as application/vnd.atlas.2023-02-01+json with schema any (no concrete example provided).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request validation issues (present in error responses).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'https://cloud.mongodb.com/api/atlas/v2/groups/5e2211c17a3e5a48f5497de3/clusters/Cluster0?retainBackups=true' \</w:t>
        <w:br/>
        <w:t xml:space="preserve"> --header 'Accept: application/json'</w:t>
      </w:r>
    </w:p>
    <w:p>
      <w:pPr>
        <w:pStyle w:val="Heading3"/>
      </w:pPr>
      <w:r>
        <w:t>Example Usage</w:t>
      </w:r>
    </w:p>
    <w:p>
      <w:pPr>
        <w:pStyle w:val="Heading3"/>
      </w:pPr>
      <w:r>
        <w:t>Example 1: Delete a cluster (default response formatting)</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'https://cloud.mongodb.com/api/atlas/v2/groups/5e2211c17a3e5a48f5497de3/clusters/Prod-Cluster' \</w:t>
        <w:br/>
        <w:t xml:space="preserve"> --header 'Accept: application/json'</w:t>
      </w:r>
    </w:p>
    <w:p>
      <w:pPr>
        <w:pStyle w:val="Heading3"/>
      </w:pPr>
      <w:r>
        <w:t>Example 2: Request envelope-wrapped response</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'https://cloud.mongodb.com/api/atlas/v2/groups/5e2211c17a3e5a48f5497de3/clusters/Cluster0?envelope=true' \</w:t>
        <w:br/>
        <w:t xml:space="preserve"> --header 'Accept: application/json'</w:t>
      </w:r>
    </w:p>
    <w:p>
      <w:pPr>
        <w:pStyle w:val="Heading3"/>
      </w:pPr>
      <w:r>
        <w:t>Example 3: Pretty-printed response</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'https://cloud.mongodb.com/api/atlas/v2/groups/5e2211c17a3e5a48f5497de3/clusters/Cluster0?pretty=true' \</w:t>
        <w:br/>
        <w:t xml:space="preserve"> --header 'Accept: application/json'</w:t>
      </w:r>
    </w:p>
    <w:p>
      <w:pPr>
        <w:pStyle w:val="Heading3"/>
      </w:pPr>
      <w:r>
        <w:t>Notes</w:t>
      </w:r>
    </w:p>
    <w:p>
      <w:pPr>
        <w:pStyle w:val="ListBullet"/>
      </w:pPr>
      <w:r>
        <w:t>Operation ID: deleteGroupCluster</w:t>
      </w:r>
    </w:p>
    <w:p>
      <w:pPr>
        <w:pStyle w:val="ListBullet"/>
      </w:pPr>
      <w:r>
        <w:t>Deprecated versions: v2-{2023-01-01}</w:t>
      </w:r>
    </w:p>
    <w:p>
      <w:pPr>
        <w:pStyle w:val="ListBullet"/>
      </w:pPr>
      <w:r>
        <w:t>Deletion requires termination protection to be disabled.</w:t>
      </w:r>
    </w:p>
    <w:p>
      <w:pPr>
        <w:pStyle w:val="ListBullet"/>
      </w:pPr>
      <w:r>
        <w:t>retainBackups applies to deleted dedicated clusters (as documented).</w:t>
      </w:r>
    </w:p>
    <w:p>
      <w:pPr>
        <w:pStyle w:val="ListBullet"/>
      </w:pPr>
      <w:r>
        <w:t>Some clients may need envelope=true to access status/metadata via the response body rather than HTTP headers.</w:t>
      </w:r>
    </w:p>
    <w:p>
      <w:pPr>
        <w:pStyle w:val="Heading3"/>
      </w:pPr>
      <w:r>
        <w:t>Related clusters actions</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pPr>
        <w:pStyle w:val="ListBullet"/>
      </w:pPr>
      <w:r>
        <w:t>[POST] Revoke MongoDB Employee Access for a Project Cluster — /groups/{{groupId}}/clusters/{{clusterName}}:revokeMongoDBEmployeeAccess</w:t>
      </w:r>
    </w:p>
    <w:p>
      <w:r>
        <w:br w:type="page"/>
      </w:r>
    </w:p>
    <w:p>
      <w:pPr>
        <w:pStyle w:val="Heading2"/>
      </w:pPr>
      <w:r>
        <w:t>2. [POST] Load Sample Dataset into a Project Cluster</w:t>
      </w:r>
    </w:p>
    <w:p>
      <w:r>
        <w:rPr>
          <w:b/>
        </w:rPr>
        <w:t xml:space="preserve">Endpoint: </w:t>
      </w:r>
      <w:r>
        <w:rPr>
          <w:rFonts w:ascii="Courier New" w:hAnsi="Courier New"/>
          <w:sz w:val="18"/>
        </w:rPr>
        <w:t>/groups/{{groupId}}/sampleDatasetLoad/{{name}}</w:t>
      </w:r>
    </w:p>
    <w:p>
      <w:pPr>
        <w:pStyle w:val="Heading3"/>
      </w:pPr>
      <w:r>
        <w:t>Prerequisites</w:t>
      </w:r>
    </w:p>
    <w:p>
      <w:pPr>
        <w:pStyle w:val="ListBullet"/>
      </w:pPr>
      <w:r>
        <w:t>The requesting Service Account or API Key must have the Project Owner role.</w:t>
      </w:r>
    </w:p>
    <w:p>
      <w:pPr>
        <w:pStyle w:val="ListBullet"/>
      </w:pPr>
      <w:r>
        <w:t>You must know the target project ID (groupId) and cluster name (name).</w:t>
      </w:r>
    </w:p>
    <w:p>
      <w:pPr>
        <w:pStyle w:val="Heading3"/>
      </w:pPr>
      <w:r>
        <w:t>Method</w:t>
      </w:r>
    </w:p>
    <w:p>
      <w:r>
        <w:t>POST</w:t>
      </w:r>
    </w:p>
    <w:p>
      <w:pPr>
        <w:pStyle w:val="Heading3"/>
      </w:pPr>
      <w:r>
        <w:t>URL</w:t>
      </w:r>
    </w:p>
    <w:p>
      <w:r>
        <w:t>https://cloud.mongodb.com/api/atlas/v2/groups/{{groupId}}/sampleDatasetLoad/{{name}}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Requests loading the MongoDB sample dataset into the specified cluster within a project. Returns a job object that indicates the status of the sample dataset load.</w:t>
      </w:r>
    </w:p>
    <w:p>
      <w:pPr>
        <w:pStyle w:val="Heading3"/>
      </w:pPr>
      <w:r>
        <w:t>Enforcement Rules</w:t>
      </w:r>
    </w:p>
    <w:p>
      <w:pPr>
        <w:pStyle w:val="ListBullet"/>
      </w:pPr>
      <w:r>
        <w:t>The groupId path parameter must always be present.</w:t>
      </w:r>
    </w:p>
    <w:p>
      <w:pPr>
        <w:pStyle w:val="ListBullet"/>
      </w:pPr>
      <w:r>
        <w:t>The name path parameter must always be present.</w:t>
      </w:r>
    </w:p>
    <w:p>
      <w:pPr>
        <w:pStyle w:val="ListBullet"/>
      </w:pPr>
      <w:r>
        <w:t>Always construct the path as /groups/{{groupId}}/sampleDatasetLoad/{{name}}, where {{groupId}} and {{name}} are non-empty strings.</w:t>
      </w:r>
    </w:p>
    <w:p>
      <w:pPr>
        <w:pStyle w:val="ListBullet"/>
      </w:pPr>
      <w:r>
        <w:t>Do not call the API with a missing or empty groupId or name (e.g., avoid /groups//sampleDatasetLoad/).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/groups/5e2211c17a3e5a48f5497de3/sampleDatasetLoad/Cluster0</w:t>
        <w:br/>
        <w:t>/groups/64f0a1b2c3d4e5f678901234/sampleDatasetLoad/my-prod-cluster</w:t>
      </w:r>
    </w:p>
    <w:p>
      <w:pPr>
        <w:pStyle w:val="Heading3"/>
      </w:pPr>
      <w:r>
        <w:t>Invalid Examples</w:t>
      </w:r>
    </w:p>
    <w:p>
      <w:r>
        <w:rPr>
          <w:b/>
          <w:color w:val="666666"/>
          <w:sz w:val="16"/>
        </w:rPr>
        <w:t>[http]</w:t>
      </w:r>
    </w:p>
    <w:p>
      <w:pPr>
        <w:shd w:fill="F2F2F2" w:val="clear"/>
      </w:pPr>
      <w:r>
        <w:rPr>
          <w:rFonts w:ascii="Courier New" w:hAnsi="Courier New"/>
          <w:sz w:val="17"/>
        </w:rPr>
        <w:t>/groups//sampleDatasetLoad/Cluster0</w:t>
        <w:br/>
        <w:t>/groups/5e2211c17a3e5a48f5497de3/sampleDatasetLoad/</w:t>
        <w:br/>
        <w:t>/groups/sampleDatasetLoad/Cluster0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name</w:t>
            </w:r>
          </w:p>
        </w:tc>
        <w:tc>
          <w:tcPr>
            <w:tcW w:type="dxa" w:w="2880"/>
          </w:tcPr>
          <w:p>
            <w:r>
              <w:t>string</w:t>
            </w:r>
          </w:p>
        </w:tc>
        <w:tc>
          <w:tcPr>
            <w:tcW w:type="dxa" w:w="2880"/>
          </w:tcPr>
          <w:p>
            <w:r>
              <w:t>Human-readable label that identifies the cluster into which you load the sample dataset.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w:t>
            </w:r>
          </w:p>
        </w:tc>
      </w:tr>
    </w:tbl>
    <w:p/>
    <w:p>
      <w:pPr>
        <w:pStyle w:val="Heading3"/>
      </w:pPr>
      <w:r>
        <w:t>Request Body</w:t>
      </w:r>
    </w:p>
    <w:p>
      <w:r>
        <w:t>This endpoint does not require a request body.</w:t>
      </w:r>
    </w:p>
    <w:p>
      <w:pPr>
        <w:pStyle w:val="Heading3"/>
      </w:pPr>
      <w:r>
        <w:t>Response</w:t>
      </w:r>
    </w:p>
    <w:p>
      <w:pPr>
        <w:pStyle w:val="Heading3"/>
      </w:pPr>
      <w:r>
        <w:t>Success Response (201 Created)</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"clusterName": "Cluster0",</w:t>
        <w:br/>
        <w:t xml:space="preserve"> "completeDate": "2024-01-15T10:35:00Z",</w:t>
        <w:br/>
        <w:t xml:space="preserve"> "createDate": "2024-01-15T10:30:00Z",</w:t>
        <w:br/>
        <w:t xml:space="preserve"> "errorMessage": null,</w:t>
        <w:br/>
        <w:t xml:space="preserve"> "state": "WORKING"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this sample dataset load job. Pattern: ^([a-f0-9]{24})$.</w:t>
            </w:r>
          </w:p>
        </w:tc>
      </w:tr>
      <w:tr>
        <w:tc>
          <w:tcPr>
            <w:tcW w:type="dxa" w:w="2880"/>
          </w:tcPr>
          <w:p>
            <w:r>
              <w:t>clusterName</w:t>
            </w:r>
          </w:p>
        </w:tc>
        <w:tc>
          <w:tcPr>
            <w:tcW w:type="dxa" w:w="2880"/>
          </w:tcPr>
          <w:p>
            <w:r>
              <w:t>string</w:t>
            </w:r>
          </w:p>
        </w:tc>
        <w:tc>
          <w:tcPr>
            <w:tcW w:type="dxa" w:w="2880"/>
          </w:tcPr>
          <w:p>
            <w:r>
              <w:t>Human-readable label that identifies the cluster into which you loaded the sample dataset. Pattern: ^[a-zA-Z0-9][a-zA-Z0-9-]*$.</w:t>
            </w:r>
          </w:p>
        </w:tc>
      </w:tr>
      <w:tr>
        <w:tc>
          <w:tcPr>
            <w:tcW w:type="dxa" w:w="2880"/>
          </w:tcPr>
          <w:p>
            <w:r>
              <w:t>completeDate</w:t>
            </w:r>
          </w:p>
        </w:tc>
        <w:tc>
          <w:tcPr>
            <w:tcW w:type="dxa" w:w="2880"/>
          </w:tcPr>
          <w:p>
            <w:r>
              <w:t>string</w:t>
            </w:r>
          </w:p>
        </w:tc>
        <w:tc>
          <w:tcPr>
            <w:tcW w:type="dxa" w:w="2880"/>
          </w:tcPr>
          <w:p>
            <w:r>
              <w:t>Date and time when the sample dataset load job completed (ISO 8601 in UTC).</w:t>
            </w:r>
          </w:p>
        </w:tc>
      </w:tr>
      <w:tr>
        <w:tc>
          <w:tcPr>
            <w:tcW w:type="dxa" w:w="2880"/>
          </w:tcPr>
          <w:p>
            <w:r>
              <w:t>createDate</w:t>
            </w:r>
          </w:p>
        </w:tc>
        <w:tc>
          <w:tcPr>
            <w:tcW w:type="dxa" w:w="2880"/>
          </w:tcPr>
          <w:p>
            <w:r>
              <w:t>string</w:t>
            </w:r>
          </w:p>
        </w:tc>
        <w:tc>
          <w:tcPr>
            <w:tcW w:type="dxa" w:w="2880"/>
          </w:tcPr>
          <w:p>
            <w:r>
              <w:t>Date and time when you started the sample dataset load job (ISO 8601 in UTC).</w:t>
            </w:r>
          </w:p>
        </w:tc>
      </w:tr>
      <w:tr>
        <w:tc>
          <w:tcPr>
            <w:tcW w:type="dxa" w:w="2880"/>
          </w:tcPr>
          <w:p>
            <w:r>
              <w:t>errorMessage</w:t>
            </w:r>
          </w:p>
        </w:tc>
        <w:tc>
          <w:tcPr>
            <w:tcW w:type="dxa" w:w="2880"/>
          </w:tcPr>
          <w:p>
            <w:r>
              <w:t>string</w:t>
            </w:r>
          </w:p>
        </w:tc>
        <w:tc>
          <w:tcPr>
            <w:tcW w:type="dxa" w:w="2880"/>
          </w:tcPr>
          <w:p>
            <w:r>
              <w:t>Details of the error returned when loading the sample dataset. Returns null if state is not FAILED.</w:t>
            </w:r>
          </w:p>
        </w:tc>
      </w:tr>
      <w:tr>
        <w:tc>
          <w:tcPr>
            <w:tcW w:type="dxa" w:w="2880"/>
          </w:tcPr>
          <w:p>
            <w:r>
              <w:t>state</w:t>
            </w:r>
          </w:p>
        </w:tc>
        <w:tc>
          <w:tcPr>
            <w:tcW w:type="dxa" w:w="2880"/>
          </w:tcPr>
          <w:p>
            <w:r>
              <w:t>string</w:t>
            </w:r>
          </w:p>
        </w:tc>
        <w:tc>
          <w:tcPr>
            <w:tcW w:type="dxa" w:w="2880"/>
          </w:tcPr>
          <w:p>
            <w:r>
              <w:t>Status of the sample dataset load job. Possible values: WORKING, FAILED, COMPLETED.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'https://cloud.mongodb.com/api/atlas/v2/groups/5e2211c17a3e5a48f5497de3/sampleDatasetLoad/Cluster0?envelope=false' \</w:t>
        <w:br/>
        <w:t xml:space="preserve"> --header 'Accept: application/vnd.atlas.2023-01-01+json'</w:t>
      </w:r>
    </w:p>
    <w:p>
      <w:pPr>
        <w:pStyle w:val="Heading3"/>
      </w:pPr>
      <w:r>
        <w:t>Example Usage</w:t>
      </w:r>
    </w:p>
    <w:p>
      <w:pPr>
        <w:pStyle w:val="Heading3"/>
      </w:pPr>
      <w:r>
        <w:t>Example 1: Request sample dataset load (default response)</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'https://cloud.mongodb.com/api/atlas/v2/groups/5e2211c17a3e5a48f5497de3/sampleDatasetLoad/Cluster0'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'https://cloud.mongodb.com/api/atlas/v2/groups/5e2211c17a3e5a48f5497de3/sampleDatasetLoad/Cluster0?envelope=true' \</w:t>
        <w:br/>
        <w:t xml:space="preserve"> --header 'Accept: application/vnd.atlas.2023-01-01+json'</w:t>
      </w:r>
    </w:p>
    <w:p>
      <w:pPr>
        <w:pStyle w:val="Heading3"/>
      </w:pPr>
      <w:r>
        <w:t>Notes</w:t>
      </w:r>
    </w:p>
    <w:p>
      <w:pPr>
        <w:pStyle w:val="ListBullet"/>
      </w:pPr>
      <w:r>
        <w:t>groupId is the project ID (MongoDB Atlas uses “groups” and “projects” synonymously).</w:t>
      </w:r>
    </w:p>
    <w:p>
      <w:pPr>
        <w:pStyle w:val="ListBullet"/>
      </w:pPr>
      <w:r>
        <w:t>Rate limit headers may be returned on success and on 429 responses.</w:t>
      </w:r>
    </w:p>
    <w:p>
      <w:pPr>
        <w:pStyle w:val="Heading3"/>
      </w:pPr>
      <w:r>
        <w:t>Related sampleDatasetLoad actions</w:t>
      </w:r>
    </w:p>
    <w:p>
      <w:pPr>
        <w:pStyle w:val="ListBullet"/>
      </w:pPr>
      <w:r>
        <w:t>[GET] Get Status of Sample Dataset Load for a Cluster — /groups/{{groupId}}/sampleDatasetLoad/{{sampleDatasetId}}</w:t>
      </w:r>
    </w:p>
    <w:p>
      <w:r>
        <w:br w:type="page"/>
      </w:r>
    </w:p>
    <w:p>
      <w:pPr>
        <w:pStyle w:val="Heading2"/>
      </w:pPr>
      <w:r>
        <w:t>3. [GET] Get a Project Cluster’s Advanced Configuration Options</w:t>
      </w:r>
    </w:p>
    <w:p>
      <w:r>
        <w:rPr>
          <w:b/>
        </w:rPr>
        <w:t xml:space="preserve">Endpoint: </w:t>
      </w:r>
      <w:r>
        <w:rPr>
          <w:rFonts w:ascii="Courier New" w:hAnsi="Courier New"/>
          <w:sz w:val="18"/>
        </w:rPr>
        <w:t>/groups/{{groupId}}/clusters/{{clusterName}}/processArgs</w:t>
      </w:r>
    </w:p>
    <w:p>
      <w:pPr>
        <w:pStyle w:val="Heading3"/>
      </w:pPr>
      <w:r>
        <w:t>Prerequisites</w:t>
      </w:r>
    </w:p>
    <w:p>
      <w:pPr>
        <w:pStyle w:val="ListBullet"/>
      </w:pPr>
      <w:r>
        <w:t>The requesting Service Account or API Key must have the Project Read Only role.</w:t>
      </w:r>
    </w:p>
    <w:p>
      <w:pPr>
        <w:pStyle w:val="ListBullet"/>
      </w:pPr>
      <w:r>
        <w:t>This feature isn’t available for M0 free clusters, M2/M5 shared-tier clusters, flex clusters, or serverless clusters.</w:t>
      </w:r>
    </w:p>
    <w:p>
      <w:pPr>
        <w:pStyle w:val="Heading3"/>
      </w:pPr>
      <w:r>
        <w:t>Method</w:t>
      </w:r>
    </w:p>
    <w:p>
      <w:r>
        <w:t>GET</w:t>
      </w:r>
    </w:p>
    <w:p>
      <w:pPr>
        <w:pStyle w:val="Heading3"/>
      </w:pPr>
      <w:r>
        <w:t>URL</w:t>
      </w:r>
    </w:p>
    <w:p>
      <w:r>
        <w:t>https://cloud.mongodb.com/api/atlas/v2/groups/{{groupId}}/clusters/{{clusterName}}/processArgs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the advanced configuration details for one cluster in the specified project (group). Advanced configuration details include read/write concern settings, index and oplog limits, TLS settings, and other database-level options.</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Always construct the path as /groups/{{groupId}}/clusters/{{clusterName}}/processArgs, where {{groupId}} and {{clusterName}} are non-empty strings.</w:t>
      </w:r>
    </w:p>
    <w:p>
      <w:pPr>
        <w:pStyle w:val="ListBullet"/>
      </w:pPr>
      <w:r>
        <w:t>Do not call the API with missing or empty path parameters (e.g., avoid /groups//clusters//processArgs).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/groups/5e2211c17a3e5a48f5497de3/clusters/Cluster0/processArgs</w:t>
        <w:br/>
        <w:t>/groups/5e2211c17a3e5a48f5497de3/clusters/prod-eu-1/processArgs</w:t>
      </w:r>
    </w:p>
    <w:p>
      <w:pPr>
        <w:pStyle w:val="Heading3"/>
      </w:pPr>
      <w:r>
        <w:t>Invalid Examples</w:t>
      </w:r>
    </w:p>
    <w:p>
      <w:r>
        <w:rPr>
          <w:b/>
          <w:color w:val="666666"/>
          <w:sz w:val="16"/>
        </w:rPr>
        <w:t>[http]</w:t>
      </w:r>
    </w:p>
    <w:p>
      <w:pPr>
        <w:shd w:fill="F2F2F2" w:val="clear"/>
      </w:pPr>
      <w:r>
        <w:rPr>
          <w:rFonts w:ascii="Courier New" w:hAnsi="Courier New"/>
          <w:sz w:val="17"/>
        </w:rPr>
        <w:t>/groups//clusters/Cluster0/processArgs</w:t>
        <w:br/>
        <w:t>/groups/5e2211c17a3e5a48f5497de3/clusters//processArgs</w:t>
        <w:br/>
        <w:t>/groups/5e2211c17a3e5a48f5497de3/clusters/Cluster0/processArgs?envelope=true  (valid shape, but don't put envelope in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application/vnd.atlas.2024-08-05+json</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"changeStreamOptionsPreAndPostImagesExpireAfterSeconds": -1,</w:t>
        <w:br/>
        <w:t xml:space="preserve"> "chunkMigrationConcurrency": 4,</w:t>
        <w:br/>
        <w:t xml:space="preserve"> "customOpensslCipherConfigTls12": [</w:t>
        <w:br/>
        <w:t xml:space="preserve"> "TLS_ECDHE_RSA_WITH_AES_256_GCM_SHA384"</w:t>
        <w:br/>
        <w:t xml:space="preserve"> ],</w:t>
        <w:br/>
        <w:t xml:space="preserve"> "customOpensslCipherConfigTls13": [</w:t>
        <w:br/>
        <w:t xml:space="preserve"> "TLS_AES_256_GCM_SHA384"</w:t>
        <w:br/>
        <w:t xml:space="preserve"> ],</w:t>
        <w:br/>
        <w:t xml:space="preserve"> "defaultMaxTimeMS": 10000,</w:t>
        <w:br/>
        <w:t xml:space="preserve"> "defaultWriteConcern": "majority",</w:t>
        <w:br/>
        <w:t xml:space="preserve"> "javascriptEnabled": false,</w:t>
        <w:br/>
        <w:t xml:space="preserve"> "minimumEnabledTlsProtocol": "TLS1_2",</w:t>
        <w:br/>
        <w:t xml:space="preserve"> "noTableScan": false,</w:t>
        <w:br/>
        <w:t xml:space="preserve"> "oplogMinRetentionHours": 24,</w:t>
        <w:br/>
        <w:t xml:space="preserve"> "oplogSizeMB": 10240,</w:t>
        <w:br/>
        <w:t xml:space="preserve"> "queryStatsLogVerbosity": 1,</w:t>
        <w:br/>
        <w:t xml:space="preserve"> "sampleRefreshIntervalBIConnector": 0,</w:t>
        <w:br/>
        <w:t xml:space="preserve"> "sampleSizeBIConnector": 1000,</w:t>
        <w:br/>
        <w:t xml:space="preserve"> "tlsCipherConfigMode": "DEFAULT",</w:t>
        <w:br/>
        <w:t xml:space="preserve"> "transactionLifetimeLimitSeconds": 60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changeStreamOptionsPreAndPostImagesExpireAfterSeconds</w:t>
            </w:r>
          </w:p>
        </w:tc>
        <w:tc>
          <w:tcPr>
            <w:tcW w:type="dxa" w:w="2880"/>
          </w:tcPr>
          <w:p>
            <w:r>
              <w:t>integer</w:t>
            </w:r>
          </w:p>
        </w:tc>
        <w:tc>
          <w:tcPr>
            <w:tcW w:type="dxa" w:w="2880"/>
          </w:tcPr>
          <w:p>
            <w:r>
              <w:t>Minimum pre- and post-image retention time in seconds. Default: -1.</w:t>
            </w:r>
          </w:p>
        </w:tc>
      </w:tr>
      <w:tr>
        <w:tc>
          <w:tcPr>
            <w:tcW w:type="dxa" w:w="2880"/>
          </w:tcPr>
          <w:p>
            <w:r>
              <w:t>chunkMigrationConcurrency</w:t>
            </w:r>
          </w:p>
        </w:tc>
        <w:tc>
          <w:tcPr>
            <w:tcW w:type="dxa" w:w="2880"/>
          </w:tcPr>
          <w:p>
            <w:r>
              <w:t>integer</w:t>
            </w:r>
          </w:p>
        </w:tc>
        <w:tc>
          <w:tcPr>
            <w:tcW w:type="dxa" w:w="2880"/>
          </w:tcPr>
          <w:p>
            <w:r>
              <w:t>Number of threads on the source shard and the receiving shard for chunk migration. Should not exceed half the total number of CPU cores in the sharded cluster.</w:t>
            </w:r>
          </w:p>
        </w:tc>
      </w:tr>
      <w:tr>
        <w:tc>
          <w:tcPr>
            <w:tcW w:type="dxa" w:w="2880"/>
          </w:tcPr>
          <w:p>
            <w:r>
              <w:t>customOpensslCipherConfigTls12</w:t>
            </w:r>
          </w:p>
        </w:tc>
        <w:tc>
          <w:tcPr>
            <w:tcW w:type="dxa" w:w="2880"/>
          </w:tcPr>
          <w:p>
            <w:r>
              <w:t>array of enum strings</w:t>
            </w:r>
          </w:p>
        </w:tc>
        <w:tc>
          <w:tcPr>
            <w:tcW w:type="dxa" w:w="2880"/>
          </w:tcPr>
          <w:p>
            <w:r>
              <w:t>Custom OpenSSL cipher suite list for TLS 1.2. Only valid when tlsCipherConfigMode is CUSTOM. Allowed values: TLS_ECDHE_RSA_WITH_AES_256_GCM_SHA384, TLS_ECDHE_RSA_WITH_AES_128_GCM_SHA256.</w:t>
            </w:r>
          </w:p>
        </w:tc>
      </w:tr>
      <w:tr>
        <w:tc>
          <w:tcPr>
            <w:tcW w:type="dxa" w:w="2880"/>
          </w:tcPr>
          <w:p>
            <w:r>
              <w:t>customOpensslCipherConfigTls13</w:t>
            </w:r>
          </w:p>
        </w:tc>
        <w:tc>
          <w:tcPr>
            <w:tcW w:type="dxa" w:w="2880"/>
          </w:tcPr>
          <w:p>
            <w:r>
              <w:t>array of enum strings</w:t>
            </w:r>
          </w:p>
        </w:tc>
        <w:tc>
          <w:tcPr>
            <w:tcW w:type="dxa" w:w="2880"/>
          </w:tcPr>
          <w:p>
            <w:r>
              <w:t>Custom OpenSSL cipher suite list for TLS 1.3. Only valid when tlsCipherConfigMode is CUSTOM. Allowed values: TLS_AES_256_GCM_SHA384, TLS_CHACHA20_POLY1305_SHA256, TLS_AES_128_GCM_SHA256, TLS_AES_128_CCM_SHA256.</w:t>
            </w:r>
          </w:p>
        </w:tc>
      </w:tr>
      <w:tr>
        <w:tc>
          <w:tcPr>
            <w:tcW w:type="dxa" w:w="2880"/>
          </w:tcPr>
          <w:p>
            <w:r>
              <w:t>defaultMaxTimeMS</w:t>
            </w:r>
          </w:p>
        </w:tc>
        <w:tc>
          <w:tcPr>
            <w:tcW w:type="dxa" w:w="2880"/>
          </w:tcPr>
          <w:p>
            <w:r>
              <w:t>integer</w:t>
            </w:r>
          </w:p>
        </w:tc>
        <w:tc>
          <w:tcPr>
            <w:tcW w:type="dxa" w:w="2880"/>
          </w:tcPr>
          <w:p>
            <w:r>
              <w:t>Default time limit in milliseconds for individual read operations to complete.</w:t>
            </w:r>
          </w:p>
        </w:tc>
      </w:tr>
      <w:tr>
        <w:tc>
          <w:tcPr>
            <w:tcW w:type="dxa" w:w="2880"/>
          </w:tcPr>
          <w:p>
            <w:r>
              <w:t>defaultWriteConcern</w:t>
            </w:r>
          </w:p>
        </w:tc>
        <w:tc>
          <w:tcPr>
            <w:tcW w:type="dxa" w:w="2880"/>
          </w:tcPr>
          <w:p>
            <w:r>
              <w:t>string</w:t>
            </w:r>
          </w:p>
        </w:tc>
        <w:tc>
          <w:tcPr>
            <w:tcW w:type="dxa" w:w="2880"/>
          </w:tcPr>
          <w:p>
            <w:r>
              <w:t>Default level of acknowledgment requested for write operations when none is specified by the driver.</w:t>
            </w:r>
          </w:p>
        </w:tc>
      </w:tr>
      <w:tr>
        <w:tc>
          <w:tcPr>
            <w:tcW w:type="dxa" w:w="2880"/>
          </w:tcPr>
          <w:p>
            <w:r>
              <w:t>javascriptEnabled</w:t>
            </w:r>
          </w:p>
        </w:tc>
        <w:tc>
          <w:tcPr>
            <w:tcW w:type="dxa" w:w="2880"/>
          </w:tcPr>
          <w:p>
            <w:r>
              <w:t>boolean</w:t>
            </w:r>
          </w:p>
        </w:tc>
        <w:tc>
          <w:tcPr>
            <w:tcW w:type="dxa" w:w="2880"/>
          </w:tcPr>
          <w:p>
            <w:r>
              <w:t>Whether the cluster allows server-side JavaScript execution. For MongoDB 8.0+, disabling is recommended.</w:t>
            </w:r>
          </w:p>
        </w:tc>
      </w:tr>
      <w:tr>
        <w:tc>
          <w:tcPr>
            <w:tcW w:type="dxa" w:w="2880"/>
          </w:tcPr>
          <w:p>
            <w:r>
              <w:t>minimumEnabledTlsProtocol</w:t>
            </w:r>
          </w:p>
        </w:tc>
        <w:tc>
          <w:tcPr>
            <w:tcW w:type="dxa" w:w="2880"/>
          </w:tcPr>
          <w:p>
            <w:r>
              <w:t>string</w:t>
            </w:r>
          </w:p>
        </w:tc>
        <w:tc>
          <w:tcPr>
            <w:tcW w:type="dxa" w:w="2880"/>
          </w:tcPr>
          <w:p>
            <w:r>
              <w:t>Minimum TLS version accepted for incoming connections. Possible values: TLS1_0, TLS1_1, TLS1_2, TLS1_3.</w:t>
            </w:r>
          </w:p>
        </w:tc>
      </w:tr>
      <w:tr>
        <w:tc>
          <w:tcPr>
            <w:tcW w:type="dxa" w:w="2880"/>
          </w:tcPr>
          <w:p>
            <w:r>
              <w:t>noTableScan</w:t>
            </w:r>
          </w:p>
        </w:tc>
        <w:tc>
          <w:tcPr>
            <w:tcW w:type="dxa" w:w="2880"/>
          </w:tcPr>
          <w:p>
            <w:r>
              <w:t>boolean</w:t>
            </w:r>
          </w:p>
        </w:tc>
        <w:tc>
          <w:tcPr>
            <w:tcW w:type="dxa" w:w="2880"/>
          </w:tcPr>
          <w:p>
            <w:r>
              <w:t>Whether the cluster disables executing any query that requires a collection scan to return results.</w:t>
            </w:r>
          </w:p>
        </w:tc>
      </w:tr>
      <w:tr>
        <w:tc>
          <w:tcPr>
            <w:tcW w:type="dxa" w:w="2880"/>
          </w:tcPr>
          <w:p>
            <w:r>
              <w:t>oplogMinRetentionHours</w:t>
            </w:r>
          </w:p>
        </w:tc>
        <w:tc>
          <w:tcPr>
            <w:tcW w:type="dxa" w:w="2880"/>
          </w:tcPr>
          <w:p>
            <w:r>
              <w:t>number | null</w:t>
            </w:r>
          </w:p>
        </w:tc>
        <w:tc>
          <w:tcPr>
            <w:tcW w:type="dxa" w:w="2880"/>
          </w:tcPr>
          <w:p>
            <w:r>
              <w:t>Minimum retention window for the oplog in hours. null means Atlas uses the default minimum oplog window it calculates.</w:t>
            </w:r>
          </w:p>
        </w:tc>
      </w:tr>
      <w:tr>
        <w:tc>
          <w:tcPr>
            <w:tcW w:type="dxa" w:w="2880"/>
          </w:tcPr>
          <w:p>
            <w:r>
              <w:t>oplogSizeMB</w:t>
            </w:r>
          </w:p>
        </w:tc>
        <w:tc>
          <w:tcPr>
            <w:tcW w:type="dxa" w:w="2880"/>
          </w:tcPr>
          <w:p>
            <w:r>
              <w:t>integer | null</w:t>
            </w:r>
          </w:p>
        </w:tc>
        <w:tc>
          <w:tcPr>
            <w:tcW w:type="dxa" w:w="2880"/>
          </w:tcPr>
          <w:p>
            <w:r>
              <w:t>Oplog size limit in megabytes. null means Atlas uses the default oplog size it calculates.</w:t>
            </w:r>
          </w:p>
        </w:tc>
      </w:tr>
      <w:tr>
        <w:tc>
          <w:tcPr>
            <w:tcW w:type="dxa" w:w="2880"/>
          </w:tcPr>
          <w:p>
            <w:r>
              <w:t>queryStatsLogVerbosity</w:t>
            </w:r>
          </w:p>
        </w:tc>
        <w:tc>
          <w:tcPr>
            <w:tcW w:type="dxa" w:w="2880"/>
          </w:tcPr>
          <w:p>
            <w:r>
              <w:t>integer</w:t>
            </w:r>
          </w:p>
        </w:tc>
        <w:tc>
          <w:tcPr>
            <w:tcW w:type="dxa" w:w="2880"/>
          </w:tcPr>
          <w:p>
            <w:r>
              <w:t>May be set to 1 (disabled) or 3 (enabled). When 3, Atlas includes redacted and anonymized $queryStats output in MongoDB logs; enabling might impact performance.</w:t>
            </w:r>
          </w:p>
        </w:tc>
      </w:tr>
      <w:tr>
        <w:tc>
          <w:tcPr>
            <w:tcW w:type="dxa" w:w="2880"/>
          </w:tcPr>
          <w:p>
            <w:r>
              <w:t>sampleRefreshIntervalBIConnector</w:t>
            </w:r>
          </w:p>
        </w:tc>
        <w:tc>
          <w:tcPr>
            <w:tcW w:type="dxa" w:w="2880"/>
          </w:tcPr>
          <w:p>
            <w:r>
              <w:t>integer</w:t>
            </w:r>
          </w:p>
        </w:tc>
        <w:tc>
          <w:tcPr>
            <w:tcW w:type="dxa" w:w="2880"/>
          </w:tcPr>
          <w:p>
            <w:r>
              <w:t>Interval in seconds at which mongosqld re-samples data to create its relational schema. Default: 0.</w:t>
            </w:r>
          </w:p>
        </w:tc>
      </w:tr>
      <w:tr>
        <w:tc>
          <w:tcPr>
            <w:tcW w:type="dxa" w:w="2880"/>
          </w:tcPr>
          <w:p>
            <w:r>
              <w:t>sampleSizeBIConnector</w:t>
            </w:r>
          </w:p>
        </w:tc>
        <w:tc>
          <w:tcPr>
            <w:tcW w:type="dxa" w:w="2880"/>
          </w:tcPr>
          <w:p>
            <w:r>
              <w:t>integer</w:t>
            </w:r>
          </w:p>
        </w:tc>
        <w:tc>
          <w:tcPr>
            <w:tcW w:type="dxa" w:w="2880"/>
          </w:tcPr>
          <w:p>
            <w:r>
              <w:t>Number of documents per database to sample when gathering schema information.</w:t>
            </w:r>
          </w:p>
        </w:tc>
      </w:tr>
      <w:tr>
        <w:tc>
          <w:tcPr>
            <w:tcW w:type="dxa" w:w="2880"/>
          </w:tcPr>
          <w:p>
            <w:r>
              <w:t>tlsCipherConfigMode</w:t>
            </w:r>
          </w:p>
        </w:tc>
        <w:tc>
          <w:tcPr>
            <w:tcW w:type="dxa" w:w="2880"/>
          </w:tcPr>
          <w:p>
            <w:r>
              <w:t>string</w:t>
            </w:r>
          </w:p>
        </w:tc>
        <w:tc>
          <w:tcPr>
            <w:tcW w:type="dxa" w:w="2880"/>
          </w:tcPr>
          <w:p>
            <w:r>
              <w:t>TLS cipher suite configuration mode. Possible values: CUSTOM, DEFAULT.</w:t>
            </w:r>
          </w:p>
        </w:tc>
      </w:tr>
      <w:tr>
        <w:tc>
          <w:tcPr>
            <w:tcW w:type="dxa" w:w="2880"/>
          </w:tcPr>
          <w:p>
            <w:r>
              <w:t>transactionLifetimeLimitSeconds</w:t>
            </w:r>
          </w:p>
        </w:tc>
        <w:tc>
          <w:tcPr>
            <w:tcW w:type="dxa" w:w="2880"/>
          </w:tcPr>
          <w:p>
            <w:r>
              <w:t>integer</w:t>
            </w:r>
          </w:p>
        </w:tc>
        <w:tc>
          <w:tcPr>
            <w:tcW w:type="dxa" w:w="2880"/>
          </w:tcPr>
          <w:p>
            <w:r>
              <w:t>Lifetime (seconds) of multi-document transactions. Min: 1. Atlas aborts transactions exceeding this limit via periodic cleanup.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'https://cloud.mongodb.com/api/atlas/v2/groups/5e2211c17a3e5a48f5497de3/clusters/Cluster0/processArgs?pretty=true' \</w:t>
        <w:br/>
        <w:t xml:space="preserve"> --header 'Accept: application/vnd.atlas.2024-08-05+json'</w:t>
      </w:r>
    </w:p>
    <w:p>
      <w:pPr>
        <w:pStyle w:val="Heading3"/>
      </w:pPr>
      <w:r>
        <w:t>Example Usage</w:t>
      </w:r>
    </w:p>
    <w:p>
      <w:pPr>
        <w:pStyle w:val="Heading3"/>
      </w:pPr>
      <w:r>
        <w:t>Example 1: Get advanced config (default formatting)</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'https://cloud.mongodb.com/api/atlas/v2/groups/5e2211c17a3e5a48f5497de3/clusters/Cluster0/processArgs' \</w:t>
        <w:br/>
        <w:t xml:space="preserve"> --header 'Accept: application/vnd.atlas.2024-08-05+json'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'https://cloud.mongodb.com/api/atlas/v2/groups/5e2211c17a3e5a48f5497de3/clusters/Cluster0/processArgs?envelope=true' \</w:t>
        <w:br/>
        <w:t xml:space="preserve"> --header 'Accept: application/vnd.atlas.2024-08-05+json'</w:t>
      </w:r>
    </w:p>
    <w:p>
      <w:pPr>
        <w:pStyle w:val="Heading3"/>
      </w:pPr>
      <w:r>
        <w:t>Notes</w:t>
      </w:r>
    </w:p>
    <w:p>
      <w:pPr>
        <w:pStyle w:val="ListBullet"/>
      </w:pPr>
      <w:r>
        <w:t>Operation ID: getGroupClusterProcessArgs.</w:t>
      </w:r>
    </w:p>
    <w:p>
      <w:pPr>
        <w:pStyle w:val="ListBullet"/>
      </w:pPr>
      <w:r>
        <w:t>Deprecated versions: v2-{2023-01-01}.</w:t>
      </w:r>
    </w:p>
    <w:p>
      <w:pPr>
        <w:pStyle w:val="ListBullet"/>
      </w:pPr>
      <w:r>
        <w:t>The groupId is the same as the project ID; “groups” and “projects” are synonymous in Atlas.</w:t>
      </w:r>
    </w:p>
    <w:p>
      <w:pPr>
        <w:pStyle w:val="Heading3"/>
      </w:pPr>
      <w:r>
        <w:t>Error Handling</w:t>
      </w:r>
    </w:p>
    <w:p>
      <w:pPr>
        <w:pStyle w:val="ListBullet"/>
      </w:pPr>
      <w:r>
        <w:t>400 if the request is invalid.</w:t>
      </w:r>
    </w:p>
    <w:p>
      <w:pPr>
        <w:pStyle w:val="ListBullet"/>
      </w:pPr>
      <w:r>
        <w:t>401 if the request is not authenticated.</w:t>
      </w:r>
    </w:p>
    <w:p>
      <w:pPr>
        <w:pStyle w:val="ListBullet"/>
      </w:pPr>
      <w:r>
        <w:t>403 if the caller lacks required permissions (for example, not having Project Read Only).</w:t>
      </w:r>
    </w:p>
    <w:p>
      <w:pPr>
        <w:pStyle w:val="ListBullet"/>
      </w:pPr>
      <w:r>
        <w:t>404 if the project or cluster can’t be found.</w:t>
      </w:r>
    </w:p>
    <w:p>
      <w:pPr>
        <w:pStyle w:val="ListBullet"/>
      </w:pPr>
      <w:r>
        <w:t>429 if rate limits are exceeded (see Retry-After header).</w:t>
      </w:r>
    </w:p>
    <w:p>
      <w:pPr>
        <w:pStyle w:val="ListBullet"/>
      </w:pPr>
      <w:r>
        <w:t>500 for an internal server error.</w:t>
      </w:r>
    </w:p>
    <w:p>
      <w:pPr>
        <w:pStyle w:val="Heading3"/>
      </w:pPr>
      <w:r>
        <w:t>Related clusterProcessArgs actions</w:t>
      </w:r>
    </w:p>
    <w:p>
      <w:pPr>
        <w:pStyle w:val="ListBullet"/>
      </w:pPr>
      <w:r>
        <w:t>[PATCH] Update a Cluster’s Advanced Configuration Options (Process Args) — /groups/{{groupId}}/clusters/{{clusterName}}/processArgs</w:t>
      </w:r>
    </w:p>
    <w:p>
      <w:r>
        <w:br w:type="page"/>
      </w:r>
    </w:p>
    <w:p>
      <w:pPr>
        <w:pStyle w:val="Heading2"/>
      </w:pPr>
      <w:r>
        <w:t>4. [POST] Pin Feature Compatibility Version for a Cluster in a Project</w:t>
      </w:r>
    </w:p>
    <w:p>
      <w:r>
        <w:rPr>
          <w:b/>
        </w:rPr>
        <w:t xml:space="preserve">Endpoint: </w:t>
      </w:r>
      <w:r>
        <w:rPr>
          <w:rFonts w:ascii="Courier New" w:hAnsi="Courier New"/>
          <w:sz w:val="18"/>
        </w:rPr>
        <w:t>/groups/{{groupId}}/clusters/{{clusterName}}:pinFeatureCompatibilityVersion</w:t>
      </w:r>
    </w:p>
    <w:p>
      <w:pPr>
        <w:pStyle w:val="Heading3"/>
      </w:pPr>
      <w:r>
        <w:t>Prerequisites</w:t>
      </w:r>
    </w:p>
    <w:p>
      <w:pPr>
        <w:pStyle w:val="ListBullet"/>
      </w:pPr>
      <w:r>
        <w:t>You must know the Project ID (groupId) for the project that contains the cluster.</w:t>
      </w:r>
    </w:p>
    <w:p>
      <w:pPr>
        <w:pStyle w:val="ListBullet"/>
      </w:pPr>
      <w:r>
        <w:t>You must know the cluster’s name (clusterName).</w:t>
      </w:r>
    </w:p>
    <w:p>
      <w:pPr>
        <w:pStyle w:val="Heading3"/>
      </w:pPr>
      <w:r>
        <w:t>Method</w:t>
      </w:r>
    </w:p>
    <w:p>
      <w:r>
        <w:t>POST</w:t>
      </w:r>
    </w:p>
    <w:p>
      <w:pPr>
        <w:pStyle w:val="Heading3"/>
      </w:pPr>
      <w:r>
        <w:t>URL</w:t>
      </w:r>
    </w:p>
    <w:p>
      <w:r>
        <w:t>https://cloud.mongodb.com/api/atlas/v2/groups/{{groupId}}/clusters/{{clusterName}}:pinFeatureCompatibilityVersion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Pins the Feature Compatibility Version (FCV) to the cluster’s current MongoDB version and sets the FCV pin expiration date. If an FCV pin already exists for the cluster, calling this endpoint updates only the expiration date and does not re-pin the FCV.</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w:t>
        <w:br/>
        <w:t>/groups/{{groupId}}/clusters/{{clusterName}}:pinFeatureCompatibilityVersion</w:t>
      </w:r>
    </w:p>
    <w:p>
      <w:pPr>
        <w:pStyle w:val="ListBullet"/>
      </w:pPr>
      <w:r>
        <w:t>Do not call the API with missing or empty path parameters (e.g., avoid /groups//clusters/... or /groups/{{groupId}}/clusters/:pinFeatureCompatibilityVersion).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/groups/64f1c2aa12b34c56d7890abc/clusters/Cluster0:pinFeatureCompatibilityVersion</w:t>
        <w:br/>
        <w:t>/groups/64f1c2aa12b34c56d7890abc/clusters/prod-east:pinFeatureCompatibilityVersion</w:t>
      </w:r>
    </w:p>
    <w:p>
      <w:pPr>
        <w:pStyle w:val="Heading3"/>
      </w:pPr>
      <w:r>
        <w:t>Invalid Examples</w:t>
      </w:r>
    </w:p>
    <w:p>
      <w:r>
        <w:rPr>
          <w:b/>
          <w:color w:val="666666"/>
          <w:sz w:val="16"/>
        </w:rPr>
        <w:t>[http]</w:t>
      </w:r>
    </w:p>
    <w:p>
      <w:pPr>
        <w:shd w:fill="F2F2F2" w:val="clear"/>
      </w:pPr>
      <w:r>
        <w:rPr>
          <w:rFonts w:ascii="Courier New" w:hAnsi="Courier New"/>
          <w:sz w:val="17"/>
        </w:rPr>
        <w:t>/groups//clusters/Cluster0:pinFeatureCompatibilityVersion</w:t>
        <w:br/>
        <w:t>/groups/64f1c2aa12b34c56d7890abc/clusters/:pinFeatureCompatibilityVersion</w:t>
        <w:br/>
        <w:t>/groups/64f1c2aa12b34c56d7890abc/clusters/Cluster0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Retrieve via the /groups endpoint. Sent in the URL path.</w:t>
            </w:r>
          </w:p>
        </w:tc>
      </w:tr>
      <w:tr>
        <w:tc>
          <w:tcPr>
            <w:tcW w:type="dxa" w:w="2880"/>
          </w:tcPr>
          <w:p>
            <w:r>
              <w:t>clusterName</w:t>
            </w:r>
          </w:p>
        </w:tc>
        <w:tc>
          <w:tcPr>
            <w:tcW w:type="dxa" w:w="2880"/>
          </w:tcPr>
          <w:p>
            <w:r>
              <w:t>string</w:t>
            </w:r>
          </w:p>
        </w:tc>
        <w:tc>
          <w:tcPr>
            <w:tcW w:type="dxa" w:w="2880"/>
          </w:tcPr>
          <w:p>
            <w:r>
              <w:t>Human-readable label that identifies this cluster.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remediate. Endpoints that return a list use results as the envelope. The application adds a status parameter to the response body. Sent in the URL query string.</w:t>
            </w:r>
          </w:p>
        </w:tc>
      </w:tr>
      <w:tr>
        <w:tc>
          <w:tcPr>
            <w:tcW w:type="dxa" w:w="2880"/>
          </w:tcPr>
          <w:p>
            <w:r>
              <w:t>pretty</w:t>
            </w:r>
          </w:p>
        </w:tc>
        <w:tc>
          <w:tcPr>
            <w:tcW w:type="dxa" w:w="2880"/>
          </w:tcPr>
          <w:p>
            <w:r>
              <w:t>boolean</w:t>
            </w:r>
          </w:p>
        </w:tc>
        <w:tc>
          <w:tcPr>
            <w:tcW w:type="dxa" w:w="2880"/>
          </w:tcPr>
          <w:p>
            <w:r>
              <w:t>Flag that indicates whether the response body should be in prettyprint format. Sent in the URL query string.</w:t>
            </w:r>
          </w:p>
        </w:tc>
      </w:tr>
    </w:tbl>
    <w:p/>
    <w:p>
      <w:pPr>
        <w:pStyle w:val="Heading3"/>
      </w:pPr>
      <w:r>
        <w:t>Optional Request Body Fields</w:t>
      </w:r>
    </w:p>
    <w:p>
      <w:r>
        <w:t>Content type in docs: application/vnd.atlas.2024-05-30+json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expirationDate</w:t>
            </w:r>
          </w:p>
        </w:tc>
        <w:tc>
          <w:tcPr>
            <w:tcW w:type="dxa" w:w="2880"/>
          </w:tcPr>
          <w:p>
            <w:r>
              <w:t>string</w:t>
            </w:r>
          </w:p>
        </w:tc>
        <w:tc>
          <w:tcPr>
            <w:tcW w:type="dxa" w:w="2880"/>
          </w:tcPr>
          <w:p>
            <w:r>
              <w:t>Expiration date of the fixed FCV, in ISO 8601 UTC timestamp format. If not specified, defaults to 4 weeks from the date FCV was originally pinned. This value cannot exceed 4 weeks from the pinned date. Sent in the request body.</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Sent in the request body.</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 the response body fields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'https://cloud.mongodb.com/api/atlas/v2/groups/64f1c2aa12b34c56d7890abc/clusters/Cluster0:pinFeatureCompatibilityVersion?pretty=true' \</w:t>
        <w:br/>
        <w:t xml:space="preserve"> --header 'Accept: application/json' \</w:t>
        <w:br/>
        <w:t xml:space="preserve"> --header 'Content-Type: application/json' \</w:t>
        <w:br/>
        <w:t xml:space="preserve"> --data '{</w:t>
        <w:br/>
        <w:t xml:space="preserve"> "expirationDate": "2026-04-11T00:00:00Z"</w:t>
        <w:br/>
        <w:t xml:space="preserve">  }'</w:t>
      </w:r>
    </w:p>
    <w:p>
      <w:pPr>
        <w:pStyle w:val="Heading3"/>
      </w:pPr>
      <w:r>
        <w:t>Example Usage</w:t>
      </w:r>
    </w:p>
    <w:p>
      <w:pPr>
        <w:pStyle w:val="Heading3"/>
      </w:pPr>
      <w:r>
        <w:t>Example 1: Pin FCV and let the server choose the default expiration date</w:t>
      </w:r>
    </w:p>
    <w:p>
      <w:r>
        <w:rPr>
          <w:b/>
          <w:color w:val="666666"/>
          <w:sz w:val="16"/>
        </w:rPr>
        <w:t>[bash]</w:t>
      </w:r>
    </w:p>
    <w:p>
      <w:pPr>
        <w:shd w:fill="F2F2F2" w:val="clear"/>
      </w:pPr>
      <w:r>
        <w:rPr>
          <w:rFonts w:ascii="Courier New" w:hAnsi="Courier New"/>
          <w:sz w:val="17"/>
        </w:rPr>
        <w:t>curl -i --request POST \</w:t>
        <w:br/>
        <w:t xml:space="preserve"> 'https://cloud.mongodb.com/api/atlas/v2/groups/64f1c2aa12b34c56d7890abc/clusters/Cluster0:pinFeatureCompatibilityVersion' \</w:t>
        <w:br/>
        <w:t xml:space="preserve"> --header 'Accept: application/json' \</w:t>
        <w:br/>
        <w:t xml:space="preserve"> --header 'Content-Type: application/json'</w:t>
      </w:r>
    </w:p>
    <w:p>
      <w:pPr>
        <w:pStyle w:val="Heading3"/>
      </w:pPr>
      <w:r>
        <w:t>Example 2: Update only the expiration date of an existing pin</w:t>
      </w:r>
    </w:p>
    <w:p>
      <w:r>
        <w:rPr>
          <w:b/>
          <w:color w:val="666666"/>
          <w:sz w:val="16"/>
        </w:rPr>
        <w:t>[bash]</w:t>
      </w:r>
    </w:p>
    <w:p>
      <w:pPr>
        <w:shd w:fill="F2F2F2" w:val="clear"/>
      </w:pPr>
      <w:r>
        <w:rPr>
          <w:rFonts w:ascii="Courier New" w:hAnsi="Courier New"/>
          <w:sz w:val="17"/>
        </w:rPr>
        <w:t>curl -i --request POST \</w:t>
        <w:br/>
        <w:t xml:space="preserve"> 'https://cloud.mongodb.com/api/atlas/v2/groups/64f1c2aa12b34c56d7890abc/clusters/Cluster0:pinFeatureCompatibilityVersion' \</w:t>
        <w:br/>
        <w:t xml:space="preserve"> --header 'Accept: application/json' \</w:t>
        <w:br/>
        <w:t xml:space="preserve"> --header 'Content-Type: application/json' \</w:t>
        <w:br/>
        <w:t xml:space="preserve"> --data '{</w:t>
        <w:br/>
        <w:t xml:space="preserve"> "expirationDate": "2026-04-11T00:00:00Z"</w:t>
        <w:br/>
        <w:t xml:space="preserve">  }'</w:t>
      </w:r>
    </w:p>
    <w:p>
      <w:pPr>
        <w:pStyle w:val="Heading3"/>
      </w:pPr>
      <w:r>
        <w:t>Example 3: Request pretty-printed output (when applicable)</w:t>
      </w:r>
    </w:p>
    <w:p>
      <w:r>
        <w:rPr>
          <w:b/>
          <w:color w:val="666666"/>
          <w:sz w:val="16"/>
        </w:rPr>
        <w:t>[bash]</w:t>
      </w:r>
    </w:p>
    <w:p>
      <w:pPr>
        <w:shd w:fill="F2F2F2" w:val="clear"/>
      </w:pPr>
      <w:r>
        <w:rPr>
          <w:rFonts w:ascii="Courier New" w:hAnsi="Courier New"/>
          <w:sz w:val="17"/>
        </w:rPr>
        <w:t>curl -i --request POST \</w:t>
        <w:br/>
        <w:t xml:space="preserve"> 'https://cloud.mongodb.com/api/atlas/v2/groups/64f1c2aa12b34c56d7890abc/clusters/Cluster0:pinFeatureCompatibilityVersion?pretty=true' \</w:t>
        <w:br/>
        <w:t xml:space="preserve"> --header 'Accept: application/json' \</w:t>
        <w:br/>
        <w:t xml:space="preserve"> --header 'Content-Type: application/json'</w:t>
      </w:r>
    </w:p>
    <w:p>
      <w:pPr>
        <w:pStyle w:val="Heading3"/>
      </w:pPr>
      <w:r>
        <w:t>Behavior</w:t>
      </w:r>
    </w:p>
    <w:p>
      <w:pPr>
        <w:pStyle w:val="ListBullet"/>
      </w:pPr>
      <w:r>
        <w:t>Pins the cluster’s FCV to the current MongoDB version.</w:t>
      </w:r>
    </w:p>
    <w:p>
      <w:pPr>
        <w:pStyle w:val="ListBullet"/>
      </w:pPr>
      <w:r>
        <w:t>Sets the pin expiration date (either from expirationDate or the default rule).</w:t>
      </w:r>
    </w:p>
    <w:p>
      <w:pPr>
        <w:pStyle w:val="ListBullet"/>
      </w:pPr>
      <w:r>
        <w:t>If a pin already exists, only the expiration date is updated (the FCV is not re-pinned).</w:t>
      </w:r>
    </w:p>
    <w:p>
      <w:pPr>
        <w:pStyle w:val="ListBullet"/>
      </w:pPr>
      <w:r>
        <w:t>Returns 204 No Content on success.</w:t>
      </w:r>
    </w:p>
    <w:p>
      <w:pPr>
        <w:pStyle w:val="Heading3"/>
      </w:pPr>
      <w:r>
        <w:t>Notes</w:t>
      </w:r>
    </w:p>
    <w:p>
      <w:pPr>
        <w:pStyle w:val="ListBullet"/>
      </w:pPr>
      <w:r>
        <w:t>groupId is the project identifier (groups and projects are synonymous).</w:t>
      </w:r>
    </w:p>
    <w:p>
      <w:pPr>
        <w:pStyle w:val="ListBullet"/>
      </w:pPr>
      <w:r>
        <w:t>expirationDate must be in ISO 8601 UTC format and cannot exceed 4 weeks from the pinned date.</w:t>
      </w:r>
    </w:p>
    <w:p>
      <w:pPr>
        <w:pStyle w:val="ListBullet"/>
      </w:pPr>
      <w:r>
        <w:t>This endpoint’s documented request content type is application/vnd.atlas.2024-05-30+json.</w:t>
      </w:r>
    </w:p>
    <w:p>
      <w:pPr>
        <w:pStyle w:val="Heading3"/>
      </w:pPr>
      <w:r>
        <w:t>Gotchas</w:t>
      </w:r>
    </w:p>
    <w:p>
      <w:pPr>
        <w:pStyle w:val="ListBullet"/>
      </w:pPr>
      <w:r>
        <w:t>A successful call returns no response body (204), so clients should rely on the HTTP status code (and optionally rate limit headers).</w:t>
      </w:r>
    </w:p>
    <w:p>
      <w:pPr>
        <w:pStyle w:val="ListBullet"/>
      </w:pPr>
      <w:r>
        <w:t>If an FCV pin already exists, this endpoint won’t re-pin FCV; it only updates the expiration date.</w:t>
      </w:r>
    </w:p>
    <w:p>
      <w:pPr>
        <w:pStyle w:val="Heading3"/>
      </w:pPr>
      <w:r>
        <w:t>Error Handling</w:t>
      </w:r>
    </w:p>
    <w:p>
      <w:pPr>
        <w:pStyle w:val="ListBullet"/>
      </w:pPr>
      <w:r>
        <w:t>400 Bad Request: The request is invalid (for example, invalid fields or constraints such as an invalid expirationDate).</w:t>
      </w:r>
    </w:p>
    <w:p>
      <w:pPr>
        <w:pStyle w:val="ListBullet"/>
      </w:pPr>
      <w:r>
        <w:t>401 Unauthorized: Request not authorized.</w:t>
      </w:r>
    </w:p>
    <w:p>
      <w:pPr>
        <w:pStyle w:val="ListBullet"/>
      </w:pPr>
      <w:r>
        <w:t>403 Forbidden: Authenticated but not permitted to perform the operation.</w:t>
      </w:r>
    </w:p>
    <w:p>
      <w:pPr>
        <w:pStyle w:val="ListBullet"/>
      </w:pPr>
      <w:r>
        <w:t>404 Not Found: Project or cluster not found.</w:t>
      </w:r>
    </w:p>
    <w:p>
      <w:pPr>
        <w:pStyle w:val="ListBullet"/>
      </w:pPr>
      <w:r>
        <w:t>409 Conflict: Request conflicts with current state.</w:t>
      </w:r>
    </w:p>
    <w:p>
      <w:pPr>
        <w:pStyle w:val="ListBullet"/>
      </w:pPr>
      <w:r>
        <w:t>429 Too Many Requests: Rate limit exceeded; check Retry-After header.</w:t>
      </w:r>
    </w:p>
    <w:p>
      <w:pPr>
        <w:pStyle w:val="ListBullet"/>
      </w:pPr>
      <w:r>
        <w:t>500 Internal Server Error: Unexpected server-side error.</w:t>
      </w:r>
    </w:p>
    <w:p>
      <w:pPr>
        <w:pStyle w:val="Heading3"/>
      </w:pPr>
      <w:r>
        <w:t>Related clusters actions</w:t>
      </w:r>
    </w:p>
    <w:p>
      <w:pPr>
        <w:pStyle w:val="ListBullet"/>
      </w:pPr>
      <w:r>
        <w:t>[DELETE] Remove a Cluster from a Project — /groups/{{groupId}}/clusters/{{clusterName}}</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pPr>
        <w:pStyle w:val="ListBullet"/>
      </w:pPr>
      <w:r>
        <w:t>[POST] Revoke MongoDB Employee Access for a Project Cluster — /groups/{{groupId}}/clusters/{{clusterName}}:revokeMongoDBEmployeeAccess</w:t>
      </w:r>
    </w:p>
    <w:p>
      <w:r>
        <w:br w:type="page"/>
      </w:r>
    </w:p>
    <w:p>
      <w:pPr>
        <w:pStyle w:val="Heading2"/>
      </w:pPr>
      <w:r>
        <w:t>5. [GET] Get a Sharded Cluster’s Auto Scaling Configuration</w:t>
      </w:r>
    </w:p>
    <w:p>
      <w:r>
        <w:rPr>
          <w:b/>
        </w:rPr>
        <w:t xml:space="preserve">Endpoint: </w:t>
      </w:r>
      <w:r>
        <w:rPr>
          <w:rFonts w:ascii="Courier New" w:hAnsi="Courier New"/>
          <w:sz w:val="18"/>
        </w:rPr>
        <w:t>/groups/{{groupId}}/clusters/{{clusterName}}/autoScalingConfiguration</w:t>
      </w:r>
    </w:p>
    <w:p>
      <w:pPr>
        <w:pStyle w:val="Heading3"/>
      </w:pPr>
      <w:r>
        <w:t>Prerequisites</w:t>
      </w:r>
    </w:p>
    <w:p>
      <w:pPr>
        <w:pStyle w:val="ListBullet"/>
      </w:pPr>
      <w:r>
        <w:t>You must have access to the Atlas project (group) that contains the target cluster.</w:t>
      </w:r>
    </w:p>
    <w:p>
      <w:pPr>
        <w:pStyle w:val="Heading3"/>
      </w:pPr>
      <w:r>
        <w:t>Method</w:t>
      </w:r>
    </w:p>
    <w:p>
      <w:r>
        <w:t>GET</w:t>
      </w:r>
    </w:p>
    <w:p>
      <w:pPr>
        <w:pStyle w:val="Heading3"/>
      </w:pPr>
      <w:r>
        <w:t>URL</w:t>
      </w:r>
    </w:p>
    <w:p>
      <w:r>
        <w:t>https://cloud.mongodb.com/api/atlas/v2/groups/{{groupId}}/clusters/{{clusterName}}/autoScalingConfiguration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the internal AutoScaling configuration for a sharded cluster. This is intended for diagnostic use, especially to verify that sharded clusters updated from older APIs support AutoScaling each shard independently.</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/groups/{{groupId}}/clusters/{{clusterName}}/autoScalingConfiguration.</w:t>
      </w:r>
    </w:p>
    <w:p>
      <w:pPr>
        <w:pStyle w:val="ListBullet"/>
      </w:pPr>
      <w:r>
        <w:t>Do not call the API with missing or empty path parameters (e.g., avoid /groups//clusters//autoScalingConfiguration).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/groups/64f1a2b3c4d5e6f7890abc12/clusters/Cluster0/autoScalingConfiguration</w:t>
        <w:br/>
        <w:t>/groups/64f1a2b3c4d5e6f7890abc12/clusters/analytics-prod/autoScalingConfiguration</w:t>
      </w:r>
    </w:p>
    <w:p>
      <w:pPr>
        <w:pStyle w:val="Heading3"/>
      </w:pPr>
      <w:r>
        <w:t>Invalid Examples</w:t>
      </w:r>
    </w:p>
    <w:p>
      <w:r>
        <w:rPr>
          <w:b/>
          <w:color w:val="666666"/>
          <w:sz w:val="16"/>
        </w:rPr>
        <w:t>[http]</w:t>
      </w:r>
    </w:p>
    <w:p>
      <w:pPr>
        <w:shd w:fill="F2F2F2" w:val="clear"/>
      </w:pPr>
      <w:r>
        <w:rPr>
          <w:rFonts w:ascii="Courier New" w:hAnsi="Courier New"/>
          <w:sz w:val="17"/>
        </w:rPr>
        <w:t>/groups//clusters/Cluster0/autoScalingConfiguration</w:t>
        <w:br/>
        <w:t>/groups/64f1a2b3c4d5e6f7890abc12/clusters//autoScalingConfiguration</w:t>
        <w:br/>
        <w:t>/groups/64f1a2b3c4d5e6f7890abc12/clusters/Cluster0/autoScalingConfiguration/ # wrong 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equals projectId.</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when clients can’t access HTTP headers/status code. List endpoints use the results object as an envelope;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 application/vnd.atlas.2024-08-05+json</w:t>
      </w:r>
    </w:p>
    <w:p>
      <w:r>
        <w:rPr>
          <w:b/>
          <w:color w:val="666666"/>
          <w:sz w:val="16"/>
        </w:rPr>
        <w:t>[json]</w:t>
      </w:r>
    </w:p>
    <w:p>
      <w:pPr>
        <w:shd w:fill="F2F2F2" w:val="clear"/>
      </w:pPr>
      <w:r>
        <w:rPr>
          <w:rFonts w:ascii="Courier New" w:hAnsi="Courier New"/>
          <w:sz w:val="17"/>
        </w:rPr>
        <w:t>{</w:t>
        <w:br/>
        <w:t xml:space="preserve"> "autoScalingMode": "INDEPENDENT_SHARD_SCALING"</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autoScalingMode</w:t>
            </w:r>
          </w:p>
        </w:tc>
        <w:tc>
          <w:tcPr>
            <w:tcW w:type="dxa" w:w="2880"/>
          </w:tcPr>
          <w:p>
            <w:r>
              <w:t>string</w:t>
            </w:r>
          </w:p>
        </w:tc>
        <w:tc>
          <w:tcPr>
            <w:tcW w:type="dxa" w:w="2880"/>
          </w:tcPr>
          <w:p>
            <w:r>
              <w:t>Describes whether cluster nodes scale together across all shards or independently. Possible values: INDEPENDENT_SHARD_SCALING, CLUSTER_WIDE_SCALING.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'https://cloud.mongodb.com/api/atlas/v2/groups/64f1a2b3c4d5e6f7890abc12/clusters/Cluster0/autoScalingConfiguration?envelope=false&amp;pretty=false' \</w:t>
        <w:br/>
        <w:t xml:space="preserve"> --header 'Accept: application/vnd.atlas.2024-08-05+json'</w:t>
      </w:r>
    </w:p>
    <w:p>
      <w:pPr>
        <w:pStyle w:val="Heading3"/>
      </w:pPr>
      <w:r>
        <w:t>Example Usage</w:t>
      </w:r>
    </w:p>
    <w:p>
      <w:pPr>
        <w:pStyle w:val="Heading3"/>
      </w:pPr>
      <w:r>
        <w:t>Example 1: Basic retrieval</w:t>
      </w:r>
    </w:p>
    <w:p>
      <w:r>
        <w:rPr>
          <w:b/>
          <w:color w:val="666666"/>
          <w:sz w:val="16"/>
        </w:rPr>
        <w:t>[bash]</w:t>
      </w:r>
    </w:p>
    <w:p>
      <w:pPr>
        <w:shd w:fill="F2F2F2" w:val="clear"/>
      </w:pPr>
      <w:r>
        <w:rPr>
          <w:rFonts w:ascii="Courier New" w:hAnsi="Courier New"/>
          <w:sz w:val="17"/>
        </w:rPr>
        <w:t>curl -sS \</w:t>
        <w:br/>
        <w:t xml:space="preserve"> --request GET \</w:t>
        <w:br/>
        <w:t xml:space="preserve"> --url 'https://cloud.mongodb.com/api/atlas/v2/groups/64f1a2b3c4d5e6f7890abc12/clusters/Cluster0/autoScalingConfiguration' \</w:t>
        <w:br/>
        <w:t xml:space="preserve"> --header 'Accept: application/vnd.atlas.2024-08-05+json'</w:t>
      </w:r>
    </w:p>
    <w:p>
      <w:pPr>
        <w:pStyle w:val="Heading3"/>
      </w:pPr>
      <w:r>
        <w:t>Example 2: Wrap response in an envelope</w:t>
      </w:r>
    </w:p>
    <w:p>
      <w:r>
        <w:rPr>
          <w:b/>
          <w:color w:val="666666"/>
          <w:sz w:val="16"/>
        </w:rPr>
        <w:t>[bash]</w:t>
      </w:r>
    </w:p>
    <w:p>
      <w:pPr>
        <w:shd w:fill="F2F2F2" w:val="clear"/>
      </w:pPr>
      <w:r>
        <w:rPr>
          <w:rFonts w:ascii="Courier New" w:hAnsi="Courier New"/>
          <w:sz w:val="17"/>
        </w:rPr>
        <w:t>curl -sS \</w:t>
        <w:br/>
        <w:t xml:space="preserve"> --request GET \</w:t>
        <w:br/>
        <w:t xml:space="preserve"> --url 'https://cloud.mongodb.com/api/atlas/v2/groups/64f1a2b3c4d5e6f7890abc12/clusters/Cluster0/autoScalingConfiguration?envelope=true' \</w:t>
        <w:br/>
        <w:t xml:space="preserve"> --header 'Accept: application/vnd.atlas.2024-08-05+json'</w:t>
      </w:r>
    </w:p>
    <w:p>
      <w:pPr>
        <w:pStyle w:val="Heading3"/>
      </w:pPr>
      <w:r>
        <w:t>Example 3: Pretty-printed response</w:t>
      </w:r>
    </w:p>
    <w:p>
      <w:r>
        <w:rPr>
          <w:b/>
          <w:color w:val="666666"/>
          <w:sz w:val="16"/>
        </w:rPr>
        <w:t>[bash]</w:t>
      </w:r>
    </w:p>
    <w:p>
      <w:pPr>
        <w:shd w:fill="F2F2F2" w:val="clear"/>
      </w:pPr>
      <w:r>
        <w:rPr>
          <w:rFonts w:ascii="Courier New" w:hAnsi="Courier New"/>
          <w:sz w:val="17"/>
        </w:rPr>
        <w:t>curl -sS \</w:t>
        <w:br/>
        <w:t xml:space="preserve"> --request GET \</w:t>
        <w:br/>
        <w:t xml:space="preserve"> --url 'https://cloud.mongodb.com/api/atlas/v2/groups/64f1a2b3c4d5e6f7890abc12/clusters/Cluster0/autoScalingConfiguration?pretty=true' \</w:t>
        <w:br/>
        <w:t xml:space="preserve"> --header 'Accept: application/vnd.atlas.2024-08-05+json'</w:t>
      </w:r>
    </w:p>
    <w:p>
      <w:pPr>
        <w:pStyle w:val="Heading3"/>
      </w:pPr>
      <w:r>
        <w:t>Notes</w:t>
      </w:r>
    </w:p>
    <w:p>
      <w:pPr>
        <w:pStyle w:val="ListBullet"/>
      </w:pPr>
      <w:r>
        <w:t>This endpoint is explicitly described as returning an internal AutoScaling configuration and is intended for diagnostic purposes.</w:t>
      </w:r>
    </w:p>
    <w:p>
      <w:pPr>
        <w:pStyle w:val="ListBullet"/>
      </w:pPr>
      <w:r>
        <w:t>The documentation indicates rate-limit headers may be returned on both 200 and 429 responses.</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pPr>
        <w:pStyle w:val="ListBullet"/>
      </w:pPr>
      <w:r>
        <w:t>[POST] Revoke MongoDB Employee Access for a Project Cluster — /groups/{{groupId}}/clusters/{{clusterName}}:revokeMongoDBEmployeeAccess</w:t>
      </w:r>
    </w:p>
    <w:p>
      <w:r>
        <w:br w:type="page"/>
      </w:r>
    </w:p>
    <w:p>
      <w:pPr>
        <w:pStyle w:val="Heading2"/>
      </w:pPr>
      <w:r>
        <w:t>6. [GET] List a Project’s Cluster Provider Regions</w:t>
      </w:r>
    </w:p>
    <w:p>
      <w:r>
        <w:rPr>
          <w:b/>
        </w:rPr>
        <w:t xml:space="preserve">Endpoint: </w:t>
      </w:r>
      <w:r>
        <w:rPr>
          <w:rFonts w:ascii="Courier New" w:hAnsi="Courier New"/>
          <w:sz w:val="18"/>
        </w:rPr>
        <w:t>/groups/{{groupId}}/clusters/provider/regions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https://cloud.mongodb.com/api/atlas/v2/groups/{{groupId}}/clusters/provider/regions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list of regions available for the specified cloud provider at the specified tier (cluster tier). Supports pagination and optional envelope wrapping for clients that can’t read HTTP status/headers.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/groups//clusters/provider/regions).</w:t>
      </w:r>
    </w:p>
    <w:p>
      <w:pPr>
        <w:pStyle w:val="ListBullet"/>
      </w:pPr>
      <w:r>
        <w:t>Always construct the path as /groups/{{groupId}}/clusters/provider/regions,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/groups/5e2211c17a3e5a48f5497de3/clusters/provider/regions</w:t>
      </w:r>
    </w:p>
    <w:p>
      <w:pPr>
        <w:pStyle w:val="Heading3"/>
      </w:pPr>
      <w:r>
        <w:t>Invalid Examples</w:t>
      </w:r>
    </w:p>
    <w:p>
      <w:r>
        <w:rPr>
          <w:b/>
          <w:color w:val="666666"/>
          <w:sz w:val="16"/>
        </w:rPr>
        <w:t>[http]</w:t>
      </w:r>
    </w:p>
    <w:p>
      <w:pPr>
        <w:shd w:fill="F2F2F2" w:val="clear"/>
      </w:pPr>
      <w:r>
        <w:rPr>
          <w:rFonts w:ascii="Courier New" w:hAnsi="Courier New"/>
          <w:sz w:val="17"/>
        </w:rPr>
        <w:t>/groups//clusters/provider/regions</w:t>
        <w:br/>
        <w:t>/groups/clusters/provider/regions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a status parameter to the response body when enabled.</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providers</w:t>
            </w:r>
          </w:p>
        </w:tc>
        <w:tc>
          <w:tcPr>
            <w:tcW w:type="dxa" w:w="2880"/>
          </w:tcPr>
          <w:p>
            <w:r>
              <w:t>string[]</w:t>
            </w:r>
          </w:p>
        </w:tc>
        <w:tc>
          <w:tcPr>
            <w:tcW w:type="dxa" w:w="2880"/>
          </w:tcPr>
          <w:p>
            <w:r>
              <w:t>Cloud providers whose regions to retrieve. When you specify multiple providers, the response can return only tiers and regions that support multi-cloud clusters.</w:t>
            </w:r>
          </w:p>
        </w:tc>
      </w:tr>
      <w:tr>
        <w:tc>
          <w:tcPr>
            <w:tcW w:type="dxa" w:w="2880"/>
          </w:tcPr>
          <w:p>
            <w:r>
              <w:t>tier</w:t>
            </w:r>
          </w:p>
        </w:tc>
        <w:tc>
          <w:tcPr>
            <w:tcW w:type="dxa" w:w="2880"/>
          </w:tcPr>
          <w:p>
            <w:r>
              <w:t>string</w:t>
            </w:r>
          </w:p>
        </w:tc>
        <w:tc>
          <w:tcPr>
            <w:tcW w:type="dxa" w:w="2880"/>
          </w:tcPr>
          <w:p>
            <w:r>
              <w:t>Cluster tier for which to retrieve the regions.</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(media type: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w:t>
        <w:br/>
        <w:t xml:space="preserve"> "rel": "self"</w:t>
        <w:br/>
        <w:t xml:space="preserve"> }</w:t>
        <w:br/>
        <w:t xml:space="preserve"> ],</w:t>
        <w:br/>
        <w:t xml:space="preserve"> "results": [</w:t>
        <w:br/>
        <w:t xml:space="preserve"> {</w:t>
        <w:br/>
        <w:t xml:space="preserve"> "provider": "AWS",</w:t>
        <w:br/>
        <w:t xml:space="preserve"> "instanceSizes": [</w:t>
        <w:br/>
        <w:t xml:space="preserve"> {</w:t>
        <w:br/>
        <w:t xml:space="preserve"> "name": "M10",</w:t>
        <w:br/>
        <w:t xml:space="preserve"> "availableRegions": [</w:t>
        <w:br/>
        <w:t xml:space="preserve"> {</w:t>
        <w:br/>
        <w:t xml:space="preserve"> "default": true,</w:t>
        <w:br/>
        <w:t xml:space="preserve"> "name": "US_EAST_1"</w:t>
        <w:br/>
        <w:t xml:space="preserve"> }</w:t>
        <w:br/>
        <w:t xml:space="preserve"> ]</w:t>
        <w:br/>
        <w:t xml:space="preserve"> }</w:t>
        <w:br/>
        <w:t xml:space="preserve"> ]</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(RFC 5988).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results[].provider</w:t>
            </w:r>
          </w:p>
        </w:tc>
        <w:tc>
          <w:tcPr>
            <w:tcW w:type="dxa" w:w="2880"/>
          </w:tcPr>
          <w:p>
            <w:r>
              <w:t>string</w:t>
            </w:r>
          </w:p>
        </w:tc>
        <w:tc>
          <w:tcPr>
            <w:tcW w:type="dxa" w:w="2880"/>
          </w:tcPr>
          <w:p>
            <w:r>
              <w:t>Cloud provider. Possible values: AWS, GCP, AZURE.</w:t>
            </w:r>
          </w:p>
        </w:tc>
      </w:tr>
      <w:tr>
        <w:tc>
          <w:tcPr>
            <w:tcW w:type="dxa" w:w="2880"/>
          </w:tcPr>
          <w:p>
            <w:r>
              <w:t>results[].instanceSizes</w:t>
            </w:r>
          </w:p>
        </w:tc>
        <w:tc>
          <w:tcPr>
            <w:tcW w:type="dxa" w:w="2880"/>
          </w:tcPr>
          <w:p>
            <w:r>
              <w:t>array</w:t>
            </w:r>
          </w:p>
        </w:tc>
        <w:tc>
          <w:tcPr>
            <w:tcW w:type="dxa" w:w="2880"/>
          </w:tcPr>
          <w:p>
            <w:r>
              <w:t>List of instance sizes (cluster tiers) that this cloud provider supports.</w:t>
            </w:r>
          </w:p>
        </w:tc>
      </w:tr>
      <w:tr>
        <w:tc>
          <w:tcPr>
            <w:tcW w:type="dxa" w:w="2880"/>
          </w:tcPr>
          <w:p>
            <w:r>
              <w:t>results[].instanceSizes[].name</w:t>
            </w:r>
          </w:p>
        </w:tc>
        <w:tc>
          <w:tcPr>
            <w:tcW w:type="dxa" w:w="2880"/>
          </w:tcPr>
          <w:p>
            <w:r>
              <w:t>string</w:t>
            </w:r>
          </w:p>
        </w:tc>
        <w:tc>
          <w:tcPr>
            <w:tcW w:type="dxa" w:w="2880"/>
          </w:tcPr>
          <w:p>
            <w:r>
              <w:t>Human-readable label that identifies the instance size or cluster tier.</w:t>
            </w:r>
          </w:p>
        </w:tc>
      </w:tr>
      <w:tr>
        <w:tc>
          <w:tcPr>
            <w:tcW w:type="dxa" w:w="2880"/>
          </w:tcPr>
          <w:p>
            <w:r>
              <w:t>results[].instanceSizes[].availableRegions</w:t>
            </w:r>
          </w:p>
        </w:tc>
        <w:tc>
          <w:tcPr>
            <w:tcW w:type="dxa" w:w="2880"/>
          </w:tcPr>
          <w:p>
            <w:r>
              <w:t>array</w:t>
            </w:r>
          </w:p>
        </w:tc>
        <w:tc>
          <w:tcPr>
            <w:tcW w:type="dxa" w:w="2880"/>
          </w:tcPr>
          <w:p>
            <w:r>
              <w:t>List of regions that this cloud provider supports for this instance size.</w:t>
            </w:r>
          </w:p>
        </w:tc>
      </w:tr>
      <w:tr>
        <w:tc>
          <w:tcPr>
            <w:tcW w:type="dxa" w:w="2880"/>
          </w:tcPr>
          <w:p>
            <w:r>
              <w:t>results[].instanceSizes[].availableRegions[].default</w:t>
            </w:r>
          </w:p>
        </w:tc>
        <w:tc>
          <w:tcPr>
            <w:tcW w:type="dxa" w:w="2880"/>
          </w:tcPr>
          <w:p>
            <w:r>
              <w:t>boolean</w:t>
            </w:r>
          </w:p>
        </w:tc>
        <w:tc>
          <w:tcPr>
            <w:tcW w:type="dxa" w:w="2880"/>
          </w:tcPr>
          <w:p>
            <w:r>
              <w:t>Whether the cloud provider sets this region as its default. AWS defaults to US_EAST_1, GCP defaults to CENTRAL_US, and AZURE defaults to US_WEST_2.</w:t>
            </w:r>
          </w:p>
        </w:tc>
      </w:tr>
      <w:tr>
        <w:tc>
          <w:tcPr>
            <w:tcW w:type="dxa" w:w="2880"/>
          </w:tcPr>
          <w:p>
            <w:r>
              <w:t>results[].instanceSizes[].availableRegions[].name</w:t>
            </w:r>
          </w:p>
        </w:tc>
        <w:tc>
          <w:tcPr>
            <w:tcW w:type="dxa" w:w="2880"/>
          </w:tcPr>
          <w:p>
            <w:r>
              <w:t>string</w:t>
            </w:r>
          </w:p>
        </w:tc>
        <w:tc>
          <w:tcPr>
            <w:tcW w:type="dxa" w:w="2880"/>
          </w:tcPr>
          <w:p>
            <w:r>
              <w:t>Human-readable label that identifies the supported region.</w:t>
            </w:r>
          </w:p>
        </w:tc>
      </w:tr>
      <w:tr>
        <w:tc>
          <w:tcPr>
            <w:tcW w:type="dxa" w:w="2880"/>
          </w:tcPr>
          <w:p>
            <w:r>
              <w:t>totalCount</w:t>
            </w:r>
          </w:p>
        </w:tc>
        <w:tc>
          <w:tcPr>
            <w:tcW w:type="dxa" w:w="2880"/>
          </w:tcPr>
          <w:p>
            <w:r>
              <w:t>integer</w:t>
            </w:r>
          </w:p>
        </w:tc>
        <w:tc>
          <w:tcPr>
            <w:tcW w:type="dxa" w:w="2880"/>
          </w:tcPr>
          <w:p>
            <w:r>
              <w:t>Total number of documents available. Omitted if includeCount is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'https://cloud.mongodb.com/api/atlas/v2/groups/5e2211c17a3e5a48f5497de3/clusters/provider/regions?includeCount=true&amp;itemsPerPage=100&amp;pageNum=1&amp;providers=AWS&amp;tier=M10' \</w:t>
        <w:br/>
        <w:t xml:space="preserve"> --header 'Accept: application/vnd.atlas.2023-01-01+json'</w:t>
      </w:r>
    </w:p>
    <w:p>
      <w:pPr>
        <w:pStyle w:val="Heading3"/>
      </w:pPr>
      <w:r>
        <w:t>Example Usage</w:t>
      </w:r>
    </w:p>
    <w:p>
      <w:pPr>
        <w:pStyle w:val="Heading3"/>
      </w:pPr>
      <w:r>
        <w:t>Example 1: List AWS regions for a specific tier</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'https://cloud.mongodb.com/api/atlas/v2/groups/5e2211c17a3e5a48f5497de3/clusters/provider/regions?providers=AWS&amp;tier=M10' \</w:t>
        <w:br/>
        <w:t xml:space="preserve"> --header 'Accept: application/vnd.atlas.2023-01-01+json'</w:t>
      </w:r>
    </w:p>
    <w:p>
      <w:pPr>
        <w:pStyle w:val="Heading3"/>
      </w:pPr>
      <w:r>
        <w:t>Example 2: Multi-provider query (only returns tiers/regions that support multi-cloud clusters)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'https://cloud.mongodb.com/api/atlas/v2/groups/5e2211c17a3e5a48f5497de3/clusters/provider/regions?providers=AWS&amp;providers=GCP' \</w:t>
        <w:br/>
        <w:t xml:space="preserve"> --header 'Accept: application/vnd.atlas.2023-01-01+json'</w:t>
      </w:r>
    </w:p>
    <w:p>
      <w:pPr>
        <w:pStyle w:val="Heading3"/>
      </w:pPr>
      <w:r>
        <w:t>Example 3: Paginate and request totalCount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'https://cloud.mongodb.com/api/atlas/v2/groups/5e2211c17a3e5a48f5497de3/clusters/provider/regions?includeCount=true&amp;itemsPerPage=50&amp;pageNum=2' \</w:t>
        <w:br/>
        <w:t xml:space="preserve"> --header 'Accept: application/vnd.atlas.2023-01-01+json'</w:t>
      </w:r>
    </w:p>
    <w:p>
      <w:pPr>
        <w:pStyle w:val="Heading3"/>
      </w:pPr>
      <w:r>
        <w:t>Behavior</w:t>
      </w:r>
    </w:p>
    <w:p>
      <w:pPr>
        <w:pStyle w:val="ListBullet"/>
      </w:pPr>
      <w:r>
        <w:t>Validates the groupId path parameter.</w:t>
      </w:r>
    </w:p>
    <w:p>
      <w:pPr>
        <w:pStyle w:val="ListBullet"/>
      </w:pPr>
      <w:r>
        <w:t>Applies optional filters (providers, tier) and pagination (pageNum, itemsPerPage).</w:t>
      </w:r>
    </w:p>
    <w:p>
      <w:pPr>
        <w:pStyle w:val="ListBullet"/>
      </w:pPr>
      <w:r>
        <w:t>Returns a list of providers, each with supported instance sizes and available regions for those tiers.</w:t>
      </w:r>
    </w:p>
    <w:p>
      <w:pPr>
        <w:pStyle w:val="ListBullet"/>
      </w:pPr>
      <w:r>
        <w:t>Optionally includes totalCount when includeCount=true.</w:t>
      </w:r>
    </w:p>
    <w:p>
      <w:pPr>
        <w:pStyle w:val="ListBullet"/>
      </w:pPr>
      <w:r>
        <w:t>Optionally wraps the response in an envelope when envelope=true.</w:t>
      </w:r>
    </w:p>
    <w:p>
      <w:pPr>
        <w:pStyle w:val="Heading3"/>
      </w:pPr>
      <w:r>
        <w:t>Notes</w:t>
      </w:r>
    </w:p>
    <w:p>
      <w:pPr>
        <w:pStyle w:val="ListBullet"/>
      </w:pPr>
      <w:r>
        <w:t>groupId is the same value as your project ID (MongoDB Atlas uses “groups” and “projects” synonymously).</w:t>
      </w:r>
    </w:p>
    <w:p>
      <w:pPr>
        <w:pStyle w:val="ListBullet"/>
      </w:pPr>
      <w:r>
        <w:t>If includeCount=false, MongoDB Cloud omits totalCount.</w:t>
      </w:r>
    </w:p>
    <w:p>
      <w:pPr>
        <w:pStyle w:val="ListBullet"/>
      </w:pPr>
      <w:r>
        <w:t>The totalCount value is an estimate and may not be exact.</w:t>
      </w:r>
    </w:p>
    <w:p>
      <w:pPr>
        <w:pStyle w:val="Heading3"/>
      </w:pPr>
      <w:r>
        <w:t>Error Handling</w:t>
      </w:r>
    </w:p>
    <w:p>
      <w:pPr>
        <w:pStyle w:val="ListBullet"/>
      </w:pPr>
      <w:r>
        <w:t>401 Unauthorized: Request not authenticated/authorized.</w:t>
      </w:r>
    </w:p>
    <w:p>
      <w:pPr>
        <w:pStyle w:val="ListBullet"/>
      </w:pPr>
      <w:r>
        <w:t>403 Forbidden: Authenticated but lacks required permissions (e.g., not Project Read Only).</w:t>
      </w:r>
    </w:p>
    <w:p>
      <w:pPr>
        <w:pStyle w:val="ListBullet"/>
      </w:pPr>
      <w:r>
        <w:t>404 Not Found: Project (groupId) not found (or inaccessible).</w:t>
      </w:r>
    </w:p>
    <w:p>
      <w:pPr>
        <w:pStyle w:val="ListBullet"/>
      </w:pPr>
      <w:r>
        <w:t>429 Too Many Requests: Rate limit exceeded; check Retry-After header.</w:t>
      </w:r>
    </w:p>
    <w:p>
      <w:pPr>
        <w:pStyle w:val="ListBullet"/>
      </w:pPr>
      <w:r>
        <w:t>500 Internal Server Error: Unexpected server-side error.</w:t>
      </w:r>
    </w:p>
    <w:p>
      <w:r>
        <w:br w:type="page"/>
      </w:r>
    </w:p>
    <w:p>
      <w:pPr>
        <w:pStyle w:val="Heading2"/>
      </w:pPr>
      <w:r>
        <w:t>7. [GET] Get One Cluster in a Project</w:t>
      </w:r>
    </w:p>
    <w:p>
      <w:r>
        <w:rPr>
          <w:b/>
        </w:rPr>
        <w:t xml:space="preserve">Endpoint: </w:t>
      </w:r>
      <w:r>
        <w:rPr>
          <w:rFonts w:ascii="Courier New" w:hAnsi="Courier New"/>
          <w:sz w:val="18"/>
        </w:rPr>
        <w:t>/groups/{{groupId}}/clusters/{{clusterName}}</w:t>
      </w:r>
    </w:p>
    <w:p>
      <w:pPr>
        <w:pStyle w:val="Heading3"/>
      </w:pPr>
      <w:r>
        <w:t>Prerequisites</w:t>
      </w:r>
    </w:p>
    <w:p>
      <w:pPr>
        <w:pStyle w:val="ListBullet"/>
      </w:pPr>
      <w:r>
        <w:t>The requesting Service Account or API Key must have the Project Read Only role.</w:t>
      </w:r>
    </w:p>
    <w:p>
      <w:pPr>
        <w:pStyle w:val="ListBullet"/>
      </w:pPr>
      <w:r>
        <w:t>Not available for serverless clusters.</w:t>
      </w:r>
    </w:p>
    <w:p>
      <w:pPr>
        <w:pStyle w:val="ListBullet"/>
      </w:pPr>
      <w:r>
        <w:t>For Flex clusters, use the Get Flex Cluster endpoint instead (this endpoint can be used for some Flex clusters created via Create Cluster, or migrated former M2/M5 → Flex clusters until January 2026).</w:t>
      </w:r>
    </w:p>
    <w:p>
      <w:pPr>
        <w:pStyle w:val="Heading3"/>
      </w:pPr>
      <w:r>
        <w:t>Method</w:t>
      </w:r>
    </w:p>
    <w:p>
      <w:r>
        <w:t>GET</w:t>
      </w:r>
    </w:p>
    <w:p>
      <w:pPr>
        <w:pStyle w:val="Heading3"/>
      </w:pPr>
      <w:r>
        <w:t>URL</w:t>
      </w:r>
    </w:p>
    <w:p>
      <w:r>
        <w:t>https://cloud.mongodb.com/api/atlas/v2/groups/{{groupId}}/clusters/{{clusterName}}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the details for a single cluster in the specified Atlas project (group). The response includes clusters with asymmetrically-sized shards.</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w:t>
      </w:r>
    </w:p>
    <w:p>
      <w:pPr>
        <w:pStyle w:val="ListBullet"/>
      </w:pPr>
      <w:r>
        <w:t>Do not call the API with missing or empty path parameters (e.g., avoid /groups//clusters/).</w:t>
      </w:r>
    </w:p>
    <w:p>
      <w:pPr>
        <w:pStyle w:val="ListBullet"/>
      </w:pPr>
      <w:r>
        <w:t>When executing, send Path Parameters in the URL, not in the body.</w:t>
      </w:r>
    </w:p>
    <w:p>
      <w:pPr>
        <w:pStyle w:val="ListBullet"/>
      </w:pPr>
      <w:r>
        <w:t>When executing,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w:t>
        <w:br/>
        <w:t>/groups/5e2211c17a3e5a48f5497de3/clusters/Prod-Cluster</w:t>
      </w:r>
    </w:p>
    <w:p>
      <w:pPr>
        <w:pStyle w:val="Heading3"/>
      </w:pPr>
      <w:r>
        <w:t>Invalid Examples</w:t>
      </w:r>
    </w:p>
    <w:p>
      <w:r>
        <w:rPr>
          <w:b/>
          <w:color w:val="666666"/>
          <w:sz w:val="16"/>
        </w:rPr>
        <w:t>[http]</w:t>
      </w:r>
    </w:p>
    <w:p>
      <w:pPr>
        <w:shd w:fill="F2F2F2" w:val="clear"/>
      </w:pPr>
      <w:r>
        <w:rPr>
          <w:rFonts w:ascii="Courier New" w:hAnsi="Courier New"/>
          <w:sz w:val="17"/>
        </w:rPr>
        <w:t>/groups//clusters/Cluster0</w:t>
        <w:br/>
        <w:t>/groups/32b6e34b3d91647abb20e7b8/clusters/</w:t>
        <w:br/>
        <w:t>/groups/32b6e34b3d91647abb20e7b8/clusters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the groupId is the projectId.</w:t>
            </w:r>
          </w:p>
        </w:tc>
      </w:tr>
      <w:tr>
        <w:tc>
          <w:tcPr>
            <w:tcW w:type="dxa" w:w="2880"/>
          </w:tcPr>
          <w:p>
            <w:r>
              <w:t>clusterName</w:t>
            </w:r>
          </w:p>
        </w:tc>
        <w:tc>
          <w:tcPr>
            <w:tcW w:type="dxa" w:w="2880"/>
          </w:tcPr>
          <w:p>
            <w:r>
              <w:t>string</w:t>
            </w:r>
          </w:p>
        </w:tc>
        <w:tc>
          <w:tcPr>
            <w:tcW w:type="dxa" w:w="2880"/>
          </w:tcPr>
          <w:p>
            <w:r>
              <w:t>Human-readable label that identifies this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true for clients that can’t access HTTP headers/status codes. (List endpoints use results as an envelope.)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Use-Effective-Instance-Fields</w:t>
            </w:r>
          </w:p>
        </w:tc>
        <w:tc>
          <w:tcPr>
            <w:tcW w:type="dxa" w:w="2880"/>
          </w:tcPr>
          <w:p>
            <w:r>
              <w:t>boolean</w:t>
            </w:r>
          </w:p>
        </w:tc>
        <w:tc>
          <w:tcPr>
            <w:tcW w:type="dxa" w:w="2880"/>
          </w:tcPr>
          <w:p>
            <w:r>
              <w:t>Controls how hardware specification fields are returned. true: returns original client-specified values and separate effective fields for current operational values. false (default): hardware fields show current operational values directly.</w:t>
            </w:r>
          </w:p>
        </w:tc>
      </w:tr>
      <w:tr>
        <w:tc>
          <w:tcPr>
            <w:tcW w:type="dxa" w:w="2880"/>
          </w:tcPr>
          <w:p>
            <w:r>
              <w:t>Use-Effective-Fields-Replication-Specs</w:t>
            </w:r>
          </w:p>
        </w:tc>
        <w:tc>
          <w:tcPr>
            <w:tcW w:type="dxa" w:w="2880"/>
          </w:tcPr>
          <w:p>
            <w:r>
              <w:t>boolean</w:t>
            </w:r>
          </w:p>
        </w:tc>
        <w:tc>
          <w:tcPr>
            <w:tcW w:type="dxa" w:w="2880"/>
          </w:tcPr>
          <w:p>
            <w:r>
              <w:t>Controls how replicationSpecs are returned. true: client-specified view in replicationSpecs and actual state in effectiveReplicationSpecs. false (default): replicationSpecs contains actual cluster state.</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Example body (representative; fields may vary by cluster configuration):</w:t>
      </w:r>
    </w:p>
    <w:p>
      <w:r>
        <w:rPr>
          <w:b/>
          <w:color w:val="666666"/>
          <w:sz w:val="16"/>
        </w:rPr>
        <w:t>[json]</w:t>
      </w:r>
    </w:p>
    <w:p>
      <w:pPr>
        <w:shd w:fill="F2F2F2" w:val="clear"/>
      </w:pPr>
      <w:r>
        <w:rPr>
          <w:rFonts w:ascii="Courier New" w:hAnsi="Courier New"/>
          <w:sz w:val="17"/>
        </w:rPr>
        <w:t>{</w:t>
        <w:br/>
        <w:t xml:space="preserve"> "id": "32b6e34b3d91647abb20e7b8",</w:t>
        <w:br/>
        <w:t xml:space="preserve"> "groupId": "32b6e34b3d91647abb20e7b8",</w:t>
        <w:br/>
        <w:t xml:space="preserve"> "name": "Cluster0",</w:t>
        <w:br/>
        <w:t xml:space="preserve"> "clusterType": "REPLICASET",</w:t>
        <w:br/>
        <w:t xml:space="preserve"> "stateName": "IDLE",</w:t>
        <w:br/>
        <w:t xml:space="preserve"> "mongoDBVersion": "7.0.12",</w:t>
        <w:br/>
        <w:t xml:space="preserve"> "mongoDBMajorVersion": "7.0",</w:t>
        <w:br/>
        <w:t xml:space="preserve"> "versionReleaseSystem": "LTS",</w:t>
        <w:br/>
        <w:t xml:space="preserve"> "createDate": "2024-10-01T12:34:56Z",</w:t>
        <w:br/>
        <w:t xml:space="preserve"> "paused": false,</w:t>
        <w:br/>
        <w:t xml:space="preserve"> "backupEnabled": false,</w:t>
        <w:br/>
        <w:t xml:space="preserve"> "pitEnabled": false,</w:t>
        <w:br/>
        <w:t xml:space="preserve"> "terminationProtectionEnabled": false,</w:t>
        <w:br/>
        <w:t xml:space="preserve"> "configServerManagementMode": "ATLAS_MANAGED",</w:t>
        <w:br/>
        <w:t xml:space="preserve"> "diskWarmingMode": "FULLY_WARMED",</w:t>
        <w:br/>
        <w:t xml:space="preserve"> "replicaSetScalingStrategy": "WORKLOAD_TYPE",</w:t>
        <w:br/>
        <w:t xml:space="preserve"> "rootCertType": "ISRGROOTX1",</w:t>
        <w:br/>
        <w:t xml:space="preserve"> "encryptionAtRestProvider": "AWS",</w:t>
        <w:br/>
        <w:t xml:space="preserve"> "advancedConfiguration": {</w:t>
        <w:br/>
        <w:t xml:space="preserve"> "tlsCipherConfigMode": "DEFAULT",</w:t>
        <w:br/>
        <w:t xml:space="preserve"> "minimumEnabledTlsProtocol": "TLS1_2",</w:t>
        <w:br/>
        <w:t xml:space="preserve"> "customOpensslCipherConfigTls12": [],</w:t>
        <w:br/>
        <w:t xml:space="preserve"> "customOpensslCipherConfigTls13": []</w:t>
        <w:br/>
        <w:t xml:space="preserve"> },</w:t>
        <w:br/>
        <w:t xml:space="preserve"> "connectionStrings": {</w:t>
        <w:br/>
        <w:t xml:space="preserve"> "standard": "mongodb://cluster0-shard-00-00.example.mongodb.net:27017,cluster0-shard-00-01.example.mongodb.net:27017/?ssl=true&amp;replicaSet=atlas-abc-shard-0&amp;authSource=admin",</w:t>
        <w:br/>
        <w:t xml:space="preserve"> "standardSrv": "mongodb+srv://cluster0.example.mongodb.net"</w:t>
        <w:br/>
        <w:t xml:space="preserve"> },</w:t>
        <w:br/>
        <w:t xml:space="preserve"> "replicationSpecs": [],</w:t>
        <w:br/>
        <w:t xml:space="preserve"> "effectiveReplicationSpecs": [],</w:t>
        <w:br/>
        <w:t xml:space="preserve"> "tags": [</w:t>
        <w:br/>
        <w:t xml:space="preserve"> {</w:t>
        <w:br/>
        <w:t xml:space="preserve"> "key": "environment",</w:t>
        <w:br/>
        <w:t xml:space="preserve"> "value": "production"</w:t>
        <w:br/>
        <w:t xml:space="preserve"> }</w:t>
        <w:br/>
        <w:t xml:space="preserve"> ],</w:t>
        <w:br/>
        <w:t xml:space="preserve"> "links": [</w:t>
        <w:br/>
        <w:t xml:space="preserve"> {</w:t>
        <w:br/>
        <w:t xml:space="preserve"> "href": "https://cloud.mongodb.com/api/atlas/v2/groups/32b6e34b3d91647abb20e7b8/clusters/Cluster0",</w:t>
        <w:br/>
        <w:t xml:space="preserve"> "rel": "self"</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acceptDataRisksAndForceReplicaSetReconfig</w:t>
            </w:r>
          </w:p>
        </w:tc>
        <w:tc>
          <w:tcPr>
            <w:tcW w:type="dxa" w:w="2880"/>
          </w:tcPr>
          <w:p>
            <w:r>
              <w:t>string</w:t>
            </w:r>
          </w:p>
        </w:tc>
        <w:tc>
          <w:tcPr>
            <w:tcW w:type="dxa" w:w="2880"/>
          </w:tcPr>
          <w:p>
            <w:r>
              <w:t>If reconfiguration is necessary to regain a primary during a regional outage, set this to the current date in ISO 8601 UTC to accept data loss risk for forced reconfigurations.</w:t>
            </w:r>
          </w:p>
        </w:tc>
      </w:tr>
      <w:tr>
        <w:tc>
          <w:tcPr>
            <w:tcW w:type="dxa" w:w="2880"/>
          </w:tcPr>
          <w:p>
            <w:r>
              <w:t>advancedConfiguration</w:t>
            </w:r>
          </w:p>
        </w:tc>
        <w:tc>
          <w:tcPr>
            <w:tcW w:type="dxa" w:w="2880"/>
          </w:tcPr>
          <w:p>
            <w:r>
              <w:t>object</w:t>
            </w:r>
          </w:p>
        </w:tc>
        <w:tc>
          <w:tcPr>
            <w:tcW w:type="dxa" w:w="2880"/>
          </w:tcPr>
          <w:p>
            <w:r>
              <w:t>Advanced TLS configuration.</w:t>
            </w:r>
          </w:p>
        </w:tc>
      </w:tr>
      <w:tr>
        <w:tc>
          <w:tcPr>
            <w:tcW w:type="dxa" w:w="2880"/>
          </w:tcPr>
          <w:p>
            <w:r>
              <w:t>advancedConfiguration.customOpensslCipherConfigTls12</w:t>
            </w:r>
          </w:p>
        </w:tc>
        <w:tc>
          <w:tcPr>
            <w:tcW w:type="dxa" w:w="2880"/>
          </w:tcPr>
          <w:p>
            <w:r>
              <w:t>array</w:t>
            </w:r>
          </w:p>
        </w:tc>
        <w:tc>
          <w:tcPr>
            <w:tcW w:type="dxa" w:w="2880"/>
          </w:tcPr>
          <w:p>
            <w:r>
              <w:t>TLS 1.2 cipher suites when tlsCipherConfigMode=CUSTOM. Values: TLS_ECDHE_RSA_WITH_AES_256_GCM_SHA384, TLS_ECDHE_RSA_WITH_AES_128_GCM_SHA256.</w:t>
            </w:r>
          </w:p>
        </w:tc>
      </w:tr>
      <w:tr>
        <w:tc>
          <w:tcPr>
            <w:tcW w:type="dxa" w:w="2880"/>
          </w:tcPr>
          <w:p>
            <w:r>
              <w:t>advancedConfiguration.customOpensslCipherConfigTls13</w:t>
            </w:r>
          </w:p>
        </w:tc>
        <w:tc>
          <w:tcPr>
            <w:tcW w:type="dxa" w:w="2880"/>
          </w:tcPr>
          <w:p>
            <w:r>
              <w:t>array</w:t>
            </w:r>
          </w:p>
        </w:tc>
        <w:tc>
          <w:tcPr>
            <w:tcW w:type="dxa" w:w="2880"/>
          </w:tcPr>
          <w:p>
            <w:r>
              <w:t>TLS 1.3 cipher suites when tlsCipherConfigMode=CUSTOM. Values: TLS_AES_256_GCM_SHA384, TLS_CHACHA20_POLY1305_SHA256, TLS_AES_128_GCM_SHA256, TLS_AES_128_CCM_SHA256.</w:t>
            </w:r>
          </w:p>
        </w:tc>
      </w:tr>
      <w:tr>
        <w:tc>
          <w:tcPr>
            <w:tcW w:type="dxa" w:w="2880"/>
          </w:tcPr>
          <w:p>
            <w:r>
              <w:t>advancedConfiguration.minimumEnabledTlsProtocol</w:t>
            </w:r>
          </w:p>
        </w:tc>
        <w:tc>
          <w:tcPr>
            <w:tcW w:type="dxa" w:w="2880"/>
          </w:tcPr>
          <w:p>
            <w:r>
              <w:t>string</w:t>
            </w:r>
          </w:p>
        </w:tc>
        <w:tc>
          <w:tcPr>
            <w:tcW w:type="dxa" w:w="2880"/>
          </w:tcPr>
          <w:p>
            <w:r>
              <w:t>Minimum TLS version accepted. Values: TLS1_0, TLS1_1, TLS1_2, TLS1_3.</w:t>
            </w:r>
          </w:p>
        </w:tc>
      </w:tr>
      <w:tr>
        <w:tc>
          <w:tcPr>
            <w:tcW w:type="dxa" w:w="2880"/>
          </w:tcPr>
          <w:p>
            <w:r>
              <w:t>advancedConfiguration.tlsCipherConfigMode</w:t>
            </w:r>
          </w:p>
        </w:tc>
        <w:tc>
          <w:tcPr>
            <w:tcW w:type="dxa" w:w="2880"/>
          </w:tcPr>
          <w:p>
            <w:r>
              <w:t>string</w:t>
            </w:r>
          </w:p>
        </w:tc>
        <w:tc>
          <w:tcPr>
            <w:tcW w:type="dxa" w:w="2880"/>
          </w:tcPr>
          <w:p>
            <w:r>
              <w:t>TLS cipher suite mode. Values: CUSTOM, DEFAULT.</w:t>
            </w:r>
          </w:p>
        </w:tc>
      </w:tr>
      <w:tr>
        <w:tc>
          <w:tcPr>
            <w:tcW w:type="dxa" w:w="2880"/>
          </w:tcPr>
          <w:p>
            <w:r>
              <w:t>backupEnabled</w:t>
            </w:r>
          </w:p>
        </w:tc>
        <w:tc>
          <w:tcPr>
            <w:tcW w:type="dxa" w:w="2880"/>
          </w:tcPr>
          <w:p>
            <w:r>
              <w:t>boolean</w:t>
            </w:r>
          </w:p>
        </w:tc>
        <w:tc>
          <w:tcPr>
            <w:tcW w:type="dxa" w:w="2880"/>
          </w:tcPr>
          <w:p>
            <w:r>
              <w:t>Whether the cluster can perform backups. Default: false. Must be true for NVMe clusters.</w:t>
            </w:r>
          </w:p>
        </w:tc>
      </w:tr>
      <w:tr>
        <w:tc>
          <w:tcPr>
            <w:tcW w:type="dxa" w:w="2880"/>
          </w:tcPr>
          <w:p>
            <w:r>
              <w:t>biConnector</w:t>
            </w:r>
          </w:p>
        </w:tc>
        <w:tc>
          <w:tcPr>
            <w:tcW w:type="dxa" w:w="2880"/>
          </w:tcPr>
          <w:p>
            <w:r>
              <w:t>object</w:t>
            </w:r>
          </w:p>
        </w:tc>
        <w:tc>
          <w:tcPr>
            <w:tcW w:type="dxa" w:w="2880"/>
          </w:tcPr>
          <w:p>
            <w:r>
              <w:t>MongoDB Connector for BI configuration.</w:t>
            </w:r>
          </w:p>
        </w:tc>
      </w:tr>
      <w:tr>
        <w:tc>
          <w:tcPr>
            <w:tcW w:type="dxa" w:w="2880"/>
          </w:tcPr>
          <w:p>
            <w:r>
              <w:t>biConnector.enabled</w:t>
            </w:r>
          </w:p>
        </w:tc>
        <w:tc>
          <w:tcPr>
            <w:tcW w:type="dxa" w:w="2880"/>
          </w:tcPr>
          <w:p>
            <w:r>
              <w:t>boolean</w:t>
            </w:r>
          </w:p>
        </w:tc>
        <w:tc>
          <w:tcPr>
            <w:tcW w:type="dxa" w:w="2880"/>
          </w:tcPr>
          <w:p>
            <w:r>
              <w:t>Whether BI Connector is enabled.</w:t>
            </w:r>
          </w:p>
        </w:tc>
      </w:tr>
      <w:tr>
        <w:tc>
          <w:tcPr>
            <w:tcW w:type="dxa" w:w="2880"/>
          </w:tcPr>
          <w:p>
            <w:r>
              <w:t>biConnector.readPreference</w:t>
            </w:r>
          </w:p>
        </w:tc>
        <w:tc>
          <w:tcPr>
            <w:tcW w:type="dxa" w:w="2880"/>
          </w:tcPr>
          <w:p>
            <w:r>
              <w:t>string</w:t>
            </w:r>
          </w:p>
        </w:tc>
        <w:tc>
          <w:tcPr>
            <w:tcW w:type="dxa" w:w="2880"/>
          </w:tcPr>
          <w:p>
            <w:r>
              <w:t>Node type used by BI Connector. Values: PRIMARY, SECONDARY, ANALYTICS. Defaults to ANALYTICS or SECONDARY if no analytics nodes exist.</w:t>
            </w:r>
          </w:p>
        </w:tc>
      </w:tr>
      <w:tr>
        <w:tc>
          <w:tcPr>
            <w:tcW w:type="dxa" w:w="2880"/>
          </w:tcPr>
          <w:p>
            <w:r>
              <w:t>clusterType</w:t>
            </w:r>
          </w:p>
        </w:tc>
        <w:tc>
          <w:tcPr>
            <w:tcW w:type="dxa" w:w="2880"/>
          </w:tcPr>
          <w:p>
            <w:r>
              <w:t>string</w:t>
            </w:r>
          </w:p>
        </w:tc>
        <w:tc>
          <w:tcPr>
            <w:tcW w:type="dxa" w:w="2880"/>
          </w:tcPr>
          <w:p>
            <w:r>
              <w:t>Cluster topology. Values: REPLICASET, SHARDED, GEOSHARDED.</w:t>
            </w:r>
          </w:p>
        </w:tc>
      </w:tr>
      <w:tr>
        <w:tc>
          <w:tcPr>
            <w:tcW w:type="dxa" w:w="2880"/>
          </w:tcPr>
          <w:p>
            <w:r>
              <w:t>configServerManagementMode</w:t>
            </w:r>
          </w:p>
        </w:tc>
        <w:tc>
          <w:tcPr>
            <w:tcW w:type="dxa" w:w="2880"/>
          </w:tcPr>
          <w:p>
            <w:r>
              <w:t>string</w:t>
            </w:r>
          </w:p>
        </w:tc>
        <w:tc>
          <w:tcPr>
            <w:tcW w:type="dxa" w:w="2880"/>
          </w:tcPr>
          <w:p>
            <w:r>
              <w:t>Sharded cluster config server management mode. Values: ATLAS_MANAGED (default), FIXED_TO_DEDICATED.</w:t>
            </w:r>
          </w:p>
        </w:tc>
      </w:tr>
      <w:tr>
        <w:tc>
          <w:tcPr>
            <w:tcW w:type="dxa" w:w="2880"/>
          </w:tcPr>
          <w:p>
            <w:r>
              <w:t>configServerType</w:t>
            </w:r>
          </w:p>
        </w:tc>
        <w:tc>
          <w:tcPr>
            <w:tcW w:type="dxa" w:w="2880"/>
          </w:tcPr>
          <w:p>
            <w:r>
              <w:t>string</w:t>
            </w:r>
          </w:p>
        </w:tc>
        <w:tc>
          <w:tcPr>
            <w:tcW w:type="dxa" w:w="2880"/>
          </w:tcPr>
          <w:p>
            <w:r>
              <w:t>Sharded cluster config server type. Values: DEDICATED, EMBEDDED.</w:t>
            </w:r>
          </w:p>
        </w:tc>
      </w:tr>
      <w:tr>
        <w:tc>
          <w:tcPr>
            <w:tcW w:type="dxa" w:w="2880"/>
          </w:tcPr>
          <w:p>
            <w:r>
              <w:t>connectionStrings</w:t>
            </w:r>
          </w:p>
        </w:tc>
        <w:tc>
          <w:tcPr>
            <w:tcW w:type="dxa" w:w="2880"/>
          </w:tcPr>
          <w:p>
            <w:r>
              <w:t>object</w:t>
            </w:r>
          </w:p>
        </w:tc>
        <w:tc>
          <w:tcPr>
            <w:tcW w:type="dxa" w:w="2880"/>
          </w:tcPr>
          <w:p>
            <w:r>
              <w:t>Public/private connection strings for the cluster.</w:t>
            </w:r>
          </w:p>
        </w:tc>
      </w:tr>
      <w:tr>
        <w:tc>
          <w:tcPr>
            <w:tcW w:type="dxa" w:w="2880"/>
          </w:tcPr>
          <w:p>
            <w:r>
              <w:t>connectionStrings.awsPrivateLink</w:t>
            </w:r>
          </w:p>
        </w:tc>
        <w:tc>
          <w:tcPr>
            <w:tcW w:type="dxa" w:w="2880"/>
          </w:tcPr>
          <w:p>
            <w:r>
              <w:t>object</w:t>
            </w:r>
          </w:p>
        </w:tc>
        <w:tc>
          <w:tcPr>
            <w:tcW w:type="dxa" w:w="2880"/>
          </w:tcPr>
          <w:p>
            <w:r>
              <w:t>Map of AWS PrivateLink connection strings (key/value).</w:t>
            </w:r>
          </w:p>
        </w:tc>
      </w:tr>
      <w:tr>
        <w:tc>
          <w:tcPr>
            <w:tcW w:type="dxa" w:w="2880"/>
          </w:tcPr>
          <w:p>
            <w:r>
              <w:t>connectionStrings.awsPrivateLinkSrv</w:t>
            </w:r>
          </w:p>
        </w:tc>
        <w:tc>
          <w:tcPr>
            <w:tcW w:type="dxa" w:w="2880"/>
          </w:tcPr>
          <w:p>
            <w:r>
              <w:t>object</w:t>
            </w:r>
          </w:p>
        </w:tc>
        <w:tc>
          <w:tcPr>
            <w:tcW w:type="dxa" w:w="2880"/>
          </w:tcPr>
          <w:p>
            <w:r>
              <w:t>Map of AWS PrivateLink SRV connection strings (key/value).</w:t>
            </w:r>
          </w:p>
        </w:tc>
      </w:tr>
      <w:tr>
        <w:tc>
          <w:tcPr>
            <w:tcW w:type="dxa" w:w="2880"/>
          </w:tcPr>
          <w:p>
            <w:r>
              <w:t>connectionStrings.private</w:t>
            </w:r>
          </w:p>
        </w:tc>
        <w:tc>
          <w:tcPr>
            <w:tcW w:type="dxa" w:w="2880"/>
          </w:tcPr>
          <w:p>
            <w:r>
              <w:t>string</w:t>
            </w:r>
          </w:p>
        </w:tc>
        <w:tc>
          <w:tcPr>
            <w:tcW w:type="dxa" w:w="2880"/>
          </w:tcPr>
          <w:p>
            <w:r>
              <w:t>Network peering connection string using mongodb+srv://.</w:t>
            </w:r>
          </w:p>
        </w:tc>
      </w:tr>
      <w:tr>
        <w:tc>
          <w:tcPr>
            <w:tcW w:type="dxa" w:w="2880"/>
          </w:tcPr>
          <w:p>
            <w:r>
              <w:t>connectionStrings.privateSrv</w:t>
            </w:r>
          </w:p>
        </w:tc>
        <w:tc>
          <w:tcPr>
            <w:tcW w:type="dxa" w:w="2880"/>
          </w:tcPr>
          <w:p>
            <w:r>
              <w:t>string</w:t>
            </w:r>
          </w:p>
        </w:tc>
        <w:tc>
          <w:tcPr>
            <w:tcW w:type="dxa" w:w="2880"/>
          </w:tcPr>
          <w:p>
            <w:r>
              <w:t>Network peering SRV connection string using mongodb+srv://.</w:t>
            </w:r>
          </w:p>
        </w:tc>
      </w:tr>
      <w:tr>
        <w:tc>
          <w:tcPr>
            <w:tcW w:type="dxa" w:w="2880"/>
          </w:tcPr>
          <w:p>
            <w:r>
              <w:t>connectionStrings.standard</w:t>
            </w:r>
          </w:p>
        </w:tc>
        <w:tc>
          <w:tcPr>
            <w:tcW w:type="dxa" w:w="2880"/>
          </w:tcPr>
          <w:p>
            <w:r>
              <w:t>string</w:t>
            </w:r>
          </w:p>
        </w:tc>
        <w:tc>
          <w:tcPr>
            <w:tcW w:type="dxa" w:w="2880"/>
          </w:tcPr>
          <w:p>
            <w:r>
              <w:t>Public connection string using mongodb://.</w:t>
            </w:r>
          </w:p>
        </w:tc>
      </w:tr>
      <w:tr>
        <w:tc>
          <w:tcPr>
            <w:tcW w:type="dxa" w:w="2880"/>
          </w:tcPr>
          <w:p>
            <w:r>
              <w:t>connectionStrings.standardSrv</w:t>
            </w:r>
          </w:p>
        </w:tc>
        <w:tc>
          <w:tcPr>
            <w:tcW w:type="dxa" w:w="2880"/>
          </w:tcPr>
          <w:p>
            <w:r>
              <w:t>string</w:t>
            </w:r>
          </w:p>
        </w:tc>
        <w:tc>
          <w:tcPr>
            <w:tcW w:type="dxa" w:w="2880"/>
          </w:tcPr>
          <w:p>
            <w:r>
              <w:t>Public connection string using mongodb+srv://.</w:t>
            </w:r>
          </w:p>
        </w:tc>
      </w:tr>
      <w:tr>
        <w:tc>
          <w:tcPr>
            <w:tcW w:type="dxa" w:w="2880"/>
          </w:tcPr>
          <w:p>
            <w:r>
              <w:t>connectionStrings.privateEndpoint</w:t>
            </w:r>
          </w:p>
        </w:tc>
        <w:tc>
          <w:tcPr>
            <w:tcW w:type="dxa" w:w="2880"/>
          </w:tcPr>
          <w:p>
            <w:r>
              <w:t>array</w:t>
            </w:r>
          </w:p>
        </w:tc>
        <w:tc>
          <w:tcPr>
            <w:tcW w:type="dxa" w:w="2880"/>
          </w:tcPr>
          <w:p>
            <w:r>
              <w:t>Private endpoint-aware connection strings and endpoint metadata (returned only when private endpoints exist in all deployed regions).</w:t>
            </w:r>
          </w:p>
        </w:tc>
      </w:tr>
      <w:tr>
        <w:tc>
          <w:tcPr>
            <w:tcW w:type="dxa" w:w="2880"/>
          </w:tcPr>
          <w:p>
            <w:r>
              <w:t>connectionStrings.privateEndpoint[].connectionString</w:t>
            </w:r>
          </w:p>
        </w:tc>
        <w:tc>
          <w:tcPr>
            <w:tcW w:type="dxa" w:w="2880"/>
          </w:tcPr>
          <w:p>
            <w:r>
              <w:t>string</w:t>
            </w:r>
          </w:p>
        </w:tc>
        <w:tc>
          <w:tcPr>
            <w:tcW w:type="dxa" w:w="2880"/>
          </w:tcPr>
          <w:p>
            <w:r>
              <w:t>Private endpoint-aware mongodb:// connection string.</w:t>
            </w:r>
          </w:p>
        </w:tc>
      </w:tr>
      <w:tr>
        <w:tc>
          <w:tcPr>
            <w:tcW w:type="dxa" w:w="2880"/>
          </w:tcPr>
          <w:p>
            <w:r>
              <w:t>connectionStrings.privateEndpoint[].srvConnectionString</w:t>
            </w:r>
          </w:p>
        </w:tc>
        <w:tc>
          <w:tcPr>
            <w:tcW w:type="dxa" w:w="2880"/>
          </w:tcPr>
          <w:p>
            <w:r>
              <w:t>string</w:t>
            </w:r>
          </w:p>
        </w:tc>
        <w:tc>
          <w:tcPr>
            <w:tcW w:type="dxa" w:w="2880"/>
          </w:tcPr>
          <w:p>
            <w:r>
              <w:t>Private endpoint-aware mongodb+srv:// connection string.</w:t>
            </w:r>
          </w:p>
        </w:tc>
      </w:tr>
      <w:tr>
        <w:tc>
          <w:tcPr>
            <w:tcW w:type="dxa" w:w="2880"/>
          </w:tcPr>
          <w:p>
            <w:r>
              <w:t>connectionStrings.privateEndpoint[].srvShardOptimizedConnectionString</w:t>
            </w:r>
          </w:p>
        </w:tc>
        <w:tc>
          <w:tcPr>
            <w:tcW w:type="dxa" w:w="2880"/>
          </w:tcPr>
          <w:p>
            <w:r>
              <w:t>string</w:t>
            </w:r>
          </w:p>
        </w:tc>
        <w:tc>
          <w:tcPr>
            <w:tcW w:type="dxa" w:w="2880"/>
          </w:tcPr>
          <w:p>
            <w:r>
              <w:t>Private endpoint-aware shard-optimized mongodb+srv:// connection string (sharded clusters).</w:t>
            </w:r>
          </w:p>
        </w:tc>
      </w:tr>
      <w:tr>
        <w:tc>
          <w:tcPr>
            <w:tcW w:type="dxa" w:w="2880"/>
          </w:tcPr>
          <w:p>
            <w:r>
              <w:t>connectionStrings.privateEndpoint[].type</w:t>
            </w:r>
          </w:p>
        </w:tc>
        <w:tc>
          <w:tcPr>
            <w:tcW w:type="dxa" w:w="2880"/>
          </w:tcPr>
          <w:p>
            <w:r>
              <w:t>string</w:t>
            </w:r>
          </w:p>
        </w:tc>
        <w:tc>
          <w:tcPr>
            <w:tcW w:type="dxa" w:w="2880"/>
          </w:tcPr>
          <w:p>
            <w:r>
              <w:t>Process type. Values: MONGOD, MONGOS.</w:t>
            </w:r>
          </w:p>
        </w:tc>
      </w:tr>
      <w:tr>
        <w:tc>
          <w:tcPr>
            <w:tcW w:type="dxa" w:w="2880"/>
          </w:tcPr>
          <w:p>
            <w:r>
              <w:t>connectionStrings.privateEndpoint[].endpoints</w:t>
            </w:r>
          </w:p>
        </w:tc>
        <w:tc>
          <w:tcPr>
            <w:tcW w:type="dxa" w:w="2880"/>
          </w:tcPr>
          <w:p>
            <w:r>
              <w:t>array</w:t>
            </w:r>
          </w:p>
        </w:tc>
        <w:tc>
          <w:tcPr>
            <w:tcW w:type="dxa" w:w="2880"/>
          </w:tcPr>
          <w:p>
            <w:r>
              <w:t>Private endpoint descriptors.</w:t>
            </w:r>
          </w:p>
        </w:tc>
      </w:tr>
      <w:tr>
        <w:tc>
          <w:tcPr>
            <w:tcW w:type="dxa" w:w="2880"/>
          </w:tcPr>
          <w:p>
            <w:r>
              <w:t>connectionStrings.privateEndpoint[].endpoints[].endpointId</w:t>
            </w:r>
          </w:p>
        </w:tc>
        <w:tc>
          <w:tcPr>
            <w:tcW w:type="dxa" w:w="2880"/>
          </w:tcPr>
          <w:p>
            <w:r>
              <w:t>string</w:t>
            </w:r>
          </w:p>
        </w:tc>
        <w:tc>
          <w:tcPr>
            <w:tcW w:type="dxa" w:w="2880"/>
          </w:tcPr>
          <w:p>
            <w:r>
              <w:t>Cloud-provider identifier for the private endpoint.</w:t>
            </w:r>
          </w:p>
        </w:tc>
      </w:tr>
      <w:tr>
        <w:tc>
          <w:tcPr>
            <w:tcW w:type="dxa" w:w="2880"/>
          </w:tcPr>
          <w:p>
            <w:r>
              <w:t>connectionStrings.privateEndpoint[].endpoints[].providerName</w:t>
            </w:r>
          </w:p>
        </w:tc>
        <w:tc>
          <w:tcPr>
            <w:tcW w:type="dxa" w:w="2880"/>
          </w:tcPr>
          <w:p>
            <w:r>
              <w:t>string</w:t>
            </w:r>
          </w:p>
        </w:tc>
        <w:tc>
          <w:tcPr>
            <w:tcW w:type="dxa" w:w="2880"/>
          </w:tcPr>
          <w:p>
            <w:r>
              <w:t>Cloud provider. Values: AWS, AZURE, GCP.</w:t>
            </w:r>
          </w:p>
        </w:tc>
      </w:tr>
      <w:tr>
        <w:tc>
          <w:tcPr>
            <w:tcW w:type="dxa" w:w="2880"/>
          </w:tcPr>
          <w:p>
            <w:r>
              <w:t>connectionStrings.privateEndpoint[].endpoints[].region</w:t>
            </w:r>
          </w:p>
        </w:tc>
        <w:tc>
          <w:tcPr>
            <w:tcW w:type="dxa" w:w="2880"/>
          </w:tcPr>
          <w:p>
            <w:r>
              <w:t>string</w:t>
            </w:r>
          </w:p>
        </w:tc>
        <w:tc>
          <w:tcPr>
            <w:tcW w:type="dxa" w:w="2880"/>
          </w:tcPr>
          <w:p>
            <w:r>
              <w:t>Region where the private endpoint is deployed.</w:t>
            </w:r>
          </w:p>
        </w:tc>
      </w:tr>
      <w:tr>
        <w:tc>
          <w:tcPr>
            <w:tcW w:type="dxa" w:w="2880"/>
          </w:tcPr>
          <w:p>
            <w:r>
              <w:t>createDate</w:t>
            </w:r>
          </w:p>
        </w:tc>
        <w:tc>
          <w:tcPr>
            <w:tcW w:type="dxa" w:w="2880"/>
          </w:tcPr>
          <w:p>
            <w:r>
              <w:t>string</w:t>
            </w:r>
          </w:p>
        </w:tc>
        <w:tc>
          <w:tcPr>
            <w:tcW w:type="dxa" w:w="2880"/>
          </w:tcPr>
          <w:p>
            <w:r>
              <w:t>Cluster creation timestamp (ISO 8601 UTC).</w:t>
            </w:r>
          </w:p>
        </w:tc>
      </w:tr>
      <w:tr>
        <w:tc>
          <w:tcPr>
            <w:tcW w:type="dxa" w:w="2880"/>
          </w:tcPr>
          <w:p>
            <w:r>
              <w:t>diskWarmingMode</w:t>
            </w:r>
          </w:p>
        </w:tc>
        <w:tc>
          <w:tcPr>
            <w:tcW w:type="dxa" w:w="2880"/>
          </w:tcPr>
          <w:p>
            <w:r>
              <w:t>string</w:t>
            </w:r>
          </w:p>
        </w:tc>
        <w:tc>
          <w:tcPr>
            <w:tcW w:type="dxa" w:w="2880"/>
          </w:tcPr>
          <w:p>
            <w:r>
              <w:t>Disk warming mode. Values: FULLY_WARMED (default), VISIBLE_EARLIER.</w:t>
            </w:r>
          </w:p>
        </w:tc>
      </w:tr>
      <w:tr>
        <w:tc>
          <w:tcPr>
            <w:tcW w:type="dxa" w:w="2880"/>
          </w:tcPr>
          <w:p>
            <w:r>
              <w:t>effectiveReplicationSpecs</w:t>
            </w:r>
          </w:p>
        </w:tc>
        <w:tc>
          <w:tcPr>
            <w:tcW w:type="dxa" w:w="2880"/>
          </w:tcPr>
          <w:p>
            <w:r>
              <w:t>array</w:t>
            </w:r>
          </w:p>
        </w:tc>
        <w:tc>
          <w:tcPr>
            <w:tcW w:type="dxa" w:w="2880"/>
          </w:tcPr>
          <w:p>
            <w:r>
              <w:t>Read-only list representing the actual cluster state; may differ from replicationSpecs due to system-managed changes.</w:t>
            </w:r>
          </w:p>
        </w:tc>
      </w:tr>
      <w:tr>
        <w:tc>
          <w:tcPr>
            <w:tcW w:type="dxa" w:w="2880"/>
          </w:tcPr>
          <w:p>
            <w:r>
              <w:t>effectiveReplicationSpecs[].id</w:t>
            </w:r>
          </w:p>
        </w:tc>
        <w:tc>
          <w:tcPr>
            <w:tcW w:type="dxa" w:w="2880"/>
          </w:tcPr>
          <w:p>
            <w:r>
              <w:t>string</w:t>
            </w:r>
          </w:p>
        </w:tc>
        <w:tc>
          <w:tcPr>
            <w:tcW w:type="dxa" w:w="2880"/>
          </w:tcPr>
          <w:p>
            <w:r>
              <w:t>24-hex replication object (shard) identifier.</w:t>
            </w:r>
          </w:p>
        </w:tc>
      </w:tr>
      <w:tr>
        <w:tc>
          <w:tcPr>
            <w:tcW w:type="dxa" w:w="2880"/>
          </w:tcPr>
          <w:p>
            <w:r>
              <w:t>effectiveReplicationSpecs[].regionConfigs</w:t>
            </w:r>
          </w:p>
        </w:tc>
        <w:tc>
          <w:tcPr>
            <w:tcW w:type="dxa" w:w="2880"/>
          </w:tcPr>
          <w:p>
            <w:r>
              <w:t>array</w:t>
            </w:r>
          </w:p>
        </w:tc>
        <w:tc>
          <w:tcPr>
            <w:tcW w:type="dxa" w:w="2880"/>
          </w:tcPr>
          <w:p>
            <w:r>
              <w:t>Hardware specs per region/provider for the shard.</w:t>
            </w:r>
          </w:p>
        </w:tc>
      </w:tr>
      <w:tr>
        <w:tc>
          <w:tcPr>
            <w:tcW w:type="dxa" w:w="2880"/>
          </w:tcPr>
          <w:p>
            <w:r>
              <w:t>effectiveReplicationSpecs[].zoneId</w:t>
            </w:r>
          </w:p>
        </w:tc>
        <w:tc>
          <w:tcPr>
            <w:tcW w:type="dxa" w:w="2880"/>
          </w:tcPr>
          <w:p>
            <w:r>
              <w:t>string</w:t>
            </w:r>
          </w:p>
        </w:tc>
        <w:tc>
          <w:tcPr>
            <w:tcW w:type="dxa" w:w="2880"/>
          </w:tcPr>
          <w:p>
            <w:r>
              <w:t>24-hex zone identifier (Global Cluster).</w:t>
            </w:r>
          </w:p>
        </w:tc>
      </w:tr>
      <w:tr>
        <w:tc>
          <w:tcPr>
            <w:tcW w:type="dxa" w:w="2880"/>
          </w:tcPr>
          <w:p>
            <w:r>
              <w:t>effectiveReplicationSpecs[].zoneName</w:t>
            </w:r>
          </w:p>
        </w:tc>
        <w:tc>
          <w:tcPr>
            <w:tcW w:type="dxa" w:w="2880"/>
          </w:tcPr>
          <w:p>
            <w:r>
              <w:t>string</w:t>
            </w:r>
          </w:p>
        </w:tc>
        <w:tc>
          <w:tcPr>
            <w:tcW w:type="dxa" w:w="2880"/>
          </w:tcPr>
          <w:p>
            <w:r>
              <w:t>Zone label (Global Cluster).</w:t>
            </w:r>
          </w:p>
        </w:tc>
      </w:tr>
      <w:tr>
        <w:tc>
          <w:tcPr>
            <w:tcW w:type="dxa" w:w="2880"/>
          </w:tcPr>
          <w:p>
            <w:r>
              <w:t>encryptionAtRestProvider</w:t>
            </w:r>
          </w:p>
        </w:tc>
        <w:tc>
          <w:tcPr>
            <w:tcW w:type="dxa" w:w="2880"/>
          </w:tcPr>
          <w:p>
            <w:r>
              <w:t>string</w:t>
            </w:r>
          </w:p>
        </w:tc>
        <w:tc>
          <w:tcPr>
            <w:tcW w:type="dxa" w:w="2880"/>
          </w:tcPr>
          <w:p>
            <w:r>
              <w:t>Encryption-at-rest key management provider. Values: NONE, AWS, AZURE, GCP.</w:t>
            </w:r>
          </w:p>
        </w:tc>
      </w:tr>
      <w:tr>
        <w:tc>
          <w:tcPr>
            <w:tcW w:type="dxa" w:w="2880"/>
          </w:tcPr>
          <w:p>
            <w:r>
              <w:t>featureCompatibilityVersion</w:t>
            </w:r>
          </w:p>
        </w:tc>
        <w:tc>
          <w:tcPr>
            <w:tcW w:type="dxa" w:w="2880"/>
          </w:tcPr>
          <w:p>
            <w:r>
              <w:t>string</w:t>
            </w:r>
          </w:p>
        </w:tc>
        <w:tc>
          <w:tcPr>
            <w:tcW w:type="dxa" w:w="2880"/>
          </w:tcPr>
          <w:p>
            <w:r>
              <w:t>Feature compatibility version (always appears).</w:t>
            </w:r>
          </w:p>
        </w:tc>
      </w:tr>
      <w:tr>
        <w:tc>
          <w:tcPr>
            <w:tcW w:type="dxa" w:w="2880"/>
          </w:tcPr>
          <w:p>
            <w:r>
              <w:t>featureCompatibilityVersionExpirationDate</w:t>
            </w:r>
          </w:p>
        </w:tc>
        <w:tc>
          <w:tcPr>
            <w:tcW w:type="dxa" w:w="2880"/>
          </w:tcPr>
          <w:p>
            <w:r>
              <w:t>string</w:t>
            </w:r>
          </w:p>
        </w:tc>
        <w:tc>
          <w:tcPr>
            <w:tcW w:type="dxa" w:w="2880"/>
          </w:tcPr>
          <w:p>
            <w:r>
              <w:t>FCV expiration date (only appears if FCV is pinned), ISO 8601 UTC.</w:t>
            </w:r>
          </w:p>
        </w:tc>
      </w:tr>
      <w:tr>
        <w:tc>
          <w:tcPr>
            <w:tcW w:type="dxa" w:w="2880"/>
          </w:tcPr>
          <w:p>
            <w:r>
              <w:t>globalClusterSelfManagedSharding</w:t>
            </w:r>
          </w:p>
        </w:tc>
        <w:tc>
          <w:tcPr>
            <w:tcW w:type="dxa" w:w="2880"/>
          </w:tcPr>
          <w:p>
            <w:r>
              <w:t>boolean</w:t>
            </w:r>
          </w:p>
        </w:tc>
        <w:tc>
          <w:tcPr>
            <w:tcW w:type="dxa" w:w="2880"/>
          </w:tcPr>
          <w:p>
            <w:r>
              <w:t>Sharding management mode for new Global Clusters; cannot be changed after deployment.</w:t>
            </w:r>
          </w:p>
        </w:tc>
      </w:tr>
      <w:tr>
        <w:tc>
          <w:tcPr>
            <w:tcW w:type="dxa" w:w="2880"/>
          </w:tcPr>
          <w:p>
            <w:r>
              <w:t>groupId</w:t>
            </w:r>
          </w:p>
        </w:tc>
        <w:tc>
          <w:tcPr>
            <w:tcW w:type="dxa" w:w="2880"/>
          </w:tcPr>
          <w:p>
            <w:r>
              <w:t>string</w:t>
            </w:r>
          </w:p>
        </w:tc>
        <w:tc>
          <w:tcPr>
            <w:tcW w:type="dxa" w:w="2880"/>
          </w:tcPr>
          <w:p>
            <w:r>
              <w:t>24-hex project identifier.</w:t>
            </w:r>
          </w:p>
        </w:tc>
      </w:tr>
      <w:tr>
        <w:tc>
          <w:tcPr>
            <w:tcW w:type="dxa" w:w="2880"/>
          </w:tcPr>
          <w:p>
            <w:r>
              <w:t>id</w:t>
            </w:r>
          </w:p>
        </w:tc>
        <w:tc>
          <w:tcPr>
            <w:tcW w:type="dxa" w:w="2880"/>
          </w:tcPr>
          <w:p>
            <w:r>
              <w:t>string</w:t>
            </w:r>
          </w:p>
        </w:tc>
        <w:tc>
          <w:tcPr>
            <w:tcW w:type="dxa" w:w="2880"/>
          </w:tcPr>
          <w:p>
            <w:r>
              <w:t>24-hex cluster identifier.</w:t>
            </w:r>
          </w:p>
        </w:tc>
      </w:tr>
      <w:tr>
        <w:tc>
          <w:tcPr>
            <w:tcW w:type="dxa" w:w="2880"/>
          </w:tcPr>
          <w:p>
            <w:r>
              <w:t>internalClusterRole</w:t>
            </w:r>
          </w:p>
        </w:tc>
        <w:tc>
          <w:tcPr>
            <w:tcW w:type="dxa" w:w="2880"/>
          </w:tcPr>
          <w:p>
            <w:r>
              <w:t>string</w:t>
            </w:r>
          </w:p>
        </w:tc>
        <w:tc>
          <w:tcPr>
            <w:tcW w:type="dxa" w:w="2880"/>
          </w:tcPr>
          <w:p>
            <w:r>
              <w:t>Internal role classification. Values: NONE, SYSTEM_CLUSTER, INTERNAL_SHADOW_CLUSTER.</w:t>
            </w:r>
          </w:p>
        </w:tc>
      </w:tr>
      <w:tr>
        <w:tc>
          <w:tcPr>
            <w:tcW w:type="dxa" w:w="2880"/>
          </w:tcPr>
          <w:p>
            <w:r>
              <w:t>labels</w:t>
            </w:r>
          </w:p>
        </w:tc>
        <w:tc>
          <w:tcPr>
            <w:tcW w:type="dxa" w:w="2880"/>
          </w:tcPr>
          <w:p>
            <w:r>
              <w:t>array</w:t>
            </w:r>
          </w:p>
        </w:tc>
        <w:tc>
          <w:tcPr>
            <w:tcW w:type="dxa" w:w="2880"/>
          </w:tcPr>
          <w:p>
            <w:r>
              <w:t>Deprecated key/value labels (will be removed in a future release).</w:t>
            </w:r>
          </w:p>
        </w:tc>
      </w:tr>
      <w:tr>
        <w:tc>
          <w:tcPr>
            <w:tcW w:type="dxa" w:w="2880"/>
          </w:tcPr>
          <w:p>
            <w:r>
              <w:t>labels[].key</w:t>
            </w:r>
          </w:p>
        </w:tc>
        <w:tc>
          <w:tcPr>
            <w:tcW w:type="dxa" w:w="2880"/>
          </w:tcPr>
          <w:p>
            <w:r>
              <w:t>string</w:t>
            </w:r>
          </w:p>
        </w:tc>
        <w:tc>
          <w:tcPr>
            <w:tcW w:type="dxa" w:w="2880"/>
          </w:tcPr>
          <w:p>
            <w:r>
              <w:t>Label key (1-255 chars).</w:t>
            </w:r>
          </w:p>
        </w:tc>
      </w:tr>
      <w:tr>
        <w:tc>
          <w:tcPr>
            <w:tcW w:type="dxa" w:w="2880"/>
          </w:tcPr>
          <w:p>
            <w:r>
              <w:t>labels[].value</w:t>
            </w:r>
          </w:p>
        </w:tc>
        <w:tc>
          <w:tcPr>
            <w:tcW w:type="dxa" w:w="2880"/>
          </w:tcPr>
          <w:p>
            <w:r>
              <w:t>string</w:t>
            </w:r>
          </w:p>
        </w:tc>
        <w:tc>
          <w:tcPr>
            <w:tcW w:type="dxa" w:w="2880"/>
          </w:tcPr>
          <w:p>
            <w:r>
              <w:t>Label value (1-255 chars).</w:t>
            </w:r>
          </w:p>
        </w:tc>
      </w:tr>
      <w:tr>
        <w:tc>
          <w:tcPr>
            <w:tcW w:type="dxa" w:w="2880"/>
          </w:tcPr>
          <w:p>
            <w:r>
              <w:t>links</w:t>
            </w:r>
          </w:p>
        </w:tc>
        <w:tc>
          <w:tcPr>
            <w:tcW w:type="dxa" w:w="2880"/>
          </w:tcPr>
          <w:p>
            <w:r>
              <w:t>array</w:t>
            </w:r>
          </w:p>
        </w:tc>
        <w:tc>
          <w:tcPr>
            <w:tcW w:type="dxa" w:w="2880"/>
          </w:tcPr>
          <w:p>
            <w:r>
              <w:t>Related API links per RFC 5988.</w:t>
            </w:r>
          </w:p>
        </w:tc>
      </w:tr>
      <w:tr>
        <w:tc>
          <w:tcPr>
            <w:tcW w:type="dxa" w:w="2880"/>
          </w:tcPr>
          <w:p>
            <w:r>
              <w:t>links[].href</w:t>
            </w:r>
          </w:p>
        </w:tc>
        <w:tc>
          <w:tcPr>
            <w:tcW w:type="dxa" w:w="2880"/>
          </w:tcPr>
          <w:p>
            <w:r>
              <w:t>string</w:t>
            </w:r>
          </w:p>
        </w:tc>
        <w:tc>
          <w:tcPr>
            <w:tcW w:type="dxa" w:w="2880"/>
          </w:tcPr>
          <w:p>
            <w:r>
              <w:t>URL to related resource.</w:t>
            </w:r>
          </w:p>
        </w:tc>
      </w:tr>
      <w:tr>
        <w:tc>
          <w:tcPr>
            <w:tcW w:type="dxa" w:w="2880"/>
          </w:tcPr>
          <w:p>
            <w:r>
              <w:t>links[].rel</w:t>
            </w:r>
          </w:p>
        </w:tc>
        <w:tc>
          <w:tcPr>
            <w:tcW w:type="dxa" w:w="2880"/>
          </w:tcPr>
          <w:p>
            <w:r>
              <w:t>string</w:t>
            </w:r>
          </w:p>
        </w:tc>
        <w:tc>
          <w:tcPr>
            <w:tcW w:type="dxa" w:w="2880"/>
          </w:tcPr>
          <w:p>
            <w:r>
              <w:t>Relationship name.</w:t>
            </w:r>
          </w:p>
        </w:tc>
      </w:tr>
      <w:tr>
        <w:tc>
          <w:tcPr>
            <w:tcW w:type="dxa" w:w="2880"/>
          </w:tcPr>
          <w:p>
            <w:r>
              <w:t>mongoDBEmployeeAccessGrant</w:t>
            </w:r>
          </w:p>
        </w:tc>
        <w:tc>
          <w:tcPr>
            <w:tcW w:type="dxa" w:w="2880"/>
          </w:tcPr>
          <w:p>
            <w:r>
              <w:t>object</w:t>
            </w:r>
          </w:p>
        </w:tc>
        <w:tc>
          <w:tcPr>
            <w:tcW w:type="dxa" w:w="2880"/>
          </w:tcPr>
          <w:p>
            <w:r>
              <w:t>MongoDB employee access grant details.</w:t>
            </w:r>
          </w:p>
        </w:tc>
      </w:tr>
      <w:tr>
        <w:tc>
          <w:tcPr>
            <w:tcW w:type="dxa" w:w="2880"/>
          </w:tcPr>
          <w:p>
            <w:r>
              <w:t>mongoDBEmployeeAccessGrant.expirationTime</w:t>
            </w:r>
          </w:p>
        </w:tc>
        <w:tc>
          <w:tcPr>
            <w:tcW w:type="dxa" w:w="2880"/>
          </w:tcPr>
          <w:p>
            <w:r>
              <w:t>string</w:t>
            </w:r>
          </w:p>
        </w:tc>
        <w:tc>
          <w:tcPr>
            <w:tcW w:type="dxa" w:w="2880"/>
          </w:tcPr>
          <w:p>
            <w:r>
              <w:t>Expiration time (ISO 8601 UTC).</w:t>
            </w:r>
          </w:p>
        </w:tc>
      </w:tr>
      <w:tr>
        <w:tc>
          <w:tcPr>
            <w:tcW w:type="dxa" w:w="2880"/>
          </w:tcPr>
          <w:p>
            <w:r>
              <w:t>mongoDBEmployeeAccessGrant.grantType</w:t>
            </w:r>
          </w:p>
        </w:tc>
        <w:tc>
          <w:tcPr>
            <w:tcW w:type="dxa" w:w="2880"/>
          </w:tcPr>
          <w:p>
            <w:r>
              <w:t>string</w:t>
            </w:r>
          </w:p>
        </w:tc>
        <w:tc>
          <w:tcPr>
            <w:tcW w:type="dxa" w:w="2880"/>
          </w:tcPr>
          <w:p>
            <w:r>
              <w:t>Values: CLUSTER_DATABASE_LOGS, CLUSTER_INFRASTRUCTURE, CLUSTER_INFRASTRUCTURE_AND_APP_SERVICES_SYNC_DATA.</w:t>
            </w:r>
          </w:p>
        </w:tc>
      </w:tr>
      <w:tr>
        <w:tc>
          <w:tcPr>
            <w:tcW w:type="dxa" w:w="2880"/>
          </w:tcPr>
          <w:p>
            <w:r>
              <w:t>mongoDBEmployeeAccessGrant.links</w:t>
            </w:r>
          </w:p>
        </w:tc>
        <w:tc>
          <w:tcPr>
            <w:tcW w:type="dxa" w:w="2880"/>
          </w:tcPr>
          <w:p>
            <w:r>
              <w:t>array</w:t>
            </w:r>
          </w:p>
        </w:tc>
        <w:tc>
          <w:tcPr>
            <w:tcW w:type="dxa" w:w="2880"/>
          </w:tcPr>
          <w:p>
            <w:r>
              <w:t>Links related to the grant.</w:t>
            </w:r>
          </w:p>
        </w:tc>
      </w:tr>
      <w:tr>
        <w:tc>
          <w:tcPr>
            <w:tcW w:type="dxa" w:w="2880"/>
          </w:tcPr>
          <w:p>
            <w:r>
              <w:t>mongoDBMajorVersion</w:t>
            </w:r>
          </w:p>
        </w:tc>
        <w:tc>
          <w:tcPr>
            <w:tcW w:type="dxa" w:w="2880"/>
          </w:tcPr>
          <w:p>
            <w:r>
              <w:t>string</w:t>
            </w:r>
          </w:p>
        </w:tc>
        <w:tc>
          <w:tcPr>
            <w:tcW w:type="dxa" w:w="2880"/>
          </w:tcPr>
          <w:p>
            <w:r>
              <w:t>MongoDB major version (binary major).</w:t>
            </w:r>
          </w:p>
        </w:tc>
      </w:tr>
      <w:tr>
        <w:tc>
          <w:tcPr>
            <w:tcW w:type="dxa" w:w="2880"/>
          </w:tcPr>
          <w:p>
            <w:r>
              <w:t>mongoDBVersion</w:t>
            </w:r>
          </w:p>
        </w:tc>
        <w:tc>
          <w:tcPr>
            <w:tcW w:type="dxa" w:w="2880"/>
          </w:tcPr>
          <w:p>
            <w:r>
              <w:t>string</w:t>
            </w:r>
          </w:p>
        </w:tc>
        <w:tc>
          <w:tcPr>
            <w:tcW w:type="dxa" w:w="2880"/>
          </w:tcPr>
          <w:p>
            <w:r>
              <w:t>MongoDB version in x.y.z format.</w:t>
            </w:r>
          </w:p>
        </w:tc>
      </w:tr>
      <w:tr>
        <w:tc>
          <w:tcPr>
            <w:tcW w:type="dxa" w:w="2880"/>
          </w:tcPr>
          <w:p>
            <w:r>
              <w:t>name</w:t>
            </w:r>
          </w:p>
        </w:tc>
        <w:tc>
          <w:tcPr>
            <w:tcW w:type="dxa" w:w="2880"/>
          </w:tcPr>
          <w:p>
            <w:r>
              <w:t>string</w:t>
            </w:r>
          </w:p>
        </w:tc>
        <w:tc>
          <w:tcPr>
            <w:tcW w:type="dxa" w:w="2880"/>
          </w:tcPr>
          <w:p>
            <w:r>
              <w:t>Cluster name (pattern: ^[a-zA-Z0-9][a-zA-Z0-9-]*$).</w:t>
            </w:r>
          </w:p>
        </w:tc>
      </w:tr>
      <w:tr>
        <w:tc>
          <w:tcPr>
            <w:tcW w:type="dxa" w:w="2880"/>
          </w:tcPr>
          <w:p>
            <w:r>
              <w:t>paused</w:t>
            </w:r>
          </w:p>
        </w:tc>
        <w:tc>
          <w:tcPr>
            <w:tcW w:type="dxa" w:w="2880"/>
          </w:tcPr>
          <w:p>
            <w:r>
              <w:t>boolean</w:t>
            </w:r>
          </w:p>
        </w:tc>
        <w:tc>
          <w:tcPr>
            <w:tcW w:type="dxa" w:w="2880"/>
          </w:tcPr>
          <w:p>
            <w:r>
              <w:t>Whether the cluster is paused.</w:t>
            </w:r>
          </w:p>
        </w:tc>
      </w:tr>
      <w:tr>
        <w:tc>
          <w:tcPr>
            <w:tcW w:type="dxa" w:w="2880"/>
          </w:tcPr>
          <w:p>
            <w:r>
              <w:t>pitEnabled</w:t>
            </w:r>
          </w:p>
        </w:tc>
        <w:tc>
          <w:tcPr>
            <w:tcW w:type="dxa" w:w="2880"/>
          </w:tcPr>
          <w:p>
            <w:r>
              <w:t>boolean</w:t>
            </w:r>
          </w:p>
        </w:tc>
        <w:tc>
          <w:tcPr>
            <w:tcW w:type="dxa" w:w="2880"/>
          </w:tcPr>
          <w:p>
            <w:r>
              <w:t>Whether continuous cloud backups are enabled.</w:t>
            </w:r>
          </w:p>
        </w:tc>
      </w:tr>
      <w:tr>
        <w:tc>
          <w:tcPr>
            <w:tcW w:type="dxa" w:w="2880"/>
          </w:tcPr>
          <w:p>
            <w:r>
              <w:t>redactClientLogData</w:t>
            </w:r>
          </w:p>
        </w:tc>
        <w:tc>
          <w:tcPr>
            <w:tcW w:type="dxa" w:w="2880"/>
          </w:tcPr>
          <w:p>
            <w:r>
              <w:t>boolean</w:t>
            </w:r>
          </w:p>
        </w:tc>
        <w:tc>
          <w:tcPr>
            <w:tcW w:type="dxa" w:w="2880"/>
          </w:tcPr>
          <w:p>
            <w:r>
              <w:t>Whether log redaction is enabled; changing triggers a rolling restart upon update.</w:t>
            </w:r>
          </w:p>
        </w:tc>
      </w:tr>
      <w:tr>
        <w:tc>
          <w:tcPr>
            <w:tcW w:type="dxa" w:w="2880"/>
          </w:tcPr>
          <w:p>
            <w:r>
              <w:t>replicaSetScalingStrategy</w:t>
            </w:r>
          </w:p>
        </w:tc>
        <w:tc>
          <w:tcPr>
            <w:tcW w:type="dxa" w:w="2880"/>
          </w:tcPr>
          <w:p>
            <w:r>
              <w:t>string</w:t>
            </w:r>
          </w:p>
        </w:tc>
        <w:tc>
          <w:tcPr>
            <w:tcW w:type="dxa" w:w="2880"/>
          </w:tcPr>
          <w:p>
            <w:r>
              <w:t>Scaling strategy. Values: SEQUENTIAL, WORKLOAD_TYPE (default), NODE_TYPE.</w:t>
            </w:r>
          </w:p>
        </w:tc>
      </w:tr>
      <w:tr>
        <w:tc>
          <w:tcPr>
            <w:tcW w:type="dxa" w:w="2880"/>
          </w:tcPr>
          <w:p>
            <w:r>
              <w:t>replicationSpecs</w:t>
            </w:r>
          </w:p>
        </w:tc>
        <w:tc>
          <w:tcPr>
            <w:tcW w:type="dxa" w:w="2880"/>
          </w:tcPr>
          <w:p>
            <w:r>
              <w:t>array</w:t>
            </w:r>
          </w:p>
        </w:tc>
        <w:tc>
          <w:tcPr>
            <w:tcW w:type="dxa" w:w="2880"/>
          </w:tcPr>
          <w:p>
            <w:r>
              <w:t>Cluster region configuration (one object per shard; replica sets typically have one).</w:t>
            </w:r>
          </w:p>
        </w:tc>
      </w:tr>
      <w:tr>
        <w:tc>
          <w:tcPr>
            <w:tcW w:type="dxa" w:w="2880"/>
          </w:tcPr>
          <w:p>
            <w:r>
              <w:t>replicationSpecs[].id</w:t>
            </w:r>
          </w:p>
        </w:tc>
        <w:tc>
          <w:tcPr>
            <w:tcW w:type="dxa" w:w="2880"/>
          </w:tcPr>
          <w:p>
            <w:r>
              <w:t>string</w:t>
            </w:r>
          </w:p>
        </w:tc>
        <w:tc>
          <w:tcPr>
            <w:tcW w:type="dxa" w:w="2880"/>
          </w:tcPr>
          <w:p>
            <w:r>
              <w:t>24-hex replication object (shard) identifier.</w:t>
            </w:r>
          </w:p>
        </w:tc>
      </w:tr>
      <w:tr>
        <w:tc>
          <w:tcPr>
            <w:tcW w:type="dxa" w:w="2880"/>
          </w:tcPr>
          <w:p>
            <w:r>
              <w:t>replicationSpecs[].regionConfigs</w:t>
            </w:r>
          </w:p>
        </w:tc>
        <w:tc>
          <w:tcPr>
            <w:tcW w:type="dxa" w:w="2880"/>
          </w:tcPr>
          <w:p>
            <w:r>
              <w:t>array</w:t>
            </w:r>
          </w:p>
        </w:tc>
        <w:tc>
          <w:tcPr>
            <w:tcW w:type="dxa" w:w="2880"/>
          </w:tcPr>
          <w:p>
            <w:r>
              <w:t>Hardware specs per region/provider for the shard.</w:t>
            </w:r>
          </w:p>
        </w:tc>
      </w:tr>
      <w:tr>
        <w:tc>
          <w:tcPr>
            <w:tcW w:type="dxa" w:w="2880"/>
          </w:tcPr>
          <w:p>
            <w:r>
              <w:t>replicationSpecs[].zoneId</w:t>
            </w:r>
          </w:p>
        </w:tc>
        <w:tc>
          <w:tcPr>
            <w:tcW w:type="dxa" w:w="2880"/>
          </w:tcPr>
          <w:p>
            <w:r>
              <w:t>string</w:t>
            </w:r>
          </w:p>
        </w:tc>
        <w:tc>
          <w:tcPr>
            <w:tcW w:type="dxa" w:w="2880"/>
          </w:tcPr>
          <w:p>
            <w:r>
              <w:t>24-hex zone identifier (Global Cluster).</w:t>
            </w:r>
          </w:p>
        </w:tc>
      </w:tr>
      <w:tr>
        <w:tc>
          <w:tcPr>
            <w:tcW w:type="dxa" w:w="2880"/>
          </w:tcPr>
          <w:p>
            <w:r>
              <w:t>replicationSpecs[].zoneName</w:t>
            </w:r>
          </w:p>
        </w:tc>
        <w:tc>
          <w:tcPr>
            <w:tcW w:type="dxa" w:w="2880"/>
          </w:tcPr>
          <w:p>
            <w:r>
              <w:t>string</w:t>
            </w:r>
          </w:p>
        </w:tc>
        <w:tc>
          <w:tcPr>
            <w:tcW w:type="dxa" w:w="2880"/>
          </w:tcPr>
          <w:p>
            <w:r>
              <w:t>Zone label (Global Cluster).</w:t>
            </w:r>
          </w:p>
        </w:tc>
      </w:tr>
      <w:tr>
        <w:tc>
          <w:tcPr>
            <w:tcW w:type="dxa" w:w="2880"/>
          </w:tcPr>
          <w:p>
            <w:r>
              <w:t>retainBackups</w:t>
            </w:r>
          </w:p>
        </w:tc>
        <w:tc>
          <w:tcPr>
            <w:tcW w:type="dxa" w:w="2880"/>
          </w:tcPr>
          <w:p>
            <w:r>
              <w:t>boolean</w:t>
            </w:r>
          </w:p>
        </w:tc>
        <w:tc>
          <w:tcPr>
            <w:tcW w:type="dxa" w:w="2880"/>
          </w:tcPr>
          <w:p>
            <w:r>
              <w:t>Whether the cluster retains backups. Default: false.</w:t>
            </w:r>
          </w:p>
        </w:tc>
      </w:tr>
      <w:tr>
        <w:tc>
          <w:tcPr>
            <w:tcW w:type="dxa" w:w="2880"/>
          </w:tcPr>
          <w:p>
            <w:r>
              <w:t>rootCertType</w:t>
            </w:r>
          </w:p>
        </w:tc>
        <w:tc>
          <w:tcPr>
            <w:tcW w:type="dxa" w:w="2880"/>
          </w:tcPr>
          <w:p>
            <w:r>
              <w:t>string</w:t>
            </w:r>
          </w:p>
        </w:tc>
        <w:tc>
          <w:tcPr>
            <w:tcW w:type="dxa" w:w="2880"/>
          </w:tcPr>
          <w:p>
            <w:r>
              <w:t>Root CA used by the cluster. Default: ISRGROOTX1.</w:t>
            </w:r>
          </w:p>
        </w:tc>
      </w:tr>
      <w:tr>
        <w:tc>
          <w:tcPr>
            <w:tcW w:type="dxa" w:w="2880"/>
          </w:tcPr>
          <w:p>
            <w:r>
              <w:t>stateName</w:t>
            </w:r>
          </w:p>
        </w:tc>
        <w:tc>
          <w:tcPr>
            <w:tcW w:type="dxa" w:w="2880"/>
          </w:tcPr>
          <w:p>
            <w:r>
              <w:t>string</w:t>
            </w:r>
          </w:p>
        </w:tc>
        <w:tc>
          <w:tcPr>
            <w:tcW w:type="dxa" w:w="2880"/>
          </w:tcPr>
          <w:p>
            <w:r>
              <w:t>Cluster state. Values: IDLE, CREATING, UPDATING, DELETING, REPAIRING.</w:t>
            </w:r>
          </w:p>
        </w:tc>
      </w:tr>
      <w:tr>
        <w:tc>
          <w:tcPr>
            <w:tcW w:type="dxa" w:w="2880"/>
          </w:tcPr>
          <w:p>
            <w:r>
              <w:t>tags</w:t>
            </w:r>
          </w:p>
        </w:tc>
        <w:tc>
          <w:tcPr>
            <w:tcW w:type="dxa" w:w="2880"/>
          </w:tcPr>
          <w:p>
            <w:r>
              <w:t>array</w:t>
            </w:r>
          </w:p>
        </w:tc>
        <w:tc>
          <w:tcPr>
            <w:tcW w:type="dxa" w:w="2880"/>
          </w:tcPr>
          <w:p>
            <w:r>
              <w:t>Key/value resource tags (1-255 chars).</w:t>
            </w:r>
          </w:p>
        </w:tc>
      </w:tr>
      <w:tr>
        <w:tc>
          <w:tcPr>
            <w:tcW w:type="dxa" w:w="2880"/>
          </w:tcPr>
          <w:p>
            <w:r>
              <w:t>tags[].key</w:t>
            </w:r>
          </w:p>
        </w:tc>
        <w:tc>
          <w:tcPr>
            <w:tcW w:type="dxa" w:w="2880"/>
          </w:tcPr>
          <w:p>
            <w:r>
              <w:t>string</w:t>
            </w:r>
          </w:p>
        </w:tc>
        <w:tc>
          <w:tcPr>
            <w:tcW w:type="dxa" w:w="2880"/>
          </w:tcPr>
          <w:p>
            <w:r>
              <w:t>Tag key.</w:t>
            </w:r>
          </w:p>
        </w:tc>
      </w:tr>
      <w:tr>
        <w:tc>
          <w:tcPr>
            <w:tcW w:type="dxa" w:w="2880"/>
          </w:tcPr>
          <w:p>
            <w:r>
              <w:t>tags[].value</w:t>
            </w:r>
          </w:p>
        </w:tc>
        <w:tc>
          <w:tcPr>
            <w:tcW w:type="dxa" w:w="2880"/>
          </w:tcPr>
          <w:p>
            <w:r>
              <w:t>string</w:t>
            </w:r>
          </w:p>
        </w:tc>
        <w:tc>
          <w:tcPr>
            <w:tcW w:type="dxa" w:w="2880"/>
          </w:tcPr>
          <w:p>
            <w:r>
              <w:t>Tag value.</w:t>
            </w:r>
          </w:p>
        </w:tc>
      </w:tr>
      <w:tr>
        <w:tc>
          <w:tcPr>
            <w:tcW w:type="dxa" w:w="2880"/>
          </w:tcPr>
          <w:p>
            <w:r>
              <w:t>terminationProtectionEnabled</w:t>
            </w:r>
          </w:p>
        </w:tc>
        <w:tc>
          <w:tcPr>
            <w:tcW w:type="dxa" w:w="2880"/>
          </w:tcPr>
          <w:p>
            <w:r>
              <w:t>boolean</w:t>
            </w:r>
          </w:p>
        </w:tc>
        <w:tc>
          <w:tcPr>
            <w:tcW w:type="dxa" w:w="2880"/>
          </w:tcPr>
          <w:p>
            <w:r>
              <w:t>Whether termination protection is enabled. Default: false.</w:t>
            </w:r>
          </w:p>
        </w:tc>
      </w:tr>
      <w:tr>
        <w:tc>
          <w:tcPr>
            <w:tcW w:type="dxa" w:w="2880"/>
          </w:tcPr>
          <w:p>
            <w:r>
              <w:t>useAwsTimeBasedSnapshotCopyForFastInitialSync</w:t>
            </w:r>
          </w:p>
        </w:tc>
        <w:tc>
          <w:tcPr>
            <w:tcW w:type="dxa" w:w="2880"/>
          </w:tcPr>
          <w:p>
            <w:r>
              <w:t>boolean</w:t>
            </w:r>
          </w:p>
        </w:tc>
        <w:tc>
          <w:tcPr>
            <w:tcW w:type="dxa" w:w="2880"/>
          </w:tcPr>
          <w:p>
            <w:r>
              <w:t>Whether AWS time-based snapshot copies are used for faster cross-region initial sync. Default: false.</w:t>
            </w:r>
          </w:p>
        </w:tc>
      </w:tr>
      <w:tr>
        <w:tc>
          <w:tcPr>
            <w:tcW w:type="dxa" w:w="2880"/>
          </w:tcPr>
          <w:p>
            <w:r>
              <w:t>versionReleaseSystem</w:t>
            </w:r>
          </w:p>
        </w:tc>
        <w:tc>
          <w:tcPr>
            <w:tcW w:type="dxa" w:w="2880"/>
          </w:tcPr>
          <w:p>
            <w:r>
              <w:t>string</w:t>
            </w:r>
          </w:p>
        </w:tc>
        <w:tc>
          <w:tcPr>
            <w:tcW w:type="dxa" w:w="2880"/>
          </w:tcPr>
          <w:p>
            <w:r>
              <w:t>MongoDB version release cadence. Values: LTS (default), CONTINUOUS. If CONTINUOUS, you must not specify mongoDBMajorVersion.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'https://cloud.mongodb.com/api/atlas/v2/groups/32b6e34b3d91647abb20e7b8/clusters/Cluster0?pretty=true' \</w:t>
        <w:br/>
        <w:t xml:space="preserve"> --header 'Accept: application/vnd.atlas.2024-08-05+json'</w:t>
      </w:r>
    </w:p>
    <w:p>
      <w:pPr>
        <w:pStyle w:val="Heading3"/>
      </w:pPr>
      <w:r>
        <w:t>Example Usage</w:t>
      </w:r>
    </w:p>
    <w:p>
      <w:pPr>
        <w:pStyle w:val="Heading3"/>
      </w:pPr>
      <w:r>
        <w:t>Example 1: Get a cluster (default response shape)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'https://cloud.mongodb.com/api/atlas/v2/groups/32b6e34b3d91647abb20e7b8/clusters/Prod-Cluster' \</w:t>
        <w:br/>
        <w:t xml:space="preserve"> --header 'Accept: application/vnd.atlas.2024-08-05+json'</w:t>
      </w:r>
    </w:p>
    <w:p>
      <w:pPr>
        <w:pStyle w:val="Heading3"/>
      </w:pPr>
      <w:r>
        <w:t>Example 2: Wrap response in an envelope for limited clients</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'https://cloud.mongodb.com/api/atlas/v2/groups/32b6e34b3d91647abb20e7b8/clusters/Prod-Cluster?envelope=true' \</w:t>
        <w:br/>
        <w:t xml:space="preserve"> --header 'Accept: application/vnd.atlas.2024-08-05+json'</w:t>
      </w:r>
    </w:p>
    <w:p>
      <w:pPr>
        <w:pStyle w:val="Heading3"/>
      </w:pPr>
      <w:r>
        <w:t>Example 3: Return client-specified vs effective hardware/replication fields</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'https://cloud.mongodb.com/api/atlas/v2/groups/32b6e34b3d91647abb20e7b8/clusters/Prod-Cluster' \</w:t>
        <w:br/>
        <w:t xml:space="preserve"> --header 'Accept: application/vnd.atlas.2024-08-05+json' \</w:t>
        <w:br/>
        <w:t xml:space="preserve"> --header 'Use-Effective-Instance-Fields: true' \</w:t>
        <w:br/>
        <w:t xml:space="preserve"> --header 'Use-Effective-Fields-Replication-Specs: true'</w:t>
      </w:r>
    </w:p>
    <w:p>
      <w:pPr>
        <w:pStyle w:val="Heading3"/>
      </w:pPr>
      <w:r>
        <w:t>Notes</w:t>
      </w:r>
    </w:p>
    <w:p>
      <w:pPr>
        <w:pStyle w:val="ListBullet"/>
      </w:pPr>
      <w:r>
        <w:t>Deprecated API versions mentioned: v2-{2023-02-01}, v2-{2023-01-01}.</w:t>
      </w:r>
    </w:p>
    <w:p>
      <w:pPr>
        <w:pStyle w:val="ListBullet"/>
      </w:pPr>
      <w:r>
        <w:t>envelope=true can be useful when an API client can’t read HTTP headers or status codes; the API adds a status field to the response body.</w:t>
      </w:r>
    </w:p>
    <w:p>
      <w:pPr>
        <w:pStyle w:val="Heading3"/>
      </w:pPr>
      <w:r>
        <w:t>Error Handling</w:t>
      </w:r>
    </w:p>
    <w:p>
      <w:pPr>
        <w:pStyle w:val="ListBullet"/>
      </w:pPr>
      <w:r>
        <w:t>401 Unauthorized: Authentication failed or missing/invalid credentials.</w:t>
      </w:r>
    </w:p>
    <w:p>
      <w:pPr>
        <w:pStyle w:val="ListBullet"/>
      </w:pPr>
      <w:r>
        <w:t>403 Forbidden: Authenticated but lacking required permissions (for example, missing Project Read Only role).</w:t>
      </w:r>
    </w:p>
    <w:p>
      <w:pPr>
        <w:pStyle w:val="ListBullet"/>
      </w:pPr>
      <w:r>
        <w:t>404 Not Found: Project and/or cluster not found.</w:t>
      </w:r>
    </w:p>
    <w:p>
      <w:pPr>
        <w:pStyle w:val="ListBullet"/>
      </w:pPr>
      <w:r>
        <w:t>409 Conflict: Request conflicts with current state/constraints.</w:t>
      </w:r>
    </w:p>
    <w:p>
      <w:pPr>
        <w:pStyle w:val="ListBullet"/>
      </w:pPr>
      <w:r>
        <w:t>429 Too Many Requests: Rate limited; check Retry-After header.</w:t>
      </w:r>
    </w:p>
    <w:p>
      <w:pPr>
        <w:pStyle w:val="ListBullet"/>
      </w:pPr>
      <w:r>
        <w:t>500 Internal Server Error: Server-side error.</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pPr>
        <w:pStyle w:val="ListBullet"/>
      </w:pPr>
      <w:r>
        <w:t>[POST] Revoke MongoDB Employee Access for a Project Cluster — /groups/{{groupId}}/clusters/{{clusterName}}:revokeMongoDBEmployeeAccess</w:t>
      </w:r>
    </w:p>
    <w:p>
      <w:r>
        <w:br w:type="page"/>
      </w:r>
    </w:p>
    <w:p>
      <w:pPr>
        <w:pStyle w:val="Heading2"/>
      </w:pPr>
      <w:r>
        <w:t>8. [GET] List All Authorized Clusters Across All Projects</w:t>
      </w:r>
    </w:p>
    <w:p>
      <w:r>
        <w:rPr>
          <w:b/>
        </w:rPr>
        <w:t xml:space="preserve">Endpoint: </w:t>
      </w:r>
      <w:r>
        <w:rPr>
          <w:rFonts w:ascii="Courier New" w:hAnsi="Courier New"/>
          <w:sz w:val="18"/>
        </w:rPr>
        <w:t>/clusters</w:t>
      </w:r>
    </w:p>
    <w:p>
      <w:pPr>
        <w:pStyle w:val="Heading3"/>
      </w:pPr>
      <w:r>
        <w:t>Prerequisites</w:t>
      </w:r>
    </w:p>
    <w:p>
      <w:pPr>
        <w:pStyle w:val="ListBullet"/>
      </w:pPr>
      <w:r>
        <w:t>The requesting Service Account or API Key can have any cluster-level role.</w:t>
      </w:r>
    </w:p>
    <w:p>
      <w:pPr>
        <w:pStyle w:val="ListBullet"/>
      </w:pPr>
      <w:r>
        <w:t>Access only includes clusters in projects to which you have access.</w:t>
      </w:r>
    </w:p>
    <w:p>
      <w:pPr>
        <w:pStyle w:val="ListBullet"/>
      </w:pPr>
      <w:r>
        <w:t>The response does not include multi-cloud clusters.</w:t>
      </w:r>
    </w:p>
    <w:p>
      <w:pPr>
        <w:pStyle w:val="Heading3"/>
      </w:pPr>
      <w:r>
        <w:t>Method</w:t>
      </w:r>
    </w:p>
    <w:p>
      <w:r>
        <w:t>GET</w:t>
      </w:r>
    </w:p>
    <w:p>
      <w:pPr>
        <w:pStyle w:val="Heading3"/>
      </w:pPr>
      <w:r>
        <w:t>URL</w:t>
      </w:r>
    </w:p>
    <w:p>
      <w:r>
        <w:t>https://cloud.mongodb.com/api/atlas/v2/clusters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for all clusters in all projects to which you have access. Clusters contain a group of hosts that maintain the same data set. The response does not include multi-cloud clusters.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Request Body</w:t>
      </w:r>
    </w:p>
    <w:p>
      <w:r>
        <w:t>None</w:t>
      </w:r>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"https://cloud.mongodb.com/api/atlas/v2/clusters?pageNum=1&amp;itemsPerPage=100",</w:t>
        <w:br/>
        <w:t xml:space="preserve"> "rel": "self"</w:t>
        <w:br/>
        <w:t xml:space="preserve"> }</w:t>
        <w:br/>
        <w:t xml:space="preserve"> ],</w:t>
        <w:br/>
        <w:t xml:space="preserve"> "results": [</w:t>
        <w:br/>
        <w:t xml:space="preserve"> {</w:t>
        <w:br/>
        <w:t xml:space="preserve"> "clusters": [</w:t>
        <w:br/>
        <w:t xml:space="preserve"> {</w:t>
        <w:br/>
        <w:t xml:space="preserve"> "alertCount": 0,</w:t>
        <w:br/>
        <w:t xml:space="preserve"> "authEnabled": true,</w:t>
        <w:br/>
        <w:t xml:space="preserve"> "availability": "available",</w:t>
        <w:br/>
        <w:t xml:space="preserve"> "backupEnabled": true,</w:t>
        <w:br/>
        <w:t xml:space="preserve"> "clusterId": "5f2a3b4c5d6e7f8a9b0c1d2e",</w:t>
        <w:br/>
        <w:t xml:space="preserve"> "dataSizeBytes": 123456789,</w:t>
        <w:br/>
        <w:t xml:space="preserve"> "name": "Cluster-0",</w:t>
        <w:br/>
        <w:t xml:space="preserve"> "nodeCount": 3,</w:t>
        <w:br/>
        <w:t xml:space="preserve"> "sslEnabled": true,</w:t>
        <w:br/>
        <w:t xml:space="preserve"> "type": "REPLICA_SET",</w:t>
        <w:br/>
        <w:t xml:space="preserve"> "versions": [</w:t>
        <w:br/>
        <w:t xml:space="preserve"> "7.0.5"</w:t>
        <w:br/>
        <w:t xml:space="preserve"> ]</w:t>
        <w:br/>
        <w:t xml:space="preserve"> }</w:t>
        <w:br/>
        <w:t xml:space="preserve"> ],</w:t>
        <w:br/>
        <w:t xml:space="preserve"> "groupId": "5e2211c17a3e5a48f5497de3",</w:t>
        <w:br/>
        <w:t xml:space="preserve"> "groupName": "My Project",</w:t>
        <w:br/>
        <w:t xml:space="preserve"> "orgId": "5e2211c17a3e5a48f5497abc",</w:t>
        <w:br/>
        <w:t xml:space="preserve"> "orgName": "My Organization",</w:t>
        <w:br/>
        <w:t xml:space="preserve"> "planType": "ATLAS",</w:t>
        <w:br/>
        <w:t xml:space="preserve"> "tags": []</w:t>
        <w:br/>
        <w:t xml:space="preserve"> }</w:t>
        <w:br/>
        <w:t xml:space="preserve"> ],</w:t>
        <w:br/>
        <w:t xml:space="preserve"> "totalCount": 1</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outlines these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This URL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This URL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results[].clusters</w:t>
            </w:r>
          </w:p>
        </w:tc>
        <w:tc>
          <w:tcPr>
            <w:tcW w:type="dxa" w:w="2880"/>
          </w:tcPr>
          <w:p>
            <w:r>
              <w:t>array</w:t>
            </w:r>
          </w:p>
        </w:tc>
        <w:tc>
          <w:tcPr>
            <w:tcW w:type="dxa" w:w="2880"/>
          </w:tcPr>
          <w:p>
            <w:r>
              <w:t>Settings that describe the clusters in each project that the API key is authorized to view.</w:t>
            </w:r>
          </w:p>
        </w:tc>
      </w:tr>
      <w:tr>
        <w:tc>
          <w:tcPr>
            <w:tcW w:type="dxa" w:w="2880"/>
          </w:tcPr>
          <w:p>
            <w:r>
              <w:t>results[].clusters[].alertCount</w:t>
            </w:r>
          </w:p>
        </w:tc>
        <w:tc>
          <w:tcPr>
            <w:tcW w:type="dxa" w:w="2880"/>
          </w:tcPr>
          <w:p>
            <w:r>
              <w:t>integer</w:t>
            </w:r>
          </w:p>
        </w:tc>
        <w:tc>
          <w:tcPr>
            <w:tcW w:type="dxa" w:w="2880"/>
          </w:tcPr>
          <w:p>
            <w:r>
              <w:t>Whole number that indicates the quantity of alerts open on the cluster.</w:t>
            </w:r>
          </w:p>
        </w:tc>
      </w:tr>
      <w:tr>
        <w:tc>
          <w:tcPr>
            <w:tcW w:type="dxa" w:w="2880"/>
          </w:tcPr>
          <w:p>
            <w:r>
              <w:t>results[].clusters[].authEnabled</w:t>
            </w:r>
          </w:p>
        </w:tc>
        <w:tc>
          <w:tcPr>
            <w:tcW w:type="dxa" w:w="2880"/>
          </w:tcPr>
          <w:p>
            <w:r>
              <w:t>boolean</w:t>
            </w:r>
          </w:p>
        </w:tc>
        <w:tc>
          <w:tcPr>
            <w:tcW w:type="dxa" w:w="2880"/>
          </w:tcPr>
          <w:p>
            <w:r>
              <w:t>Flag that indicates whether authentication is required to access the nodes in this cluster.</w:t>
            </w:r>
          </w:p>
        </w:tc>
      </w:tr>
      <w:tr>
        <w:tc>
          <w:tcPr>
            <w:tcW w:type="dxa" w:w="2880"/>
          </w:tcPr>
          <w:p>
            <w:r>
              <w:t>results[].clusters[].availability</w:t>
            </w:r>
          </w:p>
        </w:tc>
        <w:tc>
          <w:tcPr>
            <w:tcW w:type="dxa" w:w="2880"/>
          </w:tcPr>
          <w:p>
            <w:r>
              <w:t>string</w:t>
            </w:r>
          </w:p>
        </w:tc>
        <w:tc>
          <w:tcPr>
            <w:tcW w:type="dxa" w:w="2880"/>
          </w:tcPr>
          <w:p>
            <w:r>
              <w:t>Term that expresses how many nodes of the cluster can be accessed when MongoDB Cloud receives this request. Possible values: available, dead, unavailable, warning.</w:t>
            </w:r>
          </w:p>
        </w:tc>
      </w:tr>
      <w:tr>
        <w:tc>
          <w:tcPr>
            <w:tcW w:type="dxa" w:w="2880"/>
          </w:tcPr>
          <w:p>
            <w:r>
              <w:t>results[].clusters[].backupEnabled</w:t>
            </w:r>
          </w:p>
        </w:tc>
        <w:tc>
          <w:tcPr>
            <w:tcW w:type="dxa" w:w="2880"/>
          </w:tcPr>
          <w:p>
            <w:r>
              <w:t>boolean</w:t>
            </w:r>
          </w:p>
        </w:tc>
        <w:tc>
          <w:tcPr>
            <w:tcW w:type="dxa" w:w="2880"/>
          </w:tcPr>
          <w:p>
            <w:r>
              <w:t>Flag that indicates whether the cluster can perform backups. If true, the cluster can perform backups. You must set this value to true for NVMe clusters. Backup uses Cloud Backups for dedicated clusters and Shared Cluster Backups for tenant clusters. If false, the cluster doesn't use MongoDB Cloud backups.</w:t>
            </w:r>
          </w:p>
        </w:tc>
      </w:tr>
      <w:tr>
        <w:tc>
          <w:tcPr>
            <w:tcW w:type="dxa" w:w="2880"/>
          </w:tcPr>
          <w:p>
            <w:r>
              <w:t>results[].clusters[].clusterId</w:t>
            </w:r>
          </w:p>
        </w:tc>
        <w:tc>
          <w:tcPr>
            <w:tcW w:type="dxa" w:w="2880"/>
          </w:tcPr>
          <w:p>
            <w:r>
              <w:t>string</w:t>
            </w:r>
          </w:p>
        </w:tc>
        <w:tc>
          <w:tcPr>
            <w:tcW w:type="dxa" w:w="2880"/>
          </w:tcPr>
          <w:p>
            <w:r>
              <w:t>Unique 24-hexadecimal character string that identifies the cluster. Pattern: ^([a-f0-9]{24})$.</w:t>
            </w:r>
          </w:p>
        </w:tc>
      </w:tr>
      <w:tr>
        <w:tc>
          <w:tcPr>
            <w:tcW w:type="dxa" w:w="2880"/>
          </w:tcPr>
          <w:p>
            <w:r>
              <w:t>results[].clusters[].dataSizeBytes</w:t>
            </w:r>
          </w:p>
        </w:tc>
        <w:tc>
          <w:tcPr>
            <w:tcW w:type="dxa" w:w="2880"/>
          </w:tcPr>
          <w:p>
            <w:r>
              <w:t>integer</w:t>
            </w:r>
          </w:p>
        </w:tc>
        <w:tc>
          <w:tcPr>
            <w:tcW w:type="dxa" w:w="2880"/>
          </w:tcPr>
          <w:p>
            <w:r>
              <w:t>Total size of the data stored on each node in the cluster, in bytes.</w:t>
            </w:r>
          </w:p>
        </w:tc>
      </w:tr>
      <w:tr>
        <w:tc>
          <w:tcPr>
            <w:tcW w:type="dxa" w:w="2880"/>
          </w:tcPr>
          <w:p>
            <w:r>
              <w:t>results[].clusters[].name</w:t>
            </w:r>
          </w:p>
        </w:tc>
        <w:tc>
          <w:tcPr>
            <w:tcW w:type="dxa" w:w="2880"/>
          </w:tcPr>
          <w:p>
            <w:r>
              <w:t>string</w:t>
            </w:r>
          </w:p>
        </w:tc>
        <w:tc>
          <w:tcPr>
            <w:tcW w:type="dxa" w:w="2880"/>
          </w:tcPr>
          <w:p>
            <w:r>
              <w:t>Human-readable label that identifies the cluster. Pattern: ^[a-zA-Z0-9][a-zA-Z0-9-]*$.</w:t>
            </w:r>
          </w:p>
        </w:tc>
      </w:tr>
      <w:tr>
        <w:tc>
          <w:tcPr>
            <w:tcW w:type="dxa" w:w="2880"/>
          </w:tcPr>
          <w:p>
            <w:r>
              <w:t>results[].clusters[].nodeCount</w:t>
            </w:r>
          </w:p>
        </w:tc>
        <w:tc>
          <w:tcPr>
            <w:tcW w:type="dxa" w:w="2880"/>
          </w:tcPr>
          <w:p>
            <w:r>
              <w:t>integer</w:t>
            </w:r>
          </w:p>
        </w:tc>
        <w:tc>
          <w:tcPr>
            <w:tcW w:type="dxa" w:w="2880"/>
          </w:tcPr>
          <w:p>
            <w:r>
              <w:t>Whole number that indicates the quantity of nodes that comprise the cluster.</w:t>
            </w:r>
          </w:p>
        </w:tc>
      </w:tr>
      <w:tr>
        <w:tc>
          <w:tcPr>
            <w:tcW w:type="dxa" w:w="2880"/>
          </w:tcPr>
          <w:p>
            <w:r>
              <w:t>results[].clusters[].sslEnabled</w:t>
            </w:r>
          </w:p>
        </w:tc>
        <w:tc>
          <w:tcPr>
            <w:tcW w:type="dxa" w:w="2880"/>
          </w:tcPr>
          <w:p>
            <w:r>
              <w:t>boolean</w:t>
            </w:r>
          </w:p>
        </w:tc>
        <w:tc>
          <w:tcPr>
            <w:tcW w:type="dxa" w:w="2880"/>
          </w:tcPr>
          <w:p>
            <w:r>
              <w:t>Flag that indicates whether TLS authentication is required to access the nodes in this cluster.</w:t>
            </w:r>
          </w:p>
        </w:tc>
      </w:tr>
      <w:tr>
        <w:tc>
          <w:tcPr>
            <w:tcW w:type="dxa" w:w="2880"/>
          </w:tcPr>
          <w:p>
            <w:r>
              <w:t>results[].clusters[].type</w:t>
            </w:r>
          </w:p>
        </w:tc>
        <w:tc>
          <w:tcPr>
            <w:tcW w:type="dxa" w:w="2880"/>
          </w:tcPr>
          <w:p>
            <w:r>
              <w:t>string</w:t>
            </w:r>
          </w:p>
        </w:tc>
        <w:tc>
          <w:tcPr>
            <w:tcW w:type="dxa" w:w="2880"/>
          </w:tcPr>
          <w:p>
            <w:r>
              <w:t>Human-readable label that indicates the cluster type. Possible values: REPLICA_SET, SHARDED_CLUSTER.</w:t>
            </w:r>
          </w:p>
        </w:tc>
      </w:tr>
      <w:tr>
        <w:tc>
          <w:tcPr>
            <w:tcW w:type="dxa" w:w="2880"/>
          </w:tcPr>
          <w:p>
            <w:r>
              <w:t>results[].clusters[].versions</w:t>
            </w:r>
          </w:p>
        </w:tc>
        <w:tc>
          <w:tcPr>
            <w:tcW w:type="dxa" w:w="2880"/>
          </w:tcPr>
          <w:p>
            <w:r>
              <w:t>array</w:t>
            </w:r>
          </w:p>
        </w:tc>
        <w:tc>
          <w:tcPr>
            <w:tcW w:type="dxa" w:w="2880"/>
          </w:tcPr>
          <w:p>
            <w:r>
              <w:t>List that contains the versions of MongoDB that each node in the cluster runs.</w:t>
            </w:r>
          </w:p>
        </w:tc>
      </w:tr>
      <w:tr>
        <w:tc>
          <w:tcPr>
            <w:tcW w:type="dxa" w:w="2880"/>
          </w:tcPr>
          <w:p>
            <w:r>
              <w:t>results[].groupId</w:t>
            </w:r>
          </w:p>
        </w:tc>
        <w:tc>
          <w:tcPr>
            <w:tcW w:type="dxa" w:w="2880"/>
          </w:tcPr>
          <w:p>
            <w:r>
              <w:t>string</w:t>
            </w:r>
          </w:p>
        </w:tc>
        <w:tc>
          <w:tcPr>
            <w:tcW w:type="dxa" w:w="2880"/>
          </w:tcPr>
          <w:p>
            <w:r>
              <w:t>Unique 24-hexadecimal character string that identifies the project.</w:t>
            </w:r>
          </w:p>
        </w:tc>
      </w:tr>
      <w:tr>
        <w:tc>
          <w:tcPr>
            <w:tcW w:type="dxa" w:w="2880"/>
          </w:tcPr>
          <w:p>
            <w:r>
              <w:t>results[].groupName</w:t>
            </w:r>
          </w:p>
        </w:tc>
        <w:tc>
          <w:tcPr>
            <w:tcW w:type="dxa" w:w="2880"/>
          </w:tcPr>
          <w:p>
            <w:r>
              <w:t>string</w:t>
            </w:r>
          </w:p>
        </w:tc>
        <w:tc>
          <w:tcPr>
            <w:tcW w:type="dxa" w:w="2880"/>
          </w:tcPr>
          <w:p>
            <w:r>
              <w:t>Human-readable label that identifies the project. Pattern: ^[\\p{L}\\p{N}\\-_.(),:&amp;@+']{1,64}$.</w:t>
            </w:r>
          </w:p>
        </w:tc>
      </w:tr>
      <w:tr>
        <w:tc>
          <w:tcPr>
            <w:tcW w:type="dxa" w:w="2880"/>
          </w:tcPr>
          <w:p>
            <w:r>
              <w:t>results[].orgId</w:t>
            </w:r>
          </w:p>
        </w:tc>
        <w:tc>
          <w:tcPr>
            <w:tcW w:type="dxa" w:w="2880"/>
          </w:tcPr>
          <w:p>
            <w:r>
              <w:t>string</w:t>
            </w:r>
          </w:p>
        </w:tc>
        <w:tc>
          <w:tcPr>
            <w:tcW w:type="dxa" w:w="2880"/>
          </w:tcPr>
          <w:p>
            <w:r>
              <w:t>Unique 24-hexadecimal character string that identifies the organization that contains the project.</w:t>
            </w:r>
          </w:p>
        </w:tc>
      </w:tr>
      <w:tr>
        <w:tc>
          <w:tcPr>
            <w:tcW w:type="dxa" w:w="2880"/>
          </w:tcPr>
          <w:p>
            <w:r>
              <w:t>results[].orgName</w:t>
            </w:r>
          </w:p>
        </w:tc>
        <w:tc>
          <w:tcPr>
            <w:tcW w:type="dxa" w:w="2880"/>
          </w:tcPr>
          <w:p>
            <w:r>
              <w:t>string</w:t>
            </w:r>
          </w:p>
        </w:tc>
        <w:tc>
          <w:tcPr>
            <w:tcW w:type="dxa" w:w="2880"/>
          </w:tcPr>
          <w:p>
            <w:r>
              <w:t>Human-readable label that identifies the organization that contains the project. Pattern: ^[\\p{L}\\p{N}\\-_.(),:&amp;@+']{1,64}$.</w:t>
            </w:r>
          </w:p>
        </w:tc>
      </w:tr>
      <w:tr>
        <w:tc>
          <w:tcPr>
            <w:tcW w:type="dxa" w:w="2880"/>
          </w:tcPr>
          <w:p>
            <w:r>
              <w:t>results[].planType</w:t>
            </w:r>
          </w:p>
        </w:tc>
        <w:tc>
          <w:tcPr>
            <w:tcW w:type="dxa" w:w="2880"/>
          </w:tcPr>
          <w:p>
            <w:r>
              <w:t>string</w:t>
            </w:r>
          </w:p>
        </w:tc>
        <w:tc>
          <w:tcPr>
            <w:tcW w:type="dxa" w:w="2880"/>
          </w:tcPr>
          <w:p>
            <w:r>
              <w:t>Human-readable label that indicates the plan type.</w:t>
            </w:r>
          </w:p>
        </w:tc>
      </w:tr>
      <w:tr>
        <w:tc>
          <w:tcPr>
            <w:tcW w:type="dxa" w:w="2880"/>
          </w:tcPr>
          <w:p>
            <w:r>
              <w:t>results[].tags</w:t>
            </w:r>
          </w:p>
        </w:tc>
        <w:tc>
          <w:tcPr>
            <w:tcW w:type="dxa" w:w="2880"/>
          </w:tcPr>
          <w:p>
            <w:r>
              <w:t>array</w:t>
            </w:r>
          </w:p>
        </w:tc>
        <w:tc>
          <w:tcPr>
            <w:tcW w:type="dxa" w:w="2880"/>
          </w:tcPr>
          <w:p>
            <w:r>
              <w:t>List of human-readable labels that categorize the specified project. MongoDB Cloud returns an empty array.</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'https://cloud.mongodb.com/api/atlas/v2/clusters?includeCount=true&amp;itemsPerPage=100&amp;pageNum=1' \</w:t>
        <w:br/>
        <w:t xml:space="preserve"> --header 'Accept: application/vnd.atlas.2023-01-01+json'</w:t>
      </w:r>
    </w:p>
    <w:p>
      <w:pPr>
        <w:pStyle w:val="Heading3"/>
      </w:pPr>
      <w:r>
        <w:t>Example Usage</w:t>
      </w:r>
    </w:p>
    <w:p>
      <w:pPr>
        <w:pStyle w:val="Heading3"/>
      </w:pPr>
      <w:r>
        <w:t>Example 1: Get the first page with total count</w:t>
      </w:r>
    </w:p>
    <w:p>
      <w:r>
        <w:rPr>
          <w:b/>
          <w:color w:val="666666"/>
          <w:sz w:val="16"/>
        </w:rPr>
        <w:t>[bash]</w:t>
      </w:r>
    </w:p>
    <w:p>
      <w:pPr>
        <w:shd w:fill="F2F2F2" w:val="clear"/>
      </w:pPr>
      <w:r>
        <w:rPr>
          <w:rFonts w:ascii="Courier New" w:hAnsi="Courier New"/>
          <w:sz w:val="17"/>
        </w:rPr>
        <w:t>curl -sS \</w:t>
        <w:br/>
        <w:t xml:space="preserve"> 'https://cloud.mongodb.com/api/atlas/v2/clusters?includeCount=true&amp;pageNum=1&amp;itemsPerPage=100' \</w:t>
        <w:br/>
        <w:t xml:space="preserve"> -H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-sS \</w:t>
        <w:br/>
        <w:t xml:space="preserve"> 'https://cloud.mongodb.com/api/atlas/v2/clusters?envelope=true' \</w:t>
        <w:br/>
        <w:t xml:space="preserve"> -H 'Accept: application/vnd.atlas.2023-01-01+json'</w:t>
      </w:r>
    </w:p>
    <w:p>
      <w:pPr>
        <w:pStyle w:val="Heading3"/>
      </w:pPr>
      <w:r>
        <w:t>Example 3: Pretty-print response</w:t>
      </w:r>
    </w:p>
    <w:p>
      <w:r>
        <w:rPr>
          <w:b/>
          <w:color w:val="666666"/>
          <w:sz w:val="16"/>
        </w:rPr>
        <w:t>[bash]</w:t>
      </w:r>
    </w:p>
    <w:p>
      <w:pPr>
        <w:shd w:fill="F2F2F2" w:val="clear"/>
      </w:pPr>
      <w:r>
        <w:rPr>
          <w:rFonts w:ascii="Courier New" w:hAnsi="Courier New"/>
          <w:sz w:val="17"/>
        </w:rPr>
        <w:t>curl -sS \</w:t>
        <w:br/>
        <w:t xml:space="preserve"> 'https://cloud.mongodb.com/api/atlas/v2/clusters?pretty=true' \</w:t>
        <w:br/>
        <w:t xml:space="preserve"> -H 'Accept: application/vnd.atlas.2023-01-01+json'</w:t>
      </w:r>
    </w:p>
    <w:p>
      <w:pPr>
        <w:pStyle w:val="Heading3"/>
      </w:pPr>
      <w:r>
        <w:t>Behavior</w:t>
      </w:r>
    </w:p>
    <w:p>
      <w:pPr>
        <w:pStyle w:val="ListBullet"/>
      </w:pPr>
      <w:r>
        <w:t>MongoDB Cloud finds all projects that the caller is authorized to access.</w:t>
      </w:r>
    </w:p>
    <w:p>
      <w:pPr>
        <w:pStyle w:val="ListBullet"/>
      </w:pPr>
      <w:r>
        <w:t>For each project, MongoDB Cloud returns the clusters that the caller is authorized to view.</w:t>
      </w:r>
    </w:p>
    <w:p>
      <w:pPr>
        <w:pStyle w:val="ListBullet"/>
      </w:pPr>
      <w:r>
        <w:t>If includeCount=true, MongoDB Cloud includes totalCount (an estimate) in the response.</w:t>
      </w:r>
    </w:p>
    <w:p>
      <w:pPr>
        <w:pStyle w:val="ListBullet"/>
      </w:pPr>
      <w:r>
        <w:t>Pagination is controlled via pageNum and itemsPerPage.</w:t>
      </w:r>
    </w:p>
    <w:p>
      <w:pPr>
        <w:pStyle w:val="ListBullet"/>
      </w:pPr>
      <w:r>
        <w:t>If envelope=true, MongoDB Cloud wraps list results in an envelope-style JSON response.</w:t>
      </w:r>
    </w:p>
    <w:p>
      <w:pPr>
        <w:pStyle w:val="Heading3"/>
      </w:pPr>
      <w:r>
        <w:t>Notes</w:t>
      </w:r>
    </w:p>
    <w:p>
      <w:pPr>
        <w:pStyle w:val="ListBullet"/>
      </w:pPr>
      <w:r>
        <w:t>This endpoint returns clusters across all accessible projects.</w:t>
      </w:r>
    </w:p>
    <w:p>
      <w:pPr>
        <w:pStyle w:val="ListBullet"/>
      </w:pPr>
      <w:r>
        <w:t>The response does not include multi-cloud clusters.</w:t>
      </w:r>
    </w:p>
    <w:p>
      <w:pPr>
        <w:pStyle w:val="ListBullet"/>
      </w:pPr>
      <w:r>
        <w:t>totalCount is omitted when includeCount is false.</w:t>
      </w:r>
    </w:p>
    <w:p>
      <w:pPr>
        <w:pStyle w:val="Heading3"/>
      </w:pPr>
      <w:r>
        <w:t>Error Handling</w:t>
      </w:r>
    </w:p>
    <w:p>
      <w:pPr>
        <w:pStyle w:val="ListBullet"/>
      </w:pPr>
      <w:r>
        <w:t>401 Unauthorized: Request not authenticated/authorized.</w:t>
      </w:r>
    </w:p>
    <w:p>
      <w:pPr>
        <w:pStyle w:val="ListBullet"/>
      </w:pPr>
      <w:r>
        <w:t>403 Forbidden: Authenticated but not allowed to access this resource.</w:t>
      </w:r>
    </w:p>
    <w:p>
      <w:pPr>
        <w:pStyle w:val="ListBullet"/>
      </w:pPr>
      <w:r>
        <w:t>429 Too Many Requests: Rate limit exceeded; check Retry-After.</w:t>
      </w:r>
    </w:p>
    <w:p>
      <w:pPr>
        <w:pStyle w:val="ListBullet"/>
      </w:pPr>
      <w:r>
        <w:t>500 Internal Server Error: Unexpected server-side failure.</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[POST] Unpin a Cluster’s Feature Compatibility Version (FCV) in a Project — /groups/{{groupId}}/clusters/{{clusterName}}:unpinFeatureCompatibilityVersion</w:t>
      </w:r>
    </w:p>
    <w:p>
      <w:pPr>
        <w:pStyle w:val="ListBullet"/>
      </w:pPr>
      <w:r>
        <w:t>[POST] Revoke MongoDB Employee Access for a Project Cluster — /groups/{{groupId}}/clusters/{{clusterName}}:revokeMongoDBEmployeeAccess</w:t>
      </w:r>
    </w:p>
    <w:p>
      <w:r>
        <w:br w:type="page"/>
      </w:r>
    </w:p>
    <w:p>
      <w:pPr>
        <w:pStyle w:val="Heading2"/>
      </w:pPr>
      <w:r>
        <w:t>9. [GET] Get Status of Sample Dataset Load for a Cluster</w:t>
      </w:r>
    </w:p>
    <w:p>
      <w:r>
        <w:rPr>
          <w:b/>
        </w:rPr>
        <w:t xml:space="preserve">Endpoint: </w:t>
      </w:r>
      <w:r>
        <w:rPr>
          <w:rFonts w:ascii="Courier New" w:hAnsi="Courier New"/>
          <w:sz w:val="18"/>
        </w:rPr>
        <w:t>/groups/{{groupId}}/sampleDatasetLoad/{{sampleDatasetId}}</w:t>
      </w:r>
    </w:p>
    <w:p>
      <w:pPr>
        <w:pStyle w:val="Heading3"/>
      </w:pPr>
      <w:r>
        <w:t>Prerequisites</w:t>
      </w:r>
    </w:p>
    <w:p>
      <w:pPr>
        <w:pStyle w:val="ListBullet"/>
      </w:pPr>
      <w:r>
        <w:t>The requesting Service Account or API Key must have the Project Owner role.</w:t>
      </w:r>
    </w:p>
    <w:p>
      <w:pPr>
        <w:pStyle w:val="Heading3"/>
      </w:pPr>
      <w:r>
        <w:t>Method</w:t>
      </w:r>
    </w:p>
    <w:p>
      <w:r>
        <w:t>GET</w:t>
      </w:r>
    </w:p>
    <w:p>
      <w:pPr>
        <w:pStyle w:val="Heading3"/>
      </w:pPr>
      <w:r>
        <w:t>URL</w:t>
      </w:r>
    </w:p>
    <w:p>
      <w:r>
        <w:t>https://cloud.mongodb.com/api/atlas/v2/groups/{{groupId}}/sampleDatasetLoad/{{sampleDatasetId}}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Checks the progress of loading a sample dataset into a single cluster within a project.</w:t>
      </w:r>
    </w:p>
    <w:p>
      <w:pPr>
        <w:pStyle w:val="Heading3"/>
      </w:pPr>
      <w:r>
        <w:t>Enforcement Rules</w:t>
      </w:r>
    </w:p>
    <w:p>
      <w:pPr>
        <w:pStyle w:val="ListBullet"/>
      </w:pPr>
      <w:r>
        <w:t>The groupId path parameter must always be present and must be a non-empty string.</w:t>
      </w:r>
    </w:p>
    <w:p>
      <w:pPr>
        <w:pStyle w:val="ListBullet"/>
      </w:pPr>
      <w:r>
        <w:t>The sampleDatasetId path parameter must always be present and must be a non-empty string.</w:t>
      </w:r>
    </w:p>
    <w:p>
      <w:pPr>
        <w:pStyle w:val="ListBullet"/>
      </w:pPr>
      <w:r>
        <w:t>Always construct the path as /groups/{{groupId}}/sampleDatasetLoad/{{sampleDatasetId}}.</w:t>
      </w:r>
    </w:p>
    <w:p>
      <w:pPr>
        <w:pStyle w:val="ListBullet"/>
      </w:pPr>
      <w:r>
        <w:t>Do not call the API with missing or empty path parameters (e.g., avoid /groups//sampleDatasetLoad/).</w:t>
      </w:r>
    </w:p>
    <w:p>
      <w:pPr>
        <w:pStyle w:val="ListBullet"/>
      </w:pPr>
      <w:r>
        <w:t>Do not infer or guess groupId or sampleDatasetId.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/groups/5e2211c17a3e5a48f5497de3/sampleDatasetLoad/32b6e34b3d91647abb20e7b8</w:t>
      </w:r>
    </w:p>
    <w:p>
      <w:pPr>
        <w:pStyle w:val="Heading3"/>
      </w:pPr>
      <w:r>
        <w:t>Invalid Examples</w:t>
      </w:r>
    </w:p>
    <w:p>
      <w:r>
        <w:rPr>
          <w:b/>
          <w:color w:val="666666"/>
          <w:sz w:val="16"/>
        </w:rPr>
        <w:t>[http]</w:t>
      </w:r>
    </w:p>
    <w:p>
      <w:pPr>
        <w:shd w:fill="F2F2F2" w:val="clear"/>
      </w:pPr>
      <w:r>
        <w:rPr>
          <w:rFonts w:ascii="Courier New" w:hAnsi="Courier New"/>
          <w:sz w:val="17"/>
        </w:rPr>
        <w:t>/groups//sampleDatasetLoad/32b6e34b3d91647abb20e7b8</w:t>
        <w:br/>
        <w:t>/groups/5e2211c17a3e5a48f5497de3/sampleDatasetLoad/</w:t>
        <w:br/>
        <w:t>/groups/5e2211c17a3e5a48f5497de3/sampleDatasetLoad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w:t>
            </w:r>
          </w:p>
        </w:tc>
      </w:tr>
      <w:tr>
        <w:tc>
          <w:tcPr>
            <w:tcW w:type="dxa" w:w="2880"/>
          </w:tcPr>
          <w:p>
            <w:r>
              <w:t>sampleDatasetId</w:t>
            </w:r>
          </w:p>
        </w:tc>
        <w:tc>
          <w:tcPr>
            <w:tcW w:type="dxa" w:w="2880"/>
          </w:tcPr>
          <w:p>
            <w:r>
              <w:t>string</w:t>
            </w:r>
          </w:p>
        </w:tc>
        <w:tc>
          <w:tcPr>
            <w:tcW w:type="dxa" w:w="2880"/>
          </w:tcPr>
          <w:p>
            <w:r>
              <w:t>Unique 24-hexadecimal digit string that identifies the loaded sample dataset.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 the application adds a status parameter to the response body.</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"clusterName": "Cluster0",</w:t>
        <w:br/>
        <w:t xml:space="preserve"> "completeDate": "2024-01-15T10:30:00Z",</w:t>
        <w:br/>
        <w:t xml:space="preserve"> "createDate": "2024-01-15T10:00:00Z",</w:t>
        <w:br/>
        <w:t xml:space="preserve"> "errorMessage": null,</w:t>
        <w:br/>
        <w:t xml:space="preserve"> "state": "COMPLETED"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this sample dataset. Pattern: ^([a-f0-9]{24})$.</w:t>
            </w:r>
          </w:p>
        </w:tc>
      </w:tr>
      <w:tr>
        <w:tc>
          <w:tcPr>
            <w:tcW w:type="dxa" w:w="2880"/>
          </w:tcPr>
          <w:p>
            <w:r>
              <w:t>clusterName</w:t>
            </w:r>
          </w:p>
        </w:tc>
        <w:tc>
          <w:tcPr>
            <w:tcW w:type="dxa" w:w="2880"/>
          </w:tcPr>
          <w:p>
            <w:r>
              <w:t>string</w:t>
            </w:r>
          </w:p>
        </w:tc>
        <w:tc>
          <w:tcPr>
            <w:tcW w:type="dxa" w:w="2880"/>
          </w:tcPr>
          <w:p>
            <w:r>
              <w:t>Human-readable label that identifies the cluster into which you loaded the sample dataset. Pattern: ^[a-zA-Z0-9][a-zA-Z0-9-]*$.</w:t>
            </w:r>
          </w:p>
        </w:tc>
      </w:tr>
      <w:tr>
        <w:tc>
          <w:tcPr>
            <w:tcW w:type="dxa" w:w="2880"/>
          </w:tcPr>
          <w:p>
            <w:r>
              <w:t>completeDate</w:t>
            </w:r>
          </w:p>
        </w:tc>
        <w:tc>
          <w:tcPr>
            <w:tcW w:type="dxa" w:w="2880"/>
          </w:tcPr>
          <w:p>
            <w:r>
              <w:t>string</w:t>
            </w:r>
          </w:p>
        </w:tc>
        <w:tc>
          <w:tcPr>
            <w:tcW w:type="dxa" w:w="2880"/>
          </w:tcPr>
          <w:p>
            <w:r>
              <w:t>Date/time when the sample dataset load job completed, in ISO 8601 UTC.</w:t>
            </w:r>
          </w:p>
        </w:tc>
      </w:tr>
      <w:tr>
        <w:tc>
          <w:tcPr>
            <w:tcW w:type="dxa" w:w="2880"/>
          </w:tcPr>
          <w:p>
            <w:r>
              <w:t>createDate</w:t>
            </w:r>
          </w:p>
        </w:tc>
        <w:tc>
          <w:tcPr>
            <w:tcW w:type="dxa" w:w="2880"/>
          </w:tcPr>
          <w:p>
            <w:r>
              <w:t>string</w:t>
            </w:r>
          </w:p>
        </w:tc>
        <w:tc>
          <w:tcPr>
            <w:tcW w:type="dxa" w:w="2880"/>
          </w:tcPr>
          <w:p>
            <w:r>
              <w:t>Date/time when you started the sample dataset load job, in ISO 8601 UTC.</w:t>
            </w:r>
          </w:p>
        </w:tc>
      </w:tr>
      <w:tr>
        <w:tc>
          <w:tcPr>
            <w:tcW w:type="dxa" w:w="2880"/>
          </w:tcPr>
          <w:p>
            <w:r>
              <w:t>errorMessage</w:t>
            </w:r>
          </w:p>
        </w:tc>
        <w:tc>
          <w:tcPr>
            <w:tcW w:type="dxa" w:w="2880"/>
          </w:tcPr>
          <w:p>
            <w:r>
              <w:t>string | null</w:t>
            </w:r>
          </w:p>
        </w:tc>
        <w:tc>
          <w:tcPr>
            <w:tcW w:type="dxa" w:w="2880"/>
          </w:tcPr>
          <w:p>
            <w:r>
              <w:t>Details of the error returned when MongoDB Cloud loads the sample dataset. Returns null if state is not FAILED.</w:t>
            </w:r>
          </w:p>
        </w:tc>
      </w:tr>
      <w:tr>
        <w:tc>
          <w:tcPr>
            <w:tcW w:type="dxa" w:w="2880"/>
          </w:tcPr>
          <w:p>
            <w:r>
              <w:t>state</w:t>
            </w:r>
          </w:p>
        </w:tc>
        <w:tc>
          <w:tcPr>
            <w:tcW w:type="dxa" w:w="2880"/>
          </w:tcPr>
          <w:p>
            <w:r>
              <w:t>string</w:t>
            </w:r>
          </w:p>
        </w:tc>
        <w:tc>
          <w:tcPr>
            <w:tcW w:type="dxa" w:w="2880"/>
          </w:tcPr>
          <w:p>
            <w:r>
              <w:t>Status of the sample dataset load job. Possible values: WORKING, FAILED, COMPLETED.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'https://cloud.mongodb.com/api/atlas/v2/groups/5e2211c17a3e5a48f5497de3/sampleDatasetLoad/32b6e34b3d91647abb20e7b8?envelope=false' \</w:t>
        <w:br/>
        <w:t xml:space="preserve"> --header 'Accept: application/vnd.atlas.2023-01-01+json'</w:t>
      </w:r>
    </w:p>
    <w:p>
      <w:pPr>
        <w:pStyle w:val="Heading3"/>
      </w:pPr>
      <w:r>
        <w:t>Example Usage</w:t>
      </w:r>
    </w:p>
    <w:p>
      <w:pPr>
        <w:pStyle w:val="Heading3"/>
      </w:pPr>
      <w:r>
        <w:t>Example 1: Check Status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'https://cloud.mongodb.com/api/atlas/v2/groups/5e2211c17a3e5a48f5497de3/sampleDatasetLoad/32b6e34b3d91647abb20e7b8'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'https://cloud.mongodb.com/api/atlas/v2/groups/5e2211c17a3e5a48f5497de3/sampleDatasetLoad/32b6e34b3d91647abb20e7b8?envelope=true' \</w:t>
        <w:br/>
        <w:t xml:space="preserve"> --header 'Accept: application/vnd.atlas.2023-01-01+json'</w:t>
      </w:r>
    </w:p>
    <w:p>
      <w:pPr>
        <w:pStyle w:val="Heading3"/>
      </w:pPr>
      <w:r>
        <w:t>Behavior</w:t>
      </w:r>
    </w:p>
    <w:p>
      <w:pPr>
        <w:pStyle w:val="ListBullet"/>
      </w:pPr>
      <w:r>
        <w:t>Validates the provided groupId (project) and sampleDatasetId.</w:t>
      </w:r>
    </w:p>
    <w:p>
      <w:pPr>
        <w:pStyle w:val="ListBullet"/>
      </w:pPr>
      <w:r>
        <w:t>Returns the current load job status in state.</w:t>
      </w:r>
    </w:p>
    <w:p>
      <w:pPr>
        <w:pStyle w:val="ListBullet"/>
      </w:pPr>
      <w:r>
        <w:t>If the job failed (state=FAILED), errorMessage contains failure details; otherwise it is null.</w:t>
      </w:r>
    </w:p>
    <w:p>
      <w:pPr>
        <w:pStyle w:val="Heading3"/>
      </w:pPr>
      <w:r>
        <w:t>Notes</w:t>
      </w:r>
    </w:p>
    <w:p>
      <w:pPr>
        <w:pStyle w:val="ListBullet"/>
      </w:pPr>
      <w:r>
        <w:t>Rate limit headers may be returned on success and on 429 responses.</w:t>
      </w:r>
    </w:p>
    <w:p>
      <w:pPr>
        <w:pStyle w:val="ListBullet"/>
      </w:pPr>
      <w:r>
        <w:t>“Groups” and “projects” refer to the same Atlas resource; the groupId is the project id.</w:t>
      </w:r>
    </w:p>
    <w:p>
      <w:pPr>
        <w:pStyle w:val="Heading3"/>
      </w:pPr>
      <w:r>
        <w:t>Related sampleDatasetLoad actions</w:t>
      </w:r>
    </w:p>
    <w:p>
      <w:pPr>
        <w:pStyle w:val="ListBullet"/>
      </w:pPr>
      <w:r>
        <w:t>[POST] Load Sample Dataset into a Project Cluster — /groups/{{groupId}}/sampleDatasetLoad/{{name}}</w:t>
      </w:r>
    </w:p>
    <w:p>
      <w:r>
        <w:br w:type="page"/>
      </w:r>
    </w:p>
    <w:p>
      <w:pPr>
        <w:pStyle w:val="Heading2"/>
      </w:pPr>
      <w:r>
        <w:t>10. [GET] Get a Project Cluster’s Operation Status</w:t>
      </w:r>
    </w:p>
    <w:p>
      <w:r>
        <w:rPr>
          <w:b/>
        </w:rPr>
        <w:t xml:space="preserve">Endpoint: </w:t>
      </w:r>
      <w:r>
        <w:rPr>
          <w:rFonts w:ascii="Courier New" w:hAnsi="Courier New"/>
          <w:sz w:val="18"/>
        </w:rPr>
        <w:t>/groups/{{groupId}}/clusters/{{clusterName}}/status</w:t>
      </w:r>
    </w:p>
    <w:p>
      <w:pPr>
        <w:pStyle w:val="Heading3"/>
      </w:pPr>
      <w:r>
        <w:t>Prerequisites</w:t>
      </w:r>
    </w:p>
    <w:p>
      <w:pPr>
        <w:pStyle w:val="ListBullet"/>
      </w:pPr>
      <w:r>
        <w:t>The requesting Service Account or API Key must have the Project Read Only role.</w:t>
      </w:r>
    </w:p>
    <w:p>
      <w:pPr>
        <w:pStyle w:val="ListBullet"/>
      </w:pPr>
      <w:r>
        <w:t xml:space="preserve">You must know: </w:t>
        <w:br/>
        <w:br/>
        <w:t>the project identifier (groupId, a 24-hex string)</w:t>
        <w:br/>
        <w:t>the cluster name (clusterName)</w:t>
      </w:r>
    </w:p>
    <w:p>
      <w:pPr>
        <w:pStyle w:val="Heading3"/>
      </w:pPr>
      <w:r>
        <w:t>Method</w:t>
      </w:r>
    </w:p>
    <w:p>
      <w:r>
        <w:t>GET</w:t>
      </w:r>
    </w:p>
    <w:p>
      <w:pPr>
        <w:pStyle w:val="Heading3"/>
      </w:pPr>
      <w:r>
        <w:t>URL</w:t>
      </w:r>
    </w:p>
    <w:p>
      <w:r>
        <w:t>https://cloud.mongodb.com/api/atlas/v2/groups/{{groupId}}/clusters/{{clusterName}}/status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status of all changes that you made to the specified cluster in the specified project. Use this endpoint to check the progress MongoDB Cloud has made in processing your changes.</w:t>
      </w:r>
    </w:p>
    <w:p>
      <w:r>
        <w:t>The response does not include the deployment of new dedicated clusters.</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Always construct the path as /groups/{{groupId}}/clusters/{{clusterName}}/status, where {{groupId}} and {{clusterName}} are non-empty strings.</w:t>
      </w:r>
    </w:p>
    <w:p>
      <w:pPr>
        <w:pStyle w:val="ListBullet"/>
      </w:pPr>
      <w:r>
        <w:t>Do not call the API with missing or empty path parameters (e.g., avoid /groups//clusters//status).</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/groups/5e2211c17a3e5a48f5497de3/clusters/Cluster0/status</w:t>
        <w:br/>
        <w:t>/groups/64c2a1c2f9a12b0a12f3c456/clusters/analytics-prod/status</w:t>
      </w:r>
    </w:p>
    <w:p>
      <w:pPr>
        <w:pStyle w:val="Heading3"/>
      </w:pPr>
      <w:r>
        <w:t>Invalid Examples</w:t>
      </w:r>
    </w:p>
    <w:p>
      <w:r>
        <w:rPr>
          <w:b/>
          <w:color w:val="666666"/>
          <w:sz w:val="16"/>
        </w:rPr>
        <w:t>[http]</w:t>
      </w:r>
    </w:p>
    <w:p>
      <w:pPr>
        <w:shd w:fill="F2F2F2" w:val="clear"/>
      </w:pPr>
      <w:r>
        <w:rPr>
          <w:rFonts w:ascii="Courier New" w:hAnsi="Courier New"/>
          <w:sz w:val="17"/>
        </w:rPr>
        <w:t>/groups//clusters/Cluster0/status</w:t>
        <w:br/>
        <w:t>/groups/5e2211c17a3e5a48f5497de3/clusters//status</w:t>
        <w:br/>
        <w:t>/groups/5e2211c17a3e5a48f5497de3/status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the same as your project id.</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when your client can’t access HTTP response headers/status code. For list endpoints, results is used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(application/vnd.atlas.2023-01-01+json):</w:t>
      </w:r>
    </w:p>
    <w:p>
      <w:r>
        <w:rPr>
          <w:b/>
          <w:color w:val="666666"/>
          <w:sz w:val="16"/>
        </w:rPr>
        <w:t>[json]</w:t>
      </w:r>
    </w:p>
    <w:p>
      <w:pPr>
        <w:shd w:fill="F2F2F2" w:val="clear"/>
      </w:pPr>
      <w:r>
        <w:rPr>
          <w:rFonts w:ascii="Courier New" w:hAnsi="Courier New"/>
          <w:sz w:val="17"/>
        </w:rPr>
        <w:t>{</w:t>
        <w:br/>
        <w:t xml:space="preserve"> "changeStatus": "APPLIED",</w:t>
        <w:br/>
        <w:t xml:space="preserve"> "links": [</w:t>
        <w:br/>
        <w:t xml:space="preserve"> {</w:t>
        <w:br/>
        <w:t xml:space="preserve"> "href": "https://cloud.mongodb.com/api/atlas/v2/groups/5e2211c17a3e5a48f5497de3/clusters/Cluster0/status",</w:t>
        <w:br/>
        <w:t xml:space="preserve"> "rel": "self"</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changeStatus</w:t>
            </w:r>
          </w:p>
        </w:tc>
        <w:tc>
          <w:tcPr>
            <w:tcW w:type="dxa" w:w="2880"/>
          </w:tcPr>
          <w:p>
            <w:r>
              <w:t>string</w:t>
            </w:r>
          </w:p>
        </w:tc>
        <w:tc>
          <w:tcPr>
            <w:tcW w:type="dxa" w:w="2880"/>
          </w:tcPr>
          <w:p>
            <w:r>
              <w:t>State of cluster at the time of this request. Possible values: PENDING, APPLIED. Atlas returns APPLIED if it completed adding/removing a user to/from your cluster; PENDING if it’s still making the requested user changes. When PENDING, new users can’t log in.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'https://cloud.mongodb.com/api/atlas/v2/groups/5e2211c17a3e5a48f5497de3/clusters/Cluster0/status?pretty=true' \</w:t>
        <w:br/>
        <w:t xml:space="preserve"> --header 'Accept: application/vnd.atlas.2023-01-01+json'</w:t>
      </w:r>
    </w:p>
    <w:p>
      <w:pPr>
        <w:pStyle w:val="Heading3"/>
      </w:pPr>
      <w:r>
        <w:t>Example Usage</w:t>
      </w:r>
    </w:p>
    <w:p>
      <w:pPr>
        <w:pStyle w:val="Heading3"/>
      </w:pPr>
      <w:r>
        <w:t>Example 1: Standard status check</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'https://cloud.mongodb.com/api/atlas/v2/groups/5e2211c17a3e5a48f5497de3/clusters/Cluster0/status'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'https://cloud.mongodb.com/api/atlas/v2/groups/5e2211c17a3e5a48f5497de3/clusters/Cluster0/status?envelope=true' \</w:t>
        <w:br/>
        <w:t xml:space="preserve"> --header 'Accept: application/vnd.atlas.2023-01-01+json'</w:t>
      </w:r>
    </w:p>
    <w:p>
      <w:pPr>
        <w:pStyle w:val="Heading3"/>
      </w:pPr>
      <w:r>
        <w:t>Notes</w:t>
      </w:r>
    </w:p>
    <w:p>
      <w:pPr>
        <w:pStyle w:val="ListBullet"/>
      </w:pPr>
      <w:r>
        <w:t>Use the /groups endpoint to retrieve projects (groupId) that the authenticated caller can access.</w:t>
      </w:r>
    </w:p>
    <w:p>
      <w:pPr>
        <w:pStyle w:val="ListBullet"/>
      </w:pPr>
      <w:r>
        <w:t>“Groups” and “projects” are synonymous in this API.</w:t>
      </w:r>
    </w:p>
    <w:p>
      <w:pPr>
        <w:pStyle w:val="Heading3"/>
      </w:pPr>
      <w:r>
        <w:t>Error Handling</w:t>
      </w:r>
    </w:p>
    <w:p>
      <w:pPr>
        <w:pStyle w:val="ListBullet"/>
      </w:pPr>
      <w:r>
        <w:t>401 Unauthorized: Authentication failed (for example, invalid credentials).</w:t>
      </w:r>
    </w:p>
    <w:p>
      <w:pPr>
        <w:pStyle w:val="ListBullet"/>
      </w:pPr>
      <w:r>
        <w:t>403 Forbidden: Caller lacks required permissions (requires Project Read Only role).</w:t>
      </w:r>
    </w:p>
    <w:p>
      <w:pPr>
        <w:pStyle w:val="ListBullet"/>
      </w:pPr>
      <w:r>
        <w:t>404 Not Found: The specified project (groupId) or cluster (clusterName) doesn’t exist or isn’t accessible.</w:t>
      </w:r>
    </w:p>
    <w:p>
      <w:pPr>
        <w:pStyle w:val="ListBullet"/>
      </w:pPr>
      <w:r>
        <w:t>429 Too Many Requests: Rate limit exceeded; respect Retry-After when present.</w:t>
      </w:r>
    </w:p>
    <w:p>
      <w:pPr>
        <w:pStyle w:val="ListBullet"/>
      </w:pPr>
      <w:r>
        <w:t>500 Internal Server Error: Unexpected server-side error.</w:t>
      </w:r>
    </w:p>
    <w:p>
      <w:r>
        <w:br w:type="page"/>
      </w:r>
    </w:p>
    <w:p>
      <w:pPr>
        <w:pStyle w:val="Heading2"/>
      </w:pPr>
      <w:r>
        <w:t>11. [POST] Unpin a Cluster’s Feature Compatibility Version (FCV) in a Project</w:t>
      </w:r>
    </w:p>
    <w:p>
      <w:r>
        <w:rPr>
          <w:b/>
        </w:rPr>
        <w:t xml:space="preserve">Endpoint: </w:t>
      </w:r>
      <w:r>
        <w:rPr>
          <w:rFonts w:ascii="Courier New" w:hAnsi="Courier New"/>
          <w:sz w:val="18"/>
        </w:rPr>
        <w:t>/groups/{{groupId}}/clusters/{{clusterName}}:unpinFeatureCompatibilityVersion</w:t>
      </w:r>
    </w:p>
    <w:p>
      <w:pPr>
        <w:pStyle w:val="Heading3"/>
      </w:pPr>
      <w:r>
        <w:t>Prerequisites</w:t>
      </w:r>
    </w:p>
    <w:p>
      <w:pPr>
        <w:pStyle w:val="ListBullet"/>
      </w:pPr>
      <w:r>
        <w:t>You must know the project identifier (groupId) (24-hex string).</w:t>
      </w:r>
    </w:p>
    <w:p>
      <w:pPr>
        <w:pStyle w:val="ListBullet"/>
      </w:pPr>
      <w:r>
        <w:t>You must know the cluster name (clusterName).</w:t>
      </w:r>
    </w:p>
    <w:p>
      <w:pPr>
        <w:pStyle w:val="ListBullet"/>
      </w:pPr>
      <w:r>
        <w:t>This feature is not available for clusters on rapid release.</w:t>
      </w:r>
    </w:p>
    <w:p>
      <w:pPr>
        <w:pStyle w:val="Heading3"/>
      </w:pPr>
      <w:r>
        <w:t>Method</w:t>
      </w:r>
    </w:p>
    <w:p>
      <w:r>
        <w:t>POST</w:t>
      </w:r>
    </w:p>
    <w:p>
      <w:pPr>
        <w:pStyle w:val="Heading3"/>
      </w:pPr>
      <w:r>
        <w:t>URL</w:t>
      </w:r>
    </w:p>
    <w:p>
      <w:r>
        <w:t>https://cloud.mongodb.com/api/atlas/v2/groups/{{groupId}}/clusters/{{clusterName}}:unpinFeatureCompatibilityVersion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Unpins the current fixed Feature Compatibility Version (FCV) for the specified cluster in the specified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/groups/{{groupId}}/clusters/{{clusterName}}:unpinFeatureCompatibilityVersion.</w:t>
      </w:r>
    </w:p>
    <w:p>
      <w:pPr>
        <w:pStyle w:val="ListBullet"/>
      </w:pPr>
      <w:r>
        <w:t>Do not call the API with missing or empty path parameters (e.g., avoid /groups//clusters/... or /groups/{{groupId}}/clusters/:unpinFeatureCompatibilityVersion).</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/groups/5e2211c17a3e5a48f5497de3/clusters/Cluster0:unpinFeatureCompatibilityVersion</w:t>
      </w:r>
    </w:p>
    <w:p>
      <w:pPr>
        <w:pStyle w:val="Heading3"/>
      </w:pPr>
      <w:r>
        <w:t>Invalid Examples</w:t>
      </w:r>
    </w:p>
    <w:p>
      <w:r>
        <w:rPr>
          <w:b/>
          <w:color w:val="666666"/>
          <w:sz w:val="16"/>
        </w:rPr>
        <w:t>[http]</w:t>
      </w:r>
    </w:p>
    <w:p>
      <w:pPr>
        <w:shd w:fill="F2F2F2" w:val="clear"/>
      </w:pPr>
      <w:r>
        <w:rPr>
          <w:rFonts w:ascii="Courier New" w:hAnsi="Courier New"/>
          <w:sz w:val="17"/>
        </w:rPr>
        <w:t>/groups//clusters/Cluster0:unpinFeatureCompatibilityVersion</w:t>
        <w:br/>
        <w:t>/groups/5e2211c17a3e5a48f5497de3/clusters/:unpinFeatureCompatibilityVersion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this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Some clients can’t access HTTP headers/status codes; set envelope=true to remediate.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 (as documented):</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402,</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 (as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For 204 responses</w:t>
      </w:r>
    </w:p>
    <w:p>
      <w:r>
        <w:t>No response body fields (empty body).</w:t>
      </w:r>
    </w:p>
    <w:p>
      <w:pPr>
        <w:pStyle w:val="Heading3"/>
      </w:pPr>
      <w:r>
        <w:t>For error responses (400/401/402/403/404/409/429/500)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request violations.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'https://cloud.mongodb.com/api/atlas/v2/groups/5e2211c17a3e5a48f5497de3/clusters/Cluster0:unpinFeatureCompatibilityVersion?envelope=false&amp;pretty=false' \</w:t>
        <w:br/>
        <w:t xml:space="preserve"> --header 'Accept: application/json'</w:t>
      </w:r>
    </w:p>
    <w:p>
      <w:pPr>
        <w:pStyle w:val="Heading3"/>
      </w:pPr>
      <w:r>
        <w:t>Example Usage</w:t>
      </w:r>
    </w:p>
    <w:p>
      <w:pPr>
        <w:pStyle w:val="Heading3"/>
      </w:pPr>
      <w:r>
        <w:t>Example 1: Basic unpin</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'https://cloud.mongodb.com/api/atlas/v2/groups/5e2211c17a3e5a48f5497de3/clusters/Cluster0:unpinFeatureCompatibilityVersion' \</w:t>
        <w:br/>
        <w:t xml:space="preserve"> --header 'Accept: application/json'</w:t>
      </w:r>
    </w:p>
    <w:p>
      <w:pPr>
        <w:pStyle w:val="Heading3"/>
      </w:pPr>
      <w:r>
        <w:t>Example 2: Use envelope=true for clients that can’t access status code/headers</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'https://cloud.mongodb.com/api/atlas/v2/groups/5e2211c17a3e5a48f5497de3/clusters/Cluster0:unpinFeatureCompatibilityVersion?envelope=true' \</w:t>
        <w:br/>
        <w:t xml:space="preserve"> --header 'Accept: application/json'</w:t>
      </w:r>
    </w:p>
    <w:p>
      <w:pPr>
        <w:pStyle w:val="Heading3"/>
      </w:pPr>
      <w:r>
        <w:t>Notes</w:t>
      </w:r>
    </w:p>
    <w:p>
      <w:pPr>
        <w:pStyle w:val="ListBullet"/>
      </w:pPr>
      <w:r>
        <w:t>Atlas uses the term groups for what are also called projects; groupId is the same as your project ID.</w:t>
      </w:r>
    </w:p>
    <w:p>
      <w:pPr>
        <w:pStyle w:val="ListBullet"/>
      </w:pPr>
      <w:r>
        <w:t>The scraped documentation does not describe any request body for this endpoint (none is included above).</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Revoke MongoDB Employee Access for a Project Cluster — /groups/{{groupId}}/clusters/{{clusterName}}:revokeMongoDBEmployeeAccess</w:t>
      </w:r>
    </w:p>
    <w:p>
      <w:r>
        <w:br w:type="page"/>
      </w:r>
    </w:p>
    <w:p>
      <w:pPr>
        <w:pStyle w:val="Heading2"/>
      </w:pPr>
      <w:r>
        <w:t>12. [POST] Revoke MongoDB Employee Access for a Project Cluster</w:t>
      </w:r>
    </w:p>
    <w:p>
      <w:r>
        <w:rPr>
          <w:b/>
        </w:rPr>
        <w:t xml:space="preserve">Endpoint: </w:t>
      </w:r>
      <w:r>
        <w:rPr>
          <w:rFonts w:ascii="Courier New" w:hAnsi="Courier New"/>
          <w:sz w:val="18"/>
        </w:rPr>
        <w:t>/groups/{{groupId}}/clusters/{{clusterName}}:revokeMongoDBEmployeeAccess</w:t>
      </w:r>
    </w:p>
    <w:p>
      <w:pPr>
        <w:pStyle w:val="Heading3"/>
      </w:pPr>
      <w:r>
        <w:t>Prerequisites</w:t>
      </w:r>
    </w:p>
    <w:p>
      <w:pPr>
        <w:pStyle w:val="ListBullet"/>
      </w:pPr>
      <w:r>
        <w:t>The requesting Service Account or API Key must have the Project Owner role or Project Support Access Manager role.</w:t>
      </w:r>
    </w:p>
    <w:p>
      <w:pPr>
        <w:pStyle w:val="ListBullet"/>
      </w:pPr>
      <w:r>
        <w:t>You must know the Project ID (groupId, a 24-hex string) and the target cluster name (clusterName).</w:t>
      </w:r>
    </w:p>
    <w:p>
      <w:pPr>
        <w:pStyle w:val="Heading3"/>
      </w:pPr>
      <w:r>
        <w:t>Method</w:t>
      </w:r>
    </w:p>
    <w:p>
      <w:r>
        <w:t>POST</w:t>
      </w:r>
    </w:p>
    <w:p>
      <w:pPr>
        <w:pStyle w:val="Heading3"/>
      </w:pPr>
      <w:r>
        <w:t>URL</w:t>
      </w:r>
    </w:p>
    <w:p>
      <w:r>
        <w:t>https://cloud.mongodb.com/api/atlas/v2/groups/{{groupId}}/clusters/{{clusterName}}:revokeMongoDBEmployeeAccess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previously granted MongoDB employee access for a single cluster in the specified project.</w:t>
      </w:r>
    </w:p>
    <w:p>
      <w:pPr>
        <w:pStyle w:val="Heading3"/>
      </w:pPr>
      <w:r>
        <w:t>Enforcement Rules</w:t>
      </w:r>
    </w:p>
    <w:p>
      <w:pPr>
        <w:pStyle w:val="ListBullet"/>
      </w:pPr>
      <w:r>
        <w:t>The groupId path parameter must always be present and must not be empty.</w:t>
      </w:r>
    </w:p>
    <w:p>
      <w:pPr>
        <w:pStyle w:val="ListBullet"/>
      </w:pPr>
      <w:r>
        <w:t>The clusterName path parameter must always be present and must not be empty.</w:t>
      </w:r>
    </w:p>
    <w:p>
      <w:pPr>
        <w:pStyle w:val="ListBullet"/>
      </w:pPr>
      <w:r>
        <w:t>Always construct the path as /groups/{{groupId}}/clusters/{{clusterName}}:revokeMongoDBEmployeeAccess.</w:t>
      </w:r>
    </w:p>
    <w:p>
      <w:pPr>
        <w:pStyle w:val="ListBullet"/>
      </w:pPr>
      <w:r>
        <w:t>Do not call the API with missing or empty path parameters (e.g., avoid /groups//clusters/... or /groups/{{groupId}}/clusters/:revoke...).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/groups/5e2211c17a3e5a48f5497de3/clusters/Cluster0:revokeMongoDBEmployeeAccess</w:t>
        <w:br/>
        <w:t>/groups/64c2f7b6f2a30a1c2b3d4e5f/clusters/analytics-prod:revokeMongoDBEmployeeAccess</w:t>
      </w:r>
    </w:p>
    <w:p>
      <w:pPr>
        <w:pStyle w:val="Heading3"/>
      </w:pPr>
      <w:r>
        <w:t>Invalid Examples</w:t>
      </w:r>
    </w:p>
    <w:p>
      <w:r>
        <w:rPr>
          <w:b/>
          <w:color w:val="666666"/>
          <w:sz w:val="16"/>
        </w:rPr>
        <w:t>[http]</w:t>
      </w:r>
    </w:p>
    <w:p>
      <w:pPr>
        <w:shd w:fill="F2F2F2" w:val="clear"/>
      </w:pPr>
      <w:r>
        <w:rPr>
          <w:rFonts w:ascii="Courier New" w:hAnsi="Courier New"/>
          <w:sz w:val="17"/>
        </w:rPr>
        <w:t>/groups//clusters/Cluster0:revokeMongoDBEmployeeAccess</w:t>
        <w:br/>
        <w:t>/groups/5e2211c17a3e5a48f5497de3/clusters/:revokeMongoDBEmployeeAccess</w:t>
        <w:br/>
        <w:t>/groups/5e2211c17a3e5a48f5497de3/clusters/Cluster0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this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Applies to error responses (4xx/5xx), since 204 returns no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issues with the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'https://cloud.mongodb.com/api/atlas/v2/groups/5e2211c17a3e5a48f5497de3/clusters/Cluster0:revokeMongoDBEmployeeAccess' \</w:t>
        <w:br/>
        <w:t xml:space="preserve"> --header 'Accept: application/json'</w:t>
      </w:r>
    </w:p>
    <w:p>
      <w:pPr>
        <w:pStyle w:val="Heading3"/>
      </w:pPr>
      <w:r>
        <w:t>Example Usage</w:t>
      </w:r>
    </w:p>
    <w:p>
      <w:pPr>
        <w:pStyle w:val="Heading3"/>
      </w:pPr>
      <w:r>
        <w:t>Example 1: Revoke access (default response formatting)</w:t>
      </w:r>
    </w:p>
    <w:p>
      <w:r>
        <w:rPr>
          <w:b/>
          <w:color w:val="666666"/>
          <w:sz w:val="16"/>
        </w:rPr>
        <w:t>[bash]</w:t>
      </w:r>
    </w:p>
    <w:p>
      <w:pPr>
        <w:shd w:fill="F2F2F2" w:val="clear"/>
      </w:pPr>
      <w:r>
        <w:rPr>
          <w:rFonts w:ascii="Courier New" w:hAnsi="Courier New"/>
          <w:sz w:val="17"/>
        </w:rPr>
        <w:t>curl -i --request POST \</w:t>
        <w:br/>
        <w:t xml:space="preserve"> 'https://cloud.mongodb.com/api/atlas/v2/groups/64c2f7b6f2a30a1c2b3d4e5f/clusters/analytics-prod:revokeMongoDBEmployeeAccess' \</w:t>
        <w:br/>
        <w:t xml:space="preserve"> --header 'Accept: application/json'</w:t>
      </w:r>
    </w:p>
    <w:p>
      <w:pPr>
        <w:pStyle w:val="Heading3"/>
      </w:pPr>
      <w:r>
        <w:t>Example 2: Pretty-printed response (when applicable)</w:t>
      </w:r>
    </w:p>
    <w:p>
      <w:r>
        <w:rPr>
          <w:b/>
          <w:color w:val="666666"/>
          <w:sz w:val="16"/>
        </w:rPr>
        <w:t>[bash]</w:t>
      </w:r>
    </w:p>
    <w:p>
      <w:pPr>
        <w:shd w:fill="F2F2F2" w:val="clear"/>
      </w:pPr>
      <w:r>
        <w:rPr>
          <w:rFonts w:ascii="Courier New" w:hAnsi="Courier New"/>
          <w:sz w:val="17"/>
        </w:rPr>
        <w:t>curl -i --request POST \</w:t>
        <w:br/>
        <w:t xml:space="preserve"> 'https://cloud.mongodb.com/api/atlas/v2/groups/64c2f7b6f2a30a1c2b3d4e5f/clusters/analytics-prod:revokeMongoDBEmployeeAccess?pretty=true' \</w:t>
        <w:br/>
        <w:t xml:space="preserve"> --header 'Accept: application/json'</w:t>
      </w:r>
    </w:p>
    <w:p>
      <w:pPr>
        <w:pStyle w:val="Heading3"/>
      </w:pPr>
      <w:r>
        <w:t>Example 3: Envelope wrapper (for clients that need status in body)</w:t>
      </w:r>
    </w:p>
    <w:p>
      <w:r>
        <w:rPr>
          <w:b/>
          <w:color w:val="666666"/>
          <w:sz w:val="16"/>
        </w:rPr>
        <w:t>[bash]</w:t>
      </w:r>
    </w:p>
    <w:p>
      <w:pPr>
        <w:shd w:fill="F2F2F2" w:val="clear"/>
      </w:pPr>
      <w:r>
        <w:rPr>
          <w:rFonts w:ascii="Courier New" w:hAnsi="Courier New"/>
          <w:sz w:val="17"/>
        </w:rPr>
        <w:t>curl -i --request POST \</w:t>
        <w:br/>
        <w:t xml:space="preserve"> 'https://cloud.mongodb.com/api/atlas/v2/groups/64c2f7b6f2a30a1c2b3d4e5f/clusters/analytics-prod:revokeMongoDBEmployeeAccess?envelope=true' \</w:t>
        <w:br/>
        <w:t xml:space="preserve"> --header 'Accept: application/json'</w:t>
      </w:r>
    </w:p>
    <w:p>
      <w:pPr>
        <w:pStyle w:val="Heading3"/>
      </w:pPr>
      <w:r>
        <w:t>Behavior</w:t>
      </w:r>
    </w:p>
    <w:p>
      <w:pPr>
        <w:pStyle w:val="ListBullet"/>
      </w:pPr>
      <w:r>
        <w:t>Receives the target project (groupId) and cluster (clusterName).</w:t>
      </w:r>
    </w:p>
    <w:p>
      <w:pPr>
        <w:pStyle w:val="ListBullet"/>
      </w:pPr>
      <w:r>
        <w:t>Revokes previously granted MongoDB employee access for that cluster.</w:t>
      </w:r>
    </w:p>
    <w:p>
      <w:pPr>
        <w:pStyle w:val="ListBullet"/>
      </w:pPr>
      <w:r>
        <w:t>Returns 204 No Content on success (no response body).</w:t>
      </w:r>
    </w:p>
    <w:p>
      <w:pPr>
        <w:pStyle w:val="Heading3"/>
      </w:pPr>
      <w:r>
        <w:t>Notes</w:t>
      </w:r>
    </w:p>
    <w:p>
      <w:pPr>
        <w:pStyle w:val="ListBullet"/>
      </w:pPr>
      <w:r>
        <w:t>This endpoint is a POST action-style operation and includes the suffix :revokeMongoDBEmployeeAccess in the URL path.</w:t>
      </w:r>
    </w:p>
    <w:p>
      <w:pPr>
        <w:pStyle w:val="ListBullet"/>
      </w:pPr>
      <w:r>
        <w:t>The documentation indicates rate limit headers may be returned (RateLimit-Limit, RateLimit-Remaining), and Retry-After on 429.</w:t>
      </w:r>
    </w:p>
    <w:p>
      <w:pPr>
        <w:pStyle w:val="Heading3"/>
      </w:pPr>
      <w:r>
        <w:t>Error Handling</w:t>
      </w:r>
    </w:p>
    <w:p>
      <w:pPr>
        <w:pStyle w:val="ListBullet"/>
      </w:pPr>
      <w:r>
        <w:t>400 if the request is invalid.</w:t>
      </w:r>
    </w:p>
    <w:p>
      <w:pPr>
        <w:pStyle w:val="ListBullet"/>
      </w:pPr>
      <w:r>
        <w:t>401 if the request is not authenticated/authorized.</w:t>
      </w:r>
    </w:p>
    <w:p>
      <w:pPr>
        <w:pStyle w:val="ListBullet"/>
      </w:pPr>
      <w:r>
        <w:t>403 if the caller lacks required project roles (Project Owner or Project Support Access Manager).</w:t>
      </w:r>
    </w:p>
    <w:p>
      <w:pPr>
        <w:pStyle w:val="ListBullet"/>
      </w:pPr>
      <w:r>
        <w:t>404 if the specified project and/or cluster can’t be found.</w:t>
      </w:r>
    </w:p>
    <w:p>
      <w:pPr>
        <w:pStyle w:val="ListBullet"/>
      </w:pPr>
      <w:r>
        <w:t>409 if the request conflicts with the current state.</w:t>
      </w:r>
    </w:p>
    <w:p>
      <w:pPr>
        <w:pStyle w:val="ListBullet"/>
      </w:pPr>
      <w:r>
        <w:t>429 if rate limited (check Retry-After header).</w:t>
      </w:r>
    </w:p>
    <w:p>
      <w:pPr>
        <w:pStyle w:val="ListBullet"/>
      </w:pPr>
      <w:r>
        <w:t>500 for server-side errors.</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r>
        <w:br w:type="page"/>
      </w:r>
    </w:p>
    <w:p>
      <w:pPr>
        <w:pStyle w:val="Heading2"/>
      </w:pPr>
      <w:r>
        <w:t>13. [POST] Test Failover for a Project Cluster (Restart Primaries)</w:t>
      </w:r>
    </w:p>
    <w:p>
      <w:r>
        <w:rPr>
          <w:b/>
        </w:rPr>
        <w:t xml:space="preserve">Endpoint: </w:t>
      </w:r>
      <w:r>
        <w:rPr>
          <w:rFonts w:ascii="Courier New" w:hAnsi="Courier New"/>
          <w:sz w:val="18"/>
        </w:rPr>
        <w:t>/groups/{{groupId}}/clusters/{{clusterName}}/restartPrimaries</w:t>
      </w:r>
    </w:p>
    <w:p>
      <w:pPr>
        <w:pStyle w:val="Heading3"/>
      </w:pPr>
      <w:r>
        <w:t>Prerequisites</w:t>
      </w:r>
    </w:p>
    <w:p>
      <w:pPr>
        <w:pStyle w:val="ListBullet"/>
      </w:pPr>
      <w:r>
        <w:t>The requesting Service Account or API Key must have the Project Cluster Manager role.</w:t>
      </w:r>
    </w:p>
    <w:p>
      <w:pPr>
        <w:pStyle w:val="Heading3"/>
      </w:pPr>
      <w:r>
        <w:t>Method</w:t>
      </w:r>
    </w:p>
    <w:p>
      <w:r>
        <w:t>POST</w:t>
      </w:r>
    </w:p>
    <w:p>
      <w:pPr>
        <w:pStyle w:val="Heading3"/>
      </w:pPr>
      <w:r>
        <w:t>URL</w:t>
      </w:r>
    </w:p>
    <w:p>
      <w:r>
        <w:t>https://cloud.mongodb.com/api/atlas/v2/groups/{{groupId}}/clusters/{{clusterName}}/restartPrimaries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 xml:space="preserve"> "Content-Type": "application/json"</w:t>
        <w:br/>
        <w:t>}</w:t>
      </w:r>
    </w:p>
    <w:p>
      <w:pPr>
        <w:pStyle w:val="Heading3"/>
      </w:pPr>
      <w:r>
        <w:t>Description</w:t>
      </w:r>
    </w:p>
    <w:p>
      <w:r>
        <w:t>Starts a failover test for the specified cluster in the specified project. During the test, MongoDB Cloud shuts down the cluster’s primary node and elects a new primary.</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/groups/{{groupId}}/clusters/{{clusterName}}/restartPrimaries.</w:t>
      </w:r>
    </w:p>
    <w:p>
      <w:pPr>
        <w:pStyle w:val="ListBullet"/>
      </w:pPr>
      <w:r>
        <w:t>Do not call the API with missing or empty path parameters (avoid /groups//clusters/... or /clusters//...).</w:t>
      </w:r>
    </w:p>
    <w:p>
      <w:pPr>
        <w:pStyle w:val="ListBullet"/>
      </w:pPr>
      <w:r>
        <w:t>Do not infer or guess groupId or clusterName;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/groups/64f1a2b3c4d5e6f7890abc12/clusters/Cluster0/restartPrimaries</w:t>
        <w:br/>
        <w:t>/groups/5e2211c17a3e5a48f5497de3/clusters/Prod-Cluster/restartPrimaries</w:t>
      </w:r>
    </w:p>
    <w:p>
      <w:pPr>
        <w:pStyle w:val="Heading3"/>
      </w:pPr>
      <w:r>
        <w:t>Invalid Examples</w:t>
      </w:r>
    </w:p>
    <w:p>
      <w:r>
        <w:rPr>
          <w:b/>
          <w:color w:val="666666"/>
          <w:sz w:val="16"/>
        </w:rPr>
        <w:t>[http]</w:t>
      </w:r>
    </w:p>
    <w:p>
      <w:pPr>
        <w:shd w:fill="F2F2F2" w:val="clear"/>
      </w:pPr>
      <w:r>
        <w:rPr>
          <w:rFonts w:ascii="Courier New" w:hAnsi="Courier New"/>
          <w:sz w:val="17"/>
        </w:rPr>
        <w:t>/groups//clusters/Cluster0/restartPrimaries</w:t>
        <w:br/>
        <w:t>/groups/64f1a2b3c4d5e6f7890abc12/clusters//restartPrimaries</w:t>
        <w:br/>
        <w:t>/groups/64f1a2b3c4d5e6f7890abc12/clusters/Cluster0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content type: application/vnd.atlas.2023-02-01+json</w:t>
      </w:r>
    </w:p>
    <w:p>
      <w:pPr>
        <w:pStyle w:val="ListBullet"/>
      </w:pPr>
      <w:r>
        <w:t>Response body: any (not further specified in the scraped content)</w:t>
      </w:r>
    </w:p>
    <w:p>
      <w:pPr>
        <w:pStyle w:val="ListBullet"/>
      </w:pPr>
      <w:r>
        <w:t xml:space="preserve">Response headers include: </w:t>
        <w:br/>
        <w:br/>
        <w:t>RateLimit-Limit</w:t>
        <w:br/>
        <w:t>RateLimit-Remaining</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(200)</w:t>
      </w:r>
    </w:p>
    <w:p>
      <w:r>
        <w:t>Not specified (any).</w:t>
      </w:r>
    </w:p>
    <w:p>
      <w:pPr>
        <w:pStyle w:val="Heading3"/>
      </w:pPr>
      <w:r>
        <w:t>Error (401/403/404/429/500)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'https://cloud.mongodb.com/api/atlas/v2/groups/64f1a2b3c4d5e6f7890abc12/clusters/Cluster0/restartPrimaries?pretty=true' \</w:t>
        <w:br/>
        <w:t xml:space="preserve"> --header 'Accept: application/vnd.atlas.2023-02-01+json' \</w:t>
        <w:br/>
        <w:t xml:space="preserve"> --header 'Content-Type: application/json'</w:t>
      </w:r>
    </w:p>
    <w:p>
      <w:pPr>
        <w:pStyle w:val="Heading3"/>
      </w:pPr>
      <w:r>
        <w:t>Example Usage</w:t>
      </w:r>
    </w:p>
    <w:p>
      <w:pPr>
        <w:pStyle w:val="Heading3"/>
      </w:pPr>
      <w:r>
        <w:t>Example 1: Trigger a Failover Test (Default Response Formatting)</w:t>
      </w:r>
    </w:p>
    <w:p>
      <w:r>
        <w:rPr>
          <w:b/>
          <w:color w:val="666666"/>
          <w:sz w:val="16"/>
        </w:rPr>
        <w:t>[bash]</w:t>
      </w:r>
    </w:p>
    <w:p>
      <w:pPr>
        <w:shd w:fill="F2F2F2" w:val="clear"/>
      </w:pPr>
      <w:r>
        <w:rPr>
          <w:rFonts w:ascii="Courier New" w:hAnsi="Courier New"/>
          <w:sz w:val="17"/>
        </w:rPr>
        <w:t>curl --request POST \</w:t>
        <w:br/>
        <w:t xml:space="preserve"> --url 'https://cloud.mongodb.com/api/atlas/v2/groups/64f1a2b3c4d5e6f7890abc12/clusters/Cluster0/restartPrimaries' \</w:t>
        <w:br/>
        <w:t xml:space="preserve"> --header 'Accept: application/vnd.atlas.2023-02-01+json' \</w:t>
        <w:br/>
        <w:t xml:space="preserve"> --header 'Content-Type: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--url 'https://cloud.mongodb.com/api/atlas/v2/groups/64f1a2b3c4d5e6f7890abc12/clusters/Cluster0/restartPrimaries?envelope=true' \</w:t>
        <w:br/>
        <w:t xml:space="preserve"> --header 'Accept: application/vnd.atlas.2023-02-01+json' \</w:t>
        <w:br/>
        <w:t xml:space="preserve"> --header 'Content-Type: application/json'</w:t>
      </w:r>
    </w:p>
    <w:p>
      <w:pPr>
        <w:pStyle w:val="Heading3"/>
      </w:pPr>
      <w:r>
        <w:t>Example 3: Pretty-Printed Response</w:t>
      </w:r>
    </w:p>
    <w:p>
      <w:pPr>
        <w:pStyle w:val="Heading3"/>
      </w:pPr>
      <w:r>
        <w:t>Behavior</w:t>
      </w:r>
    </w:p>
    <w:p>
      <w:pPr>
        <w:pStyle w:val="ListBullet"/>
      </w:pPr>
      <w:r>
        <w:t>Receives a request identifying the project (groupId) and cluster (clusterName).</w:t>
      </w:r>
    </w:p>
    <w:p>
      <w:pPr>
        <w:pStyle w:val="ListBullet"/>
      </w:pPr>
      <w:r>
        <w:t>MongoDB Cloud shuts down the cluster’s current primary node.</w:t>
      </w:r>
    </w:p>
    <w:p>
      <w:pPr>
        <w:pStyle w:val="ListBullet"/>
      </w:pPr>
      <w:r>
        <w:t>MongoDB Cloud elects a new primary node.</w:t>
      </w:r>
    </w:p>
    <w:p>
      <w:pPr>
        <w:pStyle w:val="ListBullet"/>
      </w:pPr>
      <w:r>
        <w:t>Returns a 200 OK response (response body not specified in the scraped content).</w:t>
      </w:r>
    </w:p>
    <w:p>
      <w:pPr>
        <w:pStyle w:val="Heading3"/>
      </w:pPr>
      <w:r>
        <w:t>Notes</w:t>
      </w:r>
    </w:p>
    <w:p>
      <w:pPr>
        <w:pStyle w:val="ListBullet"/>
      </w:pPr>
      <w:r>
        <w:t>Groups and projects are synonymous; your groupId is the same as your project ID.</w:t>
      </w:r>
    </w:p>
    <w:p>
      <w:pPr>
        <w:pStyle w:val="ListBullet"/>
      </w:pPr>
      <w:r>
        <w:t>Operation ID: restartGroupClusterPrimaries.</w:t>
      </w:r>
    </w:p>
    <w:p>
      <w:pPr>
        <w:pStyle w:val="ListBullet"/>
      </w:pPr>
      <w:r>
        <w:t>Deprecated versions noted in the source: v2-{2023-01-01}.</w:t>
      </w:r>
    </w:p>
    <w:p>
      <w:pPr>
        <w:pStyle w:val="Heading3"/>
      </w:pPr>
      <w:r>
        <w:t>Gotchas</w:t>
      </w:r>
    </w:p>
    <w:p>
      <w:pPr>
        <w:pStyle w:val="ListBullet"/>
      </w:pPr>
      <w:r>
        <w:t>This operation intentionally disrupts the primary to test failover behavior; plan accordingly for production workloads.</w:t>
      </w:r>
    </w:p>
    <w:p>
      <w:pPr>
        <w:pStyle w:val="ListBullet"/>
      </w:pPr>
      <w:r>
        <w:t>If your client cannot read HTTP status/headers, use envelope=true to include a status field in the response body (as described in the source).</w:t>
      </w:r>
    </w:p>
    <w:p>
      <w:pPr>
        <w:pStyle w:val="Heading3"/>
      </w:pPr>
      <w:r>
        <w:t>Error Handling</w:t>
      </w:r>
    </w:p>
    <w:p>
      <w:pPr>
        <w:pStyle w:val="ListBullet"/>
      </w:pPr>
      <w:r>
        <w:t>401 Unauthorized: Not authenticated/authorized.</w:t>
      </w:r>
    </w:p>
    <w:p>
      <w:pPr>
        <w:pStyle w:val="ListBullet"/>
      </w:pPr>
      <w:r>
        <w:t>403 Forbidden: Authenticated but lacks required role (for example, missing Project Cluster Manager).</w:t>
      </w:r>
    </w:p>
    <w:p>
      <w:pPr>
        <w:pStyle w:val="ListBullet"/>
      </w:pPr>
      <w:r>
        <w:t>404 Not Found: Project or cluster not found.</w:t>
      </w:r>
    </w:p>
    <w:p>
      <w:pPr>
        <w:pStyle w:val="ListBullet"/>
      </w:pPr>
      <w:r>
        <w:t>429 Too Many Requests: Rate limited; check Retry-After, RateLimit-Limit, and RateLimit-Remaining.</w:t>
      </w:r>
    </w:p>
    <w:p>
      <w:pPr>
        <w:pStyle w:val="ListBullet"/>
      </w:pPr>
      <w:r>
        <w:t>500 Internal Server Error: Server-side failure processing the request.</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r>
        <w:br w:type="page"/>
      </w:r>
    </w:p>
    <w:p>
      <w:pPr>
        <w:pStyle w:val="Heading2"/>
      </w:pPr>
      <w:r>
        <w:t>14. [PATCH] Update a Cluster’s Advanced Configuration Options (Process Args)</w:t>
      </w:r>
    </w:p>
    <w:p>
      <w:r>
        <w:rPr>
          <w:b/>
        </w:rPr>
        <w:t xml:space="preserve">Endpoint: </w:t>
      </w:r>
      <w:r>
        <w:rPr>
          <w:rFonts w:ascii="Courier New" w:hAnsi="Courier New"/>
          <w:sz w:val="18"/>
        </w:rPr>
        <w:t>/groups/{{groupId}}/clusters/{{clusterName}}/processArgs</w:t>
      </w:r>
    </w:p>
    <w:p>
      <w:pPr>
        <w:pStyle w:val="Heading3"/>
      </w:pPr>
      <w:r>
        <w:t>Prerequisites</w:t>
      </w:r>
    </w:p>
    <w:p>
      <w:pPr>
        <w:pStyle w:val="ListBullet"/>
      </w:pPr>
      <w:r>
        <w:t>The requesting Service Account or API Key must have the Project Cluster Manager role.</w:t>
      </w:r>
    </w:p>
    <w:p>
      <w:pPr>
        <w:pStyle w:val="ListBullet"/>
      </w:pPr>
      <w:r>
        <w:t>This feature isn’t available for M0 free clusters, M2/M5 shared-tier clusters, flex clusters, or serverless clusters.</w:t>
      </w:r>
    </w:p>
    <w:p>
      <w:pPr>
        <w:pStyle w:val="Heading3"/>
      </w:pPr>
      <w:r>
        <w:t>Method</w:t>
      </w:r>
    </w:p>
    <w:p>
      <w:r>
        <w:t>PATCH</w:t>
      </w:r>
    </w:p>
    <w:p>
      <w:pPr>
        <w:pStyle w:val="Heading3"/>
      </w:pPr>
      <w:r>
        <w:t>URL</w:t>
      </w:r>
    </w:p>
    <w:p>
      <w:r>
        <w:t>https://cloud.mongodb.com/api/atlas/v2/groups/{{groupId}}/clusters/{{clusterName}}/processArgs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advanced configuration details (process arguments) for one cluster in the specified project (group). These settings can include read/write concern behavior, oplog limits, TLS cipher configuration, and other database settings.</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/groups/{{groupId}}/clusters/{{clusterName}}/processArgs.</w:t>
      </w:r>
    </w:p>
    <w:p>
      <w:pPr>
        <w:pStyle w:val="ListBullet"/>
      </w:pPr>
      <w:r>
        <w:t>Do not call the API with missing or empty path parameters (avoid /groups//clusters/... or /clusters//...).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/groups/5e2211c17a3e5a48f5497de3/clusters/Cluster0/processArgs</w:t>
        <w:br/>
        <w:t>/groups/64f1a2b3c4d5e6f7890abcde/clusters/prod-eu/processArgs</w:t>
      </w:r>
    </w:p>
    <w:p>
      <w:pPr>
        <w:pStyle w:val="Heading3"/>
      </w:pPr>
      <w:r>
        <w:t>Invalid Examples</w:t>
      </w:r>
    </w:p>
    <w:p>
      <w:r>
        <w:rPr>
          <w:b/>
          <w:color w:val="666666"/>
          <w:sz w:val="16"/>
        </w:rPr>
        <w:t>[http]</w:t>
      </w:r>
    </w:p>
    <w:p>
      <w:pPr>
        <w:shd w:fill="F2F2F2" w:val="clear"/>
      </w:pPr>
      <w:r>
        <w:rPr>
          <w:rFonts w:ascii="Courier New" w:hAnsi="Courier New"/>
          <w:sz w:val="17"/>
        </w:rPr>
        <w:t>/groups//clusters/Cluster0/processArgs</w:t>
        <w:br/>
        <w:t>/groups/5e2211c17a3e5a48f5497de3/clusters//processArgs</w:t>
        <w:br/>
        <w:t>/groups/5e2211c17a3e5a48f5497de3/clusters/Cluster0/processArgs  (with groupId/clusterName incorrectly placed in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Set envelope=true for clients that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body is required, but the scraped documentation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Advanced configuration details to add/update for the specified cluster. Media type: application/vnd.atlas.2024-08-05+json.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changeStreamOptionsPreAndPostImagesExpireAfterSeconds</w:t>
            </w:r>
          </w:p>
        </w:tc>
        <w:tc>
          <w:tcPr>
            <w:tcW w:type="dxa" w:w="2880"/>
          </w:tcPr>
          <w:p>
            <w:r>
              <w:t>integer</w:t>
            </w:r>
          </w:p>
        </w:tc>
        <w:tc>
          <w:tcPr>
            <w:tcW w:type="dxa" w:w="2880"/>
          </w:tcPr>
          <w:p>
            <w:r>
              <w:t>Minimum pre- and post-image retention time in seconds. Default: -1.</w:t>
            </w:r>
          </w:p>
        </w:tc>
      </w:tr>
      <w:tr>
        <w:tc>
          <w:tcPr>
            <w:tcW w:type="dxa" w:w="2880"/>
          </w:tcPr>
          <w:p>
            <w:r>
              <w:t>chunkMigrationConcurrency</w:t>
            </w:r>
          </w:p>
        </w:tc>
        <w:tc>
          <w:tcPr>
            <w:tcW w:type="dxa" w:w="2880"/>
          </w:tcPr>
          <w:p>
            <w:r>
              <w:t>integer</w:t>
            </w:r>
          </w:p>
        </w:tc>
        <w:tc>
          <w:tcPr>
            <w:tcW w:type="dxa" w:w="2880"/>
          </w:tcPr>
          <w:p>
            <w:r>
              <w:t>Number of threads on the source shard and receiving shard for chunk migration. Should not exceed half the total number of CPU cores in the sharded cluster.</w:t>
            </w:r>
          </w:p>
        </w:tc>
      </w:tr>
      <w:tr>
        <w:tc>
          <w:tcPr>
            <w:tcW w:type="dxa" w:w="2880"/>
          </w:tcPr>
          <w:p>
            <w:r>
              <w:t>customOpensslCipherConfigTls12</w:t>
            </w:r>
          </w:p>
        </w:tc>
        <w:tc>
          <w:tcPr>
            <w:tcW w:type="dxa" w:w="2880"/>
          </w:tcPr>
          <w:p>
            <w:r>
              <w:t>array of enum strings</w:t>
            </w:r>
          </w:p>
        </w:tc>
        <w:tc>
          <w:tcPr>
            <w:tcW w:type="dxa" w:w="2880"/>
          </w:tcPr>
          <w:p>
            <w:r>
              <w:t>Custom OpenSSL cipher suite list for TLS 1.2. Only valid when tlsCipherConfigMode is CUSTOM. Allowed values: TLS_ECDHE_RSA_WITH_AES_256_GCM_SHA384, TLS_ECDHE_RSA_WITH_AES_128_GCM_SHA256.</w:t>
            </w:r>
          </w:p>
        </w:tc>
      </w:tr>
      <w:tr>
        <w:tc>
          <w:tcPr>
            <w:tcW w:type="dxa" w:w="2880"/>
          </w:tcPr>
          <w:p>
            <w:r>
              <w:t>customOpensslCipherConfigTls13</w:t>
            </w:r>
          </w:p>
        </w:tc>
        <w:tc>
          <w:tcPr>
            <w:tcW w:type="dxa" w:w="2880"/>
          </w:tcPr>
          <w:p>
            <w:r>
              <w:t>array of enum strings</w:t>
            </w:r>
          </w:p>
        </w:tc>
        <w:tc>
          <w:tcPr>
            <w:tcW w:type="dxa" w:w="2880"/>
          </w:tcPr>
          <w:p>
            <w:r>
              <w:t>Custom OpenSSL cipher suite list for TLS 1.3. Only valid when tlsCipherConfigMode is CUSTOM. Allowed values: TLS_AES_256_GCM_SHA384, TLS_CHACHA20_POLY1305_SHA256, TLS_AES_128_GCM_SHA256, TLS_AES_128_CCM_SHA256.</w:t>
            </w:r>
          </w:p>
        </w:tc>
      </w:tr>
      <w:tr>
        <w:tc>
          <w:tcPr>
            <w:tcW w:type="dxa" w:w="2880"/>
          </w:tcPr>
          <w:p>
            <w:r>
              <w:t>defaultMaxTimeMS</w:t>
            </w:r>
          </w:p>
        </w:tc>
        <w:tc>
          <w:tcPr>
            <w:tcW w:type="dxa" w:w="2880"/>
          </w:tcPr>
          <w:p>
            <w:r>
              <w:t>integer</w:t>
            </w:r>
          </w:p>
        </w:tc>
        <w:tc>
          <w:tcPr>
            <w:tcW w:type="dxa" w:w="2880"/>
          </w:tcPr>
          <w:p>
            <w:r>
              <w:t>Default time limit in milliseconds for individual read operations to complete.</w:t>
            </w:r>
          </w:p>
        </w:tc>
      </w:tr>
      <w:tr>
        <w:tc>
          <w:tcPr>
            <w:tcW w:type="dxa" w:w="2880"/>
          </w:tcPr>
          <w:p>
            <w:r>
              <w:t>defaultWriteConcern</w:t>
            </w:r>
          </w:p>
        </w:tc>
        <w:tc>
          <w:tcPr>
            <w:tcW w:type="dxa" w:w="2880"/>
          </w:tcPr>
          <w:p>
            <w:r>
              <w:t>string</w:t>
            </w:r>
          </w:p>
        </w:tc>
        <w:tc>
          <w:tcPr>
            <w:tcW w:type="dxa" w:w="2880"/>
          </w:tcPr>
          <w:p>
            <w:r>
              <w:t>Default level of acknowledgment requested for write operations when none is specified by the driver.</w:t>
            </w:r>
          </w:p>
        </w:tc>
      </w:tr>
      <w:tr>
        <w:tc>
          <w:tcPr>
            <w:tcW w:type="dxa" w:w="2880"/>
          </w:tcPr>
          <w:p>
            <w:r>
              <w:t>javascriptEnabled</w:t>
            </w:r>
          </w:p>
        </w:tc>
        <w:tc>
          <w:tcPr>
            <w:tcW w:type="dxa" w:w="2880"/>
          </w:tcPr>
          <w:p>
            <w:r>
              <w:t>boolean</w:t>
            </w:r>
          </w:p>
        </w:tc>
        <w:tc>
          <w:tcPr>
            <w:tcW w:type="dxa" w:w="2880"/>
          </w:tcPr>
          <w:p>
            <w:r>
              <w:t>Whether the cluster allows server-side JavaScript execution. For 8.0+, MongoDB recommends disabling server-side JavaScript and using aggregation pipeline operators as a more performant alternative.</w:t>
            </w:r>
          </w:p>
        </w:tc>
      </w:tr>
      <w:tr>
        <w:tc>
          <w:tcPr>
            <w:tcW w:type="dxa" w:w="2880"/>
          </w:tcPr>
          <w:p>
            <w:r>
              <w:t>minimumEnabledTlsProtocol</w:t>
            </w:r>
          </w:p>
        </w:tc>
        <w:tc>
          <w:tcPr>
            <w:tcW w:type="dxa" w:w="2880"/>
          </w:tcPr>
          <w:p>
            <w:r>
              <w:t>string</w:t>
            </w:r>
          </w:p>
        </w:tc>
        <w:tc>
          <w:tcPr>
            <w:tcW w:type="dxa" w:w="2880"/>
          </w:tcPr>
          <w:p>
            <w:r>
              <w:t>Minimum TLS version accepted for incoming connections. Allowed values: TLS1_0, TLS1_1, TLS1_2, TLS1_3.</w:t>
            </w:r>
          </w:p>
        </w:tc>
      </w:tr>
      <w:tr>
        <w:tc>
          <w:tcPr>
            <w:tcW w:type="dxa" w:w="2880"/>
          </w:tcPr>
          <w:p>
            <w:r>
              <w:t>noTableScan</w:t>
            </w:r>
          </w:p>
        </w:tc>
        <w:tc>
          <w:tcPr>
            <w:tcW w:type="dxa" w:w="2880"/>
          </w:tcPr>
          <w:p>
            <w:r>
              <w:t>boolean</w:t>
            </w:r>
          </w:p>
        </w:tc>
        <w:tc>
          <w:tcPr>
            <w:tcW w:type="dxa" w:w="2880"/>
          </w:tcPr>
          <w:p>
            <w:r>
              <w:t>Whether the cluster disables executing any query that requires a collection scan to return results.</w:t>
            </w:r>
          </w:p>
        </w:tc>
      </w:tr>
      <w:tr>
        <w:tc>
          <w:tcPr>
            <w:tcW w:type="dxa" w:w="2880"/>
          </w:tcPr>
          <w:p>
            <w:r>
              <w:t>oplogMinRetentionHours</w:t>
            </w:r>
          </w:p>
        </w:tc>
        <w:tc>
          <w:tcPr>
            <w:tcW w:type="dxa" w:w="2880"/>
          </w:tcPr>
          <w:p>
            <w:r>
              <w:t>number</w:t>
            </w:r>
          </w:p>
        </w:tc>
        <w:tc>
          <w:tcPr>
            <w:tcW w:type="dxa" w:w="2880"/>
          </w:tcPr>
          <w:p>
            <w:r>
              <w:t>Minimum retention window for the cluster’s oplog in hours. null indicates Atlas uses its calculated default.</w:t>
            </w:r>
          </w:p>
        </w:tc>
      </w:tr>
      <w:tr>
        <w:tc>
          <w:tcPr>
            <w:tcW w:type="dxa" w:w="2880"/>
          </w:tcPr>
          <w:p>
            <w:r>
              <w:t>oplogSizeMB</w:t>
            </w:r>
          </w:p>
        </w:tc>
        <w:tc>
          <w:tcPr>
            <w:tcW w:type="dxa" w:w="2880"/>
          </w:tcPr>
          <w:p>
            <w:r>
              <w:t>integer</w:t>
            </w:r>
          </w:p>
        </w:tc>
        <w:tc>
          <w:tcPr>
            <w:tcW w:type="dxa" w:w="2880"/>
          </w:tcPr>
          <w:p>
            <w:r>
              <w:t>Storage limit of the cluster’s oplog in MB. null indicates Atlas uses its calculated default.</w:t>
            </w:r>
          </w:p>
        </w:tc>
      </w:tr>
      <w:tr>
        <w:tc>
          <w:tcPr>
            <w:tcW w:type="dxa" w:w="2880"/>
          </w:tcPr>
          <w:p>
            <w:r>
              <w:t>queryStatsLogVerbosity</w:t>
            </w:r>
          </w:p>
        </w:tc>
        <w:tc>
          <w:tcPr>
            <w:tcW w:type="dxa" w:w="2880"/>
          </w:tcPr>
          <w:p>
            <w:r>
              <w:t>integer</w:t>
            </w:r>
          </w:p>
        </w:tc>
        <w:tc>
          <w:tcPr>
            <w:tcW w:type="dxa" w:w="2880"/>
          </w:tcPr>
          <w:p>
            <w:r>
              <w:t>May be set to 1 (disabled) or 3 (enabled). When 3, Atlas includes redacted/anonymized $queryStats output in MongoDB logs. Enabling might impact performance.</w:t>
            </w:r>
          </w:p>
        </w:tc>
      </w:tr>
      <w:tr>
        <w:tc>
          <w:tcPr>
            <w:tcW w:type="dxa" w:w="2880"/>
          </w:tcPr>
          <w:p>
            <w:r>
              <w:t>sampleRefreshIntervalBIConnector</w:t>
            </w:r>
          </w:p>
        </w:tc>
        <w:tc>
          <w:tcPr>
            <w:tcW w:type="dxa" w:w="2880"/>
          </w:tcPr>
          <w:p>
            <w:r>
              <w:t>integer</w:t>
            </w:r>
          </w:p>
        </w:tc>
        <w:tc>
          <w:tcPr>
            <w:tcW w:type="dxa" w:w="2880"/>
          </w:tcPr>
          <w:p>
            <w:r>
              <w:t>Interval in seconds at which mongosqld re-samples data to create its relational schema. Default: 0.</w:t>
            </w:r>
          </w:p>
        </w:tc>
      </w:tr>
      <w:tr>
        <w:tc>
          <w:tcPr>
            <w:tcW w:type="dxa" w:w="2880"/>
          </w:tcPr>
          <w:p>
            <w:r>
              <w:t>sampleSizeBIConnector</w:t>
            </w:r>
          </w:p>
        </w:tc>
        <w:tc>
          <w:tcPr>
            <w:tcW w:type="dxa" w:w="2880"/>
          </w:tcPr>
          <w:p>
            <w:r>
              <w:t>integer</w:t>
            </w:r>
          </w:p>
        </w:tc>
        <w:tc>
          <w:tcPr>
            <w:tcW w:type="dxa" w:w="2880"/>
          </w:tcPr>
          <w:p>
            <w:r>
              <w:t>Number of documents per database to sample when gathering schema information.</w:t>
            </w:r>
          </w:p>
        </w:tc>
      </w:tr>
      <w:tr>
        <w:tc>
          <w:tcPr>
            <w:tcW w:type="dxa" w:w="2880"/>
          </w:tcPr>
          <w:p>
            <w:r>
              <w:t>tlsCipherConfigMode</w:t>
            </w:r>
          </w:p>
        </w:tc>
        <w:tc>
          <w:tcPr>
            <w:tcW w:type="dxa" w:w="2880"/>
          </w:tcPr>
          <w:p>
            <w:r>
              <w:t>string</w:t>
            </w:r>
          </w:p>
        </w:tc>
        <w:tc>
          <w:tcPr>
            <w:tcW w:type="dxa" w:w="2880"/>
          </w:tcPr>
          <w:p>
            <w:r>
              <w:t>TLS cipher suite configuration mode. Allowed values: CUSTOM, DEFAULT.</w:t>
            </w:r>
          </w:p>
        </w:tc>
      </w:tr>
      <w:tr>
        <w:tc>
          <w:tcPr>
            <w:tcW w:type="dxa" w:w="2880"/>
          </w:tcPr>
          <w:p>
            <w:r>
              <w:t>transactionLifetimeLimitSeconds</w:t>
            </w:r>
          </w:p>
        </w:tc>
        <w:tc>
          <w:tcPr>
            <w:tcW w:type="dxa" w:w="2880"/>
          </w:tcPr>
          <w:p>
            <w:r>
              <w:t>integer</w:t>
            </w:r>
          </w:p>
        </w:tc>
        <w:tc>
          <w:tcPr>
            <w:tcW w:type="dxa" w:w="2880"/>
          </w:tcPr>
          <w:p>
            <w:r>
              <w:t>Lifetime (seconds) of multi-document transactions. Min: 1. Atlas aborts transactions that exceed this limit via periodic clean-up.</w:t>
            </w:r>
          </w:p>
        </w:tc>
      </w:tr>
    </w:tbl>
    <w:p/>
    <w:p>
      <w:pPr>
        <w:pStyle w:val="Heading3"/>
      </w:pPr>
      <w:r>
        <w:t>Response</w:t>
      </w:r>
    </w:p>
    <w:p>
      <w:pPr>
        <w:pStyle w:val="Heading3"/>
      </w:pPr>
      <w:r>
        <w:t>Success Response (200 OK)</w:t>
      </w:r>
    </w:p>
    <w:p>
      <w:r>
        <w:rPr>
          <w:b/>
        </w:rPr>
        <w:t>Note: Response media type in docs: application/vnd.atlas.2024-08-05+json</w:t>
      </w:r>
    </w:p>
    <w:p>
      <w:r>
        <w:rPr>
          <w:b/>
          <w:color w:val="666666"/>
          <w:sz w:val="16"/>
        </w:rPr>
        <w:t>[json]</w:t>
      </w:r>
    </w:p>
    <w:p>
      <w:pPr>
        <w:shd w:fill="F2F2F2" w:val="clear"/>
      </w:pPr>
      <w:r>
        <w:rPr>
          <w:rFonts w:ascii="Courier New" w:hAnsi="Courier New"/>
          <w:sz w:val="17"/>
        </w:rPr>
        <w:t>{</w:t>
        <w:br/>
        <w:t xml:space="preserve"> "changeStreamOptionsPreAndPostImagesExpireAfterSeconds": -1,</w:t>
        <w:br/>
        <w:t xml:space="preserve"> "chunkMigrationConcurrency": 4,</w:t>
        <w:br/>
        <w:t xml:space="preserve"> "customOpensslCipherConfigTls12": [</w:t>
        <w:br/>
        <w:t xml:space="preserve"> "TLS_ECDHE_RSA_WITH_AES_256_GCM_SHA384"</w:t>
        <w:br/>
        <w:t xml:space="preserve"> ],</w:t>
        <w:br/>
        <w:t xml:space="preserve"> "customOpensslCipherConfigTls13": [</w:t>
        <w:br/>
        <w:t xml:space="preserve"> "TLS_AES_256_GCM_SHA384",</w:t>
        <w:br/>
        <w:t xml:space="preserve"> "TLS_CHACHA20_POLY1305_SHA256"</w:t>
        <w:br/>
        <w:t xml:space="preserve"> ],</w:t>
        <w:br/>
        <w:t xml:space="preserve"> "defaultMaxTimeMS": 5000,</w:t>
        <w:br/>
        <w:t xml:space="preserve"> "defaultWriteConcern": "majority",</w:t>
        <w:br/>
        <w:t xml:space="preserve"> "javascriptEnabled": false,</w:t>
        <w:br/>
        <w:t xml:space="preserve"> "minimumEnabledTlsProtocol": "TLS1_2",</w:t>
        <w:br/>
        <w:t xml:space="preserve"> "noTableScan": true,</w:t>
        <w:br/>
        <w:t xml:space="preserve"> "oplogMinRetentionHours": 24,</w:t>
        <w:br/>
        <w:t xml:space="preserve"> "oplogSizeMB": 10240,</w:t>
        <w:br/>
        <w:t xml:space="preserve"> "queryStatsLogVerbosity": 1,</w:t>
        <w:br/>
        <w:t xml:space="preserve"> "sampleRefreshIntervalBIConnector": 0,</w:t>
        <w:br/>
        <w:t xml:space="preserve"> "sampleSizeBIConnector": 1000,</w:t>
        <w:br/>
        <w:t xml:space="preserve"> "tlsCipherConfigMode": "CUSTOM",</w:t>
        <w:br/>
        <w:t xml:space="preserve"> "transactionLifetimeLimitSeconds": 60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Note: Documented response headers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changeStreamOptionsPreAndPostImagesExpireAfterSeconds</w:t>
            </w:r>
          </w:p>
        </w:tc>
        <w:tc>
          <w:tcPr>
            <w:tcW w:type="dxa" w:w="2880"/>
          </w:tcPr>
          <w:p>
            <w:r>
              <w:t>integer</w:t>
            </w:r>
          </w:p>
        </w:tc>
        <w:tc>
          <w:tcPr>
            <w:tcW w:type="dxa" w:w="2880"/>
          </w:tcPr>
          <w:p>
            <w:r>
              <w:t>Minimum pre- and post-image retention time in seconds. Default: -1.</w:t>
            </w:r>
          </w:p>
        </w:tc>
      </w:tr>
      <w:tr>
        <w:tc>
          <w:tcPr>
            <w:tcW w:type="dxa" w:w="2880"/>
          </w:tcPr>
          <w:p>
            <w:r>
              <w:t>chunkMigrationConcurrency</w:t>
            </w:r>
          </w:p>
        </w:tc>
        <w:tc>
          <w:tcPr>
            <w:tcW w:type="dxa" w:w="2880"/>
          </w:tcPr>
          <w:p>
            <w:r>
              <w:t>integer</w:t>
            </w:r>
          </w:p>
        </w:tc>
        <w:tc>
          <w:tcPr>
            <w:tcW w:type="dxa" w:w="2880"/>
          </w:tcPr>
          <w:p>
            <w:r>
              <w:t>Number of threads for chunk migration (source and receiving shards).</w:t>
            </w:r>
          </w:p>
        </w:tc>
      </w:tr>
      <w:tr>
        <w:tc>
          <w:tcPr>
            <w:tcW w:type="dxa" w:w="2880"/>
          </w:tcPr>
          <w:p>
            <w:r>
              <w:t>customOpensslCipherConfigTls12</w:t>
            </w:r>
          </w:p>
        </w:tc>
        <w:tc>
          <w:tcPr>
            <w:tcW w:type="dxa" w:w="2880"/>
          </w:tcPr>
          <w:p>
            <w:r>
              <w:t>array of string</w:t>
            </w:r>
          </w:p>
        </w:tc>
        <w:tc>
          <w:tcPr>
            <w:tcW w:type="dxa" w:w="2880"/>
          </w:tcPr>
          <w:p>
            <w:r>
              <w:t>Custom TLS 1.2 cipher suites (valid only when tlsCipherConfigMode=CUSTOM).</w:t>
            </w:r>
          </w:p>
        </w:tc>
      </w:tr>
      <w:tr>
        <w:tc>
          <w:tcPr>
            <w:tcW w:type="dxa" w:w="2880"/>
          </w:tcPr>
          <w:p>
            <w:r>
              <w:t>customOpensslCipherConfigTls13</w:t>
            </w:r>
          </w:p>
        </w:tc>
        <w:tc>
          <w:tcPr>
            <w:tcW w:type="dxa" w:w="2880"/>
          </w:tcPr>
          <w:p>
            <w:r>
              <w:t>array of string</w:t>
            </w:r>
          </w:p>
        </w:tc>
        <w:tc>
          <w:tcPr>
            <w:tcW w:type="dxa" w:w="2880"/>
          </w:tcPr>
          <w:p>
            <w:r>
              <w:t>Custom TLS 1.3 cipher suites (valid only when tlsCipherConfigMode=CUSTOM).</w:t>
            </w:r>
          </w:p>
        </w:tc>
      </w:tr>
      <w:tr>
        <w:tc>
          <w:tcPr>
            <w:tcW w:type="dxa" w:w="2880"/>
          </w:tcPr>
          <w:p>
            <w:r>
              <w:t>defaultMaxTimeMS</w:t>
            </w:r>
          </w:p>
        </w:tc>
        <w:tc>
          <w:tcPr>
            <w:tcW w:type="dxa" w:w="2880"/>
          </w:tcPr>
          <w:p>
            <w:r>
              <w:t>integer</w:t>
            </w:r>
          </w:p>
        </w:tc>
        <w:tc>
          <w:tcPr>
            <w:tcW w:type="dxa" w:w="2880"/>
          </w:tcPr>
          <w:p>
            <w:r>
              <w:t>Default read operation time limit in milliseconds.</w:t>
            </w:r>
          </w:p>
        </w:tc>
      </w:tr>
      <w:tr>
        <w:tc>
          <w:tcPr>
            <w:tcW w:type="dxa" w:w="2880"/>
          </w:tcPr>
          <w:p>
            <w:r>
              <w:t>defaultWriteConcern</w:t>
            </w:r>
          </w:p>
        </w:tc>
        <w:tc>
          <w:tcPr>
            <w:tcW w:type="dxa" w:w="2880"/>
          </w:tcPr>
          <w:p>
            <w:r>
              <w:t>string</w:t>
            </w:r>
          </w:p>
        </w:tc>
        <w:tc>
          <w:tcPr>
            <w:tcW w:type="dxa" w:w="2880"/>
          </w:tcPr>
          <w:p>
            <w:r>
              <w:t>Default write concern when not specified by the driver.</w:t>
            </w:r>
          </w:p>
        </w:tc>
      </w:tr>
      <w:tr>
        <w:tc>
          <w:tcPr>
            <w:tcW w:type="dxa" w:w="2880"/>
          </w:tcPr>
          <w:p>
            <w:r>
              <w:t>javascriptEnabled</w:t>
            </w:r>
          </w:p>
        </w:tc>
        <w:tc>
          <w:tcPr>
            <w:tcW w:type="dxa" w:w="2880"/>
          </w:tcPr>
          <w:p>
            <w:r>
              <w:t>boolean</w:t>
            </w:r>
          </w:p>
        </w:tc>
        <w:tc>
          <w:tcPr>
            <w:tcW w:type="dxa" w:w="2880"/>
          </w:tcPr>
          <w:p>
            <w:r>
              <w:t>Whether server-side JavaScript execution is allowed.</w:t>
            </w:r>
          </w:p>
        </w:tc>
      </w:tr>
      <w:tr>
        <w:tc>
          <w:tcPr>
            <w:tcW w:type="dxa" w:w="2880"/>
          </w:tcPr>
          <w:p>
            <w:r>
              <w:t>minimumEnabledTlsProtocol</w:t>
            </w:r>
          </w:p>
        </w:tc>
        <w:tc>
          <w:tcPr>
            <w:tcW w:type="dxa" w:w="2880"/>
          </w:tcPr>
          <w:p>
            <w:r>
              <w:t>string</w:t>
            </w:r>
          </w:p>
        </w:tc>
        <w:tc>
          <w:tcPr>
            <w:tcW w:type="dxa" w:w="2880"/>
          </w:tcPr>
          <w:p>
            <w:r>
              <w:t>Minimum TLS version accepted (TLS1_0/TLS1_1/TLS1_2/TLS1_3).</w:t>
            </w:r>
          </w:p>
        </w:tc>
      </w:tr>
      <w:tr>
        <w:tc>
          <w:tcPr>
            <w:tcW w:type="dxa" w:w="2880"/>
          </w:tcPr>
          <w:p>
            <w:r>
              <w:t>noTableScan</w:t>
            </w:r>
          </w:p>
        </w:tc>
        <w:tc>
          <w:tcPr>
            <w:tcW w:type="dxa" w:w="2880"/>
          </w:tcPr>
          <w:p>
            <w:r>
              <w:t>boolean</w:t>
            </w:r>
          </w:p>
        </w:tc>
        <w:tc>
          <w:tcPr>
            <w:tcW w:type="dxa" w:w="2880"/>
          </w:tcPr>
          <w:p>
            <w:r>
              <w:t>Whether collection-scan queries are disabled.</w:t>
            </w:r>
          </w:p>
        </w:tc>
      </w:tr>
      <w:tr>
        <w:tc>
          <w:tcPr>
            <w:tcW w:type="dxa" w:w="2880"/>
          </w:tcPr>
          <w:p>
            <w:r>
              <w:t>oplogMinRetentionHours</w:t>
            </w:r>
          </w:p>
        </w:tc>
        <w:tc>
          <w:tcPr>
            <w:tcW w:type="dxa" w:w="2880"/>
          </w:tcPr>
          <w:p>
            <w:r>
              <w:t>number</w:t>
            </w:r>
          </w:p>
        </w:tc>
        <w:tc>
          <w:tcPr>
            <w:tcW w:type="dxa" w:w="2880"/>
          </w:tcPr>
          <w:p>
            <w:r>
              <w:t>Minimum oplog retention window (hours). null means Atlas default.</w:t>
            </w:r>
          </w:p>
        </w:tc>
      </w:tr>
      <w:tr>
        <w:tc>
          <w:tcPr>
            <w:tcW w:type="dxa" w:w="2880"/>
          </w:tcPr>
          <w:p>
            <w:r>
              <w:t>oplogSizeMB</w:t>
            </w:r>
          </w:p>
        </w:tc>
        <w:tc>
          <w:tcPr>
            <w:tcW w:type="dxa" w:w="2880"/>
          </w:tcPr>
          <w:p>
            <w:r>
              <w:t>integer</w:t>
            </w:r>
          </w:p>
        </w:tc>
        <w:tc>
          <w:tcPr>
            <w:tcW w:type="dxa" w:w="2880"/>
          </w:tcPr>
          <w:p>
            <w:r>
              <w:t>Oplog size limit (MB). null means Atlas default.</w:t>
            </w:r>
          </w:p>
        </w:tc>
      </w:tr>
      <w:tr>
        <w:tc>
          <w:tcPr>
            <w:tcW w:type="dxa" w:w="2880"/>
          </w:tcPr>
          <w:p>
            <w:r>
              <w:t>queryStatsLogVerbosity</w:t>
            </w:r>
          </w:p>
        </w:tc>
        <w:tc>
          <w:tcPr>
            <w:tcW w:type="dxa" w:w="2880"/>
          </w:tcPr>
          <w:p>
            <w:r>
              <w:t>integer</w:t>
            </w:r>
          </w:p>
        </w:tc>
        <w:tc>
          <w:tcPr>
            <w:tcW w:type="dxa" w:w="2880"/>
          </w:tcPr>
          <w:p>
            <w:r>
              <w:t>$queryStats logging verbosity: 1 (disabled) or 3 (enabled).</w:t>
            </w:r>
          </w:p>
        </w:tc>
      </w:tr>
      <w:tr>
        <w:tc>
          <w:tcPr>
            <w:tcW w:type="dxa" w:w="2880"/>
          </w:tcPr>
          <w:p>
            <w:r>
              <w:t>sampleRefreshIntervalBIConnector</w:t>
            </w:r>
          </w:p>
        </w:tc>
        <w:tc>
          <w:tcPr>
            <w:tcW w:type="dxa" w:w="2880"/>
          </w:tcPr>
          <w:p>
            <w:r>
              <w:t>integer</w:t>
            </w:r>
          </w:p>
        </w:tc>
        <w:tc>
          <w:tcPr>
            <w:tcW w:type="dxa" w:w="2880"/>
          </w:tcPr>
          <w:p>
            <w:r>
              <w:t>BI Connector resampling interval (seconds). Default: 0.</w:t>
            </w:r>
          </w:p>
        </w:tc>
      </w:tr>
      <w:tr>
        <w:tc>
          <w:tcPr>
            <w:tcW w:type="dxa" w:w="2880"/>
          </w:tcPr>
          <w:p>
            <w:r>
              <w:t>sampleSizeBIConnector</w:t>
            </w:r>
          </w:p>
        </w:tc>
        <w:tc>
          <w:tcPr>
            <w:tcW w:type="dxa" w:w="2880"/>
          </w:tcPr>
          <w:p>
            <w:r>
              <w:t>integer</w:t>
            </w:r>
          </w:p>
        </w:tc>
        <w:tc>
          <w:tcPr>
            <w:tcW w:type="dxa" w:w="2880"/>
          </w:tcPr>
          <w:p>
            <w:r>
              <w:t>BI Connector sampling size (documents per database).</w:t>
            </w:r>
          </w:p>
        </w:tc>
      </w:tr>
      <w:tr>
        <w:tc>
          <w:tcPr>
            <w:tcW w:type="dxa" w:w="2880"/>
          </w:tcPr>
          <w:p>
            <w:r>
              <w:t>tlsCipherConfigMode</w:t>
            </w:r>
          </w:p>
        </w:tc>
        <w:tc>
          <w:tcPr>
            <w:tcW w:type="dxa" w:w="2880"/>
          </w:tcPr>
          <w:p>
            <w:r>
              <w:t>string</w:t>
            </w:r>
          </w:p>
        </w:tc>
        <w:tc>
          <w:tcPr>
            <w:tcW w:type="dxa" w:w="2880"/>
          </w:tcPr>
          <w:p>
            <w:r>
              <w:t>TLS cipher configuration mode: CUSTOM or DEFAULT.</w:t>
            </w:r>
          </w:p>
        </w:tc>
      </w:tr>
      <w:tr>
        <w:tc>
          <w:tcPr>
            <w:tcW w:type="dxa" w:w="2880"/>
          </w:tcPr>
          <w:p>
            <w:r>
              <w:t>transactionLifetimeLimitSeconds</w:t>
            </w:r>
          </w:p>
        </w:tc>
        <w:tc>
          <w:tcPr>
            <w:tcW w:type="dxa" w:w="2880"/>
          </w:tcPr>
          <w:p>
            <w:r>
              <w:t>integer</w:t>
            </w:r>
          </w:p>
        </w:tc>
        <w:tc>
          <w:tcPr>
            <w:tcW w:type="dxa" w:w="2880"/>
          </w:tcPr>
          <w:p>
            <w:r>
              <w:t>Transaction lifetime limit (seconds). Min: 1.</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'https://cloud.mongodb.com/api/atlas/v2/groups/5e2211c17a3e5a48f5497de3/clusters/Cluster0/processArgs?pretty=true' \</w:t>
        <w:br/>
        <w:t xml:space="preserve"> --header 'Accept: application/json' \</w:t>
        <w:br/>
        <w:t xml:space="preserve"> --header 'Content-Type: application/json' \</w:t>
        <w:br/>
        <w:t xml:space="preserve"> --data '{</w:t>
        <w:br/>
        <w:t xml:space="preserve"> "javascriptEnabled": false,</w:t>
        <w:br/>
        <w:t xml:space="preserve"> "minimumEnabledTlsProtocol": "TLS1_2",</w:t>
        <w:br/>
        <w:t xml:space="preserve"> "tlsCipherConfigMode": "DEFAULT",</w:t>
        <w:br/>
        <w:t xml:space="preserve"> "transactionLifetimeLimitSeconds": 60</w:t>
        <w:br/>
        <w:t xml:space="preserve">  }'</w:t>
      </w:r>
    </w:p>
    <w:p>
      <w:pPr>
        <w:pStyle w:val="Heading3"/>
      </w:pPr>
      <w:r>
        <w:t>Example Usage</w:t>
      </w:r>
    </w:p>
    <w:p>
      <w:pPr>
        <w:pStyle w:val="Heading3"/>
      </w:pPr>
      <w:r>
        <w:t>Example 1: Disable server-side JavaScript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'https://cloud.mongodb.com/api/atlas/v2/groups/5e2211c17a3e5a48f5497de3/clusters/Cluster0/processArgs' \</w:t>
        <w:br/>
        <w:t xml:space="preserve"> --header 'Accept: application/json' \</w:t>
        <w:br/>
        <w:t xml:space="preserve"> --header 'Content-Type: application/json' \</w:t>
        <w:br/>
        <w:t xml:space="preserve"> --data '{</w:t>
        <w:br/>
        <w:t xml:space="preserve"> "javascriptEnabled": false</w:t>
        <w:br/>
        <w:t xml:space="preserve">  }'</w:t>
      </w:r>
    </w:p>
    <w:p>
      <w:pPr>
        <w:pStyle w:val="Heading3"/>
      </w:pPr>
      <w:r>
        <w:t>Example 2: Configure custom TLS cipher suites (CUSTOM mode)</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'https://cloud.mongodb.com/api/atlas/v2/groups/5e2211c17a3e5a48f5497de3/clusters/Cluster0/processArgs' \</w:t>
        <w:br/>
        <w:t xml:space="preserve"> --header 'Accept: application/json' \</w:t>
        <w:br/>
        <w:t xml:space="preserve"> --header 'Content-Type: application/json' \</w:t>
        <w:br/>
        <w:t xml:space="preserve"> --data '{</w:t>
        <w:br/>
        <w:t xml:space="preserve"> "tlsCipherConfigMode": "CUSTOM",</w:t>
        <w:br/>
        <w:t xml:space="preserve"> "customOpensslCipherConfigTls12": [</w:t>
        <w:br/>
        <w:t xml:space="preserve"> "TLS_ECDHE_RSA_WITH_AES_256_GCM_SHA384"</w:t>
        <w:br/>
        <w:t xml:space="preserve">    ],</w:t>
        <w:br/>
        <w:t xml:space="preserve"> "customOpensslCipherConfigTls13": [</w:t>
        <w:br/>
        <w:t xml:space="preserve"> "TLS_AES_256_GCM_SHA384",</w:t>
        <w:br/>
        <w:t xml:space="preserve"> "TLS_CHACHA20_POLY1305_SHA256"</w:t>
        <w:br/>
        <w:t xml:space="preserve">    ]</w:t>
        <w:br/>
        <w:t xml:space="preserve">  }'</w:t>
      </w:r>
    </w:p>
    <w:p>
      <w:pPr>
        <w:pStyle w:val="Heading3"/>
      </w:pPr>
      <w:r>
        <w:t>Example 3: Request an envelope-wrapped response</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'https://cloud.mongodb.com/api/atlas/v2/groups/5e2211c17a3e5a48f5497de3/clusters/Cluster0/processArgs?envelope=true' \</w:t>
        <w:br/>
        <w:t xml:space="preserve"> --header 'Accept: application/json' \</w:t>
        <w:br/>
        <w:t xml:space="preserve"> --header 'Content-Type: application/json' \</w:t>
        <w:br/>
        <w:t xml:space="preserve"> --data '{</w:t>
        <w:br/>
        <w:t xml:space="preserve"> "noTableScan": true</w:t>
        <w:br/>
        <w:t xml:space="preserve">  }'</w:t>
      </w:r>
    </w:p>
    <w:p>
      <w:pPr>
        <w:pStyle w:val="Heading3"/>
      </w:pPr>
      <w:r>
        <w:t>Behavior</w:t>
      </w:r>
    </w:p>
    <w:p>
      <w:pPr>
        <w:pStyle w:val="ListBullet"/>
      </w:pPr>
      <w:r>
        <w:t>Validates groupId and clusterName and checks caller permissions.</w:t>
      </w:r>
    </w:p>
    <w:p>
      <w:pPr>
        <w:pStyle w:val="ListBullet"/>
      </w:pPr>
      <w:r>
        <w:t>Applies the provided advanced configuration settings to the specified cluster.</w:t>
      </w:r>
    </w:p>
    <w:p>
      <w:pPr>
        <w:pStyle w:val="ListBullet"/>
      </w:pPr>
      <w:r>
        <w:t>Returns the resulting advanced configuration document.</w:t>
      </w:r>
    </w:p>
    <w:p>
      <w:pPr>
        <w:pStyle w:val="Heading3"/>
      </w:pPr>
      <w:r>
        <w:t>Notes</w:t>
      </w:r>
    </w:p>
    <w:p>
      <w:pPr>
        <w:pStyle w:val="ListBullet"/>
      </w:pPr>
      <w:r>
        <w:t>Operation ID: updateGroupClusterProcessArgs.</w:t>
      </w:r>
    </w:p>
    <w:p>
      <w:pPr>
        <w:pStyle w:val="ListBullet"/>
      </w:pPr>
      <w:r>
        <w:t>Documented “Deprecated versions”: v2-{2023-01-01}.</w:t>
      </w:r>
    </w:p>
    <w:p>
      <w:pPr>
        <w:pStyle w:val="ListBullet"/>
      </w:pPr>
      <w:r>
        <w:t>The request/response media type in the documentation is application/vnd.atlas.2024-08-05+json.</w:t>
      </w:r>
    </w:p>
    <w:p>
      <w:pPr>
        <w:pStyle w:val="Heading3"/>
      </w:pPr>
      <w:r>
        <w:t>Gotchas</w:t>
      </w:r>
    </w:p>
    <w:p>
      <w:pPr>
        <w:pStyle w:val="ListBullet"/>
      </w:pPr>
      <w:r>
        <w:t>customOpensslCipherConfigTls12 and customOpensslCipherConfigTls13 are only valid when tlsCipherConfigMode is set to CUSTOM.</w:t>
      </w:r>
    </w:p>
    <w:p>
      <w:pPr>
        <w:pStyle w:val="ListBullet"/>
      </w:pPr>
      <w:r>
        <w:t>Enabling $queryStats logging (queryStatsLogVerbosity=3) might impact cluster performance.</w:t>
      </w:r>
    </w:p>
    <w:p>
      <w:pPr>
        <w:pStyle w:val="ListBullet"/>
      </w:pPr>
      <w:r>
        <w:t>Some fields allow null (for example oplogMinRetentionHours, oplogSizeMB) to indicate Atlas-calculated defaults.</w:t>
      </w:r>
    </w:p>
    <w:p>
      <w:pPr>
        <w:pStyle w:val="Heading3"/>
      </w:pPr>
      <w:r>
        <w:t>Error Handling</w:t>
      </w:r>
    </w:p>
    <w:p>
      <w:pPr>
        <w:pStyle w:val="ListBullet"/>
      </w:pPr>
      <w:r>
        <w:t>400 Bad Request: Invalid request body or invalid field values.</w:t>
      </w:r>
    </w:p>
    <w:p>
      <w:pPr>
        <w:pStyle w:val="ListBullet"/>
      </w:pPr>
      <w:r>
        <w:t>401 Unauthorized: Not authenticated/authorized to call the endpoint.</w:t>
      </w:r>
    </w:p>
    <w:p>
      <w:pPr>
        <w:pStyle w:val="ListBullet"/>
      </w:pPr>
      <w:r>
        <w:t>403 Forbidden: Authenticated but lacks the required role (Project Cluster Manager) or access is disallowed.</w:t>
      </w:r>
    </w:p>
    <w:p>
      <w:pPr>
        <w:pStyle w:val="ListBullet"/>
      </w:pPr>
      <w:r>
        <w:t>404 Not Found: Project (groupId) or cluster (clusterName) not found.</w:t>
      </w:r>
    </w:p>
    <w:p>
      <w:pPr>
        <w:pStyle w:val="ListBullet"/>
      </w:pPr>
      <w:r>
        <w:t>429 Too Many Requests: Rate limit exceeded; check Retry-After header.</w:t>
      </w:r>
    </w:p>
    <w:p>
      <w:pPr>
        <w:pStyle w:val="ListBullet"/>
      </w:pPr>
      <w:r>
        <w:t>500 Internal Server Error: Unexpected server-side failure.</w:t>
      </w:r>
    </w:p>
    <w:p>
      <w:pPr>
        <w:pStyle w:val="Heading3"/>
      </w:pPr>
      <w:r>
        <w:t>Related clusterProcessArgs actions</w:t>
      </w:r>
    </w:p>
    <w:p>
      <w:pPr>
        <w:pStyle w:val="ListBullet"/>
      </w:pPr>
      <w:r>
        <w:t>[GET] Get a Project Cluster’s Advanced Configuration Options — /groups/{{groupId}}/clusters/{{clusterName}}/processArgs</w:t>
      </w:r>
    </w:p>
    <w:p>
      <w:r>
        <w:br w:type="page"/>
      </w:r>
    </w:p>
    <w:p>
      <w:pPr>
        <w:pStyle w:val="Heading2"/>
      </w:pPr>
      <w:r>
        <w:t>15. [POST] Upgrade Shared-Tier Cluster to Serverless Instance (Deprecated)</w:t>
      </w:r>
    </w:p>
    <w:p>
      <w:r>
        <w:rPr>
          <w:b/>
        </w:rPr>
        <w:t xml:space="preserve">Endpoint: </w:t>
      </w:r>
      <w:r>
        <w:rPr>
          <w:rFonts w:ascii="Courier New" w:hAnsi="Courier New"/>
          <w:sz w:val="18"/>
        </w:rPr>
        <w:t>/groups/{{groupId}}/clusters/tenantUpgradeToServerless</w:t>
      </w:r>
    </w:p>
    <w:p>
      <w:pPr>
        <w:pStyle w:val="Heading3"/>
      </w:pPr>
      <w:r>
        <w:t>Upgrade a Project’s Shared-Tier Cluster to a Serverless Instance (Deprecated)</w:t>
      </w:r>
    </w:p>
    <w:p>
      <w:pPr>
        <w:pStyle w:val="Heading3"/>
      </w:pPr>
      <w:r>
        <w:t>Prerequisites</w:t>
      </w:r>
    </w:p>
    <w:p>
      <w:pPr>
        <w:pStyle w:val="ListBullet"/>
      </w:pPr>
      <w:r>
        <w:t>The calling service account must have the Project Cluster Manager role for the target project.</w:t>
      </w:r>
    </w:p>
    <w:p>
      <w:pPr>
        <w:pStyle w:val="ListBullet"/>
      </w:pPr>
      <w:r>
        <w:t>You must know the project identifier (groupId) (a 24-character hex string).</w:t>
      </w:r>
    </w:p>
    <w:p>
      <w:pPr>
        <w:pStyle w:val="Heading3"/>
      </w:pPr>
      <w:r>
        <w:t>Method</w:t>
      </w:r>
    </w:p>
    <w:p>
      <w:r>
        <w:t>POST</w:t>
      </w:r>
    </w:p>
    <w:p>
      <w:pPr>
        <w:pStyle w:val="Heading3"/>
      </w:pPr>
      <w:r>
        <w:t>URL</w:t>
      </w:r>
    </w:p>
    <w:p>
      <w:r>
        <w:t>https://cloud.mongodb.com/api/atlas/v2/groups/{{groupId}}/clusters/tenantUpgradeToServerless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Upgrades a shared-tier cluster to a serverless instance in the specified project.</w:t>
      </w:r>
    </w:p>
    <w:p>
      <w:r>
        <w:t>Deprecation notice: This endpoint is deprecated as of February 2025 because MongoDB Atlas no longer supports creation of new serverless instances. The documentation instructs you to use the Upgrade Flex Cluster endpoint instead.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/groups//clusters/tenantUpgradeToServerless).</w:t>
      </w:r>
    </w:p>
    <w:p>
      <w:pPr>
        <w:pStyle w:val="ListBullet"/>
      </w:pPr>
      <w:r>
        <w:t>Always construct the path as /groups/{{groupId}}/clusters/tenantUpgradeToServerless,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/groups/32b6e34b3d91647abb20e7b8/clusters/tenantUpgradeToServerless</w:t>
      </w:r>
    </w:p>
    <w:p>
      <w:pPr>
        <w:pStyle w:val="Heading3"/>
      </w:pPr>
      <w:r>
        <w:t>Invalid Examples</w:t>
      </w:r>
    </w:p>
    <w:p>
      <w:r>
        <w:rPr>
          <w:b/>
          <w:color w:val="666666"/>
          <w:sz w:val="16"/>
        </w:rPr>
        <w:t>[http]</w:t>
      </w:r>
    </w:p>
    <w:p>
      <w:pPr>
        <w:shd w:fill="F2F2F2" w:val="clear"/>
      </w:pPr>
      <w:r>
        <w:rPr>
          <w:rFonts w:ascii="Courier New" w:hAnsi="Courier New"/>
          <w:sz w:val="17"/>
        </w:rPr>
        <w:t>/groups//clusters/tenantUpgradeToServerless</w:t>
        <w:br/>
        <w:t>/groups/clusters/tenantUpgradeToServerless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your group id is your project id.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status/headers. Endpoints that return lists use a results object as an envelope;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providerSettings</w:t>
            </w:r>
          </w:p>
        </w:tc>
        <w:tc>
          <w:tcPr>
            <w:tcW w:type="dxa" w:w="2880"/>
          </w:tcPr>
          <w:p>
            <w:r>
              <w:t>object</w:t>
            </w:r>
          </w:p>
        </w:tc>
        <w:tc>
          <w:tcPr>
            <w:tcW w:type="dxa" w:w="2880"/>
          </w:tcPr>
          <w:p>
            <w:r>
              <w:t>Required. Cloud/provider settings for the resulting serverless instance.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connectionStrings</w:t>
            </w:r>
          </w:p>
        </w:tc>
        <w:tc>
          <w:tcPr>
            <w:tcW w:type="dxa" w:w="2880"/>
          </w:tcPr>
          <w:p>
            <w:r>
              <w:t>object</w:t>
            </w:r>
          </w:p>
        </w:tc>
        <w:tc>
          <w:tcPr>
            <w:tcW w:type="dxa" w:w="2880"/>
          </w:tcPr>
          <w:p>
            <w:r>
              <w:t>Connection string information for the serverless instance. (Typically returned by Atlas; included in schema.)</w:t>
            </w:r>
          </w:p>
        </w:tc>
      </w:tr>
      <w:tr>
        <w:tc>
          <w:tcPr>
            <w:tcW w:type="dxa" w:w="2880"/>
          </w:tcPr>
          <w:p>
            <w:r>
              <w:t>createDate</w:t>
            </w:r>
          </w:p>
        </w:tc>
        <w:tc>
          <w:tcPr>
            <w:tcW w:type="dxa" w:w="2880"/>
          </w:tcPr>
          <w:p>
            <w:r>
              <w:t>string</w:t>
            </w:r>
          </w:p>
        </w:tc>
        <w:tc>
          <w:tcPr>
            <w:tcW w:type="dxa" w:w="2880"/>
          </w:tcPr>
          <w:p>
            <w:r>
              <w:t>ISO 8601 UTC timestamp when MongoDB Cloud created the serverless instance.</w:t>
            </w:r>
          </w:p>
        </w:tc>
      </w:tr>
      <w:tr>
        <w:tc>
          <w:tcPr>
            <w:tcW w:type="dxa" w:w="2880"/>
          </w:tcPr>
          <w:p>
            <w:r>
              <w:t>groupId</w:t>
            </w:r>
          </w:p>
        </w:tc>
        <w:tc>
          <w:tcPr>
            <w:tcW w:type="dxa" w:w="2880"/>
          </w:tcPr>
          <w:p>
            <w:r>
              <w:t>string</w:t>
            </w:r>
          </w:p>
        </w:tc>
        <w:tc>
          <w:tcPr>
            <w:tcW w:type="dxa" w:w="2880"/>
          </w:tcPr>
          <w:p>
            <w:r>
              <w:t>Project id (24-hex). Pattern: ^([a-f0-9]{24})$. Example: 32b6e34b3d91647abb20e7b8.</w:t>
            </w:r>
          </w:p>
        </w:tc>
      </w:tr>
      <w:tr>
        <w:tc>
          <w:tcPr>
            <w:tcW w:type="dxa" w:w="2880"/>
          </w:tcPr>
          <w:p>
            <w:r>
              <w:t>id</w:t>
            </w:r>
          </w:p>
        </w:tc>
        <w:tc>
          <w:tcPr>
            <w:tcW w:type="dxa" w:w="2880"/>
          </w:tcPr>
          <w:p>
            <w:r>
              <w:t>string</w:t>
            </w:r>
          </w:p>
        </w:tc>
        <w:tc>
          <w:tcPr>
            <w:tcW w:type="dxa" w:w="2880"/>
          </w:tcPr>
          <w:p>
            <w:r>
              <w:t>Serverless instance id (24-hex). Pattern: ^([a-f0-9]{24})$. Example: 32b6e34b3d91647abb20e7b8.</w:t>
            </w:r>
          </w:p>
        </w:tc>
      </w:tr>
      <w:tr>
        <w:tc>
          <w:tcPr>
            <w:tcW w:type="dxa" w:w="2880"/>
          </w:tcPr>
          <w:p>
            <w:r>
              <w:t>links</w:t>
            </w:r>
          </w:p>
        </w:tc>
        <w:tc>
          <w:tcPr>
            <w:tcW w:type="dxa" w:w="2880"/>
          </w:tcPr>
          <w:p>
            <w:r>
              <w:t>array</w:t>
            </w:r>
          </w:p>
        </w:tc>
        <w:tc>
          <w:tcPr>
            <w:tcW w:type="dxa" w:w="2880"/>
          </w:tcPr>
          <w:p>
            <w:r>
              <w:t>List of links to related API resources.</w:t>
            </w:r>
          </w:p>
        </w:tc>
      </w:tr>
      <w:tr>
        <w:tc>
          <w:tcPr>
            <w:tcW w:type="dxa" w:w="2880"/>
          </w:tcPr>
          <w:p>
            <w:r>
              <w:t>mongoDBVersion</w:t>
            </w:r>
          </w:p>
        </w:tc>
        <w:tc>
          <w:tcPr>
            <w:tcW w:type="dxa" w:w="2880"/>
          </w:tcPr>
          <w:p>
            <w:r>
              <w:t>string</w:t>
            </w:r>
          </w:p>
        </w:tc>
        <w:tc>
          <w:tcPr>
            <w:tcW w:type="dxa" w:w="2880"/>
          </w:tcPr>
          <w:p>
            <w:r>
              <w:t>MongoDB version for the serverless instance. Pattern: ([\d]+\.[\d]+\.[\d]+).</w:t>
            </w:r>
          </w:p>
        </w:tc>
      </w:tr>
      <w:tr>
        <w:tc>
          <w:tcPr>
            <w:tcW w:type="dxa" w:w="2880"/>
          </w:tcPr>
          <w:p>
            <w:r>
              <w:t>name</w:t>
            </w:r>
          </w:p>
        </w:tc>
        <w:tc>
          <w:tcPr>
            <w:tcW w:type="dxa" w:w="2880"/>
          </w:tcPr>
          <w:p>
            <w:r>
              <w:t>string</w:t>
            </w:r>
          </w:p>
        </w:tc>
        <w:tc>
          <w:tcPr>
            <w:tcW w:type="dxa" w:w="2880"/>
          </w:tcPr>
          <w:p>
            <w:r>
              <w:t>Human-readable label for the serverless instance. Pattern: ^[a-zA-Z0-9][a-zA-Z0-9-]*$.</w:t>
            </w:r>
          </w:p>
        </w:tc>
      </w:tr>
      <w:tr>
        <w:tc>
          <w:tcPr>
            <w:tcW w:type="dxa" w:w="2880"/>
          </w:tcPr>
          <w:p>
            <w:r>
              <w:t>serverlessBackupOptions</w:t>
            </w:r>
          </w:p>
        </w:tc>
        <w:tc>
          <w:tcPr>
            <w:tcW w:type="dxa" w:w="2880"/>
          </w:tcPr>
          <w:p>
            <w:r>
              <w:t>object</w:t>
            </w:r>
          </w:p>
        </w:tc>
        <w:tc>
          <w:tcPr>
            <w:tcW w:type="dxa" w:w="2880"/>
          </w:tcPr>
          <w:p>
            <w:r>
              <w:t>Backup configuration for serverless instance.</w:t>
            </w:r>
          </w:p>
        </w:tc>
      </w:tr>
      <w:tr>
        <w:tc>
          <w:tcPr>
            <w:tcW w:type="dxa" w:w="2880"/>
          </w:tcPr>
          <w:p>
            <w:r>
              <w:t>stateName</w:t>
            </w:r>
          </w:p>
        </w:tc>
        <w:tc>
          <w:tcPr>
            <w:tcW w:type="dxa" w:w="2880"/>
          </w:tcPr>
          <w:p>
            <w:r>
              <w:t>string</w:t>
            </w:r>
          </w:p>
        </w:tc>
        <w:tc>
          <w:tcPr>
            <w:tcW w:type="dxa" w:w="2880"/>
          </w:tcPr>
          <w:p>
            <w:r>
              <w:t>Current activity state: IDLE, CREATING, UPDATING, DELETING, REPAIRING.</w:t>
            </w:r>
          </w:p>
        </w:tc>
      </w:tr>
      <w:tr>
        <w:tc>
          <w:tcPr>
            <w:tcW w:type="dxa" w:w="2880"/>
          </w:tcPr>
          <w:p>
            <w:r>
              <w:t>tags</w:t>
            </w:r>
          </w:p>
        </w:tc>
        <w:tc>
          <w:tcPr>
            <w:tcW w:type="dxa" w:w="2880"/>
          </w:tcPr>
          <w:p>
            <w:r>
              <w:t>array</w:t>
            </w:r>
          </w:p>
        </w:tc>
        <w:tc>
          <w:tcPr>
            <w:tcW w:type="dxa" w:w="2880"/>
          </w:tcPr>
          <w:p>
            <w:r>
              <w:t>List of key/value tags (1–255 chars each).</w:t>
            </w:r>
          </w:p>
        </w:tc>
      </w:tr>
      <w:tr>
        <w:tc>
          <w:tcPr>
            <w:tcW w:type="dxa" w:w="2880"/>
          </w:tcPr>
          <w:p>
            <w:r>
              <w:t>terminationProtectionEnabled</w:t>
            </w:r>
          </w:p>
        </w:tc>
        <w:tc>
          <w:tcPr>
            <w:tcW w:type="dxa" w:w="2880"/>
          </w:tcPr>
          <w:p>
            <w:r>
              <w:t>boolean</w:t>
            </w:r>
          </w:p>
        </w:tc>
        <w:tc>
          <w:tcPr>
            <w:tcW w:type="dxa" w:w="2880"/>
          </w:tcPr>
          <w:p>
            <w:r>
              <w:t>If true, Atlas won’t delete the serverless instance. Default: false.</w:t>
            </w:r>
          </w:p>
        </w:tc>
      </w:tr>
    </w:tbl>
    <w:p/>
    <w:p>
      <w:pPr>
        <w:pStyle w:val="Heading3"/>
      </w:pPr>
      <w:r>
        <w:t>providerSettings object</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backingProviderName</w:t>
            </w:r>
          </w:p>
        </w:tc>
        <w:tc>
          <w:tcPr>
            <w:tcW w:type="dxa" w:w="2880"/>
          </w:tcPr>
          <w:p>
            <w:r>
              <w:t>string</w:t>
            </w:r>
          </w:p>
        </w:tc>
        <w:tc>
          <w:tcPr>
            <w:tcW w:type="dxa" w:w="2880"/>
          </w:tcPr>
          <w:p>
            <w:r>
              <w:t>Required. Backing cloud provider: AWS, AZURE, or GCP.</w:t>
            </w:r>
          </w:p>
        </w:tc>
      </w:tr>
      <w:tr>
        <w:tc>
          <w:tcPr>
            <w:tcW w:type="dxa" w:w="2880"/>
          </w:tcPr>
          <w:p>
            <w:r>
              <w:t>regionName</w:t>
            </w:r>
          </w:p>
        </w:tc>
        <w:tc>
          <w:tcPr>
            <w:tcW w:type="dxa" w:w="2880"/>
          </w:tcPr>
          <w:p>
            <w:r>
              <w:t>string</w:t>
            </w:r>
          </w:p>
        </w:tc>
        <w:tc>
          <w:tcPr>
            <w:tcW w:type="dxa" w:w="2880"/>
          </w:tcPr>
          <w:p>
            <w:r>
              <w:t>Required. Region where the serverless instance is deployed. See Atlas region reference for AWS/GCP/Azure.</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providerName</w:t>
            </w:r>
          </w:p>
        </w:tc>
        <w:tc>
          <w:tcPr>
            <w:tcW w:type="dxa" w:w="2880"/>
          </w:tcPr>
          <w:p>
            <w:r>
              <w:t>string</w:t>
            </w:r>
          </w:p>
        </w:tc>
        <w:tc>
          <w:tcPr>
            <w:tcW w:type="dxa" w:w="2880"/>
          </w:tcPr>
          <w:p>
            <w:r>
              <w:t>Cloud provider label. Allowed value: SERVERLESS. Default: SERVERLESS.</w:t>
            </w:r>
          </w:p>
        </w:tc>
      </w:tr>
      <w:tr>
        <w:tc>
          <w:tcPr>
            <w:tcW w:type="dxa" w:w="2880"/>
          </w:tcPr>
          <w:p>
            <w:r>
              <w:t>effectiveDiskSizeGBLimit</w:t>
            </w:r>
          </w:p>
        </w:tc>
        <w:tc>
          <w:tcPr>
            <w:tcW w:type="dxa" w:w="2880"/>
          </w:tcPr>
          <w:p>
            <w:r>
              <w:t>integer</w:t>
            </w:r>
          </w:p>
        </w:tc>
        <w:tc>
          <w:tcPr>
            <w:tcW w:type="dxa" w:w="2880"/>
          </w:tcPr>
          <w:p>
            <w:r>
              <w:t>Effective disk size limit in GB. Not configurable for Serverless (or effectively Flex) clusters.</w:t>
            </w:r>
          </w:p>
        </w:tc>
      </w:tr>
      <w:tr>
        <w:tc>
          <w:tcPr>
            <w:tcW w:type="dxa" w:w="2880"/>
          </w:tcPr>
          <w:p>
            <w:r>
              <w:t>effectiveInstanceSizeName</w:t>
            </w:r>
          </w:p>
        </w:tc>
        <w:tc>
          <w:tcPr>
            <w:tcW w:type="dxa" w:w="2880"/>
          </w:tcPr>
          <w:p>
            <w:r>
              <w:t>string</w:t>
            </w:r>
          </w:p>
        </w:tc>
        <w:tc>
          <w:tcPr>
            <w:tcW w:type="dxa" w:w="2880"/>
          </w:tcPr>
          <w:p>
            <w:r>
              <w:t>Effective instance size name (&lt;BaseCloudProviderInstanceSize&gt;).</w:t>
            </w:r>
          </w:p>
        </w:tc>
      </w:tr>
      <w:tr>
        <w:tc>
          <w:tcPr>
            <w:tcW w:type="dxa" w:w="2880"/>
          </w:tcPr>
          <w:p>
            <w:r>
              <w:t>effectiveProviderName</w:t>
            </w:r>
          </w:p>
        </w:tc>
        <w:tc>
          <w:tcPr>
            <w:tcW w:type="dxa" w:w="2880"/>
          </w:tcPr>
          <w:p>
            <w:r>
              <w:t>string</w:t>
            </w:r>
          </w:p>
        </w:tc>
        <w:tc>
          <w:tcPr>
            <w:tcW w:type="dxa" w:w="2880"/>
          </w:tcPr>
          <w:p>
            <w:r>
              <w:t>Cloud provider on which Atlas effectively provisioned the instance.</w:t>
            </w:r>
          </w:p>
        </w:tc>
      </w:tr>
    </w:tbl>
    <w:p/>
    <w:p>
      <w:pPr>
        <w:pStyle w:val="Heading3"/>
      </w:pPr>
      <w:r>
        <w:t>serverlessBackupOptions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serverlessContinuousBackupEnabled</w:t>
            </w:r>
          </w:p>
        </w:tc>
        <w:tc>
          <w:tcPr>
            <w:tcW w:type="dxa" w:w="2880"/>
          </w:tcPr>
          <w:p>
            <w:r>
              <w:t>boolean</w:t>
            </w:r>
          </w:p>
        </w:tc>
        <w:tc>
          <w:tcPr>
            <w:tcW w:type="dxa" w:w="2880"/>
          </w:tcPr>
          <w:p>
            <w:r>
              <w:t>Default: true. If true, uses Serverless Continuous Backup (PIT restore within last 72 hours; daily snapshots retained 35 days). If false, uses Basic Backup (incremental snapshots every 6 hours; retains only two most recent).</w:t>
            </w:r>
          </w:p>
        </w:tc>
      </w:tr>
    </w:tbl>
    <w:p/>
    <w:p>
      <w:pPr>
        <w:pStyle w:val="Heading3"/>
      </w:pPr>
      <w:r>
        <w:t>connectionStrings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standardSrv</w:t>
            </w:r>
          </w:p>
        </w:tc>
        <w:tc>
          <w:tcPr>
            <w:tcW w:type="dxa" w:w="2880"/>
          </w:tcPr>
          <w:p>
            <w:r>
              <w:t>string</w:t>
            </w:r>
          </w:p>
        </w:tc>
        <w:tc>
          <w:tcPr>
            <w:tcW w:type="dxa" w:w="2880"/>
          </w:tcPr>
          <w:p>
            <w:r>
              <w:t>Public mongodb+srv:// connection string.</w:t>
            </w:r>
          </w:p>
        </w:tc>
      </w:tr>
      <w:tr>
        <w:tc>
          <w:tcPr>
            <w:tcW w:type="dxa" w:w="2880"/>
          </w:tcPr>
          <w:p>
            <w:r>
              <w:t>privateEndpoint</w:t>
            </w:r>
          </w:p>
        </w:tc>
        <w:tc>
          <w:tcPr>
            <w:tcW w:type="dxa" w:w="2880"/>
          </w:tcPr>
          <w:p>
            <w:r>
              <w:t>array</w:t>
            </w:r>
          </w:p>
        </w:tc>
        <w:tc>
          <w:tcPr>
            <w:tcW w:type="dxa" w:w="2880"/>
          </w:tcPr>
          <w:p>
            <w:r>
              <w:t>Private endpoint-aware connection strings (returned only if private endpoint exists and is AVAILABLE).</w:t>
            </w:r>
          </w:p>
        </w:tc>
      </w:tr>
    </w:tbl>
    <w:p/>
    <w:p>
      <w:pPr>
        <w:pStyle w:val="Heading3"/>
      </w:pPr>
      <w:r>
        <w:t>connectionStrings.privateEndpoint[]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endpoints</w:t>
            </w:r>
          </w:p>
        </w:tc>
        <w:tc>
          <w:tcPr>
            <w:tcW w:type="dxa" w:w="2880"/>
          </w:tcPr>
          <w:p>
            <w:r>
              <w:t>array</w:t>
            </w:r>
          </w:p>
        </w:tc>
        <w:tc>
          <w:tcPr>
            <w:tcW w:type="dxa" w:w="2880"/>
          </w:tcPr>
          <w:p>
            <w:r>
              <w:t>List of private endpoints used to connect.</w:t>
            </w:r>
          </w:p>
        </w:tc>
      </w:tr>
      <w:tr>
        <w:tc>
          <w:tcPr>
            <w:tcW w:type="dxa" w:w="2880"/>
          </w:tcPr>
          <w:p>
            <w:r>
              <w:t>srvConnectionString</w:t>
            </w:r>
          </w:p>
        </w:tc>
        <w:tc>
          <w:tcPr>
            <w:tcW w:type="dxa" w:w="2880"/>
          </w:tcPr>
          <w:p>
            <w:r>
              <w:t>string</w:t>
            </w:r>
          </w:p>
        </w:tc>
        <w:tc>
          <w:tcPr>
            <w:tcW w:type="dxa" w:w="2880"/>
          </w:tcPr>
          <w:p>
            <w:r>
              <w:t>Private endpoint-aware mongodb+srv:// connection string.</w:t>
            </w:r>
          </w:p>
        </w:tc>
      </w:tr>
      <w:tr>
        <w:tc>
          <w:tcPr>
            <w:tcW w:type="dxa" w:w="2880"/>
          </w:tcPr>
          <w:p>
            <w:r>
              <w:t>type</w:t>
            </w:r>
          </w:p>
        </w:tc>
        <w:tc>
          <w:tcPr>
            <w:tcW w:type="dxa" w:w="2880"/>
          </w:tcPr>
          <w:p>
            <w:r>
              <w:t>string</w:t>
            </w:r>
          </w:p>
        </w:tc>
        <w:tc>
          <w:tcPr>
            <w:tcW w:type="dxa" w:w="2880"/>
          </w:tcPr>
          <w:p>
            <w:r>
              <w:t>MongoDB process type. Allowed value: MONGOS.</w:t>
            </w:r>
          </w:p>
        </w:tc>
      </w:tr>
    </w:tbl>
    <w:p/>
    <w:p>
      <w:pPr>
        <w:pStyle w:val="Heading3"/>
      </w:pPr>
      <w:r>
        <w:t>connectionStrings.privateEndpoint[].endpoints[]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endpointId</w:t>
            </w:r>
          </w:p>
        </w:tc>
        <w:tc>
          <w:tcPr>
            <w:tcW w:type="dxa" w:w="2880"/>
          </w:tcPr>
          <w:p>
            <w:r>
              <w:t>string</w:t>
            </w:r>
          </w:p>
        </w:tc>
        <w:tc>
          <w:tcPr>
            <w:tcW w:type="dxa" w:w="2880"/>
          </w:tcPr>
          <w:p>
            <w:r>
              <w:t>Unique string that the cloud provider uses to identify the private endpoint.</w:t>
            </w:r>
          </w:p>
        </w:tc>
      </w:tr>
      <w:tr>
        <w:tc>
          <w:tcPr>
            <w:tcW w:type="dxa" w:w="2880"/>
          </w:tcPr>
          <w:p>
            <w:r>
              <w:t>providerName</w:t>
            </w:r>
          </w:p>
        </w:tc>
        <w:tc>
          <w:tcPr>
            <w:tcW w:type="dxa" w:w="2880"/>
          </w:tcPr>
          <w:p>
            <w:r>
              <w:t>string</w:t>
            </w:r>
          </w:p>
        </w:tc>
        <w:tc>
          <w:tcPr>
            <w:tcW w:type="dxa" w:w="2880"/>
          </w:tcPr>
          <w:p>
            <w:r>
              <w:t>Cloud provider where the private endpoint is deployed: AWS, AZURE.</w:t>
            </w:r>
          </w:p>
        </w:tc>
      </w:tr>
      <w:tr>
        <w:tc>
          <w:tcPr>
            <w:tcW w:type="dxa" w:w="2880"/>
          </w:tcPr>
          <w:p>
            <w:r>
              <w:t>region</w:t>
            </w:r>
          </w:p>
        </w:tc>
        <w:tc>
          <w:tcPr>
            <w:tcW w:type="dxa" w:w="2880"/>
          </w:tcPr>
          <w:p>
            <w:r>
              <w:t>string</w:t>
            </w:r>
          </w:p>
        </w:tc>
        <w:tc>
          <w:tcPr>
            <w:tcW w:type="dxa" w:w="2880"/>
          </w:tcPr>
          <w:p>
            <w:r>
              <w:t>Region where the private endpoint is deployed.</w:t>
            </w:r>
          </w:p>
        </w:tc>
      </w:tr>
    </w:tbl>
    <w:p/>
    <w:p>
      <w:pPr>
        <w:pStyle w:val="Heading3"/>
      </w:pPr>
      <w:r>
        <w:t>tags[]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(if tags provided). Tag key. Min 1, max 255 chars.</w:t>
            </w:r>
          </w:p>
        </w:tc>
      </w:tr>
      <w:tr>
        <w:tc>
          <w:tcPr>
            <w:tcW w:type="dxa" w:w="2880"/>
          </w:tcPr>
          <w:p>
            <w:r>
              <w:t>value</w:t>
            </w:r>
          </w:p>
        </w:tc>
        <w:tc>
          <w:tcPr>
            <w:tcW w:type="dxa" w:w="2880"/>
          </w:tcPr>
          <w:p>
            <w:r>
              <w:t>string</w:t>
            </w:r>
          </w:p>
        </w:tc>
        <w:tc>
          <w:tcPr>
            <w:tcW w:type="dxa" w:w="2880"/>
          </w:tcPr>
          <w:p>
            <w:r>
              <w:t>Required (if tags provided). Tag value. Min 1, max 255 chars.</w:t>
            </w:r>
          </w:p>
        </w:tc>
      </w:tr>
    </w:tbl>
    <w:p/>
    <w:p>
      <w:pPr>
        <w:pStyle w:val="Heading3"/>
      </w:pPr>
      <w:r>
        <w:t>Response</w:t>
      </w:r>
    </w:p>
    <w:p>
      <w:pPr>
        <w:pStyle w:val="Heading3"/>
      </w:pPr>
      <w:r>
        <w:t>Success Response (200 OK)</w:t>
      </w:r>
    </w:p>
    <w:p>
      <w:r>
        <w:t>Headers include (as documented):</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"connectionStrings": {</w:t>
        <w:br/>
        <w:t xml:space="preserve"> "privateEndpoint": [</w:t>
        <w:br/>
        <w:t xml:space="preserve"> {</w:t>
        <w:br/>
        <w:t xml:space="preserve"> "endpoints": [</w:t>
        <w:br/>
        <w:t xml:space="preserve"> {</w:t>
        <w:br/>
        <w:t xml:space="preserve"> "endpointId": "vpce-0a1b2c3d4e5f6a7b8",</w:t>
        <w:br/>
        <w:t xml:space="preserve"> "providerName": "AWS",</w:t>
        <w:br/>
        <w:t xml:space="preserve"> "region": "us-east-1"</w:t>
        <w:br/>
        <w:t xml:space="preserve"> }</w:t>
        <w:br/>
        <w:t xml:space="preserve"> ],</w:t>
        <w:br/>
        <w:t xml:space="preserve"> "srvConnectionString": "mongodb+srv://example-pl-abcdef.mongodb.net",</w:t>
        <w:br/>
        <w:t xml:space="preserve"> "type": "MONGOS"</w:t>
        <w:br/>
        <w:t xml:space="preserve"> }</w:t>
        <w:br/>
        <w:t xml:space="preserve"> ],</w:t>
        <w:br/>
        <w:t xml:space="preserve"> "standardSrv": "mongodb+srv://example.abcdef.mongodb.net"</w:t>
        <w:br/>
        <w:t xml:space="preserve"> },</w:t>
        <w:br/>
        <w:t xml:space="preserve"> "createDate": "2026-01-15T10:30:00Z",</w:t>
        <w:br/>
        <w:t xml:space="preserve"> "groupId": "32b6e34b3d91647abb20e7b8",</w:t>
        <w:br/>
        <w:t xml:space="preserve"> "id": "64b6e34b3d91647abb20e7c1",</w:t>
        <w:br/>
        <w:t xml:space="preserve"> "links": [</w:t>
        <w:br/>
        <w:t xml:space="preserve"> {</w:t>
        <w:br/>
        <w:t xml:space="preserve"> "href": "https://cloud.mongodb.com/api/atlas/v2/groups/32b6e34b3d91647abb20e7b8/clusters/64b6e34b3d91647abb20e7c1",</w:t>
        <w:br/>
        <w:t xml:space="preserve"> "rel": "self"</w:t>
        <w:br/>
        <w:t xml:space="preserve"> }</w:t>
        <w:br/>
        <w:t xml:space="preserve"> ],</w:t>
        <w:br/>
        <w:t xml:space="preserve"> "mongoDBVersion": "7.0.11",</w:t>
        <w:br/>
        <w:t xml:space="preserve"> "name": "my-serverless-instance",</w:t>
        <w:br/>
        <w:t xml:space="preserve"> "providerSettings": {</w:t>
        <w:br/>
        <w:t xml:space="preserve"> "backingProviderName": "AWS",</w:t>
        <w:br/>
        <w:t xml:space="preserve"> "effectiveDiskSizeGBLimit": 20,</w:t>
        <w:br/>
        <w:t xml:space="preserve"> "effectiveInstanceSizeName": "M0",</w:t>
        <w:br/>
        <w:t xml:space="preserve"> "effectiveProviderName": "AWS",</w:t>
        <w:br/>
        <w:t xml:space="preserve"> "providerName": "SERVERLESS",</w:t>
        <w:br/>
        <w:t xml:space="preserve"> "regionName": "US_EAST_1"</w:t>
        <w:br/>
        <w:t xml:space="preserve"> },</w:t>
        <w:br/>
        <w:t xml:space="preserve"> "serverlessBackupOptions": {</w:t>
        <w:br/>
        <w:t xml:space="preserve"> "serverlessContinuousBackupEnabled": true</w:t>
        <w:br/>
        <w:t xml:space="preserve"> },</w:t>
        <w:br/>
        <w:t xml:space="preserve"> "stateName": "CREATING",</w:t>
        <w:br/>
        <w:t xml:space="preserve"> "tags": [</w:t>
        <w:br/>
        <w:t xml:space="preserve"> {</w:t>
        <w:br/>
        <w:t xml:space="preserve"> "key": "environment",</w:t>
        <w:br/>
        <w:t xml:space="preserve"> "value": "production"</w:t>
        <w:br/>
        <w:t xml:space="preserve"> }</w:t>
        <w:br/>
        <w:t xml:space="preserve"> ],</w:t>
        <w:br/>
        <w:t xml:space="preserve"> "terminationProtectionEnabled":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"providerSettings.regionName"</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"Authorization"</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"billing"</w:t>
        <w:br/>
        <w:t xml:space="preserve"> }</w:t>
        <w:br/>
        <w:t xml:space="preserve"> ]</w:t>
        <w:br/>
        <w:t xml:space="preserve"> },</w:t>
        <w:br/>
        <w:t xml:space="preserve"> "detail": "Describes the specific conditions or reasons that cause each type of error.",</w:t>
        <w:br/>
        <w:t xml:space="preserve"> "error": 402,</w:t>
        <w:br/>
        <w:t xml:space="preserve"> "errorCode": "ATLAS_PAYMENT_REQUIRED",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"stateName"</w:t>
        <w:br/>
        <w:t xml:space="preserve"> }</w:t>
        <w:br/>
        <w:t xml:space="preserve"> ]</w:t>
        <w:br/>
        <w:t xml:space="preserve"> },</w:t>
        <w:br/>
        <w:t xml:space="preserve"> "detail": "Describes the specific conditions or reasons that cause each type of error.",</w:t>
        <w:br/>
        <w:t xml:space="preserve"> "error": 409,</w:t>
        <w:br/>
        <w:t xml:space="preserve"> "errorCode": "ATLAS_CONFLICT",</w:t>
        <w:br/>
        <w:t xml:space="preserve"> "parameters": [],</w:t>
        <w:br/>
        <w:t xml:space="preserve"> "reason": "Application error message returned with this error."</w:t>
        <w:br/>
        <w:t>}</w:t>
      </w:r>
    </w:p>
    <w:p>
      <w:pPr>
        <w:pStyle w:val="Heading3"/>
      </w:pPr>
      <w:r>
        <w:t>Error Response (429 Too Many Requests)</w:t>
      </w:r>
    </w:p>
    <w:p>
      <w:r>
        <w:t>Headers include (as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"rateLimit"</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"server"</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connectionStrings</w:t>
            </w:r>
          </w:p>
        </w:tc>
        <w:tc>
          <w:tcPr>
            <w:tcW w:type="dxa" w:w="2880"/>
          </w:tcPr>
          <w:p>
            <w:r>
              <w:t>object</w:t>
            </w:r>
          </w:p>
        </w:tc>
        <w:tc>
          <w:tcPr>
            <w:tcW w:type="dxa" w:w="2880"/>
          </w:tcPr>
          <w:p>
            <w:r>
              <w:t>Connection string info for the serverless instance.</w:t>
            </w:r>
          </w:p>
        </w:tc>
      </w:tr>
      <w:tr>
        <w:tc>
          <w:tcPr>
            <w:tcW w:type="dxa" w:w="2880"/>
          </w:tcPr>
          <w:p>
            <w:r>
              <w:t>connectionStrings.standardSrv</w:t>
            </w:r>
          </w:p>
        </w:tc>
        <w:tc>
          <w:tcPr>
            <w:tcW w:type="dxa" w:w="2880"/>
          </w:tcPr>
          <w:p>
            <w:r>
              <w:t>string</w:t>
            </w:r>
          </w:p>
        </w:tc>
        <w:tc>
          <w:tcPr>
            <w:tcW w:type="dxa" w:w="2880"/>
          </w:tcPr>
          <w:p>
            <w:r>
              <w:t>Public mongodb+srv:// connection string.</w:t>
            </w:r>
          </w:p>
        </w:tc>
      </w:tr>
      <w:tr>
        <w:tc>
          <w:tcPr>
            <w:tcW w:type="dxa" w:w="2880"/>
          </w:tcPr>
          <w:p>
            <w:r>
              <w:t>connectionStrings.privateEndpoint</w:t>
            </w:r>
          </w:p>
        </w:tc>
        <w:tc>
          <w:tcPr>
            <w:tcW w:type="dxa" w:w="2880"/>
          </w:tcPr>
          <w:p>
            <w:r>
              <w:t>array</w:t>
            </w:r>
          </w:p>
        </w:tc>
        <w:tc>
          <w:tcPr>
            <w:tcW w:type="dxa" w:w="2880"/>
          </w:tcPr>
          <w:p>
            <w:r>
              <w:t>Private endpoint-aware connection strings (only if private endpoint exists and is AVAILABLE).</w:t>
            </w:r>
          </w:p>
        </w:tc>
      </w:tr>
      <w:tr>
        <w:tc>
          <w:tcPr>
            <w:tcW w:type="dxa" w:w="2880"/>
          </w:tcPr>
          <w:p>
            <w:r>
              <w:t>connectionStrings.privateEndpoint[].endpoints</w:t>
            </w:r>
          </w:p>
        </w:tc>
        <w:tc>
          <w:tcPr>
            <w:tcW w:type="dxa" w:w="2880"/>
          </w:tcPr>
          <w:p>
            <w:r>
              <w:t>array</w:t>
            </w:r>
          </w:p>
        </w:tc>
        <w:tc>
          <w:tcPr>
            <w:tcW w:type="dxa" w:w="2880"/>
          </w:tcPr>
          <w:p>
            <w:r>
              <w:t>Private endpoints used to connect.</w:t>
            </w:r>
          </w:p>
        </w:tc>
      </w:tr>
      <w:tr>
        <w:tc>
          <w:tcPr>
            <w:tcW w:type="dxa" w:w="2880"/>
          </w:tcPr>
          <w:p>
            <w:r>
              <w:t>connectionStrings.privateEndpoint[].endpoints[].endpointId</w:t>
            </w:r>
          </w:p>
        </w:tc>
        <w:tc>
          <w:tcPr>
            <w:tcW w:type="dxa" w:w="2880"/>
          </w:tcPr>
          <w:p>
            <w:r>
              <w:t>string</w:t>
            </w:r>
          </w:p>
        </w:tc>
        <w:tc>
          <w:tcPr>
            <w:tcW w:type="dxa" w:w="2880"/>
          </w:tcPr>
          <w:p>
            <w:r>
              <w:t>Cloud-provider private endpoint identifier.</w:t>
            </w:r>
          </w:p>
        </w:tc>
      </w:tr>
      <w:tr>
        <w:tc>
          <w:tcPr>
            <w:tcW w:type="dxa" w:w="2880"/>
          </w:tcPr>
          <w:p>
            <w:r>
              <w:t>connectionStrings.privateEndpoint[].endpoints[].providerName</w:t>
            </w:r>
          </w:p>
        </w:tc>
        <w:tc>
          <w:tcPr>
            <w:tcW w:type="dxa" w:w="2880"/>
          </w:tcPr>
          <w:p>
            <w:r>
              <w:t>string</w:t>
            </w:r>
          </w:p>
        </w:tc>
        <w:tc>
          <w:tcPr>
            <w:tcW w:type="dxa" w:w="2880"/>
          </w:tcPr>
          <w:p>
            <w:r>
              <w:t>Private endpoint provider: AWS or AZURE.</w:t>
            </w:r>
          </w:p>
        </w:tc>
      </w:tr>
      <w:tr>
        <w:tc>
          <w:tcPr>
            <w:tcW w:type="dxa" w:w="2880"/>
          </w:tcPr>
          <w:p>
            <w:r>
              <w:t>connectionStrings.privateEndpoint[].endpoints[].region</w:t>
            </w:r>
          </w:p>
        </w:tc>
        <w:tc>
          <w:tcPr>
            <w:tcW w:type="dxa" w:w="2880"/>
          </w:tcPr>
          <w:p>
            <w:r>
              <w:t>string</w:t>
            </w:r>
          </w:p>
        </w:tc>
        <w:tc>
          <w:tcPr>
            <w:tcW w:type="dxa" w:w="2880"/>
          </w:tcPr>
          <w:p>
            <w:r>
              <w:t>Private endpoint region.</w:t>
            </w:r>
          </w:p>
        </w:tc>
      </w:tr>
      <w:tr>
        <w:tc>
          <w:tcPr>
            <w:tcW w:type="dxa" w:w="2880"/>
          </w:tcPr>
          <w:p>
            <w:r>
              <w:t>connectionStrings.privateEndpoint[].srvConnectionString</w:t>
            </w:r>
          </w:p>
        </w:tc>
        <w:tc>
          <w:tcPr>
            <w:tcW w:type="dxa" w:w="2880"/>
          </w:tcPr>
          <w:p>
            <w:r>
              <w:t>string</w:t>
            </w:r>
          </w:p>
        </w:tc>
        <w:tc>
          <w:tcPr>
            <w:tcW w:type="dxa" w:w="2880"/>
          </w:tcPr>
          <w:p>
            <w:r>
              <w:t>Private endpoint-aware mongodb+srv:// connection string.</w:t>
            </w:r>
          </w:p>
        </w:tc>
      </w:tr>
      <w:tr>
        <w:tc>
          <w:tcPr>
            <w:tcW w:type="dxa" w:w="2880"/>
          </w:tcPr>
          <w:p>
            <w:r>
              <w:t>connectionStrings.privateEndpoint[].type</w:t>
            </w:r>
          </w:p>
        </w:tc>
        <w:tc>
          <w:tcPr>
            <w:tcW w:type="dxa" w:w="2880"/>
          </w:tcPr>
          <w:p>
            <w:r>
              <w:t>string</w:t>
            </w:r>
          </w:p>
        </w:tc>
        <w:tc>
          <w:tcPr>
            <w:tcW w:type="dxa" w:w="2880"/>
          </w:tcPr>
          <w:p>
            <w:r>
              <w:t>MongoDB process type (documented: MONGOS).</w:t>
            </w:r>
          </w:p>
        </w:tc>
      </w:tr>
      <w:tr>
        <w:tc>
          <w:tcPr>
            <w:tcW w:type="dxa" w:w="2880"/>
          </w:tcPr>
          <w:p>
            <w:r>
              <w:t>createDate</w:t>
            </w:r>
          </w:p>
        </w:tc>
        <w:tc>
          <w:tcPr>
            <w:tcW w:type="dxa" w:w="2880"/>
          </w:tcPr>
          <w:p>
            <w:r>
              <w:t>string</w:t>
            </w:r>
          </w:p>
        </w:tc>
        <w:tc>
          <w:tcPr>
            <w:tcW w:type="dxa" w:w="2880"/>
          </w:tcPr>
          <w:p>
            <w:r>
              <w:t>ISO 8601 UTC timestamp when Atlas created the serverless instance.</w:t>
            </w:r>
          </w:p>
        </w:tc>
      </w:tr>
      <w:tr>
        <w:tc>
          <w:tcPr>
            <w:tcW w:type="dxa" w:w="2880"/>
          </w:tcPr>
          <w:p>
            <w:r>
              <w:t>groupId</w:t>
            </w:r>
          </w:p>
        </w:tc>
        <w:tc>
          <w:tcPr>
            <w:tcW w:type="dxa" w:w="2880"/>
          </w:tcPr>
          <w:p>
            <w:r>
              <w:t>string</w:t>
            </w:r>
          </w:p>
        </w:tc>
        <w:tc>
          <w:tcPr>
            <w:tcW w:type="dxa" w:w="2880"/>
          </w:tcPr>
          <w:p>
            <w:r>
              <w:t>Project id (24-hex).</w:t>
            </w:r>
          </w:p>
        </w:tc>
      </w:tr>
      <w:tr>
        <w:tc>
          <w:tcPr>
            <w:tcW w:type="dxa" w:w="2880"/>
          </w:tcPr>
          <w:p>
            <w:r>
              <w:t>id</w:t>
            </w:r>
          </w:p>
        </w:tc>
        <w:tc>
          <w:tcPr>
            <w:tcW w:type="dxa" w:w="2880"/>
          </w:tcPr>
          <w:p>
            <w:r>
              <w:t>string</w:t>
            </w:r>
          </w:p>
        </w:tc>
        <w:tc>
          <w:tcPr>
            <w:tcW w:type="dxa" w:w="2880"/>
          </w:tcPr>
          <w:p>
            <w:r>
              <w:t>Serverless instance id (24-hex).</w:t>
            </w:r>
          </w:p>
        </w:tc>
      </w:tr>
      <w:tr>
        <w:tc>
          <w:tcPr>
            <w:tcW w:type="dxa" w:w="2880"/>
          </w:tcPr>
          <w:p>
            <w:r>
              <w:t>links</w:t>
            </w:r>
          </w:p>
        </w:tc>
        <w:tc>
          <w:tcPr>
            <w:tcW w:type="dxa" w:w="2880"/>
          </w:tcPr>
          <w:p>
            <w:r>
              <w:t>array</w:t>
            </w:r>
          </w:p>
        </w:tc>
        <w:tc>
          <w:tcPr>
            <w:tcW w:type="dxa" w:w="2880"/>
          </w:tcPr>
          <w:p>
            <w:r>
              <w:t>Related resource links (RFC 5988).</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Relationship of the link to the current resource.</w:t>
            </w:r>
          </w:p>
        </w:tc>
      </w:tr>
      <w:tr>
        <w:tc>
          <w:tcPr>
            <w:tcW w:type="dxa" w:w="2880"/>
          </w:tcPr>
          <w:p>
            <w:r>
              <w:t>mongoDBVersion</w:t>
            </w:r>
          </w:p>
        </w:tc>
        <w:tc>
          <w:tcPr>
            <w:tcW w:type="dxa" w:w="2880"/>
          </w:tcPr>
          <w:p>
            <w:r>
              <w:t>string</w:t>
            </w:r>
          </w:p>
        </w:tc>
        <w:tc>
          <w:tcPr>
            <w:tcW w:type="dxa" w:w="2880"/>
          </w:tcPr>
          <w:p>
            <w:r>
              <w:t>MongoDB version in X.Y.Z format.</w:t>
            </w:r>
          </w:p>
        </w:tc>
      </w:tr>
      <w:tr>
        <w:tc>
          <w:tcPr>
            <w:tcW w:type="dxa" w:w="2880"/>
          </w:tcPr>
          <w:p>
            <w:r>
              <w:t>name</w:t>
            </w:r>
          </w:p>
        </w:tc>
        <w:tc>
          <w:tcPr>
            <w:tcW w:type="dxa" w:w="2880"/>
          </w:tcPr>
          <w:p>
            <w:r>
              <w:t>string</w:t>
            </w:r>
          </w:p>
        </w:tc>
        <w:tc>
          <w:tcPr>
            <w:tcW w:type="dxa" w:w="2880"/>
          </w:tcPr>
          <w:p>
            <w:r>
              <w:t>Human-readable serverless instance name.</w:t>
            </w:r>
          </w:p>
        </w:tc>
      </w:tr>
      <w:tr>
        <w:tc>
          <w:tcPr>
            <w:tcW w:type="dxa" w:w="2880"/>
          </w:tcPr>
          <w:p>
            <w:r>
              <w:t>providerSettings</w:t>
            </w:r>
          </w:p>
        </w:tc>
        <w:tc>
          <w:tcPr>
            <w:tcW w:type="dxa" w:w="2880"/>
          </w:tcPr>
          <w:p>
            <w:r>
              <w:t>object</w:t>
            </w:r>
          </w:p>
        </w:tc>
        <w:tc>
          <w:tcPr>
            <w:tcW w:type="dxa" w:w="2880"/>
          </w:tcPr>
          <w:p>
            <w:r>
              <w:t>Provider settings for the serverless instance.</w:t>
            </w:r>
          </w:p>
        </w:tc>
      </w:tr>
      <w:tr>
        <w:tc>
          <w:tcPr>
            <w:tcW w:type="dxa" w:w="2880"/>
          </w:tcPr>
          <w:p>
            <w:r>
              <w:t>providerSettings.backingProviderName</w:t>
            </w:r>
          </w:p>
        </w:tc>
        <w:tc>
          <w:tcPr>
            <w:tcW w:type="dxa" w:w="2880"/>
          </w:tcPr>
          <w:p>
            <w:r>
              <w:t>string</w:t>
            </w:r>
          </w:p>
        </w:tc>
        <w:tc>
          <w:tcPr>
            <w:tcW w:type="dxa" w:w="2880"/>
          </w:tcPr>
          <w:p>
            <w:r>
              <w:t>Backing provider: AWS, AZURE, or GCP.</w:t>
            </w:r>
          </w:p>
        </w:tc>
      </w:tr>
      <w:tr>
        <w:tc>
          <w:tcPr>
            <w:tcW w:type="dxa" w:w="2880"/>
          </w:tcPr>
          <w:p>
            <w:r>
              <w:t>providerSettings.regionName</w:t>
            </w:r>
          </w:p>
        </w:tc>
        <w:tc>
          <w:tcPr>
            <w:tcW w:type="dxa" w:w="2880"/>
          </w:tcPr>
          <w:p>
            <w:r>
              <w:t>string</w:t>
            </w:r>
          </w:p>
        </w:tc>
        <w:tc>
          <w:tcPr>
            <w:tcW w:type="dxa" w:w="2880"/>
          </w:tcPr>
          <w:p>
            <w:r>
              <w:t>Region name for the instance.</w:t>
            </w:r>
          </w:p>
        </w:tc>
      </w:tr>
      <w:tr>
        <w:tc>
          <w:tcPr>
            <w:tcW w:type="dxa" w:w="2880"/>
          </w:tcPr>
          <w:p>
            <w:r>
              <w:t>providerSettings.providerName</w:t>
            </w:r>
          </w:p>
        </w:tc>
        <w:tc>
          <w:tcPr>
            <w:tcW w:type="dxa" w:w="2880"/>
          </w:tcPr>
          <w:p>
            <w:r>
              <w:t>string</w:t>
            </w:r>
          </w:p>
        </w:tc>
        <w:tc>
          <w:tcPr>
            <w:tcW w:type="dxa" w:w="2880"/>
          </w:tcPr>
          <w:p>
            <w:r>
              <w:t>Provider label: SERVERLESS.</w:t>
            </w:r>
          </w:p>
        </w:tc>
      </w:tr>
      <w:tr>
        <w:tc>
          <w:tcPr>
            <w:tcW w:type="dxa" w:w="2880"/>
          </w:tcPr>
          <w:p>
            <w:r>
              <w:t>providerSettings.effectiveDiskSizeGBLimit</w:t>
            </w:r>
          </w:p>
        </w:tc>
        <w:tc>
          <w:tcPr>
            <w:tcW w:type="dxa" w:w="2880"/>
          </w:tcPr>
          <w:p>
            <w:r>
              <w:t>integer</w:t>
            </w:r>
          </w:p>
        </w:tc>
        <w:tc>
          <w:tcPr>
            <w:tcW w:type="dxa" w:w="2880"/>
          </w:tcPr>
          <w:p>
            <w:r>
              <w:t>Effective disk size limit in GB.</w:t>
            </w:r>
          </w:p>
        </w:tc>
      </w:tr>
      <w:tr>
        <w:tc>
          <w:tcPr>
            <w:tcW w:type="dxa" w:w="2880"/>
          </w:tcPr>
          <w:p>
            <w:r>
              <w:t>providerSettings.effectiveInstanceSizeName</w:t>
            </w:r>
          </w:p>
        </w:tc>
        <w:tc>
          <w:tcPr>
            <w:tcW w:type="dxa" w:w="2880"/>
          </w:tcPr>
          <w:p>
            <w:r>
              <w:t>string</w:t>
            </w:r>
          </w:p>
        </w:tc>
        <w:tc>
          <w:tcPr>
            <w:tcW w:type="dxa" w:w="2880"/>
          </w:tcPr>
          <w:p>
            <w:r>
              <w:t>Effective instance size name.</w:t>
            </w:r>
          </w:p>
        </w:tc>
      </w:tr>
      <w:tr>
        <w:tc>
          <w:tcPr>
            <w:tcW w:type="dxa" w:w="2880"/>
          </w:tcPr>
          <w:p>
            <w:r>
              <w:t>providerSettings.effectiveProviderName</w:t>
            </w:r>
          </w:p>
        </w:tc>
        <w:tc>
          <w:tcPr>
            <w:tcW w:type="dxa" w:w="2880"/>
          </w:tcPr>
          <w:p>
            <w:r>
              <w:t>string</w:t>
            </w:r>
          </w:p>
        </w:tc>
        <w:tc>
          <w:tcPr>
            <w:tcW w:type="dxa" w:w="2880"/>
          </w:tcPr>
          <w:p>
            <w:r>
              <w:t>Effective provider name.</w:t>
            </w:r>
          </w:p>
        </w:tc>
      </w:tr>
      <w:tr>
        <w:tc>
          <w:tcPr>
            <w:tcW w:type="dxa" w:w="2880"/>
          </w:tcPr>
          <w:p>
            <w:r>
              <w:t>serverlessBackupOptions</w:t>
            </w:r>
          </w:p>
        </w:tc>
        <w:tc>
          <w:tcPr>
            <w:tcW w:type="dxa" w:w="2880"/>
          </w:tcPr>
          <w:p>
            <w:r>
              <w:t>object</w:t>
            </w:r>
          </w:p>
        </w:tc>
        <w:tc>
          <w:tcPr>
            <w:tcW w:type="dxa" w:w="2880"/>
          </w:tcPr>
          <w:p>
            <w:r>
              <w:t>Backup options.</w:t>
            </w:r>
          </w:p>
        </w:tc>
      </w:tr>
      <w:tr>
        <w:tc>
          <w:tcPr>
            <w:tcW w:type="dxa" w:w="2880"/>
          </w:tcPr>
          <w:p>
            <w:r>
              <w:t>serverlessBackupOptions.serverlessContinuousBackupEnabled</w:t>
            </w:r>
          </w:p>
        </w:tc>
        <w:tc>
          <w:tcPr>
            <w:tcW w:type="dxa" w:w="2880"/>
          </w:tcPr>
          <w:p>
            <w:r>
              <w:t>boolean</w:t>
            </w:r>
          </w:p>
        </w:tc>
        <w:tc>
          <w:tcPr>
            <w:tcW w:type="dxa" w:w="2880"/>
          </w:tcPr>
          <w:p>
            <w:r>
              <w:t>Whether continuous backup is enabled (default true).</w:t>
            </w:r>
          </w:p>
        </w:tc>
      </w:tr>
      <w:tr>
        <w:tc>
          <w:tcPr>
            <w:tcW w:type="dxa" w:w="2880"/>
          </w:tcPr>
          <w:p>
            <w:r>
              <w:t>stateName</w:t>
            </w:r>
          </w:p>
        </w:tc>
        <w:tc>
          <w:tcPr>
            <w:tcW w:type="dxa" w:w="2880"/>
          </w:tcPr>
          <w:p>
            <w:r>
              <w:t>string</w:t>
            </w:r>
          </w:p>
        </w:tc>
        <w:tc>
          <w:tcPr>
            <w:tcW w:type="dxa" w:w="2880"/>
          </w:tcPr>
          <w:p>
            <w:r>
              <w:t>Cluster activity state.</w:t>
            </w:r>
          </w:p>
        </w:tc>
      </w:tr>
      <w:tr>
        <w:tc>
          <w:tcPr>
            <w:tcW w:type="dxa" w:w="2880"/>
          </w:tcPr>
          <w:p>
            <w:r>
              <w:t>tags</w:t>
            </w:r>
          </w:p>
        </w:tc>
        <w:tc>
          <w:tcPr>
            <w:tcW w:type="dxa" w:w="2880"/>
          </w:tcPr>
          <w:p>
            <w:r>
              <w:t>array</w:t>
            </w:r>
          </w:p>
        </w:tc>
        <w:tc>
          <w:tcPr>
            <w:tcW w:type="dxa" w:w="2880"/>
          </w:tcPr>
          <w:p>
            <w:r>
              <w:t>Tags applied to the instance.</w:t>
            </w:r>
          </w:p>
        </w:tc>
      </w:tr>
      <w:tr>
        <w:tc>
          <w:tcPr>
            <w:tcW w:type="dxa" w:w="2880"/>
          </w:tcPr>
          <w:p>
            <w:r>
              <w:t>tags[].key</w:t>
            </w:r>
          </w:p>
        </w:tc>
        <w:tc>
          <w:tcPr>
            <w:tcW w:type="dxa" w:w="2880"/>
          </w:tcPr>
          <w:p>
            <w:r>
              <w:t>string</w:t>
            </w:r>
          </w:p>
        </w:tc>
        <w:tc>
          <w:tcPr>
            <w:tcW w:type="dxa" w:w="2880"/>
          </w:tcPr>
          <w:p>
            <w:r>
              <w:t>Tag key.</w:t>
            </w:r>
          </w:p>
        </w:tc>
      </w:tr>
      <w:tr>
        <w:tc>
          <w:tcPr>
            <w:tcW w:type="dxa" w:w="2880"/>
          </w:tcPr>
          <w:p>
            <w:r>
              <w:t>tags[].value</w:t>
            </w:r>
          </w:p>
        </w:tc>
        <w:tc>
          <w:tcPr>
            <w:tcW w:type="dxa" w:w="2880"/>
          </w:tcPr>
          <w:p>
            <w:r>
              <w:t>string</w:t>
            </w:r>
          </w:p>
        </w:tc>
        <w:tc>
          <w:tcPr>
            <w:tcW w:type="dxa" w:w="2880"/>
          </w:tcPr>
          <w:p>
            <w:r>
              <w:t>Tag value.</w:t>
            </w:r>
          </w:p>
        </w:tc>
      </w:tr>
      <w:tr>
        <w:tc>
          <w:tcPr>
            <w:tcW w:type="dxa" w:w="2880"/>
          </w:tcPr>
          <w:p>
            <w:r>
              <w:t>terminationProtectionEnabled</w:t>
            </w:r>
          </w:p>
        </w:tc>
        <w:tc>
          <w:tcPr>
            <w:tcW w:type="dxa" w:w="2880"/>
          </w:tcPr>
          <w:p>
            <w:r>
              <w:t>boolean</w:t>
            </w:r>
          </w:p>
        </w:tc>
        <w:tc>
          <w:tcPr>
            <w:tcW w:type="dxa" w:w="2880"/>
          </w:tcPr>
          <w:p>
            <w:r>
              <w:t>Whether termination protection is enabled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'https://cloud.mongodb.com/api/atlas/v2/groups/32b6e34b3d91647abb20e7b8/clusters/tenantUpgradeToServerless?pretty=true' \</w:t>
        <w:br/>
        <w:t xml:space="preserve"> --header 'Accept: application/json' \</w:t>
        <w:br/>
        <w:t xml:space="preserve"> --header 'Content-Type: application/json' \</w:t>
        <w:br/>
        <w:t xml:space="preserve"> --data '{</w:t>
        <w:br/>
        <w:t xml:space="preserve"> "providerSettings": {</w:t>
        <w:br/>
        <w:t xml:space="preserve"> "backingProviderName": "AWS",</w:t>
        <w:br/>
        <w:t xml:space="preserve"> "regionName": "US_EAST_1",</w:t>
        <w:br/>
        <w:t xml:space="preserve"> "providerName": "SERVERLESS"</w:t>
        <w:br/>
        <w:t xml:space="preserve">    },</w:t>
        <w:br/>
        <w:t xml:space="preserve"> "serverlessBackupOptions": {</w:t>
        <w:br/>
        <w:t xml:space="preserve"> "serverlessContinuousBackupEnabled": true</w:t>
        <w:br/>
        <w:t xml:space="preserve">    },</w:t>
        <w:br/>
        <w:t xml:space="preserve"> "terminationProtectionEnabled": false,</w:t>
        <w:br/>
        <w:t xml:space="preserve"> "tags": [</w:t>
        <w:br/>
        <w:t xml:space="preserve">      { "key": "environment", "value": "production" }</w:t>
        <w:br/>
        <w:t xml:space="preserve">    ]</w:t>
        <w:br/>
        <w:t xml:space="preserve">  }'</w:t>
      </w:r>
    </w:p>
    <w:p>
      <w:pPr>
        <w:pStyle w:val="Heading3"/>
      </w:pPr>
      <w:r>
        <w:t>Example Usage</w:t>
      </w:r>
    </w:p>
    <w:p>
      <w:pPr>
        <w:pStyle w:val="Heading3"/>
      </w:pPr>
      <w:r>
        <w:t>Example 1: Upgrade with minimal required fields</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'https://cloud.mongodb.com/api/atlas/v2/groups/32b6e34b3d91647abb20e7b8/clusters/tenantUpgradeToServerless' \</w:t>
        <w:br/>
        <w:t xml:space="preserve"> --header 'Accept: application/json' \</w:t>
        <w:br/>
        <w:t xml:space="preserve"> --header 'Content-Type: application/json' \</w:t>
        <w:br/>
        <w:t xml:space="preserve"> --data '{</w:t>
        <w:br/>
        <w:t xml:space="preserve"> "providerSettings": {</w:t>
        <w:br/>
        <w:t xml:space="preserve"> "backingProviderName": "AWS",</w:t>
        <w:br/>
        <w:t xml:space="preserve"> "regionName": "US_EAST_1"</w:t>
        <w:br/>
        <w:t xml:space="preserve">    }</w:t>
        <w:br/>
        <w:t xml:space="preserve">  }'</w:t>
      </w:r>
    </w:p>
    <w:p>
      <w:pPr>
        <w:pStyle w:val="Heading3"/>
      </w:pPr>
      <w:r>
        <w:t>Example 2: Wrap response in an envelope for header-limited clients</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'https://cloud.mongodb.com/api/atlas/v2/groups/32b6e34b3d91647abb20e7b8/clusters/tenantUpgradeToServerless?envelope=true' \</w:t>
        <w:br/>
        <w:t xml:space="preserve"> --header 'Accept: application/json' \</w:t>
        <w:br/>
        <w:t xml:space="preserve"> --header 'Content-Type: application/json' \</w:t>
        <w:br/>
        <w:t xml:space="preserve"> --data '{</w:t>
        <w:br/>
        <w:t xml:space="preserve"> "providerSettings": {</w:t>
        <w:br/>
        <w:t xml:space="preserve"> "backingProviderName": "AZURE",</w:t>
        <w:br/>
        <w:t xml:space="preserve"> "regionName": "US_EAST_2"</w:t>
        <w:br/>
        <w:t xml:space="preserve">    }</w:t>
        <w:br/>
        <w:t xml:space="preserve">  }'</w:t>
      </w:r>
    </w:p>
    <w:p>
      <w:pPr>
        <w:pStyle w:val="Heading3"/>
      </w:pPr>
      <w:r>
        <w:t>Behavior</w:t>
      </w:r>
    </w:p>
    <w:p>
      <w:pPr>
        <w:pStyle w:val="ListBullet"/>
      </w:pPr>
      <w:r>
        <w:t>Validates the groupId path parameter and the required request body object providerSettings.</w:t>
      </w:r>
    </w:p>
    <w:p>
      <w:pPr>
        <w:pStyle w:val="ListBullet"/>
      </w:pPr>
      <w:r>
        <w:t>Initiates an upgrade from a shared-tier cluster to a serverless instance within the specified project.</w:t>
      </w:r>
    </w:p>
    <w:p>
      <w:pPr>
        <w:pStyle w:val="ListBullet"/>
      </w:pPr>
      <w:r>
        <w:t>Returns the serverless instance representation (including connection strings, provider settings, and current stateName) on success.</w:t>
      </w:r>
    </w:p>
    <w:p>
      <w:pPr>
        <w:pStyle w:val="Heading3"/>
      </w:pPr>
      <w:r>
        <w:t>Notes</w:t>
      </w:r>
    </w:p>
    <w:p>
      <w:pPr>
        <w:pStyle w:val="ListBullet"/>
      </w:pPr>
      <w:r>
        <w:t>Deprecated (Feb 2025): MongoDB Atlas no longer supports creation of new serverless instances; prefer the Upgrade Flex Cluster endpoint as directed by the docs.</w:t>
      </w:r>
    </w:p>
    <w:p>
      <w:pPr>
        <w:pStyle w:val="ListBullet"/>
      </w:pPr>
      <w:r>
        <w:t>The request/response media type in the documentation is application/vnd.atlas.2023-01-01+json. This knowledge file uses application/json for Content-Type/Accept by default; if your client requires the vendor media type, set it explicitly.</w:t>
      </w:r>
    </w:p>
    <w:p>
      <w:pPr>
        <w:pStyle w:val="Heading3"/>
      </w:pPr>
      <w:r>
        <w:t>Gotchas</w:t>
      </w:r>
    </w:p>
    <w:p>
      <w:pPr>
        <w:pStyle w:val="ListBullet"/>
      </w:pPr>
      <w:r>
        <w:t>groupId must be a 24-hex string; invalid length/characters will fail validation.</w:t>
      </w:r>
    </w:p>
    <w:p>
      <w:pPr>
        <w:pStyle w:val="ListBullet"/>
      </w:pPr>
      <w:r>
        <w:t>providerSettings.providerName is documented as SERVERLESS (default SERVERLESS); backingProviderName and regionName are still required.</w:t>
      </w:r>
    </w:p>
    <w:p>
      <w:pPr>
        <w:pStyle w:val="Heading3"/>
      </w:pPr>
      <w:r>
        <w:t>Error Handling</w:t>
      </w:r>
    </w:p>
    <w:p>
      <w:pPr>
        <w:pStyle w:val="ListBullet"/>
      </w:pPr>
      <w:r>
        <w:t>400 Bad Request: Invalid/missing request elements; response may include badRequestDetail.fields[] describing violations.</w:t>
      </w:r>
    </w:p>
    <w:p>
      <w:pPr>
        <w:pStyle w:val="ListBullet"/>
      </w:pPr>
      <w:r>
        <w:t>401 Unauthorized: Not authorized (invalid credentials or not authenticated).</w:t>
      </w:r>
    </w:p>
    <w:p>
      <w:pPr>
        <w:pStyle w:val="ListBullet"/>
      </w:pPr>
      <w:r>
        <w:t>402 Payment Required: Billing/payment issue prevents the operation.</w:t>
      </w:r>
    </w:p>
    <w:p>
      <w:pPr>
        <w:pStyle w:val="ListBullet"/>
      </w:pPr>
      <w:r>
        <w:t>403 Forbidden: Authenticated but lacking required permissions/role (Project Cluster Manager).</w:t>
      </w:r>
    </w:p>
    <w:p>
      <w:pPr>
        <w:pStyle w:val="ListBullet"/>
      </w:pPr>
      <w:r>
        <w:t>404 Not Found: Project (groupId) or target resource not found.</w:t>
      </w:r>
    </w:p>
    <w:p>
      <w:pPr>
        <w:pStyle w:val="ListBullet"/>
      </w:pPr>
      <w:r>
        <w:t>409 Conflict: Resource state conflict (e.g., operation not allowed in current state).</w:t>
      </w:r>
    </w:p>
    <w:p>
      <w:pPr>
        <w:pStyle w:val="ListBullet"/>
      </w:pPr>
      <w:r>
        <w:t>429 Too Many Requests: Rate limited; check Retry-After header.</w:t>
      </w:r>
    </w:p>
    <w:p>
      <w:pPr>
        <w:pStyle w:val="ListBullet"/>
      </w:pPr>
      <w:r>
        <w:t>500 Internal Server Error: Unexpected server-side failure.</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r>
        <w:br w:type="page"/>
      </w:r>
    </w:p>
    <w:p>
      <w:pPr>
        <w:pStyle w:val="Heading2"/>
      </w:pPr>
      <w:r>
        <w:t>16. [PATCH] Update a Cluster in a Project</w:t>
      </w:r>
    </w:p>
    <w:p>
      <w:r>
        <w:rPr>
          <w:b/>
        </w:rPr>
        <w:t xml:space="preserve">Endpoint: </w:t>
      </w:r>
      <w:r>
        <w:rPr>
          <w:rFonts w:ascii="Courier New" w:hAnsi="Courier New"/>
          <w:sz w:val="18"/>
        </w:rPr>
        <w:t>/groups/{{groupId}}/clusters/{{clusterName}}</w:t>
      </w:r>
    </w:p>
    <w:p>
      <w:pPr>
        <w:pStyle w:val="Heading3"/>
      </w:pPr>
      <w:r>
        <w:t>Prerequisites</w:t>
      </w:r>
    </w:p>
    <w:p>
      <w:pPr>
        <w:pStyle w:val="ListBullet"/>
      </w:pPr>
      <w:r>
        <w:t>You must have access to the target MongoDB Atlas project.</w:t>
      </w:r>
    </w:p>
    <w:p>
      <w:pPr>
        <w:pStyle w:val="ListBullet"/>
      </w:pPr>
      <w:r>
        <w:t xml:space="preserve">Required roles depend on what you update: </w:t>
        <w:br/>
        <w:br/>
        <w:t>To update termination protection, the caller must have the Project Owner role.</w:t>
        <w:br/>
        <w:t>For other cluster updates, the caller must have Project Cluster Manager or Project Replica Set Manager.</w:t>
      </w:r>
    </w:p>
    <w:p>
      <w:pPr>
        <w:pStyle w:val="ListBullet"/>
      </w:pPr>
      <w:r>
        <w:t>You can’t modify a paused cluster (paused: true) except to unpause it (see Gotchas).</w:t>
      </w:r>
    </w:p>
    <w:p>
      <w:pPr>
        <w:pStyle w:val="ListBullet"/>
      </w:pPr>
      <w:r>
        <w:t>Not available for serverless clusters.</w:t>
      </w:r>
    </w:p>
    <w:p>
      <w:pPr>
        <w:pStyle w:val="Heading3"/>
      </w:pPr>
      <w:r>
        <w:t>Method</w:t>
      </w:r>
    </w:p>
    <w:p>
      <w:r>
        <w:t>PATCH</w:t>
      </w:r>
    </w:p>
    <w:p>
      <w:pPr>
        <w:pStyle w:val="Heading3"/>
      </w:pPr>
      <w:r>
        <w:t>URL</w:t>
      </w:r>
    </w:p>
    <w:p>
      <w:r>
        <w:t>https://cloud.mongodb.com/api/atlas/v2/groups/{{groupId}}/clusters/{{clusterName}}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"application/vnd.atlas.2024-10-23+json",</w:t>
        <w:br/>
        <w:t xml:space="preserve"> "Content-Type": "application/vnd.atlas.2024-10-23+json"</w:t>
        <w:br/>
        <w:t>}</w:t>
      </w:r>
    </w:p>
    <w:p>
      <w:pPr>
        <w:pStyle w:val="Heading3"/>
      </w:pPr>
      <w:r>
        <w:t>Description</w:t>
      </w:r>
    </w:p>
    <w:p>
      <w:r>
        <w:t>Updates the details for a single cluster in the specified project. This endpoint can update clusters with asymmetrically-sized shards.</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Always construct the path as /groups/{{groupId}}/clusters/{{clusterName}}, where both path parameters are non-empty strings.</w:t>
      </w:r>
    </w:p>
    <w:p>
      <w:pPr>
        <w:pStyle w:val="ListBullet"/>
      </w:pPr>
      <w:r>
        <w:t>Do not call the API with missing or empty path parameters (for example, avoid /groups//clusters/).</w:t>
      </w:r>
    </w:p>
    <w:p>
      <w:pPr>
        <w:pStyle w:val="ListBullet"/>
      </w:pPr>
      <w:r>
        <w:t>Do not infer or guess groupId or clusterName.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/groups/32b6e34b3d91647abb20e7b8/clusters/MyCluster</w:t>
        <w:br/>
        <w:t>/groups/5e2211c17a3e5a48f5497de3/clusters/Prod-Cluster-1</w:t>
      </w:r>
    </w:p>
    <w:p>
      <w:pPr>
        <w:pStyle w:val="Heading3"/>
      </w:pPr>
      <w:r>
        <w:t>Invalid Examples</w:t>
      </w:r>
    </w:p>
    <w:p>
      <w:r>
        <w:rPr>
          <w:b/>
          <w:color w:val="666666"/>
          <w:sz w:val="16"/>
        </w:rPr>
        <w:t>[http]</w:t>
      </w:r>
    </w:p>
    <w:p>
      <w:pPr>
        <w:shd w:fill="F2F2F2" w:val="clear"/>
      </w:pPr>
      <w:r>
        <w:rPr>
          <w:rFonts w:ascii="Courier New" w:hAnsi="Courier New"/>
          <w:sz w:val="17"/>
        </w:rPr>
        <w:t>/groups//clusters/MyCluster</w:t>
        <w:br/>
        <w:t>/groups/32b6e34b3d91647abb20e7b8/clusters/</w:t>
        <w:br/>
        <w:t>/groups//clusters/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(projectId).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Set envelope=true when your client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Use-Effective-Instance-Fields</w:t>
            </w:r>
          </w:p>
        </w:tc>
        <w:tc>
          <w:tcPr>
            <w:tcW w:type="dxa" w:w="2880"/>
          </w:tcPr>
          <w:p>
            <w:r>
              <w:t>boolean</w:t>
            </w:r>
          </w:p>
        </w:tc>
        <w:tc>
          <w:tcPr>
            <w:tcW w:type="dxa" w:w="2880"/>
          </w:tcPr>
          <w:p>
            <w:r>
              <w:t>Controls how hardware specification fields are returned after updates. true returns original client-specified values plus separate effective fields; false (default) returns current operational values directly. Note: When true and autoscaling is enabled, Atlas ignores replicationSpecs changes during updates. Disable this header to intentionally override replicationSpecs.</w:t>
            </w:r>
          </w:p>
        </w:tc>
      </w:tr>
      <w:tr>
        <w:tc>
          <w:tcPr>
            <w:tcW w:type="dxa" w:w="2880"/>
          </w:tcPr>
          <w:p>
            <w:r>
              <w:t>Use-Effective-Fields-Replication-Specs</w:t>
            </w:r>
          </w:p>
        </w:tc>
        <w:tc>
          <w:tcPr>
            <w:tcW w:type="dxa" w:w="2880"/>
          </w:tcPr>
          <w:p>
            <w:r>
              <w:t>boolean</w:t>
            </w:r>
          </w:p>
        </w:tc>
        <w:tc>
          <w:tcPr>
            <w:tcW w:type="dxa" w:w="2880"/>
          </w:tcPr>
          <w:p>
            <w:r>
              <w:t>Controls how replicationSpecs are returned. true stores/returns the client view in replicationSpecs and returns actual state in effectiveReplicationSpecs; false (default) returns actual state in replicationSpecs.</w:t>
            </w:r>
          </w:p>
        </w:tc>
      </w:tr>
    </w:tbl>
    <w:p/>
    <w:p>
      <w:pPr>
        <w:pStyle w:val="Heading3"/>
      </w:pPr>
      <w:r>
        <w:t>Required Request Body Fields</w:t>
      </w:r>
    </w:p>
    <w:p>
      <w:r>
        <w:t>The scraped documentation states the request body is required, but does not explicitly mark individual fields as required within the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Cluster object describing the updates to apply. Sent as application/vnd.atlas.2024-10-23+json.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acceptDataRisksAndForceReplicaSetReconfig</w:t>
            </w:r>
          </w:p>
        </w:tc>
        <w:tc>
          <w:tcPr>
            <w:tcW w:type="dxa" w:w="2880"/>
          </w:tcPr>
          <w:p>
            <w:r>
              <w:t>string</w:t>
            </w:r>
          </w:p>
        </w:tc>
        <w:tc>
          <w:tcPr>
            <w:tcW w:type="dxa" w:w="2880"/>
          </w:tcPr>
          <w:p>
            <w:r>
              <w:t>To proceed with a forced reconfiguration that carries risk of data loss during a regional outage, set this to the current date in ISO 8601 UTC timestamp format.</w:t>
            </w:r>
          </w:p>
        </w:tc>
      </w:tr>
      <w:tr>
        <w:tc>
          <w:tcPr>
            <w:tcW w:type="dxa" w:w="2880"/>
          </w:tcPr>
          <w:p>
            <w:r>
              <w:t>advancedConfiguration</w:t>
            </w:r>
          </w:p>
        </w:tc>
        <w:tc>
          <w:tcPr>
            <w:tcW w:type="dxa" w:w="2880"/>
          </w:tcPr>
          <w:p>
            <w:r>
              <w:t>object</w:t>
            </w:r>
          </w:p>
        </w:tc>
        <w:tc>
          <w:tcPr>
            <w:tcW w:type="dxa" w:w="2880"/>
          </w:tcPr>
          <w:p>
            <w:r>
              <w:t>Advanced TLS configuration settings.</w:t>
            </w:r>
          </w:p>
        </w:tc>
      </w:tr>
      <w:tr>
        <w:tc>
          <w:tcPr>
            <w:tcW w:type="dxa" w:w="2880"/>
          </w:tcPr>
          <w:p>
            <w:r>
              <w:t>advancedConfiguration.customOpensslCipherConfigTls12</w:t>
            </w:r>
          </w:p>
        </w:tc>
        <w:tc>
          <w:tcPr>
            <w:tcW w:type="dxa" w:w="2880"/>
          </w:tcPr>
          <w:p>
            <w:r>
              <w:t>array of enum strings</w:t>
            </w:r>
          </w:p>
        </w:tc>
        <w:tc>
          <w:tcPr>
            <w:tcW w:type="dxa" w:w="2880"/>
          </w:tcPr>
          <w:p>
            <w:r>
              <w:t>TLS 1.2 cipher suites. Valid only when advancedConfiguration.tlsCipherConfigMode is CUSTOM. Allowed values: TLS_ECDHE_RSA_WITH_AES_256_GCM_SHA384, TLS_ECDHE_RSA_WITH_AES_128_GCM_SHA256.</w:t>
            </w:r>
          </w:p>
        </w:tc>
      </w:tr>
      <w:tr>
        <w:tc>
          <w:tcPr>
            <w:tcW w:type="dxa" w:w="2880"/>
          </w:tcPr>
          <w:p>
            <w:r>
              <w:t>advancedConfiguration.customOpensslCipherConfigTls13</w:t>
            </w:r>
          </w:p>
        </w:tc>
        <w:tc>
          <w:tcPr>
            <w:tcW w:type="dxa" w:w="2880"/>
          </w:tcPr>
          <w:p>
            <w:r>
              <w:t>array of enum strings</w:t>
            </w:r>
          </w:p>
        </w:tc>
        <w:tc>
          <w:tcPr>
            <w:tcW w:type="dxa" w:w="2880"/>
          </w:tcPr>
          <w:p>
            <w:r>
              <w:t>TLS 1.3 cipher suites. Valid only when advancedConfiguration.tlsCipherConfigMode is CUSTOM. Allowed values: TLS_AES_256_GCM_SHA384, TLS_CHACHA20_POLY1305_SHA256, TLS_AES_128_GCM_SHA256, TLS_AES_128_CCM_SHA256.</w:t>
            </w:r>
          </w:p>
        </w:tc>
      </w:tr>
      <w:tr>
        <w:tc>
          <w:tcPr>
            <w:tcW w:type="dxa" w:w="2880"/>
          </w:tcPr>
          <w:p>
            <w:r>
              <w:t>advancedConfiguration.minimumEnabledTlsProtocol</w:t>
            </w:r>
          </w:p>
        </w:tc>
        <w:tc>
          <w:tcPr>
            <w:tcW w:type="dxa" w:w="2880"/>
          </w:tcPr>
          <w:p>
            <w:r>
              <w:t>string</w:t>
            </w:r>
          </w:p>
        </w:tc>
        <w:tc>
          <w:tcPr>
            <w:tcW w:type="dxa" w:w="2880"/>
          </w:tcPr>
          <w:p>
            <w:r>
              <w:t>Minimum TLS version accepted: TLS1_0, TLS1_1, TLS1_2, TLS1_3.</w:t>
            </w:r>
          </w:p>
        </w:tc>
      </w:tr>
      <w:tr>
        <w:tc>
          <w:tcPr>
            <w:tcW w:type="dxa" w:w="2880"/>
          </w:tcPr>
          <w:p>
            <w:r>
              <w:t>advancedConfiguration.tlsCipherConfigMode</w:t>
            </w:r>
          </w:p>
        </w:tc>
        <w:tc>
          <w:tcPr>
            <w:tcW w:type="dxa" w:w="2880"/>
          </w:tcPr>
          <w:p>
            <w:r>
              <w:t>string</w:t>
            </w:r>
          </w:p>
        </w:tc>
        <w:tc>
          <w:tcPr>
            <w:tcW w:type="dxa" w:w="2880"/>
          </w:tcPr>
          <w:p>
            <w:r>
              <w:t>TLS cipher suite configuration mode: CUSTOM or DEFAULT.</w:t>
            </w:r>
          </w:p>
        </w:tc>
      </w:tr>
      <w:tr>
        <w:tc>
          <w:tcPr>
            <w:tcW w:type="dxa" w:w="2880"/>
          </w:tcPr>
          <w:p>
            <w:r>
              <w:t>backupEnabled</w:t>
            </w:r>
          </w:p>
        </w:tc>
        <w:tc>
          <w:tcPr>
            <w:tcW w:type="dxa" w:w="2880"/>
          </w:tcPr>
          <w:p>
            <w:r>
              <w:t>boolean</w:t>
            </w:r>
          </w:p>
        </w:tc>
        <w:tc>
          <w:tcPr>
            <w:tcW w:type="dxa" w:w="2880"/>
          </w:tcPr>
          <w:p>
            <w:r>
              <w:t>Enables backups. Default: false. Must be true for NVMe clusters.</w:t>
            </w:r>
          </w:p>
        </w:tc>
      </w:tr>
      <w:tr>
        <w:tc>
          <w:tcPr>
            <w:tcW w:type="dxa" w:w="2880"/>
          </w:tcPr>
          <w:p>
            <w:r>
              <w:t>biConnector</w:t>
            </w:r>
          </w:p>
        </w:tc>
        <w:tc>
          <w:tcPr>
            <w:tcW w:type="dxa" w:w="2880"/>
          </w:tcPr>
          <w:p>
            <w:r>
              <w:t>object</w:t>
            </w:r>
          </w:p>
        </w:tc>
        <w:tc>
          <w:tcPr>
            <w:tcW w:type="dxa" w:w="2880"/>
          </w:tcPr>
          <w:p>
            <w:r>
              <w:t>MongoDB Connector for BI configuration.</w:t>
            </w:r>
          </w:p>
        </w:tc>
      </w:tr>
      <w:tr>
        <w:tc>
          <w:tcPr>
            <w:tcW w:type="dxa" w:w="2880"/>
          </w:tcPr>
          <w:p>
            <w:r>
              <w:t>biConnector.enabled</w:t>
            </w:r>
          </w:p>
        </w:tc>
        <w:tc>
          <w:tcPr>
            <w:tcW w:type="dxa" w:w="2880"/>
          </w:tcPr>
          <w:p>
            <w:r>
              <w:t>boolean</w:t>
            </w:r>
          </w:p>
        </w:tc>
        <w:tc>
          <w:tcPr>
            <w:tcW w:type="dxa" w:w="2880"/>
          </w:tcPr>
          <w:p>
            <w:r>
              <w:t>Enables BI Connector.</w:t>
            </w:r>
          </w:p>
        </w:tc>
      </w:tr>
      <w:tr>
        <w:tc>
          <w:tcPr>
            <w:tcW w:type="dxa" w:w="2880"/>
          </w:tcPr>
          <w:p>
            <w:r>
              <w:t>biConnector.readPreference</w:t>
            </w:r>
          </w:p>
        </w:tc>
        <w:tc>
          <w:tcPr>
            <w:tcW w:type="dxa" w:w="2880"/>
          </w:tcPr>
          <w:p>
            <w:r>
              <w:t>string</w:t>
            </w:r>
          </w:p>
        </w:tc>
        <w:tc>
          <w:tcPr>
            <w:tcW w:type="dxa" w:w="2880"/>
          </w:tcPr>
          <w:p>
            <w:r>
              <w:t>BI Connector read preference: PRIMARY, SECONDARY, ANALYTICS. Defaults to ANALYTICS, or SECONDARY if there are no analytics nodes.</w:t>
            </w:r>
          </w:p>
        </w:tc>
      </w:tr>
      <w:tr>
        <w:tc>
          <w:tcPr>
            <w:tcW w:type="dxa" w:w="2880"/>
          </w:tcPr>
          <w:p>
            <w:r>
              <w:t>clusterType</w:t>
            </w:r>
          </w:p>
        </w:tc>
        <w:tc>
          <w:tcPr>
            <w:tcW w:type="dxa" w:w="2880"/>
          </w:tcPr>
          <w:p>
            <w:r>
              <w:t>string</w:t>
            </w:r>
          </w:p>
        </w:tc>
        <w:tc>
          <w:tcPr>
            <w:tcW w:type="dxa" w:w="2880"/>
          </w:tcPr>
          <w:p>
            <w:r>
              <w:t>Node configuration type: REPLICASET, SHARDED, GEOSHARDED.</w:t>
            </w:r>
          </w:p>
        </w:tc>
      </w:tr>
      <w:tr>
        <w:tc>
          <w:tcPr>
            <w:tcW w:type="dxa" w:w="2880"/>
          </w:tcPr>
          <w:p>
            <w:r>
              <w:t>configServerManagementMode</w:t>
            </w:r>
          </w:p>
        </w:tc>
        <w:tc>
          <w:tcPr>
            <w:tcW w:type="dxa" w:w="2880"/>
          </w:tcPr>
          <w:p>
            <w:r>
              <w:t>string</w:t>
            </w:r>
          </w:p>
        </w:tc>
        <w:tc>
          <w:tcPr>
            <w:tcW w:type="dxa" w:w="2880"/>
          </w:tcPr>
          <w:p>
            <w:r>
              <w:t>Sharded cluster config server management: ATLAS_MANAGED (default) or FIXED_TO_DEDICATED.</w:t>
            </w:r>
          </w:p>
        </w:tc>
      </w:tr>
      <w:tr>
        <w:tc>
          <w:tcPr>
            <w:tcW w:type="dxa" w:w="2880"/>
          </w:tcPr>
          <w:p>
            <w:r>
              <w:t>configServerType</w:t>
            </w:r>
          </w:p>
        </w:tc>
        <w:tc>
          <w:tcPr>
            <w:tcW w:type="dxa" w:w="2880"/>
          </w:tcPr>
          <w:p>
            <w:r>
              <w:t>string</w:t>
            </w:r>
          </w:p>
        </w:tc>
        <w:tc>
          <w:tcPr>
            <w:tcW w:type="dxa" w:w="2880"/>
          </w:tcPr>
          <w:p>
            <w:r>
              <w:t>Sharded cluster config server type: DEDICATED or EMBEDDED.</w:t>
            </w:r>
          </w:p>
        </w:tc>
      </w:tr>
      <w:tr>
        <w:tc>
          <w:tcPr>
            <w:tcW w:type="dxa" w:w="2880"/>
          </w:tcPr>
          <w:p>
            <w:r>
              <w:t>connectionStrings</w:t>
            </w:r>
          </w:p>
        </w:tc>
        <w:tc>
          <w:tcPr>
            <w:tcW w:type="dxa" w:w="2880"/>
          </w:tcPr>
          <w:p>
            <w:r>
              <w:t>object</w:t>
            </w:r>
          </w:p>
        </w:tc>
        <w:tc>
          <w:tcPr>
            <w:tcW w:type="dxa" w:w="2880"/>
          </w:tcPr>
          <w:p>
            <w:r>
              <w:t>Connection strings (generally returned by the service).</w:t>
            </w:r>
          </w:p>
        </w:tc>
      </w:tr>
      <w:tr>
        <w:tc>
          <w:tcPr>
            <w:tcW w:type="dxa" w:w="2880"/>
          </w:tcPr>
          <w:p>
            <w:r>
              <w:t>createDate</w:t>
            </w:r>
          </w:p>
        </w:tc>
        <w:tc>
          <w:tcPr>
            <w:tcW w:type="dxa" w:w="2880"/>
          </w:tcPr>
          <w:p>
            <w:r>
              <w:t>string</w:t>
            </w:r>
          </w:p>
        </w:tc>
        <w:tc>
          <w:tcPr>
            <w:tcW w:type="dxa" w:w="2880"/>
          </w:tcPr>
          <w:p>
            <w:r>
              <w:t>ISO 8601 UTC timestamp when the cluster was created.</w:t>
            </w:r>
          </w:p>
        </w:tc>
      </w:tr>
      <w:tr>
        <w:tc>
          <w:tcPr>
            <w:tcW w:type="dxa" w:w="2880"/>
          </w:tcPr>
          <w:p>
            <w:r>
              <w:t>diskWarmingMode</w:t>
            </w:r>
          </w:p>
        </w:tc>
        <w:tc>
          <w:tcPr>
            <w:tcW w:type="dxa" w:w="2880"/>
          </w:tcPr>
          <w:p>
            <w:r>
              <w:t>string</w:t>
            </w:r>
          </w:p>
        </w:tc>
        <w:tc>
          <w:tcPr>
            <w:tcW w:type="dxa" w:w="2880"/>
          </w:tcPr>
          <w:p>
            <w:r>
              <w:t>Disk warming mode. Default: FULLY_WARMED. Allowed: FULLY_WARMED, VISIBLE_EARLIER.</w:t>
            </w:r>
          </w:p>
        </w:tc>
      </w:tr>
      <w:tr>
        <w:tc>
          <w:tcPr>
            <w:tcW w:type="dxa" w:w="2880"/>
          </w:tcPr>
          <w:p>
            <w:r>
              <w:t>effectiveReplicationSpecs</w:t>
            </w:r>
          </w:p>
        </w:tc>
        <w:tc>
          <w:tcPr>
            <w:tcW w:type="dxa" w:w="2880"/>
          </w:tcPr>
          <w:p>
            <w:r>
              <w:t>array</w:t>
            </w:r>
          </w:p>
        </w:tc>
        <w:tc>
          <w:tcPr>
            <w:tcW w:type="dxa" w:w="2880"/>
          </w:tcPr>
          <w:p>
            <w:r>
              <w:t>Read-only actual cluster state replication specs (returned in response).</w:t>
            </w:r>
          </w:p>
        </w:tc>
      </w:tr>
      <w:tr>
        <w:tc>
          <w:tcPr>
            <w:tcW w:type="dxa" w:w="2880"/>
          </w:tcPr>
          <w:p>
            <w:r>
              <w:t>encryptionAtRestProvider</w:t>
            </w:r>
          </w:p>
        </w:tc>
        <w:tc>
          <w:tcPr>
            <w:tcW w:type="dxa" w:w="2880"/>
          </w:tcPr>
          <w:p>
            <w:r>
              <w:t>string</w:t>
            </w:r>
          </w:p>
        </w:tc>
        <w:tc>
          <w:tcPr>
            <w:tcW w:type="dxa" w:w="2880"/>
          </w:tcPr>
          <w:p>
            <w:r>
              <w:t>Encryption-at-rest key management provider: NONE, AWS, AZURE, GCP. Constraints apply (instance size M10+, and backupEnabled must be false or omitted).</w:t>
            </w:r>
          </w:p>
        </w:tc>
      </w:tr>
      <w:tr>
        <w:tc>
          <w:tcPr>
            <w:tcW w:type="dxa" w:w="2880"/>
          </w:tcPr>
          <w:p>
            <w:r>
              <w:t>featureCompatibilityVersion</w:t>
            </w:r>
          </w:p>
        </w:tc>
        <w:tc>
          <w:tcPr>
            <w:tcW w:type="dxa" w:w="2880"/>
          </w:tcPr>
          <w:p>
            <w:r>
              <w:t>string</w:t>
            </w:r>
          </w:p>
        </w:tc>
        <w:tc>
          <w:tcPr>
            <w:tcW w:type="dxa" w:w="2880"/>
          </w:tcPr>
          <w:p>
            <w:r>
              <w:t>Feature compatibility version (always appears).</w:t>
            </w:r>
          </w:p>
        </w:tc>
      </w:tr>
      <w:tr>
        <w:tc>
          <w:tcPr>
            <w:tcW w:type="dxa" w:w="2880"/>
          </w:tcPr>
          <w:p>
            <w:r>
              <w:t>featureCompatibilityVersionExpirationDate</w:t>
            </w:r>
          </w:p>
        </w:tc>
        <w:tc>
          <w:tcPr>
            <w:tcW w:type="dxa" w:w="2880"/>
          </w:tcPr>
          <w:p>
            <w:r>
              <w:t>string</w:t>
            </w:r>
          </w:p>
        </w:tc>
        <w:tc>
          <w:tcPr>
            <w:tcW w:type="dxa" w:w="2880"/>
          </w:tcPr>
          <w:p>
            <w:r>
              <w:t>ISO 8601 UTC timestamp; appears only if FCV is pinned.</w:t>
            </w:r>
          </w:p>
        </w:tc>
      </w:tr>
      <w:tr>
        <w:tc>
          <w:tcPr>
            <w:tcW w:type="dxa" w:w="2880"/>
          </w:tcPr>
          <w:p>
            <w:r>
              <w:t>globalClusterSelfManagedSharding</w:t>
            </w:r>
          </w:p>
        </w:tc>
        <w:tc>
          <w:tcPr>
            <w:tcW w:type="dxa" w:w="2880"/>
          </w:tcPr>
          <w:p>
            <w:r>
              <w:t>boolean</w:t>
            </w:r>
          </w:p>
        </w:tc>
        <w:tc>
          <w:tcPr>
            <w:tcW w:type="dxa" w:w="2880"/>
          </w:tcPr>
          <w:p>
            <w:r>
              <w:t>Global cluster sharding management mode when creating a new Global Cluster; cannot be changed after deployment.</w:t>
            </w:r>
          </w:p>
        </w:tc>
      </w:tr>
      <w:tr>
        <w:tc>
          <w:tcPr>
            <w:tcW w:type="dxa" w:w="2880"/>
          </w:tcPr>
          <w:p>
            <w:r>
              <w:t>groupId</w:t>
            </w:r>
          </w:p>
        </w:tc>
        <w:tc>
          <w:tcPr>
            <w:tcW w:type="dxa" w:w="2880"/>
          </w:tcPr>
          <w:p>
            <w:r>
              <w:t>string</w:t>
            </w:r>
          </w:p>
        </w:tc>
        <w:tc>
          <w:tcPr>
            <w:tcW w:type="dxa" w:w="2880"/>
          </w:tcPr>
          <w:p>
            <w:r>
              <w:t>Project ID (24-hex). Example: 32b6e34b3d91647abb20e7b8.</w:t>
            </w:r>
          </w:p>
        </w:tc>
      </w:tr>
      <w:tr>
        <w:tc>
          <w:tcPr>
            <w:tcW w:type="dxa" w:w="2880"/>
          </w:tcPr>
          <w:p>
            <w:r>
              <w:t>id</w:t>
            </w:r>
          </w:p>
        </w:tc>
        <w:tc>
          <w:tcPr>
            <w:tcW w:type="dxa" w:w="2880"/>
          </w:tcPr>
          <w:p>
            <w:r>
              <w:t>string</w:t>
            </w:r>
          </w:p>
        </w:tc>
        <w:tc>
          <w:tcPr>
            <w:tcW w:type="dxa" w:w="2880"/>
          </w:tcPr>
          <w:p>
            <w:r>
              <w:t>Cluster ID (24-hex). Example: 32b6e34b3d91647abb20e7b8.</w:t>
            </w:r>
          </w:p>
        </w:tc>
      </w:tr>
      <w:tr>
        <w:tc>
          <w:tcPr>
            <w:tcW w:type="dxa" w:w="2880"/>
          </w:tcPr>
          <w:p>
            <w:r>
              <w:t>internalClusterRole</w:t>
            </w:r>
          </w:p>
        </w:tc>
        <w:tc>
          <w:tcPr>
            <w:tcW w:type="dxa" w:w="2880"/>
          </w:tcPr>
          <w:p>
            <w:r>
              <w:t>string</w:t>
            </w:r>
          </w:p>
        </w:tc>
        <w:tc>
          <w:tcPr>
            <w:tcW w:type="dxa" w:w="2880"/>
          </w:tcPr>
          <w:p>
            <w:r>
              <w:t>Internal classification: NONE, SYSTEM_CLUSTER, INTERNAL_SHADOW_CLUSTER.</w:t>
            </w:r>
          </w:p>
        </w:tc>
      </w:tr>
      <w:tr>
        <w:tc>
          <w:tcPr>
            <w:tcW w:type="dxa" w:w="2880"/>
          </w:tcPr>
          <w:p>
            <w:r>
              <w:t>labels</w:t>
            </w:r>
          </w:p>
        </w:tc>
        <w:tc>
          <w:tcPr>
            <w:tcW w:type="dxa" w:w="2880"/>
          </w:tcPr>
          <w:p>
            <w:r>
              <w:t>array</w:t>
            </w:r>
          </w:p>
        </w:tc>
        <w:tc>
          <w:tcPr>
            <w:tcW w:type="dxa" w:w="2880"/>
          </w:tcPr>
          <w:p>
            <w:r>
              <w:t>Deprecated cluster labels (recommended to use Resource Tags instead).</w:t>
            </w:r>
          </w:p>
        </w:tc>
      </w:tr>
      <w:tr>
        <w:tc>
          <w:tcPr>
            <w:tcW w:type="dxa" w:w="2880"/>
          </w:tcPr>
          <w:p>
            <w:r>
              <w:t>links</w:t>
            </w:r>
          </w:p>
        </w:tc>
        <w:tc>
          <w:tcPr>
            <w:tcW w:type="dxa" w:w="2880"/>
          </w:tcPr>
          <w:p>
            <w:r>
              <w:t>array</w:t>
            </w:r>
          </w:p>
        </w:tc>
        <w:tc>
          <w:tcPr>
            <w:tcW w:type="dxa" w:w="2880"/>
          </w:tcPr>
          <w:p>
            <w:r>
              <w:t>Links to related API resources.</w:t>
            </w:r>
          </w:p>
        </w:tc>
      </w:tr>
      <w:tr>
        <w:tc>
          <w:tcPr>
            <w:tcW w:type="dxa" w:w="2880"/>
          </w:tcPr>
          <w:p>
            <w:r>
              <w:t>mongoDBEmployeeAccessGrant</w:t>
            </w:r>
          </w:p>
        </w:tc>
        <w:tc>
          <w:tcPr>
            <w:tcW w:type="dxa" w:w="2880"/>
          </w:tcPr>
          <w:p>
            <w:r>
              <w:t>object</w:t>
            </w:r>
          </w:p>
        </w:tc>
        <w:tc>
          <w:tcPr>
            <w:tcW w:type="dxa" w:w="2880"/>
          </w:tcPr>
          <w:p>
            <w:r>
              <w:t>MongoDB employee access grant settings.</w:t>
            </w:r>
          </w:p>
        </w:tc>
      </w:tr>
      <w:tr>
        <w:tc>
          <w:tcPr>
            <w:tcW w:type="dxa" w:w="2880"/>
          </w:tcPr>
          <w:p>
            <w:r>
              <w:t>mongoDBEmployeeAccessGrant.expirationTime</w:t>
            </w:r>
          </w:p>
        </w:tc>
        <w:tc>
          <w:tcPr>
            <w:tcW w:type="dxa" w:w="2880"/>
          </w:tcPr>
          <w:p>
            <w:r>
              <w:t>string</w:t>
            </w:r>
          </w:p>
        </w:tc>
        <w:tc>
          <w:tcPr>
            <w:tcW w:type="dxa" w:w="2880"/>
          </w:tcPr>
          <w:p>
            <w:r>
              <w:t>Required (when object provided). ISO 8601 UTC timestamp.</w:t>
            </w:r>
          </w:p>
        </w:tc>
      </w:tr>
      <w:tr>
        <w:tc>
          <w:tcPr>
            <w:tcW w:type="dxa" w:w="2880"/>
          </w:tcPr>
          <w:p>
            <w:r>
              <w:t>mongoDBEmployeeAccessGrant.grantType</w:t>
            </w:r>
          </w:p>
        </w:tc>
        <w:tc>
          <w:tcPr>
            <w:tcW w:type="dxa" w:w="2880"/>
          </w:tcPr>
          <w:p>
            <w:r>
              <w:t>string</w:t>
            </w:r>
          </w:p>
        </w:tc>
        <w:tc>
          <w:tcPr>
            <w:tcW w:type="dxa" w:w="2880"/>
          </w:tcPr>
          <w:p>
            <w:r>
              <w:t>Required (when object provided). One of: CLUSTER_DATABASE_LOGS, CLUSTER_INFRASTRUCTURE, CLUSTER_INFRASTRUCTURE_AND_APP_SERVICES_SYNC_DATA.</w:t>
            </w:r>
          </w:p>
        </w:tc>
      </w:tr>
      <w:tr>
        <w:tc>
          <w:tcPr>
            <w:tcW w:type="dxa" w:w="2880"/>
          </w:tcPr>
          <w:p>
            <w:r>
              <w:t>mongoDBMajorVersion</w:t>
            </w:r>
          </w:p>
        </w:tc>
        <w:tc>
          <w:tcPr>
            <w:tcW w:type="dxa" w:w="2880"/>
          </w:tcPr>
          <w:p>
            <w:r>
              <w:t>string</w:t>
            </w:r>
          </w:p>
        </w:tc>
        <w:tc>
          <w:tcPr>
            <w:tcW w:type="dxa" w:w="2880"/>
          </w:tcPr>
          <w:p>
            <w:r>
              <w:t>MongoDB major version. On update: can only increase by 1 major version at a time. If versionReleaseSystem is CONTINUOUS, you must not specify this.</w:t>
            </w:r>
          </w:p>
        </w:tc>
      </w:tr>
      <w:tr>
        <w:tc>
          <w:tcPr>
            <w:tcW w:type="dxa" w:w="2880"/>
          </w:tcPr>
          <w:p>
            <w:r>
              <w:t>mongoDBVersion</w:t>
            </w:r>
          </w:p>
        </w:tc>
        <w:tc>
          <w:tcPr>
            <w:tcW w:type="dxa" w:w="2880"/>
          </w:tcPr>
          <w:p>
            <w:r>
              <w:t>string</w:t>
            </w:r>
          </w:p>
        </w:tc>
        <w:tc>
          <w:tcPr>
            <w:tcW w:type="dxa" w:w="2880"/>
          </w:tcPr>
          <w:p>
            <w:r>
              <w:t>MongoDB version, pattern X.Y.Z.</w:t>
            </w:r>
          </w:p>
        </w:tc>
      </w:tr>
      <w:tr>
        <w:tc>
          <w:tcPr>
            <w:tcW w:type="dxa" w:w="2880"/>
          </w:tcPr>
          <w:p>
            <w:r>
              <w:t>name</w:t>
            </w:r>
          </w:p>
        </w:tc>
        <w:tc>
          <w:tcPr>
            <w:tcW w:type="dxa" w:w="2880"/>
          </w:tcPr>
          <w:p>
            <w:r>
              <w:t>string</w:t>
            </w:r>
          </w:p>
        </w:tc>
        <w:tc>
          <w:tcPr>
            <w:tcW w:type="dxa" w:w="2880"/>
          </w:tcPr>
          <w:p>
            <w:r>
              <w:t>Cluster name, pattern ^[a-zA-Z0-9][a-zA-Z0-9-]*$.</w:t>
            </w:r>
          </w:p>
        </w:tc>
      </w:tr>
      <w:tr>
        <w:tc>
          <w:tcPr>
            <w:tcW w:type="dxa" w:w="2880"/>
          </w:tcPr>
          <w:p>
            <w:r>
              <w:t>paused</w:t>
            </w:r>
          </w:p>
        </w:tc>
        <w:tc>
          <w:tcPr>
            <w:tcW w:type="dxa" w:w="2880"/>
          </w:tcPr>
          <w:p>
            <w:r>
              <w:t>boolean</w:t>
            </w:r>
          </w:p>
        </w:tc>
        <w:tc>
          <w:tcPr>
            <w:tcW w:type="dxa" w:w="2880"/>
          </w:tcPr>
          <w:p>
            <w:r>
              <w:t>Whether the cluster is paused.</w:t>
            </w:r>
          </w:p>
        </w:tc>
      </w:tr>
      <w:tr>
        <w:tc>
          <w:tcPr>
            <w:tcW w:type="dxa" w:w="2880"/>
          </w:tcPr>
          <w:p>
            <w:r>
              <w:t>pitEnabled</w:t>
            </w:r>
          </w:p>
        </w:tc>
        <w:tc>
          <w:tcPr>
            <w:tcW w:type="dxa" w:w="2880"/>
          </w:tcPr>
          <w:p>
            <w:r>
              <w:t>boolean</w:t>
            </w:r>
          </w:p>
        </w:tc>
        <w:tc>
          <w:tcPr>
            <w:tcW w:type="dxa" w:w="2880"/>
          </w:tcPr>
          <w:p>
            <w:r>
              <w:t>Whether continuous cloud backup is enabled.</w:t>
            </w:r>
          </w:p>
        </w:tc>
      </w:tr>
      <w:tr>
        <w:tc>
          <w:tcPr>
            <w:tcW w:type="dxa" w:w="2880"/>
          </w:tcPr>
          <w:p>
            <w:r>
              <w:t>redactClientLogData</w:t>
            </w:r>
          </w:p>
        </w:tc>
        <w:tc>
          <w:tcPr>
            <w:tcW w:type="dxa" w:w="2880"/>
          </w:tcPr>
          <w:p>
            <w:r>
              <w:t>boolean</w:t>
            </w:r>
          </w:p>
        </w:tc>
        <w:tc>
          <w:tcPr>
            <w:tcW w:type="dxa" w:w="2880"/>
          </w:tcPr>
          <w:p>
            <w:r>
              <w:t>Enable/disable log redaction; triggers a rolling restart when changed.</w:t>
            </w:r>
          </w:p>
        </w:tc>
      </w:tr>
      <w:tr>
        <w:tc>
          <w:tcPr>
            <w:tcW w:type="dxa" w:w="2880"/>
          </w:tcPr>
          <w:p>
            <w:r>
              <w:t>replicaSetScalingStrategy</w:t>
            </w:r>
          </w:p>
        </w:tc>
        <w:tc>
          <w:tcPr>
            <w:tcW w:type="dxa" w:w="2880"/>
          </w:tcPr>
          <w:p>
            <w:r>
              <w:t>string</w:t>
            </w:r>
          </w:p>
        </w:tc>
        <w:tc>
          <w:tcPr>
            <w:tcW w:type="dxa" w:w="2880"/>
          </w:tcPr>
          <w:p>
            <w:r>
              <w:t>Scaling mode. Default: WORKLOAD_TYPE. Allowed: SEQUENTIAL, WORKLOAD_TYPE, NODE_TYPE.</w:t>
            </w:r>
          </w:p>
        </w:tc>
      </w:tr>
      <w:tr>
        <w:tc>
          <w:tcPr>
            <w:tcW w:type="dxa" w:w="2880"/>
          </w:tcPr>
          <w:p>
            <w:r>
              <w:t>replicationSpecs</w:t>
            </w:r>
          </w:p>
        </w:tc>
        <w:tc>
          <w:tcPr>
            <w:tcW w:type="dxa" w:w="2880"/>
          </w:tcPr>
          <w:p>
            <w:r>
              <w:t>array</w:t>
            </w:r>
          </w:p>
        </w:tc>
        <w:tc>
          <w:tcPr>
            <w:tcW w:type="dxa" w:w="2880"/>
          </w:tcPr>
          <w:p>
            <w:r>
              <w:t>Desired replication specs (may be ignored depending on headers/autoscaling; see header notes).</w:t>
            </w:r>
          </w:p>
        </w:tc>
      </w:tr>
      <w:tr>
        <w:tc>
          <w:tcPr>
            <w:tcW w:type="dxa" w:w="2880"/>
          </w:tcPr>
          <w:p>
            <w:r>
              <w:t>retainBackups</w:t>
            </w:r>
          </w:p>
        </w:tc>
        <w:tc>
          <w:tcPr>
            <w:tcW w:type="dxa" w:w="2880"/>
          </w:tcPr>
          <w:p>
            <w:r>
              <w:t>boolean</w:t>
            </w:r>
          </w:p>
        </w:tc>
        <w:tc>
          <w:tcPr>
            <w:tcW w:type="dxa" w:w="2880"/>
          </w:tcPr>
          <w:p>
            <w:r>
              <w:t>Whether the cluster retains backups. Default: false.</w:t>
            </w:r>
          </w:p>
        </w:tc>
      </w:tr>
      <w:tr>
        <w:tc>
          <w:tcPr>
            <w:tcW w:type="dxa" w:w="2880"/>
          </w:tcPr>
          <w:p>
            <w:r>
              <w:t>rootCertType</w:t>
            </w:r>
          </w:p>
        </w:tc>
        <w:tc>
          <w:tcPr>
            <w:tcW w:type="dxa" w:w="2880"/>
          </w:tcPr>
          <w:p>
            <w:r>
              <w:t>string</w:t>
            </w:r>
          </w:p>
        </w:tc>
        <w:tc>
          <w:tcPr>
            <w:tcW w:type="dxa" w:w="2880"/>
          </w:tcPr>
          <w:p>
            <w:r>
              <w:t>Root CA type. Default: ISRGROOTX1. Allowed: ISRGROOTX1.</w:t>
            </w:r>
          </w:p>
        </w:tc>
      </w:tr>
      <w:tr>
        <w:tc>
          <w:tcPr>
            <w:tcW w:type="dxa" w:w="2880"/>
          </w:tcPr>
          <w:p>
            <w:r>
              <w:t>stateName</w:t>
            </w:r>
          </w:p>
        </w:tc>
        <w:tc>
          <w:tcPr>
            <w:tcW w:type="dxa" w:w="2880"/>
          </w:tcPr>
          <w:p>
            <w:r>
              <w:t>string</w:t>
            </w:r>
          </w:p>
        </w:tc>
        <w:tc>
          <w:tcPr>
            <w:tcW w:type="dxa" w:w="2880"/>
          </w:tcPr>
          <w:p>
            <w:r>
              <w:t>Cluster state: IDLE, CREATING, UPDATING, DELETING, REPAIRING.</w:t>
            </w:r>
          </w:p>
        </w:tc>
      </w:tr>
      <w:tr>
        <w:tc>
          <w:tcPr>
            <w:tcW w:type="dxa" w:w="2880"/>
          </w:tcPr>
          <w:p>
            <w:r>
              <w:t>tags</w:t>
            </w:r>
          </w:p>
        </w:tc>
        <w:tc>
          <w:tcPr>
            <w:tcW w:type="dxa" w:w="2880"/>
          </w:tcPr>
          <w:p>
            <w:r>
              <w:t>array</w:t>
            </w:r>
          </w:p>
        </w:tc>
        <w:tc>
          <w:tcPr>
            <w:tcW w:type="dxa" w:w="2880"/>
          </w:tcPr>
          <w:p>
            <w:r>
              <w:t>Key/value tags (both key and value required per entry).</w:t>
            </w:r>
          </w:p>
        </w:tc>
      </w:tr>
      <w:tr>
        <w:tc>
          <w:tcPr>
            <w:tcW w:type="dxa" w:w="2880"/>
          </w:tcPr>
          <w:p>
            <w:r>
              <w:t>terminationProtectionEnabled</w:t>
            </w:r>
          </w:p>
        </w:tc>
        <w:tc>
          <w:tcPr>
            <w:tcW w:type="dxa" w:w="2880"/>
          </w:tcPr>
          <w:p>
            <w:r>
              <w:t>boolean</w:t>
            </w:r>
          </w:p>
        </w:tc>
        <w:tc>
          <w:tcPr>
            <w:tcW w:type="dxa" w:w="2880"/>
          </w:tcPr>
          <w:p>
            <w:r>
              <w:t>Termination protection flag. Default: false.</w:t>
            </w:r>
          </w:p>
        </w:tc>
      </w:tr>
      <w:tr>
        <w:tc>
          <w:tcPr>
            <w:tcW w:type="dxa" w:w="2880"/>
          </w:tcPr>
          <w:p>
            <w:r>
              <w:t>useAwsTimeBasedSnapshotCopyForFastInitialSync</w:t>
            </w:r>
          </w:p>
        </w:tc>
        <w:tc>
          <w:tcPr>
            <w:tcW w:type="dxa" w:w="2880"/>
          </w:tcPr>
          <w:p>
            <w:r>
              <w:t>boolean</w:t>
            </w:r>
          </w:p>
        </w:tc>
        <w:tc>
          <w:tcPr>
            <w:tcW w:type="dxa" w:w="2880"/>
          </w:tcPr>
          <w:p>
            <w:r>
              <w:t>Use AWS time-based snapshot copies for faster cross-region initial sync. Default: false.</w:t>
            </w:r>
          </w:p>
        </w:tc>
      </w:tr>
      <w:tr>
        <w:tc>
          <w:tcPr>
            <w:tcW w:type="dxa" w:w="2880"/>
          </w:tcPr>
          <w:p>
            <w:r>
              <w:t>versionReleaseSystem</w:t>
            </w:r>
          </w:p>
        </w:tc>
        <w:tc>
          <w:tcPr>
            <w:tcW w:type="dxa" w:w="2880"/>
          </w:tcPr>
          <w:p>
            <w:r>
              <w:t>string</w:t>
            </w:r>
          </w:p>
        </w:tc>
        <w:tc>
          <w:tcPr>
            <w:tcW w:type="dxa" w:w="2880"/>
          </w:tcPr>
          <w:p>
            <w:r>
              <w:t>Release track. Default: LTS. Allowed: LTS, CONTINUOUS. If CONTINUOUS, do not set mongoDBMajorVersion.</w:t>
            </w:r>
          </w:p>
        </w:tc>
      </w:tr>
    </w:tbl>
    <w:p/>
    <w:p>
      <w:pPr>
        <w:pStyle w:val="Heading3"/>
      </w:pPr>
      <w:r>
        <w:t>Response</w:t>
      </w:r>
    </w:p>
    <w:p>
      <w:pPr>
        <w:pStyle w:val="Heading3"/>
      </w:pPr>
      <w:r>
        <w:t>Success Response (200 OK)</w:t>
      </w:r>
    </w:p>
    <w:p>
      <w:r>
        <w:t>Headers include (as documented): RateLimit-Limit, RateLimit-Remaining</w:t>
      </w:r>
    </w:p>
    <w:p>
      <w:r>
        <w:rPr>
          <w:b/>
          <w:color w:val="666666"/>
          <w:sz w:val="16"/>
        </w:rPr>
        <w:t>[json]</w:t>
      </w:r>
    </w:p>
    <w:p>
      <w:pPr>
        <w:shd w:fill="F2F2F2" w:val="clear"/>
      </w:pPr>
      <w:r>
        <w:rPr>
          <w:rFonts w:ascii="Courier New" w:hAnsi="Courier New"/>
          <w:sz w:val="17"/>
        </w:rPr>
        <w:t>{</w:t>
        <w:br/>
        <w:t xml:space="preserve"> "id": "32b6e34b3d91647abb20e7b8",</w:t>
        <w:br/>
        <w:t xml:space="preserve"> "groupId": "32b6e34b3d91647abb20e7b8",</w:t>
        <w:br/>
        <w:t xml:space="preserve"> "name": "MyCluster",</w:t>
        <w:br/>
        <w:t xml:space="preserve"> "clusterType": "REPLICASET",</w:t>
        <w:br/>
        <w:t xml:space="preserve"> "stateName": "UPDATING",</w:t>
        <w:br/>
        <w:t xml:space="preserve"> "paused": false,</w:t>
        <w:br/>
        <w:t xml:space="preserve"> "backupEnabled": false,</w:t>
        <w:br/>
        <w:t xml:space="preserve"> "terminationProtectionEnabled": false,</w:t>
        <w:br/>
        <w:t xml:space="preserve"> "versionReleaseSystem": "LTS",</w:t>
        <w:br/>
        <w:t xml:space="preserve"> "rootCertType": "ISRGROOTX1",</w:t>
        <w:br/>
        <w:t xml:space="preserve"> "diskWarmingMode": "FULLY_WARMED",</w:t>
        <w:br/>
        <w:t xml:space="preserve"> "replicaSetScalingStrategy": "WORKLOAD_TYPE",</w:t>
        <w:br/>
        <w:t xml:space="preserve"> "mongoDBVersion": "7.0.12",</w:t>
        <w:br/>
        <w:t xml:space="preserve"> "mongoDBMajorVersion": "7.0",</w:t>
        <w:br/>
        <w:t xml:space="preserve"> "links": [</w:t>
        <w:br/>
        <w:t xml:space="preserve"> {</w:t>
        <w:br/>
        <w:t xml:space="preserve"> "rel": "self",</w:t>
        <w:br/>
        <w:t xml:space="preserve"> "href": "https://cloud.mongodb.com/api/atlas/v2/groups/32b6e34b3d91647abb20e7b8/clusters/MyCluster"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"replicationSpecs[0].regionConfigs[0].electableSpecs.instanceSize"</w:t>
        <w:br/>
        <w:t xml:space="preserve"> }</w:t>
        <w:br/>
        <w:t xml:space="preserve"> ]</w:t>
        <w:br/>
        <w:t xml:space="preserve"> },</w:t>
        <w:br/>
        <w:t xml:space="preserve"> "detail": "Describes the specific conditions or reasons that cause each type of error.",</w:t>
        <w:br/>
        <w:t xml:space="preserve"> "error": 400,</w:t>
        <w:br/>
        <w:t xml:space="preserve"> "errorCode": "BAD_REQUEST",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"detail": "Describes the specific conditions or reasons that cause each type of error.",</w:t>
        <w:br/>
        <w:t xml:space="preserve"> "error": 401,</w:t>
        <w:br/>
        <w:t xml:space="preserve"> "errorCode": "UNAUTHORIZED",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"detail": "Describes the specific conditions or reasons that cause each type of error.",</w:t>
        <w:br/>
        <w:t xml:space="preserve"> "error": 404,</w:t>
        <w:br/>
        <w:t xml:space="preserve"> "errorCode": "NOT_FOUND",</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"detail": "Describes the specific conditions or reasons that cause each type of error.",</w:t>
        <w:br/>
        <w:t xml:space="preserve"> "error": 409,</w:t>
        <w:br/>
        <w:t xml:space="preserve"> "errorCode": "CONFLICT",</w:t>
        <w:br/>
        <w:t xml:space="preserve"> "parameters": [],</w:t>
        <w:br/>
        <w:t xml:space="preserve"> "reason": "Application error message returned with this error."</w:t>
        <w:br/>
        <w:t>}</w:t>
      </w:r>
    </w:p>
    <w:p>
      <w:pPr>
        <w:pStyle w:val="Heading3"/>
      </w:pPr>
      <w:r>
        <w:t>Error Response (429 Too Many Requests)</w:t>
      </w:r>
    </w:p>
    <w:p>
      <w:r>
        <w:t>Headers include (as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acceptDataRisksAndForceReplicaSetReconfig</w:t>
            </w:r>
          </w:p>
        </w:tc>
        <w:tc>
          <w:tcPr>
            <w:tcW w:type="dxa" w:w="2880"/>
          </w:tcPr>
          <w:p>
            <w:r>
              <w:t>string</w:t>
            </w:r>
          </w:p>
        </w:tc>
        <w:tc>
          <w:tcPr>
            <w:tcW w:type="dxa" w:w="2880"/>
          </w:tcPr>
          <w:p>
            <w:r>
              <w:t>ISO 8601 UTC timestamp acknowledging data-loss risk for forced reconfigurations.</w:t>
            </w:r>
          </w:p>
        </w:tc>
      </w:tr>
      <w:tr>
        <w:tc>
          <w:tcPr>
            <w:tcW w:type="dxa" w:w="2880"/>
          </w:tcPr>
          <w:p>
            <w:r>
              <w:t>advancedConfiguration</w:t>
            </w:r>
          </w:p>
        </w:tc>
        <w:tc>
          <w:tcPr>
            <w:tcW w:type="dxa" w:w="2880"/>
          </w:tcPr>
          <w:p>
            <w:r>
              <w:t>object</w:t>
            </w:r>
          </w:p>
        </w:tc>
        <w:tc>
          <w:tcPr>
            <w:tcW w:type="dxa" w:w="2880"/>
          </w:tcPr>
          <w:p>
            <w:r>
              <w:t>Advanced TLS configuration settings.</w:t>
            </w:r>
          </w:p>
        </w:tc>
      </w:tr>
      <w:tr>
        <w:tc>
          <w:tcPr>
            <w:tcW w:type="dxa" w:w="2880"/>
          </w:tcPr>
          <w:p>
            <w:r>
              <w:t>backupEnabled</w:t>
            </w:r>
          </w:p>
        </w:tc>
        <w:tc>
          <w:tcPr>
            <w:tcW w:type="dxa" w:w="2880"/>
          </w:tcPr>
          <w:p>
            <w:r>
              <w:t>boolean</w:t>
            </w:r>
          </w:p>
        </w:tc>
        <w:tc>
          <w:tcPr>
            <w:tcW w:type="dxa" w:w="2880"/>
          </w:tcPr>
          <w:p>
            <w:r>
              <w:t>Whether backups are enabled. Default: false.</w:t>
            </w:r>
          </w:p>
        </w:tc>
      </w:tr>
      <w:tr>
        <w:tc>
          <w:tcPr>
            <w:tcW w:type="dxa" w:w="2880"/>
          </w:tcPr>
          <w:p>
            <w:r>
              <w:t>biConnector</w:t>
            </w:r>
          </w:p>
        </w:tc>
        <w:tc>
          <w:tcPr>
            <w:tcW w:type="dxa" w:w="2880"/>
          </w:tcPr>
          <w:p>
            <w:r>
              <w:t>object</w:t>
            </w:r>
          </w:p>
        </w:tc>
        <w:tc>
          <w:tcPr>
            <w:tcW w:type="dxa" w:w="2880"/>
          </w:tcPr>
          <w:p>
            <w:r>
              <w:t>BI Connector settings.</w:t>
            </w:r>
          </w:p>
        </w:tc>
      </w:tr>
      <w:tr>
        <w:tc>
          <w:tcPr>
            <w:tcW w:type="dxa" w:w="2880"/>
          </w:tcPr>
          <w:p>
            <w:r>
              <w:t>clusterType</w:t>
            </w:r>
          </w:p>
        </w:tc>
        <w:tc>
          <w:tcPr>
            <w:tcW w:type="dxa" w:w="2880"/>
          </w:tcPr>
          <w:p>
            <w:r>
              <w:t>string</w:t>
            </w:r>
          </w:p>
        </w:tc>
        <w:tc>
          <w:tcPr>
            <w:tcW w:type="dxa" w:w="2880"/>
          </w:tcPr>
          <w:p>
            <w:r>
              <w:t>Cluster type: REPLICASET, SHARDED, GEOSHARDED.</w:t>
            </w:r>
          </w:p>
        </w:tc>
      </w:tr>
      <w:tr>
        <w:tc>
          <w:tcPr>
            <w:tcW w:type="dxa" w:w="2880"/>
          </w:tcPr>
          <w:p>
            <w:r>
              <w:t>configServerManagementMode</w:t>
            </w:r>
          </w:p>
        </w:tc>
        <w:tc>
          <w:tcPr>
            <w:tcW w:type="dxa" w:w="2880"/>
          </w:tcPr>
          <w:p>
            <w:r>
              <w:t>string</w:t>
            </w:r>
          </w:p>
        </w:tc>
        <w:tc>
          <w:tcPr>
            <w:tcW w:type="dxa" w:w="2880"/>
          </w:tcPr>
          <w:p>
            <w:r>
              <w:t>Config server management mode for sharded clusters.</w:t>
            </w:r>
          </w:p>
        </w:tc>
      </w:tr>
      <w:tr>
        <w:tc>
          <w:tcPr>
            <w:tcW w:type="dxa" w:w="2880"/>
          </w:tcPr>
          <w:p>
            <w:r>
              <w:t>configServerType</w:t>
            </w:r>
          </w:p>
        </w:tc>
        <w:tc>
          <w:tcPr>
            <w:tcW w:type="dxa" w:w="2880"/>
          </w:tcPr>
          <w:p>
            <w:r>
              <w:t>string</w:t>
            </w:r>
          </w:p>
        </w:tc>
        <w:tc>
          <w:tcPr>
            <w:tcW w:type="dxa" w:w="2880"/>
          </w:tcPr>
          <w:p>
            <w:r>
              <w:t>Config server type for sharded clusters.</w:t>
            </w:r>
          </w:p>
        </w:tc>
      </w:tr>
      <w:tr>
        <w:tc>
          <w:tcPr>
            <w:tcW w:type="dxa" w:w="2880"/>
          </w:tcPr>
          <w:p>
            <w:r>
              <w:t>connectionStrings</w:t>
            </w:r>
          </w:p>
        </w:tc>
        <w:tc>
          <w:tcPr>
            <w:tcW w:type="dxa" w:w="2880"/>
          </w:tcPr>
          <w:p>
            <w:r>
              <w:t>object</w:t>
            </w:r>
          </w:p>
        </w:tc>
        <w:tc>
          <w:tcPr>
            <w:tcW w:type="dxa" w:w="2880"/>
          </w:tcPr>
          <w:p>
            <w:r>
              <w:t>Connection strings for connecting to the cluster.</w:t>
            </w:r>
          </w:p>
        </w:tc>
      </w:tr>
      <w:tr>
        <w:tc>
          <w:tcPr>
            <w:tcW w:type="dxa" w:w="2880"/>
          </w:tcPr>
          <w:p>
            <w:r>
              <w:t>createDate</w:t>
            </w:r>
          </w:p>
        </w:tc>
        <w:tc>
          <w:tcPr>
            <w:tcW w:type="dxa" w:w="2880"/>
          </w:tcPr>
          <w:p>
            <w:r>
              <w:t>string</w:t>
            </w:r>
          </w:p>
        </w:tc>
        <w:tc>
          <w:tcPr>
            <w:tcW w:type="dxa" w:w="2880"/>
          </w:tcPr>
          <w:p>
            <w:r>
              <w:t>ISO 8601 UTC timestamp when the cluster was created.</w:t>
            </w:r>
          </w:p>
        </w:tc>
      </w:tr>
      <w:tr>
        <w:tc>
          <w:tcPr>
            <w:tcW w:type="dxa" w:w="2880"/>
          </w:tcPr>
          <w:p>
            <w:r>
              <w:t>diskWarmingMode</w:t>
            </w:r>
          </w:p>
        </w:tc>
        <w:tc>
          <w:tcPr>
            <w:tcW w:type="dxa" w:w="2880"/>
          </w:tcPr>
          <w:p>
            <w:r>
              <w:t>string</w:t>
            </w:r>
          </w:p>
        </w:tc>
        <w:tc>
          <w:tcPr>
            <w:tcW w:type="dxa" w:w="2880"/>
          </w:tcPr>
          <w:p>
            <w:r>
              <w:t>Disk warming mode.</w:t>
            </w:r>
          </w:p>
        </w:tc>
      </w:tr>
      <w:tr>
        <w:tc>
          <w:tcPr>
            <w:tcW w:type="dxa" w:w="2880"/>
          </w:tcPr>
          <w:p>
            <w:r>
              <w:t>effectiveReplicationSpecs</w:t>
            </w:r>
          </w:p>
        </w:tc>
        <w:tc>
          <w:tcPr>
            <w:tcW w:type="dxa" w:w="2880"/>
          </w:tcPr>
          <w:p>
            <w:r>
              <w:t>array</w:t>
            </w:r>
          </w:p>
        </w:tc>
        <w:tc>
          <w:tcPr>
            <w:tcW w:type="dxa" w:w="2880"/>
          </w:tcPr>
          <w:p>
            <w:r>
              <w:t>Read-only representation of the actual cluster state.</w:t>
            </w:r>
          </w:p>
        </w:tc>
      </w:tr>
      <w:tr>
        <w:tc>
          <w:tcPr>
            <w:tcW w:type="dxa" w:w="2880"/>
          </w:tcPr>
          <w:p>
            <w:r>
              <w:t>encryptionAtRestProvider</w:t>
            </w:r>
          </w:p>
        </w:tc>
        <w:tc>
          <w:tcPr>
            <w:tcW w:type="dxa" w:w="2880"/>
          </w:tcPr>
          <w:p>
            <w:r>
              <w:t>string</w:t>
            </w:r>
          </w:p>
        </w:tc>
        <w:tc>
          <w:tcPr>
            <w:tcW w:type="dxa" w:w="2880"/>
          </w:tcPr>
          <w:p>
            <w:r>
              <w:t>KMS provider: NONE, AWS, AZURE, GCP.</w:t>
            </w:r>
          </w:p>
        </w:tc>
      </w:tr>
      <w:tr>
        <w:tc>
          <w:tcPr>
            <w:tcW w:type="dxa" w:w="2880"/>
          </w:tcPr>
          <w:p>
            <w:r>
              <w:t>featureCompatibilityVersion</w:t>
            </w:r>
          </w:p>
        </w:tc>
        <w:tc>
          <w:tcPr>
            <w:tcW w:type="dxa" w:w="2880"/>
          </w:tcPr>
          <w:p>
            <w:r>
              <w:t>string</w:t>
            </w:r>
          </w:p>
        </w:tc>
        <w:tc>
          <w:tcPr>
            <w:tcW w:type="dxa" w:w="2880"/>
          </w:tcPr>
          <w:p>
            <w:r>
              <w:t>Feature compatibility version.</w:t>
            </w:r>
          </w:p>
        </w:tc>
      </w:tr>
      <w:tr>
        <w:tc>
          <w:tcPr>
            <w:tcW w:type="dxa" w:w="2880"/>
          </w:tcPr>
          <w:p>
            <w:r>
              <w:t>featureCompatibilityVersionExpirationDate</w:t>
            </w:r>
          </w:p>
        </w:tc>
        <w:tc>
          <w:tcPr>
            <w:tcW w:type="dxa" w:w="2880"/>
          </w:tcPr>
          <w:p>
            <w:r>
              <w:t>string</w:t>
            </w:r>
          </w:p>
        </w:tc>
        <w:tc>
          <w:tcPr>
            <w:tcW w:type="dxa" w:w="2880"/>
          </w:tcPr>
          <w:p>
            <w:r>
              <w:t>ISO 8601 UTC timestamp; appears only if FCV is pinned.</w:t>
            </w:r>
          </w:p>
        </w:tc>
      </w:tr>
      <w:tr>
        <w:tc>
          <w:tcPr>
            <w:tcW w:type="dxa" w:w="2880"/>
          </w:tcPr>
          <w:p>
            <w:r>
              <w:t>globalClusterSelfManagedSharding</w:t>
            </w:r>
          </w:p>
        </w:tc>
        <w:tc>
          <w:tcPr>
            <w:tcW w:type="dxa" w:w="2880"/>
          </w:tcPr>
          <w:p>
            <w:r>
              <w:t>boolean</w:t>
            </w:r>
          </w:p>
        </w:tc>
        <w:tc>
          <w:tcPr>
            <w:tcW w:type="dxa" w:w="2880"/>
          </w:tcPr>
          <w:p>
            <w:r>
              <w:t>Whether global cluster sharding is self-managed.</w:t>
            </w:r>
          </w:p>
        </w:tc>
      </w:tr>
      <w:tr>
        <w:tc>
          <w:tcPr>
            <w:tcW w:type="dxa" w:w="2880"/>
          </w:tcPr>
          <w:p>
            <w:r>
              <w:t>groupId</w:t>
            </w:r>
          </w:p>
        </w:tc>
        <w:tc>
          <w:tcPr>
            <w:tcW w:type="dxa" w:w="2880"/>
          </w:tcPr>
          <w:p>
            <w:r>
              <w:t>string</w:t>
            </w:r>
          </w:p>
        </w:tc>
        <w:tc>
          <w:tcPr>
            <w:tcW w:type="dxa" w:w="2880"/>
          </w:tcPr>
          <w:p>
            <w:r>
              <w:t>Project ID (24-hex).</w:t>
            </w:r>
          </w:p>
        </w:tc>
      </w:tr>
      <w:tr>
        <w:tc>
          <w:tcPr>
            <w:tcW w:type="dxa" w:w="2880"/>
          </w:tcPr>
          <w:p>
            <w:r>
              <w:t>id</w:t>
            </w:r>
          </w:p>
        </w:tc>
        <w:tc>
          <w:tcPr>
            <w:tcW w:type="dxa" w:w="2880"/>
          </w:tcPr>
          <w:p>
            <w:r>
              <w:t>string</w:t>
            </w:r>
          </w:p>
        </w:tc>
        <w:tc>
          <w:tcPr>
            <w:tcW w:type="dxa" w:w="2880"/>
          </w:tcPr>
          <w:p>
            <w:r>
              <w:t>Cluster ID (24-hex).</w:t>
            </w:r>
          </w:p>
        </w:tc>
      </w:tr>
      <w:tr>
        <w:tc>
          <w:tcPr>
            <w:tcW w:type="dxa" w:w="2880"/>
          </w:tcPr>
          <w:p>
            <w:r>
              <w:t>internalClusterRole</w:t>
            </w:r>
          </w:p>
        </w:tc>
        <w:tc>
          <w:tcPr>
            <w:tcW w:type="dxa" w:w="2880"/>
          </w:tcPr>
          <w:p>
            <w:r>
              <w:t>string</w:t>
            </w:r>
          </w:p>
        </w:tc>
        <w:tc>
          <w:tcPr>
            <w:tcW w:type="dxa" w:w="2880"/>
          </w:tcPr>
          <w:p>
            <w:r>
              <w:t>Internal role classification.</w:t>
            </w:r>
          </w:p>
        </w:tc>
      </w:tr>
      <w:tr>
        <w:tc>
          <w:tcPr>
            <w:tcW w:type="dxa" w:w="2880"/>
          </w:tcPr>
          <w:p>
            <w:r>
              <w:t>labels</w:t>
            </w:r>
          </w:p>
        </w:tc>
        <w:tc>
          <w:tcPr>
            <w:tcW w:type="dxa" w:w="2880"/>
          </w:tcPr>
          <w:p>
            <w:r>
              <w:t>array</w:t>
            </w:r>
          </w:p>
        </w:tc>
        <w:tc>
          <w:tcPr>
            <w:tcW w:type="dxa" w:w="2880"/>
          </w:tcPr>
          <w:p>
            <w:r>
              <w:t>Deprecated labels.</w:t>
            </w:r>
          </w:p>
        </w:tc>
      </w:tr>
      <w:tr>
        <w:tc>
          <w:tcPr>
            <w:tcW w:type="dxa" w:w="2880"/>
          </w:tcPr>
          <w:p>
            <w:r>
              <w:t>links</w:t>
            </w:r>
          </w:p>
        </w:tc>
        <w:tc>
          <w:tcPr>
            <w:tcW w:type="dxa" w:w="2880"/>
          </w:tcPr>
          <w:p>
            <w:r>
              <w:t>array</w:t>
            </w:r>
          </w:p>
        </w:tc>
        <w:tc>
          <w:tcPr>
            <w:tcW w:type="dxa" w:w="2880"/>
          </w:tcPr>
          <w:p>
            <w:r>
              <w:t>Related links.</w:t>
            </w:r>
          </w:p>
        </w:tc>
      </w:tr>
      <w:tr>
        <w:tc>
          <w:tcPr>
            <w:tcW w:type="dxa" w:w="2880"/>
          </w:tcPr>
          <w:p>
            <w:r>
              <w:t>mongoDBEmployeeAccessGrant</w:t>
            </w:r>
          </w:p>
        </w:tc>
        <w:tc>
          <w:tcPr>
            <w:tcW w:type="dxa" w:w="2880"/>
          </w:tcPr>
          <w:p>
            <w:r>
              <w:t>object</w:t>
            </w:r>
          </w:p>
        </w:tc>
        <w:tc>
          <w:tcPr>
            <w:tcW w:type="dxa" w:w="2880"/>
          </w:tcPr>
          <w:p>
            <w:r>
              <w:t>Employee access grant configuration.</w:t>
            </w:r>
          </w:p>
        </w:tc>
      </w:tr>
      <w:tr>
        <w:tc>
          <w:tcPr>
            <w:tcW w:type="dxa" w:w="2880"/>
          </w:tcPr>
          <w:p>
            <w:r>
              <w:t>mongoDBEmployeeAccessGrant.expirationTime</w:t>
            </w:r>
          </w:p>
        </w:tc>
        <w:tc>
          <w:tcPr>
            <w:tcW w:type="dxa" w:w="2880"/>
          </w:tcPr>
          <w:p>
            <w:r>
              <w:t>string</w:t>
            </w:r>
          </w:p>
        </w:tc>
        <w:tc>
          <w:tcPr>
            <w:tcW w:type="dxa" w:w="2880"/>
          </w:tcPr>
          <w:p>
            <w:r>
              <w:t>ISO 8601 UTC timestamp for grant expiration.</w:t>
            </w:r>
          </w:p>
        </w:tc>
      </w:tr>
      <w:tr>
        <w:tc>
          <w:tcPr>
            <w:tcW w:type="dxa" w:w="2880"/>
          </w:tcPr>
          <w:p>
            <w:r>
              <w:t>mongoDBEmployeeAccessGrant.grantType</w:t>
            </w:r>
          </w:p>
        </w:tc>
        <w:tc>
          <w:tcPr>
            <w:tcW w:type="dxa" w:w="2880"/>
          </w:tcPr>
          <w:p>
            <w:r>
              <w:t>string</w:t>
            </w:r>
          </w:p>
        </w:tc>
        <w:tc>
          <w:tcPr>
            <w:tcW w:type="dxa" w:w="2880"/>
          </w:tcPr>
          <w:p>
            <w:r>
              <w:t>Employee grant type.</w:t>
            </w:r>
          </w:p>
        </w:tc>
      </w:tr>
      <w:tr>
        <w:tc>
          <w:tcPr>
            <w:tcW w:type="dxa" w:w="2880"/>
          </w:tcPr>
          <w:p>
            <w:r>
              <w:t>mongoDBMajorVersion</w:t>
            </w:r>
          </w:p>
        </w:tc>
        <w:tc>
          <w:tcPr>
            <w:tcW w:type="dxa" w:w="2880"/>
          </w:tcPr>
          <w:p>
            <w:r>
              <w:t>string</w:t>
            </w:r>
          </w:p>
        </w:tc>
        <w:tc>
          <w:tcPr>
            <w:tcW w:type="dxa" w:w="2880"/>
          </w:tcPr>
          <w:p>
            <w:r>
              <w:t>MongoDB major version.</w:t>
            </w:r>
          </w:p>
        </w:tc>
      </w:tr>
      <w:tr>
        <w:tc>
          <w:tcPr>
            <w:tcW w:type="dxa" w:w="2880"/>
          </w:tcPr>
          <w:p>
            <w:r>
              <w:t>mongoDBVersion</w:t>
            </w:r>
          </w:p>
        </w:tc>
        <w:tc>
          <w:tcPr>
            <w:tcW w:type="dxa" w:w="2880"/>
          </w:tcPr>
          <w:p>
            <w:r>
              <w:t>string</w:t>
            </w:r>
          </w:p>
        </w:tc>
        <w:tc>
          <w:tcPr>
            <w:tcW w:type="dxa" w:w="2880"/>
          </w:tcPr>
          <w:p>
            <w:r>
              <w:t>MongoDB version X.Y.Z.</w:t>
            </w:r>
          </w:p>
        </w:tc>
      </w:tr>
      <w:tr>
        <w:tc>
          <w:tcPr>
            <w:tcW w:type="dxa" w:w="2880"/>
          </w:tcPr>
          <w:p>
            <w:r>
              <w:t>name</w:t>
            </w:r>
          </w:p>
        </w:tc>
        <w:tc>
          <w:tcPr>
            <w:tcW w:type="dxa" w:w="2880"/>
          </w:tcPr>
          <w:p>
            <w:r>
              <w:t>string</w:t>
            </w:r>
          </w:p>
        </w:tc>
        <w:tc>
          <w:tcPr>
            <w:tcW w:type="dxa" w:w="2880"/>
          </w:tcPr>
          <w:p>
            <w:r>
              <w:t>Cluster name.</w:t>
            </w:r>
          </w:p>
        </w:tc>
      </w:tr>
      <w:tr>
        <w:tc>
          <w:tcPr>
            <w:tcW w:type="dxa" w:w="2880"/>
          </w:tcPr>
          <w:p>
            <w:r>
              <w:t>paused</w:t>
            </w:r>
          </w:p>
        </w:tc>
        <w:tc>
          <w:tcPr>
            <w:tcW w:type="dxa" w:w="2880"/>
          </w:tcPr>
          <w:p>
            <w:r>
              <w:t>boolean</w:t>
            </w:r>
          </w:p>
        </w:tc>
        <w:tc>
          <w:tcPr>
            <w:tcW w:type="dxa" w:w="2880"/>
          </w:tcPr>
          <w:p>
            <w:r>
              <w:t>Whether the cluster is paused.</w:t>
            </w:r>
          </w:p>
        </w:tc>
      </w:tr>
      <w:tr>
        <w:tc>
          <w:tcPr>
            <w:tcW w:type="dxa" w:w="2880"/>
          </w:tcPr>
          <w:p>
            <w:r>
              <w:t>pitEnabled</w:t>
            </w:r>
          </w:p>
        </w:tc>
        <w:tc>
          <w:tcPr>
            <w:tcW w:type="dxa" w:w="2880"/>
          </w:tcPr>
          <w:p>
            <w:r>
              <w:t>boolean</w:t>
            </w:r>
          </w:p>
        </w:tc>
        <w:tc>
          <w:tcPr>
            <w:tcW w:type="dxa" w:w="2880"/>
          </w:tcPr>
          <w:p>
            <w:r>
              <w:t>Whether continuous backups are enabled.</w:t>
            </w:r>
          </w:p>
        </w:tc>
      </w:tr>
      <w:tr>
        <w:tc>
          <w:tcPr>
            <w:tcW w:type="dxa" w:w="2880"/>
          </w:tcPr>
          <w:p>
            <w:r>
              <w:t>redactClientLogData</w:t>
            </w:r>
          </w:p>
        </w:tc>
        <w:tc>
          <w:tcPr>
            <w:tcW w:type="dxa" w:w="2880"/>
          </w:tcPr>
          <w:p>
            <w:r>
              <w:t>boolean</w:t>
            </w:r>
          </w:p>
        </w:tc>
        <w:tc>
          <w:tcPr>
            <w:tcW w:type="dxa" w:w="2880"/>
          </w:tcPr>
          <w:p>
            <w:r>
              <w:t>Whether log redaction is enabled.</w:t>
            </w:r>
          </w:p>
        </w:tc>
      </w:tr>
      <w:tr>
        <w:tc>
          <w:tcPr>
            <w:tcW w:type="dxa" w:w="2880"/>
          </w:tcPr>
          <w:p>
            <w:r>
              <w:t>replicaSetScalingStrategy</w:t>
            </w:r>
          </w:p>
        </w:tc>
        <w:tc>
          <w:tcPr>
            <w:tcW w:type="dxa" w:w="2880"/>
          </w:tcPr>
          <w:p>
            <w:r>
              <w:t>string</w:t>
            </w:r>
          </w:p>
        </w:tc>
        <w:tc>
          <w:tcPr>
            <w:tcW w:type="dxa" w:w="2880"/>
          </w:tcPr>
          <w:p>
            <w:r>
              <w:t>Replica set scaling strategy.</w:t>
            </w:r>
          </w:p>
        </w:tc>
      </w:tr>
      <w:tr>
        <w:tc>
          <w:tcPr>
            <w:tcW w:type="dxa" w:w="2880"/>
          </w:tcPr>
          <w:p>
            <w:r>
              <w:t>replicationSpecs</w:t>
            </w:r>
          </w:p>
        </w:tc>
        <w:tc>
          <w:tcPr>
            <w:tcW w:type="dxa" w:w="2880"/>
          </w:tcPr>
          <w:p>
            <w:r>
              <w:t>array</w:t>
            </w:r>
          </w:p>
        </w:tc>
        <w:tc>
          <w:tcPr>
            <w:tcW w:type="dxa" w:w="2880"/>
          </w:tcPr>
          <w:p>
            <w:r>
              <w:t>Replication specification(s) for the cluster.</w:t>
            </w:r>
          </w:p>
        </w:tc>
      </w:tr>
      <w:tr>
        <w:tc>
          <w:tcPr>
            <w:tcW w:type="dxa" w:w="2880"/>
          </w:tcPr>
          <w:p>
            <w:r>
              <w:t>retainBackups</w:t>
            </w:r>
          </w:p>
        </w:tc>
        <w:tc>
          <w:tcPr>
            <w:tcW w:type="dxa" w:w="2880"/>
          </w:tcPr>
          <w:p>
            <w:r>
              <w:t>boolean</w:t>
            </w:r>
          </w:p>
        </w:tc>
        <w:tc>
          <w:tcPr>
            <w:tcW w:type="dxa" w:w="2880"/>
          </w:tcPr>
          <w:p>
            <w:r>
              <w:t>Whether backups are retained.</w:t>
            </w:r>
          </w:p>
        </w:tc>
      </w:tr>
      <w:tr>
        <w:tc>
          <w:tcPr>
            <w:tcW w:type="dxa" w:w="2880"/>
          </w:tcPr>
          <w:p>
            <w:r>
              <w:t>rootCertType</w:t>
            </w:r>
          </w:p>
        </w:tc>
        <w:tc>
          <w:tcPr>
            <w:tcW w:type="dxa" w:w="2880"/>
          </w:tcPr>
          <w:p>
            <w:r>
              <w:t>string</w:t>
            </w:r>
          </w:p>
        </w:tc>
        <w:tc>
          <w:tcPr>
            <w:tcW w:type="dxa" w:w="2880"/>
          </w:tcPr>
          <w:p>
            <w:r>
              <w:t>Root CA type.</w:t>
            </w:r>
          </w:p>
        </w:tc>
      </w:tr>
      <w:tr>
        <w:tc>
          <w:tcPr>
            <w:tcW w:type="dxa" w:w="2880"/>
          </w:tcPr>
          <w:p>
            <w:r>
              <w:t>stateName</w:t>
            </w:r>
          </w:p>
        </w:tc>
        <w:tc>
          <w:tcPr>
            <w:tcW w:type="dxa" w:w="2880"/>
          </w:tcPr>
          <w:p>
            <w:r>
              <w:t>string</w:t>
            </w:r>
          </w:p>
        </w:tc>
        <w:tc>
          <w:tcPr>
            <w:tcW w:type="dxa" w:w="2880"/>
          </w:tcPr>
          <w:p>
            <w:r>
              <w:t>Current control-plane activity state.</w:t>
            </w:r>
          </w:p>
        </w:tc>
      </w:tr>
      <w:tr>
        <w:tc>
          <w:tcPr>
            <w:tcW w:type="dxa" w:w="2880"/>
          </w:tcPr>
          <w:p>
            <w:r>
              <w:t>tags</w:t>
            </w:r>
          </w:p>
        </w:tc>
        <w:tc>
          <w:tcPr>
            <w:tcW w:type="dxa" w:w="2880"/>
          </w:tcPr>
          <w:p>
            <w:r>
              <w:t>array</w:t>
            </w:r>
          </w:p>
        </w:tc>
        <w:tc>
          <w:tcPr>
            <w:tcW w:type="dxa" w:w="2880"/>
          </w:tcPr>
          <w:p>
            <w:r>
              <w:t>Key/value tags.</w:t>
            </w:r>
          </w:p>
        </w:tc>
      </w:tr>
      <w:tr>
        <w:tc>
          <w:tcPr>
            <w:tcW w:type="dxa" w:w="2880"/>
          </w:tcPr>
          <w:p>
            <w:r>
              <w:t>terminationProtectionEnabled</w:t>
            </w:r>
          </w:p>
        </w:tc>
        <w:tc>
          <w:tcPr>
            <w:tcW w:type="dxa" w:w="2880"/>
          </w:tcPr>
          <w:p>
            <w:r>
              <w:t>boolean</w:t>
            </w:r>
          </w:p>
        </w:tc>
        <w:tc>
          <w:tcPr>
            <w:tcW w:type="dxa" w:w="2880"/>
          </w:tcPr>
          <w:p>
            <w:r>
              <w:t>Whether termination protection is enabled.</w:t>
            </w:r>
          </w:p>
        </w:tc>
      </w:tr>
      <w:tr>
        <w:tc>
          <w:tcPr>
            <w:tcW w:type="dxa" w:w="2880"/>
          </w:tcPr>
          <w:p>
            <w:r>
              <w:t>useAwsTimeBasedSnapshotCopyForFastInitialSync</w:t>
            </w:r>
          </w:p>
        </w:tc>
        <w:tc>
          <w:tcPr>
            <w:tcW w:type="dxa" w:w="2880"/>
          </w:tcPr>
          <w:p>
            <w:r>
              <w:t>boolean</w:t>
            </w:r>
          </w:p>
        </w:tc>
        <w:tc>
          <w:tcPr>
            <w:tcW w:type="dxa" w:w="2880"/>
          </w:tcPr>
          <w:p>
            <w:r>
              <w:t>Whether AWS time-based snapshot copy is used.</w:t>
            </w:r>
          </w:p>
        </w:tc>
      </w:tr>
      <w:tr>
        <w:tc>
          <w:tcPr>
            <w:tcW w:type="dxa" w:w="2880"/>
          </w:tcPr>
          <w:p>
            <w:r>
              <w:t>versionReleaseSystem</w:t>
            </w:r>
          </w:p>
        </w:tc>
        <w:tc>
          <w:tcPr>
            <w:tcW w:type="dxa" w:w="2880"/>
          </w:tcPr>
          <w:p>
            <w:r>
              <w:t>string</w:t>
            </w:r>
          </w:p>
        </w:tc>
        <w:tc>
          <w:tcPr>
            <w:tcW w:type="dxa" w:w="2880"/>
          </w:tcPr>
          <w:p>
            <w:r>
              <w:t>Release system: LTS or CONTINUOUS.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'https://cloud.mongodb.com/api/atlas/v2/groups/32b6e34b3d91647abb20e7b8/clusters/MyCluster?pretty=true' \</w:t>
        <w:br/>
        <w:t xml:space="preserve"> --header 'Accept: application/vnd.atlas.2024-10-23+json' \</w:t>
        <w:br/>
        <w:t xml:space="preserve"> --header 'Content-Type: application/vnd.atlas.2024-10-23+json' \</w:t>
        <w:br/>
        <w:t xml:space="preserve"> --data '{</w:t>
        <w:br/>
        <w:t xml:space="preserve"> "terminationProtectionEnabled": true</w:t>
        <w:br/>
        <w:t xml:space="preserve">  }'</w:t>
      </w:r>
    </w:p>
    <w:p>
      <w:pPr>
        <w:pStyle w:val="Heading3"/>
      </w:pPr>
      <w:r>
        <w:t>Example Usage</w:t>
      </w:r>
    </w:p>
    <w:p>
      <w:pPr>
        <w:pStyle w:val="Heading3"/>
      </w:pPr>
      <w:r>
        <w:t>Example 1: Unpause a Cluster (required before other changes)</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'https://cloud.mongodb.com/api/atlas/v2/groups/32b6e34b3d91647abb20e7b8/clusters/MyCluster' \</w:t>
        <w:br/>
        <w:t xml:space="preserve"> --header 'Accept: application/vnd.atlas.2024-10-23+json' \</w:t>
        <w:br/>
        <w:t xml:space="preserve"> --header 'Content-Type: application/vnd.atlas.2024-10-23+json' \</w:t>
        <w:br/>
        <w:t xml:space="preserve"> --data '{</w:t>
        <w:br/>
        <w:t xml:space="preserve"> "paused": false</w:t>
        <w:br/>
        <w:t xml:space="preserve">  }'</w:t>
      </w:r>
    </w:p>
    <w:p>
      <w:pPr>
        <w:pStyle w:val="Heading3"/>
      </w:pPr>
      <w:r>
        <w:t>Example 2: Enable Termination Protection</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'https://cloud.mongodb.com/api/atlas/v2/groups/32b6e34b3d91647abb20e7b8/clusters/MyCluster' \</w:t>
        <w:br/>
        <w:t xml:space="preserve"> --header 'Accept: application/vnd.atlas.2024-10-23+json' \</w:t>
        <w:br/>
        <w:t xml:space="preserve"> --header 'Content-Type: application/vnd.atlas.2024-10-23+json' \</w:t>
        <w:br/>
        <w:t xml:space="preserve"> --data '{</w:t>
        <w:br/>
        <w:t xml:space="preserve"> "terminationProtectionEnabled": true</w:t>
        <w:br/>
        <w:t xml:space="preserve">  }'</w:t>
      </w:r>
    </w:p>
    <w:p>
      <w:pPr>
        <w:pStyle w:val="Heading3"/>
      </w:pPr>
      <w:r>
        <w:t>Example 3: Request Client/Efficient Replication Specs in Response (via headers)</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'https://cloud.mongodb.com/api/atlas/v2/groups/32b6e34b3d91647abb20e7b8/clusters/MyCluster?envelope=true' \</w:t>
        <w:br/>
        <w:t xml:space="preserve"> --header 'Accept: application/vnd.atlas.2024-10-23+json' \</w:t>
        <w:br/>
        <w:t xml:space="preserve"> --header 'Content-Type: application/vnd.atlas.2024-10-23+json' \</w:t>
        <w:br/>
        <w:t xml:space="preserve"> --header 'Use-Effective-Fields-Replication-Specs: true' \</w:t>
        <w:br/>
        <w:t xml:space="preserve"> --data '{</w:t>
        <w:br/>
        <w:t xml:space="preserve"> "replicaSetScalingStrategy": "NODE_TYPE"</w:t>
        <w:br/>
        <w:t xml:space="preserve">  }'</w:t>
      </w:r>
    </w:p>
    <w:p>
      <w:pPr>
        <w:pStyle w:val="Heading3"/>
      </w:pPr>
      <w:r>
        <w:t>Behavior</w:t>
      </w:r>
    </w:p>
    <w:p>
      <w:pPr>
        <w:pStyle w:val="ListBullet"/>
      </w:pPr>
      <w:r>
        <w:t>Validates the provided groupId and clusterName.</w:t>
      </w:r>
    </w:p>
    <w:p>
      <w:pPr>
        <w:pStyle w:val="ListBullet"/>
      </w:pPr>
      <w:r>
        <w:t>Applies the requested updates to the cluster configuration (subject to role requirements and cluster state constraints).</w:t>
      </w:r>
    </w:p>
    <w:p>
      <w:pPr>
        <w:pStyle w:val="ListBullet"/>
      </w:pPr>
      <w:r>
        <w:t>Returns the updated cluster representation in the response body.</w:t>
      </w:r>
    </w:p>
    <w:p>
      <w:pPr>
        <w:pStyle w:val="Heading3"/>
      </w:pPr>
      <w:r>
        <w:t>Notes</w:t>
      </w:r>
    </w:p>
    <w:p>
      <w:pPr>
        <w:pStyle w:val="ListBullet"/>
      </w:pPr>
      <w:r>
        <w:t>Deprecated API versions noted in the scraped content: v2-{2024-08-05}, v2-{2023-02-01}, v2-{2023-01-01}.</w:t>
      </w:r>
    </w:p>
    <w:p>
      <w:pPr>
        <w:pStyle w:val="ListBullet"/>
      </w:pPr>
      <w:r>
        <w:t>Setting envelope=true can help clients that can’t read HTTP headers or status codes.</w:t>
      </w:r>
    </w:p>
    <w:p>
      <w:pPr>
        <w:pStyle w:val="Heading3"/>
      </w:pPr>
      <w:r>
        <w:t>Gotchas</w:t>
      </w:r>
    </w:p>
    <w:p>
      <w:pPr>
        <w:pStyle w:val="ListBullet"/>
      </w:pPr>
      <w:r>
        <w:t xml:space="preserve">If the cluster is paused (paused: true), you can’t apply other modifications. You must: </w:t>
        <w:br/>
        <w:br/>
        <w:t>call this endpoint with "paused": false, then</w:t>
        <w:br/>
        <w:t>after it responds with paused: false, call it again with your intended changes.</w:t>
      </w:r>
    </w:p>
    <w:p>
      <w:pPr>
        <w:pStyle w:val="ListBullet"/>
      </w:pPr>
      <w:r>
        <w:t>This feature is not available for serverless clusters.</w:t>
      </w:r>
    </w:p>
    <w:p>
      <w:pPr>
        <w:pStyle w:val="ListBullet"/>
      </w:pPr>
      <w:r>
        <w:t>If you set Use-Effective-Instance-Fields: true while autoscaling is enabled, Atlas may ignore replicationSpecs changes during the update.</w:t>
      </w:r>
    </w:p>
    <w:p>
      <w:pPr>
        <w:pStyle w:val="Heading3"/>
      </w:pPr>
      <w:r>
        <w:t>Error Handling</w:t>
      </w:r>
    </w:p>
    <w:p>
      <w:pPr>
        <w:pStyle w:val="ListBullet"/>
      </w:pPr>
      <w:r>
        <w:t>400 Bad Request: Invalid request body or invalid field values.</w:t>
      </w:r>
    </w:p>
    <w:p>
      <w:pPr>
        <w:pStyle w:val="ListBullet"/>
      </w:pPr>
      <w:r>
        <w:t>401 Unauthorized: Missing/invalid credentials.</w:t>
      </w:r>
    </w:p>
    <w:p>
      <w:pPr>
        <w:pStyle w:val="ListBullet"/>
      </w:pPr>
      <w:r>
        <w:t>403 Forbidden: Authenticated but lacks required role for the attempted update.</w:t>
      </w:r>
    </w:p>
    <w:p>
      <w:pPr>
        <w:pStyle w:val="ListBullet"/>
      </w:pPr>
      <w:r>
        <w:t>404 Not Found: Project or cluster not found.</w:t>
      </w:r>
    </w:p>
    <w:p>
      <w:pPr>
        <w:pStyle w:val="ListBullet"/>
      </w:pPr>
      <w:r>
        <w:t>409 Conflict: Conflicting update or invalid state for the requested change.</w:t>
      </w:r>
    </w:p>
    <w:p>
      <w:pPr>
        <w:pStyle w:val="ListBullet"/>
      </w:pPr>
      <w:r>
        <w:t>429 Too Many Requests: Rate limit exceeded; may include Retry-After.</w:t>
      </w:r>
    </w:p>
    <w:p>
      <w:pPr>
        <w:pStyle w:val="ListBullet"/>
      </w:pPr>
      <w:r>
        <w:t>500 Internal Server Error: Atlas encountered an unexpected server-side error.</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r>
        <w:br w:type="page"/>
      </w:r>
    </w:p>
    <w:p>
      <w:pPr>
        <w:pStyle w:val="Heading2"/>
      </w:pPr>
      <w:r>
        <w:t>17. [PATCH] Add Pinned Namespaces to a Cluster’s Collection Stats (Latency Metrics)</w:t>
      </w:r>
    </w:p>
    <w:p>
      <w:r>
        <w:rPr>
          <w:b/>
        </w:rPr>
        <w:t xml:space="preserve">Endpoint: </w:t>
      </w:r>
      <w:r>
        <w:rPr>
          <w:rFonts w:ascii="Courier New" w:hAnsi="Courier New"/>
          <w:sz w:val="18"/>
        </w:rPr>
        <w:t>/groups/{{groupId}}/clusters/{{clusterName}}/collStats/pinned</w:t>
      </w:r>
    </w:p>
    <w:p>
      <w:pPr>
        <w:pStyle w:val="Heading3"/>
      </w:pPr>
      <w:r>
        <w:t>Prerequisites</w:t>
      </w:r>
    </w:p>
    <w:p>
      <w:pPr>
        <w:pStyle w:val="ListBullet"/>
      </w:pPr>
      <w:r>
        <w:t>A MongoDB Atlas project (group) ID (groupId)</w:t>
      </w:r>
    </w:p>
    <w:p>
      <w:pPr>
        <w:pStyle w:val="ListBullet"/>
      </w:pPr>
      <w:r>
        <w:t>A cluster name (clusterName) in that project</w:t>
      </w:r>
    </w:p>
    <w:p>
      <w:pPr>
        <w:pStyle w:val="ListBullet"/>
      </w:pPr>
      <w:r>
        <w:t>Namespaces (database + collection) you want to pin for collection-level latency metrics collection</w:t>
      </w:r>
    </w:p>
    <w:p>
      <w:pPr>
        <w:pStyle w:val="Heading3"/>
      </w:pPr>
      <w:r>
        <w:t>Method</w:t>
      </w:r>
    </w:p>
    <w:p>
      <w:r>
        <w:t>PATCH</w:t>
      </w:r>
    </w:p>
    <w:p>
      <w:pPr>
        <w:pStyle w:val="Heading3"/>
      </w:pPr>
      <w:r>
        <w:t>URL</w:t>
      </w:r>
    </w:p>
    <w:p>
      <w:r>
        <w:t>https://cloud.mongodb.com/api/atlas/v2/groups/{{groupId}}/clusters/{{clusterName}}/collStats/pinned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the provided list of namespaces to the existing pinned namespaces list used for collection-level latency metrics collection for the specified Atlas project (group) and cluster.</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 xml:space="preserve">Always construct the path as /groups/{{groupId}}/clusters/{{clusterName}}/collStats/pinned, where: </w:t>
        <w:br/>
        <w:br/>
        <w:t>{{groupId}} is a non-empty string (a unique 24-hexadecimal digit string per docs).</w:t>
        <w:br/>
        <w:t>{{clusterName}} is a non-empty string (human-readable cluster label).</w:t>
      </w:r>
    </w:p>
    <w:p>
      <w:pPr>
        <w:pStyle w:val="ListBullet"/>
      </w:pPr>
      <w:r>
        <w:t>Do not call the API with missing or empty path parameters (e.g., avoid /groups//clusters/... or /groups/{{groupId}}/clusters//...).</w:t>
      </w:r>
    </w:p>
    <w:p>
      <w:pPr>
        <w:pStyle w:val="ListBullet"/>
      </w:pPr>
      <w:r>
        <w:t>Do not infer or guess groupId or clusterName.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/groups/32b6e34b3d91647abb20e7b8/clusters/Cluster0/collStats/pinned</w:t>
        <w:br/>
        <w:t>/groups/5e2211c17a3e5a48f5497de3/clusters/Prod-Cluster/collStats/pinned</w:t>
      </w:r>
    </w:p>
    <w:p>
      <w:pPr>
        <w:pStyle w:val="Heading3"/>
      </w:pPr>
      <w:r>
        <w:t>Invalid Examples</w:t>
      </w:r>
    </w:p>
    <w:p>
      <w:r>
        <w:rPr>
          <w:b/>
          <w:color w:val="666666"/>
          <w:sz w:val="16"/>
        </w:rPr>
        <w:t>[http]</w:t>
      </w:r>
    </w:p>
    <w:p>
      <w:pPr>
        <w:shd w:fill="F2F2F2" w:val="clear"/>
      </w:pPr>
      <w:r>
        <w:rPr>
          <w:rFonts w:ascii="Courier New" w:hAnsi="Courier New"/>
          <w:sz w:val="17"/>
        </w:rPr>
        <w:t>/groups//clusters/Cluster0/collStats/pinned</w:t>
        <w:br/>
        <w:t>/groups/32b6e34b3d91647abb20e7b8/clusters//collStats/pinned</w:t>
        <w:br/>
        <w:t>/groups/32b6e34b3d91647abb20e7b8/collStats/pinned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 projectId.</w:t>
            </w:r>
          </w:p>
        </w:tc>
      </w:tr>
      <w:tr>
        <w:tc>
          <w:tcPr>
            <w:tcW w:type="dxa" w:w="2880"/>
          </w:tcPr>
          <w:p>
            <w:r>
              <w:t>clusterName</w:t>
            </w:r>
          </w:p>
        </w:tc>
        <w:tc>
          <w:tcPr>
            <w:tcW w:type="dxa" w:w="2880"/>
          </w:tcPr>
          <w:p>
            <w:r>
              <w:t>string</w:t>
            </w:r>
          </w:p>
        </w:tc>
        <w:tc>
          <w:tcPr>
            <w:tcW w:type="dxa" w:w="2880"/>
          </w:tcPr>
          <w:p>
            <w:r>
              <w:t>Human-readable label that identifies the cluster to pin namespaces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indicating whether the application wraps the response in an envelope JSON object. Set envelope=true for clients that can’t access HTTP headers/status easily.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namespaces</w:t>
            </w:r>
          </w:p>
        </w:tc>
        <w:tc>
          <w:tcPr>
            <w:tcW w:type="dxa" w:w="2880"/>
          </w:tcPr>
          <w:p>
            <w:r>
              <w:t>string[]</w:t>
            </w:r>
          </w:p>
        </w:tc>
        <w:tc>
          <w:tcPr>
            <w:tcW w:type="dxa" w:w="2880"/>
          </w:tcPr>
          <w:p>
            <w:r>
              <w:t>List of namespace strings (combination of database and collection) on the specified host or cluster to pin for query latency metric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"clusterId": "32b6e34b3d91647abb20e7b8",</w:t>
        <w:br/>
        <w:t xml:space="preserve"> "groupId": "32b6e34b3d91647abb20e7b8",</w:t>
        <w:br/>
        <w:t xml:space="preserve"> "pinnedNamespaces": [</w:t>
        <w:br/>
        <w:t xml:space="preserve"> "sales.orders",</w:t>
        <w:br/>
        <w:t xml:space="preserve"> "sales.customers"</w:t>
        <w:br/>
        <w:t xml:space="preserve"> ]</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clusterId</w:t>
            </w:r>
          </w:p>
        </w:tc>
        <w:tc>
          <w:tcPr>
            <w:tcW w:type="dxa" w:w="2880"/>
          </w:tcPr>
          <w:p>
            <w:r>
              <w:t>string</w:t>
            </w:r>
          </w:p>
        </w:tc>
        <w:tc>
          <w:tcPr>
            <w:tcW w:type="dxa" w:w="2880"/>
          </w:tcPr>
          <w:p>
            <w:r>
              <w:t>Unique 24-hexadecimal digit string that identifies the request cluster. Pattern: ^([a-f0-9]{24})$.</w:t>
            </w:r>
          </w:p>
        </w:tc>
      </w:tr>
      <w:tr>
        <w:tc>
          <w:tcPr>
            <w:tcW w:type="dxa" w:w="2880"/>
          </w:tcPr>
          <w:p>
            <w:r>
              <w:t>groupId</w:t>
            </w:r>
          </w:p>
        </w:tc>
        <w:tc>
          <w:tcPr>
            <w:tcW w:type="dxa" w:w="2880"/>
          </w:tcPr>
          <w:p>
            <w:r>
              <w:t>string</w:t>
            </w:r>
          </w:p>
        </w:tc>
        <w:tc>
          <w:tcPr>
            <w:tcW w:type="dxa" w:w="2880"/>
          </w:tcPr>
          <w:p>
            <w:r>
              <w:t>Unique 24-hexadecimal digit string that identifies the request project. Pattern: ^([a-f0-9]{24})$.</w:t>
            </w:r>
          </w:p>
        </w:tc>
      </w:tr>
      <w:tr>
        <w:tc>
          <w:tcPr>
            <w:tcW w:type="dxa" w:w="2880"/>
          </w:tcPr>
          <w:p>
            <w:r>
              <w:t>pinnedNamespaces</w:t>
            </w:r>
          </w:p>
        </w:tc>
        <w:tc>
          <w:tcPr>
            <w:tcW w:type="dxa" w:w="2880"/>
          </w:tcPr>
          <w:p>
            <w:r>
              <w:t>string[]</w:t>
            </w:r>
          </w:p>
        </w:tc>
        <w:tc>
          <w:tcPr>
            <w:tcW w:type="dxa" w:w="2880"/>
          </w:tcPr>
          <w:p>
            <w:r>
              <w:t>List of all pinned namespaces.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'https://cloud.mongodb.com/api/atlas/v2/groups/32b6e34b3d91647abb20e7b8/clusters/Cluster0/collStats/pinned?envelope=false' \</w:t>
        <w:br/>
        <w:t xml:space="preserve"> --header 'Accept: application/json' \</w:t>
        <w:br/>
        <w:t xml:space="preserve"> --header 'Content-Type: application/json' \</w:t>
        <w:br/>
        <w:t xml:space="preserve"> --data '{</w:t>
        <w:br/>
        <w:t xml:space="preserve"> "namespaces": [</w:t>
        <w:br/>
        <w:t xml:space="preserve"> "sales.orders",</w:t>
        <w:br/>
        <w:t xml:space="preserve"> "sales.customers"</w:t>
        <w:br/>
        <w:t xml:space="preserve">    ]</w:t>
        <w:br/>
        <w:t xml:space="preserve">  }'</w:t>
      </w:r>
    </w:p>
    <w:p>
      <w:pPr>
        <w:pStyle w:val="Heading3"/>
      </w:pPr>
      <w:r>
        <w:t>Example Usage</w:t>
      </w:r>
    </w:p>
    <w:p>
      <w:pPr>
        <w:pStyle w:val="Heading3"/>
      </w:pPr>
      <w:r>
        <w:t>Example 1: Pin two namespaces</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'https://cloud.mongodb.com/api/atlas/v2/groups/32b6e34b3d91647abb20e7b8/clusters/Cluster0/collStats/pinned' \</w:t>
        <w:br/>
        <w:t xml:space="preserve"> --header 'Accept: application/json' \</w:t>
        <w:br/>
        <w:t xml:space="preserve"> --header 'Content-Type: application/json' \</w:t>
        <w:br/>
        <w:t xml:space="preserve"> --data '{</w:t>
        <w:br/>
        <w:t xml:space="preserve"> "namespaces": ["app.users", "app.sessions"]</w:t>
        <w:br/>
        <w:t xml:space="preserve">  }'</w:t>
      </w:r>
    </w:p>
    <w:p>
      <w:pPr>
        <w:pStyle w:val="Heading3"/>
      </w:pPr>
      <w:r>
        <w:t>Example 2: Request an enveloped response</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'https://cloud.mongodb.com/api/atlas/v2/groups/32b6e34b3d91647abb20e7b8/clusters/Cluster0/collStats/pinned?envelope=true' \</w:t>
        <w:br/>
        <w:t xml:space="preserve"> --header 'Accept: application/json' \</w:t>
        <w:br/>
        <w:t xml:space="preserve"> --header 'Content-Type: application/json' \</w:t>
        <w:br/>
        <w:t xml:space="preserve"> --data '{</w:t>
        <w:br/>
        <w:t xml:space="preserve"> "namespaces": ["inventory.products"]</w:t>
        <w:br/>
        <w:t xml:space="preserve">  }'</w:t>
      </w:r>
    </w:p>
    <w:p>
      <w:pPr>
        <w:pStyle w:val="Heading3"/>
      </w:pPr>
      <w:r>
        <w:t>Behavior</w:t>
      </w:r>
    </w:p>
    <w:p>
      <w:pPr>
        <w:pStyle w:val="ListBullet"/>
      </w:pPr>
      <w:r>
        <w:t>Validates groupId, clusterName, and the request body namespaces.</w:t>
      </w:r>
    </w:p>
    <w:p>
      <w:pPr>
        <w:pStyle w:val="ListBullet"/>
      </w:pPr>
      <w:r>
        <w:t>Adds the provided namespaces to the existing pinned namespaces list.</w:t>
      </w:r>
    </w:p>
    <w:p>
      <w:pPr>
        <w:pStyle w:val="ListBullet"/>
      </w:pPr>
      <w:r>
        <w:t>Returns the cluster/project identifiers and the full resulting pinnedNamespaces list.</w:t>
      </w:r>
    </w:p>
    <w:p>
      <w:pPr>
        <w:pStyle w:val="Heading3"/>
      </w:pPr>
      <w:r>
        <w:t>Notes</w:t>
      </w:r>
    </w:p>
    <w:p>
      <w:pPr>
        <w:pStyle w:val="ListBullet"/>
      </w:pPr>
      <w:r>
        <w:t>Namespaces are strings combining database and collection (for example, dbName.collectionName).</w:t>
      </w:r>
    </w:p>
    <w:p>
      <w:pPr>
        <w:pStyle w:val="ListBullet"/>
      </w:pPr>
      <w:r>
        <w:t>The documentation indicates response headers may include RateLimit-Limit and RateLimit-Remaining; for 429 responses, Retry-After may be present.</w:t>
      </w:r>
    </w:p>
    <w:p>
      <w:pPr>
        <w:pStyle w:val="Heading3"/>
      </w:pPr>
      <w:r>
        <w:t>Error Handling</w:t>
      </w:r>
    </w:p>
    <w:p>
      <w:pPr>
        <w:pStyle w:val="ListBullet"/>
      </w:pPr>
      <w:r>
        <w:t>400 if the request is malformed (for example, invalid body fields).</w:t>
      </w:r>
    </w:p>
    <w:p>
      <w:pPr>
        <w:pStyle w:val="ListBullet"/>
      </w:pPr>
      <w:r>
        <w:t>401 if the request is not authorized.</w:t>
      </w:r>
    </w:p>
    <w:p>
      <w:pPr>
        <w:pStyle w:val="ListBullet"/>
      </w:pPr>
      <w:r>
        <w:t>403 if access to the resource is forbidden.</w:t>
      </w:r>
    </w:p>
    <w:p>
      <w:pPr>
        <w:pStyle w:val="ListBullet"/>
      </w:pPr>
      <w:r>
        <w:t>404 if the project/cluster/resource is not found.</w:t>
      </w:r>
    </w:p>
    <w:p>
      <w:pPr>
        <w:pStyle w:val="ListBullet"/>
      </w:pPr>
      <w:r>
        <w:t>429 if rate limits are exceeded (may include Retry-After header).</w:t>
      </w:r>
    </w:p>
    <w:p>
      <w:pPr>
        <w:pStyle w:val="ListBullet"/>
      </w:pPr>
      <w:r>
        <w:t>500 for unexpected server-side errors.</w:t>
      </w:r>
    </w:p>
    <w:p>
      <w:pPr>
        <w:pStyle w:val="Heading3"/>
      </w:pPr>
      <w:r>
        <w:t>Related collStatsPinnedNamespaces actions</w:t>
      </w:r>
    </w:p>
    <w:p>
      <w:pPr>
        <w:pStyle w:val="ListBullet"/>
      </w:pPr>
      <w:r>
        <w:t>[PUT] Pin a Project Cluster’s Collection Stats Namespaces — /groups/{{groupId}}/clusters/{{clusterName}}/collStats/pinned</w:t>
      </w:r>
    </w:p>
    <w:p>
      <w:r>
        <w:br w:type="page"/>
      </w:r>
    </w:p>
    <w:p>
      <w:pPr>
        <w:pStyle w:val="Heading2"/>
      </w:pPr>
      <w:r>
        <w:t>18. [POST] Upgrade a Project’s Shared-Tier Cluster (Tenant Upgrade)</w:t>
      </w:r>
    </w:p>
    <w:p>
      <w:r>
        <w:rPr>
          <w:b/>
        </w:rPr>
        <w:t xml:space="preserve">Endpoint: </w:t>
      </w:r>
      <w:r>
        <w:rPr>
          <w:rFonts w:ascii="Courier New" w:hAnsi="Courier New"/>
          <w:sz w:val="18"/>
        </w:rPr>
        <w:t>/groups/{{groupId}}/clusters/tenantUpgrade</w:t>
      </w:r>
    </w:p>
    <w:p>
      <w:pPr>
        <w:pStyle w:val="Heading3"/>
      </w:pPr>
      <w:r>
        <w:t>Prerequisites</w:t>
      </w:r>
    </w:p>
    <w:p>
      <w:pPr>
        <w:pStyle w:val="ListBullet"/>
      </w:pPr>
      <w:r>
        <w:t>The requesting Service Account or API Key must have the Project Cluster Manager role.</w:t>
      </w:r>
    </w:p>
    <w:p>
      <w:pPr>
        <w:pStyle w:val="ListBullet"/>
      </w:pPr>
      <w:r>
        <w:t>The project supports up to 25 clusters.</w:t>
      </w:r>
    </w:p>
    <w:p>
      <w:pPr>
        <w:pStyle w:val="Heading3"/>
      </w:pPr>
      <w:r>
        <w:t>Method</w:t>
      </w:r>
    </w:p>
    <w:p>
      <w:r>
        <w:t>POST</w:t>
      </w:r>
    </w:p>
    <w:p>
      <w:pPr>
        <w:pStyle w:val="Heading3"/>
      </w:pPr>
      <w:r>
        <w:t>URL</w:t>
      </w:r>
    </w:p>
    <w:p>
      <w:r>
        <w:t>https://cloud.mongodb.com/api/atlas/v2/groups/{{groupId}}/clusters/tenantUpgrade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Upgrades a shared-tier cluster to a Flex or Dedicated (M10+) cluster in the specified project. This endpoint can also be used to upgrade certain Flex clusters (created via the Create Cluster API or migrated from former M2/M5 to Flex) using instanceSizeName set to "M2" or "M5" until January 2026; after January 22, 2026, this functionality will only be available for M0 clusters (use the “Upgrade Flex Cluster” endpoint instead).</w:t>
      </w:r>
    </w:p>
    <w:p>
      <w:pPr>
        <w:pStyle w:val="Heading3"/>
      </w:pPr>
      <w:r>
        <w:t>Enforcement Rules</w:t>
      </w:r>
    </w:p>
    <w:p>
      <w:pPr>
        <w:pStyle w:val="ListBullet"/>
      </w:pPr>
      <w:r>
        <w:t>The groupId path parameter must always be present.</w:t>
      </w:r>
    </w:p>
    <w:p>
      <w:pPr>
        <w:pStyle w:val="ListBullet"/>
      </w:pPr>
      <w:r>
        <w:t>Always construct the path as /groups/{{groupId}}/clusters/tenantUpgrade, where {{groupId}} is a non-empty string.</w:t>
      </w:r>
    </w:p>
    <w:p>
      <w:pPr>
        <w:pStyle w:val="ListBullet"/>
      </w:pPr>
      <w:r>
        <w:t>Do not call the API with a missing or empty groupId (e.g., avoid /groups//clusters/tenantUpgrade).</w:t>
      </w:r>
    </w:p>
    <w:p>
      <w:pPr>
        <w:pStyle w:val="ListBullet"/>
      </w:pPr>
      <w:r>
        <w:t>Do not infer or guess groupId.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/groups/32b6e34b3d91647abb20e7b8/clusters/tenantUpgrade</w:t>
      </w:r>
    </w:p>
    <w:p>
      <w:pPr>
        <w:pStyle w:val="Heading3"/>
      </w:pPr>
      <w:r>
        <w:t>Invalid Examples</w:t>
      </w:r>
    </w:p>
    <w:p>
      <w:r>
        <w:rPr>
          <w:b/>
          <w:color w:val="666666"/>
          <w:sz w:val="16"/>
        </w:rPr>
        <w:t>[http]</w:t>
      </w:r>
    </w:p>
    <w:p>
      <w:pPr>
        <w:shd w:fill="F2F2F2" w:val="clear"/>
      </w:pPr>
      <w:r>
        <w:rPr>
          <w:rFonts w:ascii="Courier New" w:hAnsi="Courier New"/>
          <w:sz w:val="17"/>
        </w:rPr>
        <w:t>/groups//clusters/tenantUpgrade</w:t>
        <w:br/>
        <w:t>/groups/clusters/tenantUpgrade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Example: 32b6e34b3d91647abb20e7b8.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The documentation states the request body is required, but only explicitly marks name as required within the body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Human-readable label that identifies the cluster. Pattern: ^[a-zA-Z0-9][a-zA-Z0-9-]*$.</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acceptDataRisksAndForceReplicaSetReconfig</w:t>
            </w:r>
          </w:p>
        </w:tc>
        <w:tc>
          <w:tcPr>
            <w:tcW w:type="dxa" w:w="2880"/>
          </w:tcPr>
          <w:p>
            <w:r>
              <w:t>string</w:t>
            </w:r>
          </w:p>
        </w:tc>
        <w:tc>
          <w:tcPr>
            <w:tcW w:type="dxa" w:w="2880"/>
          </w:tcPr>
          <w:p>
            <w:r>
              <w:t>To proceed with a forced reconfiguration that carries risk of data loss, set this to the current date in ISO 8601 UTC timestamp format.</w:t>
            </w:r>
          </w:p>
        </w:tc>
      </w:tr>
      <w:tr>
        <w:tc>
          <w:tcPr>
            <w:tcW w:type="dxa" w:w="2880"/>
          </w:tcPr>
          <w:p>
            <w:r>
              <w:t>advancedConfiguration.customOpensslCipherConfigTls12</w:t>
            </w:r>
          </w:p>
        </w:tc>
        <w:tc>
          <w:tcPr>
            <w:tcW w:type="dxa" w:w="2880"/>
          </w:tcPr>
          <w:p>
            <w:r>
              <w:t>array of enum strings</w:t>
            </w:r>
          </w:p>
        </w:tc>
        <w:tc>
          <w:tcPr>
            <w:tcW w:type="dxa" w:w="2880"/>
          </w:tcPr>
          <w:p>
            <w:r>
              <w:t>Custom OpenSSL cipher suite list for TLS 1.2. Valid only when advancedConfiguration.tlsCipherConfigMode is CUSTOM. Allowed values: TLS_ECDHE_RSA_WITH_AES_256_GCM_SHA384, TLS_ECDHE_RSA_WITH_AES_128_GCM_SHA256.</w:t>
            </w:r>
          </w:p>
        </w:tc>
      </w:tr>
      <w:tr>
        <w:tc>
          <w:tcPr>
            <w:tcW w:type="dxa" w:w="2880"/>
          </w:tcPr>
          <w:p>
            <w:r>
              <w:t>advancedConfiguration.customOpensslCipherConfigTls13</w:t>
            </w:r>
          </w:p>
        </w:tc>
        <w:tc>
          <w:tcPr>
            <w:tcW w:type="dxa" w:w="2880"/>
          </w:tcPr>
          <w:p>
            <w:r>
              <w:t>array of enum strings</w:t>
            </w:r>
          </w:p>
        </w:tc>
        <w:tc>
          <w:tcPr>
            <w:tcW w:type="dxa" w:w="2880"/>
          </w:tcPr>
          <w:p>
            <w:r>
              <w:t>Custom OpenSSL cipher suite list for TLS 1.3. Valid only when advancedConfiguration.tlsCipherConfigMode is CUSTOM. Allowed values: TLS_AES_256_GCM_SHA384, TLS_CHACHA20_POLY1305_SHA256, TLS_AES_128_GCM_SHA256, TLS_AES_128_CCM_SHA256.</w:t>
            </w:r>
          </w:p>
        </w:tc>
      </w:tr>
      <w:tr>
        <w:tc>
          <w:tcPr>
            <w:tcW w:type="dxa" w:w="2880"/>
          </w:tcPr>
          <w:p>
            <w:r>
              <w:t>advancedConfiguration.minimumEnabledTlsProtocol</w:t>
            </w:r>
          </w:p>
        </w:tc>
        <w:tc>
          <w:tcPr>
            <w:tcW w:type="dxa" w:w="2880"/>
          </w:tcPr>
          <w:p>
            <w:r>
              <w:t>string</w:t>
            </w:r>
          </w:p>
        </w:tc>
        <w:tc>
          <w:tcPr>
            <w:tcW w:type="dxa" w:w="2880"/>
          </w:tcPr>
          <w:p>
            <w:r>
              <w:t>Minimum TLS version accepted for incoming connections. Allowed values: TLS1_0, TLS1_1, TLS1_2, TLS1_3.</w:t>
            </w:r>
          </w:p>
        </w:tc>
      </w:tr>
      <w:tr>
        <w:tc>
          <w:tcPr>
            <w:tcW w:type="dxa" w:w="2880"/>
          </w:tcPr>
          <w:p>
            <w:r>
              <w:t>advancedConfiguration.tlsCipherConfigMode</w:t>
            </w:r>
          </w:p>
        </w:tc>
        <w:tc>
          <w:tcPr>
            <w:tcW w:type="dxa" w:w="2880"/>
          </w:tcPr>
          <w:p>
            <w:r>
              <w:t>string</w:t>
            </w:r>
          </w:p>
        </w:tc>
        <w:tc>
          <w:tcPr>
            <w:tcW w:type="dxa" w:w="2880"/>
          </w:tcPr>
          <w:p>
            <w:r>
              <w:t>TLS cipher suite configuration mode. Allowed values: CUSTOM, DEFAULT.</w:t>
            </w:r>
          </w:p>
        </w:tc>
      </w:tr>
      <w:tr>
        <w:tc>
          <w:tcPr>
            <w:tcW w:type="dxa" w:w="2880"/>
          </w:tcPr>
          <w:p>
            <w:r>
              <w:t>autoScaling.diskGBEnabled</w:t>
            </w:r>
          </w:p>
        </w:tc>
        <w:tc>
          <w:tcPr>
            <w:tcW w:type="dxa" w:w="2880"/>
          </w:tcPr>
          <w:p>
            <w:r>
              <w:t>boolean</w:t>
            </w:r>
          </w:p>
        </w:tc>
        <w:tc>
          <w:tcPr>
            <w:tcW w:type="dxa" w:w="2880"/>
          </w:tcPr>
          <w:p>
            <w:r>
              <w:t>Flag indicating whether disk auto-scaling is enabled. Default: false.</w:t>
            </w:r>
          </w:p>
        </w:tc>
      </w:tr>
      <w:tr>
        <w:tc>
          <w:tcPr>
            <w:tcW w:type="dxa" w:w="2880"/>
          </w:tcPr>
          <w:p>
            <w:r>
              <w:t>backupEnabled</w:t>
            </w:r>
          </w:p>
        </w:tc>
        <w:tc>
          <w:tcPr>
            <w:tcW w:type="dxa" w:w="2880"/>
          </w:tcPr>
          <w:p>
            <w:r>
              <w:t>boolean</w:t>
            </w:r>
          </w:p>
        </w:tc>
        <w:tc>
          <w:tcPr>
            <w:tcW w:type="dxa" w:w="2880"/>
          </w:tcPr>
          <w:p>
            <w:r>
              <w:t>Whether the cluster can perform backups. Required to be true for NVMe clusters.</w:t>
            </w:r>
          </w:p>
        </w:tc>
      </w:tr>
      <w:tr>
        <w:tc>
          <w:tcPr>
            <w:tcW w:type="dxa" w:w="2880"/>
          </w:tcPr>
          <w:p>
            <w:r>
              <w:t>biConnector.enabled</w:t>
            </w:r>
          </w:p>
        </w:tc>
        <w:tc>
          <w:tcPr>
            <w:tcW w:type="dxa" w:w="2880"/>
          </w:tcPr>
          <w:p>
            <w:r>
              <w:t>boolean</w:t>
            </w:r>
          </w:p>
        </w:tc>
        <w:tc>
          <w:tcPr>
            <w:tcW w:type="dxa" w:w="2880"/>
          </w:tcPr>
          <w:p>
            <w:r>
              <w:t>Whether MongoDB Connector for Business Intelligence is enabled.</w:t>
            </w:r>
          </w:p>
        </w:tc>
      </w:tr>
      <w:tr>
        <w:tc>
          <w:tcPr>
            <w:tcW w:type="dxa" w:w="2880"/>
          </w:tcPr>
          <w:p>
            <w:r>
              <w:t>biConnector.readPreference</w:t>
            </w:r>
          </w:p>
        </w:tc>
        <w:tc>
          <w:tcPr>
            <w:tcW w:type="dxa" w:w="2880"/>
          </w:tcPr>
          <w:p>
            <w:r>
              <w:t>string</w:t>
            </w:r>
          </w:p>
        </w:tc>
        <w:tc>
          <w:tcPr>
            <w:tcW w:type="dxa" w:w="2880"/>
          </w:tcPr>
          <w:p>
            <w:r>
              <w:t>Data source node for BI Connector. Allowed values: PRIMARY, SECONDARY, ANALYTICS. Defaults to ANALYTICS or SECONDARY if no analytics nodes exist.</w:t>
            </w:r>
          </w:p>
        </w:tc>
      </w:tr>
      <w:tr>
        <w:tc>
          <w:tcPr>
            <w:tcW w:type="dxa" w:w="2880"/>
          </w:tcPr>
          <w:p>
            <w:r>
              <w:t>clusterType</w:t>
            </w:r>
          </w:p>
        </w:tc>
        <w:tc>
          <w:tcPr>
            <w:tcW w:type="dxa" w:w="2880"/>
          </w:tcPr>
          <w:p>
            <w:r>
              <w:t>string</w:t>
            </w:r>
          </w:p>
        </w:tc>
        <w:tc>
          <w:tcPr>
            <w:tcW w:type="dxa" w:w="2880"/>
          </w:tcPr>
          <w:p>
            <w:r>
              <w:t>Node configuration type. Allowed values: REPLICASET, SHARDED, GEOSHARDED.</w:t>
            </w:r>
          </w:p>
        </w:tc>
      </w:tr>
      <w:tr>
        <w:tc>
          <w:tcPr>
            <w:tcW w:type="dxa" w:w="2880"/>
          </w:tcPr>
          <w:p>
            <w:r>
              <w:t>configServerManagementMode</w:t>
            </w:r>
          </w:p>
        </w:tc>
        <w:tc>
          <w:tcPr>
            <w:tcW w:type="dxa" w:w="2880"/>
          </w:tcPr>
          <w:p>
            <w:r>
              <w:t>string</w:t>
            </w:r>
          </w:p>
        </w:tc>
        <w:tc>
          <w:tcPr>
            <w:tcW w:type="dxa" w:w="2880"/>
          </w:tcPr>
          <w:p>
            <w:r>
              <w:t>Sharded cluster config server management mode. Allowed: ATLAS_MANAGED (default), FIXED_TO_DEDICATED. Default: ATLAS_MANAGED.</w:t>
            </w:r>
          </w:p>
        </w:tc>
      </w:tr>
      <w:tr>
        <w:tc>
          <w:tcPr>
            <w:tcW w:type="dxa" w:w="2880"/>
          </w:tcPr>
          <w:p>
            <w:r>
              <w:t>configServerType</w:t>
            </w:r>
          </w:p>
        </w:tc>
        <w:tc>
          <w:tcPr>
            <w:tcW w:type="dxa" w:w="2880"/>
          </w:tcPr>
          <w:p>
            <w:r>
              <w:t>string</w:t>
            </w:r>
          </w:p>
        </w:tc>
        <w:tc>
          <w:tcPr>
            <w:tcW w:type="dxa" w:w="2880"/>
          </w:tcPr>
          <w:p>
            <w:r>
              <w:t>Sharded cluster config server type. Allowed values: DEDICATED, EMBEDDED.</w:t>
            </w:r>
          </w:p>
        </w:tc>
      </w:tr>
      <w:tr>
        <w:tc>
          <w:tcPr>
            <w:tcW w:type="dxa" w:w="2880"/>
          </w:tcPr>
          <w:p>
            <w:r>
              <w:t>deleteAfterCreationHours</w:t>
            </w:r>
          </w:p>
        </w:tc>
        <w:tc>
          <w:tcPr>
            <w:tcW w:type="dxa" w:w="2880"/>
          </w:tcPr>
          <w:p>
            <w:r>
              <w:t>integer</w:t>
            </w:r>
          </w:p>
        </w:tc>
        <w:tc>
          <w:tcPr>
            <w:tcW w:type="dxa" w:w="2880"/>
          </w:tcPr>
          <w:p>
            <w:r>
              <w:t>Hours after creation to auto-delete cluster. Special update behaviors described in docs (null/0/positive).</w:t>
            </w:r>
          </w:p>
        </w:tc>
      </w:tr>
      <w:tr>
        <w:tc>
          <w:tcPr>
            <w:tcW w:type="dxa" w:w="2880"/>
          </w:tcPr>
          <w:p>
            <w:r>
              <w:t>diskSizeGB</w:t>
            </w:r>
          </w:p>
        </w:tc>
        <w:tc>
          <w:tcPr>
            <w:tcW w:type="dxa" w:w="2880"/>
          </w:tcPr>
          <w:p>
            <w:r>
              <w:t>number</w:t>
            </w:r>
          </w:p>
        </w:tc>
        <w:tc>
          <w:tcPr>
            <w:tcW w:type="dxa" w:w="2880"/>
          </w:tcPr>
          <w:p>
            <w:r>
              <w:t>Disk size in GB. Min 10, max 4096. Not configurable on M0/M2/M5. Max cannot exceed 50× max RAM for selected tier.</w:t>
            </w:r>
          </w:p>
        </w:tc>
      </w:tr>
      <w:tr>
        <w:tc>
          <w:tcPr>
            <w:tcW w:type="dxa" w:w="2880"/>
          </w:tcPr>
          <w:p>
            <w:r>
              <w:t>diskWarmingMode</w:t>
            </w:r>
          </w:p>
        </w:tc>
        <w:tc>
          <w:tcPr>
            <w:tcW w:type="dxa" w:w="2880"/>
          </w:tcPr>
          <w:p>
            <w:r>
              <w:t>string</w:t>
            </w:r>
          </w:p>
        </w:tc>
        <w:tc>
          <w:tcPr>
            <w:tcW w:type="dxa" w:w="2880"/>
          </w:tcPr>
          <w:p>
            <w:r>
              <w:t>Disk warming mode. Allowed values: FULLY_WARMED (default), VISIBLE_EARLIER. Default: FULLY_WARMED.</w:t>
            </w:r>
          </w:p>
        </w:tc>
      </w:tr>
      <w:tr>
        <w:tc>
          <w:tcPr>
            <w:tcW w:type="dxa" w:w="2880"/>
          </w:tcPr>
          <w:p>
            <w:r>
              <w:t>encryptionAtRestProvider</w:t>
            </w:r>
          </w:p>
        </w:tc>
        <w:tc>
          <w:tcPr>
            <w:tcW w:type="dxa" w:w="2880"/>
          </w:tcPr>
          <w:p>
            <w:r>
              <w:t>string</w:t>
            </w:r>
          </w:p>
        </w:tc>
        <w:tc>
          <w:tcPr>
            <w:tcW w:type="dxa" w:w="2880"/>
          </w:tcPr>
          <w:p>
            <w:r>
              <w:t>Customer key management provider. Allowed values: NONE, AWS, AZURE, GCP.</w:t>
            </w:r>
          </w:p>
        </w:tc>
      </w:tr>
      <w:tr>
        <w:tc>
          <w:tcPr>
            <w:tcW w:type="dxa" w:w="2880"/>
          </w:tcPr>
          <w:p>
            <w:r>
              <w:t>featureCompatibilityVersion</w:t>
            </w:r>
          </w:p>
        </w:tc>
        <w:tc>
          <w:tcPr>
            <w:tcW w:type="dxa" w:w="2880"/>
          </w:tcPr>
          <w:p>
            <w:r>
              <w:t>string</w:t>
            </w:r>
          </w:p>
        </w:tc>
        <w:tc>
          <w:tcPr>
            <w:tcW w:type="dxa" w:w="2880"/>
          </w:tcPr>
          <w:p>
            <w:r>
              <w:t>Feature compatibility version of the cluster.</w:t>
            </w:r>
          </w:p>
        </w:tc>
      </w:tr>
      <w:tr>
        <w:tc>
          <w:tcPr>
            <w:tcW w:type="dxa" w:w="2880"/>
          </w:tcPr>
          <w:p>
            <w:r>
              <w:t>featureCompatibilityVersionExpirationDate</w:t>
            </w:r>
          </w:p>
        </w:tc>
        <w:tc>
          <w:tcPr>
            <w:tcW w:type="dxa" w:w="2880"/>
          </w:tcPr>
          <w:p>
            <w:r>
              <w:t>string</w:t>
            </w:r>
          </w:p>
        </w:tc>
        <w:tc>
          <w:tcPr>
            <w:tcW w:type="dxa" w:w="2880"/>
          </w:tcPr>
          <w:p>
            <w:r>
              <w:t>FCV expiration date/time in ISO 8601 UTC.</w:t>
            </w:r>
          </w:p>
        </w:tc>
      </w:tr>
      <w:tr>
        <w:tc>
          <w:tcPr>
            <w:tcW w:type="dxa" w:w="2880"/>
          </w:tcPr>
          <w:p>
            <w:r>
              <w:t>globalClusterSelfManagedSharding</w:t>
            </w:r>
          </w:p>
        </w:tc>
        <w:tc>
          <w:tcPr>
            <w:tcW w:type="dxa" w:w="2880"/>
          </w:tcPr>
          <w:p>
            <w:r>
              <w:t>boolean</w:t>
            </w:r>
          </w:p>
        </w:tc>
        <w:tc>
          <w:tcPr>
            <w:tcW w:type="dxa" w:w="2880"/>
          </w:tcPr>
          <w:p>
            <w:r>
              <w:t>Global Cluster sharding management mode toggle. Cannot be changed once deployed.</w:t>
            </w:r>
          </w:p>
        </w:tc>
      </w:tr>
      <w:tr>
        <w:tc>
          <w:tcPr>
            <w:tcW w:type="dxa" w:w="2880"/>
          </w:tcPr>
          <w:p>
            <w:r>
              <w:t>labels</w:t>
            </w:r>
          </w:p>
        </w:tc>
        <w:tc>
          <w:tcPr>
            <w:tcW w:type="dxa" w:w="2880"/>
          </w:tcPr>
          <w:p>
            <w:r>
              <w:t>array of objects</w:t>
            </w:r>
          </w:p>
        </w:tc>
        <w:tc>
          <w:tcPr>
            <w:tcW w:type="dxa" w:w="2880"/>
          </w:tcPr>
          <w:p>
            <w:r>
              <w:t>Deprecated. Key-value labels (console doesn’t display). Each item: key, value (1–255 chars).</w:t>
            </w:r>
          </w:p>
        </w:tc>
      </w:tr>
      <w:tr>
        <w:tc>
          <w:tcPr>
            <w:tcW w:type="dxa" w:w="2880"/>
          </w:tcPr>
          <w:p>
            <w:r>
              <w:t>mongoDBEmployeeAccessGrant</w:t>
            </w:r>
          </w:p>
        </w:tc>
        <w:tc>
          <w:tcPr>
            <w:tcW w:type="dxa" w:w="2880"/>
          </w:tcPr>
          <w:p>
            <w:r>
              <w:t>object</w:t>
            </w:r>
          </w:p>
        </w:tc>
        <w:tc>
          <w:tcPr>
            <w:tcW w:type="dxa" w:w="2880"/>
          </w:tcPr>
          <w:p>
            <w:r>
              <w:t>Employee access grant settings. Required fields: expirationTime (ISO 8601 UTC), grantType (CLUSTER_DATABASE_LOGS, CLUSTER_INFRASTRUCTURE, CLUSTER_INFRASTRUCTURE_AND_APP_SERVICES_SYNC_DATA).</w:t>
            </w:r>
          </w:p>
        </w:tc>
      </w:tr>
      <w:tr>
        <w:tc>
          <w:tcPr>
            <w:tcW w:type="dxa" w:w="2880"/>
          </w:tcPr>
          <w:p>
            <w:r>
              <w:t>mongoDBMajorVersion</w:t>
            </w:r>
          </w:p>
        </w:tc>
        <w:tc>
          <w:tcPr>
            <w:tcW w:type="dxa" w:w="2880"/>
          </w:tcPr>
          <w:p>
            <w:r>
              <w:t>string</w:t>
            </w:r>
          </w:p>
        </w:tc>
        <w:tc>
          <w:tcPr>
            <w:tcW w:type="dxa" w:w="2880"/>
          </w:tcPr>
          <w:p>
            <w:r>
              <w:t>MongoDB major version (creation/update rules apply). Example: "5.0".</w:t>
            </w:r>
          </w:p>
        </w:tc>
      </w:tr>
      <w:tr>
        <w:tc>
          <w:tcPr>
            <w:tcW w:type="dxa" w:w="2880"/>
          </w:tcPr>
          <w:p>
            <w:r>
              <w:t>numShards</w:t>
            </w:r>
          </w:p>
        </w:tc>
        <w:tc>
          <w:tcPr>
            <w:tcW w:type="dxa" w:w="2880"/>
          </w:tcPr>
          <w:p>
            <w:r>
              <w:t>integer</w:t>
            </w:r>
          </w:p>
        </w:tc>
        <w:tc>
          <w:tcPr>
            <w:tcW w:type="dxa" w:w="2880"/>
          </w:tcPr>
          <w:p>
            <w:r>
              <w:t>Shard count. Min 1, max 50. Default: 1.</w:t>
            </w:r>
          </w:p>
        </w:tc>
      </w:tr>
      <w:tr>
        <w:tc>
          <w:tcPr>
            <w:tcW w:type="dxa" w:w="2880"/>
          </w:tcPr>
          <w:p>
            <w:r>
              <w:t>paused</w:t>
            </w:r>
          </w:p>
        </w:tc>
        <w:tc>
          <w:tcPr>
            <w:tcW w:type="dxa" w:w="2880"/>
          </w:tcPr>
          <w:p>
            <w:r>
              <w:t>boolean</w:t>
            </w:r>
          </w:p>
        </w:tc>
        <w:tc>
          <w:tcPr>
            <w:tcW w:type="dxa" w:w="2880"/>
          </w:tcPr>
          <w:p>
            <w:r>
              <w:t>Whether the cluster is paused.</w:t>
            </w:r>
          </w:p>
        </w:tc>
      </w:tr>
      <w:tr>
        <w:tc>
          <w:tcPr>
            <w:tcW w:type="dxa" w:w="2880"/>
          </w:tcPr>
          <w:p>
            <w:r>
              <w:t>pitEnabled</w:t>
            </w:r>
          </w:p>
        </w:tc>
        <w:tc>
          <w:tcPr>
            <w:tcW w:type="dxa" w:w="2880"/>
          </w:tcPr>
          <w:p>
            <w:r>
              <w:t>boolean</w:t>
            </w:r>
          </w:p>
        </w:tc>
        <w:tc>
          <w:tcPr>
            <w:tcW w:type="dxa" w:w="2880"/>
          </w:tcPr>
          <w:p>
            <w:r>
              <w:t>Whether continuous cloud backups are enabled.</w:t>
            </w:r>
          </w:p>
        </w:tc>
      </w:tr>
      <w:tr>
        <w:tc>
          <w:tcPr>
            <w:tcW w:type="dxa" w:w="2880"/>
          </w:tcPr>
          <w:p>
            <w:r>
              <w:t>providerBackupEnabled</w:t>
            </w:r>
          </w:p>
        </w:tc>
        <w:tc>
          <w:tcPr>
            <w:tcW w:type="dxa" w:w="2880"/>
          </w:tcPr>
          <w:p>
            <w:r>
              <w:t>boolean</w:t>
            </w:r>
          </w:p>
        </w:tc>
        <w:tc>
          <w:tcPr>
            <w:tcW w:type="dxa" w:w="2880"/>
          </w:tcPr>
          <w:p>
            <w:r>
              <w:t>Whether M10+ cluster can perform Cloud Backups.</w:t>
            </w:r>
          </w:p>
        </w:tc>
      </w:tr>
      <w:tr>
        <w:tc>
          <w:tcPr>
            <w:tcW w:type="dxa" w:w="2880"/>
          </w:tcPr>
          <w:p>
            <w:r>
              <w:t>replicaSetScalingStrategy</w:t>
            </w:r>
          </w:p>
        </w:tc>
        <w:tc>
          <w:tcPr>
            <w:tcW w:type="dxa" w:w="2880"/>
          </w:tcPr>
          <w:p>
            <w:r>
              <w:t>string</w:t>
            </w:r>
          </w:p>
        </w:tc>
        <w:tc>
          <w:tcPr>
            <w:tcW w:type="dxa" w:w="2880"/>
          </w:tcPr>
          <w:p>
            <w:r>
              <w:t>Replica set scaling mode. Allowed: SEQUENTIAL, WORKLOAD_TYPE (default), NODE_TYPE. Default: WORKLOAD_TYPE.</w:t>
            </w:r>
          </w:p>
        </w:tc>
      </w:tr>
      <w:tr>
        <w:tc>
          <w:tcPr>
            <w:tcW w:type="dxa" w:w="2880"/>
          </w:tcPr>
          <w:p>
            <w:r>
              <w:t>replicationFactor</w:t>
            </w:r>
          </w:p>
        </w:tc>
        <w:tc>
          <w:tcPr>
            <w:tcW w:type="dxa" w:w="2880"/>
          </w:tcPr>
          <w:p>
            <w:r>
              <w:t>integer</w:t>
            </w:r>
          </w:p>
        </w:tc>
        <w:tc>
          <w:tcPr>
            <w:tcW w:type="dxa" w:w="2880"/>
          </w:tcPr>
          <w:p>
            <w:r>
              <w:t>Replica set members. Allowed: 3, 5, 7. Default: 3. (Docs recommend using replicationSpecs instead.)</w:t>
            </w:r>
          </w:p>
        </w:tc>
      </w:tr>
      <w:tr>
        <w:tc>
          <w:tcPr>
            <w:tcW w:type="dxa" w:w="2880"/>
          </w:tcPr>
          <w:p>
            <w:r>
              <w:t>replicationSpecs</w:t>
            </w:r>
          </w:p>
        </w:tc>
        <w:tc>
          <w:tcPr>
            <w:tcW w:type="dxa" w:w="2880"/>
          </w:tcPr>
          <w:p>
            <w:r>
              <w:t>array of objects</w:t>
            </w:r>
          </w:p>
        </w:tc>
        <w:tc>
          <w:tcPr>
            <w:tcW w:type="dxa" w:w="2880"/>
          </w:tcPr>
          <w:p>
            <w:r>
              <w:t>Region/zone configuration objects. Includes fields like id, numShards, regionsConfig, zoneName. (See docs for detailed behaviors and constraints.)</w:t>
            </w:r>
          </w:p>
        </w:tc>
      </w:tr>
      <w:tr>
        <w:tc>
          <w:tcPr>
            <w:tcW w:type="dxa" w:w="2880"/>
          </w:tcPr>
          <w:p>
            <w:r>
              <w:t>rootCertType</w:t>
            </w:r>
          </w:p>
        </w:tc>
        <w:tc>
          <w:tcPr>
            <w:tcW w:type="dxa" w:w="2880"/>
          </w:tcPr>
          <w:p>
            <w:r>
              <w:t>string</w:t>
            </w:r>
          </w:p>
        </w:tc>
        <w:tc>
          <w:tcPr>
            <w:tcW w:type="dxa" w:w="2880"/>
          </w:tcPr>
          <w:p>
            <w:r>
              <w:t>Root CA type. Allowed: ISRGROOTX1. Default: ISRGROOTX1.</w:t>
            </w:r>
          </w:p>
        </w:tc>
      </w:tr>
      <w:tr>
        <w:tc>
          <w:tcPr>
            <w:tcW w:type="dxa" w:w="2880"/>
          </w:tcPr>
          <w:p>
            <w:r>
              <w:t>tags</w:t>
            </w:r>
          </w:p>
        </w:tc>
        <w:tc>
          <w:tcPr>
            <w:tcW w:type="dxa" w:w="2880"/>
          </w:tcPr>
          <w:p>
            <w:r>
              <w:t>array of objects</w:t>
            </w:r>
          </w:p>
        </w:tc>
        <w:tc>
          <w:tcPr>
            <w:tcW w:type="dxa" w:w="2880"/>
          </w:tcPr>
          <w:p>
            <w:r>
              <w:t>Tag key-value pairs. Each item requires key and value (1–255 chars).</w:t>
            </w:r>
          </w:p>
        </w:tc>
      </w:tr>
      <w:tr>
        <w:tc>
          <w:tcPr>
            <w:tcW w:type="dxa" w:w="2880"/>
          </w:tcPr>
          <w:p>
            <w:r>
              <w:t>terminationProtectionEnabled</w:t>
            </w:r>
          </w:p>
        </w:tc>
        <w:tc>
          <w:tcPr>
            <w:tcW w:type="dxa" w:w="2880"/>
          </w:tcPr>
          <w:p>
            <w:r>
              <w:t>boolean</w:t>
            </w:r>
          </w:p>
        </w:tc>
        <w:tc>
          <w:tcPr>
            <w:tcW w:type="dxa" w:w="2880"/>
          </w:tcPr>
          <w:p>
            <w:r>
              <w:t>Whether termination protection is enabled. Default: false.</w:t>
            </w:r>
          </w:p>
        </w:tc>
      </w:tr>
      <w:tr>
        <w:tc>
          <w:tcPr>
            <w:tcW w:type="dxa" w:w="2880"/>
          </w:tcPr>
          <w:p>
            <w:r>
              <w:t>versionReleaseSystem</w:t>
            </w:r>
          </w:p>
        </w:tc>
        <w:tc>
          <w:tcPr>
            <w:tcW w:type="dxa" w:w="2880"/>
          </w:tcPr>
          <w:p>
            <w:r>
              <w:t>string</w:t>
            </w:r>
          </w:p>
        </w:tc>
        <w:tc>
          <w:tcPr>
            <w:tcW w:type="dxa" w:w="2880"/>
          </w:tcPr>
          <w:p>
            <w:r>
              <w:t>MongoDB version release system. Allowed values: LTS (default), CONTINUOUS. If CONTINUOUS, you must not specify mongoDBMajorVersion. Default: LTS.</w:t>
            </w:r>
          </w:p>
        </w:tc>
      </w:tr>
    </w:tbl>
    <w:p/>
    <w:p>
      <w:pPr>
        <w:pStyle w:val="Heading3"/>
      </w:pPr>
      <w:r>
        <w:t>Response</w:t>
      </w:r>
    </w:p>
    <w:p>
      <w:pPr>
        <w:pStyle w:val="Heading3"/>
      </w:pPr>
      <w:r>
        <w:t>Success Response (200 OK)</w:t>
      </w:r>
    </w:p>
    <w:p>
      <w:r>
        <w:rPr>
          <w:b/>
        </w:rPr>
        <w:t>Note: Response content type in docs: application/vnd.atlas.2023-01-01+json.</w:t>
        <w:br/>
        <w:t xml:space="preserve"> The response schema mirrors the cluster object fields (many fields).</w:t>
      </w:r>
    </w:p>
    <w:p>
      <w:r>
        <w:rPr>
          <w:b/>
          <w:color w:val="666666"/>
          <w:sz w:val="16"/>
        </w:rPr>
        <w:t>[json]</w:t>
      </w:r>
    </w:p>
    <w:p>
      <w:pPr>
        <w:shd w:fill="F2F2F2" w:val="clear"/>
      </w:pPr>
      <w:r>
        <w:rPr>
          <w:rFonts w:ascii="Courier New" w:hAnsi="Courier New"/>
          <w:sz w:val="17"/>
        </w:rPr>
        <w:t>{</w:t>
        <w:br/>
        <w:t xml:space="preserve"> "groupId": "32b6e34b3d91647abb20e7b8",</w:t>
        <w:br/>
        <w:t xml:space="preserve"> "id": "32b6e34b3d91647abb20e7b8",</w:t>
        <w:br/>
        <w:t xml:space="preserve"> "name": "MyCluster-1",</w:t>
        <w:br/>
        <w:t xml:space="preserve"> "clusterType": "REPLICASET",</w:t>
        <w:br/>
        <w:t xml:space="preserve"> "stateName": "UPDATING",</w:t>
        <w:br/>
        <w:t xml:space="preserve"> "mongoDBMajorVersion": "5.0",</w:t>
        <w:br/>
        <w:t xml:space="preserve"> "mongoDBVersion": "5.0.25",</w:t>
        <w:br/>
        <w:t xml:space="preserve"> "diskWarmingMode": "FULLY_WARMED",</w:t>
        <w:br/>
        <w:t xml:space="preserve"> "replicaSetScalingStrategy": "WORKLOAD_TYPE",</w:t>
        <w:br/>
        <w:t xml:space="preserve"> "terminationProtectionEnabled": false,</w:t>
        <w:br/>
        <w:t xml:space="preserve"> "versionReleaseSystem": "LTS",</w:t>
        <w:br/>
        <w:t xml:space="preserve"> "links": [</w:t>
        <w:br/>
        <w:t xml:space="preserve"> {</w:t>
        <w:br/>
        <w:t xml:space="preserve"> "href": "https://cloud.mongodb.com/api/atlas/v2/groups/32b6e34b3d91647abb20e7b8/clusters",</w:t>
        <w:br/>
        <w:t xml:space="preserve"> "rel": "self"</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"a.path.to.a.request.field"</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"a.path.to.a.request.field"</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"a.path.to.a.request.field"</w:t>
        <w:br/>
        <w:t xml:space="preserve"> }</w:t>
        <w:br/>
        <w:t xml:space="preserve"> ]</w:t>
        <w:br/>
        <w:t xml:space="preserve"> },</w:t>
        <w:br/>
        <w:t xml:space="preserve"> "detail": "Describes the specific conditions or reasons that cause each type of error.",</w:t>
        <w:br/>
        <w:t xml:space="preserve"> "error": 402,</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"a.path.to.a.request.field"</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"a.path.to.a.request.field"</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"a.path.to.a.request.field"</w:t>
        <w:br/>
        <w:t xml:space="preserve"> }</w:t>
        <w:br/>
        <w:t xml:space="preserve"> ]</w:t>
        <w:br/>
        <w:t xml:space="preserve"> },</w:t>
        <w:br/>
        <w:t xml:space="preserve"> "detail": "Describes the specific conditions or reasons that cause each type of error.",</w:t>
        <w:br/>
        <w:t xml:space="preserve"> "error": 409,</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rPr>
          <w:b/>
        </w:rPr>
        <w:t>Note: Response includes headers like RateLimit-Limit, RateLimit-Remaining, and Retry-After per docs.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"a.path.to.a.request.field"</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"a.path.to.a.request.field"</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p>
      <w:r>
        <w:rPr>
          <w:b/>
        </w:rPr>
        <w:t>Note: The success response returns a large “cluster” object; below are key fields explicitly described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acceptDataRisksAndForceReplicaSetReconfig</w:t>
            </w:r>
          </w:p>
        </w:tc>
        <w:tc>
          <w:tcPr>
            <w:tcW w:type="dxa" w:w="2880"/>
          </w:tcPr>
          <w:p>
            <w:r>
              <w:t>string</w:t>
            </w:r>
          </w:p>
        </w:tc>
        <w:tc>
          <w:tcPr>
            <w:tcW w:type="dxa" w:w="2880"/>
          </w:tcPr>
          <w:p>
            <w:r>
              <w:t>ISO 8601 UTC timestamp indicating acceptance of data-loss risk for forced reconfig.</w:t>
            </w:r>
          </w:p>
        </w:tc>
      </w:tr>
      <w:tr>
        <w:tc>
          <w:tcPr>
            <w:tcW w:type="dxa" w:w="2880"/>
          </w:tcPr>
          <w:p>
            <w:r>
              <w:t>advancedConfiguration.customOpensslCipherConfigTls12</w:t>
            </w:r>
          </w:p>
        </w:tc>
        <w:tc>
          <w:tcPr>
            <w:tcW w:type="dxa" w:w="2880"/>
          </w:tcPr>
          <w:p>
            <w:r>
              <w:t>array</w:t>
            </w:r>
          </w:p>
        </w:tc>
        <w:tc>
          <w:tcPr>
            <w:tcW w:type="dxa" w:w="2880"/>
          </w:tcPr>
          <w:p>
            <w:r>
              <w:t>Custom TLS 1.2 cipher suites (when tlsCipherConfigMode=CUSTOM).</w:t>
            </w:r>
          </w:p>
        </w:tc>
      </w:tr>
      <w:tr>
        <w:tc>
          <w:tcPr>
            <w:tcW w:type="dxa" w:w="2880"/>
          </w:tcPr>
          <w:p>
            <w:r>
              <w:t>advancedConfiguration.customOpensslCipherConfigTls13</w:t>
            </w:r>
          </w:p>
        </w:tc>
        <w:tc>
          <w:tcPr>
            <w:tcW w:type="dxa" w:w="2880"/>
          </w:tcPr>
          <w:p>
            <w:r>
              <w:t>array</w:t>
            </w:r>
          </w:p>
        </w:tc>
        <w:tc>
          <w:tcPr>
            <w:tcW w:type="dxa" w:w="2880"/>
          </w:tcPr>
          <w:p>
            <w:r>
              <w:t>Custom TLS 1.3 cipher suites (when tlsCipherConfigMode=CUSTOM).</w:t>
            </w:r>
          </w:p>
        </w:tc>
      </w:tr>
      <w:tr>
        <w:tc>
          <w:tcPr>
            <w:tcW w:type="dxa" w:w="2880"/>
          </w:tcPr>
          <w:p>
            <w:r>
              <w:t>advancedConfiguration.minimumEnabledTlsProtocol</w:t>
            </w:r>
          </w:p>
        </w:tc>
        <w:tc>
          <w:tcPr>
            <w:tcW w:type="dxa" w:w="2880"/>
          </w:tcPr>
          <w:p>
            <w:r>
              <w:t>string</w:t>
            </w:r>
          </w:p>
        </w:tc>
        <w:tc>
          <w:tcPr>
            <w:tcW w:type="dxa" w:w="2880"/>
          </w:tcPr>
          <w:p>
            <w:r>
              <w:t>Minimum TLS protocol version accepted.</w:t>
            </w:r>
          </w:p>
        </w:tc>
      </w:tr>
      <w:tr>
        <w:tc>
          <w:tcPr>
            <w:tcW w:type="dxa" w:w="2880"/>
          </w:tcPr>
          <w:p>
            <w:r>
              <w:t>advancedConfiguration.tlsCipherConfigMode</w:t>
            </w:r>
          </w:p>
        </w:tc>
        <w:tc>
          <w:tcPr>
            <w:tcW w:type="dxa" w:w="2880"/>
          </w:tcPr>
          <w:p>
            <w:r>
              <w:t>string</w:t>
            </w:r>
          </w:p>
        </w:tc>
        <w:tc>
          <w:tcPr>
            <w:tcW w:type="dxa" w:w="2880"/>
          </w:tcPr>
          <w:p>
            <w:r>
              <w:t>TLS cipher suite config mode (CUSTOM or DEFAULT).</w:t>
            </w:r>
          </w:p>
        </w:tc>
      </w:tr>
      <w:tr>
        <w:tc>
          <w:tcPr>
            <w:tcW w:type="dxa" w:w="2880"/>
          </w:tcPr>
          <w:p>
            <w:r>
              <w:t>autoScaling.diskGBEnabled</w:t>
            </w:r>
          </w:p>
        </w:tc>
        <w:tc>
          <w:tcPr>
            <w:tcW w:type="dxa" w:w="2880"/>
          </w:tcPr>
          <w:p>
            <w:r>
              <w:t>boolean</w:t>
            </w:r>
          </w:p>
        </w:tc>
        <w:tc>
          <w:tcPr>
            <w:tcW w:type="dxa" w:w="2880"/>
          </w:tcPr>
          <w:p>
            <w:r>
              <w:t>Disk auto-scaling enabled flag.</w:t>
            </w:r>
          </w:p>
        </w:tc>
      </w:tr>
      <w:tr>
        <w:tc>
          <w:tcPr>
            <w:tcW w:type="dxa" w:w="2880"/>
          </w:tcPr>
          <w:p>
            <w:r>
              <w:t>backupEnabled</w:t>
            </w:r>
          </w:p>
        </w:tc>
        <w:tc>
          <w:tcPr>
            <w:tcW w:type="dxa" w:w="2880"/>
          </w:tcPr>
          <w:p>
            <w:r>
              <w:t>boolean</w:t>
            </w:r>
          </w:p>
        </w:tc>
        <w:tc>
          <w:tcPr>
            <w:tcW w:type="dxa" w:w="2880"/>
          </w:tcPr>
          <w:p>
            <w:r>
              <w:t>Backup enabled flag.</w:t>
            </w:r>
          </w:p>
        </w:tc>
      </w:tr>
      <w:tr>
        <w:tc>
          <w:tcPr>
            <w:tcW w:type="dxa" w:w="2880"/>
          </w:tcPr>
          <w:p>
            <w:r>
              <w:t>biConnector.enabled</w:t>
            </w:r>
          </w:p>
        </w:tc>
        <w:tc>
          <w:tcPr>
            <w:tcW w:type="dxa" w:w="2880"/>
          </w:tcPr>
          <w:p>
            <w:r>
              <w:t>boolean</w:t>
            </w:r>
          </w:p>
        </w:tc>
        <w:tc>
          <w:tcPr>
            <w:tcW w:type="dxa" w:w="2880"/>
          </w:tcPr>
          <w:p>
            <w:r>
              <w:t>BI Connector enabled flag.</w:t>
            </w:r>
          </w:p>
        </w:tc>
      </w:tr>
      <w:tr>
        <w:tc>
          <w:tcPr>
            <w:tcW w:type="dxa" w:w="2880"/>
          </w:tcPr>
          <w:p>
            <w:r>
              <w:t>biConnector.readPreference</w:t>
            </w:r>
          </w:p>
        </w:tc>
        <w:tc>
          <w:tcPr>
            <w:tcW w:type="dxa" w:w="2880"/>
          </w:tcPr>
          <w:p>
            <w:r>
              <w:t>string</w:t>
            </w:r>
          </w:p>
        </w:tc>
        <w:tc>
          <w:tcPr>
            <w:tcW w:type="dxa" w:w="2880"/>
          </w:tcPr>
          <w:p>
            <w:r>
              <w:t>BI Connector read preference.</w:t>
            </w:r>
          </w:p>
        </w:tc>
      </w:tr>
      <w:tr>
        <w:tc>
          <w:tcPr>
            <w:tcW w:type="dxa" w:w="2880"/>
          </w:tcPr>
          <w:p>
            <w:r>
              <w:t>clusterType</w:t>
            </w:r>
          </w:p>
        </w:tc>
        <w:tc>
          <w:tcPr>
            <w:tcW w:type="dxa" w:w="2880"/>
          </w:tcPr>
          <w:p>
            <w:r>
              <w:t>string</w:t>
            </w:r>
          </w:p>
        </w:tc>
        <w:tc>
          <w:tcPr>
            <w:tcW w:type="dxa" w:w="2880"/>
          </w:tcPr>
          <w:p>
            <w:r>
              <w:t>Cluster type (REPLICASET, SHARDED, GEOSHARDED).</w:t>
            </w:r>
          </w:p>
        </w:tc>
      </w:tr>
      <w:tr>
        <w:tc>
          <w:tcPr>
            <w:tcW w:type="dxa" w:w="2880"/>
          </w:tcPr>
          <w:p>
            <w:r>
              <w:t>configServerManagementMode</w:t>
            </w:r>
          </w:p>
        </w:tc>
        <w:tc>
          <w:tcPr>
            <w:tcW w:type="dxa" w:w="2880"/>
          </w:tcPr>
          <w:p>
            <w:r>
              <w:t>string</w:t>
            </w:r>
          </w:p>
        </w:tc>
        <w:tc>
          <w:tcPr>
            <w:tcW w:type="dxa" w:w="2880"/>
          </w:tcPr>
          <w:p>
            <w:r>
              <w:t>Config server management mode for sharded clusters.</w:t>
            </w:r>
          </w:p>
        </w:tc>
      </w:tr>
      <w:tr>
        <w:tc>
          <w:tcPr>
            <w:tcW w:type="dxa" w:w="2880"/>
          </w:tcPr>
          <w:p>
            <w:r>
              <w:t>configServerType</w:t>
            </w:r>
          </w:p>
        </w:tc>
        <w:tc>
          <w:tcPr>
            <w:tcW w:type="dxa" w:w="2880"/>
          </w:tcPr>
          <w:p>
            <w:r>
              <w:t>string</w:t>
            </w:r>
          </w:p>
        </w:tc>
        <w:tc>
          <w:tcPr>
            <w:tcW w:type="dxa" w:w="2880"/>
          </w:tcPr>
          <w:p>
            <w:r>
              <w:t>Config server type for sharded clusters.</w:t>
            </w:r>
          </w:p>
        </w:tc>
      </w:tr>
      <w:tr>
        <w:tc>
          <w:tcPr>
            <w:tcW w:type="dxa" w:w="2880"/>
          </w:tcPr>
          <w:p>
            <w:r>
              <w:t>connectionStrings</w:t>
            </w:r>
          </w:p>
        </w:tc>
        <w:tc>
          <w:tcPr>
            <w:tcW w:type="dxa" w:w="2880"/>
          </w:tcPr>
          <w:p>
            <w:r>
              <w:t>object</w:t>
            </w:r>
          </w:p>
        </w:tc>
        <w:tc>
          <w:tcPr>
            <w:tcW w:type="dxa" w:w="2880"/>
          </w:tcPr>
          <w:p>
            <w:r>
              <w:t>Connection strings (public, private, private endpoint, etc.).</w:t>
            </w:r>
          </w:p>
        </w:tc>
      </w:tr>
      <w:tr>
        <w:tc>
          <w:tcPr>
            <w:tcW w:type="dxa" w:w="2880"/>
          </w:tcPr>
          <w:p>
            <w:r>
              <w:t>createDate</w:t>
            </w:r>
          </w:p>
        </w:tc>
        <w:tc>
          <w:tcPr>
            <w:tcW w:type="dxa" w:w="2880"/>
          </w:tcPr>
          <w:p>
            <w:r>
              <w:t>string</w:t>
            </w:r>
          </w:p>
        </w:tc>
        <w:tc>
          <w:tcPr>
            <w:tcW w:type="dxa" w:w="2880"/>
          </w:tcPr>
          <w:p>
            <w:r>
              <w:t>ISO 8601 UTC creation time.</w:t>
            </w:r>
          </w:p>
        </w:tc>
      </w:tr>
      <w:tr>
        <w:tc>
          <w:tcPr>
            <w:tcW w:type="dxa" w:w="2880"/>
          </w:tcPr>
          <w:p>
            <w:r>
              <w:t>deleteAfterCreationHours</w:t>
            </w:r>
          </w:p>
        </w:tc>
        <w:tc>
          <w:tcPr>
            <w:tcW w:type="dxa" w:w="2880"/>
          </w:tcPr>
          <w:p>
            <w:r>
              <w:t>integer</w:t>
            </w:r>
          </w:p>
        </w:tc>
        <w:tc>
          <w:tcPr>
            <w:tcW w:type="dxa" w:w="2880"/>
          </w:tcPr>
          <w:p>
            <w:r>
              <w:t>Auto-delete hours after creation.</w:t>
            </w:r>
          </w:p>
        </w:tc>
      </w:tr>
      <w:tr>
        <w:tc>
          <w:tcPr>
            <w:tcW w:type="dxa" w:w="2880"/>
          </w:tcPr>
          <w:p>
            <w:r>
              <w:t>deleteAfterDate</w:t>
            </w:r>
          </w:p>
        </w:tc>
        <w:tc>
          <w:tcPr>
            <w:tcW w:type="dxa" w:w="2880"/>
          </w:tcPr>
          <w:p>
            <w:r>
              <w:t>string</w:t>
            </w:r>
          </w:p>
        </w:tc>
        <w:tc>
          <w:tcPr>
            <w:tcW w:type="dxa" w:w="2880"/>
          </w:tcPr>
          <w:p>
            <w:r>
              <w:t>ISO 8601 UTC auto-delete date derived from creation time.</w:t>
            </w:r>
          </w:p>
        </w:tc>
      </w:tr>
      <w:tr>
        <w:tc>
          <w:tcPr>
            <w:tcW w:type="dxa" w:w="2880"/>
          </w:tcPr>
          <w:p>
            <w:r>
              <w:t>diskSizeGB</w:t>
            </w:r>
          </w:p>
        </w:tc>
        <w:tc>
          <w:tcPr>
            <w:tcW w:type="dxa" w:w="2880"/>
          </w:tcPr>
          <w:p>
            <w:r>
              <w:t>number</w:t>
            </w:r>
          </w:p>
        </w:tc>
        <w:tc>
          <w:tcPr>
            <w:tcW w:type="dxa" w:w="2880"/>
          </w:tcPr>
          <w:p>
            <w:r>
              <w:t>Disk size in GB.</w:t>
            </w:r>
          </w:p>
        </w:tc>
      </w:tr>
      <w:tr>
        <w:tc>
          <w:tcPr>
            <w:tcW w:type="dxa" w:w="2880"/>
          </w:tcPr>
          <w:p>
            <w:r>
              <w:t>diskWarmingMode</w:t>
            </w:r>
          </w:p>
        </w:tc>
        <w:tc>
          <w:tcPr>
            <w:tcW w:type="dxa" w:w="2880"/>
          </w:tcPr>
          <w:p>
            <w:r>
              <w:t>string</w:t>
            </w:r>
          </w:p>
        </w:tc>
        <w:tc>
          <w:tcPr>
            <w:tcW w:type="dxa" w:w="2880"/>
          </w:tcPr>
          <w:p>
            <w:r>
              <w:t>Disk warming mode (FULLY_WARMED, VISIBLE_EARLIER).</w:t>
            </w:r>
          </w:p>
        </w:tc>
      </w:tr>
      <w:tr>
        <w:tc>
          <w:tcPr>
            <w:tcW w:type="dxa" w:w="2880"/>
          </w:tcPr>
          <w:p>
            <w:r>
              <w:t>encryptionAtRestProvider</w:t>
            </w:r>
          </w:p>
        </w:tc>
        <w:tc>
          <w:tcPr>
            <w:tcW w:type="dxa" w:w="2880"/>
          </w:tcPr>
          <w:p>
            <w:r>
              <w:t>string</w:t>
            </w:r>
          </w:p>
        </w:tc>
        <w:tc>
          <w:tcPr>
            <w:tcW w:type="dxa" w:w="2880"/>
          </w:tcPr>
          <w:p>
            <w:r>
              <w:t>Encryption at rest provider (NONE, AWS, AZURE, GCP).</w:t>
            </w:r>
          </w:p>
        </w:tc>
      </w:tr>
      <w:tr>
        <w:tc>
          <w:tcPr>
            <w:tcW w:type="dxa" w:w="2880"/>
          </w:tcPr>
          <w:p>
            <w:r>
              <w:t>featureCompatibilityVersion</w:t>
            </w:r>
          </w:p>
        </w:tc>
        <w:tc>
          <w:tcPr>
            <w:tcW w:type="dxa" w:w="2880"/>
          </w:tcPr>
          <w:p>
            <w:r>
              <w:t>string</w:t>
            </w:r>
          </w:p>
        </w:tc>
        <w:tc>
          <w:tcPr>
            <w:tcW w:type="dxa" w:w="2880"/>
          </w:tcPr>
          <w:p>
            <w:r>
              <w:t>FCV.</w:t>
            </w:r>
          </w:p>
        </w:tc>
      </w:tr>
      <w:tr>
        <w:tc>
          <w:tcPr>
            <w:tcW w:type="dxa" w:w="2880"/>
          </w:tcPr>
          <w:p>
            <w:r>
              <w:t>featureCompatibilityVersionExpirationDate</w:t>
            </w:r>
          </w:p>
        </w:tc>
        <w:tc>
          <w:tcPr>
            <w:tcW w:type="dxa" w:w="2880"/>
          </w:tcPr>
          <w:p>
            <w:r>
              <w:t>string</w:t>
            </w:r>
          </w:p>
        </w:tc>
        <w:tc>
          <w:tcPr>
            <w:tcW w:type="dxa" w:w="2880"/>
          </w:tcPr>
          <w:p>
            <w:r>
              <w:t>ISO 8601 UTC FCV expiration date.</w:t>
            </w:r>
          </w:p>
        </w:tc>
      </w:tr>
      <w:tr>
        <w:tc>
          <w:tcPr>
            <w:tcW w:type="dxa" w:w="2880"/>
          </w:tcPr>
          <w:p>
            <w:r>
              <w:t>globalClusterSelfManagedSharding</w:t>
            </w:r>
          </w:p>
        </w:tc>
        <w:tc>
          <w:tcPr>
            <w:tcW w:type="dxa" w:w="2880"/>
          </w:tcPr>
          <w:p>
            <w:r>
              <w:t>boolean</w:t>
            </w:r>
          </w:p>
        </w:tc>
        <w:tc>
          <w:tcPr>
            <w:tcW w:type="dxa" w:w="2880"/>
          </w:tcPr>
          <w:p>
            <w:r>
              <w:t>Global cluster sharding management mode toggle.</w:t>
            </w:r>
          </w:p>
        </w:tc>
      </w:tr>
      <w:tr>
        <w:tc>
          <w:tcPr>
            <w:tcW w:type="dxa" w:w="2880"/>
          </w:tcPr>
          <w:p>
            <w:r>
              <w:t>groupId</w:t>
            </w:r>
          </w:p>
        </w:tc>
        <w:tc>
          <w:tcPr>
            <w:tcW w:type="dxa" w:w="2880"/>
          </w:tcPr>
          <w:p>
            <w:r>
              <w:t>string</w:t>
            </w:r>
          </w:p>
        </w:tc>
        <w:tc>
          <w:tcPr>
            <w:tcW w:type="dxa" w:w="2880"/>
          </w:tcPr>
          <w:p>
            <w:r>
              <w:t>Project (group) id (24-hex).</w:t>
            </w:r>
          </w:p>
        </w:tc>
      </w:tr>
      <w:tr>
        <w:tc>
          <w:tcPr>
            <w:tcW w:type="dxa" w:w="2880"/>
          </w:tcPr>
          <w:p>
            <w:r>
              <w:t>id</w:t>
            </w:r>
          </w:p>
        </w:tc>
        <w:tc>
          <w:tcPr>
            <w:tcW w:type="dxa" w:w="2880"/>
          </w:tcPr>
          <w:p>
            <w:r>
              <w:t>string</w:t>
            </w:r>
          </w:p>
        </w:tc>
        <w:tc>
          <w:tcPr>
            <w:tcW w:type="dxa" w:w="2880"/>
          </w:tcPr>
          <w:p>
            <w:r>
              <w:t>Cluster id (24-hex).</w:t>
            </w:r>
          </w:p>
        </w:tc>
      </w:tr>
      <w:tr>
        <w:tc>
          <w:tcPr>
            <w:tcW w:type="dxa" w:w="2880"/>
          </w:tcPr>
          <w:p>
            <w:r>
              <w:t>labels</w:t>
            </w:r>
          </w:p>
        </w:tc>
        <w:tc>
          <w:tcPr>
            <w:tcW w:type="dxa" w:w="2880"/>
          </w:tcPr>
          <w:p>
            <w:r>
              <w:t>array</w:t>
            </w:r>
          </w:p>
        </w:tc>
        <w:tc>
          <w:tcPr>
            <w:tcW w:type="dxa" w:w="2880"/>
          </w:tcPr>
          <w:p>
            <w:r>
              <w:t>Deprecated cluster labels.</w:t>
            </w:r>
          </w:p>
        </w:tc>
      </w:tr>
      <w:tr>
        <w:tc>
          <w:tcPr>
            <w:tcW w:type="dxa" w:w="2880"/>
          </w:tcPr>
          <w:p>
            <w:r>
              <w:t>links</w:t>
            </w:r>
          </w:p>
        </w:tc>
        <w:tc>
          <w:tcPr>
            <w:tcW w:type="dxa" w:w="2880"/>
          </w:tcPr>
          <w:p>
            <w:r>
              <w:t>array</w:t>
            </w:r>
          </w:p>
        </w:tc>
        <w:tc>
          <w:tcPr>
            <w:tcW w:type="dxa" w:w="2880"/>
          </w:tcPr>
          <w:p>
            <w:r>
              <w:t>Links to related API resources.</w:t>
            </w:r>
          </w:p>
        </w:tc>
      </w:tr>
      <w:tr>
        <w:tc>
          <w:tcPr>
            <w:tcW w:type="dxa" w:w="2880"/>
          </w:tcPr>
          <w:p>
            <w:r>
              <w:t>mongoDBEmployeeAccessGrant</w:t>
            </w:r>
          </w:p>
        </w:tc>
        <w:tc>
          <w:tcPr>
            <w:tcW w:type="dxa" w:w="2880"/>
          </w:tcPr>
          <w:p>
            <w:r>
              <w:t>object</w:t>
            </w:r>
          </w:p>
        </w:tc>
        <w:tc>
          <w:tcPr>
            <w:tcW w:type="dxa" w:w="2880"/>
          </w:tcPr>
          <w:p>
            <w:r>
              <w:t>Employee access grant configuration.</w:t>
            </w:r>
          </w:p>
        </w:tc>
      </w:tr>
      <w:tr>
        <w:tc>
          <w:tcPr>
            <w:tcW w:type="dxa" w:w="2880"/>
          </w:tcPr>
          <w:p>
            <w:r>
              <w:t>mongoDBMajorVersion</w:t>
            </w:r>
          </w:p>
        </w:tc>
        <w:tc>
          <w:tcPr>
            <w:tcW w:type="dxa" w:w="2880"/>
          </w:tcPr>
          <w:p>
            <w:r>
              <w:t>string</w:t>
            </w:r>
          </w:p>
        </w:tc>
        <w:tc>
          <w:tcPr>
            <w:tcW w:type="dxa" w:w="2880"/>
          </w:tcPr>
          <w:p>
            <w:r>
              <w:t>MongoDB major version.</w:t>
            </w:r>
          </w:p>
        </w:tc>
      </w:tr>
      <w:tr>
        <w:tc>
          <w:tcPr>
            <w:tcW w:type="dxa" w:w="2880"/>
          </w:tcPr>
          <w:p>
            <w:r>
              <w:t>mongoDBVersion</w:t>
            </w:r>
          </w:p>
        </w:tc>
        <w:tc>
          <w:tcPr>
            <w:tcW w:type="dxa" w:w="2880"/>
          </w:tcPr>
          <w:p>
            <w:r>
              <w:t>string</w:t>
            </w:r>
          </w:p>
        </w:tc>
        <w:tc>
          <w:tcPr>
            <w:tcW w:type="dxa" w:w="2880"/>
          </w:tcPr>
          <w:p>
            <w:r>
              <w:t>MongoDB version (x.y.z).</w:t>
            </w:r>
          </w:p>
        </w:tc>
      </w:tr>
      <w:tr>
        <w:tc>
          <w:tcPr>
            <w:tcW w:type="dxa" w:w="2880"/>
          </w:tcPr>
          <w:p>
            <w:r>
              <w:t>mongoURI</w:t>
            </w:r>
          </w:p>
        </w:tc>
        <w:tc>
          <w:tcPr>
            <w:tcW w:type="dxa" w:w="2880"/>
          </w:tcPr>
          <w:p>
            <w:r>
              <w:t>string</w:t>
            </w:r>
          </w:p>
        </w:tc>
        <w:tc>
          <w:tcPr>
            <w:tcW w:type="dxa" w:w="2880"/>
          </w:tcPr>
          <w:p>
            <w:r>
              <w:t>Base connection string (available after cluster starts).</w:t>
            </w:r>
          </w:p>
        </w:tc>
      </w:tr>
      <w:tr>
        <w:tc>
          <w:tcPr>
            <w:tcW w:type="dxa" w:w="2880"/>
          </w:tcPr>
          <w:p>
            <w:r>
              <w:t>mongoURIUpdated</w:t>
            </w:r>
          </w:p>
        </w:tc>
        <w:tc>
          <w:tcPr>
            <w:tcW w:type="dxa" w:w="2880"/>
          </w:tcPr>
          <w:p>
            <w:r>
              <w:t>string</w:t>
            </w:r>
          </w:p>
        </w:tc>
        <w:tc>
          <w:tcPr>
            <w:tcW w:type="dxa" w:w="2880"/>
          </w:tcPr>
          <w:p>
            <w:r>
              <w:t>ISO 8601 UTC time when connection string last updated.</w:t>
            </w:r>
          </w:p>
        </w:tc>
      </w:tr>
      <w:tr>
        <w:tc>
          <w:tcPr>
            <w:tcW w:type="dxa" w:w="2880"/>
          </w:tcPr>
          <w:p>
            <w:r>
              <w:t>mongoURIWithOptions</w:t>
            </w:r>
          </w:p>
        </w:tc>
        <w:tc>
          <w:tcPr>
            <w:tcW w:type="dxa" w:w="2880"/>
          </w:tcPr>
          <w:p>
            <w:r>
              <w:t>string</w:t>
            </w:r>
          </w:p>
        </w:tc>
        <w:tc>
          <w:tcPr>
            <w:tcW w:type="dxa" w:w="2880"/>
          </w:tcPr>
          <w:p>
            <w:r>
              <w:t>Connection string including options.</w:t>
            </w:r>
          </w:p>
        </w:tc>
      </w:tr>
      <w:tr>
        <w:tc>
          <w:tcPr>
            <w:tcW w:type="dxa" w:w="2880"/>
          </w:tcPr>
          <w:p>
            <w:r>
              <w:t>name</w:t>
            </w:r>
          </w:p>
        </w:tc>
        <w:tc>
          <w:tcPr>
            <w:tcW w:type="dxa" w:w="2880"/>
          </w:tcPr>
          <w:p>
            <w:r>
              <w:t>string</w:t>
            </w:r>
          </w:p>
        </w:tc>
        <w:tc>
          <w:tcPr>
            <w:tcW w:type="dxa" w:w="2880"/>
          </w:tcPr>
          <w:p>
            <w:r>
              <w:t>Cluster name.</w:t>
            </w:r>
          </w:p>
        </w:tc>
      </w:tr>
      <w:tr>
        <w:tc>
          <w:tcPr>
            <w:tcW w:type="dxa" w:w="2880"/>
          </w:tcPr>
          <w:p>
            <w:r>
              <w:t>numShards</w:t>
            </w:r>
          </w:p>
        </w:tc>
        <w:tc>
          <w:tcPr>
            <w:tcW w:type="dxa" w:w="2880"/>
          </w:tcPr>
          <w:p>
            <w:r>
              <w:t>integer</w:t>
            </w:r>
          </w:p>
        </w:tc>
        <w:tc>
          <w:tcPr>
            <w:tcW w:type="dxa" w:w="2880"/>
          </w:tcPr>
          <w:p>
            <w:r>
              <w:t>Number of shards.</w:t>
            </w:r>
          </w:p>
        </w:tc>
      </w:tr>
      <w:tr>
        <w:tc>
          <w:tcPr>
            <w:tcW w:type="dxa" w:w="2880"/>
          </w:tcPr>
          <w:p>
            <w:r>
              <w:t>paused</w:t>
            </w:r>
          </w:p>
        </w:tc>
        <w:tc>
          <w:tcPr>
            <w:tcW w:type="dxa" w:w="2880"/>
          </w:tcPr>
          <w:p>
            <w:r>
              <w:t>boolean</w:t>
            </w:r>
          </w:p>
        </w:tc>
        <w:tc>
          <w:tcPr>
            <w:tcW w:type="dxa" w:w="2880"/>
          </w:tcPr>
          <w:p>
            <w:r>
              <w:t>Paused flag.</w:t>
            </w:r>
          </w:p>
        </w:tc>
      </w:tr>
      <w:tr>
        <w:tc>
          <w:tcPr>
            <w:tcW w:type="dxa" w:w="2880"/>
          </w:tcPr>
          <w:p>
            <w:r>
              <w:t>pitEnabled</w:t>
            </w:r>
          </w:p>
        </w:tc>
        <w:tc>
          <w:tcPr>
            <w:tcW w:type="dxa" w:w="2880"/>
          </w:tcPr>
          <w:p>
            <w:r>
              <w:t>boolean</w:t>
            </w:r>
          </w:p>
        </w:tc>
        <w:tc>
          <w:tcPr>
            <w:tcW w:type="dxa" w:w="2880"/>
          </w:tcPr>
          <w:p>
            <w:r>
              <w:t>Continuous backup flag.</w:t>
            </w:r>
          </w:p>
        </w:tc>
      </w:tr>
      <w:tr>
        <w:tc>
          <w:tcPr>
            <w:tcW w:type="dxa" w:w="2880"/>
          </w:tcPr>
          <w:p>
            <w:r>
              <w:t>providerBackupEnabled</w:t>
            </w:r>
          </w:p>
        </w:tc>
        <w:tc>
          <w:tcPr>
            <w:tcW w:type="dxa" w:w="2880"/>
          </w:tcPr>
          <w:p>
            <w:r>
              <w:t>boolean</w:t>
            </w:r>
          </w:p>
        </w:tc>
        <w:tc>
          <w:tcPr>
            <w:tcW w:type="dxa" w:w="2880"/>
          </w:tcPr>
          <w:p>
            <w:r>
              <w:t>Provider backup enabled flag.</w:t>
            </w:r>
          </w:p>
        </w:tc>
      </w:tr>
      <w:tr>
        <w:tc>
          <w:tcPr>
            <w:tcW w:type="dxa" w:w="2880"/>
          </w:tcPr>
          <w:p>
            <w:r>
              <w:t>providerSettings</w:t>
            </w:r>
          </w:p>
        </w:tc>
        <w:tc>
          <w:tcPr>
            <w:tcW w:type="dxa" w:w="2880"/>
          </w:tcPr>
          <w:p>
            <w:r>
              <w:t>object</w:t>
            </w:r>
          </w:p>
        </w:tc>
        <w:tc>
          <w:tcPr>
            <w:tcW w:type="dxa" w:w="2880"/>
          </w:tcPr>
          <w:p>
            <w:r>
              <w:t>Provider settings (AWS/Azure/GCP/Flex/Free variants).</w:t>
            </w:r>
          </w:p>
        </w:tc>
      </w:tr>
      <w:tr>
        <w:tc>
          <w:tcPr>
            <w:tcW w:type="dxa" w:w="2880"/>
          </w:tcPr>
          <w:p>
            <w:r>
              <w:t>replicaSetScalingStrategy</w:t>
            </w:r>
          </w:p>
        </w:tc>
        <w:tc>
          <w:tcPr>
            <w:tcW w:type="dxa" w:w="2880"/>
          </w:tcPr>
          <w:p>
            <w:r>
              <w:t>string</w:t>
            </w:r>
          </w:p>
        </w:tc>
        <w:tc>
          <w:tcPr>
            <w:tcW w:type="dxa" w:w="2880"/>
          </w:tcPr>
          <w:p>
            <w:r>
              <w:t>Replica set scaling strategy.</w:t>
            </w:r>
          </w:p>
        </w:tc>
      </w:tr>
      <w:tr>
        <w:tc>
          <w:tcPr>
            <w:tcW w:type="dxa" w:w="2880"/>
          </w:tcPr>
          <w:p>
            <w:r>
              <w:t>replicationFactor</w:t>
            </w:r>
          </w:p>
        </w:tc>
        <w:tc>
          <w:tcPr>
            <w:tcW w:type="dxa" w:w="2880"/>
          </w:tcPr>
          <w:p>
            <w:r>
              <w:t>integer</w:t>
            </w:r>
          </w:p>
        </w:tc>
        <w:tc>
          <w:tcPr>
            <w:tcW w:type="dxa" w:w="2880"/>
          </w:tcPr>
          <w:p>
            <w:r>
              <w:t>Replica set member count.</w:t>
            </w:r>
          </w:p>
        </w:tc>
      </w:tr>
      <w:tr>
        <w:tc>
          <w:tcPr>
            <w:tcW w:type="dxa" w:w="2880"/>
          </w:tcPr>
          <w:p>
            <w:r>
              <w:t>replicationSpecs</w:t>
            </w:r>
          </w:p>
        </w:tc>
        <w:tc>
          <w:tcPr>
            <w:tcW w:type="dxa" w:w="2880"/>
          </w:tcPr>
          <w:p>
            <w:r>
              <w:t>array</w:t>
            </w:r>
          </w:p>
        </w:tc>
        <w:tc>
          <w:tcPr>
            <w:tcW w:type="dxa" w:w="2880"/>
          </w:tcPr>
          <w:p>
            <w:r>
              <w:t>Region/zone replication specs.</w:t>
            </w:r>
          </w:p>
        </w:tc>
      </w:tr>
      <w:tr>
        <w:tc>
          <w:tcPr>
            <w:tcW w:type="dxa" w:w="2880"/>
          </w:tcPr>
          <w:p>
            <w:r>
              <w:t>rootCertType</w:t>
            </w:r>
          </w:p>
        </w:tc>
        <w:tc>
          <w:tcPr>
            <w:tcW w:type="dxa" w:w="2880"/>
          </w:tcPr>
          <w:p>
            <w:r>
              <w:t>string</w:t>
            </w:r>
          </w:p>
        </w:tc>
        <w:tc>
          <w:tcPr>
            <w:tcW w:type="dxa" w:w="2880"/>
          </w:tcPr>
          <w:p>
            <w:r>
              <w:t>Root cert type.</w:t>
            </w:r>
          </w:p>
        </w:tc>
      </w:tr>
      <w:tr>
        <w:tc>
          <w:tcPr>
            <w:tcW w:type="dxa" w:w="2880"/>
          </w:tcPr>
          <w:p>
            <w:r>
              <w:t>srvAddress</w:t>
            </w:r>
          </w:p>
        </w:tc>
        <w:tc>
          <w:tcPr>
            <w:tcW w:type="dxa" w:w="2880"/>
          </w:tcPr>
          <w:p>
            <w:r>
              <w:t>string</w:t>
            </w:r>
          </w:p>
        </w:tc>
        <w:tc>
          <w:tcPr>
            <w:tcW w:type="dxa" w:w="2880"/>
          </w:tcPr>
          <w:p>
            <w:r>
              <w:t>SRV connection string.</w:t>
            </w:r>
          </w:p>
        </w:tc>
      </w:tr>
      <w:tr>
        <w:tc>
          <w:tcPr>
            <w:tcW w:type="dxa" w:w="2880"/>
          </w:tcPr>
          <w:p>
            <w:r>
              <w:t>stateName</w:t>
            </w:r>
          </w:p>
        </w:tc>
        <w:tc>
          <w:tcPr>
            <w:tcW w:type="dxa" w:w="2880"/>
          </w:tcPr>
          <w:p>
            <w:r>
              <w:t>string</w:t>
            </w:r>
          </w:p>
        </w:tc>
        <w:tc>
          <w:tcPr>
            <w:tcW w:type="dxa" w:w="2880"/>
          </w:tcPr>
          <w:p>
            <w:r>
              <w:t>Cluster state (IDLE, CREATING, UPDATING, DELETING, REPAIRING).</w:t>
            </w:r>
          </w:p>
        </w:tc>
      </w:tr>
      <w:tr>
        <w:tc>
          <w:tcPr>
            <w:tcW w:type="dxa" w:w="2880"/>
          </w:tcPr>
          <w:p>
            <w:r>
              <w:t>tags</w:t>
            </w:r>
          </w:p>
        </w:tc>
        <w:tc>
          <w:tcPr>
            <w:tcW w:type="dxa" w:w="2880"/>
          </w:tcPr>
          <w:p>
            <w:r>
              <w:t>array</w:t>
            </w:r>
          </w:p>
        </w:tc>
        <w:tc>
          <w:tcPr>
            <w:tcW w:type="dxa" w:w="2880"/>
          </w:tcPr>
          <w:p>
            <w:r>
              <w:t>Tags key/value pairs.</w:t>
            </w:r>
          </w:p>
        </w:tc>
      </w:tr>
      <w:tr>
        <w:tc>
          <w:tcPr>
            <w:tcW w:type="dxa" w:w="2880"/>
          </w:tcPr>
          <w:p>
            <w:r>
              <w:t>terminationProtectionEnabled</w:t>
            </w:r>
          </w:p>
        </w:tc>
        <w:tc>
          <w:tcPr>
            <w:tcW w:type="dxa" w:w="2880"/>
          </w:tcPr>
          <w:p>
            <w:r>
              <w:t>boolean</w:t>
            </w:r>
          </w:p>
        </w:tc>
        <w:tc>
          <w:tcPr>
            <w:tcW w:type="dxa" w:w="2880"/>
          </w:tcPr>
          <w:p>
            <w:r>
              <w:t>Termination protection enabled flag.</w:t>
            </w:r>
          </w:p>
        </w:tc>
      </w:tr>
      <w:tr>
        <w:tc>
          <w:tcPr>
            <w:tcW w:type="dxa" w:w="2880"/>
          </w:tcPr>
          <w:p>
            <w:r>
              <w:t>versionReleaseSystem</w:t>
            </w:r>
          </w:p>
        </w:tc>
        <w:tc>
          <w:tcPr>
            <w:tcW w:type="dxa" w:w="2880"/>
          </w:tcPr>
          <w:p>
            <w:r>
              <w:t>string</w:t>
            </w:r>
          </w:p>
        </w:tc>
        <w:tc>
          <w:tcPr>
            <w:tcW w:type="dxa" w:w="2880"/>
          </w:tcPr>
          <w:p>
            <w:r>
              <w:t>Version release system (LTS or CONTINUOUS).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'https://cloud.mongodb.com/api/atlas/v2/groups/32b6e34b3d91647abb20e7b8/clusters/tenantUpgrade?pretty=true' \</w:t>
        <w:br/>
        <w:t xml:space="preserve"> --header 'Accept: application/json' \</w:t>
        <w:br/>
        <w:t xml:space="preserve"> --header 'Content-Type: application/json' \</w:t>
        <w:br/>
        <w:t xml:space="preserve"> --data '{</w:t>
        <w:br/>
        <w:t xml:space="preserve"> "name": "MyCluster-1",</w:t>
        <w:br/>
        <w:t xml:space="preserve"> "clusterType": "REPLICASET",</w:t>
        <w:br/>
        <w:t xml:space="preserve"> "terminationProtectionEnabled": false,</w:t>
        <w:br/>
        <w:t xml:space="preserve"> "versionReleaseSystem": "LTS"</w:t>
        <w:br/>
        <w:t xml:space="preserve">  }'</w:t>
      </w:r>
    </w:p>
    <w:p>
      <w:pPr>
        <w:pStyle w:val="Heading3"/>
      </w:pPr>
      <w:r>
        <w:t>Example Usage</w:t>
      </w:r>
    </w:p>
    <w:p>
      <w:pPr>
        <w:pStyle w:val="Heading3"/>
      </w:pPr>
      <w:r>
        <w:t>Example 1: Basic upgrade request with pretty-printed response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'https://cloud.mongodb.com/api/atlas/v2/groups/32b6e34b3d91647abb20e7b8/clusters/tenantUpgrade?pretty=true' \</w:t>
        <w:br/>
        <w:t xml:space="preserve"> --header 'Accept: application/json' \</w:t>
        <w:br/>
        <w:t xml:space="preserve"> --header 'Content-Type: application/json' \</w:t>
        <w:br/>
        <w:t xml:space="preserve"> --data '{</w:t>
        <w:br/>
        <w:t xml:space="preserve"> "name": "MyCluster-1"</w:t>
        <w:br/>
        <w:t xml:space="preserve">  }'</w:t>
      </w:r>
    </w:p>
    <w:p>
      <w:pPr>
        <w:pStyle w:val="Heading3"/>
      </w:pPr>
      <w:r>
        <w:t>Example 2: Request envelope-wrapped response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'https://cloud.mongodb.com/api/atlas/v2/groups/32b6e34b3d91647abb20e7b8/clusters/tenantUpgrade?envelope=true' \</w:t>
        <w:br/>
        <w:t xml:space="preserve"> --header 'Accept: application/json' \</w:t>
        <w:br/>
        <w:t xml:space="preserve"> --header 'Content-Type: application/json' \</w:t>
        <w:br/>
        <w:t xml:space="preserve"> --data '{</w:t>
        <w:br/>
        <w:t xml:space="preserve"> "name": "MyCluster-1"</w:t>
        <w:br/>
        <w:t xml:space="preserve">  }'</w:t>
      </w:r>
    </w:p>
    <w:p>
      <w:pPr>
        <w:pStyle w:val="Heading3"/>
      </w:pPr>
      <w:r>
        <w:t>Example 3: Set minimum TLS protocol and custom cipher mode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'https://cloud.mongodb.com/api/atlas/v2/groups/32b6e34b3d91647abb20e7b8/clusters/tenantUpgrade' \</w:t>
        <w:br/>
        <w:t xml:space="preserve"> --header 'Accept: application/json' \</w:t>
        <w:br/>
        <w:t xml:space="preserve"> --header 'Content-Type: application/json' \</w:t>
        <w:br/>
        <w:t xml:space="preserve"> --data '{</w:t>
        <w:br/>
        <w:t xml:space="preserve"> "name": "MyCluster-1",</w:t>
        <w:br/>
        <w:t xml:space="preserve"> "advancedConfiguration": {</w:t>
        <w:br/>
        <w:t xml:space="preserve"> "minimumEnabledTlsProtocol": "TLS1_2",</w:t>
        <w:br/>
        <w:t xml:space="preserve"> "tlsCipherConfigMode": "DEFAULT"</w:t>
        <w:br/>
        <w:t xml:space="preserve">    }</w:t>
        <w:br/>
        <w:t xml:space="preserve">  }'</w:t>
      </w:r>
    </w:p>
    <w:p>
      <w:pPr>
        <w:pStyle w:val="Heading3"/>
      </w:pPr>
      <w:r>
        <w:t>Notes</w:t>
      </w:r>
    </w:p>
    <w:p>
      <w:pPr>
        <w:pStyle w:val="ListBullet"/>
      </w:pPr>
      <w:r>
        <w:t>The documented request/response media type is application/vnd.atlas.2023-01-01+json, but the request body is JSON; this file uses application/json for Content-Type and Accept: application/json per the documentation rules.</w:t>
      </w:r>
    </w:p>
    <w:p>
      <w:pPr>
        <w:pStyle w:val="ListBullet"/>
      </w:pPr>
      <w:r>
        <w:t>“Groups” and “projects” are synonymous; groupId equals your project ID.</w:t>
      </w:r>
    </w:p>
    <w:p>
      <w:pPr>
        <w:pStyle w:val="ListBullet"/>
      </w:pPr>
      <w:r>
        <w:t>The scraped content includes many cluster object fields; not all are necessarily required for this upgrade operation.</w:t>
      </w:r>
    </w:p>
    <w:p>
      <w:pPr>
        <w:pStyle w:val="Heading3"/>
      </w:pPr>
      <w:r>
        <w:t>Gotchas</w:t>
      </w:r>
    </w:p>
    <w:p>
      <w:pPr>
        <w:pStyle w:val="ListBullet"/>
      </w:pPr>
      <w:r>
        <w:t>This endpoint’s ability to upgrade certain Flex clusters using instanceSizeName set to M2/M5 is time-limited per the documentation; after Jan 22, 2026, it will only be available for M0 clusters and you should use the Upgrade Flex Cluster endpoint instead.</w:t>
      </w:r>
    </w:p>
    <w:p>
      <w:pPr>
        <w:pStyle w:val="ListBullet"/>
      </w:pPr>
      <w:r>
        <w:t>If you set versionReleaseSystem to CONTINUOUS, you must not specify mongoDBMajorVersion.</w:t>
      </w:r>
    </w:p>
    <w:p>
      <w:pPr>
        <w:pStyle w:val="Heading3"/>
      </w:pPr>
      <w:r>
        <w:t>Error Handling</w:t>
      </w:r>
    </w:p>
    <w:p>
      <w:pPr>
        <w:pStyle w:val="ListBullet"/>
      </w:pPr>
      <w:r>
        <w:t>400 Bad Request: Invalid request body fields/values (see badRequestDetail.fields).</w:t>
      </w:r>
    </w:p>
    <w:p>
      <w:pPr>
        <w:pStyle w:val="ListBullet"/>
      </w:pPr>
      <w:r>
        <w:t>401 Unauthorized: Not authenticated/authorized.</w:t>
      </w:r>
    </w:p>
    <w:p>
      <w:pPr>
        <w:pStyle w:val="ListBullet"/>
      </w:pPr>
      <w:r>
        <w:t>402 Payment Required: Billing-related restriction.</w:t>
      </w:r>
    </w:p>
    <w:p>
      <w:pPr>
        <w:pStyle w:val="ListBullet"/>
      </w:pPr>
      <w:r>
        <w:t>403 Forbidden: Authenticated but lacking required permissions/role.</w:t>
      </w:r>
    </w:p>
    <w:p>
      <w:pPr>
        <w:pStyle w:val="ListBullet"/>
      </w:pPr>
      <w:r>
        <w:t>404 Not Found: Project or resource not found.</w:t>
      </w:r>
    </w:p>
    <w:p>
      <w:pPr>
        <w:pStyle w:val="ListBullet"/>
      </w:pPr>
      <w:r>
        <w:t>409 Conflict: Conflicting state/change.</w:t>
      </w:r>
    </w:p>
    <w:p>
      <w:pPr>
        <w:pStyle w:val="ListBullet"/>
      </w:pPr>
      <w:r>
        <w:t>429 Too Many Requests: Rate limited; check Retry-After and rate limit headers.</w:t>
      </w:r>
    </w:p>
    <w:p>
      <w:pPr>
        <w:pStyle w:val="ListBullet"/>
      </w:pPr>
      <w:r>
        <w:t>500 Internal Server Error: Server-side failure.</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r>
        <w:br w:type="page"/>
      </w:r>
    </w:p>
    <w:p>
      <w:pPr>
        <w:pStyle w:val="Heading2"/>
      </w:pPr>
      <w:r>
        <w:t>19. [GET] List a Project’s Coll Stats Latency Metric Names</w:t>
      </w:r>
    </w:p>
    <w:p>
      <w:r>
        <w:rPr>
          <w:b/>
        </w:rPr>
        <w:t xml:space="preserve">Endpoint: </w:t>
      </w:r>
      <w:r>
        <w:rPr>
          <w:rFonts w:ascii="Courier New" w:hAnsi="Courier New"/>
          <w:sz w:val="18"/>
        </w:rPr>
        <w:t>/groups/{{groupId}}/collStats/metrics</w:t>
      </w:r>
    </w:p>
    <w:p>
      <w:pPr>
        <w:pStyle w:val="Heading3"/>
      </w:pPr>
      <w:r>
        <w:t>Prerequisites</w:t>
      </w:r>
    </w:p>
    <w:p>
      <w:pPr>
        <w:pStyle w:val="ListBullet"/>
      </w:pPr>
      <w:r>
        <w:t>You must have access to the Atlas project (project and group are synonymous in Atlas; groupId is the project ID).</w:t>
      </w:r>
    </w:p>
    <w:p>
      <w:pPr>
        <w:pStyle w:val="Heading3"/>
      </w:pPr>
      <w:r>
        <w:t>Method</w:t>
      </w:r>
    </w:p>
    <w:p>
      <w:r>
        <w:t>GET</w:t>
      </w:r>
    </w:p>
    <w:p>
      <w:pPr>
        <w:pStyle w:val="Heading3"/>
      </w:pPr>
      <w:r>
        <w:t>URL</w:t>
      </w:r>
    </w:p>
    <w:p>
      <w:r>
        <w:t>https://cloud.mongodb.com/api/atlas/v2/groups/{{groupId}}/collStats/metrics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w:t>
      </w:r>
    </w:p>
    <w:p>
      <w:pPr>
        <w:pStyle w:val="Heading3"/>
      </w:pPr>
      <w:r>
        <w:t>Description</w:t>
      </w:r>
    </w:p>
    <w:p>
      <w:r>
        <w:t>Returns all available Coll Stats Latency metric names and their respective units for the specified Atlas project at the time of the request.</w:t>
      </w:r>
    </w:p>
    <w:p>
      <w:pPr>
        <w:pStyle w:val="Heading3"/>
      </w:pPr>
      <w:r>
        <w:t>Enforcement Rules</w:t>
      </w:r>
    </w:p>
    <w:p>
      <w:pPr>
        <w:pStyle w:val="ListBullet"/>
      </w:pPr>
      <w:r>
        <w:t>The groupId path parameter must always be present.</w:t>
      </w:r>
    </w:p>
    <w:p>
      <w:pPr>
        <w:pStyle w:val="ListBullet"/>
      </w:pPr>
      <w:r>
        <w:t>Always construct the path as /groups/{{groupId}}/collStats/metrics, where {{groupId}} is a non-empty string.</w:t>
      </w:r>
    </w:p>
    <w:p>
      <w:pPr>
        <w:pStyle w:val="ListBullet"/>
      </w:pPr>
      <w:r>
        <w:t>Do not call the API with a missing or empty groupId (e.g., avoid /groups//collStats/metrics).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/groups/5e2211c17a3e5a48f5497de3/collStats/metrics</w:t>
      </w:r>
    </w:p>
    <w:p>
      <w:pPr>
        <w:pStyle w:val="Heading3"/>
      </w:pPr>
      <w:r>
        <w:t>Invalid Examples</w:t>
      </w:r>
    </w:p>
    <w:p>
      <w:r>
        <w:rPr>
          <w:b/>
          <w:color w:val="666666"/>
          <w:sz w:val="16"/>
        </w:rPr>
        <w:t>[http]</w:t>
      </w:r>
    </w:p>
    <w:p>
      <w:pPr>
        <w:shd w:fill="F2F2F2" w:val="clear"/>
      </w:pPr>
      <w:r>
        <w:rPr>
          <w:rFonts w:ascii="Courier New" w:hAnsi="Courier New"/>
          <w:sz w:val="17"/>
        </w:rPr>
        <w:t>/groups//collStats/metrics</w:t>
        <w:br/>
        <w:t>/groups/collStats/metrics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(Projects) endpoint to retrieve accessible projects. NOTE: Groups and projects are synonymous terms.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 code; list endpoints use a results object as an envelope and add a status parameter to the response body.</w:t>
            </w:r>
          </w:p>
        </w:tc>
      </w:tr>
    </w:tbl>
    <w:p/>
    <w:p>
      <w:pPr>
        <w:pStyle w:val="Heading3"/>
      </w:pPr>
      <w:r>
        <w:t>Response</w:t>
      </w:r>
    </w:p>
    <w:p>
      <w:pPr>
        <w:pStyle w:val="Heading3"/>
      </w:pPr>
      <w:r>
        <w:t>Success Response (200 OK)</w:t>
      </w:r>
    </w:p>
    <w:p>
      <w:pPr>
        <w:pStyle w:val="ListBullet"/>
      </w:pPr>
      <w:r>
        <w:t>Content-Type: application/vnd.atlas.2023-11-15+json</w:t>
      </w:r>
    </w:p>
    <w:p>
      <w:pPr>
        <w:pStyle w:val="ListBullet"/>
      </w:pPr>
      <w:r>
        <w:t>Headers may include: RateLimit-Limit, RateLimit-Remaining</w:t>
      </w:r>
    </w:p>
    <w:p>
      <w:r>
        <w:rPr>
          <w:b/>
          <w:color w:val="666666"/>
          <w:sz w:val="16"/>
        </w:rPr>
        <w:t>[json]</w:t>
      </w:r>
    </w:p>
    <w:p>
      <w:pPr>
        <w:shd w:fill="F2F2F2" w:val="clear"/>
      </w:pPr>
      <w:r>
        <w:rPr>
          <w:rFonts w:ascii="Courier New" w:hAnsi="Courier New"/>
          <w:sz w:val="17"/>
        </w:rPr>
        <w:t>{</w:t>
        <w:br/>
        <w:t xml:space="preserve"> "results": [</w:t>
        <w:br/>
        <w:t xml:space="preserve"> {</w:t>
        <w:br/>
        <w:t xml:space="preserve"> "name": "string",</w:t>
        <w:br/>
        <w:t xml:space="preserve"> "units": "string"</w:t>
        <w:br/>
        <w:t xml:space="preserve"> }</w:t>
        <w:br/>
        <w:t xml:space="preserve"> ],</w:t>
        <w:br/>
        <w:t xml:space="preserve"> "status": 200</w:t>
        <w:br/>
        <w:t>}</w:t>
      </w:r>
    </w:p>
    <w:p>
      <w:r>
        <w:rPr>
          <w:b/>
        </w:rPr>
        <w:t>Note: Note: The documentation indicates the 200 response schema as any. The example above is a representative envelope-style structure; actual fields may differ.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pPr>
        <w:pStyle w:val="ListBullet"/>
      </w:pPr>
      <w:r>
        <w:t>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p>
      <w:r>
        <w:t>Because the success response is documented as any, only the error object fields are explicitly defined in the provided documentation.</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'https://cloud.mongodb.com/api/atlas/v2/groups/5e2211c17a3e5a48f5497de3/collStats/metrics?envelope=true' \</w:t>
        <w:br/>
        <w:t xml:space="preserve"> --header 'Accept: application/vnd.atlas.2023-11-15+json'</w:t>
      </w:r>
    </w:p>
    <w:p>
      <w:pPr>
        <w:pStyle w:val="Heading3"/>
      </w:pPr>
      <w:r>
        <w:t>Example Usage</w:t>
      </w:r>
    </w:p>
    <w:p>
      <w:pPr>
        <w:pStyle w:val="Heading3"/>
      </w:pPr>
      <w:r>
        <w:t>Example 1: Get metric names (default response wrapper behavior)</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'https://cloud.mongodb.com/api/atlas/v2/groups/5e2211c17a3e5a48f5497de3/collStats/metrics' \</w:t>
        <w:br/>
        <w:t xml:space="preserve"> --header 'Accept: application/vnd.atlas.2023-11-15+json'</w:t>
      </w:r>
    </w:p>
    <w:p>
      <w:pPr>
        <w:pStyle w:val="Heading3"/>
      </w:pPr>
      <w:r>
        <w:t>Example 2: Wrap response in an envelope</w:t>
      </w:r>
    </w:p>
    <w:p>
      <w:pPr>
        <w:pStyle w:val="Heading3"/>
      </w:pPr>
      <w:r>
        <w:t>Notes</w:t>
      </w:r>
    </w:p>
    <w:p>
      <w:pPr>
        <w:pStyle w:val="ListBullet"/>
      </w:pPr>
      <w:r>
        <w:t>groupId is the Atlas project identifier (24-hex string). Atlas documentation uses “groups” and “projects” interchangeably.</w:t>
      </w:r>
    </w:p>
    <w:p>
      <w:pPr>
        <w:pStyle w:val="ListBullet"/>
      </w:pPr>
      <w:r>
        <w:t>This endpoint returns the Coll Stats Latency metric names and their units available at the time of request.</w:t>
      </w:r>
    </w:p>
    <w:p>
      <w:r>
        <w:br w:type="page"/>
      </w:r>
    </w:p>
    <w:p>
      <w:pPr>
        <w:pStyle w:val="Heading2"/>
      </w:pPr>
      <w:r>
        <w:t>20. [PUT] Pin a Project Cluster’s Collection Stats Namespaces</w:t>
      </w:r>
    </w:p>
    <w:p>
      <w:r>
        <w:rPr>
          <w:b/>
        </w:rPr>
        <w:t xml:space="preserve">Endpoint: </w:t>
      </w:r>
      <w:r>
        <w:rPr>
          <w:rFonts w:ascii="Courier New" w:hAnsi="Courier New"/>
          <w:sz w:val="18"/>
        </w:rPr>
        <w:t>/groups/{{groupId}}/clusters/{{clusterName}}/collStats/pinned</w:t>
      </w:r>
    </w:p>
    <w:p>
      <w:pPr>
        <w:pStyle w:val="Heading3"/>
      </w:pPr>
      <w:r>
        <w:t>Prerequisites</w:t>
      </w:r>
    </w:p>
    <w:p>
      <w:pPr>
        <w:pStyle w:val="ListBullet"/>
      </w:pPr>
      <w:r>
        <w:t>You must have access to the Atlas Project (Group) and target Cluster.</w:t>
      </w:r>
    </w:p>
    <w:p>
      <w:pPr>
        <w:pStyle w:val="ListBullet"/>
      </w:pPr>
      <w:r>
        <w:t>You must know the Atlas groupId (project id) and the clusterName.</w:t>
      </w:r>
    </w:p>
    <w:p>
      <w:pPr>
        <w:pStyle w:val="Heading3"/>
      </w:pPr>
      <w:r>
        <w:t>Method</w:t>
      </w:r>
    </w:p>
    <w:p>
      <w:r>
        <w:t>PUT</w:t>
      </w:r>
    </w:p>
    <w:p>
      <w:pPr>
        <w:pStyle w:val="Heading3"/>
      </w:pPr>
      <w:r>
        <w:t>URL</w:t>
      </w:r>
    </w:p>
    <w:p>
      <w:r>
        <w:t>https://cloud.mongodb.com/api/atlas/v2/groups/{{groupId}}/clusters/{{clusterName}}/collStats/pinned</w:t>
      </w:r>
    </w:p>
    <w:p>
      <w:pPr>
        <w:pStyle w:val="Heading3"/>
      </w:pPr>
      <w:r>
        <w:t>Description</w:t>
      </w:r>
    </w:p>
    <w:p>
      <w:r>
        <w:t>Pins a provided list of namespaces (database + collection) for collection-level latency metrics collection for the specified Atlas Project (Group) and Cluster. This call initializes the pinned namespaces list or replaces any existing pinned namespaces list.</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Always construct the path as /groups/{{groupId}}/clusters/{{clusterName}}/collStats/pinned, where {{groupId}} and {{clusterName}} are non-empty strings.</w:t>
      </w:r>
    </w:p>
    <w:p>
      <w:pPr>
        <w:pStyle w:val="ListBullet"/>
      </w:pPr>
      <w:r>
        <w:t>Do not call the API with missing or empty path parameters (e.g., avoid /groups//clusters//collStats/pinned).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/groups/32b6e34b3d91647abb20e7b8/clusters/Cluster0/collStats/pinned</w:t>
        <w:br/>
        <w:t>/groups/5e2211c17a3e5a48f5497de3/clusters/analytics-prod/collStats/pinned</w:t>
      </w:r>
    </w:p>
    <w:p>
      <w:pPr>
        <w:pStyle w:val="Heading3"/>
      </w:pPr>
      <w:r>
        <w:t>Invalid Examples</w:t>
      </w:r>
    </w:p>
    <w:p>
      <w:r>
        <w:rPr>
          <w:b/>
          <w:color w:val="666666"/>
          <w:sz w:val="16"/>
        </w:rPr>
        <w:t>[http]</w:t>
      </w:r>
    </w:p>
    <w:p>
      <w:pPr>
        <w:shd w:fill="F2F2F2" w:val="clear"/>
      </w:pPr>
      <w:r>
        <w:rPr>
          <w:rFonts w:ascii="Courier New" w:hAnsi="Courier New"/>
          <w:sz w:val="17"/>
        </w:rPr>
        <w:t>/groups//clusters/Cluster0/collStats/pinned</w:t>
        <w:br/>
        <w:t>/groups/32b6e34b3d91647abb20e7b8/clusters//collStats/pinned</w:t>
        <w:br/>
        <w:t>/groups/32b6e34b3d91647abb20e7b8/collStats/pinned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your group id is your project id.)</w:t>
            </w:r>
          </w:p>
        </w:tc>
      </w:tr>
      <w:tr>
        <w:tc>
          <w:tcPr>
            <w:tcW w:type="dxa" w:w="2880"/>
          </w:tcPr>
          <w:p>
            <w:r>
              <w:t>clusterName</w:t>
            </w:r>
          </w:p>
        </w:tc>
        <w:tc>
          <w:tcPr>
            <w:tcW w:type="dxa" w:w="2880"/>
          </w:tcPr>
          <w:p>
            <w:r>
              <w:t>string</w:t>
            </w:r>
          </w:p>
        </w:tc>
        <w:tc>
          <w:tcPr>
            <w:tcW w:type="dxa" w:w="2880"/>
          </w:tcPr>
          <w:p>
            <w:r>
              <w:t>Human-readable label that identifies the cluster to pin namespaces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Endpoints that return a list of results use the results object as an envelope. Application adds a status parameter to the response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namespaces</w:t>
            </w:r>
          </w:p>
        </w:tc>
        <w:tc>
          <w:tcPr>
            <w:tcW w:type="dxa" w:w="2880"/>
          </w:tcPr>
          <w:p>
            <w:r>
              <w:t>string[]</w:t>
            </w:r>
          </w:p>
        </w:tc>
        <w:tc>
          <w:tcPr>
            <w:tcW w:type="dxa" w:w="2880"/>
          </w:tcPr>
          <w:p>
            <w:r>
              <w:t>List of namespace strings (combination of database and collection) on the specified host or cluster to pin for query latency metric collection.</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 xml:space="preserve"> "Content-Type": "application/vnd.atlas.2023-11-15+json"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"clusterId": "32b6e34b3d91647abb20e7b8",</w:t>
        <w:br/>
        <w:t xml:space="preserve"> "groupId": "32b6e34b3d91647abb20e7b8",</w:t>
        <w:br/>
        <w:t xml:space="preserve"> "pinnedNamespaces": [</w:t>
        <w:br/>
        <w:t xml:space="preserve"> "sales.orders",</w:t>
        <w:br/>
        <w:t xml:space="preserve"> "sales.customers"</w:t>
        <w:br/>
        <w:t xml:space="preserve"> ]</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clusterId</w:t>
            </w:r>
          </w:p>
        </w:tc>
        <w:tc>
          <w:tcPr>
            <w:tcW w:type="dxa" w:w="2880"/>
          </w:tcPr>
          <w:p>
            <w:r>
              <w:t>string</w:t>
            </w:r>
          </w:p>
        </w:tc>
        <w:tc>
          <w:tcPr>
            <w:tcW w:type="dxa" w:w="2880"/>
          </w:tcPr>
          <w:p>
            <w:r>
              <w:t>Unique 24-hexadecimal digit string that identifies the request cluster. Pattern: ^([a-f0-9]{24})$.</w:t>
            </w:r>
          </w:p>
        </w:tc>
      </w:tr>
      <w:tr>
        <w:tc>
          <w:tcPr>
            <w:tcW w:type="dxa" w:w="2880"/>
          </w:tcPr>
          <w:p>
            <w:r>
              <w:t>groupId</w:t>
            </w:r>
          </w:p>
        </w:tc>
        <w:tc>
          <w:tcPr>
            <w:tcW w:type="dxa" w:w="2880"/>
          </w:tcPr>
          <w:p>
            <w:r>
              <w:t>string</w:t>
            </w:r>
          </w:p>
        </w:tc>
        <w:tc>
          <w:tcPr>
            <w:tcW w:type="dxa" w:w="2880"/>
          </w:tcPr>
          <w:p>
            <w:r>
              <w:t>Unique 24-hexadecimal digit string that identifies the request project. Pattern: ^([a-f0-9]{24})$.</w:t>
            </w:r>
          </w:p>
        </w:tc>
      </w:tr>
      <w:tr>
        <w:tc>
          <w:tcPr>
            <w:tcW w:type="dxa" w:w="2880"/>
          </w:tcPr>
          <w:p>
            <w:r>
              <w:t>pinnedNamespaces</w:t>
            </w:r>
          </w:p>
        </w:tc>
        <w:tc>
          <w:tcPr>
            <w:tcW w:type="dxa" w:w="2880"/>
          </w:tcPr>
          <w:p>
            <w:r>
              <w:t>string[]</w:t>
            </w:r>
          </w:p>
        </w:tc>
        <w:tc>
          <w:tcPr>
            <w:tcW w:type="dxa" w:w="2880"/>
          </w:tcPr>
          <w:p>
            <w:r>
              <w:t>List of all pinned namespaces.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'https://cloud.mongodb.com/api/atlas/v2/groups/32b6e34b3d91647abb20e7b8/clusters/Cluster0/collStats/pinned' \</w:t>
        <w:br/>
        <w:t xml:space="preserve"> --header 'Accept: application/vnd.atlas.2023-11-15+json' \</w:t>
        <w:br/>
        <w:t xml:space="preserve"> --header 'Content-Type: application/vnd.atlas.2023-11-15+json' \</w:t>
        <w:br/>
        <w:t xml:space="preserve"> --data '{</w:t>
        <w:br/>
        <w:t xml:space="preserve"> "namespaces": [</w:t>
        <w:br/>
        <w:t xml:space="preserve"> "sales.orders",</w:t>
        <w:br/>
        <w:t xml:space="preserve"> "sales.customers"</w:t>
        <w:br/>
        <w:t xml:space="preserve">    ]</w:t>
        <w:br/>
        <w:t xml:space="preserve">  }'</w:t>
      </w:r>
    </w:p>
    <w:p>
      <w:pPr>
        <w:pStyle w:val="Heading3"/>
      </w:pPr>
      <w:r>
        <w:t>Example Usage</w:t>
      </w:r>
    </w:p>
    <w:p>
      <w:pPr>
        <w:pStyle w:val="Heading3"/>
      </w:pPr>
      <w:r>
        <w:t>Example 1: Replace pinned namespaces list</w:t>
      </w:r>
    </w:p>
    <w:p>
      <w:r>
        <w:rPr>
          <w:b/>
          <w:color w:val="666666"/>
          <w:sz w:val="16"/>
        </w:rPr>
        <w:t>[bash]</w:t>
      </w:r>
    </w:p>
    <w:p>
      <w:pPr>
        <w:shd w:fill="F2F2F2" w:val="clear"/>
      </w:pPr>
      <w:r>
        <w:rPr>
          <w:rFonts w:ascii="Courier New" w:hAnsi="Courier New"/>
          <w:sz w:val="17"/>
        </w:rPr>
        <w:t>curl --request PUT \</w:t>
        <w:br/>
        <w:t xml:space="preserve"> 'https://cloud.mongodb.com/api/atlas/v2/groups/32b6e34b3d91647abb20e7b8/clusters/Cluster0/collStats/pinned' \</w:t>
        <w:br/>
        <w:t xml:space="preserve"> --header 'Accept: application/vnd.atlas.2023-11-15+json' \</w:t>
        <w:br/>
        <w:t xml:space="preserve"> --header 'Content-Type: application/vnd.atlas.2023-11-15+json' \</w:t>
        <w:br/>
        <w:t xml:space="preserve"> --data '{</w:t>
        <w:br/>
        <w:t xml:space="preserve"> "namespaces": ["app.users", "app.sessions"]</w:t>
        <w:br/>
        <w:t xml:space="preserve">  }'</w:t>
      </w:r>
    </w:p>
    <w:p>
      <w:pPr>
        <w:pStyle w:val="Heading3"/>
      </w:pPr>
      <w:r>
        <w:t>Example 2: Request an enveloped response</w:t>
      </w:r>
    </w:p>
    <w:p>
      <w:r>
        <w:rPr>
          <w:b/>
          <w:color w:val="666666"/>
          <w:sz w:val="16"/>
        </w:rPr>
        <w:t>[bash]</w:t>
      </w:r>
    </w:p>
    <w:p>
      <w:pPr>
        <w:shd w:fill="F2F2F2" w:val="clear"/>
      </w:pPr>
      <w:r>
        <w:rPr>
          <w:rFonts w:ascii="Courier New" w:hAnsi="Courier New"/>
          <w:sz w:val="17"/>
        </w:rPr>
        <w:t>curl --request PUT \</w:t>
        <w:br/>
        <w:t xml:space="preserve"> 'https://cloud.mongodb.com/api/atlas/v2/groups/32b6e34b3d91647abb20e7b8/clusters/Cluster0/collStats/pinned?envelope=true' \</w:t>
        <w:br/>
        <w:t xml:space="preserve"> --header 'Accept: application/vnd.atlas.2023-11-15+json' \</w:t>
        <w:br/>
        <w:t xml:space="preserve"> --header 'Content-Type: application/vnd.atlas.2023-11-15+json' \</w:t>
        <w:br/>
        <w:t xml:space="preserve"> --data '{</w:t>
        <w:br/>
        <w:t xml:space="preserve"> "namespaces": ["sales.orders"]</w:t>
        <w:br/>
        <w:t xml:space="preserve">  }'</w:t>
      </w:r>
    </w:p>
    <w:p>
      <w:pPr>
        <w:pStyle w:val="Heading3"/>
      </w:pPr>
      <w:r>
        <w:t>Behavior</w:t>
      </w:r>
    </w:p>
    <w:p>
      <w:pPr>
        <w:pStyle w:val="ListBullet"/>
      </w:pPr>
      <w:r>
        <w:t>Accepts a list of namespace strings (database + collection).</w:t>
      </w:r>
    </w:p>
    <w:p>
      <w:pPr>
        <w:pStyle w:val="ListBullet"/>
      </w:pPr>
      <w:r>
        <w:t>Initializes the pinned namespaces list if none exists; otherwise replaces the existing list.</w:t>
      </w:r>
    </w:p>
    <w:p>
      <w:pPr>
        <w:pStyle w:val="ListBullet"/>
      </w:pPr>
      <w:r>
        <w:t>Returns the project (groupId), cluster (clusterId), and the resulting pinnedNamespaces list.</w:t>
      </w:r>
    </w:p>
    <w:p>
      <w:pPr>
        <w:pStyle w:val="Heading3"/>
      </w:pPr>
      <w:r>
        <w:t>Notes</w:t>
      </w:r>
    </w:p>
    <w:p>
      <w:pPr>
        <w:pStyle w:val="ListBullet"/>
      </w:pPr>
      <w:r>
        <w:t>groupId is the Atlas Project ID (24-hex string). MongoDB Atlas uses “groups” and “projects” synonymously in endpoints and resources.</w:t>
      </w:r>
    </w:p>
    <w:p>
      <w:pPr>
        <w:pStyle w:val="Heading3"/>
      </w:pPr>
      <w:r>
        <w:t>Error Handling</w:t>
      </w:r>
    </w:p>
    <w:p>
      <w:pPr>
        <w:pStyle w:val="ListBullet"/>
      </w:pPr>
      <w:r>
        <w:t>400: Request is invalid (for example, body field issues).</w:t>
      </w:r>
    </w:p>
    <w:p>
      <w:pPr>
        <w:pStyle w:val="ListBullet"/>
      </w:pPr>
      <w:r>
        <w:t>401: Not authorized.</w:t>
      </w:r>
    </w:p>
    <w:p>
      <w:pPr>
        <w:pStyle w:val="ListBullet"/>
      </w:pPr>
      <w:r>
        <w:t>403: Authenticated but not permitted for the project/cluster.</w:t>
      </w:r>
    </w:p>
    <w:p>
      <w:pPr>
        <w:pStyle w:val="ListBullet"/>
      </w:pPr>
      <w:r>
        <w:t>404: Project and/or cluster not found.</w:t>
      </w:r>
    </w:p>
    <w:p>
      <w:pPr>
        <w:pStyle w:val="ListBullet"/>
      </w:pPr>
      <w:r>
        <w:t>429: Rate limited (may include Retry-After header).</w:t>
      </w:r>
    </w:p>
    <w:p>
      <w:pPr>
        <w:pStyle w:val="ListBullet"/>
      </w:pPr>
      <w:r>
        <w:t>500: Server-side error.</w:t>
      </w:r>
    </w:p>
    <w:p>
      <w:pPr>
        <w:pStyle w:val="Heading3"/>
      </w:pPr>
      <w:r>
        <w:t>Related collStatsPinnedNamespaces actions</w:t>
      </w:r>
    </w:p>
    <w:p>
      <w:pPr>
        <w:pStyle w:val="ListBullet"/>
      </w:pPr>
      <w:r>
        <w:t>[PATCH] Add Pinned Namespaces to a Cluster’s Collection Stats (Latency Metrics) — /groups/{{groupId}}/clusters/{{clusterName}}/collStats/pinned</w:t>
      </w:r>
    </w:p>
    <w:p>
      <w:r>
        <w:br w:type="page"/>
      </w:r>
    </w:p>
    <w:p>
      <w:pPr>
        <w:pStyle w:val="Heading2"/>
      </w:pPr>
      <w:r>
        <w:t>21. [GET] Return a Process Collection’s Host-Level Query Latency Measurements</w:t>
      </w:r>
    </w:p>
    <w:p>
      <w:r>
        <w:rPr>
          <w:b/>
        </w:rPr>
        <w:t xml:space="preserve">Endpoint: </w:t>
      </w:r>
      <w:r>
        <w:rPr>
          <w:rFonts w:ascii="Courier New" w:hAnsi="Courier New"/>
          <w:sz w:val="18"/>
        </w:rPr>
        <w:t>/groups/{{groupId}}/processes/{{processId}}/{{databaseName}}/{{collectionName}}/collStats/measurements</w:t>
      </w:r>
    </w:p>
    <w:p>
      <w:pPr>
        <w:pStyle w:val="Heading3"/>
      </w:pPr>
      <w:r>
        <w:t>Prerequisites</w:t>
      </w:r>
    </w:p>
    <w:p>
      <w:pPr>
        <w:pStyle w:val="ListBullet"/>
      </w:pPr>
      <w:r>
        <w:t>You must have access to the Atlas project (group) that contains the target process.</w:t>
      </w:r>
    </w:p>
    <w:p>
      <w:pPr>
        <w:pStyle w:val="ListBullet"/>
      </w:pPr>
      <w:r>
        <w:t>You must know the target process host and port (processId) and the namespace (databaseName, collectionName).</w:t>
      </w:r>
    </w:p>
    <w:p>
      <w:pPr>
        <w:pStyle w:val="Heading3"/>
      </w:pPr>
      <w:r>
        <w:t>Method</w:t>
      </w:r>
    </w:p>
    <w:p>
      <w:r>
        <w:t>GET</w:t>
      </w:r>
    </w:p>
    <w:p>
      <w:pPr>
        <w:pStyle w:val="Heading3"/>
      </w:pPr>
      <w:r>
        <w:t>URL</w:t>
      </w:r>
    </w:p>
    <w:p>
      <w:r>
        <w:t>https://cloud.mongodb.com/api/atlas/v2/groups/{{groupId}}/processes/{{processId}}/{{databaseName}}/{{collectionName}}/collStats/measurements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w:t>
      </w:r>
    </w:p>
    <w:p>
      <w:pPr>
        <w:pStyle w:val="Heading3"/>
      </w:pPr>
      <w:r>
        <w:t>Description</w:t>
      </w:r>
    </w:p>
    <w:p>
      <w:r>
        <w:t>Gets a list of Coll Stats Latency process-level measurements (host-level query latency metrics) for the specified namespace (databaseName.collectionName) on a given MongoDB process within an Atlas project.</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The databaseName path parameter must always be present and must be a non-empty string.</w:t>
      </w:r>
    </w:p>
    <w:p>
      <w:pPr>
        <w:pStyle w:val="ListBullet"/>
      </w:pPr>
      <w:r>
        <w:t>The collectionName path parameter must always be present and must be a non-empty string.</w:t>
      </w:r>
    </w:p>
    <w:p>
      <w:pPr>
        <w:pStyle w:val="ListBullet"/>
      </w:pPr>
      <w:r>
        <w:t xml:space="preserve">Always construct the path as: </w:t>
        <w:br/>
        <w:br/>
        <w:t>/groups/{{groupId}}/processes/{{processId}}/{{databaseName}}/{{collectionName}}/collStats/measurements</w:t>
      </w:r>
    </w:p>
    <w:p>
      <w:pPr>
        <w:pStyle w:val="ListBullet"/>
      </w:pPr>
      <w:r>
        <w:t>Do not call the API with any missing or empty path parameter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Time range rules (as documented): </w:t>
        <w:br/>
        <w:br/>
        <w:t>If you set start, you must set end.</w:t>
        <w:br/>
        <w:t>You can’t set period in the same request as start/end.</w:t>
        <w:br/>
        <w:t>If you set granularity, you must set either period or both start and end.</w:t>
      </w:r>
    </w:p>
    <w:p>
      <w:pPr>
        <w:pStyle w:val="Heading3"/>
      </w:pPr>
      <w:r>
        <w:t>Valid Examples</w:t>
      </w:r>
    </w:p>
    <w:p>
      <w:r>
        <w:rPr>
          <w:b/>
          <w:color w:val="666666"/>
          <w:sz w:val="16"/>
        </w:rPr>
        <w:t>[http]</w:t>
      </w:r>
    </w:p>
    <w:p>
      <w:pPr>
        <w:shd w:fill="F2F2F2" w:val="clear"/>
      </w:pPr>
      <w:r>
        <w:rPr>
          <w:rFonts w:ascii="Courier New" w:hAnsi="Courier New"/>
          <w:sz w:val="17"/>
        </w:rPr>
        <w:t>/groups/32b6e34b3d91647abb20e7b8/processes/mongodb.example.com:27017/myDb/myColl/collStats/measurements</w:t>
        <w:br/>
        <w:t>/groups/32b6e34b3d91647abb20e7b8/processes/10.0.0.12:27017/sales/orders/collStats/measurements</w:t>
      </w:r>
    </w:p>
    <w:p>
      <w:pPr>
        <w:pStyle w:val="Heading3"/>
      </w:pPr>
      <w:r>
        <w:t>Invalid Examples</w:t>
      </w:r>
    </w:p>
    <w:p>
      <w:r>
        <w:rPr>
          <w:b/>
          <w:color w:val="666666"/>
          <w:sz w:val="16"/>
        </w:rPr>
        <w:t>[http]</w:t>
      </w:r>
    </w:p>
    <w:p>
      <w:pPr>
        <w:shd w:fill="F2F2F2" w:val="clear"/>
      </w:pPr>
      <w:r>
        <w:rPr>
          <w:rFonts w:ascii="Courier New" w:hAnsi="Courier New"/>
          <w:sz w:val="17"/>
        </w:rPr>
        <w:t>/groups//processes/mongodb.example.com:27017/myDb/myColl/collStats/measurements</w:t>
        <w:br/>
        <w:t>/groups/32b6e34b3d91647abb20e7b8/processes//myDb/myColl/collStats/measurements</w:t>
        <w:br/>
        <w:t>/groups/32b6e34b3d91647abb20e7b8/processes/mongodb.example.com:27017//myColl/collStats/measurements</w:t>
        <w:br/>
        <w:t>/groups/32b6e34b3d91647abb20e7b8/processes/mongodb.example.com:27017/myDb//collStats/measurements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Pattern: ^([a-f0-9]{24})$.</w:t>
            </w:r>
          </w:p>
        </w:tc>
      </w:tr>
      <w:tr>
        <w:tc>
          <w:tcPr>
            <w:tcW w:type="dxa" w:w="2880"/>
          </w:tcPr>
          <w:p>
            <w:r>
              <w:t>processId</w:t>
            </w:r>
          </w:p>
        </w:tc>
        <w:tc>
          <w:tcPr>
            <w:tcW w:type="dxa" w:w="2880"/>
          </w:tcPr>
          <w:p>
            <w:r>
              <w:t>string</w:t>
            </w:r>
          </w:p>
        </w:tc>
        <w:tc>
          <w:tcPr>
            <w:tcW w:type="dxa" w:w="2880"/>
          </w:tcPr>
          <w:p>
            <w:r>
              <w:t>Hostname/FQDN/IP plus IANA port that serves the MongoDB process (mongod or mongos). Example: mongodb.example.com:27017. Pattern (as documented): `^([0-9]{1,3}.){3}[0-9]{1,3}</w:t>
            </w:r>
          </w:p>
        </w:tc>
      </w:tr>
      <w:tr>
        <w:tc>
          <w:tcPr>
            <w:tcW w:type="dxa" w:w="2880"/>
          </w:tcPr>
          <w:p>
            <w:r>
              <w:t>databaseName</w:t>
            </w:r>
          </w:p>
        </w:tc>
        <w:tc>
          <w:tcPr>
            <w:tcW w:type="dxa" w:w="2880"/>
          </w:tcPr>
          <w:p>
            <w:r>
              <w:t>string</w:t>
            </w:r>
          </w:p>
        </w:tc>
        <w:tc>
          <w:tcPr>
            <w:tcW w:type="dxa" w:w="2880"/>
          </w:tcPr>
          <w:p>
            <w:r>
              <w:t>Human-readable label that identifies the database.</w:t>
            </w:r>
          </w:p>
        </w:tc>
      </w:tr>
      <w:tr>
        <w:tc>
          <w:tcPr>
            <w:tcW w:type="dxa" w:w="2880"/>
          </w:tcPr>
          <w:p>
            <w:r>
              <w:t>collectionName</w:t>
            </w:r>
          </w:p>
        </w:tc>
        <w:tc>
          <w:tcPr>
            <w:tcW w:type="dxa" w:w="2880"/>
          </w:tcPr>
          <w:p>
            <w:r>
              <w:t>string</w:t>
            </w:r>
          </w:p>
        </w:tc>
        <w:tc>
          <w:tcPr>
            <w:tcW w:type="dxa" w:w="2880"/>
          </w:tcPr>
          <w:p>
            <w:r>
              <w:t>Human-readable label that identifies the collection.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For list endpoints, uses a results object as an envelope and adds a status parameter to the response body.</w:t>
            </w:r>
          </w:p>
        </w:tc>
      </w:tr>
      <w:tr>
        <w:tc>
          <w:tcPr>
            <w:tcW w:type="dxa" w:w="2880"/>
          </w:tcPr>
          <w:p>
            <w:r>
              <w:t>metrics</w:t>
            </w:r>
          </w:p>
        </w:tc>
        <w:tc>
          <w:tcPr>
            <w:tcW w:type="dxa" w:w="2880"/>
          </w:tcPr>
          <w:p>
            <w:r>
              <w:t>array of enum strings</w:t>
            </w:r>
          </w:p>
        </w:tc>
        <w:tc>
          <w:tcPr>
            <w:tcW w:type="dxa" w:w="2880"/>
          </w:tcPr>
          <w:p>
            <w:r>
              <w:t>List of metrics to retrieve. If omitted, returns data series for all Coll Stats Latency metrics. Allowed values: READS_OPS, READS_LATENCY, AVERAGE_READS_LATENCY, READS_P50_VALUE, READS_P95_VALUE, READS_P99_VALUE, WRITES_OPS, WRITES_LATENCY, AVERAGE_WRITES_LATENCY, WRITES_P50_VALUE, WRITES_P95_VALUE, WRITES_P99_VALUE, COMMANDS_OPS, COMMANDS_LATENCY, AVERAGE_COMMANDS_LATENCY, COMMANDS_P50_VALUE, COMMANDS_P95_VALUE, COMMANDS_P99_VALUE, TOTAL_OPS, TOTAL_LATENCY, AVERAGE_TOTAL_OPS_LATENCY, TOTAL_OPS_P50_VALUE, TOTAL_OPS_P95_VALUE, TOTAL_OPS_P99_VALUE.</w:t>
            </w:r>
          </w:p>
        </w:tc>
      </w:tr>
      <w:tr>
        <w:tc>
          <w:tcPr>
            <w:tcW w:type="dxa" w:w="2880"/>
          </w:tcPr>
          <w:p>
            <w:r>
              <w:t>start</w:t>
            </w:r>
          </w:p>
        </w:tc>
        <w:tc>
          <w:tcPr>
            <w:tcW w:type="dxa" w:w="2880"/>
          </w:tcPr>
          <w:p>
            <w:r>
              <w:t>string</w:t>
            </w:r>
          </w:p>
        </w:tc>
        <w:tc>
          <w:tcPr>
            <w:tcW w:type="dxa" w:w="2880"/>
          </w:tcPr>
          <w:p>
            <w:r>
              <w:t>ISO 8601 UTC timestamp for when reporting begins. Include when you do not set period. If set, you must also set end.</w:t>
            </w:r>
          </w:p>
        </w:tc>
      </w:tr>
      <w:tr>
        <w:tc>
          <w:tcPr>
            <w:tcW w:type="dxa" w:w="2880"/>
          </w:tcPr>
          <w:p>
            <w:r>
              <w:t>end</w:t>
            </w:r>
          </w:p>
        </w:tc>
        <w:tc>
          <w:tcPr>
            <w:tcW w:type="dxa" w:w="2880"/>
          </w:tcPr>
          <w:p>
            <w:r>
              <w:t>string</w:t>
            </w:r>
          </w:p>
        </w:tc>
        <w:tc>
          <w:tcPr>
            <w:tcW w:type="dxa" w:w="2880"/>
          </w:tcPr>
          <w:p>
            <w:r>
              <w:t>ISO 8601 UTC timestamp for when reporting stops. Include when you do not set period. If set, you must also set start.</w:t>
            </w:r>
          </w:p>
        </w:tc>
      </w:tr>
      <w:tr>
        <w:tc>
          <w:tcPr>
            <w:tcW w:type="dxa" w:w="2880"/>
          </w:tcPr>
          <w:p>
            <w:r>
              <w:t>period</w:t>
            </w:r>
          </w:p>
        </w:tc>
        <w:tc>
          <w:tcPr>
            <w:tcW w:type="dxa" w:w="2880"/>
          </w:tcPr>
          <w:p>
            <w:r>
              <w:t>string</w:t>
            </w:r>
          </w:p>
        </w:tc>
        <w:tc>
          <w:tcPr>
            <w:tcW w:type="dxa" w:w="2880"/>
          </w:tcPr>
          <w:p>
            <w:r>
              <w:t>ISO 8601 duration over which Atlas reports metrics. Include when you do not set start and end.</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application/vnd.atlas.2023-11-15+json</w:t>
      </w:r>
    </w:p>
    <w:p>
      <w:r>
        <w:rPr>
          <w:b/>
          <w:color w:val="666666"/>
          <w:sz w:val="16"/>
        </w:rPr>
        <w:t>[json]</w:t>
      </w:r>
    </w:p>
    <w:p>
      <w:pPr>
        <w:shd w:fill="F2F2F2" w:val="clear"/>
      </w:pPr>
      <w:r>
        <w:rPr>
          <w:rFonts w:ascii="Courier New" w:hAnsi="Courier New"/>
          <w:sz w:val="17"/>
        </w:rPr>
        <w:t>{</w:t>
        <w:br/>
        <w:t xml:space="preserve"> "collectionName": "myColl",</w:t>
        <w:br/>
        <w:t xml:space="preserve"> "databaseName": "myDb",</w:t>
        <w:br/>
        <w:t xml:space="preserve"> "end": "2024-01-15T11:00:00Z",</w:t>
        <w:br/>
        <w:t xml:space="preserve"> "granularity": "PT1M",</w:t>
        <w:br/>
        <w:t xml:space="preserve"> "groupId": "32b6e34b3d91647abb20e7b8",</w:t>
        <w:br/>
        <w:t xml:space="preserve"> "links": [</w:t>
        <w:br/>
        <w:t xml:space="preserve"> {</w:t>
        <w:br/>
        <w:t xml:space="preserve"> "href": "https://cloud.mongodb.com/api/atlas/v2/groups/32b6e34b3d91647abb20e7b8/processes/mongodb.example.com:27017/myDb/myColl/collStats/measurements",</w:t>
        <w:br/>
        <w:t xml:space="preserve"> "rel": "self"</w:t>
        <w:br/>
        <w:t xml:space="preserve"> }</w:t>
        <w:br/>
        <w:t xml:space="preserve"> ],</w:t>
        <w:br/>
        <w:t xml:space="preserve"> "measurements": [</w:t>
        <w:br/>
        <w:t xml:space="preserve"> {</w:t>
        <w:br/>
        <w:t xml:space="preserve"> "dataPoints": [</w:t>
        <w:br/>
        <w:t xml:space="preserve"> { "timestamp": "2024-01-15T10:00:00Z", "value": 12.3 },</w:t>
        <w:br/>
        <w:t xml:space="preserve"> { "timestamp": "2024-01-15T10:01:00Z", "value": null }</w:t>
        <w:br/>
        <w:t xml:space="preserve"> ],</w:t>
        <w:br/>
        <w:t xml:space="preserve"> "name": "READS_LATENCY",</w:t>
        <w:br/>
        <w:t xml:space="preserve"> "units": "MILLISECONDS"</w:t>
        <w:br/>
        <w:t xml:space="preserve"> }</w:t>
        <w:br/>
        <w:t xml:space="preserve"> ],</w:t>
        <w:br/>
        <w:t xml:space="preserve"> "processId": "mongodb.example.com:27017",</w:t>
        <w:br/>
        <w:t xml:space="preserve"> "start": "2024-01-15T10:00:00Z"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Human-readable label that identifies the collection.</w:t>
            </w:r>
          </w:p>
        </w:tc>
      </w:tr>
      <w:tr>
        <w:tc>
          <w:tcPr>
            <w:tcW w:type="dxa" w:w="2880"/>
          </w:tcPr>
          <w:p>
            <w:r>
              <w:t>databaseName</w:t>
            </w:r>
          </w:p>
        </w:tc>
        <w:tc>
          <w:tcPr>
            <w:tcW w:type="dxa" w:w="2880"/>
          </w:tcPr>
          <w:p>
            <w:r>
              <w:t>string</w:t>
            </w:r>
          </w:p>
        </w:tc>
        <w:tc>
          <w:tcPr>
            <w:tcW w:type="dxa" w:w="2880"/>
          </w:tcPr>
          <w:p>
            <w:r>
              <w:t>Human-readable label that identifies the database that the specified MongoDB process serves.</w:t>
            </w:r>
          </w:p>
        </w:tc>
      </w:tr>
      <w:tr>
        <w:tc>
          <w:tcPr>
            <w:tcW w:type="dxa" w:w="2880"/>
          </w:tcPr>
          <w:p>
            <w:r>
              <w:t>start</w:t>
            </w:r>
          </w:p>
        </w:tc>
        <w:tc>
          <w:tcPr>
            <w:tcW w:type="dxa" w:w="2880"/>
          </w:tcPr>
          <w:p>
            <w:r>
              <w:t>string</w:t>
            </w:r>
          </w:p>
        </w:tc>
        <w:tc>
          <w:tcPr>
            <w:tcW w:type="dxa" w:w="2880"/>
          </w:tcPr>
          <w:p>
            <w:r>
              <w:t>ISO 8601 UTC timestamp that specifies when to start retrieving measurements. If set, you must set end. Can’t be set with period.</w:t>
            </w:r>
          </w:p>
        </w:tc>
      </w:tr>
      <w:tr>
        <w:tc>
          <w:tcPr>
            <w:tcW w:type="dxa" w:w="2880"/>
          </w:tcPr>
          <w:p>
            <w:r>
              <w:t>end</w:t>
            </w:r>
          </w:p>
        </w:tc>
        <w:tc>
          <w:tcPr>
            <w:tcW w:type="dxa" w:w="2880"/>
          </w:tcPr>
          <w:p>
            <w:r>
              <w:t>string</w:t>
            </w:r>
          </w:p>
        </w:tc>
        <w:tc>
          <w:tcPr>
            <w:tcW w:type="dxa" w:w="2880"/>
          </w:tcPr>
          <w:p>
            <w:r>
              <w:t>ISO 8601 UTC timestamp that specifies when to stop retrieving measurements. If set, you must set start. Can’t be set with period.</w:t>
            </w:r>
          </w:p>
        </w:tc>
      </w:tr>
      <w:tr>
        <w:tc>
          <w:tcPr>
            <w:tcW w:type="dxa" w:w="2880"/>
          </w:tcPr>
          <w:p>
            <w:r>
              <w:t>granularity</w:t>
            </w:r>
          </w:p>
        </w:tc>
        <w:tc>
          <w:tcPr>
            <w:tcW w:type="dxa" w:w="2880"/>
          </w:tcPr>
          <w:p>
            <w:r>
              <w:t>string</w:t>
            </w:r>
          </w:p>
        </w:tc>
        <w:tc>
          <w:tcPr>
            <w:tcW w:type="dxa" w:w="2880"/>
          </w:tcPr>
          <w:p>
            <w:r>
              <w:t>Interval between measurement data points. Allowed values: PT1M, PT5M, PT1H, P1D. If set, you must set either period or both start and end.</w:t>
            </w:r>
          </w:p>
        </w:tc>
      </w:tr>
      <w:tr>
        <w:tc>
          <w:tcPr>
            <w:tcW w:type="dxa" w:w="2880"/>
          </w:tcPr>
          <w:p>
            <w:r>
              <w:t>groupId</w:t>
            </w:r>
          </w:p>
        </w:tc>
        <w:tc>
          <w:tcPr>
            <w:tcW w:type="dxa" w:w="2880"/>
          </w:tcPr>
          <w:p>
            <w:r>
              <w:t>string</w:t>
            </w:r>
          </w:p>
        </w:tc>
        <w:tc>
          <w:tcPr>
            <w:tcW w:type="dxa" w:w="2880"/>
          </w:tcPr>
          <w:p>
            <w:r>
              <w:t>Unique 24-hexadecimal digit string that identifies the project.</w:t>
            </w:r>
          </w:p>
        </w:tc>
      </w:tr>
      <w:tr>
        <w:tc>
          <w:tcPr>
            <w:tcW w:type="dxa" w:w="2880"/>
          </w:tcPr>
          <w:p>
            <w:r>
              <w:t>processId</w:t>
            </w:r>
          </w:p>
        </w:tc>
        <w:tc>
          <w:tcPr>
            <w:tcW w:type="dxa" w:w="2880"/>
          </w:tcPr>
          <w:p>
            <w:r>
              <w:t>string</w:t>
            </w:r>
          </w:p>
        </w:tc>
        <w:tc>
          <w:tcPr>
            <w:tcW w:type="dxa" w:w="2880"/>
          </w:tcPr>
          <w:p>
            <w:r>
              <w:t>Host and port that serves the MongoDB process.</w:t>
            </w:r>
          </w:p>
        </w:tc>
      </w:tr>
      <w:tr>
        <w:tc>
          <w:tcPr>
            <w:tcW w:type="dxa" w:w="2880"/>
          </w:tcPr>
          <w:p>
            <w:r>
              <w:t>links</w:t>
            </w:r>
          </w:p>
        </w:tc>
        <w:tc>
          <w:tcPr>
            <w:tcW w:type="dxa" w:w="2880"/>
          </w:tcPr>
          <w:p>
            <w:r>
              <w:t>array</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of the linked resource to the current resource.</w:t>
            </w:r>
          </w:p>
        </w:tc>
      </w:tr>
      <w:tr>
        <w:tc>
          <w:tcPr>
            <w:tcW w:type="dxa" w:w="2880"/>
          </w:tcPr>
          <w:p>
            <w:r>
              <w:t>measurements</w:t>
            </w:r>
          </w:p>
        </w:tc>
        <w:tc>
          <w:tcPr>
            <w:tcW w:type="dxa" w:w="2880"/>
          </w:tcPr>
          <w:p>
            <w:r>
              <w:t>array</w:t>
            </w:r>
          </w:p>
        </w:tc>
        <w:tc>
          <w:tcPr>
            <w:tcW w:type="dxa" w:w="2880"/>
          </w:tcPr>
          <w:p>
            <w:r>
              <w:t>List of measurements and their data points.</w:t>
            </w:r>
          </w:p>
        </w:tc>
      </w:tr>
      <w:tr>
        <w:tc>
          <w:tcPr>
            <w:tcW w:type="dxa" w:w="2880"/>
          </w:tcPr>
          <w:p>
            <w:r>
              <w:t>measurements[].name</w:t>
            </w:r>
          </w:p>
        </w:tc>
        <w:tc>
          <w:tcPr>
            <w:tcW w:type="dxa" w:w="2880"/>
          </w:tcPr>
          <w:p>
            <w:r>
              <w:t>string</w:t>
            </w:r>
          </w:p>
        </w:tc>
        <w:tc>
          <w:tcPr>
            <w:tcW w:type="dxa" w:w="2880"/>
          </w:tcPr>
          <w:p>
            <w:r>
              <w:t>Human-readable label of the measurement.</w:t>
            </w:r>
          </w:p>
        </w:tc>
      </w:tr>
      <w:tr>
        <w:tc>
          <w:tcPr>
            <w:tcW w:type="dxa" w:w="2880"/>
          </w:tcPr>
          <w:p>
            <w:r>
              <w:t>measurements[].units</w:t>
            </w:r>
          </w:p>
        </w:tc>
        <w:tc>
          <w:tcPr>
            <w:tcW w:type="dxa" w:w="2880"/>
          </w:tcPr>
          <w:p>
            <w:r>
              <w:t>string</w:t>
            </w:r>
          </w:p>
        </w:tc>
        <w:tc>
          <w:tcPr>
            <w:tcW w:type="dxa" w:w="2880"/>
          </w:tcPr>
          <w:p>
            <w:r>
              <w:t>Unit that quantifies the measurement. Allowed values: BYTES, BYTES_PER_SECOND, GIGABYTES, GIGABYTES_PER_HOUR, MEGABYTES_PER_SECOND, MICROSECONDS, MILLISECONDS, PERCENT, SCALAR, SCALAR_PER_SECOND.</w:t>
            </w:r>
          </w:p>
        </w:tc>
      </w:tr>
      <w:tr>
        <w:tc>
          <w:tcPr>
            <w:tcW w:type="dxa" w:w="2880"/>
          </w:tcPr>
          <w:p>
            <w:r>
              <w:t>measurements[].dataPoints</w:t>
            </w:r>
          </w:p>
        </w:tc>
        <w:tc>
          <w:tcPr>
            <w:tcW w:type="dxa" w:w="2880"/>
          </w:tcPr>
          <w:p>
            <w:r>
              <w:t>array</w:t>
            </w:r>
          </w:p>
        </w:tc>
        <w:tc>
          <w:tcPr>
            <w:tcW w:type="dxa" w:w="2880"/>
          </w:tcPr>
          <w:p>
            <w:r>
              <w:t>Data points for the measurement.</w:t>
            </w:r>
          </w:p>
        </w:tc>
      </w:tr>
      <w:tr>
        <w:tc>
          <w:tcPr>
            <w:tcW w:type="dxa" w:w="2880"/>
          </w:tcPr>
          <w:p>
            <w:r>
              <w:t>measurements[].dataPoints[].timestamp</w:t>
            </w:r>
          </w:p>
        </w:tc>
        <w:tc>
          <w:tcPr>
            <w:tcW w:type="dxa" w:w="2880"/>
          </w:tcPr>
          <w:p>
            <w:r>
              <w:t>string</w:t>
            </w:r>
          </w:p>
        </w:tc>
        <w:tc>
          <w:tcPr>
            <w:tcW w:type="dxa" w:w="2880"/>
          </w:tcPr>
          <w:p>
            <w:r>
              <w:t>ISO 8601 UTC timestamp when the data point occurred.</w:t>
            </w:r>
          </w:p>
        </w:tc>
      </w:tr>
      <w:tr>
        <w:tc>
          <w:tcPr>
            <w:tcW w:type="dxa" w:w="2880"/>
          </w:tcPr>
          <w:p>
            <w:r>
              <w:t>measurements[].dataPoints[].value</w:t>
            </w:r>
          </w:p>
        </w:tc>
        <w:tc>
          <w:tcPr>
            <w:tcW w:type="dxa" w:w="2880"/>
          </w:tcPr>
          <w:p>
            <w:r>
              <w:t>number | null</w:t>
            </w:r>
          </w:p>
        </w:tc>
        <w:tc>
          <w:tcPr>
            <w:tcW w:type="dxa" w:w="2880"/>
          </w:tcPr>
          <w:p>
            <w:r>
              <w:t>Value for the data point; null if no data point exists for that moment.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'https://cloud.mongodb.com/api/atlas/v2/groups/32b6e34b3d91647abb20e7b8/processes/mongodb.example.com:27017/myDb/myColl/collStats/measurements?period=PT1H&amp;metrics=READS_LATENCY&amp;metrics=WRITES_LATENCY' \</w:t>
        <w:br/>
        <w:t xml:space="preserve"> --header 'Accept: application/vnd.atlas.2023-11-15+json'</w:t>
      </w:r>
    </w:p>
    <w:p>
      <w:pPr>
        <w:pStyle w:val="Heading3"/>
      </w:pPr>
      <w:r>
        <w:t>Example Usage</w:t>
      </w:r>
    </w:p>
    <w:p>
      <w:pPr>
        <w:pStyle w:val="Heading3"/>
      </w:pPr>
      <w:r>
        <w:t>Example 1: Retrieve all metrics for a period</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'https://cloud.mongodb.com/api/atlas/v2/groups/32b6e34b3d91647abb20e7b8/processes/mongodb.example.com:27017/myDb/myColl/collStats/measurements?period=PT5M' \</w:t>
        <w:br/>
        <w:t xml:space="preserve"> --header 'Accept: application/vnd.atlas.2023-11-15+json'</w:t>
      </w:r>
    </w:p>
    <w:p>
      <w:pPr>
        <w:pStyle w:val="Heading3"/>
      </w:pPr>
      <w:r>
        <w:t>Example 2: Retrieve specific metrics with explicit start/end</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'https://cloud.mongodb.com/api/atlas/v2/groups/32b6e34b3d91647abb20e7b8/processes/mongodb.example.com:27017/myDb/myColl/collStats/measurements?start=2024-01-15T10:00:00Z&amp;end=2024-01-15T11:00:00Z&amp;metrics=TOTAL_OPS&amp;metrics=TOTAL_LATENCY' \</w:t>
        <w:br/>
        <w:t xml:space="preserve"> --header 'Accept: application/vnd.atlas.2023-11-15+json'</w:t>
      </w:r>
    </w:p>
    <w:p>
      <w:pPr>
        <w:pStyle w:val="Heading3"/>
      </w:pPr>
      <w:r>
        <w:t>Example 3: Use envelope wrapping</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'https://cloud.mongodb.com/api/atlas/v2/groups/32b6e34b3d91647abb20e7b8/processes/mongodb.example.com:27017/myDb/myColl/collStats/measurements?period=PT1H&amp;envelope=true' \</w:t>
        <w:br/>
        <w:t xml:space="preserve"> --header 'Accept: application/vnd.atlas.2023-11-15+json'</w:t>
      </w:r>
    </w:p>
    <w:p>
      <w:pPr>
        <w:pStyle w:val="Heading3"/>
      </w:pPr>
      <w:r>
        <w:t>Notes</w:t>
      </w:r>
    </w:p>
    <w:p>
      <w:pPr>
        <w:pStyle w:val="ListBullet"/>
      </w:pPr>
      <w:r>
        <w:t>groupId and project ID are the same identifier in Atlas (groups and projects are synonymous).</w:t>
      </w:r>
    </w:p>
    <w:p>
      <w:pPr>
        <w:pStyle w:val="ListBullet"/>
      </w:pPr>
      <w:r>
        <w:t>If metrics is not provided, the endpoint returns all Coll Stats Latency metric series.</w:t>
      </w:r>
    </w:p>
    <w:p>
      <w:pPr>
        <w:pStyle w:val="ListBullet"/>
      </w:pPr>
      <w:r>
        <w:t>The response may include rate limit headers (RateLimit-Limit, RateLimit-Remaining).</w:t>
      </w:r>
    </w:p>
    <w:p>
      <w:pPr>
        <w:pStyle w:val="Heading3"/>
      </w:pPr>
      <w:r>
        <w:t>Gotchas</w:t>
      </w:r>
    </w:p>
    <w:p>
      <w:pPr>
        <w:pStyle w:val="ListBullet"/>
      </w:pPr>
      <w:r>
        <w:t>Don’t send period together with start/end.</w:t>
      </w:r>
    </w:p>
    <w:p>
      <w:pPr>
        <w:pStyle w:val="ListBullet"/>
      </w:pPr>
      <w:r>
        <w:t>If you provide start, you must provide end (and vice versa).</w:t>
      </w:r>
    </w:p>
    <w:p>
      <w:pPr>
        <w:pStyle w:val="ListBullet"/>
      </w:pPr>
      <w:r>
        <w:t>processId must include the port (for example mongodb.example.com:27017).</w:t>
      </w:r>
    </w:p>
    <w:p>
      <w:pPr>
        <w:pStyle w:val="Heading3"/>
      </w:pPr>
      <w:r>
        <w:t>Error Handling</w:t>
      </w:r>
    </w:p>
    <w:p>
      <w:pPr>
        <w:pStyle w:val="ListBullet"/>
      </w:pPr>
      <w:r>
        <w:t>400: Invalid request (for example, invalid parameter combinations or formats).</w:t>
      </w:r>
    </w:p>
    <w:p>
      <w:pPr>
        <w:pStyle w:val="ListBullet"/>
      </w:pPr>
      <w:r>
        <w:t>401: Unauthorized.</w:t>
      </w:r>
    </w:p>
    <w:p>
      <w:pPr>
        <w:pStyle w:val="ListBullet"/>
      </w:pPr>
      <w:r>
        <w:t>403: Forbidden.</w:t>
      </w:r>
    </w:p>
    <w:p>
      <w:pPr>
        <w:pStyle w:val="ListBullet"/>
      </w:pPr>
      <w:r>
        <w:t>404: Resource not found (project/process/namespace not found).</w:t>
      </w:r>
    </w:p>
    <w:p>
      <w:pPr>
        <w:pStyle w:val="ListBullet"/>
      </w:pPr>
      <w:r>
        <w:t>429: Rate limit exceeded (see Retry-After header).</w:t>
      </w:r>
    </w:p>
    <w:p>
      <w:pPr>
        <w:pStyle w:val="ListBullet"/>
      </w:pPr>
      <w:r>
        <w:t>500: Internal server error.</w:t>
      </w:r>
    </w:p>
    <w:p>
      <w:pPr>
        <w:pStyle w:val="Heading3"/>
      </w:pPr>
      <w:r>
        <w:t>Related collStatsMeasurements actions</w:t>
      </w:r>
    </w:p>
    <w:p>
      <w:pPr>
        <w:pStyle w:val="ListBullet"/>
      </w:pPr>
      <w:r>
        <w:t>[GET] List a Cluster’s Collection Stats Latency Measurements (Project) — /groups/{{groupId}}/clusters/{{clusterName}}/{{clusterView}}/{{databaseName}}/{{collectionName}}/collStats/measurements</w:t>
      </w:r>
    </w:p>
    <w:p>
      <w:r>
        <w:br w:type="page"/>
      </w:r>
    </w:p>
    <w:p>
      <w:pPr>
        <w:pStyle w:val="Heading2"/>
      </w:pPr>
      <w:r>
        <w:t>22. [GET] List a Cluster’s Pinned Namespaces (Query Latency Metrics)</w:t>
      </w:r>
    </w:p>
    <w:p>
      <w:r>
        <w:rPr>
          <w:b/>
        </w:rPr>
        <w:t xml:space="preserve">Endpoint: </w:t>
      </w:r>
      <w:r>
        <w:rPr>
          <w:rFonts w:ascii="Courier New" w:hAnsi="Courier New"/>
          <w:sz w:val="18"/>
        </w:rPr>
        <w:t>/groups/{{groupId}}/clusters/{{clusterName}}/collStats/pinned</w:t>
      </w:r>
    </w:p>
    <w:p>
      <w:pPr>
        <w:pStyle w:val="Heading3"/>
      </w:pPr>
      <w:r>
        <w:t>Prerequisites</w:t>
      </w:r>
    </w:p>
    <w:p>
      <w:pPr>
        <w:pStyle w:val="ListBullet"/>
      </w:pPr>
      <w:r>
        <w:t>Access to the Atlas project (group) that contains the target cluster.</w:t>
      </w:r>
    </w:p>
    <w:p>
      <w:pPr>
        <w:pStyle w:val="Heading3"/>
      </w:pPr>
      <w:r>
        <w:t>Method</w:t>
      </w:r>
    </w:p>
    <w:p>
      <w:r>
        <w:t>GET</w:t>
      </w:r>
    </w:p>
    <w:p>
      <w:pPr>
        <w:pStyle w:val="Heading3"/>
      </w:pPr>
      <w:r>
        <w:t>URL</w:t>
      </w:r>
    </w:p>
    <w:p>
      <w:r>
        <w:t>https://cloud.mongodb.com/api/atlas/v2/groups/{{groupId}}/clusters/{{clusterName}}/collStats/pinned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w:t>
      </w:r>
    </w:p>
    <w:p>
      <w:pPr>
        <w:pStyle w:val="Heading3"/>
      </w:pPr>
      <w:r>
        <w:t>Description</w:t>
      </w:r>
    </w:p>
    <w:p>
      <w:r>
        <w:t>Returns a list of a given cluster’s pinned namespaces. Pinned namespaces are namespaces manually selected by users to collect query latency metrics on.</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Always construct the path as /groups/{{groupId}}/clusters/{{clusterName}}/collStats/pinned, where {{groupId}} and {{clusterName}} are non-empty strings.</w:t>
      </w:r>
    </w:p>
    <w:p>
      <w:pPr>
        <w:pStyle w:val="ListBullet"/>
      </w:pPr>
      <w:r>
        <w:t>Do not call the API with missing or empty path parameters (e.g., avoid /groups//clusters//collStats/pinned).</w:t>
      </w:r>
    </w:p>
    <w:p>
      <w:pPr>
        <w:pStyle w:val="ListBullet"/>
      </w:pPr>
      <w:r>
        <w:t>Do not infer or guess groupId or clusterName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/groups/32b6e34b3d91647abb20e7b8/clusters/Cluster0/collStats/pinned</w:t>
        <w:br/>
        <w:t>/groups/5e2211c17a3e5a48f5497de3/clusters/Prod-Cluster/collStats/pinned</w:t>
      </w:r>
    </w:p>
    <w:p>
      <w:pPr>
        <w:pStyle w:val="Heading3"/>
      </w:pPr>
      <w:r>
        <w:t>Invalid Examples</w:t>
      </w:r>
    </w:p>
    <w:p>
      <w:r>
        <w:rPr>
          <w:b/>
          <w:color w:val="666666"/>
          <w:sz w:val="16"/>
        </w:rPr>
        <w:t>[http]</w:t>
      </w:r>
    </w:p>
    <w:p>
      <w:pPr>
        <w:shd w:fill="F2F2F2" w:val="clear"/>
      </w:pPr>
      <w:r>
        <w:rPr>
          <w:rFonts w:ascii="Courier New" w:hAnsi="Courier New"/>
          <w:sz w:val="17"/>
        </w:rPr>
        <w:t>/groups//clusters/Cluster0/collStats/pinned</w:t>
        <w:br/>
        <w:t>/groups/32b6e34b3d91647abb20e7b8/clusters//collStats/pinned</w:t>
        <w:br/>
        <w:t>/groups/32b6e34b3d91647abb20e7b8/clusters/Cluster0/collStats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groupId equals projectId.</w:t>
            </w:r>
          </w:p>
        </w:tc>
      </w:tr>
      <w:tr>
        <w:tc>
          <w:tcPr>
            <w:tcW w:type="dxa" w:w="2880"/>
          </w:tcPr>
          <w:p>
            <w:r>
              <w:t>clusterName</w:t>
            </w:r>
          </w:p>
        </w:tc>
        <w:tc>
          <w:tcPr>
            <w:tcW w:type="dxa" w:w="2880"/>
          </w:tcPr>
          <w:p>
            <w:r>
              <w:t>string</w:t>
            </w:r>
          </w:p>
        </w:tc>
        <w:tc>
          <w:tcPr>
            <w:tcW w:type="dxa" w:w="2880"/>
          </w:tcPr>
          <w:p>
            <w:r>
              <w:t>Human-readable label that identifies the cluster to retrieve pinned namespaces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List endpoints use a results object as an envelope; the application adds a status parameter to the response body.</w:t>
            </w:r>
          </w:p>
        </w:tc>
      </w:tr>
    </w:tbl>
    <w:p/>
    <w:p>
      <w:pPr>
        <w:pStyle w:val="Heading3"/>
      </w:pPr>
      <w:r>
        <w:t>Response</w:t>
      </w:r>
    </w:p>
    <w:p>
      <w:pPr>
        <w:pStyle w:val="Heading3"/>
      </w:pPr>
      <w:r>
        <w:t>Success Response (200 OK)</w:t>
      </w:r>
    </w:p>
    <w:p>
      <w:r>
        <w:rPr>
          <w:b/>
        </w:rPr>
        <w:t>Response Headers</w:t>
      </w:r>
    </w:p>
    <w:p>
      <w:pPr>
        <w:pStyle w:val="ListBullet"/>
      </w:pPr>
      <w:r>
        <w:t>RateLimit-Limit: (varies)</w:t>
      </w:r>
    </w:p>
    <w:p>
      <w:pPr>
        <w:pStyle w:val="ListBullet"/>
      </w:pPr>
      <w:r>
        <w:t>RateLimit-Remaining: (varies)</w:t>
      </w:r>
    </w:p>
    <w:p>
      <w:r>
        <w:rPr>
          <w:b/>
        </w:rPr>
        <w:t>Content-Type</w:t>
      </w:r>
    </w:p>
    <w:p>
      <w:pPr>
        <w:pStyle w:val="ListBullet"/>
      </w:pPr>
      <w:r>
        <w:t>application/vnd.atlas.2023-11-15+json</w:t>
      </w:r>
    </w:p>
    <w:p>
      <w:r>
        <w:rPr>
          <w:b/>
          <w:color w:val="666666"/>
          <w:sz w:val="16"/>
        </w:rPr>
        <w:t>[json]</w:t>
      </w:r>
    </w:p>
    <w:p>
      <w:pPr>
        <w:shd w:fill="F2F2F2" w:val="clear"/>
      </w:pPr>
      <w:r>
        <w:rPr>
          <w:rFonts w:ascii="Courier New" w:hAnsi="Courier New"/>
          <w:sz w:val="17"/>
        </w:rPr>
        <w:t>{</w:t>
        <w:br/>
        <w:t xml:space="preserve"> "clusterId": "32b6e34b3d91647abb20e7b8",</w:t>
        <w:br/>
        <w:t xml:space="preserve"> "groupId": "32b6e34b3d91647abb20e7b8",</w:t>
        <w:br/>
        <w:t xml:space="preserve"> "pinnedNamespaces": [</w:t>
        <w:br/>
        <w:t xml:space="preserve"> "sample_mflix.movies",</w:t>
        <w:br/>
        <w:t xml:space="preserve"> "sample_mflix.comments"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 (varies)</w:t>
      </w:r>
    </w:p>
    <w:p>
      <w:pPr>
        <w:pStyle w:val="ListBullet"/>
      </w:pPr>
      <w:r>
        <w:t>RateLimit-Remaining: (varies)</w:t>
      </w:r>
    </w:p>
    <w:p>
      <w:pPr>
        <w:pStyle w:val="ListBullet"/>
      </w:pPr>
      <w:r>
        <w:t>Retry-After: (varies)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clusterId</w:t>
            </w:r>
          </w:p>
        </w:tc>
        <w:tc>
          <w:tcPr>
            <w:tcW w:type="dxa" w:w="2880"/>
          </w:tcPr>
          <w:p>
            <w:r>
              <w:t>string</w:t>
            </w:r>
          </w:p>
        </w:tc>
        <w:tc>
          <w:tcPr>
            <w:tcW w:type="dxa" w:w="2880"/>
          </w:tcPr>
          <w:p>
            <w:r>
              <w:t>Unique 24-hexadecimal digit string that identifies the requested cluster. Pattern: ^([a-f0-9]{24})$.</w:t>
            </w:r>
          </w:p>
        </w:tc>
      </w:tr>
      <w:tr>
        <w:tc>
          <w:tcPr>
            <w:tcW w:type="dxa" w:w="2880"/>
          </w:tcPr>
          <w:p>
            <w:r>
              <w:t>groupId</w:t>
            </w:r>
          </w:p>
        </w:tc>
        <w:tc>
          <w:tcPr>
            <w:tcW w:type="dxa" w:w="2880"/>
          </w:tcPr>
          <w:p>
            <w:r>
              <w:t>string</w:t>
            </w:r>
          </w:p>
        </w:tc>
        <w:tc>
          <w:tcPr>
            <w:tcW w:type="dxa" w:w="2880"/>
          </w:tcPr>
          <w:p>
            <w:r>
              <w:t>Unique 24-hexadecimal digit string that identifies the requested project. Pattern: ^([a-f0-9]{24})$.</w:t>
            </w:r>
          </w:p>
        </w:tc>
      </w:tr>
      <w:tr>
        <w:tc>
          <w:tcPr>
            <w:tcW w:type="dxa" w:w="2880"/>
          </w:tcPr>
          <w:p>
            <w:r>
              <w:t>pinnedNamespaces</w:t>
            </w:r>
          </w:p>
        </w:tc>
        <w:tc>
          <w:tcPr>
            <w:tcW w:type="dxa" w:w="2880"/>
          </w:tcPr>
          <w:p>
            <w:r>
              <w:t>string[]</w:t>
            </w:r>
          </w:p>
        </w:tc>
        <w:tc>
          <w:tcPr>
            <w:tcW w:type="dxa" w:w="2880"/>
          </w:tcPr>
          <w:p>
            <w:r>
              <w:t>List of all pinned namespaces.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"https://cloud.mongodb.com/api/atlas/v2/groups/32b6e34b3d91647abb20e7b8/clusters/Cluster0/collStats/pinned?envelope=false" \</w:t>
        <w:br/>
        <w:t xml:space="preserve"> --header "Accept: application/vnd.atlas.2023-11-15+json"</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"https://cloud.mongodb.com/api/atlas/v2/groups/32b6e34b3d91647abb20e7b8/clusters/Cluster0/collStats/pinned" \</w:t>
        <w:br/>
        <w:t xml:space="preserve"> --header "Accept: application/vnd.atlas.2023-11-15+json"</w:t>
      </w:r>
    </w:p>
    <w:p>
      <w:pPr>
        <w:pStyle w:val="Heading3"/>
      </w:pPr>
      <w:r>
        <w:t>Example 2: Request with envelope=true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"https://cloud.mongodb.com/api/atlas/v2/groups/32b6e34b3d91647abb20e7b8/clusters/Cluster0/collStats/pinned?envelope=true" \</w:t>
        <w:br/>
        <w:t xml:space="preserve"> --header "Accept: application/vnd.atlas.2023-11-15+json"</w:t>
      </w:r>
    </w:p>
    <w:p>
      <w:pPr>
        <w:pStyle w:val="Heading3"/>
      </w:pPr>
      <w:r>
        <w:t>Notes</w:t>
      </w:r>
    </w:p>
    <w:p>
      <w:pPr>
        <w:pStyle w:val="ListBullet"/>
      </w:pPr>
      <w:r>
        <w:t>Atlas uses the terms groups and projects interchangeably; groupId is the same as your projectId.</w:t>
      </w:r>
    </w:p>
    <w:p>
      <w:pPr>
        <w:pStyle w:val="ListBullet"/>
      </w:pPr>
      <w:r>
        <w:t>Rate limit headers may be returned on both success and certain error responses (notably 429).</w:t>
      </w:r>
    </w:p>
    <w:p>
      <w:r>
        <w:br w:type="page"/>
      </w:r>
    </w:p>
    <w:p>
      <w:pPr>
        <w:pStyle w:val="Heading2"/>
      </w:pPr>
      <w:r>
        <w:t>23. [GET] List a Cluster’s Collection Stats Latency Measurements (Project)</w:t>
      </w:r>
    </w:p>
    <w:p>
      <w:r>
        <w:rPr>
          <w:b/>
        </w:rPr>
        <w:t xml:space="preserve">Endpoint: </w:t>
      </w:r>
      <w:r>
        <w:rPr>
          <w:rFonts w:ascii="Courier New" w:hAnsi="Courier New"/>
          <w:sz w:val="18"/>
        </w:rPr>
        <w:t>/groups/{{groupId}}/clusters/{{clusterName}}/{{clusterView}}/{{databaseName}}/{{collectionName}}/collStats/measurements</w:t>
      </w:r>
    </w:p>
    <w:p>
      <w:pPr>
        <w:pStyle w:val="Heading3"/>
      </w:pPr>
      <w:r>
        <w:t>Prerequisites</w:t>
      </w:r>
    </w:p>
    <w:p>
      <w:pPr>
        <w:pStyle w:val="ListBullet"/>
      </w:pPr>
      <w:r>
        <w:t>You must have access to the Atlas project (group) and permission to view cluster metrics.</w:t>
      </w:r>
    </w:p>
    <w:p>
      <w:pPr>
        <w:pStyle w:val="ListBullet"/>
      </w:pPr>
      <w:r>
        <w:t>You need the target namespace details: clusterName, clusterView, databaseName, and collectionName.</w:t>
      </w:r>
    </w:p>
    <w:p>
      <w:pPr>
        <w:pStyle w:val="Heading3"/>
      </w:pPr>
      <w:r>
        <w:t>Method</w:t>
      </w:r>
    </w:p>
    <w:p>
      <w:r>
        <w:t>GET</w:t>
      </w:r>
    </w:p>
    <w:p>
      <w:pPr>
        <w:pStyle w:val="Heading3"/>
      </w:pPr>
      <w:r>
        <w:t>URL</w:t>
      </w:r>
    </w:p>
    <w:p>
      <w:r>
        <w:t>https://cloud.mongodb.com/api/atlas/v2/groups/{{groupId}}/clusters/{{clusterName}}/{{clusterView}}/{{databaseName}}/{{collectionName}}/collStats/measurements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w:t>
      </w:r>
    </w:p>
    <w:p>
      <w:pPr>
        <w:pStyle w:val="Heading3"/>
      </w:pPr>
      <w:r>
        <w:t>Description</w:t>
      </w:r>
    </w:p>
    <w:p>
      <w:r>
        <w:t>Returns cluster-level collection statistics latency measurements (“Coll Stats Latency”) for the specified namespace (database + collection) within a given Atlas cluster and topology view.</w:t>
      </w:r>
    </w:p>
    <w:p>
      <w:pPr>
        <w:pStyle w:val="Heading3"/>
      </w:pPr>
      <w:r>
        <w:t>Enforcement Rules</w:t>
      </w:r>
    </w:p>
    <w:p>
      <w:pPr>
        <w:pStyle w:val="ListBullet"/>
      </w:pPr>
      <w:r>
        <w:t>The groupId, clusterName, clusterView, databaseName, and collectionName path parameters must always be present and non-empty.</w:t>
      </w:r>
    </w:p>
    <w:p>
      <w:pPr>
        <w:pStyle w:val="ListBullet"/>
      </w:pPr>
      <w:r>
        <w:t>Always construct the path as:</w:t>
        <w:br/>
        <w:t>/groups/{{groupId}}/clusters/{{clusterName}}/{{clusterView}}/{{databaseName}}/{{collectionName}}/collStats/measurements</w:t>
      </w:r>
    </w:p>
    <w:p>
      <w:pPr>
        <w:pStyle w:val="ListBullet"/>
      </w:pPr>
      <w:r>
        <w:t>Do not call the API with missing/empty path parameters (avoid double slashes or truncated paths).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/groups/32b6e34b3d91647abb20e7b8/clusters/Cluster0/PRIMARY/myDb/myColl/collStats/measurements</w:t>
        <w:br/>
        <w:t>/groups/32b6e34b3d91647abb20e7b8/clusters/Cluster0/SECONDARY/myDb/myColl/collStats/measurements</w:t>
      </w:r>
    </w:p>
    <w:p>
      <w:pPr>
        <w:pStyle w:val="Heading3"/>
      </w:pPr>
      <w:r>
        <w:t>Invalid Examples</w:t>
      </w:r>
    </w:p>
    <w:p>
      <w:r>
        <w:rPr>
          <w:b/>
          <w:color w:val="666666"/>
          <w:sz w:val="16"/>
        </w:rPr>
        <w:t>[http]</w:t>
      </w:r>
    </w:p>
    <w:p>
      <w:pPr>
        <w:shd w:fill="F2F2F2" w:val="clear"/>
      </w:pPr>
      <w:r>
        <w:rPr>
          <w:rFonts w:ascii="Courier New" w:hAnsi="Courier New"/>
          <w:sz w:val="17"/>
        </w:rPr>
        <w:t>/groups//clusters/Cluster0/PRIMARY/myDb/myColl/collStats/measurements</w:t>
        <w:br/>
        <w:t>/groups/32b6e34b3d91647abb20e7b8/clusters//PRIMARY/myDb/myColl/collStats/measurements</w:t>
        <w:br/>
        <w:t>/groups/32b6e34b3d91647abb20e7b8/clusters/Cluster0/myDb/myColl/collStats/measurements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(Groups and projects are synonymous.) Example: 32b6e34b3d91647abb20e7b8.</w:t>
            </w:r>
          </w:p>
        </w:tc>
      </w:tr>
      <w:tr>
        <w:tc>
          <w:tcPr>
            <w:tcW w:type="dxa" w:w="2880"/>
          </w:tcPr>
          <w:p>
            <w:r>
              <w:t>clusterName</w:t>
            </w:r>
          </w:p>
        </w:tc>
        <w:tc>
          <w:tcPr>
            <w:tcW w:type="dxa" w:w="2880"/>
          </w:tcPr>
          <w:p>
            <w:r>
              <w:t>string</w:t>
            </w:r>
          </w:p>
        </w:tc>
        <w:tc>
          <w:tcPr>
            <w:tcW w:type="dxa" w:w="2880"/>
          </w:tcPr>
          <w:p>
            <w:r>
              <w:t>Human-readable label that identifies the cluster to retrieve metrics for.</w:t>
            </w:r>
          </w:p>
        </w:tc>
      </w:tr>
      <w:tr>
        <w:tc>
          <w:tcPr>
            <w:tcW w:type="dxa" w:w="2880"/>
          </w:tcPr>
          <w:p>
            <w:r>
              <w:t>clusterView</w:t>
            </w:r>
          </w:p>
        </w:tc>
        <w:tc>
          <w:tcPr>
            <w:tcW w:type="dxa" w:w="2880"/>
          </w:tcPr>
          <w:p>
            <w:r>
              <w:t>string (enum)</w:t>
            </w:r>
          </w:p>
        </w:tc>
        <w:tc>
          <w:tcPr>
            <w:tcW w:type="dxa" w:w="2880"/>
          </w:tcPr>
          <w:p>
            <w:r>
              <w:t>Cluster topology view to retrieve metrics for. Allowed values: PRIMARY, SECONDARY, INDIVIDUAL_PROCESS.</w:t>
            </w:r>
          </w:p>
        </w:tc>
      </w:tr>
      <w:tr>
        <w:tc>
          <w:tcPr>
            <w:tcW w:type="dxa" w:w="2880"/>
          </w:tcPr>
          <w:p>
            <w:r>
              <w:t>databaseName</w:t>
            </w:r>
          </w:p>
        </w:tc>
        <w:tc>
          <w:tcPr>
            <w:tcW w:type="dxa" w:w="2880"/>
          </w:tcPr>
          <w:p>
            <w:r>
              <w:t>string</w:t>
            </w:r>
          </w:p>
        </w:tc>
        <w:tc>
          <w:tcPr>
            <w:tcW w:type="dxa" w:w="2880"/>
          </w:tcPr>
          <w:p>
            <w:r>
              <w:t>Human-readable label that identifies the database.</w:t>
            </w:r>
          </w:p>
        </w:tc>
      </w:tr>
      <w:tr>
        <w:tc>
          <w:tcPr>
            <w:tcW w:type="dxa" w:w="2880"/>
          </w:tcPr>
          <w:p>
            <w:r>
              <w:t>collectionName</w:t>
            </w:r>
          </w:p>
        </w:tc>
        <w:tc>
          <w:tcPr>
            <w:tcW w:type="dxa" w:w="2880"/>
          </w:tcPr>
          <w:p>
            <w:r>
              <w:t>string</w:t>
            </w:r>
          </w:p>
        </w:tc>
        <w:tc>
          <w:tcPr>
            <w:tcW w:type="dxa" w:w="2880"/>
          </w:tcPr>
          <w:p>
            <w:r>
              <w:t>Human-readable label that identifies the collection.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For list endpoints, uses a results envelope and adds a status field in the response body.</w:t>
            </w:r>
          </w:p>
        </w:tc>
      </w:tr>
      <w:tr>
        <w:tc>
          <w:tcPr>
            <w:tcW w:type="dxa" w:w="2880"/>
          </w:tcPr>
          <w:p>
            <w:r>
              <w:t>metrics</w:t>
            </w:r>
          </w:p>
        </w:tc>
        <w:tc>
          <w:tcPr>
            <w:tcW w:type="dxa" w:w="2880"/>
          </w:tcPr>
          <w:p>
            <w:r>
              <w:t>array of string (enum)</w:t>
            </w:r>
          </w:p>
        </w:tc>
        <w:tc>
          <w:tcPr>
            <w:tcW w:type="dxa" w:w="2880"/>
          </w:tcPr>
          <w:p>
            <w:r>
              <w:t>List of metrics to retrieve. If omitted, returns data series for all Coll Stats Latency metrics. Allowed values: READS_OPS, READS_LATENCY, AVERAGE_READS_LATENCY, READS_P50_VALUE, READS_P95_VALUE, READS_P99_VALUE, WRITES_OPS, WRITES_LATENCY, AVERAGE_WRITES_LATENCY, WRITES_P50_VALUE, WRITES_P95_VALUE, WRITES_P99_VALUE, COMMANDS_OPS, COMMANDS_LATENCY, AVERAGE_COMMANDS_LATENCY, COMMANDS_P50_VALUE, COMMANDS_P95_VALUE, COMMANDS_P99_VALUE, TOTAL_OPS, TOTAL_LATENCY, AVERAGE_TOTAL_OPS_LATENCY, TOTAL_OPS_P50_VALUE, TOTAL_OPS_P95_VALUE, TOTAL_OPS_P99_VALUE.</w:t>
            </w:r>
          </w:p>
        </w:tc>
      </w:tr>
      <w:tr>
        <w:tc>
          <w:tcPr>
            <w:tcW w:type="dxa" w:w="2880"/>
          </w:tcPr>
          <w:p>
            <w:r>
              <w:t>start</w:t>
            </w:r>
          </w:p>
        </w:tc>
        <w:tc>
          <w:tcPr>
            <w:tcW w:type="dxa" w:w="2880"/>
          </w:tcPr>
          <w:p>
            <w:r>
              <w:t>string</w:t>
            </w:r>
          </w:p>
        </w:tc>
        <w:tc>
          <w:tcPr>
            <w:tcW w:type="dxa" w:w="2880"/>
          </w:tcPr>
          <w:p>
            <w:r>
              <w:t>ISO 8601 UTC timestamp when reporting begins. Include when you do not set period. If you set start, you must set end. You can’t set start/end with period.</w:t>
            </w:r>
          </w:p>
        </w:tc>
      </w:tr>
      <w:tr>
        <w:tc>
          <w:tcPr>
            <w:tcW w:type="dxa" w:w="2880"/>
          </w:tcPr>
          <w:p>
            <w:r>
              <w:t>end</w:t>
            </w:r>
          </w:p>
        </w:tc>
        <w:tc>
          <w:tcPr>
            <w:tcW w:type="dxa" w:w="2880"/>
          </w:tcPr>
          <w:p>
            <w:r>
              <w:t>string</w:t>
            </w:r>
          </w:p>
        </w:tc>
        <w:tc>
          <w:tcPr>
            <w:tcW w:type="dxa" w:w="2880"/>
          </w:tcPr>
          <w:p>
            <w:r>
              <w:t>ISO 8601 UTC timestamp when reporting stops. Include when you do not set period. If you set end, you must set start. You can’t set start/end with period.</w:t>
            </w:r>
          </w:p>
        </w:tc>
      </w:tr>
      <w:tr>
        <w:tc>
          <w:tcPr>
            <w:tcW w:type="dxa" w:w="2880"/>
          </w:tcPr>
          <w:p>
            <w:r>
              <w:t>period</w:t>
            </w:r>
          </w:p>
        </w:tc>
        <w:tc>
          <w:tcPr>
            <w:tcW w:type="dxa" w:w="2880"/>
          </w:tcPr>
          <w:p>
            <w:r>
              <w:t>string</w:t>
            </w:r>
          </w:p>
        </w:tc>
        <w:tc>
          <w:tcPr>
            <w:tcW w:type="dxa" w:w="2880"/>
          </w:tcPr>
          <w:p>
            <w:r>
              <w:t>ISO 8601 duration over which Atlas reports metrics. Include when you do not set start and end. You can’t set period with start/end.</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(example): application/vnd.atlas.2023-11-15+json</w:t>
      </w:r>
    </w:p>
    <w:p>
      <w:r>
        <w:rPr>
          <w:b/>
          <w:color w:val="666666"/>
          <w:sz w:val="16"/>
        </w:rPr>
        <w:t>[json]</w:t>
      </w:r>
    </w:p>
    <w:p>
      <w:pPr>
        <w:shd w:fill="F2F2F2" w:val="clear"/>
      </w:pPr>
      <w:r>
        <w:rPr>
          <w:rFonts w:ascii="Courier New" w:hAnsi="Courier New"/>
          <w:sz w:val="17"/>
        </w:rPr>
        <w:t>{</w:t>
        <w:br/>
        <w:t xml:space="preserve"> "clusterId": "64c2f0f0a1b2c3d4e5f67890",</w:t>
        <w:br/>
        <w:t xml:space="preserve"> "clusterView": "PRIMARY",</w:t>
        <w:br/>
        <w:t xml:space="preserve"> "collectionName": "myColl",</w:t>
        <w:br/>
        <w:t xml:space="preserve"> "databaseName": "myDb",</w:t>
        <w:br/>
        <w:t xml:space="preserve"> "end": "2024-01-15T01:00:00Z",</w:t>
        <w:br/>
        <w:t xml:space="preserve"> "granularity": "PT1M",</w:t>
        <w:br/>
        <w:t xml:space="preserve"> "groupId": "32b6e34b3d91647abb20e7b8",</w:t>
        <w:br/>
        <w:t xml:space="preserve"> "links": [</w:t>
        <w:br/>
        <w:t xml:space="preserve"> {</w:t>
        <w:br/>
        <w:t xml:space="preserve"> "href": "https://cloud.mongodb.com/api/atlas/v2/groups/32b6e34b3d91647abb20e7b8/clusters/Cluster0/PRIMARY/myDb/myColl/collStats/measurements",</w:t>
        <w:br/>
        <w:t xml:space="preserve"> "rel": "self"</w:t>
        <w:br/>
        <w:t xml:space="preserve"> }</w:t>
        <w:br/>
        <w:t xml:space="preserve"> ],</w:t>
        <w:br/>
        <w:t xml:space="preserve"> "measurements": [</w:t>
        <w:br/>
        <w:t xml:space="preserve"> {</w:t>
        <w:br/>
        <w:t xml:space="preserve"> "dataPoints": [</w:t>
        <w:br/>
        <w:t xml:space="preserve"> {</w:t>
        <w:br/>
        <w:t xml:space="preserve"> "timestamp": "2024-01-15T00:00:00Z",</w:t>
        <w:br/>
        <w:t xml:space="preserve"> "value": 12.3</w:t>
        <w:br/>
        <w:t xml:space="preserve"> },</w:t>
        <w:br/>
        <w:t xml:space="preserve"> {</w:t>
        <w:br/>
        <w:t xml:space="preserve"> "timestamp": "2024-01-15T00:01:00Z",</w:t>
        <w:br/>
        <w:t xml:space="preserve"> "value": null</w:t>
        <w:br/>
        <w:t xml:space="preserve"> }</w:t>
        <w:br/>
        <w:t xml:space="preserve"> ],</w:t>
        <w:br/>
        <w:t xml:space="preserve"> "name": "READS_LATENCY",</w:t>
        <w:br/>
        <w:t xml:space="preserve"> "units": "MILLISECONDS"</w:t>
        <w:br/>
        <w:t xml:space="preserve"> }</w:t>
        <w:br/>
        <w:t xml:space="preserve"> ],</w:t>
        <w:br/>
        <w:t xml:space="preserve"> "processId": "mongodb.example.com:27017",</w:t>
        <w:br/>
        <w:t xml:space="preserve"> "start": "2024-01-15T00:00:00Z"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clusterId</w:t>
            </w:r>
          </w:p>
        </w:tc>
        <w:tc>
          <w:tcPr>
            <w:tcW w:type="dxa" w:w="2880"/>
          </w:tcPr>
          <w:p>
            <w:r>
              <w:t>string</w:t>
            </w:r>
          </w:p>
        </w:tc>
        <w:tc>
          <w:tcPr>
            <w:tcW w:type="dxa" w:w="2880"/>
          </w:tcPr>
          <w:p>
            <w:r>
              <w:t>Unique identifier for clusters.</w:t>
            </w:r>
          </w:p>
        </w:tc>
      </w:tr>
      <w:tr>
        <w:tc>
          <w:tcPr>
            <w:tcW w:type="dxa" w:w="2880"/>
          </w:tcPr>
          <w:p>
            <w:r>
              <w:t>clusterView</w:t>
            </w:r>
          </w:p>
        </w:tc>
        <w:tc>
          <w:tcPr>
            <w:tcW w:type="dxa" w:w="2880"/>
          </w:tcPr>
          <w:p>
            <w:r>
              <w:t>string</w:t>
            </w:r>
          </w:p>
        </w:tc>
        <w:tc>
          <w:tcPr>
            <w:tcW w:type="dxa" w:w="2880"/>
          </w:tcPr>
          <w:p>
            <w:r>
              <w:t>Cluster topology view.</w:t>
            </w:r>
          </w:p>
        </w:tc>
      </w:tr>
      <w:tr>
        <w:tc>
          <w:tcPr>
            <w:tcW w:type="dxa" w:w="2880"/>
          </w:tcPr>
          <w:p>
            <w:r>
              <w:t>collectionName</w:t>
            </w:r>
          </w:p>
        </w:tc>
        <w:tc>
          <w:tcPr>
            <w:tcW w:type="dxa" w:w="2880"/>
          </w:tcPr>
          <w:p>
            <w:r>
              <w:t>string</w:t>
            </w:r>
          </w:p>
        </w:tc>
        <w:tc>
          <w:tcPr>
            <w:tcW w:type="dxa" w:w="2880"/>
          </w:tcPr>
          <w:p>
            <w:r>
              <w:t>Human-readable label that identifies the collection.</w:t>
            </w:r>
          </w:p>
        </w:tc>
      </w:tr>
      <w:tr>
        <w:tc>
          <w:tcPr>
            <w:tcW w:type="dxa" w:w="2880"/>
          </w:tcPr>
          <w:p>
            <w:r>
              <w:t>databaseName</w:t>
            </w:r>
          </w:p>
        </w:tc>
        <w:tc>
          <w:tcPr>
            <w:tcW w:type="dxa" w:w="2880"/>
          </w:tcPr>
          <w:p>
            <w:r>
              <w:t>string</w:t>
            </w:r>
          </w:p>
        </w:tc>
        <w:tc>
          <w:tcPr>
            <w:tcW w:type="dxa" w:w="2880"/>
          </w:tcPr>
          <w:p>
            <w:r>
              <w:t>Human-readable label that identifies the database that the specified MongoDB process serves.</w:t>
            </w:r>
          </w:p>
        </w:tc>
      </w:tr>
      <w:tr>
        <w:tc>
          <w:tcPr>
            <w:tcW w:type="dxa" w:w="2880"/>
          </w:tcPr>
          <w:p>
            <w:r>
              <w:t>start</w:t>
            </w:r>
          </w:p>
        </w:tc>
        <w:tc>
          <w:tcPr>
            <w:tcW w:type="dxa" w:w="2880"/>
          </w:tcPr>
          <w:p>
            <w:r>
              <w:t>string</w:t>
            </w:r>
          </w:p>
        </w:tc>
        <w:tc>
          <w:tcPr>
            <w:tcW w:type="dxa" w:w="2880"/>
          </w:tcPr>
          <w:p>
            <w:r>
              <w:t>ISO 8601 UTC timestamp when measurements begin. If set, end must also be set. Mutually exclusive with period (request-side constraint).</w:t>
            </w:r>
          </w:p>
        </w:tc>
      </w:tr>
      <w:tr>
        <w:tc>
          <w:tcPr>
            <w:tcW w:type="dxa" w:w="2880"/>
          </w:tcPr>
          <w:p>
            <w:r>
              <w:t>end</w:t>
            </w:r>
          </w:p>
        </w:tc>
        <w:tc>
          <w:tcPr>
            <w:tcW w:type="dxa" w:w="2880"/>
          </w:tcPr>
          <w:p>
            <w:r>
              <w:t>string</w:t>
            </w:r>
          </w:p>
        </w:tc>
        <w:tc>
          <w:tcPr>
            <w:tcW w:type="dxa" w:w="2880"/>
          </w:tcPr>
          <w:p>
            <w:r>
              <w:t>ISO 8601 UTC timestamp when measurements end. If set, start must also be set. Mutually exclusive with period (request-side constraint).</w:t>
            </w:r>
          </w:p>
        </w:tc>
      </w:tr>
      <w:tr>
        <w:tc>
          <w:tcPr>
            <w:tcW w:type="dxa" w:w="2880"/>
          </w:tcPr>
          <w:p>
            <w:r>
              <w:t>granularity</w:t>
            </w:r>
          </w:p>
        </w:tc>
        <w:tc>
          <w:tcPr>
            <w:tcW w:type="dxa" w:w="2880"/>
          </w:tcPr>
          <w:p>
            <w:r>
              <w:t>string (enum)</w:t>
            </w:r>
          </w:p>
        </w:tc>
        <w:tc>
          <w:tcPr>
            <w:tcW w:type="dxa" w:w="2880"/>
          </w:tcPr>
          <w:p>
            <w:r>
              <w:t>Interval between data points. Allowed values: PT1M, PT5M, PT1H, P1D. If set, you must set either period or start and end.</w:t>
            </w:r>
          </w:p>
        </w:tc>
      </w:tr>
      <w:tr>
        <w:tc>
          <w:tcPr>
            <w:tcW w:type="dxa" w:w="2880"/>
          </w:tcPr>
          <w:p>
            <w:r>
              <w:t>groupId</w:t>
            </w:r>
          </w:p>
        </w:tc>
        <w:tc>
          <w:tcPr>
            <w:tcW w:type="dxa" w:w="2880"/>
          </w:tcPr>
          <w:p>
            <w:r>
              <w:t>string</w:t>
            </w:r>
          </w:p>
        </w:tc>
        <w:tc>
          <w:tcPr>
            <w:tcW w:type="dxa" w:w="2880"/>
          </w:tcPr>
          <w:p>
            <w:r>
              <w:t>Unique 24-hexadecimal digit string that identifies the project. Pattern: ^([a-f0-9]{24})$.</w:t>
            </w:r>
          </w:p>
        </w:tc>
      </w:tr>
      <w:tr>
        <w:tc>
          <w:tcPr>
            <w:tcW w:type="dxa" w:w="2880"/>
          </w:tcPr>
          <w:p>
            <w:r>
              <w:t>processId</w:t>
            </w:r>
          </w:p>
        </w:tc>
        <w:tc>
          <w:tcPr>
            <w:tcW w:type="dxa" w:w="2880"/>
          </w:tcPr>
          <w:p>
            <w:r>
              <w:t>string</w:t>
            </w:r>
          </w:p>
        </w:tc>
        <w:tc>
          <w:tcPr>
            <w:tcW w:type="dxa" w:w="2880"/>
          </w:tcPr>
          <w:p>
            <w:r>
              <w:t>Hostname/FQDN/IP and port of the MongoDB process (mongod or mongos). Example: mongodb.example.com:27017.</w:t>
            </w:r>
          </w:p>
        </w:tc>
      </w:tr>
      <w:tr>
        <w:tc>
          <w:tcPr>
            <w:tcW w:type="dxa" w:w="2880"/>
          </w:tcPr>
          <w:p>
            <w:r>
              <w:t>links</w:t>
            </w:r>
          </w:p>
        </w:tc>
        <w:tc>
          <w:tcPr>
            <w:tcW w:type="dxa" w:w="2880"/>
          </w:tcPr>
          <w:p>
            <w:r>
              <w:t>array</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Relationship of this link to the current resource.</w:t>
            </w:r>
          </w:p>
        </w:tc>
      </w:tr>
      <w:tr>
        <w:tc>
          <w:tcPr>
            <w:tcW w:type="dxa" w:w="2880"/>
          </w:tcPr>
          <w:p>
            <w:r>
              <w:t>measurements</w:t>
            </w:r>
          </w:p>
        </w:tc>
        <w:tc>
          <w:tcPr>
            <w:tcW w:type="dxa" w:w="2880"/>
          </w:tcPr>
          <w:p>
            <w:r>
              <w:t>array</w:t>
            </w:r>
          </w:p>
        </w:tc>
        <w:tc>
          <w:tcPr>
            <w:tcW w:type="dxa" w:w="2880"/>
          </w:tcPr>
          <w:p>
            <w:r>
              <w:t>List of measurements and their data points.</w:t>
            </w:r>
          </w:p>
        </w:tc>
      </w:tr>
      <w:tr>
        <w:tc>
          <w:tcPr>
            <w:tcW w:type="dxa" w:w="2880"/>
          </w:tcPr>
          <w:p>
            <w:r>
              <w:t>measurements[].name</w:t>
            </w:r>
          </w:p>
        </w:tc>
        <w:tc>
          <w:tcPr>
            <w:tcW w:type="dxa" w:w="2880"/>
          </w:tcPr>
          <w:p>
            <w:r>
              <w:t>string</w:t>
            </w:r>
          </w:p>
        </w:tc>
        <w:tc>
          <w:tcPr>
            <w:tcW w:type="dxa" w:w="2880"/>
          </w:tcPr>
          <w:p>
            <w:r>
              <w:t>Human-readable label of the measurement.</w:t>
            </w:r>
          </w:p>
        </w:tc>
      </w:tr>
      <w:tr>
        <w:tc>
          <w:tcPr>
            <w:tcW w:type="dxa" w:w="2880"/>
          </w:tcPr>
          <w:p>
            <w:r>
              <w:t>measurements[].units</w:t>
            </w:r>
          </w:p>
        </w:tc>
        <w:tc>
          <w:tcPr>
            <w:tcW w:type="dxa" w:w="2880"/>
          </w:tcPr>
          <w:p>
            <w:r>
              <w:t>string (enum)</w:t>
            </w:r>
          </w:p>
        </w:tc>
        <w:tc>
          <w:tcPr>
            <w:tcW w:type="dxa" w:w="2880"/>
          </w:tcPr>
          <w:p>
            <w:r>
              <w:t>Unit for the measurement. Allowed values: BYTES, BYTES_PER_SECOND, GIGABYTES, GIGABYTES_PER_HOUR, MEGABYTES_PER_SECOND, MICROSECONDS, MILLISECONDS, PERCENT, SCALAR, SCALAR_PER_SECOND.</w:t>
            </w:r>
          </w:p>
        </w:tc>
      </w:tr>
      <w:tr>
        <w:tc>
          <w:tcPr>
            <w:tcW w:type="dxa" w:w="2880"/>
          </w:tcPr>
          <w:p>
            <w:r>
              <w:t>measurements[].dataPoints</w:t>
            </w:r>
          </w:p>
        </w:tc>
        <w:tc>
          <w:tcPr>
            <w:tcW w:type="dxa" w:w="2880"/>
          </w:tcPr>
          <w:p>
            <w:r>
              <w:t>array</w:t>
            </w:r>
          </w:p>
        </w:tc>
        <w:tc>
          <w:tcPr>
            <w:tcW w:type="dxa" w:w="2880"/>
          </w:tcPr>
          <w:p>
            <w:r>
              <w:t>Data points for the measurement.</w:t>
            </w:r>
          </w:p>
        </w:tc>
      </w:tr>
      <w:tr>
        <w:tc>
          <w:tcPr>
            <w:tcW w:type="dxa" w:w="2880"/>
          </w:tcPr>
          <w:p>
            <w:r>
              <w:t>measurements[].dataPoints[].timestamp</w:t>
            </w:r>
          </w:p>
        </w:tc>
        <w:tc>
          <w:tcPr>
            <w:tcW w:type="dxa" w:w="2880"/>
          </w:tcPr>
          <w:p>
            <w:r>
              <w:t>string</w:t>
            </w:r>
          </w:p>
        </w:tc>
        <w:tc>
          <w:tcPr>
            <w:tcW w:type="dxa" w:w="2880"/>
          </w:tcPr>
          <w:p>
            <w:r>
              <w:t>ISO 8601 UTC timestamp for the data point.</w:t>
            </w:r>
          </w:p>
        </w:tc>
      </w:tr>
      <w:tr>
        <w:tc>
          <w:tcPr>
            <w:tcW w:type="dxa" w:w="2880"/>
          </w:tcPr>
          <w:p>
            <w:r>
              <w:t>measurements[].dataPoints[].value</w:t>
            </w:r>
          </w:p>
        </w:tc>
        <w:tc>
          <w:tcPr>
            <w:tcW w:type="dxa" w:w="2880"/>
          </w:tcPr>
          <w:p>
            <w:r>
              <w:t>number | null</w:t>
            </w:r>
          </w:p>
        </w:tc>
        <w:tc>
          <w:tcPr>
            <w:tcW w:type="dxa" w:w="2880"/>
          </w:tcPr>
          <w:p>
            <w:r>
              <w:t>Value at that timestamp; null if no data point exists for that moment.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'https://cloud.mongodb.com/api/atlas/v2/groups/32b6e34b3d91647abb20e7b8/clusters/Cluster0/PRIMARY/myDb/myColl/collStats/measurements?period=PT1H&amp;metrics=READS_LATENCY&amp;metrics=WRITES_LATENCY' \</w:t>
        <w:br/>
        <w:t xml:space="preserve"> --header 'Accept: application/vnd.atlas.2023-11-15+json'</w:t>
      </w:r>
    </w:p>
    <w:p>
      <w:pPr>
        <w:pStyle w:val="Heading3"/>
      </w:pPr>
      <w:r>
        <w:t>Example Usage</w:t>
      </w:r>
    </w:p>
    <w:p>
      <w:pPr>
        <w:pStyle w:val="Heading3"/>
      </w:pPr>
      <w:r>
        <w:t>Example 1: Retrieve all metrics for the last hour (using period)</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'https://cloud.mongodb.com/api/atlas/v2/groups/32b6e34b3d91647abb20e7b8/clusters/Cluster0/PRIMARY/myDb/myColl/collStats/measurements?period=PT1H' \</w:t>
        <w:br/>
        <w:t xml:space="preserve"> --header 'Accept: application/vnd.atlas.2023-11-15+json'</w:t>
      </w:r>
    </w:p>
    <w:p>
      <w:pPr>
        <w:pStyle w:val="Heading3"/>
      </w:pPr>
      <w:r>
        <w:t>Example 2: Retrieve a specific time range (using start and end)</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'https://cloud.mongodb.com/api/atlas/v2/groups/32b6e34b3d91647abb20e7b8/clusters/Cluster0/PRIMARY/myDb/myColl/collStats/measurements?start=2024-01-15T00:00:00Z&amp;end=2024-01-15T01:00:00Z&amp;metrics=TOTAL_LATENCY' \</w:t>
        <w:br/>
        <w:t xml:space="preserve"> --header 'Accept: application/vnd.atlas.2023-11-15+json'</w:t>
      </w:r>
    </w:p>
    <w:p>
      <w:pPr>
        <w:pStyle w:val="Heading3"/>
      </w:pPr>
      <w:r>
        <w:t>Example 3: Request envelope-wrapped output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'https://cloud.mongodb.com/api/atlas/v2/groups/32b6e34b3d91647abb20e7b8/clusters/Cluster0/PRIMARY/myDb/myColl/collStats/measurements?period=PT1H&amp;envelope=true' \</w:t>
        <w:br/>
        <w:t xml:space="preserve"> --header 'Accept: application/vnd.atlas.2023-11-15+json'</w:t>
      </w:r>
    </w:p>
    <w:p>
      <w:pPr>
        <w:pStyle w:val="Heading3"/>
      </w:pPr>
      <w:r>
        <w:t>Behavior</w:t>
      </w:r>
    </w:p>
    <w:p>
      <w:pPr>
        <w:pStyle w:val="ListBullet"/>
      </w:pPr>
      <w:r>
        <w:t>Atlas identifies the project (groupId), cluster (clusterName), view (clusterView), and namespace (databaseName.collectionName).</w:t>
      </w:r>
    </w:p>
    <w:p>
      <w:pPr>
        <w:pStyle w:val="ListBullet"/>
      </w:pPr>
      <w:r>
        <w:t>Atlas selects the requested metric series (all metrics by default, or those specified by metrics).</w:t>
      </w:r>
    </w:p>
    <w:p>
      <w:pPr>
        <w:pStyle w:val="ListBullet"/>
      </w:pPr>
      <w:r>
        <w:t>Atlas returns measurement series with dataPoints at the returned granularity across the requested time window.</w:t>
      </w:r>
    </w:p>
    <w:p>
      <w:pPr>
        <w:pStyle w:val="Heading3"/>
      </w:pPr>
      <w:r>
        <w:t>Notes</w:t>
      </w:r>
    </w:p>
    <w:p>
      <w:pPr>
        <w:pStyle w:val="ListBullet"/>
      </w:pPr>
      <w:r>
        <w:t>groupId is the Atlas project id (groups and projects are synonymous).</w:t>
      </w:r>
    </w:p>
    <w:p>
      <w:pPr>
        <w:pStyle w:val="ListBullet"/>
      </w:pPr>
      <w:r>
        <w:t>Use either (start + end) or period (mutually exclusive).</w:t>
      </w:r>
    </w:p>
    <w:p>
      <w:pPr>
        <w:pStyle w:val="ListBullet"/>
      </w:pPr>
      <w:r>
        <w:t>Some dataPoints[].value entries can be null when no measurement exists for that timestamp.</w:t>
      </w:r>
    </w:p>
    <w:p>
      <w:pPr>
        <w:pStyle w:val="Heading3"/>
      </w:pPr>
      <w:r>
        <w:t>Error Handling</w:t>
      </w:r>
    </w:p>
    <w:p>
      <w:pPr>
        <w:pStyle w:val="ListBullet"/>
      </w:pPr>
      <w:r>
        <w:t>400: Invalid combination/format of query parameters (for example, invalid time window inputs).</w:t>
      </w:r>
    </w:p>
    <w:p>
      <w:pPr>
        <w:pStyle w:val="ListBullet"/>
      </w:pPr>
      <w:r>
        <w:t>401: Not authorized.</w:t>
      </w:r>
    </w:p>
    <w:p>
      <w:pPr>
        <w:pStyle w:val="ListBullet"/>
      </w:pPr>
      <w:r>
        <w:t>403: Authenticated but not permitted to access the project/metrics.</w:t>
      </w:r>
    </w:p>
    <w:p>
      <w:pPr>
        <w:pStyle w:val="ListBullet"/>
      </w:pPr>
      <w:r>
        <w:t>404: Project/cluster/namespace not found.</w:t>
      </w:r>
    </w:p>
    <w:p>
      <w:pPr>
        <w:pStyle w:val="ListBullet"/>
      </w:pPr>
      <w:r>
        <w:t>429: Rate limit exceeded; respect Retry-After when present.</w:t>
      </w:r>
    </w:p>
    <w:p>
      <w:pPr>
        <w:pStyle w:val="ListBullet"/>
      </w:pPr>
      <w:r>
        <w:t>500: Internal server error.</w:t>
      </w:r>
    </w:p>
    <w:p>
      <w:pPr>
        <w:pStyle w:val="Heading3"/>
      </w:pPr>
      <w:r>
        <w:t>Related collStatsMeasurements actions</w:t>
      </w:r>
    </w:p>
    <w:p>
      <w:pPr>
        <w:pStyle w:val="ListBullet"/>
      </w:pPr>
      <w:r>
        <w:t>[GET] Return a Process Collection’s Host-Level Query Latency Measurements — /groups/{{groupId}}/processes/{{processId}}/{{databaseName}}/{{collectionName}}/collStats/measurements</w:t>
      </w:r>
    </w:p>
    <w:p>
      <w:r>
        <w:br w:type="page"/>
      </w:r>
    </w:p>
    <w:p>
      <w:pPr>
        <w:pStyle w:val="Heading2"/>
      </w:pPr>
      <w:r>
        <w:t>24. [PATCH] Unpin Namespaces for a Project Cluster’s Collection Latency Metrics</w:t>
      </w:r>
    </w:p>
    <w:p>
      <w:r>
        <w:rPr>
          <w:b/>
        </w:rPr>
        <w:t xml:space="preserve">Endpoint: </w:t>
      </w:r>
      <w:r>
        <w:rPr>
          <w:rFonts w:ascii="Courier New" w:hAnsi="Courier New"/>
          <w:sz w:val="18"/>
        </w:rPr>
        <w:t>/groups/{{groupId}}/clusters/{{clusterName}}/collStats/unpin</w:t>
      </w:r>
    </w:p>
    <w:p>
      <w:pPr>
        <w:pStyle w:val="Heading3"/>
      </w:pPr>
      <w:r>
        <w:t>Prerequisites</w:t>
      </w:r>
    </w:p>
    <w:p>
      <w:pPr>
        <w:pStyle w:val="ListBullet"/>
      </w:pPr>
      <w:r>
        <w:t>You must know the target project’s groupId (MongoDB Atlas project ID) and the target clusterName.</w:t>
      </w:r>
    </w:p>
    <w:p>
      <w:pPr>
        <w:pStyle w:val="ListBullet"/>
      </w:pPr>
      <w:r>
        <w:t>You must have access to the project and cluster you are modifying.</w:t>
      </w:r>
    </w:p>
    <w:p>
      <w:pPr>
        <w:pStyle w:val="Heading3"/>
      </w:pPr>
      <w:r>
        <w:t>Method</w:t>
      </w:r>
    </w:p>
    <w:p>
      <w:r>
        <w:t>PATCH</w:t>
      </w:r>
    </w:p>
    <w:p>
      <w:pPr>
        <w:pStyle w:val="Heading3"/>
      </w:pPr>
      <w:r>
        <w:t>URL</w:t>
      </w:r>
    </w:p>
    <w:p>
      <w:r>
        <w:t>https://cloud.mongodb.com/api/atlas/v2/groups/{{groupId}}/clusters/{{clusterName}}/collStats/unpin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"application/vnd.atlas.2023-11-15+json"</w:t>
        <w:br/>
        <w:t>}</w:t>
      </w:r>
    </w:p>
    <w:p>
      <w:pPr>
        <w:pStyle w:val="Heading3"/>
      </w:pPr>
      <w:r>
        <w:t>Description</w:t>
      </w:r>
    </w:p>
    <w:p>
      <w:r>
        <w:t>Unpins the provided list of namespaces (database + collection) from collection-level latency metrics collection for the specified Atlas project (group) and cluster.</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/groups/{{groupId}}/clusters/{{clusterName}}/collStats/unpin.</w:t>
      </w:r>
    </w:p>
    <w:p>
      <w:pPr>
        <w:pStyle w:val="ListBullet"/>
      </w:pPr>
      <w:r>
        <w:t>Do not call the API with missing or empty path parameters (e.g., avoid /groups//clusters//collStats/unpin).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/groups/32b6e34b3d91647abb20e7b8/clusters/Cluster0/collStats/unpin</w:t>
        <w:br/>
        <w:t>/groups/5e2211c17a3e5a48f5497de3/clusters/Analytics-Prod/collStats/unpin</w:t>
      </w:r>
    </w:p>
    <w:p>
      <w:pPr>
        <w:pStyle w:val="Heading3"/>
      </w:pPr>
      <w:r>
        <w:t>Invalid Examples</w:t>
      </w:r>
    </w:p>
    <w:p>
      <w:r>
        <w:rPr>
          <w:b/>
          <w:color w:val="666666"/>
          <w:sz w:val="16"/>
        </w:rPr>
        <w:t>[http]</w:t>
      </w:r>
    </w:p>
    <w:p>
      <w:pPr>
        <w:shd w:fill="F2F2F2" w:val="clear"/>
      </w:pPr>
      <w:r>
        <w:rPr>
          <w:rFonts w:ascii="Courier New" w:hAnsi="Courier New"/>
          <w:sz w:val="17"/>
        </w:rPr>
        <w:t>/groups//clusters/Cluster0/collStats/unpin</w:t>
        <w:br/>
        <w:t>/groups/32b6e34b3d91647abb20e7b8/clusters//collStats/unpin</w:t>
        <w:br/>
        <w:t>/groups/32b6e34b3d91647abb20e7b8/collStats/unpin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clusterName</w:t>
            </w:r>
          </w:p>
        </w:tc>
        <w:tc>
          <w:tcPr>
            <w:tcW w:type="dxa" w:w="2880"/>
          </w:tcPr>
          <w:p>
            <w:r>
              <w:t>string</w:t>
            </w:r>
          </w:p>
        </w:tc>
        <w:tc>
          <w:tcPr>
            <w:tcW w:type="dxa" w:w="2880"/>
          </w:tcPr>
          <w:p>
            <w:r>
              <w:t>Human-readable label that identifies the cluster to unpin namespaces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easily.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namespaces</w:t>
            </w:r>
          </w:p>
        </w:tc>
        <w:tc>
          <w:tcPr>
            <w:tcW w:type="dxa" w:w="2880"/>
          </w:tcPr>
          <w:p>
            <w:r>
              <w:t>string[]</w:t>
            </w:r>
          </w:p>
        </w:tc>
        <w:tc>
          <w:tcPr>
            <w:tcW w:type="dxa" w:w="2880"/>
          </w:tcPr>
          <w:p>
            <w:r>
              <w:t>List of namespace strings (combination of database and collection) on the specified host or cluster.</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"clusterId": "32b6e34b3d91647abb20e7b8",</w:t>
        <w:br/>
        <w:t xml:space="preserve"> "groupId": "32b6e34b3d91647abb20e7b8",</w:t>
        <w:br/>
        <w:t xml:space="preserve"> "pinnedNamespaces": [</w:t>
        <w:br/>
        <w:t xml:space="preserve"> "sales.orders",</w:t>
        <w:br/>
        <w:t xml:space="preserve"> "inventory.products"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clusterId</w:t>
            </w:r>
          </w:p>
        </w:tc>
        <w:tc>
          <w:tcPr>
            <w:tcW w:type="dxa" w:w="2880"/>
          </w:tcPr>
          <w:p>
            <w:r>
              <w:t>string</w:t>
            </w:r>
          </w:p>
        </w:tc>
        <w:tc>
          <w:tcPr>
            <w:tcW w:type="dxa" w:w="2880"/>
          </w:tcPr>
          <w:p>
            <w:r>
              <w:t>Unique 24-hexadecimal digit string that identifies the request cluster. Pattern: ^([a-f0-9]{24})$.</w:t>
            </w:r>
          </w:p>
        </w:tc>
      </w:tr>
      <w:tr>
        <w:tc>
          <w:tcPr>
            <w:tcW w:type="dxa" w:w="2880"/>
          </w:tcPr>
          <w:p>
            <w:r>
              <w:t>groupId</w:t>
            </w:r>
          </w:p>
        </w:tc>
        <w:tc>
          <w:tcPr>
            <w:tcW w:type="dxa" w:w="2880"/>
          </w:tcPr>
          <w:p>
            <w:r>
              <w:t>string</w:t>
            </w:r>
          </w:p>
        </w:tc>
        <w:tc>
          <w:tcPr>
            <w:tcW w:type="dxa" w:w="2880"/>
          </w:tcPr>
          <w:p>
            <w:r>
              <w:t>Unique 24-hexadecimal digit string that identifies the request project. Pattern: ^([a-f0-9]{24})$.</w:t>
            </w:r>
          </w:p>
        </w:tc>
      </w:tr>
      <w:tr>
        <w:tc>
          <w:tcPr>
            <w:tcW w:type="dxa" w:w="2880"/>
          </w:tcPr>
          <w:p>
            <w:r>
              <w:t>pinnedNamespaces</w:t>
            </w:r>
          </w:p>
        </w:tc>
        <w:tc>
          <w:tcPr>
            <w:tcW w:type="dxa" w:w="2880"/>
          </w:tcPr>
          <w:p>
            <w:r>
              <w:t>string[]</w:t>
            </w:r>
          </w:p>
        </w:tc>
        <w:tc>
          <w:tcPr>
            <w:tcW w:type="dxa" w:w="2880"/>
          </w:tcPr>
          <w:p>
            <w:r>
              <w:t>Required. List of all pinned namespaces.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'https://cloud.mongodb.com/api/atlas/v2/groups/32b6e34b3d91647abb20e7b8/clusters/Cluster0/collStats/unpin?envelope=false' \</w:t>
        <w:br/>
        <w:t xml:space="preserve"> --header 'Accept: application/json' \</w:t>
        <w:br/>
        <w:t xml:space="preserve"> --header 'Content-Type: application/vnd.atlas.2023-11-15+json' \</w:t>
        <w:br/>
        <w:t xml:space="preserve"> --data '{</w:t>
        <w:br/>
        <w:t xml:space="preserve"> "namespaces": ["sales.orders", "inventory.products"]</w:t>
        <w:br/>
        <w:t xml:space="preserve">  }'</w:t>
      </w:r>
    </w:p>
    <w:p>
      <w:pPr>
        <w:pStyle w:val="Heading3"/>
      </w:pPr>
      <w:r>
        <w:t>Example Usage</w:t>
      </w:r>
    </w:p>
    <w:p>
      <w:pPr>
        <w:pStyle w:val="Heading3"/>
      </w:pPr>
      <w:r>
        <w:t>Example 1: Unpin Two Namespaces</w:t>
      </w:r>
    </w:p>
    <w:p>
      <w:r>
        <w:rPr>
          <w:b/>
          <w:color w:val="666666"/>
          <w:sz w:val="16"/>
        </w:rPr>
        <w:t>[bash]</w:t>
      </w:r>
    </w:p>
    <w:p>
      <w:pPr>
        <w:shd w:fill="F2F2F2" w:val="clear"/>
      </w:pPr>
      <w:r>
        <w:rPr>
          <w:rFonts w:ascii="Courier New" w:hAnsi="Courier New"/>
          <w:sz w:val="17"/>
        </w:rPr>
        <w:t>curl -X PATCH \</w:t>
        <w:br/>
        <w:t xml:space="preserve"> 'https://cloud.mongodb.com/api/atlas/v2/groups/32b6e34b3d91647abb20e7b8/clusters/Cluster0/collStats/unpin' \</w:t>
        <w:br/>
        <w:t xml:space="preserve"> -H 'Accept: application/json' \</w:t>
        <w:br/>
        <w:t xml:space="preserve"> -H 'Content-Type: application/vnd.atlas.2023-11-15+json' \</w:t>
        <w:br/>
        <w:t xml:space="preserve"> -d '{</w:t>
        <w:br/>
        <w:t xml:space="preserve"> "namespaces": ["db1.collectionA", "db2.collectionB"]</w:t>
        <w:br/>
        <w:t xml:space="preserve">  }'</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-X PATCH \</w:t>
        <w:br/>
        <w:t xml:space="preserve"> 'https://cloud.mongodb.com/api/atlas/v2/groups/32b6e34b3d91647abb20e7b8/clusters/Cluster0/collStats/unpin?envelope=true' \</w:t>
        <w:br/>
        <w:t xml:space="preserve"> -H 'Accept: application/json' \</w:t>
        <w:br/>
        <w:t xml:space="preserve"> -H 'Content-Type: application/vnd.atlas.2023-11-15+json' \</w:t>
        <w:br/>
        <w:t xml:space="preserve"> -d '{</w:t>
        <w:br/>
        <w:t xml:space="preserve"> "namespaces": ["sales.orders"]</w:t>
        <w:br/>
        <w:t xml:space="preserve">  }'</w:t>
      </w:r>
    </w:p>
    <w:p>
      <w:pPr>
        <w:pStyle w:val="Heading3"/>
      </w:pPr>
      <w:r>
        <w:t>Behavior</w:t>
      </w:r>
    </w:p>
    <w:p>
      <w:pPr>
        <w:pStyle w:val="ListBullet"/>
      </w:pPr>
      <w:r>
        <w:t>Accepts a list of namespaces to unpin for the specified groupId and clusterName.</w:t>
      </w:r>
    </w:p>
    <w:p>
      <w:pPr>
        <w:pStyle w:val="ListBullet"/>
      </w:pPr>
      <w:r>
        <w:t>Updates the cluster’s pinned namespace set for collection-level latency metrics collection.</w:t>
      </w:r>
    </w:p>
    <w:p>
      <w:pPr>
        <w:pStyle w:val="ListBullet"/>
      </w:pPr>
      <w:r>
        <w:t>Returns the project and cluster identifiers along with the resulting pinnedNamespaces list.</w:t>
      </w:r>
    </w:p>
    <w:p>
      <w:pPr>
        <w:pStyle w:val="Heading3"/>
      </w:pPr>
      <w:r>
        <w:t>Notes</w:t>
      </w:r>
    </w:p>
    <w:p>
      <w:pPr>
        <w:pStyle w:val="ListBullet"/>
      </w:pPr>
      <w:r>
        <w:t>groupId is the Atlas project ID (24-hex string). MongoDB documentation uses “groups” and “projects” interchangeably.</w:t>
      </w:r>
    </w:p>
    <w:p>
      <w:pPr>
        <w:pStyle w:val="Heading3"/>
      </w:pPr>
      <w:r>
        <w:t>Error Handling</w:t>
      </w:r>
    </w:p>
    <w:p>
      <w:pPr>
        <w:pStyle w:val="ListBullet"/>
      </w:pPr>
      <w:r>
        <w:t>400: Request body invalid (e.g., malformed or invalid namespaces).</w:t>
      </w:r>
    </w:p>
    <w:p>
      <w:pPr>
        <w:pStyle w:val="ListBullet"/>
      </w:pPr>
      <w:r>
        <w:t>401: Unauthorized.</w:t>
      </w:r>
    </w:p>
    <w:p>
      <w:pPr>
        <w:pStyle w:val="ListBullet"/>
      </w:pPr>
      <w:r>
        <w:t>403: Forbidden.</w:t>
      </w:r>
    </w:p>
    <w:p>
      <w:pPr>
        <w:pStyle w:val="ListBullet"/>
      </w:pPr>
      <w:r>
        <w:t>404: Project/cluster not found.</w:t>
      </w:r>
    </w:p>
    <w:p>
      <w:pPr>
        <w:pStyle w:val="ListBullet"/>
      </w:pPr>
      <w:r>
        <w:t>429: Rate limited; check Retry-After.</w:t>
      </w:r>
    </w:p>
    <w:p>
      <w:pPr>
        <w:pStyle w:val="ListBullet"/>
      </w:pPr>
      <w:r>
        <w:t>500: Server-side error.</w:t>
      </w:r>
    </w:p>
    <w:p>
      <w:r>
        <w:br w:type="page"/>
      </w:r>
    </w:p>
    <w:p>
      <w:pPr>
        <w:pStyle w:val="Heading2"/>
      </w:pPr>
      <w:r>
        <w:t>25. [GET] Return a Cluster’s Ranked Namespaces</w:t>
      </w:r>
    </w:p>
    <w:p>
      <w:r>
        <w:rPr>
          <w:b/>
        </w:rPr>
        <w:t xml:space="preserve">Endpoint: </w:t>
      </w:r>
      <w:r>
        <w:rPr>
          <w:rFonts w:ascii="Courier New" w:hAnsi="Courier New"/>
          <w:sz w:val="18"/>
        </w:rPr>
        <w:t>/groups/{{groupId}}/clusters/{{clusterName}}/{{clusterView}}/collStats/namespaces</w:t>
      </w:r>
    </w:p>
    <w:p>
      <w:pPr>
        <w:pStyle w:val="Heading3"/>
      </w:pPr>
      <w:r>
        <w:t>Prerequisites</w:t>
      </w:r>
    </w:p>
    <w:p>
      <w:pPr>
        <w:pStyle w:val="ListBullet"/>
      </w:pPr>
      <w:r>
        <w:t>You must have access to the Atlas project (group) identified by groupId.</w:t>
      </w:r>
    </w:p>
    <w:p>
      <w:pPr>
        <w:pStyle w:val="ListBullet"/>
      </w:pPr>
      <w:r>
        <w:t>The specified cluster (clusterName) must exist in that project.</w:t>
      </w:r>
    </w:p>
    <w:p>
      <w:pPr>
        <w:pStyle w:val="Heading3"/>
      </w:pPr>
      <w:r>
        <w:t>Method</w:t>
      </w:r>
    </w:p>
    <w:p>
      <w:r>
        <w:t>GET</w:t>
      </w:r>
    </w:p>
    <w:p>
      <w:pPr>
        <w:pStyle w:val="Heading3"/>
      </w:pPr>
      <w:r>
        <w:t>URL</w:t>
      </w:r>
    </w:p>
    <w:p>
      <w:r>
        <w:t>https://cloud.mongodb.com/api/atlas/v2/groups/{{groupId}}/clusters/{{clusterName}}/{{clusterView}}/collStats/namespaces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w:t>
      </w:r>
    </w:p>
    <w:p>
      <w:pPr>
        <w:pStyle w:val="Heading3"/>
      </w:pPr>
      <w:r>
        <w:t>Description</w:t>
      </w:r>
    </w:p>
    <w:p>
      <w:r>
        <w:t>Returns the subset of namespaces from the given cluster, sorted by highest total execution time (descending) within the specified time window.</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clusterView path parameter must always be present.</w:t>
      </w:r>
    </w:p>
    <w:p>
      <w:pPr>
        <w:pStyle w:val="ListBullet"/>
      </w:pPr>
      <w:r>
        <w:t>Always construct the path as /groups/{{groupId}}/clusters/{{clusterName}}/{{clusterView}}/collStats/namespaces, where each path parameter is a non-empty string.</w:t>
      </w:r>
    </w:p>
    <w:p>
      <w:pPr>
        <w:pStyle w:val="ListBullet"/>
      </w:pPr>
      <w:r>
        <w:t>Do not call the API with missing or empty path parameters (e.g., avoid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/groups/32b6e34b3d91647abb20e7b8/clusters/Cluster0/PRIMARY/collStats/namespaces</w:t>
        <w:br/>
        <w:t>/groups/32b6e34b3d91647abb20e7b8/clusters/Cluster0/SECONDARY/collStats/namespaces</w:t>
        <w:br/>
        <w:t>/groups/32b6e34b3d91647abb20e7b8/clusters/Cluster0/INDIVIDUAL_PROCESS/collStats/namespaces</w:t>
      </w:r>
    </w:p>
    <w:p>
      <w:pPr>
        <w:pStyle w:val="Heading3"/>
      </w:pPr>
      <w:r>
        <w:t>Invalid Examples</w:t>
      </w:r>
    </w:p>
    <w:p>
      <w:r>
        <w:rPr>
          <w:b/>
          <w:color w:val="666666"/>
          <w:sz w:val="16"/>
        </w:rPr>
        <w:t>[http]</w:t>
      </w:r>
    </w:p>
    <w:p>
      <w:pPr>
        <w:shd w:fill="F2F2F2" w:val="clear"/>
      </w:pPr>
      <w:r>
        <w:rPr>
          <w:rFonts w:ascii="Courier New" w:hAnsi="Courier New"/>
          <w:sz w:val="17"/>
        </w:rPr>
        <w:t>/groups//clusters/Cluster0/PRIMARY/collStats/namespaces</w:t>
        <w:br/>
        <w:t>/groups/32b6e34b3d91647abb20e7b8/clusters//PRIMARY/collStats/namespaces</w:t>
        <w:br/>
        <w:t>/groups/32b6e34b3d91647abb20e7b8/clusters/Cluster0//collStats/namespaces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Pattern: ^([a-f0-9]{24})$.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 to retrieve namespaces for.</w:t>
            </w:r>
          </w:p>
        </w:tc>
      </w:tr>
      <w:tr>
        <w:tc>
          <w:tcPr>
            <w:tcW w:type="dxa" w:w="2880"/>
          </w:tcPr>
          <w:p>
            <w:r>
              <w:t>clusterView</w:t>
            </w:r>
          </w:p>
        </w:tc>
        <w:tc>
          <w:tcPr>
            <w:tcW w:type="dxa" w:w="2880"/>
          </w:tcPr>
          <w:p>
            <w:r>
              <w:t>string (enum)</w:t>
            </w:r>
          </w:p>
        </w:tc>
        <w:tc>
          <w:tcPr>
            <w:tcW w:type="dxa" w:w="2880"/>
          </w:tcPr>
          <w:p>
            <w:r>
              <w:t>Cluster topology to retrieve metrics for. Allowed values: PRIMARY, SECONDARY, INDIVIDUAL_PROCESS.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Intended for clients that can’t access HTTP headers/status code.</w:t>
            </w:r>
          </w:p>
        </w:tc>
      </w:tr>
      <w:tr>
        <w:tc>
          <w:tcPr>
            <w:tcW w:type="dxa" w:w="2880"/>
          </w:tcPr>
          <w:p>
            <w:r>
              <w:t>start</w:t>
            </w:r>
          </w:p>
        </w:tc>
        <w:tc>
          <w:tcPr>
            <w:tcW w:type="dxa" w:w="2880"/>
          </w:tcPr>
          <w:p>
            <w:r>
              <w:t>string</w:t>
            </w:r>
          </w:p>
        </w:tc>
        <w:tc>
          <w:tcPr>
            <w:tcW w:type="dxa" w:w="2880"/>
          </w:tcPr>
          <w:p>
            <w:r>
              <w:t>ISO 8601 UTC timestamp when reporting begins. Include when you do not set period.</w:t>
            </w:r>
          </w:p>
        </w:tc>
      </w:tr>
      <w:tr>
        <w:tc>
          <w:tcPr>
            <w:tcW w:type="dxa" w:w="2880"/>
          </w:tcPr>
          <w:p>
            <w:r>
              <w:t>end</w:t>
            </w:r>
          </w:p>
        </w:tc>
        <w:tc>
          <w:tcPr>
            <w:tcW w:type="dxa" w:w="2880"/>
          </w:tcPr>
          <w:p>
            <w:r>
              <w:t>string</w:t>
            </w:r>
          </w:p>
        </w:tc>
        <w:tc>
          <w:tcPr>
            <w:tcW w:type="dxa" w:w="2880"/>
          </w:tcPr>
          <w:p>
            <w:r>
              <w:t>ISO 8601 UTC timestamp when reporting stops. Include when you do not set period.</w:t>
            </w:r>
          </w:p>
        </w:tc>
      </w:tr>
      <w:tr>
        <w:tc>
          <w:tcPr>
            <w:tcW w:type="dxa" w:w="2880"/>
          </w:tcPr>
          <w:p>
            <w:r>
              <w:t>period</w:t>
            </w:r>
          </w:p>
        </w:tc>
        <w:tc>
          <w:tcPr>
            <w:tcW w:type="dxa" w:w="2880"/>
          </w:tcPr>
          <w:p>
            <w:r>
              <w:t>string</w:t>
            </w:r>
          </w:p>
        </w:tc>
        <w:tc>
          <w:tcPr>
            <w:tcW w:type="dxa" w:w="2880"/>
          </w:tcPr>
          <w:p>
            <w:r>
              <w:t>ISO 8601 duration over which Atlas reports metrics. Include when you do not set both start and end.</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"groupId": "32b6e34b3d91647abb20e7b8",</w:t>
        <w:br/>
        <w:t xml:space="preserve"> "identifierId": "5f2a1e9e3b4c1d2e3f4a5b6c",</w:t>
        <w:br/>
        <w:t xml:space="preserve"> "rankedNamespaces": [</w:t>
        <w:br/>
        <w:t xml:space="preserve"> "sample_mflix.movies",</w:t>
        <w:br/>
        <w:t xml:space="preserve"> "admin.system.version",</w:t>
        <w:br/>
        <w:t xml:space="preserve"> "local.oplog.rs"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the request project. Pattern: ^([a-f0-9]{24})$. Example: 32b6e34b3d91647abb20e7b8.</w:t>
            </w:r>
          </w:p>
        </w:tc>
      </w:tr>
      <w:tr>
        <w:tc>
          <w:tcPr>
            <w:tcW w:type="dxa" w:w="2880"/>
          </w:tcPr>
          <w:p>
            <w:r>
              <w:t>identifierId</w:t>
            </w:r>
          </w:p>
        </w:tc>
        <w:tc>
          <w:tcPr>
            <w:tcW w:type="dxa" w:w="2880"/>
          </w:tcPr>
          <w:p>
            <w:r>
              <w:t>string</w:t>
            </w:r>
          </w:p>
        </w:tc>
        <w:tc>
          <w:tcPr>
            <w:tcW w:type="dxa" w:w="2880"/>
          </w:tcPr>
          <w:p>
            <w:r>
              <w:t>Unique 24-hexadecimal digit string that identifies the request process.</w:t>
            </w:r>
          </w:p>
        </w:tc>
      </w:tr>
      <w:tr>
        <w:tc>
          <w:tcPr>
            <w:tcW w:type="dxa" w:w="2880"/>
          </w:tcPr>
          <w:p>
            <w:r>
              <w:t>rankedNamespaces</w:t>
            </w:r>
          </w:p>
        </w:tc>
        <w:tc>
          <w:tcPr>
            <w:tcW w:type="dxa" w:w="2880"/>
          </w:tcPr>
          <w:p>
            <w:r>
              <w:t>string[]</w:t>
            </w:r>
          </w:p>
        </w:tc>
        <w:tc>
          <w:tcPr>
            <w:tcW w:type="dxa" w:w="2880"/>
          </w:tcPr>
          <w:p>
            <w:r>
              <w:t>Ordered list of the hottest namespaces, highest value first.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'https://cloud.mongodb.com/api/atlas/v2/groups/32b6e34b3d91647abb20e7b8/clusters/Cluster0/PRIMARY/collStats/namespaces?period=PT1H' \</w:t>
        <w:br/>
        <w:t xml:space="preserve"> --header 'Accept: application/vnd.atlas.2023-11-15+json'</w:t>
      </w:r>
    </w:p>
    <w:p>
      <w:pPr>
        <w:pStyle w:val="Heading3"/>
      </w:pPr>
      <w:r>
        <w:t>Example Usage</w:t>
      </w:r>
    </w:p>
    <w:p>
      <w:pPr>
        <w:pStyle w:val="Heading3"/>
      </w:pPr>
      <w:r>
        <w:t>Example 1: Use a fixed time window (start/end)</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'https://cloud.mongodb.com/api/atlas/v2/groups/32b6e34b3d91647abb20e7b8/clusters/Cluster0/PRIMARY/collStats/namespaces?start=2026-03-14T00:00:00Z&amp;end=2026-03-14T01:00:00Z' \</w:t>
        <w:br/>
        <w:t xml:space="preserve"> --header 'Accept: application/vnd.atlas.2023-11-15+json'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'https://cloud.mongodb.com/api/atlas/v2/groups/32b6e34b3d91647abb20e7b8/clusters/Cluster0/PRIMARY/collStats/namespaces?period=PT30M&amp;envelope=true' \</w:t>
        <w:br/>
        <w:t xml:space="preserve"> --header 'Accept: application/vnd.atlas.2023-11-15+json'</w:t>
      </w:r>
    </w:p>
    <w:p>
      <w:pPr>
        <w:pStyle w:val="Heading3"/>
      </w:pPr>
      <w:r>
        <w:t>Notes</w:t>
      </w:r>
    </w:p>
    <w:p>
      <w:pPr>
        <w:pStyle w:val="ListBullet"/>
      </w:pPr>
      <w:r>
        <w:t>Provide either (start and end) or period, as described in the parameter definitions.</w:t>
      </w:r>
    </w:p>
    <w:p>
      <w:pPr>
        <w:pStyle w:val="ListBullet"/>
      </w:pPr>
      <w:r>
        <w:t>clusterView controls which topology perspective the metrics are computed from: PRIMARY, SECONDARY, or INDIVIDUAL_PROCESS.</w:t>
      </w:r>
    </w:p>
    <w:p>
      <w:pPr>
        <w:pStyle w:val="Heading3"/>
      </w:pPr>
      <w:r>
        <w:t>Error Handling</w:t>
      </w:r>
    </w:p>
    <w:p>
      <w:pPr>
        <w:pStyle w:val="ListBullet"/>
      </w:pPr>
      <w:r>
        <w:t>401 Unauthorized: Request not authenticated/authorized.</w:t>
      </w:r>
    </w:p>
    <w:p>
      <w:pPr>
        <w:pStyle w:val="ListBullet"/>
      </w:pPr>
      <w:r>
        <w:t>403 Forbidden: Authenticated but not permitted to access the resource.</w:t>
      </w:r>
    </w:p>
    <w:p>
      <w:pPr>
        <w:pStyle w:val="ListBullet"/>
      </w:pPr>
      <w:r>
        <w:t>404 Not Found: Project, cluster, or referenced resource doesn’t exist (or isn’t accessible).</w:t>
      </w:r>
    </w:p>
    <w:p>
      <w:pPr>
        <w:pStyle w:val="ListBullet"/>
      </w:pPr>
      <w:r>
        <w:t>429 Too Many Requests: Rate limit exceeded; check Retry-After header when present.</w:t>
      </w:r>
    </w:p>
    <w:p>
      <w:pPr>
        <w:pStyle w:val="ListBullet"/>
      </w:pPr>
      <w:r>
        <w:t>500 Internal Server Error: Server-side failure processing the request.</w:t>
      </w:r>
    </w:p>
    <w:p>
      <w:r>
        <w:br w:type="page"/>
      </w:r>
    </w:p>
    <w:p>
      <w:pPr>
        <w:pStyle w:val="Heading2"/>
      </w:pPr>
      <w:r>
        <w:t>26. [DELETE] Remove a Custom Role from a Project</w:t>
      </w:r>
    </w:p>
    <w:p>
      <w:r>
        <w:rPr>
          <w:b/>
        </w:rPr>
        <w:t xml:space="preserve">Endpoint: </w:t>
      </w:r>
      <w:r>
        <w:rPr>
          <w:rFonts w:ascii="Courier New" w:hAnsi="Courier New"/>
          <w:sz w:val="18"/>
        </w:rPr>
        <w:t>/groups/{{groupId}}/customDBRoles/roles/{{roleName}}</w:t>
      </w:r>
    </w:p>
    <w:p>
      <w:pPr>
        <w:pStyle w:val="Heading3"/>
      </w:pPr>
      <w:r>
        <w:t>Prerequisites</w:t>
      </w:r>
    </w:p>
    <w:p>
      <w:pPr>
        <w:pStyle w:val="ListBullet"/>
      </w:pPr>
      <w:r>
        <w:t xml:space="preserve">The requesting Service Account or API Key must have one of the following project roles: </w:t>
        <w:br/>
        <w:br/>
        <w:t>Project Owner</w:t>
        <w:br/>
        <w:t>Project Stream Processing Owner</w:t>
        <w:br/>
        <w:t>Project Database Access Admin</w:t>
      </w:r>
    </w:p>
    <w:p>
      <w:pPr>
        <w:pStyle w:val="Heading3"/>
      </w:pPr>
      <w:r>
        <w:t>Method</w:t>
      </w:r>
    </w:p>
    <w:p>
      <w:r>
        <w:t>DELETE</w:t>
      </w:r>
    </w:p>
    <w:p>
      <w:pPr>
        <w:pStyle w:val="Heading3"/>
      </w:pPr>
      <w:r>
        <w:t>URL</w:t>
      </w:r>
    </w:p>
    <w:p>
      <w:r>
        <w:t>https://cloud.mongodb.com/api/atlas/v2/groups/{{groupId}}/customDBRoles/roles/{{roleName}}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Removes one custom role from the specified project. You can't remove a custom role if doing so would leave one or more child roles with no parent roles or actions, or would leave one or more database users without roles.</w:t>
      </w:r>
    </w:p>
    <w:p>
      <w:pPr>
        <w:pStyle w:val="Heading3"/>
      </w:pPr>
      <w:r>
        <w:t>Enforcement Rules</w:t>
      </w:r>
    </w:p>
    <w:p>
      <w:pPr>
        <w:pStyle w:val="ListBullet"/>
      </w:pPr>
      <w:r>
        <w:t>The groupId path parameter must always be present and must be a non-empty string.</w:t>
      </w:r>
    </w:p>
    <w:p>
      <w:pPr>
        <w:pStyle w:val="ListBullet"/>
      </w:pPr>
      <w:r>
        <w:t>The roleName path parameter must always be present and must be a non-empty string.</w:t>
      </w:r>
    </w:p>
    <w:p>
      <w:pPr>
        <w:pStyle w:val="ListBullet"/>
      </w:pPr>
      <w:r>
        <w:t>Always construct the path as /groups/{{groupId}}/customDBRoles/roles/{{roleName}}.</w:t>
      </w:r>
    </w:p>
    <w:p>
      <w:pPr>
        <w:pStyle w:val="ListBullet"/>
      </w:pPr>
      <w:r>
        <w:t>Do not call the API with missing or empty path parameters (e.g., avoid /groups//customDBRoles/roles/).</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/groups/5e2211c17a3e5a48f5497de3/customDBRoles/roles/myCustomRole</w:t>
      </w:r>
    </w:p>
    <w:p>
      <w:pPr>
        <w:pStyle w:val="Heading3"/>
      </w:pPr>
      <w:r>
        <w:t>Invalid Examples</w:t>
      </w:r>
    </w:p>
    <w:p>
      <w:r>
        <w:rPr>
          <w:b/>
          <w:color w:val="666666"/>
          <w:sz w:val="16"/>
        </w:rPr>
        <w:t>[http]</w:t>
      </w:r>
    </w:p>
    <w:p>
      <w:pPr>
        <w:shd w:fill="F2F2F2" w:val="clear"/>
      </w:pPr>
      <w:r>
        <w:rPr>
          <w:rFonts w:ascii="Courier New" w:hAnsi="Courier New"/>
          <w:sz w:val="17"/>
        </w:rPr>
        <w:t>/groups//customDBRoles/roles/myCustomRole</w:t>
        <w:br/>
        <w:t>/groups/5e2211c17a3e5a48f5497de3/customDBRoles/roles/</w:t>
        <w:br/>
        <w:t>/groups/5e2211c17a3e5a48f5497de3/customDBRoles/roles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your groupId is the same as your project ID.</w:t>
            </w:r>
          </w:p>
        </w:tc>
      </w:tr>
      <w:tr>
        <w:tc>
          <w:tcPr>
            <w:tcW w:type="dxa" w:w="2880"/>
          </w:tcPr>
          <w:p>
            <w:r>
              <w:t>roleName</w:t>
            </w:r>
          </w:p>
        </w:tc>
        <w:tc>
          <w:tcPr>
            <w:tcW w:type="dxa" w:w="2880"/>
          </w:tcPr>
          <w:p>
            <w:r>
              <w:t>string</w:t>
            </w:r>
          </w:p>
        </w:tc>
        <w:tc>
          <w:tcPr>
            <w:tcW w:type="dxa" w:w="2880"/>
          </w:tcPr>
          <w:p>
            <w:r>
              <w:t>Human-readable label that identifies the role for the request. This name must be unique for this custom role in this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No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'https://cloud.mongodb.com/api/atlas/v2/groups/5e2211c17a3e5a48f5497de3/customDBRoles/roles/myCustomRole?pretty=true'</w:t>
      </w:r>
    </w:p>
    <w:p>
      <w:pPr>
        <w:pStyle w:val="Heading3"/>
      </w:pPr>
      <w:r>
        <w:t>Example Usage</w:t>
      </w:r>
    </w:p>
    <w:p>
      <w:pPr>
        <w:pStyle w:val="Heading3"/>
      </w:pPr>
      <w:r>
        <w:t>Example 1: Delete a Custom Role</w:t>
      </w:r>
    </w:p>
    <w:p>
      <w:r>
        <w:rPr>
          <w:b/>
          <w:color w:val="666666"/>
          <w:sz w:val="16"/>
        </w:rPr>
        <w:t>[bash]</w:t>
      </w:r>
    </w:p>
    <w:p>
      <w:pPr>
        <w:shd w:fill="F2F2F2" w:val="clear"/>
      </w:pPr>
      <w:r>
        <w:rPr>
          <w:rFonts w:ascii="Courier New" w:hAnsi="Courier New"/>
          <w:sz w:val="17"/>
        </w:rPr>
        <w:t>curl -i --request DELETE \</w:t>
        <w:br/>
        <w:t xml:space="preserve"> --url 'https://cloud.mongodb.com/api/atlas/v2/groups/5e2211c17a3e5a48f5497de3/customDBRoles/roles/readWriteReports'</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-i --request DELETE \</w:t>
        <w:br/>
        <w:t xml:space="preserve"> --url 'https://cloud.mongodb.com/api/atlas/v2/groups/5e2211c17a3e5a48f5497de3/customDBRoles/roles/readWriteReports?envelope=true'</w:t>
      </w:r>
    </w:p>
    <w:p>
      <w:pPr>
        <w:pStyle w:val="Heading3"/>
      </w:pPr>
      <w:r>
        <w:t>Behavior</w:t>
      </w:r>
    </w:p>
    <w:p>
      <w:pPr>
        <w:pStyle w:val="ListBullet"/>
      </w:pPr>
      <w:r>
        <w:t>Validates that groupId and roleName identify a custom role in the specified project.</w:t>
      </w:r>
    </w:p>
    <w:p>
      <w:pPr>
        <w:pStyle w:val="ListBullet"/>
      </w:pPr>
      <w:r>
        <w:t xml:space="preserve">Checks that deleting the role won’t: </w:t>
        <w:br/>
        <w:br/>
        <w:t>leave any child roles with no parent roles or actions, or</w:t>
        <w:br/>
        <w:t>leave any database users without roles.</w:t>
      </w:r>
    </w:p>
    <w:p>
      <w:pPr>
        <w:pStyle w:val="ListBullet"/>
      </w:pPr>
      <w:r>
        <w:t>If allowed, deletes the custom role and returns 204 No Content.</w:t>
      </w:r>
    </w:p>
    <w:p>
      <w:pPr>
        <w:pStyle w:val="Heading3"/>
      </w:pPr>
      <w:r>
        <w:t>Gotchas</w:t>
      </w:r>
    </w:p>
    <w:p>
      <w:pPr>
        <w:pStyle w:val="ListBullet"/>
      </w:pPr>
      <w:r>
        <w:t>Deletion can fail with 409 Conflict if removing the role would violate the constraints described (child roles/users would be left without required role relationships).</w:t>
      </w:r>
    </w:p>
    <w:p>
      <w:pPr>
        <w:pStyle w:val="ListBullet"/>
      </w:pPr>
      <w:r>
        <w:t>Because the success response is 204, you won’t receive a JSON body on success—use HTTP status code to confirm deletion.</w:t>
      </w:r>
    </w:p>
    <w:p>
      <w:pPr>
        <w:pStyle w:val="Heading3"/>
      </w:pPr>
      <w:r>
        <w:t>Error Handling</w:t>
      </w:r>
    </w:p>
    <w:p>
      <w:pPr>
        <w:pStyle w:val="ListBullet"/>
      </w:pPr>
      <w:r>
        <w:t>400 Bad Request: Request is invalid (see badRequestDetail.fields for violations).</w:t>
      </w:r>
    </w:p>
    <w:p>
      <w:pPr>
        <w:pStyle w:val="ListBullet"/>
      </w:pPr>
      <w:r>
        <w:t>401 Unauthorized: Not authenticated/authorized to use the endpoint.</w:t>
      </w:r>
    </w:p>
    <w:p>
      <w:pPr>
        <w:pStyle w:val="ListBullet"/>
      </w:pPr>
      <w:r>
        <w:t>403 Forbidden: Authenticated but lacks required project role(s).</w:t>
      </w:r>
    </w:p>
    <w:p>
      <w:pPr>
        <w:pStyle w:val="ListBullet"/>
      </w:pPr>
      <w:r>
        <w:t>404 Not Found: Project (groupId) or role (roleName) not found.</w:t>
      </w:r>
    </w:p>
    <w:p>
      <w:pPr>
        <w:pStyle w:val="ListBullet"/>
      </w:pPr>
      <w:r>
        <w:t>409 Conflict: Role can’t be removed due to dependency constraints (child roles/users).</w:t>
      </w:r>
    </w:p>
    <w:p>
      <w:pPr>
        <w:pStyle w:val="ListBullet"/>
      </w:pPr>
      <w:r>
        <w:t>429 Too Many Requests: Rate limit exceeded; check Retry-After.</w:t>
      </w:r>
    </w:p>
    <w:p>
      <w:pPr>
        <w:pStyle w:val="ListBullet"/>
      </w:pPr>
      <w:r>
        <w:t>500 Internal Server Error: Server-side failure.</w:t>
      </w:r>
    </w:p>
    <w:p>
      <w:pPr>
        <w:pStyle w:val="Heading3"/>
      </w:pPr>
      <w:r>
        <w:t>Related customDbRoles actions</w:t>
      </w:r>
    </w:p>
    <w:p>
      <w:pPr>
        <w:pStyle w:val="ListBullet"/>
      </w:pPr>
      <w:r>
        <w:t>[POST] Create a Project Custom Database Role — /groups/{{groupId}}/customDBRoles/roles</w:t>
      </w:r>
    </w:p>
    <w:p>
      <w:pPr>
        <w:pStyle w:val="ListBullet"/>
      </w:pPr>
      <w:r>
        <w:t>[GET] List a Project's Custom Database Roles — /groups/{{groupId}}/customDBRoles/roles</w:t>
      </w:r>
    </w:p>
    <w:p>
      <w:pPr>
        <w:pStyle w:val="ListBullet"/>
      </w:pPr>
      <w:r>
        <w:t>[PATCH] Update a Custom Role in a Project — /groups/{{groupId}}/customDBRoles/roles/{{roleName}}</w:t>
      </w:r>
    </w:p>
    <w:p>
      <w:pPr>
        <w:pStyle w:val="ListBullet"/>
      </w:pPr>
      <w:r>
        <w:t>[GET] Get a Project Custom Database Role — /groups/{{groupId}}/customDBRoles/roles/{{roleName}}</w:t>
      </w:r>
    </w:p>
    <w:p>
      <w:r>
        <w:br w:type="page"/>
      </w:r>
    </w:p>
    <w:p>
      <w:pPr>
        <w:pStyle w:val="Heading2"/>
      </w:pPr>
      <w:r>
        <w:t>27. [POST] Create a Project Custom Database Role</w:t>
      </w:r>
    </w:p>
    <w:p>
      <w:r>
        <w:rPr>
          <w:b/>
        </w:rPr>
        <w:t xml:space="preserve">Endpoint: </w:t>
      </w:r>
      <w:r>
        <w:rPr>
          <w:rFonts w:ascii="Courier New" w:hAnsi="Courier New"/>
          <w:sz w:val="18"/>
        </w:rPr>
        <w:t>/groups/{{groupId}}/customDBRoles/roles</w:t>
      </w:r>
    </w:p>
    <w:p>
      <w:pPr>
        <w:pStyle w:val="Heading3"/>
      </w:pPr>
      <w:r>
        <w:t>Prerequisites</w:t>
      </w:r>
    </w:p>
    <w:p>
      <w:pPr>
        <w:pStyle w:val="ListBullet"/>
      </w:pPr>
      <w:r>
        <w:t xml:space="preserve">The requesting Service Account or API Key must have one of these project roles: </w:t>
        <w:br/>
        <w:br/>
        <w:t>Project Owner</w:t>
        <w:br/>
        <w:t>Project Stream Processing Owner</w:t>
        <w:br/>
        <w:t>Project Database Access Admin</w:t>
      </w:r>
    </w:p>
    <w:p>
      <w:pPr>
        <w:pStyle w:val="Heading3"/>
      </w:pPr>
      <w:r>
        <w:t>Method</w:t>
      </w:r>
    </w:p>
    <w:p>
      <w:r>
        <w:t>POST</w:t>
      </w:r>
    </w:p>
    <w:p>
      <w:pPr>
        <w:pStyle w:val="Heading3"/>
      </w:pPr>
      <w:r>
        <w:t>URL</w:t>
      </w:r>
    </w:p>
    <w:p>
      <w:r>
        <w:t>https://cloud.mongodb.com/api/atlas/v2/groups/{{groupId}}/customDBRoles/roles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custom database role in the specified Atlas project (group). The role can define explicit privilege actions over specific resources and can inherit built-in roles.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/groups//customDBRoles/roles or /groups/customDBRoles/roles).</w:t>
      </w:r>
    </w:p>
    <w:p>
      <w:pPr>
        <w:pStyle w:val="ListBullet"/>
      </w:pPr>
      <w:r>
        <w:t>Always construct the path as /groups/{{groupId}}/customDBRoles/roles,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/groups/5e2211c17a3e5a48f5497de3/customDBRoles/roles</w:t>
      </w:r>
    </w:p>
    <w:p>
      <w:pPr>
        <w:pStyle w:val="Heading3"/>
      </w:pPr>
      <w:r>
        <w:t>Invalid Examples</w:t>
      </w:r>
    </w:p>
    <w:p>
      <w:r>
        <w:rPr>
          <w:b/>
          <w:color w:val="666666"/>
          <w:sz w:val="16"/>
        </w:rPr>
        <w:t>[http]</w:t>
      </w:r>
    </w:p>
    <w:p>
      <w:pPr>
        <w:shd w:fill="F2F2F2" w:val="clear"/>
      </w:pPr>
      <w:r>
        <w:rPr>
          <w:rFonts w:ascii="Courier New" w:hAnsi="Courier New"/>
          <w:sz w:val="17"/>
        </w:rPr>
        <w:t>/groups//customDBRoles/roles</w:t>
        <w:br/>
        <w:t>/groups/customDBRoles/roles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groupId =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remediate.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roleName</w:t>
            </w:r>
          </w:p>
        </w:tc>
        <w:tc>
          <w:tcPr>
            <w:tcW w:type="dxa" w:w="2880"/>
          </w:tcPr>
          <w:p>
            <w:r>
              <w:t>string</w:t>
            </w:r>
          </w:p>
        </w:tc>
        <w:tc>
          <w:tcPr>
            <w:tcW w:type="dxa" w:w="2880"/>
          </w:tcPr>
          <w:p>
            <w:r>
              <w:t>Human-readable label that identifies the role for the request. This name must be unique for this custom role in this project.</w:t>
            </w:r>
          </w:p>
        </w:tc>
      </w:tr>
      <w:tr>
        <w:tc>
          <w:tcPr>
            <w:tcW w:type="dxa" w:w="2880"/>
          </w:tcPr>
          <w:p>
            <w:r>
              <w:t>actions</w:t>
            </w:r>
          </w:p>
        </w:tc>
        <w:tc>
          <w:tcPr>
            <w:tcW w:type="dxa" w:w="2880"/>
          </w:tcPr>
          <w:p>
            <w:r>
              <w:t>array</w:t>
            </w:r>
          </w:p>
        </w:tc>
        <w:tc>
          <w:tcPr>
            <w:tcW w:type="dxa" w:w="2880"/>
          </w:tcPr>
          <w:p>
            <w:r>
              <w:t>List of the individual privilege actions that the role grants. Each item contains action and resources.</w:t>
            </w:r>
          </w:p>
        </w:tc>
      </w:tr>
      <w:tr>
        <w:tc>
          <w:tcPr>
            <w:tcW w:type="dxa" w:w="2880"/>
          </w:tcPr>
          <w:p>
            <w:r>
              <w:t>actions[].action</w:t>
            </w:r>
          </w:p>
        </w:tc>
        <w:tc>
          <w:tcPr>
            <w:tcW w:type="dxa" w:w="2880"/>
          </w:tcPr>
          <w:p>
            <w:r>
              <w:t>string</w:t>
            </w:r>
          </w:p>
        </w:tc>
        <w:tc>
          <w:tcPr>
            <w:tcW w:type="dxa" w:w="2880"/>
          </w:tcPr>
          <w:p>
            <w:r>
              <w:t>Human-readable label that identifies the privilege action. Allowed values: FIND, INSERT, REMOVE, UPDATE, BYPASS_DOCUMENT_VALIDATION, USE_UUID, KILL_OP, BYPASS_DEFAULT_MAX_TIME_MS, CREATE_COLLECTION, CREATE_INDEX, DROP_COLLECTION, ENABLE_PROFILER, KILL_ANY_CURSOR, CHANGE_STREAM, COLL_MOD, COMPACT, CONVERT_TO_CAPPED, DROP_DATABASE, DROP_INDEX, RE_INDEX, RENAME_COLLECTION_SAME_DB, SET_USER_WRITE_BLOCK, BYPASS_USER_WRITE_BLOCK, LIST_SESSIONS, KILL_ANY_SESSION, COLL_STATS, CONN_POOL_STATS, DB_HASH, DB_STATS, GET_CMD_LINE_OPTS, GET_LOG, GET_PARAMETER, GET_SHARD_MAP, HOST_INFO, IN_PROG, LIST_DATABASES, LIST_COLLECTIONS, LIST_INDEXES, LIST_SHARDS, NET_STAT, REPL_SET_GET_CONFIG, REPL_SET_GET_STATUS, SERVER_STATUS, VALIDATE, SHARDING_STATE, TOP, SQL_GET_SCHEMA, SQL_SET_SCHEMA, VIEW_ALL_HISTORY, OUT_TO_S3, OUT_TO_AZURE, OUT_TO_GCS, STORAGE_GET_CONFIG, STORAGE_SET_CONFIG, FLUSH_ROUTER_CONFIG, ENABLE_SHARDING, CHECK_METADATA_CONSISTENCY, MOVE_CHUNK, SPLIT_CHUNK, ANALYZE_SHARD_KEY, REFINE_COLLECTION_SHARD_KEY, CLEAR_JUMBO_FLAG, RESHARD_COLLECTION, SHARDED_DATA_DISTRIBUTION, GET_STREAM_PROCESSOR, CREATE_STREAM_PROCESSOR, PROCESS_STREAM_PROCESSOR, MODIFY_STREAM_PROCESSOR, START_STREAM_PROCESSOR, STOP_STREAM_PROCESSOR, DROP_STREAM_PROCESSOR, SAMPLE_STREAM_PROCESSOR, LIST_STREAM_PROCESSORS, LIST_CONNECTIONS, STREAM_PROCESSOR_STATS.</w:t>
            </w:r>
          </w:p>
        </w:tc>
      </w:tr>
      <w:tr>
        <w:tc>
          <w:tcPr>
            <w:tcW w:type="dxa" w:w="2880"/>
          </w:tcPr>
          <w:p>
            <w:r>
              <w:t>actions[].resources</w:t>
            </w:r>
          </w:p>
        </w:tc>
        <w:tc>
          <w:tcPr>
            <w:tcW w:type="dxa" w:w="2880"/>
          </w:tcPr>
          <w:p>
            <w:r>
              <w:t>array</w:t>
            </w:r>
          </w:p>
        </w:tc>
        <w:tc>
          <w:tcPr>
            <w:tcW w:type="dxa" w:w="2880"/>
          </w:tcPr>
          <w:p>
            <w:r>
              <w:t>List of resources on which you grant the action.</w:t>
            </w:r>
          </w:p>
        </w:tc>
      </w:tr>
      <w:tr>
        <w:tc>
          <w:tcPr>
            <w:tcW w:type="dxa" w:w="2880"/>
          </w:tcPr>
          <w:p>
            <w:r>
              <w:t>actions[].resources[].cluster</w:t>
            </w:r>
          </w:p>
        </w:tc>
        <w:tc>
          <w:tcPr>
            <w:tcW w:type="dxa" w:w="2880"/>
          </w:tcPr>
          <w:p>
            <w:r>
              <w:t>boolean</w:t>
            </w:r>
          </w:p>
        </w:tc>
        <w:tc>
          <w:tcPr>
            <w:tcW w:type="dxa" w:w="2880"/>
          </w:tcPr>
          <w:p>
            <w:r>
              <w:t>Flag that indicates whether to grant the action on the cluster resource. If true, MongoDB Cloud ignores actions[].resources[].collection and actions[].resources[].db.</w:t>
            </w:r>
          </w:p>
        </w:tc>
      </w:tr>
      <w:tr>
        <w:tc>
          <w:tcPr>
            <w:tcW w:type="dxa" w:w="2880"/>
          </w:tcPr>
          <w:p>
            <w:r>
              <w:t>actions[].resources[].collection</w:t>
            </w:r>
          </w:p>
        </w:tc>
        <w:tc>
          <w:tcPr>
            <w:tcW w:type="dxa" w:w="2880"/>
          </w:tcPr>
          <w:p>
            <w:r>
              <w:t>string</w:t>
            </w:r>
          </w:p>
        </w:tc>
        <w:tc>
          <w:tcPr>
            <w:tcW w:type="dxa" w:w="2880"/>
          </w:tcPr>
          <w:p>
            <w:r>
              <w:t>Human-readable label that identifies the collection on which you grant the action. If omitted, grants to all collections in the database specified in actions[].resources[].db. Ignored if cluster=true.</w:t>
            </w:r>
          </w:p>
        </w:tc>
      </w:tr>
      <w:tr>
        <w:tc>
          <w:tcPr>
            <w:tcW w:type="dxa" w:w="2880"/>
          </w:tcPr>
          <w:p>
            <w:r>
              <w:t>actions[].resources[].db</w:t>
            </w:r>
          </w:p>
        </w:tc>
        <w:tc>
          <w:tcPr>
            <w:tcW w:type="dxa" w:w="2880"/>
          </w:tcPr>
          <w:p>
            <w:r>
              <w:t>string</w:t>
            </w:r>
          </w:p>
        </w:tc>
        <w:tc>
          <w:tcPr>
            <w:tcW w:type="dxa" w:w="2880"/>
          </w:tcPr>
          <w:p>
            <w:r>
              <w:t>Human-readable label that identifies the database on which you grant the action. Ignored if cluster=true.</w:t>
            </w:r>
          </w:p>
        </w:tc>
      </w:tr>
      <w:tr>
        <w:tc>
          <w:tcPr>
            <w:tcW w:type="dxa" w:w="2880"/>
          </w:tcPr>
          <w:p>
            <w:r>
              <w:t>inheritedRoles</w:t>
            </w:r>
          </w:p>
        </w:tc>
        <w:tc>
          <w:tcPr>
            <w:tcW w:type="dxa" w:w="2880"/>
          </w:tcPr>
          <w:p>
            <w:r>
              <w:t>array</w:t>
            </w:r>
          </w:p>
        </w:tc>
        <w:tc>
          <w:tcPr>
            <w:tcW w:type="dxa" w:w="2880"/>
          </w:tcPr>
          <w:p>
            <w:r>
              <w:t>List of the built-in roles that this custom role inherits. Each item contains db and role.</w:t>
            </w:r>
          </w:p>
        </w:tc>
      </w:tr>
      <w:tr>
        <w:tc>
          <w:tcPr>
            <w:tcW w:type="dxa" w:w="2880"/>
          </w:tcPr>
          <w:p>
            <w:r>
              <w:t>inheritedRoles[].db</w:t>
            </w:r>
          </w:p>
        </w:tc>
        <w:tc>
          <w:tcPr>
            <w:tcW w:type="dxa" w:w="2880"/>
          </w:tcPr>
          <w:p>
            <w:r>
              <w:t>string</w:t>
            </w:r>
          </w:p>
        </w:tc>
        <w:tc>
          <w:tcPr>
            <w:tcW w:type="dxa" w:w="2880"/>
          </w:tcPr>
          <w:p>
            <w:r>
              <w:t>Human-readable label that identifies the database on which someone grants the action to one MongoDB user.</w:t>
            </w:r>
          </w:p>
        </w:tc>
      </w:tr>
      <w:tr>
        <w:tc>
          <w:tcPr>
            <w:tcW w:type="dxa" w:w="2880"/>
          </w:tcPr>
          <w:p>
            <w:r>
              <w:t>inheritedRoles[].role</w:t>
            </w:r>
          </w:p>
        </w:tc>
        <w:tc>
          <w:tcPr>
            <w:tcW w:type="dxa" w:w="2880"/>
          </w:tcPr>
          <w:p>
            <w:r>
              <w:t>string</w:t>
            </w:r>
          </w:p>
        </w:tc>
        <w:tc>
          <w:tcPr>
            <w:tcW w:type="dxa" w:w="2880"/>
          </w:tcPr>
          <w:p>
            <w:r>
              <w:t>Human-readable label that identifies the role inherited. Set this value to admin for every role except read or readWrite.</w:t>
            </w:r>
          </w:p>
        </w:tc>
      </w:tr>
    </w:tbl>
    <w:p/>
    <w:p>
      <w:pPr>
        <w:pStyle w:val="Heading3"/>
      </w:pPr>
      <w:r>
        <w:t>Response</w:t>
      </w:r>
    </w:p>
    <w:p>
      <w:pPr>
        <w:pStyle w:val="Heading3"/>
      </w:pPr>
      <w:r>
        <w:t>Success Response (202 Accepted)</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"actions": [</w:t>
        <w:br/>
        <w:t xml:space="preserve"> {</w:t>
        <w:br/>
        <w:t xml:space="preserve"> "action": "FIND",</w:t>
        <w:br/>
        <w:t xml:space="preserve"> "resources": [</w:t>
        <w:br/>
        <w:t xml:space="preserve"> {</w:t>
        <w:br/>
        <w:t xml:space="preserve"> "cluster": false,</w:t>
        <w:br/>
        <w:t xml:space="preserve"> "collection": "customers",</w:t>
        <w:br/>
        <w:t xml:space="preserve"> "db": "sales"</w:t>
        <w:br/>
        <w:t xml:space="preserve"> }</w:t>
        <w:br/>
        <w:t xml:space="preserve"> ]</w:t>
        <w:br/>
        <w:t xml:space="preserve"> }</w:t>
        <w:br/>
        <w:t xml:space="preserve"> ],</w:t>
        <w:br/>
        <w:t xml:space="preserve"> "inheritedRoles": [</w:t>
        <w:br/>
        <w:t xml:space="preserve"> {</w:t>
        <w:br/>
        <w:t xml:space="preserve"> "db": "admin",</w:t>
        <w:br/>
        <w:t xml:space="preserve"> "role": "read"</w:t>
        <w:br/>
        <w:t xml:space="preserve"> }</w:t>
        <w:br/>
        <w:t xml:space="preserve"> ],</w:t>
        <w:br/>
        <w:t xml:space="preserve"> "roleName": "SalesReadCustomers"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roleName</w:t>
            </w:r>
          </w:p>
        </w:tc>
        <w:tc>
          <w:tcPr>
            <w:tcW w:type="dxa" w:w="2880"/>
          </w:tcPr>
          <w:p>
            <w:r>
              <w:t>string</w:t>
            </w:r>
          </w:p>
        </w:tc>
        <w:tc>
          <w:tcPr>
            <w:tcW w:type="dxa" w:w="2880"/>
          </w:tcPr>
          <w:p>
            <w:r>
              <w:t>Human-readable label that identifies the role for the request. Must be unique in the project.</w:t>
            </w:r>
          </w:p>
        </w:tc>
      </w:tr>
      <w:tr>
        <w:tc>
          <w:tcPr>
            <w:tcW w:type="dxa" w:w="2880"/>
          </w:tcPr>
          <w:p>
            <w:r>
              <w:t>actions</w:t>
            </w:r>
          </w:p>
        </w:tc>
        <w:tc>
          <w:tcPr>
            <w:tcW w:type="dxa" w:w="2880"/>
          </w:tcPr>
          <w:p>
            <w:r>
              <w:t>array</w:t>
            </w:r>
          </w:p>
        </w:tc>
        <w:tc>
          <w:tcPr>
            <w:tcW w:type="dxa" w:w="2880"/>
          </w:tcPr>
          <w:p>
            <w:r>
              <w:t>List of privilege actions that the role grants.</w:t>
            </w:r>
          </w:p>
        </w:tc>
      </w:tr>
      <w:tr>
        <w:tc>
          <w:tcPr>
            <w:tcW w:type="dxa" w:w="2880"/>
          </w:tcPr>
          <w:p>
            <w:r>
              <w:t>actions[].action</w:t>
            </w:r>
          </w:p>
        </w:tc>
        <w:tc>
          <w:tcPr>
            <w:tcW w:type="dxa" w:w="2880"/>
          </w:tcPr>
          <w:p>
            <w:r>
              <w:t>string</w:t>
            </w:r>
          </w:p>
        </w:tc>
        <w:tc>
          <w:tcPr>
            <w:tcW w:type="dxa" w:w="2880"/>
          </w:tcPr>
          <w:p>
            <w:r>
              <w:t>Privilege action granted (see allowed values in request body documentation).</w:t>
            </w:r>
          </w:p>
        </w:tc>
      </w:tr>
      <w:tr>
        <w:tc>
          <w:tcPr>
            <w:tcW w:type="dxa" w:w="2880"/>
          </w:tcPr>
          <w:p>
            <w:r>
              <w:t>actions[].resources</w:t>
            </w:r>
          </w:p>
        </w:tc>
        <w:tc>
          <w:tcPr>
            <w:tcW w:type="dxa" w:w="2880"/>
          </w:tcPr>
          <w:p>
            <w:r>
              <w:t>array</w:t>
            </w:r>
          </w:p>
        </w:tc>
        <w:tc>
          <w:tcPr>
            <w:tcW w:type="dxa" w:w="2880"/>
          </w:tcPr>
          <w:p>
            <w:r>
              <w:t>List of resources on which you grant the action.</w:t>
            </w:r>
          </w:p>
        </w:tc>
      </w:tr>
      <w:tr>
        <w:tc>
          <w:tcPr>
            <w:tcW w:type="dxa" w:w="2880"/>
          </w:tcPr>
          <w:p>
            <w:r>
              <w:t>actions[].resources[].cluster</w:t>
            </w:r>
          </w:p>
        </w:tc>
        <w:tc>
          <w:tcPr>
            <w:tcW w:type="dxa" w:w="2880"/>
          </w:tcPr>
          <w:p>
            <w:r>
              <w:t>boolean</w:t>
            </w:r>
          </w:p>
        </w:tc>
        <w:tc>
          <w:tcPr>
            <w:tcW w:type="dxa" w:w="2880"/>
          </w:tcPr>
          <w:p>
            <w:r>
              <w:t>Whether the action is granted at the cluster level. If true, db and collection are ignored.</w:t>
            </w:r>
          </w:p>
        </w:tc>
      </w:tr>
      <w:tr>
        <w:tc>
          <w:tcPr>
            <w:tcW w:type="dxa" w:w="2880"/>
          </w:tcPr>
          <w:p>
            <w:r>
              <w:t>actions[].resources[].db</w:t>
            </w:r>
          </w:p>
        </w:tc>
        <w:tc>
          <w:tcPr>
            <w:tcW w:type="dxa" w:w="2880"/>
          </w:tcPr>
          <w:p>
            <w:r>
              <w:t>string</w:t>
            </w:r>
          </w:p>
        </w:tc>
        <w:tc>
          <w:tcPr>
            <w:tcW w:type="dxa" w:w="2880"/>
          </w:tcPr>
          <w:p>
            <w:r>
              <w:t>Database name for the granted privilege (ignored if cluster=true).</w:t>
            </w:r>
          </w:p>
        </w:tc>
      </w:tr>
      <w:tr>
        <w:tc>
          <w:tcPr>
            <w:tcW w:type="dxa" w:w="2880"/>
          </w:tcPr>
          <w:p>
            <w:r>
              <w:t>actions[].resources[].collection</w:t>
            </w:r>
          </w:p>
        </w:tc>
        <w:tc>
          <w:tcPr>
            <w:tcW w:type="dxa" w:w="2880"/>
          </w:tcPr>
          <w:p>
            <w:r>
              <w:t>string</w:t>
            </w:r>
          </w:p>
        </w:tc>
        <w:tc>
          <w:tcPr>
            <w:tcW w:type="dxa" w:w="2880"/>
          </w:tcPr>
          <w:p>
            <w:r>
              <w:t>Collection name for the granted privilege (ignored if cluster=true).</w:t>
            </w:r>
          </w:p>
        </w:tc>
      </w:tr>
      <w:tr>
        <w:tc>
          <w:tcPr>
            <w:tcW w:type="dxa" w:w="2880"/>
          </w:tcPr>
          <w:p>
            <w:r>
              <w:t>inheritedRoles</w:t>
            </w:r>
          </w:p>
        </w:tc>
        <w:tc>
          <w:tcPr>
            <w:tcW w:type="dxa" w:w="2880"/>
          </w:tcPr>
          <w:p>
            <w:r>
              <w:t>array</w:t>
            </w:r>
          </w:p>
        </w:tc>
        <w:tc>
          <w:tcPr>
            <w:tcW w:type="dxa" w:w="2880"/>
          </w:tcPr>
          <w:p>
            <w:r>
              <w:t>List of built-in roles that this custom role inherits.</w:t>
            </w:r>
          </w:p>
        </w:tc>
      </w:tr>
      <w:tr>
        <w:tc>
          <w:tcPr>
            <w:tcW w:type="dxa" w:w="2880"/>
          </w:tcPr>
          <w:p>
            <w:r>
              <w:t>inheritedRoles[].db</w:t>
            </w:r>
          </w:p>
        </w:tc>
        <w:tc>
          <w:tcPr>
            <w:tcW w:type="dxa" w:w="2880"/>
          </w:tcPr>
          <w:p>
            <w:r>
              <w:t>string</w:t>
            </w:r>
          </w:p>
        </w:tc>
        <w:tc>
          <w:tcPr>
            <w:tcW w:type="dxa" w:w="2880"/>
          </w:tcPr>
          <w:p>
            <w:r>
              <w:t>Database on which the inherited role applies.</w:t>
            </w:r>
          </w:p>
        </w:tc>
      </w:tr>
      <w:tr>
        <w:tc>
          <w:tcPr>
            <w:tcW w:type="dxa" w:w="2880"/>
          </w:tcPr>
          <w:p>
            <w:r>
              <w:t>inheritedRoles[].role</w:t>
            </w:r>
          </w:p>
        </w:tc>
        <w:tc>
          <w:tcPr>
            <w:tcW w:type="dxa" w:w="2880"/>
          </w:tcPr>
          <w:p>
            <w:r>
              <w:t>string</w:t>
            </w:r>
          </w:p>
        </w:tc>
        <w:tc>
          <w:tcPr>
            <w:tcW w:type="dxa" w:w="2880"/>
          </w:tcPr>
          <w:p>
            <w:r>
              <w:t>Built-in role name that is inherited.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'https://cloud.mongodb.com/api/atlas/v2/groups/5e2211c17a3e5a48f5497de3/customDBRoles/roles?pretty=true' \</w:t>
        <w:br/>
        <w:t xml:space="preserve"> --header 'Accept: application/json' \</w:t>
        <w:br/>
        <w:t xml:space="preserve"> --header 'Content-Type: application/json' \</w:t>
        <w:br/>
        <w:t xml:space="preserve"> --data '{</w:t>
        <w:br/>
        <w:t xml:space="preserve"> "roleName": "SalesReadCustomers",</w:t>
        <w:br/>
        <w:t xml:space="preserve"> "actions": [</w:t>
        <w:br/>
        <w:t xml:space="preserve">      {</w:t>
        <w:br/>
        <w:t xml:space="preserve"> "action": "FIND",</w:t>
        <w:br/>
        <w:t xml:space="preserve"> "resources": [</w:t>
        <w:br/>
        <w:t xml:space="preserve">          {</w:t>
        <w:br/>
        <w:t xml:space="preserve"> "cluster": false,</w:t>
        <w:br/>
        <w:t xml:space="preserve"> "db": "sales",</w:t>
        <w:br/>
        <w:t xml:space="preserve"> "collection": "customers"</w:t>
        <w:br/>
        <w:t xml:space="preserve">          }</w:t>
        <w:br/>
        <w:t xml:space="preserve">        ]</w:t>
        <w:br/>
        <w:t xml:space="preserve">      }</w:t>
        <w:br/>
        <w:t xml:space="preserve">    ],</w:t>
        <w:br/>
        <w:t xml:space="preserve"> "inheritedRoles": [</w:t>
        <w:br/>
        <w:t xml:space="preserve">      {</w:t>
        <w:br/>
        <w:t xml:space="preserve"> "db": "admin",</w:t>
        <w:br/>
        <w:t xml:space="preserve"> "role": "read"</w:t>
        <w:br/>
        <w:t xml:space="preserve">      }</w:t>
        <w:br/>
        <w:t xml:space="preserve">    ]</w:t>
        <w:br/>
        <w:t xml:space="preserve">  }'</w:t>
      </w:r>
    </w:p>
    <w:p>
      <w:pPr>
        <w:pStyle w:val="Heading3"/>
      </w:pPr>
      <w:r>
        <w:t>Example Usage</w:t>
      </w:r>
    </w:p>
    <w:p>
      <w:pPr>
        <w:pStyle w:val="Heading3"/>
      </w:pPr>
      <w:r>
        <w:t>Example 1: Grant a Database-Level Privilege (all collections in a DB)</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'https://cloud.mongodb.com/api/atlas/v2/groups/5e2211c17a3e5a48f5497de3/customDBRoles/roles' \</w:t>
        <w:br/>
        <w:t xml:space="preserve"> --header 'Accept: application/json' \</w:t>
        <w:br/>
        <w:t xml:space="preserve"> --header 'Content-Type: application/json' \</w:t>
        <w:br/>
        <w:t xml:space="preserve"> --data '{</w:t>
        <w:br/>
        <w:t xml:space="preserve"> "roleName": "SalesReadAllCollections",</w:t>
        <w:br/>
        <w:t xml:space="preserve"> "actions": [</w:t>
        <w:br/>
        <w:t xml:space="preserve">      {</w:t>
        <w:br/>
        <w:t xml:space="preserve"> "action": "FIND",</w:t>
        <w:br/>
        <w:t xml:space="preserve"> "resources": [</w:t>
        <w:br/>
        <w:t xml:space="preserve">          {</w:t>
        <w:br/>
        <w:t xml:space="preserve"> "cluster": false,</w:t>
        <w:br/>
        <w:t xml:space="preserve"> "db": "sales",</w:t>
        <w:br/>
        <w:t xml:space="preserve"> "collection": ""</w:t>
        <w:br/>
        <w:t xml:space="preserve">          }</w:t>
        <w:br/>
        <w:t xml:space="preserve">        ]</w:t>
        <w:br/>
        <w:t xml:space="preserve">      }</w:t>
        <w:br/>
        <w:t xml:space="preserve">    ],</w:t>
        <w:br/>
        <w:t xml:space="preserve"> "inheritedRoles": [</w:t>
        <w:br/>
        <w:t xml:space="preserve">      {</w:t>
        <w:br/>
        <w:t xml:space="preserve"> "db": "admin",</w:t>
        <w:br/>
        <w:t xml:space="preserve"> "role": "read"</w:t>
        <w:br/>
        <w:t xml:space="preserve">      }</w:t>
        <w:br/>
        <w:t xml:space="preserve">    ]</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'https://cloud.mongodb.com/api/atlas/v2/groups/5e2211c17a3e5a48f5497de3/customDBRoles/roles?envelope=true' \</w:t>
        <w:br/>
        <w:t xml:space="preserve"> --header 'Accept: application/json' \</w:t>
        <w:br/>
        <w:t xml:space="preserve"> --header 'Content-Type: application/json' \</w:t>
        <w:br/>
        <w:t xml:space="preserve"> --data '{</w:t>
        <w:br/>
        <w:t xml:space="preserve"> "roleName": "SalesReadCustomersEnvelope",</w:t>
        <w:br/>
        <w:t xml:space="preserve"> "actions": [</w:t>
        <w:br/>
        <w:t xml:space="preserve">      {</w:t>
        <w:br/>
        <w:t xml:space="preserve"> "action": "FIND",</w:t>
        <w:br/>
        <w:t xml:space="preserve"> "resources": [</w:t>
        <w:br/>
        <w:t xml:space="preserve">          {</w:t>
        <w:br/>
        <w:t xml:space="preserve"> "cluster": false,</w:t>
        <w:br/>
        <w:t xml:space="preserve"> "db": "sales",</w:t>
        <w:br/>
        <w:t xml:space="preserve"> "collection": "customers"</w:t>
        <w:br/>
        <w:t xml:space="preserve">          }</w:t>
        <w:br/>
        <w:t xml:space="preserve">        ]</w:t>
        <w:br/>
        <w:t xml:space="preserve">      }</w:t>
        <w:br/>
        <w:t xml:space="preserve">    ],</w:t>
        <w:br/>
        <w:t xml:space="preserve"> "inheritedRoles": [</w:t>
        <w:br/>
        <w:t xml:space="preserve">      {</w:t>
        <w:br/>
        <w:t xml:space="preserve"> "db": "admin",</w:t>
        <w:br/>
        <w:t xml:space="preserve"> "role": "read"</w:t>
        <w:br/>
        <w:t xml:space="preserve">      }</w:t>
        <w:br/>
        <w:t xml:space="preserve">    ]</w:t>
        <w:br/>
        <w:t xml:space="preserve">  }'</w:t>
      </w:r>
    </w:p>
    <w:p>
      <w:pPr>
        <w:pStyle w:val="Heading3"/>
      </w:pPr>
      <w:r>
        <w:t>Notes</w:t>
      </w:r>
    </w:p>
    <w:p>
      <w:pPr>
        <w:pStyle w:val="ListBullet"/>
      </w:pPr>
      <w:r>
        <w:t>The request/response media type in the documentation is application/vnd.atlas.2023-01-01+json.</w:t>
      </w:r>
    </w:p>
    <w:p>
      <w:pPr>
        <w:pStyle w:val="ListBullet"/>
      </w:pPr>
      <w:r>
        <w:t>groupId is the Atlas projectId (24-hex string); “groups” and “projects” are synonymous in these endpoints.</w:t>
      </w:r>
    </w:p>
    <w:p>
      <w:pPr>
        <w:pStyle w:val="ListBullet"/>
      </w:pPr>
      <w:r>
        <w:t>If actions[].resources[].cluster is true, MongoDB Cloud ignores db and collection for that resource.</w:t>
      </w:r>
    </w:p>
    <w:p>
      <w:pPr>
        <w:pStyle w:val="Heading3"/>
      </w:pPr>
      <w:r>
        <w:t>Gotchas</w:t>
      </w:r>
    </w:p>
    <w:p>
      <w:pPr>
        <w:pStyle w:val="ListBullet"/>
      </w:pPr>
      <w:r>
        <w:t>roleName must be unique within the project; otherwise you can receive a 409 Conflict.</w:t>
      </w:r>
    </w:p>
    <w:p>
      <w:pPr>
        <w:pStyle w:val="ListBullet"/>
      </w:pPr>
      <w:r>
        <w:t>Ensure you send query parameters (envelope, pretty) in the URL, not in the JSON body.</w:t>
      </w:r>
    </w:p>
    <w:p>
      <w:pPr>
        <w:pStyle w:val="Heading3"/>
      </w:pPr>
      <w:r>
        <w:t>Error Handling</w:t>
      </w:r>
    </w:p>
    <w:p>
      <w:pPr>
        <w:pStyle w:val="ListBullet"/>
      </w:pPr>
      <w:r>
        <w:t>400 Bad Request: The request body is invalid; see badRequestDetail.fields for specific field violations.</w:t>
      </w:r>
    </w:p>
    <w:p>
      <w:pPr>
        <w:pStyle w:val="ListBullet"/>
      </w:pPr>
      <w:r>
        <w:t>401 Unauthorized: The caller isn’t authenticated/authorized.</w:t>
      </w:r>
    </w:p>
    <w:p>
      <w:pPr>
        <w:pStyle w:val="ListBullet"/>
      </w:pPr>
      <w:r>
        <w:t>403 Forbidden: The caller lacks required project role(s) to create a custom role.</w:t>
      </w:r>
    </w:p>
    <w:p>
      <w:pPr>
        <w:pStyle w:val="ListBullet"/>
      </w:pPr>
      <w:r>
        <w:t>404 Not Found: The specified groupId project wasn’t found (or not accessible).</w:t>
      </w:r>
    </w:p>
    <w:p>
      <w:pPr>
        <w:pStyle w:val="ListBullet"/>
      </w:pPr>
      <w:r>
        <w:t>409 Conflict: A conflicting resource exists (for example, non-unique roleName).</w:t>
      </w:r>
    </w:p>
    <w:p>
      <w:pPr>
        <w:pStyle w:val="ListBullet"/>
      </w:pPr>
      <w:r>
        <w:t>429 Too Many Requests: Rate limited; check Retry-After and rate limit headers.</w:t>
      </w:r>
    </w:p>
    <w:p>
      <w:pPr>
        <w:pStyle w:val="ListBullet"/>
      </w:pPr>
      <w:r>
        <w:t>500 Internal Server Error: Server-side error.</w:t>
      </w:r>
    </w:p>
    <w:p>
      <w:pPr>
        <w:pStyle w:val="Heading3"/>
      </w:pPr>
      <w:r>
        <w:t>Related customDbRoles actions</w:t>
      </w:r>
    </w:p>
    <w:p>
      <w:pPr>
        <w:pStyle w:val="ListBullet"/>
      </w:pPr>
      <w:r>
        <w:t>[DELETE] Remove a Custom Role from a Project — /groups/{{groupId}}/customDBRoles/roles/{{roleName}}</w:t>
      </w:r>
    </w:p>
    <w:p>
      <w:pPr>
        <w:pStyle w:val="ListBullet"/>
      </w:pPr>
      <w:r>
        <w:t>[GET] List a Project's Custom Database Roles — /groups/{{groupId}}/customDBRoles/roles</w:t>
      </w:r>
    </w:p>
    <w:p>
      <w:pPr>
        <w:pStyle w:val="ListBullet"/>
      </w:pPr>
      <w:r>
        <w:t>[PATCH] Update a Custom Role in a Project — /groups/{{groupId}}/customDBRoles/roles/{{roleName}}</w:t>
      </w:r>
    </w:p>
    <w:p>
      <w:pPr>
        <w:pStyle w:val="ListBullet"/>
      </w:pPr>
      <w:r>
        <w:t>[GET] Get a Project Custom Database Role — /groups/{{groupId}}/customDBRoles/roles/{{roleName}}</w:t>
      </w:r>
    </w:p>
    <w:p>
      <w:r>
        <w:br w:type="page"/>
      </w:r>
    </w:p>
    <w:p>
      <w:pPr>
        <w:pStyle w:val="Heading2"/>
      </w:pPr>
      <w:r>
        <w:t>28. [GET] List a Project's Custom Database Roles</w:t>
      </w:r>
    </w:p>
    <w:p>
      <w:r>
        <w:rPr>
          <w:b/>
        </w:rPr>
        <w:t xml:space="preserve">Endpoint: </w:t>
      </w:r>
      <w:r>
        <w:rPr>
          <w:rFonts w:ascii="Courier New" w:hAnsi="Courier New"/>
          <w:sz w:val="18"/>
        </w:rPr>
        <w:t>/groups/{{groupId}}/customDBRoles/roles</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(MongoDB Cloud uses groups and projects synonymously.)</w:t>
      </w:r>
    </w:p>
    <w:p>
      <w:pPr>
        <w:pStyle w:val="Heading3"/>
      </w:pPr>
      <w:r>
        <w:t>Method</w:t>
      </w:r>
    </w:p>
    <w:p>
      <w:r>
        <w:t>GET</w:t>
      </w:r>
    </w:p>
    <w:p>
      <w:pPr>
        <w:pStyle w:val="Heading3"/>
      </w:pPr>
      <w:r>
        <w:t>URL</w:t>
      </w:r>
    </w:p>
    <w:p>
      <w:r>
        <w:t>https://cloud.mongodb.com/api/atlas/v2/groups/{{groupId}}/customDBRoles/roles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custom database roles for the specified project (group). Optionally wraps the response in an envelope object and/or pretty-prints the response body.</w:t>
      </w:r>
    </w:p>
    <w:p>
      <w:pPr>
        <w:pStyle w:val="Heading3"/>
      </w:pPr>
      <w:r>
        <w:t>Enforcement Rules</w:t>
      </w:r>
    </w:p>
    <w:p>
      <w:pPr>
        <w:pStyle w:val="ListBullet"/>
      </w:pPr>
      <w:r>
        <w:t>The groupId path parameter must always be present.</w:t>
      </w:r>
    </w:p>
    <w:p>
      <w:pPr>
        <w:pStyle w:val="ListBullet"/>
      </w:pPr>
      <w:r>
        <w:t>Always construct the path as /groups/{{groupId}}/customDBRoles/roles, where {{groupId}} is a non-empty string.</w:t>
      </w:r>
    </w:p>
    <w:p>
      <w:pPr>
        <w:pStyle w:val="ListBullet"/>
      </w:pPr>
      <w:r>
        <w:t>Do not call the API with a missing or empty groupId (e.g., avoid /groups//customDBRoles/roles).</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/groups/5e2211c17a3e5a48f5497de3/customDBRoles/roles</w:t>
      </w:r>
    </w:p>
    <w:p>
      <w:pPr>
        <w:pStyle w:val="Heading3"/>
      </w:pPr>
      <w:r>
        <w:t>Invalid Examples</w:t>
      </w:r>
    </w:p>
    <w:p>
      <w:r>
        <w:rPr>
          <w:b/>
          <w:color w:val="666666"/>
          <w:sz w:val="16"/>
        </w:rPr>
        <w:t>[http]</w:t>
      </w:r>
    </w:p>
    <w:p>
      <w:pPr>
        <w:shd w:fill="F2F2F2" w:val="clear"/>
      </w:pPr>
      <w:r>
        <w:rPr>
          <w:rFonts w:ascii="Courier New" w:hAnsi="Courier New"/>
          <w:sz w:val="17"/>
        </w:rPr>
        <w:t>/groups//customDBRoles/roles</w:t>
        <w:br/>
        <w:t>/groups/customDBRoles/roles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setting envelope=true moves that info into the body. Endpoints returning lists use a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headers may include: RateLimit-Limit, RateLimit-Remaining</w:t>
      </w:r>
    </w:p>
    <w:p>
      <w:pPr>
        <w:pStyle w:val="ListBullet"/>
      </w:pPr>
      <w:r>
        <w:t>Content-Type: application/vnd.atlas.2023-01-01+json</w:t>
      </w:r>
    </w:p>
    <w:p>
      <w:r>
        <w:rPr>
          <w:b/>
          <w:color w:val="666666"/>
          <w:sz w:val="16"/>
        </w:rPr>
        <w:t>[json]</w:t>
      </w:r>
    </w:p>
    <w:p>
      <w:pPr>
        <w:shd w:fill="F2F2F2" w:val="clear"/>
      </w:pPr>
      <w:r>
        <w:rPr>
          <w:rFonts w:ascii="Courier New" w:hAnsi="Courier New"/>
          <w:sz w:val="17"/>
        </w:rPr>
        <w:t>[</w:t>
        <w:br/>
        <w:t xml:space="preserve"> {</w:t>
        <w:br/>
        <w:t xml:space="preserve"> "actions": [</w:t>
        <w:br/>
        <w:t xml:space="preserve"> {</w:t>
        <w:br/>
        <w:t xml:space="preserve"> "action": "FIND",</w:t>
        <w:br/>
        <w:t xml:space="preserve"> "resources": [</w:t>
        <w:br/>
        <w:t xml:space="preserve"> {</w:t>
        <w:br/>
        <w:t xml:space="preserve"> "cluster": false,</w:t>
        <w:br/>
        <w:t xml:space="preserve"> "collection": "orders",</w:t>
        <w:br/>
        <w:t xml:space="preserve"> "db": "sales"</w:t>
        <w:br/>
        <w:t xml:space="preserve"> }</w:t>
        <w:br/>
        <w:t xml:space="preserve"> ]</w:t>
        <w:br/>
        <w:t xml:space="preserve"> }</w:t>
        <w:br/>
        <w:t xml:space="preserve"> ],</w:t>
        <w:br/>
        <w:t xml:space="preserve"> "inheritedRoles": [</w:t>
        <w:br/>
        <w:t xml:space="preserve"> {</w:t>
        <w:br/>
        <w:t xml:space="preserve"> "db": "admin",</w:t>
        <w:br/>
        <w:t xml:space="preserve"> "role": "read"</w:t>
        <w:br/>
        <w:t xml:space="preserve"> }</w:t>
        <w:br/>
        <w:t xml:space="preserve"> ],</w:t>
        <w:br/>
        <w:t xml:space="preserve"> "roleName": "SalesReader"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the individual privilege actions that the role grants.</w:t>
            </w:r>
          </w:p>
        </w:tc>
      </w:tr>
      <w:tr>
        <w:tc>
          <w:tcPr>
            <w:tcW w:type="dxa" w:w="2880"/>
          </w:tcPr>
          <w:p>
            <w:r>
              <w:t>actions[].action</w:t>
            </w:r>
          </w:p>
        </w:tc>
        <w:tc>
          <w:tcPr>
            <w:tcW w:type="dxa" w:w="2880"/>
          </w:tcPr>
          <w:p>
            <w:r>
              <w:t>string</w:t>
            </w:r>
          </w:p>
        </w:tc>
        <w:tc>
          <w:tcPr>
            <w:tcW w:type="dxa" w:w="2880"/>
          </w:tcPr>
          <w:p>
            <w:r>
              <w:t>Human-readable label that identifies the privilege action. Possible values include: FIND, INSERT, REMOVE, UPDATE, BYPASS_DOCUMENT_VALIDATION, USE_UUID, KILL_OP, BYPASS_DEFAULT_MAX_TIME_MS, CREATE_COLLECTION, CREATE_INDEX, DROP_COLLECTION, ENABLE_PROFILER, KILL_ANY_CURSOR, CHANGE_STREAM, COLL_MOD, COMPACT, CONVERT_TO_CAPPED, DROP_DATABASE, DROP_INDEX, RE_INDEX, RENAME_COLLECTION_SAME_DB, SET_USER_WRITE_BLOCK, BYPASS_USER_WRITE_BLOCK, LIST_SESSIONS, KILL_ANY_SESSION, COLL_STATS, CONN_POOL_STATS, DB_HASH, DB_STATS, GET_CMD_LINE_OPTS, GET_LOG, GET_PARAMETER, GET_SHARD_MAP, HOST_INFO, IN_PROG, LIST_DATABASES, LIST_COLLECTIONS, LIST_INDEXES, LIST_SHARDS, NET_STAT, REPL_SET_GET_CONFIG, REPL_SET_GET_STATUS, SERVER_STATUS, VALIDATE, SHARDING_STATE, TOP, SQL_GET_SCHEMA, SQL_SET_SCHEMA, VIEW_ALL_HISTORY, OUT_TO_S3, OUT_TO_AZURE, OUT_TO_GCS, STORAGE_GET_CONFIG, STORAGE_SET_CONFIG, FLUSH_ROUTER_CONFIG, ENABLE_SHARDING, CHECK_METADATA_CONSISTENCY, MOVE_CHUNK, SPLIT_CHUNK, ANALYZE_SHARD_KEY, REFINE_COLLECTION_SHARD_KEY, CLEAR_JUMBO_FLAG, RESHARD_COLLECTION, SHARDED_DATA_DISTRIBUTION, GET_STREAM_PROCESSOR, CREATE_STREAM_PROCESSOR, PROCESS_STREAM_PROCESSOR, MODIFY_STREAM_PROCESSOR, START_STREAM_PROCESSOR, STOP_STREAM_PROCESSOR, DROP_STREAM_PROCESSOR, SAMPLE_STREAM_PROCESSOR, LIST_STREAM_PROCESSORS, LIST_CONNECTIONS, STREAM_PROCESSOR_STATS.</w:t>
            </w:r>
          </w:p>
        </w:tc>
      </w:tr>
      <w:tr>
        <w:tc>
          <w:tcPr>
            <w:tcW w:type="dxa" w:w="2880"/>
          </w:tcPr>
          <w:p>
            <w:r>
              <w:t>actions[].resources</w:t>
            </w:r>
          </w:p>
        </w:tc>
        <w:tc>
          <w:tcPr>
            <w:tcW w:type="dxa" w:w="2880"/>
          </w:tcPr>
          <w:p>
            <w:r>
              <w:t>array</w:t>
            </w:r>
          </w:p>
        </w:tc>
        <w:tc>
          <w:tcPr>
            <w:tcW w:type="dxa" w:w="2880"/>
          </w:tcPr>
          <w:p>
            <w:r>
              <w:t>List of resources on which you grant the action.</w:t>
            </w:r>
          </w:p>
        </w:tc>
      </w:tr>
      <w:tr>
        <w:tc>
          <w:tcPr>
            <w:tcW w:type="dxa" w:w="2880"/>
          </w:tcPr>
          <w:p>
            <w:r>
              <w:t>actions[].resources[].cluster</w:t>
            </w:r>
          </w:p>
        </w:tc>
        <w:tc>
          <w:tcPr>
            <w:tcW w:type="dxa" w:w="2880"/>
          </w:tcPr>
          <w:p>
            <w:r>
              <w:t>boolean</w:t>
            </w:r>
          </w:p>
        </w:tc>
        <w:tc>
          <w:tcPr>
            <w:tcW w:type="dxa" w:w="2880"/>
          </w:tcPr>
          <w:p>
            <w:r>
              <w:t>Flag that indicates whether to grant the action on the cluster resource. If true, MongoDB Cloud ignores actions[].resources[].collection and actions[].resources[].db.</w:t>
            </w:r>
          </w:p>
        </w:tc>
      </w:tr>
      <w:tr>
        <w:tc>
          <w:tcPr>
            <w:tcW w:type="dxa" w:w="2880"/>
          </w:tcPr>
          <w:p>
            <w:r>
              <w:t>actions[].resources[].collection</w:t>
            </w:r>
          </w:p>
        </w:tc>
        <w:tc>
          <w:tcPr>
            <w:tcW w:type="dxa" w:w="2880"/>
          </w:tcPr>
          <w:p>
            <w:r>
              <w:t>string</w:t>
            </w:r>
          </w:p>
        </w:tc>
        <w:tc>
          <w:tcPr>
            <w:tcW w:type="dxa" w:w="2880"/>
          </w:tcPr>
          <w:p>
            <w:r>
              <w:t>Collection on which you grant the action. If not set, grants the action to all collections in the DB specified by actions[].resources[].db. Ignored if cluster=true.</w:t>
            </w:r>
          </w:p>
        </w:tc>
      </w:tr>
      <w:tr>
        <w:tc>
          <w:tcPr>
            <w:tcW w:type="dxa" w:w="2880"/>
          </w:tcPr>
          <w:p>
            <w:r>
              <w:t>actions[].resources[].db</w:t>
            </w:r>
          </w:p>
        </w:tc>
        <w:tc>
          <w:tcPr>
            <w:tcW w:type="dxa" w:w="2880"/>
          </w:tcPr>
          <w:p>
            <w:r>
              <w:t>string</w:t>
            </w:r>
          </w:p>
        </w:tc>
        <w:tc>
          <w:tcPr>
            <w:tcW w:type="dxa" w:w="2880"/>
          </w:tcPr>
          <w:p>
            <w:r>
              <w:t>Database on which you grant the action. Ignored if cluster=true.</w:t>
            </w:r>
          </w:p>
        </w:tc>
      </w:tr>
      <w:tr>
        <w:tc>
          <w:tcPr>
            <w:tcW w:type="dxa" w:w="2880"/>
          </w:tcPr>
          <w:p>
            <w:r>
              <w:t>inheritedRoles</w:t>
            </w:r>
          </w:p>
        </w:tc>
        <w:tc>
          <w:tcPr>
            <w:tcW w:type="dxa" w:w="2880"/>
          </w:tcPr>
          <w:p>
            <w:r>
              <w:t>array</w:t>
            </w:r>
          </w:p>
        </w:tc>
        <w:tc>
          <w:tcPr>
            <w:tcW w:type="dxa" w:w="2880"/>
          </w:tcPr>
          <w:p>
            <w:r>
              <w:t>List of the built-in roles that this custom role inherits.</w:t>
            </w:r>
          </w:p>
        </w:tc>
      </w:tr>
      <w:tr>
        <w:tc>
          <w:tcPr>
            <w:tcW w:type="dxa" w:w="2880"/>
          </w:tcPr>
          <w:p>
            <w:r>
              <w:t>inheritedRoles[].db</w:t>
            </w:r>
          </w:p>
        </w:tc>
        <w:tc>
          <w:tcPr>
            <w:tcW w:type="dxa" w:w="2880"/>
          </w:tcPr>
          <w:p>
            <w:r>
              <w:t>string</w:t>
            </w:r>
          </w:p>
        </w:tc>
        <w:tc>
          <w:tcPr>
            <w:tcW w:type="dxa" w:w="2880"/>
          </w:tcPr>
          <w:p>
            <w:r>
              <w:t>Database on which someone grants the action to one MongoDB user.</w:t>
            </w:r>
          </w:p>
        </w:tc>
      </w:tr>
      <w:tr>
        <w:tc>
          <w:tcPr>
            <w:tcW w:type="dxa" w:w="2880"/>
          </w:tcPr>
          <w:p>
            <w:r>
              <w:t>inheritedRoles[].role</w:t>
            </w:r>
          </w:p>
        </w:tc>
        <w:tc>
          <w:tcPr>
            <w:tcW w:type="dxa" w:w="2880"/>
          </w:tcPr>
          <w:p>
            <w:r>
              <w:t>string</w:t>
            </w:r>
          </w:p>
        </w:tc>
        <w:tc>
          <w:tcPr>
            <w:tcW w:type="dxa" w:w="2880"/>
          </w:tcPr>
          <w:p>
            <w:r>
              <w:t>Role inherited. Set to admin for every role except read or readWrite.</w:t>
            </w:r>
          </w:p>
        </w:tc>
      </w:tr>
      <w:tr>
        <w:tc>
          <w:tcPr>
            <w:tcW w:type="dxa" w:w="2880"/>
          </w:tcPr>
          <w:p>
            <w:r>
              <w:t>roleName</w:t>
            </w:r>
          </w:p>
        </w:tc>
        <w:tc>
          <w:tcPr>
            <w:tcW w:type="dxa" w:w="2880"/>
          </w:tcPr>
          <w:p>
            <w:r>
              <w:t>string</w:t>
            </w:r>
          </w:p>
        </w:tc>
        <w:tc>
          <w:tcPr>
            <w:tcW w:type="dxa" w:w="2880"/>
          </w:tcPr>
          <w:p>
            <w:r>
              <w:t>Human-readable label that identifies the role. Must be unique for this custom role in this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'https://cloud.mongodb.com/api/atlas/v2/groups/5e2211c17a3e5a48f5497de3/customDBRoles/roles?pretty=true' \</w:t>
        <w:br/>
        <w:t xml:space="preserve"> --header 'Accept: application/vnd.atlas.2023-01-01+json'</w:t>
      </w:r>
    </w:p>
    <w:p>
      <w:pPr>
        <w:pStyle w:val="Heading3"/>
      </w:pPr>
      <w:r>
        <w:t>Example Usage</w:t>
      </w:r>
    </w:p>
    <w:p>
      <w:pPr>
        <w:pStyle w:val="Heading3"/>
      </w:pPr>
      <w:r>
        <w:t>Example 1: List roles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'https://cloud.mongodb.com/api/atlas/v2/groups/5e2211c17a3e5a48f5497de3/customDBRoles/roles'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'https://cloud.mongodb.com/api/atlas/v2/groups/5e2211c17a3e5a48f5497de3/customDBRoles/roles?envelope=true' \</w:t>
        <w:br/>
        <w:t xml:space="preserve"> --header 'Accept: application/vnd.atlas.2023-01-01+json'</w:t>
      </w:r>
    </w:p>
    <w:p>
      <w:pPr>
        <w:pStyle w:val="Heading3"/>
      </w:pPr>
      <w:r>
        <w:t>Example 3: Pretty-print the response</w:t>
      </w:r>
    </w:p>
    <w:p>
      <w:pPr>
        <w:pStyle w:val="Heading3"/>
      </w:pPr>
      <w:r>
        <w:t>Notes</w:t>
      </w:r>
    </w:p>
    <w:p>
      <w:pPr>
        <w:pStyle w:val="ListBullet"/>
      </w:pPr>
      <w:r>
        <w:t>groupId is the same as your project ID; MongoDB Cloud documentation and endpoints may use the term groups.</w:t>
      </w:r>
    </w:p>
    <w:p>
      <w:pPr>
        <w:pStyle w:val="ListBullet"/>
      </w:pPr>
      <w:r>
        <w:t>Rate limit information may be returned in headers such as RateLimit-Limit and RateLimit-Remaining.</w:t>
      </w:r>
    </w:p>
    <w:p>
      <w:pPr>
        <w:pStyle w:val="Heading3"/>
      </w:pPr>
      <w:r>
        <w:t>Error Handling</w:t>
      </w:r>
    </w:p>
    <w:p>
      <w:pPr>
        <w:pStyle w:val="ListBullet"/>
      </w:pPr>
      <w:r>
        <w:t>401 Unauthorized: Request not authenticated/authorized.</w:t>
      </w:r>
    </w:p>
    <w:p>
      <w:pPr>
        <w:pStyle w:val="ListBullet"/>
      </w:pPr>
      <w:r>
        <w:t>403 Forbidden: Authenticated but lacks required permissions (for this endpoint: Project Read Only).</w:t>
      </w:r>
    </w:p>
    <w:p>
      <w:pPr>
        <w:pStyle w:val="ListBullet"/>
      </w:pPr>
      <w:r>
        <w:t>404 Not Found: The specified project (groupId) was not found (or not accessible).</w:t>
      </w:r>
    </w:p>
    <w:p>
      <w:pPr>
        <w:pStyle w:val="ListBullet"/>
      </w:pPr>
      <w:r>
        <w:t>429 Too Many Requests: Rate limit exceeded; check Retry-After header.</w:t>
      </w:r>
    </w:p>
    <w:p>
      <w:pPr>
        <w:pStyle w:val="ListBullet"/>
      </w:pPr>
      <w:r>
        <w:t>500 Internal Server Error: Unexpected server-side error.</w:t>
      </w:r>
    </w:p>
    <w:p>
      <w:pPr>
        <w:pStyle w:val="Heading3"/>
      </w:pPr>
      <w:r>
        <w:t>Related customDbRoles actions</w:t>
      </w:r>
    </w:p>
    <w:p>
      <w:pPr>
        <w:pStyle w:val="ListBullet"/>
      </w:pPr>
      <w:r>
        <w:t>[DELETE] Remove a Custom Role from a Project — /groups/{{groupId}}/customDBRoles/roles/{{roleName}}</w:t>
      </w:r>
    </w:p>
    <w:p>
      <w:pPr>
        <w:pStyle w:val="ListBullet"/>
      </w:pPr>
      <w:r>
        <w:t>[POST] Create a Project Custom Database Role — /groups/{{groupId}}/customDBRoles/roles</w:t>
      </w:r>
    </w:p>
    <w:p>
      <w:pPr>
        <w:pStyle w:val="ListBullet"/>
      </w:pPr>
      <w:r>
        <w:t>[PATCH] Update a Custom Role in a Project — /groups/{{groupId}}/customDBRoles/roles/{{roleName}}</w:t>
      </w:r>
    </w:p>
    <w:p>
      <w:pPr>
        <w:pStyle w:val="ListBullet"/>
      </w:pPr>
      <w:r>
        <w:t>[GET] Get a Project Custom Database Role — /groups/{{groupId}}/customDBRoles/roles/{{roleName}}</w:t>
      </w:r>
    </w:p>
    <w:p>
      <w:r>
        <w:br w:type="page"/>
      </w:r>
    </w:p>
    <w:p>
      <w:pPr>
        <w:pStyle w:val="Heading2"/>
      </w:pPr>
      <w:r>
        <w:t>29. [POST] Create Federated Database Instance / Online Archive Private Endpoint for Project</w:t>
      </w:r>
    </w:p>
    <w:p>
      <w:r>
        <w:rPr>
          <w:b/>
        </w:rPr>
        <w:t xml:space="preserve">Endpoint: </w:t>
      </w:r>
      <w:r>
        <w:rPr>
          <w:rFonts w:ascii="Courier New" w:hAnsi="Courier New"/>
          <w:sz w:val="18"/>
        </w:rPr>
        <w:t>/groups/{{groupId}}/privateNetworkSettings/endpointIds</w:t>
      </w:r>
    </w:p>
    <w:p>
      <w:pPr>
        <w:pStyle w:val="Heading3"/>
      </w:pPr>
      <w:r>
        <w:t>Create a Federated Database Instance / Online Archive Private Endpoint for a Project</w:t>
      </w:r>
    </w:p>
    <w:p>
      <w:pPr>
        <w:pStyle w:val="Heading3"/>
      </w:pPr>
      <w:r>
        <w:t>Prerequisites</w:t>
      </w:r>
    </w:p>
    <w:p>
      <w:pPr>
        <w:pStyle w:val="ListBullet"/>
      </w:pPr>
      <w:r>
        <w:t>The requesting service account or API key must have Project Owner or Project Charts Admin roles.</w:t>
      </w:r>
    </w:p>
    <w:p>
      <w:pPr>
        <w:pStyle w:val="ListBullet"/>
      </w:pPr>
      <w:r>
        <w:t>You must know the project’s groupId (MongoDB Atlas uses “groups” and “projects” synonymously).</w:t>
      </w:r>
    </w:p>
    <w:p>
      <w:pPr>
        <w:pStyle w:val="Heading3"/>
      </w:pPr>
      <w:r>
        <w:t>Method</w:t>
      </w:r>
    </w:p>
    <w:p>
      <w:r>
        <w:t>POST</w:t>
      </w:r>
    </w:p>
    <w:p>
      <w:pPr>
        <w:pStyle w:val="Heading3"/>
      </w:pPr>
      <w:r>
        <w:t>URL</w:t>
      </w:r>
    </w:p>
    <w:p>
      <w:r>
        <w:t>https://cloud.mongodb.com/api/atlas/v2/groups/{{groupId}}/privateNetworkSettings/endpointIds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Adds one private endpoint for Federated Database Instances and Online Archives to the specified project. If the endpointId already exists, Atlas Data Federation either makes no changes (if comment is unchanged) or updates the comment only (if comment changed). If the endpointId doesn’t exist, Atlas appends it to the endpoint ID list.</w:t>
      </w:r>
    </w:p>
    <w:p>
      <w:pPr>
        <w:pStyle w:val="Heading3"/>
      </w:pPr>
      <w:r>
        <w:t>Enforcement Rules</w:t>
      </w:r>
    </w:p>
    <w:p>
      <w:pPr>
        <w:pStyle w:val="ListBullet"/>
      </w:pPr>
      <w:r>
        <w:t>The groupId path parameter must always be present.</w:t>
      </w:r>
    </w:p>
    <w:p>
      <w:pPr>
        <w:pStyle w:val="ListBullet"/>
      </w:pPr>
      <w:r>
        <w:t>Always construct the path as /groups/{{groupId}}/privateNetworkSettings/endpointIds, where {{groupId}} is a non-empty string.</w:t>
      </w:r>
    </w:p>
    <w:p>
      <w:pPr>
        <w:pStyle w:val="ListBullet"/>
      </w:pPr>
      <w:r>
        <w:t>Do not call the API with a missing or empty groupId (e.g., avoid /groups//privateNetworkSettings/endpointIds).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/groups/5e2211c17a3e5a48f5497de3/privateNetworkSettings/endpointIds</w:t>
      </w:r>
    </w:p>
    <w:p>
      <w:pPr>
        <w:pStyle w:val="Heading3"/>
      </w:pPr>
      <w:r>
        <w:t>Invalid Examples</w:t>
      </w:r>
    </w:p>
    <w:p>
      <w:r>
        <w:rPr>
          <w:b/>
          <w:color w:val="666666"/>
          <w:sz w:val="16"/>
        </w:rPr>
        <w:t>[http]</w:t>
      </w:r>
    </w:p>
    <w:p>
      <w:pPr>
        <w:shd w:fill="F2F2F2" w:val="clear"/>
      </w:pPr>
      <w:r>
        <w:rPr>
          <w:rFonts w:ascii="Courier New" w:hAnsi="Courier New"/>
          <w:sz w:val="17"/>
        </w:rPr>
        <w:t>/groups//privateNetworkSettings/endpointIds</w:t>
        <w:br/>
        <w:t>/groups/privateNetworkSettings/endpointIds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endpointId</w:t>
            </w:r>
          </w:p>
        </w:tc>
        <w:tc>
          <w:tcPr>
            <w:tcW w:type="dxa" w:w="2880"/>
          </w:tcPr>
          <w:p>
            <w:r>
              <w:t>string</w:t>
            </w:r>
          </w:p>
        </w:tc>
        <w:tc>
          <w:tcPr>
            <w:tcW w:type="dxa" w:w="2880"/>
          </w:tcPr>
          <w:p>
            <w:r>
              <w:t>Required. Unique 22-character alphanumeric string that identifies the private endpoint. Pattern: ^vpce-[0-9a-f]{17}$. Example: vpce-3bf78b0ddee411ba1.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azureLinkId</w:t>
            </w:r>
          </w:p>
        </w:tc>
        <w:tc>
          <w:tcPr>
            <w:tcW w:type="dxa" w:w="2880"/>
          </w:tcPr>
          <w:p>
            <w:r>
              <w:t>string</w:t>
            </w:r>
          </w:p>
        </w:tc>
        <w:tc>
          <w:tcPr>
            <w:tcW w:type="dxa" w:w="2880"/>
          </w:tcPr>
          <w:p>
            <w:r>
              <w:t>Link ID that identifies the Azure private endpoint connection.</w:t>
            </w:r>
          </w:p>
        </w:tc>
      </w:tr>
      <w:tr>
        <w:tc>
          <w:tcPr>
            <w:tcW w:type="dxa" w:w="2880"/>
          </w:tcPr>
          <w:p>
            <w:r>
              <w:t>comment</w:t>
            </w:r>
          </w:p>
        </w:tc>
        <w:tc>
          <w:tcPr>
            <w:tcW w:type="dxa" w:w="2880"/>
          </w:tcPr>
          <w:p>
            <w:r>
              <w:t>string</w:t>
            </w:r>
          </w:p>
        </w:tc>
        <w:tc>
          <w:tcPr>
            <w:tcW w:type="dxa" w:w="2880"/>
          </w:tcPr>
          <w:p>
            <w:r>
              <w:t>Human-readable string to associate with this private endpoint.</w:t>
            </w:r>
          </w:p>
        </w:tc>
      </w:tr>
      <w:tr>
        <w:tc>
          <w:tcPr>
            <w:tcW w:type="dxa" w:w="2880"/>
          </w:tcPr>
          <w:p>
            <w:r>
              <w:t>customerEndpointDNSName</w:t>
            </w:r>
          </w:p>
        </w:tc>
        <w:tc>
          <w:tcPr>
            <w:tcW w:type="dxa" w:w="2880"/>
          </w:tcPr>
          <w:p>
            <w:r>
              <w:t>string</w:t>
            </w:r>
          </w:p>
        </w:tc>
        <w:tc>
          <w:tcPr>
            <w:tcW w:type="dxa" w:w="2880"/>
          </w:tcPr>
          <w:p>
            <w:r>
              <w:t>Customer’s VPC endpoint DNS name. If defined, you must also specify region.</w:t>
            </w:r>
          </w:p>
        </w:tc>
      </w:tr>
      <w:tr>
        <w:tc>
          <w:tcPr>
            <w:tcW w:type="dxa" w:w="2880"/>
          </w:tcPr>
          <w:p>
            <w:r>
              <w:t>customerEndpointIPAddress</w:t>
            </w:r>
          </w:p>
        </w:tc>
        <w:tc>
          <w:tcPr>
            <w:tcW w:type="dxa" w:w="2880"/>
          </w:tcPr>
          <w:p>
            <w:r>
              <w:t>string</w:t>
            </w:r>
          </w:p>
        </w:tc>
        <w:tc>
          <w:tcPr>
            <w:tcW w:type="dxa" w:w="2880"/>
          </w:tcPr>
          <w:p>
            <w:r>
              <w:t>IP address used to connect to the Azure private endpoint. Pattern: `^((25[0-5]</w:t>
            </w:r>
          </w:p>
        </w:tc>
      </w:tr>
      <w:tr>
        <w:tc>
          <w:tcPr>
            <w:tcW w:type="dxa" w:w="2880"/>
          </w:tcPr>
          <w:p>
            <w:r>
              <w:t>errorMessage</w:t>
            </w:r>
          </w:p>
        </w:tc>
        <w:tc>
          <w:tcPr>
            <w:tcW w:type="dxa" w:w="2880"/>
          </w:tcPr>
          <w:p>
            <w:r>
              <w:t>string</w:t>
            </w:r>
          </w:p>
        </w:tc>
        <w:tc>
          <w:tcPr>
            <w:tcW w:type="dxa" w:w="2880"/>
          </w:tcPr>
          <w:p>
            <w:r>
              <w:t>Error message describing a failure approving the private endpoint request.</w:t>
            </w:r>
          </w:p>
        </w:tc>
      </w:tr>
      <w:tr>
        <w:tc>
          <w:tcPr>
            <w:tcW w:type="dxa" w:w="2880"/>
          </w:tcPr>
          <w:p>
            <w:r>
              <w:t>provider</w:t>
            </w:r>
          </w:p>
        </w:tc>
        <w:tc>
          <w:tcPr>
            <w:tcW w:type="dxa" w:w="2880"/>
          </w:tcPr>
          <w:p>
            <w:r>
              <w:t>string</w:t>
            </w:r>
          </w:p>
        </w:tc>
        <w:tc>
          <w:tcPr>
            <w:tcW w:type="dxa" w:w="2880"/>
          </w:tcPr>
          <w:p>
            <w:r>
              <w:t>Cloud provider label. Allowed: AWS. Default: AWS. (Atlas Data Lake supports AWS only.)</w:t>
            </w:r>
          </w:p>
        </w:tc>
      </w:tr>
      <w:tr>
        <w:tc>
          <w:tcPr>
            <w:tcW w:type="dxa" w:w="2880"/>
          </w:tcPr>
          <w:p>
            <w:r>
              <w:t>region</w:t>
            </w:r>
          </w:p>
        </w:tc>
        <w:tc>
          <w:tcPr>
            <w:tcW w:type="dxa" w:w="2880"/>
          </w:tcPr>
          <w:p>
            <w:r>
              <w:t>string</w:t>
            </w:r>
          </w:p>
        </w:tc>
        <w:tc>
          <w:tcPr>
            <w:tcW w:type="dxa" w:w="2880"/>
          </w:tcPr>
          <w:p>
            <w:r>
              <w:t>Region label of customer’s VPC endpoint. If defined, you must also specify customerEndpointDNSName. Example: US_EAST_1.</w:t>
            </w:r>
          </w:p>
        </w:tc>
      </w:tr>
      <w:tr>
        <w:tc>
          <w:tcPr>
            <w:tcW w:type="dxa" w:w="2880"/>
          </w:tcPr>
          <w:p>
            <w:r>
              <w:t>status</w:t>
            </w:r>
          </w:p>
        </w:tc>
        <w:tc>
          <w:tcPr>
            <w:tcW w:type="dxa" w:w="2880"/>
          </w:tcPr>
          <w:p>
            <w:r>
              <w:t>string</w:t>
            </w:r>
          </w:p>
        </w:tc>
        <w:tc>
          <w:tcPr>
            <w:tcW w:type="dxa" w:w="2880"/>
          </w:tcPr>
          <w:p>
            <w:r>
              <w:t>Status of the private endpoint connection request. Allowed: PENDING, OK, FAILED, DELETING.</w:t>
            </w:r>
          </w:p>
        </w:tc>
      </w:tr>
      <w:tr>
        <w:tc>
          <w:tcPr>
            <w:tcW w:type="dxa" w:w="2880"/>
          </w:tcPr>
          <w:p>
            <w:r>
              <w:t>type</w:t>
            </w:r>
          </w:p>
        </w:tc>
        <w:tc>
          <w:tcPr>
            <w:tcW w:type="dxa" w:w="2880"/>
          </w:tcPr>
          <w:p>
            <w:r>
              <w:t>string</w:t>
            </w:r>
          </w:p>
        </w:tc>
        <w:tc>
          <w:tcPr>
            <w:tcW w:type="dxa" w:w="2880"/>
          </w:tcPr>
          <w:p>
            <w:r>
              <w:t>Resource type associated with this private endpoint. Allowed: DATA_LAKE. Default: DATA_LAKE.</w:t>
            </w:r>
          </w:p>
        </w:tc>
      </w:tr>
    </w:tbl>
    <w:p/>
    <w:p>
      <w:pPr>
        <w:pStyle w:val="Heading3"/>
      </w:pPr>
      <w:r>
        <w:t>Response</w:t>
      </w:r>
    </w:p>
    <w:p>
      <w:pPr>
        <w:pStyle w:val="Heading3"/>
      </w:pPr>
      <w:r>
        <w:t>Success Response (201)</w:t>
      </w:r>
    </w:p>
    <w:p>
      <w:r>
        <w:t>Headers (returned):</w:t>
      </w:r>
    </w:p>
    <w:p>
      <w:pPr>
        <w:pStyle w:val="ListBullet"/>
      </w:pPr>
      <w:r>
        <w:t>RateLimit-Limit</w:t>
      </w:r>
    </w:p>
    <w:p>
      <w:pPr>
        <w:pStyle w:val="ListBullet"/>
      </w:pPr>
      <w:r>
        <w:t>RateLimit-Remaining</w:t>
      </w:r>
    </w:p>
    <w:p>
      <w:r>
        <w:t>Body (application/vnd.atlas.2023-01-01+json) example:</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"https://cloud.mongodb.com/api/atlas/v2/groups/5e2211c17a3e5a48f5497de3/privateNetworkSettings/endpointIds",</w:t>
        <w:br/>
        <w:t xml:space="preserve"> "rel": "self"</w:t>
        <w:br/>
        <w:t xml:space="preserve"> }</w:t>
        <w:br/>
        <w:t xml:space="preserve"> ],</w:t>
        <w:br/>
        <w:t xml:space="preserve"> "results": [</w:t>
        <w:br/>
        <w:t xml:space="preserve"> {</w:t>
        <w:br/>
        <w:t xml:space="preserve"> "endpointId": "vpce-3bf78b0ddee411ba1",</w:t>
        <w:br/>
        <w:t xml:space="preserve"> "comment": "Federated instance private endpoint",</w:t>
        <w:br/>
        <w:t xml:space="preserve"> "provider": "AWS",</w:t>
        <w:br/>
        <w:t xml:space="preserve"> "region": "US_EAST_1",</w:t>
        <w:br/>
        <w:t xml:space="preserve"> "status": "PENDING",</w:t>
        <w:br/>
        <w:t xml:space="preserve"> "type": "DATA_LAKE",</w:t>
        <w:br/>
        <w:t xml:space="preserve"> "azureLinkId": "string",</w:t>
        <w:br/>
        <w:t xml:space="preserve"> "customerEndpointDNSName": "vpce-3bf78b0ddee411ba1.vpce-svc-00e311695874992b4.us-east-1.vpce.amazonaws.com",</w:t>
        <w:br/>
        <w:t xml:space="preserve"> "customerEndpointIPAddress": "192.0.2.10",</w:t>
        <w:br/>
        <w:t xml:space="preserve"> "errorMessage": "string"</w:t>
        <w:br/>
        <w:t xml:space="preserve"> }</w:t>
        <w:br/>
        <w:t xml:space="preserve"> ],</w:t>
        <w:br/>
        <w:t xml:space="preserve"> "totalCount": 1</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w:t>
      </w:r>
    </w:p>
    <w:p>
      <w:r>
        <w:t>Headers (returned):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links to API sub-resources and/or related API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results</w:t>
            </w:r>
          </w:p>
        </w:tc>
        <w:tc>
          <w:tcPr>
            <w:tcW w:type="dxa" w:w="2880"/>
          </w:tcPr>
          <w:p>
            <w:r>
              <w:t>array</w:t>
            </w:r>
          </w:p>
        </w:tc>
        <w:tc>
          <w:tcPr>
            <w:tcW w:type="dxa" w:w="2880"/>
          </w:tcPr>
          <w:p>
            <w:r>
              <w:t>List of returned documents for the created/updated endpoint entry.</w:t>
            </w:r>
          </w:p>
        </w:tc>
      </w:tr>
      <w:tr>
        <w:tc>
          <w:tcPr>
            <w:tcW w:type="dxa" w:w="2880"/>
          </w:tcPr>
          <w:p>
            <w:r>
              <w:t>results[].endpointId</w:t>
            </w:r>
          </w:p>
        </w:tc>
        <w:tc>
          <w:tcPr>
            <w:tcW w:type="dxa" w:w="2880"/>
          </w:tcPr>
          <w:p>
            <w:r>
              <w:t>string</w:t>
            </w:r>
          </w:p>
        </w:tc>
        <w:tc>
          <w:tcPr>
            <w:tcW w:type="dxa" w:w="2880"/>
          </w:tcPr>
          <w:p>
            <w:r>
              <w:t>Unique private endpoint ID. Pattern: ^vpce-[0-9a-f]{17}$.</w:t>
            </w:r>
          </w:p>
        </w:tc>
      </w:tr>
      <w:tr>
        <w:tc>
          <w:tcPr>
            <w:tcW w:type="dxa" w:w="2880"/>
          </w:tcPr>
          <w:p>
            <w:r>
              <w:t>results[].comment</w:t>
            </w:r>
          </w:p>
        </w:tc>
        <w:tc>
          <w:tcPr>
            <w:tcW w:type="dxa" w:w="2880"/>
          </w:tcPr>
          <w:p>
            <w:r>
              <w:t>string</w:t>
            </w:r>
          </w:p>
        </w:tc>
        <w:tc>
          <w:tcPr>
            <w:tcW w:type="dxa" w:w="2880"/>
          </w:tcPr>
          <w:p>
            <w:r>
              <w:t>Human-readable string associated with this private endpoint.</w:t>
            </w:r>
          </w:p>
        </w:tc>
      </w:tr>
      <w:tr>
        <w:tc>
          <w:tcPr>
            <w:tcW w:type="dxa" w:w="2880"/>
          </w:tcPr>
          <w:p>
            <w:r>
              <w:t>results[].provider</w:t>
            </w:r>
          </w:p>
        </w:tc>
        <w:tc>
          <w:tcPr>
            <w:tcW w:type="dxa" w:w="2880"/>
          </w:tcPr>
          <w:p>
            <w:r>
              <w:t>string</w:t>
            </w:r>
          </w:p>
        </w:tc>
        <w:tc>
          <w:tcPr>
            <w:tcW w:type="dxa" w:w="2880"/>
          </w:tcPr>
          <w:p>
            <w:r>
              <w:t>Cloud provider. Allowed: AWS. Default: AWS.</w:t>
            </w:r>
          </w:p>
        </w:tc>
      </w:tr>
      <w:tr>
        <w:tc>
          <w:tcPr>
            <w:tcW w:type="dxa" w:w="2880"/>
          </w:tcPr>
          <w:p>
            <w:r>
              <w:t>results[].region</w:t>
            </w:r>
          </w:p>
        </w:tc>
        <w:tc>
          <w:tcPr>
            <w:tcW w:type="dxa" w:w="2880"/>
          </w:tcPr>
          <w:p>
            <w:r>
              <w:t>string</w:t>
            </w:r>
          </w:p>
        </w:tc>
        <w:tc>
          <w:tcPr>
            <w:tcW w:type="dxa" w:w="2880"/>
          </w:tcPr>
          <w:p>
            <w:r>
              <w:t>Region label for the customer VPC endpoint.</w:t>
            </w:r>
          </w:p>
        </w:tc>
      </w:tr>
      <w:tr>
        <w:tc>
          <w:tcPr>
            <w:tcW w:type="dxa" w:w="2880"/>
          </w:tcPr>
          <w:p>
            <w:r>
              <w:t>results[].status</w:t>
            </w:r>
          </w:p>
        </w:tc>
        <w:tc>
          <w:tcPr>
            <w:tcW w:type="dxa" w:w="2880"/>
          </w:tcPr>
          <w:p>
            <w:r>
              <w:t>string</w:t>
            </w:r>
          </w:p>
        </w:tc>
        <w:tc>
          <w:tcPr>
            <w:tcW w:type="dxa" w:w="2880"/>
          </w:tcPr>
          <w:p>
            <w:r>
              <w:t>Connection request status: PENDING, OK, FAILED, DELETING.</w:t>
            </w:r>
          </w:p>
        </w:tc>
      </w:tr>
      <w:tr>
        <w:tc>
          <w:tcPr>
            <w:tcW w:type="dxa" w:w="2880"/>
          </w:tcPr>
          <w:p>
            <w:r>
              <w:t>results[].type</w:t>
            </w:r>
          </w:p>
        </w:tc>
        <w:tc>
          <w:tcPr>
            <w:tcW w:type="dxa" w:w="2880"/>
          </w:tcPr>
          <w:p>
            <w:r>
              <w:t>string</w:t>
            </w:r>
          </w:p>
        </w:tc>
        <w:tc>
          <w:tcPr>
            <w:tcW w:type="dxa" w:w="2880"/>
          </w:tcPr>
          <w:p>
            <w:r>
              <w:t>Resource type. Allowed: DATA_LAKE. Default: DATA_LAKE.</w:t>
            </w:r>
          </w:p>
        </w:tc>
      </w:tr>
      <w:tr>
        <w:tc>
          <w:tcPr>
            <w:tcW w:type="dxa" w:w="2880"/>
          </w:tcPr>
          <w:p>
            <w:r>
              <w:t>results[].azureLinkId</w:t>
            </w:r>
          </w:p>
        </w:tc>
        <w:tc>
          <w:tcPr>
            <w:tcW w:type="dxa" w:w="2880"/>
          </w:tcPr>
          <w:p>
            <w:r>
              <w:t>string</w:t>
            </w:r>
          </w:p>
        </w:tc>
        <w:tc>
          <w:tcPr>
            <w:tcW w:type="dxa" w:w="2880"/>
          </w:tcPr>
          <w:p>
            <w:r>
              <w:t>Azure private endpoint connection link ID.</w:t>
            </w:r>
          </w:p>
        </w:tc>
      </w:tr>
      <w:tr>
        <w:tc>
          <w:tcPr>
            <w:tcW w:type="dxa" w:w="2880"/>
          </w:tcPr>
          <w:p>
            <w:r>
              <w:t>results[].customerEndpointDNSName</w:t>
            </w:r>
          </w:p>
        </w:tc>
        <w:tc>
          <w:tcPr>
            <w:tcW w:type="dxa" w:w="2880"/>
          </w:tcPr>
          <w:p>
            <w:r>
              <w:t>string</w:t>
            </w:r>
          </w:p>
        </w:tc>
        <w:tc>
          <w:tcPr>
            <w:tcW w:type="dxa" w:w="2880"/>
          </w:tcPr>
          <w:p>
            <w:r>
              <w:t>Customer VPC endpoint DNS name (requires region if set).</w:t>
            </w:r>
          </w:p>
        </w:tc>
      </w:tr>
      <w:tr>
        <w:tc>
          <w:tcPr>
            <w:tcW w:type="dxa" w:w="2880"/>
          </w:tcPr>
          <w:p>
            <w:r>
              <w:t>results[].customerEndpointIPAddress</w:t>
            </w:r>
          </w:p>
        </w:tc>
        <w:tc>
          <w:tcPr>
            <w:tcW w:type="dxa" w:w="2880"/>
          </w:tcPr>
          <w:p>
            <w:r>
              <w:t>string</w:t>
            </w:r>
          </w:p>
        </w:tc>
        <w:tc>
          <w:tcPr>
            <w:tcW w:type="dxa" w:w="2880"/>
          </w:tcPr>
          <w:p>
            <w:r>
              <w:t>IP address used to connect to the Azure private endpoint.</w:t>
            </w:r>
          </w:p>
        </w:tc>
      </w:tr>
      <w:tr>
        <w:tc>
          <w:tcPr>
            <w:tcW w:type="dxa" w:w="2880"/>
          </w:tcPr>
          <w:p>
            <w:r>
              <w:t>results[].errorMessage</w:t>
            </w:r>
          </w:p>
        </w:tc>
        <w:tc>
          <w:tcPr>
            <w:tcW w:type="dxa" w:w="2880"/>
          </w:tcPr>
          <w:p>
            <w:r>
              <w:t>string</w:t>
            </w:r>
          </w:p>
        </w:tc>
        <w:tc>
          <w:tcPr>
            <w:tcW w:type="dxa" w:w="2880"/>
          </w:tcPr>
          <w:p>
            <w:r>
              <w:t>Error message describing approval failure (if any).</w:t>
            </w:r>
          </w:p>
        </w:tc>
      </w:tr>
      <w:tr>
        <w:tc>
          <w:tcPr>
            <w:tcW w:type="dxa" w:w="2880"/>
          </w:tcPr>
          <w:p>
            <w:r>
              <w:t>totalCount</w:t>
            </w:r>
          </w:p>
        </w:tc>
        <w:tc>
          <w:tcPr>
            <w:tcW w:type="dxa" w:w="2880"/>
          </w:tcPr>
          <w:p>
            <w:r>
              <w:t>integer</w:t>
            </w:r>
          </w:p>
        </w:tc>
        <w:tc>
          <w:tcPr>
            <w:tcW w:type="dxa" w:w="2880"/>
          </w:tcPr>
          <w:p>
            <w:r>
              <w:t>Total number of documents available (may be omitted depending on includeCount).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'https://cloud.mongodb.com/api/atlas/v2/groups/5e2211c17a3e5a48f5497de3/privateNetworkSettings/endpointIds?envelope=true' \</w:t>
        <w:br/>
        <w:t xml:space="preserve"> --header 'Accept: application/json' \</w:t>
        <w:br/>
        <w:t xml:space="preserve"> --header 'Content-Type: application/vnd.atlas.2023-01-01+json' \</w:t>
        <w:br/>
        <w:t xml:space="preserve"> --data '{</w:t>
        <w:br/>
        <w:t xml:space="preserve"> "endpointId": "vpce-3bf78b0ddee411ba1",</w:t>
        <w:br/>
        <w:t xml:space="preserve"> "comment": "Federated instance private endpoint",</w:t>
        <w:br/>
        <w:t xml:space="preserve"> "provider": "AWS",</w:t>
        <w:br/>
        <w:t xml:space="preserve"> "type": "DATA_LAKE",</w:t>
        <w:br/>
        <w:t xml:space="preserve"> "region": "US_EAST_1",</w:t>
        <w:br/>
        <w:t xml:space="preserve"> "customerEndpointDNSName": "vpce-3bf78b0ddee411ba1.vpce-svc-00e311695874992b4.us-east-1.vpce.amazonaws.com"</w:t>
        <w:br/>
        <w:t xml:space="preserve">  }'</w:t>
      </w:r>
    </w:p>
    <w:p>
      <w:pPr>
        <w:pStyle w:val="Heading3"/>
      </w:pPr>
      <w:r>
        <w:t>Example Usage</w:t>
      </w:r>
    </w:p>
    <w:p>
      <w:pPr>
        <w:pStyle w:val="Heading3"/>
      </w:pPr>
      <w:r>
        <w:t>Example 1: Add a new endpoint ID (AWS)</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'https://cloud.mongodb.com/api/atlas/v2/groups/5e2211c17a3e5a48f5497de3/privateNetworkSettings/endpointIds' \</w:t>
        <w:br/>
        <w:t xml:space="preserve"> --header 'Accept: application/json' \</w:t>
        <w:br/>
        <w:t xml:space="preserve"> --header 'Content-Type: application/vnd.atlas.2023-01-01+json' \</w:t>
        <w:br/>
        <w:t xml:space="preserve"> --data '{</w:t>
        <w:br/>
        <w:t xml:space="preserve"> "endpointId": "vpce-3bf78b0ddee411ba1",</w:t>
        <w:br/>
        <w:t xml:space="preserve"> "comment": "Add Data Federation endpoint",</w:t>
        <w:br/>
        <w:t xml:space="preserve"> "provider": "AWS",</w:t>
        <w:br/>
        <w:t xml:space="preserve"> "type": "DATA_LAKE"</w:t>
        <w:br/>
        <w:t xml:space="preserve">  }'</w:t>
      </w:r>
    </w:p>
    <w:p>
      <w:pPr>
        <w:pStyle w:val="Heading3"/>
      </w:pPr>
      <w:r>
        <w:t>Example 2: Add DNS name and region together (must be paired)</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'https://cloud.mongodb.com/api/atlas/v2/groups/5e2211c17a3e5a48f5497de3/privateNetworkSettings/endpointIds?pretty=true' \</w:t>
        <w:br/>
        <w:t xml:space="preserve"> --header 'Accept: application/json' \</w:t>
        <w:br/>
        <w:t xml:space="preserve"> --header 'Content-Type: application/vnd.atlas.2023-01-01+json' \</w:t>
        <w:br/>
        <w:t xml:space="preserve"> --data '{</w:t>
        <w:br/>
        <w:t xml:space="preserve"> "endpointId": "vpce-3bf78b0ddee411ba1",</w:t>
        <w:br/>
        <w:t xml:space="preserve"> "customerEndpointDNSName": "vpce-3bf78b0ddee411ba1.vpce-svc-00e311695874992b4.us-east-1.vpce.amazonaws.com",</w:t>
        <w:br/>
        <w:t xml:space="preserve"> "region": "US_EAST_1"</w:t>
        <w:br/>
        <w:t xml:space="preserve">  }'</w:t>
      </w:r>
    </w:p>
    <w:p>
      <w:pPr>
        <w:pStyle w:val="Heading3"/>
      </w:pPr>
      <w:r>
        <w:t>Example 3: Re-submit an existing endpointId to update only the comment</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'https://cloud.mongodb.com/api/atlas/v2/groups/5e2211c17a3e5a48f5497de3/privateNetworkSettings/endpointIds' \</w:t>
        <w:br/>
        <w:t xml:space="preserve"> --header 'Accept: application/json' \</w:t>
        <w:br/>
        <w:t xml:space="preserve"> --header 'Content-Type: application/vnd.atlas.2023-01-01+json' \</w:t>
        <w:br/>
        <w:t xml:space="preserve"> --data '{</w:t>
        <w:br/>
        <w:t xml:space="preserve"> "endpointId": "vpce-3bf78b0ddee411ba1",</w:t>
        <w:br/>
        <w:t xml:space="preserve"> "comment": "Updated comment for existing endpoint"</w:t>
        <w:br/>
        <w:t xml:space="preserve">  }'</w:t>
      </w:r>
    </w:p>
    <w:p>
      <w:pPr>
        <w:pStyle w:val="Heading3"/>
      </w:pPr>
      <w:r>
        <w:t>Behavior</w:t>
      </w:r>
    </w:p>
    <w:p>
      <w:pPr>
        <w:pStyle w:val="ListBullet"/>
      </w:pPr>
      <w:r>
        <w:t>Validates groupId and the required body field endpointId.</w:t>
      </w:r>
    </w:p>
    <w:p>
      <w:pPr>
        <w:pStyle w:val="ListBullet"/>
      </w:pPr>
      <w:r>
        <w:t xml:space="preserve">If endpointId already exists: </w:t>
        <w:br/>
        <w:br/>
        <w:t>If comment is unchanged, no changes are made.</w:t>
        <w:br/>
        <w:t>If comment changed, updates only the comment.</w:t>
      </w:r>
    </w:p>
    <w:p>
      <w:pPr>
        <w:pStyle w:val="ListBullet"/>
      </w:pPr>
      <w:r>
        <w:t>If endpointId doesn’t exist, appends it to the project’s endpoint ID list.</w:t>
      </w:r>
    </w:p>
    <w:p>
      <w:pPr>
        <w:pStyle w:val="ListBullet"/>
      </w:pPr>
      <w:r>
        <w:t>Returns a list of endpoint documents in results.</w:t>
      </w:r>
    </w:p>
    <w:p>
      <w:pPr>
        <w:pStyle w:val="Heading3"/>
      </w:pPr>
      <w:r>
        <w:t>Notes</w:t>
      </w:r>
    </w:p>
    <w:p>
      <w:pPr>
        <w:pStyle w:val="ListBullet"/>
      </w:pPr>
      <w:r>
        <w:t xml:space="preserve">Service names by AWS region (as documented): </w:t>
        <w:br/>
        <w:br/>
        <w:t>us-east-1: com.amazonaws.vpce.us-east-1.vpce-svc-00e311695874992b4</w:t>
        <w:br/>
        <w:t>us-west-1: com.amazonaws.vpce.us-west-2.vpce-svc-09d86b19e59d1b4bb</w:t>
        <w:br/>
        <w:t>eu-west-1: com.amazonaws.vpce.eu-west-1.vpce-svc-0824460b72e1a420e</w:t>
        <w:br/>
        <w:t>eu-west-2: com.amazonaws.vpce.eu-west-2.vpce-svc-052f1840aa0c4f1f9</w:t>
        <w:br/>
        <w:t>eu-central-1: com.amazonaws.vpce.eu-central-1.vpce-svc-0ac8ce91871138c0d</w:t>
        <w:br/>
        <w:t>sa-east-1: com.amazonaws.vpce.sa-east-1.vpce-svc-0b56e75e8cdf50044</w:t>
        <w:br/>
        <w:t>ap-southeast-2: com.amazonaws.vpce.ap-southeast-2.vpce-svc-036f1de74d761706e</w:t>
        <w:br/>
        <w:t>ap-south-1: com.amazonaws.vpce.ap-south-1.vpce-svc-03eb8a541f96d356d</w:t>
      </w:r>
    </w:p>
    <w:p>
      <w:pPr>
        <w:pStyle w:val="Heading3"/>
      </w:pPr>
      <w:r>
        <w:t>Gotchas</w:t>
      </w:r>
    </w:p>
    <w:p>
      <w:pPr>
        <w:pStyle w:val="ListBullet"/>
      </w:pPr>
      <w:r>
        <w:t>customerEndpointDNSName and region are mutually dependent: if you set one, you must set the other.</w:t>
      </w:r>
    </w:p>
    <w:p>
      <w:pPr>
        <w:pStyle w:val="ListBullet"/>
      </w:pPr>
      <w:r>
        <w:t>endpointId must match the pattern vpce- + 17 lowercase hex characters.</w:t>
      </w:r>
    </w:p>
    <w:p>
      <w:pPr>
        <w:pStyle w:val="Heading3"/>
      </w:pPr>
      <w:r>
        <w:t>Error Handling</w:t>
      </w:r>
    </w:p>
    <w:p>
      <w:pPr>
        <w:pStyle w:val="ListBullet"/>
      </w:pPr>
      <w:r>
        <w:t>400: Request validation errors (bad/missing fields).</w:t>
      </w:r>
    </w:p>
    <w:p>
      <w:pPr>
        <w:pStyle w:val="ListBullet"/>
      </w:pPr>
      <w:r>
        <w:t>401: Unauthorized.</w:t>
      </w:r>
    </w:p>
    <w:p>
      <w:pPr>
        <w:pStyle w:val="ListBullet"/>
      </w:pPr>
      <w:r>
        <w:t>403: Forbidden (insufficient roles/permissions).</w:t>
      </w:r>
    </w:p>
    <w:p>
      <w:pPr>
        <w:pStyle w:val="ListBullet"/>
      </w:pPr>
      <w:r>
        <w:t>404: Project or resource not found.</w:t>
      </w:r>
    </w:p>
    <w:p>
      <w:pPr>
        <w:pStyle w:val="ListBullet"/>
      </w:pPr>
      <w:r>
        <w:t>429: Rate limited (see Retry-After header).</w:t>
      </w:r>
    </w:p>
    <w:p>
      <w:pPr>
        <w:pStyle w:val="ListBullet"/>
      </w:pPr>
      <w:r>
        <w:t>500: Internal server error.</w:t>
      </w:r>
    </w:p>
    <w:p>
      <w:pPr>
        <w:pStyle w:val="Heading3"/>
      </w:pPr>
      <w:r>
        <w:t>Related privateNetworkSettingsEndpointIds actions</w:t>
      </w:r>
    </w:p>
    <w:p>
      <w:pPr>
        <w:pStyle w:val="ListBullet"/>
      </w:pPr>
      <w:r>
        <w:t>[GET] List a Project’s Federated Database Instance and Online Archive Private Endpoints — /groups/{{groupId}}/privateNetworkSettings/endpointIds</w:t>
      </w:r>
    </w:p>
    <w:p>
      <w:pPr>
        <w:pStyle w:val="ListBullet"/>
      </w:pPr>
      <w:r>
        <w:t>[GET] Get a Project Private Endpoint for Federated Database Instances or Online Archives — /groups/{{groupId}}/privateNetworkSettings/endpointIds/{{endpointId}}</w:t>
      </w:r>
    </w:p>
    <w:p>
      <w:r>
        <w:br w:type="page"/>
      </w:r>
    </w:p>
    <w:p>
      <w:pPr>
        <w:pStyle w:val="Heading2"/>
      </w:pPr>
      <w:r>
        <w:t>30. [PATCH] Update a Custom Role in a Project</w:t>
      </w:r>
    </w:p>
    <w:p>
      <w:r>
        <w:rPr>
          <w:b/>
        </w:rPr>
        <w:t xml:space="preserve">Endpoint: </w:t>
      </w:r>
      <w:r>
        <w:rPr>
          <w:rFonts w:ascii="Courier New" w:hAnsi="Courier New"/>
          <w:sz w:val="18"/>
        </w:rPr>
        <w:t>/groups/{{groupId}}/customDBRoles/roles/{{roleName}}</w:t>
      </w:r>
    </w:p>
    <w:p>
      <w:pPr>
        <w:pStyle w:val="Heading3"/>
      </w:pPr>
      <w:r>
        <w:t>Prerequisites</w:t>
      </w:r>
    </w:p>
    <w:p>
      <w:pPr>
        <w:pStyle w:val="ListBullet"/>
      </w:pPr>
      <w:r>
        <w:t>You must have sufficient project permissions to update a custom role (for example: Project Owner, Project Stream Processing Owner, or Project Database Access Admin).</w:t>
      </w:r>
    </w:p>
    <w:p>
      <w:pPr>
        <w:pStyle w:val="Heading3"/>
      </w:pPr>
      <w:r>
        <w:t>Method</w:t>
      </w:r>
    </w:p>
    <w:p>
      <w:r>
        <w:t>PATCH</w:t>
      </w:r>
    </w:p>
    <w:p>
      <w:pPr>
        <w:pStyle w:val="Heading3"/>
      </w:pPr>
      <w:r>
        <w:t>URL</w:t>
      </w:r>
    </w:p>
    <w:p>
      <w:r>
        <w:t>https://cloud.mongodb.com/api/atlas/v2/groups/{{groupId}}/customDBRoles/roles/{{roleName}}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custom database role in the specified MongoDB Atlas project (group). The update defines the role’s privilege actions and any inheritedRoles.</w:t>
      </w:r>
    </w:p>
    <w:p>
      <w:pPr>
        <w:pStyle w:val="Heading3"/>
      </w:pPr>
      <w:r>
        <w:t>Enforcement Rules</w:t>
      </w:r>
    </w:p>
    <w:p>
      <w:pPr>
        <w:pStyle w:val="ListBullet"/>
      </w:pPr>
      <w:r>
        <w:t>The groupId path parameter must always be present and must be a non-empty string.</w:t>
      </w:r>
    </w:p>
    <w:p>
      <w:pPr>
        <w:pStyle w:val="ListBullet"/>
      </w:pPr>
      <w:r>
        <w:t>The roleName path parameter must always be present and must be a non-empty string.</w:t>
      </w:r>
    </w:p>
    <w:p>
      <w:pPr>
        <w:pStyle w:val="ListBullet"/>
      </w:pPr>
      <w:r>
        <w:t>Always construct the path as /groups/{{groupId}}/customDBRoles/roles/{{roleName}}.</w:t>
      </w:r>
    </w:p>
    <w:p>
      <w:pPr>
        <w:pStyle w:val="ListBullet"/>
      </w:pPr>
      <w:r>
        <w:t>Do not call the API with missing or empty path parameters (e.g., avoid /groups//customDBRoles/roles/).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/groups/64f1a2b3c4d5e6f7a8b9c0d1/customDBRoles/roles/myCustomRole</w:t>
        <w:br/>
        <w:t>/groups/5e2211c17a3e5a48f5497de3/customDBRoles/roles/ReadReporting</w:t>
      </w:r>
    </w:p>
    <w:p>
      <w:pPr>
        <w:pStyle w:val="Heading3"/>
      </w:pPr>
      <w:r>
        <w:t>Invalid Examples</w:t>
      </w:r>
    </w:p>
    <w:p>
      <w:r>
        <w:rPr>
          <w:b/>
          <w:color w:val="666666"/>
          <w:sz w:val="16"/>
        </w:rPr>
        <w:t>[http]</w:t>
      </w:r>
    </w:p>
    <w:p>
      <w:pPr>
        <w:shd w:fill="F2F2F2" w:val="clear"/>
      </w:pPr>
      <w:r>
        <w:rPr>
          <w:rFonts w:ascii="Courier New" w:hAnsi="Courier New"/>
          <w:sz w:val="17"/>
        </w:rPr>
        <w:t>/groups//customDBRoles/roles/myCustomRole</w:t>
        <w:br/>
        <w:t>/groups/64f1a2b3c4d5e6f7a8b9c0d1/customDBRoles/roles/</w:t>
        <w:br/>
        <w:t>/groups/64f1a2b3c4d5e6f7a8b9c0d1/customDBRoles/roles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roleName</w:t>
            </w:r>
          </w:p>
        </w:tc>
        <w:tc>
          <w:tcPr>
            <w:tcW w:type="dxa" w:w="2880"/>
          </w:tcPr>
          <w:p>
            <w:r>
              <w:t>string</w:t>
            </w:r>
          </w:p>
        </w:tc>
        <w:tc>
          <w:tcPr>
            <w:tcW w:type="dxa" w:w="2880"/>
          </w:tcPr>
          <w:p>
            <w:r>
              <w:t>Human-readable label that identifies the custom role within this project. Must be unique in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Use true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p>
      <w:r>
        <w:rPr>
          <w:b/>
        </w:rPr>
        <w:t>Note: Content type in the documentation: application/vnd.atlas.2023-01-01+json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the individual privilege actions that the role grants.</w:t>
            </w:r>
          </w:p>
        </w:tc>
      </w:tr>
      <w:tr>
        <w:tc>
          <w:tcPr>
            <w:tcW w:type="dxa" w:w="2880"/>
          </w:tcPr>
          <w:p>
            <w:r>
              <w:t>inheritedRoles</w:t>
            </w:r>
          </w:p>
        </w:tc>
        <w:tc>
          <w:tcPr>
            <w:tcW w:type="dxa" w:w="2880"/>
          </w:tcPr>
          <w:p>
            <w:r>
              <w:t>array</w:t>
            </w:r>
          </w:p>
        </w:tc>
        <w:tc>
          <w:tcPr>
            <w:tcW w:type="dxa" w:w="2880"/>
          </w:tcPr>
          <w:p>
            <w:r>
              <w:t>List of the built-in roles that this custom role inherits.</w:t>
            </w:r>
          </w:p>
        </w:tc>
      </w:tr>
    </w:tbl>
    <w:p/>
    <w:p>
      <w:pPr>
        <w:pStyle w:val="Heading3"/>
      </w:pPr>
      <w:r>
        <w:t>actions[]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actions[].action</w:t>
            </w:r>
          </w:p>
        </w:tc>
        <w:tc>
          <w:tcPr>
            <w:tcW w:type="dxa" w:w="2880"/>
          </w:tcPr>
          <w:p>
            <w:r>
              <w:t>string</w:t>
            </w:r>
          </w:p>
        </w:tc>
        <w:tc>
          <w:tcPr>
            <w:tcW w:type="dxa" w:w="2880"/>
          </w:tcPr>
          <w:p>
            <w:r>
              <w:t>Human-readable label that identifies the privilege action. Allowed values include: FIND, INSERT, REMOVE, UPDATE, BYPASS_DOCUMENT_VALIDATION, USE_UUID, KILL_OP, BYPASS_DEFAULT_MAX_TIME_MS, CREATE_COLLECTION, CREATE_INDEX, DROP_COLLECTION, ENABLE_PROFILER, KILL_ANY_CURSOR, CHANGE_STREAM, COLL_MOD, COMPACT, CONVERT_TO_CAPPED, DROP_DATABASE, DROP_INDEX, RE_INDEX, RENAME_COLLECTION_SAME_DB, SET_USER_WRITE_BLOCK, BYPASS_USER_WRITE_BLOCK, LIST_SESSIONS, KILL_ANY_SESSION, COLL_STATS, CONN_POOL_STATS, DB_HASH, DB_STATS, GET_CMD_LINE_OPTS, GET_LOG, GET_PARAMETER, GET_SHARD_MAP, HOST_INFO, IN_PROG, LIST_DATABASES, LIST_COLLECTIONS, LIST_INDEXES, LIST_SHARDS, NET_STAT, REPL_SET_GET_CONFIG, REPL_SET_GET_STATUS, SERVER_STATUS, VALIDATE, SHARDING_STATE, TOP, SQL_GET_SCHEMA, SQL_SET_SCHEMA, VIEW_ALL_HISTORY, OUT_TO_S3, OUT_TO_AZURE, OUT_TO_GCS, STORAGE_GET_CONFIG, STORAGE_SET_CONFIG, FLUSH_ROUTER_CONFIG, ENABLE_SHARDING, CHECK_METADATA_CONSISTENCY, MOVE_CHUNK, SPLIT_CHUNK, ANALYZE_SHARD_KEY, REFINE_COLLECTION_SHARD_KEY, CLEAR_JUMBO_FLAG, RESHARD_COLLECTION, SHARDED_DATA_DISTRIBUTION, GET_STREAM_PROCESSOR, CREATE_STREAM_PROCESSOR, PROCESS_STREAM_PROCESSOR, MODIFY_STREAM_PROCESSOR, START_STREAM_PROCESSOR, STOP_STREAM_PROCESSOR, DROP_STREAM_PROCESSOR, SAMPLE_STREAM_PROCESSOR, LIST_STREAM_PROCESSORS, LIST_CONNECTIONS, STREAM_PROCESSOR_STATS.</w:t>
            </w:r>
          </w:p>
        </w:tc>
      </w:tr>
      <w:tr>
        <w:tc>
          <w:tcPr>
            <w:tcW w:type="dxa" w:w="2880"/>
          </w:tcPr>
          <w:p>
            <w:r>
              <w:t>actions[].resources</w:t>
            </w:r>
          </w:p>
        </w:tc>
        <w:tc>
          <w:tcPr>
            <w:tcW w:type="dxa" w:w="2880"/>
          </w:tcPr>
          <w:p>
            <w:r>
              <w:t>array</w:t>
            </w:r>
          </w:p>
        </w:tc>
        <w:tc>
          <w:tcPr>
            <w:tcW w:type="dxa" w:w="2880"/>
          </w:tcPr>
          <w:p>
            <w:r>
              <w:t>List of resources on which you grant the action.</w:t>
            </w:r>
          </w:p>
        </w:tc>
      </w:tr>
    </w:tbl>
    <w:p/>
    <w:p>
      <w:pPr>
        <w:pStyle w:val="Heading3"/>
      </w:pPr>
      <w:r>
        <w:t>actions[].resources[]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actions[].resources[].cluster</w:t>
            </w:r>
          </w:p>
        </w:tc>
        <w:tc>
          <w:tcPr>
            <w:tcW w:type="dxa" w:w="2880"/>
          </w:tcPr>
          <w:p>
            <w:r>
              <w:t>boolean</w:t>
            </w:r>
          </w:p>
        </w:tc>
        <w:tc>
          <w:tcPr>
            <w:tcW w:type="dxa" w:w="2880"/>
          </w:tcPr>
          <w:p>
            <w:r>
              <w:t>If true, MongoDB Cloud ignores actions.resources.collection and actions.resources.db.</w:t>
            </w:r>
          </w:p>
        </w:tc>
      </w:tr>
      <w:tr>
        <w:tc>
          <w:tcPr>
            <w:tcW w:type="dxa" w:w="2880"/>
          </w:tcPr>
          <w:p>
            <w:r>
              <w:t>actions[].resources[].collection</w:t>
            </w:r>
          </w:p>
        </w:tc>
        <w:tc>
          <w:tcPr>
            <w:tcW w:type="dxa" w:w="2880"/>
          </w:tcPr>
          <w:p>
            <w:r>
              <w:t>string</w:t>
            </w:r>
          </w:p>
        </w:tc>
        <w:tc>
          <w:tcPr>
            <w:tcW w:type="dxa" w:w="2880"/>
          </w:tcPr>
          <w:p>
            <w:r>
              <w:t>Collection name on which you grant the action. If omitted, grants on all collections in the database specified by actions.resources.db. Ignored if cluster : true.</w:t>
            </w:r>
          </w:p>
        </w:tc>
      </w:tr>
      <w:tr>
        <w:tc>
          <w:tcPr>
            <w:tcW w:type="dxa" w:w="2880"/>
          </w:tcPr>
          <w:p>
            <w:r>
              <w:t>actions[].resources[].db</w:t>
            </w:r>
          </w:p>
        </w:tc>
        <w:tc>
          <w:tcPr>
            <w:tcW w:type="dxa" w:w="2880"/>
          </w:tcPr>
          <w:p>
            <w:r>
              <w:t>string</w:t>
            </w:r>
          </w:p>
        </w:tc>
        <w:tc>
          <w:tcPr>
            <w:tcW w:type="dxa" w:w="2880"/>
          </w:tcPr>
          <w:p>
            <w:r>
              <w:t>Database name on which you grant the action. Ignored if cluster : true.</w:t>
            </w:r>
          </w:p>
        </w:tc>
      </w:tr>
    </w:tbl>
    <w:p/>
    <w:p>
      <w:pPr>
        <w:pStyle w:val="Heading3"/>
      </w:pPr>
      <w:r>
        <w:t>inheritedRoles[]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inheritedRoles[].db</w:t>
            </w:r>
          </w:p>
        </w:tc>
        <w:tc>
          <w:tcPr>
            <w:tcW w:type="dxa" w:w="2880"/>
          </w:tcPr>
          <w:p>
            <w:r>
              <w:t>string</w:t>
            </w:r>
          </w:p>
        </w:tc>
        <w:tc>
          <w:tcPr>
            <w:tcW w:type="dxa" w:w="2880"/>
          </w:tcPr>
          <w:p>
            <w:r>
              <w:t>Database on which someone grants the action to one MongoDB user.</w:t>
            </w:r>
          </w:p>
        </w:tc>
      </w:tr>
      <w:tr>
        <w:tc>
          <w:tcPr>
            <w:tcW w:type="dxa" w:w="2880"/>
          </w:tcPr>
          <w:p>
            <w:r>
              <w:t>inheritedRoles[].role</w:t>
            </w:r>
          </w:p>
        </w:tc>
        <w:tc>
          <w:tcPr>
            <w:tcW w:type="dxa" w:w="2880"/>
          </w:tcPr>
          <w:p>
            <w:r>
              <w:t>string</w:t>
            </w:r>
          </w:p>
        </w:tc>
        <w:tc>
          <w:tcPr>
            <w:tcW w:type="dxa" w:w="2880"/>
          </w:tcPr>
          <w:p>
            <w:r>
              <w:t>Built-in role inherited. Set this value to admin for every role except read or readWrite.</w:t>
            </w:r>
          </w:p>
        </w:tc>
      </w:tr>
    </w:tbl>
    <w:p/>
    <w:p>
      <w:pPr>
        <w:pStyle w:val="Heading3"/>
      </w:pPr>
      <w:r>
        <w:t>Response</w:t>
      </w:r>
    </w:p>
    <w:p>
      <w:pPr>
        <w:pStyle w:val="Heading3"/>
      </w:pPr>
      <w:r>
        <w:t>Success Response (200 OK)</w:t>
      </w:r>
    </w:p>
    <w:p>
      <w:r>
        <w:rPr>
          <w:b/>
        </w:rPr>
        <w:t>Note: Response content type in the documentation: application/vnd.atlas.2023-01-01+json</w:t>
        <w:br/>
        <w:t xml:space="preserve"> Response headers may include: RateLimit-Limit, RateLimit-Remaining</w:t>
      </w:r>
    </w:p>
    <w:p>
      <w:r>
        <w:rPr>
          <w:b/>
          <w:color w:val="666666"/>
          <w:sz w:val="16"/>
        </w:rPr>
        <w:t>[json]</w:t>
      </w:r>
    </w:p>
    <w:p>
      <w:pPr>
        <w:shd w:fill="F2F2F2" w:val="clear"/>
      </w:pPr>
      <w:r>
        <w:rPr>
          <w:rFonts w:ascii="Courier New" w:hAnsi="Courier New"/>
          <w:sz w:val="17"/>
        </w:rPr>
        <w:t>{</w:t>
        <w:br/>
        <w:t xml:space="preserve"> "actions": [</w:t>
        <w:br/>
        <w:t xml:space="preserve"> {</w:t>
        <w:br/>
        <w:t xml:space="preserve"> "action": "FIND",</w:t>
        <w:br/>
        <w:t xml:space="preserve"> "resources": [</w:t>
        <w:br/>
        <w:t xml:space="preserve"> {</w:t>
        <w:br/>
        <w:t xml:space="preserve"> "cluster": false,</w:t>
        <w:br/>
        <w:t xml:space="preserve"> "collection": "orders",</w:t>
        <w:br/>
        <w:t xml:space="preserve"> "db": "sales"</w:t>
        <w:br/>
        <w:t xml:space="preserve"> }</w:t>
        <w:br/>
        <w:t xml:space="preserve"> ]</w:t>
        <w:br/>
        <w:t xml:space="preserve"> }</w:t>
        <w:br/>
        <w:t xml:space="preserve"> ],</w:t>
        <w:br/>
        <w:t xml:space="preserve"> "inheritedRoles": [</w:t>
        <w:br/>
        <w:t xml:space="preserve"> {</w:t>
        <w:br/>
        <w:t xml:space="preserve"> "db": "admin",</w:t>
        <w:br/>
        <w:t xml:space="preserve"> "role": "read"</w:t>
        <w:br/>
        <w:t xml:space="preserve"> }</w:t>
        <w:br/>
        <w:t xml:space="preserve"> ],</w:t>
        <w:br/>
        <w:t xml:space="preserve"> "roleName": "myCustomRole"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Note: 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the individual privilege actions that the role grants.</w:t>
            </w:r>
          </w:p>
        </w:tc>
      </w:tr>
      <w:tr>
        <w:tc>
          <w:tcPr>
            <w:tcW w:type="dxa" w:w="2880"/>
          </w:tcPr>
          <w:p>
            <w:r>
              <w:t>actions[].action</w:t>
            </w:r>
          </w:p>
        </w:tc>
        <w:tc>
          <w:tcPr>
            <w:tcW w:type="dxa" w:w="2880"/>
          </w:tcPr>
          <w:p>
            <w:r>
              <w:t>string</w:t>
            </w:r>
          </w:p>
        </w:tc>
        <w:tc>
          <w:tcPr>
            <w:tcW w:type="dxa" w:w="2880"/>
          </w:tcPr>
          <w:p>
            <w:r>
              <w:t>Privilege action granted to the role.</w:t>
            </w:r>
          </w:p>
        </w:tc>
      </w:tr>
      <w:tr>
        <w:tc>
          <w:tcPr>
            <w:tcW w:type="dxa" w:w="2880"/>
          </w:tcPr>
          <w:p>
            <w:r>
              <w:t>actions[].resources</w:t>
            </w:r>
          </w:p>
        </w:tc>
        <w:tc>
          <w:tcPr>
            <w:tcW w:type="dxa" w:w="2880"/>
          </w:tcPr>
          <w:p>
            <w:r>
              <w:t>array</w:t>
            </w:r>
          </w:p>
        </w:tc>
        <w:tc>
          <w:tcPr>
            <w:tcW w:type="dxa" w:w="2880"/>
          </w:tcPr>
          <w:p>
            <w:r>
              <w:t>Resources on which the action is granted.</w:t>
            </w:r>
          </w:p>
        </w:tc>
      </w:tr>
      <w:tr>
        <w:tc>
          <w:tcPr>
            <w:tcW w:type="dxa" w:w="2880"/>
          </w:tcPr>
          <w:p>
            <w:r>
              <w:t>actions[].resources[].cluster</w:t>
            </w:r>
          </w:p>
        </w:tc>
        <w:tc>
          <w:tcPr>
            <w:tcW w:type="dxa" w:w="2880"/>
          </w:tcPr>
          <w:p>
            <w:r>
              <w:t>boolean</w:t>
            </w:r>
          </w:p>
        </w:tc>
        <w:tc>
          <w:tcPr>
            <w:tcW w:type="dxa" w:w="2880"/>
          </w:tcPr>
          <w:p>
            <w:r>
              <w:t>Whether the action is granted at the cluster level.</w:t>
            </w:r>
          </w:p>
        </w:tc>
      </w:tr>
      <w:tr>
        <w:tc>
          <w:tcPr>
            <w:tcW w:type="dxa" w:w="2880"/>
          </w:tcPr>
          <w:p>
            <w:r>
              <w:t>actions[].resources[].collection</w:t>
            </w:r>
          </w:p>
        </w:tc>
        <w:tc>
          <w:tcPr>
            <w:tcW w:type="dxa" w:w="2880"/>
          </w:tcPr>
          <w:p>
            <w:r>
              <w:t>string</w:t>
            </w:r>
          </w:p>
        </w:tc>
        <w:tc>
          <w:tcPr>
            <w:tcW w:type="dxa" w:w="2880"/>
          </w:tcPr>
          <w:p>
            <w:r>
              <w:t>Collection name for the resource scope (ignored when cluster is true).</w:t>
            </w:r>
          </w:p>
        </w:tc>
      </w:tr>
      <w:tr>
        <w:tc>
          <w:tcPr>
            <w:tcW w:type="dxa" w:w="2880"/>
          </w:tcPr>
          <w:p>
            <w:r>
              <w:t>actions[].resources[].db</w:t>
            </w:r>
          </w:p>
        </w:tc>
        <w:tc>
          <w:tcPr>
            <w:tcW w:type="dxa" w:w="2880"/>
          </w:tcPr>
          <w:p>
            <w:r>
              <w:t>string</w:t>
            </w:r>
          </w:p>
        </w:tc>
        <w:tc>
          <w:tcPr>
            <w:tcW w:type="dxa" w:w="2880"/>
          </w:tcPr>
          <w:p>
            <w:r>
              <w:t>Database name for the resource scope (ignored when cluster is true).</w:t>
            </w:r>
          </w:p>
        </w:tc>
      </w:tr>
      <w:tr>
        <w:tc>
          <w:tcPr>
            <w:tcW w:type="dxa" w:w="2880"/>
          </w:tcPr>
          <w:p>
            <w:r>
              <w:t>inheritedRoles</w:t>
            </w:r>
          </w:p>
        </w:tc>
        <w:tc>
          <w:tcPr>
            <w:tcW w:type="dxa" w:w="2880"/>
          </w:tcPr>
          <w:p>
            <w:r>
              <w:t>array</w:t>
            </w:r>
          </w:p>
        </w:tc>
        <w:tc>
          <w:tcPr>
            <w:tcW w:type="dxa" w:w="2880"/>
          </w:tcPr>
          <w:p>
            <w:r>
              <w:t>List of built-in roles that this custom role inherits.</w:t>
            </w:r>
          </w:p>
        </w:tc>
      </w:tr>
      <w:tr>
        <w:tc>
          <w:tcPr>
            <w:tcW w:type="dxa" w:w="2880"/>
          </w:tcPr>
          <w:p>
            <w:r>
              <w:t>inheritedRoles[].db</w:t>
            </w:r>
          </w:p>
        </w:tc>
        <w:tc>
          <w:tcPr>
            <w:tcW w:type="dxa" w:w="2880"/>
          </w:tcPr>
          <w:p>
            <w:r>
              <w:t>string</w:t>
            </w:r>
          </w:p>
        </w:tc>
        <w:tc>
          <w:tcPr>
            <w:tcW w:type="dxa" w:w="2880"/>
          </w:tcPr>
          <w:p>
            <w:r>
              <w:t>Database associated with the inherited role.</w:t>
            </w:r>
          </w:p>
        </w:tc>
      </w:tr>
      <w:tr>
        <w:tc>
          <w:tcPr>
            <w:tcW w:type="dxa" w:w="2880"/>
          </w:tcPr>
          <w:p>
            <w:r>
              <w:t>inheritedRoles[].role</w:t>
            </w:r>
          </w:p>
        </w:tc>
        <w:tc>
          <w:tcPr>
            <w:tcW w:type="dxa" w:w="2880"/>
          </w:tcPr>
          <w:p>
            <w:r>
              <w:t>string</w:t>
            </w:r>
          </w:p>
        </w:tc>
        <w:tc>
          <w:tcPr>
            <w:tcW w:type="dxa" w:w="2880"/>
          </w:tcPr>
          <w:p>
            <w:r>
              <w:t>Name of the inherited built-in role.</w:t>
            </w:r>
          </w:p>
        </w:tc>
      </w:tr>
      <w:tr>
        <w:tc>
          <w:tcPr>
            <w:tcW w:type="dxa" w:w="2880"/>
          </w:tcPr>
          <w:p>
            <w:r>
              <w:t>roleName</w:t>
            </w:r>
          </w:p>
        </w:tc>
        <w:tc>
          <w:tcPr>
            <w:tcW w:type="dxa" w:w="2880"/>
          </w:tcPr>
          <w:p>
            <w:r>
              <w:t>string</w:t>
            </w:r>
          </w:p>
        </w:tc>
        <w:tc>
          <w:tcPr>
            <w:tcW w:type="dxa" w:w="2880"/>
          </w:tcPr>
          <w:p>
            <w:r>
              <w:t>Human-readable role name. Must be unique in the project.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'https://cloud.mongodb.com/api/atlas/v2/groups/64f1a2b3c4d5e6f7a8b9c0d1/customDBRoles/roles/myCustomRole?pretty=true' \</w:t>
        <w:br/>
        <w:t xml:space="preserve"> --header 'Accept: application/json' \</w:t>
        <w:br/>
        <w:t xml:space="preserve"> --header 'Content-Type: application/json' \</w:t>
        <w:br/>
        <w:t xml:space="preserve"> --data '{</w:t>
        <w:br/>
        <w:t xml:space="preserve"> "actions": [</w:t>
        <w:br/>
        <w:t xml:space="preserve">      {</w:t>
        <w:br/>
        <w:t xml:space="preserve"> "action": "FIND",</w:t>
        <w:br/>
        <w:t xml:space="preserve"> "resources": [</w:t>
        <w:br/>
        <w:t xml:space="preserve">          {</w:t>
        <w:br/>
        <w:t xml:space="preserve"> "cluster": false,</w:t>
        <w:br/>
        <w:t xml:space="preserve"> "collection": "orders",</w:t>
        <w:br/>
        <w:t xml:space="preserve"> "db": "sales"</w:t>
        <w:br/>
        <w:t xml:space="preserve">          }</w:t>
        <w:br/>
        <w:t xml:space="preserve">        ]</w:t>
        <w:br/>
        <w:t xml:space="preserve">      }</w:t>
        <w:br/>
        <w:t xml:space="preserve">    ],</w:t>
        <w:br/>
        <w:t xml:space="preserve"> "inheritedRoles": [</w:t>
        <w:br/>
        <w:t xml:space="preserve">      {</w:t>
        <w:br/>
        <w:t xml:space="preserve"> "db": "admin",</w:t>
        <w:br/>
        <w:t xml:space="preserve"> "role": "read"</w:t>
        <w:br/>
        <w:t xml:space="preserve">      }</w:t>
        <w:br/>
        <w:t xml:space="preserve">    ]</w:t>
        <w:br/>
        <w:t xml:space="preserve">  }'</w:t>
      </w:r>
    </w:p>
    <w:p>
      <w:pPr>
        <w:pStyle w:val="Heading3"/>
      </w:pPr>
      <w:r>
        <w:t>Example Usage</w:t>
      </w:r>
    </w:p>
    <w:p>
      <w:pPr>
        <w:pStyle w:val="Heading3"/>
      </w:pPr>
      <w:r>
        <w:t>Example 1: Grant an Action on the Whole Cluster</w:t>
      </w:r>
    </w:p>
    <w:p>
      <w:r>
        <w:rPr>
          <w:b/>
          <w:color w:val="666666"/>
          <w:sz w:val="16"/>
        </w:rPr>
        <w:t>[bash]</w:t>
      </w:r>
    </w:p>
    <w:p>
      <w:pPr>
        <w:shd w:fill="F2F2F2" w:val="clear"/>
      </w:pPr>
      <w:r>
        <w:rPr>
          <w:rFonts w:ascii="Courier New" w:hAnsi="Courier New"/>
          <w:sz w:val="17"/>
        </w:rPr>
        <w:t>curl -sS --request PATCH \</w:t>
        <w:br/>
        <w:t xml:space="preserve"> 'https://cloud.mongodb.com/api/atlas/v2/groups/64f1a2b3c4d5e6f7a8b9c0d1/customDBRoles/roles/clusterAuditor' \</w:t>
        <w:br/>
        <w:t xml:space="preserve"> --header 'Accept: application/json' \</w:t>
        <w:br/>
        <w:t xml:space="preserve"> --header 'Content-Type: application/json' \</w:t>
        <w:br/>
        <w:t xml:space="preserve"> --data '{</w:t>
        <w:br/>
        <w:t xml:space="preserve"> "actions": [</w:t>
        <w:br/>
        <w:t xml:space="preserve">      {</w:t>
        <w:br/>
        <w:t xml:space="preserve"> "action": "SERVER_STATUS",</w:t>
        <w:br/>
        <w:t xml:space="preserve"> "resources": [</w:t>
        <w:br/>
        <w:t xml:space="preserve">          {</w:t>
        <w:br/>
        <w:t xml:space="preserve"> "cluster": true,</w:t>
        <w:br/>
        <w:t xml:space="preserve"> "collection": "",</w:t>
        <w:br/>
        <w:t xml:space="preserve"> "db": ""</w:t>
        <w:br/>
        <w:t xml:space="preserve">          }</w:t>
        <w:br/>
        <w:t xml:space="preserve">        ]</w:t>
        <w:br/>
        <w:t xml:space="preserve">      }</w:t>
        <w:br/>
        <w:t xml:space="preserve">    ],</w:t>
        <w:br/>
        <w:t xml:space="preserve"> "inheritedRoles": [</w:t>
        <w:br/>
        <w:t xml:space="preserve">      {</w:t>
        <w:br/>
        <w:t xml:space="preserve"> "db": "admin",</w:t>
        <w:br/>
        <w:t xml:space="preserve"> "role": "read"</w:t>
        <w:br/>
        <w:t xml:space="preserve">      }</w:t>
        <w:br/>
        <w:t xml:space="preserve">    ]</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-sS --request PATCH \</w:t>
        <w:br/>
        <w:t xml:space="preserve"> 'https://cloud.mongodb.com/api/atlas/v2/groups/64f1a2b3c4d5e6f7a8b9c0d1/customDBRoles/roles/myCustomRole?envelope=true' \</w:t>
        <w:br/>
        <w:t xml:space="preserve"> --header 'Accept: application/json' \</w:t>
        <w:br/>
        <w:t xml:space="preserve"> --header 'Content-Type: application/json' \</w:t>
        <w:br/>
        <w:t xml:space="preserve"> --data '{</w:t>
        <w:br/>
        <w:t xml:space="preserve"> "actions": [</w:t>
        <w:br/>
        <w:t xml:space="preserve">      {</w:t>
        <w:br/>
        <w:t xml:space="preserve"> "action": "UPDATE",</w:t>
        <w:br/>
        <w:t xml:space="preserve"> "resources": [</w:t>
        <w:br/>
        <w:t xml:space="preserve">          {</w:t>
        <w:br/>
        <w:t xml:space="preserve"> "cluster": false,</w:t>
        <w:br/>
        <w:t xml:space="preserve"> "collection": "customers",</w:t>
        <w:br/>
        <w:t xml:space="preserve"> "db": "sales"</w:t>
        <w:br/>
        <w:t xml:space="preserve">          }</w:t>
        <w:br/>
        <w:t xml:space="preserve">        ]</w:t>
        <w:br/>
        <w:t xml:space="preserve">      }</w:t>
        <w:br/>
        <w:t xml:space="preserve">    ],</w:t>
        <w:br/>
        <w:t xml:space="preserve"> "inheritedRoles": [</w:t>
        <w:br/>
        <w:t xml:space="preserve">      {</w:t>
        <w:br/>
        <w:t xml:space="preserve"> "db": "admin",</w:t>
        <w:br/>
        <w:t xml:space="preserve"> "role": "readWrite"</w:t>
        <w:br/>
        <w:t xml:space="preserve">      }</w:t>
        <w:br/>
        <w:t xml:space="preserve">    ]</w:t>
        <w:br/>
        <w:t xml:space="preserve">  }'</w:t>
      </w:r>
    </w:p>
    <w:p>
      <w:pPr>
        <w:pStyle w:val="Heading3"/>
      </w:pPr>
      <w:r>
        <w:t>Behavior</w:t>
      </w:r>
    </w:p>
    <w:p>
      <w:pPr>
        <w:pStyle w:val="ListBullet"/>
      </w:pPr>
      <w:r>
        <w:t>Validates groupId and roleName in the request path.</w:t>
      </w:r>
    </w:p>
    <w:p>
      <w:pPr>
        <w:pStyle w:val="ListBullet"/>
      </w:pPr>
      <w:r>
        <w:t>Validates the request body structure (actions, inheritedRoles) and the allowed values for actions[].action.</w:t>
      </w:r>
    </w:p>
    <w:p>
      <w:pPr>
        <w:pStyle w:val="ListBullet"/>
      </w:pPr>
      <w:r>
        <w:t>Updates the custom role definition for the specified project.</w:t>
      </w:r>
    </w:p>
    <w:p>
      <w:pPr>
        <w:pStyle w:val="ListBullet"/>
      </w:pPr>
      <w:r>
        <w:t>Returns the updated role definition.</w:t>
      </w:r>
    </w:p>
    <w:p>
      <w:pPr>
        <w:pStyle w:val="Heading3"/>
      </w:pPr>
      <w:r>
        <w:t>Notes</w:t>
      </w:r>
    </w:p>
    <w:p>
      <w:pPr>
        <w:pStyle w:val="ListBullet"/>
      </w:pPr>
      <w:r>
        <w:t>“Groups” and “projects” are synonymous; groupId is your project id.</w:t>
      </w:r>
    </w:p>
    <w:p>
      <w:pPr>
        <w:pStyle w:val="ListBullet"/>
      </w:pPr>
      <w:r>
        <w:t>Some responses may include rate limit headers (RateLimit-Limit, RateLimit-Remaining).</w:t>
      </w:r>
    </w:p>
    <w:p>
      <w:pPr>
        <w:pStyle w:val="ListBullet"/>
      </w:pPr>
      <w:r>
        <w:t>The documentation specifies vendor media type application/vnd.atlas.2023-01-01+json for request/response; this knowledge file uses generic JSON headers while preserving the documented media type note above.</w:t>
      </w:r>
    </w:p>
    <w:p>
      <w:pPr>
        <w:pStyle w:val="Heading3"/>
      </w:pPr>
      <w:r>
        <w:t>Gotchas</w:t>
      </w:r>
    </w:p>
    <w:p>
      <w:pPr>
        <w:pStyle w:val="ListBullet"/>
      </w:pPr>
      <w:r>
        <w:t>If actions[].resources[].cluster is true, MongoDB Cloud ignores actions[].resources[].collection and actions[].resources[].db.</w:t>
      </w:r>
    </w:p>
    <w:p>
      <w:pPr>
        <w:pStyle w:val="ListBullet"/>
      </w:pPr>
      <w:r>
        <w:t>roleName must be unique for the custom role within the project.</w:t>
      </w:r>
    </w:p>
    <w:p>
      <w:pPr>
        <w:pStyle w:val="Heading3"/>
      </w:pPr>
      <w:r>
        <w:t>Error Handling</w:t>
      </w:r>
    </w:p>
    <w:p>
      <w:pPr>
        <w:pStyle w:val="ListBullet"/>
      </w:pPr>
      <w:r>
        <w:t>400 Bad Request: The request body is invalid (missing required fields, invalid values, etc.).</w:t>
      </w:r>
    </w:p>
    <w:p>
      <w:pPr>
        <w:pStyle w:val="ListBullet"/>
      </w:pPr>
      <w:r>
        <w:t>401 Unauthorized: Request is not authenticated.</w:t>
      </w:r>
    </w:p>
    <w:p>
      <w:pPr>
        <w:pStyle w:val="ListBullet"/>
      </w:pPr>
      <w:r>
        <w:t>403 Forbidden: Authenticated principal lacks required project permissions.</w:t>
      </w:r>
    </w:p>
    <w:p>
      <w:pPr>
        <w:pStyle w:val="ListBullet"/>
      </w:pPr>
      <w:r>
        <w:t>404 Not Found: The specified project or role can’t be found.</w:t>
      </w:r>
    </w:p>
    <w:p>
      <w:pPr>
        <w:pStyle w:val="ListBullet"/>
      </w:pPr>
      <w:r>
        <w:t>409 Conflict: The request conflicts with the current state (as returned by the API).</w:t>
      </w:r>
    </w:p>
    <w:p>
      <w:pPr>
        <w:pStyle w:val="ListBullet"/>
      </w:pPr>
      <w:r>
        <w:t>429 Too Many Requests: Rate limit exceeded; may include Retry-After.</w:t>
      </w:r>
    </w:p>
    <w:p>
      <w:pPr>
        <w:pStyle w:val="ListBullet"/>
      </w:pPr>
      <w:r>
        <w:t>500 Internal Server Error: Unexpected server-side error.</w:t>
      </w:r>
    </w:p>
    <w:p>
      <w:pPr>
        <w:pStyle w:val="Heading3"/>
      </w:pPr>
      <w:r>
        <w:t>Related customDbRoles actions</w:t>
      </w:r>
    </w:p>
    <w:p>
      <w:pPr>
        <w:pStyle w:val="ListBullet"/>
      </w:pPr>
      <w:r>
        <w:t>[DELETE] Remove a Custom Role from a Project — /groups/{{groupId}}/customDBRoles/roles/{{roleName}}</w:t>
      </w:r>
    </w:p>
    <w:p>
      <w:pPr>
        <w:pStyle w:val="ListBullet"/>
      </w:pPr>
      <w:r>
        <w:t>[POST] Create a Project Custom Database Role — /groups/{{groupId}}/customDBRoles/roles</w:t>
      </w:r>
    </w:p>
    <w:p>
      <w:pPr>
        <w:pStyle w:val="ListBullet"/>
      </w:pPr>
      <w:r>
        <w:t>[GET] List a Project's Custom Database Roles — /groups/{{groupId}}/customDBRoles/roles</w:t>
      </w:r>
    </w:p>
    <w:p>
      <w:pPr>
        <w:pStyle w:val="ListBullet"/>
      </w:pPr>
      <w:r>
        <w:t>[GET] Get a Project Custom Database Role — /groups/{{groupId}}/customDBRoles/roles/{{roleName}}</w:t>
      </w:r>
    </w:p>
    <w:p>
      <w:r>
        <w:br w:type="page"/>
      </w:r>
    </w:p>
    <w:p>
      <w:pPr>
        <w:pStyle w:val="Heading2"/>
      </w:pPr>
      <w:r>
        <w:t>31. [GET] Get a Project Custom Database Role</w:t>
      </w:r>
    </w:p>
    <w:p>
      <w:r>
        <w:rPr>
          <w:b/>
        </w:rPr>
        <w:t xml:space="preserve">Endpoint: </w:t>
      </w:r>
      <w:r>
        <w:rPr>
          <w:rFonts w:ascii="Courier New" w:hAnsi="Courier New"/>
          <w:sz w:val="18"/>
        </w:rPr>
        <w:t>/groups/{{groupId}}/customDBRoles/roles/{{roleName}}</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https://cloud.mongodb.com/api/atlas/v2/groups/{{groupId}}/customDBRoles/roles/{{roleName}}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custom database role for the specified project (group). Groups and projects are synonymous terms in MongoDB Atlas.</w:t>
      </w:r>
    </w:p>
    <w:p>
      <w:pPr>
        <w:pStyle w:val="Heading3"/>
      </w:pPr>
      <w:r>
        <w:t>Enforcement Rules</w:t>
      </w:r>
    </w:p>
    <w:p>
      <w:pPr>
        <w:pStyle w:val="ListBullet"/>
      </w:pPr>
      <w:r>
        <w:t>The groupId path parameter must always be present.</w:t>
      </w:r>
    </w:p>
    <w:p>
      <w:pPr>
        <w:pStyle w:val="ListBullet"/>
      </w:pPr>
      <w:r>
        <w:t>The roleName path parameter must always be present.</w:t>
      </w:r>
    </w:p>
    <w:p>
      <w:pPr>
        <w:pStyle w:val="ListBullet"/>
      </w:pPr>
      <w:r>
        <w:t>If the user provides groupId and/or roleName, use those values directly.</w:t>
      </w:r>
    </w:p>
    <w:p>
      <w:pPr>
        <w:pStyle w:val="ListBullet"/>
      </w:pPr>
      <w:r>
        <w:t>Do not call the API with missing or empty path parameters (e.g., avoid /groups//customDBRoles/roles/).</w:t>
      </w:r>
    </w:p>
    <w:p>
      <w:pPr>
        <w:pStyle w:val="ListBullet"/>
      </w:pPr>
      <w:r>
        <w:t>Always construct the path as /groups/{{groupId}}/customDBRoles/roles/{{roleName}},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/groups/5e2211c17a3e5a48f5497de3/customDBRoles/roles/readBilling</w:t>
        <w:br/>
        <w:t>/groups/64c2a1e2f9a1b23c4d5e6f70/customDBRoles/roles/myCustomRole</w:t>
      </w:r>
    </w:p>
    <w:p>
      <w:pPr>
        <w:pStyle w:val="Heading3"/>
      </w:pPr>
      <w:r>
        <w:t>Invalid Examples</w:t>
      </w:r>
    </w:p>
    <w:p>
      <w:r>
        <w:rPr>
          <w:b/>
          <w:color w:val="666666"/>
          <w:sz w:val="16"/>
        </w:rPr>
        <w:t>[http]</w:t>
      </w:r>
    </w:p>
    <w:p>
      <w:pPr>
        <w:shd w:fill="F2F2F2" w:val="clear"/>
      </w:pPr>
      <w:r>
        <w:rPr>
          <w:rFonts w:ascii="Courier New" w:hAnsi="Courier New"/>
          <w:sz w:val="17"/>
        </w:rPr>
        <w:t>/groups//customDBRoles/roles/readBilling</w:t>
        <w:br/>
        <w:t>/groups/5e2211c17a3e5a48f5497de3/customDBRoles/roles/</w:t>
        <w:br/>
        <w:t>/groups/5e2211c17a3e5a48f5497de3/customDBRoles/roles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w:t>
            </w:r>
          </w:p>
        </w:tc>
      </w:tr>
      <w:tr>
        <w:tc>
          <w:tcPr>
            <w:tcW w:type="dxa" w:w="2880"/>
          </w:tcPr>
          <w:p>
            <w:r>
              <w:t>roleName</w:t>
            </w:r>
          </w:p>
        </w:tc>
        <w:tc>
          <w:tcPr>
            <w:tcW w:type="dxa" w:w="2880"/>
          </w:tcPr>
          <w:p>
            <w:r>
              <w:t>string</w:t>
            </w:r>
          </w:p>
        </w:tc>
        <w:tc>
          <w:tcPr>
            <w:tcW w:type="dxa" w:w="2880"/>
          </w:tcPr>
          <w:p>
            <w:r>
              <w:t>Human-readable label that identifies the custom role in this project. This name must be unique for this custom role in this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media type: application/vnd.atlas.2023-01-01+json</w:t>
      </w:r>
    </w:p>
    <w:p>
      <w:r>
        <w:t>Response 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"actions": [</w:t>
        <w:br/>
        <w:t xml:space="preserve"> {</w:t>
        <w:br/>
        <w:t xml:space="preserve"> "action": "FIND",</w:t>
        <w:br/>
        <w:t xml:space="preserve"> "resources": [</w:t>
        <w:br/>
        <w:t xml:space="preserve"> {</w:t>
        <w:br/>
        <w:t xml:space="preserve"> "cluster": false,</w:t>
        <w:br/>
        <w:t xml:space="preserve"> "collection": "orders",</w:t>
        <w:br/>
        <w:t xml:space="preserve"> "db": "sales"</w:t>
        <w:br/>
        <w:t xml:space="preserve"> }</w:t>
        <w:br/>
        <w:t xml:space="preserve"> ]</w:t>
        <w:br/>
        <w:t xml:space="preserve"> }</w:t>
        <w:br/>
        <w:t xml:space="preserve"> ],</w:t>
        <w:br/>
        <w:t xml:space="preserve"> "inheritedRoles": [</w:t>
        <w:br/>
        <w:t xml:space="preserve"> {</w:t>
        <w:br/>
        <w:t xml:space="preserve"> "db": "admin",</w:t>
        <w:br/>
        <w:t xml:space="preserve"> "role": "read"</w:t>
        <w:br/>
        <w:t xml:space="preserve"> }</w:t>
        <w:br/>
        <w:t xml:space="preserve"> ],</w:t>
        <w:br/>
        <w:t xml:space="preserve"> "roleName": "readBilling"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the individual privilege actions that the role grants.</w:t>
            </w:r>
          </w:p>
        </w:tc>
      </w:tr>
      <w:tr>
        <w:tc>
          <w:tcPr>
            <w:tcW w:type="dxa" w:w="2880"/>
          </w:tcPr>
          <w:p>
            <w:r>
              <w:t>actions[].action</w:t>
            </w:r>
          </w:p>
        </w:tc>
        <w:tc>
          <w:tcPr>
            <w:tcW w:type="dxa" w:w="2880"/>
          </w:tcPr>
          <w:p>
            <w:r>
              <w:t>string</w:t>
            </w:r>
          </w:p>
        </w:tc>
        <w:tc>
          <w:tcPr>
            <w:tcW w:type="dxa" w:w="2880"/>
          </w:tcPr>
          <w:p>
            <w:r>
              <w:t>Human-readable label that identifies the privilege action. Possible values include: FIND, INSERT, REMOVE, UPDATE, BYPASS_DOCUMENT_VALIDATION, USE_UUID, KILL_OP, BYPASS_DEFAULT_MAX_TIME_MS, CREATE_COLLECTION, CREATE_INDEX, DROP_COLLECTION, ENABLE_PROFILER, KILL_ANY_CURSOR, CHANGE_STREAM, COLL_MOD, COMPACT, CONVERT_TO_CAPPED, DROP_DATABASE, DROP_INDEX, RE_INDEX, RENAME_COLLECTION_SAME_DB, SET_USER_WRITE_BLOCK, BYPASS_USER_WRITE_BLOCK, LIST_SESSIONS, KILL_ANY_SESSION, COLL_STATS, CONN_POOL_STATS, DB_HASH, DB_STATS, GET_CMD_LINE_OPTS, GET_LOG, GET_PARAMETER, GET_SHARD_MAP, HOST_INFO, IN_PROG, LIST_DATABASES, LIST_COLLECTIONS, LIST_INDEXES, LIST_SHARDS, NET_STAT, REPL_SET_GET_CONFIG, REPL_SET_GET_STATUS, SERVER_STATUS, VALIDATE, SHARDING_STATE, TOP, SQL_GET_SCHEMA, SQL_SET_SCHEMA, VIEW_ALL_HISTORY, OUT_TO_S3, OUT_TO_AZURE, OUT_TO_GCS, STORAGE_GET_CONFIG, STORAGE_SET_CONFIG, FLUSH_ROUTER_CONFIG, ENABLE_SHARDING, CHECK_METADATA_CONSISTENCY, MOVE_CHUNK, SPLIT_CHUNK, ANALYZE_SHARD_KEY, REFINE_COLLECTION_SHARD_KEY, CLEAR_JUMBO_FLAG, RESHARD_COLLECTION, SHARDED_DATA_DISTRIBUTION, GET_STREAM_PROCESSOR, CREATE_STREAM_PROCESSOR, PROCESS_STREAM_PROCESSOR, MODIFY_STREAM_PROCESSOR, START_STREAM_PROCESSOR, STOP_STREAM_PROCESSOR, DROP_STREAM_PROCESSOR, SAMPLE_STREAM_PROCESSOR, LIST_STREAM_PROCESSORS, LIST_CONNECTIONS, STREAM_PROCESSOR_STATS.</w:t>
            </w:r>
          </w:p>
        </w:tc>
      </w:tr>
      <w:tr>
        <w:tc>
          <w:tcPr>
            <w:tcW w:type="dxa" w:w="2880"/>
          </w:tcPr>
          <w:p>
            <w:r>
              <w:t>actions[].resources</w:t>
            </w:r>
          </w:p>
        </w:tc>
        <w:tc>
          <w:tcPr>
            <w:tcW w:type="dxa" w:w="2880"/>
          </w:tcPr>
          <w:p>
            <w:r>
              <w:t>array</w:t>
            </w:r>
          </w:p>
        </w:tc>
        <w:tc>
          <w:tcPr>
            <w:tcW w:type="dxa" w:w="2880"/>
          </w:tcPr>
          <w:p>
            <w:r>
              <w:t>List of resources on which you grant the action.</w:t>
            </w:r>
          </w:p>
        </w:tc>
      </w:tr>
      <w:tr>
        <w:tc>
          <w:tcPr>
            <w:tcW w:type="dxa" w:w="2880"/>
          </w:tcPr>
          <w:p>
            <w:r>
              <w:t>actions[].resources[].cluster</w:t>
            </w:r>
          </w:p>
        </w:tc>
        <w:tc>
          <w:tcPr>
            <w:tcW w:type="dxa" w:w="2880"/>
          </w:tcPr>
          <w:p>
            <w:r>
              <w:t>boolean</w:t>
            </w:r>
          </w:p>
        </w:tc>
        <w:tc>
          <w:tcPr>
            <w:tcW w:type="dxa" w:w="2880"/>
          </w:tcPr>
          <w:p>
            <w:r>
              <w:t>If true, MongoDB Cloud ignores actions[].resources[].collection and actions[].resources[].db.</w:t>
            </w:r>
          </w:p>
        </w:tc>
      </w:tr>
      <w:tr>
        <w:tc>
          <w:tcPr>
            <w:tcW w:type="dxa" w:w="2880"/>
          </w:tcPr>
          <w:p>
            <w:r>
              <w:t>actions[].resources[].collection</w:t>
            </w:r>
          </w:p>
        </w:tc>
        <w:tc>
          <w:tcPr>
            <w:tcW w:type="dxa" w:w="2880"/>
          </w:tcPr>
          <w:p>
            <w:r>
              <w:t>string</w:t>
            </w:r>
          </w:p>
        </w:tc>
        <w:tc>
          <w:tcPr>
            <w:tcW w:type="dxa" w:w="2880"/>
          </w:tcPr>
          <w:p>
            <w:r>
              <w:t>Collection on which you grant the action. If not set, grants the action to all collections in the database specified by db. Ignored if cluster=true.</w:t>
            </w:r>
          </w:p>
        </w:tc>
      </w:tr>
      <w:tr>
        <w:tc>
          <w:tcPr>
            <w:tcW w:type="dxa" w:w="2880"/>
          </w:tcPr>
          <w:p>
            <w:r>
              <w:t>actions[].resources[].db</w:t>
            </w:r>
          </w:p>
        </w:tc>
        <w:tc>
          <w:tcPr>
            <w:tcW w:type="dxa" w:w="2880"/>
          </w:tcPr>
          <w:p>
            <w:r>
              <w:t>string</w:t>
            </w:r>
          </w:p>
        </w:tc>
        <w:tc>
          <w:tcPr>
            <w:tcW w:type="dxa" w:w="2880"/>
          </w:tcPr>
          <w:p>
            <w:r>
              <w:t>Database on which you grant the action. Ignored if cluster=true.</w:t>
            </w:r>
          </w:p>
        </w:tc>
      </w:tr>
      <w:tr>
        <w:tc>
          <w:tcPr>
            <w:tcW w:type="dxa" w:w="2880"/>
          </w:tcPr>
          <w:p>
            <w:r>
              <w:t>inheritedRoles</w:t>
            </w:r>
          </w:p>
        </w:tc>
        <w:tc>
          <w:tcPr>
            <w:tcW w:type="dxa" w:w="2880"/>
          </w:tcPr>
          <w:p>
            <w:r>
              <w:t>array</w:t>
            </w:r>
          </w:p>
        </w:tc>
        <w:tc>
          <w:tcPr>
            <w:tcW w:type="dxa" w:w="2880"/>
          </w:tcPr>
          <w:p>
            <w:r>
              <w:t>List of the built-in roles that this custom role inherits.</w:t>
            </w:r>
          </w:p>
        </w:tc>
      </w:tr>
      <w:tr>
        <w:tc>
          <w:tcPr>
            <w:tcW w:type="dxa" w:w="2880"/>
          </w:tcPr>
          <w:p>
            <w:r>
              <w:t>inheritedRoles[].db</w:t>
            </w:r>
          </w:p>
        </w:tc>
        <w:tc>
          <w:tcPr>
            <w:tcW w:type="dxa" w:w="2880"/>
          </w:tcPr>
          <w:p>
            <w:r>
              <w:t>string</w:t>
            </w:r>
          </w:p>
        </w:tc>
        <w:tc>
          <w:tcPr>
            <w:tcW w:type="dxa" w:w="2880"/>
          </w:tcPr>
          <w:p>
            <w:r>
              <w:t>Database on which someone grants the action to one MongoDB user.</w:t>
            </w:r>
          </w:p>
        </w:tc>
      </w:tr>
      <w:tr>
        <w:tc>
          <w:tcPr>
            <w:tcW w:type="dxa" w:w="2880"/>
          </w:tcPr>
          <w:p>
            <w:r>
              <w:t>inheritedRoles[].role</w:t>
            </w:r>
          </w:p>
        </w:tc>
        <w:tc>
          <w:tcPr>
            <w:tcW w:type="dxa" w:w="2880"/>
          </w:tcPr>
          <w:p>
            <w:r>
              <w:t>string</w:t>
            </w:r>
          </w:p>
        </w:tc>
        <w:tc>
          <w:tcPr>
            <w:tcW w:type="dxa" w:w="2880"/>
          </w:tcPr>
          <w:p>
            <w:r>
              <w:t>Built-in role inherited. Set this value to admin for every role except read or readWrite.</w:t>
            </w:r>
          </w:p>
        </w:tc>
      </w:tr>
      <w:tr>
        <w:tc>
          <w:tcPr>
            <w:tcW w:type="dxa" w:w="2880"/>
          </w:tcPr>
          <w:p>
            <w:r>
              <w:t>roleName</w:t>
            </w:r>
          </w:p>
        </w:tc>
        <w:tc>
          <w:tcPr>
            <w:tcW w:type="dxa" w:w="2880"/>
          </w:tcPr>
          <w:p>
            <w:r>
              <w:t>string</w:t>
            </w:r>
          </w:p>
        </w:tc>
        <w:tc>
          <w:tcPr>
            <w:tcW w:type="dxa" w:w="2880"/>
          </w:tcPr>
          <w:p>
            <w:r>
              <w:t>Human-readable label that identifies the role for the request. Must be unique for this custom role in this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'https://cloud.mongodb.com/api/atlas/v2/groups/5e2211c17a3e5a48f5497de3/customDBRoles/roles/readBilling?pretty=true' \</w:t>
        <w:br/>
        <w:t xml:space="preserve"> --header 'Accept: application/vnd.atlas.2023-01-01+json'</w:t>
      </w:r>
    </w:p>
    <w:p>
      <w:pPr>
        <w:pStyle w:val="Heading3"/>
      </w:pPr>
      <w:r>
        <w:t>Example Usage</w:t>
      </w:r>
    </w:p>
    <w:p>
      <w:pPr>
        <w:pStyle w:val="Heading3"/>
      </w:pPr>
      <w:r>
        <w:t>Example 1: Get a role with an envelope wrapper</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'https://cloud.mongodb.com/api/atlas/v2/groups/5e2211c17a3e5a48f5497de3/customDBRoles/roles/readBilling?envelope=true' \</w:t>
        <w:br/>
        <w:t xml:space="preserve"> --header 'Accept: application/vnd.atlas.2023-01-01+json'</w:t>
      </w:r>
    </w:p>
    <w:p>
      <w:pPr>
        <w:pStyle w:val="Heading3"/>
      </w:pPr>
      <w:r>
        <w:t>Example 2: Get a role with pretty-printed output</w:t>
      </w:r>
    </w:p>
    <w:p>
      <w:pPr>
        <w:pStyle w:val="Heading3"/>
      </w:pPr>
      <w:r>
        <w:t>Behavior</w:t>
      </w:r>
    </w:p>
    <w:p>
      <w:pPr>
        <w:pStyle w:val="ListBullet"/>
      </w:pPr>
      <w:r>
        <w:t>Validates groupId and roleName path parameters.</w:t>
      </w:r>
    </w:p>
    <w:p>
      <w:pPr>
        <w:pStyle w:val="ListBullet"/>
      </w:pPr>
      <w:r>
        <w:t>Retrieves the custom role definition for the specified project.</w:t>
      </w:r>
    </w:p>
    <w:p>
      <w:pPr>
        <w:pStyle w:val="ListBullet"/>
      </w:pPr>
      <w:r>
        <w:t>Optionally wraps the response with an envelope object when envelope=true.</w:t>
      </w:r>
    </w:p>
    <w:p>
      <w:pPr>
        <w:pStyle w:val="ListBullet"/>
      </w:pPr>
      <w:r>
        <w:t>Returns the role’s privileges (actions) and any inheritedRoles.</w:t>
      </w:r>
    </w:p>
    <w:p>
      <w:pPr>
        <w:pStyle w:val="Heading3"/>
      </w:pPr>
      <w:r>
        <w:t>Notes</w:t>
      </w:r>
    </w:p>
    <w:p>
      <w:pPr>
        <w:pStyle w:val="ListBullet"/>
      </w:pPr>
      <w:r>
        <w:t>The documentation indicates response rate-limit headers may be returned (RateLimit-Limit, RateLimit-Remaining).</w:t>
      </w:r>
    </w:p>
    <w:p>
      <w:pPr>
        <w:pStyle w:val="ListBullet"/>
      </w:pPr>
      <w:r>
        <w:t>groupId is the same as the project ID (groups and projects are synonymous).</w:t>
      </w:r>
    </w:p>
    <w:p>
      <w:pPr>
        <w:pStyle w:val="Heading3"/>
      </w:pPr>
      <w:r>
        <w:t>Error Handling</w:t>
      </w:r>
    </w:p>
    <w:p>
      <w:pPr>
        <w:pStyle w:val="ListBullet"/>
      </w:pPr>
      <w:r>
        <w:t>401 Unauthorized: Request not authenticated/authorized.</w:t>
      </w:r>
    </w:p>
    <w:p>
      <w:pPr>
        <w:pStyle w:val="ListBullet"/>
      </w:pPr>
      <w:r>
        <w:t>403 Forbidden: Authenticated principal lacks required permissions (e.g., missing Project Read Only).</w:t>
      </w:r>
    </w:p>
    <w:p>
      <w:pPr>
        <w:pStyle w:val="ListBullet"/>
      </w:pPr>
      <w:r>
        <w:t>404 Not Found: The specified role or project wasn’t found.</w:t>
      </w:r>
    </w:p>
    <w:p>
      <w:pPr>
        <w:pStyle w:val="ListBullet"/>
      </w:pPr>
      <w:r>
        <w:t>429 Too Many Requests: Rate limit exceeded; check Retry-After.</w:t>
      </w:r>
    </w:p>
    <w:p>
      <w:pPr>
        <w:pStyle w:val="ListBullet"/>
      </w:pPr>
      <w:r>
        <w:t>500 Internal Server Error: Unexpected server-side error.</w:t>
      </w:r>
    </w:p>
    <w:p>
      <w:pPr>
        <w:pStyle w:val="Heading3"/>
      </w:pPr>
      <w:r>
        <w:t>Related customDbRoles actions</w:t>
      </w:r>
    </w:p>
    <w:p>
      <w:pPr>
        <w:pStyle w:val="ListBullet"/>
      </w:pPr>
      <w:r>
        <w:t>[DELETE] Remove a Custom Role from a Project — /groups/{{groupId}}/customDBRoles/roles/{{roleName}}</w:t>
      </w:r>
    </w:p>
    <w:p>
      <w:pPr>
        <w:pStyle w:val="ListBullet"/>
      </w:pPr>
      <w:r>
        <w:t>[POST] Create a Project Custom Database Role — /groups/{{groupId}}/customDBRoles/roles</w:t>
      </w:r>
    </w:p>
    <w:p>
      <w:pPr>
        <w:pStyle w:val="ListBullet"/>
      </w:pPr>
      <w:r>
        <w:t>[GET] List a Project's Custom Database Roles — /groups/{{groupId}}/customDBRoles/roles</w:t>
      </w:r>
    </w:p>
    <w:p>
      <w:pPr>
        <w:pStyle w:val="ListBullet"/>
      </w:pPr>
      <w:r>
        <w:t>[PATCH] Update a Custom Role in a Project — /groups/{{groupId}}/customDBRoles/roles/{{roleName}}</w:t>
      </w:r>
    </w:p>
    <w:p>
      <w:r>
        <w:br w:type="page"/>
      </w:r>
    </w:p>
    <w:p>
      <w:pPr>
        <w:pStyle w:val="Heading2"/>
      </w:pPr>
      <w:r>
        <w:t>32. [PATCH] Configure One Query Limit for a Federated Database Instance</w:t>
      </w:r>
    </w:p>
    <w:p>
      <w:r>
        <w:rPr>
          <w:b/>
        </w:rPr>
        <w:t xml:space="preserve">Endpoint: </w:t>
      </w:r>
      <w:r>
        <w:rPr>
          <w:rFonts w:ascii="Courier New" w:hAnsi="Courier New"/>
          <w:sz w:val="18"/>
        </w:rPr>
        <w:t>/groups/{{groupId}}/dataFederation/{{tenantName}}/limits/{{limitName}}</w:t>
      </w:r>
    </w:p>
    <w:p>
      <w:pPr>
        <w:pStyle w:val="Heading3"/>
      </w:pPr>
      <w:r>
        <w:t>Prerequisites</w:t>
      </w:r>
    </w:p>
    <w:p>
      <w:pPr>
        <w:pStyle w:val="ListBullet"/>
      </w:pPr>
      <w:r>
        <w:t>The requesting Service Account or API Key must have the Project Owner role.</w:t>
      </w:r>
    </w:p>
    <w:p>
      <w:pPr>
        <w:pStyle w:val="ListBullet"/>
      </w:pPr>
      <w:r>
        <w:t xml:space="preserve">You must know: </w:t>
        <w:br/>
        <w:br/>
        <w:t>the project identifier (groupId)</w:t>
        <w:br/>
        <w:t>the federated database instance name (tenantName)</w:t>
        <w:br/>
        <w:t>the limit identifier (limitName)</w:t>
      </w:r>
    </w:p>
    <w:p>
      <w:pPr>
        <w:pStyle w:val="Heading3"/>
      </w:pPr>
      <w:r>
        <w:t>Method</w:t>
      </w:r>
    </w:p>
    <w:p>
      <w:r>
        <w:t>PATCH</w:t>
      </w:r>
    </w:p>
    <w:p>
      <w:pPr>
        <w:pStyle w:val="Heading3"/>
      </w:pPr>
      <w:r>
        <w:t>URL</w:t>
      </w:r>
    </w:p>
    <w:p>
      <w:r>
        <w:t>https://cloud.mongodb.com/api/atlas/v2/groups/{{groupId}}/dataFederation/{{tenantName}}/limits/{{limitName}}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or updates a single query limit for a specific federated database instance in an Atlas project.</w:t>
      </w:r>
    </w:p>
    <w:p>
      <w:pPr>
        <w:pStyle w:val="Heading3"/>
      </w:pPr>
      <w:r>
        <w:t>Enforcement Rules</w:t>
      </w:r>
    </w:p>
    <w:p>
      <w:pPr>
        <w:pStyle w:val="ListBullet"/>
      </w:pPr>
      <w:r>
        <w:t>The groupId path parameter must always be present.</w:t>
      </w:r>
    </w:p>
    <w:p>
      <w:pPr>
        <w:pStyle w:val="ListBullet"/>
      </w:pPr>
      <w:r>
        <w:t>The tenantName path parameter must always be present.</w:t>
      </w:r>
    </w:p>
    <w:p>
      <w:pPr>
        <w:pStyle w:val="ListBullet"/>
      </w:pPr>
      <w:r>
        <w:t>The limitName path parameter must always be present.</w:t>
      </w:r>
    </w:p>
    <w:p>
      <w:pPr>
        <w:pStyle w:val="ListBullet"/>
      </w:pPr>
      <w:r>
        <w:t>Always construct the path as /groups/{{groupId}}/dataFederation/{{tenantName}}/limits/{{limitName}}, where each {{...}} is a non-empty string.</w:t>
      </w:r>
    </w:p>
    <w:p>
      <w:pPr>
        <w:pStyle w:val="ListBullet"/>
      </w:pPr>
      <w:r>
        <w:t>Do not call the API with missing or empty path parameters (e.g., avoid /groups//dataFederation//limits/).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/groups/5e2211c17a3e5a48f5497de3/dataFederation/myFederatedDb/limits/bytesProcessed.daily</w:t>
        <w:br/>
        <w:t>/groups/5e2211c17a3e5a48f5497de3/dataFederation/tenantA/limits/bytesProcessed.query</w:t>
      </w:r>
    </w:p>
    <w:p>
      <w:pPr>
        <w:pStyle w:val="Heading3"/>
      </w:pPr>
      <w:r>
        <w:t>Invalid Examples</w:t>
      </w:r>
    </w:p>
    <w:p>
      <w:r>
        <w:rPr>
          <w:b/>
          <w:color w:val="666666"/>
          <w:sz w:val="16"/>
        </w:rPr>
        <w:t>[http]</w:t>
      </w:r>
    </w:p>
    <w:p>
      <w:pPr>
        <w:shd w:fill="F2F2F2" w:val="clear"/>
      </w:pPr>
      <w:r>
        <w:rPr>
          <w:rFonts w:ascii="Courier New" w:hAnsi="Courier New"/>
          <w:sz w:val="17"/>
        </w:rPr>
        <w:t>/groups//dataFederation/myFederatedDb/limits/bytesProcessed.daily</w:t>
        <w:br/>
        <w:t>/groups/5e2211c17a3e5a48f5497de3/dataFederation//limits/bytesProcessed.daily</w:t>
        <w:br/>
        <w:t>/groups/5e2211c17a3e5a48f5497de3/dataFederation/myFederatedDb/limits/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tenantName</w:t>
            </w:r>
          </w:p>
        </w:tc>
        <w:tc>
          <w:tcPr>
            <w:tcW w:type="dxa" w:w="2880"/>
          </w:tcPr>
          <w:p>
            <w:r>
              <w:t>string</w:t>
            </w:r>
          </w:p>
        </w:tc>
        <w:tc>
          <w:tcPr>
            <w:tcW w:type="dxa" w:w="2880"/>
          </w:tcPr>
          <w:p>
            <w:r>
              <w:t>Human-readable label that identifies the federated database instance to which the query limit applies.</w:t>
            </w:r>
          </w:p>
        </w:tc>
      </w:tr>
      <w:tr>
        <w:tc>
          <w:tcPr>
            <w:tcW w:type="dxa" w:w="2880"/>
          </w:tcPr>
          <w:p>
            <w:r>
              <w:t>limitName</w:t>
            </w:r>
          </w:p>
        </w:tc>
        <w:tc>
          <w:tcPr>
            <w:tcW w:type="dxa" w:w="2880"/>
          </w:tcPr>
          <w:p>
            <w:r>
              <w:t>string (enum)</w:t>
            </w:r>
          </w:p>
        </w:tc>
        <w:tc>
          <w:tcPr>
            <w:tcW w:type="dxa" w:w="2880"/>
          </w:tcPr>
          <w:p>
            <w:r>
              <w:t>Human-readable label that identifies this data federation instance limit. Allowed values: bytesProcessed.query, bytesProcessed.daily, bytesProcessed.weekly, bytesProcessed.monthly.</w:t>
            </w:r>
          </w:p>
        </w:tc>
      </w:tr>
    </w:tbl>
    <w:p/>
    <w:p>
      <w:pPr>
        <w:pStyle w:val="Heading3"/>
      </w:pPr>
      <w:r>
        <w:t>limitName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Limit Name</w:t>
            </w:r>
          </w:p>
        </w:tc>
        <w:tc>
          <w:tcPr>
            <w:tcW w:type="dxa" w:w="2880"/>
          </w:tcPr>
          <w:p>
            <w:r>
              <w:rPr>
                <w:b/>
              </w:rPr>
              <w:t>Description</w:t>
            </w:r>
          </w:p>
        </w:tc>
        <w:tc>
          <w:tcPr>
            <w:tcW w:type="dxa" w:w="2880"/>
          </w:tcPr>
          <w:p>
            <w:r>
              <w:rPr>
                <w:b/>
              </w:rPr>
              <w:t>Default</w:t>
            </w:r>
          </w:p>
        </w:tc>
      </w:tr>
      <w:tr>
        <w:tc>
          <w:tcPr>
            <w:tcW w:type="dxa" w:w="2880"/>
          </w:tcPr>
          <w:p>
            <w:r>
              <w:t>bytesProcessed.query</w:t>
            </w:r>
          </w:p>
        </w:tc>
        <w:tc>
          <w:tcPr>
            <w:tcW w:type="dxa" w:w="2880"/>
          </w:tcPr>
          <w:p>
            <w:r>
              <w:t>Limit on the number of bytes processed during a single data federation query</w:t>
            </w:r>
          </w:p>
        </w:tc>
        <w:tc>
          <w:tcPr>
            <w:tcW w:type="dxa" w:w="2880"/>
          </w:tcPr>
          <w:p>
            <w:r>
              <w:t>N/A</w:t>
            </w:r>
          </w:p>
        </w:tc>
      </w:tr>
      <w:tr>
        <w:tc>
          <w:tcPr>
            <w:tcW w:type="dxa" w:w="2880"/>
          </w:tcPr>
          <w:p>
            <w:r>
              <w:t>bytesProcessed.daily</w:t>
            </w:r>
          </w:p>
        </w:tc>
        <w:tc>
          <w:tcPr>
            <w:tcW w:type="dxa" w:w="2880"/>
          </w:tcPr>
          <w:p>
            <w:r>
              <w:t>Limit on the number of bytes processed for the data federation instance for the current day</w:t>
            </w:r>
          </w:p>
        </w:tc>
        <w:tc>
          <w:tcPr>
            <w:tcW w:type="dxa" w:w="2880"/>
          </w:tcPr>
          <w:p>
            <w:r>
              <w:t>N/A</w:t>
            </w:r>
          </w:p>
        </w:tc>
      </w:tr>
      <w:tr>
        <w:tc>
          <w:tcPr>
            <w:tcW w:type="dxa" w:w="2880"/>
          </w:tcPr>
          <w:p>
            <w:r>
              <w:t>bytesProcessed.weekly</w:t>
            </w:r>
          </w:p>
        </w:tc>
        <w:tc>
          <w:tcPr>
            <w:tcW w:type="dxa" w:w="2880"/>
          </w:tcPr>
          <w:p>
            <w:r>
              <w:t>Limit on the number of bytes processed for the data federation instance for the current week</w:t>
            </w:r>
          </w:p>
        </w:tc>
        <w:tc>
          <w:tcPr>
            <w:tcW w:type="dxa" w:w="2880"/>
          </w:tcPr>
          <w:p>
            <w:r>
              <w:t>N/A</w:t>
            </w:r>
          </w:p>
        </w:tc>
      </w:tr>
      <w:tr>
        <w:tc>
          <w:tcPr>
            <w:tcW w:type="dxa" w:w="2880"/>
          </w:tcPr>
          <w:p>
            <w:r>
              <w:t>bytesProcessed.monthly</w:t>
            </w:r>
          </w:p>
        </w:tc>
        <w:tc>
          <w:tcPr>
            <w:tcW w:type="dxa" w:w="2880"/>
          </w:tcPr>
          <w:p>
            <w:r>
              <w:t>Limit on the number of bytes processed for the data federation instance for the current month</w:t>
            </w:r>
          </w:p>
        </w:tc>
        <w:tc>
          <w:tcPr>
            <w:tcW w:type="dxa" w:w="2880"/>
          </w:tcPr>
          <w:p>
            <w:r>
              <w:t>N/A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when your client can’t access HTTP response headers/status code. Endpoints that return a list use the results object as an envelope. Application adds a status parameter to the response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label that identifies the user-managed limit to modify.</w:t>
            </w:r>
          </w:p>
        </w:tc>
      </w:tr>
      <w:tr>
        <w:tc>
          <w:tcPr>
            <w:tcW w:type="dxa" w:w="2880"/>
          </w:tcPr>
          <w:p>
            <w:r>
              <w:t>value</w:t>
            </w:r>
          </w:p>
        </w:tc>
        <w:tc>
          <w:tcPr>
            <w:tcW w:type="dxa" w:w="2880"/>
          </w:tcPr>
          <w:p>
            <w:r>
              <w:t>integer</w:t>
            </w:r>
          </w:p>
        </w:tc>
        <w:tc>
          <w:tcPr>
            <w:tcW w:type="dxa" w:w="2880"/>
          </w:tcPr>
          <w:p>
            <w:r>
              <w:t>Amount to set the limit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currentUsage</w:t>
            </w:r>
          </w:p>
        </w:tc>
        <w:tc>
          <w:tcPr>
            <w:tcW w:type="dxa" w:w="2880"/>
          </w:tcPr>
          <w:p>
            <w:r>
              <w:t>integer</w:t>
            </w:r>
          </w:p>
        </w:tc>
        <w:tc>
          <w:tcPr>
            <w:tcW w:type="dxa" w:w="2880"/>
          </w:tcPr>
          <w:p>
            <w:r>
              <w:t>Amount that indicates the current usage of the limit.</w:t>
            </w:r>
          </w:p>
        </w:tc>
      </w:tr>
      <w:tr>
        <w:tc>
          <w:tcPr>
            <w:tcW w:type="dxa" w:w="2880"/>
          </w:tcPr>
          <w:p>
            <w:r>
              <w:t>defaultLimit</w:t>
            </w:r>
          </w:p>
        </w:tc>
        <w:tc>
          <w:tcPr>
            <w:tcW w:type="dxa" w:w="2880"/>
          </w:tcPr>
          <w:p>
            <w:r>
              <w:t>integer</w:t>
            </w:r>
          </w:p>
        </w:tc>
        <w:tc>
          <w:tcPr>
            <w:tcW w:type="dxa" w:w="2880"/>
          </w:tcPr>
          <w:p>
            <w:r>
              <w:t>Default value of the limit.</w:t>
            </w:r>
          </w:p>
        </w:tc>
      </w:tr>
      <w:tr>
        <w:tc>
          <w:tcPr>
            <w:tcW w:type="dxa" w:w="2880"/>
          </w:tcPr>
          <w:p>
            <w:r>
              <w:t>lastModifiedDate</w:t>
            </w:r>
          </w:p>
        </w:tc>
        <w:tc>
          <w:tcPr>
            <w:tcW w:type="dxa" w:w="2880"/>
          </w:tcPr>
          <w:p>
            <w:r>
              <w:t>string</w:t>
            </w:r>
          </w:p>
        </w:tc>
        <w:tc>
          <w:tcPr>
            <w:tcW w:type="dxa" w:w="2880"/>
          </w:tcPr>
          <w:p>
            <w:r>
              <w:t>Only used for Data Federation limits. Timestamp when this usage limit was last modified (ISO 8601 in UTC).</w:t>
            </w:r>
          </w:p>
        </w:tc>
      </w:tr>
      <w:tr>
        <w:tc>
          <w:tcPr>
            <w:tcW w:type="dxa" w:w="2880"/>
          </w:tcPr>
          <w:p>
            <w:r>
              <w:t>maximumLimit</w:t>
            </w:r>
          </w:p>
        </w:tc>
        <w:tc>
          <w:tcPr>
            <w:tcW w:type="dxa" w:w="2880"/>
          </w:tcPr>
          <w:p>
            <w:r>
              <w:t>integer</w:t>
            </w:r>
          </w:p>
        </w:tc>
        <w:tc>
          <w:tcPr>
            <w:tcW w:type="dxa" w:w="2880"/>
          </w:tcPr>
          <w:p>
            <w:r>
              <w:t>Maximum value of the limit.</w:t>
            </w:r>
          </w:p>
        </w:tc>
      </w:tr>
      <w:tr>
        <w:tc>
          <w:tcPr>
            <w:tcW w:type="dxa" w:w="2880"/>
          </w:tcPr>
          <w:p>
            <w:r>
              <w:t>overrunPolicy</w:t>
            </w:r>
          </w:p>
        </w:tc>
        <w:tc>
          <w:tcPr>
            <w:tcW w:type="dxa" w:w="2880"/>
          </w:tcPr>
          <w:p>
            <w:r>
              <w:t>string (enum)</w:t>
            </w:r>
          </w:p>
        </w:tc>
        <w:tc>
          <w:tcPr>
            <w:tcW w:type="dxa" w:w="2880"/>
          </w:tcPr>
          <w:p>
            <w:r>
              <w:t>Only used for Data Federation limits. Action to take when the usage limit is exceeded. Allowed values: BLOCK, BLOCK_AND_KILL. If limit span is set to QUERY, this is ignored because MongoDB Cloud stops the query when it exceeds the usage limit.</w:t>
            </w:r>
          </w:p>
        </w:tc>
      </w:tr>
      <w:tr>
        <w:tc>
          <w:tcPr>
            <w:tcW w:type="dxa" w:w="2880"/>
          </w:tcPr>
          <w:p>
            <w:r>
              <w:t>tenantName</w:t>
            </w:r>
          </w:p>
        </w:tc>
        <w:tc>
          <w:tcPr>
            <w:tcW w:type="dxa" w:w="2880"/>
          </w:tcPr>
          <w:p>
            <w:r>
              <w:t>string</w:t>
            </w:r>
          </w:p>
        </w:tc>
        <w:tc>
          <w:tcPr>
            <w:tcW w:type="dxa" w:w="2880"/>
          </w:tcPr>
          <w:p>
            <w:r>
              <w:t>Human-readable label that identifies the Federated Database Instance. If specified, the usage limit is for the specified federated database instance only. If omitted, the usage limit is for all federated database instances in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"currentUsage": 123456,</w:t>
        <w:br/>
        <w:t xml:space="preserve"> "defaultLimit": 0,</w:t>
        <w:br/>
        <w:t xml:space="preserve"> "lastModifiedDate": "2026-03-14T12:34:56Z",</w:t>
        <w:br/>
        <w:t xml:space="preserve"> "maximumLimit": 2147483647,</w:t>
        <w:br/>
        <w:t xml:space="preserve"> "name": "bytesProcessed.daily",</w:t>
        <w:br/>
        <w:t xml:space="preserve"> "overrunPolicy": "BLOCK",</w:t>
        <w:br/>
        <w:t xml:space="preserve"> "tenantName": "myFederatedDb",</w:t>
        <w:br/>
        <w:t xml:space="preserve"> "value": 1000000000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currentUsage</w:t>
            </w:r>
          </w:p>
        </w:tc>
        <w:tc>
          <w:tcPr>
            <w:tcW w:type="dxa" w:w="2880"/>
          </w:tcPr>
          <w:p>
            <w:r>
              <w:t>integer</w:t>
            </w:r>
          </w:p>
        </w:tc>
        <w:tc>
          <w:tcPr>
            <w:tcW w:type="dxa" w:w="2880"/>
          </w:tcPr>
          <w:p>
            <w:r>
              <w:t>Amount that indicates the current usage of the limit.</w:t>
            </w:r>
          </w:p>
        </w:tc>
      </w:tr>
      <w:tr>
        <w:tc>
          <w:tcPr>
            <w:tcW w:type="dxa" w:w="2880"/>
          </w:tcPr>
          <w:p>
            <w:r>
              <w:t>defaultLimit</w:t>
            </w:r>
          </w:p>
        </w:tc>
        <w:tc>
          <w:tcPr>
            <w:tcW w:type="dxa" w:w="2880"/>
          </w:tcPr>
          <w:p>
            <w:r>
              <w:t>integer</w:t>
            </w:r>
          </w:p>
        </w:tc>
        <w:tc>
          <w:tcPr>
            <w:tcW w:type="dxa" w:w="2880"/>
          </w:tcPr>
          <w:p>
            <w:r>
              <w:t>Default value of the limit.</w:t>
            </w:r>
          </w:p>
        </w:tc>
      </w:tr>
      <w:tr>
        <w:tc>
          <w:tcPr>
            <w:tcW w:type="dxa" w:w="2880"/>
          </w:tcPr>
          <w:p>
            <w:r>
              <w:t>lastModifiedDate</w:t>
            </w:r>
          </w:p>
        </w:tc>
        <w:tc>
          <w:tcPr>
            <w:tcW w:type="dxa" w:w="2880"/>
          </w:tcPr>
          <w:p>
            <w:r>
              <w:t>string</w:t>
            </w:r>
          </w:p>
        </w:tc>
        <w:tc>
          <w:tcPr>
            <w:tcW w:type="dxa" w:w="2880"/>
          </w:tcPr>
          <w:p>
            <w:r>
              <w:t>Only used for Data Federation limits. Timestamp when this usage limit was last modified (ISO 8601 in UTC).</w:t>
            </w:r>
          </w:p>
        </w:tc>
      </w:tr>
      <w:tr>
        <w:tc>
          <w:tcPr>
            <w:tcW w:type="dxa" w:w="2880"/>
          </w:tcPr>
          <w:p>
            <w:r>
              <w:t>maximumLimit</w:t>
            </w:r>
          </w:p>
        </w:tc>
        <w:tc>
          <w:tcPr>
            <w:tcW w:type="dxa" w:w="2880"/>
          </w:tcPr>
          <w:p>
            <w:r>
              <w:t>integer</w:t>
            </w:r>
          </w:p>
        </w:tc>
        <w:tc>
          <w:tcPr>
            <w:tcW w:type="dxa" w:w="2880"/>
          </w:tcPr>
          <w:p>
            <w:r>
              <w:t>Maximum value of the limit.</w:t>
            </w:r>
          </w:p>
        </w:tc>
      </w:tr>
      <w:tr>
        <w:tc>
          <w:tcPr>
            <w:tcW w:type="dxa" w:w="2880"/>
          </w:tcPr>
          <w:p>
            <w:r>
              <w:t>name</w:t>
            </w:r>
          </w:p>
        </w:tc>
        <w:tc>
          <w:tcPr>
            <w:tcW w:type="dxa" w:w="2880"/>
          </w:tcPr>
          <w:p>
            <w:r>
              <w:t>string</w:t>
            </w:r>
          </w:p>
        </w:tc>
        <w:tc>
          <w:tcPr>
            <w:tcW w:type="dxa" w:w="2880"/>
          </w:tcPr>
          <w:p>
            <w:r>
              <w:t>Human-readable label that identifies the user-managed limit to modify.</w:t>
            </w:r>
          </w:p>
        </w:tc>
      </w:tr>
      <w:tr>
        <w:tc>
          <w:tcPr>
            <w:tcW w:type="dxa" w:w="2880"/>
          </w:tcPr>
          <w:p>
            <w:r>
              <w:t>overrunPolicy</w:t>
            </w:r>
          </w:p>
        </w:tc>
        <w:tc>
          <w:tcPr>
            <w:tcW w:type="dxa" w:w="2880"/>
          </w:tcPr>
          <w:p>
            <w:r>
              <w:t>string</w:t>
            </w:r>
          </w:p>
        </w:tc>
        <w:tc>
          <w:tcPr>
            <w:tcW w:type="dxa" w:w="2880"/>
          </w:tcPr>
          <w:p>
            <w:r>
              <w:t>Only used for Data Federation limits. Action to take when the usage limit is exceeded (BLOCK, BLOCK_AND_KILL).</w:t>
            </w:r>
          </w:p>
        </w:tc>
      </w:tr>
      <w:tr>
        <w:tc>
          <w:tcPr>
            <w:tcW w:type="dxa" w:w="2880"/>
          </w:tcPr>
          <w:p>
            <w:r>
              <w:t>tenantName</w:t>
            </w:r>
          </w:p>
        </w:tc>
        <w:tc>
          <w:tcPr>
            <w:tcW w:type="dxa" w:w="2880"/>
          </w:tcPr>
          <w:p>
            <w:r>
              <w:t>string</w:t>
            </w:r>
          </w:p>
        </w:tc>
        <w:tc>
          <w:tcPr>
            <w:tcW w:type="dxa" w:w="2880"/>
          </w:tcPr>
          <w:p>
            <w:r>
              <w:t>Human-readable label that identifies the Federated Database Instance.</w:t>
            </w:r>
          </w:p>
        </w:tc>
      </w:tr>
      <w:tr>
        <w:tc>
          <w:tcPr>
            <w:tcW w:type="dxa" w:w="2880"/>
          </w:tcPr>
          <w:p>
            <w:r>
              <w:t>value</w:t>
            </w:r>
          </w:p>
        </w:tc>
        <w:tc>
          <w:tcPr>
            <w:tcW w:type="dxa" w:w="2880"/>
          </w:tcPr>
          <w:p>
            <w:r>
              <w:t>integer</w:t>
            </w:r>
          </w:p>
        </w:tc>
        <w:tc>
          <w:tcPr>
            <w:tcW w:type="dxa" w:w="2880"/>
          </w:tcPr>
          <w:p>
            <w:r>
              <w:t>Amount set for the limit.</w:t>
            </w:r>
          </w:p>
        </w:tc>
      </w:tr>
      <w:tr>
        <w:tc>
          <w:tcPr>
            <w:tcW w:type="dxa" w:w="2880"/>
          </w:tcPr>
          <w:p>
            <w:r>
              <w:t>badRequestDetail</w:t>
            </w:r>
          </w:p>
        </w:tc>
        <w:tc>
          <w:tcPr>
            <w:tcW w:type="dxa" w:w="2880"/>
          </w:tcPr>
          <w:p>
            <w:r>
              <w:t>object</w:t>
            </w:r>
          </w:p>
        </w:tc>
        <w:tc>
          <w:tcPr>
            <w:tcW w:type="dxa" w:w="2880"/>
          </w:tcPr>
          <w:p>
            <w:r>
              <w:t>Describes all violations in a client request. Present in error responses.</w:t>
            </w:r>
          </w:p>
        </w:tc>
      </w:tr>
      <w:tr>
        <w:tc>
          <w:tcPr>
            <w:tcW w:type="dxa" w:w="2880"/>
          </w:tcPr>
          <w:p>
            <w:r>
              <w:t>badRequestDetail.fields</w:t>
            </w:r>
          </w:p>
        </w:tc>
        <w:tc>
          <w:tcPr>
            <w:tcW w:type="dxa" w:w="2880"/>
          </w:tcPr>
          <w:p>
            <w:r>
              <w:t>array</w:t>
            </w:r>
          </w:p>
        </w:tc>
        <w:tc>
          <w:tcPr>
            <w:tcW w:type="dxa" w:w="2880"/>
          </w:tcPr>
          <w:p>
            <w:r>
              <w:t>List of field-level violations in the request. Present in error responses.</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each type of error. Present in error responses.</w:t>
            </w:r>
          </w:p>
        </w:tc>
      </w:tr>
      <w:tr>
        <w:tc>
          <w:tcPr>
            <w:tcW w:type="dxa" w:w="2880"/>
          </w:tcPr>
          <w:p>
            <w:r>
              <w:t>error</w:t>
            </w:r>
          </w:p>
        </w:tc>
        <w:tc>
          <w:tcPr>
            <w:tcW w:type="dxa" w:w="2880"/>
          </w:tcPr>
          <w:p>
            <w:r>
              <w:t>integer</w:t>
            </w:r>
          </w:p>
        </w:tc>
        <w:tc>
          <w:tcPr>
            <w:tcW w:type="dxa" w:w="2880"/>
          </w:tcPr>
          <w:p>
            <w:r>
              <w:t>HTTP status code. Present in error responses.</w:t>
            </w:r>
          </w:p>
        </w:tc>
      </w:tr>
      <w:tr>
        <w:tc>
          <w:tcPr>
            <w:tcW w:type="dxa" w:w="2880"/>
          </w:tcPr>
          <w:p>
            <w:r>
              <w:t>errorCode</w:t>
            </w:r>
          </w:p>
        </w:tc>
        <w:tc>
          <w:tcPr>
            <w:tcW w:type="dxa" w:w="2880"/>
          </w:tcPr>
          <w:p>
            <w:r>
              <w:t>string</w:t>
            </w:r>
          </w:p>
        </w:tc>
        <w:tc>
          <w:tcPr>
            <w:tcW w:type="dxa" w:w="2880"/>
          </w:tcPr>
          <w:p>
            <w:r>
              <w:t>Application error code. Present in error responses.</w:t>
            </w:r>
          </w:p>
        </w:tc>
      </w:tr>
      <w:tr>
        <w:tc>
          <w:tcPr>
            <w:tcW w:type="dxa" w:w="2880"/>
          </w:tcPr>
          <w:p>
            <w:r>
              <w:t>parameters</w:t>
            </w:r>
          </w:p>
        </w:tc>
        <w:tc>
          <w:tcPr>
            <w:tcW w:type="dxa" w:w="2880"/>
          </w:tcPr>
          <w:p>
            <w:r>
              <w:t>array</w:t>
            </w:r>
          </w:p>
        </w:tc>
        <w:tc>
          <w:tcPr>
            <w:tcW w:type="dxa" w:w="2880"/>
          </w:tcPr>
          <w:p>
            <w:r>
              <w:t>Parameters used to give more information about the error. Present in error responses.</w:t>
            </w:r>
          </w:p>
        </w:tc>
      </w:tr>
      <w:tr>
        <w:tc>
          <w:tcPr>
            <w:tcW w:type="dxa" w:w="2880"/>
          </w:tcPr>
          <w:p>
            <w:r>
              <w:t>reason</w:t>
            </w:r>
          </w:p>
        </w:tc>
        <w:tc>
          <w:tcPr>
            <w:tcW w:type="dxa" w:w="2880"/>
          </w:tcPr>
          <w:p>
            <w:r>
              <w:t>string</w:t>
            </w:r>
          </w:p>
        </w:tc>
        <w:tc>
          <w:tcPr>
            <w:tcW w:type="dxa" w:w="2880"/>
          </w:tcPr>
          <w:p>
            <w:r>
              <w:t>Application 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'https://cloud.mongodb.com/api/atlas/v2/groups/5e2211c17a3e5a48f5497de3/dataFederation/myFederatedDb/limits/bytesProcessed.daily?envelope=false' \</w:t>
        <w:br/>
        <w:t xml:space="preserve"> --header 'Accept: application/json' \</w:t>
        <w:br/>
        <w:t xml:space="preserve"> --header 'Content-Type: application/vnd.atlas.2023-01-01+json' \</w:t>
        <w:br/>
        <w:t xml:space="preserve"> --data '{</w:t>
        <w:br/>
        <w:t xml:space="preserve"> "name": "bytesProcessed.daily",</w:t>
        <w:br/>
        <w:t xml:space="preserve"> "value": 1000000000,</w:t>
        <w:br/>
        <w:t xml:space="preserve"> "overrunPolicy": "BLOCK"</w:t>
        <w:br/>
        <w:t xml:space="preserve">  }'</w:t>
      </w:r>
    </w:p>
    <w:p>
      <w:pPr>
        <w:pStyle w:val="Heading3"/>
      </w:pPr>
      <w:r>
        <w:t>Example Usage</w:t>
      </w:r>
    </w:p>
    <w:p>
      <w:pPr>
        <w:pStyle w:val="Heading3"/>
      </w:pPr>
      <w:r>
        <w:t>Example 1: Set a Daily Bytes Processed Limit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'https://cloud.mongodb.com/api/atlas/v2/groups/5e2211c17a3e5a48f5497de3/dataFederation/myFederatedDb/limits/bytesProcessed.daily' \</w:t>
        <w:br/>
        <w:t xml:space="preserve"> --header 'Accept: application/json' \</w:t>
        <w:br/>
        <w:t xml:space="preserve"> --header 'Content-Type: application/vnd.atlas.2023-01-01+json' \</w:t>
        <w:br/>
        <w:t xml:space="preserve"> --data '{</w:t>
        <w:br/>
        <w:t xml:space="preserve"> "name": "bytesProcessed.daily",</w:t>
        <w:br/>
        <w:t xml:space="preserve"> "value": 5000000000,</w:t>
        <w:br/>
        <w:t xml:space="preserve"> "overrunPolicy": "BLOCK"</w:t>
        <w:br/>
        <w:t xml:space="preserve">  }'</w:t>
      </w:r>
    </w:p>
    <w:p>
      <w:pPr>
        <w:pStyle w:val="Heading3"/>
      </w:pPr>
      <w:r>
        <w:t>Example 2: Set a Per-Query Bytes Processed Limit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'https://cloud.mongodb.com/api/atlas/v2/groups/5e2211c17a3e5a48f5497de3/dataFederation/myFederatedDb/limits/bytesProcessed.query' \</w:t>
        <w:br/>
        <w:t xml:space="preserve"> --header 'Accept: application/json' \</w:t>
        <w:br/>
        <w:t xml:space="preserve"> --header 'Content-Type: application/vnd.atlas.2023-01-01+json' \</w:t>
        <w:br/>
        <w:t xml:space="preserve"> --data '{</w:t>
        <w:br/>
        <w:t xml:space="preserve"> "name": "bytesProcessed.query",</w:t>
        <w:br/>
        <w:t xml:space="preserve"> "value": 250000000,</w:t>
        <w:br/>
        <w:t xml:space="preserve"> "overrunPolicy": "BLOCK_AND_KILL"</w:t>
        <w:br/>
        <w:t xml:space="preserve">  }'</w:t>
      </w:r>
    </w:p>
    <w:p>
      <w:pPr>
        <w:pStyle w:val="Heading3"/>
      </w:pPr>
      <w:r>
        <w:t>Example 3: Request an Envelope-Wrapped Response</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'https://cloud.mongodb.com/api/atlas/v2/groups/5e2211c17a3e5a48f5497de3/dataFederation/myFederatedDb/limits/bytesProcessed.weekly?envelope=true' \</w:t>
        <w:br/>
        <w:t xml:space="preserve"> --header 'Accept: application/json' \</w:t>
        <w:br/>
        <w:t xml:space="preserve"> --header 'Content-Type: application/vnd.atlas.2023-01-01+json' \</w:t>
        <w:br/>
        <w:t xml:space="preserve"> --data '{</w:t>
        <w:br/>
        <w:t xml:space="preserve"> "name": "bytesProcessed.weekly",</w:t>
        <w:br/>
        <w:t xml:space="preserve"> "value": 15000000000</w:t>
        <w:br/>
        <w:t xml:space="preserve">  }'</w:t>
      </w:r>
    </w:p>
    <w:p>
      <w:pPr>
        <w:pStyle w:val="Heading3"/>
      </w:pPr>
      <w:r>
        <w:t>Behavior</w:t>
      </w:r>
    </w:p>
    <w:p>
      <w:pPr>
        <w:pStyle w:val="ListBullet"/>
      </w:pPr>
      <w:r>
        <w:t>Accepts a PATCH request to create or update the specified limit for the given federated database instance.</w:t>
      </w:r>
    </w:p>
    <w:p>
      <w:pPr>
        <w:pStyle w:val="ListBullet"/>
      </w:pPr>
      <w:r>
        <w:t>Applies the value (and optional overrunPolicy) to the limit identified by limitName.</w:t>
      </w:r>
    </w:p>
    <w:p>
      <w:pPr>
        <w:pStyle w:val="ListBullet"/>
      </w:pPr>
      <w:r>
        <w:t>Returns the resulting limit configuration object.</w:t>
      </w:r>
    </w:p>
    <w:p>
      <w:pPr>
        <w:pStyle w:val="Heading3"/>
      </w:pPr>
      <w:r>
        <w:t>Notes</w:t>
      </w:r>
    </w:p>
    <w:p>
      <w:pPr>
        <w:pStyle w:val="ListBullet"/>
      </w:pPr>
      <w:r>
        <w:t>groupId is the Atlas project ID (24-hex string). MongoDB uses “groups” and “projects” interchangeably in these endpoints.</w:t>
      </w:r>
    </w:p>
    <w:p>
      <w:pPr>
        <w:pStyle w:val="ListBullet"/>
      </w:pPr>
      <w:r>
        <w:t>overrunPolicy is ignored when the limit span is QUERY because MongoDB Cloud stops the query when it exceeds the usage limit.</w:t>
      </w:r>
    </w:p>
    <w:p>
      <w:pPr>
        <w:pStyle w:val="ListBullet"/>
      </w:pPr>
      <w:r>
        <w:t>The request/response media type for this endpoint is application/vnd.atlas.2023-01-01+json.</w:t>
      </w:r>
    </w:p>
    <w:p>
      <w:pPr>
        <w:pStyle w:val="Heading3"/>
      </w:pPr>
      <w:r>
        <w:t>Error Handling</w:t>
      </w:r>
    </w:p>
    <w:p>
      <w:pPr>
        <w:pStyle w:val="ListBullet"/>
      </w:pPr>
      <w:r>
        <w:t>400 Bad Request: Request body is invalid (missing required fields like name or value, or invalid values).</w:t>
      </w:r>
    </w:p>
    <w:p>
      <w:pPr>
        <w:pStyle w:val="ListBullet"/>
      </w:pPr>
      <w:r>
        <w:t>401 Unauthorized: Not authenticated/authorized to access the resource.</w:t>
      </w:r>
    </w:p>
    <w:p>
      <w:pPr>
        <w:pStyle w:val="ListBullet"/>
      </w:pPr>
      <w:r>
        <w:t>403 Forbidden: Authenticated but lacks required permissions (Project Owner role required).</w:t>
      </w:r>
    </w:p>
    <w:p>
      <w:pPr>
        <w:pStyle w:val="ListBullet"/>
      </w:pPr>
      <w:r>
        <w:t>404 Not Found: Project, federated database instance, or limit resource not found.</w:t>
      </w:r>
    </w:p>
    <w:p>
      <w:pPr>
        <w:pStyle w:val="ListBullet"/>
      </w:pPr>
      <w:r>
        <w:t>429 Too Many Requests: Rate limit exceeded (see Retry-After, RateLimit-Limit, RateLimit-Remaining headers).</w:t>
      </w:r>
    </w:p>
    <w:p>
      <w:pPr>
        <w:pStyle w:val="ListBullet"/>
      </w:pPr>
      <w:r>
        <w:t>500 Internal Server Error: Unexpected server-side error.</w:t>
      </w:r>
    </w:p>
    <w:p>
      <w:pPr>
        <w:pStyle w:val="Heading3"/>
      </w:pPr>
      <w:r>
        <w:t>Related dataFederationLimits actions</w:t>
      </w:r>
    </w:p>
    <w:p>
      <w:pPr>
        <w:pStyle w:val="ListBullet"/>
      </w:pPr>
      <w:r>
        <w:t>[DELETE] Delete a Federated Database Instance Query Limit — /groups/{{groupId}}/dataFederation/{{tenantName}}/limits/{{limitName}}</w:t>
      </w:r>
    </w:p>
    <w:p>
      <w:pPr>
        <w:pStyle w:val="ListBullet"/>
      </w:pPr>
      <w:r>
        <w:t>[GET] Get a Federated Database Instance Query Limit for a Project — /groups/{{groupId}}/dataFederation/{{tenantName}}/limits/{{limitName}}</w:t>
      </w:r>
    </w:p>
    <w:p>
      <w:r>
        <w:br w:type="page"/>
      </w:r>
    </w:p>
    <w:p>
      <w:pPr>
        <w:pStyle w:val="Heading2"/>
      </w:pPr>
      <w:r>
        <w:t>33. [GET] Download Query Logs for a Federated Database Instance</w:t>
      </w:r>
    </w:p>
    <w:p>
      <w:r>
        <w:rPr>
          <w:b/>
        </w:rPr>
        <w:t xml:space="preserve">Endpoint: </w:t>
      </w:r>
      <w:r>
        <w:rPr>
          <w:rFonts w:ascii="Courier New" w:hAnsi="Courier New"/>
          <w:sz w:val="18"/>
        </w:rPr>
        <w:t>/groups/{{groupId}}/dataFederation/{{tenantName}}/queryLogs.gz</w:t>
      </w:r>
    </w:p>
    <w:p>
      <w:pPr>
        <w:pStyle w:val="Heading3"/>
      </w:pPr>
      <w:r>
        <w:t>Prerequisites</w:t>
      </w:r>
    </w:p>
    <w:p>
      <w:pPr>
        <w:pStyle w:val="ListBullet"/>
      </w:pPr>
      <w:r>
        <w:t xml:space="preserve">Your service account or API key must have one of these project roles: </w:t>
        <w:br/>
        <w:br/>
        <w:t>Project Owner</w:t>
        <w:br/>
        <w:t>Project Data Access Read Write</w:t>
      </w:r>
    </w:p>
    <w:p>
      <w:pPr>
        <w:pStyle w:val="ListBullet"/>
      </w:pPr>
      <w:r>
        <w:t>You must request a gzip response format via the Accept header (JSON schema is not supported for direct calls for this endpoint).</w:t>
      </w:r>
    </w:p>
    <w:p>
      <w:pPr>
        <w:pStyle w:val="Heading3"/>
      </w:pPr>
      <w:r>
        <w:t>Method</w:t>
      </w:r>
    </w:p>
    <w:p>
      <w:r>
        <w:t>GET</w:t>
      </w:r>
    </w:p>
    <w:p>
      <w:pPr>
        <w:pStyle w:val="Heading3"/>
      </w:pPr>
      <w:r>
        <w:t>URL</w:t>
      </w:r>
    </w:p>
    <w:p>
      <w:r>
        <w:t>https://cloud.mongodb.com/api/atlas/v2/groups/{{groupId}}/dataFederation/{{tenantName}}/queryLogs.gz</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"application/vnd.atlas.YYYY-MM-DD+gzip"</w:t>
        <w:br/>
        <w:t>}</w:t>
      </w:r>
    </w:p>
    <w:p>
      <w:pPr>
        <w:pStyle w:val="Heading3"/>
      </w:pPr>
      <w:r>
        <w:t>Description</w:t>
      </w:r>
    </w:p>
    <w:p>
      <w:r>
        <w:t>Downloads the query logs (as a .gz gzip payload) for the specified Atlas Data Federation (federated database) instance within a project.</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Always construct the path as /groups/{{groupId}}/dataFederation/{{tenantName}}/queryLogs.gz.</w:t>
      </w:r>
    </w:p>
    <w:p>
      <w:pPr>
        <w:pStyle w:val="ListBullet"/>
      </w:pPr>
      <w:r>
        <w:t>Do not call the API with missing or empty path parameters (e.g., avoid /groups//dataFederation//queryLogs.gz).</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You must set an Accept header of the form: application/vnd.atlas.YYYY-MM-DD+gzip to receive the gzip response.</w:t>
      </w:r>
    </w:p>
    <w:p>
      <w:pPr>
        <w:pStyle w:val="Heading3"/>
      </w:pPr>
      <w:r>
        <w:t>Valid Examples</w:t>
      </w:r>
    </w:p>
    <w:p>
      <w:r>
        <w:rPr>
          <w:b/>
          <w:color w:val="666666"/>
          <w:sz w:val="16"/>
        </w:rPr>
        <w:t>[http]</w:t>
      </w:r>
    </w:p>
    <w:p>
      <w:pPr>
        <w:shd w:fill="F2F2F2" w:val="clear"/>
      </w:pPr>
      <w:r>
        <w:rPr>
          <w:rFonts w:ascii="Courier New" w:hAnsi="Courier New"/>
          <w:sz w:val="17"/>
        </w:rPr>
        <w:t>/groups/5e2211c17a3e5a48f5497de3/dataFederation/myFederatedDb/queryLogs.gz</w:t>
        <w:br/>
        <w:t>/groups/5e2211c17a3e5a48f5497de3/dataFederation/tenant-prod/queryLogs.gz</w:t>
      </w:r>
    </w:p>
    <w:p>
      <w:pPr>
        <w:pStyle w:val="Heading3"/>
      </w:pPr>
      <w:r>
        <w:t>Invalid Examples</w:t>
      </w:r>
    </w:p>
    <w:p>
      <w:r>
        <w:rPr>
          <w:b/>
          <w:color w:val="666666"/>
          <w:sz w:val="16"/>
        </w:rPr>
        <w:t>[http]</w:t>
      </w:r>
    </w:p>
    <w:p>
      <w:pPr>
        <w:shd w:fill="F2F2F2" w:val="clear"/>
      </w:pPr>
      <w:r>
        <w:rPr>
          <w:rFonts w:ascii="Courier New" w:hAnsi="Courier New"/>
          <w:sz w:val="17"/>
        </w:rPr>
        <w:t>/groups//dataFederation/myFederatedDb/queryLogs.gz</w:t>
        <w:br/>
        <w:t>/groups/5e2211c17a3e5a48f5497de3/dataFederation//queryLogs.gz</w:t>
        <w:br/>
        <w:t>/groups/5e2211c17a3e5a48f5497de3/dataFederation/myFederatedDb/queryLogs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tenantName</w:t>
            </w:r>
          </w:p>
        </w:tc>
        <w:tc>
          <w:tcPr>
            <w:tcW w:type="dxa" w:w="2880"/>
          </w:tcPr>
          <w:p>
            <w:r>
              <w:t>string</w:t>
            </w:r>
          </w:p>
        </w:tc>
        <w:tc>
          <w:tcPr>
            <w:tcW w:type="dxa" w:w="2880"/>
          </w:tcPr>
          <w:p>
            <w:r>
              <w:t>Human-readable label that identifies the federated database instance for which you want to download query logs.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integer</w:t>
            </w:r>
          </w:p>
        </w:tc>
        <w:tc>
          <w:tcPr>
            <w:tcW w:type="dxa" w:w="2880"/>
          </w:tcPr>
          <w:p>
            <w:r>
              <w:t>Timestamp (in seconds since UNIX epoch) that specifies the starting point for the range of log messages to download.</w:t>
            </w:r>
          </w:p>
        </w:tc>
      </w:tr>
      <w:tr>
        <w:tc>
          <w:tcPr>
            <w:tcW w:type="dxa" w:w="2880"/>
          </w:tcPr>
          <w:p>
            <w:r>
              <w:t>endDate</w:t>
            </w:r>
          </w:p>
        </w:tc>
        <w:tc>
          <w:tcPr>
            <w:tcW w:type="dxa" w:w="2880"/>
          </w:tcPr>
          <w:p>
            <w:r>
              <w:t>integer</w:t>
            </w:r>
          </w:p>
        </w:tc>
        <w:tc>
          <w:tcPr>
            <w:tcW w:type="dxa" w:w="2880"/>
          </w:tcPr>
          <w:p>
            <w:r>
              <w:t>Timestamp (in seconds since UNIX epoch) that specifies the end point for the range of log messages to download.</w:t>
            </w:r>
          </w:p>
        </w:tc>
      </w:tr>
    </w:tbl>
    <w:p/>
    <w:p>
      <w:pPr>
        <w:pStyle w:val="Heading3"/>
      </w:pPr>
      <w:r>
        <w:t>Response</w:t>
      </w:r>
    </w:p>
    <w:p>
      <w:pPr>
        <w:pStyle w:val="Heading3"/>
      </w:pPr>
      <w:r>
        <w:t>Success Response (200 OK)</w:t>
      </w:r>
    </w:p>
    <w:p>
      <w:pPr>
        <w:pStyle w:val="ListBullet"/>
      </w:pPr>
      <w:r>
        <w:t>Content-Type: application/vnd.atlas.2023-01-01+gzip</w:t>
      </w:r>
    </w:p>
    <w:p>
      <w:pPr>
        <w:pStyle w:val="ListBullet"/>
      </w:pPr>
      <w:r>
        <w:t>Body: string (gzip-compressed content; typically saved as a .gz file)</w:t>
      </w:r>
    </w:p>
    <w:p>
      <w:pPr>
        <w:pStyle w:val="ListBullet"/>
      </w:pPr>
      <w:r>
        <w:t xml:space="preserve">Response Headers (documented): </w:t>
        <w:br/>
        <w:br/>
        <w:t>RateLimit-Limit: any</w:t>
        <w:br/>
        <w:t>RateLimit-Remaining: any</w:t>
      </w:r>
    </w:p>
    <w:p>
      <w:r>
        <w:t>Example (conceptual):</w:t>
      </w:r>
    </w:p>
    <w:p>
      <w:r>
        <w:rPr>
          <w:b/>
          <w:color w:val="666666"/>
          <w:sz w:val="16"/>
        </w:rPr>
        <w:t>[text]</w:t>
      </w:r>
    </w:p>
    <w:p>
      <w:pPr>
        <w:shd w:fill="F2F2F2" w:val="clear"/>
      </w:pPr>
      <w:r>
        <w:rPr>
          <w:rFonts w:ascii="Courier New" w:hAnsi="Courier New"/>
          <w:sz w:val="17"/>
        </w:rPr>
        <w:t>&lt;gzip binary payload&gt;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(documented): </w:t>
        <w:br/>
        <w:br/>
        <w:t>RateLimit-Limit: any</w:t>
        <w:br/>
        <w:t>RateLimit-Remaining: any</w:t>
        <w:br/>
        <w:t>Retry-After: any</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Success (gzip)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 body)</w:t>
            </w:r>
          </w:p>
        </w:tc>
        <w:tc>
          <w:tcPr>
            <w:tcW w:type="dxa" w:w="2880"/>
          </w:tcPr>
          <w:p>
            <w:r>
              <w:t>string</w:t>
            </w:r>
          </w:p>
        </w:tc>
        <w:tc>
          <w:tcPr>
            <w:tcW w:type="dxa" w:w="2880"/>
          </w:tcPr>
          <w:p>
            <w:r>
              <w:t>Gzip-compressed query logs returned as a gzip payload (not a JSON object).</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violations in a client request.</w:t>
            </w:r>
          </w:p>
        </w:tc>
      </w:tr>
      <w:tr>
        <w:tc>
          <w:tcPr>
            <w:tcW w:type="dxa" w:w="2880"/>
          </w:tcPr>
          <w:p>
            <w:r>
              <w:t>badRequestDetail.fields</w:t>
            </w:r>
          </w:p>
        </w:tc>
        <w:tc>
          <w:tcPr>
            <w:tcW w:type="dxa" w:w="2880"/>
          </w:tcPr>
          <w:p>
            <w:r>
              <w:t>array</w:t>
            </w:r>
          </w:p>
        </w:tc>
        <w:tc>
          <w:tcPr>
            <w:tcW w:type="dxa" w:w="2880"/>
          </w:tcPr>
          <w:p>
            <w:r>
              <w:t>List of request violations.</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'https://cloud.mongodb.com/api/atlas/v2/groups/5e2211c17a3e5a48f5497de3/dataFederation/myFederatedDb/queryLogs.gz?startDate=1704067200&amp;endDate=1704153600' \</w:t>
        <w:br/>
        <w:t xml:space="preserve"> --header 'Accept: application/vnd.atlas.2023-01-01+gzip' \</w:t>
        <w:br/>
        <w:t xml:space="preserve"> --output queryLogs.gz</w:t>
      </w:r>
    </w:p>
    <w:p>
      <w:pPr>
        <w:pStyle w:val="Heading3"/>
      </w:pPr>
      <w:r>
        <w:t>Example Usage</w:t>
      </w:r>
    </w:p>
    <w:p>
      <w:pPr>
        <w:pStyle w:val="Heading3"/>
      </w:pPr>
      <w:r>
        <w:t>Example 1: Download logs for a time range and save to file</w:t>
      </w:r>
    </w:p>
    <w:p>
      <w:r>
        <w:rPr>
          <w:b/>
          <w:color w:val="666666"/>
          <w:sz w:val="16"/>
        </w:rPr>
        <w:t>[bash]</w:t>
      </w:r>
    </w:p>
    <w:p>
      <w:pPr>
        <w:shd w:fill="F2F2F2" w:val="clear"/>
      </w:pPr>
      <w:r>
        <w:rPr>
          <w:rFonts w:ascii="Courier New" w:hAnsi="Courier New"/>
          <w:sz w:val="17"/>
        </w:rPr>
        <w:t>curl --location \</w:t>
        <w:br/>
        <w:t xml:space="preserve"> 'https://cloud.mongodb.com/api/atlas/v2/groups/5e2211c17a3e5a48f5497de3/dataFederation/tenant-prod/queryLogs.gz?startDate=1704067200&amp;endDate=1704153600' \</w:t>
        <w:br/>
        <w:t xml:space="preserve"> -H 'Accept: application/vnd.atlas.2023-01-01+gzip' \</w:t>
        <w:br/>
        <w:t xml:space="preserve"> --output tenant-prod-queryLogs.gz</w:t>
      </w:r>
    </w:p>
    <w:p>
      <w:pPr>
        <w:pStyle w:val="Heading3"/>
      </w:pPr>
      <w:r>
        <w:t>Example 2: Download logs starting from a timestamp (no endDate)</w:t>
      </w:r>
    </w:p>
    <w:p>
      <w:r>
        <w:rPr>
          <w:b/>
          <w:color w:val="666666"/>
          <w:sz w:val="16"/>
        </w:rPr>
        <w:t>[bash]</w:t>
      </w:r>
    </w:p>
    <w:p>
      <w:pPr>
        <w:shd w:fill="F2F2F2" w:val="clear"/>
      </w:pPr>
      <w:r>
        <w:rPr>
          <w:rFonts w:ascii="Courier New" w:hAnsi="Courier New"/>
          <w:sz w:val="17"/>
        </w:rPr>
        <w:t>curl --location \</w:t>
        <w:br/>
        <w:t xml:space="preserve"> 'https://cloud.mongodb.com/api/atlas/v2/groups/5e2211c17a3e5a48f5497de3/dataFederation/tenant-prod/queryLogs.gz?startDate=1704067200' \</w:t>
        <w:br/>
        <w:t xml:space="preserve"> -H 'Accept: application/vnd.atlas.2023-01-01+gzip' \</w:t>
        <w:br/>
        <w:t xml:space="preserve"> --output queryLogs.gz</w:t>
      </w:r>
    </w:p>
    <w:p>
      <w:pPr>
        <w:pStyle w:val="Heading3"/>
      </w:pPr>
      <w:r>
        <w:t>Example 3: Download logs without query parameters (defaults determined by server)</w:t>
      </w:r>
    </w:p>
    <w:p>
      <w:r>
        <w:rPr>
          <w:b/>
          <w:color w:val="666666"/>
          <w:sz w:val="16"/>
        </w:rPr>
        <w:t>[bash]</w:t>
      </w:r>
    </w:p>
    <w:p>
      <w:pPr>
        <w:shd w:fill="F2F2F2" w:val="clear"/>
      </w:pPr>
      <w:r>
        <w:rPr>
          <w:rFonts w:ascii="Courier New" w:hAnsi="Courier New"/>
          <w:sz w:val="17"/>
        </w:rPr>
        <w:t>curl --location \</w:t>
        <w:br/>
        <w:t xml:space="preserve"> 'https://cloud.mongodb.com/api/atlas/v2/groups/5e2211c17a3e5a48f5497de3/dataFederation/tenant-prod/queryLogs.gz' \</w:t>
        <w:br/>
        <w:t xml:space="preserve"> -H 'Accept: application/vnd.atlas.2023-01-01+gzip' \</w:t>
        <w:br/>
        <w:t xml:space="preserve"> --output queryLogs.gz</w:t>
      </w:r>
    </w:p>
    <w:p>
      <w:pPr>
        <w:pStyle w:val="Heading3"/>
      </w:pPr>
      <w:r>
        <w:t>Behavior</w:t>
      </w:r>
    </w:p>
    <w:p>
      <w:pPr>
        <w:pStyle w:val="ListBullet"/>
      </w:pPr>
      <w:r>
        <w:t>Validates groupId and tenantName.</w:t>
      </w:r>
    </w:p>
    <w:p>
      <w:pPr>
        <w:pStyle w:val="ListBullet"/>
      </w:pPr>
      <w:r>
        <w:t>Applies startDate/endDate filters (seconds since UNIX epoch) if provided.</w:t>
      </w:r>
    </w:p>
    <w:p>
      <w:pPr>
        <w:pStyle w:val="ListBullet"/>
      </w:pPr>
      <w:r>
        <w:t>Returns query logs as a gzip payload when a vendor gzip Accept header is provided.</w:t>
      </w:r>
    </w:p>
    <w:p>
      <w:pPr>
        <w:pStyle w:val="ListBullet"/>
      </w:pPr>
      <w:r>
        <w:t>Returns rate limit headers on success (and also on 429 responses).</w:t>
      </w:r>
    </w:p>
    <w:p>
      <w:pPr>
        <w:pStyle w:val="Heading3"/>
      </w:pPr>
      <w:r>
        <w:t>Notes</w:t>
      </w:r>
    </w:p>
    <w:p>
      <w:pPr>
        <w:pStyle w:val="ListBullet"/>
      </w:pPr>
      <w:r>
        <w:t>This endpoint does not support direct JSON responses for the success payload; request gzip via Accept: application/vnd.atlas.YYYY-MM-DD+gzip.</w:t>
      </w:r>
    </w:p>
    <w:p>
      <w:pPr>
        <w:pStyle w:val="ListBullet"/>
      </w:pPr>
      <w:r>
        <w:t>groupId is the same identifier as projectId in Atlas terminology.</w:t>
      </w:r>
    </w:p>
    <w:p>
      <w:pPr>
        <w:pStyle w:val="Heading3"/>
      </w:pPr>
      <w:r>
        <w:t>Gotchas</w:t>
      </w:r>
    </w:p>
    <w:p>
      <w:pPr>
        <w:pStyle w:val="ListBullet"/>
      </w:pPr>
      <w:r>
        <w:t>If you omit or mis-format the Accept header, you may not receive the expected gzip payload.</w:t>
      </w:r>
    </w:p>
    <w:p>
      <w:pPr>
        <w:pStyle w:val="ListBullet"/>
      </w:pPr>
      <w:r>
        <w:t>startDate and endDate are in seconds (not milliseconds).</w:t>
      </w:r>
    </w:p>
    <w:p>
      <w:pPr>
        <w:pStyle w:val="Heading3"/>
      </w:pPr>
      <w:r>
        <w:t>Error Handling</w:t>
      </w:r>
    </w:p>
    <w:p>
      <w:pPr>
        <w:pStyle w:val="ListBullet"/>
      </w:pPr>
      <w:r>
        <w:t>400: Invalid query parameters (e.g., malformed timestamps) or other bad request conditions.</w:t>
      </w:r>
    </w:p>
    <w:p>
      <w:pPr>
        <w:pStyle w:val="ListBullet"/>
      </w:pPr>
      <w:r>
        <w:t>401: Missing/invalid credentials.</w:t>
      </w:r>
    </w:p>
    <w:p>
      <w:pPr>
        <w:pStyle w:val="ListBullet"/>
      </w:pPr>
      <w:r>
        <w:t>403: Authenticated but lacking required project role (Project Owner or Project Data Access Read Write).</w:t>
      </w:r>
    </w:p>
    <w:p>
      <w:pPr>
        <w:pStyle w:val="ListBullet"/>
      </w:pPr>
      <w:r>
        <w:t>404: Project or federated database instance not found.</w:t>
      </w:r>
    </w:p>
    <w:p>
      <w:pPr>
        <w:pStyle w:val="ListBullet"/>
      </w:pPr>
      <w:r>
        <w:t>409: Conflict condition (as returned by service).</w:t>
      </w:r>
    </w:p>
    <w:p>
      <w:pPr>
        <w:pStyle w:val="ListBullet"/>
      </w:pPr>
      <w:r>
        <w:t>429: Rate limit exceeded; check Retry-After.</w:t>
      </w:r>
    </w:p>
    <w:p>
      <w:pPr>
        <w:pStyle w:val="ListBullet"/>
      </w:pPr>
      <w:r>
        <w:t>500: Server-side failure.</w:t>
      </w:r>
    </w:p>
    <w:p>
      <w:r>
        <w:br w:type="page"/>
      </w:r>
    </w:p>
    <w:p>
      <w:pPr>
        <w:pStyle w:val="Heading2"/>
      </w:pPr>
      <w:r>
        <w:t>34. [POST] Create a Federated Database Instance in a Project</w:t>
      </w:r>
    </w:p>
    <w:p>
      <w:r>
        <w:rPr>
          <w:b/>
        </w:rPr>
        <w:t xml:space="preserve">Endpoint: </w:t>
      </w:r>
      <w:r>
        <w:rPr>
          <w:rFonts w:ascii="Courier New" w:hAnsi="Courier New"/>
          <w:sz w:val="18"/>
        </w:rPr>
        <w:t>/groups/{{groupId}}/dataFederation</w:t>
      </w:r>
    </w:p>
    <w:p>
      <w:pPr>
        <w:pStyle w:val="Heading3"/>
      </w:pPr>
      <w:r>
        <w:t>Prerequisites</w:t>
      </w:r>
    </w:p>
    <w:p>
      <w:pPr>
        <w:pStyle w:val="ListBullet"/>
      </w:pPr>
      <w:r>
        <w:t>The requesting service account or API key must have Project Owner or Project Charts Admin roles for the specified project.</w:t>
      </w:r>
    </w:p>
    <w:p>
      <w:pPr>
        <w:pStyle w:val="Heading3"/>
      </w:pPr>
      <w:r>
        <w:t>Method</w:t>
      </w:r>
    </w:p>
    <w:p>
      <w:r>
        <w:t>POST</w:t>
      </w:r>
    </w:p>
    <w:p>
      <w:pPr>
        <w:pStyle w:val="Heading3"/>
      </w:pPr>
      <w:r>
        <w:t>URL</w:t>
      </w:r>
    </w:p>
    <w:p>
      <w:r>
        <w:t>https://cloud.mongodb.com/api/atlas/v2/groups/{{groupId}}/dataFederation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federated database instance in the specified Atlas project (group). Groups and projects are synonymous; the groupId is your project ID.</w:t>
      </w:r>
    </w:p>
    <w:p>
      <w:pPr>
        <w:pStyle w:val="Heading3"/>
      </w:pPr>
      <w:r>
        <w:t>Enforcement Rules</w:t>
      </w:r>
    </w:p>
    <w:p>
      <w:pPr>
        <w:pStyle w:val="ListBullet"/>
      </w:pPr>
      <w:r>
        <w:t>The groupId path parameter must always be present.</w:t>
      </w:r>
    </w:p>
    <w:p>
      <w:pPr>
        <w:pStyle w:val="ListBullet"/>
      </w:pPr>
      <w:r>
        <w:t>Always construct the path as /groups/{{groupId}}/dataFederation, where {{groupId}} is a non-empty string.</w:t>
      </w:r>
    </w:p>
    <w:p>
      <w:pPr>
        <w:pStyle w:val="ListBullet"/>
      </w:pPr>
      <w:r>
        <w:t>Do not call the API with a missing or empty groupId (e.g., avoid /groups//dataFederation).</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/groups/32b6e34b3d91647abb20e7b8/dataFederation</w:t>
      </w:r>
    </w:p>
    <w:p>
      <w:pPr>
        <w:pStyle w:val="Heading3"/>
      </w:pPr>
      <w:r>
        <w:t>Invalid Examples</w:t>
      </w:r>
    </w:p>
    <w:p>
      <w:r>
        <w:rPr>
          <w:b/>
          <w:color w:val="666666"/>
          <w:sz w:val="16"/>
        </w:rPr>
        <w:t>[http]</w:t>
      </w:r>
    </w:p>
    <w:p>
      <w:pPr>
        <w:shd w:fill="F2F2F2" w:val="clear"/>
      </w:pPr>
      <w:r>
        <w:rPr>
          <w:rFonts w:ascii="Courier New" w:hAnsi="Courier New"/>
          <w:sz w:val="17"/>
        </w:rPr>
        <w:t>/groups//dataFederation</w:t>
        <w:br/>
        <w:t>/groups/dataFederation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Groups and projects are synonymous. Example: 32b6e34b3d91647abb20e7b8.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 List endpoints use the results object as an envelope.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skipRoleValidation</w:t>
            </w:r>
          </w:p>
        </w:tc>
        <w:tc>
          <w:tcPr>
            <w:tcW w:type="dxa" w:w="2880"/>
          </w:tcPr>
          <w:p>
            <w:r>
              <w:t>boolean</w:t>
            </w:r>
          </w:p>
        </w:tc>
        <w:tc>
          <w:tcPr>
            <w:tcW w:type="dxa" w:w="2880"/>
          </w:tcPr>
          <w:p>
            <w:r>
              <w:t>Flag that indicates whether this request should check if the requesting IAM role can read from the S3 bucket. AWS checks if the role can list objects before writing; some roles only need write permissions. This flag allows you to skip that check.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dataProcessRegion</w:t>
            </w:r>
          </w:p>
        </w:tc>
        <w:tc>
          <w:tcPr>
            <w:tcW w:type="dxa" w:w="2880"/>
          </w:tcPr>
          <w:p>
            <w:r>
              <w:t>object</w:t>
            </w:r>
          </w:p>
        </w:tc>
        <w:tc>
          <w:tcPr>
            <w:tcW w:type="dxa" w:w="2880"/>
          </w:tcPr>
          <w:p>
            <w:r>
              <w:t>Region configuration for the Federated Database Instance infrastructure.</w:t>
            </w:r>
          </w:p>
        </w:tc>
      </w:tr>
      <w:tr>
        <w:tc>
          <w:tcPr>
            <w:tcW w:type="dxa" w:w="2880"/>
          </w:tcPr>
          <w:p>
            <w:r>
              <w:t>dataProcessRegion.cloudProvider</w:t>
            </w:r>
          </w:p>
        </w:tc>
        <w:tc>
          <w:tcPr>
            <w:tcW w:type="dxa" w:w="2880"/>
          </w:tcPr>
          <w:p>
            <w:r>
              <w:t>string</w:t>
            </w:r>
          </w:p>
        </w:tc>
        <w:tc>
          <w:tcPr>
            <w:tcW w:type="dxa" w:w="2880"/>
          </w:tcPr>
          <w:p>
            <w:r>
              <w:t>Required. Cloud provider that hosts the infrastructure. Allowed values: AWS, AZURE, GCP.</w:t>
            </w:r>
          </w:p>
        </w:tc>
      </w:tr>
      <w:tr>
        <w:tc>
          <w:tcPr>
            <w:tcW w:type="dxa" w:w="2880"/>
          </w:tcPr>
          <w:p>
            <w:r>
              <w:t>dataProcessRegion.region</w:t>
            </w:r>
          </w:p>
        </w:tc>
        <w:tc>
          <w:tcPr>
            <w:tcW w:type="dxa" w:w="2880"/>
          </w:tcPr>
          <w:p>
            <w:r>
              <w:t>object</w:t>
            </w:r>
          </w:p>
        </w:tc>
        <w:tc>
          <w:tcPr>
            <w:tcW w:type="dxa" w:w="2880"/>
          </w:tcPr>
          <w:p>
            <w:r>
              <w:t>Required. &lt;BaseAtlasDataLakeRegion&gt; (schema not expanded in scraped content).</w:t>
            </w:r>
          </w:p>
        </w:tc>
      </w:tr>
      <w:tr>
        <w:tc>
          <w:tcPr>
            <w:tcW w:type="dxa" w:w="2880"/>
          </w:tcPr>
          <w:p>
            <w:r>
              <w:t>storage</w:t>
            </w:r>
          </w:p>
        </w:tc>
        <w:tc>
          <w:tcPr>
            <w:tcW w:type="dxa" w:w="2880"/>
          </w:tcPr>
          <w:p>
            <w:r>
              <w:t>object</w:t>
            </w:r>
          </w:p>
        </w:tc>
        <w:tc>
          <w:tcPr>
            <w:tcW w:type="dxa" w:w="2880"/>
          </w:tcPr>
          <w:p>
            <w:r>
              <w:t>Storage configuration for the data lake / federated instance.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cloudProviderConfig</w:t>
            </w:r>
          </w:p>
        </w:tc>
        <w:tc>
          <w:tcPr>
            <w:tcW w:type="dxa" w:w="2880"/>
          </w:tcPr>
          <w:p>
            <w:r>
              <w:t>object</w:t>
            </w:r>
          </w:p>
        </w:tc>
        <w:tc>
          <w:tcPr>
            <w:tcW w:type="dxa" w:w="2880"/>
          </w:tcPr>
          <w:p>
            <w:r>
              <w:t>Cloud provider config object. Contains one or more of: aws (&lt;DataLakeAWSCloudProviderConfig&gt;), azure (&lt;DataFederationAzureCloudProviderConfig&gt;), gcp (&lt;DataFederationGCPCloudProviderConfig&gt;). (Schemas not expanded in scraped content.)</w:t>
            </w:r>
          </w:p>
        </w:tc>
      </w:tr>
      <w:tr>
        <w:tc>
          <w:tcPr>
            <w:tcW w:type="dxa" w:w="2880"/>
          </w:tcPr>
          <w:p>
            <w:r>
              <w:t>groupId</w:t>
            </w:r>
          </w:p>
        </w:tc>
        <w:tc>
          <w:tcPr>
            <w:tcW w:type="dxa" w:w="2880"/>
          </w:tcPr>
          <w:p>
            <w:r>
              <w:t>string</w:t>
            </w:r>
          </w:p>
        </w:tc>
        <w:tc>
          <w:tcPr>
            <w:tcW w:type="dxa" w:w="2880"/>
          </w:tcPr>
          <w:p>
            <w:r>
              <w:t>Project ID in the body. Pattern: ^([a-f0-9]{24})$. Example: 32b6e34b3d91647abb20e7b8.</w:t>
            </w:r>
          </w:p>
        </w:tc>
      </w:tr>
      <w:tr>
        <w:tc>
          <w:tcPr>
            <w:tcW w:type="dxa" w:w="2880"/>
          </w:tcPr>
          <w:p>
            <w:r>
              <w:t>hostnames</w:t>
            </w:r>
          </w:p>
        </w:tc>
        <w:tc>
          <w:tcPr>
            <w:tcW w:type="dxa" w:w="2880"/>
          </w:tcPr>
          <w:p>
            <w:r>
              <w:t>string[]</w:t>
            </w:r>
          </w:p>
        </w:tc>
        <w:tc>
          <w:tcPr>
            <w:tcW w:type="dxa" w:w="2880"/>
          </w:tcPr>
          <w:p>
            <w:r>
              <w:t>List of hostnames assigned to the Federated Database Instance.</w:t>
            </w:r>
          </w:p>
        </w:tc>
      </w:tr>
      <w:tr>
        <w:tc>
          <w:tcPr>
            <w:tcW w:type="dxa" w:w="2880"/>
          </w:tcPr>
          <w:p>
            <w:r>
              <w:t>name</w:t>
            </w:r>
          </w:p>
        </w:tc>
        <w:tc>
          <w:tcPr>
            <w:tcW w:type="dxa" w:w="2880"/>
          </w:tcPr>
          <w:p>
            <w:r>
              <w:t>string</w:t>
            </w:r>
          </w:p>
        </w:tc>
        <w:tc>
          <w:tcPr>
            <w:tcW w:type="dxa" w:w="2880"/>
          </w:tcPr>
          <w:p>
            <w:r>
              <w:t>Human-readable label that identifies the Federated Database Instance.</w:t>
            </w:r>
          </w:p>
        </w:tc>
      </w:tr>
      <w:tr>
        <w:tc>
          <w:tcPr>
            <w:tcW w:type="dxa" w:w="2880"/>
          </w:tcPr>
          <w:p>
            <w:r>
              <w:t>privateEndpointHostnames</w:t>
            </w:r>
          </w:p>
        </w:tc>
        <w:tc>
          <w:tcPr>
            <w:tcW w:type="dxa" w:w="2880"/>
          </w:tcPr>
          <w:p>
            <w:r>
              <w:t>object[]</w:t>
            </w:r>
          </w:p>
        </w:tc>
        <w:tc>
          <w:tcPr>
            <w:tcW w:type="dxa" w:w="2880"/>
          </w:tcPr>
          <w:p>
            <w:r>
              <w:t>List of private endpoints and hostnames.</w:t>
            </w:r>
          </w:p>
        </w:tc>
      </w:tr>
      <w:tr>
        <w:tc>
          <w:tcPr>
            <w:tcW w:type="dxa" w:w="2880"/>
          </w:tcPr>
          <w:p>
            <w:r>
              <w:t>privateEndpointHostnames.hostname</w:t>
            </w:r>
          </w:p>
        </w:tc>
        <w:tc>
          <w:tcPr>
            <w:tcW w:type="dxa" w:w="2880"/>
          </w:tcPr>
          <w:p>
            <w:r>
              <w:t>string</w:t>
            </w:r>
          </w:p>
        </w:tc>
        <w:tc>
          <w:tcPr>
            <w:tcW w:type="dxa" w:w="2880"/>
          </w:tcPr>
          <w:p>
            <w:r>
              <w:t>Human-readable label that identifies the hostname.</w:t>
            </w:r>
          </w:p>
        </w:tc>
      </w:tr>
      <w:tr>
        <w:tc>
          <w:tcPr>
            <w:tcW w:type="dxa" w:w="2880"/>
          </w:tcPr>
          <w:p>
            <w:r>
              <w:t>privateEndpointHostnames.privateEndpoint</w:t>
            </w:r>
          </w:p>
        </w:tc>
        <w:tc>
          <w:tcPr>
            <w:tcW w:type="dxa" w:w="2880"/>
          </w:tcPr>
          <w:p>
            <w:r>
              <w:t>string</w:t>
            </w:r>
          </w:p>
        </w:tc>
        <w:tc>
          <w:tcPr>
            <w:tcW w:type="dxa" w:w="2880"/>
          </w:tcPr>
          <w:p>
            <w:r>
              <w:t>Human-readable label that identifies the private endpoint.</w:t>
            </w:r>
          </w:p>
        </w:tc>
      </w:tr>
      <w:tr>
        <w:tc>
          <w:tcPr>
            <w:tcW w:type="dxa" w:w="2880"/>
          </w:tcPr>
          <w:p>
            <w:r>
              <w:t>state</w:t>
            </w:r>
          </w:p>
        </w:tc>
        <w:tc>
          <w:tcPr>
            <w:tcW w:type="dxa" w:w="2880"/>
          </w:tcPr>
          <w:p>
            <w:r>
              <w:t>string</w:t>
            </w:r>
          </w:p>
        </w:tc>
        <w:tc>
          <w:tcPr>
            <w:tcW w:type="dxa" w:w="2880"/>
          </w:tcPr>
          <w:p>
            <w:r>
              <w:t>Status of the Federated Database Instance. Allowed values: UNVERIFIED, ACTIVE, DELETED.</w:t>
            </w:r>
          </w:p>
        </w:tc>
      </w:tr>
      <w:tr>
        <w:tc>
          <w:tcPr>
            <w:tcW w:type="dxa" w:w="2880"/>
          </w:tcPr>
          <w:p>
            <w:r>
              <w:t>storage.databases</w:t>
            </w:r>
          </w:p>
        </w:tc>
        <w:tc>
          <w:tcPr>
            <w:tcW w:type="dxa" w:w="2880"/>
          </w:tcPr>
          <w:p>
            <w:r>
              <w:t>object[]</w:t>
            </w:r>
          </w:p>
        </w:tc>
        <w:tc>
          <w:tcPr>
            <w:tcW w:type="dxa" w:w="2880"/>
          </w:tcPr>
          <w:p>
            <w:r>
              <w:t>Array of queryable databases and collections for this data lake.</w:t>
            </w:r>
          </w:p>
        </w:tc>
      </w:tr>
      <w:tr>
        <w:tc>
          <w:tcPr>
            <w:tcW w:type="dxa" w:w="2880"/>
          </w:tcPr>
          <w:p>
            <w:r>
              <w:t>storage.databases.name</w:t>
            </w:r>
          </w:p>
        </w:tc>
        <w:tc>
          <w:tcPr>
            <w:tcW w:type="dxa" w:w="2880"/>
          </w:tcPr>
          <w:p>
            <w:r>
              <w:t>string</w:t>
            </w:r>
          </w:p>
        </w:tc>
        <w:tc>
          <w:tcPr>
            <w:tcW w:type="dxa" w:w="2880"/>
          </w:tcPr>
          <w:p>
            <w:r>
              <w:t>Human-readable label that identifies the database.</w:t>
            </w:r>
          </w:p>
        </w:tc>
      </w:tr>
      <w:tr>
        <w:tc>
          <w:tcPr>
            <w:tcW w:type="dxa" w:w="2880"/>
          </w:tcPr>
          <w:p>
            <w:r>
              <w:t>storage.databases.maxWildcardCollections</w:t>
            </w:r>
          </w:p>
        </w:tc>
        <w:tc>
          <w:tcPr>
            <w:tcW w:type="dxa" w:w="2880"/>
          </w:tcPr>
          <w:p>
            <w:r>
              <w:t>integer</w:t>
            </w:r>
          </w:p>
        </w:tc>
        <w:tc>
          <w:tcPr>
            <w:tcW w:type="dxa" w:w="2880"/>
          </w:tcPr>
          <w:p>
            <w:r>
              <w:t>Maximum number of wildcard collections in the database. Applies only to S3 data sources. Default: 100. Min: 1. Max: 1000.</w:t>
            </w:r>
          </w:p>
        </w:tc>
      </w:tr>
      <w:tr>
        <w:tc>
          <w:tcPr>
            <w:tcW w:type="dxa" w:w="2880"/>
          </w:tcPr>
          <w:p>
            <w:r>
              <w:t>storage.databases.collections</w:t>
            </w:r>
          </w:p>
        </w:tc>
        <w:tc>
          <w:tcPr>
            <w:tcW w:type="dxa" w:w="2880"/>
          </w:tcPr>
          <w:p>
            <w:r>
              <w:t>object[]</w:t>
            </w:r>
          </w:p>
        </w:tc>
        <w:tc>
          <w:tcPr>
            <w:tcW w:type="dxa" w:w="2880"/>
          </w:tcPr>
          <w:p>
            <w:r>
              <w:t>Array of collections and data sources that map to a stores data store.</w:t>
            </w:r>
          </w:p>
        </w:tc>
      </w:tr>
      <w:tr>
        <w:tc>
          <w:tcPr>
            <w:tcW w:type="dxa" w:w="2880"/>
          </w:tcPr>
          <w:p>
            <w:r>
              <w:t>storage.databases.collections.name</w:t>
            </w:r>
          </w:p>
        </w:tc>
        <w:tc>
          <w:tcPr>
            <w:tcW w:type="dxa" w:w="2880"/>
          </w:tcPr>
          <w:p>
            <w:r>
              <w:t>string</w:t>
            </w:r>
          </w:p>
        </w:tc>
        <w:tc>
          <w:tcPr>
            <w:tcW w:type="dxa" w:w="2880"/>
          </w:tcPr>
          <w:p>
            <w:r>
              <w:t>Human-readable label that identifies the collection.</w:t>
            </w:r>
          </w:p>
        </w:tc>
      </w:tr>
      <w:tr>
        <w:tc>
          <w:tcPr>
            <w:tcW w:type="dxa" w:w="2880"/>
          </w:tcPr>
          <w:p>
            <w:r>
              <w:t>storage.databases.collections.dataSources</w:t>
            </w:r>
          </w:p>
        </w:tc>
        <w:tc>
          <w:tcPr>
            <w:tcW w:type="dxa" w:w="2880"/>
          </w:tcPr>
          <w:p>
            <w:r>
              <w:t>object[]</w:t>
            </w:r>
          </w:p>
        </w:tc>
        <w:tc>
          <w:tcPr>
            <w:tcW w:type="dxa" w:w="2880"/>
          </w:tcPr>
          <w:p>
            <w:r>
              <w:t>Array of data stores that map to a collection.</w:t>
            </w:r>
          </w:p>
        </w:tc>
      </w:tr>
      <w:tr>
        <w:tc>
          <w:tcPr>
            <w:tcW w:type="dxa" w:w="2880"/>
          </w:tcPr>
          <w:p>
            <w:r>
              <w:t>storage.databases.collections.dataSources.allowInsecure</w:t>
            </w:r>
          </w:p>
        </w:tc>
        <w:tc>
          <w:tcPr>
            <w:tcW w:type="dxa" w:w="2880"/>
          </w:tcPr>
          <w:p>
            <w:r>
              <w:t>boolean</w:t>
            </w:r>
          </w:p>
        </w:tc>
        <w:tc>
          <w:tcPr>
            <w:tcW w:type="dxa" w:w="2880"/>
          </w:tcPr>
          <w:p>
            <w:r>
              <w:t>Validates scheme in specified URLs. If true, allows insecure HTTP, doesn’t verify certificate chain/hostname, and accepts any certificate/hostname. If false, allows HTTPS only. Default: false.</w:t>
            </w:r>
          </w:p>
        </w:tc>
      </w:tr>
      <w:tr>
        <w:tc>
          <w:tcPr>
            <w:tcW w:type="dxa" w:w="2880"/>
          </w:tcPr>
          <w:p>
            <w:r>
              <w:t>storage.databases.collections.dataSources.collection</w:t>
            </w:r>
          </w:p>
        </w:tc>
        <w:tc>
          <w:tcPr>
            <w:tcW w:type="dxa" w:w="2880"/>
          </w:tcPr>
          <w:p>
            <w:r>
              <w:t>string</w:t>
            </w:r>
          </w:p>
        </w:tc>
        <w:tc>
          <w:tcPr>
            <w:tcW w:type="dxa" w:w="2880"/>
          </w:tcPr>
          <w:p>
            <w:r>
              <w:t>Collection name. For wildcard (*) collection creation, omit this parameter.</w:t>
            </w:r>
          </w:p>
        </w:tc>
      </w:tr>
      <w:tr>
        <w:tc>
          <w:tcPr>
            <w:tcW w:type="dxa" w:w="2880"/>
          </w:tcPr>
          <w:p>
            <w:r>
              <w:t>storage.databases.collections.dataSources.collectionRegex</w:t>
            </w:r>
          </w:p>
        </w:tc>
        <w:tc>
          <w:tcPr>
            <w:tcW w:type="dxa" w:w="2880"/>
          </w:tcPr>
          <w:p>
            <w:r>
              <w:t>string</w:t>
            </w:r>
          </w:p>
        </w:tc>
        <w:tc>
          <w:tcPr>
            <w:tcW w:type="dxa" w:w="2880"/>
          </w:tcPr>
          <w:p>
            <w:r>
              <w:t>Regex pattern for wildcard (*) collection creation. Regex syntax: Go regexp.</w:t>
            </w:r>
          </w:p>
        </w:tc>
      </w:tr>
      <w:tr>
        <w:tc>
          <w:tcPr>
            <w:tcW w:type="dxa" w:w="2880"/>
          </w:tcPr>
          <w:p>
            <w:r>
              <w:t>storage.databases.collections.dataSources.database</w:t>
            </w:r>
          </w:p>
        </w:tc>
        <w:tc>
          <w:tcPr>
            <w:tcW w:type="dxa" w:w="2880"/>
          </w:tcPr>
          <w:p>
            <w:r>
              <w:t>string</w:t>
            </w:r>
          </w:p>
        </w:tc>
        <w:tc>
          <w:tcPr>
            <w:tcW w:type="dxa" w:w="2880"/>
          </w:tcPr>
          <w:p>
            <w:r>
              <w:t>Database name that contains the collection in the cluster. Omit to generate wildcard (*) collections for dynamically generated databases.</w:t>
            </w:r>
          </w:p>
        </w:tc>
      </w:tr>
      <w:tr>
        <w:tc>
          <w:tcPr>
            <w:tcW w:type="dxa" w:w="2880"/>
          </w:tcPr>
          <w:p>
            <w:r>
              <w:t>storage.databases.collections.dataSources.databaseRegex</w:t>
            </w:r>
          </w:p>
        </w:tc>
        <w:tc>
          <w:tcPr>
            <w:tcW w:type="dxa" w:w="2880"/>
          </w:tcPr>
          <w:p>
            <w:r>
              <w:t>string</w:t>
            </w:r>
          </w:p>
        </w:tc>
        <w:tc>
          <w:tcPr>
            <w:tcW w:type="dxa" w:w="2880"/>
          </w:tcPr>
          <w:p>
            <w:r>
              <w:t>Regex pattern for wildcard (*) database creation. Regex syntax: Go regexp.</w:t>
            </w:r>
          </w:p>
        </w:tc>
      </w:tr>
      <w:tr>
        <w:tc>
          <w:tcPr>
            <w:tcW w:type="dxa" w:w="2880"/>
          </w:tcPr>
          <w:p>
            <w:r>
              <w:t>storage.databases.collections.dataSources.datasetName</w:t>
            </w:r>
          </w:p>
        </w:tc>
        <w:tc>
          <w:tcPr>
            <w:tcW w:type="dxa" w:w="2880"/>
          </w:tcPr>
          <w:p>
            <w:r>
              <w:t>string</w:t>
            </w:r>
          </w:p>
        </w:tc>
        <w:tc>
          <w:tcPr>
            <w:tcW w:type="dxa" w:w="2880"/>
          </w:tcPr>
          <w:p>
            <w:r>
              <w:t>Dataset name Atlas generates for an ingestion pipeline run or Online Archive.</w:t>
            </w:r>
          </w:p>
        </w:tc>
      </w:tr>
      <w:tr>
        <w:tc>
          <w:tcPr>
            <w:tcW w:type="dxa" w:w="2880"/>
          </w:tcPr>
          <w:p>
            <w:r>
              <w:t>storage.databases.collections.dataSources.datasetPrefix</w:t>
            </w:r>
          </w:p>
        </w:tc>
        <w:tc>
          <w:tcPr>
            <w:tcW w:type="dxa" w:w="2880"/>
          </w:tcPr>
          <w:p>
            <w:r>
              <w:t>string</w:t>
            </w:r>
          </w:p>
        </w:tc>
        <w:tc>
          <w:tcPr>
            <w:tcW w:type="dxa" w:w="2880"/>
          </w:tcPr>
          <w:p>
            <w:r>
              <w:t>Matches against dataset names for ingestion pipeline runs or Online Archives.</w:t>
            </w:r>
          </w:p>
        </w:tc>
      </w:tr>
      <w:tr>
        <w:tc>
          <w:tcPr>
            <w:tcW w:type="dxa" w:w="2880"/>
          </w:tcPr>
          <w:p>
            <w:r>
              <w:t>storage.databases.collections.dataSources.defaultFormat</w:t>
            </w:r>
          </w:p>
        </w:tc>
        <w:tc>
          <w:tcPr>
            <w:tcW w:type="dxa" w:w="2880"/>
          </w:tcPr>
          <w:p>
            <w:r>
              <w:t>string</w:t>
            </w:r>
          </w:p>
        </w:tc>
        <w:tc>
          <w:tcPr>
            <w:tcW w:type="dxa" w:w="2880"/>
          </w:tcPr>
          <w:p>
            <w:r>
              <w:t>File format used when a file has no extension while searching storeName. Allowed values: .avro, .avro.bz2, .avro.gz, .bson, .bson.bz2, .bson.gz, .bsonx, .csv, .csv.bz2, .csv.gz, .json, .json.bz2, .json.gz, .orc, .parquet, .tsv, .tsv.bz2, .tsv.gz.</w:t>
            </w:r>
          </w:p>
        </w:tc>
      </w:tr>
      <w:tr>
        <w:tc>
          <w:tcPr>
            <w:tcW w:type="dxa" w:w="2880"/>
          </w:tcPr>
          <w:p>
            <w:r>
              <w:t>storage.databases.collections.dataSources.path</w:t>
            </w:r>
          </w:p>
        </w:tc>
        <w:tc>
          <w:tcPr>
            <w:tcW w:type="dxa" w:w="2880"/>
          </w:tcPr>
          <w:p>
            <w:r>
              <w:t>string</w:t>
            </w:r>
          </w:p>
        </w:tc>
        <w:tc>
          <w:tcPr>
            <w:tcW w:type="dxa" w:w="2880"/>
          </w:tcPr>
          <w:p>
            <w:r>
              <w:t>File path controlling how Atlas searches/parses files in storeName before mapping to a collection. Use / to capture all files/folders from the prefix path.</w:t>
            </w:r>
          </w:p>
        </w:tc>
      </w:tr>
      <w:tr>
        <w:tc>
          <w:tcPr>
            <w:tcW w:type="dxa" w:w="2880"/>
          </w:tcPr>
          <w:p>
            <w:r>
              <w:t>storage.databases.collections.dataSources.provenanceFieldName</w:t>
            </w:r>
          </w:p>
        </w:tc>
        <w:tc>
          <w:tcPr>
            <w:tcW w:type="dxa" w:w="2880"/>
          </w:tcPr>
          <w:p>
            <w:r>
              <w:t>string</w:t>
            </w:r>
          </w:p>
        </w:tc>
        <w:tc>
          <w:tcPr>
            <w:tcW w:type="dxa" w:w="2880"/>
          </w:tcPr>
          <w:p>
            <w:r>
              <w:t>Field name including provenance of documents in results; returned field varies by provider.</w:t>
            </w:r>
          </w:p>
        </w:tc>
      </w:tr>
      <w:tr>
        <w:tc>
          <w:tcPr>
            <w:tcW w:type="dxa" w:w="2880"/>
          </w:tcPr>
          <w:p>
            <w:r>
              <w:t>storage.databases.collections.dataSources.storeName</w:t>
            </w:r>
          </w:p>
        </w:tc>
        <w:tc>
          <w:tcPr>
            <w:tcW w:type="dxa" w:w="2880"/>
          </w:tcPr>
          <w:p>
            <w:r>
              <w:t>string</w:t>
            </w:r>
          </w:p>
        </w:tc>
        <w:tc>
          <w:tcPr>
            <w:tcW w:type="dxa" w:w="2880"/>
          </w:tcPr>
          <w:p>
            <w:r>
              <w:t>Data store name Atlas maps to the collection.</w:t>
            </w:r>
          </w:p>
        </w:tc>
      </w:tr>
      <w:tr>
        <w:tc>
          <w:tcPr>
            <w:tcW w:type="dxa" w:w="2880"/>
          </w:tcPr>
          <w:p>
            <w:r>
              <w:t>storage.databases.collections.dataSources.trimLevel</w:t>
            </w:r>
          </w:p>
        </w:tc>
        <w:tc>
          <w:tcPr>
            <w:tcW w:type="dxa" w:w="2880"/>
          </w:tcPr>
          <w:p>
            <w:r>
              <w:t>integer</w:t>
            </w:r>
          </w:p>
        </w:tc>
        <w:tc>
          <w:tcPr>
            <w:tcW w:type="dxa" w:w="2880"/>
          </w:tcPr>
          <w:p>
            <w:r>
              <w:t>Unsigned integer specifying how many fields of the dataset name to trim from the left before mapping remaining fields to a wildcard collection name.</w:t>
            </w:r>
          </w:p>
        </w:tc>
      </w:tr>
      <w:tr>
        <w:tc>
          <w:tcPr>
            <w:tcW w:type="dxa" w:w="2880"/>
          </w:tcPr>
          <w:p>
            <w:r>
              <w:t>storage.databases.collections.dataSources.urls</w:t>
            </w:r>
          </w:p>
        </w:tc>
        <w:tc>
          <w:tcPr>
            <w:tcW w:type="dxa" w:w="2880"/>
          </w:tcPr>
          <w:p>
            <w:r>
              <w:t>string[]</w:t>
            </w:r>
          </w:p>
        </w:tc>
        <w:tc>
          <w:tcPr>
            <w:tcW w:type="dxa" w:w="2880"/>
          </w:tcPr>
          <w:p>
            <w:r>
              <w:t>Publicly accessible data file URLs (no auth). Atlas Data Lake creates a partition per URL. If empty/omitted, uses URLs from the store specified by dataSources.storeName.</w:t>
            </w:r>
          </w:p>
        </w:tc>
      </w:tr>
      <w:tr>
        <w:tc>
          <w:tcPr>
            <w:tcW w:type="dxa" w:w="2880"/>
          </w:tcPr>
          <w:p>
            <w:r>
              <w:t>storage.databases.views</w:t>
            </w:r>
          </w:p>
        </w:tc>
        <w:tc>
          <w:tcPr>
            <w:tcW w:type="dxa" w:w="2880"/>
          </w:tcPr>
          <w:p>
            <w:r>
              <w:t>object[]</w:t>
            </w:r>
          </w:p>
        </w:tc>
        <w:tc>
          <w:tcPr>
            <w:tcW w:type="dxa" w:w="2880"/>
          </w:tcPr>
          <w:p>
            <w:r>
              <w:t>Array of aggregation pipelines that apply to the collection (S3 data sources only).</w:t>
            </w:r>
          </w:p>
        </w:tc>
      </w:tr>
      <w:tr>
        <w:tc>
          <w:tcPr>
            <w:tcW w:type="dxa" w:w="2880"/>
          </w:tcPr>
          <w:p>
            <w:r>
              <w:t>storage.databases.views.name</w:t>
            </w:r>
          </w:p>
        </w:tc>
        <w:tc>
          <w:tcPr>
            <w:tcW w:type="dxa" w:w="2880"/>
          </w:tcPr>
          <w:p>
            <w:r>
              <w:t>string</w:t>
            </w:r>
          </w:p>
        </w:tc>
        <w:tc>
          <w:tcPr>
            <w:tcW w:type="dxa" w:w="2880"/>
          </w:tcPr>
          <w:p>
            <w:r>
              <w:t>View name.</w:t>
            </w:r>
          </w:p>
        </w:tc>
      </w:tr>
      <w:tr>
        <w:tc>
          <w:tcPr>
            <w:tcW w:type="dxa" w:w="2880"/>
          </w:tcPr>
          <w:p>
            <w:r>
              <w:t>storage.databases.views.pipeline</w:t>
            </w:r>
          </w:p>
        </w:tc>
        <w:tc>
          <w:tcPr>
            <w:tcW w:type="dxa" w:w="2880"/>
          </w:tcPr>
          <w:p>
            <w:r>
              <w:t>string</w:t>
            </w:r>
          </w:p>
        </w:tc>
        <w:tc>
          <w:tcPr>
            <w:tcW w:type="dxa" w:w="2880"/>
          </w:tcPr>
          <w:p>
            <w:r>
              <w:t>Aggregation pipeline stages to apply to the source collection.</w:t>
            </w:r>
          </w:p>
        </w:tc>
      </w:tr>
      <w:tr>
        <w:tc>
          <w:tcPr>
            <w:tcW w:type="dxa" w:w="2880"/>
          </w:tcPr>
          <w:p>
            <w:r>
              <w:t>storage.databases.views.source</w:t>
            </w:r>
          </w:p>
        </w:tc>
        <w:tc>
          <w:tcPr>
            <w:tcW w:type="dxa" w:w="2880"/>
          </w:tcPr>
          <w:p>
            <w:r>
              <w:t>string</w:t>
            </w:r>
          </w:p>
        </w:tc>
        <w:tc>
          <w:tcPr>
            <w:tcW w:type="dxa" w:w="2880"/>
          </w:tcPr>
          <w:p>
            <w:r>
              <w:t>Source collection for the view.</w:t>
            </w:r>
          </w:p>
        </w:tc>
      </w:tr>
      <w:tr>
        <w:tc>
          <w:tcPr>
            <w:tcW w:type="dxa" w:w="2880"/>
          </w:tcPr>
          <w:p>
            <w:r>
              <w:t>storage.stores</w:t>
            </w:r>
          </w:p>
        </w:tc>
        <w:tc>
          <w:tcPr>
            <w:tcW w:type="dxa" w:w="2880"/>
          </w:tcPr>
          <w:p>
            <w:r>
              <w:t>object[]</w:t>
            </w:r>
          </w:p>
        </w:tc>
        <w:tc>
          <w:tcPr>
            <w:tcW w:type="dxa" w:w="2880"/>
          </w:tcPr>
          <w:p>
            <w:r>
              <w:t>Array of data stores for the data lake. The scraped content lists possible polymorphic types: &lt;DataLakeS3StoreSettings&gt;, &lt;DataLakeDLSAWSStore&gt;, &lt;DataLakeDLSAzureStore&gt;, &lt;DataLakeDLSGCPStore&gt;, &lt;DataLakeAtlasStoreInstance&gt;, &lt;DataLakeHTTPStore&gt;, &lt;DataLakeAzureBlobStore&gt;, &lt;DataLakeGoogleCloudStorageStore&gt; (schemas not expanded).</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"cloudProviderConfig": {</w:t>
        <w:br/>
        <w:t xml:space="preserve"> "aws": {},</w:t>
        <w:br/>
        <w:t xml:space="preserve"> "azure": {},</w:t>
        <w:br/>
        <w:t xml:space="preserve"> "gcp": {}</w:t>
        <w:br/>
        <w:t xml:space="preserve"> },</w:t>
        <w:br/>
        <w:t xml:space="preserve"> "dataProcessRegion": {</w:t>
        <w:br/>
        <w:t xml:space="preserve"> "cloudProvider": "AWS",</w:t>
        <w:br/>
        <w:t xml:space="preserve"> "region": {}</w:t>
        <w:br/>
        <w:t xml:space="preserve"> },</w:t>
        <w:br/>
        <w:t xml:space="preserve"> "groupId": "32b6e34b3d91647abb20e7b8",</w:t>
        <w:br/>
        <w:t xml:space="preserve"> "hostnames": [</w:t>
        <w:br/>
        <w:t xml:space="preserve"> "example-fdi.mongodb.net"</w:t>
        <w:br/>
        <w:t xml:space="preserve"> ],</w:t>
        <w:br/>
        <w:t xml:space="preserve"> "name": "myFederatedDatabaseInstance",</w:t>
        <w:br/>
        <w:t xml:space="preserve"> "privateEndpointHostnames": [</w:t>
        <w:br/>
        <w:t xml:space="preserve"> {</w:t>
        <w:br/>
        <w:t xml:space="preserve"> "hostname": "my-private-hostname",</w:t>
        <w:br/>
        <w:t xml:space="preserve"> "privateEndpoint": "my-private-endpoint"</w:t>
        <w:br/>
        <w:t xml:space="preserve"> }</w:t>
        <w:br/>
        <w:t xml:space="preserve"> ],</w:t>
        <w:br/>
        <w:t xml:space="preserve"> "state": "ACTIVE",</w:t>
        <w:br/>
        <w:t xml:space="preserve"> "storage": {</w:t>
        <w:br/>
        <w:t xml:space="preserve"> "databases": [],</w:t>
        <w:br/>
        <w:t xml:space="preserve"> "stores":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cloudProviderConfig</w:t>
            </w:r>
          </w:p>
        </w:tc>
        <w:tc>
          <w:tcPr>
            <w:tcW w:type="dxa" w:w="2880"/>
          </w:tcPr>
          <w:p>
            <w:r>
              <w:t>object</w:t>
            </w:r>
          </w:p>
        </w:tc>
        <w:tc>
          <w:tcPr>
            <w:tcW w:type="dxa" w:w="2880"/>
          </w:tcPr>
          <w:p>
            <w:r>
              <w:t>Cloud provider config object. May include aws, azure, gcp (schemas not expanded).</w:t>
            </w:r>
          </w:p>
        </w:tc>
      </w:tr>
      <w:tr>
        <w:tc>
          <w:tcPr>
            <w:tcW w:type="dxa" w:w="2880"/>
          </w:tcPr>
          <w:p>
            <w:r>
              <w:t>dataProcessRegion</w:t>
            </w:r>
          </w:p>
        </w:tc>
        <w:tc>
          <w:tcPr>
            <w:tcW w:type="dxa" w:w="2880"/>
          </w:tcPr>
          <w:p>
            <w:r>
              <w:t>object</w:t>
            </w:r>
          </w:p>
        </w:tc>
        <w:tc>
          <w:tcPr>
            <w:tcW w:type="dxa" w:w="2880"/>
          </w:tcPr>
          <w:p>
            <w:r>
              <w:t>Region configuration for the Federated Database Instance infrastructure.</w:t>
            </w:r>
          </w:p>
        </w:tc>
      </w:tr>
      <w:tr>
        <w:tc>
          <w:tcPr>
            <w:tcW w:type="dxa" w:w="2880"/>
          </w:tcPr>
          <w:p>
            <w:r>
              <w:t>dataProcessRegion.cloudProvider</w:t>
            </w:r>
          </w:p>
        </w:tc>
        <w:tc>
          <w:tcPr>
            <w:tcW w:type="dxa" w:w="2880"/>
          </w:tcPr>
          <w:p>
            <w:r>
              <w:t>string</w:t>
            </w:r>
          </w:p>
        </w:tc>
        <w:tc>
          <w:tcPr>
            <w:tcW w:type="dxa" w:w="2880"/>
          </w:tcPr>
          <w:p>
            <w:r>
              <w:t>Cloud provider that hosts the infrastructure. Values: AWS, AZURE, GCP.</w:t>
            </w:r>
          </w:p>
        </w:tc>
      </w:tr>
      <w:tr>
        <w:tc>
          <w:tcPr>
            <w:tcW w:type="dxa" w:w="2880"/>
          </w:tcPr>
          <w:p>
            <w:r>
              <w:t>dataProcessRegion.region</w:t>
            </w:r>
          </w:p>
        </w:tc>
        <w:tc>
          <w:tcPr>
            <w:tcW w:type="dxa" w:w="2880"/>
          </w:tcPr>
          <w:p>
            <w:r>
              <w:t>object</w:t>
            </w:r>
          </w:p>
        </w:tc>
        <w:tc>
          <w:tcPr>
            <w:tcW w:type="dxa" w:w="2880"/>
          </w:tcPr>
          <w:p>
            <w:r>
              <w:t>&lt;BaseAtlasDataLakeRegion&gt; (schema not expanded).</w:t>
            </w:r>
          </w:p>
        </w:tc>
      </w:tr>
      <w:tr>
        <w:tc>
          <w:tcPr>
            <w:tcW w:type="dxa" w:w="2880"/>
          </w:tcPr>
          <w:p>
            <w:r>
              <w:t>groupId</w:t>
            </w:r>
          </w:p>
        </w:tc>
        <w:tc>
          <w:tcPr>
            <w:tcW w:type="dxa" w:w="2880"/>
          </w:tcPr>
          <w:p>
            <w:r>
              <w:t>string</w:t>
            </w:r>
          </w:p>
        </w:tc>
        <w:tc>
          <w:tcPr>
            <w:tcW w:type="dxa" w:w="2880"/>
          </w:tcPr>
          <w:p>
            <w:r>
              <w:t>Unique 24-hexadecimal character string that identifies the project.</w:t>
            </w:r>
          </w:p>
        </w:tc>
      </w:tr>
      <w:tr>
        <w:tc>
          <w:tcPr>
            <w:tcW w:type="dxa" w:w="2880"/>
          </w:tcPr>
          <w:p>
            <w:r>
              <w:t>hostnames</w:t>
            </w:r>
          </w:p>
        </w:tc>
        <w:tc>
          <w:tcPr>
            <w:tcW w:type="dxa" w:w="2880"/>
          </w:tcPr>
          <w:p>
            <w:r>
              <w:t>string[]</w:t>
            </w:r>
          </w:p>
        </w:tc>
        <w:tc>
          <w:tcPr>
            <w:tcW w:type="dxa" w:w="2880"/>
          </w:tcPr>
          <w:p>
            <w:r>
              <w:t>Hostnames assigned to the Federated Database Instance.</w:t>
            </w:r>
          </w:p>
        </w:tc>
      </w:tr>
      <w:tr>
        <w:tc>
          <w:tcPr>
            <w:tcW w:type="dxa" w:w="2880"/>
          </w:tcPr>
          <w:p>
            <w:r>
              <w:t>name</w:t>
            </w:r>
          </w:p>
        </w:tc>
        <w:tc>
          <w:tcPr>
            <w:tcW w:type="dxa" w:w="2880"/>
          </w:tcPr>
          <w:p>
            <w:r>
              <w:t>string</w:t>
            </w:r>
          </w:p>
        </w:tc>
        <w:tc>
          <w:tcPr>
            <w:tcW w:type="dxa" w:w="2880"/>
          </w:tcPr>
          <w:p>
            <w:r>
              <w:t>Federated Database Instance name/label.</w:t>
            </w:r>
          </w:p>
        </w:tc>
      </w:tr>
      <w:tr>
        <w:tc>
          <w:tcPr>
            <w:tcW w:type="dxa" w:w="2880"/>
          </w:tcPr>
          <w:p>
            <w:r>
              <w:t>privateEndpointHostnames</w:t>
            </w:r>
          </w:p>
        </w:tc>
        <w:tc>
          <w:tcPr>
            <w:tcW w:type="dxa" w:w="2880"/>
          </w:tcPr>
          <w:p>
            <w:r>
              <w:t>object[]</w:t>
            </w:r>
          </w:p>
        </w:tc>
        <w:tc>
          <w:tcPr>
            <w:tcW w:type="dxa" w:w="2880"/>
          </w:tcPr>
          <w:p>
            <w:r>
              <w:t>Private endpoint hostname mappings.</w:t>
            </w:r>
          </w:p>
        </w:tc>
      </w:tr>
      <w:tr>
        <w:tc>
          <w:tcPr>
            <w:tcW w:type="dxa" w:w="2880"/>
          </w:tcPr>
          <w:p>
            <w:r>
              <w:t>privateEndpointHostnames.hostname</w:t>
            </w:r>
          </w:p>
        </w:tc>
        <w:tc>
          <w:tcPr>
            <w:tcW w:type="dxa" w:w="2880"/>
          </w:tcPr>
          <w:p>
            <w:r>
              <w:t>string</w:t>
            </w:r>
          </w:p>
        </w:tc>
        <w:tc>
          <w:tcPr>
            <w:tcW w:type="dxa" w:w="2880"/>
          </w:tcPr>
          <w:p>
            <w:r>
              <w:t>Hostname label.</w:t>
            </w:r>
          </w:p>
        </w:tc>
      </w:tr>
      <w:tr>
        <w:tc>
          <w:tcPr>
            <w:tcW w:type="dxa" w:w="2880"/>
          </w:tcPr>
          <w:p>
            <w:r>
              <w:t>privateEndpointHostnames.privateEndpoint</w:t>
            </w:r>
          </w:p>
        </w:tc>
        <w:tc>
          <w:tcPr>
            <w:tcW w:type="dxa" w:w="2880"/>
          </w:tcPr>
          <w:p>
            <w:r>
              <w:t>string</w:t>
            </w:r>
          </w:p>
        </w:tc>
        <w:tc>
          <w:tcPr>
            <w:tcW w:type="dxa" w:w="2880"/>
          </w:tcPr>
          <w:p>
            <w:r>
              <w:t>Private endpoint label.</w:t>
            </w:r>
          </w:p>
        </w:tc>
      </w:tr>
      <w:tr>
        <w:tc>
          <w:tcPr>
            <w:tcW w:type="dxa" w:w="2880"/>
          </w:tcPr>
          <w:p>
            <w:r>
              <w:t>state</w:t>
            </w:r>
          </w:p>
        </w:tc>
        <w:tc>
          <w:tcPr>
            <w:tcW w:type="dxa" w:w="2880"/>
          </w:tcPr>
          <w:p>
            <w:r>
              <w:t>string</w:t>
            </w:r>
          </w:p>
        </w:tc>
        <w:tc>
          <w:tcPr>
            <w:tcW w:type="dxa" w:w="2880"/>
          </w:tcPr>
          <w:p>
            <w:r>
              <w:t>Instance status. Values: UNVERIFIED, ACTIVE, DELETED.</w:t>
            </w:r>
          </w:p>
        </w:tc>
      </w:tr>
      <w:tr>
        <w:tc>
          <w:tcPr>
            <w:tcW w:type="dxa" w:w="2880"/>
          </w:tcPr>
          <w:p>
            <w:r>
              <w:t>storage</w:t>
            </w:r>
          </w:p>
        </w:tc>
        <w:tc>
          <w:tcPr>
            <w:tcW w:type="dxa" w:w="2880"/>
          </w:tcPr>
          <w:p>
            <w:r>
              <w:t>object</w:t>
            </w:r>
          </w:p>
        </w:tc>
        <w:tc>
          <w:tcPr>
            <w:tcW w:type="dxa" w:w="2880"/>
          </w:tcPr>
          <w:p>
            <w:r>
              <w:t>Storage configuration.</w:t>
            </w:r>
          </w:p>
        </w:tc>
      </w:tr>
      <w:tr>
        <w:tc>
          <w:tcPr>
            <w:tcW w:type="dxa" w:w="2880"/>
          </w:tcPr>
          <w:p>
            <w:r>
              <w:t>storage.databases</w:t>
            </w:r>
          </w:p>
        </w:tc>
        <w:tc>
          <w:tcPr>
            <w:tcW w:type="dxa" w:w="2880"/>
          </w:tcPr>
          <w:p>
            <w:r>
              <w:t>object[]</w:t>
            </w:r>
          </w:p>
        </w:tc>
        <w:tc>
          <w:tcPr>
            <w:tcW w:type="dxa" w:w="2880"/>
          </w:tcPr>
          <w:p>
            <w:r>
              <w:t>Queryable databases and collections configuration.</w:t>
            </w:r>
          </w:p>
        </w:tc>
      </w:tr>
      <w:tr>
        <w:tc>
          <w:tcPr>
            <w:tcW w:type="dxa" w:w="2880"/>
          </w:tcPr>
          <w:p>
            <w:r>
              <w:t>storage.stores</w:t>
            </w:r>
          </w:p>
        </w:tc>
        <w:tc>
          <w:tcPr>
            <w:tcW w:type="dxa" w:w="2880"/>
          </w:tcPr>
          <w:p>
            <w:r>
              <w:t>object[]</w:t>
            </w:r>
          </w:p>
        </w:tc>
        <w:tc>
          <w:tcPr>
            <w:tcW w:type="dxa" w:w="2880"/>
          </w:tcPr>
          <w:p>
            <w:r>
              <w:t>Data stores configuration (polymorphic types not expanded).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'https://cloud.mongodb.com/api/atlas/v2/groups/32b6e34b3d91647abb20e7b8/dataFederation?pretty=true' \</w:t>
        <w:br/>
        <w:t xml:space="preserve"> --header 'Accept: application/json' \</w:t>
        <w:br/>
        <w:t xml:space="preserve"> --header 'Content-Type: application/vnd.atlas.2023-01-01+json' \</w:t>
        <w:br/>
        <w:t xml:space="preserve"> --data '{</w:t>
        <w:br/>
        <w:t xml:space="preserve"> "dataProcessRegion": {</w:t>
        <w:br/>
        <w:t xml:space="preserve"> "cloudProvider": "AWS",</w:t>
        <w:br/>
        <w:t xml:space="preserve"> "region": {}</w:t>
        <w:br/>
        <w:t xml:space="preserve">    },</w:t>
        <w:br/>
        <w:t xml:space="preserve"> "name": "myFederatedDatabaseInstance",</w:t>
        <w:br/>
        <w:t xml:space="preserve"> "storage": {</w:t>
        <w:br/>
        <w:t xml:space="preserve"> "databases": [],</w:t>
        <w:br/>
        <w:t xml:space="preserve"> "stores": []</w:t>
        <w:br/>
        <w:t xml:space="preserve">    }</w:t>
        <w:br/>
        <w:t xml:space="preserve">  }'</w:t>
      </w:r>
    </w:p>
    <w:p>
      <w:pPr>
        <w:pStyle w:val="Heading3"/>
      </w:pPr>
      <w:r>
        <w:t>Example Usage</w:t>
      </w:r>
    </w:p>
    <w:p>
      <w:pPr>
        <w:pStyle w:val="Heading3"/>
      </w:pPr>
      <w:r>
        <w:t>Example 1: Create a minimal federated database instance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'https://cloud.mongodb.com/api/atlas/v2/groups/32b6e34b3d91647abb20e7b8/dataFederation' \</w:t>
        <w:br/>
        <w:t xml:space="preserve"> --header 'Accept: application/json' \</w:t>
        <w:br/>
        <w:t xml:space="preserve"> --header 'Content-Type: application/vnd.atlas.2023-01-01+json' \</w:t>
        <w:br/>
        <w:t xml:space="preserve"> --data '{</w:t>
        <w:br/>
        <w:t xml:space="preserve"> "dataProcessRegion": {</w:t>
        <w:br/>
        <w:t xml:space="preserve"> "cloudProvider": "AWS",</w:t>
        <w:br/>
        <w:t xml:space="preserve"> "region": {}</w:t>
        <w:br/>
        <w:t xml:space="preserve">    },</w:t>
        <w:br/>
        <w:t xml:space="preserve"> "name": "myFederatedDatabaseInstance",</w:t>
        <w:br/>
        <w:t xml:space="preserve"> "storage": {</w:t>
        <w:br/>
        <w:t xml:space="preserve"> "databases": [],</w:t>
        <w:br/>
        <w:t xml:space="preserve"> "stores": []</w:t>
        <w:br/>
        <w:t xml:space="preserve">    }</w:t>
        <w:br/>
        <w:t xml:space="preserve">  }'</w:t>
      </w:r>
    </w:p>
    <w:p>
      <w:pPr>
        <w:pStyle w:val="Heading3"/>
      </w:pPr>
      <w:r>
        <w:t>Example 2: Enable envelope wrapping and pretty printing</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'https://cloud.mongodb.com/api/atlas/v2/groups/32b6e34b3d91647abb20e7b8/dataFederation?envelope=true&amp;pretty=true' \</w:t>
        <w:br/>
        <w:t xml:space="preserve"> --header 'Accept: application/json' \</w:t>
        <w:br/>
        <w:t xml:space="preserve"> --header 'Content-Type: application/vnd.atlas.2023-01-01+json' \</w:t>
        <w:br/>
        <w:t xml:space="preserve"> --data '{</w:t>
        <w:br/>
        <w:t xml:space="preserve"> "dataProcessRegion": {</w:t>
        <w:br/>
        <w:t xml:space="preserve"> "cloudProvider": "AWS",</w:t>
        <w:br/>
        <w:t xml:space="preserve"> "region": {}</w:t>
        <w:br/>
        <w:t xml:space="preserve">    },</w:t>
        <w:br/>
        <w:t xml:space="preserve"> "storage": {</w:t>
        <w:br/>
        <w:t xml:space="preserve"> "databases": [],</w:t>
        <w:br/>
        <w:t xml:space="preserve"> "stores": []</w:t>
        <w:br/>
        <w:t xml:space="preserve">    }</w:t>
        <w:br/>
        <w:t xml:space="preserve">  }'</w:t>
      </w:r>
    </w:p>
    <w:p>
      <w:pPr>
        <w:pStyle w:val="Heading3"/>
      </w:pPr>
      <w:r>
        <w:t>Example 3: Skip AWS IAM role read validation (S3-related)</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'https://cloud.mongodb.com/api/atlas/v2/groups/32b6e34b3d91647abb20e7b8/dataFederation?skipRoleValidation=true' \</w:t>
        <w:br/>
        <w:t xml:space="preserve"> --header 'Accept: application/json' \</w:t>
        <w:br/>
        <w:t xml:space="preserve"> --header 'Content-Type: application/vnd.atlas.2023-01-01+json' \</w:t>
        <w:br/>
        <w:t xml:space="preserve"> --data '{</w:t>
        <w:br/>
        <w:t xml:space="preserve"> "dataProcessRegion": {</w:t>
        <w:br/>
        <w:t xml:space="preserve"> "cloudProvider": "AWS",</w:t>
        <w:br/>
        <w:t xml:space="preserve"> "region": {}</w:t>
        <w:br/>
        <w:t xml:space="preserve">    },</w:t>
        <w:br/>
        <w:t xml:space="preserve"> "storage": {</w:t>
        <w:br/>
        <w:t xml:space="preserve"> "databases": [],</w:t>
        <w:br/>
        <w:t xml:space="preserve"> "stores": []</w:t>
        <w:br/>
        <w:t xml:space="preserve">    }</w:t>
        <w:br/>
        <w:t xml:space="preserve">  }'</w:t>
      </w:r>
    </w:p>
    <w:p>
      <w:pPr>
        <w:pStyle w:val="Heading3"/>
      </w:pPr>
      <w:r>
        <w:t>Behavior</w:t>
      </w:r>
    </w:p>
    <w:p>
      <w:pPr>
        <w:pStyle w:val="ListBullet"/>
      </w:pPr>
      <w:r>
        <w:t>Validates the request and the specified groupId (project).</w:t>
      </w:r>
    </w:p>
    <w:p>
      <w:pPr>
        <w:pStyle w:val="ListBullet"/>
      </w:pPr>
      <w:r>
        <w:t>Creates a federated database instance using the provided dataProcessRegion and storage configuration.</w:t>
      </w:r>
    </w:p>
    <w:p>
      <w:pPr>
        <w:pStyle w:val="ListBullet"/>
      </w:pPr>
      <w:r>
        <w:t>Returns the created instance configuration in the response body.</w:t>
      </w:r>
    </w:p>
    <w:p>
      <w:pPr>
        <w:pStyle w:val="Heading3"/>
      </w:pPr>
      <w:r>
        <w:t>Notes</w:t>
      </w:r>
    </w:p>
    <w:p>
      <w:pPr>
        <w:pStyle w:val="ListBullet"/>
      </w:pPr>
      <w:r>
        <w:t>This endpoint uses the vendor media type: application/vnd.atlas.2023-01-01+json.</w:t>
      </w:r>
    </w:p>
    <w:p>
      <w:pPr>
        <w:pStyle w:val="ListBullet"/>
      </w:pPr>
      <w:r>
        <w:t>The scraped content references multiple nested schema types (for example, &lt;DataLakeAWSCloudProviderConfig&gt;, &lt;BaseAtlasDataLakeRegion&gt;, store types) but does not include their full field definitions.</w:t>
      </w:r>
    </w:p>
    <w:p>
      <w:pPr>
        <w:pStyle w:val="Heading3"/>
      </w:pPr>
      <w:r>
        <w:t>Error Handling</w:t>
      </w:r>
    </w:p>
    <w:p>
      <w:pPr>
        <w:pStyle w:val="ListBullet"/>
      </w:pPr>
      <w:r>
        <w:t>400 Bad Request: Request body validation errors.</w:t>
      </w:r>
    </w:p>
    <w:p>
      <w:pPr>
        <w:pStyle w:val="ListBullet"/>
      </w:pPr>
      <w:r>
        <w:t>401 Unauthorized: Not authorized to call the endpoint.</w:t>
      </w:r>
    </w:p>
    <w:p>
      <w:pPr>
        <w:pStyle w:val="ListBullet"/>
      </w:pPr>
      <w:r>
        <w:t>403 Forbidden: Authenticated but lacks required roles (Project Owner or Project Charts Admin).</w:t>
      </w:r>
    </w:p>
    <w:p>
      <w:pPr>
        <w:pStyle w:val="ListBullet"/>
      </w:pPr>
      <w:r>
        <w:t>404 Not Found: Project or referenced resources not found.</w:t>
      </w:r>
    </w:p>
    <w:p>
      <w:pPr>
        <w:pStyle w:val="ListBullet"/>
      </w:pPr>
      <w:r>
        <w:t>429 Too Many Requests: Rate limited. Response may include Retry-After.</w:t>
      </w:r>
    </w:p>
    <w:p>
      <w:pPr>
        <w:pStyle w:val="ListBullet"/>
      </w:pPr>
      <w:r>
        <w:t>500 Internal Server Error: Server-side error.</w:t>
      </w:r>
    </w:p>
    <w:p>
      <w:pPr>
        <w:pStyle w:val="Heading3"/>
      </w:pPr>
      <w:r>
        <w:t>Related dataFederation actions</w:t>
      </w:r>
    </w:p>
    <w:p>
      <w:pPr>
        <w:pStyle w:val="ListBullet"/>
      </w:pPr>
      <w:r>
        <w:t>[DELETE] Remove a Federated Database Instance from a Project — /groups/{{groupId}}/dataFederation/{{tenantName}}</w:t>
      </w:r>
    </w:p>
    <w:p>
      <w:pPr>
        <w:pStyle w:val="ListBullet"/>
      </w:pPr>
      <w:r>
        <w:t>[GET] Get a Federated Database Instance in a Project — /groups/{{groupId}}/dataFederation/{{tenantName}}</w:t>
      </w:r>
    </w:p>
    <w:p>
      <w:pPr>
        <w:pStyle w:val="ListBullet"/>
      </w:pPr>
      <w:r>
        <w:t>[GET] List a Project’s Federated Database Instances — /groups/{{groupId}}/dataFederation</w:t>
      </w:r>
    </w:p>
    <w:p>
      <w:pPr>
        <w:pStyle w:val="ListBullet"/>
      </w:pPr>
      <w:r>
        <w:t>[PATCH] Update a Federated Database Instance in a Project — /groups/{{groupId}}/dataFederation/{{tenantName}}</w:t>
      </w:r>
    </w:p>
    <w:p>
      <w:r>
        <w:br w:type="page"/>
      </w:r>
    </w:p>
    <w:p>
      <w:pPr>
        <w:pStyle w:val="Heading2"/>
      </w:pPr>
      <w:r>
        <w:t>35. [DELETE] Delete a Federated Database Instance Query Limit</w:t>
      </w:r>
    </w:p>
    <w:p>
      <w:r>
        <w:rPr>
          <w:b/>
        </w:rPr>
        <w:t xml:space="preserve">Endpoint: </w:t>
      </w:r>
      <w:r>
        <w:rPr>
          <w:rFonts w:ascii="Courier New" w:hAnsi="Courier New"/>
          <w:sz w:val="18"/>
        </w:rPr>
        <w:t>/groups/{{groupId}}/dataFederation/{{tenantName}}/limits/{{limitName}}</w:t>
      </w:r>
    </w:p>
    <w:p>
      <w:pPr>
        <w:pStyle w:val="Heading3"/>
      </w:pPr>
      <w:r>
        <w:t>Prerequisites</w:t>
      </w:r>
    </w:p>
    <w:p>
      <w:pPr>
        <w:pStyle w:val="ListBullet"/>
      </w:pPr>
      <w:r>
        <w:t>The requesting Service Account or API Key must have the Project Owner role.</w:t>
      </w:r>
    </w:p>
    <w:p>
      <w:pPr>
        <w:pStyle w:val="Heading3"/>
      </w:pPr>
      <w:r>
        <w:t>Method</w:t>
      </w:r>
    </w:p>
    <w:p>
      <w:r>
        <w:t>DELETE</w:t>
      </w:r>
    </w:p>
    <w:p>
      <w:pPr>
        <w:pStyle w:val="Heading3"/>
      </w:pPr>
      <w:r>
        <w:t>URL</w:t>
      </w:r>
    </w:p>
    <w:p>
      <w:r>
        <w:t>https://cloud.mongodb.com/api/atlas/v2/groups/{{groupId}}/dataFederation/{{tenantName}}/limits/{{limitName}}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Deletes a single query limit for a specific federated database instance (Data Federation) within a project.</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The limitName path parameter must always be present and must be one of the documented enum values.</w:t>
      </w:r>
    </w:p>
    <w:p>
      <w:pPr>
        <w:pStyle w:val="ListBullet"/>
      </w:pPr>
      <w:r>
        <w:t>Do not call the API with missing or empty path parameters (e.g., /groups//dataFederation//limits/).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/groups/64f1e7f3a1b2c3d4e5f67890/dataFederation/MyFederatedDB/limits/bytesProcessed.daily</w:t>
        <w:br/>
        <w:t>/groups/64f1e7f3a1b2c3d4e5f67890/dataFederation/tenant-prod/limits/bytesProcessed.query</w:t>
      </w:r>
    </w:p>
    <w:p>
      <w:pPr>
        <w:pStyle w:val="Heading3"/>
      </w:pPr>
      <w:r>
        <w:t>Invalid Examples</w:t>
      </w:r>
    </w:p>
    <w:p>
      <w:r>
        <w:rPr>
          <w:b/>
          <w:color w:val="666666"/>
          <w:sz w:val="16"/>
        </w:rPr>
        <w:t>[http]</w:t>
      </w:r>
    </w:p>
    <w:p>
      <w:pPr>
        <w:shd w:fill="F2F2F2" w:val="clear"/>
      </w:pPr>
      <w:r>
        <w:rPr>
          <w:rFonts w:ascii="Courier New" w:hAnsi="Courier New"/>
          <w:sz w:val="17"/>
        </w:rPr>
        <w:t>/groups//dataFederation/MyFederatedDB/limits/bytesProcessed.daily</w:t>
        <w:br/>
        <w:t>/groups/64f1e7f3a1b2c3d4e5f67890/dataFederation//limits/bytesProcessed.daily</w:t>
        <w:br/>
        <w:t>/groups/64f1e7f3a1b2c3d4e5f67890/dataFederation/MyFederatedDB/limits/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tenantName</w:t>
            </w:r>
          </w:p>
        </w:tc>
        <w:tc>
          <w:tcPr>
            <w:tcW w:type="dxa" w:w="2880"/>
          </w:tcPr>
          <w:p>
            <w:r>
              <w:t>string</w:t>
            </w:r>
          </w:p>
        </w:tc>
        <w:tc>
          <w:tcPr>
            <w:tcW w:type="dxa" w:w="2880"/>
          </w:tcPr>
          <w:p>
            <w:r>
              <w:t>Human-readable label that identifies the federated database instance to which the query limit applies.</w:t>
            </w:r>
          </w:p>
        </w:tc>
      </w:tr>
      <w:tr>
        <w:tc>
          <w:tcPr>
            <w:tcW w:type="dxa" w:w="2880"/>
          </w:tcPr>
          <w:p>
            <w:r>
              <w:t>limitName</w:t>
            </w:r>
          </w:p>
        </w:tc>
        <w:tc>
          <w:tcPr>
            <w:tcW w:type="dxa" w:w="2880"/>
          </w:tcPr>
          <w:p>
            <w:r>
              <w:t>string</w:t>
            </w:r>
          </w:p>
        </w:tc>
        <w:tc>
          <w:tcPr>
            <w:tcW w:type="dxa" w:w="2880"/>
          </w:tcPr>
          <w:p>
            <w:r>
              <w:t>Human-readable label that identifies this Data Federation instance limit. Possible values: bytesProcessed.query, bytesProcessed.daily, bytesProcessed.weekly, bytesProcessed.monthly.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the status parameter in the response body. (List endpoints use results as the envelope.)</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a successful response is 204 No Content, there are no response body fields to document for success responses.</w:t>
      </w:r>
    </w:p>
    <w:p>
      <w:r>
        <w:t>For error responses, the response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details about the bad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application/vnd.atlas.2023-01-01+json' \</w:t>
        <w:br/>
        <w:t xml:space="preserve"> 'https://cloud.mongodb.com/api/atlas/v2/groups/64f1e7f3a1b2c3d4e5f67890/dataFederation/MyFederatedDB/limits/bytesProcessed.daily'</w:t>
      </w:r>
    </w:p>
    <w:p>
      <w:pPr>
        <w:pStyle w:val="Heading3"/>
      </w:pPr>
      <w:r>
        <w:t>Example Usage</w:t>
      </w:r>
    </w:p>
    <w:p>
      <w:pPr>
        <w:pStyle w:val="Heading3"/>
      </w:pPr>
      <w:r>
        <w:t>Example 1: Delete the per-query bytes processed limit</w:t>
      </w:r>
    </w:p>
    <w:p>
      <w:r>
        <w:rPr>
          <w:b/>
          <w:color w:val="666666"/>
          <w:sz w:val="16"/>
        </w:rPr>
        <w:t>[bash]</w:t>
      </w:r>
    </w:p>
    <w:p>
      <w:pPr>
        <w:shd w:fill="F2F2F2" w:val="clear"/>
      </w:pPr>
      <w:r>
        <w:rPr>
          <w:rFonts w:ascii="Courier New" w:hAnsi="Courier New"/>
          <w:sz w:val="17"/>
        </w:rPr>
        <w:t>curl -i --request DELETE \</w:t>
        <w:br/>
        <w:t xml:space="preserve"> --header 'Accept: application/vnd.atlas.2023-01-01+json' \</w:t>
        <w:br/>
        <w:t xml:space="preserve"> 'https://cloud.mongodb.com/api/atlas/v2/groups/64f1e7f3a1b2c3d4e5f67890/dataFederation/MyFederatedDB/limits/bytesProcessed.query'</w:t>
      </w:r>
    </w:p>
    <w:p>
      <w:pPr>
        <w:pStyle w:val="Heading3"/>
      </w:pPr>
      <w:r>
        <w:t>Example 2: Delete the monthly bytes processed limit (with envelope)</w:t>
      </w:r>
    </w:p>
    <w:p>
      <w:r>
        <w:rPr>
          <w:b/>
          <w:color w:val="666666"/>
          <w:sz w:val="16"/>
        </w:rPr>
        <w:t>[bash]</w:t>
      </w:r>
    </w:p>
    <w:p>
      <w:pPr>
        <w:shd w:fill="F2F2F2" w:val="clear"/>
      </w:pPr>
      <w:r>
        <w:rPr>
          <w:rFonts w:ascii="Courier New" w:hAnsi="Courier New"/>
          <w:sz w:val="17"/>
        </w:rPr>
        <w:t>curl -i --request DELETE \</w:t>
        <w:br/>
        <w:t xml:space="preserve"> --header 'Accept: application/vnd.atlas.2023-01-01+json' \</w:t>
        <w:br/>
        <w:t xml:space="preserve"> 'https://cloud.mongodb.com/api/atlas/v2/groups/64f1e7f3a1b2c3d4e5f67890/dataFederation/MyFederatedDB/limits/bytesProcessed.monthly?envelope=true'</w:t>
      </w:r>
    </w:p>
    <w:p>
      <w:pPr>
        <w:pStyle w:val="Heading3"/>
      </w:pPr>
      <w:r>
        <w:t>Notes</w:t>
      </w:r>
    </w:p>
    <w:p>
      <w:pPr>
        <w:pStyle w:val="ListBullet"/>
      </w:pPr>
      <w:r>
        <w:t>Use the /groups endpoint to retrieve projects that the authenticated user can access.</w:t>
      </w:r>
    </w:p>
    <w:p>
      <w:pPr>
        <w:pStyle w:val="ListBullet"/>
      </w:pPr>
      <w:r>
        <w:t>groupId is the same as project ID (MongoDB Atlas uses “groups” and “projects” synonymously).</w:t>
      </w:r>
    </w:p>
    <w:p>
      <w:pPr>
        <w:pStyle w:val="Heading3"/>
      </w:pPr>
      <w:r>
        <w:t>Error Handling</w:t>
      </w:r>
    </w:p>
    <w:p>
      <w:pPr>
        <w:pStyle w:val="ListBullet"/>
      </w:pPr>
      <w:r>
        <w:t>400 if the request is malformed.</w:t>
      </w:r>
    </w:p>
    <w:p>
      <w:pPr>
        <w:pStyle w:val="ListBullet"/>
      </w:pPr>
      <w:r>
        <w:t>401 if the request is not authenticated/authorized.</w:t>
      </w:r>
    </w:p>
    <w:p>
      <w:pPr>
        <w:pStyle w:val="ListBullet"/>
      </w:pPr>
      <w:r>
        <w:t>403 if the caller lacks required permissions (requires Project Owner).</w:t>
      </w:r>
    </w:p>
    <w:p>
      <w:pPr>
        <w:pStyle w:val="ListBullet"/>
      </w:pPr>
      <w:r>
        <w:t>404 if the specified project, federated database instance, or limit does not exist.</w:t>
      </w:r>
    </w:p>
    <w:p>
      <w:pPr>
        <w:pStyle w:val="ListBullet"/>
      </w:pPr>
      <w:r>
        <w:t>429 if rate limits are exceeded (check Retry-After, RateLimit-* headers).</w:t>
      </w:r>
    </w:p>
    <w:p>
      <w:pPr>
        <w:pStyle w:val="ListBullet"/>
      </w:pPr>
      <w:r>
        <w:t>500 for unexpected server-side errors.</w:t>
      </w:r>
    </w:p>
    <w:p>
      <w:pPr>
        <w:pStyle w:val="Heading3"/>
      </w:pPr>
      <w:r>
        <w:t>Related dataFederationLimits actions</w:t>
      </w:r>
    </w:p>
    <w:p>
      <w:pPr>
        <w:pStyle w:val="ListBullet"/>
      </w:pPr>
      <w:r>
        <w:t>[PATCH] Configure One Query Limit for a Federated Database Instance — /groups/{{groupId}}/dataFederation/{{tenantName}}/limits/{{limitName}}</w:t>
      </w:r>
    </w:p>
    <w:p>
      <w:pPr>
        <w:pStyle w:val="ListBullet"/>
      </w:pPr>
      <w:r>
        <w:t>[GET] Get a Federated Database Instance Query Limit for a Project — /groups/{{groupId}}/dataFederation/{{tenantName}}/limits/{{limitName}}</w:t>
      </w:r>
    </w:p>
    <w:p>
      <w:r>
        <w:br w:type="page"/>
      </w:r>
    </w:p>
    <w:p>
      <w:pPr>
        <w:pStyle w:val="Heading2"/>
      </w:pPr>
      <w:r>
        <w:t>36. [DELETE] Remove a Federated Database Instance from a Project</w:t>
      </w:r>
    </w:p>
    <w:p>
      <w:r>
        <w:rPr>
          <w:b/>
        </w:rPr>
        <w:t xml:space="preserve">Endpoint: </w:t>
      </w:r>
      <w:r>
        <w:rPr>
          <w:rFonts w:ascii="Courier New" w:hAnsi="Courier New"/>
          <w:sz w:val="18"/>
        </w:rPr>
        <w:t>/groups/{{groupId}}/dataFederation/{{tenantName}}</w:t>
      </w:r>
    </w:p>
    <w:p>
      <w:pPr>
        <w:pStyle w:val="Heading3"/>
      </w:pPr>
      <w:r>
        <w:t>Prerequisites</w:t>
      </w:r>
    </w:p>
    <w:p>
      <w:pPr>
        <w:pStyle w:val="ListBullet"/>
      </w:pPr>
      <w:r>
        <w:t>The requesting Service Account or API Key must have the Project Owner or Project Charts Admin roles.</w:t>
      </w:r>
    </w:p>
    <w:p>
      <w:pPr>
        <w:pStyle w:val="Heading3"/>
      </w:pPr>
      <w:r>
        <w:t>Method</w:t>
      </w:r>
    </w:p>
    <w:p>
      <w:r>
        <w:t>DELETE</w:t>
      </w:r>
    </w:p>
    <w:p>
      <w:pPr>
        <w:pStyle w:val="Heading3"/>
      </w:pPr>
      <w:r>
        <w:t>URL</w:t>
      </w:r>
    </w:p>
    <w:p>
      <w:r>
        <w:t>https://cloud.mongodb.com/api/atlas/v2/groups/{{groupId}}/dataFederation/{{tenantName}}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federated database instance from the specified project (group). This operation deletes the targeted Data Federation (federated database) instance identified by tenantName within the project identified by groupId.</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Always construct the path as /groups/{{groupId}}/dataFederation/{{tenantName}}.</w:t>
      </w:r>
    </w:p>
    <w:p>
      <w:pPr>
        <w:pStyle w:val="ListBullet"/>
      </w:pPr>
      <w:r>
        <w:t>Do not call the API with missing or empty path parameters (e.g., avoid /groups//dataFederation/).</w:t>
      </w:r>
    </w:p>
    <w:p>
      <w:pPr>
        <w:pStyle w:val="ListBullet"/>
      </w:pPr>
      <w:r>
        <w:t>Do not infer or guess groupId or tenantName.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/groups/5e2211c17a3e5a48f5497de3/dataFederation/myFederatedDb</w:t>
        <w:br/>
        <w:t>/groups/64c2a1b2c3d4e5f678901234/dataFederation/tenant-prod</w:t>
      </w:r>
    </w:p>
    <w:p>
      <w:pPr>
        <w:pStyle w:val="Heading3"/>
      </w:pPr>
      <w:r>
        <w:t>Invalid Examples</w:t>
      </w:r>
    </w:p>
    <w:p>
      <w:r>
        <w:rPr>
          <w:b/>
          <w:color w:val="666666"/>
          <w:sz w:val="16"/>
        </w:rPr>
        <w:t>[http]</w:t>
      </w:r>
    </w:p>
    <w:p>
      <w:pPr>
        <w:shd w:fill="F2F2F2" w:val="clear"/>
      </w:pPr>
      <w:r>
        <w:rPr>
          <w:rFonts w:ascii="Courier New" w:hAnsi="Courier New"/>
          <w:sz w:val="17"/>
        </w:rPr>
        <w:t>/groups//dataFederation/myFederatedDb</w:t>
        <w:br/>
        <w:t>/groups/5e2211c17a3e5a48f5497de3/dataFederation/</w:t>
        <w:br/>
        <w:t>/groups/5e2211c17a3e5a48f5497de3/dataFederation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the authenticated user can access. NOTE: Groups and projects are synonymous terms.</w:t>
            </w:r>
          </w:p>
        </w:tc>
      </w:tr>
      <w:tr>
        <w:tc>
          <w:tcPr>
            <w:tcW w:type="dxa" w:w="2880"/>
          </w:tcPr>
          <w:p>
            <w:r>
              <w:t>tenantName</w:t>
            </w:r>
          </w:p>
        </w:tc>
        <w:tc>
          <w:tcPr>
            <w:tcW w:type="dxa" w:w="2880"/>
          </w:tcPr>
          <w:p>
            <w:r>
              <w:t>string</w:t>
            </w:r>
          </w:p>
        </w:tc>
        <w:tc>
          <w:tcPr>
            <w:tcW w:type="dxa" w:w="2880"/>
          </w:tcPr>
          <w:p>
            <w:r>
              <w:t>Human-readable label that identifies the federated database instance to remove.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w:t>
      </w:r>
    </w:p>
    <w:p>
      <w:pPr>
        <w:pStyle w:val="Heading3"/>
      </w:pPr>
      <w:r>
        <w:t>Error (401/403/404/429/500)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issues in the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'https://cloud.mongodb.com/api/atlas/v2/groups/5e2211c17a3e5a48f5497de3/dataFederation/myFederatedDb?pretty=true' \</w:t>
        <w:br/>
        <w:t xml:space="preserve"> --header 'Accept: application/json'</w:t>
      </w:r>
    </w:p>
    <w:p>
      <w:pPr>
        <w:pStyle w:val="Heading3"/>
      </w:pPr>
      <w:r>
        <w:t>Example Usage</w:t>
      </w:r>
    </w:p>
    <w:p>
      <w:pPr>
        <w:pStyle w:val="Heading3"/>
      </w:pPr>
      <w:r>
        <w:t>Example 1: Delete a federated database instance</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'https://cloud.mongodb.com/api/atlas/v2/groups/5e2211c17a3e5a48f5497de3/dataFederation/myFederatedDb' \</w:t>
        <w:br/>
        <w:t xml:space="preserve"> -H 'Accept: application/json'</w:t>
      </w:r>
    </w:p>
    <w:p>
      <w:pPr>
        <w:pStyle w:val="Heading3"/>
      </w:pPr>
      <w:r>
        <w:t>Example 2: Use envelope=true for clients that need status in the body</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'https://cloud.mongodb.com/api/atlas/v2/groups/5e2211c17a3e5a48f5497de3/dataFederation/myFederatedDb?envelope=true' \</w:t>
        <w:br/>
        <w:t xml:space="preserve"> -H 'Accept: application/json'</w:t>
      </w:r>
    </w:p>
    <w:p>
      <w:pPr>
        <w:pStyle w:val="Heading3"/>
      </w:pPr>
      <w:r>
        <w:t>Behavior</w:t>
      </w:r>
    </w:p>
    <w:p>
      <w:pPr>
        <w:pStyle w:val="ListBullet"/>
      </w:pPr>
      <w:r>
        <w:t>Validates groupId and tenantName path parameters.</w:t>
      </w:r>
    </w:p>
    <w:p>
      <w:pPr>
        <w:pStyle w:val="ListBullet"/>
      </w:pPr>
      <w:r>
        <w:t>Removes the specified federated database instance from the specified project.</w:t>
      </w:r>
    </w:p>
    <w:p>
      <w:pPr>
        <w:pStyle w:val="ListBullet"/>
      </w:pPr>
      <w:r>
        <w:t>Returns 204 No Content on success (no response body). Rate limit headers may be returned.</w:t>
      </w:r>
    </w:p>
    <w:p>
      <w:pPr>
        <w:pStyle w:val="Heading3"/>
      </w:pPr>
      <w:r>
        <w:t>Notes</w:t>
      </w:r>
    </w:p>
    <w:p>
      <w:pPr>
        <w:pStyle w:val="ListBullet"/>
      </w:pPr>
      <w:r>
        <w:t>This endpoint returns no body on success (204).</w:t>
      </w:r>
    </w:p>
    <w:p>
      <w:pPr>
        <w:pStyle w:val="ListBullet"/>
      </w:pPr>
      <w:r>
        <w:t>“Groups” and “projects” are synonymous; groupId equals your project ID.</w:t>
      </w:r>
    </w:p>
    <w:p>
      <w:pPr>
        <w:pStyle w:val="Heading3"/>
      </w:pPr>
      <w:r>
        <w:t>Related dataFederation actions</w:t>
      </w:r>
    </w:p>
    <w:p>
      <w:pPr>
        <w:pStyle w:val="ListBullet"/>
      </w:pPr>
      <w:r>
        <w:t>[POST] Create a Federated Database Instance in a Project — /groups/{{groupId}}/dataFederation</w:t>
      </w:r>
    </w:p>
    <w:p>
      <w:pPr>
        <w:pStyle w:val="ListBullet"/>
      </w:pPr>
      <w:r>
        <w:t>[GET] Get a Federated Database Instance in a Project — /groups/{{groupId}}/dataFederation/{{tenantName}}</w:t>
      </w:r>
    </w:p>
    <w:p>
      <w:pPr>
        <w:pStyle w:val="ListBullet"/>
      </w:pPr>
      <w:r>
        <w:t>[GET] List a Project’s Federated Database Instances — /groups/{{groupId}}/dataFederation</w:t>
      </w:r>
    </w:p>
    <w:p>
      <w:pPr>
        <w:pStyle w:val="ListBullet"/>
      </w:pPr>
      <w:r>
        <w:t>[PATCH] Update a Federated Database Instance in a Project — /groups/{{groupId}}/dataFederation/{{tenantName}}</w:t>
      </w:r>
    </w:p>
    <w:p>
      <w:r>
        <w:br w:type="page"/>
      </w:r>
    </w:p>
    <w:p>
      <w:pPr>
        <w:pStyle w:val="Heading2"/>
      </w:pPr>
      <w:r>
        <w:t>37. [DELETE] Remove a Project Private Endpoint for Federated Database Instances and Online Archives</w:t>
      </w:r>
    </w:p>
    <w:p>
      <w:r>
        <w:rPr>
          <w:b/>
        </w:rPr>
        <w:t xml:space="preserve">Endpoint: </w:t>
      </w:r>
      <w:r>
        <w:rPr>
          <w:rFonts w:ascii="Courier New" w:hAnsi="Courier New"/>
          <w:sz w:val="18"/>
        </w:rPr>
        <w:t>/groups/{{groupId}}/privateNetworkSettings/endpointIds/{{endpointId}}</w:t>
      </w:r>
    </w:p>
    <w:p>
      <w:pPr>
        <w:pStyle w:val="Heading3"/>
      </w:pPr>
      <w:r>
        <w:t>Prerequisites</w:t>
      </w:r>
    </w:p>
    <w:p>
      <w:pPr>
        <w:pStyle w:val="ListBullet"/>
      </w:pPr>
      <w:r>
        <w:t>The requesting Service Account or API Key must have the Project Owner role.</w:t>
      </w:r>
    </w:p>
    <w:p>
      <w:pPr>
        <w:pStyle w:val="ListBullet"/>
      </w:pPr>
      <w:r>
        <w:t>You must know the project’s groupId (projectId) and the private endpoint’s endpointId.</w:t>
      </w:r>
    </w:p>
    <w:p>
      <w:pPr>
        <w:pStyle w:val="Heading3"/>
      </w:pPr>
      <w:r>
        <w:t>Method</w:t>
      </w:r>
    </w:p>
    <w:p>
      <w:r>
        <w:t>DELETE</w:t>
      </w:r>
    </w:p>
    <w:p>
      <w:pPr>
        <w:pStyle w:val="Heading3"/>
      </w:pPr>
      <w:r>
        <w:t>URL</w:t>
      </w:r>
    </w:p>
    <w:p>
      <w:r>
        <w:t>https://cloud.mongodb.com/api/atlas/v2/groups/{{groupId}}/privateNetworkSettings/endpointIds/{{endpointId}}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private endpoint for Federated Database Instances and Online Archives in the specified Atlas project.</w:t>
      </w:r>
    </w:p>
    <w:p>
      <w:pPr>
        <w:pStyle w:val="Heading3"/>
      </w:pPr>
      <w:r>
        <w:t>Enforcement Rules</w:t>
      </w:r>
    </w:p>
    <w:p>
      <w:pPr>
        <w:pStyle w:val="ListBullet"/>
      </w:pPr>
      <w:r>
        <w:t>The groupId path parameter must always be present and non-empty.</w:t>
      </w:r>
    </w:p>
    <w:p>
      <w:pPr>
        <w:pStyle w:val="ListBullet"/>
      </w:pPr>
      <w:r>
        <w:t>The endpointId path parameter must always be present and non-empty.</w:t>
      </w:r>
    </w:p>
    <w:p>
      <w:pPr>
        <w:pStyle w:val="ListBullet"/>
      </w:pPr>
      <w:r>
        <w:t>Always construct the path as /groups/{{groupId}}/privateNetworkSettings/endpointIds/{{endpointId}}.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/groups/64f1e7c2a1b2c3d4e5f67890/privateNetworkSettings/endpointIds/abcdefghijklmnopqrstuv</w:t>
        <w:br/>
        <w:t>/groups/5e2211c17a3e5a48f5497de3/privateNetworkSettings/endpointIds/1a2B3c4D5e6F7g8H9i0JkL</w:t>
      </w:r>
    </w:p>
    <w:p>
      <w:pPr>
        <w:pStyle w:val="Heading3"/>
      </w:pPr>
      <w:r>
        <w:t>Invalid Examples</w:t>
      </w:r>
    </w:p>
    <w:p>
      <w:r>
        <w:rPr>
          <w:b/>
          <w:color w:val="666666"/>
          <w:sz w:val="16"/>
        </w:rPr>
        <w:t>[http]</w:t>
      </w:r>
    </w:p>
    <w:p>
      <w:pPr>
        <w:shd w:fill="F2F2F2" w:val="clear"/>
      </w:pPr>
      <w:r>
        <w:rPr>
          <w:rFonts w:ascii="Courier New" w:hAnsi="Courier New"/>
          <w:sz w:val="17"/>
        </w:rPr>
        <w:t>/groups//privateNetworkSettings/endpointIds/abcdefghijklmnopqrstuv</w:t>
        <w:br/>
        <w:t>/groups/64f1e7c2a1b2c3d4e5f67890/privateNetworkSettings/endpointIds/</w:t>
        <w:br/>
        <w:t>/groups/64f1e7c2a1b2c3d4e5f67890/privateNetworkSettings/endpointIds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endpointId</w:t>
            </w:r>
          </w:p>
        </w:tc>
        <w:tc>
          <w:tcPr>
            <w:tcW w:type="dxa" w:w="2880"/>
          </w:tcPr>
          <w:p>
            <w:r>
              <w:t>string</w:t>
            </w:r>
          </w:p>
        </w:tc>
        <w:tc>
          <w:tcPr>
            <w:tcW w:type="dxa" w:w="2880"/>
          </w:tcPr>
          <w:p>
            <w:r>
              <w:t>Unique 22-character alphanumeric string that identifies the private endpoint to remove. Atlas Data Federation supports AWS private endpoints using AWS PrivateLink.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 fields.</w:t>
      </w:r>
    </w:p>
    <w:p>
      <w:pPr>
        <w:pStyle w:val="Heading3"/>
      </w:pPr>
      <w:r>
        <w:t>Error (401/403/404/429/500)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request violations.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'https://cloud.mongodb.com/api/atlas/v2/groups/64f1e7c2a1b2c3d4e5f67890/privateNetworkSettings/endpointIds/abcdefghijklmnopqrstuv'</w:t>
      </w:r>
    </w:p>
    <w:p>
      <w:pPr>
        <w:pStyle w:val="Heading3"/>
      </w:pPr>
      <w:r>
        <w:t>Example Usage</w:t>
      </w:r>
    </w:p>
    <w:p>
      <w:pPr>
        <w:pStyle w:val="Heading3"/>
      </w:pPr>
      <w:r>
        <w:t>Example 1: Remove a private endpoint</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'https://cloud.mongodb.com/api/atlas/v2/groups/5e2211c17a3e5a48f5497de3/privateNetworkSettings/endpointIds/1a2B3c4D5e6F7g8H9i0JkL'</w:t>
      </w:r>
    </w:p>
    <w:p>
      <w:pPr>
        <w:pStyle w:val="Heading3"/>
      </w:pPr>
      <w:r>
        <w:t>Example 2: Request envelope wrapping (query parameter)</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'https://cloud.mongodb.com/api/atlas/v2/groups/5e2211c17a3e5a48f5497de3/privateNetworkSettings/endpointIds/1a2B3c4D5e6F7g8H9i0JkL?envelope=true'</w:t>
      </w:r>
    </w:p>
    <w:p>
      <w:pPr>
        <w:pStyle w:val="Heading3"/>
      </w:pPr>
      <w:r>
        <w:t>Example 3: Pretty-print response (where applicable)</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'https://cloud.mongodb.com/api/atlas/v2/groups/5e2211c17a3e5a48f5497de3/privateNetworkSettings/endpointIds/1a2B3c4D5e6F7g8H9i0JkL?pretty=true'</w:t>
      </w:r>
    </w:p>
    <w:p>
      <w:pPr>
        <w:pStyle w:val="Heading3"/>
      </w:pPr>
      <w:r>
        <w:t>Behavior</w:t>
      </w:r>
    </w:p>
    <w:p>
      <w:pPr>
        <w:pStyle w:val="ListBullet"/>
      </w:pPr>
      <w:r>
        <w:t>Atlas validates that groupId and endpointId identify an endpoint in the specified project.</w:t>
      </w:r>
    </w:p>
    <w:p>
      <w:pPr>
        <w:pStyle w:val="ListBullet"/>
      </w:pPr>
      <w:r>
        <w:t>If authorized, Atlas removes the specified private endpoint configuration for Data Federation/Online Archives.</w:t>
      </w:r>
    </w:p>
    <w:p>
      <w:pPr>
        <w:pStyle w:val="ListBullet"/>
      </w:pPr>
      <w:r>
        <w:t>On success, the API returns 204 No Content (no response body).</w:t>
      </w:r>
    </w:p>
    <w:p>
      <w:pPr>
        <w:pStyle w:val="Heading3"/>
      </w:pPr>
      <w:r>
        <w:t>Notes</w:t>
      </w:r>
    </w:p>
    <w:p>
      <w:pPr>
        <w:pStyle w:val="ListBullet"/>
      </w:pPr>
      <w:r>
        <w:t>Use the /groups endpoint to retrieve projects accessible to the authenticated user.</w:t>
      </w:r>
    </w:p>
    <w:p>
      <w:pPr>
        <w:pStyle w:val="ListBullet"/>
      </w:pPr>
      <w:r>
        <w:t>“Groups” and “projects” are synonymous in Atlas; groupId is the same as projectId.</w:t>
      </w:r>
    </w:p>
    <w:p>
      <w:pPr>
        <w:pStyle w:val="Heading3"/>
      </w:pPr>
      <w:r>
        <w:t>Error Handling</w:t>
      </w:r>
    </w:p>
    <w:p>
      <w:pPr>
        <w:pStyle w:val="ListBullet"/>
      </w:pPr>
      <w:r>
        <w:t>401 Unauthorized: Request not authenticated/authorized.</w:t>
      </w:r>
    </w:p>
    <w:p>
      <w:pPr>
        <w:pStyle w:val="ListBullet"/>
      </w:pPr>
      <w:r>
        <w:t>403 Forbidden: Authenticated but lacking required role (Project Owner) or access.</w:t>
      </w:r>
    </w:p>
    <w:p>
      <w:pPr>
        <w:pStyle w:val="ListBullet"/>
      </w:pPr>
      <w:r>
        <w:t>404 Not Found: The project or endpoint wasn’t found.</w:t>
      </w:r>
    </w:p>
    <w:p>
      <w:pPr>
        <w:pStyle w:val="ListBullet"/>
      </w:pPr>
      <w:r>
        <w:t>429 Too Many Requests: Rate limit exceeded; check Retry-After.</w:t>
      </w:r>
    </w:p>
    <w:p>
      <w:pPr>
        <w:pStyle w:val="ListBullet"/>
      </w:pPr>
      <w:r>
        <w:t>500 Internal Server Error: Atlas encountered an unexpected error.</w:t>
      </w:r>
    </w:p>
    <w:p>
      <w:r>
        <w:br w:type="page"/>
      </w:r>
    </w:p>
    <w:p>
      <w:pPr>
        <w:pStyle w:val="Heading2"/>
      </w:pPr>
      <w:r>
        <w:t>38. [GET] Get a Federated Database Instance in a Project</w:t>
      </w:r>
    </w:p>
    <w:p>
      <w:r>
        <w:rPr>
          <w:b/>
        </w:rPr>
        <w:t xml:space="preserve">Endpoint: </w:t>
      </w:r>
      <w:r>
        <w:rPr>
          <w:rFonts w:ascii="Courier New" w:hAnsi="Courier New"/>
          <w:sz w:val="18"/>
        </w:rPr>
        <w:t>/groups/{{groupId}}/dataFederation/{{tenantName}}</w:t>
      </w:r>
    </w:p>
    <w:p>
      <w:pPr>
        <w:pStyle w:val="Heading3"/>
      </w:pPr>
      <w:r>
        <w:t>Prerequisites</w:t>
      </w:r>
    </w:p>
    <w:p>
      <w:pPr>
        <w:pStyle w:val="ListBullet"/>
      </w:pPr>
      <w:r>
        <w:t xml:space="preserve">The requesting Service Account or API Key must have one of these roles in the project: </w:t>
        <w:br/>
        <w:br/>
        <w:t>Project Read Only</w:t>
        <w:br/>
        <w:t>Project Charts Admin</w:t>
      </w:r>
    </w:p>
    <w:p>
      <w:pPr>
        <w:pStyle w:val="Heading3"/>
      </w:pPr>
      <w:r>
        <w:t>Method</w:t>
      </w:r>
    </w:p>
    <w:p>
      <w:r>
        <w:t>GET</w:t>
      </w:r>
    </w:p>
    <w:p>
      <w:pPr>
        <w:pStyle w:val="Heading3"/>
      </w:pPr>
      <w:r>
        <w:t>URL</w:t>
      </w:r>
    </w:p>
    <w:p>
      <w:r>
        <w:t>https://cloud.mongodb.com/api/atlas/v2/groups/{{groupId}}/dataFederation/{{tenantName}}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details of one Federated Database Instance (Data Federation) within the specified Atlas project.</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Always construct the path as /groups/{{groupId}}/dataFederation/{{tenantName}}.</w:t>
      </w:r>
    </w:p>
    <w:p>
      <w:pPr>
        <w:pStyle w:val="ListBullet"/>
      </w:pPr>
      <w:r>
        <w:t>Do not call the API with missing or empty path parameters (avoid /groups//dataFederation/... or /groups/{{groupId}}/dataFederation/).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/groups/32b6e34b3d91647abb20e7b8/dataFederation/myFederatedDb</w:t>
        <w:br/>
        <w:t>/groups/aaaaaaaaaaaaaaaaaaaaaaaa/dataFederation/tenant-prod</w:t>
      </w:r>
    </w:p>
    <w:p>
      <w:pPr>
        <w:pStyle w:val="Heading3"/>
      </w:pPr>
      <w:r>
        <w:t>Invalid Examples</w:t>
      </w:r>
    </w:p>
    <w:p>
      <w:r>
        <w:rPr>
          <w:b/>
          <w:color w:val="666666"/>
          <w:sz w:val="16"/>
        </w:rPr>
        <w:t>[http]</w:t>
      </w:r>
    </w:p>
    <w:p>
      <w:pPr>
        <w:shd w:fill="F2F2F2" w:val="clear"/>
      </w:pPr>
      <w:r>
        <w:rPr>
          <w:rFonts w:ascii="Courier New" w:hAnsi="Courier New"/>
          <w:sz w:val="17"/>
        </w:rPr>
        <w:t>/groups//dataFederation/myFederatedDb</w:t>
        <w:br/>
        <w:t>/groups/32b6e34b3d91647abb20e7b8/dataFederation/</w:t>
        <w:br/>
        <w:t>/groups/32b6e34b3d91647abb20e7b8/dataFederation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Note: “groups” and “projects” are synonymous; the groupId is the projectId.</w:t>
            </w:r>
          </w:p>
        </w:tc>
      </w:tr>
      <w:tr>
        <w:tc>
          <w:tcPr>
            <w:tcW w:type="dxa" w:w="2880"/>
          </w:tcPr>
          <w:p>
            <w:r>
              <w:t>tenantName</w:t>
            </w:r>
          </w:p>
        </w:tc>
        <w:tc>
          <w:tcPr>
            <w:tcW w:type="dxa" w:w="2880"/>
          </w:tcPr>
          <w:p>
            <w:r>
              <w:t>string</w:t>
            </w:r>
          </w:p>
        </w:tc>
        <w:tc>
          <w:tcPr>
            <w:tcW w:type="dxa" w:w="2880"/>
          </w:tcPr>
          <w:p>
            <w:r>
              <w:t>Human-readable label that identifies the Federated Database Instance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w:t>
            </w:r>
          </w:p>
        </w:tc>
      </w:tr>
    </w:tbl>
    <w:p/>
    <w:p>
      <w:pPr>
        <w:pStyle w:val="Heading3"/>
      </w:pPr>
      <w:r>
        <w:t>Response</w:t>
      </w:r>
    </w:p>
    <w:p>
      <w:pPr>
        <w:pStyle w:val="Heading3"/>
      </w:pPr>
      <w:r>
        <w:t>Success Response (200 OK)</w:t>
      </w:r>
    </w:p>
    <w:p>
      <w:pPr>
        <w:pStyle w:val="ListBullet"/>
      </w:pPr>
      <w:r>
        <w:t>Response content type: application/vnd.atlas.2023-01-01+json</w:t>
      </w:r>
    </w:p>
    <w:p>
      <w:pPr>
        <w:pStyle w:val="ListBullet"/>
      </w:pPr>
      <w:r>
        <w:t xml:space="preserve">Response headers may include: </w:t>
        <w:br/>
        <w:br/>
        <w:t>RateLimit-Limit</w:t>
        <w:br/>
        <w:t>RateLimit-Remaining</w:t>
      </w:r>
    </w:p>
    <w:p>
      <w:r>
        <w:rPr>
          <w:b/>
          <w:color w:val="666666"/>
          <w:sz w:val="16"/>
        </w:rPr>
        <w:t>[json]</w:t>
      </w:r>
    </w:p>
    <w:p>
      <w:pPr>
        <w:shd w:fill="F2F2F2" w:val="clear"/>
      </w:pPr>
      <w:r>
        <w:rPr>
          <w:rFonts w:ascii="Courier New" w:hAnsi="Courier New"/>
          <w:sz w:val="17"/>
        </w:rPr>
        <w:t>{</w:t>
        <w:br/>
        <w:t xml:space="preserve"> "cloudProviderConfig": {</w:t>
        <w:br/>
        <w:t xml:space="preserve"> "aws": {},</w:t>
        <w:br/>
        <w:t xml:space="preserve"> "azure": {},</w:t>
        <w:br/>
        <w:t xml:space="preserve"> "gcp": {}</w:t>
        <w:br/>
        <w:t xml:space="preserve"> },</w:t>
        <w:br/>
        <w:t xml:space="preserve"> "dataProcessRegion": {</w:t>
        <w:br/>
        <w:t xml:space="preserve"> "cloudProvider": "AWS",</w:t>
        <w:br/>
        <w:t xml:space="preserve"> "region": {}</w:t>
        <w:br/>
        <w:t xml:space="preserve"> },</w:t>
        <w:br/>
        <w:t xml:space="preserve"> "groupId": "32b6e34b3d91647abb20e7b8",</w:t>
        <w:br/>
        <w:t xml:space="preserve"> "hostnames": [</w:t>
        <w:br/>
        <w:t xml:space="preserve"> "example-atlas-data-federation.mongodb.net"</w:t>
        <w:br/>
        <w:t xml:space="preserve"> ],</w:t>
        <w:br/>
        <w:t xml:space="preserve"> "name": "myFederatedDb",</w:t>
        <w:br/>
        <w:t xml:space="preserve"> "privateEndpointHostnames": [</w:t>
        <w:br/>
        <w:t xml:space="preserve"> {</w:t>
        <w:br/>
        <w:t xml:space="preserve"> "hostname": "example-pe-hostname.mongodb.net",</w:t>
        <w:br/>
        <w:t xml:space="preserve"> "privateEndpoint": "vpce-0a1b2c3d4e5f6g7h"</w:t>
        <w:br/>
        <w:t xml:space="preserve"> }</w:t>
        <w:br/>
        <w:t xml:space="preserve"> ],</w:t>
        <w:br/>
        <w:t xml:space="preserve"> "state": "ACTIVE",</w:t>
        <w:br/>
        <w:t xml:space="preserve"> "storage": {</w:t>
        <w:br/>
        <w:t xml:space="preserve"> "databases": [],</w:t>
        <w:br/>
        <w:t xml:space="preserve"> "stores": []</w:t>
        <w:br/>
        <w:t xml:space="preserve"> }</w:t>
        <w:br/>
        <w:t>}</w:t>
      </w:r>
    </w:p>
    <w:p>
      <w:r>
        <w:rPr>
          <w:b/>
        </w:rPr>
        <w:t>Note: Note: The scraped schema references multiple complex types (for example, DataLakeAWSCloudProviderConfig, BaseAtlasDataLakeRegion, and several stores variants) without providing their full shapes, so the example above uses empty objects/arrays where the documentation omits details.</w:t>
      </w:r>
    </w:p>
    <w:p>
      <w:pPr>
        <w:pStyle w:val="Heading3"/>
      </w:pPr>
      <w:r>
        <w:t>Error Response (400 Bad Request)</w:t>
      </w:r>
    </w:p>
    <w:p>
      <w:pPr>
        <w:pStyle w:val="ListBullet"/>
      </w:pPr>
      <w:r>
        <w:t>Response content 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cloudProviderConfig</w:t>
            </w:r>
          </w:p>
        </w:tc>
        <w:tc>
          <w:tcPr>
            <w:tcW w:type="dxa" w:w="2880"/>
          </w:tcPr>
          <w:p>
            <w:r>
              <w:t>object</w:t>
            </w:r>
          </w:p>
        </w:tc>
        <w:tc>
          <w:tcPr>
            <w:tcW w:type="dxa" w:w="2880"/>
          </w:tcPr>
          <w:p>
            <w:r>
              <w:t>Cloud provider configuration for the federated database instance. Contains one or more of: aws, azure, gcp (full shapes not provided in scraped content).</w:t>
            </w:r>
          </w:p>
        </w:tc>
      </w:tr>
      <w:tr>
        <w:tc>
          <w:tcPr>
            <w:tcW w:type="dxa" w:w="2880"/>
          </w:tcPr>
          <w:p>
            <w:r>
              <w:t>cloudProviderConfig.aws</w:t>
            </w:r>
          </w:p>
        </w:tc>
        <w:tc>
          <w:tcPr>
            <w:tcW w:type="dxa" w:w="2880"/>
          </w:tcPr>
          <w:p>
            <w:r>
              <w:t>object</w:t>
            </w:r>
          </w:p>
        </w:tc>
        <w:tc>
          <w:tcPr>
            <w:tcW w:type="dxa" w:w="2880"/>
          </w:tcPr>
          <w:p>
            <w:r>
              <w:t>AWS-specific configuration (type referenced but not expanded).</w:t>
            </w:r>
          </w:p>
        </w:tc>
      </w:tr>
      <w:tr>
        <w:tc>
          <w:tcPr>
            <w:tcW w:type="dxa" w:w="2880"/>
          </w:tcPr>
          <w:p>
            <w:r>
              <w:t>cloudProviderConfig.azure</w:t>
            </w:r>
          </w:p>
        </w:tc>
        <w:tc>
          <w:tcPr>
            <w:tcW w:type="dxa" w:w="2880"/>
          </w:tcPr>
          <w:p>
            <w:r>
              <w:t>object</w:t>
            </w:r>
          </w:p>
        </w:tc>
        <w:tc>
          <w:tcPr>
            <w:tcW w:type="dxa" w:w="2880"/>
          </w:tcPr>
          <w:p>
            <w:r>
              <w:t>Azure-specific configuration (type referenced but not expanded).</w:t>
            </w:r>
          </w:p>
        </w:tc>
      </w:tr>
      <w:tr>
        <w:tc>
          <w:tcPr>
            <w:tcW w:type="dxa" w:w="2880"/>
          </w:tcPr>
          <w:p>
            <w:r>
              <w:t>cloudProviderConfig.gcp</w:t>
            </w:r>
          </w:p>
        </w:tc>
        <w:tc>
          <w:tcPr>
            <w:tcW w:type="dxa" w:w="2880"/>
          </w:tcPr>
          <w:p>
            <w:r>
              <w:t>object</w:t>
            </w:r>
          </w:p>
        </w:tc>
        <w:tc>
          <w:tcPr>
            <w:tcW w:type="dxa" w:w="2880"/>
          </w:tcPr>
          <w:p>
            <w:r>
              <w:t>GCP-specific configuration (type referenced but not expanded).</w:t>
            </w:r>
          </w:p>
        </w:tc>
      </w:tr>
      <w:tr>
        <w:tc>
          <w:tcPr>
            <w:tcW w:type="dxa" w:w="2880"/>
          </w:tcPr>
          <w:p>
            <w:r>
              <w:t>dataProcessRegion</w:t>
            </w:r>
          </w:p>
        </w:tc>
        <w:tc>
          <w:tcPr>
            <w:tcW w:type="dxa" w:w="2880"/>
          </w:tcPr>
          <w:p>
            <w:r>
              <w:t>object</w:t>
            </w:r>
          </w:p>
        </w:tc>
        <w:tc>
          <w:tcPr>
            <w:tcW w:type="dxa" w:w="2880"/>
          </w:tcPr>
          <w:p>
            <w:r>
              <w:t>Region configuration where the instance infrastructure runs.</w:t>
            </w:r>
          </w:p>
        </w:tc>
      </w:tr>
      <w:tr>
        <w:tc>
          <w:tcPr>
            <w:tcW w:type="dxa" w:w="2880"/>
          </w:tcPr>
          <w:p>
            <w:r>
              <w:t>dataProcessRegion.cloudProvider</w:t>
            </w:r>
          </w:p>
        </w:tc>
        <w:tc>
          <w:tcPr>
            <w:tcW w:type="dxa" w:w="2880"/>
          </w:tcPr>
          <w:p>
            <w:r>
              <w:t>string</w:t>
            </w:r>
          </w:p>
        </w:tc>
        <w:tc>
          <w:tcPr>
            <w:tcW w:type="dxa" w:w="2880"/>
          </w:tcPr>
          <w:p>
            <w:r>
              <w:t>Name of the cloud provider hosting the infrastructure. Allowed values: AWS, AZURE, GCP.</w:t>
            </w:r>
          </w:p>
        </w:tc>
      </w:tr>
      <w:tr>
        <w:tc>
          <w:tcPr>
            <w:tcW w:type="dxa" w:w="2880"/>
          </w:tcPr>
          <w:p>
            <w:r>
              <w:t>dataProcessRegion.region</w:t>
            </w:r>
          </w:p>
        </w:tc>
        <w:tc>
          <w:tcPr>
            <w:tcW w:type="dxa" w:w="2880"/>
          </w:tcPr>
          <w:p>
            <w:r>
              <w:t>object</w:t>
            </w:r>
          </w:p>
        </w:tc>
        <w:tc>
          <w:tcPr>
            <w:tcW w:type="dxa" w:w="2880"/>
          </w:tcPr>
          <w:p>
            <w:r>
              <w:t>Region descriptor (type referenced as BaseAtlasDataLakeRegion but not expanded).</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hostnames</w:t>
            </w:r>
          </w:p>
        </w:tc>
        <w:tc>
          <w:tcPr>
            <w:tcW w:type="dxa" w:w="2880"/>
          </w:tcPr>
          <w:p>
            <w:r>
              <w:t>string[]</w:t>
            </w:r>
          </w:p>
        </w:tc>
        <w:tc>
          <w:tcPr>
            <w:tcW w:type="dxa" w:w="2880"/>
          </w:tcPr>
          <w:p>
            <w:r>
              <w:t>List of hostnames assigned to the Federated Database Instance.</w:t>
            </w:r>
          </w:p>
        </w:tc>
      </w:tr>
      <w:tr>
        <w:tc>
          <w:tcPr>
            <w:tcW w:type="dxa" w:w="2880"/>
          </w:tcPr>
          <w:p>
            <w:r>
              <w:t>name</w:t>
            </w:r>
          </w:p>
        </w:tc>
        <w:tc>
          <w:tcPr>
            <w:tcW w:type="dxa" w:w="2880"/>
          </w:tcPr>
          <w:p>
            <w:r>
              <w:t>string</w:t>
            </w:r>
          </w:p>
        </w:tc>
        <w:tc>
          <w:tcPr>
            <w:tcW w:type="dxa" w:w="2880"/>
          </w:tcPr>
          <w:p>
            <w:r>
              <w:t>Human-readable label that identifies the Federated Database Instance.</w:t>
            </w:r>
          </w:p>
        </w:tc>
      </w:tr>
      <w:tr>
        <w:tc>
          <w:tcPr>
            <w:tcW w:type="dxa" w:w="2880"/>
          </w:tcPr>
          <w:p>
            <w:r>
              <w:t>privateEndpointHostnames</w:t>
            </w:r>
          </w:p>
        </w:tc>
        <w:tc>
          <w:tcPr>
            <w:tcW w:type="dxa" w:w="2880"/>
          </w:tcPr>
          <w:p>
            <w:r>
              <w:t>object[]</w:t>
            </w:r>
          </w:p>
        </w:tc>
        <w:tc>
          <w:tcPr>
            <w:tcW w:type="dxa" w:w="2880"/>
          </w:tcPr>
          <w:p>
            <w:r>
              <w:t>List of private endpoint/hostname mappings.</w:t>
            </w:r>
          </w:p>
        </w:tc>
      </w:tr>
      <w:tr>
        <w:tc>
          <w:tcPr>
            <w:tcW w:type="dxa" w:w="2880"/>
          </w:tcPr>
          <w:p>
            <w:r>
              <w:t>privateEndpointHostnames.hostname</w:t>
            </w:r>
          </w:p>
        </w:tc>
        <w:tc>
          <w:tcPr>
            <w:tcW w:type="dxa" w:w="2880"/>
          </w:tcPr>
          <w:p>
            <w:r>
              <w:t>string</w:t>
            </w:r>
          </w:p>
        </w:tc>
        <w:tc>
          <w:tcPr>
            <w:tcW w:type="dxa" w:w="2880"/>
          </w:tcPr>
          <w:p>
            <w:r>
              <w:t>Hostname label.</w:t>
            </w:r>
          </w:p>
        </w:tc>
      </w:tr>
      <w:tr>
        <w:tc>
          <w:tcPr>
            <w:tcW w:type="dxa" w:w="2880"/>
          </w:tcPr>
          <w:p>
            <w:r>
              <w:t>privateEndpointHostnames.privateEndpoint</w:t>
            </w:r>
          </w:p>
        </w:tc>
        <w:tc>
          <w:tcPr>
            <w:tcW w:type="dxa" w:w="2880"/>
          </w:tcPr>
          <w:p>
            <w:r>
              <w:t>string</w:t>
            </w:r>
          </w:p>
        </w:tc>
        <w:tc>
          <w:tcPr>
            <w:tcW w:type="dxa" w:w="2880"/>
          </w:tcPr>
          <w:p>
            <w:r>
              <w:t>Private endpoint label/identifier.</w:t>
            </w:r>
          </w:p>
        </w:tc>
      </w:tr>
      <w:tr>
        <w:tc>
          <w:tcPr>
            <w:tcW w:type="dxa" w:w="2880"/>
          </w:tcPr>
          <w:p>
            <w:r>
              <w:t>state</w:t>
            </w:r>
          </w:p>
        </w:tc>
        <w:tc>
          <w:tcPr>
            <w:tcW w:type="dxa" w:w="2880"/>
          </w:tcPr>
          <w:p>
            <w:r>
              <w:t>string</w:t>
            </w:r>
          </w:p>
        </w:tc>
        <w:tc>
          <w:tcPr>
            <w:tcW w:type="dxa" w:w="2880"/>
          </w:tcPr>
          <w:p>
            <w:r>
              <w:t>Status of the Federated Database Instance. Allowed values: UNVERIFIED, ACTIVE, DELETED.</w:t>
            </w:r>
          </w:p>
        </w:tc>
      </w:tr>
      <w:tr>
        <w:tc>
          <w:tcPr>
            <w:tcW w:type="dxa" w:w="2880"/>
          </w:tcPr>
          <w:p>
            <w:r>
              <w:t>storage</w:t>
            </w:r>
          </w:p>
        </w:tc>
        <w:tc>
          <w:tcPr>
            <w:tcW w:type="dxa" w:w="2880"/>
          </w:tcPr>
          <w:p>
            <w:r>
              <w:t>object</w:t>
            </w:r>
          </w:p>
        </w:tc>
        <w:tc>
          <w:tcPr>
            <w:tcW w:type="dxa" w:w="2880"/>
          </w:tcPr>
          <w:p>
            <w:r>
              <w:t>Storage configuration for the data federation instance.</w:t>
            </w:r>
          </w:p>
        </w:tc>
      </w:tr>
      <w:tr>
        <w:tc>
          <w:tcPr>
            <w:tcW w:type="dxa" w:w="2880"/>
          </w:tcPr>
          <w:p>
            <w:r>
              <w:t>storage.databases</w:t>
            </w:r>
          </w:p>
        </w:tc>
        <w:tc>
          <w:tcPr>
            <w:tcW w:type="dxa" w:w="2880"/>
          </w:tcPr>
          <w:p>
            <w:r>
              <w:t>object[]</w:t>
            </w:r>
          </w:p>
        </w:tc>
        <w:tc>
          <w:tcPr>
            <w:tcW w:type="dxa" w:w="2880"/>
          </w:tcPr>
          <w:p>
            <w:r>
              <w:t>Queryable databases and collections configuration (schema provided at a high level).</w:t>
            </w:r>
          </w:p>
        </w:tc>
      </w:tr>
      <w:tr>
        <w:tc>
          <w:tcPr>
            <w:tcW w:type="dxa" w:w="2880"/>
          </w:tcPr>
          <w:p>
            <w:r>
              <w:t>storage.stores</w:t>
            </w:r>
          </w:p>
        </w:tc>
        <w:tc>
          <w:tcPr>
            <w:tcW w:type="dxa" w:w="2880"/>
          </w:tcPr>
          <w:p>
            <w:r>
              <w:t>object[]</w:t>
            </w:r>
          </w:p>
        </w:tc>
        <w:tc>
          <w:tcPr>
            <w:tcW w:type="dxa" w:w="2880"/>
          </w:tcPr>
          <w:p>
            <w:r>
              <w:t>Data stores for the data lake (multiple provider-specific variants referenced but not expanded).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'https://cloud.mongodb.com/api/atlas/v2/groups/32b6e34b3d91647abb20e7b8/dataFederation/myFederatedDb?envelope=false' \</w:t>
        <w:br/>
        <w:t xml:space="preserve"> --header 'Accept: application/vnd.atlas.2023-01-01+json'</w:t>
      </w:r>
    </w:p>
    <w:p>
      <w:pPr>
        <w:pStyle w:val="Heading3"/>
      </w:pPr>
      <w:r>
        <w:t>Example Usage</w:t>
      </w:r>
    </w:p>
    <w:p>
      <w:pPr>
        <w:pStyle w:val="Heading3"/>
      </w:pPr>
      <w:r>
        <w:t>Example 1: Get a Federated Database Instance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'https://cloud.mongodb.com/api/atlas/v2/groups/32b6e34b3d91647abb20e7b8/dataFederation/myFederatedDb' \</w:t>
        <w:br/>
        <w:t xml:space="preserve"> --header 'Accept: application/vnd.atlas.2023-01-01+json'</w:t>
      </w:r>
    </w:p>
    <w:p>
      <w:pPr>
        <w:pStyle w:val="Heading3"/>
      </w:pPr>
      <w:r>
        <w:t>Example 2: Get the instance with envelope=true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'https://cloud.mongodb.com/api/atlas/v2/groups/32b6e34b3d91647abb20e7b8/dataFederation/myFederatedDb?envelope=true' \</w:t>
        <w:br/>
        <w:t xml:space="preserve"> --header 'Accept: application/vnd.atlas.2023-01-01+json'</w:t>
      </w:r>
    </w:p>
    <w:p>
      <w:pPr>
        <w:pStyle w:val="Heading3"/>
      </w:pPr>
      <w:r>
        <w:t>Behavior</w:t>
      </w:r>
    </w:p>
    <w:p>
      <w:pPr>
        <w:pStyle w:val="ListBullet"/>
      </w:pPr>
      <w:r>
        <w:t>Validates groupId and tenantName from the URL path.</w:t>
      </w:r>
    </w:p>
    <w:p>
      <w:pPr>
        <w:pStyle w:val="ListBullet"/>
      </w:pPr>
      <w:r>
        <w:t>If found and authorized, returns the federated database instance configuration and metadata.</w:t>
      </w:r>
    </w:p>
    <w:p>
      <w:pPr>
        <w:pStyle w:val="ListBullet"/>
      </w:pPr>
      <w:r>
        <w:t>If envelope=true, wraps the response in an envelope object (per parameter description) and includes a status field in the response body.</w:t>
      </w:r>
    </w:p>
    <w:p>
      <w:pPr>
        <w:pStyle w:val="Heading3"/>
      </w:pPr>
      <w:r>
        <w:t>Notes</w:t>
      </w:r>
    </w:p>
    <w:p>
      <w:pPr>
        <w:pStyle w:val="ListBullet"/>
      </w:pPr>
      <w:r>
        <w:t>Use the /groups endpoint to retrieve projects accessible to the authenticated user (per scraped note).</w:t>
      </w:r>
    </w:p>
    <w:p>
      <w:pPr>
        <w:pStyle w:val="ListBullet"/>
      </w:pPr>
      <w:r>
        <w:t>“Groups” and “projects” are synonymous in Atlas; groupId equals projectId.</w:t>
      </w:r>
    </w:p>
    <w:p>
      <w:pPr>
        <w:pStyle w:val="Heading3"/>
      </w:pPr>
      <w:r>
        <w:t>Error Handling</w:t>
      </w:r>
    </w:p>
    <w:p>
      <w:pPr>
        <w:pStyle w:val="ListBullet"/>
      </w:pPr>
      <w:r>
        <w:t>400 Bad Request: Request is malformed or contains invalid elements.</w:t>
      </w:r>
    </w:p>
    <w:p>
      <w:pPr>
        <w:pStyle w:val="ListBullet"/>
      </w:pPr>
      <w:r>
        <w:t>401 Unauthorized: Request is not authenticated.</w:t>
      </w:r>
    </w:p>
    <w:p>
      <w:pPr>
        <w:pStyle w:val="ListBullet"/>
      </w:pPr>
      <w:r>
        <w:t>403 Forbidden: Authenticated but lacks required project role(s).</w:t>
      </w:r>
    </w:p>
    <w:p>
      <w:pPr>
        <w:pStyle w:val="ListBullet"/>
      </w:pPr>
      <w:r>
        <w:t>404 Not Found: The specified federated database instance or project resource can’t be found.</w:t>
      </w:r>
    </w:p>
    <w:p>
      <w:pPr>
        <w:pStyle w:val="ListBullet"/>
      </w:pPr>
      <w:r>
        <w:t>429 Too Many Requests: Rate limit exceeded; check Retry-After and rate limit headers.</w:t>
      </w:r>
    </w:p>
    <w:p>
      <w:pPr>
        <w:pStyle w:val="ListBullet"/>
      </w:pPr>
      <w:r>
        <w:t>500 Internal Server Error: Unexpected server-side failure.</w:t>
      </w:r>
    </w:p>
    <w:p>
      <w:pPr>
        <w:pStyle w:val="Heading3"/>
      </w:pPr>
      <w:r>
        <w:t>Related dataFederation actions</w:t>
      </w:r>
    </w:p>
    <w:p>
      <w:pPr>
        <w:pStyle w:val="ListBullet"/>
      </w:pPr>
      <w:r>
        <w:t>[POST] Create a Federated Database Instance in a Project — /groups/{{groupId}}/dataFederation</w:t>
      </w:r>
    </w:p>
    <w:p>
      <w:pPr>
        <w:pStyle w:val="ListBullet"/>
      </w:pPr>
      <w:r>
        <w:t>[DELETE] Remove a Federated Database Instance from a Project — /groups/{{groupId}}/dataFederation/{{tenantName}}</w:t>
      </w:r>
    </w:p>
    <w:p>
      <w:pPr>
        <w:pStyle w:val="ListBullet"/>
      </w:pPr>
      <w:r>
        <w:t>[GET] List a Project’s Federated Database Instances — /groups/{{groupId}}/dataFederation</w:t>
      </w:r>
    </w:p>
    <w:p>
      <w:pPr>
        <w:pStyle w:val="ListBullet"/>
      </w:pPr>
      <w:r>
        <w:t>[PATCH] Update a Federated Database Instance in a Project — /groups/{{groupId}}/dataFederation/{{tenantName}}</w:t>
      </w:r>
    </w:p>
    <w:p>
      <w:r>
        <w:br w:type="page"/>
      </w:r>
    </w:p>
    <w:p>
      <w:pPr>
        <w:pStyle w:val="Heading2"/>
      </w:pPr>
      <w:r>
        <w:t>39. [GET] List a Project Federated Database Instance's Query Limits</w:t>
      </w:r>
    </w:p>
    <w:p>
      <w:r>
        <w:rPr>
          <w:b/>
        </w:rPr>
        <w:t xml:space="preserve">Endpoint: </w:t>
      </w:r>
      <w:r>
        <w:rPr>
          <w:rFonts w:ascii="Courier New" w:hAnsi="Courier New"/>
          <w:sz w:val="18"/>
        </w:rPr>
        <w:t>/groups/{{groupId}}/dataFederation/{{tenantName}}/limits</w:t>
      </w:r>
    </w:p>
    <w:p>
      <w:pPr>
        <w:pStyle w:val="Heading3"/>
      </w:pPr>
      <w:r>
        <w:t>Prerequisites</w:t>
      </w:r>
    </w:p>
    <w:p>
      <w:pPr>
        <w:pStyle w:val="ListBullet"/>
      </w:pPr>
      <w:r>
        <w:t>The requesting Service Account or API Key must have the Project Read Only role for the specified project.</w:t>
      </w:r>
    </w:p>
    <w:p>
      <w:pPr>
        <w:pStyle w:val="Heading3"/>
      </w:pPr>
      <w:r>
        <w:t>Method</w:t>
      </w:r>
    </w:p>
    <w:p>
      <w:r>
        <w:t>GET</w:t>
      </w:r>
    </w:p>
    <w:p>
      <w:pPr>
        <w:pStyle w:val="Heading3"/>
      </w:pPr>
      <w:r>
        <w:t>URL</w:t>
      </w:r>
    </w:p>
    <w:p>
      <w:r>
        <w:t>https://cloud.mongodb.com/api/atlas/v2/groups/{{groupId}}/dataFederation/{{tenantName}}/limits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query limits for a federated database instance in the specified project.</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Always construct the path as /groups/{{groupId}}/dataFederation/{{tenantName}}/limits.</w:t>
      </w:r>
    </w:p>
    <w:p>
      <w:pPr>
        <w:pStyle w:val="ListBullet"/>
      </w:pPr>
      <w:r>
        <w:t>Do not call the API with missing or empty path parameters (e.g., avoid /groups//dataFederation//limits).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/groups/5e2211c17a3e5a48f5497de3/dataFederation/myFederatedDb/limits</w:t>
      </w:r>
    </w:p>
    <w:p>
      <w:pPr>
        <w:pStyle w:val="Heading3"/>
      </w:pPr>
      <w:r>
        <w:t>Invalid Examples</w:t>
      </w:r>
    </w:p>
    <w:p>
      <w:r>
        <w:rPr>
          <w:b/>
          <w:color w:val="666666"/>
          <w:sz w:val="16"/>
        </w:rPr>
        <w:t>[http]</w:t>
      </w:r>
    </w:p>
    <w:p>
      <w:pPr>
        <w:shd w:fill="F2F2F2" w:val="clear"/>
      </w:pPr>
      <w:r>
        <w:rPr>
          <w:rFonts w:ascii="Courier New" w:hAnsi="Courier New"/>
          <w:sz w:val="17"/>
        </w:rPr>
        <w:t>/groups//dataFederation/myFederatedDb/limits</w:t>
        <w:br/>
        <w:t>/groups/5e2211c17a3e5a48f5497de3/dataFederation//limits</w:t>
        <w:br/>
        <w:t>/groups/5e2211c17a3e5a48f5497de3/dataFederation/myFederatedDb/limits?envelope=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 Your group id is the same as your project id.</w:t>
            </w:r>
          </w:p>
        </w:tc>
      </w:tr>
      <w:tr>
        <w:tc>
          <w:tcPr>
            <w:tcW w:type="dxa" w:w="2880"/>
          </w:tcPr>
          <w:p>
            <w:r>
              <w:t>tenantName</w:t>
            </w:r>
          </w:p>
        </w:tc>
        <w:tc>
          <w:tcPr>
            <w:tcW w:type="dxa" w:w="2880"/>
          </w:tcPr>
          <w:p>
            <w:r>
              <w:t>string</w:t>
            </w:r>
          </w:p>
        </w:tc>
        <w:tc>
          <w:tcPr>
            <w:tcW w:type="dxa" w:w="2880"/>
          </w:tcPr>
          <w:p>
            <w:r>
              <w:t>Human-readable label that identifies the federated database instance for which you want to retrieve query limits.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remediate. Endpoints that return a list of results use the results object as an envelope.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headers may include: RateLimit-Limit, RateLimit-Remaining</w:t>
      </w:r>
    </w:p>
    <w:p>
      <w:pPr>
        <w:pStyle w:val="ListBullet"/>
      </w:pPr>
      <w:r>
        <w:t>Content-Type: application/vnd.atlas.2023-01-01+json</w:t>
      </w:r>
    </w:p>
    <w:p>
      <w:r>
        <w:rPr>
          <w:b/>
          <w:color w:val="666666"/>
          <w:sz w:val="16"/>
        </w:rPr>
        <w:t>[json]</w:t>
      </w:r>
    </w:p>
    <w:p>
      <w:pPr>
        <w:shd w:fill="F2F2F2" w:val="clear"/>
      </w:pPr>
      <w:r>
        <w:rPr>
          <w:rFonts w:ascii="Courier New" w:hAnsi="Courier New"/>
          <w:sz w:val="17"/>
        </w:rPr>
        <w:t>[</w:t>
        <w:br/>
        <w:t xml:space="preserve"> {</w:t>
        <w:br/>
        <w:t xml:space="preserve"> "currentUsage": 12,</w:t>
        <w:br/>
        <w:t xml:space="preserve"> "defaultLimit": 1000,</w:t>
        <w:br/>
        <w:t xml:space="preserve"> "lastModifiedDate": "2024-10-05T14:22:31Z",</w:t>
        <w:br/>
        <w:t xml:space="preserve"> "maximumLimit": 5000,</w:t>
        <w:br/>
        <w:t xml:space="preserve"> "name": "maxQueriesPerHour",</w:t>
        <w:br/>
        <w:t xml:space="preserve"> "overrunPolicy": "BLOCK",</w:t>
        <w:br/>
        <w:t xml:space="preserve"> "tenantName": "myFederatedDb",</w:t>
        <w:br/>
        <w:t xml:space="preserve"> "value": 1000</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Each item in the response array represents a query limit.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currentUsage</w:t>
            </w:r>
          </w:p>
        </w:tc>
        <w:tc>
          <w:tcPr>
            <w:tcW w:type="dxa" w:w="2880"/>
          </w:tcPr>
          <w:p>
            <w:r>
              <w:t>integer</w:t>
            </w:r>
          </w:p>
        </w:tc>
        <w:tc>
          <w:tcPr>
            <w:tcW w:type="dxa" w:w="2880"/>
          </w:tcPr>
          <w:p>
            <w:r>
              <w:t>Amount that indicates the current usage of the limit.</w:t>
            </w:r>
          </w:p>
        </w:tc>
      </w:tr>
      <w:tr>
        <w:tc>
          <w:tcPr>
            <w:tcW w:type="dxa" w:w="2880"/>
          </w:tcPr>
          <w:p>
            <w:r>
              <w:t>defaultLimit</w:t>
            </w:r>
          </w:p>
        </w:tc>
        <w:tc>
          <w:tcPr>
            <w:tcW w:type="dxa" w:w="2880"/>
          </w:tcPr>
          <w:p>
            <w:r>
              <w:t>integer</w:t>
            </w:r>
          </w:p>
        </w:tc>
        <w:tc>
          <w:tcPr>
            <w:tcW w:type="dxa" w:w="2880"/>
          </w:tcPr>
          <w:p>
            <w:r>
              <w:t>Default value of the limit.</w:t>
            </w:r>
          </w:p>
        </w:tc>
      </w:tr>
      <w:tr>
        <w:tc>
          <w:tcPr>
            <w:tcW w:type="dxa" w:w="2880"/>
          </w:tcPr>
          <w:p>
            <w:r>
              <w:t>lastModifiedDate</w:t>
            </w:r>
          </w:p>
        </w:tc>
        <w:tc>
          <w:tcPr>
            <w:tcW w:type="dxa" w:w="2880"/>
          </w:tcPr>
          <w:p>
            <w:r>
              <w:t>string</w:t>
            </w:r>
          </w:p>
        </w:tc>
        <w:tc>
          <w:tcPr>
            <w:tcW w:type="dxa" w:w="2880"/>
          </w:tcPr>
          <w:p>
            <w:r>
              <w:t>Only used for Data Federation limits. Timestamp when this usage limit was last modified. ISO 8601 in UTC.</w:t>
            </w:r>
          </w:p>
        </w:tc>
      </w:tr>
      <w:tr>
        <w:tc>
          <w:tcPr>
            <w:tcW w:type="dxa" w:w="2880"/>
          </w:tcPr>
          <w:p>
            <w:r>
              <w:t>maximumLimit</w:t>
            </w:r>
          </w:p>
        </w:tc>
        <w:tc>
          <w:tcPr>
            <w:tcW w:type="dxa" w:w="2880"/>
          </w:tcPr>
          <w:p>
            <w:r>
              <w:t>integer</w:t>
            </w:r>
          </w:p>
        </w:tc>
        <w:tc>
          <w:tcPr>
            <w:tcW w:type="dxa" w:w="2880"/>
          </w:tcPr>
          <w:p>
            <w:r>
              <w:t>Maximum value of the limit.</w:t>
            </w:r>
          </w:p>
        </w:tc>
      </w:tr>
      <w:tr>
        <w:tc>
          <w:tcPr>
            <w:tcW w:type="dxa" w:w="2880"/>
          </w:tcPr>
          <w:p>
            <w:r>
              <w:t>name</w:t>
            </w:r>
          </w:p>
        </w:tc>
        <w:tc>
          <w:tcPr>
            <w:tcW w:type="dxa" w:w="2880"/>
          </w:tcPr>
          <w:p>
            <w:r>
              <w:t>string</w:t>
            </w:r>
          </w:p>
        </w:tc>
        <w:tc>
          <w:tcPr>
            <w:tcW w:type="dxa" w:w="2880"/>
          </w:tcPr>
          <w:p>
            <w:r>
              <w:t>Required. Human-readable label that identifies the user-managed limit to modify.</w:t>
            </w:r>
          </w:p>
        </w:tc>
      </w:tr>
      <w:tr>
        <w:tc>
          <w:tcPr>
            <w:tcW w:type="dxa" w:w="2880"/>
          </w:tcPr>
          <w:p>
            <w:r>
              <w:t>overrunPolicy</w:t>
            </w:r>
          </w:p>
        </w:tc>
        <w:tc>
          <w:tcPr>
            <w:tcW w:type="dxa" w:w="2880"/>
          </w:tcPr>
          <w:p>
            <w:r>
              <w:t>string</w:t>
            </w:r>
          </w:p>
        </w:tc>
        <w:tc>
          <w:tcPr>
            <w:tcW w:type="dxa" w:w="2880"/>
          </w:tcPr>
          <w:p>
            <w:r>
              <w:t>Only used for Data Federation limits. Action to take when the usage limit is exceeded. Allowed values: BLOCK, BLOCK_AND_KILL. If limit span is set to QUERY, this is ignored because MongoDB Cloud stops the query when it exceeds the usage limit.</w:t>
            </w:r>
          </w:p>
        </w:tc>
      </w:tr>
      <w:tr>
        <w:tc>
          <w:tcPr>
            <w:tcW w:type="dxa" w:w="2880"/>
          </w:tcPr>
          <w:p>
            <w:r>
              <w:t>tenantName</w:t>
            </w:r>
          </w:p>
        </w:tc>
        <w:tc>
          <w:tcPr>
            <w:tcW w:type="dxa" w:w="2880"/>
          </w:tcPr>
          <w:p>
            <w:r>
              <w:t>string</w:t>
            </w:r>
          </w:p>
        </w:tc>
        <w:tc>
          <w:tcPr>
            <w:tcW w:type="dxa" w:w="2880"/>
          </w:tcPr>
          <w:p>
            <w:r>
              <w:t>Human-readable label that identifies the Federated Database Instance. If specified, the usage limit is for the specified federated database instance only. If omitted, the usage limit is for all federated database instances in the project.</w:t>
            </w:r>
          </w:p>
        </w:tc>
      </w:tr>
      <w:tr>
        <w:tc>
          <w:tcPr>
            <w:tcW w:type="dxa" w:w="2880"/>
          </w:tcPr>
          <w:p>
            <w:r>
              <w:t>value</w:t>
            </w:r>
          </w:p>
        </w:tc>
        <w:tc>
          <w:tcPr>
            <w:tcW w:type="dxa" w:w="2880"/>
          </w:tcPr>
          <w:p>
            <w:r>
              <w:t>integer</w:t>
            </w:r>
          </w:p>
        </w:tc>
        <w:tc>
          <w:tcPr>
            <w:tcW w:type="dxa" w:w="2880"/>
          </w:tcPr>
          <w:p>
            <w:r>
              <w:t>Required. Amount to set the limit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'https://cloud.mongodb.com/api/atlas/v2/groups/5e2211c17a3e5a48f5497de3/dataFederation/myFederatedDb/limits?pretty=true' \</w:t>
        <w:br/>
        <w:t xml:space="preserve"> --header 'Accept: application/vnd.atlas.2023-01-01+json'</w:t>
      </w:r>
    </w:p>
    <w:p>
      <w:pPr>
        <w:pStyle w:val="Heading3"/>
      </w:pPr>
      <w:r>
        <w:t>Example Usage</w:t>
      </w:r>
    </w:p>
    <w:p>
      <w:pPr>
        <w:pStyle w:val="Heading3"/>
      </w:pPr>
      <w:r>
        <w:t>Example 1: Get limits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'https://cloud.mongodb.com/api/atlas/v2/groups/5e2211c17a3e5a48f5497de3/dataFederation/myFederatedDb/limits'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'https://cloud.mongodb.com/api/atlas/v2/groups/5e2211c17a3e5a48f5497de3/dataFederation/myFederatedDb/limits?envelope=true' \</w:t>
        <w:br/>
        <w:t xml:space="preserve"> --header 'Accept: application/vnd.atlas.2023-01-01+json'</w:t>
      </w:r>
    </w:p>
    <w:p>
      <w:pPr>
        <w:pStyle w:val="Heading3"/>
      </w:pPr>
      <w:r>
        <w:t>Example 3: Pretty-printed response</w:t>
      </w:r>
    </w:p>
    <w:p>
      <w:pPr>
        <w:pStyle w:val="Heading3"/>
      </w:pPr>
      <w:r>
        <w:t>Notes</w:t>
      </w:r>
    </w:p>
    <w:p>
      <w:pPr>
        <w:pStyle w:val="ListBullet"/>
      </w:pPr>
      <w:r>
        <w:t>This endpoint returns an array of limit objects.</w:t>
      </w:r>
    </w:p>
    <w:p>
      <w:pPr>
        <w:pStyle w:val="ListBullet"/>
      </w:pPr>
      <w:r>
        <w:t>Rate limit headers may be returned on both 200 OK and 429 Too Many Requests responses.</w:t>
      </w:r>
    </w:p>
    <w:p>
      <w:r>
        <w:br w:type="page"/>
      </w:r>
    </w:p>
    <w:p>
      <w:pPr>
        <w:pStyle w:val="Heading2"/>
      </w:pPr>
      <w:r>
        <w:t>40. [GET] List a Project’s Federated Database Instance and Online Archive Private Endpoints</w:t>
      </w:r>
    </w:p>
    <w:p>
      <w:r>
        <w:rPr>
          <w:b/>
        </w:rPr>
        <w:t xml:space="preserve">Endpoint: </w:t>
      </w:r>
      <w:r>
        <w:rPr>
          <w:rFonts w:ascii="Courier New" w:hAnsi="Courier New"/>
          <w:sz w:val="18"/>
        </w:rPr>
        <w:t>/groups/{{groupId}}/privateNetworkSettings/endpointIds</w:t>
      </w:r>
    </w:p>
    <w:p>
      <w:pPr>
        <w:pStyle w:val="Heading3"/>
      </w:pPr>
      <w:r>
        <w:t>Prerequisites</w:t>
      </w:r>
    </w:p>
    <w:p>
      <w:pPr>
        <w:pStyle w:val="ListBullet"/>
      </w:pPr>
      <w:r>
        <w:t xml:space="preserve">The requesting Service Account or API Key must have one of these roles in the project: </w:t>
        <w:br/>
        <w:br/>
        <w:t>Project Read Only</w:t>
        <w:br/>
        <w:t>Project Charts Admin</w:t>
      </w:r>
    </w:p>
    <w:p>
      <w:pPr>
        <w:pStyle w:val="Heading3"/>
      </w:pPr>
      <w:r>
        <w:t>Method</w:t>
      </w:r>
    </w:p>
    <w:p>
      <w:r>
        <w:t>GET</w:t>
      </w:r>
    </w:p>
    <w:p>
      <w:pPr>
        <w:pStyle w:val="Heading3"/>
      </w:pPr>
      <w:r>
        <w:t>URL</w:t>
      </w:r>
    </w:p>
    <w:p>
      <w:r>
        <w:t>https://cloud.mongodb.com/api/atlas/v2/groups/{{groupId}}/privateNetworkSettings/endpointIds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private endpoints for Federated Database Instances and Online Archives in the specified Atlas project (group). Results are returned as a paginated list.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/groups//privateNetworkSettings/endpointIds).</w:t>
      </w:r>
    </w:p>
    <w:p>
      <w:pPr>
        <w:pStyle w:val="ListBullet"/>
      </w:pPr>
      <w:r>
        <w:t>Always construct the path as /groups/{{groupId}}/privateNetworkSettings/endpointIds,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/groups/5e2211c17a3e5a48f5497de3/privateNetworkSettings/endpointIds</w:t>
      </w:r>
    </w:p>
    <w:p>
      <w:pPr>
        <w:pStyle w:val="Heading3"/>
      </w:pPr>
      <w:r>
        <w:t>Invalid Examples</w:t>
      </w:r>
    </w:p>
    <w:p>
      <w:r>
        <w:rPr>
          <w:b/>
          <w:color w:val="666666"/>
          <w:sz w:val="16"/>
        </w:rPr>
        <w:t>[http]</w:t>
      </w:r>
    </w:p>
    <w:p>
      <w:pPr>
        <w:shd w:fill="F2F2F2" w:val="clear"/>
      </w:pPr>
      <w:r>
        <w:rPr>
          <w:rFonts w:ascii="Courier New" w:hAnsi="Courier New"/>
          <w:sz w:val="17"/>
        </w:rPr>
        <w:t>/groups//privateNetworkSettings/endpointIds</w:t>
        <w:br/>
        <w:t>/groups/privateNetworkSettings/endpointIds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codes; envelope=true puts status information in the body. Endpoints that return a list of results use the results object as an envelope and add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"https://cloud.mongodb.com/api/atlas/v2/groups/5e2211c17a3e5a48f5497de3/privateNetworkSettings/endpointIds?pageNum=1&amp;itemsPerPage=100",</w:t>
        <w:br/>
        <w:t xml:space="preserve"> "rel": "self"</w:t>
        <w:br/>
        <w:t xml:space="preserve"> }</w:t>
        <w:br/>
        <w:t xml:space="preserve"> ],</w:t>
        <w:br/>
        <w:t xml:space="preserve"> "results": [</w:t>
        <w:br/>
        <w:t xml:space="preserve"> {</w:t>
        <w:br/>
        <w:t xml:space="preserve"> "azureLinkId": "11111111-2222-3333-4444-555555555555",</w:t>
        <w:br/>
        <w:t xml:space="preserve"> "comment": "Private endpoint for Data Lake access",</w:t>
        <w:br/>
        <w:t xml:space="preserve"> "customerEndpointDNSName": "vpce-0a1b2c3d4e5f6a7b8-abc123.vpce-svc-0123456789abcdef.us-east-1.vpce.amazonaws.com",</w:t>
        <w:br/>
        <w:t xml:space="preserve"> "customerEndpointIPAddress": "10.0.12.34",</w:t>
        <w:br/>
        <w:t xml:space="preserve"> "endpointId": "vpce-0123456789abcdef0",</w:t>
        <w:br/>
        <w:t xml:space="preserve"> "errorMessage": "",</w:t>
        <w:br/>
        <w:t xml:space="preserve"> "provider": "AWS",</w:t>
        <w:br/>
        <w:t xml:space="preserve"> "region": "US_EAST_1",</w:t>
        <w:br/>
        <w:t xml:space="preserve"> "status": "OK",</w:t>
        <w:br/>
        <w:t xml:space="preserve"> "type": "DATA_LAKE"</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results[].azureLinkId</w:t>
            </w:r>
          </w:p>
        </w:tc>
        <w:tc>
          <w:tcPr>
            <w:tcW w:type="dxa" w:w="2880"/>
          </w:tcPr>
          <w:p>
            <w:r>
              <w:t>string</w:t>
            </w:r>
          </w:p>
        </w:tc>
        <w:tc>
          <w:tcPr>
            <w:tcW w:type="dxa" w:w="2880"/>
          </w:tcPr>
          <w:p>
            <w:r>
              <w:t>Link ID that identifies the Azure private endpoint connection.</w:t>
            </w:r>
          </w:p>
        </w:tc>
      </w:tr>
      <w:tr>
        <w:tc>
          <w:tcPr>
            <w:tcW w:type="dxa" w:w="2880"/>
          </w:tcPr>
          <w:p>
            <w:r>
              <w:t>results[].comment</w:t>
            </w:r>
          </w:p>
        </w:tc>
        <w:tc>
          <w:tcPr>
            <w:tcW w:type="dxa" w:w="2880"/>
          </w:tcPr>
          <w:p>
            <w:r>
              <w:t>string</w:t>
            </w:r>
          </w:p>
        </w:tc>
        <w:tc>
          <w:tcPr>
            <w:tcW w:type="dxa" w:w="2880"/>
          </w:tcPr>
          <w:p>
            <w:r>
              <w:t>Human-readable string to associate with this private endpoint.</w:t>
            </w:r>
          </w:p>
        </w:tc>
      </w:tr>
      <w:tr>
        <w:tc>
          <w:tcPr>
            <w:tcW w:type="dxa" w:w="2880"/>
          </w:tcPr>
          <w:p>
            <w:r>
              <w:t>results[].customerEndpointDNSName</w:t>
            </w:r>
          </w:p>
        </w:tc>
        <w:tc>
          <w:tcPr>
            <w:tcW w:type="dxa" w:w="2880"/>
          </w:tcPr>
          <w:p>
            <w:r>
              <w:t>string</w:t>
            </w:r>
          </w:p>
        </w:tc>
        <w:tc>
          <w:tcPr>
            <w:tcW w:type="dxa" w:w="2880"/>
          </w:tcPr>
          <w:p>
            <w:r>
              <w:t>Human-readable label to identify customer's VPC endpoint DNS name. If defined, you must also specify region.</w:t>
            </w:r>
          </w:p>
        </w:tc>
      </w:tr>
      <w:tr>
        <w:tc>
          <w:tcPr>
            <w:tcW w:type="dxa" w:w="2880"/>
          </w:tcPr>
          <w:p>
            <w:r>
              <w:t>results[].customerEndpointIPAddress</w:t>
            </w:r>
          </w:p>
        </w:tc>
        <w:tc>
          <w:tcPr>
            <w:tcW w:type="dxa" w:w="2880"/>
          </w:tcPr>
          <w:p>
            <w:r>
              <w:t>string</w:t>
            </w:r>
          </w:p>
        </w:tc>
        <w:tc>
          <w:tcPr>
            <w:tcW w:type="dxa" w:w="2880"/>
          </w:tcPr>
          <w:p>
            <w:r>
              <w:t>IP address used to connect to the Azure private endpoint. Pattern: `^((25[0-5]</w:t>
            </w:r>
          </w:p>
        </w:tc>
      </w:tr>
      <w:tr>
        <w:tc>
          <w:tcPr>
            <w:tcW w:type="dxa" w:w="2880"/>
          </w:tcPr>
          <w:p>
            <w:r>
              <w:t>results[].endpointId</w:t>
            </w:r>
          </w:p>
        </w:tc>
        <w:tc>
          <w:tcPr>
            <w:tcW w:type="dxa" w:w="2880"/>
          </w:tcPr>
          <w:p>
            <w:r>
              <w:t>string</w:t>
            </w:r>
          </w:p>
        </w:tc>
        <w:tc>
          <w:tcPr>
            <w:tcW w:type="dxa" w:w="2880"/>
          </w:tcPr>
          <w:p>
            <w:r>
              <w:t>Unique 22-character alphanumeric string that identifies the private endpoint. Pattern: ^vpce-[0-9a-f]{17}$</w:t>
            </w:r>
          </w:p>
        </w:tc>
      </w:tr>
      <w:tr>
        <w:tc>
          <w:tcPr>
            <w:tcW w:type="dxa" w:w="2880"/>
          </w:tcPr>
          <w:p>
            <w:r>
              <w:t>results[].errorMessage</w:t>
            </w:r>
          </w:p>
        </w:tc>
        <w:tc>
          <w:tcPr>
            <w:tcW w:type="dxa" w:w="2880"/>
          </w:tcPr>
          <w:p>
            <w:r>
              <w:t>string</w:t>
            </w:r>
          </w:p>
        </w:tc>
        <w:tc>
          <w:tcPr>
            <w:tcW w:type="dxa" w:w="2880"/>
          </w:tcPr>
          <w:p>
            <w:r>
              <w:t>Error message describing a failure approving the private endpoint request.</w:t>
            </w:r>
          </w:p>
        </w:tc>
      </w:tr>
      <w:tr>
        <w:tc>
          <w:tcPr>
            <w:tcW w:type="dxa" w:w="2880"/>
          </w:tcPr>
          <w:p>
            <w:r>
              <w:t>results[].provider</w:t>
            </w:r>
          </w:p>
        </w:tc>
        <w:tc>
          <w:tcPr>
            <w:tcW w:type="dxa" w:w="2880"/>
          </w:tcPr>
          <w:p>
            <w:r>
              <w:t>string</w:t>
            </w:r>
          </w:p>
        </w:tc>
        <w:tc>
          <w:tcPr>
            <w:tcW w:type="dxa" w:w="2880"/>
          </w:tcPr>
          <w:p>
            <w:r>
              <w:t>Cloud service provider. Possible values: AWS. Default: "AWS".</w:t>
            </w:r>
          </w:p>
        </w:tc>
      </w:tr>
      <w:tr>
        <w:tc>
          <w:tcPr>
            <w:tcW w:type="dxa" w:w="2880"/>
          </w:tcPr>
          <w:p>
            <w:r>
              <w:t>results[].region</w:t>
            </w:r>
          </w:p>
        </w:tc>
        <w:tc>
          <w:tcPr>
            <w:tcW w:type="dxa" w:w="2880"/>
          </w:tcPr>
          <w:p>
            <w:r>
              <w:t>string</w:t>
            </w:r>
          </w:p>
        </w:tc>
        <w:tc>
          <w:tcPr>
            <w:tcW w:type="dxa" w:w="2880"/>
          </w:tcPr>
          <w:p>
            <w:r>
              <w:t>Human-readable label to identify the region of customer's VPC endpoint. If defined, you must also specify customerEndpointDNSName.</w:t>
            </w:r>
          </w:p>
        </w:tc>
      </w:tr>
      <w:tr>
        <w:tc>
          <w:tcPr>
            <w:tcW w:type="dxa" w:w="2880"/>
          </w:tcPr>
          <w:p>
            <w:r>
              <w:t>results[].status</w:t>
            </w:r>
          </w:p>
        </w:tc>
        <w:tc>
          <w:tcPr>
            <w:tcW w:type="dxa" w:w="2880"/>
          </w:tcPr>
          <w:p>
            <w:r>
              <w:t>string</w:t>
            </w:r>
          </w:p>
        </w:tc>
        <w:tc>
          <w:tcPr>
            <w:tcW w:type="dxa" w:w="2880"/>
          </w:tcPr>
          <w:p>
            <w:r>
              <w:t>Status of the private endpoint connection request. Possible values: PENDING, OK, FAILED, DELETING.</w:t>
            </w:r>
          </w:p>
        </w:tc>
      </w:tr>
      <w:tr>
        <w:tc>
          <w:tcPr>
            <w:tcW w:type="dxa" w:w="2880"/>
          </w:tcPr>
          <w:p>
            <w:r>
              <w:t>results[].type</w:t>
            </w:r>
          </w:p>
        </w:tc>
        <w:tc>
          <w:tcPr>
            <w:tcW w:type="dxa" w:w="2880"/>
          </w:tcPr>
          <w:p>
            <w:r>
              <w:t>string</w:t>
            </w:r>
          </w:p>
        </w:tc>
        <w:tc>
          <w:tcPr>
            <w:tcW w:type="dxa" w:w="2880"/>
          </w:tcPr>
          <w:p>
            <w:r>
              <w:t>Resource type associated with this private endpoint. Possible values: DATA_LAKE. Default: "DATA_LAKE".</w:t>
            </w:r>
          </w:p>
        </w:tc>
      </w:tr>
      <w:tr>
        <w:tc>
          <w:tcPr>
            <w:tcW w:type="dxa" w:w="2880"/>
          </w:tcPr>
          <w:p>
            <w:r>
              <w:t>totalCount</w:t>
            </w:r>
          </w:p>
        </w:tc>
        <w:tc>
          <w:tcPr>
            <w:tcW w:type="dxa" w:w="2880"/>
          </w:tcPr>
          <w:p>
            <w:r>
              <w:t>integer</w:t>
            </w:r>
          </w:p>
        </w:tc>
        <w:tc>
          <w:tcPr>
            <w:tcW w:type="dxa" w:w="2880"/>
          </w:tcPr>
          <w:p>
            <w:r>
              <w:t>Total number of documents available. Omitted if includeCount is false. This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'https://cloud.mongodb.com/api/atlas/v2/groups/5e2211c17a3e5a48f5497de3/privateNetworkSettings/endpointIds?includeCount=true&amp;itemsPerPage=100&amp;pageNum=1' \</w:t>
        <w:br/>
        <w:t xml:space="preserve"> --header 'Accept: application/vnd.atlas.2023-01-01+json'</w:t>
      </w:r>
    </w:p>
    <w:p>
      <w:pPr>
        <w:pStyle w:val="Heading3"/>
      </w:pPr>
      <w:r>
        <w:t>Example Usage</w:t>
      </w:r>
    </w:p>
    <w:p>
      <w:pPr>
        <w:pStyle w:val="Heading3"/>
      </w:pPr>
      <w:r>
        <w:t>Example 1: Get first page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'https://cloud.mongodb.com/api/atlas/v2/groups/5e2211c17a3e5a48f5497de3/privateNetworkSettings/endpointIds?pageNum=1&amp;itemsPerPage=50' \</w:t>
        <w:br/>
        <w:t xml:space="preserve"> --header 'Accept: application/vnd.atlas.2023-01-01+json'</w:t>
      </w:r>
    </w:p>
    <w:p>
      <w:pPr>
        <w:pStyle w:val="Heading3"/>
      </w:pPr>
      <w:r>
        <w:t>Example 2: Include estimated total count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'https://cloud.mongodb.com/api/atlas/v2/groups/5e2211c17a3e5a48f5497de3/privateNetworkSettings/endpointIds?includeCount=true'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'https://cloud.mongodb.com/api/atlas/v2/groups/5e2211c17a3e5a48f5497de3/privateNetworkSettings/endpointIds?envelope=true' \</w:t>
        <w:br/>
        <w:t xml:space="preserve"> --header 'Accept: application/vnd.atlas.2023-01-01+json'</w:t>
      </w:r>
    </w:p>
    <w:p>
      <w:pPr>
        <w:pStyle w:val="Heading3"/>
      </w:pPr>
      <w:r>
        <w:t>Notes</w:t>
      </w:r>
    </w:p>
    <w:p>
      <w:pPr>
        <w:pStyle w:val="ListBullet"/>
      </w:pPr>
      <w:r>
        <w:t>Groups and projects are synonymous; groupId is the same as your project ID.</w:t>
      </w:r>
    </w:p>
    <w:p>
      <w:pPr>
        <w:pStyle w:val="ListBullet"/>
      </w:pPr>
      <w:r>
        <w:t>totalCount is only returned when includeCount=true.</w:t>
      </w:r>
    </w:p>
    <w:p>
      <w:pPr>
        <w:pStyle w:val="Heading3"/>
      </w:pPr>
      <w:r>
        <w:t>Error Handling</w:t>
      </w:r>
    </w:p>
    <w:p>
      <w:pPr>
        <w:pStyle w:val="ListBullet"/>
      </w:pPr>
      <w:r>
        <w:t>400: Request is malformed (for example, invalid parameter values).</w:t>
      </w:r>
    </w:p>
    <w:p>
      <w:pPr>
        <w:pStyle w:val="ListBullet"/>
      </w:pPr>
      <w:r>
        <w:t>401: Not authenticated/authorized (invalid credentials).</w:t>
      </w:r>
    </w:p>
    <w:p>
      <w:pPr>
        <w:pStyle w:val="ListBullet"/>
      </w:pPr>
      <w:r>
        <w:t>403: Authenticated but missing required project roles.</w:t>
      </w:r>
    </w:p>
    <w:p>
      <w:pPr>
        <w:pStyle w:val="ListBullet"/>
      </w:pPr>
      <w:r>
        <w:t>404: Project or resource not found.</w:t>
      </w:r>
    </w:p>
    <w:p>
      <w:pPr>
        <w:pStyle w:val="ListBullet"/>
      </w:pPr>
      <w:r>
        <w:t>429: Rate limit exceeded; check Retry-After.</w:t>
      </w:r>
    </w:p>
    <w:p>
      <w:pPr>
        <w:pStyle w:val="ListBullet"/>
      </w:pPr>
      <w:r>
        <w:t>500: Unexpected server-side error.</w:t>
      </w:r>
    </w:p>
    <w:p>
      <w:pPr>
        <w:pStyle w:val="Heading3"/>
      </w:pPr>
      <w:r>
        <w:t>Related privateNetworkSettingsEndpointIds actions</w:t>
      </w:r>
    </w:p>
    <w:p>
      <w:pPr>
        <w:pStyle w:val="ListBullet"/>
      </w:pPr>
      <w:r>
        <w:t>[POST] Create Federated Database Instance / Online Archive Private Endpoint for Project — /groups/{{groupId}}/privateNetworkSettings/endpointIds</w:t>
      </w:r>
    </w:p>
    <w:p>
      <w:pPr>
        <w:pStyle w:val="ListBullet"/>
      </w:pPr>
      <w:r>
        <w:t>[GET] Get a Project Private Endpoint for Federated Database Instances or Online Archives — /groups/{{groupId}}/privateNetworkSettings/endpointIds/{{endpointId}}</w:t>
      </w:r>
    </w:p>
    <w:p>
      <w:r>
        <w:br w:type="page"/>
      </w:r>
    </w:p>
    <w:p>
      <w:pPr>
        <w:pStyle w:val="Heading2"/>
      </w:pPr>
      <w:r>
        <w:t>41. [GET] List a Project’s Federated Database Instances</w:t>
      </w:r>
    </w:p>
    <w:p>
      <w:r>
        <w:rPr>
          <w:b/>
        </w:rPr>
        <w:t xml:space="preserve">Endpoint: </w:t>
      </w:r>
      <w:r>
        <w:rPr>
          <w:rFonts w:ascii="Courier New" w:hAnsi="Courier New"/>
          <w:sz w:val="18"/>
        </w:rPr>
        <w:t>/groups/{{groupId}}/dataFederation</w:t>
      </w:r>
    </w:p>
    <w:p>
      <w:pPr>
        <w:pStyle w:val="Heading3"/>
      </w:pPr>
      <w:r>
        <w:t>Prerequisites</w:t>
      </w:r>
    </w:p>
    <w:p>
      <w:pPr>
        <w:pStyle w:val="ListBullet"/>
      </w:pPr>
      <w:r>
        <w:t>The requesting Service Account or API Key must have the Project Read Only role (or higher) for the specified project.</w:t>
      </w:r>
    </w:p>
    <w:p>
      <w:pPr>
        <w:pStyle w:val="Heading3"/>
      </w:pPr>
      <w:r>
        <w:t>Method</w:t>
      </w:r>
    </w:p>
    <w:p>
      <w:r>
        <w:t>GET</w:t>
      </w:r>
    </w:p>
    <w:p>
      <w:pPr>
        <w:pStyle w:val="Heading3"/>
      </w:pPr>
      <w:r>
        <w:t>URL</w:t>
      </w:r>
    </w:p>
    <w:p>
      <w:r>
        <w:t>https://cloud.mongodb.com/api/atlas/v2/groups/{{groupId}}/dataFederation</w:t>
      </w:r>
    </w:p>
    <w:p>
      <w:pPr>
        <w:pStyle w:val="Heading3"/>
      </w:pPr>
      <w:r>
        <w:t>Description</w:t>
      </w:r>
    </w:p>
    <w:p>
      <w:r>
        <w:t>Returns the details of all Federated Database Instances in the specified Atlas project (group). You can optionally filter by instance type and control response formatting via query parameters.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/groups//dataFederation or /groups/dataFederation).</w:t>
      </w:r>
    </w:p>
    <w:p>
      <w:pPr>
        <w:pStyle w:val="ListBullet"/>
      </w:pPr>
      <w:r>
        <w:t>Always construct the path as /groups/{{groupId}}/dataFederation,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/groups/5e2211c17a3e5a48f5497de3/dataFederation</w:t>
      </w:r>
    </w:p>
    <w:p>
      <w:pPr>
        <w:pStyle w:val="Heading3"/>
      </w:pPr>
      <w:r>
        <w:t>Invalid Examples</w:t>
      </w:r>
    </w:p>
    <w:p>
      <w:r>
        <w:rPr>
          <w:b/>
          <w:color w:val="666666"/>
          <w:sz w:val="16"/>
        </w:rPr>
        <w:t>[http]</w:t>
      </w:r>
    </w:p>
    <w:p>
      <w:pPr>
        <w:shd w:fill="F2F2F2" w:val="clear"/>
      </w:pPr>
      <w:r>
        <w:rPr>
          <w:rFonts w:ascii="Courier New" w:hAnsi="Courier New"/>
          <w:sz w:val="17"/>
        </w:rPr>
        <w:t>/groups//dataFederation</w:t>
        <w:br/>
        <w:t>/groups/dataFederation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Pattern: ^([a-f0-9]{24})$.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 For list endpoints, the app uses a results object as an envelope and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type</w:t>
            </w:r>
          </w:p>
        </w:tc>
        <w:tc>
          <w:tcPr>
            <w:tcW w:type="dxa" w:w="2880"/>
          </w:tcPr>
          <w:p>
            <w:r>
              <w:t>enum ("USER", "ONLINE_ARCHIVE")</w:t>
            </w:r>
          </w:p>
        </w:tc>
        <w:tc>
          <w:tcPr>
            <w:tcW w:type="dxa" w:w="2880"/>
          </w:tcPr>
          <w:p>
            <w:r>
              <w:t>Type of Federated Database Instances to return.</w:t>
            </w:r>
          </w:p>
        </w:tc>
      </w:tr>
    </w:tbl>
    <w:p/>
    <w:p>
      <w:pPr>
        <w:pStyle w:val="Heading3"/>
      </w:pPr>
      <w:r>
        <w:t>Response</w:t>
      </w:r>
    </w:p>
    <w:p>
      <w:pPr>
        <w:pStyle w:val="Heading3"/>
      </w:pPr>
      <w:r>
        <w:t>Success Response (200 OK)</w:t>
      </w:r>
    </w:p>
    <w:p>
      <w:r>
        <w:t>Response content type (as documented): application/vnd.atlas.2023-01-01+json</w:t>
      </w:r>
    </w:p>
    <w:p>
      <w:r>
        <w:t>Headers may include:</w:t>
      </w:r>
    </w:p>
    <w:p>
      <w:pPr>
        <w:pStyle w:val="ListBullet"/>
      </w:pPr>
      <w:r>
        <w:t>RateLimit-Limit</w:t>
      </w:r>
    </w:p>
    <w:p>
      <w:pPr>
        <w:pStyle w:val="ListBullet"/>
      </w:pPr>
      <w:r>
        <w:t>RateLimit-Remaining</w:t>
      </w:r>
    </w:p>
    <w:p>
      <w:r>
        <w:t>Example response body (illustrative; nested schemas abbreviated in the source documentation):</w:t>
      </w:r>
    </w:p>
    <w:p>
      <w:r>
        <w:rPr>
          <w:b/>
          <w:color w:val="666666"/>
          <w:sz w:val="16"/>
        </w:rPr>
        <w:t>[json]</w:t>
      </w:r>
    </w:p>
    <w:p>
      <w:pPr>
        <w:shd w:fill="F2F2F2" w:val="clear"/>
      </w:pPr>
      <w:r>
        <w:rPr>
          <w:rFonts w:ascii="Courier New" w:hAnsi="Courier New"/>
          <w:sz w:val="17"/>
        </w:rPr>
        <w:t>[</w:t>
        <w:br/>
        <w:t xml:space="preserve"> {</w:t>
        <w:br/>
        <w:t xml:space="preserve"> "cloudProviderConfig": {</w:t>
        <w:br/>
        <w:t xml:space="preserve"> "aws": {},</w:t>
        <w:br/>
        <w:t xml:space="preserve"> "azure": {},</w:t>
        <w:br/>
        <w:t xml:space="preserve"> "gcp": {}</w:t>
        <w:br/>
        <w:t xml:space="preserve"> },</w:t>
        <w:br/>
        <w:t xml:space="preserve"> "dataProcessRegion": {</w:t>
        <w:br/>
        <w:t xml:space="preserve"> "cloudProvider": "AWS",</w:t>
        <w:br/>
        <w:t xml:space="preserve"> "region": {}</w:t>
        <w:br/>
        <w:t xml:space="preserve"> },</w:t>
        <w:br/>
        <w:t xml:space="preserve"> "groupId": "5e2211c17a3e5a48f5497de3",</w:t>
        <w:br/>
        <w:t xml:space="preserve"> "hostnames": [</w:t>
        <w:br/>
        <w:t xml:space="preserve"> "data-federation-example.mongodb.net"</w:t>
        <w:br/>
        <w:t xml:space="preserve"> ],</w:t>
        <w:br/>
        <w:t xml:space="preserve"> "name": "MyFederatedInstance",</w:t>
        <w:br/>
        <w:t xml:space="preserve"> "privateEndpointHostnames": [</w:t>
        <w:br/>
        <w:t xml:space="preserve"> {</w:t>
        <w:br/>
        <w:t xml:space="preserve"> "hostname": "vpce-12345.data-federation-example.mongodb.net",</w:t>
        <w:br/>
        <w:t xml:space="preserve"> "privateEndpoint": "vpce-12345"</w:t>
        <w:br/>
        <w:t xml:space="preserve"> }</w:t>
        <w:br/>
        <w:t xml:space="preserve"> ],</w:t>
        <w:br/>
        <w:t xml:space="preserve"> "state": "ACTIVE",</w:t>
        <w:br/>
        <w:t xml:space="preserve"> "storage": {</w:t>
        <w:br/>
        <w:t xml:space="preserve"> "databases": [],</w:t>
        <w:br/>
        <w:t xml:space="preserve"> "stores":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cloudProviderConfig</w:t>
            </w:r>
          </w:p>
        </w:tc>
        <w:tc>
          <w:tcPr>
            <w:tcW w:type="dxa" w:w="2880"/>
          </w:tcPr>
          <w:p>
            <w:r>
              <w:t>object</w:t>
            </w:r>
          </w:p>
        </w:tc>
        <w:tc>
          <w:tcPr>
            <w:tcW w:type="dxa" w:w="2880"/>
          </w:tcPr>
          <w:p>
            <w:r>
              <w:t>Cloud provider configuration for the Federated Database Instance.</w:t>
            </w:r>
          </w:p>
        </w:tc>
      </w:tr>
      <w:tr>
        <w:tc>
          <w:tcPr>
            <w:tcW w:type="dxa" w:w="2880"/>
          </w:tcPr>
          <w:p>
            <w:r>
              <w:t>cloudProviderConfig.aws</w:t>
            </w:r>
          </w:p>
        </w:tc>
        <w:tc>
          <w:tcPr>
            <w:tcW w:type="dxa" w:w="2880"/>
          </w:tcPr>
          <w:p>
            <w:r>
              <w:t>object</w:t>
            </w:r>
          </w:p>
        </w:tc>
        <w:tc>
          <w:tcPr>
            <w:tcW w:type="dxa" w:w="2880"/>
          </w:tcPr>
          <w:p>
            <w:r>
              <w:t>AWS-specific configuration (schema referenced as DataLakeAWSCloudProviderConfig).</w:t>
            </w:r>
          </w:p>
        </w:tc>
      </w:tr>
      <w:tr>
        <w:tc>
          <w:tcPr>
            <w:tcW w:type="dxa" w:w="2880"/>
          </w:tcPr>
          <w:p>
            <w:r>
              <w:t>cloudProviderConfig.azure</w:t>
            </w:r>
          </w:p>
        </w:tc>
        <w:tc>
          <w:tcPr>
            <w:tcW w:type="dxa" w:w="2880"/>
          </w:tcPr>
          <w:p>
            <w:r>
              <w:t>object</w:t>
            </w:r>
          </w:p>
        </w:tc>
        <w:tc>
          <w:tcPr>
            <w:tcW w:type="dxa" w:w="2880"/>
          </w:tcPr>
          <w:p>
            <w:r>
              <w:t>Azure-specific configuration (schema referenced as DataFederationAzureCloudProviderConfig).</w:t>
            </w:r>
          </w:p>
        </w:tc>
      </w:tr>
      <w:tr>
        <w:tc>
          <w:tcPr>
            <w:tcW w:type="dxa" w:w="2880"/>
          </w:tcPr>
          <w:p>
            <w:r>
              <w:t>cloudProviderConfig.gcp</w:t>
            </w:r>
          </w:p>
        </w:tc>
        <w:tc>
          <w:tcPr>
            <w:tcW w:type="dxa" w:w="2880"/>
          </w:tcPr>
          <w:p>
            <w:r>
              <w:t>object</w:t>
            </w:r>
          </w:p>
        </w:tc>
        <w:tc>
          <w:tcPr>
            <w:tcW w:type="dxa" w:w="2880"/>
          </w:tcPr>
          <w:p>
            <w:r>
              <w:t>GCP-specific configuration (schema referenced as DataFederationGCPCloudProviderConfig).</w:t>
            </w:r>
          </w:p>
        </w:tc>
      </w:tr>
      <w:tr>
        <w:tc>
          <w:tcPr>
            <w:tcW w:type="dxa" w:w="2880"/>
          </w:tcPr>
          <w:p>
            <w:r>
              <w:t>dataProcessRegion</w:t>
            </w:r>
          </w:p>
        </w:tc>
        <w:tc>
          <w:tcPr>
            <w:tcW w:type="dxa" w:w="2880"/>
          </w:tcPr>
          <w:p>
            <w:r>
              <w:t>object</w:t>
            </w:r>
          </w:p>
        </w:tc>
        <w:tc>
          <w:tcPr>
            <w:tcW w:type="dxa" w:w="2880"/>
          </w:tcPr>
          <w:p>
            <w:r>
              <w:t>Region where Atlas hosts the Federated Database Instance infrastructure.</w:t>
            </w:r>
          </w:p>
        </w:tc>
      </w:tr>
      <w:tr>
        <w:tc>
          <w:tcPr>
            <w:tcW w:type="dxa" w:w="2880"/>
          </w:tcPr>
          <w:p>
            <w:r>
              <w:t>dataProcessRegion.cloudProvider</w:t>
            </w:r>
          </w:p>
        </w:tc>
        <w:tc>
          <w:tcPr>
            <w:tcW w:type="dxa" w:w="2880"/>
          </w:tcPr>
          <w:p>
            <w:r>
              <w:t>string</w:t>
            </w:r>
          </w:p>
        </w:tc>
        <w:tc>
          <w:tcPr>
            <w:tcW w:type="dxa" w:w="2880"/>
          </w:tcPr>
          <w:p>
            <w:r>
              <w:t>Cloud provider hosting the infrastructure. Allowed values: AWS, AZURE, GCP.</w:t>
            </w:r>
          </w:p>
        </w:tc>
      </w:tr>
      <w:tr>
        <w:tc>
          <w:tcPr>
            <w:tcW w:type="dxa" w:w="2880"/>
          </w:tcPr>
          <w:p>
            <w:r>
              <w:t>dataProcessRegion.region</w:t>
            </w:r>
          </w:p>
        </w:tc>
        <w:tc>
          <w:tcPr>
            <w:tcW w:type="dxa" w:w="2880"/>
          </w:tcPr>
          <w:p>
            <w:r>
              <w:t>object</w:t>
            </w:r>
          </w:p>
        </w:tc>
        <w:tc>
          <w:tcPr>
            <w:tcW w:type="dxa" w:w="2880"/>
          </w:tcPr>
          <w:p>
            <w:r>
              <w:t>Region object (schema referenced as BaseAtlasDataLakeRegion).</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hostnames</w:t>
            </w:r>
          </w:p>
        </w:tc>
        <w:tc>
          <w:tcPr>
            <w:tcW w:type="dxa" w:w="2880"/>
          </w:tcPr>
          <w:p>
            <w:r>
              <w:t>array of strings</w:t>
            </w:r>
          </w:p>
        </w:tc>
        <w:tc>
          <w:tcPr>
            <w:tcW w:type="dxa" w:w="2880"/>
          </w:tcPr>
          <w:p>
            <w:r>
              <w:t>Hostnames assigned to the Federated Database Instance.</w:t>
            </w:r>
          </w:p>
        </w:tc>
      </w:tr>
      <w:tr>
        <w:tc>
          <w:tcPr>
            <w:tcW w:type="dxa" w:w="2880"/>
          </w:tcPr>
          <w:p>
            <w:r>
              <w:t>name</w:t>
            </w:r>
          </w:p>
        </w:tc>
        <w:tc>
          <w:tcPr>
            <w:tcW w:type="dxa" w:w="2880"/>
          </w:tcPr>
          <w:p>
            <w:r>
              <w:t>string</w:t>
            </w:r>
          </w:p>
        </w:tc>
        <w:tc>
          <w:tcPr>
            <w:tcW w:type="dxa" w:w="2880"/>
          </w:tcPr>
          <w:p>
            <w:r>
              <w:t>Human-readable label that identifies the Federated Database Instance.</w:t>
            </w:r>
          </w:p>
        </w:tc>
      </w:tr>
      <w:tr>
        <w:tc>
          <w:tcPr>
            <w:tcW w:type="dxa" w:w="2880"/>
          </w:tcPr>
          <w:p>
            <w:r>
              <w:t>privateEndpointHostnames</w:t>
            </w:r>
          </w:p>
        </w:tc>
        <w:tc>
          <w:tcPr>
            <w:tcW w:type="dxa" w:w="2880"/>
          </w:tcPr>
          <w:p>
            <w:r>
              <w:t>array of objects</w:t>
            </w:r>
          </w:p>
        </w:tc>
        <w:tc>
          <w:tcPr>
            <w:tcW w:type="dxa" w:w="2880"/>
          </w:tcPr>
          <w:p>
            <w:r>
              <w:t>Sets of private endpoints and hostnames.</w:t>
            </w:r>
          </w:p>
        </w:tc>
      </w:tr>
      <w:tr>
        <w:tc>
          <w:tcPr>
            <w:tcW w:type="dxa" w:w="2880"/>
          </w:tcPr>
          <w:p>
            <w:r>
              <w:t>privateEndpointHostnames.hostname</w:t>
            </w:r>
          </w:p>
        </w:tc>
        <w:tc>
          <w:tcPr>
            <w:tcW w:type="dxa" w:w="2880"/>
          </w:tcPr>
          <w:p>
            <w:r>
              <w:t>string</w:t>
            </w:r>
          </w:p>
        </w:tc>
        <w:tc>
          <w:tcPr>
            <w:tcW w:type="dxa" w:w="2880"/>
          </w:tcPr>
          <w:p>
            <w:r>
              <w:t>Human-readable label that identifies the hostname.</w:t>
            </w:r>
          </w:p>
        </w:tc>
      </w:tr>
      <w:tr>
        <w:tc>
          <w:tcPr>
            <w:tcW w:type="dxa" w:w="2880"/>
          </w:tcPr>
          <w:p>
            <w:r>
              <w:t>privateEndpointHostnames.privateEndpoint</w:t>
            </w:r>
          </w:p>
        </w:tc>
        <w:tc>
          <w:tcPr>
            <w:tcW w:type="dxa" w:w="2880"/>
          </w:tcPr>
          <w:p>
            <w:r>
              <w:t>string</w:t>
            </w:r>
          </w:p>
        </w:tc>
        <w:tc>
          <w:tcPr>
            <w:tcW w:type="dxa" w:w="2880"/>
          </w:tcPr>
          <w:p>
            <w:r>
              <w:t>Human-readable label that identifies the private endpoint.</w:t>
            </w:r>
          </w:p>
        </w:tc>
      </w:tr>
      <w:tr>
        <w:tc>
          <w:tcPr>
            <w:tcW w:type="dxa" w:w="2880"/>
          </w:tcPr>
          <w:p>
            <w:r>
              <w:t>state</w:t>
            </w:r>
          </w:p>
        </w:tc>
        <w:tc>
          <w:tcPr>
            <w:tcW w:type="dxa" w:w="2880"/>
          </w:tcPr>
          <w:p>
            <w:r>
              <w:t>string</w:t>
            </w:r>
          </w:p>
        </w:tc>
        <w:tc>
          <w:tcPr>
            <w:tcW w:type="dxa" w:w="2880"/>
          </w:tcPr>
          <w:p>
            <w:r>
              <w:t>Status of the Federated Database Instance. Allowed values: UNVERIFIED, ACTIVE, DELETED.</w:t>
            </w:r>
          </w:p>
        </w:tc>
      </w:tr>
      <w:tr>
        <w:tc>
          <w:tcPr>
            <w:tcW w:type="dxa" w:w="2880"/>
          </w:tcPr>
          <w:p>
            <w:r>
              <w:t>storage</w:t>
            </w:r>
          </w:p>
        </w:tc>
        <w:tc>
          <w:tcPr>
            <w:tcW w:type="dxa" w:w="2880"/>
          </w:tcPr>
          <w:p>
            <w:r>
              <w:t>object</w:t>
            </w:r>
          </w:p>
        </w:tc>
        <w:tc>
          <w:tcPr>
            <w:tcW w:type="dxa" w:w="2880"/>
          </w:tcPr>
          <w:p>
            <w:r>
              <w:t>Storage configuration for the data lake (databases/collections/data sources and stores).</w:t>
            </w:r>
          </w:p>
        </w:tc>
      </w:tr>
      <w:tr>
        <w:tc>
          <w:tcPr>
            <w:tcW w:type="dxa" w:w="2880"/>
          </w:tcPr>
          <w:p>
            <w:r>
              <w:t>storage.databases</w:t>
            </w:r>
          </w:p>
        </w:tc>
        <w:tc>
          <w:tcPr>
            <w:tcW w:type="dxa" w:w="2880"/>
          </w:tcPr>
          <w:p>
            <w:r>
              <w:t>array</w:t>
            </w:r>
          </w:p>
        </w:tc>
        <w:tc>
          <w:tcPr>
            <w:tcW w:type="dxa" w:w="2880"/>
          </w:tcPr>
          <w:p>
            <w:r>
              <w:t>Queryable databases and collections mapped for this data lake.</w:t>
            </w:r>
          </w:p>
        </w:tc>
      </w:tr>
      <w:tr>
        <w:tc>
          <w:tcPr>
            <w:tcW w:type="dxa" w:w="2880"/>
          </w:tcPr>
          <w:p>
            <w:r>
              <w:t>storage.stores</w:t>
            </w:r>
          </w:p>
        </w:tc>
        <w:tc>
          <w:tcPr>
            <w:tcW w:type="dxa" w:w="2880"/>
          </w:tcPr>
          <w:p>
            <w:r>
              <w:t>array</w:t>
            </w:r>
          </w:p>
        </w:tc>
        <w:tc>
          <w:tcPr>
            <w:tcW w:type="dxa" w:w="2880"/>
          </w:tcPr>
          <w:p>
            <w:r>
              <w:t>Data stores for the data lake (multiple provider-specific store types).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'https://cloud.mongodb.com/api/atlas/v2/groups/5e2211c17a3e5a48f5497de3/dataFederation?pretty=true'</w:t>
      </w:r>
    </w:p>
    <w:p>
      <w:pPr>
        <w:pStyle w:val="Heading3"/>
      </w:pPr>
      <w:r>
        <w:t>Example Usage</w:t>
      </w:r>
    </w:p>
    <w:p>
      <w:pPr>
        <w:pStyle w:val="Heading3"/>
      </w:pPr>
      <w:r>
        <w:t>Example 1: List all federated database instances in a project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'https://cloud.mongodb.com/api/atlas/v2/groups/5e2211c17a3e5a48f5497de3/dataFederation'</w:t>
      </w:r>
    </w:p>
    <w:p>
      <w:pPr>
        <w:pStyle w:val="Heading3"/>
      </w:pPr>
      <w:r>
        <w:t>Example 2: Return only ONLINE_ARCHIVE instances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'https://cloud.mongodb.com/api/atlas/v2/groups/5e2211c17a3e5a48f5497de3/dataFederation?type=ONLINE_ARCHIVE'</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'https://cloud.mongodb.com/api/atlas/v2/groups/5e2211c17a3e5a48f5497de3/dataFederation?envelope=true'</w:t>
      </w:r>
    </w:p>
    <w:p>
      <w:pPr>
        <w:pStyle w:val="Heading3"/>
      </w:pPr>
      <w:r>
        <w:t>Notes</w:t>
      </w:r>
    </w:p>
    <w:p>
      <w:pPr>
        <w:pStyle w:val="ListBullet"/>
      </w:pPr>
      <w:r>
        <w:t>The endpoint uses the term groups, but groups and projects are synonymous in Atlas.</w:t>
      </w:r>
    </w:p>
    <w:p>
      <w:pPr>
        <w:pStyle w:val="ListBullet"/>
      </w:pPr>
      <w:r>
        <w:t>Use the /groups endpoint to retrieve projects that the authenticated principal can access.</w:t>
      </w:r>
    </w:p>
    <w:p>
      <w:pPr>
        <w:pStyle w:val="ListBullet"/>
      </w:pPr>
      <w:r>
        <w:t>The success response content type is documented as application/vnd.atlas.2023-01-01+json.</w:t>
      </w:r>
    </w:p>
    <w:p>
      <w:pPr>
        <w:pStyle w:val="Heading3"/>
      </w:pPr>
      <w:r>
        <w:t>Error Handling</w:t>
      </w:r>
    </w:p>
    <w:p>
      <w:pPr>
        <w:pStyle w:val="ListBullet"/>
      </w:pPr>
      <w:r>
        <w:t>401 Unauthorized: Authentication succeeded/failed such that the request is unauthorized.</w:t>
      </w:r>
    </w:p>
    <w:p>
      <w:pPr>
        <w:pStyle w:val="ListBullet"/>
      </w:pPr>
      <w:r>
        <w:t>403 Forbidden: Authenticated but lacks Project Read Only (or higher) access to the project.</w:t>
      </w:r>
    </w:p>
    <w:p>
      <w:pPr>
        <w:pStyle w:val="ListBullet"/>
      </w:pPr>
      <w:r>
        <w:t>404 Not Found: The specified project (groupId) or resource wasn’t found.</w:t>
      </w:r>
    </w:p>
    <w:p>
      <w:pPr>
        <w:pStyle w:val="ListBullet"/>
      </w:pPr>
      <w:r>
        <w:t>429 Too Many Requests: Rate limited; check Retry-After plus rate limit headers.</w:t>
      </w:r>
    </w:p>
    <w:p>
      <w:pPr>
        <w:pStyle w:val="ListBullet"/>
      </w:pPr>
      <w:r>
        <w:t>500 Internal Server Error: Server-side failure processing the request.</w:t>
      </w:r>
    </w:p>
    <w:p>
      <w:pPr>
        <w:pStyle w:val="Heading3"/>
      </w:pPr>
      <w:r>
        <w:t>Related dataFederation actions</w:t>
      </w:r>
    </w:p>
    <w:p>
      <w:pPr>
        <w:pStyle w:val="ListBullet"/>
      </w:pPr>
      <w:r>
        <w:t>[POST] Create a Federated Database Instance in a Project — /groups/{{groupId}}/dataFederation</w:t>
      </w:r>
    </w:p>
    <w:p>
      <w:pPr>
        <w:pStyle w:val="ListBullet"/>
      </w:pPr>
      <w:r>
        <w:t>[DELETE] Remove a Federated Database Instance from a Project — /groups/{{groupId}}/dataFederation/{{tenantName}}</w:t>
      </w:r>
    </w:p>
    <w:p>
      <w:pPr>
        <w:pStyle w:val="ListBullet"/>
      </w:pPr>
      <w:r>
        <w:t>[GET] Get a Federated Database Instance in a Project — /groups/{{groupId}}/dataFederation/{{tenantName}}</w:t>
      </w:r>
    </w:p>
    <w:p>
      <w:pPr>
        <w:pStyle w:val="ListBullet"/>
      </w:pPr>
      <w:r>
        <w:t>[PATCH] Update a Federated Database Instance in a Project — /groups/{{groupId}}/dataFederation/{{tenantName}}</w:t>
      </w:r>
    </w:p>
    <w:p>
      <w:r>
        <w:br w:type="page"/>
      </w:r>
    </w:p>
    <w:p>
      <w:pPr>
        <w:pStyle w:val="Heading2"/>
      </w:pPr>
      <w:r>
        <w:t>42. [GET] Get a Project Private Endpoint for Federated Database Instances or Online Archives</w:t>
      </w:r>
    </w:p>
    <w:p>
      <w:r>
        <w:rPr>
          <w:b/>
        </w:rPr>
        <w:t xml:space="preserve">Endpoint: </w:t>
      </w:r>
      <w:r>
        <w:rPr>
          <w:rFonts w:ascii="Courier New" w:hAnsi="Courier New"/>
          <w:sz w:val="18"/>
        </w:rPr>
        <w:t>/groups/{{groupId}}/privateNetworkSettings/endpointIds/{{endpointId}}</w:t>
      </w:r>
    </w:p>
    <w:p>
      <w:pPr>
        <w:pStyle w:val="Heading3"/>
      </w:pPr>
      <w:r>
        <w:t>Prerequisites</w:t>
      </w:r>
    </w:p>
    <w:p>
      <w:pPr>
        <w:pStyle w:val="ListBullet"/>
      </w:pPr>
      <w:r>
        <w:t xml:space="preserve">The requesting Service Account or API Key must have one of the following roles in the project: </w:t>
        <w:br/>
        <w:br/>
        <w:t>Project Read Only</w:t>
        <w:br/>
        <w:t>Project Charts Admin</w:t>
      </w:r>
    </w:p>
    <w:p>
      <w:pPr>
        <w:pStyle w:val="Heading3"/>
      </w:pPr>
      <w:r>
        <w:t>Method</w:t>
      </w:r>
    </w:p>
    <w:p>
      <w:r>
        <w:t>GET</w:t>
      </w:r>
    </w:p>
    <w:p>
      <w:pPr>
        <w:pStyle w:val="Heading3"/>
      </w:pPr>
      <w:r>
        <w:t>URL</w:t>
      </w:r>
    </w:p>
    <w:p>
      <w:r>
        <w:t>https://cloud.mongodb.com/api/atlas/v2/groups/{{groupId}}/privateNetworkSettings/endpointIds/{{endpointId}}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specified private endpoint for Federated Database Instances or Online Archives in the specified project.</w:t>
      </w:r>
    </w:p>
    <w:p>
      <w:pPr>
        <w:pStyle w:val="Heading3"/>
      </w:pPr>
      <w:r>
        <w:t>Enforcement Rules</w:t>
      </w:r>
    </w:p>
    <w:p>
      <w:pPr>
        <w:pStyle w:val="ListBullet"/>
      </w:pPr>
      <w:r>
        <w:t>The groupId path parameter must always be present and must be a non-empty string.</w:t>
      </w:r>
    </w:p>
    <w:p>
      <w:pPr>
        <w:pStyle w:val="ListBullet"/>
      </w:pPr>
      <w:r>
        <w:t>The endpointId path parameter must always be present and must be a non-empty string.</w:t>
      </w:r>
    </w:p>
    <w:p>
      <w:pPr>
        <w:pStyle w:val="ListBullet"/>
      </w:pPr>
      <w:r>
        <w:t>Always construct the path as /groups/{{groupId}}/privateNetworkSettings/endpointIds/{{endpointId}}.</w:t>
      </w:r>
    </w:p>
    <w:p>
      <w:pPr>
        <w:pStyle w:val="ListBullet"/>
      </w:pPr>
      <w:r>
        <w:t>Do not call the API with missing or empty path parameters (e.g., avoid /groups//privateNetworkSettings/endpointIds/).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/groups/64f1a2b3c4d5e6f7a8b9c0d1/privateNetworkSettings/endpointIds/vpce-3bf78b0ddee411ba1</w:t>
      </w:r>
    </w:p>
    <w:p>
      <w:pPr>
        <w:pStyle w:val="Heading3"/>
      </w:pPr>
      <w:r>
        <w:t>Invalid Examples</w:t>
      </w:r>
    </w:p>
    <w:p>
      <w:r>
        <w:rPr>
          <w:b/>
          <w:color w:val="666666"/>
          <w:sz w:val="16"/>
        </w:rPr>
        <w:t>[http]</w:t>
      </w:r>
    </w:p>
    <w:p>
      <w:pPr>
        <w:shd w:fill="F2F2F2" w:val="clear"/>
      </w:pPr>
      <w:r>
        <w:rPr>
          <w:rFonts w:ascii="Courier New" w:hAnsi="Courier New"/>
          <w:sz w:val="17"/>
        </w:rPr>
        <w:t>/groups//privateNetworkSettings/endpointIds/vpce-3bf78b0ddee411ba1</w:t>
        <w:br/>
        <w:t>/groups/64f1a2b3c4d5e6f7a8b9c0d1/privateNetworkSettings/endpointIds/</w:t>
        <w:br/>
        <w:t>/groups/64f1a2b3c4d5e6f7a8b9c0d1/privateNetworkSettings/endpointIds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w:t>
            </w:r>
          </w:p>
        </w:tc>
      </w:tr>
      <w:tr>
        <w:tc>
          <w:tcPr>
            <w:tcW w:type="dxa" w:w="2880"/>
          </w:tcPr>
          <w:p>
            <w:r>
              <w:t>endpointId</w:t>
            </w:r>
          </w:p>
        </w:tc>
        <w:tc>
          <w:tcPr>
            <w:tcW w:type="dxa" w:w="2880"/>
          </w:tcPr>
          <w:p>
            <w:r>
              <w:t>string</w:t>
            </w:r>
          </w:p>
        </w:tc>
        <w:tc>
          <w:tcPr>
            <w:tcW w:type="dxa" w:w="2880"/>
          </w:tcPr>
          <w:p>
            <w:r>
              <w:t>Unique 22-character alphanumeric string that identifies the private endpoint to return. Atlas Data Federation supports AWS private endpoints using the AWS PrivateLink feature.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w:t>
      </w:r>
    </w:p>
    <w:p>
      <w:pPr>
        <w:pStyle w:val="ListBullet"/>
      </w:pPr>
      <w:r>
        <w:t>RateLimit-Limit: any</w:t>
      </w:r>
    </w:p>
    <w:p>
      <w:pPr>
        <w:pStyle w:val="ListBullet"/>
      </w:pPr>
      <w:r>
        <w:t>RateLimit-Remaining: any</w:t>
      </w:r>
    </w:p>
    <w:p>
      <w:r>
        <w:t>Response Body (application/vnd.atlas.2023-01-01+json)</w:t>
      </w:r>
    </w:p>
    <w:p>
      <w:r>
        <w:rPr>
          <w:b/>
          <w:color w:val="666666"/>
          <w:sz w:val="16"/>
        </w:rPr>
        <w:t>[json]</w:t>
      </w:r>
    </w:p>
    <w:p>
      <w:pPr>
        <w:shd w:fill="F2F2F2" w:val="clear"/>
      </w:pPr>
      <w:r>
        <w:rPr>
          <w:rFonts w:ascii="Courier New" w:hAnsi="Courier New"/>
          <w:sz w:val="17"/>
        </w:rPr>
        <w:t>{</w:t>
        <w:br/>
        <w:t xml:space="preserve"> "azureLinkId": "string",</w:t>
        <w:br/>
        <w:t xml:space="preserve"> "comment": "string",</w:t>
        <w:br/>
        <w:t xml:space="preserve"> "customerEndpointDNSName": "vpce-3bf78b0ddee411ba1.vpce-svc-0a1b2c3d4e5f6g7h.us-east-1.vpce.amazonaws.com",</w:t>
        <w:br/>
        <w:t xml:space="preserve"> "customerEndpointIPAddress": "192.0.2.10",</w:t>
        <w:br/>
        <w:t xml:space="preserve"> "endpointId": "vpce-3bf78b0ddee411ba1",</w:t>
        <w:br/>
        <w:t xml:space="preserve"> "errorMessage": "string",</w:t>
        <w:br/>
        <w:t xml:space="preserve"> "provider": "AWS",</w:t>
        <w:br/>
        <w:t xml:space="preserve"> "region": "US_EAST_1",</w:t>
        <w:br/>
        <w:t xml:space="preserve"> "status": "OK",</w:t>
        <w:br/>
        <w:t xml:space="preserve"> "type": "DATA_LAKE"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 any</w:t>
      </w:r>
    </w:p>
    <w:p>
      <w:pPr>
        <w:pStyle w:val="ListBullet"/>
      </w:pPr>
      <w:r>
        <w:t>RateLimit-Remaining: any</w:t>
      </w:r>
    </w:p>
    <w:p>
      <w:pPr>
        <w:pStyle w:val="ListBullet"/>
      </w:pPr>
      <w:r>
        <w:t>Retry-After: any</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azureLinkId</w:t>
            </w:r>
          </w:p>
        </w:tc>
        <w:tc>
          <w:tcPr>
            <w:tcW w:type="dxa" w:w="2880"/>
          </w:tcPr>
          <w:p>
            <w:r>
              <w:t>string</w:t>
            </w:r>
          </w:p>
        </w:tc>
        <w:tc>
          <w:tcPr>
            <w:tcW w:type="dxa" w:w="2880"/>
          </w:tcPr>
          <w:p>
            <w:r>
              <w:t>Link ID that identifies the Azure private endpoint connection.</w:t>
            </w:r>
          </w:p>
        </w:tc>
      </w:tr>
      <w:tr>
        <w:tc>
          <w:tcPr>
            <w:tcW w:type="dxa" w:w="2880"/>
          </w:tcPr>
          <w:p>
            <w:r>
              <w:t>comment</w:t>
            </w:r>
          </w:p>
        </w:tc>
        <w:tc>
          <w:tcPr>
            <w:tcW w:type="dxa" w:w="2880"/>
          </w:tcPr>
          <w:p>
            <w:r>
              <w:t>string</w:t>
            </w:r>
          </w:p>
        </w:tc>
        <w:tc>
          <w:tcPr>
            <w:tcW w:type="dxa" w:w="2880"/>
          </w:tcPr>
          <w:p>
            <w:r>
              <w:t>Human-readable string to associate with this private endpoint.</w:t>
            </w:r>
          </w:p>
        </w:tc>
      </w:tr>
      <w:tr>
        <w:tc>
          <w:tcPr>
            <w:tcW w:type="dxa" w:w="2880"/>
          </w:tcPr>
          <w:p>
            <w:r>
              <w:t>customerEndpointDNSName</w:t>
            </w:r>
          </w:p>
        </w:tc>
        <w:tc>
          <w:tcPr>
            <w:tcW w:type="dxa" w:w="2880"/>
          </w:tcPr>
          <w:p>
            <w:r>
              <w:t>string</w:t>
            </w:r>
          </w:p>
        </w:tc>
        <w:tc>
          <w:tcPr>
            <w:tcW w:type="dxa" w:w="2880"/>
          </w:tcPr>
          <w:p>
            <w:r>
              <w:t>Human-readable label to identify customer's VPC endpoint DNS name. If defined, you must also specify a value for region.</w:t>
            </w:r>
          </w:p>
        </w:tc>
      </w:tr>
      <w:tr>
        <w:tc>
          <w:tcPr>
            <w:tcW w:type="dxa" w:w="2880"/>
          </w:tcPr>
          <w:p>
            <w:r>
              <w:t>customerEndpointIPAddress</w:t>
            </w:r>
          </w:p>
        </w:tc>
        <w:tc>
          <w:tcPr>
            <w:tcW w:type="dxa" w:w="2880"/>
          </w:tcPr>
          <w:p>
            <w:r>
              <w:t>string</w:t>
            </w:r>
          </w:p>
        </w:tc>
        <w:tc>
          <w:tcPr>
            <w:tcW w:type="dxa" w:w="2880"/>
          </w:tcPr>
          <w:p>
            <w:r>
              <w:t>IP address used to connect to the Azure private endpoint. Pattern: `^((25[0-5]</w:t>
            </w:r>
          </w:p>
        </w:tc>
      </w:tr>
      <w:tr>
        <w:tc>
          <w:tcPr>
            <w:tcW w:type="dxa" w:w="2880"/>
          </w:tcPr>
          <w:p>
            <w:r>
              <w:t>endpointId</w:t>
            </w:r>
          </w:p>
        </w:tc>
        <w:tc>
          <w:tcPr>
            <w:tcW w:type="dxa" w:w="2880"/>
          </w:tcPr>
          <w:p>
            <w:r>
              <w:t>string</w:t>
            </w:r>
          </w:p>
        </w:tc>
        <w:tc>
          <w:tcPr>
            <w:tcW w:type="dxa" w:w="2880"/>
          </w:tcPr>
          <w:p>
            <w:r>
              <w:t>Unique 22-character alphanumeric string that identifies the private endpoint. Pattern: ^vpce-[0-9a-f]{17}$. Example: vpce-3bf78b0ddee411ba1.</w:t>
            </w:r>
          </w:p>
        </w:tc>
      </w:tr>
      <w:tr>
        <w:tc>
          <w:tcPr>
            <w:tcW w:type="dxa" w:w="2880"/>
          </w:tcPr>
          <w:p>
            <w:r>
              <w:t>errorMessage</w:t>
            </w:r>
          </w:p>
        </w:tc>
        <w:tc>
          <w:tcPr>
            <w:tcW w:type="dxa" w:w="2880"/>
          </w:tcPr>
          <w:p>
            <w:r>
              <w:t>string</w:t>
            </w:r>
          </w:p>
        </w:tc>
        <w:tc>
          <w:tcPr>
            <w:tcW w:type="dxa" w:w="2880"/>
          </w:tcPr>
          <w:p>
            <w:r>
              <w:t>Error message describing a failure approving the private endpoint request.</w:t>
            </w:r>
          </w:p>
        </w:tc>
      </w:tr>
      <w:tr>
        <w:tc>
          <w:tcPr>
            <w:tcW w:type="dxa" w:w="2880"/>
          </w:tcPr>
          <w:p>
            <w:r>
              <w:t>provider</w:t>
            </w:r>
          </w:p>
        </w:tc>
        <w:tc>
          <w:tcPr>
            <w:tcW w:type="dxa" w:w="2880"/>
          </w:tcPr>
          <w:p>
            <w:r>
              <w:t>string</w:t>
            </w:r>
          </w:p>
        </w:tc>
        <w:tc>
          <w:tcPr>
            <w:tcW w:type="dxa" w:w="2880"/>
          </w:tcPr>
          <w:p>
            <w:r>
              <w:t>Human-readable label that identifies the cloud service provider. Possible values: AWS. Default: AWS.</w:t>
            </w:r>
          </w:p>
        </w:tc>
      </w:tr>
      <w:tr>
        <w:tc>
          <w:tcPr>
            <w:tcW w:type="dxa" w:w="2880"/>
          </w:tcPr>
          <w:p>
            <w:r>
              <w:t>region</w:t>
            </w:r>
          </w:p>
        </w:tc>
        <w:tc>
          <w:tcPr>
            <w:tcW w:type="dxa" w:w="2880"/>
          </w:tcPr>
          <w:p>
            <w:r>
              <w:t>string</w:t>
            </w:r>
          </w:p>
        </w:tc>
        <w:tc>
          <w:tcPr>
            <w:tcW w:type="dxa" w:w="2880"/>
          </w:tcPr>
          <w:p>
            <w:r>
              <w:t>Human-readable label to identify the region of customer's VPC endpoint. If defined, you must also specify a value for customerEndpointDNSName. Example: US_EAST_1.</w:t>
            </w:r>
          </w:p>
        </w:tc>
      </w:tr>
      <w:tr>
        <w:tc>
          <w:tcPr>
            <w:tcW w:type="dxa" w:w="2880"/>
          </w:tcPr>
          <w:p>
            <w:r>
              <w:t>status</w:t>
            </w:r>
          </w:p>
        </w:tc>
        <w:tc>
          <w:tcPr>
            <w:tcW w:type="dxa" w:w="2880"/>
          </w:tcPr>
          <w:p>
            <w:r>
              <w:t>string</w:t>
            </w:r>
          </w:p>
        </w:tc>
        <w:tc>
          <w:tcPr>
            <w:tcW w:type="dxa" w:w="2880"/>
          </w:tcPr>
          <w:p>
            <w:r>
              <w:t>Status of the private endpoint connection request. Possible values: PENDING, OK, FAILED, DELETING.</w:t>
            </w:r>
          </w:p>
        </w:tc>
      </w:tr>
      <w:tr>
        <w:tc>
          <w:tcPr>
            <w:tcW w:type="dxa" w:w="2880"/>
          </w:tcPr>
          <w:p>
            <w:r>
              <w:t>type</w:t>
            </w:r>
          </w:p>
        </w:tc>
        <w:tc>
          <w:tcPr>
            <w:tcW w:type="dxa" w:w="2880"/>
          </w:tcPr>
          <w:p>
            <w:r>
              <w:t>string</w:t>
            </w:r>
          </w:p>
        </w:tc>
        <w:tc>
          <w:tcPr>
            <w:tcW w:type="dxa" w:w="2880"/>
          </w:tcPr>
          <w:p>
            <w:r>
              <w:t>Human-readable label that identifies the resource type associated with this private endpoint. Possible values: DATA_LAKE. Default: DATA_LAKE.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'https://cloud.mongodb.com/api/atlas/v2/groups/64f1a2b3c4d5e6f7a8b9c0d1/privateNetworkSettings/endpointIds/vpce-3bf78b0ddee411ba1?pretty=true' \</w:t>
        <w:br/>
        <w:t xml:space="preserve"> --header 'Accept: application/vnd.atlas.2023-01-01+json'</w:t>
      </w:r>
    </w:p>
    <w:p>
      <w:pPr>
        <w:pStyle w:val="Heading3"/>
      </w:pPr>
      <w:r>
        <w:t>Behavior</w:t>
      </w:r>
    </w:p>
    <w:p>
      <w:pPr>
        <w:pStyle w:val="ListBullet"/>
      </w:pPr>
      <w:r>
        <w:t>Validates groupId and endpointId path parameters.</w:t>
      </w:r>
    </w:p>
    <w:p>
      <w:pPr>
        <w:pStyle w:val="ListBullet"/>
      </w:pPr>
      <w:r>
        <w:t>Retrieves the private endpoint configuration associated with the specified project and endpoint.</w:t>
      </w:r>
    </w:p>
    <w:p>
      <w:pPr>
        <w:pStyle w:val="ListBullet"/>
      </w:pPr>
      <w:r>
        <w:t>Returns the private endpoint document (optionally wrapped in an envelope if envelope=true).</w:t>
      </w:r>
    </w:p>
    <w:p>
      <w:pPr>
        <w:pStyle w:val="Heading3"/>
      </w:pPr>
      <w:r>
        <w:t>Notes</w:t>
      </w:r>
    </w:p>
    <w:p>
      <w:pPr>
        <w:pStyle w:val="ListBullet"/>
      </w:pPr>
      <w:r>
        <w:t>groupId is the same as your project ID (MongoDB Atlas uses “groups” and “projects” synonymously).</w:t>
      </w:r>
    </w:p>
    <w:p>
      <w:pPr>
        <w:pStyle w:val="ListBullet"/>
      </w:pPr>
      <w:r>
        <w:t>customerEndpointDNSName and region are mutually dependent: if one is provided, the other must also be provided (as stated in the field descriptions).</w:t>
      </w:r>
    </w:p>
    <w:p>
      <w:pPr>
        <w:pStyle w:val="ListBullet"/>
      </w:pPr>
      <w:r>
        <w:t>Rate limit headers may be returned on both success and 429 responses.</w:t>
      </w:r>
    </w:p>
    <w:p>
      <w:pPr>
        <w:pStyle w:val="Heading3"/>
      </w:pPr>
      <w:r>
        <w:t>Related privateNetworkSettingsEndpointIds actions</w:t>
      </w:r>
    </w:p>
    <w:p>
      <w:pPr>
        <w:pStyle w:val="ListBullet"/>
      </w:pPr>
      <w:r>
        <w:t>[POST] Create Federated Database Instance / Online Archive Private Endpoint for Project — /groups/{{groupId}}/privateNetworkSettings/endpointIds</w:t>
      </w:r>
    </w:p>
    <w:p>
      <w:pPr>
        <w:pStyle w:val="ListBullet"/>
      </w:pPr>
      <w:r>
        <w:t>[GET] List a Project’s Federated Database Instance and Online Archive Private Endpoints — /groups/{{groupId}}/privateNetworkSettings/endpointIds</w:t>
      </w:r>
    </w:p>
    <w:p>
      <w:r>
        <w:br w:type="page"/>
      </w:r>
    </w:p>
    <w:p>
      <w:pPr>
        <w:pStyle w:val="Heading2"/>
      </w:pPr>
      <w:r>
        <w:t>43. [DELETE] Delete a Pipeline Run Dataset (Project)</w:t>
      </w:r>
    </w:p>
    <w:p>
      <w:r>
        <w:rPr>
          <w:b/>
        </w:rPr>
        <w:t xml:space="preserve">Endpoint: </w:t>
      </w:r>
      <w:r>
        <w:rPr>
          <w:rFonts w:ascii="Courier New" w:hAnsi="Courier New"/>
          <w:sz w:val="18"/>
        </w:rPr>
        <w:t>/groups/{{groupId}}/pipelines/{{pipelineName}}/runs/{{pipelineRunId}}</w:t>
      </w:r>
    </w:p>
    <w:p>
      <w:pPr>
        <w:pStyle w:val="Heading3"/>
      </w:pPr>
      <w:r>
        <w:t>Prerequisites</w:t>
      </w:r>
    </w:p>
    <w:p>
      <w:pPr>
        <w:pStyle w:val="ListBullet"/>
      </w:pPr>
      <w:r>
        <w:t>You must have access to the Atlas project (group) that contains the Data Lake Pipeline run.</w:t>
      </w:r>
    </w:p>
    <w:p>
      <w:pPr>
        <w:pStyle w:val="Heading3"/>
      </w:pPr>
      <w:r>
        <w:t>Method</w:t>
      </w:r>
    </w:p>
    <w:p>
      <w:r>
        <w:t>DELETE</w:t>
      </w:r>
    </w:p>
    <w:p>
      <w:pPr>
        <w:pStyle w:val="Heading3"/>
      </w:pPr>
      <w:r>
        <w:t>URL</w:t>
      </w:r>
    </w:p>
    <w:p>
      <w:r>
        <w:t>https://cloud.mongodb.com/api/atlas/v2/groups/{{groupId}}/pipelines/{{pipelineName}}/runs/{{pipelineRunId}}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dataset that Atlas generated during the specified Data Lake Pipeline run.</w:t>
      </w:r>
    </w:p>
    <w:p>
      <w:pPr>
        <w:pStyle w:val="Heading3"/>
      </w:pPr>
      <w:r>
        <w:t>Enforcement Rules</w:t>
      </w:r>
    </w:p>
    <w:p>
      <w:pPr>
        <w:pStyle w:val="ListBullet"/>
      </w:pPr>
      <w:r>
        <w:t>The groupId path parameter must always be present and must be a non-empty string.</w:t>
      </w:r>
    </w:p>
    <w:p>
      <w:pPr>
        <w:pStyle w:val="ListBullet"/>
      </w:pPr>
      <w:r>
        <w:t>The pipelineName path parameter must always be present and must be a non-empty string.</w:t>
      </w:r>
    </w:p>
    <w:p>
      <w:pPr>
        <w:pStyle w:val="ListBullet"/>
      </w:pPr>
      <w:r>
        <w:t>The pipelineRunId path parameter must always be present and must be a non-empty string.</w:t>
      </w:r>
    </w:p>
    <w:p>
      <w:pPr>
        <w:pStyle w:val="ListBullet"/>
      </w:pPr>
      <w:r>
        <w:t>Do not call the API with missing or empty path parameters (e.g., avoid /groups//pipelines/..., /pipelines//runs/..., or /runs//).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/groups/32b6e34b3d91647abb20e7b8/pipelines/myPipeline/runs/65f1d2c3a4b5c6d7e8f90123</w:t>
      </w:r>
    </w:p>
    <w:p>
      <w:pPr>
        <w:pStyle w:val="Heading3"/>
      </w:pPr>
      <w:r>
        <w:t>Invalid Examples</w:t>
      </w:r>
    </w:p>
    <w:p>
      <w:r>
        <w:rPr>
          <w:b/>
          <w:color w:val="666666"/>
          <w:sz w:val="16"/>
        </w:rPr>
        <w:t>[http]</w:t>
      </w:r>
    </w:p>
    <w:p>
      <w:pPr>
        <w:shd w:fill="F2F2F2" w:val="clear"/>
      </w:pPr>
      <w:r>
        <w:rPr>
          <w:rFonts w:ascii="Courier New" w:hAnsi="Courier New"/>
          <w:sz w:val="17"/>
        </w:rPr>
        <w:t>/groups//pipelines/myPipeline/runs/65f1d2c3a4b5c6d7e8f90123</w:t>
        <w:br/>
        <w:t>/groups/32b6e34b3d91647abb20e7b8/pipelines//runs/65f1d2c3a4b5c6d7e8f90123</w:t>
        <w:br/>
        <w:t>/groups/32b6e34b3d91647abb20e7b8/pipelines/myPipeline/runs/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 projectId.</w:t>
            </w:r>
          </w:p>
        </w:tc>
      </w:tr>
      <w:tr>
        <w:tc>
          <w:tcPr>
            <w:tcW w:type="dxa" w:w="2880"/>
          </w:tcPr>
          <w:p>
            <w:r>
              <w:t>pipelineName</w:t>
            </w:r>
          </w:p>
        </w:tc>
        <w:tc>
          <w:tcPr>
            <w:tcW w:type="dxa" w:w="2880"/>
          </w:tcPr>
          <w:p>
            <w:r>
              <w:t>string</w:t>
            </w:r>
          </w:p>
        </w:tc>
        <w:tc>
          <w:tcPr>
            <w:tcW w:type="dxa" w:w="2880"/>
          </w:tcPr>
          <w:p>
            <w:r>
              <w:t>Human-readable label that identifies the Data Lake Pipeline.</w:t>
            </w:r>
          </w:p>
        </w:tc>
      </w:tr>
      <w:tr>
        <w:tc>
          <w:tcPr>
            <w:tcW w:type="dxa" w:w="2880"/>
          </w:tcPr>
          <w:p>
            <w:r>
              <w:t>pipelineRunId</w:t>
            </w:r>
          </w:p>
        </w:tc>
        <w:tc>
          <w:tcPr>
            <w:tcW w:type="dxa" w:w="2880"/>
          </w:tcPr>
          <w:p>
            <w:r>
              <w:t>string</w:t>
            </w:r>
          </w:p>
        </w:tc>
        <w:tc>
          <w:tcPr>
            <w:tcW w:type="dxa" w:w="2880"/>
          </w:tcPr>
          <w:p>
            <w:r>
              <w:t>Unique 24-hexadecimal character string that identifies a Data Lake Pipeline run.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a status parameter in the response body. Endpoints that return a list of results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(202 Accepted)</w:t>
      </w:r>
    </w:p>
    <w:p>
      <w:r>
        <w:rPr>
          <w:b/>
        </w:rPr>
        <w:t>Note: Response body schema is documented as an object for media type application/vnd.atlas.2023-01-01+json.</w:t>
      </w:r>
    </w:p>
    <w:p>
      <w:r>
        <w:rPr>
          <w:b/>
          <w:color w:val="666666"/>
          <w:sz w:val="16"/>
        </w:rPr>
        <w:t>[json]</w:t>
      </w:r>
    </w:p>
    <w:p>
      <w:pPr>
        <w:shd w:fill="F2F2F2" w:val="clear"/>
      </w:pPr>
      <w:r>
        <w:rPr>
          <w:rFonts w:ascii="Courier New" w:hAnsi="Courier New"/>
          <w:sz w:val="17"/>
        </w:rPr>
        <w:t>{}</w:t>
      </w:r>
    </w:p>
    <w:p>
      <w:r>
        <w:rPr>
          <w:b/>
        </w:rPr>
        <w:t>Response Headers (documented)</w:t>
      </w:r>
    </w:p>
    <w:p>
      <w:pPr>
        <w:pStyle w:val="ListBullet"/>
      </w:pPr>
      <w:r>
        <w:t>RateLimit-Limit: any</w:t>
      </w:r>
    </w:p>
    <w:p>
      <w:pPr>
        <w:pStyle w:val="ListBullet"/>
      </w:pPr>
      <w:r>
        <w:t>RateLimit-Remaining: any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r>
        <w:rPr>
          <w:b/>
        </w:rPr>
        <w:t>Response Headers (documented)</w:t>
      </w:r>
    </w:p>
    <w:p>
      <w:pPr>
        <w:pStyle w:val="ListBullet"/>
      </w:pPr>
      <w:r>
        <w:t>RateLimit-Limit: any</w:t>
      </w:r>
    </w:p>
    <w:p>
      <w:pPr>
        <w:pStyle w:val="ListBullet"/>
      </w:pPr>
      <w:r>
        <w:t>RateLimit-Remaining: any</w:t>
      </w:r>
    </w:p>
    <w:p>
      <w:pPr>
        <w:pStyle w:val="ListBullet"/>
      </w:pPr>
      <w:r>
        <w:t>Retry-After: any</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Present on error responses. Contains details about request violations.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'https://cloud.mongodb.com/api/atlas/v2/groups/32b6e34b3d91647abb20e7b8/pipelines/myPipeline/runs/65f1d2c3a4b5c6d7e8f90123?envelope=false&amp;pretty=false' \</w:t>
        <w:br/>
        <w:t xml:space="preserve"> --header 'Accept: application/json'</w:t>
      </w:r>
    </w:p>
    <w:p>
      <w:pPr>
        <w:pStyle w:val="Heading3"/>
      </w:pPr>
      <w:r>
        <w:t>Example Usage</w:t>
      </w:r>
    </w:p>
    <w:p>
      <w:pPr>
        <w:pStyle w:val="Heading3"/>
      </w:pPr>
      <w:r>
        <w:t>Example 1: Delete a pipeline run dataset (default response formatting)</w:t>
      </w:r>
    </w:p>
    <w:p>
      <w:r>
        <w:rPr>
          <w:b/>
          <w:color w:val="666666"/>
          <w:sz w:val="16"/>
        </w:rPr>
        <w:t>[bash]</w:t>
      </w:r>
    </w:p>
    <w:p>
      <w:pPr>
        <w:shd w:fill="F2F2F2" w:val="clear"/>
      </w:pPr>
      <w:r>
        <w:rPr>
          <w:rFonts w:ascii="Courier New" w:hAnsi="Courier New"/>
          <w:sz w:val="17"/>
        </w:rPr>
        <w:t>curl -i --request DELETE \</w:t>
        <w:br/>
        <w:t xml:space="preserve"> 'https://cloud.mongodb.com/api/atlas/v2/groups/32b6e34b3d91647abb20e7b8/pipelines/myPipeline/runs/65f1d2c3a4b5c6d7e8f90123' \</w:t>
        <w:br/>
        <w:t xml:space="preserve"> --header 'Accept: application/json'</w:t>
      </w:r>
    </w:p>
    <w:p>
      <w:pPr>
        <w:pStyle w:val="Heading3"/>
      </w:pPr>
      <w:r>
        <w:t>Example 2: Request an enveloped response body</w:t>
      </w:r>
    </w:p>
    <w:p>
      <w:r>
        <w:rPr>
          <w:b/>
          <w:color w:val="666666"/>
          <w:sz w:val="16"/>
        </w:rPr>
        <w:t>[bash]</w:t>
      </w:r>
    </w:p>
    <w:p>
      <w:pPr>
        <w:shd w:fill="F2F2F2" w:val="clear"/>
      </w:pPr>
      <w:r>
        <w:rPr>
          <w:rFonts w:ascii="Courier New" w:hAnsi="Courier New"/>
          <w:sz w:val="17"/>
        </w:rPr>
        <w:t>curl -i --request DELETE \</w:t>
        <w:br/>
        <w:t xml:space="preserve"> 'https://cloud.mongodb.com/api/atlas/v2/groups/32b6e34b3d91647abb20e7b8/pipelines/myPipeline/runs/65f1d2c3a4b5c6d7e8f90123?envelope=true' \</w:t>
        <w:br/>
        <w:t xml:space="preserve"> --header 'Accept: application/json'</w:t>
      </w:r>
    </w:p>
    <w:p>
      <w:pPr>
        <w:pStyle w:val="Heading3"/>
      </w:pPr>
      <w:r>
        <w:t>Notes</w:t>
      </w:r>
    </w:p>
    <w:p>
      <w:pPr>
        <w:pStyle w:val="ListBullet"/>
      </w:pPr>
      <w:r>
        <w:t>This endpoint deletes the dataset generated during the specified pipeline run (it does not describe deleting the pipeline itself).</w:t>
      </w:r>
    </w:p>
    <w:p>
      <w:pPr>
        <w:pStyle w:val="ListBullet"/>
      </w:pPr>
      <w:r>
        <w:t>The documentation lists a success media type of application/vnd.atlas.2023-01-01+json, but a concrete success response body example is not provided.</w:t>
      </w:r>
    </w:p>
    <w:p>
      <w:pPr>
        <w:pStyle w:val="Heading3"/>
      </w:pPr>
      <w:r>
        <w:t>Error Handling</w:t>
      </w:r>
    </w:p>
    <w:p>
      <w:pPr>
        <w:pStyle w:val="ListBullet"/>
      </w:pPr>
      <w:r>
        <w:t>400 Bad Request: The request is invalid; see badRequestDetail.fields for violations.</w:t>
      </w:r>
    </w:p>
    <w:p>
      <w:pPr>
        <w:pStyle w:val="ListBullet"/>
      </w:pPr>
      <w:r>
        <w:t>401 Unauthorized: The request lacks valid authentication/authorization.</w:t>
      </w:r>
    </w:p>
    <w:p>
      <w:pPr>
        <w:pStyle w:val="ListBullet"/>
      </w:pPr>
      <w:r>
        <w:t>403 Forbidden: Authenticated but not permitted to delete this dataset in the specified project.</w:t>
      </w:r>
    </w:p>
    <w:p>
      <w:pPr>
        <w:pStyle w:val="ListBullet"/>
      </w:pPr>
      <w:r>
        <w:t>404 Not Found: The specified project, pipeline, run, or dataset doesn’t exist (or is not accessible).</w:t>
      </w:r>
    </w:p>
    <w:p>
      <w:pPr>
        <w:pStyle w:val="ListBullet"/>
      </w:pPr>
      <w:r>
        <w:t>429 Too Many Requests: Rate limit exceeded; check Retry-After header.</w:t>
      </w:r>
    </w:p>
    <w:p>
      <w:pPr>
        <w:pStyle w:val="ListBullet"/>
      </w:pPr>
      <w:r>
        <w:t>500 Internal Server Error: Atlas encountered an unexpected server-side error.</w:t>
      </w:r>
    </w:p>
    <w:p>
      <w:r>
        <w:br w:type="page"/>
      </w:r>
    </w:p>
    <w:p>
      <w:pPr>
        <w:pStyle w:val="Heading2"/>
      </w:pPr>
      <w:r>
        <w:t>44. [POST] Pause a Project's Data Lake Pipeline</w:t>
      </w:r>
    </w:p>
    <w:p>
      <w:r>
        <w:rPr>
          <w:b/>
        </w:rPr>
        <w:t xml:space="preserve">Endpoint: </w:t>
      </w:r>
      <w:r>
        <w:rPr>
          <w:rFonts w:ascii="Courier New" w:hAnsi="Courier New"/>
          <w:sz w:val="18"/>
        </w:rPr>
        <w:t>/groups/{{groupId}}/pipelines/{{pipelineName}}/pause</w:t>
      </w:r>
    </w:p>
    <w:p>
      <w:pPr>
        <w:pStyle w:val="Heading3"/>
      </w:pPr>
      <w:r>
        <w:t>Prerequisites</w:t>
      </w:r>
    </w:p>
    <w:p>
      <w:pPr>
        <w:pStyle w:val="ListBullet"/>
      </w:pPr>
      <w:r>
        <w:t>The requesting Service Account or API Key must have the Project Read Only role.</w:t>
      </w:r>
    </w:p>
    <w:p>
      <w:pPr>
        <w:pStyle w:val="Heading3"/>
      </w:pPr>
      <w:r>
        <w:t>Method</w:t>
      </w:r>
    </w:p>
    <w:p>
      <w:r>
        <w:t>POST</w:t>
      </w:r>
    </w:p>
    <w:p>
      <w:pPr>
        <w:pStyle w:val="Heading3"/>
      </w:pPr>
      <w:r>
        <w:t>URL</w:t>
      </w:r>
    </w:p>
    <w:p>
      <w:r>
        <w:t>https://cloud.mongodb.com/api/atlas/v2/groups/{{groupId}}/pipelines/{{pipelineName}}/pause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Pauses ingestion for a Data Lake Pipeline within the specified project.</w:t>
      </w:r>
    </w:p>
    <w:p>
      <w:pPr>
        <w:pStyle w:val="Heading3"/>
      </w:pPr>
      <w:r>
        <w:t>Enforcement Rules</w:t>
      </w:r>
    </w:p>
    <w:p>
      <w:pPr>
        <w:pStyle w:val="ListBullet"/>
      </w:pPr>
      <w:r>
        <w:t>The groupId path parameter must always be present and must be a non-empty string.</w:t>
      </w:r>
    </w:p>
    <w:p>
      <w:pPr>
        <w:pStyle w:val="ListBullet"/>
      </w:pPr>
      <w:r>
        <w:t>The pipelineName path parameter must always be present and must be a non-empty string.</w:t>
      </w:r>
    </w:p>
    <w:p>
      <w:pPr>
        <w:pStyle w:val="ListBullet"/>
      </w:pPr>
      <w:r>
        <w:t>Always construct the path as /groups/{{groupId}}/pipelines/{{pipelineName}}/pause.</w:t>
      </w:r>
    </w:p>
    <w:p>
      <w:pPr>
        <w:pStyle w:val="ListBullet"/>
      </w:pPr>
      <w:r>
        <w:t>Do not call the API with missing or empty path parameters (e.g., avoid /groups//pipelines//pause).</w:t>
      </w:r>
    </w:p>
    <w:p>
      <w:pPr>
        <w:pStyle w:val="ListBullet"/>
      </w:pPr>
      <w:r>
        <w:t>Do not infer or guess groupId or pipelineName.</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/groups/32b6e34b3d91647abb20e7b8/pipelines/myPipeline/pause</w:t>
        <w:br/>
        <w:t>/groups/5e2211c17a3e5a48f5497de3/pipelines/daily-ingest/pause</w:t>
      </w:r>
    </w:p>
    <w:p>
      <w:pPr>
        <w:pStyle w:val="Heading3"/>
      </w:pPr>
      <w:r>
        <w:t>Invalid Examples</w:t>
      </w:r>
    </w:p>
    <w:p>
      <w:r>
        <w:rPr>
          <w:b/>
          <w:color w:val="666666"/>
          <w:sz w:val="16"/>
        </w:rPr>
        <w:t>[http]</w:t>
      </w:r>
    </w:p>
    <w:p>
      <w:pPr>
        <w:shd w:fill="F2F2F2" w:val="clear"/>
      </w:pPr>
      <w:r>
        <w:rPr>
          <w:rFonts w:ascii="Courier New" w:hAnsi="Courier New"/>
          <w:sz w:val="17"/>
        </w:rPr>
        <w:t>/groups//pipelines/myPipeline/pause</w:t>
        <w:br/>
        <w:t>/groups/32b6e34b3d91647abb20e7b8/pipelines//pause</w:t>
        <w:br/>
        <w:t>/groups/32b6e34b3d91647abb20e7b8/pipelines/myPipeline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 Pattern: ^([a-f0-9]{24})$.</w:t>
            </w:r>
          </w:p>
        </w:tc>
      </w:tr>
      <w:tr>
        <w:tc>
          <w:tcPr>
            <w:tcW w:type="dxa" w:w="2880"/>
          </w:tcPr>
          <w:p>
            <w:r>
              <w:t>pipelineName</w:t>
            </w:r>
          </w:p>
        </w:tc>
        <w:tc>
          <w:tcPr>
            <w:tcW w:type="dxa" w:w="2880"/>
          </w:tcPr>
          <w:p>
            <w:r>
              <w:t>string</w:t>
            </w:r>
          </w:p>
        </w:tc>
        <w:tc>
          <w:tcPr>
            <w:tcW w:type="dxa" w:w="2880"/>
          </w:tcPr>
          <w:p>
            <w:r>
              <w:t>Human-readable label that identifies the Data Lake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"createdDate": "2024-01-15T10:30:00Z",</w:t>
        <w:br/>
        <w:t xml:space="preserve"> "datasetRetentionPolicy": {</w:t>
        <w:br/>
        <w:t xml:space="preserve"> "lastModifiedDate": "2024-02-01T12:00:00Z",</w:t>
        <w:br/>
        <w:t xml:space="preserve"> "units": "DAYS",</w:t>
        <w:br/>
        <w:t xml:space="preserve"> "value": 30</w:t>
        <w:br/>
        <w:t xml:space="preserve"> },</w:t>
        <w:br/>
        <w:t xml:space="preserve"> "groupId": "32b6e34b3d91647abb20e7b8",</w:t>
        <w:br/>
        <w:t xml:space="preserve"> "lastUpdatedDate": "2024-02-20T09:15:00Z",</w:t>
        <w:br/>
        <w:t xml:space="preserve"> "name": "myPipeline",</w:t>
        <w:br/>
        <w:t xml:space="preserve"> "sink": {</w:t>
        <w:br/>
        <w:t xml:space="preserve"> "type": "DLS"</w:t>
        <w:br/>
        <w:t xml:space="preserve"> },</w:t>
        <w:br/>
        <w:t xml:space="preserve"> "source": {</w:t>
        <w:br/>
        <w:t xml:space="preserve"> "type": "PERIODIC_CPS"</w:t>
        <w:br/>
        <w:t xml:space="preserve"> },</w:t>
        <w:br/>
        <w:t xml:space="preserve"> "state": "PAUSED",</w:t>
        <w:br/>
        <w:t xml:space="preserve"> "transformations": [</w:t>
        <w:br/>
        <w:t xml:space="preserve"> {</w:t>
        <w:br/>
        <w:t xml:space="preserve"> "field": "sensitiveField",</w:t>
        <w:br/>
        <w:t xml:space="preserve"> "type": "EXCLUDE"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Data Lake Pipeline. Pattern: ^([a-f0-9]{24})$.</w:t>
            </w:r>
          </w:p>
        </w:tc>
      </w:tr>
      <w:tr>
        <w:tc>
          <w:tcPr>
            <w:tcW w:type="dxa" w:w="2880"/>
          </w:tcPr>
          <w:p>
            <w:r>
              <w:t>createdDate</w:t>
            </w:r>
          </w:p>
        </w:tc>
        <w:tc>
          <w:tcPr>
            <w:tcW w:type="dxa" w:w="2880"/>
          </w:tcPr>
          <w:p>
            <w:r>
              <w:t>string</w:t>
            </w:r>
          </w:p>
        </w:tc>
        <w:tc>
          <w:tcPr>
            <w:tcW w:type="dxa" w:w="2880"/>
          </w:tcPr>
          <w:p>
            <w:r>
              <w:t>Timestamp that indicates when the Data Lake Pipeline was created (ISO 8601 in UTC).</w:t>
            </w:r>
          </w:p>
        </w:tc>
      </w:tr>
      <w:tr>
        <w:tc>
          <w:tcPr>
            <w:tcW w:type="dxa" w:w="2880"/>
          </w:tcPr>
          <w:p>
            <w:r>
              <w:t>datasetRetentionPolicy</w:t>
            </w:r>
          </w:p>
        </w:tc>
        <w:tc>
          <w:tcPr>
            <w:tcW w:type="dxa" w:w="2880"/>
          </w:tcPr>
          <w:p>
            <w:r>
              <w:t>object</w:t>
            </w:r>
          </w:p>
        </w:tc>
        <w:tc>
          <w:tcPr>
            <w:tcW w:type="dxa" w:w="2880"/>
          </w:tcPr>
          <w:p>
            <w:r>
              <w:t>Retention policy configuration for datasets produced by this pipeline.</w:t>
            </w:r>
          </w:p>
        </w:tc>
      </w:tr>
      <w:tr>
        <w:tc>
          <w:tcPr>
            <w:tcW w:type="dxa" w:w="2880"/>
          </w:tcPr>
          <w:p>
            <w:r>
              <w:t>datasetRetentionPolicy.lastModifiedDate</w:t>
            </w:r>
          </w:p>
        </w:tc>
        <w:tc>
          <w:tcPr>
            <w:tcW w:type="dxa" w:w="2880"/>
          </w:tcPr>
          <w:p>
            <w:r>
              <w:t>string</w:t>
            </w:r>
          </w:p>
        </w:tc>
        <w:tc>
          <w:tcPr>
            <w:tcW w:type="dxa" w:w="2880"/>
          </w:tcPr>
          <w:p>
            <w:r>
              <w:t>Date when retention policy was last modified (ISO 8601 in UTC).</w:t>
            </w:r>
          </w:p>
        </w:tc>
      </w:tr>
      <w:tr>
        <w:tc>
          <w:tcPr>
            <w:tcW w:type="dxa" w:w="2880"/>
          </w:tcPr>
          <w:p>
            <w:r>
              <w:t>datasetRetentionPolicy.units</w:t>
            </w:r>
          </w:p>
        </w:tc>
        <w:tc>
          <w:tcPr>
            <w:tcW w:type="dxa" w:w="2880"/>
          </w:tcPr>
          <w:p>
            <w:r>
              <w:t>string</w:t>
            </w:r>
          </w:p>
        </w:tc>
        <w:tc>
          <w:tcPr>
            <w:tcW w:type="dxa" w:w="2880"/>
          </w:tcPr>
          <w:p>
            <w:r>
              <w:t>Quantity of time used for retention. Allowed values: DAYS, WEEKS, MONTHS.</w:t>
            </w:r>
          </w:p>
        </w:tc>
      </w:tr>
      <w:tr>
        <w:tc>
          <w:tcPr>
            <w:tcW w:type="dxa" w:w="2880"/>
          </w:tcPr>
          <w:p>
            <w:r>
              <w:t>datasetRetentionPolicy.value</w:t>
            </w:r>
          </w:p>
        </w:tc>
        <w:tc>
          <w:tcPr>
            <w:tcW w:type="dxa" w:w="2880"/>
          </w:tcPr>
          <w:p>
            <w:r>
              <w:t>integer</w:t>
            </w:r>
          </w:p>
        </w:tc>
        <w:tc>
          <w:tcPr>
            <w:tcW w:type="dxa" w:w="2880"/>
          </w:tcPr>
          <w:p>
            <w:r>
              <w:t>Amount of time to retain datasets (minimum: 1).</w:t>
            </w:r>
          </w:p>
        </w:tc>
      </w:tr>
      <w:tr>
        <w:tc>
          <w:tcPr>
            <w:tcW w:type="dxa" w:w="2880"/>
          </w:tcPr>
          <w:p>
            <w:r>
              <w:t>groupId</w:t>
            </w:r>
          </w:p>
        </w:tc>
        <w:tc>
          <w:tcPr>
            <w:tcW w:type="dxa" w:w="2880"/>
          </w:tcPr>
          <w:p>
            <w:r>
              <w:t>string</w:t>
            </w:r>
          </w:p>
        </w:tc>
        <w:tc>
          <w:tcPr>
            <w:tcW w:type="dxa" w:w="2880"/>
          </w:tcPr>
          <w:p>
            <w:r>
              <w:t>Unique 24-hexadecimal digit string that identifies the group/project. Pattern: ^([a-f0-9]{24})$.</w:t>
            </w:r>
          </w:p>
        </w:tc>
      </w:tr>
      <w:tr>
        <w:tc>
          <w:tcPr>
            <w:tcW w:type="dxa" w:w="2880"/>
          </w:tcPr>
          <w:p>
            <w:r>
              <w:t>lastUpdatedDate</w:t>
            </w:r>
          </w:p>
        </w:tc>
        <w:tc>
          <w:tcPr>
            <w:tcW w:type="dxa" w:w="2880"/>
          </w:tcPr>
          <w:p>
            <w:r>
              <w:t>string</w:t>
            </w:r>
          </w:p>
        </w:tc>
        <w:tc>
          <w:tcPr>
            <w:tcW w:type="dxa" w:w="2880"/>
          </w:tcPr>
          <w:p>
            <w:r>
              <w:t>Timestamp that indicates the last time the Data Lake Pipeline was updated (ISO 8601 in UTC).</w:t>
            </w:r>
          </w:p>
        </w:tc>
      </w:tr>
      <w:tr>
        <w:tc>
          <w:tcPr>
            <w:tcW w:type="dxa" w:w="2880"/>
          </w:tcPr>
          <w:p>
            <w:r>
              <w:t>name</w:t>
            </w:r>
          </w:p>
        </w:tc>
        <w:tc>
          <w:tcPr>
            <w:tcW w:type="dxa" w:w="2880"/>
          </w:tcPr>
          <w:p>
            <w:r>
              <w:t>string</w:t>
            </w:r>
          </w:p>
        </w:tc>
        <w:tc>
          <w:tcPr>
            <w:tcW w:type="dxa" w:w="2880"/>
          </w:tcPr>
          <w:p>
            <w:r>
              <w:t>Name of this Data Lake Pipeline.</w:t>
            </w:r>
          </w:p>
        </w:tc>
      </w:tr>
      <w:tr>
        <w:tc>
          <w:tcPr>
            <w:tcW w:type="dxa" w:w="2880"/>
          </w:tcPr>
          <w:p>
            <w:r>
              <w:t>sink</w:t>
            </w:r>
          </w:p>
        </w:tc>
        <w:tc>
          <w:tcPr>
            <w:tcW w:type="dxa" w:w="2880"/>
          </w:tcPr>
          <w:p>
            <w:r>
              <w:t>object</w:t>
            </w:r>
          </w:p>
        </w:tc>
        <w:tc>
          <w:tcPr>
            <w:tcW w:type="dxa" w:w="2880"/>
          </w:tcPr>
          <w:p>
            <w:r>
              <w:t>Ingestion destination configuration.</w:t>
            </w:r>
          </w:p>
        </w:tc>
      </w:tr>
      <w:tr>
        <w:tc>
          <w:tcPr>
            <w:tcW w:type="dxa" w:w="2880"/>
          </w:tcPr>
          <w:p>
            <w:r>
              <w:t>sink.type</w:t>
            </w:r>
          </w:p>
        </w:tc>
        <w:tc>
          <w:tcPr>
            <w:tcW w:type="dxa" w:w="2880"/>
          </w:tcPr>
          <w:p>
            <w:r>
              <w:t>string</w:t>
            </w:r>
          </w:p>
        </w:tc>
        <w:tc>
          <w:tcPr>
            <w:tcW w:type="dxa" w:w="2880"/>
          </w:tcPr>
          <w:p>
            <w:r>
              <w:t>Type of ingestion destination. Allowed values: DLS.</w:t>
            </w:r>
          </w:p>
        </w:tc>
      </w:tr>
      <w:tr>
        <w:tc>
          <w:tcPr>
            <w:tcW w:type="dxa" w:w="2880"/>
          </w:tcPr>
          <w:p>
            <w:r>
              <w:t>source</w:t>
            </w:r>
          </w:p>
        </w:tc>
        <w:tc>
          <w:tcPr>
            <w:tcW w:type="dxa" w:w="2880"/>
          </w:tcPr>
          <w:p>
            <w:r>
              <w:t>object</w:t>
            </w:r>
          </w:p>
        </w:tc>
        <w:tc>
          <w:tcPr>
            <w:tcW w:type="dxa" w:w="2880"/>
          </w:tcPr>
          <w:p>
            <w:r>
              <w:t>Ingestion source configuration.</w:t>
            </w:r>
          </w:p>
        </w:tc>
      </w:tr>
      <w:tr>
        <w:tc>
          <w:tcPr>
            <w:tcW w:type="dxa" w:w="2880"/>
          </w:tcPr>
          <w:p>
            <w:r>
              <w:t>source.type</w:t>
            </w:r>
          </w:p>
        </w:tc>
        <w:tc>
          <w:tcPr>
            <w:tcW w:type="dxa" w:w="2880"/>
          </w:tcPr>
          <w:p>
            <w:r>
              <w:t>string</w:t>
            </w:r>
          </w:p>
        </w:tc>
        <w:tc>
          <w:tcPr>
            <w:tcW w:type="dxa" w:w="2880"/>
          </w:tcPr>
          <w:p>
            <w:r>
              <w:t>Type of ingestion source. Allowed values: PERIODIC_CPS, ON_DEMAND_CPS.</w:t>
            </w:r>
          </w:p>
        </w:tc>
      </w:tr>
      <w:tr>
        <w:tc>
          <w:tcPr>
            <w:tcW w:type="dxa" w:w="2880"/>
          </w:tcPr>
          <w:p>
            <w:r>
              <w:t>state</w:t>
            </w:r>
          </w:p>
        </w:tc>
        <w:tc>
          <w:tcPr>
            <w:tcW w:type="dxa" w:w="2880"/>
          </w:tcPr>
          <w:p>
            <w:r>
              <w:t>string</w:t>
            </w:r>
          </w:p>
        </w:tc>
        <w:tc>
          <w:tcPr>
            <w:tcW w:type="dxa" w:w="2880"/>
          </w:tcPr>
          <w:p>
            <w:r>
              <w:t>State of this Data Lake Pipeline. Allowed values: ACTIVE, PAUSED.</w:t>
            </w:r>
          </w:p>
        </w:tc>
      </w:tr>
      <w:tr>
        <w:tc>
          <w:tcPr>
            <w:tcW w:type="dxa" w:w="2880"/>
          </w:tcPr>
          <w:p>
            <w:r>
              <w:t>transformations</w:t>
            </w:r>
          </w:p>
        </w:tc>
        <w:tc>
          <w:tcPr>
            <w:tcW w:type="dxa" w:w="2880"/>
          </w:tcPr>
          <w:p>
            <w:r>
              <w:t>array</w:t>
            </w:r>
          </w:p>
        </w:tc>
        <w:tc>
          <w:tcPr>
            <w:tcW w:type="dxa" w:w="2880"/>
          </w:tcPr>
          <w:p>
            <w:r>
              <w:t>Fields to be excluded for this Data Lake Pipeline.</w:t>
            </w:r>
          </w:p>
        </w:tc>
      </w:tr>
      <w:tr>
        <w:tc>
          <w:tcPr>
            <w:tcW w:type="dxa" w:w="2880"/>
          </w:tcPr>
          <w:p>
            <w:r>
              <w:t>transformations[].field</w:t>
            </w:r>
          </w:p>
        </w:tc>
        <w:tc>
          <w:tcPr>
            <w:tcW w:type="dxa" w:w="2880"/>
          </w:tcPr>
          <w:p>
            <w:r>
              <w:t>string</w:t>
            </w:r>
          </w:p>
        </w:tc>
        <w:tc>
          <w:tcPr>
            <w:tcW w:type="dxa" w:w="2880"/>
          </w:tcPr>
          <w:p>
            <w:r>
              <w:t>Key in the document.</w:t>
            </w:r>
          </w:p>
        </w:tc>
      </w:tr>
      <w:tr>
        <w:tc>
          <w:tcPr>
            <w:tcW w:type="dxa" w:w="2880"/>
          </w:tcPr>
          <w:p>
            <w:r>
              <w:t>transformations[].type</w:t>
            </w:r>
          </w:p>
        </w:tc>
        <w:tc>
          <w:tcPr>
            <w:tcW w:type="dxa" w:w="2880"/>
          </w:tcPr>
          <w:p>
            <w:r>
              <w:t>string</w:t>
            </w:r>
          </w:p>
        </w:tc>
        <w:tc>
          <w:tcPr>
            <w:tcW w:type="dxa" w:w="2880"/>
          </w:tcPr>
          <w:p>
            <w:r>
              <w:t>Type of transformation applied during export. Allowed values: EXCLUDE.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'https://cloud.mongodb.com/api/atlas/v2/groups/32b6e34b3d91647abb20e7b8/pipelines/myPipeline/pause' \</w:t>
        <w:br/>
        <w:t xml:space="preserve"> --header 'Accept: application/vnd.atlas.2023-01-01+json'</w:t>
      </w:r>
    </w:p>
    <w:p>
      <w:pPr>
        <w:pStyle w:val="Heading3"/>
      </w:pPr>
      <w:r>
        <w:t>Example Usage</w:t>
      </w:r>
    </w:p>
    <w:p>
      <w:pPr>
        <w:pStyle w:val="Heading3"/>
      </w:pPr>
      <w:r>
        <w:t>Example 1: Pause a pipeline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'https://cloud.mongodb.com/api/atlas/v2/groups/32b6e34b3d91647abb20e7b8/pipelines/daily-ingest/pause' \</w:t>
        <w:br/>
        <w:t xml:space="preserve"> --header 'Accept: application/vnd.atlas.2023-01-01+json'</w:t>
      </w:r>
    </w:p>
    <w:p>
      <w:pPr>
        <w:pStyle w:val="Heading3"/>
      </w:pPr>
      <w:r>
        <w:t>Example 2: Pause a pipeline with envelope response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'https://cloud.mongodb.com/api/atlas/v2/groups/32b6e34b3d91647abb20e7b8/pipelines/daily-ingest/pause?envelope=true' \</w:t>
        <w:br/>
        <w:t xml:space="preserve"> --header 'Accept: application/vnd.atlas.2023-01-01+json'</w:t>
      </w:r>
    </w:p>
    <w:p>
      <w:pPr>
        <w:pStyle w:val="Heading3"/>
      </w:pPr>
      <w:r>
        <w:t>Example 3: Pretty-printed response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'https://cloud.mongodb.com/api/atlas/v2/groups/32b6e34b3d91647abb20e7b8/pipelines/daily-ingest/pause?pretty=true' \</w:t>
        <w:br/>
        <w:t xml:space="preserve"> --header 'Accept: application/vnd.atlas.2023-01-01+json'</w:t>
      </w:r>
    </w:p>
    <w:p>
      <w:pPr>
        <w:pStyle w:val="Heading3"/>
      </w:pPr>
      <w:r>
        <w:t>Behavior</w:t>
      </w:r>
    </w:p>
    <w:p>
      <w:pPr>
        <w:pStyle w:val="ListBullet"/>
      </w:pPr>
      <w:r>
        <w:t>Pauses ingestion for the specified Data Lake Pipeline in the given project (groupId).</w:t>
      </w:r>
    </w:p>
    <w:p>
      <w:pPr>
        <w:pStyle w:val="ListBullet"/>
      </w:pPr>
      <w:r>
        <w:t>Returns the pipeline resource representation, including its state (expected to be PAUSED on success).</w:t>
      </w:r>
    </w:p>
    <w:p>
      <w:pPr>
        <w:pStyle w:val="Heading3"/>
      </w:pPr>
      <w:r>
        <w:t>Notes</w:t>
      </w:r>
    </w:p>
    <w:p>
      <w:pPr>
        <w:pStyle w:val="ListBullet"/>
      </w:pPr>
      <w:r>
        <w:t>This endpoint uses POST and does not document a request body.</w:t>
      </w:r>
    </w:p>
    <w:p>
      <w:pPr>
        <w:pStyle w:val="ListBullet"/>
      </w:pPr>
      <w:r>
        <w:t>Groups and projects are synonymous; groupId is the same as your project ID.</w:t>
      </w:r>
    </w:p>
    <w:p>
      <w:pPr>
        <w:pStyle w:val="ListBullet"/>
      </w:pPr>
      <w:r>
        <w:t>Successful responses may include rate limit headers (RateLimit-Limit, RateLimit-Remaining).</w:t>
      </w:r>
    </w:p>
    <w:p>
      <w:pPr>
        <w:pStyle w:val="Heading3"/>
      </w:pPr>
      <w:r>
        <w:t>Error Handling</w:t>
      </w:r>
    </w:p>
    <w:p>
      <w:pPr>
        <w:pStyle w:val="ListBullet"/>
      </w:pPr>
      <w:r>
        <w:t>400 Bad Request: The request is invalid (see badRequestDetail.fields for violations).</w:t>
      </w:r>
    </w:p>
    <w:p>
      <w:pPr>
        <w:pStyle w:val="ListBullet"/>
      </w:pPr>
      <w:r>
        <w:t>401 Unauthorized: The request wasn’t authenticated successfully.</w:t>
      </w:r>
    </w:p>
    <w:p>
      <w:pPr>
        <w:pStyle w:val="ListBullet"/>
      </w:pPr>
      <w:r>
        <w:t>403 Forbidden: Authenticated but not authorized (for example, missing required project role).</w:t>
      </w:r>
    </w:p>
    <w:p>
      <w:pPr>
        <w:pStyle w:val="ListBullet"/>
      </w:pPr>
      <w:r>
        <w:t>404 Not Found: The specified groupId and/or pipelineName wasn’t found.</w:t>
      </w:r>
    </w:p>
    <w:p>
      <w:pPr>
        <w:pStyle w:val="ListBullet"/>
      </w:pPr>
      <w:r>
        <w:t>429 Too Many Requests: Rate limit exceeded; check Retry-After header.</w:t>
      </w:r>
    </w:p>
    <w:p>
      <w:pPr>
        <w:pStyle w:val="ListBullet"/>
      </w:pPr>
      <w:r>
        <w:t>500 Internal Server Error: Unexpected server-side error.</w:t>
      </w:r>
    </w:p>
    <w:p>
      <w:pPr>
        <w:pStyle w:val="Heading3"/>
      </w:pPr>
      <w:r>
        <w:t>Related dataLakePipelines actions</w:t>
      </w:r>
    </w:p>
    <w:p>
      <w:pPr>
        <w:pStyle w:val="ListBullet"/>
      </w:pPr>
      <w:r>
        <w:t>[POST] Create a Project's Data Lake Pipeline — /groups/{{groupId}}/pipelines</w:t>
      </w:r>
    </w:p>
    <w:p>
      <w:pPr>
        <w:pStyle w:val="ListBullet"/>
      </w:pPr>
      <w:r>
        <w:t>[POST] Resume a Project’s Data Lake Pipeline Ingestion — /groups/{{groupId}}/pipelines/{{pipelineName}}/resume</w:t>
      </w:r>
    </w:p>
    <w:p>
      <w:pPr>
        <w:pStyle w:val="ListBullet"/>
      </w:pPr>
      <w:r>
        <w:t>[GET] List a Project's Data Lake Pipelines — /groups/{{groupId}}/pipelines</w:t>
      </w:r>
    </w:p>
    <w:p>
      <w:pPr>
        <w:pStyle w:val="ListBullet"/>
      </w:pPr>
      <w:r>
        <w:t>[DELETE] Remove a Project’s Data Lake Pipeline — /groups/{{groupId}}/pipelines/{{pipelineName}}</w:t>
      </w:r>
    </w:p>
    <w:p>
      <w:pPr>
        <w:pStyle w:val="ListBullet"/>
      </w:pPr>
      <w:r>
        <w:t>[GET] Get a Project’s Data Lake Pipeline — /groups/{{groupId}}/pipelines/{{pipelineName}}</w:t>
      </w:r>
    </w:p>
    <w:p>
      <w:pPr>
        <w:pStyle w:val="ListBullet"/>
      </w:pPr>
      <w:r>
        <w:t>[PATCH] Update a Project's Data Lake Pipeline — /groups/{{groupId}}/pipelines/{{pipelineName}}</w:t>
      </w:r>
    </w:p>
    <w:p>
      <w:r>
        <w:br w:type="page"/>
      </w:r>
    </w:p>
    <w:p>
      <w:pPr>
        <w:pStyle w:val="Heading2"/>
      </w:pPr>
      <w:r>
        <w:t>45. [POST] Create a Project's Data Lake Pipeline</w:t>
      </w:r>
    </w:p>
    <w:p>
      <w:r>
        <w:rPr>
          <w:b/>
        </w:rPr>
        <w:t xml:space="preserve">Endpoint: </w:t>
      </w:r>
      <w:r>
        <w:rPr>
          <w:rFonts w:ascii="Courier New" w:hAnsi="Courier New"/>
          <w:sz w:val="18"/>
        </w:rPr>
        <w:t>/groups/{{groupId}}/pipelines</w:t>
      </w:r>
    </w:p>
    <w:p>
      <w:pPr>
        <w:pStyle w:val="Heading3"/>
      </w:pPr>
      <w:r>
        <w:t>Prerequisites</w:t>
      </w:r>
    </w:p>
    <w:p>
      <w:pPr>
        <w:pStyle w:val="ListBullet"/>
      </w:pPr>
      <w:r>
        <w:t>You must have access to the Atlas project (group) identified by groupId.</w:t>
      </w:r>
    </w:p>
    <w:p>
      <w:pPr>
        <w:pStyle w:val="ListBullet"/>
      </w:pPr>
      <w:r>
        <w:t>You must know the 24-hexadecimal digit groupId (project ID).</w:t>
      </w:r>
    </w:p>
    <w:p>
      <w:pPr>
        <w:pStyle w:val="Heading3"/>
      </w:pPr>
      <w:r>
        <w:t>Method</w:t>
      </w:r>
    </w:p>
    <w:p>
      <w:r>
        <w:t>POST</w:t>
      </w:r>
    </w:p>
    <w:p>
      <w:pPr>
        <w:pStyle w:val="Heading3"/>
      </w:pPr>
      <w:r>
        <w:t>URL</w:t>
      </w:r>
    </w:p>
    <w:p>
      <w:r>
        <w:t>https://cloud.mongodb.com/api/atlas/v2/groups/{{groupId}}/pipelines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Data Lake Pipeline in the specified Atlas project (group). You can optionally request the response be wrapped in an envelope object for clients that can’t access HTTP status codes or headers.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/groups//pipelines or /groups/pipelines).</w:t>
      </w:r>
    </w:p>
    <w:p>
      <w:pPr>
        <w:pStyle w:val="ListBullet"/>
      </w:pPr>
      <w:r>
        <w:t>Always construct the path as /groups/{{groupId}}/pipelines,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/groups/32b6e34b3d91647abb20e7b8/pipelines</w:t>
      </w:r>
    </w:p>
    <w:p>
      <w:pPr>
        <w:pStyle w:val="Heading3"/>
      </w:pPr>
      <w:r>
        <w:t>Invalid Examples</w:t>
      </w:r>
    </w:p>
    <w:p>
      <w:r>
        <w:rPr>
          <w:b/>
          <w:color w:val="666666"/>
          <w:sz w:val="16"/>
        </w:rPr>
        <w:t>[http]</w:t>
      </w:r>
    </w:p>
    <w:p>
      <w:pPr>
        <w:shd w:fill="F2F2F2" w:val="clear"/>
      </w:pPr>
      <w:r>
        <w:rPr>
          <w:rFonts w:ascii="Courier New" w:hAnsi="Courier New"/>
          <w:sz w:val="17"/>
        </w:rPr>
        <w:t>/groups//pipelines</w:t>
        <w:br/>
        <w:t>/groups/pipelines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to include status in the response body for clients that can’t access HTTP headers/status.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datasetRetentionPolicy</w:t>
            </w:r>
          </w:p>
        </w:tc>
        <w:tc>
          <w:tcPr>
            <w:tcW w:type="dxa" w:w="2880"/>
          </w:tcPr>
          <w:p>
            <w:r>
              <w:t>object</w:t>
            </w:r>
          </w:p>
        </w:tc>
        <w:tc>
          <w:tcPr>
            <w:tcW w:type="dxa" w:w="2880"/>
          </w:tcPr>
          <w:p>
            <w:r>
              <w:t>Retention policy for datasets.</w:t>
            </w:r>
          </w:p>
        </w:tc>
      </w:tr>
      <w:tr>
        <w:tc>
          <w:tcPr>
            <w:tcW w:type="dxa" w:w="2880"/>
          </w:tcPr>
          <w:p>
            <w:r>
              <w:t>datasetRetentionPolicy.units</w:t>
            </w:r>
          </w:p>
        </w:tc>
        <w:tc>
          <w:tcPr>
            <w:tcW w:type="dxa" w:w="2880"/>
          </w:tcPr>
          <w:p>
            <w:r>
              <w:t>string</w:t>
            </w:r>
          </w:p>
        </w:tc>
        <w:tc>
          <w:tcPr>
            <w:tcW w:type="dxa" w:w="2880"/>
          </w:tcPr>
          <w:p>
            <w:r>
              <w:t>Quantity of time used for retention. Allowed values: DAYS, WEEKS, MONTHS.</w:t>
            </w:r>
          </w:p>
        </w:tc>
      </w:tr>
      <w:tr>
        <w:tc>
          <w:tcPr>
            <w:tcW w:type="dxa" w:w="2880"/>
          </w:tcPr>
          <w:p>
            <w:r>
              <w:t>datasetRetentionPolicy.value</w:t>
            </w:r>
          </w:p>
        </w:tc>
        <w:tc>
          <w:tcPr>
            <w:tcW w:type="dxa" w:w="2880"/>
          </w:tcPr>
          <w:p>
            <w:r>
              <w:t>integer</w:t>
            </w:r>
          </w:p>
        </w:tc>
        <w:tc>
          <w:tcPr>
            <w:tcW w:type="dxa" w:w="2880"/>
          </w:tcPr>
          <w:p>
            <w:r>
              <w:t>Number of days/weeks/months to retain datasets. Minimum: 1.</w:t>
            </w:r>
          </w:p>
        </w:tc>
      </w:tr>
      <w:tr>
        <w:tc>
          <w:tcPr>
            <w:tcW w:type="dxa" w:w="2880"/>
          </w:tcPr>
          <w:p>
            <w:r>
              <w:t>sink</w:t>
            </w:r>
          </w:p>
        </w:tc>
        <w:tc>
          <w:tcPr>
            <w:tcW w:type="dxa" w:w="2880"/>
          </w:tcPr>
          <w:p>
            <w:r>
              <w:t>object</w:t>
            </w:r>
          </w:p>
        </w:tc>
        <w:tc>
          <w:tcPr>
            <w:tcW w:type="dxa" w:w="2880"/>
          </w:tcPr>
          <w:p>
            <w:r>
              <w:t>Ingestion destination configuration.</w:t>
            </w:r>
          </w:p>
        </w:tc>
      </w:tr>
      <w:tr>
        <w:tc>
          <w:tcPr>
            <w:tcW w:type="dxa" w:w="2880"/>
          </w:tcPr>
          <w:p>
            <w:r>
              <w:t>sink.type</w:t>
            </w:r>
          </w:p>
        </w:tc>
        <w:tc>
          <w:tcPr>
            <w:tcW w:type="dxa" w:w="2880"/>
          </w:tcPr>
          <w:p>
            <w:r>
              <w:t>string</w:t>
            </w:r>
          </w:p>
        </w:tc>
        <w:tc>
          <w:tcPr>
            <w:tcW w:type="dxa" w:w="2880"/>
          </w:tcPr>
          <w:p>
            <w:r>
              <w:t>Type of ingestion destination. Allowed values: DLS.</w:t>
            </w:r>
          </w:p>
        </w:tc>
      </w:tr>
      <w:tr>
        <w:tc>
          <w:tcPr>
            <w:tcW w:type="dxa" w:w="2880"/>
          </w:tcPr>
          <w:p>
            <w:r>
              <w:t>source</w:t>
            </w:r>
          </w:p>
        </w:tc>
        <w:tc>
          <w:tcPr>
            <w:tcW w:type="dxa" w:w="2880"/>
          </w:tcPr>
          <w:p>
            <w:r>
              <w:t>object</w:t>
            </w:r>
          </w:p>
        </w:tc>
        <w:tc>
          <w:tcPr>
            <w:tcW w:type="dxa" w:w="2880"/>
          </w:tcPr>
          <w:p>
            <w:r>
              <w:t>Ingestion source configuration.</w:t>
            </w:r>
          </w:p>
        </w:tc>
      </w:tr>
      <w:tr>
        <w:tc>
          <w:tcPr>
            <w:tcW w:type="dxa" w:w="2880"/>
          </w:tcPr>
          <w:p>
            <w:r>
              <w:t>source.type</w:t>
            </w:r>
          </w:p>
        </w:tc>
        <w:tc>
          <w:tcPr>
            <w:tcW w:type="dxa" w:w="2880"/>
          </w:tcPr>
          <w:p>
            <w:r>
              <w:t>string</w:t>
            </w:r>
          </w:p>
        </w:tc>
        <w:tc>
          <w:tcPr>
            <w:tcW w:type="dxa" w:w="2880"/>
          </w:tcPr>
          <w:p>
            <w:r>
              <w:t>Type of ingestion source. Allowed values: PERIODIC_CPS, ON_DEMAND_CPS.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Data Lake Pipeline. Pattern: ^([a-f0-9]{24})$. Example: 32b6e34b3d91647abb20e7b8.</w:t>
            </w:r>
          </w:p>
        </w:tc>
      </w:tr>
      <w:tr>
        <w:tc>
          <w:tcPr>
            <w:tcW w:type="dxa" w:w="2880"/>
          </w:tcPr>
          <w:p>
            <w:r>
              <w:t>createdDate</w:t>
            </w:r>
          </w:p>
        </w:tc>
        <w:tc>
          <w:tcPr>
            <w:tcW w:type="dxa" w:w="2880"/>
          </w:tcPr>
          <w:p>
            <w:r>
              <w:t>string</w:t>
            </w:r>
          </w:p>
        </w:tc>
        <w:tc>
          <w:tcPr>
            <w:tcW w:type="dxa" w:w="2880"/>
          </w:tcPr>
          <w:p>
            <w:r>
              <w:t>ISO 8601 timestamp in UTC indicating when the pipeline was created.</w:t>
            </w:r>
          </w:p>
        </w:tc>
      </w:tr>
      <w:tr>
        <w:tc>
          <w:tcPr>
            <w:tcW w:type="dxa" w:w="2880"/>
          </w:tcPr>
          <w:p>
            <w:r>
              <w:t>groupId</w:t>
            </w:r>
          </w:p>
        </w:tc>
        <w:tc>
          <w:tcPr>
            <w:tcW w:type="dxa" w:w="2880"/>
          </w:tcPr>
          <w:p>
            <w:r>
              <w:t>string</w:t>
            </w:r>
          </w:p>
        </w:tc>
        <w:tc>
          <w:tcPr>
            <w:tcW w:type="dxa" w:w="2880"/>
          </w:tcPr>
          <w:p>
            <w:r>
              <w:t>Unique 24-hexadecimal digit string that identifies the group. Pattern: ^([a-f0-9]{24})$. Example: 32b6e34b3d91647abb20e7b8.</w:t>
            </w:r>
          </w:p>
        </w:tc>
      </w:tr>
      <w:tr>
        <w:tc>
          <w:tcPr>
            <w:tcW w:type="dxa" w:w="2880"/>
          </w:tcPr>
          <w:p>
            <w:r>
              <w:t>lastUpdatedDate</w:t>
            </w:r>
          </w:p>
        </w:tc>
        <w:tc>
          <w:tcPr>
            <w:tcW w:type="dxa" w:w="2880"/>
          </w:tcPr>
          <w:p>
            <w:r>
              <w:t>string</w:t>
            </w:r>
          </w:p>
        </w:tc>
        <w:tc>
          <w:tcPr>
            <w:tcW w:type="dxa" w:w="2880"/>
          </w:tcPr>
          <w:p>
            <w:r>
              <w:t>ISO 8601 timestamp in UTC indicating when the pipeline was last updated.</w:t>
            </w:r>
          </w:p>
        </w:tc>
      </w:tr>
      <w:tr>
        <w:tc>
          <w:tcPr>
            <w:tcW w:type="dxa" w:w="2880"/>
          </w:tcPr>
          <w:p>
            <w:r>
              <w:t>name</w:t>
            </w:r>
          </w:p>
        </w:tc>
        <w:tc>
          <w:tcPr>
            <w:tcW w:type="dxa" w:w="2880"/>
          </w:tcPr>
          <w:p>
            <w:r>
              <w:t>string</w:t>
            </w:r>
          </w:p>
        </w:tc>
        <w:tc>
          <w:tcPr>
            <w:tcW w:type="dxa" w:w="2880"/>
          </w:tcPr>
          <w:p>
            <w:r>
              <w:t>Name of this Data Lake Pipeline.</w:t>
            </w:r>
          </w:p>
        </w:tc>
      </w:tr>
      <w:tr>
        <w:tc>
          <w:tcPr>
            <w:tcW w:type="dxa" w:w="2880"/>
          </w:tcPr>
          <w:p>
            <w:r>
              <w:t>state</w:t>
            </w:r>
          </w:p>
        </w:tc>
        <w:tc>
          <w:tcPr>
            <w:tcW w:type="dxa" w:w="2880"/>
          </w:tcPr>
          <w:p>
            <w:r>
              <w:t>string</w:t>
            </w:r>
          </w:p>
        </w:tc>
        <w:tc>
          <w:tcPr>
            <w:tcW w:type="dxa" w:w="2880"/>
          </w:tcPr>
          <w:p>
            <w:r>
              <w:t>State of this Data Lake Pipeline. Allowed values: ACTIVE, PAUSED.</w:t>
            </w:r>
          </w:p>
        </w:tc>
      </w:tr>
      <w:tr>
        <w:tc>
          <w:tcPr>
            <w:tcW w:type="dxa" w:w="2880"/>
          </w:tcPr>
          <w:p>
            <w:r>
              <w:t>transformations</w:t>
            </w:r>
          </w:p>
        </w:tc>
        <w:tc>
          <w:tcPr>
            <w:tcW w:type="dxa" w:w="2880"/>
          </w:tcPr>
          <w:p>
            <w:r>
              <w:t>array</w:t>
            </w:r>
          </w:p>
        </w:tc>
        <w:tc>
          <w:tcPr>
            <w:tcW w:type="dxa" w:w="2880"/>
          </w:tcPr>
          <w:p>
            <w:r>
              <w:t>Fields to be excluded for this Data Lake Pipeline.</w:t>
            </w:r>
          </w:p>
        </w:tc>
      </w:tr>
      <w:tr>
        <w:tc>
          <w:tcPr>
            <w:tcW w:type="dxa" w:w="2880"/>
          </w:tcPr>
          <w:p>
            <w:r>
              <w:t>transformations[].field</w:t>
            </w:r>
          </w:p>
        </w:tc>
        <w:tc>
          <w:tcPr>
            <w:tcW w:type="dxa" w:w="2880"/>
          </w:tcPr>
          <w:p>
            <w:r>
              <w:t>string</w:t>
            </w:r>
          </w:p>
        </w:tc>
        <w:tc>
          <w:tcPr>
            <w:tcW w:type="dxa" w:w="2880"/>
          </w:tcPr>
          <w:p>
            <w:r>
              <w:t>Key in the document.</w:t>
            </w:r>
          </w:p>
        </w:tc>
      </w:tr>
      <w:tr>
        <w:tc>
          <w:tcPr>
            <w:tcW w:type="dxa" w:w="2880"/>
          </w:tcPr>
          <w:p>
            <w:r>
              <w:t>transformations[].type</w:t>
            </w:r>
          </w:p>
        </w:tc>
        <w:tc>
          <w:tcPr>
            <w:tcW w:type="dxa" w:w="2880"/>
          </w:tcPr>
          <w:p>
            <w:r>
              <w:t>string</w:t>
            </w:r>
          </w:p>
        </w:tc>
        <w:tc>
          <w:tcPr>
            <w:tcW w:type="dxa" w:w="2880"/>
          </w:tcPr>
          <w:p>
            <w:r>
              <w:t>Type of transformation applied during export. Allowed values: EXCLUDE.</w:t>
            </w:r>
          </w:p>
        </w:tc>
      </w:tr>
      <w:tr>
        <w:tc>
          <w:tcPr>
            <w:tcW w:type="dxa" w:w="2880"/>
          </w:tcPr>
          <w:p>
            <w:r>
              <w:t>datasetRetentionPolicy.lastModifiedDate</w:t>
            </w:r>
          </w:p>
        </w:tc>
        <w:tc>
          <w:tcPr>
            <w:tcW w:type="dxa" w:w="2880"/>
          </w:tcPr>
          <w:p>
            <w:r>
              <w:t>string</w:t>
            </w:r>
          </w:p>
        </w:tc>
        <w:tc>
          <w:tcPr>
            <w:tcW w:type="dxa" w:w="2880"/>
          </w:tcPr>
          <w:p>
            <w:r>
              <w:t>ISO 8601 timestamp in UTC indicating when the retention policy was last modified.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"32b6e34b3d91647abb20e7b8",</w:t>
        <w:br/>
        <w:t xml:space="preserve"> "createdDate": "2024-01-15T10:30:00Z",</w:t>
        <w:br/>
        <w:t xml:space="preserve"> "datasetRetentionPolicy": {</w:t>
        <w:br/>
        <w:t xml:space="preserve"> "lastModifiedDate": "2024-01-15T10:30:00Z",</w:t>
        <w:br/>
        <w:t xml:space="preserve"> "units": "DAYS",</w:t>
        <w:br/>
        <w:t xml:space="preserve"> "value": 30</w:t>
        <w:br/>
        <w:t xml:space="preserve"> },</w:t>
        <w:br/>
        <w:t xml:space="preserve"> "groupId": "32b6e34b3d91647abb20e7b8",</w:t>
        <w:br/>
        <w:t xml:space="preserve"> "lastUpdatedDate": "2024-01-15T10:30:00Z",</w:t>
        <w:br/>
        <w:t xml:space="preserve"> "name": "daily-export-pipeline",</w:t>
        <w:br/>
        <w:t xml:space="preserve"> "sink": {</w:t>
        <w:br/>
        <w:t xml:space="preserve"> "type": "DLS"</w:t>
        <w:br/>
        <w:t xml:space="preserve"> },</w:t>
        <w:br/>
        <w:t xml:space="preserve"> "source": {</w:t>
        <w:br/>
        <w:t xml:space="preserve"> "type": "PERIODIC_CPS"</w:t>
        <w:br/>
        <w:t xml:space="preserve"> },</w:t>
        <w:br/>
        <w:t xml:space="preserve"> "state": "ACTIVE",</w:t>
        <w:br/>
        <w:t xml:space="preserve"> "transformations": [</w:t>
        <w:br/>
        <w:t xml:space="preserve"> {</w:t>
        <w:br/>
        <w:t xml:space="preserve"> "field": "sensitiveField",</w:t>
        <w:br/>
        <w:t xml:space="preserve"> "type": "EXCLUDE"</w:t>
        <w:br/>
        <w:t xml:space="preserve"> }</w:t>
        <w:br/>
        <w:t xml:space="preserve"> ]</w:t>
        <w:br/>
        <w:t>}</w:t>
      </w:r>
    </w:p>
    <w:p>
      <w:r>
        <w:rPr>
          <w:b/>
        </w:rPr>
        <w:t>Note: Response headers may include RateLimit-Limit and 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r>
        <w:rPr>
          <w:b/>
        </w:rPr>
        <w:t>Note: Response headers may include RateLimit-Limit, RateLimit-Remaining, and Retry-After.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Data Lake Pipeline.</w:t>
            </w:r>
          </w:p>
        </w:tc>
      </w:tr>
      <w:tr>
        <w:tc>
          <w:tcPr>
            <w:tcW w:type="dxa" w:w="2880"/>
          </w:tcPr>
          <w:p>
            <w:r>
              <w:t>createdDate</w:t>
            </w:r>
          </w:p>
        </w:tc>
        <w:tc>
          <w:tcPr>
            <w:tcW w:type="dxa" w:w="2880"/>
          </w:tcPr>
          <w:p>
            <w:r>
              <w:t>string</w:t>
            </w:r>
          </w:p>
        </w:tc>
        <w:tc>
          <w:tcPr>
            <w:tcW w:type="dxa" w:w="2880"/>
          </w:tcPr>
          <w:p>
            <w:r>
              <w:t>ISO 8601 timestamp in UTC indicating when the pipeline was created.</w:t>
            </w:r>
          </w:p>
        </w:tc>
      </w:tr>
      <w:tr>
        <w:tc>
          <w:tcPr>
            <w:tcW w:type="dxa" w:w="2880"/>
          </w:tcPr>
          <w:p>
            <w:r>
              <w:t>datasetRetentionPolicy</w:t>
            </w:r>
          </w:p>
        </w:tc>
        <w:tc>
          <w:tcPr>
            <w:tcW w:type="dxa" w:w="2880"/>
          </w:tcPr>
          <w:p>
            <w:r>
              <w:t>object</w:t>
            </w:r>
          </w:p>
        </w:tc>
        <w:tc>
          <w:tcPr>
            <w:tcW w:type="dxa" w:w="2880"/>
          </w:tcPr>
          <w:p>
            <w:r>
              <w:t>Dataset retention policy configuration.</w:t>
            </w:r>
          </w:p>
        </w:tc>
      </w:tr>
      <w:tr>
        <w:tc>
          <w:tcPr>
            <w:tcW w:type="dxa" w:w="2880"/>
          </w:tcPr>
          <w:p>
            <w:r>
              <w:t>datasetRetentionPolicy.lastModifiedDate</w:t>
            </w:r>
          </w:p>
        </w:tc>
        <w:tc>
          <w:tcPr>
            <w:tcW w:type="dxa" w:w="2880"/>
          </w:tcPr>
          <w:p>
            <w:r>
              <w:t>string</w:t>
            </w:r>
          </w:p>
        </w:tc>
        <w:tc>
          <w:tcPr>
            <w:tcW w:type="dxa" w:w="2880"/>
          </w:tcPr>
          <w:p>
            <w:r>
              <w:t>ISO 8601 timestamp in UTC indicating when the retention policy was last modified.</w:t>
            </w:r>
          </w:p>
        </w:tc>
      </w:tr>
      <w:tr>
        <w:tc>
          <w:tcPr>
            <w:tcW w:type="dxa" w:w="2880"/>
          </w:tcPr>
          <w:p>
            <w:r>
              <w:t>datasetRetentionPolicy.units</w:t>
            </w:r>
          </w:p>
        </w:tc>
        <w:tc>
          <w:tcPr>
            <w:tcW w:type="dxa" w:w="2880"/>
          </w:tcPr>
          <w:p>
            <w:r>
              <w:t>string</w:t>
            </w:r>
          </w:p>
        </w:tc>
        <w:tc>
          <w:tcPr>
            <w:tcW w:type="dxa" w:w="2880"/>
          </w:tcPr>
          <w:p>
            <w:r>
              <w:t>Retention unit. Values: DAYS, WEEKS, MONTHS.</w:t>
            </w:r>
          </w:p>
        </w:tc>
      </w:tr>
      <w:tr>
        <w:tc>
          <w:tcPr>
            <w:tcW w:type="dxa" w:w="2880"/>
          </w:tcPr>
          <w:p>
            <w:r>
              <w:t>datasetRetentionPolicy.value</w:t>
            </w:r>
          </w:p>
        </w:tc>
        <w:tc>
          <w:tcPr>
            <w:tcW w:type="dxa" w:w="2880"/>
          </w:tcPr>
          <w:p>
            <w:r>
              <w:t>integer</w:t>
            </w:r>
          </w:p>
        </w:tc>
        <w:tc>
          <w:tcPr>
            <w:tcW w:type="dxa" w:w="2880"/>
          </w:tcPr>
          <w:p>
            <w:r>
              <w:t>Retention amount. Minimum: 1.</w:t>
            </w:r>
          </w:p>
        </w:tc>
      </w:tr>
      <w:tr>
        <w:tc>
          <w:tcPr>
            <w:tcW w:type="dxa" w:w="2880"/>
          </w:tcPr>
          <w:p>
            <w:r>
              <w:t>groupId</w:t>
            </w:r>
          </w:p>
        </w:tc>
        <w:tc>
          <w:tcPr>
            <w:tcW w:type="dxa" w:w="2880"/>
          </w:tcPr>
          <w:p>
            <w:r>
              <w:t>string</w:t>
            </w:r>
          </w:p>
        </w:tc>
        <w:tc>
          <w:tcPr>
            <w:tcW w:type="dxa" w:w="2880"/>
          </w:tcPr>
          <w:p>
            <w:r>
              <w:t>Unique 24-hexadecimal digit string that identifies the project (group).</w:t>
            </w:r>
          </w:p>
        </w:tc>
      </w:tr>
      <w:tr>
        <w:tc>
          <w:tcPr>
            <w:tcW w:type="dxa" w:w="2880"/>
          </w:tcPr>
          <w:p>
            <w:r>
              <w:t>lastUpdatedDate</w:t>
            </w:r>
          </w:p>
        </w:tc>
        <w:tc>
          <w:tcPr>
            <w:tcW w:type="dxa" w:w="2880"/>
          </w:tcPr>
          <w:p>
            <w:r>
              <w:t>string</w:t>
            </w:r>
          </w:p>
        </w:tc>
        <w:tc>
          <w:tcPr>
            <w:tcW w:type="dxa" w:w="2880"/>
          </w:tcPr>
          <w:p>
            <w:r>
              <w:t>ISO 8601 timestamp in UTC indicating when the pipeline was last updated.</w:t>
            </w:r>
          </w:p>
        </w:tc>
      </w:tr>
      <w:tr>
        <w:tc>
          <w:tcPr>
            <w:tcW w:type="dxa" w:w="2880"/>
          </w:tcPr>
          <w:p>
            <w:r>
              <w:t>name</w:t>
            </w:r>
          </w:p>
        </w:tc>
        <w:tc>
          <w:tcPr>
            <w:tcW w:type="dxa" w:w="2880"/>
          </w:tcPr>
          <w:p>
            <w:r>
              <w:t>string</w:t>
            </w:r>
          </w:p>
        </w:tc>
        <w:tc>
          <w:tcPr>
            <w:tcW w:type="dxa" w:w="2880"/>
          </w:tcPr>
          <w:p>
            <w:r>
              <w:t>Name of this Data Lake Pipeline.</w:t>
            </w:r>
          </w:p>
        </w:tc>
      </w:tr>
      <w:tr>
        <w:tc>
          <w:tcPr>
            <w:tcW w:type="dxa" w:w="2880"/>
          </w:tcPr>
          <w:p>
            <w:r>
              <w:t>sink</w:t>
            </w:r>
          </w:p>
        </w:tc>
        <w:tc>
          <w:tcPr>
            <w:tcW w:type="dxa" w:w="2880"/>
          </w:tcPr>
          <w:p>
            <w:r>
              <w:t>object</w:t>
            </w:r>
          </w:p>
        </w:tc>
        <w:tc>
          <w:tcPr>
            <w:tcW w:type="dxa" w:w="2880"/>
          </w:tcPr>
          <w:p>
            <w:r>
              <w:t>Ingestion destination configuration.</w:t>
            </w:r>
          </w:p>
        </w:tc>
      </w:tr>
      <w:tr>
        <w:tc>
          <w:tcPr>
            <w:tcW w:type="dxa" w:w="2880"/>
          </w:tcPr>
          <w:p>
            <w:r>
              <w:t>sink.type</w:t>
            </w:r>
          </w:p>
        </w:tc>
        <w:tc>
          <w:tcPr>
            <w:tcW w:type="dxa" w:w="2880"/>
          </w:tcPr>
          <w:p>
            <w:r>
              <w:t>string</w:t>
            </w:r>
          </w:p>
        </w:tc>
        <w:tc>
          <w:tcPr>
            <w:tcW w:type="dxa" w:w="2880"/>
          </w:tcPr>
          <w:p>
            <w:r>
              <w:t>Destination type. Value: DLS.</w:t>
            </w:r>
          </w:p>
        </w:tc>
      </w:tr>
      <w:tr>
        <w:tc>
          <w:tcPr>
            <w:tcW w:type="dxa" w:w="2880"/>
          </w:tcPr>
          <w:p>
            <w:r>
              <w:t>source</w:t>
            </w:r>
          </w:p>
        </w:tc>
        <w:tc>
          <w:tcPr>
            <w:tcW w:type="dxa" w:w="2880"/>
          </w:tcPr>
          <w:p>
            <w:r>
              <w:t>object</w:t>
            </w:r>
          </w:p>
        </w:tc>
        <w:tc>
          <w:tcPr>
            <w:tcW w:type="dxa" w:w="2880"/>
          </w:tcPr>
          <w:p>
            <w:r>
              <w:t>Ingestion source configuration.</w:t>
            </w:r>
          </w:p>
        </w:tc>
      </w:tr>
      <w:tr>
        <w:tc>
          <w:tcPr>
            <w:tcW w:type="dxa" w:w="2880"/>
          </w:tcPr>
          <w:p>
            <w:r>
              <w:t>source.type</w:t>
            </w:r>
          </w:p>
        </w:tc>
        <w:tc>
          <w:tcPr>
            <w:tcW w:type="dxa" w:w="2880"/>
          </w:tcPr>
          <w:p>
            <w:r>
              <w:t>string</w:t>
            </w:r>
          </w:p>
        </w:tc>
        <w:tc>
          <w:tcPr>
            <w:tcW w:type="dxa" w:w="2880"/>
          </w:tcPr>
          <w:p>
            <w:r>
              <w:t>Source type. Values: PERIODIC_CPS, ON_DEMAND_CPS.</w:t>
            </w:r>
          </w:p>
        </w:tc>
      </w:tr>
      <w:tr>
        <w:tc>
          <w:tcPr>
            <w:tcW w:type="dxa" w:w="2880"/>
          </w:tcPr>
          <w:p>
            <w:r>
              <w:t>state</w:t>
            </w:r>
          </w:p>
        </w:tc>
        <w:tc>
          <w:tcPr>
            <w:tcW w:type="dxa" w:w="2880"/>
          </w:tcPr>
          <w:p>
            <w:r>
              <w:t>string</w:t>
            </w:r>
          </w:p>
        </w:tc>
        <w:tc>
          <w:tcPr>
            <w:tcW w:type="dxa" w:w="2880"/>
          </w:tcPr>
          <w:p>
            <w:r>
              <w:t>Pipeline state. Values: ACTIVE, PAUSED.</w:t>
            </w:r>
          </w:p>
        </w:tc>
      </w:tr>
      <w:tr>
        <w:tc>
          <w:tcPr>
            <w:tcW w:type="dxa" w:w="2880"/>
          </w:tcPr>
          <w:p>
            <w:r>
              <w:t>transformations</w:t>
            </w:r>
          </w:p>
        </w:tc>
        <w:tc>
          <w:tcPr>
            <w:tcW w:type="dxa" w:w="2880"/>
          </w:tcPr>
          <w:p>
            <w:r>
              <w:t>array</w:t>
            </w:r>
          </w:p>
        </w:tc>
        <w:tc>
          <w:tcPr>
            <w:tcW w:type="dxa" w:w="2880"/>
          </w:tcPr>
          <w:p>
            <w:r>
              <w:t>List of transformations applied during export.</w:t>
            </w:r>
          </w:p>
        </w:tc>
      </w:tr>
      <w:tr>
        <w:tc>
          <w:tcPr>
            <w:tcW w:type="dxa" w:w="2880"/>
          </w:tcPr>
          <w:p>
            <w:r>
              <w:t>transformations[].field</w:t>
            </w:r>
          </w:p>
        </w:tc>
        <w:tc>
          <w:tcPr>
            <w:tcW w:type="dxa" w:w="2880"/>
          </w:tcPr>
          <w:p>
            <w:r>
              <w:t>string</w:t>
            </w:r>
          </w:p>
        </w:tc>
        <w:tc>
          <w:tcPr>
            <w:tcW w:type="dxa" w:w="2880"/>
          </w:tcPr>
          <w:p>
            <w:r>
              <w:t>Key in the document to which the transformation applies.</w:t>
            </w:r>
          </w:p>
        </w:tc>
      </w:tr>
      <w:tr>
        <w:tc>
          <w:tcPr>
            <w:tcW w:type="dxa" w:w="2880"/>
          </w:tcPr>
          <w:p>
            <w:r>
              <w:t>transformations[].type</w:t>
            </w:r>
          </w:p>
        </w:tc>
        <w:tc>
          <w:tcPr>
            <w:tcW w:type="dxa" w:w="2880"/>
          </w:tcPr>
          <w:p>
            <w:r>
              <w:t>string</w:t>
            </w:r>
          </w:p>
        </w:tc>
        <w:tc>
          <w:tcPr>
            <w:tcW w:type="dxa" w:w="2880"/>
          </w:tcPr>
          <w:p>
            <w:r>
              <w:t>Transformation type. Value: EXCLUDE.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'https://cloud.mongodb.com/api/atlas/v2/groups/32b6e34b3d91647abb20e7b8/pipelines?envelope=false' \</w:t>
        <w:br/>
        <w:t xml:space="preserve"> --header 'Accept: application/json' \</w:t>
        <w:br/>
        <w:t xml:space="preserve"> --header 'Content-Type: application/json' \</w:t>
        <w:br/>
        <w:t xml:space="preserve"> --data '{</w:t>
        <w:br/>
        <w:t xml:space="preserve"> "name": "daily-export-pipeline",</w:t>
        <w:br/>
        <w:t xml:space="preserve"> "datasetRetentionPolicy": {</w:t>
        <w:br/>
        <w:t xml:space="preserve"> "units": "DAYS",</w:t>
        <w:br/>
        <w:t xml:space="preserve"> "value": 30</w:t>
        <w:br/>
        <w:t xml:space="preserve">    },</w:t>
        <w:br/>
        <w:t xml:space="preserve"> "sink": {</w:t>
        <w:br/>
        <w:t xml:space="preserve"> "type": "DLS"</w:t>
        <w:br/>
        <w:t xml:space="preserve">    },</w:t>
        <w:br/>
        <w:t xml:space="preserve"> "source": {</w:t>
        <w:br/>
        <w:t xml:space="preserve"> "type": "PERIODIC_CPS"</w:t>
        <w:br/>
        <w:t xml:space="preserve">    },</w:t>
        <w:br/>
        <w:t xml:space="preserve"> "state": "ACTIVE",</w:t>
        <w:br/>
        <w:t xml:space="preserve"> "transformations": [</w:t>
        <w:br/>
        <w:t xml:space="preserve">      {</w:t>
        <w:br/>
        <w:t xml:space="preserve"> "field": "sensitiveField",</w:t>
        <w:br/>
        <w:t xml:space="preserve"> "type": "EXCLUDE"</w:t>
        <w:br/>
        <w:t xml:space="preserve">      }</w:t>
        <w:br/>
        <w:t xml:space="preserve">    ]</w:t>
        <w:br/>
        <w:t xml:space="preserve">  }'</w:t>
      </w:r>
    </w:p>
    <w:p>
      <w:pPr>
        <w:pStyle w:val="Heading3"/>
      </w:pPr>
      <w:r>
        <w:t>Example Usage</w:t>
      </w:r>
    </w:p>
    <w:p>
      <w:pPr>
        <w:pStyle w:val="Heading3"/>
      </w:pPr>
      <w:r>
        <w:t>Example 1: Create a Minimal Pipeline (required fields only)</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'https://cloud.mongodb.com/api/atlas/v2/groups/32b6e34b3d91647abb20e7b8/pipelines' \</w:t>
        <w:br/>
        <w:t xml:space="preserve"> --header 'Accept: application/json' \</w:t>
        <w:br/>
        <w:t xml:space="preserve"> --header 'Content-Type: application/json' \</w:t>
        <w:br/>
        <w:t xml:space="preserve"> --data '{</w:t>
        <w:br/>
        <w:t xml:space="preserve"> "datasetRetentionPolicy": {</w:t>
        <w:br/>
        <w:t xml:space="preserve"> "units": "WEEKS",</w:t>
        <w:br/>
        <w:t xml:space="preserve"> "value": 4</w:t>
        <w:br/>
        <w:t xml:space="preserve">    },</w:t>
        <w:br/>
        <w:t xml:space="preserve"> "sink": {</w:t>
        <w:br/>
        <w:t xml:space="preserve"> "type": "DLS"</w:t>
        <w:br/>
        <w:t xml:space="preserve">    },</w:t>
        <w:br/>
        <w:t xml:space="preserve"> "source": {</w:t>
        <w:br/>
        <w:t xml:space="preserve"> "type": "ON_DEMAND_CPS"</w:t>
        <w:br/>
        <w:t xml:space="preserve">    }</w:t>
        <w:br/>
        <w:t xml:space="preserve">  }'</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'https://cloud.mongodb.com/api/atlas/v2/groups/32b6e34b3d91647abb20e7b8/pipelines?envelope=true' \</w:t>
        <w:br/>
        <w:t xml:space="preserve"> --header 'Accept: application/json' \</w:t>
        <w:br/>
        <w:t xml:space="preserve"> --header 'Content-Type: application/json' \</w:t>
        <w:br/>
        <w:t xml:space="preserve"> --data '{</w:t>
        <w:br/>
        <w:t xml:space="preserve"> "name": "pipeline-with-envelope",</w:t>
        <w:br/>
        <w:t xml:space="preserve"> "datasetRetentionPolicy": {</w:t>
        <w:br/>
        <w:t xml:space="preserve"> "units": "MONTHS",</w:t>
        <w:br/>
        <w:t xml:space="preserve"> "value": 3</w:t>
        <w:br/>
        <w:t xml:space="preserve">    },</w:t>
        <w:br/>
        <w:t xml:space="preserve"> "sink": {</w:t>
        <w:br/>
        <w:t xml:space="preserve"> "type": "DLS"</w:t>
        <w:br/>
        <w:t xml:space="preserve">    },</w:t>
        <w:br/>
        <w:t xml:space="preserve"> "source": {</w:t>
        <w:br/>
        <w:t xml:space="preserve"> "type": "PERIODIC_CPS"</w:t>
        <w:br/>
        <w:t xml:space="preserve">    }</w:t>
        <w:br/>
        <w:t xml:space="preserve">  }'</w:t>
      </w:r>
    </w:p>
    <w:p>
      <w:pPr>
        <w:pStyle w:val="Heading3"/>
      </w:pPr>
      <w:r>
        <w:t>Example 3: Create a Pipeline with Exclusion Transformations</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'https://cloud.mongodb.com/api/atlas/v2/groups/32b6e34b3d91647abb20e7b8/pipelines' \</w:t>
        <w:br/>
        <w:t xml:space="preserve"> --header 'Accept: application/json' \</w:t>
        <w:br/>
        <w:t xml:space="preserve"> --header 'Content-Type: application/json' \</w:t>
        <w:br/>
        <w:t xml:space="preserve"> --data '{</w:t>
        <w:br/>
        <w:t xml:space="preserve"> "name": "exclude-fields-pipeline",</w:t>
        <w:br/>
        <w:t xml:space="preserve"> "datasetRetentionPolicy": {</w:t>
        <w:br/>
        <w:t xml:space="preserve"> "units": "DAYS",</w:t>
        <w:br/>
        <w:t xml:space="preserve"> "value": 90</w:t>
        <w:br/>
        <w:t xml:space="preserve">    },</w:t>
        <w:br/>
        <w:t xml:space="preserve"> "sink": {</w:t>
        <w:br/>
        <w:t xml:space="preserve"> "type": "DLS"</w:t>
        <w:br/>
        <w:t xml:space="preserve">    },</w:t>
        <w:br/>
        <w:t xml:space="preserve"> "source": {</w:t>
        <w:br/>
        <w:t xml:space="preserve"> "type": "PERIODIC_CPS"</w:t>
        <w:br/>
        <w:t xml:space="preserve">    },</w:t>
        <w:br/>
        <w:t xml:space="preserve"> "transformations": [</w:t>
        <w:br/>
        <w:t xml:space="preserve">      { "field": "pii.ssn", "type": "EXCLUDE" },</w:t>
        <w:br/>
        <w:t xml:space="preserve">      { "field": "pii.dob", "type": "EXCLUDE" }</w:t>
        <w:br/>
        <w:t xml:space="preserve">    ]</w:t>
        <w:br/>
        <w:t xml:space="preserve">  }'</w:t>
      </w:r>
    </w:p>
    <w:p>
      <w:pPr>
        <w:pStyle w:val="Heading3"/>
      </w:pPr>
      <w:r>
        <w:t>Behavior</w:t>
      </w:r>
    </w:p>
    <w:p>
      <w:pPr>
        <w:pStyle w:val="ListBullet"/>
      </w:pPr>
      <w:r>
        <w:t>Accepts a pipeline definition in the request body.</w:t>
      </w:r>
    </w:p>
    <w:p>
      <w:pPr>
        <w:pStyle w:val="ListBullet"/>
      </w:pPr>
      <w:r>
        <w:t>Creates the Data Lake Pipeline under the specified groupId.</w:t>
      </w:r>
    </w:p>
    <w:p>
      <w:pPr>
        <w:pStyle w:val="ListBullet"/>
      </w:pPr>
      <w:r>
        <w:t>Returns the created pipeline object.</w:t>
      </w:r>
    </w:p>
    <w:p>
      <w:pPr>
        <w:pStyle w:val="ListBullet"/>
      </w:pPr>
      <w:r>
        <w:t>If envelope=true, wraps the response for clients that can’t access HTTP status/headers.</w:t>
      </w:r>
    </w:p>
    <w:p>
      <w:pPr>
        <w:pStyle w:val="Heading3"/>
      </w:pPr>
      <w:r>
        <w:t>Notes</w:t>
      </w:r>
    </w:p>
    <w:p>
      <w:pPr>
        <w:pStyle w:val="ListBullet"/>
      </w:pPr>
      <w:r>
        <w:t>The request/response media type in the source documentation is application/vnd.atlas.2023-01-01+json. This knowledge file uses application/json because the scraped content didn’t explicitly require the vendor media type in the request headers.</w:t>
      </w:r>
    </w:p>
    <w:p>
      <w:pPr>
        <w:pStyle w:val="ListBullet"/>
      </w:pPr>
      <w:r>
        <w:t>groupId and “projectId” are synonymous in Atlas; the API uses the term groups.</w:t>
      </w:r>
    </w:p>
    <w:p>
      <w:pPr>
        <w:pStyle w:val="Heading3"/>
      </w:pPr>
      <w:r>
        <w:t>Error Handling</w:t>
      </w:r>
    </w:p>
    <w:p>
      <w:pPr>
        <w:pStyle w:val="ListBullet"/>
      </w:pPr>
      <w:r>
        <w:t>400 Bad Request: Request body validation errors.</w:t>
      </w:r>
    </w:p>
    <w:p>
      <w:pPr>
        <w:pStyle w:val="ListBullet"/>
      </w:pPr>
      <w:r>
        <w:t>401 Unauthorized: Not authenticated to access the resource.</w:t>
      </w:r>
    </w:p>
    <w:p>
      <w:pPr>
        <w:pStyle w:val="ListBullet"/>
      </w:pPr>
      <w:r>
        <w:t>403 Forbidden: Authenticated but not authorized for the project/group.</w:t>
      </w:r>
    </w:p>
    <w:p>
      <w:pPr>
        <w:pStyle w:val="ListBullet"/>
      </w:pPr>
      <w:r>
        <w:t>404 Not Found: The specified groupId (project) wasn’t found (or not accessible).</w:t>
      </w:r>
    </w:p>
    <w:p>
      <w:pPr>
        <w:pStyle w:val="ListBullet"/>
      </w:pPr>
      <w:r>
        <w:t>429 Too Many Requests: Rate limiting; may include Retry-After.</w:t>
      </w:r>
    </w:p>
    <w:p>
      <w:pPr>
        <w:pStyle w:val="ListBullet"/>
      </w:pPr>
      <w:r>
        <w:t>500 Internal Server Error: Unexpected server-side failure.</w:t>
      </w:r>
    </w:p>
    <w:p>
      <w:pPr>
        <w:pStyle w:val="Heading3"/>
      </w:pPr>
      <w:r>
        <w:t>Related dataLakePipelines actions</w:t>
      </w:r>
    </w:p>
    <w:p>
      <w:pPr>
        <w:pStyle w:val="ListBullet"/>
      </w:pPr>
      <w:r>
        <w:t>[POST] Pause a Project's Data Lake Pipeline — /groups/{{groupId}}/pipelines/{{pipelineName}}/pause</w:t>
      </w:r>
    </w:p>
    <w:p>
      <w:pPr>
        <w:pStyle w:val="ListBullet"/>
      </w:pPr>
      <w:r>
        <w:t>[POST] Resume a Project’s Data Lake Pipeline Ingestion — /groups/{{groupId}}/pipelines/{{pipelineName}}/resume</w:t>
      </w:r>
    </w:p>
    <w:p>
      <w:pPr>
        <w:pStyle w:val="ListBullet"/>
      </w:pPr>
      <w:r>
        <w:t>[GET] List a Project's Data Lake Pipelines — /groups/{{groupId}}/pipelines</w:t>
      </w:r>
    </w:p>
    <w:p>
      <w:pPr>
        <w:pStyle w:val="ListBullet"/>
      </w:pPr>
      <w:r>
        <w:t>[DELETE] Remove a Project’s Data Lake Pipeline — /groups/{{groupId}}/pipelines/{{pipelineName}}</w:t>
      </w:r>
    </w:p>
    <w:p>
      <w:pPr>
        <w:pStyle w:val="ListBullet"/>
      </w:pPr>
      <w:r>
        <w:t>[GET] Get a Project’s Data Lake Pipeline — /groups/{{groupId}}/pipelines/{{pipelineName}}</w:t>
      </w:r>
    </w:p>
    <w:p>
      <w:pPr>
        <w:pStyle w:val="ListBullet"/>
      </w:pPr>
      <w:r>
        <w:t>[PATCH] Update a Project's Data Lake Pipeline — /groups/{{groupId}}/pipelines/{{pipelineName}}</w:t>
      </w:r>
    </w:p>
    <w:p>
      <w:r>
        <w:br w:type="page"/>
      </w:r>
    </w:p>
    <w:p>
      <w:pPr>
        <w:pStyle w:val="Heading2"/>
      </w:pPr>
      <w:r>
        <w:t>46. [POST] Resume a Project’s Data Lake Pipeline Ingestion</w:t>
      </w:r>
    </w:p>
    <w:p>
      <w:r>
        <w:rPr>
          <w:b/>
        </w:rPr>
        <w:t xml:space="preserve">Endpoint: </w:t>
      </w:r>
      <w:r>
        <w:rPr>
          <w:rFonts w:ascii="Courier New" w:hAnsi="Courier New"/>
          <w:sz w:val="18"/>
        </w:rPr>
        <w:t>/groups/{{groupId}}/pipelines/{{pipelineName}}/resume</w:t>
      </w:r>
    </w:p>
    <w:p>
      <w:pPr>
        <w:pStyle w:val="Heading3"/>
      </w:pPr>
      <w:r>
        <w:t>Prerequisites</w:t>
      </w:r>
    </w:p>
    <w:p>
      <w:pPr>
        <w:pStyle w:val="ListBullet"/>
      </w:pPr>
      <w:r>
        <w:t>The requesting Service Account or API Key must have the Project Read Only role.</w:t>
      </w:r>
    </w:p>
    <w:p>
      <w:pPr>
        <w:pStyle w:val="ListBullet"/>
      </w:pPr>
      <w:r>
        <w:t xml:space="preserve">You must know: </w:t>
        <w:br/>
        <w:br/>
        <w:t>The project ID (groupId, a 24-hex string)</w:t>
        <w:br/>
        <w:t>The Data Lake Pipeline name (pipelineName)</w:t>
      </w:r>
    </w:p>
    <w:p>
      <w:pPr>
        <w:pStyle w:val="Heading3"/>
      </w:pPr>
      <w:r>
        <w:t>Method</w:t>
      </w:r>
    </w:p>
    <w:p>
      <w:r>
        <w:t>POST</w:t>
      </w:r>
    </w:p>
    <w:p>
      <w:pPr>
        <w:pStyle w:val="Heading3"/>
      </w:pPr>
      <w:r>
        <w:t>URL</w:t>
      </w:r>
    </w:p>
    <w:p>
      <w:r>
        <w:t>https://cloud.mongodb.com/api/atlas/v2/groups/{{groupId}}/pipelines/{{pipelineName}}/resume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Resumes ingestion for a Data Lake Pipeline within the specified project (group). Groups and projects are synonymous; groupId is the same as the project ID.</w:t>
      </w:r>
    </w:p>
    <w:p>
      <w:pPr>
        <w:pStyle w:val="Heading3"/>
      </w:pPr>
      <w:r>
        <w:t>Enforcement Rules</w:t>
      </w:r>
    </w:p>
    <w:p>
      <w:pPr>
        <w:pStyle w:val="ListBullet"/>
      </w:pPr>
      <w:r>
        <w:t>The groupId path parameter must always be present and must be a non-empty string.</w:t>
      </w:r>
    </w:p>
    <w:p>
      <w:pPr>
        <w:pStyle w:val="ListBullet"/>
      </w:pPr>
      <w:r>
        <w:t>The pipelineName path parameter must always be present and must be a non-empty string.</w:t>
      </w:r>
    </w:p>
    <w:p>
      <w:pPr>
        <w:pStyle w:val="ListBullet"/>
      </w:pPr>
      <w:r>
        <w:t>Always construct the path as /groups/{{groupId}}/pipelines/{{pipelineName}}/resume.</w:t>
      </w:r>
    </w:p>
    <w:p>
      <w:pPr>
        <w:pStyle w:val="ListBullet"/>
      </w:pPr>
      <w:r>
        <w:t>Do not call the API with missing or empty path parameters (e.g., avoid /groups//pipelines//resume).</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/groups/32b6e34b3d91647abb20e7b8/pipelines/myPipeline/resume</w:t>
        <w:br/>
        <w:t>/groups/5e2211c17a3e5a48f5497de3/pipelines/pipeline-01/resume</w:t>
      </w:r>
    </w:p>
    <w:p>
      <w:pPr>
        <w:pStyle w:val="Heading3"/>
      </w:pPr>
      <w:r>
        <w:t>Invalid Examples</w:t>
      </w:r>
    </w:p>
    <w:p>
      <w:r>
        <w:rPr>
          <w:b/>
          <w:color w:val="666666"/>
          <w:sz w:val="16"/>
        </w:rPr>
        <w:t>[http]</w:t>
      </w:r>
    </w:p>
    <w:p>
      <w:pPr>
        <w:shd w:fill="F2F2F2" w:val="clear"/>
      </w:pPr>
      <w:r>
        <w:rPr>
          <w:rFonts w:ascii="Courier New" w:hAnsi="Courier New"/>
          <w:sz w:val="17"/>
        </w:rPr>
        <w:t>/groups//pipelines/myPipeline/resume</w:t>
        <w:br/>
        <w:t>/groups/32b6e34b3d91647abb20e7b8/pipelines//resume</w:t>
        <w:br/>
        <w:t>/groups/32b6e34b3d91647abb20e7b8/pipelines/myPipeline/resume?envelope=  (empty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Groups and projects are synonymous.</w:t>
            </w:r>
          </w:p>
        </w:tc>
      </w:tr>
      <w:tr>
        <w:tc>
          <w:tcPr>
            <w:tcW w:type="dxa" w:w="2880"/>
          </w:tcPr>
          <w:p>
            <w:r>
              <w:t>pipelineName</w:t>
            </w:r>
          </w:p>
        </w:tc>
        <w:tc>
          <w:tcPr>
            <w:tcW w:type="dxa" w:w="2880"/>
          </w:tcPr>
          <w:p>
            <w:r>
              <w:t>string</w:t>
            </w:r>
          </w:p>
        </w:tc>
        <w:tc>
          <w:tcPr>
            <w:tcW w:type="dxa" w:w="2880"/>
          </w:tcPr>
          <w:p>
            <w:r>
              <w:t>Human-readable label that identifies the Data Lake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response body. Endpoints that return lists use results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headers may include RateLimit-Limit and 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"createdDate": "2024-01-15T10:30:00Z",</w:t>
        <w:br/>
        <w:t xml:space="preserve"> "datasetRetentionPolicy": {</w:t>
        <w:br/>
        <w:t xml:space="preserve"> "lastModifiedDate": "2024-02-01T12:00:00Z",</w:t>
        <w:br/>
        <w:t xml:space="preserve"> "units": "DAYS",</w:t>
        <w:br/>
        <w:t xml:space="preserve"> "value": 7</w:t>
        <w:br/>
        <w:t xml:space="preserve"> },</w:t>
        <w:br/>
        <w:t xml:space="preserve"> "groupId": "32b6e34b3d91647abb20e7b8",</w:t>
        <w:br/>
        <w:t xml:space="preserve"> "lastUpdatedDate": "2024-02-20T09:15:00Z",</w:t>
        <w:br/>
        <w:t xml:space="preserve"> "name": "myPipeline",</w:t>
        <w:br/>
        <w:t xml:space="preserve"> "sink": {</w:t>
        <w:br/>
        <w:t xml:space="preserve"> "type": "DLS"</w:t>
        <w:br/>
        <w:t xml:space="preserve"> },</w:t>
        <w:br/>
        <w:t xml:space="preserve"> "source": {</w:t>
        <w:br/>
        <w:t xml:space="preserve"> "type": "ON_DEMAND_CPS"</w:t>
        <w:br/>
        <w:t xml:space="preserve"> },</w:t>
        <w:br/>
        <w:t xml:space="preserve"> "state": "ACTIVE",</w:t>
        <w:br/>
        <w:t xml:space="preserve"> "transformations": [</w:t>
        <w:br/>
        <w:t xml:space="preserve"> {</w:t>
        <w:br/>
        <w:t xml:space="preserve"> "field": "internalNotes",</w:t>
        <w:br/>
        <w:t xml:space="preserve"> "type": "EXCLUDE"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may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Data Lake Pipeline. Pattern: ^([a-f0-9]{24})$.</w:t>
            </w:r>
          </w:p>
        </w:tc>
      </w:tr>
      <w:tr>
        <w:tc>
          <w:tcPr>
            <w:tcW w:type="dxa" w:w="2880"/>
          </w:tcPr>
          <w:p>
            <w:r>
              <w:t>createdDate</w:t>
            </w:r>
          </w:p>
        </w:tc>
        <w:tc>
          <w:tcPr>
            <w:tcW w:type="dxa" w:w="2880"/>
          </w:tcPr>
          <w:p>
            <w:r>
              <w:t>string</w:t>
            </w:r>
          </w:p>
        </w:tc>
        <w:tc>
          <w:tcPr>
            <w:tcW w:type="dxa" w:w="2880"/>
          </w:tcPr>
          <w:p>
            <w:r>
              <w:t>Timestamp when the Data Lake Pipeline was created (ISO 8601 UTC).</w:t>
            </w:r>
          </w:p>
        </w:tc>
      </w:tr>
      <w:tr>
        <w:tc>
          <w:tcPr>
            <w:tcW w:type="dxa" w:w="2880"/>
          </w:tcPr>
          <w:p>
            <w:r>
              <w:t>datasetRetentionPolicy</w:t>
            </w:r>
          </w:p>
        </w:tc>
        <w:tc>
          <w:tcPr>
            <w:tcW w:type="dxa" w:w="2880"/>
          </w:tcPr>
          <w:p>
            <w:r>
              <w:t>object</w:t>
            </w:r>
          </w:p>
        </w:tc>
        <w:tc>
          <w:tcPr>
            <w:tcW w:type="dxa" w:w="2880"/>
          </w:tcPr>
          <w:p>
            <w:r>
              <w:t>Dataset retention policy configuration.</w:t>
            </w:r>
          </w:p>
        </w:tc>
      </w:tr>
      <w:tr>
        <w:tc>
          <w:tcPr>
            <w:tcW w:type="dxa" w:w="2880"/>
          </w:tcPr>
          <w:p>
            <w:r>
              <w:t>datasetRetentionPolicy.lastModifiedDate</w:t>
            </w:r>
          </w:p>
        </w:tc>
        <w:tc>
          <w:tcPr>
            <w:tcW w:type="dxa" w:w="2880"/>
          </w:tcPr>
          <w:p>
            <w:r>
              <w:t>string</w:t>
            </w:r>
          </w:p>
        </w:tc>
        <w:tc>
          <w:tcPr>
            <w:tcW w:type="dxa" w:w="2880"/>
          </w:tcPr>
          <w:p>
            <w:r>
              <w:t>Date when retention policy was last modified (ISO 8601 UTC).</w:t>
            </w:r>
          </w:p>
        </w:tc>
      </w:tr>
      <w:tr>
        <w:tc>
          <w:tcPr>
            <w:tcW w:type="dxa" w:w="2880"/>
          </w:tcPr>
          <w:p>
            <w:r>
              <w:t>datasetRetentionPolicy.units</w:t>
            </w:r>
          </w:p>
        </w:tc>
        <w:tc>
          <w:tcPr>
            <w:tcW w:type="dxa" w:w="2880"/>
          </w:tcPr>
          <w:p>
            <w:r>
              <w:t>string</w:t>
            </w:r>
          </w:p>
        </w:tc>
        <w:tc>
          <w:tcPr>
            <w:tcW w:type="dxa" w:w="2880"/>
          </w:tcPr>
          <w:p>
            <w:r>
              <w:t>Quantity of time used for retention. Allowed values: DAYS, WEEKS, MONTHS.</w:t>
            </w:r>
          </w:p>
        </w:tc>
      </w:tr>
      <w:tr>
        <w:tc>
          <w:tcPr>
            <w:tcW w:type="dxa" w:w="2880"/>
          </w:tcPr>
          <w:p>
            <w:r>
              <w:t>datasetRetentionPolicy.value</w:t>
            </w:r>
          </w:p>
        </w:tc>
        <w:tc>
          <w:tcPr>
            <w:tcW w:type="dxa" w:w="2880"/>
          </w:tcPr>
          <w:p>
            <w:r>
              <w:t>integer</w:t>
            </w:r>
          </w:p>
        </w:tc>
        <w:tc>
          <w:tcPr>
            <w:tcW w:type="dxa" w:w="2880"/>
          </w:tcPr>
          <w:p>
            <w:r>
              <w:t>Amount of days/weeks/months to retain datasets. Minimum: 1.</w:t>
            </w:r>
          </w:p>
        </w:tc>
      </w:tr>
      <w:tr>
        <w:tc>
          <w:tcPr>
            <w:tcW w:type="dxa" w:w="2880"/>
          </w:tcPr>
          <w:p>
            <w:r>
              <w:t>groupId</w:t>
            </w:r>
          </w:p>
        </w:tc>
        <w:tc>
          <w:tcPr>
            <w:tcW w:type="dxa" w:w="2880"/>
          </w:tcPr>
          <w:p>
            <w:r>
              <w:t>string</w:t>
            </w:r>
          </w:p>
        </w:tc>
        <w:tc>
          <w:tcPr>
            <w:tcW w:type="dxa" w:w="2880"/>
          </w:tcPr>
          <w:p>
            <w:r>
              <w:t>Unique 24-hexadecimal digit string that identifies the group/project. Pattern: ^([a-f0-9]{24})$.</w:t>
            </w:r>
          </w:p>
        </w:tc>
      </w:tr>
      <w:tr>
        <w:tc>
          <w:tcPr>
            <w:tcW w:type="dxa" w:w="2880"/>
          </w:tcPr>
          <w:p>
            <w:r>
              <w:t>lastUpdatedDate</w:t>
            </w:r>
          </w:p>
        </w:tc>
        <w:tc>
          <w:tcPr>
            <w:tcW w:type="dxa" w:w="2880"/>
          </w:tcPr>
          <w:p>
            <w:r>
              <w:t>string</w:t>
            </w:r>
          </w:p>
        </w:tc>
        <w:tc>
          <w:tcPr>
            <w:tcW w:type="dxa" w:w="2880"/>
          </w:tcPr>
          <w:p>
            <w:r>
              <w:t>Timestamp when the Data Lake Pipeline was last updated (ISO 8601 UTC).</w:t>
            </w:r>
          </w:p>
        </w:tc>
      </w:tr>
      <w:tr>
        <w:tc>
          <w:tcPr>
            <w:tcW w:type="dxa" w:w="2880"/>
          </w:tcPr>
          <w:p>
            <w:r>
              <w:t>name</w:t>
            </w:r>
          </w:p>
        </w:tc>
        <w:tc>
          <w:tcPr>
            <w:tcW w:type="dxa" w:w="2880"/>
          </w:tcPr>
          <w:p>
            <w:r>
              <w:t>string</w:t>
            </w:r>
          </w:p>
        </w:tc>
        <w:tc>
          <w:tcPr>
            <w:tcW w:type="dxa" w:w="2880"/>
          </w:tcPr>
          <w:p>
            <w:r>
              <w:t>Name of this Data Lake Pipeline.</w:t>
            </w:r>
          </w:p>
        </w:tc>
      </w:tr>
      <w:tr>
        <w:tc>
          <w:tcPr>
            <w:tcW w:type="dxa" w:w="2880"/>
          </w:tcPr>
          <w:p>
            <w:r>
              <w:t>sink</w:t>
            </w:r>
          </w:p>
        </w:tc>
        <w:tc>
          <w:tcPr>
            <w:tcW w:type="dxa" w:w="2880"/>
          </w:tcPr>
          <w:p>
            <w:r>
              <w:t>object</w:t>
            </w:r>
          </w:p>
        </w:tc>
        <w:tc>
          <w:tcPr>
            <w:tcW w:type="dxa" w:w="2880"/>
          </w:tcPr>
          <w:p>
            <w:r>
              <w:t>Ingestion destination configuration.</w:t>
            </w:r>
          </w:p>
        </w:tc>
      </w:tr>
      <w:tr>
        <w:tc>
          <w:tcPr>
            <w:tcW w:type="dxa" w:w="2880"/>
          </w:tcPr>
          <w:p>
            <w:r>
              <w:t>sink.type</w:t>
            </w:r>
          </w:p>
        </w:tc>
        <w:tc>
          <w:tcPr>
            <w:tcW w:type="dxa" w:w="2880"/>
          </w:tcPr>
          <w:p>
            <w:r>
              <w:t>string</w:t>
            </w:r>
          </w:p>
        </w:tc>
        <w:tc>
          <w:tcPr>
            <w:tcW w:type="dxa" w:w="2880"/>
          </w:tcPr>
          <w:p>
            <w:r>
              <w:t>Type of ingestion destination. Allowed values: DLS.</w:t>
            </w:r>
          </w:p>
        </w:tc>
      </w:tr>
      <w:tr>
        <w:tc>
          <w:tcPr>
            <w:tcW w:type="dxa" w:w="2880"/>
          </w:tcPr>
          <w:p>
            <w:r>
              <w:t>source</w:t>
            </w:r>
          </w:p>
        </w:tc>
        <w:tc>
          <w:tcPr>
            <w:tcW w:type="dxa" w:w="2880"/>
          </w:tcPr>
          <w:p>
            <w:r>
              <w:t>object</w:t>
            </w:r>
          </w:p>
        </w:tc>
        <w:tc>
          <w:tcPr>
            <w:tcW w:type="dxa" w:w="2880"/>
          </w:tcPr>
          <w:p>
            <w:r>
              <w:t>Ingestion source configuration.</w:t>
            </w:r>
          </w:p>
        </w:tc>
      </w:tr>
      <w:tr>
        <w:tc>
          <w:tcPr>
            <w:tcW w:type="dxa" w:w="2880"/>
          </w:tcPr>
          <w:p>
            <w:r>
              <w:t>source.type</w:t>
            </w:r>
          </w:p>
        </w:tc>
        <w:tc>
          <w:tcPr>
            <w:tcW w:type="dxa" w:w="2880"/>
          </w:tcPr>
          <w:p>
            <w:r>
              <w:t>string</w:t>
            </w:r>
          </w:p>
        </w:tc>
        <w:tc>
          <w:tcPr>
            <w:tcW w:type="dxa" w:w="2880"/>
          </w:tcPr>
          <w:p>
            <w:r>
              <w:t>Type of ingestion source. Allowed values: PERIODIC_CPS, ON_DEMAND_CPS.</w:t>
            </w:r>
          </w:p>
        </w:tc>
      </w:tr>
      <w:tr>
        <w:tc>
          <w:tcPr>
            <w:tcW w:type="dxa" w:w="2880"/>
          </w:tcPr>
          <w:p>
            <w:r>
              <w:t>state</w:t>
            </w:r>
          </w:p>
        </w:tc>
        <w:tc>
          <w:tcPr>
            <w:tcW w:type="dxa" w:w="2880"/>
          </w:tcPr>
          <w:p>
            <w:r>
              <w:t>string</w:t>
            </w:r>
          </w:p>
        </w:tc>
        <w:tc>
          <w:tcPr>
            <w:tcW w:type="dxa" w:w="2880"/>
          </w:tcPr>
          <w:p>
            <w:r>
              <w:t>State of this Data Lake Pipeline. Allowed values: ACTIVE, PAUSED.</w:t>
            </w:r>
          </w:p>
        </w:tc>
      </w:tr>
      <w:tr>
        <w:tc>
          <w:tcPr>
            <w:tcW w:type="dxa" w:w="2880"/>
          </w:tcPr>
          <w:p>
            <w:r>
              <w:t>transformations</w:t>
            </w:r>
          </w:p>
        </w:tc>
        <w:tc>
          <w:tcPr>
            <w:tcW w:type="dxa" w:w="2880"/>
          </w:tcPr>
          <w:p>
            <w:r>
              <w:t>array</w:t>
            </w:r>
          </w:p>
        </w:tc>
        <w:tc>
          <w:tcPr>
            <w:tcW w:type="dxa" w:w="2880"/>
          </w:tcPr>
          <w:p>
            <w:r>
              <w:t>Fields to be excluded for this Data Lake Pipeline.</w:t>
            </w:r>
          </w:p>
        </w:tc>
      </w:tr>
      <w:tr>
        <w:tc>
          <w:tcPr>
            <w:tcW w:type="dxa" w:w="2880"/>
          </w:tcPr>
          <w:p>
            <w:r>
              <w:t>transformations[].field</w:t>
            </w:r>
          </w:p>
        </w:tc>
        <w:tc>
          <w:tcPr>
            <w:tcW w:type="dxa" w:w="2880"/>
          </w:tcPr>
          <w:p>
            <w:r>
              <w:t>string</w:t>
            </w:r>
          </w:p>
        </w:tc>
        <w:tc>
          <w:tcPr>
            <w:tcW w:type="dxa" w:w="2880"/>
          </w:tcPr>
          <w:p>
            <w:r>
              <w:t>Key in the document.</w:t>
            </w:r>
          </w:p>
        </w:tc>
      </w:tr>
      <w:tr>
        <w:tc>
          <w:tcPr>
            <w:tcW w:type="dxa" w:w="2880"/>
          </w:tcPr>
          <w:p>
            <w:r>
              <w:t>transformations[].type</w:t>
            </w:r>
          </w:p>
        </w:tc>
        <w:tc>
          <w:tcPr>
            <w:tcW w:type="dxa" w:w="2880"/>
          </w:tcPr>
          <w:p>
            <w:r>
              <w:t>string</w:t>
            </w:r>
          </w:p>
        </w:tc>
        <w:tc>
          <w:tcPr>
            <w:tcW w:type="dxa" w:w="2880"/>
          </w:tcPr>
          <w:p>
            <w:r>
              <w:t>Type of transformation applied during export. Allowed values: EXCLUDE.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'https://cloud.mongodb.com/api/atlas/v2/groups/32b6e34b3d91647abb20e7b8/pipelines/myPipeline/resume?envelope=false&amp;pretty=false' \</w:t>
        <w:br/>
        <w:t xml:space="preserve"> --header 'Accept: application/vnd.atlas.2023-01-01+json'</w:t>
      </w:r>
    </w:p>
    <w:p>
      <w:pPr>
        <w:pStyle w:val="Heading3"/>
      </w:pPr>
      <w:r>
        <w:t>Example Usage</w:t>
      </w:r>
    </w:p>
    <w:p>
      <w:pPr>
        <w:pStyle w:val="Heading3"/>
      </w:pPr>
      <w:r>
        <w:t>Example 1: Resume ingestion (default formatting)</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'https://cloud.mongodb.com/api/atlas/v2/groups/32b6e34b3d91647abb20e7b8/pipelines/myPipeline/resume'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'https://cloud.mongodb.com/api/atlas/v2/groups/32b6e34b3d91647abb20e7b8/pipelines/myPipeline/resume?envelope=true' \</w:t>
        <w:br/>
        <w:t xml:space="preserve"> --header 'Accept: application/vnd.atlas.2023-01-01+json'</w:t>
      </w:r>
    </w:p>
    <w:p>
      <w:pPr>
        <w:pStyle w:val="Heading3"/>
      </w:pPr>
      <w:r>
        <w:t>Example 3: Pretty-print response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'https://cloud.mongodb.com/api/atlas/v2/groups/32b6e34b3d91647abb20e7b8/pipelines/myPipeline/resume?pretty=true' \</w:t>
        <w:br/>
        <w:t xml:space="preserve"> --header 'Accept: application/vnd.atlas.2023-01-01+json'</w:t>
      </w:r>
    </w:p>
    <w:p>
      <w:pPr>
        <w:pStyle w:val="Heading3"/>
      </w:pPr>
      <w:r>
        <w:t>Notes</w:t>
      </w:r>
    </w:p>
    <w:p>
      <w:pPr>
        <w:pStyle w:val="ListBullet"/>
      </w:pPr>
      <w:r>
        <w:t>groupId is a 24-hex project identifier. Use the /groups endpoint to list accessible projects.</w:t>
      </w:r>
    </w:p>
    <w:p>
      <w:pPr>
        <w:pStyle w:val="ListBullet"/>
      </w:pPr>
      <w:r>
        <w:t>Groups and projects are synonymous terms in this API.</w:t>
      </w:r>
    </w:p>
    <w:p>
      <w:pPr>
        <w:pStyle w:val="Heading3"/>
      </w:pPr>
      <w:r>
        <w:t>Error Handling</w:t>
      </w:r>
    </w:p>
    <w:p>
      <w:pPr>
        <w:pStyle w:val="ListBullet"/>
      </w:pPr>
      <w:r>
        <w:t>400: Request is invalid (see badRequestDetail.fields for violations).</w:t>
      </w:r>
    </w:p>
    <w:p>
      <w:pPr>
        <w:pStyle w:val="ListBullet"/>
      </w:pPr>
      <w:r>
        <w:t>401: Unauthorized.</w:t>
      </w:r>
    </w:p>
    <w:p>
      <w:pPr>
        <w:pStyle w:val="ListBullet"/>
      </w:pPr>
      <w:r>
        <w:t>403: Forbidden (insufficient permissions/role).</w:t>
      </w:r>
    </w:p>
    <w:p>
      <w:pPr>
        <w:pStyle w:val="ListBullet"/>
      </w:pPr>
      <w:r>
        <w:t>404: Specified project or pipeline wasn’t found.</w:t>
      </w:r>
    </w:p>
    <w:p>
      <w:pPr>
        <w:pStyle w:val="ListBullet"/>
      </w:pPr>
      <w:r>
        <w:t>429: Rate limit exceeded; check Retry-After header.</w:t>
      </w:r>
    </w:p>
    <w:p>
      <w:pPr>
        <w:pStyle w:val="ListBullet"/>
      </w:pPr>
      <w:r>
        <w:t>500: Internal server error.</w:t>
      </w:r>
    </w:p>
    <w:p>
      <w:pPr>
        <w:pStyle w:val="Heading3"/>
      </w:pPr>
      <w:r>
        <w:t>Related dataLakePipelines actions</w:t>
      </w:r>
    </w:p>
    <w:p>
      <w:pPr>
        <w:pStyle w:val="ListBullet"/>
      </w:pPr>
      <w:r>
        <w:t>[POST] Pause a Project's Data Lake Pipeline — /groups/{{groupId}}/pipelines/{{pipelineName}}/pause</w:t>
      </w:r>
    </w:p>
    <w:p>
      <w:pPr>
        <w:pStyle w:val="ListBullet"/>
      </w:pPr>
      <w:r>
        <w:t>[POST] Create a Project's Data Lake Pipeline — /groups/{{groupId}}/pipelines</w:t>
      </w:r>
    </w:p>
    <w:p>
      <w:pPr>
        <w:pStyle w:val="ListBullet"/>
      </w:pPr>
      <w:r>
        <w:t>[GET] List a Project's Data Lake Pipelines — /groups/{{groupId}}/pipelines</w:t>
      </w:r>
    </w:p>
    <w:p>
      <w:pPr>
        <w:pStyle w:val="ListBullet"/>
      </w:pPr>
      <w:r>
        <w:t>[DELETE] Remove a Project’s Data Lake Pipeline — /groups/{{groupId}}/pipelines/{{pipelineName}}</w:t>
      </w:r>
    </w:p>
    <w:p>
      <w:pPr>
        <w:pStyle w:val="ListBullet"/>
      </w:pPr>
      <w:r>
        <w:t>[GET] Get a Project’s Data Lake Pipeline — /groups/{{groupId}}/pipelines/{{pipelineName}}</w:t>
      </w:r>
    </w:p>
    <w:p>
      <w:pPr>
        <w:pStyle w:val="ListBullet"/>
      </w:pPr>
      <w:r>
        <w:t>[PATCH] Update a Project's Data Lake Pipeline — /groups/{{groupId}}/pipelines/{{pipelineName}}</w:t>
      </w:r>
    </w:p>
    <w:p>
      <w:r>
        <w:br w:type="page"/>
      </w:r>
    </w:p>
    <w:p>
      <w:pPr>
        <w:pStyle w:val="Heading2"/>
      </w:pPr>
      <w:r>
        <w:t>47. [GET] List a Project's Data Lake Pipelines</w:t>
      </w:r>
    </w:p>
    <w:p>
      <w:r>
        <w:rPr>
          <w:b/>
        </w:rPr>
        <w:t xml:space="preserve">Endpoint: </w:t>
      </w:r>
      <w:r>
        <w:rPr>
          <w:rFonts w:ascii="Courier New" w:hAnsi="Courier New"/>
          <w:sz w:val="18"/>
        </w:rPr>
        <w:t>/groups/{{groupId}}/pipelines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 list of Data Lake Pipelines in the specified Atlas project (group). Groups and projects are synonymous; groupId is your project ID.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/groups//pipelines or /groups/pipelines).</w:t>
      </w:r>
    </w:p>
    <w:p>
      <w:pPr>
        <w:pStyle w:val="ListBullet"/>
      </w:pPr>
      <w:r>
        <w:t>Always construct the path as /groups/{{groupId}}/pipelines,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/groups/5e2211c17a3e5a48f5497de3/pipelines</w:t>
      </w:r>
    </w:p>
    <w:p>
      <w:pPr>
        <w:pStyle w:val="Heading3"/>
      </w:pPr>
      <w:r>
        <w:t>Invalid Examples</w:t>
      </w:r>
    </w:p>
    <w:p>
      <w:r>
        <w:rPr>
          <w:b/>
          <w:color w:val="666666"/>
          <w:sz w:val="16"/>
        </w:rPr>
        <w:t>[http]</w:t>
      </w:r>
    </w:p>
    <w:p>
      <w:pPr>
        <w:shd w:fill="F2F2F2" w:val="clear"/>
      </w:pPr>
      <w:r>
        <w:rPr>
          <w:rFonts w:ascii="Courier New" w:hAnsi="Courier New"/>
          <w:sz w:val="17"/>
        </w:rPr>
        <w:t>/groups//pipelines</w:t>
        <w:br/>
        <w:t>/groups/pipelines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response headers/status code. For list endpoints, results are returned under a results object when enveloped; the application also adds a status parameter to the response body.</w:t>
            </w:r>
          </w:p>
        </w:tc>
      </w:tr>
    </w:tbl>
    <w:p/>
    <w:p>
      <w:pPr>
        <w:pStyle w:val="Heading3"/>
      </w:pPr>
      <w:r>
        <w:t>Response</w:t>
      </w:r>
    </w:p>
    <w:p>
      <w:pPr>
        <w:pStyle w:val="Heading3"/>
      </w:pPr>
      <w:r>
        <w:t>Success Response (200 OK)</w:t>
      </w:r>
    </w:p>
    <w:p>
      <w:r>
        <w:t>Response media type: application/vnd.atlas.2023-01-01+json</w:t>
      </w:r>
    </w:p>
    <w:p>
      <w:r>
        <w:t>Response headers include:</w:t>
      </w:r>
    </w:p>
    <w:p>
      <w:pPr>
        <w:pStyle w:val="ListBullet"/>
      </w:pPr>
      <w:r>
        <w:t>RateLimit-Limit</w:t>
      </w:r>
    </w:p>
    <w:p>
      <w:pPr>
        <w:pStyle w:val="ListBullet"/>
      </w:pPr>
      <w:r>
        <w:t>RateLimit-Remaining</w:t>
      </w:r>
    </w:p>
    <w:p>
      <w:r>
        <w:t>Example response body (list of pipelines):</w:t>
      </w:r>
    </w:p>
    <w:p>
      <w:r>
        <w:rPr>
          <w:b/>
          <w:color w:val="666666"/>
          <w:sz w:val="16"/>
        </w:rPr>
        <w:t>[json]</w:t>
      </w:r>
    </w:p>
    <w:p>
      <w:pPr>
        <w:shd w:fill="F2F2F2" w:val="clear"/>
      </w:pPr>
      <w:r>
        <w:rPr>
          <w:rFonts w:ascii="Courier New" w:hAnsi="Courier New"/>
          <w:sz w:val="17"/>
        </w:rPr>
        <w:t>[</w:t>
        <w:br/>
        <w:t xml:space="preserve"> {</w:t>
        <w:br/>
        <w:t xml:space="preserve"> "_id": "5e2211c17a3e5a48f5497de3",</w:t>
        <w:br/>
        <w:t xml:space="preserve"> "createdDate": "2024-01-15T10:30:00Z",</w:t>
        <w:br/>
        <w:t xml:space="preserve"> "datasetRetentionPolicy": {</w:t>
        <w:br/>
        <w:t xml:space="preserve"> "lastModifiedDate": "2024-02-01T12:00:00Z",</w:t>
        <w:br/>
        <w:t xml:space="preserve"> "units": "DAYS",</w:t>
        <w:br/>
        <w:t xml:space="preserve"> "value": 30</w:t>
        <w:br/>
        <w:t xml:space="preserve"> },</w:t>
        <w:br/>
        <w:t xml:space="preserve"> "groupId": "5e2211c17a3e5a48f5497de3",</w:t>
        <w:br/>
        <w:t xml:space="preserve"> "lastUpdatedDate": "2024-02-10T08:15:00Z",</w:t>
        <w:br/>
        <w:t xml:space="preserve"> "name": "daily-pipeline",</w:t>
        <w:br/>
        <w:t xml:space="preserve"> "sink": {</w:t>
        <w:br/>
        <w:t xml:space="preserve"> "type": "DLS"</w:t>
        <w:br/>
        <w:t xml:space="preserve"> },</w:t>
        <w:br/>
        <w:t xml:space="preserve"> "source": {</w:t>
        <w:br/>
        <w:t xml:space="preserve"> "type": "PERIODIC_CPS"</w:t>
        <w:br/>
        <w:t xml:space="preserve"> },</w:t>
        <w:br/>
        <w:t xml:space="preserve"> "state": "ACTIVE",</w:t>
        <w:br/>
        <w:t xml:space="preserve"> "transformations": [</w:t>
        <w:br/>
        <w:t xml:space="preserve"> {</w:t>
        <w:br/>
        <w:t xml:space="preserve"> "field": "sensitiveField",</w:t>
        <w:br/>
        <w:t xml:space="preserve"> "type": "EXCLUDE"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Data Lake Pipeline. Pattern: ^([a-f0-9]{24})$.</w:t>
            </w:r>
          </w:p>
        </w:tc>
      </w:tr>
      <w:tr>
        <w:tc>
          <w:tcPr>
            <w:tcW w:type="dxa" w:w="2880"/>
          </w:tcPr>
          <w:p>
            <w:r>
              <w:t>createdDate</w:t>
            </w:r>
          </w:p>
        </w:tc>
        <w:tc>
          <w:tcPr>
            <w:tcW w:type="dxa" w:w="2880"/>
          </w:tcPr>
          <w:p>
            <w:r>
              <w:t>string</w:t>
            </w:r>
          </w:p>
        </w:tc>
        <w:tc>
          <w:tcPr>
            <w:tcW w:type="dxa" w:w="2880"/>
          </w:tcPr>
          <w:p>
            <w:r>
              <w:t>Timestamp when the Data Lake Pipeline was created (ISO 8601 in UTC).</w:t>
            </w:r>
          </w:p>
        </w:tc>
      </w:tr>
      <w:tr>
        <w:tc>
          <w:tcPr>
            <w:tcW w:type="dxa" w:w="2880"/>
          </w:tcPr>
          <w:p>
            <w:r>
              <w:t>datasetRetentionPolicy</w:t>
            </w:r>
          </w:p>
        </w:tc>
        <w:tc>
          <w:tcPr>
            <w:tcW w:type="dxa" w:w="2880"/>
          </w:tcPr>
          <w:p>
            <w:r>
              <w:t>object</w:t>
            </w:r>
          </w:p>
        </w:tc>
        <w:tc>
          <w:tcPr>
            <w:tcW w:type="dxa" w:w="2880"/>
          </w:tcPr>
          <w:p>
            <w:r>
              <w:t>Dataset retention policy configuration for the pipeline.</w:t>
            </w:r>
          </w:p>
        </w:tc>
      </w:tr>
      <w:tr>
        <w:tc>
          <w:tcPr>
            <w:tcW w:type="dxa" w:w="2880"/>
          </w:tcPr>
          <w:p>
            <w:r>
              <w:t>datasetRetentionPolicy.lastModifiedDate</w:t>
            </w:r>
          </w:p>
        </w:tc>
        <w:tc>
          <w:tcPr>
            <w:tcW w:type="dxa" w:w="2880"/>
          </w:tcPr>
          <w:p>
            <w:r>
              <w:t>string</w:t>
            </w:r>
          </w:p>
        </w:tc>
        <w:tc>
          <w:tcPr>
            <w:tcW w:type="dxa" w:w="2880"/>
          </w:tcPr>
          <w:p>
            <w:r>
              <w:t>Date when retention policy was last modified (ISO 8601 in UTC).</w:t>
            </w:r>
          </w:p>
        </w:tc>
      </w:tr>
      <w:tr>
        <w:tc>
          <w:tcPr>
            <w:tcW w:type="dxa" w:w="2880"/>
          </w:tcPr>
          <w:p>
            <w:r>
              <w:t>datasetRetentionPolicy.units</w:t>
            </w:r>
          </w:p>
        </w:tc>
        <w:tc>
          <w:tcPr>
            <w:tcW w:type="dxa" w:w="2880"/>
          </w:tcPr>
          <w:p>
            <w:r>
              <w:t>string</w:t>
            </w:r>
          </w:p>
        </w:tc>
        <w:tc>
          <w:tcPr>
            <w:tcW w:type="dxa" w:w="2880"/>
          </w:tcPr>
          <w:p>
            <w:r>
              <w:t>Quantity of time for retention. Allowed values: DAYS, WEEKS, MONTHS.</w:t>
            </w:r>
          </w:p>
        </w:tc>
      </w:tr>
      <w:tr>
        <w:tc>
          <w:tcPr>
            <w:tcW w:type="dxa" w:w="2880"/>
          </w:tcPr>
          <w:p>
            <w:r>
              <w:t>datasetRetentionPolicy.value</w:t>
            </w:r>
          </w:p>
        </w:tc>
        <w:tc>
          <w:tcPr>
            <w:tcW w:type="dxa" w:w="2880"/>
          </w:tcPr>
          <w:p>
            <w:r>
              <w:t>integer</w:t>
            </w:r>
          </w:p>
        </w:tc>
        <w:tc>
          <w:tcPr>
            <w:tcW w:type="dxa" w:w="2880"/>
          </w:tcPr>
          <w:p>
            <w:r>
              <w:t>Amount of time to retain datasets. Minimum: 1.</w:t>
            </w:r>
          </w:p>
        </w:tc>
      </w:tr>
      <w:tr>
        <w:tc>
          <w:tcPr>
            <w:tcW w:type="dxa" w:w="2880"/>
          </w:tcPr>
          <w:p>
            <w:r>
              <w:t>groupId</w:t>
            </w:r>
          </w:p>
        </w:tc>
        <w:tc>
          <w:tcPr>
            <w:tcW w:type="dxa" w:w="2880"/>
          </w:tcPr>
          <w:p>
            <w:r>
              <w:t>string</w:t>
            </w:r>
          </w:p>
        </w:tc>
        <w:tc>
          <w:tcPr>
            <w:tcW w:type="dxa" w:w="2880"/>
          </w:tcPr>
          <w:p>
            <w:r>
              <w:t>Unique 24-hexadecimal digit string that identifies the group (project). Pattern: ^([a-f0-9]{24})$.</w:t>
            </w:r>
          </w:p>
        </w:tc>
      </w:tr>
      <w:tr>
        <w:tc>
          <w:tcPr>
            <w:tcW w:type="dxa" w:w="2880"/>
          </w:tcPr>
          <w:p>
            <w:r>
              <w:t>lastUpdatedDate</w:t>
            </w:r>
          </w:p>
        </w:tc>
        <w:tc>
          <w:tcPr>
            <w:tcW w:type="dxa" w:w="2880"/>
          </w:tcPr>
          <w:p>
            <w:r>
              <w:t>string</w:t>
            </w:r>
          </w:p>
        </w:tc>
        <w:tc>
          <w:tcPr>
            <w:tcW w:type="dxa" w:w="2880"/>
          </w:tcPr>
          <w:p>
            <w:r>
              <w:t>Timestamp when the Data Lake Pipeline was last updated (ISO 8601 in UTC).</w:t>
            </w:r>
          </w:p>
        </w:tc>
      </w:tr>
      <w:tr>
        <w:tc>
          <w:tcPr>
            <w:tcW w:type="dxa" w:w="2880"/>
          </w:tcPr>
          <w:p>
            <w:r>
              <w:t>name</w:t>
            </w:r>
          </w:p>
        </w:tc>
        <w:tc>
          <w:tcPr>
            <w:tcW w:type="dxa" w:w="2880"/>
          </w:tcPr>
          <w:p>
            <w:r>
              <w:t>string</w:t>
            </w:r>
          </w:p>
        </w:tc>
        <w:tc>
          <w:tcPr>
            <w:tcW w:type="dxa" w:w="2880"/>
          </w:tcPr>
          <w:p>
            <w:r>
              <w:t>Name of this Data Lake Pipeline.</w:t>
            </w:r>
          </w:p>
        </w:tc>
      </w:tr>
      <w:tr>
        <w:tc>
          <w:tcPr>
            <w:tcW w:type="dxa" w:w="2880"/>
          </w:tcPr>
          <w:p>
            <w:r>
              <w:t>sink</w:t>
            </w:r>
          </w:p>
        </w:tc>
        <w:tc>
          <w:tcPr>
            <w:tcW w:type="dxa" w:w="2880"/>
          </w:tcPr>
          <w:p>
            <w:r>
              <w:t>object</w:t>
            </w:r>
          </w:p>
        </w:tc>
        <w:tc>
          <w:tcPr>
            <w:tcW w:type="dxa" w:w="2880"/>
          </w:tcPr>
          <w:p>
            <w:r>
              <w:t>Ingestion destination configuration.</w:t>
            </w:r>
          </w:p>
        </w:tc>
      </w:tr>
      <w:tr>
        <w:tc>
          <w:tcPr>
            <w:tcW w:type="dxa" w:w="2880"/>
          </w:tcPr>
          <w:p>
            <w:r>
              <w:t>sink.type</w:t>
            </w:r>
          </w:p>
        </w:tc>
        <w:tc>
          <w:tcPr>
            <w:tcW w:type="dxa" w:w="2880"/>
          </w:tcPr>
          <w:p>
            <w:r>
              <w:t>string</w:t>
            </w:r>
          </w:p>
        </w:tc>
        <w:tc>
          <w:tcPr>
            <w:tcW w:type="dxa" w:w="2880"/>
          </w:tcPr>
          <w:p>
            <w:r>
              <w:t>Type of ingestion destination. Allowed values: DLS.</w:t>
            </w:r>
          </w:p>
        </w:tc>
      </w:tr>
      <w:tr>
        <w:tc>
          <w:tcPr>
            <w:tcW w:type="dxa" w:w="2880"/>
          </w:tcPr>
          <w:p>
            <w:r>
              <w:t>source</w:t>
            </w:r>
          </w:p>
        </w:tc>
        <w:tc>
          <w:tcPr>
            <w:tcW w:type="dxa" w:w="2880"/>
          </w:tcPr>
          <w:p>
            <w:r>
              <w:t>object</w:t>
            </w:r>
          </w:p>
        </w:tc>
        <w:tc>
          <w:tcPr>
            <w:tcW w:type="dxa" w:w="2880"/>
          </w:tcPr>
          <w:p>
            <w:r>
              <w:t>Ingestion source configuration.</w:t>
            </w:r>
          </w:p>
        </w:tc>
      </w:tr>
      <w:tr>
        <w:tc>
          <w:tcPr>
            <w:tcW w:type="dxa" w:w="2880"/>
          </w:tcPr>
          <w:p>
            <w:r>
              <w:t>source.type</w:t>
            </w:r>
          </w:p>
        </w:tc>
        <w:tc>
          <w:tcPr>
            <w:tcW w:type="dxa" w:w="2880"/>
          </w:tcPr>
          <w:p>
            <w:r>
              <w:t>string</w:t>
            </w:r>
          </w:p>
        </w:tc>
        <w:tc>
          <w:tcPr>
            <w:tcW w:type="dxa" w:w="2880"/>
          </w:tcPr>
          <w:p>
            <w:r>
              <w:t>Type of ingestion source. Allowed values: PERIODIC_CPS, ON_DEMAND_CPS.</w:t>
            </w:r>
          </w:p>
        </w:tc>
      </w:tr>
      <w:tr>
        <w:tc>
          <w:tcPr>
            <w:tcW w:type="dxa" w:w="2880"/>
          </w:tcPr>
          <w:p>
            <w:r>
              <w:t>state</w:t>
            </w:r>
          </w:p>
        </w:tc>
        <w:tc>
          <w:tcPr>
            <w:tcW w:type="dxa" w:w="2880"/>
          </w:tcPr>
          <w:p>
            <w:r>
              <w:t>string</w:t>
            </w:r>
          </w:p>
        </w:tc>
        <w:tc>
          <w:tcPr>
            <w:tcW w:type="dxa" w:w="2880"/>
          </w:tcPr>
          <w:p>
            <w:r>
              <w:t>State of this Data Lake Pipeline. Allowed values: ACTIVE, PAUSED.</w:t>
            </w:r>
          </w:p>
        </w:tc>
      </w:tr>
      <w:tr>
        <w:tc>
          <w:tcPr>
            <w:tcW w:type="dxa" w:w="2880"/>
          </w:tcPr>
          <w:p>
            <w:r>
              <w:t>transformations</w:t>
            </w:r>
          </w:p>
        </w:tc>
        <w:tc>
          <w:tcPr>
            <w:tcW w:type="dxa" w:w="2880"/>
          </w:tcPr>
          <w:p>
            <w:r>
              <w:t>array</w:t>
            </w:r>
          </w:p>
        </w:tc>
        <w:tc>
          <w:tcPr>
            <w:tcW w:type="dxa" w:w="2880"/>
          </w:tcPr>
          <w:p>
            <w:r>
              <w:t>Fields to be excluded for this Data Lake Pipeline.</w:t>
            </w:r>
          </w:p>
        </w:tc>
      </w:tr>
      <w:tr>
        <w:tc>
          <w:tcPr>
            <w:tcW w:type="dxa" w:w="2880"/>
          </w:tcPr>
          <w:p>
            <w:r>
              <w:t>transformations[].field</w:t>
            </w:r>
          </w:p>
        </w:tc>
        <w:tc>
          <w:tcPr>
            <w:tcW w:type="dxa" w:w="2880"/>
          </w:tcPr>
          <w:p>
            <w:r>
              <w:t>string</w:t>
            </w:r>
          </w:p>
        </w:tc>
        <w:tc>
          <w:tcPr>
            <w:tcW w:type="dxa" w:w="2880"/>
          </w:tcPr>
          <w:p>
            <w:r>
              <w:t>Key in the document.</w:t>
            </w:r>
          </w:p>
        </w:tc>
      </w:tr>
      <w:tr>
        <w:tc>
          <w:tcPr>
            <w:tcW w:type="dxa" w:w="2880"/>
          </w:tcPr>
          <w:p>
            <w:r>
              <w:t>transformations[].type</w:t>
            </w:r>
          </w:p>
        </w:tc>
        <w:tc>
          <w:tcPr>
            <w:tcW w:type="dxa" w:w="2880"/>
          </w:tcPr>
          <w:p>
            <w:r>
              <w:t>string</w:t>
            </w:r>
          </w:p>
        </w:tc>
        <w:tc>
          <w:tcPr>
            <w:tcW w:type="dxa" w:w="2880"/>
          </w:tcPr>
          <w:p>
            <w:r>
              <w:t>Type of transformation applied during export. Allowed values: EXCLUDE.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'https://cloud.mongodb.com/api/atlas/v2/groups/5e2211c17a3e5a48f5497de3/pipelines?envelope=false' \</w:t>
        <w:br/>
        <w:t xml:space="preserve"> --header 'Accept: application/vnd.atlas.2023-01-01+json'</w:t>
      </w:r>
    </w:p>
    <w:p>
      <w:pPr>
        <w:pStyle w:val="Heading3"/>
      </w:pPr>
      <w:r>
        <w:t>Notes</w:t>
      </w:r>
    </w:p>
    <w:p>
      <w:pPr>
        <w:pStyle w:val="ListBullet"/>
      </w:pPr>
      <w:r>
        <w:t>Use the /groups endpoint to retrieve projects (groups) that the authenticated user has access to.</w:t>
      </w:r>
    </w:p>
    <w:p>
      <w:pPr>
        <w:pStyle w:val="ListBullet"/>
      </w:pPr>
      <w:r>
        <w:t>Some responses include rate limit headers such as RateLimit-Limit, RateLimit-Remaining, and (for 429) Retry-After.</w:t>
      </w:r>
    </w:p>
    <w:p>
      <w:pPr>
        <w:pStyle w:val="Heading3"/>
      </w:pPr>
      <w:r>
        <w:t>Related dataLakePipelines actions</w:t>
      </w:r>
    </w:p>
    <w:p>
      <w:pPr>
        <w:pStyle w:val="ListBullet"/>
      </w:pPr>
      <w:r>
        <w:t>[POST] Pause a Project's Data Lake Pipeline — /groups/{{groupId}}/pipelines/{{pipelineName}}/pause</w:t>
      </w:r>
    </w:p>
    <w:p>
      <w:pPr>
        <w:pStyle w:val="ListBullet"/>
      </w:pPr>
      <w:r>
        <w:t>[POST] Create a Project's Data Lake Pipeline — /groups/{{groupId}}/pipelines</w:t>
      </w:r>
    </w:p>
    <w:p>
      <w:pPr>
        <w:pStyle w:val="ListBullet"/>
      </w:pPr>
      <w:r>
        <w:t>[POST] Resume a Project’s Data Lake Pipeline Ingestion — /groups/{{groupId}}/pipelines/{{pipelineName}}/resume</w:t>
      </w:r>
    </w:p>
    <w:p>
      <w:pPr>
        <w:pStyle w:val="ListBullet"/>
      </w:pPr>
      <w:r>
        <w:t>[DELETE] Remove a Project’s Data Lake Pipeline — /groups/{{groupId}}/pipelines/{{pipelineName}}</w:t>
      </w:r>
    </w:p>
    <w:p>
      <w:pPr>
        <w:pStyle w:val="ListBullet"/>
      </w:pPr>
      <w:r>
        <w:t>[GET] Get a Project’s Data Lake Pipeline — /groups/{{groupId}}/pipelines/{{pipelineName}}</w:t>
      </w:r>
    </w:p>
    <w:p>
      <w:pPr>
        <w:pStyle w:val="ListBullet"/>
      </w:pPr>
      <w:r>
        <w:t>[PATCH] Update a Project's Data Lake Pipeline — /groups/{{groupId}}/pipelines/{{pipelineName}}</w:t>
      </w:r>
    </w:p>
    <w:p>
      <w:r>
        <w:br w:type="page"/>
      </w:r>
    </w:p>
    <w:p>
      <w:pPr>
        <w:pStyle w:val="Heading2"/>
      </w:pPr>
      <w:r>
        <w:t>48. [DELETE] Remove a Project’s Data Lake Pipeline</w:t>
      </w:r>
    </w:p>
    <w:p>
      <w:r>
        <w:rPr>
          <w:b/>
        </w:rPr>
        <w:t xml:space="preserve">Endpoint: </w:t>
      </w:r>
      <w:r>
        <w:rPr>
          <w:rFonts w:ascii="Courier New" w:hAnsi="Courier New"/>
          <w:sz w:val="18"/>
        </w:rPr>
        <w:t>/groups/{{groupId}}/pipelines/{{pipelineName}}</w:t>
      </w:r>
    </w:p>
    <w:p>
      <w:pPr>
        <w:pStyle w:val="Heading3"/>
      </w:pPr>
      <w:r>
        <w:t>Prerequisites</w:t>
      </w:r>
    </w:p>
    <w:p>
      <w:pPr>
        <w:pStyle w:val="ListBullet"/>
      </w:pPr>
      <w:r>
        <w:t>You must have access to the Atlas project (group) that contains the Data Lake Pipeline you want to remove.</w:t>
      </w:r>
    </w:p>
    <w:p>
      <w:pPr>
        <w:pStyle w:val="Heading3"/>
      </w:pPr>
      <w:r>
        <w:t>Method</w:t>
      </w:r>
    </w:p>
    <w:p>
      <w:r>
        <w:t>DELETE</w:t>
      </w:r>
    </w:p>
    <w:p>
      <w:pPr>
        <w:pStyle w:val="Heading3"/>
      </w:pPr>
      <w:r>
        <w:t>URL</w:t>
      </w:r>
    </w:p>
    <w:p>
      <w:r>
        <w:t>https://cloud.mongodb.com/api/atlas/v2/groups/{{groupId}}/pipelines/{{pipelineName}}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Removes one Data Lake Pipeline from the specified Atlas project (group).</w:t>
      </w:r>
    </w:p>
    <w:p>
      <w:pPr>
        <w:pStyle w:val="Heading3"/>
      </w:pPr>
      <w:r>
        <w:t>Enforcement Rules</w:t>
      </w:r>
    </w:p>
    <w:p>
      <w:pPr>
        <w:pStyle w:val="ListBullet"/>
      </w:pPr>
      <w:r>
        <w:t>The groupId path parameter must always be present.</w:t>
      </w:r>
    </w:p>
    <w:p>
      <w:pPr>
        <w:pStyle w:val="ListBullet"/>
      </w:pPr>
      <w:r>
        <w:t>The pipelineName path parameter must always be present.</w:t>
      </w:r>
    </w:p>
    <w:p>
      <w:pPr>
        <w:pStyle w:val="ListBullet"/>
      </w:pPr>
      <w:r>
        <w:t>Always construct the path as /groups/{{groupId}}/pipelines/{{pipelineName}}, where {{groupId}} and {{pipelineName}} are non-empty strings.</w:t>
      </w:r>
    </w:p>
    <w:p>
      <w:pPr>
        <w:pStyle w:val="ListBullet"/>
      </w:pPr>
      <w:r>
        <w:t>Do not call the API with missing or empty path parameters (e.g., avoid /groups//pipelines/).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/groups/5e2211c17a3e5a48f5497de3/pipelines/myPipeline</w:t>
        <w:br/>
        <w:t>/groups/5e2211c17a3e5a48f5497de3/pipelines/pipeline-prod-us-east-1</w:t>
      </w:r>
    </w:p>
    <w:p>
      <w:pPr>
        <w:pStyle w:val="Heading3"/>
      </w:pPr>
      <w:r>
        <w:t>Invalid Examples</w:t>
      </w:r>
    </w:p>
    <w:p>
      <w:r>
        <w:rPr>
          <w:b/>
          <w:color w:val="666666"/>
          <w:sz w:val="16"/>
        </w:rPr>
        <w:t>[http]</w:t>
      </w:r>
    </w:p>
    <w:p>
      <w:pPr>
        <w:shd w:fill="F2F2F2" w:val="clear"/>
      </w:pPr>
      <w:r>
        <w:rPr>
          <w:rFonts w:ascii="Courier New" w:hAnsi="Courier New"/>
          <w:sz w:val="17"/>
        </w:rPr>
        <w:t>/groups//pipelines/myPipeline</w:t>
        <w:br/>
        <w:t>/groups/5e2211c17a3e5a48f5497de3/pipelines/</w:t>
        <w:br/>
        <w:t>/groups/5e2211c17a3e5a48f5497de3/pipelines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is your project ID.)</w:t>
            </w:r>
          </w:p>
        </w:tc>
      </w:tr>
      <w:tr>
        <w:tc>
          <w:tcPr>
            <w:tcW w:type="dxa" w:w="2880"/>
          </w:tcPr>
          <w:p>
            <w:r>
              <w:t>pipelineName</w:t>
            </w:r>
          </w:p>
        </w:tc>
        <w:tc>
          <w:tcPr>
            <w:tcW w:type="dxa" w:w="2880"/>
          </w:tcPr>
          <w:p>
            <w:r>
              <w:t>string</w:t>
            </w:r>
          </w:p>
        </w:tc>
        <w:tc>
          <w:tcPr>
            <w:tcW w:type="dxa" w:w="2880"/>
          </w:tcPr>
          <w:p>
            <w:r>
              <w:t>Human-readable label that identifies the Data Lake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codes. List endpoints use the results object as an envelope. The application adds a status parameter to the response body.</w:t>
            </w:r>
          </w:p>
        </w:tc>
      </w:tr>
    </w:tbl>
    <w:p/>
    <w:p>
      <w:pPr>
        <w:pStyle w:val="Heading3"/>
      </w:pPr>
      <w:r>
        <w:t>Response</w:t>
      </w:r>
    </w:p>
    <w:p>
      <w:pPr>
        <w:pStyle w:val="Heading3"/>
      </w:pPr>
      <w:r>
        <w:t>Success Response (200 OK)</w:t>
      </w:r>
    </w:p>
    <w:p>
      <w:pPr>
        <w:pStyle w:val="ListBullet"/>
      </w:pPr>
      <w:r>
        <w:t>Content-Type: application/vnd.atlas.2023-01-01+json</w:t>
      </w:r>
    </w:p>
    <w:p>
      <w:pPr>
        <w:pStyle w:val="ListBullet"/>
      </w:pPr>
      <w:r>
        <w:t>Response body: not specified (documented as any)</w:t>
      </w:r>
    </w:p>
    <w:p>
      <w:pPr>
        <w:pStyle w:val="ListBullet"/>
      </w:pPr>
      <w:r>
        <w:t xml:space="preserve">Response headers may include: </w:t>
        <w:br/>
        <w:br/>
        <w:t>RateLimit-Limit</w:t>
        <w:br/>
        <w:t>RateLimit-Remaining</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r>
        <w:t>Because the success response is documented as any, only the error schema fields are explicitly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all violations in a client request.</w:t>
            </w:r>
          </w:p>
        </w:tc>
      </w:tr>
      <w:tr>
        <w:tc>
          <w:tcPr>
            <w:tcW w:type="dxa" w:w="2880"/>
          </w:tcPr>
          <w:p>
            <w:r>
              <w:t>badRequestDetail.fields</w:t>
            </w:r>
          </w:p>
        </w:tc>
        <w:tc>
          <w:tcPr>
            <w:tcW w:type="dxa" w:w="2880"/>
          </w:tcPr>
          <w:p>
            <w:r>
              <w:t>array</w:t>
            </w:r>
          </w:p>
        </w:tc>
        <w:tc>
          <w:tcPr>
            <w:tcW w:type="dxa" w:w="2880"/>
          </w:tcPr>
          <w:p>
            <w:r>
              <w:t>List of field-level violations.</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'https://cloud.mongodb.com/api/atlas/v2/groups/5e2211c17a3e5a48f5497de3/pipelines/myPipeline?envelope=false' \</w:t>
        <w:br/>
        <w:t xml:space="preserve"> --header 'Accept: application/vnd.atlas.2023-01-01+json'</w:t>
      </w:r>
    </w:p>
    <w:p>
      <w:pPr>
        <w:pStyle w:val="Heading3"/>
      </w:pPr>
      <w:r>
        <w:t>Example Usage</w:t>
      </w:r>
    </w:p>
    <w:p>
      <w:pPr>
        <w:pStyle w:val="Heading3"/>
      </w:pPr>
      <w:r>
        <w:t>Example 1: Remove a pipeline (default response wrapping behavior)</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'https://cloud.mongodb.com/api/atlas/v2/groups/5e2211c17a3e5a48f5497de3/pipelines/pipeline-prod'</w:t>
      </w:r>
    </w:p>
    <w:p>
      <w:pPr>
        <w:pStyle w:val="Heading3"/>
      </w:pPr>
      <w:r>
        <w:t>Example 2: Remove a pipeline with envelope=true</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'https://cloud.mongodb.com/api/atlas/v2/groups/5e2211c17a3e5a48f5497de3/pipelines/pipeline-prod?envelope=true'</w:t>
      </w:r>
    </w:p>
    <w:p>
      <w:pPr>
        <w:pStyle w:val="Heading3"/>
      </w:pPr>
      <w:r>
        <w:t>Notes</w:t>
      </w:r>
    </w:p>
    <w:p>
      <w:pPr>
        <w:pStyle w:val="ListBullet"/>
      </w:pPr>
      <w:r>
        <w:t>Use the /groups endpoint to retrieve project IDs (groupId) accessible to the authenticated user.</w:t>
      </w:r>
    </w:p>
    <w:p>
      <w:pPr>
        <w:pStyle w:val="ListBullet"/>
      </w:pPr>
      <w:r>
        <w:t>Groups and projects are synonymous terms in this API; groupId equals your project ID.</w:t>
      </w:r>
    </w:p>
    <w:p>
      <w:pPr>
        <w:pStyle w:val="ListBullet"/>
      </w:pPr>
      <w:r>
        <w:t>Rate limit headers may be returned on success and on 429 responses.</w:t>
      </w:r>
    </w:p>
    <w:p>
      <w:pPr>
        <w:pStyle w:val="Heading3"/>
      </w:pPr>
      <w:r>
        <w:t>Related dataLakePipelines actions</w:t>
      </w:r>
    </w:p>
    <w:p>
      <w:pPr>
        <w:pStyle w:val="ListBullet"/>
      </w:pPr>
      <w:r>
        <w:t>[POST] Pause a Project's Data Lake Pipeline — /groups/{{groupId}}/pipelines/{{pipelineName}}/pause</w:t>
      </w:r>
    </w:p>
    <w:p>
      <w:pPr>
        <w:pStyle w:val="ListBullet"/>
      </w:pPr>
      <w:r>
        <w:t>[POST] Create a Project's Data Lake Pipeline — /groups/{{groupId}}/pipelines</w:t>
      </w:r>
    </w:p>
    <w:p>
      <w:pPr>
        <w:pStyle w:val="ListBullet"/>
      </w:pPr>
      <w:r>
        <w:t>[POST] Resume a Project’s Data Lake Pipeline Ingestion — /groups/{{groupId}}/pipelines/{{pipelineName}}/resume</w:t>
      </w:r>
    </w:p>
    <w:p>
      <w:pPr>
        <w:pStyle w:val="ListBullet"/>
      </w:pPr>
      <w:r>
        <w:t>[GET] List a Project's Data Lake Pipelines — /groups/{{groupId}}/pipelines</w:t>
      </w:r>
    </w:p>
    <w:p>
      <w:pPr>
        <w:pStyle w:val="ListBullet"/>
      </w:pPr>
      <w:r>
        <w:t>[GET] Get a Project’s Data Lake Pipeline — /groups/{{groupId}}/pipelines/{{pipelineName}}</w:t>
      </w:r>
    </w:p>
    <w:p>
      <w:pPr>
        <w:pStyle w:val="ListBullet"/>
      </w:pPr>
      <w:r>
        <w:t>[PATCH] Update a Project's Data Lake Pipeline — /groups/{{groupId}}/pipelines/{{pipelineName}}</w:t>
      </w:r>
    </w:p>
    <w:p>
      <w:r>
        <w:br w:type="page"/>
      </w:r>
    </w:p>
    <w:p>
      <w:pPr>
        <w:pStyle w:val="Heading2"/>
      </w:pPr>
      <w:r>
        <w:t>49. [GET] List Available Backup Snapshots for a Project’s Data Lake Pipeline</w:t>
      </w:r>
    </w:p>
    <w:p>
      <w:r>
        <w:rPr>
          <w:b/>
        </w:rPr>
        <w:t xml:space="preserve">Endpoint: </w:t>
      </w:r>
      <w:r>
        <w:rPr>
          <w:rFonts w:ascii="Courier New" w:hAnsi="Courier New"/>
          <w:sz w:val="18"/>
        </w:rPr>
        <w:t>/groups/{{groupId}}/pipelines/{{pipelineName}}/availableSnapshots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https://cloud.mongodb.com/api/atlas/v2/groups/{{groupId}}/pipelines/{{pipelineName}}/availableSnapshots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 list of backup snapshots that you can use to trigger an on-demand Data Lake Pipeline run.</w:t>
      </w:r>
    </w:p>
    <w:p>
      <w:pPr>
        <w:pStyle w:val="Heading3"/>
      </w:pPr>
      <w:r>
        <w:t>Enforcement Rules</w:t>
      </w:r>
    </w:p>
    <w:p>
      <w:pPr>
        <w:pStyle w:val="ListBullet"/>
      </w:pPr>
      <w:r>
        <w:t>The groupId path parameter must always be present and must be a non-empty string.</w:t>
      </w:r>
    </w:p>
    <w:p>
      <w:pPr>
        <w:pStyle w:val="ListBullet"/>
      </w:pPr>
      <w:r>
        <w:t>The pipelineName path parameter must always be present and must be a non-empty string.</w:t>
      </w:r>
    </w:p>
    <w:p>
      <w:pPr>
        <w:pStyle w:val="ListBullet"/>
      </w:pPr>
      <w:r>
        <w:t>Always construct the path as /groups/{{groupId}}/pipelines/{{pipelineName}}/availableSnapshots.</w:t>
      </w:r>
    </w:p>
    <w:p>
      <w:pPr>
        <w:pStyle w:val="ListBullet"/>
      </w:pPr>
      <w:r>
        <w:t>Do not call the API with missing or empty path parameters (for example, avoid /groups//pipelines//availableSnapshots).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/groups/5e2211c17a3e5a48f5497de3/pipelines/myPipeline/availableSnapshots</w:t>
        <w:br/>
        <w:t>/groups/64c2a1f0f9a3b2c1d2e3f456/pipelines/datalake-pipeline-prod/availableSnapshots</w:t>
      </w:r>
    </w:p>
    <w:p>
      <w:pPr>
        <w:pStyle w:val="Heading3"/>
      </w:pPr>
      <w:r>
        <w:t>Invalid Examples</w:t>
      </w:r>
    </w:p>
    <w:p>
      <w:r>
        <w:rPr>
          <w:b/>
          <w:color w:val="666666"/>
          <w:sz w:val="16"/>
        </w:rPr>
        <w:t>[http]</w:t>
      </w:r>
    </w:p>
    <w:p>
      <w:pPr>
        <w:shd w:fill="F2F2F2" w:val="clear"/>
      </w:pPr>
      <w:r>
        <w:rPr>
          <w:rFonts w:ascii="Courier New" w:hAnsi="Courier New"/>
          <w:sz w:val="17"/>
        </w:rPr>
        <w:t>/groups//pipelines/myPipeline/availableSnapshots</w:t>
        <w:br/>
        <w:t>/groups/5e2211c17a3e5a48f5497de3/pipelines//availableSnapshots</w:t>
        <w:br/>
        <w:t>/groups/5e2211c17a3e5a48f5497de3/pipelines/myPipeline/availableSnapshots  (if groupId/pipelineName were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the authenticated user can access. NOTE: Groups and projects are synonymous; your group ID is the same as your project ID.</w:t>
            </w:r>
          </w:p>
        </w:tc>
      </w:tr>
      <w:tr>
        <w:tc>
          <w:tcPr>
            <w:tcW w:type="dxa" w:w="2880"/>
          </w:tcPr>
          <w:p>
            <w:r>
              <w:t>pipelineName</w:t>
            </w:r>
          </w:p>
        </w:tc>
        <w:tc>
          <w:tcPr>
            <w:tcW w:type="dxa" w:w="2880"/>
          </w:tcPr>
          <w:p>
            <w:r>
              <w:t>string</w:t>
            </w:r>
          </w:p>
        </w:tc>
        <w:tc>
          <w:tcPr>
            <w:tcW w:type="dxa" w:w="2880"/>
          </w:tcPr>
          <w:p>
            <w:r>
              <w:t>Human-readable label that identifies the Data Lake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completedAfter</w:t>
            </w:r>
          </w:p>
        </w:tc>
        <w:tc>
          <w:tcPr>
            <w:tcW w:type="dxa" w:w="2880"/>
          </w:tcPr>
          <w:p>
            <w:r>
              <w:t>string</w:t>
            </w:r>
          </w:p>
        </w:tc>
        <w:tc>
          <w:tcPr>
            <w:tcW w:type="dxa" w:w="2880"/>
          </w:tcPr>
          <w:p>
            <w:r>
              <w:t>Date/time after which MongoDB Cloud created the snapshot. If specified, MongoDB Cloud returns available backup snapshots created after this time only. Expressed in ISO 8601 timestamp format in UTC.</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"https://cloud.mongodb.com/api/atlas/v2/groups/5e2211c17a3e5a48f5497de3/pipelines/myPipeline/availableSnapshots?pageNum=1&amp;itemsPerPage=100",</w:t>
        <w:br/>
        <w:t xml:space="preserve"> "rel": "self"</w:t>
        <w:br/>
        <w:t xml:space="preserve"> }</w:t>
        <w:br/>
        <w:t xml:space="preserve"> ],</w:t>
        <w:br/>
        <w:t xml:space="preserve"> "results": [</w:t>
        <w:br/>
        <w:t xml:space="preserve"> {</w:t>
        <w:br/>
        <w:t xml:space="preserve"> "createdAt": "2026-03-01T12:34:56Z",</w:t>
        <w:br/>
        <w:t xml:space="preserve"> "description": "On-demand snapshot before schema change",</w:t>
        <w:br/>
        <w:t xml:space="preserve"> "expiresAt": "2026-03-08T12:34:56Z",</w:t>
        <w:br/>
        <w:t xml:space="preserve"> "frequencyType": "daily",</w:t>
        <w:br/>
        <w:t xml:space="preserve"> "id": "65f1e7c2a1b2c3d4e5f60718",</w:t>
        <w:br/>
        <w:t xml:space="preserve"> "links": [</w:t>
        <w:br/>
        <w:t xml:space="preserve"> {</w:t>
        <w:br/>
        <w:t xml:space="preserve"> "href": "https://cloud.mongodb.com/api/atlas/v2/groups/5e2211c17a3e5a48f5497de3/pipelines/myPipeline/availableSnapshots",</w:t>
        <w:br/>
        <w:t xml:space="preserve"> "rel": "self"</w:t>
        <w:br/>
        <w:t xml:space="preserve"> }</w:t>
        <w:br/>
        <w:t xml:space="preserve"> ],</w:t>
        <w:br/>
        <w:t xml:space="preserve"> "masterKeyUUID": "123e4567-e89b-12d3-a456-426614174000",</w:t>
        <w:br/>
        <w:t xml:space="preserve"> "mongodVersion": "7.0.5",</w:t>
        <w:br/>
        <w:t xml:space="preserve"> "policyItems": [</w:t>
        <w:br/>
        <w:t xml:space="preserve"> "policyItem-001",</w:t>
        <w:br/>
        <w:t xml:space="preserve"> "policyItem-002"</w:t>
        <w:br/>
        <w:t xml:space="preserve"> ],</w:t>
        <w:br/>
        <w:t xml:space="preserve"> "snapshotType": "onDemand",</w:t>
        <w:br/>
        <w:t xml:space="preserve"> "status": "completed",</w:t>
        <w:br/>
        <w:t xml:space="preserve"> "storageSizeBytes": 1073741824,</w:t>
        <w:br/>
        <w:t xml:space="preserve"> "type": "replicaSet"</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"pageNum"</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"Authorization"</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"pipelineName"</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"rateLimit"</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"internal"</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results[].createdAt</w:t>
            </w:r>
          </w:p>
        </w:tc>
        <w:tc>
          <w:tcPr>
            <w:tcW w:type="dxa" w:w="2880"/>
          </w:tcPr>
          <w:p>
            <w:r>
              <w:t>string</w:t>
            </w:r>
          </w:p>
        </w:tc>
        <w:tc>
          <w:tcPr>
            <w:tcW w:type="dxa" w:w="2880"/>
          </w:tcPr>
          <w:p>
            <w:r>
              <w:t>Date and time when MongoDB Cloud took the snapshot (ISO 8601 UTC).</w:t>
            </w:r>
          </w:p>
        </w:tc>
      </w:tr>
      <w:tr>
        <w:tc>
          <w:tcPr>
            <w:tcW w:type="dxa" w:w="2880"/>
          </w:tcPr>
          <w:p>
            <w:r>
              <w:t>results[].description</w:t>
            </w:r>
          </w:p>
        </w:tc>
        <w:tc>
          <w:tcPr>
            <w:tcW w:type="dxa" w:w="2880"/>
          </w:tcPr>
          <w:p>
            <w:r>
              <w:t>string</w:t>
            </w:r>
          </w:p>
        </w:tc>
        <w:tc>
          <w:tcPr>
            <w:tcW w:type="dxa" w:w="2880"/>
          </w:tcPr>
          <w:p>
            <w:r>
              <w:t>Human-readable explanation of the snapshot purpose. Returned when "status": "onDemand".</w:t>
            </w:r>
          </w:p>
        </w:tc>
      </w:tr>
      <w:tr>
        <w:tc>
          <w:tcPr>
            <w:tcW w:type="dxa" w:w="2880"/>
          </w:tcPr>
          <w:p>
            <w:r>
              <w:t>results[].expiresAt</w:t>
            </w:r>
          </w:p>
        </w:tc>
        <w:tc>
          <w:tcPr>
            <w:tcW w:type="dxa" w:w="2880"/>
          </w:tcPr>
          <w:p>
            <w:r>
              <w:t>string</w:t>
            </w:r>
          </w:p>
        </w:tc>
        <w:tc>
          <w:tcPr>
            <w:tcW w:type="dxa" w:w="2880"/>
          </w:tcPr>
          <w:p>
            <w:r>
              <w:t>Date and time when MongoDB Cloud deletes the snapshot (ISO 8601 UTC).</w:t>
            </w:r>
          </w:p>
        </w:tc>
      </w:tr>
      <w:tr>
        <w:tc>
          <w:tcPr>
            <w:tcW w:type="dxa" w:w="2880"/>
          </w:tcPr>
          <w:p>
            <w:r>
              <w:t>results[].frequencyType</w:t>
            </w:r>
          </w:p>
        </w:tc>
        <w:tc>
          <w:tcPr>
            <w:tcW w:type="dxa" w:w="2880"/>
          </w:tcPr>
          <w:p>
            <w:r>
              <w:t>string</w:t>
            </w:r>
          </w:p>
        </w:tc>
        <w:tc>
          <w:tcPr>
            <w:tcW w:type="dxa" w:w="2880"/>
          </w:tcPr>
          <w:p>
            <w:r>
              <w:t>How often this snapshot triggers. Possible values: hourly, daily, weekly, monthly, yearly.</w:t>
            </w:r>
          </w:p>
        </w:tc>
      </w:tr>
      <w:tr>
        <w:tc>
          <w:tcPr>
            <w:tcW w:type="dxa" w:w="2880"/>
          </w:tcPr>
          <w:p>
            <w:r>
              <w:t>results[].id</w:t>
            </w:r>
          </w:p>
        </w:tc>
        <w:tc>
          <w:tcPr>
            <w:tcW w:type="dxa" w:w="2880"/>
          </w:tcPr>
          <w:p>
            <w:r>
              <w:t>string</w:t>
            </w:r>
          </w:p>
        </w:tc>
        <w:tc>
          <w:tcPr>
            <w:tcW w:type="dxa" w:w="2880"/>
          </w:tcPr>
          <w:p>
            <w:r>
              <w:t>Unique 24-hexadecimal digit string that identifies the snapshot. Pattern: ^([a-f0-9]{24})$.</w:t>
            </w:r>
          </w:p>
        </w:tc>
      </w:tr>
      <w:tr>
        <w:tc>
          <w:tcPr>
            <w:tcW w:type="dxa" w:w="2880"/>
          </w:tcPr>
          <w:p>
            <w:r>
              <w:t>results[].links</w:t>
            </w:r>
          </w:p>
        </w:tc>
        <w:tc>
          <w:tcPr>
            <w:tcW w:type="dxa" w:w="2880"/>
          </w:tcPr>
          <w:p>
            <w:r>
              <w:t>array</w:t>
            </w:r>
          </w:p>
        </w:tc>
        <w:tc>
          <w:tcPr>
            <w:tcW w:type="dxa" w:w="2880"/>
          </w:tcPr>
          <w:p>
            <w:r>
              <w:t>List of related links for the snapshot resource.</w:t>
            </w:r>
          </w:p>
        </w:tc>
      </w:tr>
      <w:tr>
        <w:tc>
          <w:tcPr>
            <w:tcW w:type="dxa" w:w="2880"/>
          </w:tcPr>
          <w:p>
            <w:r>
              <w:t>results[].links[].href</w:t>
            </w:r>
          </w:p>
        </w:tc>
        <w:tc>
          <w:tcPr>
            <w:tcW w:type="dxa" w:w="2880"/>
          </w:tcPr>
          <w:p>
            <w:r>
              <w:t>string</w:t>
            </w:r>
          </w:p>
        </w:tc>
        <w:tc>
          <w:tcPr>
            <w:tcW w:type="dxa" w:w="2880"/>
          </w:tcPr>
          <w:p>
            <w:r>
              <w:t>URL that points to another API resource related to this snapshot.</w:t>
            </w:r>
          </w:p>
        </w:tc>
      </w:tr>
      <w:tr>
        <w:tc>
          <w:tcPr>
            <w:tcW w:type="dxa" w:w="2880"/>
          </w:tcPr>
          <w:p>
            <w:r>
              <w:t>results[].links[].rel</w:t>
            </w:r>
          </w:p>
        </w:tc>
        <w:tc>
          <w:tcPr>
            <w:tcW w:type="dxa" w:w="2880"/>
          </w:tcPr>
          <w:p>
            <w:r>
              <w:t>string</w:t>
            </w:r>
          </w:p>
        </w:tc>
        <w:tc>
          <w:tcPr>
            <w:tcW w:type="dxa" w:w="2880"/>
          </w:tcPr>
          <w:p>
            <w:r>
              <w:t>Relationship between this snapshot and another API resource.</w:t>
            </w:r>
          </w:p>
        </w:tc>
      </w:tr>
      <w:tr>
        <w:tc>
          <w:tcPr>
            <w:tcW w:type="dxa" w:w="2880"/>
          </w:tcPr>
          <w:p>
            <w:r>
              <w:t>results[].masterKeyUUID</w:t>
            </w:r>
          </w:p>
        </w:tc>
        <w:tc>
          <w:tcPr>
            <w:tcW w:type="dxa" w:w="2880"/>
          </w:tcPr>
          <w:p>
            <w:r>
              <w:t>string</w:t>
            </w:r>
          </w:p>
        </w:tc>
        <w:tc>
          <w:tcPr>
            <w:tcW w:type="dxa" w:w="2880"/>
          </w:tcPr>
          <w:p>
            <w:r>
              <w:t>Unique string that identifies the AWS KMS CMK used to encrypt the snapshot. Returned when "encryptionEnabled": true.</w:t>
            </w:r>
          </w:p>
        </w:tc>
      </w:tr>
      <w:tr>
        <w:tc>
          <w:tcPr>
            <w:tcW w:type="dxa" w:w="2880"/>
          </w:tcPr>
          <w:p>
            <w:r>
              <w:t>results[].mongodVersion</w:t>
            </w:r>
          </w:p>
        </w:tc>
        <w:tc>
          <w:tcPr>
            <w:tcW w:type="dxa" w:w="2880"/>
          </w:tcPr>
          <w:p>
            <w:r>
              <w:t>string</w:t>
            </w:r>
          </w:p>
        </w:tc>
        <w:tc>
          <w:tcPr>
            <w:tcW w:type="dxa" w:w="2880"/>
          </w:tcPr>
          <w:p>
            <w:r>
              <w:t>Version of the MongoDB host that this snapshot backs up. Pattern: ([\\d]+\\.[\\d]+\\.[\\d]+).</w:t>
            </w:r>
          </w:p>
        </w:tc>
      </w:tr>
      <w:tr>
        <w:tc>
          <w:tcPr>
            <w:tcW w:type="dxa" w:w="2880"/>
          </w:tcPr>
          <w:p>
            <w:r>
              <w:t>results[].policyItems</w:t>
            </w:r>
          </w:p>
        </w:tc>
        <w:tc>
          <w:tcPr>
            <w:tcW w:type="dxa" w:w="2880"/>
          </w:tcPr>
          <w:p>
            <w:r>
              <w:t>array</w:t>
            </w:r>
          </w:p>
        </w:tc>
        <w:tc>
          <w:tcPr>
            <w:tcW w:type="dxa" w:w="2880"/>
          </w:tcPr>
          <w:p>
            <w:r>
              <w:t>List containing unique identifiers for the policy items.</w:t>
            </w:r>
          </w:p>
        </w:tc>
      </w:tr>
      <w:tr>
        <w:tc>
          <w:tcPr>
            <w:tcW w:type="dxa" w:w="2880"/>
          </w:tcPr>
          <w:p>
            <w:r>
              <w:t>results[].snapshotType</w:t>
            </w:r>
          </w:p>
        </w:tc>
        <w:tc>
          <w:tcPr>
            <w:tcW w:type="dxa" w:w="2880"/>
          </w:tcPr>
          <w:p>
            <w:r>
              <w:t>string</w:t>
            </w:r>
          </w:p>
        </w:tc>
        <w:tc>
          <w:tcPr>
            <w:tcW w:type="dxa" w:w="2880"/>
          </w:tcPr>
          <w:p>
            <w:r>
              <w:t>When this snapshot triggers. Possible values: onDemand, scheduled, fallback.</w:t>
            </w:r>
          </w:p>
        </w:tc>
      </w:tr>
      <w:tr>
        <w:tc>
          <w:tcPr>
            <w:tcW w:type="dxa" w:w="2880"/>
          </w:tcPr>
          <w:p>
            <w:r>
              <w:t>results[].status</w:t>
            </w:r>
          </w:p>
        </w:tc>
        <w:tc>
          <w:tcPr>
            <w:tcW w:type="dxa" w:w="2880"/>
          </w:tcPr>
          <w:p>
            <w:r>
              <w:t>string</w:t>
            </w:r>
          </w:p>
        </w:tc>
        <w:tc>
          <w:tcPr>
            <w:tcW w:type="dxa" w:w="2880"/>
          </w:tcPr>
          <w:p>
            <w:r>
              <w:t>Stage of the backup process. Possible values: queued, inProgress, completed, failed.</w:t>
            </w:r>
          </w:p>
        </w:tc>
      </w:tr>
      <w:tr>
        <w:tc>
          <w:tcPr>
            <w:tcW w:type="dxa" w:w="2880"/>
          </w:tcPr>
          <w:p>
            <w:r>
              <w:t>results[].storageSizeBytes</w:t>
            </w:r>
          </w:p>
        </w:tc>
        <w:tc>
          <w:tcPr>
            <w:tcW w:type="dxa" w:w="2880"/>
          </w:tcPr>
          <w:p>
            <w:r>
              <w:t>integer</w:t>
            </w:r>
          </w:p>
        </w:tc>
        <w:tc>
          <w:tcPr>
            <w:tcW w:type="dxa" w:w="2880"/>
          </w:tcPr>
          <w:p>
            <w:r>
              <w:t>Number of bytes taken to store the backup at time of snapshot.</w:t>
            </w:r>
          </w:p>
        </w:tc>
      </w:tr>
      <w:tr>
        <w:tc>
          <w:tcPr>
            <w:tcW w:type="dxa" w:w="2880"/>
          </w:tcPr>
          <w:p>
            <w:r>
              <w:t>results[].type</w:t>
            </w:r>
          </w:p>
        </w:tc>
        <w:tc>
          <w:tcPr>
            <w:tcW w:type="dxa" w:w="2880"/>
          </w:tcPr>
          <w:p>
            <w:r>
              <w:t>string</w:t>
            </w:r>
          </w:p>
        </w:tc>
        <w:tc>
          <w:tcPr>
            <w:tcW w:type="dxa" w:w="2880"/>
          </w:tcPr>
          <w:p>
            <w:r>
              <w:t>Cluster category. Possible values: replicaSet, shardedCluster.</w:t>
            </w:r>
          </w:p>
        </w:tc>
      </w:tr>
      <w:tr>
        <w:tc>
          <w:tcPr>
            <w:tcW w:type="dxa" w:w="2880"/>
          </w:tcPr>
          <w:p>
            <w:r>
              <w:t>totalCount</w:t>
            </w:r>
          </w:p>
        </w:tc>
        <w:tc>
          <w:tcPr>
            <w:tcW w:type="dxa" w:w="2880"/>
          </w:tcPr>
          <w:p>
            <w:r>
              <w:t>integer</w:t>
            </w:r>
          </w:p>
        </w:tc>
        <w:tc>
          <w:tcPr>
            <w:tcW w:type="dxa" w:w="2880"/>
          </w:tcPr>
          <w:p>
            <w:r>
              <w:t>Total number of documents available. Omitted if includeCount is 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'https://cloud.mongodb.com/api/atlas/v2/groups/5e2211c17a3e5a48f5497de3/pipelines/myPipeline/availableSnapshots?includeCount=true&amp;itemsPerPage=100&amp;pageNum=1' \</w:t>
        <w:br/>
        <w:t xml:space="preserve"> --header 'Accept: application/vnd.atlas.2023-01-01+json'</w:t>
      </w:r>
    </w:p>
    <w:p>
      <w:pPr>
        <w:pStyle w:val="Heading3"/>
      </w:pPr>
      <w:r>
        <w:t>Example Usage</w:t>
      </w:r>
    </w:p>
    <w:p>
      <w:pPr>
        <w:pStyle w:val="Heading3"/>
      </w:pPr>
      <w:r>
        <w:t>Example 1: List snapshots created after a specific time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'https://cloud.mongodb.com/api/atlas/v2/groups/5e2211c17a3e5a48f5497de3/pipelines/myPipeline/availableSnapshots?completedAfter=2026-02-01T00:00:00Z' \</w:t>
        <w:br/>
        <w:t xml:space="preserve"> --header 'Accept: application/vnd.atlas.2023-01-01+json'</w:t>
      </w:r>
    </w:p>
    <w:p>
      <w:pPr>
        <w:pStyle w:val="Heading3"/>
      </w:pPr>
      <w:r>
        <w:t>Example 2: Paginate results and include totalCount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'https://cloud.mongodb.com/api/atlas/v2/groups/5e2211c17a3e5a48f5497de3/pipelines/myPipeline/availableSnapshots?includeCount=true&amp;itemsPerPage=50&amp;pageNum=2' \</w:t>
        <w:br/>
        <w:t xml:space="preserve"> --header 'Accept: application/vnd.atlas.2023-01-01+json'</w:t>
      </w:r>
    </w:p>
    <w:p>
      <w:pPr>
        <w:pStyle w:val="Heading3"/>
      </w:pPr>
      <w:r>
        <w:t>Example 3: Request envelope-wrapped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'https://cloud.mongodb.com/api/atlas/v2/groups/5e2211c17a3e5a48f5497de3/pipelines/myPipeline/availableSnapshots?envelope=true' \</w:t>
        <w:br/>
        <w:t xml:space="preserve"> --header 'Accept: application/vnd.atlas.2023-01-01+json'</w:t>
      </w:r>
    </w:p>
    <w:p>
      <w:pPr>
        <w:pStyle w:val="Heading3"/>
      </w:pPr>
      <w:r>
        <w:t>Notes</w:t>
      </w:r>
    </w:p>
    <w:p>
      <w:pPr>
        <w:pStyle w:val="ListBullet"/>
      </w:pPr>
      <w:r>
        <w:t>completedAfter must be an ISO 8601 timestamp in UTC.</w:t>
      </w:r>
    </w:p>
    <w:p>
      <w:pPr>
        <w:pStyle w:val="ListBullet"/>
      </w:pPr>
      <w:r>
        <w:t>If includeCount=false, MongoDB Cloud omits totalCount from the response.</w:t>
      </w:r>
    </w:p>
    <w:p>
      <w:pPr>
        <w:pStyle w:val="Heading3"/>
      </w:pPr>
      <w:r>
        <w:t>Error Handling</w:t>
      </w:r>
    </w:p>
    <w:p>
      <w:pPr>
        <w:pStyle w:val="ListBullet"/>
      </w:pPr>
      <w:r>
        <w:t>400 Bad Request: Invalid query parameter values (for example, malformed pagination values).</w:t>
      </w:r>
    </w:p>
    <w:p>
      <w:pPr>
        <w:pStyle w:val="ListBullet"/>
      </w:pPr>
      <w:r>
        <w:t>401 Unauthorized: Not authenticated / invalid credentials.</w:t>
      </w:r>
    </w:p>
    <w:p>
      <w:pPr>
        <w:pStyle w:val="ListBullet"/>
      </w:pPr>
      <w:r>
        <w:t>403 Forbidden: Authenticated but lacks required permissions (needs Project Read Only role).</w:t>
      </w:r>
    </w:p>
    <w:p>
      <w:pPr>
        <w:pStyle w:val="ListBullet"/>
      </w:pPr>
      <w:r>
        <w:t>404 Not Found: Project (groupId) and/or pipeline (pipelineName) not found.</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50. [GET] List a Project Data Lake Pipeline’s Runs</w:t>
      </w:r>
    </w:p>
    <w:p>
      <w:r>
        <w:rPr>
          <w:b/>
        </w:rPr>
        <w:t xml:space="preserve">Endpoint: </w:t>
      </w:r>
      <w:r>
        <w:rPr>
          <w:rFonts w:ascii="Courier New" w:hAnsi="Courier New"/>
          <w:sz w:val="18"/>
        </w:rPr>
        <w:t>/groups/{{groupId}}/pipelines/{{pipelineName}}/runs</w:t>
      </w:r>
    </w:p>
    <w:p>
      <w:pPr>
        <w:pStyle w:val="Heading3"/>
      </w:pPr>
      <w:r>
        <w:t>Prerequisites</w:t>
      </w:r>
    </w:p>
    <w:p>
      <w:pPr>
        <w:pStyle w:val="ListBullet"/>
      </w:pPr>
      <w:r>
        <w:t>The requesting Service Account or API Key must have the Project Read Only role.</w:t>
      </w:r>
    </w:p>
    <w:p>
      <w:pPr>
        <w:pStyle w:val="ListBullet"/>
      </w:pPr>
      <w:r>
        <w:t xml:space="preserve">You must know: </w:t>
        <w:br/>
        <w:br/>
        <w:t>groupId (project ID; 24-hex string)</w:t>
        <w:br/>
        <w:t>pipelineName (human-readable pipeline label)</w:t>
      </w:r>
    </w:p>
    <w:p>
      <w:pPr>
        <w:pStyle w:val="Heading3"/>
      </w:pPr>
      <w:r>
        <w:t>Method</w:t>
      </w:r>
    </w:p>
    <w:p>
      <w:r>
        <w:t>GET</w:t>
      </w:r>
    </w:p>
    <w:p>
      <w:pPr>
        <w:pStyle w:val="Heading3"/>
      </w:pPr>
      <w:r>
        <w:t>URL</w:t>
      </w:r>
    </w:p>
    <w:p>
      <w:r>
        <w:t>https://cloud.mongodb.com/api/atlas/v2/groups/{{groupId}}/pipelines/{{pipelineName}}/runs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 list of past Data Lake Pipeline runs for the specified pipeline in a given Atlas project.</w:t>
      </w:r>
    </w:p>
    <w:p>
      <w:pPr>
        <w:pStyle w:val="Heading3"/>
      </w:pPr>
      <w:r>
        <w:t>Enforcement Rules</w:t>
      </w:r>
    </w:p>
    <w:p>
      <w:pPr>
        <w:pStyle w:val="ListBullet"/>
      </w:pPr>
      <w:r>
        <w:t>The groupId path parameter must always be present.</w:t>
      </w:r>
    </w:p>
    <w:p>
      <w:pPr>
        <w:pStyle w:val="ListBullet"/>
      </w:pPr>
      <w:r>
        <w:t>The pipelineName path parameter must always be present.</w:t>
      </w:r>
    </w:p>
    <w:p>
      <w:pPr>
        <w:pStyle w:val="ListBullet"/>
      </w:pPr>
      <w:r>
        <w:t>Always construct the path as /groups/{{groupId}}/pipelines/{{pipelineName}}/runs, where {{groupId}} and {{pipelineName}} are non-empty strings.</w:t>
      </w:r>
    </w:p>
    <w:p>
      <w:pPr>
        <w:pStyle w:val="ListBullet"/>
      </w:pPr>
      <w:r>
        <w:t>Do not call the API with missing or empty path parameters (e.g., avoid /groups//pipelines//runs).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/groups/5e2211c17a3e5a48f5497de3/pipelines/myPipeline/runs</w:t>
        <w:br/>
        <w:t>/groups/0123456789abcdef01234567/pipelines/daily-export/runs</w:t>
      </w:r>
    </w:p>
    <w:p>
      <w:pPr>
        <w:pStyle w:val="Heading3"/>
      </w:pPr>
      <w:r>
        <w:t>Invalid Examples</w:t>
      </w:r>
    </w:p>
    <w:p>
      <w:r>
        <w:rPr>
          <w:b/>
          <w:color w:val="666666"/>
          <w:sz w:val="16"/>
        </w:rPr>
        <w:t>[http]</w:t>
      </w:r>
    </w:p>
    <w:p>
      <w:pPr>
        <w:shd w:fill="F2F2F2" w:val="clear"/>
      </w:pPr>
      <w:r>
        <w:rPr>
          <w:rFonts w:ascii="Courier New" w:hAnsi="Courier New"/>
          <w:sz w:val="17"/>
        </w:rPr>
        <w:t>/groups//pipelines/myPipeline/runs</w:t>
        <w:br/>
        <w:t>/groups/5e2211c17a3e5a48f5497de3/pipelines//runs</w:t>
        <w:br/>
        <w:t>/groups/5e2211c17a3e5a48f5497de3/pipelines/myPipeline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your project id.</w:t>
            </w:r>
          </w:p>
        </w:tc>
      </w:tr>
      <w:tr>
        <w:tc>
          <w:tcPr>
            <w:tcW w:type="dxa" w:w="2880"/>
          </w:tcPr>
          <w:p>
            <w:r>
              <w:t>pipelineName</w:t>
            </w:r>
          </w:p>
        </w:tc>
        <w:tc>
          <w:tcPr>
            <w:tcW w:type="dxa" w:w="2880"/>
          </w:tcPr>
          <w:p>
            <w:r>
              <w:t>string</w:t>
            </w:r>
          </w:p>
        </w:tc>
        <w:tc>
          <w:tcPr>
            <w:tcW w:type="dxa" w:w="2880"/>
          </w:tcPr>
          <w:p>
            <w:r>
              <w:t>Human-readable label that identifies the Data Lake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include status information in the body. Endpoints that return lists use results as an envelope and add status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returned.</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createdBefore</w:t>
            </w:r>
          </w:p>
        </w:tc>
        <w:tc>
          <w:tcPr>
            <w:tcW w:type="dxa" w:w="2880"/>
          </w:tcPr>
          <w:p>
            <w:r>
              <w:t>string</w:t>
            </w:r>
          </w:p>
        </w:tc>
        <w:tc>
          <w:tcPr>
            <w:tcW w:type="dxa" w:w="2880"/>
          </w:tcPr>
          <w:p>
            <w:r>
              <w:t>If specified, Atlas returns only Data Lake Pipeline runs initiated before this time and date.</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"https://cloud.mongodb.com/api/atlas/v2/groups/0123456789abcdef01234567/pipelines/myPipeline/runs?pageNum=1&amp;itemsPerPage=100",</w:t>
        <w:br/>
        <w:t xml:space="preserve"> "rel": "self"</w:t>
        <w:br/>
        <w:t xml:space="preserve"> }</w:t>
        <w:br/>
        <w:t xml:space="preserve"> ],</w:t>
        <w:br/>
        <w:t xml:space="preserve"> "results": [</w:t>
        <w:br/>
        <w:t xml:space="preserve"> {</w:t>
        <w:br/>
        <w:t xml:space="preserve"> "_id": "0123456789abcdef01234567",</w:t>
        <w:br/>
        <w:t xml:space="preserve"> "backupFrequencyType": "DAILY",</w:t>
        <w:br/>
        <w:t xml:space="preserve"> "createdDate": "2024-01-15T10:30:00Z",</w:t>
        <w:br/>
        <w:t xml:space="preserve"> "datasetName": "myPipeline_2024-01-15",</w:t>
        <w:br/>
        <w:t xml:space="preserve"> "datasetRetentionPolicy": {},</w:t>
        <w:br/>
        <w:t xml:space="preserve"> "groupId": "0123456789abcdef01234567",</w:t>
        <w:br/>
        <w:t xml:space="preserve"> "lastUpdatedDate": "2024-01-15T10:45:00Z",</w:t>
        <w:br/>
        <w:t xml:space="preserve"> "phase": "INGESTION",</w:t>
        <w:br/>
        <w:t xml:space="preserve"> "pipelineId": "0123456789abcdef01234567",</w:t>
        <w:br/>
        <w:t xml:space="preserve"> "scheduledDeletionDate": "2024-02-15T10:30:00Z",</w:t>
        <w:br/>
        <w:t xml:space="preserve"> "snapshotId": "0123456789abcdef01234567",</w:t>
        <w:br/>
        <w:t xml:space="preserve"> "state": "DONE",</w:t>
        <w:br/>
        <w:t xml:space="preserve"> "stats": {}</w:t>
        <w:br/>
        <w:t xml:space="preserve"> }</w:t>
        <w:br/>
        <w:t xml:space="preserve"> ],</w:t>
        <w:br/>
        <w:t xml:space="preserve"> "totalCount": 1</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results[]._id</w:t>
            </w:r>
          </w:p>
        </w:tc>
        <w:tc>
          <w:tcPr>
            <w:tcW w:type="dxa" w:w="2880"/>
          </w:tcPr>
          <w:p>
            <w:r>
              <w:t>string</w:t>
            </w:r>
          </w:p>
        </w:tc>
        <w:tc>
          <w:tcPr>
            <w:tcW w:type="dxa" w:w="2880"/>
          </w:tcPr>
          <w:p>
            <w:r>
              <w:t>Unique 24-hexadecimal character string that identifies a Data Lake Pipeline run. Pattern: ^([a-f0-9]{24})$.</w:t>
            </w:r>
          </w:p>
        </w:tc>
      </w:tr>
      <w:tr>
        <w:tc>
          <w:tcPr>
            <w:tcW w:type="dxa" w:w="2880"/>
          </w:tcPr>
          <w:p>
            <w:r>
              <w:t>results[].backupFrequencyType</w:t>
            </w:r>
          </w:p>
        </w:tc>
        <w:tc>
          <w:tcPr>
            <w:tcW w:type="dxa" w:w="2880"/>
          </w:tcPr>
          <w:p>
            <w:r>
              <w:t>string</w:t>
            </w:r>
          </w:p>
        </w:tc>
        <w:tc>
          <w:tcPr>
            <w:tcW w:type="dxa" w:w="2880"/>
          </w:tcPr>
          <w:p>
            <w:r>
              <w:t>Backup schedule interval of the Data Lake Pipeline. Values: HOURLY, DAILY, WEEKLY, MONTHLY, YEARLY, ON_DEMAND.</w:t>
            </w:r>
          </w:p>
        </w:tc>
      </w:tr>
      <w:tr>
        <w:tc>
          <w:tcPr>
            <w:tcW w:type="dxa" w:w="2880"/>
          </w:tcPr>
          <w:p>
            <w:r>
              <w:t>results[].createdDate</w:t>
            </w:r>
          </w:p>
        </w:tc>
        <w:tc>
          <w:tcPr>
            <w:tcW w:type="dxa" w:w="2880"/>
          </w:tcPr>
          <w:p>
            <w:r>
              <w:t>string</w:t>
            </w:r>
          </w:p>
        </w:tc>
        <w:tc>
          <w:tcPr>
            <w:tcW w:type="dxa" w:w="2880"/>
          </w:tcPr>
          <w:p>
            <w:r>
              <w:t>Timestamp when the pipeline run was created (ISO 8601 in UTC).</w:t>
            </w:r>
          </w:p>
        </w:tc>
      </w:tr>
      <w:tr>
        <w:tc>
          <w:tcPr>
            <w:tcW w:type="dxa" w:w="2880"/>
          </w:tcPr>
          <w:p>
            <w:r>
              <w:t>results[].datasetName</w:t>
            </w:r>
          </w:p>
        </w:tc>
        <w:tc>
          <w:tcPr>
            <w:tcW w:type="dxa" w:w="2880"/>
          </w:tcPr>
          <w:p>
            <w:r>
              <w:t>string</w:t>
            </w:r>
          </w:p>
        </w:tc>
        <w:tc>
          <w:tcPr>
            <w:tcW w:type="dxa" w:w="2880"/>
          </w:tcPr>
          <w:p>
            <w:r>
              <w:t>Dataset label generated during this pipeline run; can be used as a dataSource in a Federated Database collection.</w:t>
            </w:r>
          </w:p>
        </w:tc>
      </w:tr>
      <w:tr>
        <w:tc>
          <w:tcPr>
            <w:tcW w:type="dxa" w:w="2880"/>
          </w:tcPr>
          <w:p>
            <w:r>
              <w:t>results[].datasetRetentionPolicy</w:t>
            </w:r>
          </w:p>
        </w:tc>
        <w:tc>
          <w:tcPr>
            <w:tcW w:type="dxa" w:w="2880"/>
          </w:tcPr>
          <w:p>
            <w:r>
              <w:t>object</w:t>
            </w:r>
          </w:p>
        </w:tc>
        <w:tc>
          <w:tcPr>
            <w:tcW w:type="dxa" w:w="2880"/>
          </w:tcPr>
          <w:p>
            <w:r>
              <w:t>Dataset retention policy object (DatasetRetentionPolicy).</w:t>
            </w:r>
          </w:p>
        </w:tc>
      </w:tr>
      <w:tr>
        <w:tc>
          <w:tcPr>
            <w:tcW w:type="dxa" w:w="2880"/>
          </w:tcPr>
          <w:p>
            <w:r>
              <w:t>results[].groupId</w:t>
            </w:r>
          </w:p>
        </w:tc>
        <w:tc>
          <w:tcPr>
            <w:tcW w:type="dxa" w:w="2880"/>
          </w:tcPr>
          <w:p>
            <w:r>
              <w:t>string</w:t>
            </w:r>
          </w:p>
        </w:tc>
        <w:tc>
          <w:tcPr>
            <w:tcW w:type="dxa" w:w="2880"/>
          </w:tcPr>
          <w:p>
            <w:r>
              <w:t>Unique 24-hexadecimal character string that identifies the project. Pattern: ^([a-f0-9]{24})$.</w:t>
            </w:r>
          </w:p>
        </w:tc>
      </w:tr>
      <w:tr>
        <w:tc>
          <w:tcPr>
            <w:tcW w:type="dxa" w:w="2880"/>
          </w:tcPr>
          <w:p>
            <w:r>
              <w:t>results[].lastUpdatedDate</w:t>
            </w:r>
          </w:p>
        </w:tc>
        <w:tc>
          <w:tcPr>
            <w:tcW w:type="dxa" w:w="2880"/>
          </w:tcPr>
          <w:p>
            <w:r>
              <w:t>string</w:t>
            </w:r>
          </w:p>
        </w:tc>
        <w:tc>
          <w:tcPr>
            <w:tcW w:type="dxa" w:w="2880"/>
          </w:tcPr>
          <w:p>
            <w:r>
              <w:t>Timestamp when the pipeline run was last updated (ISO 8601 in UTC).</w:t>
            </w:r>
          </w:p>
        </w:tc>
      </w:tr>
      <w:tr>
        <w:tc>
          <w:tcPr>
            <w:tcW w:type="dxa" w:w="2880"/>
          </w:tcPr>
          <w:p>
            <w:r>
              <w:t>results[].phase</w:t>
            </w:r>
          </w:p>
        </w:tc>
        <w:tc>
          <w:tcPr>
            <w:tcW w:type="dxa" w:w="2880"/>
          </w:tcPr>
          <w:p>
            <w:r>
              <w:t>string</w:t>
            </w:r>
          </w:p>
        </w:tc>
        <w:tc>
          <w:tcPr>
            <w:tcW w:type="dxa" w:w="2880"/>
          </w:tcPr>
          <w:p>
            <w:r>
              <w:t>Processing phase of the Data Lake Pipeline. Values: SNAPSHOT, EXPORT, INGESTION.</w:t>
            </w:r>
          </w:p>
        </w:tc>
      </w:tr>
      <w:tr>
        <w:tc>
          <w:tcPr>
            <w:tcW w:type="dxa" w:w="2880"/>
          </w:tcPr>
          <w:p>
            <w:r>
              <w:t>results[].pipelineId</w:t>
            </w:r>
          </w:p>
        </w:tc>
        <w:tc>
          <w:tcPr>
            <w:tcW w:type="dxa" w:w="2880"/>
          </w:tcPr>
          <w:p>
            <w:r>
              <w:t>string</w:t>
            </w:r>
          </w:p>
        </w:tc>
        <w:tc>
          <w:tcPr>
            <w:tcW w:type="dxa" w:w="2880"/>
          </w:tcPr>
          <w:p>
            <w:r>
              <w:t>Unique 24-hexadecimal character string that identifies a Data Lake Pipeline. Pattern: ^([a-f0-9]{24})$.</w:t>
            </w:r>
          </w:p>
        </w:tc>
      </w:tr>
      <w:tr>
        <w:tc>
          <w:tcPr>
            <w:tcW w:type="dxa" w:w="2880"/>
          </w:tcPr>
          <w:p>
            <w:r>
              <w:t>results[].scheduledDeletionDate</w:t>
            </w:r>
          </w:p>
        </w:tc>
        <w:tc>
          <w:tcPr>
            <w:tcW w:type="dxa" w:w="2880"/>
          </w:tcPr>
          <w:p>
            <w:r>
              <w:t>string</w:t>
            </w:r>
          </w:p>
        </w:tc>
        <w:tc>
          <w:tcPr>
            <w:tcW w:type="dxa" w:w="2880"/>
          </w:tcPr>
          <w:p>
            <w:r>
              <w:t>Timestamp when the pipeline run expires and its dataset will be deleted (ISO 8601 in UTC).</w:t>
            </w:r>
          </w:p>
        </w:tc>
      </w:tr>
      <w:tr>
        <w:tc>
          <w:tcPr>
            <w:tcW w:type="dxa" w:w="2880"/>
          </w:tcPr>
          <w:p>
            <w:r>
              <w:t>results[].snapshotId</w:t>
            </w:r>
          </w:p>
        </w:tc>
        <w:tc>
          <w:tcPr>
            <w:tcW w:type="dxa" w:w="2880"/>
          </w:tcPr>
          <w:p>
            <w:r>
              <w:t>string</w:t>
            </w:r>
          </w:p>
        </w:tc>
        <w:tc>
          <w:tcPr>
            <w:tcW w:type="dxa" w:w="2880"/>
          </w:tcPr>
          <w:p>
            <w:r>
              <w:t>Unique 24-hexadecimal character string that identifies the snapshot of a cluster. Pattern: ^([a-f0-9]{24})$.</w:t>
            </w:r>
          </w:p>
        </w:tc>
      </w:tr>
      <w:tr>
        <w:tc>
          <w:tcPr>
            <w:tcW w:type="dxa" w:w="2880"/>
          </w:tcPr>
          <w:p>
            <w:r>
              <w:t>results[].state</w:t>
            </w:r>
          </w:p>
        </w:tc>
        <w:tc>
          <w:tcPr>
            <w:tcW w:type="dxa" w:w="2880"/>
          </w:tcPr>
          <w:p>
            <w:r>
              <w:t>string</w:t>
            </w:r>
          </w:p>
        </w:tc>
        <w:tc>
          <w:tcPr>
            <w:tcW w:type="dxa" w:w="2880"/>
          </w:tcPr>
          <w:p>
            <w:r>
              <w:t>State of the pipeline run. Values: PENDING, IN_PROGRESS, DONE, FAILED, DATASET_DELETED.</w:t>
            </w:r>
          </w:p>
        </w:tc>
      </w:tr>
      <w:tr>
        <w:tc>
          <w:tcPr>
            <w:tcW w:type="dxa" w:w="2880"/>
          </w:tcPr>
          <w:p>
            <w:r>
              <w:t>results[].stats</w:t>
            </w:r>
          </w:p>
        </w:tc>
        <w:tc>
          <w:tcPr>
            <w:tcW w:type="dxa" w:w="2880"/>
          </w:tcPr>
          <w:p>
            <w:r>
              <w:t>object</w:t>
            </w:r>
          </w:p>
        </w:tc>
        <w:tc>
          <w:tcPr>
            <w:tcW w:type="dxa" w:w="2880"/>
          </w:tcPr>
          <w:p>
            <w:r>
              <w:t>Pipeline run statistics object (PipelineRunStats).</w:t>
            </w:r>
          </w:p>
        </w:tc>
      </w:tr>
      <w:tr>
        <w:tc>
          <w:tcPr>
            <w:tcW w:type="dxa" w:w="2880"/>
          </w:tcPr>
          <w:p>
            <w:r>
              <w:t>totalCount</w:t>
            </w:r>
          </w:p>
        </w:tc>
        <w:tc>
          <w:tcPr>
            <w:tcW w:type="dxa" w:w="2880"/>
          </w:tcPr>
          <w:p>
            <w:r>
              <w:t>integer</w:t>
            </w:r>
          </w:p>
        </w:tc>
        <w:tc>
          <w:tcPr>
            <w:tcW w:type="dxa" w:w="2880"/>
          </w:tcPr>
          <w:p>
            <w:r>
              <w:t>Total number of documents available. Omitted if includeCount is 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'https://cloud.mongodb.com/api/atlas/v2/groups/0123456789abcdef01234567/pipelines/myPipeline/runs?includeCount=true&amp;itemsPerPage=100&amp;pageNum=1' \</w:t>
        <w:br/>
        <w:t xml:space="preserve"> --header 'Accept: application/vnd.atlas.2023-01-01+json'</w:t>
      </w:r>
    </w:p>
    <w:p>
      <w:pPr>
        <w:pStyle w:val="Heading3"/>
      </w:pPr>
      <w:r>
        <w:t>Example Usage</w:t>
      </w:r>
    </w:p>
    <w:p>
      <w:pPr>
        <w:pStyle w:val="Heading3"/>
      </w:pPr>
      <w:r>
        <w:t>Example 1: List runs created before a timestamp</w:t>
      </w:r>
    </w:p>
    <w:p>
      <w:r>
        <w:rPr>
          <w:b/>
          <w:color w:val="666666"/>
          <w:sz w:val="16"/>
        </w:rPr>
        <w:t>[bash]</w:t>
      </w:r>
    </w:p>
    <w:p>
      <w:pPr>
        <w:shd w:fill="F2F2F2" w:val="clear"/>
      </w:pPr>
      <w:r>
        <w:rPr>
          <w:rFonts w:ascii="Courier New" w:hAnsi="Courier New"/>
          <w:sz w:val="17"/>
        </w:rPr>
        <w:t>curl --request GET \</w:t>
        <w:br/>
        <w:t xml:space="preserve"> --url 'https://cloud.mongodb.com/api/atlas/v2/groups/0123456789abcdef01234567/pipelines/myPipeline/runs?createdBefore=2024-01-31T00:00:00Z' \</w:t>
        <w:br/>
        <w:t xml:space="preserve"> --header 'Accept: application/vnd.atlas.2023-01-01+json'</w:t>
      </w:r>
    </w:p>
    <w:p>
      <w:pPr>
        <w:pStyle w:val="Heading3"/>
      </w:pPr>
      <w:r>
        <w:t>Example 2: Paginate results and include total count</w:t>
      </w:r>
    </w:p>
    <w:p>
      <w:r>
        <w:rPr>
          <w:b/>
          <w:color w:val="666666"/>
          <w:sz w:val="16"/>
        </w:rPr>
        <w:t>[bash]</w:t>
      </w:r>
    </w:p>
    <w:p>
      <w:pPr>
        <w:shd w:fill="F2F2F2" w:val="clear"/>
      </w:pPr>
      <w:r>
        <w:rPr>
          <w:rFonts w:ascii="Courier New" w:hAnsi="Courier New"/>
          <w:sz w:val="17"/>
        </w:rPr>
        <w:t>curl --request GET \</w:t>
        <w:br/>
        <w:t xml:space="preserve"> --url 'https://cloud.mongodb.com/api/atlas/v2/groups/0123456789abcdef01234567/pipelines/myPipeline/runs?pageNum=2&amp;itemsPerPage=50&amp;includeCount=true'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'https://cloud.mongodb.com/api/atlas/v2/groups/0123456789abcdef01234567/pipelines/myPipeline/runs?envelope=true' \</w:t>
        <w:br/>
        <w:t xml:space="preserve"> --header 'Accept: application/vnd.atlas.2023-01-01+json'</w:t>
      </w:r>
    </w:p>
    <w:p>
      <w:pPr>
        <w:pStyle w:val="Heading3"/>
      </w:pPr>
      <w:r>
        <w:t>Notes</w:t>
      </w:r>
    </w:p>
    <w:p>
      <w:pPr>
        <w:pStyle w:val="ListBullet"/>
      </w:pPr>
      <w:r>
        <w:t>groupId is the project ID; MongoDB Cloud uses “groups” and “projects” synonymously in this resource.</w:t>
      </w:r>
    </w:p>
    <w:p>
      <w:pPr>
        <w:pStyle w:val="ListBullet"/>
      </w:pPr>
      <w:r>
        <w:t>If includeCount=false, MongoDB Cloud omits totalCount from the response.</w:t>
      </w:r>
    </w:p>
    <w:p>
      <w:pPr>
        <w:pStyle w:val="Heading3"/>
      </w:pPr>
      <w:r>
        <w:t>Error Handling</w:t>
      </w:r>
    </w:p>
    <w:p>
      <w:pPr>
        <w:pStyle w:val="ListBullet"/>
      </w:pPr>
      <w:r>
        <w:t>400 Bad Request: Invalid request (for example, invalid parameter values).</w:t>
      </w:r>
    </w:p>
    <w:p>
      <w:pPr>
        <w:pStyle w:val="ListBullet"/>
      </w:pPr>
      <w:r>
        <w:t>401 Unauthorized: Not authorized to access this resource.</w:t>
      </w:r>
    </w:p>
    <w:p>
      <w:pPr>
        <w:pStyle w:val="ListBullet"/>
      </w:pPr>
      <w:r>
        <w:t>403 Forbidden: Authenticated but lacking required permissions (for example, missing Project Read Only role).</w:t>
      </w:r>
    </w:p>
    <w:p>
      <w:pPr>
        <w:pStyle w:val="ListBullet"/>
      </w:pPr>
      <w:r>
        <w:t>404 Not Found: Project, pipeline, or resource not found.</w:t>
      </w:r>
    </w:p>
    <w:p>
      <w:pPr>
        <w:pStyle w:val="ListBullet"/>
      </w:pPr>
      <w:r>
        <w:t>429 Too Many Requests: Rate limit exceeded; check Retry-After header.</w:t>
      </w:r>
    </w:p>
    <w:p>
      <w:pPr>
        <w:pStyle w:val="ListBullet"/>
      </w:pPr>
      <w:r>
        <w:t>500 Internal Server Error: Server-side error processing the request.</w:t>
      </w:r>
    </w:p>
    <w:p>
      <w:pPr>
        <w:pStyle w:val="Heading3"/>
      </w:pPr>
      <w:r>
        <w:t>Related dataLakePipelineRuns actions</w:t>
      </w:r>
    </w:p>
    <w:p>
      <w:pPr>
        <w:pStyle w:val="ListBullet"/>
      </w:pPr>
      <w:r>
        <w:t>[POST] Trigger a Project Data Lake Pipeline Snapshot Ingestion (On-Demand) — /groups/{{groupId}}/pipelines/{{pipelineName}}/trigger</w:t>
      </w:r>
    </w:p>
    <w:p>
      <w:pPr>
        <w:pStyle w:val="ListBullet"/>
      </w:pPr>
      <w:r>
        <w:t>[GET] Get a Project Data Lake Pipeline Run — /groups/{{groupId}}/pipelines/{{pipelineName}}/runs/{{pipelineRunId}}</w:t>
      </w:r>
    </w:p>
    <w:p>
      <w:r>
        <w:br w:type="page"/>
      </w:r>
    </w:p>
    <w:p>
      <w:pPr>
        <w:pStyle w:val="Heading2"/>
      </w:pPr>
      <w:r>
        <w:t>51. [GET] Get a Project’s Data Lake Pipeline</w:t>
      </w:r>
    </w:p>
    <w:p>
      <w:r>
        <w:rPr>
          <w:b/>
        </w:rPr>
        <w:t xml:space="preserve">Endpoint: </w:t>
      </w:r>
      <w:r>
        <w:rPr>
          <w:rFonts w:ascii="Courier New" w:hAnsi="Courier New"/>
          <w:sz w:val="18"/>
        </w:rPr>
        <w:t>/groups/{{groupId}}/pipelines/{{pipelineName}}</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https://cloud.mongodb.com/api/atlas/v2/groups/{{groupId}}/pipelines/{{pipelineName}}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one Data Lake Pipeline within the specified project (group).</w:t>
      </w:r>
    </w:p>
    <w:p>
      <w:pPr>
        <w:pStyle w:val="Heading3"/>
      </w:pPr>
      <w:r>
        <w:t>Enforcement Rules</w:t>
      </w:r>
    </w:p>
    <w:p>
      <w:pPr>
        <w:pStyle w:val="ListBullet"/>
      </w:pPr>
      <w:r>
        <w:t>The groupId path parameter must always be present and must be a non-empty string.</w:t>
      </w:r>
    </w:p>
    <w:p>
      <w:pPr>
        <w:pStyle w:val="ListBullet"/>
      </w:pPr>
      <w:r>
        <w:t>The pipelineName path parameter must always be present and must be a non-empty string.</w:t>
      </w:r>
    </w:p>
    <w:p>
      <w:pPr>
        <w:pStyle w:val="ListBullet"/>
      </w:pPr>
      <w:r>
        <w:t>Always construct the path as /groups/{{groupId}}/pipelines/{{pipelineName}}.</w:t>
      </w:r>
    </w:p>
    <w:p>
      <w:pPr>
        <w:pStyle w:val="ListBullet"/>
      </w:pPr>
      <w:r>
        <w:t>Do not call the API with missing or empty path parameters (e.g., avoid /groups//pipelines/foo or /groups/abc/pipelines/).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/groups/32b6e34b3d91647abb20e7b8/pipelines/myPipeline</w:t>
        <w:br/>
        <w:t>/groups/5e2211c17a3e5a48f5497de3/pipelines/daily-export</w:t>
      </w:r>
    </w:p>
    <w:p>
      <w:pPr>
        <w:pStyle w:val="Heading3"/>
      </w:pPr>
      <w:r>
        <w:t>Invalid Examples</w:t>
      </w:r>
    </w:p>
    <w:p>
      <w:r>
        <w:rPr>
          <w:b/>
          <w:color w:val="666666"/>
          <w:sz w:val="16"/>
        </w:rPr>
        <w:t>[http]</w:t>
      </w:r>
    </w:p>
    <w:p>
      <w:pPr>
        <w:shd w:fill="F2F2F2" w:val="clear"/>
      </w:pPr>
      <w:r>
        <w:rPr>
          <w:rFonts w:ascii="Courier New" w:hAnsi="Courier New"/>
          <w:sz w:val="17"/>
        </w:rPr>
        <w:t>/groups//pipelines/myPipeline</w:t>
        <w:br/>
        <w:t>/groups/32b6e34b3d91647abb20e7b8/pipelines/</w:t>
        <w:br/>
        <w:t>/groups/32b6e34b3d91647abb20e7b8/pipelines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w:t>
            </w:r>
          </w:p>
        </w:tc>
      </w:tr>
      <w:tr>
        <w:tc>
          <w:tcPr>
            <w:tcW w:type="dxa" w:w="2880"/>
          </w:tcPr>
          <w:p>
            <w:r>
              <w:t>pipelineName</w:t>
            </w:r>
          </w:p>
        </w:tc>
        <w:tc>
          <w:tcPr>
            <w:tcW w:type="dxa" w:w="2880"/>
          </w:tcPr>
          <w:p>
            <w:r>
              <w:t>string</w:t>
            </w:r>
          </w:p>
        </w:tc>
        <w:tc>
          <w:tcPr>
            <w:tcW w:type="dxa" w:w="2880"/>
          </w:tcPr>
          <w:p>
            <w:r>
              <w:t>Human-readable label that identifies the Data Lake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(as documented): application/vnd.atlas.2023-01-01+json</w:t>
      </w:r>
    </w:p>
    <w:p>
      <w:r>
        <w:rPr>
          <w:b/>
          <w:color w:val="666666"/>
          <w:sz w:val="16"/>
        </w:rPr>
        <w:t>[json]</w:t>
      </w:r>
    </w:p>
    <w:p>
      <w:pPr>
        <w:shd w:fill="F2F2F2" w:val="clear"/>
      </w:pPr>
      <w:r>
        <w:rPr>
          <w:rFonts w:ascii="Courier New" w:hAnsi="Courier New"/>
          <w:sz w:val="17"/>
        </w:rPr>
        <w:t>{</w:t>
        <w:br/>
        <w:t xml:space="preserve"> "_id": "32b6e34b3d91647abb20e7b8",</w:t>
        <w:br/>
        <w:t xml:space="preserve"> "createdDate": "2024-01-15T10:30:00Z",</w:t>
        <w:br/>
        <w:t xml:space="preserve"> "datasetRetentionPolicy": {</w:t>
        <w:br/>
        <w:t xml:space="preserve"> "lastModifiedDate": "2024-02-01T08:00:00Z",</w:t>
        <w:br/>
        <w:t xml:space="preserve"> "units": "DAYS",</w:t>
        <w:br/>
        <w:t xml:space="preserve"> "value": 30</w:t>
        <w:br/>
        <w:t xml:space="preserve"> },</w:t>
        <w:br/>
        <w:t xml:space="preserve"> "groupId": "32b6e34b3d91647abb20e7b8",</w:t>
        <w:br/>
        <w:t xml:space="preserve"> "lastUpdatedDate": "2024-02-10T12:00:00Z",</w:t>
        <w:br/>
        <w:t xml:space="preserve"> "name": "daily-export",</w:t>
        <w:br/>
        <w:t xml:space="preserve"> "sink": {</w:t>
        <w:br/>
        <w:t xml:space="preserve"> "type": "DLS"</w:t>
        <w:br/>
        <w:t xml:space="preserve"> },</w:t>
        <w:br/>
        <w:t xml:space="preserve"> "source": {</w:t>
        <w:br/>
        <w:t xml:space="preserve"> "type": "PERIODIC_CPS"</w:t>
        <w:br/>
        <w:t xml:space="preserve"> },</w:t>
        <w:br/>
        <w:t xml:space="preserve"> "state": "ACTIVE",</w:t>
        <w:br/>
        <w:t xml:space="preserve"> "transformations": [</w:t>
        <w:br/>
        <w:t xml:space="preserve"> {</w:t>
        <w:br/>
        <w:t xml:space="preserve"> "field": "sensitiveField",</w:t>
        <w:br/>
        <w:t xml:space="preserve"> "type": "EXCLUDE"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Data Lake Pipeline. Pattern: ^([a-f0-9]{24})$.</w:t>
            </w:r>
          </w:p>
        </w:tc>
      </w:tr>
      <w:tr>
        <w:tc>
          <w:tcPr>
            <w:tcW w:type="dxa" w:w="2880"/>
          </w:tcPr>
          <w:p>
            <w:r>
              <w:t>createdDate</w:t>
            </w:r>
          </w:p>
        </w:tc>
        <w:tc>
          <w:tcPr>
            <w:tcW w:type="dxa" w:w="2880"/>
          </w:tcPr>
          <w:p>
            <w:r>
              <w:t>string</w:t>
            </w:r>
          </w:p>
        </w:tc>
        <w:tc>
          <w:tcPr>
            <w:tcW w:type="dxa" w:w="2880"/>
          </w:tcPr>
          <w:p>
            <w:r>
              <w:t>Timestamp when the Data Lake Pipeline was created (ISO 8601 UTC).</w:t>
            </w:r>
          </w:p>
        </w:tc>
      </w:tr>
      <w:tr>
        <w:tc>
          <w:tcPr>
            <w:tcW w:type="dxa" w:w="2880"/>
          </w:tcPr>
          <w:p>
            <w:r>
              <w:t>datasetRetentionPolicy</w:t>
            </w:r>
          </w:p>
        </w:tc>
        <w:tc>
          <w:tcPr>
            <w:tcW w:type="dxa" w:w="2880"/>
          </w:tcPr>
          <w:p>
            <w:r>
              <w:t>object</w:t>
            </w:r>
          </w:p>
        </w:tc>
        <w:tc>
          <w:tcPr>
            <w:tcW w:type="dxa" w:w="2880"/>
          </w:tcPr>
          <w:p>
            <w:r>
              <w:t>Retention policy configuration for datasets.</w:t>
            </w:r>
          </w:p>
        </w:tc>
      </w:tr>
      <w:tr>
        <w:tc>
          <w:tcPr>
            <w:tcW w:type="dxa" w:w="2880"/>
          </w:tcPr>
          <w:p>
            <w:r>
              <w:t>datasetRetentionPolicy.lastModifiedDate</w:t>
            </w:r>
          </w:p>
        </w:tc>
        <w:tc>
          <w:tcPr>
            <w:tcW w:type="dxa" w:w="2880"/>
          </w:tcPr>
          <w:p>
            <w:r>
              <w:t>string</w:t>
            </w:r>
          </w:p>
        </w:tc>
        <w:tc>
          <w:tcPr>
            <w:tcW w:type="dxa" w:w="2880"/>
          </w:tcPr>
          <w:p>
            <w:r>
              <w:t>Date when retention policy was last modified (ISO 8601 UTC).</w:t>
            </w:r>
          </w:p>
        </w:tc>
      </w:tr>
      <w:tr>
        <w:tc>
          <w:tcPr>
            <w:tcW w:type="dxa" w:w="2880"/>
          </w:tcPr>
          <w:p>
            <w:r>
              <w:t>datasetRetentionPolicy.units</w:t>
            </w:r>
          </w:p>
        </w:tc>
        <w:tc>
          <w:tcPr>
            <w:tcW w:type="dxa" w:w="2880"/>
          </w:tcPr>
          <w:p>
            <w:r>
              <w:t>string</w:t>
            </w:r>
          </w:p>
        </w:tc>
        <w:tc>
          <w:tcPr>
            <w:tcW w:type="dxa" w:w="2880"/>
          </w:tcPr>
          <w:p>
            <w:r>
              <w:t>Quantity of time used for retention. Allowed values: DAYS, WEEKS, MONTHS.</w:t>
            </w:r>
          </w:p>
        </w:tc>
      </w:tr>
      <w:tr>
        <w:tc>
          <w:tcPr>
            <w:tcW w:type="dxa" w:w="2880"/>
          </w:tcPr>
          <w:p>
            <w:r>
              <w:t>datasetRetentionPolicy.value</w:t>
            </w:r>
          </w:p>
        </w:tc>
        <w:tc>
          <w:tcPr>
            <w:tcW w:type="dxa" w:w="2880"/>
          </w:tcPr>
          <w:p>
            <w:r>
              <w:t>integer</w:t>
            </w:r>
          </w:p>
        </w:tc>
        <w:tc>
          <w:tcPr>
            <w:tcW w:type="dxa" w:w="2880"/>
          </w:tcPr>
          <w:p>
            <w:r>
              <w:t>Number of days/weeks/months to retain datasets. Minimum: 1.</w:t>
            </w:r>
          </w:p>
        </w:tc>
      </w:tr>
      <w:tr>
        <w:tc>
          <w:tcPr>
            <w:tcW w:type="dxa" w:w="2880"/>
          </w:tcPr>
          <w:p>
            <w:r>
              <w:t>groupId</w:t>
            </w:r>
          </w:p>
        </w:tc>
        <w:tc>
          <w:tcPr>
            <w:tcW w:type="dxa" w:w="2880"/>
          </w:tcPr>
          <w:p>
            <w:r>
              <w:t>string</w:t>
            </w:r>
          </w:p>
        </w:tc>
        <w:tc>
          <w:tcPr>
            <w:tcW w:type="dxa" w:w="2880"/>
          </w:tcPr>
          <w:p>
            <w:r>
              <w:t>Unique 24-hexadecimal digit string that identifies the group/project. Pattern: ^([a-f0-9]{24})$.</w:t>
            </w:r>
          </w:p>
        </w:tc>
      </w:tr>
      <w:tr>
        <w:tc>
          <w:tcPr>
            <w:tcW w:type="dxa" w:w="2880"/>
          </w:tcPr>
          <w:p>
            <w:r>
              <w:t>lastUpdatedDate</w:t>
            </w:r>
          </w:p>
        </w:tc>
        <w:tc>
          <w:tcPr>
            <w:tcW w:type="dxa" w:w="2880"/>
          </w:tcPr>
          <w:p>
            <w:r>
              <w:t>string</w:t>
            </w:r>
          </w:p>
        </w:tc>
        <w:tc>
          <w:tcPr>
            <w:tcW w:type="dxa" w:w="2880"/>
          </w:tcPr>
          <w:p>
            <w:r>
              <w:t>Timestamp when the Data Lake Pipeline was last updated (ISO 8601 UTC).</w:t>
            </w:r>
          </w:p>
        </w:tc>
      </w:tr>
      <w:tr>
        <w:tc>
          <w:tcPr>
            <w:tcW w:type="dxa" w:w="2880"/>
          </w:tcPr>
          <w:p>
            <w:r>
              <w:t>name</w:t>
            </w:r>
          </w:p>
        </w:tc>
        <w:tc>
          <w:tcPr>
            <w:tcW w:type="dxa" w:w="2880"/>
          </w:tcPr>
          <w:p>
            <w:r>
              <w:t>string</w:t>
            </w:r>
          </w:p>
        </w:tc>
        <w:tc>
          <w:tcPr>
            <w:tcW w:type="dxa" w:w="2880"/>
          </w:tcPr>
          <w:p>
            <w:r>
              <w:t>Name of this Data Lake Pipeline.</w:t>
            </w:r>
          </w:p>
        </w:tc>
      </w:tr>
      <w:tr>
        <w:tc>
          <w:tcPr>
            <w:tcW w:type="dxa" w:w="2880"/>
          </w:tcPr>
          <w:p>
            <w:r>
              <w:t>sink</w:t>
            </w:r>
          </w:p>
        </w:tc>
        <w:tc>
          <w:tcPr>
            <w:tcW w:type="dxa" w:w="2880"/>
          </w:tcPr>
          <w:p>
            <w:r>
              <w:t>object</w:t>
            </w:r>
          </w:p>
        </w:tc>
        <w:tc>
          <w:tcPr>
            <w:tcW w:type="dxa" w:w="2880"/>
          </w:tcPr>
          <w:p>
            <w:r>
              <w:t>Ingestion destination configuration.</w:t>
            </w:r>
          </w:p>
        </w:tc>
      </w:tr>
      <w:tr>
        <w:tc>
          <w:tcPr>
            <w:tcW w:type="dxa" w:w="2880"/>
          </w:tcPr>
          <w:p>
            <w:r>
              <w:t>sink.type</w:t>
            </w:r>
          </w:p>
        </w:tc>
        <w:tc>
          <w:tcPr>
            <w:tcW w:type="dxa" w:w="2880"/>
          </w:tcPr>
          <w:p>
            <w:r>
              <w:t>string</w:t>
            </w:r>
          </w:p>
        </w:tc>
        <w:tc>
          <w:tcPr>
            <w:tcW w:type="dxa" w:w="2880"/>
          </w:tcPr>
          <w:p>
            <w:r>
              <w:t>Type of ingestion destination. Allowed values: DLS.</w:t>
            </w:r>
          </w:p>
        </w:tc>
      </w:tr>
      <w:tr>
        <w:tc>
          <w:tcPr>
            <w:tcW w:type="dxa" w:w="2880"/>
          </w:tcPr>
          <w:p>
            <w:r>
              <w:t>source</w:t>
            </w:r>
          </w:p>
        </w:tc>
        <w:tc>
          <w:tcPr>
            <w:tcW w:type="dxa" w:w="2880"/>
          </w:tcPr>
          <w:p>
            <w:r>
              <w:t>object</w:t>
            </w:r>
          </w:p>
        </w:tc>
        <w:tc>
          <w:tcPr>
            <w:tcW w:type="dxa" w:w="2880"/>
          </w:tcPr>
          <w:p>
            <w:r>
              <w:t>Ingestion source configuration.</w:t>
            </w:r>
          </w:p>
        </w:tc>
      </w:tr>
      <w:tr>
        <w:tc>
          <w:tcPr>
            <w:tcW w:type="dxa" w:w="2880"/>
          </w:tcPr>
          <w:p>
            <w:r>
              <w:t>source.type</w:t>
            </w:r>
          </w:p>
        </w:tc>
        <w:tc>
          <w:tcPr>
            <w:tcW w:type="dxa" w:w="2880"/>
          </w:tcPr>
          <w:p>
            <w:r>
              <w:t>string</w:t>
            </w:r>
          </w:p>
        </w:tc>
        <w:tc>
          <w:tcPr>
            <w:tcW w:type="dxa" w:w="2880"/>
          </w:tcPr>
          <w:p>
            <w:r>
              <w:t>Type of ingestion source. Allowed values: PERIODIC_CPS, ON_DEMAND_CPS.</w:t>
            </w:r>
          </w:p>
        </w:tc>
      </w:tr>
      <w:tr>
        <w:tc>
          <w:tcPr>
            <w:tcW w:type="dxa" w:w="2880"/>
          </w:tcPr>
          <w:p>
            <w:r>
              <w:t>state</w:t>
            </w:r>
          </w:p>
        </w:tc>
        <w:tc>
          <w:tcPr>
            <w:tcW w:type="dxa" w:w="2880"/>
          </w:tcPr>
          <w:p>
            <w:r>
              <w:t>string</w:t>
            </w:r>
          </w:p>
        </w:tc>
        <w:tc>
          <w:tcPr>
            <w:tcW w:type="dxa" w:w="2880"/>
          </w:tcPr>
          <w:p>
            <w:r>
              <w:t>State of this Data Lake Pipeline. Allowed values: ACTIVE, PAUSED.</w:t>
            </w:r>
          </w:p>
        </w:tc>
      </w:tr>
      <w:tr>
        <w:tc>
          <w:tcPr>
            <w:tcW w:type="dxa" w:w="2880"/>
          </w:tcPr>
          <w:p>
            <w:r>
              <w:t>transformations</w:t>
            </w:r>
          </w:p>
        </w:tc>
        <w:tc>
          <w:tcPr>
            <w:tcW w:type="dxa" w:w="2880"/>
          </w:tcPr>
          <w:p>
            <w:r>
              <w:t>array</w:t>
            </w:r>
          </w:p>
        </w:tc>
        <w:tc>
          <w:tcPr>
            <w:tcW w:type="dxa" w:w="2880"/>
          </w:tcPr>
          <w:p>
            <w:r>
              <w:t>Fields to be excluded for this Data Lake Pipeline.</w:t>
            </w:r>
          </w:p>
        </w:tc>
      </w:tr>
      <w:tr>
        <w:tc>
          <w:tcPr>
            <w:tcW w:type="dxa" w:w="2880"/>
          </w:tcPr>
          <w:p>
            <w:r>
              <w:t>transformations[].field</w:t>
            </w:r>
          </w:p>
        </w:tc>
        <w:tc>
          <w:tcPr>
            <w:tcW w:type="dxa" w:w="2880"/>
          </w:tcPr>
          <w:p>
            <w:r>
              <w:t>string</w:t>
            </w:r>
          </w:p>
        </w:tc>
        <w:tc>
          <w:tcPr>
            <w:tcW w:type="dxa" w:w="2880"/>
          </w:tcPr>
          <w:p>
            <w:r>
              <w:t>Key in the document.</w:t>
            </w:r>
          </w:p>
        </w:tc>
      </w:tr>
      <w:tr>
        <w:tc>
          <w:tcPr>
            <w:tcW w:type="dxa" w:w="2880"/>
          </w:tcPr>
          <w:p>
            <w:r>
              <w:t>transformations[].type</w:t>
            </w:r>
          </w:p>
        </w:tc>
        <w:tc>
          <w:tcPr>
            <w:tcW w:type="dxa" w:w="2880"/>
          </w:tcPr>
          <w:p>
            <w:r>
              <w:t>string</w:t>
            </w:r>
          </w:p>
        </w:tc>
        <w:tc>
          <w:tcPr>
            <w:tcW w:type="dxa" w:w="2880"/>
          </w:tcPr>
          <w:p>
            <w:r>
              <w:t>Type of transformation applied during export. Allowed values: EXCLUDE.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'https://cloud.mongodb.com/api/atlas/v2/groups/32b6e34b3d91647abb20e7b8/pipelines/daily-export?envelope=false&amp;pretty=true' \</w:t>
        <w:br/>
        <w:t xml:space="preserve"> --header 'Accept: application/json'</w:t>
      </w:r>
    </w:p>
    <w:p>
      <w:pPr>
        <w:pStyle w:val="Heading3"/>
      </w:pPr>
      <w:r>
        <w:t>Example Usage</w:t>
      </w:r>
    </w:p>
    <w:p>
      <w:pPr>
        <w:pStyle w:val="Heading3"/>
      </w:pPr>
      <w:r>
        <w:t>Example 1: Get pipeline details (default formatting)</w:t>
      </w:r>
    </w:p>
    <w:p>
      <w:r>
        <w:rPr>
          <w:b/>
          <w:color w:val="666666"/>
          <w:sz w:val="16"/>
        </w:rPr>
        <w:t>[bash]</w:t>
      </w:r>
    </w:p>
    <w:p>
      <w:pPr>
        <w:shd w:fill="F2F2F2" w:val="clear"/>
      </w:pPr>
      <w:r>
        <w:rPr>
          <w:rFonts w:ascii="Courier New" w:hAnsi="Courier New"/>
          <w:sz w:val="17"/>
        </w:rPr>
        <w:t>curl --request GET \</w:t>
        <w:br/>
        <w:t xml:space="preserve"> 'https://cloud.mongodb.com/api/atlas/v2/groups/32b6e34b3d91647abb20e7b8/pipelines/daily-export' \</w:t>
        <w:br/>
        <w:t xml:space="preserve"> --header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'https://cloud.mongodb.com/api/atlas/v2/groups/32b6e34b3d91647abb20e7b8/pipelines/daily-export?envelope=true' \</w:t>
        <w:br/>
        <w:t xml:space="preserve"> --header 'Accept: application/json'</w:t>
      </w:r>
    </w:p>
    <w:p>
      <w:pPr>
        <w:pStyle w:val="Heading3"/>
      </w:pPr>
      <w:r>
        <w:t>Notes</w:t>
      </w:r>
    </w:p>
    <w:p>
      <w:pPr>
        <w:pStyle w:val="ListBullet"/>
      </w:pPr>
      <w:r>
        <w:t>Use the /groups endpoint to retrieve project IDs you have access to. (Groups and projects are synonymous.)</w:t>
      </w:r>
    </w:p>
    <w:p>
      <w:pPr>
        <w:pStyle w:val="ListBullet"/>
      </w:pPr>
      <w:r>
        <w:t>The 200 response is documented as application/vnd.atlas.2023-01-01+json and may include rate limit headers such as RateLimit-Limit and RateLimit-Remaining.</w:t>
      </w:r>
    </w:p>
    <w:p>
      <w:pPr>
        <w:pStyle w:val="Heading3"/>
      </w:pPr>
      <w:r>
        <w:t>Error Handling</w:t>
      </w:r>
    </w:p>
    <w:p>
      <w:pPr>
        <w:pStyle w:val="ListBullet"/>
      </w:pPr>
      <w:r>
        <w:t>400: Request is malformed/invalid; response includes badRequestDetail.fields describing violations.</w:t>
      </w:r>
    </w:p>
    <w:p>
      <w:pPr>
        <w:pStyle w:val="ListBullet"/>
      </w:pPr>
      <w:r>
        <w:t>401: Unauthorized.</w:t>
      </w:r>
    </w:p>
    <w:p>
      <w:pPr>
        <w:pStyle w:val="ListBullet"/>
      </w:pPr>
      <w:r>
        <w:t>403: Forbidden (insufficient permissions, e.g., missing Project Read Only role).</w:t>
      </w:r>
    </w:p>
    <w:p>
      <w:pPr>
        <w:pStyle w:val="ListBullet"/>
      </w:pPr>
      <w:r>
        <w:t>404: Pipeline or project not found.</w:t>
      </w:r>
    </w:p>
    <w:p>
      <w:pPr>
        <w:pStyle w:val="ListBullet"/>
      </w:pPr>
      <w:r>
        <w:t>429: Rate limit exceeded; may include Retry-After header.</w:t>
      </w:r>
    </w:p>
    <w:p>
      <w:pPr>
        <w:pStyle w:val="ListBullet"/>
      </w:pPr>
      <w:r>
        <w:t>500: Internal server error.</w:t>
      </w:r>
    </w:p>
    <w:p>
      <w:pPr>
        <w:pStyle w:val="Heading3"/>
      </w:pPr>
      <w:r>
        <w:t>Related dataLakePipelines actions</w:t>
      </w:r>
    </w:p>
    <w:p>
      <w:pPr>
        <w:pStyle w:val="ListBullet"/>
      </w:pPr>
      <w:r>
        <w:t>[POST] Pause a Project's Data Lake Pipeline — /groups/{{groupId}}/pipelines/{{pipelineName}}/pause</w:t>
      </w:r>
    </w:p>
    <w:p>
      <w:pPr>
        <w:pStyle w:val="ListBullet"/>
      </w:pPr>
      <w:r>
        <w:t>[POST] Create a Project's Data Lake Pipeline — /groups/{{groupId}}/pipelines</w:t>
      </w:r>
    </w:p>
    <w:p>
      <w:pPr>
        <w:pStyle w:val="ListBullet"/>
      </w:pPr>
      <w:r>
        <w:t>[POST] Resume a Project’s Data Lake Pipeline Ingestion — /groups/{{groupId}}/pipelines/{{pipelineName}}/resume</w:t>
      </w:r>
    </w:p>
    <w:p>
      <w:pPr>
        <w:pStyle w:val="ListBullet"/>
      </w:pPr>
      <w:r>
        <w:t>[GET] List a Project's Data Lake Pipelines — /groups/{{groupId}}/pipelines</w:t>
      </w:r>
    </w:p>
    <w:p>
      <w:pPr>
        <w:pStyle w:val="ListBullet"/>
      </w:pPr>
      <w:r>
        <w:t>[DELETE] Remove a Project’s Data Lake Pipeline — /groups/{{groupId}}/pipelines/{{pipelineName}}</w:t>
      </w:r>
    </w:p>
    <w:p>
      <w:pPr>
        <w:pStyle w:val="ListBullet"/>
      </w:pPr>
      <w:r>
        <w:t>[PATCH] Update a Project's Data Lake Pipeline — /groups/{{groupId}}/pipelines/{{pipelineName}}</w:t>
      </w:r>
    </w:p>
    <w:p>
      <w:r>
        <w:br w:type="page"/>
      </w:r>
    </w:p>
    <w:p>
      <w:pPr>
        <w:pStyle w:val="Heading2"/>
      </w:pPr>
      <w:r>
        <w:t>52. [POST] Trigger a Project Data Lake Pipeline Snapshot Ingestion (On-Demand)</w:t>
      </w:r>
    </w:p>
    <w:p>
      <w:r>
        <w:rPr>
          <w:b/>
        </w:rPr>
        <w:t xml:space="preserve">Endpoint: </w:t>
      </w:r>
      <w:r>
        <w:rPr>
          <w:rFonts w:ascii="Courier New" w:hAnsi="Courier New"/>
          <w:sz w:val="18"/>
        </w:rPr>
        <w:t>/groups/{{groupId}}/pipelines/{{pipelineName}}/trigger</w:t>
      </w:r>
    </w:p>
    <w:p>
      <w:pPr>
        <w:pStyle w:val="Heading3"/>
      </w:pPr>
      <w:r>
        <w:t>Prerequisites</w:t>
      </w:r>
    </w:p>
    <w:p>
      <w:pPr>
        <w:pStyle w:val="ListBullet"/>
      </w:pPr>
      <w:r>
        <w:t>You must have access to the Atlas project (group) identified by groupId.</w:t>
      </w:r>
    </w:p>
    <w:p>
      <w:pPr>
        <w:pStyle w:val="ListBullet"/>
      </w:pPr>
      <w:r>
        <w:t>The specified Data Lake Pipeline (pipelineName) must exist in the project.</w:t>
      </w:r>
    </w:p>
    <w:p>
      <w:pPr>
        <w:pStyle w:val="ListBullet"/>
      </w:pPr>
      <w:r>
        <w:t>You must know the snapshotId (24-hex string) of the snapshot to ingest.</w:t>
      </w:r>
    </w:p>
    <w:p>
      <w:pPr>
        <w:pStyle w:val="Heading3"/>
      </w:pPr>
      <w:r>
        <w:t>Method</w:t>
      </w:r>
    </w:p>
    <w:p>
      <w:r>
        <w:t>POST</w:t>
      </w:r>
    </w:p>
    <w:p>
      <w:pPr>
        <w:pStyle w:val="Heading3"/>
      </w:pPr>
      <w:r>
        <w:t>URL</w:t>
      </w:r>
    </w:p>
    <w:p>
      <w:r>
        <w:t>https://cloud.mongodb.com/api/atlas/v2/groups/{{groupId}}/pipelines/{{pipelineName}}/trigger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 single Data Lake Pipeline ingestion run for a specified snapshot in an Atlas project. You provide the snapshot to ingest and the dataset retention policy to apply for the generated dataset.</w:t>
      </w:r>
    </w:p>
    <w:p>
      <w:pPr>
        <w:pStyle w:val="Heading3"/>
      </w:pPr>
      <w:r>
        <w:t>Enforcement Rules</w:t>
      </w:r>
    </w:p>
    <w:p>
      <w:pPr>
        <w:pStyle w:val="ListBullet"/>
      </w:pPr>
      <w:r>
        <w:t>The groupId path parameter must always be present and must be a non-empty string.</w:t>
      </w:r>
    </w:p>
    <w:p>
      <w:pPr>
        <w:pStyle w:val="ListBullet"/>
      </w:pPr>
      <w:r>
        <w:t>The pipelineName path parameter must always be present and must be a non-empty string.</w:t>
      </w:r>
    </w:p>
    <w:p>
      <w:pPr>
        <w:pStyle w:val="ListBullet"/>
      </w:pPr>
      <w:r>
        <w:t>Always construct the path as: /groups/{{groupId}}/pipelines/{{pipelineName}}/trigger</w:t>
      </w:r>
    </w:p>
    <w:p>
      <w:pPr>
        <w:pStyle w:val="ListBullet"/>
      </w:pPr>
      <w:r>
        <w:t>Do not call the API with missing or empty path parameters (avoid /groups//pipelines/... or /pipelines//trigger).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/groups/32b6e34b3d91647abb20e7b8/pipelines/myPipeline/trigger</w:t>
        <w:br/>
        <w:t>/groups/0123456789abcdef01234567/pipelines/pipeline-prod/trigger</w:t>
      </w:r>
    </w:p>
    <w:p>
      <w:pPr>
        <w:pStyle w:val="Heading3"/>
      </w:pPr>
      <w:r>
        <w:t>Invalid Examples</w:t>
      </w:r>
    </w:p>
    <w:p>
      <w:r>
        <w:rPr>
          <w:b/>
          <w:color w:val="666666"/>
          <w:sz w:val="16"/>
        </w:rPr>
        <w:t>[http]</w:t>
      </w:r>
    </w:p>
    <w:p>
      <w:pPr>
        <w:shd w:fill="F2F2F2" w:val="clear"/>
      </w:pPr>
      <w:r>
        <w:rPr>
          <w:rFonts w:ascii="Courier New" w:hAnsi="Courier New"/>
          <w:sz w:val="17"/>
        </w:rPr>
        <w:t>/groups//pipelines/myPipeline/trigger</w:t>
        <w:br/>
        <w:t>/groups/32b6e34b3d91647abb20e7b8/pipelines//trigger</w:t>
        <w:br/>
        <w:t>/groups/32b6e34b3d91647abb20e7b8/pipelines/myPipeline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pipelineName</w:t>
            </w:r>
          </w:p>
        </w:tc>
        <w:tc>
          <w:tcPr>
            <w:tcW w:type="dxa" w:w="2880"/>
          </w:tcPr>
          <w:p>
            <w:r>
              <w:t>string</w:t>
            </w:r>
          </w:p>
        </w:tc>
        <w:tc>
          <w:tcPr>
            <w:tcW w:type="dxa" w:w="2880"/>
          </w:tcPr>
          <w:p>
            <w:r>
              <w:t>Human-readable label that identifies the Data Lake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snapshotId</w:t>
            </w:r>
          </w:p>
        </w:tc>
        <w:tc>
          <w:tcPr>
            <w:tcW w:type="dxa" w:w="2880"/>
          </w:tcPr>
          <w:p>
            <w:r>
              <w:t>string</w:t>
            </w:r>
          </w:p>
        </w:tc>
        <w:tc>
          <w:tcPr>
            <w:tcW w:type="dxa" w:w="2880"/>
          </w:tcPr>
          <w:p>
            <w:r>
              <w:t>Required. Unique 24-hexadecimal character string that identifies the snapshot. Pattern: ^([a-f0-9]{24})$. Example: 32b6e34b3d91647abb20e7b8.</w:t>
            </w:r>
          </w:p>
        </w:tc>
      </w:tr>
      <w:tr>
        <w:tc>
          <w:tcPr>
            <w:tcW w:type="dxa" w:w="2880"/>
          </w:tcPr>
          <w:p>
            <w:r>
              <w:t>datasetRetentionPolicy.units</w:t>
            </w:r>
          </w:p>
        </w:tc>
        <w:tc>
          <w:tcPr>
            <w:tcW w:type="dxa" w:w="2880"/>
          </w:tcPr>
          <w:p>
            <w:r>
              <w:t>string</w:t>
            </w:r>
          </w:p>
        </w:tc>
        <w:tc>
          <w:tcPr>
            <w:tcW w:type="dxa" w:w="2880"/>
          </w:tcPr>
          <w:p>
            <w:r>
              <w:t>Required. Quantity of time units for dataset retention. Allowed values: DAYS, WEEKS, MONTHS.</w:t>
            </w:r>
          </w:p>
        </w:tc>
      </w:tr>
      <w:tr>
        <w:tc>
          <w:tcPr>
            <w:tcW w:type="dxa" w:w="2880"/>
          </w:tcPr>
          <w:p>
            <w:r>
              <w:t>datasetRetentionPolicy.value</w:t>
            </w:r>
          </w:p>
        </w:tc>
        <w:tc>
          <w:tcPr>
            <w:tcW w:type="dxa" w:w="2880"/>
          </w:tcPr>
          <w:p>
            <w:r>
              <w:t>integer</w:t>
            </w:r>
          </w:p>
        </w:tc>
        <w:tc>
          <w:tcPr>
            <w:tcW w:type="dxa" w:w="2880"/>
          </w:tcPr>
          <w:p>
            <w:r>
              <w:t>Required. Amount of time to retain datasets in the specified units. Minimum: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datasetRetentionPolicy.lastModifiedDate</w:t>
            </w:r>
          </w:p>
        </w:tc>
        <w:tc>
          <w:tcPr>
            <w:tcW w:type="dxa" w:w="2880"/>
          </w:tcPr>
          <w:p>
            <w:r>
              <w:t>string</w:t>
            </w:r>
          </w:p>
        </w:tc>
        <w:tc>
          <w:tcPr>
            <w:tcW w:type="dxa" w:w="2880"/>
          </w:tcPr>
          <w:p>
            <w:r>
              <w:t>Date when retention policy was last modified, in ISO 8601 UTC timestamp format.</w:t>
            </w:r>
          </w:p>
        </w:tc>
      </w:tr>
    </w:tbl>
    <w:p/>
    <w:p>
      <w:pPr>
        <w:pStyle w:val="Heading3"/>
      </w:pPr>
      <w:r>
        <w:t>Response</w:t>
      </w:r>
    </w:p>
    <w:p>
      <w:pPr>
        <w:pStyle w:val="Heading3"/>
      </w:pPr>
      <w:r>
        <w:t>Success Response (200 OK)</w:t>
      </w:r>
    </w:p>
    <w:p>
      <w:r>
        <w:rPr>
          <w:b/>
        </w:rPr>
        <w:t>Note: Response content type in docs: application/vnd.atlas.2023-01-01+json</w:t>
      </w:r>
    </w:p>
    <w:p>
      <w:r>
        <w:rPr>
          <w:b/>
          <w:color w:val="666666"/>
          <w:sz w:val="16"/>
        </w:rPr>
        <w:t>[json]</w:t>
      </w:r>
    </w:p>
    <w:p>
      <w:pPr>
        <w:shd w:fill="F2F2F2" w:val="clear"/>
      </w:pPr>
      <w:r>
        <w:rPr>
          <w:rFonts w:ascii="Courier New" w:hAnsi="Courier New"/>
          <w:sz w:val="17"/>
        </w:rPr>
        <w:t>{</w:t>
        <w:br/>
        <w:t xml:space="preserve"> "_id": "32b6e34b3d91647abb20e7b8",</w:t>
        <w:br/>
        <w:t xml:space="preserve"> "backupFrequencyType": "ON_DEMAND",</w:t>
        <w:br/>
        <w:t xml:space="preserve"> "createdDate": "2024-01-15T10:30:00Z",</w:t>
        <w:br/>
        <w:t xml:space="preserve"> "datasetName": "v1$atlas$snapshot$Cluster0$myDatabase$myCollection$19700101T000000Z",</w:t>
        <w:br/>
        <w:t xml:space="preserve"> "datasetRetentionPolicy": {</w:t>
        <w:br/>
        <w:t xml:space="preserve"> "lastModifiedDate": "2024-01-15T10:30:00Z",</w:t>
        <w:br/>
        <w:t xml:space="preserve"> "units": "DAYS",</w:t>
        <w:br/>
        <w:t xml:space="preserve"> "value": 7</w:t>
        <w:br/>
        <w:t xml:space="preserve"> },</w:t>
        <w:br/>
        <w:t xml:space="preserve"> "groupId": "32b6e34b3d91647abb20e7b8",</w:t>
        <w:br/>
        <w:t xml:space="preserve"> "lastUpdatedDate": "2024-01-15T10:31:00Z",</w:t>
        <w:br/>
        <w:t xml:space="preserve"> "phase": "INGESTION",</w:t>
        <w:br/>
        <w:t xml:space="preserve"> "pipelineId": "32b6e34b3d91647abb20e7b8",</w:t>
        <w:br/>
        <w:t xml:space="preserve"> "scheduledDeletionDate": "2024-01-22T10:30:00Z",</w:t>
        <w:br/>
        <w:t xml:space="preserve"> "snapshotId": "32b6e34b3d91647abb20e7b8",</w:t>
        <w:br/>
        <w:t xml:space="preserve"> "state": "IN_PROGRESS",</w:t>
        <w:br/>
        <w:t xml:space="preserve"> "stats": {</w:t>
        <w:br/>
        <w:t xml:space="preserve"> "bytesExported": 0,</w:t>
        <w:br/>
        <w:t xml:space="preserve"> "numDocs":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rPr>
        <w:t>Note: Documented response headers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a Data Lake Pipeline run. Pattern: ^([a-f0-9]{24})$.</w:t>
            </w:r>
          </w:p>
        </w:tc>
      </w:tr>
      <w:tr>
        <w:tc>
          <w:tcPr>
            <w:tcW w:type="dxa" w:w="2880"/>
          </w:tcPr>
          <w:p>
            <w:r>
              <w:t>backupFrequencyType</w:t>
            </w:r>
          </w:p>
        </w:tc>
        <w:tc>
          <w:tcPr>
            <w:tcW w:type="dxa" w:w="2880"/>
          </w:tcPr>
          <w:p>
            <w:r>
              <w:t>string</w:t>
            </w:r>
          </w:p>
        </w:tc>
        <w:tc>
          <w:tcPr>
            <w:tcW w:type="dxa" w:w="2880"/>
          </w:tcPr>
          <w:p>
            <w:r>
              <w:t>Backup schedule interval of the Data Lake Pipeline. Possible values: HOURLY, DAILY, WEEKLY, MONTHLY, YEARLY, ON_DEMAND.</w:t>
            </w:r>
          </w:p>
        </w:tc>
      </w:tr>
      <w:tr>
        <w:tc>
          <w:tcPr>
            <w:tcW w:type="dxa" w:w="2880"/>
          </w:tcPr>
          <w:p>
            <w:r>
              <w:t>createdDate</w:t>
            </w:r>
          </w:p>
        </w:tc>
        <w:tc>
          <w:tcPr>
            <w:tcW w:type="dxa" w:w="2880"/>
          </w:tcPr>
          <w:p>
            <w:r>
              <w:t>string</w:t>
            </w:r>
          </w:p>
        </w:tc>
        <w:tc>
          <w:tcPr>
            <w:tcW w:type="dxa" w:w="2880"/>
          </w:tcPr>
          <w:p>
            <w:r>
              <w:t>Timestamp when the pipeline run was created (ISO 8601 UTC).</w:t>
            </w:r>
          </w:p>
        </w:tc>
      </w:tr>
      <w:tr>
        <w:tc>
          <w:tcPr>
            <w:tcW w:type="dxa" w:w="2880"/>
          </w:tcPr>
          <w:p>
            <w:r>
              <w:t>datasetName</w:t>
            </w:r>
          </w:p>
        </w:tc>
        <w:tc>
          <w:tcPr>
            <w:tcW w:type="dxa" w:w="2880"/>
          </w:tcPr>
          <w:p>
            <w:r>
              <w:t>string</w:t>
            </w:r>
          </w:p>
        </w:tc>
        <w:tc>
          <w:tcPr>
            <w:tcW w:type="dxa" w:w="2880"/>
          </w:tcPr>
          <w:p>
            <w:r>
              <w:t>Human-readable label that identifies the dataset generated during this run; can be used as a dataSource in a Federated Database collection.</w:t>
            </w:r>
          </w:p>
        </w:tc>
      </w:tr>
      <w:tr>
        <w:tc>
          <w:tcPr>
            <w:tcW w:type="dxa" w:w="2880"/>
          </w:tcPr>
          <w:p>
            <w:r>
              <w:t>datasetRetentionPolicy</w:t>
            </w:r>
          </w:p>
        </w:tc>
        <w:tc>
          <w:tcPr>
            <w:tcW w:type="dxa" w:w="2880"/>
          </w:tcPr>
          <w:p>
            <w:r>
              <w:t>object</w:t>
            </w:r>
          </w:p>
        </w:tc>
        <w:tc>
          <w:tcPr>
            <w:tcW w:type="dxa" w:w="2880"/>
          </w:tcPr>
          <w:p>
            <w:r>
              <w:t>Dataset retention policy for this run.</w:t>
            </w:r>
          </w:p>
        </w:tc>
      </w:tr>
      <w:tr>
        <w:tc>
          <w:tcPr>
            <w:tcW w:type="dxa" w:w="2880"/>
          </w:tcPr>
          <w:p>
            <w:r>
              <w:t>datasetRetentionPolicy.lastModifiedDate</w:t>
            </w:r>
          </w:p>
        </w:tc>
        <w:tc>
          <w:tcPr>
            <w:tcW w:type="dxa" w:w="2880"/>
          </w:tcPr>
          <w:p>
            <w:r>
              <w:t>string</w:t>
            </w:r>
          </w:p>
        </w:tc>
        <w:tc>
          <w:tcPr>
            <w:tcW w:type="dxa" w:w="2880"/>
          </w:tcPr>
          <w:p>
            <w:r>
              <w:t>Date when retention policy was last modified (ISO 8601 UTC).</w:t>
            </w:r>
          </w:p>
        </w:tc>
      </w:tr>
      <w:tr>
        <w:tc>
          <w:tcPr>
            <w:tcW w:type="dxa" w:w="2880"/>
          </w:tcPr>
          <w:p>
            <w:r>
              <w:t>datasetRetentionPolicy.units</w:t>
            </w:r>
          </w:p>
        </w:tc>
        <w:tc>
          <w:tcPr>
            <w:tcW w:type="dxa" w:w="2880"/>
          </w:tcPr>
          <w:p>
            <w:r>
              <w:t>string</w:t>
            </w:r>
          </w:p>
        </w:tc>
        <w:tc>
          <w:tcPr>
            <w:tcW w:type="dxa" w:w="2880"/>
          </w:tcPr>
          <w:p>
            <w:r>
              <w:t>Quantity of time units for dataset retention. Values: DAYS, WEEKS, MONTHS.</w:t>
            </w:r>
          </w:p>
        </w:tc>
      </w:tr>
      <w:tr>
        <w:tc>
          <w:tcPr>
            <w:tcW w:type="dxa" w:w="2880"/>
          </w:tcPr>
          <w:p>
            <w:r>
              <w:t>datasetRetentionPolicy.value</w:t>
            </w:r>
          </w:p>
        </w:tc>
        <w:tc>
          <w:tcPr>
            <w:tcW w:type="dxa" w:w="2880"/>
          </w:tcPr>
          <w:p>
            <w:r>
              <w:t>integer</w:t>
            </w:r>
          </w:p>
        </w:tc>
        <w:tc>
          <w:tcPr>
            <w:tcW w:type="dxa" w:w="2880"/>
          </w:tcPr>
          <w:p>
            <w:r>
              <w:t>Amount of time to retain datasets (min 1).</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lastUpdatedDate</w:t>
            </w:r>
          </w:p>
        </w:tc>
        <w:tc>
          <w:tcPr>
            <w:tcW w:type="dxa" w:w="2880"/>
          </w:tcPr>
          <w:p>
            <w:r>
              <w:t>string</w:t>
            </w:r>
          </w:p>
        </w:tc>
        <w:tc>
          <w:tcPr>
            <w:tcW w:type="dxa" w:w="2880"/>
          </w:tcPr>
          <w:p>
            <w:r>
              <w:t>Timestamp when the pipeline run was last updated (ISO 8601 UTC).</w:t>
            </w:r>
          </w:p>
        </w:tc>
      </w:tr>
      <w:tr>
        <w:tc>
          <w:tcPr>
            <w:tcW w:type="dxa" w:w="2880"/>
          </w:tcPr>
          <w:p>
            <w:r>
              <w:t>phase</w:t>
            </w:r>
          </w:p>
        </w:tc>
        <w:tc>
          <w:tcPr>
            <w:tcW w:type="dxa" w:w="2880"/>
          </w:tcPr>
          <w:p>
            <w:r>
              <w:t>string</w:t>
            </w:r>
          </w:p>
        </w:tc>
        <w:tc>
          <w:tcPr>
            <w:tcW w:type="dxa" w:w="2880"/>
          </w:tcPr>
          <w:p>
            <w:r>
              <w:t>Processing phase of the Data Lake Pipeline. Values: SNAPSHOT, EXPORT, INGESTION.</w:t>
            </w:r>
          </w:p>
        </w:tc>
      </w:tr>
      <w:tr>
        <w:tc>
          <w:tcPr>
            <w:tcW w:type="dxa" w:w="2880"/>
          </w:tcPr>
          <w:p>
            <w:r>
              <w:t>pipelineId</w:t>
            </w:r>
          </w:p>
        </w:tc>
        <w:tc>
          <w:tcPr>
            <w:tcW w:type="dxa" w:w="2880"/>
          </w:tcPr>
          <w:p>
            <w:r>
              <w:t>string</w:t>
            </w:r>
          </w:p>
        </w:tc>
        <w:tc>
          <w:tcPr>
            <w:tcW w:type="dxa" w:w="2880"/>
          </w:tcPr>
          <w:p>
            <w:r>
              <w:t>Unique 24-hexadecimal character string that identifies a Data Lake Pipeline. Pattern: ^([a-f0-9]{24})$.</w:t>
            </w:r>
          </w:p>
        </w:tc>
      </w:tr>
      <w:tr>
        <w:tc>
          <w:tcPr>
            <w:tcW w:type="dxa" w:w="2880"/>
          </w:tcPr>
          <w:p>
            <w:r>
              <w:t>scheduledDeletionDate</w:t>
            </w:r>
          </w:p>
        </w:tc>
        <w:tc>
          <w:tcPr>
            <w:tcW w:type="dxa" w:w="2880"/>
          </w:tcPr>
          <w:p>
            <w:r>
              <w:t>string</w:t>
            </w:r>
          </w:p>
        </w:tc>
        <w:tc>
          <w:tcPr>
            <w:tcW w:type="dxa" w:w="2880"/>
          </w:tcPr>
          <w:p>
            <w:r>
              <w:t>Timestamp when the run expires and its dataset will be deleted (ISO 8601 UTC).</w:t>
            </w:r>
          </w:p>
        </w:tc>
      </w:tr>
      <w:tr>
        <w:tc>
          <w:tcPr>
            <w:tcW w:type="dxa" w:w="2880"/>
          </w:tcPr>
          <w:p>
            <w:r>
              <w:t>snapshotId</w:t>
            </w:r>
          </w:p>
        </w:tc>
        <w:tc>
          <w:tcPr>
            <w:tcW w:type="dxa" w:w="2880"/>
          </w:tcPr>
          <w:p>
            <w:r>
              <w:t>string</w:t>
            </w:r>
          </w:p>
        </w:tc>
        <w:tc>
          <w:tcPr>
            <w:tcW w:type="dxa" w:w="2880"/>
          </w:tcPr>
          <w:p>
            <w:r>
              <w:t>Unique 24-hexadecimal character string that identifies the snapshot of a cluster. Pattern: ^([a-f0-9]{24})$.</w:t>
            </w:r>
          </w:p>
        </w:tc>
      </w:tr>
      <w:tr>
        <w:tc>
          <w:tcPr>
            <w:tcW w:type="dxa" w:w="2880"/>
          </w:tcPr>
          <w:p>
            <w:r>
              <w:t>state</w:t>
            </w:r>
          </w:p>
        </w:tc>
        <w:tc>
          <w:tcPr>
            <w:tcW w:type="dxa" w:w="2880"/>
          </w:tcPr>
          <w:p>
            <w:r>
              <w:t>string</w:t>
            </w:r>
          </w:p>
        </w:tc>
        <w:tc>
          <w:tcPr>
            <w:tcW w:type="dxa" w:w="2880"/>
          </w:tcPr>
          <w:p>
            <w:r>
              <w:t>State of the pipeline run. Values: PENDING, IN_PROGRESS, DONE, FAILED, DATASET_DELETED.</w:t>
            </w:r>
          </w:p>
        </w:tc>
      </w:tr>
      <w:tr>
        <w:tc>
          <w:tcPr>
            <w:tcW w:type="dxa" w:w="2880"/>
          </w:tcPr>
          <w:p>
            <w:r>
              <w:t>stats</w:t>
            </w:r>
          </w:p>
        </w:tc>
        <w:tc>
          <w:tcPr>
            <w:tcW w:type="dxa" w:w="2880"/>
          </w:tcPr>
          <w:p>
            <w:r>
              <w:t>object</w:t>
            </w:r>
          </w:p>
        </w:tc>
        <w:tc>
          <w:tcPr>
            <w:tcW w:type="dxa" w:w="2880"/>
          </w:tcPr>
          <w:p>
            <w:r>
              <w:t>Statistics for this pipeline run.</w:t>
            </w:r>
          </w:p>
        </w:tc>
      </w:tr>
      <w:tr>
        <w:tc>
          <w:tcPr>
            <w:tcW w:type="dxa" w:w="2880"/>
          </w:tcPr>
          <w:p>
            <w:r>
              <w:t>stats.bytesExported</w:t>
            </w:r>
          </w:p>
        </w:tc>
        <w:tc>
          <w:tcPr>
            <w:tcW w:type="dxa" w:w="2880"/>
          </w:tcPr>
          <w:p>
            <w:r>
              <w:t>integer</w:t>
            </w:r>
          </w:p>
        </w:tc>
        <w:tc>
          <w:tcPr>
            <w:tcW w:type="dxa" w:w="2880"/>
          </w:tcPr>
          <w:p>
            <w:r>
              <w:t>Total data size in bytes exported for this pipeline run.</w:t>
            </w:r>
          </w:p>
        </w:tc>
      </w:tr>
      <w:tr>
        <w:tc>
          <w:tcPr>
            <w:tcW w:type="dxa" w:w="2880"/>
          </w:tcPr>
          <w:p>
            <w:r>
              <w:t>stats.numDocs</w:t>
            </w:r>
          </w:p>
        </w:tc>
        <w:tc>
          <w:tcPr>
            <w:tcW w:type="dxa" w:w="2880"/>
          </w:tcPr>
          <w:p>
            <w:r>
              <w:t>integer</w:t>
            </w:r>
          </w:p>
        </w:tc>
        <w:tc>
          <w:tcPr>
            <w:tcW w:type="dxa" w:w="2880"/>
          </w:tcPr>
          <w:p>
            <w:r>
              <w:t>Number of documents ingested for this pipeline run.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'https://cloud.mongodb.com/api/atlas/v2/groups/32b6e34b3d91647abb20e7b8/pipelines/myPipeline/trigger?pretty=true' \</w:t>
        <w:br/>
        <w:t xml:space="preserve"> --header 'Accept: application/json' \</w:t>
        <w:br/>
        <w:t xml:space="preserve"> --header 'Content-Type: application/json' \</w:t>
        <w:br/>
        <w:t xml:space="preserve"> --data '{</w:t>
        <w:br/>
        <w:t xml:space="preserve"> "snapshotId": "32b6e34b3d91647abb20e7b8",</w:t>
        <w:br/>
        <w:t xml:space="preserve"> "datasetRetentionPolicy": {</w:t>
        <w:br/>
        <w:t xml:space="preserve"> "units": "DAYS",</w:t>
        <w:br/>
        <w:t xml:space="preserve"> "value": 7</w:t>
        <w:br/>
        <w:t xml:space="preserve">    }</w:t>
        <w:br/>
        <w:t xml:space="preserve">  }'</w:t>
      </w:r>
    </w:p>
    <w:p>
      <w:pPr>
        <w:pStyle w:val="Heading3"/>
      </w:pPr>
      <w:r>
        <w:t>Example Usage</w:t>
      </w:r>
    </w:p>
    <w:p>
      <w:pPr>
        <w:pStyle w:val="Heading3"/>
      </w:pPr>
      <w:r>
        <w:t>Example 1: Trigger ingestion with a 30-day retention policy</w:t>
      </w:r>
    </w:p>
    <w:p>
      <w:r>
        <w:rPr>
          <w:b/>
          <w:color w:val="666666"/>
          <w:sz w:val="16"/>
        </w:rPr>
        <w:t>[bash]</w:t>
      </w:r>
    </w:p>
    <w:p>
      <w:pPr>
        <w:shd w:fill="F2F2F2" w:val="clear"/>
      </w:pPr>
      <w:r>
        <w:rPr>
          <w:rFonts w:ascii="Courier New" w:hAnsi="Courier New"/>
          <w:sz w:val="17"/>
        </w:rPr>
        <w:t>curl --request POST \</w:t>
        <w:br/>
        <w:t xml:space="preserve"> --url 'https://cloud.mongodb.com/api/atlas/v2/groups/0123456789abcdef01234567/pipelines/pipeline-prod/trigger' \</w:t>
        <w:br/>
        <w:t xml:space="preserve"> --header 'Accept: application/json' \</w:t>
        <w:br/>
        <w:t xml:space="preserve"> --header 'Content-Type: application/json' \</w:t>
        <w:br/>
        <w:t xml:space="preserve"> --data '{</w:t>
        <w:br/>
        <w:t xml:space="preserve"> "snapshotId": "32b6e34b3d91647abb20e7b8",</w:t>
        <w:br/>
        <w:t xml:space="preserve"> "datasetRetentionPolicy": {</w:t>
        <w:br/>
        <w:t xml:space="preserve"> "units": "DAYS",</w:t>
        <w:br/>
        <w:t xml:space="preserve"> "value": 30</w:t>
        <w:br/>
        <w:t xml:space="preserve">    }</w:t>
        <w:br/>
        <w:t xml:space="preserve">  }'</w:t>
      </w:r>
    </w:p>
    <w:p>
      <w:pPr>
        <w:pStyle w:val="Heading3"/>
      </w:pPr>
      <w:r>
        <w:t>Example 2: Wrap response in an envelope for limited HTTP clients</w:t>
      </w:r>
    </w:p>
    <w:p>
      <w:r>
        <w:rPr>
          <w:b/>
          <w:color w:val="666666"/>
          <w:sz w:val="16"/>
        </w:rPr>
        <w:t>[bash]</w:t>
      </w:r>
    </w:p>
    <w:p>
      <w:pPr>
        <w:shd w:fill="F2F2F2" w:val="clear"/>
      </w:pPr>
      <w:r>
        <w:rPr>
          <w:rFonts w:ascii="Courier New" w:hAnsi="Courier New"/>
          <w:sz w:val="17"/>
        </w:rPr>
        <w:t>curl --request POST \</w:t>
        <w:br/>
        <w:t xml:space="preserve"> --url 'https://cloud.mongodb.com/api/atlas/v2/groups/0123456789abcdef01234567/pipelines/pipeline-prod/trigger?envelope=true' \</w:t>
        <w:br/>
        <w:t xml:space="preserve"> --header 'Accept: application/json' \</w:t>
        <w:br/>
        <w:t xml:space="preserve"> --header 'Content-Type: application/json' \</w:t>
        <w:br/>
        <w:t xml:space="preserve"> --data '{</w:t>
        <w:br/>
        <w:t xml:space="preserve"> "snapshotId": "32b6e34b3d91647abb20e7b8",</w:t>
        <w:br/>
        <w:t xml:space="preserve"> "datasetRetentionPolicy": {</w:t>
        <w:br/>
        <w:t xml:space="preserve"> "units": "WEEKS",</w:t>
        <w:br/>
        <w:t xml:space="preserve"> "value": 2</w:t>
        <w:br/>
        <w:t xml:space="preserve">    }</w:t>
        <w:br/>
        <w:t xml:space="preserve">  }'</w:t>
      </w:r>
    </w:p>
    <w:p>
      <w:pPr>
        <w:pStyle w:val="Heading3"/>
      </w:pPr>
      <w:r>
        <w:t>Behavior</w:t>
      </w:r>
    </w:p>
    <w:p>
      <w:pPr>
        <w:pStyle w:val="ListBullet"/>
      </w:pPr>
      <w:r>
        <w:t>Validates groupId, pipelineName, and required request body fields (including snapshotId format and retention policy constraints).</w:t>
      </w:r>
    </w:p>
    <w:p>
      <w:pPr>
        <w:pStyle w:val="ListBullet"/>
      </w:pPr>
      <w:r>
        <w:t>Triggers a single ingestion run for the specified snapshot.</w:t>
      </w:r>
    </w:p>
    <w:p>
      <w:pPr>
        <w:pStyle w:val="ListBullet"/>
      </w:pPr>
      <w:r>
        <w:t>Returns the created pipeline run object, including run _id, state, phase, and retention policy details.</w:t>
      </w:r>
    </w:p>
    <w:p>
      <w:pPr>
        <w:pStyle w:val="Heading3"/>
      </w:pPr>
      <w:r>
        <w:t>Notes</w:t>
      </w:r>
    </w:p>
    <w:p>
      <w:pPr>
        <w:pStyle w:val="ListBullet"/>
      </w:pPr>
      <w:r>
        <w:t>The request/response media type shown in the documentation is application/vnd.atlas.2023-01-01+json.</w:t>
      </w:r>
    </w:p>
    <w:p>
      <w:pPr>
        <w:pStyle w:val="ListBullet"/>
      </w:pPr>
      <w:r>
        <w:t>groupId is the Atlas project identifier (groups and projects are synonymous).</w:t>
      </w:r>
    </w:p>
    <w:p>
      <w:pPr>
        <w:pStyle w:val="ListBullet"/>
      </w:pPr>
      <w:r>
        <w:t>snapshotId, groupId, and other IDs are 24-character lowercase hex strings per the documented patterns.</w:t>
      </w:r>
    </w:p>
    <w:p>
      <w:pPr>
        <w:pStyle w:val="Heading3"/>
      </w:pPr>
      <w:r>
        <w:t>Gotchas</w:t>
      </w:r>
    </w:p>
    <w:p>
      <w:pPr>
        <w:pStyle w:val="ListBullet"/>
      </w:pPr>
      <w:r>
        <w:t>datasetRetentionPolicy.units only allows DAYS, WEEKS, or MONTHS; other values will fail validation.</w:t>
      </w:r>
    </w:p>
    <w:p>
      <w:pPr>
        <w:pStyle w:val="ListBullet"/>
      </w:pPr>
      <w:r>
        <w:t>datasetRetentionPolicy.value must be an integer and must be at least 1.</w:t>
      </w:r>
    </w:p>
    <w:p>
      <w:pPr>
        <w:pStyle w:val="ListBullet"/>
      </w:pPr>
      <w:r>
        <w:t>snapshotId must match ^([a-f0-9]{24})$ (lowercase hex).</w:t>
      </w:r>
    </w:p>
    <w:p>
      <w:pPr>
        <w:pStyle w:val="Heading3"/>
      </w:pPr>
      <w:r>
        <w:t>Error Handling</w:t>
      </w:r>
    </w:p>
    <w:p>
      <w:pPr>
        <w:pStyle w:val="ListBullet"/>
      </w:pPr>
      <w:r>
        <w:t>400: Invalid request body (missing required fields, invalid patterns, invalid retention policy values).</w:t>
      </w:r>
    </w:p>
    <w:p>
      <w:pPr>
        <w:pStyle w:val="ListBullet"/>
      </w:pPr>
      <w:r>
        <w:t>401: Unauthorized (request not permitted).</w:t>
      </w:r>
    </w:p>
    <w:p>
      <w:pPr>
        <w:pStyle w:val="ListBullet"/>
      </w:pPr>
      <w:r>
        <w:t>403: Forbidden (insufficient privileges for the project/pipeline).</w:t>
      </w:r>
    </w:p>
    <w:p>
      <w:pPr>
        <w:pStyle w:val="ListBullet"/>
      </w:pPr>
      <w:r>
        <w:t>404: Project (groupId) or pipeline (pipelineName) not found.</w:t>
      </w:r>
    </w:p>
    <w:p>
      <w:pPr>
        <w:pStyle w:val="ListBullet"/>
      </w:pPr>
      <w:r>
        <w:t>429: Rate limit exceeded (see Retry-After header).</w:t>
      </w:r>
    </w:p>
    <w:p>
      <w:pPr>
        <w:pStyle w:val="ListBullet"/>
      </w:pPr>
      <w:r>
        <w:t>500: Server-side error.</w:t>
      </w:r>
    </w:p>
    <w:p>
      <w:pPr>
        <w:pStyle w:val="Heading3"/>
      </w:pPr>
      <w:r>
        <w:t>Related dataLakePipelineRuns actions</w:t>
      </w:r>
    </w:p>
    <w:p>
      <w:pPr>
        <w:pStyle w:val="ListBullet"/>
      </w:pPr>
      <w:r>
        <w:t>[GET] List a Project Data Lake Pipeline’s Runs — /groups/{{groupId}}/pipelines/{{pipelineName}}/runs</w:t>
      </w:r>
    </w:p>
    <w:p>
      <w:pPr>
        <w:pStyle w:val="ListBullet"/>
      </w:pPr>
      <w:r>
        <w:t>[GET] Get a Project Data Lake Pipeline Run — /groups/{{groupId}}/pipelines/{{pipelineName}}/runs/{{pipelineRunId}}</w:t>
      </w:r>
    </w:p>
    <w:p>
      <w:r>
        <w:br w:type="page"/>
      </w:r>
    </w:p>
    <w:p>
      <w:pPr>
        <w:pStyle w:val="Heading2"/>
      </w:pPr>
      <w:r>
        <w:t>53. [GET] Get a Project Data Lake Pipeline Run</w:t>
      </w:r>
    </w:p>
    <w:p>
      <w:r>
        <w:rPr>
          <w:b/>
        </w:rPr>
        <w:t xml:space="preserve">Endpoint: </w:t>
      </w:r>
      <w:r>
        <w:rPr>
          <w:rFonts w:ascii="Courier New" w:hAnsi="Courier New"/>
          <w:sz w:val="18"/>
        </w:rPr>
        <w:t>/groups/{{groupId}}/pipelines/{{pipelineName}}/runs/{{pipelineRunId}}</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https://cloud.mongodb.com/api/atlas/v2/groups/{{groupId}}/pipelines/{{pipelineName}}/runs/{{pipelineRunId}}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details of one Data Lake Pipeline run within the specified Atlas project (group).</w:t>
      </w:r>
    </w:p>
    <w:p>
      <w:pPr>
        <w:pStyle w:val="Heading3"/>
      </w:pPr>
      <w:r>
        <w:t>Enforcement Rules</w:t>
      </w:r>
    </w:p>
    <w:p>
      <w:pPr>
        <w:pStyle w:val="ListBullet"/>
      </w:pPr>
      <w:r>
        <w:t>The groupId path parameter must always be present.</w:t>
      </w:r>
    </w:p>
    <w:p>
      <w:pPr>
        <w:pStyle w:val="ListBullet"/>
      </w:pPr>
      <w:r>
        <w:t>The pipelineName path parameter must always be present.</w:t>
      </w:r>
    </w:p>
    <w:p>
      <w:pPr>
        <w:pStyle w:val="ListBullet"/>
      </w:pPr>
      <w:r>
        <w:t>The pipelineRunId path parameter must always be present.</w:t>
      </w:r>
    </w:p>
    <w:p>
      <w:pPr>
        <w:pStyle w:val="ListBullet"/>
      </w:pPr>
      <w:r>
        <w:t>Always construct the path as /groups/{{groupId}}/pipelines/{{pipelineName}}/runs/{{pipelineRunId}}, where each path parameter is a non-empty string.</w:t>
      </w:r>
    </w:p>
    <w:p>
      <w:pPr>
        <w:pStyle w:val="ListBullet"/>
      </w:pPr>
      <w:r>
        <w:t>Do not call the API with missing or empty path parameters (e.g., avoid /groups//pipelines/..., /pipelines//runs/..., /runs/).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/groups/32b6e34b3d91647abb20e7b8/pipelines/myPipeline/runs/64b6e34b3d91647abb20e7b8</w:t>
      </w:r>
    </w:p>
    <w:p>
      <w:pPr>
        <w:pStyle w:val="Heading3"/>
      </w:pPr>
      <w:r>
        <w:t>Invalid Examples</w:t>
      </w:r>
    </w:p>
    <w:p>
      <w:r>
        <w:rPr>
          <w:b/>
          <w:color w:val="666666"/>
          <w:sz w:val="16"/>
        </w:rPr>
        <w:t>[http]</w:t>
      </w:r>
    </w:p>
    <w:p>
      <w:pPr>
        <w:shd w:fill="F2F2F2" w:val="clear"/>
      </w:pPr>
      <w:r>
        <w:rPr>
          <w:rFonts w:ascii="Courier New" w:hAnsi="Courier New"/>
          <w:sz w:val="17"/>
        </w:rPr>
        <w:t>/groups//pipelines/myPipeline/runs/64b6e34b3d91647abb20e7b8</w:t>
        <w:br/>
        <w:t>/groups/32b6e34b3d91647abb20e7b8/pipelines//runs/64b6e34b3d91647abb20e7b8</w:t>
        <w:br/>
        <w:t>/groups/32b6e34b3d91647abb20e7b8/pipelines/myPipeline/runs/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Pattern: ^([a-f0-9]{24})$.</w:t>
            </w:r>
          </w:p>
        </w:tc>
      </w:tr>
      <w:tr>
        <w:tc>
          <w:tcPr>
            <w:tcW w:type="dxa" w:w="2880"/>
          </w:tcPr>
          <w:p>
            <w:r>
              <w:t>pipelineName</w:t>
            </w:r>
          </w:p>
        </w:tc>
        <w:tc>
          <w:tcPr>
            <w:tcW w:type="dxa" w:w="2880"/>
          </w:tcPr>
          <w:p>
            <w:r>
              <w:t>string</w:t>
            </w:r>
          </w:p>
        </w:tc>
        <w:tc>
          <w:tcPr>
            <w:tcW w:type="dxa" w:w="2880"/>
          </w:tcPr>
          <w:p>
            <w:r>
              <w:t>Human-readable label that identifies the Data Lake Pipeline.</w:t>
            </w:r>
          </w:p>
        </w:tc>
      </w:tr>
      <w:tr>
        <w:tc>
          <w:tcPr>
            <w:tcW w:type="dxa" w:w="2880"/>
          </w:tcPr>
          <w:p>
            <w:r>
              <w:t>pipelineRunId</w:t>
            </w:r>
          </w:p>
        </w:tc>
        <w:tc>
          <w:tcPr>
            <w:tcW w:type="dxa" w:w="2880"/>
          </w:tcPr>
          <w:p>
            <w:r>
              <w:t>string</w:t>
            </w:r>
          </w:p>
        </w:tc>
        <w:tc>
          <w:tcPr>
            <w:tcW w:type="dxa" w:w="2880"/>
          </w:tcPr>
          <w:p>
            <w:r>
              <w:t>Unique 24-hexadecimal character string that identifies a Data Lake Pipeline run.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(application/vnd.atlas.2023-01-01+json):</w:t>
      </w:r>
    </w:p>
    <w:p>
      <w:r>
        <w:rPr>
          <w:b/>
          <w:color w:val="666666"/>
          <w:sz w:val="16"/>
        </w:rPr>
        <w:t>[json]</w:t>
      </w:r>
    </w:p>
    <w:p>
      <w:pPr>
        <w:shd w:fill="F2F2F2" w:val="clear"/>
      </w:pPr>
      <w:r>
        <w:rPr>
          <w:rFonts w:ascii="Courier New" w:hAnsi="Courier New"/>
          <w:sz w:val="17"/>
        </w:rPr>
        <w:t>{</w:t>
        <w:br/>
        <w:t xml:space="preserve"> "_id": "32b6e34b3d91647abb20e7b8",</w:t>
        <w:br/>
        <w:t xml:space="preserve"> "backupFrequencyType": "DAILY",</w:t>
        <w:br/>
        <w:t xml:space="preserve"> "createdDate": "2024-01-15T10:30:00Z",</w:t>
        <w:br/>
        <w:t xml:space="preserve"> "datasetName": "v1$atlas$snapshot$Cluster0$myDatabase$myCollection$19700101T000000Z",</w:t>
        <w:br/>
        <w:t xml:space="preserve"> "datasetRetentionPolicy": {</w:t>
        <w:br/>
        <w:t xml:space="preserve"> "lastModifiedDate": "2024-01-15T10:30:00Z",</w:t>
        <w:br/>
        <w:t xml:space="preserve"> "units": "DAYS",</w:t>
        <w:br/>
        <w:t xml:space="preserve"> "value": 7</w:t>
        <w:br/>
        <w:t xml:space="preserve"> },</w:t>
        <w:br/>
        <w:t xml:space="preserve"> "groupId": "32b6e34b3d91647abb20e7b8",</w:t>
        <w:br/>
        <w:t xml:space="preserve"> "lastUpdatedDate": "2024-01-15T10:45:00Z",</w:t>
        <w:br/>
        <w:t xml:space="preserve"> "phase": "INGESTION",</w:t>
        <w:br/>
        <w:t xml:space="preserve"> "pipelineId": "32b6e34b3d91647abb20e7b8",</w:t>
        <w:br/>
        <w:t xml:space="preserve"> "scheduledDeletionDate": "2024-01-22T10:30:00Z",</w:t>
        <w:br/>
        <w:t xml:space="preserve"> "snapshotId": "32b6e34b3d91647abb20e7b8",</w:t>
        <w:br/>
        <w:t xml:space="preserve"> "state": "DONE",</w:t>
        <w:br/>
        <w:t xml:space="preserve"> "stats": {</w:t>
        <w:br/>
        <w:t xml:space="preserve"> "bytesExported": 123456789,</w:t>
        <w:br/>
        <w:t xml:space="preserve"> "numDocs": 42000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a Data Lake Pipeline run. Pattern: ^([a-f0-9]{24})$.</w:t>
            </w:r>
          </w:p>
        </w:tc>
      </w:tr>
      <w:tr>
        <w:tc>
          <w:tcPr>
            <w:tcW w:type="dxa" w:w="2880"/>
          </w:tcPr>
          <w:p>
            <w:r>
              <w:t>backupFrequencyType</w:t>
            </w:r>
          </w:p>
        </w:tc>
        <w:tc>
          <w:tcPr>
            <w:tcW w:type="dxa" w:w="2880"/>
          </w:tcPr>
          <w:p>
            <w:r>
              <w:t>string</w:t>
            </w:r>
          </w:p>
        </w:tc>
        <w:tc>
          <w:tcPr>
            <w:tcW w:type="dxa" w:w="2880"/>
          </w:tcPr>
          <w:p>
            <w:r>
              <w:t>Backup schedule interval of the Data Lake Pipeline. Possible values: HOURLY, DAILY, WEEKLY, MONTHLY, YEARLY, ON_DEMAND.</w:t>
            </w:r>
          </w:p>
        </w:tc>
      </w:tr>
      <w:tr>
        <w:tc>
          <w:tcPr>
            <w:tcW w:type="dxa" w:w="2880"/>
          </w:tcPr>
          <w:p>
            <w:r>
              <w:t>createdDate</w:t>
            </w:r>
          </w:p>
        </w:tc>
        <w:tc>
          <w:tcPr>
            <w:tcW w:type="dxa" w:w="2880"/>
          </w:tcPr>
          <w:p>
            <w:r>
              <w:t>string</w:t>
            </w:r>
          </w:p>
        </w:tc>
        <w:tc>
          <w:tcPr>
            <w:tcW w:type="dxa" w:w="2880"/>
          </w:tcPr>
          <w:p>
            <w:r>
              <w:t>Timestamp when the pipeline run was created (ISO 8601 in UTC).</w:t>
            </w:r>
          </w:p>
        </w:tc>
      </w:tr>
      <w:tr>
        <w:tc>
          <w:tcPr>
            <w:tcW w:type="dxa" w:w="2880"/>
          </w:tcPr>
          <w:p>
            <w:r>
              <w:t>datasetName</w:t>
            </w:r>
          </w:p>
        </w:tc>
        <w:tc>
          <w:tcPr>
            <w:tcW w:type="dxa" w:w="2880"/>
          </w:tcPr>
          <w:p>
            <w:r>
              <w:t>string</w:t>
            </w:r>
          </w:p>
        </w:tc>
        <w:tc>
          <w:tcPr>
            <w:tcW w:type="dxa" w:w="2880"/>
          </w:tcPr>
          <w:p>
            <w:r>
              <w:t>Human-readable label for the dataset generated during this run; usable as a dataSource in a Federated Database collection.</w:t>
            </w:r>
          </w:p>
        </w:tc>
      </w:tr>
      <w:tr>
        <w:tc>
          <w:tcPr>
            <w:tcW w:type="dxa" w:w="2880"/>
          </w:tcPr>
          <w:p>
            <w:r>
              <w:t>datasetRetentionPolicy</w:t>
            </w:r>
          </w:p>
        </w:tc>
        <w:tc>
          <w:tcPr>
            <w:tcW w:type="dxa" w:w="2880"/>
          </w:tcPr>
          <w:p>
            <w:r>
              <w:t>object</w:t>
            </w:r>
          </w:p>
        </w:tc>
        <w:tc>
          <w:tcPr>
            <w:tcW w:type="dxa" w:w="2880"/>
          </w:tcPr>
          <w:p>
            <w:r>
              <w:t>Retention policy information for datasets produced by the pipeline run.</w:t>
            </w:r>
          </w:p>
        </w:tc>
      </w:tr>
      <w:tr>
        <w:tc>
          <w:tcPr>
            <w:tcW w:type="dxa" w:w="2880"/>
          </w:tcPr>
          <w:p>
            <w:r>
              <w:t>datasetRetentionPolicy.lastModifiedDate</w:t>
            </w:r>
          </w:p>
        </w:tc>
        <w:tc>
          <w:tcPr>
            <w:tcW w:type="dxa" w:w="2880"/>
          </w:tcPr>
          <w:p>
            <w:r>
              <w:t>string</w:t>
            </w:r>
          </w:p>
        </w:tc>
        <w:tc>
          <w:tcPr>
            <w:tcW w:type="dxa" w:w="2880"/>
          </w:tcPr>
          <w:p>
            <w:r>
              <w:t>Date when retention policy was last modified (ISO 8601 in UTC).</w:t>
            </w:r>
          </w:p>
        </w:tc>
      </w:tr>
      <w:tr>
        <w:tc>
          <w:tcPr>
            <w:tcW w:type="dxa" w:w="2880"/>
          </w:tcPr>
          <w:p>
            <w:r>
              <w:t>datasetRetentionPolicy.units</w:t>
            </w:r>
          </w:p>
        </w:tc>
        <w:tc>
          <w:tcPr>
            <w:tcW w:type="dxa" w:w="2880"/>
          </w:tcPr>
          <w:p>
            <w:r>
              <w:t>string</w:t>
            </w:r>
          </w:p>
        </w:tc>
        <w:tc>
          <w:tcPr>
            <w:tcW w:type="dxa" w:w="2880"/>
          </w:tcPr>
          <w:p>
            <w:r>
              <w:t>Time unit for retention. Possible values: DAYS, WEEKS, MONTHS.</w:t>
            </w:r>
          </w:p>
        </w:tc>
      </w:tr>
      <w:tr>
        <w:tc>
          <w:tcPr>
            <w:tcW w:type="dxa" w:w="2880"/>
          </w:tcPr>
          <w:p>
            <w:r>
              <w:t>datasetRetentionPolicy.value</w:t>
            </w:r>
          </w:p>
        </w:tc>
        <w:tc>
          <w:tcPr>
            <w:tcW w:type="dxa" w:w="2880"/>
          </w:tcPr>
          <w:p>
            <w:r>
              <w:t>integer</w:t>
            </w:r>
          </w:p>
        </w:tc>
        <w:tc>
          <w:tcPr>
            <w:tcW w:type="dxa" w:w="2880"/>
          </w:tcPr>
          <w:p>
            <w:r>
              <w:t>Amount of time to retain datasets in the specified units. Minimum: 1.</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lastUpdatedDate</w:t>
            </w:r>
          </w:p>
        </w:tc>
        <w:tc>
          <w:tcPr>
            <w:tcW w:type="dxa" w:w="2880"/>
          </w:tcPr>
          <w:p>
            <w:r>
              <w:t>string</w:t>
            </w:r>
          </w:p>
        </w:tc>
        <w:tc>
          <w:tcPr>
            <w:tcW w:type="dxa" w:w="2880"/>
          </w:tcPr>
          <w:p>
            <w:r>
              <w:t>Timestamp when the pipeline run was last updated (ISO 8601 in UTC).</w:t>
            </w:r>
          </w:p>
        </w:tc>
      </w:tr>
      <w:tr>
        <w:tc>
          <w:tcPr>
            <w:tcW w:type="dxa" w:w="2880"/>
          </w:tcPr>
          <w:p>
            <w:r>
              <w:t>phase</w:t>
            </w:r>
          </w:p>
        </w:tc>
        <w:tc>
          <w:tcPr>
            <w:tcW w:type="dxa" w:w="2880"/>
          </w:tcPr>
          <w:p>
            <w:r>
              <w:t>string</w:t>
            </w:r>
          </w:p>
        </w:tc>
        <w:tc>
          <w:tcPr>
            <w:tcW w:type="dxa" w:w="2880"/>
          </w:tcPr>
          <w:p>
            <w:r>
              <w:t>Processing phase of the Data Lake Pipeline. Possible values: SNAPSHOT, EXPORT, INGESTION.</w:t>
            </w:r>
          </w:p>
        </w:tc>
      </w:tr>
      <w:tr>
        <w:tc>
          <w:tcPr>
            <w:tcW w:type="dxa" w:w="2880"/>
          </w:tcPr>
          <w:p>
            <w:r>
              <w:t>pipelineId</w:t>
            </w:r>
          </w:p>
        </w:tc>
        <w:tc>
          <w:tcPr>
            <w:tcW w:type="dxa" w:w="2880"/>
          </w:tcPr>
          <w:p>
            <w:r>
              <w:t>string</w:t>
            </w:r>
          </w:p>
        </w:tc>
        <w:tc>
          <w:tcPr>
            <w:tcW w:type="dxa" w:w="2880"/>
          </w:tcPr>
          <w:p>
            <w:r>
              <w:t>Unique 24-hexadecimal character string that identifies a Data Lake Pipeline. Pattern: ^([a-f0-9]{24})$.</w:t>
            </w:r>
          </w:p>
        </w:tc>
      </w:tr>
      <w:tr>
        <w:tc>
          <w:tcPr>
            <w:tcW w:type="dxa" w:w="2880"/>
          </w:tcPr>
          <w:p>
            <w:r>
              <w:t>scheduledDeletionDate</w:t>
            </w:r>
          </w:p>
        </w:tc>
        <w:tc>
          <w:tcPr>
            <w:tcW w:type="dxa" w:w="2880"/>
          </w:tcPr>
          <w:p>
            <w:r>
              <w:t>string</w:t>
            </w:r>
          </w:p>
        </w:tc>
        <w:tc>
          <w:tcPr>
            <w:tcW w:type="dxa" w:w="2880"/>
          </w:tcPr>
          <w:p>
            <w:r>
              <w:t>Timestamp when the pipeline run will expire and its dataset will be deleted (ISO 8601 in UTC).</w:t>
            </w:r>
          </w:p>
        </w:tc>
      </w:tr>
      <w:tr>
        <w:tc>
          <w:tcPr>
            <w:tcW w:type="dxa" w:w="2880"/>
          </w:tcPr>
          <w:p>
            <w:r>
              <w:t>snapshotId</w:t>
            </w:r>
          </w:p>
        </w:tc>
        <w:tc>
          <w:tcPr>
            <w:tcW w:type="dxa" w:w="2880"/>
          </w:tcPr>
          <w:p>
            <w:r>
              <w:t>string</w:t>
            </w:r>
          </w:p>
        </w:tc>
        <w:tc>
          <w:tcPr>
            <w:tcW w:type="dxa" w:w="2880"/>
          </w:tcPr>
          <w:p>
            <w:r>
              <w:t>Unique 24-hexadecimal character string that identifies the snapshot of a cluster. Pattern: ^([a-f0-9]{24})$.</w:t>
            </w:r>
          </w:p>
        </w:tc>
      </w:tr>
      <w:tr>
        <w:tc>
          <w:tcPr>
            <w:tcW w:type="dxa" w:w="2880"/>
          </w:tcPr>
          <w:p>
            <w:r>
              <w:t>state</w:t>
            </w:r>
          </w:p>
        </w:tc>
        <w:tc>
          <w:tcPr>
            <w:tcW w:type="dxa" w:w="2880"/>
          </w:tcPr>
          <w:p>
            <w:r>
              <w:t>string</w:t>
            </w:r>
          </w:p>
        </w:tc>
        <w:tc>
          <w:tcPr>
            <w:tcW w:type="dxa" w:w="2880"/>
          </w:tcPr>
          <w:p>
            <w:r>
              <w:t>State of the pipeline run. Possible values: PENDING, IN_PROGRESS, DONE, FAILED, DATASET_DELETED.</w:t>
            </w:r>
          </w:p>
        </w:tc>
      </w:tr>
      <w:tr>
        <w:tc>
          <w:tcPr>
            <w:tcW w:type="dxa" w:w="2880"/>
          </w:tcPr>
          <w:p>
            <w:r>
              <w:t>stats</w:t>
            </w:r>
          </w:p>
        </w:tc>
        <w:tc>
          <w:tcPr>
            <w:tcW w:type="dxa" w:w="2880"/>
          </w:tcPr>
          <w:p>
            <w:r>
              <w:t>object</w:t>
            </w:r>
          </w:p>
        </w:tc>
        <w:tc>
          <w:tcPr>
            <w:tcW w:type="dxa" w:w="2880"/>
          </w:tcPr>
          <w:p>
            <w:r>
              <w:t>Statistics for the pipeline run.</w:t>
            </w:r>
          </w:p>
        </w:tc>
      </w:tr>
      <w:tr>
        <w:tc>
          <w:tcPr>
            <w:tcW w:type="dxa" w:w="2880"/>
          </w:tcPr>
          <w:p>
            <w:r>
              <w:t>stats.bytesExported</w:t>
            </w:r>
          </w:p>
        </w:tc>
        <w:tc>
          <w:tcPr>
            <w:tcW w:type="dxa" w:w="2880"/>
          </w:tcPr>
          <w:p>
            <w:r>
              <w:t>integer</w:t>
            </w:r>
          </w:p>
        </w:tc>
        <w:tc>
          <w:tcPr>
            <w:tcW w:type="dxa" w:w="2880"/>
          </w:tcPr>
          <w:p>
            <w:r>
              <w:t>Total data size in bytes exported for this pipeline run.</w:t>
            </w:r>
          </w:p>
        </w:tc>
      </w:tr>
      <w:tr>
        <w:tc>
          <w:tcPr>
            <w:tcW w:type="dxa" w:w="2880"/>
          </w:tcPr>
          <w:p>
            <w:r>
              <w:t>stats.numDocs</w:t>
            </w:r>
          </w:p>
        </w:tc>
        <w:tc>
          <w:tcPr>
            <w:tcW w:type="dxa" w:w="2880"/>
          </w:tcPr>
          <w:p>
            <w:r>
              <w:t>integer</w:t>
            </w:r>
          </w:p>
        </w:tc>
        <w:tc>
          <w:tcPr>
            <w:tcW w:type="dxa" w:w="2880"/>
          </w:tcPr>
          <w:p>
            <w:r>
              <w:t>Number of documents ingested for this pipeline run.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'https://cloud.mongodb.com/api/atlas/v2/groups/32b6e34b3d91647abb20e7b8/pipelines/myPipeline/runs/32b6e34b3d91647abb20e7b8?envelope=false&amp;pretty=true' \</w:t>
        <w:br/>
        <w:t xml:space="preserve"> --header 'Accept: application/vnd.atlas.2023-01-01+json'</w:t>
      </w:r>
    </w:p>
    <w:p>
      <w:pPr>
        <w:pStyle w:val="Heading3"/>
      </w:pPr>
      <w:r>
        <w:t>Behavior</w:t>
      </w:r>
    </w:p>
    <w:p>
      <w:pPr>
        <w:pStyle w:val="ListBullet"/>
      </w:pPr>
      <w:r>
        <w:t>Validates groupId, pipelineName, and pipelineRunId.</w:t>
      </w:r>
    </w:p>
    <w:p>
      <w:pPr>
        <w:pStyle w:val="ListBullet"/>
      </w:pPr>
      <w:r>
        <w:t>Retrieves the specified Data Lake Pipeline run within the given project.</w:t>
      </w:r>
    </w:p>
    <w:p>
      <w:pPr>
        <w:pStyle w:val="ListBullet"/>
      </w:pPr>
      <w:r>
        <w:t>Optionally wraps the response if envelope=true.</w:t>
      </w:r>
    </w:p>
    <w:p>
      <w:pPr>
        <w:pStyle w:val="ListBullet"/>
      </w:pPr>
      <w:r>
        <w:t>Returns the run details, including current state, phase, and stats.</w:t>
      </w:r>
    </w:p>
    <w:p>
      <w:pPr>
        <w:pStyle w:val="Heading3"/>
      </w:pPr>
      <w:r>
        <w:t>Notes</w:t>
      </w:r>
    </w:p>
    <w:p>
      <w:pPr>
        <w:pStyle w:val="ListBullet"/>
      </w:pPr>
      <w:r>
        <w:t>Use the /groups endpoint to retrieve projects (groups) accessible to the authenticated user.</w:t>
      </w:r>
    </w:p>
    <w:p>
      <w:pPr>
        <w:pStyle w:val="ListBullet"/>
      </w:pPr>
      <w:r>
        <w:t>“Groups” and “projects” are synonymous in Atlas; groupId equals projectId.</w:t>
      </w:r>
    </w:p>
    <w:p>
      <w:pPr>
        <w:pStyle w:val="Heading3"/>
      </w:pPr>
      <w:r>
        <w:t>Error Handling</w:t>
      </w:r>
    </w:p>
    <w:p>
      <w:pPr>
        <w:pStyle w:val="ListBullet"/>
      </w:pPr>
      <w:r>
        <w:t>400 Bad Request: Request is malformed or contains invalid parameters.</w:t>
      </w:r>
    </w:p>
    <w:p>
      <w:pPr>
        <w:pStyle w:val="ListBullet"/>
      </w:pPr>
      <w:r>
        <w:t>401 Unauthorized: Not authenticated.</w:t>
      </w:r>
    </w:p>
    <w:p>
      <w:pPr>
        <w:pStyle w:val="ListBullet"/>
      </w:pPr>
      <w:r>
        <w:t>403 Forbidden: Authenticated but lacks required permissions (for example, missing Project Read Only role).</w:t>
      </w:r>
    </w:p>
    <w:p>
      <w:pPr>
        <w:pStyle w:val="ListBullet"/>
      </w:pPr>
      <w:r>
        <w:t>404 Not Found: The specified project, pipeline, or run wasn’t found.</w:t>
      </w:r>
    </w:p>
    <w:p>
      <w:pPr>
        <w:pStyle w:val="ListBullet"/>
      </w:pPr>
      <w:r>
        <w:t>429 Too Many Requests: Rate limit exceeded; check Retry-After.</w:t>
      </w:r>
    </w:p>
    <w:p>
      <w:pPr>
        <w:pStyle w:val="ListBullet"/>
      </w:pPr>
      <w:r>
        <w:t>500 Internal Server Error: Unexpected server-side error.</w:t>
      </w:r>
    </w:p>
    <w:p>
      <w:pPr>
        <w:pStyle w:val="Heading3"/>
      </w:pPr>
      <w:r>
        <w:t>Related dataLakePipelineRuns actions</w:t>
      </w:r>
    </w:p>
    <w:p>
      <w:pPr>
        <w:pStyle w:val="ListBullet"/>
      </w:pPr>
      <w:r>
        <w:t>[GET] List a Project Data Lake Pipeline’s Runs — /groups/{{groupId}}/pipelines/{{pipelineName}}/runs</w:t>
      </w:r>
    </w:p>
    <w:p>
      <w:pPr>
        <w:pStyle w:val="ListBullet"/>
      </w:pPr>
      <w:r>
        <w:t>[POST] Trigger a Project Data Lake Pipeline Snapshot Ingestion (On-Demand) — /groups/{{groupId}}/pipelines/{{pipelineName}}/trigger</w:t>
      </w:r>
    </w:p>
    <w:p>
      <w:r>
        <w:br w:type="page"/>
      </w:r>
    </w:p>
    <w:p>
      <w:pPr>
        <w:pStyle w:val="Heading2"/>
      </w:pPr>
      <w:r>
        <w:t>54. [GET] List Project Database Users</w:t>
      </w:r>
    </w:p>
    <w:p>
      <w:r>
        <w:rPr>
          <w:b/>
        </w:rPr>
        <w:t xml:space="preserve">Endpoint: </w:t>
      </w:r>
      <w:r>
        <w:rPr>
          <w:rFonts w:ascii="Courier New" w:hAnsi="Courier New"/>
          <w:sz w:val="18"/>
        </w:rPr>
        <w:t>/groups/{{groupId}}/databaseUsers</w:t>
      </w:r>
    </w:p>
    <w:p>
      <w:pPr>
        <w:pStyle w:val="Heading3"/>
      </w:pPr>
      <w:r>
        <w:t>Return All Database Users in One Project (List a Project’s Database Users)</w:t>
      </w:r>
    </w:p>
    <w:p>
      <w:pPr>
        <w:pStyle w:val="Heading3"/>
      </w:pPr>
      <w:r>
        <w:t>Prerequisites</w:t>
      </w:r>
    </w:p>
    <w:p>
      <w:pPr>
        <w:pStyle w:val="ListBullet"/>
      </w:pPr>
      <w:r>
        <w:t>The caller must have permission to read database users in the project (Project Read Only role or equivalent).</w:t>
      </w:r>
    </w:p>
    <w:p>
      <w:pPr>
        <w:pStyle w:val="Heading3"/>
      </w:pPr>
      <w:r>
        <w:t>Method</w:t>
      </w:r>
    </w:p>
    <w:p>
      <w:r>
        <w:t>GET</w:t>
      </w:r>
    </w:p>
    <w:p>
      <w:pPr>
        <w:pStyle w:val="Heading3"/>
      </w:pPr>
      <w:r>
        <w:t>URL</w:t>
      </w:r>
    </w:p>
    <w:p>
      <w:r>
        <w:t>https://cloud.mongodb.com/api/atlas/v2/groups/{{groupId}}/databaseUsers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database users that belong to the specified MongoDB Atlas project (group). Results can be paginated and optionally wrapped in an envelope object for clients that can’t read HTTP status/headers.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/groups//databaseUsers or /groups/databaseUsers).</w:t>
      </w:r>
    </w:p>
    <w:p>
      <w:pPr>
        <w:pStyle w:val="ListBullet"/>
      </w:pPr>
      <w:r>
        <w:t>Always construct the path as /groups/{{groupId}}/databaseUsers,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/groups/64f1a2b3c4d5e6f7890a1234/databaseUsers</w:t>
      </w:r>
    </w:p>
    <w:p>
      <w:pPr>
        <w:pStyle w:val="Heading3"/>
      </w:pPr>
      <w:r>
        <w:t>Invalid Examples</w:t>
      </w:r>
    </w:p>
    <w:p>
      <w:r>
        <w:rPr>
          <w:b/>
          <w:color w:val="666666"/>
          <w:sz w:val="16"/>
        </w:rPr>
        <w:t>[http]</w:t>
      </w:r>
    </w:p>
    <w:p>
      <w:pPr>
        <w:shd w:fill="F2F2F2" w:val="clear"/>
      </w:pPr>
      <w:r>
        <w:rPr>
          <w:rFonts w:ascii="Courier New" w:hAnsi="Courier New"/>
          <w:sz w:val="17"/>
        </w:rPr>
        <w:t>/groups//databaseUsers</w:t>
        <w:br/>
        <w:t>/groups/databaseUsers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When true, list endpoints use a results object as an envelope and the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(200 OK)</w:t>
      </w:r>
    </w:p>
    <w:p>
      <w:r>
        <w:t>Response headers include:</w:t>
      </w:r>
    </w:p>
    <w:p>
      <w:pPr>
        <w:pStyle w:val="ListBullet"/>
      </w:pPr>
      <w:r>
        <w:t>RateLimit-Limit</w:t>
      </w:r>
    </w:p>
    <w:p>
      <w:pPr>
        <w:pStyle w:val="ListBullet"/>
      </w:pPr>
      <w:r>
        <w:t>RateLimit-Remaining</w:t>
      </w:r>
    </w:p>
    <w:p>
      <w:r>
        <w:t>Content-Type (as documented):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"https://cloud.mongodb.com/api/atlas/v2/groups/64f1a2b3c4d5e6f7890a1234/databaseUsers?pageNum=1&amp;itemsPerPage=100",</w:t>
        <w:br/>
        <w:t xml:space="preserve"> "rel": "self"</w:t>
        <w:br/>
        <w:t xml:space="preserve"> }</w:t>
        <w:br/>
        <w:t xml:space="preserve"> ],</w:t>
        <w:br/>
        <w:t xml:space="preserve"> "results": [</w:t>
        <w:br/>
        <w:t xml:space="preserve"> {</w:t>
        <w:br/>
        <w:t xml:space="preserve"> "awsIAMType": "NONE",</w:t>
        <w:br/>
        <w:t xml:space="preserve"> "databaseName": "admin",</w:t>
        <w:br/>
        <w:t xml:space="preserve"> "deleteAfterDate": "2026-03-20T12:00:00Z",</w:t>
        <w:br/>
        <w:t xml:space="preserve"> "description": "Read-only reporting user",</w:t>
        <w:br/>
        <w:t xml:space="preserve"> "groupId": "64f1a2b3c4d5e6f7890a1234",</w:t>
        <w:br/>
        <w:t xml:space="preserve"> "labels": [</w:t>
        <w:br/>
        <w:t xml:space="preserve"> {</w:t>
        <w:br/>
        <w:t xml:space="preserve"> "key": "team",</w:t>
        <w:br/>
        <w:t xml:space="preserve"> "value": "analytics"</w:t>
        <w:br/>
        <w:t xml:space="preserve"> }</w:t>
        <w:br/>
        <w:t xml:space="preserve"> ],</w:t>
        <w:br/>
        <w:t xml:space="preserve"> "ldapAuthType": "NONE",</w:t>
        <w:br/>
        <w:t xml:space="preserve"> "links": [</w:t>
        <w:br/>
        <w:t xml:space="preserve"> {</w:t>
        <w:br/>
        <w:t xml:space="preserve"> "href": "https://cloud.mongodb.com/api/atlas/v2/groups/64f1a2b3c4d5e6f7890a1234/databaseUsers/admin/reporting.user",</w:t>
        <w:br/>
        <w:t xml:space="preserve"> "rel": "self"</w:t>
        <w:br/>
        <w:t xml:space="preserve"> }</w:t>
        <w:br/>
        <w:t xml:space="preserve"> ],</w:t>
        <w:br/>
        <w:t xml:space="preserve"> "oidcAuthType": "NONE",</w:t>
        <w:br/>
        <w:t xml:space="preserve"> "roles": [</w:t>
        <w:br/>
        <w:t xml:space="preserve"> {</w:t>
        <w:br/>
        <w:t xml:space="preserve"> "collectionName": "",</w:t>
        <w:br/>
        <w:t xml:space="preserve"> "databaseName": "admin",</w:t>
        <w:br/>
        <w:t xml:space="preserve"> "roleName": "readAnyDatabase"</w:t>
        <w:br/>
        <w:t xml:space="preserve"> }</w:t>
        <w:br/>
        <w:t xml:space="preserve"> ],</w:t>
        <w:br/>
        <w:t xml:space="preserve"> "scopes": [</w:t>
        <w:br/>
        <w:t xml:space="preserve"> {</w:t>
        <w:br/>
        <w:t xml:space="preserve"> "name": "Cluster0",</w:t>
        <w:br/>
        <w:t xml:space="preserve"> "type": "CLUSTER"</w:t>
        <w:br/>
        <w:t xml:space="preserve"> }</w:t>
        <w:br/>
        <w:t xml:space="preserve"> ],</w:t>
        <w:br/>
        <w:t xml:space="preserve"> "username": "reporting.user",</w:t>
        <w:br/>
        <w:t xml:space="preserve"> "x509Type": "NONE"</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links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results</w:t>
            </w:r>
          </w:p>
        </w:tc>
        <w:tc>
          <w:tcPr>
            <w:tcW w:type="dxa" w:w="2880"/>
          </w:tcPr>
          <w:p>
            <w:r>
              <w:t>array</w:t>
            </w:r>
          </w:p>
        </w:tc>
        <w:tc>
          <w:tcPr>
            <w:tcW w:type="dxa" w:w="2880"/>
          </w:tcPr>
          <w:p>
            <w:r>
              <w:t>List of returned database user documents.</w:t>
            </w:r>
          </w:p>
        </w:tc>
      </w:tr>
      <w:tr>
        <w:tc>
          <w:tcPr>
            <w:tcW w:type="dxa" w:w="2880"/>
          </w:tcPr>
          <w:p>
            <w:r>
              <w:t>results[].awsIAMType</w:t>
            </w:r>
          </w:p>
        </w:tc>
        <w:tc>
          <w:tcPr>
            <w:tcW w:type="dxa" w:w="2880"/>
          </w:tcPr>
          <w:p>
            <w:r>
              <w:t>string</w:t>
            </w:r>
          </w:p>
        </w:tc>
        <w:tc>
          <w:tcPr>
            <w:tcW w:type="dxa" w:w="2880"/>
          </w:tcPr>
          <w:p>
            <w:r>
              <w:t>Whether the database user authenticates with AWS IAM credentials. Possible values: NONE, USER, ROLE. Default: NONE.</w:t>
            </w:r>
          </w:p>
        </w:tc>
      </w:tr>
      <w:tr>
        <w:tc>
          <w:tcPr>
            <w:tcW w:type="dxa" w:w="2880"/>
          </w:tcPr>
          <w:p>
            <w:r>
              <w:t>results[].databaseName</w:t>
            </w:r>
          </w:p>
        </w:tc>
        <w:tc>
          <w:tcPr>
            <w:tcW w:type="dxa" w:w="2880"/>
          </w:tcPr>
          <w:p>
            <w:r>
              <w:t>string</w:t>
            </w:r>
          </w:p>
        </w:tc>
        <w:tc>
          <w:tcPr>
            <w:tcW w:type="dxa" w:w="2880"/>
          </w:tcPr>
          <w:p>
            <w:r>
              <w:t>Database against which the user authenticates. Possible values include admin, $external. Default: admin.</w:t>
            </w:r>
          </w:p>
        </w:tc>
      </w:tr>
      <w:tr>
        <w:tc>
          <w:tcPr>
            <w:tcW w:type="dxa" w:w="2880"/>
          </w:tcPr>
          <w:p>
            <w:r>
              <w:t>results[].deleteAfterDate</w:t>
            </w:r>
          </w:p>
        </w:tc>
        <w:tc>
          <w:tcPr>
            <w:tcW w:type="dxa" w:w="2880"/>
          </w:tcPr>
          <w:p>
            <w:r>
              <w:t>string</w:t>
            </w:r>
          </w:p>
        </w:tc>
        <w:tc>
          <w:tcPr>
            <w:tcW w:type="dxa" w:w="2880"/>
          </w:tcPr>
          <w:p>
            <w:r>
              <w:t>ISO 8601 UTC timestamp when MongoDB Cloud deletes the user (must be within one week when set during creation/update).</w:t>
            </w:r>
          </w:p>
        </w:tc>
      </w:tr>
      <w:tr>
        <w:tc>
          <w:tcPr>
            <w:tcW w:type="dxa" w:w="2880"/>
          </w:tcPr>
          <w:p>
            <w:r>
              <w:t>results[].description</w:t>
            </w:r>
          </w:p>
        </w:tc>
        <w:tc>
          <w:tcPr>
            <w:tcW w:type="dxa" w:w="2880"/>
          </w:tcPr>
          <w:p>
            <w:r>
              <w:t>string</w:t>
            </w:r>
          </w:p>
        </w:tc>
        <w:tc>
          <w:tcPr>
            <w:tcW w:type="dxa" w:w="2880"/>
          </w:tcPr>
          <w:p>
            <w:r>
              <w:t>Description of this database user. Max length: 100.</w:t>
            </w:r>
          </w:p>
        </w:tc>
      </w:tr>
      <w:tr>
        <w:tc>
          <w:tcPr>
            <w:tcW w:type="dxa" w:w="2880"/>
          </w:tcPr>
          <w:p>
            <w:r>
              <w:t>results[].groupId</w:t>
            </w:r>
          </w:p>
        </w:tc>
        <w:tc>
          <w:tcPr>
            <w:tcW w:type="dxa" w:w="2880"/>
          </w:tcPr>
          <w:p>
            <w:r>
              <w:t>string</w:t>
            </w:r>
          </w:p>
        </w:tc>
        <w:tc>
          <w:tcPr>
            <w:tcW w:type="dxa" w:w="2880"/>
          </w:tcPr>
          <w:p>
            <w:r>
              <w:t>Unique 24-hexadecimal digit string that identifies the project.</w:t>
            </w:r>
          </w:p>
        </w:tc>
      </w:tr>
      <w:tr>
        <w:tc>
          <w:tcPr>
            <w:tcW w:type="dxa" w:w="2880"/>
          </w:tcPr>
          <w:p>
            <w:r>
              <w:t>results[].labels</w:t>
            </w:r>
          </w:p>
        </w:tc>
        <w:tc>
          <w:tcPr>
            <w:tcW w:type="dxa" w:w="2880"/>
          </w:tcPr>
          <w:p>
            <w:r>
              <w:t>array</w:t>
            </w:r>
          </w:p>
        </w:tc>
        <w:tc>
          <w:tcPr>
            <w:tcW w:type="dxa" w:w="2880"/>
          </w:tcPr>
          <w:p>
            <w:r>
              <w:t>Key-value pairs for tagging/categorizing the database user.</w:t>
            </w:r>
          </w:p>
        </w:tc>
      </w:tr>
      <w:tr>
        <w:tc>
          <w:tcPr>
            <w:tcW w:type="dxa" w:w="2880"/>
          </w:tcPr>
          <w:p>
            <w:r>
              <w:t>results[].labels[].key</w:t>
            </w:r>
          </w:p>
        </w:tc>
        <w:tc>
          <w:tcPr>
            <w:tcW w:type="dxa" w:w="2880"/>
          </w:tcPr>
          <w:p>
            <w:r>
              <w:t>string</w:t>
            </w:r>
          </w:p>
        </w:tc>
        <w:tc>
          <w:tcPr>
            <w:tcW w:type="dxa" w:w="2880"/>
          </w:tcPr>
          <w:p>
            <w:r>
              <w:t>Label key. Min length: 1. Max length: 255.</w:t>
            </w:r>
          </w:p>
        </w:tc>
      </w:tr>
      <w:tr>
        <w:tc>
          <w:tcPr>
            <w:tcW w:type="dxa" w:w="2880"/>
          </w:tcPr>
          <w:p>
            <w:r>
              <w:t>results[].labels[].value</w:t>
            </w:r>
          </w:p>
        </w:tc>
        <w:tc>
          <w:tcPr>
            <w:tcW w:type="dxa" w:w="2880"/>
          </w:tcPr>
          <w:p>
            <w:r>
              <w:t>string</w:t>
            </w:r>
          </w:p>
        </w:tc>
        <w:tc>
          <w:tcPr>
            <w:tcW w:type="dxa" w:w="2880"/>
          </w:tcPr>
          <w:p>
            <w:r>
              <w:t>Label value. Min length: 1. Max length: 255.</w:t>
            </w:r>
          </w:p>
        </w:tc>
      </w:tr>
      <w:tr>
        <w:tc>
          <w:tcPr>
            <w:tcW w:type="dxa" w:w="2880"/>
          </w:tcPr>
          <w:p>
            <w:r>
              <w:t>results[].ldapAuthType</w:t>
            </w:r>
          </w:p>
        </w:tc>
        <w:tc>
          <w:tcPr>
            <w:tcW w:type="dxa" w:w="2880"/>
          </w:tcPr>
          <w:p>
            <w:r>
              <w:t>string</w:t>
            </w:r>
          </w:p>
        </w:tc>
        <w:tc>
          <w:tcPr>
            <w:tcW w:type="dxa" w:w="2880"/>
          </w:tcPr>
          <w:p>
            <w:r>
              <w:t>LDAP authentication type. Possible values: NONE, GROUP, USER. Default: NONE.</w:t>
            </w:r>
          </w:p>
        </w:tc>
      </w:tr>
      <w:tr>
        <w:tc>
          <w:tcPr>
            <w:tcW w:type="dxa" w:w="2880"/>
          </w:tcPr>
          <w:p>
            <w:r>
              <w:t>results[].links</w:t>
            </w:r>
          </w:p>
        </w:tc>
        <w:tc>
          <w:tcPr>
            <w:tcW w:type="dxa" w:w="2880"/>
          </w:tcPr>
          <w:p>
            <w:r>
              <w:t>array</w:t>
            </w:r>
          </w:p>
        </w:tc>
        <w:tc>
          <w:tcPr>
            <w:tcW w:type="dxa" w:w="2880"/>
          </w:tcPr>
          <w:p>
            <w:r>
              <w:t>Links related to this database user resource.</w:t>
            </w:r>
          </w:p>
        </w:tc>
      </w:tr>
      <w:tr>
        <w:tc>
          <w:tcPr>
            <w:tcW w:type="dxa" w:w="2880"/>
          </w:tcPr>
          <w:p>
            <w:r>
              <w:t>results[].links[].href</w:t>
            </w:r>
          </w:p>
        </w:tc>
        <w:tc>
          <w:tcPr>
            <w:tcW w:type="dxa" w:w="2880"/>
          </w:tcPr>
          <w:p>
            <w:r>
              <w:t>string</w:t>
            </w:r>
          </w:p>
        </w:tc>
        <w:tc>
          <w:tcPr>
            <w:tcW w:type="dxa" w:w="2880"/>
          </w:tcPr>
          <w:p>
            <w:r>
              <w:t>URL that points to another API resource related to this database user.</w:t>
            </w:r>
          </w:p>
        </w:tc>
      </w:tr>
      <w:tr>
        <w:tc>
          <w:tcPr>
            <w:tcW w:type="dxa" w:w="2880"/>
          </w:tcPr>
          <w:p>
            <w:r>
              <w:t>results[].links[].rel</w:t>
            </w:r>
          </w:p>
        </w:tc>
        <w:tc>
          <w:tcPr>
            <w:tcW w:type="dxa" w:w="2880"/>
          </w:tcPr>
          <w:p>
            <w:r>
              <w:t>string</w:t>
            </w:r>
          </w:p>
        </w:tc>
        <w:tc>
          <w:tcPr>
            <w:tcW w:type="dxa" w:w="2880"/>
          </w:tcPr>
          <w:p>
            <w:r>
              <w:t>Relationship between this database user resource and another API resource.</w:t>
            </w:r>
          </w:p>
        </w:tc>
      </w:tr>
      <w:tr>
        <w:tc>
          <w:tcPr>
            <w:tcW w:type="dxa" w:w="2880"/>
          </w:tcPr>
          <w:p>
            <w:r>
              <w:t>results[].oidcAuthType</w:t>
            </w:r>
          </w:p>
        </w:tc>
        <w:tc>
          <w:tcPr>
            <w:tcW w:type="dxa" w:w="2880"/>
          </w:tcPr>
          <w:p>
            <w:r>
              <w:t>string</w:t>
            </w:r>
          </w:p>
        </w:tc>
        <w:tc>
          <w:tcPr>
            <w:tcW w:type="dxa" w:w="2880"/>
          </w:tcPr>
          <w:p>
            <w:r>
              <w:t>OIDC federated authentication type. Possible values: NONE, IDP_GROUP, USER. Default: NONE.</w:t>
            </w:r>
          </w:p>
        </w:tc>
      </w:tr>
      <w:tr>
        <w:tc>
          <w:tcPr>
            <w:tcW w:type="dxa" w:w="2880"/>
          </w:tcPr>
          <w:p>
            <w:r>
              <w:t>results[].roles</w:t>
            </w:r>
          </w:p>
        </w:tc>
        <w:tc>
          <w:tcPr>
            <w:tcW w:type="dxa" w:w="2880"/>
          </w:tcPr>
          <w:p>
            <w:r>
              <w:t>array</w:t>
            </w:r>
          </w:p>
        </w:tc>
        <w:tc>
          <w:tcPr>
            <w:tcW w:type="dxa" w:w="2880"/>
          </w:tcPr>
          <w:p>
            <w:r>
              <w:t>List of roles granted to the database user.</w:t>
            </w:r>
          </w:p>
        </w:tc>
      </w:tr>
      <w:tr>
        <w:tc>
          <w:tcPr>
            <w:tcW w:type="dxa" w:w="2880"/>
          </w:tcPr>
          <w:p>
            <w:r>
              <w:t>results[].roles[].collectionName</w:t>
            </w:r>
          </w:p>
        </w:tc>
        <w:tc>
          <w:tcPr>
            <w:tcW w:type="dxa" w:w="2880"/>
          </w:tcPr>
          <w:p>
            <w:r>
              <w:t>string</w:t>
            </w:r>
          </w:p>
        </w:tc>
        <w:tc>
          <w:tcPr>
            <w:tcW w:type="dxa" w:w="2880"/>
          </w:tcPr>
          <w:p>
            <w:r>
              <w:t>Collection on which this role applies.</w:t>
            </w:r>
          </w:p>
        </w:tc>
      </w:tr>
      <w:tr>
        <w:tc>
          <w:tcPr>
            <w:tcW w:type="dxa" w:w="2880"/>
          </w:tcPr>
          <w:p>
            <w:r>
              <w:t>results[].roles[].databaseName</w:t>
            </w:r>
          </w:p>
        </w:tc>
        <w:tc>
          <w:tcPr>
            <w:tcW w:type="dxa" w:w="2880"/>
          </w:tcPr>
          <w:p>
            <w:r>
              <w:t>string</w:t>
            </w:r>
          </w:p>
        </w:tc>
        <w:tc>
          <w:tcPr>
            <w:tcW w:type="dxa" w:w="2880"/>
          </w:tcPr>
          <w:p>
            <w:r>
              <w:t>Database to which the role grants privileges.</w:t>
            </w:r>
          </w:p>
        </w:tc>
      </w:tr>
      <w:tr>
        <w:tc>
          <w:tcPr>
            <w:tcW w:type="dxa" w:w="2880"/>
          </w:tcPr>
          <w:p>
            <w:r>
              <w:t>results[].roles[].roleName</w:t>
            </w:r>
          </w:p>
        </w:tc>
        <w:tc>
          <w:tcPr>
            <w:tcW w:type="dxa" w:w="2880"/>
          </w:tcPr>
          <w:p>
            <w:r>
              <w:t>string</w:t>
            </w:r>
          </w:p>
        </w:tc>
        <w:tc>
          <w:tcPr>
            <w:tcW w:type="dxa" w:w="2880"/>
          </w:tcPr>
          <w:p>
            <w:r>
              <w:t>Role name (built-in or custom). Examples include atlasAdmin, readWriteAnyDatabase, etc.</w:t>
            </w:r>
          </w:p>
        </w:tc>
      </w:tr>
      <w:tr>
        <w:tc>
          <w:tcPr>
            <w:tcW w:type="dxa" w:w="2880"/>
          </w:tcPr>
          <w:p>
            <w:r>
              <w:t>results[].scopes</w:t>
            </w:r>
          </w:p>
        </w:tc>
        <w:tc>
          <w:tcPr>
            <w:tcW w:type="dxa" w:w="2880"/>
          </w:tcPr>
          <w:p>
            <w:r>
              <w:t>array</w:t>
            </w:r>
          </w:p>
        </w:tc>
        <w:tc>
          <w:tcPr>
            <w:tcW w:type="dxa" w:w="2880"/>
          </w:tcPr>
          <w:p>
            <w:r>
              <w:t>Resources (clusters/data lakes/streams) this user can access. If omitted, access is granted to all in the project.</w:t>
            </w:r>
          </w:p>
        </w:tc>
      </w:tr>
      <w:tr>
        <w:tc>
          <w:tcPr>
            <w:tcW w:type="dxa" w:w="2880"/>
          </w:tcPr>
          <w:p>
            <w:r>
              <w:t>results[].scopes[].name</w:t>
            </w:r>
          </w:p>
        </w:tc>
        <w:tc>
          <w:tcPr>
            <w:tcW w:type="dxa" w:w="2880"/>
          </w:tcPr>
          <w:p>
            <w:r>
              <w:t>string</w:t>
            </w:r>
          </w:p>
        </w:tc>
        <w:tc>
          <w:tcPr>
            <w:tcW w:type="dxa" w:w="2880"/>
          </w:tcPr>
          <w:p>
            <w:r>
              <w:t>Name of the cluster or data lake. Pattern: ^[a-zA-Z0-9][a-zA-Z0-9-]*$.</w:t>
            </w:r>
          </w:p>
        </w:tc>
      </w:tr>
      <w:tr>
        <w:tc>
          <w:tcPr>
            <w:tcW w:type="dxa" w:w="2880"/>
          </w:tcPr>
          <w:p>
            <w:r>
              <w:t>results[].scopes[].type</w:t>
            </w:r>
          </w:p>
        </w:tc>
        <w:tc>
          <w:tcPr>
            <w:tcW w:type="dxa" w:w="2880"/>
          </w:tcPr>
          <w:p>
            <w:r>
              <w:t>string</w:t>
            </w:r>
          </w:p>
        </w:tc>
        <w:tc>
          <w:tcPr>
            <w:tcW w:type="dxa" w:w="2880"/>
          </w:tcPr>
          <w:p>
            <w:r>
              <w:t>Scope type. Possible values: CLUSTER, DATA_LAKE, STREAM.</w:t>
            </w:r>
          </w:p>
        </w:tc>
      </w:tr>
      <w:tr>
        <w:tc>
          <w:tcPr>
            <w:tcW w:type="dxa" w:w="2880"/>
          </w:tcPr>
          <w:p>
            <w:r>
              <w:t>results[].username</w:t>
            </w:r>
          </w:p>
        </w:tc>
        <w:tc>
          <w:tcPr>
            <w:tcW w:type="dxa" w:w="2880"/>
          </w:tcPr>
          <w:p>
            <w:r>
              <w:t>string</w:t>
            </w:r>
          </w:p>
        </w:tc>
        <w:tc>
          <w:tcPr>
            <w:tcW w:type="dxa" w:w="2880"/>
          </w:tcPr>
          <w:p>
            <w:r>
              <w:t>Username that authenticates to MongoDB. Format depends on auth method. Max length: 1024.</w:t>
            </w:r>
          </w:p>
        </w:tc>
      </w:tr>
      <w:tr>
        <w:tc>
          <w:tcPr>
            <w:tcW w:type="dxa" w:w="2880"/>
          </w:tcPr>
          <w:p>
            <w:r>
              <w:t>results[].x509Type</w:t>
            </w:r>
          </w:p>
        </w:tc>
        <w:tc>
          <w:tcPr>
            <w:tcW w:type="dxa" w:w="2880"/>
          </w:tcPr>
          <w:p>
            <w:r>
              <w:t>string</w:t>
            </w:r>
          </w:p>
        </w:tc>
        <w:tc>
          <w:tcPr>
            <w:tcW w:type="dxa" w:w="2880"/>
          </w:tcPr>
          <w:p>
            <w:r>
              <w:t>X.509 authentication type. Possible values: NONE, CUSTOMER, MANAGED. Default: NONE.</w:t>
            </w:r>
          </w:p>
        </w:tc>
      </w:tr>
      <w:tr>
        <w:tc>
          <w:tcPr>
            <w:tcW w:type="dxa" w:w="2880"/>
          </w:tcPr>
          <w:p>
            <w:r>
              <w:t>totalCount</w:t>
            </w:r>
          </w:p>
        </w:tc>
        <w:tc>
          <w:tcPr>
            <w:tcW w:type="dxa" w:w="2880"/>
          </w:tcPr>
          <w:p>
            <w:r>
              <w:t>integer</w:t>
            </w:r>
          </w:p>
        </w:tc>
        <w:tc>
          <w:tcPr>
            <w:tcW w:type="dxa" w:w="2880"/>
          </w:tcPr>
          <w:p>
            <w:r>
              <w:t>Total number of documents available (omitted if includeCount=false). Value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'https://cloud.mongodb.com/api/atlas/v2/groups/64f1a2b3c4d5e6f7890a1234/databaseUsers?includeCount=true&amp;itemsPerPage=100&amp;pageNum=1' \</w:t>
        <w:br/>
        <w:t xml:space="preserve"> --header 'Accept: application/vnd.atlas.2023-01-01+json'</w:t>
      </w:r>
    </w:p>
    <w:p>
      <w:pPr>
        <w:pStyle w:val="Heading3"/>
      </w:pPr>
      <w:r>
        <w:t>Example Usage</w:t>
      </w:r>
    </w:p>
    <w:p>
      <w:pPr>
        <w:pStyle w:val="Heading3"/>
      </w:pPr>
      <w:r>
        <w:t>Example 1: List database users (default pagination)</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'https://cloud.mongodb.com/api/atlas/v2/groups/64f1a2b3c4d5e6f7890a1234/databaseUsers' \</w:t>
        <w:br/>
        <w:t xml:space="preserve"> --header 'Accept: application/vnd.atlas.2023-01-01+json'</w:t>
      </w:r>
    </w:p>
    <w:p>
      <w:pPr>
        <w:pStyle w:val="Heading3"/>
      </w:pPr>
      <w:r>
        <w:t>Example 2: Include total count and request page 2</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'https://cloud.mongodb.com/api/atlas/v2/groups/64f1a2b3c4d5e6f7890a1234/databaseUsers?includeCount=true&amp;itemsPerPage=50&amp;pageNum=2'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'https://cloud.mongodb.com/api/atlas/v2/groups/64f1a2b3c4d5e6f7890a1234/databaseUsers?envelope=true' \</w:t>
        <w:br/>
        <w:t xml:space="preserve"> --header 'Accept: application/vnd.atlas.2023-01-01+json'</w:t>
      </w:r>
    </w:p>
    <w:p>
      <w:pPr>
        <w:pStyle w:val="Heading3"/>
      </w:pPr>
      <w:r>
        <w:t>Behavior</w:t>
      </w:r>
    </w:p>
    <w:p>
      <w:pPr>
        <w:pStyle w:val="ListBullet"/>
      </w:pPr>
      <w:r>
        <w:t>Validates the groupId and the caller’s access to the specified project.</w:t>
      </w:r>
    </w:p>
    <w:p>
      <w:pPr>
        <w:pStyle w:val="ListBullet"/>
      </w:pPr>
      <w:r>
        <w:t>Applies pagination based on itemsPerPage and pageNum.</w:t>
      </w:r>
    </w:p>
    <w:p>
      <w:pPr>
        <w:pStyle w:val="ListBullet"/>
      </w:pPr>
      <w:r>
        <w:t>Optionally includes totalCount when includeCount=true.</w:t>
      </w:r>
    </w:p>
    <w:p>
      <w:pPr>
        <w:pStyle w:val="ListBullet"/>
      </w:pPr>
      <w:r>
        <w:t>Optionally wraps the response when envelope=true.</w:t>
      </w:r>
    </w:p>
    <w:p>
      <w:pPr>
        <w:pStyle w:val="ListBullet"/>
      </w:pPr>
      <w:r>
        <w:t>Returns the list of database users in results plus related links.</w:t>
      </w:r>
    </w:p>
    <w:p>
      <w:pPr>
        <w:pStyle w:val="Heading3"/>
      </w:pPr>
      <w:r>
        <w:t>Notes</w:t>
      </w:r>
    </w:p>
    <w:p>
      <w:pPr>
        <w:pStyle w:val="ListBullet"/>
      </w:pPr>
      <w:r>
        <w:t>“Groups” and “projects” are synonymous; groupId is the same as the project ID.</w:t>
      </w:r>
    </w:p>
    <w:p>
      <w:pPr>
        <w:pStyle w:val="ListBullet"/>
      </w:pPr>
      <w:r>
        <w:t>The password field is documented as not appearing in this response.</w:t>
      </w:r>
    </w:p>
    <w:p>
      <w:pPr>
        <w:pStyle w:val="Heading3"/>
      </w:pPr>
      <w:r>
        <w:t>Error Handling</w:t>
      </w:r>
    </w:p>
    <w:p>
      <w:pPr>
        <w:pStyle w:val="ListBullet"/>
      </w:pPr>
      <w:r>
        <w:t>401 Unauthorized: Caller is not authenticated/authorized (as returned by the API).</w:t>
      </w:r>
    </w:p>
    <w:p>
      <w:pPr>
        <w:pStyle w:val="ListBullet"/>
      </w:pPr>
      <w:r>
        <w:t>403 Forbidden: Caller lacks required project permissions (for example, Project Read Only role is required per documentation).</w:t>
      </w:r>
    </w:p>
    <w:p>
      <w:pPr>
        <w:pStyle w:val="ListBullet"/>
      </w:pPr>
      <w:r>
        <w:t>404 Not Found: The specified project (groupId) can’t be found (or is not accessible).</w:t>
      </w:r>
    </w:p>
    <w:p>
      <w:pPr>
        <w:pStyle w:val="ListBullet"/>
      </w:pPr>
      <w:r>
        <w:t>429 Too Many Requests: Rate limit exceeded; check Retry-After and rate limit headers.</w:t>
      </w:r>
    </w:p>
    <w:p>
      <w:pPr>
        <w:pStyle w:val="ListBullet"/>
      </w:pPr>
      <w:r>
        <w:t>500 Internal Server Error: Server-side failure processing the request.</w:t>
      </w:r>
    </w:p>
    <w:p>
      <w:pPr>
        <w:pStyle w:val="Heading3"/>
      </w:pPr>
      <w:r>
        <w:t>Related databaseUsers actions</w:t>
      </w:r>
    </w:p>
    <w:p>
      <w:pPr>
        <w:pStyle w:val="ListBullet"/>
      </w:pPr>
      <w:r>
        <w:t>[DELETE] Remove a Database User from a Project — /groups/{{groupId}}/databaseUsers/{{databaseName}}/{{username}}</w:t>
      </w:r>
    </w:p>
    <w:p>
      <w:pPr>
        <w:pStyle w:val="ListBullet"/>
      </w:pPr>
      <w:r>
        <w:t>[GET] Get a Project Database User — /groups/{{groupId}}/databaseUsers/{{databaseName}}/{{username}}</w:t>
      </w:r>
    </w:p>
    <w:p>
      <w:pPr>
        <w:pStyle w:val="ListBullet"/>
      </w:pPr>
      <w:r>
        <w:t>[POST] Create One Database User in One Project — /groups/{{groupId}}/databaseUsers</w:t>
      </w:r>
    </w:p>
    <w:p>
      <w:pPr>
        <w:pStyle w:val="ListBullet"/>
      </w:pPr>
      <w:r>
        <w:t>[PATCH] Update One Database User in One Project — /groups/{{groupId}}/databaseUsers/{{databaseName}}/{{username}}</w:t>
      </w:r>
    </w:p>
    <w:p>
      <w:r>
        <w:br w:type="page"/>
      </w:r>
    </w:p>
    <w:p>
      <w:pPr>
        <w:pStyle w:val="Heading2"/>
      </w:pPr>
      <w:r>
        <w:t>55. [DELETE] Remove a Database User from a Project</w:t>
      </w:r>
    </w:p>
    <w:p>
      <w:r>
        <w:rPr>
          <w:b/>
        </w:rPr>
        <w:t xml:space="preserve">Endpoint: </w:t>
      </w:r>
      <w:r>
        <w:rPr>
          <w:rFonts w:ascii="Courier New" w:hAnsi="Courier New"/>
          <w:sz w:val="18"/>
        </w:rPr>
        <w:t>/groups/{{groupId}}/databaseUsers/{{databaseName}}/{{username}}</w:t>
      </w:r>
    </w:p>
    <w:p>
      <w:pPr>
        <w:pStyle w:val="Heading3"/>
      </w:pPr>
      <w:r>
        <w:t>Prerequisites</w:t>
      </w:r>
    </w:p>
    <w:p>
      <w:pPr>
        <w:pStyle w:val="ListBullet"/>
      </w:pPr>
      <w:r>
        <w:t>The caller must have one of these roles in the target project: Project Owner, Project Stream Processing Owner, or Project Database Access Admin.</w:t>
      </w:r>
    </w:p>
    <w:p>
      <w:pPr>
        <w:pStyle w:val="Heading3"/>
      </w:pPr>
      <w:r>
        <w:t>Method</w:t>
      </w:r>
    </w:p>
    <w:p>
      <w:r>
        <w:t>DELETE</w:t>
      </w:r>
    </w:p>
    <w:p>
      <w:pPr>
        <w:pStyle w:val="Heading3"/>
      </w:pPr>
      <w:r>
        <w:t>URL</w:t>
      </w:r>
    </w:p>
    <w:p>
      <w:r>
        <w:t>https://cloud.mongodb.com/api/atlas/v2/groups/{{groupId}}/databaseUsers/{{databaseName}}/{{username}}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 single database user from the specified Atlas project (group). The user is identified by both username and the authentication database (databaseName).</w:t>
      </w:r>
    </w:p>
    <w:p>
      <w:pPr>
        <w:pStyle w:val="Heading3"/>
      </w:pPr>
      <w:r>
        <w:t>Enforcement Rules</w:t>
      </w:r>
    </w:p>
    <w:p>
      <w:pPr>
        <w:pStyle w:val="ListBullet"/>
      </w:pPr>
      <w:r>
        <w:t>The groupId path parameter must always be present.</w:t>
      </w:r>
    </w:p>
    <w:p>
      <w:pPr>
        <w:pStyle w:val="ListBullet"/>
      </w:pPr>
      <w:r>
        <w:t>The databaseName path parameter must always be present.</w:t>
      </w:r>
    </w:p>
    <w:p>
      <w:pPr>
        <w:pStyle w:val="ListBullet"/>
      </w:pPr>
      <w:r>
        <w:t>The username path parameter must always be present.</w:t>
      </w:r>
    </w:p>
    <w:p>
      <w:pPr>
        <w:pStyle w:val="ListBullet"/>
      </w:pPr>
      <w:r>
        <w:t>Do not call the API with missing or empty path parameters (avoid paths like /groups//databaseUsers//).</w:t>
      </w:r>
    </w:p>
    <w:p>
      <w:pPr>
        <w:pStyle w:val="ListBullet"/>
      </w:pPr>
      <w:r>
        <w:t>Always construct the path as /groups/{{groupId}}/databaseUsers/{{databaseName}}/{{username}}, where each {{...}}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/groups/64f1c2aa0123456789abcde0/databaseUsers/admin/appUser01</w:t>
        <w:br/>
        <w:t>/groups/64f1c2aa0123456789abcde0/databaseUsers/%24external/arn%3Aaws%3Aiam%3A%3A123456789012%3Auser%2Fmy-user</w:t>
      </w:r>
    </w:p>
    <w:p>
      <w:pPr>
        <w:pStyle w:val="Heading3"/>
      </w:pPr>
      <w:r>
        <w:t>Invalid Examples</w:t>
      </w:r>
    </w:p>
    <w:p>
      <w:r>
        <w:rPr>
          <w:b/>
          <w:color w:val="666666"/>
          <w:sz w:val="16"/>
        </w:rPr>
        <w:t>[http]</w:t>
      </w:r>
    </w:p>
    <w:p>
      <w:pPr>
        <w:shd w:fill="F2F2F2" w:val="clear"/>
      </w:pPr>
      <w:r>
        <w:rPr>
          <w:rFonts w:ascii="Courier New" w:hAnsi="Courier New"/>
          <w:sz w:val="17"/>
        </w:rPr>
        <w:t>/groups//databaseUsers/admin/appUser01</w:t>
        <w:br/>
        <w:t>/groups/64f1c2aa0123456789abcde0/databaseUsers//appUser01</w:t>
        <w:br/>
        <w:t>/groups/64f1c2aa0123456789abcde0/databaseUsers/admin/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databaseName</w:t>
            </w:r>
          </w:p>
        </w:tc>
        <w:tc>
          <w:tcPr>
            <w:tcW w:type="dxa" w:w="2880"/>
          </w:tcPr>
          <w:p>
            <w:r>
              <w:t>string</w:t>
            </w:r>
          </w:p>
        </w:tc>
        <w:tc>
          <w:tcPr>
            <w:tcW w:type="dxa" w:w="2880"/>
          </w:tcPr>
          <w:p>
            <w:r>
              <w:t>The authentication database against which the database user authenticates. If the user authenticates with AWS IAM, x.509, LDAP, or OIDC Workload, this value should be $external. If the user authenticates with SCRAM-SHA or OIDC Workforce, this value should be admin.</w:t>
            </w:r>
          </w:p>
        </w:tc>
      </w:tr>
      <w:tr>
        <w:tc>
          <w:tcPr>
            <w:tcW w:type="dxa" w:w="2880"/>
          </w:tcPr>
          <w:p>
            <w:r>
              <w:t>username</w:t>
            </w:r>
          </w:p>
        </w:tc>
        <w:tc>
          <w:tcPr>
            <w:tcW w:type="dxa" w:w="2880"/>
          </w:tcPr>
          <w:p>
            <w:r>
              <w:t>string</w:t>
            </w:r>
          </w:p>
        </w:tc>
        <w:tc>
          <w:tcPr>
            <w:tcW w:type="dxa" w:w="2880"/>
          </w:tcPr>
          <w:p>
            <w:r>
              <w:t>Human-readable label representing the user that authenticates to MongoDB. Format depends on authentication method (e.g., ARN for AWS IAM; RFC 2253 Distinguished Name for x.509/LDAP; idpId/group for OIDC Workforce IDP_GROUP; idpId/user for OIDC Workload USER; alphanumeric for SCRAM-SHA when auth type is NONE).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 (Endpoints returning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Object describing request violations (when applicable).</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'https://cloud.mongodb.com/api/atlas/v2/groups/64f1c2aa0123456789abcde0/databaseUsers/admin/appUser01' \</w:t>
        <w:br/>
        <w:t xml:space="preserve"> --header 'Accept: application/json'</w:t>
      </w:r>
    </w:p>
    <w:p>
      <w:pPr>
        <w:pStyle w:val="Heading3"/>
      </w:pPr>
      <w:r>
        <w:t>Example Usage</w:t>
      </w:r>
    </w:p>
    <w:p>
      <w:pPr>
        <w:pStyle w:val="Heading3"/>
      </w:pPr>
      <w:r>
        <w:t>Example 1: Remove a SCRAM-SHA user (auth database admin)</w:t>
      </w:r>
    </w:p>
    <w:p>
      <w:r>
        <w:rPr>
          <w:b/>
          <w:color w:val="666666"/>
          <w:sz w:val="16"/>
        </w:rPr>
        <w:t>[bash]</w:t>
      </w:r>
    </w:p>
    <w:p>
      <w:pPr>
        <w:shd w:fill="F2F2F2" w:val="clear"/>
      </w:pPr>
      <w:r>
        <w:rPr>
          <w:rFonts w:ascii="Courier New" w:hAnsi="Courier New"/>
          <w:sz w:val="17"/>
        </w:rPr>
        <w:t>curl -i -X DELETE \</w:t>
        <w:br/>
        <w:t xml:space="preserve"> 'https://cloud.mongodb.com/api/atlas/v2/groups/64f1c2aa0123456789abcde0/databaseUsers/admin/appUser01' \</w:t>
        <w:br/>
        <w:t xml:space="preserve"> -H 'Accept: application/json'</w:t>
      </w:r>
    </w:p>
    <w:p>
      <w:pPr>
        <w:pStyle w:val="Heading3"/>
      </w:pPr>
      <w:r>
        <w:t>Example 2: Remove an external-auth user (auth database $external)</w:t>
      </w:r>
    </w:p>
    <w:p>
      <w:r>
        <w:rPr>
          <w:b/>
          <w:color w:val="666666"/>
          <w:sz w:val="16"/>
        </w:rPr>
        <w:t>[bash]</w:t>
      </w:r>
    </w:p>
    <w:p>
      <w:pPr>
        <w:shd w:fill="F2F2F2" w:val="clear"/>
      </w:pPr>
      <w:r>
        <w:rPr>
          <w:rFonts w:ascii="Courier New" w:hAnsi="Courier New"/>
          <w:sz w:val="17"/>
        </w:rPr>
        <w:t>curl -i -X DELETE \</w:t>
        <w:br/>
        <w:t xml:space="preserve"> 'https://cloud.mongodb.com/api/atlas/v2/groups/64f1c2aa0123456789abcde0/databaseUsers/%24external/cn%3DJohn%20Doe%2Cou%3DUsers%2Cdc%3Dexample%2Cdc%3Dcom' \</w:t>
        <w:br/>
        <w:t xml:space="preserve"> -H 'Accept: application/json'</w:t>
      </w:r>
    </w:p>
    <w:p>
      <w:pPr>
        <w:pStyle w:val="Heading3"/>
      </w:pPr>
      <w:r>
        <w:t>Notes</w:t>
      </w:r>
    </w:p>
    <w:p>
      <w:pPr>
        <w:pStyle w:val="ListBullet"/>
      </w:pPr>
      <w:r>
        <w:t>databaseName is the authentication database, not the application database. For many external auth mechanisms it should be $external; for SCRAM-SHA it is typically admin.</w:t>
      </w:r>
    </w:p>
    <w:p>
      <w:pPr>
        <w:pStyle w:val="ListBullet"/>
      </w:pPr>
      <w:r>
        <w:t>The success response is 204, so you should not expect JSON in the response body.</w:t>
      </w:r>
    </w:p>
    <w:p>
      <w:pPr>
        <w:pStyle w:val="Heading3"/>
      </w:pPr>
      <w:r>
        <w:t>Related databaseUsers actions</w:t>
      </w:r>
    </w:p>
    <w:p>
      <w:pPr>
        <w:pStyle w:val="ListBullet"/>
      </w:pPr>
      <w:r>
        <w:t>[GET] List Project Database Users — /groups/{{groupId}}/databaseUsers</w:t>
      </w:r>
    </w:p>
    <w:p>
      <w:pPr>
        <w:pStyle w:val="ListBullet"/>
      </w:pPr>
      <w:r>
        <w:t>[GET] Get a Project Database User — /groups/{{groupId}}/databaseUsers/{{databaseName}}/{{username}}</w:t>
      </w:r>
    </w:p>
    <w:p>
      <w:pPr>
        <w:pStyle w:val="ListBullet"/>
      </w:pPr>
      <w:r>
        <w:t>[POST] Create One Database User in One Project — /groups/{{groupId}}/databaseUsers</w:t>
      </w:r>
    </w:p>
    <w:p>
      <w:pPr>
        <w:pStyle w:val="ListBullet"/>
      </w:pPr>
      <w:r>
        <w:t>[PATCH] Update One Database User in One Project — /groups/{{groupId}}/databaseUsers/{{databaseName}}/{{username}}</w:t>
      </w:r>
    </w:p>
    <w:p>
      <w:r>
        <w:br w:type="page"/>
      </w:r>
    </w:p>
    <w:p>
      <w:pPr>
        <w:pStyle w:val="Heading2"/>
      </w:pPr>
      <w:r>
        <w:t>56. [GET] Get a Project Database User</w:t>
      </w:r>
    </w:p>
    <w:p>
      <w:r>
        <w:rPr>
          <w:b/>
        </w:rPr>
        <w:t xml:space="preserve">Endpoint: </w:t>
      </w:r>
      <w:r>
        <w:rPr>
          <w:rFonts w:ascii="Courier New" w:hAnsi="Courier New"/>
          <w:sz w:val="18"/>
        </w:rPr>
        <w:t>/groups/{{groupId}}/databaseUsers/{{databaseName}}/{{username}}</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https://cloud.mongodb.com/api/atlas/v2/groups/{{groupId}}/databaseUsers/{{databaseName}}/{{username}}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one database user that belongs to the specified MongoDB Atlas project (group). You must provide the project ID, the authentication database name, and the database username.</w:t>
      </w:r>
    </w:p>
    <w:p>
      <w:pPr>
        <w:pStyle w:val="Heading3"/>
      </w:pPr>
      <w:r>
        <w:t>Enforcement Rules</w:t>
      </w:r>
    </w:p>
    <w:p>
      <w:pPr>
        <w:pStyle w:val="ListBullet"/>
      </w:pPr>
      <w:r>
        <w:t>The groupId, databaseName, and username path parameters must always be present and non-empty.</w:t>
      </w:r>
    </w:p>
    <w:p>
      <w:pPr>
        <w:pStyle w:val="ListBullet"/>
      </w:pPr>
      <w:r>
        <w:t>Always construct the path as: /groups/{{groupId}}/databaseUsers/{{databaseName}}/{{username}}.</w:t>
      </w:r>
    </w:p>
    <w:p>
      <w:pPr>
        <w:pStyle w:val="ListBullet"/>
      </w:pPr>
      <w:r>
        <w:t>Do not call the API with missing or empty path parameters (e.g., avoid /groups//databaseUsers//).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/groups/5e2211c17a3e5a48f5497de3/databaseUsers/admin/appUser01</w:t>
        <w:br/>
        <w:t>/groups/5e2211c17a3e5a48f5497de3/databaseUsers/%24external/arn%3Aaws%3Aiam%3A%3A123456789012%3Auser%2Fmy-user</w:t>
      </w:r>
    </w:p>
    <w:p>
      <w:pPr>
        <w:pStyle w:val="Heading3"/>
      </w:pPr>
      <w:r>
        <w:t>Invalid Examples</w:t>
      </w:r>
    </w:p>
    <w:p>
      <w:r>
        <w:rPr>
          <w:b/>
          <w:color w:val="666666"/>
          <w:sz w:val="16"/>
        </w:rPr>
        <w:t>[http]</w:t>
      </w:r>
    </w:p>
    <w:p>
      <w:pPr>
        <w:shd w:fill="F2F2F2" w:val="clear"/>
      </w:pPr>
      <w:r>
        <w:rPr>
          <w:rFonts w:ascii="Courier New" w:hAnsi="Courier New"/>
          <w:sz w:val="17"/>
        </w:rPr>
        <w:t>/groups//databaseUsers/admin/appUser01</w:t>
        <w:br/>
        <w:t>/groups/5e2211c17a3e5a48f5497de3/databaseUsers//</w:t>
        <w:br/>
        <w:t>/groups/5e2211c17a3e5a48f5497de3/databaseUsers/admin/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Use the /groups endpoint to list accessible projects.</w:t>
            </w:r>
          </w:p>
        </w:tc>
      </w:tr>
      <w:tr>
        <w:tc>
          <w:tcPr>
            <w:tcW w:type="dxa" w:w="2880"/>
          </w:tcPr>
          <w:p>
            <w:r>
              <w:t>databaseName</w:t>
            </w:r>
          </w:p>
        </w:tc>
        <w:tc>
          <w:tcPr>
            <w:tcW w:type="dxa" w:w="2880"/>
          </w:tcPr>
          <w:p>
            <w:r>
              <w:t>string</w:t>
            </w:r>
          </w:p>
        </w:tc>
        <w:tc>
          <w:tcPr>
            <w:tcW w:type="dxa" w:w="2880"/>
          </w:tcPr>
          <w:p>
            <w:r>
              <w:t>Authentication database for the user. If the user authenticates with AWS IAM, x.509, LDAP, or OIDC Workload, this value should be $external. If the user authenticates with SCRAM-SHA or OIDC Workforce, this value should be admin.</w:t>
            </w:r>
          </w:p>
        </w:tc>
      </w:tr>
      <w:tr>
        <w:tc>
          <w:tcPr>
            <w:tcW w:type="dxa" w:w="2880"/>
          </w:tcPr>
          <w:p>
            <w:r>
              <w:t>username</w:t>
            </w:r>
          </w:p>
        </w:tc>
        <w:tc>
          <w:tcPr>
            <w:tcW w:type="dxa" w:w="2880"/>
          </w:tcPr>
          <w:p>
            <w:r>
              <w:t>string</w:t>
            </w:r>
          </w:p>
        </w:tc>
        <w:tc>
          <w:tcPr>
            <w:tcW w:type="dxa" w:w="2880"/>
          </w:tcPr>
          <w:p>
            <w:r>
              <w:t>Human-readable label representing the MongoDB username. Format depends on authentication method (e.g., ARN for AWS IAM, RFC 2253 DN for x.509/LDAP, IdPId/group for OIDC Workforce group, IdPId/user for OIDC Workload user, alphanumeric for SCRAM-SHA).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Response content type (as documented): application/vnd.atlas.2023-01-01+json</w:t>
      </w:r>
    </w:p>
    <w:p>
      <w:r>
        <w:rPr>
          <w:b/>
          <w:color w:val="666666"/>
          <w:sz w:val="16"/>
        </w:rPr>
        <w:t>[json]</w:t>
      </w:r>
    </w:p>
    <w:p>
      <w:pPr>
        <w:shd w:fill="F2F2F2" w:val="clear"/>
      </w:pPr>
      <w:r>
        <w:rPr>
          <w:rFonts w:ascii="Courier New" w:hAnsi="Courier New"/>
          <w:sz w:val="17"/>
        </w:rPr>
        <w:t>{</w:t>
        <w:br/>
        <w:t xml:space="preserve"> "awsIAMType": "NONE",</w:t>
        <w:br/>
        <w:t xml:space="preserve"> "databaseName": "admin",</w:t>
        <w:br/>
        <w:t xml:space="preserve"> "deleteAfterDate": "2026-03-20T12:00:00Z",</w:t>
        <w:br/>
        <w:t xml:space="preserve"> "description": "Application user for reporting",</w:t>
        <w:br/>
        <w:t xml:space="preserve"> "groupId": "5e2211c17a3e5a48f5497de3",</w:t>
        <w:br/>
        <w:t xml:space="preserve"> "labels": [</w:t>
        <w:br/>
        <w:t xml:space="preserve"> {</w:t>
        <w:br/>
        <w:t xml:space="preserve"> "key": "team",</w:t>
        <w:br/>
        <w:t xml:space="preserve"> "value": "analytics"</w:t>
        <w:br/>
        <w:t xml:space="preserve"> }</w:t>
        <w:br/>
        <w:t xml:space="preserve"> ],</w:t>
        <w:br/>
        <w:t xml:space="preserve"> "ldapAuthType": "NONE",</w:t>
        <w:br/>
        <w:t xml:space="preserve"> "links": [</w:t>
        <w:br/>
        <w:t xml:space="preserve"> {</w:t>
        <w:br/>
        <w:t xml:space="preserve"> "href": "https://cloud.mongodb.com/api/atlas/v2/groups/5e2211c17a3e5a48f5497de3/databaseUsers/admin/appUser01",</w:t>
        <w:br/>
        <w:t xml:space="preserve"> "rel": "self"</w:t>
        <w:br/>
        <w:t xml:space="preserve"> }</w:t>
        <w:br/>
        <w:t xml:space="preserve"> ],</w:t>
        <w:br/>
        <w:t xml:space="preserve"> "oidcAuthType": "NONE",</w:t>
        <w:br/>
        <w:t xml:space="preserve"> "roles": [</w:t>
        <w:br/>
        <w:t xml:space="preserve"> {</w:t>
        <w:br/>
        <w:t xml:space="preserve"> "collectionName": "",</w:t>
        <w:br/>
        <w:t xml:space="preserve"> "databaseName": "admin",</w:t>
        <w:br/>
        <w:t xml:space="preserve"> "roleName": "readAnyDatabase"</w:t>
        <w:br/>
        <w:t xml:space="preserve"> }</w:t>
        <w:br/>
        <w:t xml:space="preserve"> ],</w:t>
        <w:br/>
        <w:t xml:space="preserve"> "scopes": [</w:t>
        <w:br/>
        <w:t xml:space="preserve"> {</w:t>
        <w:br/>
        <w:t xml:space="preserve"> "name": "Cluster0",</w:t>
        <w:br/>
        <w:t xml:space="preserve"> "type": "CLUSTER"</w:t>
        <w:br/>
        <w:t xml:space="preserve"> }</w:t>
        <w:br/>
        <w:t xml:space="preserve"> ],</w:t>
        <w:br/>
        <w:t xml:space="preserve"> "username": "appUser01",</w:t>
        <w:br/>
        <w:t xml:space="preserve"> "x509Type": "NONE"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awsIAMType</w:t>
            </w:r>
          </w:p>
        </w:tc>
        <w:tc>
          <w:tcPr>
            <w:tcW w:type="dxa" w:w="2880"/>
          </w:tcPr>
          <w:p>
            <w:r>
              <w:t>string</w:t>
            </w:r>
          </w:p>
        </w:tc>
        <w:tc>
          <w:tcPr>
            <w:tcW w:type="dxa" w:w="2880"/>
          </w:tcPr>
          <w:p>
            <w:r>
              <w:t>Whether the database user authenticates with AWS IAM. Possible values: NONE, USER, ROLE. Default: NONE.</w:t>
            </w:r>
          </w:p>
        </w:tc>
      </w:tr>
      <w:tr>
        <w:tc>
          <w:tcPr>
            <w:tcW w:type="dxa" w:w="2880"/>
          </w:tcPr>
          <w:p>
            <w:r>
              <w:t>databaseName</w:t>
            </w:r>
          </w:p>
        </w:tc>
        <w:tc>
          <w:tcPr>
            <w:tcW w:type="dxa" w:w="2880"/>
          </w:tcPr>
          <w:p>
            <w:r>
              <w:t>string</w:t>
            </w:r>
          </w:p>
        </w:tc>
        <w:tc>
          <w:tcPr>
            <w:tcW w:type="dxa" w:w="2880"/>
          </w:tcPr>
          <w:p>
            <w:r>
              <w:t>Authentication database for this user. Possible values include admin and $external. Default: admin.</w:t>
            </w:r>
          </w:p>
        </w:tc>
      </w:tr>
      <w:tr>
        <w:tc>
          <w:tcPr>
            <w:tcW w:type="dxa" w:w="2880"/>
          </w:tcPr>
          <w:p>
            <w:r>
              <w:t>deleteAfterDate</w:t>
            </w:r>
          </w:p>
        </w:tc>
        <w:tc>
          <w:tcPr>
            <w:tcW w:type="dxa" w:w="2880"/>
          </w:tcPr>
          <w:p>
            <w:r>
              <w:t>string</w:t>
            </w:r>
          </w:p>
        </w:tc>
        <w:tc>
          <w:tcPr>
            <w:tcW w:type="dxa" w:w="2880"/>
          </w:tcPr>
          <w:p>
            <w:r>
              <w:t>ISO 8601 UTC timestamp when MongoDB Cloud deletes the user. Must be a future date within one week of the API request (constraint described in docs).</w:t>
            </w:r>
          </w:p>
        </w:tc>
      </w:tr>
      <w:tr>
        <w:tc>
          <w:tcPr>
            <w:tcW w:type="dxa" w:w="2880"/>
          </w:tcPr>
          <w:p>
            <w:r>
              <w:t>description</w:t>
            </w:r>
          </w:p>
        </w:tc>
        <w:tc>
          <w:tcPr>
            <w:tcW w:type="dxa" w:w="2880"/>
          </w:tcPr>
          <w:p>
            <w:r>
              <w:t>string</w:t>
            </w:r>
          </w:p>
        </w:tc>
        <w:tc>
          <w:tcPr>
            <w:tcW w:type="dxa" w:w="2880"/>
          </w:tcPr>
          <w:p>
            <w:r>
              <w:t>Description of this database user. Max length: 100.</w:t>
            </w:r>
          </w:p>
        </w:tc>
      </w:tr>
      <w:tr>
        <w:tc>
          <w:tcPr>
            <w:tcW w:type="dxa" w:w="2880"/>
          </w:tcPr>
          <w:p>
            <w:r>
              <w:t>groupId</w:t>
            </w:r>
          </w:p>
        </w:tc>
        <w:tc>
          <w:tcPr>
            <w:tcW w:type="dxa" w:w="2880"/>
          </w:tcPr>
          <w:p>
            <w:r>
              <w:t>string</w:t>
            </w:r>
          </w:p>
        </w:tc>
        <w:tc>
          <w:tcPr>
            <w:tcW w:type="dxa" w:w="2880"/>
          </w:tcPr>
          <w:p>
            <w:r>
              <w:t>Unique 24-hexadecimal digit string that identifies the project.</w:t>
            </w:r>
          </w:p>
        </w:tc>
      </w:tr>
      <w:tr>
        <w:tc>
          <w:tcPr>
            <w:tcW w:type="dxa" w:w="2880"/>
          </w:tcPr>
          <w:p>
            <w:r>
              <w:t>labels</w:t>
            </w:r>
          </w:p>
        </w:tc>
        <w:tc>
          <w:tcPr>
            <w:tcW w:type="dxa" w:w="2880"/>
          </w:tcPr>
          <w:p>
            <w:r>
              <w:t>array</w:t>
            </w:r>
          </w:p>
        </w:tc>
        <w:tc>
          <w:tcPr>
            <w:tcW w:type="dxa" w:w="2880"/>
          </w:tcPr>
          <w:p>
            <w:r>
              <w:t>List of key-value pairs used to tag and categorize the database user (not shown in the console).</w:t>
            </w:r>
          </w:p>
        </w:tc>
      </w:tr>
      <w:tr>
        <w:tc>
          <w:tcPr>
            <w:tcW w:type="dxa" w:w="2880"/>
          </w:tcPr>
          <w:p>
            <w:r>
              <w:t>labels[].key</w:t>
            </w:r>
          </w:p>
        </w:tc>
        <w:tc>
          <w:tcPr>
            <w:tcW w:type="dxa" w:w="2880"/>
          </w:tcPr>
          <w:p>
            <w:r>
              <w:t>string</w:t>
            </w:r>
          </w:p>
        </w:tc>
        <w:tc>
          <w:tcPr>
            <w:tcW w:type="dxa" w:w="2880"/>
          </w:tcPr>
          <w:p>
            <w:r>
              <w:t>Label key. Min length: 1. Max length: 255.</w:t>
            </w:r>
          </w:p>
        </w:tc>
      </w:tr>
      <w:tr>
        <w:tc>
          <w:tcPr>
            <w:tcW w:type="dxa" w:w="2880"/>
          </w:tcPr>
          <w:p>
            <w:r>
              <w:t>labels[].value</w:t>
            </w:r>
          </w:p>
        </w:tc>
        <w:tc>
          <w:tcPr>
            <w:tcW w:type="dxa" w:w="2880"/>
          </w:tcPr>
          <w:p>
            <w:r>
              <w:t>string</w:t>
            </w:r>
          </w:p>
        </w:tc>
        <w:tc>
          <w:tcPr>
            <w:tcW w:type="dxa" w:w="2880"/>
          </w:tcPr>
          <w:p>
            <w:r>
              <w:t>Label value. Min length: 1. Max length: 255.</w:t>
            </w:r>
          </w:p>
        </w:tc>
      </w:tr>
      <w:tr>
        <w:tc>
          <w:tcPr>
            <w:tcW w:type="dxa" w:w="2880"/>
          </w:tcPr>
          <w:p>
            <w:r>
              <w:t>ldapAuthType</w:t>
            </w:r>
          </w:p>
        </w:tc>
        <w:tc>
          <w:tcPr>
            <w:tcW w:type="dxa" w:w="2880"/>
          </w:tcPr>
          <w:p>
            <w:r>
              <w:t>string</w:t>
            </w:r>
          </w:p>
        </w:tc>
        <w:tc>
          <w:tcPr>
            <w:tcW w:type="dxa" w:w="2880"/>
          </w:tcPr>
          <w:p>
            <w:r>
              <w:t>LDAP authentication type. Possible values: NONE, GROUP, USER. Default: NONE.</w:t>
            </w:r>
          </w:p>
        </w:tc>
      </w:tr>
      <w:tr>
        <w:tc>
          <w:tcPr>
            <w:tcW w:type="dxa" w:w="2880"/>
          </w:tcPr>
          <w:p>
            <w:r>
              <w:t>links</w:t>
            </w:r>
          </w:p>
        </w:tc>
        <w:tc>
          <w:tcPr>
            <w:tcW w:type="dxa" w:w="2880"/>
          </w:tcPr>
          <w:p>
            <w:r>
              <w:t>array</w:t>
            </w:r>
          </w:p>
        </w:tc>
        <w:tc>
          <w:tcPr>
            <w:tcW w:type="dxa" w:w="2880"/>
          </w:tcPr>
          <w:p>
            <w:r>
              <w:t>One or more links to related API resources (RFC 5988).</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Relationship label describing how the link relates to this resource.</w:t>
            </w:r>
          </w:p>
        </w:tc>
      </w:tr>
      <w:tr>
        <w:tc>
          <w:tcPr>
            <w:tcW w:type="dxa" w:w="2880"/>
          </w:tcPr>
          <w:p>
            <w:r>
              <w:t>oidcAuthType</w:t>
            </w:r>
          </w:p>
        </w:tc>
        <w:tc>
          <w:tcPr>
            <w:tcW w:type="dxa" w:w="2880"/>
          </w:tcPr>
          <w:p>
            <w:r>
              <w:t>string</w:t>
            </w:r>
          </w:p>
        </w:tc>
        <w:tc>
          <w:tcPr>
            <w:tcW w:type="dxa" w:w="2880"/>
          </w:tcPr>
          <w:p>
            <w:r>
              <w:t>OIDC authentication type. Possible values: NONE, IDP_GROUP, USER. Default: NONE.</w:t>
            </w:r>
          </w:p>
        </w:tc>
      </w:tr>
      <w:tr>
        <w:tc>
          <w:tcPr>
            <w:tcW w:type="dxa" w:w="2880"/>
          </w:tcPr>
          <w:p>
            <w:r>
              <w:t>password</w:t>
            </w:r>
          </w:p>
        </w:tc>
        <w:tc>
          <w:tcPr>
            <w:tcW w:type="dxa" w:w="2880"/>
          </w:tcPr>
          <w:p>
            <w:r>
              <w:t>string</w:t>
            </w:r>
          </w:p>
        </w:tc>
        <w:tc>
          <w:tcPr>
            <w:tcW w:type="dxa" w:w="2880"/>
          </w:tcPr>
          <w:p>
            <w:r>
              <w:t>Password for SCRAM-SHA authentication (min length: 8). Does not appear in this response (per docs).</w:t>
            </w:r>
          </w:p>
        </w:tc>
      </w:tr>
      <w:tr>
        <w:tc>
          <w:tcPr>
            <w:tcW w:type="dxa" w:w="2880"/>
          </w:tcPr>
          <w:p>
            <w:r>
              <w:t>roles</w:t>
            </w:r>
          </w:p>
        </w:tc>
        <w:tc>
          <w:tcPr>
            <w:tcW w:type="dxa" w:w="2880"/>
          </w:tcPr>
          <w:p>
            <w:r>
              <w:t>array</w:t>
            </w:r>
          </w:p>
        </w:tc>
        <w:tc>
          <w:tcPr>
            <w:tcW w:type="dxa" w:w="2880"/>
          </w:tcPr>
          <w:p>
            <w:r>
              <w:t>List of roles assigned to the database user (role + applicable database/collection).</w:t>
            </w:r>
          </w:p>
        </w:tc>
      </w:tr>
      <w:tr>
        <w:tc>
          <w:tcPr>
            <w:tcW w:type="dxa" w:w="2880"/>
          </w:tcPr>
          <w:p>
            <w:r>
              <w:t>roles[].collectionName</w:t>
            </w:r>
          </w:p>
        </w:tc>
        <w:tc>
          <w:tcPr>
            <w:tcW w:type="dxa" w:w="2880"/>
          </w:tcPr>
          <w:p>
            <w:r>
              <w:t>string</w:t>
            </w:r>
          </w:p>
        </w:tc>
        <w:tc>
          <w:tcPr>
            <w:tcW w:type="dxa" w:w="2880"/>
          </w:tcPr>
          <w:p>
            <w:r>
              <w:t>Collection on which this role applies.</w:t>
            </w:r>
          </w:p>
        </w:tc>
      </w:tr>
      <w:tr>
        <w:tc>
          <w:tcPr>
            <w:tcW w:type="dxa" w:w="2880"/>
          </w:tcPr>
          <w:p>
            <w:r>
              <w:t>roles[].databaseName</w:t>
            </w:r>
          </w:p>
        </w:tc>
        <w:tc>
          <w:tcPr>
            <w:tcW w:type="dxa" w:w="2880"/>
          </w:tcPr>
          <w:p>
            <w:r>
              <w:t>string</w:t>
            </w:r>
          </w:p>
        </w:tc>
        <w:tc>
          <w:tcPr>
            <w:tcW w:type="dxa" w:w="2880"/>
          </w:tcPr>
          <w:p>
            <w:r>
              <w:t>Database to which the user is granted access privileges.</w:t>
            </w:r>
          </w:p>
        </w:tc>
      </w:tr>
      <w:tr>
        <w:tc>
          <w:tcPr>
            <w:tcW w:type="dxa" w:w="2880"/>
          </w:tcPr>
          <w:p>
            <w:r>
              <w:t>roles[].roleName</w:t>
            </w:r>
          </w:p>
        </w:tc>
        <w:tc>
          <w:tcPr>
            <w:tcW w:type="dxa" w:w="2880"/>
          </w:tcPr>
          <w:p>
            <w:r>
              <w:t>string</w:t>
            </w:r>
          </w:p>
        </w:tc>
        <w:tc>
          <w:tcPr>
            <w:tcW w:type="dxa" w:w="2880"/>
          </w:tcPr>
          <w:p>
            <w:r>
              <w:t>Role name. Possible values include atlasAdmin, backup, clusterMonitor, dbAdmin, dbAdminAnyDatabase, enableSharding, read, readAnyDatabase, readWrite, readWriteAnyDatabase, or a custom role name.</w:t>
            </w:r>
          </w:p>
        </w:tc>
      </w:tr>
      <w:tr>
        <w:tc>
          <w:tcPr>
            <w:tcW w:type="dxa" w:w="2880"/>
          </w:tcPr>
          <w:p>
            <w:r>
              <w:t>scopes</w:t>
            </w:r>
          </w:p>
        </w:tc>
        <w:tc>
          <w:tcPr>
            <w:tcW w:type="dxa" w:w="2880"/>
          </w:tcPr>
          <w:p>
            <w:r>
              <w:t>array</w:t>
            </w:r>
          </w:p>
        </w:tc>
        <w:tc>
          <w:tcPr>
            <w:tcW w:type="dxa" w:w="2880"/>
          </w:tcPr>
          <w:p>
            <w:r>
              <w:t>List of resources (clusters/data lakes/streams) that this user can access. If omitted, access is granted to all such resources in the project.</w:t>
            </w:r>
          </w:p>
        </w:tc>
      </w:tr>
      <w:tr>
        <w:tc>
          <w:tcPr>
            <w:tcW w:type="dxa" w:w="2880"/>
          </w:tcPr>
          <w:p>
            <w:r>
              <w:t>scopes[].name</w:t>
            </w:r>
          </w:p>
        </w:tc>
        <w:tc>
          <w:tcPr>
            <w:tcW w:type="dxa" w:w="2880"/>
          </w:tcPr>
          <w:p>
            <w:r>
              <w:t>string</w:t>
            </w:r>
          </w:p>
        </w:tc>
        <w:tc>
          <w:tcPr>
            <w:tcW w:type="dxa" w:w="2880"/>
          </w:tcPr>
          <w:p>
            <w:r>
              <w:t>Name of the cluster or Atlas Data Lake. Pattern: ^[a-zA-Z0-9][a-zA-Z0-9-]*$.</w:t>
            </w:r>
          </w:p>
        </w:tc>
      </w:tr>
      <w:tr>
        <w:tc>
          <w:tcPr>
            <w:tcW w:type="dxa" w:w="2880"/>
          </w:tcPr>
          <w:p>
            <w:r>
              <w:t>scopes[].type</w:t>
            </w:r>
          </w:p>
        </w:tc>
        <w:tc>
          <w:tcPr>
            <w:tcW w:type="dxa" w:w="2880"/>
          </w:tcPr>
          <w:p>
            <w:r>
              <w:t>string</w:t>
            </w:r>
          </w:p>
        </w:tc>
        <w:tc>
          <w:tcPr>
            <w:tcW w:type="dxa" w:w="2880"/>
          </w:tcPr>
          <w:p>
            <w:r>
              <w:t>Resource category. Possible values: CLUSTER, DATA_LAKE, STREAM.</w:t>
            </w:r>
          </w:p>
        </w:tc>
      </w:tr>
      <w:tr>
        <w:tc>
          <w:tcPr>
            <w:tcW w:type="dxa" w:w="2880"/>
          </w:tcPr>
          <w:p>
            <w:r>
              <w:t>username</w:t>
            </w:r>
          </w:p>
        </w:tc>
        <w:tc>
          <w:tcPr>
            <w:tcW w:type="dxa" w:w="2880"/>
          </w:tcPr>
          <w:p>
            <w:r>
              <w:t>string</w:t>
            </w:r>
          </w:p>
        </w:tc>
        <w:tc>
          <w:tcPr>
            <w:tcW w:type="dxa" w:w="2880"/>
          </w:tcPr>
          <w:p>
            <w:r>
              <w:t>Username for authentication. Max length: 1024. Format varies by authentication method (see path parameter description).</w:t>
            </w:r>
          </w:p>
        </w:tc>
      </w:tr>
      <w:tr>
        <w:tc>
          <w:tcPr>
            <w:tcW w:type="dxa" w:w="2880"/>
          </w:tcPr>
          <w:p>
            <w:r>
              <w:t>x509Type</w:t>
            </w:r>
          </w:p>
        </w:tc>
        <w:tc>
          <w:tcPr>
            <w:tcW w:type="dxa" w:w="2880"/>
          </w:tcPr>
          <w:p>
            <w:r>
              <w:t>string</w:t>
            </w:r>
          </w:p>
        </w:tc>
        <w:tc>
          <w:tcPr>
            <w:tcW w:type="dxa" w:w="2880"/>
          </w:tcPr>
          <w:p>
            <w:r>
              <w:t>X.509 authentication type. Possible values: NONE, CUSTOMER, MANAGED. Default: NONE. Notes: MANAGED = application-managed; CUSTOMER = self-managed; externally authenticated users must be on $external.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'https://cloud.mongodb.com/api/atlas/v2/groups/5e2211c17a3e5a48f5497de3/databaseUsers/admin/appUser01?pretty=true' \</w:t>
        <w:br/>
        <w:t xml:space="preserve"> --header 'Accept: application/json'</w:t>
      </w:r>
    </w:p>
    <w:p>
      <w:pPr>
        <w:pStyle w:val="Heading3"/>
      </w:pPr>
      <w:r>
        <w:t>Example Usage</w:t>
      </w:r>
    </w:p>
    <w:p>
      <w:pPr>
        <w:pStyle w:val="Heading3"/>
      </w:pPr>
      <w:r>
        <w:t>Example 1: Get a SCRAM-SHA User (admin auth DB)</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'https://cloud.mongodb.com/api/atlas/v2/groups/5e2211c17a3e5a48f5497de3/databaseUsers/admin/appUser01' \</w:t>
        <w:br/>
        <w:t xml:space="preserve"> --header 'Accept: application/json'</w:t>
      </w:r>
    </w:p>
    <w:p>
      <w:pPr>
        <w:pStyle w:val="Heading3"/>
      </w:pPr>
      <w:r>
        <w:t>Example 2: Get an Externally Authenticated User ($external)</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'https://cloud.mongodb.com/api/atlas/v2/groups/5e2211c17a3e5a48f5497de3/databaseUsers/%24external/cn%3DJane%20Doe%2Cou%3DDBA%2Co%3DExample%20Corp?envelope=true' \</w:t>
        <w:br/>
        <w:t xml:space="preserve"> --header 'Accept: application/json'</w:t>
      </w:r>
    </w:p>
    <w:p>
      <w:pPr>
        <w:pStyle w:val="Heading3"/>
      </w:pPr>
      <w:r>
        <w:t>Notes</w:t>
      </w:r>
    </w:p>
    <w:p>
      <w:pPr>
        <w:pStyle w:val="ListBullet"/>
      </w:pPr>
      <w:r>
        <w:t>groupId is the same as the project ID; MongoDB Atlas uses “groups” and “projects” synonymously.</w:t>
      </w:r>
    </w:p>
    <w:p>
      <w:pPr>
        <w:pStyle w:val="ListBullet"/>
      </w:pPr>
      <w:r>
        <w:t>URL-encode path values such as $external (as %24external) and usernames that include /, spaces, commas, or other reserved characters (e.g., ARNs, RFC 2253 distinguished names).</w:t>
      </w:r>
    </w:p>
    <w:p>
      <w:pPr>
        <w:pStyle w:val="Heading3"/>
      </w:pPr>
      <w:r>
        <w:t>Error Handling</w:t>
      </w:r>
    </w:p>
    <w:p>
      <w:pPr>
        <w:pStyle w:val="ListBullet"/>
      </w:pPr>
      <w:r>
        <w:t>401 Unauthorized: Not authenticated/authorized to call the endpoint.</w:t>
      </w:r>
    </w:p>
    <w:p>
      <w:pPr>
        <w:pStyle w:val="ListBullet"/>
      </w:pPr>
      <w:r>
        <w:t>403 Forbidden: Authenticated but lacks required permissions (docs specify Project Read Only role is required).</w:t>
      </w:r>
    </w:p>
    <w:p>
      <w:pPr>
        <w:pStyle w:val="ListBullet"/>
      </w:pPr>
      <w:r>
        <w:t>404 Not Found: The specified database user (or path resource) doesn’t exist.</w:t>
      </w:r>
    </w:p>
    <w:p>
      <w:pPr>
        <w:pStyle w:val="ListBullet"/>
      </w:pPr>
      <w:r>
        <w:t>429 Too Many Requests: Rate limit exceeded; respect Retry-After when present.</w:t>
      </w:r>
    </w:p>
    <w:p>
      <w:pPr>
        <w:pStyle w:val="ListBullet"/>
      </w:pPr>
      <w:r>
        <w:t>500 Internal Server Error: Unexpected server-side error.</w:t>
      </w:r>
    </w:p>
    <w:p>
      <w:pPr>
        <w:pStyle w:val="Heading3"/>
      </w:pPr>
      <w:r>
        <w:t>Related databaseUsers actions</w:t>
      </w:r>
    </w:p>
    <w:p>
      <w:pPr>
        <w:pStyle w:val="ListBullet"/>
      </w:pPr>
      <w:r>
        <w:t>[GET] List Project Database Users — /groups/{{groupId}}/databaseUsers</w:t>
      </w:r>
    </w:p>
    <w:p>
      <w:pPr>
        <w:pStyle w:val="ListBullet"/>
      </w:pPr>
      <w:r>
        <w:t>[DELETE] Remove a Database User from a Project — /groups/{{groupId}}/databaseUsers/{{databaseName}}/{{username}}</w:t>
      </w:r>
    </w:p>
    <w:p>
      <w:pPr>
        <w:pStyle w:val="ListBullet"/>
      </w:pPr>
      <w:r>
        <w:t>[POST] Create One Database User in One Project — /groups/{{groupId}}/databaseUsers</w:t>
      </w:r>
    </w:p>
    <w:p>
      <w:pPr>
        <w:pStyle w:val="ListBullet"/>
      </w:pPr>
      <w:r>
        <w:t>[PATCH] Update One Database User in One Project — /groups/{{groupId}}/databaseUsers/{{databaseName}}/{{username}}</w:t>
      </w:r>
    </w:p>
    <w:p>
      <w:r>
        <w:br w:type="page"/>
      </w:r>
    </w:p>
    <w:p>
      <w:pPr>
        <w:pStyle w:val="Heading2"/>
      </w:pPr>
      <w:r>
        <w:t>57. [POST] Create One Database User in One Project</w:t>
      </w:r>
    </w:p>
    <w:p>
      <w:r>
        <w:rPr>
          <w:b/>
        </w:rPr>
        <w:t xml:space="preserve">Endpoint: </w:t>
      </w:r>
      <w:r>
        <w:rPr>
          <w:rFonts w:ascii="Courier New" w:hAnsi="Courier New"/>
          <w:sz w:val="18"/>
        </w:rPr>
        <w:t>/groups/{{groupId}}/databaseUsers</w:t>
      </w:r>
    </w:p>
    <w:p>
      <w:pPr>
        <w:pStyle w:val="Heading3"/>
      </w:pPr>
      <w:r>
        <w:t>Prerequisites</w:t>
      </w:r>
    </w:p>
    <w:p>
      <w:pPr>
        <w:pStyle w:val="ListBullet"/>
      </w:pPr>
      <w:r>
        <w:t>You must have access to a MongoDB Atlas project (project/group) and its groupId (24-hex string).</w:t>
      </w:r>
    </w:p>
    <w:p>
      <w:pPr>
        <w:pStyle w:val="ListBullet"/>
      </w:pPr>
      <w:r>
        <w:t>MongoDB Atlas supports a maximum of 100 database users per project. If you need more, contact Support.</w:t>
      </w:r>
    </w:p>
    <w:p>
      <w:pPr>
        <w:pStyle w:val="ListBullet"/>
      </w:pPr>
      <w:r>
        <w:t>The caller must have one of these roles in the project: Project Owner, Project Charts Admin, Project Stream Processing Owner, or Project Database Access Admin.</w:t>
      </w:r>
    </w:p>
    <w:p>
      <w:pPr>
        <w:pStyle w:val="Heading3"/>
      </w:pPr>
      <w:r>
        <w:t>Method</w:t>
      </w:r>
    </w:p>
    <w:p>
      <w:r>
        <w:t>POST</w:t>
      </w:r>
    </w:p>
    <w:p>
      <w:pPr>
        <w:pStyle w:val="Heading3"/>
      </w:pPr>
      <w:r>
        <w:t>URL</w:t>
      </w:r>
    </w:p>
    <w:p>
      <w:r>
        <w:t>https://cloud.mongodb.com/api/atlas/v2/groups/{{groupId}}/databaseUsers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database user in the specified Atlas project (group). The created user can authenticate using SCRAM-SHA (password), AWS IAM, x.509, LDAP, or OIDC (workforce/workload), depending on the request body fields you provide.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/groups//databaseUsers or /groups/databaseUsers).</w:t>
      </w:r>
    </w:p>
    <w:p>
      <w:pPr>
        <w:pStyle w:val="ListBullet"/>
      </w:pPr>
      <w:r>
        <w:t>Always construct the path as /groups/{{groupId}}/databaseUsers,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/groups/32b6e34b3d91647abb20e7b8/databaseUsers</w:t>
      </w:r>
    </w:p>
    <w:p>
      <w:pPr>
        <w:pStyle w:val="Heading3"/>
      </w:pPr>
      <w:r>
        <w:t>Invalid Examples</w:t>
      </w:r>
    </w:p>
    <w:p>
      <w:r>
        <w:rPr>
          <w:b/>
          <w:color w:val="666666"/>
          <w:sz w:val="16"/>
        </w:rPr>
        <w:t>[http]</w:t>
      </w:r>
    </w:p>
    <w:p>
      <w:pPr>
        <w:shd w:fill="F2F2F2" w:val="clear"/>
      </w:pPr>
      <w:r>
        <w:rPr>
          <w:rFonts w:ascii="Courier New" w:hAnsi="Courier New"/>
          <w:sz w:val="17"/>
        </w:rPr>
        <w:t>/groups//databaseUsers</w:t>
        <w:br/>
        <w:t>/groups/databaseUsers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status/headers. Endpoints that return lists use results as an envelope.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Database against which the database user authenticates. Allowed: admin, $external. Default: admin. If authenticating with AWS IAM, x.509, LDAP, or OIDC Workload, use $external. If authenticating with SCRAM-SHA or OIDC Workforce, use admin.</w:t>
            </w:r>
          </w:p>
        </w:tc>
      </w:tr>
      <w:tr>
        <w:tc>
          <w:tcPr>
            <w:tcW w:type="dxa" w:w="2880"/>
          </w:tcPr>
          <w:p>
            <w:r>
              <w:t>groupId</w:t>
            </w:r>
          </w:p>
        </w:tc>
        <w:tc>
          <w:tcPr>
            <w:tcW w:type="dxa" w:w="2880"/>
          </w:tcPr>
          <w:p>
            <w:r>
              <w:t>string</w:t>
            </w:r>
          </w:p>
        </w:tc>
        <w:tc>
          <w:tcPr>
            <w:tcW w:type="dxa" w:w="2880"/>
          </w:tcPr>
          <w:p>
            <w:r>
              <w:t>Unique 24-hexadecimal digit string that identifies the project.</w:t>
            </w:r>
          </w:p>
        </w:tc>
      </w:tr>
      <w:tr>
        <w:tc>
          <w:tcPr>
            <w:tcW w:type="dxa" w:w="2880"/>
          </w:tcPr>
          <w:p>
            <w:r>
              <w:t>roles</w:t>
            </w:r>
          </w:p>
        </w:tc>
        <w:tc>
          <w:tcPr>
            <w:tcW w:type="dxa" w:w="2880"/>
          </w:tcPr>
          <w:p>
            <w:r>
              <w:t>array</w:t>
            </w:r>
          </w:p>
        </w:tc>
        <w:tc>
          <w:tcPr>
            <w:tcW w:type="dxa" w:w="2880"/>
          </w:tcPr>
          <w:p>
            <w:r>
              <w:t>List of role assignments for the user. Each item must include databaseName and roleName (and may include collectionName).</w:t>
            </w:r>
          </w:p>
        </w:tc>
      </w:tr>
      <w:tr>
        <w:tc>
          <w:tcPr>
            <w:tcW w:type="dxa" w:w="2880"/>
          </w:tcPr>
          <w:p>
            <w:r>
              <w:t>username</w:t>
            </w:r>
          </w:p>
        </w:tc>
        <w:tc>
          <w:tcPr>
            <w:tcW w:type="dxa" w:w="2880"/>
          </w:tcPr>
          <w:p>
            <w:r>
              <w:t>string</w:t>
            </w:r>
          </w:p>
        </w:tc>
        <w:tc>
          <w:tcPr>
            <w:tcW w:type="dxa" w:w="2880"/>
          </w:tcPr>
          <w:p>
            <w:r>
              <w:t>Username used to authenticate to MongoDB. Format depends on authentication method (see awsIAMType, x509Type, ldapAuthType, oidcAuthType). Max length: 1024.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awsIAMType</w:t>
            </w:r>
          </w:p>
        </w:tc>
        <w:tc>
          <w:tcPr>
            <w:tcW w:type="dxa" w:w="2880"/>
          </w:tcPr>
          <w:p>
            <w:r>
              <w:t>string</w:t>
            </w:r>
          </w:p>
        </w:tc>
        <w:tc>
          <w:tcPr>
            <w:tcW w:type="dxa" w:w="2880"/>
          </w:tcPr>
          <w:p>
            <w:r>
              <w:t>Whether the user authenticates with AWS IAM. Allowed: NONE, USER, ROLE. Default: NONE.</w:t>
            </w:r>
          </w:p>
        </w:tc>
      </w:tr>
      <w:tr>
        <w:tc>
          <w:tcPr>
            <w:tcW w:type="dxa" w:w="2880"/>
          </w:tcPr>
          <w:p>
            <w:r>
              <w:t>deleteAfterDate</w:t>
            </w:r>
          </w:p>
        </w:tc>
        <w:tc>
          <w:tcPr>
            <w:tcW w:type="dxa" w:w="2880"/>
          </w:tcPr>
          <w:p>
            <w:r>
              <w:t>string</w:t>
            </w:r>
          </w:p>
        </w:tc>
        <w:tc>
          <w:tcPr>
            <w:tcW w:type="dxa" w:w="2880"/>
          </w:tcPr>
          <w:p>
            <w:r>
              <w:t>ISO 8601 UTC timestamp when Atlas deletes the user. Must be a future date within one week of the API request.</w:t>
            </w:r>
          </w:p>
        </w:tc>
      </w:tr>
      <w:tr>
        <w:tc>
          <w:tcPr>
            <w:tcW w:type="dxa" w:w="2880"/>
          </w:tcPr>
          <w:p>
            <w:r>
              <w:t>description</w:t>
            </w:r>
          </w:p>
        </w:tc>
        <w:tc>
          <w:tcPr>
            <w:tcW w:type="dxa" w:w="2880"/>
          </w:tcPr>
          <w:p>
            <w:r>
              <w:t>string</w:t>
            </w:r>
          </w:p>
        </w:tc>
        <w:tc>
          <w:tcPr>
            <w:tcW w:type="dxa" w:w="2880"/>
          </w:tcPr>
          <w:p>
            <w:r>
              <w:t>Description of this database user. Max length: 100.</w:t>
            </w:r>
          </w:p>
        </w:tc>
      </w:tr>
      <w:tr>
        <w:tc>
          <w:tcPr>
            <w:tcW w:type="dxa" w:w="2880"/>
          </w:tcPr>
          <w:p>
            <w:r>
              <w:t>labels</w:t>
            </w:r>
          </w:p>
        </w:tc>
        <w:tc>
          <w:tcPr>
            <w:tcW w:type="dxa" w:w="2880"/>
          </w:tcPr>
          <w:p>
            <w:r>
              <w:t>array</w:t>
            </w:r>
          </w:p>
        </w:tc>
        <w:tc>
          <w:tcPr>
            <w:tcW w:type="dxa" w:w="2880"/>
          </w:tcPr>
          <w:p>
            <w:r>
              <w:t>List of key-value pairs for tagging. Each item: key (1-255 chars), value (1-255 chars). Labels do not appear in the console.</w:t>
            </w:r>
          </w:p>
        </w:tc>
      </w:tr>
      <w:tr>
        <w:tc>
          <w:tcPr>
            <w:tcW w:type="dxa" w:w="2880"/>
          </w:tcPr>
          <w:p>
            <w:r>
              <w:t>ldapAuthType</w:t>
            </w:r>
          </w:p>
        </w:tc>
        <w:tc>
          <w:tcPr>
            <w:tcW w:type="dxa" w:w="2880"/>
          </w:tcPr>
          <w:p>
            <w:r>
              <w:t>string</w:t>
            </w:r>
          </w:p>
        </w:tc>
        <w:tc>
          <w:tcPr>
            <w:tcW w:type="dxa" w:w="2880"/>
          </w:tcPr>
          <w:p>
            <w:r>
              <w:t>LDAP record part used to authenticate. Allowed: NONE, GROUP, USER. Default: NONE.</w:t>
            </w:r>
          </w:p>
        </w:tc>
      </w:tr>
      <w:tr>
        <w:tc>
          <w:tcPr>
            <w:tcW w:type="dxa" w:w="2880"/>
          </w:tcPr>
          <w:p>
            <w:r>
              <w:t>links</w:t>
            </w:r>
          </w:p>
        </w:tc>
        <w:tc>
          <w:tcPr>
            <w:tcW w:type="dxa" w:w="2880"/>
          </w:tcPr>
          <w:p>
            <w:r>
              <w:t>array</w:t>
            </w:r>
          </w:p>
        </w:tc>
        <w:tc>
          <w:tcPr>
            <w:tcW w:type="dxa" w:w="2880"/>
          </w:tcPr>
          <w:p>
            <w:r>
              <w:t>List of links to related API resources. Each item includes href and rel.</w:t>
            </w:r>
          </w:p>
        </w:tc>
      </w:tr>
      <w:tr>
        <w:tc>
          <w:tcPr>
            <w:tcW w:type="dxa" w:w="2880"/>
          </w:tcPr>
          <w:p>
            <w:r>
              <w:t>oidcAuthType</w:t>
            </w:r>
          </w:p>
        </w:tc>
        <w:tc>
          <w:tcPr>
            <w:tcW w:type="dxa" w:w="2880"/>
          </w:tcPr>
          <w:p>
            <w:r>
              <w:t>string</w:t>
            </w:r>
          </w:p>
        </w:tc>
        <w:tc>
          <w:tcPr>
            <w:tcW w:type="dxa" w:w="2880"/>
          </w:tcPr>
          <w:p>
            <w:r>
              <w:t>OIDC federated auth mode. Allowed: NONE, IDP_GROUP, USER. Default: NONE. Use USER to create a federated authentication user; use IDP_GROUP to create a federated authentication group.</w:t>
            </w:r>
          </w:p>
        </w:tc>
      </w:tr>
      <w:tr>
        <w:tc>
          <w:tcPr>
            <w:tcW w:type="dxa" w:w="2880"/>
          </w:tcPr>
          <w:p>
            <w:r>
              <w:t>password</w:t>
            </w:r>
          </w:p>
        </w:tc>
        <w:tc>
          <w:tcPr>
            <w:tcW w:type="dxa" w:w="2880"/>
          </w:tcPr>
          <w:p>
            <w:r>
              <w:t>string</w:t>
            </w:r>
          </w:p>
        </w:tc>
        <w:tc>
          <w:tcPr>
            <w:tcW w:type="dxa" w:w="2880"/>
          </w:tcPr>
          <w:p>
            <w:r>
              <w:t>Password for SCRAM-SHA authentication. Min length: 8. Does not appear in responses.</w:t>
            </w:r>
          </w:p>
        </w:tc>
      </w:tr>
      <w:tr>
        <w:tc>
          <w:tcPr>
            <w:tcW w:type="dxa" w:w="2880"/>
          </w:tcPr>
          <w:p>
            <w:r>
              <w:t>scopes</w:t>
            </w:r>
          </w:p>
        </w:tc>
        <w:tc>
          <w:tcPr>
            <w:tcW w:type="dxa" w:w="2880"/>
          </w:tcPr>
          <w:p>
            <w:r>
              <w:t>array</w:t>
            </w:r>
          </w:p>
        </w:tc>
        <w:tc>
          <w:tcPr>
            <w:tcW w:type="dxa" w:w="2880"/>
          </w:tcPr>
          <w:p>
            <w:r>
              <w:t>Resources the user can access. If omitted, user can access all clusters, Data Lakes, and Streams Workspaces in the project. Each item requires name and type.</w:t>
            </w:r>
          </w:p>
        </w:tc>
      </w:tr>
      <w:tr>
        <w:tc>
          <w:tcPr>
            <w:tcW w:type="dxa" w:w="2880"/>
          </w:tcPr>
          <w:p>
            <w:r>
              <w:t>x509Type</w:t>
            </w:r>
          </w:p>
        </w:tc>
        <w:tc>
          <w:tcPr>
            <w:tcW w:type="dxa" w:w="2880"/>
          </w:tcPr>
          <w:p>
            <w:r>
              <w:t>string</w:t>
            </w:r>
          </w:p>
        </w:tc>
        <w:tc>
          <w:tcPr>
            <w:tcW w:type="dxa" w:w="2880"/>
          </w:tcPr>
          <w:p>
            <w:r>
              <w:t>X.509 auth method. Allowed: NONE, CUSTOMER, MANAGED. Default: NONE. For app-managed X.509 use MANAGED; for self-managed use CUSTOMER. Externally authenticated users must be on $external. Users created with CUSTOMER require a Common Name (CN) in username.</w:t>
            </w:r>
          </w:p>
        </w:tc>
      </w:tr>
    </w:tbl>
    <w:p/>
    <w:p>
      <w:pPr>
        <w:pStyle w:val="Heading3"/>
      </w:pPr>
      <w:r>
        <w:t>roles[]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Collection on which this role applies.</w:t>
            </w:r>
          </w:p>
        </w:tc>
      </w:tr>
      <w:tr>
        <w:tc>
          <w:tcPr>
            <w:tcW w:type="dxa" w:w="2880"/>
          </w:tcPr>
          <w:p>
            <w:r>
              <w:t>databaseName</w:t>
            </w:r>
          </w:p>
        </w:tc>
        <w:tc>
          <w:tcPr>
            <w:tcW w:type="dxa" w:w="2880"/>
          </w:tcPr>
          <w:p>
            <w:r>
              <w:t>string</w:t>
            </w:r>
          </w:p>
        </w:tc>
        <w:tc>
          <w:tcPr>
            <w:tcW w:type="dxa" w:w="2880"/>
          </w:tcPr>
          <w:p>
            <w:r>
              <w:t>Required. Database to which the user is granted access privileges.</w:t>
            </w:r>
          </w:p>
        </w:tc>
      </w:tr>
      <w:tr>
        <w:tc>
          <w:tcPr>
            <w:tcW w:type="dxa" w:w="2880"/>
          </w:tcPr>
          <w:p>
            <w:r>
              <w:t>roleName</w:t>
            </w:r>
          </w:p>
        </w:tc>
        <w:tc>
          <w:tcPr>
            <w:tcW w:type="dxa" w:w="2880"/>
          </w:tcPr>
          <w:p>
            <w:r>
              <w:t>string</w:t>
            </w:r>
          </w:p>
        </w:tc>
        <w:tc>
          <w:tcPr>
            <w:tcW w:type="dxa" w:w="2880"/>
          </w:tcPr>
          <w:p>
            <w:r>
              <w:t>Required. Built-in or custom role name. Allowed built-ins include: atlasAdmin, backup, clusterMonitor, dbAdmin, dbAdminAnyDatabase, enableSharding, read, readAnyDatabase, readWrite, readWriteAnyDatabase, or a custom role name.</w:t>
            </w:r>
          </w:p>
        </w:tc>
      </w:tr>
    </w:tbl>
    <w:p/>
    <w:p>
      <w:pPr>
        <w:pStyle w:val="Heading3"/>
      </w:pPr>
      <w:r>
        <w:t>scopes[]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Cluster or Data Lake name the user can access. Pattern: ^[a-zA-Z0-9][a-zA-Z0-9-]*$.</w:t>
            </w:r>
          </w:p>
        </w:tc>
      </w:tr>
      <w:tr>
        <w:tc>
          <w:tcPr>
            <w:tcW w:type="dxa" w:w="2880"/>
          </w:tcPr>
          <w:p>
            <w:r>
              <w:t>type</w:t>
            </w:r>
          </w:p>
        </w:tc>
        <w:tc>
          <w:tcPr>
            <w:tcW w:type="dxa" w:w="2880"/>
          </w:tcPr>
          <w:p>
            <w:r>
              <w:t>string</w:t>
            </w:r>
          </w:p>
        </w:tc>
        <w:tc>
          <w:tcPr>
            <w:tcW w:type="dxa" w:w="2880"/>
          </w:tcPr>
          <w:p>
            <w:r>
              <w:t>Required. Category of resource. Allowed: CLUSTER, DATA_LAKE, STREAM.</w:t>
            </w:r>
          </w:p>
        </w:tc>
      </w:tr>
    </w:tbl>
    <w:p/>
    <w:p>
      <w:pPr>
        <w:pStyle w:val="Heading3"/>
      </w:pPr>
      <w:r>
        <w:t>Response</w:t>
      </w:r>
    </w:p>
    <w:p>
      <w:pPr>
        <w:pStyle w:val="Heading3"/>
      </w:pPr>
      <w:r>
        <w:t>Success Response (201 OK)</w:t>
      </w:r>
    </w:p>
    <w:p>
      <w:r>
        <w:t>Headers may include:</w:t>
      </w:r>
    </w:p>
    <w:p>
      <w:pPr>
        <w:pStyle w:val="ListBullet"/>
      </w:pPr>
      <w:r>
        <w:t>RateLimit-Limit</w:t>
      </w:r>
    </w:p>
    <w:p>
      <w:pPr>
        <w:pStyle w:val="ListBullet"/>
      </w:pPr>
      <w:r>
        <w:t>RateLimit-Remaining</w:t>
      </w:r>
    </w:p>
    <w:p>
      <w:r>
        <w:t>Example body (application/vnd.atlas.2023-01-01+json):</w:t>
      </w:r>
    </w:p>
    <w:p>
      <w:r>
        <w:rPr>
          <w:b/>
          <w:color w:val="666666"/>
          <w:sz w:val="16"/>
        </w:rPr>
        <w:t>[json]</w:t>
      </w:r>
    </w:p>
    <w:p>
      <w:pPr>
        <w:shd w:fill="F2F2F2" w:val="clear"/>
      </w:pPr>
      <w:r>
        <w:rPr>
          <w:rFonts w:ascii="Courier New" w:hAnsi="Courier New"/>
          <w:sz w:val="17"/>
        </w:rPr>
        <w:t>{</w:t>
        <w:br/>
        <w:t xml:space="preserve"> "awsIAMType": "NONE",</w:t>
        <w:br/>
        <w:t xml:space="preserve"> "databaseName": "admin",</w:t>
        <w:br/>
        <w:t xml:space="preserve"> "deleteAfterDate": "2026-03-20T12:00:00Z",</w:t>
        <w:br/>
        <w:t xml:space="preserve"> "description": "App user for reporting service",</w:t>
        <w:br/>
        <w:t xml:space="preserve"> "groupId": "32b6e34b3d91647abb20e7b8",</w:t>
        <w:br/>
        <w:t xml:space="preserve"> "labels": [</w:t>
        <w:br/>
        <w:t xml:space="preserve"> { "key": "env", "value": "prod" }</w:t>
        <w:br/>
        <w:t xml:space="preserve"> ],</w:t>
        <w:br/>
        <w:t xml:space="preserve"> "ldapAuthType": "NONE",</w:t>
        <w:br/>
        <w:t xml:space="preserve"> "links": [</w:t>
        <w:br/>
        <w:t xml:space="preserve"> {</w:t>
        <w:br/>
        <w:t xml:space="preserve"> "href": "https://cloud.mongodb.com/api/atlas/v2/groups/32b6e34b3d91647abb20e7b8/databaseUsers/admin/reporting-app",</w:t>
        <w:br/>
        <w:t xml:space="preserve"> "rel": "self"</w:t>
        <w:br/>
        <w:t xml:space="preserve"> }</w:t>
        <w:br/>
        <w:t xml:space="preserve"> ],</w:t>
        <w:br/>
        <w:t xml:space="preserve"> "oidcAuthType": "NONE",</w:t>
        <w:br/>
        <w:t xml:space="preserve"> "roles": [</w:t>
        <w:br/>
        <w:t xml:space="preserve"> { "databaseName": "sales", "roleName": "readWrite" },</w:t>
        <w:br/>
        <w:t xml:space="preserve"> { "databaseName": "marketing", "roleName": "read" }</w:t>
        <w:br/>
        <w:t xml:space="preserve"> ],</w:t>
        <w:br/>
        <w:t xml:space="preserve"> "scopes": [</w:t>
        <w:br/>
        <w:t xml:space="preserve"> { "name": "myCluster", "type": "CLUSTER" }</w:t>
        <w:br/>
        <w:t xml:space="preserve"> ],</w:t>
        <w:br/>
        <w:t xml:space="preserve"> "username": "reporting-app",</w:t>
        <w:br/>
        <w:t xml:space="preserve"> "x509Type": "NONE"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"roles[0].roleName"</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"username"</w:t>
        <w:br/>
        <w:t xml:space="preserve"> }</w:t>
        <w:br/>
        <w:t xml:space="preserve"> ]</w:t>
        <w:br/>
        <w:t xml:space="preserve"> },</w:t>
        <w:br/>
        <w:t xml:space="preserve"> "detail": "Describes the specific conditions or reasons that cause each type of error.",</w:t>
        <w:br/>
        <w:t xml:space="preserve"> "error": 409,</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awsIAMType</w:t>
            </w:r>
          </w:p>
        </w:tc>
        <w:tc>
          <w:tcPr>
            <w:tcW w:type="dxa" w:w="2880"/>
          </w:tcPr>
          <w:p>
            <w:r>
              <w:t>string</w:t>
            </w:r>
          </w:p>
        </w:tc>
        <w:tc>
          <w:tcPr>
            <w:tcW w:type="dxa" w:w="2880"/>
          </w:tcPr>
          <w:p>
            <w:r>
              <w:t>Whether the database user authenticates with AWS IAM.</w:t>
            </w:r>
          </w:p>
        </w:tc>
      </w:tr>
      <w:tr>
        <w:tc>
          <w:tcPr>
            <w:tcW w:type="dxa" w:w="2880"/>
          </w:tcPr>
          <w:p>
            <w:r>
              <w:t>databaseName</w:t>
            </w:r>
          </w:p>
        </w:tc>
        <w:tc>
          <w:tcPr>
            <w:tcW w:type="dxa" w:w="2880"/>
          </w:tcPr>
          <w:p>
            <w:r>
              <w:t>string</w:t>
            </w:r>
          </w:p>
        </w:tc>
        <w:tc>
          <w:tcPr>
            <w:tcW w:type="dxa" w:w="2880"/>
          </w:tcPr>
          <w:p>
            <w:r>
              <w:t>Database against which the database user authenticates (admin or $external).</w:t>
            </w:r>
          </w:p>
        </w:tc>
      </w:tr>
      <w:tr>
        <w:tc>
          <w:tcPr>
            <w:tcW w:type="dxa" w:w="2880"/>
          </w:tcPr>
          <w:p>
            <w:r>
              <w:t>deleteAfterDate</w:t>
            </w:r>
          </w:p>
        </w:tc>
        <w:tc>
          <w:tcPr>
            <w:tcW w:type="dxa" w:w="2880"/>
          </w:tcPr>
          <w:p>
            <w:r>
              <w:t>string</w:t>
            </w:r>
          </w:p>
        </w:tc>
        <w:tc>
          <w:tcPr>
            <w:tcW w:type="dxa" w:w="2880"/>
          </w:tcPr>
          <w:p>
            <w:r>
              <w:t>ISO 8601 timestamp when Atlas deletes the user (if set).</w:t>
            </w:r>
          </w:p>
        </w:tc>
      </w:tr>
      <w:tr>
        <w:tc>
          <w:tcPr>
            <w:tcW w:type="dxa" w:w="2880"/>
          </w:tcPr>
          <w:p>
            <w:r>
              <w:t>description</w:t>
            </w:r>
          </w:p>
        </w:tc>
        <w:tc>
          <w:tcPr>
            <w:tcW w:type="dxa" w:w="2880"/>
          </w:tcPr>
          <w:p>
            <w:r>
              <w:t>string</w:t>
            </w:r>
          </w:p>
        </w:tc>
        <w:tc>
          <w:tcPr>
            <w:tcW w:type="dxa" w:w="2880"/>
          </w:tcPr>
          <w:p>
            <w:r>
              <w:t>Description of the database user.</w:t>
            </w:r>
          </w:p>
        </w:tc>
      </w:tr>
      <w:tr>
        <w:tc>
          <w:tcPr>
            <w:tcW w:type="dxa" w:w="2880"/>
          </w:tcPr>
          <w:p>
            <w:r>
              <w:t>groupId</w:t>
            </w:r>
          </w:p>
        </w:tc>
        <w:tc>
          <w:tcPr>
            <w:tcW w:type="dxa" w:w="2880"/>
          </w:tcPr>
          <w:p>
            <w:r>
              <w:t>string</w:t>
            </w:r>
          </w:p>
        </w:tc>
        <w:tc>
          <w:tcPr>
            <w:tcW w:type="dxa" w:w="2880"/>
          </w:tcPr>
          <w:p>
            <w:r>
              <w:t>Project identifier (24-hex).</w:t>
            </w:r>
          </w:p>
        </w:tc>
      </w:tr>
      <w:tr>
        <w:tc>
          <w:tcPr>
            <w:tcW w:type="dxa" w:w="2880"/>
          </w:tcPr>
          <w:p>
            <w:r>
              <w:t>labels</w:t>
            </w:r>
          </w:p>
        </w:tc>
        <w:tc>
          <w:tcPr>
            <w:tcW w:type="dxa" w:w="2880"/>
          </w:tcPr>
          <w:p>
            <w:r>
              <w:t>array</w:t>
            </w:r>
          </w:p>
        </w:tc>
        <w:tc>
          <w:tcPr>
            <w:tcW w:type="dxa" w:w="2880"/>
          </w:tcPr>
          <w:p>
            <w:r>
              <w:t>Tags for categorization (key/value).</w:t>
            </w:r>
          </w:p>
        </w:tc>
      </w:tr>
      <w:tr>
        <w:tc>
          <w:tcPr>
            <w:tcW w:type="dxa" w:w="2880"/>
          </w:tcPr>
          <w:p>
            <w:r>
              <w:t>labels.key</w:t>
            </w:r>
          </w:p>
        </w:tc>
        <w:tc>
          <w:tcPr>
            <w:tcW w:type="dxa" w:w="2880"/>
          </w:tcPr>
          <w:p>
            <w:r>
              <w:t>string</w:t>
            </w:r>
          </w:p>
        </w:tc>
        <w:tc>
          <w:tcPr>
            <w:tcW w:type="dxa" w:w="2880"/>
          </w:tcPr>
          <w:p>
            <w:r>
              <w:t>Label key.</w:t>
            </w:r>
          </w:p>
        </w:tc>
      </w:tr>
      <w:tr>
        <w:tc>
          <w:tcPr>
            <w:tcW w:type="dxa" w:w="2880"/>
          </w:tcPr>
          <w:p>
            <w:r>
              <w:t>labels.value</w:t>
            </w:r>
          </w:p>
        </w:tc>
        <w:tc>
          <w:tcPr>
            <w:tcW w:type="dxa" w:w="2880"/>
          </w:tcPr>
          <w:p>
            <w:r>
              <w:t>string</w:t>
            </w:r>
          </w:p>
        </w:tc>
        <w:tc>
          <w:tcPr>
            <w:tcW w:type="dxa" w:w="2880"/>
          </w:tcPr>
          <w:p>
            <w:r>
              <w:t>Label value.</w:t>
            </w:r>
          </w:p>
        </w:tc>
      </w:tr>
      <w:tr>
        <w:tc>
          <w:tcPr>
            <w:tcW w:type="dxa" w:w="2880"/>
          </w:tcPr>
          <w:p>
            <w:r>
              <w:t>ldapAuthType</w:t>
            </w:r>
          </w:p>
        </w:tc>
        <w:tc>
          <w:tcPr>
            <w:tcW w:type="dxa" w:w="2880"/>
          </w:tcPr>
          <w:p>
            <w:r>
              <w:t>string</w:t>
            </w:r>
          </w:p>
        </w:tc>
        <w:tc>
          <w:tcPr>
            <w:tcW w:type="dxa" w:w="2880"/>
          </w:tcPr>
          <w:p>
            <w:r>
              <w:t>LDAP authentication type.</w:t>
            </w:r>
          </w:p>
        </w:tc>
      </w:tr>
      <w:tr>
        <w:tc>
          <w:tcPr>
            <w:tcW w:type="dxa" w:w="2880"/>
          </w:tcPr>
          <w:p>
            <w:r>
              <w:t>links</w:t>
            </w:r>
          </w:p>
        </w:tc>
        <w:tc>
          <w:tcPr>
            <w:tcW w:type="dxa" w:w="2880"/>
          </w:tcPr>
          <w:p>
            <w:r>
              <w:t>array</w:t>
            </w:r>
          </w:p>
        </w:tc>
        <w:tc>
          <w:tcPr>
            <w:tcW w:type="dxa" w:w="2880"/>
          </w:tcPr>
          <w:p>
            <w:r>
              <w:t>Related resource links.</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Relationship descriptor for the link.</w:t>
            </w:r>
          </w:p>
        </w:tc>
      </w:tr>
      <w:tr>
        <w:tc>
          <w:tcPr>
            <w:tcW w:type="dxa" w:w="2880"/>
          </w:tcPr>
          <w:p>
            <w:r>
              <w:t>oidcAuthType</w:t>
            </w:r>
          </w:p>
        </w:tc>
        <w:tc>
          <w:tcPr>
            <w:tcW w:type="dxa" w:w="2880"/>
          </w:tcPr>
          <w:p>
            <w:r>
              <w:t>string</w:t>
            </w:r>
          </w:p>
        </w:tc>
        <w:tc>
          <w:tcPr>
            <w:tcW w:type="dxa" w:w="2880"/>
          </w:tcPr>
          <w:p>
            <w:r>
              <w:t>OIDC authentication type.</w:t>
            </w:r>
          </w:p>
        </w:tc>
      </w:tr>
      <w:tr>
        <w:tc>
          <w:tcPr>
            <w:tcW w:type="dxa" w:w="2880"/>
          </w:tcPr>
          <w:p>
            <w:r>
              <w:t>roles</w:t>
            </w:r>
          </w:p>
        </w:tc>
        <w:tc>
          <w:tcPr>
            <w:tcW w:type="dxa" w:w="2880"/>
          </w:tcPr>
          <w:p>
            <w:r>
              <w:t>array</w:t>
            </w:r>
          </w:p>
        </w:tc>
        <w:tc>
          <w:tcPr>
            <w:tcW w:type="dxa" w:w="2880"/>
          </w:tcPr>
          <w:p>
            <w:r>
              <w:t>Role assignments.</w:t>
            </w:r>
          </w:p>
        </w:tc>
      </w:tr>
      <w:tr>
        <w:tc>
          <w:tcPr>
            <w:tcW w:type="dxa" w:w="2880"/>
          </w:tcPr>
          <w:p>
            <w:r>
              <w:t>roles.collectionName</w:t>
            </w:r>
          </w:p>
        </w:tc>
        <w:tc>
          <w:tcPr>
            <w:tcW w:type="dxa" w:w="2880"/>
          </w:tcPr>
          <w:p>
            <w:r>
              <w:t>string</w:t>
            </w:r>
          </w:p>
        </w:tc>
        <w:tc>
          <w:tcPr>
            <w:tcW w:type="dxa" w:w="2880"/>
          </w:tcPr>
          <w:p>
            <w:r>
              <w:t>Collection the role applies to (if provided).</w:t>
            </w:r>
          </w:p>
        </w:tc>
      </w:tr>
      <w:tr>
        <w:tc>
          <w:tcPr>
            <w:tcW w:type="dxa" w:w="2880"/>
          </w:tcPr>
          <w:p>
            <w:r>
              <w:t>roles.databaseName</w:t>
            </w:r>
          </w:p>
        </w:tc>
        <w:tc>
          <w:tcPr>
            <w:tcW w:type="dxa" w:w="2880"/>
          </w:tcPr>
          <w:p>
            <w:r>
              <w:t>string</w:t>
            </w:r>
          </w:p>
        </w:tc>
        <w:tc>
          <w:tcPr>
            <w:tcW w:type="dxa" w:w="2880"/>
          </w:tcPr>
          <w:p>
            <w:r>
              <w:t>Database the role applies to.</w:t>
            </w:r>
          </w:p>
        </w:tc>
      </w:tr>
      <w:tr>
        <w:tc>
          <w:tcPr>
            <w:tcW w:type="dxa" w:w="2880"/>
          </w:tcPr>
          <w:p>
            <w:r>
              <w:t>roles.roleName</w:t>
            </w:r>
          </w:p>
        </w:tc>
        <w:tc>
          <w:tcPr>
            <w:tcW w:type="dxa" w:w="2880"/>
          </w:tcPr>
          <w:p>
            <w:r>
              <w:t>string</w:t>
            </w:r>
          </w:p>
        </w:tc>
        <w:tc>
          <w:tcPr>
            <w:tcW w:type="dxa" w:w="2880"/>
          </w:tcPr>
          <w:p>
            <w:r>
              <w:t>Role name (built-in or custom).</w:t>
            </w:r>
          </w:p>
        </w:tc>
      </w:tr>
      <w:tr>
        <w:tc>
          <w:tcPr>
            <w:tcW w:type="dxa" w:w="2880"/>
          </w:tcPr>
          <w:p>
            <w:r>
              <w:t>scopes</w:t>
            </w:r>
          </w:p>
        </w:tc>
        <w:tc>
          <w:tcPr>
            <w:tcW w:type="dxa" w:w="2880"/>
          </w:tcPr>
          <w:p>
            <w:r>
              <w:t>array</w:t>
            </w:r>
          </w:p>
        </w:tc>
        <w:tc>
          <w:tcPr>
            <w:tcW w:type="dxa" w:w="2880"/>
          </w:tcPr>
          <w:p>
            <w:r>
              <w:t>Clusters/Data Lakes/Streams the user can access (if provided).</w:t>
            </w:r>
          </w:p>
        </w:tc>
      </w:tr>
      <w:tr>
        <w:tc>
          <w:tcPr>
            <w:tcW w:type="dxa" w:w="2880"/>
          </w:tcPr>
          <w:p>
            <w:r>
              <w:t>scopes.name</w:t>
            </w:r>
          </w:p>
        </w:tc>
        <w:tc>
          <w:tcPr>
            <w:tcW w:type="dxa" w:w="2880"/>
          </w:tcPr>
          <w:p>
            <w:r>
              <w:t>string</w:t>
            </w:r>
          </w:p>
        </w:tc>
        <w:tc>
          <w:tcPr>
            <w:tcW w:type="dxa" w:w="2880"/>
          </w:tcPr>
          <w:p>
            <w:r>
              <w:t>Name of the scoped resource.</w:t>
            </w:r>
          </w:p>
        </w:tc>
      </w:tr>
      <w:tr>
        <w:tc>
          <w:tcPr>
            <w:tcW w:type="dxa" w:w="2880"/>
          </w:tcPr>
          <w:p>
            <w:r>
              <w:t>scopes.type</w:t>
            </w:r>
          </w:p>
        </w:tc>
        <w:tc>
          <w:tcPr>
            <w:tcW w:type="dxa" w:w="2880"/>
          </w:tcPr>
          <w:p>
            <w:r>
              <w:t>string</w:t>
            </w:r>
          </w:p>
        </w:tc>
        <w:tc>
          <w:tcPr>
            <w:tcW w:type="dxa" w:w="2880"/>
          </w:tcPr>
          <w:p>
            <w:r>
              <w:t>Type of scoped resource (CLUSTER, DATA_LAKE, STREAM).</w:t>
            </w:r>
          </w:p>
        </w:tc>
      </w:tr>
      <w:tr>
        <w:tc>
          <w:tcPr>
            <w:tcW w:type="dxa" w:w="2880"/>
          </w:tcPr>
          <w:p>
            <w:r>
              <w:t>username</w:t>
            </w:r>
          </w:p>
        </w:tc>
        <w:tc>
          <w:tcPr>
            <w:tcW w:type="dxa" w:w="2880"/>
          </w:tcPr>
          <w:p>
            <w:r>
              <w:t>string</w:t>
            </w:r>
          </w:p>
        </w:tc>
        <w:tc>
          <w:tcPr>
            <w:tcW w:type="dxa" w:w="2880"/>
          </w:tcPr>
          <w:p>
            <w:r>
              <w:t>Username for the database user.</w:t>
            </w:r>
          </w:p>
        </w:tc>
      </w:tr>
      <w:tr>
        <w:tc>
          <w:tcPr>
            <w:tcW w:type="dxa" w:w="2880"/>
          </w:tcPr>
          <w:p>
            <w:r>
              <w:t>x509Type</w:t>
            </w:r>
          </w:p>
        </w:tc>
        <w:tc>
          <w:tcPr>
            <w:tcW w:type="dxa" w:w="2880"/>
          </w:tcPr>
          <w:p>
            <w:r>
              <w:t>string</w:t>
            </w:r>
          </w:p>
        </w:tc>
        <w:tc>
          <w:tcPr>
            <w:tcW w:type="dxa" w:w="2880"/>
          </w:tcPr>
          <w:p>
            <w:r>
              <w:t>X.509 authentication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'https://cloud.mongodb.com/api/atlas/v2/groups/32b6e34b3d91647abb20e7b8/databaseUsers?pretty=true' \</w:t>
        <w:br/>
        <w:t xml:space="preserve"> --header 'Accept: application/json' \</w:t>
        <w:br/>
        <w:t xml:space="preserve"> --header 'Content-Type: application/vnd.atlas.2023-01-01+json' \</w:t>
        <w:br/>
        <w:t xml:space="preserve"> --data '{</w:t>
        <w:br/>
        <w:t xml:space="preserve"> "databaseName": "admin",</w:t>
        <w:br/>
        <w:t xml:space="preserve"> "groupId": "32b6e34b3d91647abb20e7b8",</w:t>
        <w:br/>
        <w:t xml:space="preserve"> "username": "david",</w:t>
        <w:br/>
        <w:t xml:space="preserve"> "password": "changeme123",</w:t>
        <w:br/>
        <w:t xml:space="preserve"> "roles": [</w:t>
        <w:br/>
        <w:t xml:space="preserve">      { "databaseName": "sales", "roleName": "readWrite" },</w:t>
        <w:br/>
        <w:t xml:space="preserve">      { "databaseName": "marketing", "roleName": "read" }</w:t>
        <w:br/>
        <w:t xml:space="preserve">    ],</w:t>
        <w:br/>
        <w:t xml:space="preserve"> "scopes": [</w:t>
        <w:br/>
        <w:t xml:space="preserve">      { "name": "myCluster", "type": "CLUSTER" }</w:t>
        <w:br/>
        <w:t xml:space="preserve">    ]</w:t>
        <w:br/>
        <w:t xml:space="preserve">  }'</w:t>
      </w:r>
    </w:p>
    <w:p>
      <w:pPr>
        <w:pStyle w:val="Heading3"/>
      </w:pPr>
      <w:r>
        <w:t>Example Usage</w:t>
      </w:r>
    </w:p>
    <w:p>
      <w:pPr>
        <w:pStyle w:val="Heading3"/>
      </w:pPr>
      <w:r>
        <w:t>Example 1: Create SCRAM-SHA (username/password) User</w:t>
      </w:r>
    </w:p>
    <w:p>
      <w:r>
        <w:rPr>
          <w:b/>
          <w:color w:val="666666"/>
          <w:sz w:val="16"/>
        </w:rPr>
        <w:t>[bash]</w:t>
      </w:r>
    </w:p>
    <w:p>
      <w:pPr>
        <w:shd w:fill="F2F2F2" w:val="clear"/>
      </w:pPr>
      <w:r>
        <w:rPr>
          <w:rFonts w:ascii="Courier New" w:hAnsi="Courier New"/>
          <w:sz w:val="17"/>
        </w:rPr>
        <w:t>curl -sS --request POST \</w:t>
        <w:br/>
        <w:t xml:space="preserve"> 'https://cloud.mongodb.com/api/atlas/v2/groups/32b6e34b3d91647abb20e7b8/databaseUsers' \</w:t>
        <w:br/>
        <w:t xml:space="preserve"> --header 'Accept: application/json' \</w:t>
        <w:br/>
        <w:t xml:space="preserve"> --header 'Content-Type: application/vnd.atlas.2023-01-01+json' \</w:t>
        <w:br/>
        <w:t xml:space="preserve"> --data '{</w:t>
        <w:br/>
        <w:t xml:space="preserve"> "databaseName": "admin",</w:t>
        <w:br/>
        <w:t xml:space="preserve"> "groupId": "32b6e34b3d91647abb20e7b8",</w:t>
        <w:br/>
        <w:t xml:space="preserve"> "username": "appUser",</w:t>
        <w:br/>
        <w:t xml:space="preserve"> "password": "changeme123",</w:t>
        <w:br/>
        <w:t xml:space="preserve"> "roles": [</w:t>
        <w:br/>
        <w:t xml:space="preserve">      { "databaseName": "sales", "roleName": "readWrite" }</w:t>
        <w:br/>
        <w:t xml:space="preserve">    ]</w:t>
        <w:br/>
        <w:t xml:space="preserve">  }'</w:t>
      </w:r>
    </w:p>
    <w:p>
      <w:pPr>
        <w:pStyle w:val="Heading3"/>
      </w:pPr>
      <w:r>
        <w:t>Example 2: Create AWS IAM User</w:t>
      </w:r>
    </w:p>
    <w:p>
      <w:r>
        <w:rPr>
          <w:b/>
          <w:color w:val="666666"/>
          <w:sz w:val="16"/>
        </w:rPr>
        <w:t>[bash]</w:t>
      </w:r>
    </w:p>
    <w:p>
      <w:pPr>
        <w:shd w:fill="F2F2F2" w:val="clear"/>
      </w:pPr>
      <w:r>
        <w:rPr>
          <w:rFonts w:ascii="Courier New" w:hAnsi="Courier New"/>
          <w:sz w:val="17"/>
        </w:rPr>
        <w:t>curl -sS --request POST \</w:t>
        <w:br/>
        <w:t xml:space="preserve"> 'https://cloud.mongodb.com/api/atlas/v2/groups/32b6e34b3d91647abb20e7b8/databaseUsers' \</w:t>
        <w:br/>
        <w:t xml:space="preserve"> --header 'Accept: application/json' \</w:t>
        <w:br/>
        <w:t xml:space="preserve"> --header 'Content-Type: application/vnd.atlas.2023-01-01+json' \</w:t>
        <w:br/>
        <w:t xml:space="preserve"> --data '{</w:t>
        <w:br/>
        <w:t xml:space="preserve"> "awsIAMType": "USER",</w:t>
        <w:br/>
        <w:t xml:space="preserve"> "databaseName": "$external",</w:t>
        <w:br/>
        <w:t xml:space="preserve"> "groupId": "32b6e34b3d91647abb20e7b8",</w:t>
        <w:br/>
        <w:t xml:space="preserve"> "username": "arn:aws:iam::358363220050:user/mongodb-aws-iam-auth-test-user",</w:t>
        <w:br/>
        <w:t xml:space="preserve"> "roles": [</w:t>
        <w:br/>
        <w:t xml:space="preserve">      { "databaseName": "sales", "roleName": "readWrite" },</w:t>
        <w:br/>
        <w:t xml:space="preserve">      { "databaseName": "marketing", "roleName": "read" }</w:t>
        <w:br/>
        <w:t xml:space="preserve">    ],</w:t>
        <w:br/>
        <w:t xml:space="preserve"> "scopes": [</w:t>
        <w:br/>
        <w:t xml:space="preserve">      { "name": "myCluster", "type": "CLUSTER" }</w:t>
        <w:br/>
        <w:t xml:space="preserve">    ]</w:t>
        <w:br/>
        <w:t xml:space="preserve">  }'</w:t>
      </w:r>
    </w:p>
    <w:p>
      <w:pPr>
        <w:pStyle w:val="Heading3"/>
      </w:pPr>
      <w:r>
        <w:t>Example 3: Create X.509 Customer-Managed User</w:t>
      </w:r>
    </w:p>
    <w:p>
      <w:r>
        <w:rPr>
          <w:b/>
          <w:color w:val="666666"/>
          <w:sz w:val="16"/>
        </w:rPr>
        <w:t>[bash]</w:t>
      </w:r>
    </w:p>
    <w:p>
      <w:pPr>
        <w:shd w:fill="F2F2F2" w:val="clear"/>
      </w:pPr>
      <w:r>
        <w:rPr>
          <w:rFonts w:ascii="Courier New" w:hAnsi="Courier New"/>
          <w:sz w:val="17"/>
        </w:rPr>
        <w:t>curl -sS --request POST \</w:t>
        <w:br/>
        <w:t xml:space="preserve"> 'https://cloud.mongodb.com/api/atlas/v2/groups/32b6e34b3d91647abb20e7b8/databaseUsers' \</w:t>
        <w:br/>
        <w:t xml:space="preserve"> --header 'Accept: application/json' \</w:t>
        <w:br/>
        <w:t xml:space="preserve"> --header 'Content-Type: application/vnd.atlas.2023-01-01+json' \</w:t>
        <w:br/>
        <w:t xml:space="preserve"> --data '{</w:t>
        <w:br/>
        <w:t xml:space="preserve"> "x509Type": "CUSTOMER",</w:t>
        <w:br/>
        <w:t xml:space="preserve"> "databaseName": "$external",</w:t>
        <w:br/>
        <w:t xml:space="preserve"> "groupId": "32b6e34b3d91647abb20e7b8",</w:t>
        <w:br/>
        <w:t xml:space="preserve"> "username": "CN=david@example.com,OU=users,DC=example,DC=com",</w:t>
        <w:br/>
        <w:t xml:space="preserve"> "roles": [</w:t>
        <w:br/>
        <w:t xml:space="preserve">      { "databaseName": "sales", "roleName": "readWrite" },</w:t>
        <w:br/>
        <w:t xml:space="preserve">      { "databaseName": "marketing", "roleName": "read" }</w:t>
        <w:br/>
        <w:t xml:space="preserve">    ],</w:t>
        <w:br/>
        <w:t xml:space="preserve"> "scopes": [</w:t>
        <w:br/>
        <w:t xml:space="preserve">      { "name": "myCluster", "type": "CLUSTER" }</w:t>
        <w:br/>
        <w:t xml:space="preserve">    ]</w:t>
        <w:br/>
        <w:t xml:space="preserve">  }'</w:t>
      </w:r>
    </w:p>
    <w:p>
      <w:pPr>
        <w:pStyle w:val="Heading3"/>
      </w:pPr>
      <w:r>
        <w:t>Behavior</w:t>
      </w:r>
    </w:p>
    <w:p>
      <w:pPr>
        <w:pStyle w:val="ListBullet"/>
      </w:pPr>
      <w:r>
        <w:t>Validates the groupId and required request body fields (databaseName, groupId, username, roles).</w:t>
      </w:r>
    </w:p>
    <w:p>
      <w:pPr>
        <w:pStyle w:val="ListBullet"/>
      </w:pPr>
      <w:r>
        <w:t>Creates the database user with the specified authentication configuration (SCRAM/AWS IAM/x.509/LDAP/OIDC).</w:t>
      </w:r>
    </w:p>
    <w:p>
      <w:pPr>
        <w:pStyle w:val="ListBullet"/>
      </w:pPr>
      <w:r>
        <w:t>Returns the created database user document (the password field is not returned).</w:t>
      </w:r>
    </w:p>
    <w:p>
      <w:pPr>
        <w:pStyle w:val="Heading3"/>
      </w:pPr>
      <w:r>
        <w:t>Notes</w:t>
      </w:r>
    </w:p>
    <w:p>
      <w:pPr>
        <w:pStyle w:val="ListBullet"/>
      </w:pPr>
      <w:r>
        <w:t>The documentation states groupId is required in both the path and the request body.</w:t>
      </w:r>
    </w:p>
    <w:p>
      <w:pPr>
        <w:pStyle w:val="ListBullet"/>
      </w:pPr>
      <w:r>
        <w:t>For externally authenticated users (AWS IAM, x.509, LDAP, OIDC Workload), set databaseName to $external.</w:t>
      </w:r>
    </w:p>
    <w:p>
      <w:pPr>
        <w:pStyle w:val="ListBullet"/>
      </w:pPr>
      <w:r>
        <w:t>If you omit scopes, Atlas grants access to all clusters, Data Lakes, and Streams Workspaces in the project.</w:t>
      </w:r>
    </w:p>
    <w:p>
      <w:pPr>
        <w:pStyle w:val="Heading3"/>
      </w:pPr>
      <w:r>
        <w:t>Gotchas</w:t>
      </w:r>
    </w:p>
    <w:p>
      <w:pPr>
        <w:pStyle w:val="ListBullet"/>
      </w:pPr>
      <w:r>
        <w:t>Don’t place groupId in the request body instead of the URL—the URL path parameter is required.</w:t>
      </w:r>
    </w:p>
    <w:p>
      <w:pPr>
        <w:pStyle w:val="ListBullet"/>
      </w:pPr>
      <w:r>
        <w:t>deleteAfterDate must be within one week in the future (and in ISO 8601 UTC format).</w:t>
      </w:r>
    </w:p>
    <w:p>
      <w:pPr>
        <w:pStyle w:val="ListBullet"/>
      </w:pPr>
      <w:r>
        <w:t>password is required for SCRAM-SHA but will not be included in the response.</w:t>
      </w:r>
    </w:p>
    <w:p>
      <w:pPr>
        <w:pStyle w:val="Heading3"/>
      </w:pPr>
      <w:r>
        <w:t>Error Handling</w:t>
      </w:r>
    </w:p>
    <w:p>
      <w:pPr>
        <w:pStyle w:val="ListBullet"/>
      </w:pPr>
      <w:r>
        <w:t>400 Bad Request: Request body validation errors (missing/invalid fields).</w:t>
      </w:r>
    </w:p>
    <w:p>
      <w:pPr>
        <w:pStyle w:val="ListBullet"/>
      </w:pPr>
      <w:r>
        <w:t>401 Unauthorized: Not authenticated/authorized.</w:t>
      </w:r>
    </w:p>
    <w:p>
      <w:pPr>
        <w:pStyle w:val="ListBullet"/>
      </w:pPr>
      <w:r>
        <w:t>403 Forbidden: Authenticated but lacking required project role(s).</w:t>
      </w:r>
    </w:p>
    <w:p>
      <w:pPr>
        <w:pStyle w:val="ListBullet"/>
      </w:pPr>
      <w:r>
        <w:t>404 Not Found: Project (groupId) not found (or resource not found).</w:t>
      </w:r>
    </w:p>
    <w:p>
      <w:pPr>
        <w:pStyle w:val="ListBullet"/>
      </w:pPr>
      <w:r>
        <w:t>409 Conflict: Conflicting resource state (for example, user already exists).</w:t>
      </w:r>
    </w:p>
    <w:p>
      <w:pPr>
        <w:pStyle w:val="ListBullet"/>
      </w:pPr>
      <w:r>
        <w:t>429 Too Many Requests: Rate limited; check Retry-After.</w:t>
      </w:r>
    </w:p>
    <w:p>
      <w:pPr>
        <w:pStyle w:val="ListBullet"/>
      </w:pPr>
      <w:r>
        <w:t>500 Internal Server Error: Unexpected server-side failure.</w:t>
      </w:r>
    </w:p>
    <w:p>
      <w:pPr>
        <w:pStyle w:val="Heading3"/>
      </w:pPr>
      <w:r>
        <w:t>Related databaseUsers actions</w:t>
      </w:r>
    </w:p>
    <w:p>
      <w:pPr>
        <w:pStyle w:val="ListBullet"/>
      </w:pPr>
      <w:r>
        <w:t>[GET] List Project Database Users — /groups/{{groupId}}/databaseUsers</w:t>
      </w:r>
    </w:p>
    <w:p>
      <w:pPr>
        <w:pStyle w:val="ListBullet"/>
      </w:pPr>
      <w:r>
        <w:t>[DELETE] Remove a Database User from a Project — /groups/{{groupId}}/databaseUsers/{{databaseName}}/{{username}}</w:t>
      </w:r>
    </w:p>
    <w:p>
      <w:pPr>
        <w:pStyle w:val="ListBullet"/>
      </w:pPr>
      <w:r>
        <w:t>[GET] Get a Project Database User — /groups/{{groupId}}/databaseUsers/{{databaseName}}/{{username}}</w:t>
      </w:r>
    </w:p>
    <w:p>
      <w:pPr>
        <w:pStyle w:val="ListBullet"/>
      </w:pPr>
      <w:r>
        <w:t>[PATCH] Update One Database User in One Project — /groups/{{groupId}}/databaseUsers/{{databaseName}}/{{username}}</w:t>
      </w:r>
    </w:p>
    <w:p>
      <w:r>
        <w:br w:type="page"/>
      </w:r>
    </w:p>
    <w:p>
      <w:pPr>
        <w:pStyle w:val="Heading2"/>
      </w:pPr>
      <w:r>
        <w:t>58. [PATCH] Update One Database User in One Project</w:t>
      </w:r>
    </w:p>
    <w:p>
      <w:r>
        <w:rPr>
          <w:b/>
        </w:rPr>
        <w:t xml:space="preserve">Endpoint: </w:t>
      </w:r>
      <w:r>
        <w:rPr>
          <w:rFonts w:ascii="Courier New" w:hAnsi="Courier New"/>
          <w:sz w:val="18"/>
        </w:rPr>
        <w:t>/groups/{{groupId}}/databaseUsers/{{databaseName}}/{{username}}</w:t>
      </w:r>
    </w:p>
    <w:p>
      <w:pPr>
        <w:pStyle w:val="Heading3"/>
      </w:pPr>
      <w:r>
        <w:t>Prerequisites</w:t>
      </w:r>
    </w:p>
    <w:p>
      <w:pPr>
        <w:pStyle w:val="ListBullet"/>
      </w:pPr>
      <w:r>
        <w:t>You must have access to the target MongoDB Atlas project (group).</w:t>
      </w:r>
    </w:p>
    <w:p>
      <w:pPr>
        <w:pStyle w:val="ListBullet"/>
      </w:pPr>
      <w:r>
        <w:t>The requesting Service Account or API Key must have one of these roles in the project: Project Owner, Project Charts Admin, Project Stream Processing Owner, or Project Database Access Admin.</w:t>
      </w:r>
    </w:p>
    <w:p>
      <w:pPr>
        <w:pStyle w:val="Heading3"/>
      </w:pPr>
      <w:r>
        <w:t>Method</w:t>
      </w:r>
    </w:p>
    <w:p>
      <w:r>
        <w:t>PATCH</w:t>
      </w:r>
    </w:p>
    <w:p>
      <w:pPr>
        <w:pStyle w:val="Heading3"/>
      </w:pPr>
      <w:r>
        <w:t>URL</w:t>
      </w:r>
    </w:p>
    <w:p>
      <w:r>
        <w:t>https://cloud.mongodb.com/api/atlas/v2/groups/{{groupId}}/databaseUsers/{{databaseName}}/{{username}}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a single database user that belongs to the specified project (group). You identify the user by project (groupId), authentication database (databaseName), and username.</w:t>
      </w:r>
    </w:p>
    <w:p>
      <w:pPr>
        <w:pStyle w:val="Heading3"/>
      </w:pPr>
      <w:r>
        <w:t>Enforcement Rules</w:t>
      </w:r>
    </w:p>
    <w:p>
      <w:pPr>
        <w:pStyle w:val="ListBullet"/>
      </w:pPr>
      <w:r>
        <w:t>The groupId path parameter must always be present and must be a non-empty string.</w:t>
      </w:r>
    </w:p>
    <w:p>
      <w:pPr>
        <w:pStyle w:val="ListBullet"/>
      </w:pPr>
      <w:r>
        <w:t>The databaseName path parameter must always be present and must be a non-empty string.</w:t>
      </w:r>
    </w:p>
    <w:p>
      <w:pPr>
        <w:pStyle w:val="ListBullet"/>
      </w:pPr>
      <w:r>
        <w:t>The username path parameter must always be present and must be a non-empty string.</w:t>
      </w:r>
    </w:p>
    <w:p>
      <w:pPr>
        <w:pStyle w:val="ListBullet"/>
      </w:pPr>
      <w:r>
        <w:t>Always construct the path as /groups/{{groupId}}/databaseUsers/{{databaseName}}/{{username}}.</w:t>
      </w:r>
    </w:p>
    <w:p>
      <w:pPr>
        <w:pStyle w:val="ListBullet"/>
      </w:pPr>
      <w:r>
        <w:t>Do not call the API with any missing or empty path parameter (e.g., avoid /groups//databaseUsers/admin/).</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/groups/64f1a2b3c4d5e6f7a8b9c0d1/databaseUsers/admin/appUser</w:t>
        <w:br/>
        <w:t>/groups/64f1a2b3c4d5e6f7a8b9c0d1/databaseUsers/%24external/arn%3Aaws%3Aiam%3A%3A123456789012%3Auser%2Fmy-user</w:t>
      </w:r>
    </w:p>
    <w:p>
      <w:pPr>
        <w:pStyle w:val="Heading3"/>
      </w:pPr>
      <w:r>
        <w:t>Invalid Examples</w:t>
      </w:r>
    </w:p>
    <w:p>
      <w:r>
        <w:rPr>
          <w:b/>
          <w:color w:val="666666"/>
          <w:sz w:val="16"/>
        </w:rPr>
        <w:t>[http]</w:t>
      </w:r>
    </w:p>
    <w:p>
      <w:pPr>
        <w:shd w:fill="F2F2F2" w:val="clear"/>
      </w:pPr>
      <w:r>
        <w:rPr>
          <w:rFonts w:ascii="Courier New" w:hAnsi="Courier New"/>
          <w:sz w:val="17"/>
        </w:rPr>
        <w:t>/groups//databaseUsers/admin/appUser</w:t>
        <w:br/>
        <w:t>/groups/64f1a2b3c4d5e6f7a8b9c0d1/databaseUsers//appUser</w:t>
        <w:br/>
        <w:t>/groups/64f1a2b3c4d5e6f7a8b9c0d1/databaseUsers/admin/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databaseName</w:t>
            </w:r>
          </w:p>
        </w:tc>
        <w:tc>
          <w:tcPr>
            <w:tcW w:type="dxa" w:w="2880"/>
          </w:tcPr>
          <w:p>
            <w:r>
              <w:t>string</w:t>
            </w:r>
          </w:p>
        </w:tc>
        <w:tc>
          <w:tcPr>
            <w:tcW w:type="dxa" w:w="2880"/>
          </w:tcPr>
          <w:p>
            <w:r>
              <w:t>Authentication database for the database user. If the user authenticates with AWS IAM, x.509, LDAP, or OIDC Workload this value should be $external. If the user authenticates with SCRAM-SHA or OIDC Workforce, this value should be admin.</w:t>
            </w:r>
          </w:p>
        </w:tc>
      </w:tr>
      <w:tr>
        <w:tc>
          <w:tcPr>
            <w:tcW w:type="dxa" w:w="2880"/>
          </w:tcPr>
          <w:p>
            <w:r>
              <w:t>username</w:t>
            </w:r>
          </w:p>
        </w:tc>
        <w:tc>
          <w:tcPr>
            <w:tcW w:type="dxa" w:w="2880"/>
          </w:tcPr>
          <w:p>
            <w:r>
              <w:t>string</w:t>
            </w:r>
          </w:p>
        </w:tc>
        <w:tc>
          <w:tcPr>
            <w:tcW w:type="dxa" w:w="2880"/>
          </w:tcPr>
          <w:p>
            <w:r>
              <w:t>Human-readable label for the database user. Format depends on authentication method (e.g., ARN for AWS IAM, RFC 2253 Distinguished Name for x.509/LDAP, etc.).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The database against which the database user authenticates. Allowed values: admin, $external. Default: admin.</w:t>
            </w:r>
          </w:p>
        </w:tc>
      </w:tr>
      <w:tr>
        <w:tc>
          <w:tcPr>
            <w:tcW w:type="dxa" w:w="2880"/>
          </w:tcPr>
          <w:p>
            <w:r>
              <w:t>groupId</w:t>
            </w:r>
          </w:p>
        </w:tc>
        <w:tc>
          <w:tcPr>
            <w:tcW w:type="dxa" w:w="2880"/>
          </w:tcPr>
          <w:p>
            <w:r>
              <w:t>string</w:t>
            </w:r>
          </w:p>
        </w:tc>
        <w:tc>
          <w:tcPr>
            <w:tcW w:type="dxa" w:w="2880"/>
          </w:tcPr>
          <w:p>
            <w:r>
              <w:t>Unique 24-hexadecimal digit string that identifies the project.</w:t>
            </w:r>
          </w:p>
        </w:tc>
      </w:tr>
      <w:tr>
        <w:tc>
          <w:tcPr>
            <w:tcW w:type="dxa" w:w="2880"/>
          </w:tcPr>
          <w:p>
            <w:r>
              <w:t>roles</w:t>
            </w:r>
          </w:p>
        </w:tc>
        <w:tc>
          <w:tcPr>
            <w:tcW w:type="dxa" w:w="2880"/>
          </w:tcPr>
          <w:p>
            <w:r>
              <w:t>array</w:t>
            </w:r>
          </w:p>
        </w:tc>
        <w:tc>
          <w:tcPr>
            <w:tcW w:type="dxa" w:w="2880"/>
          </w:tcPr>
          <w:p>
            <w:r>
              <w:t>List of role assignments for the user. Each item is an object with required databaseName and roleName; collectionName is optional.</w:t>
            </w:r>
          </w:p>
        </w:tc>
      </w:tr>
      <w:tr>
        <w:tc>
          <w:tcPr>
            <w:tcW w:type="dxa" w:w="2880"/>
          </w:tcPr>
          <w:p>
            <w:r>
              <w:t>username</w:t>
            </w:r>
          </w:p>
        </w:tc>
        <w:tc>
          <w:tcPr>
            <w:tcW w:type="dxa" w:w="2880"/>
          </w:tcPr>
          <w:p>
            <w:r>
              <w:t>string</w:t>
            </w:r>
          </w:p>
        </w:tc>
        <w:tc>
          <w:tcPr>
            <w:tcW w:type="dxa" w:w="2880"/>
          </w:tcPr>
          <w:p>
            <w:r>
              <w:t>Human-readable label that represents the user that authenticates to MongoDB. Max length: 1024.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awsIAMType</w:t>
            </w:r>
          </w:p>
        </w:tc>
        <w:tc>
          <w:tcPr>
            <w:tcW w:type="dxa" w:w="2880"/>
          </w:tcPr>
          <w:p>
            <w:r>
              <w:t>string</w:t>
            </w:r>
          </w:p>
        </w:tc>
        <w:tc>
          <w:tcPr>
            <w:tcW w:type="dxa" w:w="2880"/>
          </w:tcPr>
          <w:p>
            <w:r>
              <w:t>Whether the user authenticates with AWS IAM credentials. Allowed values: NONE, USER, ROLE. Default: NONE.</w:t>
            </w:r>
          </w:p>
        </w:tc>
      </w:tr>
      <w:tr>
        <w:tc>
          <w:tcPr>
            <w:tcW w:type="dxa" w:w="2880"/>
          </w:tcPr>
          <w:p>
            <w:r>
              <w:t>deleteAfterDate</w:t>
            </w:r>
          </w:p>
        </w:tc>
        <w:tc>
          <w:tcPr>
            <w:tcW w:type="dxa" w:w="2880"/>
          </w:tcPr>
          <w:p>
            <w:r>
              <w:t>string</w:t>
            </w:r>
          </w:p>
        </w:tc>
        <w:tc>
          <w:tcPr>
            <w:tcW w:type="dxa" w:w="2880"/>
          </w:tcPr>
          <w:p>
            <w:r>
              <w:t>ISO 8601 UTC timestamp when MongoDB Cloud deletes the user. Must be a future date within one week of the API request.</w:t>
            </w:r>
          </w:p>
        </w:tc>
      </w:tr>
      <w:tr>
        <w:tc>
          <w:tcPr>
            <w:tcW w:type="dxa" w:w="2880"/>
          </w:tcPr>
          <w:p>
            <w:r>
              <w:t>description</w:t>
            </w:r>
          </w:p>
        </w:tc>
        <w:tc>
          <w:tcPr>
            <w:tcW w:type="dxa" w:w="2880"/>
          </w:tcPr>
          <w:p>
            <w:r>
              <w:t>string</w:t>
            </w:r>
          </w:p>
        </w:tc>
        <w:tc>
          <w:tcPr>
            <w:tcW w:type="dxa" w:w="2880"/>
          </w:tcPr>
          <w:p>
            <w:r>
              <w:t>Description of this database user. Max length: 100.</w:t>
            </w:r>
          </w:p>
        </w:tc>
      </w:tr>
      <w:tr>
        <w:tc>
          <w:tcPr>
            <w:tcW w:type="dxa" w:w="2880"/>
          </w:tcPr>
          <w:p>
            <w:r>
              <w:t>labels</w:t>
            </w:r>
          </w:p>
        </w:tc>
        <w:tc>
          <w:tcPr>
            <w:tcW w:type="dxa" w:w="2880"/>
          </w:tcPr>
          <w:p>
            <w:r>
              <w:t>array</w:t>
            </w:r>
          </w:p>
        </w:tc>
        <w:tc>
          <w:tcPr>
            <w:tcW w:type="dxa" w:w="2880"/>
          </w:tcPr>
          <w:p>
            <w:r>
              <w:t>List of key-value pairs for tagging. Each item: { key, value } with minLength=1, maxLength=255 for both. Labels do not appear in the console.</w:t>
            </w:r>
          </w:p>
        </w:tc>
      </w:tr>
      <w:tr>
        <w:tc>
          <w:tcPr>
            <w:tcW w:type="dxa" w:w="2880"/>
          </w:tcPr>
          <w:p>
            <w:r>
              <w:t>ldapAuthType</w:t>
            </w:r>
          </w:p>
        </w:tc>
        <w:tc>
          <w:tcPr>
            <w:tcW w:type="dxa" w:w="2880"/>
          </w:tcPr>
          <w:p>
            <w:r>
              <w:t>string</w:t>
            </w:r>
          </w:p>
        </w:tc>
        <w:tc>
          <w:tcPr>
            <w:tcW w:type="dxa" w:w="2880"/>
          </w:tcPr>
          <w:p>
            <w:r>
              <w:t>LDAP auth type. Allowed values: NONE, GROUP, USER. Default: NONE.</w:t>
            </w:r>
          </w:p>
        </w:tc>
      </w:tr>
      <w:tr>
        <w:tc>
          <w:tcPr>
            <w:tcW w:type="dxa" w:w="2880"/>
          </w:tcPr>
          <w:p>
            <w:r>
              <w:t>links</w:t>
            </w:r>
          </w:p>
        </w:tc>
        <w:tc>
          <w:tcPr>
            <w:tcW w:type="dxa" w:w="2880"/>
          </w:tcPr>
          <w:p>
            <w:r>
              <w:t>array</w:t>
            </w:r>
          </w:p>
        </w:tc>
        <w:tc>
          <w:tcPr>
            <w:tcW w:type="dxa" w:w="2880"/>
          </w:tcPr>
          <w:p>
            <w:r>
              <w:t>List of related resource links. Each item includes href and rel.</w:t>
            </w:r>
          </w:p>
        </w:tc>
      </w:tr>
      <w:tr>
        <w:tc>
          <w:tcPr>
            <w:tcW w:type="dxa" w:w="2880"/>
          </w:tcPr>
          <w:p>
            <w:r>
              <w:t>oidcAuthType</w:t>
            </w:r>
          </w:p>
        </w:tc>
        <w:tc>
          <w:tcPr>
            <w:tcW w:type="dxa" w:w="2880"/>
          </w:tcPr>
          <w:p>
            <w:r>
              <w:t>string</w:t>
            </w:r>
          </w:p>
        </w:tc>
        <w:tc>
          <w:tcPr>
            <w:tcW w:type="dxa" w:w="2880"/>
          </w:tcPr>
          <w:p>
            <w:r>
              <w:t>OIDC federated authentication type. Allowed values: NONE, IDP_GROUP, USER. Default: NONE.</w:t>
            </w:r>
          </w:p>
        </w:tc>
      </w:tr>
      <w:tr>
        <w:tc>
          <w:tcPr>
            <w:tcW w:type="dxa" w:w="2880"/>
          </w:tcPr>
          <w:p>
            <w:r>
              <w:t>password</w:t>
            </w:r>
          </w:p>
        </w:tc>
        <w:tc>
          <w:tcPr>
            <w:tcW w:type="dxa" w:w="2880"/>
          </w:tcPr>
          <w:p>
            <w:r>
              <w:t>string</w:t>
            </w:r>
          </w:p>
        </w:tc>
        <w:tc>
          <w:tcPr>
            <w:tcW w:type="dxa" w:w="2880"/>
          </w:tcPr>
          <w:p>
            <w:r>
              <w:t>Password for SCRAM-SHA authentication. Min length: 8. Doesn’t appear in the response.</w:t>
            </w:r>
          </w:p>
        </w:tc>
      </w:tr>
      <w:tr>
        <w:tc>
          <w:tcPr>
            <w:tcW w:type="dxa" w:w="2880"/>
          </w:tcPr>
          <w:p>
            <w:r>
              <w:t>scopes</w:t>
            </w:r>
          </w:p>
        </w:tc>
        <w:tc>
          <w:tcPr>
            <w:tcW w:type="dxa" w:w="2880"/>
          </w:tcPr>
          <w:p>
            <w:r>
              <w:t>array</w:t>
            </w:r>
          </w:p>
        </w:tc>
        <w:tc>
          <w:tcPr>
            <w:tcW w:type="dxa" w:w="2880"/>
          </w:tcPr>
          <w:p>
            <w:r>
              <w:t>List of resources the user can access. If omitted, MongoDB Cloud grants access to all clusters, Data Lakes, and Streams Workspaces in the project. Each item includes required name and type.</w:t>
            </w:r>
          </w:p>
        </w:tc>
      </w:tr>
      <w:tr>
        <w:tc>
          <w:tcPr>
            <w:tcW w:type="dxa" w:w="2880"/>
          </w:tcPr>
          <w:p>
            <w:r>
              <w:t>x509Type</w:t>
            </w:r>
          </w:p>
        </w:tc>
        <w:tc>
          <w:tcPr>
            <w:tcW w:type="dxa" w:w="2880"/>
          </w:tcPr>
          <w:p>
            <w:r>
              <w:t>string</w:t>
            </w:r>
          </w:p>
        </w:tc>
        <w:tc>
          <w:tcPr>
            <w:tcW w:type="dxa" w:w="2880"/>
          </w:tcPr>
          <w:p>
            <w:r>
              <w:t>X.509 authentication method. Allowed values: NONE, CUSTOMER, MANAGED. Default: NONE. Notes: For application-managed X.509 specify MANAGED; for self-managed specify CUSTOMER. Users created with CUSTOMER require a Common Name (CN) in username. Externally authenticated users must be on the $external database.</w:t>
            </w:r>
          </w:p>
        </w:tc>
      </w:tr>
    </w:tbl>
    <w:p/>
    <w:p>
      <w:pPr>
        <w:pStyle w:val="Heading3"/>
      </w:pPr>
      <w:r>
        <w:t>roles[]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Collection on which this role applies.</w:t>
            </w:r>
          </w:p>
        </w:tc>
      </w:tr>
      <w:tr>
        <w:tc>
          <w:tcPr>
            <w:tcW w:type="dxa" w:w="2880"/>
          </w:tcPr>
          <w:p>
            <w:r>
              <w:t>databaseName</w:t>
            </w:r>
          </w:p>
        </w:tc>
        <w:tc>
          <w:tcPr>
            <w:tcW w:type="dxa" w:w="2880"/>
          </w:tcPr>
          <w:p>
            <w:r>
              <w:t>string</w:t>
            </w:r>
          </w:p>
        </w:tc>
        <w:tc>
          <w:tcPr>
            <w:tcW w:type="dxa" w:w="2880"/>
          </w:tcPr>
          <w:p>
            <w:r>
              <w:t>Required. Database to which the user is granted access privileges.</w:t>
            </w:r>
          </w:p>
        </w:tc>
      </w:tr>
      <w:tr>
        <w:tc>
          <w:tcPr>
            <w:tcW w:type="dxa" w:w="2880"/>
          </w:tcPr>
          <w:p>
            <w:r>
              <w:t>roleName</w:t>
            </w:r>
          </w:p>
        </w:tc>
        <w:tc>
          <w:tcPr>
            <w:tcW w:type="dxa" w:w="2880"/>
          </w:tcPr>
          <w:p>
            <w:r>
              <w:t>string</w:t>
            </w:r>
          </w:p>
        </w:tc>
        <w:tc>
          <w:tcPr>
            <w:tcW w:type="dxa" w:w="2880"/>
          </w:tcPr>
          <w:p>
            <w:r>
              <w:t>Required. Built-in or custom role name. Built-in examples: atlasAdmin, backup, clusterMonitor, dbAdmin, dbAdminAnyDatabase, enableSharding, read, readAnyDatabase, readWrite, readWriteAnyDatabase, or &lt;a custom role name&gt;.</w:t>
            </w:r>
          </w:p>
        </w:tc>
      </w:tr>
    </w:tbl>
    <w:p/>
    <w:p>
      <w:pPr>
        <w:pStyle w:val="Heading3"/>
      </w:pPr>
      <w:r>
        <w:t>scopes[]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of the cluster or MongoDB Atlas Data Lake that this user can access. Pattern: ^[a-zA-Z0-9][a-zA-Z0-9-]*$.</w:t>
            </w:r>
          </w:p>
        </w:tc>
      </w:tr>
      <w:tr>
        <w:tc>
          <w:tcPr>
            <w:tcW w:type="dxa" w:w="2880"/>
          </w:tcPr>
          <w:p>
            <w:r>
              <w:t>type</w:t>
            </w:r>
          </w:p>
        </w:tc>
        <w:tc>
          <w:tcPr>
            <w:tcW w:type="dxa" w:w="2880"/>
          </w:tcPr>
          <w:p>
            <w:r>
              <w:t>string</w:t>
            </w:r>
          </w:p>
        </w:tc>
        <w:tc>
          <w:tcPr>
            <w:tcW w:type="dxa" w:w="2880"/>
          </w:tcPr>
          <w:p>
            <w:r>
              <w:t>Required. Category of accessible resource. Allowed values: CLUSTER, DATA_LAKE, STREAM.</w:t>
            </w:r>
          </w:p>
        </w:tc>
      </w:tr>
    </w:tbl>
    <w:p/>
    <w:p>
      <w:pPr>
        <w:pStyle w:val="Heading3"/>
      </w:pPr>
      <w:r>
        <w:t>labels[]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 applied to tag and categorize. Min length: 1. Max length: 255.</w:t>
            </w:r>
          </w:p>
        </w:tc>
      </w:tr>
      <w:tr>
        <w:tc>
          <w:tcPr>
            <w:tcW w:type="dxa" w:w="2880"/>
          </w:tcPr>
          <w:p>
            <w:r>
              <w:t>value</w:t>
            </w:r>
          </w:p>
        </w:tc>
        <w:tc>
          <w:tcPr>
            <w:tcW w:type="dxa" w:w="2880"/>
          </w:tcPr>
          <w:p>
            <w:r>
              <w:t>string</w:t>
            </w:r>
          </w:p>
        </w:tc>
        <w:tc>
          <w:tcPr>
            <w:tcW w:type="dxa" w:w="2880"/>
          </w:tcPr>
          <w:p>
            <w:r>
              <w:t>Value set for the key. Min length: 1. Max length: 255.</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"awsIAMType": "NONE",</w:t>
        <w:br/>
        <w:t xml:space="preserve"> "databaseName": "admin",</w:t>
        <w:br/>
        <w:t xml:space="preserve"> "deleteAfterDate": "2026-03-20T12:00:00Z",</w:t>
        <w:br/>
        <w:t xml:space="preserve"> "description": "Application user for reporting",</w:t>
        <w:br/>
        <w:t xml:space="preserve"> "groupId": "64f1a2b3c4d5e6f7a8b9c0d1",</w:t>
        <w:br/>
        <w:t xml:space="preserve"> "labels": [</w:t>
        <w:br/>
        <w:t xml:space="preserve"> {</w:t>
        <w:br/>
        <w:t xml:space="preserve"> "key": "team",</w:t>
        <w:br/>
        <w:t xml:space="preserve"> "value": "analytics"</w:t>
        <w:br/>
        <w:t xml:space="preserve"> }</w:t>
        <w:br/>
        <w:t xml:space="preserve"> ],</w:t>
        <w:br/>
        <w:t xml:space="preserve"> "ldapAuthType": "NONE",</w:t>
        <w:br/>
        <w:t xml:space="preserve"> "links": [</w:t>
        <w:br/>
        <w:t xml:space="preserve"> {</w:t>
        <w:br/>
        <w:t xml:space="preserve"> "href": "https://cloud.mongodb.com/api/atlas/v2/groups/64f1a2b3c4d5e6f7a8b9c0d1/databaseUsers/admin/appUser",</w:t>
        <w:br/>
        <w:t xml:space="preserve"> "rel": "self"</w:t>
        <w:br/>
        <w:t xml:space="preserve"> }</w:t>
        <w:br/>
        <w:t xml:space="preserve"> ],</w:t>
        <w:br/>
        <w:t xml:space="preserve"> "oidcAuthType": "NONE",</w:t>
        <w:br/>
        <w:t xml:space="preserve"> "roles": [</w:t>
        <w:br/>
        <w:t xml:space="preserve"> {</w:t>
        <w:br/>
        <w:t xml:space="preserve"> "collectionName": "events",</w:t>
        <w:br/>
        <w:t xml:space="preserve"> "databaseName": "appdb",</w:t>
        <w:br/>
        <w:t xml:space="preserve"> "roleName": "read"</w:t>
        <w:br/>
        <w:t xml:space="preserve"> }</w:t>
        <w:br/>
        <w:t xml:space="preserve"> ],</w:t>
        <w:br/>
        <w:t xml:space="preserve"> "scopes": [</w:t>
        <w:br/>
        <w:t xml:space="preserve"> {</w:t>
        <w:br/>
        <w:t xml:space="preserve"> "name": "Cluster0",</w:t>
        <w:br/>
        <w:t xml:space="preserve"> "type": "CLUSTER"</w:t>
        <w:br/>
        <w:t xml:space="preserve"> }</w:t>
        <w:br/>
        <w:t xml:space="preserve"> ],</w:t>
        <w:br/>
        <w:t xml:space="preserve"> "username": "appUser",</w:t>
        <w:br/>
        <w:t xml:space="preserve"> "x509Type": "NONE"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"roles"</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"authorization"</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"username"</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"databaseName"</w:t>
        <w:br/>
        <w:t xml:space="preserve"> }</w:t>
        <w:br/>
        <w:t xml:space="preserve"> ]</w:t>
        <w:br/>
        <w:t xml:space="preserve"> },</w:t>
        <w:br/>
        <w:t xml:space="preserve"> "detail": "Describes the specific conditions or reasons that cause each type of error.",</w:t>
        <w:br/>
        <w:t xml:space="preserve"> "error": 409,</w:t>
        <w:br/>
        <w:t xml:space="preserve"> "errorCode": "ATLAS_CONFLICT",</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"rateLimit"</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"server"</w:t>
        <w:br/>
        <w:t xml:space="preserve"> }</w:t>
        <w:br/>
        <w:t xml:space="preserve"> ]</w:t>
        <w:br/>
        <w:t xml:space="preserve"> },</w:t>
        <w:br/>
        <w:t xml:space="preserve"> "detail": "Describes the specific conditions or reasons that cause each type of error.",</w:t>
        <w:br/>
        <w:t xml:space="preserve"> "error": 500,</w:t>
        <w:br/>
        <w:t xml:space="preserve"> "errorCode": "ATLAS_INTERNAL_ERROR",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awsIAMType</w:t>
            </w:r>
          </w:p>
        </w:tc>
        <w:tc>
          <w:tcPr>
            <w:tcW w:type="dxa" w:w="2880"/>
          </w:tcPr>
          <w:p>
            <w:r>
              <w:t>string</w:t>
            </w:r>
          </w:p>
        </w:tc>
        <w:tc>
          <w:tcPr>
            <w:tcW w:type="dxa" w:w="2880"/>
          </w:tcPr>
          <w:p>
            <w:r>
              <w:t>Whether the database user authenticates with AWS IAM. Values: NONE, USER, ROLE. Default: NONE.</w:t>
            </w:r>
          </w:p>
        </w:tc>
      </w:tr>
      <w:tr>
        <w:tc>
          <w:tcPr>
            <w:tcW w:type="dxa" w:w="2880"/>
          </w:tcPr>
          <w:p>
            <w:r>
              <w:t>databaseName</w:t>
            </w:r>
          </w:p>
        </w:tc>
        <w:tc>
          <w:tcPr>
            <w:tcW w:type="dxa" w:w="2880"/>
          </w:tcPr>
          <w:p>
            <w:r>
              <w:t>string</w:t>
            </w:r>
          </w:p>
        </w:tc>
        <w:tc>
          <w:tcPr>
            <w:tcW w:type="dxa" w:w="2880"/>
          </w:tcPr>
          <w:p>
            <w:r>
              <w:t>Authentication database for this user. Values: admin or $external. Default: admin.</w:t>
            </w:r>
          </w:p>
        </w:tc>
      </w:tr>
      <w:tr>
        <w:tc>
          <w:tcPr>
            <w:tcW w:type="dxa" w:w="2880"/>
          </w:tcPr>
          <w:p>
            <w:r>
              <w:t>deleteAfterDate</w:t>
            </w:r>
          </w:p>
        </w:tc>
        <w:tc>
          <w:tcPr>
            <w:tcW w:type="dxa" w:w="2880"/>
          </w:tcPr>
          <w:p>
            <w:r>
              <w:t>string</w:t>
            </w:r>
          </w:p>
        </w:tc>
        <w:tc>
          <w:tcPr>
            <w:tcW w:type="dxa" w:w="2880"/>
          </w:tcPr>
          <w:p>
            <w:r>
              <w:t>ISO 8601 timestamp when MongoDB Cloud deletes the user.</w:t>
            </w:r>
          </w:p>
        </w:tc>
      </w:tr>
      <w:tr>
        <w:tc>
          <w:tcPr>
            <w:tcW w:type="dxa" w:w="2880"/>
          </w:tcPr>
          <w:p>
            <w:r>
              <w:t>description</w:t>
            </w:r>
          </w:p>
        </w:tc>
        <w:tc>
          <w:tcPr>
            <w:tcW w:type="dxa" w:w="2880"/>
          </w:tcPr>
          <w:p>
            <w:r>
              <w:t>string</w:t>
            </w:r>
          </w:p>
        </w:tc>
        <w:tc>
          <w:tcPr>
            <w:tcW w:type="dxa" w:w="2880"/>
          </w:tcPr>
          <w:p>
            <w:r>
              <w:t>Description of the database user.</w:t>
            </w:r>
          </w:p>
        </w:tc>
      </w:tr>
      <w:tr>
        <w:tc>
          <w:tcPr>
            <w:tcW w:type="dxa" w:w="2880"/>
          </w:tcPr>
          <w:p>
            <w:r>
              <w:t>groupId</w:t>
            </w:r>
          </w:p>
        </w:tc>
        <w:tc>
          <w:tcPr>
            <w:tcW w:type="dxa" w:w="2880"/>
          </w:tcPr>
          <w:p>
            <w:r>
              <w:t>string</w:t>
            </w:r>
          </w:p>
        </w:tc>
        <w:tc>
          <w:tcPr>
            <w:tcW w:type="dxa" w:w="2880"/>
          </w:tcPr>
          <w:p>
            <w:r>
              <w:t>Unique 24-hexadecimal digit string that identifies the project.</w:t>
            </w:r>
          </w:p>
        </w:tc>
      </w:tr>
      <w:tr>
        <w:tc>
          <w:tcPr>
            <w:tcW w:type="dxa" w:w="2880"/>
          </w:tcPr>
          <w:p>
            <w:r>
              <w:t>labels</w:t>
            </w:r>
          </w:p>
        </w:tc>
        <w:tc>
          <w:tcPr>
            <w:tcW w:type="dxa" w:w="2880"/>
          </w:tcPr>
          <w:p>
            <w:r>
              <w:t>array</w:t>
            </w:r>
          </w:p>
        </w:tc>
        <w:tc>
          <w:tcPr>
            <w:tcW w:type="dxa" w:w="2880"/>
          </w:tcPr>
          <w:p>
            <w:r>
              <w:t>List of tag objects applied to the user.</w:t>
            </w:r>
          </w:p>
        </w:tc>
      </w:tr>
      <w:tr>
        <w:tc>
          <w:tcPr>
            <w:tcW w:type="dxa" w:w="2880"/>
          </w:tcPr>
          <w:p>
            <w:r>
              <w:t>labels.key</w:t>
            </w:r>
          </w:p>
        </w:tc>
        <w:tc>
          <w:tcPr>
            <w:tcW w:type="dxa" w:w="2880"/>
          </w:tcPr>
          <w:p>
            <w:r>
              <w:t>string</w:t>
            </w:r>
          </w:p>
        </w:tc>
        <w:tc>
          <w:tcPr>
            <w:tcW w:type="dxa" w:w="2880"/>
          </w:tcPr>
          <w:p>
            <w:r>
              <w:t>Label key.</w:t>
            </w:r>
          </w:p>
        </w:tc>
      </w:tr>
      <w:tr>
        <w:tc>
          <w:tcPr>
            <w:tcW w:type="dxa" w:w="2880"/>
          </w:tcPr>
          <w:p>
            <w:r>
              <w:t>labels.value</w:t>
            </w:r>
          </w:p>
        </w:tc>
        <w:tc>
          <w:tcPr>
            <w:tcW w:type="dxa" w:w="2880"/>
          </w:tcPr>
          <w:p>
            <w:r>
              <w:t>string</w:t>
            </w:r>
          </w:p>
        </w:tc>
        <w:tc>
          <w:tcPr>
            <w:tcW w:type="dxa" w:w="2880"/>
          </w:tcPr>
          <w:p>
            <w:r>
              <w:t>Label value.</w:t>
            </w:r>
          </w:p>
        </w:tc>
      </w:tr>
      <w:tr>
        <w:tc>
          <w:tcPr>
            <w:tcW w:type="dxa" w:w="2880"/>
          </w:tcPr>
          <w:p>
            <w:r>
              <w:t>ldapAuthType</w:t>
            </w:r>
          </w:p>
        </w:tc>
        <w:tc>
          <w:tcPr>
            <w:tcW w:type="dxa" w:w="2880"/>
          </w:tcPr>
          <w:p>
            <w:r>
              <w:t>string</w:t>
            </w:r>
          </w:p>
        </w:tc>
        <w:tc>
          <w:tcPr>
            <w:tcW w:type="dxa" w:w="2880"/>
          </w:tcPr>
          <w:p>
            <w:r>
              <w:t>LDAP auth type. Values: NONE, GROUP, USER. Default: NONE.</w:t>
            </w:r>
          </w:p>
        </w:tc>
      </w:tr>
      <w:tr>
        <w:tc>
          <w:tcPr>
            <w:tcW w:type="dxa" w:w="2880"/>
          </w:tcPr>
          <w:p>
            <w:r>
              <w:t>links</w:t>
            </w:r>
          </w:p>
        </w:tc>
        <w:tc>
          <w:tcPr>
            <w:tcW w:type="dxa" w:w="2880"/>
          </w:tcPr>
          <w:p>
            <w:r>
              <w:t>array</w:t>
            </w:r>
          </w:p>
        </w:tc>
        <w:tc>
          <w:tcPr>
            <w:tcW w:type="dxa" w:w="2880"/>
          </w:tcPr>
          <w:p>
            <w:r>
              <w:t>Links to related API resources.</w:t>
            </w:r>
          </w:p>
        </w:tc>
      </w:tr>
      <w:tr>
        <w:tc>
          <w:tcPr>
            <w:tcW w:type="dxa" w:w="2880"/>
          </w:tcPr>
          <w:p>
            <w:r>
              <w:t>links.href</w:t>
            </w:r>
          </w:p>
        </w:tc>
        <w:tc>
          <w:tcPr>
            <w:tcW w:type="dxa" w:w="2880"/>
          </w:tcPr>
          <w:p>
            <w:r>
              <w:t>string</w:t>
            </w:r>
          </w:p>
        </w:tc>
        <w:tc>
          <w:tcPr>
            <w:tcW w:type="dxa" w:w="2880"/>
          </w:tcPr>
          <w:p>
            <w:r>
              <w:t>URL to the related resource.</w:t>
            </w:r>
          </w:p>
        </w:tc>
      </w:tr>
      <w:tr>
        <w:tc>
          <w:tcPr>
            <w:tcW w:type="dxa" w:w="2880"/>
          </w:tcPr>
          <w:p>
            <w:r>
              <w:t>links.rel</w:t>
            </w:r>
          </w:p>
        </w:tc>
        <w:tc>
          <w:tcPr>
            <w:tcW w:type="dxa" w:w="2880"/>
          </w:tcPr>
          <w:p>
            <w:r>
              <w:t>string</w:t>
            </w:r>
          </w:p>
        </w:tc>
        <w:tc>
          <w:tcPr>
            <w:tcW w:type="dxa" w:w="2880"/>
          </w:tcPr>
          <w:p>
            <w:r>
              <w:t>Relationship name for the link.</w:t>
            </w:r>
          </w:p>
        </w:tc>
      </w:tr>
      <w:tr>
        <w:tc>
          <w:tcPr>
            <w:tcW w:type="dxa" w:w="2880"/>
          </w:tcPr>
          <w:p>
            <w:r>
              <w:t>oidcAuthType</w:t>
            </w:r>
          </w:p>
        </w:tc>
        <w:tc>
          <w:tcPr>
            <w:tcW w:type="dxa" w:w="2880"/>
          </w:tcPr>
          <w:p>
            <w:r>
              <w:t>string</w:t>
            </w:r>
          </w:p>
        </w:tc>
        <w:tc>
          <w:tcPr>
            <w:tcW w:type="dxa" w:w="2880"/>
          </w:tcPr>
          <w:p>
            <w:r>
              <w:t>OIDC auth type. Values: NONE, IDP_GROUP, USER. Default: NONE.</w:t>
            </w:r>
          </w:p>
        </w:tc>
      </w:tr>
      <w:tr>
        <w:tc>
          <w:tcPr>
            <w:tcW w:type="dxa" w:w="2880"/>
          </w:tcPr>
          <w:p>
            <w:r>
              <w:t>roles</w:t>
            </w:r>
          </w:p>
        </w:tc>
        <w:tc>
          <w:tcPr>
            <w:tcW w:type="dxa" w:w="2880"/>
          </w:tcPr>
          <w:p>
            <w:r>
              <w:t>array</w:t>
            </w:r>
          </w:p>
        </w:tc>
        <w:tc>
          <w:tcPr>
            <w:tcW w:type="dxa" w:w="2880"/>
          </w:tcPr>
          <w:p>
            <w:r>
              <w:t>Role assignments for the database user.</w:t>
            </w:r>
          </w:p>
        </w:tc>
      </w:tr>
      <w:tr>
        <w:tc>
          <w:tcPr>
            <w:tcW w:type="dxa" w:w="2880"/>
          </w:tcPr>
          <w:p>
            <w:r>
              <w:t>roles.collectionName</w:t>
            </w:r>
          </w:p>
        </w:tc>
        <w:tc>
          <w:tcPr>
            <w:tcW w:type="dxa" w:w="2880"/>
          </w:tcPr>
          <w:p>
            <w:r>
              <w:t>string</w:t>
            </w:r>
          </w:p>
        </w:tc>
        <w:tc>
          <w:tcPr>
            <w:tcW w:type="dxa" w:w="2880"/>
          </w:tcPr>
          <w:p>
            <w:r>
              <w:t>Collection this role applies to (if applicable).</w:t>
            </w:r>
          </w:p>
        </w:tc>
      </w:tr>
      <w:tr>
        <w:tc>
          <w:tcPr>
            <w:tcW w:type="dxa" w:w="2880"/>
          </w:tcPr>
          <w:p>
            <w:r>
              <w:t>roles.databaseName</w:t>
            </w:r>
          </w:p>
        </w:tc>
        <w:tc>
          <w:tcPr>
            <w:tcW w:type="dxa" w:w="2880"/>
          </w:tcPr>
          <w:p>
            <w:r>
              <w:t>string</w:t>
            </w:r>
          </w:p>
        </w:tc>
        <w:tc>
          <w:tcPr>
            <w:tcW w:type="dxa" w:w="2880"/>
          </w:tcPr>
          <w:p>
            <w:r>
              <w:t>Database this role applies to.</w:t>
            </w:r>
          </w:p>
        </w:tc>
      </w:tr>
      <w:tr>
        <w:tc>
          <w:tcPr>
            <w:tcW w:type="dxa" w:w="2880"/>
          </w:tcPr>
          <w:p>
            <w:r>
              <w:t>roles.roleName</w:t>
            </w:r>
          </w:p>
        </w:tc>
        <w:tc>
          <w:tcPr>
            <w:tcW w:type="dxa" w:w="2880"/>
          </w:tcPr>
          <w:p>
            <w:r>
              <w:t>string</w:t>
            </w:r>
          </w:p>
        </w:tc>
        <w:tc>
          <w:tcPr>
            <w:tcW w:type="dxa" w:w="2880"/>
          </w:tcPr>
          <w:p>
            <w:r>
              <w:t>Role name (built-in or custom).</w:t>
            </w:r>
          </w:p>
        </w:tc>
      </w:tr>
      <w:tr>
        <w:tc>
          <w:tcPr>
            <w:tcW w:type="dxa" w:w="2880"/>
          </w:tcPr>
          <w:p>
            <w:r>
              <w:t>scopes</w:t>
            </w:r>
          </w:p>
        </w:tc>
        <w:tc>
          <w:tcPr>
            <w:tcW w:type="dxa" w:w="2880"/>
          </w:tcPr>
          <w:p>
            <w:r>
              <w:t>array</w:t>
            </w:r>
          </w:p>
        </w:tc>
        <w:tc>
          <w:tcPr>
            <w:tcW w:type="dxa" w:w="2880"/>
          </w:tcPr>
          <w:p>
            <w:r>
              <w:t>Resources the user can access. If omitted, access is granted to all relevant resources in the project.</w:t>
            </w:r>
          </w:p>
        </w:tc>
      </w:tr>
      <w:tr>
        <w:tc>
          <w:tcPr>
            <w:tcW w:type="dxa" w:w="2880"/>
          </w:tcPr>
          <w:p>
            <w:r>
              <w:t>scopes.name</w:t>
            </w:r>
          </w:p>
        </w:tc>
        <w:tc>
          <w:tcPr>
            <w:tcW w:type="dxa" w:w="2880"/>
          </w:tcPr>
          <w:p>
            <w:r>
              <w:t>string</w:t>
            </w:r>
          </w:p>
        </w:tc>
        <w:tc>
          <w:tcPr>
            <w:tcW w:type="dxa" w:w="2880"/>
          </w:tcPr>
          <w:p>
            <w:r>
              <w:t>Cluster/Data Lake/Streams Workspace name.</w:t>
            </w:r>
          </w:p>
        </w:tc>
      </w:tr>
      <w:tr>
        <w:tc>
          <w:tcPr>
            <w:tcW w:type="dxa" w:w="2880"/>
          </w:tcPr>
          <w:p>
            <w:r>
              <w:t>scopes.type</w:t>
            </w:r>
          </w:p>
        </w:tc>
        <w:tc>
          <w:tcPr>
            <w:tcW w:type="dxa" w:w="2880"/>
          </w:tcPr>
          <w:p>
            <w:r>
              <w:t>string</w:t>
            </w:r>
          </w:p>
        </w:tc>
        <w:tc>
          <w:tcPr>
            <w:tcW w:type="dxa" w:w="2880"/>
          </w:tcPr>
          <w:p>
            <w:r>
              <w:t>Resource category: CLUSTER, DATA_LAKE, STREAM.</w:t>
            </w:r>
          </w:p>
        </w:tc>
      </w:tr>
      <w:tr>
        <w:tc>
          <w:tcPr>
            <w:tcW w:type="dxa" w:w="2880"/>
          </w:tcPr>
          <w:p>
            <w:r>
              <w:t>username</w:t>
            </w:r>
          </w:p>
        </w:tc>
        <w:tc>
          <w:tcPr>
            <w:tcW w:type="dxa" w:w="2880"/>
          </w:tcPr>
          <w:p>
            <w:r>
              <w:t>string</w:t>
            </w:r>
          </w:p>
        </w:tc>
        <w:tc>
          <w:tcPr>
            <w:tcW w:type="dxa" w:w="2880"/>
          </w:tcPr>
          <w:p>
            <w:r>
              <w:t>Username of the database user.</w:t>
            </w:r>
          </w:p>
        </w:tc>
      </w:tr>
      <w:tr>
        <w:tc>
          <w:tcPr>
            <w:tcW w:type="dxa" w:w="2880"/>
          </w:tcPr>
          <w:p>
            <w:r>
              <w:t>x509Type</w:t>
            </w:r>
          </w:p>
        </w:tc>
        <w:tc>
          <w:tcPr>
            <w:tcW w:type="dxa" w:w="2880"/>
          </w:tcPr>
          <w:p>
            <w:r>
              <w:t>string</w:t>
            </w:r>
          </w:p>
        </w:tc>
        <w:tc>
          <w:tcPr>
            <w:tcW w:type="dxa" w:w="2880"/>
          </w:tcPr>
          <w:p>
            <w:r>
              <w:t>X.509 auth type. Values: NONE, CUSTOMER, MANAGED. Default: NONE.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'https://cloud.mongodb.com/api/atlas/v2/groups/64f1a2b3c4d5e6f7a8b9c0d1/databaseUsers/admin/appUser?pretty=true' \</w:t>
        <w:br/>
        <w:t xml:space="preserve"> --header 'Accept: application/json' \</w:t>
        <w:br/>
        <w:t xml:space="preserve"> --header 'Content-Type: application/vnd.atlas.2023-01-01+json' \</w:t>
        <w:br/>
        <w:t xml:space="preserve"> --data '{</w:t>
        <w:br/>
        <w:t xml:space="preserve"> "groupId": "64f1a2b3c4d5e6f7a8b9c0d1",</w:t>
        <w:br/>
        <w:t xml:space="preserve"> "databaseName": "admin",</w:t>
        <w:br/>
        <w:t xml:space="preserve"> "username": "appUser",</w:t>
        <w:br/>
        <w:t xml:space="preserve"> "description": "Application user for reporting",</w:t>
        <w:br/>
        <w:t xml:space="preserve"> "roles": [</w:t>
        <w:br/>
        <w:t xml:space="preserve">      {</w:t>
        <w:br/>
        <w:t xml:space="preserve"> "databaseName": "appdb",</w:t>
        <w:br/>
        <w:t xml:space="preserve"> "roleName": "read"</w:t>
        <w:br/>
        <w:t xml:space="preserve">      }</w:t>
        <w:br/>
        <w:t xml:space="preserve">    ]</w:t>
        <w:br/>
        <w:t xml:space="preserve">  }'</w:t>
      </w:r>
    </w:p>
    <w:p>
      <w:pPr>
        <w:pStyle w:val="Heading3"/>
      </w:pPr>
      <w:r>
        <w:t>Example Usage</w:t>
      </w:r>
    </w:p>
    <w:p>
      <w:pPr>
        <w:pStyle w:val="Heading3"/>
      </w:pPr>
      <w:r>
        <w:t>Example 1: Update Description and Roles</w:t>
      </w:r>
    </w:p>
    <w:p>
      <w:r>
        <w:rPr>
          <w:b/>
          <w:color w:val="666666"/>
          <w:sz w:val="16"/>
        </w:rPr>
        <w:t>[bash]</w:t>
      </w:r>
    </w:p>
    <w:p>
      <w:pPr>
        <w:shd w:fill="F2F2F2" w:val="clear"/>
      </w:pPr>
      <w:r>
        <w:rPr>
          <w:rFonts w:ascii="Courier New" w:hAnsi="Courier New"/>
          <w:sz w:val="17"/>
        </w:rPr>
        <w:t>curl --request PATCH \</w:t>
        <w:br/>
        <w:t xml:space="preserve"> 'https://cloud.mongodb.com/api/atlas/v2/groups/64f1a2b3c4d5e6f7a8b9c0d1/databaseUsers/admin/appUser' \</w:t>
        <w:br/>
        <w:t xml:space="preserve"> --header 'Accept: application/json' \</w:t>
        <w:br/>
        <w:t xml:space="preserve"> --header 'Content-Type: application/vnd.atlas.2023-01-01+json' \</w:t>
        <w:br/>
        <w:t xml:space="preserve"> --data '{</w:t>
        <w:br/>
        <w:t xml:space="preserve"> "groupId": "64f1a2b3c4d5e6f7a8b9c0d1",</w:t>
        <w:br/>
        <w:t xml:space="preserve"> "databaseName": "admin",</w:t>
        <w:br/>
        <w:t xml:space="preserve"> "username": "appUser",</w:t>
        <w:br/>
        <w:t xml:space="preserve"> "description": "Updated description",</w:t>
        <w:br/>
        <w:t xml:space="preserve"> "roles": [</w:t>
        <w:br/>
        <w:t xml:space="preserve">      { "databaseName": "appdb", "roleName": "readWrite" }</w:t>
        <w:br/>
        <w:t xml:space="preserve">    ]</w:t>
        <w:br/>
        <w:t xml:space="preserve">  }'</w:t>
      </w:r>
    </w:p>
    <w:p>
      <w:pPr>
        <w:pStyle w:val="Heading3"/>
      </w:pPr>
      <w:r>
        <w:t>Example 2: Restrict Access Using Scopes</w:t>
      </w:r>
    </w:p>
    <w:p>
      <w:r>
        <w:rPr>
          <w:b/>
          <w:color w:val="666666"/>
          <w:sz w:val="16"/>
        </w:rPr>
        <w:t>[bash]</w:t>
      </w:r>
    </w:p>
    <w:p>
      <w:pPr>
        <w:shd w:fill="F2F2F2" w:val="clear"/>
      </w:pPr>
      <w:r>
        <w:rPr>
          <w:rFonts w:ascii="Courier New" w:hAnsi="Courier New"/>
          <w:sz w:val="17"/>
        </w:rPr>
        <w:t>curl --request PATCH \</w:t>
        <w:br/>
        <w:t xml:space="preserve"> 'https://cloud.mongodb.com/api/atlas/v2/groups/64f1a2b3c4d5e6f7a8b9c0d1/databaseUsers/admin/appUser' \</w:t>
        <w:br/>
        <w:t xml:space="preserve"> --header 'Accept: application/json' \</w:t>
        <w:br/>
        <w:t xml:space="preserve"> --header 'Content-Type: application/vnd.atlas.2023-01-01+json' \</w:t>
        <w:br/>
        <w:t xml:space="preserve"> --data '{</w:t>
        <w:br/>
        <w:t xml:space="preserve"> "groupId": "64f1a2b3c4d5e6f7a8b9c0d1",</w:t>
        <w:br/>
        <w:t xml:space="preserve"> "databaseName": "admin",</w:t>
        <w:br/>
        <w:t xml:space="preserve"> "username": "appUser",</w:t>
        <w:br/>
        <w:t xml:space="preserve"> "roles": [</w:t>
        <w:br/>
        <w:t xml:space="preserve">      { "databaseName": "appdb", "roleName": "read" }</w:t>
        <w:br/>
        <w:t xml:space="preserve">    ],</w:t>
        <w:br/>
        <w:t xml:space="preserve"> "scopes": [</w:t>
        <w:br/>
        <w:t xml:space="preserve">      { "name": "Cluster0", "type": "CLUSTER" }</w:t>
        <w:br/>
        <w:t xml:space="preserve">    ]</w:t>
        <w:br/>
        <w:t xml:space="preserve">  }'</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PATCH \</w:t>
        <w:br/>
        <w:t xml:space="preserve"> 'https://cloud.mongodb.com/api/atlas/v2/groups/64f1a2b3c4d5e6f7a8b9c0d1/databaseUsers/admin/appUser?envelope=true' \</w:t>
        <w:br/>
        <w:t xml:space="preserve"> --header 'Accept: application/json' \</w:t>
        <w:br/>
        <w:t xml:space="preserve"> --header 'Content-Type: application/vnd.atlas.2023-01-01+json' \</w:t>
        <w:br/>
        <w:t xml:space="preserve"> --data '{</w:t>
        <w:br/>
        <w:t xml:space="preserve"> "groupId": "64f1a2b3c4d5e6f7a8b9c0d1",</w:t>
        <w:br/>
        <w:t xml:space="preserve"> "databaseName": "admin",</w:t>
        <w:br/>
        <w:t xml:space="preserve"> "username": "appUser",</w:t>
        <w:br/>
        <w:t xml:space="preserve"> "roles": [</w:t>
        <w:br/>
        <w:t xml:space="preserve">      { "databaseName": "appdb", "roleName": "read" }</w:t>
        <w:br/>
        <w:t xml:space="preserve">    ]</w:t>
        <w:br/>
        <w:t xml:space="preserve">  }'</w:t>
      </w:r>
    </w:p>
    <w:p>
      <w:pPr>
        <w:pStyle w:val="Heading3"/>
      </w:pPr>
      <w:r>
        <w:t>Behavior</w:t>
      </w:r>
    </w:p>
    <w:p>
      <w:pPr>
        <w:pStyle w:val="ListBullet"/>
      </w:pPr>
      <w:r>
        <w:t>Validates groupId, databaseName, and username from the URL path.</w:t>
      </w:r>
    </w:p>
    <w:p>
      <w:pPr>
        <w:pStyle w:val="ListBullet"/>
      </w:pPr>
      <w:r>
        <w:t>Validates the request body (including required fields such as groupId, databaseName, username, and roles).</w:t>
      </w:r>
    </w:p>
    <w:p>
      <w:pPr>
        <w:pStyle w:val="ListBullet"/>
      </w:pPr>
      <w:r>
        <w:t>Updates the specified database user in the specified project.</w:t>
      </w:r>
    </w:p>
    <w:p>
      <w:pPr>
        <w:pStyle w:val="ListBullet"/>
      </w:pPr>
      <w:r>
        <w:t>Returns the updated database user document.</w:t>
      </w:r>
    </w:p>
    <w:p>
      <w:pPr>
        <w:pStyle w:val="Heading3"/>
      </w:pPr>
      <w:r>
        <w:t>Notes</w:t>
      </w:r>
    </w:p>
    <w:p>
      <w:pPr>
        <w:pStyle w:val="ListBullet"/>
      </w:pPr>
      <w:r>
        <w:t>groupId and projectId refer to the same concept in Atlas; the API uses the term groups.</w:t>
      </w:r>
    </w:p>
    <w:p>
      <w:pPr>
        <w:pStyle w:val="ListBullet"/>
      </w:pPr>
      <w:r>
        <w:t xml:space="preserve">Choose databaseName based on authentication method: </w:t>
        <w:br/>
        <w:br/>
        <w:t>AWS IAM, x.509, LDAP, or OIDC Workload: use $external</w:t>
        <w:br/>
        <w:t>SCRAM-SHA or OIDC Workforce: use admin</w:t>
      </w:r>
    </w:p>
    <w:p>
      <w:pPr>
        <w:pStyle w:val="ListBullet"/>
      </w:pPr>
      <w:r>
        <w:t>password is required for SCRAM-SHA authentication (min length 8) and is not returned in responses.</w:t>
      </w:r>
    </w:p>
    <w:p>
      <w:pPr>
        <w:pStyle w:val="ListBullet"/>
      </w:pPr>
      <w:r>
        <w:t>deleteAfterDate must be within one week in the future from the time you make the API request.</w:t>
      </w:r>
    </w:p>
    <w:p>
      <w:pPr>
        <w:pStyle w:val="Heading3"/>
      </w:pPr>
      <w:r>
        <w:t>Gotchas</w:t>
      </w:r>
    </w:p>
    <w:p>
      <w:pPr>
        <w:pStyle w:val="ListBullet"/>
      </w:pPr>
      <w:r>
        <w:t>Ensure URL-encoding for special characters in path parameters (for example $external becomes %24external, and ARNs contain : and /).</w:t>
      </w:r>
    </w:p>
    <w:p>
      <w:pPr>
        <w:pStyle w:val="ListBullet"/>
      </w:pPr>
      <w:r>
        <w:t>If you omit scopes, MongoDB Cloud grants the user access to all clusters, Data Lakes, and Streams Workspaces in the project (per the documentation).</w:t>
      </w:r>
    </w:p>
    <w:p>
      <w:pPr>
        <w:pStyle w:val="ListBullet"/>
      </w:pPr>
      <w:r>
        <w:t>For x509Type=CUSTOMER, the username must include a Common Name (CN) and the user must be created/managed on the $external database.</w:t>
      </w:r>
    </w:p>
    <w:p>
      <w:pPr>
        <w:pStyle w:val="Heading3"/>
      </w:pPr>
      <w:r>
        <w:t>Error Handling</w:t>
      </w:r>
    </w:p>
    <w:p>
      <w:pPr>
        <w:pStyle w:val="ListBullet"/>
      </w:pPr>
      <w:r>
        <w:t>400 Bad Request: Request validation failed (malformed body, invalid fields, etc.).</w:t>
      </w:r>
    </w:p>
    <w:p>
      <w:pPr>
        <w:pStyle w:val="ListBullet"/>
      </w:pPr>
      <w:r>
        <w:t>401 Unauthorized: Not authenticated/authorized to call the endpoint.</w:t>
      </w:r>
    </w:p>
    <w:p>
      <w:pPr>
        <w:pStyle w:val="ListBullet"/>
      </w:pPr>
      <w:r>
        <w:t>403 Forbidden: Authenticated but lacks required project role to update the user.</w:t>
      </w:r>
    </w:p>
    <w:p>
      <w:pPr>
        <w:pStyle w:val="ListBullet"/>
      </w:pPr>
      <w:r>
        <w:t>404 Not Found: Project or database user not found.</w:t>
      </w:r>
    </w:p>
    <w:p>
      <w:pPr>
        <w:pStyle w:val="ListBullet"/>
      </w:pPr>
      <w:r>
        <w:t>409 Conflict: Request conflicts with current state.</w:t>
      </w:r>
    </w:p>
    <w:p>
      <w:pPr>
        <w:pStyle w:val="ListBullet"/>
      </w:pPr>
      <w:r>
        <w:t>429 Too Many Requests: Rate limit exceeded. See Retry-After header.</w:t>
      </w:r>
    </w:p>
    <w:p>
      <w:pPr>
        <w:pStyle w:val="ListBullet"/>
      </w:pPr>
      <w:r>
        <w:t>500 Internal Server Error: Server-side error processing the request.</w:t>
      </w:r>
    </w:p>
    <w:p>
      <w:pPr>
        <w:pStyle w:val="Heading3"/>
      </w:pPr>
      <w:r>
        <w:t>Related databaseUsers actions</w:t>
      </w:r>
    </w:p>
    <w:p>
      <w:pPr>
        <w:pStyle w:val="ListBullet"/>
      </w:pPr>
      <w:r>
        <w:t>[GET] List Project Database Users — /groups/{{groupId}}/databaseUsers</w:t>
      </w:r>
    </w:p>
    <w:p>
      <w:pPr>
        <w:pStyle w:val="ListBullet"/>
      </w:pPr>
      <w:r>
        <w:t>[DELETE] Remove a Database User from a Project — /groups/{{groupId}}/databaseUsers/{{databaseName}}/{{username}}</w:t>
      </w:r>
    </w:p>
    <w:p>
      <w:pPr>
        <w:pStyle w:val="ListBullet"/>
      </w:pPr>
      <w:r>
        <w:t>[GET] Get a Project Database User — /groups/{{groupId}}/databaseUsers/{{databaseName}}/{{username}}</w:t>
      </w:r>
    </w:p>
    <w:p>
      <w:pPr>
        <w:pStyle w:val="ListBullet"/>
      </w:pPr>
      <w:r>
        <w:t>[POST] Create One Database User in One Project — /groups/{{groupId}}/databaseUsers</w:t>
      </w:r>
    </w:p>
    <w:p>
      <w:r>
        <w:br w:type="page"/>
      </w:r>
    </w:p>
    <w:p>
      <w:pPr>
        <w:pStyle w:val="Heading2"/>
      </w:pPr>
      <w:r>
        <w:t>59. [GET] List Encryption-at-Rest Private Endpoints for a Cloud Provider in a Project</w:t>
      </w:r>
    </w:p>
    <w:p>
      <w:r>
        <w:rPr>
          <w:b/>
        </w:rPr>
        <w:t xml:space="preserve">Endpoint: </w:t>
      </w:r>
      <w:r>
        <w:rPr>
          <w:rFonts w:ascii="Courier New" w:hAnsi="Courier New"/>
          <w:sz w:val="18"/>
        </w:rPr>
        <w:t>/groups/{{groupId}}/encryptionAtRest/{{cloudProvider}}/privateEndpoints</w:t>
      </w:r>
    </w:p>
    <w:p>
      <w:pPr>
        <w:pStyle w:val="Heading3"/>
      </w:pPr>
      <w:r>
        <w:t>Prerequisites</w:t>
      </w:r>
    </w:p>
    <w:p>
      <w:pPr>
        <w:pStyle w:val="ListBullet"/>
      </w:pPr>
      <w:r>
        <w:t>You must have access to the MongoDB Atlas project (project = “group”) identified by groupId.</w:t>
      </w:r>
    </w:p>
    <w:p>
      <w:pPr>
        <w:pStyle w:val="Heading3"/>
      </w:pPr>
      <w:r>
        <w:t>Method</w:t>
      </w:r>
    </w:p>
    <w:p>
      <w:r>
        <w:t>GET</w:t>
      </w:r>
    </w:p>
    <w:p>
      <w:pPr>
        <w:pStyle w:val="Heading3"/>
      </w:pPr>
      <w:r>
        <w:t>URL</w:t>
      </w:r>
    </w:p>
    <w:p>
      <w:r>
        <w:t>https://cloud.mongodb.com/api/atlas/v2/groups/{{groupId}}/encryptionAtRest/{{cloudProvider}}/privateEndpoints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private endpoints of the specified cloud provider for encryption at rest using customer key management (CMK) in the specified Atlas project.</w:t>
      </w:r>
    </w:p>
    <w:p>
      <w:pPr>
        <w:pStyle w:val="Heading3"/>
      </w:pPr>
      <w:r>
        <w:t>Enforcement Rules</w:t>
      </w:r>
    </w:p>
    <w:p>
      <w:pPr>
        <w:pStyle w:val="ListBullet"/>
      </w:pPr>
      <w:r>
        <w:t>The groupId path parameter must always be present and must be a non-empty string.</w:t>
      </w:r>
    </w:p>
    <w:p>
      <w:pPr>
        <w:pStyle w:val="ListBullet"/>
      </w:pPr>
      <w:r>
        <w:t>The cloudProvider path parameter must always be present and must be a non-empty string.</w:t>
      </w:r>
    </w:p>
    <w:p>
      <w:pPr>
        <w:pStyle w:val="ListBullet"/>
      </w:pPr>
      <w:r>
        <w:t>Always construct the path as /groups/{{groupId}}/encryptionAtRest/{{cloudProvider}}/privateEndpoints.</w:t>
      </w:r>
    </w:p>
    <w:p>
      <w:pPr>
        <w:pStyle w:val="ListBullet"/>
      </w:pPr>
      <w:r>
        <w:t>Do not call the API with missing or empty path parameters (e.g., avoid /groups//encryptionAtRest//privateEndpoints).</w:t>
      </w:r>
    </w:p>
    <w:p>
      <w:pPr>
        <w:pStyle w:val="ListBullet"/>
      </w:pPr>
      <w:r>
        <w:t>Do not infer or guess groupId or cloudProvider.</w:t>
      </w:r>
    </w:p>
    <w:p>
      <w:pPr>
        <w:pStyle w:val="ListBullet"/>
      </w:pPr>
      <w:r>
        <w:t>cloudProvider must be one of: AZURE, AWS.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/groups/5e2211c17a3e5a48f5497de3/encryptionAtRest/AWS/privateEndpoints</w:t>
        <w:br/>
        <w:t>/groups/5e2211c17a3e5a48f5497de3/encryptionAtRest/AZURE/privateEndpoints</w:t>
      </w:r>
    </w:p>
    <w:p>
      <w:pPr>
        <w:pStyle w:val="Heading3"/>
      </w:pPr>
      <w:r>
        <w:t>Invalid Examples</w:t>
      </w:r>
    </w:p>
    <w:p>
      <w:r>
        <w:rPr>
          <w:b/>
          <w:color w:val="666666"/>
          <w:sz w:val="16"/>
        </w:rPr>
        <w:t>[http]</w:t>
      </w:r>
    </w:p>
    <w:p>
      <w:pPr>
        <w:shd w:fill="F2F2F2" w:val="clear"/>
      </w:pPr>
      <w:r>
        <w:rPr>
          <w:rFonts w:ascii="Courier New" w:hAnsi="Courier New"/>
          <w:sz w:val="17"/>
        </w:rPr>
        <w:t>/groups//encryptionAtRest/AWS/privateEndpoints</w:t>
        <w:br/>
        <w:t>/groups/5e2211c17a3e5a48f5497de3/encryptionAtRest//privateEndpoints</w:t>
        <w:br/>
        <w:t>/groups/5e2211c17a3e5a48f5497de3/encryptionAtRest/GCP/privateEndpoints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w:t>
            </w:r>
          </w:p>
        </w:tc>
      </w:tr>
      <w:tr>
        <w:tc>
          <w:tcPr>
            <w:tcW w:type="dxa" w:w="2880"/>
          </w:tcPr>
          <w:p>
            <w:r>
              <w:t>cloudProvider</w:t>
            </w:r>
          </w:p>
        </w:tc>
        <w:tc>
          <w:tcPr>
            <w:tcW w:type="dxa" w:w="2880"/>
          </w:tcPr>
          <w:p>
            <w:r>
              <w:t>string (enum)</w:t>
            </w:r>
          </w:p>
        </w:tc>
        <w:tc>
          <w:tcPr>
            <w:tcW w:type="dxa" w:w="2880"/>
          </w:tcPr>
          <w:p>
            <w:r>
              <w:t>Cloud provider label for the private endpoints to return. Allowed values: AZURE, AWS.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headers/status code; set envelope=true to remediate.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w:t>
      </w:r>
    </w:p>
    <w:p>
      <w:pPr>
        <w:pStyle w:val="ListBullet"/>
      </w:pPr>
      <w:r>
        <w:t>application/vnd.atlas.2023-01-01+json</w:t>
      </w:r>
    </w:p>
    <w:p>
      <w:r>
        <w:t>Example response body:</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"https://cloud.mongodb.com/api/atlas/v2/groups/5e2211c17a3e5a48f5497de3/encryptionAtRest/AWS/privateEndpoints?pageNum=1&amp;itemsPerPage=100",</w:t>
        <w:br/>
        <w:t xml:space="preserve"> "rel": "self"</w:t>
        <w:br/>
        <w:t xml:space="preserve"> }</w:t>
        <w:br/>
        <w:t xml:space="preserve"> ],</w:t>
        <w:br/>
        <w:t xml:space="preserve"> "results": [</w:t>
        <w:br/>
        <w:t xml:space="preserve"> {}</w:t>
        <w:br/>
        <w:t xml:space="preserve"> ],</w:t>
        <w:br/>
        <w:t xml:space="preserve"> "totalCount": 1</w:t>
        <w:br/>
        <w:t>}</w:t>
      </w:r>
    </w:p>
    <w:p>
      <w:r>
        <w:rPr>
          <w:b/>
        </w:rPr>
        <w:t>Note: Note: The results array contains either AzureKeyVaultEARPrivateEndpoint or AWSKMSEARPrivateEndpoint objects depending on cloudProvider. The scraped content did not include the fields for these object types, so they cannot be enumerated here.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outlines these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This URL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This URL often begins with https://cloud.mongodb.com/api/atlas.</w:t>
            </w:r>
          </w:p>
        </w:tc>
      </w:tr>
      <w:tr>
        <w:tc>
          <w:tcPr>
            <w:tcW w:type="dxa" w:w="2880"/>
          </w:tcPr>
          <w:p>
            <w:r>
              <w:t>results</w:t>
            </w:r>
          </w:p>
        </w:tc>
        <w:tc>
          <w:tcPr>
            <w:tcW w:type="dxa" w:w="2880"/>
          </w:tcPr>
          <w:p>
            <w:r>
              <w:t>array</w:t>
            </w:r>
          </w:p>
        </w:tc>
        <w:tc>
          <w:tcPr>
            <w:tcW w:type="dxa" w:w="2880"/>
          </w:tcPr>
          <w:p>
            <w:r>
              <w:t>List of returned documents. Contents vary by cloudProvider: AzureKeyVaultEARPrivateEndpoint or AWSKMSEARPrivateEndpoint.</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"https://cloud.mongodb.com/api/atlas/v2/groups/5e2211c17a3e5a48f5497de3/encryptionAtRest/AWS/privateEndpoints?includeCount=true&amp;itemsPerPage=100&amp;pageNum=1" \</w:t>
        <w:br/>
        <w:t xml:space="preserve"> --header "Accept: application/vnd.atlas.2023-01-01+json"</w:t>
      </w:r>
    </w:p>
    <w:p>
      <w:pPr>
        <w:pStyle w:val="Heading3"/>
      </w:pPr>
      <w:r>
        <w:t>Example Usage</w:t>
      </w:r>
    </w:p>
    <w:p>
      <w:pPr>
        <w:pStyle w:val="Heading3"/>
      </w:pPr>
      <w:r>
        <w:t>Example 1: List AWS private endpoints (first page)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"https://cloud.mongodb.com/api/atlas/v2/groups/5e2211c17a3e5a48f5497de3/encryptionAtRest/AWS/privateEndpoints?pageNum=1&amp;itemsPerPage=100" \</w:t>
        <w:br/>
        <w:t xml:space="preserve"> --header "Accept: application/vnd.atlas.2023-01-01+json"</w:t>
      </w:r>
    </w:p>
    <w:p>
      <w:pPr>
        <w:pStyle w:val="Heading3"/>
      </w:pPr>
      <w:r>
        <w:t>Example 2: List Azure private endpoints with envelope=true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"https://cloud.mongodb.com/api/atlas/v2/groups/5e2211c17a3e5a48f5497de3/encryptionAtRest/AZURE/privateEndpoints?envelope=true" \</w:t>
        <w:br/>
        <w:t xml:space="preserve"> --header "Accept: application/vnd.atlas.2023-01-01+json"</w:t>
      </w:r>
    </w:p>
    <w:p>
      <w:pPr>
        <w:pStyle w:val="Heading3"/>
      </w:pPr>
      <w:r>
        <w:t>Notes</w:t>
      </w:r>
    </w:p>
    <w:p>
      <w:pPr>
        <w:pStyle w:val="ListBullet"/>
      </w:pPr>
      <w:r>
        <w:t>The project identifier is referred to as groupId in the API; “groups” and “projects” are synonymous.</w:t>
      </w:r>
    </w:p>
    <w:p>
      <w:pPr>
        <w:pStyle w:val="ListBullet"/>
      </w:pPr>
      <w:r>
        <w:t>totalCount is omitted when includeCount=false.</w:t>
      </w:r>
    </w:p>
    <w:p>
      <w:pPr>
        <w:pStyle w:val="ListBullet"/>
      </w:pPr>
      <w:r>
        <w:t>The schema of each item in results depends on cloudProvider and was not included in the scraped content.</w:t>
      </w:r>
    </w:p>
    <w:p>
      <w:pPr>
        <w:pStyle w:val="Heading3"/>
      </w:pPr>
      <w:r>
        <w:t>Related encryptionAtRestPrivateEndpoints actions</w:t>
      </w:r>
    </w:p>
    <w:p>
      <w:pPr>
        <w:pStyle w:val="ListBullet"/>
      </w:pPr>
      <w:r>
        <w:t>[GET] Get an Encryption-at-Rest CMK Private Endpoint for a Cloud Provider in a Project — /groups/{{groupId}}/encryptionAtRest/{{cloudProvider}}/privateEndpoints/{{endpointId}}</w:t>
      </w:r>
    </w:p>
    <w:p>
      <w:pPr>
        <w:pStyle w:val="ListBullet"/>
      </w:pPr>
      <w:r>
        <w:t>[DELETE] Delete an Encryption-at-Rest CMK Private Endpoint for a Cloud Provider in a Project — /groups/{{groupId}}/encryptionAtRest/{{cloudProvider}}/privateEndpoints/{{endpointId}}</w:t>
      </w:r>
    </w:p>
    <w:p>
      <w:pPr>
        <w:pStyle w:val="ListBullet"/>
      </w:pPr>
      <w:r>
        <w:t>[POST] Create an Encryption-at-Rest Private Endpoint for a Cloud Provider in a Project — /groups/{{groupId}}/encryptionAtRest/{{cloudProvider}}/privateEndpoints</w:t>
      </w:r>
    </w:p>
    <w:p>
      <w:r>
        <w:br w:type="page"/>
      </w:r>
    </w:p>
    <w:p>
      <w:pPr>
        <w:pStyle w:val="Heading2"/>
      </w:pPr>
      <w:r>
        <w:t>60. [GET] Get an Encryption-at-Rest CMK Private Endpoint for a Cloud Provider in a Project</w:t>
      </w:r>
    </w:p>
    <w:p>
      <w:r>
        <w:rPr>
          <w:b/>
        </w:rPr>
        <w:t xml:space="preserve">Endpoint: </w:t>
      </w:r>
      <w:r>
        <w:rPr>
          <w:rFonts w:ascii="Courier New" w:hAnsi="Courier New"/>
          <w:sz w:val="18"/>
        </w:rPr>
        <w:t>/groups/{{groupId}}/encryptionAtRest/{{cloudProvider}}/privateEndpoints/{{endpointId}}</w:t>
      </w:r>
    </w:p>
    <w:p>
      <w:pPr>
        <w:pStyle w:val="Heading3"/>
      </w:pPr>
      <w:r>
        <w:t>Prerequisites</w:t>
      </w:r>
    </w:p>
    <w:p>
      <w:pPr>
        <w:pStyle w:val="ListBullet"/>
      </w:pPr>
      <w:r>
        <w:t>You must know the Project ID (groupId) (a 24-hexadecimal string).</w:t>
      </w:r>
    </w:p>
    <w:p>
      <w:pPr>
        <w:pStyle w:val="ListBullet"/>
      </w:pPr>
      <w:r>
        <w:t>You must know the cloud provider (cloudProvider) for the private endpoint: AZURE or AWS.</w:t>
      </w:r>
    </w:p>
    <w:p>
      <w:pPr>
        <w:pStyle w:val="ListBullet"/>
      </w:pPr>
      <w:r>
        <w:t>You must know the Private Endpoint ID (endpointId) (a 24-hexadecimal string).</w:t>
      </w:r>
    </w:p>
    <w:p>
      <w:pPr>
        <w:pStyle w:val="Heading3"/>
      </w:pPr>
      <w:r>
        <w:t>Method</w:t>
      </w:r>
    </w:p>
    <w:p>
      <w:r>
        <w:t>GET</w:t>
      </w:r>
    </w:p>
    <w:p>
      <w:pPr>
        <w:pStyle w:val="Heading3"/>
      </w:pPr>
      <w:r>
        <w:t>URL</w:t>
      </w:r>
    </w:p>
    <w:p>
      <w:r>
        <w:t>https://cloud.mongodb.com/api/atlas/v2/groups/{{groupId}}/encryptionAtRest/{{cloudProvider}}/privateEndpoints/{{endpointId}}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private endpoint (by endpointId) used for Encryption at Rest with Customer Key Management (CMK) for the specified cloud provider within the specified Atlas project.</w:t>
      </w:r>
    </w:p>
    <w:p>
      <w:pPr>
        <w:pStyle w:val="Heading3"/>
      </w:pPr>
      <w:r>
        <w:t>Enforcement Rules</w:t>
      </w:r>
    </w:p>
    <w:p>
      <w:pPr>
        <w:pStyle w:val="ListBullet"/>
      </w:pPr>
      <w:r>
        <w:t>The groupId path parameter must always be present and must be a non-empty string.</w:t>
      </w:r>
    </w:p>
    <w:p>
      <w:pPr>
        <w:pStyle w:val="ListBullet"/>
      </w:pPr>
      <w:r>
        <w:t>The cloudProvider path parameter must always be present and must be one of: AZURE, AWS.</w:t>
      </w:r>
    </w:p>
    <w:p>
      <w:pPr>
        <w:pStyle w:val="ListBullet"/>
      </w:pPr>
      <w:r>
        <w:t>The endpointId path parameter must always be present and must be a non-empty string.</w:t>
      </w:r>
    </w:p>
    <w:p>
      <w:pPr>
        <w:pStyle w:val="ListBullet"/>
      </w:pPr>
      <w:r>
        <w:t>Always construct the path as: /groups/{{groupId}}/encryptionAtRest/{{cloudProvider}}/privateEndpoints/{{endpointId}}.</w:t>
      </w:r>
    </w:p>
    <w:p>
      <w:pPr>
        <w:pStyle w:val="ListBullet"/>
      </w:pPr>
      <w:r>
        <w:t>Do not call the API with missing or empty path parameters (avoid paths like /groups//encryptionAtRest//privateEndpoints/).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/groups/5e2211c17a3e5a48f5497de3/encryptionAtRest/AWS/privateEndpoints/5e2211c17a3e5a48f5497de4</w:t>
        <w:br/>
        <w:t>/groups/5e2211c17a3e5a48f5497de3/encryptionAtRest/AZURE/privateEndpoints/5e2211c17a3e5a48f5497de4</w:t>
      </w:r>
    </w:p>
    <w:p>
      <w:pPr>
        <w:pStyle w:val="Heading3"/>
      </w:pPr>
      <w:r>
        <w:t>Invalid Examples</w:t>
      </w:r>
    </w:p>
    <w:p>
      <w:r>
        <w:rPr>
          <w:b/>
          <w:color w:val="666666"/>
          <w:sz w:val="16"/>
        </w:rPr>
        <w:t>[http]</w:t>
      </w:r>
    </w:p>
    <w:p>
      <w:pPr>
        <w:shd w:fill="F2F2F2" w:val="clear"/>
      </w:pPr>
      <w:r>
        <w:rPr>
          <w:rFonts w:ascii="Courier New" w:hAnsi="Courier New"/>
          <w:sz w:val="17"/>
        </w:rPr>
        <w:t>/groups//encryptionAtRest/AWS/privateEndpoints/5e2211c17a3e5a48f5497de4</w:t>
        <w:br/>
        <w:t>/groups/5e2211c17a3e5a48f5497de3/encryptionAtRest//privateEndpoints/5e2211c17a3e5a48f5497de4</w:t>
        <w:br/>
        <w:t>/groups/5e2211c17a3e5a48f5497de3/encryptionAtRest/AWS/privateEndpoints/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cloudProvider</w:t>
            </w:r>
          </w:p>
        </w:tc>
        <w:tc>
          <w:tcPr>
            <w:tcW w:type="dxa" w:w="2880"/>
          </w:tcPr>
          <w:p>
            <w:r>
              <w:t>string (enum)</w:t>
            </w:r>
          </w:p>
        </w:tc>
        <w:tc>
          <w:tcPr>
            <w:tcW w:type="dxa" w:w="2880"/>
          </w:tcPr>
          <w:p>
            <w:r>
              <w:t>Cloud provider for the Encryption at Rest private endpoint. Allowed values: AZURE, AWS.</w:t>
            </w:r>
          </w:p>
        </w:tc>
      </w:tr>
      <w:tr>
        <w:tc>
          <w:tcPr>
            <w:tcW w:type="dxa" w:w="2880"/>
          </w:tcPr>
          <w:p>
            <w:r>
              <w:t>endpointId</w:t>
            </w:r>
          </w:p>
        </w:tc>
        <w:tc>
          <w:tcPr>
            <w:tcW w:type="dxa" w:w="2880"/>
          </w:tcPr>
          <w:p>
            <w:r>
              <w:t>string</w:t>
            </w:r>
          </w:p>
        </w:tc>
        <w:tc>
          <w:tcPr>
            <w:tcW w:type="dxa" w:w="2880"/>
          </w:tcPr>
          <w:p>
            <w:r>
              <w:t>Unique 24-hexadecimal digit string that identifies the private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content-type: application/vnd.atlas.2023-01-01+json</w:t>
      </w:r>
    </w:p>
    <w:p>
      <w:r>
        <w:rPr>
          <w:b/>
          <w:color w:val="666666"/>
          <w:sz w:val="16"/>
        </w:rPr>
        <w:t>[json]</w:t>
      </w:r>
    </w:p>
    <w:p>
      <w:pPr>
        <w:shd w:fill="F2F2F2" w:val="clear"/>
      </w:pPr>
      <w:r>
        <w:rPr>
          <w:rFonts w:ascii="Courier New" w:hAnsi="Courier New"/>
          <w:sz w:val="17"/>
        </w:rPr>
        <w:t>{</w:t>
        <w:br/>
        <w:t xml:space="preserve"> "cloudProvider": "AWS",</w:t>
        <w:br/>
        <w:t xml:space="preserve"> "errorMessage": "",</w:t>
        <w:br/>
        <w:t xml:space="preserve"> "id": "5e2211c17a3e5a48f5497de4",</w:t>
        <w:br/>
        <w:t xml:space="preserve"> "privateEndpointConnectionName": "vpce-0a1b2c3d4e5f6a7b8",</w:t>
        <w:br/>
        <w:t xml:space="preserve"> "regionName": "US_EAST_1",</w:t>
        <w:br/>
        <w:t xml:space="preserve"> "status": "ACTIVE"</w:t>
        <w:br/>
        <w:t>}</w:t>
      </w:r>
    </w:p>
    <w:p>
      <w:r>
        <w:rPr>
          <w:b/>
        </w:rPr>
        <w:t>Note: Note: Response headers may include RateLimit-Limit and RateLimit-Remaining.</w:t>
      </w:r>
    </w:p>
    <w:p>
      <w:pPr>
        <w:pStyle w:val="Heading3"/>
      </w:pPr>
      <w:r>
        <w:t>Error Response (401 Unauthorized)</w:t>
      </w:r>
    </w:p>
    <w:p>
      <w:r>
        <w:t>Response 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"ERROR_CODE",</w:t>
        <w:br/>
        <w:t xml:space="preserve"> "parameters": [],</w:t>
        <w:br/>
        <w:t xml:space="preserve"> "reason": "Application error message returned with this error."</w:t>
        <w:br/>
        <w:t>}</w:t>
      </w:r>
    </w:p>
    <w:p>
      <w:r>
        <w:rPr>
          <w:b/>
        </w:rPr>
        <w:t>Note: Note: Response headers may include RateLimit-Limit, RateLimit-Remaining, and Retry-After.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 (enum)</w:t>
            </w:r>
          </w:p>
        </w:tc>
        <w:tc>
          <w:tcPr>
            <w:tcW w:type="dxa" w:w="2880"/>
          </w:tcPr>
          <w:p>
            <w:r>
              <w:t>Cloud provider for the Encryption At Rest private endpoint. Values include AZURE, AWS.</w:t>
            </w:r>
          </w:p>
        </w:tc>
      </w:tr>
      <w:tr>
        <w:tc>
          <w:tcPr>
            <w:tcW w:type="dxa" w:w="2880"/>
          </w:tcPr>
          <w:p>
            <w:r>
              <w:t>errorMessage</w:t>
            </w:r>
          </w:p>
        </w:tc>
        <w:tc>
          <w:tcPr>
            <w:tcW w:type="dxa" w:w="2880"/>
          </w:tcPr>
          <w:p>
            <w:r>
              <w:t>string</w:t>
            </w:r>
          </w:p>
        </w:tc>
        <w:tc>
          <w:tcPr>
            <w:tcW w:type="dxa" w:w="2880"/>
          </w:tcPr>
          <w:p>
            <w:r>
              <w:t>Error message for failures associated with the Encryption At Rest private endpoint.</w:t>
            </w:r>
          </w:p>
        </w:tc>
      </w:tr>
      <w:tr>
        <w:tc>
          <w:tcPr>
            <w:tcW w:type="dxa" w:w="2880"/>
          </w:tcPr>
          <w:p>
            <w:r>
              <w:t>id</w:t>
            </w:r>
          </w:p>
        </w:tc>
        <w:tc>
          <w:tcPr>
            <w:tcW w:type="dxa" w:w="2880"/>
          </w:tcPr>
          <w:p>
            <w:r>
              <w:t>string</w:t>
            </w:r>
          </w:p>
        </w:tc>
        <w:tc>
          <w:tcPr>
            <w:tcW w:type="dxa" w:w="2880"/>
          </w:tcPr>
          <w:p>
            <w:r>
              <w:t>Unique 24-hexadecimal digit string that identifies the Private Endpoint Service. Pattern: ^([a-f0-9]{24})$.</w:t>
            </w:r>
          </w:p>
        </w:tc>
      </w:tr>
      <w:tr>
        <w:tc>
          <w:tcPr>
            <w:tcW w:type="dxa" w:w="2880"/>
          </w:tcPr>
          <w:p>
            <w:r>
              <w:t>privateEndpointConnectionName</w:t>
            </w:r>
          </w:p>
        </w:tc>
        <w:tc>
          <w:tcPr>
            <w:tcW w:type="dxa" w:w="2880"/>
          </w:tcPr>
          <w:p>
            <w:r>
              <w:t>string</w:t>
            </w:r>
          </w:p>
        </w:tc>
        <w:tc>
          <w:tcPr>
            <w:tcW w:type="dxa" w:w="2880"/>
          </w:tcPr>
          <w:p>
            <w:r>
              <w:t>Connection identifier for the private endpoint. For Azure: connection name of the Azure Private Endpoint. For AWS: resource ID of the AWS Private Endpoint.</w:t>
            </w:r>
          </w:p>
        </w:tc>
      </w:tr>
      <w:tr>
        <w:tc>
          <w:tcPr>
            <w:tcW w:type="dxa" w:w="2880"/>
          </w:tcPr>
          <w:p>
            <w:r>
              <w:t>regionName</w:t>
            </w:r>
          </w:p>
        </w:tc>
        <w:tc>
          <w:tcPr>
            <w:tcW w:type="dxa" w:w="2880"/>
          </w:tcPr>
          <w:p>
            <w:r>
              <w:t>string</w:t>
            </w:r>
          </w:p>
        </w:tc>
        <w:tc>
          <w:tcPr>
            <w:tcW w:type="dxa" w:w="2880"/>
          </w:tcPr>
          <w:p>
            <w:r>
              <w:t>Region identifier for the private endpoint (value set depends on cloud provider/region set).</w:t>
            </w:r>
          </w:p>
        </w:tc>
      </w:tr>
      <w:tr>
        <w:tc>
          <w:tcPr>
            <w:tcW w:type="dxa" w:w="2880"/>
          </w:tcPr>
          <w:p>
            <w:r>
              <w:t>status</w:t>
            </w:r>
          </w:p>
        </w:tc>
        <w:tc>
          <w:tcPr>
            <w:tcW w:type="dxa" w:w="2880"/>
          </w:tcPr>
          <w:p>
            <w:r>
              <w:t>string (enum)</w:t>
            </w:r>
          </w:p>
        </w:tc>
        <w:tc>
          <w:tcPr>
            <w:tcW w:type="dxa" w:w="2880"/>
          </w:tcPr>
          <w:p>
            <w:r>
              <w:t>State of the Encryption At Rest private endpoint. Values: INITIATING, PENDING_ACCEPTANCE, ACTIVE, FAILED, PENDING_RECREATION, DELETING.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'https://cloud.mongodb.com/api/atlas/v2/groups/5e2211c17a3e5a48f5497de3/encryptionAtRest/AWS/privateEndpoints/5e2211c17a3e5a48f5497de4?envelope=false&amp;pretty=false' \</w:t>
        <w:br/>
        <w:t xml:space="preserve"> --header 'Accept: application/vnd.atlas.2023-01-01+json'</w:t>
      </w:r>
    </w:p>
    <w:p>
      <w:pPr>
        <w:pStyle w:val="Heading3"/>
      </w:pPr>
      <w:r>
        <w:t>Example Usage</w:t>
      </w:r>
    </w:p>
    <w:p>
      <w:pPr>
        <w:pStyle w:val="Heading3"/>
      </w:pPr>
      <w:r>
        <w:t>Example 1: Get an AWS private endpoint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'https://cloud.mongodb.com/api/atlas/v2/groups/5e2211c17a3e5a48f5497de3/encryptionAtRest/AWS/privateEndpoints/5e2211c17a3e5a48f5497de4' \</w:t>
        <w:br/>
        <w:t xml:space="preserve"> --header 'Accept: application/vnd.atlas.2023-01-01+json'</w:t>
      </w:r>
    </w:p>
    <w:p>
      <w:pPr>
        <w:pStyle w:val="Heading3"/>
      </w:pPr>
      <w:r>
        <w:t>Example 2: Get an Azure private endpoint (pretty-printed)</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'https://cloud.mongodb.com/api/atlas/v2/groups/5e2211c17a3e5a48f5497de3/encryptionAtRest/AZURE/privateEndpoints/5e2211c17a3e5a48f5497de4?pretty=true'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'https://cloud.mongodb.com/api/atlas/v2/groups/5e2211c17a3e5a48f5497de3/encryptionAtRest/AWS/privateEndpoints/5e2211c17a3e5a48f5497de4?envelope=true' \</w:t>
        <w:br/>
        <w:t xml:space="preserve"> --header 'Accept: application/vnd.atlas.2023-01-01+json'</w:t>
      </w:r>
    </w:p>
    <w:p>
      <w:pPr>
        <w:pStyle w:val="Heading3"/>
      </w:pPr>
      <w:r>
        <w:t>Notes</w:t>
      </w:r>
    </w:p>
    <w:p>
      <w:pPr>
        <w:pStyle w:val="ListBullet"/>
      </w:pPr>
      <w:r>
        <w:t>groupId is the Atlas project identifier (groups and projects are synonymous in Atlas API terminology).</w:t>
      </w:r>
    </w:p>
    <w:p>
      <w:pPr>
        <w:pStyle w:val="ListBullet"/>
      </w:pPr>
      <w:r>
        <w:t>This endpoint returns a single private endpoint object identified by endpointId.</w:t>
      </w:r>
    </w:p>
    <w:p>
      <w:pPr>
        <w:pStyle w:val="ListBullet"/>
      </w:pPr>
      <w:r>
        <w:t>If you set envelope=true, the response body is wrapped to help clients that can’t read HTTP status codes/headers.</w:t>
      </w:r>
    </w:p>
    <w:p>
      <w:pPr>
        <w:pStyle w:val="Heading3"/>
      </w:pPr>
      <w:r>
        <w:t>Error Handling</w:t>
      </w:r>
    </w:p>
    <w:p>
      <w:pPr>
        <w:pStyle w:val="ListBullet"/>
      </w:pPr>
      <w:r>
        <w:t>401 Unauthorized: Request not authenticated/authorized to access the resource.</w:t>
      </w:r>
    </w:p>
    <w:p>
      <w:pPr>
        <w:pStyle w:val="ListBullet"/>
      </w:pPr>
      <w:r>
        <w:t>403 Forbidden: Authenticated but not allowed to access this project or resource.</w:t>
      </w:r>
    </w:p>
    <w:p>
      <w:pPr>
        <w:pStyle w:val="ListBullet"/>
      </w:pPr>
      <w:r>
        <w:t>404 Not Found: The specified project, cloud provider resource, or private endpoint ID doesn’t exist (or isn’t visible).</w:t>
      </w:r>
    </w:p>
    <w:p>
      <w:pPr>
        <w:pStyle w:val="ListBullet"/>
      </w:pPr>
      <w:r>
        <w:t>429 Too Many Requests: Rate limit exceeded; check Retry-After header.</w:t>
      </w:r>
    </w:p>
    <w:p>
      <w:pPr>
        <w:pStyle w:val="ListBullet"/>
      </w:pPr>
      <w:r>
        <w:t>500 Internal Server Error: Server-side failure processing the request.</w:t>
      </w:r>
    </w:p>
    <w:p>
      <w:pPr>
        <w:pStyle w:val="Heading3"/>
      </w:pPr>
      <w:r>
        <w:t>Related encryptionAtRestPrivateEndpoints actions</w:t>
      </w:r>
    </w:p>
    <w:p>
      <w:pPr>
        <w:pStyle w:val="ListBullet"/>
      </w:pPr>
      <w:r>
        <w:t>[GET] List Encryption-at-Rest Private Endpoints for a Cloud Provider in a Project — /groups/{{groupId}}/encryptionAtRest/{{cloudProvider}}/privateEndpoints</w:t>
      </w:r>
    </w:p>
    <w:p>
      <w:pPr>
        <w:pStyle w:val="ListBullet"/>
      </w:pPr>
      <w:r>
        <w:t>[DELETE] Delete an Encryption-at-Rest CMK Private Endpoint for a Cloud Provider in a Project — /groups/{{groupId}}/encryptionAtRest/{{cloudProvider}}/privateEndpoints/{{endpointId}}</w:t>
      </w:r>
    </w:p>
    <w:p>
      <w:pPr>
        <w:pStyle w:val="ListBullet"/>
      </w:pPr>
      <w:r>
        <w:t>[POST] Create an Encryption-at-Rest Private Endpoint for a Cloud Provider in a Project — /groups/{{groupId}}/encryptionAtRest/{{cloudProvider}}/privateEndpoints</w:t>
      </w:r>
    </w:p>
    <w:p>
      <w:r>
        <w:br w:type="page"/>
      </w:r>
    </w:p>
    <w:p>
      <w:pPr>
        <w:pStyle w:val="Heading2"/>
      </w:pPr>
      <w:r>
        <w:t>61. [DELETE] Delete an Encryption-at-Rest CMK Private Endpoint for a Cloud Provider in a Project</w:t>
      </w:r>
    </w:p>
    <w:p>
      <w:r>
        <w:rPr>
          <w:b/>
        </w:rPr>
        <w:t xml:space="preserve">Endpoint: </w:t>
      </w:r>
      <w:r>
        <w:rPr>
          <w:rFonts w:ascii="Courier New" w:hAnsi="Courier New"/>
          <w:sz w:val="18"/>
        </w:rPr>
        <w:t>/groups/{{groupId}}/encryptionAtRest/{{cloudProvider}}/privateEndpoints/{{endpointId}}</w:t>
      </w:r>
    </w:p>
    <w:p>
      <w:pPr>
        <w:pStyle w:val="Heading3"/>
      </w:pPr>
      <w:r>
        <w:t>Prerequisites</w:t>
      </w:r>
    </w:p>
    <w:p>
      <w:pPr>
        <w:pStyle w:val="ListBullet"/>
      </w:pPr>
      <w:r>
        <w:t>You must know the Project ID (groupId) (projects and groups are synonymous in Atlas).</w:t>
      </w:r>
    </w:p>
    <w:p>
      <w:pPr>
        <w:pStyle w:val="ListBullet"/>
      </w:pPr>
      <w:r>
        <w:t>The specified private endpoint (endpointId) must exist for the given cloudProvider in the project.</w:t>
      </w:r>
    </w:p>
    <w:p>
      <w:pPr>
        <w:pStyle w:val="Heading3"/>
      </w:pPr>
      <w:r>
        <w:t>Method</w:t>
      </w:r>
    </w:p>
    <w:p>
      <w:r>
        <w:t>DELETE</w:t>
      </w:r>
    </w:p>
    <w:p>
      <w:pPr>
        <w:pStyle w:val="Heading3"/>
      </w:pPr>
      <w:r>
        <w:t>URL</w:t>
      </w:r>
    </w:p>
    <w:p>
      <w:r>
        <w:t>https://cloud.mongodb.com/api/atlas/v2/groups/{{groupId}}/encryptionAtRest/{{cloudProvider}}/privateEndpoints/{{endpointId}}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Deletes one private endpoint, identified by its ID, for Encryption at Rest using Customer Key Management (CMK) for a specified cloud provider within a single Atlas project.</w:t>
      </w:r>
    </w:p>
    <w:p>
      <w:pPr>
        <w:pStyle w:val="Heading3"/>
      </w:pPr>
      <w:r>
        <w:t>Enforcement Rules</w:t>
      </w:r>
    </w:p>
    <w:p>
      <w:pPr>
        <w:pStyle w:val="ListBullet"/>
      </w:pPr>
      <w:r>
        <w:t>The groupId path parameter must always be present and must be a non-empty string (Atlas Project ID; typically a 24-hex string).</w:t>
      </w:r>
    </w:p>
    <w:p>
      <w:pPr>
        <w:pStyle w:val="ListBullet"/>
      </w:pPr>
      <w:r>
        <w:t>The cloudProvider path parameter must always be present and must be one of: AZURE, AWS.</w:t>
      </w:r>
    </w:p>
    <w:p>
      <w:pPr>
        <w:pStyle w:val="ListBullet"/>
      </w:pPr>
      <w:r>
        <w:t>The endpointId path parameter must always be present and must be a non-empty string (typically a 24-hex string).</w:t>
      </w:r>
    </w:p>
    <w:p>
      <w:pPr>
        <w:pStyle w:val="ListBullet"/>
      </w:pPr>
      <w:r>
        <w:t xml:space="preserve">Always construct the path as: </w:t>
        <w:br/>
        <w:br/>
        <w:t>/groups/{{groupId}}/encryptionAtRest/{{cloudProvider}}/privateEndpoints/{{endpointId}}</w:t>
      </w:r>
    </w:p>
    <w:p>
      <w:pPr>
        <w:pStyle w:val="ListBullet"/>
      </w:pPr>
      <w:r>
        <w:t>Do not call the API with missing or empty path parameters (avoid malformed paths like /groups//encryptionAtRest//privateEndpoints/).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/groups/5e2211c17a3e5a48f5497de3/encryptionAtRest/AWS/privateEndpoints/5e2211c17a3e5a48f5497dea</w:t>
        <w:br/>
        <w:t>/groups/5e2211c17a3e5a48f5497de3/encryptionAtRest/AZURE/privateEndpoints/5e2211c17a3e5a48f5497dea</w:t>
      </w:r>
    </w:p>
    <w:p>
      <w:pPr>
        <w:pStyle w:val="Heading3"/>
      </w:pPr>
      <w:r>
        <w:t>Invalid Examples</w:t>
      </w:r>
    </w:p>
    <w:p>
      <w:r>
        <w:rPr>
          <w:b/>
          <w:color w:val="666666"/>
          <w:sz w:val="16"/>
        </w:rPr>
        <w:t>[http]</w:t>
      </w:r>
    </w:p>
    <w:p>
      <w:pPr>
        <w:shd w:fill="F2F2F2" w:val="clear"/>
      </w:pPr>
      <w:r>
        <w:rPr>
          <w:rFonts w:ascii="Courier New" w:hAnsi="Courier New"/>
          <w:sz w:val="17"/>
        </w:rPr>
        <w:t>/groups//encryptionAtRest/AWS/privateEndpoints/5e2211c17a3e5a48f5497dea</w:t>
        <w:br/>
        <w:t>/groups/5e2211c17a3e5a48f5497de3/encryptionAtRest//privateEndpoints/5e2211c17a3e5a48f5497dea</w:t>
        <w:br/>
        <w:t>/groups/5e2211c17a3e5a48f5497de3/encryptionAtRest/AWS/privateEndpoints/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in Atlas.</w:t>
            </w:r>
          </w:p>
        </w:tc>
      </w:tr>
      <w:tr>
        <w:tc>
          <w:tcPr>
            <w:tcW w:type="dxa" w:w="2880"/>
          </w:tcPr>
          <w:p>
            <w:r>
              <w:t>cloudProvider</w:t>
            </w:r>
          </w:p>
        </w:tc>
        <w:tc>
          <w:tcPr>
            <w:tcW w:type="dxa" w:w="2880"/>
          </w:tcPr>
          <w:p>
            <w:r>
              <w:t>enum</w:t>
            </w:r>
          </w:p>
        </w:tc>
        <w:tc>
          <w:tcPr>
            <w:tcW w:type="dxa" w:w="2880"/>
          </w:tcPr>
          <w:p>
            <w:r>
              <w:t>Cloud provider label for the private endpoint to delete. Allowed values: AZURE, AWS.</w:t>
            </w:r>
          </w:p>
        </w:tc>
      </w:tr>
      <w:tr>
        <w:tc>
          <w:tcPr>
            <w:tcW w:type="dxa" w:w="2880"/>
          </w:tcPr>
          <w:p>
            <w:r>
              <w:t>endpointId</w:t>
            </w:r>
          </w:p>
        </w:tc>
        <w:tc>
          <w:tcPr>
            <w:tcW w:type="dxa" w:w="2880"/>
          </w:tcPr>
          <w:p>
            <w:r>
              <w:t>string</w:t>
            </w:r>
          </w:p>
        </w:tc>
        <w:tc>
          <w:tcPr>
            <w:tcW w:type="dxa" w:w="2880"/>
          </w:tcPr>
          <w:p>
            <w:r>
              <w:t>Unique 24-hexadecimal digit string that identifies the private endpoint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codes; set envelope=true to remediate. Endpoints that return lists use a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 the response body fields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problems with the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'https://cloud.mongodb.com/api/atlas/v2/groups/5e2211c17a3e5a48f5497de3/encryptionAtRest/AWS/privateEndpoints/5e2211c17a3e5a48f5497dea?pretty=true' \</w:t>
        <w:br/>
        <w:t xml:space="preserve"> --header 'Accept: application/vnd.atlas.2023-01-01+json'</w:t>
      </w:r>
    </w:p>
    <w:p>
      <w:pPr>
        <w:pStyle w:val="Heading3"/>
      </w:pPr>
      <w:r>
        <w:t>Example Usage</w:t>
      </w:r>
    </w:p>
    <w:p>
      <w:pPr>
        <w:pStyle w:val="Heading3"/>
      </w:pPr>
      <w:r>
        <w:t>Example 1: Delete an AWS private endpoint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'https://cloud.mongodb.com/api/atlas/v2/groups/5e2211c17a3e5a48f5497de3/encryptionAtRest/AWS/privateEndpoints/5e2211c17a3e5a48f5497dea' \</w:t>
        <w:br/>
        <w:t xml:space="preserve"> --header 'Accept: application/vnd.atlas.2023-01-01+json'</w:t>
      </w:r>
    </w:p>
    <w:p>
      <w:pPr>
        <w:pStyle w:val="Heading3"/>
      </w:pPr>
      <w:r>
        <w:t>Example 2: Delete an Azure private endpoint with envelope enabled</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'https://cloud.mongodb.com/api/atlas/v2/groups/5e2211c17a3e5a48f5497de3/encryptionAtRest/AZURE/privateEndpoints/5e2211c17a3e5a48f5497dea?envelope=true' \</w:t>
        <w:br/>
        <w:t xml:space="preserve"> --header 'Accept: application/vnd.atlas.2023-01-01+json'</w:t>
      </w:r>
    </w:p>
    <w:p>
      <w:pPr>
        <w:pStyle w:val="Heading3"/>
      </w:pPr>
      <w:r>
        <w:t>Notes</w:t>
      </w:r>
    </w:p>
    <w:p>
      <w:pPr>
        <w:pStyle w:val="ListBullet"/>
      </w:pPr>
      <w:r>
        <w:t>The project identifier is called groupId in the API; in Atlas UI/docs, “project” and “group” refer to the same concept.</w:t>
      </w:r>
    </w:p>
    <w:p>
      <w:pPr>
        <w:pStyle w:val="ListBullet"/>
      </w:pPr>
      <w:r>
        <w:t>A successful deletion returns 204 No Content (no JSON response body).</w:t>
      </w:r>
    </w:p>
    <w:p>
      <w:pPr>
        <w:pStyle w:val="ListBullet"/>
      </w:pPr>
      <w:r>
        <w:t>Rate limit information may be returned via RateLimit-Limit and RateLimit-Remaining headers; on 429, Retry-After may be present.</w:t>
      </w:r>
    </w:p>
    <w:p>
      <w:pPr>
        <w:pStyle w:val="Heading3"/>
      </w:pPr>
      <w:r>
        <w:t>Error Handling</w:t>
      </w:r>
    </w:p>
    <w:p>
      <w:pPr>
        <w:pStyle w:val="ListBullet"/>
      </w:pPr>
      <w:r>
        <w:t>401 Unauthorized: The request lacks valid credentials.</w:t>
      </w:r>
    </w:p>
    <w:p>
      <w:pPr>
        <w:pStyle w:val="ListBullet"/>
      </w:pPr>
      <w:r>
        <w:t>403 Forbidden: The caller is authenticated but not allowed to delete the specified private endpoint.</w:t>
      </w:r>
    </w:p>
    <w:p>
      <w:pPr>
        <w:pStyle w:val="ListBullet"/>
      </w:pPr>
      <w:r>
        <w:t>404 Not Found: The specified groupId, endpointId, or resource path doesn’t exist.</w:t>
      </w:r>
    </w:p>
    <w:p>
      <w:pPr>
        <w:pStyle w:val="ListBullet"/>
      </w:pPr>
      <w:r>
        <w:t>429 Too Many Requests: Rate limit exceeded; check Retry-After.</w:t>
      </w:r>
    </w:p>
    <w:p>
      <w:pPr>
        <w:pStyle w:val="ListBullet"/>
      </w:pPr>
      <w:r>
        <w:t>500 Internal Server Error: Unexpected server-side error.</w:t>
      </w:r>
    </w:p>
    <w:p>
      <w:pPr>
        <w:pStyle w:val="Heading3"/>
      </w:pPr>
      <w:r>
        <w:t>Related encryptionAtRestPrivateEndpoints actions</w:t>
      </w:r>
    </w:p>
    <w:p>
      <w:pPr>
        <w:pStyle w:val="ListBullet"/>
      </w:pPr>
      <w:r>
        <w:t>[GET] List Encryption-at-Rest Private Endpoints for a Cloud Provider in a Project — /groups/{{groupId}}/encryptionAtRest/{{cloudProvider}}/privateEndpoints</w:t>
      </w:r>
    </w:p>
    <w:p>
      <w:pPr>
        <w:pStyle w:val="ListBullet"/>
      </w:pPr>
      <w:r>
        <w:t>[GET] Get an Encryption-at-Rest CMK Private Endpoint for a Cloud Provider in a Project — /groups/{{groupId}}/encryptionAtRest/{{cloudProvider}}/privateEndpoints/{{endpointId}}</w:t>
      </w:r>
    </w:p>
    <w:p>
      <w:pPr>
        <w:pStyle w:val="ListBullet"/>
      </w:pPr>
      <w:r>
        <w:t>[POST] Create an Encryption-at-Rest Private Endpoint for a Cloud Provider in a Project — /groups/{{groupId}}/encryptionAtRest/{{cloudProvider}}/privateEndpoints</w:t>
      </w:r>
    </w:p>
    <w:p>
      <w:r>
        <w:br w:type="page"/>
      </w:r>
    </w:p>
    <w:p>
      <w:pPr>
        <w:pStyle w:val="Heading2"/>
      </w:pPr>
      <w:r>
        <w:t>62. [GET] List All Event Types</w:t>
      </w:r>
    </w:p>
    <w:p>
      <w:r>
        <w:rPr>
          <w:b/>
        </w:rPr>
        <w:t xml:space="preserve">Endpoint: </w:t>
      </w:r>
      <w:r>
        <w:rPr>
          <w:rFonts w:ascii="Courier New" w:hAnsi="Courier New"/>
          <w:sz w:val="18"/>
        </w:rPr>
        <w:t>/eventTypes</w:t>
      </w:r>
    </w:p>
    <w:p>
      <w:pPr>
        <w:pStyle w:val="Heading3"/>
      </w:pPr>
      <w:r>
        <w:t>Method</w:t>
      </w:r>
    </w:p>
    <w:p>
      <w:r>
        <w:t>GET</w:t>
      </w:r>
    </w:p>
    <w:p>
      <w:pPr>
        <w:pStyle w:val="Heading3"/>
      </w:pPr>
      <w:r>
        <w:t>URL</w:t>
      </w:r>
    </w:p>
    <w:p>
      <w:r>
        <w:t>https://cloud.mongodb.com/api/atlas/v2/eventTypes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 list of all event types, along with a description and additional metadata about each event. Supports optional pagination and response-wrapping behavior for clients that can’t access HTTP headers/status codes.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Response body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"https://cloud.mongodb.com/api/atlas/v2/eventTypes?pageNum=1&amp;itemsPerPage=100",</w:t>
        <w:br/>
        <w:t xml:space="preserve"> "rel": "self"</w:t>
        <w:br/>
        <w:t xml:space="preserve"> }</w:t>
        <w:br/>
        <w:t xml:space="preserve"> ],</w:t>
        <w:br/>
        <w:t xml:space="preserve"> "results": [</w:t>
        <w:br/>
        <w:t xml:space="preserve"> {</w:t>
        <w:br/>
        <w:t xml:space="preserve"> "alertable": true,</w:t>
        <w:br/>
        <w:t xml:space="preserve"> "description": "Description of the event type.",</w:t>
        <w:br/>
        <w:t xml:space="preserve"> "eventType": "SOME_EVENT_TYPE"</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Required. List of returned documents that MongoDB Cloud provides when completing this request.</w:t>
            </w:r>
          </w:p>
        </w:tc>
      </w:tr>
      <w:tr>
        <w:tc>
          <w:tcPr>
            <w:tcW w:type="dxa" w:w="2880"/>
          </w:tcPr>
          <w:p>
            <w:r>
              <w:t>results[].alertable</w:t>
            </w:r>
          </w:p>
        </w:tc>
        <w:tc>
          <w:tcPr>
            <w:tcW w:type="dxa" w:w="2880"/>
          </w:tcPr>
          <w:p>
            <w:r>
              <w:t>boolean</w:t>
            </w:r>
          </w:p>
        </w:tc>
        <w:tc>
          <w:tcPr>
            <w:tcW w:type="dxa" w:w="2880"/>
          </w:tcPr>
          <w:p>
            <w:r>
              <w:t>Whether or not this event type can be configured as an alert via the API.</w:t>
            </w:r>
          </w:p>
        </w:tc>
      </w:tr>
      <w:tr>
        <w:tc>
          <w:tcPr>
            <w:tcW w:type="dxa" w:w="2880"/>
          </w:tcPr>
          <w:p>
            <w:r>
              <w:t>results[].description</w:t>
            </w:r>
          </w:p>
        </w:tc>
        <w:tc>
          <w:tcPr>
            <w:tcW w:type="dxa" w:w="2880"/>
          </w:tcPr>
          <w:p>
            <w:r>
              <w:t>string</w:t>
            </w:r>
          </w:p>
        </w:tc>
        <w:tc>
          <w:tcPr>
            <w:tcW w:type="dxa" w:w="2880"/>
          </w:tcPr>
          <w:p>
            <w:r>
              <w:t>Description of the event type.</w:t>
            </w:r>
          </w:p>
        </w:tc>
      </w:tr>
      <w:tr>
        <w:tc>
          <w:tcPr>
            <w:tcW w:type="dxa" w:w="2880"/>
          </w:tcPr>
          <w:p>
            <w:r>
              <w:t>results[].eventType</w:t>
            </w:r>
          </w:p>
        </w:tc>
        <w:tc>
          <w:tcPr>
            <w:tcW w:type="dxa" w:w="2880"/>
          </w:tcPr>
          <w:p>
            <w:r>
              <w:t>string</w:t>
            </w:r>
          </w:p>
        </w:tc>
        <w:tc>
          <w:tcPr>
            <w:tcW w:type="dxa" w:w="2880"/>
          </w:tcPr>
          <w:p>
            <w:r>
              <w:t>Enum representation of the event type.</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'https://cloud.mongodb.com/api/atlas/v2/eventTypes?includeCount=true&amp;itemsPerPage=100&amp;pageNum=1' \</w:t>
        <w:br/>
        <w:t xml:space="preserve"> --header 'Accept: application/vnd.atlas.2023-01-01+json'</w:t>
      </w:r>
    </w:p>
    <w:p>
      <w:pPr>
        <w:pStyle w:val="Heading3"/>
      </w:pPr>
      <w:r>
        <w:t>Example Usage</w:t>
      </w:r>
    </w:p>
    <w:p>
      <w:pPr>
        <w:pStyle w:val="Heading3"/>
      </w:pPr>
      <w:r>
        <w:t>Example 1: Default list (no count)</w:t>
      </w:r>
    </w:p>
    <w:p>
      <w:r>
        <w:rPr>
          <w:b/>
          <w:color w:val="666666"/>
          <w:sz w:val="16"/>
        </w:rPr>
        <w:t>[bash]</w:t>
      </w:r>
    </w:p>
    <w:p>
      <w:pPr>
        <w:shd w:fill="F2F2F2" w:val="clear"/>
      </w:pPr>
      <w:r>
        <w:rPr>
          <w:rFonts w:ascii="Courier New" w:hAnsi="Courier New"/>
          <w:sz w:val="17"/>
        </w:rPr>
        <w:t>curl --location 'https://cloud.mongodb.com/api/atlas/v2/eventTypes' \</w:t>
        <w:br/>
        <w:t xml:space="preserve"> --header 'Accept: application/vnd.atlas.2023-01-01+json'</w:t>
      </w:r>
    </w:p>
    <w:p>
      <w:pPr>
        <w:pStyle w:val="Heading3"/>
      </w:pPr>
      <w:r>
        <w:t>Example 2: Wrap response in an envelope for clients without header access</w:t>
      </w:r>
    </w:p>
    <w:p>
      <w:r>
        <w:rPr>
          <w:b/>
          <w:color w:val="666666"/>
          <w:sz w:val="16"/>
        </w:rPr>
        <w:t>[bash]</w:t>
      </w:r>
    </w:p>
    <w:p>
      <w:pPr>
        <w:shd w:fill="F2F2F2" w:val="clear"/>
      </w:pPr>
      <w:r>
        <w:rPr>
          <w:rFonts w:ascii="Courier New" w:hAnsi="Courier New"/>
          <w:sz w:val="17"/>
        </w:rPr>
        <w:t>curl --location 'https://cloud.mongodb.com/api/atlas/v2/eventTypes?envelope=true' \</w:t>
        <w:br/>
        <w:t xml:space="preserve"> --header 'Accept: application/vnd.atlas.2023-01-01+json'</w:t>
      </w:r>
    </w:p>
    <w:p>
      <w:pPr>
        <w:pStyle w:val="Heading3"/>
      </w:pPr>
      <w:r>
        <w:t>Example 3: Paginate and include total count</w:t>
      </w:r>
    </w:p>
    <w:p>
      <w:r>
        <w:rPr>
          <w:b/>
          <w:color w:val="666666"/>
          <w:sz w:val="16"/>
        </w:rPr>
        <w:t>[bash]</w:t>
      </w:r>
    </w:p>
    <w:p>
      <w:pPr>
        <w:shd w:fill="F2F2F2" w:val="clear"/>
      </w:pPr>
      <w:r>
        <w:rPr>
          <w:rFonts w:ascii="Courier New" w:hAnsi="Courier New"/>
          <w:sz w:val="17"/>
        </w:rPr>
        <w:t>curl --location 'https://cloud.mongodb.com/api/atlas/v2/eventTypes?pageNum=2&amp;itemsPerPage=50&amp;includeCount=true' \</w:t>
        <w:br/>
        <w:t xml:space="preserve"> --header 'Accept: application/vnd.atlas.2023-01-01+json'</w:t>
      </w:r>
    </w:p>
    <w:p>
      <w:pPr>
        <w:pStyle w:val="Heading3"/>
      </w:pPr>
      <w:r>
        <w:t>Notes</w:t>
      </w:r>
    </w:p>
    <w:p>
      <w:pPr>
        <w:pStyle w:val="ListBullet"/>
      </w:pPr>
      <w:r>
        <w:t>If includeCount=false, the server omits totalCount from the response.</w:t>
      </w:r>
    </w:p>
    <w:p>
      <w:pPr>
        <w:pStyle w:val="ListBullet"/>
      </w:pPr>
      <w:r>
        <w:t>Rate limit information may be returned in RateLimit-Limit and RateLimit-Remaining headers.</w:t>
      </w:r>
    </w:p>
    <w:p>
      <w:pPr>
        <w:pStyle w:val="ListBullet"/>
      </w:pPr>
      <w:r>
        <w:t>For 429 responses, check the Retry-After header to determine when to retry.</w:t>
      </w:r>
    </w:p>
    <w:p>
      <w:r>
        <w:br w:type="page"/>
      </w:r>
    </w:p>
    <w:p>
      <w:pPr>
        <w:pStyle w:val="Heading2"/>
      </w:pPr>
      <w:r>
        <w:t>63. [GET] List an Organization’s Events</w:t>
      </w:r>
    </w:p>
    <w:p>
      <w:r>
        <w:rPr>
          <w:b/>
        </w:rPr>
        <w:t xml:space="preserve">Endpoint: </w:t>
      </w:r>
      <w:r>
        <w:rPr>
          <w:rFonts w:ascii="Courier New" w:hAnsi="Courier New"/>
          <w:sz w:val="18"/>
        </w:rPr>
        <w:t>/orgs/{{orgId}}/events</w:t>
      </w:r>
    </w:p>
    <w:p>
      <w:pPr>
        <w:pStyle w:val="Heading3"/>
      </w:pPr>
      <w:r>
        <w:t>Prerequisites</w:t>
      </w:r>
    </w:p>
    <w:p>
      <w:pPr>
        <w:pStyle w:val="ListBullet"/>
      </w:pPr>
      <w:r>
        <w:t>The requesting Service Account or API Key must have the Organization Member role.</w:t>
      </w:r>
    </w:p>
    <w:p>
      <w:pPr>
        <w:pStyle w:val="ListBullet"/>
      </w:pPr>
      <w:r>
        <w:t>You must know the organization’s orgId (retrieve via the /orgs endpoint).</w:t>
      </w:r>
    </w:p>
    <w:p>
      <w:pPr>
        <w:pStyle w:val="Heading3"/>
      </w:pPr>
      <w:r>
        <w:t>Method</w:t>
      </w:r>
    </w:p>
    <w:p>
      <w:r>
        <w:t>GET</w:t>
      </w:r>
    </w:p>
    <w:p>
      <w:pPr>
        <w:pStyle w:val="Heading3"/>
      </w:pPr>
      <w:r>
        <w:t>URL</w:t>
      </w:r>
    </w:p>
    <w:p>
      <w:r>
        <w:t>https://cloud.mongodb.com/api/atlas/v2/orgs/{{orgId}}/events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events for the specified organization. Events identify significant database, billing, or security activities or status changes. This resource remains under revision and may change.</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/orgs//events or /orgs/events).</w:t>
      </w:r>
    </w:p>
    <w:p>
      <w:pPr>
        <w:pStyle w:val="ListBullet"/>
      </w:pPr>
      <w:r>
        <w:t>Always construct the path as /orgs/{{orgId}}/events,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/orgs/5e2211c17a3e5a48f5497de3/events</w:t>
      </w:r>
    </w:p>
    <w:p>
      <w:pPr>
        <w:pStyle w:val="Heading3"/>
      </w:pPr>
      <w:r>
        <w:t>Invalid Examples</w:t>
      </w:r>
    </w:p>
    <w:p>
      <w:r>
        <w:rPr>
          <w:b/>
          <w:color w:val="666666"/>
          <w:sz w:val="16"/>
        </w:rPr>
        <w:t>[http]</w:t>
      </w:r>
    </w:p>
    <w:p>
      <w:pPr>
        <w:shd w:fill="F2F2F2" w:val="clear"/>
      </w:pPr>
      <w:r>
        <w:rPr>
          <w:rFonts w:ascii="Courier New" w:hAnsi="Courier New"/>
          <w:sz w:val="17"/>
        </w:rPr>
        <w:t>/orgs//events</w:t>
        <w:br/>
        <w:t>/orgs/events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info in the body. Endpoints that return lists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eventType</w:t>
            </w:r>
          </w:p>
        </w:tc>
        <w:tc>
          <w:tcPr>
            <w:tcW w:type="dxa" w:w="2880"/>
          </w:tcPr>
          <w:p>
            <w:r>
              <w:t>array</w:t>
            </w:r>
          </w:p>
        </w:tc>
        <w:tc>
          <w:tcPr>
            <w:tcW w:type="dxa" w:w="2880"/>
          </w:tcPr>
          <w:p>
            <w:r>
              <w:t>Category of incident recorded at this moment in time. IMPORTANT: the complete list of values changes frequently. The documentation describes this as a OneOf(...)[] with many enum values (for example API_KEY_CREATED, SERVICE_ACCOUNT_CREATED, ORG_CREATED, etc.).</w:t>
            </w:r>
          </w:p>
        </w:tc>
      </w:tr>
      <w:tr>
        <w:tc>
          <w:tcPr>
            <w:tcW w:type="dxa" w:w="2880"/>
          </w:tcPr>
          <w:p>
            <w:r>
              <w:t>includeRaw</w:t>
            </w:r>
          </w:p>
        </w:tc>
        <w:tc>
          <w:tcPr>
            <w:tcW w:type="dxa" w:w="2880"/>
          </w:tcPr>
          <w:p>
            <w:r>
              <w:t>boolean</w:t>
            </w:r>
          </w:p>
        </w:tc>
        <w:tc>
          <w:tcPr>
            <w:tcW w:type="dxa" w:w="2880"/>
          </w:tcPr>
          <w:p>
            <w:r>
              <w:t>Flag that indicates whether to include the raw document in the output. The raw document contains additional meta information about the event.</w:t>
            </w:r>
          </w:p>
        </w:tc>
      </w:tr>
      <w:tr>
        <w:tc>
          <w:tcPr>
            <w:tcW w:type="dxa" w:w="2880"/>
          </w:tcPr>
          <w:p>
            <w:r>
              <w:t>maxDate</w:t>
            </w:r>
          </w:p>
        </w:tc>
        <w:tc>
          <w:tcPr>
            <w:tcW w:type="dxa" w:w="2880"/>
          </w:tcPr>
          <w:p>
            <w:r>
              <w:t>string</w:t>
            </w:r>
          </w:p>
        </w:tc>
        <w:tc>
          <w:tcPr>
            <w:tcW w:type="dxa" w:w="2880"/>
          </w:tcPr>
          <w:p>
            <w:r>
              <w:t>Date and time from when MongoDB Cloud stops returning events. ISO 8601 timestamp format in UTC.</w:t>
            </w:r>
          </w:p>
        </w:tc>
      </w:tr>
      <w:tr>
        <w:tc>
          <w:tcPr>
            <w:tcW w:type="dxa" w:w="2880"/>
          </w:tcPr>
          <w:p>
            <w:r>
              <w:t>minDate</w:t>
            </w:r>
          </w:p>
        </w:tc>
        <w:tc>
          <w:tcPr>
            <w:tcW w:type="dxa" w:w="2880"/>
          </w:tcPr>
          <w:p>
            <w:r>
              <w:t>string</w:t>
            </w:r>
          </w:p>
        </w:tc>
        <w:tc>
          <w:tcPr>
            <w:tcW w:type="dxa" w:w="2880"/>
          </w:tcPr>
          <w:p>
            <w:r>
              <w:t>Date and time from when MongoDB Cloud starts returning events. ISO 8601 timestamp format in UTC.</w:t>
            </w:r>
          </w:p>
        </w:tc>
      </w:tr>
    </w:tbl>
    <w:p/>
    <w:p>
      <w:pPr>
        <w:pStyle w:val="Heading3"/>
      </w:pPr>
      <w:r>
        <w:t>Response</w:t>
      </w:r>
    </w:p>
    <w:p>
      <w:pPr>
        <w:pStyle w:val="Heading3"/>
      </w:pPr>
      <w:r>
        <w:t>Success Response (200 OK)</w:t>
      </w:r>
    </w:p>
    <w:p>
      <w:r>
        <w:t>Response 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"https://cloud.mongodb.com/api/atlas/v2/orgs/5e2211c17a3e5a48f5497de3/events?pageNum=1&amp;itemsPerPage=100",</w:t>
        <w:br/>
        <w:t xml:space="preserve"> "rel": "self"</w:t>
        <w:br/>
        <w:t xml:space="preserve"> }</w:t>
        <w:br/>
        <w:t xml:space="preserve"> ],</w:t>
        <w:br/>
        <w:t xml:space="preserve"> "results": [</w:t>
        <w:br/>
        <w:t xml:space="preserve"> {}</w:t>
        <w:br/>
        <w:t xml:space="preserve"> ],</w:t>
        <w:br/>
        <w:t xml:space="preserve"> "totalCount": 123</w:t>
        <w:br/>
        <w:t>}</w:t>
      </w:r>
    </w:p>
    <w:p>
      <w:r>
        <w:rPr>
          <w:b/>
        </w:rPr>
        <w:t>Note: Note: The results array items are documented as OneOf(&lt;DefaultEventViewForOrg&gt; | &lt;AlertAudit&gt; | &lt;AlertConfigAudit&gt; | &lt;ApiUserEventViewForOrg&gt; | &lt;ServiceAccountOrgEvents&gt; | &lt;BillingEventViewForOrg&gt; | &lt;NDSAuditViewForOrg&gt; | &lt;OrgEventViewForOrg&gt; | &lt;TeamEvent&gt; | &lt;UserEventViewForOrg&gt; | &lt;ResourceEventViewForOrg&gt; | &lt;AtlasResourcePolicyAuditForOrg&gt;)[]. The scraped content does not provide the concrete field schemas for these models.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This URL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(RFC 5988). This URL often begins with https://cloud.mongodb.com/api/atlas.</w:t>
            </w:r>
          </w:p>
        </w:tc>
      </w:tr>
      <w:tr>
        <w:tc>
          <w:tcPr>
            <w:tcW w:type="dxa" w:w="2880"/>
          </w:tcPr>
          <w:p>
            <w:r>
              <w:t>results</w:t>
            </w:r>
          </w:p>
        </w:tc>
        <w:tc>
          <w:tcPr>
            <w:tcW w:type="dxa" w:w="2880"/>
          </w:tcPr>
          <w:p>
            <w:r>
              <w:t>array</w:t>
            </w:r>
          </w:p>
        </w:tc>
        <w:tc>
          <w:tcPr>
            <w:tcW w:type="dxa" w:w="2880"/>
          </w:tcPr>
          <w:p>
            <w:r>
              <w:t>Required. List of returned documents. Each item is one of several event view types (schemas not included in scraped content).</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'https://cloud.mongodb.com/api/atlas/v2/orgs/5e2211c17a3e5a48f5497de3/events?includeCount=true&amp;itemsPerPage=100&amp;pageNum=1' \</w:t>
        <w:br/>
        <w:t xml:space="preserve"> --header 'Accept: application/vnd.atlas.2023-01-01+json'</w:t>
      </w:r>
    </w:p>
    <w:p>
      <w:pPr>
        <w:pStyle w:val="Heading3"/>
      </w:pPr>
      <w:r>
        <w:t>Example Usage</w:t>
      </w:r>
    </w:p>
    <w:p>
      <w:pPr>
        <w:pStyle w:val="Heading3"/>
      </w:pPr>
      <w:r>
        <w:t>Example 1: Fetch the first page of events with a total count</w:t>
      </w:r>
    </w:p>
    <w:p>
      <w:r>
        <w:rPr>
          <w:b/>
          <w:color w:val="666666"/>
          <w:sz w:val="16"/>
        </w:rPr>
        <w:t>[bash]</w:t>
      </w:r>
    </w:p>
    <w:p>
      <w:pPr>
        <w:shd w:fill="F2F2F2" w:val="clear"/>
      </w:pPr>
      <w:r>
        <w:rPr>
          <w:rFonts w:ascii="Courier New" w:hAnsi="Courier New"/>
          <w:sz w:val="17"/>
        </w:rPr>
        <w:t>curl -sS \</w:t>
        <w:br/>
        <w:t xml:space="preserve"> 'https://cloud.mongodb.com/api/atlas/v2/orgs/5e2211c17a3e5a48f5497de3/events?includeCount=true&amp;itemsPerPage=50&amp;pageNum=1' \</w:t>
        <w:br/>
        <w:t xml:space="preserve"> -H 'Accept: application/vnd.atlas.2023-01-01+json'</w:t>
      </w:r>
    </w:p>
    <w:p>
      <w:pPr>
        <w:pStyle w:val="Heading3"/>
      </w:pPr>
      <w:r>
        <w:t>Example 2: Filter by date range</w:t>
      </w:r>
    </w:p>
    <w:p>
      <w:r>
        <w:rPr>
          <w:b/>
          <w:color w:val="666666"/>
          <w:sz w:val="16"/>
        </w:rPr>
        <w:t>[bash]</w:t>
      </w:r>
    </w:p>
    <w:p>
      <w:pPr>
        <w:shd w:fill="F2F2F2" w:val="clear"/>
      </w:pPr>
      <w:r>
        <w:rPr>
          <w:rFonts w:ascii="Courier New" w:hAnsi="Courier New"/>
          <w:sz w:val="17"/>
        </w:rPr>
        <w:t>curl -sS \</w:t>
        <w:br/>
        <w:t xml:space="preserve"> 'https://cloud.mongodb.com/api/atlas/v2/orgs/5e2211c17a3e5a48f5497de3/events?minDate=2024-01-01T00:00:00Z&amp;maxDate=2024-02-01T00:00:00Z' \</w:t>
        <w:br/>
        <w:t xml:space="preserve"> -H 'Accept: application/vnd.atlas.2023-01-01+json'</w:t>
      </w:r>
    </w:p>
    <w:p>
      <w:pPr>
        <w:pStyle w:val="Heading3"/>
      </w:pPr>
      <w:r>
        <w:t>Example 3: Include raw event document metadata</w:t>
      </w:r>
    </w:p>
    <w:p>
      <w:r>
        <w:rPr>
          <w:b/>
          <w:color w:val="666666"/>
          <w:sz w:val="16"/>
        </w:rPr>
        <w:t>[bash]</w:t>
      </w:r>
    </w:p>
    <w:p>
      <w:pPr>
        <w:shd w:fill="F2F2F2" w:val="clear"/>
      </w:pPr>
      <w:r>
        <w:rPr>
          <w:rFonts w:ascii="Courier New" w:hAnsi="Courier New"/>
          <w:sz w:val="17"/>
        </w:rPr>
        <w:t>curl -sS \</w:t>
        <w:br/>
        <w:t xml:space="preserve"> 'https://cloud.mongodb.com/api/atlas/v2/orgs/5e2211c17a3e5a48f5497de3/events?includeRaw=true' \</w:t>
        <w:br/>
        <w:t xml:space="preserve"> -H 'Accept: application/vnd.atlas.2023-01-01+json'</w:t>
      </w:r>
    </w:p>
    <w:p>
      <w:pPr>
        <w:pStyle w:val="Heading3"/>
      </w:pPr>
      <w:r>
        <w:t>Notes</w:t>
      </w:r>
    </w:p>
    <w:p>
      <w:pPr>
        <w:pStyle w:val="ListBullet"/>
      </w:pPr>
      <w:r>
        <w:t>The eventType list is extensive and changes frequently; rely on the latest MongoDB Atlas API docs for the current set of allowed values.</w:t>
      </w:r>
    </w:p>
    <w:p>
      <w:pPr>
        <w:pStyle w:val="ListBullet"/>
      </w:pPr>
      <w:r>
        <w:t>totalCount is omitted when includeCount=false.</w:t>
      </w:r>
    </w:p>
    <w:p>
      <w:pPr>
        <w:pStyle w:val="Heading3"/>
      </w:pPr>
      <w:r>
        <w:t>Error Handling</w:t>
      </w:r>
    </w:p>
    <w:p>
      <w:pPr>
        <w:pStyle w:val="ListBullet"/>
      </w:pPr>
      <w:r>
        <w:t>400 Bad Request: Invalid request parameters.</w:t>
      </w:r>
    </w:p>
    <w:p>
      <w:pPr>
        <w:pStyle w:val="ListBullet"/>
      </w:pPr>
      <w:r>
        <w:t>401 Unauthorized: Not authenticated.</w:t>
      </w:r>
    </w:p>
    <w:p>
      <w:pPr>
        <w:pStyle w:val="ListBullet"/>
      </w:pPr>
      <w:r>
        <w:t>403 Forbidden: Authenticated but lacking required role (must be Organization Member per docs).</w:t>
      </w:r>
    </w:p>
    <w:p>
      <w:pPr>
        <w:pStyle w:val="ListBullet"/>
      </w:pPr>
      <w:r>
        <w:t>404 Not Found: orgId not found (or resource not available).</w:t>
      </w:r>
    </w:p>
    <w:p>
      <w:pPr>
        <w:pStyle w:val="ListBullet"/>
      </w:pPr>
      <w:r>
        <w:t>429 Too Many Requests: Rate limit exceeded; inspect Retry-After.</w:t>
      </w:r>
    </w:p>
    <w:p>
      <w:pPr>
        <w:pStyle w:val="ListBullet"/>
      </w:pPr>
      <w:r>
        <w:t>500 Internal Server Error: Server-side error.</w:t>
      </w:r>
    </w:p>
    <w:p>
      <w:pPr>
        <w:pStyle w:val="Heading3"/>
      </w:pPr>
      <w:r>
        <w:t>Related organizationEvents actions</w:t>
      </w:r>
    </w:p>
    <w:p>
      <w:pPr>
        <w:pStyle w:val="ListBullet"/>
      </w:pPr>
      <w:r>
        <w:t>[GET] Return an Organization Event — /orgs/{{orgId}}/events/{{eventId}}</w:t>
      </w:r>
    </w:p>
    <w:p>
      <w:r>
        <w:br w:type="page"/>
      </w:r>
    </w:p>
    <w:p>
      <w:pPr>
        <w:pStyle w:val="Heading2"/>
      </w:pPr>
      <w:r>
        <w:t>64. [GET] Return an Organization Event</w:t>
      </w:r>
    </w:p>
    <w:p>
      <w:r>
        <w:rPr>
          <w:b/>
        </w:rPr>
        <w:t xml:space="preserve">Endpoint: </w:t>
      </w:r>
      <w:r>
        <w:rPr>
          <w:rFonts w:ascii="Courier New" w:hAnsi="Courier New"/>
          <w:sz w:val="18"/>
        </w:rPr>
        <w:t>/orgs/{{orgId}}/events/{{eventId}}</w:t>
      </w:r>
    </w:p>
    <w:p>
      <w:pPr>
        <w:pStyle w:val="Heading3"/>
      </w:pPr>
      <w:r>
        <w:t>Prerequisites</w:t>
      </w:r>
    </w:p>
    <w:p>
      <w:pPr>
        <w:pStyle w:val="ListBullet"/>
      </w:pPr>
      <w:r>
        <w:t>The requesting Service Account or API Key must have the Organization Member role.</w:t>
      </w:r>
    </w:p>
    <w:p>
      <w:pPr>
        <w:pStyle w:val="Heading3"/>
      </w:pPr>
      <w:r>
        <w:t>Method</w:t>
      </w:r>
    </w:p>
    <w:p>
      <w:r>
        <w:t>GET</w:t>
      </w:r>
    </w:p>
    <w:p>
      <w:pPr>
        <w:pStyle w:val="Heading3"/>
      </w:pPr>
      <w:r>
        <w:t>URL</w:t>
      </w:r>
    </w:p>
    <w:p>
      <w:r>
        <w:t>https://cloud.mongodb.com/api/atlas/v2/orgs/{{orgId}}/events/{{eventId}}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one event for the specified organization. Events identify significant database, billing, or security activities or status changes. This resource remains under revision and may change.</w:t>
      </w:r>
    </w:p>
    <w:p>
      <w:pPr>
        <w:pStyle w:val="Heading3"/>
      </w:pPr>
      <w:r>
        <w:t>Enforcement Rules</w:t>
      </w:r>
    </w:p>
    <w:p>
      <w:pPr>
        <w:pStyle w:val="ListBullet"/>
      </w:pPr>
      <w:r>
        <w:t>The orgId path parameter must always be present and must be a non-empty string.</w:t>
      </w:r>
    </w:p>
    <w:p>
      <w:pPr>
        <w:pStyle w:val="ListBullet"/>
      </w:pPr>
      <w:r>
        <w:t>The eventId path parameter must always be present and must be a non-empty string.</w:t>
      </w:r>
    </w:p>
    <w:p>
      <w:pPr>
        <w:pStyle w:val="ListBullet"/>
      </w:pPr>
      <w:r>
        <w:t>Always construct the path as /orgs/{{orgId}}/events/{{eventId}}.</w:t>
      </w:r>
    </w:p>
    <w:p>
      <w:pPr>
        <w:pStyle w:val="ListBullet"/>
      </w:pPr>
      <w:r>
        <w:t>Do not call the API with missing or empty path parameters (e.g., avoid /orgs//events/{{eventId}}, /orgs/{{orgId}}/events/, or /orgs/{{orgId}}/events).</w:t>
      </w:r>
    </w:p>
    <w:p>
      <w:pPr>
        <w:pStyle w:val="ListBullet"/>
      </w:pPr>
      <w:r>
        <w:t>Do not infer or guess orgId or eventId.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/orgs/5e2211c17a3e5a48f5497de3/events/5e2211c17a3e5a48f5497df0</w:t>
      </w:r>
    </w:p>
    <w:p>
      <w:pPr>
        <w:pStyle w:val="Heading3"/>
      </w:pPr>
      <w:r>
        <w:t>Invalid Examples</w:t>
      </w:r>
    </w:p>
    <w:p>
      <w:r>
        <w:rPr>
          <w:b/>
          <w:color w:val="666666"/>
          <w:sz w:val="16"/>
        </w:rPr>
        <w:t>[http]</w:t>
      </w:r>
    </w:p>
    <w:p>
      <w:pPr>
        <w:shd w:fill="F2F2F2" w:val="clear"/>
      </w:pPr>
      <w:r>
        <w:rPr>
          <w:rFonts w:ascii="Courier New" w:hAnsi="Courier New"/>
          <w:sz w:val="17"/>
        </w:rPr>
        <w:t>/orgs//events/5e2211c17a3e5a48f5497df0</w:t>
        <w:br/>
        <w:t>/orgs/5e2211c17a3e5a48f5497de3/events/</w:t>
        <w:br/>
        <w:t>/orgs/5e2211c17a3e5a48f5497de3/events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r>
        <w:tc>
          <w:tcPr>
            <w:tcW w:type="dxa" w:w="2880"/>
          </w:tcPr>
          <w:p>
            <w:r>
              <w:t>eventId</w:t>
            </w:r>
          </w:p>
        </w:tc>
        <w:tc>
          <w:tcPr>
            <w:tcW w:type="dxa" w:w="2880"/>
          </w:tcPr>
          <w:p>
            <w:r>
              <w:t>string</w:t>
            </w:r>
          </w:p>
        </w:tc>
        <w:tc>
          <w:tcPr>
            <w:tcW w:type="dxa" w:w="2880"/>
          </w:tcPr>
          <w:p>
            <w:r>
              <w:t>Unique 24-hexadecimal digit string that identifies the event that you want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 or status codes.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r>
        <w:tc>
          <w:tcPr>
            <w:tcW w:type="dxa" w:w="2880"/>
          </w:tcPr>
          <w:p>
            <w:r>
              <w:t>includeRaw</w:t>
            </w:r>
          </w:p>
        </w:tc>
        <w:tc>
          <w:tcPr>
            <w:tcW w:type="dxa" w:w="2880"/>
          </w:tcPr>
          <w:p>
            <w:r>
              <w:t>boolean</w:t>
            </w:r>
          </w:p>
        </w:tc>
        <w:tc>
          <w:tcPr>
            <w:tcW w:type="dxa" w:w="2880"/>
          </w:tcPr>
          <w:p>
            <w:r>
              <w:t>Flag that indicates whether to include the raw document in the output. The raw document contains additional meta information about the event.</w:t>
            </w:r>
          </w:p>
        </w:tc>
      </w:tr>
    </w:tbl>
    <w:p/>
    <w:p>
      <w:pPr>
        <w:pStyle w:val="Heading3"/>
      </w:pPr>
      <w:r>
        <w:t>Response</w:t>
      </w:r>
    </w:p>
    <w:p>
      <w:pPr>
        <w:pStyle w:val="Heading3"/>
      </w:pPr>
      <w:r>
        <w:t>Success Response (200 OK)</w:t>
      </w:r>
    </w:p>
    <w:p>
      <w:pPr>
        <w:pStyle w:val="ListBullet"/>
      </w:pPr>
      <w:r>
        <w:t>Response content type (documented): application/vnd.atlas.2023-01-01+json</w:t>
      </w:r>
    </w:p>
    <w:p>
      <w:pPr>
        <w:pStyle w:val="ListBullet"/>
      </w:pPr>
      <w:r>
        <w:t>Response headers may include: RateLimit-Limit, RateLimit-Remaining</w:t>
      </w:r>
    </w:p>
    <w:p>
      <w:r>
        <w:rPr>
          <w:b/>
          <w:color w:val="666666"/>
          <w:sz w:val="16"/>
        </w:rPr>
        <w:t>[json]</w:t>
      </w:r>
    </w:p>
    <w:p>
      <w:pPr>
        <w:shd w:fill="F2F2F2" w:val="clear"/>
      </w:pPr>
      <w:r>
        <w:rPr>
          <w:rFonts w:ascii="Courier New" w:hAnsi="Courier New"/>
          <w:sz w:val="17"/>
        </w:rPr>
        <w:t>{</w:t>
        <w:br/>
        <w:t xml:space="preserve"> "id": "5e2211c17a3e5a48f5497df0",</w:t>
        <w:br/>
        <w:t xml:space="preserve"> "orgId": "5e2211c17a3e5a48f5497de3",</w:t>
        <w:br/>
        <w:t xml:space="preserve"> "groupId": "5e2211c17a3e5a48f5497de9",</w:t>
        <w:br/>
        <w:t xml:space="preserve"> "created": "2024-01-15T10:30:00Z",</w:t>
        <w:br/>
        <w:t xml:space="preserve"> "eventTypeName": "ORG_SETTINGS_UPDATED",</w:t>
        <w:br/>
        <w:t xml:space="preserve"> "apiKeyId": "5e2211c17a3e5a48f5497dff",</w:t>
        <w:br/>
        <w:t xml:space="preserve"> "publicKey": "abcd1234",</w:t>
        <w:br/>
        <w:t xml:space="preserve"> "remoteAddress": "203.0.113.10",</w:t>
        <w:br/>
        <w:t xml:space="preserve"> "isGlobalAdmin": false,</w:t>
        <w:br/>
        <w:t xml:space="preserve"> "links": [</w:t>
        <w:br/>
        <w:t xml:space="preserve"> {</w:t>
        <w:br/>
        <w:t xml:space="preserve"> "href": "https://cloud.mongodb.com/api/atlas/v2/orgs/5e2211c17a3e5a48f5497de3/events/5e2211c17a3e5a48f5497df0",</w:t>
        <w:br/>
        <w:t xml:space="preserve"> "rel": "self"</w:t>
        <w:br/>
        <w:t xml:space="preserve"> }</w:t>
        <w:br/>
        <w:t xml:space="preserve"> ]</w:t>
        <w:br/>
        <w:t>}</w:t>
      </w:r>
    </w:p>
    <w:p>
      <w:r>
        <w:rPr>
          <w:b/>
        </w:rPr>
        <w:t>Note: Note: The 200 response is documented as a OneOf(...) schema with many variants; the example above shows a representative shape using fields explicitly listed in the scraped content.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the event.</w:t>
            </w:r>
          </w:p>
        </w:tc>
      </w:tr>
      <w:tr>
        <w:tc>
          <w:tcPr>
            <w:tcW w:type="dxa" w:w="2880"/>
          </w:tcPr>
          <w:p>
            <w:r>
              <w:t>orgId</w:t>
            </w:r>
          </w:p>
        </w:tc>
        <w:tc>
          <w:tcPr>
            <w:tcW w:type="dxa" w:w="2880"/>
          </w:tcPr>
          <w:p>
            <w:r>
              <w:t>string</w:t>
            </w:r>
          </w:p>
        </w:tc>
        <w:tc>
          <w:tcPr>
            <w:tcW w:type="dxa" w:w="2880"/>
          </w:tcPr>
          <w:p>
            <w:r>
              <w:t>Unique 24-hexadecimal digit string that identifies the organization to which these events apply.</w:t>
            </w:r>
          </w:p>
        </w:tc>
      </w:tr>
      <w:tr>
        <w:tc>
          <w:tcPr>
            <w:tcW w:type="dxa" w:w="2880"/>
          </w:tcPr>
          <w:p>
            <w:r>
              <w:t>groupId</w:t>
            </w:r>
          </w:p>
        </w:tc>
        <w:tc>
          <w:tcPr>
            <w:tcW w:type="dxa" w:w="2880"/>
          </w:tcPr>
          <w:p>
            <w:r>
              <w:t>string</w:t>
            </w:r>
          </w:p>
        </w:tc>
        <w:tc>
          <w:tcPr>
            <w:tcW w:type="dxa" w:w="2880"/>
          </w:tcPr>
          <w:p>
            <w:r>
              <w:t>Unique 24-hexadecimal digit string that identifies the project in which the event occurred.</w:t>
            </w:r>
          </w:p>
        </w:tc>
      </w:tr>
      <w:tr>
        <w:tc>
          <w:tcPr>
            <w:tcW w:type="dxa" w:w="2880"/>
          </w:tcPr>
          <w:p>
            <w:r>
              <w:t>created</w:t>
            </w:r>
          </w:p>
        </w:tc>
        <w:tc>
          <w:tcPr>
            <w:tcW w:type="dxa" w:w="2880"/>
          </w:tcPr>
          <w:p>
            <w:r>
              <w:t>string</w:t>
            </w:r>
          </w:p>
        </w:tc>
        <w:tc>
          <w:tcPr>
            <w:tcW w:type="dxa" w:w="2880"/>
          </w:tcPr>
          <w:p>
            <w:r>
              <w:t>Date and time when this event occurred (ISO 8601 timestamp in UTC).</w:t>
            </w:r>
          </w:p>
        </w:tc>
      </w:tr>
      <w:tr>
        <w:tc>
          <w:tcPr>
            <w:tcW w:type="dxa" w:w="2880"/>
          </w:tcPr>
          <w:p>
            <w:r>
              <w:t>eventTypeName</w:t>
            </w:r>
          </w:p>
        </w:tc>
        <w:tc>
          <w:tcPr>
            <w:tcW w:type="dxa" w:w="2880"/>
          </w:tcPr>
          <w:p>
            <w:r>
              <w:t>string</w:t>
            </w:r>
          </w:p>
        </w:tc>
        <w:tc>
          <w:tcPr>
            <w:tcW w:type="dxa" w:w="2880"/>
          </w:tcPr>
          <w:p>
            <w:r>
              <w:t>Event type identifier. Documented as a OneOf(...) across multiple event-type enums/schemas.</w:t>
            </w:r>
          </w:p>
        </w:tc>
      </w:tr>
      <w:tr>
        <w:tc>
          <w:tcPr>
            <w:tcW w:type="dxa" w:w="2880"/>
          </w:tcPr>
          <w:p>
            <w:r>
              <w:t>apiKeyId</w:t>
            </w:r>
          </w:p>
        </w:tc>
        <w:tc>
          <w:tcPr>
            <w:tcW w:type="dxa" w:w="2880"/>
          </w:tcPr>
          <w:p>
            <w:r>
              <w:t>string</w:t>
            </w:r>
          </w:p>
        </w:tc>
        <w:tc>
          <w:tcPr>
            <w:tcW w:type="dxa" w:w="2880"/>
          </w:tcPr>
          <w:p>
            <w:r>
              <w:t>Unique 24-hexadecimal digit string that identifies the API Key that triggered the event. If present, the response doesn’t return userId.</w:t>
            </w:r>
          </w:p>
        </w:tc>
      </w:tr>
      <w:tr>
        <w:tc>
          <w:tcPr>
            <w:tcW w:type="dxa" w:w="2880"/>
          </w:tcPr>
          <w:p>
            <w:r>
              <w:t>userId</w:t>
            </w:r>
          </w:p>
        </w:tc>
        <w:tc>
          <w:tcPr>
            <w:tcW w:type="dxa" w:w="2880"/>
          </w:tcPr>
          <w:p>
            <w:r>
              <w:t>string</w:t>
            </w:r>
          </w:p>
        </w:tc>
        <w:tc>
          <w:tcPr>
            <w:tcW w:type="dxa" w:w="2880"/>
          </w:tcPr>
          <w:p>
            <w:r>
              <w:t>Unique 24-hexadecimal digit string that identifies the console user who triggered the event. If present, the response doesn’t return apiKeyId.</w:t>
            </w:r>
          </w:p>
        </w:tc>
      </w:tr>
      <w:tr>
        <w:tc>
          <w:tcPr>
            <w:tcW w:type="dxa" w:w="2880"/>
          </w:tcPr>
          <w:p>
            <w:r>
              <w:t>publicKey</w:t>
            </w:r>
          </w:p>
        </w:tc>
        <w:tc>
          <w:tcPr>
            <w:tcW w:type="dxa" w:w="2880"/>
          </w:tcPr>
          <w:p>
            <w:r>
              <w:t>string</w:t>
            </w:r>
          </w:p>
        </w:tc>
        <w:tc>
          <w:tcPr>
            <w:tcW w:type="dxa" w:w="2880"/>
          </w:tcPr>
          <w:p>
            <w:r>
              <w:t>Public part of the API key that triggered the event. If present, the response doesn’t return username.</w:t>
            </w:r>
          </w:p>
        </w:tc>
      </w:tr>
      <w:tr>
        <w:tc>
          <w:tcPr>
            <w:tcW w:type="dxa" w:w="2880"/>
          </w:tcPr>
          <w:p>
            <w:r>
              <w:t>username</w:t>
            </w:r>
          </w:p>
        </w:tc>
        <w:tc>
          <w:tcPr>
            <w:tcW w:type="dxa" w:w="2880"/>
          </w:tcPr>
          <w:p>
            <w:r>
              <w:t>string</w:t>
            </w:r>
          </w:p>
        </w:tc>
        <w:tc>
          <w:tcPr>
            <w:tcW w:type="dxa" w:w="2880"/>
          </w:tcPr>
          <w:p>
            <w:r>
              <w:t>Email address for the user who triggered the event. If present, the response doesn’t return the publicKey parameter.</w:t>
            </w:r>
          </w:p>
        </w:tc>
      </w:tr>
      <w:tr>
        <w:tc>
          <w:tcPr>
            <w:tcW w:type="dxa" w:w="2880"/>
          </w:tcPr>
          <w:p>
            <w:r>
              <w:t>remoteAddress</w:t>
            </w:r>
          </w:p>
        </w:tc>
        <w:tc>
          <w:tcPr>
            <w:tcW w:type="dxa" w:w="2880"/>
          </w:tcPr>
          <w:p>
            <w:r>
              <w:t>string</w:t>
            </w:r>
          </w:p>
        </w:tc>
        <w:tc>
          <w:tcPr>
            <w:tcW w:type="dxa" w:w="2880"/>
          </w:tcPr>
          <w:p>
            <w:r>
              <w:t>IPv4 or IPv6 address from which the user triggered this event.</w:t>
            </w:r>
          </w:p>
        </w:tc>
      </w:tr>
      <w:tr>
        <w:tc>
          <w:tcPr>
            <w:tcW w:type="dxa" w:w="2880"/>
          </w:tcPr>
          <w:p>
            <w:r>
              <w:t>isGlobalAdmin</w:t>
            </w:r>
          </w:p>
        </w:tc>
        <w:tc>
          <w:tcPr>
            <w:tcW w:type="dxa" w:w="2880"/>
          </w:tcPr>
          <w:p>
            <w:r>
              <w:t>boolean</w:t>
            </w:r>
          </w:p>
        </w:tc>
        <w:tc>
          <w:tcPr>
            <w:tcW w:type="dxa" w:w="2880"/>
          </w:tcPr>
          <w:p>
            <w:r>
              <w:t>Flag that indicates whether a MongoDB employee triggered the specified event.</w:t>
            </w:r>
          </w:p>
        </w:tc>
      </w:tr>
      <w:tr>
        <w:tc>
          <w:tcPr>
            <w:tcW w:type="dxa" w:w="2880"/>
          </w:tcPr>
          <w:p>
            <w:r>
              <w:t>raw</w:t>
            </w:r>
          </w:p>
        </w:tc>
        <w:tc>
          <w:tcPr>
            <w:tcW w:type="dxa" w:w="2880"/>
          </w:tcPr>
          <w:p>
            <w:r>
              <w:t>object</w:t>
            </w:r>
          </w:p>
        </w:tc>
        <w:tc>
          <w:tcPr>
            <w:tcW w:type="dxa" w:w="2880"/>
          </w:tcPr>
          <w:p>
            <w:r>
              <w:t>Raw document containing additional meta information about the event (returned when includeRaw=true).</w:t>
            </w:r>
          </w:p>
        </w:tc>
      </w:tr>
      <w:tr>
        <w:tc>
          <w:tcPr>
            <w:tcW w:type="dxa" w:w="2880"/>
          </w:tcPr>
          <w:p>
            <w:r>
              <w:t>links</w:t>
            </w:r>
          </w:p>
        </w:tc>
        <w:tc>
          <w:tcPr>
            <w:tcW w:type="dxa" w:w="2880"/>
          </w:tcPr>
          <w:p>
            <w:r>
              <w:t>array</w:t>
            </w:r>
          </w:p>
        </w:tc>
        <w:tc>
          <w:tcPr>
            <w:tcW w:type="dxa" w:w="2880"/>
          </w:tcPr>
          <w:p>
            <w:r>
              <w:t>List of links to API sub-resources and/or related API resources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a relationship.</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'https://cloud.mongodb.com/api/atlas/v2/orgs/5e2211c17a3e5a48f5497de3/events/5e2211c17a3e5a48f5497df0?envelope=true&amp;pretty=true&amp;includeRaw=false' \</w:t>
        <w:br/>
        <w:t xml:space="preserve"> -H 'Accept: application/json'</w:t>
      </w:r>
    </w:p>
    <w:p>
      <w:pPr>
        <w:pStyle w:val="Heading3"/>
      </w:pPr>
      <w:r>
        <w:t>Example Usage</w:t>
      </w:r>
    </w:p>
    <w:p>
      <w:pPr>
        <w:pStyle w:val="Heading3"/>
      </w:pPr>
      <w:r>
        <w:t>Example 1: Get an event (default response shape)</w:t>
      </w:r>
    </w:p>
    <w:p>
      <w:r>
        <w:rPr>
          <w:b/>
          <w:color w:val="666666"/>
          <w:sz w:val="16"/>
        </w:rPr>
        <w:t>[bash]</w:t>
      </w:r>
    </w:p>
    <w:p>
      <w:pPr>
        <w:shd w:fill="F2F2F2" w:val="clear"/>
      </w:pPr>
      <w:r>
        <w:rPr>
          <w:rFonts w:ascii="Courier New" w:hAnsi="Courier New"/>
          <w:sz w:val="17"/>
        </w:rPr>
        <w:t>curl -sS -X GET \</w:t>
        <w:br/>
        <w:t xml:space="preserve"> 'https://cloud.mongodb.com/api/atlas/v2/orgs/5e2211c17a3e5a48f5497de3/events/5e2211c17a3e5a48f5497df0' \</w:t>
        <w:br/>
        <w:t xml:space="preserve"> -H 'Accept: application/json'</w:t>
      </w:r>
    </w:p>
    <w:p>
      <w:pPr>
        <w:pStyle w:val="Heading3"/>
      </w:pPr>
      <w:r>
        <w:t>Example 2: Include the raw event document</w:t>
      </w:r>
    </w:p>
    <w:p>
      <w:r>
        <w:rPr>
          <w:b/>
          <w:color w:val="666666"/>
          <w:sz w:val="16"/>
        </w:rPr>
        <w:t>[bash]</w:t>
      </w:r>
    </w:p>
    <w:p>
      <w:pPr>
        <w:shd w:fill="F2F2F2" w:val="clear"/>
      </w:pPr>
      <w:r>
        <w:rPr>
          <w:rFonts w:ascii="Courier New" w:hAnsi="Courier New"/>
          <w:sz w:val="17"/>
        </w:rPr>
        <w:t>curl -sS -X GET \</w:t>
        <w:br/>
        <w:t xml:space="preserve"> 'https://cloud.mongodb.com/api/atlas/v2/orgs/5e2211c17a3e5a48f5497de3/events/5e2211c17a3e5a48f5497df0?includeRaw=true' \</w:t>
        <w:br/>
        <w:t xml:space="preserve"> -H 'Accept: application/json'</w:t>
      </w:r>
    </w:p>
    <w:p>
      <w:pPr>
        <w:pStyle w:val="Heading3"/>
      </w:pPr>
      <w:r>
        <w:t>Example 3: Wrap response in an envelope (for clients that can’t read HTTP status/headers)</w:t>
      </w:r>
    </w:p>
    <w:p>
      <w:r>
        <w:rPr>
          <w:b/>
          <w:color w:val="666666"/>
          <w:sz w:val="16"/>
        </w:rPr>
        <w:t>[bash]</w:t>
      </w:r>
    </w:p>
    <w:p>
      <w:pPr>
        <w:shd w:fill="F2F2F2" w:val="clear"/>
      </w:pPr>
      <w:r>
        <w:rPr>
          <w:rFonts w:ascii="Courier New" w:hAnsi="Courier New"/>
          <w:sz w:val="17"/>
        </w:rPr>
        <w:t>curl -sS -X GET \</w:t>
        <w:br/>
        <w:t xml:space="preserve"> 'https://cloud.mongodb.com/api/atlas/v2/orgs/5e2211c17a3e5a48f5497de3/events/5e2211c17a3e5a48f5497df0?envelope=true' \</w:t>
        <w:br/>
        <w:t xml:space="preserve"> -H 'Accept: application/json'</w:t>
      </w:r>
    </w:p>
    <w:p>
      <w:pPr>
        <w:pStyle w:val="Heading3"/>
      </w:pPr>
      <w:r>
        <w:t>Behavior</w:t>
      </w:r>
    </w:p>
    <w:p>
      <w:pPr>
        <w:pStyle w:val="ListBullet"/>
      </w:pPr>
      <w:r>
        <w:t>Validates orgId and eventId path parameters.</w:t>
      </w:r>
    </w:p>
    <w:p>
      <w:pPr>
        <w:pStyle w:val="ListBullet"/>
      </w:pPr>
      <w:r>
        <w:t>Retrieves the specified event for the organization.</w:t>
      </w:r>
    </w:p>
    <w:p>
      <w:pPr>
        <w:pStyle w:val="ListBullet"/>
      </w:pPr>
      <w:r>
        <w:t>If includeRaw=true, includes the raw event document in the response.</w:t>
      </w:r>
    </w:p>
    <w:p>
      <w:pPr>
        <w:pStyle w:val="ListBullet"/>
      </w:pPr>
      <w:r>
        <w:t>If envelope=true, wraps the response in an envelope JSON object and adds a status parameter to the response body (per documentation).</w:t>
      </w:r>
    </w:p>
    <w:p>
      <w:pPr>
        <w:pStyle w:val="Heading3"/>
      </w:pPr>
      <w:r>
        <w:t>Notes</w:t>
      </w:r>
    </w:p>
    <w:p>
      <w:pPr>
        <w:pStyle w:val="ListBullet"/>
      </w:pPr>
      <w:r>
        <w:t>Use the “Return Events from One Organization” endpoint to retrieve all events accessible to the authenticated user (mentioned as related guidance in the documentation).</w:t>
      </w:r>
    </w:p>
    <w:p>
      <w:pPr>
        <w:pStyle w:val="ListBullet"/>
      </w:pPr>
      <w:r>
        <w:t>Rate limit headers (RateLimit-Limit, RateLimit-Remaining) may be returned on success and some errors; Retry-After may be returned on 429.</w:t>
      </w:r>
    </w:p>
    <w:p>
      <w:pPr>
        <w:pStyle w:val="Heading3"/>
      </w:pPr>
      <w:r>
        <w:t>Error Handling</w:t>
      </w:r>
    </w:p>
    <w:p>
      <w:pPr>
        <w:pStyle w:val="ListBullet"/>
      </w:pPr>
      <w:r>
        <w:t>401 Unauthorized: Request not authorized.</w:t>
      </w:r>
    </w:p>
    <w:p>
      <w:pPr>
        <w:pStyle w:val="ListBullet"/>
      </w:pPr>
      <w:r>
        <w:t>403 Forbidden: Authenticated principal lacks required permissions (e.g., not an Organization Member).</w:t>
      </w:r>
    </w:p>
    <w:p>
      <w:pPr>
        <w:pStyle w:val="ListBullet"/>
      </w:pPr>
      <w:r>
        <w:t>404 Not Found: The specified organization or event wasn’t found.</w:t>
      </w:r>
    </w:p>
    <w:p>
      <w:pPr>
        <w:pStyle w:val="ListBullet"/>
      </w:pPr>
      <w:r>
        <w:t>429 Too Many Requests: Rate limit exceeded; check Retry-After.</w:t>
      </w:r>
    </w:p>
    <w:p>
      <w:pPr>
        <w:pStyle w:val="ListBullet"/>
      </w:pPr>
      <w:r>
        <w:t>500 Internal Server Error: Unexpected server-side failure.</w:t>
      </w:r>
    </w:p>
    <w:p>
      <w:pPr>
        <w:pStyle w:val="Heading3"/>
      </w:pPr>
      <w:r>
        <w:t>Related organizationEvents actions</w:t>
      </w:r>
    </w:p>
    <w:p>
      <w:pPr>
        <w:pStyle w:val="ListBullet"/>
      </w:pPr>
      <w:r>
        <w:t>[GET] List an Organization’s Events — /orgs/{{orgId}}/events</w:t>
      </w:r>
    </w:p>
    <w:p>
      <w:r>
        <w:br w:type="page"/>
      </w:r>
    </w:p>
    <w:p>
      <w:pPr>
        <w:pStyle w:val="Heading2"/>
      </w:pPr>
      <w:r>
        <w:t>65. [PATCH] Update Encryption at Rest Configuration for a Project</w:t>
      </w:r>
    </w:p>
    <w:p>
      <w:r>
        <w:rPr>
          <w:b/>
        </w:rPr>
        <w:t xml:space="preserve">Endpoint: </w:t>
      </w:r>
      <w:r>
        <w:rPr>
          <w:rFonts w:ascii="Courier New" w:hAnsi="Courier New"/>
          <w:sz w:val="18"/>
        </w:rPr>
        <w:t>/groups/{{groupId}}/encryptionAtRest</w:t>
      </w:r>
    </w:p>
    <w:p>
      <w:pPr>
        <w:pStyle w:val="Heading3"/>
      </w:pPr>
      <w:r>
        <w:t>Prerequisites</w:t>
      </w:r>
    </w:p>
    <w:p>
      <w:pPr>
        <w:pStyle w:val="ListBullet"/>
      </w:pPr>
      <w:r>
        <w:t>The requesting Service Account or API Key must have the Project Owner role.</w:t>
      </w:r>
    </w:p>
    <w:p>
      <w:pPr>
        <w:pStyle w:val="ListBullet"/>
      </w:pPr>
      <w:r>
        <w:t>This feature isn’t available for M0 free clusters, M2, M5, or serverless clusters.</w:t>
      </w:r>
    </w:p>
    <w:p>
      <w:pPr>
        <w:pStyle w:val="Heading3"/>
      </w:pPr>
      <w:r>
        <w:t>Method</w:t>
      </w:r>
    </w:p>
    <w:p>
      <w:r>
        <w:t>PATCH</w:t>
      </w:r>
    </w:p>
    <w:p>
      <w:pPr>
        <w:pStyle w:val="Heading3"/>
      </w:pPr>
      <w:r>
        <w:t>URL</w:t>
      </w:r>
    </w:p>
    <w:p>
      <w:r>
        <w:t>https://cloud.mongodb.com/api/atlas/v2/groups/{{groupId}}/encryptionAtRest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project-level configuration for Encryption at Rest using Customer Key Management (CMK) via your cloud provider (AWS KMS, Azure Key Vault, or Google Cloud KMS). MongoDB Cloud encrypts all storage regardless of whether you configure CMK.</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/groups//encryptionAtRest or /groups/encryptionAtRest).</w:t>
      </w:r>
    </w:p>
    <w:p>
      <w:pPr>
        <w:pStyle w:val="ListBullet"/>
      </w:pPr>
      <w:r>
        <w:t>Always construct the path as /groups/{{groupId}}/encryptionAtRest,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/groups/5e2211c17a3e5a48f5497de3/encryptionAtRest</w:t>
      </w:r>
    </w:p>
    <w:p>
      <w:pPr>
        <w:pStyle w:val="Heading3"/>
      </w:pPr>
      <w:r>
        <w:t>Invalid Examples</w:t>
      </w:r>
    </w:p>
    <w:p>
      <w:r>
        <w:rPr>
          <w:b/>
          <w:color w:val="666666"/>
          <w:sz w:val="16"/>
        </w:rPr>
        <w:t>[http]</w:t>
      </w:r>
    </w:p>
    <w:p>
      <w:pPr>
        <w:shd w:fill="F2F2F2" w:val="clear"/>
      </w:pPr>
      <w:r>
        <w:rPr>
          <w:rFonts w:ascii="Courier New" w:hAnsi="Courier New"/>
          <w:sz w:val="17"/>
        </w:rPr>
        <w:t>/groups//encryptionAtRest</w:t>
        <w:br/>
        <w:t>/groups/encryptionAtRest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NOTE: “groups” and “projects” are synonymous; groupId ==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Set envelope=true for clients that can’t access HTTP status/headers.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p>
      <w:r>
        <w:t>Atlas indicates the request body is required, but required fields depend on whether CMK has already been enabled and which provider you configure. See “Optional Request Body Fields” for the full schema described in the scraped documentation.</w:t>
      </w:r>
    </w:p>
    <w:p>
      <w:pPr>
        <w:pStyle w:val="Heading3"/>
      </w:pPr>
      <w:r>
        <w:t>Optional Request Body Fields</w:t>
      </w:r>
    </w:p>
    <w:p>
      <w:r>
        <w:rPr>
          <w:b/>
        </w:rPr>
        <w:t>Note: Notes from the documentation:</w:t>
        <w:br/>
        <w:br/>
        <w:t>Required parameters depend on whether someone has enabled CMK.</w:t>
        <w:br/>
        <w:t>If CMK is enabled, Atlas requires all parameters for the chosen provider (awsKms, azureKeyVault, or googleCloudKms).</w:t>
        <w:br/>
        <w:t>For authentication you must provide either serviceAccountKey (static credentials) or roleId (service-account–based authentication). Once roleId is configured, serviceAccountKey is no longer supported.</w:t>
        <w:br/>
        <w:t>If CMK is already enabled, administrators can pass only changed fields within the provider object to update configuration.</w:t>
        <w:br/>
        <w:t>To disable CMK for a provider and remove configuration details, pass only that provider’s enabled:false.</w:t>
      </w:r>
    </w:p>
    <w:p>
      <w:pPr>
        <w:pStyle w:val="Heading3"/>
      </w:pPr>
      <w:r>
        <w:t>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awsKms</w:t>
            </w:r>
          </w:p>
        </w:tc>
        <w:tc>
          <w:tcPr>
            <w:tcW w:type="dxa" w:w="2880"/>
          </w:tcPr>
          <w:p>
            <w:r>
              <w:t>object</w:t>
            </w:r>
          </w:p>
        </w:tc>
        <w:tc>
          <w:tcPr>
            <w:tcW w:type="dxa" w:w="2880"/>
          </w:tcPr>
          <w:p>
            <w:r>
              <w:t>AWS KMS CMK configuration object.</w:t>
            </w:r>
          </w:p>
        </w:tc>
      </w:tr>
      <w:tr>
        <w:tc>
          <w:tcPr>
            <w:tcW w:type="dxa" w:w="2880"/>
          </w:tcPr>
          <w:p>
            <w:r>
              <w:t>azureKeyVault</w:t>
            </w:r>
          </w:p>
        </w:tc>
        <w:tc>
          <w:tcPr>
            <w:tcW w:type="dxa" w:w="2880"/>
          </w:tcPr>
          <w:p>
            <w:r>
              <w:t>object</w:t>
            </w:r>
          </w:p>
        </w:tc>
        <w:tc>
          <w:tcPr>
            <w:tcW w:type="dxa" w:w="2880"/>
          </w:tcPr>
          <w:p>
            <w:r>
              <w:t>Azure Key Vault CMK configuration object.</w:t>
            </w:r>
          </w:p>
        </w:tc>
      </w:tr>
      <w:tr>
        <w:tc>
          <w:tcPr>
            <w:tcW w:type="dxa" w:w="2880"/>
          </w:tcPr>
          <w:p>
            <w:r>
              <w:t>googleCloudKms</w:t>
            </w:r>
          </w:p>
        </w:tc>
        <w:tc>
          <w:tcPr>
            <w:tcW w:type="dxa" w:w="2880"/>
          </w:tcPr>
          <w:p>
            <w:r>
              <w:t>object</w:t>
            </w:r>
          </w:p>
        </w:tc>
        <w:tc>
          <w:tcPr>
            <w:tcW w:type="dxa" w:w="2880"/>
          </w:tcPr>
          <w:p>
            <w:r>
              <w:t>Google Cloud KMS CMK configuration object.</w:t>
            </w:r>
          </w:p>
        </w:tc>
      </w:tr>
      <w:tr>
        <w:tc>
          <w:tcPr>
            <w:tcW w:type="dxa" w:w="2880"/>
          </w:tcPr>
          <w:p>
            <w:r>
              <w:t>enabledForSearchNodes</w:t>
            </w:r>
          </w:p>
        </w:tc>
        <w:tc>
          <w:tcPr>
            <w:tcW w:type="dxa" w:w="2880"/>
          </w:tcPr>
          <w:p>
            <w:r>
              <w:t>boolean</w:t>
            </w:r>
          </w:p>
        </w:tc>
        <w:tc>
          <w:tcPr>
            <w:tcW w:type="dxa" w:w="2880"/>
          </w:tcPr>
          <w:p>
            <w:r>
              <w:t>Flag that indicates whether Encryption at Rest for Dedicated Search Nodes is enabled in the specified project.</w:t>
            </w:r>
          </w:p>
        </w:tc>
      </w:tr>
    </w:tbl>
    <w:p/>
    <w:p>
      <w:pPr>
        <w:pStyle w:val="Heading3"/>
      </w:pPr>
      <w:r>
        <w:t>awsKms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awsKms.accessKeyID</w:t>
            </w:r>
          </w:p>
        </w:tc>
        <w:tc>
          <w:tcPr>
            <w:tcW w:type="dxa" w:w="2880"/>
          </w:tcPr>
          <w:p>
            <w:r>
              <w:t>string</w:t>
            </w:r>
          </w:p>
        </w:tc>
        <w:tc>
          <w:tcPr>
            <w:tcW w:type="dxa" w:w="2880"/>
          </w:tcPr>
          <w:p>
            <w:r>
              <w:t>Unique alphanumeric string that identifies an IAM access key with permissions required to access your AWS CMK. minLength=16, maxLength=128.</w:t>
            </w:r>
          </w:p>
        </w:tc>
      </w:tr>
      <w:tr>
        <w:tc>
          <w:tcPr>
            <w:tcW w:type="dxa" w:w="2880"/>
          </w:tcPr>
          <w:p>
            <w:r>
              <w:t>awsKms.customerMasterKeyID</w:t>
            </w:r>
          </w:p>
        </w:tc>
        <w:tc>
          <w:tcPr>
            <w:tcW w:type="dxa" w:w="2880"/>
          </w:tcPr>
          <w:p>
            <w:r>
              <w:t>string</w:t>
            </w:r>
          </w:p>
        </w:tc>
        <w:tc>
          <w:tcPr>
            <w:tcW w:type="dxa" w:w="2880"/>
          </w:tcPr>
          <w:p>
            <w:r>
              <w:t>Unique alphanumeric string that identifies the AWS CMK used to encrypt/decrypt the MongoDB master keys. minLength=1, maxLength=2048.</w:t>
            </w:r>
          </w:p>
        </w:tc>
      </w:tr>
      <w:tr>
        <w:tc>
          <w:tcPr>
            <w:tcW w:type="dxa" w:w="2880"/>
          </w:tcPr>
          <w:p>
            <w:r>
              <w:t>awsKms.enabled</w:t>
            </w:r>
          </w:p>
        </w:tc>
        <w:tc>
          <w:tcPr>
            <w:tcW w:type="dxa" w:w="2880"/>
          </w:tcPr>
          <w:p>
            <w:r>
              <w:t>boolean</w:t>
            </w:r>
          </w:p>
        </w:tc>
        <w:tc>
          <w:tcPr>
            <w:tcW w:type="dxa" w:w="2880"/>
          </w:tcPr>
          <w:p>
            <w:r>
              <w:t>Enables/disables encryption at rest for the project through AWS KMS. To disable and remove configuration details, pass only this parameter with value false.</w:t>
            </w:r>
          </w:p>
        </w:tc>
      </w:tr>
      <w:tr>
        <w:tc>
          <w:tcPr>
            <w:tcW w:type="dxa" w:w="2880"/>
          </w:tcPr>
          <w:p>
            <w:r>
              <w:t>awsKms.region</w:t>
            </w:r>
          </w:p>
        </w:tc>
        <w:tc>
          <w:tcPr>
            <w:tcW w:type="dxa" w:w="2880"/>
          </w:tcPr>
          <w:p>
            <w:r>
              <w:t>string</w:t>
            </w:r>
          </w:p>
        </w:tc>
        <w:tc>
          <w:tcPr>
            <w:tcW w:type="dxa" w:w="2880"/>
          </w:tcPr>
          <w:p>
            <w:r>
              <w:t>Physical location where MongoDB Cloud deploys AWS-hosted cluster nodes. Allowed values: US_GOV_WEST_1, US_GOV_EAST_1, US_EAST_1, US_EAST_2, US_WEST_1, US_WEST_2, CA_CENTRAL_1, EU_NORTH_1, EU_WEST_1, EU_WEST_2, EU_WEST_3, EU_CENTRAL_1, EU_CENTRAL_2, AP_EAST_1, AP_EAST_2, AP_NORTHEAST_1, AP_NORTHEAST_2, AP_NORTHEAST_3, AP_SOUTHEAST_1, AP_SOUTHEAST_2, AP_SOUTHEAST_3, AP_SOUTHEAST_4, AP_SOUTHEAST_5, AP_SOUTHEAST_6, AP_SOUTHEAST_7, AP_SOUTH_1, AP_SOUTH_2, SA_EAST_1, CN_NORTH_1, CN_NORTHWEST_1, ME_SOUTH_1, ME_CENTRAL_1, AF_SOUTH_1, EU_SOUTH_1, EU_SOUTH_2, IL_CENTRAL_1, CA_WEST_1, MX_CENTRAL_1, GLOBAL.</w:t>
            </w:r>
          </w:p>
        </w:tc>
      </w:tr>
      <w:tr>
        <w:tc>
          <w:tcPr>
            <w:tcW w:type="dxa" w:w="2880"/>
          </w:tcPr>
          <w:p>
            <w:r>
              <w:t>awsKms.requirePrivateNetworking</w:t>
            </w:r>
          </w:p>
        </w:tc>
        <w:tc>
          <w:tcPr>
            <w:tcW w:type="dxa" w:w="2880"/>
          </w:tcPr>
          <w:p>
            <w:r>
              <w:t>boolean</w:t>
            </w:r>
          </w:p>
        </w:tc>
        <w:tc>
          <w:tcPr>
            <w:tcW w:type="dxa" w:w="2880"/>
          </w:tcPr>
          <w:p>
            <w:r>
              <w:t>Enable connection to AWS KMS over private networking.</w:t>
            </w:r>
          </w:p>
        </w:tc>
      </w:tr>
      <w:tr>
        <w:tc>
          <w:tcPr>
            <w:tcW w:type="dxa" w:w="2880"/>
          </w:tcPr>
          <w:p>
            <w:r>
              <w:t>awsKms.roleId</w:t>
            </w:r>
          </w:p>
        </w:tc>
        <w:tc>
          <w:tcPr>
            <w:tcW w:type="dxa" w:w="2880"/>
          </w:tcPr>
          <w:p>
            <w:r>
              <w:t>string</w:t>
            </w:r>
          </w:p>
        </w:tc>
        <w:tc>
          <w:tcPr>
            <w:tcW w:type="dxa" w:w="2880"/>
          </w:tcPr>
          <w:p>
            <w:r>
              <w:t>Unique 24-hexadecimal digit string that identifies an AWS IAM role with permissions to manage the AWS CMK. Pattern: ^([a-f0-9]{24})$.</w:t>
            </w:r>
          </w:p>
        </w:tc>
      </w:tr>
      <w:tr>
        <w:tc>
          <w:tcPr>
            <w:tcW w:type="dxa" w:w="2880"/>
          </w:tcPr>
          <w:p>
            <w:r>
              <w:t>awsKms.secretAccessKey</w:t>
            </w:r>
          </w:p>
        </w:tc>
        <w:tc>
          <w:tcPr>
            <w:tcW w:type="dxa" w:w="2880"/>
          </w:tcPr>
          <w:p>
            <w:r>
              <w:t>string</w:t>
            </w:r>
          </w:p>
        </w:tc>
        <w:tc>
          <w:tcPr>
            <w:tcW w:type="dxa" w:w="2880"/>
          </w:tcPr>
          <w:p>
            <w:r>
              <w:t>Human-readable label of the IAM secret access key with permissions required to access your AWS CMK.</w:t>
            </w:r>
          </w:p>
        </w:tc>
      </w:tr>
      <w:tr>
        <w:tc>
          <w:tcPr>
            <w:tcW w:type="dxa" w:w="2880"/>
          </w:tcPr>
          <w:p>
            <w:r>
              <w:t>awsKms.valid</w:t>
            </w:r>
          </w:p>
        </w:tc>
        <w:tc>
          <w:tcPr>
            <w:tcW w:type="dxa" w:w="2880"/>
          </w:tcPr>
          <w:p>
            <w:r>
              <w:t>boolean</w:t>
            </w:r>
          </w:p>
        </w:tc>
        <w:tc>
          <w:tcPr>
            <w:tcW w:type="dxa" w:w="2880"/>
          </w:tcPr>
          <w:p>
            <w:r>
              <w:t>Flag that indicates whether the AWS KMS encryption key can encrypt and decrypt data.</w:t>
            </w:r>
          </w:p>
        </w:tc>
      </w:tr>
    </w:tbl>
    <w:p/>
    <w:p>
      <w:pPr>
        <w:pStyle w:val="Heading3"/>
      </w:pPr>
      <w:r>
        <w:t>azureKeyVault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azureKeyVault.azureEnvironment</w:t>
            </w:r>
          </w:p>
        </w:tc>
        <w:tc>
          <w:tcPr>
            <w:tcW w:type="dxa" w:w="2880"/>
          </w:tcPr>
          <w:p>
            <w:r>
              <w:t>string</w:t>
            </w:r>
          </w:p>
        </w:tc>
        <w:tc>
          <w:tcPr>
            <w:tcW w:type="dxa" w:w="2880"/>
          </w:tcPr>
          <w:p>
            <w:r>
              <w:t>Azure environment where account credentials reside. Allowed values: AZURE, AZURE_CHINA, AZURE_US_GOVERNMENT.</w:t>
            </w:r>
          </w:p>
        </w:tc>
      </w:tr>
      <w:tr>
        <w:tc>
          <w:tcPr>
            <w:tcW w:type="dxa" w:w="2880"/>
          </w:tcPr>
          <w:p>
            <w:r>
              <w:t>azureKeyVault.clientID</w:t>
            </w:r>
          </w:p>
        </w:tc>
        <w:tc>
          <w:tcPr>
            <w:tcW w:type="dxa" w:w="2880"/>
          </w:tcPr>
          <w:p>
            <w:r>
              <w:t>string</w:t>
            </w:r>
          </w:p>
        </w:tc>
        <w:tc>
          <w:tcPr>
            <w:tcW w:type="dxa" w:w="2880"/>
          </w:tcPr>
          <w:p>
            <w:r>
              <w:t>Unique 36-hexadecimal character string that identifies an Azure application associated with your Azure Active Directory tenant.</w:t>
            </w:r>
          </w:p>
        </w:tc>
      </w:tr>
      <w:tr>
        <w:tc>
          <w:tcPr>
            <w:tcW w:type="dxa" w:w="2880"/>
          </w:tcPr>
          <w:p>
            <w:r>
              <w:t>azureKeyVault.enabled</w:t>
            </w:r>
          </w:p>
        </w:tc>
        <w:tc>
          <w:tcPr>
            <w:tcW w:type="dxa" w:w="2880"/>
          </w:tcPr>
          <w:p>
            <w:r>
              <w:t>boolean</w:t>
            </w:r>
          </w:p>
        </w:tc>
        <w:tc>
          <w:tcPr>
            <w:tcW w:type="dxa" w:w="2880"/>
          </w:tcPr>
          <w:p>
            <w:r>
              <w:t>Enables/disables encryption at rest for the specified project. To disable and remove configuration details, pass only this parameter with value false.</w:t>
            </w:r>
          </w:p>
        </w:tc>
      </w:tr>
      <w:tr>
        <w:tc>
          <w:tcPr>
            <w:tcW w:type="dxa" w:w="2880"/>
          </w:tcPr>
          <w:p>
            <w:r>
              <w:t>azureKeyVault.keyIdentifier</w:t>
            </w:r>
          </w:p>
        </w:tc>
        <w:tc>
          <w:tcPr>
            <w:tcW w:type="dxa" w:w="2880"/>
          </w:tcPr>
          <w:p>
            <w:r>
              <w:t>string</w:t>
            </w:r>
          </w:p>
        </w:tc>
        <w:tc>
          <w:tcPr>
            <w:tcW w:type="dxa" w:w="2880"/>
          </w:tcPr>
          <w:p>
            <w:r>
              <w:t>Web address with a unique key that identifies your Azure Key Vault key.</w:t>
            </w:r>
          </w:p>
        </w:tc>
      </w:tr>
      <w:tr>
        <w:tc>
          <w:tcPr>
            <w:tcW w:type="dxa" w:w="2880"/>
          </w:tcPr>
          <w:p>
            <w:r>
              <w:t>azureKeyVault.keyVaultName</w:t>
            </w:r>
          </w:p>
        </w:tc>
        <w:tc>
          <w:tcPr>
            <w:tcW w:type="dxa" w:w="2880"/>
          </w:tcPr>
          <w:p>
            <w:r>
              <w:t>string</w:t>
            </w:r>
          </w:p>
        </w:tc>
        <w:tc>
          <w:tcPr>
            <w:tcW w:type="dxa" w:w="2880"/>
          </w:tcPr>
          <w:p>
            <w:r>
              <w:t>Unique string that identifies the Azure Key Vault that contains your key. Cannot be modified when you enable and set up private endpoint connections to your Azure Key Vault.</w:t>
            </w:r>
          </w:p>
        </w:tc>
      </w:tr>
      <w:tr>
        <w:tc>
          <w:tcPr>
            <w:tcW w:type="dxa" w:w="2880"/>
          </w:tcPr>
          <w:p>
            <w:r>
              <w:t>azureKeyVault.requirePrivateNetworking</w:t>
            </w:r>
          </w:p>
        </w:tc>
        <w:tc>
          <w:tcPr>
            <w:tcW w:type="dxa" w:w="2880"/>
          </w:tcPr>
          <w:p>
            <w:r>
              <w:t>boolean</w:t>
            </w:r>
          </w:p>
        </w:tc>
        <w:tc>
          <w:tcPr>
            <w:tcW w:type="dxa" w:w="2880"/>
          </w:tcPr>
          <w:p>
            <w:r>
              <w:t>Enable connection to your Azure Key Vault over private networking.</w:t>
            </w:r>
          </w:p>
        </w:tc>
      </w:tr>
      <w:tr>
        <w:tc>
          <w:tcPr>
            <w:tcW w:type="dxa" w:w="2880"/>
          </w:tcPr>
          <w:p>
            <w:r>
              <w:t>azureKeyVault.resourceGroupName</w:t>
            </w:r>
          </w:p>
        </w:tc>
        <w:tc>
          <w:tcPr>
            <w:tcW w:type="dxa" w:w="2880"/>
          </w:tcPr>
          <w:p>
            <w:r>
              <w:t>string</w:t>
            </w:r>
          </w:p>
        </w:tc>
        <w:tc>
          <w:tcPr>
            <w:tcW w:type="dxa" w:w="2880"/>
          </w:tcPr>
          <w:p>
            <w:r>
              <w:t>Name of the Azure resource group that contains your Azure Key Vault. Cannot be modified when you enable and set up private endpoint connections to your Azure Key Vault.</w:t>
            </w:r>
          </w:p>
        </w:tc>
      </w:tr>
      <w:tr>
        <w:tc>
          <w:tcPr>
            <w:tcW w:type="dxa" w:w="2880"/>
          </w:tcPr>
          <w:p>
            <w:r>
              <w:t>azureKeyVault.roleId</w:t>
            </w:r>
          </w:p>
        </w:tc>
        <w:tc>
          <w:tcPr>
            <w:tcW w:type="dxa" w:w="2880"/>
          </w:tcPr>
          <w:p>
            <w:r>
              <w:t>string</w:t>
            </w:r>
          </w:p>
        </w:tc>
        <w:tc>
          <w:tcPr>
            <w:tcW w:type="dxa" w:w="2880"/>
          </w:tcPr>
          <w:p>
            <w:r>
              <w:t>Unique 24-hexadecimal digit string that identifies the Azure Service Principal that MongoDB Cloud uses to access the Azure Key Vault. Pattern: ^([a-f0-9]{24})$.</w:t>
            </w:r>
          </w:p>
        </w:tc>
      </w:tr>
      <w:tr>
        <w:tc>
          <w:tcPr>
            <w:tcW w:type="dxa" w:w="2880"/>
          </w:tcPr>
          <w:p>
            <w:r>
              <w:t>azureKeyVault.secret</w:t>
            </w:r>
          </w:p>
        </w:tc>
        <w:tc>
          <w:tcPr>
            <w:tcW w:type="dxa" w:w="2880"/>
          </w:tcPr>
          <w:p>
            <w:r>
              <w:t>string</w:t>
            </w:r>
          </w:p>
        </w:tc>
        <w:tc>
          <w:tcPr>
            <w:tcW w:type="dxa" w:w="2880"/>
          </w:tcPr>
          <w:p>
            <w:r>
              <w:t>Private data belonging to the specified AKV tenant (azureKeyVault.tenantID), stored as encrypted binary data in AKV.</w:t>
            </w:r>
          </w:p>
        </w:tc>
      </w:tr>
      <w:tr>
        <w:tc>
          <w:tcPr>
            <w:tcW w:type="dxa" w:w="2880"/>
          </w:tcPr>
          <w:p>
            <w:r>
              <w:t>azureKeyVault.subscriptionID</w:t>
            </w:r>
          </w:p>
        </w:tc>
        <w:tc>
          <w:tcPr>
            <w:tcW w:type="dxa" w:w="2880"/>
          </w:tcPr>
          <w:p>
            <w:r>
              <w:t>string</w:t>
            </w:r>
          </w:p>
        </w:tc>
        <w:tc>
          <w:tcPr>
            <w:tcW w:type="dxa" w:w="2880"/>
          </w:tcPr>
          <w:p>
            <w:r>
              <w:t>Unique 36-hexadecimal character string that identifies your Azure subscription. Cannot be modified when you enable and set up private endpoint connections to your Azure Key Vault.</w:t>
            </w:r>
          </w:p>
        </w:tc>
      </w:tr>
      <w:tr>
        <w:tc>
          <w:tcPr>
            <w:tcW w:type="dxa" w:w="2880"/>
          </w:tcPr>
          <w:p>
            <w:r>
              <w:t>azureKeyVault.tenantID</w:t>
            </w:r>
          </w:p>
        </w:tc>
        <w:tc>
          <w:tcPr>
            <w:tcW w:type="dxa" w:w="2880"/>
          </w:tcPr>
          <w:p>
            <w:r>
              <w:t>string</w:t>
            </w:r>
          </w:p>
        </w:tc>
        <w:tc>
          <w:tcPr>
            <w:tcW w:type="dxa" w:w="2880"/>
          </w:tcPr>
          <w:p>
            <w:r>
              <w:t>Unique 36-hexadecimal character string that identifies the Azure Active Directory tenant within your Azure subscription.</w:t>
            </w:r>
          </w:p>
        </w:tc>
      </w:tr>
      <w:tr>
        <w:tc>
          <w:tcPr>
            <w:tcW w:type="dxa" w:w="2880"/>
          </w:tcPr>
          <w:p>
            <w:r>
              <w:t>azureKeyVault.valid</w:t>
            </w:r>
          </w:p>
        </w:tc>
        <w:tc>
          <w:tcPr>
            <w:tcW w:type="dxa" w:w="2880"/>
          </w:tcPr>
          <w:p>
            <w:r>
              <w:t>boolean</w:t>
            </w:r>
          </w:p>
        </w:tc>
        <w:tc>
          <w:tcPr>
            <w:tcW w:type="dxa" w:w="2880"/>
          </w:tcPr>
          <w:p>
            <w:r>
              <w:t>Flag that indicates whether the Azure encryption key can encrypt and decrypt data.</w:t>
            </w:r>
          </w:p>
        </w:tc>
      </w:tr>
    </w:tbl>
    <w:p/>
    <w:p>
      <w:pPr>
        <w:pStyle w:val="Heading3"/>
      </w:pPr>
      <w:r>
        <w:t>googleCloudKms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googleCloudKms.enabled</w:t>
            </w:r>
          </w:p>
        </w:tc>
        <w:tc>
          <w:tcPr>
            <w:tcW w:type="dxa" w:w="2880"/>
          </w:tcPr>
          <w:p>
            <w:r>
              <w:t>boolean</w:t>
            </w:r>
          </w:p>
        </w:tc>
        <w:tc>
          <w:tcPr>
            <w:tcW w:type="dxa" w:w="2880"/>
          </w:tcPr>
          <w:p>
            <w:r>
              <w:t>Enables/disables encryption at rest for the specified project. To disable and remove configuration details, pass only this parameter with value false.</w:t>
            </w:r>
          </w:p>
        </w:tc>
      </w:tr>
      <w:tr>
        <w:tc>
          <w:tcPr>
            <w:tcW w:type="dxa" w:w="2880"/>
          </w:tcPr>
          <w:p>
            <w:r>
              <w:t>googleCloudKms.keyVersionResourceID</w:t>
            </w:r>
          </w:p>
        </w:tc>
        <w:tc>
          <w:tcPr>
            <w:tcW w:type="dxa" w:w="2880"/>
          </w:tcPr>
          <w:p>
            <w:r>
              <w:t>string</w:t>
            </w:r>
          </w:p>
        </w:tc>
        <w:tc>
          <w:tcPr>
            <w:tcW w:type="dxa" w:w="2880"/>
          </w:tcPr>
          <w:p>
            <w:r>
              <w:t>Resource path that displays the key version resource ID for your Google Cloud KMS.</w:t>
            </w:r>
          </w:p>
        </w:tc>
      </w:tr>
      <w:tr>
        <w:tc>
          <w:tcPr>
            <w:tcW w:type="dxa" w:w="2880"/>
          </w:tcPr>
          <w:p>
            <w:r>
              <w:t>googleCloudKms.roleId</w:t>
            </w:r>
          </w:p>
        </w:tc>
        <w:tc>
          <w:tcPr>
            <w:tcW w:type="dxa" w:w="2880"/>
          </w:tcPr>
          <w:p>
            <w:r>
              <w:t>string</w:t>
            </w:r>
          </w:p>
        </w:tc>
        <w:tc>
          <w:tcPr>
            <w:tcW w:type="dxa" w:w="2880"/>
          </w:tcPr>
          <w:p>
            <w:r>
              <w:t>Unique 24-hexadecimal digit string that identifies the Google Cloud Provider Access Role that MongoDB Cloud uses to access Google Cloud KMS. Pattern: ^([a-f0-9]{24})$.</w:t>
            </w:r>
          </w:p>
        </w:tc>
      </w:tr>
      <w:tr>
        <w:tc>
          <w:tcPr>
            <w:tcW w:type="dxa" w:w="2880"/>
          </w:tcPr>
          <w:p>
            <w:r>
              <w:t>googleCloudKms.serviceAccountKey</w:t>
            </w:r>
          </w:p>
        </w:tc>
        <w:tc>
          <w:tcPr>
            <w:tcW w:type="dxa" w:w="2880"/>
          </w:tcPr>
          <w:p>
            <w:r>
              <w:t>string</w:t>
            </w:r>
          </w:p>
        </w:tc>
        <w:tc>
          <w:tcPr>
            <w:tcW w:type="dxa" w:w="2880"/>
          </w:tcPr>
          <w:p>
            <w:r>
              <w:t>JSON object containing Google Cloud KMS credentials, formatted as a string (not as an object).</w:t>
            </w:r>
          </w:p>
        </w:tc>
      </w:tr>
      <w:tr>
        <w:tc>
          <w:tcPr>
            <w:tcW w:type="dxa" w:w="2880"/>
          </w:tcPr>
          <w:p>
            <w:r>
              <w:t>googleCloudKms.valid</w:t>
            </w:r>
          </w:p>
        </w:tc>
        <w:tc>
          <w:tcPr>
            <w:tcW w:type="dxa" w:w="2880"/>
          </w:tcPr>
          <w:p>
            <w:r>
              <w:t>boolean</w:t>
            </w:r>
          </w:p>
        </w:tc>
        <w:tc>
          <w:tcPr>
            <w:tcW w:type="dxa" w:w="2880"/>
          </w:tcPr>
          <w:p>
            <w:r>
              <w:t>Flag that indicates whether the Google Cloud KMS encryption key can encrypt and decrypt data.</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"awsKms": {</w:t>
        <w:br/>
        <w:t xml:space="preserve"> "accessKeyID": "AKIAEXAMPLEKEYID1234",</w:t>
        <w:br/>
        <w:t xml:space="preserve"> "customerMasterKeyID": "arn:aws:kms:us-east-1:123456789012:key/11111111-2222-3333-4444-555555555555",</w:t>
        <w:br/>
        <w:t xml:space="preserve"> "enabled": true,</w:t>
        <w:br/>
        <w:t xml:space="preserve"> "region": "US_EAST_1",</w:t>
        <w:br/>
        <w:t xml:space="preserve"> "requirePrivateNetworking": false,</w:t>
        <w:br/>
        <w:t xml:space="preserve"> "roleId": "5e2211c17a3e5a48f5497de3",</w:t>
        <w:br/>
        <w:t xml:space="preserve"> "secretAccessKey": "exampleSecretAccessKeyLabel",</w:t>
        <w:br/>
        <w:t xml:space="preserve"> "valid": true</w:t>
        <w:br/>
        <w:t xml:space="preserve"> },</w:t>
        <w:br/>
        <w:t xml:space="preserve"> "azureKeyVault": {</w:t>
        <w:br/>
        <w:t xml:space="preserve"> "azureEnvironment": "AZURE",</w:t>
        <w:br/>
        <w:t xml:space="preserve"> "clientID": "11111111-2222-3333-4444-555555555555",</w:t>
        <w:br/>
        <w:t xml:space="preserve"> "enabled": false,</w:t>
        <w:br/>
        <w:t xml:space="preserve"> "keyIdentifier": "https://example-vault.vault.azure.net/keys/example-key/11111111111111111111111111111111",</w:t>
        <w:br/>
        <w:t xml:space="preserve"> "keyVaultName": "example-vault",</w:t>
        <w:br/>
        <w:t xml:space="preserve"> "requirePrivateNetworking": false,</w:t>
        <w:br/>
        <w:t xml:space="preserve"> "resourceGroupName": "example-resource-group",</w:t>
        <w:br/>
        <w:t xml:space="preserve"> "roleId": "5e2211c17a3e5a48f5497de3",</w:t>
        <w:br/>
        <w:t xml:space="preserve"> "secret": "exampleSecret",</w:t>
        <w:br/>
        <w:t xml:space="preserve"> "subscriptionID": "aaaaaaaa-bbbb-cccc-dddd-eeeeeeeeeeee",</w:t>
        <w:br/>
        <w:t xml:space="preserve"> "tenantID": "ffffffff-1111-2222-3333-444444444444",</w:t>
        <w:br/>
        <w:t xml:space="preserve"> "valid": true</w:t>
        <w:br/>
        <w:t xml:space="preserve"> },</w:t>
        <w:br/>
        <w:t xml:space="preserve"> "enabledForSearchNodes": false,</w:t>
        <w:br/>
        <w:t xml:space="preserve"> "googleCloudKms": {</w:t>
        <w:br/>
        <w:t xml:space="preserve"> "enabled": false,</w:t>
        <w:br/>
        <w:t xml:space="preserve"> "keyVersionResourceID": "projects/example/locations/global/keyRings/example/cryptoKeys/example/cryptoKeyVersions/1",</w:t>
        <w:br/>
        <w:t xml:space="preserve"> "roleId": "5e2211c17a3e5a48f5497de3",</w:t>
        <w:br/>
        <w:t xml:space="preserve"> "serviceAccountKey": "{\"type\":\"service_account\",\"project_id\":\"example\"}",</w:t>
        <w:br/>
        <w:t xml:space="preserve"> "valid":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"ATLAS_CONFLICT",</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awsKms</w:t>
            </w:r>
          </w:p>
        </w:tc>
        <w:tc>
          <w:tcPr>
            <w:tcW w:type="dxa" w:w="2880"/>
          </w:tcPr>
          <w:p>
            <w:r>
              <w:t>object</w:t>
            </w:r>
          </w:p>
        </w:tc>
        <w:tc>
          <w:tcPr>
            <w:tcW w:type="dxa" w:w="2880"/>
          </w:tcPr>
          <w:p>
            <w:r>
              <w:t>AWS KMS CMK configuration.</w:t>
            </w:r>
          </w:p>
        </w:tc>
      </w:tr>
      <w:tr>
        <w:tc>
          <w:tcPr>
            <w:tcW w:type="dxa" w:w="2880"/>
          </w:tcPr>
          <w:p>
            <w:r>
              <w:t>awsKms.accessKeyID</w:t>
            </w:r>
          </w:p>
        </w:tc>
        <w:tc>
          <w:tcPr>
            <w:tcW w:type="dxa" w:w="2880"/>
          </w:tcPr>
          <w:p>
            <w:r>
              <w:t>string</w:t>
            </w:r>
          </w:p>
        </w:tc>
        <w:tc>
          <w:tcPr>
            <w:tcW w:type="dxa" w:w="2880"/>
          </w:tcPr>
          <w:p>
            <w:r>
              <w:t>IAM access key identifier.</w:t>
            </w:r>
          </w:p>
        </w:tc>
      </w:tr>
      <w:tr>
        <w:tc>
          <w:tcPr>
            <w:tcW w:type="dxa" w:w="2880"/>
          </w:tcPr>
          <w:p>
            <w:r>
              <w:t>awsKms.customerMasterKeyID</w:t>
            </w:r>
          </w:p>
        </w:tc>
        <w:tc>
          <w:tcPr>
            <w:tcW w:type="dxa" w:w="2880"/>
          </w:tcPr>
          <w:p>
            <w:r>
              <w:t>string</w:t>
            </w:r>
          </w:p>
        </w:tc>
        <w:tc>
          <w:tcPr>
            <w:tcW w:type="dxa" w:w="2880"/>
          </w:tcPr>
          <w:p>
            <w:r>
              <w:t>AWS CMK identifier.</w:t>
            </w:r>
          </w:p>
        </w:tc>
      </w:tr>
      <w:tr>
        <w:tc>
          <w:tcPr>
            <w:tcW w:type="dxa" w:w="2880"/>
          </w:tcPr>
          <w:p>
            <w:r>
              <w:t>awsKms.enabled</w:t>
            </w:r>
          </w:p>
        </w:tc>
        <w:tc>
          <w:tcPr>
            <w:tcW w:type="dxa" w:w="2880"/>
          </w:tcPr>
          <w:p>
            <w:r>
              <w:t>boolean</w:t>
            </w:r>
          </w:p>
        </w:tc>
        <w:tc>
          <w:tcPr>
            <w:tcW w:type="dxa" w:w="2880"/>
          </w:tcPr>
          <w:p>
            <w:r>
              <w:t>Whether AWS KMS CMK encryption at rest is enabled.</w:t>
            </w:r>
          </w:p>
        </w:tc>
      </w:tr>
      <w:tr>
        <w:tc>
          <w:tcPr>
            <w:tcW w:type="dxa" w:w="2880"/>
          </w:tcPr>
          <w:p>
            <w:r>
              <w:t>awsKms.region</w:t>
            </w:r>
          </w:p>
        </w:tc>
        <w:tc>
          <w:tcPr>
            <w:tcW w:type="dxa" w:w="2880"/>
          </w:tcPr>
          <w:p>
            <w:r>
              <w:t>string</w:t>
            </w:r>
          </w:p>
        </w:tc>
        <w:tc>
          <w:tcPr>
            <w:tcW w:type="dxa" w:w="2880"/>
          </w:tcPr>
          <w:p>
            <w:r>
              <w:t>AWS region where MongoDB Cloud deploys AWS-hosted nodes.</w:t>
            </w:r>
          </w:p>
        </w:tc>
      </w:tr>
      <w:tr>
        <w:tc>
          <w:tcPr>
            <w:tcW w:type="dxa" w:w="2880"/>
          </w:tcPr>
          <w:p>
            <w:r>
              <w:t>awsKms.requirePrivateNetworking</w:t>
            </w:r>
          </w:p>
        </w:tc>
        <w:tc>
          <w:tcPr>
            <w:tcW w:type="dxa" w:w="2880"/>
          </w:tcPr>
          <w:p>
            <w:r>
              <w:t>boolean</w:t>
            </w:r>
          </w:p>
        </w:tc>
        <w:tc>
          <w:tcPr>
            <w:tcW w:type="dxa" w:w="2880"/>
          </w:tcPr>
          <w:p>
            <w:r>
              <w:t>Whether private networking to AWS KMS is required.</w:t>
            </w:r>
          </w:p>
        </w:tc>
      </w:tr>
      <w:tr>
        <w:tc>
          <w:tcPr>
            <w:tcW w:type="dxa" w:w="2880"/>
          </w:tcPr>
          <w:p>
            <w:r>
              <w:t>awsKms.roleId</w:t>
            </w:r>
          </w:p>
        </w:tc>
        <w:tc>
          <w:tcPr>
            <w:tcW w:type="dxa" w:w="2880"/>
          </w:tcPr>
          <w:p>
            <w:r>
              <w:t>string</w:t>
            </w:r>
          </w:p>
        </w:tc>
        <w:tc>
          <w:tcPr>
            <w:tcW w:type="dxa" w:w="2880"/>
          </w:tcPr>
          <w:p>
            <w:r>
              <w:t>AWS IAM role id used for access (24-hex).</w:t>
            </w:r>
          </w:p>
        </w:tc>
      </w:tr>
      <w:tr>
        <w:tc>
          <w:tcPr>
            <w:tcW w:type="dxa" w:w="2880"/>
          </w:tcPr>
          <w:p>
            <w:r>
              <w:t>awsKms.secretAccessKey</w:t>
            </w:r>
          </w:p>
        </w:tc>
        <w:tc>
          <w:tcPr>
            <w:tcW w:type="dxa" w:w="2880"/>
          </w:tcPr>
          <w:p>
            <w:r>
              <w:t>string</w:t>
            </w:r>
          </w:p>
        </w:tc>
        <w:tc>
          <w:tcPr>
            <w:tcW w:type="dxa" w:w="2880"/>
          </w:tcPr>
          <w:p>
            <w:r>
              <w:t>IAM secret access key label/value as provided.</w:t>
            </w:r>
          </w:p>
        </w:tc>
      </w:tr>
      <w:tr>
        <w:tc>
          <w:tcPr>
            <w:tcW w:type="dxa" w:w="2880"/>
          </w:tcPr>
          <w:p>
            <w:r>
              <w:t>awsKms.valid</w:t>
            </w:r>
          </w:p>
        </w:tc>
        <w:tc>
          <w:tcPr>
            <w:tcW w:type="dxa" w:w="2880"/>
          </w:tcPr>
          <w:p>
            <w:r>
              <w:t>boolean</w:t>
            </w:r>
          </w:p>
        </w:tc>
        <w:tc>
          <w:tcPr>
            <w:tcW w:type="dxa" w:w="2880"/>
          </w:tcPr>
          <w:p>
            <w:r>
              <w:t>Whether the configured key can encrypt/decrypt data.</w:t>
            </w:r>
          </w:p>
        </w:tc>
      </w:tr>
      <w:tr>
        <w:tc>
          <w:tcPr>
            <w:tcW w:type="dxa" w:w="2880"/>
          </w:tcPr>
          <w:p>
            <w:r>
              <w:t>azureKeyVault</w:t>
            </w:r>
          </w:p>
        </w:tc>
        <w:tc>
          <w:tcPr>
            <w:tcW w:type="dxa" w:w="2880"/>
          </w:tcPr>
          <w:p>
            <w:r>
              <w:t>object</w:t>
            </w:r>
          </w:p>
        </w:tc>
        <w:tc>
          <w:tcPr>
            <w:tcW w:type="dxa" w:w="2880"/>
          </w:tcPr>
          <w:p>
            <w:r>
              <w:t>Azure Key Vault CMK configuration.</w:t>
            </w:r>
          </w:p>
        </w:tc>
      </w:tr>
      <w:tr>
        <w:tc>
          <w:tcPr>
            <w:tcW w:type="dxa" w:w="2880"/>
          </w:tcPr>
          <w:p>
            <w:r>
              <w:t>azureKeyVault.azureEnvironment</w:t>
            </w:r>
          </w:p>
        </w:tc>
        <w:tc>
          <w:tcPr>
            <w:tcW w:type="dxa" w:w="2880"/>
          </w:tcPr>
          <w:p>
            <w:r>
              <w:t>string</w:t>
            </w:r>
          </w:p>
        </w:tc>
        <w:tc>
          <w:tcPr>
            <w:tcW w:type="dxa" w:w="2880"/>
          </w:tcPr>
          <w:p>
            <w:r>
              <w:t>Azure environment.</w:t>
            </w:r>
          </w:p>
        </w:tc>
      </w:tr>
      <w:tr>
        <w:tc>
          <w:tcPr>
            <w:tcW w:type="dxa" w:w="2880"/>
          </w:tcPr>
          <w:p>
            <w:r>
              <w:t>azureKeyVault.clientID</w:t>
            </w:r>
          </w:p>
        </w:tc>
        <w:tc>
          <w:tcPr>
            <w:tcW w:type="dxa" w:w="2880"/>
          </w:tcPr>
          <w:p>
            <w:r>
              <w:t>string</w:t>
            </w:r>
          </w:p>
        </w:tc>
        <w:tc>
          <w:tcPr>
            <w:tcW w:type="dxa" w:w="2880"/>
          </w:tcPr>
          <w:p>
            <w:r>
              <w:t>Azure application (client) ID.</w:t>
            </w:r>
          </w:p>
        </w:tc>
      </w:tr>
      <w:tr>
        <w:tc>
          <w:tcPr>
            <w:tcW w:type="dxa" w:w="2880"/>
          </w:tcPr>
          <w:p>
            <w:r>
              <w:t>azureKeyVault.enabled</w:t>
            </w:r>
          </w:p>
        </w:tc>
        <w:tc>
          <w:tcPr>
            <w:tcW w:type="dxa" w:w="2880"/>
          </w:tcPr>
          <w:p>
            <w:r>
              <w:t>boolean</w:t>
            </w:r>
          </w:p>
        </w:tc>
        <w:tc>
          <w:tcPr>
            <w:tcW w:type="dxa" w:w="2880"/>
          </w:tcPr>
          <w:p>
            <w:r>
              <w:t>Whether Azure Key Vault CMK encryption at rest is enabled.</w:t>
            </w:r>
          </w:p>
        </w:tc>
      </w:tr>
      <w:tr>
        <w:tc>
          <w:tcPr>
            <w:tcW w:type="dxa" w:w="2880"/>
          </w:tcPr>
          <w:p>
            <w:r>
              <w:t>azureKeyVault.keyIdentifier</w:t>
            </w:r>
          </w:p>
        </w:tc>
        <w:tc>
          <w:tcPr>
            <w:tcW w:type="dxa" w:w="2880"/>
          </w:tcPr>
          <w:p>
            <w:r>
              <w:t>string</w:t>
            </w:r>
          </w:p>
        </w:tc>
        <w:tc>
          <w:tcPr>
            <w:tcW w:type="dxa" w:w="2880"/>
          </w:tcPr>
          <w:p>
            <w:r>
              <w:t>Azure Key Vault key identifier URL.</w:t>
            </w:r>
          </w:p>
        </w:tc>
      </w:tr>
      <w:tr>
        <w:tc>
          <w:tcPr>
            <w:tcW w:type="dxa" w:w="2880"/>
          </w:tcPr>
          <w:p>
            <w:r>
              <w:t>azureKeyVault.keyVaultName</w:t>
            </w:r>
          </w:p>
        </w:tc>
        <w:tc>
          <w:tcPr>
            <w:tcW w:type="dxa" w:w="2880"/>
          </w:tcPr>
          <w:p>
            <w:r>
              <w:t>string</w:t>
            </w:r>
          </w:p>
        </w:tc>
        <w:tc>
          <w:tcPr>
            <w:tcW w:type="dxa" w:w="2880"/>
          </w:tcPr>
          <w:p>
            <w:r>
              <w:t>Key Vault name.</w:t>
            </w:r>
          </w:p>
        </w:tc>
      </w:tr>
      <w:tr>
        <w:tc>
          <w:tcPr>
            <w:tcW w:type="dxa" w:w="2880"/>
          </w:tcPr>
          <w:p>
            <w:r>
              <w:t>azureKeyVault.requirePrivateNetworking</w:t>
            </w:r>
          </w:p>
        </w:tc>
        <w:tc>
          <w:tcPr>
            <w:tcW w:type="dxa" w:w="2880"/>
          </w:tcPr>
          <w:p>
            <w:r>
              <w:t>boolean</w:t>
            </w:r>
          </w:p>
        </w:tc>
        <w:tc>
          <w:tcPr>
            <w:tcW w:type="dxa" w:w="2880"/>
          </w:tcPr>
          <w:p>
            <w:r>
              <w:t>Whether private networking to Key Vault is required.</w:t>
            </w:r>
          </w:p>
        </w:tc>
      </w:tr>
      <w:tr>
        <w:tc>
          <w:tcPr>
            <w:tcW w:type="dxa" w:w="2880"/>
          </w:tcPr>
          <w:p>
            <w:r>
              <w:t>azureKeyVault.resourceGroupName</w:t>
            </w:r>
          </w:p>
        </w:tc>
        <w:tc>
          <w:tcPr>
            <w:tcW w:type="dxa" w:w="2880"/>
          </w:tcPr>
          <w:p>
            <w:r>
              <w:t>string</w:t>
            </w:r>
          </w:p>
        </w:tc>
        <w:tc>
          <w:tcPr>
            <w:tcW w:type="dxa" w:w="2880"/>
          </w:tcPr>
          <w:p>
            <w:r>
              <w:t>Resource group name containing the Key Vault.</w:t>
            </w:r>
          </w:p>
        </w:tc>
      </w:tr>
      <w:tr>
        <w:tc>
          <w:tcPr>
            <w:tcW w:type="dxa" w:w="2880"/>
          </w:tcPr>
          <w:p>
            <w:r>
              <w:t>azureKeyVault.roleId</w:t>
            </w:r>
          </w:p>
        </w:tc>
        <w:tc>
          <w:tcPr>
            <w:tcW w:type="dxa" w:w="2880"/>
          </w:tcPr>
          <w:p>
            <w:r>
              <w:t>string</w:t>
            </w:r>
          </w:p>
        </w:tc>
        <w:tc>
          <w:tcPr>
            <w:tcW w:type="dxa" w:w="2880"/>
          </w:tcPr>
          <w:p>
            <w:r>
              <w:t>Azure Service Principal id used by MongoDB Cloud (24-hex).</w:t>
            </w:r>
          </w:p>
        </w:tc>
      </w:tr>
      <w:tr>
        <w:tc>
          <w:tcPr>
            <w:tcW w:type="dxa" w:w="2880"/>
          </w:tcPr>
          <w:p>
            <w:r>
              <w:t>azureKeyVault.secret</w:t>
            </w:r>
          </w:p>
        </w:tc>
        <w:tc>
          <w:tcPr>
            <w:tcW w:type="dxa" w:w="2880"/>
          </w:tcPr>
          <w:p>
            <w:r>
              <w:t>string</w:t>
            </w:r>
          </w:p>
        </w:tc>
        <w:tc>
          <w:tcPr>
            <w:tcW w:type="dxa" w:w="2880"/>
          </w:tcPr>
          <w:p>
            <w:r>
              <w:t>Secret data stored in AKV.</w:t>
            </w:r>
          </w:p>
        </w:tc>
      </w:tr>
      <w:tr>
        <w:tc>
          <w:tcPr>
            <w:tcW w:type="dxa" w:w="2880"/>
          </w:tcPr>
          <w:p>
            <w:r>
              <w:t>azureKeyVault.subscriptionID</w:t>
            </w:r>
          </w:p>
        </w:tc>
        <w:tc>
          <w:tcPr>
            <w:tcW w:type="dxa" w:w="2880"/>
          </w:tcPr>
          <w:p>
            <w:r>
              <w:t>string</w:t>
            </w:r>
          </w:p>
        </w:tc>
        <w:tc>
          <w:tcPr>
            <w:tcW w:type="dxa" w:w="2880"/>
          </w:tcPr>
          <w:p>
            <w:r>
              <w:t>Azure subscription ID.</w:t>
            </w:r>
          </w:p>
        </w:tc>
      </w:tr>
      <w:tr>
        <w:tc>
          <w:tcPr>
            <w:tcW w:type="dxa" w:w="2880"/>
          </w:tcPr>
          <w:p>
            <w:r>
              <w:t>azureKeyVault.tenantID</w:t>
            </w:r>
          </w:p>
        </w:tc>
        <w:tc>
          <w:tcPr>
            <w:tcW w:type="dxa" w:w="2880"/>
          </w:tcPr>
          <w:p>
            <w:r>
              <w:t>string</w:t>
            </w:r>
          </w:p>
        </w:tc>
        <w:tc>
          <w:tcPr>
            <w:tcW w:type="dxa" w:w="2880"/>
          </w:tcPr>
          <w:p>
            <w:r>
              <w:t>Azure AD tenant ID.</w:t>
            </w:r>
          </w:p>
        </w:tc>
      </w:tr>
      <w:tr>
        <w:tc>
          <w:tcPr>
            <w:tcW w:type="dxa" w:w="2880"/>
          </w:tcPr>
          <w:p>
            <w:r>
              <w:t>azureKeyVault.valid</w:t>
            </w:r>
          </w:p>
        </w:tc>
        <w:tc>
          <w:tcPr>
            <w:tcW w:type="dxa" w:w="2880"/>
          </w:tcPr>
          <w:p>
            <w:r>
              <w:t>boolean</w:t>
            </w:r>
          </w:p>
        </w:tc>
        <w:tc>
          <w:tcPr>
            <w:tcW w:type="dxa" w:w="2880"/>
          </w:tcPr>
          <w:p>
            <w:r>
              <w:t>Whether the configured key can encrypt/decrypt data.</w:t>
            </w:r>
          </w:p>
        </w:tc>
      </w:tr>
      <w:tr>
        <w:tc>
          <w:tcPr>
            <w:tcW w:type="dxa" w:w="2880"/>
          </w:tcPr>
          <w:p>
            <w:r>
              <w:t>enabledForSearchNodes</w:t>
            </w:r>
          </w:p>
        </w:tc>
        <w:tc>
          <w:tcPr>
            <w:tcW w:type="dxa" w:w="2880"/>
          </w:tcPr>
          <w:p>
            <w:r>
              <w:t>boolean</w:t>
            </w:r>
          </w:p>
        </w:tc>
        <w:tc>
          <w:tcPr>
            <w:tcW w:type="dxa" w:w="2880"/>
          </w:tcPr>
          <w:p>
            <w:r>
              <w:t>Whether encryption at rest for dedicated Search Nodes is enabled.</w:t>
            </w:r>
          </w:p>
        </w:tc>
      </w:tr>
      <w:tr>
        <w:tc>
          <w:tcPr>
            <w:tcW w:type="dxa" w:w="2880"/>
          </w:tcPr>
          <w:p>
            <w:r>
              <w:t>googleCloudKms</w:t>
            </w:r>
          </w:p>
        </w:tc>
        <w:tc>
          <w:tcPr>
            <w:tcW w:type="dxa" w:w="2880"/>
          </w:tcPr>
          <w:p>
            <w:r>
              <w:t>object</w:t>
            </w:r>
          </w:p>
        </w:tc>
        <w:tc>
          <w:tcPr>
            <w:tcW w:type="dxa" w:w="2880"/>
          </w:tcPr>
          <w:p>
            <w:r>
              <w:t>Google Cloud KMS CMK configuration.</w:t>
            </w:r>
          </w:p>
        </w:tc>
      </w:tr>
      <w:tr>
        <w:tc>
          <w:tcPr>
            <w:tcW w:type="dxa" w:w="2880"/>
          </w:tcPr>
          <w:p>
            <w:r>
              <w:t>googleCloudKms.enabled</w:t>
            </w:r>
          </w:p>
        </w:tc>
        <w:tc>
          <w:tcPr>
            <w:tcW w:type="dxa" w:w="2880"/>
          </w:tcPr>
          <w:p>
            <w:r>
              <w:t>boolean</w:t>
            </w:r>
          </w:p>
        </w:tc>
        <w:tc>
          <w:tcPr>
            <w:tcW w:type="dxa" w:w="2880"/>
          </w:tcPr>
          <w:p>
            <w:r>
              <w:t>Whether Google Cloud KMS CMK encryption at rest is enabled.</w:t>
            </w:r>
          </w:p>
        </w:tc>
      </w:tr>
      <w:tr>
        <w:tc>
          <w:tcPr>
            <w:tcW w:type="dxa" w:w="2880"/>
          </w:tcPr>
          <w:p>
            <w:r>
              <w:t>googleCloudKms.keyVersionResourceID</w:t>
            </w:r>
          </w:p>
        </w:tc>
        <w:tc>
          <w:tcPr>
            <w:tcW w:type="dxa" w:w="2880"/>
          </w:tcPr>
          <w:p>
            <w:r>
              <w:t>string</w:t>
            </w:r>
          </w:p>
        </w:tc>
        <w:tc>
          <w:tcPr>
            <w:tcW w:type="dxa" w:w="2880"/>
          </w:tcPr>
          <w:p>
            <w:r>
              <w:t>GCP KMS key version resource path.</w:t>
            </w:r>
          </w:p>
        </w:tc>
      </w:tr>
      <w:tr>
        <w:tc>
          <w:tcPr>
            <w:tcW w:type="dxa" w:w="2880"/>
          </w:tcPr>
          <w:p>
            <w:r>
              <w:t>googleCloudKms.roleId</w:t>
            </w:r>
          </w:p>
        </w:tc>
        <w:tc>
          <w:tcPr>
            <w:tcW w:type="dxa" w:w="2880"/>
          </w:tcPr>
          <w:p>
            <w:r>
              <w:t>string</w:t>
            </w:r>
          </w:p>
        </w:tc>
        <w:tc>
          <w:tcPr>
            <w:tcW w:type="dxa" w:w="2880"/>
          </w:tcPr>
          <w:p>
            <w:r>
              <w:t>GCP provider access role id used by MongoDB Cloud (24-hex).</w:t>
            </w:r>
          </w:p>
        </w:tc>
      </w:tr>
      <w:tr>
        <w:tc>
          <w:tcPr>
            <w:tcW w:type="dxa" w:w="2880"/>
          </w:tcPr>
          <w:p>
            <w:r>
              <w:t>googleCloudKms.serviceAccountKey</w:t>
            </w:r>
          </w:p>
        </w:tc>
        <w:tc>
          <w:tcPr>
            <w:tcW w:type="dxa" w:w="2880"/>
          </w:tcPr>
          <w:p>
            <w:r>
              <w:t>string</w:t>
            </w:r>
          </w:p>
        </w:tc>
        <w:tc>
          <w:tcPr>
            <w:tcW w:type="dxa" w:w="2880"/>
          </w:tcPr>
          <w:p>
            <w:r>
              <w:t>GCP service account JSON formatted as a string.</w:t>
            </w:r>
          </w:p>
        </w:tc>
      </w:tr>
      <w:tr>
        <w:tc>
          <w:tcPr>
            <w:tcW w:type="dxa" w:w="2880"/>
          </w:tcPr>
          <w:p>
            <w:r>
              <w:t>googleCloudKms.valid</w:t>
            </w:r>
          </w:p>
        </w:tc>
        <w:tc>
          <w:tcPr>
            <w:tcW w:type="dxa" w:w="2880"/>
          </w:tcPr>
          <w:p>
            <w:r>
              <w:t>boolean</w:t>
            </w:r>
          </w:p>
        </w:tc>
        <w:tc>
          <w:tcPr>
            <w:tcW w:type="dxa" w:w="2880"/>
          </w:tcPr>
          <w:p>
            <w:r>
              <w:t>Whether the configured key can encrypt/decrypt data.</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'https://cloud.mongodb.com/api/atlas/v2/groups/5e2211c17a3e5a48f5497de3/encryptionAtRest?pretty=true' \</w:t>
        <w:br/>
        <w:t xml:space="preserve"> --header 'Accept: application/json' \</w:t>
        <w:br/>
        <w:t xml:space="preserve"> --header 'Content-Type: application/json' \</w:t>
        <w:br/>
        <w:t xml:space="preserve"> --data '{</w:t>
        <w:br/>
        <w:t xml:space="preserve"> "awsKms": {</w:t>
        <w:br/>
        <w:t xml:space="preserve"> "enabled": true,</w:t>
        <w:br/>
        <w:t xml:space="preserve"> "region": "US_EAST_1",</w:t>
        <w:br/>
        <w:t xml:space="preserve"> "customerMasterKeyID": "arn:aws:kms:us-east-1:123456789012:key/11111111-2222-3333-4444-555555555555",</w:t>
        <w:br/>
        <w:t xml:space="preserve"> "accessKeyID": "AKIAEXAMPLEKEYID1234",</w:t>
        <w:br/>
        <w:t xml:space="preserve"> "secretAccessKey": "exampleSecretAccessKeyLabel",</w:t>
        <w:br/>
        <w:t xml:space="preserve"> "roleId": "5e2211c17a3e5a48f5497de3",</w:t>
        <w:br/>
        <w:t xml:space="preserve"> "requirePrivateNetworking": false</w:t>
        <w:br/>
        <w:t xml:space="preserve">    },</w:t>
        <w:br/>
        <w:t xml:space="preserve"> "enabledForSearchNodes": false</w:t>
        <w:br/>
        <w:t xml:space="preserve">  }'</w:t>
      </w:r>
    </w:p>
    <w:p>
      <w:pPr>
        <w:pStyle w:val="Heading3"/>
      </w:pPr>
      <w:r>
        <w:t>Example Usage</w:t>
      </w:r>
    </w:p>
    <w:p>
      <w:pPr>
        <w:pStyle w:val="Heading3"/>
      </w:pPr>
      <w:r>
        <w:t>Example 1: Disable AWS CMK encryption at rest for the project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'https://cloud.mongodb.com/api/atlas/v2/groups/5e2211c17a3e5a48f5497de3/encryptionAtRest' \</w:t>
        <w:br/>
        <w:t xml:space="preserve"> --header 'Accept: application/json' \</w:t>
        <w:br/>
        <w:t xml:space="preserve"> --header 'Content-Type: application/json' \</w:t>
        <w:br/>
        <w:t xml:space="preserve"> --data '{</w:t>
        <w:br/>
        <w:t xml:space="preserve"> "awsKms": {</w:t>
        <w:br/>
        <w:t xml:space="preserve"> "enabled": false</w:t>
        <w:br/>
        <w:t xml:space="preserve">    }</w:t>
        <w:br/>
        <w:t xml:space="preserve">  }'</w:t>
      </w:r>
    </w:p>
    <w:p>
      <w:pPr>
        <w:pStyle w:val="Heading3"/>
      </w:pPr>
      <w:r>
        <w:t>Example 2: Update Google Cloud KMS configuration (showing serviceAccountKey as a string)</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'https://cloud.mongodb.com/api/atlas/v2/groups/5e2211c17a3e5a48f5497de3/encryptionAtRest?envelope=true' \</w:t>
        <w:br/>
        <w:t xml:space="preserve"> --header 'Accept: application/json' \</w:t>
        <w:br/>
        <w:t xml:space="preserve"> --header 'Content-Type: application/json' \</w:t>
        <w:br/>
        <w:t xml:space="preserve"> --data '{</w:t>
        <w:br/>
        <w:t xml:space="preserve"> "googleCloudKms": {</w:t>
        <w:br/>
        <w:t xml:space="preserve"> "enabled": true,</w:t>
        <w:br/>
        <w:t xml:space="preserve"> "keyVersionResourceID": "projects/example/locations/global/keyRings/example/cryptoKeys/example/cryptoKeyVersions/1",</w:t>
        <w:br/>
        <w:t xml:space="preserve"> "serviceAccountKey": "{\"type\":\"service_account\",\"project_id\":\"example\"}"</w:t>
        <w:br/>
        <w:t xml:space="preserve">    }</w:t>
        <w:br/>
        <w:t xml:space="preserve">  }'</w:t>
      </w:r>
    </w:p>
    <w:p>
      <w:pPr>
        <w:pStyle w:val="Heading3"/>
      </w:pPr>
      <w:r>
        <w:t>Example 3: Enable Encryption at Rest for Dedicated Search Nodes</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'https://cloud.mongodb.com/api/atlas/v2/groups/5e2211c17a3e5a48f5497de3/encryptionAtRest' \</w:t>
        <w:br/>
        <w:t xml:space="preserve"> --header 'Accept: application/json' \</w:t>
        <w:br/>
        <w:t xml:space="preserve"> --header 'Content-Type: application/json' \</w:t>
        <w:br/>
        <w:t xml:space="preserve"> --data '{</w:t>
        <w:br/>
        <w:t xml:space="preserve"> "enabledForSearchNodes": true</w:t>
        <w:br/>
        <w:t xml:space="preserve">  }'</w:t>
      </w:r>
    </w:p>
    <w:p>
      <w:pPr>
        <w:pStyle w:val="Heading3"/>
      </w:pPr>
      <w:r>
        <w:t>Behavior</w:t>
      </w:r>
    </w:p>
    <w:p>
      <w:pPr>
        <w:pStyle w:val="ListBullet"/>
      </w:pPr>
      <w:r>
        <w:t>Validates that the caller has the required Project Owner role and that the project supports CMK encryption at rest.</w:t>
      </w:r>
    </w:p>
    <w:p>
      <w:pPr>
        <w:pStyle w:val="ListBullet"/>
      </w:pPr>
      <w:r>
        <w:t>Updates the project’s encryption-at-rest configuration for the specified provider object (awsKms, azureKeyVault, or googleCloudKms) and/or enabledForSearchNodes.</w:t>
      </w:r>
    </w:p>
    <w:p>
      <w:pPr>
        <w:pStyle w:val="ListBullet"/>
      </w:pPr>
      <w:r>
        <w:t>Returns the updated encryption-at-rest configuration.</w:t>
      </w:r>
    </w:p>
    <w:p>
      <w:pPr>
        <w:pStyle w:val="Heading3"/>
      </w:pPr>
      <w:r>
        <w:t>Notes</w:t>
      </w:r>
    </w:p>
    <w:p>
      <w:pPr>
        <w:pStyle w:val="ListBullet"/>
      </w:pPr>
      <w:r>
        <w:t>MongoDB Cloud encrypts all storage even if you don’t configure CMK.</w:t>
      </w:r>
    </w:p>
    <w:p>
      <w:pPr>
        <w:pStyle w:val="ListBullet"/>
      </w:pPr>
      <w:r>
        <w:t>The CMK provider used at the project level doesn’t have to match the cluster’s cloud provider.</w:t>
      </w:r>
    </w:p>
    <w:p>
      <w:pPr>
        <w:pStyle w:val="ListBullet"/>
      </w:pPr>
      <w:r>
        <w:t>MongoDB Cloud doesn’t automatically rotate user-managed keys; follow your provider’s key rotation best practices.</w:t>
      </w:r>
    </w:p>
    <w:p>
      <w:pPr>
        <w:pStyle w:val="ListBullet"/>
      </w:pPr>
      <w:r>
        <w:t>MongoDB Cloud automatically creates a 90-day key rotation alert when you configure CMK in a project.</w:t>
      </w:r>
    </w:p>
    <w:p>
      <w:pPr>
        <w:pStyle w:val="Heading3"/>
      </w:pPr>
      <w:r>
        <w:t>Gotchas</w:t>
      </w:r>
    </w:p>
    <w:p>
      <w:pPr>
        <w:pStyle w:val="ListBullet"/>
      </w:pPr>
      <w:r>
        <w:t>Once roleId is configured, serviceAccountKey is no longer supported.</w:t>
      </w:r>
    </w:p>
    <w:p>
      <w:pPr>
        <w:pStyle w:val="ListBullet"/>
      </w:pPr>
      <w:r>
        <w:t>If CMK is already enabled, you can update by sending only changed fields within the provider object.</w:t>
      </w:r>
    </w:p>
    <w:p>
      <w:pPr>
        <w:pStyle w:val="ListBullet"/>
      </w:pPr>
      <w:r>
        <w:t>To disable and remove provider configuration details, send only { "&lt;provider&gt;": { "enabled": false } }.</w:t>
      </w:r>
    </w:p>
    <w:p>
      <w:pPr>
        <w:pStyle w:val="Heading3"/>
      </w:pPr>
      <w:r>
        <w:t>Error Handling</w:t>
      </w:r>
    </w:p>
    <w:p>
      <w:pPr>
        <w:pStyle w:val="ListBullet"/>
      </w:pPr>
      <w:r>
        <w:t>400 Bad Request: Request body fields are invalid or missing for the chosen provider/configuration state.</w:t>
      </w:r>
    </w:p>
    <w:p>
      <w:pPr>
        <w:pStyle w:val="ListBullet"/>
      </w:pPr>
      <w:r>
        <w:t>401 Unauthorized: Not authenticated/authorized.</w:t>
      </w:r>
    </w:p>
    <w:p>
      <w:pPr>
        <w:pStyle w:val="ListBullet"/>
      </w:pPr>
      <w:r>
        <w:t>403 Forbidden: Authenticated but lacks required role (Project Owner) or access.</w:t>
      </w:r>
    </w:p>
    <w:p>
      <w:pPr>
        <w:pStyle w:val="ListBullet"/>
      </w:pPr>
      <w:r>
        <w:t>404 Not Found: Project (groupId) not found or not accessible.</w:t>
      </w:r>
    </w:p>
    <w:p>
      <w:pPr>
        <w:pStyle w:val="ListBullet"/>
      </w:pPr>
      <w:r>
        <w:t>409 Conflict: Request conflicts with current state.</w:t>
      </w:r>
    </w:p>
    <w:p>
      <w:pPr>
        <w:pStyle w:val="ListBullet"/>
      </w:pPr>
      <w:r>
        <w:t>429 Too Many Requests: Rate limit exceeded; may include Retry-After.</w:t>
      </w:r>
    </w:p>
    <w:p>
      <w:pPr>
        <w:pStyle w:val="ListBullet"/>
      </w:pPr>
      <w:r>
        <w:t>500 Internal Server Error: Unexpected server-side failure.</w:t>
      </w:r>
    </w:p>
    <w:p>
      <w:pPr>
        <w:pStyle w:val="Heading3"/>
      </w:pPr>
      <w:r>
        <w:t>Related encryptionAtRest actions</w:t>
      </w:r>
    </w:p>
    <w:p>
      <w:pPr>
        <w:pStyle w:val="ListBullet"/>
      </w:pPr>
      <w:r>
        <w:t>[GET] Get a Project’s Encryption-at-Rest (Customer-Managed Keys) Configuration — /groups/{{groupId}}/encryptionAtRest</w:t>
      </w:r>
    </w:p>
    <w:p>
      <w:r>
        <w:br w:type="page"/>
      </w:r>
    </w:p>
    <w:p>
      <w:pPr>
        <w:pStyle w:val="Heading2"/>
      </w:pPr>
      <w:r>
        <w:t>66. [GET] List a Project’s Events</w:t>
      </w:r>
    </w:p>
    <w:p>
      <w:r>
        <w:rPr>
          <w:b/>
        </w:rPr>
        <w:t xml:space="preserve">Endpoint: </w:t>
      </w:r>
      <w:r>
        <w:rPr>
          <w:rFonts w:ascii="Courier New" w:hAnsi="Courier New"/>
          <w:sz w:val="18"/>
        </w:rPr>
        <w:t>/groups/{{groupId}}/events</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(MongoDB Cloud uses groups and projects synonymously).</w:t>
      </w:r>
    </w:p>
    <w:p>
      <w:pPr>
        <w:pStyle w:val="Heading3"/>
      </w:pPr>
      <w:r>
        <w:t>Method</w:t>
      </w:r>
    </w:p>
    <w:p>
      <w:r>
        <w:t>GET</w:t>
      </w:r>
    </w:p>
    <w:p>
      <w:pPr>
        <w:pStyle w:val="Heading3"/>
      </w:pPr>
      <w:r>
        <w:t>URL</w:t>
      </w:r>
    </w:p>
    <w:p>
      <w:r>
        <w:t>https://cloud.mongodb.com/api/atlas/v2/groups/{{groupId}}/events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events for the specified project. Events identify significant database, billing, security activities, or status changes. This resource remains under revision and may change.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/groups//events or /groups/events).</w:t>
      </w:r>
    </w:p>
    <w:p>
      <w:pPr>
        <w:pStyle w:val="ListBullet"/>
      </w:pPr>
      <w:r>
        <w:t>Always construct the path as /groups/{{groupId}}/events,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/groups/5e2211c17a3e5a48f5497de3/events</w:t>
      </w:r>
    </w:p>
    <w:p>
      <w:pPr>
        <w:pStyle w:val="Heading3"/>
      </w:pPr>
      <w:r>
        <w:t>Invalid Examples</w:t>
      </w:r>
    </w:p>
    <w:p>
      <w:r>
        <w:rPr>
          <w:b/>
          <w:color w:val="666666"/>
          <w:sz w:val="16"/>
        </w:rPr>
        <w:t>[http]</w:t>
      </w:r>
    </w:p>
    <w:p>
      <w:pPr>
        <w:shd w:fill="F2F2F2" w:val="clear"/>
      </w:pPr>
      <w:r>
        <w:rPr>
          <w:rFonts w:ascii="Courier New" w:hAnsi="Courier New"/>
          <w:sz w:val="17"/>
        </w:rPr>
        <w:t>/groups//events</w:t>
        <w:br/>
        <w:t>/groups/events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groupId ==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objects.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clusterNames</w:t>
            </w:r>
          </w:p>
        </w:tc>
        <w:tc>
          <w:tcPr>
            <w:tcW w:type="dxa" w:w="2880"/>
          </w:tcPr>
          <w:p>
            <w:r>
              <w:t>string[]</w:t>
            </w:r>
          </w:p>
        </w:tc>
        <w:tc>
          <w:tcPr>
            <w:tcW w:type="dxa" w:w="2880"/>
          </w:tcPr>
          <w:p>
            <w:r>
              <w:t>Human-readable label(s) that identify the cluster(s).</w:t>
            </w:r>
          </w:p>
        </w:tc>
      </w:tr>
      <w:tr>
        <w:tc>
          <w:tcPr>
            <w:tcW w:type="dxa" w:w="2880"/>
          </w:tcPr>
          <w:p>
            <w:r>
              <w:t>eventType</w:t>
            </w:r>
          </w:p>
        </w:tc>
        <w:tc>
          <w:tcPr>
            <w:tcW w:type="dxa" w:w="2880"/>
          </w:tcPr>
          <w:p>
            <w:r>
              <w:t>string[]</w:t>
            </w:r>
          </w:p>
        </w:tc>
        <w:tc>
          <w:tcPr>
            <w:tcW w:type="dxa" w:w="2880"/>
          </w:tcPr>
          <w:p>
            <w:r>
              <w:t>Category of incident recorded at this moment in time. IMPORTANT: the complete list of event type values changes frequently. (The scraped doc shows many possible enum values, e.g. CLUSTER_CREATED.)</w:t>
            </w:r>
          </w:p>
        </w:tc>
      </w:tr>
      <w:tr>
        <w:tc>
          <w:tcPr>
            <w:tcW w:type="dxa" w:w="2880"/>
          </w:tcPr>
          <w:p>
            <w:r>
              <w:t>excludedEventType</w:t>
            </w:r>
          </w:p>
        </w:tc>
        <w:tc>
          <w:tcPr>
            <w:tcW w:type="dxa" w:w="2880"/>
          </w:tcPr>
          <w:p>
            <w:r>
              <w:t>string[]</w:t>
            </w:r>
          </w:p>
        </w:tc>
        <w:tc>
          <w:tcPr>
            <w:tcW w:type="dxa" w:w="2880"/>
          </w:tcPr>
          <w:p>
            <w:r>
              <w:t>Category of event to exclude from results (e.g., CLUSTER_CREATED). IMPORTANT: event type names change frequently; verify values against the current list.</w:t>
            </w:r>
          </w:p>
        </w:tc>
      </w:tr>
      <w:tr>
        <w:tc>
          <w:tcPr>
            <w:tcW w:type="dxa" w:w="2880"/>
          </w:tcPr>
          <w:p>
            <w:r>
              <w:t>includeRaw</w:t>
            </w:r>
          </w:p>
        </w:tc>
        <w:tc>
          <w:tcPr>
            <w:tcW w:type="dxa" w:w="2880"/>
          </w:tcPr>
          <w:p>
            <w:r>
              <w:t>boolean</w:t>
            </w:r>
          </w:p>
        </w:tc>
        <w:tc>
          <w:tcPr>
            <w:tcW w:type="dxa" w:w="2880"/>
          </w:tcPr>
          <w:p>
            <w:r>
              <w:t>Flag that indicates whether to include the raw document in the output. Raw document contains additional meta information about the event.</w:t>
            </w:r>
          </w:p>
        </w:tc>
      </w:tr>
      <w:tr>
        <w:tc>
          <w:tcPr>
            <w:tcW w:type="dxa" w:w="2880"/>
          </w:tcPr>
          <w:p>
            <w:r>
              <w:t>maxDate</w:t>
            </w:r>
          </w:p>
        </w:tc>
        <w:tc>
          <w:tcPr>
            <w:tcW w:type="dxa" w:w="2880"/>
          </w:tcPr>
          <w:p>
            <w:r>
              <w:t>string</w:t>
            </w:r>
          </w:p>
        </w:tc>
        <w:tc>
          <w:tcPr>
            <w:tcW w:type="dxa" w:w="2880"/>
          </w:tcPr>
          <w:p>
            <w:r>
              <w:t>Date/time (ISO 8601 UTC) after which MongoDB Cloud stops returning events.</w:t>
            </w:r>
          </w:p>
        </w:tc>
      </w:tr>
      <w:tr>
        <w:tc>
          <w:tcPr>
            <w:tcW w:type="dxa" w:w="2880"/>
          </w:tcPr>
          <w:p>
            <w:r>
              <w:t>minDate</w:t>
            </w:r>
          </w:p>
        </w:tc>
        <w:tc>
          <w:tcPr>
            <w:tcW w:type="dxa" w:w="2880"/>
          </w:tcPr>
          <w:p>
            <w:r>
              <w:t>string</w:t>
            </w:r>
          </w:p>
        </w:tc>
        <w:tc>
          <w:tcPr>
            <w:tcW w:type="dxa" w:w="2880"/>
          </w:tcPr>
          <w:p>
            <w:r>
              <w:t>Date/time (ISO 8601 UTC) from which MongoDB Cloud starts returning events.</w:t>
            </w:r>
          </w:p>
        </w:tc>
      </w:tr>
    </w:tbl>
    <w:p/>
    <w:p>
      <w:pPr>
        <w:pStyle w:val="Heading3"/>
      </w:pPr>
      <w:r>
        <w:t>Response</w:t>
      </w:r>
    </w:p>
    <w:p>
      <w:pPr>
        <w:pStyle w:val="Heading3"/>
      </w:pPr>
      <w:r>
        <w:t>Success Response (200 OK)</w:t>
      </w:r>
    </w:p>
    <w:p>
      <w:r>
        <w:t>Content-Type (documented): application/vnd.atlas.2023-01-01+json</w:t>
        <w:br/>
        <w:t>Response headers (documented): RateLimit-Limit, 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"https://cloud.mongodb.com/api/atlas/v2/groups/5e2211c17a3e5a48f5497de3/events?pageNum=1&amp;itemsPerPage=100",</w:t>
        <w:br/>
        <w:t xml:space="preserve"> "rel": "self"</w:t>
        <w:br/>
        <w:t xml:space="preserve"> }</w:t>
        <w:br/>
        <w:t xml:space="preserve"> ],</w:t>
        <w:br/>
        <w:t xml:space="preserve"> "results": [</w:t>
        <w:br/>
        <w:t xml:space="preserve"> {</w:t>
        <w:br/>
        <w:t xml:space="preserve"> "id": "65f1c2d4e3b0a12f34567890",</w:t>
        <w:br/>
        <w:t xml:space="preserve"> "eventTypeName": "CLUSTER_CREATED",</w:t>
        <w:br/>
        <w:t xml:space="preserve"> "created": "2026-03-01T12:34:56Z"</w:t>
        <w:br/>
        <w:t xml:space="preserve"> }</w:t>
        <w:br/>
        <w:t xml:space="preserve"> ],</w:t>
        <w:br/>
        <w:t xml:space="preserve"> "totalCount": 1</w:t>
        <w:br/>
        <w:t>}</w:t>
      </w:r>
    </w:p>
    <w:p>
      <w:r>
        <w:rPr>
          <w:b/>
        </w:rPr>
        <w:t>Note: Note: The results array is documented as a OneOf(...)[] across many event view schemas; the exact fields vary by event type.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of this resource to the href resource; often begins with https://cloud.mongodb.com/api/atlas.</w:t>
            </w:r>
          </w:p>
        </w:tc>
      </w:tr>
      <w:tr>
        <w:tc>
          <w:tcPr>
            <w:tcW w:type="dxa" w:w="2880"/>
          </w:tcPr>
          <w:p>
            <w:r>
              <w:t>results</w:t>
            </w:r>
          </w:p>
        </w:tc>
        <w:tc>
          <w:tcPr>
            <w:tcW w:type="dxa" w:w="2880"/>
          </w:tcPr>
          <w:p>
            <w:r>
              <w:t>array</w:t>
            </w:r>
          </w:p>
        </w:tc>
        <w:tc>
          <w:tcPr>
            <w:tcW w:type="dxa" w:w="2880"/>
          </w:tcPr>
          <w:p>
            <w:r>
              <w:t>List of returned documents provided when completing this request. Documented as OneOf(...)[] across many event view types; fields vary by event type.</w:t>
            </w:r>
          </w:p>
        </w:tc>
      </w:tr>
      <w:tr>
        <w:tc>
          <w:tcPr>
            <w:tcW w:type="dxa" w:w="2880"/>
          </w:tcPr>
          <w:p>
            <w:r>
              <w:t>totalCount</w:t>
            </w:r>
          </w:p>
        </w:tc>
        <w:tc>
          <w:tcPr>
            <w:tcW w:type="dxa" w:w="2880"/>
          </w:tcPr>
          <w:p>
            <w:r>
              <w:t>integer</w:t>
            </w:r>
          </w:p>
        </w:tc>
        <w:tc>
          <w:tcPr>
            <w:tcW w:type="dxa" w:w="2880"/>
          </w:tcPr>
          <w:p>
            <w:r>
              <w:t>Total number of documents available. Omitted if includeCount=false. The total number is an estimate and may not be exact.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clusterNames</w:t>
            </w:r>
          </w:p>
        </w:tc>
        <w:tc>
          <w:tcPr>
            <w:tcW w:type="dxa" w:w="2880"/>
          </w:tcPr>
          <w:p>
            <w:r>
              <w:t>string[]</w:t>
            </w:r>
          </w:p>
        </w:tc>
        <w:tc>
          <w:tcPr>
            <w:tcW w:type="dxa" w:w="2880"/>
          </w:tcPr>
          <w:p>
            <w:r>
              <w:t>Filter by cluster name(s).</w:t>
            </w:r>
          </w:p>
        </w:tc>
      </w:tr>
      <w:tr>
        <w:tc>
          <w:tcPr>
            <w:tcW w:type="dxa" w:w="2880"/>
          </w:tcPr>
          <w:p>
            <w:r>
              <w:t>eventType</w:t>
            </w:r>
          </w:p>
        </w:tc>
        <w:tc>
          <w:tcPr>
            <w:tcW w:type="dxa" w:w="2880"/>
          </w:tcPr>
          <w:p>
            <w:r>
              <w:t>string[]</w:t>
            </w:r>
          </w:p>
        </w:tc>
        <w:tc>
          <w:tcPr>
            <w:tcW w:type="dxa" w:w="2880"/>
          </w:tcPr>
          <w:p>
            <w:r>
              <w:t>Filter by one or more event types.</w:t>
            </w:r>
          </w:p>
        </w:tc>
      </w:tr>
      <w:tr>
        <w:tc>
          <w:tcPr>
            <w:tcW w:type="dxa" w:w="2880"/>
          </w:tcPr>
          <w:p>
            <w:r>
              <w:t>excludedEventType</w:t>
            </w:r>
          </w:p>
        </w:tc>
        <w:tc>
          <w:tcPr>
            <w:tcW w:type="dxa" w:w="2880"/>
          </w:tcPr>
          <w:p>
            <w:r>
              <w:t>string[]</w:t>
            </w:r>
          </w:p>
        </w:tc>
        <w:tc>
          <w:tcPr>
            <w:tcW w:type="dxa" w:w="2880"/>
          </w:tcPr>
          <w:p>
            <w:r>
              <w:t>Exclude one or more event types.</w:t>
            </w:r>
          </w:p>
        </w:tc>
      </w:tr>
      <w:tr>
        <w:tc>
          <w:tcPr>
            <w:tcW w:type="dxa" w:w="2880"/>
          </w:tcPr>
          <w:p>
            <w:r>
              <w:t>minDate</w:t>
            </w:r>
          </w:p>
        </w:tc>
        <w:tc>
          <w:tcPr>
            <w:tcW w:type="dxa" w:w="2880"/>
          </w:tcPr>
          <w:p>
            <w:r>
              <w:t>string</w:t>
            </w:r>
          </w:p>
        </w:tc>
        <w:tc>
          <w:tcPr>
            <w:tcW w:type="dxa" w:w="2880"/>
          </w:tcPr>
          <w:p>
            <w:r>
              <w:t>Filter events occurring at/after this ISO 8601 UTC timestamp.</w:t>
            </w:r>
          </w:p>
        </w:tc>
      </w:tr>
      <w:tr>
        <w:tc>
          <w:tcPr>
            <w:tcW w:type="dxa" w:w="2880"/>
          </w:tcPr>
          <w:p>
            <w:r>
              <w:t>maxDate</w:t>
            </w:r>
          </w:p>
        </w:tc>
        <w:tc>
          <w:tcPr>
            <w:tcW w:type="dxa" w:w="2880"/>
          </w:tcPr>
          <w:p>
            <w:r>
              <w:t>string</w:t>
            </w:r>
          </w:p>
        </w:tc>
        <w:tc>
          <w:tcPr>
            <w:tcW w:type="dxa" w:w="2880"/>
          </w:tcPr>
          <w:p>
            <w:r>
              <w:t>Filter events occurring at/before this ISO 8601 UTC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'https://cloud.mongodb.com/api/atlas/v2/groups/5e2211c17a3e5a48f5497de3/events?includeCount=true&amp;itemsPerPage=100&amp;pageNum=1' \</w:t>
        <w:br/>
        <w:t xml:space="preserve"> --header 'Accept: application/json'</w:t>
      </w:r>
    </w:p>
    <w:p>
      <w:pPr>
        <w:pStyle w:val="Heading3"/>
      </w:pPr>
      <w:r>
        <w:t>Example Usage</w:t>
      </w:r>
    </w:p>
    <w:p>
      <w:pPr>
        <w:pStyle w:val="Heading3"/>
      </w:pPr>
      <w:r>
        <w:t>Example 1: Get first page of events (include totalCount)</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'https://cloud.mongodb.com/api/atlas/v2/groups/5e2211c17a3e5a48f5497de3/events?includeCount=true&amp;pageNum=1&amp;itemsPerPage=50' \</w:t>
        <w:br/>
        <w:t xml:space="preserve"> --header 'Accept: application/json'</w:t>
      </w:r>
    </w:p>
    <w:p>
      <w:pPr>
        <w:pStyle w:val="Heading3"/>
      </w:pPr>
      <w:r>
        <w:t>Example 2: Filter by time range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'https://cloud.mongodb.com/api/atlas/v2/groups/5e2211c17a3e5a48f5497de3/events?minDate=2026-03-01T00:00:00Z&amp;maxDate=2026-03-14T23:59:59Z' \</w:t>
        <w:br/>
        <w:t xml:space="preserve"> --header 'Accept: application/json'</w:t>
      </w:r>
    </w:p>
    <w:p>
      <w:pPr>
        <w:pStyle w:val="Heading3"/>
      </w:pPr>
      <w:r>
        <w:t>Example 3: Filter by event type and include raw document</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'https://cloud.mongodb.com/api/atlas/v2/groups/5e2211c17a3e5a48f5497de3/events?eventType=CLUSTER_CREATED&amp;includeRaw=true' \</w:t>
        <w:br/>
        <w:t xml:space="preserve"> --header 'Accept: application/json'</w:t>
      </w:r>
    </w:p>
    <w:p>
      <w:pPr>
        <w:pStyle w:val="Heading3"/>
      </w:pPr>
      <w:r>
        <w:t>Behavior</w:t>
      </w:r>
    </w:p>
    <w:p>
      <w:pPr>
        <w:pStyle w:val="ListBullet"/>
      </w:pPr>
      <w:r>
        <w:t>Validates the groupId and the caller’s authorization for the project.</w:t>
      </w:r>
    </w:p>
    <w:p>
      <w:pPr>
        <w:pStyle w:val="ListBullet"/>
      </w:pPr>
      <w:r>
        <w:t>Applies optional filters (event type, cluster names, date range) and pagination parameters.</w:t>
      </w:r>
    </w:p>
    <w:p>
      <w:pPr>
        <w:pStyle w:val="ListBullet"/>
      </w:pPr>
      <w:r>
        <w:t>Optionally includes totalCount when includeCount=true.</w:t>
      </w:r>
    </w:p>
    <w:p>
      <w:pPr>
        <w:pStyle w:val="ListBullet"/>
      </w:pPr>
      <w:r>
        <w:t>Returns a list of event documents; the event schema varies by event type.</w:t>
      </w:r>
    </w:p>
    <w:p>
      <w:pPr>
        <w:pStyle w:val="Heading3"/>
      </w:pPr>
      <w:r>
        <w:t>Notes</w:t>
      </w:r>
    </w:p>
    <w:p>
      <w:pPr>
        <w:pStyle w:val="ListBullet"/>
      </w:pPr>
      <w:r>
        <w:t>Groups and projects are synonymous in MongoDB Cloud; groupId is the same as projectId.</w:t>
      </w:r>
    </w:p>
    <w:p>
      <w:pPr>
        <w:pStyle w:val="ListBullet"/>
      </w:pPr>
      <w:r>
        <w:t>The set of valid eventType / excludedEventType values changes frequently; verify against the current list before querying.</w:t>
      </w:r>
    </w:p>
    <w:p>
      <w:pPr>
        <w:pStyle w:val="Heading3"/>
      </w:pPr>
      <w:r>
        <w:t>Gotchas</w:t>
      </w:r>
    </w:p>
    <w:p>
      <w:pPr>
        <w:pStyle w:val="ListBullet"/>
      </w:pPr>
      <w:r>
        <w:t>totalCount is omitted unless includeCount=true, and it is an estimate (may not be exact).</w:t>
      </w:r>
    </w:p>
    <w:p>
      <w:pPr>
        <w:pStyle w:val="ListBullet"/>
      </w:pPr>
      <w:r>
        <w:t>The response results items are polymorphic (OneOf(...)); don’t assume a fixed schema for all events.</w:t>
      </w:r>
    </w:p>
    <w:p>
      <w:pPr>
        <w:pStyle w:val="Heading3"/>
      </w:pPr>
      <w:r>
        <w:t>Error Handling</w:t>
      </w:r>
    </w:p>
    <w:p>
      <w:pPr>
        <w:pStyle w:val="ListBullet"/>
      </w:pPr>
      <w:r>
        <w:t>400: Invalid query parameter values (e.g., malformed dates) or other bad request conditions.</w:t>
      </w:r>
    </w:p>
    <w:p>
      <w:pPr>
        <w:pStyle w:val="ListBullet"/>
      </w:pPr>
      <w:r>
        <w:t>401: Unauthorized (authentication/credentials invalid).</w:t>
      </w:r>
    </w:p>
    <w:p>
      <w:pPr>
        <w:pStyle w:val="ListBullet"/>
      </w:pPr>
      <w:r>
        <w:t>403: Forbidden (missing required role such as Project Read Only).</w:t>
      </w:r>
    </w:p>
    <w:p>
      <w:pPr>
        <w:pStyle w:val="ListBullet"/>
      </w:pPr>
      <w:r>
        <w:t>404: Project (groupId) not found (or resource not accessible).</w:t>
      </w:r>
    </w:p>
    <w:p>
      <w:pPr>
        <w:pStyle w:val="ListBullet"/>
      </w:pPr>
      <w:r>
        <w:t>429: Rate limit exceeded; check Retry-After header.</w:t>
      </w:r>
    </w:p>
    <w:p>
      <w:pPr>
        <w:pStyle w:val="ListBullet"/>
      </w:pPr>
      <w:r>
        <w:t>500: Internal server error.</w:t>
      </w:r>
    </w:p>
    <w:p>
      <w:pPr>
        <w:pStyle w:val="Heading3"/>
      </w:pPr>
      <w:r>
        <w:t>Related events actions</w:t>
      </w:r>
    </w:p>
    <w:p>
      <w:pPr>
        <w:pStyle w:val="ListBullet"/>
      </w:pPr>
      <w:r>
        <w:t>[GET] Return One Event from One Project — /groups/{{groupId}}/events/{{eventId}}</w:t>
      </w:r>
    </w:p>
    <w:p>
      <w:r>
        <w:br w:type="page"/>
      </w:r>
    </w:p>
    <w:p>
      <w:pPr>
        <w:pStyle w:val="Heading2"/>
      </w:pPr>
      <w:r>
        <w:t>67. [DELETE] Delete a Federation Settings Instance</w:t>
      </w:r>
    </w:p>
    <w:p>
      <w:r>
        <w:rPr>
          <w:b/>
        </w:rPr>
        <w:t xml:space="preserve">Endpoint: </w:t>
      </w:r>
      <w:r>
        <w:rPr>
          <w:rFonts w:ascii="Courier New" w:hAnsi="Courier New"/>
          <w:sz w:val="18"/>
        </w:rPr>
        <w:t>/federationSettings/{{federationSettingsId}}</w:t>
      </w:r>
    </w:p>
    <w:p>
      <w:pPr>
        <w:pStyle w:val="Heading3"/>
      </w:pPr>
      <w:r>
        <w:t>Prerequisites</w:t>
      </w:r>
    </w:p>
    <w:p>
      <w:pPr>
        <w:pStyle w:val="ListBullet"/>
      </w:pPr>
      <w:r>
        <w:t>The requesting Service Account or API Key must have the Organization Owner role in the last remaining connected organization.</w:t>
      </w:r>
    </w:p>
    <w:p>
      <w:pPr>
        <w:pStyle w:val="ListBullet"/>
      </w:pPr>
      <w:r>
        <w:t>Requests to this resource fail if there is more than one connected organization in the federation.</w:t>
      </w:r>
    </w:p>
    <w:p>
      <w:pPr>
        <w:pStyle w:val="Heading3"/>
      </w:pPr>
      <w:r>
        <w:t>Method</w:t>
      </w:r>
    </w:p>
    <w:p>
      <w:r>
        <w:t>DELETE</w:t>
      </w:r>
    </w:p>
    <w:p>
      <w:pPr>
        <w:pStyle w:val="Heading3"/>
      </w:pPr>
      <w:r>
        <w:t>URL</w:t>
      </w:r>
    </w:p>
    <w:p>
      <w:r>
        <w:t>https://cloud.mongodb.com/api/atlas/v2/federationSettings/{{federationSettingsId}}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federation settings instance and all associated data, including identity providers and domains.</w:t>
      </w:r>
    </w:p>
    <w:p>
      <w:pPr>
        <w:pStyle w:val="Heading3"/>
      </w:pPr>
      <w:r>
        <w:t>Enforcement Rules</w:t>
      </w:r>
    </w:p>
    <w:p>
      <w:pPr>
        <w:pStyle w:val="ListBullet"/>
      </w:pPr>
      <w:r>
        <w:t>The federationSettingsId path parameter must always be present.</w:t>
      </w:r>
    </w:p>
    <w:p>
      <w:pPr>
        <w:pStyle w:val="ListBullet"/>
      </w:pPr>
      <w:r>
        <w:t>If the user provides a federationSettingsId, use that value directly.</w:t>
      </w:r>
    </w:p>
    <w:p>
      <w:pPr>
        <w:pStyle w:val="ListBullet"/>
      </w:pPr>
      <w:r>
        <w:t>Do not call the API with a missing or empty federationSettingsId (e.g., avoid /federationSettings// or /federationSettings).</w:t>
      </w:r>
    </w:p>
    <w:p>
      <w:pPr>
        <w:pStyle w:val="ListBullet"/>
      </w:pPr>
      <w:r>
        <w:t>Always construct the path as /federationSettings/{{federationSettingsId}}, where {{federationSettingsId}} is a non-empty string.</w:t>
      </w:r>
    </w:p>
    <w:p>
      <w:pPr>
        <w:pStyle w:val="ListBullet"/>
      </w:pPr>
      <w:r>
        <w:t>Do not infer or guess the federationSettingsId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/federationSettings/5f86fb11e0079069c9ec3132</w:t>
      </w:r>
    </w:p>
    <w:p>
      <w:pPr>
        <w:pStyle w:val="Heading3"/>
      </w:pPr>
      <w:r>
        <w:t>Invalid Examples</w:t>
      </w:r>
    </w:p>
    <w:p>
      <w:r>
        <w:rPr>
          <w:b/>
          <w:color w:val="666666"/>
          <w:sz w:val="16"/>
        </w:rPr>
        <w:t>[http]</w:t>
      </w:r>
    </w:p>
    <w:p>
      <w:pPr>
        <w:shd w:fill="F2F2F2" w:val="clear"/>
      </w:pPr>
      <w:r>
        <w:rPr>
          <w:rFonts w:ascii="Courier New" w:hAnsi="Courier New"/>
          <w:sz w:val="17"/>
        </w:rPr>
        <w:t>/federationSettings//</w:t>
        <w:br/>
        <w:t>/federationSettings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bl>
    <w:p/>
    <w:p>
      <w:pPr>
        <w:pStyle w:val="Heading3"/>
      </w:pPr>
      <w:r>
        <w:t>Responses</w:t>
      </w:r>
    </w:p>
    <w:p>
      <w:pPr>
        <w:pStyle w:val="Heading3"/>
      </w:pPr>
      <w:r>
        <w:t>Success Response (204 No Content)</w:t>
      </w:r>
    </w:p>
    <w:p>
      <w:r>
        <w:t>No response body is returned.</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fields (empty body).</w:t>
      </w:r>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what was wrong with the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"https://cloud.mongodb.com/api/atlas/v2/federationSettings/5f86fb11e0079069c9ec3132"</w:t>
      </w:r>
    </w:p>
    <w:p>
      <w:pPr>
        <w:pStyle w:val="Heading3"/>
      </w:pPr>
      <w:r>
        <w:t>Notes</w:t>
      </w:r>
    </w:p>
    <w:p>
      <w:pPr>
        <w:pStyle w:val="ListBullet"/>
      </w:pPr>
      <w:r>
        <w:t>This operation deletes the federation settings instance and all associated data, including identity providers and domains.</w:t>
      </w:r>
    </w:p>
    <w:p>
      <w:pPr>
        <w:pStyle w:val="ListBullet"/>
      </w:pPr>
      <w:r>
        <w:t>This operation can fail if the federation has more than one connected organization.</w:t>
      </w:r>
    </w:p>
    <w:p>
      <w:pPr>
        <w:pStyle w:val="Heading3"/>
      </w:pPr>
      <w:r>
        <w:t>Error Handling</w:t>
      </w:r>
    </w:p>
    <w:p>
      <w:pPr>
        <w:pStyle w:val="ListBullet"/>
      </w:pPr>
      <w:r>
        <w:t>400 Bad Request: The request is invalid (see badRequestDetail.fields for violations).</w:t>
      </w:r>
    </w:p>
    <w:p>
      <w:pPr>
        <w:pStyle w:val="ListBullet"/>
      </w:pPr>
      <w:r>
        <w:t>401 Unauthorized: The request wasn’t authenticated successfully.</w:t>
      </w:r>
    </w:p>
    <w:p>
      <w:pPr>
        <w:pStyle w:val="ListBullet"/>
      </w:pPr>
      <w:r>
        <w:t>403 Forbidden: The caller lacks required permissions (must be Organization Owner in the last remaining connected organization).</w:t>
      </w:r>
    </w:p>
    <w:p>
      <w:pPr>
        <w:pStyle w:val="ListBullet"/>
      </w:pPr>
      <w:r>
        <w:t>404 Not Found: No federation settings instance exists for the given federationSettingsId.</w:t>
      </w:r>
    </w:p>
    <w:p>
      <w:pPr>
        <w:pStyle w:val="ListBullet"/>
      </w:pPr>
      <w:r>
        <w:t>429 Too Many Requests: Rate limit exceeded; may include Retry-After.</w:t>
      </w:r>
    </w:p>
    <w:p>
      <w:pPr>
        <w:pStyle w:val="ListBullet"/>
      </w:pPr>
      <w:r>
        <w:t>500 Internal Server Error: Server-side failure.</w:t>
      </w:r>
    </w:p>
    <w:p>
      <w:pPr>
        <w:pStyle w:val="Heading3"/>
      </w:pPr>
      <w:r>
        <w:t>Related federationSettings actions</w:t>
      </w:r>
    </w:p>
    <w:p>
      <w:pPr>
        <w:pStyle w:val="ListBullet"/>
      </w:pPr>
      <w:r>
        <w:t>[GET] Get an Organization's Federation Settings — /orgs/{{orgId}}/federationSettings</w:t>
      </w:r>
    </w:p>
    <w:p>
      <w:pPr>
        <w:pStyle w:val="ListBullet"/>
      </w:pPr>
      <w:r>
        <w:t>[GET] Get a Federation Setting Identity Provider’s Metadata — /federationSettings/{{federationSettingsId}}/identityProviders/{{identityProviderId}}/metadata.xml</w:t>
      </w:r>
    </w:p>
    <w:p>
      <w:pPr>
        <w:pStyle w:val="ListBullet"/>
      </w:pPr>
      <w:r>
        <w:t>[DELETE] Revoke an OIDC Identity Provider’s JWKS (Federation Settings) — /federationSettings/{{federationSettingsId}}/identityProviders/{{identityProviderId}}/jwks</w:t>
      </w:r>
    </w:p>
    <w:p>
      <w:r>
        <w:br w:type="page"/>
      </w:r>
    </w:p>
    <w:p>
      <w:pPr>
        <w:pStyle w:val="Heading2"/>
      </w:pPr>
      <w:r>
        <w:t>68. [POST] Create Role Mapping in Federation Connected Organization Configuration</w:t>
      </w:r>
    </w:p>
    <w:p>
      <w:r>
        <w:rPr>
          <w:b/>
        </w:rPr>
        <w:t xml:space="preserve">Endpoint: </w:t>
      </w:r>
      <w:r>
        <w:rPr>
          <w:rFonts w:ascii="Courier New" w:hAnsi="Courier New"/>
          <w:sz w:val="18"/>
        </w:rPr>
        <w:t>/federationSettings/{{federationSettingsId}}/connectedOrgConfigs/{{orgId}}/roleMappings</w:t>
      </w:r>
    </w:p>
    <w:p>
      <w:pPr>
        <w:pStyle w:val="Heading3"/>
      </w:pPr>
      <w:r>
        <w:t>Create a Role Mapping in a Federation Connected Organization Configuration</w:t>
      </w:r>
    </w:p>
    <w:p>
      <w:pPr>
        <w:pStyle w:val="Heading3"/>
      </w:pPr>
      <w:r>
        <w:t>Prerequisites</w:t>
      </w:r>
    </w:p>
    <w:p>
      <w:pPr>
        <w:pStyle w:val="ListBullet"/>
      </w:pPr>
      <w:r>
        <w:t>You must have access to the target federation and organization.</w:t>
      </w:r>
    </w:p>
    <w:p>
      <w:pPr>
        <w:pStyle w:val="ListBullet"/>
      </w:pPr>
      <w:r>
        <w:t>The requesting Service Account or API Key must have the Organization Owner role.</w:t>
      </w:r>
    </w:p>
    <w:p>
      <w:pPr>
        <w:pStyle w:val="Heading3"/>
      </w:pPr>
      <w:r>
        <w:t>Method</w:t>
      </w:r>
    </w:p>
    <w:p>
      <w:r>
        <w:t>POST</w:t>
      </w:r>
    </w:p>
    <w:p>
      <w:pPr>
        <w:pStyle w:val="Heading3"/>
      </w:pPr>
      <w:r>
        <w:t>URL</w:t>
      </w:r>
    </w:p>
    <w:p>
      <w:r>
        <w:t>https://cloud.mongodb.com/api/atlas/v2/federationSettings/{{federationSettingsId}}/connectedOrgConfigs/{{orgId}}/roleMappings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role mapping to the specified organization in the specified federation. A role mapping associates an identity provider group (externalGroupName) with one or more Atlas role assignments at the organization and/or project level.</w:t>
      </w:r>
    </w:p>
    <w:p>
      <w:pPr>
        <w:pStyle w:val="Heading3"/>
      </w:pPr>
      <w:r>
        <w:t>Enforcement Rules</w:t>
      </w:r>
    </w:p>
    <w:p>
      <w:pPr>
        <w:pStyle w:val="ListBullet"/>
      </w:pPr>
      <w:r>
        <w:t>The federationSettingsId path parameter must always be present.</w:t>
      </w:r>
    </w:p>
    <w:p>
      <w:pPr>
        <w:pStyle w:val="ListBullet"/>
      </w:pPr>
      <w:r>
        <w:t>The orgId path parameter must always be present.</w:t>
      </w:r>
    </w:p>
    <w:p>
      <w:pPr>
        <w:pStyle w:val="ListBullet"/>
      </w:pPr>
      <w:r>
        <w:t>Always construct the path as /federationSettings/{{federationSettingsId}}/connectedOrgConfigs/{{orgId}}/roleMappings, where each path parameter is a non-empty string.</w:t>
      </w:r>
    </w:p>
    <w:p>
      <w:pPr>
        <w:pStyle w:val="ListBullet"/>
      </w:pPr>
      <w:r>
        <w:t>Do not call the API with missing or empty path parameters (e.g., avoid /federationSettings//connectedOrgConfigs//roleMappings).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/federationSettings/5f86fb11e0079069c9ec3132/connectedOrgConfigs/5f86fb2de0079069c9ec3133/roleMappings</w:t>
      </w:r>
    </w:p>
    <w:p>
      <w:pPr>
        <w:pStyle w:val="Heading3"/>
      </w:pPr>
      <w:r>
        <w:t>Invalid Examples</w:t>
      </w:r>
    </w:p>
    <w:p>
      <w:r>
        <w:rPr>
          <w:b/>
          <w:color w:val="666666"/>
          <w:sz w:val="16"/>
        </w:rPr>
        <w:t>[http]</w:t>
      </w:r>
    </w:p>
    <w:p>
      <w:pPr>
        <w:shd w:fill="F2F2F2" w:val="clear"/>
      </w:pPr>
      <w:r>
        <w:rPr>
          <w:rFonts w:ascii="Courier New" w:hAnsi="Courier New"/>
          <w:sz w:val="17"/>
        </w:rPr>
        <w:t>/federationSettings//connectedOrgConfigs/5f86fb2de0079069c9ec3133/roleMappings</w:t>
        <w:br/>
        <w:t>/federationSettings/5f86fb11e0079069c9ec3132/connectedOrgConfigs//roleMappings</w:t>
        <w:br/>
        <w:t>/federationSettings/connectedOrgConfigs/roleMappings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externalGroupName</w:t>
            </w:r>
          </w:p>
        </w:tc>
        <w:tc>
          <w:tcPr>
            <w:tcW w:type="dxa" w:w="2880"/>
          </w:tcPr>
          <w:p>
            <w:r>
              <w:t>string</w:t>
            </w:r>
          </w:p>
        </w:tc>
        <w:tc>
          <w:tcPr>
            <w:tcW w:type="dxa" w:w="2880"/>
          </w:tcPr>
          <w:p>
            <w:r>
              <w:t>Required. Unique human-readable label for the identity provider group to which this role mapping applies. Constraints: minLength=1, maxLength=200.</w:t>
            </w:r>
          </w:p>
        </w:tc>
      </w:tr>
      <w:tr>
        <w:tc>
          <w:tcPr>
            <w:tcW w:type="dxa" w:w="2880"/>
          </w:tcPr>
          <w:p>
            <w:r>
              <w:t>roleAssignments</w:t>
            </w:r>
          </w:p>
        </w:tc>
        <w:tc>
          <w:tcPr>
            <w:tcW w:type="dxa" w:w="2880"/>
          </w:tcPr>
          <w:p>
            <w:r>
              <w:t>array of object</w:t>
            </w:r>
          </w:p>
        </w:tc>
        <w:tc>
          <w:tcPr>
            <w:tcW w:type="dxa" w:w="2880"/>
          </w:tcPr>
          <w:p>
            <w:r>
              <w:t>Required. Atlas roles and the unique identifiers of the groups and organizations associated with each role. Must include at least one element with an Organization role and its respective orgId. Each element can have a value for orgId or groupId, but not both.</w:t>
            </w:r>
          </w:p>
        </w:tc>
      </w:tr>
    </w:tbl>
    <w:p/>
    <w:p>
      <w:pPr>
        <w:pStyle w:val="Heading3"/>
      </w:pPr>
      <w:r>
        <w:t>roleAssignments[]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the project to which this role belongs. Pattern: ^([a-f0-9]{24})$. Mutually exclusive with orgId.</w:t>
            </w:r>
          </w:p>
        </w:tc>
      </w:tr>
      <w:tr>
        <w:tc>
          <w:tcPr>
            <w:tcW w:type="dxa" w:w="2880"/>
          </w:tcPr>
          <w:p>
            <w:r>
              <w:t>orgId</w:t>
            </w:r>
          </w:p>
        </w:tc>
        <w:tc>
          <w:tcPr>
            <w:tcW w:type="dxa" w:w="2880"/>
          </w:tcPr>
          <w:p>
            <w:r>
              <w:t>string</w:t>
            </w:r>
          </w:p>
        </w:tc>
        <w:tc>
          <w:tcPr>
            <w:tcW w:type="dxa" w:w="2880"/>
          </w:tcPr>
          <w:p>
            <w:r>
              <w:t>Unique 24-hexadecimal digit string that identifies the organization to which this role belongs. Pattern: ^([a-f0-9]{24})$. Mutually exclusive with groupId.</w:t>
            </w:r>
          </w:p>
        </w:tc>
      </w:tr>
      <w:tr>
        <w:tc>
          <w:tcPr>
            <w:tcW w:type="dxa" w:w="2880"/>
          </w:tcPr>
          <w:p>
            <w:r>
              <w:t>role</w:t>
            </w:r>
          </w:p>
        </w:tc>
        <w:tc>
          <w:tcPr>
            <w:tcW w:type="dxa" w:w="2880"/>
          </w:tcPr>
          <w:p>
            <w:r>
              <w:t>string</w:t>
            </w:r>
          </w:p>
        </w:tc>
        <w:tc>
          <w:tcPr>
            <w:tcW w:type="dxa" w:w="2880"/>
          </w:tcPr>
          <w:p>
            <w:r>
              <w:t>Human-readable label that identifies the collection of privileges that MongoDB Cloud grants (organization- and project-level roles).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this role mapping. Pattern: ^([a-f0-9]{24})$. Example: "32b6e34b3d91647abb20e7b8".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"externalGroupName": "Okta-AppTeam-Admins",</w:t>
        <w:br/>
        <w:t xml:space="preserve"> "id": "32b6e34b3d91647abb20e7b8",</w:t>
        <w:br/>
        <w:t xml:space="preserve"> "roleAssignments": [</w:t>
        <w:br/>
        <w:t xml:space="preserve"> {</w:t>
        <w:br/>
        <w:t xml:space="preserve"> "orgId": "5f86fb2de0079069c9ec3133",</w:t>
        <w:br/>
        <w:t xml:space="preserve"> "role": "ORG_OWNER"</w:t>
        <w:br/>
        <w:t xml:space="preserve"> },</w:t>
        <w:br/>
        <w:t xml:space="preserve"> {</w:t>
        <w:br/>
        <w:t xml:space="preserve"> "groupId": "5f86fb3ae0079069c9ec3134",</w:t>
        <w:br/>
        <w:t xml:space="preserve"> "role": "GROUP_READ_ONLY"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externalGroupName</w:t>
            </w:r>
          </w:p>
        </w:tc>
        <w:tc>
          <w:tcPr>
            <w:tcW w:type="dxa" w:w="2880"/>
          </w:tcPr>
          <w:p>
            <w:r>
              <w:t>string</w:t>
            </w:r>
          </w:p>
        </w:tc>
        <w:tc>
          <w:tcPr>
            <w:tcW w:type="dxa" w:w="2880"/>
          </w:tcPr>
          <w:p>
            <w:r>
              <w:t>Unique human-readable label that identifies the identity provider group to which this role mapping applies.</w:t>
            </w:r>
          </w:p>
        </w:tc>
      </w:tr>
      <w:tr>
        <w:tc>
          <w:tcPr>
            <w:tcW w:type="dxa" w:w="2880"/>
          </w:tcPr>
          <w:p>
            <w:r>
              <w:t>id</w:t>
            </w:r>
          </w:p>
        </w:tc>
        <w:tc>
          <w:tcPr>
            <w:tcW w:type="dxa" w:w="2880"/>
          </w:tcPr>
          <w:p>
            <w:r>
              <w:t>string</w:t>
            </w:r>
          </w:p>
        </w:tc>
        <w:tc>
          <w:tcPr>
            <w:tcW w:type="dxa" w:w="2880"/>
          </w:tcPr>
          <w:p>
            <w:r>
              <w:t>Unique 24-hexadecimal digit string that identifies this role mapping.</w:t>
            </w:r>
          </w:p>
        </w:tc>
      </w:tr>
      <w:tr>
        <w:tc>
          <w:tcPr>
            <w:tcW w:type="dxa" w:w="2880"/>
          </w:tcPr>
          <w:p>
            <w:r>
              <w:t>roleAssignments</w:t>
            </w:r>
          </w:p>
        </w:tc>
        <w:tc>
          <w:tcPr>
            <w:tcW w:type="dxa" w:w="2880"/>
          </w:tcPr>
          <w:p>
            <w:r>
              <w:t>array of object</w:t>
            </w:r>
          </w:p>
        </w:tc>
        <w:tc>
          <w:tcPr>
            <w:tcW w:type="dxa" w:w="2880"/>
          </w:tcPr>
          <w:p>
            <w:r>
              <w:t>Atlas roles and the unique identifiers of the groups and organizations associated with each role.</w:t>
            </w:r>
          </w:p>
        </w:tc>
      </w:tr>
      <w:tr>
        <w:tc>
          <w:tcPr>
            <w:tcW w:type="dxa" w:w="2880"/>
          </w:tcPr>
          <w:p>
            <w:r>
              <w:t>roleAssignments[].groupId</w:t>
            </w:r>
          </w:p>
        </w:tc>
        <w:tc>
          <w:tcPr>
            <w:tcW w:type="dxa" w:w="2880"/>
          </w:tcPr>
          <w:p>
            <w:r>
              <w:t>string</w:t>
            </w:r>
          </w:p>
        </w:tc>
        <w:tc>
          <w:tcPr>
            <w:tcW w:type="dxa" w:w="2880"/>
          </w:tcPr>
          <w:p>
            <w:r>
              <w:t>Project (group) identifier for a project-level role assignment. Mutually exclusive with roleAssignments[].orgId.</w:t>
            </w:r>
          </w:p>
        </w:tc>
      </w:tr>
      <w:tr>
        <w:tc>
          <w:tcPr>
            <w:tcW w:type="dxa" w:w="2880"/>
          </w:tcPr>
          <w:p>
            <w:r>
              <w:t>roleAssignments[].orgId</w:t>
            </w:r>
          </w:p>
        </w:tc>
        <w:tc>
          <w:tcPr>
            <w:tcW w:type="dxa" w:w="2880"/>
          </w:tcPr>
          <w:p>
            <w:r>
              <w:t>string</w:t>
            </w:r>
          </w:p>
        </w:tc>
        <w:tc>
          <w:tcPr>
            <w:tcW w:type="dxa" w:w="2880"/>
          </w:tcPr>
          <w:p>
            <w:r>
              <w:t>Organization identifier for an org-level role assignment. Mutually exclusive with roleAssignments[].groupId.</w:t>
            </w:r>
          </w:p>
        </w:tc>
      </w:tr>
      <w:tr>
        <w:tc>
          <w:tcPr>
            <w:tcW w:type="dxa" w:w="2880"/>
          </w:tcPr>
          <w:p>
            <w:r>
              <w:t>roleAssignments[].role</w:t>
            </w:r>
          </w:p>
        </w:tc>
        <w:tc>
          <w:tcPr>
            <w:tcW w:type="dxa" w:w="2880"/>
          </w:tcPr>
          <w:p>
            <w:r>
              <w:t>string</w:t>
            </w:r>
          </w:p>
        </w:tc>
        <w:tc>
          <w:tcPr>
            <w:tcW w:type="dxa" w:w="2880"/>
          </w:tcPr>
          <w:p>
            <w:r>
              <w:t>Human-readable role label granted by Atlas for the assignment.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'https://cloud.mongodb.com/api/atlas/v2/federationSettings/5f86fb11e0079069c9ec3132/connectedOrgConfigs/5f86fb2de0079069c9ec3133/roleMappings?envelope=false' \</w:t>
        <w:br/>
        <w:t xml:space="preserve"> --header 'Accept: application/json' \</w:t>
        <w:br/>
        <w:t xml:space="preserve"> --header 'Content-Type: application/json' \</w:t>
        <w:br/>
        <w:t xml:space="preserve"> --data '{</w:t>
        <w:br/>
        <w:t xml:space="preserve"> "externalGroupName": "Okta-AppTeam-Admins",</w:t>
        <w:br/>
        <w:t xml:space="preserve"> "roleAssignments": [</w:t>
        <w:br/>
        <w:t xml:space="preserve">      {</w:t>
        <w:br/>
        <w:t xml:space="preserve"> "orgId": "5f86fb2de0079069c9ec3133",</w:t>
        <w:br/>
        <w:t xml:space="preserve"> "role": "ORG_OWNER"</w:t>
        <w:br/>
        <w:t xml:space="preserve">      }</w:t>
        <w:br/>
        <w:t xml:space="preserve">    ]</w:t>
        <w:br/>
        <w:t xml:space="preserve">  }'</w:t>
      </w:r>
    </w:p>
    <w:p>
      <w:pPr>
        <w:pStyle w:val="Heading3"/>
      </w:pPr>
      <w:r>
        <w:t>Example Usage</w:t>
      </w:r>
    </w:p>
    <w:p>
      <w:pPr>
        <w:pStyle w:val="Heading3"/>
      </w:pPr>
      <w:r>
        <w:t>Example 1: Create an org-level role mapping</w:t>
      </w:r>
    </w:p>
    <w:p>
      <w:r>
        <w:rPr>
          <w:b/>
          <w:color w:val="666666"/>
          <w:sz w:val="16"/>
        </w:rPr>
        <w:t>[bash]</w:t>
      </w:r>
    </w:p>
    <w:p>
      <w:pPr>
        <w:shd w:fill="F2F2F2" w:val="clear"/>
      </w:pPr>
      <w:r>
        <w:rPr>
          <w:rFonts w:ascii="Courier New" w:hAnsi="Courier New"/>
          <w:sz w:val="17"/>
        </w:rPr>
        <w:t>curl --request POST \</w:t>
        <w:br/>
        <w:t xml:space="preserve"> 'https://cloud.mongodb.com/api/atlas/v2/federationSettings/5f86fb11e0079069c9ec3132/connectedOrgConfigs/5f86fb2de0079069c9ec3133/roleMappings' \</w:t>
        <w:br/>
        <w:t xml:space="preserve"> --header 'Accept: application/json' \</w:t>
        <w:br/>
        <w:t xml:space="preserve"> --header 'Content-Type: application/json' \</w:t>
        <w:br/>
        <w:t xml:space="preserve"> --data '{</w:t>
        <w:br/>
        <w:t xml:space="preserve"> "externalGroupName": "Okta-Org-Owners",</w:t>
        <w:br/>
        <w:t xml:space="preserve"> "roleAssignments": [</w:t>
        <w:br/>
        <w:t xml:space="preserve">      { "orgId": "5f86fb2de0079069c9ec3133", "role": "ORG_OWNER" }</w:t>
        <w:br/>
        <w:t xml:space="preserve">    ]</w:t>
        <w:br/>
        <w:t xml:space="preserve">  }'</w:t>
      </w:r>
    </w:p>
    <w:p>
      <w:pPr>
        <w:pStyle w:val="Heading3"/>
      </w:pPr>
      <w:r>
        <w:t>Example 2: Create mixed org + project assignments (orgId/groupId mutually exclusive per element)</w:t>
      </w:r>
    </w:p>
    <w:p>
      <w:r>
        <w:rPr>
          <w:b/>
          <w:color w:val="666666"/>
          <w:sz w:val="16"/>
        </w:rPr>
        <w:t>[bash]</w:t>
      </w:r>
    </w:p>
    <w:p>
      <w:pPr>
        <w:shd w:fill="F2F2F2" w:val="clear"/>
      </w:pPr>
      <w:r>
        <w:rPr>
          <w:rFonts w:ascii="Courier New" w:hAnsi="Courier New"/>
          <w:sz w:val="17"/>
        </w:rPr>
        <w:t>curl --request POST \</w:t>
        <w:br/>
        <w:t xml:space="preserve"> 'https://cloud.mongodb.com/api/atlas/v2/federationSettings/5f86fb11e0079069c9ec3132/connectedOrgConfigs/5f86fb2de0079069c9ec3133/roleMappings' \</w:t>
        <w:br/>
        <w:t xml:space="preserve"> --header 'Accept: application/json' \</w:t>
        <w:br/>
        <w:t xml:space="preserve"> --header 'Content-Type: application/json' \</w:t>
        <w:br/>
        <w:t xml:space="preserve"> --data '{</w:t>
        <w:br/>
        <w:t xml:space="preserve"> "externalGroupName": "Okta-AppTeam",</w:t>
        <w:br/>
        <w:t xml:space="preserve"> "roleAssignments": [</w:t>
        <w:br/>
        <w:t xml:space="preserve">      { "orgId": "5f86fb2de0079069c9ec3133", "role": "ORG_MEMBER" },</w:t>
        <w:br/>
        <w:t xml:space="preserve">      { "groupId": "5f86fb3ae0079069c9ec3134", "role": "GROUP_READ_ONLY" }</w:t>
        <w:br/>
        <w:t xml:space="preserve">    ]</w:t>
        <w:br/>
        <w:t xml:space="preserve">  }'</w:t>
      </w:r>
    </w:p>
    <w:p>
      <w:pPr>
        <w:pStyle w:val="Heading3"/>
      </w:pPr>
      <w:r>
        <w:t>Notes</w:t>
      </w:r>
    </w:p>
    <w:p>
      <w:pPr>
        <w:pStyle w:val="ListBullet"/>
      </w:pPr>
      <w:r>
        <w:t>Request/response media type in the source documentation is application/vnd.atlas.2023-01-01+json. This knowledge file uses application/json headers by default; if your client requires the vendor media type, set Accept and Content-Type accordingly.</w:t>
      </w:r>
    </w:p>
    <w:p>
      <w:pPr>
        <w:pStyle w:val="ListBullet"/>
      </w:pPr>
      <w:r>
        <w:t>Each roleAssignments[] entry must contain either orgId or groupId (not both).</w:t>
      </w:r>
    </w:p>
    <w:p>
      <w:pPr>
        <w:pStyle w:val="ListBullet"/>
      </w:pPr>
      <w:r>
        <w:t>The roleAssignments array must include at least one organization role assignment with its corresponding orgId.</w:t>
      </w:r>
    </w:p>
    <w:p>
      <w:pPr>
        <w:pStyle w:val="Heading3"/>
      </w:pPr>
      <w:r>
        <w:t>Error Handling</w:t>
      </w:r>
    </w:p>
    <w:p>
      <w:pPr>
        <w:pStyle w:val="ListBullet"/>
      </w:pPr>
      <w:r>
        <w:t>400 Bad Request: The request body is invalid (for example, missing required fields or violating constraints like externalGroupName length).</w:t>
      </w:r>
    </w:p>
    <w:p>
      <w:pPr>
        <w:pStyle w:val="ListBullet"/>
      </w:pPr>
      <w:r>
        <w:t>401 Unauthorized: The caller is not authenticated.</w:t>
      </w:r>
    </w:p>
    <w:p>
      <w:pPr>
        <w:pStyle w:val="ListBullet"/>
      </w:pPr>
      <w:r>
        <w:t>403 Forbidden: The caller lacks sufficient permissions (documentation notes Organization Owner role requirement).</w:t>
      </w:r>
    </w:p>
    <w:p>
      <w:pPr>
        <w:pStyle w:val="ListBullet"/>
      </w:pPr>
      <w:r>
        <w:t>404 Not Found: The referenced federation settings or organization configuration can’t be found.</w:t>
      </w:r>
    </w:p>
    <w:p>
      <w:pPr>
        <w:pStyle w:val="ListBullet"/>
      </w:pPr>
      <w:r>
        <w:t>429 Too Many Requests: Rate limit exceeded; response may include Retry-After and rate limit headers.</w:t>
      </w:r>
    </w:p>
    <w:p>
      <w:pPr>
        <w:pStyle w:val="ListBullet"/>
      </w:pPr>
      <w:r>
        <w:t>500 Internal Server Error: Unexpected server-side failure.</w:t>
      </w:r>
    </w:p>
    <w:p>
      <w:pPr>
        <w:pStyle w:val="Heading3"/>
      </w:pPr>
      <w:r>
        <w:t>Related roleMappings actions</w:t>
      </w:r>
    </w:p>
    <w:p>
      <w:pPr>
        <w:pStyle w:val="ListBullet"/>
      </w:pPr>
      <w:r>
        <w:t>[GET] List Role Mappings for a Connected Organization in a Federation — /federationSettings/{{federationSettingsId}}/connectedOrgConfigs/{{orgId}}/roleMappings</w:t>
      </w:r>
    </w:p>
    <w:p>
      <w:pPr>
        <w:pStyle w:val="ListBullet"/>
      </w:pPr>
      <w:r>
        <w:t>[GET] Get a Role Mapping for an Organization in a Federation — /federationSettings/{{federationSettingsId}}/connectedOrgConfigs/{{orgId}}/roleMappings/{{id}}</w:t>
      </w:r>
    </w:p>
    <w:p>
      <w:pPr>
        <w:pStyle w:val="ListBullet"/>
      </w:pPr>
      <w:r>
        <w:t>[PUT] Update a Role Mapping in an Organization Connected Org Config — /federationSettings/{{federationSettingsId}}/connectedOrgConfigs/{{orgId}}/roleMappings/{{id}}</w:t>
      </w:r>
    </w:p>
    <w:p>
      <w:r>
        <w:br w:type="page"/>
      </w:r>
    </w:p>
    <w:p>
      <w:pPr>
        <w:pStyle w:val="Heading2"/>
      </w:pPr>
      <w:r>
        <w:t>69. [POST] Create a Federation Setting Identity Provider</w:t>
      </w:r>
    </w:p>
    <w:p>
      <w:r>
        <w:rPr>
          <w:b/>
        </w:rPr>
        <w:t xml:space="preserve">Endpoint: </w:t>
      </w:r>
      <w:r>
        <w:rPr>
          <w:rFonts w:ascii="Courier New" w:hAnsi="Courier New"/>
          <w:sz w:val="18"/>
        </w:rPr>
        <w:t>/federationSettings/{{federationSettingsId}}/identityProviders</w:t>
      </w:r>
    </w:p>
    <w:p>
      <w:pPr>
        <w:pStyle w:val="Heading3"/>
      </w:pPr>
      <w:r>
        <w:t>Prerequisites</w:t>
      </w:r>
    </w:p>
    <w:p>
      <w:pPr>
        <w:pStyle w:val="ListBullet"/>
      </w:pPr>
      <w:r>
        <w:t>The requesting Service Account or API Key must have the Organization Owner role in one of the connected organizations.</w:t>
      </w:r>
    </w:p>
    <w:p>
      <w:pPr>
        <w:pStyle w:val="ListBullet"/>
      </w:pPr>
      <w:r>
        <w:t>This resource only supports creation of OIDC identity providers (per note in the documentation).</w:t>
      </w:r>
    </w:p>
    <w:p>
      <w:pPr>
        <w:pStyle w:val="Heading3"/>
      </w:pPr>
      <w:r>
        <w:t>Method</w:t>
      </w:r>
    </w:p>
    <w:p>
      <w:r>
        <w:t>POST</w:t>
      </w:r>
    </w:p>
    <w:p>
      <w:pPr>
        <w:pStyle w:val="Heading3"/>
      </w:pPr>
      <w:r>
        <w:t>URL</w:t>
      </w:r>
    </w:p>
    <w:p>
      <w:r>
        <w:t>https://cloud.mongodb.com/api/atlas/v2/federationSettings/{{federationSettingsId}}/identityProviders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"application/vnd.atlas.2023-11-15+json"</w:t>
        <w:br/>
        <w:t>}</w:t>
      </w:r>
    </w:p>
    <w:p>
      <w:pPr>
        <w:pStyle w:val="Heading3"/>
      </w:pPr>
      <w:r>
        <w:t>Description</w:t>
      </w:r>
    </w:p>
    <w:p>
      <w:r>
        <w:t>Creates one identity provider within the specified federation settings. The documentation notes that this endpoint supports creation of OIDC identity providers.</w:t>
      </w:r>
    </w:p>
    <w:p>
      <w:pPr>
        <w:pStyle w:val="Heading3"/>
      </w:pPr>
      <w:r>
        <w:t>Enforcement Rules</w:t>
      </w:r>
    </w:p>
    <w:p>
      <w:pPr>
        <w:pStyle w:val="ListBullet"/>
      </w:pPr>
      <w:r>
        <w:t>The federationSettingsId path parameter must always be present.</w:t>
      </w:r>
    </w:p>
    <w:p>
      <w:pPr>
        <w:pStyle w:val="ListBullet"/>
      </w:pPr>
      <w:r>
        <w:t>Always construct the path as /federationSettings/{{federationSettingsId}}/identityProviders, where {{federationSettingsId}} is a non-empty string.</w:t>
      </w:r>
    </w:p>
    <w:p>
      <w:pPr>
        <w:pStyle w:val="ListBullet"/>
      </w:pPr>
      <w:r>
        <w:t>Do not call the API with a missing or empty federationSettingsId (e.g., avoid /federationSettings//identityProviders).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/federationSettings/507f1f77bcf86cd799439011/identityProviders</w:t>
      </w:r>
    </w:p>
    <w:p>
      <w:pPr>
        <w:pStyle w:val="Heading3"/>
      </w:pPr>
      <w:r>
        <w:t>Invalid Examples</w:t>
      </w:r>
    </w:p>
    <w:p>
      <w:r>
        <w:rPr>
          <w:b/>
          <w:color w:val="666666"/>
          <w:sz w:val="16"/>
        </w:rPr>
        <w:t>[http]</w:t>
      </w:r>
    </w:p>
    <w:p>
      <w:pPr>
        <w:shd w:fill="F2F2F2" w:val="clear"/>
      </w:pPr>
      <w:r>
        <w:rPr>
          <w:rFonts w:ascii="Courier New" w:hAnsi="Courier New"/>
          <w:sz w:val="17"/>
        </w:rPr>
        <w:t>/federationSettings//identityProviders</w:t>
        <w:br/>
        <w:t>/federationSettings/identityProviders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Endpoints returning lists use the results object as an envelope. Application adds a status parameter to the response body.</w:t>
            </w:r>
          </w:p>
        </w:tc>
      </w:tr>
    </w:tbl>
    <w:p/>
    <w:p>
      <w:pPr>
        <w:pStyle w:val="Heading3"/>
      </w:pPr>
      <w:r>
        <w:t>Required Request Body Fields</w:t>
      </w:r>
    </w:p>
    <w:p>
      <w:r>
        <w:t>The request body is required and is a OneOf schema (two variants). The documentation does not explicitly mark individual fields as required within these variants, so only the body itself is required.</w:t>
      </w:r>
    </w:p>
    <w:p>
      <w:pPr>
        <w:pStyle w:val="Heading3"/>
      </w:pPr>
      <w:r>
        <w:t>Variant A (includes clientId, requestedScopes, associatedDomains)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associatedDomains</w:t>
            </w:r>
          </w:p>
        </w:tc>
        <w:tc>
          <w:tcPr>
            <w:tcW w:type="dxa" w:w="2880"/>
          </w:tcPr>
          <w:p>
            <w:r>
              <w:t>string[]</w:t>
            </w:r>
          </w:p>
        </w:tc>
        <w:tc>
          <w:tcPr>
            <w:tcW w:type="dxa" w:w="2880"/>
          </w:tcPr>
          <w:p>
            <w:r>
              <w:t>List that contains the domains associated with the identity provider.</w:t>
            </w:r>
          </w:p>
        </w:tc>
      </w:tr>
      <w:tr>
        <w:tc>
          <w:tcPr>
            <w:tcW w:type="dxa" w:w="2880"/>
          </w:tcPr>
          <w:p>
            <w:r>
              <w:t>audience</w:t>
            </w:r>
          </w:p>
        </w:tc>
        <w:tc>
          <w:tcPr>
            <w:tcW w:type="dxa" w:w="2880"/>
          </w:tcPr>
          <w:p>
            <w:r>
              <w:t>string</w:t>
            </w:r>
          </w:p>
        </w:tc>
        <w:tc>
          <w:tcPr>
            <w:tcW w:type="dxa" w:w="2880"/>
          </w:tcPr>
          <w:p>
            <w:r>
              <w:t>Identifier of the intended recipient of the token.</w:t>
            </w:r>
          </w:p>
        </w:tc>
      </w:tr>
      <w:tr>
        <w:tc>
          <w:tcPr>
            <w:tcW w:type="dxa" w:w="2880"/>
          </w:tcPr>
          <w:p>
            <w:r>
              <w:t>authorizationType</w:t>
            </w:r>
          </w:p>
        </w:tc>
        <w:tc>
          <w:tcPr>
            <w:tcW w:type="dxa" w:w="2880"/>
          </w:tcPr>
          <w:p>
            <w:r>
              <w:t>string</w:t>
            </w:r>
          </w:p>
        </w:tc>
        <w:tc>
          <w:tcPr>
            <w:tcW w:type="dxa" w:w="2880"/>
          </w:tcPr>
          <w:p>
            <w:r>
              <w:t>Indicates whether authorization is granted based on group membership or user ID. Allowed values: GROUP, USER.</w:t>
            </w:r>
          </w:p>
        </w:tc>
      </w:tr>
      <w:tr>
        <w:tc>
          <w:tcPr>
            <w:tcW w:type="dxa" w:w="2880"/>
          </w:tcPr>
          <w:p>
            <w:r>
              <w:t>clientId</w:t>
            </w:r>
          </w:p>
        </w:tc>
        <w:tc>
          <w:tcPr>
            <w:tcW w:type="dxa" w:w="2880"/>
          </w:tcPr>
          <w:p>
            <w:r>
              <w:t>string</w:t>
            </w:r>
          </w:p>
        </w:tc>
        <w:tc>
          <w:tcPr>
            <w:tcW w:type="dxa" w:w="2880"/>
          </w:tcPr>
          <w:p>
            <w:r>
              <w:t>Client identifier that is assigned to an application by the Identity Provider.</w:t>
            </w:r>
          </w:p>
        </w:tc>
      </w:tr>
      <w:tr>
        <w:tc>
          <w:tcPr>
            <w:tcW w:type="dxa" w:w="2880"/>
          </w:tcPr>
          <w:p>
            <w:r>
              <w:t>description</w:t>
            </w:r>
          </w:p>
        </w:tc>
        <w:tc>
          <w:tcPr>
            <w:tcW w:type="dxa" w:w="2880"/>
          </w:tcPr>
          <w:p>
            <w:r>
              <w:t>string</w:t>
            </w:r>
          </w:p>
        </w:tc>
        <w:tc>
          <w:tcPr>
            <w:tcW w:type="dxa" w:w="2880"/>
          </w:tcPr>
          <w:p>
            <w:r>
              <w:t>The description of the identity provider.</w:t>
            </w:r>
          </w:p>
        </w:tc>
      </w:tr>
      <w:tr>
        <w:tc>
          <w:tcPr>
            <w:tcW w:type="dxa" w:w="2880"/>
          </w:tcPr>
          <w:p>
            <w:r>
              <w:t>displayName</w:t>
            </w:r>
          </w:p>
        </w:tc>
        <w:tc>
          <w:tcPr>
            <w:tcW w:type="dxa" w:w="2880"/>
          </w:tcPr>
          <w:p>
            <w:r>
              <w:t>string</w:t>
            </w:r>
          </w:p>
        </w:tc>
        <w:tc>
          <w:tcPr>
            <w:tcW w:type="dxa" w:w="2880"/>
          </w:tcPr>
          <w:p>
            <w:r>
              <w:t>Human-readable label that identifies the identity provider. Constraints: minLength=1, maxLength=50.</w:t>
            </w:r>
          </w:p>
        </w:tc>
      </w:tr>
      <w:tr>
        <w:tc>
          <w:tcPr>
            <w:tcW w:type="dxa" w:w="2880"/>
          </w:tcPr>
          <w:p>
            <w:r>
              <w:t>groupsClaim</w:t>
            </w:r>
          </w:p>
        </w:tc>
        <w:tc>
          <w:tcPr>
            <w:tcW w:type="dxa" w:w="2880"/>
          </w:tcPr>
          <w:p>
            <w:r>
              <w:t>string</w:t>
            </w:r>
          </w:p>
        </w:tc>
        <w:tc>
          <w:tcPr>
            <w:tcW w:type="dxa" w:w="2880"/>
          </w:tcPr>
          <w:p>
            <w:r>
              <w:t>Identifier of the claim which contains IdP Group IDs in the token.</w:t>
            </w:r>
          </w:p>
        </w:tc>
      </w:tr>
      <w:tr>
        <w:tc>
          <w:tcPr>
            <w:tcW w:type="dxa" w:w="2880"/>
          </w:tcPr>
          <w:p>
            <w:r>
              <w:t>idpType</w:t>
            </w:r>
          </w:p>
        </w:tc>
        <w:tc>
          <w:tcPr>
            <w:tcW w:type="dxa" w:w="2880"/>
          </w:tcPr>
          <w:p>
            <w:r>
              <w:t>string</w:t>
            </w:r>
          </w:p>
        </w:tc>
        <w:tc>
          <w:tcPr>
            <w:tcW w:type="dxa" w:w="2880"/>
          </w:tcPr>
          <w:p>
            <w:r>
              <w:t>Type of the identity provider. Allowed values: WORKFORCE, WORKLOAD. Default: WORKFORCE.</w:t>
            </w:r>
          </w:p>
        </w:tc>
      </w:tr>
      <w:tr>
        <w:tc>
          <w:tcPr>
            <w:tcW w:type="dxa" w:w="2880"/>
          </w:tcPr>
          <w:p>
            <w:r>
              <w:t>issuerUri</w:t>
            </w:r>
          </w:p>
        </w:tc>
        <w:tc>
          <w:tcPr>
            <w:tcW w:type="dxa" w:w="2880"/>
          </w:tcPr>
          <w:p>
            <w:r>
              <w:t>string</w:t>
            </w:r>
          </w:p>
        </w:tc>
        <w:tc>
          <w:tcPr>
            <w:tcW w:type="dxa" w:w="2880"/>
          </w:tcPr>
          <w:p>
            <w:r>
              <w:t>Unique string that identifies the issuer of the SAML Assertion or OIDC metadata/discovery document URL.</w:t>
            </w:r>
          </w:p>
        </w:tc>
      </w:tr>
      <w:tr>
        <w:tc>
          <w:tcPr>
            <w:tcW w:type="dxa" w:w="2880"/>
          </w:tcPr>
          <w:p>
            <w:r>
              <w:t>protocol</w:t>
            </w:r>
          </w:p>
        </w:tc>
        <w:tc>
          <w:tcPr>
            <w:tcW w:type="dxa" w:w="2880"/>
          </w:tcPr>
          <w:p>
            <w:r>
              <w:t>string</w:t>
            </w:r>
          </w:p>
        </w:tc>
        <w:tc>
          <w:tcPr>
            <w:tcW w:type="dxa" w:w="2880"/>
          </w:tcPr>
          <w:p>
            <w:r>
              <w:t>Protocol of the identity provider. Allowed values: SAML, OIDC.</w:t>
            </w:r>
          </w:p>
        </w:tc>
      </w:tr>
      <w:tr>
        <w:tc>
          <w:tcPr>
            <w:tcW w:type="dxa" w:w="2880"/>
          </w:tcPr>
          <w:p>
            <w:r>
              <w:t>requestedScopes</w:t>
            </w:r>
          </w:p>
        </w:tc>
        <w:tc>
          <w:tcPr>
            <w:tcW w:type="dxa" w:w="2880"/>
          </w:tcPr>
          <w:p>
            <w:r>
              <w:t>string[]</w:t>
            </w:r>
          </w:p>
        </w:tc>
        <w:tc>
          <w:tcPr>
            <w:tcW w:type="dxa" w:w="2880"/>
          </w:tcPr>
          <w:p>
            <w:r>
              <w:t>Scopes that MongoDB applications will request from the authorization endpoint.</w:t>
            </w:r>
          </w:p>
        </w:tc>
      </w:tr>
      <w:tr>
        <w:tc>
          <w:tcPr>
            <w:tcW w:type="dxa" w:w="2880"/>
          </w:tcPr>
          <w:p>
            <w:r>
              <w:t>userClaim</w:t>
            </w:r>
          </w:p>
        </w:tc>
        <w:tc>
          <w:tcPr>
            <w:tcW w:type="dxa" w:w="2880"/>
          </w:tcPr>
          <w:p>
            <w:r>
              <w:t>string</w:t>
            </w:r>
          </w:p>
        </w:tc>
        <w:tc>
          <w:tcPr>
            <w:tcW w:type="dxa" w:w="2880"/>
          </w:tcPr>
          <w:p>
            <w:r>
              <w:t>Identifier of the claim which contains the user ID in the token.</w:t>
            </w:r>
          </w:p>
        </w:tc>
      </w:tr>
    </w:tbl>
    <w:p/>
    <w:p>
      <w:pPr>
        <w:pStyle w:val="Heading3"/>
      </w:pPr>
      <w:r>
        <w:t>Variant B (does not include clientId, requestedScopes, associatedDomains)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Identifier of the intended recipient of the token.</w:t>
            </w:r>
          </w:p>
        </w:tc>
      </w:tr>
      <w:tr>
        <w:tc>
          <w:tcPr>
            <w:tcW w:type="dxa" w:w="2880"/>
          </w:tcPr>
          <w:p>
            <w:r>
              <w:t>authorizationType</w:t>
            </w:r>
          </w:p>
        </w:tc>
        <w:tc>
          <w:tcPr>
            <w:tcW w:type="dxa" w:w="2880"/>
          </w:tcPr>
          <w:p>
            <w:r>
              <w:t>string</w:t>
            </w:r>
          </w:p>
        </w:tc>
        <w:tc>
          <w:tcPr>
            <w:tcW w:type="dxa" w:w="2880"/>
          </w:tcPr>
          <w:p>
            <w:r>
              <w:t>Indicates whether authorization is granted based on group membership or user ID. Allowed values: GROUP, USER.</w:t>
            </w:r>
          </w:p>
        </w:tc>
      </w:tr>
      <w:tr>
        <w:tc>
          <w:tcPr>
            <w:tcW w:type="dxa" w:w="2880"/>
          </w:tcPr>
          <w:p>
            <w:r>
              <w:t>description</w:t>
            </w:r>
          </w:p>
        </w:tc>
        <w:tc>
          <w:tcPr>
            <w:tcW w:type="dxa" w:w="2880"/>
          </w:tcPr>
          <w:p>
            <w:r>
              <w:t>string</w:t>
            </w:r>
          </w:p>
        </w:tc>
        <w:tc>
          <w:tcPr>
            <w:tcW w:type="dxa" w:w="2880"/>
          </w:tcPr>
          <w:p>
            <w:r>
              <w:t>The description of the identity provider.</w:t>
            </w:r>
          </w:p>
        </w:tc>
      </w:tr>
      <w:tr>
        <w:tc>
          <w:tcPr>
            <w:tcW w:type="dxa" w:w="2880"/>
          </w:tcPr>
          <w:p>
            <w:r>
              <w:t>displayName</w:t>
            </w:r>
          </w:p>
        </w:tc>
        <w:tc>
          <w:tcPr>
            <w:tcW w:type="dxa" w:w="2880"/>
          </w:tcPr>
          <w:p>
            <w:r>
              <w:t>string</w:t>
            </w:r>
          </w:p>
        </w:tc>
        <w:tc>
          <w:tcPr>
            <w:tcW w:type="dxa" w:w="2880"/>
          </w:tcPr>
          <w:p>
            <w:r>
              <w:t>Human-readable label that identifies the identity provider. Constraints: minLength=1, maxLength=50.</w:t>
            </w:r>
          </w:p>
        </w:tc>
      </w:tr>
      <w:tr>
        <w:tc>
          <w:tcPr>
            <w:tcW w:type="dxa" w:w="2880"/>
          </w:tcPr>
          <w:p>
            <w:r>
              <w:t>groupsClaim</w:t>
            </w:r>
          </w:p>
        </w:tc>
        <w:tc>
          <w:tcPr>
            <w:tcW w:type="dxa" w:w="2880"/>
          </w:tcPr>
          <w:p>
            <w:r>
              <w:t>string</w:t>
            </w:r>
          </w:p>
        </w:tc>
        <w:tc>
          <w:tcPr>
            <w:tcW w:type="dxa" w:w="2880"/>
          </w:tcPr>
          <w:p>
            <w:r>
              <w:t>Identifier of the claim which contains IdP Group IDs in the token.</w:t>
            </w:r>
          </w:p>
        </w:tc>
      </w:tr>
      <w:tr>
        <w:tc>
          <w:tcPr>
            <w:tcW w:type="dxa" w:w="2880"/>
          </w:tcPr>
          <w:p>
            <w:r>
              <w:t>idpType</w:t>
            </w:r>
          </w:p>
        </w:tc>
        <w:tc>
          <w:tcPr>
            <w:tcW w:type="dxa" w:w="2880"/>
          </w:tcPr>
          <w:p>
            <w:r>
              <w:t>string</w:t>
            </w:r>
          </w:p>
        </w:tc>
        <w:tc>
          <w:tcPr>
            <w:tcW w:type="dxa" w:w="2880"/>
          </w:tcPr>
          <w:p>
            <w:r>
              <w:t>Type of the identity provider. Allowed values: WORKFORCE, WORKLOAD. Default: WORKFORCE.</w:t>
            </w:r>
          </w:p>
        </w:tc>
      </w:tr>
      <w:tr>
        <w:tc>
          <w:tcPr>
            <w:tcW w:type="dxa" w:w="2880"/>
          </w:tcPr>
          <w:p>
            <w:r>
              <w:t>issuerUri</w:t>
            </w:r>
          </w:p>
        </w:tc>
        <w:tc>
          <w:tcPr>
            <w:tcW w:type="dxa" w:w="2880"/>
          </w:tcPr>
          <w:p>
            <w:r>
              <w:t>string</w:t>
            </w:r>
          </w:p>
        </w:tc>
        <w:tc>
          <w:tcPr>
            <w:tcW w:type="dxa" w:w="2880"/>
          </w:tcPr>
          <w:p>
            <w:r>
              <w:t>Unique string that identifies the issuer of the SAML Assertion or OIDC metadata/discovery document URL.</w:t>
            </w:r>
          </w:p>
        </w:tc>
      </w:tr>
      <w:tr>
        <w:tc>
          <w:tcPr>
            <w:tcW w:type="dxa" w:w="2880"/>
          </w:tcPr>
          <w:p>
            <w:r>
              <w:t>protocol</w:t>
            </w:r>
          </w:p>
        </w:tc>
        <w:tc>
          <w:tcPr>
            <w:tcW w:type="dxa" w:w="2880"/>
          </w:tcPr>
          <w:p>
            <w:r>
              <w:t>string</w:t>
            </w:r>
          </w:p>
        </w:tc>
        <w:tc>
          <w:tcPr>
            <w:tcW w:type="dxa" w:w="2880"/>
          </w:tcPr>
          <w:p>
            <w:r>
              <w:t>Protocol of the identity provider. Allowed values: SAML, OIDC.</w:t>
            </w:r>
          </w:p>
        </w:tc>
      </w:tr>
      <w:tr>
        <w:tc>
          <w:tcPr>
            <w:tcW w:type="dxa" w:w="2880"/>
          </w:tcPr>
          <w:p>
            <w:r>
              <w:t>userClaim</w:t>
            </w:r>
          </w:p>
        </w:tc>
        <w:tc>
          <w:tcPr>
            <w:tcW w:type="dxa" w:w="2880"/>
          </w:tcPr>
          <w:p>
            <w:r>
              <w:t>string</w:t>
            </w:r>
          </w:p>
        </w:tc>
        <w:tc>
          <w:tcPr>
            <w:tcW w:type="dxa" w:w="2880"/>
          </w:tcPr>
          <w:p>
            <w:r>
              <w:t>Identifier of the claim which contains the user ID in the token.</w:t>
            </w:r>
          </w:p>
        </w:tc>
      </w:tr>
    </w:tbl>
    <w:p/>
    <w:p>
      <w:pPr>
        <w:pStyle w:val="Heading3"/>
      </w:pPr>
      <w:r>
        <w:t>Response</w:t>
      </w:r>
    </w:p>
    <w:p>
      <w:pPr>
        <w:pStyle w:val="Heading3"/>
      </w:pPr>
      <w:r>
        <w:t>Success Response (200 OK)</w:t>
      </w:r>
    </w:p>
    <w:p>
      <w:r>
        <w:t>Headers returned include RateLimit-Limit and RateLimit-Remaining.</w:t>
      </w:r>
    </w:p>
    <w:p>
      <w:r>
        <w:t>The response body is OneOf (two variants). Example (OIDC-style fields included):</w:t>
      </w:r>
    </w:p>
    <w:p>
      <w:r>
        <w:rPr>
          <w:b/>
          <w:color w:val="666666"/>
          <w:sz w:val="16"/>
        </w:rPr>
        <w:t>[json]</w:t>
      </w:r>
    </w:p>
    <w:p>
      <w:pPr>
        <w:shd w:fill="F2F2F2" w:val="clear"/>
      </w:pPr>
      <w:r>
        <w:rPr>
          <w:rFonts w:ascii="Courier New" w:hAnsi="Courier New"/>
          <w:sz w:val="17"/>
        </w:rPr>
        <w:t>{</w:t>
        <w:br/>
        <w:t xml:space="preserve"> "id": "507f1f77bcf86cd799439011",</w:t>
        <w:br/>
        <w:t xml:space="preserve"> "oktaIdpId": "0123456789abcdef0123",</w:t>
        <w:br/>
        <w:t xml:space="preserve"> "displayName": "Example OIDC IdP",</w:t>
        <w:br/>
        <w:t xml:space="preserve"> "description": "OIDC identity provider for workforce users",</w:t>
        <w:br/>
        <w:t xml:space="preserve"> "protocol": "OIDC",</w:t>
        <w:br/>
        <w:t xml:space="preserve"> "idpType": "WORKFORCE",</w:t>
        <w:br/>
        <w:t xml:space="preserve"> "issuerUri": "https://idp.example.com/.well-known/openid-configuration",</w:t>
        <w:br/>
        <w:t xml:space="preserve"> "audience": "mongodb-atlas",</w:t>
        <w:br/>
        <w:t xml:space="preserve"> "authorizationType": "GROUP",</w:t>
        <w:br/>
        <w:t xml:space="preserve"> "clientId": "0oa1abcd2EFGH3ijk4l5",</w:t>
        <w:br/>
        <w:t xml:space="preserve"> "groupsClaim": "groups",</w:t>
        <w:br/>
        <w:t xml:space="preserve"> "userClaim": "sub",</w:t>
        <w:br/>
        <w:t xml:space="preserve"> "requestedScopes": [</w:t>
        <w:br/>
        <w:t xml:space="preserve"> "openid",</w:t>
        <w:br/>
        <w:t xml:space="preserve"> "profile",</w:t>
        <w:br/>
        <w:t xml:space="preserve"> "email"</w:t>
        <w:br/>
        <w:t xml:space="preserve"> ],</w:t>
        <w:br/>
        <w:t xml:space="preserve"> "associatedDomains": [</w:t>
        <w:br/>
        <w:t xml:space="preserve"> "example.com"</w:t>
        <w:br/>
        <w:t xml:space="preserve"> ],</w:t>
        <w:br/>
        <w:t xml:space="preserve"> "createdAt": "2026-03-14T12:00:00Z",</w:t>
        <w:br/>
        <w:t xml:space="preserve"> "updatedAt": "2026-03-14T12:00:00Z",</w:t>
        <w:br/>
        <w:t xml:space="preserve"> "associatedOrgs": [</w:t>
        <w:br/>
        <w:t xml:space="preserve"> {</w:t>
        <w:br/>
        <w:t xml:space="preserve"> "orgId": "5f2a5c6e8f1b2c3d4e5f6789",</w:t>
        <w:br/>
        <w:t xml:space="preserve"> "domainRestrictionEnabled": true,</w:t>
        <w:br/>
        <w:t xml:space="preserve"> "domainAllowList": [</w:t>
        <w:br/>
        <w:t xml:space="preserve"> "example.com"</w:t>
        <w:br/>
        <w:t xml:space="preserve"> ],</w:t>
        <w:br/>
        <w:t xml:space="preserve"> "dataAccessIdentityProviderIds": [</w:t>
        <w:br/>
        <w:t xml:space="preserve"> "507f1f77bcf86cd799439011"</w:t>
        <w:br/>
        <w:t xml:space="preserve"> ],</w:t>
        <w:br/>
        <w:t xml:space="preserve"> "identityProviderId": "0123456789abcdef0123",</w:t>
        <w:br/>
        <w:t xml:space="preserve"> "postAuthRoleGrants": [</w:t>
        <w:br/>
        <w:t xml:space="preserve"> "ORG_MEMBER"</w:t>
        <w:br/>
        <w:t xml:space="preserve"> ],</w:t>
        <w:br/>
        <w:t xml:space="preserve"> "roleMappings": [</w:t>
        <w:br/>
        <w:t xml:space="preserve"> {</w:t>
        <w:br/>
        <w:t xml:space="preserve"> "id": "65f2a5c6e8f1b2c3d4e5f678",</w:t>
        <w:br/>
        <w:t xml:space="preserve"> "externalGroupName": "atlas-admins",</w:t>
        <w:br/>
        <w:t xml:space="preserve"> "roleAssignments": [</w:t>
        <w:br/>
        <w:t xml:space="preserve"> {</w:t>
        <w:br/>
        <w:t xml:space="preserve"> "orgId": "5f2a5c6e8f1b2c3d4e5f6789",</w:t>
        <w:br/>
        <w:t xml:space="preserve"> "role": "ORG_OWNER"</w:t>
        <w:br/>
        <w:t xml:space="preserve"> }</w:t>
        <w:br/>
        <w:t xml:space="preserve"> ]</w:t>
        <w:br/>
        <w:t xml:space="preserve"> }</w:t>
        <w:br/>
        <w:t xml:space="preserve"> ],</w:t>
        <w:br/>
        <w:t xml:space="preserve"> "userConflicts": [</w:t>
        <w:br/>
        <w:t xml:space="preserve"> {</w:t>
        <w:br/>
        <w:t xml:space="preserve"> "emailAddress": "user@example.com",</w:t>
        <w:br/>
        <w:t xml:space="preserve"> "federationSettingsId": "507f1f77bcf86cd799439011",</w:t>
        <w:br/>
        <w:t xml:space="preserve"> "firstName": "Alex",</w:t>
        <w:br/>
        <w:t xml:space="preserve"> "lastName": "Doe",</w:t>
        <w:br/>
        <w:t xml:space="preserve"> "userId": "5f2a5c6e8f1b2c3d4e5f6790"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returned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24-hexadecimal digit string that identifies the identity provider. Pattern: ^([a-f0-9]{24})$.</w:t>
            </w:r>
          </w:p>
        </w:tc>
      </w:tr>
      <w:tr>
        <w:tc>
          <w:tcPr>
            <w:tcW w:type="dxa" w:w="2880"/>
          </w:tcPr>
          <w:p>
            <w:r>
              <w:t>oktaIdpId</w:t>
            </w:r>
          </w:p>
        </w:tc>
        <w:tc>
          <w:tcPr>
            <w:tcW w:type="dxa" w:w="2880"/>
          </w:tcPr>
          <w:p>
            <w:r>
              <w:t>string</w:t>
            </w:r>
          </w:p>
        </w:tc>
        <w:tc>
          <w:tcPr>
            <w:tcW w:type="dxa" w:w="2880"/>
          </w:tcPr>
          <w:p>
            <w:r>
              <w:t>(Required) Legacy 20-hexadecimal digit string that identifies the identity provider. Pattern: ^([a-f0-9]{20})$.</w:t>
            </w:r>
          </w:p>
        </w:tc>
      </w:tr>
      <w:tr>
        <w:tc>
          <w:tcPr>
            <w:tcW w:type="dxa" w:w="2880"/>
          </w:tcPr>
          <w:p>
            <w:r>
              <w:t>displayName</w:t>
            </w:r>
          </w:p>
        </w:tc>
        <w:tc>
          <w:tcPr>
            <w:tcW w:type="dxa" w:w="2880"/>
          </w:tcPr>
          <w:p>
            <w:r>
              <w:t>string</w:t>
            </w:r>
          </w:p>
        </w:tc>
        <w:tc>
          <w:tcPr>
            <w:tcW w:type="dxa" w:w="2880"/>
          </w:tcPr>
          <w:p>
            <w:r>
              <w:t>Human-readable label that identifies the identity provider.</w:t>
            </w:r>
          </w:p>
        </w:tc>
      </w:tr>
      <w:tr>
        <w:tc>
          <w:tcPr>
            <w:tcW w:type="dxa" w:w="2880"/>
          </w:tcPr>
          <w:p>
            <w:r>
              <w:t>description</w:t>
            </w:r>
          </w:p>
        </w:tc>
        <w:tc>
          <w:tcPr>
            <w:tcW w:type="dxa" w:w="2880"/>
          </w:tcPr>
          <w:p>
            <w:r>
              <w:t>string</w:t>
            </w:r>
          </w:p>
        </w:tc>
        <w:tc>
          <w:tcPr>
            <w:tcW w:type="dxa" w:w="2880"/>
          </w:tcPr>
          <w:p>
            <w:r>
              <w:t>The description of the identity provider.</w:t>
            </w:r>
          </w:p>
        </w:tc>
      </w:tr>
      <w:tr>
        <w:tc>
          <w:tcPr>
            <w:tcW w:type="dxa" w:w="2880"/>
          </w:tcPr>
          <w:p>
            <w:r>
              <w:t>protocol</w:t>
            </w:r>
          </w:p>
        </w:tc>
        <w:tc>
          <w:tcPr>
            <w:tcW w:type="dxa" w:w="2880"/>
          </w:tcPr>
          <w:p>
            <w:r>
              <w:t>string</w:t>
            </w:r>
          </w:p>
        </w:tc>
        <w:tc>
          <w:tcPr>
            <w:tcW w:type="dxa" w:w="2880"/>
          </w:tcPr>
          <w:p>
            <w:r>
              <w:t>Protocol of the identity provider. Allowed values: SAML, OIDC.</w:t>
            </w:r>
          </w:p>
        </w:tc>
      </w:tr>
      <w:tr>
        <w:tc>
          <w:tcPr>
            <w:tcW w:type="dxa" w:w="2880"/>
          </w:tcPr>
          <w:p>
            <w:r>
              <w:t>idpType</w:t>
            </w:r>
          </w:p>
        </w:tc>
        <w:tc>
          <w:tcPr>
            <w:tcW w:type="dxa" w:w="2880"/>
          </w:tcPr>
          <w:p>
            <w:r>
              <w:t>string</w:t>
            </w:r>
          </w:p>
        </w:tc>
        <w:tc>
          <w:tcPr>
            <w:tcW w:type="dxa" w:w="2880"/>
          </w:tcPr>
          <w:p>
            <w:r>
              <w:t>Type of the identity provider. Allowed values: WORKFORCE, WORKLOAD. Default: WORKFORCE.</w:t>
            </w:r>
          </w:p>
        </w:tc>
      </w:tr>
      <w:tr>
        <w:tc>
          <w:tcPr>
            <w:tcW w:type="dxa" w:w="2880"/>
          </w:tcPr>
          <w:p>
            <w:r>
              <w:t>issuerUri</w:t>
            </w:r>
          </w:p>
        </w:tc>
        <w:tc>
          <w:tcPr>
            <w:tcW w:type="dxa" w:w="2880"/>
          </w:tcPr>
          <w:p>
            <w:r>
              <w:t>string</w:t>
            </w:r>
          </w:p>
        </w:tc>
        <w:tc>
          <w:tcPr>
            <w:tcW w:type="dxa" w:w="2880"/>
          </w:tcPr>
          <w:p>
            <w:r>
              <w:t>Unique string that identifies the issuer of the SAML Assertion or OIDC metadata/discovery document URL.</w:t>
            </w:r>
          </w:p>
        </w:tc>
      </w:tr>
      <w:tr>
        <w:tc>
          <w:tcPr>
            <w:tcW w:type="dxa" w:w="2880"/>
          </w:tcPr>
          <w:p>
            <w:r>
              <w:t>audience</w:t>
            </w:r>
          </w:p>
        </w:tc>
        <w:tc>
          <w:tcPr>
            <w:tcW w:type="dxa" w:w="2880"/>
          </w:tcPr>
          <w:p>
            <w:r>
              <w:t>string</w:t>
            </w:r>
          </w:p>
        </w:tc>
        <w:tc>
          <w:tcPr>
            <w:tcW w:type="dxa" w:w="2880"/>
          </w:tcPr>
          <w:p>
            <w:r>
              <w:t>Identifier of the intended recipient of the token.</w:t>
            </w:r>
          </w:p>
        </w:tc>
      </w:tr>
      <w:tr>
        <w:tc>
          <w:tcPr>
            <w:tcW w:type="dxa" w:w="2880"/>
          </w:tcPr>
          <w:p>
            <w:r>
              <w:t>authorizationType</w:t>
            </w:r>
          </w:p>
        </w:tc>
        <w:tc>
          <w:tcPr>
            <w:tcW w:type="dxa" w:w="2880"/>
          </w:tcPr>
          <w:p>
            <w:r>
              <w:t>string</w:t>
            </w:r>
          </w:p>
        </w:tc>
        <w:tc>
          <w:tcPr>
            <w:tcW w:type="dxa" w:w="2880"/>
          </w:tcPr>
          <w:p>
            <w:r>
              <w:t>Indicates whether authorization is granted based on group membership or user ID. Allowed values: GROUP, USER.</w:t>
            </w:r>
          </w:p>
        </w:tc>
      </w:tr>
      <w:tr>
        <w:tc>
          <w:tcPr>
            <w:tcW w:type="dxa" w:w="2880"/>
          </w:tcPr>
          <w:p>
            <w:r>
              <w:t>clientId</w:t>
            </w:r>
          </w:p>
        </w:tc>
        <w:tc>
          <w:tcPr>
            <w:tcW w:type="dxa" w:w="2880"/>
          </w:tcPr>
          <w:p>
            <w:r>
              <w:t>string</w:t>
            </w:r>
          </w:p>
        </w:tc>
        <w:tc>
          <w:tcPr>
            <w:tcW w:type="dxa" w:w="2880"/>
          </w:tcPr>
          <w:p>
            <w:r>
              <w:t>Client identifier assigned to an application by the Identity Provider. (Present in one response variant.)</w:t>
            </w:r>
          </w:p>
        </w:tc>
      </w:tr>
      <w:tr>
        <w:tc>
          <w:tcPr>
            <w:tcW w:type="dxa" w:w="2880"/>
          </w:tcPr>
          <w:p>
            <w:r>
              <w:t>groupsClaim</w:t>
            </w:r>
          </w:p>
        </w:tc>
        <w:tc>
          <w:tcPr>
            <w:tcW w:type="dxa" w:w="2880"/>
          </w:tcPr>
          <w:p>
            <w:r>
              <w:t>string</w:t>
            </w:r>
          </w:p>
        </w:tc>
        <w:tc>
          <w:tcPr>
            <w:tcW w:type="dxa" w:w="2880"/>
          </w:tcPr>
          <w:p>
            <w:r>
              <w:t>Identifier of the claim which contains IdP Group IDs in the token.</w:t>
            </w:r>
          </w:p>
        </w:tc>
      </w:tr>
      <w:tr>
        <w:tc>
          <w:tcPr>
            <w:tcW w:type="dxa" w:w="2880"/>
          </w:tcPr>
          <w:p>
            <w:r>
              <w:t>userClaim</w:t>
            </w:r>
          </w:p>
        </w:tc>
        <w:tc>
          <w:tcPr>
            <w:tcW w:type="dxa" w:w="2880"/>
          </w:tcPr>
          <w:p>
            <w:r>
              <w:t>string</w:t>
            </w:r>
          </w:p>
        </w:tc>
        <w:tc>
          <w:tcPr>
            <w:tcW w:type="dxa" w:w="2880"/>
          </w:tcPr>
          <w:p>
            <w:r>
              <w:t>Identifier of the claim which contains the user ID in the token.</w:t>
            </w:r>
          </w:p>
        </w:tc>
      </w:tr>
      <w:tr>
        <w:tc>
          <w:tcPr>
            <w:tcW w:type="dxa" w:w="2880"/>
          </w:tcPr>
          <w:p>
            <w:r>
              <w:t>requestedScopes</w:t>
            </w:r>
          </w:p>
        </w:tc>
        <w:tc>
          <w:tcPr>
            <w:tcW w:type="dxa" w:w="2880"/>
          </w:tcPr>
          <w:p>
            <w:r>
              <w:t>string[]</w:t>
            </w:r>
          </w:p>
        </w:tc>
        <w:tc>
          <w:tcPr>
            <w:tcW w:type="dxa" w:w="2880"/>
          </w:tcPr>
          <w:p>
            <w:r>
              <w:t>Scopes that MongoDB applications will request from the authorization endpoint. (Present in one response variant.)</w:t>
            </w:r>
          </w:p>
        </w:tc>
      </w:tr>
      <w:tr>
        <w:tc>
          <w:tcPr>
            <w:tcW w:type="dxa" w:w="2880"/>
          </w:tcPr>
          <w:p>
            <w:r>
              <w:t>associatedDomains</w:t>
            </w:r>
          </w:p>
        </w:tc>
        <w:tc>
          <w:tcPr>
            <w:tcW w:type="dxa" w:w="2880"/>
          </w:tcPr>
          <w:p>
            <w:r>
              <w:t>string[]</w:t>
            </w:r>
          </w:p>
        </w:tc>
        <w:tc>
          <w:tcPr>
            <w:tcW w:type="dxa" w:w="2880"/>
          </w:tcPr>
          <w:p>
            <w:r>
              <w:t>Domains associated with the identity provider. (Present in one response variant.)</w:t>
            </w:r>
          </w:p>
        </w:tc>
      </w:tr>
      <w:tr>
        <w:tc>
          <w:tcPr>
            <w:tcW w:type="dxa" w:w="2880"/>
          </w:tcPr>
          <w:p>
            <w:r>
              <w:t>createdAt</w:t>
            </w:r>
          </w:p>
        </w:tc>
        <w:tc>
          <w:tcPr>
            <w:tcW w:type="dxa" w:w="2880"/>
          </w:tcPr>
          <w:p>
            <w:r>
              <w:t>string</w:t>
            </w:r>
          </w:p>
        </w:tc>
        <w:tc>
          <w:tcPr>
            <w:tcW w:type="dxa" w:w="2880"/>
          </w:tcPr>
          <w:p>
            <w:r>
              <w:t>Date the identity provider was created (ISO 8601 timestamp in UTC).</w:t>
            </w:r>
          </w:p>
        </w:tc>
      </w:tr>
      <w:tr>
        <w:tc>
          <w:tcPr>
            <w:tcW w:type="dxa" w:w="2880"/>
          </w:tcPr>
          <w:p>
            <w:r>
              <w:t>updatedAt</w:t>
            </w:r>
          </w:p>
        </w:tc>
        <w:tc>
          <w:tcPr>
            <w:tcW w:type="dxa" w:w="2880"/>
          </w:tcPr>
          <w:p>
            <w:r>
              <w:t>string</w:t>
            </w:r>
          </w:p>
        </w:tc>
        <w:tc>
          <w:tcPr>
            <w:tcW w:type="dxa" w:w="2880"/>
          </w:tcPr>
          <w:p>
            <w:r>
              <w:t>Date the identity provider was last updated (ISO 8601 timestamp in UTC).</w:t>
            </w:r>
          </w:p>
        </w:tc>
      </w:tr>
      <w:tr>
        <w:tc>
          <w:tcPr>
            <w:tcW w:type="dxa" w:w="2880"/>
          </w:tcPr>
          <w:p>
            <w:r>
              <w:t>associatedOrgs</w:t>
            </w:r>
          </w:p>
        </w:tc>
        <w:tc>
          <w:tcPr>
            <w:tcW w:type="dxa" w:w="2880"/>
          </w:tcPr>
          <w:p>
            <w:r>
              <w:t>array</w:t>
            </w:r>
          </w:p>
        </w:tc>
        <w:tc>
          <w:tcPr>
            <w:tcW w:type="dxa" w:w="2880"/>
          </w:tcPr>
          <w:p>
            <w:r>
              <w:t>List that contains the connected organization configurations associated with the identity provider.</w:t>
            </w:r>
          </w:p>
        </w:tc>
      </w:tr>
      <w:tr>
        <w:tc>
          <w:tcPr>
            <w:tcW w:type="dxa" w:w="2880"/>
          </w:tcPr>
          <w:p>
            <w:r>
              <w:t>associatedOrgs[].dataAccessIdentityProviderIds</w:t>
            </w:r>
          </w:p>
        </w:tc>
        <w:tc>
          <w:tcPr>
            <w:tcW w:type="dxa" w:w="2880"/>
          </w:tcPr>
          <w:p>
            <w:r>
              <w:t>string[]</w:t>
            </w:r>
          </w:p>
        </w:tc>
        <w:tc>
          <w:tcPr>
            <w:tcW w:type="dxa" w:w="2880"/>
          </w:tcPr>
          <w:p>
            <w:r>
              <w:t>Collection of unique ids representing the identity providers that can be used for data access in this organization.</w:t>
            </w:r>
          </w:p>
        </w:tc>
      </w:tr>
      <w:tr>
        <w:tc>
          <w:tcPr>
            <w:tcW w:type="dxa" w:w="2880"/>
          </w:tcPr>
          <w:p>
            <w:r>
              <w:t>associatedOrgs[].domainAllowList</w:t>
            </w:r>
          </w:p>
        </w:tc>
        <w:tc>
          <w:tcPr>
            <w:tcW w:type="dxa" w:w="2880"/>
          </w:tcPr>
          <w:p>
            <w:r>
              <w:t>string[]</w:t>
            </w:r>
          </w:p>
        </w:tc>
        <w:tc>
          <w:tcPr>
            <w:tcW w:type="dxa" w:w="2880"/>
          </w:tcPr>
          <w:p>
            <w:r>
              <w:t>Approved domains that restrict users who can join the organization based on their email address.</w:t>
            </w:r>
          </w:p>
        </w:tc>
      </w:tr>
      <w:tr>
        <w:tc>
          <w:tcPr>
            <w:tcW w:type="dxa" w:w="2880"/>
          </w:tcPr>
          <w:p>
            <w:r>
              <w:t>associatedOrgs[].domainRestrictionEnabled</w:t>
            </w:r>
          </w:p>
        </w:tc>
        <w:tc>
          <w:tcPr>
            <w:tcW w:type="dxa" w:w="2880"/>
          </w:tcPr>
          <w:p>
            <w:r>
              <w:t>boolean</w:t>
            </w:r>
          </w:p>
        </w:tc>
        <w:tc>
          <w:tcPr>
            <w:tcW w:type="dxa" w:w="2880"/>
          </w:tcPr>
          <w:p>
            <w:r>
              <w:t>(Required) Indicates whether domain restriction is enabled for this connected organization.</w:t>
            </w:r>
          </w:p>
        </w:tc>
      </w:tr>
      <w:tr>
        <w:tc>
          <w:tcPr>
            <w:tcW w:type="dxa" w:w="2880"/>
          </w:tcPr>
          <w:p>
            <w:r>
              <w:t>associatedOrgs[].identityProviderId</w:t>
            </w:r>
          </w:p>
        </w:tc>
        <w:tc>
          <w:tcPr>
            <w:tcW w:type="dxa" w:w="2880"/>
          </w:tcPr>
          <w:p>
            <w:r>
              <w:t>string</w:t>
            </w:r>
          </w:p>
        </w:tc>
        <w:tc>
          <w:tcPr>
            <w:tcW w:type="dxa" w:w="2880"/>
          </w:tcPr>
          <w:p>
            <w:r>
              <w:t>Legacy 20-hexadecimal digit string that identifies the UI access identity provider associated with this connected organization configuration. Pattern: ^([a-f0-9]{20})$.</w:t>
            </w:r>
          </w:p>
        </w:tc>
      </w:tr>
      <w:tr>
        <w:tc>
          <w:tcPr>
            <w:tcW w:type="dxa" w:w="2880"/>
          </w:tcPr>
          <w:p>
            <w:r>
              <w:t>associatedOrgs[].orgId</w:t>
            </w:r>
          </w:p>
        </w:tc>
        <w:tc>
          <w:tcPr>
            <w:tcW w:type="dxa" w:w="2880"/>
          </w:tcPr>
          <w:p>
            <w:r>
              <w:t>string</w:t>
            </w:r>
          </w:p>
        </w:tc>
        <w:tc>
          <w:tcPr>
            <w:tcW w:type="dxa" w:w="2880"/>
          </w:tcPr>
          <w:p>
            <w:r>
              <w:t>(Required) Unique 24-hexadecimal digit string that identifies the connected organization configuration. Pattern: ^([a-f0-9]{24})$.</w:t>
            </w:r>
          </w:p>
        </w:tc>
      </w:tr>
      <w:tr>
        <w:tc>
          <w:tcPr>
            <w:tcW w:type="dxa" w:w="2880"/>
          </w:tcPr>
          <w:p>
            <w:r>
              <w:t>associatedOrgs[].postAuthRoleGrants</w:t>
            </w:r>
          </w:p>
        </w:tc>
        <w:tc>
          <w:tcPr>
            <w:tcW w:type="dxa" w:w="2880"/>
          </w:tcPr>
          <w:p>
            <w:r>
              <w:t>string[]</w:t>
            </w:r>
          </w:p>
        </w:tc>
        <w:tc>
          <w:tcPr>
            <w:tcW w:type="dxa" w:w="2880"/>
          </w:tcPr>
          <w:p>
            <w:r>
              <w:t>Atlas roles granted to a user in this organization after authenticating. Allowed values: ORG_OWNER, ORG_MEMBER, ORG_GROUP_CREATOR, ORG_BILLING_ADMIN, ORG_BILLING_READ_ONLY, ORG_STREAM_PROCESSING_ADMIN, ORG_READ_ONLY.</w:t>
            </w:r>
          </w:p>
        </w:tc>
      </w:tr>
      <w:tr>
        <w:tc>
          <w:tcPr>
            <w:tcW w:type="dxa" w:w="2880"/>
          </w:tcPr>
          <w:p>
            <w:r>
              <w:t>associatedOrgs[].roleMappings</w:t>
            </w:r>
          </w:p>
        </w:tc>
        <w:tc>
          <w:tcPr>
            <w:tcW w:type="dxa" w:w="2880"/>
          </w:tcPr>
          <w:p>
            <w:r>
              <w:t>array</w:t>
            </w:r>
          </w:p>
        </w:tc>
        <w:tc>
          <w:tcPr>
            <w:tcW w:type="dxa" w:w="2880"/>
          </w:tcPr>
          <w:p>
            <w:r>
              <w:t>Role mappings configured in this organization.</w:t>
            </w:r>
          </w:p>
        </w:tc>
      </w:tr>
      <w:tr>
        <w:tc>
          <w:tcPr>
            <w:tcW w:type="dxa" w:w="2880"/>
          </w:tcPr>
          <w:p>
            <w:r>
              <w:t>associatedOrgs[].roleMappings[].externalGroupName</w:t>
            </w:r>
          </w:p>
        </w:tc>
        <w:tc>
          <w:tcPr>
            <w:tcW w:type="dxa" w:w="2880"/>
          </w:tcPr>
          <w:p>
            <w:r>
              <w:t>string</w:t>
            </w:r>
          </w:p>
        </w:tc>
        <w:tc>
          <w:tcPr>
            <w:tcW w:type="dxa" w:w="2880"/>
          </w:tcPr>
          <w:p>
            <w:r>
              <w:t>(Required) Unique human-readable label that identifies the identity provider group to which this role mapping applies. Constraints: minLength=1, maxLength=200.</w:t>
            </w:r>
          </w:p>
        </w:tc>
      </w:tr>
      <w:tr>
        <w:tc>
          <w:tcPr>
            <w:tcW w:type="dxa" w:w="2880"/>
          </w:tcPr>
          <w:p>
            <w:r>
              <w:t>associatedOrgs[].roleMappings[].id</w:t>
            </w:r>
          </w:p>
        </w:tc>
        <w:tc>
          <w:tcPr>
            <w:tcW w:type="dxa" w:w="2880"/>
          </w:tcPr>
          <w:p>
            <w:r>
              <w:t>string</w:t>
            </w:r>
          </w:p>
        </w:tc>
        <w:tc>
          <w:tcPr>
            <w:tcW w:type="dxa" w:w="2880"/>
          </w:tcPr>
          <w:p>
            <w:r>
              <w:t>Unique 24-hexadecimal digit string that identifies this role mapping. Pattern: ^([a-f0-9]{24})$.</w:t>
            </w:r>
          </w:p>
        </w:tc>
      </w:tr>
      <w:tr>
        <w:tc>
          <w:tcPr>
            <w:tcW w:type="dxa" w:w="2880"/>
          </w:tcPr>
          <w:p>
            <w:r>
              <w:t>associatedOrgs[].roleMappings[].roleAssignments</w:t>
            </w:r>
          </w:p>
        </w:tc>
        <w:tc>
          <w:tcPr>
            <w:tcW w:type="dxa" w:w="2880"/>
          </w:tcPr>
          <w:p>
            <w:r>
              <w:t>array</w:t>
            </w:r>
          </w:p>
        </w:tc>
        <w:tc>
          <w:tcPr>
            <w:tcW w:type="dxa" w:w="2880"/>
          </w:tcPr>
          <w:p>
            <w:r>
              <w:t>(Required) Atlas roles and the unique identifiers of the groups and organizations associated with each role. Must include at least one element with an Organization role and its respective orgId. Each element can have orgId or groupId, but not both.</w:t>
            </w:r>
          </w:p>
        </w:tc>
      </w:tr>
      <w:tr>
        <w:tc>
          <w:tcPr>
            <w:tcW w:type="dxa" w:w="2880"/>
          </w:tcPr>
          <w:p>
            <w:r>
              <w:t>associatedOrgs[].roleMappings[].roleAssignments[].groupId</w:t>
            </w:r>
          </w:p>
        </w:tc>
        <w:tc>
          <w:tcPr>
            <w:tcW w:type="dxa" w:w="2880"/>
          </w:tcPr>
          <w:p>
            <w:r>
              <w:t>string</w:t>
            </w:r>
          </w:p>
        </w:tc>
        <w:tc>
          <w:tcPr>
            <w:tcW w:type="dxa" w:w="2880"/>
          </w:tcPr>
          <w:p>
            <w:r>
              <w:t>Unique 24-hexadecimal digit string that identifies the project to which this role belongs. Pattern: ^([a-f0-9]{24})$. Mutually exclusive with orgId.</w:t>
            </w:r>
          </w:p>
        </w:tc>
      </w:tr>
      <w:tr>
        <w:tc>
          <w:tcPr>
            <w:tcW w:type="dxa" w:w="2880"/>
          </w:tcPr>
          <w:p>
            <w:r>
              <w:t>associatedOrgs[].roleMappings[].roleAssignments[].orgId</w:t>
            </w:r>
          </w:p>
        </w:tc>
        <w:tc>
          <w:tcPr>
            <w:tcW w:type="dxa" w:w="2880"/>
          </w:tcPr>
          <w:p>
            <w:r>
              <w:t>string</w:t>
            </w:r>
          </w:p>
        </w:tc>
        <w:tc>
          <w:tcPr>
            <w:tcW w:type="dxa" w:w="2880"/>
          </w:tcPr>
          <w:p>
            <w:r>
              <w:t>Unique 24-hexadecimal digit string that identifies the organization to which this role belongs. Pattern: ^([a-f0-9]{24})$. Mutually exclusive with groupId.</w:t>
            </w:r>
          </w:p>
        </w:tc>
      </w:tr>
      <w:tr>
        <w:tc>
          <w:tcPr>
            <w:tcW w:type="dxa" w:w="2880"/>
          </w:tcPr>
          <w:p>
            <w:r>
              <w:t>associatedOrgs[].roleMappings[].roleAssignments[].role</w:t>
            </w:r>
          </w:p>
        </w:tc>
        <w:tc>
          <w:tcPr>
            <w:tcW w:type="dxa" w:w="2880"/>
          </w:tcPr>
          <w:p>
            <w:r>
              <w:t>string</w:t>
            </w:r>
          </w:p>
        </w:tc>
        <w:tc>
          <w:tcPr>
            <w:tcW w:type="dxa" w:w="2880"/>
          </w:tcPr>
          <w:p>
            <w:r>
              <w:t>Human-readable label that identifies the collection of privileges granted.</w:t>
            </w:r>
          </w:p>
        </w:tc>
      </w:tr>
      <w:tr>
        <w:tc>
          <w:tcPr>
            <w:tcW w:type="dxa" w:w="2880"/>
          </w:tcPr>
          <w:p>
            <w:r>
              <w:t>associatedOrgs[].userConflicts</w:t>
            </w:r>
          </w:p>
        </w:tc>
        <w:tc>
          <w:tcPr>
            <w:tcW w:type="dxa" w:w="2880"/>
          </w:tcPr>
          <w:p>
            <w:r>
              <w:t>array</w:t>
            </w:r>
          </w:p>
        </w:tc>
        <w:tc>
          <w:tcPr>
            <w:tcW w:type="dxa" w:w="2880"/>
          </w:tcPr>
          <w:p>
            <w:r>
              <w:t>List that contains users who have an email address that doesn't match any domain on the allowed list.</w:t>
            </w:r>
          </w:p>
        </w:tc>
      </w:tr>
      <w:tr>
        <w:tc>
          <w:tcPr>
            <w:tcW w:type="dxa" w:w="2880"/>
          </w:tcPr>
          <w:p>
            <w:r>
              <w:t>associatedOrgs[].userConflicts[].emailAddress</w:t>
            </w:r>
          </w:p>
        </w:tc>
        <w:tc>
          <w:tcPr>
            <w:tcW w:type="dxa" w:w="2880"/>
          </w:tcPr>
          <w:p>
            <w:r>
              <w:t>string</w:t>
            </w:r>
          </w:p>
        </w:tc>
        <w:tc>
          <w:tcPr>
            <w:tcW w:type="dxa" w:w="2880"/>
          </w:tcPr>
          <w:p>
            <w:r>
              <w:t>(Required) Email address of the MongoDB Cloud user linked to the federated organization.</w:t>
            </w:r>
          </w:p>
        </w:tc>
      </w:tr>
      <w:tr>
        <w:tc>
          <w:tcPr>
            <w:tcW w:type="dxa" w:w="2880"/>
          </w:tcPr>
          <w:p>
            <w:r>
              <w:t>associatedOrgs[].userConflicts[].federationSettingsId</w:t>
            </w:r>
          </w:p>
        </w:tc>
        <w:tc>
          <w:tcPr>
            <w:tcW w:type="dxa" w:w="2880"/>
          </w:tcPr>
          <w:p>
            <w:r>
              <w:t>string</w:t>
            </w:r>
          </w:p>
        </w:tc>
        <w:tc>
          <w:tcPr>
            <w:tcW w:type="dxa" w:w="2880"/>
          </w:tcPr>
          <w:p>
            <w:r>
              <w:t>(Required) Unique 24-hexadecimal digit string that identifies the federation to which this MongoDB Cloud user belongs. Pattern: ^([a-f0-9]{24})$.</w:t>
            </w:r>
          </w:p>
        </w:tc>
      </w:tr>
      <w:tr>
        <w:tc>
          <w:tcPr>
            <w:tcW w:type="dxa" w:w="2880"/>
          </w:tcPr>
          <w:p>
            <w:r>
              <w:t>associatedOrgs[].userConflicts[].firstName</w:t>
            </w:r>
          </w:p>
        </w:tc>
        <w:tc>
          <w:tcPr>
            <w:tcW w:type="dxa" w:w="2880"/>
          </w:tcPr>
          <w:p>
            <w:r>
              <w:t>string</w:t>
            </w:r>
          </w:p>
        </w:tc>
        <w:tc>
          <w:tcPr>
            <w:tcW w:type="dxa" w:w="2880"/>
          </w:tcPr>
          <w:p>
            <w:r>
              <w:t>(Required) First or given name of the MongoDB Cloud user.</w:t>
            </w:r>
          </w:p>
        </w:tc>
      </w:tr>
      <w:tr>
        <w:tc>
          <w:tcPr>
            <w:tcW w:type="dxa" w:w="2880"/>
          </w:tcPr>
          <w:p>
            <w:r>
              <w:t>associatedOrgs[].userConflicts[].lastName</w:t>
            </w:r>
          </w:p>
        </w:tc>
        <w:tc>
          <w:tcPr>
            <w:tcW w:type="dxa" w:w="2880"/>
          </w:tcPr>
          <w:p>
            <w:r>
              <w:t>string</w:t>
            </w:r>
          </w:p>
        </w:tc>
        <w:tc>
          <w:tcPr>
            <w:tcW w:type="dxa" w:w="2880"/>
          </w:tcPr>
          <w:p>
            <w:r>
              <w:t>(Required) Last name (surname) of the MongoDB Cloud user.</w:t>
            </w:r>
          </w:p>
        </w:tc>
      </w:tr>
      <w:tr>
        <w:tc>
          <w:tcPr>
            <w:tcW w:type="dxa" w:w="2880"/>
          </w:tcPr>
          <w:p>
            <w:r>
              <w:t>associatedOrgs[].userConflicts[].userId</w:t>
            </w:r>
          </w:p>
        </w:tc>
        <w:tc>
          <w:tcPr>
            <w:tcW w:type="dxa" w:w="2880"/>
          </w:tcPr>
          <w:p>
            <w:r>
              <w:t>string</w:t>
            </w:r>
          </w:p>
        </w:tc>
        <w:tc>
          <w:tcPr>
            <w:tcW w:type="dxa" w:w="2880"/>
          </w:tcPr>
          <w:p>
            <w:r>
              <w:t>Unique 24-hexadecimal digit string that identifies this user. Pattern: ^([a-f0-9]{24})$.</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'https://cloud.mongodb.com/api/atlas/v2/federationSettings/507f1f77bcf86cd799439011/identityProviders?envelope=false' \</w:t>
        <w:br/>
        <w:t xml:space="preserve"> --header 'Accept: application/json' \</w:t>
        <w:br/>
        <w:t xml:space="preserve"> --header 'Content-Type: application/vnd.atlas.2023-11-15+json' \</w:t>
        <w:br/>
        <w:t xml:space="preserve"> --data '{</w:t>
        <w:br/>
        <w:t xml:space="preserve"> "displayName": "Example OIDC IdP",</w:t>
        <w:br/>
        <w:t xml:space="preserve"> "description": "OIDC identity provider for workforce users",</w:t>
        <w:br/>
        <w:t xml:space="preserve"> "protocol": "OIDC",</w:t>
        <w:br/>
        <w:t xml:space="preserve"> "idpType": "WORKFORCE",</w:t>
        <w:br/>
        <w:t xml:space="preserve"> "issuerUri": "https://idp.example.com/.well-known/openid-configuration",</w:t>
        <w:br/>
        <w:t xml:space="preserve"> "audience": "mongodb-atlas",</w:t>
        <w:br/>
        <w:t xml:space="preserve"> "authorizationType": "GROUP",</w:t>
        <w:br/>
        <w:t xml:space="preserve"> "clientId": "0oa1abcd2EFGH3ijk4l5",</w:t>
        <w:br/>
        <w:t xml:space="preserve"> "groupsClaim": "groups",</w:t>
        <w:br/>
        <w:t xml:space="preserve"> "userClaim": "sub",</w:t>
        <w:br/>
        <w:t xml:space="preserve"> "requestedScopes": ["openid", "profile", "email"],</w:t>
        <w:br/>
        <w:t xml:space="preserve"> "associatedDomains": ["example.com"]</w:t>
        <w:br/>
        <w:t xml:space="preserve">  }'</w:t>
      </w:r>
    </w:p>
    <w:p>
      <w:pPr>
        <w:pStyle w:val="Heading3"/>
      </w:pPr>
      <w:r>
        <w:t>Example Usage</w:t>
      </w:r>
    </w:p>
    <w:p>
      <w:pPr>
        <w:pStyle w:val="Heading3"/>
      </w:pPr>
      <w:r>
        <w:t>Example 1: Create an OIDC IdP (with scopes and clientId)</w:t>
      </w:r>
    </w:p>
    <w:p>
      <w:r>
        <w:rPr>
          <w:b/>
          <w:color w:val="666666"/>
          <w:sz w:val="16"/>
        </w:rPr>
        <w:t>[bash]</w:t>
      </w:r>
    </w:p>
    <w:p>
      <w:pPr>
        <w:shd w:fill="F2F2F2" w:val="clear"/>
      </w:pPr>
      <w:r>
        <w:rPr>
          <w:rFonts w:ascii="Courier New" w:hAnsi="Courier New"/>
          <w:sz w:val="17"/>
        </w:rPr>
        <w:t>curl --request POST \</w:t>
        <w:br/>
        <w:t xml:space="preserve"> --url 'https://cloud.mongodb.com/api/atlas/v2/federationSettings/507f1f77bcf86cd799439011/identityProviders' \</w:t>
        <w:br/>
        <w:t xml:space="preserve"> --header 'Accept: application/json' \</w:t>
        <w:br/>
        <w:t xml:space="preserve"> --header 'Content-Type: application/vnd.atlas.2023-11-15+json' \</w:t>
        <w:br/>
        <w:t xml:space="preserve"> --data '{</w:t>
        <w:br/>
        <w:t xml:space="preserve"> "displayName": "Okta Workforce OIDC",</w:t>
        <w:br/>
        <w:t xml:space="preserve"> "protocol": "OIDC",</w:t>
        <w:br/>
        <w:t xml:space="preserve"> "issuerUri": "https://example.okta.com/oauth2/default/.well-known/openid-configuration",</w:t>
        <w:br/>
        <w:t xml:space="preserve"> "audience": "mongodb-atlas",</w:t>
        <w:br/>
        <w:t xml:space="preserve"> "authorizationType": "GROUP",</w:t>
        <w:br/>
        <w:t xml:space="preserve"> "clientId": "0oa123exampleId",</w:t>
        <w:br/>
        <w:t xml:space="preserve"> "groupsClaim": "groups",</w:t>
        <w:br/>
        <w:t xml:space="preserve"> "userClaim": "sub",</w:t>
        <w:br/>
        <w:t xml:space="preserve"> "requestedScopes": ["openid", "profile", "email"]</w:t>
        <w:br/>
        <w:t xml:space="preserve">  }'</w:t>
      </w:r>
    </w:p>
    <w:p>
      <w:pPr>
        <w:pStyle w:val="Heading3"/>
      </w:pPr>
      <w:r>
        <w:t>Example 2: Create an IdP and request an enveloped response</w:t>
      </w:r>
    </w:p>
    <w:p>
      <w:r>
        <w:rPr>
          <w:b/>
          <w:color w:val="666666"/>
          <w:sz w:val="16"/>
        </w:rPr>
        <w:t>[bash]</w:t>
      </w:r>
    </w:p>
    <w:p>
      <w:pPr>
        <w:shd w:fill="F2F2F2" w:val="clear"/>
      </w:pPr>
      <w:r>
        <w:rPr>
          <w:rFonts w:ascii="Courier New" w:hAnsi="Courier New"/>
          <w:sz w:val="17"/>
        </w:rPr>
        <w:t>curl --request POST \</w:t>
        <w:br/>
        <w:t xml:space="preserve"> --url 'https://cloud.mongodb.com/api/atlas/v2/federationSettings/507f1f77bcf86cd799439011/identityProviders?envelope=true' \</w:t>
        <w:br/>
        <w:t xml:space="preserve"> --header 'Accept: application/json' \</w:t>
        <w:br/>
        <w:t xml:space="preserve"> --header 'Content-Type: application/vnd.atlas.2023-11-15+json' \</w:t>
        <w:br/>
        <w:t xml:space="preserve"> --data '{</w:t>
        <w:br/>
        <w:t xml:space="preserve"> "displayName": "OIDC IdP (enveloped response)",</w:t>
        <w:br/>
        <w:t xml:space="preserve"> "protocol": "OIDC",</w:t>
        <w:br/>
        <w:t xml:space="preserve"> "issuerUri": "https://idp.example.com/.well-known/openid-configuration",</w:t>
        <w:br/>
        <w:t xml:space="preserve"> "audience": "mongodb-atlas",</w:t>
        <w:br/>
        <w:t xml:space="preserve"> "authorizationType": "USER",</w:t>
        <w:br/>
        <w:t xml:space="preserve"> "userClaim": "sub"</w:t>
        <w:br/>
        <w:t xml:space="preserve">  }'</w:t>
      </w:r>
    </w:p>
    <w:p>
      <w:pPr>
        <w:pStyle w:val="Heading3"/>
      </w:pPr>
      <w:r>
        <w:t>Notes</w:t>
      </w:r>
    </w:p>
    <w:p>
      <w:pPr>
        <w:pStyle w:val="ListBullet"/>
      </w:pPr>
      <w:r>
        <w:t>The documentation note states this resource only supports creation of OIDC identity providers, even though protocol enumerates SAML and OIDC.</w:t>
      </w:r>
    </w:p>
    <w:p>
      <w:pPr>
        <w:pStyle w:val="ListBullet"/>
      </w:pPr>
      <w:r>
        <w:t>Success responses include rate limit headers: RateLimit-Limit and RateLimit-Remaining.</w:t>
      </w:r>
    </w:p>
    <w:p>
      <w:pPr>
        <w:pStyle w:val="ListBullet"/>
      </w:pPr>
      <w:r>
        <w:t>Retry-After may be returned on 429 Too Many Requests.</w:t>
      </w:r>
    </w:p>
    <w:p>
      <w:pPr>
        <w:pStyle w:val="Heading3"/>
      </w:pPr>
      <w:r>
        <w:t>Error Handling</w:t>
      </w:r>
    </w:p>
    <w:p>
      <w:pPr>
        <w:pStyle w:val="ListBullet"/>
      </w:pPr>
      <w:r>
        <w:t>400 Bad Request: The request body is invalid; see badRequestDetail.fields for per-field violations.</w:t>
      </w:r>
    </w:p>
    <w:p>
      <w:pPr>
        <w:pStyle w:val="ListBullet"/>
      </w:pPr>
      <w:r>
        <w:t>401 Unauthorized: Request not authenticated/authorized.</w:t>
      </w:r>
    </w:p>
    <w:p>
      <w:pPr>
        <w:pStyle w:val="ListBullet"/>
      </w:pPr>
      <w:r>
        <w:t>403 Forbidden: Caller lacks required permissions (documentation mentions Organization Owner role requirement).</w:t>
      </w:r>
    </w:p>
    <w:p>
      <w:pPr>
        <w:pStyle w:val="ListBullet"/>
      </w:pPr>
      <w:r>
        <w:t>404 Not Found: The specified federationSettingsId (or related resource) was not found.</w:t>
      </w:r>
    </w:p>
    <w:p>
      <w:pPr>
        <w:pStyle w:val="ListBullet"/>
      </w:pPr>
      <w:r>
        <w:t>429 Too Many Requests: Rate limit exceeded; check Retry-After header.</w:t>
      </w:r>
    </w:p>
    <w:p>
      <w:pPr>
        <w:pStyle w:val="ListBullet"/>
      </w:pPr>
      <w:r>
        <w:t>500 Internal Server Error: Server-side error processing the request.</w:t>
      </w:r>
    </w:p>
    <w:p>
      <w:r>
        <w:br w:type="page"/>
      </w:r>
    </w:p>
    <w:p>
      <w:pPr>
        <w:pStyle w:val="Heading2"/>
      </w:pPr>
      <w:r>
        <w:t>70. [DELETE] Delete a Federation's Identity Provider</w:t>
      </w:r>
    </w:p>
    <w:p>
      <w:r>
        <w:rPr>
          <w:b/>
        </w:rPr>
        <w:t xml:space="preserve">Endpoint: </w:t>
      </w:r>
      <w:r>
        <w:rPr>
          <w:rFonts w:ascii="Courier New" w:hAnsi="Courier New"/>
          <w:sz w:val="18"/>
        </w:rPr>
        <w:t>/federationSettings/{{federationSettingsId}}/identityProviders/{{identityProviderId}}</w:t>
      </w:r>
    </w:p>
    <w:p>
      <w:pPr>
        <w:pStyle w:val="Heading3"/>
      </w:pPr>
      <w:r>
        <w:t>Prerequisites</w:t>
      </w:r>
    </w:p>
    <w:p>
      <w:pPr>
        <w:pStyle w:val="ListBullet"/>
      </w:pPr>
      <w:r>
        <w:t>The requesting Service Account or API Key must have the Organization Owner role for the connected organization.</w:t>
      </w:r>
    </w:p>
    <w:p>
      <w:pPr>
        <w:pStyle w:val="ListBullet"/>
      </w:pPr>
      <w:r>
        <w:t>The identity provider must not be connected to more than one organization.</w:t>
      </w:r>
    </w:p>
    <w:p>
      <w:pPr>
        <w:pStyle w:val="ListBullet"/>
      </w:pPr>
      <w:r>
        <w:t>The identity provider must not be connected to an organization that is unowned by the requesting Service Account or API key.</w:t>
      </w:r>
    </w:p>
    <w:p>
      <w:pPr>
        <w:pStyle w:val="ListBullet"/>
      </w:pPr>
      <w:r>
        <w:t>Before deleting, confirm that no organization in your federation uses this identity provider.</w:t>
      </w:r>
    </w:p>
    <w:p>
      <w:pPr>
        <w:pStyle w:val="Heading3"/>
      </w:pPr>
      <w:r>
        <w:t>Method</w:t>
      </w:r>
    </w:p>
    <w:p>
      <w:r>
        <w:t>DELETE</w:t>
      </w:r>
    </w:p>
    <w:p>
      <w:pPr>
        <w:pStyle w:val="Heading3"/>
      </w:pPr>
      <w:r>
        <w:t>URL</w:t>
      </w:r>
    </w:p>
    <w:p>
      <w:r>
        <w:t>https://cloud.mongodb.com/api/atlas/v2/federationSettings/{{federationSettingsId}}/identityProviders/{{identityProviderId}}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w:t>
      </w:r>
    </w:p>
    <w:p>
      <w:pPr>
        <w:pStyle w:val="Heading3"/>
      </w:pPr>
      <w:r>
        <w:t>Description</w:t>
      </w:r>
    </w:p>
    <w:p>
      <w:r>
        <w:t>Deletes one identity provider in the specified federation.</w:t>
      </w:r>
    </w:p>
    <w:p>
      <w:pPr>
        <w:pStyle w:val="Heading3"/>
      </w:pPr>
      <w:r>
        <w:t>Enforcement Rules</w:t>
      </w:r>
    </w:p>
    <w:p>
      <w:pPr>
        <w:pStyle w:val="ListBullet"/>
      </w:pPr>
      <w:r>
        <w:t>The federationSettingsId path parameter must always be present and must be a non-empty string (a unique 24-hexadecimal digit string per docs).</w:t>
      </w:r>
    </w:p>
    <w:p>
      <w:pPr>
        <w:pStyle w:val="ListBullet"/>
      </w:pPr>
      <w:r>
        <w:t>The identityProviderId path parameter must always be present and must be a non-empty string (a unique 24-hexadecimal digit string per docs).</w:t>
      </w:r>
    </w:p>
    <w:p>
      <w:pPr>
        <w:pStyle w:val="ListBullet"/>
      </w:pPr>
      <w:r>
        <w:t xml:space="preserve">Always construct the path as: </w:t>
        <w:br/>
        <w:br/>
        <w:t>/federationSettings/{{federationSettingsId}}/identityProviders/{{identityProviderId}}</w:t>
      </w:r>
    </w:p>
    <w:p>
      <w:pPr>
        <w:pStyle w:val="ListBullet"/>
      </w:pPr>
      <w:r>
        <w:t>Do not call the API with missing or empty path parameters (avoid // anywhere in the path).</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/federationSettings/5f86fb11e0079069c9ec3132/identityProviders/5f86fb11e0079069c9ec3133</w:t>
      </w:r>
    </w:p>
    <w:p>
      <w:pPr>
        <w:pStyle w:val="Heading3"/>
      </w:pPr>
      <w:r>
        <w:t>Invalid Examples</w:t>
      </w:r>
    </w:p>
    <w:p>
      <w:r>
        <w:rPr>
          <w:b/>
          <w:color w:val="666666"/>
          <w:sz w:val="16"/>
        </w:rPr>
        <w:t>[http]</w:t>
      </w:r>
    </w:p>
    <w:p>
      <w:pPr>
        <w:shd w:fill="F2F2F2" w:val="clear"/>
      </w:pPr>
      <w:r>
        <w:rPr>
          <w:rFonts w:ascii="Courier New" w:hAnsi="Courier New"/>
          <w:sz w:val="17"/>
        </w:rPr>
        <w:t>/federationSettings//identityProviders/5f86fb11e0079069c9ec3133</w:t>
        <w:br/>
        <w:t>/federationSettings/5f86fb11e0079069c9ec3132/identityProviders/</w:t>
        <w:br/>
        <w:t>/federationSettings/identityProviders/5f86fb11e0079069c9ec3133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identityProviderId</w:t>
            </w:r>
          </w:p>
        </w:tc>
        <w:tc>
          <w:tcPr>
            <w:tcW w:type="dxa" w:w="2880"/>
          </w:tcPr>
          <w:p>
            <w:r>
              <w:t>string</w:t>
            </w:r>
          </w:p>
        </w:tc>
        <w:tc>
          <w:tcPr>
            <w:tcW w:type="dxa" w:w="2880"/>
          </w:tcPr>
          <w:p>
            <w:r>
              <w:t>Unique 24-hexadecimal digit string that identifies the identity provider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 the application adds a status parameter to the response body.</w:t>
            </w:r>
          </w:p>
        </w:tc>
      </w:tr>
    </w:tbl>
    <w:p/>
    <w:p>
      <w:pPr>
        <w:pStyle w:val="Heading3"/>
      </w:pPr>
      <w:r>
        <w:t>Response</w:t>
      </w:r>
    </w:p>
    <w:p>
      <w:pPr>
        <w:pStyle w:val="Heading3"/>
      </w:pPr>
      <w:r>
        <w:t>Success Response (204 No Content)</w:t>
      </w:r>
    </w:p>
    <w:p>
      <w:r>
        <w:t>No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fields (empty body).</w:t>
      </w:r>
    </w:p>
    <w:p>
      <w:pPr>
        <w:pStyle w:val="Heading3"/>
      </w:pPr>
      <w:r>
        <w:t>Errors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request violations.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'https://cloud.mongodb.com/api/atlas/v2/federationSettings/5f86fb11e0079069c9ec3132/identityProviders/5f86fb11e0079069c9ec3133?envelope=false' \</w:t>
        <w:br/>
        <w:t xml:space="preserve"> --header 'Accept: application/vnd.atlas.2023-11-15+json'</w:t>
      </w:r>
    </w:p>
    <w:p>
      <w:pPr>
        <w:pStyle w:val="Heading3"/>
      </w:pPr>
      <w:r>
        <w:t>Example Usage</w:t>
      </w:r>
    </w:p>
    <w:p>
      <w:pPr>
        <w:pStyle w:val="Heading3"/>
      </w:pPr>
      <w:r>
        <w:t>Example 1: Delete an identity provider (default response shape)</w:t>
      </w:r>
    </w:p>
    <w:p>
      <w:r>
        <w:rPr>
          <w:b/>
          <w:color w:val="666666"/>
          <w:sz w:val="16"/>
        </w:rPr>
        <w:t>[bash]</w:t>
      </w:r>
    </w:p>
    <w:p>
      <w:pPr>
        <w:shd w:fill="F2F2F2" w:val="clear"/>
      </w:pPr>
      <w:r>
        <w:rPr>
          <w:rFonts w:ascii="Courier New" w:hAnsi="Courier New"/>
          <w:sz w:val="17"/>
        </w:rPr>
        <w:t>curl -i -X DELETE \</w:t>
        <w:br/>
        <w:t xml:space="preserve"> 'https://cloud.mongodb.com/api/atlas/v2/federationSettings/5f86fb11e0079069c9ec3132/identityProviders/5f86fb11e0079069c9ec3133' \</w:t>
        <w:br/>
        <w:t xml:space="preserve"> -H 'Accept: application/vnd.atlas.2023-11-15+json'</w:t>
      </w:r>
    </w:p>
    <w:p>
      <w:pPr>
        <w:pStyle w:val="Heading3"/>
      </w:pPr>
      <w:r>
        <w:t>Example 2: Enable envelope for clients that can’t read HTTP status/headers</w:t>
      </w:r>
    </w:p>
    <w:p>
      <w:r>
        <w:rPr>
          <w:b/>
          <w:color w:val="666666"/>
          <w:sz w:val="16"/>
        </w:rPr>
        <w:t>[bash]</w:t>
      </w:r>
    </w:p>
    <w:p>
      <w:pPr>
        <w:shd w:fill="F2F2F2" w:val="clear"/>
      </w:pPr>
      <w:r>
        <w:rPr>
          <w:rFonts w:ascii="Courier New" w:hAnsi="Courier New"/>
          <w:sz w:val="17"/>
        </w:rPr>
        <w:t>curl -i -X DELETE \</w:t>
        <w:br/>
        <w:t xml:space="preserve"> 'https://cloud.mongodb.com/api/atlas/v2/federationSettings/5f86fb11e0079069c9ec3132/identityProviders/5f86fb11e0079069c9ec3133?envelope=true' \</w:t>
        <w:br/>
        <w:t xml:space="preserve"> -H 'Accept: application/vnd.atlas.2023-11-15+json'</w:t>
      </w:r>
    </w:p>
    <w:p>
      <w:pPr>
        <w:pStyle w:val="Heading3"/>
      </w:pPr>
      <w:r>
        <w:t>Notes</w:t>
      </w:r>
    </w:p>
    <w:p>
      <w:pPr>
        <w:pStyle w:val="ListBullet"/>
      </w:pPr>
      <w:r>
        <w:t>Requests fail if the identity provider is connected to more than one organization, or is connected to an organization unowned by the requesting Service Account or API key.</w:t>
      </w:r>
    </w:p>
    <w:p>
      <w:pPr>
        <w:pStyle w:val="ListBullet"/>
      </w:pPr>
      <w:r>
        <w:t>This endpoint returns 204 No Content on success (empty response body).</w:t>
      </w:r>
    </w:p>
    <w:p>
      <w:pPr>
        <w:pStyle w:val="Heading3"/>
      </w:pPr>
      <w:r>
        <w:t>Error Handling</w:t>
      </w:r>
    </w:p>
    <w:p>
      <w:pPr>
        <w:pStyle w:val="ListBullet"/>
      </w:pPr>
      <w:r>
        <w:t>400 Bad Request: The request is invalid (details in badRequestDetail.fields).</w:t>
      </w:r>
    </w:p>
    <w:p>
      <w:pPr>
        <w:pStyle w:val="ListBullet"/>
      </w:pPr>
      <w:r>
        <w:t>401 Unauthorized: Not authorized to access the resource.</w:t>
      </w:r>
    </w:p>
    <w:p>
      <w:pPr>
        <w:pStyle w:val="ListBullet"/>
      </w:pPr>
      <w:r>
        <w:t>403 Forbidden: Authenticated but lacks required permissions (e.g., not Organization Owner).</w:t>
      </w:r>
    </w:p>
    <w:p>
      <w:pPr>
        <w:pStyle w:val="ListBullet"/>
      </w:pPr>
      <w:r>
        <w:t>404 Not Found: The specified federation settings or identity provider wasn’t found.</w:t>
      </w:r>
    </w:p>
    <w:p>
      <w:pPr>
        <w:pStyle w:val="ListBullet"/>
      </w:pPr>
      <w:r>
        <w:t>429 Too Many Requests: Rate limited; check Retry-After and rate limit headers.</w:t>
      </w:r>
    </w:p>
    <w:p>
      <w:pPr>
        <w:pStyle w:val="ListBullet"/>
      </w:pPr>
      <w:r>
        <w:t>500 Internal Server Error: Server-side error while processing the request.</w:t>
      </w:r>
    </w:p>
    <w:p>
      <w:pPr>
        <w:pStyle w:val="Heading3"/>
      </w:pPr>
      <w:r>
        <w:t>Related federationIdentityProviders actions</w:t>
      </w:r>
    </w:p>
    <w:p>
      <w:pPr>
        <w:pStyle w:val="ListBullet"/>
      </w:pPr>
      <w:r>
        <w:t>[GET] List a Federation's Identity Providers — /federationSettings/{{federationSettingsId}}/identityProviders</w:t>
      </w:r>
    </w:p>
    <w:p>
      <w:pPr>
        <w:pStyle w:val="ListBullet"/>
      </w:pPr>
      <w:r>
        <w:t>[PATCH] Update a Federation's Identity Provider — /federationSettings/{{federationSettingsId}}/identityProviders/{{identityProviderId}}</w:t>
      </w:r>
    </w:p>
    <w:p>
      <w:r>
        <w:br w:type="page"/>
      </w:r>
    </w:p>
    <w:p>
      <w:pPr>
        <w:pStyle w:val="Heading2"/>
      </w:pPr>
      <w:r>
        <w:t>71. [GET] Return One Event from One Project</w:t>
      </w:r>
    </w:p>
    <w:p>
      <w:r>
        <w:rPr>
          <w:b/>
        </w:rPr>
        <w:t xml:space="preserve">Endpoint: </w:t>
      </w:r>
      <w:r>
        <w:rPr>
          <w:rFonts w:ascii="Courier New" w:hAnsi="Courier New"/>
          <w:sz w:val="18"/>
        </w:rPr>
        <w:t>/groups/{{groupId}}/events/{{eventId}}</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and the event identifier (eventId).</w:t>
      </w:r>
    </w:p>
    <w:p>
      <w:pPr>
        <w:pStyle w:val="Heading3"/>
      </w:pPr>
      <w:r>
        <w:t>Method</w:t>
      </w:r>
    </w:p>
    <w:p>
      <w:r>
        <w:t>GET</w:t>
      </w:r>
    </w:p>
    <w:p>
      <w:pPr>
        <w:pStyle w:val="Heading3"/>
      </w:pPr>
      <w:r>
        <w:t>URL</w:t>
      </w:r>
    </w:p>
    <w:p>
      <w:r>
        <w:t>https://cloud.mongodb.com/api/atlas/v2/groups/{{groupId}}/events/{{eventId}}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event for the specified project. Events identify significant database, billing, or security activities or status changes. This resource remains under revision and may change.</w:t>
      </w:r>
    </w:p>
    <w:p>
      <w:pPr>
        <w:pStyle w:val="Heading3"/>
      </w:pPr>
      <w:r>
        <w:t>Enforcement Rules</w:t>
      </w:r>
    </w:p>
    <w:p>
      <w:pPr>
        <w:pStyle w:val="ListBullet"/>
      </w:pPr>
      <w:r>
        <w:t>The groupId path parameter must always be present.</w:t>
      </w:r>
    </w:p>
    <w:p>
      <w:pPr>
        <w:pStyle w:val="ListBullet"/>
      </w:pPr>
      <w:r>
        <w:t>The eventId path parameter must always be present.</w:t>
      </w:r>
    </w:p>
    <w:p>
      <w:pPr>
        <w:pStyle w:val="ListBullet"/>
      </w:pPr>
      <w:r>
        <w:t>Always construct the path as /groups/{{groupId}}/events/{{eventId}}, where {{groupId}} and {{eventId}} are non-empty strings.</w:t>
      </w:r>
    </w:p>
    <w:p>
      <w:pPr>
        <w:pStyle w:val="ListBullet"/>
      </w:pPr>
      <w:r>
        <w:t>Do not call the API with missing or empty path parameters (for example, avoid /groups//events/{{eventId}}, /groups/{{groupId}}/events/, or /groups/{{groupId}}/events).</w:t>
      </w:r>
    </w:p>
    <w:p>
      <w:pPr>
        <w:pStyle w:val="ListBullet"/>
      </w:pPr>
      <w:r>
        <w:t>Do not infer or guess groupId or eventId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/groups/5e2211c17a3e5a48f5497de3/events/5e2211c17a3e5a48f5497de4</w:t>
      </w:r>
    </w:p>
    <w:p>
      <w:pPr>
        <w:pStyle w:val="Heading3"/>
      </w:pPr>
      <w:r>
        <w:t>Invalid Examples</w:t>
      </w:r>
    </w:p>
    <w:p>
      <w:r>
        <w:rPr>
          <w:b/>
          <w:color w:val="666666"/>
          <w:sz w:val="16"/>
        </w:rPr>
        <w:t>[http]</w:t>
      </w:r>
    </w:p>
    <w:p>
      <w:pPr>
        <w:shd w:fill="F2F2F2" w:val="clear"/>
      </w:pPr>
      <w:r>
        <w:rPr>
          <w:rFonts w:ascii="Courier New" w:hAnsi="Courier New"/>
          <w:sz w:val="17"/>
        </w:rPr>
        <w:t>/groups//events/5e2211c17a3e5a48f5497de4</w:t>
        <w:br/>
        <w:t>/groups/5e2211c17a3e5a48f5497de3/events/</w:t>
        <w:br/>
        <w:t>/groups/5e2211c17a3e5a48f5497de3/events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 Pattern: ^([a-f0-9]{24})$.</w:t>
            </w:r>
          </w:p>
        </w:tc>
      </w:tr>
      <w:tr>
        <w:tc>
          <w:tcPr>
            <w:tcW w:type="dxa" w:w="2880"/>
          </w:tcPr>
          <w:p>
            <w:r>
              <w:t>eventId</w:t>
            </w:r>
          </w:p>
        </w:tc>
        <w:tc>
          <w:tcPr>
            <w:tcW w:type="dxa" w:w="2880"/>
          </w:tcPr>
          <w:p>
            <w:r>
              <w:t>string</w:t>
            </w:r>
          </w:p>
        </w:tc>
        <w:tc>
          <w:tcPr>
            <w:tcW w:type="dxa" w:w="2880"/>
          </w:tcPr>
          <w:p>
            <w:r>
              <w:t>Unique 24-hexadecimal digit string that identifies the event that you want to return.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when clients can’t access HTTP headers or 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includeRaw</w:t>
            </w:r>
          </w:p>
        </w:tc>
        <w:tc>
          <w:tcPr>
            <w:tcW w:type="dxa" w:w="2880"/>
          </w:tcPr>
          <w:p>
            <w:r>
              <w:t>boolean</w:t>
            </w:r>
          </w:p>
        </w:tc>
        <w:tc>
          <w:tcPr>
            <w:tcW w:type="dxa" w:w="2880"/>
          </w:tcPr>
          <w:p>
            <w:r>
              <w:t>Flag that indicates whether to include the raw document in the output. The raw document contains additional meta information about the event.</w:t>
            </w:r>
          </w:p>
        </w:tc>
      </w:tr>
    </w:tbl>
    <w:p/>
    <w:p>
      <w:pPr>
        <w:pStyle w:val="Heading3"/>
      </w:pPr>
      <w:r>
        <w:t>Response</w:t>
      </w:r>
    </w:p>
    <w:p>
      <w:pPr>
        <w:pStyle w:val="Heading3"/>
      </w:pPr>
      <w:r>
        <w:t>Success Response (200 OK)</w:t>
      </w:r>
    </w:p>
    <w:p>
      <w:pPr>
        <w:pStyle w:val="ListBullet"/>
      </w:pPr>
      <w:r>
        <w:t>Content-Type: application/vnd.atlas.2023-01-01+json</w:t>
      </w:r>
    </w:p>
    <w:p>
      <w:pPr>
        <w:pStyle w:val="ListBullet"/>
      </w:pPr>
      <w:r>
        <w:t>Response headers may include: RateLimit-Limit, RateLimit-Remaining</w:t>
      </w:r>
    </w:p>
    <w:p>
      <w:r>
        <w:rPr>
          <w:b/>
          <w:color w:val="666666"/>
          <w:sz w:val="16"/>
        </w:rPr>
        <w:t>[json]</w:t>
      </w:r>
    </w:p>
    <w:p>
      <w:pPr>
        <w:shd w:fill="F2F2F2" w:val="clear"/>
      </w:pPr>
      <w:r>
        <w:rPr>
          <w:rFonts w:ascii="Courier New" w:hAnsi="Courier New"/>
          <w:sz w:val="17"/>
        </w:rPr>
        <w:t>{</w:t>
        <w:br/>
        <w:t xml:space="preserve"> "id": "5e2211c17a3e5a48f5497de4",</w:t>
        <w:br/>
        <w:t xml:space="preserve"> "groupId": "5e2211c17a3e5a48f5497de3",</w:t>
        <w:br/>
        <w:t xml:space="preserve"> "orgId": "5e2211c17a3e5a48f5497de2",</w:t>
        <w:br/>
        <w:t xml:space="preserve"> "created": "2024-01-15T10:30:00Z",</w:t>
        <w:br/>
        <w:t xml:space="preserve"> "eventTypeName": "GROUP_CREATED",</w:t>
        <w:br/>
        <w:t xml:space="preserve"> "isGlobalAdmin": false,</w:t>
        <w:br/>
        <w:t xml:space="preserve"> "remoteAddress": "203.0.113.10",</w:t>
        <w:br/>
        <w:t xml:space="preserve"> "username": "user@example.com",</w:t>
        <w:br/>
        <w:t xml:space="preserve"> "links": [</w:t>
        <w:br/>
        <w:t xml:space="preserve"> {</w:t>
        <w:br/>
        <w:t xml:space="preserve"> "href": "https://cloud.mongodb.com/api/atlas/v2/groups/5e2211c17a3e5a48f5497de3/events/5e2211c17a3e5a48f5497de4",</w:t>
        <w:br/>
        <w:t xml:space="preserve"> "rel": "self"</w:t>
        <w:br/>
        <w:t xml:space="preserve"> }</w:t>
        <w:br/>
        <w:t xml:space="preserve"> ],</w:t>
        <w:br/>
        <w:t xml:space="preserve"> "raw": {}</w:t>
        <w:br/>
        <w:t>}</w:t>
      </w:r>
    </w:p>
    <w:p>
      <w:r>
        <w:rPr>
          <w:b/>
        </w:rPr>
        <w:t>Note: Note: The 200 response schema is documented as a OneOf(...) with many event-type-specific variants. Fields like alertId, invoiceId, resourceId, teamId, sessionId, etc. may appear depending on eventTypeName. The raw field is included when includeRaw=true.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"Invalid authentication credentials.",</w:t>
        <w:br/>
        <w:t xml:space="preserve"> "field": "Authorization"</w:t>
        <w:br/>
        <w:t xml:space="preserve"> }</w:t>
        <w:br/>
        <w:t xml:space="preserve"> ]</w:t>
        <w:br/>
        <w:t xml:space="preserve"> },</w:t>
        <w:br/>
        <w:t xml:space="preserve"> "detail": "Unauthorized",</w:t>
        <w:br/>
        <w:t xml:space="preserve"> "error": 401,</w:t>
        <w:br/>
        <w:t xml:space="preserve"> "errorCode": "UNAUTHORIZED",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requesting principal lacks the required role.",</w:t>
        <w:br/>
        <w:t xml:space="preserve"> "field": "groupId"</w:t>
        <w:br/>
        <w:t xml:space="preserve"> }</w:t>
        <w:br/>
        <w:t xml:space="preserve"> ]</w:t>
        <w:br/>
        <w:t xml:space="preserve"> },</w:t>
        <w:br/>
        <w:t xml:space="preserve"> "detail": "Forbidden",</w:t>
        <w:br/>
        <w:t xml:space="preserve"> "error": 403,</w:t>
        <w:br/>
        <w:t xml:space="preserve"> "errorCode": "FORBIDDEN",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specified resource was not found.",</w:t>
        <w:br/>
        <w:t xml:space="preserve"> "field": "eventId"</w:t>
        <w:br/>
        <w:t xml:space="preserve"> }</w:t>
        <w:br/>
        <w:t xml:space="preserve"> ]</w:t>
        <w:br/>
        <w:t xml:space="preserve"> },</w:t>
        <w:br/>
        <w:t xml:space="preserve"> "detail": "Not Found",</w:t>
        <w:br/>
        <w:t xml:space="preserve"> "error": 404,</w:t>
        <w:br/>
        <w:t xml:space="preserve"> "errorCode": "NOT_FOUND",</w:t>
        <w:br/>
        <w:t xml:space="preserve"> "parameters": [],</w:t>
        <w:br/>
        <w:t xml:space="preserve"> "reason": "Not Found"</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"request"</w:t>
        <w:br/>
        <w:t xml:space="preserve"> }</w:t>
        <w:br/>
        <w:t xml:space="preserve"> ]</w:t>
        <w:br/>
        <w:t xml:space="preserve"> },</w:t>
        <w:br/>
        <w:t xml:space="preserve"> "detail": "Too Many Requests",</w:t>
        <w:br/>
        <w:t xml:space="preserve"> "error": 429,</w:t>
        <w:br/>
        <w:t xml:space="preserve"> "errorCode": "TOO_MANY_REQUESTS",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"Unexpected server error.",</w:t>
        <w:br/>
        <w:t xml:space="preserve"> "field": "request"</w:t>
        <w:br/>
        <w:t xml:space="preserve"> }</w:t>
        <w:br/>
        <w:t xml:space="preserve"> ]</w:t>
        <w:br/>
        <w:t xml:space="preserve"> },</w:t>
        <w:br/>
        <w:t xml:space="preserve"> "detail": "Internal Server Error",</w:t>
        <w:br/>
        <w:t xml:space="preserve"> "error": 500,</w:t>
        <w:br/>
        <w:t xml:space="preserve"> "errorCode": "INTERNAL_SERVER_ERROR",</w:t>
        <w:br/>
        <w:t xml:space="preserve"> "parameters": [],</w:t>
        <w:br/>
        <w:t xml:space="preserve"> "reason":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the event. Pattern: ^([a-f0-9]{24})$.</w:t>
            </w:r>
          </w:p>
        </w:tc>
      </w:tr>
      <w:tr>
        <w:tc>
          <w:tcPr>
            <w:tcW w:type="dxa" w:w="2880"/>
          </w:tcPr>
          <w:p>
            <w:r>
              <w:t>groupId</w:t>
            </w:r>
          </w:p>
        </w:tc>
        <w:tc>
          <w:tcPr>
            <w:tcW w:type="dxa" w:w="2880"/>
          </w:tcPr>
          <w:p>
            <w:r>
              <w:t>string</w:t>
            </w:r>
          </w:p>
        </w:tc>
        <w:tc>
          <w:tcPr>
            <w:tcW w:type="dxa" w:w="2880"/>
          </w:tcPr>
          <w:p>
            <w:r>
              <w:t>Unique 24-hexadecimal digit string that identifies the project in which the event occurred. Pattern: ^([a-f0-9]{24})$.</w:t>
            </w:r>
          </w:p>
        </w:tc>
      </w:tr>
      <w:tr>
        <w:tc>
          <w:tcPr>
            <w:tcW w:type="dxa" w:w="2880"/>
          </w:tcPr>
          <w:p>
            <w:r>
              <w:t>orgId</w:t>
            </w:r>
          </w:p>
        </w:tc>
        <w:tc>
          <w:tcPr>
            <w:tcW w:type="dxa" w:w="2880"/>
          </w:tcPr>
          <w:p>
            <w:r>
              <w:t>string</w:t>
            </w:r>
          </w:p>
        </w:tc>
        <w:tc>
          <w:tcPr>
            <w:tcW w:type="dxa" w:w="2880"/>
          </w:tcPr>
          <w:p>
            <w:r>
              <w:t>Unique 24-hexadecimal digit string that identifies the organization to which these events apply. Pattern: ^([a-f0-9]{24})$.</w:t>
            </w:r>
          </w:p>
        </w:tc>
      </w:tr>
      <w:tr>
        <w:tc>
          <w:tcPr>
            <w:tcW w:type="dxa" w:w="2880"/>
          </w:tcPr>
          <w:p>
            <w:r>
              <w:t>created</w:t>
            </w:r>
          </w:p>
        </w:tc>
        <w:tc>
          <w:tcPr>
            <w:tcW w:type="dxa" w:w="2880"/>
          </w:tcPr>
          <w:p>
            <w:r>
              <w:t>string</w:t>
            </w:r>
          </w:p>
        </w:tc>
        <w:tc>
          <w:tcPr>
            <w:tcW w:type="dxa" w:w="2880"/>
          </w:tcPr>
          <w:p>
            <w:r>
              <w:t>Required. Date and time when this event occurred in ISO 8601 UTC format.</w:t>
            </w:r>
          </w:p>
        </w:tc>
      </w:tr>
      <w:tr>
        <w:tc>
          <w:tcPr>
            <w:tcW w:type="dxa" w:w="2880"/>
          </w:tcPr>
          <w:p>
            <w:r>
              <w:t>eventTypeName</w:t>
            </w:r>
          </w:p>
        </w:tc>
        <w:tc>
          <w:tcPr>
            <w:tcW w:type="dxa" w:w="2880"/>
          </w:tcPr>
          <w:p>
            <w:r>
              <w:t>string</w:t>
            </w:r>
          </w:p>
        </w:tc>
        <w:tc>
          <w:tcPr>
            <w:tcW w:type="dxa" w:w="2880"/>
          </w:tcPr>
          <w:p>
            <w:r>
              <w:t>Required. Unique identifier of the event type. (The documentation lists many possible enum values depending on event category.)</w:t>
            </w:r>
          </w:p>
        </w:tc>
      </w:tr>
      <w:tr>
        <w:tc>
          <w:tcPr>
            <w:tcW w:type="dxa" w:w="2880"/>
          </w:tcPr>
          <w:p>
            <w:r>
              <w:t>apiKeyId</w:t>
            </w:r>
          </w:p>
        </w:tc>
        <w:tc>
          <w:tcPr>
            <w:tcW w:type="dxa" w:w="2880"/>
          </w:tcPr>
          <w:p>
            <w:r>
              <w:t>string</w:t>
            </w:r>
          </w:p>
        </w:tc>
        <w:tc>
          <w:tcPr>
            <w:tcW w:type="dxa" w:w="2880"/>
          </w:tcPr>
          <w:p>
            <w:r>
              <w:t>Unique 24-hexadecimal digit string that identifies the API Key that triggered the event. If present, the response does not return userId. Pattern: ^([a-f0-9]{24})$.</w:t>
            </w:r>
          </w:p>
        </w:tc>
      </w:tr>
      <w:tr>
        <w:tc>
          <w:tcPr>
            <w:tcW w:type="dxa" w:w="2880"/>
          </w:tcPr>
          <w:p>
            <w:r>
              <w:t>publicKey</w:t>
            </w:r>
          </w:p>
        </w:tc>
        <w:tc>
          <w:tcPr>
            <w:tcW w:type="dxa" w:w="2880"/>
          </w:tcPr>
          <w:p>
            <w:r>
              <w:t>string</w:t>
            </w:r>
          </w:p>
        </w:tc>
        <w:tc>
          <w:tcPr>
            <w:tcW w:type="dxa" w:w="2880"/>
          </w:tcPr>
          <w:p>
            <w:r>
              <w:t>Public part of the API key that triggered the event. If present, the response does not return username.</w:t>
            </w:r>
          </w:p>
        </w:tc>
      </w:tr>
      <w:tr>
        <w:tc>
          <w:tcPr>
            <w:tcW w:type="dxa" w:w="2880"/>
          </w:tcPr>
          <w:p>
            <w:r>
              <w:t>userId</w:t>
            </w:r>
          </w:p>
        </w:tc>
        <w:tc>
          <w:tcPr>
            <w:tcW w:type="dxa" w:w="2880"/>
          </w:tcPr>
          <w:p>
            <w:r>
              <w:t>string</w:t>
            </w:r>
          </w:p>
        </w:tc>
        <w:tc>
          <w:tcPr>
            <w:tcW w:type="dxa" w:w="2880"/>
          </w:tcPr>
          <w:p>
            <w:r>
              <w:t>Unique 24-hexadecimal digit string that identifies the console user who triggered the event. If present, the response does not return apiKeyId. Pattern: ^([a-f0-9]{24})$.</w:t>
            </w:r>
          </w:p>
        </w:tc>
      </w:tr>
      <w:tr>
        <w:tc>
          <w:tcPr>
            <w:tcW w:type="dxa" w:w="2880"/>
          </w:tcPr>
          <w:p>
            <w:r>
              <w:t>username</w:t>
            </w:r>
          </w:p>
        </w:tc>
        <w:tc>
          <w:tcPr>
            <w:tcW w:type="dxa" w:w="2880"/>
          </w:tcPr>
          <w:p>
            <w:r>
              <w:t>string</w:t>
            </w:r>
          </w:p>
        </w:tc>
        <w:tc>
          <w:tcPr>
            <w:tcW w:type="dxa" w:w="2880"/>
          </w:tcPr>
          <w:p>
            <w:r>
              <w:t>Email address for the user who triggered the event. If present, the response does not return publicKey.</w:t>
            </w:r>
          </w:p>
        </w:tc>
      </w:tr>
      <w:tr>
        <w:tc>
          <w:tcPr>
            <w:tcW w:type="dxa" w:w="2880"/>
          </w:tcPr>
          <w:p>
            <w:r>
              <w:t>isGlobalAdmin</w:t>
            </w:r>
          </w:p>
        </w:tc>
        <w:tc>
          <w:tcPr>
            <w:tcW w:type="dxa" w:w="2880"/>
          </w:tcPr>
          <w:p>
            <w:r>
              <w:t>boolean</w:t>
            </w:r>
          </w:p>
        </w:tc>
        <w:tc>
          <w:tcPr>
            <w:tcW w:type="dxa" w:w="2880"/>
          </w:tcPr>
          <w:p>
            <w:r>
              <w:t>Flag that indicates whether a MongoDB employee triggered the specified event.</w:t>
            </w:r>
          </w:p>
        </w:tc>
      </w:tr>
      <w:tr>
        <w:tc>
          <w:tcPr>
            <w:tcW w:type="dxa" w:w="2880"/>
          </w:tcPr>
          <w:p>
            <w:r>
              <w:t>remoteAddress</w:t>
            </w:r>
          </w:p>
        </w:tc>
        <w:tc>
          <w:tcPr>
            <w:tcW w:type="dxa" w:w="2880"/>
          </w:tcPr>
          <w:p>
            <w:r>
              <w:t>string</w:t>
            </w:r>
          </w:p>
        </w:tc>
        <w:tc>
          <w:tcPr>
            <w:tcW w:type="dxa" w:w="2880"/>
          </w:tcPr>
          <w:p>
            <w:r>
              <w:t>IPv4 or IPv6 address from which the user triggered this event.</w:t>
            </w:r>
          </w:p>
        </w:tc>
      </w:tr>
      <w:tr>
        <w:tc>
          <w:tcPr>
            <w:tcW w:type="dxa" w:w="2880"/>
          </w:tcPr>
          <w:p>
            <w:r>
              <w:t>links</w:t>
            </w:r>
          </w:p>
        </w:tc>
        <w:tc>
          <w:tcPr>
            <w:tcW w:type="dxa" w:w="2880"/>
          </w:tcPr>
          <w:p>
            <w:r>
              <w:t>array</w:t>
            </w:r>
          </w:p>
        </w:tc>
        <w:tc>
          <w:tcPr>
            <w:tcW w:type="dxa" w:w="2880"/>
          </w:tcPr>
          <w:p>
            <w:r>
              <w:t>List of links to related API resources (RFC 5988).</w:t>
            </w:r>
          </w:p>
        </w:tc>
      </w:tr>
      <w:tr>
        <w:tc>
          <w:tcPr>
            <w:tcW w:type="dxa" w:w="2880"/>
          </w:tcPr>
          <w:p>
            <w:r>
              <w:t>links[].href</w:t>
            </w:r>
          </w:p>
        </w:tc>
        <w:tc>
          <w:tcPr>
            <w:tcW w:type="dxa" w:w="2880"/>
          </w:tcPr>
          <w:p>
            <w:r>
              <w:t>string</w:t>
            </w:r>
          </w:p>
        </w:tc>
        <w:tc>
          <w:tcPr>
            <w:tcW w:type="dxa" w:w="2880"/>
          </w:tcPr>
          <w:p>
            <w:r>
              <w:t>URL to the related API resource.</w:t>
            </w:r>
          </w:p>
        </w:tc>
      </w:tr>
      <w:tr>
        <w:tc>
          <w:tcPr>
            <w:tcW w:type="dxa" w:w="2880"/>
          </w:tcPr>
          <w:p>
            <w:r>
              <w:t>links[].rel</w:t>
            </w:r>
          </w:p>
        </w:tc>
        <w:tc>
          <w:tcPr>
            <w:tcW w:type="dxa" w:w="2880"/>
          </w:tcPr>
          <w:p>
            <w:r>
              <w:t>string</w:t>
            </w:r>
          </w:p>
        </w:tc>
        <w:tc>
          <w:tcPr>
            <w:tcW w:type="dxa" w:w="2880"/>
          </w:tcPr>
          <w:p>
            <w:r>
              <w:t>Relationship of the link to the current resource.</w:t>
            </w:r>
          </w:p>
        </w:tc>
      </w:tr>
      <w:tr>
        <w:tc>
          <w:tcPr>
            <w:tcW w:type="dxa" w:w="2880"/>
          </w:tcPr>
          <w:p>
            <w:r>
              <w:t>raw</w:t>
            </w:r>
          </w:p>
        </w:tc>
        <w:tc>
          <w:tcPr>
            <w:tcW w:type="dxa" w:w="2880"/>
          </w:tcPr>
          <w:p>
            <w:r>
              <w:t>object</w:t>
            </w:r>
          </w:p>
        </w:tc>
        <w:tc>
          <w:tcPr>
            <w:tcW w:type="dxa" w:w="2880"/>
          </w:tcPr>
          <w:p>
            <w:r>
              <w:t>Raw document with additional meta information about the event (returned when includeRaw=true).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'https://cloud.mongodb.com/api/atlas/v2/groups/5e2211c17a3e5a48f5497de3/events/5e2211c17a3e5a48f5497de4?includeRaw=true&amp;pretty=true' \</w:t>
        <w:br/>
        <w:t xml:space="preserve"> --header 'Accept: application/vnd.atlas.2023-01-01+json'</w:t>
      </w:r>
    </w:p>
    <w:p>
      <w:pPr>
        <w:pStyle w:val="Heading3"/>
      </w:pPr>
      <w:r>
        <w:t>Example Usage</w:t>
      </w:r>
    </w:p>
    <w:p>
      <w:pPr>
        <w:pStyle w:val="Heading3"/>
      </w:pPr>
      <w:r>
        <w:t>Example 1: Get an event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'https://cloud.mongodb.com/api/atlas/v2/groups/5e2211c17a3e5a48f5497de3/events/5e2211c17a3e5a48f5497de4' \</w:t>
        <w:br/>
        <w:t xml:space="preserve"> --header 'Accept: application/vnd.atlas.2023-01-01+json'</w:t>
      </w:r>
    </w:p>
    <w:p>
      <w:pPr>
        <w:pStyle w:val="Heading3"/>
      </w:pPr>
      <w:r>
        <w:t>Example 2: Include raw event document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'https://cloud.mongodb.com/api/atlas/v2/groups/5e2211c17a3e5a48f5497de3/events/5e2211c17a3e5a48f5497de4?includeRaw=true' \</w:t>
        <w:br/>
        <w:t xml:space="preserve"> --header 'Accept: application/vnd.atlas.2023-01-01+json'</w:t>
      </w:r>
    </w:p>
    <w:p>
      <w:pPr>
        <w:pStyle w:val="Heading3"/>
      </w:pPr>
      <w:r>
        <w:t>Example 3: Wrap response in an envelope object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'https://cloud.mongodb.com/api/atlas/v2/groups/5e2211c17a3e5a48f5497de3/events/5e2211c17a3e5a48f5497de4?envelope=true' \</w:t>
        <w:br/>
        <w:t xml:space="preserve"> --header 'Accept: application/vnd.atlas.2023-01-01+json'</w:t>
      </w:r>
    </w:p>
    <w:p>
      <w:pPr>
        <w:pStyle w:val="Heading3"/>
      </w:pPr>
      <w:r>
        <w:t>Behavior</w:t>
      </w:r>
    </w:p>
    <w:p>
      <w:pPr>
        <w:pStyle w:val="ListBullet"/>
      </w:pPr>
      <w:r>
        <w:t>Validates groupId and eventId.</w:t>
      </w:r>
    </w:p>
    <w:p>
      <w:pPr>
        <w:pStyle w:val="ListBullet"/>
      </w:pPr>
      <w:r>
        <w:t>Retrieves the specified event for the given project.</w:t>
      </w:r>
    </w:p>
    <w:p>
      <w:pPr>
        <w:pStyle w:val="ListBullet"/>
      </w:pPr>
      <w:r>
        <w:t>Optionally includes a raw document when includeRaw=true.</w:t>
      </w:r>
    </w:p>
    <w:p>
      <w:pPr>
        <w:pStyle w:val="ListBullet"/>
      </w:pPr>
      <w:r>
        <w:t>Optionally pretty-prints the output when pretty=true.</w:t>
      </w:r>
    </w:p>
    <w:p>
      <w:pPr>
        <w:pStyle w:val="ListBullet"/>
      </w:pPr>
      <w:r>
        <w:t>Optionally wraps the response in an envelope JSON object when envelope=true.</w:t>
      </w:r>
    </w:p>
    <w:p>
      <w:pPr>
        <w:pStyle w:val="Heading3"/>
      </w:pPr>
      <w:r>
        <w:t>Notes</w:t>
      </w:r>
    </w:p>
    <w:p>
      <w:pPr>
        <w:pStyle w:val="ListBullet"/>
      </w:pPr>
      <w:r>
        <w:t>Use the “Return Events from One Project” endpoint to retrieve all events accessible to the authenticated user.</w:t>
      </w:r>
    </w:p>
    <w:p>
      <w:pPr>
        <w:pStyle w:val="ListBullet"/>
      </w:pPr>
      <w:r>
        <w:t>This resource is under revision and may change.</w:t>
      </w:r>
    </w:p>
    <w:p>
      <w:pPr>
        <w:pStyle w:val="ListBullet"/>
      </w:pPr>
      <w:r>
        <w:t>groupId is the same as the project id (groups and projects are synonymous).</w:t>
      </w:r>
    </w:p>
    <w:p>
      <w:pPr>
        <w:pStyle w:val="Heading3"/>
      </w:pPr>
      <w:r>
        <w:t>Gotchas</w:t>
      </w:r>
    </w:p>
    <w:p>
      <w:pPr>
        <w:pStyle w:val="ListBullet"/>
      </w:pPr>
      <w:r>
        <w:t>Some clients can’t access HTTP headers/status codes; use envelope=true to get status information in the response body (as documented).</w:t>
      </w:r>
    </w:p>
    <w:p>
      <w:pPr>
        <w:pStyle w:val="ListBullet"/>
      </w:pPr>
      <w:r>
        <w:t>The success response is polymorphic (OneOf) and can vary significantly by eventTypeName; don’t assume optional fields will always be present.</w:t>
      </w:r>
    </w:p>
    <w:p>
      <w:pPr>
        <w:pStyle w:val="Heading3"/>
      </w:pPr>
      <w:r>
        <w:t>Error Handling</w:t>
      </w:r>
    </w:p>
    <w:p>
      <w:pPr>
        <w:pStyle w:val="ListBullet"/>
      </w:pPr>
      <w:r>
        <w:t>401 Unauthorized: Authentication failed.</w:t>
      </w:r>
    </w:p>
    <w:p>
      <w:pPr>
        <w:pStyle w:val="ListBullet"/>
      </w:pPr>
      <w:r>
        <w:t>403 Forbidden: Authenticated principal lacks required permissions (for example, missing Project Read Only role).</w:t>
      </w:r>
    </w:p>
    <w:p>
      <w:pPr>
        <w:pStyle w:val="ListBullet"/>
      </w:pPr>
      <w:r>
        <w:t>404 Not Found: The specified groupId and/or eventId doesn’t exist or isn’t accessible.</w:t>
      </w:r>
    </w:p>
    <w:p>
      <w:pPr>
        <w:pStyle w:val="ListBullet"/>
      </w:pPr>
      <w:r>
        <w:t>429 Too Many Requests: Rate limit exceeded; check Retry-After.</w:t>
      </w:r>
    </w:p>
    <w:p>
      <w:pPr>
        <w:pStyle w:val="ListBullet"/>
      </w:pPr>
      <w:r>
        <w:t>500 Internal Server Error: Unexpected server-side error.</w:t>
      </w:r>
    </w:p>
    <w:p>
      <w:pPr>
        <w:pStyle w:val="Heading3"/>
      </w:pPr>
      <w:r>
        <w:t>Related events actions</w:t>
      </w:r>
    </w:p>
    <w:p>
      <w:pPr>
        <w:pStyle w:val="ListBullet"/>
      </w:pPr>
      <w:r>
        <w:t>[GET] List a Project’s Events — /groups/{{groupId}}/events</w:t>
      </w:r>
    </w:p>
    <w:p>
      <w:r>
        <w:br w:type="page"/>
      </w:r>
    </w:p>
    <w:p>
      <w:pPr>
        <w:pStyle w:val="Heading2"/>
      </w:pPr>
      <w:r>
        <w:t>72. [DELETE] Remove a Connected Organization Configuration from a Federation</w:t>
      </w:r>
    </w:p>
    <w:p>
      <w:r>
        <w:rPr>
          <w:b/>
        </w:rPr>
        <w:t xml:space="preserve">Endpoint: </w:t>
      </w:r>
      <w:r>
        <w:rPr>
          <w:rFonts w:ascii="Courier New" w:hAnsi="Courier New"/>
          <w:sz w:val="18"/>
        </w:rPr>
        <w:t>/federationSettings/{{federationSettingsId}}/connectedOrgConfigs/{{orgId}}</w:t>
      </w:r>
    </w:p>
    <w:p>
      <w:pPr>
        <w:pStyle w:val="Heading3"/>
      </w:pPr>
      <w:r>
        <w:t>Prerequisites</w:t>
      </w:r>
    </w:p>
    <w:p>
      <w:pPr>
        <w:pStyle w:val="ListBullet"/>
      </w:pPr>
      <w:r>
        <w:t>The requesting Service Account or API Key must have the Organization Owner role.</w:t>
      </w:r>
    </w:p>
    <w:p>
      <w:pPr>
        <w:pStyle w:val="ListBullet"/>
      </w:pPr>
      <w:r>
        <w:t>The request fails if the federation has only one connected organization configuration remaining.</w:t>
      </w:r>
    </w:p>
    <w:p>
      <w:pPr>
        <w:pStyle w:val="Heading3"/>
      </w:pPr>
      <w:r>
        <w:t>Method</w:t>
      </w:r>
    </w:p>
    <w:p>
      <w:r>
        <w:t>DELETE</w:t>
      </w:r>
    </w:p>
    <w:p>
      <w:pPr>
        <w:pStyle w:val="Heading3"/>
      </w:pPr>
      <w:r>
        <w:t>URL</w:t>
      </w:r>
    </w:p>
    <w:p>
      <w:r>
        <w:t>https://cloud.mongodb.com/api/atlas/v2/federationSettings/{{federationSettingsId}}/connectedOrgConfigs/{{orgId}}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connected organization configuration from the specified federation settings. This operation cannot remove the last remaining connected organization configuration in a federation.</w:t>
      </w:r>
    </w:p>
    <w:p>
      <w:pPr>
        <w:pStyle w:val="Heading3"/>
      </w:pPr>
      <w:r>
        <w:t>Enforcement Rules</w:t>
      </w:r>
    </w:p>
    <w:p>
      <w:pPr>
        <w:pStyle w:val="ListBullet"/>
      </w:pPr>
      <w:r>
        <w:t>The federationSettingsId path parameter must always be present and must be a non-empty string (a unique 24-hexadecimal digit string).</w:t>
      </w:r>
    </w:p>
    <w:p>
      <w:pPr>
        <w:pStyle w:val="ListBullet"/>
      </w:pPr>
      <w:r>
        <w:t>The orgId path parameter must always be present and must be a non-empty string (a unique 24-hexadecimal digit string identifying the connected organization configuration to remove).</w:t>
      </w:r>
    </w:p>
    <w:p>
      <w:pPr>
        <w:pStyle w:val="ListBullet"/>
      </w:pPr>
      <w:r>
        <w:t xml:space="preserve">Always construct the path as: </w:t>
        <w:br/>
        <w:br/>
        <w:t>/federationSettings/{{federationSettingsId}}/connectedOrgConfigs/{{orgId}}</w:t>
      </w:r>
    </w:p>
    <w:p>
      <w:pPr>
        <w:pStyle w:val="ListBullet"/>
      </w:pPr>
      <w:r>
        <w:t>Do not call the API with missing or empty path parameters (e.g., avoid /federationSettings//connectedOrgConfigs/{{orgId}} or /federationSettings/{{federationSettingsId}}/connectedOrgConfigs/).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/federationSettings/5e2211c17a3e5a48f5497de3/connectedOrgConfigs/5e2211c17a3e5a48f5497de4</w:t>
      </w:r>
    </w:p>
    <w:p>
      <w:pPr>
        <w:pStyle w:val="Heading3"/>
      </w:pPr>
      <w:r>
        <w:t>Invalid Examples</w:t>
      </w:r>
    </w:p>
    <w:p>
      <w:r>
        <w:rPr>
          <w:b/>
          <w:color w:val="666666"/>
          <w:sz w:val="16"/>
        </w:rPr>
        <w:t>[http]</w:t>
      </w:r>
    </w:p>
    <w:p>
      <w:pPr>
        <w:shd w:fill="F2F2F2" w:val="clear"/>
      </w:pPr>
      <w:r>
        <w:rPr>
          <w:rFonts w:ascii="Courier New" w:hAnsi="Courier New"/>
          <w:sz w:val="17"/>
        </w:rPr>
        <w:t>/federationSettings//connectedOrgConfigs/5e2211c17a3e5a48f5497de4</w:t>
        <w:br/>
        <w:t>/federationSettings/5e2211c17a3e5a48f5497de3/connectedOrgConfigs/</w:t>
        <w:br/>
        <w:t>/federationSettings/connectedOrgConfigs/5e2211c17a3e5a48f5497de4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orgId</w:t>
            </w:r>
          </w:p>
        </w:tc>
        <w:tc>
          <w:tcPr>
            <w:tcW w:type="dxa" w:w="2880"/>
          </w:tcPr>
          <w:p>
            <w:r>
              <w:t>string</w:t>
            </w:r>
          </w:p>
        </w:tc>
        <w:tc>
          <w:tcPr>
            <w:tcW w:type="dxa" w:w="2880"/>
          </w:tcPr>
          <w:p>
            <w:r>
              <w:t>Unique 24-hexadecimal digit string that identifies the connected organization configuration to remove.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to true for clients that can’t access HTTP headers/status. The application adds a status parameter to the response body when enabled.</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request violations.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'https://cloud.mongodb.com/api/atlas/v2/federationSettings/5e2211c17a3e5a48f5497de3/connectedOrgConfigs/5e2211c17a3e5a48f5497de4' \</w:t>
        <w:br/>
        <w:t xml:space="preserve"> --header 'Accept: application/json'</w:t>
      </w:r>
    </w:p>
    <w:p>
      <w:pPr>
        <w:pStyle w:val="Heading3"/>
      </w:pPr>
      <w:r>
        <w:t>Example Usage</w:t>
      </w:r>
    </w:p>
    <w:p>
      <w:pPr>
        <w:pStyle w:val="Heading3"/>
      </w:pPr>
      <w:r>
        <w:t>Example 1: Remove a Connected Organization Configuration</w:t>
      </w:r>
    </w:p>
    <w:p>
      <w:pPr>
        <w:pStyle w:val="Heading3"/>
      </w:pPr>
      <w:r>
        <w:t>Example 2: Enable Envelope Wrapping</w:t>
      </w:r>
    </w:p>
    <w:p>
      <w:r>
        <w:rPr>
          <w:b/>
          <w:color w:val="666666"/>
          <w:sz w:val="16"/>
        </w:rPr>
        <w:t>[bash]</w:t>
      </w:r>
    </w:p>
    <w:p>
      <w:pPr>
        <w:shd w:fill="F2F2F2" w:val="clear"/>
      </w:pPr>
      <w:r>
        <w:rPr>
          <w:rFonts w:ascii="Courier New" w:hAnsi="Courier New"/>
          <w:sz w:val="17"/>
        </w:rPr>
        <w:t>curl -i --request DELETE \</w:t>
        <w:br/>
        <w:t xml:space="preserve"> --url 'https://cloud.mongodb.com/api/atlas/v2/federationSettings/5e2211c17a3e5a48f5497de3/connectedOrgConfigs/5e2211c17a3e5a48f5497de4?envelope=true' \</w:t>
        <w:br/>
        <w:t xml:space="preserve"> --header 'Accept: application/json'</w:t>
      </w:r>
    </w:p>
    <w:p>
      <w:pPr>
        <w:pStyle w:val="Heading3"/>
      </w:pPr>
      <w:r>
        <w:t>Behavior</w:t>
      </w:r>
    </w:p>
    <w:p>
      <w:pPr>
        <w:pStyle w:val="ListBullet"/>
      </w:pPr>
      <w:r>
        <w:t>Validates federationSettingsId and orgId path parameters.</w:t>
      </w:r>
    </w:p>
    <w:p>
      <w:pPr>
        <w:pStyle w:val="ListBullet"/>
      </w:pPr>
      <w:r>
        <w:t>Verifies the caller has sufficient permissions (Organization Owner role required).</w:t>
      </w:r>
    </w:p>
    <w:p>
      <w:pPr>
        <w:pStyle w:val="ListBullet"/>
      </w:pPr>
      <w:r>
        <w:t>Attempts to remove the specified connected organization configuration.</w:t>
      </w:r>
    </w:p>
    <w:p>
      <w:pPr>
        <w:pStyle w:val="ListBullet"/>
      </w:pPr>
      <w:r>
        <w:t>Returns 204 No Content on success; returns an error if the federation would be left with only one connected organization configuration or if other validation/authorization checks fail.</w:t>
      </w:r>
    </w:p>
    <w:p>
      <w:pPr>
        <w:pStyle w:val="Heading3"/>
      </w:pPr>
      <w:r>
        <w:t>Notes</w:t>
      </w:r>
    </w:p>
    <w:p>
      <w:pPr>
        <w:pStyle w:val="ListBullet"/>
      </w:pPr>
      <w:r>
        <w:t>This request fails if only one connected organization exists in the federation.</w:t>
      </w:r>
    </w:p>
    <w:p>
      <w:pPr>
        <w:pStyle w:val="ListBullet"/>
      </w:pPr>
      <w:r>
        <w:t>Rate limit headers may be returned on success and on 429 responses.</w:t>
      </w:r>
    </w:p>
    <w:p>
      <w:pPr>
        <w:pStyle w:val="Heading3"/>
      </w:pPr>
      <w:r>
        <w:t>Gotchas</w:t>
      </w:r>
    </w:p>
    <w:p>
      <w:pPr>
        <w:pStyle w:val="ListBullet"/>
      </w:pPr>
      <w:r>
        <w:t>A successful response is 204, so don’t expect a JSON response body.</w:t>
      </w:r>
    </w:p>
    <w:p>
      <w:pPr>
        <w:pStyle w:val="ListBullet"/>
      </w:pPr>
      <w:r>
        <w:t>If your client cannot access HTTP status codes/headers, use ?envelope=true (where supported) to get status information in the response body.</w:t>
      </w:r>
    </w:p>
    <w:p>
      <w:pPr>
        <w:pStyle w:val="Heading3"/>
      </w:pPr>
      <w:r>
        <w:t>Error Handling</w:t>
      </w:r>
    </w:p>
    <w:p>
      <w:pPr>
        <w:pStyle w:val="ListBullet"/>
      </w:pPr>
      <w:r>
        <w:t>400 Bad Request: Invalid request (e.g., malformed IDs or other client-side issues).</w:t>
      </w:r>
    </w:p>
    <w:p>
      <w:pPr>
        <w:pStyle w:val="ListBullet"/>
      </w:pPr>
      <w:r>
        <w:t>401 Unauthorized: Missing/invalid credentials.</w:t>
      </w:r>
    </w:p>
    <w:p>
      <w:pPr>
        <w:pStyle w:val="ListBullet"/>
      </w:pPr>
      <w:r>
        <w:t>403 Forbidden: Authenticated but lacks required role (Organization Owner).</w:t>
      </w:r>
    </w:p>
    <w:p>
      <w:pPr>
        <w:pStyle w:val="ListBullet"/>
      </w:pPr>
      <w:r>
        <w:t>404 Not Found: Federation settings or connected org config not found.</w:t>
      </w:r>
    </w:p>
    <w:p>
      <w:pPr>
        <w:pStyle w:val="ListBullet"/>
      </w:pPr>
      <w:r>
        <w:t>429 Too Many Requests: Rate limit exceeded; check Retry-After.</w:t>
      </w:r>
    </w:p>
    <w:p>
      <w:pPr>
        <w:pStyle w:val="ListBullet"/>
      </w:pPr>
      <w:r>
        <w:t>500 Internal Server Error: Server-side failure.</w:t>
      </w:r>
    </w:p>
    <w:p>
      <w:pPr>
        <w:pStyle w:val="Heading3"/>
      </w:pPr>
      <w:r>
        <w:t>Related connectedOrgConfigs actions</w:t>
      </w:r>
    </w:p>
    <w:p>
      <w:pPr>
        <w:pStyle w:val="ListBullet"/>
      </w:pPr>
      <w:r>
        <w:t>[GET] List Connected Organization Configurations in a Federation — /federationSettings/{{federationSettingsId}}/connectedOrgConfigs</w:t>
      </w:r>
    </w:p>
    <w:p>
      <w:pPr>
        <w:pStyle w:val="ListBullet"/>
      </w:pPr>
      <w:r>
        <w:t>[GET] Get a Federation's Connected Organization Configuration — /federationSettings/{{federationSettingsId}}/connectedOrgConfigs/{{orgId}}</w:t>
      </w:r>
    </w:p>
    <w:p>
      <w:pPr>
        <w:pStyle w:val="ListBullet"/>
      </w:pPr>
      <w:r>
        <w:t>[PATCH] Update a Federation's Connected Organization Configuration — /federationSettings/{{federationSettingsId}}/connectedOrgConfigs/{{orgId}}</w:t>
      </w:r>
    </w:p>
    <w:p>
      <w:r>
        <w:br w:type="page"/>
      </w:r>
    </w:p>
    <w:p>
      <w:pPr>
        <w:pStyle w:val="Heading2"/>
      </w:pPr>
      <w:r>
        <w:t>73. [GET] List Role Mappings for a Connected Organization in a Federation</w:t>
      </w:r>
    </w:p>
    <w:p>
      <w:r>
        <w:rPr>
          <w:b/>
        </w:rPr>
        <w:t xml:space="preserve">Endpoint: </w:t>
      </w:r>
      <w:r>
        <w:rPr>
          <w:rFonts w:ascii="Courier New" w:hAnsi="Courier New"/>
          <w:sz w:val="18"/>
        </w:rPr>
        <w:t>/federationSettings/{{federationSettingsId}}/connectedOrgConfigs/{{orgId}}/roleMappings</w:t>
      </w:r>
    </w:p>
    <w:p>
      <w:pPr>
        <w:pStyle w:val="Heading3"/>
      </w:pPr>
      <w:r>
        <w:t>Prerequisites</w:t>
      </w:r>
    </w:p>
    <w:p>
      <w:pPr>
        <w:pStyle w:val="ListBullet"/>
      </w:pPr>
      <w:r>
        <w:t>The requesting Service Account or API Key must have the Organization Owner role.</w:t>
      </w:r>
    </w:p>
    <w:p>
      <w:pPr>
        <w:pStyle w:val="ListBullet"/>
      </w:pPr>
      <w:r>
        <w:t xml:space="preserve">You must know: </w:t>
        <w:br/>
        <w:br/>
        <w:t>federationSettingsId (the federation identifier)</w:t>
        <w:br/>
        <w:t>orgId (the connected organization identifier). You can retrieve organizations using the /orgs endpoint.</w:t>
      </w:r>
    </w:p>
    <w:p>
      <w:pPr>
        <w:pStyle w:val="Heading3"/>
      </w:pPr>
      <w:r>
        <w:t>Method</w:t>
      </w:r>
    </w:p>
    <w:p>
      <w:r>
        <w:t>GET</w:t>
      </w:r>
    </w:p>
    <w:p>
      <w:pPr>
        <w:pStyle w:val="Heading3"/>
      </w:pPr>
      <w:r>
        <w:t>URL</w:t>
      </w:r>
    </w:p>
    <w:p>
      <w:r>
        <w:t>https://cloud.mongodb.com/api/atlas/v2/federationSettings/{{federationSettingsId}}/connectedOrgConfigs/{{orgId}}/roleMappings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role mappings from the specified organization in the specified federation.</w:t>
      </w:r>
    </w:p>
    <w:p>
      <w:pPr>
        <w:pStyle w:val="Heading3"/>
      </w:pPr>
      <w:r>
        <w:t>Enforcement Rules</w:t>
      </w:r>
    </w:p>
    <w:p>
      <w:pPr>
        <w:pStyle w:val="ListBullet"/>
      </w:pPr>
      <w:r>
        <w:t>The federationSettingsId path parameter must always be present and must be a non-empty string.</w:t>
      </w:r>
    </w:p>
    <w:p>
      <w:pPr>
        <w:pStyle w:val="ListBullet"/>
      </w:pPr>
      <w:r>
        <w:t>The orgId path parameter must always be present and must be a non-empty string.</w:t>
      </w:r>
    </w:p>
    <w:p>
      <w:pPr>
        <w:pStyle w:val="ListBullet"/>
      </w:pPr>
      <w:r>
        <w:t>Do not call the API with missing or empty path parameters (avoid .../federationSettings//... or .../connectedOrgConfigs//...).</w:t>
      </w:r>
    </w:p>
    <w:p>
      <w:pPr>
        <w:pStyle w:val="ListBullet"/>
      </w:pPr>
      <w:r>
        <w:t xml:space="preserve">Always construct the path as: </w:t>
        <w:br/>
        <w:br/>
        <w:t>/federationSettings/{{federationSettingsId}}/connectedOrgConfigs/{{orgId}}/roleMappings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/federationSettings/507f1f77bcf86cd799439011/connectedOrgConfigs/507f1f77bcf86cd799439012/roleMappings</w:t>
      </w:r>
    </w:p>
    <w:p>
      <w:pPr>
        <w:pStyle w:val="Heading3"/>
      </w:pPr>
      <w:r>
        <w:t>Invalid Examples</w:t>
      </w:r>
    </w:p>
    <w:p>
      <w:r>
        <w:rPr>
          <w:b/>
          <w:color w:val="666666"/>
          <w:sz w:val="16"/>
        </w:rPr>
        <w:t>[http]</w:t>
      </w:r>
    </w:p>
    <w:p>
      <w:pPr>
        <w:shd w:fill="F2F2F2" w:val="clear"/>
      </w:pPr>
      <w:r>
        <w:rPr>
          <w:rFonts w:ascii="Courier New" w:hAnsi="Courier New"/>
          <w:sz w:val="17"/>
        </w:rPr>
        <w:t>/federationSettings//connectedOrgConfigs/507f1f77bcf86cd799439012/roleMappings</w:t>
        <w:br/>
        <w:t>/federationSettings/507f1f77bcf86cd799439011/connectedOrgConfigs//roleMappings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list endpoints use results as an envelope and add status to the response body.</w:t>
            </w:r>
          </w:p>
        </w:tc>
      </w:tr>
    </w:tbl>
    <w:p/>
    <w:p>
      <w:pPr>
        <w:pStyle w:val="Heading3"/>
      </w:pPr>
      <w:r>
        <w:t>Response</w:t>
      </w:r>
    </w:p>
    <w:p>
      <w:pPr>
        <w:pStyle w:val="Heading3"/>
      </w:pPr>
      <w:r>
        <w:t>Success Response (200 OK)</w:t>
      </w:r>
    </w:p>
    <w:p>
      <w:pPr>
        <w:pStyle w:val="ListBullet"/>
      </w:pPr>
      <w:r>
        <w:t>Content-Type: application/vnd.atlas.2023-01-01+json</w:t>
      </w:r>
    </w:p>
    <w:p>
      <w:pPr>
        <w:pStyle w:val="ListBullet"/>
      </w:pPr>
      <w:r>
        <w:t>Response headers may include: RateLimit-Limit, 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"https://cloud.mongodb.com/api/atlas/v2/federationSettings/507f1f77bcf86cd799439011/connectedOrgConfigs/507f1f77bcf86cd799439012/roleMappings?pageNum=1&amp;itemsPerPage=100",</w:t>
        <w:br/>
        <w:t xml:space="preserve"> "rel": "self"</w:t>
        <w:br/>
        <w:t xml:space="preserve"> }</w:t>
        <w:br/>
        <w:t xml:space="preserve"> ],</w:t>
        <w:br/>
        <w:t xml:space="preserve"> "results": [</w:t>
        <w:br/>
        <w:t xml:space="preserve"> {</w:t>
        <w:br/>
        <w:t xml:space="preserve"> "externalGroupName": "IdP-Engineering-Admins",</w:t>
        <w:br/>
        <w:t xml:space="preserve"> "id": "507f1f77bcf86cd799439013",</w:t>
        <w:br/>
        <w:t xml:space="preserve"> "roleAssignments": [</w:t>
        <w:br/>
        <w:t xml:space="preserve"> {</w:t>
        <w:br/>
        <w:t xml:space="preserve"> "orgId": "507f1f77bcf86cd799439012",</w:t>
        <w:br/>
        <w:t xml:space="preserve"> "role": "ORG_OWNER"</w:t>
        <w:br/>
        <w:t xml:space="preserve"> }</w:t>
        <w:br/>
        <w:t xml:space="preserve"> ]</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role mapping documents.</w:t>
            </w:r>
          </w:p>
        </w:tc>
      </w:tr>
      <w:tr>
        <w:tc>
          <w:tcPr>
            <w:tcW w:type="dxa" w:w="2880"/>
          </w:tcPr>
          <w:p>
            <w:r>
              <w:t>results[].externalGroupName</w:t>
            </w:r>
          </w:p>
        </w:tc>
        <w:tc>
          <w:tcPr>
            <w:tcW w:type="dxa" w:w="2880"/>
          </w:tcPr>
          <w:p>
            <w:r>
              <w:t>string</w:t>
            </w:r>
          </w:p>
        </w:tc>
        <w:tc>
          <w:tcPr>
            <w:tcW w:type="dxa" w:w="2880"/>
          </w:tcPr>
          <w:p>
            <w:r>
              <w:t>Unique human-readable label (minLength: 1, maxLength: 200) identifying the identity provider group to which this role mapping applies.</w:t>
            </w:r>
          </w:p>
        </w:tc>
      </w:tr>
      <w:tr>
        <w:tc>
          <w:tcPr>
            <w:tcW w:type="dxa" w:w="2880"/>
          </w:tcPr>
          <w:p>
            <w:r>
              <w:t>results[].id</w:t>
            </w:r>
          </w:p>
        </w:tc>
        <w:tc>
          <w:tcPr>
            <w:tcW w:type="dxa" w:w="2880"/>
          </w:tcPr>
          <w:p>
            <w:r>
              <w:t>string</w:t>
            </w:r>
          </w:p>
        </w:tc>
        <w:tc>
          <w:tcPr>
            <w:tcW w:type="dxa" w:w="2880"/>
          </w:tcPr>
          <w:p>
            <w:r>
              <w:t>Unique 24-hexadecimal digit string that identifies this role mapping (^([a-f0-9]{24})$).</w:t>
            </w:r>
          </w:p>
        </w:tc>
      </w:tr>
      <w:tr>
        <w:tc>
          <w:tcPr>
            <w:tcW w:type="dxa" w:w="2880"/>
          </w:tcPr>
          <w:p>
            <w:r>
              <w:t>results[].roleAssignments</w:t>
            </w:r>
          </w:p>
        </w:tc>
        <w:tc>
          <w:tcPr>
            <w:tcW w:type="dxa" w:w="2880"/>
          </w:tcPr>
          <w:p>
            <w:r>
              <w:t>array</w:t>
            </w:r>
          </w:p>
        </w:tc>
        <w:tc>
          <w:tcPr>
            <w:tcW w:type="dxa" w:w="2880"/>
          </w:tcPr>
          <w:p>
            <w:r>
              <w:t>Atlas roles and the unique identifiers of the groups and organizations associated with each role. Must include at least one element with an organization role and its respective orgId. Each element can have orgId or groupId, but not both.</w:t>
            </w:r>
          </w:p>
        </w:tc>
      </w:tr>
      <w:tr>
        <w:tc>
          <w:tcPr>
            <w:tcW w:type="dxa" w:w="2880"/>
          </w:tcPr>
          <w:p>
            <w:r>
              <w:t>results[].roleAssignments[].groupId</w:t>
            </w:r>
          </w:p>
        </w:tc>
        <w:tc>
          <w:tcPr>
            <w:tcW w:type="dxa" w:w="2880"/>
          </w:tcPr>
          <w:p>
            <w:r>
              <w:t>string</w:t>
            </w:r>
          </w:p>
        </w:tc>
        <w:tc>
          <w:tcPr>
            <w:tcW w:type="dxa" w:w="2880"/>
          </w:tcPr>
          <w:p>
            <w:r>
              <w:t>Unique 24-hexadecimal digit string identifying the project to which this role belongs. Mutually exclusive with orgId.</w:t>
            </w:r>
          </w:p>
        </w:tc>
      </w:tr>
      <w:tr>
        <w:tc>
          <w:tcPr>
            <w:tcW w:type="dxa" w:w="2880"/>
          </w:tcPr>
          <w:p>
            <w:r>
              <w:t>results[].roleAssignments[].orgId</w:t>
            </w:r>
          </w:p>
        </w:tc>
        <w:tc>
          <w:tcPr>
            <w:tcW w:type="dxa" w:w="2880"/>
          </w:tcPr>
          <w:p>
            <w:r>
              <w:t>string</w:t>
            </w:r>
          </w:p>
        </w:tc>
        <w:tc>
          <w:tcPr>
            <w:tcW w:type="dxa" w:w="2880"/>
          </w:tcPr>
          <w:p>
            <w:r>
              <w:t>Unique 24-hexadecimal digit string identifying the organization to which this role belongs. Mutually exclusive with groupId.</w:t>
            </w:r>
          </w:p>
        </w:tc>
      </w:tr>
      <w:tr>
        <w:tc>
          <w:tcPr>
            <w:tcW w:type="dxa" w:w="2880"/>
          </w:tcPr>
          <w:p>
            <w:r>
              <w:t>results[].roleAssignments[].role</w:t>
            </w:r>
          </w:p>
        </w:tc>
        <w:tc>
          <w:tcPr>
            <w:tcW w:type="dxa" w:w="2880"/>
          </w:tcPr>
          <w:p>
            <w:r>
              <w:t>string</w:t>
            </w:r>
          </w:p>
        </w:tc>
        <w:tc>
          <w:tcPr>
            <w:tcW w:type="dxa" w:w="2880"/>
          </w:tcPr>
          <w:p>
            <w:r>
              <w:t>Human-readable label identifying the privileges granted (organization- and project-level roles).</w:t>
            </w:r>
          </w:p>
        </w:tc>
      </w:tr>
      <w:tr>
        <w:tc>
          <w:tcPr>
            <w:tcW w:type="dxa" w:w="2880"/>
          </w:tcPr>
          <w:p>
            <w:r>
              <w:t>totalCount</w:t>
            </w:r>
          </w:p>
        </w:tc>
        <w:tc>
          <w:tcPr>
            <w:tcW w:type="dxa" w:w="2880"/>
          </w:tcPr>
          <w:p>
            <w:r>
              <w:t>integer</w:t>
            </w:r>
          </w:p>
        </w:tc>
        <w:tc>
          <w:tcPr>
            <w:tcW w:type="dxa" w:w="2880"/>
          </w:tcPr>
          <w:p>
            <w:r>
              <w:t>Total number of documents available. Omitted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'https://cloud.mongodb.com/api/atlas/v2/federationSettings/507f1f77bcf86cd799439011/connectedOrgConfigs/507f1f77bcf86cd799439012/roleMappings?envelope=false' \</w:t>
        <w:br/>
        <w:t xml:space="preserve"> --header 'Accept: application/vnd.atlas.2023-01-01+json'</w:t>
      </w:r>
    </w:p>
    <w:p>
      <w:pPr>
        <w:pStyle w:val="Heading3"/>
      </w:pPr>
      <w:r>
        <w:t>Example Usage</w:t>
      </w:r>
    </w:p>
    <w:p>
      <w:pPr>
        <w:pStyle w:val="Heading3"/>
      </w:pPr>
      <w:r>
        <w:t>Example 1: List role mappings (default response shape)</w:t>
      </w:r>
    </w:p>
    <w:p>
      <w:r>
        <w:rPr>
          <w:b/>
          <w:color w:val="666666"/>
          <w:sz w:val="16"/>
        </w:rPr>
        <w:t>[bash]</w:t>
      </w:r>
    </w:p>
    <w:p>
      <w:pPr>
        <w:shd w:fill="F2F2F2" w:val="clear"/>
      </w:pPr>
      <w:r>
        <w:rPr>
          <w:rFonts w:ascii="Courier New" w:hAnsi="Courier New"/>
          <w:sz w:val="17"/>
        </w:rPr>
        <w:t>curl --location 'https://cloud.mongodb.com/api/atlas/v2/federationSettings/507f1f77bcf86cd799439011/connectedOrgConfigs/507f1f77bcf86cd799439012/roleMappings' \</w:t>
        <w:br/>
        <w:t xml:space="preserve"> --header 'Accept: application/vnd.atlas.2023-01-01+json'</w:t>
      </w:r>
    </w:p>
    <w:p>
      <w:pPr>
        <w:pStyle w:val="Heading3"/>
      </w:pPr>
      <w:r>
        <w:t>Example 2: Wrap response in an envelope (for clients that can’t read HTTP status/headers)</w:t>
      </w:r>
    </w:p>
    <w:p>
      <w:r>
        <w:rPr>
          <w:b/>
          <w:color w:val="666666"/>
          <w:sz w:val="16"/>
        </w:rPr>
        <w:t>[bash]</w:t>
      </w:r>
    </w:p>
    <w:p>
      <w:pPr>
        <w:shd w:fill="F2F2F2" w:val="clear"/>
      </w:pPr>
      <w:r>
        <w:rPr>
          <w:rFonts w:ascii="Courier New" w:hAnsi="Courier New"/>
          <w:sz w:val="17"/>
        </w:rPr>
        <w:t>curl --location 'https://cloud.mongodb.com/api/atlas/v2/federationSettings/507f1f77bcf86cd799439011/connectedOrgConfigs/507f1f77bcf86cd799439012/roleMappings?envelope=true' \</w:t>
        <w:br/>
        <w:t xml:space="preserve"> --header 'Accept: application/vnd.atlas.2023-01-01+json'</w:t>
      </w:r>
    </w:p>
    <w:p>
      <w:pPr>
        <w:pStyle w:val="Heading3"/>
      </w:pPr>
      <w:r>
        <w:t>Notes</w:t>
      </w:r>
    </w:p>
    <w:p>
      <w:pPr>
        <w:pStyle w:val="ListBullet"/>
      </w:pPr>
      <w:r>
        <w:t>This endpoint returns a list in results.</w:t>
      </w:r>
    </w:p>
    <w:p>
      <w:pPr>
        <w:pStyle w:val="ListBullet"/>
      </w:pPr>
      <w:r>
        <w:t>roleAssignments entries are mutually exclusive: each element can contain either orgId or groupId, but not both.</w:t>
      </w:r>
    </w:p>
    <w:p>
      <w:pPr>
        <w:pStyle w:val="ListBullet"/>
      </w:pPr>
      <w:r>
        <w:t>totalCount may be omitted when includeCount=false (as noted by the source documentation), even though includeCount is not listed as a parameter for this endpoint in the provided scrape.</w:t>
      </w:r>
    </w:p>
    <w:p>
      <w:pPr>
        <w:pStyle w:val="Heading3"/>
      </w:pPr>
      <w:r>
        <w:t>Error Handling</w:t>
      </w:r>
    </w:p>
    <w:p>
      <w:pPr>
        <w:pStyle w:val="ListBullet"/>
      </w:pPr>
      <w:r>
        <w:t>400 Bad Request: The request is invalid (malformed or fails validation).</w:t>
      </w:r>
    </w:p>
    <w:p>
      <w:pPr>
        <w:pStyle w:val="ListBullet"/>
      </w:pPr>
      <w:r>
        <w:t>401 Unauthorized: Authentication failed (invalid/expired credentials).</w:t>
      </w:r>
    </w:p>
    <w:p>
      <w:pPr>
        <w:pStyle w:val="ListBullet"/>
      </w:pPr>
      <w:r>
        <w:t>403 Forbidden: Authenticated but not authorized (e.g., missing required Organization Owner role).</w:t>
      </w:r>
    </w:p>
    <w:p>
      <w:pPr>
        <w:pStyle w:val="ListBullet"/>
      </w:pPr>
      <w:r>
        <w:t>404 Not Found: The specified federation settings or organization was not found.</w:t>
      </w:r>
    </w:p>
    <w:p>
      <w:pPr>
        <w:pStyle w:val="ListBullet"/>
      </w:pPr>
      <w:r>
        <w:t>429 Too Many Requests: Rate limit exceeded; check Retry-After header.</w:t>
      </w:r>
    </w:p>
    <w:p>
      <w:pPr>
        <w:pStyle w:val="ListBullet"/>
      </w:pPr>
      <w:r>
        <w:t>500 Internal Server Error: Unexpected server-side failure.</w:t>
      </w:r>
    </w:p>
    <w:p>
      <w:pPr>
        <w:pStyle w:val="Heading3"/>
      </w:pPr>
      <w:r>
        <w:t>Related roleMappings actions</w:t>
      </w:r>
    </w:p>
    <w:p>
      <w:pPr>
        <w:pStyle w:val="ListBullet"/>
      </w:pPr>
      <w:r>
        <w:t>[POST] Create Role Mapping in Federation Connected Organization Configuration — /federationSettings/{{federationSettingsId}}/connectedOrgConfigs/{{orgId}}/roleMappings</w:t>
      </w:r>
    </w:p>
    <w:p>
      <w:pPr>
        <w:pStyle w:val="ListBullet"/>
      </w:pPr>
      <w:r>
        <w:t>[GET] Get a Role Mapping for an Organization in a Federation — /federationSettings/{{federationSettingsId}}/connectedOrgConfigs/{{orgId}}/roleMappings/{{id}}</w:t>
      </w:r>
    </w:p>
    <w:p>
      <w:pPr>
        <w:pStyle w:val="ListBullet"/>
      </w:pPr>
      <w:r>
        <w:t>[PUT] Update a Role Mapping in an Organization Connected Org Config — /federationSettings/{{federationSettingsId}}/connectedOrgConfigs/{{orgId}}/roleMappings/{{id}}</w:t>
      </w:r>
    </w:p>
    <w:p>
      <w:r>
        <w:br w:type="page"/>
      </w:r>
    </w:p>
    <w:p>
      <w:pPr>
        <w:pStyle w:val="Heading2"/>
      </w:pPr>
      <w:r>
        <w:t>74. [GET] List a Federation's Identity Providers</w:t>
      </w:r>
    </w:p>
    <w:p>
      <w:r>
        <w:rPr>
          <w:b/>
        </w:rPr>
        <w:t xml:space="preserve">Endpoint: </w:t>
      </w:r>
      <w:r>
        <w:rPr>
          <w:rFonts w:ascii="Courier New" w:hAnsi="Courier New"/>
          <w:sz w:val="18"/>
        </w:rPr>
        <w:t>/federationSettings/{{federationSettingsId}}/identityProviders</w:t>
      </w:r>
    </w:p>
    <w:p>
      <w:pPr>
        <w:pStyle w:val="Heading3"/>
      </w:pPr>
      <w:r>
        <w:t>Prerequisites</w:t>
      </w:r>
    </w:p>
    <w:p>
      <w:pPr>
        <w:pStyle w:val="ListBullet"/>
      </w:pPr>
      <w:r>
        <w:t>The requesting Service Account or API Key must have the Organization Owner role in one of the connected organizations.</w:t>
      </w:r>
    </w:p>
    <w:p>
      <w:pPr>
        <w:pStyle w:val="Heading3"/>
      </w:pPr>
      <w:r>
        <w:t>Method</w:t>
      </w:r>
    </w:p>
    <w:p>
      <w:r>
        <w:t>GET</w:t>
      </w:r>
    </w:p>
    <w:p>
      <w:pPr>
        <w:pStyle w:val="Heading3"/>
      </w:pPr>
      <w:r>
        <w:t>URL</w:t>
      </w:r>
    </w:p>
    <w:p>
      <w:r>
        <w:t>https://cloud.mongodb.com/api/atlas/v2/federationSettings/{{federationSettingsId}}/identityProviders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identity providers in the specified federation, optionally filtered by protocol and identity provider type. If no protocol is specified, only SAML identity providers are returned. If no idpType is specified, only WORKFORCE identity providers are returned.</w:t>
      </w:r>
    </w:p>
    <w:p>
      <w:pPr>
        <w:pStyle w:val="Heading3"/>
      </w:pPr>
      <w:r>
        <w:t>Enforcement Rules</w:t>
      </w:r>
    </w:p>
    <w:p>
      <w:pPr>
        <w:pStyle w:val="ListBullet"/>
      </w:pPr>
      <w:r>
        <w:t>The federationSettingsId path parameter must always be present.</w:t>
      </w:r>
    </w:p>
    <w:p>
      <w:pPr>
        <w:pStyle w:val="ListBullet"/>
      </w:pPr>
      <w:r>
        <w:t>Always construct the path as /federationSettings/{{federationSettingsId}}/identityProviders, where {{federationSettingsId}} is a non-empty string.</w:t>
      </w:r>
    </w:p>
    <w:p>
      <w:pPr>
        <w:pStyle w:val="ListBullet"/>
      </w:pPr>
      <w:r>
        <w:t>Do not call the API with a missing or empty federationSettingsId (e.g., avoid /federationSettings//identityProviders).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/federationSettings/5f43a7d3e3c3b24f9a1b2c3d/identityProviders</w:t>
      </w:r>
    </w:p>
    <w:p>
      <w:pPr>
        <w:pStyle w:val="Heading3"/>
      </w:pPr>
      <w:r>
        <w:t>Invalid Examples</w:t>
      </w:r>
    </w:p>
    <w:p>
      <w:r>
        <w:rPr>
          <w:b/>
          <w:color w:val="666666"/>
          <w:sz w:val="16"/>
        </w:rPr>
        <w:t>[http]</w:t>
      </w:r>
    </w:p>
    <w:p>
      <w:pPr>
        <w:shd w:fill="F2F2F2" w:val="clear"/>
      </w:pPr>
      <w:r>
        <w:rPr>
          <w:rFonts w:ascii="Courier New" w:hAnsi="Courier New"/>
          <w:sz w:val="17"/>
        </w:rPr>
        <w:t>/federationSettings//identityProviders</w:t>
        <w:br/>
        <w:t>/federationSettings/identityProviders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information in the response body. For list endpoints, the app uses the results object as an envelope and adds a status parameter to the response body.</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protocol</w:t>
            </w:r>
          </w:p>
        </w:tc>
        <w:tc>
          <w:tcPr>
            <w:tcW w:type="dxa" w:w="2880"/>
          </w:tcPr>
          <w:p>
            <w:r>
              <w:t>enum["SAML","OIDC"][]</w:t>
            </w:r>
          </w:p>
        </w:tc>
        <w:tc>
          <w:tcPr>
            <w:tcW w:type="dxa" w:w="2880"/>
          </w:tcPr>
          <w:p>
            <w:r>
              <w:t>The protocols of the target identity providers. If omitted, only SAML identity providers are returned.</w:t>
            </w:r>
          </w:p>
        </w:tc>
      </w:tr>
      <w:tr>
        <w:tc>
          <w:tcPr>
            <w:tcW w:type="dxa" w:w="2880"/>
          </w:tcPr>
          <w:p>
            <w:r>
              <w:t>idpType</w:t>
            </w:r>
          </w:p>
        </w:tc>
        <w:tc>
          <w:tcPr>
            <w:tcW w:type="dxa" w:w="2880"/>
          </w:tcPr>
          <w:p>
            <w:r>
              <w:t>enum["WORKFORCE","WORKLOAD"][]</w:t>
            </w:r>
          </w:p>
        </w:tc>
        <w:tc>
          <w:tcPr>
            <w:tcW w:type="dxa" w:w="2880"/>
          </w:tcPr>
          <w:p>
            <w:r>
              <w:t>The types of the target identity providers. If omitted, only WORKFORCE identity providers are returned.</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application/vnd.atlas.2023-01-01+json</w:t>
      </w:r>
    </w:p>
    <w:p>
      <w:r>
        <w:t>Example body:</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"https://cloud.mongodb.com/api/atlas/v2/federationSettings/5f43a7d3e3c3b24f9a1b2c3d/identityProviders?pageNum=1&amp;itemsPerPage=100",</w:t>
        <w:br/>
        <w:t xml:space="preserve"> "rel": "self"</w:t>
        <w:br/>
        <w:t xml:space="preserve"> }</w:t>
        <w:br/>
        <w:t xml:space="preserve"> ],</w:t>
        <w:br/>
        <w:t xml:space="preserve"> "results": [</w:t>
        <w:br/>
        <w:t xml:space="preserve"> {},</w:t>
        <w:br/>
        <w:t xml:space="preserve"> {}</w:t>
        <w:br/>
        <w:t xml:space="preserve"> ],</w:t>
        <w:br/>
        <w:t xml:space="preserve"> "totalCount": 2</w:t>
        <w:br/>
        <w:t>}</w:t>
      </w:r>
    </w:p>
    <w:p>
      <w:r>
        <w:rPr>
          <w:b/>
        </w:rPr>
        <w:t>Note: Note: The results array items are documented as:</w:t>
        <w:br/>
        <w:t>OneOf(&lt;FederationSamlIdentityProvider&gt; | &lt;FederationOidcWorkforceIdentityProvider&gt; | &lt;FederationOidcWorkloadIdentityProvider&gt;).</w:t>
        <w:br/>
        <w:t>The scraped content did not include the schemas for these types, so the example items are left as empty objects.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Required. List of returned documents. Each item is one of: FederationSamlIdentityProvider, FederationOidcWorkforceIdentityProvider, or FederationOidcWorkloadIdentityProvider.</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'https://cloud.mongodb.com/api/atlas/v2/federationSettings/5f43a7d3e3c3b24f9a1b2c3d/identityProviders?pageNum=1&amp;itemsPerPage=100&amp;protocol=SAML&amp;idpType=WORKFORCE' \</w:t>
        <w:br/>
        <w:t xml:space="preserve"> --header 'Accept: application/vnd.atlas.2023-01-01+json'</w:t>
      </w:r>
    </w:p>
    <w:p>
      <w:pPr>
        <w:pStyle w:val="Heading3"/>
      </w:pPr>
      <w:r>
        <w:t>Example Usage</w:t>
      </w:r>
    </w:p>
    <w:p>
      <w:pPr>
        <w:pStyle w:val="Heading3"/>
      </w:pPr>
      <w:r>
        <w:t>Example 1: List default identity providers (implicit SAML + WORKFORCE)</w:t>
      </w:r>
    </w:p>
    <w:p>
      <w:r>
        <w:rPr>
          <w:b/>
          <w:color w:val="666666"/>
          <w:sz w:val="16"/>
        </w:rPr>
        <w:t>[bash]</w:t>
      </w:r>
    </w:p>
    <w:p>
      <w:pPr>
        <w:shd w:fill="F2F2F2" w:val="clear"/>
      </w:pPr>
      <w:r>
        <w:rPr>
          <w:rFonts w:ascii="Courier New" w:hAnsi="Courier New"/>
          <w:sz w:val="17"/>
        </w:rPr>
        <w:t>curl -sS \</w:t>
        <w:br/>
        <w:t xml:space="preserve"> --request GET \</w:t>
        <w:br/>
        <w:t xml:space="preserve"> --url 'https://cloud.mongodb.com/api/atlas/v2/federationSettings/5f43a7d3e3c3b24f9a1b2c3d/identityProviders' \</w:t>
        <w:br/>
        <w:t xml:space="preserve"> --header 'Accept: application/vnd.atlas.2023-01-01+json'</w:t>
      </w:r>
    </w:p>
    <w:p>
      <w:pPr>
        <w:pStyle w:val="Heading3"/>
      </w:pPr>
      <w:r>
        <w:t>Example 2: List OIDC identity providers (both types)</w:t>
      </w:r>
    </w:p>
    <w:p>
      <w:r>
        <w:rPr>
          <w:b/>
          <w:color w:val="666666"/>
          <w:sz w:val="16"/>
        </w:rPr>
        <w:t>[bash]</w:t>
      </w:r>
    </w:p>
    <w:p>
      <w:pPr>
        <w:shd w:fill="F2F2F2" w:val="clear"/>
      </w:pPr>
      <w:r>
        <w:rPr>
          <w:rFonts w:ascii="Courier New" w:hAnsi="Courier New"/>
          <w:sz w:val="17"/>
        </w:rPr>
        <w:t>curl -sS \</w:t>
        <w:br/>
        <w:t xml:space="preserve"> --request GET \</w:t>
        <w:br/>
        <w:t xml:space="preserve"> --url 'https://cloud.mongodb.com/api/atlas/v2/federationSettings/5f43a7d3e3c3b24f9a1b2c3d/identityProviders?protocol=OIDC&amp;idpType=WORKFORCE&amp;idpType=WORKLOAD' \</w:t>
        <w:br/>
        <w:t xml:space="preserve"> --header 'Accept: application/vnd.atlas.2023-01-01+json'</w:t>
      </w:r>
    </w:p>
    <w:p>
      <w:pPr>
        <w:pStyle w:val="Heading3"/>
      </w:pPr>
      <w:r>
        <w:t>Example 3: Use envelope wrapping for clients that can’t read headers/status</w:t>
      </w:r>
    </w:p>
    <w:p>
      <w:r>
        <w:rPr>
          <w:b/>
          <w:color w:val="666666"/>
          <w:sz w:val="16"/>
        </w:rPr>
        <w:t>[bash]</w:t>
      </w:r>
    </w:p>
    <w:p>
      <w:pPr>
        <w:shd w:fill="F2F2F2" w:val="clear"/>
      </w:pPr>
      <w:r>
        <w:rPr>
          <w:rFonts w:ascii="Courier New" w:hAnsi="Courier New"/>
          <w:sz w:val="17"/>
        </w:rPr>
        <w:t>curl -sS \</w:t>
        <w:br/>
        <w:t xml:space="preserve"> --request GET \</w:t>
        <w:br/>
        <w:t xml:space="preserve"> --url 'https://cloud.mongodb.com/api/atlas/v2/federationSettings/5f43a7d3e3c3b24f9a1b2c3d/identityProviders?envelope=true' \</w:t>
        <w:br/>
        <w:t xml:space="preserve"> --header 'Accept: application/vnd.atlas.2023-01-01+json'</w:t>
      </w:r>
    </w:p>
    <w:p>
      <w:pPr>
        <w:pStyle w:val="Heading3"/>
      </w:pPr>
      <w:r>
        <w:t>Behavior</w:t>
      </w:r>
    </w:p>
    <w:p>
      <w:pPr>
        <w:pStyle w:val="ListBullet"/>
      </w:pPr>
      <w:r>
        <w:t>Accepts a federation identifier (federationSettingsId) and optional filters (protocol, idpType).</w:t>
      </w:r>
    </w:p>
    <w:p>
      <w:pPr>
        <w:pStyle w:val="ListBullet"/>
      </w:pPr>
      <w:r>
        <w:t xml:space="preserve">Applies defaults when filters are omitted: </w:t>
        <w:br/>
        <w:br/>
        <w:t>protocol omitted → returns only SAML identity providers.</w:t>
        <w:br/>
        <w:t>idpType omitted → returns only WORKFORCE identity providers.</w:t>
      </w:r>
    </w:p>
    <w:p>
      <w:pPr>
        <w:pStyle w:val="ListBullet"/>
      </w:pPr>
      <w:r>
        <w:t>Returns a paginated list of identity providers in results, plus HATEOAS-style links.</w:t>
      </w:r>
    </w:p>
    <w:p>
      <w:pPr>
        <w:pStyle w:val="Heading3"/>
      </w:pPr>
      <w:r>
        <w:t>Notes</w:t>
      </w:r>
    </w:p>
    <w:p>
      <w:pPr>
        <w:pStyle w:val="ListBullet"/>
      </w:pPr>
      <w:r>
        <w:t>The response media type for success is application/vnd.atlas.2023-01-01+json.</w:t>
      </w:r>
    </w:p>
    <w:p>
      <w:pPr>
        <w:pStyle w:val="ListBullet"/>
      </w:pPr>
      <w:r>
        <w:t>Rate limit information may be returned in response headers (for both 200 and 429 responses).</w:t>
      </w:r>
    </w:p>
    <w:p>
      <w:pPr>
        <w:pStyle w:val="Heading3"/>
      </w:pPr>
      <w:r>
        <w:t>Gotchas</w:t>
      </w:r>
    </w:p>
    <w:p>
      <w:pPr>
        <w:pStyle w:val="ListBullet"/>
      </w:pPr>
      <w:r>
        <w:t>protocol and idpType are arrays; to request multiple values, repeat the query parameter (e.g., idpType=WORKFORCE&amp;idpType=WORKLOAD) as shown in the examples.</w:t>
      </w:r>
    </w:p>
    <w:p>
      <w:pPr>
        <w:pStyle w:val="Heading3"/>
      </w:pPr>
      <w:r>
        <w:t>Error Handling</w:t>
      </w:r>
    </w:p>
    <w:p>
      <w:pPr>
        <w:pStyle w:val="ListBullet"/>
      </w:pPr>
      <w:r>
        <w:t>400: Invalid request (details in badRequestDetail.fields).</w:t>
      </w:r>
    </w:p>
    <w:p>
      <w:pPr>
        <w:pStyle w:val="ListBullet"/>
      </w:pPr>
      <w:r>
        <w:t>401: Unauthorized.</w:t>
      </w:r>
    </w:p>
    <w:p>
      <w:pPr>
        <w:pStyle w:val="ListBullet"/>
      </w:pPr>
      <w:r>
        <w:t>403: Forbidden (insufficient privileges, e.g., not Organization Owner in a connected org).</w:t>
      </w:r>
    </w:p>
    <w:p>
      <w:pPr>
        <w:pStyle w:val="ListBullet"/>
      </w:pPr>
      <w:r>
        <w:t>404: Federation not found (or resource not found).</w:t>
      </w:r>
    </w:p>
    <w:p>
      <w:pPr>
        <w:pStyle w:val="ListBullet"/>
      </w:pPr>
      <w:r>
        <w:t>429: Rate limit exceeded; check Retry-After header.</w:t>
      </w:r>
    </w:p>
    <w:p>
      <w:pPr>
        <w:pStyle w:val="ListBullet"/>
      </w:pPr>
      <w:r>
        <w:t>500: Server-side error.</w:t>
      </w:r>
    </w:p>
    <w:p>
      <w:pPr>
        <w:pStyle w:val="Heading3"/>
      </w:pPr>
      <w:r>
        <w:t>Related federationIdentityProviders actions</w:t>
      </w:r>
    </w:p>
    <w:p>
      <w:pPr>
        <w:pStyle w:val="ListBullet"/>
      </w:pPr>
      <w:r>
        <w:t>[DELETE] Delete a Federation's Identity Provider — /federationSettings/{{federationSettingsId}}/identityProviders/{{identityProviderId}}</w:t>
      </w:r>
    </w:p>
    <w:p>
      <w:pPr>
        <w:pStyle w:val="ListBullet"/>
      </w:pPr>
      <w:r>
        <w:t>[PATCH] Update a Federation's Identity Provider — /federationSettings/{{federationSettingsId}}/identityProviders/{{identityProviderId}}</w:t>
      </w:r>
    </w:p>
    <w:p>
      <w:r>
        <w:br w:type="page"/>
      </w:r>
    </w:p>
    <w:p>
      <w:pPr>
        <w:pStyle w:val="Heading2"/>
      </w:pPr>
      <w:r>
        <w:t>75. [DELETE] Remove a Role Mapping from an Organization in a Federation</w:t>
      </w:r>
    </w:p>
    <w:p>
      <w:r>
        <w:rPr>
          <w:b/>
        </w:rPr>
        <w:t xml:space="preserve">Endpoint: </w:t>
      </w:r>
      <w:r>
        <w:rPr>
          <w:rFonts w:ascii="Courier New" w:hAnsi="Courier New"/>
          <w:sz w:val="18"/>
        </w:rPr>
        <w:t>/federationSettings/{{federationSettingsId}}/connectedOrgConfigs/{{orgId}}/roleMappings/{{id}}</w:t>
      </w:r>
    </w:p>
    <w:p>
      <w:pPr>
        <w:pStyle w:val="Heading3"/>
      </w:pPr>
      <w:r>
        <w:t>Prerequisites</w:t>
      </w:r>
    </w:p>
    <w:p>
      <w:pPr>
        <w:pStyle w:val="ListBullet"/>
      </w:pPr>
      <w:r>
        <w:t>The requesting Service Account or API Key must have the Organization Owner role.</w:t>
      </w:r>
    </w:p>
    <w:p>
      <w:pPr>
        <w:pStyle w:val="Heading3"/>
      </w:pPr>
      <w:r>
        <w:t>Method</w:t>
      </w:r>
    </w:p>
    <w:p>
      <w:r>
        <w:t>DELETE</w:t>
      </w:r>
    </w:p>
    <w:p>
      <w:pPr>
        <w:pStyle w:val="Heading3"/>
      </w:pPr>
      <w:r>
        <w:t>URL</w:t>
      </w:r>
    </w:p>
    <w:p>
      <w:r>
        <w:t>https://cloud.mongodb.com/api/atlas/v2/federationSettings/{{federationSettingsId}}/connectedOrgConfigs/{{orgId}}/roleMappings/{{id}}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role mapping in the specified organization from the specified federation.</w:t>
      </w:r>
    </w:p>
    <w:p>
      <w:pPr>
        <w:pStyle w:val="Heading3"/>
      </w:pPr>
      <w:r>
        <w:t>Enforcement Rules</w:t>
      </w:r>
    </w:p>
    <w:p>
      <w:pPr>
        <w:pStyle w:val="ListBullet"/>
      </w:pPr>
      <w:r>
        <w:t>The federationSettingsId path parameter must always be present.</w:t>
      </w:r>
    </w:p>
    <w:p>
      <w:pPr>
        <w:pStyle w:val="ListBullet"/>
      </w:pPr>
      <w:r>
        <w:t>The orgId path parameter must always be present.</w:t>
      </w:r>
    </w:p>
    <w:p>
      <w:pPr>
        <w:pStyle w:val="ListBullet"/>
      </w:pPr>
      <w:r>
        <w:t>The id path parameter must always be present.</w:t>
      </w:r>
    </w:p>
    <w:p>
      <w:pPr>
        <w:pStyle w:val="ListBullet"/>
      </w:pPr>
      <w:r>
        <w:t>Always construct the path as /federationSettings/{{federationSettingsId}}/connectedOrgConfigs/{{orgId}}/roleMappings/{{id}}, where each path parameter is a non-empty string.</w:t>
      </w:r>
    </w:p>
    <w:p>
      <w:pPr>
        <w:pStyle w:val="ListBullet"/>
      </w:pPr>
      <w:r>
        <w:t>Do not call the API with missing or empty path parameters (e.g., avoid /federationSettings//connectedOrgConfigs/...).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/federationSettings/5f86e7c11c9d440000a1b2c3/connectedOrgConfigs/5f86e7c11c9d440000a1b2c4/roleMappings/5f86e7c11c9d440000a1b2c5</w:t>
      </w:r>
    </w:p>
    <w:p>
      <w:pPr>
        <w:pStyle w:val="Heading3"/>
      </w:pPr>
      <w:r>
        <w:t>Invalid Examples</w:t>
      </w:r>
    </w:p>
    <w:p>
      <w:r>
        <w:rPr>
          <w:b/>
          <w:color w:val="666666"/>
          <w:sz w:val="16"/>
        </w:rPr>
        <w:t>[http]</w:t>
      </w:r>
    </w:p>
    <w:p>
      <w:pPr>
        <w:shd w:fill="F2F2F2" w:val="clear"/>
      </w:pPr>
      <w:r>
        <w:rPr>
          <w:rFonts w:ascii="Courier New" w:hAnsi="Courier New"/>
          <w:sz w:val="17"/>
        </w:rPr>
        <w:t>/federationSettings//connectedOrgConfigs/5f86e7c11c9d440000a1b2c4/roleMappings/5f86e7c11c9d440000a1b2c5</w:t>
        <w:br/>
        <w:t>/federationSettings/5f86e7c11c9d440000a1b2c3/connectedOrgConfigs//roleMappings/5f86e7c11c9d440000a1b2c5</w:t>
        <w:br/>
        <w:t>/federationSettings/5f86e7c11c9d440000a1b2c3/connectedOrgConfigs/5f86e7c11c9d440000a1b2c4/roleMappings/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r>
        <w:tc>
          <w:tcPr>
            <w:tcW w:type="dxa" w:w="2880"/>
          </w:tcPr>
          <w:p>
            <w:r>
              <w:t>id</w:t>
            </w:r>
          </w:p>
        </w:tc>
        <w:tc>
          <w:tcPr>
            <w:tcW w:type="dxa" w:w="2880"/>
          </w:tcPr>
          <w:p>
            <w:r>
              <w:t>string</w:t>
            </w:r>
          </w:p>
        </w:tc>
        <w:tc>
          <w:tcPr>
            <w:tcW w:type="dxa" w:w="2880"/>
          </w:tcPr>
          <w:p>
            <w:r>
              <w:t>Unique 24-hexadecimal digit string that identifies the role mapping that you want to remove.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codes.</w:t>
            </w:r>
          </w:p>
        </w:tc>
      </w:tr>
    </w:tbl>
    <w:p/>
    <w:p>
      <w:pPr>
        <w:pStyle w:val="Heading3"/>
      </w:pPr>
      <w:r>
        <w:t>Response</w:t>
      </w:r>
    </w:p>
    <w:p>
      <w:pPr>
        <w:pStyle w:val="Heading3"/>
      </w:pPr>
      <w:r>
        <w:t>Success Response (204 No Content)</w:t>
      </w:r>
    </w:p>
    <w:p>
      <w:r>
        <w:t>No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fields returned (empty response body).</w:t>
      </w:r>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'https://cloud.mongodb.com/api/atlas/v2/federationSettings/5f86e7c11c9d440000a1b2c3/connectedOrgConfigs/5f86e7c11c9d440000a1b2c4/roleMappings/5f86e7c11c9d440000a1b2c5?envelope=false' \</w:t>
        <w:br/>
        <w:t xml:space="preserve"> --header 'Accept: application/json'</w:t>
      </w:r>
    </w:p>
    <w:p>
      <w:pPr>
        <w:pStyle w:val="Heading3"/>
      </w:pPr>
      <w:r>
        <w:t>Example Usage</w:t>
      </w:r>
    </w:p>
    <w:p>
      <w:pPr>
        <w:pStyle w:val="Heading3"/>
      </w:pPr>
      <w:r>
        <w:t>Example 1: Delete a role mapping (default response behavior)</w:t>
      </w:r>
    </w:p>
    <w:p>
      <w:r>
        <w:rPr>
          <w:b/>
          <w:color w:val="666666"/>
          <w:sz w:val="16"/>
        </w:rPr>
        <w:t>[bash]</w:t>
      </w:r>
    </w:p>
    <w:p>
      <w:pPr>
        <w:shd w:fill="F2F2F2" w:val="clear"/>
      </w:pPr>
      <w:r>
        <w:rPr>
          <w:rFonts w:ascii="Courier New" w:hAnsi="Courier New"/>
          <w:sz w:val="17"/>
        </w:rPr>
        <w:t>curl -i -X DELETE \</w:t>
        <w:br/>
        <w:t xml:space="preserve"> 'https://cloud.mongodb.com/api/atlas/v2/federationSettings/5f86e7c11c9d440000a1b2c3/connectedOrgConfigs/5f86e7c11c9d440000a1b2c4/roleMappings/5f86e7c11c9d440000a1b2c5' \</w:t>
        <w:br/>
        <w:t xml:space="preserve"> -H 'Accept: application/json'</w:t>
      </w:r>
    </w:p>
    <w:p>
      <w:pPr>
        <w:pStyle w:val="Heading3"/>
      </w:pPr>
      <w:r>
        <w:t>Example 2: Enable envelope wrapping (for limited HTTP clients)</w:t>
      </w:r>
    </w:p>
    <w:p>
      <w:r>
        <w:rPr>
          <w:b/>
          <w:color w:val="666666"/>
          <w:sz w:val="16"/>
        </w:rPr>
        <w:t>[bash]</w:t>
      </w:r>
    </w:p>
    <w:p>
      <w:pPr>
        <w:shd w:fill="F2F2F2" w:val="clear"/>
      </w:pPr>
      <w:r>
        <w:rPr>
          <w:rFonts w:ascii="Courier New" w:hAnsi="Courier New"/>
          <w:sz w:val="17"/>
        </w:rPr>
        <w:t>curl -i -X DELETE \</w:t>
        <w:br/>
        <w:t xml:space="preserve"> 'https://cloud.mongodb.com/api/atlas/v2/federationSettings/5f86e7c11c9d440000a1b2c3/connectedOrgConfigs/5f86e7c11c9d440000a1b2c4/roleMappings/5f86e7c11c9d440000a1b2c5?envelope=true' \</w:t>
        <w:br/>
        <w:t xml:space="preserve"> -H 'Accept: application/json'</w:t>
      </w:r>
    </w:p>
    <w:p>
      <w:pPr>
        <w:pStyle w:val="Heading3"/>
      </w:pPr>
      <w:r>
        <w:t>Behavior</w:t>
      </w:r>
    </w:p>
    <w:p>
      <w:pPr>
        <w:pStyle w:val="ListBullet"/>
      </w:pPr>
      <w:r>
        <w:t>Validates the provided federationSettingsId, orgId, and role mapping id.</w:t>
      </w:r>
    </w:p>
    <w:p>
      <w:pPr>
        <w:pStyle w:val="ListBullet"/>
      </w:pPr>
      <w:r>
        <w:t>Removes the specified role mapping from the specified connected organization configuration within the federation.</w:t>
      </w:r>
    </w:p>
    <w:p>
      <w:pPr>
        <w:pStyle w:val="ListBullet"/>
      </w:pPr>
      <w:r>
        <w:t>Returns 204 No Content on success.</w:t>
      </w:r>
    </w:p>
    <w:p>
      <w:pPr>
        <w:pStyle w:val="Heading3"/>
      </w:pPr>
      <w:r>
        <w:t>Notes</w:t>
      </w:r>
    </w:p>
    <w:p>
      <w:pPr>
        <w:pStyle w:val="ListBullet"/>
      </w:pPr>
      <w:r>
        <w:t>This endpoint returns no response body on success (204).</w:t>
      </w:r>
    </w:p>
    <w:p>
      <w:pPr>
        <w:pStyle w:val="ListBullet"/>
      </w:pPr>
      <w:r>
        <w:t>Rate limit headers may be returned on success and on 429 responses.</w:t>
      </w:r>
    </w:p>
    <w:p>
      <w:r>
        <w:br w:type="page"/>
      </w:r>
    </w:p>
    <w:p>
      <w:pPr>
        <w:pStyle w:val="Heading2"/>
      </w:pPr>
      <w:r>
        <w:t>76. [GET] List Connected Organization Configurations in a Federation</w:t>
      </w:r>
    </w:p>
    <w:p>
      <w:r>
        <w:rPr>
          <w:b/>
        </w:rPr>
        <w:t xml:space="preserve">Endpoint: </w:t>
      </w:r>
      <w:r>
        <w:rPr>
          <w:rFonts w:ascii="Courier New" w:hAnsi="Courier New"/>
          <w:sz w:val="18"/>
        </w:rPr>
        <w:t>/federationSettings/{{federationSettingsId}}/connectedOrgConfigs</w:t>
      </w:r>
    </w:p>
    <w:p>
      <w:pPr>
        <w:pStyle w:val="Heading3"/>
      </w:pPr>
      <w:r>
        <w:t>Prerequisites</w:t>
      </w:r>
    </w:p>
    <w:p>
      <w:pPr>
        <w:pStyle w:val="ListBullet"/>
      </w:pPr>
      <w:r>
        <w:t>The requesting Service Account or API Key must have the Organization Owner role in one of the connected organizations.</w:t>
      </w:r>
    </w:p>
    <w:p>
      <w:pPr>
        <w:pStyle w:val="Heading3"/>
      </w:pPr>
      <w:r>
        <w:t>Method</w:t>
      </w:r>
    </w:p>
    <w:p>
      <w:r>
        <w:t>GET</w:t>
      </w:r>
    </w:p>
    <w:p>
      <w:pPr>
        <w:pStyle w:val="Heading3"/>
      </w:pPr>
      <w:r>
        <w:t>URL</w:t>
      </w:r>
    </w:p>
    <w:p>
      <w:r>
        <w:t>https://cloud.mongodb.com/api/atlas/v2/federationSettings/{{federationSettingsId}}/connectedOrgConfigs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connected organization configurations in the specified federation.</w:t>
      </w:r>
    </w:p>
    <w:p>
      <w:pPr>
        <w:pStyle w:val="Heading3"/>
      </w:pPr>
      <w:r>
        <w:t>Enforcement Rules</w:t>
      </w:r>
    </w:p>
    <w:p>
      <w:pPr>
        <w:pStyle w:val="ListBullet"/>
      </w:pPr>
      <w:r>
        <w:t>The federationSettingsId path parameter must always be present.</w:t>
      </w:r>
    </w:p>
    <w:p>
      <w:pPr>
        <w:pStyle w:val="ListBullet"/>
      </w:pPr>
      <w:r>
        <w:t>Always construct the path as /federationSettings/{{federationSettingsId}}/connectedOrgConfigs, where {{federationSettingsId}} is a non-empty string.</w:t>
      </w:r>
    </w:p>
    <w:p>
      <w:pPr>
        <w:pStyle w:val="ListBullet"/>
      </w:pPr>
      <w:r>
        <w:t>Do not call the API with a missing or empty federationSettingsId (e.g., avoid /federationSettings//connectedOrgConfigs).</w:t>
      </w:r>
    </w:p>
    <w:p>
      <w:pPr>
        <w:pStyle w:val="ListBullet"/>
      </w:pPr>
      <w:r>
        <w:t>Do not infer or guess federationSettingsId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/federationSettings/507f1f77bcf86cd799439011/connectedOrgConfigs</w:t>
      </w:r>
    </w:p>
    <w:p>
      <w:pPr>
        <w:pStyle w:val="Heading3"/>
      </w:pPr>
      <w:r>
        <w:t>Invalid Examples</w:t>
      </w:r>
    </w:p>
    <w:p>
      <w:r>
        <w:rPr>
          <w:b/>
          <w:color w:val="666666"/>
          <w:sz w:val="16"/>
        </w:rPr>
        <w:t>[http]</w:t>
      </w:r>
    </w:p>
    <w:p>
      <w:pPr>
        <w:shd w:fill="F2F2F2" w:val="clear"/>
      </w:pPr>
      <w:r>
        <w:rPr>
          <w:rFonts w:ascii="Courier New" w:hAnsi="Courier New"/>
          <w:sz w:val="17"/>
        </w:rPr>
        <w:t>/federationSettings//connectedOrgConfigs</w:t>
        <w:br/>
        <w:t>/federationSettings/connectedOrgConfigs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bl>
    <w:p/>
    <w:p>
      <w:pPr>
        <w:pStyle w:val="Heading3"/>
      </w:pPr>
      <w:r>
        <w:t>Response</w:t>
      </w:r>
    </w:p>
    <w:p>
      <w:pPr>
        <w:pStyle w:val="Heading3"/>
      </w:pPr>
      <w:r>
        <w:t>Success Response (200 OK)</w:t>
      </w:r>
    </w:p>
    <w:p>
      <w:r>
        <w:t>Headers include (as returned by the service):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"https://cloud.mongodb.com/api/atlas/v2/federationSettings/507f1f77bcf86cd799439011/connectedOrgConfigs?pageNum=1&amp;itemsPerPage=100",</w:t>
        <w:br/>
        <w:t xml:space="preserve"> "rel": "self"</w:t>
        <w:br/>
        <w:t xml:space="preserve"> }</w:t>
        <w:br/>
        <w:t xml:space="preserve"> ],</w:t>
        <w:br/>
        <w:t xml:space="preserve"> "results": [</w:t>
        <w:br/>
        <w:t xml:space="preserve"> {</w:t>
        <w:br/>
        <w:t xml:space="preserve"> "dataAccessIdentityProviderIds": ["5f2a1b3c4d5e6f7a8b9c0d1e"],</w:t>
        <w:br/>
        <w:t xml:space="preserve"> "domainAllowList": ["example.com", "subsidiary.example.com"],</w:t>
        <w:br/>
        <w:t xml:space="preserve"> "domainRestrictionEnabled": true,</w:t>
        <w:br/>
        <w:t xml:space="preserve"> "identityProviderId": "5f2a1b3c4d5e6f7a8b9c0d1e",</w:t>
        <w:br/>
        <w:t xml:space="preserve"> "orgId": "507f1f77bcf86cd799439012",</w:t>
        <w:br/>
        <w:t xml:space="preserve"> "postAuthRoleGrants": ["ORG_MEMBER", "ORG_GROUP_CREATOR"],</w:t>
        <w:br/>
        <w:t xml:space="preserve"> "roleMappings": [</w:t>
        <w:br/>
        <w:t xml:space="preserve"> {</w:t>
        <w:br/>
        <w:t xml:space="preserve"> "externalGroupName": "atlas-engineering",</w:t>
        <w:br/>
        <w:t xml:space="preserve"> "id": "507f1f77bcf86cd799439013",</w:t>
        <w:br/>
        <w:t xml:space="preserve"> "roleAssignments": [</w:t>
        <w:br/>
        <w:t xml:space="preserve"> {</w:t>
        <w:br/>
        <w:t xml:space="preserve"> "orgId": "507f1f77bcf86cd799439012",</w:t>
        <w:br/>
        <w:t xml:space="preserve"> "role": "ORG_MEMBER"</w:t>
        <w:br/>
        <w:t xml:space="preserve"> }</w:t>
        <w:br/>
        <w:t xml:space="preserve"> ]</w:t>
        <w:br/>
        <w:t xml:space="preserve"> }</w:t>
        <w:br/>
        <w:t xml:space="preserve"> ],</w:t>
        <w:br/>
        <w:t xml:space="preserve"> "userConflicts": [</w:t>
        <w:br/>
        <w:t xml:space="preserve"> {</w:t>
        <w:br/>
        <w:t xml:space="preserve"> "emailAddress": "user@unapproved-domain.tld",</w:t>
        <w:br/>
        <w:t xml:space="preserve"> "federationSettingsId": "507f1f77bcf86cd799439011",</w:t>
        <w:br/>
        <w:t xml:space="preserve"> "firstName": "Casey",</w:t>
        <w:br/>
        <w:t xml:space="preserve"> "lastName": "Jordan",</w:t>
        <w:br/>
        <w:t xml:space="preserve"> "userId": "507f1f77bcf86cd799439014"</w:t>
        <w:br/>
        <w:t xml:space="preserve"> }</w:t>
        <w:br/>
        <w:t xml:space="preserve"> ]</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 (as returned by the service):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Uniform Resource Locators (URLs) that point to API sub-resources, related API resources, or both. RFC 5988 outlines these relationships.</w:t>
            </w:r>
          </w:p>
        </w:tc>
      </w:tr>
      <w:tr>
        <w:tc>
          <w:tcPr>
            <w:tcW w:type="dxa" w:w="2880"/>
          </w:tcPr>
          <w:p>
            <w:r>
              <w:t>links[].href</w:t>
            </w:r>
          </w:p>
        </w:tc>
        <w:tc>
          <w:tcPr>
            <w:tcW w:type="dxa" w:w="2880"/>
          </w:tcPr>
          <w:p>
            <w:r>
              <w:t>string</w:t>
            </w:r>
          </w:p>
        </w:tc>
        <w:tc>
          <w:tcPr>
            <w:tcW w:type="dxa" w:w="2880"/>
          </w:tcPr>
          <w:p>
            <w:r>
              <w:t>Uniform Resource Locator (URL) that points another API resource to which this response has some relationship. This URL often begins with https://cloud.mongodb.com/api/atlas.</w:t>
            </w:r>
          </w:p>
        </w:tc>
      </w:tr>
      <w:tr>
        <w:tc>
          <w:tcPr>
            <w:tcW w:type="dxa" w:w="2880"/>
          </w:tcPr>
          <w:p>
            <w:r>
              <w:t>links[].rel</w:t>
            </w:r>
          </w:p>
        </w:tc>
        <w:tc>
          <w:tcPr>
            <w:tcW w:type="dxa" w:w="2880"/>
          </w:tcPr>
          <w:p>
            <w:r>
              <w:t>string</w:t>
            </w:r>
          </w:p>
        </w:tc>
        <w:tc>
          <w:tcPr>
            <w:tcW w:type="dxa" w:w="2880"/>
          </w:tcPr>
          <w:p>
            <w:r>
              <w:t>Uniform Resource Locator (URL) that defines the semantic relationship between this resource and another API resource. This URL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results[].dataAccessIdentityProviderIds</w:t>
            </w:r>
          </w:p>
        </w:tc>
        <w:tc>
          <w:tcPr>
            <w:tcW w:type="dxa" w:w="2880"/>
          </w:tcPr>
          <w:p>
            <w:r>
              <w:t>array</w:t>
            </w:r>
          </w:p>
        </w:tc>
        <w:tc>
          <w:tcPr>
            <w:tcW w:type="dxa" w:w="2880"/>
          </w:tcPr>
          <w:p>
            <w:r>
              <w:t>Collection of unique ids representing the identity providers that can be used for data access in this organization.</w:t>
            </w:r>
          </w:p>
        </w:tc>
      </w:tr>
      <w:tr>
        <w:tc>
          <w:tcPr>
            <w:tcW w:type="dxa" w:w="2880"/>
          </w:tcPr>
          <w:p>
            <w:r>
              <w:t>results[].domainAllowList</w:t>
            </w:r>
          </w:p>
        </w:tc>
        <w:tc>
          <w:tcPr>
            <w:tcW w:type="dxa" w:w="2880"/>
          </w:tcPr>
          <w:p>
            <w:r>
              <w:t>array</w:t>
            </w:r>
          </w:p>
        </w:tc>
        <w:tc>
          <w:tcPr>
            <w:tcW w:type="dxa" w:w="2880"/>
          </w:tcPr>
          <w:p>
            <w:r>
              <w:t>Approved domains that restrict users who can join the organization based on their email address.</w:t>
            </w:r>
          </w:p>
        </w:tc>
      </w:tr>
      <w:tr>
        <w:tc>
          <w:tcPr>
            <w:tcW w:type="dxa" w:w="2880"/>
          </w:tcPr>
          <w:p>
            <w:r>
              <w:t>results[].domainRestrictionEnabled</w:t>
            </w:r>
          </w:p>
        </w:tc>
        <w:tc>
          <w:tcPr>
            <w:tcW w:type="dxa" w:w="2880"/>
          </w:tcPr>
          <w:p>
            <w:r>
              <w:t>boolean</w:t>
            </w:r>
          </w:p>
        </w:tc>
        <w:tc>
          <w:tcPr>
            <w:tcW w:type="dxa" w:w="2880"/>
          </w:tcPr>
          <w:p>
            <w:r>
              <w:t>Value that indicates whether domain restriction is enabled for this connected organization.</w:t>
            </w:r>
          </w:p>
        </w:tc>
      </w:tr>
      <w:tr>
        <w:tc>
          <w:tcPr>
            <w:tcW w:type="dxa" w:w="2880"/>
          </w:tcPr>
          <w:p>
            <w:r>
              <w:t>results[].identityProviderId</w:t>
            </w:r>
          </w:p>
        </w:tc>
        <w:tc>
          <w:tcPr>
            <w:tcW w:type="dxa" w:w="2880"/>
          </w:tcPr>
          <w:p>
            <w:r>
              <w:t>string</w:t>
            </w:r>
          </w:p>
        </w:tc>
        <w:tc>
          <w:tcPr>
            <w:tcW w:type="dxa" w:w="2880"/>
          </w:tcPr>
          <w:p>
            <w:r>
              <w:t>Legacy 20-hexadecimal digit string that identifies the UI access identity provider that this connected organization configuration is associated with. Pattern: ^([a-f0-9]{20})$.</w:t>
            </w:r>
          </w:p>
        </w:tc>
      </w:tr>
      <w:tr>
        <w:tc>
          <w:tcPr>
            <w:tcW w:type="dxa" w:w="2880"/>
          </w:tcPr>
          <w:p>
            <w:r>
              <w:t>results[].orgId</w:t>
            </w:r>
          </w:p>
        </w:tc>
        <w:tc>
          <w:tcPr>
            <w:tcW w:type="dxa" w:w="2880"/>
          </w:tcPr>
          <w:p>
            <w:r>
              <w:t>string</w:t>
            </w:r>
          </w:p>
        </w:tc>
        <w:tc>
          <w:tcPr>
            <w:tcW w:type="dxa" w:w="2880"/>
          </w:tcPr>
          <w:p>
            <w:r>
              <w:t>Unique 24-hexadecimal digit string that identifies the connected organization configuration. Pattern: ^([a-f0-9]{24})$.</w:t>
            </w:r>
          </w:p>
        </w:tc>
      </w:tr>
      <w:tr>
        <w:tc>
          <w:tcPr>
            <w:tcW w:type="dxa" w:w="2880"/>
          </w:tcPr>
          <w:p>
            <w:r>
              <w:t>results[].postAuthRoleGrants</w:t>
            </w:r>
          </w:p>
        </w:tc>
        <w:tc>
          <w:tcPr>
            <w:tcW w:type="dxa" w:w="2880"/>
          </w:tcPr>
          <w:p>
            <w:r>
              <w:t>array</w:t>
            </w:r>
          </w:p>
        </w:tc>
        <w:tc>
          <w:tcPr>
            <w:tcW w:type="dxa" w:w="2880"/>
          </w:tcPr>
          <w:p>
            <w:r>
              <w:t>Atlas roles that are granted to a user in this organization after authenticating. Possible values: ORG_OWNER, ORG_MEMBER, ORG_GROUP_CREATOR, ORG_BILLING_ADMIN, ORG_BILLING_READ_ONLY, ORG_STREAM_PROCESSING_ADMIN, ORG_READ_ONLY.</w:t>
            </w:r>
          </w:p>
        </w:tc>
      </w:tr>
      <w:tr>
        <w:tc>
          <w:tcPr>
            <w:tcW w:type="dxa" w:w="2880"/>
          </w:tcPr>
          <w:p>
            <w:r>
              <w:t>results[].roleMappings</w:t>
            </w:r>
          </w:p>
        </w:tc>
        <w:tc>
          <w:tcPr>
            <w:tcW w:type="dxa" w:w="2880"/>
          </w:tcPr>
          <w:p>
            <w:r>
              <w:t>array</w:t>
            </w:r>
          </w:p>
        </w:tc>
        <w:tc>
          <w:tcPr>
            <w:tcW w:type="dxa" w:w="2880"/>
          </w:tcPr>
          <w:p>
            <w:r>
              <w:t>Role mappings that are configured in this organization.</w:t>
            </w:r>
          </w:p>
        </w:tc>
      </w:tr>
      <w:tr>
        <w:tc>
          <w:tcPr>
            <w:tcW w:type="dxa" w:w="2880"/>
          </w:tcPr>
          <w:p>
            <w:r>
              <w:t>results[].roleMappings[].externalGroupName</w:t>
            </w:r>
          </w:p>
        </w:tc>
        <w:tc>
          <w:tcPr>
            <w:tcW w:type="dxa" w:w="2880"/>
          </w:tcPr>
          <w:p>
            <w:r>
              <w:t>string</w:t>
            </w:r>
          </w:p>
        </w:tc>
        <w:tc>
          <w:tcPr>
            <w:tcW w:type="dxa" w:w="2880"/>
          </w:tcPr>
          <w:p>
            <w:r>
              <w:t>Unique human-readable label that identifies the identity provider group to which this role mapping applies. Min length: 1. Max length: 200.</w:t>
            </w:r>
          </w:p>
        </w:tc>
      </w:tr>
      <w:tr>
        <w:tc>
          <w:tcPr>
            <w:tcW w:type="dxa" w:w="2880"/>
          </w:tcPr>
          <w:p>
            <w:r>
              <w:t>results[].roleMappings[].id</w:t>
            </w:r>
          </w:p>
        </w:tc>
        <w:tc>
          <w:tcPr>
            <w:tcW w:type="dxa" w:w="2880"/>
          </w:tcPr>
          <w:p>
            <w:r>
              <w:t>string</w:t>
            </w:r>
          </w:p>
        </w:tc>
        <w:tc>
          <w:tcPr>
            <w:tcW w:type="dxa" w:w="2880"/>
          </w:tcPr>
          <w:p>
            <w:r>
              <w:t>Unique 24-hexadecimal digit string that identifies this role mapping. Pattern: ^([a-f0-9]{24})$.</w:t>
            </w:r>
          </w:p>
        </w:tc>
      </w:tr>
      <w:tr>
        <w:tc>
          <w:tcPr>
            <w:tcW w:type="dxa" w:w="2880"/>
          </w:tcPr>
          <w:p>
            <w:r>
              <w:t>results[].roleMappings[].roleAssignments</w:t>
            </w:r>
          </w:p>
        </w:tc>
        <w:tc>
          <w:tcPr>
            <w:tcW w:type="dxa" w:w="2880"/>
          </w:tcPr>
          <w:p>
            <w:r>
              <w:t>array</w:t>
            </w:r>
          </w:p>
        </w:tc>
        <w:tc>
          <w:tcPr>
            <w:tcW w:type="dxa" w:w="2880"/>
          </w:tcPr>
          <w:p>
            <w:r>
              <w:t>Atlas roles and the unique identifiers of the groups and organizations associated with each role. The array must include at least one element with an Organization role and its respective orgId. Each element can have a value for orgId or groupId, but not both.</w:t>
            </w:r>
          </w:p>
        </w:tc>
      </w:tr>
      <w:tr>
        <w:tc>
          <w:tcPr>
            <w:tcW w:type="dxa" w:w="2880"/>
          </w:tcPr>
          <w:p>
            <w:r>
              <w:t>results[].roleMappings[].roleAssignments[].groupId</w:t>
            </w:r>
          </w:p>
        </w:tc>
        <w:tc>
          <w:tcPr>
            <w:tcW w:type="dxa" w:w="2880"/>
          </w:tcPr>
          <w:p>
            <w:r>
              <w:t>string</w:t>
            </w:r>
          </w:p>
        </w:tc>
        <w:tc>
          <w:tcPr>
            <w:tcW w:type="dxa" w:w="2880"/>
          </w:tcPr>
          <w:p>
            <w:r>
              <w:t>Unique 24-hexadecimal digit string that identifies the project to which this role belongs. Pattern: ^([a-f0-9]{24})$. Mutually exclusive with orgId.</w:t>
            </w:r>
          </w:p>
        </w:tc>
      </w:tr>
      <w:tr>
        <w:tc>
          <w:tcPr>
            <w:tcW w:type="dxa" w:w="2880"/>
          </w:tcPr>
          <w:p>
            <w:r>
              <w:t>results[].roleMappings[].roleAssignments[].orgId</w:t>
            </w:r>
          </w:p>
        </w:tc>
        <w:tc>
          <w:tcPr>
            <w:tcW w:type="dxa" w:w="2880"/>
          </w:tcPr>
          <w:p>
            <w:r>
              <w:t>string</w:t>
            </w:r>
          </w:p>
        </w:tc>
        <w:tc>
          <w:tcPr>
            <w:tcW w:type="dxa" w:w="2880"/>
          </w:tcPr>
          <w:p>
            <w:r>
              <w:t>Unique 24-hexadecimal digit string that identifies the organization to which this role belongs. Pattern: ^([a-f0-9]{24})$. Mutually exclusive with groupId.</w:t>
            </w:r>
          </w:p>
        </w:tc>
      </w:tr>
      <w:tr>
        <w:tc>
          <w:tcPr>
            <w:tcW w:type="dxa" w:w="2880"/>
          </w:tcPr>
          <w:p>
            <w:r>
              <w:t>results[].roleMappings[].roleAssignments[].role</w:t>
            </w:r>
          </w:p>
        </w:tc>
        <w:tc>
          <w:tcPr>
            <w:tcW w:type="dxa" w:w="2880"/>
          </w:tcPr>
          <w:p>
            <w:r>
              <w:t>string</w:t>
            </w:r>
          </w:p>
        </w:tc>
        <w:tc>
          <w:tcPr>
            <w:tcW w:type="dxa" w:w="2880"/>
          </w:tcPr>
          <w:p>
            <w:r>
              <w:t>Human-readable label that identifies the collection of privileges that MongoDB Cloud grants a specific API key, MongoDB Cloud user, or MongoDB Cloud team.</w:t>
            </w:r>
          </w:p>
        </w:tc>
      </w:tr>
      <w:tr>
        <w:tc>
          <w:tcPr>
            <w:tcW w:type="dxa" w:w="2880"/>
          </w:tcPr>
          <w:p>
            <w:r>
              <w:t>results[].userConflicts</w:t>
            </w:r>
          </w:p>
        </w:tc>
        <w:tc>
          <w:tcPr>
            <w:tcW w:type="dxa" w:w="2880"/>
          </w:tcPr>
          <w:p>
            <w:r>
              <w:t>array</w:t>
            </w:r>
          </w:p>
        </w:tc>
        <w:tc>
          <w:tcPr>
            <w:tcW w:type="dxa" w:w="2880"/>
          </w:tcPr>
          <w:p>
            <w:r>
              <w:t>List that contains the users who have an email address that doesn't match any domain on the allowed list.</w:t>
            </w:r>
          </w:p>
        </w:tc>
      </w:tr>
      <w:tr>
        <w:tc>
          <w:tcPr>
            <w:tcW w:type="dxa" w:w="2880"/>
          </w:tcPr>
          <w:p>
            <w:r>
              <w:t>results[].userConflicts[].emailAddress</w:t>
            </w:r>
          </w:p>
        </w:tc>
        <w:tc>
          <w:tcPr>
            <w:tcW w:type="dxa" w:w="2880"/>
          </w:tcPr>
          <w:p>
            <w:r>
              <w:t>string</w:t>
            </w:r>
          </w:p>
        </w:tc>
        <w:tc>
          <w:tcPr>
            <w:tcW w:type="dxa" w:w="2880"/>
          </w:tcPr>
          <w:p>
            <w:r>
              <w:t>Email address of the MongoDB Cloud user linked to the federated organization.</w:t>
            </w:r>
          </w:p>
        </w:tc>
      </w:tr>
      <w:tr>
        <w:tc>
          <w:tcPr>
            <w:tcW w:type="dxa" w:w="2880"/>
          </w:tcPr>
          <w:p>
            <w:r>
              <w:t>results[].userConflicts[].federationSettingsId</w:t>
            </w:r>
          </w:p>
        </w:tc>
        <w:tc>
          <w:tcPr>
            <w:tcW w:type="dxa" w:w="2880"/>
          </w:tcPr>
          <w:p>
            <w:r>
              <w:t>string</w:t>
            </w:r>
          </w:p>
        </w:tc>
        <w:tc>
          <w:tcPr>
            <w:tcW w:type="dxa" w:w="2880"/>
          </w:tcPr>
          <w:p>
            <w:r>
              <w:t>Unique 24-hexadecimal digit string that identifies the federation to which this MongoDB Cloud user belongs. Pattern: ^([a-f0-9]{24})$.</w:t>
            </w:r>
          </w:p>
        </w:tc>
      </w:tr>
      <w:tr>
        <w:tc>
          <w:tcPr>
            <w:tcW w:type="dxa" w:w="2880"/>
          </w:tcPr>
          <w:p>
            <w:r>
              <w:t>results[].userConflicts[].firstName</w:t>
            </w:r>
          </w:p>
        </w:tc>
        <w:tc>
          <w:tcPr>
            <w:tcW w:type="dxa" w:w="2880"/>
          </w:tcPr>
          <w:p>
            <w:r>
              <w:t>string</w:t>
            </w:r>
          </w:p>
        </w:tc>
        <w:tc>
          <w:tcPr>
            <w:tcW w:type="dxa" w:w="2880"/>
          </w:tcPr>
          <w:p>
            <w:r>
              <w:t>First or given name that belongs to the MongoDB Cloud user.</w:t>
            </w:r>
          </w:p>
        </w:tc>
      </w:tr>
      <w:tr>
        <w:tc>
          <w:tcPr>
            <w:tcW w:type="dxa" w:w="2880"/>
          </w:tcPr>
          <w:p>
            <w:r>
              <w:t>results[].userConflicts[].lastName</w:t>
            </w:r>
          </w:p>
        </w:tc>
        <w:tc>
          <w:tcPr>
            <w:tcW w:type="dxa" w:w="2880"/>
          </w:tcPr>
          <w:p>
            <w:r>
              <w:t>string</w:t>
            </w:r>
          </w:p>
        </w:tc>
        <w:tc>
          <w:tcPr>
            <w:tcW w:type="dxa" w:w="2880"/>
          </w:tcPr>
          <w:p>
            <w:r>
              <w:t>Last name, family name, or surname that belongs to the MongoDB Cloud user.</w:t>
            </w:r>
          </w:p>
        </w:tc>
      </w:tr>
      <w:tr>
        <w:tc>
          <w:tcPr>
            <w:tcW w:type="dxa" w:w="2880"/>
          </w:tcPr>
          <w:p>
            <w:r>
              <w:t>results[].userConflicts[].userId</w:t>
            </w:r>
          </w:p>
        </w:tc>
        <w:tc>
          <w:tcPr>
            <w:tcW w:type="dxa" w:w="2880"/>
          </w:tcPr>
          <w:p>
            <w:r>
              <w:t>string</w:t>
            </w:r>
          </w:p>
        </w:tc>
        <w:tc>
          <w:tcPr>
            <w:tcW w:type="dxa" w:w="2880"/>
          </w:tcPr>
          <w:p>
            <w:r>
              <w:t>Unique 24-hexadecimal digit string that identifies this user. Pattern: ^([a-f0-9]{24})$.</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'https://cloud.mongodb.com/api/atlas/v2/federationSettings/507f1f77bcf86cd799439011/connectedOrgConfigs?itemsPerPage=100&amp;pageNum=1' \</w:t>
        <w:br/>
        <w:t xml:space="preserve"> --header 'Accept: application/vnd.atlas.2023-01-01+json'</w:t>
      </w:r>
    </w:p>
    <w:p>
      <w:pPr>
        <w:pStyle w:val="Heading3"/>
      </w:pPr>
      <w:r>
        <w:t>Example Usage</w:t>
      </w:r>
    </w:p>
    <w:p>
      <w:pPr>
        <w:pStyle w:val="Heading3"/>
      </w:pPr>
      <w:r>
        <w:t>Example 1: List connected org configs (first page)</w:t>
      </w:r>
    </w:p>
    <w:p>
      <w:r>
        <w:rPr>
          <w:b/>
          <w:color w:val="666666"/>
          <w:sz w:val="16"/>
        </w:rPr>
        <w:t>[bash]</w:t>
      </w:r>
    </w:p>
    <w:p>
      <w:pPr>
        <w:shd w:fill="F2F2F2" w:val="clear"/>
      </w:pPr>
      <w:r>
        <w:rPr>
          <w:rFonts w:ascii="Courier New" w:hAnsi="Courier New"/>
          <w:sz w:val="17"/>
        </w:rPr>
        <w:t>curl --request GET \</w:t>
        <w:br/>
        <w:t xml:space="preserve"> --url 'https://cloud.mongodb.com/api/atlas/v2/federationSettings/507f1f77bcf86cd799439011/connectedOrgConfigs?pageNum=1&amp;itemsPerPage=100' \</w:t>
        <w:br/>
        <w:t xml:space="preserve"> --header 'Accept: application/vnd.atlas.2023-01-01+json'</w:t>
      </w:r>
    </w:p>
    <w:p>
      <w:pPr>
        <w:pStyle w:val="Heading3"/>
      </w:pPr>
      <w:r>
        <w:t>Example 2: Wrap response in an envelope object</w:t>
      </w:r>
    </w:p>
    <w:p>
      <w:r>
        <w:rPr>
          <w:b/>
          <w:color w:val="666666"/>
          <w:sz w:val="16"/>
        </w:rPr>
        <w:t>[bash]</w:t>
      </w:r>
    </w:p>
    <w:p>
      <w:pPr>
        <w:shd w:fill="F2F2F2" w:val="clear"/>
      </w:pPr>
      <w:r>
        <w:rPr>
          <w:rFonts w:ascii="Courier New" w:hAnsi="Courier New"/>
          <w:sz w:val="17"/>
        </w:rPr>
        <w:t>curl --request GET \</w:t>
        <w:br/>
        <w:t xml:space="preserve"> --url 'https://cloud.mongodb.com/api/atlas/v2/federationSettings/507f1f77bcf86cd799439011/connectedOrgConfigs?envelope=true' \</w:t>
        <w:br/>
        <w:t xml:space="preserve"> --header 'Accept: application/vnd.atlas.2023-01-01+json'</w:t>
      </w:r>
    </w:p>
    <w:p>
      <w:pPr>
        <w:pStyle w:val="Heading3"/>
      </w:pPr>
      <w:r>
        <w:t>Notes</w:t>
      </w:r>
    </w:p>
    <w:p>
      <w:pPr>
        <w:pStyle w:val="ListBullet"/>
      </w:pPr>
      <w:r>
        <w:t>This endpoint supports pagination via itemsPerPage and pageNum.</w:t>
      </w:r>
    </w:p>
    <w:p>
      <w:pPr>
        <w:pStyle w:val="ListBullet"/>
      </w:pPr>
      <w:r>
        <w:t>If your client can’t access HTTP status/headers, set envelope=true to include status information in the response body (per the documentation).</w:t>
      </w:r>
    </w:p>
    <w:p>
      <w:pPr>
        <w:pStyle w:val="Heading3"/>
      </w:pPr>
      <w:r>
        <w:t>Related connectedOrgConfigs actions</w:t>
      </w:r>
    </w:p>
    <w:p>
      <w:pPr>
        <w:pStyle w:val="ListBullet"/>
      </w:pPr>
      <w:r>
        <w:t>[DELETE] Remove a Connected Organization Configuration from a Federation — /federationSettings/{{federationSettingsId}}/connectedOrgConfigs/{{orgId}}</w:t>
      </w:r>
    </w:p>
    <w:p>
      <w:pPr>
        <w:pStyle w:val="ListBullet"/>
      </w:pPr>
      <w:r>
        <w:t>[GET] Get a Federation's Connected Organization Configuration — /federationSettings/{{federationSettingsId}}/connectedOrgConfigs/{{orgId}}</w:t>
      </w:r>
    </w:p>
    <w:p>
      <w:pPr>
        <w:pStyle w:val="ListBullet"/>
      </w:pPr>
      <w:r>
        <w:t>[PATCH] Update a Federation's Connected Organization Configuration — /federationSettings/{{federationSettingsId}}/connectedOrgConfigs/{{orgId}}</w:t>
      </w:r>
    </w:p>
    <w:p>
      <w:r>
        <w:br w:type="page"/>
      </w:r>
    </w:p>
    <w:p>
      <w:pPr>
        <w:pStyle w:val="Heading2"/>
      </w:pPr>
      <w:r>
        <w:t>77. [GET] Get an Organization's Federation Settings</w:t>
      </w:r>
    </w:p>
    <w:p>
      <w:r>
        <w:rPr>
          <w:b/>
        </w:rPr>
        <w:t xml:space="preserve">Endpoint: </w:t>
      </w:r>
      <w:r>
        <w:rPr>
          <w:rFonts w:ascii="Courier New" w:hAnsi="Courier New"/>
          <w:sz w:val="18"/>
        </w:rPr>
        <w:t>/orgs/{{orgId}}/federationSettings</w:t>
      </w:r>
    </w:p>
    <w:p>
      <w:pPr>
        <w:pStyle w:val="Heading3"/>
      </w:pPr>
      <w:r>
        <w:t>Prerequisites</w:t>
      </w:r>
    </w:p>
    <w:p>
      <w:pPr>
        <w:pStyle w:val="ListBullet"/>
      </w:pPr>
      <w:r>
        <w:t>The requesting Service Account or API Key must have the Organization Owner role in the connected organization.</w:t>
      </w:r>
    </w:p>
    <w:p>
      <w:pPr>
        <w:pStyle w:val="Heading3"/>
      </w:pPr>
      <w:r>
        <w:t>Method</w:t>
      </w:r>
    </w:p>
    <w:p>
      <w:r>
        <w:t>GET</w:t>
      </w:r>
    </w:p>
    <w:p>
      <w:pPr>
        <w:pStyle w:val="Heading3"/>
      </w:pPr>
      <w:r>
        <w:t>URL</w:t>
      </w:r>
    </w:p>
    <w:p>
      <w:r>
        <w:t>https://cloud.mongodb.com/api/atlas/v2/orgs/{{orgId}}/federationSettings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federation settings for the specified organization.</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/orgs//federationSettings or /orgs/federationSettings).</w:t>
      </w:r>
    </w:p>
    <w:p>
      <w:pPr>
        <w:pStyle w:val="ListBullet"/>
      </w:pPr>
      <w:r>
        <w:t>Always construct the path as /orgs/{{orgId}}/federationSettings, where {{orgId}} is a non-empty string.</w:t>
      </w:r>
    </w:p>
    <w:p>
      <w:pPr>
        <w:pStyle w:val="ListBullet"/>
      </w:pPr>
      <w:r>
        <w:t>Do not infer or guess the orgId.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/orgs/5e2211c17a3e5a48f5497de3/federationSettings</w:t>
      </w:r>
    </w:p>
    <w:p>
      <w:pPr>
        <w:pStyle w:val="Heading3"/>
      </w:pPr>
      <w:r>
        <w:t>Invalid Examples</w:t>
      </w:r>
    </w:p>
    <w:p>
      <w:r>
        <w:rPr>
          <w:b/>
          <w:color w:val="666666"/>
          <w:sz w:val="16"/>
        </w:rPr>
        <w:t>[http]</w:t>
      </w:r>
    </w:p>
    <w:p>
      <w:pPr>
        <w:shd w:fill="F2F2F2" w:val="clear"/>
      </w:pPr>
      <w:r>
        <w:rPr>
          <w:rFonts w:ascii="Courier New" w:hAnsi="Courier New"/>
          <w:sz w:val="17"/>
        </w:rPr>
        <w:t>/orgs//federationSettings</w:t>
        <w:br/>
        <w:t>/orgs/federationSettings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Note: Content-Type in docs: application/vnd.atlas.2023-01-01+json</w:t>
      </w:r>
    </w:p>
    <w:p>
      <w:r>
        <w:rPr>
          <w:b/>
          <w:color w:val="666666"/>
          <w:sz w:val="16"/>
        </w:rPr>
        <w:t>[json]</w:t>
      </w:r>
    </w:p>
    <w:p>
      <w:pPr>
        <w:shd w:fill="F2F2F2" w:val="clear"/>
      </w:pPr>
      <w:r>
        <w:rPr>
          <w:rFonts w:ascii="Courier New" w:hAnsi="Courier New"/>
          <w:sz w:val="17"/>
        </w:rPr>
        <w:t>{</w:t>
        <w:br/>
        <w:t xml:space="preserve"> "federatedDomains": [</w:t>
        <w:br/>
        <w:t xml:space="preserve"> "example.com",</w:t>
        <w:br/>
        <w:t xml:space="preserve"> "example.org"</w:t>
        <w:br/>
        <w:t xml:space="preserve"> ],</w:t>
        <w:br/>
        <w:t xml:space="preserve"> "hasRoleMappings": true,</w:t>
        <w:br/>
        <w:t xml:space="preserve"> "id": "32b6e34b3d91647abb20e7b8",</w:t>
        <w:br/>
        <w:t xml:space="preserve"> "identityProviderId": "c2777a9eca931f29fc2f",</w:t>
        <w:br/>
        <w:t xml:space="preserve"> "identityProviderStatus":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federatedDomains</w:t>
            </w:r>
          </w:p>
        </w:tc>
        <w:tc>
          <w:tcPr>
            <w:tcW w:type="dxa" w:w="2880"/>
          </w:tcPr>
          <w:p>
            <w:r>
              <w:t>array</w:t>
            </w:r>
          </w:p>
        </w:tc>
        <w:tc>
          <w:tcPr>
            <w:tcW w:type="dxa" w:w="2880"/>
          </w:tcPr>
          <w:p>
            <w:r>
              <w:t>List of domains associated with the organization's identity provider.</w:t>
            </w:r>
          </w:p>
        </w:tc>
      </w:tr>
      <w:tr>
        <w:tc>
          <w:tcPr>
            <w:tcW w:type="dxa" w:w="2880"/>
          </w:tcPr>
          <w:p>
            <w:r>
              <w:t>hasRoleMappings</w:t>
            </w:r>
          </w:p>
        </w:tc>
        <w:tc>
          <w:tcPr>
            <w:tcW w:type="dxa" w:w="2880"/>
          </w:tcPr>
          <w:p>
            <w:r>
              <w:t>boolean</w:t>
            </w:r>
          </w:p>
        </w:tc>
        <w:tc>
          <w:tcPr>
            <w:tcW w:type="dxa" w:w="2880"/>
          </w:tcPr>
          <w:p>
            <w:r>
              <w:t>Flag that indicates whether this organization has role mappings configured.</w:t>
            </w:r>
          </w:p>
        </w:tc>
      </w:tr>
      <w:tr>
        <w:tc>
          <w:tcPr>
            <w:tcW w:type="dxa" w:w="2880"/>
          </w:tcPr>
          <w:p>
            <w:r>
              <w:t>id</w:t>
            </w:r>
          </w:p>
        </w:tc>
        <w:tc>
          <w:tcPr>
            <w:tcW w:type="dxa" w:w="2880"/>
          </w:tcPr>
          <w:p>
            <w:r>
              <w:t>string</w:t>
            </w:r>
          </w:p>
        </w:tc>
        <w:tc>
          <w:tcPr>
            <w:tcW w:type="dxa" w:w="2880"/>
          </w:tcPr>
          <w:p>
            <w:r>
              <w:t>Unique 24-hexadecimal digit string that identifies this federation. Pattern: ^([a-f0-9]{24})$.</w:t>
            </w:r>
          </w:p>
        </w:tc>
      </w:tr>
      <w:tr>
        <w:tc>
          <w:tcPr>
            <w:tcW w:type="dxa" w:w="2880"/>
          </w:tcPr>
          <w:p>
            <w:r>
              <w:t>identityProviderId</w:t>
            </w:r>
          </w:p>
        </w:tc>
        <w:tc>
          <w:tcPr>
            <w:tcW w:type="dxa" w:w="2880"/>
          </w:tcPr>
          <w:p>
            <w:r>
              <w:t>string</w:t>
            </w:r>
          </w:p>
        </w:tc>
        <w:tc>
          <w:tcPr>
            <w:tcW w:type="dxa" w:w="2880"/>
          </w:tcPr>
          <w:p>
            <w:r>
              <w:t>Legacy 20-hexadecimal digit string that identifies the identity provider connected to this organization. Pattern: ^([a-f0-9]{20})$.</w:t>
            </w:r>
          </w:p>
        </w:tc>
      </w:tr>
      <w:tr>
        <w:tc>
          <w:tcPr>
            <w:tcW w:type="dxa" w:w="2880"/>
          </w:tcPr>
          <w:p>
            <w:r>
              <w:t>identityProviderStatus</w:t>
            </w:r>
          </w:p>
        </w:tc>
        <w:tc>
          <w:tcPr>
            <w:tcW w:type="dxa" w:w="2880"/>
          </w:tcPr>
          <w:p>
            <w:r>
              <w:t>string</w:t>
            </w:r>
          </w:p>
        </w:tc>
        <w:tc>
          <w:tcPr>
            <w:tcW w:type="dxa" w:w="2880"/>
          </w:tcPr>
          <w:p>
            <w:r>
              <w:t>String enum that indicates whether the identity provider is active. Possible values: ACTIVE, INACTIVE.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'https://cloud.mongodb.com/api/atlas/v2/orgs/5e2211c17a3e5a48f5497de3/federationSettings?envelope=false&amp;pretty=false' \</w:t>
        <w:br/>
        <w:t xml:space="preserve"> --header 'Accept: application/json'</w:t>
      </w:r>
    </w:p>
    <w:p>
      <w:pPr>
        <w:pStyle w:val="Heading3"/>
      </w:pPr>
      <w:r>
        <w:t>Example Usage</w:t>
      </w:r>
    </w:p>
    <w:p>
      <w:pPr>
        <w:pStyle w:val="Heading3"/>
      </w:pPr>
      <w:r>
        <w:t>Example 1: Default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'https://cloud.mongodb.com/api/atlas/v2/orgs/5e2211c17a3e5a48f5497de3/federationSettings' \</w:t>
        <w:br/>
        <w:t xml:space="preserve"> --header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'https://cloud.mongodb.com/api/atlas/v2/orgs/5e2211c17a3e5a48f5497de3/federationSettings?envelope=true' \</w:t>
        <w:br/>
        <w:t xml:space="preserve"> --header 'Accept: application/json'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'https://cloud.mongodb.com/api/atlas/v2/orgs/5e2211c17a3e5a48f5497de3/federationSettings?pretty=true' \</w:t>
        <w:br/>
        <w:t xml:space="preserve"> --header 'Accept: application/json'</w:t>
      </w:r>
    </w:p>
    <w:p>
      <w:pPr>
        <w:pStyle w:val="Heading3"/>
      </w:pPr>
      <w:r>
        <w:t>Notes</w:t>
      </w:r>
    </w:p>
    <w:p>
      <w:pPr>
        <w:pStyle w:val="ListBullet"/>
      </w:pPr>
      <w:r>
        <w:t>The success response is documented as application/vnd.atlas.2023-01-01+json; this knowledge file uses Accept: application/json as a safe default for JSON responses.</w:t>
      </w:r>
    </w:p>
    <w:p>
      <w:pPr>
        <w:pStyle w:val="ListBullet"/>
      </w:pPr>
      <w:r>
        <w:t>Rate limit headers may be returned (for example: RateLimit-Limit, RateLimit-Remaining). For 429, the response may also include Retry-After.</w:t>
      </w:r>
    </w:p>
    <w:p>
      <w:pPr>
        <w:pStyle w:val="Heading3"/>
      </w:pPr>
      <w:r>
        <w:t>Error Handling</w:t>
      </w:r>
    </w:p>
    <w:p>
      <w:pPr>
        <w:pStyle w:val="ListBullet"/>
      </w:pPr>
      <w:r>
        <w:t>400 Bad Request: The request is malformed or contains invalid parameters.</w:t>
      </w:r>
    </w:p>
    <w:p>
      <w:pPr>
        <w:pStyle w:val="ListBullet"/>
      </w:pPr>
      <w:r>
        <w:t>401 Unauthorized: Authentication failed (for example, invalid credentials).</w:t>
      </w:r>
    </w:p>
    <w:p>
      <w:pPr>
        <w:pStyle w:val="ListBullet"/>
      </w:pPr>
      <w:r>
        <w:t>403 Forbidden: Authenticated but lacks required role (must be Organization Owner).</w:t>
      </w:r>
    </w:p>
    <w:p>
      <w:pPr>
        <w:pStyle w:val="ListBullet"/>
      </w:pPr>
      <w:r>
        <w:t>404 Not Found: The specified organization (or federation settings) could not be found.</w:t>
      </w:r>
    </w:p>
    <w:p>
      <w:pPr>
        <w:pStyle w:val="ListBullet"/>
      </w:pPr>
      <w:r>
        <w:t>429 Too Many Requests: Rate limit exceeded; may include Retry-After header.</w:t>
      </w:r>
    </w:p>
    <w:p>
      <w:pPr>
        <w:pStyle w:val="ListBullet"/>
      </w:pPr>
      <w:r>
        <w:t>500 Internal Server Error: Unexpected server-side error.</w:t>
      </w:r>
    </w:p>
    <w:p>
      <w:pPr>
        <w:pStyle w:val="Heading3"/>
      </w:pPr>
      <w:r>
        <w:t>Related federationSettings actions</w:t>
      </w:r>
    </w:p>
    <w:p>
      <w:pPr>
        <w:pStyle w:val="ListBullet"/>
      </w:pPr>
      <w:r>
        <w:t>[DELETE] Delete a Federation Settings Instance — /federationSettings/{{federationSettingsId}}</w:t>
      </w:r>
    </w:p>
    <w:p>
      <w:pPr>
        <w:pStyle w:val="ListBullet"/>
      </w:pPr>
      <w:r>
        <w:t>[GET] Get a Federation Setting Identity Provider’s Metadata — /federationSettings/{{federationSettingsId}}/identityProviders/{{identityProviderId}}/metadata.xml</w:t>
      </w:r>
    </w:p>
    <w:p>
      <w:pPr>
        <w:pStyle w:val="ListBullet"/>
      </w:pPr>
      <w:r>
        <w:t>[DELETE] Revoke an OIDC Identity Provider’s JWKS (Federation Settings) — /federationSettings/{{federationSettingsId}}/identityProviders/{{identityProviderId}}/jwks</w:t>
      </w:r>
    </w:p>
    <w:p>
      <w:r>
        <w:br w:type="page"/>
      </w:r>
    </w:p>
    <w:p>
      <w:pPr>
        <w:pStyle w:val="Heading2"/>
      </w:pPr>
      <w:r>
        <w:t>78. [GET] Get a Role Mapping for an Organization in a Federation</w:t>
      </w:r>
    </w:p>
    <w:p>
      <w:r>
        <w:rPr>
          <w:b/>
        </w:rPr>
        <w:t xml:space="preserve">Endpoint: </w:t>
      </w:r>
      <w:r>
        <w:rPr>
          <w:rFonts w:ascii="Courier New" w:hAnsi="Courier New"/>
          <w:sz w:val="18"/>
        </w:rPr>
        <w:t>/federationSettings/{{federationSettingsId}}/connectedOrgConfigs/{{orgId}}/roleMappings/{{id}}</w:t>
      </w:r>
    </w:p>
    <w:p>
      <w:pPr>
        <w:pStyle w:val="Heading3"/>
      </w:pPr>
      <w:r>
        <w:t>Prerequisites</w:t>
      </w:r>
    </w:p>
    <w:p>
      <w:pPr>
        <w:pStyle w:val="ListBullet"/>
      </w:pPr>
      <w:r>
        <w:t>The requesting Service Account or API Key must have the Organization Owner role.</w:t>
      </w:r>
    </w:p>
    <w:p>
      <w:pPr>
        <w:pStyle w:val="Heading3"/>
      </w:pPr>
      <w:r>
        <w:t>Method</w:t>
      </w:r>
    </w:p>
    <w:p>
      <w:r>
        <w:t>GET</w:t>
      </w:r>
    </w:p>
    <w:p>
      <w:pPr>
        <w:pStyle w:val="Heading3"/>
      </w:pPr>
      <w:r>
        <w:t>URL</w:t>
      </w:r>
    </w:p>
    <w:p>
      <w:r>
        <w:t>https://cloud.mongodb.com/api/atlas/v2/federationSettings/{{federationSettingsId}}/connectedOrgConfigs/{{orgId}}/roleMappings/{{id}}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role mapping from the specified organization in the specified federation.</w:t>
      </w:r>
    </w:p>
    <w:p>
      <w:pPr>
        <w:pStyle w:val="Heading3"/>
      </w:pPr>
      <w:r>
        <w:t>Enforcement Rules</w:t>
      </w:r>
    </w:p>
    <w:p>
      <w:pPr>
        <w:pStyle w:val="ListBullet"/>
      </w:pPr>
      <w:r>
        <w:t>The federationSettingsId path parameter must always be present and must be a non-empty string.</w:t>
      </w:r>
    </w:p>
    <w:p>
      <w:pPr>
        <w:pStyle w:val="ListBullet"/>
      </w:pPr>
      <w:r>
        <w:t>The orgId path parameter must always be present and must be a non-empty string.</w:t>
      </w:r>
    </w:p>
    <w:p>
      <w:pPr>
        <w:pStyle w:val="ListBullet"/>
      </w:pPr>
      <w:r>
        <w:t>The id path parameter must always be present and must be a non-empty string.</w:t>
      </w:r>
    </w:p>
    <w:p>
      <w:pPr>
        <w:pStyle w:val="ListBullet"/>
      </w:pPr>
      <w:r>
        <w:t>Always construct the path as:</w:t>
        <w:br/>
        <w:t>/federationSettings/{{federationSettingsId}}/connectedOrgConfigs/{{orgId}}/roleMappings/{{id}}</w:t>
      </w:r>
    </w:p>
    <w:p>
      <w:pPr>
        <w:pStyle w:val="ListBullet"/>
      </w:pPr>
      <w:r>
        <w:t>Do not call the API with missing or empty path parameters (e.g., avoid double slashes like .../connectedOrgConfigs//roleMappings/...).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/federationSettings/5f86fb11e0079069c9ec3132/connectedOrgConfigs/32b6e34b3d91647abb20e7b8/roleMappings/507f1f77bcf86cd799439011</w:t>
      </w:r>
    </w:p>
    <w:p>
      <w:pPr>
        <w:pStyle w:val="Heading3"/>
      </w:pPr>
      <w:r>
        <w:t>Invalid Examples</w:t>
      </w:r>
    </w:p>
    <w:p>
      <w:r>
        <w:rPr>
          <w:b/>
          <w:color w:val="666666"/>
          <w:sz w:val="16"/>
        </w:rPr>
        <w:t>[http]</w:t>
      </w:r>
    </w:p>
    <w:p>
      <w:pPr>
        <w:shd w:fill="F2F2F2" w:val="clear"/>
      </w:pPr>
      <w:r>
        <w:rPr>
          <w:rFonts w:ascii="Courier New" w:hAnsi="Courier New"/>
          <w:sz w:val="17"/>
        </w:rPr>
        <w:t>/federationSettings//connectedOrgConfigs/32b6e34b3d91647abb20e7b8/roleMappings/507f1f77bcf86cd799439011</w:t>
        <w:br/>
        <w:t>/federationSettings/5f86fb11e0079069c9ec3132/connectedOrgConfigs//roleMappings/507f1f77bcf86cd799439011</w:t>
        <w:br/>
        <w:t>/federationSettings/5f86fb11e0079069c9ec3132/connectedOrgConfigs/32b6e34b3d91647abb20e7b8/roleMappings/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id</w:t>
            </w:r>
          </w:p>
        </w:tc>
        <w:tc>
          <w:tcPr>
            <w:tcW w:type="dxa" w:w="2880"/>
          </w:tcPr>
          <w:p>
            <w:r>
              <w:t>string</w:t>
            </w:r>
          </w:p>
        </w:tc>
        <w:tc>
          <w:tcPr>
            <w:tcW w:type="dxa" w:w="2880"/>
          </w:tcPr>
          <w:p>
            <w:r>
              <w:t>Unique 24-hexadecimal digit string that identifies the role mapping that you want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status/headers. The response body includes a status parameter when enabled.</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Response body (example):</w:t>
      </w:r>
    </w:p>
    <w:p>
      <w:r>
        <w:rPr>
          <w:b/>
          <w:color w:val="666666"/>
          <w:sz w:val="16"/>
        </w:rPr>
        <w:t>[json]</w:t>
      </w:r>
    </w:p>
    <w:p>
      <w:pPr>
        <w:shd w:fill="F2F2F2" w:val="clear"/>
      </w:pPr>
      <w:r>
        <w:rPr>
          <w:rFonts w:ascii="Courier New" w:hAnsi="Courier New"/>
          <w:sz w:val="17"/>
        </w:rPr>
        <w:t>{</w:t>
        <w:br/>
        <w:t xml:space="preserve"> "externalGroupName": "Okta-DBA-Team",</w:t>
        <w:br/>
        <w:t xml:space="preserve"> "id": "32b6e34b3d91647abb20e7b8",</w:t>
        <w:br/>
        <w:t xml:space="preserve"> "roleAssignments": [</w:t>
        <w:br/>
        <w:t xml:space="preserve"> {</w:t>
        <w:br/>
        <w:t xml:space="preserve"> "orgId": "5f86fb11e0079069c9ec3132",</w:t>
        <w:br/>
        <w:t xml:space="preserve"> "role": "ORG_OWNER"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externalGroupName</w:t>
            </w:r>
          </w:p>
        </w:tc>
        <w:tc>
          <w:tcPr>
            <w:tcW w:type="dxa" w:w="2880"/>
          </w:tcPr>
          <w:p>
            <w:r>
              <w:t>string</w:t>
            </w:r>
          </w:p>
        </w:tc>
        <w:tc>
          <w:tcPr>
            <w:tcW w:type="dxa" w:w="2880"/>
          </w:tcPr>
          <w:p>
            <w:r>
              <w:t>Unique human-readable label that identifies the identity provider group to which this role mapping applies. Constraints: min length 1, max length 200.</w:t>
            </w:r>
          </w:p>
        </w:tc>
      </w:tr>
      <w:tr>
        <w:tc>
          <w:tcPr>
            <w:tcW w:type="dxa" w:w="2880"/>
          </w:tcPr>
          <w:p>
            <w:r>
              <w:t>id</w:t>
            </w:r>
          </w:p>
        </w:tc>
        <w:tc>
          <w:tcPr>
            <w:tcW w:type="dxa" w:w="2880"/>
          </w:tcPr>
          <w:p>
            <w:r>
              <w:t>string</w:t>
            </w:r>
          </w:p>
        </w:tc>
        <w:tc>
          <w:tcPr>
            <w:tcW w:type="dxa" w:w="2880"/>
          </w:tcPr>
          <w:p>
            <w:r>
              <w:t>Unique 24-hexadecimal digit string that identifies this role mapping. Pattern: ^([a-f0-9]{24})$.</w:t>
            </w:r>
          </w:p>
        </w:tc>
      </w:tr>
      <w:tr>
        <w:tc>
          <w:tcPr>
            <w:tcW w:type="dxa" w:w="2880"/>
          </w:tcPr>
          <w:p>
            <w:r>
              <w:t>roleAssignments</w:t>
            </w:r>
          </w:p>
        </w:tc>
        <w:tc>
          <w:tcPr>
            <w:tcW w:type="dxa" w:w="2880"/>
          </w:tcPr>
          <w:p>
            <w:r>
              <w:t>array</w:t>
            </w:r>
          </w:p>
        </w:tc>
        <w:tc>
          <w:tcPr>
            <w:tcW w:type="dxa" w:w="2880"/>
          </w:tcPr>
          <w:p>
            <w:r>
              <w:t>Atlas roles and the unique identifiers of the groups and organizations associated with each role. Must include at least one element with an Organization role and its respective orgId. Each element can have a value for orgId or groupId, but not both.</w:t>
            </w:r>
          </w:p>
        </w:tc>
      </w:tr>
      <w:tr>
        <w:tc>
          <w:tcPr>
            <w:tcW w:type="dxa" w:w="2880"/>
          </w:tcPr>
          <w:p>
            <w:r>
              <w:t>roleAssignments[].groupId</w:t>
            </w:r>
          </w:p>
        </w:tc>
        <w:tc>
          <w:tcPr>
            <w:tcW w:type="dxa" w:w="2880"/>
          </w:tcPr>
          <w:p>
            <w:r>
              <w:t>string</w:t>
            </w:r>
          </w:p>
        </w:tc>
        <w:tc>
          <w:tcPr>
            <w:tcW w:type="dxa" w:w="2880"/>
          </w:tcPr>
          <w:p>
            <w:r>
              <w:t>Unique 24-hexadecimal digit string that identifies the project to which this role belongs. Pattern: ^([a-f0-9]{24})$. Mutually exclusive with roleAssignments[].orgId.</w:t>
            </w:r>
          </w:p>
        </w:tc>
      </w:tr>
      <w:tr>
        <w:tc>
          <w:tcPr>
            <w:tcW w:type="dxa" w:w="2880"/>
          </w:tcPr>
          <w:p>
            <w:r>
              <w:t>roleAssignments[].orgId</w:t>
            </w:r>
          </w:p>
        </w:tc>
        <w:tc>
          <w:tcPr>
            <w:tcW w:type="dxa" w:w="2880"/>
          </w:tcPr>
          <w:p>
            <w:r>
              <w:t>string</w:t>
            </w:r>
          </w:p>
        </w:tc>
        <w:tc>
          <w:tcPr>
            <w:tcW w:type="dxa" w:w="2880"/>
          </w:tcPr>
          <w:p>
            <w:r>
              <w:t>Unique 24-hexadecimal digit string that identifies the organization to which this role belongs. Pattern: ^([a-f0-9]{24})$. Mutually exclusive with roleAssignments[].groupId.</w:t>
            </w:r>
          </w:p>
        </w:tc>
      </w:tr>
      <w:tr>
        <w:tc>
          <w:tcPr>
            <w:tcW w:type="dxa" w:w="2880"/>
          </w:tcPr>
          <w:p>
            <w:r>
              <w:t>roleAssignments[].role</w:t>
            </w:r>
          </w:p>
        </w:tc>
        <w:tc>
          <w:tcPr>
            <w:tcW w:type="dxa" w:w="2880"/>
          </w:tcPr>
          <w:p>
            <w:r>
              <w:t>string</w:t>
            </w:r>
          </w:p>
        </w:tc>
        <w:tc>
          <w:tcPr>
            <w:tcW w:type="dxa" w:w="2880"/>
          </w:tcPr>
          <w:p>
            <w:r>
              <w:t>Human-readable label that identifies the collection of privileges that MongoDB Cloud grants (organization- and project-level roles).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'https://cloud.mongodb.com/api/atlas/v2/federationSettings/5f86fb11e0079069c9ec3132/connectedOrgConfigs/507f1f77bcf86cd799439011/roleMappings/32b6e34b3d91647abb20e7b8?envelope=false' \</w:t>
        <w:br/>
        <w:t xml:space="preserve"> --header 'Accept: application/vnd.atlas.2023-01-01+json'</w:t>
      </w:r>
    </w:p>
    <w:p>
      <w:pPr>
        <w:pStyle w:val="Heading3"/>
      </w:pPr>
      <w:r>
        <w:t>Example Usage</w:t>
      </w:r>
    </w:p>
    <w:p>
      <w:pPr>
        <w:pStyle w:val="Heading3"/>
      </w:pPr>
      <w:r>
        <w:t>Example 1: Get a role mapping (default response)</w:t>
      </w:r>
    </w:p>
    <w:p>
      <w:r>
        <w:rPr>
          <w:b/>
          <w:color w:val="666666"/>
          <w:sz w:val="16"/>
        </w:rPr>
        <w:t>[bash]</w:t>
      </w:r>
    </w:p>
    <w:p>
      <w:pPr>
        <w:shd w:fill="F2F2F2" w:val="clear"/>
      </w:pPr>
      <w:r>
        <w:rPr>
          <w:rFonts w:ascii="Courier New" w:hAnsi="Courier New"/>
          <w:sz w:val="17"/>
        </w:rPr>
        <w:t>curl --request GET \</w:t>
        <w:br/>
        <w:t xml:space="preserve"> 'https://cloud.mongodb.com/api/atlas/v2/federationSettings/5f86fb11e0079069c9ec3132/connectedOrgConfigs/507f1f77bcf86cd799439011/roleMappings/32b6e34b3d91647abb20e7b8' \</w:t>
        <w:br/>
        <w:t xml:space="preserve"> --header 'Accept: application/vnd.atlas.2023-01-01+json'</w:t>
      </w:r>
    </w:p>
    <w:p>
      <w:pPr>
        <w:pStyle w:val="Heading3"/>
      </w:pPr>
      <w:r>
        <w:t>Example 2: Get a role mapping with envelope wrapping enabled</w:t>
      </w:r>
    </w:p>
    <w:p>
      <w:r>
        <w:rPr>
          <w:b/>
          <w:color w:val="666666"/>
          <w:sz w:val="16"/>
        </w:rPr>
        <w:t>[bash]</w:t>
      </w:r>
    </w:p>
    <w:p>
      <w:pPr>
        <w:shd w:fill="F2F2F2" w:val="clear"/>
      </w:pPr>
      <w:r>
        <w:rPr>
          <w:rFonts w:ascii="Courier New" w:hAnsi="Courier New"/>
          <w:sz w:val="17"/>
        </w:rPr>
        <w:t>curl --request GET \</w:t>
        <w:br/>
        <w:t xml:space="preserve"> 'https://cloud.mongodb.com/api/atlas/v2/federationSettings/5f86fb11e0079069c9ec3132/connectedOrgConfigs/507f1f77bcf86cd799439011/roleMappings/32b6e34b3d91647abb20e7b8?envelope=true' \</w:t>
        <w:br/>
        <w:t xml:space="preserve"> --header 'Accept: application/vnd.atlas.2023-01-01+json'</w:t>
      </w:r>
    </w:p>
    <w:p>
      <w:pPr>
        <w:pStyle w:val="Heading3"/>
      </w:pPr>
      <w:r>
        <w:t>Notes</w:t>
      </w:r>
    </w:p>
    <w:p>
      <w:pPr>
        <w:pStyle w:val="ListBullet"/>
      </w:pPr>
      <w:r>
        <w:t>This endpoint returns application/vnd.atlas.2023-01-01+json.</w:t>
      </w:r>
    </w:p>
    <w:p>
      <w:pPr>
        <w:pStyle w:val="ListBullet"/>
      </w:pPr>
      <w:r>
        <w:t>If envelope=true, the application wraps the response to help clients that can’t read HTTP headers/status codes.</w:t>
      </w:r>
    </w:p>
    <w:p>
      <w:pPr>
        <w:pStyle w:val="Heading3"/>
      </w:pPr>
      <w:r>
        <w:t>Error Handling</w:t>
      </w:r>
    </w:p>
    <w:p>
      <w:pPr>
        <w:pStyle w:val="ListBullet"/>
      </w:pPr>
      <w:r>
        <w:t>400 when the request is invalid.</w:t>
      </w:r>
    </w:p>
    <w:p>
      <w:pPr>
        <w:pStyle w:val="ListBullet"/>
      </w:pPr>
      <w:r>
        <w:t>401 when the request is not authorized.</w:t>
      </w:r>
    </w:p>
    <w:p>
      <w:pPr>
        <w:pStyle w:val="ListBullet"/>
      </w:pPr>
      <w:r>
        <w:t>403 when the caller is forbidden (for example, lacks the required Organization Owner role).</w:t>
      </w:r>
    </w:p>
    <w:p>
      <w:pPr>
        <w:pStyle w:val="ListBullet"/>
      </w:pPr>
      <w:r>
        <w:t>404 when the specified resource can’t be found.</w:t>
      </w:r>
    </w:p>
    <w:p>
      <w:pPr>
        <w:pStyle w:val="ListBullet"/>
      </w:pPr>
      <w:r>
        <w:t>429 when rate limits are exceeded (see Retry-After header).</w:t>
      </w:r>
    </w:p>
    <w:p>
      <w:pPr>
        <w:pStyle w:val="ListBullet"/>
      </w:pPr>
      <w:r>
        <w:t>500 for unexpected server-side errors.</w:t>
      </w:r>
    </w:p>
    <w:p>
      <w:pPr>
        <w:pStyle w:val="Heading3"/>
      </w:pPr>
      <w:r>
        <w:t>Related roleMappings actions</w:t>
      </w:r>
    </w:p>
    <w:p>
      <w:pPr>
        <w:pStyle w:val="ListBullet"/>
      </w:pPr>
      <w:r>
        <w:t>[POST] Create Role Mapping in Federation Connected Organization Configuration — /federationSettings/{{federationSettingsId}}/connectedOrgConfigs/{{orgId}}/roleMappings</w:t>
      </w:r>
    </w:p>
    <w:p>
      <w:pPr>
        <w:pStyle w:val="ListBullet"/>
      </w:pPr>
      <w:r>
        <w:t>[GET] List Role Mappings for a Connected Organization in a Federation — /federationSettings/{{federationSettingsId}}/connectedOrgConfigs/{{orgId}}/roleMappings</w:t>
      </w:r>
    </w:p>
    <w:p>
      <w:pPr>
        <w:pStyle w:val="ListBullet"/>
      </w:pPr>
      <w:r>
        <w:t>[PUT] Update a Role Mapping in an Organization Connected Org Config — /federationSettings/{{federationSettingsId}}/connectedOrgConfigs/{{orgId}}/roleMappings/{{id}}</w:t>
      </w:r>
    </w:p>
    <w:p>
      <w:r>
        <w:br w:type="page"/>
      </w:r>
    </w:p>
    <w:p>
      <w:pPr>
        <w:pStyle w:val="Heading2"/>
      </w:pPr>
      <w:r>
        <w:t>79. [GET] Get an Identity Provider in a Federation by ID</w:t>
      </w:r>
    </w:p>
    <w:p>
      <w:r>
        <w:rPr>
          <w:b/>
        </w:rPr>
        <w:t xml:space="preserve">Endpoint: </w:t>
      </w:r>
      <w:r>
        <w:rPr>
          <w:rFonts w:ascii="Courier New" w:hAnsi="Courier New"/>
          <w:sz w:val="18"/>
        </w:rPr>
        <w:t>/federationSettings/{{federationSettingsId}}/identityProviders/{{identityProviderId}}</w:t>
      </w:r>
    </w:p>
    <w:p>
      <w:pPr>
        <w:pStyle w:val="Heading3"/>
      </w:pPr>
      <w:r>
        <w:t>Prerequisites</w:t>
      </w:r>
    </w:p>
    <w:p>
      <w:pPr>
        <w:pStyle w:val="ListBullet"/>
      </w:pPr>
      <w:r>
        <w:t>The requesting Service Account or API Key must have the Organization Owner role in one of the connected organizations.</w:t>
      </w:r>
    </w:p>
    <w:p>
      <w:pPr>
        <w:pStyle w:val="Heading3"/>
      </w:pPr>
      <w:r>
        <w:t>Method</w:t>
      </w:r>
    </w:p>
    <w:p>
      <w:r>
        <w:t>GET</w:t>
      </w:r>
    </w:p>
    <w:p>
      <w:pPr>
        <w:pStyle w:val="Heading3"/>
      </w:pPr>
      <w:r>
        <w:t>URL</w:t>
      </w:r>
    </w:p>
    <w:p>
      <w:r>
        <w:t>https://cloud.mongodb.com/api/atlas/v2/federationSettings/{{federationSettingsId}}/identityProviders/{{identityProviderId}}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w:t>
      </w:r>
    </w:p>
    <w:p>
      <w:pPr>
        <w:pStyle w:val="Heading3"/>
      </w:pPr>
      <w:r>
        <w:t>Description</w:t>
      </w:r>
    </w:p>
    <w:p>
      <w:r>
        <w:t>Returns one identity provider in the specified federation, identified by its identity provider ID.</w:t>
      </w:r>
    </w:p>
    <w:p>
      <w:pPr>
        <w:pStyle w:val="Heading3"/>
      </w:pPr>
      <w:r>
        <w:t>Enforcement Rules</w:t>
      </w:r>
    </w:p>
    <w:p>
      <w:pPr>
        <w:pStyle w:val="ListBullet"/>
      </w:pPr>
      <w:r>
        <w:t>The federationSettingsId path parameter must always be present and must be a non-empty string (documented as a 24-hex string).</w:t>
      </w:r>
    </w:p>
    <w:p>
      <w:pPr>
        <w:pStyle w:val="ListBullet"/>
      </w:pPr>
      <w:r>
        <w:t>The identityProviderId path parameter must always be present and must be a non-empty string.</w:t>
      </w:r>
    </w:p>
    <w:p>
      <w:pPr>
        <w:pStyle w:val="ListBullet"/>
      </w:pPr>
      <w:r>
        <w:t xml:space="preserve">Always construct the path as: </w:t>
        <w:br/>
        <w:br/>
        <w:t>/federationSettings/{{federationSettingsId}}/identityProviders/{{identityProviderId}}</w:t>
      </w:r>
    </w:p>
    <w:p>
      <w:pPr>
        <w:pStyle w:val="ListBullet"/>
      </w:pPr>
      <w:r>
        <w:t>Do not call the API with missing or empty path parameters (avoid double slashes or truncating segments).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/federationSettings/507f1f77bcf86cd799439011/identityProviders/5f43a5e6d4c6a12b3c4d5e6f</w:t>
        <w:br/>
        <w:t>/federationSettings/507f1f77bcf86cd799439011/identityProviders/1234567890abcdef12345678</w:t>
      </w:r>
    </w:p>
    <w:p>
      <w:pPr>
        <w:pStyle w:val="Heading3"/>
      </w:pPr>
      <w:r>
        <w:t>Invalid Examples</w:t>
      </w:r>
    </w:p>
    <w:p>
      <w:r>
        <w:rPr>
          <w:b/>
          <w:color w:val="666666"/>
          <w:sz w:val="16"/>
        </w:rPr>
        <w:t>[http]</w:t>
      </w:r>
    </w:p>
    <w:p>
      <w:pPr>
        <w:shd w:fill="F2F2F2" w:val="clear"/>
      </w:pPr>
      <w:r>
        <w:rPr>
          <w:rFonts w:ascii="Courier New" w:hAnsi="Courier New"/>
          <w:sz w:val="17"/>
        </w:rPr>
        <w:t>/federationSettings//identityProviders/5f43a5e6d4c6a12b3c4d5e6f</w:t>
        <w:br/>
        <w:t>/federationSettings/507f1f77bcf86cd799439011/identityProviders/</w:t>
        <w:br/>
        <w:t>/federationSettings/identityProviders/5f43a5e6d4c6a12b3c4d5e6f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identityProviderId</w:t>
            </w:r>
          </w:p>
        </w:tc>
        <w:tc>
          <w:tcPr>
            <w:tcW w:type="dxa" w:w="2880"/>
          </w:tcPr>
          <w:p>
            <w:r>
              <w:t>string</w:t>
            </w:r>
          </w:p>
        </w:tc>
        <w:tc>
          <w:tcPr>
            <w:tcW w:type="dxa" w:w="2880"/>
          </w:tcPr>
          <w:p>
            <w:r>
              <w:t>Unique string that identifies the identity provider to return. If using an API version before 11-15-2023, use the legacy 20-hexadecimal digit id. For all other versions, use the 24-hexadecimal digit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status/headers; the application adds a status parameter to the response body.</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(documented): application/vnd.atlas.2023-11-15+json</w:t>
      </w:r>
    </w:p>
    <w:p>
      <w:r>
        <w:rPr>
          <w:b/>
        </w:rPr>
        <w:t>Note: The response schema is documented as OneOf(...) (multiple possible shapes depending on IdP protocol/config). Example below shows a representative SAML-style response.</w:t>
      </w:r>
    </w:p>
    <w:p>
      <w:r>
        <w:rPr>
          <w:b/>
          <w:color w:val="666666"/>
          <w:sz w:val="16"/>
        </w:rPr>
        <w:t>[json]</w:t>
      </w:r>
    </w:p>
    <w:p>
      <w:pPr>
        <w:shd w:fill="F2F2F2" w:val="clear"/>
      </w:pPr>
      <w:r>
        <w:rPr>
          <w:rFonts w:ascii="Courier New" w:hAnsi="Courier New"/>
          <w:sz w:val="17"/>
        </w:rPr>
        <w:t>{</w:t>
        <w:br/>
        <w:t xml:space="preserve"> "id": "5f43a5e6d4c6a12b3c4d5e6f",</w:t>
        <w:br/>
        <w:t xml:space="preserve"> "oktaIdpId": "1234567890abcdef1234",</w:t>
        <w:br/>
        <w:t xml:space="preserve"> "protocol": "SAML",</w:t>
        <w:br/>
        <w:t xml:space="preserve"> "idpType": "WORKFORCE",</w:t>
        <w:br/>
        <w:t xml:space="preserve"> "displayName": "Example SAML IdP",</w:t>
        <w:br/>
        <w:t xml:space="preserve"> "description": "Corporate SSO provider",</w:t>
        <w:br/>
        <w:t xml:space="preserve"> "issuerUri": "https://idp.example.com/issuer",</w:t>
        <w:br/>
        <w:t xml:space="preserve"> "audienceUri": "https://www.okta.com/saml2/service-provider/sp123",</w:t>
        <w:br/>
        <w:t xml:space="preserve"> "acsUrl": "https://cloud.mongodb.com/federation/saml/acs",</w:t>
        <w:br/>
        <w:t xml:space="preserve"> "ssoUrl": "https://idp.example.com/sso/saml",</w:t>
        <w:br/>
        <w:t xml:space="preserve"> "requestBinding": "HTTP-REDIRECT",</w:t>
        <w:br/>
        <w:t xml:space="preserve"> "responseSignatureAlgorithm": "SHA-256",</w:t>
        <w:br/>
        <w:t xml:space="preserve"> "slug": "example-idp",</w:t>
        <w:br/>
        <w:t xml:space="preserve"> "ssoDebugEnabled": false,</w:t>
        <w:br/>
        <w:t xml:space="preserve"> "status": "ACTIVE",</w:t>
        <w:br/>
        <w:t xml:space="preserve"> "associatedDomains": [</w:t>
        <w:br/>
        <w:t xml:space="preserve"> "example.com"</w:t>
        <w:br/>
        <w:t xml:space="preserve"> ],</w:t>
        <w:br/>
        <w:t xml:space="preserve"> "associatedOrgs": [</w:t>
        <w:br/>
        <w:t xml:space="preserve"> {</w:t>
        <w:br/>
        <w:t xml:space="preserve"> "orgId": "507f1f77bcf86cd799439011",</w:t>
        <w:br/>
        <w:t xml:space="preserve"> "domainRestrictionEnabled": true,</w:t>
        <w:br/>
        <w:t xml:space="preserve"> "domainAllowList": [</w:t>
        <w:br/>
        <w:t xml:space="preserve"> "example.com"</w:t>
        <w:br/>
        <w:t xml:space="preserve"> ],</w:t>
        <w:br/>
        <w:t xml:space="preserve"> "dataAccessIdentityProviderIds": [</w:t>
        <w:br/>
        <w:t xml:space="preserve"> "5f43a5e6d4c6a12b3c4d5e6f"</w:t>
        <w:br/>
        <w:t xml:space="preserve"> ],</w:t>
        <w:br/>
        <w:t xml:space="preserve"> "postAuthRoleGrants": [</w:t>
        <w:br/>
        <w:t xml:space="preserve"> "ORG_MEMBER"</w:t>
        <w:br/>
        <w:t xml:space="preserve"> ],</w:t>
        <w:br/>
        <w:t xml:space="preserve"> "roleMappings": [</w:t>
        <w:br/>
        <w:t xml:space="preserve"> {</w:t>
        <w:br/>
        <w:t xml:space="preserve"> "id": "65c2f1a9e3b2c9d8a7f6e5d4",</w:t>
        <w:br/>
        <w:t xml:space="preserve"> "externalGroupName": "atlas-users",</w:t>
        <w:br/>
        <w:t xml:space="preserve"> "roleAssignments": [</w:t>
        <w:br/>
        <w:t xml:space="preserve"> {</w:t>
        <w:br/>
        <w:t xml:space="preserve"> "orgId": "507f1f77bcf86cd799439011",</w:t>
        <w:br/>
        <w:t xml:space="preserve"> "role": "ORG_MEMBER"</w:t>
        <w:br/>
        <w:t xml:space="preserve"> }</w:t>
        <w:br/>
        <w:t xml:space="preserve"> ]</w:t>
        <w:br/>
        <w:t xml:space="preserve"> }</w:t>
        <w:br/>
        <w:t xml:space="preserve"> ],</w:t>
        <w:br/>
        <w:t xml:space="preserve"> "userConflicts": [</w:t>
        <w:br/>
        <w:t xml:space="preserve"> {</w:t>
        <w:br/>
        <w:t xml:space="preserve"> "emailAddress": "user@example.com",</w:t>
        <w:br/>
        <w:t xml:space="preserve"> "federationSettingsId": "507f1f77bcf86cd799439011",</w:t>
        <w:br/>
        <w:t xml:space="preserve"> "firstName": "Alex",</w:t>
        <w:br/>
        <w:t xml:space="preserve"> "lastName": "Doe",</w:t>
        <w:br/>
        <w:t xml:space="preserve"> "userId": "65b9f1a2c3d4e5f60718293a"</w:t>
        <w:br/>
        <w:t xml:space="preserve"> }</w:t>
        <w:br/>
        <w:t xml:space="preserve"> ]</w:t>
        <w:br/>
        <w:t xml:space="preserve"> }</w:t>
        <w:br/>
        <w:t xml:space="preserve"> ],</w:t>
        <w:br/>
        <w:t xml:space="preserve"> "createdAt": "2024-01-10T12:34:56Z",</w:t>
        <w:br/>
        <w:t xml:space="preserve"> "updatedAt": "2024-02-01T08:00:00Z"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p>
      <w:r>
        <w:rPr>
          <w:b/>
        </w:rPr>
        <w:t>Note: The 200 response is OneOf multiple schemas. Fields below document the union of fields shown in the scraped schema; some fields apply only to SAML or OIDC configurations.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acsUrl</w:t>
            </w:r>
          </w:p>
        </w:tc>
        <w:tc>
          <w:tcPr>
            <w:tcW w:type="dxa" w:w="2880"/>
          </w:tcPr>
          <w:p>
            <w:r>
              <w:t>string</w:t>
            </w:r>
          </w:p>
        </w:tc>
        <w:tc>
          <w:tcPr>
            <w:tcW w:type="dxa" w:w="2880"/>
          </w:tcPr>
          <w:p>
            <w:r>
              <w:t>(SAML) URL that points to where to send the SAML response.</w:t>
            </w:r>
          </w:p>
        </w:tc>
      </w:tr>
      <w:tr>
        <w:tc>
          <w:tcPr>
            <w:tcW w:type="dxa" w:w="2880"/>
          </w:tcPr>
          <w:p>
            <w:r>
              <w:t>associatedDomains</w:t>
            </w:r>
          </w:p>
        </w:tc>
        <w:tc>
          <w:tcPr>
            <w:tcW w:type="dxa" w:w="2880"/>
          </w:tcPr>
          <w:p>
            <w:r>
              <w:t>string[]</w:t>
            </w:r>
          </w:p>
        </w:tc>
        <w:tc>
          <w:tcPr>
            <w:tcW w:type="dxa" w:w="2880"/>
          </w:tcPr>
          <w:p>
            <w:r>
              <w:t>List that contains the domains associated with the identity provider.</w:t>
            </w:r>
          </w:p>
        </w:tc>
      </w:tr>
      <w:tr>
        <w:tc>
          <w:tcPr>
            <w:tcW w:type="dxa" w:w="2880"/>
          </w:tcPr>
          <w:p>
            <w:r>
              <w:t>associatedOrgs</w:t>
            </w:r>
          </w:p>
        </w:tc>
        <w:tc>
          <w:tcPr>
            <w:tcW w:type="dxa" w:w="2880"/>
          </w:tcPr>
          <w:p>
            <w:r>
              <w:t>array</w:t>
            </w:r>
          </w:p>
        </w:tc>
        <w:tc>
          <w:tcPr>
            <w:tcW w:type="dxa" w:w="2880"/>
          </w:tcPr>
          <w:p>
            <w:r>
              <w:t>List that contains the connected organization configurations associated with the identity provider.</w:t>
            </w:r>
          </w:p>
        </w:tc>
      </w:tr>
      <w:tr>
        <w:tc>
          <w:tcPr>
            <w:tcW w:type="dxa" w:w="2880"/>
          </w:tcPr>
          <w:p>
            <w:r>
              <w:t>associatedOrgs[].dataAccessIdentityProviderIds</w:t>
            </w:r>
          </w:p>
        </w:tc>
        <w:tc>
          <w:tcPr>
            <w:tcW w:type="dxa" w:w="2880"/>
          </w:tcPr>
          <w:p>
            <w:r>
              <w:t>string[]</w:t>
            </w:r>
          </w:p>
        </w:tc>
        <w:tc>
          <w:tcPr>
            <w:tcW w:type="dxa" w:w="2880"/>
          </w:tcPr>
          <w:p>
            <w:r>
              <w:t>Collection of unique ids representing identity providers that can be used for data access in this organization.</w:t>
            </w:r>
          </w:p>
        </w:tc>
      </w:tr>
      <w:tr>
        <w:tc>
          <w:tcPr>
            <w:tcW w:type="dxa" w:w="2880"/>
          </w:tcPr>
          <w:p>
            <w:r>
              <w:t>associatedOrgs[].domainAllowList</w:t>
            </w:r>
          </w:p>
        </w:tc>
        <w:tc>
          <w:tcPr>
            <w:tcW w:type="dxa" w:w="2880"/>
          </w:tcPr>
          <w:p>
            <w:r>
              <w:t>string[]</w:t>
            </w:r>
          </w:p>
        </w:tc>
        <w:tc>
          <w:tcPr>
            <w:tcW w:type="dxa" w:w="2880"/>
          </w:tcPr>
          <w:p>
            <w:r>
              <w:t>Approved domains that restrict users who can join the organization based on their email address.</w:t>
            </w:r>
          </w:p>
        </w:tc>
      </w:tr>
      <w:tr>
        <w:tc>
          <w:tcPr>
            <w:tcW w:type="dxa" w:w="2880"/>
          </w:tcPr>
          <w:p>
            <w:r>
              <w:t>associatedOrgs[].domainRestrictionEnabled</w:t>
            </w:r>
          </w:p>
        </w:tc>
        <w:tc>
          <w:tcPr>
            <w:tcW w:type="dxa" w:w="2880"/>
          </w:tcPr>
          <w:p>
            <w:r>
              <w:t>boolean</w:t>
            </w:r>
          </w:p>
        </w:tc>
        <w:tc>
          <w:tcPr>
            <w:tcW w:type="dxa" w:w="2880"/>
          </w:tcPr>
          <w:p>
            <w:r>
              <w:t>Value that indicates whether domain restriction is enabled for this connected organization.</w:t>
            </w:r>
          </w:p>
        </w:tc>
      </w:tr>
      <w:tr>
        <w:tc>
          <w:tcPr>
            <w:tcW w:type="dxa" w:w="2880"/>
          </w:tcPr>
          <w:p>
            <w:r>
              <w:t>associatedOrgs[].identityProviderId</w:t>
            </w:r>
          </w:p>
        </w:tc>
        <w:tc>
          <w:tcPr>
            <w:tcW w:type="dxa" w:w="2880"/>
          </w:tcPr>
          <w:p>
            <w:r>
              <w:t>string</w:t>
            </w:r>
          </w:p>
        </w:tc>
        <w:tc>
          <w:tcPr>
            <w:tcW w:type="dxa" w:w="2880"/>
          </w:tcPr>
          <w:p>
            <w:r>
              <w:t>Legacy 20-hexadecimal digit string that identifies the UI access identity provider associated with this connected org configuration. Pattern: ^([a-f0-9]{20})$.</w:t>
            </w:r>
          </w:p>
        </w:tc>
      </w:tr>
      <w:tr>
        <w:tc>
          <w:tcPr>
            <w:tcW w:type="dxa" w:w="2880"/>
          </w:tcPr>
          <w:p>
            <w:r>
              <w:t>associatedOrgs[].orgId</w:t>
            </w:r>
          </w:p>
        </w:tc>
        <w:tc>
          <w:tcPr>
            <w:tcW w:type="dxa" w:w="2880"/>
          </w:tcPr>
          <w:p>
            <w:r>
              <w:t>string</w:t>
            </w:r>
          </w:p>
        </w:tc>
        <w:tc>
          <w:tcPr>
            <w:tcW w:type="dxa" w:w="2880"/>
          </w:tcPr>
          <w:p>
            <w:r>
              <w:t>Unique 24-hexadecimal digit string that identifies the connected organization configuration. Pattern: ^([a-f0-9]{24})$.</w:t>
            </w:r>
          </w:p>
        </w:tc>
      </w:tr>
      <w:tr>
        <w:tc>
          <w:tcPr>
            <w:tcW w:type="dxa" w:w="2880"/>
          </w:tcPr>
          <w:p>
            <w:r>
              <w:t>associatedOrgs[].postAuthRoleGrants</w:t>
            </w:r>
          </w:p>
        </w:tc>
        <w:tc>
          <w:tcPr>
            <w:tcW w:type="dxa" w:w="2880"/>
          </w:tcPr>
          <w:p>
            <w:r>
              <w:t>string[]</w:t>
            </w:r>
          </w:p>
        </w:tc>
        <w:tc>
          <w:tcPr>
            <w:tcW w:type="dxa" w:w="2880"/>
          </w:tcPr>
          <w:p>
            <w:r>
              <w:t>Atlas roles granted to a user in this organization after authenticating. Values: ORG_OWNER, ORG_MEMBER, ORG_GROUP_CREATOR, ORG_BILLING_ADMIN, ORG_BILLING_READ_ONLY, ORG_STREAM_PROCESSING_ADMIN, ORG_READ_ONLY.</w:t>
            </w:r>
          </w:p>
        </w:tc>
      </w:tr>
      <w:tr>
        <w:tc>
          <w:tcPr>
            <w:tcW w:type="dxa" w:w="2880"/>
          </w:tcPr>
          <w:p>
            <w:r>
              <w:t>associatedOrgs[].roleMappings</w:t>
            </w:r>
          </w:p>
        </w:tc>
        <w:tc>
          <w:tcPr>
            <w:tcW w:type="dxa" w:w="2880"/>
          </w:tcPr>
          <w:p>
            <w:r>
              <w:t>array</w:t>
            </w:r>
          </w:p>
        </w:tc>
        <w:tc>
          <w:tcPr>
            <w:tcW w:type="dxa" w:w="2880"/>
          </w:tcPr>
          <w:p>
            <w:r>
              <w:t>Role mappings configured in this organization.</w:t>
            </w:r>
          </w:p>
        </w:tc>
      </w:tr>
      <w:tr>
        <w:tc>
          <w:tcPr>
            <w:tcW w:type="dxa" w:w="2880"/>
          </w:tcPr>
          <w:p>
            <w:r>
              <w:t>associatedOrgs[].roleMappings[].externalGroupName</w:t>
            </w:r>
          </w:p>
        </w:tc>
        <w:tc>
          <w:tcPr>
            <w:tcW w:type="dxa" w:w="2880"/>
          </w:tcPr>
          <w:p>
            <w:r>
              <w:t>string</w:t>
            </w:r>
          </w:p>
        </w:tc>
        <w:tc>
          <w:tcPr>
            <w:tcW w:type="dxa" w:w="2880"/>
          </w:tcPr>
          <w:p>
            <w:r>
              <w:t>Unique human-readable label that identifies the identity provider group to which this role mapping applies. Min 1, max 200.</w:t>
            </w:r>
          </w:p>
        </w:tc>
      </w:tr>
      <w:tr>
        <w:tc>
          <w:tcPr>
            <w:tcW w:type="dxa" w:w="2880"/>
          </w:tcPr>
          <w:p>
            <w:r>
              <w:t>associatedOrgs[].roleMappings[].id</w:t>
            </w:r>
          </w:p>
        </w:tc>
        <w:tc>
          <w:tcPr>
            <w:tcW w:type="dxa" w:w="2880"/>
          </w:tcPr>
          <w:p>
            <w:r>
              <w:t>string</w:t>
            </w:r>
          </w:p>
        </w:tc>
        <w:tc>
          <w:tcPr>
            <w:tcW w:type="dxa" w:w="2880"/>
          </w:tcPr>
          <w:p>
            <w:r>
              <w:t>Unique 24-hexadecimal digit string that identifies this role mapping. Pattern: ^([a-f0-9]{24})$.</w:t>
            </w:r>
          </w:p>
        </w:tc>
      </w:tr>
      <w:tr>
        <w:tc>
          <w:tcPr>
            <w:tcW w:type="dxa" w:w="2880"/>
          </w:tcPr>
          <w:p>
            <w:r>
              <w:t>associatedOrgs[].roleMappings[].roleAssignments</w:t>
            </w:r>
          </w:p>
        </w:tc>
        <w:tc>
          <w:tcPr>
            <w:tcW w:type="dxa" w:w="2880"/>
          </w:tcPr>
          <w:p>
            <w:r>
              <w:t>array</w:t>
            </w:r>
          </w:p>
        </w:tc>
        <w:tc>
          <w:tcPr>
            <w:tcW w:type="dxa" w:w="2880"/>
          </w:tcPr>
          <w:p>
            <w:r>
              <w:t>Atlas roles and the unique identifiers of the groups and organizations associated with each role. Each element can have orgId or groupId, but not both. Must include at least one organization role with its orgId.</w:t>
            </w:r>
          </w:p>
        </w:tc>
      </w:tr>
      <w:tr>
        <w:tc>
          <w:tcPr>
            <w:tcW w:type="dxa" w:w="2880"/>
          </w:tcPr>
          <w:p>
            <w:r>
              <w:t>associatedOrgs[].roleMappings[].roleAssignments[].groupId</w:t>
            </w:r>
          </w:p>
        </w:tc>
        <w:tc>
          <w:tcPr>
            <w:tcW w:type="dxa" w:w="2880"/>
          </w:tcPr>
          <w:p>
            <w:r>
              <w:t>string</w:t>
            </w:r>
          </w:p>
        </w:tc>
        <w:tc>
          <w:tcPr>
            <w:tcW w:type="dxa" w:w="2880"/>
          </w:tcPr>
          <w:p>
            <w:r>
              <w:t>Unique 24-hexadecimal digit string that identifies the project to which this role belongs. Pattern: ^([a-f0-9]{24})$.</w:t>
            </w:r>
          </w:p>
        </w:tc>
      </w:tr>
      <w:tr>
        <w:tc>
          <w:tcPr>
            <w:tcW w:type="dxa" w:w="2880"/>
          </w:tcPr>
          <w:p>
            <w:r>
              <w:t>associatedOrgs[].roleMappings[].roleAssignments[].orgId</w:t>
            </w:r>
          </w:p>
        </w:tc>
        <w:tc>
          <w:tcPr>
            <w:tcW w:type="dxa" w:w="2880"/>
          </w:tcPr>
          <w:p>
            <w:r>
              <w:t>string</w:t>
            </w:r>
          </w:p>
        </w:tc>
        <w:tc>
          <w:tcPr>
            <w:tcW w:type="dxa" w:w="2880"/>
          </w:tcPr>
          <w:p>
            <w:r>
              <w:t>Unique 24-hexadecimal digit string that identifies the organization to which this role belongs. Pattern: ^([a-f0-9]{24})$.</w:t>
            </w:r>
          </w:p>
        </w:tc>
      </w:tr>
      <w:tr>
        <w:tc>
          <w:tcPr>
            <w:tcW w:type="dxa" w:w="2880"/>
          </w:tcPr>
          <w:p>
            <w:r>
              <w:t>associatedOrgs[].roleMappings[].roleAssignments[].role</w:t>
            </w:r>
          </w:p>
        </w:tc>
        <w:tc>
          <w:tcPr>
            <w:tcW w:type="dxa" w:w="2880"/>
          </w:tcPr>
          <w:p>
            <w:r>
              <w:t>string</w:t>
            </w:r>
          </w:p>
        </w:tc>
        <w:tc>
          <w:tcPr>
            <w:tcW w:type="dxa" w:w="2880"/>
          </w:tcPr>
          <w:p>
            <w:r>
              <w:t>Human-readable label that identifies the collection of privileges granted.</w:t>
            </w:r>
          </w:p>
        </w:tc>
      </w:tr>
      <w:tr>
        <w:tc>
          <w:tcPr>
            <w:tcW w:type="dxa" w:w="2880"/>
          </w:tcPr>
          <w:p>
            <w:r>
              <w:t>associatedOrgs[].userConflicts</w:t>
            </w:r>
          </w:p>
        </w:tc>
        <w:tc>
          <w:tcPr>
            <w:tcW w:type="dxa" w:w="2880"/>
          </w:tcPr>
          <w:p>
            <w:r>
              <w:t>array</w:t>
            </w:r>
          </w:p>
        </w:tc>
        <w:tc>
          <w:tcPr>
            <w:tcW w:type="dxa" w:w="2880"/>
          </w:tcPr>
          <w:p>
            <w:r>
              <w:t>List that contains users who have an email address that doesn't match any domain on the allowed list.</w:t>
            </w:r>
          </w:p>
        </w:tc>
      </w:tr>
      <w:tr>
        <w:tc>
          <w:tcPr>
            <w:tcW w:type="dxa" w:w="2880"/>
          </w:tcPr>
          <w:p>
            <w:r>
              <w:t>associatedOrgs[].userConflicts[].emailAddress</w:t>
            </w:r>
          </w:p>
        </w:tc>
        <w:tc>
          <w:tcPr>
            <w:tcW w:type="dxa" w:w="2880"/>
          </w:tcPr>
          <w:p>
            <w:r>
              <w:t>string</w:t>
            </w:r>
          </w:p>
        </w:tc>
        <w:tc>
          <w:tcPr>
            <w:tcW w:type="dxa" w:w="2880"/>
          </w:tcPr>
          <w:p>
            <w:r>
              <w:t>Email address of the MongoDB Cloud user linked to the federated organization.</w:t>
            </w:r>
          </w:p>
        </w:tc>
      </w:tr>
      <w:tr>
        <w:tc>
          <w:tcPr>
            <w:tcW w:type="dxa" w:w="2880"/>
          </w:tcPr>
          <w:p>
            <w:r>
              <w:t>associatedOrgs[].userConflicts[].federationSettingsId</w:t>
            </w:r>
          </w:p>
        </w:tc>
        <w:tc>
          <w:tcPr>
            <w:tcW w:type="dxa" w:w="2880"/>
          </w:tcPr>
          <w:p>
            <w:r>
              <w:t>string</w:t>
            </w:r>
          </w:p>
        </w:tc>
        <w:tc>
          <w:tcPr>
            <w:tcW w:type="dxa" w:w="2880"/>
          </w:tcPr>
          <w:p>
            <w:r>
              <w:t>Unique 24-hexadecimal digit string that identifies the federation to which this MongoDB Cloud user belongs. Pattern: ^([a-f0-9]{24})$.</w:t>
            </w:r>
          </w:p>
        </w:tc>
      </w:tr>
      <w:tr>
        <w:tc>
          <w:tcPr>
            <w:tcW w:type="dxa" w:w="2880"/>
          </w:tcPr>
          <w:p>
            <w:r>
              <w:t>associatedOrgs[].userConflicts[].firstName</w:t>
            </w:r>
          </w:p>
        </w:tc>
        <w:tc>
          <w:tcPr>
            <w:tcW w:type="dxa" w:w="2880"/>
          </w:tcPr>
          <w:p>
            <w:r>
              <w:t>string</w:t>
            </w:r>
          </w:p>
        </w:tc>
        <w:tc>
          <w:tcPr>
            <w:tcW w:type="dxa" w:w="2880"/>
          </w:tcPr>
          <w:p>
            <w:r>
              <w:t>First or given name that belongs to the MongoDB Cloud user.</w:t>
            </w:r>
          </w:p>
        </w:tc>
      </w:tr>
      <w:tr>
        <w:tc>
          <w:tcPr>
            <w:tcW w:type="dxa" w:w="2880"/>
          </w:tcPr>
          <w:p>
            <w:r>
              <w:t>associatedOrgs[].userConflicts[].lastName</w:t>
            </w:r>
          </w:p>
        </w:tc>
        <w:tc>
          <w:tcPr>
            <w:tcW w:type="dxa" w:w="2880"/>
          </w:tcPr>
          <w:p>
            <w:r>
              <w:t>string</w:t>
            </w:r>
          </w:p>
        </w:tc>
        <w:tc>
          <w:tcPr>
            <w:tcW w:type="dxa" w:w="2880"/>
          </w:tcPr>
          <w:p>
            <w:r>
              <w:t>Last name, family name, or surname that belongs to the MongoDB Cloud user.</w:t>
            </w:r>
          </w:p>
        </w:tc>
      </w:tr>
      <w:tr>
        <w:tc>
          <w:tcPr>
            <w:tcW w:type="dxa" w:w="2880"/>
          </w:tcPr>
          <w:p>
            <w:r>
              <w:t>associatedOrgs[].userConflicts[].userId</w:t>
            </w:r>
          </w:p>
        </w:tc>
        <w:tc>
          <w:tcPr>
            <w:tcW w:type="dxa" w:w="2880"/>
          </w:tcPr>
          <w:p>
            <w:r>
              <w:t>string</w:t>
            </w:r>
          </w:p>
        </w:tc>
        <w:tc>
          <w:tcPr>
            <w:tcW w:type="dxa" w:w="2880"/>
          </w:tcPr>
          <w:p>
            <w:r>
              <w:t>Unique 24-hexadecimal digit string that identifies this user. Pattern: ^([a-f0-9]{24})$.</w:t>
            </w:r>
          </w:p>
        </w:tc>
      </w:tr>
      <w:tr>
        <w:tc>
          <w:tcPr>
            <w:tcW w:type="dxa" w:w="2880"/>
          </w:tcPr>
          <w:p>
            <w:r>
              <w:t>audienceUri</w:t>
            </w:r>
          </w:p>
        </w:tc>
        <w:tc>
          <w:tcPr>
            <w:tcW w:type="dxa" w:w="2880"/>
          </w:tcPr>
          <w:p>
            <w:r>
              <w:t>string</w:t>
            </w:r>
          </w:p>
        </w:tc>
        <w:tc>
          <w:tcPr>
            <w:tcW w:type="dxa" w:w="2880"/>
          </w:tcPr>
          <w:p>
            <w:r>
              <w:t>(SAML) Unique string that identifies the intended audience of the SAML assertion.</w:t>
            </w:r>
          </w:p>
        </w:tc>
      </w:tr>
      <w:tr>
        <w:tc>
          <w:tcPr>
            <w:tcW w:type="dxa" w:w="2880"/>
          </w:tcPr>
          <w:p>
            <w:r>
              <w:t>audience</w:t>
            </w:r>
          </w:p>
        </w:tc>
        <w:tc>
          <w:tcPr>
            <w:tcW w:type="dxa" w:w="2880"/>
          </w:tcPr>
          <w:p>
            <w:r>
              <w:t>string</w:t>
            </w:r>
          </w:p>
        </w:tc>
        <w:tc>
          <w:tcPr>
            <w:tcW w:type="dxa" w:w="2880"/>
          </w:tcPr>
          <w:p>
            <w:r>
              <w:t>(OIDC) Identifier of the intended recipient of the token.</w:t>
            </w:r>
          </w:p>
        </w:tc>
      </w:tr>
      <w:tr>
        <w:tc>
          <w:tcPr>
            <w:tcW w:type="dxa" w:w="2880"/>
          </w:tcPr>
          <w:p>
            <w:r>
              <w:t>authorizationType</w:t>
            </w:r>
          </w:p>
        </w:tc>
        <w:tc>
          <w:tcPr>
            <w:tcW w:type="dxa" w:w="2880"/>
          </w:tcPr>
          <w:p>
            <w:r>
              <w:t>string</w:t>
            </w:r>
          </w:p>
        </w:tc>
        <w:tc>
          <w:tcPr>
            <w:tcW w:type="dxa" w:w="2880"/>
          </w:tcPr>
          <w:p>
            <w:r>
              <w:t>(OIDC) Indicates whether authorization is granted based on group membership or user ID. Values: GROUP, USER.</w:t>
            </w:r>
          </w:p>
        </w:tc>
      </w:tr>
      <w:tr>
        <w:tc>
          <w:tcPr>
            <w:tcW w:type="dxa" w:w="2880"/>
          </w:tcPr>
          <w:p>
            <w:r>
              <w:t>clientId</w:t>
            </w:r>
          </w:p>
        </w:tc>
        <w:tc>
          <w:tcPr>
            <w:tcW w:type="dxa" w:w="2880"/>
          </w:tcPr>
          <w:p>
            <w:r>
              <w:t>string</w:t>
            </w:r>
          </w:p>
        </w:tc>
        <w:tc>
          <w:tcPr>
            <w:tcW w:type="dxa" w:w="2880"/>
          </w:tcPr>
          <w:p>
            <w:r>
              <w:t>(OIDC) Client identifier assigned to an application by the Identity Provider.</w:t>
            </w:r>
          </w:p>
        </w:tc>
      </w:tr>
      <w:tr>
        <w:tc>
          <w:tcPr>
            <w:tcW w:type="dxa" w:w="2880"/>
          </w:tcPr>
          <w:p>
            <w:r>
              <w:t>createdAt</w:t>
            </w:r>
          </w:p>
        </w:tc>
        <w:tc>
          <w:tcPr>
            <w:tcW w:type="dxa" w:w="2880"/>
          </w:tcPr>
          <w:p>
            <w:r>
              <w:t>string</w:t>
            </w:r>
          </w:p>
        </w:tc>
        <w:tc>
          <w:tcPr>
            <w:tcW w:type="dxa" w:w="2880"/>
          </w:tcPr>
          <w:p>
            <w:r>
              <w:t>Date the identity provider was created (ISO 8601 timestamp in UTC).</w:t>
            </w:r>
          </w:p>
        </w:tc>
      </w:tr>
      <w:tr>
        <w:tc>
          <w:tcPr>
            <w:tcW w:type="dxa" w:w="2880"/>
          </w:tcPr>
          <w:p>
            <w:r>
              <w:t>description</w:t>
            </w:r>
          </w:p>
        </w:tc>
        <w:tc>
          <w:tcPr>
            <w:tcW w:type="dxa" w:w="2880"/>
          </w:tcPr>
          <w:p>
            <w:r>
              <w:t>string</w:t>
            </w:r>
          </w:p>
        </w:tc>
        <w:tc>
          <w:tcPr>
            <w:tcW w:type="dxa" w:w="2880"/>
          </w:tcPr>
          <w:p>
            <w:r>
              <w:t>Description of the identity provider.</w:t>
            </w:r>
          </w:p>
        </w:tc>
      </w:tr>
      <w:tr>
        <w:tc>
          <w:tcPr>
            <w:tcW w:type="dxa" w:w="2880"/>
          </w:tcPr>
          <w:p>
            <w:r>
              <w:t>displayName</w:t>
            </w:r>
          </w:p>
        </w:tc>
        <w:tc>
          <w:tcPr>
            <w:tcW w:type="dxa" w:w="2880"/>
          </w:tcPr>
          <w:p>
            <w:r>
              <w:t>string</w:t>
            </w:r>
          </w:p>
        </w:tc>
        <w:tc>
          <w:tcPr>
            <w:tcW w:type="dxa" w:w="2880"/>
          </w:tcPr>
          <w:p>
            <w:r>
              <w:t>Human-readable label that identifies the identity provider.</w:t>
            </w:r>
          </w:p>
        </w:tc>
      </w:tr>
      <w:tr>
        <w:tc>
          <w:tcPr>
            <w:tcW w:type="dxa" w:w="2880"/>
          </w:tcPr>
          <w:p>
            <w:r>
              <w:t>groupsClaim</w:t>
            </w:r>
          </w:p>
        </w:tc>
        <w:tc>
          <w:tcPr>
            <w:tcW w:type="dxa" w:w="2880"/>
          </w:tcPr>
          <w:p>
            <w:r>
              <w:t>string</w:t>
            </w:r>
          </w:p>
        </w:tc>
        <w:tc>
          <w:tcPr>
            <w:tcW w:type="dxa" w:w="2880"/>
          </w:tcPr>
          <w:p>
            <w:r>
              <w:t>(OIDC) Identifier of the claim which contains IdP Group IDs in the token.</w:t>
            </w:r>
          </w:p>
        </w:tc>
      </w:tr>
      <w:tr>
        <w:tc>
          <w:tcPr>
            <w:tcW w:type="dxa" w:w="2880"/>
          </w:tcPr>
          <w:p>
            <w:r>
              <w:t>id</w:t>
            </w:r>
          </w:p>
        </w:tc>
        <w:tc>
          <w:tcPr>
            <w:tcW w:type="dxa" w:w="2880"/>
          </w:tcPr>
          <w:p>
            <w:r>
              <w:t>string</w:t>
            </w:r>
          </w:p>
        </w:tc>
        <w:tc>
          <w:tcPr>
            <w:tcW w:type="dxa" w:w="2880"/>
          </w:tcPr>
          <w:p>
            <w:r>
              <w:t>Unique 24-hexadecimal digit string that identifies the identity provider. Pattern: ^([a-f0-9]{24})$.</w:t>
            </w:r>
          </w:p>
        </w:tc>
      </w:tr>
      <w:tr>
        <w:tc>
          <w:tcPr>
            <w:tcW w:type="dxa" w:w="2880"/>
          </w:tcPr>
          <w:p>
            <w:r>
              <w:t>idpType</w:t>
            </w:r>
          </w:p>
        </w:tc>
        <w:tc>
          <w:tcPr>
            <w:tcW w:type="dxa" w:w="2880"/>
          </w:tcPr>
          <w:p>
            <w:r>
              <w:t>string</w:t>
            </w:r>
          </w:p>
        </w:tc>
        <w:tc>
          <w:tcPr>
            <w:tcW w:type="dxa" w:w="2880"/>
          </w:tcPr>
          <w:p>
            <w:r>
              <w:t>Type of identity provider. Values: WORKFORCE, WORKLOAD. Default: WORKFORCE.</w:t>
            </w:r>
          </w:p>
        </w:tc>
      </w:tr>
      <w:tr>
        <w:tc>
          <w:tcPr>
            <w:tcW w:type="dxa" w:w="2880"/>
          </w:tcPr>
          <w:p>
            <w:r>
              <w:t>issuerUri</w:t>
            </w:r>
          </w:p>
        </w:tc>
        <w:tc>
          <w:tcPr>
            <w:tcW w:type="dxa" w:w="2880"/>
          </w:tcPr>
          <w:p>
            <w:r>
              <w:t>string</w:t>
            </w:r>
          </w:p>
        </w:tc>
        <w:tc>
          <w:tcPr>
            <w:tcW w:type="dxa" w:w="2880"/>
          </w:tcPr>
          <w:p>
            <w:r>
              <w:t>Unique string that identifies the issuer of the SAML Assertion or OIDC metadata/discovery document URL.</w:t>
            </w:r>
          </w:p>
        </w:tc>
      </w:tr>
      <w:tr>
        <w:tc>
          <w:tcPr>
            <w:tcW w:type="dxa" w:w="2880"/>
          </w:tcPr>
          <w:p>
            <w:r>
              <w:t>oktaIdpId</w:t>
            </w:r>
          </w:p>
        </w:tc>
        <w:tc>
          <w:tcPr>
            <w:tcW w:type="dxa" w:w="2880"/>
          </w:tcPr>
          <w:p>
            <w:r>
              <w:t>string</w:t>
            </w:r>
          </w:p>
        </w:tc>
        <w:tc>
          <w:tcPr>
            <w:tcW w:type="dxa" w:w="2880"/>
          </w:tcPr>
          <w:p>
            <w:r>
              <w:t>Legacy 20-hexadecimal digit string that identifies the identity provider. Pattern: ^([a-f0-9]{20})$.</w:t>
            </w:r>
          </w:p>
        </w:tc>
      </w:tr>
      <w:tr>
        <w:tc>
          <w:tcPr>
            <w:tcW w:type="dxa" w:w="2880"/>
          </w:tcPr>
          <w:p>
            <w:r>
              <w:t>pemFileInfo</w:t>
            </w:r>
          </w:p>
        </w:tc>
        <w:tc>
          <w:tcPr>
            <w:tcW w:type="dxa" w:w="2880"/>
          </w:tcPr>
          <w:p>
            <w:r>
              <w:t>object</w:t>
            </w:r>
          </w:p>
        </w:tc>
        <w:tc>
          <w:tcPr>
            <w:tcW w:type="dxa" w:w="2880"/>
          </w:tcPr>
          <w:p>
            <w:r>
              <w:t>(SAML) PEM file information object (PemFileInfo). (Fields not provided in scraped content.)</w:t>
            </w:r>
          </w:p>
        </w:tc>
      </w:tr>
      <w:tr>
        <w:tc>
          <w:tcPr>
            <w:tcW w:type="dxa" w:w="2880"/>
          </w:tcPr>
          <w:p>
            <w:r>
              <w:t>protocol</w:t>
            </w:r>
          </w:p>
        </w:tc>
        <w:tc>
          <w:tcPr>
            <w:tcW w:type="dxa" w:w="2880"/>
          </w:tcPr>
          <w:p>
            <w:r>
              <w:t>string</w:t>
            </w:r>
          </w:p>
        </w:tc>
        <w:tc>
          <w:tcPr>
            <w:tcW w:type="dxa" w:w="2880"/>
          </w:tcPr>
          <w:p>
            <w:r>
              <w:t>Protocol of the identity provider. Values: SAML, OIDC.</w:t>
            </w:r>
          </w:p>
        </w:tc>
      </w:tr>
      <w:tr>
        <w:tc>
          <w:tcPr>
            <w:tcW w:type="dxa" w:w="2880"/>
          </w:tcPr>
          <w:p>
            <w:r>
              <w:t>requestBinding</w:t>
            </w:r>
          </w:p>
        </w:tc>
        <w:tc>
          <w:tcPr>
            <w:tcW w:type="dxa" w:w="2880"/>
          </w:tcPr>
          <w:p>
            <w:r>
              <w:t>string</w:t>
            </w:r>
          </w:p>
        </w:tc>
        <w:tc>
          <w:tcPr>
            <w:tcW w:type="dxa" w:w="2880"/>
          </w:tcPr>
          <w:p>
            <w:r>
              <w:t>(SAML) Authentication Request binding. Values: HTTP-POST, HTTP-REDIRECT.</w:t>
            </w:r>
          </w:p>
        </w:tc>
      </w:tr>
      <w:tr>
        <w:tc>
          <w:tcPr>
            <w:tcW w:type="dxa" w:w="2880"/>
          </w:tcPr>
          <w:p>
            <w:r>
              <w:t>requestedScopes</w:t>
            </w:r>
          </w:p>
        </w:tc>
        <w:tc>
          <w:tcPr>
            <w:tcW w:type="dxa" w:w="2880"/>
          </w:tcPr>
          <w:p>
            <w:r>
              <w:t>string[]</w:t>
            </w:r>
          </w:p>
        </w:tc>
        <w:tc>
          <w:tcPr>
            <w:tcW w:type="dxa" w:w="2880"/>
          </w:tcPr>
          <w:p>
            <w:r>
              <w:t>(OIDC) Scopes that MongoDB applications will request from the authorization endpoint.</w:t>
            </w:r>
          </w:p>
        </w:tc>
      </w:tr>
      <w:tr>
        <w:tc>
          <w:tcPr>
            <w:tcW w:type="dxa" w:w="2880"/>
          </w:tcPr>
          <w:p>
            <w:r>
              <w:t>responseSignatureAlgorithm</w:t>
            </w:r>
          </w:p>
        </w:tc>
        <w:tc>
          <w:tcPr>
            <w:tcW w:type="dxa" w:w="2880"/>
          </w:tcPr>
          <w:p>
            <w:r>
              <w:t>string</w:t>
            </w:r>
          </w:p>
        </w:tc>
        <w:tc>
          <w:tcPr>
            <w:tcW w:type="dxa" w:w="2880"/>
          </w:tcPr>
          <w:p>
            <w:r>
              <w:t>(SAML) Signature algorithm used to encrypt the identity provider signature. Values: SHA-1, SHA-256.</w:t>
            </w:r>
          </w:p>
        </w:tc>
      </w:tr>
      <w:tr>
        <w:tc>
          <w:tcPr>
            <w:tcW w:type="dxa" w:w="2880"/>
          </w:tcPr>
          <w:p>
            <w:r>
              <w:t>slug</w:t>
            </w:r>
          </w:p>
        </w:tc>
        <w:tc>
          <w:tcPr>
            <w:tcW w:type="dxa" w:w="2880"/>
          </w:tcPr>
          <w:p>
            <w:r>
              <w:t>string</w:t>
            </w:r>
          </w:p>
        </w:tc>
        <w:tc>
          <w:tcPr>
            <w:tcW w:type="dxa" w:w="2880"/>
          </w:tcPr>
          <w:p>
            <w:r>
              <w:t>Custom SSO URL for the identity provider.</w:t>
            </w:r>
          </w:p>
        </w:tc>
      </w:tr>
      <w:tr>
        <w:tc>
          <w:tcPr>
            <w:tcW w:type="dxa" w:w="2880"/>
          </w:tcPr>
          <w:p>
            <w:r>
              <w:t>ssoDebugEnabled</w:t>
            </w:r>
          </w:p>
        </w:tc>
        <w:tc>
          <w:tcPr>
            <w:tcW w:type="dxa" w:w="2880"/>
          </w:tcPr>
          <w:p>
            <w:r>
              <w:t>boolean</w:t>
            </w:r>
          </w:p>
        </w:tc>
        <w:tc>
          <w:tcPr>
            <w:tcW w:type="dxa" w:w="2880"/>
          </w:tcPr>
          <w:p>
            <w:r>
              <w:t>Flag that indicates whether the identity provider has SSO debug enabled.</w:t>
            </w:r>
          </w:p>
        </w:tc>
      </w:tr>
      <w:tr>
        <w:tc>
          <w:tcPr>
            <w:tcW w:type="dxa" w:w="2880"/>
          </w:tcPr>
          <w:p>
            <w:r>
              <w:t>ssoUrl</w:t>
            </w:r>
          </w:p>
        </w:tc>
        <w:tc>
          <w:tcPr>
            <w:tcW w:type="dxa" w:w="2880"/>
          </w:tcPr>
          <w:p>
            <w:r>
              <w:t>string</w:t>
            </w:r>
          </w:p>
        </w:tc>
        <w:tc>
          <w:tcPr>
            <w:tcW w:type="dxa" w:w="2880"/>
          </w:tcPr>
          <w:p>
            <w:r>
              <w:t>(SAML) URL that points to the receiver of the SAML authentication request.</w:t>
            </w:r>
          </w:p>
        </w:tc>
      </w:tr>
      <w:tr>
        <w:tc>
          <w:tcPr>
            <w:tcW w:type="dxa" w:w="2880"/>
          </w:tcPr>
          <w:p>
            <w:r>
              <w:t>status</w:t>
            </w:r>
          </w:p>
        </w:tc>
        <w:tc>
          <w:tcPr>
            <w:tcW w:type="dxa" w:w="2880"/>
          </w:tcPr>
          <w:p>
            <w:r>
              <w:t>string</w:t>
            </w:r>
          </w:p>
        </w:tc>
        <w:tc>
          <w:tcPr>
            <w:tcW w:type="dxa" w:w="2880"/>
          </w:tcPr>
          <w:p>
            <w:r>
              <w:t>Whether the identity provider is active. Values: ACTIVE, INACTIVE.</w:t>
            </w:r>
          </w:p>
        </w:tc>
      </w:tr>
      <w:tr>
        <w:tc>
          <w:tcPr>
            <w:tcW w:type="dxa" w:w="2880"/>
          </w:tcPr>
          <w:p>
            <w:r>
              <w:t>updatedAt</w:t>
            </w:r>
          </w:p>
        </w:tc>
        <w:tc>
          <w:tcPr>
            <w:tcW w:type="dxa" w:w="2880"/>
          </w:tcPr>
          <w:p>
            <w:r>
              <w:t>string</w:t>
            </w:r>
          </w:p>
        </w:tc>
        <w:tc>
          <w:tcPr>
            <w:tcW w:type="dxa" w:w="2880"/>
          </w:tcPr>
          <w:p>
            <w:r>
              <w:t>Date the identity provider was last updated (ISO 8601 timestamp in UTC).</w:t>
            </w:r>
          </w:p>
        </w:tc>
      </w:tr>
      <w:tr>
        <w:tc>
          <w:tcPr>
            <w:tcW w:type="dxa" w:w="2880"/>
          </w:tcPr>
          <w:p>
            <w:r>
              <w:t>userClaim</w:t>
            </w:r>
          </w:p>
        </w:tc>
        <w:tc>
          <w:tcPr>
            <w:tcW w:type="dxa" w:w="2880"/>
          </w:tcPr>
          <w:p>
            <w:r>
              <w:t>string</w:t>
            </w:r>
          </w:p>
        </w:tc>
        <w:tc>
          <w:tcPr>
            <w:tcW w:type="dxa" w:w="2880"/>
          </w:tcPr>
          <w:p>
            <w:r>
              <w:t>(OIDC) Identifier of the claim which contains the user ID in the token.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'https://cloud.mongodb.com/api/atlas/v2/federationSettings/507f1f77bcf86cd799439011/identityProviders/5f43a5e6d4c6a12b3c4d5e6f?envelope=false' \</w:t>
        <w:br/>
        <w:t xml:space="preserve"> --header 'Accept: application/vnd.atlas.2023-11-15+json'</w:t>
      </w:r>
    </w:p>
    <w:p>
      <w:pPr>
        <w:pStyle w:val="Heading3"/>
      </w:pPr>
      <w:r>
        <w:t>Example Usage</w:t>
      </w:r>
    </w:p>
    <w:p>
      <w:pPr>
        <w:pStyle w:val="Heading3"/>
      </w:pPr>
      <w:r>
        <w:t>Example 1: Get an identity provider (default response)</w:t>
      </w:r>
    </w:p>
    <w:p>
      <w:r>
        <w:rPr>
          <w:b/>
          <w:color w:val="666666"/>
          <w:sz w:val="16"/>
        </w:rPr>
        <w:t>[bash]</w:t>
      </w:r>
    </w:p>
    <w:p>
      <w:pPr>
        <w:shd w:fill="F2F2F2" w:val="clear"/>
      </w:pPr>
      <w:r>
        <w:rPr>
          <w:rFonts w:ascii="Courier New" w:hAnsi="Courier New"/>
          <w:sz w:val="17"/>
        </w:rPr>
        <w:t>curl --request GET \</w:t>
        <w:br/>
        <w:t xml:space="preserve"> --url 'https://cloud.mongodb.com/api/atlas/v2/federationSettings/507f1f77bcf86cd799439011/identityProviders/5f43a5e6d4c6a12b3c4d5e6f' \</w:t>
        <w:br/>
        <w:t xml:space="preserve"> --header 'Accept: application/vnd.atlas.2023-11-15+json'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'https://cloud.mongodb.com/api/atlas/v2/federationSettings/507f1f77bcf86cd799439011/identityProviders/5f43a5e6d4c6a12b3c4d5e6f?envelope=true' \</w:t>
        <w:br/>
        <w:t xml:space="preserve"> --header 'Accept: application/vnd.atlas.2023-11-15+json'</w:t>
      </w:r>
    </w:p>
    <w:p>
      <w:pPr>
        <w:pStyle w:val="Heading3"/>
      </w:pPr>
      <w:r>
        <w:t>Notes</w:t>
      </w:r>
    </w:p>
    <w:p>
      <w:pPr>
        <w:pStyle w:val="ListBullet"/>
      </w:pPr>
      <w:r>
        <w:t>The endpoint is associated with operation ID getFederationSettingIdentityProvider.</w:t>
      </w:r>
    </w:p>
    <w:p>
      <w:pPr>
        <w:pStyle w:val="ListBullet"/>
      </w:pPr>
      <w:r>
        <w:t>The documentation notes: Deprecated versions: v2-{2023-01-01}.</w:t>
      </w:r>
    </w:p>
    <w:p>
      <w:pPr>
        <w:pStyle w:val="ListBullet"/>
      </w:pPr>
      <w:r>
        <w:t xml:space="preserve">identityProviderId format depends on API version: </w:t>
        <w:br/>
        <w:br/>
        <w:t>before 2023-11-15: legacy 20-hex id</w:t>
        <w:br/>
        <w:t>other versions: 24-hex id</w:t>
      </w:r>
    </w:p>
    <w:p>
      <w:pPr>
        <w:pStyle w:val="Heading3"/>
      </w:pPr>
      <w:r>
        <w:t>Error Handling</w:t>
      </w:r>
    </w:p>
    <w:p>
      <w:pPr>
        <w:pStyle w:val="ListBullet"/>
      </w:pPr>
      <w:r>
        <w:t>400 Bad Request: Request is malformed or contains invalid elements.</w:t>
      </w:r>
    </w:p>
    <w:p>
      <w:pPr>
        <w:pStyle w:val="ListBullet"/>
      </w:pPr>
      <w:r>
        <w:t>401 Unauthorized: Request is not authenticated (or credentials invalid).</w:t>
      </w:r>
    </w:p>
    <w:p>
      <w:pPr>
        <w:pStyle w:val="ListBullet"/>
      </w:pPr>
      <w:r>
        <w:t>403 Forbidden: Authenticated but lacks required role (Organization Owner in a connected org).</w:t>
      </w:r>
    </w:p>
    <w:p>
      <w:pPr>
        <w:pStyle w:val="ListBullet"/>
      </w:pPr>
      <w:r>
        <w:t>404 Not Found: Federation setting or identity provider not found.</w:t>
      </w:r>
    </w:p>
    <w:p>
      <w:pPr>
        <w:pStyle w:val="ListBullet"/>
      </w:pPr>
      <w:r>
        <w:t>429 Too Many Requests: Rate limit exceeded (see Retry-After header).</w:t>
      </w:r>
    </w:p>
    <w:p>
      <w:pPr>
        <w:pStyle w:val="ListBullet"/>
      </w:pPr>
      <w:r>
        <w:t>500 Internal Server Error: Unexpected server-side error.</w:t>
      </w:r>
    </w:p>
    <w:p>
      <w:r>
        <w:br w:type="page"/>
      </w:r>
    </w:p>
    <w:p>
      <w:pPr>
        <w:pStyle w:val="Heading2"/>
      </w:pPr>
      <w:r>
        <w:t>80. [GET] Get a Federation Setting Identity Provider’s Metadata</w:t>
      </w:r>
    </w:p>
    <w:p>
      <w:r>
        <w:rPr>
          <w:b/>
        </w:rPr>
        <w:t xml:space="preserve">Endpoint: </w:t>
      </w:r>
      <w:r>
        <w:rPr>
          <w:rFonts w:ascii="Courier New" w:hAnsi="Courier New"/>
          <w:sz w:val="18"/>
        </w:rPr>
        <w:t>/federationSettings/{{federationSettingsId}}/identityProviders/{{identityProviderId}}/metadata.xml</w:t>
      </w:r>
    </w:p>
    <w:p>
      <w:pPr>
        <w:pStyle w:val="Heading3"/>
      </w:pPr>
      <w:r>
        <w:t>Prerequisites</w:t>
      </w:r>
    </w:p>
    <w:p>
      <w:pPr>
        <w:pStyle w:val="ListBullet"/>
      </w:pPr>
      <w:r>
        <w:t>The requesting Service Account or API Key must have the Organization Owner role in one of the connected organizations.</w:t>
      </w:r>
    </w:p>
    <w:p>
      <w:pPr>
        <w:pStyle w:val="Heading3"/>
      </w:pPr>
      <w:r>
        <w:t>Method</w:t>
      </w:r>
    </w:p>
    <w:p>
      <w:r>
        <w:t>GET</w:t>
      </w:r>
    </w:p>
    <w:p>
      <w:pPr>
        <w:pStyle w:val="Heading3"/>
      </w:pPr>
      <w:r>
        <w:t>URL</w:t>
      </w:r>
    </w:p>
    <w:p>
      <w:r>
        <w:t>https://cloud.mongodb.com/api/atlas/v2/federationSettings/{{federationSettingsId}}/identityProviders/{{identityProviderId}}/metadata.xml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metadata of one identity provider in the specified federation.</w:t>
      </w:r>
    </w:p>
    <w:p>
      <w:pPr>
        <w:pStyle w:val="Heading3"/>
      </w:pPr>
      <w:r>
        <w:t>Enforcement Rules</w:t>
      </w:r>
    </w:p>
    <w:p>
      <w:pPr>
        <w:pStyle w:val="ListBullet"/>
      </w:pPr>
      <w:r>
        <w:t>The federationSettingsId path parameter must always be present and must be a non-empty string.</w:t>
      </w:r>
    </w:p>
    <w:p>
      <w:pPr>
        <w:pStyle w:val="ListBullet"/>
      </w:pPr>
      <w:r>
        <w:t>The identityProviderId path parameter must always be present and must be a non-empty string.</w:t>
      </w:r>
    </w:p>
    <w:p>
      <w:pPr>
        <w:pStyle w:val="ListBullet"/>
      </w:pPr>
      <w:r>
        <w:t>Always construct the path as /federationSettings/{{federationSettingsId}}/identityProviders/{{identityProviderId}}/metadata.xml.</w:t>
      </w:r>
    </w:p>
    <w:p>
      <w:pPr>
        <w:pStyle w:val="ListBullet"/>
      </w:pPr>
      <w:r>
        <w:t>Do not call the API with missing or empty path parameters (e.g., avoid /federationSettings//identityProviders//metadata.xml).</w:t>
      </w:r>
    </w:p>
    <w:p>
      <w:pPr>
        <w:pStyle w:val="ListBullet"/>
      </w:pPr>
      <w:r>
        <w:t>Do not infer or guess any 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/federationSettings/507f1f77bcf86cd799439011/identityProviders/01234567890123456789/metadata.xml</w:t>
      </w:r>
    </w:p>
    <w:p>
      <w:pPr>
        <w:pStyle w:val="Heading3"/>
      </w:pPr>
      <w:r>
        <w:t>Invalid Examples</w:t>
      </w:r>
    </w:p>
    <w:p>
      <w:r>
        <w:rPr>
          <w:b/>
          <w:color w:val="666666"/>
          <w:sz w:val="16"/>
        </w:rPr>
        <w:t>[http]</w:t>
      </w:r>
    </w:p>
    <w:p>
      <w:pPr>
        <w:shd w:fill="F2F2F2" w:val="clear"/>
      </w:pPr>
      <w:r>
        <w:rPr>
          <w:rFonts w:ascii="Courier New" w:hAnsi="Courier New"/>
          <w:sz w:val="17"/>
        </w:rPr>
        <w:t>/federationSettings//identityProviders/01234567890123456789/metadata.xml</w:t>
        <w:br/>
        <w:t>/federationSettings/507f1f77bcf86cd799439011/identityProviders//metadata.xml</w:t>
        <w:br/>
        <w:t>/federationSettings/507f1f77bcf86cd799439011/identityProviders/01234567890123456789/metadata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identityProviderId</w:t>
            </w:r>
          </w:p>
        </w:tc>
        <w:tc>
          <w:tcPr>
            <w:tcW w:type="dxa" w:w="2880"/>
          </w:tcPr>
          <w:p>
            <w:r>
              <w:t>string</w:t>
            </w:r>
          </w:p>
        </w:tc>
        <w:tc>
          <w:tcPr>
            <w:tcW w:type="dxa" w:w="2880"/>
          </w:tcPr>
          <w:p>
            <w:r>
              <w:t>Legacy 20-hexadecimal digit string that identifies the identity provider. Can be found in Federation Management Console → Identity Providers tab (click the info icon in the IdP ID row).</w:t>
            </w:r>
          </w:p>
        </w:tc>
      </w:tr>
    </w:tbl>
    <w:p/>
    <w:p>
      <w:pPr>
        <w:pStyle w:val="Heading3"/>
      </w:pPr>
      <w:r>
        <w:t>Response</w:t>
      </w:r>
    </w:p>
    <w:p>
      <w:pPr>
        <w:pStyle w:val="Heading3"/>
      </w:pPr>
      <w:r>
        <w:t>Success Response (200 OK)</w:t>
      </w:r>
    </w:p>
    <w:p>
      <w:pPr>
        <w:pStyle w:val="ListBullet"/>
      </w:pPr>
      <w:r>
        <w:t>Content-Type: application/vnd.atlas.2023-01-01+json</w:t>
      </w:r>
    </w:p>
    <w:p>
      <w:pPr>
        <w:pStyle w:val="ListBullet"/>
      </w:pPr>
      <w:r>
        <w:t>Body: string (as documented)</w:t>
      </w:r>
    </w:p>
    <w:p>
      <w:r>
        <w:rPr>
          <w:b/>
          <w:color w:val="666666"/>
          <w:sz w:val="16"/>
        </w:rPr>
        <w:t>[json]</w:t>
      </w:r>
    </w:p>
    <w:p>
      <w:pPr>
        <w:shd w:fill="F2F2F2" w:val="clear"/>
      </w:pPr>
      <w:r>
        <w:rPr>
          <w:rFonts w:ascii="Courier New" w:hAnsi="Courier New"/>
          <w:sz w:val="17"/>
        </w:rPr>
        <w:t>"string"</w:t>
      </w:r>
    </w:p>
    <w:p>
      <w:r>
        <w:rPr>
          <w:b/>
        </w:rPr>
        <w:t>Response Headers (documented):</w:t>
      </w:r>
    </w:p>
    <w:p>
      <w:pPr>
        <w:pStyle w:val="ListBullet"/>
      </w:pPr>
      <w:r>
        <w:t>RateLimit-Limit: any</w:t>
      </w:r>
    </w:p>
    <w:p>
      <w:pPr>
        <w:pStyle w:val="ListBullet"/>
      </w:pPr>
      <w:r>
        <w:t>RateLimit-Remaining: any</w:t>
      </w:r>
    </w:p>
    <w:p>
      <w:pPr>
        <w:pStyle w:val="Heading3"/>
      </w:pPr>
      <w:r>
        <w:t>Error Response (400 Bad Request)</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(405 Method Not Allowed)</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405,</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r>
        <w:rPr>
          <w:b/>
        </w:rPr>
        <w:t>Response Headers (documented):</w:t>
      </w:r>
    </w:p>
    <w:p>
      <w:pPr>
        <w:pStyle w:val="ListBullet"/>
      </w:pPr>
      <w:r>
        <w:t>RateLimit-Limit: any</w:t>
      </w:r>
    </w:p>
    <w:p>
      <w:pPr>
        <w:pStyle w:val="ListBullet"/>
      </w:pPr>
      <w:r>
        <w:t>RateLimit-Remaining: any</w:t>
      </w:r>
    </w:p>
    <w:p>
      <w:pPr>
        <w:pStyle w:val="ListBullet"/>
      </w:pPr>
      <w:r>
        <w:t>Retry-After: any</w:t>
      </w:r>
    </w:p>
    <w:p>
      <w:pPr>
        <w:pStyle w:val="Heading3"/>
      </w:pPr>
      <w:r>
        <w:t>Error Response (500 Internal Server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Metadata of the specified identity provider (returned as a string, per documentation).</w:t>
            </w:r>
          </w:p>
        </w:tc>
      </w:tr>
    </w:tbl>
    <w:p/>
    <w:p>
      <w:pPr>
        <w:pStyle w:val="Heading3"/>
      </w:pPr>
      <w:r>
        <w:t>Errors (400/401/403/404/405/429/500)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why the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'https://cloud.mongodb.com/api/atlas/v2/federationSettings/507f1f77bcf86cd799439011/identityProviders/01234567890123456789/metadata.xml' \</w:t>
        <w:br/>
        <w:t xml:space="preserve"> --header 'Accept: application/vnd.atlas.2023-01-01+json'</w:t>
      </w:r>
    </w:p>
    <w:p>
      <w:pPr>
        <w:pStyle w:val="Heading3"/>
      </w:pPr>
      <w:r>
        <w:t>Example Usage</w:t>
      </w:r>
    </w:p>
    <w:p>
      <w:pPr>
        <w:pStyle w:val="Heading3"/>
      </w:pPr>
      <w:r>
        <w:t>Example 1: Fetch IdP metadata</w:t>
      </w:r>
    </w:p>
    <w:p>
      <w:r>
        <w:rPr>
          <w:b/>
          <w:color w:val="666666"/>
          <w:sz w:val="16"/>
        </w:rPr>
        <w:t>[bash]</w:t>
      </w:r>
    </w:p>
    <w:p>
      <w:pPr>
        <w:shd w:fill="F2F2F2" w:val="clear"/>
      </w:pPr>
      <w:r>
        <w:rPr>
          <w:rFonts w:ascii="Courier New" w:hAnsi="Courier New"/>
          <w:sz w:val="17"/>
        </w:rPr>
        <w:t>curl -sS \</w:t>
        <w:br/>
        <w:t xml:space="preserve"> --url 'https://cloud.mongodb.com/api/atlas/v2/federationSettings/507f1f77bcf86cd799439011/identityProviders/01234567890123456789/metadata.xml' \</w:t>
        <w:br/>
        <w:t xml:space="preserve"> --header 'Accept: application/vnd.atlas.2023-01-01+json'</w:t>
      </w:r>
    </w:p>
    <w:p>
      <w:pPr>
        <w:pStyle w:val="Heading3"/>
      </w:pPr>
      <w:r>
        <w:t>Example 2: Inspect rate limit headers</w:t>
      </w:r>
    </w:p>
    <w:p>
      <w:r>
        <w:rPr>
          <w:b/>
          <w:color w:val="666666"/>
          <w:sz w:val="16"/>
        </w:rPr>
        <w:t>[bash]</w:t>
      </w:r>
    </w:p>
    <w:p>
      <w:pPr>
        <w:shd w:fill="F2F2F2" w:val="clear"/>
      </w:pPr>
      <w:r>
        <w:rPr>
          <w:rFonts w:ascii="Courier New" w:hAnsi="Courier New"/>
          <w:sz w:val="17"/>
        </w:rPr>
        <w:t>curl -i \</w:t>
        <w:br/>
        <w:t xml:space="preserve"> --url 'https://cloud.mongodb.com/api/atlas/v2/federationSettings/507f1f77bcf86cd799439011/identityProviders/01234567890123456789/metadata.xml' \</w:t>
        <w:br/>
        <w:t xml:space="preserve"> --header 'Accept: application/vnd.atlas.2023-01-01+json'</w:t>
      </w:r>
    </w:p>
    <w:p>
      <w:pPr>
        <w:pStyle w:val="Heading3"/>
      </w:pPr>
      <w:r>
        <w:t>Behavior</w:t>
      </w:r>
    </w:p>
    <w:p>
      <w:pPr>
        <w:pStyle w:val="ListBullet"/>
      </w:pPr>
      <w:r>
        <w:t>Receives federationSettingsId and identityProviderId in the URL path.</w:t>
      </w:r>
    </w:p>
    <w:p>
      <w:pPr>
        <w:pStyle w:val="ListBullet"/>
      </w:pPr>
      <w:r>
        <w:t>Returns the identity provider metadata as a string on success.</w:t>
      </w:r>
    </w:p>
    <w:p>
      <w:pPr>
        <w:pStyle w:val="ListBullet"/>
      </w:pPr>
      <w:r>
        <w:t>May include rate limit headers in the response (RateLimit-Limit, RateLimit-Remaining), and for 429 also Retry-After.</w:t>
      </w:r>
    </w:p>
    <w:p>
      <w:pPr>
        <w:pStyle w:val="Heading3"/>
      </w:pPr>
      <w:r>
        <w:t>Notes</w:t>
      </w:r>
    </w:p>
    <w:p>
      <w:pPr>
        <w:pStyle w:val="ListBullet"/>
      </w:pPr>
      <w:r>
        <w:t>The endpoint path ends with metadata.xml, but the documented success media type is application/vnd.atlas.2023-01-01+json and the response body is documented as a string.</w:t>
      </w:r>
    </w:p>
    <w:p>
      <w:pPr>
        <w:pStyle w:val="Heading3"/>
      </w:pPr>
      <w:r>
        <w:t>Error Handling</w:t>
      </w:r>
    </w:p>
    <w:p>
      <w:pPr>
        <w:pStyle w:val="ListBullet"/>
      </w:pPr>
      <w:r>
        <w:t>400: Client error / bad request.</w:t>
      </w:r>
    </w:p>
    <w:p>
      <w:pPr>
        <w:pStyle w:val="ListBullet"/>
      </w:pPr>
      <w:r>
        <w:t>401: Unauthorized.</w:t>
      </w:r>
    </w:p>
    <w:p>
      <w:pPr>
        <w:pStyle w:val="ListBullet"/>
      </w:pPr>
      <w:r>
        <w:t>403: Forbidden (insufficient permissions, e.g., not Organization Owner in a connected organization).</w:t>
      </w:r>
    </w:p>
    <w:p>
      <w:pPr>
        <w:pStyle w:val="ListBullet"/>
      </w:pPr>
      <w:r>
        <w:t>404: Not found.</w:t>
      </w:r>
    </w:p>
    <w:p>
      <w:pPr>
        <w:pStyle w:val="ListBullet"/>
      </w:pPr>
      <w:r>
        <w:t>405: Method not allowed.</w:t>
      </w:r>
    </w:p>
    <w:p>
      <w:pPr>
        <w:pStyle w:val="ListBullet"/>
      </w:pPr>
      <w:r>
        <w:t>429: Too many requests (includes Retry-After header).</w:t>
      </w:r>
    </w:p>
    <w:p>
      <w:pPr>
        <w:pStyle w:val="ListBullet"/>
      </w:pPr>
      <w:r>
        <w:t>500: Internal server error.</w:t>
      </w:r>
    </w:p>
    <w:p>
      <w:pPr>
        <w:pStyle w:val="Heading3"/>
      </w:pPr>
      <w:r>
        <w:t>Related federationSettings actions</w:t>
      </w:r>
    </w:p>
    <w:p>
      <w:pPr>
        <w:pStyle w:val="ListBullet"/>
      </w:pPr>
      <w:r>
        <w:t>[DELETE] Delete a Federation Settings Instance — /federationSettings/{{federationSettingsId}}</w:t>
      </w:r>
    </w:p>
    <w:p>
      <w:pPr>
        <w:pStyle w:val="ListBullet"/>
      </w:pPr>
      <w:r>
        <w:t>[GET] Get an Organization's Federation Settings — /orgs/{{orgId}}/federationSettings</w:t>
      </w:r>
    </w:p>
    <w:p>
      <w:pPr>
        <w:pStyle w:val="ListBullet"/>
      </w:pPr>
      <w:r>
        <w:t>[DELETE] Revoke an OIDC Identity Provider’s JWKS (Federation Settings) — /federationSettings/{{federationSettingsId}}/identityProviders/{{identityProviderId}}/jwks</w:t>
      </w:r>
    </w:p>
    <w:p>
      <w:r>
        <w:br w:type="page"/>
      </w:r>
    </w:p>
    <w:p>
      <w:pPr>
        <w:pStyle w:val="Heading2"/>
      </w:pPr>
      <w:r>
        <w:t>81. [GET] Get a Federation's Connected Organization Configuration</w:t>
      </w:r>
    </w:p>
    <w:p>
      <w:r>
        <w:rPr>
          <w:b/>
        </w:rPr>
        <w:t xml:space="preserve">Endpoint: </w:t>
      </w:r>
      <w:r>
        <w:rPr>
          <w:rFonts w:ascii="Courier New" w:hAnsi="Courier New"/>
          <w:sz w:val="18"/>
        </w:rPr>
        <w:t>/federationSettings/{{federationSettingsId}}/connectedOrgConfigs/{{orgId}}</w:t>
      </w:r>
    </w:p>
    <w:p>
      <w:pPr>
        <w:pStyle w:val="Heading3"/>
      </w:pPr>
      <w:r>
        <w:t>Prerequisites</w:t>
      </w:r>
    </w:p>
    <w:p>
      <w:pPr>
        <w:pStyle w:val="ListBullet"/>
      </w:pPr>
      <w:r>
        <w:t>The requesting Service Account or API Key must have the Organization Owner role in the connected organization.</w:t>
      </w:r>
    </w:p>
    <w:p>
      <w:pPr>
        <w:pStyle w:val="Heading3"/>
      </w:pPr>
      <w:r>
        <w:t>Method</w:t>
      </w:r>
    </w:p>
    <w:p>
      <w:r>
        <w:t>GET</w:t>
      </w:r>
    </w:p>
    <w:p>
      <w:pPr>
        <w:pStyle w:val="Heading3"/>
      </w:pPr>
      <w:r>
        <w:t>URL</w:t>
      </w:r>
    </w:p>
    <w:p>
      <w:r>
        <w:t>https://cloud.mongodb.com/api/atlas/v2/federationSettings/{{federationSettingsId}}/connectedOrgConfigs/{{orgId}}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specified connected organization configuration from the specified federation.</w:t>
      </w:r>
    </w:p>
    <w:p>
      <w:pPr>
        <w:pStyle w:val="Heading3"/>
      </w:pPr>
      <w:r>
        <w:t>Enforcement Rules</w:t>
      </w:r>
    </w:p>
    <w:p>
      <w:pPr>
        <w:pStyle w:val="ListBullet"/>
      </w:pPr>
      <w:r>
        <w:t>The federationSettingsId path parameter must always be present and must be a non-empty string.</w:t>
      </w:r>
    </w:p>
    <w:p>
      <w:pPr>
        <w:pStyle w:val="ListBullet"/>
      </w:pPr>
      <w:r>
        <w:t>The orgId path parameter must always be present and must be a non-empty string.</w:t>
      </w:r>
    </w:p>
    <w:p>
      <w:pPr>
        <w:pStyle w:val="ListBullet"/>
      </w:pPr>
      <w:r>
        <w:t>Always construct the path as /federationSettings/{{federationSettingsId}}/connectedOrgConfigs/{{orgId}}.</w:t>
      </w:r>
    </w:p>
    <w:p>
      <w:pPr>
        <w:pStyle w:val="ListBullet"/>
      </w:pPr>
      <w:r>
        <w:t>Do not call the API with missing or empty path parameters (e.g., avoid /federationSettings//connectedOrgConfigs/).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/federationSettings/32b6e34b3d91647abb20e7b8/connectedOrgConfigs/32b6e34b3d91647abb20e7b8</w:t>
        <w:br/>
        <w:t>/federationSettings/5f1d7f3a2b4c6d8e0f1a2b3c/connectedOrgConfigs/0123456789abcdef01234567</w:t>
      </w:r>
    </w:p>
    <w:p>
      <w:pPr>
        <w:pStyle w:val="Heading3"/>
      </w:pPr>
      <w:r>
        <w:t>Invalid Examples</w:t>
      </w:r>
    </w:p>
    <w:p>
      <w:r>
        <w:rPr>
          <w:b/>
          <w:color w:val="666666"/>
          <w:sz w:val="16"/>
        </w:rPr>
        <w:t>[http]</w:t>
      </w:r>
    </w:p>
    <w:p>
      <w:pPr>
        <w:shd w:fill="F2F2F2" w:val="clear"/>
      </w:pPr>
      <w:r>
        <w:rPr>
          <w:rFonts w:ascii="Courier New" w:hAnsi="Courier New"/>
          <w:sz w:val="17"/>
        </w:rPr>
        <w:t>/federationSettings//connectedOrgConfigs/32b6e34b3d91647abb20e7b8</w:t>
        <w:br/>
        <w:t>/federationSettings/32b6e34b3d91647abb20e7b8/connectedOrgConfigs/</w:t>
        <w:br/>
        <w:t>/federationSettings/connectedOrgConfigs/32b6e34b3d91647abb20e7b8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orgId</w:t>
            </w:r>
          </w:p>
        </w:tc>
        <w:tc>
          <w:tcPr>
            <w:tcW w:type="dxa" w:w="2880"/>
          </w:tcPr>
          <w:p>
            <w:r>
              <w:t>string</w:t>
            </w:r>
          </w:p>
        </w:tc>
        <w:tc>
          <w:tcPr>
            <w:tcW w:type="dxa" w:w="2880"/>
          </w:tcPr>
          <w:p>
            <w:r>
              <w:t>Unique 24-hexadecimal digit string that identifies the connected organization configuration to return. Pattern: ^([a-f0-9]{24})$. Example: 32b6e34b3d91647abb20e7b8.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 code. The application adds a status parameter to the response body.</w:t>
            </w:r>
          </w:p>
        </w:tc>
      </w:tr>
    </w:tbl>
    <w:p/>
    <w:p>
      <w:pPr>
        <w:pStyle w:val="Heading3"/>
      </w:pPr>
      <w:r>
        <w:t>Response</w:t>
      </w:r>
    </w:p>
    <w:p>
      <w:pPr>
        <w:pStyle w:val="Heading3"/>
      </w:pPr>
      <w:r>
        <w:t>Success Response (200 OK)</w:t>
      </w:r>
    </w:p>
    <w:p>
      <w:r>
        <w:t>Response content type: application/vnd.atlas.2023-01-01+json</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"dataAccessIdentityProviderIds": [</w:t>
        <w:br/>
        <w:t xml:space="preserve"> "0a1b2c3d4e5f67890123",</w:t>
        <w:br/>
        <w:t xml:space="preserve"> "abcdefabcdefabcdefab"</w:t>
        <w:br/>
        <w:t xml:space="preserve"> ],</w:t>
        <w:br/>
        <w:t xml:space="preserve"> "domainAllowList": [</w:t>
        <w:br/>
        <w:t xml:space="preserve"> "example.com",</w:t>
        <w:br/>
        <w:t xml:space="preserve"> "subsidiary.example.com"</w:t>
        <w:br/>
        <w:t xml:space="preserve"> ],</w:t>
        <w:br/>
        <w:t xml:space="preserve"> "domainRestrictionEnabled": true,</w:t>
        <w:br/>
        <w:t xml:space="preserve"> "identityProviderId": "0a1b2c3d4e5f67890123",</w:t>
        <w:br/>
        <w:t xml:space="preserve"> "orgId": "32b6e34b3d91647abb20e7b8",</w:t>
        <w:br/>
        <w:t xml:space="preserve"> "postAuthRoleGrants": [</w:t>
        <w:br/>
        <w:t xml:space="preserve"> "ORG_MEMBER",</w:t>
        <w:br/>
        <w:t xml:space="preserve"> "ORG_READ_ONLY"</w:t>
        <w:br/>
        <w:t xml:space="preserve"> ],</w:t>
        <w:br/>
        <w:t xml:space="preserve"> "roleMappings": [</w:t>
        <w:br/>
        <w:t xml:space="preserve"> {</w:t>
        <w:br/>
        <w:t xml:space="preserve"> "externalGroupName": "engineering",</w:t>
        <w:br/>
        <w:t xml:space="preserve"> "id": "0123456789abcdef01234567",</w:t>
        <w:br/>
        <w:t xml:space="preserve"> "roleAssignments": [</w:t>
        <w:br/>
        <w:t xml:space="preserve"> {</w:t>
        <w:br/>
        <w:t xml:space="preserve"> "orgId": "32b6e34b3d91647abb20e7b8",</w:t>
        <w:br/>
        <w:t xml:space="preserve"> "role": "ORG_MEMBER"</w:t>
        <w:br/>
        <w:t xml:space="preserve"> }</w:t>
        <w:br/>
        <w:t xml:space="preserve"> ]</w:t>
        <w:br/>
        <w:t xml:space="preserve"> }</w:t>
        <w:br/>
        <w:t xml:space="preserve"> ],</w:t>
        <w:br/>
        <w:t xml:space="preserve"> "userConflicts": [</w:t>
        <w:br/>
        <w:t xml:space="preserve"> {</w:t>
        <w:br/>
        <w:t xml:space="preserve"> "emailAddress": "user@example.com",</w:t>
        <w:br/>
        <w:t xml:space="preserve"> "federationSettingsId": "32b6e34b3d91647abb20e7b8",</w:t>
        <w:br/>
        <w:t xml:space="preserve"> "firstName": "Casey",</w:t>
        <w:br/>
        <w:t xml:space="preserve"> "lastName": "Jordan",</w:t>
        <w:br/>
        <w:t xml:space="preserve"> "userId": "89abcdef0123456701234567"</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dataAccessIdentityProviderIds</w:t>
            </w:r>
          </w:p>
        </w:tc>
        <w:tc>
          <w:tcPr>
            <w:tcW w:type="dxa" w:w="2880"/>
          </w:tcPr>
          <w:p>
            <w:r>
              <w:t>string[]</w:t>
            </w:r>
          </w:p>
        </w:tc>
        <w:tc>
          <w:tcPr>
            <w:tcW w:type="dxa" w:w="2880"/>
          </w:tcPr>
          <w:p>
            <w:r>
              <w:t>Collection of unique ids representing the identity providers that can be used for data access in this organization.</w:t>
            </w:r>
          </w:p>
        </w:tc>
      </w:tr>
      <w:tr>
        <w:tc>
          <w:tcPr>
            <w:tcW w:type="dxa" w:w="2880"/>
          </w:tcPr>
          <w:p>
            <w:r>
              <w:t>domainAllowList</w:t>
            </w:r>
          </w:p>
        </w:tc>
        <w:tc>
          <w:tcPr>
            <w:tcW w:type="dxa" w:w="2880"/>
          </w:tcPr>
          <w:p>
            <w:r>
              <w:t>string[]</w:t>
            </w:r>
          </w:p>
        </w:tc>
        <w:tc>
          <w:tcPr>
            <w:tcW w:type="dxa" w:w="2880"/>
          </w:tcPr>
          <w:p>
            <w:r>
              <w:t>Approved domains that restrict users who can join the organization based on their email address.</w:t>
            </w:r>
          </w:p>
        </w:tc>
      </w:tr>
      <w:tr>
        <w:tc>
          <w:tcPr>
            <w:tcW w:type="dxa" w:w="2880"/>
          </w:tcPr>
          <w:p>
            <w:r>
              <w:t>domainRestrictionEnabled</w:t>
            </w:r>
          </w:p>
        </w:tc>
        <w:tc>
          <w:tcPr>
            <w:tcW w:type="dxa" w:w="2880"/>
          </w:tcPr>
          <w:p>
            <w:r>
              <w:t>boolean</w:t>
            </w:r>
          </w:p>
        </w:tc>
        <w:tc>
          <w:tcPr>
            <w:tcW w:type="dxa" w:w="2880"/>
          </w:tcPr>
          <w:p>
            <w:r>
              <w:t>Value that indicates whether domain restriction is enabled for this connected organization.</w:t>
            </w:r>
          </w:p>
        </w:tc>
      </w:tr>
      <w:tr>
        <w:tc>
          <w:tcPr>
            <w:tcW w:type="dxa" w:w="2880"/>
          </w:tcPr>
          <w:p>
            <w:r>
              <w:t>identityProviderId</w:t>
            </w:r>
          </w:p>
        </w:tc>
        <w:tc>
          <w:tcPr>
            <w:tcW w:type="dxa" w:w="2880"/>
          </w:tcPr>
          <w:p>
            <w:r>
              <w:t>string</w:t>
            </w:r>
          </w:p>
        </w:tc>
        <w:tc>
          <w:tcPr>
            <w:tcW w:type="dxa" w:w="2880"/>
          </w:tcPr>
          <w:p>
            <w:r>
              <w:t>Legacy 20-hexadecimal digit string that identifies the UI access identity provider associated with this connected organization configuration. Pattern: ^([a-f0-9]{20})$.</w:t>
            </w:r>
          </w:p>
        </w:tc>
      </w:tr>
      <w:tr>
        <w:tc>
          <w:tcPr>
            <w:tcW w:type="dxa" w:w="2880"/>
          </w:tcPr>
          <w:p>
            <w:r>
              <w:t>orgId</w:t>
            </w:r>
          </w:p>
        </w:tc>
        <w:tc>
          <w:tcPr>
            <w:tcW w:type="dxa" w:w="2880"/>
          </w:tcPr>
          <w:p>
            <w:r>
              <w:t>string</w:t>
            </w:r>
          </w:p>
        </w:tc>
        <w:tc>
          <w:tcPr>
            <w:tcW w:type="dxa" w:w="2880"/>
          </w:tcPr>
          <w:p>
            <w:r>
              <w:t>Unique 24-hexadecimal digit string that identifies the connected organization configuration. Pattern: ^([a-f0-9]{24})$.</w:t>
            </w:r>
          </w:p>
        </w:tc>
      </w:tr>
      <w:tr>
        <w:tc>
          <w:tcPr>
            <w:tcW w:type="dxa" w:w="2880"/>
          </w:tcPr>
          <w:p>
            <w:r>
              <w:t>postAuthRoleGrants</w:t>
            </w:r>
          </w:p>
        </w:tc>
        <w:tc>
          <w:tcPr>
            <w:tcW w:type="dxa" w:w="2880"/>
          </w:tcPr>
          <w:p>
            <w:r>
              <w:t>string[]</w:t>
            </w:r>
          </w:p>
        </w:tc>
        <w:tc>
          <w:tcPr>
            <w:tcW w:type="dxa" w:w="2880"/>
          </w:tcPr>
          <w:p>
            <w:r>
              <w:t>Atlas organization roles granted to a user in this organization after authenticating. Allowed values: ORG_OWNER, ORG_MEMBER, ORG_GROUP_CREATOR, ORG_BILLING_ADMIN, ORG_BILLING_READ_ONLY, ORG_STREAM_PROCESSING_ADMIN, ORG_READ_ONLY.</w:t>
            </w:r>
          </w:p>
        </w:tc>
      </w:tr>
      <w:tr>
        <w:tc>
          <w:tcPr>
            <w:tcW w:type="dxa" w:w="2880"/>
          </w:tcPr>
          <w:p>
            <w:r>
              <w:t>roleMappings</w:t>
            </w:r>
          </w:p>
        </w:tc>
        <w:tc>
          <w:tcPr>
            <w:tcW w:type="dxa" w:w="2880"/>
          </w:tcPr>
          <w:p>
            <w:r>
              <w:t>object[]</w:t>
            </w:r>
          </w:p>
        </w:tc>
        <w:tc>
          <w:tcPr>
            <w:tcW w:type="dxa" w:w="2880"/>
          </w:tcPr>
          <w:p>
            <w:r>
              <w:t>Role mappings configured in this organization.</w:t>
            </w:r>
          </w:p>
        </w:tc>
      </w:tr>
      <w:tr>
        <w:tc>
          <w:tcPr>
            <w:tcW w:type="dxa" w:w="2880"/>
          </w:tcPr>
          <w:p>
            <w:r>
              <w:t>roleMappings[].externalGroupName</w:t>
            </w:r>
          </w:p>
        </w:tc>
        <w:tc>
          <w:tcPr>
            <w:tcW w:type="dxa" w:w="2880"/>
          </w:tcPr>
          <w:p>
            <w:r>
              <w:t>string</w:t>
            </w:r>
          </w:p>
        </w:tc>
        <w:tc>
          <w:tcPr>
            <w:tcW w:type="dxa" w:w="2880"/>
          </w:tcPr>
          <w:p>
            <w:r>
              <w:t>Unique human-readable label that identifies the identity provider group to which this role mapping applies. Min length: 1. Max length: 200.</w:t>
            </w:r>
          </w:p>
        </w:tc>
      </w:tr>
      <w:tr>
        <w:tc>
          <w:tcPr>
            <w:tcW w:type="dxa" w:w="2880"/>
          </w:tcPr>
          <w:p>
            <w:r>
              <w:t>roleMappings[].id</w:t>
            </w:r>
          </w:p>
        </w:tc>
        <w:tc>
          <w:tcPr>
            <w:tcW w:type="dxa" w:w="2880"/>
          </w:tcPr>
          <w:p>
            <w:r>
              <w:t>string</w:t>
            </w:r>
          </w:p>
        </w:tc>
        <w:tc>
          <w:tcPr>
            <w:tcW w:type="dxa" w:w="2880"/>
          </w:tcPr>
          <w:p>
            <w:r>
              <w:t>Unique 24-hexadecimal digit string that identifies this role mapping. Pattern: ^([a-f0-9]{24})$.</w:t>
            </w:r>
          </w:p>
        </w:tc>
      </w:tr>
      <w:tr>
        <w:tc>
          <w:tcPr>
            <w:tcW w:type="dxa" w:w="2880"/>
          </w:tcPr>
          <w:p>
            <w:r>
              <w:t>roleMappings[].roleAssignments</w:t>
            </w:r>
          </w:p>
        </w:tc>
        <w:tc>
          <w:tcPr>
            <w:tcW w:type="dxa" w:w="2880"/>
          </w:tcPr>
          <w:p>
            <w:r>
              <w:t>object[]</w:t>
            </w:r>
          </w:p>
        </w:tc>
        <w:tc>
          <w:tcPr>
            <w:tcW w:type="dxa" w:w="2880"/>
          </w:tcPr>
          <w:p>
            <w:r>
              <w:t>Atlas roles and the unique identifiers of the groups and organizations associated with each role. Must include at least one element with an Organization role and its respective orgId. Each element can have a value for orgId or groupId, but not both.</w:t>
            </w:r>
          </w:p>
        </w:tc>
      </w:tr>
      <w:tr>
        <w:tc>
          <w:tcPr>
            <w:tcW w:type="dxa" w:w="2880"/>
          </w:tcPr>
          <w:p>
            <w:r>
              <w:t>roleMappings[].roleAssignments[].groupId</w:t>
            </w:r>
          </w:p>
        </w:tc>
        <w:tc>
          <w:tcPr>
            <w:tcW w:type="dxa" w:w="2880"/>
          </w:tcPr>
          <w:p>
            <w:r>
              <w:t>string</w:t>
            </w:r>
          </w:p>
        </w:tc>
        <w:tc>
          <w:tcPr>
            <w:tcW w:type="dxa" w:w="2880"/>
          </w:tcPr>
          <w:p>
            <w:r>
              <w:t>Unique 24-hexadecimal digit string that identifies the project to which this role belongs. Pattern: ^([a-f0-9]{24})$. Mutually exclusive with orgId.</w:t>
            </w:r>
          </w:p>
        </w:tc>
      </w:tr>
      <w:tr>
        <w:tc>
          <w:tcPr>
            <w:tcW w:type="dxa" w:w="2880"/>
          </w:tcPr>
          <w:p>
            <w:r>
              <w:t>roleMappings[].roleAssignments[].orgId</w:t>
            </w:r>
          </w:p>
        </w:tc>
        <w:tc>
          <w:tcPr>
            <w:tcW w:type="dxa" w:w="2880"/>
          </w:tcPr>
          <w:p>
            <w:r>
              <w:t>string</w:t>
            </w:r>
          </w:p>
        </w:tc>
        <w:tc>
          <w:tcPr>
            <w:tcW w:type="dxa" w:w="2880"/>
          </w:tcPr>
          <w:p>
            <w:r>
              <w:t>Unique 24-hexadecimal digit string that identifies the organization to which this role belongs. Pattern: ^([a-f0-9]{24})$. Mutually exclusive with groupId.</w:t>
            </w:r>
          </w:p>
        </w:tc>
      </w:tr>
      <w:tr>
        <w:tc>
          <w:tcPr>
            <w:tcW w:type="dxa" w:w="2880"/>
          </w:tcPr>
          <w:p>
            <w:r>
              <w:t>roleMappings[].roleAssignments[].role</w:t>
            </w:r>
          </w:p>
        </w:tc>
        <w:tc>
          <w:tcPr>
            <w:tcW w:type="dxa" w:w="2880"/>
          </w:tcPr>
          <w:p>
            <w:r>
              <w:t>string</w:t>
            </w:r>
          </w:p>
        </w:tc>
        <w:tc>
          <w:tcPr>
            <w:tcW w:type="dxa" w:w="2880"/>
          </w:tcPr>
          <w:p>
            <w:r>
              <w:t>Human-readable label that identifies the collection of privileges that MongoDB Cloud grants (organization- and project-level roles).</w:t>
            </w:r>
          </w:p>
        </w:tc>
      </w:tr>
      <w:tr>
        <w:tc>
          <w:tcPr>
            <w:tcW w:type="dxa" w:w="2880"/>
          </w:tcPr>
          <w:p>
            <w:r>
              <w:t>userConflicts</w:t>
            </w:r>
          </w:p>
        </w:tc>
        <w:tc>
          <w:tcPr>
            <w:tcW w:type="dxa" w:w="2880"/>
          </w:tcPr>
          <w:p>
            <w:r>
              <w:t>object[]</w:t>
            </w:r>
          </w:p>
        </w:tc>
        <w:tc>
          <w:tcPr>
            <w:tcW w:type="dxa" w:w="2880"/>
          </w:tcPr>
          <w:p>
            <w:r>
              <w:t>List that contains users who have an email address that doesn't match any domain on the allowed list.</w:t>
            </w:r>
          </w:p>
        </w:tc>
      </w:tr>
      <w:tr>
        <w:tc>
          <w:tcPr>
            <w:tcW w:type="dxa" w:w="2880"/>
          </w:tcPr>
          <w:p>
            <w:r>
              <w:t>userConflicts[].emailAddress</w:t>
            </w:r>
          </w:p>
        </w:tc>
        <w:tc>
          <w:tcPr>
            <w:tcW w:type="dxa" w:w="2880"/>
          </w:tcPr>
          <w:p>
            <w:r>
              <w:t>string</w:t>
            </w:r>
          </w:p>
        </w:tc>
        <w:tc>
          <w:tcPr>
            <w:tcW w:type="dxa" w:w="2880"/>
          </w:tcPr>
          <w:p>
            <w:r>
              <w:t>Email address of the MongoDB Cloud user linked to the federated organization.</w:t>
            </w:r>
          </w:p>
        </w:tc>
      </w:tr>
      <w:tr>
        <w:tc>
          <w:tcPr>
            <w:tcW w:type="dxa" w:w="2880"/>
          </w:tcPr>
          <w:p>
            <w:r>
              <w:t>userConflicts[].federationSettingsId</w:t>
            </w:r>
          </w:p>
        </w:tc>
        <w:tc>
          <w:tcPr>
            <w:tcW w:type="dxa" w:w="2880"/>
          </w:tcPr>
          <w:p>
            <w:r>
              <w:t>string</w:t>
            </w:r>
          </w:p>
        </w:tc>
        <w:tc>
          <w:tcPr>
            <w:tcW w:type="dxa" w:w="2880"/>
          </w:tcPr>
          <w:p>
            <w:r>
              <w:t>Unique 24-hexadecimal digit string that identifies the federation to which this MongoDB Cloud user belongs. Pattern: ^([a-f0-9]{24})$.</w:t>
            </w:r>
          </w:p>
        </w:tc>
      </w:tr>
      <w:tr>
        <w:tc>
          <w:tcPr>
            <w:tcW w:type="dxa" w:w="2880"/>
          </w:tcPr>
          <w:p>
            <w:r>
              <w:t>userConflicts[].firstName</w:t>
            </w:r>
          </w:p>
        </w:tc>
        <w:tc>
          <w:tcPr>
            <w:tcW w:type="dxa" w:w="2880"/>
          </w:tcPr>
          <w:p>
            <w:r>
              <w:t>string</w:t>
            </w:r>
          </w:p>
        </w:tc>
        <w:tc>
          <w:tcPr>
            <w:tcW w:type="dxa" w:w="2880"/>
          </w:tcPr>
          <w:p>
            <w:r>
              <w:t>First or given name of the MongoDB Cloud user.</w:t>
            </w:r>
          </w:p>
        </w:tc>
      </w:tr>
      <w:tr>
        <w:tc>
          <w:tcPr>
            <w:tcW w:type="dxa" w:w="2880"/>
          </w:tcPr>
          <w:p>
            <w:r>
              <w:t>userConflicts[].lastName</w:t>
            </w:r>
          </w:p>
        </w:tc>
        <w:tc>
          <w:tcPr>
            <w:tcW w:type="dxa" w:w="2880"/>
          </w:tcPr>
          <w:p>
            <w:r>
              <w:t>string</w:t>
            </w:r>
          </w:p>
        </w:tc>
        <w:tc>
          <w:tcPr>
            <w:tcW w:type="dxa" w:w="2880"/>
          </w:tcPr>
          <w:p>
            <w:r>
              <w:t>Last name (surname) of the MongoDB Cloud user.</w:t>
            </w:r>
          </w:p>
        </w:tc>
      </w:tr>
      <w:tr>
        <w:tc>
          <w:tcPr>
            <w:tcW w:type="dxa" w:w="2880"/>
          </w:tcPr>
          <w:p>
            <w:r>
              <w:t>userConflicts[].userId</w:t>
            </w:r>
          </w:p>
        </w:tc>
        <w:tc>
          <w:tcPr>
            <w:tcW w:type="dxa" w:w="2880"/>
          </w:tcPr>
          <w:p>
            <w:r>
              <w:t>string</w:t>
            </w:r>
          </w:p>
        </w:tc>
        <w:tc>
          <w:tcPr>
            <w:tcW w:type="dxa" w:w="2880"/>
          </w:tcPr>
          <w:p>
            <w:r>
              <w:t>Unique 24-hexadecimal digit string that identifies this user. Pattern: ^([a-f0-9]{24})$.</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'https://cloud.mongodb.com/api/atlas/v2/federationSettings/32b6e34b3d91647abb20e7b8/connectedOrgConfigs/0123456789abcdef01234567?envelope=false' \</w:t>
        <w:br/>
        <w:t xml:space="preserve"> --header 'Accept: application/vnd.atlas.2023-01-01+json'</w:t>
      </w:r>
    </w:p>
    <w:p>
      <w:pPr>
        <w:pStyle w:val="Heading3"/>
      </w:pPr>
      <w:r>
        <w:t>Example Usage</w:t>
      </w:r>
    </w:p>
    <w:p>
      <w:pPr>
        <w:pStyle w:val="Heading3"/>
      </w:pPr>
      <w:r>
        <w:t>Example 1: Get a Connected Org Config (Default Response)</w:t>
      </w:r>
    </w:p>
    <w:p>
      <w:r>
        <w:rPr>
          <w:b/>
          <w:color w:val="666666"/>
          <w:sz w:val="16"/>
        </w:rPr>
        <w:t>[bash]</w:t>
      </w:r>
    </w:p>
    <w:p>
      <w:pPr>
        <w:shd w:fill="F2F2F2" w:val="clear"/>
      </w:pPr>
      <w:r>
        <w:rPr>
          <w:rFonts w:ascii="Courier New" w:hAnsi="Courier New"/>
          <w:sz w:val="17"/>
        </w:rPr>
        <w:t>curl --request GET \</w:t>
        <w:br/>
        <w:t xml:space="preserve"> --url 'https://cloud.mongodb.com/api/atlas/v2/federationSettings/32b6e34b3d91647abb20e7b8/connectedOrgConfigs/0123456789abcdef01234567' \</w:t>
        <w:br/>
        <w:t xml:space="preserve"> --header 'Accept: application/vnd.atlas.2023-01-01+json'</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--request GET \</w:t>
        <w:br/>
        <w:t xml:space="preserve"> --url 'https://cloud.mongodb.com/api/atlas/v2/federationSettings/32b6e34b3d91647abb20e7b8/connectedOrgConfigs/0123456789abcdef01234567?envelope=true' \</w:t>
        <w:br/>
        <w:t xml:space="preserve"> --header 'Accept: application/vnd.atlas.2023-01-01+json'</w:t>
      </w:r>
    </w:p>
    <w:p>
      <w:pPr>
        <w:pStyle w:val="Heading3"/>
      </w:pPr>
      <w:r>
        <w:t>Notes</w:t>
      </w:r>
    </w:p>
    <w:p>
      <w:pPr>
        <w:pStyle w:val="ListBullet"/>
      </w:pPr>
      <w:r>
        <w:t>This endpoint returns RateLimit-Limit and RateLimit-Remaining headers on success.</w:t>
      </w:r>
    </w:p>
    <w:p>
      <w:pPr>
        <w:pStyle w:val="ListBullet"/>
      </w:pPr>
      <w:r>
        <w:t>On 429 Too Many Requests, the response may include Retry-After along with rate limit headers.</w:t>
      </w:r>
    </w:p>
    <w:p>
      <w:pPr>
        <w:pStyle w:val="Heading3"/>
      </w:pPr>
      <w:r>
        <w:t>Error Handling</w:t>
      </w:r>
    </w:p>
    <w:p>
      <w:pPr>
        <w:pStyle w:val="ListBullet"/>
      </w:pPr>
      <w:r>
        <w:t>400 Bad Request: The request is invalid.</w:t>
      </w:r>
    </w:p>
    <w:p>
      <w:pPr>
        <w:pStyle w:val="ListBullet"/>
      </w:pPr>
      <w:r>
        <w:t>401 Unauthorized: The request is not authenticated/authorized.</w:t>
      </w:r>
    </w:p>
    <w:p>
      <w:pPr>
        <w:pStyle w:val="ListBullet"/>
      </w:pPr>
      <w:r>
        <w:t>403 Forbidden: The caller lacks the required role (Organization Owner) in the connected organization.</w:t>
      </w:r>
    </w:p>
    <w:p>
      <w:pPr>
        <w:pStyle w:val="ListBullet"/>
      </w:pPr>
      <w:r>
        <w:t>404 Not Found: The specified federation setting or connected organization configuration wasn’t found.</w:t>
      </w:r>
    </w:p>
    <w:p>
      <w:pPr>
        <w:pStyle w:val="ListBullet"/>
      </w:pPr>
      <w:r>
        <w:t>429 Too Many Requests: Rate limit exceeded; check Retry-After.</w:t>
      </w:r>
    </w:p>
    <w:p>
      <w:pPr>
        <w:pStyle w:val="ListBullet"/>
      </w:pPr>
      <w:r>
        <w:t>500 Internal Server Error: Unexpected server-side error.</w:t>
      </w:r>
    </w:p>
    <w:p>
      <w:pPr>
        <w:pStyle w:val="Heading3"/>
      </w:pPr>
      <w:r>
        <w:t>Related connectedOrgConfigs actions</w:t>
      </w:r>
    </w:p>
    <w:p>
      <w:pPr>
        <w:pStyle w:val="ListBullet"/>
      </w:pPr>
      <w:r>
        <w:t>[DELETE] Remove a Connected Organization Configuration from a Federation — /federationSettings/{{federationSettingsId}}/connectedOrgConfigs/{{orgId}}</w:t>
      </w:r>
    </w:p>
    <w:p>
      <w:pPr>
        <w:pStyle w:val="ListBullet"/>
      </w:pPr>
      <w:r>
        <w:t>[GET] List Connected Organization Configurations in a Federation — /federationSettings/{{federationSettingsId}}/connectedOrgConfigs</w:t>
      </w:r>
    </w:p>
    <w:p>
      <w:pPr>
        <w:pStyle w:val="ListBullet"/>
      </w:pPr>
      <w:r>
        <w:t>[PATCH] Update a Federation's Connected Organization Configuration — /federationSettings/{{federationSettingsId}}/connectedOrgConfigs/{{orgId}}</w:t>
      </w:r>
    </w:p>
    <w:p>
      <w:r>
        <w:br w:type="page"/>
      </w:r>
    </w:p>
    <w:p>
      <w:pPr>
        <w:pStyle w:val="Heading2"/>
      </w:pPr>
      <w:r>
        <w:t>82. [DELETE] Revoke an OIDC Identity Provider’s JWKS (Federation Settings)</w:t>
      </w:r>
    </w:p>
    <w:p>
      <w:r>
        <w:rPr>
          <w:b/>
        </w:rPr>
        <w:t xml:space="preserve">Endpoint: </w:t>
      </w:r>
      <w:r>
        <w:rPr>
          <w:rFonts w:ascii="Courier New" w:hAnsi="Courier New"/>
          <w:sz w:val="18"/>
        </w:rPr>
        <w:t>/federationSettings/{{federationSettingsId}}/identityProviders/{{identityProviderId}}/jwks</w:t>
      </w:r>
    </w:p>
    <w:p>
      <w:pPr>
        <w:pStyle w:val="Heading3"/>
      </w:pPr>
      <w:r>
        <w:t>Prerequisites</w:t>
      </w:r>
    </w:p>
    <w:p>
      <w:pPr>
        <w:pStyle w:val="ListBullet"/>
      </w:pPr>
      <w:r>
        <w:t>The requesting Service Account or API Key must have the Organization Owner role in one of the connected organizations.</w:t>
      </w:r>
    </w:p>
    <w:p>
      <w:pPr>
        <w:pStyle w:val="ListBullet"/>
      </w:pPr>
      <w:r>
        <w:t>You must know the federationSettingsId and identityProviderId (both 24-hex strings).</w:t>
      </w:r>
    </w:p>
    <w:p>
      <w:pPr>
        <w:pStyle w:val="Heading3"/>
      </w:pPr>
      <w:r>
        <w:t>Method</w:t>
      </w:r>
    </w:p>
    <w:p>
      <w:r>
        <w:t>DELETE</w:t>
      </w:r>
    </w:p>
    <w:p>
      <w:pPr>
        <w:pStyle w:val="Heading3"/>
      </w:pPr>
      <w:r>
        <w:t>URL</w:t>
      </w:r>
    </w:p>
    <w:p>
      <w:r>
        <w:t>https://cloud.mongodb.com/api/atlas/v2/federationSettings/{{federationSettingsId}}/identityProviders/{{identityProviderId}}/jwks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w:t>
      </w:r>
    </w:p>
    <w:p>
      <w:pPr>
        <w:pStyle w:val="Heading3"/>
      </w:pPr>
      <w:r>
        <w:t>Description</w:t>
      </w:r>
    </w:p>
    <w:p>
      <w:r>
        <w:t>Revokes the JWKS tokens from the requested OIDC identity provider. Revoking JWKS tokens immediately refreshes IdP public keys across all Atlas clusters, which invalidates previously signed access tokens, logs out users, and may require restarting MongoDB clients. All organizations connected to the identity provider will be affected.</w:t>
      </w:r>
    </w:p>
    <w:p>
      <w:pPr>
        <w:pStyle w:val="Heading3"/>
      </w:pPr>
      <w:r>
        <w:t>Enforcement Rules</w:t>
      </w:r>
    </w:p>
    <w:p>
      <w:pPr>
        <w:pStyle w:val="ListBullet"/>
      </w:pPr>
      <w:r>
        <w:t>The federationSettingsId path parameter must always be present and must be a non-empty string (documented as a unique 24-hexadecimal digit string).</w:t>
      </w:r>
    </w:p>
    <w:p>
      <w:pPr>
        <w:pStyle w:val="ListBullet"/>
      </w:pPr>
      <w:r>
        <w:t>The identityProviderId path parameter must always be present and must be a non-empty string (documented as a unique 24-hexadecimal digit string).</w:t>
      </w:r>
    </w:p>
    <w:p>
      <w:pPr>
        <w:pStyle w:val="ListBullet"/>
      </w:pPr>
      <w:r>
        <w:t xml:space="preserve">Always construct the path as: </w:t>
        <w:br/>
        <w:br/>
        <w:t>/federationSettings/{{federationSettingsId}}/identityProviders/{{identityProviderId}}/jwks</w:t>
      </w:r>
    </w:p>
    <w:p>
      <w:pPr>
        <w:pStyle w:val="ListBullet"/>
      </w:pPr>
      <w:r>
        <w:t>Do not call the API with missing or empty path parameters (avoid double slashes or omitted segments).</w:t>
      </w:r>
    </w:p>
    <w:p>
      <w:pPr>
        <w:pStyle w:val="ListBullet"/>
      </w:pPr>
      <w:r>
        <w:t>Do not infer or guess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/federationSettings/507f1f77bcf86cd799439011/identityProviders/507f1f77bcf86cd799439012/jwks</w:t>
      </w:r>
    </w:p>
    <w:p>
      <w:pPr>
        <w:pStyle w:val="Heading3"/>
      </w:pPr>
      <w:r>
        <w:t>Invalid Examples</w:t>
      </w:r>
    </w:p>
    <w:p>
      <w:r>
        <w:rPr>
          <w:b/>
          <w:color w:val="666666"/>
          <w:sz w:val="16"/>
        </w:rPr>
        <w:t>[http]</w:t>
      </w:r>
    </w:p>
    <w:p>
      <w:pPr>
        <w:shd w:fill="F2F2F2" w:val="clear"/>
      </w:pPr>
      <w:r>
        <w:rPr>
          <w:rFonts w:ascii="Courier New" w:hAnsi="Courier New"/>
          <w:sz w:val="17"/>
        </w:rPr>
        <w:t>/federationSettings//identityProviders/507f1f77bcf86cd799439012/jwks</w:t>
        <w:br/>
        <w:t>/federationSettings/507f1f77bcf86cd799439011/identityProviders//jwks</w:t>
        <w:br/>
        <w:t>/federationSettings/identityProviders/507f1f77bcf86cd799439012/jwks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identityProviderId</w:t>
            </w:r>
          </w:p>
        </w:tc>
        <w:tc>
          <w:tcPr>
            <w:tcW w:type="dxa" w:w="2880"/>
          </w:tcPr>
          <w:p>
            <w:r>
              <w:t>string</w:t>
            </w:r>
          </w:p>
        </w:tc>
        <w:tc>
          <w:tcPr>
            <w:tcW w:type="dxa" w:w="2880"/>
          </w:tcPr>
          <w:p>
            <w:r>
              <w:t>Unique 24-hexadecimal digit string that identifies the identity provider to connect.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status/headers. Application adds a status parameter to the response body.</w:t>
            </w:r>
          </w:p>
        </w:tc>
      </w:tr>
    </w:tbl>
    <w:p/>
    <w:p>
      <w:pPr>
        <w:pStyle w:val="Heading3"/>
      </w:pPr>
      <w:r>
        <w:t>Response</w:t>
      </w:r>
    </w:p>
    <w:p>
      <w:pPr>
        <w:pStyle w:val="Heading3"/>
      </w:pPr>
      <w:r>
        <w:t>Success Response (204 No Content)</w:t>
      </w:r>
    </w:p>
    <w:p>
      <w:r>
        <w:t>No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For 204 responses</w:t>
      </w:r>
    </w:p>
    <w:p>
      <w:r>
        <w:t>No response fields (empty body).</w:t>
      </w:r>
    </w:p>
    <w:p>
      <w:pPr>
        <w:pStyle w:val="Heading3"/>
      </w:pPr>
      <w:r>
        <w:t>For error responses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application/vnd.atlas.2023-11-15+json' \</w:t>
        <w:br/>
        <w:t xml:space="preserve"> 'https://cloud.mongodb.com/api/atlas/v2/federationSettings/507f1f77bcf86cd799439011/identityProviders/507f1f77bcf86cd799439012/jwks'</w:t>
      </w:r>
    </w:p>
    <w:p>
      <w:pPr>
        <w:pStyle w:val="Heading3"/>
      </w:pPr>
      <w:r>
        <w:t>Example Usage</w:t>
      </w:r>
    </w:p>
    <w:p>
      <w:pPr>
        <w:pStyle w:val="Heading3"/>
      </w:pPr>
      <w:r>
        <w:t>Example 1: Revoke JWKS (default response behavior)</w:t>
      </w:r>
    </w:p>
    <w:p>
      <w:pPr>
        <w:pStyle w:val="Heading3"/>
      </w:pPr>
      <w:r>
        <w:t>Example 2: Revoke JWKS with envelope=true</w:t>
      </w:r>
    </w:p>
    <w:p>
      <w:r>
        <w:rPr>
          <w:b/>
          <w:color w:val="666666"/>
          <w:sz w:val="16"/>
        </w:rPr>
        <w:t>[bash]</w:t>
      </w:r>
    </w:p>
    <w:p>
      <w:pPr>
        <w:shd w:fill="F2F2F2" w:val="clear"/>
      </w:pPr>
      <w:r>
        <w:rPr>
          <w:rFonts w:ascii="Courier New" w:hAnsi="Courier New"/>
          <w:sz w:val="17"/>
        </w:rPr>
        <w:t>curl -i --request DELETE \</w:t>
        <w:br/>
        <w:t xml:space="preserve"> --header 'Accept: application/vnd.atlas.2023-11-15+json' \</w:t>
        <w:br/>
        <w:t xml:space="preserve"> 'https://cloud.mongodb.com/api/atlas/v2/federationSettings/507f1f77bcf86cd799439011/identityProviders/507f1f77bcf86cd799439012/jwks?envelope=true'</w:t>
      </w:r>
    </w:p>
    <w:p>
      <w:pPr>
        <w:pStyle w:val="Heading3"/>
      </w:pPr>
      <w:r>
        <w:t>Behavior</w:t>
      </w:r>
    </w:p>
    <w:p>
      <w:pPr>
        <w:pStyle w:val="ListBullet"/>
      </w:pPr>
      <w:r>
        <w:t>Revokes JWKS tokens for the specified OIDC identity provider.</w:t>
      </w:r>
    </w:p>
    <w:p>
      <w:pPr>
        <w:pStyle w:val="ListBullet"/>
      </w:pPr>
      <w:r>
        <w:t>Atlas immediately refreshes IdP public keys across all Atlas clusters.</w:t>
      </w:r>
    </w:p>
    <w:p>
      <w:pPr>
        <w:pStyle w:val="ListBullet"/>
      </w:pPr>
      <w:r>
        <w:t>Previously signed access tokens become invalid; users are logged out; MongoDB clients may need restarting.</w:t>
      </w:r>
    </w:p>
    <w:p>
      <w:pPr>
        <w:pStyle w:val="ListBullet"/>
      </w:pPr>
      <w:r>
        <w:t>All organizations connected to the identity provider are affected.</w:t>
      </w:r>
    </w:p>
    <w:p>
      <w:pPr>
        <w:pStyle w:val="Heading3"/>
      </w:pPr>
      <w:r>
        <w:t>Notes</w:t>
      </w:r>
    </w:p>
    <w:p>
      <w:pPr>
        <w:pStyle w:val="ListBullet"/>
      </w:pPr>
      <w:r>
        <w:t>This operation can have immediate, broad impact across connected organizations and clusters.</w:t>
      </w:r>
    </w:p>
    <w:p>
      <w:pPr>
        <w:pStyle w:val="ListBullet"/>
      </w:pPr>
      <w:r>
        <w:t>Successful requests return 204 No Content (no response body).</w:t>
      </w:r>
    </w:p>
    <w:p>
      <w:pPr>
        <w:pStyle w:val="ListBullet"/>
      </w:pPr>
      <w:r>
        <w:t>Rate limit headers may be returned on success and on 429 responses.</w:t>
      </w:r>
    </w:p>
    <w:p>
      <w:pPr>
        <w:pStyle w:val="Heading3"/>
      </w:pPr>
      <w:r>
        <w:t>Gotchas</w:t>
      </w:r>
    </w:p>
    <w:p>
      <w:pPr>
        <w:pStyle w:val="ListBullet"/>
      </w:pPr>
      <w:r>
        <w:t>Revoking JWKS tokens can invalidate active sessions and access tokens immediately; plan for user/client disruption.</w:t>
      </w:r>
    </w:p>
    <w:p>
      <w:pPr>
        <w:pStyle w:val="ListBullet"/>
      </w:pPr>
      <w:r>
        <w:t>Ensure both IDs are correct 24-hex strings; incorrect IDs can result in 404 Not Found or authorization-related errors.</w:t>
      </w:r>
    </w:p>
    <w:p>
      <w:pPr>
        <w:pStyle w:val="Heading3"/>
      </w:pPr>
      <w:r>
        <w:t>Error Handling</w:t>
      </w:r>
    </w:p>
    <w:p>
      <w:pPr>
        <w:pStyle w:val="ListBullet"/>
      </w:pPr>
      <w:r>
        <w:t>400 Bad Request: Invalid request (details in badRequestDetail.fields).</w:t>
      </w:r>
    </w:p>
    <w:p>
      <w:pPr>
        <w:pStyle w:val="ListBullet"/>
      </w:pPr>
      <w:r>
        <w:t>401 Unauthorized: Not authenticated/authorized to access the resource.</w:t>
      </w:r>
    </w:p>
    <w:p>
      <w:pPr>
        <w:pStyle w:val="ListBullet"/>
      </w:pPr>
      <w:r>
        <w:t>403 Forbidden: Authenticated but lacking required role (Organization Owner) in a connected organization.</w:t>
      </w:r>
    </w:p>
    <w:p>
      <w:pPr>
        <w:pStyle w:val="ListBullet"/>
      </w:pPr>
      <w:r>
        <w:t>404 Not Found: Federation settings or identity provider not found.</w:t>
      </w:r>
    </w:p>
    <w:p>
      <w:pPr>
        <w:pStyle w:val="ListBullet"/>
      </w:pPr>
      <w:r>
        <w:t>429 Too Many Requests: Rate limited; check Retry-After.</w:t>
      </w:r>
    </w:p>
    <w:p>
      <w:pPr>
        <w:pStyle w:val="ListBullet"/>
      </w:pPr>
      <w:r>
        <w:t>500 Internal Server Error: Unexpected server-side failure.</w:t>
      </w:r>
    </w:p>
    <w:p>
      <w:pPr>
        <w:pStyle w:val="Heading3"/>
      </w:pPr>
      <w:r>
        <w:t>Related federationSettings actions</w:t>
      </w:r>
    </w:p>
    <w:p>
      <w:pPr>
        <w:pStyle w:val="ListBullet"/>
      </w:pPr>
      <w:r>
        <w:t>[DELETE] Delete a Federation Settings Instance — /federationSettings/{{federationSettingsId}}</w:t>
      </w:r>
    </w:p>
    <w:p>
      <w:pPr>
        <w:pStyle w:val="ListBullet"/>
      </w:pPr>
      <w:r>
        <w:t>[GET] Get an Organization's Federation Settings — /orgs/{{orgId}}/federationSettings</w:t>
      </w:r>
    </w:p>
    <w:p>
      <w:pPr>
        <w:pStyle w:val="ListBullet"/>
      </w:pPr>
      <w:r>
        <w:t>[GET] Get a Federation Setting Identity Provider’s Metadata — /federationSettings/{{federationSettingsId}}/identityProviders/{{identityProviderId}}/metadata.xml</w:t>
      </w:r>
    </w:p>
    <w:p>
      <w:r>
        <w:br w:type="page"/>
      </w:r>
    </w:p>
    <w:p>
      <w:pPr>
        <w:pStyle w:val="Heading2"/>
      </w:pPr>
      <w:r>
        <w:t>83. [PATCH] Update a Federation's Identity Provider</w:t>
      </w:r>
    </w:p>
    <w:p>
      <w:r>
        <w:rPr>
          <w:b/>
        </w:rPr>
        <w:t xml:space="preserve">Endpoint: </w:t>
      </w:r>
      <w:r>
        <w:rPr>
          <w:rFonts w:ascii="Courier New" w:hAnsi="Courier New"/>
          <w:sz w:val="18"/>
        </w:rPr>
        <w:t>/federationSettings/{{federationSettingsId}}/identityProviders/{{identityProviderId}}</w:t>
      </w:r>
    </w:p>
    <w:p>
      <w:pPr>
        <w:pStyle w:val="Heading3"/>
      </w:pPr>
      <w:r>
        <w:t>Prerequisites</w:t>
      </w:r>
    </w:p>
    <w:p>
      <w:pPr>
        <w:pStyle w:val="ListBullet"/>
      </w:pPr>
      <w:r>
        <w:t>The requesting Service Account or API Key must have the Organization Owner role in one of the connected organizations.</w:t>
      </w:r>
    </w:p>
    <w:p>
      <w:pPr>
        <w:pStyle w:val="ListBullet"/>
      </w:pPr>
      <w:r>
        <w:t>If deactivating a SAML identity provider connected to an organization, the requesting Service Account or API Key must have the Organization Owner role for that organization.</w:t>
      </w:r>
    </w:p>
    <w:p>
      <w:pPr>
        <w:pStyle w:val="ListBullet"/>
      </w:pPr>
      <w:r>
        <w:t>If the identity provider is connected to multiple organizations, the request fails when attempting the deactivation scenario described above.</w:t>
      </w:r>
    </w:p>
    <w:p>
      <w:pPr>
        <w:pStyle w:val="Heading3"/>
      </w:pPr>
      <w:r>
        <w:t>Method</w:t>
      </w:r>
    </w:p>
    <w:p>
      <w:r>
        <w:t>PATCH</w:t>
      </w:r>
    </w:p>
    <w:p>
      <w:pPr>
        <w:pStyle w:val="Heading3"/>
      </w:pPr>
      <w:r>
        <w:t>URL</w:t>
      </w:r>
    </w:p>
    <w:p>
      <w:r>
        <w:t>https://cloud.mongodb.com/api/atlas/v2/federationSettings/{{federationSettingsId}}/identityProviders/{{identityProviderId}}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"application/vnd.atlas.2023-11-15+json"</w:t>
        <w:br/>
        <w:t>}</w:t>
      </w:r>
    </w:p>
    <w:p>
      <w:pPr>
        <w:pStyle w:val="Heading3"/>
      </w:pPr>
      <w:r>
        <w:t>Description</w:t>
      </w:r>
    </w:p>
    <w:p>
      <w:r>
        <w:t>Updates one identity provider in the specified federation.</w:t>
      </w:r>
    </w:p>
    <w:p>
      <w:r>
        <w:rPr>
          <w:b/>
        </w:rPr>
        <w:t>Notes / Warnings from the docs:</w:t>
      </w:r>
    </w:p>
    <w:p>
      <w:pPr>
        <w:pStyle w:val="ListBullet"/>
      </w:pPr>
      <w:r>
        <w:t>Changing authorization types and/or updating authorization claims can prevent current users and/or groups from accessing the database.</w:t>
      </w:r>
    </w:p>
    <w:p>
      <w:pPr>
        <w:pStyle w:val="Heading3"/>
      </w:pPr>
      <w:r>
        <w:t>Enforcement Rules</w:t>
      </w:r>
    </w:p>
    <w:p>
      <w:pPr>
        <w:pStyle w:val="ListBullet"/>
      </w:pPr>
      <w:r>
        <w:t>The federationSettingsId path parameter must always be present and must be a non-empty string.</w:t>
      </w:r>
    </w:p>
    <w:p>
      <w:pPr>
        <w:pStyle w:val="ListBullet"/>
      </w:pPr>
      <w:r>
        <w:t>The identityProviderId path parameter must always be present and must be a non-empty string.</w:t>
      </w:r>
    </w:p>
    <w:p>
      <w:pPr>
        <w:pStyle w:val="ListBullet"/>
      </w:pPr>
      <w:r>
        <w:t>Always construct the path as:</w:t>
        <w:br/>
        <w:t>/federationSettings/{{federationSettingsId}}/identityProviders/{{identityProviderId}}</w:t>
      </w:r>
    </w:p>
    <w:p>
      <w:pPr>
        <w:pStyle w:val="ListBullet"/>
      </w:pPr>
      <w:r>
        <w:t>Do not call the API with missing or empty path parameters (e.g., avoid /federationSettings//identityProviders/).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/federationSettings/5f86fb11e0079069c9ec3132/identityProviders/65a1c2d3e4f5a6b7c8d9e0f1</w:t>
      </w:r>
    </w:p>
    <w:p>
      <w:pPr>
        <w:pStyle w:val="Heading3"/>
      </w:pPr>
      <w:r>
        <w:t>Invalid Examples</w:t>
      </w:r>
    </w:p>
    <w:p>
      <w:r>
        <w:rPr>
          <w:b/>
          <w:color w:val="666666"/>
          <w:sz w:val="16"/>
        </w:rPr>
        <w:t>[http]</w:t>
      </w:r>
    </w:p>
    <w:p>
      <w:pPr>
        <w:shd w:fill="F2F2F2" w:val="clear"/>
      </w:pPr>
      <w:r>
        <w:rPr>
          <w:rFonts w:ascii="Courier New" w:hAnsi="Courier New"/>
          <w:sz w:val="17"/>
        </w:rPr>
        <w:t>/federationSettings//identityProviders/65a1c2d3e4f5a6b7c8d9e0f1</w:t>
        <w:br/>
        <w:t>/federationSettings/5f86fb11e0079069c9ec3132/identityProviders/</w:t>
        <w:br/>
        <w:t>/federationSettings/identityProviders/65a1c2d3e4f5a6b7c8d9e0f1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identityProviderId</w:t>
            </w:r>
          </w:p>
        </w:tc>
        <w:tc>
          <w:tcPr>
            <w:tcW w:type="dxa" w:w="2880"/>
          </w:tcPr>
          <w:p>
            <w:r>
              <w:t>string</w:t>
            </w:r>
          </w:p>
        </w:tc>
        <w:tc>
          <w:tcPr>
            <w:tcW w:type="dxa" w:w="2880"/>
          </w:tcPr>
          <w:p>
            <w:r>
              <w:t>Unique string that identifies the identity provider to update. If using an API version before 11-15-2023, use the legacy 20-hexadecimal digit id. For all other versions, use the 24-hexadecimal digit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codes; the application adds a status parameter to the response body.</w:t>
            </w:r>
          </w:p>
        </w:tc>
      </w:tr>
    </w:tbl>
    <w:p/>
    <w:p>
      <w:pPr>
        <w:pStyle w:val="Heading3"/>
      </w:pPr>
      <w:r>
        <w:t>Required Request Body Fields</w:t>
      </w:r>
    </w:p>
    <w:p>
      <w:r>
        <w:t>The request body is required and is one of the following shapes (OneOf), depending on IdP protocol/configuration. The docs do not explicitly mark any fields as required except ssoDebugEnabled in one variant.</w:t>
      </w:r>
    </w:p>
    <w:p>
      <w:pPr>
        <w:pStyle w:val="Heading3"/>
      </w:pPr>
      <w:r>
        <w:t>Variant A (SAML-style fields; includes pemFileInfo)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associatedDomains</w:t>
            </w:r>
          </w:p>
        </w:tc>
        <w:tc>
          <w:tcPr>
            <w:tcW w:type="dxa" w:w="2880"/>
          </w:tcPr>
          <w:p>
            <w:r>
              <w:t>string[]</w:t>
            </w:r>
          </w:p>
        </w:tc>
        <w:tc>
          <w:tcPr>
            <w:tcW w:type="dxa" w:w="2880"/>
          </w:tcPr>
          <w:p>
            <w:r>
              <w:t>List that contains the domains associated with the identity provider.</w:t>
            </w:r>
          </w:p>
        </w:tc>
      </w:tr>
      <w:tr>
        <w:tc>
          <w:tcPr>
            <w:tcW w:type="dxa" w:w="2880"/>
          </w:tcPr>
          <w:p>
            <w:r>
              <w:t>description</w:t>
            </w:r>
          </w:p>
        </w:tc>
        <w:tc>
          <w:tcPr>
            <w:tcW w:type="dxa" w:w="2880"/>
          </w:tcPr>
          <w:p>
            <w:r>
              <w:t>string</w:t>
            </w:r>
          </w:p>
        </w:tc>
        <w:tc>
          <w:tcPr>
            <w:tcW w:type="dxa" w:w="2880"/>
          </w:tcPr>
          <w:p>
            <w:r>
              <w:t>The description of the identity provider.</w:t>
            </w:r>
          </w:p>
        </w:tc>
      </w:tr>
      <w:tr>
        <w:tc>
          <w:tcPr>
            <w:tcW w:type="dxa" w:w="2880"/>
          </w:tcPr>
          <w:p>
            <w:r>
              <w:t>displayName</w:t>
            </w:r>
          </w:p>
        </w:tc>
        <w:tc>
          <w:tcPr>
            <w:tcW w:type="dxa" w:w="2880"/>
          </w:tcPr>
          <w:p>
            <w:r>
              <w:t>string</w:t>
            </w:r>
          </w:p>
        </w:tc>
        <w:tc>
          <w:tcPr>
            <w:tcW w:type="dxa" w:w="2880"/>
          </w:tcPr>
          <w:p>
            <w:r>
              <w:t>Human-readable label that identifies the identity provider. Constraints: minLength=1, maxLength=50.</w:t>
            </w:r>
          </w:p>
        </w:tc>
      </w:tr>
      <w:tr>
        <w:tc>
          <w:tcPr>
            <w:tcW w:type="dxa" w:w="2880"/>
          </w:tcPr>
          <w:p>
            <w:r>
              <w:t>idpType</w:t>
            </w:r>
          </w:p>
        </w:tc>
        <w:tc>
          <w:tcPr>
            <w:tcW w:type="dxa" w:w="2880"/>
          </w:tcPr>
          <w:p>
            <w:r>
              <w:t>string</w:t>
            </w:r>
          </w:p>
        </w:tc>
        <w:tc>
          <w:tcPr>
            <w:tcW w:type="dxa" w:w="2880"/>
          </w:tcPr>
          <w:p>
            <w:r>
              <w:t>Type of identity provider. Enum: WORKFORCE, WORKLOAD. Default: WORKFORCE.</w:t>
            </w:r>
          </w:p>
        </w:tc>
      </w:tr>
      <w:tr>
        <w:tc>
          <w:tcPr>
            <w:tcW w:type="dxa" w:w="2880"/>
          </w:tcPr>
          <w:p>
            <w:r>
              <w:t>issuerUri</w:t>
            </w:r>
          </w:p>
        </w:tc>
        <w:tc>
          <w:tcPr>
            <w:tcW w:type="dxa" w:w="2880"/>
          </w:tcPr>
          <w:p>
            <w:r>
              <w:t>string</w:t>
            </w:r>
          </w:p>
        </w:tc>
        <w:tc>
          <w:tcPr>
            <w:tcW w:type="dxa" w:w="2880"/>
          </w:tcPr>
          <w:p>
            <w:r>
              <w:t>Unique string that identifies the issuer of the SAML Assertion or OIDC metadata/discovery document URL.</w:t>
            </w:r>
          </w:p>
        </w:tc>
      </w:tr>
      <w:tr>
        <w:tc>
          <w:tcPr>
            <w:tcW w:type="dxa" w:w="2880"/>
          </w:tcPr>
          <w:p>
            <w:r>
              <w:t>pemFileInfo</w:t>
            </w:r>
          </w:p>
        </w:tc>
        <w:tc>
          <w:tcPr>
            <w:tcW w:type="dxa" w:w="2880"/>
          </w:tcPr>
          <w:p>
            <w:r>
              <w:t>object</w:t>
            </w:r>
          </w:p>
        </w:tc>
        <w:tc>
          <w:tcPr>
            <w:tcW w:type="dxa" w:w="2880"/>
          </w:tcPr>
          <w:p>
            <w:r>
              <w:t>&lt;PemFileInfoUpdate&gt; (shape not provided in scraped content).</w:t>
            </w:r>
          </w:p>
        </w:tc>
      </w:tr>
      <w:tr>
        <w:tc>
          <w:tcPr>
            <w:tcW w:type="dxa" w:w="2880"/>
          </w:tcPr>
          <w:p>
            <w:r>
              <w:t>protocol</w:t>
            </w:r>
          </w:p>
        </w:tc>
        <w:tc>
          <w:tcPr>
            <w:tcW w:type="dxa" w:w="2880"/>
          </w:tcPr>
          <w:p>
            <w:r>
              <w:t>string</w:t>
            </w:r>
          </w:p>
        </w:tc>
        <w:tc>
          <w:tcPr>
            <w:tcW w:type="dxa" w:w="2880"/>
          </w:tcPr>
          <w:p>
            <w:r>
              <w:t>Protocol enum: SAML, OIDC.</w:t>
            </w:r>
          </w:p>
        </w:tc>
      </w:tr>
      <w:tr>
        <w:tc>
          <w:tcPr>
            <w:tcW w:type="dxa" w:w="2880"/>
          </w:tcPr>
          <w:p>
            <w:r>
              <w:t>requestBinding</w:t>
            </w:r>
          </w:p>
        </w:tc>
        <w:tc>
          <w:tcPr>
            <w:tcW w:type="dxa" w:w="2880"/>
          </w:tcPr>
          <w:p>
            <w:r>
              <w:t>string</w:t>
            </w:r>
          </w:p>
        </w:tc>
        <w:tc>
          <w:tcPr>
            <w:tcW w:type="dxa" w:w="2880"/>
          </w:tcPr>
          <w:p>
            <w:r>
              <w:t>SAML authentication request binding. Enum: HTTP-POST, HTTP-REDIRECT.</w:t>
            </w:r>
          </w:p>
        </w:tc>
      </w:tr>
      <w:tr>
        <w:tc>
          <w:tcPr>
            <w:tcW w:type="dxa" w:w="2880"/>
          </w:tcPr>
          <w:p>
            <w:r>
              <w:t>responseSignatureAlgorithm</w:t>
            </w:r>
          </w:p>
        </w:tc>
        <w:tc>
          <w:tcPr>
            <w:tcW w:type="dxa" w:w="2880"/>
          </w:tcPr>
          <w:p>
            <w:r>
              <w:t>string</w:t>
            </w:r>
          </w:p>
        </w:tc>
        <w:tc>
          <w:tcPr>
            <w:tcW w:type="dxa" w:w="2880"/>
          </w:tcPr>
          <w:p>
            <w:r>
              <w:t>Signature algorithm enum: SHA-1, SHA-256.</w:t>
            </w:r>
          </w:p>
        </w:tc>
      </w:tr>
      <w:tr>
        <w:tc>
          <w:tcPr>
            <w:tcW w:type="dxa" w:w="2880"/>
          </w:tcPr>
          <w:p>
            <w:r>
              <w:t>slug</w:t>
            </w:r>
          </w:p>
        </w:tc>
        <w:tc>
          <w:tcPr>
            <w:tcW w:type="dxa" w:w="2880"/>
          </w:tcPr>
          <w:p>
            <w:r>
              <w:t>string</w:t>
            </w:r>
          </w:p>
        </w:tc>
        <w:tc>
          <w:tcPr>
            <w:tcW w:type="dxa" w:w="2880"/>
          </w:tcPr>
          <w:p>
            <w:r>
              <w:t>Custom SSO URL for the identity provider.</w:t>
            </w:r>
          </w:p>
        </w:tc>
      </w:tr>
      <w:tr>
        <w:tc>
          <w:tcPr>
            <w:tcW w:type="dxa" w:w="2880"/>
          </w:tcPr>
          <w:p>
            <w:r>
              <w:t>ssoDebugEnabled</w:t>
            </w:r>
          </w:p>
        </w:tc>
        <w:tc>
          <w:tcPr>
            <w:tcW w:type="dxa" w:w="2880"/>
          </w:tcPr>
          <w:p>
            <w:r>
              <w:t>boolean</w:t>
            </w:r>
          </w:p>
        </w:tc>
        <w:tc>
          <w:tcPr>
            <w:tcW w:type="dxa" w:w="2880"/>
          </w:tcPr>
          <w:p>
            <w:r>
              <w:t>Required (in this variant). Flag that indicates whether the identity provider has SSO debug enabled.</w:t>
            </w:r>
          </w:p>
        </w:tc>
      </w:tr>
      <w:tr>
        <w:tc>
          <w:tcPr>
            <w:tcW w:type="dxa" w:w="2880"/>
          </w:tcPr>
          <w:p>
            <w:r>
              <w:t>ssoUrl</w:t>
            </w:r>
          </w:p>
        </w:tc>
        <w:tc>
          <w:tcPr>
            <w:tcW w:type="dxa" w:w="2880"/>
          </w:tcPr>
          <w:p>
            <w:r>
              <w:t>string</w:t>
            </w:r>
          </w:p>
        </w:tc>
        <w:tc>
          <w:tcPr>
            <w:tcW w:type="dxa" w:w="2880"/>
          </w:tcPr>
          <w:p>
            <w:r>
              <w:t>URL that points to the receiver of the SAML authentication request.</w:t>
            </w:r>
          </w:p>
        </w:tc>
      </w:tr>
      <w:tr>
        <w:tc>
          <w:tcPr>
            <w:tcW w:type="dxa" w:w="2880"/>
          </w:tcPr>
          <w:p>
            <w:r>
              <w:t>status</w:t>
            </w:r>
          </w:p>
        </w:tc>
        <w:tc>
          <w:tcPr>
            <w:tcW w:type="dxa" w:w="2880"/>
          </w:tcPr>
          <w:p>
            <w:r>
              <w:t>string</w:t>
            </w:r>
          </w:p>
        </w:tc>
        <w:tc>
          <w:tcPr>
            <w:tcW w:type="dxa" w:w="2880"/>
          </w:tcPr>
          <w:p>
            <w:r>
              <w:t>Status enum: ACTIVE, INACTIVE.</w:t>
            </w:r>
          </w:p>
        </w:tc>
      </w:tr>
    </w:tbl>
    <w:p/>
    <w:p>
      <w:pPr>
        <w:pStyle w:val="Heading3"/>
      </w:pPr>
      <w:r>
        <w:t>Variant B (OIDC-style fields; includes clientId and requestedScopes)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associatedDomains</w:t>
            </w:r>
          </w:p>
        </w:tc>
        <w:tc>
          <w:tcPr>
            <w:tcW w:type="dxa" w:w="2880"/>
          </w:tcPr>
          <w:p>
            <w:r>
              <w:t>string[]</w:t>
            </w:r>
          </w:p>
        </w:tc>
        <w:tc>
          <w:tcPr>
            <w:tcW w:type="dxa" w:w="2880"/>
          </w:tcPr>
          <w:p>
            <w:r>
              <w:t>List that contains the domains associated with the identity provider.</w:t>
            </w:r>
          </w:p>
        </w:tc>
      </w:tr>
      <w:tr>
        <w:tc>
          <w:tcPr>
            <w:tcW w:type="dxa" w:w="2880"/>
          </w:tcPr>
          <w:p>
            <w:r>
              <w:t>audience</w:t>
            </w:r>
          </w:p>
        </w:tc>
        <w:tc>
          <w:tcPr>
            <w:tcW w:type="dxa" w:w="2880"/>
          </w:tcPr>
          <w:p>
            <w:r>
              <w:t>string</w:t>
            </w:r>
          </w:p>
        </w:tc>
        <w:tc>
          <w:tcPr>
            <w:tcW w:type="dxa" w:w="2880"/>
          </w:tcPr>
          <w:p>
            <w:r>
              <w:t>Identifier of the intended recipient of the token.</w:t>
            </w:r>
          </w:p>
        </w:tc>
      </w:tr>
      <w:tr>
        <w:tc>
          <w:tcPr>
            <w:tcW w:type="dxa" w:w="2880"/>
          </w:tcPr>
          <w:p>
            <w:r>
              <w:t>authorizationType</w:t>
            </w:r>
          </w:p>
        </w:tc>
        <w:tc>
          <w:tcPr>
            <w:tcW w:type="dxa" w:w="2880"/>
          </w:tcPr>
          <w:p>
            <w:r>
              <w:t>string</w:t>
            </w:r>
          </w:p>
        </w:tc>
        <w:tc>
          <w:tcPr>
            <w:tcW w:type="dxa" w:w="2880"/>
          </w:tcPr>
          <w:p>
            <w:r>
              <w:t>Authorization basis enum: GROUP, USER.</w:t>
            </w:r>
          </w:p>
        </w:tc>
      </w:tr>
      <w:tr>
        <w:tc>
          <w:tcPr>
            <w:tcW w:type="dxa" w:w="2880"/>
          </w:tcPr>
          <w:p>
            <w:r>
              <w:t>clientId</w:t>
            </w:r>
          </w:p>
        </w:tc>
        <w:tc>
          <w:tcPr>
            <w:tcW w:type="dxa" w:w="2880"/>
          </w:tcPr>
          <w:p>
            <w:r>
              <w:t>string</w:t>
            </w:r>
          </w:p>
        </w:tc>
        <w:tc>
          <w:tcPr>
            <w:tcW w:type="dxa" w:w="2880"/>
          </w:tcPr>
          <w:p>
            <w:r>
              <w:t>Client identifier assigned to an application by the Identity Provider.</w:t>
            </w:r>
          </w:p>
        </w:tc>
      </w:tr>
      <w:tr>
        <w:tc>
          <w:tcPr>
            <w:tcW w:type="dxa" w:w="2880"/>
          </w:tcPr>
          <w:p>
            <w:r>
              <w:t>description</w:t>
            </w:r>
          </w:p>
        </w:tc>
        <w:tc>
          <w:tcPr>
            <w:tcW w:type="dxa" w:w="2880"/>
          </w:tcPr>
          <w:p>
            <w:r>
              <w:t>string</w:t>
            </w:r>
          </w:p>
        </w:tc>
        <w:tc>
          <w:tcPr>
            <w:tcW w:type="dxa" w:w="2880"/>
          </w:tcPr>
          <w:p>
            <w:r>
              <w:t>The description of the identity provider.</w:t>
            </w:r>
          </w:p>
        </w:tc>
      </w:tr>
      <w:tr>
        <w:tc>
          <w:tcPr>
            <w:tcW w:type="dxa" w:w="2880"/>
          </w:tcPr>
          <w:p>
            <w:r>
              <w:t>displayName</w:t>
            </w:r>
          </w:p>
        </w:tc>
        <w:tc>
          <w:tcPr>
            <w:tcW w:type="dxa" w:w="2880"/>
          </w:tcPr>
          <w:p>
            <w:r>
              <w:t>string</w:t>
            </w:r>
          </w:p>
        </w:tc>
        <w:tc>
          <w:tcPr>
            <w:tcW w:type="dxa" w:w="2880"/>
          </w:tcPr>
          <w:p>
            <w:r>
              <w:t>Human-readable label that identifies the identity provider. Constraints: minLength=1, maxLength=50.</w:t>
            </w:r>
          </w:p>
        </w:tc>
      </w:tr>
      <w:tr>
        <w:tc>
          <w:tcPr>
            <w:tcW w:type="dxa" w:w="2880"/>
          </w:tcPr>
          <w:p>
            <w:r>
              <w:t>groupsClaim</w:t>
            </w:r>
          </w:p>
        </w:tc>
        <w:tc>
          <w:tcPr>
            <w:tcW w:type="dxa" w:w="2880"/>
          </w:tcPr>
          <w:p>
            <w:r>
              <w:t>string</w:t>
            </w:r>
          </w:p>
        </w:tc>
        <w:tc>
          <w:tcPr>
            <w:tcW w:type="dxa" w:w="2880"/>
          </w:tcPr>
          <w:p>
            <w:r>
              <w:t>Identifier of the claim which contains IdP Group IDs in the token.</w:t>
            </w:r>
          </w:p>
        </w:tc>
      </w:tr>
      <w:tr>
        <w:tc>
          <w:tcPr>
            <w:tcW w:type="dxa" w:w="2880"/>
          </w:tcPr>
          <w:p>
            <w:r>
              <w:t>idpType</w:t>
            </w:r>
          </w:p>
        </w:tc>
        <w:tc>
          <w:tcPr>
            <w:tcW w:type="dxa" w:w="2880"/>
          </w:tcPr>
          <w:p>
            <w:r>
              <w:t>string</w:t>
            </w:r>
          </w:p>
        </w:tc>
        <w:tc>
          <w:tcPr>
            <w:tcW w:type="dxa" w:w="2880"/>
          </w:tcPr>
          <w:p>
            <w:r>
              <w:t>Enum: WORKFORCE, WORKLOAD. Default: WORKFORCE.</w:t>
            </w:r>
          </w:p>
        </w:tc>
      </w:tr>
      <w:tr>
        <w:tc>
          <w:tcPr>
            <w:tcW w:type="dxa" w:w="2880"/>
          </w:tcPr>
          <w:p>
            <w:r>
              <w:t>issuerUri</w:t>
            </w:r>
          </w:p>
        </w:tc>
        <w:tc>
          <w:tcPr>
            <w:tcW w:type="dxa" w:w="2880"/>
          </w:tcPr>
          <w:p>
            <w:r>
              <w:t>string</w:t>
            </w:r>
          </w:p>
        </w:tc>
        <w:tc>
          <w:tcPr>
            <w:tcW w:type="dxa" w:w="2880"/>
          </w:tcPr>
          <w:p>
            <w:r>
              <w:t>Unique string that identifies the issuer of the SAML Assertion or OIDC metadata/discovery document URL.</w:t>
            </w:r>
          </w:p>
        </w:tc>
      </w:tr>
      <w:tr>
        <w:tc>
          <w:tcPr>
            <w:tcW w:type="dxa" w:w="2880"/>
          </w:tcPr>
          <w:p>
            <w:r>
              <w:t>protocol</w:t>
            </w:r>
          </w:p>
        </w:tc>
        <w:tc>
          <w:tcPr>
            <w:tcW w:type="dxa" w:w="2880"/>
          </w:tcPr>
          <w:p>
            <w:r>
              <w:t>string</w:t>
            </w:r>
          </w:p>
        </w:tc>
        <w:tc>
          <w:tcPr>
            <w:tcW w:type="dxa" w:w="2880"/>
          </w:tcPr>
          <w:p>
            <w:r>
              <w:t>Enum: SAML, OIDC.</w:t>
            </w:r>
          </w:p>
        </w:tc>
      </w:tr>
      <w:tr>
        <w:tc>
          <w:tcPr>
            <w:tcW w:type="dxa" w:w="2880"/>
          </w:tcPr>
          <w:p>
            <w:r>
              <w:t>requestedScopes</w:t>
            </w:r>
          </w:p>
        </w:tc>
        <w:tc>
          <w:tcPr>
            <w:tcW w:type="dxa" w:w="2880"/>
          </w:tcPr>
          <w:p>
            <w:r>
              <w:t>string[]</w:t>
            </w:r>
          </w:p>
        </w:tc>
        <w:tc>
          <w:tcPr>
            <w:tcW w:type="dxa" w:w="2880"/>
          </w:tcPr>
          <w:p>
            <w:r>
              <w:t>Scopes that MongoDB applications will request from the authorization endpoint.</w:t>
            </w:r>
          </w:p>
        </w:tc>
      </w:tr>
      <w:tr>
        <w:tc>
          <w:tcPr>
            <w:tcW w:type="dxa" w:w="2880"/>
          </w:tcPr>
          <w:p>
            <w:r>
              <w:t>userClaim</w:t>
            </w:r>
          </w:p>
        </w:tc>
        <w:tc>
          <w:tcPr>
            <w:tcW w:type="dxa" w:w="2880"/>
          </w:tcPr>
          <w:p>
            <w:r>
              <w:t>string</w:t>
            </w:r>
          </w:p>
        </w:tc>
        <w:tc>
          <w:tcPr>
            <w:tcW w:type="dxa" w:w="2880"/>
          </w:tcPr>
          <w:p>
            <w:r>
              <w:t>Identifier of the claim which contains the user ID in the token.</w:t>
            </w:r>
          </w:p>
        </w:tc>
      </w:tr>
    </w:tbl>
    <w:p/>
    <w:p>
      <w:pPr>
        <w:pStyle w:val="Heading3"/>
      </w:pPr>
      <w:r>
        <w:t>Variant C (OIDC-style fields; no clientId, no requestedScopes)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w:t>
            </w:r>
          </w:p>
        </w:tc>
        <w:tc>
          <w:tcPr>
            <w:tcW w:type="dxa" w:w="2880"/>
          </w:tcPr>
          <w:p>
            <w:r>
              <w:t>string</w:t>
            </w:r>
          </w:p>
        </w:tc>
        <w:tc>
          <w:tcPr>
            <w:tcW w:type="dxa" w:w="2880"/>
          </w:tcPr>
          <w:p>
            <w:r>
              <w:t>Identifier of the intended recipient of the token.</w:t>
            </w:r>
          </w:p>
        </w:tc>
      </w:tr>
      <w:tr>
        <w:tc>
          <w:tcPr>
            <w:tcW w:type="dxa" w:w="2880"/>
          </w:tcPr>
          <w:p>
            <w:r>
              <w:t>authorizationType</w:t>
            </w:r>
          </w:p>
        </w:tc>
        <w:tc>
          <w:tcPr>
            <w:tcW w:type="dxa" w:w="2880"/>
          </w:tcPr>
          <w:p>
            <w:r>
              <w:t>string</w:t>
            </w:r>
          </w:p>
        </w:tc>
        <w:tc>
          <w:tcPr>
            <w:tcW w:type="dxa" w:w="2880"/>
          </w:tcPr>
          <w:p>
            <w:r>
              <w:t>Authorization basis enum: GROUP, USER.</w:t>
            </w:r>
          </w:p>
        </w:tc>
      </w:tr>
      <w:tr>
        <w:tc>
          <w:tcPr>
            <w:tcW w:type="dxa" w:w="2880"/>
          </w:tcPr>
          <w:p>
            <w:r>
              <w:t>description</w:t>
            </w:r>
          </w:p>
        </w:tc>
        <w:tc>
          <w:tcPr>
            <w:tcW w:type="dxa" w:w="2880"/>
          </w:tcPr>
          <w:p>
            <w:r>
              <w:t>string</w:t>
            </w:r>
          </w:p>
        </w:tc>
        <w:tc>
          <w:tcPr>
            <w:tcW w:type="dxa" w:w="2880"/>
          </w:tcPr>
          <w:p>
            <w:r>
              <w:t>The description of the identity provider.</w:t>
            </w:r>
          </w:p>
        </w:tc>
      </w:tr>
      <w:tr>
        <w:tc>
          <w:tcPr>
            <w:tcW w:type="dxa" w:w="2880"/>
          </w:tcPr>
          <w:p>
            <w:r>
              <w:t>displayName</w:t>
            </w:r>
          </w:p>
        </w:tc>
        <w:tc>
          <w:tcPr>
            <w:tcW w:type="dxa" w:w="2880"/>
          </w:tcPr>
          <w:p>
            <w:r>
              <w:t>string</w:t>
            </w:r>
          </w:p>
        </w:tc>
        <w:tc>
          <w:tcPr>
            <w:tcW w:type="dxa" w:w="2880"/>
          </w:tcPr>
          <w:p>
            <w:r>
              <w:t>Human-readable label that identifies the identity provider. Constraints: minLength=1, maxLength=50.</w:t>
            </w:r>
          </w:p>
        </w:tc>
      </w:tr>
      <w:tr>
        <w:tc>
          <w:tcPr>
            <w:tcW w:type="dxa" w:w="2880"/>
          </w:tcPr>
          <w:p>
            <w:r>
              <w:t>groupsClaim</w:t>
            </w:r>
          </w:p>
        </w:tc>
        <w:tc>
          <w:tcPr>
            <w:tcW w:type="dxa" w:w="2880"/>
          </w:tcPr>
          <w:p>
            <w:r>
              <w:t>string</w:t>
            </w:r>
          </w:p>
        </w:tc>
        <w:tc>
          <w:tcPr>
            <w:tcW w:type="dxa" w:w="2880"/>
          </w:tcPr>
          <w:p>
            <w:r>
              <w:t>Identifier of the claim which contains IdP Group IDs in the token.</w:t>
            </w:r>
          </w:p>
        </w:tc>
      </w:tr>
      <w:tr>
        <w:tc>
          <w:tcPr>
            <w:tcW w:type="dxa" w:w="2880"/>
          </w:tcPr>
          <w:p>
            <w:r>
              <w:t>idpType</w:t>
            </w:r>
          </w:p>
        </w:tc>
        <w:tc>
          <w:tcPr>
            <w:tcW w:type="dxa" w:w="2880"/>
          </w:tcPr>
          <w:p>
            <w:r>
              <w:t>string</w:t>
            </w:r>
          </w:p>
        </w:tc>
        <w:tc>
          <w:tcPr>
            <w:tcW w:type="dxa" w:w="2880"/>
          </w:tcPr>
          <w:p>
            <w:r>
              <w:t>Enum: WORKFORCE, WORKLOAD. Default: WORKFORCE.</w:t>
            </w:r>
          </w:p>
        </w:tc>
      </w:tr>
      <w:tr>
        <w:tc>
          <w:tcPr>
            <w:tcW w:type="dxa" w:w="2880"/>
          </w:tcPr>
          <w:p>
            <w:r>
              <w:t>issuerUri</w:t>
            </w:r>
          </w:p>
        </w:tc>
        <w:tc>
          <w:tcPr>
            <w:tcW w:type="dxa" w:w="2880"/>
          </w:tcPr>
          <w:p>
            <w:r>
              <w:t>string</w:t>
            </w:r>
          </w:p>
        </w:tc>
        <w:tc>
          <w:tcPr>
            <w:tcW w:type="dxa" w:w="2880"/>
          </w:tcPr>
          <w:p>
            <w:r>
              <w:t>Unique string that identifies the issuer of the SAML Assertion or OIDC metadata/discovery document URL.</w:t>
            </w:r>
          </w:p>
        </w:tc>
      </w:tr>
      <w:tr>
        <w:tc>
          <w:tcPr>
            <w:tcW w:type="dxa" w:w="2880"/>
          </w:tcPr>
          <w:p>
            <w:r>
              <w:t>protocol</w:t>
            </w:r>
          </w:p>
        </w:tc>
        <w:tc>
          <w:tcPr>
            <w:tcW w:type="dxa" w:w="2880"/>
          </w:tcPr>
          <w:p>
            <w:r>
              <w:t>string</w:t>
            </w:r>
          </w:p>
        </w:tc>
        <w:tc>
          <w:tcPr>
            <w:tcW w:type="dxa" w:w="2880"/>
          </w:tcPr>
          <w:p>
            <w:r>
              <w:t>Enum: SAML, OIDC.</w:t>
            </w:r>
          </w:p>
        </w:tc>
      </w:tr>
      <w:tr>
        <w:tc>
          <w:tcPr>
            <w:tcW w:type="dxa" w:w="2880"/>
          </w:tcPr>
          <w:p>
            <w:r>
              <w:t>userClaim</w:t>
            </w:r>
          </w:p>
        </w:tc>
        <w:tc>
          <w:tcPr>
            <w:tcW w:type="dxa" w:w="2880"/>
          </w:tcPr>
          <w:p>
            <w:r>
              <w:t>string</w:t>
            </w:r>
          </w:p>
        </w:tc>
        <w:tc>
          <w:tcPr>
            <w:tcW w:type="dxa" w:w="2880"/>
          </w:tcPr>
          <w:p>
            <w:r>
              <w:t>Identifier of the claim which contains the user ID in the token.</w:t>
            </w:r>
          </w:p>
        </w:tc>
      </w:tr>
    </w:tbl>
    <w:p/>
    <w:p>
      <w:pPr>
        <w:pStyle w:val="Heading3"/>
      </w:pPr>
      <w:r>
        <w:t>Response</w:t>
      </w:r>
    </w:p>
    <w:p>
      <w:pPr>
        <w:pStyle w:val="Heading3"/>
      </w:pPr>
      <w:r>
        <w:t>Success Response (200 OK)</w:t>
      </w:r>
    </w:p>
    <w:p>
      <w:r>
        <w:t>Response is application/vnd.atlas.2023-11-15+json and is OneOf multiple identity-provider representations (depending on protocol/config).</w:t>
      </w:r>
    </w:p>
    <w:p>
      <w:r>
        <w:t>Example (SAML-like shape):</w:t>
      </w:r>
    </w:p>
    <w:p>
      <w:r>
        <w:rPr>
          <w:b/>
          <w:color w:val="666666"/>
          <w:sz w:val="16"/>
        </w:rPr>
        <w:t>[json]</w:t>
      </w:r>
    </w:p>
    <w:p>
      <w:pPr>
        <w:shd w:fill="F2F2F2" w:val="clear"/>
      </w:pPr>
      <w:r>
        <w:rPr>
          <w:rFonts w:ascii="Courier New" w:hAnsi="Courier New"/>
          <w:sz w:val="17"/>
        </w:rPr>
        <w:t>{</w:t>
        <w:br/>
        <w:t xml:space="preserve"> "acsUrl": "https://auth.example.com/saml/acs",</w:t>
        <w:br/>
        <w:t xml:space="preserve"> "associatedDomains": ["example.com"],</w:t>
        <w:br/>
        <w:t xml:space="preserve"> "associatedOrgs": [</w:t>
        <w:br/>
        <w:t xml:space="preserve"> {</w:t>
        <w:br/>
        <w:t xml:space="preserve"> "dataAccessIdentityProviderIds": ["65a1c2d3e4f5a6b7c8d9e0f1"],</w:t>
        <w:br/>
        <w:t xml:space="preserve"> "domainAllowList": ["example.com"],</w:t>
        <w:br/>
        <w:t xml:space="preserve"> "domainRestrictionEnabled": true,</w:t>
        <w:br/>
        <w:t xml:space="preserve"> "identityProviderId": "0123456789abcdef0123",</w:t>
        <w:br/>
        <w:t xml:space="preserve"> "orgId": "5f86fb11e0079069c9ec3132",</w:t>
        <w:br/>
        <w:t xml:space="preserve"> "postAuthRoleGrants": ["ORG_MEMBER"],</w:t>
        <w:br/>
        <w:t xml:space="preserve"> "roleMappings": [</w:t>
        <w:br/>
        <w:t xml:space="preserve"> {</w:t>
        <w:br/>
        <w:t xml:space="preserve"> "externalGroupName": "example-idp-group",</w:t>
        <w:br/>
        <w:t xml:space="preserve"> "id": "65b2c3d4e5f6a7b8c9d0e1f2",</w:t>
        <w:br/>
        <w:t xml:space="preserve"> "roleAssignments": [</w:t>
        <w:br/>
        <w:t xml:space="preserve"> {</w:t>
        <w:br/>
        <w:t xml:space="preserve"> "orgId": "5f86fb11e0079069c9ec3132",</w:t>
        <w:br/>
        <w:t xml:space="preserve"> "role": "ORG_MEMBER"</w:t>
        <w:br/>
        <w:t xml:space="preserve"> }</w:t>
        <w:br/>
        <w:t xml:space="preserve"> ]</w:t>
        <w:br/>
        <w:t xml:space="preserve"> }</w:t>
        <w:br/>
        <w:t xml:space="preserve"> ],</w:t>
        <w:br/>
        <w:t xml:space="preserve"> "userConflicts": [</w:t>
        <w:br/>
        <w:t xml:space="preserve"> {</w:t>
        <w:br/>
        <w:t xml:space="preserve"> "emailAddress": "user@example.com",</w:t>
        <w:br/>
        <w:t xml:space="preserve"> "federationSettingsId": "5f86fb11e0079069c9ec3132",</w:t>
        <w:br/>
        <w:t xml:space="preserve"> "firstName": "Jane",</w:t>
        <w:br/>
        <w:t xml:space="preserve"> "lastName": "Doe",</w:t>
        <w:br/>
        <w:t xml:space="preserve"> "userId": "65c3d4e5f6a7b8c9d0e1f2a3"</w:t>
        <w:br/>
        <w:t xml:space="preserve"> }</w:t>
        <w:br/>
        <w:t xml:space="preserve"> ]</w:t>
        <w:br/>
        <w:t xml:space="preserve"> }</w:t>
        <w:br/>
        <w:t xml:space="preserve"> ],</w:t>
        <w:br/>
        <w:t xml:space="preserve"> "audienceUri": "https://www.okta.com/saml2/service-provider/sp123",</w:t>
        <w:br/>
        <w:t xml:space="preserve"> "createdAt": "2026-03-14T12:00:00Z",</w:t>
        <w:br/>
        <w:t xml:space="preserve"> "description": "Corporate SSO",</w:t>
        <w:br/>
        <w:t xml:space="preserve"> "displayName": "Okta Workforce",</w:t>
        <w:br/>
        <w:t xml:space="preserve"> "id": "65a1c2d3e4f5a6b7c8d9e0f1",</w:t>
        <w:br/>
        <w:t xml:space="preserve"> "idpType": "WORKFORCE",</w:t>
        <w:br/>
        <w:t xml:space="preserve"> "issuerUri": "https://example.okta.com/app/abc123/sso/saml/metadata",</w:t>
        <w:br/>
        <w:t xml:space="preserve"> "oktaIdpId": "0123456789abcdef0123",</w:t>
        <w:br/>
        <w:t xml:space="preserve"> "protocol": "SAML",</w:t>
        <w:br/>
        <w:t xml:space="preserve"> "requestBinding": "HTTP-POST",</w:t>
        <w:br/>
        <w:t xml:space="preserve"> "responseSignatureAlgorithm": "SHA-256",</w:t>
        <w:br/>
        <w:t xml:space="preserve"> "slug": "okta-workforce",</w:t>
        <w:br/>
        <w:t xml:space="preserve"> "ssoDebugEnabled": false,</w:t>
        <w:br/>
        <w:t xml:space="preserve"> "ssoUrl": "https://example.okta.com/app/abc123/sso/saml",</w:t>
        <w:br/>
        <w:t xml:space="preserve"> "status": "ACTIVE",</w:t>
        <w:br/>
        <w:t xml:space="preserve"> "updatedAt": "2026-03-14T12:05:00Z"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"displayName"</w:t>
        <w:br/>
        <w:t xml:space="preserve"> }</w:t>
        <w:br/>
        <w:t xml:space="preserve"> ]</w:t>
        <w:br/>
        <w:t xml:space="preserve"> },</w:t>
        <w:br/>
        <w:t xml:space="preserve"> "detail": "Describes the specific conditions or reasons that cause each type of error.",</w:t>
        <w:br/>
        <w:t xml:space="preserve"> "error": 400,</w:t>
        <w:br/>
        <w:t xml:space="preserve"> "errorCode": "BAD_REQUEST",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"protocol"</w:t>
        <w:br/>
        <w:t xml:space="preserve"> }</w:t>
        <w:br/>
        <w:t xml:space="preserve"> ]</w:t>
        <w:br/>
        <w:t xml:space="preserve"> },</w:t>
        <w:br/>
        <w:t xml:space="preserve"> "detail": "Describes the specific conditions or reasons that cause each type of error.",</w:t>
        <w:br/>
        <w:t xml:space="preserve"> "error": 401,</w:t>
        <w:br/>
        <w:t xml:space="preserve"> "errorCode": "UNAUTHORIZED",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"authorizationType"</w:t>
        <w:br/>
        <w:t xml:space="preserve"> }</w:t>
        <w:br/>
        <w:t xml:space="preserve">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"identityProviderId"</w:t>
        <w:br/>
        <w:t xml:space="preserve"> }</w:t>
        <w:br/>
        <w:t xml:space="preserve"> ]</w:t>
        <w:br/>
        <w:t xml:space="preserve"> },</w:t>
        <w:br/>
        <w:t xml:space="preserve"> "detail": "Describes the specific conditions or reasons that cause each type of error.",</w:t>
        <w:br/>
        <w:t xml:space="preserve"> "error": 404,</w:t>
        <w:br/>
        <w:t xml:space="preserve"> "errorCode": "NOT_FOUND",</w:t>
        <w:br/>
        <w:t xml:space="preserve"> "parameters": [],</w:t>
        <w:br/>
        <w:t xml:space="preserve"> "reason": "Application error message returned with this error."</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"method"</w:t>
        <w:br/>
        <w:t xml:space="preserve"> }</w:t>
        <w:br/>
        <w:t xml:space="preserve"> ]</w:t>
        <w:br/>
        <w:t xml:space="preserve"> },</w:t>
        <w:br/>
        <w:t xml:space="preserve"> "detail": "Describes the specific conditions or reasons that cause each type of error.",</w:t>
        <w:br/>
        <w:t xml:space="preserve"> "error": 405,</w:t>
        <w:br/>
        <w:t xml:space="preserve"> "errorCode": "METHOD_NOT_ALLOWED",</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"rateLimit"</w:t>
        <w:br/>
        <w:t xml:space="preserve"> }</w:t>
        <w:br/>
        <w:t xml:space="preserve">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"server"</w:t>
        <w:br/>
        <w:t xml:space="preserve"> }</w:t>
        <w:br/>
        <w:t xml:space="preserve">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p>
      <w:r>
        <w:t>Because the 200 response is OneOf multiple shapes, fields may vary by identity provider protocol/configuration. Common and documented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the identity provider.</w:t>
            </w:r>
          </w:p>
        </w:tc>
      </w:tr>
      <w:tr>
        <w:tc>
          <w:tcPr>
            <w:tcW w:type="dxa" w:w="2880"/>
          </w:tcPr>
          <w:p>
            <w:r>
              <w:t>protocol</w:t>
            </w:r>
          </w:p>
        </w:tc>
        <w:tc>
          <w:tcPr>
            <w:tcW w:type="dxa" w:w="2880"/>
          </w:tcPr>
          <w:p>
            <w:r>
              <w:t>string</w:t>
            </w:r>
          </w:p>
        </w:tc>
        <w:tc>
          <w:tcPr>
            <w:tcW w:type="dxa" w:w="2880"/>
          </w:tcPr>
          <w:p>
            <w:r>
              <w:t>Protocol enum: SAML, OIDC.</w:t>
            </w:r>
          </w:p>
        </w:tc>
      </w:tr>
      <w:tr>
        <w:tc>
          <w:tcPr>
            <w:tcW w:type="dxa" w:w="2880"/>
          </w:tcPr>
          <w:p>
            <w:r>
              <w:t>idpType</w:t>
            </w:r>
          </w:p>
        </w:tc>
        <w:tc>
          <w:tcPr>
            <w:tcW w:type="dxa" w:w="2880"/>
          </w:tcPr>
          <w:p>
            <w:r>
              <w:t>string</w:t>
            </w:r>
          </w:p>
        </w:tc>
        <w:tc>
          <w:tcPr>
            <w:tcW w:type="dxa" w:w="2880"/>
          </w:tcPr>
          <w:p>
            <w:r>
              <w:t>Enum: WORKFORCE, WORKLOAD. Default: WORKFORCE.</w:t>
            </w:r>
          </w:p>
        </w:tc>
      </w:tr>
      <w:tr>
        <w:tc>
          <w:tcPr>
            <w:tcW w:type="dxa" w:w="2880"/>
          </w:tcPr>
          <w:p>
            <w:r>
              <w:t>displayName</w:t>
            </w:r>
          </w:p>
        </w:tc>
        <w:tc>
          <w:tcPr>
            <w:tcW w:type="dxa" w:w="2880"/>
          </w:tcPr>
          <w:p>
            <w:r>
              <w:t>string</w:t>
            </w:r>
          </w:p>
        </w:tc>
        <w:tc>
          <w:tcPr>
            <w:tcW w:type="dxa" w:w="2880"/>
          </w:tcPr>
          <w:p>
            <w:r>
              <w:t>Human-readable label that identifies the identity provider.</w:t>
            </w:r>
          </w:p>
        </w:tc>
      </w:tr>
      <w:tr>
        <w:tc>
          <w:tcPr>
            <w:tcW w:type="dxa" w:w="2880"/>
          </w:tcPr>
          <w:p>
            <w:r>
              <w:t>description</w:t>
            </w:r>
          </w:p>
        </w:tc>
        <w:tc>
          <w:tcPr>
            <w:tcW w:type="dxa" w:w="2880"/>
          </w:tcPr>
          <w:p>
            <w:r>
              <w:t>string</w:t>
            </w:r>
          </w:p>
        </w:tc>
        <w:tc>
          <w:tcPr>
            <w:tcW w:type="dxa" w:w="2880"/>
          </w:tcPr>
          <w:p>
            <w:r>
              <w:t>The description of the identity provider.</w:t>
            </w:r>
          </w:p>
        </w:tc>
      </w:tr>
      <w:tr>
        <w:tc>
          <w:tcPr>
            <w:tcW w:type="dxa" w:w="2880"/>
          </w:tcPr>
          <w:p>
            <w:r>
              <w:t>issuerUri</w:t>
            </w:r>
          </w:p>
        </w:tc>
        <w:tc>
          <w:tcPr>
            <w:tcW w:type="dxa" w:w="2880"/>
          </w:tcPr>
          <w:p>
            <w:r>
              <w:t>string</w:t>
            </w:r>
          </w:p>
        </w:tc>
        <w:tc>
          <w:tcPr>
            <w:tcW w:type="dxa" w:w="2880"/>
          </w:tcPr>
          <w:p>
            <w:r>
              <w:t>Unique string that identifies the issuer of the SAML Assertion or OIDC metadata/discovery document URL.</w:t>
            </w:r>
          </w:p>
        </w:tc>
      </w:tr>
      <w:tr>
        <w:tc>
          <w:tcPr>
            <w:tcW w:type="dxa" w:w="2880"/>
          </w:tcPr>
          <w:p>
            <w:r>
              <w:t>associatedDomains</w:t>
            </w:r>
          </w:p>
        </w:tc>
        <w:tc>
          <w:tcPr>
            <w:tcW w:type="dxa" w:w="2880"/>
          </w:tcPr>
          <w:p>
            <w:r>
              <w:t>array</w:t>
            </w:r>
          </w:p>
        </w:tc>
        <w:tc>
          <w:tcPr>
            <w:tcW w:type="dxa" w:w="2880"/>
          </w:tcPr>
          <w:p>
            <w:r>
              <w:t>Domains associated with the identity provider.</w:t>
            </w:r>
          </w:p>
        </w:tc>
      </w:tr>
      <w:tr>
        <w:tc>
          <w:tcPr>
            <w:tcW w:type="dxa" w:w="2880"/>
          </w:tcPr>
          <w:p>
            <w:r>
              <w:t>status</w:t>
            </w:r>
          </w:p>
        </w:tc>
        <w:tc>
          <w:tcPr>
            <w:tcW w:type="dxa" w:w="2880"/>
          </w:tcPr>
          <w:p>
            <w:r>
              <w:t>string</w:t>
            </w:r>
          </w:p>
        </w:tc>
        <w:tc>
          <w:tcPr>
            <w:tcW w:type="dxa" w:w="2880"/>
          </w:tcPr>
          <w:p>
            <w:r>
              <w:t>Enum: ACTIVE, INACTIVE.</w:t>
            </w:r>
          </w:p>
        </w:tc>
      </w:tr>
      <w:tr>
        <w:tc>
          <w:tcPr>
            <w:tcW w:type="dxa" w:w="2880"/>
          </w:tcPr>
          <w:p>
            <w:r>
              <w:t>ssoDebugEnabled</w:t>
            </w:r>
          </w:p>
        </w:tc>
        <w:tc>
          <w:tcPr>
            <w:tcW w:type="dxa" w:w="2880"/>
          </w:tcPr>
          <w:p>
            <w:r>
              <w:t>boolean</w:t>
            </w:r>
          </w:p>
        </w:tc>
        <w:tc>
          <w:tcPr>
            <w:tcW w:type="dxa" w:w="2880"/>
          </w:tcPr>
          <w:p>
            <w:r>
              <w:t>Flag that indicates whether the identity provider has SSO debug enabled.</w:t>
            </w:r>
          </w:p>
        </w:tc>
      </w:tr>
      <w:tr>
        <w:tc>
          <w:tcPr>
            <w:tcW w:type="dxa" w:w="2880"/>
          </w:tcPr>
          <w:p>
            <w:r>
              <w:t>createdAt</w:t>
            </w:r>
          </w:p>
        </w:tc>
        <w:tc>
          <w:tcPr>
            <w:tcW w:type="dxa" w:w="2880"/>
          </w:tcPr>
          <w:p>
            <w:r>
              <w:t>string</w:t>
            </w:r>
          </w:p>
        </w:tc>
        <w:tc>
          <w:tcPr>
            <w:tcW w:type="dxa" w:w="2880"/>
          </w:tcPr>
          <w:p>
            <w:r>
              <w:t>ISO 8601 timestamp in UTC when the identity provider was created.</w:t>
            </w:r>
          </w:p>
        </w:tc>
      </w:tr>
      <w:tr>
        <w:tc>
          <w:tcPr>
            <w:tcW w:type="dxa" w:w="2880"/>
          </w:tcPr>
          <w:p>
            <w:r>
              <w:t>updatedAt</w:t>
            </w:r>
          </w:p>
        </w:tc>
        <w:tc>
          <w:tcPr>
            <w:tcW w:type="dxa" w:w="2880"/>
          </w:tcPr>
          <w:p>
            <w:r>
              <w:t>string</w:t>
            </w:r>
          </w:p>
        </w:tc>
        <w:tc>
          <w:tcPr>
            <w:tcW w:type="dxa" w:w="2880"/>
          </w:tcPr>
          <w:p>
            <w:r>
              <w:t>ISO 8601 timestamp in UTC when the identity provider was last updated.</w:t>
            </w:r>
          </w:p>
        </w:tc>
      </w:tr>
      <w:tr>
        <w:tc>
          <w:tcPr>
            <w:tcW w:type="dxa" w:w="2880"/>
          </w:tcPr>
          <w:p>
            <w:r>
              <w:t>associatedOrgs</w:t>
            </w:r>
          </w:p>
        </w:tc>
        <w:tc>
          <w:tcPr>
            <w:tcW w:type="dxa" w:w="2880"/>
          </w:tcPr>
          <w:p>
            <w:r>
              <w:t>array</w:t>
            </w:r>
          </w:p>
        </w:tc>
        <w:tc>
          <w:tcPr>
            <w:tcW w:type="dxa" w:w="2880"/>
          </w:tcPr>
          <w:p>
            <w:r>
              <w:t>Connected organization configurations associated with the identity provider.</w:t>
            </w:r>
          </w:p>
        </w:tc>
      </w:tr>
      <w:tr>
        <w:tc>
          <w:tcPr>
            <w:tcW w:type="dxa" w:w="2880"/>
          </w:tcPr>
          <w:p>
            <w:r>
              <w:t>associatedOrgs[].orgId</w:t>
            </w:r>
          </w:p>
        </w:tc>
        <w:tc>
          <w:tcPr>
            <w:tcW w:type="dxa" w:w="2880"/>
          </w:tcPr>
          <w:p>
            <w:r>
              <w:t>string</w:t>
            </w:r>
          </w:p>
        </w:tc>
        <w:tc>
          <w:tcPr>
            <w:tcW w:type="dxa" w:w="2880"/>
          </w:tcPr>
          <w:p>
            <w:r>
              <w:t>Unique 24-hexadecimal digit string that identifies the connected organization configuration.</w:t>
            </w:r>
          </w:p>
        </w:tc>
      </w:tr>
      <w:tr>
        <w:tc>
          <w:tcPr>
            <w:tcW w:type="dxa" w:w="2880"/>
          </w:tcPr>
          <w:p>
            <w:r>
              <w:t>associatedOrgs[].domainRestrictionEnabled</w:t>
            </w:r>
          </w:p>
        </w:tc>
        <w:tc>
          <w:tcPr>
            <w:tcW w:type="dxa" w:w="2880"/>
          </w:tcPr>
          <w:p>
            <w:r>
              <w:t>boolean</w:t>
            </w:r>
          </w:p>
        </w:tc>
        <w:tc>
          <w:tcPr>
            <w:tcW w:type="dxa" w:w="2880"/>
          </w:tcPr>
          <w:p>
            <w:r>
              <w:t>Indicates whether domain restriction is enabled for this connected organization.</w:t>
            </w:r>
          </w:p>
        </w:tc>
      </w:tr>
      <w:tr>
        <w:tc>
          <w:tcPr>
            <w:tcW w:type="dxa" w:w="2880"/>
          </w:tcPr>
          <w:p>
            <w:r>
              <w:t>associatedOrgs[].roleMappings</w:t>
            </w:r>
          </w:p>
        </w:tc>
        <w:tc>
          <w:tcPr>
            <w:tcW w:type="dxa" w:w="2880"/>
          </w:tcPr>
          <w:p>
            <w:r>
              <w:t>array</w:t>
            </w:r>
          </w:p>
        </w:tc>
        <w:tc>
          <w:tcPr>
            <w:tcW w:type="dxa" w:w="2880"/>
          </w:tcPr>
          <w:p>
            <w:r>
              <w:t>Role mappings configured in this organization.</w:t>
            </w:r>
          </w:p>
        </w:tc>
      </w:tr>
      <w:tr>
        <w:tc>
          <w:tcPr>
            <w:tcW w:type="dxa" w:w="2880"/>
          </w:tcPr>
          <w:p>
            <w:r>
              <w:t>associatedOrgs[].roleMappings[].externalGroupName</w:t>
            </w:r>
          </w:p>
        </w:tc>
        <w:tc>
          <w:tcPr>
            <w:tcW w:type="dxa" w:w="2880"/>
          </w:tcPr>
          <w:p>
            <w:r>
              <w:t>string</w:t>
            </w:r>
          </w:p>
        </w:tc>
        <w:tc>
          <w:tcPr>
            <w:tcW w:type="dxa" w:w="2880"/>
          </w:tcPr>
          <w:p>
            <w:r>
              <w:t>Identity provider group name this role mapping applies to.</w:t>
            </w:r>
          </w:p>
        </w:tc>
      </w:tr>
      <w:tr>
        <w:tc>
          <w:tcPr>
            <w:tcW w:type="dxa" w:w="2880"/>
          </w:tcPr>
          <w:p>
            <w:r>
              <w:t>associatedOrgs[].roleMappings[].roleAssignments</w:t>
            </w:r>
          </w:p>
        </w:tc>
        <w:tc>
          <w:tcPr>
            <w:tcW w:type="dxa" w:w="2880"/>
          </w:tcPr>
          <w:p>
            <w:r>
              <w:t>array</w:t>
            </w:r>
          </w:p>
        </w:tc>
        <w:tc>
          <w:tcPr>
            <w:tcW w:type="dxa" w:w="2880"/>
          </w:tcPr>
          <w:p>
            <w:r>
              <w:t>Atlas roles and the group/org identifiers associated with each role.</w:t>
            </w:r>
          </w:p>
        </w:tc>
      </w:tr>
      <w:tr>
        <w:tc>
          <w:tcPr>
            <w:tcW w:type="dxa" w:w="2880"/>
          </w:tcPr>
          <w:p>
            <w:r>
              <w:t>associatedOrgs[].userConflicts</w:t>
            </w:r>
          </w:p>
        </w:tc>
        <w:tc>
          <w:tcPr>
            <w:tcW w:type="dxa" w:w="2880"/>
          </w:tcPr>
          <w:p>
            <w:r>
              <w:t>array</w:t>
            </w:r>
          </w:p>
        </w:tc>
        <w:tc>
          <w:tcPr>
            <w:tcW w:type="dxa" w:w="2880"/>
          </w:tcPr>
          <w:p>
            <w:r>
              <w:t>Users with an email address that doesn't match any domain on the allowed list.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'https://cloud.mongodb.com/api/atlas/v2/federationSettings/5f86fb11e0079069c9ec3132/identityProviders/65a1c2d3e4f5a6b7c8d9e0f1?envelope=false' \</w:t>
        <w:br/>
        <w:t xml:space="preserve"> --header 'Accept: application/json' \</w:t>
        <w:br/>
        <w:t xml:space="preserve"> --header 'Content-Type: application/vnd.atlas.2023-11-15+json' \</w:t>
        <w:br/>
        <w:t xml:space="preserve"> --data '{</w:t>
        <w:br/>
        <w:t xml:space="preserve"> "displayName": "Okta Workforce",</w:t>
        <w:br/>
        <w:t xml:space="preserve"> "protocol": "SAML",</w:t>
        <w:br/>
        <w:t xml:space="preserve"> "issuerUri": "https://example.okta.com/app/abc123/sso/saml/metadata",</w:t>
        <w:br/>
        <w:t xml:space="preserve"> "ssoDebugEnabled": false,</w:t>
        <w:br/>
        <w:t xml:space="preserve"> "status": "ACTIVE"</w:t>
        <w:br/>
        <w:t xml:space="preserve">  }'</w:t>
      </w:r>
    </w:p>
    <w:p>
      <w:pPr>
        <w:pStyle w:val="Heading3"/>
      </w:pPr>
      <w:r>
        <w:t>Example Usage</w:t>
      </w:r>
    </w:p>
    <w:p>
      <w:pPr>
        <w:pStyle w:val="Heading3"/>
      </w:pPr>
      <w:r>
        <w:t>Example 1: Activate/Deactivate an IdP</w:t>
      </w:r>
    </w:p>
    <w:p>
      <w:r>
        <w:rPr>
          <w:b/>
          <w:color w:val="666666"/>
          <w:sz w:val="16"/>
        </w:rPr>
        <w:t>[bash]</w:t>
      </w:r>
    </w:p>
    <w:p>
      <w:pPr>
        <w:shd w:fill="F2F2F2" w:val="clear"/>
      </w:pPr>
      <w:r>
        <w:rPr>
          <w:rFonts w:ascii="Courier New" w:hAnsi="Courier New"/>
          <w:sz w:val="17"/>
        </w:rPr>
        <w:t>curl --request PATCH \</w:t>
        <w:br/>
        <w:t xml:space="preserve"> --url 'https://cloud.mongodb.com/api/atlas/v2/federationSettings/5f86fb11e0079069c9ec3132/identityProviders/65a1c2d3e4f5a6b7c8d9e0f1' \</w:t>
        <w:br/>
        <w:t xml:space="preserve"> --header 'Accept: application/json' \</w:t>
        <w:br/>
        <w:t xml:space="preserve"> --header 'Content-Type: application/vnd.atlas.2023-11-15+json' \</w:t>
        <w:br/>
        <w:t xml:space="preserve"> --data '{</w:t>
        <w:br/>
        <w:t xml:space="preserve"> "status": "INACTIVE",</w:t>
        <w:br/>
        <w:t xml:space="preserve"> "protocol": "SAML",</w:t>
        <w:br/>
        <w:t xml:space="preserve"> "ssoDebugEnabled": false</w:t>
        <w:br/>
        <w:t xml:space="preserve">  }'</w:t>
      </w:r>
    </w:p>
    <w:p>
      <w:pPr>
        <w:pStyle w:val="Heading3"/>
      </w:pPr>
      <w:r>
        <w:t>Example 2: Update OIDC Claims/Authorization Settings</w:t>
      </w:r>
    </w:p>
    <w:p>
      <w:r>
        <w:rPr>
          <w:b/>
          <w:color w:val="666666"/>
          <w:sz w:val="16"/>
        </w:rPr>
        <w:t>[bash]</w:t>
      </w:r>
    </w:p>
    <w:p>
      <w:pPr>
        <w:shd w:fill="F2F2F2" w:val="clear"/>
      </w:pPr>
      <w:r>
        <w:rPr>
          <w:rFonts w:ascii="Courier New" w:hAnsi="Courier New"/>
          <w:sz w:val="17"/>
        </w:rPr>
        <w:t>curl --request PATCH \</w:t>
        <w:br/>
        <w:t xml:space="preserve"> --url 'https://cloud.mongodb.com/api/atlas/v2/federationSettings/5f86fb11e0079069c9ec3132/identityProviders/65a1c2d3e4f5a6b7c8d9e0f1' \</w:t>
        <w:br/>
        <w:t xml:space="preserve"> --header 'Accept: application/json' \</w:t>
        <w:br/>
        <w:t xml:space="preserve"> --header 'Content-Type: application/vnd.atlas.2023-11-15+json' \</w:t>
        <w:br/>
        <w:t xml:space="preserve"> --data '{</w:t>
        <w:br/>
        <w:t xml:space="preserve"> "protocol": "OIDC",</w:t>
        <w:br/>
        <w:t xml:space="preserve"> "authorizationType": "GROUP",</w:t>
        <w:br/>
        <w:t xml:space="preserve"> "groupsClaim": "groups",</w:t>
        <w:br/>
        <w:t xml:space="preserve"> "userClaim": "sub",</w:t>
        <w:br/>
        <w:t xml:space="preserve"> "audience": "mongodb-atlas",</w:t>
        <w:br/>
        <w:t xml:space="preserve"> "issuerUri": "https://idp.example.com/.well-known/openid-configuration"</w:t>
        <w:br/>
        <w:t xml:space="preserve">  }'</w:t>
      </w:r>
    </w:p>
    <w:p>
      <w:pPr>
        <w:pStyle w:val="Heading3"/>
      </w:pPr>
      <w:r>
        <w:t>Notes</w:t>
      </w:r>
    </w:p>
    <w:p>
      <w:pPr>
        <w:pStyle w:val="ListBullet"/>
      </w:pPr>
      <w:r>
        <w:t>Deprecated versions noted in the docs: v2-{2023-01-01}.</w:t>
      </w:r>
    </w:p>
    <w:p>
      <w:pPr>
        <w:pStyle w:val="ListBullet"/>
      </w:pPr>
      <w:r>
        <w:t>The request/response media type shown is versioned: application/vnd.atlas.2023-11-15+json.</w:t>
      </w:r>
    </w:p>
    <w:p>
      <w:pPr>
        <w:pStyle w:val="ListBullet"/>
      </w:pPr>
      <w:r>
        <w:t>PemFileInfoUpdate / PemFileInfo schemas are referenced but not defined in the scraped content.</w:t>
      </w:r>
    </w:p>
    <w:p>
      <w:pPr>
        <w:pStyle w:val="Heading3"/>
      </w:pPr>
      <w:r>
        <w:t>Gotchas</w:t>
      </w:r>
    </w:p>
    <w:p>
      <w:pPr>
        <w:pStyle w:val="ListBullet"/>
      </w:pPr>
      <w:r>
        <w:t>Updating authorizationType and/or authorization claim fields (for example groupsClaim, userClaim) can break access for existing users/groups.</w:t>
      </w:r>
    </w:p>
    <w:p>
      <w:pPr>
        <w:pStyle w:val="ListBullet"/>
      </w:pPr>
      <w:r>
        <w:t>identityProviderId format depends on the API version (legacy 20-hex vs newer 24-hex), per the docs.</w:t>
      </w:r>
    </w:p>
    <w:p>
      <w:pPr>
        <w:pStyle w:val="Heading3"/>
      </w:pPr>
      <w:r>
        <w:t>Error Handling</w:t>
      </w:r>
    </w:p>
    <w:p>
      <w:pPr>
        <w:pStyle w:val="ListBullet"/>
      </w:pPr>
      <w:r>
        <w:t>400 for invalid request body elements (see badRequestDetail.fields[] for per-field violations).</w:t>
      </w:r>
    </w:p>
    <w:p>
      <w:pPr>
        <w:pStyle w:val="ListBullet"/>
      </w:pPr>
      <w:r>
        <w:t>401 when unauthorized.</w:t>
      </w:r>
    </w:p>
    <w:p>
      <w:pPr>
        <w:pStyle w:val="ListBullet"/>
      </w:pPr>
      <w:r>
        <w:t>403 when forbidden (for example insufficient role).</w:t>
      </w:r>
    </w:p>
    <w:p>
      <w:pPr>
        <w:pStyle w:val="ListBullet"/>
      </w:pPr>
      <w:r>
        <w:t>404 when the federation settings or identity provider can’t be found.</w:t>
      </w:r>
    </w:p>
    <w:p>
      <w:pPr>
        <w:pStyle w:val="ListBullet"/>
      </w:pPr>
      <w:r>
        <w:t>405 when using an unsupported HTTP method.</w:t>
      </w:r>
    </w:p>
    <w:p>
      <w:pPr>
        <w:pStyle w:val="ListBullet"/>
      </w:pPr>
      <w:r>
        <w:t>429 when rate limited (response may include Retry-After).</w:t>
      </w:r>
    </w:p>
    <w:p>
      <w:pPr>
        <w:pStyle w:val="ListBullet"/>
      </w:pPr>
      <w:r>
        <w:t>500 for unexpected internal errors.</w:t>
      </w:r>
    </w:p>
    <w:p>
      <w:pPr>
        <w:pStyle w:val="Heading3"/>
      </w:pPr>
      <w:r>
        <w:t>Related federationIdentityProviders actions</w:t>
      </w:r>
    </w:p>
    <w:p>
      <w:pPr>
        <w:pStyle w:val="ListBullet"/>
      </w:pPr>
      <w:r>
        <w:t>[DELETE] Delete a Federation's Identity Provider — /federationSettings/{{federationSettingsId}}/identityProviders/{{identityProviderId}}</w:t>
      </w:r>
    </w:p>
    <w:p>
      <w:pPr>
        <w:pStyle w:val="ListBullet"/>
      </w:pPr>
      <w:r>
        <w:t>[GET] List a Federation's Identity Providers — /federationSettings/{{federationSettingsId}}/identityProviders</w:t>
      </w:r>
    </w:p>
    <w:p>
      <w:r>
        <w:br w:type="page"/>
      </w:r>
    </w:p>
    <w:p>
      <w:pPr>
        <w:pStyle w:val="Heading2"/>
      </w:pPr>
      <w:r>
        <w:t>84. [PATCH] Update a Federation's Connected Organization Configuration</w:t>
      </w:r>
    </w:p>
    <w:p>
      <w:r>
        <w:rPr>
          <w:b/>
        </w:rPr>
        <w:t xml:space="preserve">Endpoint: </w:t>
      </w:r>
      <w:r>
        <w:rPr>
          <w:rFonts w:ascii="Courier New" w:hAnsi="Courier New"/>
          <w:sz w:val="18"/>
        </w:rPr>
        <w:t>/federationSettings/{{federationSettingsId}}/connectedOrgConfigs/{{orgId}}</w:t>
      </w:r>
    </w:p>
    <w:p>
      <w:pPr>
        <w:pStyle w:val="Heading3"/>
      </w:pPr>
      <w:r>
        <w:t>Prerequisites</w:t>
      </w:r>
    </w:p>
    <w:p>
      <w:pPr>
        <w:pStyle w:val="ListBullet"/>
      </w:pPr>
      <w:r>
        <w:t>The requesting MongoDB Cloud Service Account or API Key must have the Organization Owner role.</w:t>
      </w:r>
    </w:p>
    <w:p>
      <w:pPr>
        <w:pStyle w:val="ListBullet"/>
      </w:pPr>
      <w:r>
        <w:t>If the organization configuration has no associated identity provider, you can’t use this endpoint to update role mappings or post authorization role grants.</w:t>
      </w:r>
    </w:p>
    <w:p>
      <w:pPr>
        <w:pStyle w:val="Heading3"/>
      </w:pPr>
      <w:r>
        <w:t>Method</w:t>
      </w:r>
    </w:p>
    <w:p>
      <w:r>
        <w:t>PATCH</w:t>
      </w:r>
    </w:p>
    <w:p>
      <w:pPr>
        <w:pStyle w:val="Heading3"/>
      </w:pPr>
      <w:r>
        <w:t>URL</w:t>
      </w:r>
    </w:p>
    <w:p>
      <w:r>
        <w:t>https://cloud.mongodb.com/api/atlas/v2/federationSettings/{{federationSettingsId}}/connectedOrgConfigs/{{orgId}}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one connected organization configuration in the specified federation. This can modify domain restrictions, identity provider associations, data access identity providers, and role mapping settings.</w:t>
      </w:r>
    </w:p>
    <w:p>
      <w:pPr>
        <w:pStyle w:val="Heading3"/>
      </w:pPr>
      <w:r>
        <w:t>Enforcement Rules</w:t>
      </w:r>
    </w:p>
    <w:p>
      <w:pPr>
        <w:pStyle w:val="ListBullet"/>
      </w:pPr>
      <w:r>
        <w:t>The federationSettingsId path parameter must always be present and must be a non-empty string.</w:t>
      </w:r>
    </w:p>
    <w:p>
      <w:pPr>
        <w:pStyle w:val="ListBullet"/>
      </w:pPr>
      <w:r>
        <w:t>The orgId path parameter must always be present and must be a non-empty string.</w:t>
      </w:r>
    </w:p>
    <w:p>
      <w:pPr>
        <w:pStyle w:val="ListBullet"/>
      </w:pPr>
      <w:r>
        <w:t xml:space="preserve">Always construct the path as: </w:t>
        <w:br/>
        <w:br/>
        <w:t>/federationSettings/{{federationSettingsId}}/connectedOrgConfigs/{{orgId}}</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/federationSettings/5f86fb11e0079069c9ec3132/connectedOrgConfigs/32b6e34b3d91647abb20e7b8</w:t>
      </w:r>
    </w:p>
    <w:p>
      <w:pPr>
        <w:pStyle w:val="Heading3"/>
      </w:pPr>
      <w:r>
        <w:t>Invalid Examples</w:t>
      </w:r>
    </w:p>
    <w:p>
      <w:r>
        <w:rPr>
          <w:b/>
          <w:color w:val="666666"/>
          <w:sz w:val="16"/>
        </w:rPr>
        <w:t>[http]</w:t>
      </w:r>
    </w:p>
    <w:p>
      <w:pPr>
        <w:shd w:fill="F2F2F2" w:val="clear"/>
      </w:pPr>
      <w:r>
        <w:rPr>
          <w:rFonts w:ascii="Courier New" w:hAnsi="Courier New"/>
          <w:sz w:val="17"/>
        </w:rPr>
        <w:t>/federationSettings//connectedOrgConfigs/32b6e34b3d91647abb20e7b8</w:t>
        <w:br/>
        <w:t>/federationSettings/5f86fb11e0079069c9ec3132/connectedOrgConfigs/</w:t>
        <w:br/>
        <w:t>/federationSettings/connectedOrgConfigs/32b6e34b3d91647abb20e7b8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orgId</w:t>
            </w:r>
          </w:p>
        </w:tc>
        <w:tc>
          <w:tcPr>
            <w:tcW w:type="dxa" w:w="2880"/>
          </w:tcPr>
          <w:p>
            <w:r>
              <w:t>string</w:t>
            </w:r>
          </w:p>
        </w:tc>
        <w:tc>
          <w:tcPr>
            <w:tcW w:type="dxa" w:w="2880"/>
          </w:tcPr>
          <w:p>
            <w:r>
              <w:t>Unique 24-hexadecimal digit string that identifies the connected organization configuration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 The response body will include a status parameter; list endpoints use results as an envelope.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domainRestrictionEnabled</w:t>
            </w:r>
          </w:p>
        </w:tc>
        <w:tc>
          <w:tcPr>
            <w:tcW w:type="dxa" w:w="2880"/>
          </w:tcPr>
          <w:p>
            <w:r>
              <w:t>boolean</w:t>
            </w:r>
          </w:p>
        </w:tc>
        <w:tc>
          <w:tcPr>
            <w:tcW w:type="dxa" w:w="2880"/>
          </w:tcPr>
          <w:p>
            <w:r>
              <w:t>Value that indicates whether domain restriction is enabled for this connected organization. Defaults to false if not provided.</w:t>
            </w:r>
          </w:p>
        </w:tc>
      </w:tr>
      <w:tr>
        <w:tc>
          <w:tcPr>
            <w:tcW w:type="dxa" w:w="2880"/>
          </w:tcPr>
          <w:p>
            <w:r>
              <w:t>orgId</w:t>
            </w:r>
          </w:p>
        </w:tc>
        <w:tc>
          <w:tcPr>
            <w:tcW w:type="dxa" w:w="2880"/>
          </w:tcPr>
          <w:p>
            <w:r>
              <w:t>string</w:t>
            </w:r>
          </w:p>
        </w:tc>
        <w:tc>
          <w:tcPr>
            <w:tcW w:type="dxa" w:w="2880"/>
          </w:tcPr>
          <w:p>
            <w:r>
              <w:t>Unique 24-hexadecimal digit string that identifies the connected organization configuration. Pattern: ^([a-f0-9]{24})$. Example: "32b6e34b3d91647abb20e7b8".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dataAccessIdentityProviderIds</w:t>
            </w:r>
          </w:p>
        </w:tc>
        <w:tc>
          <w:tcPr>
            <w:tcW w:type="dxa" w:w="2880"/>
          </w:tcPr>
          <w:p>
            <w:r>
              <w:t>string[]</w:t>
            </w:r>
          </w:p>
        </w:tc>
        <w:tc>
          <w:tcPr>
            <w:tcW w:type="dxa" w:w="2880"/>
          </w:tcPr>
          <w:p>
            <w:r>
              <w:t>Collection of unique IDs representing the identity providers that can be used for data access in this organization. Currently connected data access identity providers that are missing from this field will be disconnected.</w:t>
            </w:r>
          </w:p>
        </w:tc>
      </w:tr>
      <w:tr>
        <w:tc>
          <w:tcPr>
            <w:tcW w:type="dxa" w:w="2880"/>
          </w:tcPr>
          <w:p>
            <w:r>
              <w:t>domainAllowList</w:t>
            </w:r>
          </w:p>
        </w:tc>
        <w:tc>
          <w:tcPr>
            <w:tcW w:type="dxa" w:w="2880"/>
          </w:tcPr>
          <w:p>
            <w:r>
              <w:t>string[]</w:t>
            </w:r>
          </w:p>
        </w:tc>
        <w:tc>
          <w:tcPr>
            <w:tcW w:type="dxa" w:w="2880"/>
          </w:tcPr>
          <w:p>
            <w:r>
              <w:t>Approved domains that restrict users who can join the organization based on their email address.</w:t>
            </w:r>
          </w:p>
        </w:tc>
      </w:tr>
      <w:tr>
        <w:tc>
          <w:tcPr>
            <w:tcW w:type="dxa" w:w="2880"/>
          </w:tcPr>
          <w:p>
            <w:r>
              <w:t>identityProviderId</w:t>
            </w:r>
          </w:p>
        </w:tc>
        <w:tc>
          <w:tcPr>
            <w:tcW w:type="dxa" w:w="2880"/>
          </w:tcPr>
          <w:p>
            <w:r>
              <w:t>string</w:t>
            </w:r>
          </w:p>
        </w:tc>
        <w:tc>
          <w:tcPr>
            <w:tcW w:type="dxa" w:w="2880"/>
          </w:tcPr>
          <w:p>
            <w:r>
              <w:t>Legacy 20-hexadecimal digit string that identifies the UI access identity provider associated with this connected organization configuration. Pattern: ^([a-f0-9]{20})$. If not provided, the organization will be disconnected from the identity provider.</w:t>
            </w:r>
          </w:p>
        </w:tc>
      </w:tr>
      <w:tr>
        <w:tc>
          <w:tcPr>
            <w:tcW w:type="dxa" w:w="2880"/>
          </w:tcPr>
          <w:p>
            <w:r>
              <w:t>postAuthRoleGrants</w:t>
            </w:r>
          </w:p>
        </w:tc>
        <w:tc>
          <w:tcPr>
            <w:tcW w:type="dxa" w:w="2880"/>
          </w:tcPr>
          <w:p>
            <w:r>
              <w:t>string[]</w:t>
            </w:r>
          </w:p>
        </w:tc>
        <w:tc>
          <w:tcPr>
            <w:tcW w:type="dxa" w:w="2880"/>
          </w:tcPr>
          <w:p>
            <w:r>
              <w:t>Atlas roles granted to a user in this organization after authenticating. Allowed values: ORG_OWNER, ORG_MEMBER, ORG_GROUP_CREATOR, ORG_BILLING_ADMIN, ORG_BILLING_READ_ONLY, ORG_STREAM_PROCESSING_ADMIN, ORG_READ_ONLY.</w:t>
            </w:r>
          </w:p>
        </w:tc>
      </w:tr>
      <w:tr>
        <w:tc>
          <w:tcPr>
            <w:tcW w:type="dxa" w:w="2880"/>
          </w:tcPr>
          <w:p>
            <w:r>
              <w:t>roleMappings</w:t>
            </w:r>
          </w:p>
        </w:tc>
        <w:tc>
          <w:tcPr>
            <w:tcW w:type="dxa" w:w="2880"/>
          </w:tcPr>
          <w:p>
            <w:r>
              <w:t>object[]</w:t>
            </w:r>
          </w:p>
        </w:tc>
        <w:tc>
          <w:tcPr>
            <w:tcW w:type="dxa" w:w="2880"/>
          </w:tcPr>
          <w:p>
            <w:r>
              <w:t>Role mappings configured in this organization. (See nested fields below.)</w:t>
            </w:r>
          </w:p>
        </w:tc>
      </w:tr>
      <w:tr>
        <w:tc>
          <w:tcPr>
            <w:tcW w:type="dxa" w:w="2880"/>
          </w:tcPr>
          <w:p>
            <w:r>
              <w:t>userConflicts</w:t>
            </w:r>
          </w:p>
        </w:tc>
        <w:tc>
          <w:tcPr>
            <w:tcW w:type="dxa" w:w="2880"/>
          </w:tcPr>
          <w:p>
            <w:r>
              <w:t>object[]</w:t>
            </w:r>
          </w:p>
        </w:tc>
        <w:tc>
          <w:tcPr>
            <w:tcW w:type="dxa" w:w="2880"/>
          </w:tcPr>
          <w:p>
            <w:r>
              <w:t>List of users who have an email address that doesn’t match any domain on the allowed list. (See nested fields below.)</w:t>
            </w:r>
          </w:p>
        </w:tc>
      </w:tr>
    </w:tbl>
    <w:p/>
    <w:p>
      <w:pPr>
        <w:pStyle w:val="Heading3"/>
      </w:pPr>
      <w:r>
        <w:t>roleMappings[]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roleMappings[].externalGroupName</w:t>
            </w:r>
          </w:p>
        </w:tc>
        <w:tc>
          <w:tcPr>
            <w:tcW w:type="dxa" w:w="2880"/>
          </w:tcPr>
          <w:p>
            <w:r>
              <w:t>string</w:t>
            </w:r>
          </w:p>
        </w:tc>
        <w:tc>
          <w:tcPr>
            <w:tcW w:type="dxa" w:w="2880"/>
          </w:tcPr>
          <w:p>
            <w:r>
              <w:t>Required. Unique human-readable label for the identity provider group. Min length: 1. Max length: 200.</w:t>
            </w:r>
          </w:p>
        </w:tc>
      </w:tr>
      <w:tr>
        <w:tc>
          <w:tcPr>
            <w:tcW w:type="dxa" w:w="2880"/>
          </w:tcPr>
          <w:p>
            <w:r>
              <w:t>roleMappings[].id</w:t>
            </w:r>
          </w:p>
        </w:tc>
        <w:tc>
          <w:tcPr>
            <w:tcW w:type="dxa" w:w="2880"/>
          </w:tcPr>
          <w:p>
            <w:r>
              <w:t>string</w:t>
            </w:r>
          </w:p>
        </w:tc>
        <w:tc>
          <w:tcPr>
            <w:tcW w:type="dxa" w:w="2880"/>
          </w:tcPr>
          <w:p>
            <w:r>
              <w:t>Unique 24-hexadecimal digit string that identifies this role mapping. Pattern: ^([a-f0-9]{24})$.</w:t>
            </w:r>
          </w:p>
        </w:tc>
      </w:tr>
      <w:tr>
        <w:tc>
          <w:tcPr>
            <w:tcW w:type="dxa" w:w="2880"/>
          </w:tcPr>
          <w:p>
            <w:r>
              <w:t>roleMappings[].roleAssignments</w:t>
            </w:r>
          </w:p>
        </w:tc>
        <w:tc>
          <w:tcPr>
            <w:tcW w:type="dxa" w:w="2880"/>
          </w:tcPr>
          <w:p>
            <w:r>
              <w:t>object[]</w:t>
            </w:r>
          </w:p>
        </w:tc>
        <w:tc>
          <w:tcPr>
            <w:tcW w:type="dxa" w:w="2880"/>
          </w:tcPr>
          <w:p>
            <w:r>
              <w:t>Required. Atlas roles and the unique identifiers of the groups and organizations associated with each role. Must include at least one element with an Organization role and its respective orgId. Each element can have orgId or groupId, but not both.</w:t>
            </w:r>
          </w:p>
        </w:tc>
      </w:tr>
    </w:tbl>
    <w:p/>
    <w:p>
      <w:pPr>
        <w:pStyle w:val="Heading3"/>
      </w:pPr>
      <w:r>
        <w:t>roleMappings[].roleAssignments[]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roleMappings[].roleAssignments[].groupId</w:t>
            </w:r>
          </w:p>
        </w:tc>
        <w:tc>
          <w:tcPr>
            <w:tcW w:type="dxa" w:w="2880"/>
          </w:tcPr>
          <w:p>
            <w:r>
              <w:t>string</w:t>
            </w:r>
          </w:p>
        </w:tc>
        <w:tc>
          <w:tcPr>
            <w:tcW w:type="dxa" w:w="2880"/>
          </w:tcPr>
          <w:p>
            <w:r>
              <w:t>Unique 24-hexadecimal digit string that identifies the project to which this role belongs. Pattern: ^([a-f0-9]{24})$. Mutually exclusive with orgId.</w:t>
            </w:r>
          </w:p>
        </w:tc>
      </w:tr>
      <w:tr>
        <w:tc>
          <w:tcPr>
            <w:tcW w:type="dxa" w:w="2880"/>
          </w:tcPr>
          <w:p>
            <w:r>
              <w:t>roleMappings[].roleAssignments[].orgId</w:t>
            </w:r>
          </w:p>
        </w:tc>
        <w:tc>
          <w:tcPr>
            <w:tcW w:type="dxa" w:w="2880"/>
          </w:tcPr>
          <w:p>
            <w:r>
              <w:t>string</w:t>
            </w:r>
          </w:p>
        </w:tc>
        <w:tc>
          <w:tcPr>
            <w:tcW w:type="dxa" w:w="2880"/>
          </w:tcPr>
          <w:p>
            <w:r>
              <w:t>Unique 24-hexadecimal digit string that identifies the organization to which this role belongs. Pattern: ^([a-f0-9]{24})$. Mutually exclusive with groupId.</w:t>
            </w:r>
          </w:p>
        </w:tc>
      </w:tr>
      <w:tr>
        <w:tc>
          <w:tcPr>
            <w:tcW w:type="dxa" w:w="2880"/>
          </w:tcPr>
          <w:p>
            <w:r>
              <w:t>roleMappings[].roleAssignments[].role</w:t>
            </w:r>
          </w:p>
        </w:tc>
        <w:tc>
          <w:tcPr>
            <w:tcW w:type="dxa" w:w="2880"/>
          </w:tcPr>
          <w:p>
            <w:r>
              <w:t>string</w:t>
            </w:r>
          </w:p>
        </w:tc>
        <w:tc>
          <w:tcPr>
            <w:tcW w:type="dxa" w:w="2880"/>
          </w:tcPr>
          <w:p>
            <w:r>
              <w:t>Human-readable label that identifies the privileges granted to an API key/user/team. Includes organization- and project-level roles.</w:t>
            </w:r>
          </w:p>
        </w:tc>
      </w:tr>
    </w:tbl>
    <w:p/>
    <w:p>
      <w:pPr>
        <w:pStyle w:val="Heading3"/>
      </w:pPr>
      <w:r>
        <w:t>userConflicts[]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userConflicts[].emailAddress</w:t>
            </w:r>
          </w:p>
        </w:tc>
        <w:tc>
          <w:tcPr>
            <w:tcW w:type="dxa" w:w="2880"/>
          </w:tcPr>
          <w:p>
            <w:r>
              <w:t>string</w:t>
            </w:r>
          </w:p>
        </w:tc>
        <w:tc>
          <w:tcPr>
            <w:tcW w:type="dxa" w:w="2880"/>
          </w:tcPr>
          <w:p>
            <w:r>
              <w:t>Required. Email address of the MongoDB Cloud user linked to the federated organization.</w:t>
            </w:r>
          </w:p>
        </w:tc>
      </w:tr>
      <w:tr>
        <w:tc>
          <w:tcPr>
            <w:tcW w:type="dxa" w:w="2880"/>
          </w:tcPr>
          <w:p>
            <w:r>
              <w:t>userConflicts[].federationSettingsId</w:t>
            </w:r>
          </w:p>
        </w:tc>
        <w:tc>
          <w:tcPr>
            <w:tcW w:type="dxa" w:w="2880"/>
          </w:tcPr>
          <w:p>
            <w:r>
              <w:t>string</w:t>
            </w:r>
          </w:p>
        </w:tc>
        <w:tc>
          <w:tcPr>
            <w:tcW w:type="dxa" w:w="2880"/>
          </w:tcPr>
          <w:p>
            <w:r>
              <w:t>Required. Unique 24-hexadecimal digit string that identifies the federation to which this MongoDB Cloud user belongs. Pattern: ^([a-f0-9]{24})$.</w:t>
            </w:r>
          </w:p>
        </w:tc>
      </w:tr>
      <w:tr>
        <w:tc>
          <w:tcPr>
            <w:tcW w:type="dxa" w:w="2880"/>
          </w:tcPr>
          <w:p>
            <w:r>
              <w:t>userConflicts[].firstName</w:t>
            </w:r>
          </w:p>
        </w:tc>
        <w:tc>
          <w:tcPr>
            <w:tcW w:type="dxa" w:w="2880"/>
          </w:tcPr>
          <w:p>
            <w:r>
              <w:t>string</w:t>
            </w:r>
          </w:p>
        </w:tc>
        <w:tc>
          <w:tcPr>
            <w:tcW w:type="dxa" w:w="2880"/>
          </w:tcPr>
          <w:p>
            <w:r>
              <w:t>Required. First/given name of the MongoDB Cloud user.</w:t>
            </w:r>
          </w:p>
        </w:tc>
      </w:tr>
      <w:tr>
        <w:tc>
          <w:tcPr>
            <w:tcW w:type="dxa" w:w="2880"/>
          </w:tcPr>
          <w:p>
            <w:r>
              <w:t>userConflicts[].lastName</w:t>
            </w:r>
          </w:p>
        </w:tc>
        <w:tc>
          <w:tcPr>
            <w:tcW w:type="dxa" w:w="2880"/>
          </w:tcPr>
          <w:p>
            <w:r>
              <w:t>string</w:t>
            </w:r>
          </w:p>
        </w:tc>
        <w:tc>
          <w:tcPr>
            <w:tcW w:type="dxa" w:w="2880"/>
          </w:tcPr>
          <w:p>
            <w:r>
              <w:t>Required. Last/family name of the MongoDB Cloud user.</w:t>
            </w:r>
          </w:p>
        </w:tc>
      </w:tr>
      <w:tr>
        <w:tc>
          <w:tcPr>
            <w:tcW w:type="dxa" w:w="2880"/>
          </w:tcPr>
          <w:p>
            <w:r>
              <w:t>userConflicts[].userId</w:t>
            </w:r>
          </w:p>
        </w:tc>
        <w:tc>
          <w:tcPr>
            <w:tcW w:type="dxa" w:w="2880"/>
          </w:tcPr>
          <w:p>
            <w:r>
              <w:t>string</w:t>
            </w:r>
          </w:p>
        </w:tc>
        <w:tc>
          <w:tcPr>
            <w:tcW w:type="dxa" w:w="2880"/>
          </w:tcPr>
          <w:p>
            <w:r>
              <w:t>Unique 24-hexadecimal digit string that identifies this user. Pattern: ^([a-f0-9]{24})$.</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"dataAccessIdentityProviderIds": [</w:t>
        <w:br/>
        <w:t xml:space="preserve"> "0f0f0f0f0f0f0f0f0f0f0f0f"</w:t>
        <w:br/>
        <w:t xml:space="preserve"> ],</w:t>
        <w:br/>
        <w:t xml:space="preserve"> "domainAllowList": [</w:t>
        <w:br/>
        <w:t xml:space="preserve"> "example.com",</w:t>
        <w:br/>
        <w:t xml:space="preserve"> "subsidiary.example.com"</w:t>
        <w:br/>
        <w:t xml:space="preserve"> ],</w:t>
        <w:br/>
        <w:t xml:space="preserve"> "domainRestrictionEnabled": true,</w:t>
        <w:br/>
        <w:t xml:space="preserve"> "identityProviderId": "0123456789abcdef0123",</w:t>
        <w:br/>
        <w:t xml:space="preserve"> "orgId": "32b6e34b3d91647abb20e7b8",</w:t>
        <w:br/>
        <w:t xml:space="preserve"> "postAuthRoleGrants": [</w:t>
        <w:br/>
        <w:t xml:space="preserve"> "ORG_MEMBER"</w:t>
        <w:br/>
        <w:t xml:space="preserve"> ],</w:t>
        <w:br/>
        <w:t xml:space="preserve"> "roleMappings": [</w:t>
        <w:br/>
        <w:t xml:space="preserve"> {</w:t>
        <w:br/>
        <w:t xml:space="preserve"> "externalGroupName": "engineering",</w:t>
        <w:br/>
        <w:t xml:space="preserve"> "id": "65d7a9f1b6c2a34f1a2b3c4d",</w:t>
        <w:br/>
        <w:t xml:space="preserve"> "roleAssignments": [</w:t>
        <w:br/>
        <w:t xml:space="preserve"> {</w:t>
        <w:br/>
        <w:t xml:space="preserve"> "orgId": "32b6e34b3d91647abb20e7b8",</w:t>
        <w:br/>
        <w:t xml:space="preserve"> "role": "ORG_MEMBER"</w:t>
        <w:br/>
        <w:t xml:space="preserve"> }</w:t>
        <w:br/>
        <w:t xml:space="preserve"> ]</w:t>
        <w:br/>
        <w:t xml:space="preserve"> }</w:t>
        <w:br/>
        <w:t xml:space="preserve"> ],</w:t>
        <w:br/>
        <w:t xml:space="preserve"> "userConflicts": [</w:t>
        <w:br/>
        <w:t xml:space="preserve"> {</w:t>
        <w:br/>
        <w:t xml:space="preserve"> "emailAddress": "user@unknown-domain.test",</w:t>
        <w:br/>
        <w:t xml:space="preserve"> "federationSettingsId": "5f86fb11e0079069c9ec3132",</w:t>
        <w:br/>
        <w:t xml:space="preserve"> "firstName": "Taylor",</w:t>
        <w:br/>
        <w:t xml:space="preserve"> "lastName": "Jordan",</w:t>
        <w:br/>
        <w:t xml:space="preserve"> "userId": "65d7aa01b6c2a34f1a2b3c4e"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dataAccessIdentityProviderIds</w:t>
            </w:r>
          </w:p>
        </w:tc>
        <w:tc>
          <w:tcPr>
            <w:tcW w:type="dxa" w:w="2880"/>
          </w:tcPr>
          <w:p>
            <w:r>
              <w:t>string[]</w:t>
            </w:r>
          </w:p>
        </w:tc>
        <w:tc>
          <w:tcPr>
            <w:tcW w:type="dxa" w:w="2880"/>
          </w:tcPr>
          <w:p>
            <w:r>
              <w:t>Collection of unique IDs representing the identity providers that can be used for data access in this organization.</w:t>
            </w:r>
          </w:p>
        </w:tc>
      </w:tr>
      <w:tr>
        <w:tc>
          <w:tcPr>
            <w:tcW w:type="dxa" w:w="2880"/>
          </w:tcPr>
          <w:p>
            <w:r>
              <w:t>domainAllowList</w:t>
            </w:r>
          </w:p>
        </w:tc>
        <w:tc>
          <w:tcPr>
            <w:tcW w:type="dxa" w:w="2880"/>
          </w:tcPr>
          <w:p>
            <w:r>
              <w:t>string[]</w:t>
            </w:r>
          </w:p>
        </w:tc>
        <w:tc>
          <w:tcPr>
            <w:tcW w:type="dxa" w:w="2880"/>
          </w:tcPr>
          <w:p>
            <w:r>
              <w:t>Approved domains that restrict users who can join the organization based on their email address.</w:t>
            </w:r>
          </w:p>
        </w:tc>
      </w:tr>
      <w:tr>
        <w:tc>
          <w:tcPr>
            <w:tcW w:type="dxa" w:w="2880"/>
          </w:tcPr>
          <w:p>
            <w:r>
              <w:t>domainRestrictionEnabled</w:t>
            </w:r>
          </w:p>
        </w:tc>
        <w:tc>
          <w:tcPr>
            <w:tcW w:type="dxa" w:w="2880"/>
          </w:tcPr>
          <w:p>
            <w:r>
              <w:t>boolean</w:t>
            </w:r>
          </w:p>
        </w:tc>
        <w:tc>
          <w:tcPr>
            <w:tcW w:type="dxa" w:w="2880"/>
          </w:tcPr>
          <w:p>
            <w:r>
              <w:t>Value that indicates whether domain restriction is enabled for this connected organization.</w:t>
            </w:r>
          </w:p>
        </w:tc>
      </w:tr>
      <w:tr>
        <w:tc>
          <w:tcPr>
            <w:tcW w:type="dxa" w:w="2880"/>
          </w:tcPr>
          <w:p>
            <w:r>
              <w:t>identityProviderId</w:t>
            </w:r>
          </w:p>
        </w:tc>
        <w:tc>
          <w:tcPr>
            <w:tcW w:type="dxa" w:w="2880"/>
          </w:tcPr>
          <w:p>
            <w:r>
              <w:t>string</w:t>
            </w:r>
          </w:p>
        </w:tc>
        <w:tc>
          <w:tcPr>
            <w:tcW w:type="dxa" w:w="2880"/>
          </w:tcPr>
          <w:p>
            <w:r>
              <w:t>Legacy 20-hexadecimal digit string that identifies the UI access identity provider associated with this configuration.</w:t>
            </w:r>
          </w:p>
        </w:tc>
      </w:tr>
      <w:tr>
        <w:tc>
          <w:tcPr>
            <w:tcW w:type="dxa" w:w="2880"/>
          </w:tcPr>
          <w:p>
            <w:r>
              <w:t>orgId</w:t>
            </w:r>
          </w:p>
        </w:tc>
        <w:tc>
          <w:tcPr>
            <w:tcW w:type="dxa" w:w="2880"/>
          </w:tcPr>
          <w:p>
            <w:r>
              <w:t>string</w:t>
            </w:r>
          </w:p>
        </w:tc>
        <w:tc>
          <w:tcPr>
            <w:tcW w:type="dxa" w:w="2880"/>
          </w:tcPr>
          <w:p>
            <w:r>
              <w:t>Unique 24-hexadecimal digit string that identifies the connected organization configuration.</w:t>
            </w:r>
          </w:p>
        </w:tc>
      </w:tr>
      <w:tr>
        <w:tc>
          <w:tcPr>
            <w:tcW w:type="dxa" w:w="2880"/>
          </w:tcPr>
          <w:p>
            <w:r>
              <w:t>postAuthRoleGrants</w:t>
            </w:r>
          </w:p>
        </w:tc>
        <w:tc>
          <w:tcPr>
            <w:tcW w:type="dxa" w:w="2880"/>
          </w:tcPr>
          <w:p>
            <w:r>
              <w:t>string[]</w:t>
            </w:r>
          </w:p>
        </w:tc>
        <w:tc>
          <w:tcPr>
            <w:tcW w:type="dxa" w:w="2880"/>
          </w:tcPr>
          <w:p>
            <w:r>
              <w:t>Atlas roles granted after authenticating in this organization.</w:t>
            </w:r>
          </w:p>
        </w:tc>
      </w:tr>
      <w:tr>
        <w:tc>
          <w:tcPr>
            <w:tcW w:type="dxa" w:w="2880"/>
          </w:tcPr>
          <w:p>
            <w:r>
              <w:t>roleMappings</w:t>
            </w:r>
          </w:p>
        </w:tc>
        <w:tc>
          <w:tcPr>
            <w:tcW w:type="dxa" w:w="2880"/>
          </w:tcPr>
          <w:p>
            <w:r>
              <w:t>object[]</w:t>
            </w:r>
          </w:p>
        </w:tc>
        <w:tc>
          <w:tcPr>
            <w:tcW w:type="dxa" w:w="2880"/>
          </w:tcPr>
          <w:p>
            <w:r>
              <w:t>Role mappings configured in this organization.</w:t>
            </w:r>
          </w:p>
        </w:tc>
      </w:tr>
      <w:tr>
        <w:tc>
          <w:tcPr>
            <w:tcW w:type="dxa" w:w="2880"/>
          </w:tcPr>
          <w:p>
            <w:r>
              <w:t>roleMappings[].externalGroupName</w:t>
            </w:r>
          </w:p>
        </w:tc>
        <w:tc>
          <w:tcPr>
            <w:tcW w:type="dxa" w:w="2880"/>
          </w:tcPr>
          <w:p>
            <w:r>
              <w:t>string</w:t>
            </w:r>
          </w:p>
        </w:tc>
        <w:tc>
          <w:tcPr>
            <w:tcW w:type="dxa" w:w="2880"/>
          </w:tcPr>
          <w:p>
            <w:r>
              <w:t>Identity provider group label for the mapping.</w:t>
            </w:r>
          </w:p>
        </w:tc>
      </w:tr>
      <w:tr>
        <w:tc>
          <w:tcPr>
            <w:tcW w:type="dxa" w:w="2880"/>
          </w:tcPr>
          <w:p>
            <w:r>
              <w:t>roleMappings[].id</w:t>
            </w:r>
          </w:p>
        </w:tc>
        <w:tc>
          <w:tcPr>
            <w:tcW w:type="dxa" w:w="2880"/>
          </w:tcPr>
          <w:p>
            <w:r>
              <w:t>string</w:t>
            </w:r>
          </w:p>
        </w:tc>
        <w:tc>
          <w:tcPr>
            <w:tcW w:type="dxa" w:w="2880"/>
          </w:tcPr>
          <w:p>
            <w:r>
              <w:t>Unique identifier for the role mapping.</w:t>
            </w:r>
          </w:p>
        </w:tc>
      </w:tr>
      <w:tr>
        <w:tc>
          <w:tcPr>
            <w:tcW w:type="dxa" w:w="2880"/>
          </w:tcPr>
          <w:p>
            <w:r>
              <w:t>roleMappings[].roleAssignments</w:t>
            </w:r>
          </w:p>
        </w:tc>
        <w:tc>
          <w:tcPr>
            <w:tcW w:type="dxa" w:w="2880"/>
          </w:tcPr>
          <w:p>
            <w:r>
              <w:t>object[]</w:t>
            </w:r>
          </w:p>
        </w:tc>
        <w:tc>
          <w:tcPr>
            <w:tcW w:type="dxa" w:w="2880"/>
          </w:tcPr>
          <w:p>
            <w:r>
              <w:t>Role assignments for the mapping.</w:t>
            </w:r>
          </w:p>
        </w:tc>
      </w:tr>
      <w:tr>
        <w:tc>
          <w:tcPr>
            <w:tcW w:type="dxa" w:w="2880"/>
          </w:tcPr>
          <w:p>
            <w:r>
              <w:t>roleMappings[].roleAssignments[].groupId</w:t>
            </w:r>
          </w:p>
        </w:tc>
        <w:tc>
          <w:tcPr>
            <w:tcW w:type="dxa" w:w="2880"/>
          </w:tcPr>
          <w:p>
            <w:r>
              <w:t>string</w:t>
            </w:r>
          </w:p>
        </w:tc>
        <w:tc>
          <w:tcPr>
            <w:tcW w:type="dxa" w:w="2880"/>
          </w:tcPr>
          <w:p>
            <w:r>
              <w:t>Project ID associated with the role assignment (mutually exclusive with orgId).</w:t>
            </w:r>
          </w:p>
        </w:tc>
      </w:tr>
      <w:tr>
        <w:tc>
          <w:tcPr>
            <w:tcW w:type="dxa" w:w="2880"/>
          </w:tcPr>
          <w:p>
            <w:r>
              <w:t>roleMappings[].roleAssignments[].orgId</w:t>
            </w:r>
          </w:p>
        </w:tc>
        <w:tc>
          <w:tcPr>
            <w:tcW w:type="dxa" w:w="2880"/>
          </w:tcPr>
          <w:p>
            <w:r>
              <w:t>string</w:t>
            </w:r>
          </w:p>
        </w:tc>
        <w:tc>
          <w:tcPr>
            <w:tcW w:type="dxa" w:w="2880"/>
          </w:tcPr>
          <w:p>
            <w:r>
              <w:t>Organization ID associated with the role assignment (mutually exclusive with groupId).</w:t>
            </w:r>
          </w:p>
        </w:tc>
      </w:tr>
      <w:tr>
        <w:tc>
          <w:tcPr>
            <w:tcW w:type="dxa" w:w="2880"/>
          </w:tcPr>
          <w:p>
            <w:r>
              <w:t>roleMappings[].roleAssignments[].role</w:t>
            </w:r>
          </w:p>
        </w:tc>
        <w:tc>
          <w:tcPr>
            <w:tcW w:type="dxa" w:w="2880"/>
          </w:tcPr>
          <w:p>
            <w:r>
              <w:t>string</w:t>
            </w:r>
          </w:p>
        </w:tc>
        <w:tc>
          <w:tcPr>
            <w:tcW w:type="dxa" w:w="2880"/>
          </w:tcPr>
          <w:p>
            <w:r>
              <w:t>Human-readable role label.</w:t>
            </w:r>
          </w:p>
        </w:tc>
      </w:tr>
      <w:tr>
        <w:tc>
          <w:tcPr>
            <w:tcW w:type="dxa" w:w="2880"/>
          </w:tcPr>
          <w:p>
            <w:r>
              <w:t>userConflicts</w:t>
            </w:r>
          </w:p>
        </w:tc>
        <w:tc>
          <w:tcPr>
            <w:tcW w:type="dxa" w:w="2880"/>
          </w:tcPr>
          <w:p>
            <w:r>
              <w:t>object[]</w:t>
            </w:r>
          </w:p>
        </w:tc>
        <w:tc>
          <w:tcPr>
            <w:tcW w:type="dxa" w:w="2880"/>
          </w:tcPr>
          <w:p>
            <w:r>
              <w:t>Users whose email address doesn’t match any domain on the allowed list.</w:t>
            </w:r>
          </w:p>
        </w:tc>
      </w:tr>
      <w:tr>
        <w:tc>
          <w:tcPr>
            <w:tcW w:type="dxa" w:w="2880"/>
          </w:tcPr>
          <w:p>
            <w:r>
              <w:t>userConflicts[].emailAddress</w:t>
            </w:r>
          </w:p>
        </w:tc>
        <w:tc>
          <w:tcPr>
            <w:tcW w:type="dxa" w:w="2880"/>
          </w:tcPr>
          <w:p>
            <w:r>
              <w:t>string</w:t>
            </w:r>
          </w:p>
        </w:tc>
        <w:tc>
          <w:tcPr>
            <w:tcW w:type="dxa" w:w="2880"/>
          </w:tcPr>
          <w:p>
            <w:r>
              <w:t>User email address.</w:t>
            </w:r>
          </w:p>
        </w:tc>
      </w:tr>
      <w:tr>
        <w:tc>
          <w:tcPr>
            <w:tcW w:type="dxa" w:w="2880"/>
          </w:tcPr>
          <w:p>
            <w:r>
              <w:t>userConflicts[].federationSettingsId</w:t>
            </w:r>
          </w:p>
        </w:tc>
        <w:tc>
          <w:tcPr>
            <w:tcW w:type="dxa" w:w="2880"/>
          </w:tcPr>
          <w:p>
            <w:r>
              <w:t>string</w:t>
            </w:r>
          </w:p>
        </w:tc>
        <w:tc>
          <w:tcPr>
            <w:tcW w:type="dxa" w:w="2880"/>
          </w:tcPr>
          <w:p>
            <w:r>
              <w:t>Federation ID the user belongs to.</w:t>
            </w:r>
          </w:p>
        </w:tc>
      </w:tr>
      <w:tr>
        <w:tc>
          <w:tcPr>
            <w:tcW w:type="dxa" w:w="2880"/>
          </w:tcPr>
          <w:p>
            <w:r>
              <w:t>userConflicts[].firstName</w:t>
            </w:r>
          </w:p>
        </w:tc>
        <w:tc>
          <w:tcPr>
            <w:tcW w:type="dxa" w:w="2880"/>
          </w:tcPr>
          <w:p>
            <w:r>
              <w:t>string</w:t>
            </w:r>
          </w:p>
        </w:tc>
        <w:tc>
          <w:tcPr>
            <w:tcW w:type="dxa" w:w="2880"/>
          </w:tcPr>
          <w:p>
            <w:r>
              <w:t>User first name.</w:t>
            </w:r>
          </w:p>
        </w:tc>
      </w:tr>
      <w:tr>
        <w:tc>
          <w:tcPr>
            <w:tcW w:type="dxa" w:w="2880"/>
          </w:tcPr>
          <w:p>
            <w:r>
              <w:t>userConflicts[].lastName</w:t>
            </w:r>
          </w:p>
        </w:tc>
        <w:tc>
          <w:tcPr>
            <w:tcW w:type="dxa" w:w="2880"/>
          </w:tcPr>
          <w:p>
            <w:r>
              <w:t>string</w:t>
            </w:r>
          </w:p>
        </w:tc>
        <w:tc>
          <w:tcPr>
            <w:tcW w:type="dxa" w:w="2880"/>
          </w:tcPr>
          <w:p>
            <w:r>
              <w:t>User last name.</w:t>
            </w:r>
          </w:p>
        </w:tc>
      </w:tr>
      <w:tr>
        <w:tc>
          <w:tcPr>
            <w:tcW w:type="dxa" w:w="2880"/>
          </w:tcPr>
          <w:p>
            <w:r>
              <w:t>userConflicts[].userId</w:t>
            </w:r>
          </w:p>
        </w:tc>
        <w:tc>
          <w:tcPr>
            <w:tcW w:type="dxa" w:w="2880"/>
          </w:tcPr>
          <w:p>
            <w:r>
              <w:t>string</w:t>
            </w:r>
          </w:p>
        </w:tc>
        <w:tc>
          <w:tcPr>
            <w:tcW w:type="dxa" w:w="2880"/>
          </w:tcPr>
          <w:p>
            <w:r>
              <w:t>Unique user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'https://cloud.mongodb.com/api/atlas/v2/federationSettings/5f86fb11e0079069c9ec3132/connectedOrgConfigs/32b6e34b3d91647abb20e7b8?envelope=false' \</w:t>
        <w:br/>
        <w:t xml:space="preserve"> --header 'Accept: application/json' \</w:t>
        <w:br/>
        <w:t xml:space="preserve"> --header 'Content-Type: application/vnd.atlas.2023-01-01+json' \</w:t>
        <w:br/>
        <w:t xml:space="preserve"> --data '{</w:t>
        <w:br/>
        <w:t xml:space="preserve"> "orgId": "32b6e34b3d91647abb20e7b8",</w:t>
        <w:br/>
        <w:t xml:space="preserve"> "domainRestrictionEnabled": true,</w:t>
        <w:br/>
        <w:t xml:space="preserve"> "domainAllowList": [</w:t>
        <w:br/>
        <w:t xml:space="preserve"> "example.com"</w:t>
        <w:br/>
        <w:t xml:space="preserve">    ],</w:t>
        <w:br/>
        <w:t xml:space="preserve"> "identityProviderId": "0123456789abcdef0123",</w:t>
        <w:br/>
        <w:t xml:space="preserve"> "dataAccessIdentityProviderIds": [</w:t>
        <w:br/>
        <w:t xml:space="preserve"> "0f0f0f0f0f0f0f0f0f0f0f0f"</w:t>
        <w:br/>
        <w:t xml:space="preserve">    ],</w:t>
        <w:br/>
        <w:t xml:space="preserve"> "postAuthRoleGrants": [</w:t>
        <w:br/>
        <w:t xml:space="preserve"> "ORG_MEMBER"</w:t>
        <w:br/>
        <w:t xml:space="preserve">    ]</w:t>
        <w:br/>
        <w:t xml:space="preserve">  }'</w:t>
      </w:r>
    </w:p>
    <w:p>
      <w:pPr>
        <w:pStyle w:val="Heading3"/>
      </w:pPr>
      <w:r>
        <w:t>Example Usage</w:t>
      </w:r>
    </w:p>
    <w:p>
      <w:pPr>
        <w:pStyle w:val="Heading3"/>
      </w:pPr>
      <w:r>
        <w:t>Example 1: Enable domain restriction and set allowed domains</w:t>
      </w:r>
    </w:p>
    <w:p>
      <w:r>
        <w:rPr>
          <w:b/>
          <w:color w:val="666666"/>
          <w:sz w:val="16"/>
        </w:rPr>
        <w:t>[bash]</w:t>
      </w:r>
    </w:p>
    <w:p>
      <w:pPr>
        <w:shd w:fill="F2F2F2" w:val="clear"/>
      </w:pPr>
      <w:r>
        <w:rPr>
          <w:rFonts w:ascii="Courier New" w:hAnsi="Courier New"/>
          <w:sz w:val="17"/>
        </w:rPr>
        <w:t>curl --request PATCH \</w:t>
        <w:br/>
        <w:t xml:space="preserve"> 'https://cloud.mongodb.com/api/atlas/v2/federationSettings/5f86fb11e0079069c9ec3132/connectedOrgConfigs/32b6e34b3d91647abb20e7b8' \</w:t>
        <w:br/>
        <w:t xml:space="preserve"> --header 'Accept: application/json' \</w:t>
        <w:br/>
        <w:t xml:space="preserve"> --header 'Content-Type: application/vnd.atlas.2023-01-01+json' \</w:t>
        <w:br/>
        <w:t xml:space="preserve"> --data '{</w:t>
        <w:br/>
        <w:t xml:space="preserve"> "orgId": "32b6e34b3d91647abb20e7b8",</w:t>
        <w:br/>
        <w:t xml:space="preserve"> "domainRestrictionEnabled": true,</w:t>
        <w:br/>
        <w:t xml:space="preserve"> "domainAllowList": ["example.com", "subsidiary.example.com"]</w:t>
        <w:br/>
        <w:t xml:space="preserve">  }'</w:t>
      </w:r>
    </w:p>
    <w:p>
      <w:pPr>
        <w:pStyle w:val="Heading3"/>
      </w:pPr>
      <w:r>
        <w:t>Example 2: Disconnect the organization from its UI access identity provider</w:t>
      </w:r>
    </w:p>
    <w:p>
      <w:r>
        <w:t>Per docs: if identityProviderId is not provided, the org will be disconnected from the identity provider.</w:t>
      </w:r>
    </w:p>
    <w:p>
      <w:r>
        <w:rPr>
          <w:b/>
          <w:color w:val="666666"/>
          <w:sz w:val="16"/>
        </w:rPr>
        <w:t>[bash]</w:t>
      </w:r>
    </w:p>
    <w:p>
      <w:pPr>
        <w:shd w:fill="F2F2F2" w:val="clear"/>
      </w:pPr>
      <w:r>
        <w:rPr>
          <w:rFonts w:ascii="Courier New" w:hAnsi="Courier New"/>
          <w:sz w:val="17"/>
        </w:rPr>
        <w:t>curl --request PATCH \</w:t>
        <w:br/>
        <w:t xml:space="preserve"> 'https://cloud.mongodb.com/api/atlas/v2/federationSettings/5f86fb11e0079069c9ec3132/connectedOrgConfigs/32b6e34b3d91647abb20e7b8' \</w:t>
        <w:br/>
        <w:t xml:space="preserve"> --header 'Accept: application/json' \</w:t>
        <w:br/>
        <w:t xml:space="preserve"> --header 'Content-Type: application/vnd.atlas.2023-01-01+json' \</w:t>
        <w:br/>
        <w:t xml:space="preserve"> --data '{</w:t>
        <w:br/>
        <w:t xml:space="preserve"> "orgId": "32b6e34b3d91647abb20e7b8",</w:t>
        <w:br/>
        <w:t xml:space="preserve"> "domainRestrictionEnabled": false</w:t>
        <w:br/>
        <w:t xml:space="preserve">  }'</w:t>
      </w:r>
    </w:p>
    <w:p>
      <w:pPr>
        <w:pStyle w:val="Heading3"/>
      </w:pPr>
      <w:r>
        <w:t>Example 3: Wrap response in an envelope for limited HTTP clients</w:t>
      </w:r>
    </w:p>
    <w:p>
      <w:r>
        <w:rPr>
          <w:b/>
          <w:color w:val="666666"/>
          <w:sz w:val="16"/>
        </w:rPr>
        <w:t>[bash]</w:t>
      </w:r>
    </w:p>
    <w:p>
      <w:pPr>
        <w:shd w:fill="F2F2F2" w:val="clear"/>
      </w:pPr>
      <w:r>
        <w:rPr>
          <w:rFonts w:ascii="Courier New" w:hAnsi="Courier New"/>
          <w:sz w:val="17"/>
        </w:rPr>
        <w:t>curl --request PATCH \</w:t>
        <w:br/>
        <w:t xml:space="preserve"> 'https://cloud.mongodb.com/api/atlas/v2/federationSettings/5f86fb11e0079069c9ec3132/connectedOrgConfigs/32b6e34b3d91647abb20e7b8?envelope=true' \</w:t>
        <w:br/>
        <w:t xml:space="preserve"> --header 'Accept: application/json' \</w:t>
        <w:br/>
        <w:t xml:space="preserve"> --header 'Content-Type: application/vnd.atlas.2023-01-01+json' \</w:t>
        <w:br/>
        <w:t xml:space="preserve"> --data '{</w:t>
        <w:br/>
        <w:t xml:space="preserve"> "orgId": "32b6e34b3d91647abb20e7b8",</w:t>
        <w:br/>
        <w:t xml:space="preserve"> "domainRestrictionEnabled": true</w:t>
        <w:br/>
        <w:t xml:space="preserve">  }'</w:t>
      </w:r>
    </w:p>
    <w:p>
      <w:pPr>
        <w:pStyle w:val="Heading3"/>
      </w:pPr>
      <w:r>
        <w:t>Behavior</w:t>
      </w:r>
    </w:p>
    <w:p>
      <w:pPr>
        <w:pStyle w:val="ListBullet"/>
      </w:pPr>
      <w:r>
        <w:t>Updates the connected organization configuration within the specified federation.</w:t>
      </w:r>
    </w:p>
    <w:p>
      <w:pPr>
        <w:pStyle w:val="ListBullet"/>
      </w:pPr>
      <w:r>
        <w:t>If domainRestrictionEnabled is omitted, it defaults to false.</w:t>
      </w:r>
    </w:p>
    <w:p>
      <w:pPr>
        <w:pStyle w:val="ListBullet"/>
      </w:pPr>
      <w:r>
        <w:t>If identityProviderId is omitted, the organization is disconnected from the associated identity provider.</w:t>
      </w:r>
    </w:p>
    <w:p>
      <w:pPr>
        <w:pStyle w:val="ListBullet"/>
      </w:pPr>
      <w:r>
        <w:t>Any currently connected data access identity providers missing from dataAccessIdentityProviderIds will be disconnected.</w:t>
      </w:r>
    </w:p>
    <w:p>
      <w:pPr>
        <w:pStyle w:val="ListBullet"/>
      </w:pPr>
      <w:r>
        <w:t>Returns the updated connected organization configuration.</w:t>
      </w:r>
    </w:p>
    <w:p>
      <w:pPr>
        <w:pStyle w:val="Heading3"/>
      </w:pPr>
      <w:r>
        <w:t>Notes</w:t>
      </w:r>
    </w:p>
    <w:p>
      <w:pPr>
        <w:pStyle w:val="ListBullet"/>
      </w:pPr>
      <w:r>
        <w:t>Request and success response content type is application/vnd.atlas.2023-01-01+json.</w:t>
      </w:r>
    </w:p>
    <w:p>
      <w:pPr>
        <w:pStyle w:val="ListBullet"/>
      </w:pPr>
      <w:r>
        <w:t>roleMappings[].roleAssignments[] entries must use either orgId or groupId per entry, not both.</w:t>
      </w:r>
    </w:p>
    <w:p>
      <w:pPr>
        <w:pStyle w:val="Heading3"/>
      </w:pPr>
      <w:r>
        <w:t>Gotchas</w:t>
      </w:r>
    </w:p>
    <w:p>
      <w:pPr>
        <w:pStyle w:val="ListBullet"/>
      </w:pPr>
      <w:r>
        <w:t>If you omit identityProviderId, you will disconnect the organization from the identity provider (this can be unintended during partial updates).</w:t>
      </w:r>
    </w:p>
    <w:p>
      <w:pPr>
        <w:pStyle w:val="ListBullet"/>
      </w:pPr>
      <w:r>
        <w:t>Omitting IDs from dataAccessIdentityProviderIds can disconnect existing data access identity providers.</w:t>
      </w:r>
    </w:p>
    <w:p>
      <w:pPr>
        <w:pStyle w:val="ListBullet"/>
      </w:pPr>
      <w:r>
        <w:t>If there is no associated identity provider, you can’t use this endpoint to update roleMappings or postAuthRoleGrants.</w:t>
      </w:r>
    </w:p>
    <w:p>
      <w:pPr>
        <w:pStyle w:val="Heading3"/>
      </w:pPr>
      <w:r>
        <w:t>Error Handling</w:t>
      </w:r>
    </w:p>
    <w:p>
      <w:pPr>
        <w:pStyle w:val="ListBullet"/>
      </w:pPr>
      <w:r>
        <w:t>400 Bad Request: Invalid request body or field violations (see badRequestDetail.fields).</w:t>
      </w:r>
    </w:p>
    <w:p>
      <w:pPr>
        <w:pStyle w:val="ListBullet"/>
      </w:pPr>
      <w:r>
        <w:t>401 Unauthorized: Request not authenticated/authorized.</w:t>
      </w:r>
    </w:p>
    <w:p>
      <w:pPr>
        <w:pStyle w:val="ListBullet"/>
      </w:pPr>
      <w:r>
        <w:t>403 Forbidden: Authenticated but lacks required permissions (e.g., not Organization Owner).</w:t>
      </w:r>
    </w:p>
    <w:p>
      <w:pPr>
        <w:pStyle w:val="ListBullet"/>
      </w:pPr>
      <w:r>
        <w:t>404 Not Found: Federation or connected org config not found.</w:t>
      </w:r>
    </w:p>
    <w:p>
      <w:pPr>
        <w:pStyle w:val="ListBullet"/>
      </w:pPr>
      <w:r>
        <w:t>429 Too Many Requests: Rate limited; check Retry-After and rate limit headers.</w:t>
      </w:r>
    </w:p>
    <w:p>
      <w:pPr>
        <w:pStyle w:val="ListBullet"/>
      </w:pPr>
      <w:r>
        <w:t>500 Internal Server Error: Server-side failure processing the request.</w:t>
      </w:r>
    </w:p>
    <w:p>
      <w:pPr>
        <w:pStyle w:val="Heading3"/>
      </w:pPr>
      <w:r>
        <w:t>Related connectedOrgConfigs actions</w:t>
      </w:r>
    </w:p>
    <w:p>
      <w:pPr>
        <w:pStyle w:val="ListBullet"/>
      </w:pPr>
      <w:r>
        <w:t>[DELETE] Remove a Connected Organization Configuration from a Federation — /federationSettings/{{federationSettingsId}}/connectedOrgConfigs/{{orgId}}</w:t>
      </w:r>
    </w:p>
    <w:p>
      <w:pPr>
        <w:pStyle w:val="ListBullet"/>
      </w:pPr>
      <w:r>
        <w:t>[GET] List Connected Organization Configurations in a Federation — /federationSettings/{{federationSettingsId}}/connectedOrgConfigs</w:t>
      </w:r>
    </w:p>
    <w:p>
      <w:pPr>
        <w:pStyle w:val="ListBullet"/>
      </w:pPr>
      <w:r>
        <w:t>[GET] Get a Federation's Connected Organization Configuration — /federationSettings/{{federationSettingsId}}/connectedOrgConfigs/{{orgId}}</w:t>
      </w:r>
    </w:p>
    <w:p>
      <w:r>
        <w:br w:type="page"/>
      </w:r>
    </w:p>
    <w:p>
      <w:pPr>
        <w:pStyle w:val="Heading2"/>
      </w:pPr>
      <w:r>
        <w:t>85. [POST] Create One Flex Cluster in a Project</w:t>
      </w:r>
    </w:p>
    <w:p>
      <w:r>
        <w:rPr>
          <w:b/>
        </w:rPr>
        <w:t xml:space="preserve">Endpoint: </w:t>
      </w:r>
      <w:r>
        <w:rPr>
          <w:rFonts w:ascii="Courier New" w:hAnsi="Courier New"/>
          <w:sz w:val="18"/>
        </w:rPr>
        <w:t>/groups/{{groupId}}/flexClusters</w:t>
      </w:r>
    </w:p>
    <w:p>
      <w:pPr>
        <w:pStyle w:val="Heading3"/>
      </w:pPr>
      <w:r>
        <w:t>Prerequisites</w:t>
      </w:r>
    </w:p>
    <w:p>
      <w:pPr>
        <w:pStyle w:val="ListBullet"/>
      </w:pPr>
      <w:r>
        <w:t>The requesting Service Account or API Key must have the Project Owner role for the target project.</w:t>
      </w:r>
    </w:p>
    <w:p>
      <w:pPr>
        <w:pStyle w:val="ListBullet"/>
      </w:pPr>
      <w:r>
        <w:t>You must know the project identifier (groupId) (projects and groups are synonymous in this API).</w:t>
      </w:r>
    </w:p>
    <w:p>
      <w:pPr>
        <w:pStyle w:val="Heading3"/>
      </w:pPr>
      <w:r>
        <w:t>Method</w:t>
      </w:r>
    </w:p>
    <w:p>
      <w:r>
        <w:t>POST</w:t>
      </w:r>
    </w:p>
    <w:p>
      <w:pPr>
        <w:pStyle w:val="Heading3"/>
      </w:pPr>
      <w:r>
        <w:t>URL</w:t>
      </w:r>
    </w:p>
    <w:p>
      <w:r>
        <w:t>https://cloud.mongodb.com/api/atlas/v2/groups/{{groupId}}/flexClusters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flex cluster in the specified MongoDB Atlas project (group). The created cluster is returned in the response body with metadata such as connection strings, state, and provider settings.</w:t>
      </w:r>
    </w:p>
    <w:p>
      <w:pPr>
        <w:pStyle w:val="Heading3"/>
      </w:pPr>
      <w:r>
        <w:t>Enforcement Rules</w:t>
      </w:r>
    </w:p>
    <w:p>
      <w:pPr>
        <w:pStyle w:val="ListBullet"/>
      </w:pPr>
      <w:r>
        <w:t>The groupId path parameter must always be present.</w:t>
      </w:r>
    </w:p>
    <w:p>
      <w:pPr>
        <w:pStyle w:val="ListBullet"/>
      </w:pPr>
      <w:r>
        <w:t>Always construct the path as /groups/{{groupId}}/flexClusters, where {{groupId}} is a non-empty string.</w:t>
      </w:r>
    </w:p>
    <w:p>
      <w:pPr>
        <w:pStyle w:val="ListBullet"/>
      </w:pPr>
      <w:r>
        <w:t>Do not call the API with a missing or empty groupId (e.g., avoid /groups//flexClusters).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/groups/32b6e34b3d91647abb20e7b8/flexClusters</w:t>
      </w:r>
    </w:p>
    <w:p>
      <w:pPr>
        <w:pStyle w:val="Heading3"/>
      </w:pPr>
      <w:r>
        <w:t>Invalid Examples</w:t>
      </w:r>
    </w:p>
    <w:p>
      <w:r>
        <w:rPr>
          <w:b/>
          <w:color w:val="666666"/>
          <w:sz w:val="16"/>
        </w:rPr>
        <w:t>[http]</w:t>
      </w:r>
    </w:p>
    <w:p>
      <w:pPr>
        <w:shd w:fill="F2F2F2" w:val="clear"/>
      </w:pPr>
      <w:r>
        <w:rPr>
          <w:rFonts w:ascii="Courier New" w:hAnsi="Courier New"/>
          <w:sz w:val="17"/>
        </w:rPr>
        <w:t>/groups//flexClusters</w:t>
        <w:br/>
        <w:t>/groups/flexClusters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Notes: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when the client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label that identifies the instance. Pattern: ^[a-zA-Z0-9][a-zA-Z0-9-]*$.</w:t>
            </w:r>
          </w:p>
        </w:tc>
      </w:tr>
      <w:tr>
        <w:tc>
          <w:tcPr>
            <w:tcW w:type="dxa" w:w="2880"/>
          </w:tcPr>
          <w:p>
            <w:r>
              <w:t>providerSettings</w:t>
            </w:r>
          </w:p>
        </w:tc>
        <w:tc>
          <w:tcPr>
            <w:tcW w:type="dxa" w:w="2880"/>
          </w:tcPr>
          <w:p>
            <w:r>
              <w:t>object</w:t>
            </w:r>
          </w:p>
        </w:tc>
        <w:tc>
          <w:tcPr>
            <w:tcW w:type="dxa" w:w="2880"/>
          </w:tcPr>
          <w:p>
            <w:r>
              <w:t>Provider configuration for the flex cluster.</w:t>
            </w:r>
          </w:p>
        </w:tc>
      </w:tr>
      <w:tr>
        <w:tc>
          <w:tcPr>
            <w:tcW w:type="dxa" w:w="2880"/>
          </w:tcPr>
          <w:p>
            <w:r>
              <w:t>providerSettings.backingProviderName</w:t>
            </w:r>
          </w:p>
        </w:tc>
        <w:tc>
          <w:tcPr>
            <w:tcW w:type="dxa" w:w="2880"/>
          </w:tcPr>
          <w:p>
            <w:r>
              <w:t>string</w:t>
            </w:r>
          </w:p>
        </w:tc>
        <w:tc>
          <w:tcPr>
            <w:tcW w:type="dxa" w:w="2880"/>
          </w:tcPr>
          <w:p>
            <w:r>
              <w:t>Cloud service provider on which MongoDB Cloud provisions the flex cluster. Allowed values: AWS, AZURE, GCP.</w:t>
            </w:r>
          </w:p>
        </w:tc>
      </w:tr>
      <w:tr>
        <w:tc>
          <w:tcPr>
            <w:tcW w:type="dxa" w:w="2880"/>
          </w:tcPr>
          <w:p>
            <w:r>
              <w:t>providerSettings.regionName</w:t>
            </w:r>
          </w:p>
        </w:tc>
        <w:tc>
          <w:tcPr>
            <w:tcW w:type="dxa" w:w="2880"/>
          </w:tcPr>
          <w:p>
            <w:r>
              <w:t>string</w:t>
            </w:r>
          </w:p>
        </w:tc>
        <w:tc>
          <w:tcPr>
            <w:tcW w:type="dxa" w:w="2880"/>
          </w:tcPr>
          <w:p>
            <w:r>
              <w:t>Geographic region name for the flex cluster. See region name references for AWS/GCP/Azure in the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link objects describing related resources.</w:t>
            </w:r>
          </w:p>
        </w:tc>
      </w:tr>
      <w:tr>
        <w:tc>
          <w:tcPr>
            <w:tcW w:type="dxa" w:w="2880"/>
          </w:tcPr>
          <w:p>
            <w:r>
              <w:t>links[].href</w:t>
            </w:r>
          </w:p>
        </w:tc>
        <w:tc>
          <w:tcPr>
            <w:tcW w:type="dxa" w:w="2880"/>
          </w:tcPr>
          <w:p>
            <w:r>
              <w:t>string</w:t>
            </w:r>
          </w:p>
        </w:tc>
        <w:tc>
          <w:tcPr>
            <w:tcW w:type="dxa" w:w="2880"/>
          </w:tcPr>
          <w:p>
            <w:r>
              <w:t>URL that points to another API resource with a relationship to this response.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providerSettings.diskSizeGB</w:t>
            </w:r>
          </w:p>
        </w:tc>
        <w:tc>
          <w:tcPr>
            <w:tcW w:type="dxa" w:w="2880"/>
          </w:tcPr>
          <w:p>
            <w:r>
              <w:t>number</w:t>
            </w:r>
          </w:p>
        </w:tc>
        <w:tc>
          <w:tcPr>
            <w:tcW w:type="dxa" w:w="2880"/>
          </w:tcPr>
          <w:p>
            <w:r>
              <w:t>Storage capacity available to the flex cluster in gigabytes.</w:t>
            </w:r>
          </w:p>
        </w:tc>
      </w:tr>
      <w:tr>
        <w:tc>
          <w:tcPr>
            <w:tcW w:type="dxa" w:w="2880"/>
          </w:tcPr>
          <w:p>
            <w:r>
              <w:t>providerSettings.providerName</w:t>
            </w:r>
          </w:p>
        </w:tc>
        <w:tc>
          <w:tcPr>
            <w:tcW w:type="dxa" w:w="2880"/>
          </w:tcPr>
          <w:p>
            <w:r>
              <w:t>string</w:t>
            </w:r>
          </w:p>
        </w:tc>
        <w:tc>
          <w:tcPr>
            <w:tcW w:type="dxa" w:w="2880"/>
          </w:tcPr>
          <w:p>
            <w:r>
              <w:t>Provider type. Allowed value: FLEX. Default: "FLEX".</w:t>
            </w:r>
          </w:p>
        </w:tc>
      </w:tr>
      <w:tr>
        <w:tc>
          <w:tcPr>
            <w:tcW w:type="dxa" w:w="2880"/>
          </w:tcPr>
          <w:p>
            <w:r>
              <w:t>tags</w:t>
            </w:r>
          </w:p>
        </w:tc>
        <w:tc>
          <w:tcPr>
            <w:tcW w:type="dxa" w:w="2880"/>
          </w:tcPr>
          <w:p>
            <w:r>
              <w:t>array</w:t>
            </w:r>
          </w:p>
        </w:tc>
        <w:tc>
          <w:tcPr>
            <w:tcW w:type="dxa" w:w="2880"/>
          </w:tcPr>
          <w:p>
            <w:r>
              <w:t>List of key/value tags for categorizing the instance.</w:t>
            </w:r>
          </w:p>
        </w:tc>
      </w:tr>
      <w:tr>
        <w:tc>
          <w:tcPr>
            <w:tcW w:type="dxa" w:w="2880"/>
          </w:tcPr>
          <w:p>
            <w:r>
              <w:t>tags[].key</w:t>
            </w:r>
          </w:p>
        </w:tc>
        <w:tc>
          <w:tcPr>
            <w:tcW w:type="dxa" w:w="2880"/>
          </w:tcPr>
          <w:p>
            <w:r>
              <w:t>string</w:t>
            </w:r>
          </w:p>
        </w:tc>
        <w:tc>
          <w:tcPr>
            <w:tcW w:type="dxa" w:w="2880"/>
          </w:tcPr>
          <w:p>
            <w:r>
              <w:t>Tag key (1–255 chars). minLength: 1, maxLength: 255.</w:t>
            </w:r>
          </w:p>
        </w:tc>
      </w:tr>
      <w:tr>
        <w:tc>
          <w:tcPr>
            <w:tcW w:type="dxa" w:w="2880"/>
          </w:tcPr>
          <w:p>
            <w:r>
              <w:t>tags[].value</w:t>
            </w:r>
          </w:p>
        </w:tc>
        <w:tc>
          <w:tcPr>
            <w:tcW w:type="dxa" w:w="2880"/>
          </w:tcPr>
          <w:p>
            <w:r>
              <w:t>string</w:t>
            </w:r>
          </w:p>
        </w:tc>
        <w:tc>
          <w:tcPr>
            <w:tcW w:type="dxa" w:w="2880"/>
          </w:tcPr>
          <w:p>
            <w:r>
              <w:t>Tag value (1–255 chars). minLength: 1, maxLength: 255.</w:t>
            </w:r>
          </w:p>
        </w:tc>
      </w:tr>
      <w:tr>
        <w:tc>
          <w:tcPr>
            <w:tcW w:type="dxa" w:w="2880"/>
          </w:tcPr>
          <w:p>
            <w:r>
              <w:t>terminationProtectionEnabled</w:t>
            </w:r>
          </w:p>
        </w:tc>
        <w:tc>
          <w:tcPr>
            <w:tcW w:type="dxa" w:w="2880"/>
          </w:tcPr>
          <w:p>
            <w:r>
              <w:t>boolean</w:t>
            </w:r>
          </w:p>
        </w:tc>
        <w:tc>
          <w:tcPr>
            <w:tcW w:type="dxa" w:w="2880"/>
          </w:tcPr>
          <w:p>
            <w:r>
              <w:t>If true, MongoDB Cloud won’t delete the cluster. If false, MongoDB Cloud will delete the cluster. Default: false.</w:t>
            </w:r>
          </w:p>
        </w:tc>
      </w:tr>
    </w:tbl>
    <w:p/>
    <w:p>
      <w:pPr>
        <w:pStyle w:val="Heading3"/>
      </w:pPr>
      <w:r>
        <w:t>Response</w:t>
      </w:r>
    </w:p>
    <w:p>
      <w:pPr>
        <w:pStyle w:val="Heading3"/>
      </w:pPr>
      <w:r>
        <w:t>Success Response (201 Created)</w:t>
      </w:r>
    </w:p>
    <w:p>
      <w:r>
        <w:t>Response headers include (as documented): RateLimit-Limit, RateLimit-Remaining.</w:t>
      </w:r>
    </w:p>
    <w:p>
      <w:r>
        <w:rPr>
          <w:b/>
          <w:color w:val="666666"/>
          <w:sz w:val="16"/>
        </w:rPr>
        <w:t>[json]</w:t>
      </w:r>
    </w:p>
    <w:p>
      <w:pPr>
        <w:shd w:fill="F2F2F2" w:val="clear"/>
      </w:pPr>
      <w:r>
        <w:rPr>
          <w:rFonts w:ascii="Courier New" w:hAnsi="Courier New"/>
          <w:sz w:val="17"/>
        </w:rPr>
        <w:t>{</w:t>
        <w:br/>
        <w:t xml:space="preserve"> "backupSettings": {</w:t>
        <w:br/>
        <w:t xml:space="preserve"> "enabled": true</w:t>
        <w:br/>
        <w:t xml:space="preserve"> },</w:t>
        <w:br/>
        <w:t xml:space="preserve"> "clusterType": "REPLICASET",</w:t>
        <w:br/>
        <w:t xml:space="preserve"> "connectionStrings": {</w:t>
        <w:br/>
        <w:t xml:space="preserve"> "standard": "mongodb://example.mongodb.net:27017/?ssl=true",</w:t>
        <w:br/>
        <w:t xml:space="preserve"> "standardSrv": "mongodb+srv://example.mongodb.net"</w:t>
        <w:br/>
        <w:t xml:space="preserve"> },</w:t>
        <w:br/>
        <w:t xml:space="preserve"> "createDate": "2026-03-14T12:34:56Z",</w:t>
        <w:br/>
        <w:t xml:space="preserve"> "groupId": "32b6e34b3d91647abb20e7b8",</w:t>
        <w:br/>
        <w:t xml:space="preserve"> "id": "32b6e34b3d91647abb20e7b8",</w:t>
        <w:br/>
        <w:t xml:space="preserve"> "links": [</w:t>
        <w:br/>
        <w:t xml:space="preserve"> {</w:t>
        <w:br/>
        <w:t xml:space="preserve"> "href": "https://cloud.mongodb.com/api/atlas/v2/groups/32b6e34b3d91647abb20e7b8/flexClusters/32b6e34b3d91647abb20e7b8",</w:t>
        <w:br/>
        <w:t xml:space="preserve"> "rel": "self"</w:t>
        <w:br/>
        <w:t xml:space="preserve"> }</w:t>
        <w:br/>
        <w:t xml:space="preserve"> ],</w:t>
        <w:br/>
        <w:t xml:space="preserve"> "mongoDBVersion": "7.0.12",</w:t>
        <w:br/>
        <w:t xml:space="preserve"> "name": "my-flex-cluster",</w:t>
        <w:br/>
        <w:t xml:space="preserve"> "providerSettings": {</w:t>
        <w:br/>
        <w:t xml:space="preserve"> "backingProviderName": "AWS",</w:t>
        <w:br/>
        <w:t xml:space="preserve"> "diskSizeGB": 10,</w:t>
        <w:br/>
        <w:t xml:space="preserve"> "providerName": "FLEX",</w:t>
        <w:br/>
        <w:t xml:space="preserve"> "regionName": "US_EAST_1"</w:t>
        <w:br/>
        <w:t xml:space="preserve"> },</w:t>
        <w:br/>
        <w:t xml:space="preserve"> "stateName": "CREATING",</w:t>
        <w:br/>
        <w:t xml:space="preserve"> "tags": [</w:t>
        <w:br/>
        <w:t xml:space="preserve"> {</w:t>
        <w:br/>
        <w:t xml:space="preserve"> "key": "environment",</w:t>
        <w:br/>
        <w:t xml:space="preserve"> "value": "production"</w:t>
        <w:br/>
        <w:t xml:space="preserve"> }</w:t>
        <w:br/>
        <w:t xml:space="preserve"> ],</w:t>
        <w:br/>
        <w:t xml:space="preserve"> "terminationProtectionEnabled": false,</w:t>
        <w:br/>
        <w:t xml:space="preserve"> "versionReleaseSystem": "LTS"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"providerSettings.regionName"</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"providerSettings.backingProviderName"</w:t>
        <w:br/>
        <w:t xml:space="preserve"> }</w:t>
        <w:br/>
        <w:t xml:space="preserve"> ]</w:t>
        <w:br/>
        <w:t xml:space="preserve"> },</w:t>
        <w:br/>
        <w:t xml:space="preserve"> "detail": "Describes the specific conditions or reasons that cause each type of error.",</w:t>
        <w:br/>
        <w:t xml:space="preserve"> "error": 402,</w:t>
        <w:br/>
        <w:t xml:space="preserve"> "errorCode": "ATLAS_PAYMENT_REQUIRED",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409,</w:t>
        <w:br/>
        <w:t xml:space="preserve"> "errorCode": "ATLAS_CONFLICT",</w:t>
        <w:br/>
        <w:t xml:space="preserve"> "parameters": [],</w:t>
        <w:br/>
        <w:t xml:space="preserve"> "reason": "Application error message returned with this error."</w:t>
        <w:br/>
        <w:t>}</w:t>
      </w:r>
    </w:p>
    <w:p>
      <w:pPr>
        <w:pStyle w:val="Heading3"/>
      </w:pPr>
      <w:r>
        <w:t>Error Response (429 Too Many Requests)</w:t>
      </w:r>
    </w:p>
    <w:p>
      <w:r>
        <w:t>Response headers include (as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"providerSettings"</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backupSettings</w:t>
            </w:r>
          </w:p>
        </w:tc>
        <w:tc>
          <w:tcPr>
            <w:tcW w:type="dxa" w:w="2880"/>
          </w:tcPr>
          <w:p>
            <w:r>
              <w:t>object</w:t>
            </w:r>
          </w:p>
        </w:tc>
        <w:tc>
          <w:tcPr>
            <w:tcW w:type="dxa" w:w="2880"/>
          </w:tcPr>
          <w:p>
            <w:r>
              <w:t>Backup configuration for this flex cluster.</w:t>
            </w:r>
          </w:p>
        </w:tc>
      </w:tr>
      <w:tr>
        <w:tc>
          <w:tcPr>
            <w:tcW w:type="dxa" w:w="2880"/>
          </w:tcPr>
          <w:p>
            <w:r>
              <w:t>backupSettings.enabled</w:t>
            </w:r>
          </w:p>
        </w:tc>
        <w:tc>
          <w:tcPr>
            <w:tcW w:type="dxa" w:w="2880"/>
          </w:tcPr>
          <w:p>
            <w:r>
              <w:t>boolean</w:t>
            </w:r>
          </w:p>
        </w:tc>
        <w:tc>
          <w:tcPr>
            <w:tcW w:type="dxa" w:w="2880"/>
          </w:tcPr>
          <w:p>
            <w:r>
              <w:t>Flag that indicates whether backups are performed for this flex cluster. Default: true.</w:t>
            </w:r>
          </w:p>
        </w:tc>
      </w:tr>
      <w:tr>
        <w:tc>
          <w:tcPr>
            <w:tcW w:type="dxa" w:w="2880"/>
          </w:tcPr>
          <w:p>
            <w:r>
              <w:t>clusterType</w:t>
            </w:r>
          </w:p>
        </w:tc>
        <w:tc>
          <w:tcPr>
            <w:tcW w:type="dxa" w:w="2880"/>
          </w:tcPr>
          <w:p>
            <w:r>
              <w:t>string</w:t>
            </w:r>
          </w:p>
        </w:tc>
        <w:tc>
          <w:tcPr>
            <w:tcW w:type="dxa" w:w="2880"/>
          </w:tcPr>
          <w:p>
            <w:r>
              <w:t>Flex cluster topology. Allowed value: REPLICASET. Default: "REPLICASET".</w:t>
            </w:r>
          </w:p>
        </w:tc>
      </w:tr>
      <w:tr>
        <w:tc>
          <w:tcPr>
            <w:tcW w:type="dxa" w:w="2880"/>
          </w:tcPr>
          <w:p>
            <w:r>
              <w:t>connectionStrings</w:t>
            </w:r>
          </w:p>
        </w:tc>
        <w:tc>
          <w:tcPr>
            <w:tcW w:type="dxa" w:w="2880"/>
          </w:tcPr>
          <w:p>
            <w:r>
              <w:t>object</w:t>
            </w:r>
          </w:p>
        </w:tc>
        <w:tc>
          <w:tcPr>
            <w:tcW w:type="dxa" w:w="2880"/>
          </w:tcPr>
          <w:p>
            <w:r>
              <w:t>Public connection strings to connect to the cluster.</w:t>
            </w:r>
          </w:p>
        </w:tc>
      </w:tr>
      <w:tr>
        <w:tc>
          <w:tcPr>
            <w:tcW w:type="dxa" w:w="2880"/>
          </w:tcPr>
          <w:p>
            <w:r>
              <w:t>connectionStrings.standard</w:t>
            </w:r>
          </w:p>
        </w:tc>
        <w:tc>
          <w:tcPr>
            <w:tcW w:type="dxa" w:w="2880"/>
          </w:tcPr>
          <w:p>
            <w:r>
              <w:t>string</w:t>
            </w:r>
          </w:p>
        </w:tc>
        <w:tc>
          <w:tcPr>
            <w:tcW w:type="dxa" w:w="2880"/>
          </w:tcPr>
          <w:p>
            <w:r>
              <w:t>Public connection string using the mongodb:// protocol.</w:t>
            </w:r>
          </w:p>
        </w:tc>
      </w:tr>
      <w:tr>
        <w:tc>
          <w:tcPr>
            <w:tcW w:type="dxa" w:w="2880"/>
          </w:tcPr>
          <w:p>
            <w:r>
              <w:t>connectionStrings.standardSrv</w:t>
            </w:r>
          </w:p>
        </w:tc>
        <w:tc>
          <w:tcPr>
            <w:tcW w:type="dxa" w:w="2880"/>
          </w:tcPr>
          <w:p>
            <w:r>
              <w:t>string</w:t>
            </w:r>
          </w:p>
        </w:tc>
        <w:tc>
          <w:tcPr>
            <w:tcW w:type="dxa" w:w="2880"/>
          </w:tcPr>
          <w:p>
            <w:r>
              <w:t>Public connection string using the mongodb+srv:// protocol.</w:t>
            </w:r>
          </w:p>
        </w:tc>
      </w:tr>
      <w:tr>
        <w:tc>
          <w:tcPr>
            <w:tcW w:type="dxa" w:w="2880"/>
          </w:tcPr>
          <w:p>
            <w:r>
              <w:t>createDate</w:t>
            </w:r>
          </w:p>
        </w:tc>
        <w:tc>
          <w:tcPr>
            <w:tcW w:type="dxa" w:w="2880"/>
          </w:tcPr>
          <w:p>
            <w:r>
              <w:t>string</w:t>
            </w:r>
          </w:p>
        </w:tc>
        <w:tc>
          <w:tcPr>
            <w:tcW w:type="dxa" w:w="2880"/>
          </w:tcPr>
          <w:p>
            <w:r>
              <w:t>Date and time when MongoDB Cloud created this instance (ISO 8601 in UTC).</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id</w:t>
            </w:r>
          </w:p>
        </w:tc>
        <w:tc>
          <w:tcPr>
            <w:tcW w:type="dxa" w:w="2880"/>
          </w:tcPr>
          <w:p>
            <w:r>
              <w:t>string</w:t>
            </w:r>
          </w:p>
        </w:tc>
        <w:tc>
          <w:tcPr>
            <w:tcW w:type="dxa" w:w="2880"/>
          </w:tcPr>
          <w:p>
            <w:r>
              <w:t>Unique 24-hexadecimal digit string that identifies the instance. Pattern: ^([a-f0-9]{24})$.</w:t>
            </w:r>
          </w:p>
        </w:tc>
      </w:tr>
      <w:tr>
        <w:tc>
          <w:tcPr>
            <w:tcW w:type="dxa" w:w="2880"/>
          </w:tcPr>
          <w:p>
            <w:r>
              <w:t>links</w:t>
            </w:r>
          </w:p>
        </w:tc>
        <w:tc>
          <w:tcPr>
            <w:tcW w:type="dxa" w:w="2880"/>
          </w:tcPr>
          <w:p>
            <w:r>
              <w:t>array</w:t>
            </w:r>
          </w:p>
        </w:tc>
        <w:tc>
          <w:tcPr>
            <w:tcW w:type="dxa" w:w="2880"/>
          </w:tcPr>
          <w:p>
            <w:r>
              <w:t>Links to API sub-resources and/or related API resources (RFC 5988 relationships).</w:t>
            </w:r>
          </w:p>
        </w:tc>
      </w:tr>
      <w:tr>
        <w:tc>
          <w:tcPr>
            <w:tcW w:type="dxa" w:w="2880"/>
          </w:tcPr>
          <w:p>
            <w:r>
              <w:t>links[].href</w:t>
            </w:r>
          </w:p>
        </w:tc>
        <w:tc>
          <w:tcPr>
            <w:tcW w:type="dxa" w:w="2880"/>
          </w:tcPr>
          <w:p>
            <w:r>
              <w:t>string</w:t>
            </w:r>
          </w:p>
        </w:tc>
        <w:tc>
          <w:tcPr>
            <w:tcW w:type="dxa" w:w="2880"/>
          </w:tcPr>
          <w:p>
            <w:r>
              <w:t>URL to a related resource.</w:t>
            </w:r>
          </w:p>
        </w:tc>
      </w:tr>
      <w:tr>
        <w:tc>
          <w:tcPr>
            <w:tcW w:type="dxa" w:w="2880"/>
          </w:tcPr>
          <w:p>
            <w:r>
              <w:t>links[].rel</w:t>
            </w:r>
          </w:p>
        </w:tc>
        <w:tc>
          <w:tcPr>
            <w:tcW w:type="dxa" w:w="2880"/>
          </w:tcPr>
          <w:p>
            <w:r>
              <w:t>string</w:t>
            </w:r>
          </w:p>
        </w:tc>
        <w:tc>
          <w:tcPr>
            <w:tcW w:type="dxa" w:w="2880"/>
          </w:tcPr>
          <w:p>
            <w:r>
              <w:t>Relationship descriptor for the linked resource.</w:t>
            </w:r>
          </w:p>
        </w:tc>
      </w:tr>
      <w:tr>
        <w:tc>
          <w:tcPr>
            <w:tcW w:type="dxa" w:w="2880"/>
          </w:tcPr>
          <w:p>
            <w:r>
              <w:t>mongoDBVersion</w:t>
            </w:r>
          </w:p>
        </w:tc>
        <w:tc>
          <w:tcPr>
            <w:tcW w:type="dxa" w:w="2880"/>
          </w:tcPr>
          <w:p>
            <w:r>
              <w:t>string</w:t>
            </w:r>
          </w:p>
        </w:tc>
        <w:tc>
          <w:tcPr>
            <w:tcW w:type="dxa" w:w="2880"/>
          </w:tcPr>
          <w:p>
            <w:r>
              <w:t>Version of MongoDB that the instance runs. Pattern: ([\\d]+\\.[\\d]+\\.[\\d]+).</w:t>
            </w:r>
          </w:p>
        </w:tc>
      </w:tr>
      <w:tr>
        <w:tc>
          <w:tcPr>
            <w:tcW w:type="dxa" w:w="2880"/>
          </w:tcPr>
          <w:p>
            <w:r>
              <w:t>name</w:t>
            </w:r>
          </w:p>
        </w:tc>
        <w:tc>
          <w:tcPr>
            <w:tcW w:type="dxa" w:w="2880"/>
          </w:tcPr>
          <w:p>
            <w:r>
              <w:t>string</w:t>
            </w:r>
          </w:p>
        </w:tc>
        <w:tc>
          <w:tcPr>
            <w:tcW w:type="dxa" w:w="2880"/>
          </w:tcPr>
          <w:p>
            <w:r>
              <w:t>Human-readable label that identifies the instance. Pattern: ^[a-zA-Z0-9][a-zA-Z0-9-]*$.</w:t>
            </w:r>
          </w:p>
        </w:tc>
      </w:tr>
      <w:tr>
        <w:tc>
          <w:tcPr>
            <w:tcW w:type="dxa" w:w="2880"/>
          </w:tcPr>
          <w:p>
            <w:r>
              <w:t>providerSettings</w:t>
            </w:r>
          </w:p>
        </w:tc>
        <w:tc>
          <w:tcPr>
            <w:tcW w:type="dxa" w:w="2880"/>
          </w:tcPr>
          <w:p>
            <w:r>
              <w:t>object</w:t>
            </w:r>
          </w:p>
        </w:tc>
        <w:tc>
          <w:tcPr>
            <w:tcW w:type="dxa" w:w="2880"/>
          </w:tcPr>
          <w:p>
            <w:r>
              <w:t>Provider configuration for the flex cluster.</w:t>
            </w:r>
          </w:p>
        </w:tc>
      </w:tr>
      <w:tr>
        <w:tc>
          <w:tcPr>
            <w:tcW w:type="dxa" w:w="2880"/>
          </w:tcPr>
          <w:p>
            <w:r>
              <w:t>providerSettings.backingProviderName</w:t>
            </w:r>
          </w:p>
        </w:tc>
        <w:tc>
          <w:tcPr>
            <w:tcW w:type="dxa" w:w="2880"/>
          </w:tcPr>
          <w:p>
            <w:r>
              <w:t>string</w:t>
            </w:r>
          </w:p>
        </w:tc>
        <w:tc>
          <w:tcPr>
            <w:tcW w:type="dxa" w:w="2880"/>
          </w:tcPr>
          <w:p>
            <w:r>
              <w:t>Cloud provider. Allowed values: AWS, AZURE, GCP.</w:t>
            </w:r>
          </w:p>
        </w:tc>
      </w:tr>
      <w:tr>
        <w:tc>
          <w:tcPr>
            <w:tcW w:type="dxa" w:w="2880"/>
          </w:tcPr>
          <w:p>
            <w:r>
              <w:t>providerSettings.diskSizeGB</w:t>
            </w:r>
          </w:p>
        </w:tc>
        <w:tc>
          <w:tcPr>
            <w:tcW w:type="dxa" w:w="2880"/>
          </w:tcPr>
          <w:p>
            <w:r>
              <w:t>number</w:t>
            </w:r>
          </w:p>
        </w:tc>
        <w:tc>
          <w:tcPr>
            <w:tcW w:type="dxa" w:w="2880"/>
          </w:tcPr>
          <w:p>
            <w:r>
              <w:t>Storage capacity in gigabytes.</w:t>
            </w:r>
          </w:p>
        </w:tc>
      </w:tr>
      <w:tr>
        <w:tc>
          <w:tcPr>
            <w:tcW w:type="dxa" w:w="2880"/>
          </w:tcPr>
          <w:p>
            <w:r>
              <w:t>providerSettings.providerName</w:t>
            </w:r>
          </w:p>
        </w:tc>
        <w:tc>
          <w:tcPr>
            <w:tcW w:type="dxa" w:w="2880"/>
          </w:tcPr>
          <w:p>
            <w:r>
              <w:t>string</w:t>
            </w:r>
          </w:p>
        </w:tc>
        <w:tc>
          <w:tcPr>
            <w:tcW w:type="dxa" w:w="2880"/>
          </w:tcPr>
          <w:p>
            <w:r>
              <w:t>Provider type. Allowed value: FLEX. Default: "FLEX".</w:t>
            </w:r>
          </w:p>
        </w:tc>
      </w:tr>
      <w:tr>
        <w:tc>
          <w:tcPr>
            <w:tcW w:type="dxa" w:w="2880"/>
          </w:tcPr>
          <w:p>
            <w:r>
              <w:t>providerSettings.regionName</w:t>
            </w:r>
          </w:p>
        </w:tc>
        <w:tc>
          <w:tcPr>
            <w:tcW w:type="dxa" w:w="2880"/>
          </w:tcPr>
          <w:p>
            <w:r>
              <w:t>string</w:t>
            </w:r>
          </w:p>
        </w:tc>
        <w:tc>
          <w:tcPr>
            <w:tcW w:type="dxa" w:w="2880"/>
          </w:tcPr>
          <w:p>
            <w:r>
              <w:t>Cloud region name.</w:t>
            </w:r>
          </w:p>
        </w:tc>
      </w:tr>
      <w:tr>
        <w:tc>
          <w:tcPr>
            <w:tcW w:type="dxa" w:w="2880"/>
          </w:tcPr>
          <w:p>
            <w:r>
              <w:t>stateName</w:t>
            </w:r>
          </w:p>
        </w:tc>
        <w:tc>
          <w:tcPr>
            <w:tcW w:type="dxa" w:w="2880"/>
          </w:tcPr>
          <w:p>
            <w:r>
              <w:t>string</w:t>
            </w:r>
          </w:p>
        </w:tc>
        <w:tc>
          <w:tcPr>
            <w:tcW w:type="dxa" w:w="2880"/>
          </w:tcPr>
          <w:p>
            <w:r>
              <w:t>Current activity state of the cluster. Allowed values: IDLE, CREATING, UPDATING, DELETING, REPAIRING.</w:t>
            </w:r>
          </w:p>
        </w:tc>
      </w:tr>
      <w:tr>
        <w:tc>
          <w:tcPr>
            <w:tcW w:type="dxa" w:w="2880"/>
          </w:tcPr>
          <w:p>
            <w:r>
              <w:t>tags</w:t>
            </w:r>
          </w:p>
        </w:tc>
        <w:tc>
          <w:tcPr>
            <w:tcW w:type="dxa" w:w="2880"/>
          </w:tcPr>
          <w:p>
            <w:r>
              <w:t>array</w:t>
            </w:r>
          </w:p>
        </w:tc>
        <w:tc>
          <w:tcPr>
            <w:tcW w:type="dxa" w:w="2880"/>
          </w:tcPr>
          <w:p>
            <w:r>
              <w:t>Key/value tags for categorizing the instance.</w:t>
            </w:r>
          </w:p>
        </w:tc>
      </w:tr>
      <w:tr>
        <w:tc>
          <w:tcPr>
            <w:tcW w:type="dxa" w:w="2880"/>
          </w:tcPr>
          <w:p>
            <w:r>
              <w:t>tags[].key</w:t>
            </w:r>
          </w:p>
        </w:tc>
        <w:tc>
          <w:tcPr>
            <w:tcW w:type="dxa" w:w="2880"/>
          </w:tcPr>
          <w:p>
            <w:r>
              <w:t>string</w:t>
            </w:r>
          </w:p>
        </w:tc>
        <w:tc>
          <w:tcPr>
            <w:tcW w:type="dxa" w:w="2880"/>
          </w:tcPr>
          <w:p>
            <w:r>
              <w:t>Tag key (1–255 chars).</w:t>
            </w:r>
          </w:p>
        </w:tc>
      </w:tr>
      <w:tr>
        <w:tc>
          <w:tcPr>
            <w:tcW w:type="dxa" w:w="2880"/>
          </w:tcPr>
          <w:p>
            <w:r>
              <w:t>tags[].value</w:t>
            </w:r>
          </w:p>
        </w:tc>
        <w:tc>
          <w:tcPr>
            <w:tcW w:type="dxa" w:w="2880"/>
          </w:tcPr>
          <w:p>
            <w:r>
              <w:t>string</w:t>
            </w:r>
          </w:p>
        </w:tc>
        <w:tc>
          <w:tcPr>
            <w:tcW w:type="dxa" w:w="2880"/>
          </w:tcPr>
          <w:p>
            <w:r>
              <w:t>Tag value (1–255 chars).</w:t>
            </w:r>
          </w:p>
        </w:tc>
      </w:tr>
      <w:tr>
        <w:tc>
          <w:tcPr>
            <w:tcW w:type="dxa" w:w="2880"/>
          </w:tcPr>
          <w:p>
            <w:r>
              <w:t>terminationProtectionEnabled</w:t>
            </w:r>
          </w:p>
        </w:tc>
        <w:tc>
          <w:tcPr>
            <w:tcW w:type="dxa" w:w="2880"/>
          </w:tcPr>
          <w:p>
            <w:r>
              <w:t>boolean</w:t>
            </w:r>
          </w:p>
        </w:tc>
        <w:tc>
          <w:tcPr>
            <w:tcW w:type="dxa" w:w="2880"/>
          </w:tcPr>
          <w:p>
            <w:r>
              <w:t>Whether termination protection is enabled. Default: false.</w:t>
            </w:r>
          </w:p>
        </w:tc>
      </w:tr>
      <w:tr>
        <w:tc>
          <w:tcPr>
            <w:tcW w:type="dxa" w:w="2880"/>
          </w:tcPr>
          <w:p>
            <w:r>
              <w:t>versionReleaseSystem</w:t>
            </w:r>
          </w:p>
        </w:tc>
        <w:tc>
          <w:tcPr>
            <w:tcW w:type="dxa" w:w="2880"/>
          </w:tcPr>
          <w:p>
            <w:r>
              <w:t>string</w:t>
            </w:r>
          </w:p>
        </w:tc>
        <w:tc>
          <w:tcPr>
            <w:tcW w:type="dxa" w:w="2880"/>
          </w:tcPr>
          <w:p>
            <w:r>
              <w:t>Method by which the cluster maintains MongoDB versions. Allowed value: LTS. Default: "LTS".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'https://cloud.mongodb.com/api/atlas/v2/groups/32b6e34b3d91647abb20e7b8/flexClusters?pretty=true' \</w:t>
        <w:br/>
        <w:t xml:space="preserve"> --header 'Accept: application/json' \</w:t>
        <w:br/>
        <w:t xml:space="preserve"> --header 'Content-Type: application/json' \</w:t>
        <w:br/>
        <w:t xml:space="preserve"> --data '{</w:t>
        <w:br/>
        <w:t xml:space="preserve"> "name": "my-flex-cluster",</w:t>
        <w:br/>
        <w:t xml:space="preserve"> "providerSettings": {</w:t>
        <w:br/>
        <w:t xml:space="preserve"> "backingProviderName": "AWS",</w:t>
        <w:br/>
        <w:t xml:space="preserve"> "regionName": "US_EAST_1",</w:t>
        <w:br/>
        <w:t xml:space="preserve"> "providerName": "FLEX",</w:t>
        <w:br/>
        <w:t xml:space="preserve"> "diskSizeGB": 10</w:t>
        <w:br/>
        <w:t xml:space="preserve">    },</w:t>
        <w:br/>
        <w:t xml:space="preserve"> "terminationProtectionEnabled": false,</w:t>
        <w:br/>
        <w:t xml:space="preserve"> "tags": [</w:t>
        <w:br/>
        <w:t xml:space="preserve">      { "key": "environment", "value": "production" }</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'https://cloud.mongodb.com/api/atlas/v2/groups/32b6e34b3d91647abb20e7b8/flexClusters' \</w:t>
        <w:br/>
        <w:t xml:space="preserve"> --header 'Accept: application/json' \</w:t>
        <w:br/>
        <w:t xml:space="preserve"> --header 'Content-Type: application/json' \</w:t>
        <w:br/>
        <w:t xml:space="preserve"> --data '{</w:t>
        <w:br/>
        <w:t xml:space="preserve"> "name": "flex-prod-1",</w:t>
        <w:br/>
        <w:t xml:space="preserve"> "providerSettings": {</w:t>
        <w:br/>
        <w:t xml:space="preserve"> "backingProviderName": "GCP",</w:t>
        <w:br/>
        <w:t xml:space="preserve"> "regionName": "CENTRAL_US"</w:t>
        <w:br/>
        <w:t xml:space="preserve">    }</w:t>
        <w:br/>
        <w:t xml:space="preserve">  }'</w:t>
      </w:r>
    </w:p>
    <w:p>
      <w:pPr>
        <w:pStyle w:val="Heading3"/>
      </w:pPr>
      <w:r>
        <w:t>Example 2: Use envelope=true for Clients That Need Status in Body</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'https://cloud.mongodb.com/api/atlas/v2/groups/32b6e34b3d91647abb20e7b8/flexClusters?envelope=true' \</w:t>
        <w:br/>
        <w:t xml:space="preserve"> --header 'Accept: application/json' \</w:t>
        <w:br/>
        <w:t xml:space="preserve"> --header 'Content-Type: application/json' \</w:t>
        <w:br/>
        <w:t xml:space="preserve"> --data '{</w:t>
        <w:br/>
        <w:t xml:space="preserve"> "name": "flex-dev-1",</w:t>
        <w:br/>
        <w:t xml:space="preserve"> "providerSettings": {</w:t>
        <w:br/>
        <w:t xml:space="preserve"> "backingProviderName": "AZURE",</w:t>
        <w:br/>
        <w:t xml:space="preserve"> "regionName": "US_EAST"</w:t>
        <w:br/>
        <w:t xml:space="preserve">    }</w:t>
        <w:br/>
        <w:t xml:space="preserve">  }'</w:t>
      </w:r>
    </w:p>
    <w:p>
      <w:pPr>
        <w:pStyle w:val="Heading3"/>
      </w:pPr>
      <w:r>
        <w:t>Example 3: Enable Termination Protection and Add Tags</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'https://cloud.mongodb.com/api/atlas/v2/groups/32b6e34b3d91647abb20e7b8/flexClusters' \</w:t>
        <w:br/>
        <w:t xml:space="preserve"> --header 'Accept: application/json' \</w:t>
        <w:br/>
        <w:t xml:space="preserve"> --header 'Content-Type: application/json' \</w:t>
        <w:br/>
        <w:t xml:space="preserve"> --data '{</w:t>
        <w:br/>
        <w:t xml:space="preserve"> "name": "flex-protected-1",</w:t>
        <w:br/>
        <w:t xml:space="preserve"> "providerSettings": {</w:t>
        <w:br/>
        <w:t xml:space="preserve"> "backingProviderName": "AWS",</w:t>
        <w:br/>
        <w:t xml:space="preserve"> "regionName": "US_WEST_2"</w:t>
        <w:br/>
        <w:t xml:space="preserve">    },</w:t>
        <w:br/>
        <w:t xml:space="preserve"> "terminationProtectionEnabled": true,</w:t>
        <w:br/>
        <w:t xml:space="preserve"> "tags": [</w:t>
        <w:br/>
        <w:t xml:space="preserve">      { "key": "team", "value": "platform" },</w:t>
        <w:br/>
        <w:t xml:space="preserve">      { "key": "cost-center", "value": "cc-1234" }</w:t>
        <w:br/>
        <w:t xml:space="preserve">    ]</w:t>
        <w:br/>
        <w:t xml:space="preserve">  }'</w:t>
      </w:r>
    </w:p>
    <w:p>
      <w:pPr>
        <w:pStyle w:val="Heading3"/>
      </w:pPr>
      <w:r>
        <w:t>Notes</w:t>
      </w:r>
    </w:p>
    <w:p>
      <w:pPr>
        <w:pStyle w:val="ListBullet"/>
      </w:pPr>
      <w:r>
        <w:t>groupId is a 24-hex project identifier; use the /groups endpoint to list projects available to the authenticated principal.</w:t>
      </w:r>
    </w:p>
    <w:p>
      <w:pPr>
        <w:pStyle w:val="ListBullet"/>
      </w:pPr>
      <w:r>
        <w:t>The documented request/response media type is application/vnd.atlas.2024-11-13+json (the examples here use application/json for general compatibility; use the vendor media type if your client requires strict content negotiation).</w:t>
      </w:r>
    </w:p>
    <w:p>
      <w:pPr>
        <w:pStyle w:val="ListBullet"/>
      </w:pPr>
      <w:r>
        <w:t>The region name values are provider-specific; consult the referenced provider region lists in the Atlas documentation.</w:t>
      </w:r>
    </w:p>
    <w:p>
      <w:pPr>
        <w:pStyle w:val="Heading3"/>
      </w:pPr>
      <w:r>
        <w:t>Error Handling</w:t>
      </w:r>
    </w:p>
    <w:p>
      <w:pPr>
        <w:pStyle w:val="ListBullet"/>
      </w:pPr>
      <w:r>
        <w:t>400 Bad Request: The request body fails validation (missing required fields like name or providerSettings.*, invalid patterns, etc.). See badRequestDetail.fields for per-field violations.</w:t>
      </w:r>
    </w:p>
    <w:p>
      <w:pPr>
        <w:pStyle w:val="ListBullet"/>
      </w:pPr>
      <w:r>
        <w:t>401 Unauthorized: Authentication is invalid or missing.</w:t>
      </w:r>
    </w:p>
    <w:p>
      <w:pPr>
        <w:pStyle w:val="ListBullet"/>
      </w:pPr>
      <w:r>
        <w:t>402 Payment Required: Payment-related restriction prevents creating the flex cluster.</w:t>
      </w:r>
    </w:p>
    <w:p>
      <w:pPr>
        <w:pStyle w:val="ListBullet"/>
      </w:pPr>
      <w:r>
        <w:t>403 Forbidden: Authenticated principal lacks required permissions (must be Project Owner).</w:t>
      </w:r>
    </w:p>
    <w:p>
      <w:pPr>
        <w:pStyle w:val="ListBullet"/>
      </w:pPr>
      <w:r>
        <w:t>404 Not Found: The specified groupId project does not exist or is not accessible.</w:t>
      </w:r>
    </w:p>
    <w:p>
      <w:pPr>
        <w:pStyle w:val="ListBullet"/>
      </w:pPr>
      <w:r>
        <w:t>409 Conflict: A conflicting resource state (for example, name conflict) prevents creation.</w:t>
      </w:r>
    </w:p>
    <w:p>
      <w:pPr>
        <w:pStyle w:val="ListBullet"/>
      </w:pPr>
      <w:r>
        <w:t>429 Too Many Requests: Rate-limited; check Retry-After header.</w:t>
      </w:r>
    </w:p>
    <w:p>
      <w:pPr>
        <w:pStyle w:val="ListBullet"/>
      </w:pPr>
      <w:r>
        <w:t>500 Internal Server Error: Atlas encountered an unexpected server-side error.</w:t>
      </w:r>
    </w:p>
    <w:p>
      <w:pPr>
        <w:pStyle w:val="Heading3"/>
      </w:pPr>
      <w:r>
        <w:t>Related flexClusters actions</w:t>
      </w:r>
    </w:p>
    <w:p>
      <w:pPr>
        <w:pStyle w:val="ListBullet"/>
      </w:pPr>
      <w:r>
        <w:t>[POST] Upgrade Flex Cluster to Dedicated Cluster (Tenant Upgrade) — /groups/{{groupId}}/flexClusters:tenantUpgrade</w:t>
      </w:r>
    </w:p>
    <w:p>
      <w:pPr>
        <w:pStyle w:val="ListBullet"/>
      </w:pPr>
      <w:r>
        <w:t>[PATCH] Update a Flex Cluster in a Project — /groups/{{groupId}}/flexClusters/{{name}}</w:t>
      </w:r>
    </w:p>
    <w:p>
      <w:pPr>
        <w:pStyle w:val="ListBullet"/>
      </w:pPr>
      <w:r>
        <w:t>[DELETE] Remove a Flex Cluster from a Project — /groups/{{groupId}}/flexClusters/{{name}}</w:t>
      </w:r>
    </w:p>
    <w:p>
      <w:pPr>
        <w:pStyle w:val="ListBullet"/>
      </w:pPr>
      <w:r>
        <w:t>[GET] Get a Project’s Flex Cluster — /groups/{{groupId}}/flexClusters/{{name}}</w:t>
      </w:r>
    </w:p>
    <w:p>
      <w:pPr>
        <w:pStyle w:val="ListBullet"/>
      </w:pPr>
      <w:r>
        <w:t>[GET] List a Project’s Flex Clusters — /groups/{{groupId}}/flexClusters</w:t>
      </w:r>
    </w:p>
    <w:p>
      <w:r>
        <w:br w:type="page"/>
      </w:r>
    </w:p>
    <w:p>
      <w:pPr>
        <w:pStyle w:val="Heading2"/>
      </w:pPr>
      <w:r>
        <w:t>86. [POST] Upgrade Flex Cluster to Dedicated Cluster (Tenant Upgrade)</w:t>
      </w:r>
    </w:p>
    <w:p>
      <w:r>
        <w:rPr>
          <w:b/>
        </w:rPr>
        <w:t xml:space="preserve">Endpoint: </w:t>
      </w:r>
      <w:r>
        <w:rPr>
          <w:rFonts w:ascii="Courier New" w:hAnsi="Courier New"/>
          <w:sz w:val="18"/>
        </w:rPr>
        <w:t>/groups/{{groupId}}/flexClusters:tenantUpgrade</w:t>
      </w:r>
    </w:p>
    <w:p>
      <w:pPr>
        <w:pStyle w:val="Heading3"/>
      </w:pPr>
      <w:r>
        <w:t>Upgrade a Project’s Flex Cluster to a Dedicated Cluster (Tenant Upgrade)</w:t>
      </w:r>
    </w:p>
    <w:p>
      <w:pPr>
        <w:pStyle w:val="Heading3"/>
      </w:pPr>
      <w:r>
        <w:t>Prerequisites</w:t>
      </w:r>
    </w:p>
    <w:p>
      <w:pPr>
        <w:pStyle w:val="ListBullet"/>
      </w:pPr>
      <w:r>
        <w:t>The requesting Service Account or API Key must have the Project Cluster Manager role.</w:t>
      </w:r>
    </w:p>
    <w:p>
      <w:pPr>
        <w:pStyle w:val="ListBullet"/>
      </w:pPr>
      <w:r>
        <w:t>You must know the project ID (groupId), a 24-hexadecimal string (projects and groups are synonymous in Atlas).</w:t>
      </w:r>
    </w:p>
    <w:p>
      <w:pPr>
        <w:pStyle w:val="Heading3"/>
      </w:pPr>
      <w:r>
        <w:t>Method</w:t>
      </w:r>
    </w:p>
    <w:p>
      <w:r>
        <w:t>POST</w:t>
      </w:r>
    </w:p>
    <w:p>
      <w:pPr>
        <w:pStyle w:val="Heading3"/>
      </w:pPr>
      <w:r>
        <w:t>URL</w:t>
      </w:r>
    </w:p>
    <w:p>
      <w:r>
        <w:t>https://cloud.mongodb.com/api/atlas/v2/groups/{{groupId}}/flexClusters:tenantUpgrade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 xml:space="preserve"> "Content-Type": "application/vnd.atlas.2024-11-13+json"</w:t>
        <w:br/>
        <w:t>}</w:t>
      </w:r>
    </w:p>
    <w:p>
      <w:pPr>
        <w:pStyle w:val="Heading3"/>
      </w:pPr>
      <w:r>
        <w:t>Description</w:t>
      </w:r>
    </w:p>
    <w:p>
      <w:r>
        <w:t>Upgrades a flex cluster to a dedicated cluster (M10+) in the specified project.</w:t>
      </w:r>
    </w:p>
    <w:p>
      <w:pPr>
        <w:pStyle w:val="Heading3"/>
      </w:pPr>
      <w:r>
        <w:t>Enforcement Rules</w:t>
      </w:r>
    </w:p>
    <w:p>
      <w:pPr>
        <w:pStyle w:val="ListBullet"/>
      </w:pPr>
      <w:r>
        <w:t>The groupId path parameter must always be present and must be a non-empty string.</w:t>
      </w:r>
    </w:p>
    <w:p>
      <w:pPr>
        <w:pStyle w:val="ListBullet"/>
      </w:pPr>
      <w:r>
        <w:t>Always construct the path as /groups/{{groupId}}/flexClusters:tenantUpgrade.</w:t>
      </w:r>
    </w:p>
    <w:p>
      <w:pPr>
        <w:pStyle w:val="ListBullet"/>
      </w:pPr>
      <w:r>
        <w:t>Do not call the API with a missing or empty groupId (e.g., avoid /groups//flexClusters:tenantUpgrade).</w:t>
      </w:r>
    </w:p>
    <w:p>
      <w:pPr>
        <w:pStyle w:val="ListBullet"/>
      </w:pPr>
      <w:r>
        <w:t>Do not infer or guess groupId; use only the value provided by the user.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/groups/32b6e34b3d91647abb20e7b8/flexClusters:tenantUpgrade</w:t>
      </w:r>
    </w:p>
    <w:p>
      <w:pPr>
        <w:pStyle w:val="Heading3"/>
      </w:pPr>
      <w:r>
        <w:t>Invalid Examples</w:t>
      </w:r>
    </w:p>
    <w:p>
      <w:r>
        <w:rPr>
          <w:b/>
          <w:color w:val="666666"/>
          <w:sz w:val="16"/>
        </w:rPr>
        <w:t>[http]</w:t>
      </w:r>
    </w:p>
    <w:p>
      <w:pPr>
        <w:shd w:fill="F2F2F2" w:val="clear"/>
      </w:pPr>
      <w:r>
        <w:rPr>
          <w:rFonts w:ascii="Courier New" w:hAnsi="Courier New"/>
          <w:sz w:val="17"/>
        </w:rPr>
        <w:t>/groups//flexClusters:tenantUpgrade</w:t>
        <w:br/>
        <w:t>/groups/flexClusters:tenantUpgrade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 code; the response body will include a status parameter.</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body media type: application/vnd.atlas.2024-11-13+json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Human-readable label that identifies the cluster. Pattern: ^[a-zA-Z0-9][a-zA-Z0-9-]*$.</w:t>
            </w:r>
          </w:p>
        </w:tc>
      </w:tr>
      <w:tr>
        <w:tc>
          <w:tcPr>
            <w:tcW w:type="dxa" w:w="2880"/>
          </w:tcPr>
          <w:p>
            <w:r>
              <w:t>providerSettings</w:t>
            </w:r>
          </w:p>
        </w:tc>
        <w:tc>
          <w:tcPr>
            <w:tcW w:type="dxa" w:w="2880"/>
          </w:tcPr>
          <w:p>
            <w:r>
              <w:t>object</w:t>
            </w:r>
          </w:p>
        </w:tc>
        <w:tc>
          <w:tcPr>
            <w:tcW w:type="dxa" w:w="2880"/>
          </w:tcPr>
          <w:p>
            <w:r>
              <w:t>Required. Provider settings for the cluster. (Object details below.)</w:t>
            </w:r>
          </w:p>
        </w:tc>
      </w:tr>
    </w:tbl>
    <w:p/>
    <w:p>
      <w:pPr>
        <w:pStyle w:val="Heading3"/>
      </w:pPr>
      <w:r>
        <w:t>providerSettings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backingProviderName</w:t>
            </w:r>
          </w:p>
        </w:tc>
        <w:tc>
          <w:tcPr>
            <w:tcW w:type="dxa" w:w="2880"/>
          </w:tcPr>
          <w:p>
            <w:r>
              <w:t>string</w:t>
            </w:r>
          </w:p>
        </w:tc>
        <w:tc>
          <w:tcPr>
            <w:tcW w:type="dxa" w:w="2880"/>
          </w:tcPr>
          <w:p>
            <w:r>
              <w:t>Cloud provider on which MongoDB Cloud provisions the flex cluster. Allowed: AWS, AZURE, GCP.</w:t>
            </w:r>
          </w:p>
        </w:tc>
      </w:tr>
    </w:tbl>
    <w:p/>
    <w:p>
      <w:pPr>
        <w:pStyle w:val="Heading3"/>
      </w:pPr>
      <w:r>
        <w:t>Optional Request Body Fields</w:t>
      </w:r>
    </w:p>
    <w:p>
      <w:r>
        <w:rPr>
          <w:b/>
        </w:rPr>
        <w:t>Note: The scraped documentation lists many additional fields that can be included in the upgrade request body. The most notable are captured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acceptDataRisksAndForceReplicaSetReconfig</w:t>
            </w:r>
          </w:p>
        </w:tc>
        <w:tc>
          <w:tcPr>
            <w:tcW w:type="dxa" w:w="2880"/>
          </w:tcPr>
          <w:p>
            <w:r>
              <w:t>string</w:t>
            </w:r>
          </w:p>
        </w:tc>
        <w:tc>
          <w:tcPr>
            <w:tcW w:type="dxa" w:w="2880"/>
          </w:tcPr>
          <w:p>
            <w:r>
              <w:t>If forced reconfiguration is necessary during a regional outage and carries data-loss risk, set this to the current date. ISO 8601 timestamp in UTC.</w:t>
            </w:r>
          </w:p>
        </w:tc>
      </w:tr>
      <w:tr>
        <w:tc>
          <w:tcPr>
            <w:tcW w:type="dxa" w:w="2880"/>
          </w:tcPr>
          <w:p>
            <w:r>
              <w:t>advancedConfiguration</w:t>
            </w:r>
          </w:p>
        </w:tc>
        <w:tc>
          <w:tcPr>
            <w:tcW w:type="dxa" w:w="2880"/>
          </w:tcPr>
          <w:p>
            <w:r>
              <w:t>object</w:t>
            </w:r>
          </w:p>
        </w:tc>
        <w:tc>
          <w:tcPr>
            <w:tcW w:type="dxa" w:w="2880"/>
          </w:tcPr>
          <w:p>
            <w:r>
              <w:t>Advanced TLS configuration (see fields below). Only valid combinations apply (e.g., custom cipher lists only when tlsCipherConfigMode=CUSTOM).</w:t>
            </w:r>
          </w:p>
        </w:tc>
      </w:tr>
      <w:tr>
        <w:tc>
          <w:tcPr>
            <w:tcW w:type="dxa" w:w="2880"/>
          </w:tcPr>
          <w:p>
            <w:r>
              <w:t>backupEnabled</w:t>
            </w:r>
          </w:p>
        </w:tc>
        <w:tc>
          <w:tcPr>
            <w:tcW w:type="dxa" w:w="2880"/>
          </w:tcPr>
          <w:p>
            <w:r>
              <w:t>boolean</w:t>
            </w:r>
          </w:p>
        </w:tc>
        <w:tc>
          <w:tcPr>
            <w:tcW w:type="dxa" w:w="2880"/>
          </w:tcPr>
          <w:p>
            <w:r>
              <w:t>Indicates whether the cluster can perform backups. Default: false.</w:t>
            </w:r>
          </w:p>
        </w:tc>
      </w:tr>
      <w:tr>
        <w:tc>
          <w:tcPr>
            <w:tcW w:type="dxa" w:w="2880"/>
          </w:tcPr>
          <w:p>
            <w:r>
              <w:t>biConnector</w:t>
            </w:r>
          </w:p>
        </w:tc>
        <w:tc>
          <w:tcPr>
            <w:tcW w:type="dxa" w:w="2880"/>
          </w:tcPr>
          <w:p>
            <w:r>
              <w:t>object</w:t>
            </w:r>
          </w:p>
        </w:tc>
        <w:tc>
          <w:tcPr>
            <w:tcW w:type="dxa" w:w="2880"/>
          </w:tcPr>
          <w:p>
            <w:r>
              <w:t>MongoDB Connector for BI settings (enabled, readPreference).</w:t>
            </w:r>
          </w:p>
        </w:tc>
      </w:tr>
      <w:tr>
        <w:tc>
          <w:tcPr>
            <w:tcW w:type="dxa" w:w="2880"/>
          </w:tcPr>
          <w:p>
            <w:r>
              <w:t>clusterType</w:t>
            </w:r>
          </w:p>
        </w:tc>
        <w:tc>
          <w:tcPr>
            <w:tcW w:type="dxa" w:w="2880"/>
          </w:tcPr>
          <w:p>
            <w:r>
              <w:t>string</w:t>
            </w:r>
          </w:p>
        </w:tc>
        <w:tc>
          <w:tcPr>
            <w:tcW w:type="dxa" w:w="2880"/>
          </w:tcPr>
          <w:p>
            <w:r>
              <w:t>Node topology. Allowed: REPLICASET, SHARDED, GEOSHARDED.</w:t>
            </w:r>
          </w:p>
        </w:tc>
      </w:tr>
      <w:tr>
        <w:tc>
          <w:tcPr>
            <w:tcW w:type="dxa" w:w="2880"/>
          </w:tcPr>
          <w:p>
            <w:r>
              <w:t>configServerManagementMode</w:t>
            </w:r>
          </w:p>
        </w:tc>
        <w:tc>
          <w:tcPr>
            <w:tcW w:type="dxa" w:w="2880"/>
          </w:tcPr>
          <w:p>
            <w:r>
              <w:t>string</w:t>
            </w:r>
          </w:p>
        </w:tc>
        <w:tc>
          <w:tcPr>
            <w:tcW w:type="dxa" w:w="2880"/>
          </w:tcPr>
          <w:p>
            <w:r>
              <w:t>Sharded cluster config server management mode. Allowed: ATLAS_MANAGED, FIXED_TO_DEDICATED. Default: "ATLAS_MANAGED".</w:t>
            </w:r>
          </w:p>
        </w:tc>
      </w:tr>
      <w:tr>
        <w:tc>
          <w:tcPr>
            <w:tcW w:type="dxa" w:w="2880"/>
          </w:tcPr>
          <w:p>
            <w:r>
              <w:t>configServerType</w:t>
            </w:r>
          </w:p>
        </w:tc>
        <w:tc>
          <w:tcPr>
            <w:tcW w:type="dxa" w:w="2880"/>
          </w:tcPr>
          <w:p>
            <w:r>
              <w:t>string</w:t>
            </w:r>
          </w:p>
        </w:tc>
        <w:tc>
          <w:tcPr>
            <w:tcW w:type="dxa" w:w="2880"/>
          </w:tcPr>
          <w:p>
            <w:r>
              <w:t>Sharded cluster config server type. Allowed: DEDICATED, EMBEDDED.</w:t>
            </w:r>
          </w:p>
        </w:tc>
      </w:tr>
      <w:tr>
        <w:tc>
          <w:tcPr>
            <w:tcW w:type="dxa" w:w="2880"/>
          </w:tcPr>
          <w:p>
            <w:r>
              <w:t>diskWarmingMode</w:t>
            </w:r>
          </w:p>
        </w:tc>
        <w:tc>
          <w:tcPr>
            <w:tcW w:type="dxa" w:w="2880"/>
          </w:tcPr>
          <w:p>
            <w:r>
              <w:t>string</w:t>
            </w:r>
          </w:p>
        </w:tc>
        <w:tc>
          <w:tcPr>
            <w:tcW w:type="dxa" w:w="2880"/>
          </w:tcPr>
          <w:p>
            <w:r>
              <w:t>Disk warming mode. Allowed: FULLY_WARMED, VISIBLE_EARLIER. Default: "FULLY_WARMED".</w:t>
            </w:r>
          </w:p>
        </w:tc>
      </w:tr>
      <w:tr>
        <w:tc>
          <w:tcPr>
            <w:tcW w:type="dxa" w:w="2880"/>
          </w:tcPr>
          <w:p>
            <w:r>
              <w:t>encryptionAtRestProvider</w:t>
            </w:r>
          </w:p>
        </w:tc>
        <w:tc>
          <w:tcPr>
            <w:tcW w:type="dxa" w:w="2880"/>
          </w:tcPr>
          <w:p>
            <w:r>
              <w:t>string</w:t>
            </w:r>
          </w:p>
        </w:tc>
        <w:tc>
          <w:tcPr>
            <w:tcW w:type="dxa" w:w="2880"/>
          </w:tcPr>
          <w:p>
            <w:r>
              <w:t>Encryption-at-rest provider. Allowed: NONE, AWS, AZURE, GCP.</w:t>
            </w:r>
          </w:p>
        </w:tc>
      </w:tr>
      <w:tr>
        <w:tc>
          <w:tcPr>
            <w:tcW w:type="dxa" w:w="2880"/>
          </w:tcPr>
          <w:p>
            <w:r>
              <w:t>globalClusterSelfManagedSharding</w:t>
            </w:r>
          </w:p>
        </w:tc>
        <w:tc>
          <w:tcPr>
            <w:tcW w:type="dxa" w:w="2880"/>
          </w:tcPr>
          <w:p>
            <w:r>
              <w:t>boolean</w:t>
            </w:r>
          </w:p>
        </w:tc>
        <w:tc>
          <w:tcPr>
            <w:tcW w:type="dxa" w:w="2880"/>
          </w:tcPr>
          <w:p>
            <w:r>
              <w:t>Sharding management mode when creating a new Global Cluster; cannot be changed after deploy.</w:t>
            </w:r>
          </w:p>
        </w:tc>
      </w:tr>
      <w:tr>
        <w:tc>
          <w:tcPr>
            <w:tcW w:type="dxa" w:w="2880"/>
          </w:tcPr>
          <w:p>
            <w:r>
              <w:t>labels</w:t>
            </w:r>
          </w:p>
        </w:tc>
        <w:tc>
          <w:tcPr>
            <w:tcW w:type="dxa" w:w="2880"/>
          </w:tcPr>
          <w:p>
            <w:r>
              <w:t>array</w:t>
            </w:r>
          </w:p>
        </w:tc>
        <w:tc>
          <w:tcPr>
            <w:tcW w:type="dxa" w:w="2880"/>
          </w:tcPr>
          <w:p>
            <w:r>
              <w:t>Cluster labels (deprecated). Array of { key, value }.</w:t>
            </w:r>
          </w:p>
        </w:tc>
      </w:tr>
      <w:tr>
        <w:tc>
          <w:tcPr>
            <w:tcW w:type="dxa" w:w="2880"/>
          </w:tcPr>
          <w:p>
            <w:r>
              <w:t>mongoDBEmployeeAccessGrant</w:t>
            </w:r>
          </w:p>
        </w:tc>
        <w:tc>
          <w:tcPr>
            <w:tcW w:type="dxa" w:w="2880"/>
          </w:tcPr>
          <w:p>
            <w:r>
              <w:t>object</w:t>
            </w:r>
          </w:p>
        </w:tc>
        <w:tc>
          <w:tcPr>
            <w:tcW w:type="dxa" w:w="2880"/>
          </w:tcPr>
          <w:p>
            <w:r>
              <w:t>Employee access grant configuration. Includes required expirationTime and grantType.</w:t>
            </w:r>
          </w:p>
        </w:tc>
      </w:tr>
      <w:tr>
        <w:tc>
          <w:tcPr>
            <w:tcW w:type="dxa" w:w="2880"/>
          </w:tcPr>
          <w:p>
            <w:r>
              <w:t>mongoDBMajorVersion</w:t>
            </w:r>
          </w:p>
        </w:tc>
        <w:tc>
          <w:tcPr>
            <w:tcW w:type="dxa" w:w="2880"/>
          </w:tcPr>
          <w:p>
            <w:r>
              <w:t>string</w:t>
            </w:r>
          </w:p>
        </w:tc>
        <w:tc>
          <w:tcPr>
            <w:tcW w:type="dxa" w:w="2880"/>
          </w:tcPr>
          <w:p>
            <w:r>
              <w:t>MongoDB major version. (See doc notes about upgrades/downgrades/pinning.)</w:t>
            </w:r>
          </w:p>
        </w:tc>
      </w:tr>
      <w:tr>
        <w:tc>
          <w:tcPr>
            <w:tcW w:type="dxa" w:w="2880"/>
          </w:tcPr>
          <w:p>
            <w:r>
              <w:t>paused</w:t>
            </w:r>
          </w:p>
        </w:tc>
        <w:tc>
          <w:tcPr>
            <w:tcW w:type="dxa" w:w="2880"/>
          </w:tcPr>
          <w:p>
            <w:r>
              <w:t>boolean</w:t>
            </w:r>
          </w:p>
        </w:tc>
        <w:tc>
          <w:tcPr>
            <w:tcW w:type="dxa" w:w="2880"/>
          </w:tcPr>
          <w:p>
            <w:r>
              <w:t>Whether the cluster is paused.</w:t>
            </w:r>
          </w:p>
        </w:tc>
      </w:tr>
      <w:tr>
        <w:tc>
          <w:tcPr>
            <w:tcW w:type="dxa" w:w="2880"/>
          </w:tcPr>
          <w:p>
            <w:r>
              <w:t>pitEnabled</w:t>
            </w:r>
          </w:p>
        </w:tc>
        <w:tc>
          <w:tcPr>
            <w:tcW w:type="dxa" w:w="2880"/>
          </w:tcPr>
          <w:p>
            <w:r>
              <w:t>boolean</w:t>
            </w:r>
          </w:p>
        </w:tc>
        <w:tc>
          <w:tcPr>
            <w:tcW w:type="dxa" w:w="2880"/>
          </w:tcPr>
          <w:p>
            <w:r>
              <w:t>Whether the cluster uses continuous cloud backups.</w:t>
            </w:r>
          </w:p>
        </w:tc>
      </w:tr>
      <w:tr>
        <w:tc>
          <w:tcPr>
            <w:tcW w:type="dxa" w:w="2880"/>
          </w:tcPr>
          <w:p>
            <w:r>
              <w:t>redactClientLogData</w:t>
            </w:r>
          </w:p>
        </w:tc>
        <w:tc>
          <w:tcPr>
            <w:tcW w:type="dxa" w:w="2880"/>
          </w:tcPr>
          <w:p>
            <w:r>
              <w:t>boolean</w:t>
            </w:r>
          </w:p>
        </w:tc>
        <w:tc>
          <w:tcPr>
            <w:tcW w:type="dxa" w:w="2880"/>
          </w:tcPr>
          <w:p>
            <w:r>
              <w:t>Enable/disable log redaction; triggers rolling restart on change.</w:t>
            </w:r>
          </w:p>
        </w:tc>
      </w:tr>
      <w:tr>
        <w:tc>
          <w:tcPr>
            <w:tcW w:type="dxa" w:w="2880"/>
          </w:tcPr>
          <w:p>
            <w:r>
              <w:t>replicaSetScalingStrategy</w:t>
            </w:r>
          </w:p>
        </w:tc>
        <w:tc>
          <w:tcPr>
            <w:tcW w:type="dxa" w:w="2880"/>
          </w:tcPr>
          <w:p>
            <w:r>
              <w:t>string</w:t>
            </w:r>
          </w:p>
        </w:tc>
        <w:tc>
          <w:tcPr>
            <w:tcW w:type="dxa" w:w="2880"/>
          </w:tcPr>
          <w:p>
            <w:r>
              <w:t>Allowed: SEQUENTIAL, WORKLOAD_TYPE, NODE_TYPE. Default: "WORKLOAD_TYPE".</w:t>
            </w:r>
          </w:p>
        </w:tc>
      </w:tr>
      <w:tr>
        <w:tc>
          <w:tcPr>
            <w:tcW w:type="dxa" w:w="2880"/>
          </w:tcPr>
          <w:p>
            <w:r>
              <w:t>replicationSpecs</w:t>
            </w:r>
          </w:p>
        </w:tc>
        <w:tc>
          <w:tcPr>
            <w:tcW w:type="dxa" w:w="2880"/>
          </w:tcPr>
          <w:p>
            <w:r>
              <w:t>array</w:t>
            </w:r>
          </w:p>
        </w:tc>
        <w:tc>
          <w:tcPr>
            <w:tcW w:type="dxa" w:w="2880"/>
          </w:tcPr>
          <w:p>
            <w:r>
              <w:t>Region and node configuration per shard/replica set.</w:t>
            </w:r>
          </w:p>
        </w:tc>
      </w:tr>
      <w:tr>
        <w:tc>
          <w:tcPr>
            <w:tcW w:type="dxa" w:w="2880"/>
          </w:tcPr>
          <w:p>
            <w:r>
              <w:t>retainBackups</w:t>
            </w:r>
          </w:p>
        </w:tc>
        <w:tc>
          <w:tcPr>
            <w:tcW w:type="dxa" w:w="2880"/>
          </w:tcPr>
          <w:p>
            <w:r>
              <w:t>boolean</w:t>
            </w:r>
          </w:p>
        </w:tc>
        <w:tc>
          <w:tcPr>
            <w:tcW w:type="dxa" w:w="2880"/>
          </w:tcPr>
          <w:p>
            <w:r>
              <w:t>Whether the cluster retains backups. Default: false.</w:t>
            </w:r>
          </w:p>
        </w:tc>
      </w:tr>
      <w:tr>
        <w:tc>
          <w:tcPr>
            <w:tcW w:type="dxa" w:w="2880"/>
          </w:tcPr>
          <w:p>
            <w:r>
              <w:t>rootCertType</w:t>
            </w:r>
          </w:p>
        </w:tc>
        <w:tc>
          <w:tcPr>
            <w:tcW w:type="dxa" w:w="2880"/>
          </w:tcPr>
          <w:p>
            <w:r>
              <w:t>string</w:t>
            </w:r>
          </w:p>
        </w:tc>
        <w:tc>
          <w:tcPr>
            <w:tcW w:type="dxa" w:w="2880"/>
          </w:tcPr>
          <w:p>
            <w:r>
              <w:t>Root CA type. Default: "ISRGROOTX1". Allowed: ISRGROOTX1.</w:t>
            </w:r>
          </w:p>
        </w:tc>
      </w:tr>
      <w:tr>
        <w:tc>
          <w:tcPr>
            <w:tcW w:type="dxa" w:w="2880"/>
          </w:tcPr>
          <w:p>
            <w:r>
              <w:t>tags</w:t>
            </w:r>
          </w:p>
        </w:tc>
        <w:tc>
          <w:tcPr>
            <w:tcW w:type="dxa" w:w="2880"/>
          </w:tcPr>
          <w:p>
            <w:r>
              <w:t>array</w:t>
            </w:r>
          </w:p>
        </w:tc>
        <w:tc>
          <w:tcPr>
            <w:tcW w:type="dxa" w:w="2880"/>
          </w:tcPr>
          <w:p>
            <w:r>
              <w:t>Resource tags. Array of { key, value } (both required within each tag object).</w:t>
            </w:r>
          </w:p>
        </w:tc>
      </w:tr>
      <w:tr>
        <w:tc>
          <w:tcPr>
            <w:tcW w:type="dxa" w:w="2880"/>
          </w:tcPr>
          <w:p>
            <w:r>
              <w:t>terminationProtectionEnabled</w:t>
            </w:r>
          </w:p>
        </w:tc>
        <w:tc>
          <w:tcPr>
            <w:tcW w:type="dxa" w:w="2880"/>
          </w:tcPr>
          <w:p>
            <w:r>
              <w:t>boolean</w:t>
            </w:r>
          </w:p>
        </w:tc>
        <w:tc>
          <w:tcPr>
            <w:tcW w:type="dxa" w:w="2880"/>
          </w:tcPr>
          <w:p>
            <w:r>
              <w:t>Termination protection. Default: false.</w:t>
            </w:r>
          </w:p>
        </w:tc>
      </w:tr>
      <w:tr>
        <w:tc>
          <w:tcPr>
            <w:tcW w:type="dxa" w:w="2880"/>
          </w:tcPr>
          <w:p>
            <w:r>
              <w:t>useAwsTimeBasedSnapshotCopyForFastInitialSync</w:t>
            </w:r>
          </w:p>
        </w:tc>
        <w:tc>
          <w:tcPr>
            <w:tcW w:type="dxa" w:w="2880"/>
          </w:tcPr>
          <w:p>
            <w:r>
              <w:t>boolean</w:t>
            </w:r>
          </w:p>
        </w:tc>
        <w:tc>
          <w:tcPr>
            <w:tcW w:type="dxa" w:w="2880"/>
          </w:tcPr>
          <w:p>
            <w:r>
              <w:t>Use AWS time-based snapshot copies for fast initial syncs. Default: false.</w:t>
            </w:r>
          </w:p>
        </w:tc>
      </w:tr>
      <w:tr>
        <w:tc>
          <w:tcPr>
            <w:tcW w:type="dxa" w:w="2880"/>
          </w:tcPr>
          <w:p>
            <w:r>
              <w:t>versionReleaseSystem</w:t>
            </w:r>
          </w:p>
        </w:tc>
        <w:tc>
          <w:tcPr>
            <w:tcW w:type="dxa" w:w="2880"/>
          </w:tcPr>
          <w:p>
            <w:r>
              <w:t>string</w:t>
            </w:r>
          </w:p>
        </w:tc>
        <w:tc>
          <w:tcPr>
            <w:tcW w:type="dxa" w:w="2880"/>
          </w:tcPr>
          <w:p>
            <w:r>
              <w:t>Version release system. Allowed: LTS, CONTINUOUS. Default: "LTS". If CONTINUOUS, you must not specify mongoDBMajorVersion.</w:t>
            </w:r>
          </w:p>
        </w:tc>
      </w:tr>
    </w:tbl>
    <w:p/>
    <w:p>
      <w:pPr>
        <w:pStyle w:val="Heading3"/>
      </w:pPr>
      <w:r>
        <w:t>advancedConfiguration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tlsCipherConfigMode</w:t>
            </w:r>
          </w:p>
        </w:tc>
        <w:tc>
          <w:tcPr>
            <w:tcW w:type="dxa" w:w="2880"/>
          </w:tcPr>
          <w:p>
            <w:r>
              <w:t>string</w:t>
            </w:r>
          </w:p>
        </w:tc>
        <w:tc>
          <w:tcPr>
            <w:tcW w:type="dxa" w:w="2880"/>
          </w:tcPr>
          <w:p>
            <w:r>
              <w:t>TLS cipher suite configuration mode. Allowed: CUSTOM, DEFAULT.</w:t>
            </w:r>
          </w:p>
        </w:tc>
      </w:tr>
      <w:tr>
        <w:tc>
          <w:tcPr>
            <w:tcW w:type="dxa" w:w="2880"/>
          </w:tcPr>
          <w:p>
            <w:r>
              <w:t>customOpensslCipherConfigTls12</w:t>
            </w:r>
          </w:p>
        </w:tc>
        <w:tc>
          <w:tcPr>
            <w:tcW w:type="dxa" w:w="2880"/>
          </w:tcPr>
          <w:p>
            <w:r>
              <w:t>array</w:t>
            </w:r>
          </w:p>
        </w:tc>
        <w:tc>
          <w:tcPr>
            <w:tcW w:type="dxa" w:w="2880"/>
          </w:tcPr>
          <w:p>
            <w:r>
              <w:t>TLS 1.2 OpenSSL cipher suites. Only valid when tlsCipherConfigMode is CUSTOM. Allowed values: TLS_ECDHE_RSA_WITH_AES_256_GCM_SHA384, TLS_ECDHE_RSA_WITH_AES_128_GCM_SHA256.</w:t>
            </w:r>
          </w:p>
        </w:tc>
      </w:tr>
      <w:tr>
        <w:tc>
          <w:tcPr>
            <w:tcW w:type="dxa" w:w="2880"/>
          </w:tcPr>
          <w:p>
            <w:r>
              <w:t>customOpensslCipherConfigTls13</w:t>
            </w:r>
          </w:p>
        </w:tc>
        <w:tc>
          <w:tcPr>
            <w:tcW w:type="dxa" w:w="2880"/>
          </w:tcPr>
          <w:p>
            <w:r>
              <w:t>array</w:t>
            </w:r>
          </w:p>
        </w:tc>
        <w:tc>
          <w:tcPr>
            <w:tcW w:type="dxa" w:w="2880"/>
          </w:tcPr>
          <w:p>
            <w:r>
              <w:t>TLS 1.3 OpenSSL cipher suites. Only valid when tlsCipherConfigMode is CUSTOM. Allowed values: TLS_AES_256_GCM_SHA384, TLS_CHACHA20_POLY1305_SHA256, TLS_AES_128_GCM_SHA256, TLS_AES_128_CCM_SHA256.</w:t>
            </w:r>
          </w:p>
        </w:tc>
      </w:tr>
      <w:tr>
        <w:tc>
          <w:tcPr>
            <w:tcW w:type="dxa" w:w="2880"/>
          </w:tcPr>
          <w:p>
            <w:r>
              <w:t>minimumEnabledTlsProtocol</w:t>
            </w:r>
          </w:p>
        </w:tc>
        <w:tc>
          <w:tcPr>
            <w:tcW w:type="dxa" w:w="2880"/>
          </w:tcPr>
          <w:p>
            <w:r>
              <w:t>string</w:t>
            </w:r>
          </w:p>
        </w:tc>
        <w:tc>
          <w:tcPr>
            <w:tcW w:type="dxa" w:w="2880"/>
          </w:tcPr>
          <w:p>
            <w:r>
              <w:t>Minimum TLS protocol version. Allowed: TLS1_0, TLS1_1, TLS1_2, TLS1_3.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"backupSettings": {</w:t>
        <w:br/>
        <w:t xml:space="preserve"> "enabled": true</w:t>
        <w:br/>
        <w:t xml:space="preserve"> },</w:t>
        <w:br/>
        <w:t xml:space="preserve"> "clusterType": "REPLICASET",</w:t>
        <w:br/>
        <w:t xml:space="preserve"> "connectionStrings": {</w:t>
        <w:br/>
        <w:t xml:space="preserve"> "standard": "mongodb://example.mongodb.net:27017",</w:t>
        <w:br/>
        <w:t xml:space="preserve"> "standardSrv": "mongodb+srv://example.mongodb.net"</w:t>
        <w:br/>
        <w:t xml:space="preserve"> },</w:t>
        <w:br/>
        <w:t xml:space="preserve"> "createDate": "2026-01-15T10:30:00Z",</w:t>
        <w:br/>
        <w:t xml:space="preserve"> "groupId": "32b6e34b3d91647abb20e7b8",</w:t>
        <w:br/>
        <w:t xml:space="preserve"> "id": "32b6e34b3d91647abb20e7b8",</w:t>
        <w:br/>
        <w:t xml:space="preserve"> "links": [</w:t>
        <w:br/>
        <w:t xml:space="preserve"> {</w:t>
        <w:br/>
        <w:t xml:space="preserve"> "href": "https://cloud.mongodb.com/api/atlas/v2/groups/32b6e34b3d91647abb20e7b8/flexClusters",</w:t>
        <w:br/>
        <w:t xml:space="preserve"> "rel": "self"</w:t>
        <w:br/>
        <w:t xml:space="preserve"> }</w:t>
        <w:br/>
        <w:t xml:space="preserve"> ],</w:t>
        <w:br/>
        <w:t xml:space="preserve"> "mongoDBVersion": "7.0.12",</w:t>
        <w:br/>
        <w:t xml:space="preserve"> "name": "MyFlexCluster",</w:t>
        <w:br/>
        <w:t xml:space="preserve"> "providerSettings": {</w:t>
        <w:br/>
        <w:t xml:space="preserve"> "backingProviderName": "AWS",</w:t>
        <w:br/>
        <w:t xml:space="preserve"> "diskSizeGB": 10,</w:t>
        <w:br/>
        <w:t xml:space="preserve"> "providerName": "FLEX",</w:t>
        <w:br/>
        <w:t xml:space="preserve"> "regionName": "US_EAST_1"</w:t>
        <w:br/>
        <w:t xml:space="preserve"> },</w:t>
        <w:br/>
        <w:t xml:space="preserve"> "stateName": "UPDATING",</w:t>
        <w:br/>
        <w:t xml:space="preserve"> "tags": [</w:t>
        <w:br/>
        <w:t xml:space="preserve"> {</w:t>
        <w:br/>
        <w:t xml:space="preserve"> "key": "environment",</w:t>
        <w:br/>
        <w:t xml:space="preserve"> "value": "production"</w:t>
        <w:br/>
        <w:t xml:space="preserve"> }</w:t>
        <w:br/>
        <w:t xml:space="preserve"> ],</w:t>
        <w:br/>
        <w:t xml:space="preserve"> "terminationProtectionEnabled": false,</w:t>
        <w:br/>
        <w:t xml:space="preserve"> "versionReleaseSystem": "LTS"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402,</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backupSettings</w:t>
            </w:r>
          </w:p>
        </w:tc>
        <w:tc>
          <w:tcPr>
            <w:tcW w:type="dxa" w:w="2880"/>
          </w:tcPr>
          <w:p>
            <w:r>
              <w:t>object</w:t>
            </w:r>
          </w:p>
        </w:tc>
        <w:tc>
          <w:tcPr>
            <w:tcW w:type="dxa" w:w="2880"/>
          </w:tcPr>
          <w:p>
            <w:r>
              <w:t>Backup settings for this flex cluster.</w:t>
            </w:r>
          </w:p>
        </w:tc>
      </w:tr>
      <w:tr>
        <w:tc>
          <w:tcPr>
            <w:tcW w:type="dxa" w:w="2880"/>
          </w:tcPr>
          <w:p>
            <w:r>
              <w:t>backupSettings.enabled</w:t>
            </w:r>
          </w:p>
        </w:tc>
        <w:tc>
          <w:tcPr>
            <w:tcW w:type="dxa" w:w="2880"/>
          </w:tcPr>
          <w:p>
            <w:r>
              <w:t>boolean</w:t>
            </w:r>
          </w:p>
        </w:tc>
        <w:tc>
          <w:tcPr>
            <w:tcW w:type="dxa" w:w="2880"/>
          </w:tcPr>
          <w:p>
            <w:r>
              <w:t>Whether backups are performed for this flex cluster. Default: true.</w:t>
            </w:r>
          </w:p>
        </w:tc>
      </w:tr>
      <w:tr>
        <w:tc>
          <w:tcPr>
            <w:tcW w:type="dxa" w:w="2880"/>
          </w:tcPr>
          <w:p>
            <w:r>
              <w:t>clusterType</w:t>
            </w:r>
          </w:p>
        </w:tc>
        <w:tc>
          <w:tcPr>
            <w:tcW w:type="dxa" w:w="2880"/>
          </w:tcPr>
          <w:p>
            <w:r>
              <w:t>string</w:t>
            </w:r>
          </w:p>
        </w:tc>
        <w:tc>
          <w:tcPr>
            <w:tcW w:type="dxa" w:w="2880"/>
          </w:tcPr>
          <w:p>
            <w:r>
              <w:t>Flex cluster topology. Default: REPLICASET.</w:t>
            </w:r>
          </w:p>
        </w:tc>
      </w:tr>
      <w:tr>
        <w:tc>
          <w:tcPr>
            <w:tcW w:type="dxa" w:w="2880"/>
          </w:tcPr>
          <w:p>
            <w:r>
              <w:t>connectionStrings</w:t>
            </w:r>
          </w:p>
        </w:tc>
        <w:tc>
          <w:tcPr>
            <w:tcW w:type="dxa" w:w="2880"/>
          </w:tcPr>
          <w:p>
            <w:r>
              <w:t>object</w:t>
            </w:r>
          </w:p>
        </w:tc>
        <w:tc>
          <w:tcPr>
            <w:tcW w:type="dxa" w:w="2880"/>
          </w:tcPr>
          <w:p>
            <w:r>
              <w:t>Connection strings for the flex cluster.</w:t>
            </w:r>
          </w:p>
        </w:tc>
      </w:tr>
      <w:tr>
        <w:tc>
          <w:tcPr>
            <w:tcW w:type="dxa" w:w="2880"/>
          </w:tcPr>
          <w:p>
            <w:r>
              <w:t>connectionStrings.standard</w:t>
            </w:r>
          </w:p>
        </w:tc>
        <w:tc>
          <w:tcPr>
            <w:tcW w:type="dxa" w:w="2880"/>
          </w:tcPr>
          <w:p>
            <w:r>
              <w:t>string</w:t>
            </w:r>
          </w:p>
        </w:tc>
        <w:tc>
          <w:tcPr>
            <w:tcW w:type="dxa" w:w="2880"/>
          </w:tcPr>
          <w:p>
            <w:r>
              <w:t>Public mongodb:// connection string.</w:t>
            </w:r>
          </w:p>
        </w:tc>
      </w:tr>
      <w:tr>
        <w:tc>
          <w:tcPr>
            <w:tcW w:type="dxa" w:w="2880"/>
          </w:tcPr>
          <w:p>
            <w:r>
              <w:t>connectionStrings.standardSrv</w:t>
            </w:r>
          </w:p>
        </w:tc>
        <w:tc>
          <w:tcPr>
            <w:tcW w:type="dxa" w:w="2880"/>
          </w:tcPr>
          <w:p>
            <w:r>
              <w:t>string</w:t>
            </w:r>
          </w:p>
        </w:tc>
        <w:tc>
          <w:tcPr>
            <w:tcW w:type="dxa" w:w="2880"/>
          </w:tcPr>
          <w:p>
            <w:r>
              <w:t>Public mongodb+srv:// connection string.</w:t>
            </w:r>
          </w:p>
        </w:tc>
      </w:tr>
      <w:tr>
        <w:tc>
          <w:tcPr>
            <w:tcW w:type="dxa" w:w="2880"/>
          </w:tcPr>
          <w:p>
            <w:r>
              <w:t>createDate</w:t>
            </w:r>
          </w:p>
        </w:tc>
        <w:tc>
          <w:tcPr>
            <w:tcW w:type="dxa" w:w="2880"/>
          </w:tcPr>
          <w:p>
            <w:r>
              <w:t>string</w:t>
            </w:r>
          </w:p>
        </w:tc>
        <w:tc>
          <w:tcPr>
            <w:tcW w:type="dxa" w:w="2880"/>
          </w:tcPr>
          <w:p>
            <w:r>
              <w:t>ISO 8601 timestamp in UTC when MongoDB Cloud created this instance.</w:t>
            </w:r>
          </w:p>
        </w:tc>
      </w:tr>
      <w:tr>
        <w:tc>
          <w:tcPr>
            <w:tcW w:type="dxa" w:w="2880"/>
          </w:tcPr>
          <w:p>
            <w:r>
              <w:t>groupId</w:t>
            </w:r>
          </w:p>
        </w:tc>
        <w:tc>
          <w:tcPr>
            <w:tcW w:type="dxa" w:w="2880"/>
          </w:tcPr>
          <w:p>
            <w:r>
              <w:t>string</w:t>
            </w:r>
          </w:p>
        </w:tc>
        <w:tc>
          <w:tcPr>
            <w:tcW w:type="dxa" w:w="2880"/>
          </w:tcPr>
          <w:p>
            <w:r>
              <w:t>Unique 24-hexadecimal string identifying the project.</w:t>
            </w:r>
          </w:p>
        </w:tc>
      </w:tr>
      <w:tr>
        <w:tc>
          <w:tcPr>
            <w:tcW w:type="dxa" w:w="2880"/>
          </w:tcPr>
          <w:p>
            <w:r>
              <w:t>id</w:t>
            </w:r>
          </w:p>
        </w:tc>
        <w:tc>
          <w:tcPr>
            <w:tcW w:type="dxa" w:w="2880"/>
          </w:tcPr>
          <w:p>
            <w:r>
              <w:t>string</w:t>
            </w:r>
          </w:p>
        </w:tc>
        <w:tc>
          <w:tcPr>
            <w:tcW w:type="dxa" w:w="2880"/>
          </w:tcPr>
          <w:p>
            <w:r>
              <w:t>Unique 24-hexadecimal string identifying the instance.</w:t>
            </w:r>
          </w:p>
        </w:tc>
      </w:tr>
      <w:tr>
        <w:tc>
          <w:tcPr>
            <w:tcW w:type="dxa" w:w="2880"/>
          </w:tcPr>
          <w:p>
            <w:r>
              <w:t>links</w:t>
            </w:r>
          </w:p>
        </w:tc>
        <w:tc>
          <w:tcPr>
            <w:tcW w:type="dxa" w:w="2880"/>
          </w:tcPr>
          <w:p>
            <w:r>
              <w:t>array</w:t>
            </w:r>
          </w:p>
        </w:tc>
        <w:tc>
          <w:tcPr>
            <w:tcW w:type="dxa" w:w="2880"/>
          </w:tcPr>
          <w:p>
            <w:r>
              <w:t>One or more links to related API resources.</w:t>
            </w:r>
          </w:p>
        </w:tc>
      </w:tr>
      <w:tr>
        <w:tc>
          <w:tcPr>
            <w:tcW w:type="dxa" w:w="2880"/>
          </w:tcPr>
          <w:p>
            <w:r>
              <w:t>links[].href</w:t>
            </w:r>
          </w:p>
        </w:tc>
        <w:tc>
          <w:tcPr>
            <w:tcW w:type="dxa" w:w="2880"/>
          </w:tcPr>
          <w:p>
            <w:r>
              <w:t>string</w:t>
            </w:r>
          </w:p>
        </w:tc>
        <w:tc>
          <w:tcPr>
            <w:tcW w:type="dxa" w:w="2880"/>
          </w:tcPr>
          <w:p>
            <w:r>
              <w:t>URL for a related resource.</w:t>
            </w:r>
          </w:p>
        </w:tc>
      </w:tr>
      <w:tr>
        <w:tc>
          <w:tcPr>
            <w:tcW w:type="dxa" w:w="2880"/>
          </w:tcPr>
          <w:p>
            <w:r>
              <w:t>links[].rel</w:t>
            </w:r>
          </w:p>
        </w:tc>
        <w:tc>
          <w:tcPr>
            <w:tcW w:type="dxa" w:w="2880"/>
          </w:tcPr>
          <w:p>
            <w:r>
              <w:t>string</w:t>
            </w:r>
          </w:p>
        </w:tc>
        <w:tc>
          <w:tcPr>
            <w:tcW w:type="dxa" w:w="2880"/>
          </w:tcPr>
          <w:p>
            <w:r>
              <w:t>Relationship name for the link.</w:t>
            </w:r>
          </w:p>
        </w:tc>
      </w:tr>
      <w:tr>
        <w:tc>
          <w:tcPr>
            <w:tcW w:type="dxa" w:w="2880"/>
          </w:tcPr>
          <w:p>
            <w:r>
              <w:t>mongoDBVersion</w:t>
            </w:r>
          </w:p>
        </w:tc>
        <w:tc>
          <w:tcPr>
            <w:tcW w:type="dxa" w:w="2880"/>
          </w:tcPr>
          <w:p>
            <w:r>
              <w:t>string</w:t>
            </w:r>
          </w:p>
        </w:tc>
        <w:tc>
          <w:tcPr>
            <w:tcW w:type="dxa" w:w="2880"/>
          </w:tcPr>
          <w:p>
            <w:r>
              <w:t>MongoDB version (x.y.z) that the instance runs.</w:t>
            </w:r>
          </w:p>
        </w:tc>
      </w:tr>
      <w:tr>
        <w:tc>
          <w:tcPr>
            <w:tcW w:type="dxa" w:w="2880"/>
          </w:tcPr>
          <w:p>
            <w:r>
              <w:t>name</w:t>
            </w:r>
          </w:p>
        </w:tc>
        <w:tc>
          <w:tcPr>
            <w:tcW w:type="dxa" w:w="2880"/>
          </w:tcPr>
          <w:p>
            <w:r>
              <w:t>string</w:t>
            </w:r>
          </w:p>
        </w:tc>
        <w:tc>
          <w:tcPr>
            <w:tcW w:type="dxa" w:w="2880"/>
          </w:tcPr>
          <w:p>
            <w:r>
              <w:t>Human-readable label that identifies the instance.</w:t>
            </w:r>
          </w:p>
        </w:tc>
      </w:tr>
      <w:tr>
        <w:tc>
          <w:tcPr>
            <w:tcW w:type="dxa" w:w="2880"/>
          </w:tcPr>
          <w:p>
            <w:r>
              <w:t>providerSettings</w:t>
            </w:r>
          </w:p>
        </w:tc>
        <w:tc>
          <w:tcPr>
            <w:tcW w:type="dxa" w:w="2880"/>
          </w:tcPr>
          <w:p>
            <w:r>
              <w:t>object</w:t>
            </w:r>
          </w:p>
        </w:tc>
        <w:tc>
          <w:tcPr>
            <w:tcW w:type="dxa" w:w="2880"/>
          </w:tcPr>
          <w:p>
            <w:r>
              <w:t>Flex cluster provider settings.</w:t>
            </w:r>
          </w:p>
        </w:tc>
      </w:tr>
      <w:tr>
        <w:tc>
          <w:tcPr>
            <w:tcW w:type="dxa" w:w="2880"/>
          </w:tcPr>
          <w:p>
            <w:r>
              <w:t>providerSettings.backingProviderName</w:t>
            </w:r>
          </w:p>
        </w:tc>
        <w:tc>
          <w:tcPr>
            <w:tcW w:type="dxa" w:w="2880"/>
          </w:tcPr>
          <w:p>
            <w:r>
              <w:t>string</w:t>
            </w:r>
          </w:p>
        </w:tc>
        <w:tc>
          <w:tcPr>
            <w:tcW w:type="dxa" w:w="2880"/>
          </w:tcPr>
          <w:p>
            <w:r>
              <w:t>Backing cloud provider. Allowed: AWS, AZURE, GCP.</w:t>
            </w:r>
          </w:p>
        </w:tc>
      </w:tr>
      <w:tr>
        <w:tc>
          <w:tcPr>
            <w:tcW w:type="dxa" w:w="2880"/>
          </w:tcPr>
          <w:p>
            <w:r>
              <w:t>providerSettings.diskSizeGB</w:t>
            </w:r>
          </w:p>
        </w:tc>
        <w:tc>
          <w:tcPr>
            <w:tcW w:type="dxa" w:w="2880"/>
          </w:tcPr>
          <w:p>
            <w:r>
              <w:t>number</w:t>
            </w:r>
          </w:p>
        </w:tc>
        <w:tc>
          <w:tcPr>
            <w:tcW w:type="dxa" w:w="2880"/>
          </w:tcPr>
          <w:p>
            <w:r>
              <w:t>Storage capacity (GB).</w:t>
            </w:r>
          </w:p>
        </w:tc>
      </w:tr>
      <w:tr>
        <w:tc>
          <w:tcPr>
            <w:tcW w:type="dxa" w:w="2880"/>
          </w:tcPr>
          <w:p>
            <w:r>
              <w:t>providerSettings.providerName</w:t>
            </w:r>
          </w:p>
        </w:tc>
        <w:tc>
          <w:tcPr>
            <w:tcW w:type="dxa" w:w="2880"/>
          </w:tcPr>
          <w:p>
            <w:r>
              <w:t>string</w:t>
            </w:r>
          </w:p>
        </w:tc>
        <w:tc>
          <w:tcPr>
            <w:tcW w:type="dxa" w:w="2880"/>
          </w:tcPr>
          <w:p>
            <w:r>
              <w:t>Provider type. Default: FLEX.</w:t>
            </w:r>
          </w:p>
        </w:tc>
      </w:tr>
      <w:tr>
        <w:tc>
          <w:tcPr>
            <w:tcW w:type="dxa" w:w="2880"/>
          </w:tcPr>
          <w:p>
            <w:r>
              <w:t>providerSettings.regionName</w:t>
            </w:r>
          </w:p>
        </w:tc>
        <w:tc>
          <w:tcPr>
            <w:tcW w:type="dxa" w:w="2880"/>
          </w:tcPr>
          <w:p>
            <w:r>
              <w:t>string</w:t>
            </w:r>
          </w:p>
        </w:tc>
        <w:tc>
          <w:tcPr>
            <w:tcW w:type="dxa" w:w="2880"/>
          </w:tcPr>
          <w:p>
            <w:r>
              <w:t>Geographic region name.</w:t>
            </w:r>
          </w:p>
        </w:tc>
      </w:tr>
      <w:tr>
        <w:tc>
          <w:tcPr>
            <w:tcW w:type="dxa" w:w="2880"/>
          </w:tcPr>
          <w:p>
            <w:r>
              <w:t>stateName</w:t>
            </w:r>
          </w:p>
        </w:tc>
        <w:tc>
          <w:tcPr>
            <w:tcW w:type="dxa" w:w="2880"/>
          </w:tcPr>
          <w:p>
            <w:r>
              <w:t>string</w:t>
            </w:r>
          </w:p>
        </w:tc>
        <w:tc>
          <w:tcPr>
            <w:tcW w:type="dxa" w:w="2880"/>
          </w:tcPr>
          <w:p>
            <w:r>
              <w:t>Current activity state. Allowed: IDLE, CREATING, UPDATING, DELETING, REPAIRING.</w:t>
            </w:r>
          </w:p>
        </w:tc>
      </w:tr>
      <w:tr>
        <w:tc>
          <w:tcPr>
            <w:tcW w:type="dxa" w:w="2880"/>
          </w:tcPr>
          <w:p>
            <w:r>
              <w:t>tags</w:t>
            </w:r>
          </w:p>
        </w:tc>
        <w:tc>
          <w:tcPr>
            <w:tcW w:type="dxa" w:w="2880"/>
          </w:tcPr>
          <w:p>
            <w:r>
              <w:t>array</w:t>
            </w:r>
          </w:p>
        </w:tc>
        <w:tc>
          <w:tcPr>
            <w:tcW w:type="dxa" w:w="2880"/>
          </w:tcPr>
          <w:p>
            <w:r>
              <w:t>Key-value tags for categorizing the instance.</w:t>
            </w:r>
          </w:p>
        </w:tc>
      </w:tr>
      <w:tr>
        <w:tc>
          <w:tcPr>
            <w:tcW w:type="dxa" w:w="2880"/>
          </w:tcPr>
          <w:p>
            <w:r>
              <w:t>tags[].key</w:t>
            </w:r>
          </w:p>
        </w:tc>
        <w:tc>
          <w:tcPr>
            <w:tcW w:type="dxa" w:w="2880"/>
          </w:tcPr>
          <w:p>
            <w:r>
              <w:t>string</w:t>
            </w:r>
          </w:p>
        </w:tc>
        <w:tc>
          <w:tcPr>
            <w:tcW w:type="dxa" w:w="2880"/>
          </w:tcPr>
          <w:p>
            <w:r>
              <w:t>Tag key.</w:t>
            </w:r>
          </w:p>
        </w:tc>
      </w:tr>
      <w:tr>
        <w:tc>
          <w:tcPr>
            <w:tcW w:type="dxa" w:w="2880"/>
          </w:tcPr>
          <w:p>
            <w:r>
              <w:t>tags[].value</w:t>
            </w:r>
          </w:p>
        </w:tc>
        <w:tc>
          <w:tcPr>
            <w:tcW w:type="dxa" w:w="2880"/>
          </w:tcPr>
          <w:p>
            <w:r>
              <w:t>string</w:t>
            </w:r>
          </w:p>
        </w:tc>
        <w:tc>
          <w:tcPr>
            <w:tcW w:type="dxa" w:w="2880"/>
          </w:tcPr>
          <w:p>
            <w:r>
              <w:t>Tag value.</w:t>
            </w:r>
          </w:p>
        </w:tc>
      </w:tr>
      <w:tr>
        <w:tc>
          <w:tcPr>
            <w:tcW w:type="dxa" w:w="2880"/>
          </w:tcPr>
          <w:p>
            <w:r>
              <w:t>terminationProtectionEnabled</w:t>
            </w:r>
          </w:p>
        </w:tc>
        <w:tc>
          <w:tcPr>
            <w:tcW w:type="dxa" w:w="2880"/>
          </w:tcPr>
          <w:p>
            <w:r>
              <w:t>boolean</w:t>
            </w:r>
          </w:p>
        </w:tc>
        <w:tc>
          <w:tcPr>
            <w:tcW w:type="dxa" w:w="2880"/>
          </w:tcPr>
          <w:p>
            <w:r>
              <w:t>Whether termination protection is enabled. Default: false.</w:t>
            </w:r>
          </w:p>
        </w:tc>
      </w:tr>
      <w:tr>
        <w:tc>
          <w:tcPr>
            <w:tcW w:type="dxa" w:w="2880"/>
          </w:tcPr>
          <w:p>
            <w:r>
              <w:t>versionReleaseSystem</w:t>
            </w:r>
          </w:p>
        </w:tc>
        <w:tc>
          <w:tcPr>
            <w:tcW w:type="dxa" w:w="2880"/>
          </w:tcPr>
          <w:p>
            <w:r>
              <w:t>string</w:t>
            </w:r>
          </w:p>
        </w:tc>
        <w:tc>
          <w:tcPr>
            <w:tcW w:type="dxa" w:w="2880"/>
          </w:tcPr>
          <w:p>
            <w:r>
              <w:t>Version release system. Default: LTS.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'https://cloud.mongodb.com/api/atlas/v2/groups/32b6e34b3d91647abb20e7b8/flexClusters:tenantUpgrade?pretty=true' \</w:t>
        <w:br/>
        <w:t xml:space="preserve"> --header 'Accept: application/vnd.atlas.2024-11-13+json' \</w:t>
        <w:br/>
        <w:t xml:space="preserve"> --header 'Content-Type: application/vnd.atlas.2024-11-13+json' \</w:t>
        <w:br/>
        <w:t xml:space="preserve"> --data '{</w:t>
        <w:br/>
        <w:t xml:space="preserve"> "name": "MyFlexCluster",</w:t>
        <w:br/>
        <w:t xml:space="preserve"> "providerSettings": {</w:t>
        <w:br/>
        <w:t xml:space="preserve"> "backingProviderName": "AWS"</w:t>
        <w:br/>
        <w:t xml:space="preserve">    }</w:t>
        <w:br/>
        <w:t xml:space="preserve">  }'</w:t>
      </w:r>
    </w:p>
    <w:p>
      <w:pPr>
        <w:pStyle w:val="Heading3"/>
      </w:pPr>
      <w:r>
        <w:t>Example Usage</w:t>
      </w:r>
    </w:p>
    <w:p>
      <w:pPr>
        <w:pStyle w:val="Heading3"/>
      </w:pPr>
      <w:r>
        <w:t>Example 1: Upgrade with Pretty-Printed Response</w:t>
      </w:r>
    </w:p>
    <w:p>
      <w:pPr>
        <w:pStyle w:val="Heading3"/>
      </w:pPr>
      <w:r>
        <w:t>Example 2: Request Envelope-Wrapped Response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'https://cloud.mongodb.com/api/atlas/v2/groups/32b6e34b3d91647abb20e7b8/flexClusters:tenantUpgrade?envelope=true' \</w:t>
        <w:br/>
        <w:t xml:space="preserve"> --header 'Accept: application/vnd.atlas.2024-11-13+json' \</w:t>
        <w:br/>
        <w:t xml:space="preserve"> --header 'Content-Type: application/vnd.atlas.2024-11-13+json' \</w:t>
        <w:br/>
        <w:t xml:space="preserve"> --data '{</w:t>
        <w:br/>
        <w:t xml:space="preserve"> "name": "MyFlexCluster",</w:t>
        <w:br/>
        <w:t xml:space="preserve"> "providerSettings": {</w:t>
        <w:br/>
        <w:t xml:space="preserve"> "backingProviderName": "AWS"</w:t>
        <w:br/>
        <w:t xml:space="preserve">    }</w:t>
        <w:br/>
        <w:t xml:space="preserve">  }'</w:t>
      </w:r>
    </w:p>
    <w:p>
      <w:pPr>
        <w:pStyle w:val="Heading3"/>
      </w:pPr>
      <w:r>
        <w:t>Example 3: Provide TLS Advanced Configuration</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'https://cloud.mongodb.com/api/atlas/v2/groups/32b6e34b3d91647abb20e7b8/flexClusters:tenantUpgrade' \</w:t>
        <w:br/>
        <w:t xml:space="preserve"> --header 'Accept: application/vnd.atlas.2024-11-13+json' \</w:t>
        <w:br/>
        <w:t xml:space="preserve"> --header 'Content-Type: application/vnd.atlas.2024-11-13+json' \</w:t>
        <w:br/>
        <w:t xml:space="preserve"> --data '{</w:t>
        <w:br/>
        <w:t xml:space="preserve"> "name": "MyFlexCluster",</w:t>
        <w:br/>
        <w:t xml:space="preserve"> "providerSettings": {</w:t>
        <w:br/>
        <w:t xml:space="preserve"> "backingProviderName": "AWS"</w:t>
        <w:br/>
        <w:t xml:space="preserve">    },</w:t>
        <w:br/>
        <w:t xml:space="preserve"> "advancedConfiguration": {</w:t>
        <w:br/>
        <w:t xml:space="preserve"> "tlsCipherConfigMode": "CUSTOM",</w:t>
        <w:br/>
        <w:t xml:space="preserve"> "minimumEnabledTlsProtocol": "TLS1_2",</w:t>
        <w:br/>
        <w:t xml:space="preserve"> "customOpensslCipherConfigTls12": [</w:t>
        <w:br/>
        <w:t xml:space="preserve"> "TLS_ECDHE_RSA_WITH_AES_256_GCM_SHA384"</w:t>
        <w:br/>
        <w:t xml:space="preserve">      ],</w:t>
        <w:br/>
        <w:t xml:space="preserve"> "customOpensslCipherConfigTls13": [</w:t>
        <w:br/>
        <w:t xml:space="preserve"> "TLS_AES_256_GCM_SHA384"</w:t>
        <w:br/>
        <w:t xml:space="preserve">      ]</w:t>
        <w:br/>
        <w:t xml:space="preserve">    }</w:t>
        <w:br/>
        <w:t xml:space="preserve">  }'</w:t>
      </w:r>
    </w:p>
    <w:p>
      <w:pPr>
        <w:pStyle w:val="Heading3"/>
      </w:pPr>
      <w:r>
        <w:t>Behavior</w:t>
      </w:r>
    </w:p>
    <w:p>
      <w:pPr>
        <w:pStyle w:val="ListBullet"/>
      </w:pPr>
      <w:r>
        <w:t>Validates the groupId and request body.</w:t>
      </w:r>
    </w:p>
    <w:p>
      <w:pPr>
        <w:pStyle w:val="ListBullet"/>
      </w:pPr>
      <w:r>
        <w:t>Initiates an upgrade from a flex cluster to a dedicated cluster tier (M10+).</w:t>
      </w:r>
    </w:p>
    <w:p>
      <w:pPr>
        <w:pStyle w:val="ListBullet"/>
      </w:pPr>
      <w:r>
        <w:t>Returns the flex cluster instance representation (including connection strings and state).</w:t>
      </w:r>
    </w:p>
    <w:p>
      <w:pPr>
        <w:pStyle w:val="Heading3"/>
      </w:pPr>
      <w:r>
        <w:t>Notes</w:t>
      </w:r>
    </w:p>
    <w:p>
      <w:pPr>
        <w:pStyle w:val="ListBullet"/>
      </w:pPr>
      <w:r>
        <w:t>groupId is the project ID; Atlas uses “groups” terminology in endpoints.</w:t>
      </w:r>
    </w:p>
    <w:p>
      <w:pPr>
        <w:pStyle w:val="ListBullet"/>
      </w:pPr>
      <w:r>
        <w:t>If your client can’t read HTTP status/headers, use envelope=true to include status information in the response body.</w:t>
      </w:r>
    </w:p>
    <w:p>
      <w:pPr>
        <w:pStyle w:val="ListBullet"/>
      </w:pPr>
      <w:r>
        <w:t>The request/response media type shown in the scraped content is versioned: application/vnd.atlas.2024-11-13+json.</w:t>
      </w:r>
    </w:p>
    <w:p>
      <w:pPr>
        <w:pStyle w:val="Heading3"/>
      </w:pPr>
      <w:r>
        <w:t>Gotchas</w:t>
      </w:r>
    </w:p>
    <w:p>
      <w:pPr>
        <w:pStyle w:val="ListBullet"/>
      </w:pPr>
      <w:r>
        <w:t>advancedConfiguration.customOpensslCipherConfigTls12 and advancedConfiguration.customOpensslCipherConfigTls13 are only valid when advancedConfiguration.tlsCipherConfigMode is CUSTOM.</w:t>
      </w:r>
    </w:p>
    <w:p>
      <w:pPr>
        <w:pStyle w:val="ListBullet"/>
      </w:pPr>
      <w:r>
        <w:t>acceptDataRisksAndForceReplicaSetReconfig is specifically for acknowledging data-loss risk during forced reconfiguration scenarios; it must be set to the current date in ISO 8601 UTC format to proceed.</w:t>
      </w:r>
    </w:p>
    <w:p>
      <w:pPr>
        <w:pStyle w:val="Heading3"/>
      </w:pPr>
      <w:r>
        <w:t>Error Handling</w:t>
      </w:r>
    </w:p>
    <w:p>
      <w:pPr>
        <w:pStyle w:val="ListBullet"/>
      </w:pPr>
      <w:r>
        <w:t>400 Bad Request: Malformed/invalid request body fields.</w:t>
      </w:r>
    </w:p>
    <w:p>
      <w:pPr>
        <w:pStyle w:val="ListBullet"/>
      </w:pPr>
      <w:r>
        <w:t>401 Unauthorized: Not authenticated/authorized.</w:t>
      </w:r>
    </w:p>
    <w:p>
      <w:pPr>
        <w:pStyle w:val="ListBullet"/>
      </w:pPr>
      <w:r>
        <w:t>402 Payment Required: Billing/payment issue prevents the operation.</w:t>
      </w:r>
    </w:p>
    <w:p>
      <w:pPr>
        <w:pStyle w:val="ListBullet"/>
      </w:pPr>
      <w:r>
        <w:t>403 Forbidden: Authenticated but lacks required role (e.g., Project Cluster Manager).</w:t>
      </w:r>
    </w:p>
    <w:p>
      <w:pPr>
        <w:pStyle w:val="ListBullet"/>
      </w:pPr>
      <w:r>
        <w:t>404 Not Found: Project not found (invalid groupId) or resource not found.</w:t>
      </w:r>
    </w:p>
    <w:p>
      <w:pPr>
        <w:pStyle w:val="ListBullet"/>
      </w:pPr>
      <w:r>
        <w:t>409 Conflict: Operation conflicts with current state (e.g., upgrade already in progress).</w:t>
      </w:r>
    </w:p>
    <w:p>
      <w:pPr>
        <w:pStyle w:val="ListBullet"/>
      </w:pPr>
      <w:r>
        <w:t>429 Too Many Requests: Rate limited; may include Retry-After header.</w:t>
      </w:r>
    </w:p>
    <w:p>
      <w:pPr>
        <w:pStyle w:val="ListBullet"/>
      </w:pPr>
      <w:r>
        <w:t>500 Internal Server Error: Atlas internal error.</w:t>
      </w:r>
    </w:p>
    <w:p>
      <w:pPr>
        <w:pStyle w:val="Heading3"/>
      </w:pPr>
      <w:r>
        <w:t>Related flexClusters actions</w:t>
      </w:r>
    </w:p>
    <w:p>
      <w:pPr>
        <w:pStyle w:val="ListBullet"/>
      </w:pPr>
      <w:r>
        <w:t>[POST] Create One Flex Cluster in a Project — /groups/{{groupId}}/flexClusters</w:t>
      </w:r>
    </w:p>
    <w:p>
      <w:pPr>
        <w:pStyle w:val="ListBullet"/>
      </w:pPr>
      <w:r>
        <w:t>[PATCH] Update a Flex Cluster in a Project — /groups/{{groupId}}/flexClusters/{{name}}</w:t>
      </w:r>
    </w:p>
    <w:p>
      <w:pPr>
        <w:pStyle w:val="ListBullet"/>
      </w:pPr>
      <w:r>
        <w:t>[DELETE] Remove a Flex Cluster from a Project — /groups/{{groupId}}/flexClusters/{{name}}</w:t>
      </w:r>
    </w:p>
    <w:p>
      <w:pPr>
        <w:pStyle w:val="ListBullet"/>
      </w:pPr>
      <w:r>
        <w:t>[GET] Get a Project’s Flex Cluster — /groups/{{groupId}}/flexClusters/{{name}}</w:t>
      </w:r>
    </w:p>
    <w:p>
      <w:pPr>
        <w:pStyle w:val="ListBullet"/>
      </w:pPr>
      <w:r>
        <w:t>[GET] List a Project’s Flex Clusters — /groups/{{groupId}}/flexClusters</w:t>
      </w:r>
    </w:p>
    <w:p>
      <w:r>
        <w:br w:type="page"/>
      </w:r>
    </w:p>
    <w:p>
      <w:pPr>
        <w:pStyle w:val="Heading2"/>
      </w:pPr>
      <w:r>
        <w:t>87. [GET] Get a Global Cluster’s Managed Namespaces (Global Writes)</w:t>
      </w:r>
    </w:p>
    <w:p>
      <w:r>
        <w:rPr>
          <w:b/>
        </w:rPr>
        <w:t xml:space="preserve">Endpoint: </w:t>
      </w:r>
      <w:r>
        <w:rPr>
          <w:rFonts w:ascii="Courier New" w:hAnsi="Courier New"/>
          <w:sz w:val="18"/>
        </w:rPr>
        <w:t>/groups/{{groupId}}/clusters/{{clusterName}}/globalWrites</w:t>
      </w:r>
    </w:p>
    <w:p>
      <w:pPr>
        <w:pStyle w:val="Heading3"/>
      </w:pPr>
      <w:r>
        <w:t>Prerequisites</w:t>
      </w:r>
    </w:p>
    <w:p>
      <w:pPr>
        <w:pStyle w:val="ListBullet"/>
      </w:pPr>
      <w:r>
        <w:t>The requesting API Key or Service Account must have the Project Read Only role.</w:t>
      </w:r>
    </w:p>
    <w:p>
      <w:pPr>
        <w:pStyle w:val="Heading3"/>
      </w:pPr>
      <w:r>
        <w:t>Method</w:t>
      </w:r>
    </w:p>
    <w:p>
      <w:r>
        <w:t>GET</w:t>
      </w:r>
    </w:p>
    <w:p>
      <w:pPr>
        <w:pStyle w:val="Heading3"/>
      </w:pPr>
      <w:r>
        <w:t>URL</w:t>
      </w:r>
    </w:p>
    <w:p>
      <w:r>
        <w:t>https://cloud.mongodb.com/api/atlas/v2/groups/{{groupId}}/clusters/{{clusterName}}/globalWrites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the managed namespaces configuration for the specified global cluster. A managed namespace identifies a collection using the database name, a dot separator, and the collection name.</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/groups/{{groupId}}/clusters/{{clusterName}}/globalWrites.</w:t>
      </w:r>
    </w:p>
    <w:p>
      <w:pPr>
        <w:pStyle w:val="ListBullet"/>
      </w:pPr>
      <w:r>
        <w:t>Do not call the API with missing or empty path parameters (e.g., avoid /groups//clusters//globalWrites).</w:t>
      </w:r>
    </w:p>
    <w:p>
      <w:pPr>
        <w:pStyle w:val="ListBullet"/>
      </w:pPr>
      <w:r>
        <w:t>Do not infer or guess groupId or clusterName.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/groups/32b6e34b3d91647abb20e7b8/clusters/GlobalCluster01/globalWrites</w:t>
        <w:br/>
        <w:t>/groups/5e2211c17a3e5a48f5497de3/clusters/My-Cluster/globalWrites</w:t>
      </w:r>
    </w:p>
    <w:p>
      <w:pPr>
        <w:pStyle w:val="Heading3"/>
      </w:pPr>
      <w:r>
        <w:t>Invalid Examples</w:t>
      </w:r>
    </w:p>
    <w:p>
      <w:r>
        <w:rPr>
          <w:b/>
          <w:color w:val="666666"/>
          <w:sz w:val="16"/>
        </w:rPr>
        <w:t>[http]</w:t>
      </w:r>
    </w:p>
    <w:p>
      <w:pPr>
        <w:shd w:fill="F2F2F2" w:val="clear"/>
      </w:pPr>
      <w:r>
        <w:rPr>
          <w:rFonts w:ascii="Courier New" w:hAnsi="Courier New"/>
          <w:sz w:val="17"/>
        </w:rPr>
        <w:t>/groups//clusters/GlobalCluster01/globalWrites</w:t>
        <w:br/>
        <w:t>/groups/32b6e34b3d91647abb20e7b8/clusters//globalWrites</w:t>
        <w:br/>
        <w:t>/groups/32b6e34b3d91647abb20e7b8/clusters/GlobalCluster01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equals projectId.)</w:t>
            </w:r>
          </w:p>
        </w:tc>
      </w:tr>
      <w:tr>
        <w:tc>
          <w:tcPr>
            <w:tcW w:type="dxa" w:w="2880"/>
          </w:tcPr>
          <w:p>
            <w:r>
              <w:t>clusterName</w:t>
            </w:r>
          </w:p>
        </w:tc>
        <w:tc>
          <w:tcPr>
            <w:tcW w:type="dxa" w:w="2880"/>
          </w:tcPr>
          <w:p>
            <w:r>
              <w:t>string</w:t>
            </w:r>
          </w:p>
        </w:tc>
        <w:tc>
          <w:tcPr>
            <w:tcW w:type="dxa" w:w="2880"/>
          </w:tcPr>
          <w:p>
            <w:r>
              <w:t>Human-readable label that identifies this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codes;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"customZoneMapping": {</w:t>
        <w:br/>
        <w:t xml:space="preserve"> "DE": "32b6e34b3d91647abb20e7b8",</w:t>
        <w:br/>
        <w:t xml:space="preserve"> "US-VA": "32b6e34b3d91647abb20e7b8"</w:t>
        <w:br/>
        <w:t xml:space="preserve"> },</w:t>
        <w:br/>
        <w:t xml:space="preserve"> "managedNamespaces": [</w:t>
        <w:br/>
        <w:t xml:space="preserve"> {</w:t>
        <w:br/>
        <w:t xml:space="preserve"> "collection": "collectionNameExample",</w:t>
        <w:br/>
        <w:t xml:space="preserve"> "customShardKey": "myShardKey",</w:t>
        <w:br/>
        <w:t xml:space="preserve"> "db": "DatabaseExample",</w:t>
        <w:br/>
        <w:t xml:space="preserve"> "isCustomShardKeyHashed": false,</w:t>
        <w:br/>
        <w:t xml:space="preserve"> "isShardKeyUnique": false,</w:t>
        <w:br/>
        <w:t xml:space="preserve"> "numInitialChunks": 42,</w:t>
        <w:br/>
        <w:t xml:space="preserve"> "presplitHashedZones": false</w:t>
        <w:br/>
        <w:t xml:space="preserve"> }</w:t>
        <w:br/>
        <w:t xml:space="preserve"> ],</w:t>
        <w:br/>
        <w:t xml:space="preserve"> "selfManagedSharding":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customZoneMapping</w:t>
            </w:r>
          </w:p>
        </w:tc>
        <w:tc>
          <w:tcPr>
            <w:tcW w:type="dxa" w:w="2880"/>
          </w:tcPr>
          <w:p>
            <w:r>
              <w:t>object</w:t>
            </w:r>
          </w:p>
        </w:tc>
        <w:tc>
          <w:tcPr>
            <w:tcW w:type="dxa" w:w="2880"/>
          </w:tcPr>
          <w:p>
            <w:r>
              <w:t>Mapping of zone names to zone IDs (string-to-string map).</w:t>
            </w:r>
          </w:p>
        </w:tc>
      </w:tr>
      <w:tr>
        <w:tc>
          <w:tcPr>
            <w:tcW w:type="dxa" w:w="2880"/>
          </w:tcPr>
          <w:p>
            <w:r>
              <w:t>managedNamespaces</w:t>
            </w:r>
          </w:p>
        </w:tc>
        <w:tc>
          <w:tcPr>
            <w:tcW w:type="dxa" w:w="2880"/>
          </w:tcPr>
          <w:p>
            <w:r>
              <w:t>array</w:t>
            </w:r>
          </w:p>
        </w:tc>
        <w:tc>
          <w:tcPr>
            <w:tcW w:type="dxa" w:w="2880"/>
          </w:tcPr>
          <w:p>
            <w:r>
              <w:t>List that contains namespaces for a Global Cluster that MongoDB Cloud manages.</w:t>
            </w:r>
          </w:p>
        </w:tc>
      </w:tr>
      <w:tr>
        <w:tc>
          <w:tcPr>
            <w:tcW w:type="dxa" w:w="2880"/>
          </w:tcPr>
          <w:p>
            <w:r>
              <w:t>managedNamespaces[].collection</w:t>
            </w:r>
          </w:p>
        </w:tc>
        <w:tc>
          <w:tcPr>
            <w:tcW w:type="dxa" w:w="2880"/>
          </w:tcPr>
          <w:p>
            <w:r>
              <w:t>string</w:t>
            </w:r>
          </w:p>
        </w:tc>
        <w:tc>
          <w:tcPr>
            <w:tcW w:type="dxa" w:w="2880"/>
          </w:tcPr>
          <w:p>
            <w:r>
              <w:t>Human-readable label of the collection to manage for this Global Cluster.</w:t>
            </w:r>
          </w:p>
        </w:tc>
      </w:tr>
      <w:tr>
        <w:tc>
          <w:tcPr>
            <w:tcW w:type="dxa" w:w="2880"/>
          </w:tcPr>
          <w:p>
            <w:r>
              <w:t>managedNamespaces[].customShardKey</w:t>
            </w:r>
          </w:p>
        </w:tc>
        <w:tc>
          <w:tcPr>
            <w:tcW w:type="dxa" w:w="2880"/>
          </w:tcPr>
          <w:p>
            <w:r>
              <w:t>string</w:t>
            </w:r>
          </w:p>
        </w:tc>
        <w:tc>
          <w:tcPr>
            <w:tcW w:type="dxa" w:w="2880"/>
          </w:tcPr>
          <w:p>
            <w:r>
              <w:t>Database parameter used to divide the collection into shards. Global clusters require a compound shard key that combines the location parameter and the user-selected custom key.</w:t>
            </w:r>
          </w:p>
        </w:tc>
      </w:tr>
      <w:tr>
        <w:tc>
          <w:tcPr>
            <w:tcW w:type="dxa" w:w="2880"/>
          </w:tcPr>
          <w:p>
            <w:r>
              <w:t>managedNamespaces[].db</w:t>
            </w:r>
          </w:p>
        </w:tc>
        <w:tc>
          <w:tcPr>
            <w:tcW w:type="dxa" w:w="2880"/>
          </w:tcPr>
          <w:p>
            <w:r>
              <w:t>string</w:t>
            </w:r>
          </w:p>
        </w:tc>
        <w:tc>
          <w:tcPr>
            <w:tcW w:type="dxa" w:w="2880"/>
          </w:tcPr>
          <w:p>
            <w:r>
              <w:t>Human-readable label of the database to manage for this Global Cluster.</w:t>
            </w:r>
          </w:p>
        </w:tc>
      </w:tr>
      <w:tr>
        <w:tc>
          <w:tcPr>
            <w:tcW w:type="dxa" w:w="2880"/>
          </w:tcPr>
          <w:p>
            <w:r>
              <w:t>managedNamespaces[].isCustomShardKeyHashed</w:t>
            </w:r>
          </w:p>
        </w:tc>
        <w:tc>
          <w:tcPr>
            <w:tcW w:type="dxa" w:w="2880"/>
          </w:tcPr>
          <w:p>
            <w:r>
              <w:t>boolean</w:t>
            </w:r>
          </w:p>
        </w:tc>
        <w:tc>
          <w:tcPr>
            <w:tcW w:type="dxa" w:w="2880"/>
          </w:tcPr>
          <w:p>
            <w:r>
              <w:t>Whether someone hashed the custom shard key for the specified collection. Default: false. If false, MongoDB Cloud uses ranged sharding.</w:t>
            </w:r>
          </w:p>
        </w:tc>
      </w:tr>
      <w:tr>
        <w:tc>
          <w:tcPr>
            <w:tcW w:type="dxa" w:w="2880"/>
          </w:tcPr>
          <w:p>
            <w:r>
              <w:t>managedNamespaces[].isShardKeyUnique</w:t>
            </w:r>
          </w:p>
        </w:tc>
        <w:tc>
          <w:tcPr>
            <w:tcW w:type="dxa" w:w="2880"/>
          </w:tcPr>
          <w:p>
            <w:r>
              <w:t>boolean</w:t>
            </w:r>
          </w:p>
        </w:tc>
        <w:tc>
          <w:tcPr>
            <w:tcW w:type="dxa" w:w="2880"/>
          </w:tcPr>
          <w:p>
            <w:r>
              <w:t>Whether the shard key is unique. Default: false. If false, this cluster uses ranged sharding.</w:t>
            </w:r>
          </w:p>
        </w:tc>
      </w:tr>
      <w:tr>
        <w:tc>
          <w:tcPr>
            <w:tcW w:type="dxa" w:w="2880"/>
          </w:tcPr>
          <w:p>
            <w:r>
              <w:t>managedNamespaces[].numInitialChunks</w:t>
            </w:r>
          </w:p>
        </w:tc>
        <w:tc>
          <w:tcPr>
            <w:tcW w:type="dxa" w:w="2880"/>
          </w:tcPr>
          <w:p>
            <w:r>
              <w:t>integer</w:t>
            </w:r>
          </w:p>
        </w:tc>
        <w:tc>
          <w:tcPr>
            <w:tcW w:type="dxa" w:w="2880"/>
          </w:tcPr>
          <w:p>
            <w:r>
              <w:t>Minimum number of chunks to create initially when sharding an empty collection with a hashed shard key. Max: 8192.</w:t>
            </w:r>
          </w:p>
        </w:tc>
      </w:tr>
      <w:tr>
        <w:tc>
          <w:tcPr>
            <w:tcW w:type="dxa" w:w="2880"/>
          </w:tcPr>
          <w:p>
            <w:r>
              <w:t>managedNamespaces[].presplitHashedZones</w:t>
            </w:r>
          </w:p>
        </w:tc>
        <w:tc>
          <w:tcPr>
            <w:tcW w:type="dxa" w:w="2880"/>
          </w:tcPr>
          <w:p>
            <w:r>
              <w:t>boolean</w:t>
            </w:r>
          </w:p>
        </w:tc>
        <w:tc>
          <w:tcPr>
            <w:tcW w:type="dxa" w:w="2880"/>
          </w:tcPr>
          <w:p>
            <w:r>
              <w:t>Whether MongoDB Cloud should create and distribute initial chunks for an empty or non-existing collection based on defined zones and zone ranges. Default: false.</w:t>
            </w:r>
          </w:p>
        </w:tc>
      </w:tr>
      <w:tr>
        <w:tc>
          <w:tcPr>
            <w:tcW w:type="dxa" w:w="2880"/>
          </w:tcPr>
          <w:p>
            <w:r>
              <w:t>selfManagedSharding</w:t>
            </w:r>
          </w:p>
        </w:tc>
        <w:tc>
          <w:tcPr>
            <w:tcW w:type="dxa" w:w="2880"/>
          </w:tcPr>
          <w:p>
            <w:r>
              <w:t>boolean</w:t>
            </w:r>
          </w:p>
        </w:tc>
        <w:tc>
          <w:tcPr>
            <w:tcW w:type="dxa" w:w="2880"/>
          </w:tcPr>
          <w:p>
            <w:r>
              <w:t>Controls the management mode: true = Self-Managed Sharding enabled; false = Atlas-Managed Sharding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'https://cloud.mongodb.com/api/atlas/v2/groups/32b6e34b3d91647abb20e7b8/clusters/GlobalCluster01/globalWrites?envelope=false&amp;pretty=false' \</w:t>
        <w:br/>
        <w:t xml:space="preserve"> --header 'Accept: application/vnd.atlas.2024-08-05+json'</w:t>
      </w:r>
    </w:p>
    <w:p>
      <w:pPr>
        <w:pStyle w:val="Heading3"/>
      </w:pPr>
      <w:r>
        <w:t>Example Usage</w:t>
      </w:r>
    </w:p>
    <w:p>
      <w:pPr>
        <w:pStyle w:val="Heading3"/>
      </w:pPr>
      <w:r>
        <w:t>Example 1: Get managed namespaces for a global cluster</w:t>
      </w:r>
    </w:p>
    <w:p>
      <w:r>
        <w:rPr>
          <w:b/>
          <w:color w:val="666666"/>
          <w:sz w:val="16"/>
        </w:rPr>
        <w:t>[bash]</w:t>
      </w:r>
    </w:p>
    <w:p>
      <w:pPr>
        <w:shd w:fill="F2F2F2" w:val="clear"/>
      </w:pPr>
      <w:r>
        <w:rPr>
          <w:rFonts w:ascii="Courier New" w:hAnsi="Courier New"/>
          <w:sz w:val="17"/>
        </w:rPr>
        <w:t>curl --request GET \</w:t>
        <w:br/>
        <w:t xml:space="preserve"> 'https://cloud.mongodb.com/api/atlas/v2/groups/32b6e34b3d91647abb20e7b8/clusters/GlobalCluster01/globalWrites' \</w:t>
        <w:br/>
        <w:t xml:space="preserve"> --header 'Accept: application/vnd.atlas.2024-08-05+json'</w:t>
      </w:r>
    </w:p>
    <w:p>
      <w:pPr>
        <w:pStyle w:val="Heading3"/>
      </w:pPr>
      <w:r>
        <w:t>Example 2: Request pretty-printed output</w:t>
      </w:r>
    </w:p>
    <w:p>
      <w:r>
        <w:rPr>
          <w:b/>
          <w:color w:val="666666"/>
          <w:sz w:val="16"/>
        </w:rPr>
        <w:t>[bash]</w:t>
      </w:r>
    </w:p>
    <w:p>
      <w:pPr>
        <w:shd w:fill="F2F2F2" w:val="clear"/>
      </w:pPr>
      <w:r>
        <w:rPr>
          <w:rFonts w:ascii="Courier New" w:hAnsi="Courier New"/>
          <w:sz w:val="17"/>
        </w:rPr>
        <w:t>curl --request GET \</w:t>
        <w:br/>
        <w:t xml:space="preserve"> 'https://cloud.mongodb.com/api/atlas/v2/groups/32b6e34b3d91647abb20e7b8/clusters/GlobalCluster01/globalWrites?pretty=true' \</w:t>
        <w:br/>
        <w:t xml:space="preserve"> --header 'Accept: application/vnd.atlas.2024-08-05+json'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'https://cloud.mongodb.com/api/atlas/v2/groups/32b6e34b3d91647abb20e7b8/clusters/GlobalCluster01/globalWrites?envelope=true' \</w:t>
        <w:br/>
        <w:t xml:space="preserve"> --header 'Accept: application/vnd.atlas.2024-08-05+json'</w:t>
      </w:r>
    </w:p>
    <w:p>
      <w:pPr>
        <w:pStyle w:val="Heading3"/>
      </w:pPr>
      <w:r>
        <w:t>Notes</w:t>
      </w:r>
    </w:p>
    <w:p>
      <w:pPr>
        <w:pStyle w:val="ListBullet"/>
      </w:pPr>
      <w:r>
        <w:t>This endpoint is identified as Operation ID: getGroupClusterGlobalWrites.</w:t>
      </w:r>
    </w:p>
    <w:p>
      <w:pPr>
        <w:pStyle w:val="ListBullet"/>
      </w:pPr>
      <w:r>
        <w:t>Use the /groups endpoint to retrieve projects (groups) available to the authenticated principal.</w:t>
      </w:r>
    </w:p>
    <w:p>
      <w:pPr>
        <w:pStyle w:val="ListBullet"/>
      </w:pPr>
      <w:r>
        <w:t>Some responses include rate limit headers (RateLimit-Limit, RateLimit-Remaining); on 429 responses, Retry-After may be present.</w:t>
      </w:r>
    </w:p>
    <w:p>
      <w:r>
        <w:br w:type="page"/>
      </w:r>
    </w:p>
    <w:p>
      <w:pPr>
        <w:pStyle w:val="Heading2"/>
      </w:pPr>
      <w:r>
        <w:t>88. [GET] List an Organization’s Pending Invoices</w:t>
      </w:r>
    </w:p>
    <w:p>
      <w:r>
        <w:rPr>
          <w:b/>
        </w:rPr>
        <w:t xml:space="preserve">Endpoint: </w:t>
      </w:r>
      <w:r>
        <w:rPr>
          <w:rFonts w:ascii="Courier New" w:hAnsi="Courier New"/>
          <w:sz w:val="18"/>
        </w:rPr>
        <w:t>/orgs/{{orgId}}/invoices/pending</w:t>
      </w:r>
    </w:p>
    <w:p>
      <w:pPr>
        <w:pStyle w:val="Heading3"/>
      </w:pPr>
      <w:r>
        <w:t>Prerequisites</w:t>
      </w:r>
    </w:p>
    <w:p>
      <w:pPr>
        <w:pStyle w:val="ListBullet"/>
      </w:pPr>
      <w:r>
        <w:t xml:space="preserve">The requesting Service Account or API Key must have one of the following roles in the organization: </w:t>
        <w:br/>
        <w:br/>
        <w:t>Organization Billing Viewer</w:t>
        <w:br/>
        <w:t>Organization Billing Admin</w:t>
        <w:br/>
        <w:t>Organization Owner</w:t>
      </w:r>
    </w:p>
    <w:p>
      <w:pPr>
        <w:pStyle w:val="ListBullet"/>
      </w:pPr>
      <w:r>
        <w:t>For cross-organization setups: you can view linked invoices only if you have the Organization Billing Admin or Organization Owner role.</w:t>
      </w:r>
    </w:p>
    <w:p>
      <w:pPr>
        <w:pStyle w:val="Heading3"/>
      </w:pPr>
      <w:r>
        <w:t>Method</w:t>
      </w:r>
    </w:p>
    <w:p>
      <w:r>
        <w:t>GET</w:t>
      </w:r>
    </w:p>
    <w:p>
      <w:pPr>
        <w:pStyle w:val="Heading3"/>
      </w:pPr>
      <w:r>
        <w:t>URL</w:t>
      </w:r>
    </w:p>
    <w:p>
      <w:r>
        <w:t>https://cloud.mongodb.com/api/atlas/v2/orgs/{{orgId}}/invoices/pending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invoices accruing charges for the current billing cycle for the specified organization.</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/orgs//invoices/pending).</w:t>
      </w:r>
    </w:p>
    <w:p>
      <w:pPr>
        <w:pStyle w:val="ListBullet"/>
      </w:pPr>
      <w:r>
        <w:t>Always construct the path as /orgs/{{orgId}}/invoices/pending,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/orgs/5e2211c17a3e5a48f5497de3/invoices/pending</w:t>
      </w:r>
    </w:p>
    <w:p>
      <w:pPr>
        <w:pStyle w:val="Heading3"/>
      </w:pPr>
      <w:r>
        <w:t>Invalid Examples</w:t>
      </w:r>
    </w:p>
    <w:p>
      <w:r>
        <w:rPr>
          <w:b/>
          <w:color w:val="666666"/>
          <w:sz w:val="16"/>
        </w:rPr>
        <w:t>[http]</w:t>
      </w:r>
    </w:p>
    <w:p>
      <w:pPr>
        <w:shd w:fill="F2F2F2" w:val="clear"/>
      </w:pPr>
      <w:r>
        <w:rPr>
          <w:rFonts w:ascii="Courier New" w:hAnsi="Courier New"/>
          <w:sz w:val="17"/>
        </w:rPr>
        <w:t>/orgs//invoices/pending</w:t>
        <w:br/>
        <w:t>/orgs/invoices/pending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 the response body. Endpoints that return a list of results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(as documented): application/vnd.atlas.2023-01-01+json</w:t>
        <w:br/>
        <w:t xml:space="preserve"> Response headers may include: RateLimit-Limit, 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"https://cloud.mongodb.com/api/atlas/v2/orgs/5e2211c17a3e5a48f5497de3/invoices/pending",</w:t>
        <w:br/>
        <w:t xml:space="preserve"> "rel": "self"</w:t>
        <w:br/>
        <w:t xml:space="preserve"> }</w:t>
        <w:br/>
        <w:t xml:space="preserve"> ],</w:t>
        <w:br/>
        <w:t xml:space="preserve"> "results": [</w:t>
        <w:br/>
        <w:t xml:space="preserve"> {</w:t>
        <w:br/>
        <w:t xml:space="preserve"> "amountBilledCents": 125000,</w:t>
        <w:br/>
        <w:t xml:space="preserve"> "amountPaidCents": 0,</w:t>
        <w:br/>
        <w:t xml:space="preserve"> "created": "2026-03-01T00:00:00Z",</w:t>
        <w:br/>
        <w:t xml:space="preserve"> "creditsCents": 0,</w:t>
        <w:br/>
        <w:t xml:space="preserve"> "endDate": "2026-03-31T23:59:59Z",</w:t>
        <w:br/>
        <w:t xml:space="preserve"> "id": "65f0c4a2b7d2c7a4e8f12345",</w:t>
        <w:br/>
        <w:t xml:space="preserve"> "lineItems": [</w:t>
        <w:br/>
        <w:t xml:space="preserve"> {</w:t>
        <w:br/>
        <w:t xml:space="preserve"> "clusterName": "Cluster0",</w:t>
        <w:br/>
        <w:t xml:space="preserve"> "created": "2026-03-01T00:00:00Z",</w:t>
        <w:br/>
        <w:t xml:space="preserve"> "discountCents": 0,</w:t>
        <w:br/>
        <w:t xml:space="preserve"> "endDate": "2026-03-02T00:00:00Z",</w:t>
        <w:br/>
        <w:t xml:space="preserve"> "groupId": "65f0c4a2b7d2c7a4e8f67890",</w:t>
        <w:br/>
        <w:t xml:space="preserve"> "groupName": "MyProject",</w:t>
        <w:br/>
        <w:t xml:space="preserve"> "note": "Daily usage",</w:t>
        <w:br/>
        <w:t xml:space="preserve"> "percentDiscount": 0,</w:t>
        <w:br/>
        <w:t xml:space="preserve"> "quantity": 24,</w:t>
        <w:br/>
        <w:t xml:space="preserve"> "sku": "M10 Instance Hours",</w:t>
        <w:br/>
        <w:t xml:space="preserve"> "startDate": "2026-03-01T00:00:00Z",</w:t>
        <w:br/>
        <w:t xml:space="preserve"> "stitchAppName": "MyAppServicesApp",</w:t>
        <w:br/>
        <w:t xml:space="preserve"> "tags": {</w:t>
        <w:br/>
        <w:t xml:space="preserve"> "environment": ["prod"]</w:t>
        <w:br/>
        <w:t xml:space="preserve"> },</w:t>
        <w:br/>
        <w:t xml:space="preserve"> "tierLowerBound": 0,</w:t>
        <w:br/>
        <w:t xml:space="preserve"> "tierUpperBound": 1000,</w:t>
        <w:br/>
        <w:t xml:space="preserve"> "totalPriceCents": 5000,</w:t>
        <w:br/>
        <w:t xml:space="preserve"> "unit": "hours",</w:t>
        <w:br/>
        <w:t xml:space="preserve"> "unitPriceDollars": 2.0833</w:t>
        <w:br/>
        <w:t xml:space="preserve"> }</w:t>
        <w:br/>
        <w:t xml:space="preserve"> ],</w:t>
        <w:br/>
        <w:t xml:space="preserve"> "linkedInvoices": [],</w:t>
        <w:br/>
        <w:t xml:space="preserve"> "links": [</w:t>
        <w:br/>
        <w:t xml:space="preserve"> {</w:t>
        <w:br/>
        <w:t xml:space="preserve"> "href": "https://cloud.mongodb.com/api/atlas/v2/orgs/5e2211c17a3e5a48f5497de3/invoices/65f0c4a2b7d2c7a4e8f12345",</w:t>
        <w:br/>
        <w:t xml:space="preserve"> "rel": "related"</w:t>
        <w:br/>
        <w:t xml:space="preserve"> }</w:t>
        <w:br/>
        <w:t xml:space="preserve"> ],</w:t>
        <w:br/>
        <w:t xml:space="preserve"> "orgId": "5e2211c17a3e5a48f5497de3",</w:t>
        <w:br/>
        <w:t xml:space="preserve"> "payments": [</w:t>
        <w:br/>
        <w:t xml:space="preserve"> {</w:t>
        <w:br/>
        <w:t xml:space="preserve"> "amountBilledCents": 125000,</w:t>
        <w:br/>
        <w:t xml:space="preserve"> "amountPaidCents": 0,</w:t>
        <w:br/>
        <w:t xml:space="preserve"> "created": "2026-03-05T12:00:00Z",</w:t>
        <w:br/>
        <w:t xml:space="preserve"> "currency": "USD",</w:t>
        <w:br/>
        <w:t xml:space="preserve"> "id": "65f0c4a2b7d2c7a4e8f99999",</w:t>
        <w:br/>
        <w:t xml:space="preserve"> "salesTaxCents": 0,</w:t>
        <w:br/>
        <w:t xml:space="preserve"> "statusName": "NEW",</w:t>
        <w:br/>
        <w:t xml:space="preserve"> "subtotalCents": 125000,</w:t>
        <w:br/>
        <w:t xml:space="preserve"> "unitPrice": "1.00",</w:t>
        <w:br/>
        <w:t xml:space="preserve"> "updated": "2026-03-05T12:05:00Z"</w:t>
        <w:br/>
        <w:t xml:space="preserve"> }</w:t>
        <w:br/>
        <w:t xml:space="preserve"> ],</w:t>
        <w:br/>
        <w:t xml:space="preserve"> "refunds": [</w:t>
        <w:br/>
        <w:t xml:space="preserve"> {</w:t>
        <w:br/>
        <w:t xml:space="preserve"> "amountCents": 0,</w:t>
        <w:br/>
        <w:t xml:space="preserve"> "created": "2026-03-06T12:00:00Z",</w:t>
        <w:br/>
        <w:t xml:space="preserve"> "paymentId": "65f0c4a2b7d2c7a4e8f99999",</w:t>
        <w:br/>
        <w:t xml:space="preserve"> "reason": "No refund"</w:t>
        <w:br/>
        <w:t xml:space="preserve"> }</w:t>
        <w:br/>
        <w:t xml:space="preserve"> ],</w:t>
        <w:br/>
        <w:t xml:space="preserve"> "salesTaxCents": 0,</w:t>
        <w:br/>
        <w:t xml:space="preserve"> "startDate": "2026-03-01T00:00:00Z",</w:t>
        <w:br/>
        <w:t xml:space="preserve"> "startingBalanceCents": 0,</w:t>
        <w:br/>
        <w:t xml:space="preserve"> "statusName": "PENDING",</w:t>
        <w:br/>
        <w:t xml:space="preserve"> "subtotalCents": 125000,</w:t>
        <w:br/>
        <w:t xml:space="preserve"> "updated": "2026-03-10T00:00:00Z"</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 (RFC 5988).</w:t>
            </w:r>
          </w:p>
        </w:tc>
      </w:tr>
      <w:tr>
        <w:tc>
          <w:tcPr>
            <w:tcW w:type="dxa" w:w="2880"/>
          </w:tcPr>
          <w:p>
            <w:r>
              <w:t>results</w:t>
            </w:r>
          </w:p>
        </w:tc>
        <w:tc>
          <w:tcPr>
            <w:tcW w:type="dxa" w:w="2880"/>
          </w:tcPr>
          <w:p>
            <w:r>
              <w:t>array</w:t>
            </w:r>
          </w:p>
        </w:tc>
        <w:tc>
          <w:tcPr>
            <w:tcW w:type="dxa" w:w="2880"/>
          </w:tcPr>
          <w:p>
            <w:r>
              <w:t>List of returned documents (invoices) that MongoDB Cloud provides when completing this request.</w:t>
            </w:r>
          </w:p>
        </w:tc>
      </w:tr>
      <w:tr>
        <w:tc>
          <w:tcPr>
            <w:tcW w:type="dxa" w:w="2880"/>
          </w:tcPr>
          <w:p>
            <w:r>
              <w:t>results[].amountBilledCents</w:t>
            </w:r>
          </w:p>
        </w:tc>
        <w:tc>
          <w:tcPr>
            <w:tcW w:type="dxa" w:w="2880"/>
          </w:tcPr>
          <w:p>
            <w:r>
              <w:t>integer</w:t>
            </w:r>
          </w:p>
        </w:tc>
        <w:tc>
          <w:tcPr>
            <w:tcW w:type="dxa" w:w="2880"/>
          </w:tcPr>
          <w:p>
            <w:r>
              <w:t>Sum of services consumed in the invoice period, in cents (100ths of one US Dollar).</w:t>
            </w:r>
          </w:p>
        </w:tc>
      </w:tr>
      <w:tr>
        <w:tc>
          <w:tcPr>
            <w:tcW w:type="dxa" w:w="2880"/>
          </w:tcPr>
          <w:p>
            <w:r>
              <w:t>results[].amountPaidCents</w:t>
            </w:r>
          </w:p>
        </w:tc>
        <w:tc>
          <w:tcPr>
            <w:tcW w:type="dxa" w:w="2880"/>
          </w:tcPr>
          <w:p>
            <w:r>
              <w:t>integer</w:t>
            </w:r>
          </w:p>
        </w:tc>
        <w:tc>
          <w:tcPr>
            <w:tcW w:type="dxa" w:w="2880"/>
          </w:tcPr>
          <w:p>
            <w:r>
              <w:t>Sum paid toward this invoice, in cents.</w:t>
            </w:r>
          </w:p>
        </w:tc>
      </w:tr>
      <w:tr>
        <w:tc>
          <w:tcPr>
            <w:tcW w:type="dxa" w:w="2880"/>
          </w:tcPr>
          <w:p>
            <w:r>
              <w:t>results[].created</w:t>
            </w:r>
          </w:p>
        </w:tc>
        <w:tc>
          <w:tcPr>
            <w:tcW w:type="dxa" w:w="2880"/>
          </w:tcPr>
          <w:p>
            <w:r>
              <w:t>string</w:t>
            </w:r>
          </w:p>
        </w:tc>
        <w:tc>
          <w:tcPr>
            <w:tcW w:type="dxa" w:w="2880"/>
          </w:tcPr>
          <w:p>
            <w:r>
              <w:t>Date/time MongoDB Cloud created this invoice (ISO 8601 UTC).</w:t>
            </w:r>
          </w:p>
        </w:tc>
      </w:tr>
      <w:tr>
        <w:tc>
          <w:tcPr>
            <w:tcW w:type="dxa" w:w="2880"/>
          </w:tcPr>
          <w:p>
            <w:r>
              <w:t>results[].creditsCents</w:t>
            </w:r>
          </w:p>
        </w:tc>
        <w:tc>
          <w:tcPr>
            <w:tcW w:type="dxa" w:w="2880"/>
          </w:tcPr>
          <w:p>
            <w:r>
              <w:t>integer</w:t>
            </w:r>
          </w:p>
        </w:tc>
        <w:tc>
          <w:tcPr>
            <w:tcW w:type="dxa" w:w="2880"/>
          </w:tcPr>
          <w:p>
            <w:r>
              <w:t>Sum credited toward this invoice, in cents.</w:t>
            </w:r>
          </w:p>
        </w:tc>
      </w:tr>
      <w:tr>
        <w:tc>
          <w:tcPr>
            <w:tcW w:type="dxa" w:w="2880"/>
          </w:tcPr>
          <w:p>
            <w:r>
              <w:t>results[].endDate</w:t>
            </w:r>
          </w:p>
        </w:tc>
        <w:tc>
          <w:tcPr>
            <w:tcW w:type="dxa" w:w="2880"/>
          </w:tcPr>
          <w:p>
            <w:r>
              <w:t>string</w:t>
            </w:r>
          </w:p>
        </w:tc>
        <w:tc>
          <w:tcPr>
            <w:tcW w:type="dxa" w:w="2880"/>
          </w:tcPr>
          <w:p>
            <w:r>
              <w:t>Date/time MongoDB Cloud finished the billing period (ISO 8601 UTC).</w:t>
            </w:r>
          </w:p>
        </w:tc>
      </w:tr>
      <w:tr>
        <w:tc>
          <w:tcPr>
            <w:tcW w:type="dxa" w:w="2880"/>
          </w:tcPr>
          <w:p>
            <w:r>
              <w:t>results[].id</w:t>
            </w:r>
          </w:p>
        </w:tc>
        <w:tc>
          <w:tcPr>
            <w:tcW w:type="dxa" w:w="2880"/>
          </w:tcPr>
          <w:p>
            <w:r>
              <w:t>string</w:t>
            </w:r>
          </w:p>
        </w:tc>
        <w:tc>
          <w:tcPr>
            <w:tcW w:type="dxa" w:w="2880"/>
          </w:tcPr>
          <w:p>
            <w:r>
              <w:t>Unique 24-hexadecimal digit string that identifies the invoice. Pattern: ^([a-f0-9]{24})$.</w:t>
            </w:r>
          </w:p>
        </w:tc>
      </w:tr>
      <w:tr>
        <w:tc>
          <w:tcPr>
            <w:tcW w:type="dxa" w:w="2880"/>
          </w:tcPr>
          <w:p>
            <w:r>
              <w:t>results[].lineItems</w:t>
            </w:r>
          </w:p>
        </w:tc>
        <w:tc>
          <w:tcPr>
            <w:tcW w:type="dxa" w:w="2880"/>
          </w:tcPr>
          <w:p>
            <w:r>
              <w:t>array</w:t>
            </w:r>
          </w:p>
        </w:tc>
        <w:tc>
          <w:tcPr>
            <w:tcW w:type="dxa" w:w="2880"/>
          </w:tcPr>
          <w:p>
            <w:r>
              <w:t>List of individual services included in this invoice.</w:t>
            </w:r>
          </w:p>
        </w:tc>
      </w:tr>
      <w:tr>
        <w:tc>
          <w:tcPr>
            <w:tcW w:type="dxa" w:w="2880"/>
          </w:tcPr>
          <w:p>
            <w:r>
              <w:t>results[].lineItems[].clusterName</w:t>
            </w:r>
          </w:p>
        </w:tc>
        <w:tc>
          <w:tcPr>
            <w:tcW w:type="dxa" w:w="2880"/>
          </w:tcPr>
          <w:p>
            <w:r>
              <w:t>string</w:t>
            </w:r>
          </w:p>
        </w:tc>
        <w:tc>
          <w:tcPr>
            <w:tcW w:type="dxa" w:w="2880"/>
          </w:tcPr>
          <w:p>
            <w:r>
              <w:t>Human-readable label for the cluster that incurred the charge. Pattern: ^[a-zA-Z0-9][a-zA-Z0-9-]*$.</w:t>
            </w:r>
          </w:p>
        </w:tc>
      </w:tr>
      <w:tr>
        <w:tc>
          <w:tcPr>
            <w:tcW w:type="dxa" w:w="2880"/>
          </w:tcPr>
          <w:p>
            <w:r>
              <w:t>results[].lineItems[].created</w:t>
            </w:r>
          </w:p>
        </w:tc>
        <w:tc>
          <w:tcPr>
            <w:tcW w:type="dxa" w:w="2880"/>
          </w:tcPr>
          <w:p>
            <w:r>
              <w:t>string</w:t>
            </w:r>
          </w:p>
        </w:tc>
        <w:tc>
          <w:tcPr>
            <w:tcW w:type="dxa" w:w="2880"/>
          </w:tcPr>
          <w:p>
            <w:r>
              <w:t>Date/time MongoDB Cloud created this line item (ISO 8601 UTC).</w:t>
            </w:r>
          </w:p>
        </w:tc>
      </w:tr>
      <w:tr>
        <w:tc>
          <w:tcPr>
            <w:tcW w:type="dxa" w:w="2880"/>
          </w:tcPr>
          <w:p>
            <w:r>
              <w:t>results[].lineItems[].discountCents</w:t>
            </w:r>
          </w:p>
        </w:tc>
        <w:tc>
          <w:tcPr>
            <w:tcW w:type="dxa" w:w="2880"/>
          </w:tcPr>
          <w:p>
            <w:r>
              <w:t>integer</w:t>
            </w:r>
          </w:p>
        </w:tc>
        <w:tc>
          <w:tcPr>
            <w:tcW w:type="dxa" w:w="2880"/>
          </w:tcPr>
          <w:p>
            <w:r>
              <w:t>Discount applied to this line item, in cents (returned when a discount applies).</w:t>
            </w:r>
          </w:p>
        </w:tc>
      </w:tr>
      <w:tr>
        <w:tc>
          <w:tcPr>
            <w:tcW w:type="dxa" w:w="2880"/>
          </w:tcPr>
          <w:p>
            <w:r>
              <w:t>results[].lineItems[].endDate</w:t>
            </w:r>
          </w:p>
        </w:tc>
        <w:tc>
          <w:tcPr>
            <w:tcW w:type="dxa" w:w="2880"/>
          </w:tcPr>
          <w:p>
            <w:r>
              <w:t>string</w:t>
            </w:r>
          </w:p>
        </w:tc>
        <w:tc>
          <w:tcPr>
            <w:tcW w:type="dxa" w:w="2880"/>
          </w:tcPr>
          <w:p>
            <w:r>
              <w:t>Date/time MongoDB Cloud finished charging for this line item (ISO 8601 UTC).</w:t>
            </w:r>
          </w:p>
        </w:tc>
      </w:tr>
      <w:tr>
        <w:tc>
          <w:tcPr>
            <w:tcW w:type="dxa" w:w="2880"/>
          </w:tcPr>
          <w:p>
            <w:r>
              <w:t>results[].lineItems[].groupId</w:t>
            </w:r>
          </w:p>
        </w:tc>
        <w:tc>
          <w:tcPr>
            <w:tcW w:type="dxa" w:w="2880"/>
          </w:tcPr>
          <w:p>
            <w:r>
              <w:t>string</w:t>
            </w:r>
          </w:p>
        </w:tc>
        <w:tc>
          <w:tcPr>
            <w:tcW w:type="dxa" w:w="2880"/>
          </w:tcPr>
          <w:p>
            <w:r>
              <w:t>Unique 24-hexadecimal digit string that identifies the project associated to this line item. Pattern: ^([a-f0-9]{24})$.</w:t>
            </w:r>
          </w:p>
        </w:tc>
      </w:tr>
      <w:tr>
        <w:tc>
          <w:tcPr>
            <w:tcW w:type="dxa" w:w="2880"/>
          </w:tcPr>
          <w:p>
            <w:r>
              <w:t>results[].lineItems[].groupName</w:t>
            </w:r>
          </w:p>
        </w:tc>
        <w:tc>
          <w:tcPr>
            <w:tcW w:type="dxa" w:w="2880"/>
          </w:tcPr>
          <w:p>
            <w:r>
              <w:t>string</w:t>
            </w:r>
          </w:p>
        </w:tc>
        <w:tc>
          <w:tcPr>
            <w:tcW w:type="dxa" w:w="2880"/>
          </w:tcPr>
          <w:p>
            <w:r>
              <w:t>Human-readable label that identifies the project.</w:t>
            </w:r>
          </w:p>
        </w:tc>
      </w:tr>
      <w:tr>
        <w:tc>
          <w:tcPr>
            <w:tcW w:type="dxa" w:w="2880"/>
          </w:tcPr>
          <w:p>
            <w:r>
              <w:t>results[].lineItems[].note</w:t>
            </w:r>
          </w:p>
        </w:tc>
        <w:tc>
          <w:tcPr>
            <w:tcW w:type="dxa" w:w="2880"/>
          </w:tcPr>
          <w:p>
            <w:r>
              <w:t>string</w:t>
            </w:r>
          </w:p>
        </w:tc>
        <w:tc>
          <w:tcPr>
            <w:tcW w:type="dxa" w:w="2880"/>
          </w:tcPr>
          <w:p>
            <w:r>
              <w:t>Comment that applies to this line item.</w:t>
            </w:r>
          </w:p>
        </w:tc>
      </w:tr>
      <w:tr>
        <w:tc>
          <w:tcPr>
            <w:tcW w:type="dxa" w:w="2880"/>
          </w:tcPr>
          <w:p>
            <w:r>
              <w:t>results[].lineItems[].percentDiscount</w:t>
            </w:r>
          </w:p>
        </w:tc>
        <w:tc>
          <w:tcPr>
            <w:tcW w:type="dxa" w:w="2880"/>
          </w:tcPr>
          <w:p>
            <w:r>
              <w:t>number</w:t>
            </w:r>
          </w:p>
        </w:tc>
        <w:tc>
          <w:tcPr>
            <w:tcW w:type="dxa" w:w="2880"/>
          </w:tcPr>
          <w:p>
            <w:r>
              <w:t>Percentage discount applied (returned when a discount applies).</w:t>
            </w:r>
          </w:p>
        </w:tc>
      </w:tr>
      <w:tr>
        <w:tc>
          <w:tcPr>
            <w:tcW w:type="dxa" w:w="2880"/>
          </w:tcPr>
          <w:p>
            <w:r>
              <w:t>results[].lineItems[].quantity</w:t>
            </w:r>
          </w:p>
        </w:tc>
        <w:tc>
          <w:tcPr>
            <w:tcW w:type="dxa" w:w="2880"/>
          </w:tcPr>
          <w:p>
            <w:r>
              <w:t>number</w:t>
            </w:r>
          </w:p>
        </w:tc>
        <w:tc>
          <w:tcPr>
            <w:tcW w:type="dxa" w:w="2880"/>
          </w:tcPr>
          <w:p>
            <w:r>
              <w:t>Number of units included for the line item (e.g., GB, hours).</w:t>
            </w:r>
          </w:p>
        </w:tc>
      </w:tr>
      <w:tr>
        <w:tc>
          <w:tcPr>
            <w:tcW w:type="dxa" w:w="2880"/>
          </w:tcPr>
          <w:p>
            <w:r>
              <w:t>results[].lineItems[].sku</w:t>
            </w:r>
          </w:p>
        </w:tc>
        <w:tc>
          <w:tcPr>
            <w:tcW w:type="dxa" w:w="2880"/>
          </w:tcPr>
          <w:p>
            <w:r>
              <w:t>string</w:t>
            </w:r>
          </w:p>
        </w:tc>
        <w:tc>
          <w:tcPr>
            <w:tcW w:type="dxa" w:w="2880"/>
          </w:tcPr>
          <w:p>
            <w:r>
              <w:t>Human-readable description of the service provided (SKU).</w:t>
            </w:r>
          </w:p>
        </w:tc>
      </w:tr>
      <w:tr>
        <w:tc>
          <w:tcPr>
            <w:tcW w:type="dxa" w:w="2880"/>
          </w:tcPr>
          <w:p>
            <w:r>
              <w:t>results[].lineItems[].startDate</w:t>
            </w:r>
          </w:p>
        </w:tc>
        <w:tc>
          <w:tcPr>
            <w:tcW w:type="dxa" w:w="2880"/>
          </w:tcPr>
          <w:p>
            <w:r>
              <w:t>string</w:t>
            </w:r>
          </w:p>
        </w:tc>
        <w:tc>
          <w:tcPr>
            <w:tcW w:type="dxa" w:w="2880"/>
          </w:tcPr>
          <w:p>
            <w:r>
              <w:t>Date/time MongoDB Cloud began charging for this line item (ISO 8601 UTC).</w:t>
            </w:r>
          </w:p>
        </w:tc>
      </w:tr>
      <w:tr>
        <w:tc>
          <w:tcPr>
            <w:tcW w:type="dxa" w:w="2880"/>
          </w:tcPr>
          <w:p>
            <w:r>
              <w:t>results[].lineItems[].stitchAppName</w:t>
            </w:r>
          </w:p>
        </w:tc>
        <w:tc>
          <w:tcPr>
            <w:tcW w:type="dxa" w:w="2880"/>
          </w:tcPr>
          <w:p>
            <w:r>
              <w:t>string</w:t>
            </w:r>
          </w:p>
        </w:tc>
        <w:tc>
          <w:tcPr>
            <w:tcW w:type="dxa" w:w="2880"/>
          </w:tcPr>
          <w:p>
            <w:r>
              <w:t>Human-readable label for the Atlas App Services app associated with this line item.</w:t>
            </w:r>
          </w:p>
        </w:tc>
      </w:tr>
      <w:tr>
        <w:tc>
          <w:tcPr>
            <w:tcW w:type="dxa" w:w="2880"/>
          </w:tcPr>
          <w:p>
            <w:r>
              <w:t>results[].lineItems[].tags</w:t>
            </w:r>
          </w:p>
        </w:tc>
        <w:tc>
          <w:tcPr>
            <w:tcW w:type="dxa" w:w="2880"/>
          </w:tcPr>
          <w:p>
            <w:r>
              <w:t>object</w:t>
            </w:r>
          </w:p>
        </w:tc>
        <w:tc>
          <w:tcPr>
            <w:tcW w:type="dxa" w:w="2880"/>
          </w:tcPr>
          <w:p>
            <w:r>
              <w:t>Tags map. Shape: {[key: string]: string[]}.</w:t>
            </w:r>
          </w:p>
        </w:tc>
      </w:tr>
      <w:tr>
        <w:tc>
          <w:tcPr>
            <w:tcW w:type="dxa" w:w="2880"/>
          </w:tcPr>
          <w:p>
            <w:r>
              <w:t>results[].lineItems[].tierLowerBound</w:t>
            </w:r>
          </w:p>
        </w:tc>
        <w:tc>
          <w:tcPr>
            <w:tcW w:type="dxa" w:w="2880"/>
          </w:tcPr>
          <w:p>
            <w:r>
              <w:t>number</w:t>
            </w:r>
          </w:p>
        </w:tc>
        <w:tc>
          <w:tcPr>
            <w:tcW w:type="dxa" w:w="2880"/>
          </w:tcPr>
          <w:p>
            <w:r>
              <w:t>Lower bound for usage amount range in current SKU tier. Appears only if the SKU is tiered.</w:t>
            </w:r>
          </w:p>
        </w:tc>
      </w:tr>
      <w:tr>
        <w:tc>
          <w:tcPr>
            <w:tcW w:type="dxa" w:w="2880"/>
          </w:tcPr>
          <w:p>
            <w:r>
              <w:t>results[].lineItems[].tierUpperBound</w:t>
            </w:r>
          </w:p>
        </w:tc>
        <w:tc>
          <w:tcPr>
            <w:tcW w:type="dxa" w:w="2880"/>
          </w:tcPr>
          <w:p>
            <w:r>
              <w:t>number</w:t>
            </w:r>
          </w:p>
        </w:tc>
        <w:tc>
          <w:tcPr>
            <w:tcW w:type="dxa" w:w="2880"/>
          </w:tcPr>
          <w:p>
            <w:r>
              <w:t>Upper bound for usage amount range in current SKU tier. Appears only if the SKU is tiered.</w:t>
            </w:r>
          </w:p>
        </w:tc>
      </w:tr>
      <w:tr>
        <w:tc>
          <w:tcPr>
            <w:tcW w:type="dxa" w:w="2880"/>
          </w:tcPr>
          <w:p>
            <w:r>
              <w:t>results[].lineItems[].totalPriceCents</w:t>
            </w:r>
          </w:p>
        </w:tc>
        <w:tc>
          <w:tcPr>
            <w:tcW w:type="dxa" w:w="2880"/>
          </w:tcPr>
          <w:p>
            <w:r>
              <w:t>integer</w:t>
            </w:r>
          </w:p>
        </w:tc>
        <w:tc>
          <w:tcPr>
            <w:tcW w:type="dxa" w:w="2880"/>
          </w:tcPr>
          <w:p>
            <w:r>
              <w:t>Total cost for this line item in cents; calculated as unitPriceDollars * quantity * 100.</w:t>
            </w:r>
          </w:p>
        </w:tc>
      </w:tr>
      <w:tr>
        <w:tc>
          <w:tcPr>
            <w:tcW w:type="dxa" w:w="2880"/>
          </w:tcPr>
          <w:p>
            <w:r>
              <w:t>results[].lineItems[].unit</w:t>
            </w:r>
          </w:p>
        </w:tc>
        <w:tc>
          <w:tcPr>
            <w:tcW w:type="dxa" w:w="2880"/>
          </w:tcPr>
          <w:p>
            <w:r>
              <w:t>string</w:t>
            </w:r>
          </w:p>
        </w:tc>
        <w:tc>
          <w:tcPr>
            <w:tcW w:type="dxa" w:w="2880"/>
          </w:tcPr>
          <w:p>
            <w:r>
              <w:t>Unit used to express quantity (e.g., time, storage).</w:t>
            </w:r>
          </w:p>
        </w:tc>
      </w:tr>
      <w:tr>
        <w:tc>
          <w:tcPr>
            <w:tcW w:type="dxa" w:w="2880"/>
          </w:tcPr>
          <w:p>
            <w:r>
              <w:t>results[].lineItems[].unitPriceDollars</w:t>
            </w:r>
          </w:p>
        </w:tc>
        <w:tc>
          <w:tcPr>
            <w:tcW w:type="dxa" w:w="2880"/>
          </w:tcPr>
          <w:p>
            <w:r>
              <w:t>number</w:t>
            </w:r>
          </w:p>
        </w:tc>
        <w:tc>
          <w:tcPr>
            <w:tcW w:type="dxa" w:w="2880"/>
          </w:tcPr>
          <w:p>
            <w:r>
              <w:t>Value per unit in US Dollars.</w:t>
            </w:r>
          </w:p>
        </w:tc>
      </w:tr>
      <w:tr>
        <w:tc>
          <w:tcPr>
            <w:tcW w:type="dxa" w:w="2880"/>
          </w:tcPr>
          <w:p>
            <w:r>
              <w:t>results[].linkedInvoices</w:t>
            </w:r>
          </w:p>
        </w:tc>
        <w:tc>
          <w:tcPr>
            <w:tcW w:type="dxa" w:w="2880"/>
          </w:tcPr>
          <w:p>
            <w:r>
              <w:t>array</w:t>
            </w:r>
          </w:p>
        </w:tc>
        <w:tc>
          <w:tcPr>
            <w:tcW w:type="dxa" w:w="2880"/>
          </w:tcPr>
          <w:p>
            <w:r>
              <w:t>List that contains the invoices for organizations linked to the paying organization.</w:t>
            </w:r>
          </w:p>
        </w:tc>
      </w:tr>
      <w:tr>
        <w:tc>
          <w:tcPr>
            <w:tcW w:type="dxa" w:w="2880"/>
          </w:tcPr>
          <w:p>
            <w:r>
              <w:t>results[].links</w:t>
            </w:r>
          </w:p>
        </w:tc>
        <w:tc>
          <w:tcPr>
            <w:tcW w:type="dxa" w:w="2880"/>
          </w:tcPr>
          <w:p>
            <w:r>
              <w:t>array</w:t>
            </w:r>
          </w:p>
        </w:tc>
        <w:tc>
          <w:tcPr>
            <w:tcW w:type="dxa" w:w="2880"/>
          </w:tcPr>
          <w:p>
            <w:r>
              <w:t>List of URLs related to this invoice resource.</w:t>
            </w:r>
          </w:p>
        </w:tc>
      </w:tr>
      <w:tr>
        <w:tc>
          <w:tcPr>
            <w:tcW w:type="dxa" w:w="2880"/>
          </w:tcPr>
          <w:p>
            <w:r>
              <w:t>results[].links[].href</w:t>
            </w:r>
          </w:p>
        </w:tc>
        <w:tc>
          <w:tcPr>
            <w:tcW w:type="dxa" w:w="2880"/>
          </w:tcPr>
          <w:p>
            <w:r>
              <w:t>string</w:t>
            </w:r>
          </w:p>
        </w:tc>
        <w:tc>
          <w:tcPr>
            <w:tcW w:type="dxa" w:w="2880"/>
          </w:tcPr>
          <w:p>
            <w:r>
              <w:t>URL pointing to a related resource.</w:t>
            </w:r>
          </w:p>
        </w:tc>
      </w:tr>
      <w:tr>
        <w:tc>
          <w:tcPr>
            <w:tcW w:type="dxa" w:w="2880"/>
          </w:tcPr>
          <w:p>
            <w:r>
              <w:t>results[].links[].rel</w:t>
            </w:r>
          </w:p>
        </w:tc>
        <w:tc>
          <w:tcPr>
            <w:tcW w:type="dxa" w:w="2880"/>
          </w:tcPr>
          <w:p>
            <w:r>
              <w:t>string</w:t>
            </w:r>
          </w:p>
        </w:tc>
        <w:tc>
          <w:tcPr>
            <w:tcW w:type="dxa" w:w="2880"/>
          </w:tcPr>
          <w:p>
            <w:r>
              <w:t>Relationship to the related resource.</w:t>
            </w:r>
          </w:p>
        </w:tc>
      </w:tr>
      <w:tr>
        <w:tc>
          <w:tcPr>
            <w:tcW w:type="dxa" w:w="2880"/>
          </w:tcPr>
          <w:p>
            <w:r>
              <w:t>results[].orgId</w:t>
            </w:r>
          </w:p>
        </w:tc>
        <w:tc>
          <w:tcPr>
            <w:tcW w:type="dxa" w:w="2880"/>
          </w:tcPr>
          <w:p>
            <w:r>
              <w:t>string</w:t>
            </w:r>
          </w:p>
        </w:tc>
        <w:tc>
          <w:tcPr>
            <w:tcW w:type="dxa" w:w="2880"/>
          </w:tcPr>
          <w:p>
            <w:r>
              <w:t>Unique 24-hexadecimal digit string that identifies the billed organization. Pattern: ^([a-f0-9]{24})$.</w:t>
            </w:r>
          </w:p>
        </w:tc>
      </w:tr>
      <w:tr>
        <w:tc>
          <w:tcPr>
            <w:tcW w:type="dxa" w:w="2880"/>
          </w:tcPr>
          <w:p>
            <w:r>
              <w:t>results[].payments</w:t>
            </w:r>
          </w:p>
        </w:tc>
        <w:tc>
          <w:tcPr>
            <w:tcW w:type="dxa" w:w="2880"/>
          </w:tcPr>
          <w:p>
            <w:r>
              <w:t>array</w:t>
            </w:r>
          </w:p>
        </w:tc>
        <w:tc>
          <w:tcPr>
            <w:tcW w:type="dxa" w:w="2880"/>
          </w:tcPr>
          <w:p>
            <w:r>
              <w:t>List that contains funds transferred to MongoDB to cover services noted in this invoice.</w:t>
            </w:r>
          </w:p>
        </w:tc>
      </w:tr>
      <w:tr>
        <w:tc>
          <w:tcPr>
            <w:tcW w:type="dxa" w:w="2880"/>
          </w:tcPr>
          <w:p>
            <w:r>
              <w:t>results[].payments[].amountBilledCents</w:t>
            </w:r>
          </w:p>
        </w:tc>
        <w:tc>
          <w:tcPr>
            <w:tcW w:type="dxa" w:w="2880"/>
          </w:tcPr>
          <w:p>
            <w:r>
              <w:t>integer</w:t>
            </w:r>
          </w:p>
        </w:tc>
        <w:tc>
          <w:tcPr>
            <w:tcW w:type="dxa" w:w="2880"/>
          </w:tcPr>
          <w:p>
            <w:r>
              <w:t>Sum of services consumed in the payment’s invoice period, in cents.</w:t>
            </w:r>
          </w:p>
        </w:tc>
      </w:tr>
      <w:tr>
        <w:tc>
          <w:tcPr>
            <w:tcW w:type="dxa" w:w="2880"/>
          </w:tcPr>
          <w:p>
            <w:r>
              <w:t>results[].payments[].amountPaidCents</w:t>
            </w:r>
          </w:p>
        </w:tc>
        <w:tc>
          <w:tcPr>
            <w:tcW w:type="dxa" w:w="2880"/>
          </w:tcPr>
          <w:p>
            <w:r>
              <w:t>integer</w:t>
            </w:r>
          </w:p>
        </w:tc>
        <w:tc>
          <w:tcPr>
            <w:tcW w:type="dxa" w:w="2880"/>
          </w:tcPr>
          <w:p>
            <w:r>
              <w:t>Sum paid toward the associated invoice, in cents.</w:t>
            </w:r>
          </w:p>
        </w:tc>
      </w:tr>
      <w:tr>
        <w:tc>
          <w:tcPr>
            <w:tcW w:type="dxa" w:w="2880"/>
          </w:tcPr>
          <w:p>
            <w:r>
              <w:t>results[].payments[].created</w:t>
            </w:r>
          </w:p>
        </w:tc>
        <w:tc>
          <w:tcPr>
            <w:tcW w:type="dxa" w:w="2880"/>
          </w:tcPr>
          <w:p>
            <w:r>
              <w:t>string</w:t>
            </w:r>
          </w:p>
        </w:tc>
        <w:tc>
          <w:tcPr>
            <w:tcW w:type="dxa" w:w="2880"/>
          </w:tcPr>
          <w:p>
            <w:r>
              <w:t>Date/time of the payment attempt (ISO 8601 UTC).</w:t>
            </w:r>
          </w:p>
        </w:tc>
      </w:tr>
      <w:tr>
        <w:tc>
          <w:tcPr>
            <w:tcW w:type="dxa" w:w="2880"/>
          </w:tcPr>
          <w:p>
            <w:r>
              <w:t>results[].payments[].currency</w:t>
            </w:r>
          </w:p>
        </w:tc>
        <w:tc>
          <w:tcPr>
            <w:tcW w:type="dxa" w:w="2880"/>
          </w:tcPr>
          <w:p>
            <w:r>
              <w:t>string</w:t>
            </w:r>
          </w:p>
        </w:tc>
        <w:tc>
          <w:tcPr>
            <w:tcW w:type="dxa" w:w="2880"/>
          </w:tcPr>
          <w:p>
            <w:r>
              <w:t>Currency paid (3-letter ISO 4217 code).</w:t>
            </w:r>
          </w:p>
        </w:tc>
      </w:tr>
      <w:tr>
        <w:tc>
          <w:tcPr>
            <w:tcW w:type="dxa" w:w="2880"/>
          </w:tcPr>
          <w:p>
            <w:r>
              <w:t>results[].payments[].id</w:t>
            </w:r>
          </w:p>
        </w:tc>
        <w:tc>
          <w:tcPr>
            <w:tcW w:type="dxa" w:w="2880"/>
          </w:tcPr>
          <w:p>
            <w:r>
              <w:t>string</w:t>
            </w:r>
          </w:p>
        </w:tc>
        <w:tc>
          <w:tcPr>
            <w:tcW w:type="dxa" w:w="2880"/>
          </w:tcPr>
          <w:p>
            <w:r>
              <w:t>Unique 24-hexadecimal digit string that identifies this payment. Pattern: ^([a-f0-9]{24})$.</w:t>
            </w:r>
          </w:p>
        </w:tc>
      </w:tr>
      <w:tr>
        <w:tc>
          <w:tcPr>
            <w:tcW w:type="dxa" w:w="2880"/>
          </w:tcPr>
          <w:p>
            <w:r>
              <w:t>results[].payments[].salesTaxCents</w:t>
            </w:r>
          </w:p>
        </w:tc>
        <w:tc>
          <w:tcPr>
            <w:tcW w:type="dxa" w:w="2880"/>
          </w:tcPr>
          <w:p>
            <w:r>
              <w:t>integer</w:t>
            </w:r>
          </w:p>
        </w:tc>
        <w:tc>
          <w:tcPr>
            <w:tcW w:type="dxa" w:w="2880"/>
          </w:tcPr>
          <w:p>
            <w:r>
              <w:t>Sales tax applied, in cents.</w:t>
            </w:r>
          </w:p>
        </w:tc>
      </w:tr>
      <w:tr>
        <w:tc>
          <w:tcPr>
            <w:tcW w:type="dxa" w:w="2880"/>
          </w:tcPr>
          <w:p>
            <w:r>
              <w:t>results[].payments[].statusName</w:t>
            </w:r>
          </w:p>
        </w:tc>
        <w:tc>
          <w:tcPr>
            <w:tcW w:type="dxa" w:w="2880"/>
          </w:tcPr>
          <w:p>
            <w:r>
              <w:t>string</w:t>
            </w:r>
          </w:p>
        </w:tc>
        <w:tc>
          <w:tcPr>
            <w:tcW w:type="dxa" w:w="2880"/>
          </w:tcPr>
          <w:p>
            <w:r>
              <w:t>Payment processing phase. Values: NEW, FORGIVEN, FAILED, PAID, PARTIAL_PAID, CANCELLED, INVOICED, FAILED_AUTHENTICATION, PROCESSING, PENDING_REVERSAL, REFUNDED.</w:t>
            </w:r>
          </w:p>
        </w:tc>
      </w:tr>
      <w:tr>
        <w:tc>
          <w:tcPr>
            <w:tcW w:type="dxa" w:w="2880"/>
          </w:tcPr>
          <w:p>
            <w:r>
              <w:t>results[].payments[].subtotalCents</w:t>
            </w:r>
          </w:p>
        </w:tc>
        <w:tc>
          <w:tcPr>
            <w:tcW w:type="dxa" w:w="2880"/>
          </w:tcPr>
          <w:p>
            <w:r>
              <w:t>integer</w:t>
            </w:r>
          </w:p>
        </w:tc>
        <w:tc>
          <w:tcPr>
            <w:tcW w:type="dxa" w:w="2880"/>
          </w:tcPr>
          <w:p>
            <w:r>
              <w:t>Sum of all positive invoice line items, in cents.</w:t>
            </w:r>
          </w:p>
        </w:tc>
      </w:tr>
      <w:tr>
        <w:tc>
          <w:tcPr>
            <w:tcW w:type="dxa" w:w="2880"/>
          </w:tcPr>
          <w:p>
            <w:r>
              <w:t>results[].payments[].unitPrice</w:t>
            </w:r>
          </w:p>
        </w:tc>
        <w:tc>
          <w:tcPr>
            <w:tcW w:type="dxa" w:w="2880"/>
          </w:tcPr>
          <w:p>
            <w:r>
              <w:t>string</w:t>
            </w:r>
          </w:p>
        </w:tc>
        <w:tc>
          <w:tcPr>
            <w:tcW w:type="dxa" w:w="2880"/>
          </w:tcPr>
          <w:p>
            <w:r>
              <w:t>Unit price applied to amountBilledCents to compute total payment amount; decimal string.</w:t>
            </w:r>
          </w:p>
        </w:tc>
      </w:tr>
      <w:tr>
        <w:tc>
          <w:tcPr>
            <w:tcW w:type="dxa" w:w="2880"/>
          </w:tcPr>
          <w:p>
            <w:r>
              <w:t>results[].payments[].updated</w:t>
            </w:r>
          </w:p>
        </w:tc>
        <w:tc>
          <w:tcPr>
            <w:tcW w:type="dxa" w:w="2880"/>
          </w:tcPr>
          <w:p>
            <w:r>
              <w:t>string</w:t>
            </w:r>
          </w:p>
        </w:tc>
        <w:tc>
          <w:tcPr>
            <w:tcW w:type="dxa" w:w="2880"/>
          </w:tcPr>
          <w:p>
            <w:r>
              <w:t>Date/time of last update to the payment attempt (ISO 8601 UTC).</w:t>
            </w:r>
          </w:p>
        </w:tc>
      </w:tr>
      <w:tr>
        <w:tc>
          <w:tcPr>
            <w:tcW w:type="dxa" w:w="2880"/>
          </w:tcPr>
          <w:p>
            <w:r>
              <w:t>results[].refunds</w:t>
            </w:r>
          </w:p>
        </w:tc>
        <w:tc>
          <w:tcPr>
            <w:tcW w:type="dxa" w:w="2880"/>
          </w:tcPr>
          <w:p>
            <w:r>
              <w:t>array</w:t>
            </w:r>
          </w:p>
        </w:tc>
        <w:tc>
          <w:tcPr>
            <w:tcW w:type="dxa" w:w="2880"/>
          </w:tcPr>
          <w:p>
            <w:r>
              <w:t>List that contains payments that MongoDB returned to the organization for this invoice.</w:t>
            </w:r>
          </w:p>
        </w:tc>
      </w:tr>
      <w:tr>
        <w:tc>
          <w:tcPr>
            <w:tcW w:type="dxa" w:w="2880"/>
          </w:tcPr>
          <w:p>
            <w:r>
              <w:t>results[].refunds[].amountCents</w:t>
            </w:r>
          </w:p>
        </w:tc>
        <w:tc>
          <w:tcPr>
            <w:tcW w:type="dxa" w:w="2880"/>
          </w:tcPr>
          <w:p>
            <w:r>
              <w:t>integer</w:t>
            </w:r>
          </w:p>
        </w:tc>
        <w:tc>
          <w:tcPr>
            <w:tcW w:type="dxa" w:w="2880"/>
          </w:tcPr>
          <w:p>
            <w:r>
              <w:t>Funds returned, in cents.</w:t>
            </w:r>
          </w:p>
        </w:tc>
      </w:tr>
      <w:tr>
        <w:tc>
          <w:tcPr>
            <w:tcW w:type="dxa" w:w="2880"/>
          </w:tcPr>
          <w:p>
            <w:r>
              <w:t>results[].refunds[].created</w:t>
            </w:r>
          </w:p>
        </w:tc>
        <w:tc>
          <w:tcPr>
            <w:tcW w:type="dxa" w:w="2880"/>
          </w:tcPr>
          <w:p>
            <w:r>
              <w:t>string</w:t>
            </w:r>
          </w:p>
        </w:tc>
        <w:tc>
          <w:tcPr>
            <w:tcW w:type="dxa" w:w="2880"/>
          </w:tcPr>
          <w:p>
            <w:r>
              <w:t>Date/time MongoDB Cloud created this refund (ISO 8601 UTC).</w:t>
            </w:r>
          </w:p>
        </w:tc>
      </w:tr>
      <w:tr>
        <w:tc>
          <w:tcPr>
            <w:tcW w:type="dxa" w:w="2880"/>
          </w:tcPr>
          <w:p>
            <w:r>
              <w:t>results[].refunds[].paymentId</w:t>
            </w:r>
          </w:p>
        </w:tc>
        <w:tc>
          <w:tcPr>
            <w:tcW w:type="dxa" w:w="2880"/>
          </w:tcPr>
          <w:p>
            <w:r>
              <w:t>string</w:t>
            </w:r>
          </w:p>
        </w:tc>
        <w:tc>
          <w:tcPr>
            <w:tcW w:type="dxa" w:w="2880"/>
          </w:tcPr>
          <w:p>
            <w:r>
              <w:t>Unique 24-hexadecimal digit string identifying the payment the organization made. Pattern: ^([a-f0-9]{24})$.</w:t>
            </w:r>
          </w:p>
        </w:tc>
      </w:tr>
      <w:tr>
        <w:tc>
          <w:tcPr>
            <w:tcW w:type="dxa" w:w="2880"/>
          </w:tcPr>
          <w:p>
            <w:r>
              <w:t>results[].refunds[].reason</w:t>
            </w:r>
          </w:p>
        </w:tc>
        <w:tc>
          <w:tcPr>
            <w:tcW w:type="dxa" w:w="2880"/>
          </w:tcPr>
          <w:p>
            <w:r>
              <w:t>string</w:t>
            </w:r>
          </w:p>
        </w:tc>
        <w:tc>
          <w:tcPr>
            <w:tcW w:type="dxa" w:w="2880"/>
          </w:tcPr>
          <w:p>
            <w:r>
              <w:t>Justification MongoDB accepted to return funds.</w:t>
            </w:r>
          </w:p>
        </w:tc>
      </w:tr>
      <w:tr>
        <w:tc>
          <w:tcPr>
            <w:tcW w:type="dxa" w:w="2880"/>
          </w:tcPr>
          <w:p>
            <w:r>
              <w:t>results[].salesTaxCents</w:t>
            </w:r>
          </w:p>
        </w:tc>
        <w:tc>
          <w:tcPr>
            <w:tcW w:type="dxa" w:w="2880"/>
          </w:tcPr>
          <w:p>
            <w:r>
              <w:t>integer</w:t>
            </w:r>
          </w:p>
        </w:tc>
        <w:tc>
          <w:tcPr>
            <w:tcW w:type="dxa" w:w="2880"/>
          </w:tcPr>
          <w:p>
            <w:r>
              <w:t>Sales tax applied to this invoice, in cents.</w:t>
            </w:r>
          </w:p>
        </w:tc>
      </w:tr>
      <w:tr>
        <w:tc>
          <w:tcPr>
            <w:tcW w:type="dxa" w:w="2880"/>
          </w:tcPr>
          <w:p>
            <w:r>
              <w:t>results[].startDate</w:t>
            </w:r>
          </w:p>
        </w:tc>
        <w:tc>
          <w:tcPr>
            <w:tcW w:type="dxa" w:w="2880"/>
          </w:tcPr>
          <w:p>
            <w:r>
              <w:t>string</w:t>
            </w:r>
          </w:p>
        </w:tc>
        <w:tc>
          <w:tcPr>
            <w:tcW w:type="dxa" w:w="2880"/>
          </w:tcPr>
          <w:p>
            <w:r>
              <w:t>Date/time MongoDB Cloud began the billing period (ISO 8601 UTC).</w:t>
            </w:r>
          </w:p>
        </w:tc>
      </w:tr>
      <w:tr>
        <w:tc>
          <w:tcPr>
            <w:tcW w:type="dxa" w:w="2880"/>
          </w:tcPr>
          <w:p>
            <w:r>
              <w:t>results[].startingBalanceCents</w:t>
            </w:r>
          </w:p>
        </w:tc>
        <w:tc>
          <w:tcPr>
            <w:tcW w:type="dxa" w:w="2880"/>
          </w:tcPr>
          <w:p>
            <w:r>
              <w:t>integer</w:t>
            </w:r>
          </w:p>
        </w:tc>
        <w:tc>
          <w:tcPr>
            <w:tcW w:type="dxa" w:w="2880"/>
          </w:tcPr>
          <w:p>
            <w:r>
              <w:t>Sum owed when MongoDB issued this invoice (documented as “in US Dollars” but field name indicates cents).</w:t>
            </w:r>
          </w:p>
        </w:tc>
      </w:tr>
      <w:tr>
        <w:tc>
          <w:tcPr>
            <w:tcW w:type="dxa" w:w="2880"/>
          </w:tcPr>
          <w:p>
            <w:r>
              <w:t>results[].statusName</w:t>
            </w:r>
          </w:p>
        </w:tc>
        <w:tc>
          <w:tcPr>
            <w:tcW w:type="dxa" w:w="2880"/>
          </w:tcPr>
          <w:p>
            <w:r>
              <w:t>string</w:t>
            </w:r>
          </w:p>
        </w:tc>
        <w:tc>
          <w:tcPr>
            <w:tcW w:type="dxa" w:w="2880"/>
          </w:tcPr>
          <w:p>
            <w:r>
              <w:t>Invoice processing phase. Values: PENDING, CLOSED, FORGIVEN, FAILED, PAID, FREE, PREPAID, INVOICED.</w:t>
            </w:r>
          </w:p>
        </w:tc>
      </w:tr>
      <w:tr>
        <w:tc>
          <w:tcPr>
            <w:tcW w:type="dxa" w:w="2880"/>
          </w:tcPr>
          <w:p>
            <w:r>
              <w:t>results[].subtotalCents</w:t>
            </w:r>
          </w:p>
        </w:tc>
        <w:tc>
          <w:tcPr>
            <w:tcW w:type="dxa" w:w="2880"/>
          </w:tcPr>
          <w:p>
            <w:r>
              <w:t>integer</w:t>
            </w:r>
          </w:p>
        </w:tc>
        <w:tc>
          <w:tcPr>
            <w:tcW w:type="dxa" w:w="2880"/>
          </w:tcPr>
          <w:p>
            <w:r>
              <w:t>Sum of all positive invoice line items in this invoice, in cents.</w:t>
            </w:r>
          </w:p>
        </w:tc>
      </w:tr>
      <w:tr>
        <w:tc>
          <w:tcPr>
            <w:tcW w:type="dxa" w:w="2880"/>
          </w:tcPr>
          <w:p>
            <w:r>
              <w:t>results[].updated</w:t>
            </w:r>
          </w:p>
        </w:tc>
        <w:tc>
          <w:tcPr>
            <w:tcW w:type="dxa" w:w="2880"/>
          </w:tcPr>
          <w:p>
            <w:r>
              <w:t>string</w:t>
            </w:r>
          </w:p>
        </w:tc>
        <w:tc>
          <w:tcPr>
            <w:tcW w:type="dxa" w:w="2880"/>
          </w:tcPr>
          <w:p>
            <w:r>
              <w:t>Date/time MongoDB Cloud last updated this invoice (ISO 8601 UTC).</w:t>
            </w:r>
          </w:p>
        </w:tc>
      </w:tr>
      <w:tr>
        <w:tc>
          <w:tcPr>
            <w:tcW w:type="dxa" w:w="2880"/>
          </w:tcPr>
          <w:p>
            <w:r>
              <w:t>totalCount</w:t>
            </w:r>
          </w:p>
        </w:tc>
        <w:tc>
          <w:tcPr>
            <w:tcW w:type="dxa" w:w="2880"/>
          </w:tcPr>
          <w:p>
            <w:r>
              <w:t>integer</w:t>
            </w:r>
          </w:p>
        </w:tc>
        <w:tc>
          <w:tcPr>
            <w:tcW w:type="dxa" w:w="2880"/>
          </w:tcPr>
          <w:p>
            <w:r>
              <w:t>Total number of documents available. Omitted if includeCount is false.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'https://cloud.mongodb.com/api/atlas/v2/orgs/5e2211c17a3e5a48f5497de3/invoices/pending?envelope=false&amp;pretty=true' \</w:t>
        <w:br/>
        <w:t xml:space="preserve"> --header 'Accept: application/json'</w:t>
      </w:r>
    </w:p>
    <w:p>
      <w:pPr>
        <w:pStyle w:val="Heading3"/>
      </w:pPr>
      <w:r>
        <w:t>Example Usage</w:t>
      </w:r>
    </w:p>
    <w:p>
      <w:pPr>
        <w:pStyle w:val="Heading3"/>
      </w:pPr>
      <w:r>
        <w:t>Example 1: Default response (no query parameters)</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'https://cloud.mongodb.com/api/atlas/v2/orgs/5e2211c17a3e5a48f5497de3/invoices/pending' \</w:t>
        <w:br/>
        <w:t xml:space="preserve"> --header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'https://cloud.mongodb.com/api/atlas/v2/orgs/5e2211c17a3e5a48f5497de3/invoices/pending?envelope=true' \</w:t>
        <w:br/>
        <w:t xml:space="preserve"> --header 'Accept: application/json'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'https://cloud.mongodb.com/api/atlas/v2/orgs/5e2211c17a3e5a48f5497de3/invoices/pending?pretty=true' \</w:t>
        <w:br/>
        <w:t xml:space="preserve"> --header 'Accept: application/json'</w:t>
      </w:r>
    </w:p>
    <w:p>
      <w:pPr>
        <w:pStyle w:val="Heading3"/>
      </w:pPr>
      <w:r>
        <w:t>Notes</w:t>
      </w:r>
    </w:p>
    <w:p>
      <w:pPr>
        <w:pStyle w:val="ListBullet"/>
      </w:pPr>
      <w:r>
        <w:t>Success responses may include rate limit headers such as RateLimit-Limit and RateLimit-Remaining.</w:t>
      </w:r>
    </w:p>
    <w:p>
      <w:pPr>
        <w:pStyle w:val="ListBullet"/>
      </w:pPr>
      <w:r>
        <w:t>A 429 response may include Retry-After in addition to rate limit headers.</w:t>
      </w:r>
    </w:p>
    <w:p>
      <w:pPr>
        <w:pStyle w:val="ListBullet"/>
      </w:pPr>
      <w:r>
        <w:t>The success media type is documented as application/vnd.atlas.2023-01-01+json.</w:t>
      </w:r>
    </w:p>
    <w:p>
      <w:pPr>
        <w:pStyle w:val="Heading3"/>
      </w:pPr>
      <w:r>
        <w:t>Error Handling</w:t>
      </w:r>
    </w:p>
    <w:p>
      <w:pPr>
        <w:pStyle w:val="ListBullet"/>
      </w:pPr>
      <w:r>
        <w:t>401 Unauthorized: Authentication failed or missing/invalid credentials.</w:t>
      </w:r>
    </w:p>
    <w:p>
      <w:pPr>
        <w:pStyle w:val="ListBullet"/>
      </w:pPr>
      <w:r>
        <w:t>403 Forbidden: Authenticated but lacks required organization billing roles.</w:t>
      </w:r>
    </w:p>
    <w:p>
      <w:pPr>
        <w:pStyle w:val="ListBullet"/>
      </w:pPr>
      <w:r>
        <w:t>404 Not Found: The specified organization (or resource) wasn’t found.</w:t>
      </w:r>
    </w:p>
    <w:p>
      <w:pPr>
        <w:pStyle w:val="ListBullet"/>
      </w:pPr>
      <w:r>
        <w:t>429 Too Many Requests: Rate limit exceeded; check Retry-After header.</w:t>
      </w:r>
    </w:p>
    <w:p>
      <w:pPr>
        <w:pStyle w:val="ListBullet"/>
      </w:pPr>
      <w:r>
        <w:t>500 Internal Server Error: Unexpected server-side error.</w:t>
      </w:r>
    </w:p>
    <w:p>
      <w:pPr>
        <w:pStyle w:val="Heading3"/>
      </w:pPr>
      <w:r>
        <w:t>Related organizationInvoices actions</w:t>
      </w:r>
    </w:p>
    <w:p>
      <w:pPr>
        <w:pStyle w:val="ListBullet"/>
      </w:pPr>
      <w:r>
        <w:t>[GET] Get an Organization Invoice as CSV — /orgs/{{orgId}}/invoices/{{invoiceId}}/csv</w:t>
      </w:r>
    </w:p>
    <w:p>
      <w:pPr>
        <w:pStyle w:val="ListBullet"/>
      </w:pPr>
      <w:r>
        <w:t>[GET] Get One Organization Invoice — /orgs/{{orgId}}/invoices/{{invoiceId}}</w:t>
      </w:r>
    </w:p>
    <w:p>
      <w:r>
        <w:br w:type="page"/>
      </w:r>
    </w:p>
    <w:p>
      <w:pPr>
        <w:pStyle w:val="Heading2"/>
      </w:pPr>
      <w:r>
        <w:t>89. [GET] Get an Organization Invoice as CSV</w:t>
      </w:r>
    </w:p>
    <w:p>
      <w:r>
        <w:rPr>
          <w:b/>
        </w:rPr>
        <w:t xml:space="preserve">Endpoint: </w:t>
      </w:r>
      <w:r>
        <w:rPr>
          <w:rFonts w:ascii="Courier New" w:hAnsi="Courier New"/>
          <w:sz w:val="18"/>
        </w:rPr>
        <w:t>/orgs/{{orgId}}/invoices/{{invoiceId}}/csv</w:t>
      </w:r>
    </w:p>
    <w:p>
      <w:pPr>
        <w:pStyle w:val="Heading3"/>
      </w:pPr>
      <w:r>
        <w:t>Prerequisites</w:t>
      </w:r>
    </w:p>
    <w:p>
      <w:pPr>
        <w:pStyle w:val="ListBullet"/>
      </w:pPr>
      <w:r>
        <w:t xml:space="preserve">The requesting Service Account or API Key must have at least one of these roles in the target organization: </w:t>
        <w:br/>
        <w:br/>
        <w:t>Organization Billing Viewer</w:t>
        <w:br/>
        <w:t>Organization Billing Admin</w:t>
        <w:br/>
        <w:t>Organization Owner</w:t>
      </w:r>
    </w:p>
    <w:p>
      <w:pPr>
        <w:pStyle w:val="ListBullet"/>
      </w:pPr>
      <w:r>
        <w:t xml:space="preserve">For cross-organization (linked invoices) access, you must have: </w:t>
        <w:br/>
        <w:br/>
        <w:t>Organization Billing Admin, or</w:t>
        <w:br/>
        <w:t>Organization Owner</w:t>
      </w:r>
    </w:p>
    <w:p>
      <w:pPr>
        <w:pStyle w:val="Heading3"/>
      </w:pPr>
      <w:r>
        <w:t>Method</w:t>
      </w:r>
    </w:p>
    <w:p>
      <w:r>
        <w:t>GET</w:t>
      </w:r>
    </w:p>
    <w:p>
      <w:pPr>
        <w:pStyle w:val="Heading3"/>
      </w:pPr>
      <w:r>
        <w:t>URL</w:t>
      </w:r>
    </w:p>
    <w:p>
      <w:r>
        <w:t>https://cloud.mongodb.com/api/atlas/v2/orgs/{{orgId}}/invoices/{{invoiceId}}/csv</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"application/vnd.atlas.2023-01-01+csv"</w:t>
        <w:br/>
        <w:t>}</w:t>
      </w:r>
    </w:p>
    <w:p>
      <w:pPr>
        <w:pStyle w:val="Heading3"/>
      </w:pPr>
      <w:r>
        <w:t>Description</w:t>
      </w:r>
    </w:p>
    <w:p>
      <w:r>
        <w:t>Returns one invoice that MongoDB issued to the specified organization in CSV format. The invoice is identified by a unique 24-hexadecimal digit string.</w:t>
      </w:r>
    </w:p>
    <w:p>
      <w:pPr>
        <w:pStyle w:val="Heading3"/>
      </w:pPr>
      <w:r>
        <w:t>Enforcement Rules</w:t>
      </w:r>
    </w:p>
    <w:p>
      <w:pPr>
        <w:pStyle w:val="ListBullet"/>
      </w:pPr>
      <w:r>
        <w:t>The orgId path parameter must always be present and must be a non-empty string.</w:t>
      </w:r>
    </w:p>
    <w:p>
      <w:pPr>
        <w:pStyle w:val="ListBullet"/>
      </w:pPr>
      <w:r>
        <w:t>The invoiceId path parameter must always be present and must be a non-empty string.</w:t>
      </w:r>
    </w:p>
    <w:p>
      <w:pPr>
        <w:pStyle w:val="ListBullet"/>
      </w:pPr>
      <w:r>
        <w:t>Always construct the path as /orgs/{{orgId}}/invoices/{{invoiceId}}/csv.</w:t>
      </w:r>
    </w:p>
    <w:p>
      <w:pPr>
        <w:pStyle w:val="ListBullet"/>
      </w:pPr>
      <w:r>
        <w:t>Do not call the API with missing or empty path parameters (avoid /orgs//invoices//csv, /orgs/{{orgId}}/invoices//csv, etc.).</w:t>
      </w:r>
    </w:p>
    <w:p>
      <w:pPr>
        <w:pStyle w:val="ListBullet"/>
      </w:pPr>
      <w:r>
        <w:t>Do not infer or guess orgId or invoiceId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/orgs/5e2211c17a3e5a48f5497de3/invoices/5f2a1b2c3d4e5f6789012345/csv</w:t>
      </w:r>
    </w:p>
    <w:p>
      <w:pPr>
        <w:pStyle w:val="Heading3"/>
      </w:pPr>
      <w:r>
        <w:t>Invalid Examples</w:t>
      </w:r>
    </w:p>
    <w:p>
      <w:r>
        <w:rPr>
          <w:b/>
          <w:color w:val="666666"/>
          <w:sz w:val="16"/>
        </w:rPr>
        <w:t>[http]</w:t>
      </w:r>
    </w:p>
    <w:p>
      <w:pPr>
        <w:shd w:fill="F2F2F2" w:val="clear"/>
      </w:pPr>
      <w:r>
        <w:rPr>
          <w:rFonts w:ascii="Courier New" w:hAnsi="Courier New"/>
          <w:sz w:val="17"/>
        </w:rPr>
        <w:t>/orgs//invoices/5f2a1b2c3d4e5f6789012345/csv</w:t>
        <w:br/>
        <w:t>/orgs/5e2211c17a3e5a48f5497de3/invoices//csv</w:t>
        <w:br/>
        <w:t>/orgs/5e2211c17a3e5a48f5497de3/invoices/5f2a1b2c3d4e5f6789012345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invoiceId</w:t>
            </w:r>
          </w:p>
        </w:tc>
        <w:tc>
          <w:tcPr>
            <w:tcW w:type="dxa" w:w="2880"/>
          </w:tcPr>
          <w:p>
            <w:r>
              <w:t>string</w:t>
            </w:r>
          </w:p>
        </w:tc>
        <w:tc>
          <w:tcPr>
            <w:tcW w:type="dxa" w:w="2880"/>
          </w:tcPr>
          <w:p>
            <w:r>
              <w:t>Unique 24-hexadecimal digit string that identifies the invoice submitted to the specified organization. Charges typically post the next day.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remediate.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Content-Type: application/vnd.atlas.2023-01-01+csv</w:t>
      </w:r>
    </w:p>
    <w:p>
      <w:pPr>
        <w:pStyle w:val="ListBullet"/>
      </w:pPr>
      <w:r>
        <w:t>Body: CSV content as a string</w:t>
      </w:r>
    </w:p>
    <w:p>
      <w:r>
        <w:t>Example (CSV content):</w:t>
      </w:r>
    </w:p>
    <w:p>
      <w:r>
        <w:rPr>
          <w:b/>
          <w:color w:val="666666"/>
          <w:sz w:val="16"/>
        </w:rPr>
        <w:t>[text]</w:t>
      </w:r>
    </w:p>
    <w:p>
      <w:pPr>
        <w:shd w:fill="F2F2F2" w:val="clear"/>
      </w:pPr>
      <w:r>
        <w:rPr>
          <w:rFonts w:ascii="Courier New" w:hAnsi="Courier New"/>
          <w:sz w:val="17"/>
        </w:rPr>
        <w:t>invoiceId,orgId,totalBilledCents,unitPrice,salesTax,startingBalanceCents</w:t>
        <w:br/>
        <w:t>5f2a1b2c3d4e5f6789012345,5e2211c17a3e5a48f5497de3,10000,1.00,0,0</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all violations in a client request.</w:t>
            </w:r>
          </w:p>
        </w:tc>
      </w:tr>
      <w:tr>
        <w:tc>
          <w:tcPr>
            <w:tcW w:type="dxa" w:w="2880"/>
          </w:tcPr>
          <w:p>
            <w:r>
              <w:t>badRequestDetail.fields</w:t>
            </w:r>
          </w:p>
        </w:tc>
        <w:tc>
          <w:tcPr>
            <w:tcW w:type="dxa" w:w="2880"/>
          </w:tcPr>
          <w:p>
            <w:r>
              <w:t>array</w:t>
            </w:r>
          </w:p>
        </w:tc>
        <w:tc>
          <w:tcPr>
            <w:tcW w:type="dxa" w:w="2880"/>
          </w:tcPr>
          <w:p>
            <w:r>
              <w:t>List of specific request violations.</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'https://cloud.mongodb.com/api/atlas/v2/orgs/5e2211c17a3e5a48f5497de3/invoices/5f2a1b2c3d4e5f6789012345/csv?pretty=true' \</w:t>
        <w:br/>
        <w:t xml:space="preserve"> --header 'Accept: application/vnd.atlas.2023-01-01+csv'</w:t>
      </w:r>
    </w:p>
    <w:p>
      <w:pPr>
        <w:pStyle w:val="Heading3"/>
      </w:pPr>
      <w:r>
        <w:t>Example Usage</w:t>
      </w:r>
    </w:p>
    <w:p>
      <w:pPr>
        <w:pStyle w:val="Heading3"/>
      </w:pPr>
      <w:r>
        <w:t>Example 1: Get invoice CSV (default formatting)</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'https://cloud.mongodb.com/api/atlas/v2/orgs/5e2211c17a3e5a48f5497de3/invoices/5f2a1b2c3d4e5f6789012345/csv' \</w:t>
        <w:br/>
        <w:t xml:space="preserve"> --header 'Accept: application/vnd.atlas.2023-01-01+csv'</w:t>
      </w:r>
    </w:p>
    <w:p>
      <w:pPr>
        <w:pStyle w:val="Heading3"/>
      </w:pPr>
      <w:r>
        <w:t>Example 2: Pretty-print response</w:t>
      </w:r>
    </w:p>
    <w:p>
      <w:pPr>
        <w:pStyle w:val="Heading3"/>
      </w:pPr>
      <w:r>
        <w:t>Example 3: Use envelope wrapper</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'https://cloud.mongodb.com/api/atlas/v2/orgs/5e2211c17a3e5a48f5497de3/invoices/5f2a1b2c3d4e5f6789012345/csv?envelope=true' \</w:t>
        <w:br/>
        <w:t xml:space="preserve"> --header 'Accept: application/vnd.atlas.2023-01-01+csv'</w:t>
      </w:r>
    </w:p>
    <w:p>
      <w:pPr>
        <w:pStyle w:val="Heading3"/>
      </w:pPr>
      <w:r>
        <w:t>Notes</w:t>
      </w:r>
    </w:p>
    <w:p>
      <w:pPr>
        <w:pStyle w:val="ListBullet"/>
      </w:pPr>
      <w:r>
        <w:t>To compute the invoice total owed amount, sum the total owed amount of each payment included in the invoice.</w:t>
      </w:r>
    </w:p>
    <w:p>
      <w:pPr>
        <w:pStyle w:val="ListBullet"/>
      </w:pPr>
      <w:r>
        <w:t>To compute a payment’s owed amount, use: totalBilledCents * unitPrice + salesTax - startingBalanceCents.</w:t>
      </w:r>
    </w:p>
    <w:p>
      <w:pPr>
        <w:pStyle w:val="ListBullet"/>
      </w:pPr>
      <w:r>
        <w:t>Charges typically post the next day.</w:t>
      </w:r>
    </w:p>
    <w:p>
      <w:pPr>
        <w:pStyle w:val="Heading3"/>
      </w:pPr>
      <w:r>
        <w:t>Related organizationInvoices actions</w:t>
      </w:r>
    </w:p>
    <w:p>
      <w:pPr>
        <w:pStyle w:val="ListBullet"/>
      </w:pPr>
      <w:r>
        <w:t>[GET] List an Organization’s Pending Invoices — /orgs/{{orgId}}/invoices/pending</w:t>
      </w:r>
    </w:p>
    <w:p>
      <w:pPr>
        <w:pStyle w:val="ListBullet"/>
      </w:pPr>
      <w:r>
        <w:t>[GET] Get One Organization Invoice — /orgs/{{orgId}}/invoices/{{invoiceId}}</w:t>
      </w:r>
    </w:p>
    <w:p>
      <w:r>
        <w:br w:type="page"/>
      </w:r>
    </w:p>
    <w:p>
      <w:pPr>
        <w:pStyle w:val="Heading2"/>
      </w:pPr>
      <w:r>
        <w:t>90. [GET] Get One Organization Invoice</w:t>
      </w:r>
    </w:p>
    <w:p>
      <w:r>
        <w:rPr>
          <w:b/>
        </w:rPr>
        <w:t xml:space="preserve">Endpoint: </w:t>
      </w:r>
      <w:r>
        <w:rPr>
          <w:rFonts w:ascii="Courier New" w:hAnsi="Courier New"/>
          <w:sz w:val="18"/>
        </w:rPr>
        <w:t>/orgs/{{orgId}}/invoices/{{invoiceId}}</w:t>
      </w:r>
    </w:p>
    <w:p>
      <w:pPr>
        <w:pStyle w:val="Heading3"/>
      </w:pPr>
      <w:r>
        <w:t>Prerequisites</w:t>
      </w:r>
    </w:p>
    <w:p>
      <w:pPr>
        <w:pStyle w:val="ListBullet"/>
      </w:pPr>
      <w:r>
        <w:t xml:space="preserve">The requesting Service Account or API Key must have one of the following roles: </w:t>
        <w:br/>
        <w:br/>
        <w:t>Organization Billing Viewer</w:t>
        <w:br/>
        <w:t>Organization Billing Admin</w:t>
        <w:br/>
        <w:t>Organization Owner</w:t>
      </w:r>
    </w:p>
    <w:p>
      <w:pPr>
        <w:pStyle w:val="ListBullet"/>
      </w:pPr>
      <w:r>
        <w:t xml:space="preserve">In a cross-organization setup, querying a linked invoice requires: </w:t>
        <w:br/>
        <w:br/>
        <w:t>Organization Billing Admin or</w:t>
        <w:br/>
        <w:t>Organization Owner</w:t>
      </w:r>
    </w:p>
    <w:p>
      <w:pPr>
        <w:pStyle w:val="Heading3"/>
      </w:pPr>
      <w:r>
        <w:t>Method</w:t>
      </w:r>
    </w:p>
    <w:p>
      <w:r>
        <w:t>GET</w:t>
      </w:r>
    </w:p>
    <w:p>
      <w:pPr>
        <w:pStyle w:val="Heading3"/>
      </w:pPr>
      <w:r>
        <w:t>URL</w:t>
      </w:r>
    </w:p>
    <w:p>
      <w:r>
        <w:t>https://cloud.mongodb.com/api/atlas/v2/orgs/{{orgId}}/invoices/{{invoiceId}}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one invoice that MongoDB issued to the specified organization. The invoice is identified by a unique 24-hexadecimal digit string. You can choose to receive the invoice in JSON or CSV format.</w:t>
      </w:r>
    </w:p>
    <w:p>
      <w:pPr>
        <w:pStyle w:val="Heading3"/>
      </w:pPr>
      <w:r>
        <w:t>Enforcement Rules</w:t>
      </w:r>
    </w:p>
    <w:p>
      <w:pPr>
        <w:pStyle w:val="ListBullet"/>
      </w:pPr>
      <w:r>
        <w:t>The orgId path parameter must always be present and must be a non-empty string.</w:t>
      </w:r>
    </w:p>
    <w:p>
      <w:pPr>
        <w:pStyle w:val="ListBullet"/>
      </w:pPr>
      <w:r>
        <w:t>The invoiceId path parameter must always be present and must be a non-empty string.</w:t>
      </w:r>
    </w:p>
    <w:p>
      <w:pPr>
        <w:pStyle w:val="ListBullet"/>
      </w:pPr>
      <w:r>
        <w:t>Do not call the API with missing or empty path parameters (e.g., avoid /orgs//invoices/).</w:t>
      </w:r>
    </w:p>
    <w:p>
      <w:pPr>
        <w:pStyle w:val="ListBullet"/>
      </w:pPr>
      <w:r>
        <w:t>Always construct the path as /orgs/{{orgId}}/invoices/{{invoiceId}}.</w:t>
      </w:r>
    </w:p>
    <w:p>
      <w:pPr>
        <w:pStyle w:val="ListBullet"/>
      </w:pPr>
      <w:r>
        <w:t>When executing the action, ensure to send Path Parameters in the URL and not in the body.</w:t>
      </w:r>
    </w:p>
    <w:p>
      <w:pPr>
        <w:pStyle w:val="ListBullet"/>
      </w:pPr>
      <w:r>
        <w:t>When executing the action, ensure to send Query Parameters in the URL (as query string)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/orgs/32b6e34b3d91647abb20e7b8/invoices/32b6e34b3d91647abb20e7b8</w:t>
      </w:r>
    </w:p>
    <w:p>
      <w:pPr>
        <w:pStyle w:val="Heading3"/>
      </w:pPr>
      <w:r>
        <w:t>Invalid Examples</w:t>
      </w:r>
    </w:p>
    <w:p>
      <w:r>
        <w:rPr>
          <w:b/>
          <w:color w:val="666666"/>
          <w:sz w:val="16"/>
        </w:rPr>
        <w:t>[http]</w:t>
      </w:r>
    </w:p>
    <w:p>
      <w:pPr>
        <w:shd w:fill="F2F2F2" w:val="clear"/>
      </w:pPr>
      <w:r>
        <w:rPr>
          <w:rFonts w:ascii="Courier New" w:hAnsi="Courier New"/>
          <w:sz w:val="17"/>
        </w:rPr>
        <w:t>/orgs//invoices/32b6e34b3d91647abb20e7b8</w:t>
        <w:br/>
        <w:t>/orgs/32b6e34b3d91647abb20e7b8/invoices/</w:t>
        <w:br/>
        <w:t>/orgs/32b6e34b3d91647abb20e7b8/invoices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r>
        <w:tc>
          <w:tcPr>
            <w:tcW w:type="dxa" w:w="2880"/>
          </w:tcPr>
          <w:p>
            <w:r>
              <w:t>invoiceId</w:t>
            </w:r>
          </w:p>
        </w:tc>
        <w:tc>
          <w:tcPr>
            <w:tcW w:type="dxa" w:w="2880"/>
          </w:tcPr>
          <w:p>
            <w:r>
              <w:t>string</w:t>
            </w:r>
          </w:p>
        </w:tc>
        <w:tc>
          <w:tcPr>
            <w:tcW w:type="dxa" w:w="2880"/>
          </w:tcPr>
          <w:p>
            <w:r>
              <w:t>Unique 24-hexadecimal digit string that identifies the invoice submitted to the specified organization. Charges typically post the next day.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The endpoint can return either JSON or CSV depending on the Accept header.</w:t>
      </w:r>
    </w:p>
    <w:p>
      <w:pPr>
        <w:pStyle w:val="Heading4"/>
      </w:pPr>
      <w:r>
        <w:t>200 OK (JSON) — application/vnd.atlas.2023-01-01+json</w:t>
      </w:r>
    </w:p>
    <w:p>
      <w:r>
        <w:rPr>
          <w:b/>
          <w:color w:val="666666"/>
          <w:sz w:val="16"/>
        </w:rPr>
        <w:t>[json]</w:t>
      </w:r>
    </w:p>
    <w:p>
      <w:pPr>
        <w:shd w:fill="F2F2F2" w:val="clear"/>
      </w:pPr>
      <w:r>
        <w:rPr>
          <w:rFonts w:ascii="Courier New" w:hAnsi="Courier New"/>
          <w:sz w:val="17"/>
        </w:rPr>
        <w:t>{</w:t>
        <w:br/>
        <w:t xml:space="preserve"> "amountBilledCents": 123456,</w:t>
        <w:br/>
        <w:t xml:space="preserve"> "amountPaidCents": 120000,</w:t>
        <w:br/>
        <w:t xml:space="preserve"> "created": "2024-01-15T10:30:00Z",</w:t>
        <w:br/>
        <w:t xml:space="preserve"> "creditsCents": 0,</w:t>
        <w:br/>
        <w:t xml:space="preserve"> "endDate": "2024-01-31T23:59:59Z",</w:t>
        <w:br/>
        <w:t xml:space="preserve"> "id": "32b6e34b3d91647abb20e7b8",</w:t>
        <w:br/>
        <w:t xml:space="preserve"> "lineItems": [</w:t>
        <w:br/>
        <w:t xml:space="preserve"> {</w:t>
        <w:br/>
        <w:t xml:space="preserve"> "clusterName": "Cluster0",</w:t>
        <w:br/>
        <w:t xml:space="preserve"> "created": "2024-01-15T10:30:00Z",</w:t>
        <w:br/>
        <w:t xml:space="preserve"> "discountCents": 0,</w:t>
        <w:br/>
        <w:t xml:space="preserve"> "endDate": "2024-01-31T23:59:59Z",</w:t>
        <w:br/>
        <w:t xml:space="preserve"> "groupId": "32b6e34b3d91647abb20e7b8",</w:t>
        <w:br/>
        <w:t xml:space="preserve"> "groupName": "MyProject",</w:t>
        <w:br/>
        <w:t xml:space="preserve"> "note": "Compute charge",</w:t>
        <w:br/>
        <w:t xml:space="preserve"> "percentDiscount": 0,</w:t>
        <w:br/>
        <w:t xml:space="preserve"> "quantity": 100,</w:t>
        <w:br/>
        <w:t xml:space="preserve"> "sku": "M10 Cluster (Hours)",</w:t>
        <w:br/>
        <w:t xml:space="preserve"> "startDate": "2024-01-01T00:00:00Z",</w:t>
        <w:br/>
        <w:t xml:space="preserve"> "stitchAppName": "MyAppServicesApp",</w:t>
        <w:br/>
        <w:t xml:space="preserve"> "tags": {</w:t>
        <w:br/>
        <w:t xml:space="preserve"> "environment": ["prod"],</w:t>
        <w:br/>
        <w:t xml:space="preserve"> "team": ["platform"]</w:t>
        <w:br/>
        <w:t xml:space="preserve"> },</w:t>
        <w:br/>
        <w:t xml:space="preserve"> "tierLowerBound": 0,</w:t>
        <w:br/>
        <w:t xml:space="preserve"> "tierUpperBound": 1000,</w:t>
        <w:br/>
        <w:t xml:space="preserve"> "totalPriceCents": 123456,</w:t>
        <w:br/>
        <w:t xml:space="preserve"> "unit": "hours",</w:t>
        <w:br/>
        <w:t xml:space="preserve"> "unitPriceDollars": 1.23456</w:t>
        <w:br/>
        <w:t xml:space="preserve"> }</w:t>
        <w:br/>
        <w:t xml:space="preserve"> ],</w:t>
        <w:br/>
        <w:t xml:space="preserve"> "linkedInvoices": [],</w:t>
        <w:br/>
        <w:t xml:space="preserve"> "links": [</w:t>
        <w:br/>
        <w:t xml:space="preserve"> {</w:t>
        <w:br/>
        <w:t xml:space="preserve"> "href": "https://cloud.mongodb.com/api/atlas/v2/orgs/32b6e34b3d91647abb20e7b8/invoices/32b6e34b3d91647abb20e7b8",</w:t>
        <w:br/>
        <w:t xml:space="preserve"> "rel": "self"</w:t>
        <w:br/>
        <w:t xml:space="preserve"> }</w:t>
        <w:br/>
        <w:t xml:space="preserve"> ],</w:t>
        <w:br/>
        <w:t xml:space="preserve"> "orgId": "32b6e34b3d91647abb20e7b8",</w:t>
        <w:br/>
        <w:t xml:space="preserve"> "payments": [</w:t>
        <w:br/>
        <w:t xml:space="preserve"> {</w:t>
        <w:br/>
        <w:t xml:space="preserve"> "amountBilledCents": 123456,</w:t>
        <w:br/>
        <w:t xml:space="preserve"> "amountPaidCents": 120000,</w:t>
        <w:br/>
        <w:t xml:space="preserve"> "created": "2024-01-16T10:30:00Z",</w:t>
        <w:br/>
        <w:t xml:space="preserve"> "currency": "USD",</w:t>
        <w:br/>
        <w:t xml:space="preserve"> "id": "32b6e34b3d91647abb20e7b8",</w:t>
        <w:br/>
        <w:t xml:space="preserve"> "salesTaxCents": 0,</w:t>
        <w:br/>
        <w:t xml:space="preserve"> "statusName": "PAID",</w:t>
        <w:br/>
        <w:t xml:space="preserve"> "subtotalCents": 123456,</w:t>
        <w:br/>
        <w:t xml:space="preserve"> "unitPrice": "1.00",</w:t>
        <w:br/>
        <w:t xml:space="preserve"> "updated": "2024-01-16T11:00:00Z"</w:t>
        <w:br/>
        <w:t xml:space="preserve"> }</w:t>
        <w:br/>
        <w:t xml:space="preserve"> ],</w:t>
        <w:br/>
        <w:t xml:space="preserve"> "refunds": [</w:t>
        <w:br/>
        <w:t xml:space="preserve"> {</w:t>
        <w:br/>
        <w:t xml:space="preserve"> "amountCents": 1000,</w:t>
        <w:br/>
        <w:t xml:space="preserve"> "created": "2024-01-20T10:30:00Z",</w:t>
        <w:br/>
        <w:t xml:space="preserve"> "paymentId": "32b6e34b3d91647abb20e7b8",</w:t>
        <w:br/>
        <w:t xml:space="preserve"> "reason": "Billing adjustment"</w:t>
        <w:br/>
        <w:t xml:space="preserve"> }</w:t>
        <w:br/>
        <w:t xml:space="preserve"> ],</w:t>
        <w:br/>
        <w:t xml:space="preserve"> "salesTaxCents": 0,</w:t>
        <w:br/>
        <w:t xml:space="preserve"> "startDate": "2024-01-01T00:00:00Z",</w:t>
        <w:br/>
        <w:t xml:space="preserve"> "startingBalanceCents": 0,</w:t>
        <w:br/>
        <w:t xml:space="preserve"> "statusName": "PAID",</w:t>
        <w:br/>
        <w:t xml:space="preserve"> "subtotalCents": 123456,</w:t>
        <w:br/>
        <w:t xml:space="preserve"> "updated": "2024-01-16T11:00:00Z"</w:t>
        <w:br/>
        <w:t>}</w:t>
      </w:r>
    </w:p>
    <w:p>
      <w:pPr>
        <w:pStyle w:val="Heading4"/>
      </w:pPr>
      <w:r>
        <w:t>200 OK (CSV) — application/vnd.atlas.2023-01-01+csv</w:t>
      </w:r>
    </w:p>
    <w:p>
      <w:r>
        <w:rPr>
          <w:b/>
          <w:color w:val="666666"/>
          <w:sz w:val="16"/>
        </w:rPr>
        <w:t>[text]</w:t>
      </w:r>
    </w:p>
    <w:p>
      <w:pPr>
        <w:shd w:fill="F2F2F2" w:val="clear"/>
      </w:pPr>
      <w:r>
        <w:rPr>
          <w:rFonts w:ascii="Courier New" w:hAnsi="Courier New"/>
          <w:sz w:val="17"/>
        </w:rPr>
        <w:t>string</w:t>
      </w:r>
    </w:p>
    <w:p>
      <w:r>
        <w:rPr>
          <w:b/>
        </w:rPr>
        <w:t>Note: To request CSV, set Accept: application/vnd.atlas.2023-01-01+csv.</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amountBilledCents</w:t>
            </w:r>
          </w:p>
        </w:tc>
        <w:tc>
          <w:tcPr>
            <w:tcW w:type="dxa" w:w="2880"/>
          </w:tcPr>
          <w:p>
            <w:r>
              <w:t>integer</w:t>
            </w:r>
          </w:p>
        </w:tc>
        <w:tc>
          <w:tcPr>
            <w:tcW w:type="dxa" w:w="2880"/>
          </w:tcPr>
          <w:p>
            <w:r>
              <w:t>Sum of services consumed in the invoice period, in cents.</w:t>
            </w:r>
          </w:p>
        </w:tc>
      </w:tr>
      <w:tr>
        <w:tc>
          <w:tcPr>
            <w:tcW w:type="dxa" w:w="2880"/>
          </w:tcPr>
          <w:p>
            <w:r>
              <w:t>amountPaidCents</w:t>
            </w:r>
          </w:p>
        </w:tc>
        <w:tc>
          <w:tcPr>
            <w:tcW w:type="dxa" w:w="2880"/>
          </w:tcPr>
          <w:p>
            <w:r>
              <w:t>integer</w:t>
            </w:r>
          </w:p>
        </w:tc>
        <w:tc>
          <w:tcPr>
            <w:tcW w:type="dxa" w:w="2880"/>
          </w:tcPr>
          <w:p>
            <w:r>
              <w:t>Sum paid toward this invoice, in cents.</w:t>
            </w:r>
          </w:p>
        </w:tc>
      </w:tr>
      <w:tr>
        <w:tc>
          <w:tcPr>
            <w:tcW w:type="dxa" w:w="2880"/>
          </w:tcPr>
          <w:p>
            <w:r>
              <w:t>created</w:t>
            </w:r>
          </w:p>
        </w:tc>
        <w:tc>
          <w:tcPr>
            <w:tcW w:type="dxa" w:w="2880"/>
          </w:tcPr>
          <w:p>
            <w:r>
              <w:t>string</w:t>
            </w:r>
          </w:p>
        </w:tc>
        <w:tc>
          <w:tcPr>
            <w:tcW w:type="dxa" w:w="2880"/>
          </w:tcPr>
          <w:p>
            <w:r>
              <w:t>Date/time when MongoDB Cloud created this invoice (ISO 8601 UTC).</w:t>
            </w:r>
          </w:p>
        </w:tc>
      </w:tr>
      <w:tr>
        <w:tc>
          <w:tcPr>
            <w:tcW w:type="dxa" w:w="2880"/>
          </w:tcPr>
          <w:p>
            <w:r>
              <w:t>creditsCents</w:t>
            </w:r>
          </w:p>
        </w:tc>
        <w:tc>
          <w:tcPr>
            <w:tcW w:type="dxa" w:w="2880"/>
          </w:tcPr>
          <w:p>
            <w:r>
              <w:t>integer</w:t>
            </w:r>
          </w:p>
        </w:tc>
        <w:tc>
          <w:tcPr>
            <w:tcW w:type="dxa" w:w="2880"/>
          </w:tcPr>
          <w:p>
            <w:r>
              <w:t>Sum credited toward this invoice, in cents.</w:t>
            </w:r>
          </w:p>
        </w:tc>
      </w:tr>
      <w:tr>
        <w:tc>
          <w:tcPr>
            <w:tcW w:type="dxa" w:w="2880"/>
          </w:tcPr>
          <w:p>
            <w:r>
              <w:t>endDate</w:t>
            </w:r>
          </w:p>
        </w:tc>
        <w:tc>
          <w:tcPr>
            <w:tcW w:type="dxa" w:w="2880"/>
          </w:tcPr>
          <w:p>
            <w:r>
              <w:t>string</w:t>
            </w:r>
          </w:p>
        </w:tc>
        <w:tc>
          <w:tcPr>
            <w:tcW w:type="dxa" w:w="2880"/>
          </w:tcPr>
          <w:p>
            <w:r>
              <w:t>End of billing period covered by this invoice (ISO 8601 UTC).</w:t>
            </w:r>
          </w:p>
        </w:tc>
      </w:tr>
      <w:tr>
        <w:tc>
          <w:tcPr>
            <w:tcW w:type="dxa" w:w="2880"/>
          </w:tcPr>
          <w:p>
            <w:r>
              <w:t>id</w:t>
            </w:r>
          </w:p>
        </w:tc>
        <w:tc>
          <w:tcPr>
            <w:tcW w:type="dxa" w:w="2880"/>
          </w:tcPr>
          <w:p>
            <w:r>
              <w:t>string</w:t>
            </w:r>
          </w:p>
        </w:tc>
        <w:tc>
          <w:tcPr>
            <w:tcW w:type="dxa" w:w="2880"/>
          </w:tcPr>
          <w:p>
            <w:r>
              <w:t>Invoice id (24-hex). Pattern: ^([a-f0-9]{24})$.</w:t>
            </w:r>
          </w:p>
        </w:tc>
      </w:tr>
      <w:tr>
        <w:tc>
          <w:tcPr>
            <w:tcW w:type="dxa" w:w="2880"/>
          </w:tcPr>
          <w:p>
            <w:r>
              <w:t>lineItems</w:t>
            </w:r>
          </w:p>
        </w:tc>
        <w:tc>
          <w:tcPr>
            <w:tcW w:type="dxa" w:w="2880"/>
          </w:tcPr>
          <w:p>
            <w:r>
              <w:t>array</w:t>
            </w:r>
          </w:p>
        </w:tc>
        <w:tc>
          <w:tcPr>
            <w:tcW w:type="dxa" w:w="2880"/>
          </w:tcPr>
          <w:p>
            <w:r>
              <w:t>List of individual services included in this invoice.</w:t>
            </w:r>
          </w:p>
        </w:tc>
      </w:tr>
      <w:tr>
        <w:tc>
          <w:tcPr>
            <w:tcW w:type="dxa" w:w="2880"/>
          </w:tcPr>
          <w:p>
            <w:r>
              <w:t>lineItems[].clusterName</w:t>
            </w:r>
          </w:p>
        </w:tc>
        <w:tc>
          <w:tcPr>
            <w:tcW w:type="dxa" w:w="2880"/>
          </w:tcPr>
          <w:p>
            <w:r>
              <w:t>string</w:t>
            </w:r>
          </w:p>
        </w:tc>
        <w:tc>
          <w:tcPr>
            <w:tcW w:type="dxa" w:w="2880"/>
          </w:tcPr>
          <w:p>
            <w:r>
              <w:t>Cluster label that incurred the charge. Pattern: ^[a-zA-Z0-9][a-zA-Z0-9-]*$.</w:t>
            </w:r>
          </w:p>
        </w:tc>
      </w:tr>
      <w:tr>
        <w:tc>
          <w:tcPr>
            <w:tcW w:type="dxa" w:w="2880"/>
          </w:tcPr>
          <w:p>
            <w:r>
              <w:t>lineItems[].created</w:t>
            </w:r>
          </w:p>
        </w:tc>
        <w:tc>
          <w:tcPr>
            <w:tcW w:type="dxa" w:w="2880"/>
          </w:tcPr>
          <w:p>
            <w:r>
              <w:t>string</w:t>
            </w:r>
          </w:p>
        </w:tc>
        <w:tc>
          <w:tcPr>
            <w:tcW w:type="dxa" w:w="2880"/>
          </w:tcPr>
          <w:p>
            <w:r>
              <w:t>Date/time when MongoDB Cloud created this line item (ISO 8601 UTC).</w:t>
            </w:r>
          </w:p>
        </w:tc>
      </w:tr>
      <w:tr>
        <w:tc>
          <w:tcPr>
            <w:tcW w:type="dxa" w:w="2880"/>
          </w:tcPr>
          <w:p>
            <w:r>
              <w:t>lineItems[].discountCents</w:t>
            </w:r>
          </w:p>
        </w:tc>
        <w:tc>
          <w:tcPr>
            <w:tcW w:type="dxa" w:w="2880"/>
          </w:tcPr>
          <w:p>
            <w:r>
              <w:t>integer</w:t>
            </w:r>
          </w:p>
        </w:tc>
        <w:tc>
          <w:tcPr>
            <w:tcW w:type="dxa" w:w="2880"/>
          </w:tcPr>
          <w:p>
            <w:r>
              <w:t>Discount applied to this line item, in cents. Returned when a discount applies.</w:t>
            </w:r>
          </w:p>
        </w:tc>
      </w:tr>
      <w:tr>
        <w:tc>
          <w:tcPr>
            <w:tcW w:type="dxa" w:w="2880"/>
          </w:tcPr>
          <w:p>
            <w:r>
              <w:t>lineItems[].endDate</w:t>
            </w:r>
          </w:p>
        </w:tc>
        <w:tc>
          <w:tcPr>
            <w:tcW w:type="dxa" w:w="2880"/>
          </w:tcPr>
          <w:p>
            <w:r>
              <w:t>string</w:t>
            </w:r>
          </w:p>
        </w:tc>
        <w:tc>
          <w:tcPr>
            <w:tcW w:type="dxa" w:w="2880"/>
          </w:tcPr>
          <w:p>
            <w:r>
              <w:t>Date/time when MongoDB Cloud finished charging for this line item (ISO 8601 UTC).</w:t>
            </w:r>
          </w:p>
        </w:tc>
      </w:tr>
      <w:tr>
        <w:tc>
          <w:tcPr>
            <w:tcW w:type="dxa" w:w="2880"/>
          </w:tcPr>
          <w:p>
            <w:r>
              <w:t>lineItems[].groupId</w:t>
            </w:r>
          </w:p>
        </w:tc>
        <w:tc>
          <w:tcPr>
            <w:tcW w:type="dxa" w:w="2880"/>
          </w:tcPr>
          <w:p>
            <w:r>
              <w:t>string</w:t>
            </w:r>
          </w:p>
        </w:tc>
        <w:tc>
          <w:tcPr>
            <w:tcW w:type="dxa" w:w="2880"/>
          </w:tcPr>
          <w:p>
            <w:r>
              <w:t>Project id associated to this line item (24-hex).</w:t>
            </w:r>
          </w:p>
        </w:tc>
      </w:tr>
      <w:tr>
        <w:tc>
          <w:tcPr>
            <w:tcW w:type="dxa" w:w="2880"/>
          </w:tcPr>
          <w:p>
            <w:r>
              <w:t>lineItems[].groupName</w:t>
            </w:r>
          </w:p>
        </w:tc>
        <w:tc>
          <w:tcPr>
            <w:tcW w:type="dxa" w:w="2880"/>
          </w:tcPr>
          <w:p>
            <w:r>
              <w:t>string</w:t>
            </w:r>
          </w:p>
        </w:tc>
        <w:tc>
          <w:tcPr>
            <w:tcW w:type="dxa" w:w="2880"/>
          </w:tcPr>
          <w:p>
            <w:r>
              <w:t>Project label.</w:t>
            </w:r>
          </w:p>
        </w:tc>
      </w:tr>
      <w:tr>
        <w:tc>
          <w:tcPr>
            <w:tcW w:type="dxa" w:w="2880"/>
          </w:tcPr>
          <w:p>
            <w:r>
              <w:t>lineItems[].note</w:t>
            </w:r>
          </w:p>
        </w:tc>
        <w:tc>
          <w:tcPr>
            <w:tcW w:type="dxa" w:w="2880"/>
          </w:tcPr>
          <w:p>
            <w:r>
              <w:t>string</w:t>
            </w:r>
          </w:p>
        </w:tc>
        <w:tc>
          <w:tcPr>
            <w:tcW w:type="dxa" w:w="2880"/>
          </w:tcPr>
          <w:p>
            <w:r>
              <w:t>Comment that applies to this line item.</w:t>
            </w:r>
          </w:p>
        </w:tc>
      </w:tr>
      <w:tr>
        <w:tc>
          <w:tcPr>
            <w:tcW w:type="dxa" w:w="2880"/>
          </w:tcPr>
          <w:p>
            <w:r>
              <w:t>lineItems[].percentDiscount</w:t>
            </w:r>
          </w:p>
        </w:tc>
        <w:tc>
          <w:tcPr>
            <w:tcW w:type="dxa" w:w="2880"/>
          </w:tcPr>
          <w:p>
            <w:r>
              <w:t>number</w:t>
            </w:r>
          </w:p>
        </w:tc>
        <w:tc>
          <w:tcPr>
            <w:tcW w:type="dxa" w:w="2880"/>
          </w:tcPr>
          <w:p>
            <w:r>
              <w:t>Discount percentage. Returned when a discount applies.</w:t>
            </w:r>
          </w:p>
        </w:tc>
      </w:tr>
      <w:tr>
        <w:tc>
          <w:tcPr>
            <w:tcW w:type="dxa" w:w="2880"/>
          </w:tcPr>
          <w:p>
            <w:r>
              <w:t>lineItems[].quantity</w:t>
            </w:r>
          </w:p>
        </w:tc>
        <w:tc>
          <w:tcPr>
            <w:tcW w:type="dxa" w:w="2880"/>
          </w:tcPr>
          <w:p>
            <w:r>
              <w:t>number</w:t>
            </w:r>
          </w:p>
        </w:tc>
        <w:tc>
          <w:tcPr>
            <w:tcW w:type="dxa" w:w="2880"/>
          </w:tcPr>
          <w:p>
            <w:r>
              <w:t>Number of units for the line item (e.g., GB, hours).</w:t>
            </w:r>
          </w:p>
        </w:tc>
      </w:tr>
      <w:tr>
        <w:tc>
          <w:tcPr>
            <w:tcW w:type="dxa" w:w="2880"/>
          </w:tcPr>
          <w:p>
            <w:r>
              <w:t>lineItems[].sku</w:t>
            </w:r>
          </w:p>
        </w:tc>
        <w:tc>
          <w:tcPr>
            <w:tcW w:type="dxa" w:w="2880"/>
          </w:tcPr>
          <w:p>
            <w:r>
              <w:t>string</w:t>
            </w:r>
          </w:p>
        </w:tc>
        <w:tc>
          <w:tcPr>
            <w:tcW w:type="dxa" w:w="2880"/>
          </w:tcPr>
          <w:p>
            <w:r>
              <w:t>Human-readable description of the service (SKU).</w:t>
            </w:r>
          </w:p>
        </w:tc>
      </w:tr>
      <w:tr>
        <w:tc>
          <w:tcPr>
            <w:tcW w:type="dxa" w:w="2880"/>
          </w:tcPr>
          <w:p>
            <w:r>
              <w:t>lineItems[].startDate</w:t>
            </w:r>
          </w:p>
        </w:tc>
        <w:tc>
          <w:tcPr>
            <w:tcW w:type="dxa" w:w="2880"/>
          </w:tcPr>
          <w:p>
            <w:r>
              <w:t>string</w:t>
            </w:r>
          </w:p>
        </w:tc>
        <w:tc>
          <w:tcPr>
            <w:tcW w:type="dxa" w:w="2880"/>
          </w:tcPr>
          <w:p>
            <w:r>
              <w:t>Date/time when MongoDB Cloud began charging for this line item (ISO 8601 UTC).</w:t>
            </w:r>
          </w:p>
        </w:tc>
      </w:tr>
      <w:tr>
        <w:tc>
          <w:tcPr>
            <w:tcW w:type="dxa" w:w="2880"/>
          </w:tcPr>
          <w:p>
            <w:r>
              <w:t>lineItems[].stitchAppName</w:t>
            </w:r>
          </w:p>
        </w:tc>
        <w:tc>
          <w:tcPr>
            <w:tcW w:type="dxa" w:w="2880"/>
          </w:tcPr>
          <w:p>
            <w:r>
              <w:t>string</w:t>
            </w:r>
          </w:p>
        </w:tc>
        <w:tc>
          <w:tcPr>
            <w:tcW w:type="dxa" w:w="2880"/>
          </w:tcPr>
          <w:p>
            <w:r>
              <w:t>Atlas App Services app label associated with this line item.</w:t>
            </w:r>
          </w:p>
        </w:tc>
      </w:tr>
      <w:tr>
        <w:tc>
          <w:tcPr>
            <w:tcW w:type="dxa" w:w="2880"/>
          </w:tcPr>
          <w:p>
            <w:r>
              <w:t>lineItems[].tags</w:t>
            </w:r>
          </w:p>
        </w:tc>
        <w:tc>
          <w:tcPr>
            <w:tcW w:type="dxa" w:w="2880"/>
          </w:tcPr>
          <w:p>
            <w:r>
              <w:t>object</w:t>
            </w:r>
          </w:p>
        </w:tc>
        <w:tc>
          <w:tcPr>
            <w:tcW w:type="dxa" w:w="2880"/>
          </w:tcPr>
          <w:p>
            <w:r>
              <w:t>Tag map of string keys to string array values.</w:t>
            </w:r>
          </w:p>
        </w:tc>
      </w:tr>
      <w:tr>
        <w:tc>
          <w:tcPr>
            <w:tcW w:type="dxa" w:w="2880"/>
          </w:tcPr>
          <w:p>
            <w:r>
              <w:t>lineItems[].tierLowerBound</w:t>
            </w:r>
          </w:p>
        </w:tc>
        <w:tc>
          <w:tcPr>
            <w:tcW w:type="dxa" w:w="2880"/>
          </w:tcPr>
          <w:p>
            <w:r>
              <w:t>number</w:t>
            </w:r>
          </w:p>
        </w:tc>
        <w:tc>
          <w:tcPr>
            <w:tcW w:type="dxa" w:w="2880"/>
          </w:tcPr>
          <w:p>
            <w:r>
              <w:t>Lower bound for usage amount range in current SKU tier. Appears only if the SKU is tiered.</w:t>
            </w:r>
          </w:p>
        </w:tc>
      </w:tr>
      <w:tr>
        <w:tc>
          <w:tcPr>
            <w:tcW w:type="dxa" w:w="2880"/>
          </w:tcPr>
          <w:p>
            <w:r>
              <w:t>lineItems[].tierUpperBound</w:t>
            </w:r>
          </w:p>
        </w:tc>
        <w:tc>
          <w:tcPr>
            <w:tcW w:type="dxa" w:w="2880"/>
          </w:tcPr>
          <w:p>
            <w:r>
              <w:t>number</w:t>
            </w:r>
          </w:p>
        </w:tc>
        <w:tc>
          <w:tcPr>
            <w:tcW w:type="dxa" w:w="2880"/>
          </w:tcPr>
          <w:p>
            <w:r>
              <w:t>Upper bound for usage amount range in current SKU tier. Appears only if the SKU is tiered.</w:t>
            </w:r>
          </w:p>
        </w:tc>
      </w:tr>
      <w:tr>
        <w:tc>
          <w:tcPr>
            <w:tcW w:type="dxa" w:w="2880"/>
          </w:tcPr>
          <w:p>
            <w:r>
              <w:t>lineItems[].totalPriceCents</w:t>
            </w:r>
          </w:p>
        </w:tc>
        <w:tc>
          <w:tcPr>
            <w:tcW w:type="dxa" w:w="2880"/>
          </w:tcPr>
          <w:p>
            <w:r>
              <w:t>integer</w:t>
            </w:r>
          </w:p>
        </w:tc>
        <w:tc>
          <w:tcPr>
            <w:tcW w:type="dxa" w:w="2880"/>
          </w:tcPr>
          <w:p>
            <w:r>
              <w:t>Total cost for this line item in cents; computed as unitPriceDollars * quantity * 100.</w:t>
            </w:r>
          </w:p>
        </w:tc>
      </w:tr>
      <w:tr>
        <w:tc>
          <w:tcPr>
            <w:tcW w:type="dxa" w:w="2880"/>
          </w:tcPr>
          <w:p>
            <w:r>
              <w:t>lineItems[].unit</w:t>
            </w:r>
          </w:p>
        </w:tc>
        <w:tc>
          <w:tcPr>
            <w:tcW w:type="dxa" w:w="2880"/>
          </w:tcPr>
          <w:p>
            <w:r>
              <w:t>string</w:t>
            </w:r>
          </w:p>
        </w:tc>
        <w:tc>
          <w:tcPr>
            <w:tcW w:type="dxa" w:w="2880"/>
          </w:tcPr>
          <w:p>
            <w:r>
              <w:t>Unit used to express quantity.</w:t>
            </w:r>
          </w:p>
        </w:tc>
      </w:tr>
      <w:tr>
        <w:tc>
          <w:tcPr>
            <w:tcW w:type="dxa" w:w="2880"/>
          </w:tcPr>
          <w:p>
            <w:r>
              <w:t>lineItems[].unitPriceDollars</w:t>
            </w:r>
          </w:p>
        </w:tc>
        <w:tc>
          <w:tcPr>
            <w:tcW w:type="dxa" w:w="2880"/>
          </w:tcPr>
          <w:p>
            <w:r>
              <w:t>number</w:t>
            </w:r>
          </w:p>
        </w:tc>
        <w:tc>
          <w:tcPr>
            <w:tcW w:type="dxa" w:w="2880"/>
          </w:tcPr>
          <w:p>
            <w:r>
              <w:t>Price per unit in US Dollars.</w:t>
            </w:r>
          </w:p>
        </w:tc>
      </w:tr>
      <w:tr>
        <w:tc>
          <w:tcPr>
            <w:tcW w:type="dxa" w:w="2880"/>
          </w:tcPr>
          <w:p>
            <w:r>
              <w:t>linkedInvoices</w:t>
            </w:r>
          </w:p>
        </w:tc>
        <w:tc>
          <w:tcPr>
            <w:tcW w:type="dxa" w:w="2880"/>
          </w:tcPr>
          <w:p>
            <w:r>
              <w:t>array</w:t>
            </w:r>
          </w:p>
        </w:tc>
        <w:tc>
          <w:tcPr>
            <w:tcW w:type="dxa" w:w="2880"/>
          </w:tcPr>
          <w:p>
            <w:r>
              <w:t>Invoices for organizations linked to the paying organization. (Circular type in source spec.)</w:t>
            </w:r>
          </w:p>
        </w:tc>
      </w:tr>
      <w:tr>
        <w:tc>
          <w:tcPr>
            <w:tcW w:type="dxa" w:w="2880"/>
          </w:tcPr>
          <w:p>
            <w:r>
              <w:t>links</w:t>
            </w:r>
          </w:p>
        </w:tc>
        <w:tc>
          <w:tcPr>
            <w:tcW w:type="dxa" w:w="2880"/>
          </w:tcPr>
          <w:p>
            <w:r>
              <w:t>array</w:t>
            </w:r>
          </w:p>
        </w:tc>
        <w:tc>
          <w:tcPr>
            <w:tcW w:type="dxa" w:w="2880"/>
          </w:tcPr>
          <w:p>
            <w:r>
              <w:t>Related API links (RFC 5988).</w:t>
            </w:r>
          </w:p>
        </w:tc>
      </w:tr>
      <w:tr>
        <w:tc>
          <w:tcPr>
            <w:tcW w:type="dxa" w:w="2880"/>
          </w:tcPr>
          <w:p>
            <w:r>
              <w:t>links[].href</w:t>
            </w:r>
          </w:p>
        </w:tc>
        <w:tc>
          <w:tcPr>
            <w:tcW w:type="dxa" w:w="2880"/>
          </w:tcPr>
          <w:p>
            <w:r>
              <w:t>string</w:t>
            </w:r>
          </w:p>
        </w:tc>
        <w:tc>
          <w:tcPr>
            <w:tcW w:type="dxa" w:w="2880"/>
          </w:tcPr>
          <w:p>
            <w:r>
              <w:t>URL of related resource.</w:t>
            </w:r>
          </w:p>
        </w:tc>
      </w:tr>
      <w:tr>
        <w:tc>
          <w:tcPr>
            <w:tcW w:type="dxa" w:w="2880"/>
          </w:tcPr>
          <w:p>
            <w:r>
              <w:t>links[].rel</w:t>
            </w:r>
          </w:p>
        </w:tc>
        <w:tc>
          <w:tcPr>
            <w:tcW w:type="dxa" w:w="2880"/>
          </w:tcPr>
          <w:p>
            <w:r>
              <w:t>string</w:t>
            </w:r>
          </w:p>
        </w:tc>
        <w:tc>
          <w:tcPr>
            <w:tcW w:type="dxa" w:w="2880"/>
          </w:tcPr>
          <w:p>
            <w:r>
              <w:t>Relationship name for the link.</w:t>
            </w:r>
          </w:p>
        </w:tc>
      </w:tr>
      <w:tr>
        <w:tc>
          <w:tcPr>
            <w:tcW w:type="dxa" w:w="2880"/>
          </w:tcPr>
          <w:p>
            <w:r>
              <w:t>orgId</w:t>
            </w:r>
          </w:p>
        </w:tc>
        <w:tc>
          <w:tcPr>
            <w:tcW w:type="dxa" w:w="2880"/>
          </w:tcPr>
          <w:p>
            <w:r>
              <w:t>string</w:t>
            </w:r>
          </w:p>
        </w:tc>
        <w:tc>
          <w:tcPr>
            <w:tcW w:type="dxa" w:w="2880"/>
          </w:tcPr>
          <w:p>
            <w:r>
              <w:t>Organization id charged for services (24-hex).</w:t>
            </w:r>
          </w:p>
        </w:tc>
      </w:tr>
      <w:tr>
        <w:tc>
          <w:tcPr>
            <w:tcW w:type="dxa" w:w="2880"/>
          </w:tcPr>
          <w:p>
            <w:r>
              <w:t>payments</w:t>
            </w:r>
          </w:p>
        </w:tc>
        <w:tc>
          <w:tcPr>
            <w:tcW w:type="dxa" w:w="2880"/>
          </w:tcPr>
          <w:p>
            <w:r>
              <w:t>array</w:t>
            </w:r>
          </w:p>
        </w:tc>
        <w:tc>
          <w:tcPr>
            <w:tcW w:type="dxa" w:w="2880"/>
          </w:tcPr>
          <w:p>
            <w:r>
              <w:t>Funds transferred to cover services in this invoice.</w:t>
            </w:r>
          </w:p>
        </w:tc>
      </w:tr>
      <w:tr>
        <w:tc>
          <w:tcPr>
            <w:tcW w:type="dxa" w:w="2880"/>
          </w:tcPr>
          <w:p>
            <w:r>
              <w:t>payments[].amountBilledCents</w:t>
            </w:r>
          </w:p>
        </w:tc>
        <w:tc>
          <w:tcPr>
            <w:tcW w:type="dxa" w:w="2880"/>
          </w:tcPr>
          <w:p>
            <w:r>
              <w:t>integer</w:t>
            </w:r>
          </w:p>
        </w:tc>
        <w:tc>
          <w:tcPr>
            <w:tcW w:type="dxa" w:w="2880"/>
          </w:tcPr>
          <w:p>
            <w:r>
              <w:t>Sum of services consumed in the invoice period, in cents.</w:t>
            </w:r>
          </w:p>
        </w:tc>
      </w:tr>
      <w:tr>
        <w:tc>
          <w:tcPr>
            <w:tcW w:type="dxa" w:w="2880"/>
          </w:tcPr>
          <w:p>
            <w:r>
              <w:t>payments[].amountPaidCents</w:t>
            </w:r>
          </w:p>
        </w:tc>
        <w:tc>
          <w:tcPr>
            <w:tcW w:type="dxa" w:w="2880"/>
          </w:tcPr>
          <w:p>
            <w:r>
              <w:t>integer</w:t>
            </w:r>
          </w:p>
        </w:tc>
        <w:tc>
          <w:tcPr>
            <w:tcW w:type="dxa" w:w="2880"/>
          </w:tcPr>
          <w:p>
            <w:r>
              <w:t>Sum paid toward the associated invoice, in cents.</w:t>
            </w:r>
          </w:p>
        </w:tc>
      </w:tr>
      <w:tr>
        <w:tc>
          <w:tcPr>
            <w:tcW w:type="dxa" w:w="2880"/>
          </w:tcPr>
          <w:p>
            <w:r>
              <w:t>payments[].created</w:t>
            </w:r>
          </w:p>
        </w:tc>
        <w:tc>
          <w:tcPr>
            <w:tcW w:type="dxa" w:w="2880"/>
          </w:tcPr>
          <w:p>
            <w:r>
              <w:t>string</w:t>
            </w:r>
          </w:p>
        </w:tc>
        <w:tc>
          <w:tcPr>
            <w:tcW w:type="dxa" w:w="2880"/>
          </w:tcPr>
          <w:p>
            <w:r>
              <w:t>Date/time when the payment attempt was made (ISO 8601 UTC).</w:t>
            </w:r>
          </w:p>
        </w:tc>
      </w:tr>
      <w:tr>
        <w:tc>
          <w:tcPr>
            <w:tcW w:type="dxa" w:w="2880"/>
          </w:tcPr>
          <w:p>
            <w:r>
              <w:t>payments[].currency</w:t>
            </w:r>
          </w:p>
        </w:tc>
        <w:tc>
          <w:tcPr>
            <w:tcW w:type="dxa" w:w="2880"/>
          </w:tcPr>
          <w:p>
            <w:r>
              <w:t>string</w:t>
            </w:r>
          </w:p>
        </w:tc>
        <w:tc>
          <w:tcPr>
            <w:tcW w:type="dxa" w:w="2880"/>
          </w:tcPr>
          <w:p>
            <w:r>
              <w:t>3-letter ISO 4217 currency code.</w:t>
            </w:r>
          </w:p>
        </w:tc>
      </w:tr>
      <w:tr>
        <w:tc>
          <w:tcPr>
            <w:tcW w:type="dxa" w:w="2880"/>
          </w:tcPr>
          <w:p>
            <w:r>
              <w:t>payments[].id</w:t>
            </w:r>
          </w:p>
        </w:tc>
        <w:tc>
          <w:tcPr>
            <w:tcW w:type="dxa" w:w="2880"/>
          </w:tcPr>
          <w:p>
            <w:r>
              <w:t>string</w:t>
            </w:r>
          </w:p>
        </w:tc>
        <w:tc>
          <w:tcPr>
            <w:tcW w:type="dxa" w:w="2880"/>
          </w:tcPr>
          <w:p>
            <w:r>
              <w:t>Payment id (24-hex).</w:t>
            </w:r>
          </w:p>
        </w:tc>
      </w:tr>
      <w:tr>
        <w:tc>
          <w:tcPr>
            <w:tcW w:type="dxa" w:w="2880"/>
          </w:tcPr>
          <w:p>
            <w:r>
              <w:t>payments[].salesTaxCents</w:t>
            </w:r>
          </w:p>
        </w:tc>
        <w:tc>
          <w:tcPr>
            <w:tcW w:type="dxa" w:w="2880"/>
          </w:tcPr>
          <w:p>
            <w:r>
              <w:t>integer</w:t>
            </w:r>
          </w:p>
        </w:tc>
        <w:tc>
          <w:tcPr>
            <w:tcW w:type="dxa" w:w="2880"/>
          </w:tcPr>
          <w:p>
            <w:r>
              <w:t>Sales tax applied to this invoice, in cents.</w:t>
            </w:r>
          </w:p>
        </w:tc>
      </w:tr>
      <w:tr>
        <w:tc>
          <w:tcPr>
            <w:tcW w:type="dxa" w:w="2880"/>
          </w:tcPr>
          <w:p>
            <w:r>
              <w:t>payments[].statusName</w:t>
            </w:r>
          </w:p>
        </w:tc>
        <w:tc>
          <w:tcPr>
            <w:tcW w:type="dxa" w:w="2880"/>
          </w:tcPr>
          <w:p>
            <w:r>
              <w:t>string</w:t>
            </w:r>
          </w:p>
        </w:tc>
        <w:tc>
          <w:tcPr>
            <w:tcW w:type="dxa" w:w="2880"/>
          </w:tcPr>
          <w:p>
            <w:r>
              <w:t>Payment phase/status. Allowed values: NEW, FORGIVEN, FAILED, PAID, PARTIAL_PAID, CANCELLED, INVOICED, FAILED_AUTHENTICATION, PROCESSING, PENDING_REVERSAL, REFUNDED.</w:t>
            </w:r>
          </w:p>
        </w:tc>
      </w:tr>
      <w:tr>
        <w:tc>
          <w:tcPr>
            <w:tcW w:type="dxa" w:w="2880"/>
          </w:tcPr>
          <w:p>
            <w:r>
              <w:t>payments[].subtotalCents</w:t>
            </w:r>
          </w:p>
        </w:tc>
        <w:tc>
          <w:tcPr>
            <w:tcW w:type="dxa" w:w="2880"/>
          </w:tcPr>
          <w:p>
            <w:r>
              <w:t>integer</w:t>
            </w:r>
          </w:p>
        </w:tc>
        <w:tc>
          <w:tcPr>
            <w:tcW w:type="dxa" w:w="2880"/>
          </w:tcPr>
          <w:p>
            <w:r>
              <w:t>Sum of all positive invoice line items, in cents.</w:t>
            </w:r>
          </w:p>
        </w:tc>
      </w:tr>
      <w:tr>
        <w:tc>
          <w:tcPr>
            <w:tcW w:type="dxa" w:w="2880"/>
          </w:tcPr>
          <w:p>
            <w:r>
              <w:t>payments[].unitPrice</w:t>
            </w:r>
          </w:p>
        </w:tc>
        <w:tc>
          <w:tcPr>
            <w:tcW w:type="dxa" w:w="2880"/>
          </w:tcPr>
          <w:p>
            <w:r>
              <w:t>string</w:t>
            </w:r>
          </w:p>
        </w:tc>
        <w:tc>
          <w:tcPr>
            <w:tcW w:type="dxa" w:w="2880"/>
          </w:tcPr>
          <w:p>
            <w:r>
              <w:t>Unit price applied to amountBilledCents to compute total payment amount (decimal string).</w:t>
            </w:r>
          </w:p>
        </w:tc>
      </w:tr>
      <w:tr>
        <w:tc>
          <w:tcPr>
            <w:tcW w:type="dxa" w:w="2880"/>
          </w:tcPr>
          <w:p>
            <w:r>
              <w:t>payments[].updated</w:t>
            </w:r>
          </w:p>
        </w:tc>
        <w:tc>
          <w:tcPr>
            <w:tcW w:type="dxa" w:w="2880"/>
          </w:tcPr>
          <w:p>
            <w:r>
              <w:t>string</w:t>
            </w:r>
          </w:p>
        </w:tc>
        <w:tc>
          <w:tcPr>
            <w:tcW w:type="dxa" w:w="2880"/>
          </w:tcPr>
          <w:p>
            <w:r>
              <w:t>Date/time when the payment attempt was updated (ISO 8601 UTC).</w:t>
            </w:r>
          </w:p>
        </w:tc>
      </w:tr>
      <w:tr>
        <w:tc>
          <w:tcPr>
            <w:tcW w:type="dxa" w:w="2880"/>
          </w:tcPr>
          <w:p>
            <w:r>
              <w:t>refunds</w:t>
            </w:r>
          </w:p>
        </w:tc>
        <w:tc>
          <w:tcPr>
            <w:tcW w:type="dxa" w:w="2880"/>
          </w:tcPr>
          <w:p>
            <w:r>
              <w:t>array</w:t>
            </w:r>
          </w:p>
        </w:tc>
        <w:tc>
          <w:tcPr>
            <w:tcW w:type="dxa" w:w="2880"/>
          </w:tcPr>
          <w:p>
            <w:r>
              <w:t>Payments MongoDB returned to the organization for this invoice.</w:t>
            </w:r>
          </w:p>
        </w:tc>
      </w:tr>
      <w:tr>
        <w:tc>
          <w:tcPr>
            <w:tcW w:type="dxa" w:w="2880"/>
          </w:tcPr>
          <w:p>
            <w:r>
              <w:t>refunds[].amountCents</w:t>
            </w:r>
          </w:p>
        </w:tc>
        <w:tc>
          <w:tcPr>
            <w:tcW w:type="dxa" w:w="2880"/>
          </w:tcPr>
          <w:p>
            <w:r>
              <w:t>integer</w:t>
            </w:r>
          </w:p>
        </w:tc>
        <w:tc>
          <w:tcPr>
            <w:tcW w:type="dxa" w:w="2880"/>
          </w:tcPr>
          <w:p>
            <w:r>
              <w:t>Refunded amount in cents.</w:t>
            </w:r>
          </w:p>
        </w:tc>
      </w:tr>
      <w:tr>
        <w:tc>
          <w:tcPr>
            <w:tcW w:type="dxa" w:w="2880"/>
          </w:tcPr>
          <w:p>
            <w:r>
              <w:t>refunds[].created</w:t>
            </w:r>
          </w:p>
        </w:tc>
        <w:tc>
          <w:tcPr>
            <w:tcW w:type="dxa" w:w="2880"/>
          </w:tcPr>
          <w:p>
            <w:r>
              <w:t>string</w:t>
            </w:r>
          </w:p>
        </w:tc>
        <w:tc>
          <w:tcPr>
            <w:tcW w:type="dxa" w:w="2880"/>
          </w:tcPr>
          <w:p>
            <w:r>
              <w:t>Date/time when MongoDB Cloud created the refund (ISO 8601 UTC).</w:t>
            </w:r>
          </w:p>
        </w:tc>
      </w:tr>
      <w:tr>
        <w:tc>
          <w:tcPr>
            <w:tcW w:type="dxa" w:w="2880"/>
          </w:tcPr>
          <w:p>
            <w:r>
              <w:t>refunds[].paymentId</w:t>
            </w:r>
          </w:p>
        </w:tc>
        <w:tc>
          <w:tcPr>
            <w:tcW w:type="dxa" w:w="2880"/>
          </w:tcPr>
          <w:p>
            <w:r>
              <w:t>string</w:t>
            </w:r>
          </w:p>
        </w:tc>
        <w:tc>
          <w:tcPr>
            <w:tcW w:type="dxa" w:w="2880"/>
          </w:tcPr>
          <w:p>
            <w:r>
              <w:t>Payment id associated with the refund (24-hex).</w:t>
            </w:r>
          </w:p>
        </w:tc>
      </w:tr>
      <w:tr>
        <w:tc>
          <w:tcPr>
            <w:tcW w:type="dxa" w:w="2880"/>
          </w:tcPr>
          <w:p>
            <w:r>
              <w:t>refunds[].reason</w:t>
            </w:r>
          </w:p>
        </w:tc>
        <w:tc>
          <w:tcPr>
            <w:tcW w:type="dxa" w:w="2880"/>
          </w:tcPr>
          <w:p>
            <w:r>
              <w:t>string</w:t>
            </w:r>
          </w:p>
        </w:tc>
        <w:tc>
          <w:tcPr>
            <w:tcW w:type="dxa" w:w="2880"/>
          </w:tcPr>
          <w:p>
            <w:r>
              <w:t>Justification for the refund.</w:t>
            </w:r>
          </w:p>
        </w:tc>
      </w:tr>
      <w:tr>
        <w:tc>
          <w:tcPr>
            <w:tcW w:type="dxa" w:w="2880"/>
          </w:tcPr>
          <w:p>
            <w:r>
              <w:t>salesTaxCents</w:t>
            </w:r>
          </w:p>
        </w:tc>
        <w:tc>
          <w:tcPr>
            <w:tcW w:type="dxa" w:w="2880"/>
          </w:tcPr>
          <w:p>
            <w:r>
              <w:t>integer</w:t>
            </w:r>
          </w:p>
        </w:tc>
        <w:tc>
          <w:tcPr>
            <w:tcW w:type="dxa" w:w="2880"/>
          </w:tcPr>
          <w:p>
            <w:r>
              <w:t>Sales tax applied to this invoice, in cents.</w:t>
            </w:r>
          </w:p>
        </w:tc>
      </w:tr>
      <w:tr>
        <w:tc>
          <w:tcPr>
            <w:tcW w:type="dxa" w:w="2880"/>
          </w:tcPr>
          <w:p>
            <w:r>
              <w:t>startDate</w:t>
            </w:r>
          </w:p>
        </w:tc>
        <w:tc>
          <w:tcPr>
            <w:tcW w:type="dxa" w:w="2880"/>
          </w:tcPr>
          <w:p>
            <w:r>
              <w:t>string</w:t>
            </w:r>
          </w:p>
        </w:tc>
        <w:tc>
          <w:tcPr>
            <w:tcW w:type="dxa" w:w="2880"/>
          </w:tcPr>
          <w:p>
            <w:r>
              <w:t>Start of billing period covered by this invoice (ISO 8601 UTC).</w:t>
            </w:r>
          </w:p>
        </w:tc>
      </w:tr>
      <w:tr>
        <w:tc>
          <w:tcPr>
            <w:tcW w:type="dxa" w:w="2880"/>
          </w:tcPr>
          <w:p>
            <w:r>
              <w:t>startingBalanceCents</w:t>
            </w:r>
          </w:p>
        </w:tc>
        <w:tc>
          <w:tcPr>
            <w:tcW w:type="dxa" w:w="2880"/>
          </w:tcPr>
          <w:p>
            <w:r>
              <w:t>integer</w:t>
            </w:r>
          </w:p>
        </w:tc>
        <w:tc>
          <w:tcPr>
            <w:tcW w:type="dxa" w:w="2880"/>
          </w:tcPr>
          <w:p>
            <w:r>
              <w:t>Sum owed when MongoDB issued this invoice. (Returned as integer; described as US Dollars in source text.)</w:t>
            </w:r>
          </w:p>
        </w:tc>
      </w:tr>
      <w:tr>
        <w:tc>
          <w:tcPr>
            <w:tcW w:type="dxa" w:w="2880"/>
          </w:tcPr>
          <w:p>
            <w:r>
              <w:t>statusName</w:t>
            </w:r>
          </w:p>
        </w:tc>
        <w:tc>
          <w:tcPr>
            <w:tcW w:type="dxa" w:w="2880"/>
          </w:tcPr>
          <w:p>
            <w:r>
              <w:t>string</w:t>
            </w:r>
          </w:p>
        </w:tc>
        <w:tc>
          <w:tcPr>
            <w:tcW w:type="dxa" w:w="2880"/>
          </w:tcPr>
          <w:p>
            <w:r>
              <w:t>Invoice phase/status. Allowed values: PENDING, CLOSED, FORGIVEN, FAILED, PAID, FREE, PREPAID, INVOICED.</w:t>
            </w:r>
          </w:p>
        </w:tc>
      </w:tr>
      <w:tr>
        <w:tc>
          <w:tcPr>
            <w:tcW w:type="dxa" w:w="2880"/>
          </w:tcPr>
          <w:p>
            <w:r>
              <w:t>subtotalCents</w:t>
            </w:r>
          </w:p>
        </w:tc>
        <w:tc>
          <w:tcPr>
            <w:tcW w:type="dxa" w:w="2880"/>
          </w:tcPr>
          <w:p>
            <w:r>
              <w:t>integer</w:t>
            </w:r>
          </w:p>
        </w:tc>
        <w:tc>
          <w:tcPr>
            <w:tcW w:type="dxa" w:w="2880"/>
          </w:tcPr>
          <w:p>
            <w:r>
              <w:t>Sum of all positive invoice line items, in cents.</w:t>
            </w:r>
          </w:p>
        </w:tc>
      </w:tr>
      <w:tr>
        <w:tc>
          <w:tcPr>
            <w:tcW w:type="dxa" w:w="2880"/>
          </w:tcPr>
          <w:p>
            <w:r>
              <w:t>updated</w:t>
            </w:r>
          </w:p>
        </w:tc>
        <w:tc>
          <w:tcPr>
            <w:tcW w:type="dxa" w:w="2880"/>
          </w:tcPr>
          <w:p>
            <w:r>
              <w:t>string</w:t>
            </w:r>
          </w:p>
        </w:tc>
        <w:tc>
          <w:tcPr>
            <w:tcW w:type="dxa" w:w="2880"/>
          </w:tcPr>
          <w:p>
            <w:r>
              <w:t>Date/time when MongoDB Cloud last updated the value of this payment (ISO 8601 UTC).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'https://cloud.mongodb.com/api/atlas/v2/orgs/32b6e34b3d91647abb20e7b8/invoices/32b6e34b3d91647abb20e7b8?envelope=true&amp;pretty=true' \</w:t>
        <w:br/>
        <w:t xml:space="preserve"> --header 'Accept: application/vnd.atlas.2023-01-01+json'</w:t>
      </w:r>
    </w:p>
    <w:p>
      <w:pPr>
        <w:pStyle w:val="Heading3"/>
      </w:pPr>
      <w:r>
        <w:t>Example Usage</w:t>
      </w:r>
    </w:p>
    <w:p>
      <w:pPr>
        <w:pStyle w:val="Heading3"/>
      </w:pPr>
      <w:r>
        <w:t>Example 1: Get Invoice as JSON</w:t>
      </w:r>
    </w:p>
    <w:p>
      <w:r>
        <w:rPr>
          <w:b/>
          <w:color w:val="666666"/>
          <w:sz w:val="16"/>
        </w:rPr>
        <w:t>[bash]</w:t>
      </w:r>
    </w:p>
    <w:p>
      <w:pPr>
        <w:shd w:fill="F2F2F2" w:val="clear"/>
      </w:pPr>
      <w:r>
        <w:rPr>
          <w:rFonts w:ascii="Courier New" w:hAnsi="Courier New"/>
          <w:sz w:val="17"/>
        </w:rPr>
        <w:t>curl --request GET \</w:t>
        <w:br/>
        <w:t xml:space="preserve"> 'https://cloud.mongodb.com/api/atlas/v2/orgs/32b6e34b3d91647abb20e7b8/invoices/32b6e34b3d91647abb20e7b8' \</w:t>
        <w:br/>
        <w:t xml:space="preserve"> --header 'Accept: application/vnd.atlas.2023-01-01+json'</w:t>
      </w:r>
    </w:p>
    <w:p>
      <w:pPr>
        <w:pStyle w:val="Heading3"/>
      </w:pPr>
      <w:r>
        <w:t>Example 2: Get Invoice as CSV</w:t>
      </w:r>
    </w:p>
    <w:p>
      <w:r>
        <w:rPr>
          <w:b/>
          <w:color w:val="666666"/>
          <w:sz w:val="16"/>
        </w:rPr>
        <w:t>[bash]</w:t>
      </w:r>
    </w:p>
    <w:p>
      <w:pPr>
        <w:shd w:fill="F2F2F2" w:val="clear"/>
      </w:pPr>
      <w:r>
        <w:rPr>
          <w:rFonts w:ascii="Courier New" w:hAnsi="Courier New"/>
          <w:sz w:val="17"/>
        </w:rPr>
        <w:t>curl --request GET \</w:t>
        <w:br/>
        <w:t xml:space="preserve"> 'https://cloud.mongodb.com/api/atlas/v2/orgs/32b6e34b3d91647abb20e7b8/invoices/32b6e34b3d91647abb20e7b8' \</w:t>
        <w:br/>
        <w:t xml:space="preserve"> --header 'Accept: application/vnd.atlas.2023-01-01+csv'</w:t>
      </w:r>
    </w:p>
    <w:p>
      <w:pPr>
        <w:pStyle w:val="Heading3"/>
      </w:pPr>
      <w:r>
        <w:t>Example 3: Use Envelope Wrapper</w:t>
      </w:r>
    </w:p>
    <w:p>
      <w:r>
        <w:rPr>
          <w:b/>
          <w:color w:val="666666"/>
          <w:sz w:val="16"/>
        </w:rPr>
        <w:t>[bash]</w:t>
      </w:r>
    </w:p>
    <w:p>
      <w:pPr>
        <w:shd w:fill="F2F2F2" w:val="clear"/>
      </w:pPr>
      <w:r>
        <w:rPr>
          <w:rFonts w:ascii="Courier New" w:hAnsi="Courier New"/>
          <w:sz w:val="17"/>
        </w:rPr>
        <w:t>curl --request GET \</w:t>
        <w:br/>
        <w:t xml:space="preserve"> 'https://cloud.mongodb.com/api/atlas/v2/orgs/32b6e34b3d91647abb20e7b8/invoices/32b6e34b3d91647abb20e7b8?envelope=true' \</w:t>
        <w:br/>
        <w:t xml:space="preserve"> --header 'Accept: application/vnd.atlas.2023-01-01+json'</w:t>
      </w:r>
    </w:p>
    <w:p>
      <w:pPr>
        <w:pStyle w:val="Heading3"/>
      </w:pPr>
      <w:r>
        <w:t>Behavior</w:t>
      </w:r>
    </w:p>
    <w:p>
      <w:pPr>
        <w:pStyle w:val="ListBullet"/>
      </w:pPr>
      <w:r>
        <w:t>Validates orgId and invoiceId path parameters.</w:t>
      </w:r>
    </w:p>
    <w:p>
      <w:pPr>
        <w:pStyle w:val="ListBullet"/>
      </w:pPr>
      <w:r>
        <w:t>Returns the invoice in the representation requested via the Accept header (JSON or CSV).</w:t>
      </w:r>
    </w:p>
    <w:p>
      <w:pPr>
        <w:pStyle w:val="ListBullet"/>
      </w:pPr>
      <w:r>
        <w:t>If envelope=true, wraps the response body in an envelope object and includes a status field in the response body.</w:t>
      </w:r>
    </w:p>
    <w:p>
      <w:pPr>
        <w:pStyle w:val="Heading3"/>
      </w:pPr>
      <w:r>
        <w:t>Notes</w:t>
      </w:r>
    </w:p>
    <w:p>
      <w:pPr>
        <w:pStyle w:val="ListBullet"/>
      </w:pPr>
      <w:r>
        <w:t>Invoice total owed amount can be computed by summing the owed amount of each payment included in the invoice.</w:t>
      </w:r>
    </w:p>
    <w:p>
      <w:pPr>
        <w:pStyle w:val="ListBullet"/>
      </w:pPr>
      <w:r>
        <w:t>Payment owed amount formula (as provided): totalBilledCents * unitPrice + salesTax - startingBalanceCents.</w:t>
      </w:r>
    </w:p>
    <w:p>
      <w:pPr>
        <w:pStyle w:val="ListBullet"/>
      </w:pPr>
      <w:r>
        <w:t>Rate limit headers may be returned (e.g., RateLimit-Limit, RateLimit-Remaining). For 429, Retry-After is also returned.</w:t>
      </w:r>
    </w:p>
    <w:p>
      <w:pPr>
        <w:pStyle w:val="Heading3"/>
      </w:pPr>
      <w:r>
        <w:t>Gotchas</w:t>
      </w:r>
    </w:p>
    <w:p>
      <w:pPr>
        <w:pStyle w:val="ListBullet"/>
      </w:pPr>
      <w:r>
        <w:t>Content negotiation matters: use Accept: application/vnd.atlas.2023-01-01+json for JSON or Accept: application/vnd.atlas.2023-01-01+csv for CSV.</w:t>
      </w:r>
    </w:p>
    <w:p>
      <w:pPr>
        <w:pStyle w:val="ListBullet"/>
      </w:pPr>
      <w:r>
        <w:t>startingBalanceCents is described as “in US Dollars” in the source text, but the field name implies cents—treat it carefully in computations.</w:t>
      </w:r>
    </w:p>
    <w:p>
      <w:pPr>
        <w:pStyle w:val="Heading3"/>
      </w:pPr>
      <w:r>
        <w:t>Error Handling</w:t>
      </w:r>
    </w:p>
    <w:p>
      <w:pPr>
        <w:pStyle w:val="ListBullet"/>
      </w:pPr>
      <w:r>
        <w:t>401 Unauthorized: Not authenticated/authorized.</w:t>
      </w:r>
    </w:p>
    <w:p>
      <w:pPr>
        <w:pStyle w:val="ListBullet"/>
      </w:pPr>
      <w:r>
        <w:t>403 Forbidden: Authenticated but lacks required billing roles.</w:t>
      </w:r>
    </w:p>
    <w:p>
      <w:pPr>
        <w:pStyle w:val="ListBullet"/>
      </w:pPr>
      <w:r>
        <w:t>404 Not Found: orgId and/or invoiceId not found or not accessible.</w:t>
      </w:r>
    </w:p>
    <w:p>
      <w:pPr>
        <w:pStyle w:val="ListBullet"/>
      </w:pPr>
      <w:r>
        <w:t>429 Too Many Requests: Rate limit exceeded; check Retry-After.</w:t>
      </w:r>
    </w:p>
    <w:p>
      <w:pPr>
        <w:pStyle w:val="ListBullet"/>
      </w:pPr>
      <w:r>
        <w:t>500 Internal Server Error: Unexpected server-side failure.</w:t>
      </w:r>
    </w:p>
    <w:p>
      <w:pPr>
        <w:pStyle w:val="Heading3"/>
      </w:pPr>
      <w:r>
        <w:t>Related organizationInvoices actions</w:t>
      </w:r>
    </w:p>
    <w:p>
      <w:pPr>
        <w:pStyle w:val="ListBullet"/>
      </w:pPr>
      <w:r>
        <w:t>[GET] List an Organization’s Pending Invoices — /orgs/{{orgId}}/invoices/pending</w:t>
      </w:r>
    </w:p>
    <w:p>
      <w:pPr>
        <w:pStyle w:val="ListBullet"/>
      </w:pPr>
      <w:r>
        <w:t>[GET] Get an Organization Invoice as CSV — /orgs/{{orgId}}/invoices/{{invoiceId}}/csv</w:t>
      </w:r>
    </w:p>
    <w:p>
      <w:r>
        <w:br w:type="page"/>
      </w:r>
    </w:p>
    <w:p>
      <w:pPr>
        <w:pStyle w:val="Heading2"/>
      </w:pPr>
      <w:r>
        <w:t>91. [PATCH] Update Project User Security (LDAP/X.509)</w:t>
      </w:r>
    </w:p>
    <w:p>
      <w:r>
        <w:rPr>
          <w:b/>
        </w:rPr>
        <w:t xml:space="preserve">Endpoint: </w:t>
      </w:r>
      <w:r>
        <w:rPr>
          <w:rFonts w:ascii="Courier New" w:hAnsi="Courier New"/>
          <w:sz w:val="18"/>
        </w:rPr>
        <w:t>/groups/{{groupId}}/userSecurity</w:t>
      </w:r>
    </w:p>
    <w:p>
      <w:pPr>
        <w:pStyle w:val="Heading3"/>
      </w:pPr>
      <w:r>
        <w:t>Update a Project's LDAP or X.509 User Security Configuration</w:t>
      </w:r>
    </w:p>
    <w:p>
      <w:pPr>
        <w:pStyle w:val="Heading3"/>
      </w:pPr>
      <w:r>
        <w:t>Prerequisites</w:t>
      </w:r>
    </w:p>
    <w:p>
      <w:pPr>
        <w:pStyle w:val="ListBullet"/>
      </w:pPr>
      <w:r>
        <w:t>The requesting Service Account or API Key must have the Project Owner role.</w:t>
      </w:r>
    </w:p>
    <w:p>
      <w:pPr>
        <w:pStyle w:val="ListBullet"/>
      </w:pPr>
      <w:r>
        <w:t>You must know the project identifier (groupId) (projects and groups are synonymous in Atlas).</w:t>
      </w:r>
    </w:p>
    <w:p>
      <w:pPr>
        <w:pStyle w:val="Heading3"/>
      </w:pPr>
      <w:r>
        <w:t>Method</w:t>
      </w:r>
    </w:p>
    <w:p>
      <w:r>
        <w:t>PATCH</w:t>
      </w:r>
    </w:p>
    <w:p>
      <w:pPr>
        <w:pStyle w:val="Heading3"/>
      </w:pPr>
      <w:r>
        <w:t>URL</w:t>
      </w:r>
    </w:p>
    <w:p>
      <w:r>
        <w:t>https://cloud.mongodb.com/api/atlas/v2/groups/{{groupId}}/userSecurity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the LDAP and/or customer X.509 configuration for the specified Atlas project. Updating this configuration triggers a rolling restart of the database.</w:t>
      </w:r>
    </w:p>
    <w:p>
      <w:pPr>
        <w:pStyle w:val="Heading3"/>
      </w:pPr>
      <w:r>
        <w:t>Enforcement Rules</w:t>
      </w:r>
    </w:p>
    <w:p>
      <w:pPr>
        <w:pStyle w:val="ListBullet"/>
      </w:pPr>
      <w:r>
        <w:t>The groupId path parameter must always be present.</w:t>
      </w:r>
    </w:p>
    <w:p>
      <w:pPr>
        <w:pStyle w:val="ListBullet"/>
      </w:pPr>
      <w:r>
        <w:t>Always construct the path as /groups/{{groupId}}/userSecurity, where {{groupId}} is a non-empty string.</w:t>
      </w:r>
    </w:p>
    <w:p>
      <w:pPr>
        <w:pStyle w:val="ListBullet"/>
      </w:pPr>
      <w:r>
        <w:t>Do not call the API with a missing or empty groupId (e.g., avoid /groups//userSecurity).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/groups/5e2211c17a3e5a48f5497de3/userSecurity</w:t>
      </w:r>
    </w:p>
    <w:p>
      <w:pPr>
        <w:pStyle w:val="Heading3"/>
      </w:pPr>
      <w:r>
        <w:t>Invalid Examples</w:t>
      </w:r>
    </w:p>
    <w:p>
      <w:r>
        <w:rPr>
          <w:b/>
          <w:color w:val="666666"/>
          <w:sz w:val="16"/>
        </w:rPr>
        <w:t>[http]</w:t>
      </w:r>
    </w:p>
    <w:p>
      <w:pPr>
        <w:shd w:fill="F2F2F2" w:val="clear"/>
      </w:pPr>
      <w:r>
        <w:rPr>
          <w:rFonts w:ascii="Courier New" w:hAnsi="Courier New"/>
          <w:sz w:val="17"/>
        </w:rPr>
        <w:t>/groups//userSecurity</w:t>
        <w:br/>
        <w:t>/groups/userSecurity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when clients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request body is required, but the scraped documentation doesn’t explicitly mark any specific fields within it as required (other than ldap.userToDNMapping[].match if userToDNMapping entries are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customerX509</w:t>
            </w:r>
          </w:p>
        </w:tc>
        <w:tc>
          <w:tcPr>
            <w:tcW w:type="dxa" w:w="2880"/>
          </w:tcPr>
          <w:p>
            <w:r>
              <w:t>object</w:t>
            </w:r>
          </w:p>
        </w:tc>
        <w:tc>
          <w:tcPr>
            <w:tcW w:type="dxa" w:w="2880"/>
          </w:tcPr>
          <w:p>
            <w:r>
              <w:t>Customer X.509 configuration object.</w:t>
            </w:r>
          </w:p>
        </w:tc>
      </w:tr>
      <w:tr>
        <w:tc>
          <w:tcPr>
            <w:tcW w:type="dxa" w:w="2880"/>
          </w:tcPr>
          <w:p>
            <w:r>
              <w:t>ldap</w:t>
            </w:r>
          </w:p>
        </w:tc>
        <w:tc>
          <w:tcPr>
            <w:tcW w:type="dxa" w:w="2880"/>
          </w:tcPr>
          <w:p>
            <w:r>
              <w:t>object</w:t>
            </w:r>
          </w:p>
        </w:tc>
        <w:tc>
          <w:tcPr>
            <w:tcW w:type="dxa" w:w="2880"/>
          </w:tcPr>
          <w:p>
            <w:r>
              <w:t>LDAP configuration object.</w:t>
            </w:r>
          </w:p>
        </w:tc>
      </w:tr>
    </w:tbl>
    <w:p/>
    <w:p>
      <w:pPr>
        <w:pStyle w:val="Heading3"/>
      </w:pPr>
      <w:r>
        <w:t>Optional Request Body Fields</w:t>
      </w:r>
    </w:p>
    <w:p>
      <w:pPr>
        <w:pStyle w:val="Heading3"/>
      </w:pPr>
      <w:r>
        <w:t>customerX509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customerX509.cas</w:t>
            </w:r>
          </w:p>
        </w:tc>
        <w:tc>
          <w:tcPr>
            <w:tcW w:type="dxa" w:w="2880"/>
          </w:tcPr>
          <w:p>
            <w:r>
              <w:t>string</w:t>
            </w:r>
          </w:p>
        </w:tc>
        <w:tc>
          <w:tcPr>
            <w:tcW w:type="dxa" w:w="2880"/>
          </w:tcPr>
          <w:p>
            <w:r>
              <w:t>Concatenated list of customer CA certificates needed to authenticate database users. Atlas expects PEM-formatted certificate content.</w:t>
            </w:r>
          </w:p>
        </w:tc>
      </w:tr>
      <w:tr>
        <w:tc>
          <w:tcPr>
            <w:tcW w:type="dxa" w:w="2880"/>
          </w:tcPr>
          <w:p>
            <w:r>
              <w:t>customerX509.links</w:t>
            </w:r>
          </w:p>
        </w:tc>
        <w:tc>
          <w:tcPr>
            <w:tcW w:type="dxa" w:w="2880"/>
          </w:tcPr>
          <w:p>
            <w:r>
              <w:t>array</w:t>
            </w:r>
          </w:p>
        </w:tc>
        <w:tc>
          <w:tcPr>
            <w:tcW w:type="dxa" w:w="2880"/>
          </w:tcPr>
          <w:p>
            <w:r>
              <w:t>List of links to related API resources.</w:t>
            </w:r>
          </w:p>
        </w:tc>
      </w:tr>
      <w:tr>
        <w:tc>
          <w:tcPr>
            <w:tcW w:type="dxa" w:w="2880"/>
          </w:tcPr>
          <w:p>
            <w:r>
              <w:t>customerX509.links[].href</w:t>
            </w:r>
          </w:p>
        </w:tc>
        <w:tc>
          <w:tcPr>
            <w:tcW w:type="dxa" w:w="2880"/>
          </w:tcPr>
          <w:p>
            <w:r>
              <w:t>string</w:t>
            </w:r>
          </w:p>
        </w:tc>
        <w:tc>
          <w:tcPr>
            <w:tcW w:type="dxa" w:w="2880"/>
          </w:tcPr>
          <w:p>
            <w:r>
              <w:t>URL that points to another API resource. Often begins with https://cloud.mongodb.com/api/atlas.</w:t>
            </w:r>
          </w:p>
        </w:tc>
      </w:tr>
      <w:tr>
        <w:tc>
          <w:tcPr>
            <w:tcW w:type="dxa" w:w="2880"/>
          </w:tcPr>
          <w:p>
            <w:r>
              <w:t>customerX509.links[].rel</w:t>
            </w:r>
          </w:p>
        </w:tc>
        <w:tc>
          <w:tcPr>
            <w:tcW w:type="dxa" w:w="2880"/>
          </w:tcPr>
          <w:p>
            <w:r>
              <w:t>string</w:t>
            </w:r>
          </w:p>
        </w:tc>
        <w:tc>
          <w:tcPr>
            <w:tcW w:type="dxa" w:w="2880"/>
          </w:tcPr>
          <w:p>
            <w:r>
              <w:t>Relationship of this resource to another API resource.</w:t>
            </w:r>
          </w:p>
        </w:tc>
      </w:tr>
    </w:tbl>
    <w:p/>
    <w:p>
      <w:pPr>
        <w:pStyle w:val="Heading3"/>
      </w:pPr>
      <w:r>
        <w:t>ldap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ldap.authenticationEnabled</w:t>
            </w:r>
          </w:p>
        </w:tc>
        <w:tc>
          <w:tcPr>
            <w:tcW w:type="dxa" w:w="2880"/>
          </w:tcPr>
          <w:p>
            <w:r>
              <w:t>boolean</w:t>
            </w:r>
          </w:p>
        </w:tc>
        <w:tc>
          <w:tcPr>
            <w:tcW w:type="dxa" w:w="2880"/>
          </w:tcPr>
          <w:p>
            <w:r>
              <w:t>Whether users can authenticate using an LDAP host.</w:t>
            </w:r>
          </w:p>
        </w:tc>
      </w:tr>
      <w:tr>
        <w:tc>
          <w:tcPr>
            <w:tcW w:type="dxa" w:w="2880"/>
          </w:tcPr>
          <w:p>
            <w:r>
              <w:t>ldap.authorizationEnabled</w:t>
            </w:r>
          </w:p>
        </w:tc>
        <w:tc>
          <w:tcPr>
            <w:tcW w:type="dxa" w:w="2880"/>
          </w:tcPr>
          <w:p>
            <w:r>
              <w:t>boolean</w:t>
            </w:r>
          </w:p>
        </w:tc>
        <w:tc>
          <w:tcPr>
            <w:tcW w:type="dxa" w:w="2880"/>
          </w:tcPr>
          <w:p>
            <w:r>
              <w:t>Whether users can authorize access to MongoDB Cloud resources using an LDAP host.</w:t>
            </w:r>
          </w:p>
        </w:tc>
      </w:tr>
      <w:tr>
        <w:tc>
          <w:tcPr>
            <w:tcW w:type="dxa" w:w="2880"/>
          </w:tcPr>
          <w:p>
            <w:r>
              <w:t>ldap.authzQueryTemplate</w:t>
            </w:r>
          </w:p>
        </w:tc>
        <w:tc>
          <w:tcPr>
            <w:tcW w:type="dxa" w:w="2880"/>
          </w:tcPr>
          <w:p>
            <w:r>
              <w:t>string</w:t>
            </w:r>
          </w:p>
        </w:tc>
        <w:tc>
          <w:tcPr>
            <w:tcW w:type="dxa" w:w="2880"/>
          </w:tcPr>
          <w:p>
            <w:r>
              <w:t>LDAP query template used to obtain LDAP groups for the authenticated user (authorization). Default: "{USER}?memberOf?base". Uses {USER} placeholder. Must conform to RFC 4515 and RFC 4516.</w:t>
            </w:r>
          </w:p>
        </w:tc>
      </w:tr>
      <w:tr>
        <w:tc>
          <w:tcPr>
            <w:tcW w:type="dxa" w:w="2880"/>
          </w:tcPr>
          <w:p>
            <w:r>
              <w:t>ldap.bindPassword</w:t>
            </w:r>
          </w:p>
        </w:tc>
        <w:tc>
          <w:tcPr>
            <w:tcW w:type="dxa" w:w="2880"/>
          </w:tcPr>
          <w:p>
            <w:r>
              <w:t>string</w:t>
            </w:r>
          </w:p>
        </w:tc>
        <w:tc>
          <w:tcPr>
            <w:tcW w:type="dxa" w:w="2880"/>
          </w:tcPr>
          <w:p>
            <w:r>
              <w:t>Password Atlas uses to authenticate the bindUsername.</w:t>
            </w:r>
          </w:p>
        </w:tc>
      </w:tr>
      <w:tr>
        <w:tc>
          <w:tcPr>
            <w:tcW w:type="dxa" w:w="2880"/>
          </w:tcPr>
          <w:p>
            <w:r>
              <w:t>ldap.bindUsername</w:t>
            </w:r>
          </w:p>
        </w:tc>
        <w:tc>
          <w:tcPr>
            <w:tcW w:type="dxa" w:w="2880"/>
          </w:tcPr>
          <w:p>
            <w:r>
              <w:t>string</w:t>
            </w:r>
          </w:p>
        </w:tc>
        <w:tc>
          <w:tcPr>
            <w:tcW w:type="dxa" w:w="2880"/>
          </w:tcPr>
          <w:p>
            <w:r>
              <w:t>Full DN of the LDAP user Atlas uses to connect to the LDAP host. Must conform to RFC 2253. Pattern: `^(?:(? &lt;cn&gt; CN=(? &lt;name&gt; [^,]*)),)?(?:(? &lt;path&gt; (?:(?:CN</w:t>
            </w:r>
          </w:p>
        </w:tc>
      </w:tr>
      <w:tr>
        <w:tc>
          <w:tcPr>
            <w:tcW w:type="dxa" w:w="2880"/>
          </w:tcPr>
          <w:p>
            <w:r>
              <w:t>ldap.caCertificate</w:t>
            </w:r>
          </w:p>
        </w:tc>
        <w:tc>
          <w:tcPr>
            <w:tcW w:type="dxa" w:w="2880"/>
          </w:tcPr>
          <w:p>
            <w:r>
              <w:t>string</w:t>
            </w:r>
          </w:p>
        </w:tc>
        <w:tc>
          <w:tcPr>
            <w:tcW w:type="dxa" w:w="2880"/>
          </w:tcPr>
          <w:p>
            <w:r>
              <w:t>CA certificate used to verify the LDAP host identity (self-signed allowed). To delete an assigned value, pass an empty string: "caCertificate": "".</w:t>
            </w:r>
          </w:p>
        </w:tc>
      </w:tr>
      <w:tr>
        <w:tc>
          <w:tcPr>
            <w:tcW w:type="dxa" w:w="2880"/>
          </w:tcPr>
          <w:p>
            <w:r>
              <w:t>ldap.hostname</w:t>
            </w:r>
          </w:p>
        </w:tc>
        <w:tc>
          <w:tcPr>
            <w:tcW w:type="dxa" w:w="2880"/>
          </w:tcPr>
          <w:p>
            <w:r>
              <w:t>string</w:t>
            </w:r>
          </w:p>
        </w:tc>
        <w:tc>
          <w:tcPr>
            <w:tcW w:type="dxa" w:w="2880"/>
          </w:tcPr>
          <w:p>
            <w:r>
              <w:t>Hostname or IP address of the LDAP host. Must be internet-accessible or reachable via VPC peering. Pattern: `^([0-9]{1,3}.){3}[0-9]{1,3}</w:t>
            </w:r>
          </w:p>
        </w:tc>
      </w:tr>
      <w:tr>
        <w:tc>
          <w:tcPr>
            <w:tcW w:type="dxa" w:w="2880"/>
          </w:tcPr>
          <w:p>
            <w:r>
              <w:t>ldap.links</w:t>
            </w:r>
          </w:p>
        </w:tc>
        <w:tc>
          <w:tcPr>
            <w:tcW w:type="dxa" w:w="2880"/>
          </w:tcPr>
          <w:p>
            <w:r>
              <w:t>array</w:t>
            </w:r>
          </w:p>
        </w:tc>
        <w:tc>
          <w:tcPr>
            <w:tcW w:type="dxa" w:w="2880"/>
          </w:tcPr>
          <w:p>
            <w:r>
              <w:t>List of links to related API resources.</w:t>
            </w:r>
          </w:p>
        </w:tc>
      </w:tr>
      <w:tr>
        <w:tc>
          <w:tcPr>
            <w:tcW w:type="dxa" w:w="2880"/>
          </w:tcPr>
          <w:p>
            <w:r>
              <w:t>ldap.links[].href</w:t>
            </w:r>
          </w:p>
        </w:tc>
        <w:tc>
          <w:tcPr>
            <w:tcW w:type="dxa" w:w="2880"/>
          </w:tcPr>
          <w:p>
            <w:r>
              <w:t>string</w:t>
            </w:r>
          </w:p>
        </w:tc>
        <w:tc>
          <w:tcPr>
            <w:tcW w:type="dxa" w:w="2880"/>
          </w:tcPr>
          <w:p>
            <w:r>
              <w:t>URL that points to another API resource.</w:t>
            </w:r>
          </w:p>
        </w:tc>
      </w:tr>
      <w:tr>
        <w:tc>
          <w:tcPr>
            <w:tcW w:type="dxa" w:w="2880"/>
          </w:tcPr>
          <w:p>
            <w:r>
              <w:t>ldap.links[].rel</w:t>
            </w:r>
          </w:p>
        </w:tc>
        <w:tc>
          <w:tcPr>
            <w:tcW w:type="dxa" w:w="2880"/>
          </w:tcPr>
          <w:p>
            <w:r>
              <w:t>string</w:t>
            </w:r>
          </w:p>
        </w:tc>
        <w:tc>
          <w:tcPr>
            <w:tcW w:type="dxa" w:w="2880"/>
          </w:tcPr>
          <w:p>
            <w:r>
              <w:t>Relationship of this resource to another API resource.</w:t>
            </w:r>
          </w:p>
        </w:tc>
      </w:tr>
      <w:tr>
        <w:tc>
          <w:tcPr>
            <w:tcW w:type="dxa" w:w="2880"/>
          </w:tcPr>
          <w:p>
            <w:r>
              <w:t>ldap.port</w:t>
            </w:r>
          </w:p>
        </w:tc>
        <w:tc>
          <w:tcPr>
            <w:tcW w:type="dxa" w:w="2880"/>
          </w:tcPr>
          <w:p>
            <w:r>
              <w:t>integer</w:t>
            </w:r>
          </w:p>
        </w:tc>
        <w:tc>
          <w:tcPr>
            <w:tcW w:type="dxa" w:w="2880"/>
          </w:tcPr>
          <w:p>
            <w:r>
              <w:t>Port the LDAP host listens on. Default: 636.</w:t>
            </w:r>
          </w:p>
        </w:tc>
      </w:tr>
      <w:tr>
        <w:tc>
          <w:tcPr>
            <w:tcW w:type="dxa" w:w="2880"/>
          </w:tcPr>
          <w:p>
            <w:r>
              <w:t>ldap.userToDNMapping</w:t>
            </w:r>
          </w:p>
        </w:tc>
        <w:tc>
          <w:tcPr>
            <w:tcW w:type="dxa" w:w="2880"/>
          </w:tcPr>
          <w:p>
            <w:r>
              <w:t>array</w:t>
            </w:r>
          </w:p>
        </w:tc>
        <w:tc>
          <w:tcPr>
            <w:tcW w:type="dxa" w:w="2880"/>
          </w:tcPr>
          <w:p>
            <w:r>
              <w:t>User-to-DN map used to transform an LDAP username into an LDAP DN.</w:t>
            </w:r>
          </w:p>
        </w:tc>
      </w:tr>
      <w:tr>
        <w:tc>
          <w:tcPr>
            <w:tcW w:type="dxa" w:w="2880"/>
          </w:tcPr>
          <w:p>
            <w:r>
              <w:t>ldap.userToDNMapping[].ldapQuery</w:t>
            </w:r>
          </w:p>
        </w:tc>
        <w:tc>
          <w:tcPr>
            <w:tcW w:type="dxa" w:w="2880"/>
          </w:tcPr>
          <w:p>
            <w:r>
              <w:t>string</w:t>
            </w:r>
          </w:p>
        </w:tc>
        <w:tc>
          <w:tcPr>
            <w:tcW w:type="dxa" w:w="2880"/>
          </w:tcPr>
          <w:p>
            <w:r>
              <w:t>LDAP query template that inserts the matched LDAP name into an LDAP query URI. Must conform to RFC 4515 and RFC 4516.</w:t>
            </w:r>
          </w:p>
        </w:tc>
      </w:tr>
      <w:tr>
        <w:tc>
          <w:tcPr>
            <w:tcW w:type="dxa" w:w="2880"/>
          </w:tcPr>
          <w:p>
            <w:r>
              <w:t>ldap.userToDNMapping[].match</w:t>
            </w:r>
          </w:p>
        </w:tc>
        <w:tc>
          <w:tcPr>
            <w:tcW w:type="dxa" w:w="2880"/>
          </w:tcPr>
          <w:p>
            <w:r>
              <w:t>string</w:t>
            </w:r>
          </w:p>
        </w:tc>
        <w:tc>
          <w:tcPr>
            <w:tcW w:type="dxa" w:w="2880"/>
          </w:tcPr>
          <w:p>
            <w:r>
              <w:t>Required if an entry is provided. Regex Atlas matches against the provided LDAP username. Capture groups are used by substitution or ldapQuery.</w:t>
            </w:r>
          </w:p>
        </w:tc>
      </w:tr>
      <w:tr>
        <w:tc>
          <w:tcPr>
            <w:tcW w:type="dxa" w:w="2880"/>
          </w:tcPr>
          <w:p>
            <w:r>
              <w:t>ldap.userToDNMapping[].substitution</w:t>
            </w:r>
          </w:p>
        </w:tc>
        <w:tc>
          <w:tcPr>
            <w:tcW w:type="dxa" w:w="2880"/>
          </w:tcPr>
          <w:p>
            <w:r>
              <w:t>string</w:t>
            </w:r>
          </w:p>
        </w:tc>
        <w:tc>
          <w:tcPr>
            <w:tcW w:type="dxa" w:w="2880"/>
          </w:tcPr>
          <w:p>
            <w:r>
              <w:t>LDAP DN template that converts the username matching match into an LDAP DN.</w:t>
            </w:r>
          </w:p>
        </w:tc>
      </w:tr>
    </w:tbl>
    <w:p/>
    <w:p>
      <w:pPr>
        <w:pStyle w:val="Heading3"/>
      </w:pPr>
      <w:r>
        <w:t>Top-level links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links to related API resources.</w:t>
            </w:r>
          </w:p>
        </w:tc>
      </w:tr>
      <w:tr>
        <w:tc>
          <w:tcPr>
            <w:tcW w:type="dxa" w:w="2880"/>
          </w:tcPr>
          <w:p>
            <w:r>
              <w:t>links[].href</w:t>
            </w:r>
          </w:p>
        </w:tc>
        <w:tc>
          <w:tcPr>
            <w:tcW w:type="dxa" w:w="2880"/>
          </w:tcPr>
          <w:p>
            <w:r>
              <w:t>string</w:t>
            </w:r>
          </w:p>
        </w:tc>
        <w:tc>
          <w:tcPr>
            <w:tcW w:type="dxa" w:w="2880"/>
          </w:tcPr>
          <w:p>
            <w:r>
              <w:t>URL that points to another API resource.</w:t>
            </w:r>
          </w:p>
        </w:tc>
      </w:tr>
      <w:tr>
        <w:tc>
          <w:tcPr>
            <w:tcW w:type="dxa" w:w="2880"/>
          </w:tcPr>
          <w:p>
            <w:r>
              <w:t>links[].rel</w:t>
            </w:r>
          </w:p>
        </w:tc>
        <w:tc>
          <w:tcPr>
            <w:tcW w:type="dxa" w:w="2880"/>
          </w:tcPr>
          <w:p>
            <w:r>
              <w:t>string</w:t>
            </w:r>
          </w:p>
        </w:tc>
        <w:tc>
          <w:tcPr>
            <w:tcW w:type="dxa" w:w="2880"/>
          </w:tcPr>
          <w:p>
            <w:r>
              <w:t>Relationship of this resource to another API resource.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"customerX509": {</w:t>
        <w:br/>
        <w:t xml:space="preserve"> "cas": "-----BEGIN CERTIFICATE-----\nMIIC...\n-----END CERTIFICATE-----\n",</w:t>
        <w:br/>
        <w:t xml:space="preserve"> "links": [</w:t>
        <w:br/>
        <w:t xml:space="preserve"> {</w:t>
        <w:br/>
        <w:t xml:space="preserve"> "href": "https://cloud.mongodb.com/api/atlas/v2/groups/5e2211c17a3e5a48f5497de3/userSecurity",</w:t>
        <w:br/>
        <w:t xml:space="preserve"> "rel": "self"</w:t>
        <w:br/>
        <w:t xml:space="preserve"> }</w:t>
        <w:br/>
        <w:t xml:space="preserve"> ]</w:t>
        <w:br/>
        <w:t xml:space="preserve"> },</w:t>
        <w:br/>
        <w:t xml:space="preserve"> "ldap": {</w:t>
        <w:br/>
        <w:t xml:space="preserve"> "authenticationEnabled": true,</w:t>
        <w:br/>
        <w:t xml:space="preserve"> "authorizationEnabled": true,</w:t>
        <w:br/>
        <w:t xml:space="preserve"> "authzQueryTemplate": "{USER}?memberOf?base",</w:t>
        <w:br/>
        <w:t xml:space="preserve"> "bindPassword": "********",</w:t>
        <w:br/>
        <w:t xml:space="preserve"> "bindUsername": "CN=ldap-reader,OU=Service Accounts,DC=example,DC=com",</w:t>
        <w:br/>
        <w:t xml:space="preserve"> "caCertificate": "-----BEGIN CERTIFICATE-----\nMIIC...\n-----END CERTIFICATE-----\n",</w:t>
        <w:br/>
        <w:t xml:space="preserve"> "hostname": "ldap.example.com",</w:t>
        <w:br/>
        <w:t xml:space="preserve"> "links": [</w:t>
        <w:br/>
        <w:t xml:space="preserve"> {</w:t>
        <w:br/>
        <w:t xml:space="preserve"> "href": "https://cloud.mongodb.com/api/atlas/v2/groups/5e2211c17a3e5a48f5497de3/userSecurity",</w:t>
        <w:br/>
        <w:t xml:space="preserve"> "rel": "self"</w:t>
        <w:br/>
        <w:t xml:space="preserve"> }</w:t>
        <w:br/>
        <w:t xml:space="preserve"> ],</w:t>
        <w:br/>
        <w:t xml:space="preserve"> "port": 636,</w:t>
        <w:br/>
        <w:t xml:space="preserve"> "userToDNMapping": [</w:t>
        <w:br/>
        <w:t xml:space="preserve"> {</w:t>
        <w:br/>
        <w:t xml:space="preserve"> "match": "(.+)",</w:t>
        <w:br/>
        <w:t xml:space="preserve"> "substitution": "CN={0},OU=Users,DC=example,DC=com"</w:t>
        <w:br/>
        <w:t xml:space="preserve"> }</w:t>
        <w:br/>
        <w:t xml:space="preserve"> ]</w:t>
        <w:br/>
        <w:t xml:space="preserve"> },</w:t>
        <w:br/>
        <w:t xml:space="preserve"> "links": [</w:t>
        <w:br/>
        <w:t xml:space="preserve"> {</w:t>
        <w:br/>
        <w:t xml:space="preserve"> "href": "https://cloud.mongodb.com/api/atlas/v2/groups/5e2211c17a3e5a48f5497de3/userSecurity",</w:t>
        <w:br/>
        <w:t xml:space="preserve"> "rel": "self"</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customerX509</w:t>
            </w:r>
          </w:p>
        </w:tc>
        <w:tc>
          <w:tcPr>
            <w:tcW w:type="dxa" w:w="2880"/>
          </w:tcPr>
          <w:p>
            <w:r>
              <w:t>object</w:t>
            </w:r>
          </w:p>
        </w:tc>
        <w:tc>
          <w:tcPr>
            <w:tcW w:type="dxa" w:w="2880"/>
          </w:tcPr>
          <w:p>
            <w:r>
              <w:t>Customer X.509 configuration object.</w:t>
            </w:r>
          </w:p>
        </w:tc>
      </w:tr>
      <w:tr>
        <w:tc>
          <w:tcPr>
            <w:tcW w:type="dxa" w:w="2880"/>
          </w:tcPr>
          <w:p>
            <w:r>
              <w:t>customerX509.cas</w:t>
            </w:r>
          </w:p>
        </w:tc>
        <w:tc>
          <w:tcPr>
            <w:tcW w:type="dxa" w:w="2880"/>
          </w:tcPr>
          <w:p>
            <w:r>
              <w:t>string</w:t>
            </w:r>
          </w:p>
        </w:tc>
        <w:tc>
          <w:tcPr>
            <w:tcW w:type="dxa" w:w="2880"/>
          </w:tcPr>
          <w:p>
            <w:r>
              <w:t>Concatenated list of customer CA certificates (PEM-formatted).</w:t>
            </w:r>
          </w:p>
        </w:tc>
      </w:tr>
      <w:tr>
        <w:tc>
          <w:tcPr>
            <w:tcW w:type="dxa" w:w="2880"/>
          </w:tcPr>
          <w:p>
            <w:r>
              <w:t>customerX509.links</w:t>
            </w:r>
          </w:p>
        </w:tc>
        <w:tc>
          <w:tcPr>
            <w:tcW w:type="dxa" w:w="2880"/>
          </w:tcPr>
          <w:p>
            <w:r>
              <w:t>array</w:t>
            </w:r>
          </w:p>
        </w:tc>
        <w:tc>
          <w:tcPr>
            <w:tcW w:type="dxa" w:w="2880"/>
          </w:tcPr>
          <w:p>
            <w:r>
              <w:t>Links to related API resources.</w:t>
            </w:r>
          </w:p>
        </w:tc>
      </w:tr>
      <w:tr>
        <w:tc>
          <w:tcPr>
            <w:tcW w:type="dxa" w:w="2880"/>
          </w:tcPr>
          <w:p>
            <w:r>
              <w:t>customerX509.links[].href</w:t>
            </w:r>
          </w:p>
        </w:tc>
        <w:tc>
          <w:tcPr>
            <w:tcW w:type="dxa" w:w="2880"/>
          </w:tcPr>
          <w:p>
            <w:r>
              <w:t>string</w:t>
            </w:r>
          </w:p>
        </w:tc>
        <w:tc>
          <w:tcPr>
            <w:tcW w:type="dxa" w:w="2880"/>
          </w:tcPr>
          <w:p>
            <w:r>
              <w:t>URL to another API resource.</w:t>
            </w:r>
          </w:p>
        </w:tc>
      </w:tr>
      <w:tr>
        <w:tc>
          <w:tcPr>
            <w:tcW w:type="dxa" w:w="2880"/>
          </w:tcPr>
          <w:p>
            <w:r>
              <w:t>customerX509.links[].rel</w:t>
            </w:r>
          </w:p>
        </w:tc>
        <w:tc>
          <w:tcPr>
            <w:tcW w:type="dxa" w:w="2880"/>
          </w:tcPr>
          <w:p>
            <w:r>
              <w:t>string</w:t>
            </w:r>
          </w:p>
        </w:tc>
        <w:tc>
          <w:tcPr>
            <w:tcW w:type="dxa" w:w="2880"/>
          </w:tcPr>
          <w:p>
            <w:r>
              <w:t>Relationship descriptor for the link.</w:t>
            </w:r>
          </w:p>
        </w:tc>
      </w:tr>
      <w:tr>
        <w:tc>
          <w:tcPr>
            <w:tcW w:type="dxa" w:w="2880"/>
          </w:tcPr>
          <w:p>
            <w:r>
              <w:t>ldap</w:t>
            </w:r>
          </w:p>
        </w:tc>
        <w:tc>
          <w:tcPr>
            <w:tcW w:type="dxa" w:w="2880"/>
          </w:tcPr>
          <w:p>
            <w:r>
              <w:t>object</w:t>
            </w:r>
          </w:p>
        </w:tc>
        <w:tc>
          <w:tcPr>
            <w:tcW w:type="dxa" w:w="2880"/>
          </w:tcPr>
          <w:p>
            <w:r>
              <w:t>LDAP configuration object.</w:t>
            </w:r>
          </w:p>
        </w:tc>
      </w:tr>
      <w:tr>
        <w:tc>
          <w:tcPr>
            <w:tcW w:type="dxa" w:w="2880"/>
          </w:tcPr>
          <w:p>
            <w:r>
              <w:t>ldap.authenticationEnabled</w:t>
            </w:r>
          </w:p>
        </w:tc>
        <w:tc>
          <w:tcPr>
            <w:tcW w:type="dxa" w:w="2880"/>
          </w:tcPr>
          <w:p>
            <w:r>
              <w:t>boolean</w:t>
            </w:r>
          </w:p>
        </w:tc>
        <w:tc>
          <w:tcPr>
            <w:tcW w:type="dxa" w:w="2880"/>
          </w:tcPr>
          <w:p>
            <w:r>
              <w:t>Whether LDAP authentication is enabled.</w:t>
            </w:r>
          </w:p>
        </w:tc>
      </w:tr>
      <w:tr>
        <w:tc>
          <w:tcPr>
            <w:tcW w:type="dxa" w:w="2880"/>
          </w:tcPr>
          <w:p>
            <w:r>
              <w:t>ldap.authorizationEnabled</w:t>
            </w:r>
          </w:p>
        </w:tc>
        <w:tc>
          <w:tcPr>
            <w:tcW w:type="dxa" w:w="2880"/>
          </w:tcPr>
          <w:p>
            <w:r>
              <w:t>boolean</w:t>
            </w:r>
          </w:p>
        </w:tc>
        <w:tc>
          <w:tcPr>
            <w:tcW w:type="dxa" w:w="2880"/>
          </w:tcPr>
          <w:p>
            <w:r>
              <w:t>Whether LDAP authorization is enabled.</w:t>
            </w:r>
          </w:p>
        </w:tc>
      </w:tr>
      <w:tr>
        <w:tc>
          <w:tcPr>
            <w:tcW w:type="dxa" w:w="2880"/>
          </w:tcPr>
          <w:p>
            <w:r>
              <w:t>ldap.authzQueryTemplate</w:t>
            </w:r>
          </w:p>
        </w:tc>
        <w:tc>
          <w:tcPr>
            <w:tcW w:type="dxa" w:w="2880"/>
          </w:tcPr>
          <w:p>
            <w:r>
              <w:t>string</w:t>
            </w:r>
          </w:p>
        </w:tc>
        <w:tc>
          <w:tcPr>
            <w:tcW w:type="dxa" w:w="2880"/>
          </w:tcPr>
          <w:p>
            <w:r>
              <w:t>LDAP authorization query template.</w:t>
            </w:r>
          </w:p>
        </w:tc>
      </w:tr>
      <w:tr>
        <w:tc>
          <w:tcPr>
            <w:tcW w:type="dxa" w:w="2880"/>
          </w:tcPr>
          <w:p>
            <w:r>
              <w:t>ldap.bindPassword</w:t>
            </w:r>
          </w:p>
        </w:tc>
        <w:tc>
          <w:tcPr>
            <w:tcW w:type="dxa" w:w="2880"/>
          </w:tcPr>
          <w:p>
            <w:r>
              <w:t>string</w:t>
            </w:r>
          </w:p>
        </w:tc>
        <w:tc>
          <w:tcPr>
            <w:tcW w:type="dxa" w:w="2880"/>
          </w:tcPr>
          <w:p>
            <w:r>
              <w:t>Password used to authenticate bindUsername.</w:t>
            </w:r>
          </w:p>
        </w:tc>
      </w:tr>
      <w:tr>
        <w:tc>
          <w:tcPr>
            <w:tcW w:type="dxa" w:w="2880"/>
          </w:tcPr>
          <w:p>
            <w:r>
              <w:t>ldap.bindUsername</w:t>
            </w:r>
          </w:p>
        </w:tc>
        <w:tc>
          <w:tcPr>
            <w:tcW w:type="dxa" w:w="2880"/>
          </w:tcPr>
          <w:p>
            <w:r>
              <w:t>string</w:t>
            </w:r>
          </w:p>
        </w:tc>
        <w:tc>
          <w:tcPr>
            <w:tcW w:type="dxa" w:w="2880"/>
          </w:tcPr>
          <w:p>
            <w:r>
              <w:t>DN of the LDAP bind user.</w:t>
            </w:r>
          </w:p>
        </w:tc>
      </w:tr>
      <w:tr>
        <w:tc>
          <w:tcPr>
            <w:tcW w:type="dxa" w:w="2880"/>
          </w:tcPr>
          <w:p>
            <w:r>
              <w:t>ldap.caCertificate</w:t>
            </w:r>
          </w:p>
        </w:tc>
        <w:tc>
          <w:tcPr>
            <w:tcW w:type="dxa" w:w="2880"/>
          </w:tcPr>
          <w:p>
            <w:r>
              <w:t>string</w:t>
            </w:r>
          </w:p>
        </w:tc>
        <w:tc>
          <w:tcPr>
            <w:tcW w:type="dxa" w:w="2880"/>
          </w:tcPr>
          <w:p>
            <w:r>
              <w:t>CA certificate used to verify LDAP host identity.</w:t>
            </w:r>
          </w:p>
        </w:tc>
      </w:tr>
      <w:tr>
        <w:tc>
          <w:tcPr>
            <w:tcW w:type="dxa" w:w="2880"/>
          </w:tcPr>
          <w:p>
            <w:r>
              <w:t>ldap.hostname</w:t>
            </w:r>
          </w:p>
        </w:tc>
        <w:tc>
          <w:tcPr>
            <w:tcW w:type="dxa" w:w="2880"/>
          </w:tcPr>
          <w:p>
            <w:r>
              <w:t>string</w:t>
            </w:r>
          </w:p>
        </w:tc>
        <w:tc>
          <w:tcPr>
            <w:tcW w:type="dxa" w:w="2880"/>
          </w:tcPr>
          <w:p>
            <w:r>
              <w:t>Hostname or IP of the LDAP host.</w:t>
            </w:r>
          </w:p>
        </w:tc>
      </w:tr>
      <w:tr>
        <w:tc>
          <w:tcPr>
            <w:tcW w:type="dxa" w:w="2880"/>
          </w:tcPr>
          <w:p>
            <w:r>
              <w:t>ldap.links</w:t>
            </w:r>
          </w:p>
        </w:tc>
        <w:tc>
          <w:tcPr>
            <w:tcW w:type="dxa" w:w="2880"/>
          </w:tcPr>
          <w:p>
            <w:r>
              <w:t>array</w:t>
            </w:r>
          </w:p>
        </w:tc>
        <w:tc>
          <w:tcPr>
            <w:tcW w:type="dxa" w:w="2880"/>
          </w:tcPr>
          <w:p>
            <w:r>
              <w:t>Links to related API resources.</w:t>
            </w:r>
          </w:p>
        </w:tc>
      </w:tr>
      <w:tr>
        <w:tc>
          <w:tcPr>
            <w:tcW w:type="dxa" w:w="2880"/>
          </w:tcPr>
          <w:p>
            <w:r>
              <w:t>ldap.links[].href</w:t>
            </w:r>
          </w:p>
        </w:tc>
        <w:tc>
          <w:tcPr>
            <w:tcW w:type="dxa" w:w="2880"/>
          </w:tcPr>
          <w:p>
            <w:r>
              <w:t>string</w:t>
            </w:r>
          </w:p>
        </w:tc>
        <w:tc>
          <w:tcPr>
            <w:tcW w:type="dxa" w:w="2880"/>
          </w:tcPr>
          <w:p>
            <w:r>
              <w:t>URL to another API resource.</w:t>
            </w:r>
          </w:p>
        </w:tc>
      </w:tr>
      <w:tr>
        <w:tc>
          <w:tcPr>
            <w:tcW w:type="dxa" w:w="2880"/>
          </w:tcPr>
          <w:p>
            <w:r>
              <w:t>ldap.links[].rel</w:t>
            </w:r>
          </w:p>
        </w:tc>
        <w:tc>
          <w:tcPr>
            <w:tcW w:type="dxa" w:w="2880"/>
          </w:tcPr>
          <w:p>
            <w:r>
              <w:t>string</w:t>
            </w:r>
          </w:p>
        </w:tc>
        <w:tc>
          <w:tcPr>
            <w:tcW w:type="dxa" w:w="2880"/>
          </w:tcPr>
          <w:p>
            <w:r>
              <w:t>Relationship descriptor for the link.</w:t>
            </w:r>
          </w:p>
        </w:tc>
      </w:tr>
      <w:tr>
        <w:tc>
          <w:tcPr>
            <w:tcW w:type="dxa" w:w="2880"/>
          </w:tcPr>
          <w:p>
            <w:r>
              <w:t>ldap.port</w:t>
            </w:r>
          </w:p>
        </w:tc>
        <w:tc>
          <w:tcPr>
            <w:tcW w:type="dxa" w:w="2880"/>
          </w:tcPr>
          <w:p>
            <w:r>
              <w:t>integer</w:t>
            </w:r>
          </w:p>
        </w:tc>
        <w:tc>
          <w:tcPr>
            <w:tcW w:type="dxa" w:w="2880"/>
          </w:tcPr>
          <w:p>
            <w:r>
              <w:t>LDAP port.</w:t>
            </w:r>
          </w:p>
        </w:tc>
      </w:tr>
      <w:tr>
        <w:tc>
          <w:tcPr>
            <w:tcW w:type="dxa" w:w="2880"/>
          </w:tcPr>
          <w:p>
            <w:r>
              <w:t>ldap.userToDNMapping</w:t>
            </w:r>
          </w:p>
        </w:tc>
        <w:tc>
          <w:tcPr>
            <w:tcW w:type="dxa" w:w="2880"/>
          </w:tcPr>
          <w:p>
            <w:r>
              <w:t>array</w:t>
            </w:r>
          </w:p>
        </w:tc>
        <w:tc>
          <w:tcPr>
            <w:tcW w:type="dxa" w:w="2880"/>
          </w:tcPr>
          <w:p>
            <w:r>
              <w:t>User-to-DN mapping rules.</w:t>
            </w:r>
          </w:p>
        </w:tc>
      </w:tr>
      <w:tr>
        <w:tc>
          <w:tcPr>
            <w:tcW w:type="dxa" w:w="2880"/>
          </w:tcPr>
          <w:p>
            <w:r>
              <w:t>ldap.userToDNMapping[].ldapQuery</w:t>
            </w:r>
          </w:p>
        </w:tc>
        <w:tc>
          <w:tcPr>
            <w:tcW w:type="dxa" w:w="2880"/>
          </w:tcPr>
          <w:p>
            <w:r>
              <w:t>string</w:t>
            </w:r>
          </w:p>
        </w:tc>
        <w:tc>
          <w:tcPr>
            <w:tcW w:type="dxa" w:w="2880"/>
          </w:tcPr>
          <w:p>
            <w:r>
              <w:t>LDAP query template used for mapping.</w:t>
            </w:r>
          </w:p>
        </w:tc>
      </w:tr>
      <w:tr>
        <w:tc>
          <w:tcPr>
            <w:tcW w:type="dxa" w:w="2880"/>
          </w:tcPr>
          <w:p>
            <w:r>
              <w:t>ldap.userToDNMapping[].match</w:t>
            </w:r>
          </w:p>
        </w:tc>
        <w:tc>
          <w:tcPr>
            <w:tcW w:type="dxa" w:w="2880"/>
          </w:tcPr>
          <w:p>
            <w:r>
              <w:t>string</w:t>
            </w:r>
          </w:p>
        </w:tc>
        <w:tc>
          <w:tcPr>
            <w:tcW w:type="dxa" w:w="2880"/>
          </w:tcPr>
          <w:p>
            <w:r>
              <w:t>Regex used to match usernames.</w:t>
            </w:r>
          </w:p>
        </w:tc>
      </w:tr>
      <w:tr>
        <w:tc>
          <w:tcPr>
            <w:tcW w:type="dxa" w:w="2880"/>
          </w:tcPr>
          <w:p>
            <w:r>
              <w:t>ldap.userToDNMapping[].substitution</w:t>
            </w:r>
          </w:p>
        </w:tc>
        <w:tc>
          <w:tcPr>
            <w:tcW w:type="dxa" w:w="2880"/>
          </w:tcPr>
          <w:p>
            <w:r>
              <w:t>string</w:t>
            </w:r>
          </w:p>
        </w:tc>
        <w:tc>
          <w:tcPr>
            <w:tcW w:type="dxa" w:w="2880"/>
          </w:tcPr>
          <w:p>
            <w:r>
              <w:t>DN substitution template.</w:t>
            </w:r>
          </w:p>
        </w:tc>
      </w:tr>
      <w:tr>
        <w:tc>
          <w:tcPr>
            <w:tcW w:type="dxa" w:w="2880"/>
          </w:tcPr>
          <w:p>
            <w:r>
              <w:t>links</w:t>
            </w:r>
          </w:p>
        </w:tc>
        <w:tc>
          <w:tcPr>
            <w:tcW w:type="dxa" w:w="2880"/>
          </w:tcPr>
          <w:p>
            <w:r>
              <w:t>array</w:t>
            </w:r>
          </w:p>
        </w:tc>
        <w:tc>
          <w:tcPr>
            <w:tcW w:type="dxa" w:w="2880"/>
          </w:tcPr>
          <w:p>
            <w:r>
              <w:t>Top-level links to related API resources.</w:t>
            </w:r>
          </w:p>
        </w:tc>
      </w:tr>
      <w:tr>
        <w:tc>
          <w:tcPr>
            <w:tcW w:type="dxa" w:w="2880"/>
          </w:tcPr>
          <w:p>
            <w:r>
              <w:t>links[].href</w:t>
            </w:r>
          </w:p>
        </w:tc>
        <w:tc>
          <w:tcPr>
            <w:tcW w:type="dxa" w:w="2880"/>
          </w:tcPr>
          <w:p>
            <w:r>
              <w:t>string</w:t>
            </w:r>
          </w:p>
        </w:tc>
        <w:tc>
          <w:tcPr>
            <w:tcW w:type="dxa" w:w="2880"/>
          </w:tcPr>
          <w:p>
            <w:r>
              <w:t>URL to another API resource.</w:t>
            </w:r>
          </w:p>
        </w:tc>
      </w:tr>
      <w:tr>
        <w:tc>
          <w:tcPr>
            <w:tcW w:type="dxa" w:w="2880"/>
          </w:tcPr>
          <w:p>
            <w:r>
              <w:t>links[].rel</w:t>
            </w:r>
          </w:p>
        </w:tc>
        <w:tc>
          <w:tcPr>
            <w:tcW w:type="dxa" w:w="2880"/>
          </w:tcPr>
          <w:p>
            <w:r>
              <w:t>string</w:t>
            </w:r>
          </w:p>
        </w:tc>
        <w:tc>
          <w:tcPr>
            <w:tcW w:type="dxa" w:w="2880"/>
          </w:tcPr>
          <w:p>
            <w:r>
              <w:t>Relationship descriptor for the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'https://cloud.mongodb.com/api/atlas/v2/groups/5e2211c17a3e5a48f5497de3/userSecurity?pretty=true' \</w:t>
        <w:br/>
        <w:t xml:space="preserve"> --header 'Accept: application/json' \</w:t>
        <w:br/>
        <w:t xml:space="preserve"> --header 'Content-Type: application/json' \</w:t>
        <w:br/>
        <w:t xml:space="preserve"> --data '{</w:t>
        <w:br/>
        <w:t xml:space="preserve"> "ldap": {</w:t>
        <w:br/>
        <w:t xml:space="preserve"> "authenticationEnabled": true,</w:t>
        <w:br/>
        <w:t xml:space="preserve"> "authorizationEnabled": true,</w:t>
        <w:br/>
        <w:t xml:space="preserve"> "hostname": "ldap.example.com",</w:t>
        <w:br/>
        <w:t xml:space="preserve"> "port": 636,</w:t>
        <w:br/>
        <w:t xml:space="preserve"> "bindUsername": "CN=ldap-reader,OU=Service Accounts,DC=example,DC=com",</w:t>
        <w:br/>
        <w:t xml:space="preserve"> "bindPassword": "REDACTED",</w:t>
        <w:br/>
        <w:t xml:space="preserve"> "authzQueryTemplate": "{USER}?memberOf?base",</w:t>
        <w:br/>
        <w:t xml:space="preserve"> "userToDNMapping": [</w:t>
        <w:br/>
        <w:t xml:space="preserve">        {</w:t>
        <w:br/>
        <w:t xml:space="preserve"> "match": "(.+)",</w:t>
        <w:br/>
        <w:t xml:space="preserve"> "substitution": "CN={0},OU=Users,DC=example,DC=com"</w:t>
        <w:br/>
        <w:t xml:space="preserve">        }</w:t>
        <w:br/>
        <w:t xml:space="preserve">      ]</w:t>
        <w:br/>
        <w:t xml:space="preserve">    }</w:t>
        <w:br/>
        <w:t xml:space="preserve">  }'</w:t>
      </w:r>
    </w:p>
    <w:p>
      <w:pPr>
        <w:pStyle w:val="Heading3"/>
      </w:pPr>
      <w:r>
        <w:t>Example Usage</w:t>
      </w:r>
    </w:p>
    <w:p>
      <w:pPr>
        <w:pStyle w:val="Heading3"/>
      </w:pPr>
      <w:r>
        <w:t>Example 1: Enable LDAP Authentication/Authorization</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'https://cloud.mongodb.com/api/atlas/v2/groups/5e2211c17a3e5a48f5497de3/userSecurity' \</w:t>
        <w:br/>
        <w:t xml:space="preserve"> --header 'Accept: application/json' \</w:t>
        <w:br/>
        <w:t xml:space="preserve"> --header 'Content-Type: application/json' \</w:t>
        <w:br/>
        <w:t xml:space="preserve"> --data '{</w:t>
        <w:br/>
        <w:t xml:space="preserve"> "ldap": {</w:t>
        <w:br/>
        <w:t xml:space="preserve"> "authenticationEnabled": true,</w:t>
        <w:br/>
        <w:t xml:space="preserve"> "authorizationEnabled": true,</w:t>
        <w:br/>
        <w:t xml:space="preserve"> "hostname": "ldap.example.com",</w:t>
        <w:br/>
        <w:t xml:space="preserve"> "bindUsername": "CN=ldap-reader,OU=Service Accounts,DC=example,DC=com",</w:t>
        <w:br/>
        <w:t xml:space="preserve"> "bindPassword": "REDACTED"</w:t>
        <w:br/>
        <w:t xml:space="preserve">    }</w:t>
        <w:br/>
        <w:t xml:space="preserve">  }'</w:t>
      </w:r>
    </w:p>
    <w:p>
      <w:pPr>
        <w:pStyle w:val="Heading3"/>
      </w:pPr>
      <w:r>
        <w:t>Example 2: Clear the LDAP CA Certificate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'https://cloud.mongodb.com/api/atlas/v2/groups/5e2211c17a3e5a48f5497de3/userSecurity' \</w:t>
        <w:br/>
        <w:t xml:space="preserve"> --header 'Accept: application/json' \</w:t>
        <w:br/>
        <w:t xml:space="preserve"> --header 'Content-Type: application/json' \</w:t>
        <w:br/>
        <w:t xml:space="preserve"> --data '{</w:t>
        <w:br/>
        <w:t xml:space="preserve"> "ldap": {</w:t>
        <w:br/>
        <w:t xml:space="preserve"> "caCertificate": ""</w:t>
        <w:br/>
        <w:t xml:space="preserve">    }</w:t>
        <w:br/>
        <w:t xml:space="preserve">  }'</w:t>
      </w:r>
    </w:p>
    <w:p>
      <w:pPr>
        <w:pStyle w:val="Heading3"/>
      </w:pPr>
      <w:r>
        <w:t>Example 3: Update Customer X.509 CA Bundle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'https://cloud.mongodb.com/api/atlas/v2/groups/5e2211c17a3e5a48f5497de3/userSecurity' \</w:t>
        <w:br/>
        <w:t xml:space="preserve"> --header 'Accept: application/json' \</w:t>
        <w:br/>
        <w:t xml:space="preserve"> --header 'Content-Type: application/json' \</w:t>
        <w:br/>
        <w:t xml:space="preserve"> --data '{</w:t>
        <w:br/>
        <w:t xml:space="preserve"> "customerX509": {</w:t>
        <w:br/>
        <w:t xml:space="preserve"> "cas": "-----BEGIN CERTIFICATE-----\nMIIC...\n-----END CERTIFICATE-----\n"</w:t>
        <w:br/>
        <w:t xml:space="preserve">    }</w:t>
        <w:br/>
        <w:t xml:space="preserve">  }'</w:t>
      </w:r>
    </w:p>
    <w:p>
      <w:pPr>
        <w:pStyle w:val="Heading3"/>
      </w:pPr>
      <w:r>
        <w:t>Behavior</w:t>
      </w:r>
    </w:p>
    <w:p>
      <w:pPr>
        <w:pStyle w:val="ListBullet"/>
      </w:pPr>
      <w:r>
        <w:t>Atlas validates the project (groupId) and the submitted LDAP/X.509 configuration.</w:t>
      </w:r>
    </w:p>
    <w:p>
      <w:pPr>
        <w:pStyle w:val="ListBullet"/>
      </w:pPr>
      <w:r>
        <w:t>Atlas updates the project’s user security configuration.</w:t>
      </w:r>
    </w:p>
    <w:p>
      <w:pPr>
        <w:pStyle w:val="ListBullet"/>
      </w:pPr>
      <w:r>
        <w:t>Atlas triggers a rolling restart of the database to apply changes.</w:t>
      </w:r>
    </w:p>
    <w:p>
      <w:pPr>
        <w:pStyle w:val="ListBullet"/>
      </w:pPr>
      <w:r>
        <w:t>The endpoint returns 202 Accepted with the updated configuration representation.</w:t>
      </w:r>
    </w:p>
    <w:p>
      <w:pPr>
        <w:pStyle w:val="Heading3"/>
      </w:pPr>
      <w:r>
        <w:t>Notes</w:t>
      </w:r>
    </w:p>
    <w:p>
      <w:pPr>
        <w:pStyle w:val="ListBullet"/>
      </w:pPr>
      <w:r>
        <w:t>This endpoint uses the media type application/vnd.atlas.2023-01-01+json in the documentation for request/response bodies; the examples above use JSON while preserving the same structure.</w:t>
      </w:r>
    </w:p>
    <w:p>
      <w:pPr>
        <w:pStyle w:val="ListBullet"/>
      </w:pPr>
      <w:r>
        <w:t>ldap.userToDNMapping[].match is required for each mapping object you include in userToDNMapping.</w:t>
      </w:r>
    </w:p>
    <w:p>
      <w:pPr>
        <w:pStyle w:val="ListBullet"/>
      </w:pPr>
      <w:r>
        <w:t>Some responses may include rate limit headers (for example RateLimit-Limit, RateLimit-Remaining; and for 429 also Retry-After).</w:t>
      </w:r>
    </w:p>
    <w:p>
      <w:pPr>
        <w:pStyle w:val="Heading3"/>
      </w:pPr>
      <w:r>
        <w:t>Gotchas</w:t>
      </w:r>
    </w:p>
    <w:p>
      <w:pPr>
        <w:pStyle w:val="ListBullet"/>
      </w:pPr>
      <w:r>
        <w:t>Updating LDAP/X.509 configuration triggers a rolling restart; plan changes accordingly.</w:t>
      </w:r>
    </w:p>
    <w:p>
      <w:pPr>
        <w:pStyle w:val="ListBullet"/>
      </w:pPr>
      <w:r>
        <w:t>To remove the LDAP CA certificate, you must send an empty string for ldap.caCertificate (not null).</w:t>
      </w:r>
    </w:p>
    <w:p>
      <w:pPr>
        <w:pStyle w:val="Heading3"/>
      </w:pPr>
      <w:r>
        <w:t>Error Handling</w:t>
      </w:r>
    </w:p>
    <w:p>
      <w:pPr>
        <w:pStyle w:val="ListBullet"/>
      </w:pPr>
      <w:r>
        <w:t>400 Bad Request: Invalid request body (field violations described in badRequestDetail.fields).</w:t>
      </w:r>
    </w:p>
    <w:p>
      <w:pPr>
        <w:pStyle w:val="ListBullet"/>
      </w:pPr>
      <w:r>
        <w:t>401 Unauthorized: Not authorized to call the endpoint.</w:t>
      </w:r>
    </w:p>
    <w:p>
      <w:pPr>
        <w:pStyle w:val="ListBullet"/>
      </w:pPr>
      <w:r>
        <w:t>403 Forbidden: Authenticated but lacks required role (Project Owner required per documentation).</w:t>
      </w:r>
    </w:p>
    <w:p>
      <w:pPr>
        <w:pStyle w:val="ListBullet"/>
      </w:pPr>
      <w:r>
        <w:t>404 Not Found: Project (groupId) not found.</w:t>
      </w:r>
    </w:p>
    <w:p>
      <w:pPr>
        <w:pStyle w:val="ListBullet"/>
      </w:pPr>
      <w:r>
        <w:t>429 Too Many Requests: Rate limited; check Retry-After header.</w:t>
      </w:r>
    </w:p>
    <w:p>
      <w:pPr>
        <w:pStyle w:val="ListBullet"/>
      </w:pPr>
      <w:r>
        <w:t>500 Internal Server Error: Unexpected server-side error.</w:t>
      </w:r>
    </w:p>
    <w:p>
      <w:pPr>
        <w:pStyle w:val="Heading3"/>
      </w:pPr>
      <w:r>
        <w:t>Related userSecurity actions</w:t>
      </w:r>
    </w:p>
    <w:p>
      <w:pPr>
        <w:pStyle w:val="ListBullet"/>
      </w:pPr>
      <w:r>
        <w:t>[GET] Get a Project’s LDAP or X.509 User Security Configuration — /groups/{{groupId}}/userSecurity</w:t>
      </w:r>
    </w:p>
    <w:p>
      <w:r>
        <w:br w:type="page"/>
      </w:r>
    </w:p>
    <w:p>
      <w:pPr>
        <w:pStyle w:val="Heading2"/>
      </w:pPr>
      <w:r>
        <w:t>92. [DELETE] Remove a Project's LDAP User-to-DN Mapping</w:t>
      </w:r>
    </w:p>
    <w:p>
      <w:r>
        <w:rPr>
          <w:b/>
        </w:rPr>
        <w:t xml:space="preserve">Endpoint: </w:t>
      </w:r>
      <w:r>
        <w:rPr>
          <w:rFonts w:ascii="Courier New" w:hAnsi="Courier New"/>
          <w:sz w:val="18"/>
        </w:rPr>
        <w:t>/groups/{{groupId}}/userSecurity/ldap/userToDNMapping</w:t>
      </w:r>
    </w:p>
    <w:p>
      <w:pPr>
        <w:pStyle w:val="Heading3"/>
      </w:pPr>
      <w:r>
        <w:t>Prerequisites</w:t>
      </w:r>
    </w:p>
    <w:p>
      <w:pPr>
        <w:pStyle w:val="ListBullet"/>
      </w:pPr>
      <w:r>
        <w:t>The requesting Service Account or API Key must have the Project Owner role for the specified project.</w:t>
      </w:r>
    </w:p>
    <w:p>
      <w:pPr>
        <w:pStyle w:val="Heading3"/>
      </w:pPr>
      <w:r>
        <w:t>Method</w:t>
      </w:r>
    </w:p>
    <w:p>
      <w:r>
        <w:t>DELETE</w:t>
      </w:r>
    </w:p>
    <w:p>
      <w:pPr>
        <w:pStyle w:val="Heading3"/>
      </w:pPr>
      <w:r>
        <w:t>URL</w:t>
      </w:r>
    </w:p>
    <w:p>
      <w:r>
        <w:t>https://cloud.mongodb.com/api/atlas/v2/groups/{{groupId}}/userSecurity/ldap/userToDNMapping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current LDAP Distinguished Name (DN) mapping captured in the userToDNMapping document from the LDAP configuration for the specified project (group).</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/groups//userSecurity/...).</w:t>
      </w:r>
    </w:p>
    <w:p>
      <w:pPr>
        <w:pStyle w:val="ListBullet"/>
      </w:pPr>
      <w:r>
        <w:t>Always construct the path as /groups/{{groupId}}/userSecurity/ldap/userToDNMapping,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/groups/5e2211c17a3e5a48f5497de3/userSecurity/ldap/userToDNMapping</w:t>
      </w:r>
    </w:p>
    <w:p>
      <w:pPr>
        <w:pStyle w:val="Heading3"/>
      </w:pPr>
      <w:r>
        <w:t>Invalid Examples</w:t>
      </w:r>
    </w:p>
    <w:p>
      <w:r>
        <w:rPr>
          <w:b/>
          <w:color w:val="666666"/>
          <w:sz w:val="16"/>
        </w:rPr>
        <w:t>[http]</w:t>
      </w:r>
    </w:p>
    <w:p>
      <w:pPr>
        <w:shd w:fill="F2F2F2" w:val="clear"/>
      </w:pPr>
      <w:r>
        <w:rPr>
          <w:rFonts w:ascii="Courier New" w:hAnsi="Courier New"/>
          <w:sz w:val="17"/>
        </w:rPr>
        <w:t>/groups//userSecurity/ldap/userToDNMapping</w:t>
        <w:br/>
        <w:t>/groups/userSecurity/ldap/userToDNMapping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the same as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(202 Accepted)</w:t>
      </w:r>
    </w:p>
    <w:p>
      <w:r>
        <w:rPr>
          <w:b/>
        </w:rPr>
        <w:t>Note: Response includes rate limit headers such as RateLimit-Limit and RateLimit-Remaining.</w:t>
      </w:r>
    </w:p>
    <w:p>
      <w:r>
        <w:t>Content type: application/vnd.atlas.2023-01-01+json</w:t>
      </w:r>
    </w:p>
    <w:p>
      <w:r>
        <w:rPr>
          <w:b/>
          <w:color w:val="666666"/>
          <w:sz w:val="16"/>
        </w:rPr>
        <w:t>[json]</w:t>
      </w:r>
    </w:p>
    <w:p>
      <w:pPr>
        <w:shd w:fill="F2F2F2" w:val="clear"/>
      </w:pPr>
      <w:r>
        <w:rPr>
          <w:rFonts w:ascii="Courier New" w:hAnsi="Courier New"/>
          <w:sz w:val="17"/>
        </w:rPr>
        <w:t>{</w:t>
        <w:br/>
        <w:t xml:space="preserve"> "customerX509": {</w:t>
        <w:br/>
        <w:t xml:space="preserve"> "cas": "-----BEGIN CERTIFICATE-----\n...\n-----END CERTIFICATE-----",</w:t>
        <w:br/>
        <w:t xml:space="preserve"> "links": [</w:t>
        <w:br/>
        <w:t xml:space="preserve"> {</w:t>
        <w:br/>
        <w:t xml:space="preserve"> "href": "https://cloud.mongodb.com/api/atlas/...",</w:t>
        <w:br/>
        <w:t xml:space="preserve"> "rel": "self"</w:t>
        <w:br/>
        <w:t xml:space="preserve"> }</w:t>
        <w:br/>
        <w:t xml:space="preserve"> ]</w:t>
        <w:br/>
        <w:t xml:space="preserve"> },</w:t>
        <w:br/>
        <w:t xml:space="preserve"> "ldap": {</w:t>
        <w:br/>
        <w:t xml:space="preserve"> "authenticationEnabled": true,</w:t>
        <w:br/>
        <w:t xml:space="preserve"> "authorizationEnabled": true,</w:t>
        <w:br/>
        <w:t xml:space="preserve"> "authzQueryTemplate": "{USER}?memberOf?base",</w:t>
        <w:br/>
        <w:t xml:space="preserve"> "bindPassword": "string",</w:t>
        <w:br/>
        <w:t xml:space="preserve"> "bindUsername": "CN=bind-user,OU=Users,DC=example,DC=com",</w:t>
        <w:br/>
        <w:t xml:space="preserve"> "caCertificate": "-----BEGIN CERTIFICATE-----\n...\n-----END CERTIFICATE-----",</w:t>
        <w:br/>
        <w:t xml:space="preserve"> "hostname": "ldap.example.com",</w:t>
        <w:br/>
        <w:t xml:space="preserve"> "links": [</w:t>
        <w:br/>
        <w:t xml:space="preserve"> {</w:t>
        <w:br/>
        <w:t xml:space="preserve"> "href": "https://cloud.mongodb.com/api/atlas/...",</w:t>
        <w:br/>
        <w:t xml:space="preserve"> "rel": "self"</w:t>
        <w:br/>
        <w:t xml:space="preserve"> }</w:t>
        <w:br/>
        <w:t xml:space="preserve"> ],</w:t>
        <w:br/>
        <w:t xml:space="preserve"> "port": 636,</w:t>
        <w:br/>
        <w:t xml:space="preserve"> "userToDNMapping": [</w:t>
        <w:br/>
        <w:t xml:space="preserve"> {</w:t>
        <w:br/>
        <w:t xml:space="preserve"> "match": "(.+)",</w:t>
        <w:br/>
        <w:t xml:space="preserve"> "ldapQuery": "string",</w:t>
        <w:br/>
        <w:t xml:space="preserve"> "substitution": "CN={0},OU=Users,DC=example,DC=com"</w:t>
        <w:br/>
        <w:t xml:space="preserve"> }</w:t>
        <w:br/>
        <w:t xml:space="preserve"> ]</w:t>
        <w:br/>
        <w:t xml:space="preserve"> },</w:t>
        <w:br/>
        <w:t xml:space="preserve"> "links": [</w:t>
        <w:br/>
        <w:t xml:space="preserve"> {</w:t>
        <w:br/>
        <w:t xml:space="preserve"> "href": "https://cloud.mongodb.com/api/atlas/...",</w:t>
        <w:br/>
        <w:t xml:space="preserve"> "rel": "self"</w:t>
        <w:br/>
        <w:t xml:space="preserve"> }</w:t>
        <w:br/>
        <w:t xml:space="preserve"> ]</w:t>
        <w:br/>
        <w:t>}</w:t>
      </w:r>
    </w:p>
    <w:p>
      <w:pPr>
        <w:pStyle w:val="Heading3"/>
      </w:pPr>
      <w:r>
        <w:t>Error Response (401 Unauthorized)</w:t>
      </w:r>
    </w:p>
    <w:p>
      <w:r>
        <w:t>Content 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Note: Response includes rate limit headers such as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customerX509</w:t>
            </w:r>
          </w:p>
        </w:tc>
        <w:tc>
          <w:tcPr>
            <w:tcW w:type="dxa" w:w="2880"/>
          </w:tcPr>
          <w:p>
            <w:r>
              <w:t>object</w:t>
            </w:r>
          </w:p>
        </w:tc>
        <w:tc>
          <w:tcPr>
            <w:tcW w:type="dxa" w:w="2880"/>
          </w:tcPr>
          <w:p>
            <w:r>
              <w:t>Customer X.509 configuration.</w:t>
            </w:r>
          </w:p>
        </w:tc>
      </w:tr>
      <w:tr>
        <w:tc>
          <w:tcPr>
            <w:tcW w:type="dxa" w:w="2880"/>
          </w:tcPr>
          <w:p>
            <w:r>
              <w:t>customerX509.cas</w:t>
            </w:r>
          </w:p>
        </w:tc>
        <w:tc>
          <w:tcPr>
            <w:tcW w:type="dxa" w:w="2880"/>
          </w:tcPr>
          <w:p>
            <w:r>
              <w:t>string</w:t>
            </w:r>
          </w:p>
        </w:tc>
        <w:tc>
          <w:tcPr>
            <w:tcW w:type="dxa" w:w="2880"/>
          </w:tcPr>
          <w:p>
            <w:r>
              <w:t>Concatenated list of customer CA certificates needed to authenticate database users. PEM-formatted.</w:t>
            </w:r>
          </w:p>
        </w:tc>
      </w:tr>
      <w:tr>
        <w:tc>
          <w:tcPr>
            <w:tcW w:type="dxa" w:w="2880"/>
          </w:tcPr>
          <w:p>
            <w:r>
              <w:t>customerX509.links</w:t>
            </w:r>
          </w:p>
        </w:tc>
        <w:tc>
          <w:tcPr>
            <w:tcW w:type="dxa" w:w="2880"/>
          </w:tcPr>
          <w:p>
            <w:r>
              <w:t>array</w:t>
            </w:r>
          </w:p>
        </w:tc>
        <w:tc>
          <w:tcPr>
            <w:tcW w:type="dxa" w:w="2880"/>
          </w:tcPr>
          <w:p>
            <w:r>
              <w:t>List of links to related API resources (RFC 5988).</w:t>
            </w:r>
          </w:p>
        </w:tc>
      </w:tr>
      <w:tr>
        <w:tc>
          <w:tcPr>
            <w:tcW w:type="dxa" w:w="2880"/>
          </w:tcPr>
          <w:p>
            <w:r>
              <w:t>customerX509.links[].href</w:t>
            </w:r>
          </w:p>
        </w:tc>
        <w:tc>
          <w:tcPr>
            <w:tcW w:type="dxa" w:w="2880"/>
          </w:tcPr>
          <w:p>
            <w:r>
              <w:t>string</w:t>
            </w:r>
          </w:p>
        </w:tc>
        <w:tc>
          <w:tcPr>
            <w:tcW w:type="dxa" w:w="2880"/>
          </w:tcPr>
          <w:p>
            <w:r>
              <w:t>URL that points to another API resource. Often begins with https://cloud.mongodb.com/api/atlas.</w:t>
            </w:r>
          </w:p>
        </w:tc>
      </w:tr>
      <w:tr>
        <w:tc>
          <w:tcPr>
            <w:tcW w:type="dxa" w:w="2880"/>
          </w:tcPr>
          <w:p>
            <w:r>
              <w:t>customerX509.links[].rel</w:t>
            </w:r>
          </w:p>
        </w:tc>
        <w:tc>
          <w:tcPr>
            <w:tcW w:type="dxa" w:w="2880"/>
          </w:tcPr>
          <w:p>
            <w:r>
              <w:t>string</w:t>
            </w:r>
          </w:p>
        </w:tc>
        <w:tc>
          <w:tcPr>
            <w:tcW w:type="dxa" w:w="2880"/>
          </w:tcPr>
          <w:p>
            <w:r>
              <w:t>Relationship of this link to the current resource.</w:t>
            </w:r>
          </w:p>
        </w:tc>
      </w:tr>
      <w:tr>
        <w:tc>
          <w:tcPr>
            <w:tcW w:type="dxa" w:w="2880"/>
          </w:tcPr>
          <w:p>
            <w:r>
              <w:t>ldap</w:t>
            </w:r>
          </w:p>
        </w:tc>
        <w:tc>
          <w:tcPr>
            <w:tcW w:type="dxa" w:w="2880"/>
          </w:tcPr>
          <w:p>
            <w:r>
              <w:t>object</w:t>
            </w:r>
          </w:p>
        </w:tc>
        <w:tc>
          <w:tcPr>
            <w:tcW w:type="dxa" w:w="2880"/>
          </w:tcPr>
          <w:p>
            <w:r>
              <w:t>LDAP configuration for the project.</w:t>
            </w:r>
          </w:p>
        </w:tc>
      </w:tr>
      <w:tr>
        <w:tc>
          <w:tcPr>
            <w:tcW w:type="dxa" w:w="2880"/>
          </w:tcPr>
          <w:p>
            <w:r>
              <w:t>ldap.authenticationEnabled</w:t>
            </w:r>
          </w:p>
        </w:tc>
        <w:tc>
          <w:tcPr>
            <w:tcW w:type="dxa" w:w="2880"/>
          </w:tcPr>
          <w:p>
            <w:r>
              <w:t>boolean</w:t>
            </w:r>
          </w:p>
        </w:tc>
        <w:tc>
          <w:tcPr>
            <w:tcW w:type="dxa" w:w="2880"/>
          </w:tcPr>
          <w:p>
            <w:r>
              <w:t>Indicates whether users can authenticate using an LDAP host.</w:t>
            </w:r>
          </w:p>
        </w:tc>
      </w:tr>
      <w:tr>
        <w:tc>
          <w:tcPr>
            <w:tcW w:type="dxa" w:w="2880"/>
          </w:tcPr>
          <w:p>
            <w:r>
              <w:t>ldap.authorizationEnabled</w:t>
            </w:r>
          </w:p>
        </w:tc>
        <w:tc>
          <w:tcPr>
            <w:tcW w:type="dxa" w:w="2880"/>
          </w:tcPr>
          <w:p>
            <w:r>
              <w:t>boolean</w:t>
            </w:r>
          </w:p>
        </w:tc>
        <w:tc>
          <w:tcPr>
            <w:tcW w:type="dxa" w:w="2880"/>
          </w:tcPr>
          <w:p>
            <w:r>
              <w:t>Indicates whether users can authorize access using an LDAP host.</w:t>
            </w:r>
          </w:p>
        </w:tc>
      </w:tr>
      <w:tr>
        <w:tc>
          <w:tcPr>
            <w:tcW w:type="dxa" w:w="2880"/>
          </w:tcPr>
          <w:p>
            <w:r>
              <w:t>ldap.authzQueryTemplate</w:t>
            </w:r>
          </w:p>
        </w:tc>
        <w:tc>
          <w:tcPr>
            <w:tcW w:type="dxa" w:w="2880"/>
          </w:tcPr>
          <w:p>
            <w:r>
              <w:t>string</w:t>
            </w:r>
          </w:p>
        </w:tc>
        <w:tc>
          <w:tcPr>
            <w:tcW w:type="dxa" w:w="2880"/>
          </w:tcPr>
          <w:p>
            <w:r>
              <w:t>LDAP query template used to obtain LDAP groups for the authenticated user. Default: "{USER}?memberOf?base".</w:t>
            </w:r>
          </w:p>
        </w:tc>
      </w:tr>
      <w:tr>
        <w:tc>
          <w:tcPr>
            <w:tcW w:type="dxa" w:w="2880"/>
          </w:tcPr>
          <w:p>
            <w:r>
              <w:t>ldap.bindPassword</w:t>
            </w:r>
          </w:p>
        </w:tc>
        <w:tc>
          <w:tcPr>
            <w:tcW w:type="dxa" w:w="2880"/>
          </w:tcPr>
          <w:p>
            <w:r>
              <w:t>string</w:t>
            </w:r>
          </w:p>
        </w:tc>
        <w:tc>
          <w:tcPr>
            <w:tcW w:type="dxa" w:w="2880"/>
          </w:tcPr>
          <w:p>
            <w:r>
              <w:t>Password MongoDB Cloud uses to authenticate the bindUsername.</w:t>
            </w:r>
          </w:p>
        </w:tc>
      </w:tr>
      <w:tr>
        <w:tc>
          <w:tcPr>
            <w:tcW w:type="dxa" w:w="2880"/>
          </w:tcPr>
          <w:p>
            <w:r>
              <w:t>ldap.bindUsername</w:t>
            </w:r>
          </w:p>
        </w:tc>
        <w:tc>
          <w:tcPr>
            <w:tcW w:type="dxa" w:w="2880"/>
          </w:tcPr>
          <w:p>
            <w:r>
              <w:t>string</w:t>
            </w:r>
          </w:p>
        </w:tc>
        <w:tc>
          <w:tcPr>
            <w:tcW w:type="dxa" w:w="2880"/>
          </w:tcPr>
          <w:p>
            <w:r>
              <w:t>Full DN of the LDAP user MongoDB Cloud uses to connect to the LDAP host. Pattern: `^(?:(? &lt;cn&gt; CN=(? &lt;name&gt; [^,]*)),)?(?:(? &lt;path&gt; (?:(?:CN</w:t>
            </w:r>
          </w:p>
        </w:tc>
      </w:tr>
      <w:tr>
        <w:tc>
          <w:tcPr>
            <w:tcW w:type="dxa" w:w="2880"/>
          </w:tcPr>
          <w:p>
            <w:r>
              <w:t>ldap.caCertificate</w:t>
            </w:r>
          </w:p>
        </w:tc>
        <w:tc>
          <w:tcPr>
            <w:tcW w:type="dxa" w:w="2880"/>
          </w:tcPr>
          <w:p>
            <w:r>
              <w:t>string</w:t>
            </w:r>
          </w:p>
        </w:tc>
        <w:tc>
          <w:tcPr>
            <w:tcW w:type="dxa" w:w="2880"/>
          </w:tcPr>
          <w:p>
            <w:r>
              <w:t>CA certificate MongoDB Cloud uses to verify the LDAP host identity. Self-signed allowed. To delete an assigned value, pass an empty string: "caCertificate": "".</w:t>
            </w:r>
          </w:p>
        </w:tc>
      </w:tr>
      <w:tr>
        <w:tc>
          <w:tcPr>
            <w:tcW w:type="dxa" w:w="2880"/>
          </w:tcPr>
          <w:p>
            <w:r>
              <w:t>ldap.hostname</w:t>
            </w:r>
          </w:p>
        </w:tc>
        <w:tc>
          <w:tcPr>
            <w:tcW w:type="dxa" w:w="2880"/>
          </w:tcPr>
          <w:p>
            <w:r>
              <w:t>string</w:t>
            </w:r>
          </w:p>
        </w:tc>
        <w:tc>
          <w:tcPr>
            <w:tcW w:type="dxa" w:w="2880"/>
          </w:tcPr>
          <w:p>
            <w:r>
              <w:t>Hostname or IP address of the LDAP host. Pattern: `^([0-9]{1,3}.){3}[0-9]{1,3}</w:t>
            </w:r>
          </w:p>
        </w:tc>
      </w:tr>
      <w:tr>
        <w:tc>
          <w:tcPr>
            <w:tcW w:type="dxa" w:w="2880"/>
          </w:tcPr>
          <w:p>
            <w:r>
              <w:t>ldap.links</w:t>
            </w:r>
          </w:p>
        </w:tc>
        <w:tc>
          <w:tcPr>
            <w:tcW w:type="dxa" w:w="2880"/>
          </w:tcPr>
          <w:p>
            <w:r>
              <w:t>array</w:t>
            </w:r>
          </w:p>
        </w:tc>
        <w:tc>
          <w:tcPr>
            <w:tcW w:type="dxa" w:w="2880"/>
          </w:tcPr>
          <w:p>
            <w:r>
              <w:t>List of links to related API resources (RFC 5988).</w:t>
            </w:r>
          </w:p>
        </w:tc>
      </w:tr>
      <w:tr>
        <w:tc>
          <w:tcPr>
            <w:tcW w:type="dxa" w:w="2880"/>
          </w:tcPr>
          <w:p>
            <w:r>
              <w:t>ldap.port</w:t>
            </w:r>
          </w:p>
        </w:tc>
        <w:tc>
          <w:tcPr>
            <w:tcW w:type="dxa" w:w="2880"/>
          </w:tcPr>
          <w:p>
            <w:r>
              <w:t>integer</w:t>
            </w:r>
          </w:p>
        </w:tc>
        <w:tc>
          <w:tcPr>
            <w:tcW w:type="dxa" w:w="2880"/>
          </w:tcPr>
          <w:p>
            <w:r>
              <w:t>Port on which the LDAP host listens. Default: 636.</w:t>
            </w:r>
          </w:p>
        </w:tc>
      </w:tr>
      <w:tr>
        <w:tc>
          <w:tcPr>
            <w:tcW w:type="dxa" w:w="2880"/>
          </w:tcPr>
          <w:p>
            <w:r>
              <w:t>ldap.userToDNMapping</w:t>
            </w:r>
          </w:p>
        </w:tc>
        <w:tc>
          <w:tcPr>
            <w:tcW w:type="dxa" w:w="2880"/>
          </w:tcPr>
          <w:p>
            <w:r>
              <w:t>array</w:t>
            </w:r>
          </w:p>
        </w:tc>
        <w:tc>
          <w:tcPr>
            <w:tcW w:type="dxa" w:w="2880"/>
          </w:tcPr>
          <w:p>
            <w:r>
              <w:t>User-to-DN mappings used to transform an LDAP username into an LDAP DN.</w:t>
            </w:r>
          </w:p>
        </w:tc>
      </w:tr>
      <w:tr>
        <w:tc>
          <w:tcPr>
            <w:tcW w:type="dxa" w:w="2880"/>
          </w:tcPr>
          <w:p>
            <w:r>
              <w:t>ldap.userToDNMapping[].match</w:t>
            </w:r>
          </w:p>
        </w:tc>
        <w:tc>
          <w:tcPr>
            <w:tcW w:type="dxa" w:w="2880"/>
          </w:tcPr>
          <w:p>
            <w:r>
              <w:t>string</w:t>
            </w:r>
          </w:p>
        </w:tc>
        <w:tc>
          <w:tcPr>
            <w:tcW w:type="dxa" w:w="2880"/>
          </w:tcPr>
          <w:p>
            <w:r>
              <w:t>Required. Regular expression MongoDB Cloud matches against the provided LDAP username. Each parenthesis-enclosed section represents a capture group used by substitution or ldapQuery.</w:t>
            </w:r>
          </w:p>
        </w:tc>
      </w:tr>
      <w:tr>
        <w:tc>
          <w:tcPr>
            <w:tcW w:type="dxa" w:w="2880"/>
          </w:tcPr>
          <w:p>
            <w:r>
              <w:t>ldap.userToDNMapping[].ldapQuery</w:t>
            </w:r>
          </w:p>
        </w:tc>
        <w:tc>
          <w:tcPr>
            <w:tcW w:type="dxa" w:w="2880"/>
          </w:tcPr>
          <w:p>
            <w:r>
              <w:t>string</w:t>
            </w:r>
          </w:p>
        </w:tc>
        <w:tc>
          <w:tcPr>
            <w:tcW w:type="dxa" w:w="2880"/>
          </w:tcPr>
          <w:p>
            <w:r>
              <w:t>LDAP query template that inserts the LDAP name the regex matches into an LDAP query URI (RFC 4515/4516).</w:t>
            </w:r>
          </w:p>
        </w:tc>
      </w:tr>
      <w:tr>
        <w:tc>
          <w:tcPr>
            <w:tcW w:type="dxa" w:w="2880"/>
          </w:tcPr>
          <w:p>
            <w:r>
              <w:t>ldap.userToDNMapping[].substitution</w:t>
            </w:r>
          </w:p>
        </w:tc>
        <w:tc>
          <w:tcPr>
            <w:tcW w:type="dxa" w:w="2880"/>
          </w:tcPr>
          <w:p>
            <w:r>
              <w:t>string</w:t>
            </w:r>
          </w:p>
        </w:tc>
        <w:tc>
          <w:tcPr>
            <w:tcW w:type="dxa" w:w="2880"/>
          </w:tcPr>
          <w:p>
            <w:r>
              <w:t>LDAP DN template that converts the matched LDAP username into an LDAP DN.</w:t>
            </w:r>
          </w:p>
        </w:tc>
      </w:tr>
      <w:tr>
        <w:tc>
          <w:tcPr>
            <w:tcW w:type="dxa" w:w="2880"/>
          </w:tcPr>
          <w:p>
            <w:r>
              <w:t>links</w:t>
            </w:r>
          </w:p>
        </w:tc>
        <w:tc>
          <w:tcPr>
            <w:tcW w:type="dxa" w:w="2880"/>
          </w:tcPr>
          <w:p>
            <w:r>
              <w:t>array</w:t>
            </w:r>
          </w:p>
        </w:tc>
        <w:tc>
          <w:tcPr>
            <w:tcW w:type="dxa" w:w="2880"/>
          </w:tcPr>
          <w:p>
            <w:r>
              <w:t>List of links to related API resources (RFC 5988).</w:t>
            </w:r>
          </w:p>
        </w:tc>
      </w:tr>
      <w:tr>
        <w:tc>
          <w:tcPr>
            <w:tcW w:type="dxa" w:w="2880"/>
          </w:tcPr>
          <w:p>
            <w:r>
              <w:t>links[].href</w:t>
            </w:r>
          </w:p>
        </w:tc>
        <w:tc>
          <w:tcPr>
            <w:tcW w:type="dxa" w:w="2880"/>
          </w:tcPr>
          <w:p>
            <w:r>
              <w:t>string</w:t>
            </w:r>
          </w:p>
        </w:tc>
        <w:tc>
          <w:tcPr>
            <w:tcW w:type="dxa" w:w="2880"/>
          </w:tcPr>
          <w:p>
            <w:r>
              <w:t>URL that points to another API resource. Often begins with https://cloud.mongodb.com/api/atlas.</w:t>
            </w:r>
          </w:p>
        </w:tc>
      </w:tr>
      <w:tr>
        <w:tc>
          <w:tcPr>
            <w:tcW w:type="dxa" w:w="2880"/>
          </w:tcPr>
          <w:p>
            <w:r>
              <w:t>links[].rel</w:t>
            </w:r>
          </w:p>
        </w:tc>
        <w:tc>
          <w:tcPr>
            <w:tcW w:type="dxa" w:w="2880"/>
          </w:tcPr>
          <w:p>
            <w:r>
              <w:t>string</w:t>
            </w:r>
          </w:p>
        </w:tc>
        <w:tc>
          <w:tcPr>
            <w:tcW w:type="dxa" w:w="2880"/>
          </w:tcPr>
          <w:p>
            <w:r>
              <w:t>Relationship of this link to the current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'https://cloud.mongodb.com/api/atlas/v2/groups/5e2211c17a3e5a48f5497de3/userSecurity/ldap/userToDNMapping?pretty=true' \</w:t>
        <w:br/>
        <w:t xml:space="preserve"> --header 'Accept: application/json'</w:t>
      </w:r>
    </w:p>
    <w:p>
      <w:pPr>
        <w:pStyle w:val="Heading3"/>
      </w:pPr>
      <w:r>
        <w:t>Behavior</w:t>
      </w:r>
    </w:p>
    <w:p>
      <w:pPr>
        <w:pStyle w:val="ListBullet"/>
      </w:pPr>
      <w:r>
        <w:t>Removes the userToDNMapping document from the LDAP configuration for the specified project.</w:t>
      </w:r>
    </w:p>
    <w:p>
      <w:pPr>
        <w:pStyle w:val="ListBullet"/>
      </w:pPr>
      <w:r>
        <w:t>Returns 202 Accepted with the resulting LDAP/customerX509 configuration payload.</w:t>
      </w:r>
    </w:p>
    <w:p>
      <w:pPr>
        <w:pStyle w:val="Heading3"/>
      </w:pPr>
      <w:r>
        <w:t>Notes</w:t>
      </w:r>
    </w:p>
    <w:p>
      <w:pPr>
        <w:pStyle w:val="ListBullet"/>
      </w:pPr>
      <w:r>
        <w:t>groupId is the project identifier (24-hex string). MongoDB Atlas uses the term groups in this resource, but it refers to projects.</w:t>
      </w:r>
    </w:p>
    <w:p>
      <w:pPr>
        <w:pStyle w:val="ListBullet"/>
      </w:pPr>
      <w:r>
        <w:t>The success response uses vendor media type: application/vnd.atlas.2023-01-01+json.</w:t>
      </w:r>
    </w:p>
    <w:p>
      <w:pPr>
        <w:pStyle w:val="Heading3"/>
      </w:pPr>
      <w:r>
        <w:t>Error Handling</w:t>
      </w:r>
    </w:p>
    <w:p>
      <w:pPr>
        <w:pStyle w:val="ListBullet"/>
      </w:pPr>
      <w:r>
        <w:t>401 Unauthorized: Request not authenticated/authorized.</w:t>
      </w:r>
    </w:p>
    <w:p>
      <w:pPr>
        <w:pStyle w:val="ListBullet"/>
      </w:pPr>
      <w:r>
        <w:t>403 Forbidden: Authenticated but lacks required Project Owner role.</w:t>
      </w:r>
    </w:p>
    <w:p>
      <w:pPr>
        <w:pStyle w:val="ListBullet"/>
      </w:pPr>
      <w:r>
        <w:t>404 Not Found: Project or LDAP configuration resource not found.</w:t>
      </w:r>
    </w:p>
    <w:p>
      <w:pPr>
        <w:pStyle w:val="ListBullet"/>
      </w:pPr>
      <w:r>
        <w:t>429 Too Many Requests: Rate limit exceeded; see Retry-After header.</w:t>
      </w:r>
    </w:p>
    <w:p>
      <w:pPr>
        <w:pStyle w:val="ListBullet"/>
      </w:pPr>
      <w:r>
        <w:t>500 Internal Server Error: Unexpected server-side error.</w:t>
      </w:r>
    </w:p>
    <w:p>
      <w:r>
        <w:br w:type="page"/>
      </w:r>
    </w:p>
    <w:p>
      <w:pPr>
        <w:pStyle w:val="Heading2"/>
      </w:pPr>
      <w:r>
        <w:t>93. [POST] Verify a Project’s LDAP Configuration</w:t>
      </w:r>
    </w:p>
    <w:p>
      <w:r>
        <w:rPr>
          <w:b/>
        </w:rPr>
        <w:t xml:space="preserve">Endpoint: </w:t>
      </w:r>
      <w:r>
        <w:rPr>
          <w:rFonts w:ascii="Courier New" w:hAnsi="Courier New"/>
          <w:sz w:val="18"/>
        </w:rPr>
        <w:t>/groups/{{groupId}}/userSecurity/ldap/verify</w:t>
      </w:r>
    </w:p>
    <w:p>
      <w:pPr>
        <w:pStyle w:val="Heading3"/>
      </w:pPr>
      <w:r>
        <w:t>Prerequisites</w:t>
      </w:r>
    </w:p>
    <w:p>
      <w:pPr>
        <w:pStyle w:val="ListBullet"/>
      </w:pPr>
      <w:r>
        <w:t>The requesting Service Account or API Key must have the Project Owner role for the target project.</w:t>
      </w:r>
    </w:p>
    <w:p>
      <w:pPr>
        <w:pStyle w:val="Heading3"/>
      </w:pPr>
      <w:r>
        <w:t>Method</w:t>
      </w:r>
    </w:p>
    <w:p>
      <w:r>
        <w:t>POST</w:t>
      </w:r>
    </w:p>
    <w:p>
      <w:pPr>
        <w:pStyle w:val="Heading3"/>
      </w:pPr>
      <w:r>
        <w:t>URL</w:t>
      </w:r>
    </w:p>
    <w:p>
      <w:r>
        <w:t>https://cloud.mongodb.com/api/atlas/v2/groups/{{groupId}}/userSecurity/ldap/verify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Verifies the Lightweight Directory Access Protocol (LDAP) configuration for the specified MongoDB Atlas project (group). MongoDB Cloud runs a sequence of validation tests and returns the first failure encountered (if any), along with the overall verification status.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/groups//userSecurity/ldap/verify).</w:t>
      </w:r>
    </w:p>
    <w:p>
      <w:pPr>
        <w:pStyle w:val="ListBullet"/>
      </w:pPr>
      <w:r>
        <w:t>Always construct the path as /groups/{{groupId}}/userSecurity/ldap/verify, where {{groupId}} is a non-empty string.</w:t>
      </w:r>
    </w:p>
    <w:p>
      <w:pPr>
        <w:pStyle w:val="ListBullet"/>
      </w:pPr>
      <w:r>
        <w:t>Do not infer or guess the groupId.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/groups/32b6e34b3d91647abb20e7b8/userSecurity/ldap/verify</w:t>
      </w:r>
    </w:p>
    <w:p>
      <w:pPr>
        <w:pStyle w:val="Heading3"/>
      </w:pPr>
      <w:r>
        <w:t>Invalid Examples</w:t>
      </w:r>
    </w:p>
    <w:p>
      <w:r>
        <w:rPr>
          <w:b/>
          <w:color w:val="666666"/>
          <w:sz w:val="16"/>
        </w:rPr>
        <w:t>[http]</w:t>
      </w:r>
    </w:p>
    <w:p>
      <w:pPr>
        <w:shd w:fill="F2F2F2" w:val="clear"/>
      </w:pPr>
      <w:r>
        <w:rPr>
          <w:rFonts w:ascii="Courier New" w:hAnsi="Courier New"/>
          <w:sz w:val="17"/>
        </w:rPr>
        <w:t>/groups//userSecurity/ldap/verify</w:t>
        <w:br/>
        <w:t>/groups/userSecurity/ldap/verify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codes; envelope=true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bindPassword</w:t>
            </w:r>
          </w:p>
        </w:tc>
        <w:tc>
          <w:tcPr>
            <w:tcW w:type="dxa" w:w="2880"/>
          </w:tcPr>
          <w:p>
            <w:r>
              <w:t>string</w:t>
            </w:r>
          </w:p>
        </w:tc>
        <w:tc>
          <w:tcPr>
            <w:tcW w:type="dxa" w:w="2880"/>
          </w:tcPr>
          <w:p>
            <w:r>
              <w:t>Password that MongoDB Cloud uses to authenticate the bindUsername.</w:t>
            </w:r>
          </w:p>
        </w:tc>
      </w:tr>
      <w:tr>
        <w:tc>
          <w:tcPr>
            <w:tcW w:type="dxa" w:w="2880"/>
          </w:tcPr>
          <w:p>
            <w:r>
              <w:t>bindUsername</w:t>
            </w:r>
          </w:p>
        </w:tc>
        <w:tc>
          <w:tcPr>
            <w:tcW w:type="dxa" w:w="2880"/>
          </w:tcPr>
          <w:p>
            <w:r>
              <w:t>string</w:t>
            </w:r>
          </w:p>
        </w:tc>
        <w:tc>
          <w:tcPr>
            <w:tcW w:type="dxa" w:w="2880"/>
          </w:tcPr>
          <w:p>
            <w:r>
              <w:t>Full Distinguished Name (DN) of the LDAP user used to connect to the LDAP host. Must be formatted per RFC 2253. Pattern: `^(?:(? &lt;cn&gt; CN=(? &lt;name&gt; [^,]*)),)?(?:(? &lt;path&gt; (?:(?:CN</w:t>
            </w:r>
          </w:p>
        </w:tc>
      </w:tr>
      <w:tr>
        <w:tc>
          <w:tcPr>
            <w:tcW w:type="dxa" w:w="2880"/>
          </w:tcPr>
          <w:p>
            <w:r>
              <w:t>hostname</w:t>
            </w:r>
          </w:p>
        </w:tc>
        <w:tc>
          <w:tcPr>
            <w:tcW w:type="dxa" w:w="2880"/>
          </w:tcPr>
          <w:p>
            <w:r>
              <w:t>string</w:t>
            </w:r>
          </w:p>
        </w:tc>
        <w:tc>
          <w:tcPr>
            <w:tcW w:type="dxa" w:w="2880"/>
          </w:tcPr>
          <w:p>
            <w:r>
              <w:t>Hostname or IP address of the LDAP host. Must have internet access or VPC peering to your cluster. Pattern: `^([0-9]{1,3}.){3}[0-9]{1,3}</w:t>
            </w:r>
          </w:p>
        </w:tc>
      </w:tr>
      <w:tr>
        <w:tc>
          <w:tcPr>
            <w:tcW w:type="dxa" w:w="2880"/>
          </w:tcPr>
          <w:p>
            <w:r>
              <w:t>port</w:t>
            </w:r>
          </w:p>
        </w:tc>
        <w:tc>
          <w:tcPr>
            <w:tcW w:type="dxa" w:w="2880"/>
          </w:tcPr>
          <w:p>
            <w:r>
              <w:t>integer</w:t>
            </w:r>
          </w:p>
        </w:tc>
        <w:tc>
          <w:tcPr>
            <w:tcW w:type="dxa" w:w="2880"/>
          </w:tcPr>
          <w:p>
            <w:r>
              <w:t>IANA port where the LDAP host listens. Default: 636.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authzQueryTemplate</w:t>
            </w:r>
          </w:p>
        </w:tc>
        <w:tc>
          <w:tcPr>
            <w:tcW w:type="dxa" w:w="2880"/>
          </w:tcPr>
          <w:p>
            <w:r>
              <w:t>string</w:t>
            </w:r>
          </w:p>
        </w:tc>
        <w:tc>
          <w:tcPr>
            <w:tcW w:type="dxa" w:w="2880"/>
          </w:tcPr>
          <w:p>
            <w:r>
              <w:t>LDAP query template used to return LDAP groups for the authenticated user (authorization). Uses {USER} placeholder. Default: "{USER}?memberOf?base". Example: "{USER}?memberOf?base". Must be formatted per RFC 4515 and RFC 4516.</w:t>
            </w:r>
          </w:p>
        </w:tc>
      </w:tr>
      <w:tr>
        <w:tc>
          <w:tcPr>
            <w:tcW w:type="dxa" w:w="2880"/>
          </w:tcPr>
          <w:p>
            <w:r>
              <w:t>caCertificate</w:t>
            </w:r>
          </w:p>
        </w:tc>
        <w:tc>
          <w:tcPr>
            <w:tcW w:type="dxa" w:w="2880"/>
          </w:tcPr>
          <w:p>
            <w:r>
              <w:t>string</w:t>
            </w:r>
          </w:p>
        </w:tc>
        <w:tc>
          <w:tcPr>
            <w:tcW w:type="dxa" w:w="2880"/>
          </w:tcPr>
          <w:p>
            <w:r>
              <w:t>CA certificate used to verify the LDAP host identity. Self-signed certs allowed. To delete an assigned value, pass an empty string: "caCertificate": "".</w:t>
            </w:r>
          </w:p>
        </w:tc>
      </w:tr>
      <w:tr>
        <w:tc>
          <w:tcPr>
            <w:tcW w:type="dxa" w:w="2880"/>
          </w:tcPr>
          <w:p>
            <w:r>
              <w:t>links</w:t>
            </w:r>
          </w:p>
        </w:tc>
        <w:tc>
          <w:tcPr>
            <w:tcW w:type="dxa" w:w="2880"/>
          </w:tcPr>
          <w:p>
            <w:r>
              <w:t>array</w:t>
            </w:r>
          </w:p>
        </w:tc>
        <w:tc>
          <w:tcPr>
            <w:tcW w:type="dxa" w:w="2880"/>
          </w:tcPr>
          <w:p>
            <w:r>
              <w:t>List of link objects related to this resource. Each item contains href and rel.</w:t>
            </w:r>
          </w:p>
        </w:tc>
      </w:tr>
    </w:tbl>
    <w:p/>
    <w:p>
      <w:pPr>
        <w:pStyle w:val="Heading3"/>
      </w:pPr>
      <w:r>
        <w:t>Response</w:t>
      </w:r>
    </w:p>
    <w:p>
      <w:pPr>
        <w:pStyle w:val="Heading3"/>
      </w:pPr>
      <w:r>
        <w:t>Success Response (200 OK)</w:t>
      </w:r>
    </w:p>
    <w:p>
      <w:r>
        <w:t>Rate limit headers may be returned, including RateLimit-Limit and RateLimit-Remaining.</w:t>
      </w:r>
    </w:p>
    <w:p>
      <w:r>
        <w:rPr>
          <w:b/>
          <w:color w:val="666666"/>
          <w:sz w:val="16"/>
        </w:rPr>
        <w:t>[json]</w:t>
      </w:r>
    </w:p>
    <w:p>
      <w:pPr>
        <w:shd w:fill="F2F2F2" w:val="clear"/>
      </w:pPr>
      <w:r>
        <w:rPr>
          <w:rFonts w:ascii="Courier New" w:hAnsi="Courier New"/>
          <w:sz w:val="17"/>
        </w:rPr>
        <w:t>{</w:t>
        <w:br/>
        <w:t xml:space="preserve"> "groupId": "32b6e34b3d91647abb20e7b8",</w:t>
        <w:br/>
        <w:t xml:space="preserve"> "links": [</w:t>
        <w:br/>
        <w:t xml:space="preserve"> {</w:t>
        <w:br/>
        <w:t xml:space="preserve"> "href": "https://cloud.mongodb.com/api/atlas/v2/groups/32b6e34b3d91647abb20e7b8/userSecurity/ldap/verify",</w:t>
        <w:br/>
        <w:t xml:space="preserve"> "rel": "self"</w:t>
        <w:br/>
        <w:t xml:space="preserve"> }</w:t>
        <w:br/>
        <w:t xml:space="preserve"> ],</w:t>
        <w:br/>
        <w:t xml:space="preserve"> "request": {</w:t>
        <w:br/>
        <w:t xml:space="preserve"> "authzQueryTemplate": "{USER}?memberOf?base",</w:t>
        <w:br/>
        <w:t xml:space="preserve"> "bindPassword": "example-password",</w:t>
        <w:br/>
        <w:t xml:space="preserve"> "bindUsername": "CN=BindUser,CN=Users,DC=myldapserver,DC=mycompany,DC=com",</w:t>
        <w:br/>
        <w:t xml:space="preserve"> "caCertificate": "-----BEGIN CERTIFICATE-----\n...\n-----END CERTIFICATE-----",</w:t>
        <w:br/>
        <w:t xml:space="preserve"> "hostname": "myldapserver.mycompany.com",</w:t>
        <w:br/>
        <w:t xml:space="preserve"> "links": [</w:t>
        <w:br/>
        <w:t xml:space="preserve"> {</w:t>
        <w:br/>
        <w:t xml:space="preserve"> "href": "https://cloud.mongodb.com/api/atlas/v2/groups/32b6e34b3d91647abb20e7b8/userSecurity/ldap",</w:t>
        <w:br/>
        <w:t xml:space="preserve"> "rel": "related"</w:t>
        <w:br/>
        <w:t xml:space="preserve"> }</w:t>
        <w:br/>
        <w:t xml:space="preserve"> ],</w:t>
        <w:br/>
        <w:t xml:space="preserve"> "port": 636</w:t>
        <w:br/>
        <w:t xml:space="preserve"> },</w:t>
        <w:br/>
        <w:t xml:space="preserve"> "requestId": "32b6e34b3d91647abb20e7b8",</w:t>
        <w:br/>
        <w:t xml:space="preserve"> "status": "SUCCESS",</w:t>
        <w:br/>
        <w:t xml:space="preserve"> "validations": [</w:t>
        <w:br/>
        <w:t xml:space="preserve"> {</w:t>
        <w:br/>
        <w:t xml:space="preserve"> "status": "OK",</w:t>
        <w:br/>
        <w:t xml:space="preserve"> "validationType": "CONNECT"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"request.bindUsername"</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"request.bindPassword"</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t>Rate limit headers may be returned, including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500,</w:t>
        <w:br/>
        <w:t xml:space="preserve"> "errorCode": "ATLAS_INTERNAL_ERROR",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the project associated with this LDAP over TLS configuration. Pattern: ^([a-f0-9]{24})$.</w:t>
            </w:r>
          </w:p>
        </w:tc>
      </w:tr>
      <w:tr>
        <w:tc>
          <w:tcPr>
            <w:tcW w:type="dxa" w:w="2880"/>
          </w:tcPr>
          <w:p>
            <w:r>
              <w:t>links</w:t>
            </w:r>
          </w:p>
        </w:tc>
        <w:tc>
          <w:tcPr>
            <w:tcW w:type="dxa" w:w="2880"/>
          </w:tcPr>
          <w:p>
            <w:r>
              <w:t>array</w:t>
            </w:r>
          </w:p>
        </w:tc>
        <w:tc>
          <w:tcPr>
            <w:tcW w:type="dxa" w:w="2880"/>
          </w:tcPr>
          <w:p>
            <w:r>
              <w:t>List of link objects (href, rel) related to this resource.</w:t>
            </w:r>
          </w:p>
        </w:tc>
      </w:tr>
      <w:tr>
        <w:tc>
          <w:tcPr>
            <w:tcW w:type="dxa" w:w="2880"/>
          </w:tcPr>
          <w:p>
            <w:r>
              <w:t>links[].href</w:t>
            </w:r>
          </w:p>
        </w:tc>
        <w:tc>
          <w:tcPr>
            <w:tcW w:type="dxa" w:w="2880"/>
          </w:tcPr>
          <w:p>
            <w:r>
              <w:t>string</w:t>
            </w:r>
          </w:p>
        </w:tc>
        <w:tc>
          <w:tcPr>
            <w:tcW w:type="dxa" w:w="2880"/>
          </w:tcPr>
          <w:p>
            <w:r>
              <w:t>URL that points to another API resource with a relationship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request</w:t>
            </w:r>
          </w:p>
        </w:tc>
        <w:tc>
          <w:tcPr>
            <w:tcW w:type="dxa" w:w="2880"/>
          </w:tcPr>
          <w:p>
            <w:r>
              <w:t>object</w:t>
            </w:r>
          </w:p>
        </w:tc>
        <w:tc>
          <w:tcPr>
            <w:tcW w:type="dxa" w:w="2880"/>
          </w:tcPr>
          <w:p>
            <w:r>
              <w:t>The LDAP configuration that Atlas verified.</w:t>
            </w:r>
          </w:p>
        </w:tc>
      </w:tr>
      <w:tr>
        <w:tc>
          <w:tcPr>
            <w:tcW w:type="dxa" w:w="2880"/>
          </w:tcPr>
          <w:p>
            <w:r>
              <w:t>request.authzQueryTemplate</w:t>
            </w:r>
          </w:p>
        </w:tc>
        <w:tc>
          <w:tcPr>
            <w:tcW w:type="dxa" w:w="2880"/>
          </w:tcPr>
          <w:p>
            <w:r>
              <w:t>string</w:t>
            </w:r>
          </w:p>
        </w:tc>
        <w:tc>
          <w:tcPr>
            <w:tcW w:type="dxa" w:w="2880"/>
          </w:tcPr>
          <w:p>
            <w:r>
              <w:t>LDAP authorization query template. Default: "{USER}?memberOf?base".</w:t>
            </w:r>
          </w:p>
        </w:tc>
      </w:tr>
      <w:tr>
        <w:tc>
          <w:tcPr>
            <w:tcW w:type="dxa" w:w="2880"/>
          </w:tcPr>
          <w:p>
            <w:r>
              <w:t>request.bindPassword</w:t>
            </w:r>
          </w:p>
        </w:tc>
        <w:tc>
          <w:tcPr>
            <w:tcW w:type="dxa" w:w="2880"/>
          </w:tcPr>
          <w:p>
            <w:r>
              <w:t>string</w:t>
            </w:r>
          </w:p>
        </w:tc>
        <w:tc>
          <w:tcPr>
            <w:tcW w:type="dxa" w:w="2880"/>
          </w:tcPr>
          <w:p>
            <w:r>
              <w:t>Password used to authenticate the bind user.</w:t>
            </w:r>
          </w:p>
        </w:tc>
      </w:tr>
      <w:tr>
        <w:tc>
          <w:tcPr>
            <w:tcW w:type="dxa" w:w="2880"/>
          </w:tcPr>
          <w:p>
            <w:r>
              <w:t>request.bindUsername</w:t>
            </w:r>
          </w:p>
        </w:tc>
        <w:tc>
          <w:tcPr>
            <w:tcW w:type="dxa" w:w="2880"/>
          </w:tcPr>
          <w:p>
            <w:r>
              <w:t>string</w:t>
            </w:r>
          </w:p>
        </w:tc>
        <w:tc>
          <w:tcPr>
            <w:tcW w:type="dxa" w:w="2880"/>
          </w:tcPr>
          <w:p>
            <w:r>
              <w:t>DN of the bind user. Pattern as documented.</w:t>
            </w:r>
          </w:p>
        </w:tc>
      </w:tr>
      <w:tr>
        <w:tc>
          <w:tcPr>
            <w:tcW w:type="dxa" w:w="2880"/>
          </w:tcPr>
          <w:p>
            <w:r>
              <w:t>request.caCertificate</w:t>
            </w:r>
          </w:p>
        </w:tc>
        <w:tc>
          <w:tcPr>
            <w:tcW w:type="dxa" w:w="2880"/>
          </w:tcPr>
          <w:p>
            <w:r>
              <w:t>string</w:t>
            </w:r>
          </w:p>
        </w:tc>
        <w:tc>
          <w:tcPr>
            <w:tcW w:type="dxa" w:w="2880"/>
          </w:tcPr>
          <w:p>
            <w:r>
              <w:t>CA certificate for verifying the LDAP host identity.</w:t>
            </w:r>
          </w:p>
        </w:tc>
      </w:tr>
      <w:tr>
        <w:tc>
          <w:tcPr>
            <w:tcW w:type="dxa" w:w="2880"/>
          </w:tcPr>
          <w:p>
            <w:r>
              <w:t>request.hostname</w:t>
            </w:r>
          </w:p>
        </w:tc>
        <w:tc>
          <w:tcPr>
            <w:tcW w:type="dxa" w:w="2880"/>
          </w:tcPr>
          <w:p>
            <w:r>
              <w:t>string</w:t>
            </w:r>
          </w:p>
        </w:tc>
        <w:tc>
          <w:tcPr>
            <w:tcW w:type="dxa" w:w="2880"/>
          </w:tcPr>
          <w:p>
            <w:r>
              <w:t>LDAP host hostname or IP address. Pattern as documented.</w:t>
            </w:r>
          </w:p>
        </w:tc>
      </w:tr>
      <w:tr>
        <w:tc>
          <w:tcPr>
            <w:tcW w:type="dxa" w:w="2880"/>
          </w:tcPr>
          <w:p>
            <w:r>
              <w:t>request.links</w:t>
            </w:r>
          </w:p>
        </w:tc>
        <w:tc>
          <w:tcPr>
            <w:tcW w:type="dxa" w:w="2880"/>
          </w:tcPr>
          <w:p>
            <w:r>
              <w:t>array</w:t>
            </w:r>
          </w:p>
        </w:tc>
        <w:tc>
          <w:tcPr>
            <w:tcW w:type="dxa" w:w="2880"/>
          </w:tcPr>
          <w:p>
            <w:r>
              <w:t>Link objects associated with the request.</w:t>
            </w:r>
          </w:p>
        </w:tc>
      </w:tr>
      <w:tr>
        <w:tc>
          <w:tcPr>
            <w:tcW w:type="dxa" w:w="2880"/>
          </w:tcPr>
          <w:p>
            <w:r>
              <w:t>request.links[].href</w:t>
            </w:r>
          </w:p>
        </w:tc>
        <w:tc>
          <w:tcPr>
            <w:tcW w:type="dxa" w:w="2880"/>
          </w:tcPr>
          <w:p>
            <w:r>
              <w:t>string</w:t>
            </w:r>
          </w:p>
        </w:tc>
        <w:tc>
          <w:tcPr>
            <w:tcW w:type="dxa" w:w="2880"/>
          </w:tcPr>
          <w:p>
            <w:r>
              <w:t>URL for a related resource.</w:t>
            </w:r>
          </w:p>
        </w:tc>
      </w:tr>
      <w:tr>
        <w:tc>
          <w:tcPr>
            <w:tcW w:type="dxa" w:w="2880"/>
          </w:tcPr>
          <w:p>
            <w:r>
              <w:t>request.links[].rel</w:t>
            </w:r>
          </w:p>
        </w:tc>
        <w:tc>
          <w:tcPr>
            <w:tcW w:type="dxa" w:w="2880"/>
          </w:tcPr>
          <w:p>
            <w:r>
              <w:t>string</w:t>
            </w:r>
          </w:p>
        </w:tc>
        <w:tc>
          <w:tcPr>
            <w:tcW w:type="dxa" w:w="2880"/>
          </w:tcPr>
          <w:p>
            <w:r>
              <w:t>Relationship label for the related resource.</w:t>
            </w:r>
          </w:p>
        </w:tc>
      </w:tr>
      <w:tr>
        <w:tc>
          <w:tcPr>
            <w:tcW w:type="dxa" w:w="2880"/>
          </w:tcPr>
          <w:p>
            <w:r>
              <w:t>request.port</w:t>
            </w:r>
          </w:p>
        </w:tc>
        <w:tc>
          <w:tcPr>
            <w:tcW w:type="dxa" w:w="2880"/>
          </w:tcPr>
          <w:p>
            <w:r>
              <w:t>integer</w:t>
            </w:r>
          </w:p>
        </w:tc>
        <w:tc>
          <w:tcPr>
            <w:tcW w:type="dxa" w:w="2880"/>
          </w:tcPr>
          <w:p>
            <w:r>
              <w:t>LDAP listening port. Default: 636.</w:t>
            </w:r>
          </w:p>
        </w:tc>
      </w:tr>
      <w:tr>
        <w:tc>
          <w:tcPr>
            <w:tcW w:type="dxa" w:w="2880"/>
          </w:tcPr>
          <w:p>
            <w:r>
              <w:t>requestId</w:t>
            </w:r>
          </w:p>
        </w:tc>
        <w:tc>
          <w:tcPr>
            <w:tcW w:type="dxa" w:w="2880"/>
          </w:tcPr>
          <w:p>
            <w:r>
              <w:t>string</w:t>
            </w:r>
          </w:p>
        </w:tc>
        <w:tc>
          <w:tcPr>
            <w:tcW w:type="dxa" w:w="2880"/>
          </w:tcPr>
          <w:p>
            <w:r>
              <w:t>Unique 24-hexadecimal digit string that identifies this verification request. Pattern: ^([a-f0-9]{24})$.</w:t>
            </w:r>
          </w:p>
        </w:tc>
      </w:tr>
      <w:tr>
        <w:tc>
          <w:tcPr>
            <w:tcW w:type="dxa" w:w="2880"/>
          </w:tcPr>
          <w:p>
            <w:r>
              <w:t>status</w:t>
            </w:r>
          </w:p>
        </w:tc>
        <w:tc>
          <w:tcPr>
            <w:tcW w:type="dxa" w:w="2880"/>
          </w:tcPr>
          <w:p>
            <w:r>
              <w:t>string</w:t>
            </w:r>
          </w:p>
        </w:tc>
        <w:tc>
          <w:tcPr>
            <w:tcW w:type="dxa" w:w="2880"/>
          </w:tcPr>
          <w:p>
            <w:r>
              <w:t>Overall verification status. Possible values: FAIL, PENDING, SUCCESS.</w:t>
            </w:r>
          </w:p>
        </w:tc>
      </w:tr>
      <w:tr>
        <w:tc>
          <w:tcPr>
            <w:tcW w:type="dxa" w:w="2880"/>
          </w:tcPr>
          <w:p>
            <w:r>
              <w:t>validations</w:t>
            </w:r>
          </w:p>
        </w:tc>
        <w:tc>
          <w:tcPr>
            <w:tcW w:type="dxa" w:w="2880"/>
          </w:tcPr>
          <w:p>
            <w:r>
              <w:t>array</w:t>
            </w:r>
          </w:p>
        </w:tc>
        <w:tc>
          <w:tcPr>
            <w:tcW w:type="dxa" w:w="2880"/>
          </w:tcPr>
          <w:p>
            <w:r>
              <w:t>List of validation test results. Atlas stops after the first failure.</w:t>
            </w:r>
          </w:p>
        </w:tc>
      </w:tr>
      <w:tr>
        <w:tc>
          <w:tcPr>
            <w:tcW w:type="dxa" w:w="2880"/>
          </w:tcPr>
          <w:p>
            <w:r>
              <w:t>validations[].status</w:t>
            </w:r>
          </w:p>
        </w:tc>
        <w:tc>
          <w:tcPr>
            <w:tcW w:type="dxa" w:w="2880"/>
          </w:tcPr>
          <w:p>
            <w:r>
              <w:t>string</w:t>
            </w:r>
          </w:p>
        </w:tc>
        <w:tc>
          <w:tcPr>
            <w:tcW w:type="dxa" w:w="2880"/>
          </w:tcPr>
          <w:p>
            <w:r>
              <w:t>Result of a validation test. Possible values: FAIL, OK.</w:t>
            </w:r>
          </w:p>
        </w:tc>
      </w:tr>
      <w:tr>
        <w:tc>
          <w:tcPr>
            <w:tcW w:type="dxa" w:w="2880"/>
          </w:tcPr>
          <w:p>
            <w:r>
              <w:t>validations[].validationType</w:t>
            </w:r>
          </w:p>
        </w:tc>
        <w:tc>
          <w:tcPr>
            <w:tcW w:type="dxa" w:w="2880"/>
          </w:tcPr>
          <w:p>
            <w:r>
              <w:t>string</w:t>
            </w:r>
          </w:p>
        </w:tc>
        <w:tc>
          <w:tcPr>
            <w:tcW w:type="dxa" w:w="2880"/>
          </w:tcPr>
          <w:p>
            <w:r>
              <w:t>Validation test type. Possible values: AUTHENTICATE, AUTHORIZATION_ENABLED, CONNECT, PARSE_AUTHZ_QUERY, QUERY_SERVER, SERVER_SPECIFIED, TEMPLATE.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'https://cloud.mongodb.com/api/atlas/v2/groups/32b6e34b3d91647abb20e7b8/userSecurity/ldap/verify?pretty=true' \</w:t>
        <w:br/>
        <w:t xml:space="preserve"> --header 'Accept: application/json' \</w:t>
        <w:br/>
        <w:t xml:space="preserve"> --header 'Content-Type: application/vnd.atlas.2023-01-01+json' \</w:t>
        <w:br/>
        <w:t xml:space="preserve"> --data '{</w:t>
        <w:br/>
        <w:t xml:space="preserve"> "hostname": "myldapserver.mycompany.com",</w:t>
        <w:br/>
        <w:t xml:space="preserve"> "port": 636,</w:t>
        <w:br/>
        <w:t xml:space="preserve"> "bindUsername": "CN=BindUser,CN=Users,DC=myldapserver,DC=mycompany,DC=com",</w:t>
        <w:br/>
        <w:t xml:space="preserve"> "bindPassword": "example-password",</w:t>
        <w:br/>
        <w:t xml:space="preserve"> "authzQueryTemplate": "{USER}?memberOf?base",</w:t>
        <w:br/>
        <w:t xml:space="preserve"> "caCertificate": "-----BEGIN CERTIFICATE-----\n...\n-----END CERTIFICATE-----"</w:t>
        <w:br/>
        <w:t xml:space="preserve">  }'</w:t>
      </w:r>
    </w:p>
    <w:p>
      <w:pPr>
        <w:pStyle w:val="Heading3"/>
      </w:pPr>
      <w:r>
        <w:t>Example Usage</w:t>
      </w:r>
    </w:p>
    <w:p>
      <w:pPr>
        <w:pStyle w:val="Heading3"/>
      </w:pPr>
      <w:r>
        <w:t>Example 1: Verify LDAP Configuration (minimal required fields)</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'https://cloud.mongodb.com/api/atlas/v2/groups/32b6e34b3d91647abb20e7b8/userSecurity/ldap/verify' \</w:t>
        <w:br/>
        <w:t xml:space="preserve"> --header 'Accept: application/json' \</w:t>
        <w:br/>
        <w:t xml:space="preserve"> --header 'Content-Type: application/vnd.atlas.2023-01-01+json' \</w:t>
        <w:br/>
        <w:t xml:space="preserve"> --data '{</w:t>
        <w:br/>
        <w:t xml:space="preserve"> "hostname": "myldapserver.mycompany.com",</w:t>
        <w:br/>
        <w:t xml:space="preserve"> "port": 636,</w:t>
        <w:br/>
        <w:t xml:space="preserve"> "bindUsername": "CN=BindUser,CN=Users,DC=myldapserver,DC=mycompany,DC=com",</w:t>
        <w:br/>
        <w:t xml:space="preserve"> "bindPassword": "example-password"</w:t>
        <w:br/>
        <w:t xml:space="preserve">  }'</w:t>
      </w:r>
    </w:p>
    <w:p>
      <w:pPr>
        <w:pStyle w:val="Heading3"/>
      </w:pPr>
      <w:r>
        <w:t>Example 2: Verify with response envelope enabled</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'https://cloud.mongodb.com/api/atlas/v2/groups/32b6e34b3d91647abb20e7b8/userSecurity/ldap/verify?envelope=true' \</w:t>
        <w:br/>
        <w:t xml:space="preserve"> --header 'Accept: application/json' \</w:t>
        <w:br/>
        <w:t xml:space="preserve"> --header 'Content-Type: application/vnd.atlas.2023-01-01+json' \</w:t>
        <w:br/>
        <w:t xml:space="preserve"> --data '{</w:t>
        <w:br/>
        <w:t xml:space="preserve"> "hostname": "10.0.0.10",</w:t>
        <w:br/>
        <w:t xml:space="preserve"> "port": 636,</w:t>
        <w:br/>
        <w:t xml:space="preserve"> "bindUsername": "CN=BindUser,CN=Users,DC=myldapserver,DC=mycompany,DC=com",</w:t>
        <w:br/>
        <w:t xml:space="preserve"> "bindPassword": "example-password",</w:t>
        <w:br/>
        <w:t xml:space="preserve"> "authzQueryTemplate": "{USER}?memberOf?base"</w:t>
        <w:br/>
        <w:t xml:space="preserve">  }'</w:t>
      </w:r>
    </w:p>
    <w:p>
      <w:pPr>
        <w:pStyle w:val="Heading3"/>
      </w:pPr>
      <w:r>
        <w:t>Behavior</w:t>
      </w:r>
    </w:p>
    <w:p>
      <w:pPr>
        <w:pStyle w:val="ListBullet"/>
      </w:pPr>
      <w:r>
        <w:t>Accepts an LDAP configuration payload for a specific project (groupId).</w:t>
      </w:r>
    </w:p>
    <w:p>
      <w:pPr>
        <w:pStyle w:val="ListBullet"/>
      </w:pPr>
      <w:r>
        <w:t>Runs a series of verification tests (as reflected in validations).</w:t>
      </w:r>
    </w:p>
    <w:p>
      <w:pPr>
        <w:pStyle w:val="ListBullet"/>
      </w:pPr>
      <w:r>
        <w:t>Stops running tests after the first failure.</w:t>
      </w:r>
    </w:p>
    <w:p>
      <w:pPr>
        <w:pStyle w:val="ListBullet"/>
      </w:pPr>
      <w:r>
        <w:t>Returns the overall status plus the list of completed validation results.</w:t>
      </w:r>
    </w:p>
    <w:p>
      <w:pPr>
        <w:pStyle w:val="Heading3"/>
      </w:pPr>
      <w:r>
        <w:t>Notes</w:t>
      </w:r>
    </w:p>
    <w:p>
      <w:pPr>
        <w:pStyle w:val="ListBullet"/>
      </w:pPr>
      <w:r>
        <w:t>“Groups” and “projects” are synonymous in Atlas; groupId equals your project ID.</w:t>
      </w:r>
    </w:p>
    <w:p>
      <w:pPr>
        <w:pStyle w:val="ListBullet"/>
      </w:pPr>
      <w:r>
        <w:t>To delete an assigned caCertificate, send an empty string ("caCertificate": "").</w:t>
      </w:r>
    </w:p>
    <w:p>
      <w:pPr>
        <w:pStyle w:val="Heading3"/>
      </w:pPr>
      <w:r>
        <w:t>Error Handling</w:t>
      </w:r>
    </w:p>
    <w:p>
      <w:pPr>
        <w:pStyle w:val="ListBullet"/>
      </w:pPr>
      <w:r>
        <w:t>400 Bad Request: The request body is invalid (missing/invalid fields, pattern mismatch, etc.).</w:t>
      </w:r>
    </w:p>
    <w:p>
      <w:pPr>
        <w:pStyle w:val="ListBullet"/>
      </w:pPr>
      <w:r>
        <w:t>401 Unauthorized: Authentication failed (invalid credentials).</w:t>
      </w:r>
    </w:p>
    <w:p>
      <w:pPr>
        <w:pStyle w:val="ListBullet"/>
      </w:pPr>
      <w:r>
        <w:t>403 Forbidden: Authenticated caller lacks required role (must be Project Owner).</w:t>
      </w:r>
    </w:p>
    <w:p>
      <w:pPr>
        <w:pStyle w:val="ListBullet"/>
      </w:pPr>
      <w:r>
        <w:t>404 Not Found: The specified groupId project does not exist or is not accessible.</w:t>
      </w:r>
    </w:p>
    <w:p>
      <w:pPr>
        <w:pStyle w:val="ListBullet"/>
      </w:pPr>
      <w:r>
        <w:t>429 Too Many Requests: Rate limit exceeded; may include Retry-After.</w:t>
      </w:r>
    </w:p>
    <w:p>
      <w:pPr>
        <w:pStyle w:val="ListBullet"/>
      </w:pPr>
      <w:r>
        <w:t>500 Internal Server Error: Unexpected server-side failure.</w:t>
      </w:r>
    </w:p>
    <w:p>
      <w:r>
        <w:br w:type="page"/>
      </w:r>
    </w:p>
    <w:p>
      <w:pPr>
        <w:pStyle w:val="Heading2"/>
      </w:pPr>
      <w:r>
        <w:t>94. [DELETE] Remove a Project Cluster’s Legacy Backup Snapshot</w:t>
      </w:r>
    </w:p>
    <w:p>
      <w:r>
        <w:rPr>
          <w:b/>
        </w:rPr>
        <w:t xml:space="preserve">Endpoint: </w:t>
      </w:r>
      <w:r>
        <w:rPr>
          <w:rFonts w:ascii="Courier New" w:hAnsi="Courier New"/>
          <w:sz w:val="18"/>
        </w:rPr>
        <w:t>/groups/{{groupId}}/clusters/{{clusterName}}/snapshots/{{snapshotId}}</w:t>
      </w:r>
    </w:p>
    <w:p>
      <w:pPr>
        <w:pStyle w:val="Heading3"/>
      </w:pPr>
      <w:r>
        <w:t>Prerequisites</w:t>
      </w:r>
    </w:p>
    <w:p>
      <w:pPr>
        <w:pStyle w:val="ListBullet"/>
      </w:pPr>
      <w:r>
        <w:t>The requesting Service Account or API Key must have the Project Owner role.</w:t>
      </w:r>
    </w:p>
    <w:p>
      <w:pPr>
        <w:pStyle w:val="ListBullet"/>
      </w:pPr>
      <w:r>
        <w:t>You must know the Project ID (groupId), clusterName, and the legacy backup snapshotId.</w:t>
      </w:r>
    </w:p>
    <w:p>
      <w:pPr>
        <w:pStyle w:val="Heading3"/>
      </w:pPr>
      <w:r>
        <w:t>Method</w:t>
      </w:r>
    </w:p>
    <w:p>
      <w:r>
        <w:t>DELETE</w:t>
      </w:r>
    </w:p>
    <w:p>
      <w:pPr>
        <w:pStyle w:val="Heading3"/>
      </w:pPr>
      <w:r>
        <w:t>URL</w:t>
      </w:r>
    </w:p>
    <w:p>
      <w:r>
        <w:t>https://cloud.mongodb.com/api/atlas/v2/groups/{{groupId}}/clusters/{{clusterName}}/snapshots/{{snapshotId}}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legacy backup snapshot for one cluster in the specified project. Legacy backups are deprecated for new clusters; existing legacy snapshots remain available until they expire per retention policy.</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snapshotId path parameter must always be present and must be a non-empty string.</w:t>
      </w:r>
    </w:p>
    <w:p>
      <w:pPr>
        <w:pStyle w:val="ListBullet"/>
      </w:pPr>
      <w:r>
        <w:t>Always construct the path as: /groups/{{groupId}}/clusters/{{clusterName}}/snapshots/{{snapshotId}}.</w:t>
      </w:r>
    </w:p>
    <w:p>
      <w:pPr>
        <w:pStyle w:val="ListBullet"/>
      </w:pPr>
      <w:r>
        <w:t>Do not call the API with any missing or empty path parameter (avoid paths like /groups//clusters/...).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/groups/5e2211c17a3e5a48f5497de3/clusters/Cluster0/snapshots/5e2211c17a3e5a48f5497abc</w:t>
      </w:r>
    </w:p>
    <w:p>
      <w:pPr>
        <w:pStyle w:val="Heading3"/>
      </w:pPr>
      <w:r>
        <w:t>Invalid Examples</w:t>
      </w:r>
    </w:p>
    <w:p>
      <w:r>
        <w:rPr>
          <w:b/>
          <w:color w:val="666666"/>
          <w:sz w:val="16"/>
        </w:rPr>
        <w:t>[http]</w:t>
      </w:r>
    </w:p>
    <w:p>
      <w:pPr>
        <w:shd w:fill="F2F2F2" w:val="clear"/>
      </w:pPr>
      <w:r>
        <w:rPr>
          <w:rFonts w:ascii="Courier New" w:hAnsi="Courier New"/>
          <w:sz w:val="17"/>
        </w:rPr>
        <w:t>/groups//clusters/Cluster0/snapshots/5e2211c17a3e5a48f5497abc</w:t>
        <w:br/>
        <w:t>/groups/5e2211c17a3e5a48f5497de3/clusters//snapshots/5e2211c17a3e5a48f5497abc</w:t>
        <w:br/>
        <w:t>/groups/5e2211c17a3e5a48f5497de3/clusters/Cluster0/snapshots/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snapshotId</w:t>
            </w:r>
          </w:p>
        </w:tc>
        <w:tc>
          <w:tcPr>
            <w:tcW w:type="dxa" w:w="2880"/>
          </w:tcPr>
          <w:p>
            <w:r>
              <w:t>string</w:t>
            </w:r>
          </w:p>
        </w:tc>
        <w:tc>
          <w:tcPr>
            <w:tcW w:type="dxa" w:w="2880"/>
          </w:tcPr>
          <w:p>
            <w:r>
              <w:t>Unique 24-hexadecimal digit string that identifies the desired snapshot.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For 204 responses</w:t>
      </w:r>
    </w:p>
    <w:p>
      <w:r>
        <w:t>No response body.</w:t>
      </w:r>
    </w:p>
    <w:p>
      <w:pPr>
        <w:pStyle w:val="Heading3"/>
      </w:pPr>
      <w:r>
        <w:t>For error responses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problems with the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'https://cloud.mongodb.com/api/atlas/v2/groups/5e2211c17a3e5a48f5497de3/clusters/Cluster0/snapshots/5e2211c17a3e5a48f5497abc?pretty=true' \</w:t>
        <w:br/>
        <w:t xml:space="preserve"> --header 'Accept: application/json'</w:t>
      </w:r>
    </w:p>
    <w:p>
      <w:pPr>
        <w:pStyle w:val="Heading3"/>
      </w:pPr>
      <w:r>
        <w:t>Example Usage</w:t>
      </w:r>
    </w:p>
    <w:p>
      <w:pPr>
        <w:pStyle w:val="Heading3"/>
      </w:pPr>
      <w:r>
        <w:t>Example 1: Delete a snapshot (default response formatting)</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'https://cloud.mongodb.com/api/atlas/v2/groups/5e2211c17a3e5a48f5497de3/clusters/Cluster0/snapshots/5e2211c17a3e5a48f5497abc' \</w:t>
        <w:br/>
        <w:t xml:space="preserve"> --header 'Accept: application/json'</w:t>
      </w:r>
    </w:p>
    <w:p>
      <w:pPr>
        <w:pStyle w:val="Heading3"/>
      </w:pPr>
      <w:r>
        <w:t>Example 2: Pretty-print the response (when applicable)</w:t>
      </w:r>
    </w:p>
    <w:p>
      <w:pPr>
        <w:pStyle w:val="Heading3"/>
      </w:pPr>
      <w:r>
        <w:t>Example 3: Request envelope wrapping (for clients that can’t access status/headers)</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'https://cloud.mongodb.com/api/atlas/v2/groups/5e2211c17a3e5a48f5497de3/clusters/Cluster0/snapshots/5e2211c17a3e5a48f5497abc?envelope=true' \</w:t>
        <w:br/>
        <w:t xml:space="preserve"> --header 'Accept: application/json'</w:t>
      </w:r>
    </w:p>
    <w:p>
      <w:pPr>
        <w:pStyle w:val="Heading3"/>
      </w:pPr>
      <w:r>
        <w:t>Notes</w:t>
      </w:r>
    </w:p>
    <w:p>
      <w:pPr>
        <w:pStyle w:val="ListBullet"/>
      </w:pPr>
      <w:r>
        <w:t>This endpoint removes a legacy backup snapshot; newer clusters use Cloud Backups.</w:t>
      </w:r>
    </w:p>
    <w:p>
      <w:pPr>
        <w:pStyle w:val="ListBullet"/>
      </w:pPr>
      <w:r>
        <w:t>After upgrading to MongoDB 4.2, legacy backup systems upgrade to cloud backup if currently set to legacy backup; existing legacy snapshots remain until expiration per retention policy.</w:t>
      </w:r>
    </w:p>
    <w:p>
      <w:pPr>
        <w:pStyle w:val="ListBullet"/>
      </w:pPr>
      <w:r>
        <w:t>If you previously had a custom legacy backup policy, you must re-create it for cloud backup per MongoDB Cloud Backup documentation.</w:t>
      </w:r>
    </w:p>
    <w:p>
      <w:pPr>
        <w:pStyle w:val="Heading3"/>
      </w:pPr>
      <w:r>
        <w:t>Error Handling</w:t>
      </w:r>
    </w:p>
    <w:p>
      <w:pPr>
        <w:pStyle w:val="ListBullet"/>
      </w:pPr>
      <w:r>
        <w:t>400 Bad Request: Request is malformed or contains invalid parameters.</w:t>
      </w:r>
    </w:p>
    <w:p>
      <w:pPr>
        <w:pStyle w:val="ListBullet"/>
      </w:pPr>
      <w:r>
        <w:t>401 Unauthorized: Missing/invalid credentials.</w:t>
      </w:r>
    </w:p>
    <w:p>
      <w:pPr>
        <w:pStyle w:val="ListBullet"/>
      </w:pPr>
      <w:r>
        <w:t>403 Forbidden: Credentials lack required permissions (requires Project Owner).</w:t>
      </w:r>
    </w:p>
    <w:p>
      <w:pPr>
        <w:pStyle w:val="ListBullet"/>
      </w:pPr>
      <w:r>
        <w:t>404 Not Found: Project, cluster, or snapshot not found.</w:t>
      </w:r>
    </w:p>
    <w:p>
      <w:pPr>
        <w:pStyle w:val="ListBullet"/>
      </w:pPr>
      <w:r>
        <w:t>429 Too Many Requests: Rate limit exceeded; check Retry-After header.</w:t>
      </w:r>
    </w:p>
    <w:p>
      <w:pPr>
        <w:pStyle w:val="ListBullet"/>
      </w:pPr>
      <w:r>
        <w:t>500 Internal Server Error: Server-side failure.</w:t>
      </w:r>
    </w:p>
    <w:p>
      <w:pPr>
        <w:pStyle w:val="Heading3"/>
      </w:pPr>
      <w:r>
        <w:t>Related legacyBackupSnapshots actions</w:t>
      </w:r>
    </w:p>
    <w:p>
      <w:pPr>
        <w:pStyle w:val="ListBullet"/>
      </w:pPr>
      <w:r>
        <w:t>[PATCH] Update a Project Cluster Legacy Backup Snapshot Expiration Date — /groups/{{groupId}}/clusters/{{clusterName}}/snapshots/{{snapshotId}}</w:t>
      </w:r>
    </w:p>
    <w:p>
      <w:pPr>
        <w:pStyle w:val="ListBullet"/>
      </w:pPr>
      <w:r>
        <w:t>[GET] List a Project Cluster’s Legacy Backup Snapshots — /groups/{{groupId}}/clusters/{{clusterName}}/snapshots</w:t>
      </w:r>
    </w:p>
    <w:p>
      <w:pPr>
        <w:pStyle w:val="ListBullet"/>
      </w:pPr>
      <w:r>
        <w:t>[GET] Return One Legacy Backup Snapshot for a Cluster in a Project — /groups/{{groupId}}/clusters/{{clusterName}}/snapshots/{{snapshotId}}</w:t>
      </w:r>
    </w:p>
    <w:p>
      <w:r>
        <w:br w:type="page"/>
      </w:r>
    </w:p>
    <w:p>
      <w:pPr>
        <w:pStyle w:val="Heading2"/>
      </w:pPr>
      <w:r>
        <w:t>95. [POST] Add One Project Role to a Project User</w:t>
      </w:r>
    </w:p>
    <w:p>
      <w:r>
        <w:rPr>
          <w:b/>
        </w:rPr>
        <w:t xml:space="preserve">Endpoint: </w:t>
      </w:r>
      <w:r>
        <w:rPr>
          <w:rFonts w:ascii="Courier New" w:hAnsi="Courier New"/>
          <w:sz w:val="18"/>
        </w:rPr>
        <w:t>/groups/{{groupId}}/users/{{userId}}:addRole</w:t>
      </w:r>
    </w:p>
    <w:p>
      <w:pPr>
        <w:pStyle w:val="Heading3"/>
      </w:pPr>
      <w:r>
        <w:t>Prerequisites</w:t>
      </w:r>
    </w:p>
    <w:p>
      <w:pPr>
        <w:pStyle w:val="ListBullet"/>
      </w:pPr>
      <w:r>
        <w:t>The caller must have sufficient project permissions to manage project access (MongoDB Cloud notes: Project Owner or Project Access Manager).</w:t>
      </w:r>
    </w:p>
    <w:p>
      <w:pPr>
        <w:pStyle w:val="ListBullet"/>
      </w:pPr>
      <w:r>
        <w:t>You must know the target groupId (project ID) and userId (pending or active user ID in the project).</w:t>
      </w:r>
    </w:p>
    <w:p>
      <w:pPr>
        <w:pStyle w:val="Heading3"/>
      </w:pPr>
      <w:r>
        <w:t>Method</w:t>
      </w:r>
    </w:p>
    <w:p>
      <w:r>
        <w:t>POST</w:t>
      </w:r>
    </w:p>
    <w:p>
      <w:pPr>
        <w:pStyle w:val="Heading3"/>
      </w:pPr>
      <w:r>
        <w:t>URL</w:t>
      </w:r>
    </w:p>
    <w:p>
      <w:r>
        <w:t>https://cloud.mongodb.com/api/atlas/v2/groups/{{groupId}}/users/{{userId}}:addRole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project-level role to a MongoDB Cloud user within the specified project. You can add a role to an active user or a user who has been invited to the project.</w:t>
      </w:r>
    </w:p>
    <w:p>
      <w:pPr>
        <w:pStyle w:val="Heading3"/>
      </w:pPr>
      <w:r>
        <w:t>Enforcement Rules</w:t>
      </w:r>
    </w:p>
    <w:p>
      <w:pPr>
        <w:pStyle w:val="ListBullet"/>
      </w:pPr>
      <w:r>
        <w:t>The groupId path parameter must always be present and must be a non-empty string.</w:t>
      </w:r>
    </w:p>
    <w:p>
      <w:pPr>
        <w:pStyle w:val="ListBullet"/>
      </w:pPr>
      <w:r>
        <w:t>The userId path parameter must always be present and must be a non-empty string.</w:t>
      </w:r>
    </w:p>
    <w:p>
      <w:pPr>
        <w:pStyle w:val="ListBullet"/>
      </w:pPr>
      <w:r>
        <w:t>Always construct the path as /groups/{{groupId}}/users/{{userId}}:addRole.</w:t>
      </w:r>
    </w:p>
    <w:p>
      <w:pPr>
        <w:pStyle w:val="ListBullet"/>
      </w:pPr>
      <w:r>
        <w:t>Do not call the API with missing or empty path parameters (e.g., avoid /groups//users/:addRole, /groups/{{groupId}}/users/:addRole, or /groups/{{groupId}}/users//:addRole).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/groups/64c2f0f3f7a2b36a9b123456/users/64c2f112f7a2b36a9b654321:addRole</w:t>
      </w:r>
    </w:p>
    <w:p>
      <w:pPr>
        <w:pStyle w:val="Heading3"/>
      </w:pPr>
      <w:r>
        <w:t>Invalid Examples</w:t>
      </w:r>
    </w:p>
    <w:p>
      <w:r>
        <w:rPr>
          <w:b/>
          <w:color w:val="666666"/>
          <w:sz w:val="16"/>
        </w:rPr>
        <w:t>[http]</w:t>
      </w:r>
    </w:p>
    <w:p>
      <w:pPr>
        <w:shd w:fill="F2F2F2" w:val="clear"/>
      </w:pPr>
      <w:r>
        <w:rPr>
          <w:rFonts w:ascii="Courier New" w:hAnsi="Courier New"/>
          <w:sz w:val="17"/>
        </w:rPr>
        <w:t>/groups//users/64c2f112f7a2b36a9b654321:addRole</w:t>
        <w:br/>
        <w:t>/groups/64c2f0f3f7a2b36a9b123456/users/:addRole</w:t>
        <w:br/>
        <w:t>/groups/64c2f0f3f7a2b36a9b123456/users//:addRole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(projectId). MongoDB notes: “groups” and “projects” are synonymous.</w:t>
            </w:r>
          </w:p>
        </w:tc>
      </w:tr>
      <w:tr>
        <w:tc>
          <w:tcPr>
            <w:tcW w:type="dxa" w:w="2880"/>
          </w:tcPr>
          <w:p>
            <w:r>
              <w:t>userId</w:t>
            </w:r>
          </w:p>
        </w:tc>
        <w:tc>
          <w:tcPr>
            <w:tcW w:type="dxa" w:w="2880"/>
          </w:tcPr>
          <w:p>
            <w:r>
              <w:t>string</w:t>
            </w:r>
          </w:p>
        </w:tc>
        <w:tc>
          <w:tcPr>
            <w:tcW w:type="dxa" w:w="2880"/>
          </w:tcPr>
          <w:p>
            <w:r>
              <w:t>Unique 24-hexadecimal digit string that identifies the pending or active user in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status/headers.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groupRole</w:t>
            </w:r>
          </w:p>
        </w:tc>
        <w:tc>
          <w:tcPr>
            <w:tcW w:type="dxa" w:w="2880"/>
          </w:tcPr>
          <w:p>
            <w:r>
              <w:t>string</w:t>
            </w:r>
          </w:p>
        </w:tc>
        <w:tc>
          <w:tcPr>
            <w:tcW w:type="dxa" w:w="2880"/>
          </w:tcPr>
          <w:p>
            <w:r>
              <w:t>Project-level role to assign to the MongoDB Cloud user.</w:t>
            </w:r>
          </w:p>
        </w:tc>
      </w:tr>
    </w:tbl>
    <w:p/>
    <w:p>
      <w:pPr>
        <w:pStyle w:val="Heading3"/>
      </w:pPr>
      <w:r>
        <w:t>Response</w:t>
      </w:r>
    </w:p>
    <w:p>
      <w:pPr>
        <w:pStyle w:val="Heading3"/>
      </w:pPr>
      <w:r>
        <w:t>Success Response (200 OK)</w:t>
      </w:r>
    </w:p>
    <w:p>
      <w:r>
        <w:rPr>
          <w:b/>
        </w:rPr>
        <w:t>Note: Response content type in docs: application/vnd.atlas.2025-02-19+json</w:t>
      </w:r>
    </w:p>
    <w:p>
      <w:r>
        <w:rPr>
          <w:b/>
          <w:color w:val="666666"/>
          <w:sz w:val="16"/>
        </w:rPr>
        <w:t>[json]</w:t>
      </w:r>
    </w:p>
    <w:p>
      <w:pPr>
        <w:shd w:fill="F2F2F2" w:val="clear"/>
      </w:pPr>
      <w:r>
        <w:rPr>
          <w:rFonts w:ascii="Courier New" w:hAnsi="Courier New"/>
          <w:sz w:val="17"/>
        </w:rPr>
        <w:t>{</w:t>
        <w:br/>
        <w:t xml:space="preserve"> "country": "US",</w:t>
        <w:br/>
        <w:t xml:space="preserve"> "createdAt": "2024-01-15T10:30:00Z",</w:t>
        <w:br/>
        <w:t xml:space="preserve"> "firstName": "Casey",</w:t>
        <w:br/>
        <w:t xml:space="preserve"> "lastAuth": "2026-03-01T12:00:00Z",</w:t>
        <w:br/>
        <w:t xml:space="preserve"> "lastName": "Nguyen",</w:t>
        <w:br/>
        <w:t xml:space="preserve"> "mobileNumber": "+14155552671",</w:t>
        <w:br/>
        <w:t xml:space="preserve"> "invitationCreatedAt": "2026-02-20T09:00:00Z",</w:t>
        <w:br/>
        <w:t xml:space="preserve"> "invitationExpiresAt": "2026-03-06T09:00:00Z",</w:t>
        <w:br/>
        <w:t xml:space="preserve"> "inviterUsername": "owner@example.com"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"groupRole"</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"groupRole"</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"groupRole"</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"groupRole"</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"groupRole"</w:t>
        <w:br/>
        <w:t xml:space="preserve"> }</w:t>
        <w:br/>
        <w:t xml:space="preserve"> ]</w:t>
        <w:br/>
        <w:t xml:space="preserve"> },</w:t>
        <w:br/>
        <w:t xml:space="preserve"> "detail": "Describes the specific conditions or reasons that cause each type of error.",</w:t>
        <w:br/>
        <w:t xml:space="preserve"> "error": 409,</w:t>
        <w:br/>
        <w:t xml:space="preserve"> "errorCode": "ATLAS_CONFLICT",</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"groupRole"</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"groupRole"</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Two-character ISO 3166-1a2 country code for the user’s geographic location (pattern: ^([A-Z]{2})$).</w:t>
            </w:r>
          </w:p>
        </w:tc>
      </w:tr>
      <w:tr>
        <w:tc>
          <w:tcPr>
            <w:tcW w:type="dxa" w:w="2880"/>
          </w:tcPr>
          <w:p>
            <w:r>
              <w:t>createdAt</w:t>
            </w:r>
          </w:p>
        </w:tc>
        <w:tc>
          <w:tcPr>
            <w:tcW w:type="dxa" w:w="2880"/>
          </w:tcPr>
          <w:p>
            <w:r>
              <w:t>string</w:t>
            </w:r>
          </w:p>
        </w:tc>
        <w:tc>
          <w:tcPr>
            <w:tcW w:type="dxa" w:w="2880"/>
          </w:tcPr>
          <w:p>
            <w:r>
              <w:t>Date and time when MongoDB Cloud created the current account (ISO 8601 UTC).</w:t>
            </w:r>
          </w:p>
        </w:tc>
      </w:tr>
      <w:tr>
        <w:tc>
          <w:tcPr>
            <w:tcW w:type="dxa" w:w="2880"/>
          </w:tcPr>
          <w:p>
            <w:r>
              <w:t>firstName</w:t>
            </w:r>
          </w:p>
        </w:tc>
        <w:tc>
          <w:tcPr>
            <w:tcW w:type="dxa" w:w="2880"/>
          </w:tcPr>
          <w:p>
            <w:r>
              <w:t>string</w:t>
            </w:r>
          </w:p>
        </w:tc>
        <w:tc>
          <w:tcPr>
            <w:tcW w:type="dxa" w:w="2880"/>
          </w:tcPr>
          <w:p>
            <w:r>
              <w:t>First (given) name of the MongoDB Cloud user.</w:t>
            </w:r>
          </w:p>
        </w:tc>
      </w:tr>
      <w:tr>
        <w:tc>
          <w:tcPr>
            <w:tcW w:type="dxa" w:w="2880"/>
          </w:tcPr>
          <w:p>
            <w:r>
              <w:t>lastAuth</w:t>
            </w:r>
          </w:p>
        </w:tc>
        <w:tc>
          <w:tcPr>
            <w:tcW w:type="dxa" w:w="2880"/>
          </w:tcPr>
          <w:p>
            <w:r>
              <w:t>string</w:t>
            </w:r>
          </w:p>
        </w:tc>
        <w:tc>
          <w:tcPr>
            <w:tcW w:type="dxa" w:w="2880"/>
          </w:tcPr>
          <w:p>
            <w:r>
              <w:t>Date and time when the current account last authenticated (ISO 8601 UTC).</w:t>
            </w:r>
          </w:p>
        </w:tc>
      </w:tr>
      <w:tr>
        <w:tc>
          <w:tcPr>
            <w:tcW w:type="dxa" w:w="2880"/>
          </w:tcPr>
          <w:p>
            <w:r>
              <w:t>lastName</w:t>
            </w:r>
          </w:p>
        </w:tc>
        <w:tc>
          <w:tcPr>
            <w:tcW w:type="dxa" w:w="2880"/>
          </w:tcPr>
          <w:p>
            <w:r>
              <w:t>string</w:t>
            </w:r>
          </w:p>
        </w:tc>
        <w:tc>
          <w:tcPr>
            <w:tcW w:type="dxa" w:w="2880"/>
          </w:tcPr>
          <w:p>
            <w:r>
              <w:t>Last name (surname) of the MongoDB Cloud user.</w:t>
            </w:r>
          </w:p>
        </w:tc>
      </w:tr>
      <w:tr>
        <w:tc>
          <w:tcPr>
            <w:tcW w:type="dxa" w:w="2880"/>
          </w:tcPr>
          <w:p>
            <w:r>
              <w:t>mobileNumber</w:t>
            </w:r>
          </w:p>
        </w:tc>
        <w:tc>
          <w:tcPr>
            <w:tcW w:type="dxa" w:w="2880"/>
          </w:tcPr>
          <w:p>
            <w:r>
              <w:t>string</w:t>
            </w:r>
          </w:p>
        </w:tc>
        <w:tc>
          <w:tcPr>
            <w:tcW w:type="dxa" w:w="2880"/>
          </w:tcPr>
          <w:p>
            <w:r>
              <w:t>Mobile phone number for the user (pattern as documented).</w:t>
            </w:r>
          </w:p>
        </w:tc>
      </w:tr>
      <w:tr>
        <w:tc>
          <w:tcPr>
            <w:tcW w:type="dxa" w:w="2880"/>
          </w:tcPr>
          <w:p>
            <w:r>
              <w:t>invitationCreatedAt</w:t>
            </w:r>
          </w:p>
        </w:tc>
        <w:tc>
          <w:tcPr>
            <w:tcW w:type="dxa" w:w="2880"/>
          </w:tcPr>
          <w:p>
            <w:r>
              <w:t>string</w:t>
            </w:r>
          </w:p>
        </w:tc>
        <w:tc>
          <w:tcPr>
            <w:tcW w:type="dxa" w:w="2880"/>
          </w:tcPr>
          <w:p>
            <w:r>
              <w:t>Date/time when MongoDB Cloud sent the invitation (ISO 8601 UTC). Present for invited users (per docs).</w:t>
            </w:r>
          </w:p>
        </w:tc>
      </w:tr>
      <w:tr>
        <w:tc>
          <w:tcPr>
            <w:tcW w:type="dxa" w:w="2880"/>
          </w:tcPr>
          <w:p>
            <w:r>
              <w:t>invitationExpiresAt</w:t>
            </w:r>
          </w:p>
        </w:tc>
        <w:tc>
          <w:tcPr>
            <w:tcW w:type="dxa" w:w="2880"/>
          </w:tcPr>
          <w:p>
            <w:r>
              <w:t>string</w:t>
            </w:r>
          </w:p>
        </w:tc>
        <w:tc>
          <w:tcPr>
            <w:tcW w:type="dxa" w:w="2880"/>
          </w:tcPr>
          <w:p>
            <w:r>
              <w:t>Date/time when the invitation expires (ISO 8601 UTC). Present for invited users (per docs).</w:t>
            </w:r>
          </w:p>
        </w:tc>
      </w:tr>
      <w:tr>
        <w:tc>
          <w:tcPr>
            <w:tcW w:type="dxa" w:w="2880"/>
          </w:tcPr>
          <w:p>
            <w:r>
              <w:t>inviterUsername</w:t>
            </w:r>
          </w:p>
        </w:tc>
        <w:tc>
          <w:tcPr>
            <w:tcW w:type="dxa" w:w="2880"/>
          </w:tcPr>
          <w:p>
            <w:r>
              <w:t>string</w:t>
            </w:r>
          </w:p>
        </w:tc>
        <w:tc>
          <w:tcPr>
            <w:tcW w:type="dxa" w:w="2880"/>
          </w:tcPr>
          <w:p>
            <w:r>
              <w:t>Username of the MongoDB Cloud user who sent the invitation. Present for invited users (per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'https://cloud.mongodb.com/api/atlas/v2/groups/64c2f0f3f7a2b36a9b123456/users/64c2f112f7a2b36a9b654321:addRole' \</w:t>
        <w:br/>
        <w:t xml:space="preserve"> --header 'Accept: application/json' \</w:t>
        <w:br/>
        <w:t xml:space="preserve"> --header 'Content-Type: application/json' \</w:t>
        <w:br/>
        <w:t xml:space="preserve"> --data '{</w:t>
        <w:br/>
        <w:t xml:space="preserve"> "groupRole": "GROUP_READ_ONLY"</w:t>
        <w:br/>
        <w:t xml:space="preserve">  }'</w:t>
      </w:r>
    </w:p>
    <w:p>
      <w:pPr>
        <w:pStyle w:val="Heading3"/>
      </w:pPr>
      <w:r>
        <w:t>Example Usage</w:t>
      </w:r>
    </w:p>
    <w:p>
      <w:pPr>
        <w:pStyle w:val="Heading3"/>
      </w:pPr>
      <w:r>
        <w:t>Example 1: Add a Role (with pretty-printed response)</w:t>
      </w:r>
    </w:p>
    <w:p>
      <w:r>
        <w:rPr>
          <w:b/>
          <w:color w:val="666666"/>
          <w:sz w:val="16"/>
        </w:rPr>
        <w:t>[bash]</w:t>
      </w:r>
    </w:p>
    <w:p>
      <w:pPr>
        <w:shd w:fill="F2F2F2" w:val="clear"/>
      </w:pPr>
      <w:r>
        <w:rPr>
          <w:rFonts w:ascii="Courier New" w:hAnsi="Courier New"/>
          <w:sz w:val="17"/>
        </w:rPr>
        <w:t>curl --request POST \</w:t>
        <w:br/>
        <w:t xml:space="preserve"> 'https://cloud.mongodb.com/api/atlas/v2/groups/64c2f0f3f7a2b36a9b123456/users/64c2f112f7a2b36a9b654321:addRole?pretty=true' \</w:t>
        <w:br/>
        <w:t xml:space="preserve"> --header 'Accept: application/json' \</w:t>
        <w:br/>
        <w:t xml:space="preserve"> --header 'Content-Type: application/json' \</w:t>
        <w:br/>
        <w:t xml:space="preserve"> --data '{</w:t>
        <w:br/>
        <w:t xml:space="preserve"> "groupRole": "GROUP_DATA_ACCESS_ADMIN"</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'https://cloud.mongodb.com/api/atlas/v2/groups/64c2f0f3f7a2b36a9b123456/users/64c2f112f7a2b36a9b654321:addRole?envelope=true' \</w:t>
        <w:br/>
        <w:t xml:space="preserve"> --header 'Accept: application/json' \</w:t>
        <w:br/>
        <w:t xml:space="preserve"> --header 'Content-Type: application/json' \</w:t>
        <w:br/>
        <w:t xml:space="preserve"> --data '{</w:t>
        <w:br/>
        <w:t xml:space="preserve"> "groupRole": "GROUP_OWNER"</w:t>
        <w:br/>
        <w:t xml:space="preserve">  }'</w:t>
      </w:r>
    </w:p>
    <w:p>
      <w:pPr>
        <w:pStyle w:val="Heading3"/>
      </w:pPr>
      <w:r>
        <w:t>Notes</w:t>
      </w:r>
    </w:p>
    <w:p>
      <w:pPr>
        <w:pStyle w:val="ListBullet"/>
      </w:pPr>
      <w:r>
        <w:t>MongoDB Cloud notes that “groups” and “projects” are synonymous; groupId is the same as projectId.</w:t>
      </w:r>
    </w:p>
    <w:p>
      <w:pPr>
        <w:pStyle w:val="ListBullet"/>
      </w:pPr>
      <w:r>
        <w:t>The documentation notes this endpoint can’t add roles to users invited using the deprecated “Invite One MongoDB Cloud User to Join One Project” endpoint.</w:t>
      </w:r>
    </w:p>
    <w:p>
      <w:pPr>
        <w:pStyle w:val="ListBullet"/>
      </w:pPr>
      <w:r>
        <w:t>The docs indicate rate limit headers may be returned (e.g., RateLimit-Limit, RateLimit-Remaining; and Retry-After for 429).</w:t>
      </w:r>
    </w:p>
    <w:p>
      <w:pPr>
        <w:pStyle w:val="Heading3"/>
      </w:pPr>
      <w:r>
        <w:t>Error Handling</w:t>
      </w:r>
    </w:p>
    <w:p>
      <w:pPr>
        <w:pStyle w:val="ListBullet"/>
      </w:pPr>
      <w:r>
        <w:t>400 if the request is invalid (e.g., body field issues).</w:t>
      </w:r>
    </w:p>
    <w:p>
      <w:pPr>
        <w:pStyle w:val="ListBullet"/>
      </w:pPr>
      <w:r>
        <w:t>401 if the request is not authorized.</w:t>
      </w:r>
    </w:p>
    <w:p>
      <w:pPr>
        <w:pStyle w:val="ListBullet"/>
      </w:pPr>
      <w:r>
        <w:t>403 if the caller lacks required permissions.</w:t>
      </w:r>
    </w:p>
    <w:p>
      <w:pPr>
        <w:pStyle w:val="ListBullet"/>
      </w:pPr>
      <w:r>
        <w:t>404 if the project or user can’t be found.</w:t>
      </w:r>
    </w:p>
    <w:p>
      <w:pPr>
        <w:pStyle w:val="ListBullet"/>
      </w:pPr>
      <w:r>
        <w:t>409 for conflicts (per docs).</w:t>
      </w:r>
    </w:p>
    <w:p>
      <w:pPr>
        <w:pStyle w:val="ListBullet"/>
      </w:pPr>
      <w:r>
        <w:t>429 when rate-limited (includes Retry-After header per docs).</w:t>
      </w:r>
    </w:p>
    <w:p>
      <w:pPr>
        <w:pStyle w:val="ListBullet"/>
      </w:pPr>
      <w:r>
        <w:t>500 for internal server errors.</w:t>
      </w:r>
    </w:p>
    <w:p>
      <w:pPr>
        <w:pStyle w:val="Heading3"/>
      </w:pPr>
      <w:r>
        <w:t>Related projectUsers actions</w:t>
      </w:r>
    </w:p>
    <w:p>
      <w:pPr>
        <w:pStyle w:val="ListBullet"/>
      </w:pPr>
      <w:r>
        <w:t>[GET] List a Project’s MongoDB Cloud Users — /groups/{{groupId}}/users</w:t>
      </w:r>
    </w:p>
    <w:p>
      <w:pPr>
        <w:pStyle w:val="ListBullet"/>
      </w:pPr>
      <w:r>
        <w:t>[GET] Return One MongoDB Cloud User in One Project — /groups/{{groupId}}/users/{{userId}}</w:t>
      </w:r>
    </w:p>
    <w:p>
      <w:pPr>
        <w:pStyle w:val="ListBullet"/>
      </w:pPr>
      <w:r>
        <w:t>[POST] Remove One Project Role from a Project User — /groups/{{groupId}}/users/{{userId}}:removeRole</w:t>
      </w:r>
    </w:p>
    <w:p>
      <w:pPr>
        <w:pStyle w:val="ListBullet"/>
      </w:pPr>
      <w:r>
        <w:t>[DELETE] Remove a MongoDB Cloud User from a Project — /groups/{{groupId}}/users/{{userId}}</w:t>
      </w:r>
    </w:p>
    <w:p>
      <w:r>
        <w:br w:type="page"/>
      </w:r>
    </w:p>
    <w:p>
      <w:pPr>
        <w:pStyle w:val="Heading2"/>
      </w:pPr>
      <w:r>
        <w:t>96. [POST] Remove One Organization Role from a MongoDB Cloud Organization User</w:t>
      </w:r>
    </w:p>
    <w:p>
      <w:r>
        <w:rPr>
          <w:b/>
        </w:rPr>
        <w:t xml:space="preserve">Endpoint: </w:t>
      </w:r>
      <w:r>
        <w:rPr>
          <w:rFonts w:ascii="Courier New" w:hAnsi="Courier New"/>
          <w:sz w:val="18"/>
        </w:rPr>
        <w:t>/orgs/{{orgId}}/users/{{userId}}:removeRole</w:t>
      </w:r>
    </w:p>
    <w:p>
      <w:pPr>
        <w:pStyle w:val="Heading3"/>
      </w:pPr>
      <w:r>
        <w:t>Prerequisites</w:t>
      </w:r>
    </w:p>
    <w:p>
      <w:pPr>
        <w:pStyle w:val="ListBullet"/>
      </w:pPr>
      <w:r>
        <w:t>You must have the Organization Owner role in the target organization.</w:t>
      </w:r>
    </w:p>
    <w:p>
      <w:pPr>
        <w:pStyle w:val="ListBullet"/>
      </w:pPr>
      <w:r>
        <w:t>You need the target orgId and userId (both are 24-hexadecimal digit strings).</w:t>
      </w:r>
    </w:p>
    <w:p>
      <w:pPr>
        <w:pStyle w:val="ListBullet"/>
      </w:pPr>
      <w:r>
        <w:t>The user must retain at least one organization role at all times (add a new role before removing the only existing role).</w:t>
      </w:r>
    </w:p>
    <w:p>
      <w:pPr>
        <w:pStyle w:val="Heading3"/>
      </w:pPr>
      <w:r>
        <w:t>Method</w:t>
      </w:r>
    </w:p>
    <w:p>
      <w:r>
        <w:t>POST</w:t>
      </w:r>
    </w:p>
    <w:p>
      <w:pPr>
        <w:pStyle w:val="Heading3"/>
      </w:pPr>
      <w:r>
        <w:t>URL</w:t>
      </w:r>
    </w:p>
    <w:p>
      <w:r>
        <w:t>https://cloud.mongodb.com/api/atlas/v2/orgs/{{orgId}}/users/{{userId}}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"application/vnd.atlas.2025-02-19+json",</w:t>
        <w:br/>
        <w:t xml:space="preserve"> "Content-Type": "application/vnd.atlas.2025-02-19+json"</w:t>
        <w:br/>
        <w:t>}</w:t>
      </w:r>
    </w:p>
    <w:p>
      <w:pPr>
        <w:pStyle w:val="Heading3"/>
      </w:pPr>
      <w:r>
        <w:t>Description</w:t>
      </w:r>
    </w:p>
    <w:p>
      <w:r>
        <w:t>Removes one organization-level role from the specified MongoDB Cloud user in the given organization. You can remove a role from an active user or a user who has not yet accepted the invitation. This operation is atomic.</w:t>
      </w:r>
    </w:p>
    <w:p>
      <w:pPr>
        <w:pStyle w:val="Heading3"/>
      </w:pPr>
      <w:r>
        <w:t>Enforcement Rules</w:t>
      </w:r>
    </w:p>
    <w:p>
      <w:pPr>
        <w:pStyle w:val="ListBullet"/>
      </w:pPr>
      <w:r>
        <w:t>The orgId path parameter must always be present and must be a non-empty string.</w:t>
      </w:r>
    </w:p>
    <w:p>
      <w:pPr>
        <w:pStyle w:val="ListBullet"/>
      </w:pPr>
      <w:r>
        <w:t>The userId path parameter must always be present and must be a non-empty string.</w:t>
      </w:r>
    </w:p>
    <w:p>
      <w:pPr>
        <w:pStyle w:val="ListBullet"/>
      </w:pPr>
      <w:r>
        <w:t>Always construct the base path as /orgs/{{orgId}}/users/{{userId}}.</w:t>
      </w:r>
    </w:p>
    <w:p>
      <w:pPr>
        <w:pStyle w:val="ListBullet"/>
      </w:pPr>
      <w:r>
        <w:t xml:space="preserve">This endpoint requires the :removeRole action suffix: </w:t>
        <w:br/>
        <w:br/>
        <w:t>When executing the action, append :removeRole to the userId path segment.</w:t>
        <w:br/>
        <w:t>Final path must be /orgs/{{orgId}}/users/{{userId}}:removeRole.</w:t>
      </w:r>
    </w:p>
    <w:p>
      <w:pPr>
        <w:pStyle w:val="ListBullet"/>
      </w:pPr>
      <w:r>
        <w:t>Do not call the API with missing or empty path parameters (avoid /orgs//users/... or /orgs/.../users/).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/orgs/5e2211c17a3e5a48f5497de3/users/5e2211c17a3e5a48f5497de4:removeRole</w:t>
      </w:r>
    </w:p>
    <w:p>
      <w:pPr>
        <w:pStyle w:val="Heading3"/>
      </w:pPr>
      <w:r>
        <w:t>Invalid Examples</w:t>
      </w:r>
    </w:p>
    <w:p>
      <w:r>
        <w:rPr>
          <w:b/>
          <w:color w:val="666666"/>
          <w:sz w:val="16"/>
        </w:rPr>
        <w:t>[http]</w:t>
      </w:r>
    </w:p>
    <w:p>
      <w:pPr>
        <w:shd w:fill="F2F2F2" w:val="clear"/>
      </w:pPr>
      <w:r>
        <w:rPr>
          <w:rFonts w:ascii="Courier New" w:hAnsi="Courier New"/>
          <w:sz w:val="17"/>
        </w:rPr>
        <w:t>/orgs//users/5e2211c17a3e5a48f5497de4:removeRole</w:t>
        <w:br/>
        <w:t>/orgs/5e2211c17a3e5a48f5497de3/users/:removeRole</w:t>
        <w:br/>
        <w:t>/orgs/5e2211c17a3e5a48f5497de3/users/5e2211c17a3e5a48f5497de4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userId</w:t>
            </w:r>
          </w:p>
        </w:tc>
        <w:tc>
          <w:tcPr>
            <w:tcW w:type="dxa" w:w="2880"/>
          </w:tcPr>
          <w:p>
            <w:r>
              <w:t>string</w:t>
            </w:r>
          </w:p>
        </w:tc>
        <w:tc>
          <w:tcPr>
            <w:tcW w:type="dxa" w:w="2880"/>
          </w:tcPr>
          <w:p>
            <w:r>
              <w:t>Unique 24-hexadecimal digit string that identifies the pending or active user in the organization. To look up userId or verify status, use “Return All MongoDB Cloud Users in One Organization” and filter by 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orgRole</w:t>
            </w:r>
          </w:p>
        </w:tc>
        <w:tc>
          <w:tcPr>
            <w:tcW w:type="dxa" w:w="2880"/>
          </w:tcPr>
          <w:p>
            <w:r>
              <w:t>string</w:t>
            </w:r>
          </w:p>
        </w:tc>
        <w:tc>
          <w:tcPr>
            <w:tcW w:type="dxa" w:w="2880"/>
          </w:tcPr>
          <w:p>
            <w:r>
              <w:t>Organization-level role to remove. Possible values: ORG_OWNER, ORG_GROUP_CREATOR, ORG_BILLING_ADMIN, ORG_BILLING_READ_ONLY, ORG_STREAM_PROCESSING_ADMIN, ORG_READ_ONLY, ORG_MEMBER.</w:t>
            </w:r>
          </w:p>
        </w:tc>
      </w:tr>
    </w:tbl>
    <w:p/>
    <w:p>
      <w:pPr>
        <w:pStyle w:val="Heading3"/>
      </w:pPr>
      <w:r>
        <w:t>Response</w:t>
      </w:r>
    </w:p>
    <w:p>
      <w:pPr>
        <w:pStyle w:val="Heading3"/>
      </w:pPr>
      <w:r>
        <w:t>Success Response (200 OK)</w:t>
      </w:r>
    </w:p>
    <w:p>
      <w:r>
        <w:rPr>
          <w:b/>
        </w:rPr>
        <w:t>Note: Response schema varies based on orgMembershipStatus (pending invite vs active user). Example below shows a typical active user-style response.</w:t>
      </w:r>
    </w:p>
    <w:p>
      <w:r>
        <w:rPr>
          <w:b/>
          <w:color w:val="666666"/>
          <w:sz w:val="16"/>
        </w:rPr>
        <w:t>[json]</w:t>
      </w:r>
    </w:p>
    <w:p>
      <w:pPr>
        <w:shd w:fill="F2F2F2" w:val="clear"/>
      </w:pPr>
      <w:r>
        <w:rPr>
          <w:rFonts w:ascii="Courier New" w:hAnsi="Courier New"/>
          <w:sz w:val="17"/>
        </w:rPr>
        <w:t>{</w:t>
        <w:br/>
        <w:t xml:space="preserve"> "country": "US",</w:t>
        <w:br/>
        <w:t xml:space="preserve"> "createdAt": "2024-01-15T10:30:00Z",</w:t>
        <w:br/>
        <w:t xml:space="preserve"> "firstName": "Casey",</w:t>
        <w:br/>
        <w:t xml:space="preserve"> "lastAuth": "2026-02-10T18:22:11Z",</w:t>
        <w:br/>
        <w:t xml:space="preserve"> "lastName": "Lee",</w:t>
        <w:br/>
        <w:t xml:space="preserve"> "mobileNumber": "+14155552671"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invitationCreatedAt</w:t>
            </w:r>
          </w:p>
        </w:tc>
        <w:tc>
          <w:tcPr>
            <w:tcW w:type="dxa" w:w="2880"/>
          </w:tcPr>
          <w:p>
            <w:r>
              <w:t>string</w:t>
            </w:r>
          </w:p>
        </w:tc>
        <w:tc>
          <w:tcPr>
            <w:tcW w:type="dxa" w:w="2880"/>
          </w:tcPr>
          <w:p>
            <w:r>
              <w:t>Date and time when MongoDB Cloud sent the invitation (ISO 8601 in UTC). Present for some invitation/pending statuses.</w:t>
            </w:r>
          </w:p>
        </w:tc>
      </w:tr>
      <w:tr>
        <w:tc>
          <w:tcPr>
            <w:tcW w:type="dxa" w:w="2880"/>
          </w:tcPr>
          <w:p>
            <w:r>
              <w:t>invitationExpiresAt</w:t>
            </w:r>
          </w:p>
        </w:tc>
        <w:tc>
          <w:tcPr>
            <w:tcW w:type="dxa" w:w="2880"/>
          </w:tcPr>
          <w:p>
            <w:r>
              <w:t>string</w:t>
            </w:r>
          </w:p>
        </w:tc>
        <w:tc>
          <w:tcPr>
            <w:tcW w:type="dxa" w:w="2880"/>
          </w:tcPr>
          <w:p>
            <w:r>
              <w:t>Date and time when the invitation expires (ISO 8601 in UTC). Present for some invitation/pending statuses.</w:t>
            </w:r>
          </w:p>
        </w:tc>
      </w:tr>
      <w:tr>
        <w:tc>
          <w:tcPr>
            <w:tcW w:type="dxa" w:w="2880"/>
          </w:tcPr>
          <w:p>
            <w:r>
              <w:t>inviterUsername</w:t>
            </w:r>
          </w:p>
        </w:tc>
        <w:tc>
          <w:tcPr>
            <w:tcW w:type="dxa" w:w="2880"/>
          </w:tcPr>
          <w:p>
            <w:r>
              <w:t>string</w:t>
            </w:r>
          </w:p>
        </w:tc>
        <w:tc>
          <w:tcPr>
            <w:tcW w:type="dxa" w:w="2880"/>
          </w:tcPr>
          <w:p>
            <w:r>
              <w:t>Username of the MongoDB Cloud user who sent the invitation. Present for some invitation/pending statuses.</w:t>
            </w:r>
          </w:p>
        </w:tc>
      </w:tr>
      <w:tr>
        <w:tc>
          <w:tcPr>
            <w:tcW w:type="dxa" w:w="2880"/>
          </w:tcPr>
          <w:p>
            <w:r>
              <w:t>country</w:t>
            </w:r>
          </w:p>
        </w:tc>
        <w:tc>
          <w:tcPr>
            <w:tcW w:type="dxa" w:w="2880"/>
          </w:tcPr>
          <w:p>
            <w:r>
              <w:t>string</w:t>
            </w:r>
          </w:p>
        </w:tc>
        <w:tc>
          <w:tcPr>
            <w:tcW w:type="dxa" w:w="2880"/>
          </w:tcPr>
          <w:p>
            <w:r>
              <w:t>Two-character alphabetical string identifying user location (ISO 3166-1 alpha-2).</w:t>
            </w:r>
          </w:p>
        </w:tc>
      </w:tr>
      <w:tr>
        <w:tc>
          <w:tcPr>
            <w:tcW w:type="dxa" w:w="2880"/>
          </w:tcPr>
          <w:p>
            <w:r>
              <w:t>createdAt</w:t>
            </w:r>
          </w:p>
        </w:tc>
        <w:tc>
          <w:tcPr>
            <w:tcW w:type="dxa" w:w="2880"/>
          </w:tcPr>
          <w:p>
            <w:r>
              <w:t>string</w:t>
            </w:r>
          </w:p>
        </w:tc>
        <w:tc>
          <w:tcPr>
            <w:tcW w:type="dxa" w:w="2880"/>
          </w:tcPr>
          <w:p>
            <w:r>
              <w:t>Date and time when MongoDB Cloud created the current account (ISO 8601 in UTC).</w:t>
            </w:r>
          </w:p>
        </w:tc>
      </w:tr>
      <w:tr>
        <w:tc>
          <w:tcPr>
            <w:tcW w:type="dxa" w:w="2880"/>
          </w:tcPr>
          <w:p>
            <w:r>
              <w:t>firstName</w:t>
            </w:r>
          </w:p>
        </w:tc>
        <w:tc>
          <w:tcPr>
            <w:tcW w:type="dxa" w:w="2880"/>
          </w:tcPr>
          <w:p>
            <w:r>
              <w:t>string</w:t>
            </w:r>
          </w:p>
        </w:tc>
        <w:tc>
          <w:tcPr>
            <w:tcW w:type="dxa" w:w="2880"/>
          </w:tcPr>
          <w:p>
            <w:r>
              <w:t>User’s first/given name.</w:t>
            </w:r>
          </w:p>
        </w:tc>
      </w:tr>
      <w:tr>
        <w:tc>
          <w:tcPr>
            <w:tcW w:type="dxa" w:w="2880"/>
          </w:tcPr>
          <w:p>
            <w:r>
              <w:t>lastAuth</w:t>
            </w:r>
          </w:p>
        </w:tc>
        <w:tc>
          <w:tcPr>
            <w:tcW w:type="dxa" w:w="2880"/>
          </w:tcPr>
          <w:p>
            <w:r>
              <w:t>string</w:t>
            </w:r>
          </w:p>
        </w:tc>
        <w:tc>
          <w:tcPr>
            <w:tcW w:type="dxa" w:w="2880"/>
          </w:tcPr>
          <w:p>
            <w:r>
              <w:t>Date and time when the account last authenticated (ISO 8601 in UTC).</w:t>
            </w:r>
          </w:p>
        </w:tc>
      </w:tr>
      <w:tr>
        <w:tc>
          <w:tcPr>
            <w:tcW w:type="dxa" w:w="2880"/>
          </w:tcPr>
          <w:p>
            <w:r>
              <w:t>lastName</w:t>
            </w:r>
          </w:p>
        </w:tc>
        <w:tc>
          <w:tcPr>
            <w:tcW w:type="dxa" w:w="2880"/>
          </w:tcPr>
          <w:p>
            <w:r>
              <w:t>string</w:t>
            </w:r>
          </w:p>
        </w:tc>
        <w:tc>
          <w:tcPr>
            <w:tcW w:type="dxa" w:w="2880"/>
          </w:tcPr>
          <w:p>
            <w:r>
              <w:t>User’s last/family name.</w:t>
            </w:r>
          </w:p>
        </w:tc>
      </w:tr>
      <w:tr>
        <w:tc>
          <w:tcPr>
            <w:tcW w:type="dxa" w:w="2880"/>
          </w:tcPr>
          <w:p>
            <w:r>
              <w:t>mobileNumber</w:t>
            </w:r>
          </w:p>
        </w:tc>
        <w:tc>
          <w:tcPr>
            <w:tcW w:type="dxa" w:w="2880"/>
          </w:tcPr>
          <w:p>
            <w:r>
              <w:t>string</w:t>
            </w:r>
          </w:p>
        </w:tc>
        <w:tc>
          <w:tcPr>
            <w:tcW w:type="dxa" w:w="2880"/>
          </w:tcPr>
          <w:p>
            <w:r>
              <w:t>User’s mobile phone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'https://cloud.mongodb.com/api/atlas/v2/orgs/5e2211c17a3e5a48f5497de3/users/5e2211c17a3e5a48f5497de4:removeRole?pretty=true' \</w:t>
        <w:br/>
        <w:t xml:space="preserve"> --header 'Accept: application/vnd.atlas.2025-02-19+json' \</w:t>
        <w:br/>
        <w:t xml:space="preserve"> --header 'Content-Type: application/vnd.atlas.2025-02-19+json' \</w:t>
        <w:br/>
        <w:t xml:space="preserve"> --data '{</w:t>
        <w:br/>
        <w:t xml:space="preserve"> "orgRole": "ORG_READ_ONLY"</w:t>
        <w:br/>
        <w:t xml:space="preserve">  }'</w:t>
      </w:r>
    </w:p>
    <w:p>
      <w:pPr>
        <w:pStyle w:val="Heading3"/>
      </w:pPr>
      <w:r>
        <w:t>Example Usage</w:t>
      </w:r>
    </w:p>
    <w:p>
      <w:pPr>
        <w:pStyle w:val="Heading3"/>
      </w:pPr>
      <w:r>
        <w:t>Example 1: Remove ORG_MEMBER from a user</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'https://cloud.mongodb.com/api/atlas/v2/orgs/5e2211c17a3e5a48f5497de3/users/5e2211c17a3e5a48f5497de4:removeRole' \</w:t>
        <w:br/>
        <w:t xml:space="preserve"> --header 'Accept: application/vnd.atlas.2025-02-19+json' \</w:t>
        <w:br/>
        <w:t xml:space="preserve"> --header 'Content-Type: application/vnd.atlas.2025-02-19+json' \</w:t>
        <w:br/>
        <w:t xml:space="preserve"> --data '{</w:t>
        <w:br/>
        <w:t xml:space="preserve"> "orgRole": "ORG_MEMBER"</w:t>
        <w:br/>
        <w:t xml:space="preserve">  }'</w:t>
      </w:r>
    </w:p>
    <w:p>
      <w:pPr>
        <w:pStyle w:val="Heading3"/>
      </w:pPr>
      <w:r>
        <w:t>Example 2: Use envelope=true for clients that can’t read HTTP status/headers</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'https://cloud.mongodb.com/api/atlas/v2/orgs/5e2211c17a3e5a48f5497de3/users/5e2211c17a3e5a48f5497de4:removeRole?envelope=true' \</w:t>
        <w:br/>
        <w:t xml:space="preserve"> --header 'Accept: application/vnd.atlas.2025-02-19+json' \</w:t>
        <w:br/>
        <w:t xml:space="preserve"> --header 'Content-Type: application/vnd.atlas.2025-02-19+json' \</w:t>
        <w:br/>
        <w:t xml:space="preserve"> --data '{</w:t>
        <w:br/>
        <w:t xml:space="preserve"> "orgRole": "ORG_BILLING_READ_ONLY"</w:t>
        <w:br/>
        <w:t xml:space="preserve">  }'</w:t>
      </w:r>
    </w:p>
    <w:p>
      <w:pPr>
        <w:pStyle w:val="Heading3"/>
      </w:pPr>
      <w:r>
        <w:t>Behavior</w:t>
      </w:r>
    </w:p>
    <w:p>
      <w:pPr>
        <w:pStyle w:val="ListBullet"/>
      </w:pPr>
      <w:r>
        <w:t>Validates orgId, userId, and the requested orgRole.</w:t>
      </w:r>
    </w:p>
    <w:p>
      <w:pPr>
        <w:pStyle w:val="ListBullet"/>
      </w:pPr>
      <w:r>
        <w:t>Removes the specified organization-level role from the user.</w:t>
      </w:r>
    </w:p>
    <w:p>
      <w:pPr>
        <w:pStyle w:val="ListBullet"/>
      </w:pPr>
      <w:r>
        <w:t>Returns the updated user representation (shape depends on membership status).</w:t>
      </w:r>
    </w:p>
    <w:p>
      <w:pPr>
        <w:pStyle w:val="ListBullet"/>
      </w:pPr>
      <w:r>
        <w:t>Operation is atomic.</w:t>
      </w:r>
    </w:p>
    <w:p>
      <w:pPr>
        <w:pStyle w:val="Heading3"/>
      </w:pPr>
      <w:r>
        <w:t>Notes</w:t>
      </w:r>
    </w:p>
    <w:p>
      <w:pPr>
        <w:pStyle w:val="ListBullet"/>
      </w:pPr>
      <w:r>
        <w:t>You can remove roles from active users and users with pending invitations.</w:t>
      </w:r>
    </w:p>
    <w:p>
      <w:pPr>
        <w:pStyle w:val="ListBullet"/>
      </w:pPr>
      <w:r>
        <w:t>To replace a user’s only role, add the new role before removing the old one.</w:t>
      </w:r>
    </w:p>
    <w:p>
      <w:pPr>
        <w:pStyle w:val="ListBullet"/>
      </w:pPr>
      <w:r>
        <w:t>A user must have at least one role at all times.</w:t>
      </w:r>
    </w:p>
    <w:p>
      <w:pPr>
        <w:pStyle w:val="ListBullet"/>
      </w:pPr>
      <w:r>
        <w:t>This resource can’t remove roles from users invited using the deprecated “Invite One MongoDB Cloud User to Join One Project” endpoint.</w:t>
      </w:r>
    </w:p>
    <w:p>
      <w:pPr>
        <w:pStyle w:val="Heading3"/>
      </w:pPr>
      <w:r>
        <w:t>Gotchas</w:t>
      </w:r>
    </w:p>
    <w:p>
      <w:pPr>
        <w:pStyle w:val="ListBullet"/>
      </w:pPr>
      <w:r>
        <w:t>The endpoint uses a path suffix :removeRole on userId; calling /users/{{userId}} without the suffix will not perform the role removal.</w:t>
      </w:r>
    </w:p>
    <w:p>
      <w:pPr>
        <w:pStyle w:val="ListBullet"/>
      </w:pPr>
      <w:r>
        <w:t>If you attempt to remove the user’s last remaining role, the request will fail (the user must always have ≥ 1 role).</w:t>
      </w:r>
    </w:p>
    <w:p>
      <w:pPr>
        <w:pStyle w:val="Heading3"/>
      </w:pPr>
      <w:r>
        <w:t>Error Handling</w:t>
      </w:r>
    </w:p>
    <w:p>
      <w:pPr>
        <w:pStyle w:val="ListBullet"/>
      </w:pPr>
      <w:r>
        <w:t>400: Invalid request (e.g., invalid orgRole or violates constraints such as removing the only role).</w:t>
      </w:r>
    </w:p>
    <w:p>
      <w:pPr>
        <w:pStyle w:val="ListBullet"/>
      </w:pPr>
      <w:r>
        <w:t>401: Unauthorized.</w:t>
      </w:r>
    </w:p>
    <w:p>
      <w:pPr>
        <w:pStyle w:val="ListBullet"/>
      </w:pPr>
      <w:r>
        <w:t>403: Forbidden (e.g., caller lacks Organization Owner role).</w:t>
      </w:r>
    </w:p>
    <w:p>
      <w:pPr>
        <w:pStyle w:val="ListBullet"/>
      </w:pPr>
      <w:r>
        <w:t>404: Organization or user not found.</w:t>
      </w:r>
    </w:p>
    <w:p>
      <w:pPr>
        <w:pStyle w:val="ListBullet"/>
      </w:pPr>
      <w:r>
        <w:t>429: Rate limited (see Retry-After response header).</w:t>
      </w:r>
    </w:p>
    <w:p>
      <w:pPr>
        <w:pStyle w:val="ListBullet"/>
      </w:pPr>
      <w:r>
        <w:t>500: Internal server error.</w:t>
      </w:r>
    </w:p>
    <w:p>
      <w:pPr>
        <w:pStyle w:val="Heading3"/>
      </w:pPr>
      <w:r>
        <w:t>Related organizationUsers actions</w:t>
      </w:r>
    </w:p>
    <w:p>
      <w:pPr>
        <w:pStyle w:val="ListBullet"/>
      </w:pPr>
      <w:r>
        <w:t>[GET] List an Organization’s MongoDB Cloud Users — /orgs/{{orgId}}/users</w:t>
      </w:r>
    </w:p>
    <w:p>
      <w:pPr>
        <w:pStyle w:val="ListBullet"/>
      </w:pPr>
      <w:r>
        <w:t>[PUT] Update an Organization User’s Roles — /orgs/{{orgId}}/users/{{userId}}/roles</w:t>
      </w:r>
    </w:p>
    <w:p>
      <w:pPr>
        <w:pStyle w:val="ListBullet"/>
      </w:pPr>
      <w:r>
        <w:t>[DELETE] Remove a MongoDB Cloud User from an Organization — /orgs/{{orgId}}/users/{{userId}}</w:t>
      </w:r>
    </w:p>
    <w:p>
      <w:r>
        <w:br w:type="page"/>
      </w:r>
    </w:p>
    <w:p>
      <w:pPr>
        <w:pStyle w:val="Heading2"/>
      </w:pPr>
      <w:r>
        <w:t>97. [GET] List an Organization Team’s Users</w:t>
      </w:r>
    </w:p>
    <w:p>
      <w:r>
        <w:rPr>
          <w:b/>
        </w:rPr>
        <w:t xml:space="preserve">Endpoint: </w:t>
      </w:r>
      <w:r>
        <w:rPr>
          <w:rFonts w:ascii="Courier New" w:hAnsi="Courier New"/>
          <w:sz w:val="18"/>
        </w:rPr>
        <w:t>/orgs/{{orgId}}/teams/{{teamId}}/users</w:t>
      </w:r>
    </w:p>
    <w:p>
      <w:pPr>
        <w:pStyle w:val="Heading3"/>
      </w:pPr>
      <w:r>
        <w:t>Prerequisites</w:t>
      </w:r>
    </w:p>
    <w:p>
      <w:pPr>
        <w:pStyle w:val="ListBullet"/>
      </w:pPr>
      <w:r>
        <w:t>The requesting Service Account or API Key must have the Organization Member role.</w:t>
      </w:r>
    </w:p>
    <w:p>
      <w:pPr>
        <w:pStyle w:val="ListBullet"/>
      </w:pPr>
      <w:r>
        <w:t>To return both pending and active users, use API version v2-{2025-02-19} or later. Deprecated versions return only active users.</w:t>
      </w:r>
    </w:p>
    <w:p>
      <w:pPr>
        <w:pStyle w:val="Heading3"/>
      </w:pPr>
      <w:r>
        <w:t>Method</w:t>
      </w:r>
    </w:p>
    <w:p>
      <w:r>
        <w:t>GET</w:t>
      </w:r>
    </w:p>
    <w:p>
      <w:pPr>
        <w:pStyle w:val="Heading3"/>
      </w:pPr>
      <w:r>
        <w:t>URL</w:t>
      </w:r>
    </w:p>
    <w:p>
      <w:r>
        <w:t>https://cloud.mongodb.com/api/atlas/v2/orgs/{{orgId}}/teams/{{teamId}}/users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"application/vnd.atlas.2025-02-19+json"</w:t>
        <w:br/>
        <w:t>}</w:t>
      </w:r>
    </w:p>
    <w:p>
      <w:pPr>
        <w:pStyle w:val="Heading3"/>
      </w:pPr>
      <w:r>
        <w:t>Description</w:t>
      </w:r>
    </w:p>
    <w:p>
      <w:r>
        <w:t>Returns details about the pending and active MongoDB Cloud users associated with the specified team in the organization. Teams enable you to grant project access roles to MongoDB Cloud users.</w:t>
      </w:r>
    </w:p>
    <w:p>
      <w:r>
        <w:t>Notes:</w:t>
      </w:r>
    </w:p>
    <w:p>
      <w:pPr>
        <w:pStyle w:val="ListBullet"/>
      </w:pPr>
      <w:r>
        <w:t>This resource can’t be used to view details about users invited via the deprecated Invite One MongoDB Cloud User to Join One Project endpoint.</w:t>
      </w:r>
    </w:p>
    <w:p>
      <w:pPr>
        <w:pStyle w:val="Heading3"/>
      </w:pPr>
      <w:r>
        <w:t>Enforcement Rules</w:t>
      </w:r>
    </w:p>
    <w:p>
      <w:pPr>
        <w:pStyle w:val="ListBullet"/>
      </w:pPr>
      <w:r>
        <w:t>The orgId path parameter must always be present and must be a non-empty string (documented as a 24-hex string).</w:t>
      </w:r>
    </w:p>
    <w:p>
      <w:pPr>
        <w:pStyle w:val="ListBullet"/>
      </w:pPr>
      <w:r>
        <w:t>The teamId path parameter must always be present and must be a non-empty string (documented as a 24-hex string).</w:t>
      </w:r>
    </w:p>
    <w:p>
      <w:pPr>
        <w:pStyle w:val="ListBullet"/>
      </w:pPr>
      <w:r>
        <w:t>Always construct the path as: /orgs/{{orgId}}/teams/{{teamId}}/users.</w:t>
      </w:r>
    </w:p>
    <w:p>
      <w:pPr>
        <w:pStyle w:val="ListBullet"/>
      </w:pPr>
      <w:r>
        <w:t>Do not call the API with missing or empty path parameters (e.g., avoid /orgs//teams/{{teamId}}/users or /orgs/{{orgId}}/teams//users).</w:t>
      </w:r>
    </w:p>
    <w:p>
      <w:pPr>
        <w:pStyle w:val="ListBullet"/>
      </w:pPr>
      <w:r>
        <w:t>Do not infer or guess orgId or teamId.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/orgs/5e2211c17a3e5a48f5497de3/teams/5e2211c17a3e5a48f5497df0/users</w:t>
      </w:r>
    </w:p>
    <w:p>
      <w:pPr>
        <w:pStyle w:val="Heading3"/>
      </w:pPr>
      <w:r>
        <w:t>Invalid Examples</w:t>
      </w:r>
    </w:p>
    <w:p>
      <w:r>
        <w:rPr>
          <w:b/>
          <w:color w:val="666666"/>
          <w:sz w:val="16"/>
        </w:rPr>
        <w:t>[http]</w:t>
      </w:r>
    </w:p>
    <w:p>
      <w:pPr>
        <w:shd w:fill="F2F2F2" w:val="clear"/>
      </w:pPr>
      <w:r>
        <w:rPr>
          <w:rFonts w:ascii="Courier New" w:hAnsi="Courier New"/>
          <w:sz w:val="17"/>
        </w:rPr>
        <w:t>/orgs//teams/5e2211c17a3e5a48f5497df0/users</w:t>
        <w:br/>
        <w:t>/orgs/5e2211c17a3e5a48f5497de3/teams//users</w:t>
        <w:br/>
        <w:t>/orgs/5e2211c17a3e5a48f5497de3/teams/5e2211c17a3e5a48f5497df0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list accessible organizations.</w:t>
            </w:r>
          </w:p>
        </w:tc>
      </w:tr>
      <w:tr>
        <w:tc>
          <w:tcPr>
            <w:tcW w:type="dxa" w:w="2880"/>
          </w:tcPr>
          <w:p>
            <w:r>
              <w:t>teamId</w:t>
            </w:r>
          </w:p>
        </w:tc>
        <w:tc>
          <w:tcPr>
            <w:tcW w:type="dxa" w:w="2880"/>
          </w:tcPr>
          <w:p>
            <w:r>
              <w:t>string</w:t>
            </w:r>
          </w:p>
        </w:tc>
        <w:tc>
          <w:tcPr>
            <w:tcW w:type="dxa" w:w="2880"/>
          </w:tcPr>
          <w:p>
            <w:r>
              <w:t>Unique 24-hexadecimal digit string that identifies the team whose users you want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the status parameter to the response body.</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username</w:t>
            </w:r>
          </w:p>
        </w:tc>
        <w:tc>
          <w:tcPr>
            <w:tcW w:type="dxa" w:w="2880"/>
          </w:tcPr>
          <w:p>
            <w:r>
              <w:t>string</w:t>
            </w:r>
          </w:p>
        </w:tc>
        <w:tc>
          <w:tcPr>
            <w:tcW w:type="dxa" w:w="2880"/>
          </w:tcPr>
          <w:p>
            <w:r>
              <w:t>Email address to filter users by. Not supported in deprecated versions.</w:t>
            </w:r>
          </w:p>
        </w:tc>
      </w:tr>
      <w:tr>
        <w:tc>
          <w:tcPr>
            <w:tcW w:type="dxa" w:w="2880"/>
          </w:tcPr>
          <w:p>
            <w:r>
              <w:t>orgMembershipStatus</w:t>
            </w:r>
          </w:p>
        </w:tc>
        <w:tc>
          <w:tcPr>
            <w:tcW w:type="dxa" w:w="2880"/>
          </w:tcPr>
          <w:p>
            <w:r>
              <w:t>string</w:t>
            </w:r>
          </w:p>
        </w:tc>
        <w:tc>
          <w:tcPr>
            <w:tcW w:type="dxa" w:w="2880"/>
          </w:tcPr>
          <w:p>
            <w:r>
              <w:t>Organization membership status to filter users by. If omitted, returns both pending and active users. Not supported in deprecated versions.</w:t>
            </w:r>
          </w:p>
        </w:tc>
      </w:tr>
      <w:tr>
        <w:tc>
          <w:tcPr>
            <w:tcW w:type="dxa" w:w="2880"/>
          </w:tcPr>
          <w:p>
            <w:r>
              <w:t>userId</w:t>
            </w:r>
          </w:p>
        </w:tc>
        <w:tc>
          <w:tcPr>
            <w:tcW w:type="dxa" w:w="2880"/>
          </w:tcPr>
          <w:p>
            <w:r>
              <w:t>string</w:t>
            </w:r>
          </w:p>
        </w:tc>
        <w:tc>
          <w:tcPr>
            <w:tcW w:type="dxa" w:w="2880"/>
          </w:tcPr>
          <w:p>
            <w:r>
              <w:t>Unique 24-hexadecimal digit string to filter users by. Not supported in deprecated versions.</w:t>
            </w:r>
          </w:p>
        </w:tc>
      </w:tr>
    </w:tbl>
    <w:p/>
    <w:p>
      <w:pPr>
        <w:pStyle w:val="Heading3"/>
      </w:pPr>
      <w:r>
        <w:t>Response</w:t>
      </w:r>
    </w:p>
    <w:p>
      <w:pPr>
        <w:pStyle w:val="Heading3"/>
      </w:pPr>
      <w:r>
        <w:t>Success Response (200 OK)</w:t>
      </w:r>
    </w:p>
    <w:p>
      <w:pPr>
        <w:pStyle w:val="ListBullet"/>
      </w:pPr>
      <w:r>
        <w:t>Response content type (documented): application/vnd.atlas.2025-02-19+json</w:t>
      </w:r>
    </w:p>
    <w:p>
      <w:pPr>
        <w:pStyle w:val="ListBullet"/>
      </w:pPr>
      <w:r>
        <w:t>Response headers include (documented): RateLimit-Limit, 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"https://cloud.mongodb.com/api/atlas/v2/orgs/5e2211c17a3e5a48f5497de3/teams/5e2211c17a3e5a48f5497df0/users?pageNum=1&amp;itemsPerPage=100",</w:t>
        <w:br/>
        <w:t xml:space="preserve"> "rel": "self"</w:t>
        <w:br/>
        <w:t xml:space="preserve"> }</w:t>
        <w:br/>
        <w:t xml:space="preserve"> ],</w:t>
        <w:br/>
        <w:t xml:space="preserve"> "results": [</w:t>
        <w:br/>
        <w:t xml:space="preserve"> {},</w:t>
        <w:br/>
        <w:t xml:space="preserve"> {}</w:t>
        <w:br/>
        <w:t xml:space="preserve"> ],</w:t>
        <w:br/>
        <w:t xml:space="preserve"> "totalCount": 2</w:t>
        <w:br/>
        <w:t>}</w:t>
      </w:r>
    </w:p>
    <w:p>
      <w:r>
        <w:rPr>
          <w:b/>
        </w:rPr>
        <w:t>Note: Note: The scraped documentation indicates results contains items of type &lt;OrgPendingUserResponse&gt; or &lt;OrgActiveUserResponse&gt;, but it does not provide their field schemas. Therefore, the per-user objects are left unspecified here.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"string",</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include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(pending and/or active users). Items are documented as &lt;OrgPendingUserResponse&gt; or &lt;OrgActiveUserResponse&gt;.</w:t>
            </w:r>
          </w:p>
        </w:tc>
      </w:tr>
      <w:tr>
        <w:tc>
          <w:tcPr>
            <w:tcW w:type="dxa" w:w="2880"/>
          </w:tcPr>
          <w:p>
            <w:r>
              <w:t>totalCount</w:t>
            </w:r>
          </w:p>
        </w:tc>
        <w:tc>
          <w:tcPr>
            <w:tcW w:type="dxa" w:w="2880"/>
          </w:tcPr>
          <w:p>
            <w:r>
              <w:t>integer</w:t>
            </w:r>
          </w:p>
        </w:tc>
        <w:tc>
          <w:tcPr>
            <w:tcW w:type="dxa" w:w="2880"/>
          </w:tcPr>
          <w:p>
            <w:r>
              <w:t>Total number of documents available. Omitted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'https://cloud.mongodb.com/api/atlas/v2/orgs/5e2211c17a3e5a48f5497de3/teams/5e2211c17a3e5a48f5497df0/users?itemsPerPage=100&amp;pageNum=1' \</w:t>
        <w:br/>
        <w:t xml:space="preserve"> --header 'Accept: application/vnd.atlas.2025-02-19+json'</w:t>
      </w:r>
    </w:p>
    <w:p>
      <w:pPr>
        <w:pStyle w:val="Heading3"/>
      </w:pPr>
      <w:r>
        <w:t>Example Usage</w:t>
      </w:r>
    </w:p>
    <w:p>
      <w:pPr>
        <w:pStyle w:val="Heading3"/>
      </w:pPr>
      <w:r>
        <w:t>Example 1: List users (default: pending + active if using 2025-02-19 or later)</w:t>
      </w:r>
    </w:p>
    <w:p>
      <w:r>
        <w:rPr>
          <w:b/>
          <w:color w:val="666666"/>
          <w:sz w:val="16"/>
        </w:rPr>
        <w:t>[bash]</w:t>
      </w:r>
    </w:p>
    <w:p>
      <w:pPr>
        <w:shd w:fill="F2F2F2" w:val="clear"/>
      </w:pPr>
      <w:r>
        <w:rPr>
          <w:rFonts w:ascii="Courier New" w:hAnsi="Courier New"/>
          <w:sz w:val="17"/>
        </w:rPr>
        <w:t>curl -sS \</w:t>
        <w:br/>
        <w:t xml:space="preserve"> 'https://cloud.mongodb.com/api/atlas/v2/orgs/5e2211c17a3e5a48f5497de3/teams/5e2211c17a3e5a48f5497df0/users' \</w:t>
        <w:br/>
        <w:t xml:space="preserve"> -H 'Accept: application/vnd.atlas.2025-02-19+json'</w:t>
      </w:r>
    </w:p>
    <w:p>
      <w:pPr>
        <w:pStyle w:val="Heading3"/>
      </w:pPr>
      <w:r>
        <w:t>Example 2: Filter by email address (username)</w:t>
      </w:r>
    </w:p>
    <w:p>
      <w:r>
        <w:rPr>
          <w:b/>
          <w:color w:val="666666"/>
          <w:sz w:val="16"/>
        </w:rPr>
        <w:t>[bash]</w:t>
      </w:r>
    </w:p>
    <w:p>
      <w:pPr>
        <w:shd w:fill="F2F2F2" w:val="clear"/>
      </w:pPr>
      <w:r>
        <w:rPr>
          <w:rFonts w:ascii="Courier New" w:hAnsi="Courier New"/>
          <w:sz w:val="17"/>
        </w:rPr>
        <w:t>curl -sS \</w:t>
        <w:br/>
        <w:t xml:space="preserve"> 'https://cloud.mongodb.com/api/atlas/v2/orgs/5e2211c17a3e5a48f5497de3/teams/5e2211c17a3e5a48f5497df0/users?username=alex.morgan@example.com' \</w:t>
        <w:br/>
        <w:t xml:space="preserve"> -H 'Accept: application/vnd.atlas.2025-02-19+json'</w:t>
      </w:r>
    </w:p>
    <w:p>
      <w:pPr>
        <w:pStyle w:val="Heading3"/>
      </w:pPr>
      <w:r>
        <w:t>Example 3: Wrap response in an envelope for clients that can’t read headers</w:t>
      </w:r>
    </w:p>
    <w:p>
      <w:r>
        <w:rPr>
          <w:b/>
          <w:color w:val="666666"/>
          <w:sz w:val="16"/>
        </w:rPr>
        <w:t>[bash]</w:t>
      </w:r>
    </w:p>
    <w:p>
      <w:pPr>
        <w:shd w:fill="F2F2F2" w:val="clear"/>
      </w:pPr>
      <w:r>
        <w:rPr>
          <w:rFonts w:ascii="Courier New" w:hAnsi="Courier New"/>
          <w:sz w:val="17"/>
        </w:rPr>
        <w:t>curl -sS \</w:t>
        <w:br/>
        <w:t xml:space="preserve"> 'https://cloud.mongodb.com/api/atlas/v2/orgs/5e2211c17a3e5a48f5497de3/teams/5e2211c17a3e5a48f5497df0/users?envelope=true' \</w:t>
        <w:br/>
        <w:t xml:space="preserve"> -H 'Accept: application/vnd.atlas.2025-02-19+json'</w:t>
      </w:r>
    </w:p>
    <w:p>
      <w:pPr>
        <w:pStyle w:val="Heading3"/>
      </w:pPr>
      <w:r>
        <w:t>Behavior</w:t>
      </w:r>
    </w:p>
    <w:p>
      <w:pPr>
        <w:pStyle w:val="ListBullet"/>
      </w:pPr>
      <w:r>
        <w:t>Validates orgId and teamId path parameters.</w:t>
      </w:r>
    </w:p>
    <w:p>
      <w:pPr>
        <w:pStyle w:val="ListBullet"/>
      </w:pPr>
      <w:r>
        <w:t>Applies optional filters (username, orgMembershipStatus, userId) when supported by the API version.</w:t>
      </w:r>
    </w:p>
    <w:p>
      <w:pPr>
        <w:pStyle w:val="ListBullet"/>
      </w:pPr>
      <w:r>
        <w:t>Returns a paginated list of users in results, plus hypermedia links.</w:t>
      </w:r>
    </w:p>
    <w:p>
      <w:pPr>
        <w:pStyle w:val="ListBullet"/>
      </w:pPr>
      <w:r>
        <w:t>Includes rate limit headers on successful responses (and on 429 responses).</w:t>
      </w:r>
    </w:p>
    <w:p>
      <w:pPr>
        <w:pStyle w:val="Heading3"/>
      </w:pPr>
      <w:r>
        <w:t>Notes</w:t>
      </w:r>
    </w:p>
    <w:p>
      <w:pPr>
        <w:pStyle w:val="ListBullet"/>
      </w:pPr>
      <w:r>
        <w:t>Deprecated API versions (e.g., v2-{2023-01-01}) return only active users and do not support username, orgMembershipStatus, or userId filters.</w:t>
      </w:r>
    </w:p>
    <w:p>
      <w:pPr>
        <w:pStyle w:val="ListBullet"/>
      </w:pPr>
      <w:r>
        <w:t>The documentation mentions includeCount, but it is not listed as a query parameter in the scraped content.</w:t>
      </w:r>
    </w:p>
    <w:p>
      <w:pPr>
        <w:pStyle w:val="Heading3"/>
      </w:pPr>
      <w:r>
        <w:t>Gotchas</w:t>
      </w:r>
    </w:p>
    <w:p>
      <w:pPr>
        <w:pStyle w:val="ListBullet"/>
      </w:pPr>
      <w:r>
        <w:t>If you need both pending and active users, ensure you request/target v2-{2025-02-19} or later; otherwise you may only see active users.</w:t>
      </w:r>
    </w:p>
    <w:p>
      <w:pPr>
        <w:pStyle w:val="ListBullet"/>
      </w:pPr>
      <w:r>
        <w:t>This endpoint does not expose details for users invited through the deprecated project invitation endpoint.</w:t>
      </w:r>
    </w:p>
    <w:p>
      <w:pPr>
        <w:pStyle w:val="Heading3"/>
      </w:pPr>
      <w:r>
        <w:t>Error Handling</w:t>
      </w:r>
    </w:p>
    <w:p>
      <w:pPr>
        <w:pStyle w:val="ListBullet"/>
      </w:pPr>
      <w:r>
        <w:t>400 Bad Request: Invalid request inputs (details returned in badRequestDetail.fields).</w:t>
      </w:r>
    </w:p>
    <w:p>
      <w:pPr>
        <w:pStyle w:val="ListBullet"/>
      </w:pPr>
      <w:r>
        <w:t>401 Unauthorized: Not authenticated/authorized to call the endpoint.</w:t>
      </w:r>
    </w:p>
    <w:p>
      <w:pPr>
        <w:pStyle w:val="ListBullet"/>
      </w:pPr>
      <w:r>
        <w:t>403 Forbidden: Authenticated but lacks required org-level permissions (needs Organization Member role per docs).</w:t>
      </w:r>
    </w:p>
    <w:p>
      <w:pPr>
        <w:pStyle w:val="ListBullet"/>
      </w:pPr>
      <w:r>
        <w:t>404 Not Found: Organization or team not found (or not accessible).</w:t>
      </w:r>
    </w:p>
    <w:p>
      <w:pPr>
        <w:pStyle w:val="ListBullet"/>
      </w:pPr>
      <w:r>
        <w:t>409 Conflict: Request conflicts with current state.</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98. [GET] List an Organization’s MongoDB Cloud Users</w:t>
      </w:r>
    </w:p>
    <w:p>
      <w:r>
        <w:rPr>
          <w:b/>
        </w:rPr>
        <w:t xml:space="preserve">Endpoint: </w:t>
      </w:r>
      <w:r>
        <w:rPr>
          <w:rFonts w:ascii="Courier New" w:hAnsi="Courier New"/>
          <w:sz w:val="18"/>
        </w:rPr>
        <w:t>/orgs/{{orgId}}/users</w:t>
      </w:r>
    </w:p>
    <w:p>
      <w:pPr>
        <w:pStyle w:val="Heading3"/>
      </w:pPr>
      <w:r>
        <w:t>Prerequisites</w:t>
      </w:r>
    </w:p>
    <w:p>
      <w:pPr>
        <w:pStyle w:val="ListBullet"/>
      </w:pPr>
      <w:r>
        <w:t>The requesting Service Account or API Key must have the Organization Member role.</w:t>
      </w:r>
    </w:p>
    <w:p>
      <w:pPr>
        <w:pStyle w:val="ListBullet"/>
      </w:pPr>
      <w:r>
        <w:t>You must know the organization’s orgId (retrieve via the /orgs endpoint).</w:t>
      </w:r>
    </w:p>
    <w:p>
      <w:pPr>
        <w:pStyle w:val="Heading3"/>
      </w:pPr>
      <w:r>
        <w:t>Method</w:t>
      </w:r>
    </w:p>
    <w:p>
      <w:r>
        <w:t>GET</w:t>
      </w:r>
    </w:p>
    <w:p>
      <w:pPr>
        <w:pStyle w:val="Heading3"/>
      </w:pPr>
      <w:r>
        <w:t>URL</w:t>
      </w:r>
    </w:p>
    <w:p>
      <w:r>
        <w:t>https://cloud.mongodb.com/api/atlas/v2/orgs/{{orgId}}/users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"application/vnd.atlas.2025-02-19+json"</w:t>
        <w:br/>
        <w:t>}</w:t>
      </w:r>
    </w:p>
    <w:p>
      <w:pPr>
        <w:pStyle w:val="Heading3"/>
      </w:pPr>
      <w:r>
        <w:t>Description</w:t>
      </w:r>
    </w:p>
    <w:p>
      <w:r>
        <w:t>Returns details about the pending and active MongoDB Cloud users associated with the specified organization.</w:t>
      </w:r>
    </w:p>
    <w:p>
      <w:r>
        <w:t>Notes from the source:</w:t>
      </w:r>
    </w:p>
    <w:p>
      <w:pPr>
        <w:pStyle w:val="ListBullet"/>
      </w:pPr>
      <w:r>
        <w:t>This resource can’t be used to view details about users invited via the deprecated Invite One MongoDB Cloud User to Join One Project endpoint.</w:t>
      </w:r>
    </w:p>
    <w:p>
      <w:pPr>
        <w:pStyle w:val="ListBullet"/>
      </w:pPr>
      <w:r>
        <w:t>To return both pending and active users, use API version v2-{2025-02-19} or later. Deprecated versions (example: v2-{2023-01-01}) return only active users.</w:t>
      </w:r>
    </w:p>
    <w:p>
      <w:pPr>
        <w:pStyle w:val="Heading3"/>
      </w:pPr>
      <w:r>
        <w:t>Enforcement Rules</w:t>
      </w:r>
    </w:p>
    <w:p>
      <w:pPr>
        <w:pStyle w:val="ListBullet"/>
      </w:pPr>
      <w:r>
        <w:t>The orgId path parameter must always be present.</w:t>
      </w:r>
    </w:p>
    <w:p>
      <w:pPr>
        <w:pStyle w:val="ListBullet"/>
      </w:pPr>
      <w:r>
        <w:t>Always construct the path as /orgs/{{orgId}}/users, where {{orgId}} is a non-empty string.</w:t>
      </w:r>
    </w:p>
    <w:p>
      <w:pPr>
        <w:pStyle w:val="ListBullet"/>
      </w:pPr>
      <w:r>
        <w:t>Do not call the API with a missing or empty orgId (e.g., avoid /orgs//users or /orgs/users).</w:t>
      </w:r>
    </w:p>
    <w:p>
      <w:pPr>
        <w:pStyle w:val="ListBullet"/>
      </w:pPr>
      <w:r>
        <w:t>Do not infer or guess the orgId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/orgs/5e2211c17a3e5a48f5497de3/users</w:t>
      </w:r>
    </w:p>
    <w:p>
      <w:pPr>
        <w:pStyle w:val="Heading3"/>
      </w:pPr>
      <w:r>
        <w:t>Invalid Examples</w:t>
      </w:r>
    </w:p>
    <w:p>
      <w:r>
        <w:rPr>
          <w:b/>
          <w:color w:val="666666"/>
          <w:sz w:val="16"/>
        </w:rPr>
        <w:t>[http]</w:t>
      </w:r>
    </w:p>
    <w:p>
      <w:pPr>
        <w:shd w:fill="F2F2F2" w:val="clear"/>
      </w:pPr>
      <w:r>
        <w:rPr>
          <w:rFonts w:ascii="Courier New" w:hAnsi="Courier New"/>
          <w:sz w:val="17"/>
        </w:rPr>
        <w:t>/orgs//users</w:t>
        <w:br/>
        <w:t>/orgs/users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Retrieve via the /orgs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codes; set envelope=true to remediate.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username</w:t>
            </w:r>
          </w:p>
        </w:tc>
        <w:tc>
          <w:tcPr>
            <w:tcW w:type="dxa" w:w="2880"/>
          </w:tcPr>
          <w:p>
            <w:r>
              <w:t>string</w:t>
            </w:r>
          </w:p>
        </w:tc>
        <w:tc>
          <w:tcPr>
            <w:tcW w:type="dxa" w:w="2880"/>
          </w:tcPr>
          <w:p>
            <w:r>
              <w:t>Email address to filter users by. Not supported in deprecated versions.</w:t>
            </w:r>
          </w:p>
        </w:tc>
      </w:tr>
      <w:tr>
        <w:tc>
          <w:tcPr>
            <w:tcW w:type="dxa" w:w="2880"/>
          </w:tcPr>
          <w:p>
            <w:r>
              <w:t>orgMembershipStatus</w:t>
            </w:r>
          </w:p>
        </w:tc>
        <w:tc>
          <w:tcPr>
            <w:tcW w:type="dxa" w:w="2880"/>
          </w:tcPr>
          <w:p>
            <w:r>
              <w:t>string</w:t>
            </w:r>
          </w:p>
        </w:tc>
        <w:tc>
          <w:tcPr>
            <w:tcW w:type="dxa" w:w="2880"/>
          </w:tcPr>
          <w:p>
            <w:r>
              <w:t>Organization membership status to filter users by. If you exclude this parameter, this resource returns both pending and active users. Not supported in deprecated versions.</w:t>
            </w:r>
          </w:p>
        </w:tc>
      </w:tr>
    </w:tbl>
    <w:p/>
    <w:p>
      <w:pPr>
        <w:pStyle w:val="Heading3"/>
      </w:pPr>
      <w:r>
        <w:t>Response</w:t>
      </w:r>
    </w:p>
    <w:p>
      <w:pPr>
        <w:pStyle w:val="Heading3"/>
      </w:pPr>
      <w:r>
        <w:t>Success Response (200 OK)</w:t>
      </w:r>
    </w:p>
    <w:p>
      <w:r>
        <w:t>Response media type (as documented): application/vnd.atlas.2025-02-19+json</w:t>
      </w:r>
    </w:p>
    <w:p>
      <w:r>
        <w:t>Response headers (documented):</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"https://cloud.mongodb.com/api/atlas/v2/orgs/5e2211c17a3e5a48f5497de3/users?pageNum=1&amp;itemsPerPage=100",</w:t>
        <w:br/>
        <w:t xml:space="preserve"> "rel": "self"</w:t>
        <w:br/>
        <w:t xml:space="preserve"> }</w:t>
        <w:br/>
        <w:t xml:space="preserve"> ],</w:t>
        <w:br/>
        <w:t xml:space="preserve"> "results": [</w:t>
        <w:br/>
        <w:t xml:space="preserve"> {},</w:t>
        <w:br/>
        <w:t xml:space="preserve"> {}</w:t>
        <w:br/>
        <w:t xml:space="preserve"> ],</w:t>
        <w:br/>
        <w:t xml:space="preserve"> "totalCount": 2</w:t>
        <w:br/>
        <w:t>}</w:t>
      </w:r>
    </w:p>
    <w:p>
      <w:r>
        <w:rPr>
          <w:b/>
        </w:rPr>
        <w:t>Note: The documentation indicates results contains items of type &lt;OrgPendingUserResponse&gt; and/or &lt;OrgActiveUserResponse&gt; depending on orgMembershipStatus, but it does not provide the field schema for those objects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Items are &lt;OrgPendingUserResponse&gt; and/or &lt;OrgActiveUserResponse&gt; depending on filters. (Item schema not included in scraped content.)</w:t>
            </w:r>
          </w:p>
        </w:tc>
      </w:tr>
      <w:tr>
        <w:tc>
          <w:tcPr>
            <w:tcW w:type="dxa" w:w="2880"/>
          </w:tcPr>
          <w:p>
            <w:r>
              <w:t>totalCount</w:t>
            </w:r>
          </w:p>
        </w:tc>
        <w:tc>
          <w:tcPr>
            <w:tcW w:type="dxa" w:w="2880"/>
          </w:tcPr>
          <w:p>
            <w:r>
              <w:t>integer</w:t>
            </w:r>
          </w:p>
        </w:tc>
        <w:tc>
          <w:tcPr>
            <w:tcW w:type="dxa" w:w="2880"/>
          </w:tcPr>
          <w:p>
            <w:r>
              <w:t>Total number of documents available. Omitted if includeCount is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'https://cloud.mongodb.com/api/atlas/v2/orgs/5e2211c17a3e5a48f5497de3/users?includeCount=true&amp;itemsPerPage=100&amp;pageNum=1' \</w:t>
        <w:br/>
        <w:t xml:space="preserve"> --header 'Accept: application/vnd.atlas.2025-02-19+json'</w:t>
      </w:r>
    </w:p>
    <w:p>
      <w:pPr>
        <w:pStyle w:val="Heading3"/>
      </w:pPr>
      <w:r>
        <w:t>Example Usage</w:t>
      </w:r>
    </w:p>
    <w:p>
      <w:pPr>
        <w:pStyle w:val="Heading3"/>
      </w:pPr>
      <w:r>
        <w:t>Example 1: List users (default: pending + active when using v2-{2025-02-19} or later)</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'https://cloud.mongodb.com/api/atlas/v2/orgs/5e2211c17a3e5a48f5497de3/users' \</w:t>
        <w:br/>
        <w:t xml:space="preserve"> --header 'Accept: application/vnd.atlas.2025-02-19+json'</w:t>
      </w:r>
    </w:p>
    <w:p>
      <w:pPr>
        <w:pStyle w:val="Heading3"/>
      </w:pPr>
      <w:r>
        <w:t>Example 2: Filter by user email (not supported in deprecated versions)</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'https://cloud.mongodb.com/api/atlas/v2/orgs/5e2211c17a3e5a48f5497de3/users?username=user@example.com' \</w:t>
        <w:br/>
        <w:t xml:space="preserve"> --header 'Accept: application/vnd.atlas.2025-02-19+json'</w:t>
      </w:r>
    </w:p>
    <w:p>
      <w:pPr>
        <w:pStyle w:val="Heading3"/>
      </w:pPr>
      <w:r>
        <w:t>Example 3: Pretty print and include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'https://cloud.mongodb.com/api/atlas/v2/orgs/5e2211c17a3e5a48f5497de3/users?pretty=true&amp;envelope=true' \</w:t>
        <w:br/>
        <w:t xml:space="preserve"> --header 'Accept: application/vnd.atlas.2025-02-19+json'</w:t>
      </w:r>
    </w:p>
    <w:p>
      <w:pPr>
        <w:pStyle w:val="Heading3"/>
      </w:pPr>
      <w:r>
        <w:t>Behavior</w:t>
      </w:r>
    </w:p>
    <w:p>
      <w:pPr>
        <w:pStyle w:val="ListBullet"/>
      </w:pPr>
      <w:r>
        <w:t>Validates the orgId path parameter.</w:t>
      </w:r>
    </w:p>
    <w:p>
      <w:pPr>
        <w:pStyle w:val="ListBullet"/>
      </w:pPr>
      <w:r>
        <w:t>Applies optional filters (for example username, orgMembershipStatus) when supported by the API version.</w:t>
      </w:r>
    </w:p>
    <w:p>
      <w:pPr>
        <w:pStyle w:val="ListBullet"/>
      </w:pPr>
      <w:r>
        <w:t>Returns a paginated list of user documents in results.</w:t>
      </w:r>
    </w:p>
    <w:p>
      <w:pPr>
        <w:pStyle w:val="ListBullet"/>
      </w:pPr>
      <w:r>
        <w:t>If includeCount=true, includes totalCount (estimate).</w:t>
      </w:r>
    </w:p>
    <w:p>
      <w:pPr>
        <w:pStyle w:val="Heading3"/>
      </w:pPr>
      <w:r>
        <w:t>Notes</w:t>
      </w:r>
    </w:p>
    <w:p>
      <w:pPr>
        <w:pStyle w:val="ListBullet"/>
      </w:pPr>
      <w:r>
        <w:t>Deprecated versions may return only active users and may not support username or orgMembershipStatus.</w:t>
      </w:r>
    </w:p>
    <w:p>
      <w:pPr>
        <w:pStyle w:val="ListBullet"/>
      </w:pPr>
      <w:r>
        <w:t>If you need response metadata in the body (instead of relying on HTTP headers), set envelope=true.</w:t>
      </w:r>
    </w:p>
    <w:p>
      <w:pPr>
        <w:pStyle w:val="Heading3"/>
      </w:pPr>
      <w:r>
        <w:t>Error Handling</w:t>
      </w:r>
    </w:p>
    <w:p>
      <w:pPr>
        <w:pStyle w:val="ListBullet"/>
      </w:pPr>
      <w:r>
        <w:t>400 Bad Request: Invalid request parameters.</w:t>
      </w:r>
    </w:p>
    <w:p>
      <w:pPr>
        <w:pStyle w:val="ListBullet"/>
      </w:pPr>
      <w:r>
        <w:t>401 Unauthorized: Not authenticated/authorized to access the resource.</w:t>
      </w:r>
    </w:p>
    <w:p>
      <w:pPr>
        <w:pStyle w:val="ListBullet"/>
      </w:pPr>
      <w:r>
        <w:t>403 Forbidden: Authenticated but missing required organization permissions/role.</w:t>
      </w:r>
    </w:p>
    <w:p>
      <w:pPr>
        <w:pStyle w:val="ListBullet"/>
      </w:pPr>
      <w:r>
        <w:t>404 Not Found: Organization not found (or resource not available).</w:t>
      </w:r>
    </w:p>
    <w:p>
      <w:pPr>
        <w:pStyle w:val="ListBullet"/>
      </w:pPr>
      <w:r>
        <w:t>429 Too Many Requests: Rate limit exceeded; check Retry-After.</w:t>
      </w:r>
    </w:p>
    <w:p>
      <w:pPr>
        <w:pStyle w:val="ListBullet"/>
      </w:pPr>
      <w:r>
        <w:t>500 Internal Server Error: Unexpected server-side failure.</w:t>
      </w:r>
    </w:p>
    <w:p>
      <w:pPr>
        <w:pStyle w:val="Heading3"/>
      </w:pPr>
      <w:r>
        <w:t>Related organizationUsers actions</w:t>
      </w:r>
    </w:p>
    <w:p>
      <w:pPr>
        <w:pStyle w:val="ListBullet"/>
      </w:pPr>
      <w:r>
        <w:t>[POST] Remove One Organization Role from a MongoDB Cloud Organization User — /orgs/{{orgId}}/users/{{userId}}:removeRole</w:t>
      </w:r>
    </w:p>
    <w:p>
      <w:pPr>
        <w:pStyle w:val="ListBullet"/>
      </w:pPr>
      <w:r>
        <w:t>[PUT] Update an Organization User’s Roles — /orgs/{{orgId}}/users/{{userId}}/roles</w:t>
      </w:r>
    </w:p>
    <w:p>
      <w:pPr>
        <w:pStyle w:val="ListBullet"/>
      </w:pPr>
      <w:r>
        <w:t>[DELETE] Remove a MongoDB Cloud User from an Organization — /orgs/{{orgId}}/users/{{userId}}</w:t>
      </w:r>
    </w:p>
    <w:p>
      <w:r>
        <w:br w:type="page"/>
      </w:r>
    </w:p>
    <w:p>
      <w:pPr>
        <w:pStyle w:val="Heading2"/>
      </w:pPr>
      <w:r>
        <w:t>99. [GET] List a Project’s MongoDB Cloud Users</w:t>
      </w:r>
    </w:p>
    <w:p>
      <w:r>
        <w:rPr>
          <w:b/>
        </w:rPr>
        <w:t xml:space="preserve">Endpoint: </w:t>
      </w:r>
      <w:r>
        <w:rPr>
          <w:rFonts w:ascii="Courier New" w:hAnsi="Courier New"/>
          <w:sz w:val="18"/>
        </w:rPr>
        <w:t>/groups/{{groupId}}/users</w:t>
      </w:r>
    </w:p>
    <w:p>
      <w:pPr>
        <w:pStyle w:val="Heading3"/>
      </w:pPr>
      <w:r>
        <w:t>Prerequisites</w:t>
      </w:r>
    </w:p>
    <w:p>
      <w:pPr>
        <w:pStyle w:val="ListBullet"/>
      </w:pPr>
      <w:r>
        <w:t>The requesting Service Account or API Key must have the Project Read Only role for the specified project.</w:t>
      </w:r>
    </w:p>
    <w:p>
      <w:pPr>
        <w:pStyle w:val="Heading3"/>
      </w:pPr>
      <w:r>
        <w:t>Method</w:t>
      </w:r>
    </w:p>
    <w:p>
      <w:r>
        <w:t>GET</w:t>
      </w:r>
    </w:p>
    <w:p>
      <w:pPr>
        <w:pStyle w:val="Heading3"/>
      </w:pPr>
      <w:r>
        <w:t>URL</w:t>
      </w:r>
    </w:p>
    <w:p>
      <w:r>
        <w:t>https://cloud.mongodb.com/api/atlas/v2/groups/{{groupId}}/users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"application/vnd.atlas.2025-02-19+json"</w:t>
        <w:br/>
        <w:t>}</w:t>
      </w:r>
    </w:p>
    <w:p>
      <w:pPr>
        <w:pStyle w:val="Heading3"/>
      </w:pPr>
      <w:r>
        <w:t>Description</w:t>
      </w:r>
    </w:p>
    <w:p>
      <w:r>
        <w:t>Returns details about the pending and active MongoDB Cloud users associated with the specified project (project = group). This endpoint can also include users who have access through teams or organization roles, depending on query parameters.</w:t>
      </w:r>
    </w:p>
    <w:p>
      <w:pPr>
        <w:pStyle w:val="Heading3"/>
      </w:pPr>
      <w:r>
        <w:t>Enforcement Rules</w:t>
      </w:r>
    </w:p>
    <w:p>
      <w:pPr>
        <w:pStyle w:val="ListBullet"/>
      </w:pPr>
      <w:r>
        <w:t>The groupId path parameter must always be present.</w:t>
      </w:r>
    </w:p>
    <w:p>
      <w:pPr>
        <w:pStyle w:val="ListBullet"/>
      </w:pPr>
      <w:r>
        <w:t>Always construct the path as /groups/{{groupId}}/users, where {{groupId}} is a non-empty string.</w:t>
      </w:r>
    </w:p>
    <w:p>
      <w:pPr>
        <w:pStyle w:val="ListBullet"/>
      </w:pPr>
      <w:r>
        <w:t>Do not call the API with a missing or empty groupId (e.g., avoid /groups//users or /groups/users).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/groups/507f1f77bcf86cd799439011/users</w:t>
      </w:r>
    </w:p>
    <w:p>
      <w:pPr>
        <w:pStyle w:val="Heading3"/>
      </w:pPr>
      <w:r>
        <w:t>Invalid Examples</w:t>
      </w:r>
    </w:p>
    <w:p>
      <w:r>
        <w:rPr>
          <w:b/>
          <w:color w:val="666666"/>
          <w:sz w:val="16"/>
        </w:rPr>
        <w:t>[http]</w:t>
      </w:r>
    </w:p>
    <w:p>
      <w:pPr>
        <w:shd w:fill="F2F2F2" w:val="clear"/>
      </w:pPr>
      <w:r>
        <w:rPr>
          <w:rFonts w:ascii="Courier New" w:hAnsi="Courier New"/>
          <w:sz w:val="17"/>
        </w:rPr>
        <w:t>/groups//users</w:t>
        <w:br/>
        <w:t>/groups/users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(MongoDB Cloud uses the term groups synonymously with projects.) Retrieve via the GET /groups (listProjects)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for clients that can’t access HTTP status/headers. Endpoints that return lists use the results object as an envelope; application adds a status parameter to the response body when enabled.</w:t>
            </w:r>
          </w:p>
        </w:tc>
      </w:tr>
      <w:tr>
        <w:tc>
          <w:tcPr>
            <w:tcW w:type="dxa" w:w="2880"/>
          </w:tcPr>
          <w:p>
            <w:r>
              <w:t>includeCount</w:t>
            </w:r>
          </w:p>
        </w:tc>
        <w:tc>
          <w:tcPr>
            <w:tcW w:type="dxa" w:w="2880"/>
          </w:tcPr>
          <w:p>
            <w:r>
              <w:t>boolean</w:t>
            </w:r>
          </w:p>
        </w:tc>
        <w:tc>
          <w:tcPr>
            <w:tcW w:type="dxa" w:w="2880"/>
          </w:tcPr>
          <w:p>
            <w:r>
              <w:t>If true, includes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to return per page.</w:t>
            </w:r>
          </w:p>
        </w:tc>
      </w:tr>
      <w:tr>
        <w:tc>
          <w:tcPr>
            <w:tcW w:type="dxa" w:w="2880"/>
          </w:tcPr>
          <w:p>
            <w:r>
              <w:t>pageNum</w:t>
            </w:r>
          </w:p>
        </w:tc>
        <w:tc>
          <w:tcPr>
            <w:tcW w:type="dxa" w:w="2880"/>
          </w:tcPr>
          <w:p>
            <w:r>
              <w:t>integer</w:t>
            </w:r>
          </w:p>
        </w:tc>
        <w:tc>
          <w:tcPr>
            <w:tcW w:type="dxa" w:w="2880"/>
          </w:tcPr>
          <w:p>
            <w:r>
              <w:t>Page number to return.</w:t>
            </w:r>
          </w:p>
        </w:tc>
      </w:tr>
      <w:tr>
        <w:tc>
          <w:tcPr>
            <w:tcW w:type="dxa" w:w="2880"/>
          </w:tcPr>
          <w:p>
            <w:r>
              <w:t>pretty</w:t>
            </w:r>
          </w:p>
        </w:tc>
        <w:tc>
          <w:tcPr>
            <w:tcW w:type="dxa" w:w="2880"/>
          </w:tcPr>
          <w:p>
            <w:r>
              <w:t>boolean</w:t>
            </w:r>
          </w:p>
        </w:tc>
        <w:tc>
          <w:tcPr>
            <w:tcW w:type="dxa" w:w="2880"/>
          </w:tcPr>
          <w:p>
            <w:r>
              <w:t>If true, returns response body in prettyprint format.</w:t>
            </w:r>
          </w:p>
        </w:tc>
      </w:tr>
      <w:tr>
        <w:tc>
          <w:tcPr>
            <w:tcW w:type="dxa" w:w="2880"/>
          </w:tcPr>
          <w:p>
            <w:r>
              <w:t>flattenTeams</w:t>
            </w:r>
          </w:p>
        </w:tc>
        <w:tc>
          <w:tcPr>
            <w:tcW w:type="dxa" w:w="2880"/>
          </w:tcPr>
          <w:p>
            <w:r>
              <w:t>boolean</w:t>
            </w:r>
          </w:p>
        </w:tc>
        <w:tc>
          <w:tcPr>
            <w:tcW w:type="dxa" w:w="2880"/>
          </w:tcPr>
          <w:p>
            <w:r>
              <w:t>If false, returns only users with a role in the project. If true, returns both users with roles in the project and users who belong to teams with roles in the project.</w:t>
            </w:r>
          </w:p>
        </w:tc>
      </w:tr>
      <w:tr>
        <w:tc>
          <w:tcPr>
            <w:tcW w:type="dxa" w:w="2880"/>
          </w:tcPr>
          <w:p>
            <w:r>
              <w:t>includeOrgUsers</w:t>
            </w:r>
          </w:p>
        </w:tc>
        <w:tc>
          <w:tcPr>
            <w:tcW w:type="dxa" w:w="2880"/>
          </w:tcPr>
          <w:p>
            <w:r>
              <w:t>boolean</w:t>
            </w:r>
          </w:p>
        </w:tc>
        <w:tc>
          <w:tcPr>
            <w:tcW w:type="dxa" w:w="2880"/>
          </w:tcPr>
          <w:p>
            <w:r>
              <w:t>If false, returns only users with a role in the project. If true, also returns users with implicit access via organization roles (Organization Owner or Organization Read Only).</w:t>
            </w:r>
          </w:p>
        </w:tc>
      </w:tr>
      <w:tr>
        <w:tc>
          <w:tcPr>
            <w:tcW w:type="dxa" w:w="2880"/>
          </w:tcPr>
          <w:p>
            <w:r>
              <w:t>orgMembershipStatus</w:t>
            </w:r>
          </w:p>
        </w:tc>
        <w:tc>
          <w:tcPr>
            <w:tcW w:type="dxa" w:w="2880"/>
          </w:tcPr>
          <w:p>
            <w:r>
              <w:t>string</w:t>
            </w:r>
          </w:p>
        </w:tc>
        <w:tc>
          <w:tcPr>
            <w:tcW w:type="dxa" w:w="2880"/>
          </w:tcPr>
          <w:p>
            <w:r>
              <w:t>Filters by user’s organization membership status. If omitted, returns both pending and active users. Not supported in deprecated versions.</w:t>
            </w:r>
          </w:p>
        </w:tc>
      </w:tr>
      <w:tr>
        <w:tc>
          <w:tcPr>
            <w:tcW w:type="dxa" w:w="2880"/>
          </w:tcPr>
          <w:p>
            <w:r>
              <w:t>username</w:t>
            </w:r>
          </w:p>
        </w:tc>
        <w:tc>
          <w:tcPr>
            <w:tcW w:type="dxa" w:w="2880"/>
          </w:tcPr>
          <w:p>
            <w:r>
              <w:t>string</w:t>
            </w:r>
          </w:p>
        </w:tc>
        <w:tc>
          <w:tcPr>
            <w:tcW w:type="dxa" w:w="2880"/>
          </w:tcPr>
          <w:p>
            <w:r>
              <w:t>Email address to filter users by. Not supported in deprecated versions.</w:t>
            </w:r>
          </w:p>
        </w:tc>
      </w:tr>
    </w:tbl>
    <w:p/>
    <w:p>
      <w:pPr>
        <w:pStyle w:val="Heading3"/>
      </w:pPr>
      <w:r>
        <w:t>Response</w:t>
      </w:r>
    </w:p>
    <w:p>
      <w:pPr>
        <w:pStyle w:val="Heading3"/>
      </w:pPr>
      <w:r>
        <w:t>Success Response (200 OK)</w:t>
      </w:r>
    </w:p>
    <w:p>
      <w:pPr>
        <w:pStyle w:val="ListBullet"/>
      </w:pPr>
      <w:r>
        <w:t>Response content type (as documented): application/vnd.atlas.2025-02-19+json</w:t>
      </w:r>
    </w:p>
    <w:p>
      <w:pPr>
        <w:pStyle w:val="ListBullet"/>
      </w:pPr>
      <w:r>
        <w:t>Response headers include (as documented): RateLimit-Limit, 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"https://cloud.mongodb.com/api/atlas/v2/groups/507f1f77bcf86cd799439011/users?pageNum=1&amp;itemsPerPage=100",</w:t>
        <w:br/>
        <w:t xml:space="preserve"> "rel": "self"</w:t>
        <w:br/>
        <w:t xml:space="preserve"> }</w:t>
        <w:br/>
        <w:t xml:space="preserve"> ],</w:t>
        <w:br/>
        <w:t xml:space="preserve"> "results": [</w:t>
        <w:br/>
        <w:t xml:space="preserve"> {</w:t>
        <w:br/>
        <w:t xml:space="preserve"> "orgMembershipStatus": "ACTIVE"</w:t>
        <w:br/>
        <w:t xml:space="preserve"> },</w:t>
        <w:br/>
        <w:t xml:space="preserve"> {</w:t>
        <w:br/>
        <w:t xml:space="preserve"> "orgMembershipStatus": "PENDING"</w:t>
        <w:br/>
        <w:t xml:space="preserve"> }</w:t>
        <w:br/>
        <w:t xml:space="preserve"> ],</w:t>
        <w:br/>
        <w:t xml:space="preserve"> "totalCount": 2</w:t>
        <w:br/>
        <w:t>}</w:t>
      </w:r>
    </w:p>
    <w:p>
      <w:r>
        <w:rPr>
          <w:b/>
        </w:rPr>
        <w:t>Note: Note: The scraped spec indicates results items are either &lt;GroupPendingUserResponse&gt; or &lt;GroupActiveUserResponse&gt;, but it does not provide their full schemas. Only fields explicitly shown are represented above.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include (as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of the linked resource to the current resource. Often begins with https://cloud.mongodb.com/api/atlas.</w:t>
            </w:r>
          </w:p>
        </w:tc>
      </w:tr>
      <w:tr>
        <w:tc>
          <w:tcPr>
            <w:tcW w:type="dxa" w:w="2880"/>
          </w:tcPr>
          <w:p>
            <w:r>
              <w:t>results</w:t>
            </w:r>
          </w:p>
        </w:tc>
        <w:tc>
          <w:tcPr>
            <w:tcW w:type="dxa" w:w="2880"/>
          </w:tcPr>
          <w:p>
            <w:r>
              <w:t>array</w:t>
            </w:r>
          </w:p>
        </w:tc>
        <w:tc>
          <w:tcPr>
            <w:tcW w:type="dxa" w:w="2880"/>
          </w:tcPr>
          <w:p>
            <w:r>
              <w:t>List of returned documents. Items are either &lt;GroupPendingUserResponse&gt; or &lt;GroupActiveUserResponse&gt; depending on user status and filters.</w:t>
            </w:r>
          </w:p>
        </w:tc>
      </w:tr>
      <w:tr>
        <w:tc>
          <w:tcPr>
            <w:tcW w:type="dxa" w:w="2880"/>
          </w:tcPr>
          <w:p>
            <w:r>
              <w:t>totalCount</w:t>
            </w:r>
          </w:p>
        </w:tc>
        <w:tc>
          <w:tcPr>
            <w:tcW w:type="dxa" w:w="2880"/>
          </w:tcPr>
          <w:p>
            <w:r>
              <w:t>integer</w:t>
            </w:r>
          </w:p>
        </w:tc>
        <w:tc>
          <w:tcPr>
            <w:tcW w:type="dxa" w:w="2880"/>
          </w:tcPr>
          <w:p>
            <w:r>
              <w:t>Total number of documents available. Omitted if includeCount is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'https://cloud.mongodb.com/api/atlas/v2/groups/507f1f77bcf86cd799439011/users?includeCount=true&amp;itemsPerPage=100&amp;pageNum=1' \</w:t>
        <w:br/>
        <w:t xml:space="preserve"> --header 'Accept: application/vnd.atlas.2025-02-19+json'</w:t>
      </w:r>
    </w:p>
    <w:p>
      <w:pPr>
        <w:pStyle w:val="Heading3"/>
      </w:pPr>
      <w:r>
        <w:t>Example Usage</w:t>
      </w:r>
    </w:p>
    <w:p>
      <w:pPr>
        <w:pStyle w:val="Heading3"/>
      </w:pPr>
      <w:r>
        <w:t>Example 1: Return both pending and active users (requires v2-2025-02-19 or later)</w:t>
      </w:r>
    </w:p>
    <w:p>
      <w:r>
        <w:rPr>
          <w:b/>
          <w:color w:val="666666"/>
          <w:sz w:val="16"/>
        </w:rPr>
        <w:t>[bash]</w:t>
      </w:r>
    </w:p>
    <w:p>
      <w:pPr>
        <w:shd w:fill="F2F2F2" w:val="clear"/>
      </w:pPr>
      <w:r>
        <w:rPr>
          <w:rFonts w:ascii="Courier New" w:hAnsi="Courier New"/>
          <w:sz w:val="17"/>
        </w:rPr>
        <w:t>curl -sS \</w:t>
        <w:br/>
        <w:t xml:space="preserve"> 'https://cloud.mongodb.com/api/atlas/v2/groups/507f1f77bcf86cd799439011/users' \</w:t>
        <w:br/>
        <w:t xml:space="preserve"> -H 'Accept: application/vnd.atlas.2025-02-19+json'</w:t>
      </w:r>
    </w:p>
    <w:p>
      <w:pPr>
        <w:pStyle w:val="Heading3"/>
      </w:pPr>
      <w:r>
        <w:t>Example 2: Include users granted access through teams and organization roles</w:t>
      </w:r>
    </w:p>
    <w:p>
      <w:r>
        <w:rPr>
          <w:b/>
          <w:color w:val="666666"/>
          <w:sz w:val="16"/>
        </w:rPr>
        <w:t>[bash]</w:t>
      </w:r>
    </w:p>
    <w:p>
      <w:pPr>
        <w:shd w:fill="F2F2F2" w:val="clear"/>
      </w:pPr>
      <w:r>
        <w:rPr>
          <w:rFonts w:ascii="Courier New" w:hAnsi="Courier New"/>
          <w:sz w:val="17"/>
        </w:rPr>
        <w:t>curl -sS \</w:t>
        <w:br/>
        <w:t xml:space="preserve"> 'https://cloud.mongodb.com/api/atlas/v2/groups/507f1f77bcf86cd799439011/users?flattenTeams=true&amp;includeOrgUsers=true' \</w:t>
        <w:br/>
        <w:t xml:space="preserve"> -H 'Accept: application/vnd.atlas.2025-02-19+json'</w:t>
      </w:r>
    </w:p>
    <w:p>
      <w:pPr>
        <w:pStyle w:val="Heading3"/>
      </w:pPr>
      <w:r>
        <w:t>Example 3: Filter by username (email)</w:t>
      </w:r>
    </w:p>
    <w:p>
      <w:r>
        <w:rPr>
          <w:b/>
          <w:color w:val="666666"/>
          <w:sz w:val="16"/>
        </w:rPr>
        <w:t>[bash]</w:t>
      </w:r>
    </w:p>
    <w:p>
      <w:pPr>
        <w:shd w:fill="F2F2F2" w:val="clear"/>
      </w:pPr>
      <w:r>
        <w:rPr>
          <w:rFonts w:ascii="Courier New" w:hAnsi="Courier New"/>
          <w:sz w:val="17"/>
        </w:rPr>
        <w:t>curl -sS \</w:t>
        <w:br/>
        <w:t xml:space="preserve"> 'https://cloud.mongodb.com/api/atlas/v2/groups/507f1f77bcf86cd799439011/users?username=alex.morgan@example.com' \</w:t>
        <w:br/>
        <w:t xml:space="preserve"> -H 'Accept: application/vnd.atlas.2025-02-19+json'</w:t>
      </w:r>
    </w:p>
    <w:p>
      <w:pPr>
        <w:pStyle w:val="Heading3"/>
      </w:pPr>
      <w:r>
        <w:t>Notes</w:t>
      </w:r>
    </w:p>
    <w:p>
      <w:pPr>
        <w:pStyle w:val="ListBullet"/>
      </w:pPr>
      <w:r>
        <w:t>This resource cannot be used to view details about users invited via the deprecated “Invite One MongoDB Cloud User to Join One Project” endpoint.</w:t>
      </w:r>
    </w:p>
    <w:p>
      <w:pPr>
        <w:pStyle w:val="ListBullet"/>
      </w:pPr>
      <w:r>
        <w:t>To return both pending and active users, use API version v2-{2025-02-19} or later. Deprecated versions (e.g., v2-{2023-01-01}) return only active users.</w:t>
      </w:r>
    </w:p>
    <w:p>
      <w:pPr>
        <w:pStyle w:val="ListBullet"/>
      </w:pPr>
      <w:r>
        <w:t>MongoDB Cloud uses the terms groups and projects synonymously; groupId equals projectId.</w:t>
      </w:r>
    </w:p>
    <w:p>
      <w:pPr>
        <w:pStyle w:val="Heading3"/>
      </w:pPr>
      <w:r>
        <w:t>Gotchas</w:t>
      </w:r>
    </w:p>
    <w:p>
      <w:pPr>
        <w:pStyle w:val="ListBullet"/>
      </w:pPr>
      <w:r>
        <w:t>orgMembershipStatus and username are not supported in deprecated versions; using an older version may ignore these filters or not behave as expected.</w:t>
      </w:r>
    </w:p>
    <w:p>
      <w:pPr>
        <w:pStyle w:val="ListBullet"/>
      </w:pPr>
      <w:r>
        <w:t>totalCount is omitted unless includeCount=true.</w:t>
      </w:r>
    </w:p>
    <w:p>
      <w:pPr>
        <w:pStyle w:val="Heading3"/>
      </w:pPr>
      <w:r>
        <w:t>Error Handling</w:t>
      </w:r>
    </w:p>
    <w:p>
      <w:pPr>
        <w:pStyle w:val="ListBullet"/>
      </w:pPr>
      <w:r>
        <w:t>401 Unauthorized: Credentials are missing/invalid.</w:t>
      </w:r>
    </w:p>
    <w:p>
      <w:pPr>
        <w:pStyle w:val="ListBullet"/>
      </w:pPr>
      <w:r>
        <w:t>403 Forbidden: Authenticated but lacks required permissions (needs Project Read Only role).</w:t>
      </w:r>
    </w:p>
    <w:p>
      <w:pPr>
        <w:pStyle w:val="ListBullet"/>
      </w:pPr>
      <w:r>
        <w:t>404 Not Found: The specified groupId (project) doesn’t exist or isn’t accessible.</w:t>
      </w:r>
    </w:p>
    <w:p>
      <w:pPr>
        <w:pStyle w:val="ListBullet"/>
      </w:pPr>
      <w:r>
        <w:t>429 Too Many Requests: Rate limit exceeded; check Retry-After.</w:t>
      </w:r>
    </w:p>
    <w:p>
      <w:pPr>
        <w:pStyle w:val="ListBullet"/>
      </w:pPr>
      <w:r>
        <w:t>500 Internal Server Error: Unexpected server-side error.</w:t>
      </w:r>
    </w:p>
    <w:p>
      <w:pPr>
        <w:pStyle w:val="Heading3"/>
      </w:pPr>
      <w:r>
        <w:t>Related projectUsers actions</w:t>
      </w:r>
    </w:p>
    <w:p>
      <w:pPr>
        <w:pStyle w:val="ListBullet"/>
      </w:pPr>
      <w:r>
        <w:t>[POST] Add One Project Role to a Project User — /groups/{{groupId}}/users/{{userId}}:addRole</w:t>
      </w:r>
    </w:p>
    <w:p>
      <w:pPr>
        <w:pStyle w:val="ListBullet"/>
      </w:pPr>
      <w:r>
        <w:t>[GET] Return One MongoDB Cloud User in One Project — /groups/{{groupId}}/users/{{userId}}</w:t>
      </w:r>
    </w:p>
    <w:p>
      <w:pPr>
        <w:pStyle w:val="ListBullet"/>
      </w:pPr>
      <w:r>
        <w:t>[POST] Remove One Project Role from a Project User — /groups/{{groupId}}/users/{{userId}}:removeRole</w:t>
      </w:r>
    </w:p>
    <w:p>
      <w:pPr>
        <w:pStyle w:val="ListBullet"/>
      </w:pPr>
      <w:r>
        <w:t>[DELETE] Remove a MongoDB Cloud User from a Project — /groups/{{groupId}}/users/{{userId}}</w:t>
      </w:r>
    </w:p>
    <w:p>
      <w:r>
        <w:br w:type="page"/>
      </w:r>
    </w:p>
    <w:p>
      <w:pPr>
        <w:pStyle w:val="Heading2"/>
      </w:pPr>
      <w:r>
        <w:t>100. [GET] Return One MongoDB Cloud User by ID</w:t>
      </w:r>
    </w:p>
    <w:p>
      <w:r>
        <w:rPr>
          <w:b/>
        </w:rPr>
        <w:t xml:space="preserve">Endpoint: </w:t>
      </w:r>
      <w:r>
        <w:rPr>
          <w:rFonts w:ascii="Courier New" w:hAnsi="Courier New"/>
          <w:sz w:val="18"/>
        </w:rPr>
        <w:t>/users/{{userId}}</w:t>
      </w:r>
    </w:p>
    <w:p>
      <w:pPr>
        <w:pStyle w:val="Heading3"/>
      </w:pPr>
      <w:r>
        <w:t>Prerequisites</w:t>
      </w:r>
    </w:p>
    <w:p>
      <w:pPr>
        <w:pStyle w:val="ListBullet"/>
      </w:pPr>
      <w:r>
        <w:t>You must know the target user's unique 24-hexadecimal digit userId.</w:t>
      </w:r>
    </w:p>
    <w:p>
      <w:pPr>
        <w:pStyle w:val="ListBullet"/>
      </w:pPr>
      <w:r>
        <w:t>The requesting Service Account or API Key can have any role.</w:t>
      </w:r>
    </w:p>
    <w:p>
      <w:pPr>
        <w:pStyle w:val="ListBullet"/>
      </w:pPr>
      <w:r>
        <w:t>This endpoint does not return information about an API Key. To return info about an API Key, use the Return One Organization API Key endpoint.</w:t>
      </w:r>
    </w:p>
    <w:p>
      <w:pPr>
        <w:pStyle w:val="Heading3"/>
      </w:pPr>
      <w:r>
        <w:t>Method</w:t>
      </w:r>
    </w:p>
    <w:p>
      <w:r>
        <w:t>GET</w:t>
      </w:r>
    </w:p>
    <w:p>
      <w:pPr>
        <w:pStyle w:val="Heading3"/>
      </w:pPr>
      <w:r>
        <w:t>URL</w:t>
      </w:r>
    </w:p>
    <w:p>
      <w:r>
        <w:t>https://cloud.mongodb.com/api/atlas/v2/users/{{userId}}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details for one MongoDB Cloud user account identified by userId. You can always retrieve your own user account, and organization/project owners can retrieve profiles for users who are members of their organization or project.</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 or /users when this action requires an ID).</w:t>
      </w:r>
    </w:p>
    <w:p>
      <w:pPr>
        <w:pStyle w:val="ListBullet"/>
      </w:pPr>
      <w:r>
        <w:t>Always construct the path as /users/{{userId}}, where {{userId}} is a non-empty string.</w:t>
      </w:r>
    </w:p>
    <w:p>
      <w:pPr>
        <w:pStyle w:val="ListBullet"/>
      </w:pPr>
      <w:r>
        <w:t>Do not infer or guess the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/users/32b6e34b3d91647abb20e7b8</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Unique 24-hexadecimal digit string that identifies this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"country": "US",</w:t>
        <w:br/>
        <w:t xml:space="preserve"> "createdAt": "2024-01-15T10:30:00Z",</w:t>
        <w:br/>
        <w:t xml:space="preserve"> "emailAddress": "jane.doe@example.com",</w:t>
        <w:br/>
        <w:t xml:space="preserve"> "firstName": "Jane",</w:t>
        <w:br/>
        <w:t xml:space="preserve"> "id": "32b6e34b3d91647abb20e7b8",</w:t>
        <w:br/>
        <w:t xml:space="preserve"> "lastAuth": "2026-03-01T08:12:44Z",</w:t>
        <w:br/>
        <w:t xml:space="preserve"> "lastName": "Doe",</w:t>
        <w:br/>
        <w:t xml:space="preserve"> "links": [</w:t>
        <w:br/>
        <w:t xml:space="preserve"> {</w:t>
        <w:br/>
        <w:t xml:space="preserve"> "href": "https://cloud.mongodb.com/api/atlas/v2/users/32b6e34b3d91647abb20e7b8",</w:t>
        <w:br/>
        <w:t xml:space="preserve"> "rel": "self"</w:t>
        <w:br/>
        <w:t xml:space="preserve"> }</w:t>
        <w:br/>
        <w:t xml:space="preserve"> ],</w:t>
        <w:br/>
        <w:t xml:space="preserve"> "mobileNumber": "+12025550123",</w:t>
        <w:br/>
        <w:t xml:space="preserve"> "password": "********",</w:t>
        <w:br/>
        <w:t xml:space="preserve"> "roles": [</w:t>
        <w:br/>
        <w:t xml:space="preserve"> {</w:t>
        <w:br/>
        <w:t xml:space="preserve"> "orgId": "507f1f77bcf86cd799439011",</w:t>
        <w:br/>
        <w:t xml:space="preserve"> "roleName": "ORG_OWNER"</w:t>
        <w:br/>
        <w:t xml:space="preserve"> }</w:t>
        <w:br/>
        <w:t xml:space="preserve"> ],</w:t>
        <w:br/>
        <w:t xml:space="preserve"> "teamIds": [</w:t>
        <w:br/>
        <w:t xml:space="preserve"> "507f1f77bcf86cd799439012"</w:t>
        <w:br/>
        <w:t xml:space="preserve"> ],</w:t>
        <w:br/>
        <w:t xml:space="preserve"> "username": "jane.doe@example.com"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Two alphabet characters that identify the user’s geographic location (ISO 3166-1 alpha-2). Pattern: ^([A-Z]{2})$.</w:t>
            </w:r>
          </w:p>
        </w:tc>
      </w:tr>
      <w:tr>
        <w:tc>
          <w:tcPr>
            <w:tcW w:type="dxa" w:w="2880"/>
          </w:tcPr>
          <w:p>
            <w:r>
              <w:t>createdAt</w:t>
            </w:r>
          </w:p>
        </w:tc>
        <w:tc>
          <w:tcPr>
            <w:tcW w:type="dxa" w:w="2880"/>
          </w:tcPr>
          <w:p>
            <w:r>
              <w:t>string</w:t>
            </w:r>
          </w:p>
        </w:tc>
        <w:tc>
          <w:tcPr>
            <w:tcW w:type="dxa" w:w="2880"/>
          </w:tcPr>
          <w:p>
            <w:r>
              <w:t>Date and time when the account was created (ISO 8601 UTC).</w:t>
            </w:r>
          </w:p>
        </w:tc>
      </w:tr>
      <w:tr>
        <w:tc>
          <w:tcPr>
            <w:tcW w:type="dxa" w:w="2880"/>
          </w:tcPr>
          <w:p>
            <w:r>
              <w:t>emailAddress</w:t>
            </w:r>
          </w:p>
        </w:tc>
        <w:tc>
          <w:tcPr>
            <w:tcW w:type="dxa" w:w="2880"/>
          </w:tcPr>
          <w:p>
            <w:r>
              <w:t>string</w:t>
            </w:r>
          </w:p>
        </w:tc>
        <w:tc>
          <w:tcPr>
            <w:tcW w:type="dxa" w:w="2880"/>
          </w:tcPr>
          <w:p>
            <w:r>
              <w:t>Email address that belongs to the MongoDB Cloud user.</w:t>
            </w:r>
          </w:p>
        </w:tc>
      </w:tr>
      <w:tr>
        <w:tc>
          <w:tcPr>
            <w:tcW w:type="dxa" w:w="2880"/>
          </w:tcPr>
          <w:p>
            <w:r>
              <w:t>firstName</w:t>
            </w:r>
          </w:p>
        </w:tc>
        <w:tc>
          <w:tcPr>
            <w:tcW w:type="dxa" w:w="2880"/>
          </w:tcPr>
          <w:p>
            <w:r>
              <w:t>string</w:t>
            </w:r>
          </w:p>
        </w:tc>
        <w:tc>
          <w:tcPr>
            <w:tcW w:type="dxa" w:w="2880"/>
          </w:tcPr>
          <w:p>
            <w:r>
              <w:t>First (given) name of the user.</w:t>
            </w:r>
          </w:p>
        </w:tc>
      </w:tr>
      <w:tr>
        <w:tc>
          <w:tcPr>
            <w:tcW w:type="dxa" w:w="2880"/>
          </w:tcPr>
          <w:p>
            <w:r>
              <w:t>id</w:t>
            </w:r>
          </w:p>
        </w:tc>
        <w:tc>
          <w:tcPr>
            <w:tcW w:type="dxa" w:w="2880"/>
          </w:tcPr>
          <w:p>
            <w:r>
              <w:t>string</w:t>
            </w:r>
          </w:p>
        </w:tc>
        <w:tc>
          <w:tcPr>
            <w:tcW w:type="dxa" w:w="2880"/>
          </w:tcPr>
          <w:p>
            <w:r>
              <w:t>Unique 24-hexadecimal digit string that identifies the MongoDB Cloud user. Pattern: ^([a-f0-9]{24})$.</w:t>
            </w:r>
          </w:p>
        </w:tc>
      </w:tr>
      <w:tr>
        <w:tc>
          <w:tcPr>
            <w:tcW w:type="dxa" w:w="2880"/>
          </w:tcPr>
          <w:p>
            <w:r>
              <w:t>lastAuth</w:t>
            </w:r>
          </w:p>
        </w:tc>
        <w:tc>
          <w:tcPr>
            <w:tcW w:type="dxa" w:w="2880"/>
          </w:tcPr>
          <w:p>
            <w:r>
              <w:t>string</w:t>
            </w:r>
          </w:p>
        </w:tc>
        <w:tc>
          <w:tcPr>
            <w:tcW w:type="dxa" w:w="2880"/>
          </w:tcPr>
          <w:p>
            <w:r>
              <w:t>Date and time when the account last authenticated (ISO 8601 UTC).</w:t>
            </w:r>
          </w:p>
        </w:tc>
      </w:tr>
      <w:tr>
        <w:tc>
          <w:tcPr>
            <w:tcW w:type="dxa" w:w="2880"/>
          </w:tcPr>
          <w:p>
            <w:r>
              <w:t>lastName</w:t>
            </w:r>
          </w:p>
        </w:tc>
        <w:tc>
          <w:tcPr>
            <w:tcW w:type="dxa" w:w="2880"/>
          </w:tcPr>
          <w:p>
            <w:r>
              <w:t>string</w:t>
            </w:r>
          </w:p>
        </w:tc>
        <w:tc>
          <w:tcPr>
            <w:tcW w:type="dxa" w:w="2880"/>
          </w:tcPr>
          <w:p>
            <w:r>
              <w:t>Last (family) name of the user.</w:t>
            </w:r>
          </w:p>
        </w:tc>
      </w:tr>
      <w:tr>
        <w:tc>
          <w:tcPr>
            <w:tcW w:type="dxa" w:w="2880"/>
          </w:tcPr>
          <w:p>
            <w:r>
              <w:t>links</w:t>
            </w:r>
          </w:p>
        </w:tc>
        <w:tc>
          <w:tcPr>
            <w:tcW w:type="dxa" w:w="2880"/>
          </w:tcPr>
          <w:p>
            <w:r>
              <w:t>array</w:t>
            </w:r>
          </w:p>
        </w:tc>
        <w:tc>
          <w:tcPr>
            <w:tcW w:type="dxa" w:w="2880"/>
          </w:tcPr>
          <w:p>
            <w:r>
              <w:t>Links to related API resources (RFC 5988 style).</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mobileNumber</w:t>
            </w:r>
          </w:p>
        </w:tc>
        <w:tc>
          <w:tcPr>
            <w:tcW w:type="dxa" w:w="2880"/>
          </w:tcPr>
          <w:p>
            <w:r>
              <w:t>string</w:t>
            </w:r>
          </w:p>
        </w:tc>
        <w:tc>
          <w:tcPr>
            <w:tcW w:type="dxa" w:w="2880"/>
          </w:tcPr>
          <w:p>
            <w:r>
              <w:t>Mobile phone number that belongs to the user. (Pattern as documented.)</w:t>
            </w:r>
          </w:p>
        </w:tc>
      </w:tr>
      <w:tr>
        <w:tc>
          <w:tcPr>
            <w:tcW w:type="dxa" w:w="2880"/>
          </w:tcPr>
          <w:p>
            <w:r>
              <w:t>password</w:t>
            </w:r>
          </w:p>
        </w:tc>
        <w:tc>
          <w:tcPr>
            <w:tcW w:type="dxa" w:w="2880"/>
          </w:tcPr>
          <w:p>
            <w:r>
              <w:t>string</w:t>
            </w:r>
          </w:p>
        </w:tc>
        <w:tc>
          <w:tcPr>
            <w:tcW w:type="dxa" w:w="2880"/>
          </w:tcPr>
          <w:p>
            <w:r>
              <w:t>Password for MongoDB Cloud login (min length 8). MongoDB Cloud does not return this except when creating a new user.</w:t>
            </w:r>
          </w:p>
        </w:tc>
      </w:tr>
      <w:tr>
        <w:tc>
          <w:tcPr>
            <w:tcW w:type="dxa" w:w="2880"/>
          </w:tcPr>
          <w:p>
            <w:r>
              <w:t>roles</w:t>
            </w:r>
          </w:p>
        </w:tc>
        <w:tc>
          <w:tcPr>
            <w:tcW w:type="dxa" w:w="2880"/>
          </w:tcPr>
          <w:p>
            <w:r>
              <w:t>array</w:t>
            </w:r>
          </w:p>
        </w:tc>
        <w:tc>
          <w:tcPr>
            <w:tcW w:type="dxa" w:w="2880"/>
          </w:tcPr>
          <w:p>
            <w:r>
              <w:t>Roles for the user and the org/project each role applies to.</w:t>
            </w:r>
          </w:p>
        </w:tc>
      </w:tr>
      <w:tr>
        <w:tc>
          <w:tcPr>
            <w:tcW w:type="dxa" w:w="2880"/>
          </w:tcPr>
          <w:p>
            <w:r>
              <w:t>roles[].groupId</w:t>
            </w:r>
          </w:p>
        </w:tc>
        <w:tc>
          <w:tcPr>
            <w:tcW w:type="dxa" w:w="2880"/>
          </w:tcPr>
          <w:p>
            <w:r>
              <w:t>string</w:t>
            </w:r>
          </w:p>
        </w:tc>
        <w:tc>
          <w:tcPr>
            <w:tcW w:type="dxa" w:w="2880"/>
          </w:tcPr>
          <w:p>
            <w:r>
              <w:t>Project (group) ID for the role. 24-hex string. You can set groupId or orgId but not both in the same request (constraint noted in schema).</w:t>
            </w:r>
          </w:p>
        </w:tc>
      </w:tr>
      <w:tr>
        <w:tc>
          <w:tcPr>
            <w:tcW w:type="dxa" w:w="2880"/>
          </w:tcPr>
          <w:p>
            <w:r>
              <w:t>roles[].orgId</w:t>
            </w:r>
          </w:p>
        </w:tc>
        <w:tc>
          <w:tcPr>
            <w:tcW w:type="dxa" w:w="2880"/>
          </w:tcPr>
          <w:p>
            <w:r>
              <w:t>string</w:t>
            </w:r>
          </w:p>
        </w:tc>
        <w:tc>
          <w:tcPr>
            <w:tcW w:type="dxa" w:w="2880"/>
          </w:tcPr>
          <w:p>
            <w:r>
              <w:t>Organization ID for the role. 24-hex string. You can set orgId or groupId but not both in the same request (constraint noted in schema).</w:t>
            </w:r>
          </w:p>
        </w:tc>
      </w:tr>
      <w:tr>
        <w:tc>
          <w:tcPr>
            <w:tcW w:type="dxa" w:w="2880"/>
          </w:tcPr>
          <w:p>
            <w:r>
              <w:t>roles[].roleName</w:t>
            </w:r>
          </w:p>
        </w:tc>
        <w:tc>
          <w:tcPr>
            <w:tcW w:type="dxa" w:w="2880"/>
          </w:tcPr>
          <w:p>
            <w:r>
              <w:t>string</w:t>
            </w:r>
          </w:p>
        </w:tc>
        <w:tc>
          <w:tcPr>
            <w:tcW w:type="dxa" w:w="2880"/>
          </w:tcPr>
          <w:p>
            <w:r>
              <w:t>Human-readable role label for privileges granted.</w:t>
            </w:r>
          </w:p>
        </w:tc>
      </w:tr>
      <w:tr>
        <w:tc>
          <w:tcPr>
            <w:tcW w:type="dxa" w:w="2880"/>
          </w:tcPr>
          <w:p>
            <w:r>
              <w:t>teamIds</w:t>
            </w:r>
          </w:p>
        </w:tc>
        <w:tc>
          <w:tcPr>
            <w:tcW w:type="dxa" w:w="2880"/>
          </w:tcPr>
          <w:p>
            <w:r>
              <w:t>array</w:t>
            </w:r>
          </w:p>
        </w:tc>
        <w:tc>
          <w:tcPr>
            <w:tcW w:type="dxa" w:w="2880"/>
          </w:tcPr>
          <w:p>
            <w:r>
              <w:t>List of 24-hex team IDs that the user belongs to.</w:t>
            </w:r>
          </w:p>
        </w:tc>
      </w:tr>
      <w:tr>
        <w:tc>
          <w:tcPr>
            <w:tcW w:type="dxa" w:w="2880"/>
          </w:tcPr>
          <w:p>
            <w:r>
              <w:t>username</w:t>
            </w:r>
          </w:p>
        </w:tc>
        <w:tc>
          <w:tcPr>
            <w:tcW w:type="dxa" w:w="2880"/>
          </w:tcPr>
          <w:p>
            <w:r>
              <w:t>string</w:t>
            </w:r>
          </w:p>
        </w:tc>
        <w:tc>
          <w:tcPr>
            <w:tcW w:type="dxa" w:w="2880"/>
          </w:tcPr>
          <w:p>
            <w:r>
              <w:t>Email address that represents the username of the MongoDB Cloud user.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'https://cloud.mongodb.com/api/atlas/v2/users/32b6e34b3d91647abb20e7b8?envelope=false&amp;pretty=true' \</w:t>
        <w:br/>
        <w:t xml:space="preserve"> --header 'Accept: application/vnd.atlas.2023-01-01+json'</w:t>
      </w:r>
    </w:p>
    <w:p>
      <w:pPr>
        <w:pStyle w:val="Heading3"/>
      </w:pPr>
      <w:r>
        <w:t>Example Usage</w:t>
      </w:r>
    </w:p>
    <w:p>
      <w:pPr>
        <w:pStyle w:val="Heading3"/>
      </w:pPr>
      <w:r>
        <w:t>Example 1: Retrieve a User by ID</w:t>
      </w:r>
    </w:p>
    <w:p>
      <w:r>
        <w:rPr>
          <w:b/>
          <w:color w:val="666666"/>
          <w:sz w:val="16"/>
        </w:rPr>
        <w:t>[bash]</w:t>
      </w:r>
    </w:p>
    <w:p>
      <w:pPr>
        <w:shd w:fill="F2F2F2" w:val="clear"/>
      </w:pPr>
      <w:r>
        <w:rPr>
          <w:rFonts w:ascii="Courier New" w:hAnsi="Courier New"/>
          <w:sz w:val="17"/>
        </w:rPr>
        <w:t>curl --location 'https://cloud.mongodb.com/api/atlas/v2/users/32b6e34b3d91647abb20e7b8'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--location 'https://cloud.mongodb.com/api/atlas/v2/users/32b6e34b3d91647abb20e7b8?envelope=true' \</w:t>
        <w:br/>
        <w:t xml:space="preserve"> --header 'Accept: application/vnd.atlas.2023-01-01+json'</w:t>
      </w:r>
    </w:p>
    <w:p>
      <w:pPr>
        <w:pStyle w:val="Heading3"/>
      </w:pPr>
      <w:r>
        <w:t>Notes</w:t>
      </w:r>
    </w:p>
    <w:p>
      <w:pPr>
        <w:pStyle w:val="ListBullet"/>
      </w:pPr>
      <w:r>
        <w:t>Use this endpoint only for MongoDB Cloud user accounts, not API Keys.</w:t>
      </w:r>
    </w:p>
    <w:p>
      <w:pPr>
        <w:pStyle w:val="ListBullet"/>
      </w:pPr>
      <w:r>
        <w:t>If your client can’t read HTTP status codes/headers, use envelope=true to include a status field in the response body.</w:t>
      </w:r>
    </w:p>
    <w:p>
      <w:pPr>
        <w:pStyle w:val="Heading3"/>
      </w:pPr>
      <w:r>
        <w:t>Error Handling</w:t>
      </w:r>
    </w:p>
    <w:p>
      <w:pPr>
        <w:pStyle w:val="ListBullet"/>
      </w:pPr>
      <w:r>
        <w:t>401 Unauthorized: Request not authenticated/authorized.</w:t>
      </w:r>
    </w:p>
    <w:p>
      <w:pPr>
        <w:pStyle w:val="ListBullet"/>
      </w:pPr>
      <w:r>
        <w:t>403 Forbidden: Authenticated but not allowed to access the user profile.</w:t>
      </w:r>
    </w:p>
    <w:p>
      <w:pPr>
        <w:pStyle w:val="ListBullet"/>
      </w:pPr>
      <w:r>
        <w:t>404 Not Found: No user exists for the specified userId.</w:t>
      </w:r>
    </w:p>
    <w:p>
      <w:pPr>
        <w:pStyle w:val="ListBullet"/>
      </w:pPr>
      <w:r>
        <w:t>429 Too Many Requests: Rate limit exceeded; may include Retry-After.</w:t>
      </w:r>
    </w:p>
    <w:p>
      <w:pPr>
        <w:pStyle w:val="ListBullet"/>
      </w:pPr>
      <w:r>
        <w:t>500 Internal Server Error: Unexpected server-side error.</w:t>
      </w:r>
    </w:p>
    <w:p>
      <w:pPr>
        <w:pStyle w:val="Heading3"/>
      </w:pPr>
      <w:r>
        <w:t>Related users actions</w:t>
      </w:r>
    </w:p>
    <w:p>
      <w:pPr>
        <w:pStyle w:val="ListBullet"/>
      </w:pPr>
      <w:r>
        <w:t>[GET] Return One MongoDB Cloud User by Username — /users/byName/{{userName}}</w:t>
      </w:r>
    </w:p>
    <w:p>
      <w:pPr>
        <w:pStyle w:val="ListBullet"/>
      </w:pPr>
      <w:r>
        <w:t>[POST] Create One MongoDB Cloud User — /users</w:t>
      </w:r>
    </w:p>
    <w:p>
      <w:r>
        <w:br w:type="page"/>
      </w:r>
    </w:p>
    <w:p>
      <w:pPr>
        <w:pStyle w:val="Heading2"/>
      </w:pPr>
      <w:r>
        <w:t>101. [GET] Return One MongoDB Cloud User in One Organization</w:t>
      </w:r>
    </w:p>
    <w:p>
      <w:r>
        <w:rPr>
          <w:b/>
        </w:rPr>
        <w:t xml:space="preserve">Endpoint: </w:t>
      </w:r>
      <w:r>
        <w:rPr>
          <w:rFonts w:ascii="Courier New" w:hAnsi="Courier New"/>
          <w:sz w:val="18"/>
        </w:rPr>
        <w:t>/orgs/{{orgId}}/users/{{userId}}</w:t>
      </w:r>
    </w:p>
    <w:p>
      <w:pPr>
        <w:pStyle w:val="Heading3"/>
      </w:pPr>
      <w:r>
        <w:t>Prerequisites</w:t>
      </w:r>
    </w:p>
    <w:p>
      <w:pPr>
        <w:pStyle w:val="ListBullet"/>
      </w:pPr>
      <w:r>
        <w:t>The caller must have the Organization Member role for the target organization.</w:t>
      </w:r>
    </w:p>
    <w:p>
      <w:pPr>
        <w:pStyle w:val="ListBullet"/>
      </w:pPr>
      <w:r>
        <w:t>This endpoint returns information only for MongoDB Cloud human users (not API Keys).</w:t>
      </w:r>
    </w:p>
    <w:p>
      <w:pPr>
        <w:pStyle w:val="ListBullet"/>
      </w:pPr>
      <w:r>
        <w:t>This endpoint does not return information about pending users invited via the deprecated Invite One MongoDB Cloud User to Join One Project endpoint.</w:t>
      </w:r>
    </w:p>
    <w:p>
      <w:pPr>
        <w:pStyle w:val="Heading3"/>
      </w:pPr>
      <w:r>
        <w:t>Method</w:t>
      </w:r>
    </w:p>
    <w:p>
      <w:r>
        <w:t>GET</w:t>
      </w:r>
    </w:p>
    <w:p>
      <w:pPr>
        <w:pStyle w:val="Heading3"/>
      </w:pPr>
      <w:r>
        <w:t>URL</w:t>
      </w:r>
    </w:p>
    <w:p>
      <w:r>
        <w:t>https://cloud.mongodb.com/api/atlas/v2/orgs/{{orgId}}/users/{{userId}}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"application/vnd.atlas.2025-02-19+json"</w:t>
        <w:br/>
        <w:t>}</w:t>
      </w:r>
    </w:p>
    <w:p>
      <w:pPr>
        <w:pStyle w:val="Heading3"/>
      </w:pPr>
      <w:r>
        <w:t>Description</w:t>
      </w:r>
    </w:p>
    <w:p>
      <w:r>
        <w:t>Returns information about the specified MongoDB Cloud user within the context of the specified organization.</w:t>
      </w:r>
    </w:p>
    <w:p>
      <w:pPr>
        <w:pStyle w:val="Heading3"/>
      </w:pPr>
      <w:r>
        <w:t>Enforcement Rules</w:t>
      </w:r>
    </w:p>
    <w:p>
      <w:pPr>
        <w:pStyle w:val="ListBullet"/>
      </w:pPr>
      <w:r>
        <w:t>The orgId path parameter must always be present.</w:t>
      </w:r>
    </w:p>
    <w:p>
      <w:pPr>
        <w:pStyle w:val="ListBullet"/>
      </w:pPr>
      <w:r>
        <w:t>The userId path parameter must always be present.</w:t>
      </w:r>
    </w:p>
    <w:p>
      <w:pPr>
        <w:pStyle w:val="ListBullet"/>
      </w:pPr>
      <w:r>
        <w:t>Always construct the path as /orgs/{{orgId}}/users/{{userId}}, where {{orgId}} and {{userId}} are non-empty strings.</w:t>
      </w:r>
    </w:p>
    <w:p>
      <w:pPr>
        <w:pStyle w:val="ListBullet"/>
      </w:pPr>
      <w:r>
        <w:t>Do not call the API with missing or empty path parameters (e.g., avoid /orgs//users/).</w:t>
      </w:r>
    </w:p>
    <w:p>
      <w:pPr>
        <w:pStyle w:val="ListBullet"/>
      </w:pPr>
      <w:r>
        <w:t>Do not infer or guess orgId or 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/orgs/5e2211c17a3e5a48f5497de3/users/5e2211c17a3e5a48f5497de4</w:t>
      </w:r>
    </w:p>
    <w:p>
      <w:pPr>
        <w:pStyle w:val="Heading3"/>
      </w:pPr>
      <w:r>
        <w:t>Invalid Examples</w:t>
      </w:r>
    </w:p>
    <w:p>
      <w:r>
        <w:rPr>
          <w:b/>
          <w:color w:val="666666"/>
          <w:sz w:val="16"/>
        </w:rPr>
        <w:t>[http]</w:t>
      </w:r>
    </w:p>
    <w:p>
      <w:pPr>
        <w:shd w:fill="F2F2F2" w:val="clear"/>
      </w:pPr>
      <w:r>
        <w:rPr>
          <w:rFonts w:ascii="Courier New" w:hAnsi="Courier New"/>
          <w:sz w:val="17"/>
        </w:rPr>
        <w:t>/orgs//users/5e2211c17a3e5a48f5497de4</w:t>
        <w:br/>
        <w:t>/orgs/5e2211c17a3e5a48f5497de3/users/</w:t>
        <w:br/>
        <w:t>/orgs/5e2211c17a3e5a48f5497de3/users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list accessible organizations.</w:t>
            </w:r>
          </w:p>
        </w:tc>
      </w:tr>
      <w:tr>
        <w:tc>
          <w:tcPr>
            <w:tcW w:type="dxa" w:w="2880"/>
          </w:tcPr>
          <w:p>
            <w:r>
              <w:t>userId</w:t>
            </w:r>
          </w:p>
        </w:tc>
        <w:tc>
          <w:tcPr>
            <w:tcW w:type="dxa" w:w="2880"/>
          </w:tcPr>
          <w:p>
            <w:r>
              <w:t>string</w:t>
            </w:r>
          </w:p>
        </w:tc>
        <w:tc>
          <w:tcPr>
            <w:tcW w:type="dxa" w:w="2880"/>
          </w:tcPr>
          <w:p>
            <w:r>
              <w:t>Unique 24-hexadecimal digit string that identifies the pending or active user in the organization. To look up a user's userId or status, use the “Return All MongoDB Cloud Users in One Organization” resource and filter by 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w:t>
      </w:r>
    </w:p>
    <w:p>
      <w:pPr>
        <w:pStyle w:val="ListBullet"/>
      </w:pPr>
      <w:r>
        <w:t>application/vnd.atlas.2025-02-19+json</w:t>
      </w:r>
    </w:p>
    <w:p>
      <w:r>
        <w:t>Example response body (fields vary by orgMembershipStatus and user state):</w:t>
      </w:r>
    </w:p>
    <w:p>
      <w:r>
        <w:rPr>
          <w:b/>
          <w:color w:val="666666"/>
          <w:sz w:val="16"/>
        </w:rPr>
        <w:t>[json]</w:t>
      </w:r>
    </w:p>
    <w:p>
      <w:pPr>
        <w:shd w:fill="F2F2F2" w:val="clear"/>
      </w:pPr>
      <w:r>
        <w:rPr>
          <w:rFonts w:ascii="Courier New" w:hAnsi="Courier New"/>
          <w:sz w:val="17"/>
        </w:rPr>
        <w:t>{</w:t>
        <w:br/>
        <w:t xml:space="preserve"> "orgMembershipStatus": "ACTIVE",</w:t>
        <w:br/>
        <w:t xml:space="preserve"> "country": "US",</w:t>
        <w:br/>
        <w:t xml:space="preserve"> "createdAt": "2025-01-10T14:22:31Z",</w:t>
        <w:br/>
        <w:t xml:space="preserve"> "firstName": "Casey",</w:t>
        <w:br/>
        <w:t xml:space="preserve"> "lastAuth": "2026-03-01T09:15:44Z",</w:t>
        <w:br/>
        <w:t xml:space="preserve"> "lastName": "Nguyen",</w:t>
        <w:br/>
        <w:t xml:space="preserve"> "mobileNumber": "+14155552671"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rPr>
          <w:b/>
        </w:rPr>
        <w:t>Note: The scraped documentation references a circular schema (&lt;circular:OrgUserResponse&gt;) and shows only some conditional fields. The table below documents only fields explicitly present in the provided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orgMembershipStatus</w:t>
            </w:r>
          </w:p>
        </w:tc>
        <w:tc>
          <w:tcPr>
            <w:tcW w:type="dxa" w:w="2880"/>
          </w:tcPr>
          <w:p>
            <w:r>
              <w:t>string</w:t>
            </w:r>
          </w:p>
        </w:tc>
        <w:tc>
          <w:tcPr>
            <w:tcW w:type="dxa" w:w="2880"/>
          </w:tcPr>
          <w:p>
            <w:r>
              <w:t>Membership status in the organization (exact allowed values not provided). Response fields vary depending on this value.</w:t>
            </w:r>
          </w:p>
        </w:tc>
      </w:tr>
      <w:tr>
        <w:tc>
          <w:tcPr>
            <w:tcW w:type="dxa" w:w="2880"/>
          </w:tcPr>
          <w:p>
            <w:r>
              <w:t>invitationCreatedAt</w:t>
            </w:r>
          </w:p>
        </w:tc>
        <w:tc>
          <w:tcPr>
            <w:tcW w:type="dxa" w:w="2880"/>
          </w:tcPr>
          <w:p>
            <w:r>
              <w:t>string</w:t>
            </w:r>
          </w:p>
        </w:tc>
        <w:tc>
          <w:tcPr>
            <w:tcW w:type="dxa" w:w="2880"/>
          </w:tcPr>
          <w:p>
            <w:r>
              <w:t>Date and time when MongoDB Cloud sent the invitation, in ISO 8601 format in UTC. (Returned for invitation-related states.)</w:t>
            </w:r>
          </w:p>
        </w:tc>
      </w:tr>
      <w:tr>
        <w:tc>
          <w:tcPr>
            <w:tcW w:type="dxa" w:w="2880"/>
          </w:tcPr>
          <w:p>
            <w:r>
              <w:t>invitationExpiresAt</w:t>
            </w:r>
          </w:p>
        </w:tc>
        <w:tc>
          <w:tcPr>
            <w:tcW w:type="dxa" w:w="2880"/>
          </w:tcPr>
          <w:p>
            <w:r>
              <w:t>string</w:t>
            </w:r>
          </w:p>
        </w:tc>
        <w:tc>
          <w:tcPr>
            <w:tcW w:type="dxa" w:w="2880"/>
          </w:tcPr>
          <w:p>
            <w:r>
              <w:t>Date and time when the invitation expires, in ISO 8601 format in UTC. (Returned for invitation-related states.)</w:t>
            </w:r>
          </w:p>
        </w:tc>
      </w:tr>
      <w:tr>
        <w:tc>
          <w:tcPr>
            <w:tcW w:type="dxa" w:w="2880"/>
          </w:tcPr>
          <w:p>
            <w:r>
              <w:t>inviterUsername</w:t>
            </w:r>
          </w:p>
        </w:tc>
        <w:tc>
          <w:tcPr>
            <w:tcW w:type="dxa" w:w="2880"/>
          </w:tcPr>
          <w:p>
            <w:r>
              <w:t>string</w:t>
            </w:r>
          </w:p>
        </w:tc>
        <w:tc>
          <w:tcPr>
            <w:tcW w:type="dxa" w:w="2880"/>
          </w:tcPr>
          <w:p>
            <w:r>
              <w:t>Username of the MongoDB Cloud user who sent the invitation. (Returned for invitation-related states.)</w:t>
            </w:r>
          </w:p>
        </w:tc>
      </w:tr>
      <w:tr>
        <w:tc>
          <w:tcPr>
            <w:tcW w:type="dxa" w:w="2880"/>
          </w:tcPr>
          <w:p>
            <w:r>
              <w:t>country</w:t>
            </w:r>
          </w:p>
        </w:tc>
        <w:tc>
          <w:tcPr>
            <w:tcW w:type="dxa" w:w="2880"/>
          </w:tcPr>
          <w:p>
            <w:r>
              <w:t>string</w:t>
            </w:r>
          </w:p>
        </w:tc>
        <w:tc>
          <w:tcPr>
            <w:tcW w:type="dxa" w:w="2880"/>
          </w:tcPr>
          <w:p>
            <w:r>
              <w:t>Two-character alphabetical string identifying the user’s location in ISO 3166-1 alpha-2 format. Pattern: ^([A-Z]{2})$.</w:t>
            </w:r>
          </w:p>
        </w:tc>
      </w:tr>
      <w:tr>
        <w:tc>
          <w:tcPr>
            <w:tcW w:type="dxa" w:w="2880"/>
          </w:tcPr>
          <w:p>
            <w:r>
              <w:t>createdAt</w:t>
            </w:r>
          </w:p>
        </w:tc>
        <w:tc>
          <w:tcPr>
            <w:tcW w:type="dxa" w:w="2880"/>
          </w:tcPr>
          <w:p>
            <w:r>
              <w:t>string</w:t>
            </w:r>
          </w:p>
        </w:tc>
        <w:tc>
          <w:tcPr>
            <w:tcW w:type="dxa" w:w="2880"/>
          </w:tcPr>
          <w:p>
            <w:r>
              <w:t>Date and time when MongoDB Cloud created the current account, ISO 8601 in UTC.</w:t>
            </w:r>
          </w:p>
        </w:tc>
      </w:tr>
      <w:tr>
        <w:tc>
          <w:tcPr>
            <w:tcW w:type="dxa" w:w="2880"/>
          </w:tcPr>
          <w:p>
            <w:r>
              <w:t>firstName</w:t>
            </w:r>
          </w:p>
        </w:tc>
        <w:tc>
          <w:tcPr>
            <w:tcW w:type="dxa" w:w="2880"/>
          </w:tcPr>
          <w:p>
            <w:r>
              <w:t>string</w:t>
            </w:r>
          </w:p>
        </w:tc>
        <w:tc>
          <w:tcPr>
            <w:tcW w:type="dxa" w:w="2880"/>
          </w:tcPr>
          <w:p>
            <w:r>
              <w:t>First (given) name of the MongoDB Cloud user.</w:t>
            </w:r>
          </w:p>
        </w:tc>
      </w:tr>
      <w:tr>
        <w:tc>
          <w:tcPr>
            <w:tcW w:type="dxa" w:w="2880"/>
          </w:tcPr>
          <w:p>
            <w:r>
              <w:t>lastAuth</w:t>
            </w:r>
          </w:p>
        </w:tc>
        <w:tc>
          <w:tcPr>
            <w:tcW w:type="dxa" w:w="2880"/>
          </w:tcPr>
          <w:p>
            <w:r>
              <w:t>string</w:t>
            </w:r>
          </w:p>
        </w:tc>
        <w:tc>
          <w:tcPr>
            <w:tcW w:type="dxa" w:w="2880"/>
          </w:tcPr>
          <w:p>
            <w:r>
              <w:t>Date and time when the account last authenticated, ISO 8601 in UTC.</w:t>
            </w:r>
          </w:p>
        </w:tc>
      </w:tr>
      <w:tr>
        <w:tc>
          <w:tcPr>
            <w:tcW w:type="dxa" w:w="2880"/>
          </w:tcPr>
          <w:p>
            <w:r>
              <w:t>lastName</w:t>
            </w:r>
          </w:p>
        </w:tc>
        <w:tc>
          <w:tcPr>
            <w:tcW w:type="dxa" w:w="2880"/>
          </w:tcPr>
          <w:p>
            <w:r>
              <w:t>string</w:t>
            </w:r>
          </w:p>
        </w:tc>
        <w:tc>
          <w:tcPr>
            <w:tcW w:type="dxa" w:w="2880"/>
          </w:tcPr>
          <w:p>
            <w:r>
              <w:t>Last name (surname) of the MongoDB Cloud user.</w:t>
            </w:r>
          </w:p>
        </w:tc>
      </w:tr>
      <w:tr>
        <w:tc>
          <w:tcPr>
            <w:tcW w:type="dxa" w:w="2880"/>
          </w:tcPr>
          <w:p>
            <w:r>
              <w:t>mobileNumber</w:t>
            </w:r>
          </w:p>
        </w:tc>
        <w:tc>
          <w:tcPr>
            <w:tcW w:type="dxa" w:w="2880"/>
          </w:tcPr>
          <w:p>
            <w:r>
              <w:t>string</w:t>
            </w:r>
          </w:p>
        </w:tc>
        <w:tc>
          <w:tcPr>
            <w:tcW w:type="dxa" w:w="2880"/>
          </w:tcPr>
          <w:p>
            <w:r>
              <w:t>Mobile phone number of the user. Pattern provided in documentation (US-number oriented).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'https://cloud.mongodb.com/api/atlas/v2/orgs/5e2211c17a3e5a48f5497de3/users/5e2211c17a3e5a48f5497de4?envelope=false&amp;pretty=false' \</w:t>
        <w:br/>
        <w:t xml:space="preserve"> --header 'Accept: application/vnd.atlas.2025-02-19+json'</w:t>
      </w:r>
    </w:p>
    <w:p>
      <w:pPr>
        <w:pStyle w:val="Heading3"/>
      </w:pPr>
      <w:r>
        <w:t>Example Usage</w:t>
      </w:r>
    </w:p>
    <w:p>
      <w:pPr>
        <w:pStyle w:val="Heading3"/>
      </w:pPr>
      <w:r>
        <w:t>Example 1: Default JSON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'https://cloud.mongodb.com/api/atlas/v2/orgs/5e2211c17a3e5a48f5497de3/users/5e2211c17a3e5a48f5497de4' \</w:t>
        <w:br/>
        <w:t xml:space="preserve"> --header 'Accept: application/vnd.atlas.2025-02-19+json'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'https://cloud.mongodb.com/api/atlas/v2/orgs/5e2211c17a3e5a48f5497de3/users/5e2211c17a3e5a48f5497de4?envelope=true' \</w:t>
        <w:br/>
        <w:t xml:space="preserve"> --header 'Accept: application/vnd.atlas.2025-02-19+json'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'https://cloud.mongodb.com/api/atlas/v2/orgs/5e2211c17a3e5a48f5497de3/users/5e2211c17a3e5a48f5497de4?pretty=true' \</w:t>
        <w:br/>
        <w:t xml:space="preserve"> --header 'Accept: application/vnd.atlas.2025-02-19+json'</w:t>
      </w:r>
    </w:p>
    <w:p>
      <w:pPr>
        <w:pStyle w:val="Heading3"/>
      </w:pPr>
      <w:r>
        <w:t>Notes</w:t>
      </w:r>
    </w:p>
    <w:p>
      <w:pPr>
        <w:pStyle w:val="ListBullet"/>
      </w:pPr>
      <w:r>
        <w:t>To return information about an API Key, use the Return One Organization API Key endpoint (not this one).</w:t>
      </w:r>
    </w:p>
    <w:p>
      <w:pPr>
        <w:pStyle w:val="ListBullet"/>
      </w:pPr>
      <w:r>
        <w:t>Rate limit headers may be returned on success and on 429 responses.</w:t>
      </w:r>
    </w:p>
    <w:p>
      <w:pPr>
        <w:pStyle w:val="Heading3"/>
      </w:pPr>
      <w:r>
        <w:t>Related orgUsers actions</w:t>
      </w:r>
    </w:p>
    <w:p>
      <w:pPr>
        <w:pStyle w:val="ListBullet"/>
      </w:pPr>
      <w:r>
        <w:t>[PATCH] Update a MongoDB Cloud User in an Organization — /orgs/{{orgId}}/users/{{userId}}</w:t>
      </w:r>
    </w:p>
    <w:p>
      <w:pPr>
        <w:pStyle w:val="ListBullet"/>
      </w:pPr>
      <w:r>
        <w:t>[POST] Add One MongoDB Cloud User to an Organization — /orgs/{{orgId}}/users</w:t>
      </w:r>
    </w:p>
    <w:p>
      <w:pPr>
        <w:pStyle w:val="ListBullet"/>
      </w:pPr>
      <w:r>
        <w:t>[POST] Add an Organization Role to a MongoDB Cloud User — /orgs/{{orgId}}/users/{{userId}}:addRole</w:t>
      </w:r>
    </w:p>
    <w:p>
      <w:r>
        <w:br w:type="page"/>
      </w:r>
    </w:p>
    <w:p>
      <w:pPr>
        <w:pStyle w:val="Heading2"/>
      </w:pPr>
      <w:r>
        <w:t>102. [GET] Return One MongoDB Cloud User by Username</w:t>
      </w:r>
    </w:p>
    <w:p>
      <w:r>
        <w:rPr>
          <w:b/>
        </w:rPr>
        <w:t xml:space="preserve">Endpoint: </w:t>
      </w:r>
      <w:r>
        <w:rPr>
          <w:rFonts w:ascii="Courier New" w:hAnsi="Courier New"/>
          <w:sz w:val="18"/>
        </w:rPr>
        <w:t>/users/byName/{{userName}}</w:t>
      </w:r>
    </w:p>
    <w:p>
      <w:pPr>
        <w:pStyle w:val="Heading3"/>
      </w:pPr>
      <w:r>
        <w:t>Prerequisites</w:t>
      </w:r>
    </w:p>
    <w:p>
      <w:pPr>
        <w:pStyle w:val="ListBullet"/>
      </w:pPr>
      <w:r>
        <w:t>The requesting Service Account or API Key can have any role to use this resource.</w:t>
      </w:r>
    </w:p>
    <w:p>
      <w:pPr>
        <w:pStyle w:val="ListBullet"/>
      </w:pPr>
      <w:r>
        <w:t>You can’t use this endpoint to return information about an API Key. To return information about an API Key, use the Return One Organization API Key endpoint.</w:t>
      </w:r>
    </w:p>
    <w:p>
      <w:pPr>
        <w:pStyle w:val="Heading3"/>
      </w:pPr>
      <w:r>
        <w:t>Method</w:t>
      </w:r>
    </w:p>
    <w:p>
      <w:r>
        <w:t>GET</w:t>
      </w:r>
    </w:p>
    <w:p>
      <w:pPr>
        <w:pStyle w:val="Heading3"/>
      </w:pPr>
      <w:r>
        <w:t>URL</w:t>
      </w:r>
    </w:p>
    <w:p>
      <w:r>
        <w:t>https://cloud.mongodb.com/api/atlas/v2/users/byName/{{userName}}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details for one MongoDB Cloud user account with the specified username (email address).</w:t>
      </w:r>
    </w:p>
    <w:p>
      <w:pPr>
        <w:pStyle w:val="Heading3"/>
      </w:pPr>
      <w:r>
        <w:t>Enforcement Rules</w:t>
      </w:r>
    </w:p>
    <w:p>
      <w:pPr>
        <w:pStyle w:val="ListBullet"/>
      </w:pPr>
      <w:r>
        <w:t>The userName path parameter must always be present.</w:t>
      </w:r>
    </w:p>
    <w:p>
      <w:pPr>
        <w:pStyle w:val="ListBullet"/>
      </w:pPr>
      <w:r>
        <w:t>If the user provides a userName, use that value directly.</w:t>
      </w:r>
    </w:p>
    <w:p>
      <w:pPr>
        <w:pStyle w:val="ListBullet"/>
      </w:pPr>
      <w:r>
        <w:t>Do not call the API with a missing or empty userName (e.g., avoid /users/byName/).</w:t>
      </w:r>
    </w:p>
    <w:p>
      <w:pPr>
        <w:pStyle w:val="ListBullet"/>
      </w:pPr>
      <w:r>
        <w:t>Always construct the path as /users/byName/{{userName}}, where {{userName}}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/users/byName/alice@example.com</w:t>
        <w:br/>
        <w:t>/users/byName/bob.smith@company.org</w:t>
      </w:r>
    </w:p>
    <w:p>
      <w:pPr>
        <w:pStyle w:val="Heading3"/>
      </w:pPr>
      <w:r>
        <w:t>Invalid Examples</w:t>
      </w:r>
    </w:p>
    <w:p>
      <w:r>
        <w:rPr>
          <w:b/>
          <w:color w:val="666666"/>
          <w:sz w:val="16"/>
        </w:rPr>
        <w:t>[http]</w:t>
      </w:r>
    </w:p>
    <w:p>
      <w:pPr>
        <w:shd w:fill="F2F2F2" w:val="clear"/>
      </w:pPr>
      <w:r>
        <w:rPr>
          <w:rFonts w:ascii="Courier New" w:hAnsi="Courier New"/>
          <w:sz w:val="17"/>
        </w:rPr>
        <w:t>/users/byName/</w:t>
        <w:br/>
        <w:t>/users/byName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Required. Email address that belongs to the MongoDB Cloud user account. You cannot modify this address after creating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Response body (application/vnd.atlas.2023-01-01+json):</w:t>
      </w:r>
    </w:p>
    <w:p>
      <w:r>
        <w:rPr>
          <w:b/>
          <w:color w:val="666666"/>
          <w:sz w:val="16"/>
        </w:rPr>
        <w:t>[json]</w:t>
      </w:r>
    </w:p>
    <w:p>
      <w:pPr>
        <w:shd w:fill="F2F2F2" w:val="clear"/>
      </w:pPr>
      <w:r>
        <w:rPr>
          <w:rFonts w:ascii="Courier New" w:hAnsi="Courier New"/>
          <w:sz w:val="17"/>
        </w:rPr>
        <w:t>{</w:t>
        <w:br/>
        <w:t xml:space="preserve"> "country": "US",</w:t>
        <w:br/>
        <w:t xml:space="preserve"> "createdAt": "2024-01-15T10:30:00Z",</w:t>
        <w:br/>
        <w:t xml:space="preserve"> "emailAddress": "alice@example.com",</w:t>
        <w:br/>
        <w:t xml:space="preserve"> "firstName": "Alice",</w:t>
        <w:br/>
        <w:t xml:space="preserve"> "id": "32b6e34b3d91647abb20e7b8",</w:t>
        <w:br/>
        <w:t xml:space="preserve"> "lastAuth": "2024-02-20T08:12:45Z",</w:t>
        <w:br/>
        <w:t xml:space="preserve"> "lastName": "Johnson",</w:t>
        <w:br/>
        <w:t xml:space="preserve"> "links": [</w:t>
        <w:br/>
        <w:t xml:space="preserve"> {</w:t>
        <w:br/>
        <w:t xml:space="preserve"> "href": "https://cloud.mongodb.com/api/atlas/v2/users/byName/alice@example.com",</w:t>
        <w:br/>
        <w:t xml:space="preserve"> "rel": "self"</w:t>
        <w:br/>
        <w:t xml:space="preserve"> }</w:t>
        <w:br/>
        <w:t xml:space="preserve"> ],</w:t>
        <w:br/>
        <w:t xml:space="preserve"> "mobileNumber": "+12025550123",</w:t>
        <w:br/>
        <w:t xml:space="preserve"> "roles": [</w:t>
        <w:br/>
        <w:t xml:space="preserve"> {</w:t>
        <w:br/>
        <w:t xml:space="preserve"> "orgId": "5f86fb2ff9c4e56d39502559",</w:t>
        <w:br/>
        <w:t xml:space="preserve"> "roleName": "ORG_MEMBER"</w:t>
        <w:br/>
        <w:t xml:space="preserve"> }</w:t>
        <w:br/>
        <w:t xml:space="preserve"> ],</w:t>
        <w:br/>
        <w:t xml:space="preserve"> "teamIds": [</w:t>
        <w:br/>
        <w:t xml:space="preserve"> "5f86fb2ff9c4e56d39502560"</w:t>
        <w:br/>
        <w:t xml:space="preserve"> ],</w:t>
        <w:br/>
        <w:t xml:space="preserve"> "username": "alice@example.com"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Required. Two alphabet characters that identifies MongoDB Cloud user's geographic location. ISO 3166-1a2 format. Pattern: ^([A-Z]{2})$.</w:t>
            </w:r>
          </w:p>
        </w:tc>
      </w:tr>
      <w:tr>
        <w:tc>
          <w:tcPr>
            <w:tcW w:type="dxa" w:w="2880"/>
          </w:tcPr>
          <w:p>
            <w:r>
              <w:t>createdAt</w:t>
            </w:r>
          </w:p>
        </w:tc>
        <w:tc>
          <w:tcPr>
            <w:tcW w:type="dxa" w:w="2880"/>
          </w:tcPr>
          <w:p>
            <w:r>
              <w:t>string</w:t>
            </w:r>
          </w:p>
        </w:tc>
        <w:tc>
          <w:tcPr>
            <w:tcW w:type="dxa" w:w="2880"/>
          </w:tcPr>
          <w:p>
            <w:r>
              <w:t>Date and time when the current account is created (ISO 8601 timestamp in UTC).</w:t>
            </w:r>
          </w:p>
        </w:tc>
      </w:tr>
      <w:tr>
        <w:tc>
          <w:tcPr>
            <w:tcW w:type="dxa" w:w="2880"/>
          </w:tcPr>
          <w:p>
            <w:r>
              <w:t>emailAddress</w:t>
            </w:r>
          </w:p>
        </w:tc>
        <w:tc>
          <w:tcPr>
            <w:tcW w:type="dxa" w:w="2880"/>
          </w:tcPr>
          <w:p>
            <w:r>
              <w:t>string</w:t>
            </w:r>
          </w:p>
        </w:tc>
        <w:tc>
          <w:tcPr>
            <w:tcW w:type="dxa" w:w="2880"/>
          </w:tcPr>
          <w:p>
            <w:r>
              <w:t>Required. Email address that belongs to the MongoDB Cloud user.</w:t>
            </w:r>
          </w:p>
        </w:tc>
      </w:tr>
      <w:tr>
        <w:tc>
          <w:tcPr>
            <w:tcW w:type="dxa" w:w="2880"/>
          </w:tcPr>
          <w:p>
            <w:r>
              <w:t>firstName</w:t>
            </w:r>
          </w:p>
        </w:tc>
        <w:tc>
          <w:tcPr>
            <w:tcW w:type="dxa" w:w="2880"/>
          </w:tcPr>
          <w:p>
            <w:r>
              <w:t>string</w:t>
            </w:r>
          </w:p>
        </w:tc>
        <w:tc>
          <w:tcPr>
            <w:tcW w:type="dxa" w:w="2880"/>
          </w:tcPr>
          <w:p>
            <w:r>
              <w:t>Required. First or given name that belongs to the MongoDB Cloud user.</w:t>
            </w:r>
          </w:p>
        </w:tc>
      </w:tr>
      <w:tr>
        <w:tc>
          <w:tcPr>
            <w:tcW w:type="dxa" w:w="2880"/>
          </w:tcPr>
          <w:p>
            <w:r>
              <w:t>id</w:t>
            </w:r>
          </w:p>
        </w:tc>
        <w:tc>
          <w:tcPr>
            <w:tcW w:type="dxa" w:w="2880"/>
          </w:tcPr>
          <w:p>
            <w:r>
              <w:t>string</w:t>
            </w:r>
          </w:p>
        </w:tc>
        <w:tc>
          <w:tcPr>
            <w:tcW w:type="dxa" w:w="2880"/>
          </w:tcPr>
          <w:p>
            <w:r>
              <w:t>Unique 24-hexadecimal digit string that identifies the MongoDB Cloud user. Pattern: ^([a-f0-9]{24})$. Example: 32b6e34b3d91647abb20e7b8.</w:t>
            </w:r>
          </w:p>
        </w:tc>
      </w:tr>
      <w:tr>
        <w:tc>
          <w:tcPr>
            <w:tcW w:type="dxa" w:w="2880"/>
          </w:tcPr>
          <w:p>
            <w:r>
              <w:t>lastAuth</w:t>
            </w:r>
          </w:p>
        </w:tc>
        <w:tc>
          <w:tcPr>
            <w:tcW w:type="dxa" w:w="2880"/>
          </w:tcPr>
          <w:p>
            <w:r>
              <w:t>string</w:t>
            </w:r>
          </w:p>
        </w:tc>
        <w:tc>
          <w:tcPr>
            <w:tcW w:type="dxa" w:w="2880"/>
          </w:tcPr>
          <w:p>
            <w:r>
              <w:t>Date and time when the current account last authenticated (ISO 8601 timestamp in UTC).</w:t>
            </w:r>
          </w:p>
        </w:tc>
      </w:tr>
      <w:tr>
        <w:tc>
          <w:tcPr>
            <w:tcW w:type="dxa" w:w="2880"/>
          </w:tcPr>
          <w:p>
            <w:r>
              <w:t>lastName</w:t>
            </w:r>
          </w:p>
        </w:tc>
        <w:tc>
          <w:tcPr>
            <w:tcW w:type="dxa" w:w="2880"/>
          </w:tcPr>
          <w:p>
            <w:r>
              <w:t>string</w:t>
            </w:r>
          </w:p>
        </w:tc>
        <w:tc>
          <w:tcPr>
            <w:tcW w:type="dxa" w:w="2880"/>
          </w:tcPr>
          <w:p>
            <w:r>
              <w:t>Required. Last name, family name, or surname that belongs to the MongoDB Cloud user.</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mobileNumber</w:t>
            </w:r>
          </w:p>
        </w:tc>
        <w:tc>
          <w:tcPr>
            <w:tcW w:type="dxa" w:w="2880"/>
          </w:tcPr>
          <w:p>
            <w:r>
              <w:t>string</w:t>
            </w:r>
          </w:p>
        </w:tc>
        <w:tc>
          <w:tcPr>
            <w:tcW w:type="dxa" w:w="2880"/>
          </w:tcPr>
          <w:p>
            <w:r>
              <w:t>Required. Mobile phone number that belongs to the MongoDB Cloud user. Pattern: `(?:(?:\+?1\s*(?:[.-]\s*)?)?(?:(\s*([2-9]1[02-9]</w:t>
            </w:r>
          </w:p>
        </w:tc>
      </w:tr>
      <w:tr>
        <w:tc>
          <w:tcPr>
            <w:tcW w:type="dxa" w:w="2880"/>
          </w:tcPr>
          <w:p>
            <w:r>
              <w:t>password</w:t>
            </w:r>
          </w:p>
        </w:tc>
        <w:tc>
          <w:tcPr>
            <w:tcW w:type="dxa" w:w="2880"/>
          </w:tcPr>
          <w:p>
            <w:r>
              <w:t>string</w:t>
            </w:r>
          </w:p>
        </w:tc>
        <w:tc>
          <w:tcPr>
            <w:tcW w:type="dxa" w:w="2880"/>
          </w:tcPr>
          <w:p>
            <w:r>
              <w:t>Required (schema). Password applied with the username to log in to MongoDB Cloud. Min length: 8. MongoDB Cloud does not return this parameter except in response to creating a new MongoDB Cloud user. Only the MongoDB Cloud user can update their password after it has been set from the MongoDB Cloud console.</w:t>
            </w:r>
          </w:p>
        </w:tc>
      </w:tr>
      <w:tr>
        <w:tc>
          <w:tcPr>
            <w:tcW w:type="dxa" w:w="2880"/>
          </w:tcPr>
          <w:p>
            <w:r>
              <w:t>roles</w:t>
            </w:r>
          </w:p>
        </w:tc>
        <w:tc>
          <w:tcPr>
            <w:tcW w:type="dxa" w:w="2880"/>
          </w:tcPr>
          <w:p>
            <w:r>
              <w:t>array</w:t>
            </w:r>
          </w:p>
        </w:tc>
        <w:tc>
          <w:tcPr>
            <w:tcW w:type="dxa" w:w="2880"/>
          </w:tcPr>
          <w:p>
            <w:r>
              <w:t>Required. List of objects that display the user's roles and the corresponding organization or project to which that role applies. A role can apply to one organization or one project but not both.</w:t>
            </w:r>
          </w:p>
        </w:tc>
      </w:tr>
      <w:tr>
        <w:tc>
          <w:tcPr>
            <w:tcW w:type="dxa" w:w="2880"/>
          </w:tcPr>
          <w:p>
            <w:r>
              <w:t>roles[].groupId</w:t>
            </w:r>
          </w:p>
        </w:tc>
        <w:tc>
          <w:tcPr>
            <w:tcW w:type="dxa" w:w="2880"/>
          </w:tcPr>
          <w:p>
            <w:r>
              <w:t>string</w:t>
            </w:r>
          </w:p>
        </w:tc>
        <w:tc>
          <w:tcPr>
            <w:tcW w:type="dxa" w:w="2880"/>
          </w:tcPr>
          <w:p>
            <w:r>
              <w:t>Unique 24-hexadecimal digit string that identifies the project to which this role belongs. Min/Max length: 24. Pattern: ^([a-f0-9]{24})$. You can set a value for this parameter or orgId but not both in the same request.</w:t>
            </w:r>
          </w:p>
        </w:tc>
      </w:tr>
      <w:tr>
        <w:tc>
          <w:tcPr>
            <w:tcW w:type="dxa" w:w="2880"/>
          </w:tcPr>
          <w:p>
            <w:r>
              <w:t>roles[].orgId</w:t>
            </w:r>
          </w:p>
        </w:tc>
        <w:tc>
          <w:tcPr>
            <w:tcW w:type="dxa" w:w="2880"/>
          </w:tcPr>
          <w:p>
            <w:r>
              <w:t>string</w:t>
            </w:r>
          </w:p>
        </w:tc>
        <w:tc>
          <w:tcPr>
            <w:tcW w:type="dxa" w:w="2880"/>
          </w:tcPr>
          <w:p>
            <w:r>
              <w:t>Unique 24-hexadecimal digit string that identifies the organization to which this role belongs. Min/Max length: 24. Pattern: ^([a-f0-9]{24})$. You can set a value for this parameter or groupId but not both in the same request.</w:t>
            </w:r>
          </w:p>
        </w:tc>
      </w:tr>
      <w:tr>
        <w:tc>
          <w:tcPr>
            <w:tcW w:type="dxa" w:w="2880"/>
          </w:tcPr>
          <w:p>
            <w:r>
              <w:t>roles[].roleName</w:t>
            </w:r>
          </w:p>
        </w:tc>
        <w:tc>
          <w:tcPr>
            <w:tcW w:type="dxa" w:w="2880"/>
          </w:tcPr>
          <w:p>
            <w:r>
              <w:t>string</w:t>
            </w:r>
          </w:p>
        </w:tc>
        <w:tc>
          <w:tcPr>
            <w:tcW w:type="dxa" w:w="2880"/>
          </w:tcPr>
          <w:p>
            <w:r>
              <w:t>Human-readable label that identifies the collection of privileges that MongoDB Cloud grants a specific API key, MongoDB Cloud user, or MongoDB Cloud team. Includes organization- and project-level roles.</w:t>
            </w:r>
          </w:p>
        </w:tc>
      </w:tr>
      <w:tr>
        <w:tc>
          <w:tcPr>
            <w:tcW w:type="dxa" w:w="2880"/>
          </w:tcPr>
          <w:p>
            <w:r>
              <w:t>teamIds</w:t>
            </w:r>
          </w:p>
        </w:tc>
        <w:tc>
          <w:tcPr>
            <w:tcW w:type="dxa" w:w="2880"/>
          </w:tcPr>
          <w:p>
            <w:r>
              <w:t>array</w:t>
            </w:r>
          </w:p>
        </w:tc>
        <w:tc>
          <w:tcPr>
            <w:tcW w:type="dxa" w:w="2880"/>
          </w:tcPr>
          <w:p>
            <w:r>
              <w:t>List of unique 24-hexadecimal digit strings that identifies the teams to which this MongoDB Cloud user belongs.</w:t>
            </w:r>
          </w:p>
        </w:tc>
      </w:tr>
      <w:tr>
        <w:tc>
          <w:tcPr>
            <w:tcW w:type="dxa" w:w="2880"/>
          </w:tcPr>
          <w:p>
            <w:r>
              <w:t>teamIds[]</w:t>
            </w:r>
          </w:p>
        </w:tc>
        <w:tc>
          <w:tcPr>
            <w:tcW w:type="dxa" w:w="2880"/>
          </w:tcPr>
          <w:p>
            <w:r>
              <w:t>string</w:t>
            </w:r>
          </w:p>
        </w:tc>
        <w:tc>
          <w:tcPr>
            <w:tcW w:type="dxa" w:w="2880"/>
          </w:tcPr>
          <w:p>
            <w:r>
              <w:t>Team identifier (24-hexadecimal digit string).</w:t>
            </w:r>
          </w:p>
        </w:tc>
      </w:tr>
      <w:tr>
        <w:tc>
          <w:tcPr>
            <w:tcW w:type="dxa" w:w="2880"/>
          </w:tcPr>
          <w:p>
            <w:r>
              <w:t>username</w:t>
            </w:r>
          </w:p>
        </w:tc>
        <w:tc>
          <w:tcPr>
            <w:tcW w:type="dxa" w:w="2880"/>
          </w:tcPr>
          <w:p>
            <w:r>
              <w:t>string</w:t>
            </w:r>
          </w:p>
        </w:tc>
        <w:tc>
          <w:tcPr>
            <w:tcW w:type="dxa" w:w="2880"/>
          </w:tcPr>
          <w:p>
            <w:r>
              <w:t>Required. Email address that represents the username of the MongoDB Cloud user.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'https://cloud.mongodb.com/api/atlas/v2/users/byName/alice@example.com?pretty=true' \</w:t>
        <w:br/>
        <w:t xml:space="preserve"> --header 'Accept: application/vnd.atlas.2023-01-01+json'</w:t>
      </w:r>
    </w:p>
    <w:p>
      <w:pPr>
        <w:pStyle w:val="Heading3"/>
      </w:pPr>
      <w:r>
        <w:t>Notes</w:t>
      </w:r>
    </w:p>
    <w:p>
      <w:pPr>
        <w:pStyle w:val="ListBullet"/>
      </w:pPr>
      <w:r>
        <w:t>This endpoint returns user account details for a given username (email). It cannot be used to retrieve details about an API Key.</w:t>
      </w:r>
    </w:p>
    <w:p>
      <w:pPr>
        <w:pStyle w:val="ListBullet"/>
      </w:pPr>
      <w:r>
        <w:t>If you set envelope=true, the response body is wrapped to help clients that can’t read HTTP status codes/headers.</w:t>
      </w:r>
    </w:p>
    <w:p>
      <w:pPr>
        <w:pStyle w:val="Heading3"/>
      </w:pPr>
      <w:r>
        <w:t>Related users actions</w:t>
      </w:r>
    </w:p>
    <w:p>
      <w:pPr>
        <w:pStyle w:val="ListBullet"/>
      </w:pPr>
      <w:r>
        <w:t>[GET] Return One MongoDB Cloud User by ID — /users/{{userId}}</w:t>
      </w:r>
    </w:p>
    <w:p>
      <w:pPr>
        <w:pStyle w:val="ListBullet"/>
      </w:pPr>
      <w:r>
        <w:t>[POST] Create One MongoDB Cloud User — /users</w:t>
      </w:r>
    </w:p>
    <w:p>
      <w:r>
        <w:br w:type="page"/>
      </w:r>
    </w:p>
    <w:p>
      <w:pPr>
        <w:pStyle w:val="Heading2"/>
      </w:pPr>
      <w:r>
        <w:t>103. [PATCH] Update a MongoDB Cloud User in an Organization</w:t>
      </w:r>
    </w:p>
    <w:p>
      <w:r>
        <w:rPr>
          <w:b/>
        </w:rPr>
        <w:t xml:space="preserve">Endpoint: </w:t>
      </w:r>
      <w:r>
        <w:rPr>
          <w:rFonts w:ascii="Courier New" w:hAnsi="Courier New"/>
          <w:sz w:val="18"/>
        </w:rPr>
        <w:t>/orgs/{{orgId}}/users/{{userId}}</w:t>
      </w:r>
    </w:p>
    <w:p>
      <w:pPr>
        <w:pStyle w:val="Heading3"/>
      </w:pPr>
      <w:r>
        <w:t>Prerequisites</w:t>
      </w:r>
    </w:p>
    <w:p>
      <w:pPr>
        <w:pStyle w:val="ListBullet"/>
      </w:pPr>
      <w:r>
        <w:t>The requesting Service Account or API Key must have the Organization Owner role.</w:t>
      </w:r>
    </w:p>
    <w:p>
      <w:pPr>
        <w:pStyle w:val="ListBullet"/>
      </w:pPr>
      <w:r>
        <w:t>You must know the target orgId and userId (both 24-hex strings).</w:t>
      </w:r>
    </w:p>
    <w:p>
      <w:pPr>
        <w:pStyle w:val="Heading3"/>
      </w:pPr>
      <w:r>
        <w:t>Method</w:t>
      </w:r>
    </w:p>
    <w:p>
      <w:r>
        <w:t>PATCH</w:t>
      </w:r>
    </w:p>
    <w:p>
      <w:pPr>
        <w:pStyle w:val="Heading3"/>
      </w:pPr>
      <w:r>
        <w:t>URL</w:t>
      </w:r>
    </w:p>
    <w:p>
      <w:r>
        <w:t>https://cloud.mongodb.com/api/atlas/v2/orgs/{{orgId}}/users/{{userId}}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"application/vnd.atlas.2025-02-19+json"</w:t>
        <w:br/>
        <w:t>}</w:t>
      </w:r>
    </w:p>
    <w:p>
      <w:pPr>
        <w:pStyle w:val="Heading3"/>
      </w:pPr>
      <w:r>
        <w:t>Description</w:t>
      </w:r>
    </w:p>
    <w:p>
      <w:r>
        <w:t>Updates one MongoDB Cloud user in the specified organization. You can update an active user or a user that has not yet accepted the invitation to join the organization.</w:t>
      </w:r>
    </w:p>
    <w:p>
      <w:r>
        <w:t>Only include the fields you want to update in the request body. Supplying a field with an empty value resets that field on the user.</w:t>
      </w:r>
    </w:p>
    <w:p>
      <w:pPr>
        <w:pStyle w:val="Heading3"/>
      </w:pPr>
      <w:r>
        <w:t>Enforcement Rules</w:t>
      </w:r>
    </w:p>
    <w:p>
      <w:pPr>
        <w:pStyle w:val="ListBullet"/>
      </w:pPr>
      <w:r>
        <w:t>The orgId path parameter must always be present and must be a non-empty string.</w:t>
      </w:r>
    </w:p>
    <w:p>
      <w:pPr>
        <w:pStyle w:val="ListBullet"/>
      </w:pPr>
      <w:r>
        <w:t>The userId path parameter must always be present and must be a non-empty string.</w:t>
      </w:r>
    </w:p>
    <w:p>
      <w:pPr>
        <w:pStyle w:val="ListBullet"/>
      </w:pPr>
      <w:r>
        <w:t>Do not call the API with a missing or empty orgId or userId (e.g., avoid /orgs//users/{{userId}} or /orgs/{{orgId}}/users/).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/orgs/0123456789abcdef01234567/users/0123456789abcdef01234567</w:t>
      </w:r>
    </w:p>
    <w:p>
      <w:pPr>
        <w:pStyle w:val="Heading3"/>
      </w:pPr>
      <w:r>
        <w:t>Invalid Examples</w:t>
      </w:r>
    </w:p>
    <w:p>
      <w:r>
        <w:rPr>
          <w:b/>
          <w:color w:val="666666"/>
          <w:sz w:val="16"/>
        </w:rPr>
        <w:t>[http]</w:t>
      </w:r>
    </w:p>
    <w:p>
      <w:pPr>
        <w:shd w:fill="F2F2F2" w:val="clear"/>
      </w:pPr>
      <w:r>
        <w:rPr>
          <w:rFonts w:ascii="Courier New" w:hAnsi="Courier New"/>
          <w:sz w:val="17"/>
        </w:rPr>
        <w:t>/orgs//users/0123456789abcdef01234567</w:t>
        <w:br/>
        <w:t>/orgs/0123456789abcdef01234567/users/</w:t>
        <w:br/>
        <w:t>/orgs//users/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r>
        <w:tc>
          <w:tcPr>
            <w:tcW w:type="dxa" w:w="2880"/>
          </w:tcPr>
          <w:p>
            <w:r>
              <w:t>userId</w:t>
            </w:r>
          </w:p>
        </w:tc>
        <w:tc>
          <w:tcPr>
            <w:tcW w:type="dxa" w:w="2880"/>
          </w:tcPr>
          <w:p>
            <w:r>
              <w:t>string</w:t>
            </w:r>
          </w:p>
        </w:tc>
        <w:tc>
          <w:tcPr>
            <w:tcW w:type="dxa" w:w="2880"/>
          </w:tcPr>
          <w:p>
            <w:r>
              <w:t>Unique 24-hexadecimal digit string that identifies the pending or active user in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true for clients that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Represents the roles and teams to assign the MongoDB Cloud user. Only include fields you wish to update; empty values reset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object</w:t>
            </w:r>
          </w:p>
        </w:tc>
        <w:tc>
          <w:tcPr>
            <w:tcW w:type="dxa" w:w="2880"/>
          </w:tcPr>
          <w:p>
            <w:r>
              <w:t>Roles to assign to the MongoDB Cloud user.</w:t>
            </w:r>
          </w:p>
        </w:tc>
      </w:tr>
      <w:tr>
        <w:tc>
          <w:tcPr>
            <w:tcW w:type="dxa" w:w="2880"/>
          </w:tcPr>
          <w:p>
            <w:r>
              <w:t>roles.groupRoleAssignments</w:t>
            </w:r>
          </w:p>
        </w:tc>
        <w:tc>
          <w:tcPr>
            <w:tcW w:type="dxa" w:w="2880"/>
          </w:tcPr>
          <w:p>
            <w:r>
              <w:t>array</w:t>
            </w:r>
          </w:p>
        </w:tc>
        <w:tc>
          <w:tcPr>
            <w:tcW w:type="dxa" w:w="2880"/>
          </w:tcPr>
          <w:p>
            <w:r>
              <w:t>List of project-level role assignments.</w:t>
            </w:r>
          </w:p>
        </w:tc>
      </w:tr>
      <w:tr>
        <w:tc>
          <w:tcPr>
            <w:tcW w:type="dxa" w:w="2880"/>
          </w:tcPr>
          <w:p>
            <w:r>
              <w:t>roles.groupRoleAssignments[].groupId</w:t>
            </w:r>
          </w:p>
        </w:tc>
        <w:tc>
          <w:tcPr>
            <w:tcW w:type="dxa" w:w="2880"/>
          </w:tcPr>
          <w:p>
            <w:r>
              <w:t>string</w:t>
            </w:r>
          </w:p>
        </w:tc>
        <w:tc>
          <w:tcPr>
            <w:tcW w:type="dxa" w:w="2880"/>
          </w:tcPr>
          <w:p>
            <w:r>
              <w:t>Project (group) ID. Pattern: ^([a-f0-9]{24})$.</w:t>
            </w:r>
          </w:p>
        </w:tc>
      </w:tr>
      <w:tr>
        <w:tc>
          <w:tcPr>
            <w:tcW w:type="dxa" w:w="2880"/>
          </w:tcPr>
          <w:p>
            <w:r>
              <w:t>roles.groupRoleAssignments[].groupRoles</w:t>
            </w:r>
          </w:p>
        </w:tc>
        <w:tc>
          <w:tcPr>
            <w:tcW w:type="dxa" w:w="2880"/>
          </w:tcPr>
          <w:p>
            <w:r>
              <w:t>array</w:t>
            </w:r>
          </w:p>
        </w:tc>
        <w:tc>
          <w:tcPr>
            <w:tcW w:type="dxa" w:w="2880"/>
          </w:tcPr>
          <w:p>
            <w:r>
              <w:t>One or more project-level roles assigned to the user. (Values not enumerated in scraped content.)</w:t>
            </w:r>
          </w:p>
        </w:tc>
      </w:tr>
      <w:tr>
        <w:tc>
          <w:tcPr>
            <w:tcW w:type="dxa" w:w="2880"/>
          </w:tcPr>
          <w:p>
            <w:r>
              <w:t>roles.orgRoles</w:t>
            </w:r>
          </w:p>
        </w:tc>
        <w:tc>
          <w:tcPr>
            <w:tcW w:type="dxa" w:w="2880"/>
          </w:tcPr>
          <w:p>
            <w:r>
              <w:t>array</w:t>
            </w:r>
          </w:p>
        </w:tc>
        <w:tc>
          <w:tcPr>
            <w:tcW w:type="dxa" w:w="2880"/>
          </w:tcPr>
          <w:p>
            <w:r>
              <w:t>Organization-level roles to assign to the user. Allowed values: ORG_OWNER, ORG_GROUP_CREATOR, ORG_BILLING_ADMIN, ORG_BILLING_READ_ONLY, ORG_STREAM_PROCESSING_ADMIN, ORG_READ_ONLY, ORG_MEMBER.</w:t>
            </w:r>
          </w:p>
        </w:tc>
      </w:tr>
      <w:tr>
        <w:tc>
          <w:tcPr>
            <w:tcW w:type="dxa" w:w="2880"/>
          </w:tcPr>
          <w:p>
            <w:r>
              <w:t>teamIds</w:t>
            </w:r>
          </w:p>
        </w:tc>
        <w:tc>
          <w:tcPr>
            <w:tcW w:type="dxa" w:w="2880"/>
          </w:tcPr>
          <w:p>
            <w:r>
              <w:t>array</w:t>
            </w:r>
          </w:p>
        </w:tc>
        <w:tc>
          <w:tcPr>
            <w:tcW w:type="dxa" w:w="2880"/>
          </w:tcPr>
          <w:p>
            <w:r>
              <w:t>List of unique 24-hexadecimal digit strings identifying teams to assign to the user.</w:t>
            </w:r>
          </w:p>
        </w:tc>
      </w:tr>
    </w:tbl>
    <w:p/>
    <w:p>
      <w:pPr>
        <w:pStyle w:val="Heading3"/>
      </w:pPr>
      <w:r>
        <w:t>Response</w:t>
      </w:r>
    </w:p>
    <w:p>
      <w:pPr>
        <w:pStyle w:val="Heading3"/>
      </w:pPr>
      <w:r>
        <w:t>Success Response (200 OK)</w:t>
      </w:r>
    </w:p>
    <w:p>
      <w:pPr>
        <w:pStyle w:val="ListBullet"/>
      </w:pPr>
      <w:r>
        <w:t>Content-Type: application/vnd.atlas.2025-02-19+json</w:t>
      </w:r>
    </w:p>
    <w:p>
      <w:pPr>
        <w:pStyle w:val="ListBullet"/>
      </w:pPr>
      <w:r>
        <w:t>Response shape varies depending on orgMembershipStatus (scraped content indicates conditional fields).</w:t>
      </w:r>
    </w:p>
    <w:p>
      <w:r>
        <w:rPr>
          <w:b/>
          <w:color w:val="666666"/>
          <w:sz w:val="16"/>
        </w:rPr>
        <w:t>[json]</w:t>
      </w:r>
    </w:p>
    <w:p>
      <w:pPr>
        <w:shd w:fill="F2F2F2" w:val="clear"/>
      </w:pPr>
      <w:r>
        <w:rPr>
          <w:rFonts w:ascii="Courier New" w:hAnsi="Courier New"/>
          <w:sz w:val="17"/>
        </w:rPr>
        <w:t>{</w:t>
        <w:br/>
        <w:t xml:space="preserve"> "orgMembershipStatus": "ACTIVE",</w:t>
        <w:br/>
        <w:t xml:space="preserve"> "country": "US",</w:t>
        <w:br/>
        <w:t xml:space="preserve"> "createdAt": "2024-01-10T12:34:56Z",</w:t>
        <w:br/>
        <w:t xml:space="preserve"> "firstName": "Casey",</w:t>
        <w:br/>
        <w:t xml:space="preserve"> "lastAuth": "2026-03-01T08:15:30Z",</w:t>
        <w:br/>
        <w:t xml:space="preserve"> "lastName": "Jordan",</w:t>
        <w:br/>
        <w:t xml:space="preserve"> "mobileNumber": "+1 2125550123"</w:t>
        <w:br/>
        <w:t>}</w:t>
      </w:r>
    </w:p>
    <w:p>
      <w:r>
        <w:rPr>
          <w:b/>
        </w:rPr>
        <w:t>Note: Note: The scraped content references &lt;circular:OrgUserResponse&gt; for additional fields, but does not enumerate them. Only fields explicitly shown above are documented here.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orgMembershipStatus</w:t>
            </w:r>
          </w:p>
        </w:tc>
        <w:tc>
          <w:tcPr>
            <w:tcW w:type="dxa" w:w="2880"/>
          </w:tcPr>
          <w:p>
            <w:r>
              <w:t>string</w:t>
            </w:r>
          </w:p>
        </w:tc>
        <w:tc>
          <w:tcPr>
            <w:tcW w:type="dxa" w:w="2880"/>
          </w:tcPr>
          <w:p>
            <w:r>
              <w:t>Organization membership status (exact allowed values not provided in scraped content).</w:t>
            </w:r>
          </w:p>
        </w:tc>
      </w:tr>
      <w:tr>
        <w:tc>
          <w:tcPr>
            <w:tcW w:type="dxa" w:w="2880"/>
          </w:tcPr>
          <w:p>
            <w:r>
              <w:t>invitationCreatedAt</w:t>
            </w:r>
          </w:p>
        </w:tc>
        <w:tc>
          <w:tcPr>
            <w:tcW w:type="dxa" w:w="2880"/>
          </w:tcPr>
          <w:p>
            <w:r>
              <w:t>string</w:t>
            </w:r>
          </w:p>
        </w:tc>
        <w:tc>
          <w:tcPr>
            <w:tcW w:type="dxa" w:w="2880"/>
          </w:tcPr>
          <w:p>
            <w:r>
              <w:t>Date/time when MongoDB Cloud sent the invitation (ISO 8601 UTC). Typically present for invited/pending states.</w:t>
            </w:r>
          </w:p>
        </w:tc>
      </w:tr>
      <w:tr>
        <w:tc>
          <w:tcPr>
            <w:tcW w:type="dxa" w:w="2880"/>
          </w:tcPr>
          <w:p>
            <w:r>
              <w:t>invitationExpiresAt</w:t>
            </w:r>
          </w:p>
        </w:tc>
        <w:tc>
          <w:tcPr>
            <w:tcW w:type="dxa" w:w="2880"/>
          </w:tcPr>
          <w:p>
            <w:r>
              <w:t>string</w:t>
            </w:r>
          </w:p>
        </w:tc>
        <w:tc>
          <w:tcPr>
            <w:tcW w:type="dxa" w:w="2880"/>
          </w:tcPr>
          <w:p>
            <w:r>
              <w:t>Date/time when the invitation expires (ISO 8601 UTC). Typically present for invited/pending states.</w:t>
            </w:r>
          </w:p>
        </w:tc>
      </w:tr>
      <w:tr>
        <w:tc>
          <w:tcPr>
            <w:tcW w:type="dxa" w:w="2880"/>
          </w:tcPr>
          <w:p>
            <w:r>
              <w:t>inviterUsername</w:t>
            </w:r>
          </w:p>
        </w:tc>
        <w:tc>
          <w:tcPr>
            <w:tcW w:type="dxa" w:w="2880"/>
          </w:tcPr>
          <w:p>
            <w:r>
              <w:t>string</w:t>
            </w:r>
          </w:p>
        </w:tc>
        <w:tc>
          <w:tcPr>
            <w:tcW w:type="dxa" w:w="2880"/>
          </w:tcPr>
          <w:p>
            <w:r>
              <w:t>Username of the MongoDB Cloud user who sent the invitation.</w:t>
            </w:r>
          </w:p>
        </w:tc>
      </w:tr>
      <w:tr>
        <w:tc>
          <w:tcPr>
            <w:tcW w:type="dxa" w:w="2880"/>
          </w:tcPr>
          <w:p>
            <w:r>
              <w:t>country</w:t>
            </w:r>
          </w:p>
        </w:tc>
        <w:tc>
          <w:tcPr>
            <w:tcW w:type="dxa" w:w="2880"/>
          </w:tcPr>
          <w:p>
            <w:r>
              <w:t>string</w:t>
            </w:r>
          </w:p>
        </w:tc>
        <w:tc>
          <w:tcPr>
            <w:tcW w:type="dxa" w:w="2880"/>
          </w:tcPr>
          <w:p>
            <w:r>
              <w:t>Two-character location code (ISO 3166-1 alpha-2). Pattern: ^([A-Z]{2})$.</w:t>
            </w:r>
          </w:p>
        </w:tc>
      </w:tr>
      <w:tr>
        <w:tc>
          <w:tcPr>
            <w:tcW w:type="dxa" w:w="2880"/>
          </w:tcPr>
          <w:p>
            <w:r>
              <w:t>createdAt</w:t>
            </w:r>
          </w:p>
        </w:tc>
        <w:tc>
          <w:tcPr>
            <w:tcW w:type="dxa" w:w="2880"/>
          </w:tcPr>
          <w:p>
            <w:r>
              <w:t>string</w:t>
            </w:r>
          </w:p>
        </w:tc>
        <w:tc>
          <w:tcPr>
            <w:tcW w:type="dxa" w:w="2880"/>
          </w:tcPr>
          <w:p>
            <w:r>
              <w:t>Date/time when MongoDB Cloud created the account (ISO 8601 UTC).</w:t>
            </w:r>
          </w:p>
        </w:tc>
      </w:tr>
      <w:tr>
        <w:tc>
          <w:tcPr>
            <w:tcW w:type="dxa" w:w="2880"/>
          </w:tcPr>
          <w:p>
            <w:r>
              <w:t>firstName</w:t>
            </w:r>
          </w:p>
        </w:tc>
        <w:tc>
          <w:tcPr>
            <w:tcW w:type="dxa" w:w="2880"/>
          </w:tcPr>
          <w:p>
            <w:r>
              <w:t>string</w:t>
            </w:r>
          </w:p>
        </w:tc>
        <w:tc>
          <w:tcPr>
            <w:tcW w:type="dxa" w:w="2880"/>
          </w:tcPr>
          <w:p>
            <w:r>
              <w:t>First/given name of the user.</w:t>
            </w:r>
          </w:p>
        </w:tc>
      </w:tr>
      <w:tr>
        <w:tc>
          <w:tcPr>
            <w:tcW w:type="dxa" w:w="2880"/>
          </w:tcPr>
          <w:p>
            <w:r>
              <w:t>lastAuth</w:t>
            </w:r>
          </w:p>
        </w:tc>
        <w:tc>
          <w:tcPr>
            <w:tcW w:type="dxa" w:w="2880"/>
          </w:tcPr>
          <w:p>
            <w:r>
              <w:t>string</w:t>
            </w:r>
          </w:p>
        </w:tc>
        <w:tc>
          <w:tcPr>
            <w:tcW w:type="dxa" w:w="2880"/>
          </w:tcPr>
          <w:p>
            <w:r>
              <w:t>Date/time when the account last authenticated (ISO 8601 UTC).</w:t>
            </w:r>
          </w:p>
        </w:tc>
      </w:tr>
      <w:tr>
        <w:tc>
          <w:tcPr>
            <w:tcW w:type="dxa" w:w="2880"/>
          </w:tcPr>
          <w:p>
            <w:r>
              <w:t>lastName</w:t>
            </w:r>
          </w:p>
        </w:tc>
        <w:tc>
          <w:tcPr>
            <w:tcW w:type="dxa" w:w="2880"/>
          </w:tcPr>
          <w:p>
            <w:r>
              <w:t>string</w:t>
            </w:r>
          </w:p>
        </w:tc>
        <w:tc>
          <w:tcPr>
            <w:tcW w:type="dxa" w:w="2880"/>
          </w:tcPr>
          <w:p>
            <w:r>
              <w:t>Last/family name of the user.</w:t>
            </w:r>
          </w:p>
        </w:tc>
      </w:tr>
      <w:tr>
        <w:tc>
          <w:tcPr>
            <w:tcW w:type="dxa" w:w="2880"/>
          </w:tcPr>
          <w:p>
            <w:r>
              <w:t>mobileNumber</w:t>
            </w:r>
          </w:p>
        </w:tc>
        <w:tc>
          <w:tcPr>
            <w:tcW w:type="dxa" w:w="2880"/>
          </w:tcPr>
          <w:p>
            <w:r>
              <w:t>string</w:t>
            </w:r>
          </w:p>
        </w:tc>
        <w:tc>
          <w:tcPr>
            <w:tcW w:type="dxa" w:w="2880"/>
          </w:tcPr>
          <w:p>
            <w:r>
              <w:t>Mobile phone number. (Pattern provided in scraped content.)</w:t>
            </w:r>
          </w:p>
        </w:tc>
      </w:tr>
      <w:tr>
        <w:tc>
          <w:tcPr>
            <w:tcW w:type="dxa" w:w="2880"/>
          </w:tcPr>
          <w:p>
            <w:r>
              <w:t>badRequestDetail.fields</w:t>
            </w:r>
          </w:p>
        </w:tc>
        <w:tc>
          <w:tcPr>
            <w:tcW w:type="dxa" w:w="2880"/>
          </w:tcPr>
          <w:p>
            <w:r>
              <w:t>array</w:t>
            </w:r>
          </w:p>
        </w:tc>
        <w:tc>
          <w:tcPr>
            <w:tcW w:type="dxa" w:w="2880"/>
          </w:tcPr>
          <w:p>
            <w:r>
              <w:t>List of request violations (on errors).</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to the invalid field in the request.</w:t>
            </w:r>
          </w:p>
        </w:tc>
      </w:tr>
      <w:tr>
        <w:tc>
          <w:tcPr>
            <w:tcW w:type="dxa" w:w="2880"/>
          </w:tcPr>
          <w:p>
            <w:r>
              <w:t>detail</w:t>
            </w:r>
          </w:p>
        </w:tc>
        <w:tc>
          <w:tcPr>
            <w:tcW w:type="dxa" w:w="2880"/>
          </w:tcPr>
          <w:p>
            <w:r>
              <w:t>string</w:t>
            </w:r>
          </w:p>
        </w:tc>
        <w:tc>
          <w:tcPr>
            <w:tcW w:type="dxa" w:w="2880"/>
          </w:tcPr>
          <w:p>
            <w:r>
              <w:t>Conditions/reasons that caused the error.</w:t>
            </w:r>
          </w:p>
        </w:tc>
      </w:tr>
      <w:tr>
        <w:tc>
          <w:tcPr>
            <w:tcW w:type="dxa" w:w="2880"/>
          </w:tcPr>
          <w:p>
            <w:r>
              <w:t>error</w:t>
            </w:r>
          </w:p>
        </w:tc>
        <w:tc>
          <w:tcPr>
            <w:tcW w:type="dxa" w:w="2880"/>
          </w:tcPr>
          <w:p>
            <w:r>
              <w:t>integer</w:t>
            </w:r>
          </w:p>
        </w:tc>
        <w:tc>
          <w:tcPr>
            <w:tcW w:type="dxa" w:w="2880"/>
          </w:tcPr>
          <w:p>
            <w:r>
              <w:t>HTTP status code.</w:t>
            </w:r>
          </w:p>
        </w:tc>
      </w:tr>
      <w:tr>
        <w:tc>
          <w:tcPr>
            <w:tcW w:type="dxa" w:w="2880"/>
          </w:tcPr>
          <w:p>
            <w:r>
              <w:t>errorCode</w:t>
            </w:r>
          </w:p>
        </w:tc>
        <w:tc>
          <w:tcPr>
            <w:tcW w:type="dxa" w:w="2880"/>
          </w:tcPr>
          <w:p>
            <w:r>
              <w:t>string</w:t>
            </w:r>
          </w:p>
        </w:tc>
        <w:tc>
          <w:tcPr>
            <w:tcW w:type="dxa" w:w="2880"/>
          </w:tcPr>
          <w:p>
            <w:r>
              <w:t>Application error code.</w:t>
            </w:r>
          </w:p>
        </w:tc>
      </w:tr>
      <w:tr>
        <w:tc>
          <w:tcPr>
            <w:tcW w:type="dxa" w:w="2880"/>
          </w:tcPr>
          <w:p>
            <w:r>
              <w:t>parameters</w:t>
            </w:r>
          </w:p>
        </w:tc>
        <w:tc>
          <w:tcPr>
            <w:tcW w:type="dxa" w:w="2880"/>
          </w:tcPr>
          <w:p>
            <w:r>
              <w:t>array</w:t>
            </w:r>
          </w:p>
        </w:tc>
        <w:tc>
          <w:tcPr>
            <w:tcW w:type="dxa" w:w="2880"/>
          </w:tcPr>
          <w:p>
            <w:r>
              <w:t>Additional parameters giving more information about the error.</w:t>
            </w:r>
          </w:p>
        </w:tc>
      </w:tr>
      <w:tr>
        <w:tc>
          <w:tcPr>
            <w:tcW w:type="dxa" w:w="2880"/>
          </w:tcPr>
          <w:p>
            <w:r>
              <w:t>reason</w:t>
            </w:r>
          </w:p>
        </w:tc>
        <w:tc>
          <w:tcPr>
            <w:tcW w:type="dxa" w:w="2880"/>
          </w:tcPr>
          <w:p>
            <w:r>
              <w:t>string</w:t>
            </w:r>
          </w:p>
        </w:tc>
        <w:tc>
          <w:tcPr>
            <w:tcW w:type="dxa" w:w="2880"/>
          </w:tcPr>
          <w:p>
            <w:r>
              <w:t>Application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'https://cloud.mongodb.com/api/atlas/v2/orgs/0123456789abcdef01234567/users/0123456789abcdef01234567?pretty=true' \</w:t>
        <w:br/>
        <w:t xml:space="preserve"> --header 'Accept: application/json' \</w:t>
        <w:br/>
        <w:t xml:space="preserve"> --header 'Content-Type: application/vnd.atlas.2025-02-19+json' \</w:t>
        <w:br/>
        <w:t xml:space="preserve"> --data '{</w:t>
        <w:br/>
        <w:t xml:space="preserve"> "roles": {</w:t>
        <w:br/>
        <w:t xml:space="preserve"> "orgRoles": ["ORG_MEMBER"],</w:t>
        <w:br/>
        <w:t xml:space="preserve"> "groupRoleAssignments": [</w:t>
        <w:br/>
        <w:t xml:space="preserve">        {</w:t>
        <w:br/>
        <w:t xml:space="preserve"> "groupId": "0123456789abcdef01234567",</w:t>
        <w:br/>
        <w:t xml:space="preserve"> "groupRoles": ["GROUP_READ_ONLY"]</w:t>
        <w:br/>
        <w:t xml:space="preserve">        }</w:t>
        <w:br/>
        <w:t xml:space="preserve">      ]</w:t>
        <w:br/>
        <w:t xml:space="preserve">    },</w:t>
        <w:br/>
        <w:t xml:space="preserve"> "teamIds": ["0123456789abcdef01234567"]</w:t>
        <w:br/>
        <w:t xml:space="preserve">  }'</w:t>
      </w:r>
    </w:p>
    <w:p>
      <w:pPr>
        <w:pStyle w:val="Heading3"/>
      </w:pPr>
      <w:r>
        <w:t>Example Usage</w:t>
      </w:r>
    </w:p>
    <w:p>
      <w:pPr>
        <w:pStyle w:val="Heading3"/>
      </w:pPr>
      <w:r>
        <w:t>Example 1: Update org roles only</w:t>
      </w:r>
    </w:p>
    <w:p>
      <w:r>
        <w:rPr>
          <w:b/>
          <w:color w:val="666666"/>
          <w:sz w:val="16"/>
        </w:rPr>
        <w:t>[bash]</w:t>
      </w:r>
    </w:p>
    <w:p>
      <w:pPr>
        <w:shd w:fill="F2F2F2" w:val="clear"/>
      </w:pPr>
      <w:r>
        <w:rPr>
          <w:rFonts w:ascii="Courier New" w:hAnsi="Courier New"/>
          <w:sz w:val="17"/>
        </w:rPr>
        <w:t>curl --request PATCH \</w:t>
        <w:br/>
        <w:t xml:space="preserve"> 'https://cloud.mongodb.com/api/atlas/v2/orgs/0123456789abcdef01234567/users/0123456789abcdef01234567' \</w:t>
        <w:br/>
        <w:t xml:space="preserve"> --header 'Accept: application/json' \</w:t>
        <w:br/>
        <w:t xml:space="preserve"> --header 'Content-Type: application/vnd.atlas.2025-02-19+json' \</w:t>
        <w:br/>
        <w:t xml:space="preserve"> --data '{</w:t>
        <w:br/>
        <w:t xml:space="preserve"> "roles": {</w:t>
        <w:br/>
        <w:t xml:space="preserve"> "orgRoles": ["ORG_READ_ONLY"]</w:t>
        <w:br/>
        <w:t xml:space="preserve">    }</w:t>
        <w:br/>
        <w:t xml:space="preserve">  }'</w:t>
      </w:r>
    </w:p>
    <w:p>
      <w:pPr>
        <w:pStyle w:val="Heading3"/>
      </w:pPr>
      <w:r>
        <w:t>Example 2: Assign user to teams</w:t>
      </w:r>
    </w:p>
    <w:p>
      <w:r>
        <w:rPr>
          <w:b/>
          <w:color w:val="666666"/>
          <w:sz w:val="16"/>
        </w:rPr>
        <w:t>[bash]</w:t>
      </w:r>
    </w:p>
    <w:p>
      <w:pPr>
        <w:shd w:fill="F2F2F2" w:val="clear"/>
      </w:pPr>
      <w:r>
        <w:rPr>
          <w:rFonts w:ascii="Courier New" w:hAnsi="Courier New"/>
          <w:sz w:val="17"/>
        </w:rPr>
        <w:t>curl --request PATCH \</w:t>
        <w:br/>
        <w:t xml:space="preserve"> 'https://cloud.mongodb.com/api/atlas/v2/orgs/0123456789abcdef01234567/users/0123456789abcdef01234567?envelope=true' \</w:t>
        <w:br/>
        <w:t xml:space="preserve"> --header 'Accept: application/json' \</w:t>
        <w:br/>
        <w:t xml:space="preserve"> --header 'Content-Type: application/vnd.atlas.2025-02-19+json' \</w:t>
        <w:br/>
        <w:t xml:space="preserve"> --data '{</w:t>
        <w:br/>
        <w:t xml:space="preserve"> "teamIds": ["0123456789abcdef01234567", "abcdefabcdefabcdefabcdef"]</w:t>
        <w:br/>
        <w:t xml:space="preserve">  }'</w:t>
      </w:r>
    </w:p>
    <w:p>
      <w:pPr>
        <w:pStyle w:val="Heading3"/>
      </w:pPr>
      <w:r>
        <w:t>Example 3: Update project-level role assignments</w:t>
      </w:r>
    </w:p>
    <w:p>
      <w:r>
        <w:rPr>
          <w:b/>
          <w:color w:val="666666"/>
          <w:sz w:val="16"/>
        </w:rPr>
        <w:t>[bash]</w:t>
      </w:r>
    </w:p>
    <w:p>
      <w:pPr>
        <w:shd w:fill="F2F2F2" w:val="clear"/>
      </w:pPr>
      <w:r>
        <w:rPr>
          <w:rFonts w:ascii="Courier New" w:hAnsi="Courier New"/>
          <w:sz w:val="17"/>
        </w:rPr>
        <w:t>curl --request PATCH \</w:t>
        <w:br/>
        <w:t xml:space="preserve"> 'https://cloud.mongodb.com/api/atlas/v2/orgs/0123456789abcdef01234567/users/0123456789abcdef01234567' \</w:t>
        <w:br/>
        <w:t xml:space="preserve"> --header 'Accept: application/json' \</w:t>
        <w:br/>
        <w:t xml:space="preserve"> --header 'Content-Type: application/vnd.atlas.2025-02-19+json' \</w:t>
        <w:br/>
        <w:t xml:space="preserve"> --data '{</w:t>
        <w:br/>
        <w:t xml:space="preserve"> "roles": {</w:t>
        <w:br/>
        <w:t xml:space="preserve"> "groupRoleAssignments": [</w:t>
        <w:br/>
        <w:t xml:space="preserve">        {</w:t>
        <w:br/>
        <w:t xml:space="preserve"> "groupId": "0123456789abcdef01234567",</w:t>
        <w:br/>
        <w:t xml:space="preserve"> "groupRoles": ["GROUP_READ_ONLY"]</w:t>
        <w:br/>
        <w:t xml:space="preserve">        }</w:t>
        <w:br/>
        <w:t xml:space="preserve">      ]</w:t>
        <w:br/>
        <w:t xml:space="preserve">    }</w:t>
        <w:br/>
        <w:t xml:space="preserve">  }'</w:t>
      </w:r>
    </w:p>
    <w:p>
      <w:pPr>
        <w:pStyle w:val="Heading3"/>
      </w:pPr>
      <w:r>
        <w:t>Behavior</w:t>
      </w:r>
    </w:p>
    <w:p>
      <w:pPr>
        <w:pStyle w:val="ListBullet"/>
      </w:pPr>
      <w:r>
        <w:t>Validates orgId and userId path parameters.</w:t>
      </w:r>
    </w:p>
    <w:p>
      <w:pPr>
        <w:pStyle w:val="ListBullet"/>
      </w:pPr>
      <w:r>
        <w:t>Applies partial update semantics: only provided fields are updated.</w:t>
      </w:r>
    </w:p>
    <w:p>
      <w:pPr>
        <w:pStyle w:val="ListBullet"/>
      </w:pPr>
      <w:r>
        <w:t>If a provided field has an empty value, MongoDB Cloud resets that field on the user.</w:t>
      </w:r>
    </w:p>
    <w:p>
      <w:pPr>
        <w:pStyle w:val="ListBullet"/>
      </w:pPr>
      <w:r>
        <w:t>Returns the updated user representation.</w:t>
      </w:r>
    </w:p>
    <w:p>
      <w:pPr>
        <w:pStyle w:val="Heading3"/>
      </w:pPr>
      <w:r>
        <w:t>Notes</w:t>
      </w:r>
    </w:p>
    <w:p>
      <w:pPr>
        <w:pStyle w:val="ListBullet"/>
      </w:pPr>
      <w:r>
        <w:t>This endpoint can update an active user or a user who hasn’t accepted the organization invitation yet.</w:t>
      </w:r>
    </w:p>
    <w:p>
      <w:pPr>
        <w:pStyle w:val="ListBullet"/>
      </w:pPr>
      <w:r>
        <w:t>This resource cannot be used to update pending users invited via the deprecated “Invite One MongoDB Cloud User to Join One Project” endpoint.</w:t>
      </w:r>
    </w:p>
    <w:p>
      <w:pPr>
        <w:pStyle w:val="ListBullet"/>
      </w:pPr>
      <w:r>
        <w:t>The request/response media type shown is versioned: application/vnd.atlas.2025-02-19+json.</w:t>
      </w:r>
    </w:p>
    <w:p>
      <w:pPr>
        <w:pStyle w:val="Heading3"/>
      </w:pPr>
      <w:r>
        <w:t>Gotchas</w:t>
      </w:r>
    </w:p>
    <w:p>
      <w:pPr>
        <w:pStyle w:val="ListBullet"/>
      </w:pPr>
      <w:r>
        <w:t>Do not send fields you don’t intend to change; empty values reset fields.</w:t>
      </w:r>
    </w:p>
    <w:p>
      <w:pPr>
        <w:pStyle w:val="ListBullet"/>
      </w:pPr>
      <w:r>
        <w:t>The scraped content does not enumerate allowed values for roles.groupRoleAssignments[].groupRoles; only roles.orgRoles values are explicitly listed.</w:t>
      </w:r>
    </w:p>
    <w:p>
      <w:pPr>
        <w:pStyle w:val="Heading3"/>
      </w:pPr>
      <w:r>
        <w:t>Error Handling</w:t>
      </w:r>
    </w:p>
    <w:p>
      <w:pPr>
        <w:pStyle w:val="ListBullet"/>
      </w:pPr>
      <w:r>
        <w:t>400: Invalid request body (violations listed in badRequestDetail.fields).</w:t>
      </w:r>
    </w:p>
    <w:p>
      <w:pPr>
        <w:pStyle w:val="ListBullet"/>
      </w:pPr>
      <w:r>
        <w:t>401: Unauthorized.</w:t>
      </w:r>
    </w:p>
    <w:p>
      <w:pPr>
        <w:pStyle w:val="ListBullet"/>
      </w:pPr>
      <w:r>
        <w:t>403: Forbidden (e.g., missing required Organization Owner role).</w:t>
      </w:r>
    </w:p>
    <w:p>
      <w:pPr>
        <w:pStyle w:val="ListBullet"/>
      </w:pPr>
      <w:r>
        <w:t>404: Organization or user not found.</w:t>
      </w:r>
    </w:p>
    <w:p>
      <w:pPr>
        <w:pStyle w:val="ListBullet"/>
      </w:pPr>
      <w:r>
        <w:t>429: Rate limited (may include Retry-After header).</w:t>
      </w:r>
    </w:p>
    <w:p>
      <w:pPr>
        <w:pStyle w:val="ListBullet"/>
      </w:pPr>
      <w:r>
        <w:t>500: Internal server error.</w:t>
      </w:r>
    </w:p>
    <w:p>
      <w:pPr>
        <w:pStyle w:val="Heading3"/>
      </w:pPr>
      <w:r>
        <w:t>Related orgUsers actions</w:t>
      </w:r>
    </w:p>
    <w:p>
      <w:pPr>
        <w:pStyle w:val="ListBullet"/>
      </w:pPr>
      <w:r>
        <w:t>[GET] Return One MongoDB Cloud User in One Organization — /orgs/{{orgId}}/users/{{userId}}</w:t>
      </w:r>
    </w:p>
    <w:p>
      <w:pPr>
        <w:pStyle w:val="ListBullet"/>
      </w:pPr>
      <w:r>
        <w:t>[POST] Add One MongoDB Cloud User to an Organization — /orgs/{{orgId}}/users</w:t>
      </w:r>
    </w:p>
    <w:p>
      <w:pPr>
        <w:pStyle w:val="ListBullet"/>
      </w:pPr>
      <w:r>
        <w:t>[POST] Add an Organization Role to a MongoDB Cloud User — /orgs/{{orgId}}/users/{{userId}}:addRole</w:t>
      </w:r>
    </w:p>
    <w:p>
      <w:r>
        <w:br w:type="page"/>
      </w:r>
    </w:p>
    <w:p>
      <w:pPr>
        <w:pStyle w:val="Heading2"/>
      </w:pPr>
      <w:r>
        <w:t>104. [GET] Return One MongoDB Cloud User in One Project</w:t>
      </w:r>
    </w:p>
    <w:p>
      <w:r>
        <w:rPr>
          <w:b/>
        </w:rPr>
        <w:t xml:space="preserve">Endpoint: </w:t>
      </w:r>
      <w:r>
        <w:rPr>
          <w:rFonts w:ascii="Courier New" w:hAnsi="Courier New"/>
          <w:sz w:val="18"/>
        </w:rPr>
        <w:t>/groups/{{groupId}}/users/{{userId}}</w:t>
      </w:r>
    </w:p>
    <w:p>
      <w:pPr>
        <w:pStyle w:val="Heading3"/>
      </w:pPr>
      <w:r>
        <w:t>Prerequisites</w:t>
      </w:r>
    </w:p>
    <w:p>
      <w:pPr>
        <w:pStyle w:val="ListBullet"/>
      </w:pPr>
      <w:r>
        <w:t>The requesting Service Account or API Key must have the Project Read Only role for the specified project.</w:t>
      </w:r>
    </w:p>
    <w:p>
      <w:pPr>
        <w:pStyle w:val="ListBullet"/>
      </w:pPr>
      <w:r>
        <w:t>This endpoint returns information for MongoDB Cloud human users only (not API Keys).</w:t>
      </w:r>
    </w:p>
    <w:p>
      <w:pPr>
        <w:pStyle w:val="ListBullet"/>
      </w:pPr>
      <w:r>
        <w:t>This endpoint does not return information about pending users invited via the deprecated “Invite One MongoDB Cloud User to Join One Project” endpoint.</w:t>
      </w:r>
    </w:p>
    <w:p>
      <w:pPr>
        <w:pStyle w:val="Heading3"/>
      </w:pPr>
      <w:r>
        <w:t>Method</w:t>
      </w:r>
    </w:p>
    <w:p>
      <w:r>
        <w:t>GET</w:t>
      </w:r>
    </w:p>
    <w:p>
      <w:pPr>
        <w:pStyle w:val="Heading3"/>
      </w:pPr>
      <w:r>
        <w:t>URL</w:t>
      </w:r>
    </w:p>
    <w:p>
      <w:r>
        <w:t>https://cloud.mongodb.com/api/atlas/v2/groups/{{groupId}}/users/{{userId}}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"application/vnd.atlas.2025-02-19+json"</w:t>
        <w:br/>
        <w:t>}</w:t>
      </w:r>
    </w:p>
    <w:p>
      <w:pPr>
        <w:pStyle w:val="Heading3"/>
      </w:pPr>
      <w:r>
        <w:t>Description</w:t>
      </w:r>
    </w:p>
    <w:p>
      <w:r>
        <w:t>Returns information about the specified MongoDB Cloud user within the context of the specified project (group). Use this to fetch details about an active or pending human user identified by userId.</w:t>
      </w:r>
    </w:p>
    <w:p>
      <w:pPr>
        <w:pStyle w:val="Heading3"/>
      </w:pPr>
      <w:r>
        <w:t>Enforcement Rules</w:t>
      </w:r>
    </w:p>
    <w:p>
      <w:pPr>
        <w:pStyle w:val="ListBullet"/>
      </w:pPr>
      <w:r>
        <w:t>The groupId path parameter must always be present.</w:t>
      </w:r>
    </w:p>
    <w:p>
      <w:pPr>
        <w:pStyle w:val="ListBullet"/>
      </w:pPr>
      <w:r>
        <w:t>The userId path parameter must always be present.</w:t>
      </w:r>
    </w:p>
    <w:p>
      <w:pPr>
        <w:pStyle w:val="ListBullet"/>
      </w:pPr>
      <w:r>
        <w:t>Always construct the path as /groups/{{groupId}}/users/{{userId}}, where both {{groupId}} and {{userId}} are non-empty strings.</w:t>
      </w:r>
    </w:p>
    <w:p>
      <w:pPr>
        <w:pStyle w:val="ListBullet"/>
      </w:pPr>
      <w:r>
        <w:t>Do not call the API with a missing or empty groupId or userId (e.g., avoid /groups//users/{{userId}}, /groups/{{groupId}}/users/, or /groups/{{groupId}}/users).</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/groups/5e2211c17a3e5a48f5497de3/users/5e2211c17a3e5a48f5497de4</w:t>
      </w:r>
    </w:p>
    <w:p>
      <w:pPr>
        <w:pStyle w:val="Heading3"/>
      </w:pPr>
      <w:r>
        <w:t>Invalid Examples</w:t>
      </w:r>
    </w:p>
    <w:p>
      <w:r>
        <w:rPr>
          <w:b/>
          <w:color w:val="666666"/>
          <w:sz w:val="16"/>
        </w:rPr>
        <w:t>[http]</w:t>
      </w:r>
    </w:p>
    <w:p>
      <w:pPr>
        <w:shd w:fill="F2F2F2" w:val="clear"/>
      </w:pPr>
      <w:r>
        <w:rPr>
          <w:rFonts w:ascii="Courier New" w:hAnsi="Courier New"/>
          <w:sz w:val="17"/>
        </w:rPr>
        <w:t>/groups//users/5e2211c17a3e5a48f5497de4</w:t>
        <w:br/>
        <w:t>/groups/5e2211c17a3e5a48f5497de3/users/</w:t>
        <w:br/>
        <w:t>/groups/5e2211c17a3e5a48f5497de3/users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the same as your project id.</w:t>
            </w:r>
          </w:p>
        </w:tc>
      </w:tr>
      <w:tr>
        <w:tc>
          <w:tcPr>
            <w:tcW w:type="dxa" w:w="2880"/>
          </w:tcPr>
          <w:p>
            <w:r>
              <w:t>userId</w:t>
            </w:r>
          </w:p>
        </w:tc>
        <w:tc>
          <w:tcPr>
            <w:tcW w:type="dxa" w:w="2880"/>
          </w:tcPr>
          <w:p>
            <w:r>
              <w:t>string</w:t>
            </w:r>
          </w:p>
        </w:tc>
        <w:tc>
          <w:tcPr>
            <w:tcW w:type="dxa" w:w="2880"/>
          </w:tcPr>
          <w:p>
            <w:r>
              <w:t>Unique 24-hexadecimal digit string that identifies the pending or active user in the project. If you need to look up a user’s userId or verify status, use “Return All MongoDB Cloud Users in One Project” and filter by 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content type: application/vnd.atlas.2025-02-19+json</w:t>
      </w:r>
    </w:p>
    <w:p>
      <w:pPr>
        <w:pStyle w:val="ListBullet"/>
      </w:pPr>
      <w:r>
        <w:t>Response headers include: RateLimit-Limit, RateLimit-Remaining</w:t>
      </w:r>
    </w:p>
    <w:p>
      <w:r>
        <w:rPr>
          <w:b/>
          <w:color w:val="666666"/>
          <w:sz w:val="16"/>
        </w:rPr>
        <w:t>[json]</w:t>
      </w:r>
    </w:p>
    <w:p>
      <w:pPr>
        <w:shd w:fill="F2F2F2" w:val="clear"/>
      </w:pPr>
      <w:r>
        <w:rPr>
          <w:rFonts w:ascii="Courier New" w:hAnsi="Courier New"/>
          <w:sz w:val="17"/>
        </w:rPr>
        <w:t>{</w:t>
        <w:br/>
        <w:t xml:space="preserve"> "country": "US",</w:t>
        <w:br/>
        <w:t xml:space="preserve"> "createdAt": "2024-01-15T10:30:00Z",</w:t>
        <w:br/>
        <w:t xml:space="preserve"> "firstName": "Casey",</w:t>
        <w:br/>
        <w:t xml:space="preserve"> "invitationCreatedAt": "2025-01-10T12:00:00Z",</w:t>
        <w:br/>
        <w:t xml:space="preserve"> "invitationExpiresAt": "2025-01-17T12:00:00Z",</w:t>
        <w:br/>
        <w:t xml:space="preserve"> "inviterUsername": "inviter@example.com",</w:t>
        <w:br/>
        <w:t xml:space="preserve"> "lastAuth": "2025-02-20T18:22:11Z",</w:t>
        <w:br/>
        <w:t xml:space="preserve"> "lastName": "Ng",</w:t>
        <w:br/>
        <w:t xml:space="preserve"> "mobileNumber": "+14155552671"</w:t>
        <w:br/>
        <w:t>}</w:t>
      </w:r>
    </w:p>
    <w:p>
      <w:r>
        <w:rPr>
          <w:b/>
        </w:rPr>
        <w:t>Note: Note: The documentation indicates the response shape varies based on orgMembershipStatus and references a circular schema (GroupUserResponse). Only the explicitly listed fields above are documented here.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invitationCreatedAt</w:t>
            </w:r>
          </w:p>
        </w:tc>
        <w:tc>
          <w:tcPr>
            <w:tcW w:type="dxa" w:w="2880"/>
          </w:tcPr>
          <w:p>
            <w:r>
              <w:t>string</w:t>
            </w:r>
          </w:p>
        </w:tc>
        <w:tc>
          <w:tcPr>
            <w:tcW w:type="dxa" w:w="2880"/>
          </w:tcPr>
          <w:p>
            <w:r>
              <w:t>Date and time when MongoDB Cloud sent the invitation. ISO 8601 format in UTC.</w:t>
            </w:r>
          </w:p>
        </w:tc>
      </w:tr>
      <w:tr>
        <w:tc>
          <w:tcPr>
            <w:tcW w:type="dxa" w:w="2880"/>
          </w:tcPr>
          <w:p>
            <w:r>
              <w:t>invitationExpiresAt</w:t>
            </w:r>
          </w:p>
        </w:tc>
        <w:tc>
          <w:tcPr>
            <w:tcW w:type="dxa" w:w="2880"/>
          </w:tcPr>
          <w:p>
            <w:r>
              <w:t>string</w:t>
            </w:r>
          </w:p>
        </w:tc>
        <w:tc>
          <w:tcPr>
            <w:tcW w:type="dxa" w:w="2880"/>
          </w:tcPr>
          <w:p>
            <w:r>
              <w:t>Date and time when the invitation from MongoDB Cloud expires. ISO 8601 format in UTC.</w:t>
            </w:r>
          </w:p>
        </w:tc>
      </w:tr>
      <w:tr>
        <w:tc>
          <w:tcPr>
            <w:tcW w:type="dxa" w:w="2880"/>
          </w:tcPr>
          <w:p>
            <w:r>
              <w:t>inviterUsername</w:t>
            </w:r>
          </w:p>
        </w:tc>
        <w:tc>
          <w:tcPr>
            <w:tcW w:type="dxa" w:w="2880"/>
          </w:tcPr>
          <w:p>
            <w:r>
              <w:t>string</w:t>
            </w:r>
          </w:p>
        </w:tc>
        <w:tc>
          <w:tcPr>
            <w:tcW w:type="dxa" w:w="2880"/>
          </w:tcPr>
          <w:p>
            <w:r>
              <w:t>Username of the MongoDB Cloud user who sent the invitation to join the organization.</w:t>
            </w:r>
          </w:p>
        </w:tc>
      </w:tr>
      <w:tr>
        <w:tc>
          <w:tcPr>
            <w:tcW w:type="dxa" w:w="2880"/>
          </w:tcPr>
          <w:p>
            <w:r>
              <w:t>country</w:t>
            </w:r>
          </w:p>
        </w:tc>
        <w:tc>
          <w:tcPr>
            <w:tcW w:type="dxa" w:w="2880"/>
          </w:tcPr>
          <w:p>
            <w:r>
              <w:t>string</w:t>
            </w:r>
          </w:p>
        </w:tc>
        <w:tc>
          <w:tcPr>
            <w:tcW w:type="dxa" w:w="2880"/>
          </w:tcPr>
          <w:p>
            <w:r>
              <w:t>Two-character alphabetical string identifying the user’s geographic location. ISO 3166-1a2 format. Pattern: ^([A-Z]{2})$.</w:t>
            </w:r>
          </w:p>
        </w:tc>
      </w:tr>
      <w:tr>
        <w:tc>
          <w:tcPr>
            <w:tcW w:type="dxa" w:w="2880"/>
          </w:tcPr>
          <w:p>
            <w:r>
              <w:t>createdAt</w:t>
            </w:r>
          </w:p>
        </w:tc>
        <w:tc>
          <w:tcPr>
            <w:tcW w:type="dxa" w:w="2880"/>
          </w:tcPr>
          <w:p>
            <w:r>
              <w:t>string</w:t>
            </w:r>
          </w:p>
        </w:tc>
        <w:tc>
          <w:tcPr>
            <w:tcW w:type="dxa" w:w="2880"/>
          </w:tcPr>
          <w:p>
            <w:r>
              <w:t>Date and time when MongoDB Cloud created the current account. ISO 8601 format in UTC.</w:t>
            </w:r>
          </w:p>
        </w:tc>
      </w:tr>
      <w:tr>
        <w:tc>
          <w:tcPr>
            <w:tcW w:type="dxa" w:w="2880"/>
          </w:tcPr>
          <w:p>
            <w:r>
              <w:t>firstName</w:t>
            </w:r>
          </w:p>
        </w:tc>
        <w:tc>
          <w:tcPr>
            <w:tcW w:type="dxa" w:w="2880"/>
          </w:tcPr>
          <w:p>
            <w:r>
              <w:t>string</w:t>
            </w:r>
          </w:p>
        </w:tc>
        <w:tc>
          <w:tcPr>
            <w:tcW w:type="dxa" w:w="2880"/>
          </w:tcPr>
          <w:p>
            <w:r>
              <w:t>First (given) name of the MongoDB Cloud user.</w:t>
            </w:r>
          </w:p>
        </w:tc>
      </w:tr>
      <w:tr>
        <w:tc>
          <w:tcPr>
            <w:tcW w:type="dxa" w:w="2880"/>
          </w:tcPr>
          <w:p>
            <w:r>
              <w:t>lastAuth</w:t>
            </w:r>
          </w:p>
        </w:tc>
        <w:tc>
          <w:tcPr>
            <w:tcW w:type="dxa" w:w="2880"/>
          </w:tcPr>
          <w:p>
            <w:r>
              <w:t>string</w:t>
            </w:r>
          </w:p>
        </w:tc>
        <w:tc>
          <w:tcPr>
            <w:tcW w:type="dxa" w:w="2880"/>
          </w:tcPr>
          <w:p>
            <w:r>
              <w:t>Date and time when the account last authenticated. ISO 8601 format in UTC.</w:t>
            </w:r>
          </w:p>
        </w:tc>
      </w:tr>
      <w:tr>
        <w:tc>
          <w:tcPr>
            <w:tcW w:type="dxa" w:w="2880"/>
          </w:tcPr>
          <w:p>
            <w:r>
              <w:t>lastName</w:t>
            </w:r>
          </w:p>
        </w:tc>
        <w:tc>
          <w:tcPr>
            <w:tcW w:type="dxa" w:w="2880"/>
          </w:tcPr>
          <w:p>
            <w:r>
              <w:t>string</w:t>
            </w:r>
          </w:p>
        </w:tc>
        <w:tc>
          <w:tcPr>
            <w:tcW w:type="dxa" w:w="2880"/>
          </w:tcPr>
          <w:p>
            <w:r>
              <w:t>Last name (surname) of the MongoDB Cloud user.</w:t>
            </w:r>
          </w:p>
        </w:tc>
      </w:tr>
      <w:tr>
        <w:tc>
          <w:tcPr>
            <w:tcW w:type="dxa" w:w="2880"/>
          </w:tcPr>
          <w:p>
            <w:r>
              <w:t>mobileNumber</w:t>
            </w:r>
          </w:p>
        </w:tc>
        <w:tc>
          <w:tcPr>
            <w:tcW w:type="dxa" w:w="2880"/>
          </w:tcPr>
          <w:p>
            <w:r>
              <w:t>string</w:t>
            </w:r>
          </w:p>
        </w:tc>
        <w:tc>
          <w:tcPr>
            <w:tcW w:type="dxa" w:w="2880"/>
          </w:tcPr>
          <w:p>
            <w:r>
              <w:t>Mobile phone number of the MongoDB Cloud user. (Pattern as documented.)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'https://cloud.mongodb.com/api/atlas/v2/groups/5e2211c17a3e5a48f5497de3/users/5e2211c17a3e5a48f5497de4?envelope=true' \</w:t>
        <w:br/>
        <w:t xml:space="preserve"> --header 'Accept: application/vnd.atlas.2025-02-19+json'</w:t>
      </w:r>
    </w:p>
    <w:p>
      <w:pPr>
        <w:pStyle w:val="Heading3"/>
      </w:pPr>
      <w:r>
        <w:t>Example Usage</w:t>
      </w:r>
    </w:p>
    <w:p>
      <w:pPr>
        <w:pStyle w:val="Heading3"/>
      </w:pPr>
      <w:r>
        <w:t>Example 1: Fetch a user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'https://cloud.mongodb.com/api/atlas/v2/groups/5e2211c17a3e5a48f5497de3/users/5e2211c17a3e5a48f5497de4' \</w:t>
        <w:br/>
        <w:t xml:space="preserve"> --header 'Accept: application/vnd.atlas.2025-02-19+json'</w:t>
      </w:r>
    </w:p>
    <w:p>
      <w:pPr>
        <w:pStyle w:val="Heading3"/>
      </w:pPr>
      <w:r>
        <w:t>Example 2: Wrap response in an envelope</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'https://cloud.mongodb.com/api/atlas/v2/groups/5e2211c17a3e5a48f5497de3/users/5e2211c17a3e5a48f5497de4?pretty=true' \</w:t>
        <w:br/>
        <w:t xml:space="preserve"> --header 'Accept: application/vnd.atlas.2025-02-19+json'</w:t>
      </w:r>
    </w:p>
    <w:p>
      <w:pPr>
        <w:pStyle w:val="Heading3"/>
      </w:pPr>
      <w:r>
        <w:t>Notes</w:t>
      </w:r>
    </w:p>
    <w:p>
      <w:pPr>
        <w:pStyle w:val="ListBullet"/>
      </w:pPr>
      <w:r>
        <w:t>To return information about an API Key, use the “Return One Organization API Key” endpoint (this endpoint is for human users).</w:t>
      </w:r>
    </w:p>
    <w:p>
      <w:pPr>
        <w:pStyle w:val="ListBullet"/>
      </w:pPr>
      <w:r>
        <w:t>groupId is the project identifier (groups and projects are synonymous in Atlas API terminology).</w:t>
      </w:r>
    </w:p>
    <w:p>
      <w:pPr>
        <w:pStyle w:val="ListBullet"/>
      </w:pPr>
      <w:r>
        <w:t>Rate limiting headers may be returned on success and on 429 responses.</w:t>
      </w:r>
    </w:p>
    <w:p>
      <w:pPr>
        <w:pStyle w:val="Heading3"/>
      </w:pPr>
      <w:r>
        <w:t>Error Handling</w:t>
      </w:r>
    </w:p>
    <w:p>
      <w:pPr>
        <w:pStyle w:val="ListBullet"/>
      </w:pPr>
      <w:r>
        <w:t>400 Bad Request: The request is malformed or contains invalid parameters.</w:t>
      </w:r>
    </w:p>
    <w:p>
      <w:pPr>
        <w:pStyle w:val="ListBullet"/>
      </w:pPr>
      <w:r>
        <w:t>401 Unauthorized: The request isn’t authenticated (or authentication is invalid).</w:t>
      </w:r>
    </w:p>
    <w:p>
      <w:pPr>
        <w:pStyle w:val="ListBullet"/>
      </w:pPr>
      <w:r>
        <w:t>403 Forbidden: Authenticated, but lacks required permissions (for example, missing Project Read Only role).</w:t>
      </w:r>
    </w:p>
    <w:p>
      <w:pPr>
        <w:pStyle w:val="ListBullet"/>
      </w:pPr>
      <w:r>
        <w:t>404 Not Found: The specified project (groupId) or user (userId) can’t be found (or isn’t accessible).</w:t>
      </w:r>
    </w:p>
    <w:p>
      <w:pPr>
        <w:pStyle w:val="ListBullet"/>
      </w:pPr>
      <w:r>
        <w:t>429 Too Many Requests: Rate limit exceeded; check Retry-After.</w:t>
      </w:r>
    </w:p>
    <w:p>
      <w:pPr>
        <w:pStyle w:val="ListBullet"/>
      </w:pPr>
      <w:r>
        <w:t>500 Internal Server Error: Unexpected server-side error.</w:t>
      </w:r>
    </w:p>
    <w:p>
      <w:pPr>
        <w:pStyle w:val="Heading3"/>
      </w:pPr>
      <w:r>
        <w:t>Related projectUsers actions</w:t>
      </w:r>
    </w:p>
    <w:p>
      <w:pPr>
        <w:pStyle w:val="ListBullet"/>
      </w:pPr>
      <w:r>
        <w:t>[POST] Add One Project Role to a Project User — /groups/{{groupId}}/users/{{userId}}:addRole</w:t>
      </w:r>
    </w:p>
    <w:p>
      <w:pPr>
        <w:pStyle w:val="ListBullet"/>
      </w:pPr>
      <w:r>
        <w:t>[GET] List a Project’s MongoDB Cloud Users — /groups/{{groupId}}/users</w:t>
      </w:r>
    </w:p>
    <w:p>
      <w:pPr>
        <w:pStyle w:val="ListBullet"/>
      </w:pPr>
      <w:r>
        <w:t>[POST] Remove One Project Role from a Project User — /groups/{{groupId}}/users/{{userId}}:removeRole</w:t>
      </w:r>
    </w:p>
    <w:p>
      <w:pPr>
        <w:pStyle w:val="ListBullet"/>
      </w:pPr>
      <w:r>
        <w:t>[DELETE] Remove a MongoDB Cloud User from a Project — /groups/{{groupId}}/users/{{userId}}</w:t>
      </w:r>
    </w:p>
    <w:p>
      <w:r>
        <w:br w:type="page"/>
      </w:r>
    </w:p>
    <w:p>
      <w:pPr>
        <w:pStyle w:val="Heading2"/>
      </w:pPr>
      <w:r>
        <w:t>105. [GET] List a Project’s MongoDB Processes</w:t>
      </w:r>
    </w:p>
    <w:p>
      <w:r>
        <w:rPr>
          <w:b/>
        </w:rPr>
        <w:t xml:space="preserve">Endpoint: </w:t>
      </w:r>
      <w:r>
        <w:rPr>
          <w:rFonts w:ascii="Courier New" w:hAnsi="Courier New"/>
          <w:sz w:val="18"/>
        </w:rPr>
        <w:t>/groups/{{groupId}}/processes</w:t>
      </w:r>
    </w:p>
    <w:p>
      <w:pPr>
        <w:pStyle w:val="Heading3"/>
      </w:pPr>
      <w:r>
        <w:t>Prerequisites</w:t>
      </w:r>
    </w:p>
    <w:p>
      <w:pPr>
        <w:pStyle w:val="ListBullet"/>
      </w:pPr>
      <w:r>
        <w:t>The requesting Service Account or API Key must have the Project Read Only role for the specified project.</w:t>
      </w:r>
    </w:p>
    <w:p>
      <w:pPr>
        <w:pStyle w:val="Heading3"/>
      </w:pPr>
      <w:r>
        <w:t>Method</w:t>
      </w:r>
    </w:p>
    <w:p>
      <w:r>
        <w:t>GET</w:t>
      </w:r>
    </w:p>
    <w:p>
      <w:pPr>
        <w:pStyle w:val="Heading3"/>
      </w:pPr>
      <w:r>
        <w:t>URL</w:t>
      </w:r>
    </w:p>
    <w:p>
      <w:r>
        <w:t>https://cloud.mongodb.com/api/atlas/v2/groups/{{groupId}}/processes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of all MongoDB processes for the specified project. A MongoDB process can be either a mongod or mongos.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/groups//processes or /groups/processes).</w:t>
      </w:r>
    </w:p>
    <w:p>
      <w:pPr>
        <w:pStyle w:val="ListBullet"/>
      </w:pPr>
      <w:r>
        <w:t>Always construct the path as /groups/{{groupId}}/processes,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/groups/5e2211c17a3e5a48f5497de3/processes</w:t>
      </w:r>
    </w:p>
    <w:p>
      <w:pPr>
        <w:pStyle w:val="Heading3"/>
      </w:pPr>
      <w:r>
        <w:t>Invalid Examples</w:t>
      </w:r>
    </w:p>
    <w:p>
      <w:r>
        <w:rPr>
          <w:b/>
          <w:color w:val="666666"/>
          <w:sz w:val="16"/>
        </w:rPr>
        <w:t>[http]</w:t>
      </w:r>
    </w:p>
    <w:p>
      <w:pPr>
        <w:shd w:fill="F2F2F2" w:val="clear"/>
      </w:pPr>
      <w:r>
        <w:rPr>
          <w:rFonts w:ascii="Courier New" w:hAnsi="Courier New"/>
          <w:sz w:val="17"/>
        </w:rPr>
        <w:t>/groups//processes</w:t>
        <w:br/>
        <w:t>/groups/processes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your group id is your project id.) Use the /groups endpoint to retrieve projects you can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List endpoints use the results object as an envelope.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"https://cloud.mongodb.com/api/atlas/v2/groups/5e2211c17a3e5a48f5497de3/processes?pageNum=1&amp;itemsPerPage=100",</w:t>
        <w:br/>
        <w:t xml:space="preserve"> "rel": "self"</w:t>
        <w:br/>
        <w:t xml:space="preserve"> }</w:t>
        <w:br/>
        <w:t xml:space="preserve"> ],</w:t>
        <w:br/>
        <w:t xml:space="preserve"> "results": [</w:t>
        <w:br/>
        <w:t xml:space="preserve"> {</w:t>
        <w:br/>
        <w:t xml:space="preserve"> "created": "2024-01-15T10:30:00Z",</w:t>
        <w:br/>
        <w:t xml:space="preserve"> "groupId": "5e2211c17a3e5a48f5497de3",</w:t>
        <w:br/>
        <w:t xml:space="preserve"> "hostname": "cluster0-shard-00-00.example.mongodb.net",</w:t>
        <w:br/>
        <w:t xml:space="preserve"> "id": "cluster0-shard-00-00.example.mongodb.net:27017",</w:t>
        <w:br/>
        <w:t xml:space="preserve"> "lastPing": "2024-01-15T10:35:12Z",</w:t>
        <w:br/>
        <w:t xml:space="preserve"> "links": [</w:t>
        <w:br/>
        <w:t xml:space="preserve"> {</w:t>
        <w:br/>
        <w:t xml:space="preserve"> "href": "https://cloud.mongodb.com/api/atlas/v2/groups/5e2211c17a3e5a48f5497de3/processes/cluster0-shard-00-00.example.mongodb.net:27017",</w:t>
        <w:br/>
        <w:t xml:space="preserve"> "rel": "self"</w:t>
        <w:br/>
        <w:t xml:space="preserve"> }</w:t>
        <w:br/>
        <w:t xml:space="preserve"> ],</w:t>
        <w:br/>
        <w:t xml:space="preserve"> "port": 27017,</w:t>
        <w:br/>
        <w:t xml:space="preserve"> "replicaSetName": "atlas-abcde-shard-0",</w:t>
        <w:br/>
        <w:t xml:space="preserve"> "typeName": "REPLICA_PRIMARY",</w:t>
        <w:br/>
        <w:t xml:space="preserve"> "userAlias": "cluster0-shard-00-00",</w:t>
        <w:br/>
        <w:t xml:space="preserve"> "version": "7.0.5"</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Required. List of returned documents that MongoDB Cloud provides when completing this request.</w:t>
            </w:r>
          </w:p>
        </w:tc>
      </w:tr>
      <w:tr>
        <w:tc>
          <w:tcPr>
            <w:tcW w:type="dxa" w:w="2880"/>
          </w:tcPr>
          <w:p>
            <w:r>
              <w:t>results[].created</w:t>
            </w:r>
          </w:p>
        </w:tc>
        <w:tc>
          <w:tcPr>
            <w:tcW w:type="dxa" w:w="2880"/>
          </w:tcPr>
          <w:p>
            <w:r>
              <w:t>string</w:t>
            </w:r>
          </w:p>
        </w:tc>
        <w:tc>
          <w:tcPr>
            <w:tcW w:type="dxa" w:w="2880"/>
          </w:tcPr>
          <w:p>
            <w:r>
              <w:t>Date and time when MongoDB Cloud created this MongoDB process (ISO 8601 UTC).</w:t>
            </w:r>
          </w:p>
        </w:tc>
      </w:tr>
      <w:tr>
        <w:tc>
          <w:tcPr>
            <w:tcW w:type="dxa" w:w="2880"/>
          </w:tcPr>
          <w:p>
            <w:r>
              <w:t>results[].groupId</w:t>
            </w:r>
          </w:p>
        </w:tc>
        <w:tc>
          <w:tcPr>
            <w:tcW w:type="dxa" w:w="2880"/>
          </w:tcPr>
          <w:p>
            <w:r>
              <w:t>string</w:t>
            </w:r>
          </w:p>
        </w:tc>
        <w:tc>
          <w:tcPr>
            <w:tcW w:type="dxa" w:w="2880"/>
          </w:tcPr>
          <w:p>
            <w:r>
              <w:t>Unique 24-hexadecimal digit string that identifies the project that contains the processes returned. Pattern: ^([a-f0-9]{24})$.</w:t>
            </w:r>
          </w:p>
        </w:tc>
      </w:tr>
      <w:tr>
        <w:tc>
          <w:tcPr>
            <w:tcW w:type="dxa" w:w="2880"/>
          </w:tcPr>
          <w:p>
            <w:r>
              <w:t>results[].hostname</w:t>
            </w:r>
          </w:p>
        </w:tc>
        <w:tc>
          <w:tcPr>
            <w:tcW w:type="dxa" w:w="2880"/>
          </w:tcPr>
          <w:p>
            <w:r>
              <w:t>string</w:t>
            </w:r>
          </w:p>
        </w:tc>
        <w:tc>
          <w:tcPr>
            <w:tcW w:type="dxa" w:w="2880"/>
          </w:tcPr>
          <w:p>
            <w:r>
              <w:t>Hostname, FQDN, or IPv4/IPv6 address of the host that runs the MongoDB process.</w:t>
            </w:r>
          </w:p>
        </w:tc>
      </w:tr>
      <w:tr>
        <w:tc>
          <w:tcPr>
            <w:tcW w:type="dxa" w:w="2880"/>
          </w:tcPr>
          <w:p>
            <w:r>
              <w:t>results[].id</w:t>
            </w:r>
          </w:p>
        </w:tc>
        <w:tc>
          <w:tcPr>
            <w:tcW w:type="dxa" w:w="2880"/>
          </w:tcPr>
          <w:p>
            <w:r>
              <w:t>string</w:t>
            </w:r>
          </w:p>
        </w:tc>
        <w:tc>
          <w:tcPr>
            <w:tcW w:type="dxa" w:w="2880"/>
          </w:tcPr>
          <w:p>
            <w:r>
              <w:t>Combination of hostname and IANA port that serves the MongoDB process (e.g., host:27017).</w:t>
            </w:r>
          </w:p>
        </w:tc>
      </w:tr>
      <w:tr>
        <w:tc>
          <w:tcPr>
            <w:tcW w:type="dxa" w:w="2880"/>
          </w:tcPr>
          <w:p>
            <w:r>
              <w:t>results[].lastPing</w:t>
            </w:r>
          </w:p>
        </w:tc>
        <w:tc>
          <w:tcPr>
            <w:tcW w:type="dxa" w:w="2880"/>
          </w:tcPr>
          <w:p>
            <w:r>
              <w:t>string</w:t>
            </w:r>
          </w:p>
        </w:tc>
        <w:tc>
          <w:tcPr>
            <w:tcW w:type="dxa" w:w="2880"/>
          </w:tcPr>
          <w:p>
            <w:r>
              <w:t>Date and time when MongoDB Cloud received the last ping for this process (ISO 8601 UTC).</w:t>
            </w:r>
          </w:p>
        </w:tc>
      </w:tr>
      <w:tr>
        <w:tc>
          <w:tcPr>
            <w:tcW w:type="dxa" w:w="2880"/>
          </w:tcPr>
          <w:p>
            <w:r>
              <w:t>results[].links</w:t>
            </w:r>
          </w:p>
        </w:tc>
        <w:tc>
          <w:tcPr>
            <w:tcW w:type="dxa" w:w="2880"/>
          </w:tcPr>
          <w:p>
            <w:r>
              <w:t>array</w:t>
            </w:r>
          </w:p>
        </w:tc>
        <w:tc>
          <w:tcPr>
            <w:tcW w:type="dxa" w:w="2880"/>
          </w:tcPr>
          <w:p>
            <w:r>
              <w:t>List of one or more URLs related to this process resource.</w:t>
            </w:r>
          </w:p>
        </w:tc>
      </w:tr>
      <w:tr>
        <w:tc>
          <w:tcPr>
            <w:tcW w:type="dxa" w:w="2880"/>
          </w:tcPr>
          <w:p>
            <w:r>
              <w:t>results[].links[].href</w:t>
            </w:r>
          </w:p>
        </w:tc>
        <w:tc>
          <w:tcPr>
            <w:tcW w:type="dxa" w:w="2880"/>
          </w:tcPr>
          <w:p>
            <w:r>
              <w:t>string</w:t>
            </w:r>
          </w:p>
        </w:tc>
        <w:tc>
          <w:tcPr>
            <w:tcW w:type="dxa" w:w="2880"/>
          </w:tcPr>
          <w:p>
            <w:r>
              <w:t>URL that points to another API resource related to this process.</w:t>
            </w:r>
          </w:p>
        </w:tc>
      </w:tr>
      <w:tr>
        <w:tc>
          <w:tcPr>
            <w:tcW w:type="dxa" w:w="2880"/>
          </w:tcPr>
          <w:p>
            <w:r>
              <w:t>results[].links[].rel</w:t>
            </w:r>
          </w:p>
        </w:tc>
        <w:tc>
          <w:tcPr>
            <w:tcW w:type="dxa" w:w="2880"/>
          </w:tcPr>
          <w:p>
            <w:r>
              <w:t>string</w:t>
            </w:r>
          </w:p>
        </w:tc>
        <w:tc>
          <w:tcPr>
            <w:tcW w:type="dxa" w:w="2880"/>
          </w:tcPr>
          <w:p>
            <w:r>
              <w:t>Semantic relationship for the related link.</w:t>
            </w:r>
          </w:p>
        </w:tc>
      </w:tr>
      <w:tr>
        <w:tc>
          <w:tcPr>
            <w:tcW w:type="dxa" w:w="2880"/>
          </w:tcPr>
          <w:p>
            <w:r>
              <w:t>results[].port</w:t>
            </w:r>
          </w:p>
        </w:tc>
        <w:tc>
          <w:tcPr>
            <w:tcW w:type="dxa" w:w="2880"/>
          </w:tcPr>
          <w:p>
            <w:r>
              <w:t>integer</w:t>
            </w:r>
          </w:p>
        </w:tc>
        <w:tc>
          <w:tcPr>
            <w:tcW w:type="dxa" w:w="2880"/>
          </w:tcPr>
          <w:p>
            <w:r>
              <w:t>IANA port on which the MongoDB process listens for requests.</w:t>
            </w:r>
          </w:p>
        </w:tc>
      </w:tr>
      <w:tr>
        <w:tc>
          <w:tcPr>
            <w:tcW w:type="dxa" w:w="2880"/>
          </w:tcPr>
          <w:p>
            <w:r>
              <w:t>results[].replicaSetName</w:t>
            </w:r>
          </w:p>
        </w:tc>
        <w:tc>
          <w:tcPr>
            <w:tcW w:type="dxa" w:w="2880"/>
          </w:tcPr>
          <w:p>
            <w:r>
              <w:t>string</w:t>
            </w:r>
          </w:p>
        </w:tc>
        <w:tc>
          <w:tcPr>
            <w:tcW w:type="dxa" w:w="2880"/>
          </w:tcPr>
          <w:p>
            <w:r>
              <w:t>Human-readable label that identifies the replica set that contains this process. Returned if the process belongs to a replica set.</w:t>
            </w:r>
          </w:p>
        </w:tc>
      </w:tr>
      <w:tr>
        <w:tc>
          <w:tcPr>
            <w:tcW w:type="dxa" w:w="2880"/>
          </w:tcPr>
          <w:p>
            <w:r>
              <w:t>results[].shardName</w:t>
            </w:r>
          </w:p>
        </w:tc>
        <w:tc>
          <w:tcPr>
            <w:tcW w:type="dxa" w:w="2880"/>
          </w:tcPr>
          <w:p>
            <w:r>
              <w:t>string</w:t>
            </w:r>
          </w:p>
        </w:tc>
        <w:tc>
          <w:tcPr>
            <w:tcW w:type="dxa" w:w="2880"/>
          </w:tcPr>
          <w:p>
            <w:r>
              <w:t>Human-readable label that identifies the shard that contains this process. Returned only if the process belongs to a sharded cluster.</w:t>
            </w:r>
          </w:p>
        </w:tc>
      </w:tr>
      <w:tr>
        <w:tc>
          <w:tcPr>
            <w:tcW w:type="dxa" w:w="2880"/>
          </w:tcPr>
          <w:p>
            <w:r>
              <w:t>results[].typeName</w:t>
            </w:r>
          </w:p>
        </w:tc>
        <w:tc>
          <w:tcPr>
            <w:tcW w:type="dxa" w:w="2880"/>
          </w:tcPr>
          <w:p>
            <w:r>
              <w:t>string</w:t>
            </w:r>
          </w:p>
        </w:tc>
        <w:tc>
          <w:tcPr>
            <w:tcW w:type="dxa" w:w="2880"/>
          </w:tcPr>
          <w:p>
            <w:r>
              <w:t>Type of MongoDB process that MongoDB Cloud tracks. Possible values: REPLICA_PRIMARY, REPLICA_SECONDARY, RECOVERING, SHARD_MONGOS, SHARD_CONFIG, SHARD_STANDALONE, SHARD_PRIMARY, SHARD_SECONDARY, NO_DATA. MongoDB Cloud returns new processes as NO_DATA until deployment completes.</w:t>
            </w:r>
          </w:p>
        </w:tc>
      </w:tr>
      <w:tr>
        <w:tc>
          <w:tcPr>
            <w:tcW w:type="dxa" w:w="2880"/>
          </w:tcPr>
          <w:p>
            <w:r>
              <w:t>results[].userAlias</w:t>
            </w:r>
          </w:p>
        </w:tc>
        <w:tc>
          <w:tcPr>
            <w:tcW w:type="dxa" w:w="2880"/>
          </w:tcPr>
          <w:p>
            <w:r>
              <w:t>string</w:t>
            </w:r>
          </w:p>
        </w:tc>
        <w:tc>
          <w:tcPr>
            <w:tcW w:type="dxa" w:w="2880"/>
          </w:tcPr>
          <w:p>
            <w:r>
              <w:t>Human-readable label that identifies the cluster node; commonly the standard hostname and appears in the connection string.</w:t>
            </w:r>
          </w:p>
        </w:tc>
      </w:tr>
      <w:tr>
        <w:tc>
          <w:tcPr>
            <w:tcW w:type="dxa" w:w="2880"/>
          </w:tcPr>
          <w:p>
            <w:r>
              <w:t>results[].version</w:t>
            </w:r>
          </w:p>
        </w:tc>
        <w:tc>
          <w:tcPr>
            <w:tcW w:type="dxa" w:w="2880"/>
          </w:tcPr>
          <w:p>
            <w:r>
              <w:t>string</w:t>
            </w:r>
          </w:p>
        </w:tc>
        <w:tc>
          <w:tcPr>
            <w:tcW w:type="dxa" w:w="2880"/>
          </w:tcPr>
          <w:p>
            <w:r>
              <w:t>Version of MongoDB that this process runs. Pattern: ([\\d]+\\.[\\d]+\\.[\\d]+).</w:t>
            </w:r>
          </w:p>
        </w:tc>
      </w:tr>
      <w:tr>
        <w:tc>
          <w:tcPr>
            <w:tcW w:type="dxa" w:w="2880"/>
          </w:tcPr>
          <w:p>
            <w:r>
              <w:t>totalCount</w:t>
            </w:r>
          </w:p>
        </w:tc>
        <w:tc>
          <w:tcPr>
            <w:tcW w:type="dxa" w:w="2880"/>
          </w:tcPr>
          <w:p>
            <w:r>
              <w:t>integer</w:t>
            </w:r>
          </w:p>
        </w:tc>
        <w:tc>
          <w:tcPr>
            <w:tcW w:type="dxa" w:w="2880"/>
          </w:tcPr>
          <w:p>
            <w:r>
              <w:t>Total number of documents available. Omitted if includeCount=false.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'https://cloud.mongodb.com/api/atlas/v2/groups/5e2211c17a3e5a48f5497de3/processes?includeCount=true&amp;itemsPerPage=100&amp;pageNum=1' \</w:t>
        <w:br/>
        <w:t xml:space="preserve"> --header 'Accept: application/vnd.atlas.2023-01-01+json'</w:t>
      </w:r>
    </w:p>
    <w:p>
      <w:pPr>
        <w:pStyle w:val="Heading3"/>
      </w:pPr>
      <w:r>
        <w:t>Example Usage</w:t>
      </w:r>
    </w:p>
    <w:p>
      <w:pPr>
        <w:pStyle w:val="Heading3"/>
      </w:pPr>
      <w:r>
        <w:t>Example 1: List processes with pagination</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'https://cloud.mongodb.com/api/atlas/v2/groups/5e2211c17a3e5a48f5497de3/processes?pageNum=2&amp;itemsPerPage=50' \</w:t>
        <w:br/>
        <w:t xml:space="preserve"> --header 'Accept: application/vnd.atlas.2023-01-01+json'</w:t>
      </w:r>
    </w:p>
    <w:p>
      <w:pPr>
        <w:pStyle w:val="Heading3"/>
      </w:pPr>
      <w:r>
        <w:t>Example 2: Include total count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'https://cloud.mongodb.com/api/atlas/v2/groups/5e2211c17a3e5a48f5497de3/processes?includeCount=true'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'https://cloud.mongodb.com/api/atlas/v2/groups/5e2211c17a3e5a48f5497de3/processes?envelope=true' \</w:t>
        <w:br/>
        <w:t xml:space="preserve"> --header 'Accept: application/vnd.atlas.2023-01-01+json'</w:t>
      </w:r>
    </w:p>
    <w:p>
      <w:pPr>
        <w:pStyle w:val="Heading3"/>
      </w:pPr>
      <w:r>
        <w:t>Notes</w:t>
      </w:r>
    </w:p>
    <w:p>
      <w:pPr>
        <w:pStyle w:val="ListBullet"/>
      </w:pPr>
      <w:r>
        <w:t>“Groups” and “projects” are synonymous terms in this API; groupId is the same as your project id.</w:t>
      </w:r>
    </w:p>
    <w:p>
      <w:pPr>
        <w:pStyle w:val="ListBullet"/>
      </w:pPr>
      <w:r>
        <w:t>The totalCount field is returned only when includeCount=true.</w:t>
      </w:r>
    </w:p>
    <w:p>
      <w:pPr>
        <w:pStyle w:val="Heading3"/>
      </w:pPr>
      <w:r>
        <w:t>Error Handling</w:t>
      </w:r>
    </w:p>
    <w:p>
      <w:pPr>
        <w:pStyle w:val="ListBullet"/>
      </w:pPr>
      <w:r>
        <w:t>401 Unauthorized: Authentication succeeded/failed such that the request is unauthorized.</w:t>
      </w:r>
    </w:p>
    <w:p>
      <w:pPr>
        <w:pStyle w:val="ListBullet"/>
      </w:pPr>
      <w:r>
        <w:t>403 Forbidden: Authenticated caller lacks required permissions (for example, missing Project Read Only role).</w:t>
      </w:r>
    </w:p>
    <w:p>
      <w:pPr>
        <w:pStyle w:val="ListBullet"/>
      </w:pPr>
      <w:r>
        <w:t>404 Not Found: The specified resource (such as the project) wasn’t found.</w:t>
      </w:r>
    </w:p>
    <w:p>
      <w:pPr>
        <w:pStyle w:val="ListBullet"/>
      </w:pPr>
      <w:r>
        <w:t>429 Too Many Requests: Rate limit exceeded; check Retry-After, RateLimit-Limit, and RateLimit-Remaining headers.</w:t>
      </w:r>
    </w:p>
    <w:p>
      <w:pPr>
        <w:pStyle w:val="ListBullet"/>
      </w:pPr>
      <w:r>
        <w:t>500 Internal Server Error: Unexpected server-side error.</w:t>
      </w:r>
    </w:p>
    <w:p>
      <w:pPr>
        <w:pStyle w:val="Heading3"/>
      </w:pPr>
      <w:r>
        <w:t>Related processes actions</w:t>
      </w:r>
    </w:p>
    <w:p>
      <w:pPr>
        <w:pStyle w:val="ListBullet"/>
      </w:pPr>
      <w:r>
        <w:t>[GET] Get a Project's MongoDB Process by ID — /groups/{{groupId}}/processes/{{processId}}</w:t>
      </w:r>
    </w:p>
    <w:p>
      <w:r>
        <w:br w:type="page"/>
      </w:r>
    </w:p>
    <w:p>
      <w:pPr>
        <w:pStyle w:val="Heading2"/>
      </w:pPr>
      <w:r>
        <w:t>106. [GET] Download a Cluster Host Log File in a Project</w:t>
      </w:r>
    </w:p>
    <w:p>
      <w:r>
        <w:rPr>
          <w:b/>
        </w:rPr>
        <w:t xml:space="preserve">Endpoint: </w:t>
      </w:r>
      <w:r>
        <w:rPr>
          <w:rFonts w:ascii="Courier New" w:hAnsi="Courier New"/>
          <w:sz w:val="18"/>
        </w:rPr>
        <w:t>/groups/{{groupId}}/clusters/{{hostName}}/logs/{{logName}}.gz</w:t>
      </w:r>
    </w:p>
    <w:p>
      <w:pPr>
        <w:pStyle w:val="Heading3"/>
      </w:pPr>
      <w:r>
        <w:t>Prerequisites</w:t>
      </w:r>
    </w:p>
    <w:p>
      <w:pPr>
        <w:pStyle w:val="ListBullet"/>
      </w:pPr>
      <w:r>
        <w:t>The project must be on a supported cluster tier (not available for M0 free clusters, M2, M5, flex, or serverless clusters).</w:t>
      </w:r>
    </w:p>
    <w:p>
      <w:pPr>
        <w:pStyle w:val="ListBullet"/>
      </w:pPr>
      <w:r>
        <w:t>Database Auditing must be enabled in the project to download audit logs (mongodb-audit-log, mongos-audit-log).</w:t>
      </w:r>
    </w:p>
    <w:p>
      <w:pPr>
        <w:pStyle w:val="ListBullet"/>
      </w:pPr>
      <w:r>
        <w:t>The calling principal must have Project Cluster Log Viewer or Project Data Access Read Only role for the project.</w:t>
      </w:r>
    </w:p>
    <w:p>
      <w:pPr>
        <w:pStyle w:val="Heading3"/>
      </w:pPr>
      <w:r>
        <w:t>Method</w:t>
      </w:r>
    </w:p>
    <w:p>
      <w:r>
        <w:t>GET</w:t>
      </w:r>
    </w:p>
    <w:p>
      <w:pPr>
        <w:pStyle w:val="Heading3"/>
      </w:pPr>
      <w:r>
        <w:t>URL</w:t>
      </w:r>
    </w:p>
    <w:p>
      <w:r>
        <w:t>https://cloud.mongodb.com/api/atlas/v2/groups/{{groupId}}/clusters/{{hostName}}/logs/{{logName}}.gz</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"application/vnd.atlas.2023-02-01+gzip"</w:t>
        <w:br/>
        <w:t>}</w:t>
      </w:r>
    </w:p>
    <w:p>
      <w:pPr>
        <w:pStyle w:val="Heading3"/>
      </w:pPr>
      <w:r>
        <w:t>Description</w:t>
      </w:r>
    </w:p>
    <w:p>
      <w:r>
        <w:t>Downloads a compressed (.gz) log file for a specific cluster host in a specific Atlas project. Atlas updates process and audit logs every five minutes; logs are stored in chunks of roughly five minutes (duration may vary). If polling for new logs, Atlas recommends polling every five minutes (overlap between consecutive downloads can occur).</w:t>
      </w:r>
    </w:p>
    <w:p>
      <w:r>
        <w:rPr>
          <w:b/>
        </w:rPr>
        <w:t>Note: Note: This API does not support direct calls using a JSON response schema; you must request a gzip response schema via the Accept header in the form application/vnd.atlas.YYYY-MM-DD+gzip.</w:t>
      </w:r>
    </w:p>
    <w:p>
      <w:pPr>
        <w:pStyle w:val="Heading3"/>
      </w:pPr>
      <w:r>
        <w:t>Enforcement Rules</w:t>
      </w:r>
    </w:p>
    <w:p>
      <w:pPr>
        <w:pStyle w:val="ListBullet"/>
      </w:pPr>
      <w:r>
        <w:t>The groupId path parameter must always be present.</w:t>
      </w:r>
    </w:p>
    <w:p>
      <w:pPr>
        <w:pStyle w:val="ListBullet"/>
      </w:pPr>
      <w:r>
        <w:t>The hostName path parameter must always be present.</w:t>
      </w:r>
    </w:p>
    <w:p>
      <w:pPr>
        <w:pStyle w:val="ListBullet"/>
      </w:pPr>
      <w:r>
        <w:t>The logName path parameter must always be present.</w:t>
      </w:r>
    </w:p>
    <w:p>
      <w:pPr>
        <w:pStyle w:val="ListBullet"/>
      </w:pPr>
      <w:r>
        <w:t>Always construct the path as /groups/{{groupId}}/clusters/{{hostName}}/logs/{{logName}}.gz, where each {{...}} is a non-empty string.</w:t>
      </w:r>
    </w:p>
    <w:p>
      <w:pPr>
        <w:pStyle w:val="ListBullet"/>
      </w:pPr>
      <w:r>
        <w:t>Do not call the API with missing or empty path parameters (e.g., avoid /groups//clusters//logs/.gz).</w:t>
      </w:r>
    </w:p>
    <w:p>
      <w:pPr>
        <w:pStyle w:val="ListBullet"/>
      </w:pPr>
      <w:r>
        <w:t>When executing the action, ensure to send Path Parameters in the URL and not in the body.</w:t>
      </w:r>
    </w:p>
    <w:p>
      <w:pPr>
        <w:pStyle w:val="ListBullet"/>
      </w:pPr>
      <w:r>
        <w:t>When executing the action, ensure to send Query Parameters in the URL (as query string) and not in the body.</w:t>
      </w:r>
    </w:p>
    <w:p>
      <w:pPr>
        <w:pStyle w:val="ListBullet"/>
      </w:pPr>
      <w:r>
        <w:t>You must set Accept to a gzip vendor media type: application/vnd.atlas.YYYY-MM-DD+gzip (example used below: 2023-02-01).</w:t>
      </w:r>
    </w:p>
    <w:p>
      <w:pPr>
        <w:pStyle w:val="ListBullet"/>
      </w:pPr>
      <w:r>
        <w:t>Deprecated versions: v2-2023-01-01 (do not use).</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/groups/5e2211c17a3e5a48f5497de3/clusters/cluster0-shard-00-00.abcde.mongodb.net/logs/mongodb.gz</w:t>
        <w:br/>
        <w:t>/groups/5e2211c17a3e5a48f5497de3/clusters/cluster0-shard-00-00.abcde.mongodb.net/logs/mongodb-audit-log.gz</w:t>
      </w:r>
    </w:p>
    <w:p>
      <w:pPr>
        <w:pStyle w:val="Heading3"/>
      </w:pPr>
      <w:r>
        <w:t>Invalid Examples</w:t>
      </w:r>
    </w:p>
    <w:p>
      <w:r>
        <w:rPr>
          <w:b/>
          <w:color w:val="666666"/>
          <w:sz w:val="16"/>
        </w:rPr>
        <w:t>[http]</w:t>
      </w:r>
    </w:p>
    <w:p>
      <w:pPr>
        <w:shd w:fill="F2F2F2" w:val="clear"/>
      </w:pPr>
      <w:r>
        <w:rPr>
          <w:rFonts w:ascii="Courier New" w:hAnsi="Courier New"/>
          <w:sz w:val="17"/>
        </w:rPr>
        <w:t>/groups//clusters/host/logs/mongodb.gz</w:t>
        <w:br/>
        <w:t>/groups/5e2211c17a3e5a48f5497de3/clusters//logs/mongodb.gz</w:t>
        <w:br/>
        <w:t>/groups/5e2211c17a3e5a48f5497de3/clusters/host/logs/.gz</w:t>
        <w:br/>
        <w:t>/groups/5e2211c17a3e5a48f5497de3/clusters/host/logs/mongodb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hostName</w:t>
            </w:r>
          </w:p>
        </w:tc>
        <w:tc>
          <w:tcPr>
            <w:tcW w:type="dxa" w:w="2880"/>
          </w:tcPr>
          <w:p>
            <w:r>
              <w:t>string</w:t>
            </w:r>
          </w:p>
        </w:tc>
        <w:tc>
          <w:tcPr>
            <w:tcW w:type="dxa" w:w="2880"/>
          </w:tcPr>
          <w:p>
            <w:r>
              <w:t>Human-readable label that identifies the host that stores the log files you want to download.</w:t>
            </w:r>
          </w:p>
        </w:tc>
      </w:tr>
      <w:tr>
        <w:tc>
          <w:tcPr>
            <w:tcW w:type="dxa" w:w="2880"/>
          </w:tcPr>
          <w:p>
            <w:r>
              <w:t>logName</w:t>
            </w:r>
          </w:p>
        </w:tc>
        <w:tc>
          <w:tcPr>
            <w:tcW w:type="dxa" w:w="2880"/>
          </w:tcPr>
          <w:p>
            <w:r>
              <w:t>string</w:t>
            </w:r>
          </w:p>
        </w:tc>
        <w:tc>
          <w:tcPr>
            <w:tcW w:type="dxa" w:w="2880"/>
          </w:tcPr>
          <w:p>
            <w:r>
              <w:t>Log file to download. Allowed values: mongodb, mongos, mongodb-audit-log, mongos-audit-log.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Intended for clients that can’t access HTTP headers/status.</w:t>
            </w:r>
          </w:p>
        </w:tc>
      </w:tr>
      <w:tr>
        <w:tc>
          <w:tcPr>
            <w:tcW w:type="dxa" w:w="2880"/>
          </w:tcPr>
          <w:p>
            <w:r>
              <w:t>startDate</w:t>
            </w:r>
          </w:p>
        </w:tc>
        <w:tc>
          <w:tcPr>
            <w:tcW w:type="dxa" w:w="2880"/>
          </w:tcPr>
          <w:p>
            <w:r>
              <w:t>integer</w:t>
            </w:r>
          </w:p>
        </w:tc>
        <w:tc>
          <w:tcPr>
            <w:tcW w:type="dxa" w:w="2880"/>
          </w:tcPr>
          <w:p>
            <w:r>
              <w:t>Start of log message range, as seconds since UNIX epoch. Defaults to 24 hours prior to endDate. If endDate also unspecified, defaults to 24 hours prior to request time.</w:t>
            </w:r>
          </w:p>
        </w:tc>
      </w:tr>
      <w:tr>
        <w:tc>
          <w:tcPr>
            <w:tcW w:type="dxa" w:w="2880"/>
          </w:tcPr>
          <w:p>
            <w:r>
              <w:t>endDate</w:t>
            </w:r>
          </w:p>
        </w:tc>
        <w:tc>
          <w:tcPr>
            <w:tcW w:type="dxa" w:w="2880"/>
          </w:tcPr>
          <w:p>
            <w:r>
              <w:t>integer</w:t>
            </w:r>
          </w:p>
        </w:tc>
        <w:tc>
          <w:tcPr>
            <w:tcW w:type="dxa" w:w="2880"/>
          </w:tcPr>
          <w:p>
            <w:r>
              <w:t>End of log message range, as seconds since UNIX epoch. Defaults to 24 hours after startDate. If startDate also unspecified, defaults to request time.</w:t>
            </w:r>
          </w:p>
        </w:tc>
      </w:tr>
    </w:tbl>
    <w:p/>
    <w:p>
      <w:pPr>
        <w:pStyle w:val="Heading3"/>
      </w:pPr>
      <w:r>
        <w:t>Request Body</w:t>
      </w:r>
    </w:p>
    <w:p>
      <w:r>
        <w:t>This endpoint does not use a request body.</w:t>
      </w:r>
    </w:p>
    <w:p>
      <w:pPr>
        <w:pStyle w:val="Heading3"/>
      </w:pPr>
      <w:r>
        <w:t>Response</w:t>
      </w:r>
    </w:p>
    <w:p>
      <w:pPr>
        <w:pStyle w:val="Heading3"/>
      </w:pPr>
      <w:r>
        <w:t>Success Response (200 OK)</w:t>
      </w:r>
    </w:p>
    <w:p>
      <w:pPr>
        <w:pStyle w:val="ListBullet"/>
      </w:pPr>
      <w:r>
        <w:t>Content-Type: application/vnd.atlas.2023-02-01+gzip</w:t>
      </w:r>
    </w:p>
    <w:p>
      <w:pPr>
        <w:pStyle w:val="ListBullet"/>
      </w:pPr>
      <w:r>
        <w:t>Body: string (binary gzip content representing the .gz log file)</w:t>
      </w:r>
    </w:p>
    <w:p>
      <w:pPr>
        <w:pStyle w:val="ListBullet"/>
      </w:pPr>
      <w:r>
        <w:t xml:space="preserve">Response Headers (documented): </w:t>
        <w:br/>
        <w:br/>
        <w:t>RateLimit-Limit</w:t>
        <w:b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(documented):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200 OK (gzip)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body)</w:t>
            </w:r>
          </w:p>
        </w:tc>
        <w:tc>
          <w:tcPr>
            <w:tcW w:type="dxa" w:w="2880"/>
          </w:tcPr>
          <w:p>
            <w:r>
              <w:t>string</w:t>
            </w:r>
          </w:p>
        </w:tc>
        <w:tc>
          <w:tcPr>
            <w:tcW w:type="dxa" w:w="2880"/>
          </w:tcPr>
          <w:p>
            <w:r>
              <w:t>Gzip-compressed log file content (.gz).</w:t>
            </w:r>
          </w:p>
        </w:tc>
      </w:tr>
    </w:tbl>
    <w:p/>
    <w:p>
      <w:pPr>
        <w:pStyle w:val="Heading3"/>
      </w:pPr>
      <w:r>
        <w:t>Error body (all documented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request violations.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Atlas application error code.</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Atlas application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'https://cloud.mongodb.com/api/atlas/v2/groups/5e2211c17a3e5a48f5497de3/clusters/cluster0-shard-00-00.abcde.mongodb.net/logs/mongodb.gz?startDate=1710000000&amp;endDate=1710000300' \</w:t>
        <w:br/>
        <w:t xml:space="preserve"> -H 'Accept: application/vnd.atlas.2023-02-01+gzip' \</w:t>
        <w:br/>
        <w:t xml:space="preserve"> --output mongodb.log.gz</w:t>
      </w:r>
    </w:p>
    <w:p>
      <w:pPr>
        <w:pStyle w:val="Heading3"/>
      </w:pPr>
      <w:r>
        <w:t>Example Usage</w:t>
      </w:r>
    </w:p>
    <w:p>
      <w:pPr>
        <w:pStyle w:val="Heading3"/>
      </w:pPr>
      <w:r>
        <w:t>Example 1: Download last 24 hours of MongoDB logs (defaults)</w:t>
      </w:r>
    </w:p>
    <w:p>
      <w:r>
        <w:rPr>
          <w:b/>
          <w:color w:val="666666"/>
          <w:sz w:val="16"/>
        </w:rPr>
        <w:t>[bash]</w:t>
      </w:r>
    </w:p>
    <w:p>
      <w:pPr>
        <w:shd w:fill="F2F2F2" w:val="clear"/>
      </w:pPr>
      <w:r>
        <w:rPr>
          <w:rFonts w:ascii="Courier New" w:hAnsi="Courier New"/>
          <w:sz w:val="17"/>
        </w:rPr>
        <w:t>curl -L \</w:t>
        <w:br/>
        <w:t xml:space="preserve"> 'https://cloud.mongodb.com/api/atlas/v2/groups/5e2211c17a3e5a48f5497de3/clusters/cluster0-shard-00-00.abcde.mongodb.net/logs/mongodb.gz' \</w:t>
        <w:br/>
        <w:t xml:space="preserve"> -H 'Accept: application/vnd.atlas.2023-02-01+gzip' \</w:t>
        <w:br/>
        <w:t xml:space="preserve"> --output mongodb.log.gz</w:t>
      </w:r>
    </w:p>
    <w:p>
      <w:pPr>
        <w:pStyle w:val="Heading3"/>
      </w:pPr>
      <w:r>
        <w:t>Example 2: Download a 5-minute window of mongos logs</w:t>
      </w:r>
    </w:p>
    <w:p>
      <w:r>
        <w:rPr>
          <w:b/>
          <w:color w:val="666666"/>
          <w:sz w:val="16"/>
        </w:rPr>
        <w:t>[bash]</w:t>
      </w:r>
    </w:p>
    <w:p>
      <w:pPr>
        <w:shd w:fill="F2F2F2" w:val="clear"/>
      </w:pPr>
      <w:r>
        <w:rPr>
          <w:rFonts w:ascii="Courier New" w:hAnsi="Courier New"/>
          <w:sz w:val="17"/>
        </w:rPr>
        <w:t>curl -L \</w:t>
        <w:br/>
        <w:t xml:space="preserve"> 'https://cloud.mongodb.com/api/atlas/v2/groups/5e2211c17a3e5a48f5497de3/clusters/cluster0-shard-00-01.abcde.mongodb.net/logs/mongos.gz?startDate=1710000000&amp;endDate=1710000300' \</w:t>
        <w:br/>
        <w:t xml:space="preserve"> -H 'Accept: application/vnd.atlas.2023-02-01+gzip' \</w:t>
        <w:br/>
        <w:t xml:space="preserve"> --output mongos.log.gz</w:t>
      </w:r>
    </w:p>
    <w:p>
      <w:pPr>
        <w:pStyle w:val="Heading3"/>
      </w:pPr>
      <w:r>
        <w:t>Example 3: Download MongoDB audit logs (requires Database Auditing enabled)</w:t>
      </w:r>
    </w:p>
    <w:p>
      <w:r>
        <w:rPr>
          <w:b/>
          <w:color w:val="666666"/>
          <w:sz w:val="16"/>
        </w:rPr>
        <w:t>[bash]</w:t>
      </w:r>
    </w:p>
    <w:p>
      <w:pPr>
        <w:shd w:fill="F2F2F2" w:val="clear"/>
      </w:pPr>
      <w:r>
        <w:rPr>
          <w:rFonts w:ascii="Courier New" w:hAnsi="Courier New"/>
          <w:sz w:val="17"/>
        </w:rPr>
        <w:t>curl -L \</w:t>
        <w:br/>
        <w:t xml:space="preserve"> 'https://cloud.mongodb.com/api/atlas/v2/groups/5e2211c17a3e5a48f5497de3/clusters/cluster0-shard-00-00.abcde.mongodb.net/logs/mongodb-audit-log.gz' \</w:t>
        <w:br/>
        <w:t xml:space="preserve"> -H 'Accept: application/vnd.atlas.2023-02-01+gzip' \</w:t>
        <w:br/>
        <w:t xml:space="preserve"> --output mongodb-audit.log.gz</w:t>
      </w:r>
    </w:p>
    <w:p>
      <w:pPr>
        <w:pStyle w:val="Heading3"/>
      </w:pPr>
      <w:r>
        <w:t>Behavior</w:t>
      </w:r>
    </w:p>
    <w:p>
      <w:pPr>
        <w:pStyle w:val="ListBullet"/>
      </w:pPr>
      <w:r>
        <w:t>Atlas selects log chunks for the specified hostName and logName that intersect the requested time range (startDate/endDate).</w:t>
      </w:r>
    </w:p>
    <w:p>
      <w:pPr>
        <w:pStyle w:val="ListBullet"/>
      </w:pPr>
      <w:r>
        <w:t>Atlas returns the matching log content as a gzip-compressed .gz payload.</w:t>
      </w:r>
    </w:p>
    <w:p>
      <w:pPr>
        <w:pStyle w:val="ListBullet"/>
      </w:pPr>
      <w:r>
        <w:t>Rate limit headers may be returned (RateLimit-Limit, RateLimit-Remaining).</w:t>
      </w:r>
    </w:p>
    <w:p>
      <w:pPr>
        <w:pStyle w:val="Heading3"/>
      </w:pPr>
      <w:r>
        <w:t>Notes</w:t>
      </w:r>
    </w:p>
    <w:p>
      <w:pPr>
        <w:pStyle w:val="ListBullet"/>
      </w:pPr>
      <w:r>
        <w:t>Logs are updated about every five minutes and stored in ~5-minute chunks (may vary).</w:t>
      </w:r>
    </w:p>
    <w:p>
      <w:pPr>
        <w:pStyle w:val="ListBullet"/>
      </w:pPr>
      <w:r>
        <w:t>If polling for logs, poll every five minutes; some overlap between consecutive downloads is possible.</w:t>
      </w:r>
    </w:p>
    <w:p>
      <w:pPr>
        <w:pStyle w:val="ListBullet"/>
      </w:pPr>
      <w:r>
        <w:t>You must use an Accept header like application/vnd.atlas.YYYY-MM-DD+gzip to receive the gzip response.</w:t>
      </w:r>
    </w:p>
    <w:p>
      <w:pPr>
        <w:pStyle w:val="Heading3"/>
      </w:pPr>
      <w:r>
        <w:t>Gotchas</w:t>
      </w:r>
    </w:p>
    <w:p>
      <w:pPr>
        <w:pStyle w:val="ListBullet"/>
      </w:pPr>
      <w:r>
        <w:t>This endpoint returns gzip content, not JSON.</w:t>
      </w:r>
    </w:p>
    <w:p>
      <w:pPr>
        <w:pStyle w:val="ListBullet"/>
      </w:pPr>
      <w:r>
        <w:t>Not supported for M0, M2, M5, flex, or serverless clusters.</w:t>
      </w:r>
    </w:p>
    <w:p>
      <w:pPr>
        <w:pStyle w:val="ListBullet"/>
      </w:pPr>
      <w:r>
        <w:t>Audit log downloads require enabling Database Auditing for the project.</w:t>
      </w:r>
    </w:p>
    <w:p>
      <w:pPr>
        <w:pStyle w:val="Heading3"/>
      </w:pPr>
      <w:r>
        <w:t>Error Handling</w:t>
      </w:r>
    </w:p>
    <w:p>
      <w:pPr>
        <w:pStyle w:val="ListBullet"/>
      </w:pPr>
      <w:r>
        <w:t>400: Invalid parameters (e.g., malformed dates, invalid logName).</w:t>
      </w:r>
    </w:p>
    <w:p>
      <w:pPr>
        <w:pStyle w:val="ListBullet"/>
      </w:pPr>
      <w:r>
        <w:t>401: Not authenticated/authorized for the API.</w:t>
      </w:r>
    </w:p>
    <w:p>
      <w:pPr>
        <w:pStyle w:val="ListBullet"/>
      </w:pPr>
      <w:r>
        <w:t>403: Authenticated but lacking required project role(s).</w:t>
      </w:r>
    </w:p>
    <w:p>
      <w:pPr>
        <w:pStyle w:val="ListBullet"/>
      </w:pPr>
      <w:r>
        <w:t>404: Project, host, or log not found.</w:t>
      </w:r>
    </w:p>
    <w:p>
      <w:pPr>
        <w:pStyle w:val="ListBullet"/>
      </w:pPr>
      <w:r>
        <w:t>409: Conflict (as returned by Atlas for certain invalid states).</w:t>
      </w:r>
    </w:p>
    <w:p>
      <w:pPr>
        <w:pStyle w:val="ListBullet"/>
      </w:pPr>
      <w:r>
        <w:t>429: Rate limit exceeded; check Retry-After.</w:t>
      </w:r>
    </w:p>
    <w:p>
      <w:pPr>
        <w:pStyle w:val="ListBullet"/>
      </w:pPr>
      <w:r>
        <w:t>500: Atlas internal error.</w:t>
      </w:r>
    </w:p>
    <w:p>
      <w:r>
        <w:br w:type="page"/>
      </w:r>
    </w:p>
    <w:p>
      <w:pPr>
        <w:pStyle w:val="Heading2"/>
      </w:pPr>
      <w:r>
        <w:t>107. [GET] List Atlas Search Metric Types for a Project Process</w:t>
      </w:r>
    </w:p>
    <w:p>
      <w:r>
        <w:rPr>
          <w:b/>
        </w:rPr>
        <w:t xml:space="preserve">Endpoint: </w:t>
      </w:r>
      <w:r>
        <w:rPr>
          <w:rFonts w:ascii="Courier New" w:hAnsi="Courier New"/>
          <w:sz w:val="18"/>
        </w:rPr>
        <w:t>/groups/{{groupId}}/hosts/{{processId}}/fts/metrics</w:t>
      </w:r>
    </w:p>
    <w:p>
      <w:pPr>
        <w:pStyle w:val="Heading3"/>
      </w:pPr>
      <w:r>
        <w:t>Prerequisites</w:t>
      </w:r>
    </w:p>
    <w:p>
      <w:pPr>
        <w:pStyle w:val="ListBullet"/>
      </w:pPr>
      <w:r>
        <w:t>Must have the Project Read Only role (or higher) in the target project to view Atlas Search metric types.</w:t>
      </w:r>
    </w:p>
    <w:p>
      <w:pPr>
        <w:pStyle w:val="Heading3"/>
      </w:pPr>
      <w:r>
        <w:t>Method</w:t>
      </w:r>
    </w:p>
    <w:p>
      <w:r>
        <w:t>GET</w:t>
      </w:r>
    </w:p>
    <w:p>
      <w:pPr>
        <w:pStyle w:val="Heading3"/>
      </w:pPr>
      <w:r>
        <w:t>URL</w:t>
      </w:r>
    </w:p>
    <w:p>
      <w:r>
        <w:t>https://cloud.mongodb.com/api/atlas/v2/groups/{{groupId}}/hosts/{{processId}}/fts/metrics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Atlas Search metric types available for one MongoDB process (mongod or mongos) in the specified Atlas project, including hardware, index, and status metric definitions.</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Always construct the path as /groups/{{groupId}}/hosts/{{processId}}/fts/metrics.</w:t>
      </w:r>
    </w:p>
    <w:p>
      <w:pPr>
        <w:pStyle w:val="ListBullet"/>
      </w:pPr>
      <w:r>
        <w:t>Do not call the API with missing or empty path parameters (e.g., avoid /groups//hosts//fts/metrics).</w:t>
      </w:r>
    </w:p>
    <w:p>
      <w:pPr>
        <w:pStyle w:val="ListBullet"/>
      </w:pPr>
      <w:r>
        <w:t>Do not infer or guess groupId or processId.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/groups/32b6e34b3d91647abb20e7b8/hosts/mongodb.example.com:27017/fts/metrics</w:t>
        <w:br/>
        <w:t>/groups/32b6e34b3d91647abb20e7b8/hosts/192.0.2.10:27017/fts/metrics</w:t>
      </w:r>
    </w:p>
    <w:p>
      <w:pPr>
        <w:pStyle w:val="Heading3"/>
      </w:pPr>
      <w:r>
        <w:t>Invalid Examples</w:t>
      </w:r>
    </w:p>
    <w:p>
      <w:r>
        <w:rPr>
          <w:b/>
          <w:color w:val="666666"/>
          <w:sz w:val="16"/>
        </w:rPr>
        <w:t>[http]</w:t>
      </w:r>
    </w:p>
    <w:p>
      <w:pPr>
        <w:shd w:fill="F2F2F2" w:val="clear"/>
      </w:pPr>
      <w:r>
        <w:rPr>
          <w:rFonts w:ascii="Courier New" w:hAnsi="Courier New"/>
          <w:sz w:val="17"/>
        </w:rPr>
        <w:t>/groups//hosts/mongodb.example.com:27017/fts/metrics</w:t>
        <w:br/>
        <w:t>/groups/32b6e34b3d91647abb20e7b8/hosts//fts/metrics</w:t>
        <w:br/>
        <w:t>/groups/32b6e34b3d91647abb20e7b8/fts/metrics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Note: “groups” and “projects” are synonymous; groupId = projectId. Example: 32b6e34b3d91647abb20e7b8.</w:t>
            </w:r>
          </w:p>
        </w:tc>
      </w:tr>
      <w:tr>
        <w:tc>
          <w:tcPr>
            <w:tcW w:type="dxa" w:w="2880"/>
          </w:tcPr>
          <w:p>
            <w:r>
              <w:t>processId</w:t>
            </w:r>
          </w:p>
        </w:tc>
        <w:tc>
          <w:tcPr>
            <w:tcW w:type="dxa" w:w="2880"/>
          </w:tcPr>
          <w:p>
            <w:r>
              <w:t>string</w:t>
            </w:r>
          </w:p>
        </w:tc>
        <w:tc>
          <w:tcPr>
            <w:tcW w:type="dxa" w:w="2880"/>
          </w:tcPr>
          <w:p>
            <w:r>
              <w:t>Combination of hostname (or FQDN or IPv4/IPv6 address) and IANA port that serves the MongoDB process. Example: mongodb.example.com:27017.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status/headers. For list endpoints, the envelope uses a results object and adds a status field to the response body.</w:t>
            </w:r>
          </w:p>
        </w:tc>
      </w:tr>
    </w:tbl>
    <w:p/>
    <w:p>
      <w:pPr>
        <w:pStyle w:val="Heading3"/>
      </w:pPr>
      <w:r>
        <w:t>Response</w:t>
      </w:r>
    </w:p>
    <w:p>
      <w:pPr>
        <w:pStyle w:val="Heading3"/>
      </w:pPr>
      <w:r>
        <w:t>Success Response (200 OK)</w:t>
      </w:r>
    </w:p>
    <w:p>
      <w:r>
        <w:t>Response headers may include:</w:t>
      </w:r>
    </w:p>
    <w:p>
      <w:pPr>
        <w:pStyle w:val="ListBullet"/>
      </w:pPr>
      <w:r>
        <w:t>RateLimit-Limit</w:t>
      </w:r>
    </w:p>
    <w:p>
      <w:pPr>
        <w:pStyle w:val="ListBullet"/>
      </w:pPr>
      <w:r>
        <w:t>RateLimit-Remaining</w:t>
      </w:r>
    </w:p>
    <w:p>
      <w:r>
        <w:t>Content-Type (as documented): application/vnd.atlas.2023-01-01+json</w:t>
      </w:r>
    </w:p>
    <w:p>
      <w:r>
        <w:rPr>
          <w:b/>
          <w:color w:val="666666"/>
          <w:sz w:val="16"/>
        </w:rPr>
        <w:t>[json]</w:t>
      </w:r>
    </w:p>
    <w:p>
      <w:pPr>
        <w:shd w:fill="F2F2F2" w:val="clear"/>
      </w:pPr>
      <w:r>
        <w:rPr>
          <w:rFonts w:ascii="Courier New" w:hAnsi="Courier New"/>
          <w:sz w:val="17"/>
        </w:rPr>
        <w:t>{</w:t>
        <w:br/>
        <w:t xml:space="preserve"> "groupId": "32b6e34b3d91647abb20e7b8",</w:t>
        <w:br/>
        <w:t xml:space="preserve"> "processId": "mongodb.example.com:27017",</w:t>
        <w:br/>
        <w:t xml:space="preserve"> "hardwareMetrics": [</w:t>
        <w:br/>
        <w:t xml:space="preserve"> {</w:t>
        <w:br/>
        <w:t xml:space="preserve"> "metricName": "FTS_PROCESS_CPU_USER",</w:t>
        <w:br/>
        <w:t xml:space="preserve"> "units": "PERCENT"</w:t>
        <w:br/>
        <w:t xml:space="preserve"> }</w:t>
        <w:br/>
        <w:t xml:space="preserve"> ],</w:t>
        <w:br/>
        <w:t xml:space="preserve"> "indexMetrics": [</w:t>
        <w:br/>
        <w:t xml:space="preserve"> {</w:t>
        <w:br/>
        <w:t xml:space="preserve"> "metricName": "INDEX_SIZE_ON_DISK",</w:t>
        <w:br/>
        <w:t xml:space="preserve"> "units": "BYTES"</w:t>
        <w:br/>
        <w:t xml:space="preserve"> }</w:t>
        <w:br/>
        <w:t xml:space="preserve"> ],</w:t>
        <w:br/>
        <w:t xml:space="preserve"> "statusMetrics": [</w:t>
        <w:br/>
        <w:t xml:space="preserve"> {</w:t>
        <w:br/>
        <w:t xml:space="preserve"> "metricName": "NUMBER_OF_SUCCESS_QUERIES",</w:t>
        <w:br/>
        <w:t xml:space="preserve"> "units": "SCALAR"</w:t>
        <w:br/>
        <w:t xml:space="preserve"> }</w:t>
        <w:br/>
        <w:t xml:space="preserve"> ],</w:t>
        <w:br/>
        <w:t xml:space="preserve"> "links": [</w:t>
        <w:br/>
        <w:t xml:space="preserve"> {</w:t>
        <w:br/>
        <w:t xml:space="preserve"> "href": "https://cloud.mongodb.com/api/atlas/v2/groups/32b6e34b3d91647abb20e7b8/hosts/mongodb.example.com:27017/fts/metrics",</w:t>
        <w:br/>
        <w:t xml:space="preserve"> "rel": "self"</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the project.</w:t>
            </w:r>
          </w:p>
        </w:tc>
      </w:tr>
      <w:tr>
        <w:tc>
          <w:tcPr>
            <w:tcW w:type="dxa" w:w="2880"/>
          </w:tcPr>
          <w:p>
            <w:r>
              <w:t>processId</w:t>
            </w:r>
          </w:p>
        </w:tc>
        <w:tc>
          <w:tcPr>
            <w:tcW w:type="dxa" w:w="2880"/>
          </w:tcPr>
          <w:p>
            <w:r>
              <w:t>string</w:t>
            </w:r>
          </w:p>
        </w:tc>
        <w:tc>
          <w:tcPr>
            <w:tcW w:type="dxa" w:w="2880"/>
          </w:tcPr>
          <w:p>
            <w:r>
              <w:t>Hostname and port that identifies the process. Pattern (as documented): `^([0-9]{1,3}.){3}[0-9]{1,3}</w:t>
            </w:r>
          </w:p>
        </w:tc>
      </w:tr>
      <w:tr>
        <w:tc>
          <w:tcPr>
            <w:tcW w:type="dxa" w:w="2880"/>
          </w:tcPr>
          <w:p>
            <w:r>
              <w:t>hardwareMetrics</w:t>
            </w:r>
          </w:p>
        </w:tc>
        <w:tc>
          <w:tcPr>
            <w:tcW w:type="dxa" w:w="2880"/>
          </w:tcPr>
          <w:p>
            <w:r>
              <w:t>array</w:t>
            </w:r>
          </w:p>
        </w:tc>
        <w:tc>
          <w:tcPr>
            <w:tcW w:type="dxa" w:w="2880"/>
          </w:tcPr>
          <w:p>
            <w:r>
              <w:t>List of Atlas Search host compute, memory, and storage utilization metric definitions available for this process.</w:t>
            </w:r>
          </w:p>
        </w:tc>
      </w:tr>
      <w:tr>
        <w:tc>
          <w:tcPr>
            <w:tcW w:type="dxa" w:w="2880"/>
          </w:tcPr>
          <w:p>
            <w:r>
              <w:t>hardwareMetrics[].metricName</w:t>
            </w:r>
          </w:p>
        </w:tc>
        <w:tc>
          <w:tcPr>
            <w:tcW w:type="dxa" w:w="2880"/>
          </w:tcPr>
          <w:p>
            <w:r>
              <w:t>string</w:t>
            </w:r>
          </w:p>
        </w:tc>
        <w:tc>
          <w:tcPr>
            <w:tcW w:type="dxa" w:w="2880"/>
          </w:tcPr>
          <w:p>
            <w:r>
              <w:t>Human-readable label identifying the Atlas Search hardware measurement. Allowed values include: INDEX_SIZE_ON_DISK, NUMBER_OF_DELETES, NUMBER_OF_ERROR_QUERIES, NUMBER_OF_GETMORE_COMMANDS, NUMBER_OF_INDEX_FIELDS, NUMBER_OF_INSERTS, NUMBER_OF_SUCCESS_QUERIES, NUMBER_OF_UPDATES, REPLICATION_LAG, TOTAL_NUMBER_OF_QUERIES, FTS_DISK_USAGE, FTS_PROCESS_CPU_KERNEL, FTS_PROCESS_CPU_USER, FTS_PROCESS_NORMALIZED_CPU_KERNEL, FTS_PROCESS_NORMALIZED_CPU_USER, FTS_PROCESS_RESIDENT_MEMORY, FTS_PROCESS_SHARED_MEMORY, FTS_PROCESS_VIRTUAL_MEMORY, JVM_CURRENT_MEMORY, JVM_MAX_MEMORY, PAGE_FAULTS.</w:t>
            </w:r>
          </w:p>
        </w:tc>
      </w:tr>
      <w:tr>
        <w:tc>
          <w:tcPr>
            <w:tcW w:type="dxa" w:w="2880"/>
          </w:tcPr>
          <w:p>
            <w:r>
              <w:t>hardwareMetrics[].units</w:t>
            </w:r>
          </w:p>
        </w:tc>
        <w:tc>
          <w:tcPr>
            <w:tcW w:type="dxa" w:w="2880"/>
          </w:tcPr>
          <w:p>
            <w:r>
              <w:t>string</w:t>
            </w:r>
          </w:p>
        </w:tc>
        <w:tc>
          <w:tcPr>
            <w:tcW w:type="dxa" w:w="2880"/>
          </w:tcPr>
          <w:p>
            <w:r>
              <w:t>Unit of measurement. Allowed values: BYTES, BYTES_PER_SECOND, GIGABYTES, GIGABYTES_PER_HOUR, KILOBYTES, MEGABYTES, MEGABYTES_PER_SECOND, MILLISECONDS, MILLISECONDS_LOGSCALE, PERCENT, SCALAR, SCALAR_PER_SECOND, SECONDS.</w:t>
            </w:r>
          </w:p>
        </w:tc>
      </w:tr>
      <w:tr>
        <w:tc>
          <w:tcPr>
            <w:tcW w:type="dxa" w:w="2880"/>
          </w:tcPr>
          <w:p>
            <w:r>
              <w:t>indexMetrics</w:t>
            </w:r>
          </w:p>
        </w:tc>
        <w:tc>
          <w:tcPr>
            <w:tcW w:type="dxa" w:w="2880"/>
          </w:tcPr>
          <w:p>
            <w:r>
              <w:t>array</w:t>
            </w:r>
          </w:p>
        </w:tc>
        <w:tc>
          <w:tcPr>
            <w:tcW w:type="dxa" w:w="2880"/>
          </w:tcPr>
          <w:p>
            <w:r>
              <w:t>List of Atlas Search index performance/utilization metric definitions available for this process.</w:t>
            </w:r>
          </w:p>
        </w:tc>
      </w:tr>
      <w:tr>
        <w:tc>
          <w:tcPr>
            <w:tcW w:type="dxa" w:w="2880"/>
          </w:tcPr>
          <w:p>
            <w:r>
              <w:t>indexMetrics[].metricName</w:t>
            </w:r>
          </w:p>
        </w:tc>
        <w:tc>
          <w:tcPr>
            <w:tcW w:type="dxa" w:w="2880"/>
          </w:tcPr>
          <w:p>
            <w:r>
              <w:t>string</w:t>
            </w:r>
          </w:p>
        </w:tc>
        <w:tc>
          <w:tcPr>
            <w:tcW w:type="dxa" w:w="2880"/>
          </w:tcPr>
          <w:p>
            <w:r>
              <w:t>Same allowed values as hardwareMetrics[].metricName (as documented).</w:t>
            </w:r>
          </w:p>
        </w:tc>
      </w:tr>
      <w:tr>
        <w:tc>
          <w:tcPr>
            <w:tcW w:type="dxa" w:w="2880"/>
          </w:tcPr>
          <w:p>
            <w:r>
              <w:t>indexMetrics[].units</w:t>
            </w:r>
          </w:p>
        </w:tc>
        <w:tc>
          <w:tcPr>
            <w:tcW w:type="dxa" w:w="2880"/>
          </w:tcPr>
          <w:p>
            <w:r>
              <w:t>string</w:t>
            </w:r>
          </w:p>
        </w:tc>
        <w:tc>
          <w:tcPr>
            <w:tcW w:type="dxa" w:w="2880"/>
          </w:tcPr>
          <w:p>
            <w:r>
              <w:t>Same allowed values as hardwareMetrics[].units (as documented).</w:t>
            </w:r>
          </w:p>
        </w:tc>
      </w:tr>
      <w:tr>
        <w:tc>
          <w:tcPr>
            <w:tcW w:type="dxa" w:w="2880"/>
          </w:tcPr>
          <w:p>
            <w:r>
              <w:t>statusMetrics</w:t>
            </w:r>
          </w:p>
        </w:tc>
        <w:tc>
          <w:tcPr>
            <w:tcW w:type="dxa" w:w="2880"/>
          </w:tcPr>
          <w:p>
            <w:r>
              <w:t>array</w:t>
            </w:r>
          </w:p>
        </w:tc>
        <w:tc>
          <w:tcPr>
            <w:tcW w:type="dxa" w:w="2880"/>
          </w:tcPr>
          <w:p>
            <w:r>
              <w:t>List of available Atlas Search status metric definitions available for this process.</w:t>
            </w:r>
          </w:p>
        </w:tc>
      </w:tr>
      <w:tr>
        <w:tc>
          <w:tcPr>
            <w:tcW w:type="dxa" w:w="2880"/>
          </w:tcPr>
          <w:p>
            <w:r>
              <w:t>statusMetrics[].metricName</w:t>
            </w:r>
          </w:p>
        </w:tc>
        <w:tc>
          <w:tcPr>
            <w:tcW w:type="dxa" w:w="2880"/>
          </w:tcPr>
          <w:p>
            <w:r>
              <w:t>string</w:t>
            </w:r>
          </w:p>
        </w:tc>
        <w:tc>
          <w:tcPr>
            <w:tcW w:type="dxa" w:w="2880"/>
          </w:tcPr>
          <w:p>
            <w:r>
              <w:t>Same allowed values as hardwareMetrics[].metricName (as documented).</w:t>
            </w:r>
          </w:p>
        </w:tc>
      </w:tr>
      <w:tr>
        <w:tc>
          <w:tcPr>
            <w:tcW w:type="dxa" w:w="2880"/>
          </w:tcPr>
          <w:p>
            <w:r>
              <w:t>statusMetrics[].units</w:t>
            </w:r>
          </w:p>
        </w:tc>
        <w:tc>
          <w:tcPr>
            <w:tcW w:type="dxa" w:w="2880"/>
          </w:tcPr>
          <w:p>
            <w:r>
              <w:t>string</w:t>
            </w:r>
          </w:p>
        </w:tc>
        <w:tc>
          <w:tcPr>
            <w:tcW w:type="dxa" w:w="2880"/>
          </w:tcPr>
          <w:p>
            <w:r>
              <w:t>Same allowed values as hardwareMetrics[].units (as documented).</w:t>
            </w:r>
          </w:p>
        </w:tc>
      </w:tr>
      <w:tr>
        <w:tc>
          <w:tcPr>
            <w:tcW w:type="dxa" w:w="2880"/>
          </w:tcPr>
          <w:p>
            <w:r>
              <w:t>links</w:t>
            </w:r>
          </w:p>
        </w:tc>
        <w:tc>
          <w:tcPr>
            <w:tcW w:type="dxa" w:w="2880"/>
          </w:tcPr>
          <w:p>
            <w:r>
              <w:t>array</w:t>
            </w:r>
          </w:p>
        </w:tc>
        <w:tc>
          <w:tcPr>
            <w:tcW w:type="dxa" w:w="2880"/>
          </w:tcPr>
          <w:p>
            <w:r>
              <w:t>One or more links to related API resources.</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descriptor for href.</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'https://cloud.mongodb.com/api/atlas/v2/groups/32b6e34b3d91647abb20e7b8/hosts/mongodb.example.com:27017/fts/metrics?envelope=false' \</w:t>
        <w:br/>
        <w:t xml:space="preserve"> --header 'Accept: application/vnd.atlas.2023-01-01+json'</w:t>
      </w:r>
    </w:p>
    <w:p>
      <w:pPr>
        <w:pStyle w:val="Heading3"/>
      </w:pPr>
      <w:r>
        <w:t>Example Usage</w:t>
      </w:r>
    </w:p>
    <w:p>
      <w:pPr>
        <w:pStyle w:val="Heading3"/>
      </w:pPr>
      <w:r>
        <w:t>Example 1: Default Response (No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 \</w:t>
        <w:br/>
        <w:t xml:space="preserve"> --header 'Accept: application/vnd.atlas.2023-01-01+json'</w:t>
      </w:r>
    </w:p>
    <w:p>
      <w:pPr>
        <w:pStyle w:val="Heading3"/>
      </w:pPr>
      <w:r>
        <w:t>Example 2: Wrap Response in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'https://cloud.mongodb.com/api/atlas/v2/groups/32b6e34b3d91647abb20e7b8/hosts/mongodb.example.com:27017/fts/metrics?envelope=true' \</w:t>
        <w:br/>
        <w:t xml:space="preserve"> --header 'Accept: application/vnd.atlas.2023-01-01+json'</w:t>
      </w:r>
    </w:p>
    <w:p>
      <w:pPr>
        <w:pStyle w:val="Heading3"/>
      </w:pPr>
      <w:r>
        <w:t>Notes</w:t>
      </w:r>
    </w:p>
    <w:p>
      <w:pPr>
        <w:pStyle w:val="ListBullet"/>
      </w:pPr>
      <w:r>
        <w:t>groupId is the Atlas project ID (24-hex string). MongoDB Atlas documentation uses “groups” and “projects” interchangeably.</w:t>
      </w:r>
    </w:p>
    <w:p>
      <w:pPr>
        <w:pStyle w:val="ListBullet"/>
      </w:pPr>
      <w:r>
        <w:t>processId must include both host and port (for example, mongodb.example.com:27017).</w:t>
      </w:r>
    </w:p>
    <w:p>
      <w:pPr>
        <w:pStyle w:val="Heading3"/>
      </w:pPr>
      <w:r>
        <w:t>Error Handling</w:t>
      </w:r>
    </w:p>
    <w:p>
      <w:pPr>
        <w:pStyle w:val="ListBullet"/>
      </w:pPr>
      <w:r>
        <w:t>400 Bad Request: The request was invalid (for example, malformed parameters).</w:t>
      </w:r>
    </w:p>
    <w:p>
      <w:pPr>
        <w:pStyle w:val="ListBullet"/>
      </w:pPr>
      <w:r>
        <w:t>401 Unauthorized: The request was not authenticated.</w:t>
      </w:r>
    </w:p>
    <w:p>
      <w:pPr>
        <w:pStyle w:val="ListBullet"/>
      </w:pPr>
      <w:r>
        <w:t>403 Forbidden: Authenticated but lacks Project Read Only (or higher) or otherwise not permitted.</w:t>
      </w:r>
    </w:p>
    <w:p>
      <w:pPr>
        <w:pStyle w:val="ListBullet"/>
      </w:pPr>
      <w:r>
        <w:t>404 Not Found: The specified project or process was not found.</w:t>
      </w:r>
    </w:p>
    <w:p>
      <w:pPr>
        <w:pStyle w:val="ListBullet"/>
      </w:pPr>
      <w:r>
        <w:t>429 Too Many Requests: Rate limit exceeded; check Retry-After header.</w:t>
      </w:r>
    </w:p>
    <w:p>
      <w:pPr>
        <w:pStyle w:val="ListBullet"/>
      </w:pPr>
      <w:r>
        <w:t>500 Internal Server Error: Server-side error processing the request.</w:t>
      </w:r>
    </w:p>
    <w:p>
      <w:r>
        <w:br w:type="page"/>
      </w:r>
    </w:p>
    <w:p>
      <w:pPr>
        <w:pStyle w:val="Heading2"/>
      </w:pPr>
      <w:r>
        <w:t>108. [GET] List Atlas Search Index Metrics Measurements for a Namespace in a Process</w:t>
      </w:r>
    </w:p>
    <w:p>
      <w:r>
        <w:rPr>
          <w:b/>
        </w:rPr>
        <w:t xml:space="preserve">Endpoint: </w:t>
      </w:r>
      <w:r>
        <w:rPr>
          <w:rFonts w:ascii="Courier New" w:hAnsi="Courier New"/>
          <w:sz w:val="18"/>
        </w:rPr>
        <w:t>/groups/{{groupId}}/hosts/{{processId}}/fts/metrics/indexes/{{databaseName}}/{{collectionName}}/measurements</w:t>
      </w:r>
    </w:p>
    <w:p>
      <w:pPr>
        <w:pStyle w:val="Heading3"/>
      </w:pPr>
      <w:r>
        <w:t>Prerequisites</w:t>
      </w:r>
    </w:p>
    <w:p>
      <w:pPr>
        <w:pStyle w:val="ListBullet"/>
      </w:pPr>
      <w:r>
        <w:t>An Atlas project (group) ID (groupId)</w:t>
      </w:r>
    </w:p>
    <w:p>
      <w:pPr>
        <w:pStyle w:val="ListBullet"/>
      </w:pPr>
      <w:r>
        <w:t>A MongoDB process identifier (processId) in the form host:port (or IPv4/IPv6 with port)</w:t>
      </w:r>
    </w:p>
    <w:p>
      <w:pPr>
        <w:pStyle w:val="ListBullet"/>
      </w:pPr>
      <w:r>
        <w:t>The database and collection names that define the namespace</w:t>
      </w:r>
    </w:p>
    <w:p>
      <w:pPr>
        <w:pStyle w:val="ListBullet"/>
      </w:pPr>
      <w:r>
        <w:t>Atlas Search index metrics available for the specified namespace and time range</w:t>
      </w:r>
    </w:p>
    <w:p>
      <w:pPr>
        <w:pStyle w:val="Heading3"/>
      </w:pPr>
      <w:r>
        <w:t>Method</w:t>
      </w:r>
    </w:p>
    <w:p>
      <w:r>
        <w:t>GET</w:t>
      </w:r>
    </w:p>
    <w:p>
      <w:pPr>
        <w:pStyle w:val="Heading3"/>
      </w:pPr>
      <w:r>
        <w:t>URL</w:t>
      </w:r>
    </w:p>
    <w:p>
      <w:r>
        <w:t>https://cloud.mongodb.com/api/atlas/v2/groups/{{groupId}}/hosts/{{processId}}/fts/metrics/indexes/{{databaseName}}/{{collectionName}}/measurements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Atlas Search index metrics measurements within a specified time range for one namespace (database + collection) on a specified MongoDB process in an Atlas project.</w:t>
      </w:r>
    </w:p>
    <w:p>
      <w:pPr>
        <w:pStyle w:val="Heading3"/>
      </w:pPr>
      <w:r>
        <w:t>Enforcement Rules</w:t>
      </w:r>
    </w:p>
    <w:p>
      <w:pPr>
        <w:pStyle w:val="ListBullet"/>
      </w:pPr>
      <w:r>
        <w:t xml:space="preserve">The following path parameters must always be present and non-empty: </w:t>
        <w:br/>
        <w:br/>
        <w:t>groupId, processId, databaseName, collectionName</w:t>
      </w:r>
    </w:p>
    <w:p>
      <w:pPr>
        <w:pStyle w:val="ListBullet"/>
      </w:pPr>
      <w:r>
        <w:t xml:space="preserve">Always construct the path exactly as: </w:t>
        <w:br/>
        <w:br/>
        <w:t>/groups/{{groupId}}/hosts/{{processId}}/fts/metrics/indexes/{{databaseName}}/{{collectionName}}/measurements</w:t>
      </w:r>
    </w:p>
    <w:p>
      <w:pPr>
        <w:pStyle w:val="ListBullet"/>
      </w:pPr>
      <w:r>
        <w:t>Do not call the API with any missing or empty path parameters (avoid double slashes or truncated paths).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 xml:space="preserve">Query parameter requirements: </w:t>
        <w:br/>
        <w:br/>
        <w:t>granularity is required</w:t>
        <w:br/>
        <w:t>metrics is required (array)</w:t>
        <w:br/>
        <w:t xml:space="preserve">Time range selection: </w:t>
        <w:br/>
        <w:br/>
        <w:t>Use period, or</w:t>
        <w:br/>
        <w:t>Use both start and end</w:t>
        <w:br/>
        <w:t>Do not send period together with start/end</w:t>
        <w:br/>
        <w:t>If start is set, end must be set (and vice versa)</w:t>
      </w:r>
    </w:p>
    <w:p>
      <w:pPr>
        <w:pStyle w:val="Heading3"/>
      </w:pPr>
      <w:r>
        <w:t>Valid Examples</w:t>
      </w:r>
    </w:p>
    <w:p>
      <w:r>
        <w:rPr>
          <w:b/>
          <w:color w:val="666666"/>
          <w:sz w:val="16"/>
        </w:rPr>
        <w:t>[http]</w:t>
      </w:r>
    </w:p>
    <w:p>
      <w:pPr>
        <w:shd w:fill="F2F2F2" w:val="clear"/>
      </w:pPr>
      <w:r>
        <w:rPr>
          <w:rFonts w:ascii="Courier New" w:hAnsi="Courier New"/>
          <w:sz w:val="17"/>
        </w:rPr>
        <w:t>/groups/32b6e34b3d91647abb20e7b8/hosts/mongodb.example.com:27017/fts/metrics/indexes/myDb/myColl/measurements</w:t>
        <w:br/>
        <w:t>/groups/32b6e34b3d91647abb20e7b8/hosts/192.0.2.10:27017/fts/metrics/indexes/sample_db/orders/measurements</w:t>
      </w:r>
    </w:p>
    <w:p>
      <w:pPr>
        <w:pStyle w:val="Heading3"/>
      </w:pPr>
      <w:r>
        <w:t>Invalid Examples</w:t>
      </w:r>
    </w:p>
    <w:p>
      <w:r>
        <w:rPr>
          <w:b/>
          <w:color w:val="666666"/>
          <w:sz w:val="16"/>
        </w:rPr>
        <w:t>[http]</w:t>
      </w:r>
    </w:p>
    <w:p>
      <w:pPr>
        <w:shd w:fill="F2F2F2" w:val="clear"/>
      </w:pPr>
      <w:r>
        <w:rPr>
          <w:rFonts w:ascii="Courier New" w:hAnsi="Courier New"/>
          <w:sz w:val="17"/>
        </w:rPr>
        <w:t>/groups//hosts/mongodb.example.com:27017/fts/metrics/indexes/myDb/myColl/measurements</w:t>
        <w:br/>
        <w:t>/groups/32b6e34b3d91647abb20e7b8/hosts//fts/metrics/indexes/myDb/myColl/measurements</w:t>
        <w:br/>
        <w:t>/groups/32b6e34b3d91647abb20e7b8/hosts/mongodb.example.com:27017/fts/metrics/indexes//myColl/measurements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w:t>
            </w:r>
          </w:p>
        </w:tc>
      </w:tr>
      <w:tr>
        <w:tc>
          <w:tcPr>
            <w:tcW w:type="dxa" w:w="2880"/>
          </w:tcPr>
          <w:p>
            <w:r>
              <w:t>processId</w:t>
            </w:r>
          </w:p>
        </w:tc>
        <w:tc>
          <w:tcPr>
            <w:tcW w:type="dxa" w:w="2880"/>
          </w:tcPr>
          <w:p>
            <w:r>
              <w:t>string</w:t>
            </w:r>
          </w:p>
        </w:tc>
        <w:tc>
          <w:tcPr>
            <w:tcW w:type="dxa" w:w="2880"/>
          </w:tcPr>
          <w:p>
            <w:r>
              <w:t>Combination of hostname (FQDN/IPv4/IPv6) and IANA port that serves the MongoDB process (mongod or mongos). Example: mongodb.example.com:27017.</w:t>
            </w:r>
          </w:p>
        </w:tc>
      </w:tr>
      <w:tr>
        <w:tc>
          <w:tcPr>
            <w:tcW w:type="dxa" w:w="2880"/>
          </w:tcPr>
          <w:p>
            <w:r>
              <w:t>databaseName</w:t>
            </w:r>
          </w:p>
        </w:tc>
        <w:tc>
          <w:tcPr>
            <w:tcW w:type="dxa" w:w="2880"/>
          </w:tcPr>
          <w:p>
            <w:r>
              <w:t>string</w:t>
            </w:r>
          </w:p>
        </w:tc>
        <w:tc>
          <w:tcPr>
            <w:tcW w:type="dxa" w:w="2880"/>
          </w:tcPr>
          <w:p>
            <w:r>
              <w:t>Human-readable label that identifies the database.</w:t>
            </w:r>
          </w:p>
        </w:tc>
      </w:tr>
      <w:tr>
        <w:tc>
          <w:tcPr>
            <w:tcW w:type="dxa" w:w="2880"/>
          </w:tcPr>
          <w:p>
            <w:r>
              <w:t>collectionName</w:t>
            </w:r>
          </w:p>
        </w:tc>
        <w:tc>
          <w:tcPr>
            <w:tcW w:type="dxa" w:w="2880"/>
          </w:tcPr>
          <w:p>
            <w:r>
              <w:t>string</w:t>
            </w:r>
          </w:p>
        </w:tc>
        <w:tc>
          <w:tcPr>
            <w:tcW w:type="dxa" w:w="2880"/>
          </w:tcPr>
          <w:p>
            <w:r>
              <w:t>Human-readable label that identifies the collection.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Duration that specifies the interval at which Atlas reports the metrics. Expressed in ISO 8601 duration format in UTC. (Response indicates allowed values: PT1M, PT5M, PT1H, P1D.)</w:t>
            </w:r>
          </w:p>
        </w:tc>
      </w:tr>
      <w:tr>
        <w:tc>
          <w:tcPr>
            <w:tcW w:type="dxa" w:w="2880"/>
          </w:tcPr>
          <w:p>
            <w:r>
              <w:t>metrics</w:t>
            </w:r>
          </w:p>
        </w:tc>
        <w:tc>
          <w:tcPr>
            <w:tcW w:type="dxa" w:w="2880"/>
          </w:tcPr>
          <w:p>
            <w:r>
              <w:t>array of string (enum)</w:t>
            </w:r>
          </w:p>
        </w:tc>
        <w:tc>
          <w:tcPr>
            <w:tcW w:type="dxa" w:w="2880"/>
          </w:tcPr>
          <w:p>
            <w:r>
              <w:t>List of measurements to return. Allowed values: INDEX_SIZE_ON_DISK, NUMBER_OF_DELETES, NUMBER_OF_ERROR_QUERIES, NUMBER_OF_GETMORE_COMMANDS, NUMBER_OF_INDEX_FIELDS, NUMBER_OF_INSERTS, NUMBER_OF_SUCCESS_QUERIES, NUMBER_OF_UPDATES, REPLICATION_LAG, TOTAL_NUMBER_OF_QUERIES.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w:t>
            </w:r>
          </w:p>
        </w:tc>
        <w:tc>
          <w:tcPr>
            <w:tcW w:type="dxa" w:w="2880"/>
          </w:tcPr>
          <w:p>
            <w:r>
              <w:t>string</w:t>
            </w:r>
          </w:p>
        </w:tc>
        <w:tc>
          <w:tcPr>
            <w:tcW w:type="dxa" w:w="2880"/>
          </w:tcPr>
          <w:p>
            <w:r>
              <w:t>Duration over which Atlas reports the metrics (ISO 8601 duration in UTC). Use when you do not set start and end.</w:t>
            </w:r>
          </w:p>
        </w:tc>
      </w:tr>
      <w:tr>
        <w:tc>
          <w:tcPr>
            <w:tcW w:type="dxa" w:w="2880"/>
          </w:tcPr>
          <w:p>
            <w:r>
              <w:t>start</w:t>
            </w:r>
          </w:p>
        </w:tc>
        <w:tc>
          <w:tcPr>
            <w:tcW w:type="dxa" w:w="2880"/>
          </w:tcPr>
          <w:p>
            <w:r>
              <w:t>string</w:t>
            </w:r>
          </w:p>
        </w:tc>
        <w:tc>
          <w:tcPr>
            <w:tcW w:type="dxa" w:w="2880"/>
          </w:tcPr>
          <w:p>
            <w:r>
              <w:t>ISO 8601 timestamp in UTC for when reporting begins. Required if end is set. Cannot be used with period.</w:t>
            </w:r>
          </w:p>
        </w:tc>
      </w:tr>
      <w:tr>
        <w:tc>
          <w:tcPr>
            <w:tcW w:type="dxa" w:w="2880"/>
          </w:tcPr>
          <w:p>
            <w:r>
              <w:t>end</w:t>
            </w:r>
          </w:p>
        </w:tc>
        <w:tc>
          <w:tcPr>
            <w:tcW w:type="dxa" w:w="2880"/>
          </w:tcPr>
          <w:p>
            <w:r>
              <w:t>string</w:t>
            </w:r>
          </w:p>
        </w:tc>
        <w:tc>
          <w:tcPr>
            <w:tcW w:type="dxa" w:w="2880"/>
          </w:tcPr>
          <w:p>
            <w:r>
              <w:t>ISO 8601 timestamp in UTC for when reporting stops. Required if start is set. Cannot be used with period.</w:t>
            </w:r>
          </w:p>
        </w:tc>
      </w:tr>
      <w:tr>
        <w:tc>
          <w:tcPr>
            <w:tcW w:type="dxa" w:w="2880"/>
          </w:tcPr>
          <w:p>
            <w:r>
              <w:t>envelope</w:t>
            </w:r>
          </w:p>
        </w:tc>
        <w:tc>
          <w:tcPr>
            <w:tcW w:type="dxa" w:w="2880"/>
          </w:tcPr>
          <w:p>
            <w:r>
              <w:t>boolean</w:t>
            </w:r>
          </w:p>
        </w:tc>
        <w:tc>
          <w:tcPr>
            <w:tcW w:type="dxa" w:w="2880"/>
          </w:tcPr>
          <w:p>
            <w:r>
              <w:t>If true, wraps the response in an envelope JSON object (to help clients that can’t access headers/status).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"collectionName": "orders",</w:t>
        <w:br/>
        <w:t xml:space="preserve"> "databaseName": "sample_db",</w:t>
        <w:br/>
        <w:t xml:space="preserve"> "end": "2024-01-01T01:00:00Z",</w:t>
        <w:br/>
        <w:t xml:space="preserve"> "granularity": "PT5M",</w:t>
        <w:br/>
        <w:t xml:space="preserve"> "groupId": "32b6e34b3d91647abb20e7b8",</w:t>
        <w:br/>
        <w:t xml:space="preserve"> "indexIds": [</w:t>
        <w:br/>
        <w:t xml:space="preserve"> "65a1f0c2e3b1a12f9a0b1234"</w:t>
        <w:br/>
        <w:t xml:space="preserve"> ],</w:t>
        <w:br/>
        <w:t xml:space="preserve"> "indexStatsMeasurements": [</w:t>
        <w:br/>
        <w:t xml:space="preserve"> {</w:t>
        <w:br/>
        <w:t xml:space="preserve"> "dataPoints": [</w:t>
        <w:br/>
        <w:t xml:space="preserve"> {</w:t>
        <w:br/>
        <w:t xml:space="preserve"> "timestamp": "2024-01-01T00:00:00Z",</w:t>
        <w:br/>
        <w:t xml:space="preserve"> "value": 123456</w:t>
        <w:br/>
        <w:t xml:space="preserve"> },</w:t>
        <w:br/>
        <w:t xml:space="preserve"> {</w:t>
        <w:br/>
        <w:t xml:space="preserve"> "timestamp": "2024-01-01T00:05:00Z",</w:t>
        <w:br/>
        <w:t xml:space="preserve"> "value": null</w:t>
        <w:br/>
        <w:t xml:space="preserve"> }</w:t>
        <w:br/>
        <w:t xml:space="preserve"> ],</w:t>
        <w:br/>
        <w:t xml:space="preserve"> "name": "INDEX_SIZE_ON_DISK",</w:t>
        <w:br/>
        <w:t xml:space="preserve"> "units": "BYTES"</w:t>
        <w:br/>
        <w:t xml:space="preserve"> }</w:t>
        <w:br/>
        <w:t xml:space="preserve"> ],</w:t>
        <w:br/>
        <w:t xml:space="preserve"> "links": [</w:t>
        <w:br/>
        <w:t xml:space="preserve"> {</w:t>
        <w:br/>
        <w:t xml:space="preserve"> "href": "https://cloud.mongodb.com/api/atlas/v2/groups/32b6e34b3d91647abb20e7b8/hosts/mongodb.example.com:27017/fts/metrics/indexes/sample_db/orders/measurements",</w:t>
        <w:br/>
        <w:t xml:space="preserve"> "rel": "self"</w:t>
        <w:br/>
        <w:t xml:space="preserve"> }</w:t>
        <w:br/>
        <w:t xml:space="preserve"> ],</w:t>
        <w:br/>
        <w:t xml:space="preserve"> "processId": "mongodb.example.com:27017",</w:t>
        <w:br/>
        <w:t xml:space="preserve"> "start": "2024-01-01T00:00:00Z"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"granularity"</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"metrics"</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"processId"</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"metrics"</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"start"</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Human-readable label that identifies the collection.</w:t>
            </w:r>
          </w:p>
        </w:tc>
      </w:tr>
      <w:tr>
        <w:tc>
          <w:tcPr>
            <w:tcW w:type="dxa" w:w="2880"/>
          </w:tcPr>
          <w:p>
            <w:r>
              <w:t>databaseName</w:t>
            </w:r>
          </w:p>
        </w:tc>
        <w:tc>
          <w:tcPr>
            <w:tcW w:type="dxa" w:w="2880"/>
          </w:tcPr>
          <w:p>
            <w:r>
              <w:t>string</w:t>
            </w:r>
          </w:p>
        </w:tc>
        <w:tc>
          <w:tcPr>
            <w:tcW w:type="dxa" w:w="2880"/>
          </w:tcPr>
          <w:p>
            <w:r>
              <w:t>Human-readable label that identifies the database that the specified MongoDB process serves.</w:t>
            </w:r>
          </w:p>
        </w:tc>
      </w:tr>
      <w:tr>
        <w:tc>
          <w:tcPr>
            <w:tcW w:type="dxa" w:w="2880"/>
          </w:tcPr>
          <w:p>
            <w:r>
              <w:t>start</w:t>
            </w:r>
          </w:p>
        </w:tc>
        <w:tc>
          <w:tcPr>
            <w:tcW w:type="dxa" w:w="2880"/>
          </w:tcPr>
          <w:p>
            <w:r>
              <w:t>string</w:t>
            </w:r>
          </w:p>
        </w:tc>
        <w:tc>
          <w:tcPr>
            <w:tcW w:type="dxa" w:w="2880"/>
          </w:tcPr>
          <w:p>
            <w:r>
              <w:t>ISO 8601 timestamp in UTC when to start retrieving measurements. If set, end must be set. Cannot be used with period.</w:t>
            </w:r>
          </w:p>
        </w:tc>
      </w:tr>
      <w:tr>
        <w:tc>
          <w:tcPr>
            <w:tcW w:type="dxa" w:w="2880"/>
          </w:tcPr>
          <w:p>
            <w:r>
              <w:t>end</w:t>
            </w:r>
          </w:p>
        </w:tc>
        <w:tc>
          <w:tcPr>
            <w:tcW w:type="dxa" w:w="2880"/>
          </w:tcPr>
          <w:p>
            <w:r>
              <w:t>string</w:t>
            </w:r>
          </w:p>
        </w:tc>
        <w:tc>
          <w:tcPr>
            <w:tcW w:type="dxa" w:w="2880"/>
          </w:tcPr>
          <w:p>
            <w:r>
              <w:t>ISO 8601 timestamp in UTC when to stop retrieving measurements. If set, start must be set. Cannot be used with period.</w:t>
            </w:r>
          </w:p>
        </w:tc>
      </w:tr>
      <w:tr>
        <w:tc>
          <w:tcPr>
            <w:tcW w:type="dxa" w:w="2880"/>
          </w:tcPr>
          <w:p>
            <w:r>
              <w:t>granularity</w:t>
            </w:r>
          </w:p>
        </w:tc>
        <w:tc>
          <w:tcPr>
            <w:tcW w:type="dxa" w:w="2880"/>
          </w:tcPr>
          <w:p>
            <w:r>
              <w:t>string</w:t>
            </w:r>
          </w:p>
        </w:tc>
        <w:tc>
          <w:tcPr>
            <w:tcW w:type="dxa" w:w="2880"/>
          </w:tcPr>
          <w:p>
            <w:r>
              <w:t>Interval between measurement data points (e.g., PT1M, PT5M, PT1H, P1D).</w:t>
            </w:r>
          </w:p>
        </w:tc>
      </w:tr>
      <w:tr>
        <w:tc>
          <w:tcPr>
            <w:tcW w:type="dxa" w:w="2880"/>
          </w:tcPr>
          <w:p>
            <w:r>
              <w:t>groupId</w:t>
            </w:r>
          </w:p>
        </w:tc>
        <w:tc>
          <w:tcPr>
            <w:tcW w:type="dxa" w:w="2880"/>
          </w:tcPr>
          <w:p>
            <w:r>
              <w:t>string</w:t>
            </w:r>
          </w:p>
        </w:tc>
        <w:tc>
          <w:tcPr>
            <w:tcW w:type="dxa" w:w="2880"/>
          </w:tcPr>
          <w:p>
            <w:r>
              <w:t>Unique 24-hexadecimal digit string that identifies the project.</w:t>
            </w:r>
          </w:p>
        </w:tc>
      </w:tr>
      <w:tr>
        <w:tc>
          <w:tcPr>
            <w:tcW w:type="dxa" w:w="2880"/>
          </w:tcPr>
          <w:p>
            <w:r>
              <w:t>processId</w:t>
            </w:r>
          </w:p>
        </w:tc>
        <w:tc>
          <w:tcPr>
            <w:tcW w:type="dxa" w:w="2880"/>
          </w:tcPr>
          <w:p>
            <w:r>
              <w:t>string</w:t>
            </w:r>
          </w:p>
        </w:tc>
        <w:tc>
          <w:tcPr>
            <w:tcW w:type="dxa" w:w="2880"/>
          </w:tcPr>
          <w:p>
            <w:r>
              <w:t>Hostname/IP and port that serves the MongoDB process.</w:t>
            </w:r>
          </w:p>
        </w:tc>
      </w:tr>
      <w:tr>
        <w:tc>
          <w:tcPr>
            <w:tcW w:type="dxa" w:w="2880"/>
          </w:tcPr>
          <w:p>
            <w:r>
              <w:t>indexIds</w:t>
            </w:r>
          </w:p>
        </w:tc>
        <w:tc>
          <w:tcPr>
            <w:tcW w:type="dxa" w:w="2880"/>
          </w:tcPr>
          <w:p>
            <w:r>
              <w:t>array of string</w:t>
            </w:r>
          </w:p>
        </w:tc>
        <w:tc>
          <w:tcPr>
            <w:tcW w:type="dxa" w:w="2880"/>
          </w:tcPr>
          <w:p>
            <w:r>
              <w:t>List that contains the Atlas Search index identifiers.</w:t>
            </w:r>
          </w:p>
        </w:tc>
      </w:tr>
      <w:tr>
        <w:tc>
          <w:tcPr>
            <w:tcW w:type="dxa" w:w="2880"/>
          </w:tcPr>
          <w:p>
            <w:r>
              <w:t>indexStatsMeasurements</w:t>
            </w:r>
          </w:p>
        </w:tc>
        <w:tc>
          <w:tcPr>
            <w:tcW w:type="dxa" w:w="2880"/>
          </w:tcPr>
          <w:p>
            <w:r>
              <w:t>array of object</w:t>
            </w:r>
          </w:p>
        </w:tc>
        <w:tc>
          <w:tcPr>
            <w:tcW w:type="dxa" w:w="2880"/>
          </w:tcPr>
          <w:p>
            <w:r>
              <w:t>List that contains the Atlas Search index stats measurements.</w:t>
            </w:r>
          </w:p>
        </w:tc>
      </w:tr>
      <w:tr>
        <w:tc>
          <w:tcPr>
            <w:tcW w:type="dxa" w:w="2880"/>
          </w:tcPr>
          <w:p>
            <w:r>
              <w:t>indexStatsMeasurements[].name</w:t>
            </w:r>
          </w:p>
        </w:tc>
        <w:tc>
          <w:tcPr>
            <w:tcW w:type="dxa" w:w="2880"/>
          </w:tcPr>
          <w:p>
            <w:r>
              <w:t>string</w:t>
            </w:r>
          </w:p>
        </w:tc>
        <w:tc>
          <w:tcPr>
            <w:tcW w:type="dxa" w:w="2880"/>
          </w:tcPr>
          <w:p>
            <w:r>
              <w:t>Human-readable label of the measurement.</w:t>
            </w:r>
          </w:p>
        </w:tc>
      </w:tr>
      <w:tr>
        <w:tc>
          <w:tcPr>
            <w:tcW w:type="dxa" w:w="2880"/>
          </w:tcPr>
          <w:p>
            <w:r>
              <w:t>indexStatsMeasurements[].units</w:t>
            </w:r>
          </w:p>
        </w:tc>
        <w:tc>
          <w:tcPr>
            <w:tcW w:type="dxa" w:w="2880"/>
          </w:tcPr>
          <w:p>
            <w:r>
              <w:t>string</w:t>
            </w:r>
          </w:p>
        </w:tc>
        <w:tc>
          <w:tcPr>
            <w:tcW w:type="dxa" w:w="2880"/>
          </w:tcPr>
          <w:p>
            <w:r>
              <w:t>Unit for the measurement. Allowed values include: BYTES, BYTES_PER_SECOND, GIGABYTES, GIGABYTES_PER_HOUR, MEGABYTES_PER_SECOND, MICROSECONDS, MILLISECONDS, PERCENT, SCALAR, SCALAR_PER_SECOND.</w:t>
            </w:r>
          </w:p>
        </w:tc>
      </w:tr>
      <w:tr>
        <w:tc>
          <w:tcPr>
            <w:tcW w:type="dxa" w:w="2880"/>
          </w:tcPr>
          <w:p>
            <w:r>
              <w:t>indexStatsMeasurements[].dataPoints</w:t>
            </w:r>
          </w:p>
        </w:tc>
        <w:tc>
          <w:tcPr>
            <w:tcW w:type="dxa" w:w="2880"/>
          </w:tcPr>
          <w:p>
            <w:r>
              <w:t>array of object</w:t>
            </w:r>
          </w:p>
        </w:tc>
        <w:tc>
          <w:tcPr>
            <w:tcW w:type="dxa" w:w="2880"/>
          </w:tcPr>
          <w:p>
            <w:r>
              <w:t>Time series data points for the measurement.</w:t>
            </w:r>
          </w:p>
        </w:tc>
      </w:tr>
      <w:tr>
        <w:tc>
          <w:tcPr>
            <w:tcW w:type="dxa" w:w="2880"/>
          </w:tcPr>
          <w:p>
            <w:r>
              <w:t>indexStatsMeasurements[].dataPoints[].timestamp</w:t>
            </w:r>
          </w:p>
        </w:tc>
        <w:tc>
          <w:tcPr>
            <w:tcW w:type="dxa" w:w="2880"/>
          </w:tcPr>
          <w:p>
            <w:r>
              <w:t>string</w:t>
            </w:r>
          </w:p>
        </w:tc>
        <w:tc>
          <w:tcPr>
            <w:tcW w:type="dxa" w:w="2880"/>
          </w:tcPr>
          <w:p>
            <w:r>
              <w:t>ISO 8601 timestamp in UTC when the data point occurred.</w:t>
            </w:r>
          </w:p>
        </w:tc>
      </w:tr>
      <w:tr>
        <w:tc>
          <w:tcPr>
            <w:tcW w:type="dxa" w:w="2880"/>
          </w:tcPr>
          <w:p>
            <w:r>
              <w:t>indexStatsMeasurements[].dataPoints[].value</w:t>
            </w:r>
          </w:p>
        </w:tc>
        <w:tc>
          <w:tcPr>
            <w:tcW w:type="dxa" w:w="2880"/>
          </w:tcPr>
          <w:p>
            <w:r>
              <w:t>number | null</w:t>
            </w:r>
          </w:p>
        </w:tc>
        <w:tc>
          <w:tcPr>
            <w:tcW w:type="dxa" w:w="2880"/>
          </w:tcPr>
          <w:p>
            <w:r>
              <w:t>Value for the data point; null if no data point exists for that moment.</w:t>
            </w:r>
          </w:p>
        </w:tc>
      </w:tr>
      <w:tr>
        <w:tc>
          <w:tcPr>
            <w:tcW w:type="dxa" w:w="2880"/>
          </w:tcPr>
          <w:p>
            <w:r>
              <w:t>links</w:t>
            </w:r>
          </w:p>
        </w:tc>
        <w:tc>
          <w:tcPr>
            <w:tcW w:type="dxa" w:w="2880"/>
          </w:tcPr>
          <w:p>
            <w:r>
              <w:t>array of object</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of the related resource.</w:t>
            </w:r>
          </w:p>
        </w:tc>
      </w:tr>
      <w:tr>
        <w:tc>
          <w:tcPr>
            <w:tcW w:type="dxa" w:w="2880"/>
          </w:tcPr>
          <w:p>
            <w:r>
              <w:t>links[].rel</w:t>
            </w:r>
          </w:p>
        </w:tc>
        <w:tc>
          <w:tcPr>
            <w:tcW w:type="dxa" w:w="2880"/>
          </w:tcPr>
          <w:p>
            <w:r>
              <w:t>string</w:t>
            </w:r>
          </w:p>
        </w:tc>
        <w:tc>
          <w:tcPr>
            <w:tcW w:type="dxa" w:w="2880"/>
          </w:tcPr>
          <w:p>
            <w:r>
              <w:t>Relationship of the link to the current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'https://cloud.mongodb.com/api/atlas/v2/groups/32b6e34b3d91647abb20e7b8/hosts/mongodb.example.com:27017/fts/metrics/indexes/sample_db/orders/measurements?granularity=PT5M&amp;period=PT1H&amp;metrics=INDEX_SIZE_ON_DISK&amp;metrics=TOTAL_NUMBER_OF_QUERIES' \</w:t>
        <w:br/>
        <w:t xml:space="preserve"> --header 'Accept: application/vnd.atlas.2023-01-01+json'</w:t>
      </w:r>
    </w:p>
    <w:p>
      <w:pPr>
        <w:pStyle w:val="Heading3"/>
      </w:pPr>
      <w:r>
        <w:t>Example Usage</w:t>
      </w:r>
    </w:p>
    <w:p>
      <w:pPr>
        <w:pStyle w:val="Heading3"/>
      </w:pPr>
      <w:r>
        <w:t>Example 1: Use period for last hour (5-minute granularity)</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'https://cloud.mongodb.com/api/atlas/v2/groups/32b6e34b3d91647abb20e7b8/hosts/mongodb.example.com:27017/fts/metrics/indexes/sample_db/orders/measurements?granularity=PT5M&amp;period=PT1H&amp;metrics=NUMBER_OF_SUCCESS_QUERIES&amp;metrics=NUMBER_OF_ERROR_QUERIES' \</w:t>
        <w:br/>
        <w:t xml:space="preserve"> --header 'Accept: application/vnd.atlas.2023-01-01+json'</w:t>
      </w:r>
    </w:p>
    <w:p>
      <w:pPr>
        <w:pStyle w:val="Heading3"/>
      </w:pPr>
      <w:r>
        <w:t>Example 2: Use explicit start and end timestamps</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'https://cloud.mongodb.com/api/atlas/v2/groups/32b6e34b3d91647abb20e7b8/hosts/mongodb.example.com:27017/fts/metrics/indexes/sample_db/orders/measurements?granularity=PT1M&amp;start=2024-01-01T00:00:00Z&amp;end=2024-01-01T00:15:00Z&amp;metrics=INDEX_SIZE_ON_DISK' \</w:t>
        <w:br/>
        <w:t xml:space="preserve"> --header 'Accept: application/vnd.atlas.2023-01-01+json'</w:t>
      </w:r>
    </w:p>
    <w:p>
      <w:pPr>
        <w:pStyle w:val="Heading3"/>
      </w:pPr>
      <w:r>
        <w:t>Example 3: Request envelope-wrapped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'https://cloud.mongodb.com/api/atlas/v2/groups/32b6e34b3d91647abb20e7b8/hosts/mongodb.example.com:27017/fts/metrics/indexes/sample_db/orders/measurements?granularity=PT1H&amp;period=P1D&amp;metrics=TOTAL_NUMBER_OF_QUERIES&amp;envelope=true' \</w:t>
        <w:br/>
        <w:t xml:space="preserve"> --header 'Accept: application/vnd.atlas.2023-01-01+json'</w:t>
      </w:r>
    </w:p>
    <w:p>
      <w:pPr>
        <w:pStyle w:val="Heading3"/>
      </w:pPr>
      <w:r>
        <w:t>Behavior</w:t>
      </w:r>
    </w:p>
    <w:p>
      <w:pPr>
        <w:pStyle w:val="ListBullet"/>
      </w:pPr>
      <w:r>
        <w:t>Validates required path parameters and required query parameters (granularity, metrics).</w:t>
      </w:r>
    </w:p>
    <w:p>
      <w:pPr>
        <w:pStyle w:val="ListBullet"/>
      </w:pPr>
      <w:r>
        <w:t>Validates time range selection: either period or (start and end).</w:t>
      </w:r>
    </w:p>
    <w:p>
      <w:pPr>
        <w:pStyle w:val="ListBullet"/>
      </w:pPr>
      <w:r>
        <w:t>Retrieves the requested Atlas Search index measurements for the specified namespace on the specified process.</w:t>
      </w:r>
    </w:p>
    <w:p>
      <w:pPr>
        <w:pStyle w:val="ListBullet"/>
      </w:pPr>
      <w:r>
        <w:t>Returns a time series per requested measurement, including dataPoints with timestamp and value (which can be null).</w:t>
      </w:r>
    </w:p>
    <w:p>
      <w:pPr>
        <w:pStyle w:val="Heading3"/>
      </w:pPr>
      <w:r>
        <w:t>Notes</w:t>
      </w:r>
    </w:p>
    <w:p>
      <w:pPr>
        <w:pStyle w:val="ListBullet"/>
      </w:pPr>
      <w:r>
        <w:t>processId must include a port (for example, mongodb.example.com:27017).</w:t>
      </w:r>
    </w:p>
    <w:p>
      <w:pPr>
        <w:pStyle w:val="ListBullet"/>
      </w:pPr>
      <w:r>
        <w:t>If a data point doesn’t exist for a given timestamp, the API returns value: null.</w:t>
      </w:r>
    </w:p>
    <w:p>
      <w:pPr>
        <w:pStyle w:val="ListBullet"/>
      </w:pPr>
      <w:r>
        <w:t>The API may return rate limit headers such as RateLimit-Limit, RateLimit-Remaining, and for 429 responses Retry-After.</w:t>
      </w:r>
    </w:p>
    <w:p>
      <w:pPr>
        <w:pStyle w:val="Heading3"/>
      </w:pPr>
      <w:r>
        <w:t>Gotchas</w:t>
      </w:r>
    </w:p>
    <w:p>
      <w:pPr>
        <w:pStyle w:val="ListBullet"/>
      </w:pPr>
      <w:r>
        <w:t>Don’t send period together with start/end; the response schema explicitly disallows this combination.</w:t>
      </w:r>
    </w:p>
    <w:p>
      <w:pPr>
        <w:pStyle w:val="ListBullet"/>
      </w:pPr>
      <w:r>
        <w:t>If you set start, you must set end (and vice versa).</w:t>
      </w:r>
    </w:p>
    <w:p>
      <w:pPr>
        <w:pStyle w:val="ListBullet"/>
      </w:pPr>
      <w:r>
        <w:t>metrics is an array; in query strings this is commonly represented by repeating the parameter (e.g., &amp;metrics=A&amp;metrics=B).</w:t>
      </w:r>
    </w:p>
    <w:p>
      <w:pPr>
        <w:pStyle w:val="Heading3"/>
      </w:pPr>
      <w:r>
        <w:t>Error Handling</w:t>
      </w:r>
    </w:p>
    <w:p>
      <w:pPr>
        <w:pStyle w:val="ListBullet"/>
      </w:pPr>
      <w:r>
        <w:t>400 Bad Request: Invalid or missing required query/path parameters, or invalid time range combination.</w:t>
      </w:r>
    </w:p>
    <w:p>
      <w:pPr>
        <w:pStyle w:val="ListBullet"/>
      </w:pPr>
      <w:r>
        <w:t>401 Unauthorized: Request not authorized.</w:t>
      </w:r>
    </w:p>
    <w:p>
      <w:pPr>
        <w:pStyle w:val="ListBullet"/>
      </w:pPr>
      <w:r>
        <w:t>403 Forbidden: Authenticated but not permitted to access the project/process.</w:t>
      </w:r>
    </w:p>
    <w:p>
      <w:pPr>
        <w:pStyle w:val="ListBullet"/>
      </w:pPr>
      <w:r>
        <w:t>404 Not Found: Specified project/process/namespace not found.</w:t>
      </w:r>
    </w:p>
    <w:p>
      <w:pPr>
        <w:pStyle w:val="ListBullet"/>
      </w:pPr>
      <w:r>
        <w:t>429 Too Many Requests: Rate limit exceeded; check Retry-After.</w:t>
      </w:r>
    </w:p>
    <w:p>
      <w:pPr>
        <w:pStyle w:val="ListBullet"/>
      </w:pPr>
      <w:r>
        <w:t>500 Internal Server Error: Unexpected server-side failure.</w:t>
      </w:r>
    </w:p>
    <w:p>
      <w:r>
        <w:br w:type="page"/>
      </w:r>
    </w:p>
    <w:p>
      <w:pPr>
        <w:pStyle w:val="Heading2"/>
      </w:pPr>
      <w:r>
        <w:t>109. [GET] List a Project Host's Atlas Search Hardware and Status Metric Measurements</w:t>
      </w:r>
    </w:p>
    <w:p>
      <w:r>
        <w:rPr>
          <w:b/>
        </w:rPr>
        <w:t xml:space="preserve">Endpoint: </w:t>
      </w:r>
      <w:r>
        <w:rPr>
          <w:rFonts w:ascii="Courier New" w:hAnsi="Courier New"/>
          <w:sz w:val="18"/>
        </w:rPr>
        <w:t>/groups/{{groupId}}/hosts/{{processId}}/fts/metrics/measurements</w:t>
      </w:r>
    </w:p>
    <w:p>
      <w:pPr>
        <w:pStyle w:val="Heading3"/>
      </w:pPr>
      <w:r>
        <w:t>Prerequisites</w:t>
      </w:r>
    </w:p>
    <w:p>
      <w:pPr>
        <w:pStyle w:val="ListBullet"/>
      </w:pPr>
      <w:r>
        <w:t>Must have the Project Read Only role (or higher) to view Atlas Search metric types.</w:t>
      </w:r>
    </w:p>
    <w:p>
      <w:pPr>
        <w:pStyle w:val="Heading3"/>
      </w:pPr>
      <w:r>
        <w:t>Method</w:t>
      </w:r>
    </w:p>
    <w:p>
      <w:r>
        <w:t>GET</w:t>
      </w:r>
    </w:p>
    <w:p>
      <w:pPr>
        <w:pStyle w:val="Heading3"/>
      </w:pPr>
      <w:r>
        <w:t>URL</w:t>
      </w:r>
    </w:p>
    <w:p>
      <w:r>
        <w:t>https://cloud.mongodb.com/api/atlas/v2/groups/{{groupId}}/hosts/{{processId}}/fts/metrics/measurements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Atlas Search hardware and status measurement time series for a single MongoDB process in the specified project, within a provided time range.</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Always construct the path as /groups/{{groupId}}/hosts/{{processId}}/fts/metrics/measurements.</w:t>
      </w:r>
    </w:p>
    <w:p>
      <w:pPr>
        <w:pStyle w:val="ListBullet"/>
      </w:pPr>
      <w:r>
        <w:t>Do not call the API with missing or empty path parameters (avoid /groups//hosts/... or /groups/{{groupId}}/hosts//...).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/groups/32b6e34b3d91647abb20e7b8/hosts/mongodb.example.com:27017/fts/metrics/measurements</w:t>
        <w:br/>
        <w:t>/groups/32b6e34b3d91647abb20e7b8/hosts/127.0.0.1:27017/fts/metrics/measurements</w:t>
      </w:r>
    </w:p>
    <w:p>
      <w:pPr>
        <w:pStyle w:val="Heading3"/>
      </w:pPr>
      <w:r>
        <w:t>Invalid Examples</w:t>
      </w:r>
    </w:p>
    <w:p>
      <w:r>
        <w:rPr>
          <w:b/>
          <w:color w:val="666666"/>
          <w:sz w:val="16"/>
        </w:rPr>
        <w:t>[http]</w:t>
      </w:r>
    </w:p>
    <w:p>
      <w:pPr>
        <w:shd w:fill="F2F2F2" w:val="clear"/>
      </w:pPr>
      <w:r>
        <w:rPr>
          <w:rFonts w:ascii="Courier New" w:hAnsi="Courier New"/>
          <w:sz w:val="17"/>
        </w:rPr>
        <w:t>/groups//hosts/mongodb.example.com:27017/fts/metrics/measurements</w:t>
        <w:br/>
        <w:t>/groups/32b6e34b3d91647abb20e7b8/hosts//fts/metrics/measurements</w:t>
        <w:br/>
        <w:t>/groups/32b6e34b3d91647abb20e7b8/fts/metrics/measurements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 Example: 32b6e34b3d91647abb20e7b8.</w:t>
            </w:r>
          </w:p>
        </w:tc>
      </w:tr>
      <w:tr>
        <w:tc>
          <w:tcPr>
            <w:tcW w:type="dxa" w:w="2880"/>
          </w:tcPr>
          <w:p>
            <w:r>
              <w:t>processId</w:t>
            </w:r>
          </w:p>
        </w:tc>
        <w:tc>
          <w:tcPr>
            <w:tcW w:type="dxa" w:w="2880"/>
          </w:tcPr>
          <w:p>
            <w:r>
              <w:t>string</w:t>
            </w:r>
          </w:p>
        </w:tc>
        <w:tc>
          <w:tcPr>
            <w:tcW w:type="dxa" w:w="2880"/>
          </w:tcPr>
          <w:p>
            <w:r>
              <w:t>Combination of hostname (or FQDN, IPv4, IPv6) and IANA port that serves the MongoDB process (mongod or mongos). Example: mongodb.example.com:27017.</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Interval at which Atlas reports metrics, as an ISO 8601 duration in UTC. (Response indicates allowed values: PT1M, PT5M, PT1H, P1D.)</w:t>
            </w:r>
          </w:p>
        </w:tc>
      </w:tr>
      <w:tr>
        <w:tc>
          <w:tcPr>
            <w:tcW w:type="dxa" w:w="2880"/>
          </w:tcPr>
          <w:p>
            <w:r>
              <w:t>metrics</w:t>
            </w:r>
          </w:p>
        </w:tc>
        <w:tc>
          <w:tcPr>
            <w:tcW w:type="dxa" w:w="2880"/>
          </w:tcPr>
          <w:p>
            <w:r>
              <w:t>array of enum strings</w:t>
            </w:r>
          </w:p>
        </w:tc>
        <w:tc>
          <w:tcPr>
            <w:tcW w:type="dxa" w:w="2880"/>
          </w:tcPr>
          <w:p>
            <w:r>
              <w:t>List of Atlas Search metrics to report. If not set, the resource returns all hardware and status metrics for the associated data series. Allowed values: FTS_DISK_USAGE, FTS_PROCESS_CPU_KERNEL, FTS_PROCESS_CPU_USER, FTS_PROCESS_NORMALIZED_CPU_KERNEL, FTS_PROCESS_NORMALIZED_CPU_USER, FTS_PROCESS_RESIDENT_MEMORY, FTS_PROCESS_SHARED_MEMORY, FTS_PROCESS_VIRTUAL_MEMORY, JVM_CURRENT_MEMORY, JVM_MAX_MEMORY, PAGE_FAULTS.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w:t>
            </w:r>
          </w:p>
        </w:tc>
        <w:tc>
          <w:tcPr>
            <w:tcW w:type="dxa" w:w="2880"/>
          </w:tcPr>
          <w:p>
            <w:r>
              <w:t>string</w:t>
            </w:r>
          </w:p>
        </w:tc>
        <w:tc>
          <w:tcPr>
            <w:tcW w:type="dxa" w:w="2880"/>
          </w:tcPr>
          <w:p>
            <w:r>
              <w:t>Duration over which Atlas reports metrics (ISO 8601 duration, UTC). Include when you do not set start and end. You can't set period in the same request as start/end.</w:t>
            </w:r>
          </w:p>
        </w:tc>
      </w:tr>
      <w:tr>
        <w:tc>
          <w:tcPr>
            <w:tcW w:type="dxa" w:w="2880"/>
          </w:tcPr>
          <w:p>
            <w:r>
              <w:t>start</w:t>
            </w:r>
          </w:p>
        </w:tc>
        <w:tc>
          <w:tcPr>
            <w:tcW w:type="dxa" w:w="2880"/>
          </w:tcPr>
          <w:p>
            <w:r>
              <w:t>string</w:t>
            </w:r>
          </w:p>
        </w:tc>
        <w:tc>
          <w:tcPr>
            <w:tcW w:type="dxa" w:w="2880"/>
          </w:tcPr>
          <w:p>
            <w:r>
              <w:t>Start date/time for reporting metrics (ISO 8601 timestamp, UTC). If set, you must also set end. You can't set start/end in the same request as period.</w:t>
            </w:r>
          </w:p>
        </w:tc>
      </w:tr>
      <w:tr>
        <w:tc>
          <w:tcPr>
            <w:tcW w:type="dxa" w:w="2880"/>
          </w:tcPr>
          <w:p>
            <w:r>
              <w:t>end</w:t>
            </w:r>
          </w:p>
        </w:tc>
        <w:tc>
          <w:tcPr>
            <w:tcW w:type="dxa" w:w="2880"/>
          </w:tcPr>
          <w:p>
            <w:r>
              <w:t>string</w:t>
            </w:r>
          </w:p>
        </w:tc>
        <w:tc>
          <w:tcPr>
            <w:tcW w:type="dxa" w:w="2880"/>
          </w:tcPr>
          <w:p>
            <w:r>
              <w:t>End date/time for reporting metrics (ISO 8601 timestamp, UTC). If set, you must also set start. You can't set end in the same request as period.</w:t>
            </w:r>
          </w:p>
        </w:tc>
      </w:tr>
      <w:tr>
        <w:tc>
          <w:tcPr>
            <w:tcW w:type="dxa" w:w="2880"/>
          </w:tcPr>
          <w:p>
            <w:r>
              <w:t>envelope</w:t>
            </w:r>
          </w:p>
        </w:tc>
        <w:tc>
          <w:tcPr>
            <w:tcW w:type="dxa" w:w="2880"/>
          </w:tcPr>
          <w:p>
            <w:r>
              <w:t>boolean</w:t>
            </w:r>
          </w:p>
        </w:tc>
        <w:tc>
          <w:tcPr>
            <w:tcW w:type="dxa" w:w="2880"/>
          </w:tcPr>
          <w:p>
            <w:r>
              <w:t>If true, wraps the response in an envelope JSON object and adds a status field to the response body (useful for clients that can’t access HTTP status/headers).</w:t>
            </w:r>
          </w:p>
        </w:tc>
      </w:tr>
    </w:tbl>
    <w:p/>
    <w:p>
      <w:pPr>
        <w:pStyle w:val="Heading3"/>
      </w:pPr>
      <w:r>
        <w:t>Response</w:t>
      </w:r>
    </w:p>
    <w:p>
      <w:pPr>
        <w:pStyle w:val="Heading3"/>
      </w:pPr>
      <w:r>
        <w:t>Success Response (200 OK)</w:t>
      </w:r>
    </w:p>
    <w:p>
      <w:r>
        <w:t>Response media type: application/vnd.atlas.2023-01-01+json</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"end": "2024-01-15T11:00:00Z",</w:t>
        <w:br/>
        <w:t xml:space="preserve"> "granularity": "PT5M",</w:t>
        <w:br/>
        <w:t xml:space="preserve"> "groupId": "32b6e34b3d91647abb20e7b8",</w:t>
        <w:br/>
        <w:t xml:space="preserve"> "hardwareMeasurements": [</w:t>
        <w:br/>
        <w:t xml:space="preserve"> {</w:t>
        <w:br/>
        <w:t xml:space="preserve"> "dataPoints": [</w:t>
        <w:br/>
        <w:t xml:space="preserve"> { "timestamp": "2024-01-15T10:00:00Z", "value": 123456789 },</w:t>
        <w:br/>
        <w:t xml:space="preserve"> { "timestamp": "2024-01-15T10:05:00Z", "value": 123556789 },</w:t>
        <w:br/>
        <w:t xml:space="preserve"> { "timestamp": "2024-01-15T10:10:00Z", "value": null }</w:t>
        <w:br/>
        <w:t xml:space="preserve"> ],</w:t>
        <w:br/>
        <w:t xml:space="preserve"> "name": "FTS_DISK_USAGE",</w:t>
        <w:br/>
        <w:t xml:space="preserve"> "units": "BYTES"</w:t>
        <w:br/>
        <w:t xml:space="preserve"> }</w:t>
        <w:br/>
        <w:t xml:space="preserve"> ],</w:t>
        <w:br/>
        <w:t xml:space="preserve"> "links": [</w:t>
        <w:br/>
        <w:t xml:space="preserve"> {</w:t>
        <w:br/>
        <w:t xml:space="preserve"> "href": "https://cloud.mongodb.com/api/atlas/v2/groups/32b6e34b3d91647abb20e7b8/hosts/mongodb.example.com:27017/fts/metrics/measurements?granularity=PT5M",</w:t>
        <w:br/>
        <w:t xml:space="preserve"> "rel": "self"</w:t>
        <w:br/>
        <w:t xml:space="preserve"> }</w:t>
        <w:br/>
        <w:t xml:space="preserve"> ],</w:t>
        <w:br/>
        <w:t xml:space="preserve"> "processId": "mongodb.example.com:27017",</w:t>
        <w:br/>
        <w:t xml:space="preserve"> "start": "2024-01-15T10:00:00Z",</w:t>
        <w:br/>
        <w:t xml:space="preserve"> "statusMeasurements": [</w:t>
        <w:br/>
        <w:t xml:space="preserve"> {</w:t>
        <w:br/>
        <w:t xml:space="preserve"> "dataPoints": [</w:t>
        <w:br/>
        <w:t xml:space="preserve"> { "timestamp": "2024-01-15T10:00:00Z", "value": 0 },</w:t>
        <w:br/>
        <w:t xml:space="preserve"> { "timestamp": "2024-01-15T10:05:00Z", "value": 1 }</w:t>
        <w:br/>
        <w:t xml:space="preserve"> ],</w:t>
        <w:br/>
        <w:t xml:space="preserve"> "name": "PAGE_FAULTS",</w:t>
        <w:br/>
        <w:t xml:space="preserve"> "units": "SCALAR"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Date/time to start retrieving measurements (ISO 8601 timestamp, UTC). If set, end must be set. Mutually exclusive with period.</w:t>
            </w:r>
          </w:p>
        </w:tc>
      </w:tr>
      <w:tr>
        <w:tc>
          <w:tcPr>
            <w:tcW w:type="dxa" w:w="2880"/>
          </w:tcPr>
          <w:p>
            <w:r>
              <w:t>end</w:t>
            </w:r>
          </w:p>
        </w:tc>
        <w:tc>
          <w:tcPr>
            <w:tcW w:type="dxa" w:w="2880"/>
          </w:tcPr>
          <w:p>
            <w:r>
              <w:t>string</w:t>
            </w:r>
          </w:p>
        </w:tc>
        <w:tc>
          <w:tcPr>
            <w:tcW w:type="dxa" w:w="2880"/>
          </w:tcPr>
          <w:p>
            <w:r>
              <w:t>Date/time to stop retrieving measurements (ISO 8601 timestamp, UTC). If set, start must be set. Mutually exclusive with period.</w:t>
            </w:r>
          </w:p>
        </w:tc>
      </w:tr>
      <w:tr>
        <w:tc>
          <w:tcPr>
            <w:tcW w:type="dxa" w:w="2880"/>
          </w:tcPr>
          <w:p>
            <w:r>
              <w:t>granularity</w:t>
            </w:r>
          </w:p>
        </w:tc>
        <w:tc>
          <w:tcPr>
            <w:tcW w:type="dxa" w:w="2880"/>
          </w:tcPr>
          <w:p>
            <w:r>
              <w:t>string</w:t>
            </w:r>
          </w:p>
        </w:tc>
        <w:tc>
          <w:tcPr>
            <w:tcW w:type="dxa" w:w="2880"/>
          </w:tcPr>
          <w:p>
            <w:r>
              <w:t>Interval between measurement data points. Allowed values shown: PT1M, PT5M, PT1H, P1D.</w:t>
            </w:r>
          </w:p>
        </w:tc>
      </w:tr>
      <w:tr>
        <w:tc>
          <w:tcPr>
            <w:tcW w:type="dxa" w:w="2880"/>
          </w:tcPr>
          <w:p>
            <w:r>
              <w:t>groupId</w:t>
            </w:r>
          </w:p>
        </w:tc>
        <w:tc>
          <w:tcPr>
            <w:tcW w:type="dxa" w:w="2880"/>
          </w:tcPr>
          <w:p>
            <w:r>
              <w:t>string</w:t>
            </w:r>
          </w:p>
        </w:tc>
        <w:tc>
          <w:tcPr>
            <w:tcW w:type="dxa" w:w="2880"/>
          </w:tcPr>
          <w:p>
            <w:r>
              <w:t>Project identifier. Pattern: ^([a-f0-9]{24})$.</w:t>
            </w:r>
          </w:p>
        </w:tc>
      </w:tr>
      <w:tr>
        <w:tc>
          <w:tcPr>
            <w:tcW w:type="dxa" w:w="2880"/>
          </w:tcPr>
          <w:p>
            <w:r>
              <w:t>processId</w:t>
            </w:r>
          </w:p>
        </w:tc>
        <w:tc>
          <w:tcPr>
            <w:tcW w:type="dxa" w:w="2880"/>
          </w:tcPr>
          <w:p>
            <w:r>
              <w:t>string</w:t>
            </w:r>
          </w:p>
        </w:tc>
        <w:tc>
          <w:tcPr>
            <w:tcW w:type="dxa" w:w="2880"/>
          </w:tcPr>
          <w:p>
            <w:r>
              <w:t>Hostname/FQDN/IP plus port for the MongoDB process.</w:t>
            </w:r>
          </w:p>
        </w:tc>
      </w:tr>
      <w:tr>
        <w:tc>
          <w:tcPr>
            <w:tcW w:type="dxa" w:w="2880"/>
          </w:tcPr>
          <w:p>
            <w:r>
              <w:t>hardwareMeasurements</w:t>
            </w:r>
          </w:p>
        </w:tc>
        <w:tc>
          <w:tcPr>
            <w:tcW w:type="dxa" w:w="2880"/>
          </w:tcPr>
          <w:p>
            <w:r>
              <w:t>array</w:t>
            </w:r>
          </w:p>
        </w:tc>
        <w:tc>
          <w:tcPr>
            <w:tcW w:type="dxa" w:w="2880"/>
          </w:tcPr>
          <w:p>
            <w:r>
              <w:t>List of Atlas Search hardware measurements.</w:t>
            </w:r>
          </w:p>
        </w:tc>
      </w:tr>
      <w:tr>
        <w:tc>
          <w:tcPr>
            <w:tcW w:type="dxa" w:w="2880"/>
          </w:tcPr>
          <w:p>
            <w:r>
              <w:t>hardwareMeasurements[].name</w:t>
            </w:r>
          </w:p>
        </w:tc>
        <w:tc>
          <w:tcPr>
            <w:tcW w:type="dxa" w:w="2880"/>
          </w:tcPr>
          <w:p>
            <w:r>
              <w:t>string</w:t>
            </w:r>
          </w:p>
        </w:tc>
        <w:tc>
          <w:tcPr>
            <w:tcW w:type="dxa" w:w="2880"/>
          </w:tcPr>
          <w:p>
            <w:r>
              <w:t>Human-readable label of the measurement.</w:t>
            </w:r>
          </w:p>
        </w:tc>
      </w:tr>
      <w:tr>
        <w:tc>
          <w:tcPr>
            <w:tcW w:type="dxa" w:w="2880"/>
          </w:tcPr>
          <w:p>
            <w:r>
              <w:t>hardwareMeasurements[].units</w:t>
            </w:r>
          </w:p>
        </w:tc>
        <w:tc>
          <w:tcPr>
            <w:tcW w:type="dxa" w:w="2880"/>
          </w:tcPr>
          <w:p>
            <w:r>
              <w:t>string</w:t>
            </w:r>
          </w:p>
        </w:tc>
        <w:tc>
          <w:tcPr>
            <w:tcW w:type="dxa" w:w="2880"/>
          </w:tcPr>
          <w:p>
            <w:r>
              <w:t>Unit for the measurement. Allowed values shown: BYTES, BYTES_PER_SECOND, GIGABYTES, GIGABYTES_PER_HOUR, MEGABYTES_PER_SECOND, MICROSECONDS, MILLISECONDS, PERCENT, SCALAR, SCALAR_PER_SECOND.</w:t>
            </w:r>
          </w:p>
        </w:tc>
      </w:tr>
      <w:tr>
        <w:tc>
          <w:tcPr>
            <w:tcW w:type="dxa" w:w="2880"/>
          </w:tcPr>
          <w:p>
            <w:r>
              <w:t>hardwareMeasurements[].dataPoints</w:t>
            </w:r>
          </w:p>
        </w:tc>
        <w:tc>
          <w:tcPr>
            <w:tcW w:type="dxa" w:w="2880"/>
          </w:tcPr>
          <w:p>
            <w:r>
              <w:t>array</w:t>
            </w:r>
          </w:p>
        </w:tc>
        <w:tc>
          <w:tcPr>
            <w:tcW w:type="dxa" w:w="2880"/>
          </w:tcPr>
          <w:p>
            <w:r>
              <w:t>Data points for the measurement; if a point doesn’t exist, value is null.</w:t>
            </w:r>
          </w:p>
        </w:tc>
      </w:tr>
      <w:tr>
        <w:tc>
          <w:tcPr>
            <w:tcW w:type="dxa" w:w="2880"/>
          </w:tcPr>
          <w:p>
            <w:r>
              <w:t>hardwareMeasurements[].dataPoints[].timestamp</w:t>
            </w:r>
          </w:p>
        </w:tc>
        <w:tc>
          <w:tcPr>
            <w:tcW w:type="dxa" w:w="2880"/>
          </w:tcPr>
          <w:p>
            <w:r>
              <w:t>string</w:t>
            </w:r>
          </w:p>
        </w:tc>
        <w:tc>
          <w:tcPr>
            <w:tcW w:type="dxa" w:w="2880"/>
          </w:tcPr>
          <w:p>
            <w:r>
              <w:t>Timestamp when the data point occurred (ISO 8601 timestamp, UTC).</w:t>
            </w:r>
          </w:p>
        </w:tc>
      </w:tr>
      <w:tr>
        <w:tc>
          <w:tcPr>
            <w:tcW w:type="dxa" w:w="2880"/>
          </w:tcPr>
          <w:p>
            <w:r>
              <w:t>hardwareMeasurements[].dataPoints[].value</w:t>
            </w:r>
          </w:p>
        </w:tc>
        <w:tc>
          <w:tcPr>
            <w:tcW w:type="dxa" w:w="2880"/>
          </w:tcPr>
          <w:p>
            <w:r>
              <w:t>number | null</w:t>
            </w:r>
          </w:p>
        </w:tc>
        <w:tc>
          <w:tcPr>
            <w:tcW w:type="dxa" w:w="2880"/>
          </w:tcPr>
          <w:p>
            <w:r>
              <w:t>Value for the timestamp; can be null if no data point exists.</w:t>
            </w:r>
          </w:p>
        </w:tc>
      </w:tr>
      <w:tr>
        <w:tc>
          <w:tcPr>
            <w:tcW w:type="dxa" w:w="2880"/>
          </w:tcPr>
          <w:p>
            <w:r>
              <w:t>statusMeasurements</w:t>
            </w:r>
          </w:p>
        </w:tc>
        <w:tc>
          <w:tcPr>
            <w:tcW w:type="dxa" w:w="2880"/>
          </w:tcPr>
          <w:p>
            <w:r>
              <w:t>array</w:t>
            </w:r>
          </w:p>
        </w:tc>
        <w:tc>
          <w:tcPr>
            <w:tcW w:type="dxa" w:w="2880"/>
          </w:tcPr>
          <w:p>
            <w:r>
              <w:t>List of Atlas Search status measurements.</w:t>
            </w:r>
          </w:p>
        </w:tc>
      </w:tr>
      <w:tr>
        <w:tc>
          <w:tcPr>
            <w:tcW w:type="dxa" w:w="2880"/>
          </w:tcPr>
          <w:p>
            <w:r>
              <w:t>statusMeasurements[].name</w:t>
            </w:r>
          </w:p>
        </w:tc>
        <w:tc>
          <w:tcPr>
            <w:tcW w:type="dxa" w:w="2880"/>
          </w:tcPr>
          <w:p>
            <w:r>
              <w:t>string</w:t>
            </w:r>
          </w:p>
        </w:tc>
        <w:tc>
          <w:tcPr>
            <w:tcW w:type="dxa" w:w="2880"/>
          </w:tcPr>
          <w:p>
            <w:r>
              <w:t>Human-readable label of the measurement.</w:t>
            </w:r>
          </w:p>
        </w:tc>
      </w:tr>
      <w:tr>
        <w:tc>
          <w:tcPr>
            <w:tcW w:type="dxa" w:w="2880"/>
          </w:tcPr>
          <w:p>
            <w:r>
              <w:t>statusMeasurements[].units</w:t>
            </w:r>
          </w:p>
        </w:tc>
        <w:tc>
          <w:tcPr>
            <w:tcW w:type="dxa" w:w="2880"/>
          </w:tcPr>
          <w:p>
            <w:r>
              <w:t>string</w:t>
            </w:r>
          </w:p>
        </w:tc>
        <w:tc>
          <w:tcPr>
            <w:tcW w:type="dxa" w:w="2880"/>
          </w:tcPr>
          <w:p>
            <w:r>
              <w:t>Unit for the measurement (same allowed unit set as hardware measurements).</w:t>
            </w:r>
          </w:p>
        </w:tc>
      </w:tr>
      <w:tr>
        <w:tc>
          <w:tcPr>
            <w:tcW w:type="dxa" w:w="2880"/>
          </w:tcPr>
          <w:p>
            <w:r>
              <w:t>statusMeasurements[].dataPoints</w:t>
            </w:r>
          </w:p>
        </w:tc>
        <w:tc>
          <w:tcPr>
            <w:tcW w:type="dxa" w:w="2880"/>
          </w:tcPr>
          <w:p>
            <w:r>
              <w:t>array</w:t>
            </w:r>
          </w:p>
        </w:tc>
        <w:tc>
          <w:tcPr>
            <w:tcW w:type="dxa" w:w="2880"/>
          </w:tcPr>
          <w:p>
            <w:r>
              <w:t>Data points for the measurement; if a point doesn’t exist, value is null.</w:t>
            </w:r>
          </w:p>
        </w:tc>
      </w:tr>
      <w:tr>
        <w:tc>
          <w:tcPr>
            <w:tcW w:type="dxa" w:w="2880"/>
          </w:tcPr>
          <w:p>
            <w:r>
              <w:t>statusMeasurements[].dataPoints[].timestamp</w:t>
            </w:r>
          </w:p>
        </w:tc>
        <w:tc>
          <w:tcPr>
            <w:tcW w:type="dxa" w:w="2880"/>
          </w:tcPr>
          <w:p>
            <w:r>
              <w:t>string</w:t>
            </w:r>
          </w:p>
        </w:tc>
        <w:tc>
          <w:tcPr>
            <w:tcW w:type="dxa" w:w="2880"/>
          </w:tcPr>
          <w:p>
            <w:r>
              <w:t>Timestamp when the data point occurred (ISO 8601 timestamp, UTC).</w:t>
            </w:r>
          </w:p>
        </w:tc>
      </w:tr>
      <w:tr>
        <w:tc>
          <w:tcPr>
            <w:tcW w:type="dxa" w:w="2880"/>
          </w:tcPr>
          <w:p>
            <w:r>
              <w:t>statusMeasurements[].dataPoints[].value</w:t>
            </w:r>
          </w:p>
        </w:tc>
        <w:tc>
          <w:tcPr>
            <w:tcW w:type="dxa" w:w="2880"/>
          </w:tcPr>
          <w:p>
            <w:r>
              <w:t>number | null</w:t>
            </w:r>
          </w:p>
        </w:tc>
        <w:tc>
          <w:tcPr>
            <w:tcW w:type="dxa" w:w="2880"/>
          </w:tcPr>
          <w:p>
            <w:r>
              <w:t>Value for the timestamp; can be null if no data point exists.</w:t>
            </w:r>
          </w:p>
        </w:tc>
      </w:tr>
      <w:tr>
        <w:tc>
          <w:tcPr>
            <w:tcW w:type="dxa" w:w="2880"/>
          </w:tcPr>
          <w:p>
            <w:r>
              <w:t>links</w:t>
            </w:r>
          </w:p>
        </w:tc>
        <w:tc>
          <w:tcPr>
            <w:tcW w:type="dxa" w:w="2880"/>
          </w:tcPr>
          <w:p>
            <w:r>
              <w:t>array</w:t>
            </w:r>
          </w:p>
        </w:tc>
        <w:tc>
          <w:tcPr>
            <w:tcW w:type="dxa" w:w="2880"/>
          </w:tcPr>
          <w:p>
            <w:r>
              <w:t>Links to related API resources.</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Relationship of the link to the current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'https://cloud.mongodb.com/api/atlas/v2/groups/32b6e34b3d91647abb20e7b8/hosts/mongodb.example.com:27017/fts/metrics/measurements?granularity=PT5M&amp;period=PT1H&amp;metrics=FTS_DISK_USAGE&amp;metrics=PAGE_FAULTS' \</w:t>
        <w:br/>
        <w:t xml:space="preserve"> --header 'Accept: application/vnd.atlas.2023-01-01+json'</w:t>
      </w:r>
    </w:p>
    <w:p>
      <w:pPr>
        <w:pStyle w:val="Heading3"/>
      </w:pPr>
      <w:r>
        <w:t>Example Usage</w:t>
      </w:r>
    </w:p>
    <w:p>
      <w:pPr>
        <w:pStyle w:val="Heading3"/>
      </w:pPr>
      <w:r>
        <w:t>Example 1: Use a period window (no start/end)</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'https://cloud.mongodb.com/api/atlas/v2/groups/32b6e34b3d91647abb20e7b8/hosts/mongodb.example.com:27017/fts/metrics/measurements?granularity=PT1M&amp;period=PT30M&amp;metrics=FTS_PROCESS_CPU_USER&amp;metrics=FTS_PROCESS_CPU_KERNEL' \</w:t>
        <w:br/>
        <w:t xml:space="preserve"> --header 'Accept: application/vnd.atlas.2023-01-01+json'</w:t>
      </w:r>
    </w:p>
    <w:p>
      <w:pPr>
        <w:pStyle w:val="Heading3"/>
      </w:pPr>
      <w:r>
        <w:t>Example 2: Use explicit start/end</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'https://cloud.mongodb.com/api/atlas/v2/groups/32b6e34b3d91647abb20e7b8/hosts/mongodb.example.com:27017/fts/metrics/measurements?granularity=PT5M&amp;start=2024-01-15T10:00:00Z&amp;end=2024-01-15T11:00:00Z&amp;metrics=JVM_CURRENT_MEMORY&amp;metrics=JVM_MAX_MEMORY' \</w:t>
        <w:br/>
        <w:t xml:space="preserve"> --header 'Accept: application/vnd.atlas.2023-01-01+json'</w:t>
      </w:r>
    </w:p>
    <w:p>
      <w:pPr>
        <w:pStyle w:val="Heading3"/>
      </w:pPr>
      <w:r>
        <w:t>Example 3: Request envelope wrapping</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'https://cloud.mongodb.com/api/atlas/v2/groups/32b6e34b3d91647abb20e7b8/hosts/mongodb.example.com:27017/fts/metrics/measurements?granularity=PT1H&amp;period=P1D&amp;envelope=true' \</w:t>
        <w:br/>
        <w:t xml:space="preserve"> --header 'Accept: application/vnd.atlas.2023-01-01+json'</w:t>
      </w:r>
    </w:p>
    <w:p>
      <w:pPr>
        <w:pStyle w:val="Heading3"/>
      </w:pPr>
      <w:r>
        <w:t>Behavior</w:t>
      </w:r>
    </w:p>
    <w:p>
      <w:pPr>
        <w:pStyle w:val="ListBullet"/>
      </w:pPr>
      <w:r>
        <w:t>Validates groupId and processId.</w:t>
      </w:r>
    </w:p>
    <w:p>
      <w:pPr>
        <w:pStyle w:val="ListBullet"/>
      </w:pPr>
      <w:r>
        <w:t>Uses granularity and either (period) or (start and end) to determine the time window.</w:t>
      </w:r>
    </w:p>
    <w:p>
      <w:pPr>
        <w:pStyle w:val="ListBullet"/>
      </w:pPr>
      <w:r>
        <w:t>Returns time series data points for requested metrics (or all hardware/status metrics if metrics is omitted).</w:t>
      </w:r>
    </w:p>
    <w:p>
      <w:pPr>
        <w:pStyle w:val="ListBullet"/>
      </w:pPr>
      <w:r>
        <w:t>Returns null values for timestamps where no data point exists.</w:t>
      </w:r>
    </w:p>
    <w:p>
      <w:pPr>
        <w:pStyle w:val="Heading3"/>
      </w:pPr>
      <w:r>
        <w:t>Notes</w:t>
      </w:r>
    </w:p>
    <w:p>
      <w:pPr>
        <w:pStyle w:val="ListBullet"/>
      </w:pPr>
      <w:r>
        <w:t>period is mutually exclusive with start/end.</w:t>
      </w:r>
    </w:p>
    <w:p>
      <w:pPr>
        <w:pStyle w:val="ListBullet"/>
      </w:pPr>
      <w:r>
        <w:t>If you set start, you must set end (and vice versa).</w:t>
      </w:r>
    </w:p>
    <w:p>
      <w:pPr>
        <w:pStyle w:val="ListBullet"/>
      </w:pPr>
      <w:r>
        <w:t>processId must include the port (for example mongodb.example.com:27017).</w:t>
      </w:r>
    </w:p>
    <w:p>
      <w:pPr>
        <w:pStyle w:val="ListBullet"/>
      </w:pPr>
      <w:r>
        <w:t>Response may include rate limit headers such as RateLimit-Limit and RateLimit-Remaining.</w:t>
      </w:r>
    </w:p>
    <w:p>
      <w:pPr>
        <w:pStyle w:val="Heading3"/>
      </w:pPr>
      <w:r>
        <w:t>Gotchas</w:t>
      </w:r>
    </w:p>
    <w:p>
      <w:pPr>
        <w:pStyle w:val="ListBullet"/>
      </w:pPr>
      <w:r>
        <w:t>Although metrics is marked required in the parameter list, the description states: if you don’t set it, the endpoint returns all hardware and status metrics. Follow the service behavior described by the endpoint.</w:t>
      </w:r>
    </w:p>
    <w:p>
      <w:pPr>
        <w:pStyle w:val="ListBullet"/>
      </w:pPr>
      <w:r>
        <w:t>Ensure granularity is an ISO 8601 duration and matches allowed values (as shown in the response schema).</w:t>
      </w:r>
    </w:p>
    <w:p>
      <w:pPr>
        <w:pStyle w:val="Heading3"/>
      </w:pPr>
      <w:r>
        <w:t>Error Handling</w:t>
      </w:r>
    </w:p>
    <w:p>
      <w:pPr>
        <w:pStyle w:val="ListBullet"/>
      </w:pPr>
      <w:r>
        <w:t>400 Bad Request: Invalid parameter combinations (for example, using period with start/end) or invalid formats.</w:t>
      </w:r>
    </w:p>
    <w:p>
      <w:pPr>
        <w:pStyle w:val="ListBullet"/>
      </w:pPr>
      <w:r>
        <w:t>401 Unauthorized: Not authenticated.</w:t>
      </w:r>
    </w:p>
    <w:p>
      <w:pPr>
        <w:pStyle w:val="ListBullet"/>
      </w:pPr>
      <w:r>
        <w:t>403 Forbidden: Authenticated but lacks required project role.</w:t>
      </w:r>
    </w:p>
    <w:p>
      <w:pPr>
        <w:pStyle w:val="ListBullet"/>
      </w:pPr>
      <w:r>
        <w:t>404 Not Found: Project or process not found.</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110. [GET] List Available Disks for a MongoDB Process in a Project</w:t>
      </w:r>
    </w:p>
    <w:p>
      <w:r>
        <w:rPr>
          <w:b/>
        </w:rPr>
        <w:t xml:space="preserve">Endpoint: </w:t>
      </w:r>
      <w:r>
        <w:rPr>
          <w:rFonts w:ascii="Courier New" w:hAnsi="Courier New"/>
          <w:sz w:val="18"/>
        </w:rPr>
        <w:t>/groups/{{groupId}}/processes/{{processId}}/disks</w:t>
      </w:r>
    </w:p>
    <w:p>
      <w:pPr>
        <w:pStyle w:val="Heading3"/>
      </w:pPr>
      <w:r>
        <w:t>Prerequisites</w:t>
      </w:r>
    </w:p>
    <w:p>
      <w:pPr>
        <w:pStyle w:val="ListBullet"/>
      </w:pPr>
      <w:r>
        <w:t>You must have access to the target Atlas project.</w:t>
      </w:r>
    </w:p>
    <w:p>
      <w:pPr>
        <w:pStyle w:val="ListBullet"/>
      </w:pPr>
      <w:r>
        <w:t>The caller must have the Project Read Only role for the project that contains the process.</w:t>
      </w:r>
    </w:p>
    <w:p>
      <w:pPr>
        <w:pStyle w:val="Heading3"/>
      </w:pPr>
      <w:r>
        <w:t>Method</w:t>
      </w:r>
    </w:p>
    <w:p>
      <w:r>
        <w:t>GET</w:t>
      </w:r>
    </w:p>
    <w:p>
      <w:pPr>
        <w:pStyle w:val="Heading3"/>
      </w:pPr>
      <w:r>
        <w:t>URL</w:t>
      </w:r>
    </w:p>
    <w:p>
      <w:r>
        <w:t>https://cloud.mongodb.com/api/atlas/v2/groups/{{groupId}}/processes/{{processId}}/disks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list of disks or partitions for the specified MongoDB host (process) in the specified Atlas project.</w:t>
      </w:r>
    </w:p>
    <w:p>
      <w:pPr>
        <w:pStyle w:val="Heading3"/>
      </w:pPr>
      <w:r>
        <w:t>Enforcement Rules</w:t>
      </w:r>
    </w:p>
    <w:p>
      <w:pPr>
        <w:pStyle w:val="ListBullet"/>
      </w:pPr>
      <w:r>
        <w:t>The groupId path parameter must always be present.</w:t>
      </w:r>
    </w:p>
    <w:p>
      <w:pPr>
        <w:pStyle w:val="ListBullet"/>
      </w:pPr>
      <w:r>
        <w:t>The processId path parameter must always be present.</w:t>
      </w:r>
    </w:p>
    <w:p>
      <w:pPr>
        <w:pStyle w:val="ListBullet"/>
      </w:pPr>
      <w:r>
        <w:t>Always construct the path as /groups/{{groupId}}/processes/{{processId}}/disks, where {{groupId}} and {{processId}} are non-empty strings.</w:t>
      </w:r>
    </w:p>
    <w:p>
      <w:pPr>
        <w:pStyle w:val="ListBullet"/>
      </w:pPr>
      <w:r>
        <w:t>Do not call the API with missing or empty path parameters (e.g., avoid /groups//processes//disks).</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/groups/5e2211c17a3e5a48f5497de3/processes/db1.example.com:27017/disks</w:t>
        <w:br/>
        <w:t>/groups/5e2211c17a3e5a48f5497de3/processes/203.0.113.10:27017/disks</w:t>
      </w:r>
    </w:p>
    <w:p>
      <w:pPr>
        <w:pStyle w:val="Heading3"/>
      </w:pPr>
      <w:r>
        <w:t>Invalid Examples</w:t>
      </w:r>
    </w:p>
    <w:p>
      <w:r>
        <w:rPr>
          <w:b/>
          <w:color w:val="666666"/>
          <w:sz w:val="16"/>
        </w:rPr>
        <w:t>[http]</w:t>
      </w:r>
    </w:p>
    <w:p>
      <w:pPr>
        <w:shd w:fill="F2F2F2" w:val="clear"/>
      </w:pPr>
      <w:r>
        <w:rPr>
          <w:rFonts w:ascii="Courier New" w:hAnsi="Courier New"/>
          <w:sz w:val="17"/>
        </w:rPr>
        <w:t>/groups//processes/db1.example.com:27017/disks</w:t>
        <w:br/>
        <w:t>/groups/5e2211c17a3e5a48f5497de3/processes//disks</w:t>
        <w:br/>
        <w:t>/groups/5e2211c17a3e5a48f5497de3/processes/disks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processId</w:t>
            </w:r>
          </w:p>
        </w:tc>
        <w:tc>
          <w:tcPr>
            <w:tcW w:type="dxa" w:w="2880"/>
          </w:tcPr>
          <w:p>
            <w:r>
              <w:t>string</w:t>
            </w:r>
          </w:p>
        </w:tc>
        <w:tc>
          <w:tcPr>
            <w:tcW w:type="dxa" w:w="2880"/>
          </w:tcPr>
          <w:p>
            <w:r>
              <w:t>Combination of hostname (hostname, FQDN, IPv4, or IPv6) and IANA port for the MongoDB process, in the form host:port.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use the results object as an envelope and add a status parameter to the response body when envelope=true.</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"https://cloud.mongodb.com/api/atlas/v2/groups/5e2211c17a3e5a48f5497de3/processes/db1.example.com:27017/disks?pageNum=1&amp;itemsPerPage=100",</w:t>
        <w:br/>
        <w:t xml:space="preserve"> "rel": "self"</w:t>
        <w:br/>
        <w:t xml:space="preserve"> }</w:t>
        <w:br/>
        <w:t xml:space="preserve"> ],</w:t>
        <w:br/>
        <w:t xml:space="preserve"> "results": [</w:t>
        <w:br/>
        <w:t xml:space="preserve"> {</w:t>
        <w:br/>
        <w:t xml:space="preserve"> "links": [</w:t>
        <w:br/>
        <w:t xml:space="preserve"> {</w:t>
        <w:br/>
        <w:t xml:space="preserve"> "href": "https://cloud.mongodb.com/api/atlas/v2/groups/5e2211c17a3e5a48f5497de3/processes/db1.example.com:27017/disks",</w:t>
        <w:br/>
        <w:t xml:space="preserve"> "rel": "self"</w:t>
        <w:br/>
        <w:t xml:space="preserve"> }</w:t>
        <w:br/>
        <w:t xml:space="preserve"> ],</w:t>
        <w:br/>
        <w:t xml:space="preserve"> "partitionName": "/dev/xvda1"</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"Authentication failed.",</w:t>
        <w:br/>
        <w:t xml:space="preserve"> "field": "Authorization"</w:t>
        <w:br/>
        <w:t xml:space="preserve"> }</w:t>
        <w:br/>
        <w:t xml:space="preserve"> ]</w:t>
        <w:br/>
        <w:t xml:space="preserve"> },</w:t>
        <w:br/>
        <w:t xml:space="preserve"> "detail": "Unauthorized",</w:t>
        <w:br/>
        <w:t xml:space="preserve"> "error": 401,</w:t>
        <w:br/>
        <w:t xml:space="preserve"> "errorCode": "UNAUTHORIZED",</w:t>
        <w:br/>
        <w:t xml:space="preserve"> "parameters": [],</w:t>
        <w:br/>
        <w:t xml:space="preserve"> "reason": "Invalid credentials."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caller does not have the required role for this project.",</w:t>
        <w:br/>
        <w:t xml:space="preserve"> "field": "groupId"</w:t>
        <w:br/>
        <w:t xml:space="preserve"> }</w:t>
        <w:br/>
        <w:t xml:space="preserve"> ]</w:t>
        <w:br/>
        <w:t xml:space="preserve"> },</w:t>
        <w:br/>
        <w:t xml:space="preserve"> "detail": "Forbidden",</w:t>
        <w:br/>
        <w:t xml:space="preserve"> "error": 403,</w:t>
        <w:br/>
        <w:t xml:space="preserve"> "errorCode": "FORBIDDEN",</w:t>
        <w:br/>
        <w:t xml:space="preserve"> "parameters": [],</w:t>
        <w:br/>
        <w:t xml:space="preserve"> "reason": "Not authorized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specified resource was not found.",</w:t>
        <w:br/>
        <w:t xml:space="preserve"> "field": "processId"</w:t>
        <w:br/>
        <w:t xml:space="preserve"> }</w:t>
        <w:br/>
        <w:t xml:space="preserve"> ]</w:t>
        <w:br/>
        <w:t xml:space="preserve"> },</w:t>
        <w:br/>
        <w:t xml:space="preserve"> "detail": "Not Found",</w:t>
        <w:br/>
        <w:t xml:space="preserve"> "error": 404,</w:t>
        <w:br/>
        <w:t xml:space="preserve"> "errorCode": "NOT_FOUND",</w:t>
        <w:br/>
        <w:t xml:space="preserve"> "parameters": [],</w:t>
        <w:br/>
        <w:t xml:space="preserve"> "reason": "Resource not found."</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"request"</w:t>
        <w:br/>
        <w:t xml:space="preserve"> }</w:t>
        <w:br/>
        <w:t xml:space="preserve"> ]</w:t>
        <w:br/>
        <w:t xml:space="preserve"> },</w:t>
        <w:br/>
        <w:t xml:space="preserve"> "detail": "Too Many Requests",</w:t>
        <w:br/>
        <w:t xml:space="preserve"> "error": 429,</w:t>
        <w:br/>
        <w:t xml:space="preserve"> "errorCode": "TOO_MANY_REQUESTS",</w:t>
        <w:br/>
        <w:t xml:space="preserve"> "parameters": [],</w:t>
        <w:br/>
        <w:t xml:space="preserve"> "reason": "You have exceeded the rate limit."</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"An unexpected error occurred.",</w:t>
        <w:br/>
        <w:t xml:space="preserve"> "field": "server"</w:t>
        <w:br/>
        <w:t xml:space="preserve"> }</w:t>
        <w:br/>
        <w:t xml:space="preserve"> ]</w:t>
        <w:br/>
        <w:t xml:space="preserve"> },</w:t>
        <w:br/>
        <w:t xml:space="preserve"> "detail": "Internal Server Error",</w:t>
        <w:br/>
        <w:t xml:space="preserve"> "error": 500,</w:t>
        <w:br/>
        <w:t xml:space="preserve"> "errorCode": "INTERNAL_SERVER_ERROR",</w:t>
        <w:br/>
        <w:t xml:space="preserve"> "parameters": [],</w:t>
        <w:br/>
        <w:t xml:space="preserve"> "reason":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results[].links</w:t>
            </w:r>
          </w:p>
        </w:tc>
        <w:tc>
          <w:tcPr>
            <w:tcW w:type="dxa" w:w="2880"/>
          </w:tcPr>
          <w:p>
            <w:r>
              <w:t>array</w:t>
            </w:r>
          </w:p>
        </w:tc>
        <w:tc>
          <w:tcPr>
            <w:tcW w:type="dxa" w:w="2880"/>
          </w:tcPr>
          <w:p>
            <w:r>
              <w:t>List of one or more URLs related to the disk/partition result.</w:t>
            </w:r>
          </w:p>
        </w:tc>
      </w:tr>
      <w:tr>
        <w:tc>
          <w:tcPr>
            <w:tcW w:type="dxa" w:w="2880"/>
          </w:tcPr>
          <w:p>
            <w:r>
              <w:t>results[].links[].href</w:t>
            </w:r>
          </w:p>
        </w:tc>
        <w:tc>
          <w:tcPr>
            <w:tcW w:type="dxa" w:w="2880"/>
          </w:tcPr>
          <w:p>
            <w:r>
              <w:t>string</w:t>
            </w:r>
          </w:p>
        </w:tc>
        <w:tc>
          <w:tcPr>
            <w:tcW w:type="dxa" w:w="2880"/>
          </w:tcPr>
          <w:p>
            <w:r>
              <w:t>URL that points to another API resource related to this result.</w:t>
            </w:r>
          </w:p>
        </w:tc>
      </w:tr>
      <w:tr>
        <w:tc>
          <w:tcPr>
            <w:tcW w:type="dxa" w:w="2880"/>
          </w:tcPr>
          <w:p>
            <w:r>
              <w:t>results[].links[].rel</w:t>
            </w:r>
          </w:p>
        </w:tc>
        <w:tc>
          <w:tcPr>
            <w:tcW w:type="dxa" w:w="2880"/>
          </w:tcPr>
          <w:p>
            <w:r>
              <w:t>string</w:t>
            </w:r>
          </w:p>
        </w:tc>
        <w:tc>
          <w:tcPr>
            <w:tcW w:type="dxa" w:w="2880"/>
          </w:tcPr>
          <w:p>
            <w:r>
              <w:t>Semantic relationship for the related link.</w:t>
            </w:r>
          </w:p>
        </w:tc>
      </w:tr>
      <w:tr>
        <w:tc>
          <w:tcPr>
            <w:tcW w:type="dxa" w:w="2880"/>
          </w:tcPr>
          <w:p>
            <w:r>
              <w:t>results[].partitionName</w:t>
            </w:r>
          </w:p>
        </w:tc>
        <w:tc>
          <w:tcPr>
            <w:tcW w:type="dxa" w:w="2880"/>
          </w:tcPr>
          <w:p>
            <w:r>
              <w:t>string</w:t>
            </w:r>
          </w:p>
        </w:tc>
        <w:tc>
          <w:tcPr>
            <w:tcW w:type="dxa" w:w="2880"/>
          </w:tcPr>
          <w:p>
            <w:r>
              <w:t>Human-readable label of the disk or partition to which the measurements apply.</w:t>
            </w:r>
          </w:p>
        </w:tc>
      </w:tr>
      <w:tr>
        <w:tc>
          <w:tcPr>
            <w:tcW w:type="dxa" w:w="2880"/>
          </w:tcPr>
          <w:p>
            <w:r>
              <w:t>totalCount</w:t>
            </w:r>
          </w:p>
        </w:tc>
        <w:tc>
          <w:tcPr>
            <w:tcW w:type="dxa" w:w="2880"/>
          </w:tcPr>
          <w:p>
            <w:r>
              <w:t>integer</w:t>
            </w:r>
          </w:p>
        </w:tc>
        <w:tc>
          <w:tcPr>
            <w:tcW w:type="dxa" w:w="2880"/>
          </w:tcPr>
          <w:p>
            <w:r>
              <w:t>Total number of documents available. Omitted if includeCount=false.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"https://cloud.mongodb.com/api/atlas/v2/groups/5e2211c17a3e5a48f5497de3/processes/db1.example.com:27017/disks?includeCount=true&amp;itemsPerPage=100&amp;pageNum=1" \</w:t>
        <w:br/>
        <w:t xml:space="preserve"> --header "Accept: application/vnd.atlas.2023-01-01+json"</w:t>
      </w:r>
    </w:p>
    <w:p>
      <w:pPr>
        <w:pStyle w:val="Heading3"/>
      </w:pPr>
      <w:r>
        <w:t>Example Usage</w:t>
      </w:r>
    </w:p>
    <w:p>
      <w:pPr>
        <w:pStyle w:val="Heading3"/>
      </w:pPr>
      <w:r>
        <w:t>Example 1: Default listing (no count)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"https://cloud.mongodb.com/api/atlas/v2/groups/5e2211c17a3e5a48f5497de3/processes/db1.example.com:27017/disks" \</w:t>
        <w:br/>
        <w:t xml:space="preserve"> --header "Accept: application/vnd.atlas.2023-01-01+json"</w:t>
      </w:r>
    </w:p>
    <w:p>
      <w:pPr>
        <w:pStyle w:val="Heading3"/>
      </w:pPr>
      <w:r>
        <w:t>Example 2: Include total count and paginate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"https://cloud.mongodb.com/api/atlas/v2/groups/5e2211c17a3e5a48f5497de3/processes/db1.example.com:27017/disks?includeCount=true&amp;itemsPerPage=50&amp;pageNum=2" \</w:t>
        <w:br/>
        <w:t xml:space="preserve"> --header "Accept: application/vnd.atlas.2023-01-01+json"</w:t>
      </w:r>
    </w:p>
    <w:p>
      <w:pPr>
        <w:pStyle w:val="Heading3"/>
      </w:pPr>
      <w:r>
        <w:t>Example 3: Use envelope=true for clients that need body status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"https://cloud.mongodb.com/api/atlas/v2/groups/5e2211c17a3e5a48f5497de3/processes/db1.example.com:27017/disks?envelope=true" \</w:t>
        <w:br/>
        <w:t xml:space="preserve"> --header "Accept: application/vnd.atlas.2023-01-01+json"</w:t>
      </w:r>
    </w:p>
    <w:p>
      <w:pPr>
        <w:pStyle w:val="Heading3"/>
      </w:pPr>
      <w:r>
        <w:t>Notes</w:t>
      </w:r>
    </w:p>
    <w:p>
      <w:pPr>
        <w:pStyle w:val="ListBullet"/>
      </w:pPr>
      <w:r>
        <w:t>processId must be provided as host:port where host can be hostname, FQDN, IPv4, or IPv6.</w:t>
      </w:r>
    </w:p>
    <w:p>
      <w:pPr>
        <w:pStyle w:val="ListBullet"/>
      </w:pPr>
      <w:r>
        <w:t>If includeCount=false, MongoDB Cloud omits totalCount from the response.</w:t>
      </w:r>
    </w:p>
    <w:p>
      <w:pPr>
        <w:pStyle w:val="Heading3"/>
      </w:pPr>
      <w:r>
        <w:t>Error Handling</w:t>
      </w:r>
    </w:p>
    <w:p>
      <w:pPr>
        <w:pStyle w:val="ListBullet"/>
      </w:pPr>
      <w:r>
        <w:t>401 Unauthorized: Invalid or missing credentials.</w:t>
      </w:r>
    </w:p>
    <w:p>
      <w:pPr>
        <w:pStyle w:val="ListBullet"/>
      </w:pPr>
      <w:r>
        <w:t>403 Forbidden: Credentials are valid but lack required permissions (e.g., missing Project Read Only role).</w:t>
      </w:r>
    </w:p>
    <w:p>
      <w:pPr>
        <w:pStyle w:val="ListBullet"/>
      </w:pPr>
      <w:r>
        <w:t>404 Not Found: The specified groupId or processId doesn’t exist (or isn’t accessible).</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111. [GET] Return Measurements for One Database in One MongoDB Process</w:t>
      </w:r>
    </w:p>
    <w:p>
      <w:r>
        <w:rPr>
          <w:b/>
        </w:rPr>
        <w:t xml:space="preserve">Endpoint: </w:t>
      </w:r>
      <w:r>
        <w:rPr>
          <w:rFonts w:ascii="Courier New" w:hAnsi="Courier New"/>
          <w:sz w:val="18"/>
        </w:rPr>
        <w:t>/groups/{{groupId}}/processes/{{processId}}/databases/{{databaseName}}/measurements</w:t>
      </w:r>
    </w:p>
    <w:p>
      <w:pPr>
        <w:pStyle w:val="Heading3"/>
      </w:pPr>
      <w:r>
        <w:t>Return Measurements for One Database in One MongoDB Process (Project, Process, Database)</w:t>
      </w:r>
    </w:p>
    <w:p>
      <w:pPr>
        <w:pStyle w:val="Heading3"/>
      </w:pPr>
      <w:r>
        <w:t>Prerequisites</w:t>
      </w:r>
    </w:p>
    <w:p>
      <w:pPr>
        <w:pStyle w:val="ListBullet"/>
      </w:pPr>
      <w:r>
        <w:t>The requesting Service Account or API Key must have the Project Read Only role.</w:t>
      </w:r>
    </w:p>
    <w:p>
      <w:pPr>
        <w:pStyle w:val="ListBullet"/>
      </w:pPr>
      <w:r>
        <w:t>You must know the target project (group) ID, process ID (host:port), and database name.</w:t>
      </w:r>
    </w:p>
    <w:p>
      <w:pPr>
        <w:pStyle w:val="Heading3"/>
      </w:pPr>
      <w:r>
        <w:t>Method</w:t>
      </w:r>
    </w:p>
    <w:p>
      <w:r>
        <w:t>GET</w:t>
      </w:r>
    </w:p>
    <w:p>
      <w:pPr>
        <w:pStyle w:val="Heading3"/>
      </w:pPr>
      <w:r>
        <w:t>URL</w:t>
      </w:r>
    </w:p>
    <w:p>
      <w:r>
        <w:t>https://cloud.mongodb.com/api/atlas/v2/groups/{{groupId}}/processes/{{processId}}/databases/{{databaseName}}/measurements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measurement series for a single database served by a specific MongoDB process in a given Atlas project. The measurements are based on MongoDB dbStats output. Some rate-based metrics can return null for the first data point because Atlas can’t compute a rate at the beginning of the requested range. Atlas typically retrieves database metrics every 20 minutes, but may reduce frequency to optimize performance.</w:t>
      </w:r>
    </w:p>
    <w:p>
      <w:pPr>
        <w:pStyle w:val="Heading3"/>
      </w:pPr>
      <w:r>
        <w:t>Enforcement Rules</w:t>
      </w:r>
    </w:p>
    <w:p>
      <w:pPr>
        <w:pStyle w:val="ListBullet"/>
      </w:pPr>
      <w:r>
        <w:t>The groupId path parameter must always be present and must be a non-empty string (24-hex string per docs).</w:t>
      </w:r>
    </w:p>
    <w:p>
      <w:pPr>
        <w:pStyle w:val="ListBullet"/>
      </w:pPr>
      <w:r>
        <w:t>The processId path parameter must always be present and must be a non-empty string in the form hostname:port (or IP:port).</w:t>
      </w:r>
    </w:p>
    <w:p>
      <w:pPr>
        <w:pStyle w:val="ListBullet"/>
      </w:pPr>
      <w:r>
        <w:t>The databaseName path parameter must always be present and must be a non-empty string.</w:t>
      </w:r>
    </w:p>
    <w:p>
      <w:pPr>
        <w:pStyle w:val="ListBullet"/>
      </w:pPr>
      <w:r>
        <w:t>Always construct the path as:</w:t>
        <w:br/>
        <w:t>/groups/{{groupId}}/processes/{{processId}}/databases/{{databaseName}}/measurements</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/groups/32b6e34b3d91647abb20e7b8/processes/mongodb.example.com:27017/databases/myDb/measurements</w:t>
        <w:br/>
        <w:t>/groups/32b6e34b3d91647abb20e7b8/processes/192.0.2.10:27017/databases/app/measurements</w:t>
      </w:r>
    </w:p>
    <w:p>
      <w:pPr>
        <w:pStyle w:val="Heading3"/>
      </w:pPr>
      <w:r>
        <w:t>Invalid Examples</w:t>
      </w:r>
    </w:p>
    <w:p>
      <w:r>
        <w:rPr>
          <w:b/>
          <w:color w:val="666666"/>
          <w:sz w:val="16"/>
        </w:rPr>
        <w:t>[http]</w:t>
      </w:r>
    </w:p>
    <w:p>
      <w:pPr>
        <w:shd w:fill="F2F2F2" w:val="clear"/>
      </w:pPr>
      <w:r>
        <w:rPr>
          <w:rFonts w:ascii="Courier New" w:hAnsi="Courier New"/>
          <w:sz w:val="17"/>
        </w:rPr>
        <w:t>/groups//processes/mongodb.example.com:27017/databases/myDb/measurements</w:t>
        <w:br/>
        <w:t>/groups/32b6e34b3d91647abb20e7b8/processes//databases/myDb/measurements</w:t>
        <w:br/>
        <w:t>/groups/32b6e34b3d91647abb20e7b8/processes/mongodb.example.com:27017/databases//measurements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w:t>
            </w:r>
          </w:p>
        </w:tc>
      </w:tr>
      <w:tr>
        <w:tc>
          <w:tcPr>
            <w:tcW w:type="dxa" w:w="2880"/>
          </w:tcPr>
          <w:p>
            <w:r>
              <w:t>processId</w:t>
            </w:r>
          </w:p>
        </w:tc>
        <w:tc>
          <w:tcPr>
            <w:tcW w:type="dxa" w:w="2880"/>
          </w:tcPr>
          <w:p>
            <w:r>
              <w:t>string</w:t>
            </w:r>
          </w:p>
        </w:tc>
        <w:tc>
          <w:tcPr>
            <w:tcW w:type="dxa" w:w="2880"/>
          </w:tcPr>
          <w:p>
            <w:r>
              <w:t>hostname:port (or IP:port) that serves the MongoDB process (mongod or mongos).</w:t>
            </w:r>
          </w:p>
        </w:tc>
      </w:tr>
      <w:tr>
        <w:tc>
          <w:tcPr>
            <w:tcW w:type="dxa" w:w="2880"/>
          </w:tcPr>
          <w:p>
            <w:r>
              <w:t>databaseName</w:t>
            </w:r>
          </w:p>
        </w:tc>
        <w:tc>
          <w:tcPr>
            <w:tcW w:type="dxa" w:w="2880"/>
          </w:tcPr>
          <w:p>
            <w:r>
              <w:t>string</w:t>
            </w:r>
          </w:p>
        </w:tc>
        <w:tc>
          <w:tcPr>
            <w:tcW w:type="dxa" w:w="2880"/>
          </w:tcPr>
          <w:p>
            <w:r>
              <w:t>Human-readable label that identifies the database served by the specified MongoDB process.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Interval at which Atlas reports metrics, expressed as an ISO 8601 duration in UTC. If set, you must set either period or both start and end. (Response indicates allowed values: PT1M, PT5M, PT1H, P1D.)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Intended for clients that can’t access HTTP headers/status directly.</w:t>
            </w:r>
          </w:p>
        </w:tc>
      </w:tr>
      <w:tr>
        <w:tc>
          <w:tcPr>
            <w:tcW w:type="dxa" w:w="2880"/>
          </w:tcPr>
          <w:p>
            <w:r>
              <w:t>pretty</w:t>
            </w:r>
          </w:p>
        </w:tc>
        <w:tc>
          <w:tcPr>
            <w:tcW w:type="dxa" w:w="2880"/>
          </w:tcPr>
          <w:p>
            <w:r>
              <w:t>boolean</w:t>
            </w:r>
          </w:p>
        </w:tc>
        <w:tc>
          <w:tcPr>
            <w:tcW w:type="dxa" w:w="2880"/>
          </w:tcPr>
          <w:p>
            <w:r>
              <w:t>If true, returns the response body in pretty-printed format.</w:t>
            </w:r>
          </w:p>
        </w:tc>
      </w:tr>
      <w:tr>
        <w:tc>
          <w:tcPr>
            <w:tcW w:type="dxa" w:w="2880"/>
          </w:tcPr>
          <w:p>
            <w:r>
              <w:t>m</w:t>
            </w:r>
          </w:p>
        </w:tc>
        <w:tc>
          <w:tcPr>
            <w:tcW w:type="dxa" w:w="2880"/>
          </w:tcPr>
          <w:p>
            <w:r>
              <w:t>array of enum strings</w:t>
            </w:r>
          </w:p>
        </w:tc>
        <w:tc>
          <w:tcPr>
            <w:tcW w:type="dxa" w:w="2880"/>
          </w:tcPr>
          <w:p>
            <w:r>
              <w:t>One or more measurement types to request. If omitted, returns all measurements. To specify multiple values, repeat m in the query string. Invalid measurements cause an error. Allowed values: DATABASE_AVERAGE_OBJECT_SIZE, DATABASE_COLLECTION_COUNT, DATABASE_DATA_SIZE, DATABASE_STORAGE_SIZE, DATABASE_INDEX_SIZE, DATABASE_INDEX_COUNT, DATABASE_EXTENT_COUNT, DATABASE_OBJECT_COUNT, DATABASE_VIEW_COUNT.</w:t>
            </w:r>
          </w:p>
        </w:tc>
      </w:tr>
      <w:tr>
        <w:tc>
          <w:tcPr>
            <w:tcW w:type="dxa" w:w="2880"/>
          </w:tcPr>
          <w:p>
            <w:r>
              <w:t>period</w:t>
            </w:r>
          </w:p>
        </w:tc>
        <w:tc>
          <w:tcPr>
            <w:tcW w:type="dxa" w:w="2880"/>
          </w:tcPr>
          <w:p>
            <w:r>
              <w:t>string</w:t>
            </w:r>
          </w:p>
        </w:tc>
        <w:tc>
          <w:tcPr>
            <w:tcW w:type="dxa" w:w="2880"/>
          </w:tcPr>
          <w:p>
            <w:r>
              <w:t>ISO 8601 duration over which Atlas reports metrics. Use when you do not set start and end. Mutually exclusive with start/end.</w:t>
            </w:r>
          </w:p>
        </w:tc>
      </w:tr>
      <w:tr>
        <w:tc>
          <w:tcPr>
            <w:tcW w:type="dxa" w:w="2880"/>
          </w:tcPr>
          <w:p>
            <w:r>
              <w:t>start</w:t>
            </w:r>
          </w:p>
        </w:tc>
        <w:tc>
          <w:tcPr>
            <w:tcW w:type="dxa" w:w="2880"/>
          </w:tcPr>
          <w:p>
            <w:r>
              <w:t>string</w:t>
            </w:r>
          </w:p>
        </w:tc>
        <w:tc>
          <w:tcPr>
            <w:tcW w:type="dxa" w:w="2880"/>
          </w:tcPr>
          <w:p>
            <w:r>
              <w:t>ISO 8601 timestamp (UTC) for when Atlas begins reporting metrics. If set, you must also set end. Mutually exclusive with period.</w:t>
            </w:r>
          </w:p>
        </w:tc>
      </w:tr>
      <w:tr>
        <w:tc>
          <w:tcPr>
            <w:tcW w:type="dxa" w:w="2880"/>
          </w:tcPr>
          <w:p>
            <w:r>
              <w:t>end</w:t>
            </w:r>
          </w:p>
        </w:tc>
        <w:tc>
          <w:tcPr>
            <w:tcW w:type="dxa" w:w="2880"/>
          </w:tcPr>
          <w:p>
            <w:r>
              <w:t>string</w:t>
            </w:r>
          </w:p>
        </w:tc>
        <w:tc>
          <w:tcPr>
            <w:tcW w:type="dxa" w:w="2880"/>
          </w:tcPr>
          <w:p>
            <w:r>
              <w:t>ISO 8601 timestamp (UTC) for when Atlas stops reporting metrics. If set, you must also set start. Mutually exclusive with period.</w:t>
            </w:r>
          </w:p>
        </w:tc>
      </w:tr>
    </w:tbl>
    <w:p/>
    <w:p>
      <w:pPr>
        <w:pStyle w:val="Heading3"/>
      </w:pPr>
      <w:r>
        <w:t>Response</w:t>
      </w:r>
    </w:p>
    <w:p>
      <w:pPr>
        <w:pStyle w:val="Heading3"/>
      </w:pPr>
      <w:r>
        <w:t>Success Response (200 OK)</w:t>
      </w:r>
    </w:p>
    <w:p>
      <w:r>
        <w:t>Response content type (per docs): application/vnd.atlas.2023-01-01+json</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"databaseName": "myDb",</w:t>
        <w:br/>
        <w:t xml:space="preserve"> "end": "2024-01-15T10:30:00Z",</w:t>
        <w:br/>
        <w:t xml:space="preserve"> "granularity": "PT5M",</w:t>
        <w:br/>
        <w:t xml:space="preserve"> "groupId": "32b6e34b3d91647abb20e7b8",</w:t>
        <w:br/>
        <w:t xml:space="preserve"> "hostId": "mongodb.example.com:27017",</w:t>
        <w:br/>
        <w:t xml:space="preserve"> "links": [</w:t>
        <w:br/>
        <w:t xml:space="preserve"> {</w:t>
        <w:br/>
        <w:t xml:space="preserve"> "href": "https://cloud.mongodb.com/api/atlas/v2/groups/32b6e34b3d91647abb20e7b8/processes/mongodb.example.com:27017/databases/myDb/measurements",</w:t>
        <w:br/>
        <w:t xml:space="preserve"> "rel": "self"</w:t>
        <w:br/>
        <w:t xml:space="preserve"> }</w:t>
        <w:br/>
        <w:t xml:space="preserve"> ],</w:t>
        <w:br/>
        <w:t xml:space="preserve"> "measurements": [</w:t>
        <w:br/>
        <w:t xml:space="preserve"> {</w:t>
        <w:br/>
        <w:t xml:space="preserve"> "dataPoints": [</w:t>
        <w:br/>
        <w:t xml:space="preserve"> {</w:t>
        <w:br/>
        <w:t xml:space="preserve"> "timestamp": "2024-01-15T10:00:00Z",</w:t>
        <w:br/>
        <w:t xml:space="preserve"> "value": null</w:t>
        <w:br/>
        <w:t xml:space="preserve"> },</w:t>
        <w:br/>
        <w:t xml:space="preserve"> {</w:t>
        <w:br/>
        <w:t xml:space="preserve"> "timestamp": "2024-01-15T10:05:00Z",</w:t>
        <w:br/>
        <w:t xml:space="preserve"> "value": 123456789</w:t>
        <w:br/>
        <w:t xml:space="preserve"> }</w:t>
        <w:br/>
        <w:t xml:space="preserve"> ],</w:t>
        <w:br/>
        <w:t xml:space="preserve"> "name": "DATABASE_STORAGE_SIZE",</w:t>
        <w:br/>
        <w:t xml:space="preserve"> "units": "BYTES"</w:t>
        <w:br/>
        <w:t xml:space="preserve"> }</w:t>
        <w:br/>
        <w:t xml:space="preserve"> ],</w:t>
        <w:br/>
        <w:t xml:space="preserve"> "partitionName": "data",</w:t>
        <w:br/>
        <w:t xml:space="preserve"> "processId": "mongodb.example.com:27017",</w:t>
        <w:br/>
        <w:t xml:space="preserve"> "start": "2024-01-15T10:00:00Z"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Human-readable label that identifies the database that the specified MongoDB process serves.</w:t>
            </w:r>
          </w:p>
        </w:tc>
      </w:tr>
      <w:tr>
        <w:tc>
          <w:tcPr>
            <w:tcW w:type="dxa" w:w="2880"/>
          </w:tcPr>
          <w:p>
            <w:r>
              <w:t>start</w:t>
            </w:r>
          </w:p>
        </w:tc>
        <w:tc>
          <w:tcPr>
            <w:tcW w:type="dxa" w:w="2880"/>
          </w:tcPr>
          <w:p>
            <w:r>
              <w:t>string</w:t>
            </w:r>
          </w:p>
        </w:tc>
        <w:tc>
          <w:tcPr>
            <w:tcW w:type="dxa" w:w="2880"/>
          </w:tcPr>
          <w:p>
            <w:r>
              <w:t>ISO 8601 timestamp (UTC) for when to start retrieving measurements. If set, end must also be set. Mutually exclusive with period (request-side rule).</w:t>
            </w:r>
          </w:p>
        </w:tc>
      </w:tr>
      <w:tr>
        <w:tc>
          <w:tcPr>
            <w:tcW w:type="dxa" w:w="2880"/>
          </w:tcPr>
          <w:p>
            <w:r>
              <w:t>end</w:t>
            </w:r>
          </w:p>
        </w:tc>
        <w:tc>
          <w:tcPr>
            <w:tcW w:type="dxa" w:w="2880"/>
          </w:tcPr>
          <w:p>
            <w:r>
              <w:t>string</w:t>
            </w:r>
          </w:p>
        </w:tc>
        <w:tc>
          <w:tcPr>
            <w:tcW w:type="dxa" w:w="2880"/>
          </w:tcPr>
          <w:p>
            <w:r>
              <w:t>ISO 8601 timestamp (UTC) for when to stop retrieving measurements. If set, start must also be set. Mutually exclusive with period (request-side rule).</w:t>
            </w:r>
          </w:p>
        </w:tc>
      </w:tr>
      <w:tr>
        <w:tc>
          <w:tcPr>
            <w:tcW w:type="dxa" w:w="2880"/>
          </w:tcPr>
          <w:p>
            <w:r>
              <w:t>granularity</w:t>
            </w:r>
          </w:p>
        </w:tc>
        <w:tc>
          <w:tcPr>
            <w:tcW w:type="dxa" w:w="2880"/>
          </w:tcPr>
          <w:p>
            <w:r>
              <w:t>string</w:t>
            </w:r>
          </w:p>
        </w:tc>
        <w:tc>
          <w:tcPr>
            <w:tcW w:type="dxa" w:w="2880"/>
          </w:tcPr>
          <w:p>
            <w:r>
              <w:t>Interval between measurement data points. Allowed values shown: PT1M, PT5M, PT1H, P1D.</w:t>
            </w:r>
          </w:p>
        </w:tc>
      </w:tr>
      <w:tr>
        <w:tc>
          <w:tcPr>
            <w:tcW w:type="dxa" w:w="2880"/>
          </w:tcPr>
          <w:p>
            <w:r>
              <w:t>groupId</w:t>
            </w:r>
          </w:p>
        </w:tc>
        <w:tc>
          <w:tcPr>
            <w:tcW w:type="dxa" w:w="2880"/>
          </w:tcPr>
          <w:p>
            <w:r>
              <w:t>string</w:t>
            </w:r>
          </w:p>
        </w:tc>
        <w:tc>
          <w:tcPr>
            <w:tcW w:type="dxa" w:w="2880"/>
          </w:tcPr>
          <w:p>
            <w:r>
              <w:t>Project identifier. Pattern: ^([a-f0-9]{24})$.</w:t>
            </w:r>
          </w:p>
        </w:tc>
      </w:tr>
      <w:tr>
        <w:tc>
          <w:tcPr>
            <w:tcW w:type="dxa" w:w="2880"/>
          </w:tcPr>
          <w:p>
            <w:r>
              <w:t>hostId</w:t>
            </w:r>
          </w:p>
        </w:tc>
        <w:tc>
          <w:tcPr>
            <w:tcW w:type="dxa" w:w="2880"/>
          </w:tcPr>
          <w:p>
            <w:r>
              <w:t>string</w:t>
            </w:r>
          </w:p>
        </w:tc>
        <w:tc>
          <w:tcPr>
            <w:tcW w:type="dxa" w:w="2880"/>
          </w:tcPr>
          <w:p>
            <w:r>
              <w:t>hostname:port (or IP:port) identifying the host serving the MongoDB process.</w:t>
            </w:r>
          </w:p>
        </w:tc>
      </w:tr>
      <w:tr>
        <w:tc>
          <w:tcPr>
            <w:tcW w:type="dxa" w:w="2880"/>
          </w:tcPr>
          <w:p>
            <w:r>
              <w:t>processId</w:t>
            </w:r>
          </w:p>
        </w:tc>
        <w:tc>
          <w:tcPr>
            <w:tcW w:type="dxa" w:w="2880"/>
          </w:tcPr>
          <w:p>
            <w:r>
              <w:t>string</w:t>
            </w:r>
          </w:p>
        </w:tc>
        <w:tc>
          <w:tcPr>
            <w:tcW w:type="dxa" w:w="2880"/>
          </w:tcPr>
          <w:p>
            <w:r>
              <w:t>hostname:port (or IP:port) identifying the MongoDB process.</w:t>
            </w:r>
          </w:p>
        </w:tc>
      </w:tr>
      <w:tr>
        <w:tc>
          <w:tcPr>
            <w:tcW w:type="dxa" w:w="2880"/>
          </w:tcPr>
          <w:p>
            <w:r>
              <w:t>partitionName</w:t>
            </w:r>
          </w:p>
        </w:tc>
        <w:tc>
          <w:tcPr>
            <w:tcW w:type="dxa" w:w="2880"/>
          </w:tcPr>
          <w:p>
            <w:r>
              <w:t>string</w:t>
            </w:r>
          </w:p>
        </w:tc>
        <w:tc>
          <w:tcPr>
            <w:tcW w:type="dxa" w:w="2880"/>
          </w:tcPr>
          <w:p>
            <w:r>
              <w:t>Human-readable label of the disk or partition to which the measurements apply.</w:t>
            </w:r>
          </w:p>
        </w:tc>
      </w:tr>
      <w:tr>
        <w:tc>
          <w:tcPr>
            <w:tcW w:type="dxa" w:w="2880"/>
          </w:tcPr>
          <w:p>
            <w:r>
              <w:t>links</w:t>
            </w:r>
          </w:p>
        </w:tc>
        <w:tc>
          <w:tcPr>
            <w:tcW w:type="dxa" w:w="2880"/>
          </w:tcPr>
          <w:p>
            <w:r>
              <w:t>array</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to the related resource.</w:t>
            </w:r>
          </w:p>
        </w:tc>
      </w:tr>
      <w:tr>
        <w:tc>
          <w:tcPr>
            <w:tcW w:type="dxa" w:w="2880"/>
          </w:tcPr>
          <w:p>
            <w:r>
              <w:t>links[].rel</w:t>
            </w:r>
          </w:p>
        </w:tc>
        <w:tc>
          <w:tcPr>
            <w:tcW w:type="dxa" w:w="2880"/>
          </w:tcPr>
          <w:p>
            <w:r>
              <w:t>string</w:t>
            </w:r>
          </w:p>
        </w:tc>
        <w:tc>
          <w:tcPr>
            <w:tcW w:type="dxa" w:w="2880"/>
          </w:tcPr>
          <w:p>
            <w:r>
              <w:t>Relationship type for the link.</w:t>
            </w:r>
          </w:p>
        </w:tc>
      </w:tr>
      <w:tr>
        <w:tc>
          <w:tcPr>
            <w:tcW w:type="dxa" w:w="2880"/>
          </w:tcPr>
          <w:p>
            <w:r>
              <w:t>measurements</w:t>
            </w:r>
          </w:p>
        </w:tc>
        <w:tc>
          <w:tcPr>
            <w:tcW w:type="dxa" w:w="2880"/>
          </w:tcPr>
          <w:p>
            <w:r>
              <w:t>array</w:t>
            </w:r>
          </w:p>
        </w:tc>
        <w:tc>
          <w:tcPr>
            <w:tcW w:type="dxa" w:w="2880"/>
          </w:tcPr>
          <w:p>
            <w:r>
              <w:t>List of measurements and their data points.</w:t>
            </w:r>
          </w:p>
        </w:tc>
      </w:tr>
      <w:tr>
        <w:tc>
          <w:tcPr>
            <w:tcW w:type="dxa" w:w="2880"/>
          </w:tcPr>
          <w:p>
            <w:r>
              <w:t>measurements[].name</w:t>
            </w:r>
          </w:p>
        </w:tc>
        <w:tc>
          <w:tcPr>
            <w:tcW w:type="dxa" w:w="2880"/>
          </w:tcPr>
          <w:p>
            <w:r>
              <w:t>string</w:t>
            </w:r>
          </w:p>
        </w:tc>
        <w:tc>
          <w:tcPr>
            <w:tcW w:type="dxa" w:w="2880"/>
          </w:tcPr>
          <w:p>
            <w:r>
              <w:t>Human-readable label of the measurement.</w:t>
            </w:r>
          </w:p>
        </w:tc>
      </w:tr>
      <w:tr>
        <w:tc>
          <w:tcPr>
            <w:tcW w:type="dxa" w:w="2880"/>
          </w:tcPr>
          <w:p>
            <w:r>
              <w:t>measurements[].units</w:t>
            </w:r>
          </w:p>
        </w:tc>
        <w:tc>
          <w:tcPr>
            <w:tcW w:type="dxa" w:w="2880"/>
          </w:tcPr>
          <w:p>
            <w:r>
              <w:t>string</w:t>
            </w:r>
          </w:p>
        </w:tc>
        <w:tc>
          <w:tcPr>
            <w:tcW w:type="dxa" w:w="2880"/>
          </w:tcPr>
          <w:p>
            <w:r>
              <w:t>Unit for the measurement. Allowed values shown: BYTES, BYTES_PER_SECOND, GIGABYTES, GIGABYTES_PER_HOUR, MEGABYTES_PER_SECOND, MICROSECONDS, MILLISECONDS, PERCENT, SCALAR, SCALAR_PER_SECOND.</w:t>
            </w:r>
          </w:p>
        </w:tc>
      </w:tr>
      <w:tr>
        <w:tc>
          <w:tcPr>
            <w:tcW w:type="dxa" w:w="2880"/>
          </w:tcPr>
          <w:p>
            <w:r>
              <w:t>measurements[].dataPoints</w:t>
            </w:r>
          </w:p>
        </w:tc>
        <w:tc>
          <w:tcPr>
            <w:tcW w:type="dxa" w:w="2880"/>
          </w:tcPr>
          <w:p>
            <w:r>
              <w:t>array</w:t>
            </w:r>
          </w:p>
        </w:tc>
        <w:tc>
          <w:tcPr>
            <w:tcW w:type="dxa" w:w="2880"/>
          </w:tcPr>
          <w:p>
            <w:r>
              <w:t>Data points for the measurement. Missing points return value: null.</w:t>
            </w:r>
          </w:p>
        </w:tc>
      </w:tr>
      <w:tr>
        <w:tc>
          <w:tcPr>
            <w:tcW w:type="dxa" w:w="2880"/>
          </w:tcPr>
          <w:p>
            <w:r>
              <w:t>measurements[].dataPoints[].timestamp</w:t>
            </w:r>
          </w:p>
        </w:tc>
        <w:tc>
          <w:tcPr>
            <w:tcW w:type="dxa" w:w="2880"/>
          </w:tcPr>
          <w:p>
            <w:r>
              <w:t>string</w:t>
            </w:r>
          </w:p>
        </w:tc>
        <w:tc>
          <w:tcPr>
            <w:tcW w:type="dxa" w:w="2880"/>
          </w:tcPr>
          <w:p>
            <w:r>
              <w:t>ISO 8601 timestamp (UTC) when the data point occurred.</w:t>
            </w:r>
          </w:p>
        </w:tc>
      </w:tr>
      <w:tr>
        <w:tc>
          <w:tcPr>
            <w:tcW w:type="dxa" w:w="2880"/>
          </w:tcPr>
          <w:p>
            <w:r>
              <w:t>measurements[].dataPoints[].value</w:t>
            </w:r>
          </w:p>
        </w:tc>
        <w:tc>
          <w:tcPr>
            <w:tcW w:type="dxa" w:w="2880"/>
          </w:tcPr>
          <w:p>
            <w:r>
              <w:t>number | null</w:t>
            </w:r>
          </w:p>
        </w:tc>
        <w:tc>
          <w:tcPr>
            <w:tcW w:type="dxa" w:w="2880"/>
          </w:tcPr>
          <w:p>
            <w:r>
              <w:t>Value for the data point, or null if not available / not computable (e.g., first point for rate-based series).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'https://cloud.mongodb.com/api/atlas/v2/groups/32b6e34b3d91647abb20e7b8/processes/mongodb.example.com:27017/databases/myDb/measurements?granularity=PT5M&amp;period=PT1H&amp;m=DATABASE_STORAGE_SIZE&amp;m=DATABASE_DATA_SIZE' \</w:t>
        <w:br/>
        <w:t xml:space="preserve"> --header 'Accept: application/vnd.atlas.2023-01-01+json'</w:t>
      </w:r>
    </w:p>
    <w:p>
      <w:pPr>
        <w:pStyle w:val="Heading3"/>
      </w:pPr>
      <w:r>
        <w:t>Example Usage</w:t>
      </w:r>
    </w:p>
    <w:p>
      <w:pPr>
        <w:pStyle w:val="Heading3"/>
      </w:pPr>
      <w:r>
        <w:t>Example 1: Fetch all measurements for the last hour (using period)</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'https://cloud.mongodb.com/api/atlas/v2/groups/32b6e34b3d91647abb20e7b8/processes/mongodb.example.com:27017/databases/myDb/measurements?granularity=PT5M&amp;period=PT1H' \</w:t>
        <w:br/>
        <w:t xml:space="preserve"> --header 'Accept: application/vnd.atlas.2023-01-01+json'</w:t>
      </w:r>
    </w:p>
    <w:p>
      <w:pPr>
        <w:pStyle w:val="Heading3"/>
      </w:pPr>
      <w:r>
        <w:t>Example 2: Fetch specific measurements (repeat m)</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'https://cloud.mongodb.com/api/atlas/v2/groups/32b6e34b3d91647abb20e7b8/processes/mongodb.example.com:27017/databases/myDb/measurements?granularity=PT5M&amp;period=PT6H&amp;m=DATABASE_COLLECTION_COUNT&amp;m=DATABASE_OBJECT_COUNT' \</w:t>
        <w:br/>
        <w:t xml:space="preserve"> --header 'Accept: application/vnd.atlas.2023-01-01+json'</w:t>
      </w:r>
    </w:p>
    <w:p>
      <w:pPr>
        <w:pStyle w:val="Heading3"/>
      </w:pPr>
      <w:r>
        <w:t>Example 3: Fetch measurements for an explicit time range (start + end)</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'https://cloud.mongodb.com/api/atlas/v2/groups/32b6e34b3d91647abb20e7b8/processes/mongodb.example.com:27017/databases/myDb/measurements?granularity=PT5M&amp;start=2024-01-15T10:00:00Z&amp;end=2024-01-15T12:00:00Z' \</w:t>
        <w:br/>
        <w:t xml:space="preserve"> --header 'Accept: application/vnd.atlas.2023-01-01+json'</w:t>
      </w:r>
    </w:p>
    <w:p>
      <w:pPr>
        <w:pStyle w:val="Heading3"/>
      </w:pPr>
      <w:r>
        <w:t>Behavior</w:t>
      </w:r>
    </w:p>
    <w:p>
      <w:pPr>
        <w:pStyle w:val="ListBullet"/>
      </w:pPr>
      <w:r>
        <w:t>Validates the project (groupId), process (processId), and database (databaseName) identifiers.</w:t>
      </w:r>
    </w:p>
    <w:p>
      <w:pPr>
        <w:pStyle w:val="ListBullet"/>
      </w:pPr>
      <w:r>
        <w:t>Selects the requested measurement series (all series if m is omitted).</w:t>
      </w:r>
    </w:p>
    <w:p>
      <w:pPr>
        <w:pStyle w:val="ListBullet"/>
      </w:pPr>
      <w:r>
        <w:t>Retrieves metric data points at the requested granularity over either period or the start/end range.</w:t>
      </w:r>
    </w:p>
    <w:p>
      <w:pPr>
        <w:pStyle w:val="ListBullet"/>
      </w:pPr>
      <w:r>
        <w:t>Returns measurement series and data points; some series may have null for the first point when rate calculation isn’t possible.</w:t>
      </w:r>
    </w:p>
    <w:p>
      <w:pPr>
        <w:pStyle w:val="Heading3"/>
      </w:pPr>
      <w:r>
        <w:t>Notes</w:t>
      </w:r>
    </w:p>
    <w:p>
      <w:pPr>
        <w:pStyle w:val="ListBullet"/>
      </w:pPr>
      <w:r>
        <w:t>If you set end, you must set start. If you set start, you must set end.</w:t>
      </w:r>
    </w:p>
    <w:p>
      <w:pPr>
        <w:pStyle w:val="ListBullet"/>
      </w:pPr>
      <w:r>
        <w:t>You can’t set period in the same request as start/end.</w:t>
      </w:r>
    </w:p>
    <w:p>
      <w:pPr>
        <w:pStyle w:val="ListBullet"/>
      </w:pPr>
      <w:r>
        <w:t>To request multiple measurements, repeat the m query parameter (e.g., ...&amp;m=DATABASE_DATA_SIZE&amp;m=DATABASE_STORAGE_SIZE).</w:t>
      </w:r>
    </w:p>
    <w:p>
      <w:pPr>
        <w:pStyle w:val="ListBullet"/>
      </w:pPr>
      <w:r>
        <w:t>Atlas may reduce metric collection frequency to optimize database performance.</w:t>
      </w:r>
    </w:p>
    <w:p>
      <w:pPr>
        <w:pStyle w:val="Heading3"/>
      </w:pPr>
      <w:r>
        <w:t>Gotchas</w:t>
      </w:r>
    </w:p>
    <w:p>
      <w:pPr>
        <w:pStyle w:val="ListBullet"/>
      </w:pPr>
      <w:r>
        <w:t>The first data point can be null for rate-based metric series because Atlas calculates rates between adjacent points.</w:t>
      </w:r>
    </w:p>
    <w:p>
      <w:pPr>
        <w:pStyle w:val="ListBullet"/>
      </w:pPr>
      <w:r>
        <w:t>Specifying any invalid measurement in m causes MongoDB Cloud to return an error.</w:t>
      </w:r>
    </w:p>
    <w:p>
      <w:pPr>
        <w:pStyle w:val="ListBullet"/>
      </w:pPr>
      <w:r>
        <w:t>granularity is required; also ensure you provide either period or both start and end.</w:t>
      </w:r>
    </w:p>
    <w:p>
      <w:pPr>
        <w:pStyle w:val="Heading3"/>
      </w:pPr>
      <w:r>
        <w:t>Error Handling</w:t>
      </w:r>
    </w:p>
    <w:p>
      <w:pPr>
        <w:pStyle w:val="ListBullet"/>
      </w:pPr>
      <w:r>
        <w:t>401 Unauthorized: Not authenticated/authorized (per docs).</w:t>
      </w:r>
    </w:p>
    <w:p>
      <w:pPr>
        <w:pStyle w:val="ListBullet"/>
      </w:pPr>
      <w:r>
        <w:t>403 Forbidden: Authenticated but lacks required permissions (e.g., missing Project Read Only role).</w:t>
      </w:r>
    </w:p>
    <w:p>
      <w:pPr>
        <w:pStyle w:val="ListBullet"/>
      </w:pPr>
      <w:r>
        <w:t>404 Not Found: Project, process, or database not found.</w:t>
      </w:r>
    </w:p>
    <w:p>
      <w:pPr>
        <w:pStyle w:val="ListBullet"/>
      </w:pPr>
      <w:r>
        <w:t>429 Too Many Requests: Rate limited; check Retry-After header.</w:t>
      </w:r>
    </w:p>
    <w:p>
      <w:pPr>
        <w:pStyle w:val="ListBullet"/>
      </w:pPr>
      <w:r>
        <w:t>500 Internal Server Error: Server-side failure.</w:t>
      </w:r>
    </w:p>
    <w:p>
      <w:r>
        <w:br w:type="page"/>
      </w:r>
    </w:p>
    <w:p>
      <w:pPr>
        <w:pStyle w:val="Heading2"/>
      </w:pPr>
      <w:r>
        <w:t>112. [GET] List Available Databases for a MongoDB Process in a Project</w:t>
      </w:r>
    </w:p>
    <w:p>
      <w:r>
        <w:rPr>
          <w:b/>
        </w:rPr>
        <w:t xml:space="preserve">Endpoint: </w:t>
      </w:r>
      <w:r>
        <w:rPr>
          <w:rFonts w:ascii="Courier New" w:hAnsi="Courier New"/>
          <w:sz w:val="18"/>
        </w:rPr>
        <w:t>/groups/{{groupId}}/processes/{{processId}}/databases</w:t>
      </w:r>
    </w:p>
    <w:p>
      <w:pPr>
        <w:pStyle w:val="Heading3"/>
      </w:pPr>
      <w:r>
        <w:t>Prerequisites</w:t>
      </w:r>
    </w:p>
    <w:p>
      <w:pPr>
        <w:pStyle w:val="ListBullet"/>
      </w:pPr>
      <w:r>
        <w:t>The MongoDB Cloud process must be a mongod.</w:t>
      </w:r>
    </w:p>
    <w:p>
      <w:pPr>
        <w:pStyle w:val="ListBullet"/>
      </w:pPr>
      <w:r>
        <w:t>M0 free clusters, M2, M5, serverless, and Flex clusters have some operational limits.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https://cloud.mongodb.com/api/atlas/v2/groups/{{groupId}}/processes/{{processId}}/databases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list of databases running on the specified MongoDB host (processId) for the specified Atlas project (groupId).</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Always construct the path as /groups/{{groupId}}/processes/{{processId}}/databases.</w:t>
      </w:r>
    </w:p>
    <w:p>
      <w:pPr>
        <w:pStyle w:val="ListBullet"/>
      </w:pPr>
      <w:r>
        <w:t>Do not call the API with missing or empty path parameters (e.g., avoid /groups//processes//databases).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/groups/5e2211c17a3e5a48f5497de3/processes/db1.example.com:27017/databases</w:t>
        <w:br/>
        <w:t>/groups/5e2211c17a3e5a48f5497de3/processes/192.0.2.10:27017/databases</w:t>
      </w:r>
    </w:p>
    <w:p>
      <w:pPr>
        <w:pStyle w:val="Heading3"/>
      </w:pPr>
      <w:r>
        <w:t>Invalid Examples</w:t>
      </w:r>
    </w:p>
    <w:p>
      <w:r>
        <w:rPr>
          <w:b/>
          <w:color w:val="666666"/>
          <w:sz w:val="16"/>
        </w:rPr>
        <w:t>[http]</w:t>
      </w:r>
    </w:p>
    <w:p>
      <w:pPr>
        <w:shd w:fill="F2F2F2" w:val="clear"/>
      </w:pPr>
      <w:r>
        <w:rPr>
          <w:rFonts w:ascii="Courier New" w:hAnsi="Courier New"/>
          <w:sz w:val="17"/>
        </w:rPr>
        <w:t>/groups//processes/db1.example.com:27017/databases</w:t>
        <w:br/>
        <w:t>/groups/5e2211c17a3e5a48f5497de3/processes//databases</w:t>
        <w:br/>
        <w:t>/groups/5e2211c17a3e5a48f5497de3/processes/db1.example.com:27017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processId</w:t>
            </w:r>
          </w:p>
        </w:tc>
        <w:tc>
          <w:tcPr>
            <w:tcW w:type="dxa" w:w="2880"/>
          </w:tcPr>
          <w:p>
            <w:r>
              <w:t>string</w:t>
            </w:r>
          </w:p>
        </w:tc>
        <w:tc>
          <w:tcPr>
            <w:tcW w:type="dxa" w:w="2880"/>
          </w:tcPr>
          <w:p>
            <w:r>
              <w:t>Combination of hostname (FQDN, hostname, IPv4, or IPv6) and IANA port for the MongoDB process (mongod), in the form host:port (for example, db1.example.com:27017).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results.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"https://cloud.mongodb.com/api/atlas/v2/groups/5e2211c17a3e5a48f5497de3/processes/db1.example.com:27017/databases?pageNum=1&amp;itemsPerPage=100",</w:t>
        <w:br/>
        <w:t xml:space="preserve"> "rel": "self"</w:t>
        <w:br/>
        <w:t xml:space="preserve"> }</w:t>
        <w:br/>
        <w:t xml:space="preserve"> ],</w:t>
        <w:br/>
        <w:t xml:space="preserve"> "results": [</w:t>
        <w:br/>
        <w:t xml:space="preserve"> {</w:t>
        <w:br/>
        <w:t xml:space="preserve"> "databaseName": "admin",</w:t>
        <w:br/>
        <w:t xml:space="preserve"> "links": [</w:t>
        <w:br/>
        <w:t xml:space="preserve"> {</w:t>
        <w:br/>
        <w:t xml:space="preserve"> "href": "https://cloud.mongodb.com/api/atlas/v2/groups/5e2211c17a3e5a48f5497de3/processes/db1.example.com:27017/databases",</w:t>
        <w:br/>
        <w:t xml:space="preserve"> "rel": "self"</w:t>
        <w:br/>
        <w:t xml:space="preserve"> }</w:t>
        <w:br/>
        <w:t xml:space="preserve"> ]</w:t>
        <w:br/>
        <w:t xml:space="preserve"> },</w:t>
        <w:br/>
        <w:t xml:space="preserve"> {</w:t>
        <w:br/>
        <w:t xml:space="preserve"> "databaseName": "local",</w:t>
        <w:br/>
        <w:t xml:space="preserve"> "links": [</w:t>
        <w:br/>
        <w:t xml:space="preserve"> {</w:t>
        <w:br/>
        <w:t xml:space="preserve"> "href": "https://cloud.mongodb.com/api/atlas/v2/groups/5e2211c17a3e5a48f5497de3/processes/db1.example.com:27017/databases",</w:t>
        <w:br/>
        <w:t xml:space="preserve"> "rel": "self"</w:t>
        <w:br/>
        <w:t xml:space="preserve"> }</w:t>
        <w:br/>
        <w:t xml:space="preserve"> ]</w:t>
        <w:br/>
        <w:t xml:space="preserve"> }</w:t>
        <w:br/>
        <w:t xml:space="preserve"> ],</w:t>
        <w:br/>
        <w:t xml:space="preserve"> "totalCount": 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Relationship between this resource and another API resource (RFC 5988).</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results[].databaseName</w:t>
            </w:r>
          </w:p>
        </w:tc>
        <w:tc>
          <w:tcPr>
            <w:tcW w:type="dxa" w:w="2880"/>
          </w:tcPr>
          <w:p>
            <w:r>
              <w:t>string</w:t>
            </w:r>
          </w:p>
        </w:tc>
        <w:tc>
          <w:tcPr>
            <w:tcW w:type="dxa" w:w="2880"/>
          </w:tcPr>
          <w:p>
            <w:r>
              <w:t>Human-readable label that identifies the database that the specified MongoDB process serves.</w:t>
            </w:r>
          </w:p>
        </w:tc>
      </w:tr>
      <w:tr>
        <w:tc>
          <w:tcPr>
            <w:tcW w:type="dxa" w:w="2880"/>
          </w:tcPr>
          <w:p>
            <w:r>
              <w:t>results[].links</w:t>
            </w:r>
          </w:p>
        </w:tc>
        <w:tc>
          <w:tcPr>
            <w:tcW w:type="dxa" w:w="2880"/>
          </w:tcPr>
          <w:p>
            <w:r>
              <w:t>array</w:t>
            </w:r>
          </w:p>
        </w:tc>
        <w:tc>
          <w:tcPr>
            <w:tcW w:type="dxa" w:w="2880"/>
          </w:tcPr>
          <w:p>
            <w:r>
              <w:t>Links related to this database result.</w:t>
            </w:r>
          </w:p>
        </w:tc>
      </w:tr>
      <w:tr>
        <w:tc>
          <w:tcPr>
            <w:tcW w:type="dxa" w:w="2880"/>
          </w:tcPr>
          <w:p>
            <w:r>
              <w:t>results[].links[].href</w:t>
            </w:r>
          </w:p>
        </w:tc>
        <w:tc>
          <w:tcPr>
            <w:tcW w:type="dxa" w:w="2880"/>
          </w:tcPr>
          <w:p>
            <w:r>
              <w:t>string</w:t>
            </w:r>
          </w:p>
        </w:tc>
        <w:tc>
          <w:tcPr>
            <w:tcW w:type="dxa" w:w="2880"/>
          </w:tcPr>
          <w:p>
            <w:r>
              <w:t>URL that points to another API resource related to this result.</w:t>
            </w:r>
          </w:p>
        </w:tc>
      </w:tr>
      <w:tr>
        <w:tc>
          <w:tcPr>
            <w:tcW w:type="dxa" w:w="2880"/>
          </w:tcPr>
          <w:p>
            <w:r>
              <w:t>results[].links[].rel</w:t>
            </w:r>
          </w:p>
        </w:tc>
        <w:tc>
          <w:tcPr>
            <w:tcW w:type="dxa" w:w="2880"/>
          </w:tcPr>
          <w:p>
            <w:r>
              <w:t>string</w:t>
            </w:r>
          </w:p>
        </w:tc>
        <w:tc>
          <w:tcPr>
            <w:tcW w:type="dxa" w:w="2880"/>
          </w:tcPr>
          <w:p>
            <w:r>
              <w:t>Relationship between this result and another API resource (RFC 5988).</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'https://cloud.mongodb.com/api/atlas/v2/groups/5e2211c17a3e5a48f5497de3/processes/db1.example.com:27017/databases?includeCount=true&amp;itemsPerPage=100&amp;pageNum=1' \</w:t>
        <w:br/>
        <w:t xml:space="preserve"> --header 'Accept: application/vnd.atlas.2023-01-01+json'</w:t>
      </w:r>
    </w:p>
    <w:p>
      <w:pPr>
        <w:pStyle w:val="Heading3"/>
      </w:pPr>
      <w:r>
        <w:t>Example Usage</w:t>
      </w:r>
    </w:p>
    <w:p>
      <w:pPr>
        <w:pStyle w:val="Heading3"/>
      </w:pPr>
      <w:r>
        <w:t>Example 1: Get databases for a process (default response)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'https://cloud.mongodb.com/api/atlas/v2/groups/5e2211c17a3e5a48f5497de3/processes/db1.example.com:27017/databases' \</w:t>
        <w:br/>
        <w:t xml:space="preserve"> --header 'Accept: application/vnd.atlas.2023-01-01+json'</w:t>
      </w:r>
    </w:p>
    <w:p>
      <w:pPr>
        <w:pStyle w:val="Heading3"/>
      </w:pPr>
      <w:r>
        <w:t>Example 2: Include total count and paginate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'https://cloud.mongodb.com/api/atlas/v2/groups/5e2211c17a3e5a48f5497de3/processes/db1.example.com:27017/databases?includeCount=true&amp;itemsPerPage=50&amp;pageNum=2' \</w:t>
        <w:br/>
        <w:t xml:space="preserve"> --header 'Accept: application/vnd.atlas.2023-01-01+json'</w:t>
      </w:r>
    </w:p>
    <w:p>
      <w:pPr>
        <w:pStyle w:val="Heading3"/>
      </w:pPr>
      <w:r>
        <w:t>Example 3: Wrap response in an envelope and prettyprint</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'https://cloud.mongodb.com/api/atlas/v2/groups/5e2211c17a3e5a48f5497de3/processes/db1.example.com:27017/databases?envelope=true&amp;pretty=true' \</w:t>
        <w:br/>
        <w:t xml:space="preserve"> --header 'Accept: application/vnd.atlas.2023-01-01+json'</w:t>
      </w:r>
    </w:p>
    <w:p>
      <w:pPr>
        <w:pStyle w:val="Heading3"/>
      </w:pPr>
      <w:r>
        <w:t>Behavior</w:t>
      </w:r>
    </w:p>
    <w:p>
      <w:pPr>
        <w:pStyle w:val="ListBullet"/>
      </w:pPr>
      <w:r>
        <w:t>Validates groupId and processId.</w:t>
      </w:r>
    </w:p>
    <w:p>
      <w:pPr>
        <w:pStyle w:val="ListBullet"/>
      </w:pPr>
      <w:r>
        <w:t>Confirms the specified process is a mongod.</w:t>
      </w:r>
    </w:p>
    <w:p>
      <w:pPr>
        <w:pStyle w:val="ListBullet"/>
      </w:pPr>
      <w:r>
        <w:t>Retrieves the list of databases served by that process.</w:t>
      </w:r>
    </w:p>
    <w:p>
      <w:pPr>
        <w:pStyle w:val="ListBullet"/>
      </w:pPr>
      <w:r>
        <w:t>Applies pagination options (itemsPerPage, pageNum) and optionally includes totalCount if includeCount=true.</w:t>
      </w:r>
    </w:p>
    <w:p>
      <w:pPr>
        <w:pStyle w:val="ListBullet"/>
      </w:pPr>
      <w:r>
        <w:t>Optionally wraps the response if envelope=true.</w:t>
      </w:r>
    </w:p>
    <w:p>
      <w:pPr>
        <w:pStyle w:val="Heading3"/>
      </w:pPr>
      <w:r>
        <w:t>Notes</w:t>
      </w:r>
    </w:p>
    <w:p>
      <w:pPr>
        <w:pStyle w:val="ListBullet"/>
      </w:pPr>
      <w:r>
        <w:t>Use the /groups endpoint to retrieve projects (groupId) accessible to the authenticated identity.</w:t>
      </w:r>
    </w:p>
    <w:p>
      <w:pPr>
        <w:pStyle w:val="ListBullet"/>
      </w:pPr>
      <w:r>
        <w:t>processId must include both host and port (formatted as host:port).</w:t>
      </w:r>
    </w:p>
    <w:p>
      <w:pPr>
        <w:pStyle w:val="ListBullet"/>
      </w:pPr>
      <w:r>
        <w:t>Rate limit headers may be returned on both success and 429 responses.</w:t>
      </w:r>
    </w:p>
    <w:p>
      <w:pPr>
        <w:pStyle w:val="Heading3"/>
      </w:pPr>
      <w:r>
        <w:t>Related databases actions</w:t>
      </w:r>
    </w:p>
    <w:p>
      <w:pPr>
        <w:pStyle w:val="ListBullet"/>
      </w:pPr>
      <w:r>
        <w:t>[GET] Get One Database for One MongoDB Process (Project) — /groups/{{groupId}}/processes/{{processId}}/databases/{{databaseName}}</w:t>
      </w:r>
    </w:p>
    <w:p>
      <w:r>
        <w:br w:type="page"/>
      </w:r>
    </w:p>
    <w:p>
      <w:pPr>
        <w:pStyle w:val="Heading2"/>
      </w:pPr>
      <w:r>
        <w:t>113. [GET] Get a Project's MongoDB Process by ID</w:t>
      </w:r>
    </w:p>
    <w:p>
      <w:r>
        <w:rPr>
          <w:b/>
        </w:rPr>
        <w:t xml:space="preserve">Endpoint: </w:t>
      </w:r>
      <w:r>
        <w:rPr>
          <w:rFonts w:ascii="Courier New" w:hAnsi="Courier New"/>
          <w:sz w:val="18"/>
        </w:rPr>
        <w:t>/groups/{{groupId}}/processes/{{processId}}</w:t>
      </w:r>
    </w:p>
    <w:p>
      <w:pPr>
        <w:pStyle w:val="Heading3"/>
      </w:pPr>
      <w:r>
        <w:t>Prerequisites</w:t>
      </w:r>
    </w:p>
    <w:p>
      <w:pPr>
        <w:pStyle w:val="ListBullet"/>
      </w:pPr>
      <w:r>
        <w:t>The requesting Service Account or API Key must have the Project Read Only role.</w:t>
      </w:r>
    </w:p>
    <w:p>
      <w:pPr>
        <w:pStyle w:val="ListBullet"/>
      </w:pPr>
      <w:r>
        <w:t>You must know the project (group) ID and the process ID (hostname + port).</w:t>
      </w:r>
    </w:p>
    <w:p>
      <w:pPr>
        <w:pStyle w:val="Heading3"/>
      </w:pPr>
      <w:r>
        <w:t>Method</w:t>
      </w:r>
    </w:p>
    <w:p>
      <w:r>
        <w:t>GET</w:t>
      </w:r>
    </w:p>
    <w:p>
      <w:pPr>
        <w:pStyle w:val="Heading3"/>
      </w:pPr>
      <w:r>
        <w:t>URL</w:t>
      </w:r>
    </w:p>
    <w:p>
      <w:r>
        <w:t>https://cloud.mongodb.com/api/atlas/v2/groups/{{groupId}}/processes/{{processId}}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for the MongoDB process (mongod or mongos) identified by processId within the specified project (groupId). This is scoped to a single host+port process in a single project.</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Always construct the path as /groups/{{groupId}}/processes/{{processId}}.</w:t>
      </w:r>
    </w:p>
    <w:p>
      <w:pPr>
        <w:pStyle w:val="ListBullet"/>
      </w:pPr>
      <w:r>
        <w:t>Do not call the API with missing or empty path parameters (avoid /groups//processes/ or /groups/{{groupId}}/processes/).</w:t>
      </w:r>
    </w:p>
    <w:p>
      <w:pPr>
        <w:pStyle w:val="ListBullet"/>
      </w:pPr>
      <w:r>
        <w:t>Do not infer or guess groupId or processId.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/groups/32b6e34b3d91647abb20e7b8/processes/db1.example.com:27017</w:t>
        <w:br/>
        <w:t>/groups/32b6e34b3d91647abb20e7b8/processes/192.0.2.10:27017</w:t>
      </w:r>
    </w:p>
    <w:p>
      <w:pPr>
        <w:pStyle w:val="Heading3"/>
      </w:pPr>
      <w:r>
        <w:t>Invalid Examples</w:t>
      </w:r>
    </w:p>
    <w:p>
      <w:r>
        <w:rPr>
          <w:b/>
          <w:color w:val="666666"/>
          <w:sz w:val="16"/>
        </w:rPr>
        <w:t>[http]</w:t>
      </w:r>
    </w:p>
    <w:p>
      <w:pPr>
        <w:shd w:fill="F2F2F2" w:val="clear"/>
      </w:pPr>
      <w:r>
        <w:rPr>
          <w:rFonts w:ascii="Courier New" w:hAnsi="Courier New"/>
          <w:sz w:val="17"/>
        </w:rPr>
        <w:t>/groups//processes/db1.example.com:27017</w:t>
        <w:br/>
        <w:t>/groups/32b6e34b3d91647abb20e7b8/processes/</w:t>
        <w:br/>
        <w:t>/groups/32b6e34b3d91647abb20e7b8/processes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 Pattern: ^([a-f0-9]{24})$.</w:t>
            </w:r>
          </w:p>
        </w:tc>
      </w:tr>
      <w:tr>
        <w:tc>
          <w:tcPr>
            <w:tcW w:type="dxa" w:w="2880"/>
          </w:tcPr>
          <w:p>
            <w:r>
              <w:t>processId</w:t>
            </w:r>
          </w:p>
        </w:tc>
        <w:tc>
          <w:tcPr>
            <w:tcW w:type="dxa" w:w="2880"/>
          </w:tcPr>
          <w:p>
            <w:r>
              <w:t>string</w:t>
            </w:r>
          </w:p>
        </w:tc>
        <w:tc>
          <w:tcPr>
            <w:tcW w:type="dxa" w:w="2880"/>
          </w:tcPr>
          <w:p>
            <w:r>
              <w:t>Combination of hostname and IANA port that serves the MongoDB process. Format: &lt;hostname&gt;:&lt;port&gt;. Host can be hostname, FQDN, IPv4, or IPv6 of the host running mongod or mongos.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 If true, the response body includes a status parameter.</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media type: application/vnd.atlas.2023-01-01+json</w:t>
        <w:br/>
        <w:t xml:space="preserve"> Response headers may include: RateLimit-Limit, RateLimit-Remaining.</w:t>
      </w:r>
    </w:p>
    <w:p>
      <w:r>
        <w:rPr>
          <w:b/>
          <w:color w:val="666666"/>
          <w:sz w:val="16"/>
        </w:rPr>
        <w:t>[json]</w:t>
      </w:r>
    </w:p>
    <w:p>
      <w:pPr>
        <w:shd w:fill="F2F2F2" w:val="clear"/>
      </w:pPr>
      <w:r>
        <w:rPr>
          <w:rFonts w:ascii="Courier New" w:hAnsi="Courier New"/>
          <w:sz w:val="17"/>
        </w:rPr>
        <w:t>{</w:t>
        <w:br/>
        <w:t xml:space="preserve"> "created": "2024-01-15T10:30:00Z",</w:t>
        <w:br/>
        <w:t xml:space="preserve"> "groupId": "32b6e34b3d91647abb20e7b8",</w:t>
        <w:br/>
        <w:t xml:space="preserve"> "hostname": "db1.example.com",</w:t>
        <w:br/>
        <w:t xml:space="preserve"> "id": "db1.example.com:27017",</w:t>
        <w:br/>
        <w:t xml:space="preserve"> "lastPing": "2024-01-15T10:35:12Z",</w:t>
        <w:br/>
        <w:t xml:space="preserve"> "links": [</w:t>
        <w:br/>
        <w:t xml:space="preserve"> {</w:t>
        <w:br/>
        <w:t xml:space="preserve"> "href": "https://cloud.mongodb.com/api/atlas/v2/groups/32b6e34b3d91647abb20e7b8/processes/db1.example.com:27017",</w:t>
        <w:br/>
        <w:t xml:space="preserve"> "rel": "self"</w:t>
        <w:br/>
        <w:t xml:space="preserve"> }</w:t>
        <w:br/>
        <w:t xml:space="preserve"> ],</w:t>
        <w:br/>
        <w:t xml:space="preserve"> "port": 27017,</w:t>
        <w:br/>
        <w:t xml:space="preserve"> "replicaSetName": "rs0",</w:t>
        <w:br/>
        <w:t xml:space="preserve"> "shardName": "shard-00",</w:t>
        <w:br/>
        <w:t xml:space="preserve"> "typeName": "REPLICA_PRIMARY",</w:t>
        <w:br/>
        <w:t xml:space="preserve"> "userAlias": "cluster0-shard-00-00.db1.example.com",</w:t>
        <w:br/>
        <w:t xml:space="preserve"> "version": "7.0.5"</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Date and time when MongoDB Cloud created this MongoDB process (ISO 8601 UTC).</w:t>
            </w:r>
          </w:p>
        </w:tc>
      </w:tr>
      <w:tr>
        <w:tc>
          <w:tcPr>
            <w:tcW w:type="dxa" w:w="2880"/>
          </w:tcPr>
          <w:p>
            <w:r>
              <w:t>groupId</w:t>
            </w:r>
          </w:p>
        </w:tc>
        <w:tc>
          <w:tcPr>
            <w:tcW w:type="dxa" w:w="2880"/>
          </w:tcPr>
          <w:p>
            <w:r>
              <w:t>string</w:t>
            </w:r>
          </w:p>
        </w:tc>
        <w:tc>
          <w:tcPr>
            <w:tcW w:type="dxa" w:w="2880"/>
          </w:tcPr>
          <w:p>
            <w:r>
              <w:t>Unique 24-hexadecimal digit string that identifies the project. Pattern: ^([a-f0-9]{24})$. Example: 32b6e34b3d91647abb20e7b8.</w:t>
            </w:r>
          </w:p>
        </w:tc>
      </w:tr>
      <w:tr>
        <w:tc>
          <w:tcPr>
            <w:tcW w:type="dxa" w:w="2880"/>
          </w:tcPr>
          <w:p>
            <w:r>
              <w:t>hostname</w:t>
            </w:r>
          </w:p>
        </w:tc>
        <w:tc>
          <w:tcPr>
            <w:tcW w:type="dxa" w:w="2880"/>
          </w:tcPr>
          <w:p>
            <w:r>
              <w:t>string</w:t>
            </w:r>
          </w:p>
        </w:tc>
        <w:tc>
          <w:tcPr>
            <w:tcW w:type="dxa" w:w="2880"/>
          </w:tcPr>
          <w:p>
            <w:r>
              <w:t>Hostname, FQDN, or IP address (IPv4/IPv6) of the host that runs the MongoDB process.</w:t>
            </w:r>
          </w:p>
        </w:tc>
      </w:tr>
      <w:tr>
        <w:tc>
          <w:tcPr>
            <w:tcW w:type="dxa" w:w="2880"/>
          </w:tcPr>
          <w:p>
            <w:r>
              <w:t>id</w:t>
            </w:r>
          </w:p>
        </w:tc>
        <w:tc>
          <w:tcPr>
            <w:tcW w:type="dxa" w:w="2880"/>
          </w:tcPr>
          <w:p>
            <w:r>
              <w:t>string</w:t>
            </w:r>
          </w:p>
        </w:tc>
        <w:tc>
          <w:tcPr>
            <w:tcW w:type="dxa" w:w="2880"/>
          </w:tcPr>
          <w:p>
            <w:r>
              <w:t>Combination of hostname and IANA port for the process (&lt;hostname&gt;:&lt;port&gt;).</w:t>
            </w:r>
          </w:p>
        </w:tc>
      </w:tr>
      <w:tr>
        <w:tc>
          <w:tcPr>
            <w:tcW w:type="dxa" w:w="2880"/>
          </w:tcPr>
          <w:p>
            <w:r>
              <w:t>lastPing</w:t>
            </w:r>
          </w:p>
        </w:tc>
        <w:tc>
          <w:tcPr>
            <w:tcW w:type="dxa" w:w="2880"/>
          </w:tcPr>
          <w:p>
            <w:r>
              <w:t>string</w:t>
            </w:r>
          </w:p>
        </w:tc>
        <w:tc>
          <w:tcPr>
            <w:tcW w:type="dxa" w:w="2880"/>
          </w:tcPr>
          <w:p>
            <w:r>
              <w:t>Date and time MongoDB Cloud received the last ping for this process (ISO 8601 UTC).</w:t>
            </w:r>
          </w:p>
        </w:tc>
      </w:tr>
      <w:tr>
        <w:tc>
          <w:tcPr>
            <w:tcW w:type="dxa" w:w="2880"/>
          </w:tcPr>
          <w:p>
            <w:r>
              <w:t>links</w:t>
            </w:r>
          </w:p>
        </w:tc>
        <w:tc>
          <w:tcPr>
            <w:tcW w:type="dxa" w:w="2880"/>
          </w:tcPr>
          <w:p>
            <w:r>
              <w:t>array</w:t>
            </w:r>
          </w:p>
        </w:tc>
        <w:tc>
          <w:tcPr>
            <w:tcW w:type="dxa" w:w="2880"/>
          </w:tcPr>
          <w:p>
            <w:r>
              <w:t>List of links to related API resources (RFC 5988 relationships).</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port</w:t>
            </w:r>
          </w:p>
        </w:tc>
        <w:tc>
          <w:tcPr>
            <w:tcW w:type="dxa" w:w="2880"/>
          </w:tcPr>
          <w:p>
            <w:r>
              <w:t>integer</w:t>
            </w:r>
          </w:p>
        </w:tc>
        <w:tc>
          <w:tcPr>
            <w:tcW w:type="dxa" w:w="2880"/>
          </w:tcPr>
          <w:p>
            <w:r>
              <w:t>IANA port on which the MongoDB process listens for requests.</w:t>
            </w:r>
          </w:p>
        </w:tc>
      </w:tr>
      <w:tr>
        <w:tc>
          <w:tcPr>
            <w:tcW w:type="dxa" w:w="2880"/>
          </w:tcPr>
          <w:p>
            <w:r>
              <w:t>replicaSetName</w:t>
            </w:r>
          </w:p>
        </w:tc>
        <w:tc>
          <w:tcPr>
            <w:tcW w:type="dxa" w:w="2880"/>
          </w:tcPr>
          <w:p>
            <w:r>
              <w:t>string</w:t>
            </w:r>
          </w:p>
        </w:tc>
        <w:tc>
          <w:tcPr>
            <w:tcW w:type="dxa" w:w="2880"/>
          </w:tcPr>
          <w:p>
            <w:r>
              <w:t>Human-readable label for the replica set that contains this process. Returned if this process belongs to a replica set.</w:t>
            </w:r>
          </w:p>
        </w:tc>
      </w:tr>
      <w:tr>
        <w:tc>
          <w:tcPr>
            <w:tcW w:type="dxa" w:w="2880"/>
          </w:tcPr>
          <w:p>
            <w:r>
              <w:t>shardName</w:t>
            </w:r>
          </w:p>
        </w:tc>
        <w:tc>
          <w:tcPr>
            <w:tcW w:type="dxa" w:w="2880"/>
          </w:tcPr>
          <w:p>
            <w:r>
              <w:t>string</w:t>
            </w:r>
          </w:p>
        </w:tc>
        <w:tc>
          <w:tcPr>
            <w:tcW w:type="dxa" w:w="2880"/>
          </w:tcPr>
          <w:p>
            <w:r>
              <w:t>Human-readable label for the shard that contains this process. Returned only if this process belongs to a sharded cluster.</w:t>
            </w:r>
          </w:p>
        </w:tc>
      </w:tr>
      <w:tr>
        <w:tc>
          <w:tcPr>
            <w:tcW w:type="dxa" w:w="2880"/>
          </w:tcPr>
          <w:p>
            <w:r>
              <w:t>typeName</w:t>
            </w:r>
          </w:p>
        </w:tc>
        <w:tc>
          <w:tcPr>
            <w:tcW w:type="dxa" w:w="2880"/>
          </w:tcPr>
          <w:p>
            <w:r>
              <w:t>string</w:t>
            </w:r>
          </w:p>
        </w:tc>
        <w:tc>
          <w:tcPr>
            <w:tcW w:type="dxa" w:w="2880"/>
          </w:tcPr>
          <w:p>
            <w:r>
              <w:t>Type of MongoDB process tracked. Possible values: REPLICA_PRIMARY, REPLICA_SECONDARY, RECOVERING, SHARD_MONGOS, SHARD_CONFIG, SHARD_STANDALONE, SHARD_PRIMARY, SHARD_SECONDARY, NO_DATA.</w:t>
            </w:r>
          </w:p>
        </w:tc>
      </w:tr>
      <w:tr>
        <w:tc>
          <w:tcPr>
            <w:tcW w:type="dxa" w:w="2880"/>
          </w:tcPr>
          <w:p>
            <w:r>
              <w:t>userAlias</w:t>
            </w:r>
          </w:p>
        </w:tc>
        <w:tc>
          <w:tcPr>
            <w:tcW w:type="dxa" w:w="2880"/>
          </w:tcPr>
          <w:p>
            <w:r>
              <w:t>string</w:t>
            </w:r>
          </w:p>
        </w:tc>
        <w:tc>
          <w:tcPr>
            <w:tcW w:type="dxa" w:w="2880"/>
          </w:tcPr>
          <w:p>
            <w:r>
              <w:t>Human-readable label that identifies the cluster node; often appears in the cluster connection string.</w:t>
            </w:r>
          </w:p>
        </w:tc>
      </w:tr>
      <w:tr>
        <w:tc>
          <w:tcPr>
            <w:tcW w:type="dxa" w:w="2880"/>
          </w:tcPr>
          <w:p>
            <w:r>
              <w:t>version</w:t>
            </w:r>
          </w:p>
        </w:tc>
        <w:tc>
          <w:tcPr>
            <w:tcW w:type="dxa" w:w="2880"/>
          </w:tcPr>
          <w:p>
            <w:r>
              <w:t>string</w:t>
            </w:r>
          </w:p>
        </w:tc>
        <w:tc>
          <w:tcPr>
            <w:tcW w:type="dxa" w:w="2880"/>
          </w:tcPr>
          <w:p>
            <w:r>
              <w:t>MongoDB version this process runs. Pattern: ([\\d]+\\.[\\d]+\\.[\\d]+).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'https://cloud.mongodb.com/api/atlas/v2/groups/32b6e34b3d91647abb20e7b8/processes/db1.example.com:27017?envelope=false&amp;pretty=true' \</w:t>
        <w:br/>
        <w:t xml:space="preserve"> --header 'Accept: application/vnd.atlas.2023-01-01+json'</w:t>
      </w:r>
    </w:p>
    <w:p>
      <w:pPr>
        <w:pStyle w:val="Heading3"/>
      </w:pPr>
      <w:r>
        <w:t>Example Usage</w:t>
      </w:r>
    </w:p>
    <w:p>
      <w:pPr>
        <w:pStyle w:val="Heading3"/>
      </w:pPr>
      <w:r>
        <w:t>Example 1: Get a process by FQDN and port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'https://cloud.mongodb.com/api/atlas/v2/groups/32b6e34b3d91647abb20e7b8/processes/db1.example.com:27017'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'https://cloud.mongodb.com/api/atlas/v2/groups/32b6e34b3d91647abb20e7b8/processes/db1.example.com:27017?envelope=true' \</w:t>
        <w:br/>
        <w:t xml:space="preserve"> --header 'Accept: application/vnd.atlas.2023-01-01+json'</w:t>
      </w:r>
    </w:p>
    <w:p>
      <w:pPr>
        <w:pStyle w:val="Heading3"/>
      </w:pPr>
      <w:r>
        <w:t>Notes</w:t>
      </w:r>
    </w:p>
    <w:p>
      <w:pPr>
        <w:pStyle w:val="ListBullet"/>
      </w:pPr>
      <w:r>
        <w:t>groupId is the project ID (MongoDB Atlas uses “groups” and “projects” synonymously).</w:t>
      </w:r>
    </w:p>
    <w:p>
      <w:pPr>
        <w:pStyle w:val="ListBullet"/>
      </w:pPr>
      <w:r>
        <w:t>processId must include both host and port (for example, db1.example.com:27017).</w:t>
      </w:r>
    </w:p>
    <w:p>
      <w:pPr>
        <w:pStyle w:val="ListBullet"/>
      </w:pPr>
      <w:r>
        <w:t>Successful responses may include rate limit headers: RateLimit-Limit and RateLimit-Remaining.</w:t>
      </w:r>
    </w:p>
    <w:p>
      <w:pPr>
        <w:pStyle w:val="Heading3"/>
      </w:pPr>
      <w:r>
        <w:t>Related processes actions</w:t>
      </w:r>
    </w:p>
    <w:p>
      <w:pPr>
        <w:pStyle w:val="ListBullet"/>
      </w:pPr>
      <w:r>
        <w:t>[GET] List a Project’s MongoDB Processes — /groups/{{groupId}}/processes</w:t>
      </w:r>
    </w:p>
    <w:p>
      <w:r>
        <w:br w:type="page"/>
      </w:r>
    </w:p>
    <w:p>
      <w:pPr>
        <w:pStyle w:val="Heading2"/>
      </w:pPr>
      <w:r>
        <w:t>114. [GET] Get One Database for One MongoDB Process (Project)</w:t>
      </w:r>
    </w:p>
    <w:p>
      <w:r>
        <w:rPr>
          <w:b/>
        </w:rPr>
        <w:t xml:space="preserve">Endpoint: </w:t>
      </w:r>
      <w:r>
        <w:rPr>
          <w:rFonts w:ascii="Courier New" w:hAnsi="Courier New"/>
          <w:sz w:val="18"/>
        </w:rPr>
        <w:t>/groups/{{groupId}}/processes/{{processId}}/databases/{{databaseName}}</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https://cloud.mongodb.com/api/atlas/v2/groups/{{groupId}}/processes/{{processId}}/databases/{{databaseName}}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database running on the specified MongoDB host (process) for the specified Atlas project.</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The databaseName path parameter must always be present and must be a non-empty string.</w:t>
      </w:r>
    </w:p>
    <w:p>
      <w:pPr>
        <w:pStyle w:val="ListBullet"/>
      </w:pPr>
      <w:r>
        <w:t>Always construct the path as /groups/{{groupId}}/processes/{{processId}}/databases/{{databaseName}}.</w:t>
      </w:r>
    </w:p>
    <w:p>
      <w:pPr>
        <w:pStyle w:val="ListBullet"/>
      </w:pPr>
      <w:r>
        <w:t>Do not call the API with missing or empty path parameters (e.g., avoid /groups//processes/..., /databases/).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/groups/5e2211c17a3e5a48f5497de3/processes/db1.example.com:27017/databases/myDatabase</w:t>
        <w:br/>
        <w:t>/groups/5e2211c17a3e5a48f5497de3/processes/192.0.2.10:27017/databases/admin</w:t>
      </w:r>
    </w:p>
    <w:p>
      <w:pPr>
        <w:pStyle w:val="Heading3"/>
      </w:pPr>
      <w:r>
        <w:t>Invalid Examples</w:t>
      </w:r>
    </w:p>
    <w:p>
      <w:r>
        <w:rPr>
          <w:b/>
          <w:color w:val="666666"/>
          <w:sz w:val="16"/>
        </w:rPr>
        <w:t>[http]</w:t>
      </w:r>
    </w:p>
    <w:p>
      <w:pPr>
        <w:shd w:fill="F2F2F2" w:val="clear"/>
      </w:pPr>
      <w:r>
        <w:rPr>
          <w:rFonts w:ascii="Courier New" w:hAnsi="Courier New"/>
          <w:sz w:val="17"/>
        </w:rPr>
        <w:t>/groups//processes/db1.example.com:27017/databases/myDatabase</w:t>
        <w:br/>
        <w:t>/groups/5e2211c17a3e5a48f5497de3/processes//databases/myDatabase</w:t>
        <w:br/>
        <w:t>/groups/5e2211c17a3e5a48f5497de3/processes/db1.example.com:27017/databases/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processId</w:t>
            </w:r>
          </w:p>
        </w:tc>
        <w:tc>
          <w:tcPr>
            <w:tcW w:type="dxa" w:w="2880"/>
          </w:tcPr>
          <w:p>
            <w:r>
              <w:t>string</w:t>
            </w:r>
          </w:p>
        </w:tc>
        <w:tc>
          <w:tcPr>
            <w:tcW w:type="dxa" w:w="2880"/>
          </w:tcPr>
          <w:p>
            <w:r>
              <w:t>Combination of hostname (FQDN/hostname/IPv4/IPv6) and IANA port that serves the MongoDB process (mongod or mongos), in the form host:port.</w:t>
            </w:r>
          </w:p>
        </w:tc>
      </w:tr>
      <w:tr>
        <w:tc>
          <w:tcPr>
            <w:tcW w:type="dxa" w:w="2880"/>
          </w:tcPr>
          <w:p>
            <w:r>
              <w:t>databaseName</w:t>
            </w:r>
          </w:p>
        </w:tc>
        <w:tc>
          <w:tcPr>
            <w:tcW w:type="dxa" w:w="2880"/>
          </w:tcPr>
          <w:p>
            <w:r>
              <w:t>string</w:t>
            </w:r>
          </w:p>
        </w:tc>
        <w:tc>
          <w:tcPr>
            <w:tcW w:type="dxa" w:w="2880"/>
          </w:tcPr>
          <w:p>
            <w:r>
              <w:t>Human-readable label that identifies the database that the specified MongoDB process serves.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(helps clients that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"databaseName": "myDatabase",</w:t>
        <w:br/>
        <w:t xml:space="preserve"> "links": [</w:t>
        <w:br/>
        <w:t xml:space="preserve"> {</w:t>
        <w:br/>
        <w:t xml:space="preserve"> "href": "https://cloud.mongodb.com/api/atlas/v2/groups/5e2211c17a3e5a48f5497de3/processes/db1.example.com:27017/databases/myDatabase",</w:t>
        <w:br/>
        <w:t xml:space="preserve"> "rel": "self"</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Human-readable label that identifies the database that the specified MongoDB process serves.</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with some relationship to this response.</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'https://cloud.mongodb.com/api/atlas/v2/groups/5e2211c17a3e5a48f5497de3/processes/db1.example.com:27017/databases/myDatabase?pretty=true' \</w:t>
        <w:br/>
        <w:t xml:space="preserve"> --header 'Accept: application/vnd.atlas.2023-01-01+json'</w:t>
      </w:r>
    </w:p>
    <w:p>
      <w:pPr>
        <w:pStyle w:val="Heading3"/>
      </w:pPr>
      <w:r>
        <w:t>Example Usage</w:t>
      </w:r>
    </w:p>
    <w:p>
      <w:pPr>
        <w:pStyle w:val="Heading3"/>
      </w:pPr>
      <w:r>
        <w:t>Example 1: Get a database by project, process, and database name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'https://cloud.mongodb.com/api/atlas/v2/groups/5e2211c17a3e5a48f5497de3/processes/db1.example.com:27017/databases/myDatabase' \</w:t>
        <w:br/>
        <w:t xml:space="preserve"> --header 'Accept: application/vnd.atlas.2023-01-01+json'</w:t>
      </w:r>
    </w:p>
    <w:p>
      <w:pPr>
        <w:pStyle w:val="Heading3"/>
      </w:pPr>
      <w:r>
        <w:t>Example 2: Wrap response in an envelope object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'https://cloud.mongodb.com/api/atlas/v2/groups/5e2211c17a3e5a48f5497de3/processes/db1.example.com:27017/databases/myDatabase?envelope=true' \</w:t>
        <w:br/>
        <w:t xml:space="preserve"> --header 'Accept: application/vnd.atlas.2023-01-01+json'</w:t>
      </w:r>
    </w:p>
    <w:p>
      <w:pPr>
        <w:pStyle w:val="Heading3"/>
      </w:pPr>
      <w:r>
        <w:t>Notes</w:t>
      </w:r>
    </w:p>
    <w:p>
      <w:pPr>
        <w:pStyle w:val="ListBullet"/>
      </w:pPr>
      <w:r>
        <w:t>groupId is your Atlas project ID (24-hex string). MongoDB Atlas uses “groups” and “projects” interchangeably in these endpoints.</w:t>
      </w:r>
    </w:p>
    <w:p>
      <w:pPr>
        <w:pStyle w:val="ListBullet"/>
      </w:pPr>
      <w:r>
        <w:t>processId must include the port and be formatted as host:port.</w:t>
      </w:r>
    </w:p>
    <w:p>
      <w:pPr>
        <w:pStyle w:val="Heading3"/>
      </w:pPr>
      <w:r>
        <w:t>Error Handling</w:t>
      </w:r>
    </w:p>
    <w:p>
      <w:pPr>
        <w:pStyle w:val="ListBullet"/>
      </w:pPr>
      <w:r>
        <w:t>401: Unauthorized.</w:t>
      </w:r>
    </w:p>
    <w:p>
      <w:pPr>
        <w:pStyle w:val="ListBullet"/>
      </w:pPr>
      <w:r>
        <w:t>403: Forbidden (insufficient permissions, e.g., missing Project Read Only role).</w:t>
      </w:r>
    </w:p>
    <w:p>
      <w:pPr>
        <w:pStyle w:val="ListBullet"/>
      </w:pPr>
      <w:r>
        <w:t>404: Not found (project/process/database not found).</w:t>
      </w:r>
    </w:p>
    <w:p>
      <w:pPr>
        <w:pStyle w:val="ListBullet"/>
      </w:pPr>
      <w:r>
        <w:t>429: Too many requests (see Retry-After header).</w:t>
      </w:r>
    </w:p>
    <w:p>
      <w:pPr>
        <w:pStyle w:val="ListBullet"/>
      </w:pPr>
      <w:r>
        <w:t>500: Internal server error.</w:t>
      </w:r>
    </w:p>
    <w:p>
      <w:pPr>
        <w:pStyle w:val="Heading3"/>
      </w:pPr>
      <w:r>
        <w:t>Related databases actions</w:t>
      </w:r>
    </w:p>
    <w:p>
      <w:pPr>
        <w:pStyle w:val="ListBullet"/>
      </w:pPr>
      <w:r>
        <w:t>[GET] List Available Databases for a MongoDB Process in a Project — /groups/{{groupId}}/processes/{{processId}}/databases</w:t>
      </w:r>
    </w:p>
    <w:p>
      <w:r>
        <w:br w:type="page"/>
      </w:r>
    </w:p>
    <w:p>
      <w:pPr>
        <w:pStyle w:val="Heading2"/>
      </w:pPr>
      <w:r>
        <w:t>115. [GET] Get Disk Partition Measurements for a MongoDB Process</w:t>
      </w:r>
    </w:p>
    <w:p>
      <w:r>
        <w:rPr>
          <w:b/>
        </w:rPr>
        <w:t xml:space="preserve">Endpoint: </w:t>
      </w:r>
      <w:r>
        <w:rPr>
          <w:rFonts w:ascii="Courier New" w:hAnsi="Courier New"/>
          <w:sz w:val="18"/>
        </w:rPr>
        <w:t>/groups/{{groupId}}/processes/{{processId}}/disks/{{partitionName}}/measurements</w:t>
      </w:r>
    </w:p>
    <w:p>
      <w:pPr>
        <w:pStyle w:val="Heading3"/>
      </w:pPr>
      <w:r>
        <w:t>Get Measurements for a Disk Partition of a MongoDB Process in a Project</w:t>
      </w:r>
    </w:p>
    <w:p>
      <w:pPr>
        <w:pStyle w:val="Heading3"/>
      </w:pPr>
      <w:r>
        <w:t>Prerequisites</w:t>
      </w:r>
    </w:p>
    <w:p>
      <w:pPr>
        <w:pStyle w:val="ListBullet"/>
      </w:pPr>
      <w:r>
        <w:t>The requesting Service Account or API Key must have the Project Read Only role.</w:t>
      </w:r>
    </w:p>
    <w:p>
      <w:pPr>
        <w:pStyle w:val="ListBullet"/>
      </w:pPr>
      <w:r>
        <w:t xml:space="preserve">You need: </w:t>
        <w:br/>
        <w:br/>
        <w:t>groupId (Atlas project ID)</w:t>
        <w:br/>
        <w:t>processId (host:port for the mongod/mongos)</w:t>
        <w:br/>
        <w:t>partitionName (disk/partition label)</w:t>
      </w:r>
    </w:p>
    <w:p>
      <w:pPr>
        <w:pStyle w:val="Heading3"/>
      </w:pPr>
      <w:r>
        <w:t>Method</w:t>
      </w:r>
    </w:p>
    <w:p>
      <w:r>
        <w:t>GET</w:t>
      </w:r>
    </w:p>
    <w:p>
      <w:pPr>
        <w:pStyle w:val="Heading3"/>
      </w:pPr>
      <w:r>
        <w:t>URL</w:t>
      </w:r>
    </w:p>
    <w:p>
      <w:r>
        <w:t>https://cloud.mongodb.com/api/atlas/v2/groups/{{groupId}}/processes/{{processId}}/disks/{{partitionName}}/measurements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time-series measurements for one disk/partition used by the specified MongoDB process in the specified Atlas project. Measurements can include IOPS, throughput, latency, queue depth, and disk space (free/used and percent).</w:t>
      </w:r>
    </w:p>
    <w:p>
      <w:pPr>
        <w:pStyle w:val="Heading3"/>
      </w:pPr>
      <w:r>
        <w:t>Enforcement Rules</w:t>
      </w:r>
    </w:p>
    <w:p>
      <w:pPr>
        <w:pStyle w:val="ListBullet"/>
      </w:pPr>
      <w:r>
        <w:t>The groupId path parameter must always be present.</w:t>
      </w:r>
    </w:p>
    <w:p>
      <w:pPr>
        <w:pStyle w:val="ListBullet"/>
      </w:pPr>
      <w:r>
        <w:t>The processId path parameter must always be present.</w:t>
      </w:r>
    </w:p>
    <w:p>
      <w:pPr>
        <w:pStyle w:val="ListBullet"/>
      </w:pPr>
      <w:r>
        <w:t>The partitionName path parameter must always be present.</w:t>
      </w:r>
    </w:p>
    <w:p>
      <w:pPr>
        <w:pStyle w:val="ListBullet"/>
      </w:pPr>
      <w:r>
        <w:t>Always construct the path as /groups/{{groupId}}/processes/{{processId}}/disks/{{partitionName}}/measurements, where each path parameter is a non-empty string.</w:t>
      </w:r>
    </w:p>
    <w:p>
      <w:pPr>
        <w:pStyle w:val="ListBullet"/>
      </w:pPr>
      <w:r>
        <w:t>Do not call the API with missing or empty path parameters (e.g., avoid /groups//processes/...).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/groups/32b6e34b3d91647abb20e7b8/processes/mongodb.example.com:27017/disks/data/measurements</w:t>
        <w:br/>
        <w:t>/groups/32b6e34b3d91647abb20e7b8/processes/192.0.2.10:27017/disks/%2Fdev%2Fxvda1/measurements</w:t>
      </w:r>
    </w:p>
    <w:p>
      <w:pPr>
        <w:pStyle w:val="Heading3"/>
      </w:pPr>
      <w:r>
        <w:t>Invalid Examples</w:t>
      </w:r>
    </w:p>
    <w:p>
      <w:r>
        <w:rPr>
          <w:b/>
          <w:color w:val="666666"/>
          <w:sz w:val="16"/>
        </w:rPr>
        <w:t>[http]</w:t>
      </w:r>
    </w:p>
    <w:p>
      <w:pPr>
        <w:shd w:fill="F2F2F2" w:val="clear"/>
      </w:pPr>
      <w:r>
        <w:rPr>
          <w:rFonts w:ascii="Courier New" w:hAnsi="Courier New"/>
          <w:sz w:val="17"/>
        </w:rPr>
        <w:t>/groups//processes/mongodb.example.com:27017/disks/data/measurements</w:t>
        <w:br/>
        <w:t>/groups/32b6e34b3d91647abb20e7b8/processes//disks/data/measurements</w:t>
        <w:br/>
        <w:t>/groups/32b6e34b3d91647abb20e7b8/processes/mongodb.example.com:27017/disks//measurements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w:t>
            </w:r>
          </w:p>
        </w:tc>
      </w:tr>
      <w:tr>
        <w:tc>
          <w:tcPr>
            <w:tcW w:type="dxa" w:w="2880"/>
          </w:tcPr>
          <w:p>
            <w:r>
              <w:t>processId</w:t>
            </w:r>
          </w:p>
        </w:tc>
        <w:tc>
          <w:tcPr>
            <w:tcW w:type="dxa" w:w="2880"/>
          </w:tcPr>
          <w:p>
            <w:r>
              <w:t>string</w:t>
            </w:r>
          </w:p>
        </w:tc>
        <w:tc>
          <w:tcPr>
            <w:tcW w:type="dxa" w:w="2880"/>
          </w:tcPr>
          <w:p>
            <w:r>
              <w:t>Hostname/FQDN/IP plus IANA port that serves the MongoDB process (mongod or mongos). Example: mongodb.example.com:27017.</w:t>
            </w:r>
          </w:p>
        </w:tc>
      </w:tr>
      <w:tr>
        <w:tc>
          <w:tcPr>
            <w:tcW w:type="dxa" w:w="2880"/>
          </w:tcPr>
          <w:p>
            <w:r>
              <w:t>partitionName</w:t>
            </w:r>
          </w:p>
        </w:tc>
        <w:tc>
          <w:tcPr>
            <w:tcW w:type="dxa" w:w="2880"/>
          </w:tcPr>
          <w:p>
            <w:r>
              <w:t>string</w:t>
            </w:r>
          </w:p>
        </w:tc>
        <w:tc>
          <w:tcPr>
            <w:tcW w:type="dxa" w:w="2880"/>
          </w:tcPr>
          <w:p>
            <w:r>
              <w:t>Human-readable label of the disk or partition to which the measurements apply.</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Interval between measurement data points, in ISO 8601 duration format (UTC). Documented possible values: PT1M, PT5M, PT1H, P1D.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Intended for clients that can’t access HTTP headers/status easily.</w:t>
            </w:r>
          </w:p>
        </w:tc>
      </w:tr>
      <w:tr>
        <w:tc>
          <w:tcPr>
            <w:tcW w:type="dxa" w:w="2880"/>
          </w:tcPr>
          <w:p>
            <w:r>
              <w:t>pretty</w:t>
            </w:r>
          </w:p>
        </w:tc>
        <w:tc>
          <w:tcPr>
            <w:tcW w:type="dxa" w:w="2880"/>
          </w:tcPr>
          <w:p>
            <w:r>
              <w:t>boolean</w:t>
            </w:r>
          </w:p>
        </w:tc>
        <w:tc>
          <w:tcPr>
            <w:tcW w:type="dxa" w:w="2880"/>
          </w:tcPr>
          <w:p>
            <w:r>
              <w:t>If true, returns the response body in prettyprint format.</w:t>
            </w:r>
          </w:p>
        </w:tc>
      </w:tr>
      <w:tr>
        <w:tc>
          <w:tcPr>
            <w:tcW w:type="dxa" w:w="2880"/>
          </w:tcPr>
          <w:p>
            <w:r>
              <w:t>m</w:t>
            </w:r>
          </w:p>
        </w:tc>
        <w:tc>
          <w:tcPr>
            <w:tcW w:type="dxa" w:w="2880"/>
          </w:tcPr>
          <w:p>
            <w:r>
              <w:t>array of enum strings</w:t>
            </w:r>
          </w:p>
        </w:tc>
        <w:tc>
          <w:tcPr>
            <w:tcW w:type="dxa" w:w="2880"/>
          </w:tcPr>
          <w:p>
            <w:r>
              <w:t>One or more measurement types to request. If omitted, returns all measurements. To specify multiple values, repeat the m query parameter. MongoDB Cloud returns an error for invalid measurements. Allowed values: DISK_PARTITION_IOPS_READ, MAX_DISK_PARTITION_IOPS_READ, DISK_PARTITION_IOPS_WRITE, MAX_DISK_PARTITION_IOPS_WRITE, DISK_PARTITION_IOPS_TOTAL, MAX_DISK_PARTITION_IOPS_TOTAL, DISK_PARTITION_LATENCY_READ, MAX_DISK_PARTITION_LATENCY_READ, DISK_PARTITION_LATENCY_WRITE, MAX_DISK_PARTITION_LATENCY_WRITE, DISK_PARTITION_SPACE_FREE, MAX_DISK_PARTITION_SPACE_FREE, DISK_PARTITION_SPACE_USED, MAX_DISK_PARTITION_SPACE_USED, DISK_PARTITION_SPACE_PERCENT_FREE, MAX_DISK_PARTITION_SPACE_PERCENT_FREE, DISK_PARTITION_SPACE_PERCENT_USED, MAX_DISK_PARTITION_SPACE_PERCENT_USED, DISK_PARTITION_THROUGHPUT_READ, DISK_PARTITION_THROUGHPUT_WRITE, DISK_QUEUE_DEPTH.</w:t>
            </w:r>
          </w:p>
        </w:tc>
      </w:tr>
      <w:tr>
        <w:tc>
          <w:tcPr>
            <w:tcW w:type="dxa" w:w="2880"/>
          </w:tcPr>
          <w:p>
            <w:r>
              <w:t>period</w:t>
            </w:r>
          </w:p>
        </w:tc>
        <w:tc>
          <w:tcPr>
            <w:tcW w:type="dxa" w:w="2880"/>
          </w:tcPr>
          <w:p>
            <w:r>
              <w:t>string</w:t>
            </w:r>
          </w:p>
        </w:tc>
        <w:tc>
          <w:tcPr>
            <w:tcW w:type="dxa" w:w="2880"/>
          </w:tcPr>
          <w:p>
            <w:r>
              <w:t>Time window to report over, in ISO 8601 duration format (UTC). Use when you do not set start and end. Mutually exclusive with start/end.</w:t>
            </w:r>
          </w:p>
        </w:tc>
      </w:tr>
      <w:tr>
        <w:tc>
          <w:tcPr>
            <w:tcW w:type="dxa" w:w="2880"/>
          </w:tcPr>
          <w:p>
            <w:r>
              <w:t>start</w:t>
            </w:r>
          </w:p>
        </w:tc>
        <w:tc>
          <w:tcPr>
            <w:tcW w:type="dxa" w:w="2880"/>
          </w:tcPr>
          <w:p>
            <w:r>
              <w:t>string</w:t>
            </w:r>
          </w:p>
        </w:tc>
        <w:tc>
          <w:tcPr>
            <w:tcW w:type="dxa" w:w="2880"/>
          </w:tcPr>
          <w:p>
            <w:r>
              <w:t>Start time (ISO 8601 timestamp, UTC) for reporting. If set, you must also set end. Mutually exclusive with period.</w:t>
            </w:r>
          </w:p>
        </w:tc>
      </w:tr>
      <w:tr>
        <w:tc>
          <w:tcPr>
            <w:tcW w:type="dxa" w:w="2880"/>
          </w:tcPr>
          <w:p>
            <w:r>
              <w:t>end</w:t>
            </w:r>
          </w:p>
        </w:tc>
        <w:tc>
          <w:tcPr>
            <w:tcW w:type="dxa" w:w="2880"/>
          </w:tcPr>
          <w:p>
            <w:r>
              <w:t>string</w:t>
            </w:r>
          </w:p>
        </w:tc>
        <w:tc>
          <w:tcPr>
            <w:tcW w:type="dxa" w:w="2880"/>
          </w:tcPr>
          <w:p>
            <w:r>
              <w:t>End time (ISO 8601 timestamp, UTC) for reporting. If set, you must also set start. Mutually exclusive with period.</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(as documented): application/vnd.atlas.2023-01-01+json</w:t>
      </w:r>
    </w:p>
    <w:p>
      <w:r>
        <w:rPr>
          <w:b/>
          <w:color w:val="666666"/>
          <w:sz w:val="16"/>
        </w:rPr>
        <w:t>[json]</w:t>
      </w:r>
    </w:p>
    <w:p>
      <w:pPr>
        <w:shd w:fill="F2F2F2" w:val="clear"/>
      </w:pPr>
      <w:r>
        <w:rPr>
          <w:rFonts w:ascii="Courier New" w:hAnsi="Courier New"/>
          <w:sz w:val="17"/>
        </w:rPr>
        <w:t>{</w:t>
        <w:br/>
        <w:t xml:space="preserve"> "databaseName": "admin",</w:t>
        <w:br/>
        <w:t xml:space="preserve"> "end": "2024-01-15T10:05:00Z",</w:t>
        <w:br/>
        <w:t xml:space="preserve"> "granularity": "PT5M",</w:t>
        <w:br/>
        <w:t xml:space="preserve"> "groupId": "32b6e34b3d91647abb20e7b8",</w:t>
        <w:br/>
        <w:t xml:space="preserve"> "hostId": "mongodb.example.com:27017",</w:t>
        <w:br/>
        <w:t xml:space="preserve"> "links": [</w:t>
        <w:br/>
        <w:t xml:space="preserve"> {</w:t>
        <w:br/>
        <w:t xml:space="preserve"> "href": "https://cloud.mongodb.com/api/atlas/v2/groups/32b6e34b3d91647abb20e7b8/processes/mongodb.example.com:27017/disks/data/measurements?granularity=PT5M&amp;period=PT1H",</w:t>
        <w:br/>
        <w:t xml:space="preserve"> "rel": "self"</w:t>
        <w:br/>
        <w:t xml:space="preserve"> }</w:t>
        <w:br/>
        <w:t xml:space="preserve"> ],</w:t>
        <w:br/>
        <w:t xml:space="preserve"> "measurements": [</w:t>
        <w:br/>
        <w:t xml:space="preserve"> {</w:t>
        <w:br/>
        <w:t xml:space="preserve"> "dataPoints": [</w:t>
        <w:br/>
        <w:t xml:space="preserve"> {</w:t>
        <w:br/>
        <w:t xml:space="preserve"> "timestamp": "2024-01-15T09:50:00Z",</w:t>
        <w:br/>
        <w:t xml:space="preserve"> "value": 12.3</w:t>
        <w:br/>
        <w:t xml:space="preserve"> },</w:t>
        <w:br/>
        <w:t xml:space="preserve"> {</w:t>
        <w:br/>
        <w:t xml:space="preserve"> "timestamp": "2024-01-15T09:55:00Z",</w:t>
        <w:br/>
        <w:t xml:space="preserve"> "value": null</w:t>
        <w:br/>
        <w:t xml:space="preserve"> }</w:t>
        <w:br/>
        <w:t xml:space="preserve"> ],</w:t>
        <w:br/>
        <w:t xml:space="preserve"> "name": "DISK_PARTITION_IOPS_READ",</w:t>
        <w:br/>
        <w:t xml:space="preserve"> "units": "SCALAR_PER_SECOND"</w:t>
        <w:br/>
        <w:t xml:space="preserve"> }</w:t>
        <w:br/>
        <w:t xml:space="preserve"> ],</w:t>
        <w:br/>
        <w:t xml:space="preserve"> "partitionName": "data",</w:t>
        <w:br/>
        <w:t xml:space="preserve"> "processId": "mongodb.example.com:27017",</w:t>
        <w:br/>
        <w:t xml:space="preserve"> "start": "2024-01-15T09:05:00Z"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"Invalid authentication credentials.",</w:t>
        <w:br/>
        <w:t xml:space="preserve"> "field": "Authorization"</w:t>
        <w:br/>
        <w:t xml:space="preserve"> }</w:t>
        <w:br/>
        <w:t xml:space="preserve"> ]</w:t>
        <w:br/>
        <w:t xml:space="preserve"> },</w:t>
        <w:br/>
        <w:t xml:space="preserve"> "detail": "Unauthorized",</w:t>
        <w:br/>
        <w:t xml:space="preserve"> "error": 401,</w:t>
        <w:br/>
        <w:t xml:space="preserve"> "errorCode": "UNAUTHORIZED",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caller does not have the required role to access this resource.",</w:t>
        <w:br/>
        <w:t xml:space="preserve"> "field": "groupId"</w:t>
        <w:br/>
        <w:t xml:space="preserve"> }</w:t>
        <w:br/>
        <w:t xml:space="preserve"> ]</w:t>
        <w:br/>
        <w:t xml:space="preserve"> },</w:t>
        <w:br/>
        <w:t xml:space="preserve"> "detail": "Forbidden",</w:t>
        <w:br/>
        <w:t xml:space="preserve"> "error": 403,</w:t>
        <w:br/>
        <w:t xml:space="preserve"> "errorCode": "FORBIDDEN",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requested resource was not found.",</w:t>
        <w:br/>
        <w:t xml:space="preserve"> "field": "processId"</w:t>
        <w:br/>
        <w:t xml:space="preserve"> }</w:t>
        <w:br/>
        <w:t xml:space="preserve"> ]</w:t>
        <w:br/>
        <w:t xml:space="preserve"> },</w:t>
        <w:br/>
        <w:t xml:space="preserve"> "detail": "Not Found",</w:t>
        <w:br/>
        <w:t xml:space="preserve"> "error": 404,</w:t>
        <w:br/>
        <w:t xml:space="preserve"> "errorCode": "NOT_FOUND",</w:t>
        <w:br/>
        <w:t xml:space="preserve"> "parameters": [],</w:t>
        <w:br/>
        <w:t xml:space="preserve"> "reason": "Not Found"</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"request"</w:t>
        <w:br/>
        <w:t xml:space="preserve"> }</w:t>
        <w:br/>
        <w:t xml:space="preserve"> ]</w:t>
        <w:br/>
        <w:t xml:space="preserve"> },</w:t>
        <w:br/>
        <w:t xml:space="preserve"> "detail": "Too Many Requests",</w:t>
        <w:br/>
        <w:t xml:space="preserve"> "error": 429,</w:t>
        <w:br/>
        <w:t xml:space="preserve"> "errorCode": "TOO_MANY_REQUESTS",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"An unexpected error occurred.",</w:t>
        <w:br/>
        <w:t xml:space="preserve"> "field": "request"</w:t>
        <w:br/>
        <w:t xml:space="preserve"> }</w:t>
        <w:br/>
        <w:t xml:space="preserve"> ]</w:t>
        <w:br/>
        <w:t xml:space="preserve"> },</w:t>
        <w:br/>
        <w:t xml:space="preserve"> "detail": "Internal Server Error",</w:t>
        <w:br/>
        <w:t xml:space="preserve"> "error": 500,</w:t>
        <w:br/>
        <w:t xml:space="preserve"> "errorCode": "INTERNAL_SERVER_ERROR",</w:t>
        <w:br/>
        <w:t xml:space="preserve"> "parameters": [],</w:t>
        <w:br/>
        <w:t xml:space="preserve"> "reason":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Human-readable label that identifies the database that the specified MongoDB process serves.</w:t>
            </w:r>
          </w:p>
        </w:tc>
      </w:tr>
      <w:tr>
        <w:tc>
          <w:tcPr>
            <w:tcW w:type="dxa" w:w="2880"/>
          </w:tcPr>
          <w:p>
            <w:r>
              <w:t>start</w:t>
            </w:r>
          </w:p>
        </w:tc>
        <w:tc>
          <w:tcPr>
            <w:tcW w:type="dxa" w:w="2880"/>
          </w:tcPr>
          <w:p>
            <w:r>
              <w:t>string</w:t>
            </w:r>
          </w:p>
        </w:tc>
        <w:tc>
          <w:tcPr>
            <w:tcW w:type="dxa" w:w="2880"/>
          </w:tcPr>
          <w:p>
            <w:r>
              <w:t>ISO 8601 timestamp (UTC) when MongoDB Cloud begins reporting metrics. If set, end must also be set. Mutually exclusive with period request usage.</w:t>
            </w:r>
          </w:p>
        </w:tc>
      </w:tr>
      <w:tr>
        <w:tc>
          <w:tcPr>
            <w:tcW w:type="dxa" w:w="2880"/>
          </w:tcPr>
          <w:p>
            <w:r>
              <w:t>end</w:t>
            </w:r>
          </w:p>
        </w:tc>
        <w:tc>
          <w:tcPr>
            <w:tcW w:type="dxa" w:w="2880"/>
          </w:tcPr>
          <w:p>
            <w:r>
              <w:t>string</w:t>
            </w:r>
          </w:p>
        </w:tc>
        <w:tc>
          <w:tcPr>
            <w:tcW w:type="dxa" w:w="2880"/>
          </w:tcPr>
          <w:p>
            <w:r>
              <w:t>ISO 8601 timestamp (UTC) when MongoDB Cloud stops reporting metrics. If set, start must also be set. Mutually exclusive with period request usage.</w:t>
            </w:r>
          </w:p>
        </w:tc>
      </w:tr>
      <w:tr>
        <w:tc>
          <w:tcPr>
            <w:tcW w:type="dxa" w:w="2880"/>
          </w:tcPr>
          <w:p>
            <w:r>
              <w:t>granularity</w:t>
            </w:r>
          </w:p>
        </w:tc>
        <w:tc>
          <w:tcPr>
            <w:tcW w:type="dxa" w:w="2880"/>
          </w:tcPr>
          <w:p>
            <w:r>
              <w:t>string</w:t>
            </w:r>
          </w:p>
        </w:tc>
        <w:tc>
          <w:tcPr>
            <w:tcW w:type="dxa" w:w="2880"/>
          </w:tcPr>
          <w:p>
            <w:r>
              <w:t>Interval between measurement data points. Documented values: PT1M, PT5M, PT1H, P1D.</w:t>
            </w:r>
          </w:p>
        </w:tc>
      </w:tr>
      <w:tr>
        <w:tc>
          <w:tcPr>
            <w:tcW w:type="dxa" w:w="2880"/>
          </w:tcPr>
          <w:p>
            <w:r>
              <w:t>groupId</w:t>
            </w:r>
          </w:p>
        </w:tc>
        <w:tc>
          <w:tcPr>
            <w:tcW w:type="dxa" w:w="2880"/>
          </w:tcPr>
          <w:p>
            <w:r>
              <w:t>string</w:t>
            </w:r>
          </w:p>
        </w:tc>
        <w:tc>
          <w:tcPr>
            <w:tcW w:type="dxa" w:w="2880"/>
          </w:tcPr>
          <w:p>
            <w:r>
              <w:t>Unique 24-hexadecimal digit string that identifies the project.</w:t>
            </w:r>
          </w:p>
        </w:tc>
      </w:tr>
      <w:tr>
        <w:tc>
          <w:tcPr>
            <w:tcW w:type="dxa" w:w="2880"/>
          </w:tcPr>
          <w:p>
            <w:r>
              <w:t>hostId</w:t>
            </w:r>
          </w:p>
        </w:tc>
        <w:tc>
          <w:tcPr>
            <w:tcW w:type="dxa" w:w="2880"/>
          </w:tcPr>
          <w:p>
            <w:r>
              <w:t>string</w:t>
            </w:r>
          </w:p>
        </w:tc>
        <w:tc>
          <w:tcPr>
            <w:tcW w:type="dxa" w:w="2880"/>
          </w:tcPr>
          <w:p>
            <w:r>
              <w:t>Hostname/FQDN/IP plus port that serves the MongoDB process. Example: mongodb.example.com:27017.</w:t>
            </w:r>
          </w:p>
        </w:tc>
      </w:tr>
      <w:tr>
        <w:tc>
          <w:tcPr>
            <w:tcW w:type="dxa" w:w="2880"/>
          </w:tcPr>
          <w:p>
            <w:r>
              <w:t>processId</w:t>
            </w:r>
          </w:p>
        </w:tc>
        <w:tc>
          <w:tcPr>
            <w:tcW w:type="dxa" w:w="2880"/>
          </w:tcPr>
          <w:p>
            <w:r>
              <w:t>string</w:t>
            </w:r>
          </w:p>
        </w:tc>
        <w:tc>
          <w:tcPr>
            <w:tcW w:type="dxa" w:w="2880"/>
          </w:tcPr>
          <w:p>
            <w:r>
              <w:t>Hostname/FQDN/IP plus port that serves the MongoDB process. Example: mongodb.example.com:27017.</w:t>
            </w:r>
          </w:p>
        </w:tc>
      </w:tr>
      <w:tr>
        <w:tc>
          <w:tcPr>
            <w:tcW w:type="dxa" w:w="2880"/>
          </w:tcPr>
          <w:p>
            <w:r>
              <w:t>partitionName</w:t>
            </w:r>
          </w:p>
        </w:tc>
        <w:tc>
          <w:tcPr>
            <w:tcW w:type="dxa" w:w="2880"/>
          </w:tcPr>
          <w:p>
            <w:r>
              <w:t>string</w:t>
            </w:r>
          </w:p>
        </w:tc>
        <w:tc>
          <w:tcPr>
            <w:tcW w:type="dxa" w:w="2880"/>
          </w:tcPr>
          <w:p>
            <w:r>
              <w:t>Human-readable label of the disk or partition to which the measurements apply.</w:t>
            </w:r>
          </w:p>
        </w:tc>
      </w:tr>
      <w:tr>
        <w:tc>
          <w:tcPr>
            <w:tcW w:type="dxa" w:w="2880"/>
          </w:tcPr>
          <w:p>
            <w:r>
              <w:t>links</w:t>
            </w:r>
          </w:p>
        </w:tc>
        <w:tc>
          <w:tcPr>
            <w:tcW w:type="dxa" w:w="2880"/>
          </w:tcPr>
          <w:p>
            <w:r>
              <w:t>array</w:t>
            </w:r>
          </w:p>
        </w:tc>
        <w:tc>
          <w:tcPr>
            <w:tcW w:type="dxa" w:w="2880"/>
          </w:tcPr>
          <w:p>
            <w:r>
              <w:t>List of links to related API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the linked resource.</w:t>
            </w:r>
          </w:p>
        </w:tc>
      </w:tr>
      <w:tr>
        <w:tc>
          <w:tcPr>
            <w:tcW w:type="dxa" w:w="2880"/>
          </w:tcPr>
          <w:p>
            <w:r>
              <w:t>measurements</w:t>
            </w:r>
          </w:p>
        </w:tc>
        <w:tc>
          <w:tcPr>
            <w:tcW w:type="dxa" w:w="2880"/>
          </w:tcPr>
          <w:p>
            <w:r>
              <w:t>array</w:t>
            </w:r>
          </w:p>
        </w:tc>
        <w:tc>
          <w:tcPr>
            <w:tcW w:type="dxa" w:w="2880"/>
          </w:tcPr>
          <w:p>
            <w:r>
              <w:t>List of measurements returned and their data points.</w:t>
            </w:r>
          </w:p>
        </w:tc>
      </w:tr>
      <w:tr>
        <w:tc>
          <w:tcPr>
            <w:tcW w:type="dxa" w:w="2880"/>
          </w:tcPr>
          <w:p>
            <w:r>
              <w:t>measurements[].name</w:t>
            </w:r>
          </w:p>
        </w:tc>
        <w:tc>
          <w:tcPr>
            <w:tcW w:type="dxa" w:w="2880"/>
          </w:tcPr>
          <w:p>
            <w:r>
              <w:t>string</w:t>
            </w:r>
          </w:p>
        </w:tc>
        <w:tc>
          <w:tcPr>
            <w:tcW w:type="dxa" w:w="2880"/>
          </w:tcPr>
          <w:p>
            <w:r>
              <w:t>Human-readable label of the measurement.</w:t>
            </w:r>
          </w:p>
        </w:tc>
      </w:tr>
      <w:tr>
        <w:tc>
          <w:tcPr>
            <w:tcW w:type="dxa" w:w="2880"/>
          </w:tcPr>
          <w:p>
            <w:r>
              <w:t>measurements[].units</w:t>
            </w:r>
          </w:p>
        </w:tc>
        <w:tc>
          <w:tcPr>
            <w:tcW w:type="dxa" w:w="2880"/>
          </w:tcPr>
          <w:p>
            <w:r>
              <w:t>string</w:t>
            </w:r>
          </w:p>
        </w:tc>
        <w:tc>
          <w:tcPr>
            <w:tcW w:type="dxa" w:w="2880"/>
          </w:tcPr>
          <w:p>
            <w:r>
              <w:t>Units for the measurement. Possible values: BYTES, BYTES_PER_SECOND, GIGABYTES, GIGABYTES_PER_HOUR, MEGABYTES_PER_SECOND, MICROSECONDS, MILLISECONDS, PERCENT, SCALAR, SCALAR_PER_SECOND.</w:t>
            </w:r>
          </w:p>
        </w:tc>
      </w:tr>
      <w:tr>
        <w:tc>
          <w:tcPr>
            <w:tcW w:type="dxa" w:w="2880"/>
          </w:tcPr>
          <w:p>
            <w:r>
              <w:t>measurements[].dataPoints</w:t>
            </w:r>
          </w:p>
        </w:tc>
        <w:tc>
          <w:tcPr>
            <w:tcW w:type="dxa" w:w="2880"/>
          </w:tcPr>
          <w:p>
            <w:r>
              <w:t>array</w:t>
            </w:r>
          </w:p>
        </w:tc>
        <w:tc>
          <w:tcPr>
            <w:tcW w:type="dxa" w:w="2880"/>
          </w:tcPr>
          <w:p>
            <w:r>
              <w:t>Data points for the measurement.</w:t>
            </w:r>
          </w:p>
        </w:tc>
      </w:tr>
      <w:tr>
        <w:tc>
          <w:tcPr>
            <w:tcW w:type="dxa" w:w="2880"/>
          </w:tcPr>
          <w:p>
            <w:r>
              <w:t>measurements[].dataPoints[].timestamp</w:t>
            </w:r>
          </w:p>
        </w:tc>
        <w:tc>
          <w:tcPr>
            <w:tcW w:type="dxa" w:w="2880"/>
          </w:tcPr>
          <w:p>
            <w:r>
              <w:t>string</w:t>
            </w:r>
          </w:p>
        </w:tc>
        <w:tc>
          <w:tcPr>
            <w:tcW w:type="dxa" w:w="2880"/>
          </w:tcPr>
          <w:p>
            <w:r>
              <w:t>ISO 8601 timestamp (UTC) when the data point occurred.</w:t>
            </w:r>
          </w:p>
        </w:tc>
      </w:tr>
      <w:tr>
        <w:tc>
          <w:tcPr>
            <w:tcW w:type="dxa" w:w="2880"/>
          </w:tcPr>
          <w:p>
            <w:r>
              <w:t>measurements[].dataPoints[].value</w:t>
            </w:r>
          </w:p>
        </w:tc>
        <w:tc>
          <w:tcPr>
            <w:tcW w:type="dxa" w:w="2880"/>
          </w:tcPr>
          <w:p>
            <w:r>
              <w:t>number | null</w:t>
            </w:r>
          </w:p>
        </w:tc>
        <w:tc>
          <w:tcPr>
            <w:tcW w:type="dxa" w:w="2880"/>
          </w:tcPr>
          <w:p>
            <w:r>
              <w:t>Value for the data point, or null if no data exists for that moment.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'https://cloud.mongodb.com/api/atlas/v2/groups/32b6e34b3d91647abb20e7b8/processes/mongodb.example.com:27017/disks/data/measurements?granularity=PT5M&amp;period=PT1H&amp;m=DISK_PARTITION_IOPS_READ&amp;m=DISK_PARTITION_IOPS_WRITE' \</w:t>
        <w:br/>
        <w:t xml:space="preserve"> --header 'Accept: application/vnd.atlas.2023-01-01+json'</w:t>
      </w:r>
    </w:p>
    <w:p>
      <w:pPr>
        <w:pStyle w:val="Heading3"/>
      </w:pPr>
      <w:r>
        <w:t>Example Usage</w:t>
      </w:r>
    </w:p>
    <w:p>
      <w:pPr>
        <w:pStyle w:val="Heading3"/>
      </w:pPr>
      <w:r>
        <w:t>Example 1: Get all disk measurements for the last hour (period)</w:t>
      </w:r>
    </w:p>
    <w:p>
      <w:r>
        <w:rPr>
          <w:b/>
          <w:color w:val="666666"/>
          <w:sz w:val="16"/>
        </w:rPr>
        <w:t>[bash]</w:t>
      </w:r>
    </w:p>
    <w:p>
      <w:pPr>
        <w:shd w:fill="F2F2F2" w:val="clear"/>
      </w:pPr>
      <w:r>
        <w:rPr>
          <w:rFonts w:ascii="Courier New" w:hAnsi="Courier New"/>
          <w:sz w:val="17"/>
        </w:rPr>
        <w:t>curl --location 'https://cloud.mongodb.com/api/atlas/v2/groups/32b6e34b3d91647abb20e7b8/processes/mongodb.example.com:27017/disks/data/measurements?granularity=PT1M&amp;period=PT1H' \</w:t>
        <w:br/>
        <w:t xml:space="preserve"> --header 'Accept: application/vnd.atlas.2023-01-01+json'</w:t>
      </w:r>
    </w:p>
    <w:p>
      <w:pPr>
        <w:pStyle w:val="Heading3"/>
      </w:pPr>
      <w:r>
        <w:t>Example 2: Request specific measurements (repeat m)</w:t>
      </w:r>
    </w:p>
    <w:p>
      <w:r>
        <w:rPr>
          <w:b/>
          <w:color w:val="666666"/>
          <w:sz w:val="16"/>
        </w:rPr>
        <w:t>[bash]</w:t>
      </w:r>
    </w:p>
    <w:p>
      <w:pPr>
        <w:shd w:fill="F2F2F2" w:val="clear"/>
      </w:pPr>
      <w:r>
        <w:rPr>
          <w:rFonts w:ascii="Courier New" w:hAnsi="Courier New"/>
          <w:sz w:val="17"/>
        </w:rPr>
        <w:t>curl --location 'https://cloud.mongodb.com/api/atlas/v2/groups/32b6e34b3d91647abb20e7b8/processes/mongodb.example.com:27017/disks/data/measurements?granularity=PT5M&amp;period=PT6H&amp;m=DISK_PARTITION_SPACE_FREE&amp;m=DISK_PARTITION_SPACE_USED&amp;m=DISK_QUEUE_DEPTH' \</w:t>
        <w:br/>
        <w:t xml:space="preserve"> --header 'Accept: application/vnd.atlas.2023-01-01+json'</w:t>
      </w:r>
    </w:p>
    <w:p>
      <w:pPr>
        <w:pStyle w:val="Heading3"/>
      </w:pPr>
      <w:r>
        <w:t>Example 3: Use an explicit time range (start + end)</w:t>
      </w:r>
    </w:p>
    <w:p>
      <w:r>
        <w:rPr>
          <w:b/>
          <w:color w:val="666666"/>
          <w:sz w:val="16"/>
        </w:rPr>
        <w:t>[bash]</w:t>
      </w:r>
    </w:p>
    <w:p>
      <w:pPr>
        <w:shd w:fill="F2F2F2" w:val="clear"/>
      </w:pPr>
      <w:r>
        <w:rPr>
          <w:rFonts w:ascii="Courier New" w:hAnsi="Courier New"/>
          <w:sz w:val="17"/>
        </w:rPr>
        <w:t>curl --location 'https://cloud.mongodb.com/api/atlas/v2/groups/32b6e34b3d91647abb20e7b8/processes/mongodb.example.com:27017/disks/data/measurements?granularity=PT1H&amp;start=2024-01-15T00:00:00Z&amp;end=2024-01-16T00:00:00Z' \</w:t>
        <w:br/>
        <w:t xml:space="preserve"> --header 'Accept: application/vnd.atlas.2023-01-01+json'</w:t>
      </w:r>
    </w:p>
    <w:p>
      <w:pPr>
        <w:pStyle w:val="Heading3"/>
      </w:pPr>
      <w:r>
        <w:t>Behavior</w:t>
      </w:r>
    </w:p>
    <w:p>
      <w:pPr>
        <w:pStyle w:val="ListBullet"/>
      </w:pPr>
      <w:r>
        <w:t>Validates required path parameters and granularity.</w:t>
      </w:r>
    </w:p>
    <w:p>
      <w:pPr>
        <w:pStyle w:val="ListBullet"/>
      </w:pPr>
      <w:r>
        <w:t xml:space="preserve">Uses either: </w:t>
        <w:br/>
        <w:br/>
        <w:t>period, or</w:t>
        <w:br/>
        <w:t>start + end</w:t>
        <w:br/>
        <w:t>to determine the reporting window.</w:t>
      </w:r>
    </w:p>
    <w:p>
      <w:pPr>
        <w:pStyle w:val="ListBullet"/>
      </w:pPr>
      <w:r>
        <w:t>If m is provided, returns only the requested measurement series; otherwise returns all applicable series for the specified host/partition.</w:t>
      </w:r>
    </w:p>
    <w:p>
      <w:pPr>
        <w:pStyle w:val="ListBullet"/>
      </w:pPr>
      <w:r>
        <w:t>Returns measurement series with dataPoints ordered by time; missing data points may have value: null.</w:t>
      </w:r>
    </w:p>
    <w:p>
      <w:pPr>
        <w:pStyle w:val="Heading3"/>
      </w:pPr>
      <w:r>
        <w:t>Notes</w:t>
      </w:r>
    </w:p>
    <w:p>
      <w:pPr>
        <w:pStyle w:val="ListBullet"/>
      </w:pPr>
      <w:r>
        <w:t>groupId is the same as the Atlas project ID (groups and projects are synonymous).</w:t>
      </w:r>
    </w:p>
    <w:p>
      <w:pPr>
        <w:pStyle w:val="ListBullet"/>
      </w:pPr>
      <w:r>
        <w:t>processId must be in the host:port form.</w:t>
      </w:r>
    </w:p>
    <w:p>
      <w:pPr>
        <w:pStyle w:val="ListBullet"/>
      </w:pPr>
      <w:r>
        <w:t>If you specify any invalid m measurement names, MongoDB Cloud returns an error.</w:t>
      </w:r>
    </w:p>
    <w:p>
      <w:pPr>
        <w:pStyle w:val="ListBullet"/>
      </w:pPr>
      <w:r>
        <w:t>Some responses include rate limit headers (RateLimit-Limit, RateLimit-Remaining); 429 responses may include Retry-After.</w:t>
      </w:r>
    </w:p>
    <w:p>
      <w:pPr>
        <w:pStyle w:val="Heading3"/>
      </w:pPr>
      <w:r>
        <w:t>Gotchas</w:t>
      </w:r>
    </w:p>
    <w:p>
      <w:pPr>
        <w:pStyle w:val="ListBullet"/>
      </w:pPr>
      <w:r>
        <w:t>You can’t use period in the same request as start/end.</w:t>
      </w:r>
    </w:p>
    <w:p>
      <w:pPr>
        <w:pStyle w:val="ListBullet"/>
      </w:pPr>
      <w:r>
        <w:t>If you set start, you must also set end (and vice versa).</w:t>
      </w:r>
    </w:p>
    <w:p>
      <w:pPr>
        <w:pStyle w:val="ListBullet"/>
      </w:pPr>
      <w:r>
        <w:t>partitionName may contain characters that require URL encoding (for example /dev/xvda1).</w:t>
      </w:r>
    </w:p>
    <w:p>
      <w:pPr>
        <w:pStyle w:val="Heading3"/>
      </w:pPr>
      <w:r>
        <w:t>Error Handling</w:t>
      </w:r>
    </w:p>
    <w:p>
      <w:pPr>
        <w:pStyle w:val="ListBullet"/>
      </w:pPr>
      <w:r>
        <w:t>401 Unauthorized: Invalid credentials.</w:t>
      </w:r>
    </w:p>
    <w:p>
      <w:pPr>
        <w:pStyle w:val="ListBullet"/>
      </w:pPr>
      <w:r>
        <w:t>403 Forbidden: Credentials lack required permissions (needs Project Read Only).</w:t>
      </w:r>
    </w:p>
    <w:p>
      <w:pPr>
        <w:pStyle w:val="ListBullet"/>
      </w:pPr>
      <w:r>
        <w:t>404 Not Found: Project, process, or partition not found.</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116. [DELETE] Remove a Project’s Network Peering Container</w:t>
      </w:r>
    </w:p>
    <w:p>
      <w:r>
        <w:rPr>
          <w:b/>
        </w:rPr>
        <w:t xml:space="preserve">Endpoint: </w:t>
      </w:r>
      <w:r>
        <w:rPr>
          <w:rFonts w:ascii="Courier New" w:hAnsi="Courier New"/>
          <w:sz w:val="18"/>
        </w:rPr>
        <w:t>/groups/{{groupId}}/containers/{{containerId}}</w:t>
      </w:r>
    </w:p>
    <w:p>
      <w:pPr>
        <w:pStyle w:val="Heading3"/>
      </w:pPr>
      <w:r>
        <w:t>Prerequisites</w:t>
      </w:r>
    </w:p>
    <w:p>
      <w:pPr>
        <w:pStyle w:val="ListBullet"/>
      </w:pPr>
      <w:r>
        <w:t>The requesting Service Account or API Key must have the Project Owner role.</w:t>
      </w:r>
    </w:p>
    <w:p>
      <w:pPr>
        <w:pStyle w:val="ListBullet"/>
      </w:pPr>
      <w:r>
        <w:t>You must know the project ID (groupId) and the network container ID (containerId).</w:t>
      </w:r>
    </w:p>
    <w:p>
      <w:pPr>
        <w:pStyle w:val="Heading3"/>
      </w:pPr>
      <w:r>
        <w:t>Method</w:t>
      </w:r>
    </w:p>
    <w:p>
      <w:r>
        <w:t>DELETE</w:t>
      </w:r>
    </w:p>
    <w:p>
      <w:pPr>
        <w:pStyle w:val="Heading3"/>
      </w:pPr>
      <w:r>
        <w:t>URL</w:t>
      </w:r>
    </w:p>
    <w:p>
      <w:r>
        <w:t>https://cloud.mongodb.com/api/atlas/v2/groups/{{groupId}}/containers/{{containerId}}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network peering container in the specified MongoDB Atlas project (project and group are synonymous).</w:t>
      </w:r>
    </w:p>
    <w:p>
      <w:pPr>
        <w:pStyle w:val="Heading3"/>
      </w:pPr>
      <w:r>
        <w:t>Enforcement Rules</w:t>
      </w:r>
    </w:p>
    <w:p>
      <w:pPr>
        <w:pStyle w:val="ListBullet"/>
      </w:pPr>
      <w:r>
        <w:t>The groupId path parameter must always be present and must be a non-empty string.</w:t>
      </w:r>
    </w:p>
    <w:p>
      <w:pPr>
        <w:pStyle w:val="ListBullet"/>
      </w:pPr>
      <w:r>
        <w:t>The containerId path parameter must always be present and must be a non-empty string.</w:t>
      </w:r>
    </w:p>
    <w:p>
      <w:pPr>
        <w:pStyle w:val="ListBullet"/>
      </w:pPr>
      <w:r>
        <w:t>Always construct the path as /groups/{{groupId}}/containers/{{containerId}}.</w:t>
      </w:r>
    </w:p>
    <w:p>
      <w:pPr>
        <w:pStyle w:val="ListBullet"/>
      </w:pPr>
      <w:r>
        <w:t>Do not call the API with missing or empty path parameters (e.g., avoid /groups//containers/{{containerId}} or /groups/{{groupId}}/containers/).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/groups/5e2211c17a3e5a48f5497de3/containers/5e2211c17a3e5a48f5497df0</w:t>
      </w:r>
    </w:p>
    <w:p>
      <w:pPr>
        <w:pStyle w:val="Heading3"/>
      </w:pPr>
      <w:r>
        <w:t>Invalid Examples</w:t>
      </w:r>
    </w:p>
    <w:p>
      <w:r>
        <w:rPr>
          <w:b/>
          <w:color w:val="666666"/>
          <w:sz w:val="16"/>
        </w:rPr>
        <w:t>[http]</w:t>
      </w:r>
    </w:p>
    <w:p>
      <w:pPr>
        <w:shd w:fill="F2F2F2" w:val="clear"/>
      </w:pPr>
      <w:r>
        <w:rPr>
          <w:rFonts w:ascii="Courier New" w:hAnsi="Courier New"/>
          <w:sz w:val="17"/>
        </w:rPr>
        <w:t>/groups//containers/5e2211c17a3e5a48f5497df0</w:t>
        <w:br/>
        <w:t>/groups/5e2211c17a3e5a48f5497de3/containers/</w:t>
        <w:br/>
        <w:t>/groups/5e2211c17a3e5a48f5497de3/containers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have access to. NOTE: Groups and projects are synonymous terms.</w:t>
            </w:r>
          </w:p>
        </w:tc>
      </w:tr>
      <w:tr>
        <w:tc>
          <w:tcPr>
            <w:tcW w:type="dxa" w:w="2880"/>
          </w:tcPr>
          <w:p>
            <w:r>
              <w:t>containerId</w:t>
            </w:r>
          </w:p>
        </w:tc>
        <w:tc>
          <w:tcPr>
            <w:tcW w:type="dxa" w:w="2880"/>
          </w:tcPr>
          <w:p>
            <w:r>
              <w:t>string</w:t>
            </w:r>
          </w:p>
        </w:tc>
        <w:tc>
          <w:tcPr>
            <w:tcW w:type="dxa" w:w="2880"/>
          </w:tcPr>
          <w:p>
            <w:r>
              <w:t>Unique 24-hexadecimal digit string that identifies the MongoDB Cloud network container that you want to remove.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'https://cloud.mongodb.com/api/atlas/v2/groups/5e2211c17a3e5a48f5497de3/containers/5e2211c17a3e5a48f5497df0?pretty=true' \</w:t>
        <w:br/>
        <w:t xml:space="preserve"> --header 'Accept: application/json'</w:t>
      </w:r>
    </w:p>
    <w:p>
      <w:pPr>
        <w:pStyle w:val="Heading3"/>
      </w:pPr>
      <w:r>
        <w:t>Example Usage</w:t>
      </w:r>
    </w:p>
    <w:p>
      <w:pPr>
        <w:pStyle w:val="Heading3"/>
      </w:pPr>
      <w:r>
        <w:t>Example 1: Delete a container (minimal)</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'https://cloud.mongodb.com/api/atlas/v2/groups/5e2211c17a3e5a48f5497de3/containers/5e2211c17a3e5a48f5497df0' \</w:t>
        <w:br/>
        <w:t xml:space="preserve"> --header 'Accept: application/json'</w:t>
      </w:r>
    </w:p>
    <w:p>
      <w:pPr>
        <w:pStyle w:val="Heading3"/>
      </w:pPr>
      <w:r>
        <w:t>Example 2: Request an envelope response</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'https://cloud.mongodb.com/api/atlas/v2/groups/5e2211c17a3e5a48f5497de3/containers/5e2211c17a3e5a48f5497df0?envelope=true' \</w:t>
        <w:br/>
        <w:t xml:space="preserve"> --header 'Accept: application/json'</w:t>
      </w:r>
    </w:p>
    <w:p>
      <w:pPr>
        <w:pStyle w:val="Heading3"/>
      </w:pPr>
      <w:r>
        <w:t>Behavior</w:t>
      </w:r>
    </w:p>
    <w:p>
      <w:pPr>
        <w:pStyle w:val="ListBullet"/>
      </w:pPr>
      <w:r>
        <w:t>Validates groupId and containerId.</w:t>
      </w:r>
    </w:p>
    <w:p>
      <w:pPr>
        <w:pStyle w:val="ListBullet"/>
      </w:pPr>
      <w:r>
        <w:t>Removes the specified network peering container from the project.</w:t>
      </w:r>
    </w:p>
    <w:p>
      <w:pPr>
        <w:pStyle w:val="ListBullet"/>
      </w:pPr>
      <w:r>
        <w:t>Returns 204 No Content on success (no response body).</w:t>
      </w:r>
    </w:p>
    <w:p>
      <w:pPr>
        <w:pStyle w:val="Heading3"/>
      </w:pPr>
      <w:r>
        <w:t>Notes</w:t>
      </w:r>
    </w:p>
    <w:p>
      <w:pPr>
        <w:pStyle w:val="ListBullet"/>
      </w:pPr>
      <w:r>
        <w:t>The documentation indicates the endpoint can produce application/vnd.atlas.2023-01-01+json, but on success it returns 204 with no body.</w:t>
      </w:r>
    </w:p>
    <w:p>
      <w:pPr>
        <w:pStyle w:val="Heading3"/>
      </w:pPr>
      <w:r>
        <w:t>Error Handling</w:t>
      </w:r>
    </w:p>
    <w:p>
      <w:pPr>
        <w:pStyle w:val="ListBullet"/>
      </w:pPr>
      <w:r>
        <w:t>400: Invalid request.</w:t>
      </w:r>
    </w:p>
    <w:p>
      <w:pPr>
        <w:pStyle w:val="ListBullet"/>
      </w:pPr>
      <w:r>
        <w:t>401: Unauthorized.</w:t>
      </w:r>
    </w:p>
    <w:p>
      <w:pPr>
        <w:pStyle w:val="ListBullet"/>
      </w:pPr>
      <w:r>
        <w:t>403: Forbidden (e.g., missing required Project Owner role).</w:t>
      </w:r>
    </w:p>
    <w:p>
      <w:pPr>
        <w:pStyle w:val="ListBullet"/>
      </w:pPr>
      <w:r>
        <w:t>404: Not found (project or container doesn’t exist / not accessible).</w:t>
      </w:r>
    </w:p>
    <w:p>
      <w:pPr>
        <w:pStyle w:val="ListBullet"/>
      </w:pPr>
      <w:r>
        <w:t>409: Conflict.</w:t>
      </w:r>
    </w:p>
    <w:p>
      <w:pPr>
        <w:pStyle w:val="ListBullet"/>
      </w:pPr>
      <w:r>
        <w:t>429: Rate limit exceeded (see Retry-After header).</w:t>
      </w:r>
    </w:p>
    <w:p>
      <w:pPr>
        <w:pStyle w:val="ListBullet"/>
      </w:pPr>
      <w:r>
        <w:t>500: Internal server error.</w:t>
      </w:r>
    </w:p>
    <w:p>
      <w:pPr>
        <w:pStyle w:val="Heading3"/>
      </w:pPr>
      <w:r>
        <w:t>Related networkPeeringContainers actions</w:t>
      </w:r>
    </w:p>
    <w:p>
      <w:pPr>
        <w:pStyle w:val="ListBullet"/>
      </w:pPr>
      <w:r>
        <w:t>[POST] Create a Project Network Peering Container — /groups/{{groupId}}/containers</w:t>
      </w:r>
    </w:p>
    <w:p>
      <w:pPr>
        <w:pStyle w:val="ListBullet"/>
      </w:pPr>
      <w:r>
        <w:t>[GET] List Project Network Peering Containers for One Cloud Provider — /groups/{{groupId}}/containers</w:t>
      </w:r>
    </w:p>
    <w:p>
      <w:pPr>
        <w:pStyle w:val="ListBullet"/>
      </w:pPr>
      <w:r>
        <w:t>[GET] List All Network Peering Containers in a Project — /groups/{{groupId}}/containers/all</w:t>
      </w:r>
    </w:p>
    <w:p>
      <w:pPr>
        <w:pStyle w:val="ListBullet"/>
      </w:pPr>
      <w:r>
        <w:t>[GET] Get a Project Network Peering Container — /groups/{{groupId}}/containers/{{containerId}}</w:t>
      </w:r>
    </w:p>
    <w:p>
      <w:pPr>
        <w:pStyle w:val="ListBullet"/>
      </w:pPr>
      <w:r>
        <w:t>[PATCH] Update a Project’s Network Peering Container — /groups/{{groupId}}/containers/{{containerId}}</w:t>
      </w:r>
    </w:p>
    <w:p>
      <w:r>
        <w:br w:type="page"/>
      </w:r>
    </w:p>
    <w:p>
      <w:pPr>
        <w:pStyle w:val="Heading2"/>
      </w:pPr>
      <w:r>
        <w:t>117. [PATCH] Disable Connect via Peering-Only Mode for a Project</w:t>
      </w:r>
    </w:p>
    <w:p>
      <w:r>
        <w:rPr>
          <w:b/>
        </w:rPr>
        <w:t xml:space="preserve">Endpoint: </w:t>
      </w:r>
      <w:r>
        <w:rPr>
          <w:rFonts w:ascii="Courier New" w:hAnsi="Courier New"/>
          <w:sz w:val="18"/>
        </w:rPr>
        <w:t>/groups/{{groupId}}/privateIpMode</w:t>
      </w:r>
    </w:p>
    <w:p>
      <w:pPr>
        <w:pStyle w:val="Heading3"/>
      </w:pPr>
      <w:r>
        <w:t>Prerequisites</w:t>
      </w:r>
    </w:p>
    <w:p>
      <w:pPr>
        <w:pStyle w:val="ListBullet"/>
      </w:pPr>
      <w:r>
        <w:t>The requesting Service Account or API Key must have the Project Owner role.</w:t>
      </w:r>
    </w:p>
    <w:p>
      <w:pPr>
        <w:pStyle w:val="ListBullet"/>
      </w:pPr>
      <w:r>
        <w:t>You must know the project identifier (groupId) (projects and groups are synonymous in Atlas).</w:t>
      </w:r>
    </w:p>
    <w:p>
      <w:pPr>
        <w:pStyle w:val="Heading3"/>
      </w:pPr>
      <w:r>
        <w:t>Method</w:t>
      </w:r>
    </w:p>
    <w:p>
      <w:r>
        <w:t>PATCH</w:t>
      </w:r>
    </w:p>
    <w:p>
      <w:pPr>
        <w:pStyle w:val="Heading3"/>
      </w:pPr>
      <w:r>
        <w:t>URL</w:t>
      </w:r>
    </w:p>
    <w:p>
      <w:r>
        <w:t>https://cloud.mongodb.com/api/atlas/v2/groups/{{groupId}}/privateIpMode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Connect via Peering Only mode for the specified Atlas project.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/groups//privateIpMode or /groups/privateIpMode).</w:t>
      </w:r>
    </w:p>
    <w:p>
      <w:pPr>
        <w:pStyle w:val="ListBullet"/>
      </w:pPr>
      <w:r>
        <w:t>Always construct the path as /groups/{{groupId}}/privateIpMode,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/groups/5e2211c17a3e5a48f5497de3/privateIpMode</w:t>
      </w:r>
    </w:p>
    <w:p>
      <w:pPr>
        <w:pStyle w:val="Heading3"/>
      </w:pPr>
      <w:r>
        <w:t>Invalid Examples</w:t>
      </w:r>
    </w:p>
    <w:p>
      <w:r>
        <w:rPr>
          <w:b/>
          <w:color w:val="666666"/>
          <w:sz w:val="16"/>
        </w:rPr>
        <w:t>[http]</w:t>
      </w:r>
    </w:p>
    <w:p>
      <w:pPr>
        <w:shd w:fill="F2F2F2" w:val="clear"/>
      </w:pPr>
      <w:r>
        <w:rPr>
          <w:rFonts w:ascii="Courier New" w:hAnsi="Courier New"/>
          <w:sz w:val="17"/>
        </w:rPr>
        <w:t>/groups//privateIpMode</w:t>
        <w:br/>
        <w:t>/groups/privateIpMode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that indicates whether someone enabled Connect via Peering Only mode for the specified project.</w:t>
            </w:r>
          </w:p>
        </w:tc>
      </w:tr>
    </w:tbl>
    <w:p/>
    <w:p>
      <w:pPr>
        <w:pStyle w:val="Heading3"/>
      </w:pPr>
      <w:r>
        <w:t>Response</w:t>
      </w:r>
    </w:p>
    <w:p>
      <w:pPr>
        <w:pStyle w:val="Heading3"/>
      </w:pPr>
      <w:r>
        <w:t>Success Response (200 OK)</w:t>
      </w:r>
    </w:p>
    <w:p>
      <w:r>
        <w:rPr>
          <w:b/>
        </w:rPr>
        <w:t>Note: Response content type in docs: application/vnd.atlas.2023-01-01+json</w:t>
      </w:r>
    </w:p>
    <w:p>
      <w:r>
        <w:rPr>
          <w:b/>
          <w:color w:val="666666"/>
          <w:sz w:val="16"/>
        </w:rPr>
        <w:t>[json]</w:t>
      </w:r>
    </w:p>
    <w:p>
      <w:pPr>
        <w:shd w:fill="F2F2F2" w:val="clear"/>
      </w:pPr>
      <w:r>
        <w:rPr>
          <w:rFonts w:ascii="Courier New" w:hAnsi="Courier New"/>
          <w:sz w:val="17"/>
        </w:rPr>
        <w:t>{</w:t>
        <w:br/>
        <w:t xml:space="preserve"> "enabled": false</w:t>
        <w:br/>
        <w:t>}</w:t>
      </w:r>
    </w:p>
    <w:p>
      <w:pPr>
        <w:pStyle w:val="Heading3"/>
      </w:pPr>
      <w:r>
        <w:t>Error Response (400 Bad Request)</w:t>
      </w:r>
    </w:p>
    <w:p>
      <w:r>
        <w:rPr>
          <w:b/>
        </w:rPr>
        <w:t>Note: Response content type in docs: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that indicates whether someone enabled Connect via Peering Only mode for the specified project.</w:t>
            </w:r>
          </w:p>
        </w:tc>
      </w:tr>
      <w:tr>
        <w:tc>
          <w:tcPr>
            <w:tcW w:type="dxa" w:w="2880"/>
          </w:tcPr>
          <w:p>
            <w:r>
              <w:t>badRequestDetail</w:t>
            </w:r>
          </w:p>
        </w:tc>
        <w:tc>
          <w:tcPr>
            <w:tcW w:type="dxa" w:w="2880"/>
          </w:tcPr>
          <w:p>
            <w:r>
              <w:t>object</w:t>
            </w:r>
          </w:p>
        </w:tc>
        <w:tc>
          <w:tcPr>
            <w:tcW w:type="dxa" w:w="2880"/>
          </w:tcPr>
          <w:p>
            <w:r>
              <w:t>Present on error responses. Contains details about why the request failed validation.</w:t>
            </w:r>
          </w:p>
        </w:tc>
      </w:tr>
      <w:tr>
        <w:tc>
          <w:tcPr>
            <w:tcW w:type="dxa" w:w="2880"/>
          </w:tcPr>
          <w:p>
            <w:r>
              <w:t>badRequestDetail.fields</w:t>
            </w:r>
          </w:p>
        </w:tc>
        <w:tc>
          <w:tcPr>
            <w:tcW w:type="dxa" w:w="2880"/>
          </w:tcPr>
          <w:p>
            <w:r>
              <w:t>array</w:t>
            </w:r>
          </w:p>
        </w:tc>
        <w:tc>
          <w:tcPr>
            <w:tcW w:type="dxa" w:w="2880"/>
          </w:tcPr>
          <w:p>
            <w:r>
              <w:t>Present on error responses. 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'https://cloud.mongodb.com/api/atlas/v2/groups/5e2211c17a3e5a48f5497de3/privateIpMode?pretty=true' \</w:t>
        <w:br/>
        <w:t xml:space="preserve"> --header 'Accept: application/json' \</w:t>
        <w:br/>
        <w:t xml:space="preserve"> --header 'Content-Type: application/json' \</w:t>
        <w:br/>
        <w:t xml:space="preserve"> --data '{</w:t>
        <w:br/>
        <w:t xml:space="preserve"> "enabled": false</w:t>
        <w:br/>
        <w:t xml:space="preserve">  }'</w:t>
      </w:r>
    </w:p>
    <w:p>
      <w:pPr>
        <w:pStyle w:val="Heading3"/>
      </w:pPr>
      <w:r>
        <w:t>Example Usage</w:t>
      </w:r>
    </w:p>
    <w:p>
      <w:pPr>
        <w:pStyle w:val="Heading3"/>
      </w:pPr>
      <w:r>
        <w:t>Example 1: Disable Peering-Only Mode (minimal)</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'https://cloud.mongodb.com/api/atlas/v2/groups/5e2211c17a3e5a48f5497de3/privateIpMode' \</w:t>
        <w:br/>
        <w:t xml:space="preserve"> --header 'Accept: application/json' \</w:t>
        <w:br/>
        <w:t xml:space="preserve"> --header 'Content-Type: application/json' \</w:t>
        <w:br/>
        <w:t xml:space="preserve"> --data '{</w:t>
        <w:br/>
        <w:t xml:space="preserve"> "enabled": false</w:t>
        <w:br/>
        <w:t xml:space="preserve">  }'</w:t>
      </w:r>
    </w:p>
    <w:p>
      <w:pPr>
        <w:pStyle w:val="Heading3"/>
      </w:pPr>
      <w:r>
        <w:t>Example 2: Disable with envelope=true</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'https://cloud.mongodb.com/api/atlas/v2/groups/5e2211c17a3e5a48f5497de3/privateIpMode?envelope=true' \</w:t>
        <w:br/>
        <w:t xml:space="preserve"> --header 'Accept: application/json' \</w:t>
        <w:br/>
        <w:t xml:space="preserve"> --header 'Content-Type: application/json' \</w:t>
        <w:br/>
        <w:t xml:space="preserve"> --data '{</w:t>
        <w:br/>
        <w:t xml:space="preserve"> "enabled": false</w:t>
        <w:br/>
        <w:t xml:space="preserve">  }'</w:t>
      </w:r>
    </w:p>
    <w:p>
      <w:pPr>
        <w:pStyle w:val="Heading3"/>
      </w:pPr>
      <w:r>
        <w:t>Notes</w:t>
      </w:r>
    </w:p>
    <w:p>
      <w:pPr>
        <w:pStyle w:val="ListBullet"/>
      </w:pPr>
      <w:r>
        <w:t>The documentation specifies request/response media type application/vnd.atlas.2023-01-01+json, but this knowledge file uses application/json headers by default while still documenting the vendor media type in the Response section.</w:t>
      </w:r>
    </w:p>
    <w:p>
      <w:pPr>
        <w:pStyle w:val="ListBullet"/>
      </w:pPr>
      <w:r>
        <w:t>groupId is the same value as the Atlas project ID (24-hex string).</w:t>
      </w:r>
    </w:p>
    <w:p>
      <w:pPr>
        <w:pStyle w:val="Heading3"/>
      </w:pPr>
      <w:r>
        <w:t>Error Handling</w:t>
      </w:r>
    </w:p>
    <w:p>
      <w:pPr>
        <w:pStyle w:val="ListBullet"/>
      </w:pPr>
      <w:r>
        <w:t>400: Invalid request (for example, malformed body or invalid field values).</w:t>
      </w:r>
    </w:p>
    <w:p>
      <w:pPr>
        <w:pStyle w:val="ListBullet"/>
      </w:pPr>
      <w:r>
        <w:t>401: Unauthorized.</w:t>
      </w:r>
    </w:p>
    <w:p>
      <w:pPr>
        <w:pStyle w:val="ListBullet"/>
      </w:pPr>
      <w:r>
        <w:t>403: Forbidden (for example, missing Project Owner role).</w:t>
      </w:r>
    </w:p>
    <w:p>
      <w:pPr>
        <w:pStyle w:val="ListBullet"/>
      </w:pPr>
      <w:r>
        <w:t>404: Project not found.</w:t>
      </w:r>
    </w:p>
    <w:p>
      <w:pPr>
        <w:pStyle w:val="ListBullet"/>
      </w:pPr>
      <w:r>
        <w:t>429: Rate limited (may include Retry-After header).</w:t>
      </w:r>
    </w:p>
    <w:p>
      <w:pPr>
        <w:pStyle w:val="ListBullet"/>
      </w:pPr>
      <w:r>
        <w:t>500: Internal server error.</w:t>
      </w:r>
    </w:p>
    <w:p>
      <w:pPr>
        <w:pStyle w:val="Heading3"/>
      </w:pPr>
      <w:r>
        <w:t>Related privateIpMode actions</w:t>
      </w:r>
    </w:p>
    <w:p>
      <w:pPr>
        <w:pStyle w:val="ListBullet"/>
      </w:pPr>
      <w:r>
        <w:t>[GET] Verify Project Connect via Peering-Only Mode — /groups/{{groupId}}/privateIpMode</w:t>
      </w:r>
    </w:p>
    <w:p>
      <w:r>
        <w:br w:type="page"/>
      </w:r>
    </w:p>
    <w:p>
      <w:pPr>
        <w:pStyle w:val="Heading2"/>
      </w:pPr>
      <w:r>
        <w:t>118. [POST] Create a Project Network Peering Container</w:t>
      </w:r>
    </w:p>
    <w:p>
      <w:r>
        <w:rPr>
          <w:b/>
        </w:rPr>
        <w:t xml:space="preserve">Endpoint: </w:t>
      </w:r>
      <w:r>
        <w:rPr>
          <w:rFonts w:ascii="Courier New" w:hAnsi="Courier New"/>
          <w:sz w:val="18"/>
        </w:rPr>
        <w:t>/groups/{{groupId}}/containers</w:t>
      </w:r>
    </w:p>
    <w:p>
      <w:pPr>
        <w:pStyle w:val="Heading3"/>
      </w:pPr>
      <w:r>
        <w:t>Prerequisites</w:t>
      </w:r>
    </w:p>
    <w:p>
      <w:pPr>
        <w:pStyle w:val="ListBullet"/>
      </w:pPr>
      <w:r>
        <w:t>The requesting Service Account or API Key must have the Project Owner role.</w:t>
      </w:r>
    </w:p>
    <w:p>
      <w:pPr>
        <w:pStyle w:val="ListBullet"/>
      </w:pPr>
      <w:r>
        <w:t>You must know the project identifier (groupId, a 24-hex string). (Groups and projects are synonymous in Atlas.)</w:t>
      </w:r>
    </w:p>
    <w:p>
      <w:pPr>
        <w:pStyle w:val="Heading3"/>
      </w:pPr>
      <w:r>
        <w:t>Method</w:t>
      </w:r>
    </w:p>
    <w:p>
      <w:r>
        <w:t>POST</w:t>
      </w:r>
    </w:p>
    <w:p>
      <w:pPr>
        <w:pStyle w:val="Heading3"/>
      </w:pPr>
      <w:r>
        <w:t>URL</w:t>
      </w:r>
    </w:p>
    <w:p>
      <w:r>
        <w:t>https://cloud.mongodb.com/api/atlas/v2/groups/{{groupId}}/containers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new network peering container in the specified Atlas project. MongoDB Cloud can deploy network peering connections inside this container. GCP supports one container per project; AWS and Azure support one container per cloud provider region.</w:t>
      </w:r>
    </w:p>
    <w:p>
      <w:pPr>
        <w:pStyle w:val="Heading3"/>
      </w:pPr>
      <w:r>
        <w:t>Enforcement Rules</w:t>
      </w:r>
    </w:p>
    <w:p>
      <w:pPr>
        <w:pStyle w:val="ListBullet"/>
      </w:pPr>
      <w:r>
        <w:t>The groupId path parameter must always be present.</w:t>
      </w:r>
    </w:p>
    <w:p>
      <w:pPr>
        <w:pStyle w:val="ListBullet"/>
      </w:pPr>
      <w:r>
        <w:t>Always construct the path as /groups/{{groupId}}/containers, where {{groupId}} is a non-empty string.</w:t>
      </w:r>
    </w:p>
    <w:p>
      <w:pPr>
        <w:pStyle w:val="ListBullet"/>
      </w:pPr>
      <w:r>
        <w:t>Do not call the API with a missing or empty groupId (e.g., avoid /groups//containers).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/groups/5e2211c17a3e5a48f5497de3/containers</w:t>
      </w:r>
    </w:p>
    <w:p>
      <w:pPr>
        <w:pStyle w:val="Heading3"/>
      </w:pPr>
      <w:r>
        <w:t>Invalid Examples</w:t>
      </w:r>
    </w:p>
    <w:p>
      <w:r>
        <w:rPr>
          <w:b/>
          <w:color w:val="666666"/>
          <w:sz w:val="16"/>
        </w:rPr>
        <w:t>[http]</w:t>
      </w:r>
    </w:p>
    <w:p>
      <w:pPr>
        <w:shd w:fill="F2F2F2" w:val="clear"/>
      </w:pPr>
      <w:r>
        <w:rPr>
          <w:rFonts w:ascii="Courier New" w:hAnsi="Courier New"/>
          <w:sz w:val="17"/>
        </w:rPr>
        <w:t>/groups//containers</w:t>
        <w:br/>
        <w:t>/groups/containers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scraped documentation indicates the request body is required, but it doesn’t explicitly mark individual fields as required. Everything below is therefore treated as optional unless your provider requires it.</w:t>
      </w:r>
    </w:p>
    <w:p>
      <w:pPr>
        <w:pStyle w:val="Heading3"/>
      </w:pPr>
      <w:r>
        <w:t>Common (provider-agnostic)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providerName</w:t>
            </w:r>
          </w:p>
        </w:tc>
        <w:tc>
          <w:tcPr>
            <w:tcW w:type="dxa" w:w="2880"/>
          </w:tcPr>
          <w:p>
            <w:r>
              <w:t>string</w:t>
            </w:r>
          </w:p>
        </w:tc>
        <w:tc>
          <w:tcPr>
            <w:tcW w:type="dxa" w:w="2880"/>
          </w:tcPr>
          <w:p>
            <w:r>
              <w:t>Cloud provider identifier (implied by the schema variants for AWS/Azure/GCP). The scraped content does not enumerate allowed values.</w:t>
            </w:r>
          </w:p>
        </w:tc>
      </w:tr>
      <w:tr>
        <w:tc>
          <w:tcPr>
            <w:tcW w:type="dxa" w:w="2880"/>
          </w:tcPr>
          <w:p>
            <w:r>
              <w:t>atlasCidrBlock</w:t>
            </w:r>
          </w:p>
        </w:tc>
        <w:tc>
          <w:tcPr>
            <w:tcW w:type="dxa" w:w="2880"/>
          </w:tcPr>
          <w:p>
            <w:r>
              <w:t>string</w:t>
            </w:r>
          </w:p>
        </w:tc>
        <w:tc>
          <w:tcPr>
            <w:tcW w:type="dxa" w:w="2880"/>
          </w:tcPr>
          <w:p>
            <w:r>
              <w:t>CIDR block (IPv4 or IPv6) used by MongoDB Cloud for network peering containers in your project. Must be within RFC 1918 reserved ranges. Additional provider constraints apply (see Notes). Pattern: `^((([0-9]{1,3}.){3}[0-9]{1,3})</w:t>
            </w:r>
          </w:p>
        </w:tc>
      </w:tr>
    </w:tbl>
    <w:p/>
    <w:p>
      <w:pPr>
        <w:pStyle w:val="Heading3"/>
      </w:pPr>
      <w:r>
        <w:t>AWS-specific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regionName</w:t>
            </w:r>
          </w:p>
        </w:tc>
        <w:tc>
          <w:tcPr>
            <w:tcW w:type="dxa" w:w="2880"/>
          </w:tcPr>
          <w:p>
            <w:r>
              <w:t>string</w:t>
            </w:r>
          </w:p>
        </w:tc>
        <w:tc>
          <w:tcPr>
            <w:tcW w:type="dxa" w:w="2880"/>
          </w:tcPr>
          <w:p>
            <w:r>
              <w:t>AWS region where MongoDB Cloud deployed the container. Allowed values: US_EAST_1, US_EAST_2, US_WEST_1, US_WEST_2, CA_CENTRAL_1, EU_NORTH_1, EU_WEST_1, EU_WEST_2, EU_WEST_3, EU_CENTRAL_1, EU_CENTRAL_2, SA_EAST_1, AP_EAST_1, AP_EAST_2, AP_SOUTHEAST_2, AP_SOUTHEAST_3, AP_SOUTHEAST_4, AP_SOUTHEAST_5, AP_SOUTHEAST_6, AP_SOUTHEAST_7, AP_NORTHEAST_1, AP_NORTHEAST_2, AP_NORTHEAST_3, AP_SOUTHEAST_1, AP_SOUTH_1, AP_SOUTH_2, CN_NORTH_1, CN_NORTHWEST_1, ME_CENTRAL_1, ME_SOUTH_1, AF_SOUTH_1, EU_SOUTH_1, EU_SOUTH_2, IL_CENTRAL_1, CA_WEST_1, MX_CENTRAL_1, GLOBAL, US_GOV_WEST_1, US_GOV_EAST_1.</w:t>
            </w:r>
          </w:p>
        </w:tc>
      </w:tr>
      <w:tr>
        <w:tc>
          <w:tcPr>
            <w:tcW w:type="dxa" w:w="2880"/>
          </w:tcPr>
          <w:p>
            <w:r>
              <w:t>vpcId</w:t>
            </w:r>
          </w:p>
        </w:tc>
        <w:tc>
          <w:tcPr>
            <w:tcW w:type="dxa" w:w="2880"/>
          </w:tcPr>
          <w:p>
            <w:r>
              <w:t>string</w:t>
            </w:r>
          </w:p>
        </w:tc>
        <w:tc>
          <w:tcPr>
            <w:tcW w:type="dxa" w:w="2880"/>
          </w:tcPr>
          <w:p>
            <w:r>
              <w:t>AWS VPC identifier. Pattern: ^vpc-[0-9a-f]{17}$.</w:t>
            </w:r>
          </w:p>
        </w:tc>
      </w:tr>
    </w:tbl>
    <w:p/>
    <w:p>
      <w:pPr>
        <w:pStyle w:val="Heading3"/>
      </w:pPr>
      <w:r>
        <w:t>Azure-specific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azureSubscriptionId</w:t>
            </w:r>
          </w:p>
        </w:tc>
        <w:tc>
          <w:tcPr>
            <w:tcW w:type="dxa" w:w="2880"/>
          </w:tcPr>
          <w:p>
            <w:r>
              <w:t>string</w:t>
            </w:r>
          </w:p>
        </w:tc>
        <w:tc>
          <w:tcPr>
            <w:tcW w:type="dxa" w:w="2880"/>
          </w:tcPr>
          <w:p>
            <w:r>
              <w:t>Azure subscription identifier where the MongoDB Cloud VNet resides. Pattern: ^([a-f0-9]{24})$.</w:t>
            </w:r>
          </w:p>
        </w:tc>
      </w:tr>
      <w:tr>
        <w:tc>
          <w:tcPr>
            <w:tcW w:type="dxa" w:w="2880"/>
          </w:tcPr>
          <w:p>
            <w:r>
              <w:t>region</w:t>
            </w:r>
          </w:p>
        </w:tc>
        <w:tc>
          <w:tcPr>
            <w:tcW w:type="dxa" w:w="2880"/>
          </w:tcPr>
          <w:p>
            <w:r>
              <w:t>string</w:t>
            </w:r>
          </w:p>
        </w:tc>
        <w:tc>
          <w:tcPr>
            <w:tcW w:type="dxa" w:w="2880"/>
          </w:tcPr>
          <w:p>
            <w:r>
              <w:t>Azure region where MongoDB Cloud deployed the container. Allowed values: US_CENTRAL, US_EAST, US_EAST_2, US_EAST_2_EUAP, US_NORTH_CENTRAL, US_WEST, US_SOUTH_CENTRAL, EUROPE_NORTH, EUROPE_WEST, US_WEST_CENTRAL, US_WEST_2, US_WEST_3, CANADA_EAST, CANADA_CENTRAL, BRAZIL_SOUTH, BRAZIL_SOUTHEAST, AUSTRALIA_EAST, AUSTRALIA_SOUTH_EAST, AUSTRALIA_CENTRAL, AUSTRALIA_CENTRAL_2, UAE_NORTH, GERMANY_WEST_CENTRAL, GERMANY_NORTH, SWITZERLAND_NORTH, SWITZERLAND_WEST, SWEDEN_CENTRAL, SWEDEN_SOUTH, UK_SOUTH, UK_WEST, INDIA_CENTRAL, INDIA_WEST, INDIA_SOUTH, CHINA_EAST, CHINA_NORTH, ASIA_EAST, JAPAN_EAST, JAPAN_WEST, ASIA_SOUTH_EAST, KOREA_CENTRAL, KOREA_SOUTH, FRANCE_CENTRAL, FRANCE_SOUTH, SOUTH_AFRICA_NORTH, SOUTH_AFRICA_WEST, NORWAY_EAST, NORWAY_WEST, UAE_CENTRAL, QATAR_CENTRAL, POLAND_CENTRAL, ISRAEL_CENTRAL, ITALY_NORTH, SPAIN_CENTRAL, MEXICO_CENTRAL, NEW_ZEALAND_NORTH, INDONESIA_CENTRAL, MALAYSIA_WEST, CHILE_CENTRAL, US_GOV_VIRGINIA, US_GOV_ARIZONA, US_GOV_TEXAS.</w:t>
            </w:r>
          </w:p>
        </w:tc>
      </w:tr>
      <w:tr>
        <w:tc>
          <w:tcPr>
            <w:tcW w:type="dxa" w:w="2880"/>
          </w:tcPr>
          <w:p>
            <w:r>
              <w:t>vnetName</w:t>
            </w:r>
          </w:p>
        </w:tc>
        <w:tc>
          <w:tcPr>
            <w:tcW w:type="dxa" w:w="2880"/>
          </w:tcPr>
          <w:p>
            <w:r>
              <w:t>string</w:t>
            </w:r>
          </w:p>
        </w:tc>
        <w:tc>
          <w:tcPr>
            <w:tcW w:type="dxa" w:w="2880"/>
          </w:tcPr>
          <w:p>
            <w:r>
              <w:t>Azure VNet name. Pattern: ^([-\w._()])$. The response returns null if no clusters exist in this container.</w:t>
            </w:r>
          </w:p>
        </w:tc>
      </w:tr>
    </w:tbl>
    <w:p/>
    <w:p>
      <w:pPr>
        <w:pStyle w:val="Heading3"/>
      </w:pPr>
      <w:r>
        <w:t>GCP-specific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gcpProjectId</w:t>
            </w:r>
          </w:p>
        </w:tc>
        <w:tc>
          <w:tcPr>
            <w:tcW w:type="dxa" w:w="2880"/>
          </w:tcPr>
          <w:p>
            <w:r>
              <w:t>string</w:t>
            </w:r>
          </w:p>
        </w:tc>
        <w:tc>
          <w:tcPr>
            <w:tcW w:type="dxa" w:w="2880"/>
          </w:tcPr>
          <w:p>
            <w:r>
              <w:t>GCP project identifier where MongoDB Cloud clusters exist. Pattern: ^p-[0-9a-z]{24}$. Response returns null if no clusters exist in this container.</w:t>
            </w:r>
          </w:p>
        </w:tc>
      </w:tr>
      <w:tr>
        <w:tc>
          <w:tcPr>
            <w:tcW w:type="dxa" w:w="2880"/>
          </w:tcPr>
          <w:p>
            <w:r>
              <w:t>networkName</w:t>
            </w:r>
          </w:p>
        </w:tc>
        <w:tc>
          <w:tcPr>
            <w:tcW w:type="dxa" w:w="2880"/>
          </w:tcPr>
          <w:p>
            <w:r>
              <w:t>string</w:t>
            </w:r>
          </w:p>
        </w:tc>
        <w:tc>
          <w:tcPr>
            <w:tcW w:type="dxa" w:w="2880"/>
          </w:tcPr>
          <w:p>
            <w:r>
              <w:t>Human-readable label identifying the network. Pattern: ^nt-[0-9a-f]{24}-[0-9a-z]{8}$. Response returns null if no clusters exist in this container.</w:t>
            </w:r>
          </w:p>
        </w:tc>
      </w:tr>
      <w:tr>
        <w:tc>
          <w:tcPr>
            <w:tcW w:type="dxa" w:w="2880"/>
          </w:tcPr>
          <w:p>
            <w:r>
              <w:t>regions</w:t>
            </w:r>
          </w:p>
        </w:tc>
        <w:tc>
          <w:tcPr>
            <w:tcW w:type="dxa" w:w="2880"/>
          </w:tcPr>
          <w:p>
            <w:r>
              <w:t>array</w:t>
            </w:r>
          </w:p>
        </w:tc>
        <w:tc>
          <w:tcPr>
            <w:tcW w:type="dxa" w:w="2880"/>
          </w:tcPr>
          <w:p>
            <w:r>
              <w:t>Array of GCP regions for the container. Items allowed values: AFRICA_SOUTH_1, ASIA_EAST_2, ASIA_NORTHEAST_2, ASIA_NORTHEAST_3, ASIA_SOUTH_1, ASIA_SOUTH_2, ASIA_SOUTHEAST_2, AUSTRALIA_SOUTHEAST_1, AUSTRALIA_SOUTHEAST_2, CENTRAL_US, EASTERN_ASIA_PACIFIC, EASTERN_US, EUROPE_CENTRAL_2, EUROPE_NORTH_1, EUROPE_WEST_2, EUROPE_WEST_3, EUROPE_WEST_4, EUROPE_WEST_6, EUROPE_WEST_10, EUROPE_WEST_12, MIDDLE_EAST_CENTRAL_1, MIDDLE_EAST_CENTRAL_2, MIDDLE_EAST_WEST_1, NORTH_AMERICA_NORTHEAST_1, NORTH_AMERICA_NORTHEAST_2, NORTH_AMERICA_SOUTH_1, NORTHEASTERN_ASIA_PACIFIC, SOUTH_AMERICA_EAST_1, SOUTH_AMERICA_WEST_1, SOUTHEASTERN_ASIA_PACIFIC, US_EAST_4, US_EAST_5, US_WEST_2, US_WEST_3, US_WEST_4, US_SOUTH_1, WESTERN_EUROPE, WESTERN_US.</w:t>
            </w:r>
          </w:p>
        </w:tc>
      </w:tr>
    </w:tbl>
    <w:p/>
    <w:p>
      <w:pPr>
        <w:pStyle w:val="Heading3"/>
      </w:pPr>
      <w:r>
        <w:t>Response</w:t>
      </w:r>
    </w:p>
    <w:p>
      <w:pPr>
        <w:pStyle w:val="Heading3"/>
      </w:pPr>
      <w:r>
        <w:t>Success Response (200 OK)</w:t>
      </w:r>
    </w:p>
    <w:p>
      <w:r>
        <w:t>Response media type in docs: application/vnd.atlas.2023-01-01+json</w:t>
      </w:r>
    </w:p>
    <w:p>
      <w:r>
        <w:t>Headers may include:</w:t>
      </w:r>
    </w:p>
    <w:p>
      <w:pPr>
        <w:pStyle w:val="ListBullet"/>
      </w:pPr>
      <w:r>
        <w:t>RateLimit-Limit</w:t>
      </w:r>
    </w:p>
    <w:p>
      <w:pPr>
        <w:pStyle w:val="ListBullet"/>
      </w:pPr>
      <w:r>
        <w:t>RateLimit-Remaining</w:t>
      </w:r>
    </w:p>
    <w:p>
      <w:r>
        <w:t>Example (shape varies by provider; shown here as an AWS-like example):</w:t>
      </w:r>
    </w:p>
    <w:p>
      <w:r>
        <w:rPr>
          <w:b/>
          <w:color w:val="666666"/>
          <w:sz w:val="16"/>
        </w:rPr>
        <w:t>[json]</w:t>
      </w:r>
    </w:p>
    <w:p>
      <w:pPr>
        <w:shd w:fill="F2F2F2" w:val="clear"/>
      </w:pPr>
      <w:r>
        <w:rPr>
          <w:rFonts w:ascii="Courier New" w:hAnsi="Courier New"/>
          <w:sz w:val="17"/>
        </w:rPr>
        <w:t>{</w:t>
        <w:br/>
        <w:t xml:space="preserve"> "atlasCidrBlock": "10.8.0.0/21",</w:t>
        <w:br/>
        <w:t xml:space="preserve"> "providerName": "AWS",</w:t>
        <w:br/>
        <w:t xml:space="preserve"> "regionName": "US_EAST_1",</w:t>
        <w:br/>
        <w:t xml:space="preserve"> "vpcId": "vpc-0a1b2c3d4e5f6a7b8"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rPr>
          <w:b/>
        </w:rPr>
        <w:t>Note: The success response is documented as a provider-dependent CloudProviderContainer schema. The scraped content explicitly lists these fields across provider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providerName</w:t>
            </w:r>
          </w:p>
        </w:tc>
        <w:tc>
          <w:tcPr>
            <w:tcW w:type="dxa" w:w="2880"/>
          </w:tcPr>
          <w:p>
            <w:r>
              <w:t>string</w:t>
            </w:r>
          </w:p>
        </w:tc>
        <w:tc>
          <w:tcPr>
            <w:tcW w:type="dxa" w:w="2880"/>
          </w:tcPr>
          <w:p>
            <w:r>
              <w:t>Cloud provider identifier (exact allowed values not provided in scraped text).</w:t>
            </w:r>
          </w:p>
        </w:tc>
      </w:tr>
      <w:tr>
        <w:tc>
          <w:tcPr>
            <w:tcW w:type="dxa" w:w="2880"/>
          </w:tcPr>
          <w:p>
            <w:r>
              <w:t>atlasCidrBlock</w:t>
            </w:r>
          </w:p>
        </w:tc>
        <w:tc>
          <w:tcPr>
            <w:tcW w:type="dxa" w:w="2880"/>
          </w:tcPr>
          <w:p>
            <w:r>
              <w:t>string</w:t>
            </w:r>
          </w:p>
        </w:tc>
        <w:tc>
          <w:tcPr>
            <w:tcW w:type="dxa" w:w="2880"/>
          </w:tcPr>
          <w:p>
            <w:r>
              <w:t>CIDR block used by MongoDB Cloud for network peering containers in the project.</w:t>
            </w:r>
          </w:p>
        </w:tc>
      </w:tr>
      <w:tr>
        <w:tc>
          <w:tcPr>
            <w:tcW w:type="dxa" w:w="2880"/>
          </w:tcPr>
          <w:p>
            <w:r>
              <w:t>regionName</w:t>
            </w:r>
          </w:p>
        </w:tc>
        <w:tc>
          <w:tcPr>
            <w:tcW w:type="dxa" w:w="2880"/>
          </w:tcPr>
          <w:p>
            <w:r>
              <w:t>string</w:t>
            </w:r>
          </w:p>
        </w:tc>
        <w:tc>
          <w:tcPr>
            <w:tcW w:type="dxa" w:w="2880"/>
          </w:tcPr>
          <w:p>
            <w:r>
              <w:t>(AWS) AWS region where the container is deployed.</w:t>
            </w:r>
          </w:p>
        </w:tc>
      </w:tr>
      <w:tr>
        <w:tc>
          <w:tcPr>
            <w:tcW w:type="dxa" w:w="2880"/>
          </w:tcPr>
          <w:p>
            <w:r>
              <w:t>vpcId</w:t>
            </w:r>
          </w:p>
        </w:tc>
        <w:tc>
          <w:tcPr>
            <w:tcW w:type="dxa" w:w="2880"/>
          </w:tcPr>
          <w:p>
            <w:r>
              <w:t>string</w:t>
            </w:r>
          </w:p>
        </w:tc>
        <w:tc>
          <w:tcPr>
            <w:tcW w:type="dxa" w:w="2880"/>
          </w:tcPr>
          <w:p>
            <w:r>
              <w:t>(AWS) AWS VPC identifier.</w:t>
            </w:r>
          </w:p>
        </w:tc>
      </w:tr>
      <w:tr>
        <w:tc>
          <w:tcPr>
            <w:tcW w:type="dxa" w:w="2880"/>
          </w:tcPr>
          <w:p>
            <w:r>
              <w:t>azureSubscriptionId</w:t>
            </w:r>
          </w:p>
        </w:tc>
        <w:tc>
          <w:tcPr>
            <w:tcW w:type="dxa" w:w="2880"/>
          </w:tcPr>
          <w:p>
            <w:r>
              <w:t>string</w:t>
            </w:r>
          </w:p>
        </w:tc>
        <w:tc>
          <w:tcPr>
            <w:tcW w:type="dxa" w:w="2880"/>
          </w:tcPr>
          <w:p>
            <w:r>
              <w:t>(Azure) Azure subscription identifier.</w:t>
            </w:r>
          </w:p>
        </w:tc>
      </w:tr>
      <w:tr>
        <w:tc>
          <w:tcPr>
            <w:tcW w:type="dxa" w:w="2880"/>
          </w:tcPr>
          <w:p>
            <w:r>
              <w:t>region</w:t>
            </w:r>
          </w:p>
        </w:tc>
        <w:tc>
          <w:tcPr>
            <w:tcW w:type="dxa" w:w="2880"/>
          </w:tcPr>
          <w:p>
            <w:r>
              <w:t>string</w:t>
            </w:r>
          </w:p>
        </w:tc>
        <w:tc>
          <w:tcPr>
            <w:tcW w:type="dxa" w:w="2880"/>
          </w:tcPr>
          <w:p>
            <w:r>
              <w:t>(Azure) Azure region where the container is deployed.</w:t>
            </w:r>
          </w:p>
        </w:tc>
      </w:tr>
      <w:tr>
        <w:tc>
          <w:tcPr>
            <w:tcW w:type="dxa" w:w="2880"/>
          </w:tcPr>
          <w:p>
            <w:r>
              <w:t>vnetName</w:t>
            </w:r>
          </w:p>
        </w:tc>
        <w:tc>
          <w:tcPr>
            <w:tcW w:type="dxa" w:w="2880"/>
          </w:tcPr>
          <w:p>
            <w:r>
              <w:t>string</w:t>
            </w:r>
          </w:p>
        </w:tc>
        <w:tc>
          <w:tcPr>
            <w:tcW w:type="dxa" w:w="2880"/>
          </w:tcPr>
          <w:p>
            <w:r>
              <w:t>(Azure) Azure VNet name. May be null if no clusters exist in the container.</w:t>
            </w:r>
          </w:p>
        </w:tc>
      </w:tr>
      <w:tr>
        <w:tc>
          <w:tcPr>
            <w:tcW w:type="dxa" w:w="2880"/>
          </w:tcPr>
          <w:p>
            <w:r>
              <w:t>gcpProjectId</w:t>
            </w:r>
          </w:p>
        </w:tc>
        <w:tc>
          <w:tcPr>
            <w:tcW w:type="dxa" w:w="2880"/>
          </w:tcPr>
          <w:p>
            <w:r>
              <w:t>string</w:t>
            </w:r>
          </w:p>
        </w:tc>
        <w:tc>
          <w:tcPr>
            <w:tcW w:type="dxa" w:w="2880"/>
          </w:tcPr>
          <w:p>
            <w:r>
              <w:t>(GCP) GCP project identifier. May be null if no clusters exist in the container.</w:t>
            </w:r>
          </w:p>
        </w:tc>
      </w:tr>
      <w:tr>
        <w:tc>
          <w:tcPr>
            <w:tcW w:type="dxa" w:w="2880"/>
          </w:tcPr>
          <w:p>
            <w:r>
              <w:t>networkName</w:t>
            </w:r>
          </w:p>
        </w:tc>
        <w:tc>
          <w:tcPr>
            <w:tcW w:type="dxa" w:w="2880"/>
          </w:tcPr>
          <w:p>
            <w:r>
              <w:t>string</w:t>
            </w:r>
          </w:p>
        </w:tc>
        <w:tc>
          <w:tcPr>
            <w:tcW w:type="dxa" w:w="2880"/>
          </w:tcPr>
          <w:p>
            <w:r>
              <w:t>(GCP) Network label. May be null if no clusters exist in the container.</w:t>
            </w:r>
          </w:p>
        </w:tc>
      </w:tr>
      <w:tr>
        <w:tc>
          <w:tcPr>
            <w:tcW w:type="dxa" w:w="2880"/>
          </w:tcPr>
          <w:p>
            <w:r>
              <w:t>regions</w:t>
            </w:r>
          </w:p>
        </w:tc>
        <w:tc>
          <w:tcPr>
            <w:tcW w:type="dxa" w:w="2880"/>
          </w:tcPr>
          <w:p>
            <w:r>
              <w:t>array</w:t>
            </w:r>
          </w:p>
        </w:tc>
        <w:tc>
          <w:tcPr>
            <w:tcW w:type="dxa" w:w="2880"/>
          </w:tcPr>
          <w:p>
            <w:r>
              <w:t>(GCP) Array of regions associated with the container.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'https://cloud.mongodb.com/api/atlas/v2/groups/5e2211c17a3e5a48f5497de3/containers?pretty=true' \</w:t>
        <w:br/>
        <w:t xml:space="preserve"> --header 'Accept: application/json' \</w:t>
        <w:br/>
        <w:t xml:space="preserve"> --header 'Content-Type: application/json' \</w:t>
        <w:br/>
        <w:t xml:space="preserve"> --data '{</w:t>
        <w:br/>
        <w:t xml:space="preserve"> "providerName": "AWS",</w:t>
        <w:br/>
        <w:t xml:space="preserve"> "atlasCidrBlock": "10.8.0.0/21",</w:t>
        <w:br/>
        <w:t xml:space="preserve"> "regionName": "US_EAST_1"</w:t>
        <w:br/>
        <w:t xml:space="preserve">  }'</w:t>
      </w:r>
    </w:p>
    <w:p>
      <w:pPr>
        <w:pStyle w:val="Heading3"/>
      </w:pPr>
      <w:r>
        <w:t>Example Usage</w:t>
      </w:r>
    </w:p>
    <w:p>
      <w:pPr>
        <w:pStyle w:val="Heading3"/>
      </w:pPr>
      <w:r>
        <w:t>Example 1: Create an AWS peering container</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'https://cloud.mongodb.com/api/atlas/v2/groups/5e2211c17a3e5a48f5497de3/containers' \</w:t>
        <w:br/>
        <w:t xml:space="preserve"> --header 'Accept: application/json' \</w:t>
        <w:br/>
        <w:t xml:space="preserve"> --header 'Content-Type: application/json' \</w:t>
        <w:br/>
        <w:t xml:space="preserve"> --data '{</w:t>
        <w:br/>
        <w:t xml:space="preserve"> "providerName": "AWS",</w:t>
        <w:br/>
        <w:t xml:space="preserve"> "atlasCidrBlock": "10.8.0.0/21",</w:t>
        <w:br/>
        <w:t xml:space="preserve"> "regionName": "US_EAST_1"</w:t>
        <w:br/>
        <w:t xml:space="preserve">  }'</w:t>
      </w:r>
    </w:p>
    <w:p>
      <w:pPr>
        <w:pStyle w:val="Heading3"/>
      </w:pPr>
      <w:r>
        <w:t>Example 2: Create an Azure peering container</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'https://cloud.mongodb.com/api/atlas/v2/groups/5e2211c17a3e5a48f5497de3/containers?envelope=true' \</w:t>
        <w:br/>
        <w:t xml:space="preserve"> --header 'Accept: application/json' \</w:t>
        <w:br/>
        <w:t xml:space="preserve"> --header 'Content-Type: application/json' \</w:t>
        <w:br/>
        <w:t xml:space="preserve"> --data '{</w:t>
        <w:br/>
        <w:t xml:space="preserve"> "providerName": "AZURE",</w:t>
        <w:br/>
        <w:t xml:space="preserve"> "atlasCidrBlock": "10.20.0.0/21",</w:t>
        <w:br/>
        <w:t xml:space="preserve"> "azureSubscriptionId": "0123456789abcdef01234567",</w:t>
        <w:br/>
        <w:t xml:space="preserve"> "region": "US_EAST",</w:t>
        <w:br/>
        <w:t xml:space="preserve"> "vnetName": "my-vnet"</w:t>
        <w:br/>
        <w:t xml:space="preserve">  }'</w:t>
      </w:r>
    </w:p>
    <w:p>
      <w:pPr>
        <w:pStyle w:val="Heading3"/>
      </w:pPr>
      <w:r>
        <w:t>Example 3: Create a GCP peering container</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'https://cloud.mongodb.com/api/atlas/v2/groups/5e2211c17a3e5a48f5497de3/containers' \</w:t>
        <w:br/>
        <w:t xml:space="preserve"> --header 'Accept: application/json' \</w:t>
        <w:br/>
        <w:t xml:space="preserve"> --header 'Content-Type: application/json' \</w:t>
        <w:br/>
        <w:t xml:space="preserve"> --data '{</w:t>
        <w:br/>
        <w:t xml:space="preserve"> "providerName": "GCP",</w:t>
        <w:br/>
        <w:t xml:space="preserve"> "atlasCidrBlock": "10.40.0.0/18",</w:t>
        <w:br/>
        <w:t xml:space="preserve"> "regions": ["CENTRAL_US"]</w:t>
        <w:br/>
        <w:t xml:space="preserve">  }'</w:t>
      </w:r>
    </w:p>
    <w:p>
      <w:pPr>
        <w:pStyle w:val="Heading3"/>
      </w:pPr>
      <w:r>
        <w:t>Behavior</w:t>
      </w:r>
    </w:p>
    <w:p>
      <w:pPr>
        <w:pStyle w:val="ListBullet"/>
      </w:pPr>
      <w:r>
        <w:t>Validates the groupId and request body.</w:t>
      </w:r>
    </w:p>
    <w:p>
      <w:pPr>
        <w:pStyle w:val="ListBullet"/>
      </w:pPr>
      <w:r>
        <w:t>Creates a new network peering container for the specified cloud provider and region/project constraints.</w:t>
      </w:r>
    </w:p>
    <w:p>
      <w:pPr>
        <w:pStyle w:val="ListBullet"/>
      </w:pPr>
      <w:r>
        <w:t>Returns the created container document (provider-dependent schema).</w:t>
      </w:r>
    </w:p>
    <w:p>
      <w:pPr>
        <w:pStyle w:val="Heading3"/>
      </w:pPr>
      <w:r>
        <w:t>Notes</w:t>
      </w:r>
    </w:p>
    <w:p>
      <w:pPr>
        <w:pStyle w:val="ListBullet"/>
      </w:pPr>
      <w:r>
        <w:t>Provider constraints (from scraped text):</w:t>
        <w:br/>
        <w:br/>
        <w:t>GCP: one container per project; atlasCidrBlock has a lower bound of the /18 range.</w:t>
        <w:br/>
        <w:t>AWS/Azure: one container per cloud provider region; atlasCidrBlock further limited to between /24 and /21.</w:t>
      </w:r>
    </w:p>
    <w:p>
      <w:pPr>
        <w:pStyle w:val="ListBullet"/>
      </w:pPr>
      <w:r>
        <w:t>MongoDB Cloud locks atlasCidrBlock if an M10 or greater cluster or a network peering connection exists in the project.</w:t>
      </w:r>
    </w:p>
    <w:p>
      <w:pPr>
        <w:pStyle w:val="ListBullet"/>
      </w:pPr>
      <w:r>
        <w:t xml:space="preserve">To modify the CIDR block, the target project cannot have: </w:t>
        <w:br/>
        <w:br/>
        <w:t>Any M10 or greater clusters</w:t>
        <w:br/>
        <w:t>Any other VPC peering connections</w:t>
      </w:r>
    </w:p>
    <w:p>
      <w:pPr>
        <w:pStyle w:val="ListBullet"/>
      </w:pPr>
      <w:r>
        <w:t>The endpoint supports vendor media type application/vnd.atlas.2023-01-01+json in the documentation.</w:t>
      </w:r>
    </w:p>
    <w:p>
      <w:pPr>
        <w:pStyle w:val="Heading3"/>
      </w:pPr>
      <w:r>
        <w:t>Gotchas</w:t>
      </w:r>
    </w:p>
    <w:p>
      <w:pPr>
        <w:pStyle w:val="ListBullet"/>
      </w:pPr>
      <w:r>
        <w:t>The scraped documentation doesn’t explicitly state which request body fields are required per provider; ensure you supply the provider-specific fields your cloud requires (for example, AWS regionName).</w:t>
      </w:r>
    </w:p>
    <w:p>
      <w:pPr>
        <w:pStyle w:val="ListBullet"/>
      </w:pPr>
      <w:r>
        <w:t>If you set envelope=true, expect the response to be wrapped; this is intended for clients that can’t read HTTP headers/status.</w:t>
      </w:r>
    </w:p>
    <w:p>
      <w:pPr>
        <w:pStyle w:val="Heading3"/>
      </w:pPr>
      <w:r>
        <w:t>Error Handling</w:t>
      </w:r>
    </w:p>
    <w:p>
      <w:pPr>
        <w:pStyle w:val="ListBullet"/>
      </w:pPr>
      <w:r>
        <w:t>400 Bad Request: Invalid/missing fields in the request body; violations described in badRequestDetail.fields.</w:t>
      </w:r>
    </w:p>
    <w:p>
      <w:pPr>
        <w:pStyle w:val="ListBullet"/>
      </w:pPr>
      <w:r>
        <w:t>401 Unauthorized: Not authenticated/authorized.</w:t>
      </w:r>
    </w:p>
    <w:p>
      <w:pPr>
        <w:pStyle w:val="ListBullet"/>
      </w:pPr>
      <w:r>
        <w:t>403 Forbidden: Authenticated but lacking required permissions (for example, not Project Owner).</w:t>
      </w:r>
    </w:p>
    <w:p>
      <w:pPr>
        <w:pStyle w:val="ListBullet"/>
      </w:pPr>
      <w:r>
        <w:t>404 Not Found: Project (groupId) not found (or not accessible).</w:t>
      </w:r>
    </w:p>
    <w:p>
      <w:pPr>
        <w:pStyle w:val="ListBullet"/>
      </w:pPr>
      <w:r>
        <w:t>409 Conflict: Conflicting request (for example, resource state prevents creation).</w:t>
      </w:r>
    </w:p>
    <w:p>
      <w:pPr>
        <w:pStyle w:val="ListBullet"/>
      </w:pPr>
      <w:r>
        <w:t>429 Too Many Requests: Rate limited; check Retry-After and rate limit headers.</w:t>
      </w:r>
    </w:p>
    <w:p>
      <w:pPr>
        <w:pStyle w:val="ListBullet"/>
      </w:pPr>
      <w:r>
        <w:t>500 Internal Server Error: Server-side failure.</w:t>
      </w:r>
    </w:p>
    <w:p>
      <w:pPr>
        <w:pStyle w:val="Heading3"/>
      </w:pPr>
      <w:r>
        <w:t>Related networkPeeringContainers actions</w:t>
      </w:r>
    </w:p>
    <w:p>
      <w:pPr>
        <w:pStyle w:val="ListBullet"/>
      </w:pPr>
      <w:r>
        <w:t>[DELETE] Remove a Project’s Network Peering Container — /groups/{{groupId}}/containers/{{containerId}}</w:t>
      </w:r>
    </w:p>
    <w:p>
      <w:pPr>
        <w:pStyle w:val="ListBullet"/>
      </w:pPr>
      <w:r>
        <w:t>[GET] List Project Network Peering Containers for One Cloud Provider — /groups/{{groupId}}/containers</w:t>
      </w:r>
    </w:p>
    <w:p>
      <w:pPr>
        <w:pStyle w:val="ListBullet"/>
      </w:pPr>
      <w:r>
        <w:t>[GET] List All Network Peering Containers in a Project — /groups/{{groupId}}/containers/all</w:t>
      </w:r>
    </w:p>
    <w:p>
      <w:pPr>
        <w:pStyle w:val="ListBullet"/>
      </w:pPr>
      <w:r>
        <w:t>[GET] Get a Project Network Peering Container — /groups/{{groupId}}/containers/{{containerId}}</w:t>
      </w:r>
    </w:p>
    <w:p>
      <w:pPr>
        <w:pStyle w:val="ListBullet"/>
      </w:pPr>
      <w:r>
        <w:t>[PATCH] Update a Project’s Network Peering Container — /groups/{{groupId}}/containers/{{containerId}}</w:t>
      </w:r>
    </w:p>
    <w:p>
      <w:r>
        <w:br w:type="page"/>
      </w:r>
    </w:p>
    <w:p>
      <w:pPr>
        <w:pStyle w:val="Heading2"/>
      </w:pPr>
      <w:r>
        <w:t>119. [GET] List a Project’s Network Peering Connections</w:t>
      </w:r>
    </w:p>
    <w:p>
      <w:r>
        <w:rPr>
          <w:b/>
        </w:rPr>
        <w:t xml:space="preserve">Endpoint: </w:t>
      </w:r>
      <w:r>
        <w:rPr>
          <w:rFonts w:ascii="Courier New" w:hAnsi="Courier New"/>
          <w:sz w:val="18"/>
        </w:rPr>
        <w:t>/groups/{{groupId}}/peers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https://cloud.mongodb.com/api/atlas/v2/groups/{{groupId}}/peers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about all network peering connections in the specified project. Network peering allows multiple cloud-hosted applications to securely connect to the same project.</w:t>
      </w:r>
    </w:p>
    <w:p>
      <w:pPr>
        <w:pStyle w:val="Heading3"/>
      </w:pPr>
      <w:r>
        <w:t>Enforcement Rules</w:t>
      </w:r>
    </w:p>
    <w:p>
      <w:pPr>
        <w:pStyle w:val="ListBullet"/>
      </w:pPr>
      <w:r>
        <w:t>The groupId path parameter must always be present.</w:t>
      </w:r>
    </w:p>
    <w:p>
      <w:pPr>
        <w:pStyle w:val="ListBullet"/>
      </w:pPr>
      <w:r>
        <w:t>Always construct the path as /groups/{{groupId}}/peers, where {{groupId}} is a non-empty string.</w:t>
      </w:r>
    </w:p>
    <w:p>
      <w:pPr>
        <w:pStyle w:val="ListBullet"/>
      </w:pPr>
      <w:r>
        <w:t>Do not call the API with a missing or empty groupId (e.g., avoid /groups//peers or /groups/peers).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/groups/5e2211c17a3e5a48f5497de3/peers</w:t>
      </w:r>
    </w:p>
    <w:p>
      <w:pPr>
        <w:pStyle w:val="Heading3"/>
      </w:pPr>
      <w:r>
        <w:t>Invalid Examples</w:t>
      </w:r>
    </w:p>
    <w:p>
      <w:r>
        <w:rPr>
          <w:b/>
          <w:color w:val="666666"/>
          <w:sz w:val="16"/>
        </w:rPr>
        <w:t>[http]</w:t>
      </w:r>
    </w:p>
    <w:p>
      <w:pPr>
        <w:shd w:fill="F2F2F2" w:val="clear"/>
      </w:pPr>
      <w:r>
        <w:rPr>
          <w:rFonts w:ascii="Courier New" w:hAnsi="Courier New"/>
          <w:sz w:val="17"/>
        </w:rPr>
        <w:t>/groups//peers</w:t>
        <w:br/>
        <w:t>/groups/peers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providerName</w:t>
            </w:r>
          </w:p>
        </w:tc>
        <w:tc>
          <w:tcPr>
            <w:tcW w:type="dxa" w:w="2880"/>
          </w:tcPr>
          <w:p>
            <w:r>
              <w:t>string (enum)</w:t>
            </w:r>
          </w:p>
        </w:tc>
        <w:tc>
          <w:tcPr>
            <w:tcW w:type="dxa" w:w="2880"/>
          </w:tcPr>
          <w:p>
            <w:r>
              <w:t>Cloud service provider to use for this VPC peering connection. Allowed values: AWS, AZURE, GCP.</w:t>
            </w:r>
          </w:p>
        </w:tc>
      </w:tr>
    </w:tbl>
    <w:p/>
    <w:p>
      <w:pPr>
        <w:pStyle w:val="Heading3"/>
      </w:pPr>
      <w:r>
        <w:t>Response</w:t>
      </w:r>
    </w:p>
    <w:p>
      <w:pPr>
        <w:pStyle w:val="Heading3"/>
      </w:pPr>
      <w:r>
        <w:t>Success Response (200 OK)</w:t>
      </w:r>
    </w:p>
    <w:p>
      <w:pPr>
        <w:pStyle w:val="ListBullet"/>
      </w:pPr>
      <w:r>
        <w:t xml:space="preserve">Response headers include: </w:t>
        <w:br/>
        <w:br/>
        <w:t>RateLimit-Limit</w:t>
        <w:b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"https://cloud.mongodb.com/api/atlas/v2/groups/5e2211c17a3e5a48f5497de3/peers?pageNum=1&amp;itemsPerPage=100",</w:t>
        <w:br/>
        <w:t xml:space="preserve"> "rel": "self"</w:t>
        <w:br/>
        <w:t xml:space="preserve"> }</w:t>
        <w:br/>
        <w:t xml:space="preserve"> ],</w:t>
        <w:br/>
        <w:t xml:space="preserve"> "results": [</w:t>
        <w:br/>
        <w:t xml:space="preserve"> {</w:t>
        <w:br/>
        <w:t xml:space="preserve"> "providerName": "AWS"</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of this link to the current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 Items vary by cloud provider (AWS/AZURE/GCP).</w:t>
            </w:r>
          </w:p>
        </w:tc>
      </w:tr>
      <w:tr>
        <w:tc>
          <w:tcPr>
            <w:tcW w:type="dxa" w:w="2880"/>
          </w:tcPr>
          <w:p>
            <w:r>
              <w:t>totalCount</w:t>
            </w:r>
          </w:p>
        </w:tc>
        <w:tc>
          <w:tcPr>
            <w:tcW w:type="dxa" w:w="2880"/>
          </w:tcPr>
          <w:p>
            <w:r>
              <w:t>integer</w:t>
            </w:r>
          </w:p>
        </w:tc>
        <w:tc>
          <w:tcPr>
            <w:tcW w:type="dxa" w:w="2880"/>
          </w:tcPr>
          <w:p>
            <w:r>
              <w:t>Total number of documents available. Omitted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'https://cloud.mongodb.com/api/atlas/v2/groups/5e2211c17a3e5a48f5497de3/peers?includeCount=true&amp;itemsPerPage=100&amp;pageNum=1' \</w:t>
        <w:br/>
        <w:t xml:space="preserve"> --header 'Accept: application/vnd.atlas.2023-01-01+json'</w:t>
      </w:r>
    </w:p>
    <w:p>
      <w:pPr>
        <w:pStyle w:val="Heading3"/>
      </w:pPr>
      <w:r>
        <w:t>Example Usage</w:t>
      </w:r>
    </w:p>
    <w:p>
      <w:pPr>
        <w:pStyle w:val="Heading3"/>
      </w:pPr>
      <w:r>
        <w:t>Example 1: List all peers (default pagination behavior)</w:t>
      </w:r>
    </w:p>
    <w:p>
      <w:r>
        <w:rPr>
          <w:b/>
          <w:color w:val="666666"/>
          <w:sz w:val="16"/>
        </w:rPr>
        <w:t>[bash]</w:t>
      </w:r>
    </w:p>
    <w:p>
      <w:pPr>
        <w:shd w:fill="F2F2F2" w:val="clear"/>
      </w:pPr>
      <w:r>
        <w:rPr>
          <w:rFonts w:ascii="Courier New" w:hAnsi="Courier New"/>
          <w:sz w:val="17"/>
        </w:rPr>
        <w:t>curl -s \</w:t>
        <w:br/>
        <w:t xml:space="preserve"> 'https://cloud.mongodb.com/api/atlas/v2/groups/5e2211c17a3e5a48f5497de3/peers' \</w:t>
        <w:br/>
        <w:t xml:space="preserve"> -H 'Accept: application/vnd.atlas.2023-01-01+json'</w:t>
      </w:r>
    </w:p>
    <w:p>
      <w:pPr>
        <w:pStyle w:val="Heading3"/>
      </w:pPr>
      <w:r>
        <w:t>Example 2: Filter by provider and include total count</w:t>
      </w:r>
    </w:p>
    <w:p>
      <w:r>
        <w:rPr>
          <w:b/>
          <w:color w:val="666666"/>
          <w:sz w:val="16"/>
        </w:rPr>
        <w:t>[bash]</w:t>
      </w:r>
    </w:p>
    <w:p>
      <w:pPr>
        <w:shd w:fill="F2F2F2" w:val="clear"/>
      </w:pPr>
      <w:r>
        <w:rPr>
          <w:rFonts w:ascii="Courier New" w:hAnsi="Courier New"/>
          <w:sz w:val="17"/>
        </w:rPr>
        <w:t>curl -s \</w:t>
        <w:br/>
        <w:t xml:space="preserve"> 'https://cloud.mongodb.com/api/atlas/v2/groups/5e2211c17a3e5a48f5497de3/peers?providerName=AWS&amp;includeCount=true' \</w:t>
        <w:br/>
        <w:t xml:space="preserve"> -H 'Accept: application/vnd.atlas.2023-01-01+json'</w:t>
      </w:r>
    </w:p>
    <w:p>
      <w:pPr>
        <w:pStyle w:val="Heading3"/>
      </w:pPr>
      <w:r>
        <w:t>Example 3: Use envelope wrapping</w:t>
      </w:r>
    </w:p>
    <w:p>
      <w:r>
        <w:rPr>
          <w:b/>
          <w:color w:val="666666"/>
          <w:sz w:val="16"/>
        </w:rPr>
        <w:t>[bash]</w:t>
      </w:r>
    </w:p>
    <w:p>
      <w:pPr>
        <w:shd w:fill="F2F2F2" w:val="clear"/>
      </w:pPr>
      <w:r>
        <w:rPr>
          <w:rFonts w:ascii="Courier New" w:hAnsi="Courier New"/>
          <w:sz w:val="17"/>
        </w:rPr>
        <w:t>curl -s \</w:t>
        <w:br/>
        <w:t xml:space="preserve"> 'https://cloud.mongodb.com/api/atlas/v2/groups/5e2211c17a3e5a48f5497de3/peers?envelope=true' \</w:t>
        <w:br/>
        <w:t xml:space="preserve"> -H 'Accept: application/vnd.atlas.2023-01-01+json'</w:t>
      </w:r>
    </w:p>
    <w:p>
      <w:pPr>
        <w:pStyle w:val="Heading3"/>
      </w:pPr>
      <w:r>
        <w:t>Notes</w:t>
      </w:r>
    </w:p>
    <w:p>
      <w:pPr>
        <w:pStyle w:val="ListBullet"/>
      </w:pPr>
      <w:r>
        <w:t>“Groups” and “projects” are synonymous; groupId is the same as your project ID.</w:t>
      </w:r>
    </w:p>
    <w:p>
      <w:pPr>
        <w:pStyle w:val="ListBullet"/>
      </w:pPr>
      <w:r>
        <w:t>If includeCount=false, MongoDB Cloud omits totalCount from the response.</w:t>
      </w:r>
    </w:p>
    <w:p>
      <w:pPr>
        <w:pStyle w:val="Heading3"/>
      </w:pPr>
      <w:r>
        <w:t>Related networkPeeringConnections actions</w:t>
      </w:r>
    </w:p>
    <w:p>
      <w:pPr>
        <w:pStyle w:val="ListBullet"/>
      </w:pPr>
      <w:r>
        <w:t>[DELETE] Remove a Project's Network Peering Connection — /groups/{{groupId}}/peers/{{peerId}}</w:t>
      </w:r>
    </w:p>
    <w:p>
      <w:pPr>
        <w:pStyle w:val="ListBullet"/>
      </w:pPr>
      <w:r>
        <w:t>[PATCH] Update a Project's Network Peering Connection — /groups/{{groupId}}/peers/{{peerId}}</w:t>
      </w:r>
    </w:p>
    <w:p>
      <w:pPr>
        <w:pStyle w:val="ListBullet"/>
      </w:pPr>
      <w:r>
        <w:t>[GET] Get a Project's Network Peering Connection — /groups/{{groupId}}/peers/{{peerId}}</w:t>
      </w:r>
    </w:p>
    <w:p>
      <w:pPr>
        <w:pStyle w:val="ListBullet"/>
      </w:pPr>
      <w:r>
        <w:t>[POST] Create a Project Network Peering Connection — /groups/{{groupId}}/peers</w:t>
      </w:r>
    </w:p>
    <w:p>
      <w:r>
        <w:br w:type="page"/>
      </w:r>
    </w:p>
    <w:p>
      <w:pPr>
        <w:pStyle w:val="Heading2"/>
      </w:pPr>
      <w:r>
        <w:t>120. [DELETE] Remove a Project's Network Peering Connection</w:t>
      </w:r>
    </w:p>
    <w:p>
      <w:r>
        <w:rPr>
          <w:b/>
        </w:rPr>
        <w:t xml:space="preserve">Endpoint: </w:t>
      </w:r>
      <w:r>
        <w:rPr>
          <w:rFonts w:ascii="Courier New" w:hAnsi="Courier New"/>
          <w:sz w:val="18"/>
        </w:rPr>
        <w:t>/groups/{{groupId}}/peers/{{peerId}}</w:t>
      </w:r>
    </w:p>
    <w:p>
      <w:pPr>
        <w:pStyle w:val="Heading3"/>
      </w:pPr>
      <w:r>
        <w:t>Prerequisites</w:t>
      </w:r>
    </w:p>
    <w:p>
      <w:pPr>
        <w:pStyle w:val="ListBullet"/>
      </w:pPr>
      <w:r>
        <w:t>The requesting Service Account or API Key must have the Project Owner role or Project Network Access Manager role.</w:t>
      </w:r>
    </w:p>
    <w:p>
      <w:pPr>
        <w:pStyle w:val="ListBullet"/>
      </w:pPr>
      <w:r>
        <w:t>You must know the project’s groupId (project ID) and the peering connection peerId.</w:t>
      </w:r>
    </w:p>
    <w:p>
      <w:pPr>
        <w:pStyle w:val="Heading3"/>
      </w:pPr>
      <w:r>
        <w:t>Method</w:t>
      </w:r>
    </w:p>
    <w:p>
      <w:r>
        <w:t>DELETE</w:t>
      </w:r>
    </w:p>
    <w:p>
      <w:pPr>
        <w:pStyle w:val="Heading3"/>
      </w:pPr>
      <w:r>
        <w:t>URL</w:t>
      </w:r>
    </w:p>
    <w:p>
      <w:r>
        <w:t>https://cloud.mongodb.com/api/atlas/v2/groups/{{groupId}}/peers/{{peerId}}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Removes one network peering connection in the specified project. If you remove the last network peering connection associated with a project, MongoDB Cloud also removes any AWS security groups from the project IP access list.</w:t>
      </w:r>
    </w:p>
    <w:p>
      <w:pPr>
        <w:pStyle w:val="Heading3"/>
      </w:pPr>
      <w:r>
        <w:t>Enforcement Rules</w:t>
      </w:r>
    </w:p>
    <w:p>
      <w:pPr>
        <w:pStyle w:val="ListBullet"/>
      </w:pPr>
      <w:r>
        <w:t>The groupId path parameter must always be present and must be a non-empty string.</w:t>
      </w:r>
    </w:p>
    <w:p>
      <w:pPr>
        <w:pStyle w:val="ListBullet"/>
      </w:pPr>
      <w:r>
        <w:t>The peerId path parameter must always be present and must be a non-empty string.</w:t>
      </w:r>
    </w:p>
    <w:p>
      <w:pPr>
        <w:pStyle w:val="ListBullet"/>
      </w:pPr>
      <w:r>
        <w:t>Always construct the path as /groups/{{groupId}}/peers/{{peerId}}.</w:t>
      </w:r>
    </w:p>
    <w:p>
      <w:pPr>
        <w:pStyle w:val="ListBullet"/>
      </w:pPr>
      <w:r>
        <w:t>Do not call the API with missing or empty path parameters (avoid /groups//peers/{{peerId}}, /groups/{{groupId}}/peers/, or /groups/{{groupId}}/peers).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/groups/5e2211c17a3e5a48f5497de3/peers/5e2211c17a3e5a48f5497df0</w:t>
      </w:r>
    </w:p>
    <w:p>
      <w:pPr>
        <w:pStyle w:val="Heading3"/>
      </w:pPr>
      <w:r>
        <w:t>Invalid Examples</w:t>
      </w:r>
    </w:p>
    <w:p>
      <w:r>
        <w:rPr>
          <w:b/>
          <w:color w:val="666666"/>
          <w:sz w:val="16"/>
        </w:rPr>
        <w:t>[http]</w:t>
      </w:r>
    </w:p>
    <w:p>
      <w:pPr>
        <w:shd w:fill="F2F2F2" w:val="clear"/>
      </w:pPr>
      <w:r>
        <w:rPr>
          <w:rFonts w:ascii="Courier New" w:hAnsi="Courier New"/>
          <w:sz w:val="17"/>
        </w:rPr>
        <w:t>/groups//peers/5e2211c17a3e5a48f5497df0</w:t>
        <w:br/>
        <w:t>/groups/5e2211c17a3e5a48f5497de3/peers/</w:t>
        <w:br/>
        <w:t>/groups/5e2211c17a3e5a48f5497de3/peers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your group id is your project id.</w:t>
            </w:r>
          </w:p>
        </w:tc>
      </w:tr>
      <w:tr>
        <w:tc>
          <w:tcPr>
            <w:tcW w:type="dxa" w:w="2880"/>
          </w:tcPr>
          <w:p>
            <w:r>
              <w:t>peerId</w:t>
            </w:r>
          </w:p>
        </w:tc>
        <w:tc>
          <w:tcPr>
            <w:tcW w:type="dxa" w:w="2880"/>
          </w:tcPr>
          <w:p>
            <w:r>
              <w:t>string</w:t>
            </w:r>
          </w:p>
        </w:tc>
        <w:tc>
          <w:tcPr>
            <w:tcW w:type="dxa" w:w="2880"/>
          </w:tcPr>
          <w:p>
            <w:r>
              <w:t>Unique 24-hexadecimal digit string that identifies the network peering connection that you want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remediate.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(202 Accepted)</w:t>
      </w:r>
    </w:p>
    <w:p>
      <w:r>
        <w:rPr>
          <w:b/>
        </w:rPr>
        <w:t>Note: Response body schema is documented as object (no fields specified).</w:t>
      </w:r>
    </w:p>
    <w:p>
      <w:r>
        <w:rPr>
          <w:b/>
          <w:color w:val="666666"/>
          <w:sz w:val="16"/>
        </w:rPr>
        <w:t>[json]</w:t>
      </w:r>
    </w:p>
    <w:p>
      <w:pPr>
        <w:shd w:fill="F2F2F2" w:val="clear"/>
      </w:pPr>
      <w:r>
        <w:rPr>
          <w:rFonts w:ascii="Courier New" w:hAnsi="Courier New"/>
          <w:sz w:val="17"/>
        </w:rPr>
        <w:t>{}</w:t>
      </w:r>
    </w:p>
    <w:p>
      <w:r>
        <w:rPr>
          <w:b/>
        </w:rPr>
        <w:t>Response Headers</w:t>
      </w:r>
    </w:p>
    <w:p>
      <w:pPr>
        <w:pStyle w:val="ListBullet"/>
      </w:pPr>
      <w:r>
        <w:t>RateLimit-Limit: any</w:t>
      </w:r>
    </w:p>
    <w:p>
      <w:pPr>
        <w:pStyle w:val="ListBullet"/>
      </w:pPr>
      <w:r>
        <w:t>RateLimit-Remaining: any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 any</w:t>
      </w:r>
    </w:p>
    <w:p>
      <w:pPr>
        <w:pStyle w:val="ListBullet"/>
      </w:pPr>
      <w:r>
        <w:t>RateLimit-Remaining: any</w:t>
      </w:r>
    </w:p>
    <w:p>
      <w:pPr>
        <w:pStyle w:val="ListBullet"/>
      </w:pPr>
      <w:r>
        <w:t>Retry-After: any</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Success (202)</w:t>
      </w:r>
    </w:p>
    <w:p>
      <w:r>
        <w:t>No response fields were specified in the provided documentation (schema: object).</w:t>
      </w:r>
    </w:p>
    <w:p>
      <w:pPr>
        <w:pStyle w:val="Heading3"/>
      </w:pPr>
      <w:r>
        <w:t>Error (401/403/404/409/429/500)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Container for details about request violations.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'https://cloud.mongodb.com/api/atlas/v2/groups/5e2211c17a3e5a48f5497de3/peers/5e2211c17a3e5a48f5497df0?pretty=true' \</w:t>
        <w:br/>
        <w:t xml:space="preserve"> --header 'Accept: application/vnd.atlas.2023-01-01+json'</w:t>
      </w:r>
    </w:p>
    <w:p>
      <w:pPr>
        <w:pStyle w:val="Heading3"/>
      </w:pPr>
      <w:r>
        <w:t>Behavior</w:t>
      </w:r>
    </w:p>
    <w:p>
      <w:pPr>
        <w:pStyle w:val="ListBullet"/>
      </w:pPr>
      <w:r>
        <w:t>Deletes the specified network peering connection (peerId) from the specified project (groupId).</w:t>
      </w:r>
    </w:p>
    <w:p>
      <w:pPr>
        <w:pStyle w:val="ListBullet"/>
      </w:pPr>
      <w:r>
        <w:t>If this was the last peering connection in the project, MongoDB Cloud also removes any AWS security groups from the project IP access list.</w:t>
      </w:r>
    </w:p>
    <w:p>
      <w:pPr>
        <w:pStyle w:val="ListBullet"/>
      </w:pPr>
      <w:r>
        <w:t>Returns 202 Accepted upon successful acceptance of the request.</w:t>
      </w:r>
    </w:p>
    <w:p>
      <w:pPr>
        <w:pStyle w:val="Heading3"/>
      </w:pPr>
      <w:r>
        <w:t>Notes</w:t>
      </w:r>
    </w:p>
    <w:p>
      <w:pPr>
        <w:pStyle w:val="ListBullet"/>
      </w:pPr>
      <w:r>
        <w:t>The documentation states that “groups” and “projects” are synonymous; groupId is the same as your project ID.</w:t>
      </w:r>
    </w:p>
    <w:p>
      <w:pPr>
        <w:pStyle w:val="ListBullet"/>
      </w:pPr>
      <w:r>
        <w:t>Setting envelope=true is intended for clients that cannot read HTTP status codes or headers.</w:t>
      </w:r>
    </w:p>
    <w:p>
      <w:pPr>
        <w:pStyle w:val="Heading3"/>
      </w:pPr>
      <w:r>
        <w:t>Related networkPeeringConnections actions</w:t>
      </w:r>
    </w:p>
    <w:p>
      <w:pPr>
        <w:pStyle w:val="ListBullet"/>
      </w:pPr>
      <w:r>
        <w:t>[GET] List a Project’s Network Peering Connections — /groups/{{groupId}}/peers</w:t>
      </w:r>
    </w:p>
    <w:p>
      <w:pPr>
        <w:pStyle w:val="ListBullet"/>
      </w:pPr>
      <w:r>
        <w:t>[PATCH] Update a Project's Network Peering Connection — /groups/{{groupId}}/peers/{{peerId}}</w:t>
      </w:r>
    </w:p>
    <w:p>
      <w:pPr>
        <w:pStyle w:val="ListBullet"/>
      </w:pPr>
      <w:r>
        <w:t>[GET] Get a Project's Network Peering Connection — /groups/{{groupId}}/peers/{{peerId}}</w:t>
      </w:r>
    </w:p>
    <w:p>
      <w:pPr>
        <w:pStyle w:val="ListBullet"/>
      </w:pPr>
      <w:r>
        <w:t>[POST] Create a Project Network Peering Connection — /groups/{{groupId}}/peers</w:t>
      </w:r>
    </w:p>
    <w:p>
      <w:r>
        <w:br w:type="page"/>
      </w:r>
    </w:p>
    <w:p>
      <w:pPr>
        <w:pStyle w:val="Heading2"/>
      </w:pPr>
      <w:r>
        <w:t>121. [PATCH] Update a Project's Network Peering Connection</w:t>
      </w:r>
    </w:p>
    <w:p>
      <w:r>
        <w:rPr>
          <w:b/>
        </w:rPr>
        <w:t xml:space="preserve">Endpoint: </w:t>
      </w:r>
      <w:r>
        <w:rPr>
          <w:rFonts w:ascii="Courier New" w:hAnsi="Courier New"/>
          <w:sz w:val="18"/>
        </w:rPr>
        <w:t>/groups/{{groupId}}/peers/{{peerId}}</w:t>
      </w:r>
    </w:p>
    <w:p>
      <w:pPr>
        <w:pStyle w:val="Heading3"/>
      </w:pPr>
      <w:r>
        <w:t>Prerequisites</w:t>
      </w:r>
    </w:p>
    <w:p>
      <w:pPr>
        <w:pStyle w:val="ListBullet"/>
      </w:pPr>
      <w:r>
        <w:t>The requesting Service Account or API Key must have the Project Owner role or Project Network Access Manager role.</w:t>
      </w:r>
    </w:p>
    <w:p>
      <w:pPr>
        <w:pStyle w:val="ListBullet"/>
      </w:pPr>
      <w:r>
        <w:t>You must know the project identifier (groupId) and the peering connection identifier (peerId).</w:t>
      </w:r>
    </w:p>
    <w:p>
      <w:pPr>
        <w:pStyle w:val="Heading3"/>
      </w:pPr>
      <w:r>
        <w:t>Method</w:t>
      </w:r>
    </w:p>
    <w:p>
      <w:r>
        <w:t>PATCH</w:t>
      </w:r>
    </w:p>
    <w:p>
      <w:pPr>
        <w:pStyle w:val="Heading3"/>
      </w:pPr>
      <w:r>
        <w:t>URL</w:t>
      </w:r>
    </w:p>
    <w:p>
      <w:r>
        <w:t>https://cloud.mongodb.com/api/atlas/v2/groups/{{groupId}}/peers/{{peerId}}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one specified network peering connection in the specified project (MongoDB Atlas project, also referred to as a “group”).</w:t>
      </w:r>
    </w:p>
    <w:p>
      <w:pPr>
        <w:pStyle w:val="Heading3"/>
      </w:pPr>
      <w:r>
        <w:t>Enforcement Rules</w:t>
      </w:r>
    </w:p>
    <w:p>
      <w:pPr>
        <w:pStyle w:val="ListBullet"/>
      </w:pPr>
      <w:r>
        <w:t>The groupId path parameter must always be present and must be a non-empty string.</w:t>
      </w:r>
    </w:p>
    <w:p>
      <w:pPr>
        <w:pStyle w:val="ListBullet"/>
      </w:pPr>
      <w:r>
        <w:t>The peerId path parameter must always be present and must be a non-empty string.</w:t>
      </w:r>
    </w:p>
    <w:p>
      <w:pPr>
        <w:pStyle w:val="ListBullet"/>
      </w:pPr>
      <w:r>
        <w:t>Always construct the path as /groups/{{groupId}}/peers/{{peerId}}.</w:t>
      </w:r>
    </w:p>
    <w:p>
      <w:pPr>
        <w:pStyle w:val="ListBullet"/>
      </w:pPr>
      <w:r>
        <w:t>Do not call the API with missing or empty path parameters (e.g., avoid /groups//peers/{{peerId}} or /groups/{{groupId}}/peers/).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/groups/507f1f77bcf86cd799439011/peers/507f1f77bcf86cd799439012</w:t>
      </w:r>
    </w:p>
    <w:p>
      <w:pPr>
        <w:pStyle w:val="Heading3"/>
      </w:pPr>
      <w:r>
        <w:t>Invalid Examples</w:t>
      </w:r>
    </w:p>
    <w:p>
      <w:r>
        <w:rPr>
          <w:b/>
          <w:color w:val="666666"/>
          <w:sz w:val="16"/>
        </w:rPr>
        <w:t>[http]</w:t>
      </w:r>
    </w:p>
    <w:p>
      <w:pPr>
        <w:shd w:fill="F2F2F2" w:val="clear"/>
      </w:pPr>
      <w:r>
        <w:rPr>
          <w:rFonts w:ascii="Courier New" w:hAnsi="Courier New"/>
          <w:sz w:val="17"/>
        </w:rPr>
        <w:t>/groups//peers/507f1f77bcf86cd799439012</w:t>
        <w:br/>
        <w:t>/groups/507f1f77bcf86cd799439011/peers/</w:t>
        <w:br/>
        <w:t>/groups/507f1f77bcf86cd799439011/peers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you can access. Note: “Groups” and “projects” are synonymous.</w:t>
            </w:r>
          </w:p>
        </w:tc>
      </w:tr>
      <w:tr>
        <w:tc>
          <w:tcPr>
            <w:tcW w:type="dxa" w:w="2880"/>
          </w:tcPr>
          <w:p>
            <w:r>
              <w:t>peerId</w:t>
            </w:r>
          </w:p>
        </w:tc>
        <w:tc>
          <w:tcPr>
            <w:tcW w:type="dxa" w:w="2880"/>
          </w:tcPr>
          <w:p>
            <w:r>
              <w:t>string</w:t>
            </w:r>
          </w:p>
        </w:tc>
        <w:tc>
          <w:tcPr>
            <w:tcW w:type="dxa" w:w="2880"/>
          </w:tcPr>
          <w:p>
            <w:r>
              <w:t>Unique 24-hexadecimal digit string that identifies the network peering connection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request body is required and depends on providerName (AWS, AZURE, or GCP). The documentation describes the body as one of the following provider-specific shapes.</w:t>
      </w:r>
    </w:p>
    <w:p>
      <w:pPr>
        <w:pStyle w:val="Heading3"/>
      </w:pPr>
      <w:r>
        <w:t>AWS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accepterRegionName</w:t>
            </w:r>
          </w:p>
        </w:tc>
        <w:tc>
          <w:tcPr>
            <w:tcW w:type="dxa" w:w="2880"/>
          </w:tcPr>
          <w:p>
            <w:r>
              <w:t>string</w:t>
            </w:r>
          </w:p>
        </w:tc>
        <w:tc>
          <w:tcPr>
            <w:tcW w:type="dxa" w:w="2880"/>
          </w:tcPr>
          <w:p>
            <w:r>
              <w:t>Required. AWS region where the VPC you peered with the MongoDB Cloud VPC resides. Returns null if both VPCs are in the same region.</w:t>
            </w:r>
          </w:p>
        </w:tc>
      </w:tr>
      <w:tr>
        <w:tc>
          <w:tcPr>
            <w:tcW w:type="dxa" w:w="2880"/>
          </w:tcPr>
          <w:p>
            <w:r>
              <w:t>awsAccountId</w:t>
            </w:r>
          </w:p>
        </w:tc>
        <w:tc>
          <w:tcPr>
            <w:tcW w:type="dxa" w:w="2880"/>
          </w:tcPr>
          <w:p>
            <w:r>
              <w:t>string</w:t>
            </w:r>
          </w:p>
        </w:tc>
        <w:tc>
          <w:tcPr>
            <w:tcW w:type="dxa" w:w="2880"/>
          </w:tcPr>
          <w:p>
            <w:r>
              <w:t>Required. 12-digit AWS account ID that owns the peered VPC. Pattern: ^[0-9]{12}$.</w:t>
            </w:r>
          </w:p>
        </w:tc>
      </w:tr>
      <w:tr>
        <w:tc>
          <w:tcPr>
            <w:tcW w:type="dxa" w:w="2880"/>
          </w:tcPr>
          <w:p>
            <w:r>
              <w:t>containerId</w:t>
            </w:r>
          </w:p>
        </w:tc>
        <w:tc>
          <w:tcPr>
            <w:tcW w:type="dxa" w:w="2880"/>
          </w:tcPr>
          <w:p>
            <w:r>
              <w:t>string</w:t>
            </w:r>
          </w:p>
        </w:tc>
        <w:tc>
          <w:tcPr>
            <w:tcW w:type="dxa" w:w="2880"/>
          </w:tcPr>
          <w:p>
            <w:r>
              <w:t>Required. MongoDB Cloud network container ID that contains this peering connection. Pattern: ^([a-f0-9]{24})$.</w:t>
            </w:r>
          </w:p>
        </w:tc>
      </w:tr>
      <w:tr>
        <w:tc>
          <w:tcPr>
            <w:tcW w:type="dxa" w:w="2880"/>
          </w:tcPr>
          <w:p>
            <w:r>
              <w:t>routeTableCidrBlock</w:t>
            </w:r>
          </w:p>
        </w:tc>
        <w:tc>
          <w:tcPr>
            <w:tcW w:type="dxa" w:w="2880"/>
          </w:tcPr>
          <w:p>
            <w:r>
              <w:t>string</w:t>
            </w:r>
          </w:p>
        </w:tc>
        <w:tc>
          <w:tcPr>
            <w:tcW w:type="dxa" w:w="2880"/>
          </w:tcPr>
          <w:p>
            <w:r>
              <w:t>Required. CIDR block of the VPC subnet to peer with MongoDB Cloud VPC. Pattern: `^((25[0-5]</w:t>
            </w:r>
          </w:p>
        </w:tc>
      </w:tr>
      <w:tr>
        <w:tc>
          <w:tcPr>
            <w:tcW w:type="dxa" w:w="2880"/>
          </w:tcPr>
          <w:p>
            <w:r>
              <w:t>vpcId</w:t>
            </w:r>
          </w:p>
        </w:tc>
        <w:tc>
          <w:tcPr>
            <w:tcW w:type="dxa" w:w="2880"/>
          </w:tcPr>
          <w:p>
            <w:r>
              <w:t>string</w:t>
            </w:r>
          </w:p>
        </w:tc>
        <w:tc>
          <w:tcPr>
            <w:tcW w:type="dxa" w:w="2880"/>
          </w:tcPr>
          <w:p>
            <w:r>
              <w:t>Required. AWS VPC ID to peer. Pattern: ^vpc-[0-9a-f]{17}$.</w:t>
            </w:r>
          </w:p>
        </w:tc>
      </w:tr>
      <w:tr>
        <w:tc>
          <w:tcPr>
            <w:tcW w:type="dxa" w:w="2880"/>
          </w:tcPr>
          <w:p>
            <w:r>
              <w:t>connectionId</w:t>
            </w:r>
          </w:p>
        </w:tc>
        <w:tc>
          <w:tcPr>
            <w:tcW w:type="dxa" w:w="2880"/>
          </w:tcPr>
          <w:p>
            <w:r>
              <w:t>string</w:t>
            </w:r>
          </w:p>
        </w:tc>
        <w:tc>
          <w:tcPr>
            <w:tcW w:type="dxa" w:w="2880"/>
          </w:tcPr>
          <w:p>
            <w:r>
              <w:t>Unique string that identifies the peering connection on AWS.</w:t>
            </w:r>
          </w:p>
        </w:tc>
      </w:tr>
      <w:tr>
        <w:tc>
          <w:tcPr>
            <w:tcW w:type="dxa" w:w="2880"/>
          </w:tcPr>
          <w:p>
            <w:r>
              <w:t>errorStateName</w:t>
            </w:r>
          </w:p>
        </w:tc>
        <w:tc>
          <w:tcPr>
            <w:tcW w:type="dxa" w:w="2880"/>
          </w:tcPr>
          <w:p>
            <w:r>
              <w:t>string</w:t>
            </w:r>
          </w:p>
        </w:tc>
        <w:tc>
          <w:tcPr>
            <w:tcW w:type="dxa" w:w="2880"/>
          </w:tcPr>
          <w:p>
            <w:r>
              <w:t>Error type (if any). Possible values: REJECTED, EXPIRED, INVALID_ARGUMENT. Returns null if request succeeded.</w:t>
            </w:r>
          </w:p>
        </w:tc>
      </w:tr>
      <w:tr>
        <w:tc>
          <w:tcPr>
            <w:tcW w:type="dxa" w:w="2880"/>
          </w:tcPr>
          <w:p>
            <w:r>
              <w:t>id</w:t>
            </w:r>
          </w:p>
        </w:tc>
        <w:tc>
          <w:tcPr>
            <w:tcW w:type="dxa" w:w="2880"/>
          </w:tcPr>
          <w:p>
            <w:r>
              <w:t>string</w:t>
            </w:r>
          </w:p>
        </w:tc>
        <w:tc>
          <w:tcPr>
            <w:tcW w:type="dxa" w:w="2880"/>
          </w:tcPr>
          <w:p>
            <w:r>
              <w:t>Unique 24-hexadecimal digit string that identifies the network peering connection. Pattern: ^([a-f0-9]{24})$.</w:t>
            </w:r>
          </w:p>
        </w:tc>
      </w:tr>
      <w:tr>
        <w:tc>
          <w:tcPr>
            <w:tcW w:type="dxa" w:w="2880"/>
          </w:tcPr>
          <w:p>
            <w:r>
              <w:t>providerName</w:t>
            </w:r>
          </w:p>
        </w:tc>
        <w:tc>
          <w:tcPr>
            <w:tcW w:type="dxa" w:w="2880"/>
          </w:tcPr>
          <w:p>
            <w:r>
              <w:t>string</w:t>
            </w:r>
          </w:p>
        </w:tc>
        <w:tc>
          <w:tcPr>
            <w:tcW w:type="dxa" w:w="2880"/>
          </w:tcPr>
          <w:p>
            <w:r>
              <w:t>Cloud provider. Possible values: AWS, AZURE, GCP.</w:t>
            </w:r>
          </w:p>
        </w:tc>
      </w:tr>
      <w:tr>
        <w:tc>
          <w:tcPr>
            <w:tcW w:type="dxa" w:w="2880"/>
          </w:tcPr>
          <w:p>
            <w:r>
              <w:t>statusName</w:t>
            </w:r>
          </w:p>
        </w:tc>
        <w:tc>
          <w:tcPr>
            <w:tcW w:type="dxa" w:w="2880"/>
          </w:tcPr>
          <w:p>
            <w:r>
              <w:t>string</w:t>
            </w:r>
          </w:p>
        </w:tc>
        <w:tc>
          <w:tcPr>
            <w:tcW w:type="dxa" w:w="2880"/>
          </w:tcPr>
          <w:p>
            <w:r>
              <w:t>State at request time. Possible values: INITIATING, PENDING_ACCEPTANCE, FAILED, FINALIZING, AVAILABLE, TERMINATING.</w:t>
            </w:r>
          </w:p>
        </w:tc>
      </w:tr>
    </w:tbl>
    <w:p/>
    <w:p>
      <w:pPr>
        <w:pStyle w:val="Heading3"/>
      </w:pPr>
      <w:r>
        <w:t>Azure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azureDirectoryId</w:t>
            </w:r>
          </w:p>
        </w:tc>
        <w:tc>
          <w:tcPr>
            <w:tcW w:type="dxa" w:w="2880"/>
          </w:tcPr>
          <w:p>
            <w:r>
              <w:t>string</w:t>
            </w:r>
          </w:p>
        </w:tc>
        <w:tc>
          <w:tcPr>
            <w:tcW w:type="dxa" w:w="2880"/>
          </w:tcPr>
          <w:p>
            <w:r>
              <w:t>Required. Azure AD directory ID in which the peered VNet resides.</w:t>
            </w:r>
          </w:p>
        </w:tc>
      </w:tr>
      <w:tr>
        <w:tc>
          <w:tcPr>
            <w:tcW w:type="dxa" w:w="2880"/>
          </w:tcPr>
          <w:p>
            <w:r>
              <w:t>azureSubscriptionId</w:t>
            </w:r>
          </w:p>
        </w:tc>
        <w:tc>
          <w:tcPr>
            <w:tcW w:type="dxa" w:w="2880"/>
          </w:tcPr>
          <w:p>
            <w:r>
              <w:t>string</w:t>
            </w:r>
          </w:p>
        </w:tc>
        <w:tc>
          <w:tcPr>
            <w:tcW w:type="dxa" w:w="2880"/>
          </w:tcPr>
          <w:p>
            <w:r>
              <w:t>Required. Azure subscription ID in which the peered VNet resides.</w:t>
            </w:r>
          </w:p>
        </w:tc>
      </w:tr>
      <w:tr>
        <w:tc>
          <w:tcPr>
            <w:tcW w:type="dxa" w:w="2880"/>
          </w:tcPr>
          <w:p>
            <w:r>
              <w:t>containerId</w:t>
            </w:r>
          </w:p>
        </w:tc>
        <w:tc>
          <w:tcPr>
            <w:tcW w:type="dxa" w:w="2880"/>
          </w:tcPr>
          <w:p>
            <w:r>
              <w:t>string</w:t>
            </w:r>
          </w:p>
        </w:tc>
        <w:tc>
          <w:tcPr>
            <w:tcW w:type="dxa" w:w="2880"/>
          </w:tcPr>
          <w:p>
            <w:r>
              <w:t>Required. MongoDB Cloud network container ID that contains this peering connection. Pattern: ^([a-f0-9]{24})$.</w:t>
            </w:r>
          </w:p>
        </w:tc>
      </w:tr>
      <w:tr>
        <w:tc>
          <w:tcPr>
            <w:tcW w:type="dxa" w:w="2880"/>
          </w:tcPr>
          <w:p>
            <w:r>
              <w:t>resourceGroupName</w:t>
            </w:r>
          </w:p>
        </w:tc>
        <w:tc>
          <w:tcPr>
            <w:tcW w:type="dxa" w:w="2880"/>
          </w:tcPr>
          <w:p>
            <w:r>
              <w:t>string</w:t>
            </w:r>
          </w:p>
        </w:tc>
        <w:tc>
          <w:tcPr>
            <w:tcW w:type="dxa" w:w="2880"/>
          </w:tcPr>
          <w:p>
            <w:r>
              <w:t>Required. Resource group name that contains the VNet to peer. Pattern: ^([-\w._()])+$.</w:t>
            </w:r>
          </w:p>
        </w:tc>
      </w:tr>
      <w:tr>
        <w:tc>
          <w:tcPr>
            <w:tcW w:type="dxa" w:w="2880"/>
          </w:tcPr>
          <w:p>
            <w:r>
              <w:t>vnetName</w:t>
            </w:r>
          </w:p>
        </w:tc>
        <w:tc>
          <w:tcPr>
            <w:tcW w:type="dxa" w:w="2880"/>
          </w:tcPr>
          <w:p>
            <w:r>
              <w:t>string</w:t>
            </w:r>
          </w:p>
        </w:tc>
        <w:tc>
          <w:tcPr>
            <w:tcW w:type="dxa" w:w="2880"/>
          </w:tcPr>
          <w:p>
            <w:r>
              <w:t>Required. VNet name to peer. Pattern: ^([-\w._()])$.</w:t>
            </w:r>
          </w:p>
        </w:tc>
      </w:tr>
      <w:tr>
        <w:tc>
          <w:tcPr>
            <w:tcW w:type="dxa" w:w="2880"/>
          </w:tcPr>
          <w:p>
            <w:r>
              <w:t>errorState</w:t>
            </w:r>
          </w:p>
        </w:tc>
        <w:tc>
          <w:tcPr>
            <w:tcW w:type="dxa" w:w="2880"/>
          </w:tcPr>
          <w:p>
            <w:r>
              <w:t>string</w:t>
            </w:r>
          </w:p>
        </w:tc>
        <w:tc>
          <w:tcPr>
            <w:tcW w:type="dxa" w:w="2880"/>
          </w:tcPr>
          <w:p>
            <w:r>
              <w:t>Error message returned when an Azure peering returns "status":"FAILED". Returns null if request succeeded.</w:t>
            </w:r>
          </w:p>
        </w:tc>
      </w:tr>
      <w:tr>
        <w:tc>
          <w:tcPr>
            <w:tcW w:type="dxa" w:w="2880"/>
          </w:tcPr>
          <w:p>
            <w:r>
              <w:t>id</w:t>
            </w:r>
          </w:p>
        </w:tc>
        <w:tc>
          <w:tcPr>
            <w:tcW w:type="dxa" w:w="2880"/>
          </w:tcPr>
          <w:p>
            <w:r>
              <w:t>string</w:t>
            </w:r>
          </w:p>
        </w:tc>
        <w:tc>
          <w:tcPr>
            <w:tcW w:type="dxa" w:w="2880"/>
          </w:tcPr>
          <w:p>
            <w:r>
              <w:t>Unique 24-hexadecimal digit string that identifies the network peering connection. Pattern: ^([a-f0-9]{24})$.</w:t>
            </w:r>
          </w:p>
        </w:tc>
      </w:tr>
      <w:tr>
        <w:tc>
          <w:tcPr>
            <w:tcW w:type="dxa" w:w="2880"/>
          </w:tcPr>
          <w:p>
            <w:r>
              <w:t>providerName</w:t>
            </w:r>
          </w:p>
        </w:tc>
        <w:tc>
          <w:tcPr>
            <w:tcW w:type="dxa" w:w="2880"/>
          </w:tcPr>
          <w:p>
            <w:r>
              <w:t>string</w:t>
            </w:r>
          </w:p>
        </w:tc>
        <w:tc>
          <w:tcPr>
            <w:tcW w:type="dxa" w:w="2880"/>
          </w:tcPr>
          <w:p>
            <w:r>
              <w:t>Cloud provider. Possible values: AWS, AZURE, GCP.</w:t>
            </w:r>
          </w:p>
        </w:tc>
      </w:tr>
      <w:tr>
        <w:tc>
          <w:tcPr>
            <w:tcW w:type="dxa" w:w="2880"/>
          </w:tcPr>
          <w:p>
            <w:r>
              <w:t>status</w:t>
            </w:r>
          </w:p>
        </w:tc>
        <w:tc>
          <w:tcPr>
            <w:tcW w:type="dxa" w:w="2880"/>
          </w:tcPr>
          <w:p>
            <w:r>
              <w:t>string</w:t>
            </w:r>
          </w:p>
        </w:tc>
        <w:tc>
          <w:tcPr>
            <w:tcW w:type="dxa" w:w="2880"/>
          </w:tcPr>
          <w:p>
            <w:r>
              <w:t>State at request time. Possible values: ADDING_PEER, AVAILABLE, FAILED, DELETION_FAILED, DELETING.</w:t>
            </w:r>
          </w:p>
        </w:tc>
      </w:tr>
    </w:tbl>
    <w:p/>
    <w:p>
      <w:pPr>
        <w:pStyle w:val="Heading3"/>
      </w:pPr>
      <w:r>
        <w:t>GCP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containerId</w:t>
            </w:r>
          </w:p>
        </w:tc>
        <w:tc>
          <w:tcPr>
            <w:tcW w:type="dxa" w:w="2880"/>
          </w:tcPr>
          <w:p>
            <w:r>
              <w:t>string</w:t>
            </w:r>
          </w:p>
        </w:tc>
        <w:tc>
          <w:tcPr>
            <w:tcW w:type="dxa" w:w="2880"/>
          </w:tcPr>
          <w:p>
            <w:r>
              <w:t>Required. MongoDB Cloud network container ID that contains this peering connection. Pattern: ^([a-f0-9]{24})$.</w:t>
            </w:r>
          </w:p>
        </w:tc>
      </w:tr>
      <w:tr>
        <w:tc>
          <w:tcPr>
            <w:tcW w:type="dxa" w:w="2880"/>
          </w:tcPr>
          <w:p>
            <w:r>
              <w:t>gcpProjectId</w:t>
            </w:r>
          </w:p>
        </w:tc>
        <w:tc>
          <w:tcPr>
            <w:tcW w:type="dxa" w:w="2880"/>
          </w:tcPr>
          <w:p>
            <w:r>
              <w:t>string</w:t>
            </w:r>
          </w:p>
        </w:tc>
        <w:tc>
          <w:tcPr>
            <w:tcW w:type="dxa" w:w="2880"/>
          </w:tcPr>
          <w:p>
            <w:r>
              <w:t>Required. GCP project ID containing the network to peer. Pattern: ^[a-z][0-9a-z-]{4,28}[0-9a-z]{1}.</w:t>
            </w:r>
          </w:p>
        </w:tc>
      </w:tr>
      <w:tr>
        <w:tc>
          <w:tcPr>
            <w:tcW w:type="dxa" w:w="2880"/>
          </w:tcPr>
          <w:p>
            <w:r>
              <w:t>networkName</w:t>
            </w:r>
          </w:p>
        </w:tc>
        <w:tc>
          <w:tcPr>
            <w:tcW w:type="dxa" w:w="2880"/>
          </w:tcPr>
          <w:p>
            <w:r>
              <w:t>string</w:t>
            </w:r>
          </w:p>
        </w:tc>
        <w:tc>
          <w:tcPr>
            <w:tcW w:type="dxa" w:w="2880"/>
          </w:tcPr>
          <w:p>
            <w:r>
              <w:t>Required. Network name to peer. Pattern: [a-z]([-a-z0-9]{0,62}[a-z0-9]{0,1})?.</w:t>
            </w:r>
          </w:p>
        </w:tc>
      </w:tr>
      <w:tr>
        <w:tc>
          <w:tcPr>
            <w:tcW w:type="dxa" w:w="2880"/>
          </w:tcPr>
          <w:p>
            <w:r>
              <w:t>errorMessage</w:t>
            </w:r>
          </w:p>
        </w:tc>
        <w:tc>
          <w:tcPr>
            <w:tcW w:type="dxa" w:w="2880"/>
          </w:tcPr>
          <w:p>
            <w:r>
              <w:t>string</w:t>
            </w:r>
          </w:p>
        </w:tc>
        <w:tc>
          <w:tcPr>
            <w:tcW w:type="dxa" w:w="2880"/>
          </w:tcPr>
          <w:p>
            <w:r>
              <w:t>Error details (if any). Returns null if request succeeded.</w:t>
            </w:r>
          </w:p>
        </w:tc>
      </w:tr>
      <w:tr>
        <w:tc>
          <w:tcPr>
            <w:tcW w:type="dxa" w:w="2880"/>
          </w:tcPr>
          <w:p>
            <w:r>
              <w:t>id</w:t>
            </w:r>
          </w:p>
        </w:tc>
        <w:tc>
          <w:tcPr>
            <w:tcW w:type="dxa" w:w="2880"/>
          </w:tcPr>
          <w:p>
            <w:r>
              <w:t>string</w:t>
            </w:r>
          </w:p>
        </w:tc>
        <w:tc>
          <w:tcPr>
            <w:tcW w:type="dxa" w:w="2880"/>
          </w:tcPr>
          <w:p>
            <w:r>
              <w:t>Unique 24-hexadecimal digit string that identifies the network peering connection. Pattern: ^([a-f0-9]{24})$.</w:t>
            </w:r>
          </w:p>
        </w:tc>
      </w:tr>
      <w:tr>
        <w:tc>
          <w:tcPr>
            <w:tcW w:type="dxa" w:w="2880"/>
          </w:tcPr>
          <w:p>
            <w:r>
              <w:t>providerName</w:t>
            </w:r>
          </w:p>
        </w:tc>
        <w:tc>
          <w:tcPr>
            <w:tcW w:type="dxa" w:w="2880"/>
          </w:tcPr>
          <w:p>
            <w:r>
              <w:t>string</w:t>
            </w:r>
          </w:p>
        </w:tc>
        <w:tc>
          <w:tcPr>
            <w:tcW w:type="dxa" w:w="2880"/>
          </w:tcPr>
          <w:p>
            <w:r>
              <w:t>Cloud provider. Possible values: AWS, AZURE, GCP.</w:t>
            </w:r>
          </w:p>
        </w:tc>
      </w:tr>
      <w:tr>
        <w:tc>
          <w:tcPr>
            <w:tcW w:type="dxa" w:w="2880"/>
          </w:tcPr>
          <w:p>
            <w:r>
              <w:t>status</w:t>
            </w:r>
          </w:p>
        </w:tc>
        <w:tc>
          <w:tcPr>
            <w:tcW w:type="dxa" w:w="2880"/>
          </w:tcPr>
          <w:p>
            <w:r>
              <w:t>string</w:t>
            </w:r>
          </w:p>
        </w:tc>
        <w:tc>
          <w:tcPr>
            <w:tcW w:type="dxa" w:w="2880"/>
          </w:tcPr>
          <w:p>
            <w:r>
              <w:t>State at request time. Possible values: ADDING_PEER, WAITING_FOR_USER, AVAILABLE, FAILED, DELETING.</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(provider-specific shape; example shown for AWS):</w:t>
      </w:r>
    </w:p>
    <w:p>
      <w:r>
        <w:rPr>
          <w:b/>
          <w:color w:val="666666"/>
          <w:sz w:val="16"/>
        </w:rPr>
        <w:t>[json]</w:t>
      </w:r>
    </w:p>
    <w:p>
      <w:pPr>
        <w:shd w:fill="F2F2F2" w:val="clear"/>
      </w:pPr>
      <w:r>
        <w:rPr>
          <w:rFonts w:ascii="Courier New" w:hAnsi="Courier New"/>
          <w:sz w:val="17"/>
        </w:rPr>
        <w:t>{</w:t>
        <w:br/>
        <w:t xml:space="preserve"> "accepterRegionName": "us-east-1",</w:t>
        <w:br/>
        <w:t xml:space="preserve"> "awsAccountId": "123456789012",</w:t>
        <w:br/>
        <w:t xml:space="preserve"> "connectionId": "pcx-0f1e2d3c4b5a6978f",</w:t>
        <w:br/>
        <w:t xml:space="preserve"> "containerId": "507f1f77bcf86cd799439011",</w:t>
        <w:br/>
        <w:t xml:space="preserve"> "errorStateName": null,</w:t>
        <w:br/>
        <w:t xml:space="preserve"> "id": "507f1f77bcf86cd799439012",</w:t>
        <w:br/>
        <w:t xml:space="preserve"> "providerName": "AWS",</w:t>
        <w:br/>
        <w:t xml:space="preserve"> "routeTableCidrBlock": "10.0.0.0/16",</w:t>
        <w:br/>
        <w:t xml:space="preserve"> "statusName": "AVAILABLE",</w:t>
        <w:br/>
        <w:t xml:space="preserve"> "vpcId": "vpc-0123456789abcdef0"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p>
      <w:r>
        <w:t>(Provider-specific; fields below cover all documented possibilities.)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accepterRegionName</w:t>
            </w:r>
          </w:p>
        </w:tc>
        <w:tc>
          <w:tcPr>
            <w:tcW w:type="dxa" w:w="2880"/>
          </w:tcPr>
          <w:p>
            <w:r>
              <w:t>string | null</w:t>
            </w:r>
          </w:p>
        </w:tc>
        <w:tc>
          <w:tcPr>
            <w:tcW w:type="dxa" w:w="2880"/>
          </w:tcPr>
          <w:p>
            <w:r>
              <w:t>(AWS) AWS region where the peered VPC resides; null if same region.</w:t>
            </w:r>
          </w:p>
        </w:tc>
      </w:tr>
      <w:tr>
        <w:tc>
          <w:tcPr>
            <w:tcW w:type="dxa" w:w="2880"/>
          </w:tcPr>
          <w:p>
            <w:r>
              <w:t>awsAccountId</w:t>
            </w:r>
          </w:p>
        </w:tc>
        <w:tc>
          <w:tcPr>
            <w:tcW w:type="dxa" w:w="2880"/>
          </w:tcPr>
          <w:p>
            <w:r>
              <w:t>string</w:t>
            </w:r>
          </w:p>
        </w:tc>
        <w:tc>
          <w:tcPr>
            <w:tcW w:type="dxa" w:w="2880"/>
          </w:tcPr>
          <w:p>
            <w:r>
              <w:t>(AWS) 12-digit AWS account ID.</w:t>
            </w:r>
          </w:p>
        </w:tc>
      </w:tr>
      <w:tr>
        <w:tc>
          <w:tcPr>
            <w:tcW w:type="dxa" w:w="2880"/>
          </w:tcPr>
          <w:p>
            <w:r>
              <w:t>azureDirectoryId</w:t>
            </w:r>
          </w:p>
        </w:tc>
        <w:tc>
          <w:tcPr>
            <w:tcW w:type="dxa" w:w="2880"/>
          </w:tcPr>
          <w:p>
            <w:r>
              <w:t>string</w:t>
            </w:r>
          </w:p>
        </w:tc>
        <w:tc>
          <w:tcPr>
            <w:tcW w:type="dxa" w:w="2880"/>
          </w:tcPr>
          <w:p>
            <w:r>
              <w:t>(Azure) Azure AD directory ID.</w:t>
            </w:r>
          </w:p>
        </w:tc>
      </w:tr>
      <w:tr>
        <w:tc>
          <w:tcPr>
            <w:tcW w:type="dxa" w:w="2880"/>
          </w:tcPr>
          <w:p>
            <w:r>
              <w:t>azureSubscriptionId</w:t>
            </w:r>
          </w:p>
        </w:tc>
        <w:tc>
          <w:tcPr>
            <w:tcW w:type="dxa" w:w="2880"/>
          </w:tcPr>
          <w:p>
            <w:r>
              <w:t>string</w:t>
            </w:r>
          </w:p>
        </w:tc>
        <w:tc>
          <w:tcPr>
            <w:tcW w:type="dxa" w:w="2880"/>
          </w:tcPr>
          <w:p>
            <w:r>
              <w:t>(Azure) Azure subscription ID.</w:t>
            </w:r>
          </w:p>
        </w:tc>
      </w:tr>
      <w:tr>
        <w:tc>
          <w:tcPr>
            <w:tcW w:type="dxa" w:w="2880"/>
          </w:tcPr>
          <w:p>
            <w:r>
              <w:t>connectionId</w:t>
            </w:r>
          </w:p>
        </w:tc>
        <w:tc>
          <w:tcPr>
            <w:tcW w:type="dxa" w:w="2880"/>
          </w:tcPr>
          <w:p>
            <w:r>
              <w:t>string</w:t>
            </w:r>
          </w:p>
        </w:tc>
        <w:tc>
          <w:tcPr>
            <w:tcW w:type="dxa" w:w="2880"/>
          </w:tcPr>
          <w:p>
            <w:r>
              <w:t>(AWS) AWS peering connection identifier.</w:t>
            </w:r>
          </w:p>
        </w:tc>
      </w:tr>
      <w:tr>
        <w:tc>
          <w:tcPr>
            <w:tcW w:type="dxa" w:w="2880"/>
          </w:tcPr>
          <w:p>
            <w:r>
              <w:t>containerId</w:t>
            </w:r>
          </w:p>
        </w:tc>
        <w:tc>
          <w:tcPr>
            <w:tcW w:type="dxa" w:w="2880"/>
          </w:tcPr>
          <w:p>
            <w:r>
              <w:t>string</w:t>
            </w:r>
          </w:p>
        </w:tc>
        <w:tc>
          <w:tcPr>
            <w:tcW w:type="dxa" w:w="2880"/>
          </w:tcPr>
          <w:p>
            <w:r>
              <w:t>Network container ID that contains the peering connection.</w:t>
            </w:r>
          </w:p>
        </w:tc>
      </w:tr>
      <w:tr>
        <w:tc>
          <w:tcPr>
            <w:tcW w:type="dxa" w:w="2880"/>
          </w:tcPr>
          <w:p>
            <w:r>
              <w:t>errorMessage</w:t>
            </w:r>
          </w:p>
        </w:tc>
        <w:tc>
          <w:tcPr>
            <w:tcW w:type="dxa" w:w="2880"/>
          </w:tcPr>
          <w:p>
            <w:r>
              <w:t>string | null</w:t>
            </w:r>
          </w:p>
        </w:tc>
        <w:tc>
          <w:tcPr>
            <w:tcW w:type="dxa" w:w="2880"/>
          </w:tcPr>
          <w:p>
            <w:r>
              <w:t>(GCP) Error details; null if request succeeded.</w:t>
            </w:r>
          </w:p>
        </w:tc>
      </w:tr>
      <w:tr>
        <w:tc>
          <w:tcPr>
            <w:tcW w:type="dxa" w:w="2880"/>
          </w:tcPr>
          <w:p>
            <w:r>
              <w:t>errorState</w:t>
            </w:r>
          </w:p>
        </w:tc>
        <w:tc>
          <w:tcPr>
            <w:tcW w:type="dxa" w:w="2880"/>
          </w:tcPr>
          <w:p>
            <w:r>
              <w:t>string | null</w:t>
            </w:r>
          </w:p>
        </w:tc>
        <w:tc>
          <w:tcPr>
            <w:tcW w:type="dxa" w:w="2880"/>
          </w:tcPr>
          <w:p>
            <w:r>
              <w:t>(Azure) Error message when status is FAILED; null if request succeeded.</w:t>
            </w:r>
          </w:p>
        </w:tc>
      </w:tr>
      <w:tr>
        <w:tc>
          <w:tcPr>
            <w:tcW w:type="dxa" w:w="2880"/>
          </w:tcPr>
          <w:p>
            <w:r>
              <w:t>errorStateName</w:t>
            </w:r>
          </w:p>
        </w:tc>
        <w:tc>
          <w:tcPr>
            <w:tcW w:type="dxa" w:w="2880"/>
          </w:tcPr>
          <w:p>
            <w:r>
              <w:t>string | null</w:t>
            </w:r>
          </w:p>
        </w:tc>
        <w:tc>
          <w:tcPr>
            <w:tcW w:type="dxa" w:w="2880"/>
          </w:tcPr>
          <w:p>
            <w:r>
              <w:t>(AWS) Error type: REJECTED, EXPIRED, or INVALID_ARGUMENT; null if request succeeded.</w:t>
            </w:r>
          </w:p>
        </w:tc>
      </w:tr>
      <w:tr>
        <w:tc>
          <w:tcPr>
            <w:tcW w:type="dxa" w:w="2880"/>
          </w:tcPr>
          <w:p>
            <w:r>
              <w:t>gcpProjectId</w:t>
            </w:r>
          </w:p>
        </w:tc>
        <w:tc>
          <w:tcPr>
            <w:tcW w:type="dxa" w:w="2880"/>
          </w:tcPr>
          <w:p>
            <w:r>
              <w:t>string</w:t>
            </w:r>
          </w:p>
        </w:tc>
        <w:tc>
          <w:tcPr>
            <w:tcW w:type="dxa" w:w="2880"/>
          </w:tcPr>
          <w:p>
            <w:r>
              <w:t>(GCP) GCP project ID containing the network to peer.</w:t>
            </w:r>
          </w:p>
        </w:tc>
      </w:tr>
      <w:tr>
        <w:tc>
          <w:tcPr>
            <w:tcW w:type="dxa" w:w="2880"/>
          </w:tcPr>
          <w:p>
            <w:r>
              <w:t>id</w:t>
            </w:r>
          </w:p>
        </w:tc>
        <w:tc>
          <w:tcPr>
            <w:tcW w:type="dxa" w:w="2880"/>
          </w:tcPr>
          <w:p>
            <w:r>
              <w:t>string</w:t>
            </w:r>
          </w:p>
        </w:tc>
        <w:tc>
          <w:tcPr>
            <w:tcW w:type="dxa" w:w="2880"/>
          </w:tcPr>
          <w:p>
            <w:r>
              <w:t>Peering connection ID.</w:t>
            </w:r>
          </w:p>
        </w:tc>
      </w:tr>
      <w:tr>
        <w:tc>
          <w:tcPr>
            <w:tcW w:type="dxa" w:w="2880"/>
          </w:tcPr>
          <w:p>
            <w:r>
              <w:t>networkName</w:t>
            </w:r>
          </w:p>
        </w:tc>
        <w:tc>
          <w:tcPr>
            <w:tcW w:type="dxa" w:w="2880"/>
          </w:tcPr>
          <w:p>
            <w:r>
              <w:t>string</w:t>
            </w:r>
          </w:p>
        </w:tc>
        <w:tc>
          <w:tcPr>
            <w:tcW w:type="dxa" w:w="2880"/>
          </w:tcPr>
          <w:p>
            <w:r>
              <w:t>(GCP) Network name to peer.</w:t>
            </w:r>
          </w:p>
        </w:tc>
      </w:tr>
      <w:tr>
        <w:tc>
          <w:tcPr>
            <w:tcW w:type="dxa" w:w="2880"/>
          </w:tcPr>
          <w:p>
            <w:r>
              <w:t>providerName</w:t>
            </w:r>
          </w:p>
        </w:tc>
        <w:tc>
          <w:tcPr>
            <w:tcW w:type="dxa" w:w="2880"/>
          </w:tcPr>
          <w:p>
            <w:r>
              <w:t>string</w:t>
            </w:r>
          </w:p>
        </w:tc>
        <w:tc>
          <w:tcPr>
            <w:tcW w:type="dxa" w:w="2880"/>
          </w:tcPr>
          <w:p>
            <w:r>
              <w:t>Cloud provider: AWS, AZURE, or GCP.</w:t>
            </w:r>
          </w:p>
        </w:tc>
      </w:tr>
      <w:tr>
        <w:tc>
          <w:tcPr>
            <w:tcW w:type="dxa" w:w="2880"/>
          </w:tcPr>
          <w:p>
            <w:r>
              <w:t>resourceGroupName</w:t>
            </w:r>
          </w:p>
        </w:tc>
        <w:tc>
          <w:tcPr>
            <w:tcW w:type="dxa" w:w="2880"/>
          </w:tcPr>
          <w:p>
            <w:r>
              <w:t>string</w:t>
            </w:r>
          </w:p>
        </w:tc>
        <w:tc>
          <w:tcPr>
            <w:tcW w:type="dxa" w:w="2880"/>
          </w:tcPr>
          <w:p>
            <w:r>
              <w:t>(Azure) Resource group name containing the VNet to peer.</w:t>
            </w:r>
          </w:p>
        </w:tc>
      </w:tr>
      <w:tr>
        <w:tc>
          <w:tcPr>
            <w:tcW w:type="dxa" w:w="2880"/>
          </w:tcPr>
          <w:p>
            <w:r>
              <w:t>routeTableCidrBlock</w:t>
            </w:r>
          </w:p>
        </w:tc>
        <w:tc>
          <w:tcPr>
            <w:tcW w:type="dxa" w:w="2880"/>
          </w:tcPr>
          <w:p>
            <w:r>
              <w:t>string</w:t>
            </w:r>
          </w:p>
        </w:tc>
        <w:tc>
          <w:tcPr>
            <w:tcW w:type="dxa" w:w="2880"/>
          </w:tcPr>
          <w:p>
            <w:r>
              <w:t>(AWS) CIDR block of the VPC subnet to peer.</w:t>
            </w:r>
          </w:p>
        </w:tc>
      </w:tr>
      <w:tr>
        <w:tc>
          <w:tcPr>
            <w:tcW w:type="dxa" w:w="2880"/>
          </w:tcPr>
          <w:p>
            <w:r>
              <w:t>status</w:t>
            </w:r>
          </w:p>
        </w:tc>
        <w:tc>
          <w:tcPr>
            <w:tcW w:type="dxa" w:w="2880"/>
          </w:tcPr>
          <w:p>
            <w:r>
              <w:t>string</w:t>
            </w:r>
          </w:p>
        </w:tc>
        <w:tc>
          <w:tcPr>
            <w:tcW w:type="dxa" w:w="2880"/>
          </w:tcPr>
          <w:p>
            <w:r>
              <w:t>(Azure/GCP) Peering connection state (values depend on provider).</w:t>
            </w:r>
          </w:p>
        </w:tc>
      </w:tr>
      <w:tr>
        <w:tc>
          <w:tcPr>
            <w:tcW w:type="dxa" w:w="2880"/>
          </w:tcPr>
          <w:p>
            <w:r>
              <w:t>statusName</w:t>
            </w:r>
          </w:p>
        </w:tc>
        <w:tc>
          <w:tcPr>
            <w:tcW w:type="dxa" w:w="2880"/>
          </w:tcPr>
          <w:p>
            <w:r>
              <w:t>string</w:t>
            </w:r>
          </w:p>
        </w:tc>
        <w:tc>
          <w:tcPr>
            <w:tcW w:type="dxa" w:w="2880"/>
          </w:tcPr>
          <w:p>
            <w:r>
              <w:t>(AWS) Peering connection state: INITIATING, PENDING_ACCEPTANCE, FAILED, FINALIZING, AVAILABLE, TERMINATING.</w:t>
            </w:r>
          </w:p>
        </w:tc>
      </w:tr>
      <w:tr>
        <w:tc>
          <w:tcPr>
            <w:tcW w:type="dxa" w:w="2880"/>
          </w:tcPr>
          <w:p>
            <w:r>
              <w:t>vnetName</w:t>
            </w:r>
          </w:p>
        </w:tc>
        <w:tc>
          <w:tcPr>
            <w:tcW w:type="dxa" w:w="2880"/>
          </w:tcPr>
          <w:p>
            <w:r>
              <w:t>string</w:t>
            </w:r>
          </w:p>
        </w:tc>
        <w:tc>
          <w:tcPr>
            <w:tcW w:type="dxa" w:w="2880"/>
          </w:tcPr>
          <w:p>
            <w:r>
              <w:t>(Azure) VNet name to peer.</w:t>
            </w:r>
          </w:p>
        </w:tc>
      </w:tr>
      <w:tr>
        <w:tc>
          <w:tcPr>
            <w:tcW w:type="dxa" w:w="2880"/>
          </w:tcPr>
          <w:p>
            <w:r>
              <w:t>vpcId</w:t>
            </w:r>
          </w:p>
        </w:tc>
        <w:tc>
          <w:tcPr>
            <w:tcW w:type="dxa" w:w="2880"/>
          </w:tcPr>
          <w:p>
            <w:r>
              <w:t>string</w:t>
            </w:r>
          </w:p>
        </w:tc>
        <w:tc>
          <w:tcPr>
            <w:tcW w:type="dxa" w:w="2880"/>
          </w:tcPr>
          <w:p>
            <w:r>
              <w:t>(AWS) VPC ID to peer.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"https://cloud.mongodb.com/api/atlas/v2/groups/507f1f77bcf86cd799439011/peers/507f1f77bcf86cd799439012?pretty=true" \</w:t>
        <w:br/>
        <w:t xml:space="preserve"> --header "Accept: application/json" \</w:t>
        <w:br/>
        <w:t xml:space="preserve"> --header "Content-Type: application/vnd.atlas.2023-01-01+json" \</w:t>
        <w:br/>
        <w:t xml:space="preserve"> --data '{</w:t>
        <w:br/>
        <w:t xml:space="preserve"> "providerName": "AWS",</w:t>
        <w:br/>
        <w:t xml:space="preserve"> "accepterRegionName": "us-east-1",</w:t>
        <w:br/>
        <w:t xml:space="preserve"> "awsAccountId": "123456789012",</w:t>
        <w:br/>
        <w:t xml:space="preserve"> "containerId": "507f1f77bcf86cd799439011",</w:t>
        <w:br/>
        <w:t xml:space="preserve"> "routeTableCidrBlock": "10.0.0.0/16",</w:t>
        <w:br/>
        <w:t xml:space="preserve"> "vpcId": "vpc-0123456789abcdef0"</w:t>
        <w:br/>
        <w:t xml:space="preserve">  }'</w:t>
      </w:r>
    </w:p>
    <w:p>
      <w:pPr>
        <w:pStyle w:val="Heading3"/>
      </w:pPr>
      <w:r>
        <w:t>Example Usage</w:t>
      </w:r>
    </w:p>
    <w:p>
      <w:pPr>
        <w:pStyle w:val="Heading3"/>
      </w:pPr>
      <w:r>
        <w:t>Example 1: Update an AWS peering connection</w:t>
      </w:r>
    </w:p>
    <w:p>
      <w:r>
        <w:rPr>
          <w:b/>
          <w:color w:val="666666"/>
          <w:sz w:val="16"/>
        </w:rPr>
        <w:t>[bash]</w:t>
      </w:r>
    </w:p>
    <w:p>
      <w:pPr>
        <w:shd w:fill="F2F2F2" w:val="clear"/>
      </w:pPr>
      <w:r>
        <w:rPr>
          <w:rFonts w:ascii="Courier New" w:hAnsi="Courier New"/>
          <w:sz w:val="17"/>
        </w:rPr>
        <w:t>curl --request PATCH \</w:t>
        <w:br/>
        <w:t xml:space="preserve"> "https://cloud.mongodb.com/api/atlas/v2/groups/507f1f77bcf86cd799439011/peers/507f1f77bcf86cd799439012" \</w:t>
        <w:br/>
        <w:t xml:space="preserve"> --header "Accept: application/json" \</w:t>
        <w:br/>
        <w:t xml:space="preserve"> --header "Content-Type: application/vnd.atlas.2023-01-01+json" \</w:t>
        <w:br/>
        <w:t xml:space="preserve"> --data '{</w:t>
        <w:br/>
        <w:t xml:space="preserve"> "providerName": "AWS",</w:t>
        <w:br/>
        <w:t xml:space="preserve"> "accepterRegionName": "us-east-1",</w:t>
        <w:br/>
        <w:t xml:space="preserve"> "awsAccountId": "123456789012",</w:t>
        <w:br/>
        <w:t xml:space="preserve"> "containerId": "507f1f77bcf86cd799439011",</w:t>
        <w:br/>
        <w:t xml:space="preserve"> "routeTableCidrBlock": "10.0.0.0/16",</w:t>
        <w:br/>
        <w:t xml:space="preserve"> "vpcId": "vpc-0123456789abcdef0"</w:t>
        <w:br/>
        <w:t xml:space="preserve">  }'</w:t>
      </w:r>
    </w:p>
    <w:p>
      <w:pPr>
        <w:pStyle w:val="Heading3"/>
      </w:pPr>
      <w:r>
        <w:t>Example 2: Update an Azure peering connection</w:t>
      </w:r>
    </w:p>
    <w:p>
      <w:r>
        <w:rPr>
          <w:b/>
          <w:color w:val="666666"/>
          <w:sz w:val="16"/>
        </w:rPr>
        <w:t>[bash]</w:t>
      </w:r>
    </w:p>
    <w:p>
      <w:pPr>
        <w:shd w:fill="F2F2F2" w:val="clear"/>
      </w:pPr>
      <w:r>
        <w:rPr>
          <w:rFonts w:ascii="Courier New" w:hAnsi="Courier New"/>
          <w:sz w:val="17"/>
        </w:rPr>
        <w:t>curl --request PATCH \</w:t>
        <w:br/>
        <w:t xml:space="preserve"> "https://cloud.mongodb.com/api/atlas/v2/groups/507f1f77bcf86cd799439011/peers/507f1f77bcf86cd799439012?envelope=true" \</w:t>
        <w:br/>
        <w:t xml:space="preserve"> --header "Accept: application/json" \</w:t>
        <w:br/>
        <w:t xml:space="preserve"> --header "Content-Type: application/vnd.atlas.2023-01-01+json" \</w:t>
        <w:br/>
        <w:t xml:space="preserve"> --data '{</w:t>
        <w:br/>
        <w:t xml:space="preserve"> "providerName": "AZURE",</w:t>
        <w:br/>
        <w:t xml:space="preserve"> "azureDirectoryId": "00000000-0000-0000-0000-000000000000",</w:t>
        <w:br/>
        <w:t xml:space="preserve"> "azureSubscriptionId": "11111111-1111-1111-1111-111111111111",</w:t>
        <w:br/>
        <w:t xml:space="preserve"> "containerId": "507f1f77bcf86cd799439011",</w:t>
        <w:br/>
        <w:t xml:space="preserve"> "resourceGroupName": "my-resource-group",</w:t>
        <w:br/>
        <w:t xml:space="preserve"> "vnetName": "my-vnet"</w:t>
        <w:br/>
        <w:t xml:space="preserve">  }'</w:t>
      </w:r>
    </w:p>
    <w:p>
      <w:pPr>
        <w:pStyle w:val="Heading3"/>
      </w:pPr>
      <w:r>
        <w:t>Example 3: Update a GCP peering connection</w:t>
      </w:r>
    </w:p>
    <w:p>
      <w:r>
        <w:rPr>
          <w:b/>
          <w:color w:val="666666"/>
          <w:sz w:val="16"/>
        </w:rPr>
        <w:t>[bash]</w:t>
      </w:r>
    </w:p>
    <w:p>
      <w:pPr>
        <w:shd w:fill="F2F2F2" w:val="clear"/>
      </w:pPr>
      <w:r>
        <w:rPr>
          <w:rFonts w:ascii="Courier New" w:hAnsi="Courier New"/>
          <w:sz w:val="17"/>
        </w:rPr>
        <w:t>curl --request PATCH \</w:t>
        <w:br/>
        <w:t xml:space="preserve"> "https://cloud.mongodb.com/api/atlas/v2/groups/507f1f77bcf86cd799439011/peers/507f1f77bcf86cd799439012" \</w:t>
        <w:br/>
        <w:t xml:space="preserve"> --header "Accept: application/json" \</w:t>
        <w:br/>
        <w:t xml:space="preserve"> --header "Content-Type: application/vnd.atlas.2023-01-01+json" \</w:t>
        <w:br/>
        <w:t xml:space="preserve"> --data '{</w:t>
        <w:br/>
        <w:t xml:space="preserve"> "providerName": "GCP",</w:t>
        <w:br/>
        <w:t xml:space="preserve"> "containerId": "507f1f77bcf86cd799439011",</w:t>
        <w:br/>
        <w:t xml:space="preserve"> "gcpProjectId": "my-gcp-project1",</w:t>
        <w:br/>
        <w:t xml:space="preserve"> "networkName": "default"</w:t>
        <w:br/>
        <w:t xml:space="preserve">  }'</w:t>
      </w:r>
    </w:p>
    <w:p>
      <w:pPr>
        <w:pStyle w:val="Heading3"/>
      </w:pPr>
      <w:r>
        <w:t>Behavior</w:t>
      </w:r>
    </w:p>
    <w:p>
      <w:pPr>
        <w:pStyle w:val="ListBullet"/>
      </w:pPr>
      <w:r>
        <w:t>Validates groupId and peerId path parameters.</w:t>
      </w:r>
    </w:p>
    <w:p>
      <w:pPr>
        <w:pStyle w:val="ListBullet"/>
      </w:pPr>
      <w:r>
        <w:t>Validates the request body according to the specified providerName shape and field constraints/patterns.</w:t>
      </w:r>
    </w:p>
    <w:p>
      <w:pPr>
        <w:pStyle w:val="ListBullet"/>
      </w:pPr>
      <w:r>
        <w:t>Updates the specified network peering connection in the given project.</w:t>
      </w:r>
    </w:p>
    <w:p>
      <w:pPr>
        <w:pStyle w:val="ListBullet"/>
      </w:pPr>
      <w:r>
        <w:t>Returns the updated peering connection document.</w:t>
      </w:r>
    </w:p>
    <w:p>
      <w:pPr>
        <w:pStyle w:val="Heading3"/>
      </w:pPr>
      <w:r>
        <w:t>Notes</w:t>
      </w:r>
    </w:p>
    <w:p>
      <w:pPr>
        <w:pStyle w:val="ListBullet"/>
      </w:pPr>
      <w:r>
        <w:t>The endpoint supports an optional envelope query parameter to wrap the response for clients that can’t read HTTP headers/status codes.</w:t>
      </w:r>
    </w:p>
    <w:p>
      <w:pPr>
        <w:pStyle w:val="ListBullet"/>
      </w:pPr>
      <w:r>
        <w:t>Response and request content type for the documented version is application/vnd.atlas.2023-01-01+json.</w:t>
      </w:r>
    </w:p>
    <w:p>
      <w:pPr>
        <w:pStyle w:val="ListBullet"/>
      </w:pPr>
      <w:r>
        <w:t>Some fields in the provider objects may return null when the request succeeds (as documented for error fields).</w:t>
      </w:r>
    </w:p>
    <w:p>
      <w:pPr>
        <w:pStyle w:val="Heading3"/>
      </w:pPr>
      <w:r>
        <w:t>Error Handling</w:t>
      </w:r>
    </w:p>
    <w:p>
      <w:pPr>
        <w:pStyle w:val="ListBullet"/>
      </w:pPr>
      <w:r>
        <w:t>400 Bad Request: Request is invalid (includes details in badRequestDetail.fields).</w:t>
      </w:r>
    </w:p>
    <w:p>
      <w:pPr>
        <w:pStyle w:val="ListBullet"/>
      </w:pPr>
      <w:r>
        <w:t>401 Unauthorized: Not authorized.</w:t>
      </w:r>
    </w:p>
    <w:p>
      <w:pPr>
        <w:pStyle w:val="ListBullet"/>
      </w:pPr>
      <w:r>
        <w:t>403 Forbidden: Authenticated but lacking required role/permissions.</w:t>
      </w:r>
    </w:p>
    <w:p>
      <w:pPr>
        <w:pStyle w:val="ListBullet"/>
      </w:pPr>
      <w:r>
        <w:t>404 Not Found: Project or peering connection not found.</w:t>
      </w:r>
    </w:p>
    <w:p>
      <w:pPr>
        <w:pStyle w:val="ListBullet"/>
      </w:pPr>
      <w:r>
        <w:t>409 Conflict: Conflicting request state.</w:t>
      </w:r>
    </w:p>
    <w:p>
      <w:pPr>
        <w:pStyle w:val="ListBullet"/>
      </w:pPr>
      <w:r>
        <w:t>429 Too Many Requests: Rate-limited; inspect Retry-After and rate limit headers.</w:t>
      </w:r>
    </w:p>
    <w:p>
      <w:pPr>
        <w:pStyle w:val="ListBullet"/>
      </w:pPr>
      <w:r>
        <w:t>500 Internal Server Error: Unexpected server-side error.</w:t>
      </w:r>
    </w:p>
    <w:p>
      <w:pPr>
        <w:pStyle w:val="Heading3"/>
      </w:pPr>
      <w:r>
        <w:t>Related networkPeeringConnections actions</w:t>
      </w:r>
    </w:p>
    <w:p>
      <w:pPr>
        <w:pStyle w:val="ListBullet"/>
      </w:pPr>
      <w:r>
        <w:t>[GET] List a Project’s Network Peering Connections — /groups/{{groupId}}/peers</w:t>
      </w:r>
    </w:p>
    <w:p>
      <w:pPr>
        <w:pStyle w:val="ListBullet"/>
      </w:pPr>
      <w:r>
        <w:t>[DELETE] Remove a Project's Network Peering Connection — /groups/{{groupId}}/peers/{{peerId}}</w:t>
      </w:r>
    </w:p>
    <w:p>
      <w:pPr>
        <w:pStyle w:val="ListBullet"/>
      </w:pPr>
      <w:r>
        <w:t>[GET] Get a Project's Network Peering Connection — /groups/{{groupId}}/peers/{{peerId}}</w:t>
      </w:r>
    </w:p>
    <w:p>
      <w:pPr>
        <w:pStyle w:val="ListBullet"/>
      </w:pPr>
      <w:r>
        <w:t>[POST] Create a Project Network Peering Connection — /groups/{{groupId}}/peers</w:t>
      </w:r>
    </w:p>
    <w:p>
      <w:r>
        <w:br w:type="page"/>
      </w:r>
    </w:p>
    <w:p>
      <w:pPr>
        <w:pStyle w:val="Heading2"/>
      </w:pPr>
      <w:r>
        <w:t>122. [GET] List Project Network Peering Containers for One Cloud Provider</w:t>
      </w:r>
    </w:p>
    <w:p>
      <w:r>
        <w:rPr>
          <w:b/>
        </w:rPr>
        <w:t xml:space="preserve">Endpoint: </w:t>
      </w:r>
      <w:r>
        <w:rPr>
          <w:rFonts w:ascii="Courier New" w:hAnsi="Courier New"/>
          <w:sz w:val="18"/>
        </w:rPr>
        <w:t>/groups/{{groupId}}/containers</w:t>
      </w:r>
    </w:p>
    <w:p>
      <w:pPr>
        <w:pStyle w:val="Heading3"/>
      </w:pPr>
      <w:r>
        <w:t>List a Project’s Network Peering Containers for One Cloud Provider</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https://cloud.mongodb.com/api/atlas/v2/groups/{{groupId}}/containers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about all network peering containers in the specified project for the specified cloud provider. If you don’t specify the cloud provider, MongoDB Cloud returns containers for Amazon Web Services (AWS) by default.</w:t>
      </w:r>
    </w:p>
    <w:p>
      <w:pPr>
        <w:pStyle w:val="Heading3"/>
      </w:pPr>
      <w:r>
        <w:t>Enforcement Rules</w:t>
      </w:r>
    </w:p>
    <w:p>
      <w:pPr>
        <w:pStyle w:val="ListBullet"/>
      </w:pPr>
      <w:r>
        <w:t>The groupId path parameter must always be present.</w:t>
      </w:r>
    </w:p>
    <w:p>
      <w:pPr>
        <w:pStyle w:val="ListBullet"/>
      </w:pPr>
      <w:r>
        <w:t>Always construct the path as /groups/{{groupId}}/containers, where {{groupId}} is a non-empty string.</w:t>
      </w:r>
    </w:p>
    <w:p>
      <w:pPr>
        <w:pStyle w:val="ListBullet"/>
      </w:pPr>
      <w:r>
        <w:t>Do not call the API with a missing or empty groupId (e.g., avoid /groups//containers).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/groups/5e2211c17a3e5a48f5497de3/containers</w:t>
      </w:r>
    </w:p>
    <w:p>
      <w:pPr>
        <w:pStyle w:val="Heading3"/>
      </w:pPr>
      <w:r>
        <w:t>Invalid Examples</w:t>
      </w:r>
    </w:p>
    <w:p>
      <w:r>
        <w:rPr>
          <w:b/>
          <w:color w:val="666666"/>
          <w:sz w:val="16"/>
        </w:rPr>
        <w:t>[http]</w:t>
      </w:r>
    </w:p>
    <w:p>
      <w:pPr>
        <w:shd w:fill="F2F2F2" w:val="clear"/>
      </w:pPr>
      <w:r>
        <w:rPr>
          <w:rFonts w:ascii="Courier New" w:hAnsi="Courier New"/>
          <w:sz w:val="17"/>
        </w:rPr>
        <w:t>/groups//containers</w:t>
        <w:br/>
        <w:t>/groups/containers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groupId == projectId.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providerName</w:t>
            </w:r>
          </w:p>
        </w:tc>
        <w:tc>
          <w:tcPr>
            <w:tcW w:type="dxa" w:w="2880"/>
          </w:tcPr>
          <w:p>
            <w:r>
              <w:t>enum</w:t>
            </w:r>
          </w:p>
        </w:tc>
        <w:tc>
          <w:tcPr>
            <w:tcW w:type="dxa" w:w="2880"/>
          </w:tcPr>
          <w:p>
            <w:r>
              <w:t>Cloud service provider that serves the desired network peering containers. Allowed values: AWS, AZURE, GCP.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remediate. Endpoints that return lists use the results object as an envelope.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objects.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"https://cloud.mongodb.com/api/atlas/v2/groups/5e2211c17a3e5a48f5497de3/containers?providerName=AWS&amp;pageNum=1&amp;itemsPerPage=100",</w:t>
        <w:br/>
        <w:t xml:space="preserve"> "rel": "self"</w:t>
        <w:br/>
        <w:t xml:space="preserve"> }</w:t>
        <w:br/>
        <w:t xml:space="preserve"> ],</w:t>
        <w:br/>
        <w:t xml:space="preserve"> "results": [</w:t>
        <w:br/>
        <w:t xml:space="preserve"> {}</w:t>
        <w:br/>
        <w:t xml:space="preserve"> ],</w:t>
        <w:br/>
        <w:t xml:space="preserve"> "totalCount": 1</w:t>
        <w:br/>
        <w:t>}</w:t>
      </w:r>
    </w:p>
    <w:p>
      <w:r>
        <w:rPr>
          <w:b/>
        </w:rPr>
        <w:t>Note: Note: Each item in results is one of:</w:t>
        <w:br/>
        <w:br/>
        <w:t>&lt;AWSCloudProviderContainer&gt;</w:t>
        <w:br/>
        <w:t>&lt;AzureCloudProviderContainer&gt;</w:t>
        <w:br/>
        <w:t>&lt;GCPCloudProviderContainer&gt;</w:t>
        <w:br/>
        <w:br/>
        <w:t>The scraped content did not include the schemas for these objects, so their fields can’t be enumerated here.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(container objects) provided when completing this request. Each element’s schema depends on providerName (AWS/AZURE/GCP).</w:t>
            </w:r>
          </w:p>
        </w:tc>
      </w:tr>
      <w:tr>
        <w:tc>
          <w:tcPr>
            <w:tcW w:type="dxa" w:w="2880"/>
          </w:tcPr>
          <w:p>
            <w:r>
              <w:t>totalCount</w:t>
            </w:r>
          </w:p>
        </w:tc>
        <w:tc>
          <w:tcPr>
            <w:tcW w:type="dxa" w:w="2880"/>
          </w:tcPr>
          <w:p>
            <w:r>
              <w:t>integer</w:t>
            </w:r>
          </w:p>
        </w:tc>
        <w:tc>
          <w:tcPr>
            <w:tcW w:type="dxa" w:w="2880"/>
          </w:tcPr>
          <w:p>
            <w:r>
              <w:t>Total number of documents available. Omitted if includeCount is false. This value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'https://cloud.mongodb.com/api/atlas/v2/groups/5e2211c17a3e5a48f5497de3/containers?providerName=AWS&amp;includeCount=true&amp;pageNum=1&amp;itemsPerPage=100' \</w:t>
        <w:br/>
        <w:t xml:space="preserve"> --header 'Accept: application/vnd.atlas.2023-01-01+json'</w:t>
      </w:r>
    </w:p>
    <w:p>
      <w:pPr>
        <w:pStyle w:val="Heading3"/>
      </w:pPr>
      <w:r>
        <w:t>Example Usage</w:t>
      </w:r>
    </w:p>
    <w:p>
      <w:pPr>
        <w:pStyle w:val="Heading3"/>
      </w:pPr>
      <w:r>
        <w:t>Example 1: List AWS containers (default behavior described, but explicitly set)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'https://cloud.mongodb.com/api/atlas/v2/groups/5e2211c17a3e5a48f5497de3/containers?providerName=AWS' \</w:t>
        <w:br/>
        <w:t xml:space="preserve"> --header 'Accept: application/vnd.atlas.2023-01-01+json'</w:t>
      </w:r>
    </w:p>
    <w:p>
      <w:pPr>
        <w:pStyle w:val="Heading3"/>
      </w:pPr>
      <w:r>
        <w:t>Example 2: List Azure containers with pagination and total count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'https://cloud.mongodb.com/api/atlas/v2/groups/5e2211c17a3e5a48f5497de3/containers?providerName=AZURE&amp;includeCount=true&amp;pageNum=2&amp;itemsPerPage=50'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'https://cloud.mongodb.com/api/atlas/v2/groups/5e2211c17a3e5a48f5497de3/containers?providerName=GCP&amp;envelope=true' \</w:t>
        <w:br/>
        <w:t xml:space="preserve"> --header 'Accept: application/vnd.atlas.2023-01-01+json'</w:t>
      </w:r>
    </w:p>
    <w:p>
      <w:pPr>
        <w:pStyle w:val="Heading3"/>
      </w:pPr>
      <w:r>
        <w:t>Notes</w:t>
      </w:r>
    </w:p>
    <w:p>
      <w:pPr>
        <w:pStyle w:val="ListBullet"/>
      </w:pPr>
      <w:r>
        <w:t>If providerName is not specified, MongoDB Cloud returns containers for AWS by default (per the scraped description).</w:t>
      </w:r>
    </w:p>
    <w:p>
      <w:pPr>
        <w:pStyle w:val="ListBullet"/>
      </w:pPr>
      <w:r>
        <w:t>The totalCount field is omitted when includeCount=false.</w:t>
      </w:r>
    </w:p>
    <w:p>
      <w:pPr>
        <w:pStyle w:val="ListBullet"/>
      </w:pPr>
      <w:r>
        <w:t>Rate limit headers may be returned on both success (200) and throttling (429) responses.</w:t>
      </w:r>
    </w:p>
    <w:p>
      <w:pPr>
        <w:pStyle w:val="Heading3"/>
      </w:pPr>
      <w:r>
        <w:t>Related networkPeeringContainers actions</w:t>
      </w:r>
    </w:p>
    <w:p>
      <w:pPr>
        <w:pStyle w:val="ListBullet"/>
      </w:pPr>
      <w:r>
        <w:t>[DELETE] Remove a Project’s Network Peering Container — /groups/{{groupId}}/containers/{{containerId}}</w:t>
      </w:r>
    </w:p>
    <w:p>
      <w:pPr>
        <w:pStyle w:val="ListBullet"/>
      </w:pPr>
      <w:r>
        <w:t>[POST] Create a Project Network Peering Container — /groups/{{groupId}}/containers</w:t>
      </w:r>
    </w:p>
    <w:p>
      <w:pPr>
        <w:pStyle w:val="ListBullet"/>
      </w:pPr>
      <w:r>
        <w:t>[GET] List All Network Peering Containers in a Project — /groups/{{groupId}}/containers/all</w:t>
      </w:r>
    </w:p>
    <w:p>
      <w:pPr>
        <w:pStyle w:val="ListBullet"/>
      </w:pPr>
      <w:r>
        <w:t>[GET] Get a Project Network Peering Container — /groups/{{groupId}}/containers/{{containerId}}</w:t>
      </w:r>
    </w:p>
    <w:p>
      <w:pPr>
        <w:pStyle w:val="ListBullet"/>
      </w:pPr>
      <w:r>
        <w:t>[PATCH] Update a Project’s Network Peering Container — /groups/{{groupId}}/containers/{{containerId}}</w:t>
      </w:r>
    </w:p>
    <w:p>
      <w:r>
        <w:br w:type="page"/>
      </w:r>
    </w:p>
    <w:p>
      <w:pPr>
        <w:pStyle w:val="Heading2"/>
      </w:pPr>
      <w:r>
        <w:t>123. [GET] Get a Project's Network Peering Connection</w:t>
      </w:r>
    </w:p>
    <w:p>
      <w:r>
        <w:rPr>
          <w:b/>
        </w:rPr>
        <w:t xml:space="preserve">Endpoint: </w:t>
      </w:r>
      <w:r>
        <w:rPr>
          <w:rFonts w:ascii="Courier New" w:hAnsi="Courier New"/>
          <w:sz w:val="18"/>
        </w:rPr>
        <w:t>/groups/{{groupId}}/peers/{{peerId}}</w:t>
      </w:r>
    </w:p>
    <w:p>
      <w:pPr>
        <w:pStyle w:val="Heading3"/>
      </w:pPr>
      <w:r>
        <w:t>Prerequisites</w:t>
      </w:r>
    </w:p>
    <w:p>
      <w:pPr>
        <w:pStyle w:val="ListBullet"/>
      </w:pPr>
      <w:r>
        <w:t>The requesting Service Account or API Key must have the Project Read Only role for the specified project.</w:t>
      </w:r>
    </w:p>
    <w:p>
      <w:pPr>
        <w:pStyle w:val="Heading3"/>
      </w:pPr>
      <w:r>
        <w:t>Method</w:t>
      </w:r>
    </w:p>
    <w:p>
      <w:r>
        <w:t>GET</w:t>
      </w:r>
    </w:p>
    <w:p>
      <w:pPr>
        <w:pStyle w:val="Heading3"/>
      </w:pPr>
      <w:r>
        <w:t>URL</w:t>
      </w:r>
    </w:p>
    <w:p>
      <w:r>
        <w:t>https://cloud.mongodb.com/api/atlas/v2/groups/{{groupId}}/peers/{{peerId}}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about one specified network peering connection in the specified project (group).</w:t>
      </w:r>
    </w:p>
    <w:p>
      <w:pPr>
        <w:pStyle w:val="Heading3"/>
      </w:pPr>
      <w:r>
        <w:t>Enforcement Rules</w:t>
      </w:r>
    </w:p>
    <w:p>
      <w:pPr>
        <w:pStyle w:val="ListBullet"/>
      </w:pPr>
      <w:r>
        <w:t>The groupId path parameter must always be present.</w:t>
      </w:r>
    </w:p>
    <w:p>
      <w:pPr>
        <w:pStyle w:val="ListBullet"/>
      </w:pPr>
      <w:r>
        <w:t>The peerId path parameter must always be present.</w:t>
      </w:r>
    </w:p>
    <w:p>
      <w:pPr>
        <w:pStyle w:val="ListBullet"/>
      </w:pPr>
      <w:r>
        <w:t>If the user provides a groupId, use that value directly.</w:t>
      </w:r>
    </w:p>
    <w:p>
      <w:pPr>
        <w:pStyle w:val="ListBullet"/>
      </w:pPr>
      <w:r>
        <w:t>If the user provides a peerId, use that value directly.</w:t>
      </w:r>
    </w:p>
    <w:p>
      <w:pPr>
        <w:pStyle w:val="ListBullet"/>
      </w:pPr>
      <w:r>
        <w:t>Do not call the API with a missing or empty groupId or peerId (e.g., avoid /groups//peers/{{peerId}} or /groups/{{groupId}}/peers/).</w:t>
      </w:r>
    </w:p>
    <w:p>
      <w:pPr>
        <w:pStyle w:val="ListBullet"/>
      </w:pPr>
      <w:r>
        <w:t>Always construct the path as /groups/{{groupId}}/peers/{{peerId}}, where both {{groupId}} and {{peerId}}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/groups/64f1a2b3c4d5e6f7a8b9c0d1/peers/64f1a2b3c4d5e6f7a8b9c0d2</w:t>
      </w:r>
    </w:p>
    <w:p>
      <w:pPr>
        <w:pStyle w:val="Heading3"/>
      </w:pPr>
      <w:r>
        <w:t>Invalid Examples</w:t>
      </w:r>
    </w:p>
    <w:p>
      <w:r>
        <w:rPr>
          <w:b/>
          <w:color w:val="666666"/>
          <w:sz w:val="16"/>
        </w:rPr>
        <w:t>[http]</w:t>
      </w:r>
    </w:p>
    <w:p>
      <w:pPr>
        <w:shd w:fill="F2F2F2" w:val="clear"/>
      </w:pPr>
      <w:r>
        <w:rPr>
          <w:rFonts w:ascii="Courier New" w:hAnsi="Courier New"/>
          <w:sz w:val="17"/>
        </w:rPr>
        <w:t>/groups//peers/64f1a2b3c4d5e6f7a8b9c0d2</w:t>
        <w:br/>
        <w:t>/groups/64f1a2b3c4d5e6f7a8b9c0d1/peers/</w:t>
        <w:br/>
        <w:t>/groups/64f1a2b3c4d5e6f7a8b9c0d1/peers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w:t>
            </w:r>
          </w:p>
        </w:tc>
      </w:tr>
      <w:tr>
        <w:tc>
          <w:tcPr>
            <w:tcW w:type="dxa" w:w="2880"/>
          </w:tcPr>
          <w:p>
            <w:r>
              <w:t>peerId</w:t>
            </w:r>
          </w:p>
        </w:tc>
        <w:tc>
          <w:tcPr>
            <w:tcW w:type="dxa" w:w="2880"/>
          </w:tcPr>
          <w:p>
            <w:r>
              <w:t>string</w:t>
            </w:r>
          </w:p>
        </w:tc>
        <w:tc>
          <w:tcPr>
            <w:tcW w:type="dxa" w:w="2880"/>
          </w:tcPr>
          <w:p>
            <w:r>
              <w:t>Unique 24-hexadecimal digit string that identifies the network peering connection that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headers may include: RateLimit-Limit, RateLimit-Remaining</w:t>
      </w:r>
    </w:p>
    <w:p>
      <w:pPr>
        <w:pStyle w:val="ListBullet"/>
      </w:pPr>
      <w:r>
        <w:t>Content-Type: application/vnd.atlas.2023-01-01+json</w:t>
      </w:r>
    </w:p>
    <w:p>
      <w:r>
        <w:t>The response shape varies by providerName (AWS, AZURE, GCP). Example (AWS):</w:t>
      </w:r>
    </w:p>
    <w:p>
      <w:r>
        <w:rPr>
          <w:b/>
          <w:color w:val="666666"/>
          <w:sz w:val="16"/>
        </w:rPr>
        <w:t>[json]</w:t>
      </w:r>
    </w:p>
    <w:p>
      <w:pPr>
        <w:shd w:fill="F2F2F2" w:val="clear"/>
      </w:pPr>
      <w:r>
        <w:rPr>
          <w:rFonts w:ascii="Courier New" w:hAnsi="Courier New"/>
          <w:sz w:val="17"/>
        </w:rPr>
        <w:t>{</w:t>
        <w:br/>
        <w:t xml:space="preserve"> "accepterRegionName": "us-east-1",</w:t>
        <w:br/>
        <w:t xml:space="preserve"> "awsAccountId": "123456789012",</w:t>
        <w:br/>
        <w:t xml:space="preserve"> "connectionId": "pcx-0a1b2c3d4e5f6a7b8",</w:t>
        <w:br/>
        <w:t xml:space="preserve"> "containerId": "64f1a2b3c4d5e6f7a8b9c0d3",</w:t>
        <w:br/>
        <w:t xml:space="preserve"> "errorStateName": null,</w:t>
        <w:br/>
        <w:t xml:space="preserve"> "id": "64f1a2b3c4d5e6f7a8b9c0d2",</w:t>
        <w:br/>
        <w:t xml:space="preserve"> "providerName": "AWS",</w:t>
        <w:br/>
        <w:t xml:space="preserve"> "routeTableCidrBlock": "10.0.0.0/16",</w:t>
        <w:br/>
        <w:t xml:space="preserve"> "statusName": "AVAILABLE",</w:t>
        <w:br/>
        <w:t xml:space="preserve"> "vpcId": "vpc-0123456789abcdef0"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p>
      <w:r>
        <w:rPr>
          <w:b/>
        </w:rPr>
        <w:t>Note: The API returns one of the following shapes depending on providerName.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providerName</w:t>
            </w:r>
          </w:p>
        </w:tc>
        <w:tc>
          <w:tcPr>
            <w:tcW w:type="dxa" w:w="2880"/>
          </w:tcPr>
          <w:p>
            <w:r>
              <w:t>string</w:t>
            </w:r>
          </w:p>
        </w:tc>
        <w:tc>
          <w:tcPr>
            <w:tcW w:type="dxa" w:w="2880"/>
          </w:tcPr>
          <w:p>
            <w:r>
              <w:t>Cloud service provider that serves the requested network peering connection. Possible values: AWS, AZURE, GCP.</w:t>
            </w:r>
          </w:p>
        </w:tc>
      </w:tr>
      <w:tr>
        <w:tc>
          <w:tcPr>
            <w:tcW w:type="dxa" w:w="2880"/>
          </w:tcPr>
          <w:p>
            <w:r>
              <w:t>containerId</w:t>
            </w:r>
          </w:p>
        </w:tc>
        <w:tc>
          <w:tcPr>
            <w:tcW w:type="dxa" w:w="2880"/>
          </w:tcPr>
          <w:p>
            <w:r>
              <w:t>string</w:t>
            </w:r>
          </w:p>
        </w:tc>
        <w:tc>
          <w:tcPr>
            <w:tcW w:type="dxa" w:w="2880"/>
          </w:tcPr>
          <w:p>
            <w:r>
              <w:t>Unique 24-hexadecimal digit string that identifies the MongoDB Cloud network container that contains the specified network peering connection.</w:t>
            </w:r>
          </w:p>
        </w:tc>
      </w:tr>
      <w:tr>
        <w:tc>
          <w:tcPr>
            <w:tcW w:type="dxa" w:w="2880"/>
          </w:tcPr>
          <w:p>
            <w:r>
              <w:t>id</w:t>
            </w:r>
          </w:p>
        </w:tc>
        <w:tc>
          <w:tcPr>
            <w:tcW w:type="dxa" w:w="2880"/>
          </w:tcPr>
          <w:p>
            <w:r>
              <w:t>string</w:t>
            </w:r>
          </w:p>
        </w:tc>
        <w:tc>
          <w:tcPr>
            <w:tcW w:type="dxa" w:w="2880"/>
          </w:tcPr>
          <w:p>
            <w:r>
              <w:t>Unique 24-hexadecimal digit string that identifies the network peering connection.</w:t>
            </w:r>
          </w:p>
        </w:tc>
      </w:tr>
    </w:tbl>
    <w:p/>
    <w:p>
      <w:pPr>
        <w:pStyle w:val="Heading3"/>
      </w:pPr>
      <w:r>
        <w:t>AWS-specific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accepterRegionName</w:t>
            </w:r>
          </w:p>
        </w:tc>
        <w:tc>
          <w:tcPr>
            <w:tcW w:type="dxa" w:w="2880"/>
          </w:tcPr>
          <w:p>
            <w:r>
              <w:t>string | null</w:t>
            </w:r>
          </w:p>
        </w:tc>
        <w:tc>
          <w:tcPr>
            <w:tcW w:type="dxa" w:w="2880"/>
          </w:tcPr>
          <w:p>
            <w:r>
              <w:t>AWS region where the peered VPC resides. Returns null if both VPCs reside in the same region.</w:t>
            </w:r>
          </w:p>
        </w:tc>
      </w:tr>
      <w:tr>
        <w:tc>
          <w:tcPr>
            <w:tcW w:type="dxa" w:w="2880"/>
          </w:tcPr>
          <w:p>
            <w:r>
              <w:t>awsAccountId</w:t>
            </w:r>
          </w:p>
        </w:tc>
        <w:tc>
          <w:tcPr>
            <w:tcW w:type="dxa" w:w="2880"/>
          </w:tcPr>
          <w:p>
            <w:r>
              <w:t>string</w:t>
            </w:r>
          </w:p>
        </w:tc>
        <w:tc>
          <w:tcPr>
            <w:tcW w:type="dxa" w:w="2880"/>
          </w:tcPr>
          <w:p>
            <w:r>
              <w:t>Unique twelve-digit string that identifies the AWS account that owns the VPC that you peered with the MongoDB Cloud VPC. Pattern: ^[0-9]{12}$.</w:t>
            </w:r>
          </w:p>
        </w:tc>
      </w:tr>
      <w:tr>
        <w:tc>
          <w:tcPr>
            <w:tcW w:type="dxa" w:w="2880"/>
          </w:tcPr>
          <w:p>
            <w:r>
              <w:t>connectionId</w:t>
            </w:r>
          </w:p>
        </w:tc>
        <w:tc>
          <w:tcPr>
            <w:tcW w:type="dxa" w:w="2880"/>
          </w:tcPr>
          <w:p>
            <w:r>
              <w:t>string</w:t>
            </w:r>
          </w:p>
        </w:tc>
        <w:tc>
          <w:tcPr>
            <w:tcW w:type="dxa" w:w="2880"/>
          </w:tcPr>
          <w:p>
            <w:r>
              <w:t>Unique string that identifies the peering connection on AWS.</w:t>
            </w:r>
          </w:p>
        </w:tc>
      </w:tr>
      <w:tr>
        <w:tc>
          <w:tcPr>
            <w:tcW w:type="dxa" w:w="2880"/>
          </w:tcPr>
          <w:p>
            <w:r>
              <w:t>errorStateName</w:t>
            </w:r>
          </w:p>
        </w:tc>
        <w:tc>
          <w:tcPr>
            <w:tcW w:type="dxa" w:w="2880"/>
          </w:tcPr>
          <w:p>
            <w:r>
              <w:t>string | null</w:t>
            </w:r>
          </w:p>
        </w:tc>
        <w:tc>
          <w:tcPr>
            <w:tcW w:type="dxa" w:w="2880"/>
          </w:tcPr>
          <w:p>
            <w:r>
              <w:t>Type of error returned when requesting an AWS peering connection. Possible values: REJECTED, EXPIRED, INVALID_ARGUMENT. Returns null if the request succeeded.</w:t>
            </w:r>
          </w:p>
        </w:tc>
      </w:tr>
      <w:tr>
        <w:tc>
          <w:tcPr>
            <w:tcW w:type="dxa" w:w="2880"/>
          </w:tcPr>
          <w:p>
            <w:r>
              <w:t>routeTableCidrBlock</w:t>
            </w:r>
          </w:p>
        </w:tc>
        <w:tc>
          <w:tcPr>
            <w:tcW w:type="dxa" w:w="2880"/>
          </w:tcPr>
          <w:p>
            <w:r>
              <w:t>string</w:t>
            </w:r>
          </w:p>
        </w:tc>
        <w:tc>
          <w:tcPr>
            <w:tcW w:type="dxa" w:w="2880"/>
          </w:tcPr>
          <w:p>
            <w:r>
              <w:t>CIDR block of the VPC subnet you want to peer with the MongoDB Cloud VPC.</w:t>
            </w:r>
          </w:p>
        </w:tc>
      </w:tr>
      <w:tr>
        <w:tc>
          <w:tcPr>
            <w:tcW w:type="dxa" w:w="2880"/>
          </w:tcPr>
          <w:p>
            <w:r>
              <w:t>statusName</w:t>
            </w:r>
          </w:p>
        </w:tc>
        <w:tc>
          <w:tcPr>
            <w:tcW w:type="dxa" w:w="2880"/>
          </w:tcPr>
          <w:p>
            <w:r>
              <w:t>string</w:t>
            </w:r>
          </w:p>
        </w:tc>
        <w:tc>
          <w:tcPr>
            <w:tcW w:type="dxa" w:w="2880"/>
          </w:tcPr>
          <w:p>
            <w:r>
              <w:t>State of the network peering connection. Possible values: INITIATING, PENDING_ACCEPTANCE, FAILED, FINALIZING, AVAILABLE, TERMINATING.</w:t>
            </w:r>
          </w:p>
        </w:tc>
      </w:tr>
      <w:tr>
        <w:tc>
          <w:tcPr>
            <w:tcW w:type="dxa" w:w="2880"/>
          </w:tcPr>
          <w:p>
            <w:r>
              <w:t>vpcId</w:t>
            </w:r>
          </w:p>
        </w:tc>
        <w:tc>
          <w:tcPr>
            <w:tcW w:type="dxa" w:w="2880"/>
          </w:tcPr>
          <w:p>
            <w:r>
              <w:t>string</w:t>
            </w:r>
          </w:p>
        </w:tc>
        <w:tc>
          <w:tcPr>
            <w:tcW w:type="dxa" w:w="2880"/>
          </w:tcPr>
          <w:p>
            <w:r>
              <w:t>Unique string that identifies the AWS VPC. Pattern: ^vpc-[0-9a-f]{17}$.</w:t>
            </w:r>
          </w:p>
        </w:tc>
      </w:tr>
    </w:tbl>
    <w:p/>
    <w:p>
      <w:pPr>
        <w:pStyle w:val="Heading3"/>
      </w:pPr>
      <w:r>
        <w:t>Azure-specific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azureDirectoryId</w:t>
            </w:r>
          </w:p>
        </w:tc>
        <w:tc>
          <w:tcPr>
            <w:tcW w:type="dxa" w:w="2880"/>
          </w:tcPr>
          <w:p>
            <w:r>
              <w:t>string</w:t>
            </w:r>
          </w:p>
        </w:tc>
        <w:tc>
          <w:tcPr>
            <w:tcW w:type="dxa" w:w="2880"/>
          </w:tcPr>
          <w:p>
            <w:r>
              <w:t>Unique string that identifies the Azure AD directory in which the peered VNet resides.</w:t>
            </w:r>
          </w:p>
        </w:tc>
      </w:tr>
      <w:tr>
        <w:tc>
          <w:tcPr>
            <w:tcW w:type="dxa" w:w="2880"/>
          </w:tcPr>
          <w:p>
            <w:r>
              <w:t>azureSubscriptionId</w:t>
            </w:r>
          </w:p>
        </w:tc>
        <w:tc>
          <w:tcPr>
            <w:tcW w:type="dxa" w:w="2880"/>
          </w:tcPr>
          <w:p>
            <w:r>
              <w:t>string</w:t>
            </w:r>
          </w:p>
        </w:tc>
        <w:tc>
          <w:tcPr>
            <w:tcW w:type="dxa" w:w="2880"/>
          </w:tcPr>
          <w:p>
            <w:r>
              <w:t>Unique string that identifies the Azure subscription in which the peered VNet resides.</w:t>
            </w:r>
          </w:p>
        </w:tc>
      </w:tr>
      <w:tr>
        <w:tc>
          <w:tcPr>
            <w:tcW w:type="dxa" w:w="2880"/>
          </w:tcPr>
          <w:p>
            <w:r>
              <w:t>errorState</w:t>
            </w:r>
          </w:p>
        </w:tc>
        <w:tc>
          <w:tcPr>
            <w:tcW w:type="dxa" w:w="2880"/>
          </w:tcPr>
          <w:p>
            <w:r>
              <w:t>string | null</w:t>
            </w:r>
          </w:p>
        </w:tc>
        <w:tc>
          <w:tcPr>
            <w:tcW w:type="dxa" w:w="2880"/>
          </w:tcPr>
          <w:p>
            <w:r>
              <w:t>Error message returned when an Azure peering resource returns "status" : "FAILED". Returns null if the request succeeded.</w:t>
            </w:r>
          </w:p>
        </w:tc>
      </w:tr>
      <w:tr>
        <w:tc>
          <w:tcPr>
            <w:tcW w:type="dxa" w:w="2880"/>
          </w:tcPr>
          <w:p>
            <w:r>
              <w:t>resourceGroupName</w:t>
            </w:r>
          </w:p>
        </w:tc>
        <w:tc>
          <w:tcPr>
            <w:tcW w:type="dxa" w:w="2880"/>
          </w:tcPr>
          <w:p>
            <w:r>
              <w:t>string</w:t>
            </w:r>
          </w:p>
        </w:tc>
        <w:tc>
          <w:tcPr>
            <w:tcW w:type="dxa" w:w="2880"/>
          </w:tcPr>
          <w:p>
            <w:r>
              <w:t>Human-readable label that identifies the resource group in which the VNet resides. Pattern: ^([-\w._()])+$.</w:t>
            </w:r>
          </w:p>
        </w:tc>
      </w:tr>
      <w:tr>
        <w:tc>
          <w:tcPr>
            <w:tcW w:type="dxa" w:w="2880"/>
          </w:tcPr>
          <w:p>
            <w:r>
              <w:t>status</w:t>
            </w:r>
          </w:p>
        </w:tc>
        <w:tc>
          <w:tcPr>
            <w:tcW w:type="dxa" w:w="2880"/>
          </w:tcPr>
          <w:p>
            <w:r>
              <w:t>string</w:t>
            </w:r>
          </w:p>
        </w:tc>
        <w:tc>
          <w:tcPr>
            <w:tcW w:type="dxa" w:w="2880"/>
          </w:tcPr>
          <w:p>
            <w:r>
              <w:t>State of the network peering connection. Possible values: ADDING_PEER, AVAILABLE, FAILED, DELETION_FAILED, DELETING.</w:t>
            </w:r>
          </w:p>
        </w:tc>
      </w:tr>
      <w:tr>
        <w:tc>
          <w:tcPr>
            <w:tcW w:type="dxa" w:w="2880"/>
          </w:tcPr>
          <w:p>
            <w:r>
              <w:t>vnetName</w:t>
            </w:r>
          </w:p>
        </w:tc>
        <w:tc>
          <w:tcPr>
            <w:tcW w:type="dxa" w:w="2880"/>
          </w:tcPr>
          <w:p>
            <w:r>
              <w:t>string</w:t>
            </w:r>
          </w:p>
        </w:tc>
        <w:tc>
          <w:tcPr>
            <w:tcW w:type="dxa" w:w="2880"/>
          </w:tcPr>
          <w:p>
            <w:r>
              <w:t>Human-readable label that identifies the VNet that you want to peer with the MongoDB Cloud VNet. Pattern: ^([-\w._()])$.</w:t>
            </w:r>
          </w:p>
        </w:tc>
      </w:tr>
    </w:tbl>
    <w:p/>
    <w:p>
      <w:pPr>
        <w:pStyle w:val="Heading3"/>
      </w:pPr>
      <w:r>
        <w:t>GCP-specific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 | null</w:t>
            </w:r>
          </w:p>
        </w:tc>
        <w:tc>
          <w:tcPr>
            <w:tcW w:type="dxa" w:w="2880"/>
          </w:tcPr>
          <w:p>
            <w:r>
              <w:t>Details of the error returned when requesting a GCP network peering resource. Returns null if the request succeeded.</w:t>
            </w:r>
          </w:p>
        </w:tc>
      </w:tr>
      <w:tr>
        <w:tc>
          <w:tcPr>
            <w:tcW w:type="dxa" w:w="2880"/>
          </w:tcPr>
          <w:p>
            <w:r>
              <w:t>gcpProjectId</w:t>
            </w:r>
          </w:p>
        </w:tc>
        <w:tc>
          <w:tcPr>
            <w:tcW w:type="dxa" w:w="2880"/>
          </w:tcPr>
          <w:p>
            <w:r>
              <w:t>string</w:t>
            </w:r>
          </w:p>
        </w:tc>
        <w:tc>
          <w:tcPr>
            <w:tcW w:type="dxa" w:w="2880"/>
          </w:tcPr>
          <w:p>
            <w:r>
              <w:t>Human-readable label that identifies the GCP project that contains the network you want to peer with the MongoDB Cloud VPC. Pattern: ^[a-z][0-9a-z-]{4,28}[0-9a-z]{1}.</w:t>
            </w:r>
          </w:p>
        </w:tc>
      </w:tr>
      <w:tr>
        <w:tc>
          <w:tcPr>
            <w:tcW w:type="dxa" w:w="2880"/>
          </w:tcPr>
          <w:p>
            <w:r>
              <w:t>networkName</w:t>
            </w:r>
          </w:p>
        </w:tc>
        <w:tc>
          <w:tcPr>
            <w:tcW w:type="dxa" w:w="2880"/>
          </w:tcPr>
          <w:p>
            <w:r>
              <w:t>string</w:t>
            </w:r>
          </w:p>
        </w:tc>
        <w:tc>
          <w:tcPr>
            <w:tcW w:type="dxa" w:w="2880"/>
          </w:tcPr>
          <w:p>
            <w:r>
              <w:t>Human-readable label that identifies the network to peer with the MongoDB Cloud VPC. Pattern: [a-z]([-a-z0-9]{0,62}[a-z0-9]{0,1})?.</w:t>
            </w:r>
          </w:p>
        </w:tc>
      </w:tr>
      <w:tr>
        <w:tc>
          <w:tcPr>
            <w:tcW w:type="dxa" w:w="2880"/>
          </w:tcPr>
          <w:p>
            <w:r>
              <w:t>status</w:t>
            </w:r>
          </w:p>
        </w:tc>
        <w:tc>
          <w:tcPr>
            <w:tcW w:type="dxa" w:w="2880"/>
          </w:tcPr>
          <w:p>
            <w:r>
              <w:t>string</w:t>
            </w:r>
          </w:p>
        </w:tc>
        <w:tc>
          <w:tcPr>
            <w:tcW w:type="dxa" w:w="2880"/>
          </w:tcPr>
          <w:p>
            <w:r>
              <w:t>State of the network peering connection. Possible values: ADDING_PEER, WAITING_FOR_USER, AVAILABLE, FAILED, DELETING.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'https://cloud.mongodb.com/api/atlas/v2/groups/64f1a2b3c4d5e6f7a8b9c0d1/peers/64f1a2b3c4d5e6f7a8b9c0d2?pretty=true' \</w:t>
        <w:br/>
        <w:t xml:space="preserve"> --header 'Accept: application/vnd.atlas.2023-01-01+json'</w:t>
      </w:r>
    </w:p>
    <w:p>
      <w:pPr>
        <w:pStyle w:val="Heading3"/>
      </w:pPr>
      <w:r>
        <w:t>Example Usage</w:t>
      </w:r>
    </w:p>
    <w:p>
      <w:pPr>
        <w:pStyle w:val="Heading3"/>
      </w:pPr>
      <w:r>
        <w:t>Example 1: Get a peering connection (default response)</w:t>
      </w:r>
    </w:p>
    <w:p>
      <w:r>
        <w:rPr>
          <w:b/>
          <w:color w:val="666666"/>
          <w:sz w:val="16"/>
        </w:rPr>
        <w:t>[bash]</w:t>
      </w:r>
    </w:p>
    <w:p>
      <w:pPr>
        <w:shd w:fill="F2F2F2" w:val="clear"/>
      </w:pPr>
      <w:r>
        <w:rPr>
          <w:rFonts w:ascii="Courier New" w:hAnsi="Courier New"/>
          <w:sz w:val="17"/>
        </w:rPr>
        <w:t>curl --location 'https://cloud.mongodb.com/api/atlas/v2/groups/64f1a2b3c4d5e6f7a8b9c0d1/peers/64f1a2b3c4d5e6f7a8b9c0d2' \</w:t>
        <w:br/>
        <w:t xml:space="preserve"> --header 'Accept: application/vnd.atlas.2023-01-01+json'</w:t>
      </w:r>
    </w:p>
    <w:p>
      <w:pPr>
        <w:pStyle w:val="Heading3"/>
      </w:pPr>
      <w:r>
        <w:t>Example 2: Pretty-printed response</w:t>
      </w:r>
    </w:p>
    <w:p>
      <w:pPr>
        <w:pStyle w:val="Heading3"/>
      </w:pPr>
      <w:r>
        <w:t>Example 3: Envelope-wrapped response</w:t>
      </w:r>
    </w:p>
    <w:p>
      <w:r>
        <w:rPr>
          <w:b/>
          <w:color w:val="666666"/>
          <w:sz w:val="16"/>
        </w:rPr>
        <w:t>[bash]</w:t>
      </w:r>
    </w:p>
    <w:p>
      <w:pPr>
        <w:shd w:fill="F2F2F2" w:val="clear"/>
      </w:pPr>
      <w:r>
        <w:rPr>
          <w:rFonts w:ascii="Courier New" w:hAnsi="Courier New"/>
          <w:sz w:val="17"/>
        </w:rPr>
        <w:t>curl --location 'https://cloud.mongodb.com/api/atlas/v2/groups/64f1a2b3c4d5e6f7a8b9c0d1/peers/64f1a2b3c4d5e6f7a8b9c0d2?envelope=true' \</w:t>
        <w:br/>
        <w:t xml:space="preserve"> --header 'Accept: application/vnd.atlas.2023-01-01+json'</w:t>
      </w:r>
    </w:p>
    <w:p>
      <w:pPr>
        <w:pStyle w:val="Heading3"/>
      </w:pPr>
      <w:r>
        <w:t>Notes</w:t>
      </w:r>
    </w:p>
    <w:p>
      <w:pPr>
        <w:pStyle w:val="ListBullet"/>
      </w:pPr>
      <w:r>
        <w:t>Groups and projects are synonymous terms in this API; groupId is your project ID.</w:t>
      </w:r>
    </w:p>
    <w:p>
      <w:pPr>
        <w:pStyle w:val="ListBullet"/>
      </w:pPr>
      <w:r>
        <w:t>The success response schema varies by cloud provider (providerName), with different fields for AWS, Azure, and GCP.</w:t>
      </w:r>
    </w:p>
    <w:p>
      <w:pPr>
        <w:pStyle w:val="ListBullet"/>
      </w:pPr>
      <w:r>
        <w:t>Rate limit headers may be returned on success (RateLimit-Limit, RateLimit-Remaining) and on 429 responses (plus Retry-After).</w:t>
      </w:r>
    </w:p>
    <w:p>
      <w:pPr>
        <w:pStyle w:val="Heading3"/>
      </w:pPr>
      <w:r>
        <w:t>Error Handling</w:t>
      </w:r>
    </w:p>
    <w:p>
      <w:pPr>
        <w:pStyle w:val="ListBullet"/>
      </w:pPr>
      <w:r>
        <w:t>400 Bad Request: The request is invalid (see badRequestDetail.fields for violations).</w:t>
      </w:r>
    </w:p>
    <w:p>
      <w:pPr>
        <w:pStyle w:val="ListBullet"/>
      </w:pPr>
      <w:r>
        <w:t>401 Unauthorized: Authentication failed or is missing.</w:t>
      </w:r>
    </w:p>
    <w:p>
      <w:pPr>
        <w:pStyle w:val="ListBullet"/>
      </w:pPr>
      <w:r>
        <w:t>403 Forbidden: Authenticated but lacks required permissions (for example, missing Project Read Only role).</w:t>
      </w:r>
    </w:p>
    <w:p>
      <w:pPr>
        <w:pStyle w:val="ListBullet"/>
      </w:pPr>
      <w:r>
        <w:t>404 Not Found: The specified project (groupId) or peering connection (peerId) can’t be found.</w:t>
      </w:r>
    </w:p>
    <w:p>
      <w:pPr>
        <w:pStyle w:val="ListBullet"/>
      </w:pPr>
      <w:r>
        <w:t>429 Too Many Requests: Rate limit exceeded; check Retry-After.</w:t>
      </w:r>
    </w:p>
    <w:p>
      <w:pPr>
        <w:pStyle w:val="ListBullet"/>
      </w:pPr>
      <w:r>
        <w:t>500 Internal Server Error: Unexpected server-side error.</w:t>
      </w:r>
    </w:p>
    <w:p>
      <w:pPr>
        <w:pStyle w:val="Heading3"/>
      </w:pPr>
      <w:r>
        <w:t>Related networkPeeringConnections actions</w:t>
      </w:r>
    </w:p>
    <w:p>
      <w:pPr>
        <w:pStyle w:val="ListBullet"/>
      </w:pPr>
      <w:r>
        <w:t>[GET] List a Project’s Network Peering Connections — /groups/{{groupId}}/peers</w:t>
      </w:r>
    </w:p>
    <w:p>
      <w:pPr>
        <w:pStyle w:val="ListBullet"/>
      </w:pPr>
      <w:r>
        <w:t>[DELETE] Remove a Project's Network Peering Connection — /groups/{{groupId}}/peers/{{peerId}}</w:t>
      </w:r>
    </w:p>
    <w:p>
      <w:pPr>
        <w:pStyle w:val="ListBullet"/>
      </w:pPr>
      <w:r>
        <w:t>[PATCH] Update a Project's Network Peering Connection — /groups/{{groupId}}/peers/{{peerId}}</w:t>
      </w:r>
    </w:p>
    <w:p>
      <w:pPr>
        <w:pStyle w:val="ListBullet"/>
      </w:pPr>
      <w:r>
        <w:t>[POST] Create a Project Network Peering Connection — /groups/{{groupId}}/peers</w:t>
      </w:r>
    </w:p>
    <w:p>
      <w:r>
        <w:br w:type="page"/>
      </w:r>
    </w:p>
    <w:p>
      <w:pPr>
        <w:pStyle w:val="Heading2"/>
      </w:pPr>
      <w:r>
        <w:t>124. [GET] List All Network Peering Containers in a Project</w:t>
      </w:r>
    </w:p>
    <w:p>
      <w:r>
        <w:rPr>
          <w:b/>
        </w:rPr>
        <w:t xml:space="preserve">Endpoint: </w:t>
      </w:r>
      <w:r>
        <w:rPr>
          <w:rFonts w:ascii="Courier New" w:hAnsi="Courier New"/>
          <w:sz w:val="18"/>
        </w:rPr>
        <w:t>/groups/{{groupId}}/containers/all</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(MongoDB Atlas uses groups and projects synonymously).</w:t>
      </w:r>
    </w:p>
    <w:p>
      <w:pPr>
        <w:pStyle w:val="Heading3"/>
      </w:pPr>
      <w:r>
        <w:t>Method</w:t>
      </w:r>
    </w:p>
    <w:p>
      <w:r>
        <w:t>GET</w:t>
      </w:r>
    </w:p>
    <w:p>
      <w:pPr>
        <w:pStyle w:val="Heading3"/>
      </w:pPr>
      <w:r>
        <w:t>URL</w:t>
      </w:r>
    </w:p>
    <w:p>
      <w:r>
        <w:t>https://cloud.mongodb.com/api/atlas/v2/groups/{{groupId}}/containers/all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about all network peering containers in the specified MongoDB Atlas project. Network peering containers contain network peering connections.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/groups//containers/all).</w:t>
      </w:r>
    </w:p>
    <w:p>
      <w:pPr>
        <w:pStyle w:val="ListBullet"/>
      </w:pPr>
      <w:r>
        <w:t>Always construct the path as /groups/{{groupId}}/containers/all,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/groups/5e2211c17a3e5a48f5497de3/containers/all</w:t>
      </w:r>
    </w:p>
    <w:p>
      <w:pPr>
        <w:pStyle w:val="Heading3"/>
      </w:pPr>
      <w:r>
        <w:t>Invalid Examples</w:t>
      </w:r>
    </w:p>
    <w:p>
      <w:r>
        <w:rPr>
          <w:b/>
          <w:color w:val="666666"/>
          <w:sz w:val="16"/>
        </w:rPr>
        <w:t>[http]</w:t>
      </w:r>
    </w:p>
    <w:p>
      <w:pPr>
        <w:shd w:fill="F2F2F2" w:val="clear"/>
      </w:pPr>
      <w:r>
        <w:rPr>
          <w:rFonts w:ascii="Courier New" w:hAnsi="Courier New"/>
          <w:sz w:val="17"/>
        </w:rPr>
        <w:t>/groups//containers/all</w:t>
        <w:br/>
        <w:t>/groups/containers/all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groupId is the same as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 envelope=true to include status in the response body. Endpoints that return lists use the results object as an envelope.</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 xml:space="preserve">Response headers may include: </w:t>
        <w:br/>
        <w:br/>
        <w:t>RateLimit-Limit</w:t>
        <w:b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"https://cloud.mongodb.com/api/atlas/v2/groups/5e2211c17a3e5a48f5497de3/containers/all?pageNum=1&amp;itemsPerPage=100",</w:t>
        <w:br/>
        <w:t xml:space="preserve"> "rel": "self"</w:t>
        <w:br/>
        <w:t xml:space="preserve"> }</w:t>
        <w:br/>
        <w:t xml:space="preserve"> ],</w:t>
        <w:br/>
        <w:t xml:space="preserve"> "results": [</w:t>
        <w:br/>
        <w:t xml:space="preserve"> {</w:t>
        <w:br/>
        <w:t xml:space="preserve"> "providerName": "AWS"</w:t>
        <w:br/>
        <w:t xml:space="preserve"> },</w:t>
        <w:br/>
        <w:t xml:space="preserve"> {</w:t>
        <w:br/>
        <w:t xml:space="preserve"> "providerName": "GCP"</w:t>
        <w:br/>
        <w:t xml:space="preserve"> },</w:t>
        <w:br/>
        <w:t xml:space="preserve"> {</w:t>
        <w:br/>
        <w:t xml:space="preserve"> "providerName": "AZURE"</w:t>
        <w:br/>
        <w:t xml:space="preserve"> }</w:t>
        <w:br/>
        <w:t xml:space="preserve"> ],</w:t>
        <w:br/>
        <w:t xml:space="preserve"> "totalCount": 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"NOT_FOUND",</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Required. List of returned documents (network peering containers). Items may be one of: AzureCloudProviderContainer, GCPCloudProviderContainer, or AWSCloudProviderContainer (selected by providerName).</w:t>
            </w:r>
          </w:p>
        </w:tc>
      </w:tr>
      <w:tr>
        <w:tc>
          <w:tcPr>
            <w:tcW w:type="dxa" w:w="2880"/>
          </w:tcPr>
          <w:p>
            <w:r>
              <w:t>totalCount</w:t>
            </w:r>
          </w:p>
        </w:tc>
        <w:tc>
          <w:tcPr>
            <w:tcW w:type="dxa" w:w="2880"/>
          </w:tcPr>
          <w:p>
            <w:r>
              <w:t>integer</w:t>
            </w:r>
          </w:p>
        </w:tc>
        <w:tc>
          <w:tcPr>
            <w:tcW w:type="dxa" w:w="2880"/>
          </w:tcPr>
          <w:p>
            <w:r>
              <w:t>Total number of documents available. Omitted if includeCount is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'https://cloud.mongodb.com/api/atlas/v2/groups/5e2211c17a3e5a48f5497de3/containers/all?includeCount=true&amp;itemsPerPage=100&amp;pageNum=1' \</w:t>
        <w:br/>
        <w:t xml:space="preserve"> --header 'Accept: application/vnd.atlas.2023-01-01+json'</w:t>
      </w:r>
    </w:p>
    <w:p>
      <w:pPr>
        <w:pStyle w:val="Heading3"/>
      </w:pPr>
      <w:r>
        <w:t>Example Usage</w:t>
      </w:r>
    </w:p>
    <w:p>
      <w:pPr>
        <w:pStyle w:val="Heading3"/>
      </w:pPr>
      <w:r>
        <w:t>Example 1: List containers (default response shape)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'https://cloud.mongodb.com/api/atlas/v2/groups/5e2211c17a3e5a48f5497de3/containers/all' \</w:t>
        <w:br/>
        <w:t xml:space="preserve"> --header 'Accept: application/vnd.atlas.2023-01-01+json'</w:t>
      </w:r>
    </w:p>
    <w:p>
      <w:pPr>
        <w:pStyle w:val="Heading3"/>
      </w:pPr>
      <w:r>
        <w:t>Example 2: Include totalCount</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'https://cloud.mongodb.com/api/atlas/v2/groups/5e2211c17a3e5a48f5497de3/containers/all?includeCount=true'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'https://cloud.mongodb.com/api/atlas/v2/groups/5e2211c17a3e5a48f5497de3/containers/all?envelope=true' \</w:t>
        <w:br/>
        <w:t xml:space="preserve"> --header 'Accept: application/vnd.atlas.2023-01-01+json'</w:t>
      </w:r>
    </w:p>
    <w:p>
      <w:pPr>
        <w:pStyle w:val="Heading3"/>
      </w:pPr>
      <w:r>
        <w:t>Notes</w:t>
      </w:r>
    </w:p>
    <w:p>
      <w:pPr>
        <w:pStyle w:val="ListBullet"/>
      </w:pPr>
      <w:r>
        <w:t>This endpoint returns a list of containers across cloud providers; each results[] element may represent different schemas depending on providerName.</w:t>
      </w:r>
    </w:p>
    <w:p>
      <w:pPr>
        <w:pStyle w:val="ListBullet"/>
      </w:pPr>
      <w:r>
        <w:t>totalCount is only returned when includeCount=true.</w:t>
      </w:r>
    </w:p>
    <w:p>
      <w:pPr>
        <w:pStyle w:val="Heading3"/>
      </w:pPr>
      <w:r>
        <w:t>Error Handling</w:t>
      </w:r>
    </w:p>
    <w:p>
      <w:pPr>
        <w:pStyle w:val="ListBullet"/>
      </w:pPr>
      <w:r>
        <w:t>401 Unauthorized: Request not authenticated/authorized.</w:t>
      </w:r>
    </w:p>
    <w:p>
      <w:pPr>
        <w:pStyle w:val="ListBullet"/>
      </w:pPr>
      <w:r>
        <w:t>403 Forbidden: Authenticated but lacks required permissions (for example, missing Project Read Only role).</w:t>
      </w:r>
    </w:p>
    <w:p>
      <w:pPr>
        <w:pStyle w:val="ListBullet"/>
      </w:pPr>
      <w:r>
        <w:t>404 Not Found: Project (groupId) not found or not accessible.</w:t>
      </w:r>
    </w:p>
    <w:p>
      <w:pPr>
        <w:pStyle w:val="ListBullet"/>
      </w:pPr>
      <w:r>
        <w:t>429 Too Many Requests: Rate limit exceeded; check Retry-After.</w:t>
      </w:r>
    </w:p>
    <w:p>
      <w:pPr>
        <w:pStyle w:val="ListBullet"/>
      </w:pPr>
      <w:r>
        <w:t>500 Internal Server Error: Unexpected server-side error.</w:t>
      </w:r>
    </w:p>
    <w:p>
      <w:pPr>
        <w:pStyle w:val="Heading3"/>
      </w:pPr>
      <w:r>
        <w:t>Related networkPeeringContainers actions</w:t>
      </w:r>
    </w:p>
    <w:p>
      <w:pPr>
        <w:pStyle w:val="ListBullet"/>
      </w:pPr>
      <w:r>
        <w:t>[DELETE] Remove a Project’s Network Peering Container — /groups/{{groupId}}/containers/{{containerId}}</w:t>
      </w:r>
    </w:p>
    <w:p>
      <w:pPr>
        <w:pStyle w:val="ListBullet"/>
      </w:pPr>
      <w:r>
        <w:t>[POST] Create a Project Network Peering Container — /groups/{{groupId}}/containers</w:t>
      </w:r>
    </w:p>
    <w:p>
      <w:pPr>
        <w:pStyle w:val="ListBullet"/>
      </w:pPr>
      <w:r>
        <w:t>[GET] List Project Network Peering Containers for One Cloud Provider — /groups/{{groupId}}/containers</w:t>
      </w:r>
    </w:p>
    <w:p>
      <w:pPr>
        <w:pStyle w:val="ListBullet"/>
      </w:pPr>
      <w:r>
        <w:t>[GET] Get a Project Network Peering Container — /groups/{{groupId}}/containers/{{containerId}}</w:t>
      </w:r>
    </w:p>
    <w:p>
      <w:pPr>
        <w:pStyle w:val="ListBullet"/>
      </w:pPr>
      <w:r>
        <w:t>[PATCH] Update a Project’s Network Peering Container — /groups/{{groupId}}/containers/{{containerId}}</w:t>
      </w:r>
    </w:p>
    <w:p>
      <w:r>
        <w:br w:type="page"/>
      </w:r>
    </w:p>
    <w:p>
      <w:pPr>
        <w:pStyle w:val="Heading2"/>
      </w:pPr>
      <w:r>
        <w:t>125. [GET] Get a Project Network Peering Container</w:t>
      </w:r>
    </w:p>
    <w:p>
      <w:r>
        <w:rPr>
          <w:b/>
        </w:rPr>
        <w:t xml:space="preserve">Endpoint: </w:t>
      </w:r>
      <w:r>
        <w:rPr>
          <w:rFonts w:ascii="Courier New" w:hAnsi="Courier New"/>
          <w:sz w:val="18"/>
        </w:rPr>
        <w:t>/groups/{{groupId}}/containers/{{containerId}}</w:t>
      </w:r>
    </w:p>
    <w:p>
      <w:pPr>
        <w:pStyle w:val="Heading3"/>
      </w:pPr>
      <w:r>
        <w:t>Prerequisites</w:t>
      </w:r>
    </w:p>
    <w:p>
      <w:pPr>
        <w:pStyle w:val="ListBullet"/>
      </w:pPr>
      <w:r>
        <w:t>The requesting Service Account or API Key must have the Project Read Only role for the specified project.</w:t>
      </w:r>
    </w:p>
    <w:p>
      <w:pPr>
        <w:pStyle w:val="Heading3"/>
      </w:pPr>
      <w:r>
        <w:t>Method</w:t>
      </w:r>
    </w:p>
    <w:p>
      <w:r>
        <w:t>GET</w:t>
      </w:r>
    </w:p>
    <w:p>
      <w:pPr>
        <w:pStyle w:val="Heading3"/>
      </w:pPr>
      <w:r>
        <w:t>URL</w:t>
      </w:r>
    </w:p>
    <w:p>
      <w:r>
        <w:t>https://cloud.mongodb.com/api/atlas/v2/groups/{{groupId}}/containers/{{containerId}}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one network peering container in the specified project. Network peering containers contain network peering connections.</w:t>
      </w:r>
    </w:p>
    <w:p>
      <w:pPr>
        <w:pStyle w:val="Heading3"/>
      </w:pPr>
      <w:r>
        <w:t>Enforcement Rules</w:t>
      </w:r>
    </w:p>
    <w:p>
      <w:pPr>
        <w:pStyle w:val="ListBullet"/>
      </w:pPr>
      <w:r>
        <w:t>The groupId path parameter must always be present.</w:t>
      </w:r>
    </w:p>
    <w:p>
      <w:pPr>
        <w:pStyle w:val="ListBullet"/>
      </w:pPr>
      <w:r>
        <w:t>The containerId path parameter must always be present.</w:t>
      </w:r>
    </w:p>
    <w:p>
      <w:pPr>
        <w:pStyle w:val="ListBullet"/>
      </w:pPr>
      <w:r>
        <w:t>Always construct the path as /groups/{{groupId}}/containers/{{containerId}}, where both {{groupId}} and {{containerId}} are non-empty strings.</w:t>
      </w:r>
    </w:p>
    <w:p>
      <w:pPr>
        <w:pStyle w:val="ListBullet"/>
      </w:pPr>
      <w:r>
        <w:t>Do not call the API with missing or empty path parameters (e.g., avoid /groups//containers/{{containerId}} or /groups/{{groupId}}/containers/).</w:t>
      </w:r>
    </w:p>
    <w:p>
      <w:pPr>
        <w:pStyle w:val="ListBullet"/>
      </w:pPr>
      <w:r>
        <w:t>Do not infer or guess groupId or containerId.</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/groups/5e2211c17a3e5a48f5497de3/containers/5e2211c17a3e5a48f5497de4</w:t>
      </w:r>
    </w:p>
    <w:p>
      <w:pPr>
        <w:pStyle w:val="Heading3"/>
      </w:pPr>
      <w:r>
        <w:t>Invalid Examples</w:t>
      </w:r>
    </w:p>
    <w:p>
      <w:r>
        <w:rPr>
          <w:b/>
          <w:color w:val="666666"/>
          <w:sz w:val="16"/>
        </w:rPr>
        <w:t>[http]</w:t>
      </w:r>
    </w:p>
    <w:p>
      <w:pPr>
        <w:shd w:fill="F2F2F2" w:val="clear"/>
      </w:pPr>
      <w:r>
        <w:rPr>
          <w:rFonts w:ascii="Courier New" w:hAnsi="Courier New"/>
          <w:sz w:val="17"/>
        </w:rPr>
        <w:t>/groups//containers/5e2211c17a3e5a48f5497de4</w:t>
        <w:br/>
        <w:t>/groups/5e2211c17a3e5a48f5497de3/containers/</w:t>
        <w:br/>
        <w:t>/groups/5e2211c17a3e5a48f5497de3/containers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containerId</w:t>
            </w:r>
          </w:p>
        </w:tc>
        <w:tc>
          <w:tcPr>
            <w:tcW w:type="dxa" w:w="2880"/>
          </w:tcPr>
          <w:p>
            <w:r>
              <w:t>string</w:t>
            </w:r>
          </w:p>
        </w:tc>
        <w:tc>
          <w:tcPr>
            <w:tcW w:type="dxa" w:w="2880"/>
          </w:tcPr>
          <w:p>
            <w:r>
              <w:t>Unique 24-hexadecimal digit string that identifies the MongoDB Cloud network container.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 Endpoints that return a list of results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content type (documented): application/vnd.atlas.2023-01-01+json</w:t>
      </w:r>
    </w:p>
    <w:p>
      <w:pPr>
        <w:pStyle w:val="ListBullet"/>
      </w:pPr>
      <w:r>
        <w:t>Response headers may include: RateLimit-Limit, RateLimit-Remaining</w:t>
      </w:r>
    </w:p>
    <w:p>
      <w:r>
        <w:rPr>
          <w:b/>
          <w:color w:val="666666"/>
          <w:sz w:val="16"/>
        </w:rPr>
        <w:t>[json]</w:t>
      </w:r>
    </w:p>
    <w:p>
      <w:pPr>
        <w:shd w:fill="F2F2F2" w:val="clear"/>
      </w:pPr>
      <w:r>
        <w:rPr>
          <w:rFonts w:ascii="Courier New" w:hAnsi="Courier New"/>
          <w:sz w:val="17"/>
        </w:rPr>
        <w:t>{</w:t>
        <w:br/>
        <w:t xml:space="preserve"> "atlasCidrBlock": "10.8.0.0/21",</w:t>
        <w:br/>
        <w:t xml:space="preserve"> "regionName": "US_EAST_1",</w:t>
        <w:br/>
        <w:t xml:space="preserve"> "vpcId": "vpc-1234567890abcdef0"</w:t>
        <w:br/>
        <w:t>}</w:t>
      </w:r>
    </w:p>
    <w:p>
      <w:r>
        <w:rPr>
          <w:b/>
        </w:rPr>
        <w:t>Note: Note: The success schema varies by cloud provider (AWS/Azure/GCP). The example above shows a typical AWS-shaped response.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atlasCidrBlock</w:t>
            </w:r>
          </w:p>
        </w:tc>
        <w:tc>
          <w:tcPr>
            <w:tcW w:type="dxa" w:w="2880"/>
          </w:tcPr>
          <w:p>
            <w:r>
              <w:t>string</w:t>
            </w:r>
          </w:p>
        </w:tc>
        <w:tc>
          <w:tcPr>
            <w:tcW w:type="dxa" w:w="2880"/>
          </w:tcPr>
          <w:p>
            <w:r>
              <w:t>IP addresses expressed in CIDR notation that MongoDB Cloud uses for the network peering container in your project. Must fall within RFC 1918 ranges. Provider-specific constraints apply (AWS/Azure: /24 to /21; GCP: lower bound /18). Locked if an M10+ cluster or a network peering connection exists in the project.</w:t>
            </w:r>
          </w:p>
        </w:tc>
      </w:tr>
      <w:tr>
        <w:tc>
          <w:tcPr>
            <w:tcW w:type="dxa" w:w="2880"/>
          </w:tcPr>
          <w:p>
            <w:r>
              <w:t>regionName</w:t>
            </w:r>
          </w:p>
        </w:tc>
        <w:tc>
          <w:tcPr>
            <w:tcW w:type="dxa" w:w="2880"/>
          </w:tcPr>
          <w:p>
            <w:r>
              <w:t>string</w:t>
            </w:r>
          </w:p>
        </w:tc>
        <w:tc>
          <w:tcPr>
            <w:tcW w:type="dxa" w:w="2880"/>
          </w:tcPr>
          <w:p>
            <w:r>
              <w:t>AWS only. Geographic area (AWS region) where MongoDB Cloud deployed this network peering container. Allowed values include US_EAST_1, US_EAST_2, US_WEST_1, US_WEST_2, CA_CENTRAL_1, EU_NORTH_1, EU_WEST_1, EU_WEST_2, EU_WEST_3, EU_CENTRAL_1, EU_CENTRAL_2, SA_EAST_1, AP_EAST_1, AP_EAST_2, AP_SOUTHEAST_2, AP_SOUTHEAST_3, AP_SOUTHEAST_4, AP_SOUTHEAST_5, AP_SOUTHEAST_6, AP_SOUTHEAST_7, AP_NORTHEAST_1, AP_NORTHEAST_2, AP_NORTHEAST_3, AP_SOUTHEAST_1, AP_SOUTH_1, AP_SOUTH_2, CN_NORTH_1, CN_NORTHWEST_1, ME_CENTRAL_1, ME_SOUTH_1, AF_SOUTH_1, EU_SOUTH_1, EU_SOUTH_2, IL_CENTRAL_1, CA_WEST_1, MX_CENTRAL_1, GLOBAL, US_GOV_WEST_1, US_GOV_EAST_1.</w:t>
            </w:r>
          </w:p>
        </w:tc>
      </w:tr>
      <w:tr>
        <w:tc>
          <w:tcPr>
            <w:tcW w:type="dxa" w:w="2880"/>
          </w:tcPr>
          <w:p>
            <w:r>
              <w:t>vpcId</w:t>
            </w:r>
          </w:p>
        </w:tc>
        <w:tc>
          <w:tcPr>
            <w:tcW w:type="dxa" w:w="2880"/>
          </w:tcPr>
          <w:p>
            <w:r>
              <w:t>string</w:t>
            </w:r>
          </w:p>
        </w:tc>
        <w:tc>
          <w:tcPr>
            <w:tcW w:type="dxa" w:w="2880"/>
          </w:tcPr>
          <w:p>
            <w:r>
              <w:t>AWS only. Unique string that identifies the MongoDB Cloud VPC on AWS. Pattern: ^vpc-[0-9a-f]{17}$.</w:t>
            </w:r>
          </w:p>
        </w:tc>
      </w:tr>
      <w:tr>
        <w:tc>
          <w:tcPr>
            <w:tcW w:type="dxa" w:w="2880"/>
          </w:tcPr>
          <w:p>
            <w:r>
              <w:t>azureSubscriptionId</w:t>
            </w:r>
          </w:p>
        </w:tc>
        <w:tc>
          <w:tcPr>
            <w:tcW w:type="dxa" w:w="2880"/>
          </w:tcPr>
          <w:p>
            <w:r>
              <w:t>string</w:t>
            </w:r>
          </w:p>
        </w:tc>
        <w:tc>
          <w:tcPr>
            <w:tcW w:type="dxa" w:w="2880"/>
          </w:tcPr>
          <w:p>
            <w:r>
              <w:t>Azure only. Unique string that identifies the Azure subscription in which the MongoDB Cloud VNet resides. Pattern: ^([a-f0-9]{24})$.</w:t>
            </w:r>
          </w:p>
        </w:tc>
      </w:tr>
      <w:tr>
        <w:tc>
          <w:tcPr>
            <w:tcW w:type="dxa" w:w="2880"/>
          </w:tcPr>
          <w:p>
            <w:r>
              <w:t>region</w:t>
            </w:r>
          </w:p>
        </w:tc>
        <w:tc>
          <w:tcPr>
            <w:tcW w:type="dxa" w:w="2880"/>
          </w:tcPr>
          <w:p>
            <w:r>
              <w:t>string</w:t>
            </w:r>
          </w:p>
        </w:tc>
        <w:tc>
          <w:tcPr>
            <w:tcW w:type="dxa" w:w="2880"/>
          </w:tcPr>
          <w:p>
            <w:r>
              <w:t>Azure only. Azure region to which MongoDB Cloud deployed this network peering container. (Large enum set as documented.)</w:t>
            </w:r>
          </w:p>
        </w:tc>
      </w:tr>
      <w:tr>
        <w:tc>
          <w:tcPr>
            <w:tcW w:type="dxa" w:w="2880"/>
          </w:tcPr>
          <w:p>
            <w:r>
              <w:t>vnetName</w:t>
            </w:r>
          </w:p>
        </w:tc>
        <w:tc>
          <w:tcPr>
            <w:tcW w:type="dxa" w:w="2880"/>
          </w:tcPr>
          <w:p>
            <w:r>
              <w:t>string</w:t>
            </w:r>
          </w:p>
        </w:tc>
        <w:tc>
          <w:tcPr>
            <w:tcW w:type="dxa" w:w="2880"/>
          </w:tcPr>
          <w:p>
            <w:r>
              <w:t>Azure only. Unique string that identifies the Azure VNet in which MongoDB Cloud clusters in this container exist. Returns null if no clusters exist in this container. Pattern: ^([-\w._()])$.</w:t>
            </w:r>
          </w:p>
        </w:tc>
      </w:tr>
      <w:tr>
        <w:tc>
          <w:tcPr>
            <w:tcW w:type="dxa" w:w="2880"/>
          </w:tcPr>
          <w:p>
            <w:r>
              <w:t>gcpProjectId</w:t>
            </w:r>
          </w:p>
        </w:tc>
        <w:tc>
          <w:tcPr>
            <w:tcW w:type="dxa" w:w="2880"/>
          </w:tcPr>
          <w:p>
            <w:r>
              <w:t>string</w:t>
            </w:r>
          </w:p>
        </w:tc>
        <w:tc>
          <w:tcPr>
            <w:tcW w:type="dxa" w:w="2880"/>
          </w:tcPr>
          <w:p>
            <w:r>
              <w:t>GCP only. Unique string that identifies the GCP project in which MongoDB Cloud clusters in this container exist. Returns null if no clusters exist in this container. Pattern: ^p-[0-9a-z]{24}$.</w:t>
            </w:r>
          </w:p>
        </w:tc>
      </w:tr>
      <w:tr>
        <w:tc>
          <w:tcPr>
            <w:tcW w:type="dxa" w:w="2880"/>
          </w:tcPr>
          <w:p>
            <w:r>
              <w:t>networkName</w:t>
            </w:r>
          </w:p>
        </w:tc>
        <w:tc>
          <w:tcPr>
            <w:tcW w:type="dxa" w:w="2880"/>
          </w:tcPr>
          <w:p>
            <w:r>
              <w:t>string</w:t>
            </w:r>
          </w:p>
        </w:tc>
        <w:tc>
          <w:tcPr>
            <w:tcW w:type="dxa" w:w="2880"/>
          </w:tcPr>
          <w:p>
            <w:r>
              <w:t>GCP only. Human-readable label that identifies the network in which MongoDB Cloud clusters in this container exist. Returns null if no clusters exist in this container. Pattern: ^nt-[0-9a-f]{24}-[0-9a-z]{8}$.</w:t>
            </w:r>
          </w:p>
        </w:tc>
      </w:tr>
      <w:tr>
        <w:tc>
          <w:tcPr>
            <w:tcW w:type="dxa" w:w="2880"/>
          </w:tcPr>
          <w:p>
            <w:r>
              <w:t>regions</w:t>
            </w:r>
          </w:p>
        </w:tc>
        <w:tc>
          <w:tcPr>
            <w:tcW w:type="dxa" w:w="2880"/>
          </w:tcPr>
          <w:p>
            <w:r>
              <w:t>array</w:t>
            </w:r>
          </w:p>
        </w:tc>
        <w:tc>
          <w:tcPr>
            <w:tcW w:type="dxa" w:w="2880"/>
          </w:tcPr>
          <w:p>
            <w:r>
              <w:t>GCP only. Array of region enum values for the container (as documented).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'https://cloud.mongodb.com/api/atlas/v2/groups/5e2211c17a3e5a48f5497de3/containers/5e2211c17a3e5a48f5497de4?envelope=false&amp;pretty=true' \</w:t>
        <w:br/>
        <w:t xml:space="preserve"> --header 'Accept: application/json'</w:t>
      </w:r>
    </w:p>
    <w:p>
      <w:pPr>
        <w:pStyle w:val="Heading3"/>
      </w:pPr>
      <w:r>
        <w:t>Example Usage</w:t>
      </w:r>
    </w:p>
    <w:p>
      <w:pPr>
        <w:pStyle w:val="Heading3"/>
      </w:pPr>
      <w:r>
        <w:t>Example 1: Get a container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'https://cloud.mongodb.com/api/atlas/v2/groups/5e2211c17a3e5a48f5497de3/containers/5e2211c17a3e5a48f5497de4' \</w:t>
        <w:br/>
        <w:t xml:space="preserve"> --header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'https://cloud.mongodb.com/api/atlas/v2/groups/5e2211c17a3e5a48f5497de3/containers/5e2211c17a3e5a48f5497de4?envelope=true' \</w:t>
        <w:br/>
        <w:t xml:space="preserve"> --header 'Accept: application/json'</w:t>
      </w:r>
    </w:p>
    <w:p>
      <w:pPr>
        <w:pStyle w:val="Heading3"/>
      </w:pPr>
      <w:r>
        <w:t>Notes</w:t>
      </w:r>
    </w:p>
    <w:p>
      <w:pPr>
        <w:pStyle w:val="ListBullet"/>
      </w:pPr>
      <w:r>
        <w:t>Groups and projects are synonymous; groupId is the same as your project ID.</w:t>
      </w:r>
    </w:p>
    <w:p>
      <w:pPr>
        <w:pStyle w:val="ListBullet"/>
      </w:pPr>
      <w:r>
        <w:t>The 200 response content type is vendor-specific (application/vnd.atlas.2023-01-01+json) and the returned fields differ by cloud provider (AWS/Azure/GCP).</w:t>
      </w:r>
    </w:p>
    <w:p>
      <w:pPr>
        <w:pStyle w:val="ListBullet"/>
      </w:pPr>
      <w:r>
        <w:t>Rate limit headers may be returned on success and on 429 responses.</w:t>
      </w:r>
    </w:p>
    <w:p>
      <w:pPr>
        <w:pStyle w:val="Heading3"/>
      </w:pPr>
      <w:r>
        <w:t>Related networkPeeringContainers actions</w:t>
      </w:r>
    </w:p>
    <w:p>
      <w:pPr>
        <w:pStyle w:val="ListBullet"/>
      </w:pPr>
      <w:r>
        <w:t>[DELETE] Remove a Project’s Network Peering Container — /groups/{{groupId}}/containers/{{containerId}}</w:t>
      </w:r>
    </w:p>
    <w:p>
      <w:pPr>
        <w:pStyle w:val="ListBullet"/>
      </w:pPr>
      <w:r>
        <w:t>[POST] Create a Project Network Peering Container — /groups/{{groupId}}/containers</w:t>
      </w:r>
    </w:p>
    <w:p>
      <w:pPr>
        <w:pStyle w:val="ListBullet"/>
      </w:pPr>
      <w:r>
        <w:t>[GET] List Project Network Peering Containers for One Cloud Provider — /groups/{{groupId}}/containers</w:t>
      </w:r>
    </w:p>
    <w:p>
      <w:pPr>
        <w:pStyle w:val="ListBullet"/>
      </w:pPr>
      <w:r>
        <w:t>[GET] List All Network Peering Containers in a Project — /groups/{{groupId}}/containers/all</w:t>
      </w:r>
    </w:p>
    <w:p>
      <w:pPr>
        <w:pStyle w:val="ListBullet"/>
      </w:pPr>
      <w:r>
        <w:t>[PATCH] Update a Project’s Network Peering Container — /groups/{{groupId}}/containers/{{containerId}}</w:t>
      </w:r>
    </w:p>
    <w:p>
      <w:r>
        <w:br w:type="page"/>
      </w:r>
    </w:p>
    <w:p>
      <w:pPr>
        <w:pStyle w:val="Heading2"/>
      </w:pPr>
      <w:r>
        <w:t>126. [GET] Verify Project Connect via Peering-Only Mode</w:t>
      </w:r>
    </w:p>
    <w:p>
      <w:r>
        <w:rPr>
          <w:b/>
        </w:rPr>
        <w:t xml:space="preserve">Endpoint: </w:t>
      </w:r>
      <w:r>
        <w:rPr>
          <w:rFonts w:ascii="Courier New" w:hAnsi="Courier New"/>
          <w:sz w:val="18"/>
        </w:rPr>
        <w:t>/groups/{{groupId}}/privateIpMode</w:t>
      </w:r>
    </w:p>
    <w:p>
      <w:pPr>
        <w:pStyle w:val="Heading3"/>
      </w:pPr>
      <w:r>
        <w:t>Verify a Project’s Connect via Peering-Only Mode</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(a 24-hexadecimal digit string).</w:t>
      </w:r>
    </w:p>
    <w:p>
      <w:pPr>
        <w:pStyle w:val="Heading3"/>
      </w:pPr>
      <w:r>
        <w:t>Method</w:t>
      </w:r>
    </w:p>
    <w:p>
      <w:r>
        <w:t>GET</w:t>
      </w:r>
    </w:p>
    <w:p>
      <w:pPr>
        <w:pStyle w:val="Heading3"/>
      </w:pPr>
      <w:r>
        <w:t>URL</w:t>
      </w:r>
    </w:p>
    <w:p>
      <w:r>
        <w:t>https://cloud.mongodb.com/api/atlas/v2/groups/{{groupId}}/privateIpMode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Verifies whether the specified Atlas project is set to Connect via Peering Only mode.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/groups//privateIpMode).</w:t>
      </w:r>
    </w:p>
    <w:p>
      <w:pPr>
        <w:pStyle w:val="ListBullet"/>
      </w:pPr>
      <w:r>
        <w:t>Always construct the path as /groups/{{groupId}}/privateIpMode,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/groups/5e2211c17a3e5a48f5497de3/privateIpMode</w:t>
      </w:r>
    </w:p>
    <w:p>
      <w:pPr>
        <w:pStyle w:val="Heading3"/>
      </w:pPr>
      <w:r>
        <w:t>Invalid Examples</w:t>
      </w:r>
    </w:p>
    <w:p>
      <w:r>
        <w:rPr>
          <w:b/>
          <w:color w:val="666666"/>
          <w:sz w:val="16"/>
        </w:rPr>
        <w:t>[http]</w:t>
      </w:r>
    </w:p>
    <w:p>
      <w:pPr>
        <w:shd w:fill="F2F2F2" w:val="clear"/>
      </w:pPr>
      <w:r>
        <w:rPr>
          <w:rFonts w:ascii="Courier New" w:hAnsi="Courier New"/>
          <w:sz w:val="17"/>
        </w:rPr>
        <w:t>/groups//privateIpMode</w:t>
        <w:br/>
        <w:t>/groups/privateIpMode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the same as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Content-Type: application/vnd.atlas.2023-01-01+json</w:t>
        <w:br/>
        <w:t>Headers include: RateLimit-Limit, RateLimit-Remaining</w:t>
      </w:r>
    </w:p>
    <w:p>
      <w:r>
        <w:rPr>
          <w:b/>
          <w:color w:val="666666"/>
          <w:sz w:val="16"/>
        </w:rPr>
        <w:t>[json]</w:t>
      </w:r>
    </w:p>
    <w:p>
      <w:pPr>
        <w:shd w:fill="F2F2F2" w:val="clear"/>
      </w:pPr>
      <w:r>
        <w:rPr>
          <w:rFonts w:ascii="Courier New" w:hAnsi="Courier New"/>
          <w:sz w:val="17"/>
        </w:rPr>
        <w:t>{</w:t>
        <w:br/>
        <w:t xml:space="preserve"> "enabled": true</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Content-Type: application/json</w:t>
        <w:br/>
        <w:t>Headers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that indicates whether someone enabled Connect via Peering Only mode for the specified project.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'https://cloud.mongodb.com/api/atlas/v2/groups/5e2211c17a3e5a48f5497de3/privateIpMode?envelope=false&amp;pretty=false' \</w:t>
        <w:br/>
        <w:t xml:space="preserve"> --header 'Accept: application/vnd.atlas.2023-01-01+json'</w:t>
      </w:r>
    </w:p>
    <w:p>
      <w:pPr>
        <w:pStyle w:val="Heading3"/>
      </w:pPr>
      <w:r>
        <w:t>Example Usage</w:t>
      </w:r>
    </w:p>
    <w:p>
      <w:pPr>
        <w:pStyle w:val="Heading3"/>
      </w:pPr>
      <w:r>
        <w:t>Example 1: Basic check</w:t>
      </w:r>
    </w:p>
    <w:p>
      <w:r>
        <w:rPr>
          <w:b/>
          <w:color w:val="666666"/>
          <w:sz w:val="16"/>
        </w:rPr>
        <w:t>[bash]</w:t>
      </w:r>
    </w:p>
    <w:p>
      <w:pPr>
        <w:shd w:fill="F2F2F2" w:val="clear"/>
      </w:pPr>
      <w:r>
        <w:rPr>
          <w:rFonts w:ascii="Courier New" w:hAnsi="Courier New"/>
          <w:sz w:val="17"/>
        </w:rPr>
        <w:t>curl --location 'https://cloud.mongodb.com/api/atlas/v2/groups/5e2211c17a3e5a48f5497de3/privateIpMode'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--location 'https://cloud.mongodb.com/api/atlas/v2/groups/5e2211c17a3e5a48f5497de3/privateIpMode?envelope=true' \</w:t>
        <w:br/>
        <w:t xml:space="preserve"> --header 'Accept: application/vnd.atlas.2023-01-01+json'</w:t>
      </w:r>
    </w:p>
    <w:p>
      <w:pPr>
        <w:pStyle w:val="Heading3"/>
      </w:pPr>
      <w:r>
        <w:t>Example 3: Pretty-printed response</w:t>
      </w:r>
    </w:p>
    <w:p>
      <w:r>
        <w:rPr>
          <w:b/>
          <w:color w:val="666666"/>
          <w:sz w:val="16"/>
        </w:rPr>
        <w:t>[bash]</w:t>
      </w:r>
    </w:p>
    <w:p>
      <w:pPr>
        <w:shd w:fill="F2F2F2" w:val="clear"/>
      </w:pPr>
      <w:r>
        <w:rPr>
          <w:rFonts w:ascii="Courier New" w:hAnsi="Courier New"/>
          <w:sz w:val="17"/>
        </w:rPr>
        <w:t>curl --location 'https://cloud.mongodb.com/api/atlas/v2/groups/5e2211c17a3e5a48f5497de3/privateIpMode?pretty=true' \</w:t>
        <w:br/>
        <w:t xml:space="preserve"> --header 'Accept: application/vnd.atlas.2023-01-01+json'</w:t>
      </w:r>
    </w:p>
    <w:p>
      <w:pPr>
        <w:pStyle w:val="Heading3"/>
      </w:pPr>
      <w:r>
        <w:t>Notes</w:t>
      </w:r>
    </w:p>
    <w:p>
      <w:pPr>
        <w:pStyle w:val="ListBullet"/>
      </w:pPr>
      <w:r>
        <w:t>Use the /groups endpoint to retrieve projects available to the authenticated user.</w:t>
      </w:r>
    </w:p>
    <w:p>
      <w:pPr>
        <w:pStyle w:val="ListBullet"/>
      </w:pPr>
      <w:r>
        <w:t>“Groups” and “projects” are synonymous in Atlas; the groupId is the same as the project id.</w:t>
      </w:r>
    </w:p>
    <w:p>
      <w:pPr>
        <w:pStyle w:val="Heading3"/>
      </w:pPr>
      <w:r>
        <w:t>Related privateIpMode actions</w:t>
      </w:r>
    </w:p>
    <w:p>
      <w:pPr>
        <w:pStyle w:val="ListBullet"/>
      </w:pPr>
      <w:r>
        <w:t>[PATCH] Disable Connect via Peering-Only Mode for a Project — /groups/{{groupId}}/privateIpMode</w:t>
      </w:r>
    </w:p>
    <w:p>
      <w:r>
        <w:br w:type="page"/>
      </w:r>
    </w:p>
    <w:p>
      <w:pPr>
        <w:pStyle w:val="Heading2"/>
      </w:pPr>
      <w:r>
        <w:t>127. [GET] Download a Project Cluster’s Online Archive Query Logs</w:t>
      </w:r>
    </w:p>
    <w:p>
      <w:r>
        <w:rPr>
          <w:b/>
        </w:rPr>
        <w:t xml:space="preserve">Endpoint: </w:t>
      </w:r>
      <w:r>
        <w:rPr>
          <w:rFonts w:ascii="Courier New" w:hAnsi="Courier New"/>
          <w:sz w:val="18"/>
        </w:rPr>
        <w:t>/groups/{{groupId}}/clusters/{{clusterName}}/onlineArchives/queryLogs.gz</w:t>
      </w:r>
    </w:p>
    <w:p>
      <w:pPr>
        <w:pStyle w:val="Heading3"/>
      </w:pPr>
      <w:r>
        <w:t>Prerequisites</w:t>
      </w:r>
    </w:p>
    <w:p>
      <w:pPr>
        <w:pStyle w:val="ListBullet"/>
      </w:pPr>
      <w:r>
        <w:t>The requesting Service Account or API Key must have the Project Data Access Read Only (or higher) role.</w:t>
      </w:r>
    </w:p>
    <w:p>
      <w:pPr>
        <w:pStyle w:val="Heading3"/>
      </w:pPr>
      <w:r>
        <w:t>Method</w:t>
      </w:r>
    </w:p>
    <w:p>
      <w:r>
        <w:t>GET</w:t>
      </w:r>
    </w:p>
    <w:p>
      <w:pPr>
        <w:pStyle w:val="Heading3"/>
      </w:pPr>
      <w:r>
        <w:t>URL</w:t>
      </w:r>
    </w:p>
    <w:p>
      <w:r>
        <w:t>https://cloud.mongodb.com/api/atlas/v2/groups/{{groupId}}/clusters/{{clusterName}}/onlineArchives/queryLogs.gz</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"application/vnd.atlas.YYYY-MM-DD+gzip"</w:t>
        <w:br/>
        <w:t>}</w:t>
      </w:r>
    </w:p>
    <w:p>
      <w:pPr>
        <w:pStyle w:val="Heading3"/>
      </w:pPr>
      <w:r>
        <w:t>Description</w:t>
      </w:r>
    </w:p>
    <w:p>
      <w:r>
        <w:t>Downloads query logs for the specified online archive on a given cluster. This endpoint returns a gzip payload and does not support direct calls that expect a JSON success schema.</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Do not call the API with a missing or empty groupId or clusterName (e.g., avoid /groups//clusters/...).</w:t>
      </w:r>
    </w:p>
    <w:p>
      <w:pPr>
        <w:pStyle w:val="ListBullet"/>
      </w:pPr>
      <w:r>
        <w:t>Always construct the path as /groups/{{groupId}}/clusters/{{clusterName}}/onlineArchives/queryLogs.gz,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You must request a gzip response using an Accept header in the format: application/vnd.atlas.YYYY-MM-DD+gzip.</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/groups/5e2211c17a3e5a48f5497de3/clusters/Cluster0/onlineArchives/queryLogs.gz</w:t>
        <w:br/>
        <w:t>/groups/64c2a0f3f7a1b23c9a1d0abc/clusters/analytics-prod/onlineArchives/queryLogs.gz</w:t>
      </w:r>
    </w:p>
    <w:p>
      <w:pPr>
        <w:pStyle w:val="Heading3"/>
      </w:pPr>
      <w:r>
        <w:t>Invalid Examples</w:t>
      </w:r>
    </w:p>
    <w:p>
      <w:r>
        <w:rPr>
          <w:b/>
          <w:color w:val="666666"/>
          <w:sz w:val="16"/>
        </w:rPr>
        <w:t>[http]</w:t>
      </w:r>
    </w:p>
    <w:p>
      <w:pPr>
        <w:shd w:fill="F2F2F2" w:val="clear"/>
      </w:pPr>
      <w:r>
        <w:rPr>
          <w:rFonts w:ascii="Courier New" w:hAnsi="Courier New"/>
          <w:sz w:val="17"/>
        </w:rPr>
        <w:t>/groups//clusters/Cluster0/onlineArchives/queryLogs.gz</w:t>
        <w:br/>
        <w:t>/groups/5e2211c17a3e5a48f5497de3/clusters//onlineArchives/queryLogs.gz</w:t>
        <w:br/>
        <w:t>/groups/5e2211c17a3e5a48f5497de3/clusters/Cluster0/onlineArchives/queryLogs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 Retrieve via the List Projects (/groups) endpoint.</w:t>
            </w:r>
          </w:p>
        </w:tc>
      </w:tr>
      <w:tr>
        <w:tc>
          <w:tcPr>
            <w:tcW w:type="dxa" w:w="2880"/>
          </w:tcPr>
          <w:p>
            <w:r>
              <w:t>clusterName</w:t>
            </w:r>
          </w:p>
        </w:tc>
        <w:tc>
          <w:tcPr>
            <w:tcW w:type="dxa" w:w="2880"/>
          </w:tcPr>
          <w:p>
            <w:r>
              <w:t>string</w:t>
            </w:r>
          </w:p>
        </w:tc>
        <w:tc>
          <w:tcPr>
            <w:tcW w:type="dxa" w:w="2880"/>
          </w:tcPr>
          <w:p>
            <w:r>
              <w:t>Human-readable label that identifies the cluster that contains the collection for which you want to return the query logs from one online archive.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for API clients that can’t access HTTP headers/status codes.</w:t>
            </w:r>
          </w:p>
        </w:tc>
      </w:tr>
      <w:tr>
        <w:tc>
          <w:tcPr>
            <w:tcW w:type="dxa" w:w="2880"/>
          </w:tcPr>
          <w:p>
            <w:r>
              <w:t>startDate</w:t>
            </w:r>
          </w:p>
        </w:tc>
        <w:tc>
          <w:tcPr>
            <w:tcW w:type="dxa" w:w="2880"/>
          </w:tcPr>
          <w:p>
            <w:r>
              <w:t>integer</w:t>
            </w:r>
          </w:p>
        </w:tc>
        <w:tc>
          <w:tcPr>
            <w:tcW w:type="dxa" w:w="2880"/>
          </w:tcPr>
          <w:p>
            <w:r>
              <w:t>Start of the log message time range to return, expressed as seconds since UNIX epoch.</w:t>
            </w:r>
          </w:p>
        </w:tc>
      </w:tr>
      <w:tr>
        <w:tc>
          <w:tcPr>
            <w:tcW w:type="dxa" w:w="2880"/>
          </w:tcPr>
          <w:p>
            <w:r>
              <w:t>endDate</w:t>
            </w:r>
          </w:p>
        </w:tc>
        <w:tc>
          <w:tcPr>
            <w:tcW w:type="dxa" w:w="2880"/>
          </w:tcPr>
          <w:p>
            <w:r>
              <w:t>integer</w:t>
            </w:r>
          </w:p>
        </w:tc>
        <w:tc>
          <w:tcPr>
            <w:tcW w:type="dxa" w:w="2880"/>
          </w:tcPr>
          <w:p>
            <w:r>
              <w:t>End of the log message time range to return, expressed as seconds since UNIX epoch.</w:t>
            </w:r>
          </w:p>
        </w:tc>
      </w:tr>
      <w:tr>
        <w:tc>
          <w:tcPr>
            <w:tcW w:type="dxa" w:w="2880"/>
          </w:tcPr>
          <w:p>
            <w:r>
              <w:t>archiveOnly</w:t>
            </w:r>
          </w:p>
        </w:tc>
        <w:tc>
          <w:tcPr>
            <w:tcW w:type="dxa" w:w="2880"/>
          </w:tcPr>
          <w:p>
            <w:r>
              <w:t>boolean</w:t>
            </w:r>
          </w:p>
        </w:tc>
        <w:tc>
          <w:tcPr>
            <w:tcW w:type="dxa" w:w="2880"/>
          </w:tcPr>
          <w:p>
            <w:r>
              <w:t>If true, downloads logs for queries against your online archive only; if false, downloads logs for both your online archive and cluster.</w:t>
            </w:r>
          </w:p>
        </w:tc>
      </w:tr>
    </w:tbl>
    <w:p/>
    <w:p>
      <w:pPr>
        <w:pStyle w:val="Heading3"/>
      </w:pPr>
      <w:r>
        <w:t>Response</w:t>
      </w:r>
    </w:p>
    <w:p>
      <w:pPr>
        <w:pStyle w:val="Heading3"/>
      </w:pPr>
      <w:r>
        <w:t>Success Response (200 OK)</w:t>
      </w:r>
    </w:p>
    <w:p>
      <w:pPr>
        <w:pStyle w:val="ListBullet"/>
      </w:pPr>
      <w:r>
        <w:t>Content-Type: application/vnd.atlas.2023-01-01+gzip</w:t>
      </w:r>
    </w:p>
    <w:p>
      <w:pPr>
        <w:pStyle w:val="ListBullet"/>
      </w:pPr>
      <w:r>
        <w:t>Body: string (gzip-compressed content)</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Gzip-compressed payload containing the query logs.</w:t>
            </w:r>
          </w:p>
        </w:tc>
      </w:tr>
    </w:tbl>
    <w:p/>
    <w:p>
      <w:pPr>
        <w:pStyle w:val="Heading3"/>
      </w:pPr>
      <w:r>
        <w:t>Errors (4xx/5xx)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'https://cloud.mongodb.com/api/atlas/v2/groups/5e2211c17a3e5a48f5497de3/clusters/Cluster0/onlineArchives/queryLogs.gz?archiveOnly=true&amp;startDate=1704067200&amp;endDate=1704153600' \</w:t>
        <w:br/>
        <w:t xml:space="preserve"> --header 'Accept: application/vnd.atlas.2023-01-01+gzip' \</w:t>
        <w:br/>
        <w:t xml:space="preserve"> --output queryLogs.gz</w:t>
      </w:r>
    </w:p>
    <w:p>
      <w:pPr>
        <w:pStyle w:val="Heading3"/>
      </w:pPr>
      <w:r>
        <w:t>Example Usage</w:t>
      </w:r>
    </w:p>
    <w:p>
      <w:pPr>
        <w:pStyle w:val="Heading3"/>
      </w:pPr>
      <w:r>
        <w:t>Example 1: Download archive-only logs for a time range</w:t>
      </w:r>
    </w:p>
    <w:p>
      <w:r>
        <w:rPr>
          <w:b/>
          <w:color w:val="666666"/>
          <w:sz w:val="16"/>
        </w:rPr>
        <w:t>[bash]</w:t>
      </w:r>
    </w:p>
    <w:p>
      <w:pPr>
        <w:shd w:fill="F2F2F2" w:val="clear"/>
      </w:pPr>
      <w:r>
        <w:rPr>
          <w:rFonts w:ascii="Courier New" w:hAnsi="Courier New"/>
          <w:sz w:val="17"/>
        </w:rPr>
        <w:t>curl --location \</w:t>
        <w:br/>
        <w:t xml:space="preserve"> 'https://cloud.mongodb.com/api/atlas/v2/groups/5e2211c17a3e5a48f5497de3/clusters/Cluster0/onlineArchives/queryLogs.gz?archiveOnly=true&amp;startDate=1704067200&amp;endDate=1704153600' \</w:t>
        <w:br/>
        <w:t xml:space="preserve"> -H 'Accept: application/vnd.atlas.2023-01-01+gzip' \</w:t>
        <w:br/>
        <w:t xml:space="preserve"> --output queryLogs.gz</w:t>
      </w:r>
    </w:p>
    <w:p>
      <w:pPr>
        <w:pStyle w:val="Heading3"/>
      </w:pPr>
      <w:r>
        <w:t>Example 2: Download logs (archive + cluster) without specifying time range</w:t>
      </w:r>
    </w:p>
    <w:p>
      <w:r>
        <w:rPr>
          <w:b/>
          <w:color w:val="666666"/>
          <w:sz w:val="16"/>
        </w:rPr>
        <w:t>[bash]</w:t>
      </w:r>
    </w:p>
    <w:p>
      <w:pPr>
        <w:shd w:fill="F2F2F2" w:val="clear"/>
      </w:pPr>
      <w:r>
        <w:rPr>
          <w:rFonts w:ascii="Courier New" w:hAnsi="Courier New"/>
          <w:sz w:val="17"/>
        </w:rPr>
        <w:t>curl --location \</w:t>
        <w:br/>
        <w:t xml:space="preserve"> 'https://cloud.mongodb.com/api/atlas/v2/groups/5e2211c17a3e5a48f5497de3/clusters/Cluster0/onlineArchives/queryLogs.gz?archiveOnly=false' \</w:t>
        <w:br/>
        <w:t xml:space="preserve"> -H 'Accept: application/vnd.atlas.2023-01-01+gzip' \</w:t>
        <w:br/>
        <w:t xml:space="preserve"> --output queryLogs.gz</w:t>
      </w:r>
    </w:p>
    <w:p>
      <w:pPr>
        <w:pStyle w:val="Heading3"/>
      </w:pPr>
      <w:r>
        <w:t>Example 3: Request envelope wrapping (if your client needs it)</w:t>
      </w:r>
    </w:p>
    <w:p>
      <w:r>
        <w:rPr>
          <w:b/>
          <w:color w:val="666666"/>
          <w:sz w:val="16"/>
        </w:rPr>
        <w:t>[bash]</w:t>
      </w:r>
    </w:p>
    <w:p>
      <w:pPr>
        <w:shd w:fill="F2F2F2" w:val="clear"/>
      </w:pPr>
      <w:r>
        <w:rPr>
          <w:rFonts w:ascii="Courier New" w:hAnsi="Courier New"/>
          <w:sz w:val="17"/>
        </w:rPr>
        <w:t>curl --location \</w:t>
        <w:br/>
        <w:t xml:space="preserve"> 'https://cloud.mongodb.com/api/atlas/v2/groups/5e2211c17a3e5a48f5497de3/clusters/Cluster0/onlineArchives/queryLogs.gz?envelope=true' \</w:t>
        <w:br/>
        <w:t xml:space="preserve"> -H 'Accept: application/vnd.atlas.2023-01-01+gzip' \</w:t>
        <w:br/>
        <w:t xml:space="preserve"> --output queryLogs.gz</w:t>
      </w:r>
    </w:p>
    <w:p>
      <w:pPr>
        <w:pStyle w:val="Heading3"/>
      </w:pPr>
      <w:r>
        <w:t>Behavior</w:t>
      </w:r>
    </w:p>
    <w:p>
      <w:pPr>
        <w:pStyle w:val="ListBullet"/>
      </w:pPr>
      <w:r>
        <w:t>Validates groupId and clusterName.</w:t>
      </w:r>
    </w:p>
    <w:p>
      <w:pPr>
        <w:pStyle w:val="ListBullet"/>
      </w:pPr>
      <w:r>
        <w:t>Applies optional filters (startDate, endDate, archiveOnly) to determine which query log entries to include.</w:t>
      </w:r>
    </w:p>
    <w:p>
      <w:pPr>
        <w:pStyle w:val="ListBullet"/>
      </w:pPr>
      <w:r>
        <w:t>Returns a gzip-compressed payload containing the query logs.</w:t>
      </w:r>
    </w:p>
    <w:p>
      <w:pPr>
        <w:pStyle w:val="ListBullet"/>
      </w:pPr>
      <w:r>
        <w:t>Includes rate limit headers on success (and also on 429 responses).</w:t>
      </w:r>
    </w:p>
    <w:p>
      <w:pPr>
        <w:pStyle w:val="Heading3"/>
      </w:pPr>
      <w:r>
        <w:t>Notes</w:t>
      </w:r>
    </w:p>
    <w:p>
      <w:pPr>
        <w:pStyle w:val="ListBullet"/>
      </w:pPr>
      <w:r>
        <w:t>The API does not support direct calls expecting a JSON success schema; you must set Accept to a vendor gzip media type: application/vnd.atlas.YYYY-MM-DD+gzip.</w:t>
      </w:r>
    </w:p>
    <w:p>
      <w:pPr>
        <w:pStyle w:val="ListBullet"/>
      </w:pPr>
      <w:r>
        <w:t>startDate and endDate are seconds since UNIX epoch.</w:t>
      </w:r>
    </w:p>
    <w:p>
      <w:pPr>
        <w:pStyle w:val="ListBullet"/>
      </w:pPr>
      <w:r>
        <w:t>“Groups” and “Projects” are synonymous in Atlas; groupId is the same as your project ID.</w:t>
      </w:r>
    </w:p>
    <w:p>
      <w:pPr>
        <w:pStyle w:val="Heading3"/>
      </w:pPr>
      <w:r>
        <w:t>Gotchas</w:t>
      </w:r>
    </w:p>
    <w:p>
      <w:pPr>
        <w:pStyle w:val="ListBullet"/>
      </w:pPr>
      <w:r>
        <w:t>If you omit or mis-specify the Accept header, the request may not return the expected gzip response.</w:t>
      </w:r>
    </w:p>
    <w:p>
      <w:pPr>
        <w:pStyle w:val="ListBullet"/>
      </w:pPr>
      <w:r>
        <w:t>The endpoint path ends with queryLogs.gz; do not remove the .gz suffix.</w:t>
      </w:r>
    </w:p>
    <w:p>
      <w:pPr>
        <w:pStyle w:val="Heading3"/>
      </w:pPr>
      <w:r>
        <w:t>Error Handling</w:t>
      </w:r>
    </w:p>
    <w:p>
      <w:pPr>
        <w:pStyle w:val="ListBullet"/>
      </w:pPr>
      <w:r>
        <w:t>400 Bad Request: Invalid query parameters or other client request issues.</w:t>
      </w:r>
    </w:p>
    <w:p>
      <w:pPr>
        <w:pStyle w:val="ListBullet"/>
      </w:pPr>
      <w:r>
        <w:t>401 Unauthorized: Missing/invalid credentials.</w:t>
      </w:r>
    </w:p>
    <w:p>
      <w:pPr>
        <w:pStyle w:val="ListBullet"/>
      </w:pPr>
      <w:r>
        <w:t>403 Forbidden: Authenticated but lacks required project role (needs Project Data Access Read Only or higher).</w:t>
      </w:r>
    </w:p>
    <w:p>
      <w:pPr>
        <w:pStyle w:val="ListBullet"/>
      </w:pPr>
      <w:r>
        <w:t>404 Not Found: Project, cluster, or resource not found.</w:t>
      </w:r>
    </w:p>
    <w:p>
      <w:pPr>
        <w:pStyle w:val="ListBullet"/>
      </w:pPr>
      <w:r>
        <w:t>429 Too Many Requests: Rate limit exceeded; check Retry-After.</w:t>
      </w:r>
    </w:p>
    <w:p>
      <w:pPr>
        <w:pStyle w:val="ListBullet"/>
      </w:pPr>
      <w:r>
        <w:t>500 Internal Server Error: Server-side failure.</w:t>
      </w:r>
    </w:p>
    <w:p>
      <w:r>
        <w:br w:type="page"/>
      </w:r>
    </w:p>
    <w:p>
      <w:pPr>
        <w:pStyle w:val="Heading2"/>
      </w:pPr>
      <w:r>
        <w:t>128. [POST] Create a Cluster Online Archive in a Project</w:t>
      </w:r>
    </w:p>
    <w:p>
      <w:r>
        <w:rPr>
          <w:b/>
        </w:rPr>
        <w:t xml:space="preserve">Endpoint: </w:t>
      </w:r>
      <w:r>
        <w:rPr>
          <w:rFonts w:ascii="Courier New" w:hAnsi="Courier New"/>
          <w:sz w:val="18"/>
        </w:rPr>
        <w:t>/groups/{{groupId}}/clusters/{{clusterName}}/onlineArchives</w:t>
      </w:r>
    </w:p>
    <w:p>
      <w:pPr>
        <w:pStyle w:val="Heading3"/>
      </w:pPr>
      <w:r>
        <w:t>Prerequisites</w:t>
      </w:r>
    </w:p>
    <w:p>
      <w:pPr>
        <w:pStyle w:val="ListBullet"/>
      </w:pPr>
      <w:r>
        <w:t>The requesting Service Account or API Key must have the Project Data Access Admin role.</w:t>
      </w:r>
    </w:p>
    <w:p>
      <w:pPr>
        <w:pStyle w:val="Heading3"/>
      </w:pPr>
      <w:r>
        <w:t>Method</w:t>
      </w:r>
    </w:p>
    <w:p>
      <w:r>
        <w:t>POST</w:t>
      </w:r>
    </w:p>
    <w:p>
      <w:pPr>
        <w:pStyle w:val="Heading3"/>
      </w:pPr>
      <w:r>
        <w:t>URL</w:t>
      </w:r>
    </w:p>
    <w:p>
      <w:r>
        <w:t>https://cloud.mongodb.com/api/atlas/v2/groups/{{groupId}}/clusters/{{clusterName}}/onlineArchives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online archive for a specified collection in a specified cluster within a single Atlas project. The archive stores data from one cluster within one project.</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Always construct the path as /groups/{{groupId}}/clusters/{{clusterName}}/onlineArchives, where {{groupId}} and {{clusterName}} are non-empty strings.</w:t>
      </w:r>
    </w:p>
    <w:p>
      <w:pPr>
        <w:pStyle w:val="ListBullet"/>
      </w:pPr>
      <w:r>
        <w:t>Do not call the API with missing or empty path parameters (e.g., avoid /groups//clusters//onlineArchives).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/groups/32b6e34b3d91647abb20e7b8/clusters/Cluster0/onlineArchives</w:t>
        <w:br/>
        <w:t>/groups/0123456789abcdef01234567/clusters/Prod-Cluster/onlineArchives</w:t>
      </w:r>
    </w:p>
    <w:p>
      <w:pPr>
        <w:pStyle w:val="Heading3"/>
      </w:pPr>
      <w:r>
        <w:t>Invalid Examples</w:t>
      </w:r>
    </w:p>
    <w:p>
      <w:r>
        <w:rPr>
          <w:b/>
          <w:color w:val="666666"/>
          <w:sz w:val="16"/>
        </w:rPr>
        <w:t>[http]</w:t>
      </w:r>
    </w:p>
    <w:p>
      <w:pPr>
        <w:shd w:fill="F2F2F2" w:val="clear"/>
      </w:pPr>
      <w:r>
        <w:rPr>
          <w:rFonts w:ascii="Courier New" w:hAnsi="Courier New"/>
          <w:sz w:val="17"/>
        </w:rPr>
        <w:t>/groups//clusters/Cluster0/onlineArchives</w:t>
        <w:br/>
        <w:t>/groups/32b6e34b3d91647abb20e7b8/clusters//onlineArchives</w:t>
        <w:br/>
        <w:t>/groups/32b6e34b3d91647abb20e7b8/onlineArchives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 Pattern: ^([a-f0-9]{24})$.</w:t>
            </w:r>
          </w:p>
        </w:tc>
      </w:tr>
      <w:tr>
        <w:tc>
          <w:tcPr>
            <w:tcW w:type="dxa" w:w="2880"/>
          </w:tcPr>
          <w:p>
            <w:r>
              <w:t>clusterName</w:t>
            </w:r>
          </w:p>
        </w:tc>
        <w:tc>
          <w:tcPr>
            <w:tcW w:type="dxa" w:w="2880"/>
          </w:tcPr>
          <w:p>
            <w:r>
              <w:t>string</w:t>
            </w:r>
          </w:p>
        </w:tc>
        <w:tc>
          <w:tcPr>
            <w:tcW w:type="dxa" w:w="2880"/>
          </w:tcPr>
          <w:p>
            <w:r>
              <w:t>Human-readable label that identifies the cluster that contains the collection for which you want to create one online archive. Pattern: ^[a-zA-Z0-9][a-zA-Z0-9-]*$.</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Some API clients cannot access HTTP response headers/status code;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collName</w:t>
            </w:r>
          </w:p>
        </w:tc>
        <w:tc>
          <w:tcPr>
            <w:tcW w:type="dxa" w:w="2880"/>
          </w:tcPr>
          <w:p>
            <w:r>
              <w:t>string</w:t>
            </w:r>
          </w:p>
        </w:tc>
        <w:tc>
          <w:tcPr>
            <w:tcW w:type="dxa" w:w="2880"/>
          </w:tcPr>
          <w:p>
            <w:r>
              <w:t>Human-readable label that identifies the collection for which you created the online archive.</w:t>
            </w:r>
          </w:p>
        </w:tc>
      </w:tr>
      <w:tr>
        <w:tc>
          <w:tcPr>
            <w:tcW w:type="dxa" w:w="2880"/>
          </w:tcPr>
          <w:p>
            <w:r>
              <w:t>criteria</w:t>
            </w:r>
          </w:p>
        </w:tc>
        <w:tc>
          <w:tcPr>
            <w:tcW w:type="dxa" w:w="2880"/>
          </w:tcPr>
          <w:p>
            <w:r>
              <w:t>object</w:t>
            </w:r>
          </w:p>
        </w:tc>
        <w:tc>
          <w:tcPr>
            <w:tcW w:type="dxa" w:w="2880"/>
          </w:tcPr>
          <w:p>
            <w:r>
              <w:t>Means by which MongoDB Cloud selects data to archive.</w:t>
            </w:r>
          </w:p>
        </w:tc>
      </w:tr>
      <w:tr>
        <w:tc>
          <w:tcPr>
            <w:tcW w:type="dxa" w:w="2880"/>
          </w:tcPr>
          <w:p>
            <w:r>
              <w:t>criteria.type</w:t>
            </w:r>
          </w:p>
        </w:tc>
        <w:tc>
          <w:tcPr>
            <w:tcW w:type="dxa" w:w="2880"/>
          </w:tcPr>
          <w:p>
            <w:r>
              <w:t>string</w:t>
            </w:r>
          </w:p>
        </w:tc>
        <w:tc>
          <w:tcPr>
            <w:tcW w:type="dxa" w:w="2880"/>
          </w:tcPr>
          <w:p>
            <w:r>
              <w:t>How to select documents to archive. Allowed values: DATE, CUSTOM. CUSTOM isn’t supported when collectionType is TIMESERIES.</w:t>
            </w:r>
          </w:p>
        </w:tc>
      </w:tr>
      <w:tr>
        <w:tc>
          <w:tcPr>
            <w:tcW w:type="dxa" w:w="2880"/>
          </w:tcPr>
          <w:p>
            <w:r>
              <w:t>dbName</w:t>
            </w:r>
          </w:p>
        </w:tc>
        <w:tc>
          <w:tcPr>
            <w:tcW w:type="dxa" w:w="2880"/>
          </w:tcPr>
          <w:p>
            <w:r>
              <w:t>string</w:t>
            </w:r>
          </w:p>
        </w:tc>
        <w:tc>
          <w:tcPr>
            <w:tcW w:type="dxa" w:w="2880"/>
          </w:tcPr>
          <w:p>
            <w:r>
              <w:t>Human-readable label of the database that contains the collection that contains the online archive. Max length: 64.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online archive. Pattern: ^([a-f0-9]{24})$. Example: 32b6e34b3d91647abb20e7b8.</w:t>
            </w:r>
          </w:p>
        </w:tc>
      </w:tr>
      <w:tr>
        <w:tc>
          <w:tcPr>
            <w:tcW w:type="dxa" w:w="2880"/>
          </w:tcPr>
          <w:p>
            <w:r>
              <w:t>clusterName</w:t>
            </w:r>
          </w:p>
        </w:tc>
        <w:tc>
          <w:tcPr>
            <w:tcW w:type="dxa" w:w="2880"/>
          </w:tcPr>
          <w:p>
            <w:r>
              <w:t>string</w:t>
            </w:r>
          </w:p>
        </w:tc>
        <w:tc>
          <w:tcPr>
            <w:tcW w:type="dxa" w:w="2880"/>
          </w:tcPr>
          <w:p>
            <w:r>
              <w:t>Human-readable label that identifies the cluster that contains the collection for which you want to create an online archive. Pattern: ^[a-zA-Z0-9][a-zA-Z0-9-]*$.</w:t>
            </w:r>
          </w:p>
        </w:tc>
      </w:tr>
      <w:tr>
        <w:tc>
          <w:tcPr>
            <w:tcW w:type="dxa" w:w="2880"/>
          </w:tcPr>
          <w:p>
            <w:r>
              <w:t>collectionType</w:t>
            </w:r>
          </w:p>
        </w:tc>
        <w:tc>
          <w:tcPr>
            <w:tcW w:type="dxa" w:w="2880"/>
          </w:tcPr>
          <w:p>
            <w:r>
              <w:t>string</w:t>
            </w:r>
          </w:p>
        </w:tc>
        <w:tc>
          <w:tcPr>
            <w:tcW w:type="dxa" w:w="2880"/>
          </w:tcPr>
          <w:p>
            <w:r>
              <w:t>Classification of MongoDB database collection. Allowed values: TIMESERIES, STANDARD. Default: STANDARD. If TIMESERIES, set criteria.type to date-based settings (documentation notes: set "criteria.type" : "date" and "criteria.dateFormat" : "ISODATE").</w:t>
            </w:r>
          </w:p>
        </w:tc>
      </w:tr>
      <w:tr>
        <w:tc>
          <w:tcPr>
            <w:tcW w:type="dxa" w:w="2880"/>
          </w:tcPr>
          <w:p>
            <w:r>
              <w:t>dataExpirationRule</w:t>
            </w:r>
          </w:p>
        </w:tc>
        <w:tc>
          <w:tcPr>
            <w:tcW w:type="dxa" w:w="2880"/>
          </w:tcPr>
          <w:p>
            <w:r>
              <w:t>object</w:t>
            </w:r>
          </w:p>
        </w:tc>
        <w:tc>
          <w:tcPr>
            <w:tcW w:type="dxa" w:w="2880"/>
          </w:tcPr>
          <w:p>
            <w:r>
              <w:t>Rule for nominating documents for deletion.</w:t>
            </w:r>
          </w:p>
        </w:tc>
      </w:tr>
      <w:tr>
        <w:tc>
          <w:tcPr>
            <w:tcW w:type="dxa" w:w="2880"/>
          </w:tcPr>
          <w:p>
            <w:r>
              <w:t>dataExpirationRule.expireAfterDays</w:t>
            </w:r>
          </w:p>
        </w:tc>
        <w:tc>
          <w:tcPr>
            <w:tcW w:type="dxa" w:w="2880"/>
          </w:tcPr>
          <w:p>
            <w:r>
              <w:t>integer</w:t>
            </w:r>
          </w:p>
        </w:tc>
        <w:tc>
          <w:tcPr>
            <w:tcW w:type="dxa" w:w="2880"/>
          </w:tcPr>
          <w:p>
            <w:r>
              <w:t>Number of days used in the date criteria for nominating documents for deletion. Min: 7, Max: 9215.</w:t>
            </w:r>
          </w:p>
        </w:tc>
      </w:tr>
      <w:tr>
        <w:tc>
          <w:tcPr>
            <w:tcW w:type="dxa" w:w="2880"/>
          </w:tcPr>
          <w:p>
            <w:r>
              <w:t>dataProcessRegion</w:t>
            </w:r>
          </w:p>
        </w:tc>
        <w:tc>
          <w:tcPr>
            <w:tcW w:type="dxa" w:w="2880"/>
          </w:tcPr>
          <w:p>
            <w:r>
              <w:t>object</w:t>
            </w:r>
          </w:p>
        </w:tc>
        <w:tc>
          <w:tcPr>
            <w:tcW w:type="dxa" w:w="2880"/>
          </w:tcPr>
          <w:p>
            <w:r>
              <w:t>Region/provider where archived data is stored.</w:t>
            </w:r>
          </w:p>
        </w:tc>
      </w:tr>
      <w:tr>
        <w:tc>
          <w:tcPr>
            <w:tcW w:type="dxa" w:w="2880"/>
          </w:tcPr>
          <w:p>
            <w:r>
              <w:t>dataProcessRegion.cloudProvider</w:t>
            </w:r>
          </w:p>
        </w:tc>
        <w:tc>
          <w:tcPr>
            <w:tcW w:type="dxa" w:w="2880"/>
          </w:tcPr>
          <w:p>
            <w:r>
              <w:t>string</w:t>
            </w:r>
          </w:p>
        </w:tc>
        <w:tc>
          <w:tcPr>
            <w:tcW w:type="dxa" w:w="2880"/>
          </w:tcPr>
          <w:p>
            <w:r>
              <w:t>Cloud provider for archived data. Allowed values: AWS, AZURE, GCP. AZURE/GCP may be selected only if it matches the cluster’s provider and no other-provider archives exist for the cluster.</w:t>
            </w:r>
          </w:p>
        </w:tc>
      </w:tr>
      <w:tr>
        <w:tc>
          <w:tcPr>
            <w:tcW w:type="dxa" w:w="2880"/>
          </w:tcPr>
          <w:p>
            <w:r>
              <w:t>dataSetName</w:t>
            </w:r>
          </w:p>
        </w:tc>
        <w:tc>
          <w:tcPr>
            <w:tcW w:type="dxa" w:w="2880"/>
          </w:tcPr>
          <w:p>
            <w:r>
              <w:t>string</w:t>
            </w:r>
          </w:p>
        </w:tc>
        <w:tc>
          <w:tcPr>
            <w:tcW w:type="dxa" w:w="2880"/>
          </w:tcPr>
          <w:p>
            <w:r>
              <w:t>Human-readable label that identifies the dataset that Atlas generates for this online archive.</w:t>
            </w:r>
          </w:p>
        </w:tc>
      </w:tr>
      <w:tr>
        <w:tc>
          <w:tcPr>
            <w:tcW w:type="dxa" w:w="2880"/>
          </w:tcPr>
          <w:p>
            <w:r>
              <w:t>groupId</w:t>
            </w:r>
          </w:p>
        </w:tc>
        <w:tc>
          <w:tcPr>
            <w:tcW w:type="dxa" w:w="2880"/>
          </w:tcPr>
          <w:p>
            <w:r>
              <w:t>string</w:t>
            </w:r>
          </w:p>
        </w:tc>
        <w:tc>
          <w:tcPr>
            <w:tcW w:type="dxa" w:w="2880"/>
          </w:tcPr>
          <w:p>
            <w:r>
              <w:t>Unique 24-hexadecimal digit string that identifies the project that contains the specified cluster. Pattern: ^([a-f0-9]{24})$. Example: 32b6e34b3d91647abb20e7b8.</w:t>
            </w:r>
          </w:p>
        </w:tc>
      </w:tr>
      <w:tr>
        <w:tc>
          <w:tcPr>
            <w:tcW w:type="dxa" w:w="2880"/>
          </w:tcPr>
          <w:p>
            <w:r>
              <w:t>partitionFields</w:t>
            </w:r>
          </w:p>
        </w:tc>
        <w:tc>
          <w:tcPr>
            <w:tcW w:type="dxa" w:w="2880"/>
          </w:tcPr>
          <w:p>
            <w:r>
              <w:t>array</w:t>
            </w:r>
          </w:p>
        </w:tc>
        <w:tc>
          <w:tcPr>
            <w:tcW w:type="dxa" w:w="2880"/>
          </w:tcPr>
          <w:p>
            <w:r>
              <w:t>List of document fields used to partition archived data for coarse filtering. Constraints depend on criteria.type: if DATE, up to 3 fields (one must be the DATE value); if CUSTOM, up to 2 fields.</w:t>
            </w:r>
          </w:p>
        </w:tc>
      </w:tr>
      <w:tr>
        <w:tc>
          <w:tcPr>
            <w:tcW w:type="dxa" w:w="2880"/>
          </w:tcPr>
          <w:p>
            <w:r>
              <w:t>partitionFields[].fieldName</w:t>
            </w:r>
          </w:p>
        </w:tc>
        <w:tc>
          <w:tcPr>
            <w:tcW w:type="dxa" w:w="2880"/>
          </w:tcPr>
          <w:p>
            <w:r>
              <w:t>string</w:t>
            </w:r>
          </w:p>
        </w:tc>
        <w:tc>
          <w:tcPr>
            <w:tcW w:type="dxa" w:w="2880"/>
          </w:tcPr>
          <w:p>
            <w:r>
              <w:t>Parameter used to partition data. Use dot notation for nested fields. Max length: 700.</w:t>
            </w:r>
          </w:p>
        </w:tc>
      </w:tr>
      <w:tr>
        <w:tc>
          <w:tcPr>
            <w:tcW w:type="dxa" w:w="2880"/>
          </w:tcPr>
          <w:p>
            <w:r>
              <w:t>partitionFields[].fieldType</w:t>
            </w:r>
          </w:p>
        </w:tc>
        <w:tc>
          <w:tcPr>
            <w:tcW w:type="dxa" w:w="2880"/>
          </w:tcPr>
          <w:p>
            <w:r>
              <w:t>string</w:t>
            </w:r>
          </w:p>
        </w:tc>
        <w:tc>
          <w:tcPr>
            <w:tcW w:type="dxa" w:w="2880"/>
          </w:tcPr>
          <w:p>
            <w:r>
              <w:t>Data type of the partition field. Allowed values: date, int, long, objectId, string, uuid. UUID must be binary subtype 4; subtype 3 is skipped.</w:t>
            </w:r>
          </w:p>
        </w:tc>
      </w:tr>
      <w:tr>
        <w:tc>
          <w:tcPr>
            <w:tcW w:type="dxa" w:w="2880"/>
          </w:tcPr>
          <w:p>
            <w:r>
              <w:t>partitionFields[].order</w:t>
            </w:r>
          </w:p>
        </w:tc>
        <w:tc>
          <w:tcPr>
            <w:tcW w:type="dxa" w:w="2880"/>
          </w:tcPr>
          <w:p>
            <w:r>
              <w:t>integer</w:t>
            </w:r>
          </w:p>
        </w:tc>
        <w:tc>
          <w:tcPr>
            <w:tcW w:type="dxa" w:w="2880"/>
          </w:tcPr>
          <w:p>
            <w:r>
              <w:t>Partition sequence order, starting at 0. Default: 0. criteria.dateField defaults as the first item in the partition sequence.</w:t>
            </w:r>
          </w:p>
        </w:tc>
      </w:tr>
      <w:tr>
        <w:tc>
          <w:tcPr>
            <w:tcW w:type="dxa" w:w="2880"/>
          </w:tcPr>
          <w:p>
            <w:r>
              <w:t>paused</w:t>
            </w:r>
          </w:p>
        </w:tc>
        <w:tc>
          <w:tcPr>
            <w:tcW w:type="dxa" w:w="2880"/>
          </w:tcPr>
          <w:p>
            <w:r>
              <w:t>boolean</w:t>
            </w:r>
          </w:p>
        </w:tc>
        <w:tc>
          <w:tcPr>
            <w:tcW w:type="dxa" w:w="2880"/>
          </w:tcPr>
          <w:p>
            <w:r>
              <w:t>Whether the online archive exists in the paused state. To pause/resume, you must include this parameter. Paused archives can be queried; active cluster won’t archive additional docs while paused. Resume fails if another active online archive exists for the collection.</w:t>
            </w:r>
          </w:p>
        </w:tc>
      </w:tr>
      <w:tr>
        <w:tc>
          <w:tcPr>
            <w:tcW w:type="dxa" w:w="2880"/>
          </w:tcPr>
          <w:p>
            <w:r>
              <w:t>schedule</w:t>
            </w:r>
          </w:p>
        </w:tc>
        <w:tc>
          <w:tcPr>
            <w:tcW w:type="dxa" w:w="2880"/>
          </w:tcPr>
          <w:p>
            <w:r>
              <w:t>object</w:t>
            </w:r>
          </w:p>
        </w:tc>
        <w:tc>
          <w:tcPr>
            <w:tcW w:type="dxa" w:w="2880"/>
          </w:tcPr>
          <w:p>
            <w:r>
              <w:t>Schedule definition. Documentation indicates it can be one of: DefaultScheduleView, DailyScheduleView, WeeklyScheduleView, MonthlyScheduleView (schemas not provided in scraped content).</w:t>
            </w:r>
          </w:p>
        </w:tc>
      </w:tr>
      <w:tr>
        <w:tc>
          <w:tcPr>
            <w:tcW w:type="dxa" w:w="2880"/>
          </w:tcPr>
          <w:p>
            <w:r>
              <w:t>state</w:t>
            </w:r>
          </w:p>
        </w:tc>
        <w:tc>
          <w:tcPr>
            <w:tcW w:type="dxa" w:w="2880"/>
          </w:tcPr>
          <w:p>
            <w:r>
              <w:t>string</w:t>
            </w:r>
          </w:p>
        </w:tc>
        <w:tc>
          <w:tcPr>
            <w:tcW w:type="dxa" w:w="2880"/>
          </w:tcPr>
          <w:p>
            <w:r>
              <w:t>Phase/state of the online archive. Allowed values listed: PENDING, ACTIVE, PAUSING, PAUSED, DELETED, ORPHANED. (Documentation also describes ARCHIVING and IDLE in the state table.)</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"clusterName": "Cluster0",</w:t>
        <w:br/>
        <w:t xml:space="preserve"> "collName": "orders",</w:t>
        <w:br/>
        <w:t xml:space="preserve"> "collectionType": "STANDARD",</w:t>
        <w:br/>
        <w:t xml:space="preserve"> "criteria": {</w:t>
        <w:br/>
        <w:t xml:space="preserve"> "type": "DATE"</w:t>
        <w:br/>
        <w:t xml:space="preserve"> },</w:t>
        <w:br/>
        <w:t xml:space="preserve"> "dataExpirationRule": {</w:t>
        <w:br/>
        <w:t xml:space="preserve"> "expireAfterDays": 30</w:t>
        <w:br/>
        <w:t xml:space="preserve"> },</w:t>
        <w:br/>
        <w:t xml:space="preserve"> "dataProcessRegion": {</w:t>
        <w:br/>
        <w:t xml:space="preserve"> "cloudProvider": "AWS"</w:t>
        <w:br/>
        <w:t xml:space="preserve"> },</w:t>
        <w:br/>
        <w:t xml:space="preserve"> "dataSetName": "ordersArchiveDataset",</w:t>
        <w:br/>
        <w:t xml:space="preserve"> "dbName": "sales",</w:t>
        <w:br/>
        <w:t xml:space="preserve"> "groupId": "32b6e34b3d91647abb20e7b8",</w:t>
        <w:br/>
        <w:t xml:space="preserve"> "partitionFields": [</w:t>
        <w:br/>
        <w:t xml:space="preserve"> {</w:t>
        <w:br/>
        <w:t xml:space="preserve"> "fieldName": "orderDate",</w:t>
        <w:br/>
        <w:t xml:space="preserve"> "fieldType": "date",</w:t>
        <w:br/>
        <w:t xml:space="preserve"> "order": 0</w:t>
        <w:br/>
        <w:t xml:space="preserve"> }</w:t>
        <w:br/>
        <w:t xml:space="preserve"> ],</w:t>
        <w:br/>
        <w:t xml:space="preserve"> "paused": false,</w:t>
        <w:br/>
        <w:t xml:space="preserve"> "state": "PENDING"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online archive. Pattern: ^([a-f0-9]{24})$.</w:t>
            </w:r>
          </w:p>
        </w:tc>
      </w:tr>
      <w:tr>
        <w:tc>
          <w:tcPr>
            <w:tcW w:type="dxa" w:w="2880"/>
          </w:tcPr>
          <w:p>
            <w:r>
              <w:t>clusterName</w:t>
            </w:r>
          </w:p>
        </w:tc>
        <w:tc>
          <w:tcPr>
            <w:tcW w:type="dxa" w:w="2880"/>
          </w:tcPr>
          <w:p>
            <w:r>
              <w:t>string</w:t>
            </w:r>
          </w:p>
        </w:tc>
        <w:tc>
          <w:tcPr>
            <w:tcW w:type="dxa" w:w="2880"/>
          </w:tcPr>
          <w:p>
            <w:r>
              <w:t>Human-readable label that identifies the cluster that contains the collection for which you want to create an online archive.</w:t>
            </w:r>
          </w:p>
        </w:tc>
      </w:tr>
      <w:tr>
        <w:tc>
          <w:tcPr>
            <w:tcW w:type="dxa" w:w="2880"/>
          </w:tcPr>
          <w:p>
            <w:r>
              <w:t>collName</w:t>
            </w:r>
          </w:p>
        </w:tc>
        <w:tc>
          <w:tcPr>
            <w:tcW w:type="dxa" w:w="2880"/>
          </w:tcPr>
          <w:p>
            <w:r>
              <w:t>string</w:t>
            </w:r>
          </w:p>
        </w:tc>
        <w:tc>
          <w:tcPr>
            <w:tcW w:type="dxa" w:w="2880"/>
          </w:tcPr>
          <w:p>
            <w:r>
              <w:t>Human-readable label that identifies the collection for which you created the online archive.</w:t>
            </w:r>
          </w:p>
        </w:tc>
      </w:tr>
      <w:tr>
        <w:tc>
          <w:tcPr>
            <w:tcW w:type="dxa" w:w="2880"/>
          </w:tcPr>
          <w:p>
            <w:r>
              <w:t>collectionType</w:t>
            </w:r>
          </w:p>
        </w:tc>
        <w:tc>
          <w:tcPr>
            <w:tcW w:type="dxa" w:w="2880"/>
          </w:tcPr>
          <w:p>
            <w:r>
              <w:t>string</w:t>
            </w:r>
          </w:p>
        </w:tc>
        <w:tc>
          <w:tcPr>
            <w:tcW w:type="dxa" w:w="2880"/>
          </w:tcPr>
          <w:p>
            <w:r>
              <w:t>Classification of MongoDB database collection. TIMESERIES or STANDARD. Default: STANDARD.</w:t>
            </w:r>
          </w:p>
        </w:tc>
      </w:tr>
      <w:tr>
        <w:tc>
          <w:tcPr>
            <w:tcW w:type="dxa" w:w="2880"/>
          </w:tcPr>
          <w:p>
            <w:r>
              <w:t>criteria</w:t>
            </w:r>
          </w:p>
        </w:tc>
        <w:tc>
          <w:tcPr>
            <w:tcW w:type="dxa" w:w="2880"/>
          </w:tcPr>
          <w:p>
            <w:r>
              <w:t>object</w:t>
            </w:r>
          </w:p>
        </w:tc>
        <w:tc>
          <w:tcPr>
            <w:tcW w:type="dxa" w:w="2880"/>
          </w:tcPr>
          <w:p>
            <w:r>
              <w:t>Means by which MongoDB Cloud selects data to archive.</w:t>
            </w:r>
          </w:p>
        </w:tc>
      </w:tr>
      <w:tr>
        <w:tc>
          <w:tcPr>
            <w:tcW w:type="dxa" w:w="2880"/>
          </w:tcPr>
          <w:p>
            <w:r>
              <w:t>criteria.type</w:t>
            </w:r>
          </w:p>
        </w:tc>
        <w:tc>
          <w:tcPr>
            <w:tcW w:type="dxa" w:w="2880"/>
          </w:tcPr>
          <w:p>
            <w:r>
              <w:t>string</w:t>
            </w:r>
          </w:p>
        </w:tc>
        <w:tc>
          <w:tcPr>
            <w:tcW w:type="dxa" w:w="2880"/>
          </w:tcPr>
          <w:p>
            <w:r>
              <w:t>Allowed values: DATE, CUSTOM.</w:t>
            </w:r>
          </w:p>
        </w:tc>
      </w:tr>
      <w:tr>
        <w:tc>
          <w:tcPr>
            <w:tcW w:type="dxa" w:w="2880"/>
          </w:tcPr>
          <w:p>
            <w:r>
              <w:t>dataExpirationRule</w:t>
            </w:r>
          </w:p>
        </w:tc>
        <w:tc>
          <w:tcPr>
            <w:tcW w:type="dxa" w:w="2880"/>
          </w:tcPr>
          <w:p>
            <w:r>
              <w:t>object</w:t>
            </w:r>
          </w:p>
        </w:tc>
        <w:tc>
          <w:tcPr>
            <w:tcW w:type="dxa" w:w="2880"/>
          </w:tcPr>
          <w:p>
            <w:r>
              <w:t>Rule for nominating documents for deletion.</w:t>
            </w:r>
          </w:p>
        </w:tc>
      </w:tr>
      <w:tr>
        <w:tc>
          <w:tcPr>
            <w:tcW w:type="dxa" w:w="2880"/>
          </w:tcPr>
          <w:p>
            <w:r>
              <w:t>dataExpirationRule.expireAfterDays</w:t>
            </w:r>
          </w:p>
        </w:tc>
        <w:tc>
          <w:tcPr>
            <w:tcW w:type="dxa" w:w="2880"/>
          </w:tcPr>
          <w:p>
            <w:r>
              <w:t>integer</w:t>
            </w:r>
          </w:p>
        </w:tc>
        <w:tc>
          <w:tcPr>
            <w:tcW w:type="dxa" w:w="2880"/>
          </w:tcPr>
          <w:p>
            <w:r>
              <w:t>Days used in the date criteria for nominating documents for deletion (7–9215).</w:t>
            </w:r>
          </w:p>
        </w:tc>
      </w:tr>
      <w:tr>
        <w:tc>
          <w:tcPr>
            <w:tcW w:type="dxa" w:w="2880"/>
          </w:tcPr>
          <w:p>
            <w:r>
              <w:t>dataProcessRegion</w:t>
            </w:r>
          </w:p>
        </w:tc>
        <w:tc>
          <w:tcPr>
            <w:tcW w:type="dxa" w:w="2880"/>
          </w:tcPr>
          <w:p>
            <w:r>
              <w:t>object</w:t>
            </w:r>
          </w:p>
        </w:tc>
        <w:tc>
          <w:tcPr>
            <w:tcW w:type="dxa" w:w="2880"/>
          </w:tcPr>
          <w:p>
            <w:r>
              <w:t>Cloud provider/region where archived data is stored.</w:t>
            </w:r>
          </w:p>
        </w:tc>
      </w:tr>
      <w:tr>
        <w:tc>
          <w:tcPr>
            <w:tcW w:type="dxa" w:w="2880"/>
          </w:tcPr>
          <w:p>
            <w:r>
              <w:t>dataProcessRegion.cloudProvider</w:t>
            </w:r>
          </w:p>
        </w:tc>
        <w:tc>
          <w:tcPr>
            <w:tcW w:type="dxa" w:w="2880"/>
          </w:tcPr>
          <w:p>
            <w:r>
              <w:t>string</w:t>
            </w:r>
          </w:p>
        </w:tc>
        <w:tc>
          <w:tcPr>
            <w:tcW w:type="dxa" w:w="2880"/>
          </w:tcPr>
          <w:p>
            <w:r>
              <w:t>Allowed values: AWS, AZURE, GCP.</w:t>
            </w:r>
          </w:p>
        </w:tc>
      </w:tr>
      <w:tr>
        <w:tc>
          <w:tcPr>
            <w:tcW w:type="dxa" w:w="2880"/>
          </w:tcPr>
          <w:p>
            <w:r>
              <w:t>dataSetName</w:t>
            </w:r>
          </w:p>
        </w:tc>
        <w:tc>
          <w:tcPr>
            <w:tcW w:type="dxa" w:w="2880"/>
          </w:tcPr>
          <w:p>
            <w:r>
              <w:t>string</w:t>
            </w:r>
          </w:p>
        </w:tc>
        <w:tc>
          <w:tcPr>
            <w:tcW w:type="dxa" w:w="2880"/>
          </w:tcPr>
          <w:p>
            <w:r>
              <w:t>Dataset name that Atlas generates for this online archive.</w:t>
            </w:r>
          </w:p>
        </w:tc>
      </w:tr>
      <w:tr>
        <w:tc>
          <w:tcPr>
            <w:tcW w:type="dxa" w:w="2880"/>
          </w:tcPr>
          <w:p>
            <w:r>
              <w:t>dbName</w:t>
            </w:r>
          </w:p>
        </w:tc>
        <w:tc>
          <w:tcPr>
            <w:tcW w:type="dxa" w:w="2880"/>
          </w:tcPr>
          <w:p>
            <w:r>
              <w:t>string</w:t>
            </w:r>
          </w:p>
        </w:tc>
        <w:tc>
          <w:tcPr>
            <w:tcW w:type="dxa" w:w="2880"/>
          </w:tcPr>
          <w:p>
            <w:r>
              <w:t>Database name containing the archived collection.</w:t>
            </w:r>
          </w:p>
        </w:tc>
      </w:tr>
      <w:tr>
        <w:tc>
          <w:tcPr>
            <w:tcW w:type="dxa" w:w="2880"/>
          </w:tcPr>
          <w:p>
            <w:r>
              <w:t>groupId</w:t>
            </w:r>
          </w:p>
        </w:tc>
        <w:tc>
          <w:tcPr>
            <w:tcW w:type="dxa" w:w="2880"/>
          </w:tcPr>
          <w:p>
            <w:r>
              <w:t>string</w:t>
            </w:r>
          </w:p>
        </w:tc>
        <w:tc>
          <w:tcPr>
            <w:tcW w:type="dxa" w:w="2880"/>
          </w:tcPr>
          <w:p>
            <w:r>
              <w:t>Unique 24-hexadecimal digit string that identifies the project.</w:t>
            </w:r>
          </w:p>
        </w:tc>
      </w:tr>
      <w:tr>
        <w:tc>
          <w:tcPr>
            <w:tcW w:type="dxa" w:w="2880"/>
          </w:tcPr>
          <w:p>
            <w:r>
              <w:t>partitionFields</w:t>
            </w:r>
          </w:p>
        </w:tc>
        <w:tc>
          <w:tcPr>
            <w:tcW w:type="dxa" w:w="2880"/>
          </w:tcPr>
          <w:p>
            <w:r>
              <w:t>array</w:t>
            </w:r>
          </w:p>
        </w:tc>
        <w:tc>
          <w:tcPr>
            <w:tcW w:type="dxa" w:w="2880"/>
          </w:tcPr>
          <w:p>
            <w:r>
              <w:t>Partition field definitions used for coarse filtering and partitioning.</w:t>
            </w:r>
          </w:p>
        </w:tc>
      </w:tr>
      <w:tr>
        <w:tc>
          <w:tcPr>
            <w:tcW w:type="dxa" w:w="2880"/>
          </w:tcPr>
          <w:p>
            <w:r>
              <w:t>partitionFields[].fieldName</w:t>
            </w:r>
          </w:p>
        </w:tc>
        <w:tc>
          <w:tcPr>
            <w:tcW w:type="dxa" w:w="2880"/>
          </w:tcPr>
          <w:p>
            <w:r>
              <w:t>string</w:t>
            </w:r>
          </w:p>
        </w:tc>
        <w:tc>
          <w:tcPr>
            <w:tcW w:type="dxa" w:w="2880"/>
          </w:tcPr>
          <w:p>
            <w:r>
              <w:t>Partition field name (dot notation supported).</w:t>
            </w:r>
          </w:p>
        </w:tc>
      </w:tr>
      <w:tr>
        <w:tc>
          <w:tcPr>
            <w:tcW w:type="dxa" w:w="2880"/>
          </w:tcPr>
          <w:p>
            <w:r>
              <w:t>partitionFields[].fieldType</w:t>
            </w:r>
          </w:p>
        </w:tc>
        <w:tc>
          <w:tcPr>
            <w:tcW w:type="dxa" w:w="2880"/>
          </w:tcPr>
          <w:p>
            <w:r>
              <w:t>string</w:t>
            </w:r>
          </w:p>
        </w:tc>
        <w:tc>
          <w:tcPr>
            <w:tcW w:type="dxa" w:w="2880"/>
          </w:tcPr>
          <w:p>
            <w:r>
              <w:t>Partition field type (date, int, long, objectId, string, uuid).</w:t>
            </w:r>
          </w:p>
        </w:tc>
      </w:tr>
      <w:tr>
        <w:tc>
          <w:tcPr>
            <w:tcW w:type="dxa" w:w="2880"/>
          </w:tcPr>
          <w:p>
            <w:r>
              <w:t>partitionFields[].order</w:t>
            </w:r>
          </w:p>
        </w:tc>
        <w:tc>
          <w:tcPr>
            <w:tcW w:type="dxa" w:w="2880"/>
          </w:tcPr>
          <w:p>
            <w:r>
              <w:t>integer</w:t>
            </w:r>
          </w:p>
        </w:tc>
        <w:tc>
          <w:tcPr>
            <w:tcW w:type="dxa" w:w="2880"/>
          </w:tcPr>
          <w:p>
            <w:r>
              <w:t>Sequence order starting at 0.</w:t>
            </w:r>
          </w:p>
        </w:tc>
      </w:tr>
      <w:tr>
        <w:tc>
          <w:tcPr>
            <w:tcW w:type="dxa" w:w="2880"/>
          </w:tcPr>
          <w:p>
            <w:r>
              <w:t>paused</w:t>
            </w:r>
          </w:p>
        </w:tc>
        <w:tc>
          <w:tcPr>
            <w:tcW w:type="dxa" w:w="2880"/>
          </w:tcPr>
          <w:p>
            <w:r>
              <w:t>boolean</w:t>
            </w:r>
          </w:p>
        </w:tc>
        <w:tc>
          <w:tcPr>
            <w:tcW w:type="dxa" w:w="2880"/>
          </w:tcPr>
          <w:p>
            <w:r>
              <w:t>Whether the archive is paused.</w:t>
            </w:r>
          </w:p>
        </w:tc>
      </w:tr>
      <w:tr>
        <w:tc>
          <w:tcPr>
            <w:tcW w:type="dxa" w:w="2880"/>
          </w:tcPr>
          <w:p>
            <w:r>
              <w:t>schedule</w:t>
            </w:r>
          </w:p>
        </w:tc>
        <w:tc>
          <w:tcPr>
            <w:tcW w:type="dxa" w:w="2880"/>
          </w:tcPr>
          <w:p>
            <w:r>
              <w:t>object</w:t>
            </w:r>
          </w:p>
        </w:tc>
        <w:tc>
          <w:tcPr>
            <w:tcW w:type="dxa" w:w="2880"/>
          </w:tcPr>
          <w:p>
            <w:r>
              <w:t>Schedule definition (schema not provided in scraped content).</w:t>
            </w:r>
          </w:p>
        </w:tc>
      </w:tr>
      <w:tr>
        <w:tc>
          <w:tcPr>
            <w:tcW w:type="dxa" w:w="2880"/>
          </w:tcPr>
          <w:p>
            <w:r>
              <w:t>state</w:t>
            </w:r>
          </w:p>
        </w:tc>
        <w:tc>
          <w:tcPr>
            <w:tcW w:type="dxa" w:w="2880"/>
          </w:tcPr>
          <w:p>
            <w:r>
              <w:t>string</w:t>
            </w:r>
          </w:p>
        </w:tc>
        <w:tc>
          <w:tcPr>
            <w:tcW w:type="dxa" w:w="2880"/>
          </w:tcPr>
          <w:p>
            <w:r>
              <w:t>Archive state/phase (values described in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'https://cloud.mongodb.com/api/atlas/v2/groups/32b6e34b3d91647abb20e7b8/clusters/Cluster0/onlineArchives?pretty=true' \</w:t>
        <w:br/>
        <w:t xml:space="preserve"> --header 'Accept: application/json' \</w:t>
        <w:br/>
        <w:t xml:space="preserve"> --header 'Content-Type: application/json' \</w:t>
        <w:br/>
        <w:t xml:space="preserve"> --data '{</w:t>
        <w:br/>
        <w:t xml:space="preserve"> "dbName": "sales",</w:t>
        <w:br/>
        <w:t xml:space="preserve"> "collName": "orders",</w:t>
        <w:br/>
        <w:t xml:space="preserve"> "criteria": {</w:t>
        <w:br/>
        <w:t xml:space="preserve"> "type": "DATE"</w:t>
        <w:br/>
        <w:t xml:space="preserve">    },</w:t>
        <w:br/>
        <w:t xml:space="preserve"> "collectionType": "STANDARD",</w:t>
        <w:br/>
        <w:t xml:space="preserve"> "dataProcessRegion": {</w:t>
        <w:br/>
        <w:t xml:space="preserve"> "cloudProvider": "AWS"</w:t>
        <w:br/>
        <w:t xml:space="preserve">    },</w:t>
        <w:br/>
        <w:t xml:space="preserve"> "dataExpirationRule": {</w:t>
        <w:br/>
        <w:t xml:space="preserve"> "expireAfterDays": 30</w:t>
        <w:br/>
        <w:t xml:space="preserve">    },</w:t>
        <w:br/>
        <w:t xml:space="preserve"> "partitionFields": [</w:t>
        <w:br/>
        <w:t xml:space="preserve">      {</w:t>
        <w:br/>
        <w:t xml:space="preserve"> "fieldName": "orderDate",</w:t>
        <w:br/>
        <w:t xml:space="preserve"> "fieldType": "date",</w:t>
        <w:br/>
        <w:t xml:space="preserve"> "order": 0</w:t>
        <w:br/>
        <w:t xml:space="preserve">      }</w:t>
        <w:br/>
        <w:t xml:space="preserve">    ]</w:t>
        <w:br/>
        <w:t xml:space="preserve">  }'</w:t>
      </w:r>
    </w:p>
    <w:p>
      <w:pPr>
        <w:pStyle w:val="Heading3"/>
      </w:pPr>
      <w:r>
        <w:t>Example Usage</w:t>
      </w:r>
    </w:p>
    <w:p>
      <w:pPr>
        <w:pStyle w:val="Heading3"/>
      </w:pPr>
      <w:r>
        <w:t>Example 1: Create an Online Archive (minimal required fields)</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'https://cloud.mongodb.com/api/atlas/v2/groups/32b6e34b3d91647abb20e7b8/clusters/Cluster0/onlineArchives' \</w:t>
        <w:br/>
        <w:t xml:space="preserve"> --header 'Accept: application/json' \</w:t>
        <w:br/>
        <w:t xml:space="preserve"> --header 'Content-Type: application/json' \</w:t>
        <w:br/>
        <w:t xml:space="preserve"> --data '{</w:t>
        <w:br/>
        <w:t xml:space="preserve"> "dbName": "sales",</w:t>
        <w:br/>
        <w:t xml:space="preserve"> "collName": "orders",</w:t>
        <w:br/>
        <w:t xml:space="preserve"> "criteria": {</w:t>
        <w:br/>
        <w:t xml:space="preserve"> "type": "DATE"</w:t>
        <w:br/>
        <w:t xml:space="preserve">    }</w:t>
        <w:br/>
        <w:t xml:space="preserve">  }'</w:t>
      </w:r>
    </w:p>
    <w:p>
      <w:pPr>
        <w:pStyle w:val="Heading3"/>
      </w:pPr>
      <w:r>
        <w:t>Example 2: Request an envelope response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'https://cloud.mongodb.com/api/atlas/v2/groups/32b6e34b3d91647abb20e7b8/clusters/Cluster0/onlineArchives?envelope=true' \</w:t>
        <w:br/>
        <w:t xml:space="preserve"> --header 'Accept: application/json' \</w:t>
        <w:br/>
        <w:t xml:space="preserve"> --header 'Content-Type: application/json' \</w:t>
        <w:br/>
        <w:t xml:space="preserve"> --data '{</w:t>
        <w:br/>
        <w:t xml:space="preserve"> "dbName": "sales",</w:t>
        <w:br/>
        <w:t xml:space="preserve"> "collName": "orders",</w:t>
        <w:br/>
        <w:t xml:space="preserve"> "criteria": {</w:t>
        <w:br/>
        <w:t xml:space="preserve"> "type": "DATE"</w:t>
        <w:br/>
        <w:t xml:space="preserve">    }</w:t>
        <w:br/>
        <w:t xml:space="preserve">  }'</w:t>
      </w:r>
    </w:p>
    <w:p>
      <w:pPr>
        <w:pStyle w:val="Heading3"/>
      </w:pPr>
      <w:r>
        <w:t>Example 3: Create an archive with partition fields and expiration rule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'https://cloud.mongodb.com/api/atlas/v2/groups/32b6e34b3d91647abb20e7b8/clusters/Prod-Cluster/onlineArchives' \</w:t>
        <w:br/>
        <w:t xml:space="preserve"> --header 'Accept: application/json' \</w:t>
        <w:br/>
        <w:t xml:space="preserve"> --header 'Content-Type: application/json' \</w:t>
        <w:br/>
        <w:t xml:space="preserve"> --data '{</w:t>
        <w:br/>
        <w:t xml:space="preserve"> "dbName": "inventory",</w:t>
        <w:br/>
        <w:t xml:space="preserve"> "collName": "events",</w:t>
        <w:br/>
        <w:t xml:space="preserve"> "criteria": {</w:t>
        <w:br/>
        <w:t xml:space="preserve"> "type": "DATE"</w:t>
        <w:br/>
        <w:t xml:space="preserve">    },</w:t>
        <w:br/>
        <w:t xml:space="preserve"> "dataExpirationRule": {</w:t>
        <w:br/>
        <w:t xml:space="preserve"> "expireAfterDays": 90</w:t>
        <w:br/>
        <w:t xml:space="preserve">    },</w:t>
        <w:br/>
        <w:t xml:space="preserve"> "partitionFields": [</w:t>
        <w:br/>
        <w:t xml:space="preserve">      {</w:t>
        <w:br/>
        <w:t xml:space="preserve"> "fieldName": "eventDate",</w:t>
        <w:br/>
        <w:t xml:space="preserve"> "fieldType": "date",</w:t>
        <w:br/>
        <w:t xml:space="preserve"> "order": 0</w:t>
        <w:br/>
        <w:t xml:space="preserve">      },</w:t>
        <w:br/>
        <w:t xml:space="preserve">      {</w:t>
        <w:br/>
        <w:t xml:space="preserve"> "fieldName": "customerId",</w:t>
        <w:br/>
        <w:t xml:space="preserve"> "fieldType": "objectId",</w:t>
        <w:br/>
        <w:t xml:space="preserve"> "order": 1</w:t>
        <w:br/>
        <w:t xml:space="preserve">      }</w:t>
        <w:br/>
        <w:t xml:space="preserve">    ]</w:t>
        <w:br/>
        <w:t xml:space="preserve">  }'</w:t>
      </w:r>
    </w:p>
    <w:p>
      <w:pPr>
        <w:pStyle w:val="Heading3"/>
      </w:pPr>
      <w:r>
        <w:t>Behavior</w:t>
      </w:r>
    </w:p>
    <w:p>
      <w:pPr>
        <w:pStyle w:val="ListBullet"/>
      </w:pPr>
      <w:r>
        <w:t>Creates an online archive for the specified dbName + collName in the given clusterName within the project groupId.</w:t>
      </w:r>
    </w:p>
    <w:p>
      <w:pPr>
        <w:pStyle w:val="ListBullet"/>
      </w:pPr>
      <w:r>
        <w:t>Uses criteria.type to determine which documents qualify for archiving (DATE or CUSTOM, with restrictions for time series collections).</w:t>
      </w:r>
    </w:p>
    <w:p>
      <w:pPr>
        <w:pStyle w:val="ListBullet"/>
      </w:pPr>
      <w:r>
        <w:t>Returns the created online archive object.</w:t>
      </w:r>
    </w:p>
    <w:p>
      <w:pPr>
        <w:pStyle w:val="Heading3"/>
      </w:pPr>
      <w:r>
        <w:t>Notes</w:t>
      </w:r>
    </w:p>
    <w:p>
      <w:pPr>
        <w:pStyle w:val="ListBullet"/>
      </w:pPr>
      <w:r>
        <w:t>If collectionType is TIMESERIES, MongoDB Cloud doesn’t support CUSTOM criteria.</w:t>
      </w:r>
    </w:p>
    <w:p>
      <w:pPr>
        <w:pStyle w:val="ListBullet"/>
      </w:pPr>
      <w:r>
        <w:t>If you use partitionFields, the allowed number of fields depends on criteria.type (DATE: up to 3; CUSTOM: up to 2) and affects query performance/cost (full scans when queries don’t use the criteria fields).</w:t>
      </w:r>
    </w:p>
    <w:p>
      <w:pPr>
        <w:pStyle w:val="ListBullet"/>
      </w:pPr>
      <w:r>
        <w:t>schedule supports multiple schedule view types, but the scraped content didn’t include their schemas.</w:t>
      </w:r>
    </w:p>
    <w:p>
      <w:pPr>
        <w:pStyle w:val="Heading3"/>
      </w:pPr>
      <w:r>
        <w:t>Gotchas</w:t>
      </w:r>
    </w:p>
    <w:p>
      <w:pPr>
        <w:pStyle w:val="ListBullet"/>
      </w:pPr>
      <w:r>
        <w:t>To pause or resume an archive, you must include paused in the request (set true to pause, false to resume).</w:t>
      </w:r>
    </w:p>
    <w:p>
      <w:pPr>
        <w:pStyle w:val="ListBullet"/>
      </w:pPr>
      <w:r>
        <w:t>Resume can fail if the collection already has another active online archive.</w:t>
      </w:r>
    </w:p>
    <w:p>
      <w:pPr>
        <w:pStyle w:val="ListBullet"/>
      </w:pPr>
      <w:r>
        <w:t>The documentation lists allowed state values and also describes additional states (ARCHIVING, IDLE) in the state table; rely on server responses for the actual state values returned.</w:t>
      </w:r>
    </w:p>
    <w:p>
      <w:pPr>
        <w:pStyle w:val="Heading3"/>
      </w:pPr>
      <w:r>
        <w:t>Error Handling</w:t>
      </w:r>
    </w:p>
    <w:p>
      <w:pPr>
        <w:pStyle w:val="ListBullet"/>
      </w:pPr>
      <w:r>
        <w:t>400 Bad Request: Invalid request body or field values (see badRequestDetail.fields for violations).</w:t>
      </w:r>
    </w:p>
    <w:p>
      <w:pPr>
        <w:pStyle w:val="ListBullet"/>
      </w:pPr>
      <w:r>
        <w:t>401 Unauthorized: Not authorized.</w:t>
      </w:r>
    </w:p>
    <w:p>
      <w:pPr>
        <w:pStyle w:val="ListBullet"/>
      </w:pPr>
      <w:r>
        <w:t>403 Forbidden: Authenticated but lacks required permissions/role.</w:t>
      </w:r>
    </w:p>
    <w:p>
      <w:pPr>
        <w:pStyle w:val="ListBullet"/>
      </w:pPr>
      <w:r>
        <w:t>404 Not Found: Project, cluster, or referenced resource not found.</w:t>
      </w:r>
    </w:p>
    <w:p>
      <w:pPr>
        <w:pStyle w:val="ListBullet"/>
      </w:pPr>
      <w:r>
        <w:t>409 Conflict: Conflicting state/resource (e.g., archive already exists or incompatible operation).</w:t>
      </w:r>
    </w:p>
    <w:p>
      <w:pPr>
        <w:pStyle w:val="ListBullet"/>
      </w:pPr>
      <w:r>
        <w:t>429 Too Many Requests: Rate limited; check Retry-After header.</w:t>
      </w:r>
    </w:p>
    <w:p>
      <w:pPr>
        <w:pStyle w:val="ListBullet"/>
      </w:pPr>
      <w:r>
        <w:t>500 Internal Server Error: Server-side failure.</w:t>
      </w:r>
    </w:p>
    <w:p>
      <w:pPr>
        <w:pStyle w:val="Heading3"/>
      </w:pPr>
      <w:r>
        <w:t>Related onlineArchives actions</w:t>
      </w:r>
    </w:p>
    <w:p>
      <w:pPr>
        <w:pStyle w:val="ListBullet"/>
      </w:pPr>
      <w:r>
        <w:t>[DELETE] Remove a Cluster Online Archive from a Project — /groups/{{groupId}}/clusters/{{clusterName}}/onlineArchives/{{archiveId}}</w:t>
      </w:r>
    </w:p>
    <w:p>
      <w:pPr>
        <w:pStyle w:val="ListBullet"/>
      </w:pPr>
      <w:r>
        <w:t>[PATCH] Update a Cluster Online Archive in a Project — /groups/{{groupId}}/clusters/{{clusterName}}/onlineArchives/{{archiveId}}</w:t>
      </w:r>
    </w:p>
    <w:p>
      <w:pPr>
        <w:pStyle w:val="ListBullet"/>
      </w:pPr>
      <w:r>
        <w:t>[GET] Get a Cluster Online Archive in a Project — /groups/{{groupId}}/clusters/{{clusterName}}/onlineArchives/{{archiveId}}</w:t>
      </w:r>
    </w:p>
    <w:p>
      <w:pPr>
        <w:pStyle w:val="ListBullet"/>
      </w:pPr>
      <w:r>
        <w:t>[GET] List a Cluster's Online Archives (in a Project) — /groups/{{groupId}}/clusters/{{clusterName}}/onlineArchives</w:t>
      </w:r>
    </w:p>
    <w:p>
      <w:r>
        <w:br w:type="page"/>
      </w:r>
    </w:p>
    <w:p>
      <w:pPr>
        <w:pStyle w:val="Heading2"/>
      </w:pPr>
      <w:r>
        <w:t>129. [DELETE] Remove a Cluster Online Archive from a Project</w:t>
      </w:r>
    </w:p>
    <w:p>
      <w:r>
        <w:rPr>
          <w:b/>
        </w:rPr>
        <w:t xml:space="preserve">Endpoint: </w:t>
      </w:r>
      <w:r>
        <w:rPr>
          <w:rFonts w:ascii="Courier New" w:hAnsi="Courier New"/>
          <w:sz w:val="18"/>
        </w:rPr>
        <w:t>/groups/{{groupId}}/clusters/{{clusterName}}/onlineArchives/{{archiveId}}</w:t>
      </w:r>
    </w:p>
    <w:p>
      <w:pPr>
        <w:pStyle w:val="Heading3"/>
      </w:pPr>
      <w:r>
        <w:t>Prerequisites</w:t>
      </w:r>
    </w:p>
    <w:p>
      <w:pPr>
        <w:pStyle w:val="ListBullet"/>
      </w:pPr>
      <w:r>
        <w:t>The requesting Service Account or API Key must have the Project Data Access Admin role.</w:t>
      </w:r>
    </w:p>
    <w:p>
      <w:pPr>
        <w:pStyle w:val="ListBullet"/>
      </w:pPr>
      <w:r>
        <w:t>You must know the project (group) ID, cluster name, and online archive ID you want to delete.</w:t>
      </w:r>
    </w:p>
    <w:p>
      <w:pPr>
        <w:pStyle w:val="Heading3"/>
      </w:pPr>
      <w:r>
        <w:t>Method</w:t>
      </w:r>
    </w:p>
    <w:p>
      <w:r>
        <w:t>DELETE</w:t>
      </w:r>
    </w:p>
    <w:p>
      <w:pPr>
        <w:pStyle w:val="Heading3"/>
      </w:pPr>
      <w:r>
        <w:t>URL</w:t>
      </w:r>
    </w:p>
    <w:p>
      <w:r>
        <w:t>https://cloud.mongodb.com/api/atlas/v2/groups/{{groupId}}/clusters/{{clusterName}}/onlineArchives/{{archiveId}}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Removes one online archive. This archive stores data from one cluster within one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archiveId path parameter must always be present and must be a non-empty string.</w:t>
      </w:r>
    </w:p>
    <w:p>
      <w:pPr>
        <w:pStyle w:val="ListBullet"/>
      </w:pPr>
      <w:r>
        <w:t>Do not call the API with missing or empty path parameters (e.g., avoid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/groups/5e2211c17a3e5a48f5497de3/clusters/Cluster0/onlineArchives/5e2211c17a3e5a48f5497de4</w:t>
        <w:br/>
        <w:t>/groups/64f1a2b3c4d5e6f7890abcde/clusters/Analytics-Cluster/onlineArchives/64f1a2b3c4d5e6f7890abcef</w:t>
      </w:r>
    </w:p>
    <w:p>
      <w:pPr>
        <w:pStyle w:val="Heading3"/>
      </w:pPr>
      <w:r>
        <w:t>Invalid Examples</w:t>
      </w:r>
    </w:p>
    <w:p>
      <w:r>
        <w:rPr>
          <w:b/>
          <w:color w:val="666666"/>
          <w:sz w:val="16"/>
        </w:rPr>
        <w:t>[http]</w:t>
      </w:r>
    </w:p>
    <w:p>
      <w:pPr>
        <w:shd w:fill="F2F2F2" w:val="clear"/>
      </w:pPr>
      <w:r>
        <w:rPr>
          <w:rFonts w:ascii="Courier New" w:hAnsi="Courier New"/>
          <w:sz w:val="17"/>
        </w:rPr>
        <w:t>/groups//clusters/Cluster0/onlineArchives/5e2211c17a3e5a48f5497de4</w:t>
        <w:br/>
        <w:t>/groups/5e2211c17a3e5a48f5497de3/clusters//onlineArchives/5e2211c17a3e5a48f5497de4</w:t>
        <w:br/>
        <w:t>/groups/5e2211c17a3e5a48f5497de3/clusters/Cluster0/onlineArchives/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 Your group id is the same as your project id.</w:t>
            </w:r>
          </w:p>
        </w:tc>
      </w:tr>
      <w:tr>
        <w:tc>
          <w:tcPr>
            <w:tcW w:type="dxa" w:w="2880"/>
          </w:tcPr>
          <w:p>
            <w:r>
              <w:t>clusterName</w:t>
            </w:r>
          </w:p>
        </w:tc>
        <w:tc>
          <w:tcPr>
            <w:tcW w:type="dxa" w:w="2880"/>
          </w:tcPr>
          <w:p>
            <w:r>
              <w:t>string</w:t>
            </w:r>
          </w:p>
        </w:tc>
        <w:tc>
          <w:tcPr>
            <w:tcW w:type="dxa" w:w="2880"/>
          </w:tcPr>
          <w:p>
            <w:r>
              <w:t>Human-readable label that identifies the cluster that contains the collection from which you want to remove an online archive.</w:t>
            </w:r>
          </w:p>
        </w:tc>
      </w:tr>
      <w:tr>
        <w:tc>
          <w:tcPr>
            <w:tcW w:type="dxa" w:w="2880"/>
          </w:tcPr>
          <w:p>
            <w:r>
              <w:t>archiveId</w:t>
            </w:r>
          </w:p>
        </w:tc>
        <w:tc>
          <w:tcPr>
            <w:tcW w:type="dxa" w:w="2880"/>
          </w:tcPr>
          <w:p>
            <w:r>
              <w:t>string</w:t>
            </w:r>
          </w:p>
        </w:tc>
        <w:tc>
          <w:tcPr>
            <w:tcW w:type="dxa" w:w="2880"/>
          </w:tcPr>
          <w:p>
            <w:r>
              <w:t>Unique 24-hexadecimal digit string that identifies the online archive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all violations in a client request.</w:t>
            </w:r>
          </w:p>
        </w:tc>
      </w:tr>
      <w:tr>
        <w:tc>
          <w:tcPr>
            <w:tcW w:type="dxa" w:w="2880"/>
          </w:tcPr>
          <w:p>
            <w:r>
              <w:t>badRequestDetail.fields</w:t>
            </w:r>
          </w:p>
        </w:tc>
        <w:tc>
          <w:tcPr>
            <w:tcW w:type="dxa" w:w="2880"/>
          </w:tcPr>
          <w:p>
            <w:r>
              <w:t>array</w:t>
            </w:r>
          </w:p>
        </w:tc>
        <w:tc>
          <w:tcPr>
            <w:tcW w:type="dxa" w:w="2880"/>
          </w:tcPr>
          <w:p>
            <w:r>
              <w:t>List of specific violations in the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application/vnd.atlas.2023-01-01+json' \</w:t>
        <w:br/>
        <w:t xml:space="preserve"> 'https://cloud.mongodb.com/api/atlas/v2/groups/5e2211c17a3e5a48f5497de3/clusters/Cluster0/onlineArchives/5e2211c17a3e5a48f5497de4?pretty=true'</w:t>
      </w:r>
    </w:p>
    <w:p>
      <w:pPr>
        <w:pStyle w:val="Heading3"/>
      </w:pPr>
      <w:r>
        <w:t>Example Usage</w:t>
      </w:r>
    </w:p>
    <w:p>
      <w:pPr>
        <w:pStyle w:val="Heading3"/>
      </w:pPr>
      <w:r>
        <w:t>Example 1: Delete an Online Archive (default response formatting)</w:t>
      </w:r>
    </w:p>
    <w:p>
      <w:r>
        <w:rPr>
          <w:b/>
          <w:color w:val="666666"/>
          <w:sz w:val="16"/>
        </w:rPr>
        <w:t>[bash]</w:t>
      </w:r>
    </w:p>
    <w:p>
      <w:pPr>
        <w:shd w:fill="F2F2F2" w:val="clear"/>
      </w:pPr>
      <w:r>
        <w:rPr>
          <w:rFonts w:ascii="Courier New" w:hAnsi="Courier New"/>
          <w:sz w:val="17"/>
        </w:rPr>
        <w:t>curl -i --request DELETE \</w:t>
        <w:br/>
        <w:t xml:space="preserve"> --header 'Accept: application/vnd.atlas.2023-01-01+json' \</w:t>
        <w:br/>
        <w:t xml:space="preserve"> 'https://cloud.mongodb.com/api/atlas/v2/groups/5e2211c17a3e5a48f5497de3/clusters/Cluster0/onlineArchives/5e2211c17a3e5a48f5497de4'</w:t>
      </w:r>
    </w:p>
    <w:p>
      <w:pPr>
        <w:pStyle w:val="Heading3"/>
      </w:pPr>
      <w:r>
        <w:t>Example 2: Delete an Online Archive with envelope=true</w:t>
      </w:r>
    </w:p>
    <w:p>
      <w:r>
        <w:rPr>
          <w:b/>
          <w:color w:val="666666"/>
          <w:sz w:val="16"/>
        </w:rPr>
        <w:t>[bash]</w:t>
      </w:r>
    </w:p>
    <w:p>
      <w:pPr>
        <w:shd w:fill="F2F2F2" w:val="clear"/>
      </w:pPr>
      <w:r>
        <w:rPr>
          <w:rFonts w:ascii="Courier New" w:hAnsi="Courier New"/>
          <w:sz w:val="17"/>
        </w:rPr>
        <w:t>curl -i --request DELETE \</w:t>
        <w:br/>
        <w:t xml:space="preserve"> --header 'Accept: application/vnd.atlas.2023-01-01+json' \</w:t>
        <w:br/>
        <w:t xml:space="preserve"> 'https://cloud.mongodb.com/api/atlas/v2/groups/5e2211c17a3e5a48f5497de3/clusters/Cluster0/onlineArchives/5e2211c17a3e5a48f5497de4?envelope=true'</w:t>
      </w:r>
    </w:p>
    <w:p>
      <w:pPr>
        <w:pStyle w:val="Heading3"/>
      </w:pPr>
      <w:r>
        <w:t>Behavior</w:t>
      </w:r>
    </w:p>
    <w:p>
      <w:pPr>
        <w:pStyle w:val="ListBullet"/>
      </w:pPr>
      <w:r>
        <w:t>Deletes the specified online archive (archiveId) associated with the given cluster (clusterName) in the specified project (groupId).</w:t>
      </w:r>
    </w:p>
    <w:p>
      <w:pPr>
        <w:pStyle w:val="ListBullet"/>
      </w:pPr>
      <w:r>
        <w:t>On success, returns 204 No Content with no response body.</w:t>
      </w:r>
    </w:p>
    <w:p>
      <w:pPr>
        <w:pStyle w:val="ListBullet"/>
      </w:pPr>
      <w:r>
        <w:t>Rate limit headers may be returned to indicate remaining quota.</w:t>
      </w:r>
    </w:p>
    <w:p>
      <w:pPr>
        <w:pStyle w:val="Heading3"/>
      </w:pPr>
      <w:r>
        <w:t>Notes</w:t>
      </w:r>
    </w:p>
    <w:p>
      <w:pPr>
        <w:pStyle w:val="ListBullet"/>
      </w:pPr>
      <w:r>
        <w:t>Atlas uses the term groups interchangeably with projects; groupId and projectId refer to the same identifier.</w:t>
      </w:r>
    </w:p>
    <w:p>
      <w:pPr>
        <w:pStyle w:val="Heading3"/>
      </w:pPr>
      <w:r>
        <w:t>Error Handling</w:t>
      </w:r>
    </w:p>
    <w:p>
      <w:pPr>
        <w:pStyle w:val="ListBullet"/>
      </w:pPr>
      <w:r>
        <w:t>401 Unauthorized: Request is not authenticated/authorized.</w:t>
      </w:r>
    </w:p>
    <w:p>
      <w:pPr>
        <w:pStyle w:val="ListBullet"/>
      </w:pPr>
      <w:r>
        <w:t>403 Forbidden: Authenticated, but lacks required permissions (for example, missing Project Data Access Admin role).</w:t>
      </w:r>
    </w:p>
    <w:p>
      <w:pPr>
        <w:pStyle w:val="ListBullet"/>
      </w:pPr>
      <w:r>
        <w:t>404 Not Found: The specified project, cluster, or archive does not exist (or is not accessible).</w:t>
      </w:r>
    </w:p>
    <w:p>
      <w:pPr>
        <w:pStyle w:val="ListBullet"/>
      </w:pPr>
      <w:r>
        <w:t>429 Too Many Requests: Rate limit exceeded; check Retry-After header.</w:t>
      </w:r>
    </w:p>
    <w:p>
      <w:pPr>
        <w:pStyle w:val="ListBullet"/>
      </w:pPr>
      <w:r>
        <w:t>500 Internal Server Error: Server-side failure while processing the request.</w:t>
      </w:r>
    </w:p>
    <w:p>
      <w:pPr>
        <w:pStyle w:val="Heading3"/>
      </w:pPr>
      <w:r>
        <w:t>Related onlineArchives actions</w:t>
      </w:r>
    </w:p>
    <w:p>
      <w:pPr>
        <w:pStyle w:val="ListBullet"/>
      </w:pPr>
      <w:r>
        <w:t>[POST] Create a Cluster Online Archive in a Project — /groups/{{groupId}}/clusters/{{clusterName}}/onlineArchives</w:t>
      </w:r>
    </w:p>
    <w:p>
      <w:pPr>
        <w:pStyle w:val="ListBullet"/>
      </w:pPr>
      <w:r>
        <w:t>[PATCH] Update a Cluster Online Archive in a Project — /groups/{{groupId}}/clusters/{{clusterName}}/onlineArchives/{{archiveId}}</w:t>
      </w:r>
    </w:p>
    <w:p>
      <w:pPr>
        <w:pStyle w:val="ListBullet"/>
      </w:pPr>
      <w:r>
        <w:t>[GET] Get a Cluster Online Archive in a Project — /groups/{{groupId}}/clusters/{{clusterName}}/onlineArchives/{{archiveId}}</w:t>
      </w:r>
    </w:p>
    <w:p>
      <w:pPr>
        <w:pStyle w:val="ListBullet"/>
      </w:pPr>
      <w:r>
        <w:t>[GET] List a Cluster's Online Archives (in a Project) — /groups/{{groupId}}/clusters/{{clusterName}}/onlineArchives</w:t>
      </w:r>
    </w:p>
    <w:p>
      <w:r>
        <w:br w:type="page"/>
      </w:r>
    </w:p>
    <w:p>
      <w:pPr>
        <w:pStyle w:val="Heading2"/>
      </w:pPr>
      <w:r>
        <w:t>130. [PATCH] Update a Cluster Online Archive in a Project</w:t>
      </w:r>
    </w:p>
    <w:p>
      <w:r>
        <w:rPr>
          <w:b/>
        </w:rPr>
        <w:t xml:space="preserve">Endpoint: </w:t>
      </w:r>
      <w:r>
        <w:rPr>
          <w:rFonts w:ascii="Courier New" w:hAnsi="Courier New"/>
          <w:sz w:val="18"/>
        </w:rPr>
        <w:t>/groups/{{groupId}}/clusters/{{clusterName}}/onlineArchives/{{archiveId}}</w:t>
      </w:r>
    </w:p>
    <w:p>
      <w:pPr>
        <w:pStyle w:val="Heading3"/>
      </w:pPr>
      <w:r>
        <w:t>Prerequisites</w:t>
      </w:r>
    </w:p>
    <w:p>
      <w:pPr>
        <w:pStyle w:val="ListBullet"/>
      </w:pPr>
      <w:r>
        <w:t>The requesting Service Account or API Key must have the Project Data Access Admin role.</w:t>
      </w:r>
    </w:p>
    <w:p>
      <w:pPr>
        <w:pStyle w:val="ListBullet"/>
      </w:pPr>
      <w:r>
        <w:t>You must know the target project (group) ID, cluster name, and online archive ID.</w:t>
      </w:r>
    </w:p>
    <w:p>
      <w:pPr>
        <w:pStyle w:val="Heading3"/>
      </w:pPr>
      <w:r>
        <w:t>Method</w:t>
      </w:r>
    </w:p>
    <w:p>
      <w:r>
        <w:t>PATCH</w:t>
      </w:r>
    </w:p>
    <w:p>
      <w:pPr>
        <w:pStyle w:val="Heading3"/>
      </w:pPr>
      <w:r>
        <w:t>URL</w:t>
      </w:r>
    </w:p>
    <w:p>
      <w:r>
        <w:t>https://cloud.mongodb.com/api/atlas/v2/groups/{{groupId}}/clusters/{{clusterName}}/onlineArchives/{{archiveId}}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pauses, or resumes a single online archive. This archive stores data from one cluster within one project.</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archiveId path parameter must always be present.</w:t>
      </w:r>
    </w:p>
    <w:p>
      <w:pPr>
        <w:pStyle w:val="ListBullet"/>
      </w:pPr>
      <w:r>
        <w:t>Always construct the path as /groups/{{groupId}}/clusters/{{clusterName}}/onlineArchives/{{archiveId}}, where each {{...}} is a non-empty string.</w:t>
      </w:r>
    </w:p>
    <w:p>
      <w:pPr>
        <w:pStyle w:val="ListBullet"/>
      </w:pPr>
      <w:r>
        <w:t>Do not call the API with missing or empty path parameters (e.g., avoid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/groups/32b6e34b3d91647abb20e7b8/clusters/Cluster0/onlineArchives/32b6e34b3d91647abb20e7b8</w:t>
      </w:r>
    </w:p>
    <w:p>
      <w:pPr>
        <w:pStyle w:val="Heading3"/>
      </w:pPr>
      <w:r>
        <w:t>Invalid Examples</w:t>
      </w:r>
    </w:p>
    <w:p>
      <w:r>
        <w:rPr>
          <w:b/>
          <w:color w:val="666666"/>
          <w:sz w:val="16"/>
        </w:rPr>
        <w:t>[http]</w:t>
      </w:r>
    </w:p>
    <w:p>
      <w:pPr>
        <w:shd w:fill="F2F2F2" w:val="clear"/>
      </w:pPr>
      <w:r>
        <w:rPr>
          <w:rFonts w:ascii="Courier New" w:hAnsi="Courier New"/>
          <w:sz w:val="17"/>
        </w:rPr>
        <w:t>/groups//clusters/Cluster0/onlineArchives/32b6e34b3d91647abb20e7b8</w:t>
        <w:br/>
        <w:t>/groups/32b6e34b3d91647abb20e7b8/clusters//onlineArchives/32b6e34b3d91647abb20e7b8</w:t>
        <w:br/>
        <w:t>/groups/32b6e34b3d91647abb20e7b8/clusters/Cluster0/onlineArchives/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Pattern: ^([a-f0-9]{24})$.</w:t>
            </w:r>
          </w:p>
        </w:tc>
      </w:tr>
      <w:tr>
        <w:tc>
          <w:tcPr>
            <w:tcW w:type="dxa" w:w="2880"/>
          </w:tcPr>
          <w:p>
            <w:r>
              <w:t>clusterName</w:t>
            </w:r>
          </w:p>
        </w:tc>
        <w:tc>
          <w:tcPr>
            <w:tcW w:type="dxa" w:w="2880"/>
          </w:tcPr>
          <w:p>
            <w:r>
              <w:t>string</w:t>
            </w:r>
          </w:p>
        </w:tc>
        <w:tc>
          <w:tcPr>
            <w:tcW w:type="dxa" w:w="2880"/>
          </w:tcPr>
          <w:p>
            <w:r>
              <w:t>Human-readable label that identifies the cluster that contains the specified collection from which Atlas created the online archive. Pattern: ^[a-zA-Z0-9][a-zA-Z0-9-]*$.</w:t>
            </w:r>
          </w:p>
        </w:tc>
      </w:tr>
      <w:tr>
        <w:tc>
          <w:tcPr>
            <w:tcW w:type="dxa" w:w="2880"/>
          </w:tcPr>
          <w:p>
            <w:r>
              <w:t>archiveId</w:t>
            </w:r>
          </w:p>
        </w:tc>
        <w:tc>
          <w:tcPr>
            <w:tcW w:type="dxa" w:w="2880"/>
          </w:tcPr>
          <w:p>
            <w:r>
              <w:t>string</w:t>
            </w:r>
          </w:p>
        </w:tc>
        <w:tc>
          <w:tcPr>
            <w:tcW w:type="dxa" w:w="2880"/>
          </w:tcPr>
          <w:p>
            <w:r>
              <w:t>Unique 24-hexadecimal digit string that identifies the online archive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Some API clients can’t access HTTP response headers or status code; set envelope=true to include status in the response body. Endpoints that return a list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documentation indicates the request body is required, but does not explicitly mark individual fields as required at the top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Online archive definition used to update/pause/resume the archive.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online archive. Pattern: ^([a-f0-9]{24})$. Example: 32b6e34b3d91647abb20e7b8.</w:t>
            </w:r>
          </w:p>
        </w:tc>
      </w:tr>
      <w:tr>
        <w:tc>
          <w:tcPr>
            <w:tcW w:type="dxa" w:w="2880"/>
          </w:tcPr>
          <w:p>
            <w:r>
              <w:t>clusterName</w:t>
            </w:r>
          </w:p>
        </w:tc>
        <w:tc>
          <w:tcPr>
            <w:tcW w:type="dxa" w:w="2880"/>
          </w:tcPr>
          <w:p>
            <w:r>
              <w:t>string</w:t>
            </w:r>
          </w:p>
        </w:tc>
        <w:tc>
          <w:tcPr>
            <w:tcW w:type="dxa" w:w="2880"/>
          </w:tcPr>
          <w:p>
            <w:r>
              <w:t>Human-readable label that identifies the cluster that contains the collection for which you want to create an online archive. Pattern: ^[a-zA-Z0-9][a-zA-Z0-9-]*$.</w:t>
            </w:r>
          </w:p>
        </w:tc>
      </w:tr>
      <w:tr>
        <w:tc>
          <w:tcPr>
            <w:tcW w:type="dxa" w:w="2880"/>
          </w:tcPr>
          <w:p>
            <w:r>
              <w:t>collName</w:t>
            </w:r>
          </w:p>
        </w:tc>
        <w:tc>
          <w:tcPr>
            <w:tcW w:type="dxa" w:w="2880"/>
          </w:tcPr>
          <w:p>
            <w:r>
              <w:t>string</w:t>
            </w:r>
          </w:p>
        </w:tc>
        <w:tc>
          <w:tcPr>
            <w:tcW w:type="dxa" w:w="2880"/>
          </w:tcPr>
          <w:p>
            <w:r>
              <w:t>Human-readable label that identifies the collection for which you created the online archive.</w:t>
            </w:r>
          </w:p>
        </w:tc>
      </w:tr>
      <w:tr>
        <w:tc>
          <w:tcPr>
            <w:tcW w:type="dxa" w:w="2880"/>
          </w:tcPr>
          <w:p>
            <w:r>
              <w:t>collectionType</w:t>
            </w:r>
          </w:p>
        </w:tc>
        <w:tc>
          <w:tcPr>
            <w:tcW w:type="dxa" w:w="2880"/>
          </w:tcPr>
          <w:p>
            <w:r>
              <w:t>string</w:t>
            </w:r>
          </w:p>
        </w:tc>
        <w:tc>
          <w:tcPr>
            <w:tcW w:type="dxa" w:w="2880"/>
          </w:tcPr>
          <w:p>
            <w:r>
              <w:t>Classification of MongoDB database collection. Values: TIMESERIES, STANDARD. Default: STANDARD. If TIMESERIES, set "criteria.type": "date" and "criteria.dateFormat": "ISODATE".</w:t>
            </w:r>
          </w:p>
        </w:tc>
      </w:tr>
      <w:tr>
        <w:tc>
          <w:tcPr>
            <w:tcW w:type="dxa" w:w="2880"/>
          </w:tcPr>
          <w:p>
            <w:r>
              <w:t>criteria</w:t>
            </w:r>
          </w:p>
        </w:tc>
        <w:tc>
          <w:tcPr>
            <w:tcW w:type="dxa" w:w="2880"/>
          </w:tcPr>
          <w:p>
            <w:r>
              <w:t>object</w:t>
            </w:r>
          </w:p>
        </w:tc>
        <w:tc>
          <w:tcPr>
            <w:tcW w:type="dxa" w:w="2880"/>
          </w:tcPr>
          <w:p>
            <w:r>
              <w:t>Means by which Atlas selects data to archive.</w:t>
            </w:r>
          </w:p>
        </w:tc>
      </w:tr>
      <w:tr>
        <w:tc>
          <w:tcPr>
            <w:tcW w:type="dxa" w:w="2880"/>
          </w:tcPr>
          <w:p>
            <w:r>
              <w:t>criteria.type</w:t>
            </w:r>
          </w:p>
        </w:tc>
        <w:tc>
          <w:tcPr>
            <w:tcW w:type="dxa" w:w="2880"/>
          </w:tcPr>
          <w:p>
            <w:r>
              <w:t>string</w:t>
            </w:r>
          </w:p>
        </w:tc>
        <w:tc>
          <w:tcPr>
            <w:tcW w:type="dxa" w:w="2880"/>
          </w:tcPr>
          <w:p>
            <w:r>
              <w:t>How documents are selected. Values: DATE, CUSTOM. DATE selects documents based on a date. CUSTOM selects documents based on a custom JSON query. Atlas doesn’t support CUSTOM when "collectionType": "TIMESERIES".</w:t>
            </w:r>
          </w:p>
        </w:tc>
      </w:tr>
      <w:tr>
        <w:tc>
          <w:tcPr>
            <w:tcW w:type="dxa" w:w="2880"/>
          </w:tcPr>
          <w:p>
            <w:r>
              <w:t>dataExpirationRule</w:t>
            </w:r>
          </w:p>
        </w:tc>
        <w:tc>
          <w:tcPr>
            <w:tcW w:type="dxa" w:w="2880"/>
          </w:tcPr>
          <w:p>
            <w:r>
              <w:t>object</w:t>
            </w:r>
          </w:p>
        </w:tc>
        <w:tc>
          <w:tcPr>
            <w:tcW w:type="dxa" w:w="2880"/>
          </w:tcPr>
          <w:p>
            <w:r>
              <w:t>Rule describing when Atlas deletes data (based on date criteria).</w:t>
            </w:r>
          </w:p>
        </w:tc>
      </w:tr>
      <w:tr>
        <w:tc>
          <w:tcPr>
            <w:tcW w:type="dxa" w:w="2880"/>
          </w:tcPr>
          <w:p>
            <w:r>
              <w:t>dataExpirationRule.expireAfterDays</w:t>
            </w:r>
          </w:p>
        </w:tc>
        <w:tc>
          <w:tcPr>
            <w:tcW w:type="dxa" w:w="2880"/>
          </w:tcPr>
          <w:p>
            <w:r>
              <w:t>integer</w:t>
            </w:r>
          </w:p>
        </w:tc>
        <w:tc>
          <w:tcPr>
            <w:tcW w:type="dxa" w:w="2880"/>
          </w:tcPr>
          <w:p>
            <w:r>
              <w:t>Number of days used in the date criteria for nominating documents for deletion. Min: 7, Max: 9215.</w:t>
            </w:r>
          </w:p>
        </w:tc>
      </w:tr>
      <w:tr>
        <w:tc>
          <w:tcPr>
            <w:tcW w:type="dxa" w:w="2880"/>
          </w:tcPr>
          <w:p>
            <w:r>
              <w:t>dataProcessRegion</w:t>
            </w:r>
          </w:p>
        </w:tc>
        <w:tc>
          <w:tcPr>
            <w:tcW w:type="dxa" w:w="2880"/>
          </w:tcPr>
          <w:p>
            <w:r>
              <w:t>object</w:t>
            </w:r>
          </w:p>
        </w:tc>
        <w:tc>
          <w:tcPr>
            <w:tcW w:type="dxa" w:w="2880"/>
          </w:tcPr>
          <w:p>
            <w:r>
              <w:t>Cloud provider where you store archived data.</w:t>
            </w:r>
          </w:p>
        </w:tc>
      </w:tr>
      <w:tr>
        <w:tc>
          <w:tcPr>
            <w:tcW w:type="dxa" w:w="2880"/>
          </w:tcPr>
          <w:p>
            <w:r>
              <w:t>dataProcessRegion.cloudProvider</w:t>
            </w:r>
          </w:p>
        </w:tc>
        <w:tc>
          <w:tcPr>
            <w:tcW w:type="dxa" w:w="2880"/>
          </w:tcPr>
          <w:p>
            <w:r>
              <w:t>string</w:t>
            </w:r>
          </w:p>
        </w:tc>
        <w:tc>
          <w:tcPr>
            <w:tcW w:type="dxa" w:w="2880"/>
          </w:tcPr>
          <w:p>
            <w:r>
              <w:t>Cloud provider. Values: AWS, AZURE, GCP.</w:t>
            </w:r>
          </w:p>
        </w:tc>
      </w:tr>
      <w:tr>
        <w:tc>
          <w:tcPr>
            <w:tcW w:type="dxa" w:w="2880"/>
          </w:tcPr>
          <w:p>
            <w:r>
              <w:t>dataSetName</w:t>
            </w:r>
          </w:p>
        </w:tc>
        <w:tc>
          <w:tcPr>
            <w:tcW w:type="dxa" w:w="2880"/>
          </w:tcPr>
          <w:p>
            <w:r>
              <w:t>string</w:t>
            </w:r>
          </w:p>
        </w:tc>
        <w:tc>
          <w:tcPr>
            <w:tcW w:type="dxa" w:w="2880"/>
          </w:tcPr>
          <w:p>
            <w:r>
              <w:t>Human-readable label that identifies the dataset that Atlas generates for this online archive.</w:t>
            </w:r>
          </w:p>
        </w:tc>
      </w:tr>
      <w:tr>
        <w:tc>
          <w:tcPr>
            <w:tcW w:type="dxa" w:w="2880"/>
          </w:tcPr>
          <w:p>
            <w:r>
              <w:t>dbName</w:t>
            </w:r>
          </w:p>
        </w:tc>
        <w:tc>
          <w:tcPr>
            <w:tcW w:type="dxa" w:w="2880"/>
          </w:tcPr>
          <w:p>
            <w:r>
              <w:t>string</w:t>
            </w:r>
          </w:p>
        </w:tc>
        <w:tc>
          <w:tcPr>
            <w:tcW w:type="dxa" w:w="2880"/>
          </w:tcPr>
          <w:p>
            <w:r>
              <w:t>Human-readable label of the database that contains the collection that contains the online archive.</w:t>
            </w:r>
          </w:p>
        </w:tc>
      </w:tr>
      <w:tr>
        <w:tc>
          <w:tcPr>
            <w:tcW w:type="dxa" w:w="2880"/>
          </w:tcPr>
          <w:p>
            <w:r>
              <w:t>groupId</w:t>
            </w:r>
          </w:p>
        </w:tc>
        <w:tc>
          <w:tcPr>
            <w:tcW w:type="dxa" w:w="2880"/>
          </w:tcPr>
          <w:p>
            <w:r>
              <w:t>string</w:t>
            </w:r>
          </w:p>
        </w:tc>
        <w:tc>
          <w:tcPr>
            <w:tcW w:type="dxa" w:w="2880"/>
          </w:tcPr>
          <w:p>
            <w:r>
              <w:t>Unique 24-hexadecimal digit string that identifies the project that contains the specified cluster. Pattern: ^([a-f0-9]{24})$. Example: 32b6e34b3d91647abb20e7b8.</w:t>
            </w:r>
          </w:p>
        </w:tc>
      </w:tr>
      <w:tr>
        <w:tc>
          <w:tcPr>
            <w:tcW w:type="dxa" w:w="2880"/>
          </w:tcPr>
          <w:p>
            <w:r>
              <w:t>partitionFields</w:t>
            </w:r>
          </w:p>
        </w:tc>
        <w:tc>
          <w:tcPr>
            <w:tcW w:type="dxa" w:w="2880"/>
          </w:tcPr>
          <w:p>
            <w:r>
              <w:t>array</w:t>
            </w:r>
          </w:p>
        </w:tc>
        <w:tc>
          <w:tcPr>
            <w:tcW w:type="dxa" w:w="2880"/>
          </w:tcPr>
          <w:p>
            <w:r>
              <w:t>List of document fields used to logically partition data within a collection.</w:t>
            </w:r>
          </w:p>
        </w:tc>
      </w:tr>
      <w:tr>
        <w:tc>
          <w:tcPr>
            <w:tcW w:type="dxa" w:w="2880"/>
          </w:tcPr>
          <w:p>
            <w:r>
              <w:t>partitionFields[].fieldName</w:t>
            </w:r>
          </w:p>
        </w:tc>
        <w:tc>
          <w:tcPr>
            <w:tcW w:type="dxa" w:w="2880"/>
          </w:tcPr>
          <w:p>
            <w:r>
              <w:t>string</w:t>
            </w:r>
          </w:p>
        </w:tc>
        <w:tc>
          <w:tcPr>
            <w:tcW w:type="dxa" w:w="2880"/>
          </w:tcPr>
          <w:p>
            <w:r>
              <w:t>Required within each partitionFields item. Field used to partition data. To specify nested fields, use dot notation. Max length: 700.</w:t>
            </w:r>
          </w:p>
        </w:tc>
      </w:tr>
      <w:tr>
        <w:tc>
          <w:tcPr>
            <w:tcW w:type="dxa" w:w="2880"/>
          </w:tcPr>
          <w:p>
            <w:r>
              <w:t>partitionFields[].fieldType</w:t>
            </w:r>
          </w:p>
        </w:tc>
        <w:tc>
          <w:tcPr>
            <w:tcW w:type="dxa" w:w="2880"/>
          </w:tcPr>
          <w:p>
            <w:r>
              <w:t>string</w:t>
            </w:r>
          </w:p>
        </w:tc>
        <w:tc>
          <w:tcPr>
            <w:tcW w:type="dxa" w:w="2880"/>
          </w:tcPr>
          <w:p>
            <w:r>
              <w:t>Data type of the partition field. Values: date, int, long, objectId, string, uuid. UUID must be binary subtype 4; Atlas skips subtype 3.</w:t>
            </w:r>
          </w:p>
        </w:tc>
      </w:tr>
      <w:tr>
        <w:tc>
          <w:tcPr>
            <w:tcW w:type="dxa" w:w="2880"/>
          </w:tcPr>
          <w:p>
            <w:r>
              <w:t>partitionFields[].order</w:t>
            </w:r>
          </w:p>
        </w:tc>
        <w:tc>
          <w:tcPr>
            <w:tcW w:type="dxa" w:w="2880"/>
          </w:tcPr>
          <w:p>
            <w:r>
              <w:t>integer</w:t>
            </w:r>
          </w:p>
        </w:tc>
        <w:tc>
          <w:tcPr>
            <w:tcW w:type="dxa" w:w="2880"/>
          </w:tcPr>
          <w:p>
            <w:r>
              <w:t>Required within each partitionFields item. Sequence (starting at 0) in which Atlas slices the collection data to create partitions. Default: 0. criteria.dateField defaults as the first item in the partition sequence.</w:t>
            </w:r>
          </w:p>
        </w:tc>
      </w:tr>
      <w:tr>
        <w:tc>
          <w:tcPr>
            <w:tcW w:type="dxa" w:w="2880"/>
          </w:tcPr>
          <w:p>
            <w:r>
              <w:t>paused</w:t>
            </w:r>
          </w:p>
        </w:tc>
        <w:tc>
          <w:tcPr>
            <w:tcW w:type="dxa" w:w="2880"/>
          </w:tcPr>
          <w:p>
            <w:r>
              <w:t>boolean</w:t>
            </w:r>
          </w:p>
        </w:tc>
        <w:tc>
          <w:tcPr>
            <w:tcW w:type="dxa" w:w="2880"/>
          </w:tcPr>
          <w:p>
            <w:r>
              <w:t>Whether the online archive is paused. To pause/resume you must include this field: set true to pause an active archive; set false to resume a paused archive. Resume fails if the collection has another active online archive.</w:t>
            </w:r>
          </w:p>
        </w:tc>
      </w:tr>
      <w:tr>
        <w:tc>
          <w:tcPr>
            <w:tcW w:type="dxa" w:w="2880"/>
          </w:tcPr>
          <w:p>
            <w:r>
              <w:t>schedule</w:t>
            </w:r>
          </w:p>
        </w:tc>
        <w:tc>
          <w:tcPr>
            <w:tcW w:type="dxa" w:w="2880"/>
          </w:tcPr>
          <w:p>
            <w:r>
              <w:t>object</w:t>
            </w:r>
          </w:p>
        </w:tc>
        <w:tc>
          <w:tcPr>
            <w:tcW w:type="dxa" w:w="2880"/>
          </w:tcPr>
          <w:p>
            <w:r>
              <w:t>Schedule definition. Documentation indicates one of: DefaultScheduleView, DailyScheduleView, WeeklyScheduleView, MonthlyScheduleView (exact schema not provided).</w:t>
            </w:r>
          </w:p>
        </w:tc>
      </w:tr>
      <w:tr>
        <w:tc>
          <w:tcPr>
            <w:tcW w:type="dxa" w:w="2880"/>
          </w:tcPr>
          <w:p>
            <w:r>
              <w:t>state</w:t>
            </w:r>
          </w:p>
        </w:tc>
        <w:tc>
          <w:tcPr>
            <w:tcW w:type="dxa" w:w="2880"/>
          </w:tcPr>
          <w:p>
            <w:r>
              <w:t>string</w:t>
            </w:r>
          </w:p>
        </w:tc>
        <w:tc>
          <w:tcPr>
            <w:tcW w:type="dxa" w:w="2880"/>
          </w:tcPr>
          <w:p>
            <w:r>
              <w:t>Phase/state of the archive. Values include: PENDING, ACTIVE, PAUSING, PAUSED, DELETED, ORPHANED. (Documentation also describes states such as ARCHIVING and IDLE in the state table.)</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"clusterName": "Cluster0",</w:t>
        <w:br/>
        <w:t xml:space="preserve"> "collName": "events",</w:t>
        <w:br/>
        <w:t xml:space="preserve"> "collectionType": "STANDARD",</w:t>
        <w:br/>
        <w:t xml:space="preserve"> "criteria": {</w:t>
        <w:br/>
        <w:t xml:space="preserve"> "type": "DATE"</w:t>
        <w:br/>
        <w:t xml:space="preserve"> },</w:t>
        <w:br/>
        <w:t xml:space="preserve"> "dataExpirationRule": {</w:t>
        <w:br/>
        <w:t xml:space="preserve"> "expireAfterDays": 30</w:t>
        <w:br/>
        <w:t xml:space="preserve"> },</w:t>
        <w:br/>
        <w:t xml:space="preserve"> "dataProcessRegion": {</w:t>
        <w:br/>
        <w:t xml:space="preserve"> "cloudProvider": "AWS"</w:t>
        <w:br/>
        <w:t xml:space="preserve"> },</w:t>
        <w:br/>
        <w:t xml:space="preserve"> "dataSetName": "ArchiveDataset",</w:t>
        <w:br/>
        <w:t xml:space="preserve"> "dbName": "appdb",</w:t>
        <w:br/>
        <w:t xml:space="preserve"> "groupId": "32b6e34b3d91647abb20e7b8",</w:t>
        <w:br/>
        <w:t xml:space="preserve"> "partitionFields": [</w:t>
        <w:br/>
        <w:t xml:space="preserve"> {</w:t>
        <w:br/>
        <w:t xml:space="preserve"> "fieldName": "createdAt",</w:t>
        <w:br/>
        <w:t xml:space="preserve"> "fieldType": "date",</w:t>
        <w:br/>
        <w:t xml:space="preserve"> "order": 0</w:t>
        <w:br/>
        <w:t xml:space="preserve"> }</w:t>
        <w:br/>
        <w:t xml:space="preserve"> ],</w:t>
        <w:br/>
        <w:t xml:space="preserve"> "paused": false,</w:t>
        <w:br/>
        <w:t xml:space="preserve"> "schedule": {},</w:t>
        <w:br/>
        <w:t xml:space="preserve"> "state":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online archive.</w:t>
            </w:r>
          </w:p>
        </w:tc>
      </w:tr>
      <w:tr>
        <w:tc>
          <w:tcPr>
            <w:tcW w:type="dxa" w:w="2880"/>
          </w:tcPr>
          <w:p>
            <w:r>
              <w:t>clusterName</w:t>
            </w:r>
          </w:p>
        </w:tc>
        <w:tc>
          <w:tcPr>
            <w:tcW w:type="dxa" w:w="2880"/>
          </w:tcPr>
          <w:p>
            <w:r>
              <w:t>string</w:t>
            </w:r>
          </w:p>
        </w:tc>
        <w:tc>
          <w:tcPr>
            <w:tcW w:type="dxa" w:w="2880"/>
          </w:tcPr>
          <w:p>
            <w:r>
              <w:t>Cluster label that contains the collection for the online archive.</w:t>
            </w:r>
          </w:p>
        </w:tc>
      </w:tr>
      <w:tr>
        <w:tc>
          <w:tcPr>
            <w:tcW w:type="dxa" w:w="2880"/>
          </w:tcPr>
          <w:p>
            <w:r>
              <w:t>collName</w:t>
            </w:r>
          </w:p>
        </w:tc>
        <w:tc>
          <w:tcPr>
            <w:tcW w:type="dxa" w:w="2880"/>
          </w:tcPr>
          <w:p>
            <w:r>
              <w:t>string</w:t>
            </w:r>
          </w:p>
        </w:tc>
        <w:tc>
          <w:tcPr>
            <w:tcW w:type="dxa" w:w="2880"/>
          </w:tcPr>
          <w:p>
            <w:r>
              <w:t>Collection label for the online archive.</w:t>
            </w:r>
          </w:p>
        </w:tc>
      </w:tr>
      <w:tr>
        <w:tc>
          <w:tcPr>
            <w:tcW w:type="dxa" w:w="2880"/>
          </w:tcPr>
          <w:p>
            <w:r>
              <w:t>collectionType</w:t>
            </w:r>
          </w:p>
        </w:tc>
        <w:tc>
          <w:tcPr>
            <w:tcW w:type="dxa" w:w="2880"/>
          </w:tcPr>
          <w:p>
            <w:r>
              <w:t>string</w:t>
            </w:r>
          </w:p>
        </w:tc>
        <w:tc>
          <w:tcPr>
            <w:tcW w:type="dxa" w:w="2880"/>
          </w:tcPr>
          <w:p>
            <w:r>
              <w:t>Collection classification. Values: TIMESERIES, STANDARD. Default: STANDARD.</w:t>
            </w:r>
          </w:p>
        </w:tc>
      </w:tr>
      <w:tr>
        <w:tc>
          <w:tcPr>
            <w:tcW w:type="dxa" w:w="2880"/>
          </w:tcPr>
          <w:p>
            <w:r>
              <w:t>criteria</w:t>
            </w:r>
          </w:p>
        </w:tc>
        <w:tc>
          <w:tcPr>
            <w:tcW w:type="dxa" w:w="2880"/>
          </w:tcPr>
          <w:p>
            <w:r>
              <w:t>object</w:t>
            </w:r>
          </w:p>
        </w:tc>
        <w:tc>
          <w:tcPr>
            <w:tcW w:type="dxa" w:w="2880"/>
          </w:tcPr>
          <w:p>
            <w:r>
              <w:t>Selection criteria used to choose documents for archiving.</w:t>
            </w:r>
          </w:p>
        </w:tc>
      </w:tr>
      <w:tr>
        <w:tc>
          <w:tcPr>
            <w:tcW w:type="dxa" w:w="2880"/>
          </w:tcPr>
          <w:p>
            <w:r>
              <w:t>criteria.type</w:t>
            </w:r>
          </w:p>
        </w:tc>
        <w:tc>
          <w:tcPr>
            <w:tcW w:type="dxa" w:w="2880"/>
          </w:tcPr>
          <w:p>
            <w:r>
              <w:t>string</w:t>
            </w:r>
          </w:p>
        </w:tc>
        <w:tc>
          <w:tcPr>
            <w:tcW w:type="dxa" w:w="2880"/>
          </w:tcPr>
          <w:p>
            <w:r>
              <w:t>Criteria type. Values: DATE, CUSTOM.</w:t>
            </w:r>
          </w:p>
        </w:tc>
      </w:tr>
      <w:tr>
        <w:tc>
          <w:tcPr>
            <w:tcW w:type="dxa" w:w="2880"/>
          </w:tcPr>
          <w:p>
            <w:r>
              <w:t>dataExpirationRule</w:t>
            </w:r>
          </w:p>
        </w:tc>
        <w:tc>
          <w:tcPr>
            <w:tcW w:type="dxa" w:w="2880"/>
          </w:tcPr>
          <w:p>
            <w:r>
              <w:t>object</w:t>
            </w:r>
          </w:p>
        </w:tc>
        <w:tc>
          <w:tcPr>
            <w:tcW w:type="dxa" w:w="2880"/>
          </w:tcPr>
          <w:p>
            <w:r>
              <w:t>Expiration rule configuration.</w:t>
            </w:r>
          </w:p>
        </w:tc>
      </w:tr>
      <w:tr>
        <w:tc>
          <w:tcPr>
            <w:tcW w:type="dxa" w:w="2880"/>
          </w:tcPr>
          <w:p>
            <w:r>
              <w:t>dataExpirationRule.expireAfterDays</w:t>
            </w:r>
          </w:p>
        </w:tc>
        <w:tc>
          <w:tcPr>
            <w:tcW w:type="dxa" w:w="2880"/>
          </w:tcPr>
          <w:p>
            <w:r>
              <w:t>integer</w:t>
            </w:r>
          </w:p>
        </w:tc>
        <w:tc>
          <w:tcPr>
            <w:tcW w:type="dxa" w:w="2880"/>
          </w:tcPr>
          <w:p>
            <w:r>
              <w:t>Days after which data is nominated for deletion (min 7, max 9215).</w:t>
            </w:r>
          </w:p>
        </w:tc>
      </w:tr>
      <w:tr>
        <w:tc>
          <w:tcPr>
            <w:tcW w:type="dxa" w:w="2880"/>
          </w:tcPr>
          <w:p>
            <w:r>
              <w:t>dataProcessRegion</w:t>
            </w:r>
          </w:p>
        </w:tc>
        <w:tc>
          <w:tcPr>
            <w:tcW w:type="dxa" w:w="2880"/>
          </w:tcPr>
          <w:p>
            <w:r>
              <w:t>object</w:t>
            </w:r>
          </w:p>
        </w:tc>
        <w:tc>
          <w:tcPr>
            <w:tcW w:type="dxa" w:w="2880"/>
          </w:tcPr>
          <w:p>
            <w:r>
              <w:t>Region/provider configuration for archived storage.</w:t>
            </w:r>
          </w:p>
        </w:tc>
      </w:tr>
      <w:tr>
        <w:tc>
          <w:tcPr>
            <w:tcW w:type="dxa" w:w="2880"/>
          </w:tcPr>
          <w:p>
            <w:r>
              <w:t>dataProcessRegion.cloudProvider</w:t>
            </w:r>
          </w:p>
        </w:tc>
        <w:tc>
          <w:tcPr>
            <w:tcW w:type="dxa" w:w="2880"/>
          </w:tcPr>
          <w:p>
            <w:r>
              <w:t>string</w:t>
            </w:r>
          </w:p>
        </w:tc>
        <w:tc>
          <w:tcPr>
            <w:tcW w:type="dxa" w:w="2880"/>
          </w:tcPr>
          <w:p>
            <w:r>
              <w:t>Cloud provider. Values: AWS, AZURE, GCP.</w:t>
            </w:r>
          </w:p>
        </w:tc>
      </w:tr>
      <w:tr>
        <w:tc>
          <w:tcPr>
            <w:tcW w:type="dxa" w:w="2880"/>
          </w:tcPr>
          <w:p>
            <w:r>
              <w:t>dataSetName</w:t>
            </w:r>
          </w:p>
        </w:tc>
        <w:tc>
          <w:tcPr>
            <w:tcW w:type="dxa" w:w="2880"/>
          </w:tcPr>
          <w:p>
            <w:r>
              <w:t>string</w:t>
            </w:r>
          </w:p>
        </w:tc>
        <w:tc>
          <w:tcPr>
            <w:tcW w:type="dxa" w:w="2880"/>
          </w:tcPr>
          <w:p>
            <w:r>
              <w:t>Dataset name generated for the online archive.</w:t>
            </w:r>
          </w:p>
        </w:tc>
      </w:tr>
      <w:tr>
        <w:tc>
          <w:tcPr>
            <w:tcW w:type="dxa" w:w="2880"/>
          </w:tcPr>
          <w:p>
            <w:r>
              <w:t>dbName</w:t>
            </w:r>
          </w:p>
        </w:tc>
        <w:tc>
          <w:tcPr>
            <w:tcW w:type="dxa" w:w="2880"/>
          </w:tcPr>
          <w:p>
            <w:r>
              <w:t>string</w:t>
            </w:r>
          </w:p>
        </w:tc>
        <w:tc>
          <w:tcPr>
            <w:tcW w:type="dxa" w:w="2880"/>
          </w:tcPr>
          <w:p>
            <w:r>
              <w:t>Database name containing the archived collection.</w:t>
            </w:r>
          </w:p>
        </w:tc>
      </w:tr>
      <w:tr>
        <w:tc>
          <w:tcPr>
            <w:tcW w:type="dxa" w:w="2880"/>
          </w:tcPr>
          <w:p>
            <w:r>
              <w:t>groupId</w:t>
            </w:r>
          </w:p>
        </w:tc>
        <w:tc>
          <w:tcPr>
            <w:tcW w:type="dxa" w:w="2880"/>
          </w:tcPr>
          <w:p>
            <w:r>
              <w:t>string</w:t>
            </w:r>
          </w:p>
        </w:tc>
        <w:tc>
          <w:tcPr>
            <w:tcW w:type="dxa" w:w="2880"/>
          </w:tcPr>
          <w:p>
            <w:r>
              <w:t>Project (group) ID that contains the cluster.</w:t>
            </w:r>
          </w:p>
        </w:tc>
      </w:tr>
      <w:tr>
        <w:tc>
          <w:tcPr>
            <w:tcW w:type="dxa" w:w="2880"/>
          </w:tcPr>
          <w:p>
            <w:r>
              <w:t>partitionFields</w:t>
            </w:r>
          </w:p>
        </w:tc>
        <w:tc>
          <w:tcPr>
            <w:tcW w:type="dxa" w:w="2880"/>
          </w:tcPr>
          <w:p>
            <w:r>
              <w:t>array</w:t>
            </w:r>
          </w:p>
        </w:tc>
        <w:tc>
          <w:tcPr>
            <w:tcW w:type="dxa" w:w="2880"/>
          </w:tcPr>
          <w:p>
            <w:r>
              <w:t>Partition field definitions used to divide data logically for querying.</w:t>
            </w:r>
          </w:p>
        </w:tc>
      </w:tr>
      <w:tr>
        <w:tc>
          <w:tcPr>
            <w:tcW w:type="dxa" w:w="2880"/>
          </w:tcPr>
          <w:p>
            <w:r>
              <w:t>partitionFields[].fieldName</w:t>
            </w:r>
          </w:p>
        </w:tc>
        <w:tc>
          <w:tcPr>
            <w:tcW w:type="dxa" w:w="2880"/>
          </w:tcPr>
          <w:p>
            <w:r>
              <w:t>string</w:t>
            </w:r>
          </w:p>
        </w:tc>
        <w:tc>
          <w:tcPr>
            <w:tcW w:type="dxa" w:w="2880"/>
          </w:tcPr>
          <w:p>
            <w:r>
              <w:t>Partition field name.</w:t>
            </w:r>
          </w:p>
        </w:tc>
      </w:tr>
      <w:tr>
        <w:tc>
          <w:tcPr>
            <w:tcW w:type="dxa" w:w="2880"/>
          </w:tcPr>
          <w:p>
            <w:r>
              <w:t>partitionFields[].fieldType</w:t>
            </w:r>
          </w:p>
        </w:tc>
        <w:tc>
          <w:tcPr>
            <w:tcW w:type="dxa" w:w="2880"/>
          </w:tcPr>
          <w:p>
            <w:r>
              <w:t>string</w:t>
            </w:r>
          </w:p>
        </w:tc>
        <w:tc>
          <w:tcPr>
            <w:tcW w:type="dxa" w:w="2880"/>
          </w:tcPr>
          <w:p>
            <w:r>
              <w:t>Partition field type.</w:t>
            </w:r>
          </w:p>
        </w:tc>
      </w:tr>
      <w:tr>
        <w:tc>
          <w:tcPr>
            <w:tcW w:type="dxa" w:w="2880"/>
          </w:tcPr>
          <w:p>
            <w:r>
              <w:t>partitionFields[].order</w:t>
            </w:r>
          </w:p>
        </w:tc>
        <w:tc>
          <w:tcPr>
            <w:tcW w:type="dxa" w:w="2880"/>
          </w:tcPr>
          <w:p>
            <w:r>
              <w:t>integer</w:t>
            </w:r>
          </w:p>
        </w:tc>
        <w:tc>
          <w:tcPr>
            <w:tcW w:type="dxa" w:w="2880"/>
          </w:tcPr>
          <w:p>
            <w:r>
              <w:t>Partition ordering index (starting at 0).</w:t>
            </w:r>
          </w:p>
        </w:tc>
      </w:tr>
      <w:tr>
        <w:tc>
          <w:tcPr>
            <w:tcW w:type="dxa" w:w="2880"/>
          </w:tcPr>
          <w:p>
            <w:r>
              <w:t>paused</w:t>
            </w:r>
          </w:p>
        </w:tc>
        <w:tc>
          <w:tcPr>
            <w:tcW w:type="dxa" w:w="2880"/>
          </w:tcPr>
          <w:p>
            <w:r>
              <w:t>boolean</w:t>
            </w:r>
          </w:p>
        </w:tc>
        <w:tc>
          <w:tcPr>
            <w:tcW w:type="dxa" w:w="2880"/>
          </w:tcPr>
          <w:p>
            <w:r>
              <w:t>Whether the archive is paused.</w:t>
            </w:r>
          </w:p>
        </w:tc>
      </w:tr>
      <w:tr>
        <w:tc>
          <w:tcPr>
            <w:tcW w:type="dxa" w:w="2880"/>
          </w:tcPr>
          <w:p>
            <w:r>
              <w:t>schedule</w:t>
            </w:r>
          </w:p>
        </w:tc>
        <w:tc>
          <w:tcPr>
            <w:tcW w:type="dxa" w:w="2880"/>
          </w:tcPr>
          <w:p>
            <w:r>
              <w:t>object</w:t>
            </w:r>
          </w:p>
        </w:tc>
        <w:tc>
          <w:tcPr>
            <w:tcW w:type="dxa" w:w="2880"/>
          </w:tcPr>
          <w:p>
            <w:r>
              <w:t>Schedule definition (schema not provided in scraped content).</w:t>
            </w:r>
          </w:p>
        </w:tc>
      </w:tr>
      <w:tr>
        <w:tc>
          <w:tcPr>
            <w:tcW w:type="dxa" w:w="2880"/>
          </w:tcPr>
          <w:p>
            <w:r>
              <w:t>state</w:t>
            </w:r>
          </w:p>
        </w:tc>
        <w:tc>
          <w:tcPr>
            <w:tcW w:type="dxa" w:w="2880"/>
          </w:tcPr>
          <w:p>
            <w:r>
              <w:t>string</w:t>
            </w:r>
          </w:p>
        </w:tc>
        <w:tc>
          <w:tcPr>
            <w:tcW w:type="dxa" w:w="2880"/>
          </w:tcPr>
          <w:p>
            <w:r>
              <w:t>Current archive state (see Notes for full state descriptions).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'https://cloud.mongodb.com/api/atlas/v2/groups/32b6e34b3d91647abb20e7b8/clusters/Cluster0/onlineArchives/32b6e34b3d91647abb20e7b8?pretty=true' \</w:t>
        <w:br/>
        <w:t xml:space="preserve"> --header 'Accept: application/json' \</w:t>
        <w:br/>
        <w:t xml:space="preserve"> --header 'Content-Type: application/json' \</w:t>
        <w:br/>
        <w:t xml:space="preserve"> --data '{</w:t>
        <w:br/>
        <w:t xml:space="preserve"> "paused": true</w:t>
        <w:br/>
        <w:t xml:space="preserve">  }'</w:t>
      </w:r>
    </w:p>
    <w:p>
      <w:pPr>
        <w:pStyle w:val="Heading3"/>
      </w:pPr>
      <w:r>
        <w:t>Example Usage</w:t>
      </w:r>
    </w:p>
    <w:p>
      <w:pPr>
        <w:pStyle w:val="Heading3"/>
      </w:pPr>
      <w:r>
        <w:t>Example 1: Pause an Online Archive</w:t>
      </w:r>
    </w:p>
    <w:p>
      <w:r>
        <w:rPr>
          <w:b/>
          <w:color w:val="666666"/>
          <w:sz w:val="16"/>
        </w:rPr>
        <w:t>[bash]</w:t>
      </w:r>
    </w:p>
    <w:p>
      <w:pPr>
        <w:shd w:fill="F2F2F2" w:val="clear"/>
      </w:pPr>
      <w:r>
        <w:rPr>
          <w:rFonts w:ascii="Courier New" w:hAnsi="Courier New"/>
          <w:sz w:val="17"/>
        </w:rPr>
        <w:t>curl -X PATCH \</w:t>
        <w:br/>
        <w:t xml:space="preserve"> 'https://cloud.mongodb.com/api/atlas/v2/groups/32b6e34b3d91647abb20e7b8/clusters/Cluster0/onlineArchives/32b6e34b3d91647abb20e7b8' \</w:t>
        <w:br/>
        <w:t xml:space="preserve"> -H 'Accept: application/json' \</w:t>
        <w:br/>
        <w:t xml:space="preserve"> -H 'Content-Type: application/json' \</w:t>
        <w:br/>
        <w:t xml:space="preserve"> -d '{</w:t>
        <w:br/>
        <w:t xml:space="preserve"> "paused": true</w:t>
        <w:br/>
        <w:t xml:space="preserve">  }'</w:t>
      </w:r>
    </w:p>
    <w:p>
      <w:pPr>
        <w:pStyle w:val="Heading3"/>
      </w:pPr>
      <w:r>
        <w:t>Example 2: Resume an Online Archive</w:t>
      </w:r>
    </w:p>
    <w:p>
      <w:r>
        <w:rPr>
          <w:b/>
          <w:color w:val="666666"/>
          <w:sz w:val="16"/>
        </w:rPr>
        <w:t>[bash]</w:t>
      </w:r>
    </w:p>
    <w:p>
      <w:pPr>
        <w:shd w:fill="F2F2F2" w:val="clear"/>
      </w:pPr>
      <w:r>
        <w:rPr>
          <w:rFonts w:ascii="Courier New" w:hAnsi="Courier New"/>
          <w:sz w:val="17"/>
        </w:rPr>
        <w:t>curl -X PATCH \</w:t>
        <w:br/>
        <w:t xml:space="preserve"> 'https://cloud.mongodb.com/api/atlas/v2/groups/32b6e34b3d91647abb20e7b8/clusters/Cluster0/onlineArchives/32b6e34b3d91647abb20e7b8' \</w:t>
        <w:br/>
        <w:t xml:space="preserve"> -H 'Accept: application/json' \</w:t>
        <w:br/>
        <w:t xml:space="preserve"> -H 'Content-Type: application/json' \</w:t>
        <w:br/>
        <w:t xml:space="preserve"> -d '{</w:t>
        <w:br/>
        <w:t xml:space="preserve"> "paused": false</w:t>
        <w:br/>
        <w:t xml:space="preserve">  }'</w:t>
      </w:r>
    </w:p>
    <w:p>
      <w:pPr>
        <w:pStyle w:val="Heading3"/>
      </w:pPr>
      <w:r>
        <w:t>Example 3: Request Envelope-Wrapped Response</w:t>
      </w:r>
    </w:p>
    <w:p>
      <w:r>
        <w:rPr>
          <w:b/>
          <w:color w:val="666666"/>
          <w:sz w:val="16"/>
        </w:rPr>
        <w:t>[bash]</w:t>
      </w:r>
    </w:p>
    <w:p>
      <w:pPr>
        <w:shd w:fill="F2F2F2" w:val="clear"/>
      </w:pPr>
      <w:r>
        <w:rPr>
          <w:rFonts w:ascii="Courier New" w:hAnsi="Courier New"/>
          <w:sz w:val="17"/>
        </w:rPr>
        <w:t>curl -X PATCH \</w:t>
        <w:br/>
        <w:t xml:space="preserve"> 'https://cloud.mongodb.com/api/atlas/v2/groups/32b6e34b3d91647abb20e7b8/clusters/Cluster0/onlineArchives/32b6e34b3d91647abb20e7b8?envelope=true' \</w:t>
        <w:br/>
        <w:t xml:space="preserve"> -H 'Accept: application/json' \</w:t>
        <w:br/>
        <w:t xml:space="preserve"> -H 'Content-Type: application/json' \</w:t>
        <w:br/>
        <w:t xml:space="preserve"> -d '{</w:t>
        <w:br/>
        <w:t xml:space="preserve"> "paused": true</w:t>
        <w:br/>
        <w:t xml:space="preserve">  }'</w:t>
      </w:r>
    </w:p>
    <w:p>
      <w:pPr>
        <w:pStyle w:val="Heading3"/>
      </w:pPr>
      <w:r>
        <w:t>Behavior</w:t>
      </w:r>
    </w:p>
    <w:p>
      <w:pPr>
        <w:pStyle w:val="ListBullet"/>
      </w:pPr>
      <w:r>
        <w:t>Atlas validates the path parameters and request body.</w:t>
      </w:r>
    </w:p>
    <w:p>
      <w:pPr>
        <w:pStyle w:val="ListBullet"/>
      </w:pPr>
      <w:r>
        <w:t>Atlas updates the online archive configuration and/or transitions its paused state based on the request.</w:t>
      </w:r>
    </w:p>
    <w:p>
      <w:pPr>
        <w:pStyle w:val="ListBullet"/>
      </w:pPr>
      <w:r>
        <w:t>Atlas returns the updated online archive document.</w:t>
      </w:r>
    </w:p>
    <w:p>
      <w:pPr>
        <w:pStyle w:val="Heading3"/>
      </w:pPr>
      <w:r>
        <w:t>Notes</w:t>
      </w:r>
    </w:p>
    <w:p>
      <w:pPr>
        <w:pStyle w:val="ListBullet"/>
      </w:pPr>
      <w:r>
        <w:t>To pause or resume an archive, you must include the paused field in the request body.</w:t>
      </w:r>
    </w:p>
    <w:p>
      <w:pPr>
        <w:pStyle w:val="ListBullet"/>
      </w:pPr>
      <w:r>
        <w:t>Resume can fail if the collection already has another active online archive.</w:t>
      </w:r>
    </w:p>
    <w:p>
      <w:pPr>
        <w:pStyle w:val="ListBullet"/>
      </w:pPr>
      <w:r>
        <w:t>state values are described in the documentation’s state table (including PENDING, ARCHIVING, IDLE, PAUSING, PAUSED, ORPHANED, DELETED). The schema list also includes ACTIVE.</w:t>
      </w:r>
    </w:p>
    <w:p>
      <w:pPr>
        <w:pStyle w:val="Heading3"/>
      </w:pPr>
      <w:r>
        <w:t>Gotchas</w:t>
      </w:r>
    </w:p>
    <w:p>
      <w:pPr>
        <w:pStyle w:val="ListBullet"/>
      </w:pPr>
      <w:r>
        <w:t>If "collectionType": "TIMESERIES", Atlas requires "criteria.type": "date" and "criteria.dateFormat": "ISODATE" and doesn’t support CUSTOM criteria (as stated in the documentation).</w:t>
      </w:r>
    </w:p>
    <w:p>
      <w:pPr>
        <w:pStyle w:val="ListBullet"/>
      </w:pPr>
      <w:r>
        <w:t>Omitting paused when attempting to pause/resume can prevent the state change (documentation indicates you must include it).</w:t>
      </w:r>
    </w:p>
    <w:p>
      <w:pPr>
        <w:pStyle w:val="Heading3"/>
      </w:pPr>
      <w:r>
        <w:t>Error Handling</w:t>
      </w:r>
    </w:p>
    <w:p>
      <w:pPr>
        <w:pStyle w:val="ListBullet"/>
      </w:pPr>
      <w:r>
        <w:t>400 Bad Request: Request is malformed or contains invalid fields/values.</w:t>
      </w:r>
    </w:p>
    <w:p>
      <w:pPr>
        <w:pStyle w:val="ListBullet"/>
      </w:pPr>
      <w:r>
        <w:t>401 Unauthorized: Not authorized to access the resource.</w:t>
      </w:r>
    </w:p>
    <w:p>
      <w:pPr>
        <w:pStyle w:val="ListBullet"/>
      </w:pPr>
      <w:r>
        <w:t>403 Forbidden: Authenticated but lacks required permissions (for example, missing Project Data Access Admin role).</w:t>
      </w:r>
    </w:p>
    <w:p>
      <w:pPr>
        <w:pStyle w:val="ListBullet"/>
      </w:pPr>
      <w:r>
        <w:t>404 Not Found: Specified project, cluster, or archive doesn’t exist.</w:t>
      </w:r>
    </w:p>
    <w:p>
      <w:pPr>
        <w:pStyle w:val="ListBullet"/>
      </w:pPr>
      <w:r>
        <w:t>409 Conflict: Conflicting state or configuration (for example, resuming when another active archive exists).</w:t>
      </w:r>
    </w:p>
    <w:p>
      <w:pPr>
        <w:pStyle w:val="ListBullet"/>
      </w:pPr>
      <w:r>
        <w:t>429 Too Many Requests: Rate limit exceeded; check Retry-After.</w:t>
      </w:r>
    </w:p>
    <w:p>
      <w:pPr>
        <w:pStyle w:val="ListBullet"/>
      </w:pPr>
      <w:r>
        <w:t>500 Internal Server Error: Unexpected server-side error.</w:t>
      </w:r>
    </w:p>
    <w:p>
      <w:pPr>
        <w:pStyle w:val="Heading3"/>
      </w:pPr>
      <w:r>
        <w:t>Related onlineArchives actions</w:t>
      </w:r>
    </w:p>
    <w:p>
      <w:pPr>
        <w:pStyle w:val="ListBullet"/>
      </w:pPr>
      <w:r>
        <w:t>[POST] Create a Cluster Online Archive in a Project — /groups/{{groupId}}/clusters/{{clusterName}}/onlineArchives</w:t>
      </w:r>
    </w:p>
    <w:p>
      <w:pPr>
        <w:pStyle w:val="ListBullet"/>
      </w:pPr>
      <w:r>
        <w:t>[DELETE] Remove a Cluster Online Archive from a Project — /groups/{{groupId}}/clusters/{{clusterName}}/onlineArchives/{{archiveId}}</w:t>
      </w:r>
    </w:p>
    <w:p>
      <w:pPr>
        <w:pStyle w:val="ListBullet"/>
      </w:pPr>
      <w:r>
        <w:t>[GET] Get a Cluster Online Archive in a Project — /groups/{{groupId}}/clusters/{{clusterName}}/onlineArchives/{{archiveId}}</w:t>
      </w:r>
    </w:p>
    <w:p>
      <w:pPr>
        <w:pStyle w:val="ListBullet"/>
      </w:pPr>
      <w:r>
        <w:t>[GET] List a Cluster's Online Archives (in a Project) — /groups/{{groupId}}/clusters/{{clusterName}}/onlineArchives</w:t>
      </w:r>
    </w:p>
    <w:p>
      <w:r>
        <w:br w:type="page"/>
      </w:r>
    </w:p>
    <w:p>
      <w:pPr>
        <w:pStyle w:val="Heading2"/>
      </w:pPr>
      <w:r>
        <w:t>131. [DELETE] Remove an Organization</w:t>
      </w:r>
    </w:p>
    <w:p>
      <w:r>
        <w:rPr>
          <w:b/>
        </w:rPr>
        <w:t xml:space="preserve">Endpoint: </w:t>
      </w:r>
      <w:r>
        <w:rPr>
          <w:rFonts w:ascii="Courier New" w:hAnsi="Courier New"/>
          <w:sz w:val="18"/>
        </w:rPr>
        <w:t>/orgs/{{orgId}}</w:t>
      </w:r>
    </w:p>
    <w:p>
      <w:pPr>
        <w:pStyle w:val="Heading3"/>
      </w:pPr>
      <w:r>
        <w:t>Prerequisites</w:t>
      </w:r>
    </w:p>
    <w:p>
      <w:pPr>
        <w:pStyle w:val="ListBullet"/>
      </w:pPr>
      <w:r>
        <w:t>The requesting Service Account or API Key must have the Organization Owner role.</w:t>
      </w:r>
    </w:p>
    <w:p>
      <w:pPr>
        <w:pStyle w:val="ListBullet"/>
      </w:pPr>
      <w:r>
        <w:t>The organization must not have any active projects.</w:t>
      </w:r>
    </w:p>
    <w:p>
      <w:pPr>
        <w:pStyle w:val="ListBullet"/>
      </w:pPr>
      <w:r>
        <w:t>All projects in the organization must be removed before the organization can be removed.</w:t>
      </w:r>
    </w:p>
    <w:p>
      <w:pPr>
        <w:pStyle w:val="Heading3"/>
      </w:pPr>
      <w:r>
        <w:t>Method</w:t>
      </w:r>
    </w:p>
    <w:p>
      <w:r>
        <w:t>DELETE</w:t>
      </w:r>
    </w:p>
    <w:p>
      <w:pPr>
        <w:pStyle w:val="Heading3"/>
      </w:pPr>
      <w:r>
        <w:t>URL</w:t>
      </w:r>
    </w:p>
    <w:p>
      <w:r>
        <w:t>https://cloud.mongodb.com/api/atlas/v2/orgs/{{orgId}}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specified organization. MongoDB Cloud imposes limits on this operation: organizations with active projects can’t be removed, and all projects must be removed before deleting the organization.</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 or /orgs).</w:t>
      </w:r>
    </w:p>
    <w:p>
      <w:pPr>
        <w:pStyle w:val="ListBullet"/>
      </w:pPr>
      <w:r>
        <w:t>Always construct the path as /orgs/{{orgId}},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w:t>
      </w:r>
    </w:p>
    <w:p>
      <w:pPr>
        <w:pStyle w:val="Heading3"/>
      </w:pPr>
      <w:r>
        <w:t>Invalid Examples</w:t>
      </w:r>
    </w:p>
    <w:p>
      <w:r>
        <w:rPr>
          <w:b/>
          <w:color w:val="666666"/>
          <w:sz w:val="16"/>
        </w:rPr>
        <w:t>[http]</w:t>
      </w:r>
    </w:p>
    <w:p>
      <w:pPr>
        <w:shd w:fill="F2F2F2" w:val="clear"/>
      </w:pPr>
      <w:r>
        <w:rPr>
          <w:rFonts w:ascii="Courier New" w:hAnsi="Courier New"/>
          <w:sz w:val="17"/>
        </w:rPr>
        <w:t>/orgs//</w:t>
        <w:br/>
        <w:t>/orgs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a status parameter in the response body.</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402,</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 the response body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List describing each violation.</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w:t>
      </w:r>
    </w:p>
    <w:p>
      <w:pPr>
        <w:pStyle w:val="Heading3"/>
      </w:pPr>
      <w:r>
        <w:t>Behavior</w:t>
      </w:r>
    </w:p>
    <w:p>
      <w:pPr>
        <w:pStyle w:val="ListBullet"/>
      </w:pPr>
      <w:r>
        <w:t>Validates the caller has sufficient permissions (Organization Owner).</w:t>
      </w:r>
    </w:p>
    <w:p>
      <w:pPr>
        <w:pStyle w:val="ListBullet"/>
      </w:pPr>
      <w:r>
        <w:t>Checks the organization has no active projects and that all projects have been removed.</w:t>
      </w:r>
    </w:p>
    <w:p>
      <w:pPr>
        <w:pStyle w:val="ListBullet"/>
      </w:pPr>
      <w:r>
        <w:t>If eligible, deletes the organization and returns 204 No Content.</w:t>
      </w:r>
    </w:p>
    <w:p>
      <w:pPr>
        <w:pStyle w:val="Heading3"/>
      </w:pPr>
      <w:r>
        <w:t>Notes</w:t>
      </w:r>
    </w:p>
    <w:p>
      <w:pPr>
        <w:pStyle w:val="ListBullet"/>
      </w:pPr>
      <w:r>
        <w:t>If your client can’t access HTTP status codes/headers, use ?envelope=true to have the response include a status field in the body (where applicable).</w:t>
      </w:r>
    </w:p>
    <w:p>
      <w:pPr>
        <w:pStyle w:val="ListBullet"/>
      </w:pPr>
      <w:r>
        <w:t>Rate limit headers may be returned on success and on 429 responses.</w:t>
      </w:r>
    </w:p>
    <w:p>
      <w:pPr>
        <w:pStyle w:val="Heading3"/>
      </w:pPr>
      <w:r>
        <w:t>Related organizations actions</w:t>
      </w:r>
    </w:p>
    <w:p>
      <w:pPr>
        <w:pStyle w:val="ListBullet"/>
      </w:pPr>
      <w:r>
        <w:t>[GET] Return All Organizations — /orgs</w:t>
      </w:r>
    </w:p>
    <w:p>
      <w:pPr>
        <w:pStyle w:val="ListBullet"/>
      </w:pPr>
      <w:r>
        <w:t>[GET] Return One Organization — /orgs/{{orgId}}</w:t>
      </w:r>
    </w:p>
    <w:p>
      <w:pPr>
        <w:pStyle w:val="ListBullet"/>
      </w:pPr>
      <w:r>
        <w:t>[PATCH] Update an Organization — /orgs/{{orgId}}</w:t>
      </w:r>
    </w:p>
    <w:p>
      <w:pPr>
        <w:pStyle w:val="ListBullet"/>
      </w:pPr>
      <w:r>
        <w:t>[POST] Create One Organization — /orgs</w:t>
      </w:r>
    </w:p>
    <w:p>
      <w:r>
        <w:br w:type="page"/>
      </w:r>
    </w:p>
    <w:p>
      <w:pPr>
        <w:pStyle w:val="Heading2"/>
      </w:pPr>
      <w:r>
        <w:t>132. [DELETE] Remove One Invitation from One Organization</w:t>
      </w:r>
    </w:p>
    <w:p>
      <w:r>
        <w:rPr>
          <w:b/>
        </w:rPr>
        <w:t xml:space="preserve">Endpoint: </w:t>
      </w:r>
      <w:r>
        <w:rPr>
          <w:rFonts w:ascii="Courier New" w:hAnsi="Courier New"/>
          <w:sz w:val="18"/>
        </w:rPr>
        <w:t>/orgs/{{orgId}}/invites/{{invitationId}}</w:t>
      </w:r>
    </w:p>
    <w:p>
      <w:pPr>
        <w:pStyle w:val="Heading3"/>
      </w:pPr>
      <w:r>
        <w:t>Prerequisites</w:t>
      </w:r>
    </w:p>
    <w:p>
      <w:pPr>
        <w:pStyle w:val="ListBullet"/>
      </w:pPr>
      <w:r>
        <w:t>The requesting Service Account or API Key must have the Organization Owner role.</w:t>
      </w:r>
    </w:p>
    <w:p>
      <w:pPr>
        <w:pStyle w:val="ListBullet"/>
      </w:pPr>
      <w:r>
        <w:t>You can only cancel pending invitations (you can’t cancel an invitation that the user already accepted).</w:t>
      </w:r>
    </w:p>
    <w:p>
      <w:pPr>
        <w:pStyle w:val="ListBullet"/>
      </w:pPr>
      <w:r>
        <w:t>Note: Invitation management APIs are deprecated. Use Remove One MongoDB Cloud User From One Organization to remove a pending user.</w:t>
      </w:r>
    </w:p>
    <w:p>
      <w:pPr>
        <w:pStyle w:val="Heading3"/>
      </w:pPr>
      <w:r>
        <w:t>Method</w:t>
      </w:r>
    </w:p>
    <w:p>
      <w:r>
        <w:t>DELETE</w:t>
      </w:r>
    </w:p>
    <w:p>
      <w:pPr>
        <w:pStyle w:val="Heading3"/>
      </w:pPr>
      <w:r>
        <w:t>URL</w:t>
      </w:r>
    </w:p>
    <w:p>
      <w:r>
        <w:t>https://cloud.mongodb.com/api/atlas/v2/orgs/{{orgId}}/invites/{{invitationId}}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Cancels one pending invitation sent to the specified MongoDB Cloud user to join an organization. This endpoint doesn’t return a response body on success.</w:t>
      </w:r>
    </w:p>
    <w:p>
      <w:pPr>
        <w:pStyle w:val="Heading3"/>
      </w:pPr>
      <w:r>
        <w:t>Enforcement Rules</w:t>
      </w:r>
    </w:p>
    <w:p>
      <w:pPr>
        <w:pStyle w:val="ListBullet"/>
      </w:pPr>
      <w:r>
        <w:t>The orgId path parameter must always be present.</w:t>
      </w:r>
    </w:p>
    <w:p>
      <w:pPr>
        <w:pStyle w:val="ListBullet"/>
      </w:pPr>
      <w:r>
        <w:t>The invitationId path parameter must always be present.</w:t>
      </w:r>
    </w:p>
    <w:p>
      <w:pPr>
        <w:pStyle w:val="ListBullet"/>
      </w:pPr>
      <w:r>
        <w:t>Always construct the path as /orgs/{{orgId}}/invites/{{invitationId}}, where both path parameters are non-empty strings.</w:t>
      </w:r>
    </w:p>
    <w:p>
      <w:pPr>
        <w:pStyle w:val="ListBullet"/>
      </w:pPr>
      <w:r>
        <w:t>Do not call the API with missing or empty path parameters (e.g., avoid /orgs//invites/{{invitationId}}, /orgs/{{orgId}}/invites/, or /orgs/{{orgId}}/invites).</w:t>
      </w:r>
    </w:p>
    <w:p>
      <w:pPr>
        <w:pStyle w:val="ListBullet"/>
      </w:pPr>
      <w:r>
        <w:t>Do not infer or guess orgId or invitationId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/orgs/5e2211c17a3e5a48f5497de3/invites/5f2a1b2c3d4e5f60718293a4</w:t>
      </w:r>
    </w:p>
    <w:p>
      <w:pPr>
        <w:pStyle w:val="Heading3"/>
      </w:pPr>
      <w:r>
        <w:t>Invalid Examples</w:t>
      </w:r>
    </w:p>
    <w:p>
      <w:r>
        <w:rPr>
          <w:b/>
          <w:color w:val="666666"/>
          <w:sz w:val="16"/>
        </w:rPr>
        <w:t>[http]</w:t>
      </w:r>
    </w:p>
    <w:p>
      <w:pPr>
        <w:shd w:fill="F2F2F2" w:val="clear"/>
      </w:pPr>
      <w:r>
        <w:rPr>
          <w:rFonts w:ascii="Courier New" w:hAnsi="Courier New"/>
          <w:sz w:val="17"/>
        </w:rPr>
        <w:t>/orgs//invites/5f2a1b2c3d4e5f60718293a4</w:t>
        <w:br/>
        <w:t>/orgs/5e2211c17a3e5a48f5497de3/invites/</w:t>
        <w:br/>
        <w:t>/orgs/5e2211c17a3e5a48f5497de3/invites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r>
        <w:tc>
          <w:tcPr>
            <w:tcW w:type="dxa" w:w="2880"/>
          </w:tcPr>
          <w:p>
            <w:r>
              <w:t>invitationId</w:t>
            </w:r>
          </w:p>
        </w:tc>
        <w:tc>
          <w:tcPr>
            <w:tcW w:type="dxa" w:w="2880"/>
          </w:tcPr>
          <w:p>
            <w:r>
              <w:t>string</w:t>
            </w:r>
          </w:p>
        </w:tc>
        <w:tc>
          <w:tcPr>
            <w:tcW w:type="dxa" w:w="2880"/>
          </w:tcPr>
          <w:p>
            <w:r>
              <w:t>Unique 24-hexadecimal digit string that identifies the invitation.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remediate. Endpoints that return lists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Applies to error responses (4xx/5xx) that return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invalid request elements.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'https://cloud.mongodb.com/api/atlas/v2/orgs/5e2211c17a3e5a48f5497de3/invites/5f2a1b2c3d4e5f60718293a4?pretty=true' \</w:t>
        <w:br/>
        <w:t xml:space="preserve"> --header 'Accept: application/vnd.atlas.2023-01-01+json'</w:t>
      </w:r>
    </w:p>
    <w:p>
      <w:pPr>
        <w:pStyle w:val="Heading3"/>
      </w:pPr>
      <w:r>
        <w:t>Example Usage</w:t>
      </w:r>
    </w:p>
    <w:p>
      <w:pPr>
        <w:pStyle w:val="Heading3"/>
      </w:pPr>
      <w:r>
        <w:t>Example 1: Cancel an invitation (default response formatting)</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'https://cloud.mongodb.com/api/atlas/v2/orgs/5e2211c17a3e5a48f5497de3/invites/5f2a1b2c3d4e5f60718293a4' \</w:t>
        <w:br/>
        <w:t xml:space="preserve"> --header 'Accept: application/vnd.atlas.2023-01-01+json'</w:t>
      </w:r>
    </w:p>
    <w:p>
      <w:pPr>
        <w:pStyle w:val="Heading3"/>
      </w:pPr>
      <w:r>
        <w:t>Example 2: Pretty-print response (when an error body is returned)</w:t>
      </w:r>
    </w:p>
    <w:p>
      <w:pPr>
        <w:pStyle w:val="Heading3"/>
      </w:pPr>
      <w:r>
        <w:t>Example 3: Use envelope wrapping (for clients that can’t read status codes/headers)</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'https://cloud.mongodb.com/api/atlas/v2/orgs/5e2211c17a3e5a48f5497de3/invites/5f2a1b2c3d4e5f60718293a4?envelope=true' \</w:t>
        <w:br/>
        <w:t xml:space="preserve"> --header 'Accept: application/vnd.atlas.2023-01-01+json'</w:t>
      </w:r>
    </w:p>
    <w:p>
      <w:pPr>
        <w:pStyle w:val="Heading3"/>
      </w:pPr>
      <w:r>
        <w:t>Behavior</w:t>
      </w:r>
    </w:p>
    <w:p>
      <w:pPr>
        <w:pStyle w:val="ListBullet"/>
      </w:pPr>
      <w:r>
        <w:t>Validates that orgId and invitationId identify an existing organization and invitation.</w:t>
      </w:r>
    </w:p>
    <w:p>
      <w:pPr>
        <w:pStyle w:val="ListBullet"/>
      </w:pPr>
      <w:r>
        <w:t>Cancels the invitation only if it is still pending (not accepted).</w:t>
      </w:r>
    </w:p>
    <w:p>
      <w:pPr>
        <w:pStyle w:val="ListBullet"/>
      </w:pPr>
      <w:r>
        <w:t>Returns 204 No Content on success.</w:t>
      </w:r>
    </w:p>
    <w:p>
      <w:pPr>
        <w:pStyle w:val="Heading3"/>
      </w:pPr>
      <w:r>
        <w:t>Notes</w:t>
      </w:r>
    </w:p>
    <w:p>
      <w:pPr>
        <w:pStyle w:val="ListBullet"/>
      </w:pPr>
      <w:r>
        <w:t>Success returns no response body (204).</w:t>
      </w:r>
    </w:p>
    <w:p>
      <w:pPr>
        <w:pStyle w:val="ListBullet"/>
      </w:pPr>
      <w:r>
        <w:t>Rate limit headers may be returned (including on 204 and 429).</w:t>
      </w:r>
    </w:p>
    <w:p>
      <w:pPr>
        <w:pStyle w:val="ListBullet"/>
      </w:pPr>
      <w:r>
        <w:t>This API is deprecated per the documentation note.</w:t>
      </w:r>
    </w:p>
    <w:p>
      <w:pPr>
        <w:pStyle w:val="Heading3"/>
      </w:pPr>
      <w:r>
        <w:t>Gotchas</w:t>
      </w:r>
    </w:p>
    <w:p>
      <w:pPr>
        <w:pStyle w:val="ListBullet"/>
      </w:pPr>
      <w:r>
        <w:t>If the invitation has already been accepted, it can’t be canceled (the API won’t perform the cancellation).</w:t>
      </w:r>
    </w:p>
    <w:p>
      <w:pPr>
        <w:pStyle w:val="ListBullet"/>
      </w:pPr>
      <w:r>
        <w:t>Ensure you pass query parameters (envelope, pretty) in the URL, not in a request body (this request has no body).</w:t>
      </w:r>
    </w:p>
    <w:p>
      <w:pPr>
        <w:pStyle w:val="Heading3"/>
      </w:pPr>
      <w:r>
        <w:t>Error Handling</w:t>
      </w:r>
    </w:p>
    <w:p>
      <w:pPr>
        <w:pStyle w:val="ListBullet"/>
      </w:pPr>
      <w:r>
        <w:t>400 Bad Request: Invalid request (for example, malformed IDs).</w:t>
      </w:r>
    </w:p>
    <w:p>
      <w:pPr>
        <w:pStyle w:val="ListBullet"/>
      </w:pPr>
      <w:r>
        <w:t>401 Unauthorized: Missing/invalid credentials (details vary by environment).</w:t>
      </w:r>
    </w:p>
    <w:p>
      <w:pPr>
        <w:pStyle w:val="ListBullet"/>
      </w:pPr>
      <w:r>
        <w:t>403 Forbidden: Caller lacks the required Organization Owner role.</w:t>
      </w:r>
    </w:p>
    <w:p>
      <w:pPr>
        <w:pStyle w:val="ListBullet"/>
      </w:pPr>
      <w:r>
        <w:t>404 Not Found: Organization or invitation not found.</w:t>
      </w:r>
    </w:p>
    <w:p>
      <w:pPr>
        <w:pStyle w:val="ListBullet"/>
      </w:pPr>
      <w:r>
        <w:t>429 Too Many Requests: Rate limit exceeded; check Retry-After.</w:t>
      </w:r>
    </w:p>
    <w:p>
      <w:pPr>
        <w:pStyle w:val="ListBullet"/>
      </w:pPr>
      <w:r>
        <w:t>500 Internal Server Error: Unexpected server-side failure.</w:t>
      </w:r>
    </w:p>
    <w:p>
      <w:pPr>
        <w:pStyle w:val="Heading3"/>
      </w:pPr>
      <w:r>
        <w:t>Related organizationInvitations actions</w:t>
      </w:r>
    </w:p>
    <w:p>
      <w:pPr>
        <w:pStyle w:val="ListBullet"/>
      </w:pPr>
      <w:r>
        <w:t>[GET] Return One Invitation in One Organization — /orgs/{{orgId}}/invites/{{invitationId}}</w:t>
      </w:r>
    </w:p>
    <w:p>
      <w:pPr>
        <w:pStyle w:val="ListBullet"/>
      </w:pPr>
      <w:r>
        <w:t>[PATCH] Update One Organization Invitation by Invitation ID — /orgs/{{orgId}}/invites/{{invitationId}}</w:t>
      </w:r>
    </w:p>
    <w:p>
      <w:r>
        <w:br w:type="page"/>
      </w:r>
    </w:p>
    <w:p>
      <w:pPr>
        <w:pStyle w:val="Heading2"/>
      </w:pPr>
      <w:r>
        <w:t>133. [GET] Return All Organizations</w:t>
      </w:r>
    </w:p>
    <w:p>
      <w:r>
        <w:rPr>
          <w:b/>
        </w:rPr>
        <w:t xml:space="preserve">Endpoint: </w:t>
      </w:r>
      <w:r>
        <w:rPr>
          <w:rFonts w:ascii="Courier New" w:hAnsi="Courier New"/>
          <w:sz w:val="18"/>
        </w:rPr>
        <w:t>/orgs</w:t>
      </w:r>
    </w:p>
    <w:p>
      <w:pPr>
        <w:pStyle w:val="Heading3"/>
      </w:pPr>
      <w:r>
        <w:t>Prerequisites</w:t>
      </w:r>
    </w:p>
    <w:p>
      <w:pPr>
        <w:pStyle w:val="ListBullet"/>
      </w:pPr>
      <w:r>
        <w:t>The requesting Service Account or API Key must have the Organization Member role.</w:t>
      </w:r>
    </w:p>
    <w:p>
      <w:pPr>
        <w:pStyle w:val="Heading3"/>
      </w:pPr>
      <w:r>
        <w:t>Method</w:t>
      </w:r>
    </w:p>
    <w:p>
      <w:r>
        <w:t>GET</w:t>
      </w:r>
    </w:p>
    <w:p>
      <w:pPr>
        <w:pStyle w:val="Heading3"/>
      </w:pPr>
      <w:r>
        <w:t>URL</w:t>
      </w:r>
    </w:p>
    <w:p>
      <w:r>
        <w:t>https://cloud.mongodb.com/api/atlas/v2/orgs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organizations to which the requesting Service Account or API Key has access. Supports pagination and optional filtering by organization name, and can optionally wrap responses in an envelope object for clients that can’t access HTTP headers/status.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name</w:t>
            </w:r>
          </w:p>
        </w:tc>
        <w:tc>
          <w:tcPr>
            <w:tcW w:type="dxa" w:w="2880"/>
          </w:tcPr>
          <w:p>
            <w:r>
              <w:t>string</w:t>
            </w:r>
          </w:p>
        </w:tc>
        <w:tc>
          <w:tcPr>
            <w:tcW w:type="dxa" w:w="2880"/>
          </w:tcPr>
          <w:p>
            <w:r>
              <w:t>Human-readable label of the organization to use to filter the returned list. Performs a case-insensitive search for an organization that starts with the specified name.</w:t>
            </w:r>
          </w:p>
        </w:tc>
      </w:tr>
    </w:tbl>
    <w:p/>
    <w:p>
      <w:pPr>
        <w:pStyle w:val="Heading3"/>
      </w:pPr>
      <w:r>
        <w:t>Response</w:t>
      </w:r>
    </w:p>
    <w:p>
      <w:pPr>
        <w:pStyle w:val="Heading3"/>
      </w:pPr>
      <w:r>
        <w:t>Success Response (200 OK)</w:t>
      </w:r>
    </w:p>
    <w:p>
      <w:r>
        <w:rPr>
          <w:b/>
        </w:rPr>
        <w:t>Response Headers</w:t>
      </w:r>
    </w:p>
    <w:p>
      <w:pPr>
        <w:pStyle w:val="ListBullet"/>
      </w:pPr>
      <w:r>
        <w:t>RateLimit-Limit: any</w:t>
      </w:r>
    </w:p>
    <w:p>
      <w:pPr>
        <w:pStyle w:val="ListBullet"/>
      </w:pPr>
      <w:r>
        <w:t>RateLimit-Remaining: any</w:t>
      </w:r>
    </w:p>
    <w:p>
      <w:r>
        <w:t>Response Body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"https://cloud.mongodb.com/api/atlas/v2/orgs?pageNum=1&amp;itemsPerPage=100",</w:t>
        <w:br/>
        <w:t xml:space="preserve"> "rel": "self"</w:t>
        <w:br/>
        <w:t xml:space="preserve"> }</w:t>
        <w:br/>
        <w:t xml:space="preserve"> ],</w:t>
        <w:br/>
        <w:t xml:space="preserve"> "results": [</w:t>
        <w:br/>
        <w:t xml:space="preserve"> {</w:t>
        <w:br/>
        <w:t xml:space="preserve"> "id": "507f1f77bcf86cd799439011",</w:t>
        <w:br/>
        <w:t xml:space="preserve"> "isDeleted": false,</w:t>
        <w:br/>
        <w:t xml:space="preserve"> "links": [</w:t>
        <w:br/>
        <w:t xml:space="preserve"> {</w:t>
        <w:br/>
        <w:t xml:space="preserve"> "href": "https://cloud.mongodb.com/api/atlas/v2/orgs/507f1f77bcf86cd799439011",</w:t>
        <w:br/>
        <w:t xml:space="preserve"> "rel": "self"</w:t>
        <w:br/>
        <w:t xml:space="preserve"> }</w:t>
        <w:br/>
        <w:t xml:space="preserve"> ],</w:t>
        <w:br/>
        <w:t xml:space="preserve"> "name": "Example-Organization_1",</w:t>
        <w:br/>
        <w:t xml:space="preserve"> "skipDefaultAlertsSettings": false</w:t>
        <w:br/>
        <w:t xml:space="preserve"> }</w:t>
        <w:br/>
        <w:t xml:space="preserve"> ],</w:t>
        <w:br/>
        <w:t xml:space="preserve"> "totalCount": 1</w:t>
        <w:br/>
        <w:t>}</w:t>
      </w:r>
    </w:p>
    <w:p>
      <w:pPr>
        <w:pStyle w:val="Heading3"/>
      </w:pPr>
      <w:r>
        <w:t>Error Response (400 Bad Request)</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 any</w:t>
      </w:r>
    </w:p>
    <w:p>
      <w:pPr>
        <w:pStyle w:val="ListBullet"/>
      </w:pPr>
      <w:r>
        <w:t>RateLimit-Remaining: any</w:t>
      </w:r>
    </w:p>
    <w:p>
      <w:pPr>
        <w:pStyle w:val="ListBullet"/>
      </w:pPr>
      <w:r>
        <w:t>Retry-After: any</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Uniform Resource Locators (URLs) that point to API sub-resources, related API resources, or both. RFC 5988 outlines these relationships.</w:t>
            </w:r>
          </w:p>
        </w:tc>
      </w:tr>
      <w:tr>
        <w:tc>
          <w:tcPr>
            <w:tcW w:type="dxa" w:w="2880"/>
          </w:tcPr>
          <w:p>
            <w:r>
              <w:t>links[].href</w:t>
            </w:r>
          </w:p>
        </w:tc>
        <w:tc>
          <w:tcPr>
            <w:tcW w:type="dxa" w:w="2880"/>
          </w:tcPr>
          <w:p>
            <w:r>
              <w:t>string</w:t>
            </w:r>
          </w:p>
        </w:tc>
        <w:tc>
          <w:tcPr>
            <w:tcW w:type="dxa" w:w="2880"/>
          </w:tcPr>
          <w:p>
            <w:r>
              <w:t>Uniform Resource Locator (URL) that points another API resource to which this response has some relationship. This URL often begins with https://cloud.mongodb.com/api/atlas.</w:t>
            </w:r>
          </w:p>
        </w:tc>
      </w:tr>
      <w:tr>
        <w:tc>
          <w:tcPr>
            <w:tcW w:type="dxa" w:w="2880"/>
          </w:tcPr>
          <w:p>
            <w:r>
              <w:t>links[].rel</w:t>
            </w:r>
          </w:p>
        </w:tc>
        <w:tc>
          <w:tcPr>
            <w:tcW w:type="dxa" w:w="2880"/>
          </w:tcPr>
          <w:p>
            <w:r>
              <w:t>string</w:t>
            </w:r>
          </w:p>
        </w:tc>
        <w:tc>
          <w:tcPr>
            <w:tcW w:type="dxa" w:w="2880"/>
          </w:tcPr>
          <w:p>
            <w:r>
              <w:t>Uniform Resource Locator (URL) that defines the semantic relationship between this resource and another API resource. This URL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results[].id</w:t>
            </w:r>
          </w:p>
        </w:tc>
        <w:tc>
          <w:tcPr>
            <w:tcW w:type="dxa" w:w="2880"/>
          </w:tcPr>
          <w:p>
            <w:r>
              <w:t>string</w:t>
            </w:r>
          </w:p>
        </w:tc>
        <w:tc>
          <w:tcPr>
            <w:tcW w:type="dxa" w:w="2880"/>
          </w:tcPr>
          <w:p>
            <w:r>
              <w:t>Unique 24-hexadecimal digit string that identifies the organization. Pattern: ^([a-f0-9]{24})$.</w:t>
            </w:r>
          </w:p>
        </w:tc>
      </w:tr>
      <w:tr>
        <w:tc>
          <w:tcPr>
            <w:tcW w:type="dxa" w:w="2880"/>
          </w:tcPr>
          <w:p>
            <w:r>
              <w:t>results[].isDeleted</w:t>
            </w:r>
          </w:p>
        </w:tc>
        <w:tc>
          <w:tcPr>
            <w:tcW w:type="dxa" w:w="2880"/>
          </w:tcPr>
          <w:p>
            <w:r>
              <w:t>boolean</w:t>
            </w:r>
          </w:p>
        </w:tc>
        <w:tc>
          <w:tcPr>
            <w:tcW w:type="dxa" w:w="2880"/>
          </w:tcPr>
          <w:p>
            <w:r>
              <w:t>Flag that indicates whether this organization has been deleted.</w:t>
            </w:r>
          </w:p>
        </w:tc>
      </w:tr>
      <w:tr>
        <w:tc>
          <w:tcPr>
            <w:tcW w:type="dxa" w:w="2880"/>
          </w:tcPr>
          <w:p>
            <w:r>
              <w:t>results[].links</w:t>
            </w:r>
          </w:p>
        </w:tc>
        <w:tc>
          <w:tcPr>
            <w:tcW w:type="dxa" w:w="2880"/>
          </w:tcPr>
          <w:p>
            <w:r>
              <w:t>array</w:t>
            </w:r>
          </w:p>
        </w:tc>
        <w:tc>
          <w:tcPr>
            <w:tcW w:type="dxa" w:w="2880"/>
          </w:tcPr>
          <w:p>
            <w:r>
              <w:t>List of one or more URLs that point to API sub-resources, related API resources, or both.</w:t>
            </w:r>
          </w:p>
        </w:tc>
      </w:tr>
      <w:tr>
        <w:tc>
          <w:tcPr>
            <w:tcW w:type="dxa" w:w="2880"/>
          </w:tcPr>
          <w:p>
            <w:r>
              <w:t>results[].links[].href</w:t>
            </w:r>
          </w:p>
        </w:tc>
        <w:tc>
          <w:tcPr>
            <w:tcW w:type="dxa" w:w="2880"/>
          </w:tcPr>
          <w:p>
            <w:r>
              <w:t>string</w:t>
            </w:r>
          </w:p>
        </w:tc>
        <w:tc>
          <w:tcPr>
            <w:tcW w:type="dxa" w:w="2880"/>
          </w:tcPr>
          <w:p>
            <w:r>
              <w:t>URL that points to another API resource related to this organization.</w:t>
            </w:r>
          </w:p>
        </w:tc>
      </w:tr>
      <w:tr>
        <w:tc>
          <w:tcPr>
            <w:tcW w:type="dxa" w:w="2880"/>
          </w:tcPr>
          <w:p>
            <w:r>
              <w:t>results[].links[].rel</w:t>
            </w:r>
          </w:p>
        </w:tc>
        <w:tc>
          <w:tcPr>
            <w:tcW w:type="dxa" w:w="2880"/>
          </w:tcPr>
          <w:p>
            <w:r>
              <w:t>string</w:t>
            </w:r>
          </w:p>
        </w:tc>
        <w:tc>
          <w:tcPr>
            <w:tcW w:type="dxa" w:w="2880"/>
          </w:tcPr>
          <w:p>
            <w:r>
              <w:t>Relationship of the linked resource to this resource.</w:t>
            </w:r>
          </w:p>
        </w:tc>
      </w:tr>
      <w:tr>
        <w:tc>
          <w:tcPr>
            <w:tcW w:type="dxa" w:w="2880"/>
          </w:tcPr>
          <w:p>
            <w:r>
              <w:t>results[].name</w:t>
            </w:r>
          </w:p>
        </w:tc>
        <w:tc>
          <w:tcPr>
            <w:tcW w:type="dxa" w:w="2880"/>
          </w:tcPr>
          <w:p>
            <w:r>
              <w:t>string</w:t>
            </w:r>
          </w:p>
        </w:tc>
        <w:tc>
          <w:tcPr>
            <w:tcW w:type="dxa" w:w="2880"/>
          </w:tcPr>
          <w:p>
            <w:r>
              <w:t>Human-readable label that identifies the organization. Pattern: ^[\p{L}\p{N}\-_.(),:&amp;@+']{1,64}$.</w:t>
            </w:r>
          </w:p>
        </w:tc>
      </w:tr>
      <w:tr>
        <w:tc>
          <w:tcPr>
            <w:tcW w:type="dxa" w:w="2880"/>
          </w:tcPr>
          <w:p>
            <w:r>
              <w:t>results[].skipDefaultAlertsSettings</w:t>
            </w:r>
          </w:p>
        </w:tc>
        <w:tc>
          <w:tcPr>
            <w:tcW w:type="dxa" w:w="2880"/>
          </w:tcPr>
          <w:p>
            <w:r>
              <w:t>boolean</w:t>
            </w:r>
          </w:p>
        </w:tc>
        <w:tc>
          <w:tcPr>
            <w:tcW w:type="dxa" w:w="2880"/>
          </w:tcPr>
          <w:p>
            <w:r>
              <w:t>Disables automatic alert creation. When set to true, no organization level alerts will be created automatically. Default: false.</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'https://cloud.mongodb.com/api/atlas/v2/orgs?includeCount=true&amp;itemsPerPage=100&amp;pageNum=1'</w:t>
      </w:r>
    </w:p>
    <w:p>
      <w:pPr>
        <w:pStyle w:val="Heading3"/>
      </w:pPr>
      <w:r>
        <w:t>Example Usage</w:t>
      </w:r>
    </w:p>
    <w:p>
      <w:pPr>
        <w:pStyle w:val="Heading3"/>
      </w:pPr>
      <w:r>
        <w:t>Example 1: List organizations (default pagination)</w:t>
      </w:r>
    </w:p>
    <w:p>
      <w:r>
        <w:rPr>
          <w:b/>
          <w:color w:val="666666"/>
          <w:sz w:val="16"/>
        </w:rPr>
        <w:t>[bash]</w:t>
      </w:r>
    </w:p>
    <w:p>
      <w:pPr>
        <w:shd w:fill="F2F2F2" w:val="clear"/>
      </w:pPr>
      <w:r>
        <w:rPr>
          <w:rFonts w:ascii="Courier New" w:hAnsi="Courier New"/>
          <w:sz w:val="17"/>
        </w:rPr>
        <w:t>curl -s \</w:t>
        <w:br/>
        <w:t xml:space="preserve"> 'https://cloud.mongodb.com/api/atlas/v2/orgs'</w:t>
      </w:r>
    </w:p>
    <w:p>
      <w:pPr>
        <w:pStyle w:val="Heading3"/>
      </w:pPr>
      <w:r>
        <w:t>Example 2: Filter by organization name prefix</w:t>
      </w:r>
    </w:p>
    <w:p>
      <w:r>
        <w:rPr>
          <w:b/>
          <w:color w:val="666666"/>
          <w:sz w:val="16"/>
        </w:rPr>
        <w:t>[bash]</w:t>
      </w:r>
    </w:p>
    <w:p>
      <w:pPr>
        <w:shd w:fill="F2F2F2" w:val="clear"/>
      </w:pPr>
      <w:r>
        <w:rPr>
          <w:rFonts w:ascii="Courier New" w:hAnsi="Courier New"/>
          <w:sz w:val="17"/>
        </w:rPr>
        <w:t>curl -s \</w:t>
        <w:br/>
        <w:t xml:space="preserve"> 'https://cloud.mongodb.com/api/atlas/v2/orgs?name=Acme'</w:t>
      </w:r>
    </w:p>
    <w:p>
      <w:pPr>
        <w:pStyle w:val="Heading3"/>
      </w:pPr>
      <w:r>
        <w:t>Example 3: Wrap response in an envelope and include totalCount</w:t>
      </w:r>
    </w:p>
    <w:p>
      <w:r>
        <w:rPr>
          <w:b/>
          <w:color w:val="666666"/>
          <w:sz w:val="16"/>
        </w:rPr>
        <w:t>[bash]</w:t>
      </w:r>
    </w:p>
    <w:p>
      <w:pPr>
        <w:shd w:fill="F2F2F2" w:val="clear"/>
      </w:pPr>
      <w:r>
        <w:rPr>
          <w:rFonts w:ascii="Courier New" w:hAnsi="Courier New"/>
          <w:sz w:val="17"/>
        </w:rPr>
        <w:t>curl -s \</w:t>
        <w:br/>
        <w:t xml:space="preserve"> 'https://cloud.mongodb.com/api/atlas/v2/orgs?envelope=true&amp;includeCount=true'</w:t>
      </w:r>
    </w:p>
    <w:p>
      <w:pPr>
        <w:pStyle w:val="Heading3"/>
      </w:pPr>
      <w:r>
        <w:t>Notes</w:t>
      </w:r>
    </w:p>
    <w:p>
      <w:pPr>
        <w:pStyle w:val="ListBullet"/>
      </w:pPr>
      <w:r>
        <w:t>If includeCount=false, MongoDB Cloud omits totalCount from the response.</w:t>
      </w:r>
    </w:p>
    <w:p>
      <w:pPr>
        <w:pStyle w:val="ListBullet"/>
      </w:pPr>
      <w:r>
        <w:t>Use envelope=true if your client can’t access HTTP headers/status code; the application adds a status parameter to the response body (as described in the source documentation).</w:t>
      </w:r>
    </w:p>
    <w:p>
      <w:pPr>
        <w:pStyle w:val="Heading3"/>
      </w:pPr>
      <w:r>
        <w:t>Error Handling</w:t>
      </w:r>
    </w:p>
    <w:p>
      <w:pPr>
        <w:pStyle w:val="ListBullet"/>
      </w:pPr>
      <w:r>
        <w:t>400 Bad Request: Invalid query parameter values or malformed request.</w:t>
      </w:r>
    </w:p>
    <w:p>
      <w:pPr>
        <w:pStyle w:val="ListBullet"/>
      </w:pPr>
      <w:r>
        <w:t>401 Unauthorized: Request not authenticated/authorized for this resource.</w:t>
      </w:r>
    </w:p>
    <w:p>
      <w:pPr>
        <w:pStyle w:val="ListBullet"/>
      </w:pPr>
      <w:r>
        <w:t>403 Forbidden: Authenticated but lacks required role (Organization Member) or access.</w:t>
      </w:r>
    </w:p>
    <w:p>
      <w:pPr>
        <w:pStyle w:val="ListBullet"/>
      </w:pPr>
      <w:r>
        <w:t>404 Not Found: Resource not found.</w:t>
      </w:r>
    </w:p>
    <w:p>
      <w:pPr>
        <w:pStyle w:val="ListBullet"/>
      </w:pPr>
      <w:r>
        <w:t>409 Conflict: Request conflicts with current state.</w:t>
      </w:r>
    </w:p>
    <w:p>
      <w:pPr>
        <w:pStyle w:val="ListBullet"/>
      </w:pPr>
      <w:r>
        <w:t>429 Too Many Requests: Rate limit exceeded. Check Retry-After and rate limit headers.</w:t>
      </w:r>
    </w:p>
    <w:p>
      <w:pPr>
        <w:pStyle w:val="ListBullet"/>
      </w:pPr>
      <w:r>
        <w:t>500 Internal Server Error: Unexpected server-side error.</w:t>
      </w:r>
    </w:p>
    <w:p>
      <w:pPr>
        <w:pStyle w:val="Heading3"/>
      </w:pPr>
      <w:r>
        <w:t>Related organizations actions</w:t>
      </w:r>
    </w:p>
    <w:p>
      <w:pPr>
        <w:pStyle w:val="ListBullet"/>
      </w:pPr>
      <w:r>
        <w:t>[DELETE] Remove an Organization — /orgs/{{orgId}}</w:t>
      </w:r>
    </w:p>
    <w:p>
      <w:pPr>
        <w:pStyle w:val="ListBullet"/>
      </w:pPr>
      <w:r>
        <w:t>[GET] Return One Organization — /orgs/{{orgId}}</w:t>
      </w:r>
    </w:p>
    <w:p>
      <w:pPr>
        <w:pStyle w:val="ListBullet"/>
      </w:pPr>
      <w:r>
        <w:t>[PATCH] Update an Organization — /orgs/{{orgId}}</w:t>
      </w:r>
    </w:p>
    <w:p>
      <w:pPr>
        <w:pStyle w:val="ListBullet"/>
      </w:pPr>
      <w:r>
        <w:t>[POST] Create One Organization — /orgs</w:t>
      </w:r>
    </w:p>
    <w:p>
      <w:r>
        <w:br w:type="page"/>
      </w:r>
    </w:p>
    <w:p>
      <w:pPr>
        <w:pStyle w:val="Heading2"/>
      </w:pPr>
      <w:r>
        <w:t>134. [GET] Return One Invitation in One Organization</w:t>
      </w:r>
    </w:p>
    <w:p>
      <w:r>
        <w:rPr>
          <w:b/>
        </w:rPr>
        <w:t xml:space="preserve">Endpoint: </w:t>
      </w:r>
      <w:r>
        <w:rPr>
          <w:rFonts w:ascii="Courier New" w:hAnsi="Courier New"/>
          <w:sz w:val="18"/>
        </w:rPr>
        <w:t>/orgs/{{orgId}}/invites/{{invitationId}}</w:t>
      </w:r>
    </w:p>
    <w:p>
      <w:pPr>
        <w:pStyle w:val="Heading3"/>
      </w:pPr>
      <w:r>
        <w:t>Prerequisites</w:t>
      </w:r>
    </w:p>
    <w:p>
      <w:pPr>
        <w:pStyle w:val="ListBullet"/>
      </w:pPr>
      <w:r>
        <w:t>The requesting Service Account or API Key must have the Organization Owner role.</w:t>
      </w:r>
    </w:p>
    <w:p>
      <w:pPr>
        <w:pStyle w:val="ListBullet"/>
      </w:pPr>
      <w:r>
        <w:t>Note: Invitation management APIs are deprecated. Use Return One MongoDB Cloud User in One Organization to return a pending user.</w:t>
      </w:r>
    </w:p>
    <w:p>
      <w:pPr>
        <w:pStyle w:val="Heading3"/>
      </w:pPr>
      <w:r>
        <w:t>Method</w:t>
      </w:r>
    </w:p>
    <w:p>
      <w:r>
        <w:t>GET</w:t>
      </w:r>
    </w:p>
    <w:p>
      <w:pPr>
        <w:pStyle w:val="Heading3"/>
      </w:pPr>
      <w:r>
        <w:t>URL</w:t>
      </w:r>
    </w:p>
    <w:p>
      <w:r>
        <w:t>https://cloud.mongodb.com/api/atlas/v2/orgs/{{orgId}}/invites/{{invitationId}}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details of one pending invitation to the specified organization.</w:t>
      </w:r>
    </w:p>
    <w:p>
      <w:pPr>
        <w:pStyle w:val="Heading3"/>
      </w:pPr>
      <w:r>
        <w:t>Enforcement Rules</w:t>
      </w:r>
    </w:p>
    <w:p>
      <w:pPr>
        <w:pStyle w:val="ListBullet"/>
      </w:pPr>
      <w:r>
        <w:t>The orgId path parameter must always be present and must be a non-empty string (24-hexadecimal digit string).</w:t>
      </w:r>
    </w:p>
    <w:p>
      <w:pPr>
        <w:pStyle w:val="ListBullet"/>
      </w:pPr>
      <w:r>
        <w:t>The invitationId path parameter must always be present and must be a non-empty string (24-hexadecimal digit string).</w:t>
      </w:r>
    </w:p>
    <w:p>
      <w:pPr>
        <w:pStyle w:val="ListBullet"/>
      </w:pPr>
      <w:r>
        <w:t>Always construct the path as /orgs/{{orgId}}/invites/{{invitationId}}.</w:t>
      </w:r>
    </w:p>
    <w:p>
      <w:pPr>
        <w:pStyle w:val="ListBullet"/>
      </w:pPr>
      <w:r>
        <w:t>Do not call the API with missing or empty path parameters (for example, avoid /orgs//invites/).</w:t>
      </w:r>
    </w:p>
    <w:p>
      <w:pPr>
        <w:pStyle w:val="ListBullet"/>
      </w:pPr>
      <w:r>
        <w:t>Do not infer or guess orgId or invitationId.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/orgs/32b6e34b3d91647abb20e7b8/invites/32b6e34b3d91647abb20e7b8</w:t>
        <w:br/>
        <w:t>/orgs/5f2a3b4c5d6e7f8a9b0c1d2e/invites/0123456789abcdef01234567</w:t>
      </w:r>
    </w:p>
    <w:p>
      <w:pPr>
        <w:pStyle w:val="Heading3"/>
      </w:pPr>
      <w:r>
        <w:t>Invalid Examples</w:t>
      </w:r>
    </w:p>
    <w:p>
      <w:r>
        <w:rPr>
          <w:b/>
          <w:color w:val="666666"/>
          <w:sz w:val="16"/>
        </w:rPr>
        <w:t>[http]</w:t>
      </w:r>
    </w:p>
    <w:p>
      <w:pPr>
        <w:shd w:fill="F2F2F2" w:val="clear"/>
      </w:pPr>
      <w:r>
        <w:rPr>
          <w:rFonts w:ascii="Courier New" w:hAnsi="Courier New"/>
          <w:sz w:val="17"/>
        </w:rPr>
        <w:t>/orgs//invites/32b6e34b3d91647abb20e7b8</w:t>
        <w:br/>
        <w:t>/orgs/32b6e34b3d91647abb20e7b8/invites/</w:t>
        <w:br/>
        <w:t>/orgs//invites/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accessible to the authenticated user.</w:t>
            </w:r>
          </w:p>
        </w:tc>
      </w:tr>
      <w:tr>
        <w:tc>
          <w:tcPr>
            <w:tcW w:type="dxa" w:w="2880"/>
          </w:tcPr>
          <w:p>
            <w:r>
              <w:t>invitationId</w:t>
            </w:r>
          </w:p>
        </w:tc>
        <w:tc>
          <w:tcPr>
            <w:tcW w:type="dxa" w:w="2880"/>
          </w:tcPr>
          <w:p>
            <w:r>
              <w:t>string</w:t>
            </w:r>
          </w:p>
        </w:tc>
        <w:tc>
          <w:tcPr>
            <w:tcW w:type="dxa" w:w="2880"/>
          </w:tcPr>
          <w:p>
            <w:r>
              <w:t>Unique 24-hexadecimal digit string that identifies the invitation.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"createdAt": "2024-01-15T10:30:00Z",</w:t>
        <w:br/>
        <w:t xml:space="preserve"> "expiresAt": "2024-01-22T10:30:00Z",</w:t>
        <w:br/>
        <w:t xml:space="preserve"> "groupRoleAssignments": [</w:t>
        <w:br/>
        <w:t xml:space="preserve"> {</w:t>
        <w:br/>
        <w:t xml:space="preserve"> "groupId": "5f2a3b4c5d6e7f8a9b0c1d2e",</w:t>
        <w:br/>
        <w:t xml:space="preserve"> "groupRole": "PROJECT_OWNER"</w:t>
        <w:br/>
        <w:t xml:space="preserve"> }</w:t>
        <w:br/>
        <w:t xml:space="preserve"> ],</w:t>
        <w:br/>
        <w:t xml:space="preserve"> "id": "32b6e34b3d91647abb20e7b8",</w:t>
        <w:br/>
        <w:t xml:space="preserve"> "inviterUsername": "inviter@example.com",</w:t>
        <w:br/>
        <w:t xml:space="preserve"> "links": [</w:t>
        <w:br/>
        <w:t xml:space="preserve"> {</w:t>
        <w:br/>
        <w:t xml:space="preserve"> "href": "https://cloud.mongodb.com/api/atlas/v2/orgs/32b6e34b3d91647abb20e7b8/invites/32b6e34b3d91647abb20e7b8",</w:t>
        <w:br/>
        <w:t xml:space="preserve"> "rel": "self"</w:t>
        <w:br/>
        <w:t xml:space="preserve"> }</w:t>
        <w:br/>
        <w:t xml:space="preserve"> ],</w:t>
        <w:br/>
        <w:t xml:space="preserve"> "orgId": "32b6e34b3d91647abb20e7b8",</w:t>
        <w:br/>
        <w:t xml:space="preserve"> "orgName": "Example-Org",</w:t>
        <w:br/>
        <w:t xml:space="preserve"> "roles": [</w:t>
        <w:br/>
        <w:t xml:space="preserve"> "ORG_MEMBER"</w:t>
        <w:br/>
        <w:t xml:space="preserve"> ],</w:t>
        <w:br/>
        <w:t xml:space="preserve"> "teamIds": [</w:t>
        <w:br/>
        <w:t xml:space="preserve"> "0123456789abcdef01234567"</w:t>
        <w:br/>
        <w:t xml:space="preserve"> ],</w:t>
        <w:br/>
        <w:t xml:space="preserve"> "username": "invitee@example.com"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in UTC).</w:t>
            </w:r>
          </w:p>
        </w:tc>
      </w:tr>
      <w:tr>
        <w:tc>
          <w:tcPr>
            <w:tcW w:type="dxa" w:w="2880"/>
          </w:tcPr>
          <w:p>
            <w:r>
              <w:t>expiresAt</w:t>
            </w:r>
          </w:p>
        </w:tc>
        <w:tc>
          <w:tcPr>
            <w:tcW w:type="dxa" w:w="2880"/>
          </w:tcPr>
          <w:p>
            <w:r>
              <w:t>string</w:t>
            </w:r>
          </w:p>
        </w:tc>
        <w:tc>
          <w:tcPr>
            <w:tcW w:type="dxa" w:w="2880"/>
          </w:tcPr>
          <w:p>
            <w:r>
              <w:t>Date and time when the invitation expires (ISO 8601 in UTC).</w:t>
            </w:r>
          </w:p>
        </w:tc>
      </w:tr>
      <w:tr>
        <w:tc>
          <w:tcPr>
            <w:tcW w:type="dxa" w:w="2880"/>
          </w:tcPr>
          <w:p>
            <w:r>
              <w:t>groupRoleAssignments</w:t>
            </w:r>
          </w:p>
        </w:tc>
        <w:tc>
          <w:tcPr>
            <w:tcW w:type="dxa" w:w="2880"/>
          </w:tcPr>
          <w:p>
            <w:r>
              <w:t>array</w:t>
            </w:r>
          </w:p>
        </w:tc>
        <w:tc>
          <w:tcPr>
            <w:tcW w:type="dxa" w:w="2880"/>
          </w:tcPr>
          <w:p>
            <w:r>
              <w:t>List of projects that the user will be added to when they accept the invitation.</w:t>
            </w:r>
          </w:p>
        </w:tc>
      </w:tr>
      <w:tr>
        <w:tc>
          <w:tcPr>
            <w:tcW w:type="dxa" w:w="2880"/>
          </w:tcPr>
          <w:p>
            <w:r>
              <w:t>groupRoleAssignments[].groupId</w:t>
            </w:r>
          </w:p>
        </w:tc>
        <w:tc>
          <w:tcPr>
            <w:tcW w:type="dxa" w:w="2880"/>
          </w:tcPr>
          <w:p>
            <w:r>
              <w:t>string</w:t>
            </w:r>
          </w:p>
        </w:tc>
        <w:tc>
          <w:tcPr>
            <w:tcW w:type="dxa" w:w="2880"/>
          </w:tcPr>
          <w:p>
            <w:r>
              <w:t>Unique 24-hexadecimal digit string that identifies the project. Pattern: ^([a-f0-9]{24})$.</w:t>
            </w:r>
          </w:p>
        </w:tc>
      </w:tr>
      <w:tr>
        <w:tc>
          <w:tcPr>
            <w:tcW w:type="dxa" w:w="2880"/>
          </w:tcPr>
          <w:p>
            <w:r>
              <w:t>groupRoleAssignments[].groupRole</w:t>
            </w:r>
          </w:p>
        </w:tc>
        <w:tc>
          <w:tcPr>
            <w:tcW w:type="dxa" w:w="2880"/>
          </w:tcPr>
          <w:p>
            <w:r>
              <w:t>string</w:t>
            </w:r>
          </w:p>
        </w:tc>
        <w:tc>
          <w:tcPr>
            <w:tcW w:type="dxa" w:w="2880"/>
          </w:tcPr>
          <w:p>
            <w:r>
              <w:t>Human-readable label for the project-level role granted upon acceptance.</w:t>
            </w:r>
          </w:p>
        </w:tc>
      </w:tr>
      <w:tr>
        <w:tc>
          <w:tcPr>
            <w:tcW w:type="dxa" w:w="2880"/>
          </w:tcPr>
          <w:p>
            <w:r>
              <w:t>id</w:t>
            </w:r>
          </w:p>
        </w:tc>
        <w:tc>
          <w:tcPr>
            <w:tcW w:type="dxa" w:w="2880"/>
          </w:tcPr>
          <w:p>
            <w:r>
              <w:t>string</w:t>
            </w:r>
          </w:p>
        </w:tc>
        <w:tc>
          <w:tcPr>
            <w:tcW w:type="dxa" w:w="2880"/>
          </w:tcPr>
          <w:p>
            <w:r>
              <w:t>Unique 24-hexadecimal digit string that identifies this invitation. Pattern: ^([a-f0-9]{24})$. Example: 32b6e34b3d91647abb20e7b8.</w:t>
            </w:r>
          </w:p>
        </w:tc>
      </w:tr>
      <w:tr>
        <w:tc>
          <w:tcPr>
            <w:tcW w:type="dxa" w:w="2880"/>
          </w:tcPr>
          <w:p>
            <w:r>
              <w:t>inviterUsername</w:t>
            </w:r>
          </w:p>
        </w:tc>
        <w:tc>
          <w:tcPr>
            <w:tcW w:type="dxa" w:w="2880"/>
          </w:tcPr>
          <w:p>
            <w:r>
              <w:t>string</w:t>
            </w:r>
          </w:p>
        </w:tc>
        <w:tc>
          <w:tcPr>
            <w:tcW w:type="dxa" w:w="2880"/>
          </w:tcPr>
          <w:p>
            <w:r>
              <w:t>Email address of the MongoDB Cloud user who sent the invitation.</w:t>
            </w:r>
          </w:p>
        </w:tc>
      </w:tr>
      <w:tr>
        <w:tc>
          <w:tcPr>
            <w:tcW w:type="dxa" w:w="2880"/>
          </w:tcPr>
          <w:p>
            <w:r>
              <w:t>links</w:t>
            </w:r>
          </w:p>
        </w:tc>
        <w:tc>
          <w:tcPr>
            <w:tcW w:type="dxa" w:w="2880"/>
          </w:tcPr>
          <w:p>
            <w:r>
              <w:t>array</w:t>
            </w:r>
          </w:p>
        </w:tc>
        <w:tc>
          <w:tcPr>
            <w:tcW w:type="dxa" w:w="2880"/>
          </w:tcPr>
          <w:p>
            <w:r>
              <w:t>Links to API sub-resources and/or related API resources (RFC 5988).</w:t>
            </w:r>
          </w:p>
        </w:tc>
      </w:tr>
      <w:tr>
        <w:tc>
          <w:tcPr>
            <w:tcW w:type="dxa" w:w="2880"/>
          </w:tcPr>
          <w:p>
            <w:r>
              <w:t>links[].href</w:t>
            </w:r>
          </w:p>
        </w:tc>
        <w:tc>
          <w:tcPr>
            <w:tcW w:type="dxa" w:w="2880"/>
          </w:tcPr>
          <w:p>
            <w:r>
              <w:t>string</w:t>
            </w:r>
          </w:p>
        </w:tc>
        <w:tc>
          <w:tcPr>
            <w:tcW w:type="dxa" w:w="2880"/>
          </w:tcPr>
          <w:p>
            <w:r>
              <w:t>URL of the related resource.</w:t>
            </w:r>
          </w:p>
        </w:tc>
      </w:tr>
      <w:tr>
        <w:tc>
          <w:tcPr>
            <w:tcW w:type="dxa" w:w="2880"/>
          </w:tcPr>
          <w:p>
            <w:r>
              <w:t>links[].rel</w:t>
            </w:r>
          </w:p>
        </w:tc>
        <w:tc>
          <w:tcPr>
            <w:tcW w:type="dxa" w:w="2880"/>
          </w:tcPr>
          <w:p>
            <w:r>
              <w:t>string</w:t>
            </w:r>
          </w:p>
        </w:tc>
        <w:tc>
          <w:tcPr>
            <w:tcW w:type="dxa" w:w="2880"/>
          </w:tcPr>
          <w:p>
            <w:r>
              <w:t>Semantic relationship between this resource and another resource.</w:t>
            </w:r>
          </w:p>
        </w:tc>
      </w:tr>
      <w:tr>
        <w:tc>
          <w:tcPr>
            <w:tcW w:type="dxa" w:w="2880"/>
          </w:tcPr>
          <w:p>
            <w:r>
              <w:t>orgId</w:t>
            </w:r>
          </w:p>
        </w:tc>
        <w:tc>
          <w:tcPr>
            <w:tcW w:type="dxa" w:w="2880"/>
          </w:tcPr>
          <w:p>
            <w:r>
              <w:t>string</w:t>
            </w:r>
          </w:p>
        </w:tc>
        <w:tc>
          <w:tcPr>
            <w:tcW w:type="dxa" w:w="2880"/>
          </w:tcPr>
          <w:p>
            <w:r>
              <w:t>Unique 24-hexadecimal digit string that identifies the organization. Pattern: ^([a-f0-9]{24})$. Example: 32b6e34b3d91647abb20e7b8.</w:t>
            </w:r>
          </w:p>
        </w:tc>
      </w:tr>
      <w:tr>
        <w:tc>
          <w:tcPr>
            <w:tcW w:type="dxa" w:w="2880"/>
          </w:tcPr>
          <w:p>
            <w:r>
              <w:t>orgName</w:t>
            </w:r>
          </w:p>
        </w:tc>
        <w:tc>
          <w:tcPr>
            <w:tcW w:type="dxa" w:w="2880"/>
          </w:tcPr>
          <w:p>
            <w:r>
              <w:t>string</w:t>
            </w:r>
          </w:p>
        </w:tc>
        <w:tc>
          <w:tcPr>
            <w:tcW w:type="dxa" w:w="2880"/>
          </w:tcPr>
          <w:p>
            <w:r>
              <w:t>Human-readable label that identifies this organization. Pattern: ^[\p{L}\p{N}\-_.(),:&amp;@+']{1,64}$.</w:t>
            </w:r>
          </w:p>
        </w:tc>
      </w:tr>
      <w:tr>
        <w:tc>
          <w:tcPr>
            <w:tcW w:type="dxa" w:w="2880"/>
          </w:tcPr>
          <w:p>
            <w:r>
              <w:t>roles</w:t>
            </w:r>
          </w:p>
        </w:tc>
        <w:tc>
          <w:tcPr>
            <w:tcW w:type="dxa" w:w="2880"/>
          </w:tcPr>
          <w:p>
            <w:r>
              <w:t>array</w:t>
            </w:r>
          </w:p>
        </w:tc>
        <w:tc>
          <w:tcPr>
            <w:tcW w:type="dxa" w:w="2880"/>
          </w:tcPr>
          <w:p>
            <w:r>
              <w:t>Organization-level roles to assign to the invited user. Values: ORG_OWNER, ORG_MEMBER, ORG_GROUP_CREATOR, ORG_BILLING_ADMIN, ORG_BILLING_READ_ONLY, ORG_STREAM_PROCESSING_ADMIN, ORG_READ_ONLY.</w:t>
            </w:r>
          </w:p>
        </w:tc>
      </w:tr>
      <w:tr>
        <w:tc>
          <w:tcPr>
            <w:tcW w:type="dxa" w:w="2880"/>
          </w:tcPr>
          <w:p>
            <w:r>
              <w:t>teamIds</w:t>
            </w:r>
          </w:p>
        </w:tc>
        <w:tc>
          <w:tcPr>
            <w:tcW w:type="dxa" w:w="2880"/>
          </w:tcPr>
          <w:p>
            <w:r>
              <w:t>array</w:t>
            </w:r>
          </w:p>
        </w:tc>
        <w:tc>
          <w:tcPr>
            <w:tcW w:type="dxa" w:w="2880"/>
          </w:tcPr>
          <w:p>
            <w:r>
              <w:t>List of unique 24-hexadecimal digit strings that identify each team.</w:t>
            </w:r>
          </w:p>
        </w:tc>
      </w:tr>
      <w:tr>
        <w:tc>
          <w:tcPr>
            <w:tcW w:type="dxa" w:w="2880"/>
          </w:tcPr>
          <w:p>
            <w:r>
              <w:t>username</w:t>
            </w:r>
          </w:p>
        </w:tc>
        <w:tc>
          <w:tcPr>
            <w:tcW w:type="dxa" w:w="2880"/>
          </w:tcPr>
          <w:p>
            <w:r>
              <w:t>string</w:t>
            </w:r>
          </w:p>
        </w:tc>
        <w:tc>
          <w:tcPr>
            <w:tcW w:type="dxa" w:w="2880"/>
          </w:tcPr>
          <w:p>
            <w:r>
              <w:t>Email address of the MongoDB Cloud user invited to join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'https://cloud.mongodb.com/api/atlas/v2/orgs/32b6e34b3d91647abb20e7b8/invites/32b6e34b3d91647abb20e7b8?envelope=false' \</w:t>
        <w:br/>
        <w:t xml:space="preserve"> --header 'Accept: application/vnd.atlas.2023-01-01+json'</w:t>
      </w:r>
    </w:p>
    <w:p>
      <w:pPr>
        <w:pStyle w:val="Heading3"/>
      </w:pPr>
      <w:r>
        <w:t>Example Usage</w:t>
      </w:r>
    </w:p>
    <w:p>
      <w:pPr>
        <w:pStyle w:val="Heading3"/>
      </w:pPr>
      <w:r>
        <w:t>Example 1: Get an Invitation (default response)</w:t>
      </w:r>
    </w:p>
    <w:p>
      <w:r>
        <w:rPr>
          <w:b/>
          <w:color w:val="666666"/>
          <w:sz w:val="16"/>
        </w:rPr>
        <w:t>[bash]</w:t>
      </w:r>
    </w:p>
    <w:p>
      <w:pPr>
        <w:shd w:fill="F2F2F2" w:val="clear"/>
      </w:pPr>
      <w:r>
        <w:rPr>
          <w:rFonts w:ascii="Courier New" w:hAnsi="Courier New"/>
          <w:sz w:val="17"/>
        </w:rPr>
        <w:t>curl --request GET \</w:t>
        <w:br/>
        <w:t xml:space="preserve"> --url 'https://cloud.mongodb.com/api/atlas/v2/orgs/5f2a3b4c5d6e7f8a9b0c1d2e/invites/0123456789abcdef01234567' \</w:t>
        <w:br/>
        <w:t xml:space="preserve"> --header 'Accept: application/vnd.atlas.2023-01-01+json'</w:t>
      </w:r>
    </w:p>
    <w:p>
      <w:pPr>
        <w:pStyle w:val="Heading3"/>
      </w:pPr>
      <w:r>
        <w:t>Example 2: Get an Invitation with Envelope Wrapper</w:t>
      </w:r>
    </w:p>
    <w:p>
      <w:r>
        <w:rPr>
          <w:b/>
          <w:color w:val="666666"/>
          <w:sz w:val="16"/>
        </w:rPr>
        <w:t>[bash]</w:t>
      </w:r>
    </w:p>
    <w:p>
      <w:pPr>
        <w:shd w:fill="F2F2F2" w:val="clear"/>
      </w:pPr>
      <w:r>
        <w:rPr>
          <w:rFonts w:ascii="Courier New" w:hAnsi="Courier New"/>
          <w:sz w:val="17"/>
        </w:rPr>
        <w:t>curl --request GET \</w:t>
        <w:br/>
        <w:t xml:space="preserve"> --url 'https://cloud.mongodb.com/api/atlas/v2/orgs/5f2a3b4c5d6e7f8a9b0c1d2e/invites/0123456789abcdef01234567?envelope=true' \</w:t>
        <w:br/>
        <w:t xml:space="preserve"> --header 'Accept: application/vnd.atlas.2023-01-01+json'</w:t>
      </w:r>
    </w:p>
    <w:p>
      <w:pPr>
        <w:pStyle w:val="Heading3"/>
      </w:pPr>
      <w:r>
        <w:t>Notes</w:t>
      </w:r>
    </w:p>
    <w:p>
      <w:pPr>
        <w:pStyle w:val="ListBullet"/>
      </w:pPr>
      <w:r>
        <w:t>This endpoint returns details for a pending invitation.</w:t>
      </w:r>
    </w:p>
    <w:p>
      <w:pPr>
        <w:pStyle w:val="ListBullet"/>
      </w:pPr>
      <w:r>
        <w:t>Rate limit headers may be returned on 200 and 429 responses.</w:t>
      </w:r>
    </w:p>
    <w:p>
      <w:pPr>
        <w:pStyle w:val="Heading3"/>
      </w:pPr>
      <w:r>
        <w:t>Error Handling</w:t>
      </w:r>
    </w:p>
    <w:p>
      <w:pPr>
        <w:pStyle w:val="ListBullet"/>
      </w:pPr>
      <w:r>
        <w:t>400 if the request is malformed.</w:t>
      </w:r>
    </w:p>
    <w:p>
      <w:pPr>
        <w:pStyle w:val="ListBullet"/>
      </w:pPr>
      <w:r>
        <w:t>401 if the request is not authenticated/authorized.</w:t>
      </w:r>
    </w:p>
    <w:p>
      <w:pPr>
        <w:pStyle w:val="ListBullet"/>
      </w:pPr>
      <w:r>
        <w:t>403 if the caller lacks the required Organization Owner role.</w:t>
      </w:r>
    </w:p>
    <w:p>
      <w:pPr>
        <w:pStyle w:val="ListBullet"/>
      </w:pPr>
      <w:r>
        <w:t>404 if the organization or invitation can’t be found.</w:t>
      </w:r>
    </w:p>
    <w:p>
      <w:pPr>
        <w:pStyle w:val="ListBullet"/>
      </w:pPr>
      <w:r>
        <w:t>429 if rate limits are exceeded (check Retry-After).</w:t>
      </w:r>
    </w:p>
    <w:p>
      <w:pPr>
        <w:pStyle w:val="ListBullet"/>
      </w:pPr>
      <w:r>
        <w:t>500 for unexpected server-side errors.</w:t>
      </w:r>
    </w:p>
    <w:p>
      <w:pPr>
        <w:pStyle w:val="Heading3"/>
      </w:pPr>
      <w:r>
        <w:t>Related organizationInvitations actions</w:t>
      </w:r>
    </w:p>
    <w:p>
      <w:pPr>
        <w:pStyle w:val="ListBullet"/>
      </w:pPr>
      <w:r>
        <w:t>[DELETE] Remove One Invitation from One Organization — /orgs/{{orgId}}/invites/{{invitationId}}</w:t>
      </w:r>
    </w:p>
    <w:p>
      <w:pPr>
        <w:pStyle w:val="ListBullet"/>
      </w:pPr>
      <w:r>
        <w:t>[PATCH] Update One Organization Invitation by Invitation ID — /orgs/{{orgId}}/invites/{{invitationId}}</w:t>
      </w:r>
    </w:p>
    <w:p>
      <w:r>
        <w:br w:type="page"/>
      </w:r>
    </w:p>
    <w:p>
      <w:pPr>
        <w:pStyle w:val="Heading2"/>
      </w:pPr>
      <w:r>
        <w:t>135. [PATCH] Update One Organization Invitation by Invitation ID</w:t>
      </w:r>
    </w:p>
    <w:p>
      <w:r>
        <w:rPr>
          <w:b/>
        </w:rPr>
        <w:t xml:space="preserve">Endpoint: </w:t>
      </w:r>
      <w:r>
        <w:rPr>
          <w:rFonts w:ascii="Courier New" w:hAnsi="Courier New"/>
          <w:sz w:val="18"/>
        </w:rPr>
        <w:t>/orgs/{{orgId}}/invites/{{invitationId}}</w:t>
      </w:r>
    </w:p>
    <w:p>
      <w:pPr>
        <w:pStyle w:val="Heading3"/>
      </w:pPr>
      <w:r>
        <w:t>Prerequisites</w:t>
      </w:r>
    </w:p>
    <w:p>
      <w:pPr>
        <w:pStyle w:val="ListBullet"/>
      </w:pPr>
      <w:r>
        <w:t>The requesting Service Account or API Key must have the Organization Owner role.</w:t>
      </w:r>
    </w:p>
    <w:p>
      <w:pPr>
        <w:pStyle w:val="ListBullet"/>
      </w:pPr>
      <w:r>
        <w:t>Note: Invitation management APIs are deprecated. Use Update One MongoDB Cloud User in One Organization to update a pending user.</w:t>
      </w:r>
    </w:p>
    <w:p>
      <w:pPr>
        <w:pStyle w:val="Heading3"/>
      </w:pPr>
      <w:r>
        <w:t>Method</w:t>
      </w:r>
    </w:p>
    <w:p>
      <w:r>
        <w:t>PATCH</w:t>
      </w:r>
    </w:p>
    <w:p>
      <w:pPr>
        <w:pStyle w:val="Heading3"/>
      </w:pPr>
      <w:r>
        <w:t>URL</w:t>
      </w:r>
    </w:p>
    <w:p>
      <w:r>
        <w:t>https://cloud.mongodb.com/api/atlas/v2/orgs/{{orgId}}/invites/{{invitationId}}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one pending invitation to the specified MongoDB Cloud organization. Identify the invitation using its unique invitationId. You can retrieve pending invitation IDs using the Return All Organization Invitations endpoint.</w:t>
      </w:r>
    </w:p>
    <w:p>
      <w:pPr>
        <w:pStyle w:val="Heading3"/>
      </w:pPr>
      <w:r>
        <w:t>Enforcement Rules</w:t>
      </w:r>
    </w:p>
    <w:p>
      <w:pPr>
        <w:pStyle w:val="ListBullet"/>
      </w:pPr>
      <w:r>
        <w:t>The orgId path parameter must always be present and must be a non-empty string.</w:t>
      </w:r>
    </w:p>
    <w:p>
      <w:pPr>
        <w:pStyle w:val="ListBullet"/>
      </w:pPr>
      <w:r>
        <w:t>The invitationId path parameter must always be present and must be a non-empty string.</w:t>
      </w:r>
    </w:p>
    <w:p>
      <w:pPr>
        <w:pStyle w:val="ListBullet"/>
      </w:pPr>
      <w:r>
        <w:t>Always construct the path as /orgs/{{orgId}}/invites/{{invitationId}}.</w:t>
      </w:r>
    </w:p>
    <w:p>
      <w:pPr>
        <w:pStyle w:val="ListBullet"/>
      </w:pPr>
      <w:r>
        <w:t>Do not call the API with missing or empty path parameters (avoid /orgs//invites/ or /orgs/{{orgId}}/invites/).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/orgs/32b6e34b3d91647abb20e7b8/invites/32b6e34b3d91647abb20e7b8</w:t>
        <w:br/>
        <w:t>/orgs/5f43a1b2c3d4e5f678901234/invites/5f43a1b2c3d4e5f678901235</w:t>
      </w:r>
    </w:p>
    <w:p>
      <w:pPr>
        <w:pStyle w:val="Heading3"/>
      </w:pPr>
      <w:r>
        <w:t>Invalid Examples</w:t>
      </w:r>
    </w:p>
    <w:p>
      <w:r>
        <w:rPr>
          <w:b/>
          <w:color w:val="666666"/>
          <w:sz w:val="16"/>
        </w:rPr>
        <w:t>[http]</w:t>
      </w:r>
    </w:p>
    <w:p>
      <w:pPr>
        <w:shd w:fill="F2F2F2" w:val="clear"/>
      </w:pPr>
      <w:r>
        <w:rPr>
          <w:rFonts w:ascii="Courier New" w:hAnsi="Courier New"/>
          <w:sz w:val="17"/>
        </w:rPr>
        <w:t>/orgs//invites/32b6e34b3d91647abb20e7b8</w:t>
        <w:br/>
        <w:t>/orgs/32b6e34b3d91647abb20e7b8/invites/</w:t>
        <w:br/>
        <w:t>/orgs/32b6e34b3d91647abb20e7b8/invites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r>
        <w:tc>
          <w:tcPr>
            <w:tcW w:type="dxa" w:w="2880"/>
          </w:tcPr>
          <w:p>
            <w:r>
              <w:t>invitationId</w:t>
            </w:r>
          </w:p>
        </w:tc>
        <w:tc>
          <w:tcPr>
            <w:tcW w:type="dxa" w:w="2880"/>
          </w:tcPr>
          <w:p>
            <w:r>
              <w:t>string</w:t>
            </w:r>
          </w:p>
        </w:tc>
        <w:tc>
          <w:tcPr>
            <w:tcW w:type="dxa" w:w="2880"/>
          </w:tcPr>
          <w:p>
            <w:r>
              <w:t>Unique 24-hexadecimal digit string that identifies the invitation.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envelope=true adds a status parameter to the response body (and list endpoints use a results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body media type in docs: application/vnd.atlas.2023-01-01+json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Updates the details of one pending invitation to the specified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groupRoleAssignments</w:t>
            </w:r>
          </w:p>
        </w:tc>
        <w:tc>
          <w:tcPr>
            <w:tcW w:type="dxa" w:w="2880"/>
          </w:tcPr>
          <w:p>
            <w:r>
              <w:t>array of object</w:t>
            </w:r>
          </w:p>
        </w:tc>
        <w:tc>
          <w:tcPr>
            <w:tcW w:type="dxa" w:w="2880"/>
          </w:tcPr>
          <w:p>
            <w:r>
              <w:t>List of projects that the user will be added to when they accept their invitation to the organization.</w:t>
            </w:r>
          </w:p>
        </w:tc>
      </w:tr>
      <w:tr>
        <w:tc>
          <w:tcPr>
            <w:tcW w:type="dxa" w:w="2880"/>
          </w:tcPr>
          <w:p>
            <w:r>
              <w:t>groupRoleAssignments[].groupId</w:t>
            </w:r>
          </w:p>
        </w:tc>
        <w:tc>
          <w:tcPr>
            <w:tcW w:type="dxa" w:w="2880"/>
          </w:tcPr>
          <w:p>
            <w:r>
              <w:t>string</w:t>
            </w:r>
          </w:p>
        </w:tc>
        <w:tc>
          <w:tcPr>
            <w:tcW w:type="dxa" w:w="2880"/>
          </w:tcPr>
          <w:p>
            <w:r>
              <w:t>Unique 24-hexadecimal digit string that identifies the project to which these roles belong. Pattern: ^([a-f0-9]{24})$.</w:t>
            </w:r>
          </w:p>
        </w:tc>
      </w:tr>
      <w:tr>
        <w:tc>
          <w:tcPr>
            <w:tcW w:type="dxa" w:w="2880"/>
          </w:tcPr>
          <w:p>
            <w:r>
              <w:t>groupRoleAssignments[].roles</w:t>
            </w:r>
          </w:p>
        </w:tc>
        <w:tc>
          <w:tcPr>
            <w:tcW w:type="dxa" w:w="2880"/>
          </w:tcPr>
          <w:p>
            <w:r>
              <w:t>array of string</w:t>
            </w:r>
          </w:p>
        </w:tc>
        <w:tc>
          <w:tcPr>
            <w:tcW w:type="dxa" w:w="2880"/>
          </w:tcPr>
          <w:p>
            <w:r>
              <w:t>One or more project-level roles to assign to the MongoDB Cloud user.</w:t>
            </w:r>
          </w:p>
        </w:tc>
      </w:tr>
      <w:tr>
        <w:tc>
          <w:tcPr>
            <w:tcW w:type="dxa" w:w="2880"/>
          </w:tcPr>
          <w:p>
            <w:r>
              <w:t>roles</w:t>
            </w:r>
          </w:p>
        </w:tc>
        <w:tc>
          <w:tcPr>
            <w:tcW w:type="dxa" w:w="2880"/>
          </w:tcPr>
          <w:p>
            <w:r>
              <w:t>array of string (enum)</w:t>
            </w:r>
          </w:p>
        </w:tc>
        <w:tc>
          <w:tcPr>
            <w:tcW w:type="dxa" w:w="2880"/>
          </w:tcPr>
          <w:p>
            <w:r>
              <w:t>One or more organization level roles to assign to the MongoDB Cloud user. Allowed values: ORG_OWNER, ORG_MEMBER, ORG_GROUP_CREATOR, ORG_BILLING_ADMIN, ORG_BILLING_READ_ONLY, ORG_STREAM_PROCESSING_ADMIN, ORG_READ_ONLY.</w:t>
            </w:r>
          </w:p>
        </w:tc>
      </w:tr>
      <w:tr>
        <w:tc>
          <w:tcPr>
            <w:tcW w:type="dxa" w:w="2880"/>
          </w:tcPr>
          <w:p>
            <w:r>
              <w:t>teamIds</w:t>
            </w:r>
          </w:p>
        </w:tc>
        <w:tc>
          <w:tcPr>
            <w:tcW w:type="dxa" w:w="2880"/>
          </w:tcPr>
          <w:p>
            <w:r>
              <w:t>array of string</w:t>
            </w:r>
          </w:p>
        </w:tc>
        <w:tc>
          <w:tcPr>
            <w:tcW w:type="dxa" w:w="2880"/>
          </w:tcPr>
          <w:p>
            <w:r>
              <w:t>List of teams to which you want to invite the desired MongoDB Cloud user.</w:t>
            </w:r>
          </w:p>
        </w:tc>
      </w:tr>
    </w:tbl>
    <w:p/>
    <w:p>
      <w:pPr>
        <w:pStyle w:val="Heading3"/>
      </w:pPr>
      <w:r>
        <w:t>Response</w:t>
      </w:r>
    </w:p>
    <w:p>
      <w:pPr>
        <w:pStyle w:val="Heading3"/>
      </w:pPr>
      <w:r>
        <w:t>Success Response (200 OK)</w:t>
      </w:r>
    </w:p>
    <w:p>
      <w:r>
        <w:rPr>
          <w:b/>
        </w:rPr>
        <w:t>Note: Response media type in docs: application/vnd.atlas.2023-01-01+json</w:t>
        <w:br/>
        <w:t xml:space="preserve"> Response headers may include: RateLimit-Limit, RateLimit-Remaining</w:t>
      </w:r>
    </w:p>
    <w:p>
      <w:r>
        <w:rPr>
          <w:b/>
          <w:color w:val="666666"/>
          <w:sz w:val="16"/>
        </w:rPr>
        <w:t>[json]</w:t>
      </w:r>
    </w:p>
    <w:p>
      <w:pPr>
        <w:shd w:fill="F2F2F2" w:val="clear"/>
      </w:pPr>
      <w:r>
        <w:rPr>
          <w:rFonts w:ascii="Courier New" w:hAnsi="Courier New"/>
          <w:sz w:val="17"/>
        </w:rPr>
        <w:t>{</w:t>
        <w:br/>
        <w:t xml:space="preserve"> "createdAt": "2024-01-15T10:30:00Z",</w:t>
        <w:br/>
        <w:t xml:space="preserve"> "expiresAt": "2024-01-22T10:30:00Z",</w:t>
        <w:br/>
        <w:t xml:space="preserve"> "groupRoleAssignments": [</w:t>
        <w:br/>
        <w:t xml:space="preserve"> {</w:t>
        <w:br/>
        <w:t xml:space="preserve"> "groupId": "5f43a1b2c3d4e5f678901234",</w:t>
        <w:br/>
        <w:t xml:space="preserve"> "groupRole": "GROUP_READ_ONLY"</w:t>
        <w:br/>
        <w:t xml:space="preserve"> }</w:t>
        <w:br/>
        <w:t xml:space="preserve"> ],</w:t>
        <w:br/>
        <w:t xml:space="preserve"> "id": "32b6e34b3d91647abb20e7b8",</w:t>
        <w:br/>
        <w:t xml:space="preserve"> "inviterUsername": "owner@example.com",</w:t>
        <w:br/>
        <w:t xml:space="preserve"> "links": [</w:t>
        <w:br/>
        <w:t xml:space="preserve"> {</w:t>
        <w:br/>
        <w:t xml:space="preserve"> "href": "https://cloud.mongodb.com/api/atlas/v2/orgs/32b6e34b3d91647abb20e7b8/invites/32b6e34b3d91647abb20e7b8",</w:t>
        <w:br/>
        <w:t xml:space="preserve"> "rel": "self"</w:t>
        <w:br/>
        <w:t xml:space="preserve"> }</w:t>
        <w:br/>
        <w:t xml:space="preserve"> ],</w:t>
        <w:br/>
        <w:t xml:space="preserve"> "orgId": "32b6e34b3d91647abb20e7b8",</w:t>
        <w:br/>
        <w:t xml:space="preserve"> "orgName": "Example-Organization",</w:t>
        <w:br/>
        <w:t xml:space="preserve"> "roles": [</w:t>
        <w:br/>
        <w:t xml:space="preserve"> "ORG_MEMBER"</w:t>
        <w:br/>
        <w:t xml:space="preserve"> ],</w:t>
        <w:br/>
        <w:t xml:space="preserve"> "teamIds": [</w:t>
        <w:br/>
        <w:t xml:space="preserve"> "5f43a1b2c3d4e5f678901235"</w:t>
        <w:br/>
        <w:t xml:space="preserve"> ],</w:t>
        <w:br/>
        <w:t xml:space="preserve"> "username": "invitee@example.com"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Note: 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format in UTC.</w:t>
            </w:r>
          </w:p>
        </w:tc>
      </w:tr>
      <w:tr>
        <w:tc>
          <w:tcPr>
            <w:tcW w:type="dxa" w:w="2880"/>
          </w:tcPr>
          <w:p>
            <w:r>
              <w:t>expiresAt</w:t>
            </w:r>
          </w:p>
        </w:tc>
        <w:tc>
          <w:tcPr>
            <w:tcW w:type="dxa" w:w="2880"/>
          </w:tcPr>
          <w:p>
            <w:r>
              <w:t>string</w:t>
            </w:r>
          </w:p>
        </w:tc>
        <w:tc>
          <w:tcPr>
            <w:tcW w:type="dxa" w:w="2880"/>
          </w:tcPr>
          <w:p>
            <w:r>
              <w:t>Date and time when the invitation expires. ISO 8601 format in UTC.</w:t>
            </w:r>
          </w:p>
        </w:tc>
      </w:tr>
      <w:tr>
        <w:tc>
          <w:tcPr>
            <w:tcW w:type="dxa" w:w="2880"/>
          </w:tcPr>
          <w:p>
            <w:r>
              <w:t>groupRoleAssignments</w:t>
            </w:r>
          </w:p>
        </w:tc>
        <w:tc>
          <w:tcPr>
            <w:tcW w:type="dxa" w:w="2880"/>
          </w:tcPr>
          <w:p>
            <w:r>
              <w:t>array of object</w:t>
            </w:r>
          </w:p>
        </w:tc>
        <w:tc>
          <w:tcPr>
            <w:tcW w:type="dxa" w:w="2880"/>
          </w:tcPr>
          <w:p>
            <w:r>
              <w:t>List of projects that the user will be added to when they accept their invitation.</w:t>
            </w:r>
          </w:p>
        </w:tc>
      </w:tr>
      <w:tr>
        <w:tc>
          <w:tcPr>
            <w:tcW w:type="dxa" w:w="2880"/>
          </w:tcPr>
          <w:p>
            <w:r>
              <w:t>groupRoleAssignments[].groupId</w:t>
            </w:r>
          </w:p>
        </w:tc>
        <w:tc>
          <w:tcPr>
            <w:tcW w:type="dxa" w:w="2880"/>
          </w:tcPr>
          <w:p>
            <w:r>
              <w:t>string</w:t>
            </w:r>
          </w:p>
        </w:tc>
        <w:tc>
          <w:tcPr>
            <w:tcW w:type="dxa" w:w="2880"/>
          </w:tcPr>
          <w:p>
            <w:r>
              <w:t>Unique 24-hexadecimal digit string that identifies the project to which this role belongs. Pattern: ^([a-f0-9]{24})$.</w:t>
            </w:r>
          </w:p>
        </w:tc>
      </w:tr>
      <w:tr>
        <w:tc>
          <w:tcPr>
            <w:tcW w:type="dxa" w:w="2880"/>
          </w:tcPr>
          <w:p>
            <w:r>
              <w:t>groupRoleAssignments[].groupRole</w:t>
            </w:r>
          </w:p>
        </w:tc>
        <w:tc>
          <w:tcPr>
            <w:tcW w:type="dxa" w:w="2880"/>
          </w:tcPr>
          <w:p>
            <w:r>
              <w:t>string</w:t>
            </w:r>
          </w:p>
        </w:tc>
        <w:tc>
          <w:tcPr>
            <w:tcW w:type="dxa" w:w="2880"/>
          </w:tcPr>
          <w:p>
            <w:r>
              <w:t>Human-readable label identifying the privileges granted (includes project-level roles).</w:t>
            </w:r>
          </w:p>
        </w:tc>
      </w:tr>
      <w:tr>
        <w:tc>
          <w:tcPr>
            <w:tcW w:type="dxa" w:w="2880"/>
          </w:tcPr>
          <w:p>
            <w:r>
              <w:t>id</w:t>
            </w:r>
          </w:p>
        </w:tc>
        <w:tc>
          <w:tcPr>
            <w:tcW w:type="dxa" w:w="2880"/>
          </w:tcPr>
          <w:p>
            <w:r>
              <w:t>string</w:t>
            </w:r>
          </w:p>
        </w:tc>
        <w:tc>
          <w:tcPr>
            <w:tcW w:type="dxa" w:w="2880"/>
          </w:tcPr>
          <w:p>
            <w:r>
              <w:t>Unique 24-hexadecimal digit string that identifies this invitation. Pattern: ^([a-f0-9]{24})$. Example: 32b6e34b3d91647abb20e7b8.</w:t>
            </w:r>
          </w:p>
        </w:tc>
      </w:tr>
      <w:tr>
        <w:tc>
          <w:tcPr>
            <w:tcW w:type="dxa" w:w="2880"/>
          </w:tcPr>
          <w:p>
            <w:r>
              <w:t>inviterUsername</w:t>
            </w:r>
          </w:p>
        </w:tc>
        <w:tc>
          <w:tcPr>
            <w:tcW w:type="dxa" w:w="2880"/>
          </w:tcPr>
          <w:p>
            <w:r>
              <w:t>string</w:t>
            </w:r>
          </w:p>
        </w:tc>
        <w:tc>
          <w:tcPr>
            <w:tcW w:type="dxa" w:w="2880"/>
          </w:tcPr>
          <w:p>
            <w:r>
              <w:t>Email address of the MongoDB Cloud user who sent the invitation.</w:t>
            </w:r>
          </w:p>
        </w:tc>
      </w:tr>
      <w:tr>
        <w:tc>
          <w:tcPr>
            <w:tcW w:type="dxa" w:w="2880"/>
          </w:tcPr>
          <w:p>
            <w:r>
              <w:t>links</w:t>
            </w:r>
          </w:p>
        </w:tc>
        <w:tc>
          <w:tcPr>
            <w:tcW w:type="dxa" w:w="2880"/>
          </w:tcPr>
          <w:p>
            <w:r>
              <w:t>array of object</w:t>
            </w:r>
          </w:p>
        </w:tc>
        <w:tc>
          <w:tcPr>
            <w:tcW w:type="dxa" w:w="2880"/>
          </w:tcPr>
          <w:p>
            <w:r>
              <w:t>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orgId</w:t>
            </w:r>
          </w:p>
        </w:tc>
        <w:tc>
          <w:tcPr>
            <w:tcW w:type="dxa" w:w="2880"/>
          </w:tcPr>
          <w:p>
            <w:r>
              <w:t>string</w:t>
            </w:r>
          </w:p>
        </w:tc>
        <w:tc>
          <w:tcPr>
            <w:tcW w:type="dxa" w:w="2880"/>
          </w:tcPr>
          <w:p>
            <w:r>
              <w:t>Unique 24-hexadecimal digit string that identifies the organization. Pattern: ^([a-f0-9]{24})$. Example: 32b6e34b3d91647abb20e7b8.</w:t>
            </w:r>
          </w:p>
        </w:tc>
      </w:tr>
      <w:tr>
        <w:tc>
          <w:tcPr>
            <w:tcW w:type="dxa" w:w="2880"/>
          </w:tcPr>
          <w:p>
            <w:r>
              <w:t>orgName</w:t>
            </w:r>
          </w:p>
        </w:tc>
        <w:tc>
          <w:tcPr>
            <w:tcW w:type="dxa" w:w="2880"/>
          </w:tcPr>
          <w:p>
            <w:r>
              <w:t>string</w:t>
            </w:r>
          </w:p>
        </w:tc>
        <w:tc>
          <w:tcPr>
            <w:tcW w:type="dxa" w:w="2880"/>
          </w:tcPr>
          <w:p>
            <w:r>
              <w:t>Human-readable label that identifies this organization. Pattern: ^[\\p{L}\\p{N}\\-_.(),:&amp;@+']{1,64}$.</w:t>
            </w:r>
          </w:p>
        </w:tc>
      </w:tr>
      <w:tr>
        <w:tc>
          <w:tcPr>
            <w:tcW w:type="dxa" w:w="2880"/>
          </w:tcPr>
          <w:p>
            <w:r>
              <w:t>roles</w:t>
            </w:r>
          </w:p>
        </w:tc>
        <w:tc>
          <w:tcPr>
            <w:tcW w:type="dxa" w:w="2880"/>
          </w:tcPr>
          <w:p>
            <w:r>
              <w:t>array of string (enum)</w:t>
            </w:r>
          </w:p>
        </w:tc>
        <w:tc>
          <w:tcPr>
            <w:tcW w:type="dxa" w:w="2880"/>
          </w:tcPr>
          <w:p>
            <w:r>
              <w:t>Organization-level roles to assign to the invited user. Allowed values: ORG_OWNER, ORG_MEMBER, ORG_GROUP_CREATOR, ORG_BILLING_ADMIN, ORG_BILLING_READ_ONLY, ORG_STREAM_PROCESSING_ADMIN, ORG_READ_ONLY.</w:t>
            </w:r>
          </w:p>
        </w:tc>
      </w:tr>
      <w:tr>
        <w:tc>
          <w:tcPr>
            <w:tcW w:type="dxa" w:w="2880"/>
          </w:tcPr>
          <w:p>
            <w:r>
              <w:t>teamIds</w:t>
            </w:r>
          </w:p>
        </w:tc>
        <w:tc>
          <w:tcPr>
            <w:tcW w:type="dxa" w:w="2880"/>
          </w:tcPr>
          <w:p>
            <w:r>
              <w:t>array of string</w:t>
            </w:r>
          </w:p>
        </w:tc>
        <w:tc>
          <w:tcPr>
            <w:tcW w:type="dxa" w:w="2880"/>
          </w:tcPr>
          <w:p>
            <w:r>
              <w:t>List of unique 24-hexadecimal digit strings that identifies each team.</w:t>
            </w:r>
          </w:p>
        </w:tc>
      </w:tr>
      <w:tr>
        <w:tc>
          <w:tcPr>
            <w:tcW w:type="dxa" w:w="2880"/>
          </w:tcPr>
          <w:p>
            <w:r>
              <w:t>username</w:t>
            </w:r>
          </w:p>
        </w:tc>
        <w:tc>
          <w:tcPr>
            <w:tcW w:type="dxa" w:w="2880"/>
          </w:tcPr>
          <w:p>
            <w:r>
              <w:t>string</w:t>
            </w:r>
          </w:p>
        </w:tc>
        <w:tc>
          <w:tcPr>
            <w:tcW w:type="dxa" w:w="2880"/>
          </w:tcPr>
          <w:p>
            <w:r>
              <w:t>Email address of the MongoDB Cloud user invited to join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'https://cloud.mongodb.com/api/atlas/v2/orgs/32b6e34b3d91647abb20e7b8/invites/32b6e34b3d91647abb20e7b8?pretty=true' \</w:t>
        <w:br/>
        <w:t xml:space="preserve"> --header 'Accept: application/json' \</w:t>
        <w:br/>
        <w:t xml:space="preserve"> --header 'Content-Type: application/json' \</w:t>
        <w:br/>
        <w:t xml:space="preserve"> --data '{</w:t>
        <w:br/>
        <w:t xml:space="preserve"> "roles": ["ORG_MEMBER"],</w:t>
        <w:br/>
        <w:t xml:space="preserve"> "teamIds": ["5f43a1b2c3d4e5f678901235"],</w:t>
        <w:br/>
        <w:t xml:space="preserve"> "groupRoleAssignments": [</w:t>
        <w:br/>
        <w:t xml:space="preserve">      {</w:t>
        <w:br/>
        <w:t xml:space="preserve"> "groupId": "5f43a1b2c3d4e5f678901234",</w:t>
        <w:br/>
        <w:t xml:space="preserve"> "roles": ["GROUP_READ_ONLY"]</w:t>
        <w:br/>
        <w:t xml:space="preserve">      }</w:t>
        <w:br/>
        <w:t xml:space="preserve">    ]</w:t>
        <w:br/>
        <w:t xml:space="preserve">  }'</w:t>
      </w:r>
    </w:p>
    <w:p>
      <w:pPr>
        <w:pStyle w:val="Heading3"/>
      </w:pPr>
      <w:r>
        <w:t>Example Usage</w:t>
      </w:r>
    </w:p>
    <w:p>
      <w:pPr>
        <w:pStyle w:val="Heading3"/>
      </w:pPr>
      <w:r>
        <w:t>Example 1: Update Organization-Level Roles for the Invitation</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'https://cloud.mongodb.com/api/atlas/v2/orgs/32b6e34b3d91647abb20e7b8/invites/32b6e34b3d91647abb20e7b8' \</w:t>
        <w:br/>
        <w:t xml:space="preserve"> --header 'Accept: application/json' \</w:t>
        <w:br/>
        <w:t xml:space="preserve"> --header 'Content-Type: application/json' \</w:t>
        <w:br/>
        <w:t xml:space="preserve"> --data '{</w:t>
        <w:br/>
        <w:t xml:space="preserve"> "roles": ["ORG_READ_ONLY"]</w:t>
        <w:br/>
        <w:t xml:space="preserve">  }'</w:t>
      </w:r>
    </w:p>
    <w:p>
      <w:pPr>
        <w:pStyle w:val="Heading3"/>
      </w:pPr>
      <w:r>
        <w:t>Example 2: Update Team Assignments</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'https://cloud.mongodb.com/api/atlas/v2/orgs/32b6e34b3d91647abb20e7b8/invites/32b6e34b3d91647abb20e7b8' \</w:t>
        <w:br/>
        <w:t xml:space="preserve"> --header 'Accept: application/json' \</w:t>
        <w:br/>
        <w:t xml:space="preserve"> --header 'Content-Type: application/json' \</w:t>
        <w:br/>
        <w:t xml:space="preserve"> --data '{</w:t>
        <w:br/>
        <w:t xml:space="preserve"> "teamIds": ["5f43a1b2c3d4e5f678901235"]</w:t>
        <w:br/>
        <w:t xml:space="preserve">  }'</w:t>
      </w:r>
    </w:p>
    <w:p>
      <w:pPr>
        <w:pStyle w:val="Heading3"/>
      </w:pPr>
      <w:r>
        <w:t>Example 3: Update Project (Group) Role Assignments</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'https://cloud.mongodb.com/api/atlas/v2/orgs/32b6e34b3d91647abb20e7b8/invites/32b6e34b3d91647abb20e7b8' \</w:t>
        <w:br/>
        <w:t xml:space="preserve"> --header 'Accept: application/json' \</w:t>
        <w:br/>
        <w:t xml:space="preserve"> --header 'Content-Type: application/json' \</w:t>
        <w:br/>
        <w:t xml:space="preserve"> --data '{</w:t>
        <w:br/>
        <w:t xml:space="preserve"> "groupRoleAssignments": [</w:t>
        <w:br/>
        <w:t xml:space="preserve">      {</w:t>
        <w:br/>
        <w:t xml:space="preserve"> "groupId": "5f43a1b2c3d4e5f678901234",</w:t>
        <w:br/>
        <w:t xml:space="preserve"> "roles": ["GROUP_READ_ONLY"]</w:t>
        <w:br/>
        <w:t xml:space="preserve">      }</w:t>
        <w:br/>
        <w:t xml:space="preserve">    ]</w:t>
        <w:br/>
        <w:t xml:space="preserve">  }'</w:t>
      </w:r>
    </w:p>
    <w:p>
      <w:pPr>
        <w:pStyle w:val="Heading3"/>
      </w:pPr>
      <w:r>
        <w:t>Behavior</w:t>
      </w:r>
    </w:p>
    <w:p>
      <w:pPr>
        <w:pStyle w:val="ListBullet"/>
      </w:pPr>
      <w:r>
        <w:t>Accepts a PATCH request targeting a specific organization (orgId) and invitation (invitationId).</w:t>
      </w:r>
    </w:p>
    <w:p>
      <w:pPr>
        <w:pStyle w:val="ListBullet"/>
      </w:pPr>
      <w:r>
        <w:t>Updates the pending invitation details based on the provided request body fields (roles, teams, and/or project role assignments).</w:t>
      </w:r>
    </w:p>
    <w:p>
      <w:pPr>
        <w:pStyle w:val="ListBullet"/>
      </w:pPr>
      <w:r>
        <w:t>Returns the updated invitation document if successful.</w:t>
      </w:r>
    </w:p>
    <w:p>
      <w:pPr>
        <w:pStyle w:val="Heading3"/>
      </w:pPr>
      <w:r>
        <w:t>Notes</w:t>
      </w:r>
    </w:p>
    <w:p>
      <w:pPr>
        <w:pStyle w:val="ListBullet"/>
      </w:pPr>
      <w:r>
        <w:t>orgId, invitationId, and any groupId values are expected to be 24-character lowercase hex strings per the documented patterns.</w:t>
      </w:r>
    </w:p>
    <w:p>
      <w:pPr>
        <w:pStyle w:val="ListBullet"/>
      </w:pPr>
      <w:r>
        <w:t>If envelope=true, the response is wrapped to help clients that can’t access HTTP headers/status codes.</w:t>
      </w:r>
    </w:p>
    <w:p>
      <w:pPr>
        <w:pStyle w:val="Heading3"/>
      </w:pPr>
      <w:r>
        <w:t>Gotchas</w:t>
      </w:r>
    </w:p>
    <w:p>
      <w:pPr>
        <w:pStyle w:val="ListBullet"/>
      </w:pPr>
      <w:r>
        <w:t>This endpoint only applies to pending invitations.</w:t>
      </w:r>
    </w:p>
    <w:p>
      <w:pPr>
        <w:pStyle w:val="ListBullet"/>
      </w:pPr>
      <w:r>
        <w:t>These invitation management APIs are deprecated per the documentation; prefer the recommended replacement endpoint when possible.</w:t>
      </w:r>
    </w:p>
    <w:p>
      <w:pPr>
        <w:pStyle w:val="Heading3"/>
      </w:pPr>
      <w:r>
        <w:t>Error Handling</w:t>
      </w:r>
    </w:p>
    <w:p>
      <w:pPr>
        <w:pStyle w:val="ListBullet"/>
      </w:pPr>
      <w:r>
        <w:t>400 Bad Request: Invalid request body or parameters; see badRequestDetail.fields for specific violations.</w:t>
      </w:r>
    </w:p>
    <w:p>
      <w:pPr>
        <w:pStyle w:val="ListBullet"/>
      </w:pPr>
      <w:r>
        <w:t>401 Unauthorized: Request not authenticated/authorized.</w:t>
      </w:r>
    </w:p>
    <w:p>
      <w:pPr>
        <w:pStyle w:val="ListBullet"/>
      </w:pPr>
      <w:r>
        <w:t>403 Forbidden: Authenticated caller lacks required permissions (must be Organization Owner).</w:t>
      </w:r>
    </w:p>
    <w:p>
      <w:pPr>
        <w:pStyle w:val="ListBullet"/>
      </w:pPr>
      <w:r>
        <w:t>404 Not Found: orgId and/or invitationId not found.</w:t>
      </w:r>
    </w:p>
    <w:p>
      <w:pPr>
        <w:pStyle w:val="ListBullet"/>
      </w:pPr>
      <w:r>
        <w:t>429 Too Many Requests: Rate limited; check Retry-After and rate limit headers.</w:t>
      </w:r>
    </w:p>
    <w:p>
      <w:pPr>
        <w:pStyle w:val="ListBullet"/>
      </w:pPr>
      <w:r>
        <w:t>500 Internal Server Error: Unexpected server-side error.</w:t>
      </w:r>
    </w:p>
    <w:p>
      <w:pPr>
        <w:pStyle w:val="Heading3"/>
      </w:pPr>
      <w:r>
        <w:t>Related organizationInvitations actions</w:t>
      </w:r>
    </w:p>
    <w:p>
      <w:pPr>
        <w:pStyle w:val="ListBullet"/>
      </w:pPr>
      <w:r>
        <w:t>[DELETE] Remove One Invitation from One Organization — /orgs/{{orgId}}/invites/{{invitationId}}</w:t>
      </w:r>
    </w:p>
    <w:p>
      <w:pPr>
        <w:pStyle w:val="ListBullet"/>
      </w:pPr>
      <w:r>
        <w:t>[GET] Return One Invitation in One Organization — /orgs/{{orgId}}/invites/{{invitationId}}</w:t>
      </w:r>
    </w:p>
    <w:p>
      <w:r>
        <w:br w:type="page"/>
      </w:r>
    </w:p>
    <w:p>
      <w:pPr>
        <w:pStyle w:val="Heading2"/>
      </w:pPr>
      <w:r>
        <w:t>136. [GET] Return One Organization</w:t>
      </w:r>
    </w:p>
    <w:p>
      <w:r>
        <w:rPr>
          <w:b/>
        </w:rPr>
        <w:t xml:space="preserve">Endpoint: </w:t>
      </w:r>
      <w:r>
        <w:rPr>
          <w:rFonts w:ascii="Courier New" w:hAnsi="Courier New"/>
          <w:sz w:val="18"/>
        </w:rPr>
        <w:t>/orgs/{{orgId}}</w:t>
      </w:r>
    </w:p>
    <w:p>
      <w:pPr>
        <w:pStyle w:val="Heading3"/>
      </w:pPr>
      <w:r>
        <w:t>Prerequisites</w:t>
      </w:r>
    </w:p>
    <w:p>
      <w:pPr>
        <w:pStyle w:val="ListBullet"/>
      </w:pPr>
      <w:r>
        <w:t>The requesting Service Account or API Key must have the Organization Member role for the target organization.</w:t>
      </w:r>
    </w:p>
    <w:p>
      <w:pPr>
        <w:pStyle w:val="Heading3"/>
      </w:pPr>
      <w:r>
        <w:t>Method</w:t>
      </w:r>
    </w:p>
    <w:p>
      <w:r>
        <w:t>GET</w:t>
      </w:r>
    </w:p>
    <w:p>
      <w:pPr>
        <w:pStyle w:val="Heading3"/>
      </w:pPr>
      <w:r>
        <w:t>URL</w:t>
      </w:r>
    </w:p>
    <w:p>
      <w:r>
        <w:t>https://cloud.mongodb.com/api/atlas/v2/orgs/{{orgId}}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organization to which the requesting Service Account or API Key has access.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 or /orgs).</w:t>
      </w:r>
    </w:p>
    <w:p>
      <w:pPr>
        <w:pStyle w:val="ListBullet"/>
      </w:pPr>
      <w:r>
        <w:t>Always construct the path as /orgs/{{orgId}},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w:t>
      </w:r>
    </w:p>
    <w:p>
      <w:pPr>
        <w:pStyle w:val="Heading3"/>
      </w:pPr>
      <w:r>
        <w:t>Invalid Examples</w:t>
      </w:r>
    </w:p>
    <w:p>
      <w:r>
        <w:rPr>
          <w:b/>
          <w:color w:val="666666"/>
          <w:sz w:val="16"/>
        </w:rPr>
        <w:t>[http]</w:t>
      </w:r>
    </w:p>
    <w:p>
      <w:pPr>
        <w:shd w:fill="F2F2F2" w:val="clear"/>
      </w:pPr>
      <w:r>
        <w:rPr>
          <w:rFonts w:ascii="Courier New" w:hAnsi="Courier New"/>
          <w:sz w:val="17"/>
        </w:rPr>
        <w:t>/orgs/</w:t>
        <w:br/>
        <w:t>/orgs</w:t>
        <w:br/>
        <w:t>/orgs//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(200 OK)</w:t>
      </w:r>
    </w:p>
    <w:p>
      <w:r>
        <w:t>Response 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"id": "32b6e34b3d91647abb20e7b8",</w:t>
        <w:br/>
        <w:t xml:space="preserve"> "isDeleted": false,</w:t>
        <w:br/>
        <w:t xml:space="preserve"> "links": [</w:t>
        <w:br/>
        <w:t xml:space="preserve"> {</w:t>
        <w:br/>
        <w:t xml:space="preserve"> "href": "https://cloud.mongodb.com/api/atlas/v2/orgs/32b6e34b3d91647abb20e7b8",</w:t>
        <w:br/>
        <w:t xml:space="preserve"> "rel": "self"</w:t>
        <w:br/>
        <w:t xml:space="preserve"> }</w:t>
        <w:br/>
        <w:t xml:space="preserve"> ],</w:t>
        <w:br/>
        <w:t xml:space="preserve"> "name": "ExampleOrganization",</w:t>
        <w:br/>
        <w:t xml:space="preserve"> "skipDefaultAlertsSettings":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the organization. Pattern: ^([a-f0-9]{24})$.</w:t>
            </w:r>
          </w:p>
        </w:tc>
      </w:tr>
      <w:tr>
        <w:tc>
          <w:tcPr>
            <w:tcW w:type="dxa" w:w="2880"/>
          </w:tcPr>
          <w:p>
            <w:r>
              <w:t>isDeleted</w:t>
            </w:r>
          </w:p>
        </w:tc>
        <w:tc>
          <w:tcPr>
            <w:tcW w:type="dxa" w:w="2880"/>
          </w:tcPr>
          <w:p>
            <w:r>
              <w:t>boolean</w:t>
            </w:r>
          </w:p>
        </w:tc>
        <w:tc>
          <w:tcPr>
            <w:tcW w:type="dxa" w:w="2880"/>
          </w:tcPr>
          <w:p>
            <w:r>
              <w:t>Flag that indicates whether this organization has been deleted.</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This URL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This URL often begins with https://cloud.mongodb.com/api/atlas.</w:t>
            </w:r>
          </w:p>
        </w:tc>
      </w:tr>
      <w:tr>
        <w:tc>
          <w:tcPr>
            <w:tcW w:type="dxa" w:w="2880"/>
          </w:tcPr>
          <w:p>
            <w:r>
              <w:t>name</w:t>
            </w:r>
          </w:p>
        </w:tc>
        <w:tc>
          <w:tcPr>
            <w:tcW w:type="dxa" w:w="2880"/>
          </w:tcPr>
          <w:p>
            <w:r>
              <w:t>string</w:t>
            </w:r>
          </w:p>
        </w:tc>
        <w:tc>
          <w:tcPr>
            <w:tcW w:type="dxa" w:w="2880"/>
          </w:tcPr>
          <w:p>
            <w:r>
              <w:t>Human-readable label that identifies the organization. Required. Pattern: ^[\\p{L}\\p{N}\\-_.(),:&amp;@+']{1,64}$.</w:t>
            </w:r>
          </w:p>
        </w:tc>
      </w:tr>
      <w:tr>
        <w:tc>
          <w:tcPr>
            <w:tcW w:type="dxa" w:w="2880"/>
          </w:tcPr>
          <w:p>
            <w:r>
              <w:t>skipDefaultAlertsSettings</w:t>
            </w:r>
          </w:p>
        </w:tc>
        <w:tc>
          <w:tcPr>
            <w:tcW w:type="dxa" w:w="2880"/>
          </w:tcPr>
          <w:p>
            <w:r>
              <w:t>boolean</w:t>
            </w:r>
          </w:p>
        </w:tc>
        <w:tc>
          <w:tcPr>
            <w:tcW w:type="dxa" w:w="2880"/>
          </w:tcPr>
          <w:p>
            <w:r>
              <w:t>Disables automatic alert creation. When true, no organization level alerts will be created automatically.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'https://cloud.mongodb.com/api/atlas/v2/orgs/32b6e34b3d91647abb20e7b8?pretty=true' \</w:t>
        <w:br/>
        <w:t xml:space="preserve"> --header 'Accept: application/vnd.atlas.2023-01-01+json'</w:t>
      </w:r>
    </w:p>
    <w:p>
      <w:pPr>
        <w:pStyle w:val="Heading3"/>
      </w:pPr>
      <w:r>
        <w:t>Example Usage</w:t>
      </w:r>
    </w:p>
    <w:p>
      <w:pPr>
        <w:pStyle w:val="Heading3"/>
      </w:pPr>
      <w:r>
        <w:t>Example 1: Get an organization (default response)</w:t>
      </w:r>
    </w:p>
    <w:p>
      <w:r>
        <w:rPr>
          <w:b/>
          <w:color w:val="666666"/>
          <w:sz w:val="16"/>
        </w:rPr>
        <w:t>[bash]</w:t>
      </w:r>
    </w:p>
    <w:p>
      <w:pPr>
        <w:shd w:fill="F2F2F2" w:val="clear"/>
      </w:pPr>
      <w:r>
        <w:rPr>
          <w:rFonts w:ascii="Courier New" w:hAnsi="Courier New"/>
          <w:sz w:val="17"/>
        </w:rPr>
        <w:t>curl --request GET \</w:t>
        <w:br/>
        <w:t xml:space="preserve"> 'https://cloud.mongodb.com/api/atlas/v2/orgs/32b6e34b3d91647abb20e7b8'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'https://cloud.mongodb.com/api/atlas/v2/orgs/32b6e34b3d91647abb20e7b8?envelope=true' \</w:t>
        <w:br/>
        <w:t xml:space="preserve"> --header 'Accept: application/vnd.atlas.2023-01-01+json'</w:t>
      </w:r>
    </w:p>
    <w:p>
      <w:pPr>
        <w:pStyle w:val="Heading3"/>
      </w:pPr>
      <w:r>
        <w:t>Notes</w:t>
      </w:r>
    </w:p>
    <w:p>
      <w:pPr>
        <w:pStyle w:val="ListBullet"/>
      </w:pPr>
      <w:r>
        <w:t>This endpoint returns an organization only if the requesting Service Account or API Key has access and has the Organization Member role.</w:t>
      </w:r>
    </w:p>
    <w:p>
      <w:pPr>
        <w:pStyle w:val="ListBullet"/>
      </w:pPr>
      <w:r>
        <w:t>The envelope=true option is intended for clients that can’t read HTTP status codes or headers; the response body will include a status parameter when enabled.</w:t>
      </w:r>
    </w:p>
    <w:p>
      <w:pPr>
        <w:pStyle w:val="Heading3"/>
      </w:pPr>
      <w:r>
        <w:t>Related organizations actions</w:t>
      </w:r>
    </w:p>
    <w:p>
      <w:pPr>
        <w:pStyle w:val="ListBullet"/>
      </w:pPr>
      <w:r>
        <w:t>[DELETE] Remove an Organization — /orgs/{{orgId}}</w:t>
      </w:r>
    </w:p>
    <w:p>
      <w:pPr>
        <w:pStyle w:val="ListBullet"/>
      </w:pPr>
      <w:r>
        <w:t>[GET] Return All Organizations — /orgs</w:t>
      </w:r>
    </w:p>
    <w:p>
      <w:pPr>
        <w:pStyle w:val="ListBullet"/>
      </w:pPr>
      <w:r>
        <w:t>[PATCH] Update an Organization — /orgs/{{orgId}}</w:t>
      </w:r>
    </w:p>
    <w:p>
      <w:pPr>
        <w:pStyle w:val="ListBullet"/>
      </w:pPr>
      <w:r>
        <w:t>[POST] Create One Organization — /orgs</w:t>
      </w:r>
    </w:p>
    <w:p>
      <w:r>
        <w:br w:type="page"/>
      </w:r>
    </w:p>
    <w:p>
      <w:pPr>
        <w:pStyle w:val="Heading2"/>
      </w:pPr>
      <w:r>
        <w:t>137. [PATCH] Update an Organization</w:t>
      </w:r>
    </w:p>
    <w:p>
      <w:r>
        <w:rPr>
          <w:b/>
        </w:rPr>
        <w:t xml:space="preserve">Endpoint: </w:t>
      </w:r>
      <w:r>
        <w:rPr>
          <w:rFonts w:ascii="Courier New" w:hAnsi="Courier New"/>
          <w:sz w:val="18"/>
        </w:rPr>
        <w:t>/orgs/{{orgId}}</w:t>
      </w:r>
    </w:p>
    <w:p>
      <w:pPr>
        <w:pStyle w:val="Heading3"/>
      </w:pPr>
      <w:r>
        <w:t>Prerequisites</w:t>
      </w:r>
    </w:p>
    <w:p>
      <w:pPr>
        <w:pStyle w:val="ListBullet"/>
      </w:pPr>
      <w:r>
        <w:t>The requesting Service Account or API Key must have the Organization Owner role.</w:t>
      </w:r>
    </w:p>
    <w:p>
      <w:pPr>
        <w:pStyle w:val="ListBullet"/>
      </w:pPr>
      <w:r>
        <w:t>You must know the organization’s unique 24-hexadecimal digit string (orgId). You can retrieve accessible organizations via the /orgs endpoint.</w:t>
      </w:r>
    </w:p>
    <w:p>
      <w:pPr>
        <w:pStyle w:val="Heading3"/>
      </w:pPr>
      <w:r>
        <w:t>Method</w:t>
      </w:r>
    </w:p>
    <w:p>
      <w:r>
        <w:t>PATCH</w:t>
      </w:r>
    </w:p>
    <w:p>
      <w:pPr>
        <w:pStyle w:val="Heading3"/>
      </w:pPr>
      <w:r>
        <w:t>URL</w:t>
      </w:r>
    </w:p>
    <w:p>
      <w:r>
        <w:t>https://cloud.mongodb.com/api/atlas/v2/orgs/{{orgId}}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Updates one organization in MongoDB Atlas.</w:t>
      </w:r>
    </w:p>
    <w:p>
      <w:pPr>
        <w:pStyle w:val="Heading3"/>
      </w:pPr>
      <w:r>
        <w:t>Enforcement Rules</w:t>
      </w:r>
    </w:p>
    <w:p>
      <w:pPr>
        <w:pStyle w:val="ListBullet"/>
      </w:pPr>
      <w:r>
        <w:t>The orgId path parameter must always be present.</w:t>
      </w:r>
    </w:p>
    <w:p>
      <w:pPr>
        <w:pStyle w:val="ListBullet"/>
      </w:pPr>
      <w:r>
        <w:t>Always construct the path as /orgs/{{orgId}}, where {{orgId}} is a non-empty string.</w:t>
      </w:r>
    </w:p>
    <w:p>
      <w:pPr>
        <w:pStyle w:val="ListBullet"/>
      </w:pPr>
      <w:r>
        <w:t>Do not call the API with a missing or empty orgId (e.g., avoid /orgs/).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w:t>
      </w:r>
    </w:p>
    <w:p>
      <w:pPr>
        <w:pStyle w:val="Heading3"/>
      </w:pPr>
      <w:r>
        <w:t>Invalid Examples</w:t>
      </w:r>
    </w:p>
    <w:p>
      <w:r>
        <w:rPr>
          <w:b/>
          <w:color w:val="666666"/>
          <w:sz w:val="16"/>
        </w:rPr>
        <w:t>[http]</w:t>
      </w:r>
    </w:p>
    <w:p>
      <w:pPr>
        <w:shd w:fill="F2F2F2" w:val="clear"/>
      </w:pPr>
      <w:r>
        <w:rPr>
          <w:rFonts w:ascii="Courier New" w:hAnsi="Courier New"/>
          <w:sz w:val="17"/>
        </w:rPr>
        <w:t>/orgs/</w:t>
        <w:br/>
        <w:t>/orgs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label that identifies the organization. Pattern: ^[\p{L}\p{N}\-_.(),:&amp;@+']{1,64}$.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the organization. Pattern: ^([a-f0-9]{24})$. Example: 32b6e34b3d91647abb20e7b8.</w:t>
            </w:r>
          </w:p>
        </w:tc>
      </w:tr>
      <w:tr>
        <w:tc>
          <w:tcPr>
            <w:tcW w:type="dxa" w:w="2880"/>
          </w:tcPr>
          <w:p>
            <w:r>
              <w:t>isDeleted</w:t>
            </w:r>
          </w:p>
        </w:tc>
        <w:tc>
          <w:tcPr>
            <w:tcW w:type="dxa" w:w="2880"/>
          </w:tcPr>
          <w:p>
            <w:r>
              <w:t>boolean</w:t>
            </w:r>
          </w:p>
        </w:tc>
        <w:tc>
          <w:tcPr>
            <w:tcW w:type="dxa" w:w="2880"/>
          </w:tcPr>
          <w:p>
            <w:r>
              <w:t>Flag that indicates whether this organization has been deleted.</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Each item contains href and rel.</w:t>
            </w:r>
          </w:p>
        </w:tc>
      </w:tr>
      <w:tr>
        <w:tc>
          <w:tcPr>
            <w:tcW w:type="dxa" w:w="2880"/>
          </w:tcPr>
          <w:p>
            <w:r>
              <w:t>skipDefaultAlertsSettings</w:t>
            </w:r>
          </w:p>
        </w:tc>
        <w:tc>
          <w:tcPr>
            <w:tcW w:type="dxa" w:w="2880"/>
          </w:tcPr>
          <w:p>
            <w:r>
              <w:t>boolean</w:t>
            </w:r>
          </w:p>
        </w:tc>
        <w:tc>
          <w:tcPr>
            <w:tcW w:type="dxa" w:w="2880"/>
          </w:tcPr>
          <w:p>
            <w:r>
              <w:t>Disables automatic alert creation. When set to true, no organization-level alerts will be created automatically. Default: false.</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"id": "32b6e34b3d91647abb20e7b8",</w:t>
        <w:br/>
        <w:t xml:space="preserve"> "isDeleted": false,</w:t>
        <w:br/>
        <w:t xml:space="preserve"> "links": [</w:t>
        <w:br/>
        <w:t xml:space="preserve"> {</w:t>
        <w:br/>
        <w:t xml:space="preserve"> "href": "https://cloud.mongodb.com/api/atlas/v2/orgs/32b6e34b3d91647abb20e7b8",</w:t>
        <w:br/>
        <w:t xml:space="preserve"> "rel": "self"</w:t>
        <w:br/>
        <w:t xml:space="preserve"> }</w:t>
        <w:br/>
        <w:t xml:space="preserve"> ],</w:t>
        <w:br/>
        <w:t xml:space="preserve"> "name": "Example Organization",</w:t>
        <w:br/>
        <w:t xml:space="preserve"> "skipDefaultAlertsSettings":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409,</w:t>
        <w:br/>
        <w:t xml:space="preserve"> "errorCode": "ATLAS_CONFLICT",</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500,</w:t>
        <w:br/>
        <w:t xml:space="preserve"> "errorCode": "ATLAS_INTERNAL_ERROR",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the organization. Pattern: ^([a-f0-9]{24})$.</w:t>
            </w:r>
          </w:p>
        </w:tc>
      </w:tr>
      <w:tr>
        <w:tc>
          <w:tcPr>
            <w:tcW w:type="dxa" w:w="2880"/>
          </w:tcPr>
          <w:p>
            <w:r>
              <w:t>isDeleted</w:t>
            </w:r>
          </w:p>
        </w:tc>
        <w:tc>
          <w:tcPr>
            <w:tcW w:type="dxa" w:w="2880"/>
          </w:tcPr>
          <w:p>
            <w:r>
              <w:t>boolean</w:t>
            </w:r>
          </w:p>
        </w:tc>
        <w:tc>
          <w:tcPr>
            <w:tcW w:type="dxa" w:w="2880"/>
          </w:tcPr>
          <w:p>
            <w:r>
              <w:t>Flag that indicates whether this organization has been deleted.</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name</w:t>
            </w:r>
          </w:p>
        </w:tc>
        <w:tc>
          <w:tcPr>
            <w:tcW w:type="dxa" w:w="2880"/>
          </w:tcPr>
          <w:p>
            <w:r>
              <w:t>string</w:t>
            </w:r>
          </w:p>
        </w:tc>
        <w:tc>
          <w:tcPr>
            <w:tcW w:type="dxa" w:w="2880"/>
          </w:tcPr>
          <w:p>
            <w:r>
              <w:t>Human-readable label that identifies the organization. Pattern: ^[\p{L}\p{N}\-_.(),:&amp;@+']{1,64}$.</w:t>
            </w:r>
          </w:p>
        </w:tc>
      </w:tr>
      <w:tr>
        <w:tc>
          <w:tcPr>
            <w:tcW w:type="dxa" w:w="2880"/>
          </w:tcPr>
          <w:p>
            <w:r>
              <w:t>skipDefaultAlertsSettings</w:t>
            </w:r>
          </w:p>
        </w:tc>
        <w:tc>
          <w:tcPr>
            <w:tcW w:type="dxa" w:w="2880"/>
          </w:tcPr>
          <w:p>
            <w:r>
              <w:t>boolean</w:t>
            </w:r>
          </w:p>
        </w:tc>
        <w:tc>
          <w:tcPr>
            <w:tcW w:type="dxa" w:w="2880"/>
          </w:tcPr>
          <w:p>
            <w:r>
              <w:t>Disables automatic alert creation when true.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'https://cloud.mongodb.com/api/atlas/v2/orgs/32b6e34b3d91647abb20e7b8?pretty=true' \</w:t>
        <w:br/>
        <w:t xml:space="preserve"> --header 'Accept: application/vnd.atlas.2023-01-01+json' \</w:t>
        <w:br/>
        <w:t xml:space="preserve"> --header 'Content-Type: application/vnd.atlas.2023-01-01+json' \</w:t>
        <w:br/>
        <w:t xml:space="preserve"> --data '{</w:t>
        <w:br/>
        <w:t xml:space="preserve"> "name": "Example Organization",</w:t>
        <w:br/>
        <w:t xml:space="preserve"> "skipDefaultAlertsSettings": false</w:t>
        <w:br/>
        <w:t xml:space="preserve">  }'</w:t>
      </w:r>
    </w:p>
    <w:p>
      <w:pPr>
        <w:pStyle w:val="Heading3"/>
      </w:pPr>
      <w:r>
        <w:t>Example Usage</w:t>
      </w:r>
    </w:p>
    <w:p>
      <w:pPr>
        <w:pStyle w:val="Heading3"/>
      </w:pPr>
      <w:r>
        <w:t>Example 1: Update Organization Name</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 \</w:t>
        <w:br/>
        <w:t xml:space="preserve"> --header 'Accept: application/vnd.atlas.2023-01-01+json' \</w:t>
        <w:br/>
        <w:t xml:space="preserve"> --header 'Content-Type: application/vnd.atlas.2023-01-01+json' \</w:t>
        <w:br/>
        <w:t xml:space="preserve"> --data '{</w:t>
        <w:br/>
        <w:t xml:space="preserve"> "name": "New Org Name"</w:t>
        <w:br/>
        <w:t xml:space="preserve">  }'</w:t>
      </w:r>
    </w:p>
    <w:p>
      <w:pPr>
        <w:pStyle w:val="Heading3"/>
      </w:pPr>
      <w:r>
        <w:t>Example 2: Enable Envelope Wrapper</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'https://cloud.mongodb.com/api/atlas/v2/orgs/32b6e34b3d91647abb20e7b8?envelope=true' \</w:t>
        <w:br/>
        <w:t xml:space="preserve"> --header 'Accept: application/vnd.atlas.2023-01-01+json' \</w:t>
        <w:br/>
        <w:t xml:space="preserve"> --header 'Content-Type: application/vnd.atlas.2023-01-01+json' \</w:t>
        <w:br/>
        <w:t xml:space="preserve"> --data '{</w:t>
        <w:br/>
        <w:t xml:space="preserve"> "name": "Example Organization"</w:t>
        <w:br/>
        <w:t xml:space="preserve">  }'</w:t>
      </w:r>
    </w:p>
    <w:p>
      <w:pPr>
        <w:pStyle w:val="Heading3"/>
      </w:pPr>
      <w:r>
        <w:t>Example 3: Disable Default Alert Creation</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 \</w:t>
        <w:br/>
        <w:t xml:space="preserve"> --header 'Accept: application/vnd.atlas.2023-01-01+json' \</w:t>
        <w:br/>
        <w:t xml:space="preserve"> --header 'Content-Type: application/vnd.atlas.2023-01-01+json' \</w:t>
        <w:br/>
        <w:t xml:space="preserve"> --data '{</w:t>
        <w:br/>
        <w:t xml:space="preserve"> "name": "Example Organization",</w:t>
        <w:br/>
        <w:t xml:space="preserve"> "skipDefaultAlertsSettings": true</w:t>
        <w:br/>
        <w:t xml:space="preserve">  }'</w:t>
      </w:r>
    </w:p>
    <w:p>
      <w:pPr>
        <w:pStyle w:val="Heading3"/>
      </w:pPr>
      <w:r>
        <w:t>Behavior</w:t>
      </w:r>
    </w:p>
    <w:p>
      <w:pPr>
        <w:pStyle w:val="ListBullet"/>
      </w:pPr>
      <w:r>
        <w:t>Accepts an organization identifier in the URL path (orgId).</w:t>
      </w:r>
    </w:p>
    <w:p>
      <w:pPr>
        <w:pStyle w:val="ListBullet"/>
      </w:pPr>
      <w:r>
        <w:t>Validates the request body (notably name and any provided field constraints).</w:t>
      </w:r>
    </w:p>
    <w:p>
      <w:pPr>
        <w:pStyle w:val="ListBullet"/>
      </w:pPr>
      <w:r>
        <w:t>Updates the specified organization.</w:t>
      </w:r>
    </w:p>
    <w:p>
      <w:pPr>
        <w:pStyle w:val="ListBullet"/>
      </w:pPr>
      <w:r>
        <w:t>Returns the updated organization document.</w:t>
      </w:r>
    </w:p>
    <w:p>
      <w:pPr>
        <w:pStyle w:val="Heading3"/>
      </w:pPr>
      <w:r>
        <w:t>Notes</w:t>
      </w:r>
    </w:p>
    <w:p>
      <w:pPr>
        <w:pStyle w:val="ListBullet"/>
      </w:pPr>
      <w:r>
        <w:t>The request and response media type is application/vnd.atlas.2023-01-01+json.</w:t>
      </w:r>
    </w:p>
    <w:p>
      <w:pPr>
        <w:pStyle w:val="ListBullet"/>
      </w:pPr>
      <w:r>
        <w:t>Rate limit information may be returned via RateLimit-Limit and RateLimit-Remaining headers.</w:t>
      </w:r>
    </w:p>
    <w:p>
      <w:pPr>
        <w:pStyle w:val="ListBullet"/>
      </w:pPr>
      <w:r>
        <w:t>skipDefaultAlertsSettings=true prevents automatic creation of organization-level alerts.</w:t>
      </w:r>
    </w:p>
    <w:p>
      <w:pPr>
        <w:pStyle w:val="Heading3"/>
      </w:pPr>
      <w:r>
        <w:t>Gotchas</w:t>
      </w:r>
    </w:p>
    <w:p>
      <w:pPr>
        <w:pStyle w:val="ListBullet"/>
      </w:pPr>
      <w:r>
        <w:t>name is required in the request body.</w:t>
      </w:r>
    </w:p>
    <w:p>
      <w:pPr>
        <w:pStyle w:val="ListBullet"/>
      </w:pPr>
      <w:r>
        <w:t>orgId must be a valid 24-hex string; avoid sending it in the body (use the path).</w:t>
      </w:r>
    </w:p>
    <w:p>
      <w:pPr>
        <w:pStyle w:val="Heading3"/>
      </w:pPr>
      <w:r>
        <w:t>Error Handling</w:t>
      </w:r>
    </w:p>
    <w:p>
      <w:pPr>
        <w:pStyle w:val="ListBullet"/>
      </w:pPr>
      <w:r>
        <w:t>400: Malformed request (validation errors, bad fields).</w:t>
      </w:r>
    </w:p>
    <w:p>
      <w:pPr>
        <w:pStyle w:val="ListBullet"/>
      </w:pPr>
      <w:r>
        <w:t>401: Unauthorized.</w:t>
      </w:r>
    </w:p>
    <w:p>
      <w:pPr>
        <w:pStyle w:val="ListBullet"/>
      </w:pPr>
      <w:r>
        <w:t>403: Forbidden (e.g., missing Organization Owner role).</w:t>
      </w:r>
    </w:p>
    <w:p>
      <w:pPr>
        <w:pStyle w:val="ListBullet"/>
      </w:pPr>
      <w:r>
        <w:t>404: Organization not found.</w:t>
      </w:r>
    </w:p>
    <w:p>
      <w:pPr>
        <w:pStyle w:val="ListBullet"/>
      </w:pPr>
      <w:r>
        <w:t>409: Conflict.</w:t>
      </w:r>
    </w:p>
    <w:p>
      <w:pPr>
        <w:pStyle w:val="ListBullet"/>
      </w:pPr>
      <w:r>
        <w:t>429: Rate limit exceeded; check Retry-After.</w:t>
      </w:r>
    </w:p>
    <w:p>
      <w:pPr>
        <w:pStyle w:val="ListBullet"/>
      </w:pPr>
      <w:r>
        <w:t>500: Internal server error.</w:t>
      </w:r>
    </w:p>
    <w:p>
      <w:pPr>
        <w:pStyle w:val="Heading3"/>
      </w:pPr>
      <w:r>
        <w:t>Related organizations actions</w:t>
      </w:r>
    </w:p>
    <w:p>
      <w:pPr>
        <w:pStyle w:val="ListBullet"/>
      </w:pPr>
      <w:r>
        <w:t>[DELETE] Remove an Organization — /orgs/{{orgId}}</w:t>
      </w:r>
    </w:p>
    <w:p>
      <w:pPr>
        <w:pStyle w:val="ListBullet"/>
      </w:pPr>
      <w:r>
        <w:t>[GET] Return All Organizations — /orgs</w:t>
      </w:r>
    </w:p>
    <w:p>
      <w:pPr>
        <w:pStyle w:val="ListBullet"/>
      </w:pPr>
      <w:r>
        <w:t>[GET] Return One Organization — /orgs/{{orgId}}</w:t>
      </w:r>
    </w:p>
    <w:p>
      <w:pPr>
        <w:pStyle w:val="ListBullet"/>
      </w:pPr>
      <w:r>
        <w:t>[POST] Create One Organization — /orgs</w:t>
      </w:r>
    </w:p>
    <w:p>
      <w:r>
        <w:br w:type="page"/>
      </w:r>
    </w:p>
    <w:p>
      <w:pPr>
        <w:pStyle w:val="Heading2"/>
      </w:pPr>
      <w:r>
        <w:t>138. [POST] Enable a Project’s Managed Slow Operation Threshold</w:t>
      </w:r>
    </w:p>
    <w:p>
      <w:r>
        <w:rPr>
          <w:b/>
        </w:rPr>
        <w:t xml:space="preserve">Endpoint: </w:t>
      </w:r>
      <w:r>
        <w:rPr>
          <w:rFonts w:ascii="Courier New" w:hAnsi="Courier New"/>
          <w:sz w:val="18"/>
        </w:rPr>
        <w:t>/groups/{{groupId}}/managedSlowMs/enable</w:t>
      </w:r>
    </w:p>
    <w:p>
      <w:pPr>
        <w:pStyle w:val="Heading3"/>
      </w:pPr>
      <w:r>
        <w:t>Prerequisites</w:t>
      </w:r>
    </w:p>
    <w:p>
      <w:pPr>
        <w:pStyle w:val="ListBullet"/>
      </w:pPr>
      <w:r>
        <w:t>The requesting Service Account or API Key must have the Project Owner role.</w:t>
      </w:r>
    </w:p>
    <w:p>
      <w:pPr>
        <w:pStyle w:val="ListBullet"/>
      </w:pPr>
      <w:r>
        <w:t>You must know the project identifier (groupId) (a 24-hexadecimal digit string). (Groups and projects are synonymous.)</w:t>
      </w:r>
    </w:p>
    <w:p>
      <w:pPr>
        <w:pStyle w:val="Heading3"/>
      </w:pPr>
      <w:r>
        <w:t>Method</w:t>
      </w:r>
    </w:p>
    <w:p>
      <w:r>
        <w:t>POST</w:t>
      </w:r>
    </w:p>
    <w:p>
      <w:pPr>
        <w:pStyle w:val="Heading3"/>
      </w:pPr>
      <w:r>
        <w:t>URL</w:t>
      </w:r>
    </w:p>
    <w:p>
      <w:r>
        <w:t>https://cloud.mongodb.com/api/atlas/v2/groups/{{groupId}}/managedSlowMs/enable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Enables MongoDB Cloud to use its managed slow operation threshold for the specified project. When enabled, MongoDB Cloud uses the average execution time for operations on your cluster to determine slow-running queries, making the threshold more relevant to your workload. When disabled, MongoDB Cloud considers any operation taking longer than 100 ms to be slow. This feature is enabled by default for dedicated clusters (M10+).</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/groups//managedSlowMs/enable or /groups/managedSlowMs/enable).</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/groups/{{groupId}}/managedSlowMs/enable, where {{groupId}} is a non-empty string.</w:t>
      </w:r>
    </w:p>
    <w:p>
      <w:pPr>
        <w:pStyle w:val="Heading3"/>
      </w:pPr>
      <w:r>
        <w:t>Valid Examples</w:t>
      </w:r>
    </w:p>
    <w:p>
      <w:r>
        <w:rPr>
          <w:b/>
          <w:color w:val="666666"/>
          <w:sz w:val="16"/>
        </w:rPr>
        <w:t>[http]</w:t>
      </w:r>
    </w:p>
    <w:p>
      <w:pPr>
        <w:shd w:fill="F2F2F2" w:val="clear"/>
      </w:pPr>
      <w:r>
        <w:rPr>
          <w:rFonts w:ascii="Courier New" w:hAnsi="Courier New"/>
          <w:sz w:val="17"/>
        </w:rPr>
        <w:t>/groups/5e2211c17a3e5a48f5497de3/managedSlowMs/enable</w:t>
      </w:r>
    </w:p>
    <w:p>
      <w:pPr>
        <w:pStyle w:val="Heading3"/>
      </w:pPr>
      <w:r>
        <w:t>Invalid Examples</w:t>
      </w:r>
    </w:p>
    <w:p>
      <w:r>
        <w:rPr>
          <w:b/>
          <w:color w:val="666666"/>
          <w:sz w:val="16"/>
        </w:rPr>
        <w:t>[http]</w:t>
      </w:r>
    </w:p>
    <w:p>
      <w:pPr>
        <w:shd w:fill="F2F2F2" w:val="clear"/>
      </w:pPr>
      <w:r>
        <w:rPr>
          <w:rFonts w:ascii="Courier New" w:hAnsi="Courier New"/>
          <w:sz w:val="17"/>
        </w:rPr>
        <w:t>/groups//managedSlowMs/enable</w:t>
        <w:br/>
        <w:t>/groups/managedSlowMs/enable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'https://cloud.mongodb.com/api/atlas/v2/groups/5e2211c17a3e5a48f5497de3/managedSlowMs/enable' \</w:t>
        <w:br/>
        <w:t xml:space="preserve"> -H 'Accept: application/vnd.atlas.2023-01-01+json'</w:t>
      </w:r>
    </w:p>
    <w:p>
      <w:pPr>
        <w:pStyle w:val="Heading3"/>
      </w:pPr>
      <w:r>
        <w:t>Example Usage</w:t>
      </w:r>
    </w:p>
    <w:p>
      <w:pPr>
        <w:pStyle w:val="Heading3"/>
      </w:pPr>
      <w:r>
        <w:t>Example 1: Enable managed slow threshold for a project</w:t>
      </w:r>
    </w:p>
    <w:p>
      <w:pPr>
        <w:pStyle w:val="Heading3"/>
      </w:pPr>
      <w:r>
        <w:t>Example 2: Enable with envelope=true</w:t>
      </w:r>
    </w:p>
    <w:p>
      <w:r>
        <w:rPr>
          <w:b/>
          <w:color w:val="666666"/>
          <w:sz w:val="16"/>
        </w:rPr>
        <w:t>[bash]</w:t>
      </w:r>
    </w:p>
    <w:p>
      <w:pPr>
        <w:shd w:fill="F2F2F2" w:val="clear"/>
      </w:pPr>
      <w:r>
        <w:rPr>
          <w:rFonts w:ascii="Courier New" w:hAnsi="Courier New"/>
          <w:sz w:val="17"/>
        </w:rPr>
        <w:t>curl -i -X POST \</w:t>
        <w:br/>
        <w:t xml:space="preserve"> 'https://cloud.mongodb.com/api/atlas/v2/groups/5e2211c17a3e5a48f5497de3/managedSlowMs/enable?envelope=true' \</w:t>
        <w:br/>
        <w:t xml:space="preserve"> -H 'Accept: application/vnd.atlas.2023-01-01+json'</w:t>
      </w:r>
    </w:p>
    <w:p>
      <w:pPr>
        <w:pStyle w:val="Heading3"/>
      </w:pPr>
      <w:r>
        <w:t>Example 3: Enable with pretty-printed response (when applicable)</w:t>
      </w:r>
    </w:p>
    <w:p>
      <w:r>
        <w:rPr>
          <w:b/>
          <w:color w:val="666666"/>
          <w:sz w:val="16"/>
        </w:rPr>
        <w:t>[bash]</w:t>
      </w:r>
    </w:p>
    <w:p>
      <w:pPr>
        <w:shd w:fill="F2F2F2" w:val="clear"/>
      </w:pPr>
      <w:r>
        <w:rPr>
          <w:rFonts w:ascii="Courier New" w:hAnsi="Courier New"/>
          <w:sz w:val="17"/>
        </w:rPr>
        <w:t>curl -i -X POST \</w:t>
        <w:br/>
        <w:t xml:space="preserve"> 'https://cloud.mongodb.com/api/atlas/v2/groups/5e2211c17a3e5a48f5497de3/managedSlowMs/enable?pretty=true' \</w:t>
        <w:br/>
        <w:t xml:space="preserve"> -H 'Accept: application/vnd.atlas.2023-01-01+json'</w:t>
      </w:r>
    </w:p>
    <w:p>
      <w:pPr>
        <w:pStyle w:val="Heading3"/>
      </w:pPr>
      <w:r>
        <w:t>Behavior</w:t>
      </w:r>
    </w:p>
    <w:p>
      <w:pPr>
        <w:pStyle w:val="ListBullet"/>
      </w:pPr>
      <w:r>
        <w:t>MongoDB Cloud enables the managed slow operation threshold for the specified project.</w:t>
      </w:r>
    </w:p>
    <w:p>
      <w:pPr>
        <w:pStyle w:val="ListBullet"/>
      </w:pPr>
      <w:r>
        <w:t>Performance Advisor and Query Profiler use a workload-relevant threshold derived from average execution times on your cluster.</w:t>
      </w:r>
    </w:p>
    <w:p>
      <w:pPr>
        <w:pStyle w:val="ListBullet"/>
      </w:pPr>
      <w:r>
        <w:t>The endpoint returns 204 No Content on success.</w:t>
      </w:r>
    </w:p>
    <w:p>
      <w:pPr>
        <w:pStyle w:val="Heading3"/>
      </w:pPr>
      <w:r>
        <w:t>Notes</w:t>
      </w:r>
    </w:p>
    <w:p>
      <w:pPr>
        <w:pStyle w:val="ListBullet"/>
      </w:pPr>
      <w:r>
        <w:t>Default behavior: enabled for dedicated clusters (M10+).</w:t>
      </w:r>
    </w:p>
    <w:p>
      <w:pPr>
        <w:pStyle w:val="ListBullet"/>
      </w:pPr>
      <w:r>
        <w:t>If managed slow threshold is disabled, MongoDB Cloud considers operations slower than 100 ms as slow.</w:t>
      </w:r>
    </w:p>
    <w:p>
      <w:pPr>
        <w:pStyle w:val="Heading3"/>
      </w:pPr>
      <w:r>
        <w:t>Related managedSlowMs actions</w:t>
      </w:r>
    </w:p>
    <w:p>
      <w:pPr>
        <w:pStyle w:val="ListBullet"/>
      </w:pPr>
      <w:r>
        <w:t>[DELETE] Disable a Project’s Managed Slow Operation Threshold — /groups/{{groupId}}/managedSlowMs/disable</w:t>
      </w:r>
    </w:p>
    <w:p>
      <w:pPr>
        <w:pStyle w:val="ListBullet"/>
      </w:pPr>
      <w:r>
        <w:t>[GET] Get a Project’s Managed Slow Operation Threshold Status — /groups/{{groupId}}/managedSlowMs</w:t>
      </w:r>
    </w:p>
    <w:p>
      <w:r>
        <w:br w:type="page"/>
      </w:r>
    </w:p>
    <w:p>
      <w:pPr>
        <w:pStyle w:val="Heading2"/>
      </w:pPr>
      <w:r>
        <w:t>139. [DELETE] Disable a Project’s Managed Slow Operation Threshold</w:t>
      </w:r>
    </w:p>
    <w:p>
      <w:r>
        <w:rPr>
          <w:b/>
        </w:rPr>
        <w:t xml:space="preserve">Endpoint: </w:t>
      </w:r>
      <w:r>
        <w:rPr>
          <w:rFonts w:ascii="Courier New" w:hAnsi="Courier New"/>
          <w:sz w:val="18"/>
        </w:rPr>
        <w:t>/groups/{{groupId}}/managedSlowMs/disable</w:t>
      </w:r>
    </w:p>
    <w:p>
      <w:pPr>
        <w:pStyle w:val="Heading3"/>
      </w:pPr>
      <w:r>
        <w:t>Prerequisites</w:t>
      </w:r>
    </w:p>
    <w:p>
      <w:pPr>
        <w:pStyle w:val="ListBullet"/>
      </w:pPr>
      <w:r>
        <w:t>The requesting Service Account or API Key must have the Project Owner role.</w:t>
      </w:r>
    </w:p>
    <w:p>
      <w:pPr>
        <w:pStyle w:val="ListBullet"/>
      </w:pPr>
      <w:r>
        <w:t>You must know the project identifier (groupId) (projects and groups are synonymous in Atlas).</w:t>
      </w:r>
    </w:p>
    <w:p>
      <w:pPr>
        <w:pStyle w:val="Heading3"/>
      </w:pPr>
      <w:r>
        <w:t>Method</w:t>
      </w:r>
    </w:p>
    <w:p>
      <w:r>
        <w:t>DELETE</w:t>
      </w:r>
    </w:p>
    <w:p>
      <w:pPr>
        <w:pStyle w:val="Heading3"/>
      </w:pPr>
      <w:r>
        <w:t>URL</w:t>
      </w:r>
    </w:p>
    <w:p>
      <w:r>
        <w:t>https://cloud.mongodb.com/api/atlas/v2/groups/{{groupId}}/managedSlowMs/disable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Disables the managed slow operation threshold that MongoDB Cloud calculated for the specified project. When disabled, MongoDB Cloud considers any operation that takes longer than 100 milliseconds to be slow (as used by Performance Advisor and Query Profiler). Managed slow operation threshold is enabled by default for dedicated clusters (M10+).</w:t>
      </w:r>
    </w:p>
    <w:p>
      <w:pPr>
        <w:pStyle w:val="Heading3"/>
      </w:pPr>
      <w:r>
        <w:t>Enforcement Rules</w:t>
      </w:r>
    </w:p>
    <w:p>
      <w:pPr>
        <w:pStyle w:val="ListBullet"/>
      </w:pPr>
      <w:r>
        <w:t>The groupId path parameter must always be present.</w:t>
      </w:r>
    </w:p>
    <w:p>
      <w:pPr>
        <w:pStyle w:val="ListBullet"/>
      </w:pPr>
      <w:r>
        <w:t>Always construct the path as /groups/{{groupId}}/managedSlowMs/disable, where {{groupId}} is a non-empty string.</w:t>
      </w:r>
    </w:p>
    <w:p>
      <w:pPr>
        <w:pStyle w:val="ListBullet"/>
      </w:pPr>
      <w:r>
        <w:t>Do not call the API with a missing or empty groupId (e.g., avoid /groups//managedSlowMs/disable).</w:t>
      </w:r>
    </w:p>
    <w:p>
      <w:pPr>
        <w:pStyle w:val="ListBullet"/>
      </w:pPr>
      <w:r>
        <w:t>Do not infer or guess the groupId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/groups/5e2211c17a3e5a48f5497de3/managedSlowMs/disable</w:t>
      </w:r>
    </w:p>
    <w:p>
      <w:pPr>
        <w:pStyle w:val="Heading3"/>
      </w:pPr>
      <w:r>
        <w:t>Invalid Examples</w:t>
      </w:r>
    </w:p>
    <w:p>
      <w:r>
        <w:rPr>
          <w:b/>
          <w:color w:val="666666"/>
          <w:sz w:val="16"/>
        </w:rPr>
        <w:t>[http]</w:t>
      </w:r>
    </w:p>
    <w:p>
      <w:pPr>
        <w:shd w:fill="F2F2F2" w:val="clear"/>
      </w:pPr>
      <w:r>
        <w:rPr>
          <w:rFonts w:ascii="Courier New" w:hAnsi="Courier New"/>
          <w:sz w:val="17"/>
        </w:rPr>
        <w:t>/groups//managedSlowMs/disable</w:t>
        <w:br/>
        <w:t>/groups/managedSlowMs/disable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equals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 the response body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elements of the request are considered invalid.</w:t>
            </w:r>
          </w:p>
        </w:tc>
      </w:tr>
      <w:tr>
        <w:tc>
          <w:tcPr>
            <w:tcW w:type="dxa" w:w="2880"/>
          </w:tcPr>
          <w:p>
            <w:r>
              <w:t>badRequestDetail.fields</w:t>
            </w:r>
          </w:p>
        </w:tc>
        <w:tc>
          <w:tcPr>
            <w:tcW w:type="dxa" w:w="2880"/>
          </w:tcPr>
          <w:p>
            <w:r>
              <w:t>array</w:t>
            </w:r>
          </w:p>
        </w:tc>
        <w:tc>
          <w:tcPr>
            <w:tcW w:type="dxa" w:w="2880"/>
          </w:tcPr>
          <w:p>
            <w:r>
              <w:t>List of specific violations in the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the problematic field (as reported by the API).</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'https://cloud.mongodb.com/api/atlas/v2/groups/5e2211c17a3e5a48f5497de3/managedSlowMs/disable'</w:t>
      </w:r>
    </w:p>
    <w:p>
      <w:pPr>
        <w:pStyle w:val="Heading3"/>
      </w:pPr>
      <w:r>
        <w:t>Example Usage</w:t>
      </w:r>
    </w:p>
    <w:p>
      <w:pPr>
        <w:pStyle w:val="Heading3"/>
      </w:pPr>
      <w:r>
        <w:t>Example 1: Disable managed slow threshold for a project</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'https://cloud.mongodb.com/api/atlas/v2/groups/5e2211c17a3e5a48f5497de3/managedSlowMs/disable'</w:t>
      </w:r>
    </w:p>
    <w:p>
      <w:pPr>
        <w:pStyle w:val="Heading3"/>
      </w:pPr>
      <w:r>
        <w:t>Example 2: Disable with envelope=true</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'https://cloud.mongodb.com/api/atlas/v2/groups/5e2211c17a3e5a48f5497de3/managedSlowMs/disable?envelope=true'</w:t>
      </w:r>
    </w:p>
    <w:p>
      <w:pPr>
        <w:pStyle w:val="Heading3"/>
      </w:pPr>
      <w:r>
        <w:t>Example 3: Disable with pretty-printed output</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'https://cloud.mongodb.com/api/atlas/v2/groups/5e2211c17a3e5a48f5497de3/managedSlowMs/disable?pretty=true'</w:t>
      </w:r>
    </w:p>
    <w:p>
      <w:pPr>
        <w:pStyle w:val="Heading3"/>
      </w:pPr>
      <w:r>
        <w:t>Behavior</w:t>
      </w:r>
    </w:p>
    <w:p>
      <w:pPr>
        <w:pStyle w:val="ListBullet"/>
      </w:pPr>
      <w:r>
        <w:t>Disables the managed slow operation threshold calculated by MongoDB Cloud for the specified project.</w:t>
      </w:r>
    </w:p>
    <w:p>
      <w:pPr>
        <w:pStyle w:val="ListBullet"/>
      </w:pPr>
      <w:r>
        <w:t>After disabling, operations taking longer than 100ms are considered slow for Performance Advisor and Query Profiler.</w:t>
      </w:r>
    </w:p>
    <w:p>
      <w:pPr>
        <w:pStyle w:val="Heading3"/>
      </w:pPr>
      <w:r>
        <w:t>Notes</w:t>
      </w:r>
    </w:p>
    <w:p>
      <w:pPr>
        <w:pStyle w:val="ListBullet"/>
      </w:pPr>
      <w:r>
        <w:t>Use the /groups endpoint to retrieve projects (groups) accessible to the authenticated principal.</w:t>
      </w:r>
    </w:p>
    <w:p>
      <w:pPr>
        <w:pStyle w:val="ListBullet"/>
      </w:pPr>
      <w:r>
        <w:t>Groups and projects are synonymous; groupId is the same as the project ID.</w:t>
      </w:r>
    </w:p>
    <w:p>
      <w:pPr>
        <w:pStyle w:val="ListBullet"/>
      </w:pPr>
      <w:r>
        <w:t>This endpoint requires Project Owner permissions.</w:t>
      </w:r>
    </w:p>
    <w:p>
      <w:pPr>
        <w:pStyle w:val="Heading3"/>
      </w:pPr>
      <w:r>
        <w:t>Error Handling</w:t>
      </w:r>
    </w:p>
    <w:p>
      <w:pPr>
        <w:pStyle w:val="ListBullet"/>
      </w:pPr>
      <w:r>
        <w:t>401 Unauthorized: Request not authenticated/authorized.</w:t>
      </w:r>
    </w:p>
    <w:p>
      <w:pPr>
        <w:pStyle w:val="ListBullet"/>
      </w:pPr>
      <w:r>
        <w:t>403 Forbidden: Authenticated but lacks required role (Project Owner) or access is denied.</w:t>
      </w:r>
    </w:p>
    <w:p>
      <w:pPr>
        <w:pStyle w:val="ListBullet"/>
      </w:pPr>
      <w:r>
        <w:t>404 Not Found: The specified groupId doesn’t exist or isn’t accessible.</w:t>
      </w:r>
    </w:p>
    <w:p>
      <w:pPr>
        <w:pStyle w:val="ListBullet"/>
      </w:pPr>
      <w:r>
        <w:t>429 Too Many Requests: Rate limit exceeded; use Retry-After header when present.</w:t>
      </w:r>
    </w:p>
    <w:p>
      <w:pPr>
        <w:pStyle w:val="ListBullet"/>
      </w:pPr>
      <w:r>
        <w:t>500 Internal Server Error: Unexpected server-side error.</w:t>
      </w:r>
    </w:p>
    <w:p>
      <w:pPr>
        <w:pStyle w:val="Heading3"/>
      </w:pPr>
      <w:r>
        <w:t>Related managedSlowMs actions</w:t>
      </w:r>
    </w:p>
    <w:p>
      <w:pPr>
        <w:pStyle w:val="ListBullet"/>
      </w:pPr>
      <w:r>
        <w:t>[POST] Enable a Project’s Managed Slow Operation Threshold — /groups/{{groupId}}/managedSlowMs/enable</w:t>
      </w:r>
    </w:p>
    <w:p>
      <w:pPr>
        <w:pStyle w:val="ListBullet"/>
      </w:pPr>
      <w:r>
        <w:t>[GET] Get a Project’s Managed Slow Operation Threshold Status — /groups/{{groupId}}/managedSlowMs</w:t>
      </w:r>
    </w:p>
    <w:p>
      <w:r>
        <w:br w:type="page"/>
      </w:r>
    </w:p>
    <w:p>
      <w:pPr>
        <w:pStyle w:val="Heading2"/>
      </w:pPr>
      <w:r>
        <w:t>140. [PUT] Update an Organization User’s Roles</w:t>
      </w:r>
    </w:p>
    <w:p>
      <w:r>
        <w:rPr>
          <w:b/>
        </w:rPr>
        <w:t xml:space="preserve">Endpoint: </w:t>
      </w:r>
      <w:r>
        <w:rPr>
          <w:rFonts w:ascii="Courier New" w:hAnsi="Courier New"/>
          <w:sz w:val="18"/>
        </w:rPr>
        <w:t>/orgs/{{orgId}}/users/{{userId}}/roles</w:t>
      </w:r>
    </w:p>
    <w:p>
      <w:pPr>
        <w:pStyle w:val="Heading3"/>
      </w:pPr>
      <w:r>
        <w:t>Prerequisites</w:t>
      </w:r>
    </w:p>
    <w:p>
      <w:pPr>
        <w:pStyle w:val="ListBullet"/>
      </w:pPr>
      <w:r>
        <w:t>You must have permissions to manage organization users (the documentation specifies the caller must have the Organization User Admin role).</w:t>
      </w:r>
    </w:p>
    <w:p>
      <w:pPr>
        <w:pStyle w:val="ListBullet"/>
      </w:pPr>
      <w:r>
        <w:t xml:space="preserve">You need: </w:t>
        <w:br/>
        <w:br/>
        <w:t>orgId: the organization’s unique 24-hexadecimal digit string</w:t>
        <w:br/>
        <w:t>userId: the user’s unique 24-hexadecimal digit string within the organization</w:t>
      </w:r>
    </w:p>
    <w:p>
      <w:pPr>
        <w:pStyle w:val="Heading3"/>
      </w:pPr>
      <w:r>
        <w:t>Method</w:t>
      </w:r>
    </w:p>
    <w:p>
      <w:r>
        <w:t>PUT</w:t>
      </w:r>
    </w:p>
    <w:p>
      <w:pPr>
        <w:pStyle w:val="Heading3"/>
      </w:pPr>
      <w:r>
        <w:t>URL</w:t>
      </w:r>
    </w:p>
    <w:p>
      <w:r>
        <w:t>https://cloud.mongodb.com/api/atlas/v2/orgs/{{orgId}}/users/{{userId}}/roles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the organization-level roles assigned to the specified MongoDB Cloud user in the specified organization.</w:t>
      </w:r>
    </w:p>
    <w:p>
      <w:pPr>
        <w:pStyle w:val="Heading3"/>
      </w:pPr>
      <w:r>
        <w:t>Enforcement Rules</w:t>
      </w:r>
    </w:p>
    <w:p>
      <w:pPr>
        <w:pStyle w:val="ListBullet"/>
      </w:pPr>
      <w:r>
        <w:t>The orgId path parameter must always be present and must be a non-empty string.</w:t>
      </w:r>
    </w:p>
    <w:p>
      <w:pPr>
        <w:pStyle w:val="ListBullet"/>
      </w:pPr>
      <w:r>
        <w:t>The userId path parameter must always be present and must be a non-empty string.</w:t>
      </w:r>
    </w:p>
    <w:p>
      <w:pPr>
        <w:pStyle w:val="ListBullet"/>
      </w:pPr>
      <w:r>
        <w:t>Do not call the API with missing or empty path parameters (e.g., avoid /orgs//users//roles).</w:t>
      </w:r>
    </w:p>
    <w:p>
      <w:pPr>
        <w:pStyle w:val="ListBullet"/>
      </w:pPr>
      <w:r>
        <w:t>Always construct the path as: /orgs/{{orgId}}/users/{{userId}}/roles.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/orgs/5e2211c17a3e5a48f5497de3/users/5e2211c17a3e5a48f5497de4/roles</w:t>
      </w:r>
    </w:p>
    <w:p>
      <w:pPr>
        <w:pStyle w:val="Heading3"/>
      </w:pPr>
      <w:r>
        <w:t>Invalid Examples</w:t>
      </w:r>
    </w:p>
    <w:p>
      <w:r>
        <w:rPr>
          <w:b/>
          <w:color w:val="666666"/>
          <w:sz w:val="16"/>
        </w:rPr>
        <w:t>[http]</w:t>
      </w:r>
    </w:p>
    <w:p>
      <w:pPr>
        <w:shd w:fill="F2F2F2" w:val="clear"/>
      </w:pPr>
      <w:r>
        <w:rPr>
          <w:rFonts w:ascii="Courier New" w:hAnsi="Courier New"/>
          <w:sz w:val="17"/>
        </w:rPr>
        <w:t>/orgs//users/5e2211c17a3e5a48f5497de4/roles</w:t>
        <w:br/>
        <w:t>/orgs/5e2211c17a3e5a48f5497de3/users//roles</w:t>
        <w:br/>
        <w:t>/orgs/5e2211c17a3e5a48f5497de3/users/5e2211c17a3e5a48f5497de4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available to the authenticated user.</w:t>
            </w:r>
          </w:p>
        </w:tc>
      </w:tr>
      <w:tr>
        <w:tc>
          <w:tcPr>
            <w:tcW w:type="dxa" w:w="2880"/>
          </w:tcPr>
          <w:p>
            <w:r>
              <w:t>userId</w:t>
            </w:r>
          </w:p>
        </w:tc>
        <w:tc>
          <w:tcPr>
            <w:tcW w:type="dxa" w:w="2880"/>
          </w:tcPr>
          <w:p>
            <w:r>
              <w:t>string</w:t>
            </w:r>
          </w:p>
        </w:tc>
        <w:tc>
          <w:tcPr>
            <w:tcW w:type="dxa" w:w="2880"/>
          </w:tcPr>
          <w:p>
            <w:r>
              <w:t>Unique 24-hexadecimal digit string that identifies the user to modify in the specified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response headers/status code. Set envelope=true to include status in the response body. List endpoints use results as the envelope.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link objects that point to API sub-resources, related API resources, or both (RFC 5988). Each item contains href and rel.</w:t>
            </w:r>
          </w:p>
        </w:tc>
      </w:tr>
      <w:tr>
        <w:tc>
          <w:tcPr>
            <w:tcW w:type="dxa" w:w="2880"/>
          </w:tcPr>
          <w:p>
            <w:r>
              <w:t>orgRoles</w:t>
            </w:r>
          </w:p>
        </w:tc>
        <w:tc>
          <w:tcPr>
            <w:tcW w:type="dxa" w:w="2880"/>
          </w:tcPr>
          <w:p>
            <w:r>
              <w:t>array</w:t>
            </w:r>
          </w:p>
        </w:tc>
        <w:tc>
          <w:tcPr>
            <w:tcW w:type="dxa" w:w="2880"/>
          </w:tcPr>
          <w:p>
            <w:r>
              <w:t>One or more organization-level roles to assign to the MongoDB Cloud user. Allowed values: ORG_OWNER, ORG_MEMBER, ORG_GROUP_CREATOR, ORG_BILLING_ADMIN, ORG_BILLING_READ_ONLY, ORG_STREAM_PROCESSING_ADMIN, ORG_READ_ONLY.</w:t>
            </w:r>
          </w:p>
        </w:tc>
      </w:tr>
    </w:tbl>
    <w:p/>
    <w:p>
      <w:pPr>
        <w:pStyle w:val="Heading3"/>
      </w:pPr>
      <w:r>
        <w:t>Request Body Schema (as documented)</w:t>
      </w:r>
    </w:p>
    <w:p>
      <w:r>
        <w:t>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w:t>
        <w:br/>
        <w:t xml:space="preserve"> "rel": "string"</w:t>
        <w:br/>
        <w:t xml:space="preserve"> }</w:t>
        <w:br/>
        <w:t xml:space="preserve"> ],</w:t>
        <w:br/>
        <w:t xml:space="preserve"> "orgRoles": [</w:t>
        <w:br/>
        <w:t xml:space="preserve"> "ORG_MEMBER"</w:t>
        <w:br/>
        <w:t xml:space="preserve"> ]</w:t>
        <w:br/>
        <w:t>}</w:t>
      </w:r>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(application/vnd.atlas.2023-01-01+json):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orgRoles</w:t>
            </w:r>
          </w:p>
        </w:tc>
        <w:tc>
          <w:tcPr>
            <w:tcW w:type="dxa" w:w="2880"/>
          </w:tcPr>
          <w:p>
            <w:r>
              <w:t>array</w:t>
            </w:r>
          </w:p>
        </w:tc>
        <w:tc>
          <w:tcPr>
            <w:tcW w:type="dxa" w:w="2880"/>
          </w:tcPr>
          <w:p>
            <w:r>
              <w:t>Organization-level roles assigned to the MongoDB Cloud user. Possible values: ORG_OWNER, ORG_MEMBER, ORG_GROUP_CREATOR, ORG_BILLING_ADMIN, ORG_BILLING_READ_ONLY, ORG_STREAM_PROCESSING_ADMIN, ORG_READ_ONLY.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'https://cloud.mongodb.com/api/atlas/v2/orgs/5e2211c17a3e5a48f5497de3/users/5e2211c17a3e5a48f5497de4/roles?pretty=true' \</w:t>
        <w:br/>
        <w:t xml:space="preserve"> --header 'Accept: application/json' \</w:t>
        <w:br/>
        <w:t xml:space="preserve"> --header 'Content-Type: application/vnd.atlas.2023-01-01+json' \</w:t>
        <w:br/>
        <w:t xml:space="preserve"> --data '{</w:t>
        <w:br/>
        <w:t xml:space="preserve"> "links": [</w:t>
        <w:br/>
        <w:t xml:space="preserve">      {</w:t>
        <w:br/>
        <w:t xml:space="preserve"> "href": "https://cloud.mongodb.com/api/atlas",</w:t>
        <w:br/>
        <w:t xml:space="preserve"> "rel": "string"</w:t>
        <w:br/>
        <w:t xml:space="preserve">      }</w:t>
        <w:br/>
        <w:t xml:space="preserve">    ],</w:t>
        <w:br/>
        <w:t xml:space="preserve"> "orgRoles": ["ORG_MEMBER"]</w:t>
        <w:br/>
        <w:t xml:space="preserve">  }'</w:t>
      </w:r>
    </w:p>
    <w:p>
      <w:pPr>
        <w:pStyle w:val="Heading3"/>
      </w:pPr>
      <w:r>
        <w:t>Example Usage</w:t>
      </w:r>
    </w:p>
    <w:p>
      <w:pPr>
        <w:pStyle w:val="Heading3"/>
      </w:pPr>
      <w:r>
        <w:t>Example 1: Set a User to Read Only</w:t>
      </w:r>
    </w:p>
    <w:p>
      <w:r>
        <w:rPr>
          <w:b/>
          <w:color w:val="666666"/>
          <w:sz w:val="16"/>
        </w:rPr>
        <w:t>[bash]</w:t>
      </w:r>
    </w:p>
    <w:p>
      <w:pPr>
        <w:shd w:fill="F2F2F2" w:val="clear"/>
      </w:pPr>
      <w:r>
        <w:rPr>
          <w:rFonts w:ascii="Courier New" w:hAnsi="Courier New"/>
          <w:sz w:val="17"/>
        </w:rPr>
        <w:t>curl -sS --request PUT \</w:t>
        <w:br/>
        <w:t xml:space="preserve"> 'https://cloud.mongodb.com/api/atlas/v2/orgs/5e2211c17a3e5a48f5497de3/users/5e2211c17a3e5a48f5497de4/roles' \</w:t>
        <w:br/>
        <w:t xml:space="preserve"> --header 'Accept: application/json' \</w:t>
        <w:br/>
        <w:t xml:space="preserve"> --header 'Content-Type: application/vnd.atlas.2023-01-01+json' \</w:t>
        <w:br/>
        <w:t xml:space="preserve"> --data '{</w:t>
        <w:br/>
        <w:t xml:space="preserve"> "links": [{"href":"https://cloud.mongodb.com/api/atlas","rel":"string"}],</w:t>
        <w:br/>
        <w:t xml:space="preserve"> "orgRoles": ["ORG_READ_ONLY"]</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-sS --request PUT \</w:t>
        <w:br/>
        <w:t xml:space="preserve"> 'https://cloud.mongodb.com/api/atlas/v2/orgs/5e2211c17a3e5a48f5497de3/users/5e2211c17a3e5a48f5497de4/roles?envelope=true' \</w:t>
        <w:br/>
        <w:t xml:space="preserve"> --header 'Accept: application/json' \</w:t>
        <w:br/>
        <w:t xml:space="preserve"> --header 'Content-Type: application/vnd.atlas.2023-01-01+json' \</w:t>
        <w:br/>
        <w:t xml:space="preserve"> --data '{</w:t>
        <w:br/>
        <w:t xml:space="preserve"> "links": [{"href":"https://cloud.mongodb.com/api/atlas","rel":"string"}],</w:t>
        <w:br/>
        <w:t xml:space="preserve"> "orgRoles": ["ORG_MEMBER","ORG_GROUP_CREATOR"]</w:t>
        <w:br/>
        <w:t xml:space="preserve">  }'</w:t>
      </w:r>
    </w:p>
    <w:p>
      <w:pPr>
        <w:pStyle w:val="Heading3"/>
      </w:pPr>
      <w:r>
        <w:t>Notes</w:t>
      </w:r>
    </w:p>
    <w:p>
      <w:pPr>
        <w:pStyle w:val="ListBullet"/>
      </w:pPr>
      <w:r>
        <w:t>The documentation states the user is identified by a unique 24-hexadecimal digit string (userId) in the specified organization.</w:t>
      </w:r>
    </w:p>
    <w:p>
      <w:pPr>
        <w:pStyle w:val="ListBullet"/>
      </w:pPr>
      <w:r>
        <w:t>This endpoint uses vendor media type application/vnd.atlas.2023-01-01+json for request and response payloads.</w:t>
      </w:r>
    </w:p>
    <w:p>
      <w:pPr>
        <w:pStyle w:val="Heading3"/>
      </w:pPr>
      <w:r>
        <w:t>Related organizationUsers actions</w:t>
      </w:r>
    </w:p>
    <w:p>
      <w:pPr>
        <w:pStyle w:val="ListBullet"/>
      </w:pPr>
      <w:r>
        <w:t>[POST] Remove One Organization Role from a MongoDB Cloud Organization User — /orgs/{{orgId}}/users/{{userId}}:removeRole</w:t>
      </w:r>
    </w:p>
    <w:p>
      <w:pPr>
        <w:pStyle w:val="ListBullet"/>
      </w:pPr>
      <w:r>
        <w:t>[GET] List an Organization’s MongoDB Cloud Users — /orgs/{{orgId}}/users</w:t>
      </w:r>
    </w:p>
    <w:p>
      <w:pPr>
        <w:pStyle w:val="ListBullet"/>
      </w:pPr>
      <w:r>
        <w:t>[DELETE] Remove a MongoDB Cloud User from an Organization — /orgs/{{orgId}}/users/{{userId}}</w:t>
      </w:r>
    </w:p>
    <w:p>
      <w:r>
        <w:br w:type="page"/>
      </w:r>
    </w:p>
    <w:p>
      <w:pPr>
        <w:pStyle w:val="Heading2"/>
      </w:pPr>
      <w:r>
        <w:t>141. [PATCH] Update an Organization’s Settings</w:t>
      </w:r>
    </w:p>
    <w:p>
      <w:r>
        <w:rPr>
          <w:b/>
        </w:rPr>
        <w:t xml:space="preserve">Endpoint: </w:t>
      </w:r>
      <w:r>
        <w:rPr>
          <w:rFonts w:ascii="Courier New" w:hAnsi="Courier New"/>
          <w:sz w:val="18"/>
        </w:rPr>
        <w:t>/orgs/{{orgId}}/settings</w:t>
      </w:r>
    </w:p>
    <w:p>
      <w:pPr>
        <w:pStyle w:val="Heading3"/>
      </w:pPr>
      <w:r>
        <w:t>Prerequisites</w:t>
      </w:r>
    </w:p>
    <w:p>
      <w:pPr>
        <w:pStyle w:val="ListBullet"/>
      </w:pPr>
      <w:r>
        <w:t>The requesting Service Account or API Key must have the Organization Owner role.</w:t>
      </w:r>
    </w:p>
    <w:p>
      <w:pPr>
        <w:pStyle w:val="ListBullet"/>
      </w:pPr>
      <w:r>
        <w:t>You must know the organization’s orgId (use the /orgs endpoint to list accessible organizations).</w:t>
      </w:r>
    </w:p>
    <w:p>
      <w:pPr>
        <w:pStyle w:val="Heading3"/>
      </w:pPr>
      <w:r>
        <w:t>Method</w:t>
      </w:r>
    </w:p>
    <w:p>
      <w:r>
        <w:t>PATCH</w:t>
      </w:r>
    </w:p>
    <w:p>
      <w:pPr>
        <w:pStyle w:val="Heading3"/>
      </w:pPr>
      <w:r>
        <w:t>URL</w:t>
      </w:r>
    </w:p>
    <w:p>
      <w:r>
        <w:t>https://cloud.mongodb.com/api/atlas/v2/orgs/{{orgId}}/settings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for a single MongoDB Atlas organization, such as MFA enforcement, API access list requirements, session timeouts, support access restrictions, and other organization-level controls.</w:t>
      </w:r>
    </w:p>
    <w:p>
      <w:pPr>
        <w:pStyle w:val="Heading3"/>
      </w:pPr>
      <w:r>
        <w:t>Enforcement Rules</w:t>
      </w:r>
    </w:p>
    <w:p>
      <w:pPr>
        <w:pStyle w:val="ListBullet"/>
      </w:pPr>
      <w:r>
        <w:t>The orgId path parameter must always be present.</w:t>
      </w:r>
    </w:p>
    <w:p>
      <w:pPr>
        <w:pStyle w:val="ListBullet"/>
      </w:pPr>
      <w:r>
        <w:t>Always construct the path as /orgs/{{orgId}}/settings, where {{orgId}} is a non-empty string.</w:t>
      </w:r>
    </w:p>
    <w:p>
      <w:pPr>
        <w:pStyle w:val="ListBullet"/>
      </w:pPr>
      <w:r>
        <w:t>Do not call the API with a missing or empty orgId (e.g., avoid /orgs//settings).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/orgs/5e2211c17a3e5a48f5497de3/settings</w:t>
      </w:r>
    </w:p>
    <w:p>
      <w:pPr>
        <w:pStyle w:val="Heading3"/>
      </w:pPr>
      <w:r>
        <w:t>Invalid Examples</w:t>
      </w:r>
    </w:p>
    <w:p>
      <w:r>
        <w:rPr>
          <w:b/>
          <w:color w:val="666666"/>
          <w:sz w:val="16"/>
        </w:rPr>
        <w:t>[http]</w:t>
      </w:r>
    </w:p>
    <w:p>
      <w:pPr>
        <w:shd w:fill="F2F2F2" w:val="clear"/>
      </w:pPr>
      <w:r>
        <w:rPr>
          <w:rFonts w:ascii="Courier New" w:hAnsi="Courier New"/>
          <w:sz w:val="17"/>
        </w:rPr>
        <w:t>/orgs//settings</w:t>
        <w:br/>
        <w:t>/orgs/settings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Endpoints that return lists use the results object as an envelope.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body is required, but the documentation doesn’t explicitly mark any specific field as required. Provide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Details to update on the specified organization’s settings. Send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apiAccessListRequired</w:t>
            </w:r>
          </w:p>
        </w:tc>
        <w:tc>
          <w:tcPr>
            <w:tcW w:type="dxa" w:w="2880"/>
          </w:tcPr>
          <w:p>
            <w:r>
              <w:t>boolean</w:t>
            </w:r>
          </w:p>
        </w:tc>
        <w:tc>
          <w:tcPr>
            <w:tcW w:type="dxa" w:w="2880"/>
          </w:tcPr>
          <w:p>
            <w:r>
              <w:t>Flag that indicates whether to require API operations to originate from an IP Address added to the API access list for the specified organization.</w:t>
            </w:r>
          </w:p>
        </w:tc>
      </w:tr>
      <w:tr>
        <w:tc>
          <w:tcPr>
            <w:tcW w:type="dxa" w:w="2880"/>
          </w:tcPr>
          <w:p>
            <w:r>
              <w:t>customSessionTimeouts</w:t>
            </w:r>
          </w:p>
        </w:tc>
        <w:tc>
          <w:tcPr>
            <w:tcW w:type="dxa" w:w="2880"/>
          </w:tcPr>
          <w:p>
            <w:r>
              <w:t>object</w:t>
            </w:r>
          </w:p>
        </w:tc>
        <w:tc>
          <w:tcPr>
            <w:tcW w:type="dxa" w:w="2880"/>
          </w:tcPr>
          <w:p>
            <w:r>
              <w:t>Session timeout settings object.</w:t>
            </w:r>
          </w:p>
        </w:tc>
      </w:tr>
      <w:tr>
        <w:tc>
          <w:tcPr>
            <w:tcW w:type="dxa" w:w="2880"/>
          </w:tcPr>
          <w:p>
            <w:r>
              <w:t>customSessionTimeouts.absoluteSessionTimeoutInSeconds</w:t>
            </w:r>
          </w:p>
        </w:tc>
        <w:tc>
          <w:tcPr>
            <w:tcW w:type="dxa" w:w="2880"/>
          </w:tcPr>
          <w:p>
            <w:r>
              <w:t>integer</w:t>
            </w:r>
          </w:p>
        </w:tc>
        <w:tc>
          <w:tcPr>
            <w:tcW w:type="dxa" w:w="2880"/>
          </w:tcPr>
          <w:p>
            <w:r>
              <w:t>Absolute session timeout in seconds. If null, unsets and default 43,200 (12 hours) applies. Accepted range: 3,600 (1 hour) to 43,200 (12 hours).</w:t>
            </w:r>
          </w:p>
        </w:tc>
      </w:tr>
      <w:tr>
        <w:tc>
          <w:tcPr>
            <w:tcW w:type="dxa" w:w="2880"/>
          </w:tcPr>
          <w:p>
            <w:r>
              <w:t>customSessionTimeouts.idleSessionTimeoutInSeconds</w:t>
            </w:r>
          </w:p>
        </w:tc>
        <w:tc>
          <w:tcPr>
            <w:tcW w:type="dxa" w:w="2880"/>
          </w:tcPr>
          <w:p>
            <w:r>
              <w:t>integer</w:t>
            </w:r>
          </w:p>
        </w:tc>
        <w:tc>
          <w:tcPr>
            <w:tcW w:type="dxa" w:w="2880"/>
          </w:tcPr>
          <w:p>
            <w:r>
              <w:t>Idle session timeout in seconds. If null, unsets. Defaults: no timeout for Atlas Commercial; 600 (10 minutes) for Atlas for Government. Minimum 300 (5 minutes). Maximum: for Atlas Commercial, cannot exceed configured absolute session timeout; for Atlas for Government, capped at 600.</w:t>
            </w:r>
          </w:p>
        </w:tc>
      </w:tr>
      <w:tr>
        <w:tc>
          <w:tcPr>
            <w:tcW w:type="dxa" w:w="2880"/>
          </w:tcPr>
          <w:p>
            <w:r>
              <w:t>genAIFeaturesEnabled</w:t>
            </w:r>
          </w:p>
        </w:tc>
        <w:tc>
          <w:tcPr>
            <w:tcW w:type="dxa" w:w="2880"/>
          </w:tcPr>
          <w:p>
            <w:r>
              <w:t>boolean</w:t>
            </w:r>
          </w:p>
        </w:tc>
        <w:tc>
          <w:tcPr>
            <w:tcW w:type="dxa" w:w="2880"/>
          </w:tcPr>
          <w:p>
            <w:r>
              <w:t>Flag that indicates whether this organization has access to generative AI features. Applies only to Atlas Commercial. Default: true. Once enabled, Project Owners may be able to enable/disable individual AI features at the project level.</w:t>
            </w:r>
          </w:p>
        </w:tc>
      </w:tr>
      <w:tr>
        <w:tc>
          <w:tcPr>
            <w:tcW w:type="dxa" w:w="2880"/>
          </w:tcPr>
          <w:p>
            <w:r>
              <w:t>maxServiceAccountSecretValidityInHours</w:t>
            </w:r>
          </w:p>
        </w:tc>
        <w:tc>
          <w:tcPr>
            <w:tcW w:type="dxa" w:w="2880"/>
          </w:tcPr>
          <w:p>
            <w:r>
              <w:t>integer</w:t>
            </w:r>
          </w:p>
        </w:tc>
        <w:tc>
          <w:tcPr>
            <w:tcW w:type="dxa" w:w="2880"/>
          </w:tcPr>
          <w:p>
            <w:r>
              <w:t>Maximum validity period (hours) for new Atlas Admin API Service Account secrets in the organization. Min 8, max 8760.</w:t>
            </w:r>
          </w:p>
        </w:tc>
      </w:tr>
      <w:tr>
        <w:tc>
          <w:tcPr>
            <w:tcW w:type="dxa" w:w="2880"/>
          </w:tcPr>
          <w:p>
            <w:r>
              <w:t>multiFactorAuthRequired</w:t>
            </w:r>
          </w:p>
        </w:tc>
        <w:tc>
          <w:tcPr>
            <w:tcW w:type="dxa" w:w="2880"/>
          </w:tcPr>
          <w:p>
            <w:r>
              <w:t>boolean</w:t>
            </w:r>
          </w:p>
        </w:tc>
        <w:tc>
          <w:tcPr>
            <w:tcW w:type="dxa" w:w="2880"/>
          </w:tcPr>
          <w:p>
            <w:r>
              <w:t>Flag that indicates whether to require users to set up Multi-Factor Authentication (MFA) before accessing the organization.</w:t>
            </w:r>
          </w:p>
        </w:tc>
      </w:tr>
      <w:tr>
        <w:tc>
          <w:tcPr>
            <w:tcW w:type="dxa" w:w="2880"/>
          </w:tcPr>
          <w:p>
            <w:r>
              <w:t>restrictEmployeeAccess</w:t>
            </w:r>
          </w:p>
        </w:tc>
        <w:tc>
          <w:tcPr>
            <w:tcW w:type="dxa" w:w="2880"/>
          </w:tcPr>
          <w:p>
            <w:r>
              <w:t>boolean</w:t>
            </w:r>
          </w:p>
        </w:tc>
        <w:tc>
          <w:tcPr>
            <w:tcW w:type="dxa" w:w="2880"/>
          </w:tcPr>
          <w:p>
            <w:r>
              <w:t>Flag that indicates whether to block MongoDB Support from accessing Atlas infrastructure and cluster logs without explicit permission. When enabled, you can grant MongoDB Support a 24-hour bypass to resolve support issues.</w:t>
            </w:r>
          </w:p>
        </w:tc>
      </w:tr>
      <w:tr>
        <w:tc>
          <w:tcPr>
            <w:tcW w:type="dxa" w:w="2880"/>
          </w:tcPr>
          <w:p>
            <w:r>
              <w:t>securityContact</w:t>
            </w:r>
          </w:p>
        </w:tc>
        <w:tc>
          <w:tcPr>
            <w:tcW w:type="dxa" w:w="2880"/>
          </w:tcPr>
          <w:p>
            <w:r>
              <w:t>string</w:t>
            </w:r>
          </w:p>
        </w:tc>
        <w:tc>
          <w:tcPr>
            <w:tcW w:type="dxa" w:w="2880"/>
          </w:tcPr>
          <w:p>
            <w:r>
              <w:t>Single email address to receive security-related notifications. Does not grant access/authorization. An empty string clears the existing security contact (if any).</w:t>
            </w:r>
          </w:p>
        </w:tc>
      </w:tr>
      <w:tr>
        <w:tc>
          <w:tcPr>
            <w:tcW w:type="dxa" w:w="2880"/>
          </w:tcPr>
          <w:p>
            <w:r>
              <w:t>streamsCrossGroupEnabled</w:t>
            </w:r>
          </w:p>
        </w:tc>
        <w:tc>
          <w:tcPr>
            <w:tcW w:type="dxa" w:w="2880"/>
          </w:tcPr>
          <w:p>
            <w:r>
              <w:t>boolean</w:t>
            </w:r>
          </w:p>
        </w:tc>
        <w:tc>
          <w:tcPr>
            <w:tcW w:type="dxa" w:w="2880"/>
          </w:tcPr>
          <w:p>
            <w:r>
              <w:t>Flag that indicates whether a group’s Atlas Stream Processing workspaces in this organization can create connections to other groups’ clusters in the same organization.</w:t>
            </w:r>
          </w:p>
        </w:tc>
      </w:tr>
    </w:tbl>
    <w:p/>
    <w:p>
      <w:pPr>
        <w:pStyle w:val="Heading3"/>
      </w:pPr>
      <w:r>
        <w:t>Response</w:t>
      </w:r>
    </w:p>
    <w:p>
      <w:pPr>
        <w:pStyle w:val="Heading3"/>
      </w:pPr>
      <w:r>
        <w:t>Success Response (200 OK)</w:t>
      </w:r>
    </w:p>
    <w:p>
      <w:r>
        <w:rPr>
          <w:b/>
        </w:rPr>
        <w:t>Note: Response content type in docs: application/vnd.atlas.2023-01-01+json</w:t>
      </w:r>
    </w:p>
    <w:p>
      <w:r>
        <w:rPr>
          <w:b/>
          <w:color w:val="666666"/>
          <w:sz w:val="16"/>
        </w:rPr>
        <w:t>[json]</w:t>
      </w:r>
    </w:p>
    <w:p>
      <w:pPr>
        <w:shd w:fill="F2F2F2" w:val="clear"/>
      </w:pPr>
      <w:r>
        <w:rPr>
          <w:rFonts w:ascii="Courier New" w:hAnsi="Courier New"/>
          <w:sz w:val="17"/>
        </w:rPr>
        <w:t>{</w:t>
        <w:br/>
        <w:t xml:space="preserve"> "apiAccessListRequired": true,</w:t>
        <w:br/>
        <w:t xml:space="preserve"> "customSessionTimeouts": {</w:t>
        <w:br/>
        <w:t xml:space="preserve"> "absoluteSessionTimeoutInSeconds": 43200,</w:t>
        <w:br/>
        <w:t xml:space="preserve"> "idleSessionTimeoutInSeconds": 1800</w:t>
        <w:br/>
        <w:t xml:space="preserve"> },</w:t>
        <w:br/>
        <w:t xml:space="preserve"> "genAIFeaturesEnabled": true,</w:t>
        <w:br/>
        <w:t xml:space="preserve"> "maxServiceAccountSecretValidityInHours": 168,</w:t>
        <w:br/>
        <w:t xml:space="preserve"> "multiFactorAuthRequired": true,</w:t>
        <w:br/>
        <w:t xml:space="preserve"> "restrictEmployeeAccess": false,</w:t>
        <w:br/>
        <w:t xml:space="preserve"> "securityContact": "security-contact@example.com",</w:t>
        <w:br/>
        <w:t xml:space="preserve"> "streamsCrossGroupEnabled":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apiAccessListRequired</w:t>
            </w:r>
          </w:p>
        </w:tc>
        <w:tc>
          <w:tcPr>
            <w:tcW w:type="dxa" w:w="2880"/>
          </w:tcPr>
          <w:p>
            <w:r>
              <w:t>boolean</w:t>
            </w:r>
          </w:p>
        </w:tc>
        <w:tc>
          <w:tcPr>
            <w:tcW w:type="dxa" w:w="2880"/>
          </w:tcPr>
          <w:p>
            <w:r>
              <w:t>Whether API operations must originate from an IP on the organization’s API access list.</w:t>
            </w:r>
          </w:p>
        </w:tc>
      </w:tr>
      <w:tr>
        <w:tc>
          <w:tcPr>
            <w:tcW w:type="dxa" w:w="2880"/>
          </w:tcPr>
          <w:p>
            <w:r>
              <w:t>customSessionTimeouts</w:t>
            </w:r>
          </w:p>
        </w:tc>
        <w:tc>
          <w:tcPr>
            <w:tcW w:type="dxa" w:w="2880"/>
          </w:tcPr>
          <w:p>
            <w:r>
              <w:t>object</w:t>
            </w:r>
          </w:p>
        </w:tc>
        <w:tc>
          <w:tcPr>
            <w:tcW w:type="dxa" w:w="2880"/>
          </w:tcPr>
          <w:p>
            <w:r>
              <w:t>Session timeout settings object.</w:t>
            </w:r>
          </w:p>
        </w:tc>
      </w:tr>
      <w:tr>
        <w:tc>
          <w:tcPr>
            <w:tcW w:type="dxa" w:w="2880"/>
          </w:tcPr>
          <w:p>
            <w:r>
              <w:t>customSessionTimeouts.absoluteSessionTimeoutInSeconds</w:t>
            </w:r>
          </w:p>
        </w:tc>
        <w:tc>
          <w:tcPr>
            <w:tcW w:type="dxa" w:w="2880"/>
          </w:tcPr>
          <w:p>
            <w:r>
              <w:t>integer</w:t>
            </w:r>
          </w:p>
        </w:tc>
        <w:tc>
          <w:tcPr>
            <w:tcW w:type="dxa" w:w="2880"/>
          </w:tcPr>
          <w:p>
            <w:r>
              <w:t>Absolute session timeout duration in seconds (or default behavior if unset).</w:t>
            </w:r>
          </w:p>
        </w:tc>
      </w:tr>
      <w:tr>
        <w:tc>
          <w:tcPr>
            <w:tcW w:type="dxa" w:w="2880"/>
          </w:tcPr>
          <w:p>
            <w:r>
              <w:t>customSessionTimeouts.idleSessionTimeoutInSeconds</w:t>
            </w:r>
          </w:p>
        </w:tc>
        <w:tc>
          <w:tcPr>
            <w:tcW w:type="dxa" w:w="2880"/>
          </w:tcPr>
          <w:p>
            <w:r>
              <w:t>integer</w:t>
            </w:r>
          </w:p>
        </w:tc>
        <w:tc>
          <w:tcPr>
            <w:tcW w:type="dxa" w:w="2880"/>
          </w:tcPr>
          <w:p>
            <w:r>
              <w:t>Idle session timeout duration in seconds (or default behavior if unset).</w:t>
            </w:r>
          </w:p>
        </w:tc>
      </w:tr>
      <w:tr>
        <w:tc>
          <w:tcPr>
            <w:tcW w:type="dxa" w:w="2880"/>
          </w:tcPr>
          <w:p>
            <w:r>
              <w:t>genAIFeaturesEnabled</w:t>
            </w:r>
          </w:p>
        </w:tc>
        <w:tc>
          <w:tcPr>
            <w:tcW w:type="dxa" w:w="2880"/>
          </w:tcPr>
          <w:p>
            <w:r>
              <w:t>boolean</w:t>
            </w:r>
          </w:p>
        </w:tc>
        <w:tc>
          <w:tcPr>
            <w:tcW w:type="dxa" w:w="2880"/>
          </w:tcPr>
          <w:p>
            <w:r>
              <w:t>Whether generative AI features are enabled for the organization (Atlas Commercial; default true).</w:t>
            </w:r>
          </w:p>
        </w:tc>
      </w:tr>
      <w:tr>
        <w:tc>
          <w:tcPr>
            <w:tcW w:type="dxa" w:w="2880"/>
          </w:tcPr>
          <w:p>
            <w:r>
              <w:t>maxServiceAccountSecretValidityInHours</w:t>
            </w:r>
          </w:p>
        </w:tc>
        <w:tc>
          <w:tcPr>
            <w:tcW w:type="dxa" w:w="2880"/>
          </w:tcPr>
          <w:p>
            <w:r>
              <w:t>integer</w:t>
            </w:r>
          </w:p>
        </w:tc>
        <w:tc>
          <w:tcPr>
            <w:tcW w:type="dxa" w:w="2880"/>
          </w:tcPr>
          <w:p>
            <w:r>
              <w:t>Maximum validity (hours) for new service account secrets (min 8, max 8760).</w:t>
            </w:r>
          </w:p>
        </w:tc>
      </w:tr>
      <w:tr>
        <w:tc>
          <w:tcPr>
            <w:tcW w:type="dxa" w:w="2880"/>
          </w:tcPr>
          <w:p>
            <w:r>
              <w:t>multiFactorAuthRequired</w:t>
            </w:r>
          </w:p>
        </w:tc>
        <w:tc>
          <w:tcPr>
            <w:tcW w:type="dxa" w:w="2880"/>
          </w:tcPr>
          <w:p>
            <w:r>
              <w:t>boolean</w:t>
            </w:r>
          </w:p>
        </w:tc>
        <w:tc>
          <w:tcPr>
            <w:tcW w:type="dxa" w:w="2880"/>
          </w:tcPr>
          <w:p>
            <w:r>
              <w:t>Whether MFA setup is required before users can access the organization.</w:t>
            </w:r>
          </w:p>
        </w:tc>
      </w:tr>
      <w:tr>
        <w:tc>
          <w:tcPr>
            <w:tcW w:type="dxa" w:w="2880"/>
          </w:tcPr>
          <w:p>
            <w:r>
              <w:t>restrictEmployeeAccess</w:t>
            </w:r>
          </w:p>
        </w:tc>
        <w:tc>
          <w:tcPr>
            <w:tcW w:type="dxa" w:w="2880"/>
          </w:tcPr>
          <w:p>
            <w:r>
              <w:t>boolean</w:t>
            </w:r>
          </w:p>
        </w:tc>
        <w:tc>
          <w:tcPr>
            <w:tcW w:type="dxa" w:w="2880"/>
          </w:tcPr>
          <w:p>
            <w:r>
              <w:t>Whether MongoDB Support access is blocked unless explicitly permitted (with bypass option).</w:t>
            </w:r>
          </w:p>
        </w:tc>
      </w:tr>
      <w:tr>
        <w:tc>
          <w:tcPr>
            <w:tcW w:type="dxa" w:w="2880"/>
          </w:tcPr>
          <w:p>
            <w:r>
              <w:t>securityContact</w:t>
            </w:r>
          </w:p>
        </w:tc>
        <w:tc>
          <w:tcPr>
            <w:tcW w:type="dxa" w:w="2880"/>
          </w:tcPr>
          <w:p>
            <w:r>
              <w:t>string</w:t>
            </w:r>
          </w:p>
        </w:tc>
        <w:tc>
          <w:tcPr>
            <w:tcW w:type="dxa" w:w="2880"/>
          </w:tcPr>
          <w:p>
            <w:r>
              <w:t>Email address for security notifications (empty string clears it).</w:t>
            </w:r>
          </w:p>
        </w:tc>
      </w:tr>
      <w:tr>
        <w:tc>
          <w:tcPr>
            <w:tcW w:type="dxa" w:w="2880"/>
          </w:tcPr>
          <w:p>
            <w:r>
              <w:t>streamsCrossGroupEnabled</w:t>
            </w:r>
          </w:p>
        </w:tc>
        <w:tc>
          <w:tcPr>
            <w:tcW w:type="dxa" w:w="2880"/>
          </w:tcPr>
          <w:p>
            <w:r>
              <w:t>boolean</w:t>
            </w:r>
          </w:p>
        </w:tc>
        <w:tc>
          <w:tcPr>
            <w:tcW w:type="dxa" w:w="2880"/>
          </w:tcPr>
          <w:p>
            <w:r>
              <w:t>Whether stream processing workspaces can connect cross-group within the org.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'https://cloud.mongodb.com/api/atlas/v2/orgs/5e2211c17a3e5a48f5497de3/settings?pretty=true' \</w:t>
        <w:br/>
        <w:t xml:space="preserve"> --header 'Accept: application/json' \</w:t>
        <w:br/>
        <w:t xml:space="preserve"> --header 'Content-Type: application/json' \</w:t>
        <w:br/>
        <w:t xml:space="preserve"> --data '{</w:t>
        <w:br/>
        <w:t xml:space="preserve"> "apiAccessListRequired": true,</w:t>
        <w:br/>
        <w:t xml:space="preserve"> "multiFactorAuthRequired": true,</w:t>
        <w:br/>
        <w:t xml:space="preserve"> "customSessionTimeouts": {</w:t>
        <w:br/>
        <w:t xml:space="preserve"> "absoluteSessionTimeoutInSeconds": 43200,</w:t>
        <w:br/>
        <w:t xml:space="preserve"> "idleSessionTimeoutInSeconds": 1800</w:t>
        <w:br/>
        <w:t xml:space="preserve">    },</w:t>
        <w:br/>
        <w:t xml:space="preserve"> "securityContact": "security-contact@example.com"</w:t>
        <w:br/>
        <w:t xml:space="preserve">  }'</w:t>
      </w:r>
    </w:p>
    <w:p>
      <w:pPr>
        <w:pStyle w:val="Heading3"/>
      </w:pPr>
      <w:r>
        <w:t>Example Usage</w:t>
      </w:r>
    </w:p>
    <w:p>
      <w:pPr>
        <w:pStyle w:val="Heading3"/>
      </w:pPr>
      <w:r>
        <w:t>Example 1: Require MFA for the Organization</w:t>
      </w:r>
    </w:p>
    <w:p>
      <w:r>
        <w:rPr>
          <w:b/>
          <w:color w:val="666666"/>
          <w:sz w:val="16"/>
        </w:rPr>
        <w:t>[bash]</w:t>
      </w:r>
    </w:p>
    <w:p>
      <w:pPr>
        <w:shd w:fill="F2F2F2" w:val="clear"/>
      </w:pPr>
      <w:r>
        <w:rPr>
          <w:rFonts w:ascii="Courier New" w:hAnsi="Courier New"/>
          <w:sz w:val="17"/>
        </w:rPr>
        <w:t>curl --request PATCH \</w:t>
        <w:br/>
        <w:t xml:space="preserve"> 'https://cloud.mongodb.com/api/atlas/v2/orgs/5e2211c17a3e5a48f5497de3/settings' \</w:t>
        <w:br/>
        <w:t xml:space="preserve"> --header 'Accept: application/json' \</w:t>
        <w:br/>
        <w:t xml:space="preserve"> --header 'Content-Type: application/json' \</w:t>
        <w:br/>
        <w:t xml:space="preserve"> --data '{</w:t>
        <w:br/>
        <w:t xml:space="preserve"> "multiFactorAuthRequired": true</w:t>
        <w:br/>
        <w:t xml:space="preserve">  }'</w:t>
      </w:r>
    </w:p>
    <w:p>
      <w:pPr>
        <w:pStyle w:val="Heading3"/>
      </w:pPr>
      <w:r>
        <w:t>Example 2: Set Service Account Secret Validity Period</w:t>
      </w:r>
    </w:p>
    <w:p>
      <w:r>
        <w:rPr>
          <w:b/>
          <w:color w:val="666666"/>
          <w:sz w:val="16"/>
        </w:rPr>
        <w:t>[bash]</w:t>
      </w:r>
    </w:p>
    <w:p>
      <w:pPr>
        <w:shd w:fill="F2F2F2" w:val="clear"/>
      </w:pPr>
      <w:r>
        <w:rPr>
          <w:rFonts w:ascii="Courier New" w:hAnsi="Courier New"/>
          <w:sz w:val="17"/>
        </w:rPr>
        <w:t>curl --request PATCH \</w:t>
        <w:br/>
        <w:t xml:space="preserve"> 'https://cloud.mongodb.com/api/atlas/v2/orgs/5e2211c17a3e5a48f5497de3/settings' \</w:t>
        <w:br/>
        <w:t xml:space="preserve"> --header 'Accept: application/json' \</w:t>
        <w:br/>
        <w:t xml:space="preserve"> --header 'Content-Type: application/json' \</w:t>
        <w:br/>
        <w:t xml:space="preserve"> --data '{</w:t>
        <w:br/>
        <w:t xml:space="preserve"> "maxServiceAccountSecretValidityInHours": 168</w:t>
        <w:br/>
        <w:t xml:space="preserve">  }'</w:t>
      </w:r>
    </w:p>
    <w:p>
      <w:pPr>
        <w:pStyle w:val="Heading3"/>
      </w:pPr>
      <w:r>
        <w:t>Example 3: Clear the Security Contact Email</w:t>
      </w:r>
    </w:p>
    <w:p>
      <w:r>
        <w:rPr>
          <w:b/>
          <w:color w:val="666666"/>
          <w:sz w:val="16"/>
        </w:rPr>
        <w:t>[bash]</w:t>
      </w:r>
    </w:p>
    <w:p>
      <w:pPr>
        <w:shd w:fill="F2F2F2" w:val="clear"/>
      </w:pPr>
      <w:r>
        <w:rPr>
          <w:rFonts w:ascii="Courier New" w:hAnsi="Courier New"/>
          <w:sz w:val="17"/>
        </w:rPr>
        <w:t>curl --request PATCH \</w:t>
        <w:br/>
        <w:t xml:space="preserve"> 'https://cloud.mongodb.com/api/atlas/v2/orgs/5e2211c17a3e5a48f5497de3/settings' \</w:t>
        <w:br/>
        <w:t xml:space="preserve"> --header 'Accept: application/json' \</w:t>
        <w:br/>
        <w:t xml:space="preserve"> --header 'Content-Type: application/json' \</w:t>
        <w:br/>
        <w:t xml:space="preserve"> --data '{</w:t>
        <w:br/>
        <w:t xml:space="preserve"> "securityContact": ""</w:t>
        <w:br/>
        <w:t xml:space="preserve">  }'</w:t>
      </w:r>
    </w:p>
    <w:p>
      <w:pPr>
        <w:pStyle w:val="Heading3"/>
      </w:pPr>
      <w:r>
        <w:t>Behavior</w:t>
      </w:r>
    </w:p>
    <w:p>
      <w:pPr>
        <w:pStyle w:val="ListBullet"/>
      </w:pPr>
      <w:r>
        <w:t>Validates orgId and the request body fields (including any constraints such as min/max values).</w:t>
      </w:r>
    </w:p>
    <w:p>
      <w:pPr>
        <w:pStyle w:val="ListBullet"/>
      </w:pPr>
      <w:r>
        <w:t>Applies the provided settings updates to the organization.</w:t>
      </w:r>
    </w:p>
    <w:p>
      <w:pPr>
        <w:pStyle w:val="ListBullet"/>
      </w:pPr>
      <w:r>
        <w:t>Returns the updated organization settings object.</w:t>
      </w:r>
    </w:p>
    <w:p>
      <w:pPr>
        <w:pStyle w:val="Heading3"/>
      </w:pPr>
      <w:r>
        <w:t>Notes</w:t>
      </w:r>
    </w:p>
    <w:p>
      <w:pPr>
        <w:pStyle w:val="ListBullet"/>
      </w:pPr>
      <w:r>
        <w:t>Request/response media type shown in the docs is application/vnd.atlas.2023-01-01+json.</w:t>
      </w:r>
    </w:p>
    <w:p>
      <w:pPr>
        <w:pStyle w:val="ListBullet"/>
      </w:pPr>
      <w:r>
        <w:t>customSessionTimeouts.* fields accept null to unset and revert to defaults (as described per field).</w:t>
      </w:r>
    </w:p>
    <w:p>
      <w:pPr>
        <w:pStyle w:val="ListBullet"/>
      </w:pPr>
      <w:r>
        <w:t>securityContact accepts an empty string to clear the existing value.</w:t>
      </w:r>
    </w:p>
    <w:p>
      <w:pPr>
        <w:pStyle w:val="Heading3"/>
      </w:pPr>
      <w:r>
        <w:t>Error Handling</w:t>
      </w:r>
    </w:p>
    <w:p>
      <w:pPr>
        <w:pStyle w:val="ListBullet"/>
      </w:pPr>
      <w:r>
        <w:t>400 Bad Request: Invalid request body or constraint violations; response may include badRequestDetail.fields with per-field issues.</w:t>
      </w:r>
    </w:p>
    <w:p>
      <w:pPr>
        <w:pStyle w:val="ListBullet"/>
      </w:pPr>
      <w:r>
        <w:t>401 Unauthorized: Not authenticated/authorized to call the endpoint.</w:t>
      </w:r>
    </w:p>
    <w:p>
      <w:pPr>
        <w:pStyle w:val="ListBullet"/>
      </w:pPr>
      <w:r>
        <w:t>403 Forbidden: Authenticated but lacks required role (e.g., not Organization Owner).</w:t>
      </w:r>
    </w:p>
    <w:p>
      <w:pPr>
        <w:pStyle w:val="ListBullet"/>
      </w:pPr>
      <w:r>
        <w:t>404 Not Found: Organization not found for the given orgId.</w:t>
      </w:r>
    </w:p>
    <w:p>
      <w:pPr>
        <w:pStyle w:val="ListBullet"/>
      </w:pPr>
      <w:r>
        <w:t>429 Too Many Requests: Rate limited; may include Retry-After header.</w:t>
      </w:r>
    </w:p>
    <w:p>
      <w:pPr>
        <w:pStyle w:val="ListBullet"/>
      </w:pPr>
      <w:r>
        <w:t>500 Internal Server Error: Unexpected server-side error.</w:t>
      </w:r>
    </w:p>
    <w:p>
      <w:pPr>
        <w:pStyle w:val="Heading3"/>
      </w:pPr>
      <w:r>
        <w:t>Related organizationSettings actions</w:t>
      </w:r>
    </w:p>
    <w:p>
      <w:pPr>
        <w:pStyle w:val="ListBullet"/>
      </w:pPr>
      <w:r>
        <w:t>[GET] Get an Organization's Settings — /orgs/{{orgId}}/settings</w:t>
      </w:r>
    </w:p>
    <w:p>
      <w:r>
        <w:br w:type="page"/>
      </w:r>
    </w:p>
    <w:p>
      <w:pPr>
        <w:pStyle w:val="Heading2"/>
      </w:pPr>
      <w:r>
        <w:t>142. [GET] Get a Project’s Managed Slow Operation Threshold Status</w:t>
      </w:r>
    </w:p>
    <w:p>
      <w:r>
        <w:rPr>
          <w:b/>
        </w:rPr>
        <w:t xml:space="preserve">Endpoint: </w:t>
      </w:r>
      <w:r>
        <w:rPr>
          <w:rFonts w:ascii="Courier New" w:hAnsi="Courier New"/>
          <w:sz w:val="18"/>
        </w:rPr>
        <w:t>/groups/{{groupId}}/managedSlowMs</w:t>
      </w:r>
    </w:p>
    <w:p>
      <w:pPr>
        <w:pStyle w:val="Heading3"/>
      </w:pPr>
      <w:r>
        <w:t>Prerequisites</w:t>
      </w:r>
    </w:p>
    <w:p>
      <w:pPr>
        <w:pStyle w:val="ListBullet"/>
      </w:pPr>
      <w:r>
        <w:t>You must have access to the Atlas project (group) identified by groupId.</w:t>
      </w:r>
    </w:p>
    <w:p>
      <w:pPr>
        <w:pStyle w:val="Heading3"/>
      </w:pPr>
      <w:r>
        <w:t>Method</w:t>
      </w:r>
    </w:p>
    <w:p>
      <w:r>
        <w:t>GET</w:t>
      </w:r>
    </w:p>
    <w:p>
      <w:pPr>
        <w:pStyle w:val="Heading3"/>
      </w:pPr>
      <w:r>
        <w:t>URL</w:t>
      </w:r>
    </w:p>
    <w:p>
      <w:r>
        <w:t>https://cloud.mongodb.com/api/atlas/v2/groups/{{groupId}}/managedSlowMs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whether the Managed Slow MS feature is enabled for the specified Atlas project (group).</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/groups//managedSlowMs).</w:t>
      </w:r>
    </w:p>
    <w:p>
      <w:pPr>
        <w:pStyle w:val="ListBullet"/>
      </w:pPr>
      <w:r>
        <w:t>Always construct the path as /groups/{{groupId}}/managedSlowMs,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/groups/5e2211c17a3e5a48f5497de3/managedSlowMs</w:t>
      </w:r>
    </w:p>
    <w:p>
      <w:pPr>
        <w:pStyle w:val="Heading3"/>
      </w:pPr>
      <w:r>
        <w:t>Invalid Examples</w:t>
      </w:r>
    </w:p>
    <w:p>
      <w:r>
        <w:rPr>
          <w:b/>
          <w:color w:val="666666"/>
          <w:sz w:val="16"/>
        </w:rPr>
        <w:t>[http]</w:t>
      </w:r>
    </w:p>
    <w:p>
      <w:pPr>
        <w:shd w:fill="F2F2F2" w:val="clear"/>
      </w:pPr>
      <w:r>
        <w:rPr>
          <w:rFonts w:ascii="Courier New" w:hAnsi="Courier New"/>
          <w:sz w:val="17"/>
        </w:rPr>
        <w:t>/groups//managedSlowMs</w:t>
        <w:br/>
        <w:t>/groups/managedSlowMs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Content-Type: application/vnd.atlas.2023-01-01+json</w:t>
        <w:br/>
        <w:t xml:space="preserve"> Body is a boolean:</w:t>
      </w:r>
    </w:p>
    <w:p>
      <w:r>
        <w:rPr>
          <w:b/>
          <w:color w:val="666666"/>
          <w:sz w:val="16"/>
        </w:rPr>
        <w:t>[json]</w:t>
      </w:r>
    </w:p>
    <w:p>
      <w:pPr>
        <w:shd w:fill="F2F2F2" w:val="clear"/>
      </w:pPr>
      <w:r>
        <w:rPr>
          <w:rFonts w:ascii="Courier New" w:hAnsi="Courier New"/>
          <w:sz w:val="17"/>
        </w:rPr>
        <w:t>true</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boolean</w:t>
            </w:r>
          </w:p>
        </w:tc>
        <w:tc>
          <w:tcPr>
            <w:tcW w:type="dxa" w:w="2880"/>
          </w:tcPr>
          <w:p>
            <w:r>
              <w:t>Indicates whether the Managed Slow MS feature is enabled.</w:t>
            </w:r>
          </w:p>
        </w:tc>
      </w:tr>
    </w:tbl>
    <w:p/>
    <w:p>
      <w:pPr>
        <w:pStyle w:val="Heading3"/>
      </w:pPr>
      <w:r>
        <w:t>Errors (401/403/404/429/500)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'https://cloud.mongodb.com/api/atlas/v2/groups/5e2211c17a3e5a48f5497de3/managedSlowMs?envelope=true&amp;pretty=true' \</w:t>
        <w:br/>
        <w:t xml:space="preserve"> --header 'Accept: application/vnd.atlas.2023-01-01+json'</w:t>
      </w:r>
    </w:p>
    <w:p>
      <w:pPr>
        <w:pStyle w:val="Heading3"/>
      </w:pPr>
      <w:r>
        <w:t>Example Usage</w:t>
      </w:r>
    </w:p>
    <w:p>
      <w:pPr>
        <w:pStyle w:val="Heading3"/>
      </w:pPr>
      <w:r>
        <w:t>Example 1: Minimal request</w:t>
      </w:r>
    </w:p>
    <w:p>
      <w:r>
        <w:rPr>
          <w:b/>
          <w:color w:val="666666"/>
          <w:sz w:val="16"/>
        </w:rPr>
        <w:t>[bash]</w:t>
      </w:r>
    </w:p>
    <w:p>
      <w:pPr>
        <w:shd w:fill="F2F2F2" w:val="clear"/>
      </w:pPr>
      <w:r>
        <w:rPr>
          <w:rFonts w:ascii="Courier New" w:hAnsi="Courier New"/>
          <w:sz w:val="17"/>
        </w:rPr>
        <w:t>curl --location 'https://cloud.mongodb.com/api/atlas/v2/groups/5e2211c17a3e5a48f5497de3/managedSlowMs' \</w:t>
        <w:br/>
        <w:t xml:space="preserve"> --header 'Accept: application/vnd.atlas.2023-01-01+json'</w:t>
      </w:r>
    </w:p>
    <w:p>
      <w:pPr>
        <w:pStyle w:val="Heading3"/>
      </w:pPr>
      <w:r>
        <w:t>Example 2: Wrap response in an envelope (when client can’t read status/headers)</w:t>
      </w:r>
    </w:p>
    <w:p>
      <w:r>
        <w:rPr>
          <w:b/>
          <w:color w:val="666666"/>
          <w:sz w:val="16"/>
        </w:rPr>
        <w:t>[bash]</w:t>
      </w:r>
    </w:p>
    <w:p>
      <w:pPr>
        <w:shd w:fill="F2F2F2" w:val="clear"/>
      </w:pPr>
      <w:r>
        <w:rPr>
          <w:rFonts w:ascii="Courier New" w:hAnsi="Courier New"/>
          <w:sz w:val="17"/>
        </w:rPr>
        <w:t>curl --location 'https://cloud.mongodb.com/api/atlas/v2/groups/5e2211c17a3e5a48f5497de3/managedSlowMs?envelope=true' \</w:t>
        <w:br/>
        <w:t xml:space="preserve"> --header 'Accept: application/vnd.atlas.2023-01-01+json'</w:t>
      </w:r>
    </w:p>
    <w:p>
      <w:pPr>
        <w:pStyle w:val="Heading3"/>
      </w:pPr>
      <w:r>
        <w:t>Notes</w:t>
      </w:r>
    </w:p>
    <w:p>
      <w:pPr>
        <w:pStyle w:val="ListBullet"/>
      </w:pPr>
      <w:r>
        <w:t>Use the /groups endpoint to retrieve projects (groups) accessible to the authenticated user.</w:t>
      </w:r>
    </w:p>
    <w:p>
      <w:pPr>
        <w:pStyle w:val="ListBullet"/>
      </w:pPr>
      <w:r>
        <w:t>“Groups” and “projects” are synonymous in Atlas API terminology.</w:t>
      </w:r>
    </w:p>
    <w:p>
      <w:pPr>
        <w:pStyle w:val="Heading3"/>
      </w:pPr>
      <w:r>
        <w:t>Related managedSlowMs actions</w:t>
      </w:r>
    </w:p>
    <w:p>
      <w:pPr>
        <w:pStyle w:val="ListBullet"/>
      </w:pPr>
      <w:r>
        <w:t>[POST] Enable a Project’s Managed Slow Operation Threshold — /groups/{{groupId}}/managedSlowMs/enable</w:t>
      </w:r>
    </w:p>
    <w:p>
      <w:pPr>
        <w:pStyle w:val="ListBullet"/>
      </w:pPr>
      <w:r>
        <w:t>[DELETE] Disable a Project’s Managed Slow Operation Threshold — /groups/{{groupId}}/managedSlowMs/disable</w:t>
      </w:r>
    </w:p>
    <w:p>
      <w:r>
        <w:br w:type="page"/>
      </w:r>
    </w:p>
    <w:p>
      <w:pPr>
        <w:pStyle w:val="Heading2"/>
      </w:pPr>
      <w:r>
        <w:t>143. [GET] Return a Cluster’s Performance Advisor Suggested Indexes (for a Project)</w:t>
      </w:r>
    </w:p>
    <w:p>
      <w:r>
        <w:rPr>
          <w:b/>
        </w:rPr>
        <w:t xml:space="preserve">Endpoint: </w:t>
      </w:r>
      <w:r>
        <w:rPr>
          <w:rFonts w:ascii="Courier New" w:hAnsi="Courier New"/>
          <w:sz w:val="18"/>
        </w:rPr>
        <w:t>/groups/{{groupId}}/clusters/{{clusterName}}/performanceAdvisor/suggestedIndexes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https://cloud.mongodb.com/api/atlas/v2/groups/{{groupId}}/clusters/{{clusterName}}/performanceAdvisor/suggestedIndexes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the indexes that the MongoDB Atlas Performance Advisor suggests for a given cluster. Performance Advisor monitors slow queries and recommends indexes that could improve query performance.</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 xml:space="preserve">Always construct the path as /groups/{{groupId}}/clusters/{{clusterName}}/performanceAdvisor/suggestedIndexes, where: </w:t>
        <w:br/>
        <w:br/>
        <w:t>{{groupId}} is a non-empty string (a unique 24-hexadecimal digit project ID).</w:t>
        <w:br/>
        <w:t>{{clusterName}} is a non-empty string (cluster label).</w:t>
      </w:r>
    </w:p>
    <w:p>
      <w:pPr>
        <w:pStyle w:val="ListBullet"/>
      </w:pPr>
      <w:r>
        <w:t>Do not call the API with missing or empty path parameters (avoid /groups//clusters/... or /groups/{{groupId}}/clusters//...).</w:t>
      </w:r>
    </w:p>
    <w:p>
      <w:pPr>
        <w:pStyle w:val="ListBullet"/>
      </w:pPr>
      <w:r>
        <w:t>Do not infer or guess groupId or clusterName.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/groups/5e2211c17a3e5a48f5497de3/clusters/Cluster0/performanceAdvisor/suggestedIndexes</w:t>
        <w:br/>
        <w:t>/groups/64c2a1b2c3d4e5f60718293a/clusters/Analytics-Prod/performanceAdvisor/suggestedIndexes</w:t>
      </w:r>
    </w:p>
    <w:p>
      <w:pPr>
        <w:pStyle w:val="Heading3"/>
      </w:pPr>
      <w:r>
        <w:t>Invalid Examples</w:t>
      </w:r>
    </w:p>
    <w:p>
      <w:r>
        <w:rPr>
          <w:b/>
          <w:color w:val="666666"/>
          <w:sz w:val="16"/>
        </w:rPr>
        <w:t>[http]</w:t>
      </w:r>
    </w:p>
    <w:p>
      <w:pPr>
        <w:shd w:fill="F2F2F2" w:val="clear"/>
      </w:pPr>
      <w:r>
        <w:rPr>
          <w:rFonts w:ascii="Courier New" w:hAnsi="Courier New"/>
          <w:sz w:val="17"/>
        </w:rPr>
        <w:t>/groups//clusters/Cluster0/performanceAdvisor/suggestedIndexes</w:t>
        <w:br/>
        <w:t>/groups/5e2211c17a3e5a48f5497de3/clusters//performanceAdvisor/suggestedIndexes</w:t>
        <w:br/>
        <w:t>/groups/5e2211c17a3e5a48f5497de3/performanceAdvisor/suggestedIndexes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processIds</w:t>
            </w:r>
          </w:p>
        </w:tc>
        <w:tc>
          <w:tcPr>
            <w:tcW w:type="dxa" w:w="2880"/>
          </w:tcPr>
          <w:p>
            <w:r>
              <w:t>string[]</w:t>
            </w:r>
          </w:p>
        </w:tc>
        <w:tc>
          <w:tcPr>
            <w:tcW w:type="dxa" w:w="2880"/>
          </w:tcPr>
          <w:p>
            <w:r>
              <w:t>Process IDs from which to retrieve suggested indexes. A processId is host:port for the MongoDB process (mongod or mongos). To include multiple processIds, pass the parameter multiple times, delimited with &amp; (e.g., ?processIds=h1:27017&amp;processIds=h2:27017). Host can be hostname, FQDN, IPv4, or IPv6. Port must be the IANA port the process listens on.</w:t>
            </w:r>
          </w:p>
        </w:tc>
      </w:tr>
      <w:tr>
        <w:tc>
          <w:tcPr>
            <w:tcW w:type="dxa" w:w="2880"/>
          </w:tcPr>
          <w:p>
            <w:r>
              <w:t>namespaces</w:t>
            </w:r>
          </w:p>
        </w:tc>
        <w:tc>
          <w:tcPr>
            <w:tcW w:type="dxa" w:w="2880"/>
          </w:tcPr>
          <w:p>
            <w:r>
              <w:t>string[]</w:t>
            </w:r>
          </w:p>
        </w:tc>
        <w:tc>
          <w:tcPr>
            <w:tcW w:type="dxa" w:w="2880"/>
          </w:tcPr>
          <w:p>
            <w:r>
              <w:t>Namespaces from which to retrieve suggested indexes, formatted as &lt;database&gt;.&lt;collection&gt;. To include multiple namespaces, pass the parameter multiple times delimited with &amp;. Omit to return results for all namespaces.</w:t>
            </w:r>
          </w:p>
        </w:tc>
      </w:tr>
      <w:tr>
        <w:tc>
          <w:tcPr>
            <w:tcW w:type="dxa" w:w="2880"/>
          </w:tcPr>
          <w:p>
            <w:r>
              <w:t>since</w:t>
            </w:r>
          </w:p>
        </w:tc>
        <w:tc>
          <w:tcPr>
            <w:tcW w:type="dxa" w:w="2880"/>
          </w:tcPr>
          <w:p>
            <w:r>
              <w:t>integer</w:t>
            </w:r>
          </w:p>
        </w:tc>
        <w:tc>
          <w:tcPr>
            <w:tcW w:type="dxa" w:w="2880"/>
          </w:tcPr>
          <w:p>
            <w:r>
              <w:t>Start time (inclusive) to query suggested indexes, in milliseconds since UNIX epoch. If you don’t specify until, returns data from since to now. If you specify neither since nor until, returns data from the previous 24 hours.</w:t>
            </w:r>
          </w:p>
        </w:tc>
      </w:tr>
      <w:tr>
        <w:tc>
          <w:tcPr>
            <w:tcW w:type="dxa" w:w="2880"/>
          </w:tcPr>
          <w:p>
            <w:r>
              <w:t>until</w:t>
            </w:r>
          </w:p>
        </w:tc>
        <w:tc>
          <w:tcPr>
            <w:tcW w:type="dxa" w:w="2880"/>
          </w:tcPr>
          <w:p>
            <w:r>
              <w:t>integer</w:t>
            </w:r>
          </w:p>
        </w:tc>
        <w:tc>
          <w:tcPr>
            <w:tcW w:type="dxa" w:w="2880"/>
          </w:tcPr>
          <w:p>
            <w:r>
              <w:t>End time (inclusive) to query suggested indexes, in milliseconds since UNIX epoch. If you specify until, you must specify since. If you specify neither since nor until, returns data from the previous 24 hours.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Body (application/vnd.atlas.2024-08-05+json):</w:t>
      </w:r>
    </w:p>
    <w:p>
      <w:r>
        <w:rPr>
          <w:b/>
          <w:color w:val="666666"/>
          <w:sz w:val="16"/>
        </w:rPr>
        <w:t>[json]</w:t>
      </w:r>
    </w:p>
    <w:p>
      <w:pPr>
        <w:shd w:fill="F2F2F2" w:val="clear"/>
      </w:pPr>
      <w:r>
        <w:rPr>
          <w:rFonts w:ascii="Courier New" w:hAnsi="Courier New"/>
          <w:sz w:val="17"/>
        </w:rPr>
        <w:t>{</w:t>
        <w:br/>
        <w:t xml:space="preserve"> "shapes": [</w:t>
        <w:br/>
        <w:t xml:space="preserve"> {</w:t>
        <w:br/>
        <w:t xml:space="preserve"> "avgMs": 12,</w:t>
        <w:br/>
        <w:t xml:space="preserve"> "count": 42,</w:t>
        <w:br/>
        <w:t xml:space="preserve"> "id": "5f1d7f3a2b4c6d8e0f1a2b3c",</w:t>
        <w:br/>
        <w:t xml:space="preserve"> "inefficiencyScore": 120,</w:t>
        <w:br/>
        <w:t xml:space="preserve"> "namespace": "sales.orders",</w:t>
        <w:br/>
        <w:t xml:space="preserve"> "operations": [</w:t>
        <w:br/>
        <w:t xml:space="preserve"> {</w:t>
        <w:br/>
        <w:t xml:space="preserve"> "predicates": [</w:t>
        <w:br/>
        <w:t xml:space="preserve"> {</w:t>
        <w:br/>
        <w:t xml:space="preserve"> "field": "customerId",</w:t>
        <w:br/>
        <w:t xml:space="preserve"> "op": "eq",</w:t>
        <w:br/>
        <w:t xml:space="preserve"> "value": "REDACTED"</w:t>
        <w:br/>
        <w:t xml:space="preserve"> }</w:t>
        <w:br/>
        <w:t xml:space="preserve"> ],</w:t>
        <w:br/>
        <w:t xml:space="preserve"> "stats": {}</w:t>
        <w:br/>
        <w:t xml:space="preserve"> }</w:t>
        <w:br/>
        <w:t xml:space="preserve"> ]</w:t>
        <w:br/>
        <w:t xml:space="preserve"> }</w:t>
        <w:br/>
        <w:t xml:space="preserve"> ],</w:t>
        <w:br/>
        <w:t xml:space="preserve"> "suggestedIndexes": [</w:t>
        <w:br/>
        <w:t xml:space="preserve"> {</w:t>
        <w:br/>
        <w:t xml:space="preserve"> "avgObjSize": 1024.5,</w:t>
        <w:br/>
        <w:t xml:space="preserve"> "id": "5f1d7f3a2b4c6d8e0f1a2b3d",</w:t>
        <w:br/>
        <w:t xml:space="preserve"> "impact": [</w:t>
        <w:br/>
        <w:t xml:space="preserve"> "5f1d7f3a2b4c6d8e0f1a2b3c"</w:t>
        <w:br/>
        <w:t xml:space="preserve"> ],</w:t>
        <w:br/>
        <w:t xml:space="preserve"> "index": [</w:t>
        <w:br/>
        <w:t xml:space="preserve"> {</w:t>
        <w:br/>
        <w:t xml:space="preserve"> "customerId": 1</w:t>
        <w:br/>
        <w:t xml:space="preserve"> }</w:t>
        <w:br/>
        <w:t xml:space="preserve"> ],</w:t>
        <w:br/>
        <w:t xml:space="preserve"> "namespace": "sales.orders",</w:t>
        <w:br/>
        <w:t xml:space="preserve"> "weight": 0.87</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shapes</w:t>
            </w:r>
          </w:p>
        </w:tc>
        <w:tc>
          <w:tcPr>
            <w:tcW w:type="dxa" w:w="2880"/>
          </w:tcPr>
          <w:p>
            <w:r>
              <w:t>array</w:t>
            </w:r>
          </w:p>
        </w:tc>
        <w:tc>
          <w:tcPr>
            <w:tcW w:type="dxa" w:w="2880"/>
          </w:tcPr>
          <w:p>
            <w:r>
              <w:t>List of query predicates, sorts, and projections that the Performance Advisor suggests.</w:t>
            </w:r>
          </w:p>
        </w:tc>
      </w:tr>
      <w:tr>
        <w:tc>
          <w:tcPr>
            <w:tcW w:type="dxa" w:w="2880"/>
          </w:tcPr>
          <w:p>
            <w:r>
              <w:t>shapes[].avgMs</w:t>
            </w:r>
          </w:p>
        </w:tc>
        <w:tc>
          <w:tcPr>
            <w:tcW w:type="dxa" w:w="2880"/>
          </w:tcPr>
          <w:p>
            <w:r>
              <w:t>integer</w:t>
            </w:r>
          </w:p>
        </w:tc>
        <w:tc>
          <w:tcPr>
            <w:tcW w:type="dxa" w:w="2880"/>
          </w:tcPr>
          <w:p>
            <w:r>
              <w:t>Average duration in milliseconds for the queries examined that match this shape.</w:t>
            </w:r>
          </w:p>
        </w:tc>
      </w:tr>
      <w:tr>
        <w:tc>
          <w:tcPr>
            <w:tcW w:type="dxa" w:w="2880"/>
          </w:tcPr>
          <w:p>
            <w:r>
              <w:t>shapes[].count</w:t>
            </w:r>
          </w:p>
        </w:tc>
        <w:tc>
          <w:tcPr>
            <w:tcW w:type="dxa" w:w="2880"/>
          </w:tcPr>
          <w:p>
            <w:r>
              <w:t>integer</w:t>
            </w:r>
          </w:p>
        </w:tc>
        <w:tc>
          <w:tcPr>
            <w:tcW w:type="dxa" w:w="2880"/>
          </w:tcPr>
          <w:p>
            <w:r>
              <w:t>Number of queries examined that match this shape.</w:t>
            </w:r>
          </w:p>
        </w:tc>
      </w:tr>
      <w:tr>
        <w:tc>
          <w:tcPr>
            <w:tcW w:type="dxa" w:w="2880"/>
          </w:tcPr>
          <w:p>
            <w:r>
              <w:t>shapes[].id</w:t>
            </w:r>
          </w:p>
        </w:tc>
        <w:tc>
          <w:tcPr>
            <w:tcW w:type="dxa" w:w="2880"/>
          </w:tcPr>
          <w:p>
            <w:r>
              <w:t>string</w:t>
            </w:r>
          </w:p>
        </w:tc>
        <w:tc>
          <w:tcPr>
            <w:tcW w:type="dxa" w:w="2880"/>
          </w:tcPr>
          <w:p>
            <w:r>
              <w:t>Unique 24-hexadecimal digit string that identifies this shape. Exists only for the duration of this API request. Pattern: ^([a-f0-9]{24})$.</w:t>
            </w:r>
          </w:p>
        </w:tc>
      </w:tr>
      <w:tr>
        <w:tc>
          <w:tcPr>
            <w:tcW w:type="dxa" w:w="2880"/>
          </w:tcPr>
          <w:p>
            <w:r>
              <w:t>shapes[].inefficiencyScore</w:t>
            </w:r>
          </w:p>
        </w:tc>
        <w:tc>
          <w:tcPr>
            <w:tcW w:type="dxa" w:w="2880"/>
          </w:tcPr>
          <w:p>
            <w:r>
              <w:t>integer</w:t>
            </w:r>
          </w:p>
        </w:tc>
        <w:tc>
          <w:tcPr>
            <w:tcW w:type="dxa" w:w="2880"/>
          </w:tcPr>
          <w:p>
            <w:r>
              <w:t>Average number of documents read for every document that the query returns.</w:t>
            </w:r>
          </w:p>
        </w:tc>
      </w:tr>
      <w:tr>
        <w:tc>
          <w:tcPr>
            <w:tcW w:type="dxa" w:w="2880"/>
          </w:tcPr>
          <w:p>
            <w:r>
              <w:t>shapes[].namespace</w:t>
            </w:r>
          </w:p>
        </w:tc>
        <w:tc>
          <w:tcPr>
            <w:tcW w:type="dxa" w:w="2880"/>
          </w:tcPr>
          <w:p>
            <w:r>
              <w:t>string</w:t>
            </w:r>
          </w:p>
        </w:tc>
        <w:tc>
          <w:tcPr>
            <w:tcW w:type="dxa" w:w="2880"/>
          </w:tcPr>
          <w:p>
            <w:r>
              <w:t>Namespace in the form &lt;database&gt;.&lt;collection&gt;.</w:t>
            </w:r>
          </w:p>
        </w:tc>
      </w:tr>
      <w:tr>
        <w:tc>
          <w:tcPr>
            <w:tcW w:type="dxa" w:w="2880"/>
          </w:tcPr>
          <w:p>
            <w:r>
              <w:t>shapes[].operations</w:t>
            </w:r>
          </w:p>
        </w:tc>
        <w:tc>
          <w:tcPr>
            <w:tcW w:type="dxa" w:w="2880"/>
          </w:tcPr>
          <w:p>
            <w:r>
              <w:t>array</w:t>
            </w:r>
          </w:p>
        </w:tc>
        <w:tc>
          <w:tcPr>
            <w:tcW w:type="dxa" w:w="2880"/>
          </w:tcPr>
          <w:p>
            <w:r>
              <w:t>List that contains specifics about individual queries.</w:t>
            </w:r>
          </w:p>
        </w:tc>
      </w:tr>
      <w:tr>
        <w:tc>
          <w:tcPr>
            <w:tcW w:type="dxa" w:w="2880"/>
          </w:tcPr>
          <w:p>
            <w:r>
              <w:t>shapes[].operations[].predicates</w:t>
            </w:r>
          </w:p>
        </w:tc>
        <w:tc>
          <w:tcPr>
            <w:tcW w:type="dxa" w:w="2880"/>
          </w:tcPr>
          <w:p>
            <w:r>
              <w:t>array</w:t>
            </w:r>
          </w:p>
        </w:tc>
        <w:tc>
          <w:tcPr>
            <w:tcW w:type="dxa" w:w="2880"/>
          </w:tcPr>
          <w:p>
            <w:r>
              <w:t>List of search criteria that the query uses. Using key-value predicate values requires Project Data Access Read Only or greater; otherwise values are redacted.</w:t>
            </w:r>
          </w:p>
        </w:tc>
      </w:tr>
      <w:tr>
        <w:tc>
          <w:tcPr>
            <w:tcW w:type="dxa" w:w="2880"/>
          </w:tcPr>
          <w:p>
            <w:r>
              <w:t>shapes[].operations[].stats</w:t>
            </w:r>
          </w:p>
        </w:tc>
        <w:tc>
          <w:tcPr>
            <w:tcW w:type="dxa" w:w="2880"/>
          </w:tcPr>
          <w:p>
            <w:r>
              <w:t>object</w:t>
            </w:r>
          </w:p>
        </w:tc>
        <w:tc>
          <w:tcPr>
            <w:tcW w:type="dxa" w:w="2880"/>
          </w:tcPr>
          <w:p>
            <w:r>
              <w:t>Performance advisor operation stats object (PerformanceAdvisorOpStats). (Schema not further specified in the provided content.)</w:t>
            </w:r>
          </w:p>
        </w:tc>
      </w:tr>
      <w:tr>
        <w:tc>
          <w:tcPr>
            <w:tcW w:type="dxa" w:w="2880"/>
          </w:tcPr>
          <w:p>
            <w:r>
              <w:t>suggestedIndexes</w:t>
            </w:r>
          </w:p>
        </w:tc>
        <w:tc>
          <w:tcPr>
            <w:tcW w:type="dxa" w:w="2880"/>
          </w:tcPr>
          <w:p>
            <w:r>
              <w:t>array</w:t>
            </w:r>
          </w:p>
        </w:tc>
        <w:tc>
          <w:tcPr>
            <w:tcW w:type="dxa" w:w="2880"/>
          </w:tcPr>
          <w:p>
            <w:r>
              <w:t>List of documents with information about the indexes that the Performance Advisor suggests.</w:t>
            </w:r>
          </w:p>
        </w:tc>
      </w:tr>
      <w:tr>
        <w:tc>
          <w:tcPr>
            <w:tcW w:type="dxa" w:w="2880"/>
          </w:tcPr>
          <w:p>
            <w:r>
              <w:t>suggestedIndexes[].avgObjSize</w:t>
            </w:r>
          </w:p>
        </w:tc>
        <w:tc>
          <w:tcPr>
            <w:tcW w:type="dxa" w:w="2880"/>
          </w:tcPr>
          <w:p>
            <w:r>
              <w:t>number</w:t>
            </w:r>
          </w:p>
        </w:tc>
        <w:tc>
          <w:tcPr>
            <w:tcW w:type="dxa" w:w="2880"/>
          </w:tcPr>
          <w:p>
            <w:r>
              <w:t>Average size of an object in the collection of this index.</w:t>
            </w:r>
          </w:p>
        </w:tc>
      </w:tr>
      <w:tr>
        <w:tc>
          <w:tcPr>
            <w:tcW w:type="dxa" w:w="2880"/>
          </w:tcPr>
          <w:p>
            <w:r>
              <w:t>suggestedIndexes[].id</w:t>
            </w:r>
          </w:p>
        </w:tc>
        <w:tc>
          <w:tcPr>
            <w:tcW w:type="dxa" w:w="2880"/>
          </w:tcPr>
          <w:p>
            <w:r>
              <w:t>string</w:t>
            </w:r>
          </w:p>
        </w:tc>
        <w:tc>
          <w:tcPr>
            <w:tcW w:type="dxa" w:w="2880"/>
          </w:tcPr>
          <w:p>
            <w:r>
              <w:t>Unique 24-hexadecimal digit string that identifies this index. Pattern: ^([a-f0-9]{24})$.</w:t>
            </w:r>
          </w:p>
        </w:tc>
      </w:tr>
      <w:tr>
        <w:tc>
          <w:tcPr>
            <w:tcW w:type="dxa" w:w="2880"/>
          </w:tcPr>
          <w:p>
            <w:r>
              <w:t>suggestedIndexes[].impact</w:t>
            </w:r>
          </w:p>
        </w:tc>
        <w:tc>
          <w:tcPr>
            <w:tcW w:type="dxa" w:w="2880"/>
          </w:tcPr>
          <w:p>
            <w:r>
              <w:t>array</w:t>
            </w:r>
          </w:p>
        </w:tc>
        <w:tc>
          <w:tcPr>
            <w:tcW w:type="dxa" w:w="2880"/>
          </w:tcPr>
          <w:p>
            <w:r>
              <w:t>List of unique 24-hexadecimal character strings identifying the query shapes in this response that the suggested index impacts.</w:t>
            </w:r>
          </w:p>
        </w:tc>
      </w:tr>
      <w:tr>
        <w:tc>
          <w:tcPr>
            <w:tcW w:type="dxa" w:w="2880"/>
          </w:tcPr>
          <w:p>
            <w:r>
              <w:t>suggestedIndexes[].index</w:t>
            </w:r>
          </w:p>
        </w:tc>
        <w:tc>
          <w:tcPr>
            <w:tcW w:type="dxa" w:w="2880"/>
          </w:tcPr>
          <w:p>
            <w:r>
              <w:t>array</w:t>
            </w:r>
          </w:p>
        </w:tc>
        <w:tc>
          <w:tcPr>
            <w:tcW w:type="dxa" w:w="2880"/>
          </w:tcPr>
          <w:p>
            <w:r>
              <w:t>List of documents that specify a key in the index and its sort order (values 1 or -1).</w:t>
            </w:r>
          </w:p>
        </w:tc>
      </w:tr>
      <w:tr>
        <w:tc>
          <w:tcPr>
            <w:tcW w:type="dxa" w:w="2880"/>
          </w:tcPr>
          <w:p>
            <w:r>
              <w:t>suggestedIndexes[].namespace</w:t>
            </w:r>
          </w:p>
        </w:tc>
        <w:tc>
          <w:tcPr>
            <w:tcW w:type="dxa" w:w="2880"/>
          </w:tcPr>
          <w:p>
            <w:r>
              <w:t>string</w:t>
            </w:r>
          </w:p>
        </w:tc>
        <w:tc>
          <w:tcPr>
            <w:tcW w:type="dxa" w:w="2880"/>
          </w:tcPr>
          <w:p>
            <w:r>
              <w:t>Namespace in the form &lt;database&gt;.&lt;collection&gt;.</w:t>
            </w:r>
          </w:p>
        </w:tc>
      </w:tr>
      <w:tr>
        <w:tc>
          <w:tcPr>
            <w:tcW w:type="dxa" w:w="2880"/>
          </w:tcPr>
          <w:p>
            <w:r>
              <w:t>suggestedIndexes[].weight</w:t>
            </w:r>
          </w:p>
        </w:tc>
        <w:tc>
          <w:tcPr>
            <w:tcW w:type="dxa" w:w="2880"/>
          </w:tcPr>
          <w:p>
            <w:r>
              <w:t>number</w:t>
            </w:r>
          </w:p>
        </w:tc>
        <w:tc>
          <w:tcPr>
            <w:tcW w:type="dxa" w:w="2880"/>
          </w:tcPr>
          <w:p>
            <w:r>
              <w:t>Estimated performance improvement provided by the suggested index (corresponds to Impact in the Performance Advisor UI).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'https://cloud.mongodb.com/api/atlas/v2/groups/5e2211c17a3e5a48f5497de3/clusters/Cluster0/performanceAdvisor/suggestedIndexes?namespaces=sales.orders&amp;since=1711929600000&amp;until=1712016000000' \</w:t>
        <w:br/>
        <w:t xml:space="preserve"> --header 'Accept: application/vnd.atlas.2024-08-05+json'</w:t>
      </w:r>
    </w:p>
    <w:p>
      <w:pPr>
        <w:pStyle w:val="Heading3"/>
      </w:pPr>
      <w:r>
        <w:t>Example Usage</w:t>
      </w:r>
    </w:p>
    <w:p>
      <w:pPr>
        <w:pStyle w:val="Heading3"/>
      </w:pPr>
      <w:r>
        <w:t>Example 1: Return suggested indexes for all namespaces (default time window: previous 24 hours)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'https://cloud.mongodb.com/api/atlas/v2/groups/5e2211c17a3e5a48f5497de3/clusters/Cluster0/performanceAdvisor/suggestedIndexes' \</w:t>
        <w:br/>
        <w:t xml:space="preserve"> --header 'Accept: application/vnd.atlas.2024-08-05+json'</w:t>
      </w:r>
    </w:p>
    <w:p>
      <w:pPr>
        <w:pStyle w:val="Heading3"/>
      </w:pPr>
      <w:r>
        <w:t>Example 2: Filter by multiple namespaces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'https://cloud.mongodb.com/api/atlas/v2/groups/5e2211c17a3e5a48f5497de3/clusters/Cluster0/performanceAdvisor/suggestedIndexes?namespaces=sales.orders&amp;namespaces=sales.customers' \</w:t>
        <w:br/>
        <w:t xml:space="preserve"> --header 'Accept: application/vnd.atlas.2024-08-05+json'</w:t>
      </w:r>
    </w:p>
    <w:p>
      <w:pPr>
        <w:pStyle w:val="Heading3"/>
      </w:pPr>
      <w:r>
        <w:t>Example 3: Filter by multiple processIds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'https://cloud.mongodb.com/api/atlas/v2/groups/5e2211c17a3e5a48f5497de3/clusters/Cluster0/performanceAdvisor/suggestedIndexes?processIds=db1.example.com:27017&amp;processIds=db2.example.com:27017' \</w:t>
        <w:br/>
        <w:t xml:space="preserve"> --header 'Accept: application/vnd.atlas.2024-08-05+json'</w:t>
      </w:r>
    </w:p>
    <w:p>
      <w:pPr>
        <w:pStyle w:val="Heading3"/>
      </w:pPr>
      <w:r>
        <w:t>Behavior</w:t>
      </w:r>
    </w:p>
    <w:p>
      <w:pPr>
        <w:pStyle w:val="ListBullet"/>
      </w:pPr>
      <w:r>
        <w:t>Performance Advisor evaluates slow queries for the specified cluster.</w:t>
      </w:r>
    </w:p>
    <w:p>
      <w:pPr>
        <w:pStyle w:val="ListBullet"/>
      </w:pPr>
      <w:r>
        <w:t xml:space="preserve">The endpoint returns: </w:t>
        <w:br/>
        <w:br/>
        <w:t>shapes: query shapes observed (predicates, etc.)</w:t>
        <w:br/>
        <w:t>suggestedIndexes: index definitions and their estimated impact/weight</w:t>
      </w:r>
    </w:p>
    <w:p>
      <w:pPr>
        <w:pStyle w:val="ListBullet"/>
      </w:pPr>
      <w:r>
        <w:t>If namespaces is omitted, results include all namespaces.</w:t>
      </w:r>
    </w:p>
    <w:p>
      <w:pPr>
        <w:pStyle w:val="ListBullet"/>
      </w:pPr>
      <w:r>
        <w:t>If neither since nor until is provided, the endpoint returns data from the previous 24 hours.</w:t>
      </w:r>
    </w:p>
    <w:p>
      <w:pPr>
        <w:pStyle w:val="ListBullet"/>
      </w:pPr>
      <w:r>
        <w:t>If until is provided, since must also be provided.</w:t>
      </w:r>
    </w:p>
    <w:p>
      <w:pPr>
        <w:pStyle w:val="Heading3"/>
      </w:pPr>
      <w:r>
        <w:t>Notes</w:t>
      </w:r>
    </w:p>
    <w:p>
      <w:pPr>
        <w:pStyle w:val="ListBullet"/>
      </w:pPr>
      <w:r>
        <w:t>Groups and projects are synonymous; groupId is the same as your project ID.</w:t>
      </w:r>
    </w:p>
    <w:p>
      <w:pPr>
        <w:pStyle w:val="ListBullet"/>
      </w:pPr>
      <w:r>
        <w:t>To retrieve accessible projects (and their groupId), use the /groups endpoint referenced in the source documentation.</w:t>
      </w:r>
    </w:p>
    <w:p>
      <w:pPr>
        <w:pStyle w:val="ListBullet"/>
      </w:pPr>
      <w:r>
        <w:t>Predicate key-value pairs may be redacted unless you have Project Data Access Read Only permissions or greater.</w:t>
      </w:r>
    </w:p>
    <w:p>
      <w:pPr>
        <w:pStyle w:val="Heading3"/>
      </w:pPr>
      <w:r>
        <w:t>Error Handling</w:t>
      </w:r>
    </w:p>
    <w:p>
      <w:pPr>
        <w:pStyle w:val="ListBullet"/>
      </w:pPr>
      <w:r>
        <w:t>400 Bad Request: Invalid parameters (for example, malformed timestamps or invalid query parameter combinations).</w:t>
      </w:r>
    </w:p>
    <w:p>
      <w:pPr>
        <w:pStyle w:val="ListBullet"/>
      </w:pPr>
      <w:r>
        <w:t>401 Unauthorized: Authentication failed or missing/invalid credentials.</w:t>
      </w:r>
    </w:p>
    <w:p>
      <w:pPr>
        <w:pStyle w:val="ListBullet"/>
      </w:pPr>
      <w:r>
        <w:t>403 Forbidden: Insufficient permissions (requires at least Project Read Only).</w:t>
      </w:r>
    </w:p>
    <w:p>
      <w:pPr>
        <w:pStyle w:val="ListBullet"/>
      </w:pPr>
      <w:r>
        <w:t>404 Not Found: Project, cluster, or resource not found.</w:t>
      </w:r>
    </w:p>
    <w:p>
      <w:pPr>
        <w:pStyle w:val="ListBullet"/>
      </w:pPr>
      <w:r>
        <w:t>429 Too Many Requests: Rate limit exceeded; check Retry-After header.</w:t>
      </w:r>
    </w:p>
    <w:p>
      <w:pPr>
        <w:pStyle w:val="ListBullet"/>
      </w:pPr>
      <w:r>
        <w:t>500 Internal Server Error: Atlas encountered an unexpected error processing the request.</w:t>
      </w:r>
    </w:p>
    <w:p>
      <w:pPr>
        <w:pStyle w:val="Heading3"/>
      </w:pPr>
      <w:r>
        <w:t>Related performanceAdvisorSuggestedIndexes actions</w:t>
      </w:r>
    </w:p>
    <w:p>
      <w:pPr>
        <w:pStyle w:val="ListBullet"/>
      </w:pPr>
      <w:r>
        <w:t>[GET] List a Project Process’s Performance Advisor Suggested Indexes — /groups/{{groupId}}/processes/{{processId}}/performanceAdvisor/suggestedIndexes</w:t>
      </w:r>
    </w:p>
    <w:p>
      <w:r>
        <w:br w:type="page"/>
      </w:r>
    </w:p>
    <w:p>
      <w:pPr>
        <w:pStyle w:val="Heading2"/>
      </w:pPr>
      <w:r>
        <w:t>144. [GET] List a Project Process’s Performance Advisor Suggested Indexes</w:t>
      </w:r>
    </w:p>
    <w:p>
      <w:r>
        <w:rPr>
          <w:b/>
        </w:rPr>
        <w:t xml:space="preserve">Endpoint: </w:t>
      </w:r>
      <w:r>
        <w:rPr>
          <w:rFonts w:ascii="Courier New" w:hAnsi="Courier New"/>
          <w:sz w:val="18"/>
        </w:rPr>
        <w:t>/groups/{{groupId}}/processes/{{processId}}/performanceAdvisor/suggestedIndexes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https://cloud.mongodb.com/api/atlas/v2/groups/{{groupId}}/processes/{{processId}}/performanceAdvisor/suggestedIndexes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indexes that MongoDB Atlas Performance Advisor suggests for a specified MongoDB process. Performance Advisor monitors slow queries and suggests indexes to improve query performance.</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Always construct the path as /groups/{{groupId}}/processes/{{processId}}/performanceAdvisor/suggestedIndexes.</w:t>
      </w:r>
    </w:p>
    <w:p>
      <w:pPr>
        <w:pStyle w:val="ListBullet"/>
      </w:pPr>
      <w:r>
        <w:t>Do not call the API with missing or empty path parameters (e.g., avoid /groups//processes//performanceAdvisor/suggestedIndexes).</w:t>
      </w:r>
    </w:p>
    <w:p>
      <w:pPr>
        <w:pStyle w:val="ListBullet"/>
      </w:pPr>
      <w:r>
        <w:t>Do not infer or guess groupId or processId; use only user-provided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/groups/5e2211c17a3e5a48f5497de3/processes/db1.example.com:27017/performanceAdvisor/suggestedIndexes</w:t>
        <w:br/>
        <w:t>/groups/5e2211c17a3e5a48f5497de3/processes/192.0.2.10:27017/performanceAdvisor/suggestedIndexes</w:t>
      </w:r>
    </w:p>
    <w:p>
      <w:pPr>
        <w:pStyle w:val="Heading3"/>
      </w:pPr>
      <w:r>
        <w:t>Invalid Examples</w:t>
      </w:r>
    </w:p>
    <w:p>
      <w:r>
        <w:rPr>
          <w:b/>
          <w:color w:val="666666"/>
          <w:sz w:val="16"/>
        </w:rPr>
        <w:t>[http]</w:t>
      </w:r>
    </w:p>
    <w:p>
      <w:pPr>
        <w:shd w:fill="F2F2F2" w:val="clear"/>
      </w:pPr>
      <w:r>
        <w:rPr>
          <w:rFonts w:ascii="Courier New" w:hAnsi="Courier New"/>
          <w:sz w:val="17"/>
        </w:rPr>
        <w:t>/groups//processes/db1.example.com:27017/performanceAdvisor/suggestedIndexes</w:t>
        <w:br/>
        <w:t>/groups/5e2211c17a3e5a48f5497de3/processes//performanceAdvisor/suggestedIndexes</w:t>
        <w:br/>
        <w:t>/groups/5e2211c17a3e5a48f5497de3/processes/performanceAdvisor/suggestedIndexes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processId</w:t>
            </w:r>
          </w:p>
        </w:tc>
        <w:tc>
          <w:tcPr>
            <w:tcW w:type="dxa" w:w="2880"/>
          </w:tcPr>
          <w:p>
            <w:r>
              <w:t>string</w:t>
            </w:r>
          </w:p>
        </w:tc>
        <w:tc>
          <w:tcPr>
            <w:tcW w:type="dxa" w:w="2880"/>
          </w:tcPr>
          <w:p>
            <w:r>
              <w:t>host:port combination that serves the MongoDB process (mongod or mongos). Host can be hostname, FQDN, IPv4, or IPv6. Port is the IANA port on which the process listens.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Intended for clients that can’t access HTTP headers/status. List endpoints use a results object as an envelope and add a status parameter to the response body.</w:t>
            </w:r>
          </w:p>
        </w:tc>
      </w:tr>
      <w:tr>
        <w:tc>
          <w:tcPr>
            <w:tcW w:type="dxa" w:w="2880"/>
          </w:tcPr>
          <w:p>
            <w:r>
              <w:t>includeCount</w:t>
            </w:r>
          </w:p>
        </w:tc>
        <w:tc>
          <w:tcPr>
            <w:tcW w:type="dxa" w:w="2880"/>
          </w:tcPr>
          <w:p>
            <w:r>
              <w:t>boolean</w:t>
            </w:r>
          </w:p>
        </w:tc>
        <w:tc>
          <w:tcPr>
            <w:tcW w:type="dxa" w:w="2880"/>
          </w:tcPr>
          <w:p>
            <w:r>
              <w:t>If true, includes the total number of items (totalCount) in the response.</w:t>
            </w:r>
          </w:p>
        </w:tc>
      </w:tr>
      <w:tr>
        <w:tc>
          <w:tcPr>
            <w:tcW w:type="dxa" w:w="2880"/>
          </w:tcPr>
          <w:p>
            <w:r>
              <w:t>itemsPerPage</w:t>
            </w:r>
          </w:p>
        </w:tc>
        <w:tc>
          <w:tcPr>
            <w:tcW w:type="dxa" w:w="2880"/>
          </w:tcPr>
          <w:p>
            <w:r>
              <w:t>integer</w:t>
            </w:r>
          </w:p>
        </w:tc>
        <w:tc>
          <w:tcPr>
            <w:tcW w:type="dxa" w:w="2880"/>
          </w:tcPr>
          <w:p>
            <w:r>
              <w:t>Number of items to return per page.</w:t>
            </w:r>
          </w:p>
        </w:tc>
      </w:tr>
      <w:tr>
        <w:tc>
          <w:tcPr>
            <w:tcW w:type="dxa" w:w="2880"/>
          </w:tcPr>
          <w:p>
            <w:r>
              <w:t>pageNum</w:t>
            </w:r>
          </w:p>
        </w:tc>
        <w:tc>
          <w:tcPr>
            <w:tcW w:type="dxa" w:w="2880"/>
          </w:tcPr>
          <w:p>
            <w:r>
              <w:t>integer</w:t>
            </w:r>
          </w:p>
        </w:tc>
        <w:tc>
          <w:tcPr>
            <w:tcW w:type="dxa" w:w="2880"/>
          </w:tcPr>
          <w:p>
            <w:r>
              <w:t>Page number to return.</w:t>
            </w:r>
          </w:p>
        </w:tc>
      </w:tr>
      <w:tr>
        <w:tc>
          <w:tcPr>
            <w:tcW w:type="dxa" w:w="2880"/>
          </w:tcPr>
          <w:p>
            <w:r>
              <w:t>pretty</w:t>
            </w:r>
          </w:p>
        </w:tc>
        <w:tc>
          <w:tcPr>
            <w:tcW w:type="dxa" w:w="2880"/>
          </w:tcPr>
          <w:p>
            <w:r>
              <w:t>boolean</w:t>
            </w:r>
          </w:p>
        </w:tc>
        <w:tc>
          <w:tcPr>
            <w:tcW w:type="dxa" w:w="2880"/>
          </w:tcPr>
          <w:p>
            <w:r>
              <w:t>If true, returns the response body in prettyprint format.</w:t>
            </w:r>
          </w:p>
        </w:tc>
      </w:tr>
      <w:tr>
        <w:tc>
          <w:tcPr>
            <w:tcW w:type="dxa" w:w="2880"/>
          </w:tcPr>
          <w:p>
            <w:r>
              <w:t>duration</w:t>
            </w:r>
          </w:p>
        </w:tc>
        <w:tc>
          <w:tcPr>
            <w:tcW w:type="dxa" w:w="2880"/>
          </w:tcPr>
          <w:p>
            <w:r>
              <w:t>integer</w:t>
            </w:r>
          </w:p>
        </w:tc>
        <w:tc>
          <w:tcPr>
            <w:tcW w:type="dxa" w:w="2880"/>
          </w:tcPr>
          <w:p>
            <w:r>
              <w:t>Time window (milliseconds) used to find suggested indexes. If since is not specified, returns data covering duration before current time. If neither duration nor since are specified, returns data from the previous 24 hours.</w:t>
            </w:r>
          </w:p>
        </w:tc>
      </w:tr>
      <w:tr>
        <w:tc>
          <w:tcPr>
            <w:tcW w:type="dxa" w:w="2880"/>
          </w:tcPr>
          <w:p>
            <w:r>
              <w:t>namespaces</w:t>
            </w:r>
          </w:p>
        </w:tc>
        <w:tc>
          <w:tcPr>
            <w:tcW w:type="dxa" w:w="2880"/>
          </w:tcPr>
          <w:p>
            <w:r>
              <w:t>string[]</w:t>
            </w:r>
          </w:p>
        </w:tc>
        <w:tc>
          <w:tcPr>
            <w:tcW w:type="dxa" w:w="2880"/>
          </w:tcPr>
          <w:p>
            <w:r>
              <w:t>Namespaces to retrieve suggested indexes from, each as &lt;database&gt;.&lt;collection&gt;. To include multiple namespaces, pass this parameter multiple times (e.g., ...&amp;namespaces=db.coll1&amp;namespaces=db.coll2). Omit to return results for all namespaces.</w:t>
            </w:r>
          </w:p>
        </w:tc>
      </w:tr>
      <w:tr>
        <w:tc>
          <w:tcPr>
            <w:tcW w:type="dxa" w:w="2880"/>
          </w:tcPr>
          <w:p>
            <w:r>
              <w:t>nExamples</w:t>
            </w:r>
          </w:p>
        </w:tc>
        <w:tc>
          <w:tcPr>
            <w:tcW w:type="dxa" w:w="2880"/>
          </w:tcPr>
          <w:p>
            <w:r>
              <w:t>integer</w:t>
            </w:r>
          </w:p>
        </w:tc>
        <w:tc>
          <w:tcPr>
            <w:tcW w:type="dxa" w:w="2880"/>
          </w:tcPr>
          <w:p>
            <w:r>
              <w:t>Maximum number of example queries that benefit from the suggested index.</w:t>
            </w:r>
          </w:p>
        </w:tc>
      </w:tr>
      <w:tr>
        <w:tc>
          <w:tcPr>
            <w:tcW w:type="dxa" w:w="2880"/>
          </w:tcPr>
          <w:p>
            <w:r>
              <w:t>nIndexes</w:t>
            </w:r>
          </w:p>
        </w:tc>
        <w:tc>
          <w:tcPr>
            <w:tcW w:type="dxa" w:w="2880"/>
          </w:tcPr>
          <w:p>
            <w:r>
              <w:t>integer</w:t>
            </w:r>
          </w:p>
        </w:tc>
        <w:tc>
          <w:tcPr>
            <w:tcW w:type="dxa" w:w="2880"/>
          </w:tcPr>
          <w:p>
            <w:r>
              <w:t>Maximum number of indexes to suggest.</w:t>
            </w:r>
          </w:p>
        </w:tc>
      </w:tr>
      <w:tr>
        <w:tc>
          <w:tcPr>
            <w:tcW w:type="dxa" w:w="2880"/>
          </w:tcPr>
          <w:p>
            <w:r>
              <w:t>since</w:t>
            </w:r>
          </w:p>
        </w:tc>
        <w:tc>
          <w:tcPr>
            <w:tcW w:type="dxa" w:w="2880"/>
          </w:tcPr>
          <w:p>
            <w:r>
              <w:t>integer</w:t>
            </w:r>
          </w:p>
        </w:tc>
        <w:tc>
          <w:tcPr>
            <w:tcW w:type="dxa" w:w="2880"/>
          </w:tcPr>
          <w:p>
            <w:r>
              <w:t>Start time (milliseconds since UNIX epoch). If duration is not specified, returns data from since to now. If neither duration nor since are specified, returns data from the previous 24 hours.</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 media type:</w:t>
      </w:r>
    </w:p>
    <w:p>
      <w:pPr>
        <w:pStyle w:val="ListBullet"/>
      </w:pPr>
      <w:r>
        <w:t>application/vnd.atlas.2023-01-01+json</w:t>
      </w:r>
    </w:p>
    <w:p>
      <w:r>
        <w:rPr>
          <w:b/>
          <w:color w:val="666666"/>
          <w:sz w:val="16"/>
        </w:rPr>
        <w:t>[json]</w:t>
      </w:r>
    </w:p>
    <w:p>
      <w:pPr>
        <w:shd w:fill="F2F2F2" w:val="clear"/>
      </w:pPr>
      <w:r>
        <w:rPr>
          <w:rFonts w:ascii="Courier New" w:hAnsi="Courier New"/>
          <w:sz w:val="17"/>
        </w:rPr>
        <w:t>{</w:t>
        <w:br/>
        <w:t xml:space="preserve"> "shapes": [</w:t>
        <w:br/>
        <w:t xml:space="preserve"> {</w:t>
        <w:br/>
        <w:t xml:space="preserve"> "avgMs": 12,</w:t>
        <w:br/>
        <w:t xml:space="preserve"> "count": 45,</w:t>
        <w:br/>
        <w:t xml:space="preserve"> "id": "5e2211c17a3e5a48f5497de3",</w:t>
        <w:br/>
        <w:t xml:space="preserve"> "inefficiencyScore": 120,</w:t>
        <w:br/>
        <w:t xml:space="preserve"> "namespace": "sample_mflix.movies",</w:t>
        <w:br/>
        <w:t xml:space="preserve"> "operations": [</w:t>
        <w:br/>
        <w:t xml:space="preserve"> {</w:t>
        <w:br/>
        <w:t xml:space="preserve"> "predicates": [</w:t>
        <w:br/>
        <w:t xml:space="preserve"> {</w:t>
        <w:br/>
        <w:t xml:space="preserve"> "field": "year",</w:t>
        <w:br/>
        <w:t xml:space="preserve"> "op": "eq",</w:t>
        <w:br/>
        <w:t xml:space="preserve"> "value": "REDACTED"</w:t>
        <w:br/>
        <w:t xml:space="preserve"> }</w:t>
        <w:br/>
        <w:t xml:space="preserve"> ],</w:t>
        <w:br/>
        <w:t xml:space="preserve"> "stats": {}</w:t>
        <w:br/>
        <w:t xml:space="preserve"> }</w:t>
        <w:br/>
        <w:t xml:space="preserve"> ]</w:t>
        <w:br/>
        <w:t xml:space="preserve"> }</w:t>
        <w:br/>
        <w:t xml:space="preserve"> ],</w:t>
        <w:br/>
        <w:t xml:space="preserve"> "suggestedIndexes": [</w:t>
        <w:br/>
        <w:t xml:space="preserve"> {</w:t>
        <w:br/>
        <w:t xml:space="preserve"> "avgObjSize": 1024.5,</w:t>
        <w:br/>
        <w:t xml:space="preserve"> "id": "64b2f1a9c0ffee1234567890",</w:t>
        <w:br/>
        <w:t xml:space="preserve"> "impact": [</w:t>
        <w:br/>
        <w:t xml:space="preserve"> "5e2211c17a3e5a48f5497de3"</w:t>
        <w:br/>
        <w:t xml:space="preserve"> ],</w:t>
        <w:br/>
        <w:t xml:space="preserve"> "index": [</w:t>
        <w:br/>
        <w:t xml:space="preserve"> {</w:t>
        <w:br/>
        <w:t xml:space="preserve"> "year": 1</w:t>
        <w:br/>
        <w:t xml:space="preserve"> }</w:t>
        <w:br/>
        <w:t xml:space="preserve"> ],</w:t>
        <w:br/>
        <w:t xml:space="preserve"> "namespace": "sample_mflix.movies",</w:t>
        <w:br/>
        <w:t xml:space="preserve"> "weight": 0.87</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shapes</w:t>
            </w:r>
          </w:p>
        </w:tc>
        <w:tc>
          <w:tcPr>
            <w:tcW w:type="dxa" w:w="2880"/>
          </w:tcPr>
          <w:p>
            <w:r>
              <w:t>array</w:t>
            </w:r>
          </w:p>
        </w:tc>
        <w:tc>
          <w:tcPr>
            <w:tcW w:type="dxa" w:w="2880"/>
          </w:tcPr>
          <w:p>
            <w:r>
              <w:t>List of query predicates, sorts, and projections that the Performance Advisor suggests.</w:t>
            </w:r>
          </w:p>
        </w:tc>
      </w:tr>
      <w:tr>
        <w:tc>
          <w:tcPr>
            <w:tcW w:type="dxa" w:w="2880"/>
          </w:tcPr>
          <w:p>
            <w:r>
              <w:t>shapes[].avgMs</w:t>
            </w:r>
          </w:p>
        </w:tc>
        <w:tc>
          <w:tcPr>
            <w:tcW w:type="dxa" w:w="2880"/>
          </w:tcPr>
          <w:p>
            <w:r>
              <w:t>integer</w:t>
            </w:r>
          </w:p>
        </w:tc>
        <w:tc>
          <w:tcPr>
            <w:tcW w:type="dxa" w:w="2880"/>
          </w:tcPr>
          <w:p>
            <w:r>
              <w:t>Average duration in milliseconds for the queries examined that match this shape.</w:t>
            </w:r>
          </w:p>
        </w:tc>
      </w:tr>
      <w:tr>
        <w:tc>
          <w:tcPr>
            <w:tcW w:type="dxa" w:w="2880"/>
          </w:tcPr>
          <w:p>
            <w:r>
              <w:t>shapes[].count</w:t>
            </w:r>
          </w:p>
        </w:tc>
        <w:tc>
          <w:tcPr>
            <w:tcW w:type="dxa" w:w="2880"/>
          </w:tcPr>
          <w:p>
            <w:r>
              <w:t>integer</w:t>
            </w:r>
          </w:p>
        </w:tc>
        <w:tc>
          <w:tcPr>
            <w:tcW w:type="dxa" w:w="2880"/>
          </w:tcPr>
          <w:p>
            <w:r>
              <w:t>Number of queries examined that match this shape.</w:t>
            </w:r>
          </w:p>
        </w:tc>
      </w:tr>
      <w:tr>
        <w:tc>
          <w:tcPr>
            <w:tcW w:type="dxa" w:w="2880"/>
          </w:tcPr>
          <w:p>
            <w:r>
              <w:t>shapes[].id</w:t>
            </w:r>
          </w:p>
        </w:tc>
        <w:tc>
          <w:tcPr>
            <w:tcW w:type="dxa" w:w="2880"/>
          </w:tcPr>
          <w:p>
            <w:r>
              <w:t>string</w:t>
            </w:r>
          </w:p>
        </w:tc>
        <w:tc>
          <w:tcPr>
            <w:tcW w:type="dxa" w:w="2880"/>
          </w:tcPr>
          <w:p>
            <w:r>
              <w:t>Unique 24-hexadecimal digit string that identifies this shape. Exists only for the duration of this API request. Pattern: ^([a-f0-9]{24})$.</w:t>
            </w:r>
          </w:p>
        </w:tc>
      </w:tr>
      <w:tr>
        <w:tc>
          <w:tcPr>
            <w:tcW w:type="dxa" w:w="2880"/>
          </w:tcPr>
          <w:p>
            <w:r>
              <w:t>shapes[].inefficiencyScore</w:t>
            </w:r>
          </w:p>
        </w:tc>
        <w:tc>
          <w:tcPr>
            <w:tcW w:type="dxa" w:w="2880"/>
          </w:tcPr>
          <w:p>
            <w:r>
              <w:t>integer</w:t>
            </w:r>
          </w:p>
        </w:tc>
        <w:tc>
          <w:tcPr>
            <w:tcW w:type="dxa" w:w="2880"/>
          </w:tcPr>
          <w:p>
            <w:r>
              <w:t>Average number of documents read for every document that the query returns.</w:t>
            </w:r>
          </w:p>
        </w:tc>
      </w:tr>
      <w:tr>
        <w:tc>
          <w:tcPr>
            <w:tcW w:type="dxa" w:w="2880"/>
          </w:tcPr>
          <w:p>
            <w:r>
              <w:t>shapes[].namespace</w:t>
            </w:r>
          </w:p>
        </w:tc>
        <w:tc>
          <w:tcPr>
            <w:tcW w:type="dxa" w:w="2880"/>
          </w:tcPr>
          <w:p>
            <w:r>
              <w:t>string</w:t>
            </w:r>
          </w:p>
        </w:tc>
        <w:tc>
          <w:tcPr>
            <w:tcW w:type="dxa" w:w="2880"/>
          </w:tcPr>
          <w:p>
            <w:r>
              <w:t>Namespace on the specified host as &lt;database&gt;.&lt;collection&gt;.</w:t>
            </w:r>
          </w:p>
        </w:tc>
      </w:tr>
      <w:tr>
        <w:tc>
          <w:tcPr>
            <w:tcW w:type="dxa" w:w="2880"/>
          </w:tcPr>
          <w:p>
            <w:r>
              <w:t>shapes[].operations</w:t>
            </w:r>
          </w:p>
        </w:tc>
        <w:tc>
          <w:tcPr>
            <w:tcW w:type="dxa" w:w="2880"/>
          </w:tcPr>
          <w:p>
            <w:r>
              <w:t>array</w:t>
            </w:r>
          </w:p>
        </w:tc>
        <w:tc>
          <w:tcPr>
            <w:tcW w:type="dxa" w:w="2880"/>
          </w:tcPr>
          <w:p>
            <w:r>
              <w:t>List containing details about individual queries.</w:t>
            </w:r>
          </w:p>
        </w:tc>
      </w:tr>
      <w:tr>
        <w:tc>
          <w:tcPr>
            <w:tcW w:type="dxa" w:w="2880"/>
          </w:tcPr>
          <w:p>
            <w:r>
              <w:t>shapes[].operations[].predicates</w:t>
            </w:r>
          </w:p>
        </w:tc>
        <w:tc>
          <w:tcPr>
            <w:tcW w:type="dxa" w:w="2880"/>
          </w:tcPr>
          <w:p>
            <w:r>
              <w:t>array</w:t>
            </w:r>
          </w:p>
        </w:tc>
        <w:tc>
          <w:tcPr>
            <w:tcW w:type="dxa" w:w="2880"/>
          </w:tcPr>
          <w:p>
            <w:r>
              <w:t>Search criteria used by the query. Using key-value pairs in these predicates requires Project Data Access Read Only permissions or greater; otherwise values are redacted.</w:t>
            </w:r>
          </w:p>
        </w:tc>
      </w:tr>
      <w:tr>
        <w:tc>
          <w:tcPr>
            <w:tcW w:type="dxa" w:w="2880"/>
          </w:tcPr>
          <w:p>
            <w:r>
              <w:t>shapes[].operations[].stats</w:t>
            </w:r>
          </w:p>
        </w:tc>
        <w:tc>
          <w:tcPr>
            <w:tcW w:type="dxa" w:w="2880"/>
          </w:tcPr>
          <w:p>
            <w:r>
              <w:t>object</w:t>
            </w:r>
          </w:p>
        </w:tc>
        <w:tc>
          <w:tcPr>
            <w:tcW w:type="dxa" w:w="2880"/>
          </w:tcPr>
          <w:p>
            <w:r>
              <w:t>Performance stats for the operation. Type: &lt;PerformanceAdvisorOpStats&gt; (structure not provided in scraped content).</w:t>
            </w:r>
          </w:p>
        </w:tc>
      </w:tr>
      <w:tr>
        <w:tc>
          <w:tcPr>
            <w:tcW w:type="dxa" w:w="2880"/>
          </w:tcPr>
          <w:p>
            <w:r>
              <w:t>suggestedIndexes</w:t>
            </w:r>
          </w:p>
        </w:tc>
        <w:tc>
          <w:tcPr>
            <w:tcW w:type="dxa" w:w="2880"/>
          </w:tcPr>
          <w:p>
            <w:r>
              <w:t>array</w:t>
            </w:r>
          </w:p>
        </w:tc>
        <w:tc>
          <w:tcPr>
            <w:tcW w:type="dxa" w:w="2880"/>
          </w:tcPr>
          <w:p>
            <w:r>
              <w:t>List of documents describing suggested indexes.</w:t>
            </w:r>
          </w:p>
        </w:tc>
      </w:tr>
      <w:tr>
        <w:tc>
          <w:tcPr>
            <w:tcW w:type="dxa" w:w="2880"/>
          </w:tcPr>
          <w:p>
            <w:r>
              <w:t>suggestedIndexes[].avgObjSize</w:t>
            </w:r>
          </w:p>
        </w:tc>
        <w:tc>
          <w:tcPr>
            <w:tcW w:type="dxa" w:w="2880"/>
          </w:tcPr>
          <w:p>
            <w:r>
              <w:t>number</w:t>
            </w:r>
          </w:p>
        </w:tc>
        <w:tc>
          <w:tcPr>
            <w:tcW w:type="dxa" w:w="2880"/>
          </w:tcPr>
          <w:p>
            <w:r>
              <w:t>Average size of an object in the collection of this index.</w:t>
            </w:r>
          </w:p>
        </w:tc>
      </w:tr>
      <w:tr>
        <w:tc>
          <w:tcPr>
            <w:tcW w:type="dxa" w:w="2880"/>
          </w:tcPr>
          <w:p>
            <w:r>
              <w:t>suggestedIndexes[].id</w:t>
            </w:r>
          </w:p>
        </w:tc>
        <w:tc>
          <w:tcPr>
            <w:tcW w:type="dxa" w:w="2880"/>
          </w:tcPr>
          <w:p>
            <w:r>
              <w:t>string</w:t>
            </w:r>
          </w:p>
        </w:tc>
        <w:tc>
          <w:tcPr>
            <w:tcW w:type="dxa" w:w="2880"/>
          </w:tcPr>
          <w:p>
            <w:r>
              <w:t>Unique 24-hexadecimal digit string that identifies this index. Pattern: ^([a-f0-9]{24})$.</w:t>
            </w:r>
          </w:p>
        </w:tc>
      </w:tr>
      <w:tr>
        <w:tc>
          <w:tcPr>
            <w:tcW w:type="dxa" w:w="2880"/>
          </w:tcPr>
          <w:p>
            <w:r>
              <w:t>suggestedIndexes[].impact</w:t>
            </w:r>
          </w:p>
        </w:tc>
        <w:tc>
          <w:tcPr>
            <w:tcW w:type="dxa" w:w="2880"/>
          </w:tcPr>
          <w:p>
            <w:r>
              <w:t>array</w:t>
            </w:r>
          </w:p>
        </w:tc>
        <w:tc>
          <w:tcPr>
            <w:tcW w:type="dxa" w:w="2880"/>
          </w:tcPr>
          <w:p>
            <w:r>
              <w:t>List of shape IDs (24-hex strings) that this suggested index impacts.</w:t>
            </w:r>
          </w:p>
        </w:tc>
      </w:tr>
      <w:tr>
        <w:tc>
          <w:tcPr>
            <w:tcW w:type="dxa" w:w="2880"/>
          </w:tcPr>
          <w:p>
            <w:r>
              <w:t>suggestedIndexes[].index</w:t>
            </w:r>
          </w:p>
        </w:tc>
        <w:tc>
          <w:tcPr>
            <w:tcW w:type="dxa" w:w="2880"/>
          </w:tcPr>
          <w:p>
            <w:r>
              <w:t>array</w:t>
            </w:r>
          </w:p>
        </w:tc>
        <w:tc>
          <w:tcPr>
            <w:tcW w:type="dxa" w:w="2880"/>
          </w:tcPr>
          <w:p>
            <w:r>
              <w:t>Index key specification documents. Each document specifies a key and sort order. Sort order enum: 1 or -1.</w:t>
            </w:r>
          </w:p>
        </w:tc>
      </w:tr>
      <w:tr>
        <w:tc>
          <w:tcPr>
            <w:tcW w:type="dxa" w:w="2880"/>
          </w:tcPr>
          <w:p>
            <w:r>
              <w:t>suggestedIndexes[].namespace</w:t>
            </w:r>
          </w:p>
        </w:tc>
        <w:tc>
          <w:tcPr>
            <w:tcW w:type="dxa" w:w="2880"/>
          </w:tcPr>
          <w:p>
            <w:r>
              <w:t>string</w:t>
            </w:r>
          </w:p>
        </w:tc>
        <w:tc>
          <w:tcPr>
            <w:tcW w:type="dxa" w:w="2880"/>
          </w:tcPr>
          <w:p>
            <w:r>
              <w:t>Namespace as &lt;database&gt;.&lt;collection&gt;.</w:t>
            </w:r>
          </w:p>
        </w:tc>
      </w:tr>
      <w:tr>
        <w:tc>
          <w:tcPr>
            <w:tcW w:type="dxa" w:w="2880"/>
          </w:tcPr>
          <w:p>
            <w:r>
              <w:t>suggestedIndexes[].weight</w:t>
            </w:r>
          </w:p>
        </w:tc>
        <w:tc>
          <w:tcPr>
            <w:tcW w:type="dxa" w:w="2880"/>
          </w:tcPr>
          <w:p>
            <w:r>
              <w:t>number</w:t>
            </w:r>
          </w:p>
        </w:tc>
        <w:tc>
          <w:tcPr>
            <w:tcW w:type="dxa" w:w="2880"/>
          </w:tcPr>
          <w:p>
            <w:r>
              <w:t>Estimated performance improvement provided by the suggested index (corresponds to Impact in the UI).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'https://cloud.mongodb.com/api/atlas/v2/groups/5e2211c17a3e5a48f5497de3/processes/db1.example.com:27017/performanceAdvisor/suggestedIndexes?includeCount=true&amp;itemsPerPage=100&amp;pageNum=1' \</w:t>
        <w:br/>
        <w:t xml:space="preserve"> --header 'Accept: application/vnd.atlas.2023-01-01+json'</w:t>
      </w:r>
    </w:p>
    <w:p>
      <w:pPr>
        <w:pStyle w:val="Heading3"/>
      </w:pPr>
      <w:r>
        <w:t>Example Usage</w:t>
      </w:r>
    </w:p>
    <w:p>
      <w:pPr>
        <w:pStyle w:val="Heading3"/>
      </w:pPr>
      <w:r>
        <w:t>Example 1: Get suggested indexes for the last 24 hours (default)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'https://cloud.mongodb.com/api/atlas/v2/groups/5e2211c17a3e5a48f5497de3/processes/db1.example.com:27017/performanceAdvisor/suggestedIndexes' \</w:t>
        <w:br/>
        <w:t xml:space="preserve"> --header 'Accept: application/vnd.atlas.2023-01-01+json'</w:t>
      </w:r>
    </w:p>
    <w:p>
      <w:pPr>
        <w:pStyle w:val="Heading3"/>
      </w:pPr>
      <w:r>
        <w:t>Example 2: Filter by namespaces (multiple namespaces parameters)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'https://cloud.mongodb.com/api/atlas/v2/groups/5e2211c17a3e5a48f5497de3/processes/db1.example.com:27017/performanceAdvisor/suggestedIndexes?namespaces=sample_mflix.movies&amp;namespaces=sample_mflix.comments' \</w:t>
        <w:br/>
        <w:t xml:space="preserve"> --header 'Accept: application/vnd.atlas.2023-01-01+json'</w:t>
      </w:r>
    </w:p>
    <w:p>
      <w:pPr>
        <w:pStyle w:val="Heading3"/>
      </w:pPr>
      <w:r>
        <w:t>Example 3: Use a specific time window (since)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'https://cloud.mongodb.com/api/atlas/v2/groups/5e2211c17a3e5a48f5497de3/processes/db1.example.com:27017/performanceAdvisor/suggestedIndexes?since=1710000000000&amp;nIndexes=5&amp;nExamples=3' \</w:t>
        <w:br/>
        <w:t xml:space="preserve"> --header 'Accept: application/vnd.atlas.2023-01-01+json'</w:t>
      </w:r>
    </w:p>
    <w:p>
      <w:pPr>
        <w:pStyle w:val="Heading3"/>
      </w:pPr>
      <w:r>
        <w:t>Behavior</w:t>
      </w:r>
    </w:p>
    <w:p>
      <w:pPr>
        <w:pStyle w:val="ListBullet"/>
      </w:pPr>
      <w:r>
        <w:t>Performance Advisor evaluates slow queries for the specified process.</w:t>
      </w:r>
    </w:p>
    <w:p>
      <w:pPr>
        <w:pStyle w:val="ListBullet"/>
      </w:pPr>
      <w:r>
        <w:t>The endpoint returns query “shapes” and corresponding suggested indexes that could improve performance.</w:t>
      </w:r>
    </w:p>
    <w:p>
      <w:pPr>
        <w:pStyle w:val="ListBullet"/>
      </w:pPr>
      <w:r>
        <w:t>If duration and/or since are provided, the endpoint scopes results to that time window; otherwise it returns the previous 24 hours of data.</w:t>
      </w:r>
    </w:p>
    <w:p>
      <w:pPr>
        <w:pStyle w:val="Heading3"/>
      </w:pPr>
      <w:r>
        <w:t>Notes</w:t>
      </w:r>
    </w:p>
    <w:p>
      <w:pPr>
        <w:pStyle w:val="ListBullet"/>
      </w:pPr>
      <w:r>
        <w:t>namespaces values must be formatted as &lt;database&gt;.&lt;collection&gt; and can be repeated to include multiple namespaces.</w:t>
      </w:r>
    </w:p>
    <w:p>
      <w:pPr>
        <w:pStyle w:val="ListBullet"/>
      </w:pPr>
      <w:r>
        <w:t>Access to unredacted predicate key-value pairs requires Project Data Access Read Only permissions or greater; otherwise values may be redacted.</w:t>
      </w:r>
    </w:p>
    <w:p>
      <w:pPr>
        <w:pStyle w:val="Heading3"/>
      </w:pPr>
      <w:r>
        <w:t>Error Handling</w:t>
      </w:r>
    </w:p>
    <w:p>
      <w:pPr>
        <w:pStyle w:val="ListBullet"/>
      </w:pPr>
      <w:r>
        <w:t>401 Unauthorized: Request not authenticated/authorized.</w:t>
      </w:r>
    </w:p>
    <w:p>
      <w:pPr>
        <w:pStyle w:val="ListBullet"/>
      </w:pPr>
      <w:r>
        <w:t>403 Forbidden: Authenticated but lacks required permissions (for this resource: Project Read Only role is required).</w:t>
      </w:r>
    </w:p>
    <w:p>
      <w:pPr>
        <w:pStyle w:val="ListBullet"/>
      </w:pPr>
      <w:r>
        <w:t>404 Not Found: The specified project (groupId) or process (processId) wasn’t found.</w:t>
      </w:r>
    </w:p>
    <w:p>
      <w:pPr>
        <w:pStyle w:val="ListBullet"/>
      </w:pPr>
      <w:r>
        <w:t>429 Too Many Requests: Rate limit exceeded; check Retry-After header.</w:t>
      </w:r>
    </w:p>
    <w:p>
      <w:pPr>
        <w:pStyle w:val="ListBullet"/>
      </w:pPr>
      <w:r>
        <w:t>500 Internal Server Error: Unexpected server-side error.</w:t>
      </w:r>
    </w:p>
    <w:p>
      <w:pPr>
        <w:pStyle w:val="Heading3"/>
      </w:pPr>
      <w:r>
        <w:t>Related performanceAdvisorSuggestedIndexes actions</w:t>
      </w:r>
    </w:p>
    <w:p>
      <w:pPr>
        <w:pStyle w:val="ListBullet"/>
      </w:pPr>
      <w:r>
        <w:t>[GET] Return a Cluster’s Performance Advisor Suggested Indexes (for a Project) — /groups/{{groupId}}/clusters/{{clusterName}}/performanceAdvisor/suggestedIndexes</w:t>
      </w:r>
    </w:p>
    <w:p>
      <w:r>
        <w:br w:type="page"/>
      </w:r>
    </w:p>
    <w:p>
      <w:pPr>
        <w:pStyle w:val="Heading2"/>
      </w:pPr>
      <w:r>
        <w:t>145. [GET] List a Cluster’s Performance Advisor Drop Index Suggestions</w:t>
      </w:r>
    </w:p>
    <w:p>
      <w:r>
        <w:rPr>
          <w:b/>
        </w:rPr>
        <w:t xml:space="preserve">Endpoint: </w:t>
      </w:r>
      <w:r>
        <w:rPr>
          <w:rFonts w:ascii="Courier New" w:hAnsi="Courier New"/>
          <w:sz w:val="18"/>
        </w:rPr>
        <w:t>/groups/{{groupId}}/clusters/{{clusterName}}/performanceAdvisor/dropIndexSuggestions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https://cloud.mongodb.com/api/atlas/v2/groups/{{groupId}}/clusters/{{clusterName}}/performanceAdvisor/dropIndexSuggestions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indexes that the MongoDB Atlas Performance Advisor suggests dropping. These suggestions can include unused, redundant, and hidden indexes to improve write performance and free storage.</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Do not call the API with missing or empty path parameters (e.g., avoid /groups//clusters/... or /clusters//...).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No default values for groupId or clusterName were provided in the source documentation—do not infer defaults.</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/groups/5e2211c17a3e5a48f5497de3/clusters/Cluster0/performanceAdvisor/dropIndexSuggestions</w:t>
        <w:br/>
        <w:t>/groups/64f0c2ab12a3cd45ef678901/clusters/analytics-prod/performanceAdvisor/dropIndexSuggestions</w:t>
      </w:r>
    </w:p>
    <w:p>
      <w:pPr>
        <w:pStyle w:val="Heading3"/>
      </w:pPr>
      <w:r>
        <w:t>Invalid Examples</w:t>
      </w:r>
    </w:p>
    <w:p>
      <w:r>
        <w:rPr>
          <w:b/>
          <w:color w:val="666666"/>
          <w:sz w:val="16"/>
        </w:rPr>
        <w:t>[http]</w:t>
      </w:r>
    </w:p>
    <w:p>
      <w:pPr>
        <w:shd w:fill="F2F2F2" w:val="clear"/>
      </w:pPr>
      <w:r>
        <w:rPr>
          <w:rFonts w:ascii="Courier New" w:hAnsi="Courier New"/>
          <w:sz w:val="17"/>
        </w:rPr>
        <w:t>/groups//clusters/Cluster0/performanceAdvisor/dropIndexSuggestions</w:t>
        <w:br/>
        <w:t>/groups/5e2211c17a3e5a48f5497de3/clusters//performanceAdvisor/dropIndexSuggestions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Note: “groups” and “projects” are synonymous; your group id is the same as your project id.</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Response</w:t>
      </w:r>
    </w:p>
    <w:p>
      <w:pPr>
        <w:pStyle w:val="Heading3"/>
      </w:pPr>
      <w:r>
        <w:t>Success Response (200 OK)</w:t>
      </w:r>
    </w:p>
    <w:p>
      <w:r>
        <w:t>Response Content-Type (as documented): application/vnd.atlas.2024-08-05+json</w:t>
      </w:r>
    </w:p>
    <w:p>
      <w:r>
        <w:rPr>
          <w:b/>
        </w:rPr>
        <w:t>Response Headers (as documented):</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"hiddenIndexes": [</w:t>
        <w:br/>
        <w:t xml:space="preserve"> {</w:t>
        <w:br/>
        <w:t xml:space="preserve"> "accessCount": 0,</w:t>
        <w:br/>
        <w:t xml:space="preserve"> "index": [</w:t>
        <w:br/>
        <w:t xml:space="preserve"> {</w:t>
        <w:br/>
        <w:t xml:space="preserve"> "key": "email",</w:t>
        <w:br/>
        <w:t xml:space="preserve"> "order": 1</w:t>
        <w:br/>
        <w:t xml:space="preserve"> }</w:t>
        <w:br/>
        <w:t xml:space="preserve"> ],</w:t>
        <w:br/>
        <w:t xml:space="preserve"> "name": "email_1",</w:t>
        <w:br/>
        <w:t xml:space="preserve"> "namespace": "app.users",</w:t>
        <w:br/>
        <w:t xml:space="preserve"> "shards": ["shard-00-00"],</w:t>
        <w:br/>
        <w:t xml:space="preserve"> "since": "2024-08-10T12:34:56Z",</w:t>
        <w:br/>
        <w:t xml:space="preserve"> "sizeBytes": 123456</w:t>
        <w:br/>
        <w:t xml:space="preserve"> }</w:t>
        <w:br/>
        <w:t xml:space="preserve"> ],</w:t>
        <w:br/>
        <w:t xml:space="preserve"> "redundantIndexes": [</w:t>
        <w:br/>
        <w:t xml:space="preserve"> {</w:t>
        <w:br/>
        <w:t xml:space="preserve"> "accessCount": 2,</w:t>
        <w:br/>
        <w:t xml:space="preserve"> "index": [</w:t>
        <w:br/>
        <w:t xml:space="preserve"> {</w:t>
        <w:br/>
        <w:t xml:space="preserve"> "key": "createdAt",</w:t>
        <w:br/>
        <w:t xml:space="preserve"> "order": -1</w:t>
        <w:br/>
        <w:t xml:space="preserve"> }</w:t>
        <w:br/>
        <w:t xml:space="preserve"> ],</w:t>
        <w:br/>
        <w:t xml:space="preserve"> "name": "createdAt_-1",</w:t>
        <w:br/>
        <w:t xml:space="preserve"> "namespace": "app.orders",</w:t>
        <w:br/>
        <w:t xml:space="preserve"> "shards": ["shard-00-01"],</w:t>
        <w:br/>
        <w:t xml:space="preserve"> "since": "2024-08-11T09:10:11Z",</w:t>
        <w:br/>
        <w:t xml:space="preserve"> "sizeBytes": 98765</w:t>
        <w:br/>
        <w:t xml:space="preserve"> }</w:t>
        <w:br/>
        <w:t xml:space="preserve"> ],</w:t>
        <w:br/>
        <w:t xml:space="preserve"> "unusedIndexes": [</w:t>
        <w:br/>
        <w:t xml:space="preserve"> {</w:t>
        <w:br/>
        <w:t xml:space="preserve"> "accessCount": 0,</w:t>
        <w:br/>
        <w:t xml:space="preserve"> "index": [</w:t>
        <w:br/>
        <w:t xml:space="preserve"> {</w:t>
        <w:br/>
        <w:t xml:space="preserve"> "key": "status",</w:t>
        <w:br/>
        <w:t xml:space="preserve"> "order": 1</w:t>
        <w:br/>
        <w:t xml:space="preserve"> }</w:t>
        <w:br/>
        <w:t xml:space="preserve"> ],</w:t>
        <w:br/>
        <w:t xml:space="preserve"> "name": "status_1",</w:t>
        <w:br/>
        <w:t xml:space="preserve"> "namespace": "app.orders",</w:t>
        <w:br/>
        <w:t xml:space="preserve"> "shards": ["shard-00-02"],</w:t>
        <w:br/>
        <w:t xml:space="preserve"> "since": "2024-08-01T00:00:00Z",</w:t>
        <w:br/>
        <w:t xml:space="preserve"> "sizeBytes": 54321</w:t>
        <w:br/>
        <w:t xml:space="preserve"> }</w:t>
        <w:br/>
        <w:t xml:space="preserve"> ]</w:t>
        <w:br/>
        <w:t>}</w:t>
      </w:r>
    </w:p>
    <w:p>
      <w:r>
        <w:rPr>
          <w:b/>
        </w:rPr>
        <w:t>Note: Note: The index array item schema was described only as “documents that specify a key in the index and its sort order.” The example above uses generic key and order fields to illustrate shape; rely on the API’s actual returned structure.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Response Headers (as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hiddenIndexes</w:t>
            </w:r>
          </w:p>
        </w:tc>
        <w:tc>
          <w:tcPr>
            <w:tcW w:type="dxa" w:w="2880"/>
          </w:tcPr>
          <w:p>
            <w:r>
              <w:t>array</w:t>
            </w:r>
          </w:p>
        </w:tc>
        <w:tc>
          <w:tcPr>
            <w:tcW w:type="dxa" w:w="2880"/>
          </w:tcPr>
          <w:p>
            <w:r>
              <w:t>List of documents with information about the hidden indexes that Performance Advisor suggests removing.</w:t>
            </w:r>
          </w:p>
        </w:tc>
      </w:tr>
      <w:tr>
        <w:tc>
          <w:tcPr>
            <w:tcW w:type="dxa" w:w="2880"/>
          </w:tcPr>
          <w:p>
            <w:r>
              <w:t>hiddenIndexes[].accessCount</w:t>
            </w:r>
          </w:p>
        </w:tc>
        <w:tc>
          <w:tcPr>
            <w:tcW w:type="dxa" w:w="2880"/>
          </w:tcPr>
          <w:p>
            <w:r>
              <w:t>integer</w:t>
            </w:r>
          </w:p>
        </w:tc>
        <w:tc>
          <w:tcPr>
            <w:tcW w:type="dxa" w:w="2880"/>
          </w:tcPr>
          <w:p>
            <w:r>
              <w:t>Usage count (since last restart) of index.</w:t>
            </w:r>
          </w:p>
        </w:tc>
      </w:tr>
      <w:tr>
        <w:tc>
          <w:tcPr>
            <w:tcW w:type="dxa" w:w="2880"/>
          </w:tcPr>
          <w:p>
            <w:r>
              <w:t>hiddenIndexes[].index</w:t>
            </w:r>
          </w:p>
        </w:tc>
        <w:tc>
          <w:tcPr>
            <w:tcW w:type="dxa" w:w="2880"/>
          </w:tcPr>
          <w:p>
            <w:r>
              <w:t>array</w:t>
            </w:r>
          </w:p>
        </w:tc>
        <w:tc>
          <w:tcPr>
            <w:tcW w:type="dxa" w:w="2880"/>
          </w:tcPr>
          <w:p>
            <w:r>
              <w:t>List that contains documents that specify a key in the index and its sort order.</w:t>
            </w:r>
          </w:p>
        </w:tc>
      </w:tr>
      <w:tr>
        <w:tc>
          <w:tcPr>
            <w:tcW w:type="dxa" w:w="2880"/>
          </w:tcPr>
          <w:p>
            <w:r>
              <w:t>hiddenIndexes[].name</w:t>
            </w:r>
          </w:p>
        </w:tc>
        <w:tc>
          <w:tcPr>
            <w:tcW w:type="dxa" w:w="2880"/>
          </w:tcPr>
          <w:p>
            <w:r>
              <w:t>string</w:t>
            </w:r>
          </w:p>
        </w:tc>
        <w:tc>
          <w:tcPr>
            <w:tcW w:type="dxa" w:w="2880"/>
          </w:tcPr>
          <w:p>
            <w:r>
              <w:t>Name of index.</w:t>
            </w:r>
          </w:p>
        </w:tc>
      </w:tr>
      <w:tr>
        <w:tc>
          <w:tcPr>
            <w:tcW w:type="dxa" w:w="2880"/>
          </w:tcPr>
          <w:p>
            <w:r>
              <w:t>hiddenIndexes[].namespace</w:t>
            </w:r>
          </w:p>
        </w:tc>
        <w:tc>
          <w:tcPr>
            <w:tcW w:type="dxa" w:w="2880"/>
          </w:tcPr>
          <w:p>
            <w:r>
              <w:t>string</w:t>
            </w:r>
          </w:p>
        </w:tc>
        <w:tc>
          <w:tcPr>
            <w:tcW w:type="dxa" w:w="2880"/>
          </w:tcPr>
          <w:p>
            <w:r>
              <w:t>Namespace on the specified host, expressed as &lt;database&gt;.&lt;collection&gt;.</w:t>
            </w:r>
          </w:p>
        </w:tc>
      </w:tr>
      <w:tr>
        <w:tc>
          <w:tcPr>
            <w:tcW w:type="dxa" w:w="2880"/>
          </w:tcPr>
          <w:p>
            <w:r>
              <w:t>hiddenIndexes[].shards</w:t>
            </w:r>
          </w:p>
        </w:tc>
        <w:tc>
          <w:tcPr>
            <w:tcW w:type="dxa" w:w="2880"/>
          </w:tcPr>
          <w:p>
            <w:r>
              <w:t>array</w:t>
            </w:r>
          </w:p>
        </w:tc>
        <w:tc>
          <w:tcPr>
            <w:tcW w:type="dxa" w:w="2880"/>
          </w:tcPr>
          <w:p>
            <w:r>
              <w:t>List of strings that specifies the shards where the index is found.</w:t>
            </w:r>
          </w:p>
        </w:tc>
      </w:tr>
      <w:tr>
        <w:tc>
          <w:tcPr>
            <w:tcW w:type="dxa" w:w="2880"/>
          </w:tcPr>
          <w:p>
            <w:r>
              <w:t>hiddenIndexes[].since</w:t>
            </w:r>
          </w:p>
        </w:tc>
        <w:tc>
          <w:tcPr>
            <w:tcW w:type="dxa" w:w="2880"/>
          </w:tcPr>
          <w:p>
            <w:r>
              <w:t>string</w:t>
            </w:r>
          </w:p>
        </w:tc>
        <w:tc>
          <w:tcPr>
            <w:tcW w:type="dxa" w:w="2880"/>
          </w:tcPr>
          <w:p>
            <w:r>
              <w:t>Date of most recent usage of index in ISO 8601 UTC timestamp format.</w:t>
            </w:r>
          </w:p>
        </w:tc>
      </w:tr>
      <w:tr>
        <w:tc>
          <w:tcPr>
            <w:tcW w:type="dxa" w:w="2880"/>
          </w:tcPr>
          <w:p>
            <w:r>
              <w:t>hiddenIndexes[].sizeBytes</w:t>
            </w:r>
          </w:p>
        </w:tc>
        <w:tc>
          <w:tcPr>
            <w:tcW w:type="dxa" w:w="2880"/>
          </w:tcPr>
          <w:p>
            <w:r>
              <w:t>integer</w:t>
            </w:r>
          </w:p>
        </w:tc>
        <w:tc>
          <w:tcPr>
            <w:tcW w:type="dxa" w:w="2880"/>
          </w:tcPr>
          <w:p>
            <w:r>
              <w:t>Size of index.</w:t>
            </w:r>
          </w:p>
        </w:tc>
      </w:tr>
      <w:tr>
        <w:tc>
          <w:tcPr>
            <w:tcW w:type="dxa" w:w="2880"/>
          </w:tcPr>
          <w:p>
            <w:r>
              <w:t>redundantIndexes</w:t>
            </w:r>
          </w:p>
        </w:tc>
        <w:tc>
          <w:tcPr>
            <w:tcW w:type="dxa" w:w="2880"/>
          </w:tcPr>
          <w:p>
            <w:r>
              <w:t>array</w:t>
            </w:r>
          </w:p>
        </w:tc>
        <w:tc>
          <w:tcPr>
            <w:tcW w:type="dxa" w:w="2880"/>
          </w:tcPr>
          <w:p>
            <w:r>
              <w:t>List of documents with information about the redundant indexes that Performance Advisor suggests removing.</w:t>
            </w:r>
          </w:p>
        </w:tc>
      </w:tr>
      <w:tr>
        <w:tc>
          <w:tcPr>
            <w:tcW w:type="dxa" w:w="2880"/>
          </w:tcPr>
          <w:p>
            <w:r>
              <w:t>redundantIndexes[].accessCount</w:t>
            </w:r>
          </w:p>
        </w:tc>
        <w:tc>
          <w:tcPr>
            <w:tcW w:type="dxa" w:w="2880"/>
          </w:tcPr>
          <w:p>
            <w:r>
              <w:t>integer</w:t>
            </w:r>
          </w:p>
        </w:tc>
        <w:tc>
          <w:tcPr>
            <w:tcW w:type="dxa" w:w="2880"/>
          </w:tcPr>
          <w:p>
            <w:r>
              <w:t>Usage count (since last restart) of index.</w:t>
            </w:r>
          </w:p>
        </w:tc>
      </w:tr>
      <w:tr>
        <w:tc>
          <w:tcPr>
            <w:tcW w:type="dxa" w:w="2880"/>
          </w:tcPr>
          <w:p>
            <w:r>
              <w:t>redundantIndexes[].index</w:t>
            </w:r>
          </w:p>
        </w:tc>
        <w:tc>
          <w:tcPr>
            <w:tcW w:type="dxa" w:w="2880"/>
          </w:tcPr>
          <w:p>
            <w:r>
              <w:t>array</w:t>
            </w:r>
          </w:p>
        </w:tc>
        <w:tc>
          <w:tcPr>
            <w:tcW w:type="dxa" w:w="2880"/>
          </w:tcPr>
          <w:p>
            <w:r>
              <w:t>List that contains documents that specify a key in the index and its sort order.</w:t>
            </w:r>
          </w:p>
        </w:tc>
      </w:tr>
      <w:tr>
        <w:tc>
          <w:tcPr>
            <w:tcW w:type="dxa" w:w="2880"/>
          </w:tcPr>
          <w:p>
            <w:r>
              <w:t>redundantIndexes[].name</w:t>
            </w:r>
          </w:p>
        </w:tc>
        <w:tc>
          <w:tcPr>
            <w:tcW w:type="dxa" w:w="2880"/>
          </w:tcPr>
          <w:p>
            <w:r>
              <w:t>string</w:t>
            </w:r>
          </w:p>
        </w:tc>
        <w:tc>
          <w:tcPr>
            <w:tcW w:type="dxa" w:w="2880"/>
          </w:tcPr>
          <w:p>
            <w:r>
              <w:t>Name of index.</w:t>
            </w:r>
          </w:p>
        </w:tc>
      </w:tr>
      <w:tr>
        <w:tc>
          <w:tcPr>
            <w:tcW w:type="dxa" w:w="2880"/>
          </w:tcPr>
          <w:p>
            <w:r>
              <w:t>redundantIndexes[].namespace</w:t>
            </w:r>
          </w:p>
        </w:tc>
        <w:tc>
          <w:tcPr>
            <w:tcW w:type="dxa" w:w="2880"/>
          </w:tcPr>
          <w:p>
            <w:r>
              <w:t>string</w:t>
            </w:r>
          </w:p>
        </w:tc>
        <w:tc>
          <w:tcPr>
            <w:tcW w:type="dxa" w:w="2880"/>
          </w:tcPr>
          <w:p>
            <w:r>
              <w:t>Namespace on the specified host, expressed as &lt;database&gt;.&lt;collection&gt;.</w:t>
            </w:r>
          </w:p>
        </w:tc>
      </w:tr>
      <w:tr>
        <w:tc>
          <w:tcPr>
            <w:tcW w:type="dxa" w:w="2880"/>
          </w:tcPr>
          <w:p>
            <w:r>
              <w:t>redundantIndexes[].shards</w:t>
            </w:r>
          </w:p>
        </w:tc>
        <w:tc>
          <w:tcPr>
            <w:tcW w:type="dxa" w:w="2880"/>
          </w:tcPr>
          <w:p>
            <w:r>
              <w:t>array</w:t>
            </w:r>
          </w:p>
        </w:tc>
        <w:tc>
          <w:tcPr>
            <w:tcW w:type="dxa" w:w="2880"/>
          </w:tcPr>
          <w:p>
            <w:r>
              <w:t>List of strings that specifies the shards where the index is found.</w:t>
            </w:r>
          </w:p>
        </w:tc>
      </w:tr>
      <w:tr>
        <w:tc>
          <w:tcPr>
            <w:tcW w:type="dxa" w:w="2880"/>
          </w:tcPr>
          <w:p>
            <w:r>
              <w:t>redundantIndexes[].since</w:t>
            </w:r>
          </w:p>
        </w:tc>
        <w:tc>
          <w:tcPr>
            <w:tcW w:type="dxa" w:w="2880"/>
          </w:tcPr>
          <w:p>
            <w:r>
              <w:t>string</w:t>
            </w:r>
          </w:p>
        </w:tc>
        <w:tc>
          <w:tcPr>
            <w:tcW w:type="dxa" w:w="2880"/>
          </w:tcPr>
          <w:p>
            <w:r>
              <w:t>Date of most recent usage of index in ISO 8601 UTC timestamp format.</w:t>
            </w:r>
          </w:p>
        </w:tc>
      </w:tr>
      <w:tr>
        <w:tc>
          <w:tcPr>
            <w:tcW w:type="dxa" w:w="2880"/>
          </w:tcPr>
          <w:p>
            <w:r>
              <w:t>redundantIndexes[].sizeBytes</w:t>
            </w:r>
          </w:p>
        </w:tc>
        <w:tc>
          <w:tcPr>
            <w:tcW w:type="dxa" w:w="2880"/>
          </w:tcPr>
          <w:p>
            <w:r>
              <w:t>integer</w:t>
            </w:r>
          </w:p>
        </w:tc>
        <w:tc>
          <w:tcPr>
            <w:tcW w:type="dxa" w:w="2880"/>
          </w:tcPr>
          <w:p>
            <w:r>
              <w:t>Size of index.</w:t>
            </w:r>
          </w:p>
        </w:tc>
      </w:tr>
      <w:tr>
        <w:tc>
          <w:tcPr>
            <w:tcW w:type="dxa" w:w="2880"/>
          </w:tcPr>
          <w:p>
            <w:r>
              <w:t>unusedIndexes</w:t>
            </w:r>
          </w:p>
        </w:tc>
        <w:tc>
          <w:tcPr>
            <w:tcW w:type="dxa" w:w="2880"/>
          </w:tcPr>
          <w:p>
            <w:r>
              <w:t>array</w:t>
            </w:r>
          </w:p>
        </w:tc>
        <w:tc>
          <w:tcPr>
            <w:tcW w:type="dxa" w:w="2880"/>
          </w:tcPr>
          <w:p>
            <w:r>
              <w:t>List of documents with information about the unused indexes that Performance Advisor suggests removing.</w:t>
            </w:r>
          </w:p>
        </w:tc>
      </w:tr>
      <w:tr>
        <w:tc>
          <w:tcPr>
            <w:tcW w:type="dxa" w:w="2880"/>
          </w:tcPr>
          <w:p>
            <w:r>
              <w:t>unusedIndexes[].accessCount</w:t>
            </w:r>
          </w:p>
        </w:tc>
        <w:tc>
          <w:tcPr>
            <w:tcW w:type="dxa" w:w="2880"/>
          </w:tcPr>
          <w:p>
            <w:r>
              <w:t>integer</w:t>
            </w:r>
          </w:p>
        </w:tc>
        <w:tc>
          <w:tcPr>
            <w:tcW w:type="dxa" w:w="2880"/>
          </w:tcPr>
          <w:p>
            <w:r>
              <w:t>Usage count (since last restart) of index.</w:t>
            </w:r>
          </w:p>
        </w:tc>
      </w:tr>
      <w:tr>
        <w:tc>
          <w:tcPr>
            <w:tcW w:type="dxa" w:w="2880"/>
          </w:tcPr>
          <w:p>
            <w:r>
              <w:t>unusedIndexes[].index</w:t>
            </w:r>
          </w:p>
        </w:tc>
        <w:tc>
          <w:tcPr>
            <w:tcW w:type="dxa" w:w="2880"/>
          </w:tcPr>
          <w:p>
            <w:r>
              <w:t>array</w:t>
            </w:r>
          </w:p>
        </w:tc>
        <w:tc>
          <w:tcPr>
            <w:tcW w:type="dxa" w:w="2880"/>
          </w:tcPr>
          <w:p>
            <w:r>
              <w:t>List that contains documents that specify a key in the index and its sort order.</w:t>
            </w:r>
          </w:p>
        </w:tc>
      </w:tr>
      <w:tr>
        <w:tc>
          <w:tcPr>
            <w:tcW w:type="dxa" w:w="2880"/>
          </w:tcPr>
          <w:p>
            <w:r>
              <w:t>unusedIndexes[].name</w:t>
            </w:r>
          </w:p>
        </w:tc>
        <w:tc>
          <w:tcPr>
            <w:tcW w:type="dxa" w:w="2880"/>
          </w:tcPr>
          <w:p>
            <w:r>
              <w:t>string</w:t>
            </w:r>
          </w:p>
        </w:tc>
        <w:tc>
          <w:tcPr>
            <w:tcW w:type="dxa" w:w="2880"/>
          </w:tcPr>
          <w:p>
            <w:r>
              <w:t>Name of index.</w:t>
            </w:r>
          </w:p>
        </w:tc>
      </w:tr>
      <w:tr>
        <w:tc>
          <w:tcPr>
            <w:tcW w:type="dxa" w:w="2880"/>
          </w:tcPr>
          <w:p>
            <w:r>
              <w:t>unusedIndexes[].namespace</w:t>
            </w:r>
          </w:p>
        </w:tc>
        <w:tc>
          <w:tcPr>
            <w:tcW w:type="dxa" w:w="2880"/>
          </w:tcPr>
          <w:p>
            <w:r>
              <w:t>string</w:t>
            </w:r>
          </w:p>
        </w:tc>
        <w:tc>
          <w:tcPr>
            <w:tcW w:type="dxa" w:w="2880"/>
          </w:tcPr>
          <w:p>
            <w:r>
              <w:t>Namespace on the specified host, expressed as &lt;database&gt;.&lt;collection&gt;.</w:t>
            </w:r>
          </w:p>
        </w:tc>
      </w:tr>
      <w:tr>
        <w:tc>
          <w:tcPr>
            <w:tcW w:type="dxa" w:w="2880"/>
          </w:tcPr>
          <w:p>
            <w:r>
              <w:t>unusedIndexes[].shards</w:t>
            </w:r>
          </w:p>
        </w:tc>
        <w:tc>
          <w:tcPr>
            <w:tcW w:type="dxa" w:w="2880"/>
          </w:tcPr>
          <w:p>
            <w:r>
              <w:t>array</w:t>
            </w:r>
          </w:p>
        </w:tc>
        <w:tc>
          <w:tcPr>
            <w:tcW w:type="dxa" w:w="2880"/>
          </w:tcPr>
          <w:p>
            <w:r>
              <w:t>List of strings that specifies the shards where the index is found.</w:t>
            </w:r>
          </w:p>
        </w:tc>
      </w:tr>
      <w:tr>
        <w:tc>
          <w:tcPr>
            <w:tcW w:type="dxa" w:w="2880"/>
          </w:tcPr>
          <w:p>
            <w:r>
              <w:t>unusedIndexes[].since</w:t>
            </w:r>
          </w:p>
        </w:tc>
        <w:tc>
          <w:tcPr>
            <w:tcW w:type="dxa" w:w="2880"/>
          </w:tcPr>
          <w:p>
            <w:r>
              <w:t>string</w:t>
            </w:r>
          </w:p>
        </w:tc>
        <w:tc>
          <w:tcPr>
            <w:tcW w:type="dxa" w:w="2880"/>
          </w:tcPr>
          <w:p>
            <w:r>
              <w:t>Date of most recent usage of index in ISO 8601 UTC timestamp format.</w:t>
            </w:r>
          </w:p>
        </w:tc>
      </w:tr>
      <w:tr>
        <w:tc>
          <w:tcPr>
            <w:tcW w:type="dxa" w:w="2880"/>
          </w:tcPr>
          <w:p>
            <w:r>
              <w:t>unusedIndexes[].sizeBytes</w:t>
            </w:r>
          </w:p>
        </w:tc>
        <w:tc>
          <w:tcPr>
            <w:tcW w:type="dxa" w:w="2880"/>
          </w:tcPr>
          <w:p>
            <w:r>
              <w:t>integer</w:t>
            </w:r>
          </w:p>
        </w:tc>
        <w:tc>
          <w:tcPr>
            <w:tcW w:type="dxa" w:w="2880"/>
          </w:tcPr>
          <w:p>
            <w:r>
              <w:t>Size of index.</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'https://cloud.mongodb.com/api/atlas/v2/groups/5e2211c17a3e5a48f5497de3/clusters/Cluster0/performanceAdvisor/dropIndexSuggestions' \</w:t>
        <w:br/>
        <w:t xml:space="preserve"> --header 'Accept: application/json'</w:t>
      </w:r>
    </w:p>
    <w:p>
      <w:pPr>
        <w:pStyle w:val="Heading3"/>
      </w:pPr>
      <w:r>
        <w:t>Example Usage</w:t>
      </w:r>
    </w:p>
    <w:p>
      <w:pPr>
        <w:pStyle w:val="Heading3"/>
      </w:pPr>
      <w:r>
        <w:t>Example 1: List drop-index suggestions for a cluster</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'https://cloud.mongodb.com/api/atlas/v2/groups/5e2211c17a3e5a48f5497de3/clusters/Cluster0/performanceAdvisor/dropIndexSuggestions' \</w:t>
        <w:br/>
        <w:t xml:space="preserve"> -H 'Accept: application/json'</w:t>
      </w:r>
    </w:p>
    <w:p>
      <w:pPr>
        <w:pStyle w:val="Heading3"/>
      </w:pPr>
      <w:r>
        <w:t>Example 2: Use a different cluster name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'https://cloud.mongodb.com/api/atlas/v2/groups/5e2211c17a3e5a48f5497de3/clusters/analytics-prod/performanceAdvisor/dropIndexSuggestions' \</w:t>
        <w:br/>
        <w:t xml:space="preserve"> -H 'Accept: application/json'</w:t>
      </w:r>
    </w:p>
    <w:p>
      <w:pPr>
        <w:pStyle w:val="Heading3"/>
      </w:pPr>
      <w:r>
        <w:t>Notes</w:t>
      </w:r>
    </w:p>
    <w:p>
      <w:pPr>
        <w:pStyle w:val="ListBullet"/>
      </w:pPr>
      <w:r>
        <w:t>Atlas documentation notes that groups and projects are synonymous; groupId is your projectId.</w:t>
      </w:r>
    </w:p>
    <w:p>
      <w:pPr>
        <w:pStyle w:val="ListBullet"/>
      </w:pPr>
      <w:r>
        <w:t>The response media type is versioned (application/vnd.atlas.2024-08-05+json) in the documentation; the request Accept: application/json is included as a safe default per the formatting rules.</w:t>
      </w:r>
    </w:p>
    <w:p>
      <w:r>
        <w:br w:type="page"/>
      </w:r>
    </w:p>
    <w:p>
      <w:pPr>
        <w:pStyle w:val="Heading2"/>
      </w:pPr>
      <w:r>
        <w:t>146. [GET] Get a Serverless Cluster’s Auto-Indexing Status</w:t>
      </w:r>
    </w:p>
    <w:p>
      <w:r>
        <w:rPr>
          <w:b/>
        </w:rPr>
        <w:t xml:space="preserve">Endpoint: </w:t>
      </w:r>
      <w:r>
        <w:rPr>
          <w:rFonts w:ascii="Courier New" w:hAnsi="Courier New"/>
          <w:sz w:val="18"/>
        </w:rPr>
        <w:t>/groups/{{groupId}}/serverless/{{clusterName}}/performanceAdvisor/autoIndexing</w:t>
      </w:r>
    </w:p>
    <w:p>
      <w:pPr>
        <w:pStyle w:val="Heading3"/>
      </w:pPr>
      <w:r>
        <w:t>Prerequisites</w:t>
      </w:r>
    </w:p>
    <w:p>
      <w:pPr>
        <w:pStyle w:val="ListBullet"/>
      </w:pPr>
      <w:r>
        <w:t>You must have access to the Atlas project (group) that contains the Serverless/Flex cluster.</w:t>
      </w:r>
    </w:p>
    <w:p>
      <w:pPr>
        <w:pStyle w:val="Heading3"/>
      </w:pPr>
      <w:r>
        <w:t>Method</w:t>
      </w:r>
    </w:p>
    <w:p>
      <w:r>
        <w:t>GET</w:t>
      </w:r>
    </w:p>
    <w:p>
      <w:pPr>
        <w:pStyle w:val="Heading3"/>
      </w:pPr>
      <w:r>
        <w:t>URL</w:t>
      </w:r>
    </w:p>
    <w:p>
      <w:r>
        <w:t>https://cloud.mongodb.com/api/atlas/v2/groups/{{groupId}}/serverless/{{clusterName}}/performanceAdvisor/autoIndexing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whether the Serverless Auto Indexing feature is enabled for the specified Serverless instance. For Flex clusters created via the Create Serverless Instance endpoint or migrated from Serverless, this endpoint returns a value, but it does not indicate the real Auto Indexing state because Auto Indexing is unavailable for Flex clusters. This endpoint will be sunset on January 22, 2026.</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w:t>
        <w:br/>
        <w:t>/groups/{{groupId}}/serverless/{{clusterName}}/performanceAdvisor/autoIndexing</w:t>
      </w:r>
    </w:p>
    <w:p>
      <w:pPr>
        <w:pStyle w:val="ListBullet"/>
      </w:pPr>
      <w:r>
        <w:t>Do not call the API with missing or empty path parameters (e.g., avoid /groups//serverless/...).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/groups/5e2211c17a3e5a48f5497de3/serverless/MyServerlessCluster/performanceAdvisor/autoIndexing</w:t>
      </w:r>
    </w:p>
    <w:p>
      <w:pPr>
        <w:pStyle w:val="Heading3"/>
      </w:pPr>
      <w:r>
        <w:t>Invalid Examples</w:t>
      </w:r>
    </w:p>
    <w:p>
      <w:r>
        <w:rPr>
          <w:b/>
          <w:color w:val="666666"/>
          <w:sz w:val="16"/>
        </w:rPr>
        <w:t>[http]</w:t>
      </w:r>
    </w:p>
    <w:p>
      <w:pPr>
        <w:shd w:fill="F2F2F2" w:val="clear"/>
      </w:pPr>
      <w:r>
        <w:rPr>
          <w:rFonts w:ascii="Courier New" w:hAnsi="Courier New"/>
          <w:sz w:val="17"/>
        </w:rPr>
        <w:t>/groups//serverless/MyServerlessCluster/performanceAdvisor/autoIndexing</w:t>
        <w:br/>
        <w:t>/groups/5e2211c17a3e5a48f5497de3/serverless//performanceAdvisor/autoIndexing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to help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Content-Type: application/vnd.atlas.2023-01-01+json</w:t>
      </w:r>
    </w:p>
    <w:p>
      <w:pPr>
        <w:pStyle w:val="ListBullet"/>
      </w:pPr>
      <w:r>
        <w:t>Body is a boolean.</w:t>
      </w:r>
    </w:p>
    <w:p>
      <w:r>
        <w:rPr>
          <w:b/>
          <w:color w:val="666666"/>
          <w:sz w:val="16"/>
        </w:rPr>
        <w:t>[json]</w:t>
      </w:r>
    </w:p>
    <w:p>
      <w:pPr>
        <w:shd w:fill="F2F2F2" w:val="clear"/>
      </w:pPr>
      <w:r>
        <w:rPr>
          <w:rFonts w:ascii="Courier New" w:hAnsi="Courier New"/>
          <w:sz w:val="17"/>
        </w:rPr>
        <w:t>true</w:t>
      </w:r>
    </w:p>
    <w:p>
      <w:pPr>
        <w:pStyle w:val="Heading4"/>
      </w:pPr>
      <w:r>
        <w:t>Response Headers (200 OK)</w:t>
      </w:r>
    </w:p>
    <w:p>
      <w:pPr>
        <w:pStyle w:val="ListBullet"/>
      </w:pPr>
      <w:r>
        <w:t>RateLimit-Limit: (any)</w:t>
      </w:r>
    </w:p>
    <w:p>
      <w:pPr>
        <w:pStyle w:val="ListBullet"/>
      </w:pPr>
      <w:r>
        <w:t>RateLimit-Remaining: (any)</w:t>
      </w:r>
    </w:p>
    <w:p>
      <w:pPr>
        <w:pStyle w:val="Heading3"/>
      </w:pPr>
      <w:r>
        <w:t>Error Response (401 Unauthorized)</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4"/>
      </w:pPr>
      <w:r>
        <w:t>Response Headers (429)</w:t>
      </w:r>
    </w:p>
    <w:p>
      <w:pPr>
        <w:pStyle w:val="ListBullet"/>
      </w:pPr>
      <w:r>
        <w:t>RateLimit-Limit: (any)</w:t>
      </w:r>
    </w:p>
    <w:p>
      <w:pPr>
        <w:pStyle w:val="ListBullet"/>
      </w:pPr>
      <w:r>
        <w:t>RateLimit-Remaining: (any)</w:t>
      </w:r>
    </w:p>
    <w:p>
      <w:pPr>
        <w:pStyle w:val="ListBullet"/>
      </w:pPr>
      <w:r>
        <w:t>Retry-After: (any)</w:t>
      </w:r>
    </w:p>
    <w:p>
      <w:pPr>
        <w:pStyle w:val="Heading3"/>
      </w:pPr>
      <w:r>
        <w:t>Error Response (500 Internal Server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boolean</w:t>
            </w:r>
          </w:p>
        </w:tc>
        <w:tc>
          <w:tcPr>
            <w:tcW w:type="dxa" w:w="2880"/>
          </w:tcPr>
          <w:p>
            <w:r>
              <w:t>Whether Serverless Auto Indexing is enabled.</w:t>
            </w:r>
          </w:p>
        </w:tc>
      </w:tr>
    </w:tbl>
    <w:p/>
    <w:p>
      <w:pPr>
        <w:pStyle w:val="Heading3"/>
      </w:pPr>
      <w:r>
        <w:t>Error (401/403/404/429/500)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'https://cloud.mongodb.com/api/atlas/v2/groups/5e2211c17a3e5a48f5497de3/serverless/MyServerlessCluster/performanceAdvisor/autoIndexing?envelope=false&amp;pretty=false' \</w:t>
        <w:br/>
        <w:t xml:space="preserve"> --header 'Accept: application/vnd.atlas.2023-01-01+json'</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'https://cloud.mongodb.com/api/atlas/v2/groups/5e2211c17a3e5a48f5497de3/serverless/MyServerlessCluster/performanceAdvisor/autoIndexing' \</w:t>
        <w:br/>
        <w:t xml:space="preserve"> --header 'Accept: application/vnd.atlas.2023-01-01+json'</w:t>
      </w:r>
    </w:p>
    <w:p>
      <w:pPr>
        <w:pStyle w:val="Heading3"/>
      </w:pPr>
      <w:r>
        <w:t>Example 2: Enable envelope wrapping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'https://cloud.mongodb.com/api/atlas/v2/groups/5e2211c17a3e5a48f5497de3/serverless/MyServerlessCluster/performanceAdvisor/autoIndexing?envelope=true' \</w:t>
        <w:br/>
        <w:t xml:space="preserve"> --header 'Accept: application/vnd.atlas.2023-01-01+json'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'https://cloud.mongodb.com/api/atlas/v2/groups/5e2211c17a3e5a48f5497de3/serverless/MyServerlessCluster/performanceAdvisor/autoIndexing?pretty=true' \</w:t>
        <w:br/>
        <w:t xml:space="preserve"> --header 'Accept: application/vnd.atlas.2023-01-01+json'</w:t>
      </w:r>
    </w:p>
    <w:p>
      <w:pPr>
        <w:pStyle w:val="Heading3"/>
      </w:pPr>
      <w:r>
        <w:t>Notes</w:t>
      </w:r>
    </w:p>
    <w:p>
      <w:pPr>
        <w:pStyle w:val="ListBullet"/>
      </w:pPr>
      <w:r>
        <w:t>groupId is the Atlas project ID (groups and projects are synonymous).</w:t>
      </w:r>
    </w:p>
    <w:p>
      <w:pPr>
        <w:pStyle w:val="ListBullet"/>
      </w:pPr>
      <w:r>
        <w:t>For eligible Flex clusters, this endpoint may return a boolean value, but it is not indicative of Auto Indexing state because Auto Indexing is unavailable for Flex clusters.</w:t>
      </w:r>
    </w:p>
    <w:p>
      <w:pPr>
        <w:pStyle w:val="ListBullet"/>
      </w:pPr>
      <w:r>
        <w:t>Rate limit headers may be returned (RateLimit-Limit, RateLimit-Remaining), and on 429 a Retry-After header may be included.</w:t>
      </w:r>
    </w:p>
    <w:p>
      <w:pPr>
        <w:pStyle w:val="ListBullet"/>
      </w:pPr>
      <w:r>
        <w:t>This endpoint will be sunset on January 22, 2026.</w:t>
      </w:r>
    </w:p>
    <w:p>
      <w:pPr>
        <w:pStyle w:val="Heading3"/>
      </w:pPr>
      <w:r>
        <w:t>Error Handling</w:t>
      </w:r>
    </w:p>
    <w:p>
      <w:pPr>
        <w:pStyle w:val="ListBullet"/>
      </w:pPr>
      <w:r>
        <w:t>401 Unauthorized: Request not authenticated/authorized.</w:t>
      </w:r>
    </w:p>
    <w:p>
      <w:pPr>
        <w:pStyle w:val="ListBullet"/>
      </w:pPr>
      <w:r>
        <w:t>403 Forbidden: Authenticated but not allowed to access the specified project/cluster.</w:t>
      </w:r>
    </w:p>
    <w:p>
      <w:pPr>
        <w:pStyle w:val="ListBullet"/>
      </w:pPr>
      <w:r>
        <w:t>404 Not Found: The specified project (groupId) and/or clusterName wasn’t found.</w:t>
      </w:r>
    </w:p>
    <w:p>
      <w:pPr>
        <w:pStyle w:val="ListBullet"/>
      </w:pPr>
      <w:r>
        <w:t>429 Too Many Requests: You are being rate-limited; check Retry-After.</w:t>
      </w:r>
    </w:p>
    <w:p>
      <w:pPr>
        <w:pStyle w:val="ListBullet"/>
      </w:pPr>
      <w:r>
        <w:t>500 Internal Server Error: Unexpected server-side failure.</w:t>
      </w:r>
    </w:p>
    <w:p>
      <w:r>
        <w:br w:type="page"/>
      </w:r>
    </w:p>
    <w:p>
      <w:pPr>
        <w:pStyle w:val="Heading2"/>
      </w:pPr>
      <w:r>
        <w:t>147. [POST] Create Private Endpoint (Provider-Managed)</w:t>
      </w:r>
    </w:p>
    <w:p>
      <w:r>
        <w:rPr>
          <w:b/>
        </w:rPr>
        <w:t xml:space="preserve">Endpoint: </w:t>
      </w:r>
      <w:r>
        <w:rPr>
          <w:rFonts w:ascii="Courier New" w:hAnsi="Courier New"/>
          <w:sz w:val="18"/>
        </w:rPr>
        <w:t>/groups/{{groupId}}/privateEndpoint/{{cloudProvider}}/endpointService/{{endpointServiceId}}/endpoint</w:t>
      </w:r>
    </w:p>
    <w:p>
      <w:pPr>
        <w:pStyle w:val="Heading3"/>
      </w:pPr>
      <w:r>
        <w:t>Create a Private Endpoint for a Project’s Private Endpoint Service (Provider-Managed)</w:t>
      </w:r>
    </w:p>
    <w:p>
      <w:pPr>
        <w:pStyle w:val="Heading3"/>
      </w:pPr>
      <w:r>
        <w:t>Prerequisites</w:t>
      </w:r>
    </w:p>
    <w:p>
      <w:pPr>
        <w:pStyle w:val="ListBullet"/>
      </w:pPr>
      <w:r>
        <w:t>The requesting Service Account or API Key must have the Project Owner role.</w:t>
      </w:r>
    </w:p>
    <w:p>
      <w:pPr>
        <w:pStyle w:val="ListBullet"/>
      </w:pPr>
      <w:r>
        <w:t xml:space="preserve">You must already have: </w:t>
        <w:br/>
        <w:br/>
        <w:t>A MongoDB Atlas project (groupId)</w:t>
        <w:br/>
        <w:t>A private endpoint service (endpointServiceId) for the chosen cloud provider</w:t>
      </w:r>
    </w:p>
    <w:p>
      <w:pPr>
        <w:pStyle w:val="ListBullet"/>
      </w:pPr>
      <w:r>
        <w:t>See MongoDB documentation for provider-specific private endpoint setup considerations, limitations, and prerequisites.</w:t>
      </w:r>
    </w:p>
    <w:p>
      <w:pPr>
        <w:pStyle w:val="Heading3"/>
      </w:pPr>
      <w:r>
        <w:t>Method</w:t>
      </w:r>
    </w:p>
    <w:p>
      <w:r>
        <w:t>POST</w:t>
      </w:r>
    </w:p>
    <w:p>
      <w:pPr>
        <w:pStyle w:val="Heading3"/>
      </w:pPr>
      <w:r>
        <w:t>URL</w:t>
      </w:r>
    </w:p>
    <w:p>
      <w:r>
        <w:t>https://cloud.mongodb.com/api/atlas/v2/groups/{{groupId}}/privateEndpoint/{{cloudProvider}}/endpointService/{{endpointServiceId}}/endpoint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private endpoint for the specified cloud service provider within the given project and private endpoint service. The cloud provider manages the private endpoint service, which in turn manages the private endpoints for the project.</w:t>
      </w:r>
    </w:p>
    <w:p>
      <w:pPr>
        <w:pStyle w:val="Heading3"/>
      </w:pPr>
      <w:r>
        <w:t>Enforcement Rules</w:t>
      </w:r>
    </w:p>
    <w:p>
      <w:pPr>
        <w:pStyle w:val="ListBullet"/>
      </w:pPr>
      <w:r>
        <w:t>The groupId path parameter must always be present and must be a non-empty string.</w:t>
      </w:r>
    </w:p>
    <w:p>
      <w:pPr>
        <w:pStyle w:val="ListBullet"/>
      </w:pPr>
      <w:r>
        <w:t>The cloudProvider path parameter must always be present and must be one of: AWS, AZURE, GCP.</w:t>
      </w:r>
    </w:p>
    <w:p>
      <w:pPr>
        <w:pStyle w:val="ListBullet"/>
      </w:pPr>
      <w:r>
        <w:t>The endpointServiceId path parameter must always be present and must be a non-empty string.</w:t>
      </w:r>
    </w:p>
    <w:p>
      <w:pPr>
        <w:pStyle w:val="ListBullet"/>
      </w:pPr>
      <w:r>
        <w:t xml:space="preserve">Always construct the path as: </w:t>
        <w:br/>
        <w:br/>
        <w:t>/groups/{{groupId}}/privateEndpoint/{{cloudProvider}}/endpointService/{{endpointServiceId}}/endpoint</w:t>
      </w:r>
    </w:p>
    <w:p>
      <w:pPr>
        <w:pStyle w:val="ListBullet"/>
      </w:pPr>
      <w:r>
        <w:t>Do not call the API with any missing or empty path parameter (avoid malformed paths).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/groups/64f1c2aa12b34c56d7890abc/privateEndpoint/AWS/endpointService/64f1c2aa12b34c56d7890def/endpoint</w:t>
        <w:br/>
        <w:t>/groups/64f1c2aa12b34c56d7890abc/privateEndpoint/AZURE/endpointService/64f1c2aa12b34c56d7890def/endpoint</w:t>
        <w:br/>
        <w:t>/groups/64f1c2aa12b34c56d7890abc/privateEndpoint/GCP/endpointService/64f1c2aa12b34c56d7890def/endpoint</w:t>
      </w:r>
    </w:p>
    <w:p>
      <w:pPr>
        <w:pStyle w:val="Heading3"/>
      </w:pPr>
      <w:r>
        <w:t>Invalid Examples</w:t>
      </w:r>
    </w:p>
    <w:p>
      <w:r>
        <w:rPr>
          <w:b/>
          <w:color w:val="666666"/>
          <w:sz w:val="16"/>
        </w:rPr>
        <w:t>[http]</w:t>
      </w:r>
    </w:p>
    <w:p>
      <w:pPr>
        <w:shd w:fill="F2F2F2" w:val="clear"/>
      </w:pPr>
      <w:r>
        <w:rPr>
          <w:rFonts w:ascii="Courier New" w:hAnsi="Courier New"/>
          <w:sz w:val="17"/>
        </w:rPr>
        <w:t>/groups//privateEndpoint/AWS/endpointService/64f1c2aa12b34c56d7890def/endpoint</w:t>
        <w:br/>
        <w:t>/groups/64f1c2aa12b34c56d7890abc/privateEndpoint//endpointService/64f1c2aa12b34c56d7890def/endpoint</w:t>
        <w:br/>
        <w:t>/groups/64f1c2aa12b34c56d7890abc/privateEndpoint/AWS/endpointService//endpoint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cloudProvider</w:t>
            </w:r>
          </w:p>
        </w:tc>
        <w:tc>
          <w:tcPr>
            <w:tcW w:type="dxa" w:w="2880"/>
          </w:tcPr>
          <w:p>
            <w:r>
              <w:t>string</w:t>
            </w:r>
          </w:p>
        </w:tc>
        <w:tc>
          <w:tcPr>
            <w:tcW w:type="dxa" w:w="2880"/>
          </w:tcPr>
          <w:p>
            <w:r>
              <w:t>Cloud service provider that manages this private endpoint. Allowed values: AWS, AZURE, GCP.</w:t>
            </w:r>
          </w:p>
        </w:tc>
      </w:tr>
      <w:tr>
        <w:tc>
          <w:tcPr>
            <w:tcW w:type="dxa" w:w="2880"/>
          </w:tcPr>
          <w:p>
            <w:r>
              <w:t>endpointServiceId</w:t>
            </w:r>
          </w:p>
        </w:tc>
        <w:tc>
          <w:tcPr>
            <w:tcW w:type="dxa" w:w="2880"/>
          </w:tcPr>
          <w:p>
            <w:r>
              <w:t>string</w:t>
            </w:r>
          </w:p>
        </w:tc>
        <w:tc>
          <w:tcPr>
            <w:tcW w:type="dxa" w:w="2880"/>
          </w:tcPr>
          <w:p>
            <w:r>
              <w:t>Unique 24-hexadecimal digit string that identifies the private endpoint service for which you want to create a private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p>
      <w:r>
        <w:rPr>
          <w:b/>
        </w:rPr>
        <w:t>Note: Content-Type: application/vnd.atlas.2023-01-01+json</w:t>
        <w:br/>
        <w:t xml:space="preserve"> The request body is required and is OneOf depending on cloudProvider.</w:t>
      </w:r>
    </w:p>
    <w:p>
      <w:pPr>
        <w:pStyle w:val="Heading3"/>
      </w:pPr>
      <w:r>
        <w:t>AWS request body (network interface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string that identifies the private endpoint's network interface that someone added to this private endpoint service. Pattern: ^vpce-[0-9a-f]{17}$</w:t>
            </w:r>
          </w:p>
        </w:tc>
      </w:tr>
    </w:tbl>
    <w:p/>
    <w:p>
      <w:pPr>
        <w:pStyle w:val="Heading3"/>
      </w:pPr>
      <w:r>
        <w:t>AZURE request body (network interface id + IP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string that identifies the private endpoint's network interface that someone added to this private endpoint service.</w:t>
            </w:r>
          </w:p>
        </w:tc>
      </w:tr>
      <w:tr>
        <w:tc>
          <w:tcPr>
            <w:tcW w:type="dxa" w:w="2880"/>
          </w:tcPr>
          <w:p>
            <w:r>
              <w:t>privateEndpointIPAddress</w:t>
            </w:r>
          </w:p>
        </w:tc>
        <w:tc>
          <w:tcPr>
            <w:tcW w:type="dxa" w:w="2880"/>
          </w:tcPr>
          <w:p>
            <w:r>
              <w:t>string</w:t>
            </w:r>
          </w:p>
        </w:tc>
        <w:tc>
          <w:tcPr>
            <w:tcW w:type="dxa" w:w="2880"/>
          </w:tcPr>
          <w:p>
            <w:r>
              <w:t>IPv4 address of the private endpoint in your Azure VNet that someone added to this private endpoint service. Pattern: `^((25[0-5]</w:t>
            </w:r>
          </w:p>
        </w:tc>
      </w:tr>
    </w:tbl>
    <w:p/>
    <w:p>
      <w:pPr>
        <w:pStyle w:val="Heading3"/>
      </w:pPr>
      <w:r>
        <w:t>GCP request body (endpoint group + endpoints + project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endpointGroupName</w:t>
            </w:r>
          </w:p>
        </w:tc>
        <w:tc>
          <w:tcPr>
            <w:tcW w:type="dxa" w:w="2880"/>
          </w:tcPr>
          <w:p>
            <w:r>
              <w:t>string</w:t>
            </w:r>
          </w:p>
        </w:tc>
        <w:tc>
          <w:tcPr>
            <w:tcW w:type="dxa" w:w="2880"/>
          </w:tcPr>
          <w:p>
            <w:r>
              <w:t>Human-readable label that identifies a set of endpoints. Required even if the private endpoint belongs to a port-mapped endpoint service (but ignored in that case).</w:t>
            </w:r>
          </w:p>
        </w:tc>
      </w:tr>
      <w:tr>
        <w:tc>
          <w:tcPr>
            <w:tcW w:type="dxa" w:w="2880"/>
          </w:tcPr>
          <w:p>
            <w:r>
              <w:t>endpoints</w:t>
            </w:r>
          </w:p>
        </w:tc>
        <w:tc>
          <w:tcPr>
            <w:tcW w:type="dxa" w:w="2880"/>
          </w:tcPr>
          <w:p>
            <w:r>
              <w:t>array</w:t>
            </w:r>
          </w:p>
        </w:tc>
        <w:tc>
          <w:tcPr>
            <w:tcW w:type="dxa" w:w="2880"/>
          </w:tcPr>
          <w:p>
            <w:r>
              <w:t>Array of endpoint objects.</w:t>
            </w:r>
          </w:p>
        </w:tc>
      </w:tr>
      <w:tr>
        <w:tc>
          <w:tcPr>
            <w:tcW w:type="dxa" w:w="2880"/>
          </w:tcPr>
          <w:p>
            <w:r>
              <w:t>endpoints[].endpointName</w:t>
            </w:r>
          </w:p>
        </w:tc>
        <w:tc>
          <w:tcPr>
            <w:tcW w:type="dxa" w:w="2880"/>
          </w:tcPr>
          <w:p>
            <w:r>
              <w:t>string</w:t>
            </w:r>
          </w:p>
        </w:tc>
        <w:tc>
          <w:tcPr>
            <w:tcW w:type="dxa" w:w="2880"/>
          </w:tcPr>
          <w:p>
            <w:r>
              <w:t>Human-readable label that identifies the Google Cloud consumer forwarding rule that you created.</w:t>
            </w:r>
          </w:p>
        </w:tc>
      </w:tr>
      <w:tr>
        <w:tc>
          <w:tcPr>
            <w:tcW w:type="dxa" w:w="2880"/>
          </w:tcPr>
          <w:p>
            <w:r>
              <w:t>endpoints[].ipAddress</w:t>
            </w:r>
          </w:p>
        </w:tc>
        <w:tc>
          <w:tcPr>
            <w:tcW w:type="dxa" w:w="2880"/>
          </w:tcPr>
          <w:p>
            <w:r>
              <w:t>string</w:t>
            </w:r>
          </w:p>
        </w:tc>
        <w:tc>
          <w:tcPr>
            <w:tcW w:type="dxa" w:w="2880"/>
          </w:tcPr>
          <w:p>
            <w:r>
              <w:t>One IPv4 address to which the Google Cloud consumer forwarding rule resolves. Pattern: `^((25[0-5]</w:t>
            </w:r>
          </w:p>
        </w:tc>
      </w:tr>
      <w:tr>
        <w:tc>
          <w:tcPr>
            <w:tcW w:type="dxa" w:w="2880"/>
          </w:tcPr>
          <w:p>
            <w:r>
              <w:t>gcpProjectId</w:t>
            </w:r>
          </w:p>
        </w:tc>
        <w:tc>
          <w:tcPr>
            <w:tcW w:type="dxa" w:w="2880"/>
          </w:tcPr>
          <w:p>
            <w:r>
              <w:t>string</w:t>
            </w:r>
          </w:p>
        </w:tc>
        <w:tc>
          <w:tcPr>
            <w:tcW w:type="dxa" w:w="2880"/>
          </w:tcPr>
          <w:p>
            <w:r>
              <w:t>Unique string that identifies the Google Cloud project in which you created the endpoints. Pattern: ^p-[0-9a-z]{24}$</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Example body (as documented fields):</w:t>
      </w:r>
    </w:p>
    <w:p>
      <w:r>
        <w:rPr>
          <w:b/>
          <w:color w:val="666666"/>
          <w:sz w:val="16"/>
        </w:rPr>
        <w:t>[json]</w:t>
      </w:r>
    </w:p>
    <w:p>
      <w:pPr>
        <w:shd w:fill="F2F2F2" w:val="clear"/>
      </w:pPr>
      <w:r>
        <w:rPr>
          <w:rFonts w:ascii="Courier New" w:hAnsi="Courier New"/>
          <w:sz w:val="17"/>
        </w:rPr>
        <w:t>{</w:t>
        <w:br/>
        <w:t xml:space="preserve"> "cloudProvider": "AWS",</w:t>
        <w:br/>
        <w:t xml:space="preserve"> "deleteRequested": false,</w:t>
        <w:br/>
        <w:t xml:space="preserve"> "errorMessage":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402,</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Cloud service provider that serves the requested endpoint. Allowed values: AWS, AZURE, GCP.</w:t>
            </w:r>
          </w:p>
        </w:tc>
      </w:tr>
      <w:tr>
        <w:tc>
          <w:tcPr>
            <w:tcW w:type="dxa" w:w="2880"/>
          </w:tcPr>
          <w:p>
            <w:r>
              <w:t>deleteRequested</w:t>
            </w:r>
          </w:p>
        </w:tc>
        <w:tc>
          <w:tcPr>
            <w:tcW w:type="dxa" w:w="2880"/>
          </w:tcPr>
          <w:p>
            <w:r>
              <w:t>boolean</w:t>
            </w:r>
          </w:p>
        </w:tc>
        <w:tc>
          <w:tcPr>
            <w:tcW w:type="dxa" w:w="2880"/>
          </w:tcPr>
          <w:p>
            <w:r>
              <w:t>Flag that indicates whether MongoDB Cloud received a request to remove the specified private endpoint from the private endpoint service.</w:t>
            </w:r>
          </w:p>
        </w:tc>
      </w:tr>
      <w:tr>
        <w:tc>
          <w:tcPr>
            <w:tcW w:type="dxa" w:w="2880"/>
          </w:tcPr>
          <w:p>
            <w:r>
              <w:t>errorMessage</w:t>
            </w:r>
          </w:p>
        </w:tc>
        <w:tc>
          <w:tcPr>
            <w:tcW w:type="dxa" w:w="2880"/>
          </w:tcPr>
          <w:p>
            <w:r>
              <w:t>string</w:t>
            </w:r>
          </w:p>
        </w:tc>
        <w:tc>
          <w:tcPr>
            <w:tcW w:type="dxa" w:w="2880"/>
          </w:tcPr>
          <w:p>
            <w:r>
              <w:t>Error message returned when requesting private connection resource. Returns null if the request succeeded.</w:t>
            </w:r>
          </w:p>
        </w:tc>
      </w:tr>
    </w:tbl>
    <w:p/>
    <w:p>
      <w:pPr>
        <w:pStyle w:val="Heading3"/>
      </w:pPr>
      <w:r>
        <w:t>Sample Request</w:t>
      </w:r>
    </w:p>
    <w:p>
      <w:pPr>
        <w:pStyle w:val="Heading3"/>
      </w:pPr>
      <w:r>
        <w:t>AWS example</w:t>
      </w:r>
    </w:p>
    <w:p>
      <w:r>
        <w:rPr>
          <w:b/>
          <w:color w:val="666666"/>
          <w:sz w:val="16"/>
        </w:rPr>
        <w:t>[bash]</w:t>
      </w:r>
    </w:p>
    <w:p>
      <w:pPr>
        <w:shd w:fill="F2F2F2" w:val="clear"/>
      </w:pPr>
      <w:r>
        <w:rPr>
          <w:rFonts w:ascii="Courier New" w:hAnsi="Courier New"/>
          <w:sz w:val="17"/>
        </w:rPr>
        <w:t>curl --request POST \</w:t>
        <w:br/>
        <w:t xml:space="preserve"> --url 'https://cloud.mongodb.com/api/atlas/v2/groups/64f1c2aa12b34c56d7890abc/privateEndpoint/AWS/endpointService/64f1c2aa12b34c56d7890def/endpoint?pretty=true' \</w:t>
        <w:br/>
        <w:t xml:space="preserve"> --header 'Accept: application/json' \</w:t>
        <w:br/>
        <w:t xml:space="preserve"> --header 'Content-Type: application/vnd.atlas.2023-01-01+json' \</w:t>
        <w:br/>
        <w:t xml:space="preserve"> --data '{</w:t>
        <w:br/>
        <w:t xml:space="preserve"> "id": "vpce-0123abcdef4567890"</w:t>
        <w:br/>
        <w:t xml:space="preserve">  }'</w:t>
      </w:r>
    </w:p>
    <w:p>
      <w:pPr>
        <w:pStyle w:val="Heading3"/>
      </w:pPr>
      <w:r>
        <w:t>Example Usage</w:t>
      </w:r>
    </w:p>
    <w:p>
      <w:pPr>
        <w:pStyle w:val="Heading3"/>
      </w:pPr>
      <w:r>
        <w:t>Example 1: Create an Azure private endpoint</w:t>
      </w:r>
    </w:p>
    <w:p>
      <w:r>
        <w:rPr>
          <w:b/>
          <w:color w:val="666666"/>
          <w:sz w:val="16"/>
        </w:rPr>
        <w:t>[bash]</w:t>
      </w:r>
    </w:p>
    <w:p>
      <w:pPr>
        <w:shd w:fill="F2F2F2" w:val="clear"/>
      </w:pPr>
      <w:r>
        <w:rPr>
          <w:rFonts w:ascii="Courier New" w:hAnsi="Courier New"/>
          <w:sz w:val="17"/>
        </w:rPr>
        <w:t>curl --request POST \</w:t>
        <w:br/>
        <w:t xml:space="preserve"> --url 'https://cloud.mongodb.com/api/atlas/v2/groups/64f1c2aa12b34c56d7890abc/privateEndpoint/AZURE/endpointService/64f1c2aa12b34c56d7890def/endpoint' \</w:t>
        <w:br/>
        <w:t xml:space="preserve"> --header 'Accept: application/json' \</w:t>
        <w:br/>
        <w:t xml:space="preserve"> --header 'Content-Type: application/vnd.atlas.2023-01-01+json' \</w:t>
        <w:br/>
        <w:t xml:space="preserve"> --data '{</w:t>
        <w:br/>
        <w:t xml:space="preserve"> "id": "azure-private-endpoint-interface-id",</w:t>
        <w:br/>
        <w:t xml:space="preserve"> "privateEndpointIPAddress": "10.0.1.25"</w:t>
        <w:br/>
        <w:t xml:space="preserve">  }'</w:t>
      </w:r>
    </w:p>
    <w:p>
      <w:pPr>
        <w:pStyle w:val="Heading3"/>
      </w:pPr>
      <w:r>
        <w:t>Example 2: Create a GCP private endpoint</w:t>
      </w:r>
    </w:p>
    <w:p>
      <w:r>
        <w:rPr>
          <w:b/>
          <w:color w:val="666666"/>
          <w:sz w:val="16"/>
        </w:rPr>
        <w:t>[bash]</w:t>
      </w:r>
    </w:p>
    <w:p>
      <w:pPr>
        <w:shd w:fill="F2F2F2" w:val="clear"/>
      </w:pPr>
      <w:r>
        <w:rPr>
          <w:rFonts w:ascii="Courier New" w:hAnsi="Courier New"/>
          <w:sz w:val="17"/>
        </w:rPr>
        <w:t>curl --request POST \</w:t>
        <w:br/>
        <w:t xml:space="preserve"> --url 'https://cloud.mongodb.com/api/atlas/v2/groups/64f1c2aa12b34c56d7890abc/privateEndpoint/GCP/endpointService/64f1c2aa12b34c56d7890def/endpoint?envelope=true' \</w:t>
        <w:br/>
        <w:t xml:space="preserve"> --header 'Accept: application/json' \</w:t>
        <w:br/>
        <w:t xml:space="preserve"> --header 'Content-Type: application/vnd.atlas.2023-01-01+json' \</w:t>
        <w:br/>
        <w:t xml:space="preserve"> --data '{</w:t>
        <w:br/>
        <w:t xml:space="preserve"> "endpointGroupName": "gcp-endpoint-group-1",</w:t>
        <w:br/>
        <w:t xml:space="preserve"> "endpoints": [</w:t>
        <w:br/>
        <w:t xml:space="preserve">      {</w:t>
        <w:br/>
        <w:t xml:space="preserve"> "endpointName": "consumer-forwarding-rule-1",</w:t>
        <w:br/>
        <w:t xml:space="preserve"> "ipAddress": "10.10.0.5"</w:t>
        <w:br/>
        <w:t xml:space="preserve">      }</w:t>
        <w:br/>
        <w:t xml:space="preserve">    ],</w:t>
        <w:br/>
        <w:t xml:space="preserve"> "gcpProjectId": "p-0123456789abcdef01234567"</w:t>
        <w:br/>
        <w:t xml:space="preserve">  }'</w:t>
      </w:r>
    </w:p>
    <w:p>
      <w:pPr>
        <w:pStyle w:val="Heading3"/>
      </w:pPr>
      <w:r>
        <w:t>Notes</w:t>
      </w:r>
    </w:p>
    <w:p>
      <w:pPr>
        <w:pStyle w:val="ListBullet"/>
      </w:pPr>
      <w:r>
        <w:t>envelope=true can be used to move status information into the response body for clients that can’t access HTTP status/headers.</w:t>
      </w:r>
    </w:p>
    <w:p>
      <w:pPr>
        <w:pStyle w:val="ListBullet"/>
      </w:pPr>
      <w:r>
        <w:t>The request body schema varies by cloudProvider (AWS vs Azure vs GCP).</w:t>
      </w:r>
    </w:p>
    <w:p>
      <w:pPr>
        <w:pStyle w:val="ListBullet"/>
      </w:pPr>
      <w:r>
        <w:t>The documentation references additional fields via a circular CreateEndpointRequest model; only the explicitly listed fields above are documented here.</w:t>
      </w:r>
    </w:p>
    <w:p>
      <w:pPr>
        <w:pStyle w:val="Heading3"/>
      </w:pPr>
      <w:r>
        <w:t>Error Handling</w:t>
      </w:r>
    </w:p>
    <w:p>
      <w:pPr>
        <w:pStyle w:val="ListBullet"/>
      </w:pPr>
      <w:r>
        <w:t>400 for malformed/invalid requests (see badRequestDetail.fields for per-field violations).</w:t>
      </w:r>
    </w:p>
    <w:p>
      <w:pPr>
        <w:pStyle w:val="ListBullet"/>
      </w:pPr>
      <w:r>
        <w:t>401 when unauthorized.</w:t>
      </w:r>
    </w:p>
    <w:p>
      <w:pPr>
        <w:pStyle w:val="ListBullet"/>
      </w:pPr>
      <w:r>
        <w:t>402 when payment is required.</w:t>
      </w:r>
    </w:p>
    <w:p>
      <w:pPr>
        <w:pStyle w:val="ListBullet"/>
      </w:pPr>
      <w:r>
        <w:t>403 when forbidden (e.g., insufficient role such as missing Project Owner).</w:t>
      </w:r>
    </w:p>
    <w:p>
      <w:pPr>
        <w:pStyle w:val="ListBullet"/>
      </w:pPr>
      <w:r>
        <w:t>404 when referenced resources (project/service) are not found.</w:t>
      </w:r>
    </w:p>
    <w:p>
      <w:pPr>
        <w:pStyle w:val="ListBullet"/>
      </w:pPr>
      <w:r>
        <w:t>409 for conflicts.</w:t>
      </w:r>
    </w:p>
    <w:p>
      <w:pPr>
        <w:pStyle w:val="ListBullet"/>
      </w:pPr>
      <w:r>
        <w:t>429 when rate limited (see Retry-After).</w:t>
      </w:r>
    </w:p>
    <w:p>
      <w:pPr>
        <w:pStyle w:val="ListBullet"/>
      </w:pPr>
      <w:r>
        <w:t>500 for internal server errors.</w:t>
      </w:r>
    </w:p>
    <w:p>
      <w:pPr>
        <w:pStyle w:val="Heading3"/>
      </w:pPr>
      <w:r>
        <w:t>Related privateEndpoints actions</w:t>
      </w:r>
    </w:p>
    <w:p>
      <w:pPr>
        <w:pStyle w:val="ListBullet"/>
      </w:pPr>
      <w:r>
        <w:t>[DELETE] Remove a Project Private Endpoint for a Cloud Provider — /groups/{{groupId}}/privateEndpoint/{{cloudProvider}}/endpointService/{{endpointServiceId}}/endpoint/{{endpointId}}</w:t>
      </w:r>
    </w:p>
    <w:p>
      <w:pPr>
        <w:pStyle w:val="ListBullet"/>
      </w:pPr>
      <w:r>
        <w:t>[DELETE] Remove a Private Endpoint from a Serverless Instance — /groups/{{groupId}}/privateEndpoint/serverless/instance/{{instanceName}}/endpoint/{{endpointId}}</w:t>
      </w:r>
    </w:p>
    <w:p>
      <w:pPr>
        <w:pStyle w:val="ListBullet"/>
      </w:pPr>
      <w:r>
        <w:t>[GET] List Private Endpoints for a Serverless Instance — /groups/{{groupId}}/privateEndpoint/serverless/instance/{{instanceName}}/endpoint</w:t>
      </w:r>
    </w:p>
    <w:p>
      <w:r>
        <w:br w:type="page"/>
      </w:r>
    </w:p>
    <w:p>
      <w:pPr>
        <w:pStyle w:val="Heading2"/>
      </w:pPr>
      <w:r>
        <w:t>148. [POST] Set a Project’s Serverless Auto-Indexing Status (Performance Advisor)</w:t>
      </w:r>
    </w:p>
    <w:p>
      <w:r>
        <w:rPr>
          <w:b/>
        </w:rPr>
        <w:t xml:space="preserve">Endpoint: </w:t>
      </w:r>
      <w:r>
        <w:rPr>
          <w:rFonts w:ascii="Courier New" w:hAnsi="Courier New"/>
          <w:sz w:val="18"/>
        </w:rPr>
        <w:t>/groups/{{groupId}}/serverless/{{clusterName}}/performanceAdvisor/autoIndexing</w:t>
      </w:r>
    </w:p>
    <w:p>
      <w:pPr>
        <w:pStyle w:val="Heading3"/>
      </w:pPr>
      <w:r>
        <w:t>Prerequisites</w:t>
      </w:r>
    </w:p>
    <w:p>
      <w:pPr>
        <w:pStyle w:val="ListBullet"/>
      </w:pPr>
      <w:r>
        <w:t>You must have access to the Atlas project (group) identified by groupId.</w:t>
      </w:r>
    </w:p>
    <w:p>
      <w:pPr>
        <w:pStyle w:val="ListBullet"/>
      </w:pPr>
      <w:r>
        <w:t>The target cluster must be identified by clusterName.</w:t>
      </w:r>
    </w:p>
    <w:p>
      <w:pPr>
        <w:pStyle w:val="ListBullet"/>
      </w:pPr>
      <w:r>
        <w:t>Applies to Flex clusters created with Create Serverless Instance or migrated from Serverless instances.</w:t>
      </w:r>
    </w:p>
    <w:p>
      <w:pPr>
        <w:pStyle w:val="ListBullet"/>
      </w:pPr>
      <w:r>
        <w:t>Deprecation notice: This endpoint will be sunset on January 22, 2026.</w:t>
      </w:r>
    </w:p>
    <w:p>
      <w:pPr>
        <w:pStyle w:val="Heading3"/>
      </w:pPr>
      <w:r>
        <w:t>Method</w:t>
      </w:r>
    </w:p>
    <w:p>
      <w:r>
        <w:t>POST</w:t>
      </w:r>
    </w:p>
    <w:p>
      <w:pPr>
        <w:pStyle w:val="Heading3"/>
      </w:pPr>
      <w:r>
        <w:t>URL</w:t>
      </w:r>
    </w:p>
    <w:p>
      <w:r>
        <w:t>https://cloud.mongodb.com/api/atlas/v2/groups/{{groupId}}/serverless/{{clusterName}}/performanceAdvisor/autoIndexing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whether the Serverless Auto Indexing feature is enabled for the specified serverless/flex cluster. For Flex clusters, the value returned by this endpoint is not indicative of the Auto Indexing state because Auto Indexing is unavailable for Flex clusters.</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 xml:space="preserve">Always construct the path as: </w:t>
        <w:br/>
        <w:br/>
        <w:t>/groups/{{groupId}}/serverless/{{clusterName}}/performanceAdvisor/autoIndexing</w:t>
      </w:r>
    </w:p>
    <w:p>
      <w:pPr>
        <w:pStyle w:val="ListBullet"/>
      </w:pPr>
      <w:r>
        <w:t>Do not call the API with missing or empty path parameters (e.g., avoid /groups//serverless/...).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The enable query parameter is required and must be a boolean.</w:t>
      </w:r>
    </w:p>
    <w:p>
      <w:pPr>
        <w:pStyle w:val="Heading3"/>
      </w:pPr>
      <w:r>
        <w:t>Valid Examples</w:t>
      </w:r>
    </w:p>
    <w:p>
      <w:r>
        <w:rPr>
          <w:b/>
          <w:color w:val="666666"/>
          <w:sz w:val="16"/>
        </w:rPr>
        <w:t>[http]</w:t>
      </w:r>
    </w:p>
    <w:p>
      <w:pPr>
        <w:shd w:fill="F2F2F2" w:val="clear"/>
      </w:pPr>
      <w:r>
        <w:rPr>
          <w:rFonts w:ascii="Courier New" w:hAnsi="Courier New"/>
          <w:sz w:val="17"/>
        </w:rPr>
        <w:t>/groups/5e2211c17a3e5a48f5497de3/serverless/Cluster0/performanceAdvisor/autoIndexing</w:t>
      </w:r>
    </w:p>
    <w:p>
      <w:pPr>
        <w:pStyle w:val="Heading3"/>
      </w:pPr>
      <w:r>
        <w:t>Invalid Examples</w:t>
      </w:r>
    </w:p>
    <w:p>
      <w:r>
        <w:rPr>
          <w:b/>
          <w:color w:val="666666"/>
          <w:sz w:val="16"/>
        </w:rPr>
        <w:t>[http]</w:t>
      </w:r>
    </w:p>
    <w:p>
      <w:pPr>
        <w:shd w:fill="F2F2F2" w:val="clear"/>
      </w:pPr>
      <w:r>
        <w:rPr>
          <w:rFonts w:ascii="Courier New" w:hAnsi="Courier New"/>
          <w:sz w:val="17"/>
        </w:rPr>
        <w:t>/groups//serverless/Cluster0/performanceAdvisor/autoIndexing</w:t>
        <w:br/>
        <w:t>/groups/5e2211c17a3e5a48f5497de3/serverless//performanceAdvisor/autoIndexing</w:t>
        <w:br/>
        <w:t>/groups/5e2211c17a3e5a48f5497de3/serverless/Cluster0/performanceAdvisor/autoIndexing?pretty=true</w:t>
      </w:r>
    </w:p>
    <w:p>
      <w:r>
        <w:t>(Last invalid example because enable is required.)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your group id is the same as your project id.</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w:t>
            </w:r>
          </w:p>
        </w:tc>
        <w:tc>
          <w:tcPr>
            <w:tcW w:type="dxa" w:w="2880"/>
          </w:tcPr>
          <w:p>
            <w:r>
              <w:t>boolean</w:t>
            </w:r>
          </w:p>
        </w:tc>
        <w:tc>
          <w:tcPr>
            <w:tcW w:type="dxa" w:w="2880"/>
          </w:tcPr>
          <w:p>
            <w:r>
              <w:t>Value to set for the Serverless Auto Indexing toggle.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(200 OK)</w:t>
      </w:r>
    </w:p>
    <w:p>
      <w:r>
        <w:t>Response content type in docs: application/vnd.atlas.2023-01-01+json</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Success (200)</w:t>
      </w:r>
    </w:p>
    <w:p>
      <w:r>
        <w:t>The documentation specifies the response schema as any and does not enumerate fields.</w:t>
      </w:r>
    </w:p>
    <w:p>
      <w:pPr>
        <w:pStyle w:val="Heading3"/>
      </w:pPr>
      <w:r>
        <w:t>Error (401/403/404/429/500)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Container describing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'https://cloud.mongodb.com/api/atlas/v2/groups/5e2211c17a3e5a48f5497de3/serverless/Cluster0/performanceAdvisor/autoIndexing?enable=true&amp;pretty=true' \</w:t>
        <w:br/>
        <w:t xml:space="preserve"> --header 'Accept: application/json'</w:t>
      </w:r>
    </w:p>
    <w:p>
      <w:pPr>
        <w:pStyle w:val="Heading3"/>
      </w:pPr>
      <w:r>
        <w:t>Example Usage</w:t>
      </w:r>
    </w:p>
    <w:p>
      <w:pPr>
        <w:pStyle w:val="Heading3"/>
      </w:pPr>
      <w:r>
        <w:t>Example 1: Enable auto-indexing toggle</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'https://cloud.mongodb.com/api/atlas/v2/groups/5e2211c17a3e5a48f5497de3/serverless/Cluster0/performanceAdvisor/autoIndexing?enable=true' \</w:t>
        <w:br/>
        <w:t xml:space="preserve"> --header 'Accept: application/json'</w:t>
      </w:r>
    </w:p>
    <w:p>
      <w:pPr>
        <w:pStyle w:val="Heading3"/>
      </w:pPr>
      <w:r>
        <w:t>Example 2: Disable auto-indexing toggle (pretty response)</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'https://cloud.mongodb.com/api/atlas/v2/groups/5e2211c17a3e5a48f5497de3/serverless/Cluster0/performanceAdvisor/autoIndexing?enable=false&amp;pretty=true' \</w:t>
        <w:br/>
        <w:t xml:space="preserve"> --header 'Accept: application/json'</w:t>
      </w:r>
    </w:p>
    <w:p>
      <w:pPr>
        <w:pStyle w:val="Heading3"/>
      </w:pPr>
      <w:r>
        <w:t>Notes</w:t>
      </w:r>
    </w:p>
    <w:p>
      <w:pPr>
        <w:pStyle w:val="ListBullet"/>
      </w:pPr>
      <w:r>
        <w:t>groupId is a 24-hexadecimal digit string identifying the Atlas project.</w:t>
      </w:r>
    </w:p>
    <w:p>
      <w:pPr>
        <w:pStyle w:val="ListBullet"/>
      </w:pPr>
      <w:r>
        <w:t>Although this endpoint sets a value for Flex clusters, the returned value does not indicate actual Auto Indexing state because Auto Indexing is unavailable for Flex clusters.</w:t>
      </w:r>
    </w:p>
    <w:p>
      <w:pPr>
        <w:pStyle w:val="ListBullet"/>
      </w:pPr>
      <w:r>
        <w:t>Response headers may include RateLimit-Limit, RateLimit-Remaining; 429 may include Retry-After.</w:t>
      </w:r>
    </w:p>
    <w:p>
      <w:pPr>
        <w:pStyle w:val="Heading3"/>
      </w:pPr>
      <w:r>
        <w:t>Error Handling</w:t>
      </w:r>
    </w:p>
    <w:p>
      <w:pPr>
        <w:pStyle w:val="ListBullet"/>
      </w:pPr>
      <w:r>
        <w:t>401 Unauthorized: Request not authorized.</w:t>
      </w:r>
    </w:p>
    <w:p>
      <w:pPr>
        <w:pStyle w:val="ListBullet"/>
      </w:pPr>
      <w:r>
        <w:t>403 Forbidden: Authenticated but not permitted to perform this action in the project.</w:t>
      </w:r>
    </w:p>
    <w:p>
      <w:pPr>
        <w:pStyle w:val="ListBullet"/>
      </w:pPr>
      <w:r>
        <w:t>404 Not Found: Project and/or cluster not found.</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149. [GET] List a Cluster’s Performance Advisor Schema Advice</w:t>
      </w:r>
    </w:p>
    <w:p>
      <w:r>
        <w:rPr>
          <w:b/>
        </w:rPr>
        <w:t xml:space="preserve">Endpoint: </w:t>
      </w:r>
      <w:r>
        <w:rPr>
          <w:rFonts w:ascii="Courier New" w:hAnsi="Courier New"/>
          <w:sz w:val="18"/>
        </w:rPr>
        <w:t>/groups/{{groupId}}/clusters/{{clusterName}}/performanceAdvisor/schemaAdvice</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https://cloud.mongodb.com/api/atlas/v2/groups/{{groupId}}/clusters/{{clusterName}}/performanceAdvisor/schemaAdvice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the schema suggestions that the Performance Advisor detects. Performance Advisor provides holistic schema recommendations for your cluster by sampling documents in your most active collections and collections with slow-running queries.</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Always construct the path as /groups/{{groupId}}/clusters/{{clusterName}}/performanceAdvisor/schemaAdvice, where {{groupId}} and {{clusterName}} are non-empty strings.</w:t>
      </w:r>
    </w:p>
    <w:p>
      <w:pPr>
        <w:pStyle w:val="ListBullet"/>
      </w:pPr>
      <w:r>
        <w:t>Do not call the API with missing or empty path parameters (e.g., avoid /groups//clusters//performanceAdvisor/schemaAdvice).</w:t>
      </w:r>
    </w:p>
    <w:p>
      <w:pPr>
        <w:pStyle w:val="ListBullet"/>
      </w:pPr>
      <w:r>
        <w:t>Do not infer or guess groupId or clusterName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/groups/5e2211c17a3e5a48f5497de3/clusters/Cluster0/performanceAdvisor/schemaAdvice</w:t>
        <w:br/>
        <w:t>/groups/64c2f9f2a1b2c3d4e5f60718/clusters/ProdCluster/performanceAdvisor/schemaAdvice</w:t>
      </w:r>
    </w:p>
    <w:p>
      <w:pPr>
        <w:pStyle w:val="Heading3"/>
      </w:pPr>
      <w:r>
        <w:t>Invalid Examples</w:t>
      </w:r>
    </w:p>
    <w:p>
      <w:r>
        <w:rPr>
          <w:b/>
          <w:color w:val="666666"/>
          <w:sz w:val="16"/>
        </w:rPr>
        <w:t>[http]</w:t>
      </w:r>
    </w:p>
    <w:p>
      <w:pPr>
        <w:shd w:fill="F2F2F2" w:val="clear"/>
      </w:pPr>
      <w:r>
        <w:rPr>
          <w:rFonts w:ascii="Courier New" w:hAnsi="Courier New"/>
          <w:sz w:val="17"/>
        </w:rPr>
        <w:t>/groups//clusters/Cluster0/performanceAdvisor/schemaAdvice</w:t>
        <w:br/>
        <w:t>/groups/5e2211c17a3e5a48f5497de3/clusters//performanceAdvisor/schemaAdvice</w:t>
        <w:br/>
        <w:t>/groups/5e2211c17a3e5a48f5497de3/performanceAdvisor/schemaAdvice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 Your group id is the same as your project id. For existing groups, your group/project id remains the same. The resource and corresponding endpoints use the term groups.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Response</w:t>
      </w:r>
    </w:p>
    <w:p>
      <w:pPr>
        <w:pStyle w:val="Heading3"/>
      </w:pPr>
      <w:r>
        <w:t>Success Response (200 OK)</w:t>
      </w:r>
    </w:p>
    <w:p>
      <w:r>
        <w:t>Headers returned may include:</w:t>
      </w:r>
    </w:p>
    <w:p>
      <w:pPr>
        <w:pStyle w:val="ListBullet"/>
      </w:pPr>
      <w:r>
        <w:t>RateLimit-Limit</w:t>
      </w:r>
    </w:p>
    <w:p>
      <w:pPr>
        <w:pStyle w:val="ListBullet"/>
      </w:pPr>
      <w:r>
        <w:t>RateLimit-Remaining</w:t>
      </w:r>
    </w:p>
    <w:p>
      <w:r>
        <w:t>Content-Type:</w:t>
      </w:r>
    </w:p>
    <w:p>
      <w:pPr>
        <w:pStyle w:val="ListBullet"/>
      </w:pPr>
      <w:r>
        <w:t>application/vnd.atlas.2024-08-05+json</w:t>
      </w:r>
    </w:p>
    <w:p>
      <w:r>
        <w:rPr>
          <w:b/>
          <w:color w:val="666666"/>
          <w:sz w:val="16"/>
        </w:rPr>
        <w:t>[json]</w:t>
      </w:r>
    </w:p>
    <w:p>
      <w:pPr>
        <w:shd w:fill="F2F2F2" w:val="clear"/>
      </w:pPr>
      <w:r>
        <w:rPr>
          <w:rFonts w:ascii="Courier New" w:hAnsi="Courier New"/>
          <w:sz w:val="17"/>
        </w:rPr>
        <w:t>{</w:t>
        <w:br/>
        <w:t xml:space="preserve"> "recommendations": [</w:t>
        <w:br/>
        <w:t xml:space="preserve"> {</w:t>
        <w:br/>
        <w:t xml:space="preserve"> "affectedNamespaces": [</w:t>
        <w:br/>
        <w:t xml:space="preserve"> {</w:t>
        <w:br/>
        <w:t xml:space="preserve"> "namespace": "sample_mflix.movies",</w:t>
        <w:br/>
        <w:t xml:space="preserve"> "triggers": [</w:t>
        <w:br/>
        <w:t xml:space="preserve"> {</w:t>
        <w:br/>
        <w:t xml:space="preserve"> "description": "A high percentage of queries use $lookup.",</w:t>
        <w:br/>
        <w:t xml:space="preserve"> "triggerType": "PERCENT_QUERIES_USE_LOOKUP"</w:t>
        <w:br/>
        <w:t xml:space="preserve"> }</w:t>
        <w:br/>
        <w:t xml:space="preserve"> ]</w:t>
        <w:br/>
        <w:t xml:space="preserve"> }</w:t>
        <w:br/>
        <w:t xml:space="preserve"> ],</w:t>
        <w:br/>
        <w:t xml:space="preserve"> "description": "Reduce $lookup operations by embedding frequently accessed data where appropriate.",</w:t>
        <w:br/>
        <w:t xml:space="preserve"> "recommendation": "REDUCE_LOOKUP_OPS"</w:t>
        <w:br/>
        <w:t xml:space="preserve"> }</w:t>
        <w:br/>
        <w:t xml:space="preserve"> ]</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returned may include:</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recommendations</w:t>
            </w:r>
          </w:p>
        </w:tc>
        <w:tc>
          <w:tcPr>
            <w:tcW w:type="dxa" w:w="2880"/>
          </w:tcPr>
          <w:p>
            <w:r>
              <w:t>array</w:t>
            </w:r>
          </w:p>
        </w:tc>
        <w:tc>
          <w:tcPr>
            <w:tcW w:type="dxa" w:w="2880"/>
          </w:tcPr>
          <w:p>
            <w:r>
              <w:t>List that contains the documents with information about the schema advice that Performance Advisor suggests.</w:t>
            </w:r>
          </w:p>
        </w:tc>
      </w:tr>
      <w:tr>
        <w:tc>
          <w:tcPr>
            <w:tcW w:type="dxa" w:w="2880"/>
          </w:tcPr>
          <w:p>
            <w:r>
              <w:t>recommendations[].affectedNamespaces</w:t>
            </w:r>
          </w:p>
        </w:tc>
        <w:tc>
          <w:tcPr>
            <w:tcW w:type="dxa" w:w="2880"/>
          </w:tcPr>
          <w:p>
            <w:r>
              <w:t>array</w:t>
            </w:r>
          </w:p>
        </w:tc>
        <w:tc>
          <w:tcPr>
            <w:tcW w:type="dxa" w:w="2880"/>
          </w:tcPr>
          <w:p>
            <w:r>
              <w:t>List that contains the namespaces and information on why those namespaces triggered the recommendation.</w:t>
            </w:r>
          </w:p>
        </w:tc>
      </w:tr>
      <w:tr>
        <w:tc>
          <w:tcPr>
            <w:tcW w:type="dxa" w:w="2880"/>
          </w:tcPr>
          <w:p>
            <w:r>
              <w:t>recommendations[].affectedNamespaces[].namespace</w:t>
            </w:r>
          </w:p>
        </w:tc>
        <w:tc>
          <w:tcPr>
            <w:tcW w:type="dxa" w:w="2880"/>
          </w:tcPr>
          <w:p>
            <w:r>
              <w:t>string | null</w:t>
            </w:r>
          </w:p>
        </w:tc>
        <w:tc>
          <w:tcPr>
            <w:tcW w:type="dxa" w:w="2880"/>
          </w:tcPr>
          <w:p>
            <w:r>
              <w:t>Namespace of the affected collection. Will be null for REDUCE_NUMBER_OF_NAMESPACE recommendation.</w:t>
            </w:r>
          </w:p>
        </w:tc>
      </w:tr>
      <w:tr>
        <w:tc>
          <w:tcPr>
            <w:tcW w:type="dxa" w:w="2880"/>
          </w:tcPr>
          <w:p>
            <w:r>
              <w:t>recommendations[].affectedNamespaces[].triggers</w:t>
            </w:r>
          </w:p>
        </w:tc>
        <w:tc>
          <w:tcPr>
            <w:tcW w:type="dxa" w:w="2880"/>
          </w:tcPr>
          <w:p>
            <w:r>
              <w:t>array</w:t>
            </w:r>
          </w:p>
        </w:tc>
        <w:tc>
          <w:tcPr>
            <w:tcW w:type="dxa" w:w="2880"/>
          </w:tcPr>
          <w:p>
            <w:r>
              <w:t>List of triggers that specify why the collection activated the recommendation.</w:t>
            </w:r>
          </w:p>
        </w:tc>
      </w:tr>
      <w:tr>
        <w:tc>
          <w:tcPr>
            <w:tcW w:type="dxa" w:w="2880"/>
          </w:tcPr>
          <w:p>
            <w:r>
              <w:t>recommendations[].affectedNamespaces[].triggers[].description</w:t>
            </w:r>
          </w:p>
        </w:tc>
        <w:tc>
          <w:tcPr>
            <w:tcW w:type="dxa" w:w="2880"/>
          </w:tcPr>
          <w:p>
            <w:r>
              <w:t>string</w:t>
            </w:r>
          </w:p>
        </w:tc>
        <w:tc>
          <w:tcPr>
            <w:tcW w:type="dxa" w:w="2880"/>
          </w:tcPr>
          <w:p>
            <w:r>
              <w:t>Description of the trigger type.</w:t>
            </w:r>
          </w:p>
        </w:tc>
      </w:tr>
      <w:tr>
        <w:tc>
          <w:tcPr>
            <w:tcW w:type="dxa" w:w="2880"/>
          </w:tcPr>
          <w:p>
            <w:r>
              <w:t>recommendations[].affectedNamespaces[].triggers[].triggerType</w:t>
            </w:r>
          </w:p>
        </w:tc>
        <w:tc>
          <w:tcPr>
            <w:tcW w:type="dxa" w:w="2880"/>
          </w:tcPr>
          <w:p>
            <w:r>
              <w:t>string</w:t>
            </w:r>
          </w:p>
        </w:tc>
        <w:tc>
          <w:tcPr>
            <w:tcW w:type="dxa" w:w="2880"/>
          </w:tcPr>
          <w:p>
            <w:r>
              <w:t>Type of trigger. Possible values: PERCENT_QUERIES_USE_LOOKUP, NUMBER_OF_QUERIES_USE_LOOKUP, DOCS_CONTAIN_UNBOUNDED_ARRAY, NUMBER_OF_NAMESPACES, DOC_SIZE_TOO_LARGE, NUM_INDEXES, QUERIES_CONTAIN_CASE_INSENSITIVE_REGEX.</w:t>
            </w:r>
          </w:p>
        </w:tc>
      </w:tr>
      <w:tr>
        <w:tc>
          <w:tcPr>
            <w:tcW w:type="dxa" w:w="2880"/>
          </w:tcPr>
          <w:p>
            <w:r>
              <w:t>recommendations[].description</w:t>
            </w:r>
          </w:p>
        </w:tc>
        <w:tc>
          <w:tcPr>
            <w:tcW w:type="dxa" w:w="2880"/>
          </w:tcPr>
          <w:p>
            <w:r>
              <w:t>string</w:t>
            </w:r>
          </w:p>
        </w:tc>
        <w:tc>
          <w:tcPr>
            <w:tcW w:type="dxa" w:w="2880"/>
          </w:tcPr>
          <w:p>
            <w:r>
              <w:t>Description of the specified recommendation.</w:t>
            </w:r>
          </w:p>
        </w:tc>
      </w:tr>
      <w:tr>
        <w:tc>
          <w:tcPr>
            <w:tcW w:type="dxa" w:w="2880"/>
          </w:tcPr>
          <w:p>
            <w:r>
              <w:t>recommendations[].recommendation</w:t>
            </w:r>
          </w:p>
        </w:tc>
        <w:tc>
          <w:tcPr>
            <w:tcW w:type="dxa" w:w="2880"/>
          </w:tcPr>
          <w:p>
            <w:r>
              <w:t>string</w:t>
            </w:r>
          </w:p>
        </w:tc>
        <w:tc>
          <w:tcPr>
            <w:tcW w:type="dxa" w:w="2880"/>
          </w:tcPr>
          <w:p>
            <w:r>
              <w:t>Type of recommendation. Possible values: REDUCE_LOOKUP_OPS, AVOID_UNBOUNDED_ARRAY, REDUCE_DOCUMENT_SIZE, REMOVE_UNNECESSARY_INDEXES, REDUCE_NUMBER_OF_NAMESPACES, OPTIMIZE_CASE_INSENSITIVE_REGEX_QUERIES, OPTIMIZE_TEXT_QUERIES.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'https://cloud.mongodb.com/api/atlas/v2/groups/5e2211c17a3e5a48f5497de3/clusters/Cluster0/performanceAdvisor/schemaAdvice' \</w:t>
        <w:br/>
        <w:t xml:space="preserve"> --header 'Accept: application/vnd.atlas.2024-08-05+json'</w:t>
      </w:r>
    </w:p>
    <w:p>
      <w:pPr>
        <w:pStyle w:val="Heading3"/>
      </w:pPr>
      <w:r>
        <w:t>Example Usage</w:t>
      </w:r>
    </w:p>
    <w:p>
      <w:pPr>
        <w:pStyle w:val="Heading3"/>
      </w:pPr>
      <w:r>
        <w:t>Example 1: Get schema advice for a project and cluster</w:t>
      </w:r>
    </w:p>
    <w:p>
      <w:r>
        <w:rPr>
          <w:b/>
          <w:color w:val="666666"/>
          <w:sz w:val="16"/>
        </w:rPr>
        <w:t>[bash]</w:t>
      </w:r>
    </w:p>
    <w:p>
      <w:pPr>
        <w:shd w:fill="F2F2F2" w:val="clear"/>
      </w:pPr>
      <w:r>
        <w:rPr>
          <w:rFonts w:ascii="Courier New" w:hAnsi="Courier New"/>
          <w:sz w:val="17"/>
        </w:rPr>
        <w:t>curl --request GET \</w:t>
        <w:br/>
        <w:t xml:space="preserve"> --url 'https://cloud.mongodb.com/api/atlas/v2/groups/64c2f9f2a1b2c3d4e5f60718/clusters/ProdCluster/performanceAdvisor/schemaAdvice' \</w:t>
        <w:br/>
        <w:t xml:space="preserve"> --header 'Accept: application/vnd.atlas.2024-08-05+json'</w:t>
      </w:r>
    </w:p>
    <w:p>
      <w:pPr>
        <w:pStyle w:val="Heading3"/>
      </w:pPr>
      <w:r>
        <w:t>Behavior</w:t>
      </w:r>
    </w:p>
    <w:p>
      <w:pPr>
        <w:pStyle w:val="ListBullet"/>
      </w:pPr>
      <w:r>
        <w:t>Samples documents in active collections and collections with slow-running queries.</w:t>
      </w:r>
    </w:p>
    <w:p>
      <w:pPr>
        <w:pStyle w:val="ListBullet"/>
      </w:pPr>
      <w:r>
        <w:t>Detects patterns that trigger schema recommendations.</w:t>
      </w:r>
    </w:p>
    <w:p>
      <w:pPr>
        <w:pStyle w:val="ListBullet"/>
      </w:pPr>
      <w:r>
        <w:t>Returns a list of recommendations, each with affected namespaces, triggers, and recommendation type.</w:t>
      </w:r>
    </w:p>
    <w:p>
      <w:pPr>
        <w:pStyle w:val="Heading3"/>
      </w:pPr>
      <w:r>
        <w:t>Notes</w:t>
      </w:r>
    </w:p>
    <w:p>
      <w:pPr>
        <w:pStyle w:val="ListBullet"/>
      </w:pPr>
      <w:r>
        <w:t>Groups and projects are synonymous; groupId is the same as your project ID.</w:t>
      </w:r>
    </w:p>
    <w:p>
      <w:pPr>
        <w:pStyle w:val="ListBullet"/>
      </w:pPr>
      <w:r>
        <w:t>affectedNamespaces[].namespace can be null for the REDUCE_NUMBER_OF_NAMESPACE recommendation.</w:t>
      </w:r>
    </w:p>
    <w:p>
      <w:pPr>
        <w:pStyle w:val="Heading3"/>
      </w:pPr>
      <w:r>
        <w:t>Error Handling</w:t>
      </w:r>
    </w:p>
    <w:p>
      <w:pPr>
        <w:pStyle w:val="ListBullet"/>
      </w:pPr>
      <w:r>
        <w:t>400 Bad Request: The request is malformed or contains invalid elements.</w:t>
      </w:r>
    </w:p>
    <w:p>
      <w:pPr>
        <w:pStyle w:val="ListBullet"/>
      </w:pPr>
      <w:r>
        <w:t>401 Unauthorized: The caller isn’t authenticated.</w:t>
      </w:r>
    </w:p>
    <w:p>
      <w:pPr>
        <w:pStyle w:val="ListBullet"/>
      </w:pPr>
      <w:r>
        <w:t>403 Forbidden: The caller lacks required permissions (for example, missing Project Read Only role).</w:t>
      </w:r>
    </w:p>
    <w:p>
      <w:pPr>
        <w:pStyle w:val="ListBullet"/>
      </w:pPr>
      <w:r>
        <w:t>404 Not Found: The specified project (groupId) or cluster (clusterName) can’t be found.</w:t>
      </w:r>
    </w:p>
    <w:p>
      <w:pPr>
        <w:pStyle w:val="ListBullet"/>
      </w:pPr>
      <w:r>
        <w:t>429 Too Many Requests: Rate limit exceeded; check Retry-After and rate limit headers.</w:t>
      </w:r>
    </w:p>
    <w:p>
      <w:pPr>
        <w:pStyle w:val="ListBullet"/>
      </w:pPr>
      <w:r>
        <w:t>500 Internal Server Error: Atlas encountered an unexpected server-side error.</w:t>
      </w:r>
    </w:p>
    <w:p>
      <w:r>
        <w:br w:type="page"/>
      </w:r>
    </w:p>
    <w:p>
      <w:pPr>
        <w:pStyle w:val="Heading2"/>
      </w:pPr>
      <w:r>
        <w:t>150. [GET] List a Project’s Private Endpoint Services for a Cloud Provider</w:t>
      </w:r>
    </w:p>
    <w:p>
      <w:r>
        <w:rPr>
          <w:b/>
        </w:rPr>
        <w:t xml:space="preserve">Endpoint: </w:t>
      </w:r>
      <w:r>
        <w:rPr>
          <w:rFonts w:ascii="Courier New" w:hAnsi="Courier New"/>
          <w:sz w:val="18"/>
        </w:rPr>
        <w:t>/groups/{{groupId}}/privateEndpoint/{{cloudProvider}}/endpointService</w:t>
      </w:r>
    </w:p>
    <w:p>
      <w:pPr>
        <w:pStyle w:val="Heading3"/>
      </w:pPr>
      <w:r>
        <w:t>Prerequisites</w:t>
      </w:r>
    </w:p>
    <w:p>
      <w:pPr>
        <w:pStyle w:val="ListBullet"/>
      </w:pPr>
      <w:r>
        <w:t>The caller must have the Project Read Only role for the target project.</w:t>
      </w:r>
    </w:p>
    <w:p>
      <w:pPr>
        <w:pStyle w:val="Heading3"/>
      </w:pPr>
      <w:r>
        <w:t>Method</w:t>
      </w:r>
    </w:p>
    <w:p>
      <w:r>
        <w:t>GET</w:t>
      </w:r>
    </w:p>
    <w:p>
      <w:pPr>
        <w:pStyle w:val="Heading3"/>
      </w:pPr>
      <w:r>
        <w:t>URL</w:t>
      </w:r>
    </w:p>
    <w:p>
      <w:r>
        <w:t>https://cloud.mongodb.com/api/atlas/v2/groups/{{groupId}}/privateEndpoint/{{cloudProvider}}/endpointService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name, interfaces, and state of all private endpoint services for the specified cloud service provider for a given project. The specified cloud provider manages the private endpoint service for the project.</w:t>
      </w:r>
    </w:p>
    <w:p>
      <w:pPr>
        <w:pStyle w:val="Heading3"/>
      </w:pPr>
      <w:r>
        <w:t>Enforcement Rules</w:t>
      </w:r>
    </w:p>
    <w:p>
      <w:pPr>
        <w:pStyle w:val="ListBullet"/>
      </w:pPr>
      <w:r>
        <w:t>The groupId path parameter must always be present and must be a non-empty string.</w:t>
      </w:r>
    </w:p>
    <w:p>
      <w:pPr>
        <w:pStyle w:val="ListBullet"/>
      </w:pPr>
      <w:r>
        <w:t>The cloudProvider path parameter must always be present and must be one of: AWS, AZURE, GCP.</w:t>
      </w:r>
    </w:p>
    <w:p>
      <w:pPr>
        <w:pStyle w:val="ListBullet"/>
      </w:pPr>
      <w:r>
        <w:t>Always construct the path as /groups/{{groupId}}/privateEndpoint/{{cloudProvider}}/endpointService.</w:t>
      </w:r>
    </w:p>
    <w:p>
      <w:pPr>
        <w:pStyle w:val="ListBullet"/>
      </w:pPr>
      <w:r>
        <w:t>Do not call the API with missing or empty path parameters (e.g., avoid /groups//privateEndpoint//endpointService).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/groups/5e2211c17a3e5a48f5497de3/privateEndpoint/AWS/endpointService</w:t>
        <w:br/>
        <w:t>/groups/5e2211c17a3e5a48f5497de3/privateEndpoint/AZURE/endpointService</w:t>
        <w:br/>
        <w:t>/groups/5e2211c17a3e5a48f5497de3/privateEndpoint/GCP/endpointService</w:t>
      </w:r>
    </w:p>
    <w:p>
      <w:pPr>
        <w:pStyle w:val="Heading3"/>
      </w:pPr>
      <w:r>
        <w:t>Invalid Examples</w:t>
      </w:r>
    </w:p>
    <w:p>
      <w:r>
        <w:rPr>
          <w:b/>
          <w:color w:val="666666"/>
          <w:sz w:val="16"/>
        </w:rPr>
        <w:t>[http]</w:t>
      </w:r>
    </w:p>
    <w:p>
      <w:pPr>
        <w:shd w:fill="F2F2F2" w:val="clear"/>
      </w:pPr>
      <w:r>
        <w:rPr>
          <w:rFonts w:ascii="Courier New" w:hAnsi="Courier New"/>
          <w:sz w:val="17"/>
        </w:rPr>
        <w:t>/groups//privateEndpoint/AWS/endpointService</w:t>
        <w:br/>
        <w:t>/groups/5e2211c17a3e5a48f5497de3/privateEndpoint//endpointService</w:t>
        <w:br/>
        <w:t>/groups/5e2211c17a3e5a48f5497de3/privateEndpoint/DO/endpointService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w:t>
            </w:r>
          </w:p>
        </w:tc>
      </w:tr>
      <w:tr>
        <w:tc>
          <w:tcPr>
            <w:tcW w:type="dxa" w:w="2880"/>
          </w:tcPr>
          <w:p>
            <w:r>
              <w:t>cloudProvider</w:t>
            </w:r>
          </w:p>
        </w:tc>
        <w:tc>
          <w:tcPr>
            <w:tcW w:type="dxa" w:w="2880"/>
          </w:tcPr>
          <w:p>
            <w:r>
              <w:t>enum</w:t>
            </w:r>
          </w:p>
        </w:tc>
        <w:tc>
          <w:tcPr>
            <w:tcW w:type="dxa" w:w="2880"/>
          </w:tcPr>
          <w:p>
            <w:r>
              <w:t>Cloud service provider that manages this private endpoint service. Allowed values: AWS, AZURE, GCP.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response headers or status code; set envelope=true to include status in the response body.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 xml:space="preserve">Response headers include: </w:t>
        <w:br/>
        <w:br/>
        <w:t>RateLimit-Limit</w:t>
        <w:br/>
        <w:t>RateLimit-Remaining</w:t>
      </w:r>
    </w:p>
    <w:p>
      <w:r>
        <w:t>Content-Type (as documented): application/vnd.atlas.2023-01-01+json</w:t>
      </w:r>
    </w:p>
    <w:p>
      <w:r>
        <w:rPr>
          <w:b/>
          <w:color w:val="666666"/>
          <w:sz w:val="16"/>
        </w:rPr>
        <w:t>[json]</w:t>
      </w:r>
    </w:p>
    <w:p>
      <w:pPr>
        <w:shd w:fill="F2F2F2" w:val="clear"/>
      </w:pPr>
      <w:r>
        <w:rPr>
          <w:rFonts w:ascii="Courier New" w:hAnsi="Courier New"/>
          <w:sz w:val="17"/>
        </w:rPr>
        <w:t>[</w:t>
        <w:br/>
        <w:t xml:space="preserve"> {</w:t>
        <w:br/>
        <w:t xml:space="preserve"> "cloudProvider": "AWS",</w:t>
        <w:br/>
        <w:t xml:space="preserve"> "errorMessage": null,</w:t>
        <w:br/>
        <w:t xml:space="preserve"> "id": "5e2211c17a3e5a48f5497de3",</w:t>
        <w:br/>
        <w:t xml:space="preserve"> "regionName": "US_EAST_1",</w:t>
        <w:br/>
        <w:t xml:space="preserve"> "status": "AVAILABLE"</w:t>
        <w:br/>
        <w:t xml:space="preserve"> }</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include: </w:t>
        <w:br/>
        <w:br/>
        <w:t>RateLimit-Limit</w:t>
        <w:br/>
        <w:t>RateLimit-Remaining</w:t>
        <w:b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Cloud service provider that serves the requested endpoint service. Possible values include AWS, AZURE, GCP.</w:t>
            </w:r>
          </w:p>
        </w:tc>
      </w:tr>
      <w:tr>
        <w:tc>
          <w:tcPr>
            <w:tcW w:type="dxa" w:w="2880"/>
          </w:tcPr>
          <w:p>
            <w:r>
              <w:t>errorMessage</w:t>
            </w:r>
          </w:p>
        </w:tc>
        <w:tc>
          <w:tcPr>
            <w:tcW w:type="dxa" w:w="2880"/>
          </w:tcPr>
          <w:p>
            <w:r>
              <w:t>string | null</w:t>
            </w:r>
          </w:p>
        </w:tc>
        <w:tc>
          <w:tcPr>
            <w:tcW w:type="dxa" w:w="2880"/>
          </w:tcPr>
          <w:p>
            <w:r>
              <w:t>Error message returned when requesting private connection resource. Returns null if the request succeeded.</w:t>
            </w:r>
          </w:p>
        </w:tc>
      </w:tr>
      <w:tr>
        <w:tc>
          <w:tcPr>
            <w:tcW w:type="dxa" w:w="2880"/>
          </w:tcPr>
          <w:p>
            <w:r>
              <w:t>id</w:t>
            </w:r>
          </w:p>
        </w:tc>
        <w:tc>
          <w:tcPr>
            <w:tcW w:type="dxa" w:w="2880"/>
          </w:tcPr>
          <w:p>
            <w:r>
              <w:t>string</w:t>
            </w:r>
          </w:p>
        </w:tc>
        <w:tc>
          <w:tcPr>
            <w:tcW w:type="dxa" w:w="2880"/>
          </w:tcPr>
          <w:p>
            <w:r>
              <w:t>Unique 24-hexadecimal digit string that identifies the Private Endpoint Service. Pattern: ^([a-f0-9]{24})$.</w:t>
            </w:r>
          </w:p>
        </w:tc>
      </w:tr>
      <w:tr>
        <w:tc>
          <w:tcPr>
            <w:tcW w:type="dxa" w:w="2880"/>
          </w:tcPr>
          <w:p>
            <w:r>
              <w:t>regionName</w:t>
            </w:r>
          </w:p>
        </w:tc>
        <w:tc>
          <w:tcPr>
            <w:tcW w:type="dxa" w:w="2880"/>
          </w:tcPr>
          <w:p>
            <w:r>
              <w:t>string</w:t>
            </w:r>
          </w:p>
        </w:tc>
        <w:tc>
          <w:tcPr>
            <w:tcW w:type="dxa" w:w="2880"/>
          </w:tcPr>
          <w:p>
            <w:r>
              <w:t>Cloud provider region that manages this Private Endpoint Service.</w:t>
            </w:r>
          </w:p>
        </w:tc>
      </w:tr>
      <w:tr>
        <w:tc>
          <w:tcPr>
            <w:tcW w:type="dxa" w:w="2880"/>
          </w:tcPr>
          <w:p>
            <w:r>
              <w:t>status</w:t>
            </w:r>
          </w:p>
        </w:tc>
        <w:tc>
          <w:tcPr>
            <w:tcW w:type="dxa" w:w="2880"/>
          </w:tcPr>
          <w:p>
            <w:r>
              <w:t>string</w:t>
            </w:r>
          </w:p>
        </w:tc>
        <w:tc>
          <w:tcPr>
            <w:tcW w:type="dxa" w:w="2880"/>
          </w:tcPr>
          <w:p>
            <w:r>
              <w:t>State of the Private Endpoint Service connection when MongoDB Cloud received this request. Possible values: INITIATING, AVAILABLE, WAITING_FOR_USER, FAILED, DELETING.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'https://cloud.mongodb.com/api/atlas/v2/groups/5e2211c17a3e5a48f5497de3/privateEndpoint/AWS/endpointService?pretty=true' \</w:t>
        <w:br/>
        <w:t xml:space="preserve"> --header 'Accept: application/vnd.atlas.2023-01-01+json'</w:t>
      </w:r>
    </w:p>
    <w:p>
      <w:pPr>
        <w:pStyle w:val="Heading3"/>
      </w:pPr>
      <w:r>
        <w:t>Example Usage</w:t>
      </w:r>
    </w:p>
    <w:p>
      <w:pPr>
        <w:pStyle w:val="Heading3"/>
      </w:pPr>
      <w:r>
        <w:t>Example 1: List AWS private endpoint services for a project</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'https://cloud.mongodb.com/api/atlas/v2/groups/5e2211c17a3e5a48f5497de3/privateEndpoint/AWS/endpointService' \</w:t>
        <w:br/>
        <w:t xml:space="preserve"> --header 'Accept: application/vnd.atlas.2023-01-01+json'</w:t>
      </w:r>
    </w:p>
    <w:p>
      <w:pPr>
        <w:pStyle w:val="Heading3"/>
      </w:pPr>
      <w:r>
        <w:t>Example 2: Wrap response in an envelope for clients that can’t read headers</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'https://cloud.mongodb.com/api/atlas/v2/groups/5e2211c17a3e5a48f5497de3/privateEndpoint/AZURE/endpointService?envelope=true' \</w:t>
        <w:br/>
        <w:t xml:space="preserve"> --header 'Accept: application/vnd.atlas.2023-01-01+json'</w:t>
      </w:r>
    </w:p>
    <w:p>
      <w:pPr>
        <w:pStyle w:val="Heading3"/>
      </w:pPr>
      <w:r>
        <w:t>Notes</w:t>
      </w:r>
    </w:p>
    <w:p>
      <w:pPr>
        <w:pStyle w:val="ListBullet"/>
      </w:pPr>
      <w:r>
        <w:t>This endpoint returns an array of private endpoint service objects.</w:t>
      </w:r>
    </w:p>
    <w:p>
      <w:pPr>
        <w:pStyle w:val="ListBullet"/>
      </w:pPr>
      <w:r>
        <w:t>Rate limit headers may be returned on success (200) and on throttling (429).</w:t>
      </w:r>
    </w:p>
    <w:p>
      <w:pPr>
        <w:pStyle w:val="Heading3"/>
      </w:pPr>
      <w:r>
        <w:t>Related privateEndpointServices actions</w:t>
      </w:r>
    </w:p>
    <w:p>
      <w:pPr>
        <w:pStyle w:val="ListBullet"/>
      </w:pPr>
      <w:r>
        <w:t>[DELETE] Remove a Project’s Private Endpoint Service for a Cloud Provider — /groups/{{groupId}}/privateEndpoint/{{cloudProvider}}/endpointService/{{endpointServiceId}}</w:t>
      </w:r>
    </w:p>
    <w:p>
      <w:pPr>
        <w:pStyle w:val="ListBullet"/>
      </w:pPr>
      <w:r>
        <w:t>[GET] Get a Project Private Endpoint Service for a Provider — /groups/{{groupId}}/privateEndpoint/{{cloudProvider}}/endpointService/{{endpointServiceId}}</w:t>
      </w:r>
    </w:p>
    <w:p>
      <w:r>
        <w:br w:type="page"/>
      </w:r>
    </w:p>
    <w:p>
      <w:pPr>
        <w:pStyle w:val="Heading2"/>
      </w:pPr>
      <w:r>
        <w:t>151. [DELETE] Remove a Project Private Endpoint for a Cloud Provider</w:t>
      </w:r>
    </w:p>
    <w:p>
      <w:r>
        <w:rPr>
          <w:b/>
        </w:rPr>
        <w:t xml:space="preserve">Endpoint: </w:t>
      </w:r>
      <w:r>
        <w:rPr>
          <w:rFonts w:ascii="Courier New" w:hAnsi="Courier New"/>
          <w:sz w:val="18"/>
        </w:rPr>
        <w:t>/groups/{{groupId}}/privateEndpoint/{{cloudProvider}}/endpointService/{{endpointServiceId}}/endpoint/{{endpointId}}</w:t>
      </w:r>
    </w:p>
    <w:p>
      <w:pPr>
        <w:pStyle w:val="Heading3"/>
      </w:pPr>
      <w:r>
        <w:t>Prerequisites</w:t>
      </w:r>
    </w:p>
    <w:p>
      <w:pPr>
        <w:pStyle w:val="ListBullet"/>
      </w:pPr>
      <w:r>
        <w:t>The requesting Service Account or API Key must have the Project Owner role.</w:t>
      </w:r>
    </w:p>
    <w:p>
      <w:pPr>
        <w:pStyle w:val="ListBullet"/>
      </w:pPr>
      <w:r>
        <w:t>You must know the Project ID (groupId), cloud provider (cloudProvider), private endpoint service ID (endpointServiceId), and private endpoint ID (endpointId).</w:t>
      </w:r>
    </w:p>
    <w:p>
      <w:pPr>
        <w:pStyle w:val="Heading3"/>
      </w:pPr>
      <w:r>
        <w:t>Method</w:t>
      </w:r>
    </w:p>
    <w:p>
      <w:r>
        <w:t>DELETE</w:t>
      </w:r>
    </w:p>
    <w:p>
      <w:pPr>
        <w:pStyle w:val="Heading3"/>
      </w:pPr>
      <w:r>
        <w:t>URL</w:t>
      </w:r>
    </w:p>
    <w:p>
      <w:r>
        <w:t>https://cloud.mongodb.com/api/atlas/v2/groups/{{groupId}}/privateEndpoint/{{cloudProvider}}/endpointService/{{endpointServiceId}}/endpoint/{{endpointId}}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private endpoint from the specified project and private endpoint service, as managed by the specified cloud service provider. When the last private endpoint is removed from a given private endpoint service, that private endpoint service is also removed.</w:t>
      </w:r>
    </w:p>
    <w:p>
      <w:pPr>
        <w:pStyle w:val="Heading3"/>
      </w:pPr>
      <w:r>
        <w:t>Enforcement Rules</w:t>
      </w:r>
    </w:p>
    <w:p>
      <w:pPr>
        <w:pStyle w:val="ListBullet"/>
      </w:pPr>
      <w:r>
        <w:t>The groupId path parameter must always be present and must be a non-empty string (a 24-hexadecimal digit project ID).</w:t>
      </w:r>
    </w:p>
    <w:p>
      <w:pPr>
        <w:pStyle w:val="ListBullet"/>
      </w:pPr>
      <w:r>
        <w:t>The cloudProvider path parameter must always be present and must be one of: "AWS", "AZURE", "GCP".</w:t>
      </w:r>
    </w:p>
    <w:p>
      <w:pPr>
        <w:pStyle w:val="ListBullet"/>
      </w:pPr>
      <w:r>
        <w:t>The endpointServiceId path parameter must always be present and must be a non-empty string (a 24-hexadecimal digit ID).</w:t>
      </w:r>
    </w:p>
    <w:p>
      <w:pPr>
        <w:pStyle w:val="ListBullet"/>
      </w:pPr>
      <w:r>
        <w:t>The endpointId path parameter must always be present and must be a non-empty string.</w:t>
      </w:r>
    </w:p>
    <w:p>
      <w:pPr>
        <w:pStyle w:val="ListBullet"/>
      </w:pPr>
      <w:r>
        <w:t>You must URL-encode endpointId for Azure private endpoints.</w:t>
      </w:r>
    </w:p>
    <w:p>
      <w:pPr>
        <w:pStyle w:val="ListBullet"/>
      </w:pPr>
      <w:r>
        <w:t>Always construct the path as:</w:t>
        <w:br/>
        <w:t>/groups/{{groupId}}/privateEndpoint/{{cloudProvider}}/endpointService/{{endpointServiceId}}/endpoint/{{endpointId}}</w:t>
      </w:r>
    </w:p>
    <w:p>
      <w:pPr>
        <w:pStyle w:val="ListBullet"/>
      </w:pPr>
      <w:r>
        <w:t>Do not call the API with any missing or empty path parameter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/groups/5e2211c17a3e5a48f5497de3/privateEndpoint/AWS/endpointService/5e2211c17a3e5a48f5497de4/endpoint/vpce-0a1b2c3d4e5f6a7b8</w:t>
        <w:br/>
        <w:t>/groups/5e2211c17a3e5a48f5497de3/privateEndpoint/AZURE/endpointService/5e2211c17a3e5a48f5497de4/endpoint/%2Fsubscriptions%2F00000000-0000-0000-0000-000000000000%2FresourceGroups%2Frg1%2Fproviders%2FMicrosoft.Network%2FprivateEndpoints%2Fpe1</w:t>
      </w:r>
    </w:p>
    <w:p>
      <w:pPr>
        <w:pStyle w:val="Heading3"/>
      </w:pPr>
      <w:r>
        <w:t>Invalid Examples</w:t>
      </w:r>
    </w:p>
    <w:p>
      <w:r>
        <w:rPr>
          <w:b/>
          <w:color w:val="666666"/>
          <w:sz w:val="16"/>
        </w:rPr>
        <w:t>[http]</w:t>
      </w:r>
    </w:p>
    <w:p>
      <w:pPr>
        <w:shd w:fill="F2F2F2" w:val="clear"/>
      </w:pPr>
      <w:r>
        <w:rPr>
          <w:rFonts w:ascii="Courier New" w:hAnsi="Courier New"/>
          <w:sz w:val="17"/>
        </w:rPr>
        <w:t>/groups//privateEndpoint/AWS/endpointService/5e2211c17a3e5a48f5497de4/endpoint/vpce-123</w:t>
        <w:br/>
        <w:t>/groups/5e2211c17a3e5a48f5497de3/privateEndpoint//endpointService/5e2211c17a3e5a48f5497de4/endpoint/vpce-123</w:t>
        <w:br/>
        <w:t>/groups/5e2211c17a3e5a48f5497de3/privateEndpoint/AWS/endpointService//endpoint/vpce-123</w:t>
        <w:br/>
        <w:t>/groups/5e2211c17a3e5a48f5497de3/privateEndpoint/AWS/endpointService/5e2211c17a3e5a48f5497de4/endpoint/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cloudProvider</w:t>
            </w:r>
          </w:p>
        </w:tc>
        <w:tc>
          <w:tcPr>
            <w:tcW w:type="dxa" w:w="2880"/>
          </w:tcPr>
          <w:p>
            <w:r>
              <w:t>enum</w:t>
            </w:r>
          </w:p>
        </w:tc>
        <w:tc>
          <w:tcPr>
            <w:tcW w:type="dxa" w:w="2880"/>
          </w:tcPr>
          <w:p>
            <w:r>
              <w:t>Cloud service provider that manages this private endpoint. Allowed values: AWS, AZURE, GCP.</w:t>
            </w:r>
          </w:p>
        </w:tc>
      </w:tr>
      <w:tr>
        <w:tc>
          <w:tcPr>
            <w:tcW w:type="dxa" w:w="2880"/>
          </w:tcPr>
          <w:p>
            <w:r>
              <w:t>endpointServiceId</w:t>
            </w:r>
          </w:p>
        </w:tc>
        <w:tc>
          <w:tcPr>
            <w:tcW w:type="dxa" w:w="2880"/>
          </w:tcPr>
          <w:p>
            <w:r>
              <w:t>string</w:t>
            </w:r>
          </w:p>
        </w:tc>
        <w:tc>
          <w:tcPr>
            <w:tcW w:type="dxa" w:w="2880"/>
          </w:tcPr>
          <w:p>
            <w:r>
              <w:t>Unique 24-hexadecimal digit string that identifies the private endpoint service from which you want to delete a private endpoint.</w:t>
            </w:r>
          </w:p>
        </w:tc>
      </w:tr>
      <w:tr>
        <w:tc>
          <w:tcPr>
            <w:tcW w:type="dxa" w:w="2880"/>
          </w:tcPr>
          <w:p>
            <w:r>
              <w:t>endpointId</w:t>
            </w:r>
          </w:p>
        </w:tc>
        <w:tc>
          <w:tcPr>
            <w:tcW w:type="dxa" w:w="2880"/>
          </w:tcPr>
          <w:p>
            <w:r>
              <w:t>string</w:t>
            </w:r>
          </w:p>
        </w:tc>
        <w:tc>
          <w:tcPr>
            <w:tcW w:type="dxa" w:w="2880"/>
          </w:tcPr>
          <w:p>
            <w:r>
              <w:t>Unique string that identifies the private endpoint you want to delete. Format differs for AWS and Azure. URL-encode this value for Azure private endpoints.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Documented 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Documented 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'https://cloud.mongodb.com/api/atlas/v2/groups/5e2211c17a3e5a48f5497de3/privateEndpoint/AWS/endpointService/5e2211c17a3e5a48f5497de4/endpoint/vpce-0a1b2c3d4e5f6a7b8?pretty=true' \</w:t>
        <w:br/>
        <w:t xml:space="preserve"> --header 'Accept: application/json'</w:t>
      </w:r>
    </w:p>
    <w:p>
      <w:pPr>
        <w:pStyle w:val="Heading3"/>
      </w:pPr>
      <w:r>
        <w:t>Example Usage</w:t>
      </w:r>
    </w:p>
    <w:p>
      <w:pPr>
        <w:pStyle w:val="Heading3"/>
      </w:pPr>
      <w:r>
        <w:t>Example 1: Delete an AWS Private Endpoint</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'https://cloud.mongodb.com/api/atlas/v2/groups/5e2211c17a3e5a48f5497de3/privateEndpoint/AWS/endpointService/5e2211c17a3e5a48f5497de4/endpoint/vpce-0a1b2c3d4e5f6a7b8' \</w:t>
        <w:br/>
        <w:t xml:space="preserve"> -H 'Accept: application/json'</w:t>
      </w:r>
    </w:p>
    <w:p>
      <w:pPr>
        <w:pStyle w:val="Heading3"/>
      </w:pPr>
      <w:r>
        <w:t>Example 2: Delete an Azure Private Endpoint (URL-encoded endpointId)</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privateEndpoint/AZURE/endpointService/5e2211c17a3e5a48f5497de4/endpoint/%2Fsubscriptions%2F00000000-0000-0000-0000-000000000000%2FresourceGroups%2Frg1%2Fproviders%2FMicrosoft.Network%2FprivateEndpoints%2Fpe1' \</w:t>
        <w:br/>
        <w:t xml:space="preserve"> -H 'Accept: application/json'</w:t>
      </w:r>
    </w:p>
    <w:p>
      <w:pPr>
        <w:pStyle w:val="Heading3"/>
      </w:pPr>
      <w:r>
        <w:t>Example 3: Request Envelope Wrapper</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'https://cloud.mongodb.com/api/atlas/v2/groups/5e2211c17a3e5a48f5497de3/privateEndpoint/GCP/endpointService/5e2211c17a3e5a48f5497de4/endpoint/endpoint-123?envelope=true' \</w:t>
        <w:br/>
        <w:t xml:space="preserve"> -H 'Accept: application/json'</w:t>
      </w:r>
    </w:p>
    <w:p>
      <w:pPr>
        <w:pStyle w:val="Heading3"/>
      </w:pPr>
      <w:r>
        <w:t>Notes</w:t>
      </w:r>
    </w:p>
    <w:p>
      <w:pPr>
        <w:pStyle w:val="ListBullet"/>
      </w:pPr>
      <w:r>
        <w:t>groupId is the same as your project ID (MongoDB Atlas uses “groups” and “projects” synonymously).</w:t>
      </w:r>
    </w:p>
    <w:p>
      <w:pPr>
        <w:pStyle w:val="ListBullet"/>
      </w:pPr>
      <w:r>
        <w:t>If you remove the last private endpoint from a private endpoint service, Atlas also removes that private endpoint service.</w:t>
      </w:r>
    </w:p>
    <w:p>
      <w:pPr>
        <w:pStyle w:val="ListBullet"/>
      </w:pPr>
      <w:r>
        <w:t>For Azure, endpointId must be URL-encoded before placing it into the URL path.</w:t>
      </w:r>
    </w:p>
    <w:p>
      <w:pPr>
        <w:pStyle w:val="Heading3"/>
      </w:pPr>
      <w:r>
        <w:t>Error Handling</w:t>
      </w:r>
    </w:p>
    <w:p>
      <w:pPr>
        <w:pStyle w:val="ListBullet"/>
      </w:pPr>
      <w:r>
        <w:t>400 Bad Request: The request was invalid (for example, malformed parameters).</w:t>
      </w:r>
    </w:p>
    <w:p>
      <w:pPr>
        <w:pStyle w:val="ListBullet"/>
      </w:pPr>
      <w:r>
        <w:t>401 Unauthorized: Request not authenticated/authorized.</w:t>
      </w:r>
    </w:p>
    <w:p>
      <w:pPr>
        <w:pStyle w:val="ListBullet"/>
      </w:pPr>
      <w:r>
        <w:t>403 Forbidden: Authenticated but lacking required permissions (Project Owner required per docs).</w:t>
      </w:r>
    </w:p>
    <w:p>
      <w:pPr>
        <w:pStyle w:val="ListBullet"/>
      </w:pPr>
      <w:r>
        <w:t>404 Not Found: The specified resource wasn’t found (project/service/endpoint).</w:t>
      </w:r>
    </w:p>
    <w:p>
      <w:pPr>
        <w:pStyle w:val="ListBullet"/>
      </w:pPr>
      <w:r>
        <w:t>429 Too Many Requests: Rate limit exceeded; may include Retry-After.</w:t>
      </w:r>
    </w:p>
    <w:p>
      <w:pPr>
        <w:pStyle w:val="ListBullet"/>
      </w:pPr>
      <w:r>
        <w:t>500 Internal Server Error: Unexpected server-side error.</w:t>
      </w:r>
    </w:p>
    <w:p>
      <w:pPr>
        <w:pStyle w:val="Heading3"/>
      </w:pPr>
      <w:r>
        <w:t>Related privateEndpoints actions</w:t>
      </w:r>
    </w:p>
    <w:p>
      <w:pPr>
        <w:pStyle w:val="ListBullet"/>
      </w:pPr>
      <w:r>
        <w:t>[POST] Create Private Endpoint (Provider-Managed) — /groups/{{groupId}}/privateEndpoint/{{cloudProvider}}/endpointService/{{endpointServiceId}}/endpoint</w:t>
      </w:r>
    </w:p>
    <w:p>
      <w:pPr>
        <w:pStyle w:val="ListBullet"/>
      </w:pPr>
      <w:r>
        <w:t>[DELETE] Remove a Private Endpoint from a Serverless Instance — /groups/{{groupId}}/privateEndpoint/serverless/instance/{{instanceName}}/endpoint/{{endpointId}}</w:t>
      </w:r>
    </w:p>
    <w:p>
      <w:pPr>
        <w:pStyle w:val="ListBullet"/>
      </w:pPr>
      <w:r>
        <w:t>[GET] List Private Endpoints for a Serverless Instance — /groups/{{groupId}}/privateEndpoint/serverless/instance/{{instanceName}}/endpoint</w:t>
      </w:r>
    </w:p>
    <w:p>
      <w:r>
        <w:br w:type="page"/>
      </w:r>
    </w:p>
    <w:p>
      <w:pPr>
        <w:pStyle w:val="Heading2"/>
      </w:pPr>
      <w:r>
        <w:t>152. [DELETE] Remove a Project’s Private Endpoint Service for a Cloud Provider</w:t>
      </w:r>
    </w:p>
    <w:p>
      <w:r>
        <w:rPr>
          <w:b/>
        </w:rPr>
        <w:t xml:space="preserve">Endpoint: </w:t>
      </w:r>
      <w:r>
        <w:rPr>
          <w:rFonts w:ascii="Courier New" w:hAnsi="Courier New"/>
          <w:sz w:val="18"/>
        </w:rPr>
        <w:t>/groups/{{groupId}}/privateEndpoint/{{cloudProvider}}/endpointService/{{endpointServiceId}}</w:t>
      </w:r>
    </w:p>
    <w:p>
      <w:pPr>
        <w:pStyle w:val="Heading3"/>
      </w:pPr>
      <w:r>
        <w:t>Prerequisites</w:t>
      </w:r>
    </w:p>
    <w:p>
      <w:pPr>
        <w:pStyle w:val="ListBullet"/>
      </w:pPr>
      <w:r>
        <w:t>The requesting Service Account or API Key must have the Project Owner role.</w:t>
      </w:r>
    </w:p>
    <w:p>
      <w:pPr>
        <w:pStyle w:val="ListBullet"/>
      </w:pPr>
      <w:r>
        <w:t>You must know the project’s groupId, the cloudProvider, and the endpointServiceId to delete.</w:t>
      </w:r>
    </w:p>
    <w:p>
      <w:pPr>
        <w:pStyle w:val="Heading3"/>
      </w:pPr>
      <w:r>
        <w:t>Method</w:t>
      </w:r>
    </w:p>
    <w:p>
      <w:r>
        <w:t>DELETE</w:t>
      </w:r>
    </w:p>
    <w:p>
      <w:pPr>
        <w:pStyle w:val="Heading3"/>
      </w:pPr>
      <w:r>
        <w:t>URL</w:t>
      </w:r>
    </w:p>
    <w:p>
      <w:r>
        <w:t>https://cloud.mongodb.com/api/atlas/v2/groups/{{groupId}}/privateEndpoint/{{cloudProvider}}/endpointService/{{endpointServiceId}}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private endpoint service from the specified Atlas project. The specified cloud service provider manages the private endpoint service that belongs to the project.</w:t>
      </w:r>
    </w:p>
    <w:p>
      <w:pPr>
        <w:pStyle w:val="Heading3"/>
      </w:pPr>
      <w:r>
        <w:t>Enforcement Rules</w:t>
      </w:r>
    </w:p>
    <w:p>
      <w:pPr>
        <w:pStyle w:val="ListBullet"/>
      </w:pPr>
      <w:r>
        <w:t>The groupId path parameter must always be present and must be a non-empty string.</w:t>
      </w:r>
    </w:p>
    <w:p>
      <w:pPr>
        <w:pStyle w:val="ListBullet"/>
      </w:pPr>
      <w:r>
        <w:t>The cloudProvider path parameter must always be present and must be one of: AWS, AZURE, GCP.</w:t>
      </w:r>
    </w:p>
    <w:p>
      <w:pPr>
        <w:pStyle w:val="ListBullet"/>
      </w:pPr>
      <w:r>
        <w:t>The endpointServiceId path parameter must always be present and must be a non-empty string.</w:t>
      </w:r>
    </w:p>
    <w:p>
      <w:pPr>
        <w:pStyle w:val="ListBullet"/>
      </w:pPr>
      <w:r>
        <w:t>Do not call the API with missing or empty path parameters (e.g., avoid /groups//privateEndpoint/...).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/groups/64f1c2a0e6a3f21a12345678/privateEndpoint/AWS/endpointService/64f1c2a0e6a3f21a87654321</w:t>
        <w:br/>
        <w:t>/groups/64f1c2a0e6a3f21a12345678/privateEndpoint/AZURE/endpointService/64f1c2a0e6a3f21a87654321</w:t>
        <w:br/>
        <w:t>/groups/64f1c2a0e6a3f21a12345678/privateEndpoint/GCP/endpointService/64f1c2a0e6a3f21a87654321</w:t>
      </w:r>
    </w:p>
    <w:p>
      <w:pPr>
        <w:pStyle w:val="Heading3"/>
      </w:pPr>
      <w:r>
        <w:t>Invalid Examples</w:t>
      </w:r>
    </w:p>
    <w:p>
      <w:r>
        <w:rPr>
          <w:b/>
          <w:color w:val="666666"/>
          <w:sz w:val="16"/>
        </w:rPr>
        <w:t>[http]</w:t>
      </w:r>
    </w:p>
    <w:p>
      <w:pPr>
        <w:shd w:fill="F2F2F2" w:val="clear"/>
      </w:pPr>
      <w:r>
        <w:rPr>
          <w:rFonts w:ascii="Courier New" w:hAnsi="Courier New"/>
          <w:sz w:val="17"/>
        </w:rPr>
        <w:t>/groups//privateEndpoint/AWS/endpointService/64f1c2a0e6a3f21a87654321</w:t>
        <w:br/>
        <w:t>/groups/64f1c2a0e6a3f21a12345678/privateEndpoint//endpointService/64f1c2a0e6a3f21a87654321</w:t>
        <w:br/>
        <w:t>/groups/64f1c2a0e6a3f21a12345678/privateEndpoint/AWS/endpointService/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w:t>
            </w:r>
          </w:p>
        </w:tc>
      </w:tr>
      <w:tr>
        <w:tc>
          <w:tcPr>
            <w:tcW w:type="dxa" w:w="2880"/>
          </w:tcPr>
          <w:p>
            <w:r>
              <w:t>cloudProvider</w:t>
            </w:r>
          </w:p>
        </w:tc>
        <w:tc>
          <w:tcPr>
            <w:tcW w:type="dxa" w:w="2880"/>
          </w:tcPr>
          <w:p>
            <w:r>
              <w:t>string (enum)</w:t>
            </w:r>
          </w:p>
        </w:tc>
        <w:tc>
          <w:tcPr>
            <w:tcW w:type="dxa" w:w="2880"/>
          </w:tcPr>
          <w:p>
            <w:r>
              <w:t>Cloud service provider that manages this private endpoint service. Allowed values: AWS, AZURE, GCP.</w:t>
            </w:r>
          </w:p>
        </w:tc>
      </w:tr>
      <w:tr>
        <w:tc>
          <w:tcPr>
            <w:tcW w:type="dxa" w:w="2880"/>
          </w:tcPr>
          <w:p>
            <w:r>
              <w:t>endpointServiceId</w:t>
            </w:r>
          </w:p>
        </w:tc>
        <w:tc>
          <w:tcPr>
            <w:tcW w:type="dxa" w:w="2880"/>
          </w:tcPr>
          <w:p>
            <w:r>
              <w:t>string</w:t>
            </w:r>
          </w:p>
        </w:tc>
        <w:tc>
          <w:tcPr>
            <w:tcW w:type="dxa" w:w="2880"/>
          </w:tcPr>
          <w:p>
            <w:r>
              <w:t>Unique 24-hexadecimal digit string that identifies the private endpoint service that you want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Some API clients cannot access the HTTP response headers or status code. To remediate this, set envelope=true in the query. Endpoints that return a list of results use the results object as an envelope. Atlas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 is returned.</w:t>
      </w:r>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 of objects</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 of objects</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'https://cloud.mongodb.com/api/atlas/v2/groups/64f1c2a0e6a3f21a12345678/privateEndpoint/AWS/endpointService/64f1c2a0e6a3f21a87654321?pretty=true' \</w:t>
        <w:br/>
        <w:t xml:space="preserve"> --header 'Accept: application/json'</w:t>
      </w:r>
    </w:p>
    <w:p>
      <w:pPr>
        <w:pStyle w:val="Heading3"/>
      </w:pPr>
      <w:r>
        <w:t>Example Usage</w:t>
      </w:r>
    </w:p>
    <w:p>
      <w:pPr>
        <w:pStyle w:val="Heading3"/>
      </w:pPr>
      <w:r>
        <w:t>Example 1: Delete an AWS private endpoint service</w:t>
      </w:r>
    </w:p>
    <w:p>
      <w:r>
        <w:rPr>
          <w:b/>
          <w:color w:val="666666"/>
          <w:sz w:val="16"/>
        </w:rPr>
        <w:t>[bash]</w:t>
      </w:r>
    </w:p>
    <w:p>
      <w:pPr>
        <w:shd w:fill="F2F2F2" w:val="clear"/>
      </w:pPr>
      <w:r>
        <w:rPr>
          <w:rFonts w:ascii="Courier New" w:hAnsi="Courier New"/>
          <w:sz w:val="17"/>
        </w:rPr>
        <w:t>curl -i --request DELETE \</w:t>
        <w:br/>
        <w:t xml:space="preserve"> 'https://cloud.mongodb.com/api/atlas/v2/groups/64f1c2a0e6a3f21a12345678/privateEndpoint/AWS/endpointService/64f1c2a0e6a3f21a87654321' \</w:t>
        <w:br/>
        <w:t xml:space="preserve"> --header 'Accept: application/json'</w:t>
      </w:r>
    </w:p>
    <w:p>
      <w:pPr>
        <w:pStyle w:val="Heading3"/>
      </w:pPr>
      <w:r>
        <w:t>Example 2: Delete with envelope=true</w:t>
      </w:r>
    </w:p>
    <w:p>
      <w:r>
        <w:rPr>
          <w:b/>
          <w:color w:val="666666"/>
          <w:sz w:val="16"/>
        </w:rPr>
        <w:t>[bash]</w:t>
      </w:r>
    </w:p>
    <w:p>
      <w:pPr>
        <w:shd w:fill="F2F2F2" w:val="clear"/>
      </w:pPr>
      <w:r>
        <w:rPr>
          <w:rFonts w:ascii="Courier New" w:hAnsi="Courier New"/>
          <w:sz w:val="17"/>
        </w:rPr>
        <w:t>curl -i --request DELETE \</w:t>
        <w:br/>
        <w:t xml:space="preserve"> 'https://cloud.mongodb.com/api/atlas/v2/groups/64f1c2a0e6a3f21a12345678/privateEndpoint/GCP/endpointService/64f1c2a0e6a3f21a87654321?envelope=true' \</w:t>
        <w:br/>
        <w:t xml:space="preserve"> --header 'Accept: application/json'</w:t>
      </w:r>
    </w:p>
    <w:p>
      <w:pPr>
        <w:pStyle w:val="Heading3"/>
      </w:pPr>
      <w:r>
        <w:t>Notes</w:t>
      </w:r>
    </w:p>
    <w:p>
      <w:pPr>
        <w:pStyle w:val="ListBullet"/>
      </w:pPr>
      <w:r>
        <w:t>groupId is the Atlas project ID (24-hex string). MongoDB Atlas uses “groups” and “projects” synonymously in these endpoints.</w:t>
      </w:r>
    </w:p>
    <w:p>
      <w:pPr>
        <w:pStyle w:val="ListBullet"/>
      </w:pPr>
      <w:r>
        <w:t>A 204 response indicates the delete succeeded and there is no response body.</w:t>
      </w:r>
    </w:p>
    <w:p>
      <w:pPr>
        <w:pStyle w:val="ListBullet"/>
      </w:pPr>
      <w:r>
        <w:t>Rate limit headers may be returned on success and on 429 responses.</w:t>
      </w:r>
    </w:p>
    <w:p>
      <w:pPr>
        <w:pStyle w:val="Heading3"/>
      </w:pPr>
      <w:r>
        <w:t>Related privateEndpointServices actions</w:t>
      </w:r>
    </w:p>
    <w:p>
      <w:pPr>
        <w:pStyle w:val="ListBullet"/>
      </w:pPr>
      <w:r>
        <w:t>[GET] List a Project’s Private Endpoint Services for a Cloud Provider — /groups/{{groupId}}/privateEndpoint/{{cloudProvider}}/endpointService</w:t>
      </w:r>
    </w:p>
    <w:p>
      <w:pPr>
        <w:pStyle w:val="ListBullet"/>
      </w:pPr>
      <w:r>
        <w:t>[GET] Get a Project Private Endpoint Service for a Provider — /groups/{{groupId}}/privateEndpoint/{{cloudProvider}}/endpointService/{{endpointServiceId}}</w:t>
      </w:r>
    </w:p>
    <w:p>
      <w:r>
        <w:br w:type="page"/>
      </w:r>
    </w:p>
    <w:p>
      <w:pPr>
        <w:pStyle w:val="Heading2"/>
      </w:pPr>
      <w:r>
        <w:t>153. [GET] Get a Private Endpoint’s Connection State (for a Provider)</w:t>
      </w:r>
    </w:p>
    <w:p>
      <w:r>
        <w:rPr>
          <w:b/>
        </w:rPr>
        <w:t xml:space="preserve">Endpoint: </w:t>
      </w:r>
      <w:r>
        <w:rPr>
          <w:rFonts w:ascii="Courier New" w:hAnsi="Courier New"/>
          <w:sz w:val="18"/>
        </w:rPr>
        <w:t>/groups/{{groupId}}/privateEndpoint/{{cloudProvider}}/endpointService/{{endpointServiceId}}/endpoint/{{endpointId}}</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https://cloud.mongodb.com/api/atlas/v2/groups/{{groupId}}/privateEndpoint/{{cloudProvider}}/endpointService/{{endpointServiceId}}/endpoint/{{endpointId}}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connection state of the specified private endpoint. The private endpoint service manages this private endpoint, which belongs to one project hosted by one cloud service provider.</w:t>
      </w:r>
    </w:p>
    <w:p>
      <w:pPr>
        <w:pStyle w:val="Heading3"/>
      </w:pPr>
      <w:r>
        <w:t>Enforcement Rules</w:t>
      </w:r>
    </w:p>
    <w:p>
      <w:pPr>
        <w:pStyle w:val="ListBullet"/>
      </w:pPr>
      <w:r>
        <w:t>The groupId path parameter must always be present and must be a non-empty string.</w:t>
      </w:r>
    </w:p>
    <w:p>
      <w:pPr>
        <w:pStyle w:val="ListBullet"/>
      </w:pPr>
      <w:r>
        <w:t>The cloudProvider path parameter must always be present and must be one of: AWS, AZURE, GCP.</w:t>
      </w:r>
    </w:p>
    <w:p>
      <w:pPr>
        <w:pStyle w:val="ListBullet"/>
      </w:pPr>
      <w:r>
        <w:t>The endpointServiceId path parameter must always be present and must be a non-empty string.</w:t>
      </w:r>
    </w:p>
    <w:p>
      <w:pPr>
        <w:pStyle w:val="ListBullet"/>
      </w:pPr>
      <w:r>
        <w:t>The endpointId path parameter must always be present and must be a non-empty string.</w:t>
      </w:r>
    </w:p>
    <w:p>
      <w:pPr>
        <w:pStyle w:val="ListBullet"/>
      </w:pPr>
      <w:r>
        <w:t>Azure-specific: You must URL-encode endpointId for Azure private endpoints.</w:t>
      </w:r>
    </w:p>
    <w:p>
      <w:pPr>
        <w:pStyle w:val="ListBullet"/>
      </w:pPr>
      <w:r>
        <w:t>Always construct the path as:</w:t>
        <w:br/>
        <w:t>/groups/{{groupId}}/privateEndpoint/{{cloudProvider}}/endpointService/{{endpointServiceId}}/endpoint/{{endpointId}}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/groups/5e2211c17a3e5a48f5497de3/privateEndpoint/AWS/endpointService/5f3a1c2e7a3e5a48f5497abc/endpoint/vpce-0a1b2c3d4e5f6a7b8</w:t>
        <w:br/>
        <w:t>/groups/5e2211c17a3e5a48f5497de3/privateEndpoint/AZURE/endpointService/5f3a1c2e7a3e5a48f5497abc/endpoint/%2Fsubscriptions%2F00000000-0000-0000-0000-000000000000%2FresourceGroups%2Frg1%2Fproviders%2FMicrosoft.Network%2FprivateEndpoints%2Fpe1</w:t>
      </w:r>
    </w:p>
    <w:p>
      <w:pPr>
        <w:pStyle w:val="Heading3"/>
      </w:pPr>
      <w:r>
        <w:t>Invalid Examples</w:t>
      </w:r>
    </w:p>
    <w:p>
      <w:r>
        <w:rPr>
          <w:b/>
          <w:color w:val="666666"/>
          <w:sz w:val="16"/>
        </w:rPr>
        <w:t>[http]</w:t>
      </w:r>
    </w:p>
    <w:p>
      <w:pPr>
        <w:shd w:fill="F2F2F2" w:val="clear"/>
      </w:pPr>
      <w:r>
        <w:rPr>
          <w:rFonts w:ascii="Courier New" w:hAnsi="Courier New"/>
          <w:sz w:val="17"/>
        </w:rPr>
        <w:t>/groups//privateEndpoint/AWS/endpointService/123/endpoint/abc</w:t>
        <w:br/>
        <w:t>/groups/5e2211c17a3e5a48f5497de3/privateEndpoint//endpointService/123/endpoint/abc</w:t>
        <w:br/>
        <w:t>/groups/5e2211c17a3e5a48f5497de3/privateEndpoint/AWS/endpointService//endpoint/abc</w:t>
        <w:br/>
        <w:t>/groups/5e2211c17a3e5a48f5497de3/privateEndpoint/AWS/endpointService/123/endpoint/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groupId equals projectId.</w:t>
            </w:r>
          </w:p>
        </w:tc>
      </w:tr>
      <w:tr>
        <w:tc>
          <w:tcPr>
            <w:tcW w:type="dxa" w:w="2880"/>
          </w:tcPr>
          <w:p>
            <w:r>
              <w:t>cloudProvider</w:t>
            </w:r>
          </w:p>
        </w:tc>
        <w:tc>
          <w:tcPr>
            <w:tcW w:type="dxa" w:w="2880"/>
          </w:tcPr>
          <w:p>
            <w:r>
              <w:t>string (enum)</w:t>
            </w:r>
          </w:p>
        </w:tc>
        <w:tc>
          <w:tcPr>
            <w:tcW w:type="dxa" w:w="2880"/>
          </w:tcPr>
          <w:p>
            <w:r>
              <w:t>Cloud service provider that manages this private endpoint. Allowed values: AWS, AZURE, GCP.</w:t>
            </w:r>
          </w:p>
        </w:tc>
      </w:tr>
      <w:tr>
        <w:tc>
          <w:tcPr>
            <w:tcW w:type="dxa" w:w="2880"/>
          </w:tcPr>
          <w:p>
            <w:r>
              <w:t>endpointServiceId</w:t>
            </w:r>
          </w:p>
        </w:tc>
        <w:tc>
          <w:tcPr>
            <w:tcW w:type="dxa" w:w="2880"/>
          </w:tcPr>
          <w:p>
            <w:r>
              <w:t>string</w:t>
            </w:r>
          </w:p>
        </w:tc>
        <w:tc>
          <w:tcPr>
            <w:tcW w:type="dxa" w:w="2880"/>
          </w:tcPr>
          <w:p>
            <w:r>
              <w:t>Unique 24-hexadecimal digit string that identifies the private endpoint service for which you want to return a private endpoint.</w:t>
            </w:r>
          </w:p>
        </w:tc>
      </w:tr>
      <w:tr>
        <w:tc>
          <w:tcPr>
            <w:tcW w:type="dxa" w:w="2880"/>
          </w:tcPr>
          <w:p>
            <w:r>
              <w:t>endpointId</w:t>
            </w:r>
          </w:p>
        </w:tc>
        <w:tc>
          <w:tcPr>
            <w:tcW w:type="dxa" w:w="2880"/>
          </w:tcPr>
          <w:p>
            <w:r>
              <w:t>string</w:t>
            </w:r>
          </w:p>
        </w:tc>
        <w:tc>
          <w:tcPr>
            <w:tcW w:type="dxa" w:w="2880"/>
          </w:tcPr>
          <w:p>
            <w:r>
              <w:t>Unique string that identifies the private endpoint you want to return. Format differs for AWS and Azure. You must URL-encode endpointId for Azure private endpoints.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when clients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"cloudProvider": "AWS",</w:t>
        <w:br/>
        <w:t xml:space="preserve"> "deleteRequested": false,</w:t>
        <w:br/>
        <w:t xml:space="preserve"> "errorMessage":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Cloud service provider that serves the requested endpoint. Values include AWS, AZURE, GCP.</w:t>
            </w:r>
          </w:p>
        </w:tc>
      </w:tr>
      <w:tr>
        <w:tc>
          <w:tcPr>
            <w:tcW w:type="dxa" w:w="2880"/>
          </w:tcPr>
          <w:p>
            <w:r>
              <w:t>deleteRequested</w:t>
            </w:r>
          </w:p>
        </w:tc>
        <w:tc>
          <w:tcPr>
            <w:tcW w:type="dxa" w:w="2880"/>
          </w:tcPr>
          <w:p>
            <w:r>
              <w:t>boolean</w:t>
            </w:r>
          </w:p>
        </w:tc>
        <w:tc>
          <w:tcPr>
            <w:tcW w:type="dxa" w:w="2880"/>
          </w:tcPr>
          <w:p>
            <w:r>
              <w:t>Flag that indicates whether MongoDB Cloud received a request to remove the specified private endpoint from the private endpoint service.</w:t>
            </w:r>
          </w:p>
        </w:tc>
      </w:tr>
      <w:tr>
        <w:tc>
          <w:tcPr>
            <w:tcW w:type="dxa" w:w="2880"/>
          </w:tcPr>
          <w:p>
            <w:r>
              <w:t>errorMessage</w:t>
            </w:r>
          </w:p>
        </w:tc>
        <w:tc>
          <w:tcPr>
            <w:tcW w:type="dxa" w:w="2880"/>
          </w:tcPr>
          <w:p>
            <w:r>
              <w:t>string | null</w:t>
            </w:r>
          </w:p>
        </w:tc>
        <w:tc>
          <w:tcPr>
            <w:tcW w:type="dxa" w:w="2880"/>
          </w:tcPr>
          <w:p>
            <w:r>
              <w:t>Error message returned when requesting private connection resource. Returns null if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'https://cloud.mongodb.com/api/atlas/v2/groups/5e2211c17a3e5a48f5497de3/privateEndpoint/AWS/endpointService/5f3a1c2e7a3e5a48f5497abc/endpoint/vpce-0a1b2c3d4e5f6a7b8?envelope=false&amp;pretty=false' \</w:t>
        <w:br/>
        <w:t xml:space="preserve"> --header 'Accept: application/vnd.atlas.2023-01-01+json'</w:t>
      </w:r>
    </w:p>
    <w:p>
      <w:pPr>
        <w:pStyle w:val="Heading3"/>
      </w:pPr>
      <w:r>
        <w:t>Example Usage</w:t>
      </w:r>
    </w:p>
    <w:p>
      <w:pPr>
        <w:pStyle w:val="Heading3"/>
      </w:pPr>
      <w:r>
        <w:t>Example 1: Basic request (AWS)</w:t>
      </w:r>
    </w:p>
    <w:p>
      <w:r>
        <w:rPr>
          <w:b/>
          <w:color w:val="666666"/>
          <w:sz w:val="16"/>
        </w:rPr>
        <w:t>[bash]</w:t>
      </w:r>
    </w:p>
    <w:p>
      <w:pPr>
        <w:shd w:fill="F2F2F2" w:val="clear"/>
      </w:pPr>
      <w:r>
        <w:rPr>
          <w:rFonts w:ascii="Courier New" w:hAnsi="Courier New"/>
          <w:sz w:val="17"/>
        </w:rPr>
        <w:t>curl --location 'https://cloud.mongodb.com/api/atlas/v2/groups/5e2211c17a3e5a48f5497de3/privateEndpoint/AWS/endpointService/5f3a1c2e7a3e5a48f5497abc/endpoint/vpce-0a1b2c3d4e5f6a7b8'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--location 'https://cloud.mongodb.com/api/atlas/v2/groups/5e2211c17a3e5a48f5497de3/privateEndpoint/GCP/endpointService/5f3a1c2e7a3e5a48f5497abc/endpoint/endpoint-123?envelope=true' \</w:t>
        <w:br/>
        <w:t xml:space="preserve"> --header 'Accept: application/vnd.atlas.2023-01-01+json'</w:t>
      </w:r>
    </w:p>
    <w:p>
      <w:pPr>
        <w:pStyle w:val="Heading3"/>
      </w:pPr>
      <w:r>
        <w:t>Example 3: Azure request with URL-encoded endpointId</w:t>
      </w:r>
    </w:p>
    <w:p>
      <w:r>
        <w:rPr>
          <w:b/>
          <w:color w:val="666666"/>
          <w:sz w:val="16"/>
        </w:rPr>
        <w:t>[bash]</w:t>
      </w:r>
    </w:p>
    <w:p>
      <w:pPr>
        <w:shd w:fill="F2F2F2" w:val="clear"/>
      </w:pPr>
      <w:r>
        <w:rPr>
          <w:rFonts w:ascii="Courier New" w:hAnsi="Courier New"/>
          <w:sz w:val="17"/>
        </w:rPr>
        <w:t>curl --location 'https://cloud.mongodb.com/api/atlas/v2/groups/5e2211c17a3e5a48f5497de3/privateEndpoint/AZURE/endpointService/5f3a1c2e7a3e5a48f5497abc/endpoint/%2Fsubscriptions%2F00000000-0000-0000-0000-000000000000%2FresourceGroups%2Frg1%2Fproviders%2FMicrosoft.Network%2FprivateEndpoints%2Fpe1' \</w:t>
        <w:br/>
        <w:t xml:space="preserve"> --header 'Accept: application/vnd.atlas.2023-01-01+json'</w:t>
      </w:r>
    </w:p>
    <w:p>
      <w:pPr>
        <w:pStyle w:val="Heading3"/>
      </w:pPr>
      <w:r>
        <w:t>Behavior</w:t>
      </w:r>
    </w:p>
    <w:p>
      <w:pPr>
        <w:pStyle w:val="ListBullet"/>
      </w:pPr>
      <w:r>
        <w:t>Validates the path parameters (groupId, cloudProvider, endpointServiceId, endpointId).</w:t>
      </w:r>
    </w:p>
    <w:p>
      <w:pPr>
        <w:pStyle w:val="ListBullet"/>
      </w:pPr>
      <w:r>
        <w:t>Looks up the specified private endpoint under the given private endpoint service and project.</w:t>
      </w:r>
    </w:p>
    <w:p>
      <w:pPr>
        <w:pStyle w:val="ListBullet"/>
      </w:pPr>
      <w:r>
        <w:t>Returns the private endpoint connection state indicators (including any error message).</w:t>
      </w:r>
    </w:p>
    <w:p>
      <w:pPr>
        <w:pStyle w:val="Heading3"/>
      </w:pPr>
      <w:r>
        <w:t>Notes</w:t>
      </w:r>
    </w:p>
    <w:p>
      <w:pPr>
        <w:pStyle w:val="ListBullet"/>
      </w:pPr>
      <w:r>
        <w:t>Some responses include rate limit headers (for example RateLimit-Limit and RateLimit-Remaining; and for 429 also Retry-After).</w:t>
      </w:r>
    </w:p>
    <w:p>
      <w:pPr>
        <w:pStyle w:val="ListBullet"/>
      </w:pPr>
      <w:r>
        <w:t>The envelope=true option exists for clients that can’t access HTTP headers/status codes.</w:t>
      </w:r>
    </w:p>
    <w:p>
      <w:pPr>
        <w:pStyle w:val="Heading3"/>
      </w:pPr>
      <w:r>
        <w:t>Gotchas</w:t>
      </w:r>
    </w:p>
    <w:p>
      <w:pPr>
        <w:pStyle w:val="ListBullet"/>
      </w:pPr>
      <w:r>
        <w:t>endpointId formatting differs by provider; for Azure, failing to URL-encode endpointId can cause request routing/parameter parsing issues.</w:t>
      </w:r>
    </w:p>
    <w:p>
      <w:pPr>
        <w:pStyle w:val="ListBullet"/>
      </w:pPr>
      <w:r>
        <w:t>cloudProvider must be one of AWS, AZURE, GCP (case-sensitive as shown).</w:t>
      </w:r>
    </w:p>
    <w:p>
      <w:pPr>
        <w:pStyle w:val="Heading3"/>
      </w:pPr>
      <w:r>
        <w:t>Error Handling</w:t>
      </w:r>
    </w:p>
    <w:p>
      <w:pPr>
        <w:pStyle w:val="ListBullet"/>
      </w:pPr>
      <w:r>
        <w:t>400: Invalid request (malformed/invalid parameters).</w:t>
      </w:r>
    </w:p>
    <w:p>
      <w:pPr>
        <w:pStyle w:val="ListBullet"/>
      </w:pPr>
      <w:r>
        <w:t>401: Unauthorized.</w:t>
      </w:r>
    </w:p>
    <w:p>
      <w:pPr>
        <w:pStyle w:val="ListBullet"/>
      </w:pPr>
      <w:r>
        <w:t>403: Forbidden (insufficient permissions, e.g., missing Project Read Only role).</w:t>
      </w:r>
    </w:p>
    <w:p>
      <w:pPr>
        <w:pStyle w:val="ListBullet"/>
      </w:pPr>
      <w:r>
        <w:t>404: Resource not found (project, endpoint service, or endpoint doesn’t exist).</w:t>
      </w:r>
    </w:p>
    <w:p>
      <w:pPr>
        <w:pStyle w:val="ListBullet"/>
      </w:pPr>
      <w:r>
        <w:t>429: Too many requests (see Retry-After header).</w:t>
      </w:r>
    </w:p>
    <w:p>
      <w:pPr>
        <w:pStyle w:val="ListBullet"/>
      </w:pPr>
      <w:r>
        <w:t>500: Internal server error.</w:t>
      </w:r>
    </w:p>
    <w:p>
      <w:r>
        <w:br w:type="page"/>
      </w:r>
    </w:p>
    <w:p>
      <w:pPr>
        <w:pStyle w:val="Heading2"/>
      </w:pPr>
      <w:r>
        <w:t>154. [POST] Create a Private Endpoint Service for a Project (Cloud Provider-Managed)</w:t>
      </w:r>
    </w:p>
    <w:p>
      <w:r>
        <w:rPr>
          <w:b/>
        </w:rPr>
        <w:t xml:space="preserve">Endpoint: </w:t>
      </w:r>
      <w:r>
        <w:rPr>
          <w:rFonts w:ascii="Courier New" w:hAnsi="Courier New"/>
          <w:sz w:val="18"/>
        </w:rPr>
        <w:t>/groups/{{groupId}}/privateEndpoint/endpointService</w:t>
      </w:r>
    </w:p>
    <w:p>
      <w:pPr>
        <w:pStyle w:val="Heading3"/>
      </w:pPr>
      <w:r>
        <w:t>Prerequisites</w:t>
      </w:r>
    </w:p>
    <w:p>
      <w:pPr>
        <w:pStyle w:val="ListBullet"/>
      </w:pPr>
      <w:r>
        <w:t>The requesting Service Account or API Key must have the Project Owner role.</w:t>
      </w:r>
    </w:p>
    <w:p>
      <w:pPr>
        <w:pStyle w:val="ListBullet"/>
      </w:pPr>
      <w:r>
        <w:t>You must know the project’s groupId (24-hex string). (Groups and projects are synonymous in Atlas.)</w:t>
      </w:r>
    </w:p>
    <w:p>
      <w:pPr>
        <w:pStyle w:val="Heading3"/>
      </w:pPr>
      <w:r>
        <w:t>Method</w:t>
      </w:r>
    </w:p>
    <w:p>
      <w:r>
        <w:t>POST</w:t>
      </w:r>
    </w:p>
    <w:p>
      <w:pPr>
        <w:pStyle w:val="Heading3"/>
      </w:pPr>
      <w:r>
        <w:t>URL</w:t>
      </w:r>
    </w:p>
    <w:p>
      <w:r>
        <w:t>https://cloud.mongodb.com/api/atlas/v2/groups/{{groupId}}/privateEndpoint/endpointService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private endpoint service for the specified cloud service provider for a project. When you create a private endpoint service, MongoDB Cloud creates a network container in the project for that cloud provider if one doesn’t already exist.</w:t>
      </w:r>
    </w:p>
    <w:p>
      <w:pPr>
        <w:pStyle w:val="Heading3"/>
      </w:pPr>
      <w:r>
        <w:t>Enforcement Rules</w:t>
      </w:r>
    </w:p>
    <w:p>
      <w:pPr>
        <w:pStyle w:val="ListBullet"/>
      </w:pPr>
      <w:r>
        <w:t>The groupId path parameter must always be present.</w:t>
      </w:r>
    </w:p>
    <w:p>
      <w:pPr>
        <w:pStyle w:val="ListBullet"/>
      </w:pPr>
      <w:r>
        <w:t>Always construct the path as /groups/{{groupId}}/privateEndpoint/endpointService, where {{groupId}} is a non-empty string.</w:t>
      </w:r>
    </w:p>
    <w:p>
      <w:pPr>
        <w:pStyle w:val="ListBullet"/>
      </w:pPr>
      <w:r>
        <w:t>Do not call the API with a missing or empty groupId (e.g., avoid /groups//privateEndpoint/endpointService).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/groups/32b6e34b3d91647abb20e7b8/privateEndpoint/endpointService</w:t>
      </w:r>
    </w:p>
    <w:p>
      <w:pPr>
        <w:pStyle w:val="Heading3"/>
      </w:pPr>
      <w:r>
        <w:t>Invalid Examples</w:t>
      </w:r>
    </w:p>
    <w:p>
      <w:r>
        <w:rPr>
          <w:b/>
          <w:color w:val="666666"/>
          <w:sz w:val="16"/>
        </w:rPr>
        <w:t>[http]</w:t>
      </w:r>
    </w:p>
    <w:p>
      <w:pPr>
        <w:shd w:fill="F2F2F2" w:val="clear"/>
      </w:pPr>
      <w:r>
        <w:rPr>
          <w:rFonts w:ascii="Courier New" w:hAnsi="Courier New"/>
          <w:sz w:val="17"/>
        </w:rPr>
        <w:t>/groups//privateEndpoint/endpointService</w:t>
        <w:br/>
        <w:t>/groups/privateEndpoint/endpointService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when clients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providerName</w:t>
            </w:r>
          </w:p>
        </w:tc>
        <w:tc>
          <w:tcPr>
            <w:tcW w:type="dxa" w:w="2880"/>
          </w:tcPr>
          <w:p>
            <w:r>
              <w:t>string</w:t>
            </w:r>
          </w:p>
        </w:tc>
        <w:tc>
          <w:tcPr>
            <w:tcW w:type="dxa" w:w="2880"/>
          </w:tcPr>
          <w:p>
            <w:r>
              <w:t>Required. Cloud service provider label. Allowed values: AWS, AZURE, GCP.</w:t>
            </w:r>
          </w:p>
        </w:tc>
      </w:tr>
      <w:tr>
        <w:tc>
          <w:tcPr>
            <w:tcW w:type="dxa" w:w="2880"/>
          </w:tcPr>
          <w:p>
            <w:r>
              <w:t>region</w:t>
            </w:r>
          </w:p>
        </w:tc>
        <w:tc>
          <w:tcPr>
            <w:tcW w:type="dxa" w:w="2880"/>
          </w:tcPr>
          <w:p>
            <w:r>
              <w:t>string</w:t>
            </w:r>
          </w:p>
        </w:tc>
        <w:tc>
          <w:tcPr>
            <w:tcW w:type="dxa" w:w="2880"/>
          </w:tcPr>
          <w:p>
            <w:r>
              <w:t>Required. Cloud provider region in which you want to create the private endpoint service. Accepted values differ by provider.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portMappingEnabled</w:t>
            </w:r>
          </w:p>
        </w:tc>
        <w:tc>
          <w:tcPr>
            <w:tcW w:type="dxa" w:w="2880"/>
          </w:tcPr>
          <w:p>
            <w:r>
              <w:t>boolean</w:t>
            </w:r>
          </w:p>
        </w:tc>
        <w:tc>
          <w:tcPr>
            <w:tcW w:type="dxa" w:w="2880"/>
          </w:tcPr>
          <w:p>
            <w:r>
              <w:t>Flag that indicates whether this endpoint service uses PSC port-mapping. Only applicable for GCP Private Endpoint Services. Default: false.</w:t>
            </w:r>
          </w:p>
        </w:tc>
      </w:tr>
    </w:tbl>
    <w:p/>
    <w:p>
      <w:pPr>
        <w:pStyle w:val="Heading3"/>
      </w:pPr>
      <w:r>
        <w:t>Response</w:t>
      </w:r>
    </w:p>
    <w:p>
      <w:pPr>
        <w:pStyle w:val="Heading3"/>
      </w:pPr>
      <w:r>
        <w:t>Success Response (200 OK)</w:t>
      </w:r>
    </w:p>
    <w:p>
      <w:r>
        <w:t>Response content type: application/vnd.atlas.2023-01-01+json</w:t>
      </w:r>
    </w:p>
    <w:p>
      <w:r>
        <w:rPr>
          <w:b/>
          <w:color w:val="666666"/>
          <w:sz w:val="16"/>
        </w:rPr>
        <w:t>[json]</w:t>
      </w:r>
    </w:p>
    <w:p>
      <w:pPr>
        <w:shd w:fill="F2F2F2" w:val="clear"/>
      </w:pPr>
      <w:r>
        <w:rPr>
          <w:rFonts w:ascii="Courier New" w:hAnsi="Courier New"/>
          <w:sz w:val="17"/>
        </w:rPr>
        <w:t>{</w:t>
        <w:br/>
        <w:t xml:space="preserve"> "cloudProvider": "AWS",</w:t>
        <w:br/>
        <w:t xml:space="preserve"> "errorMessage": null,</w:t>
        <w:br/>
        <w:t xml:space="preserve"> "id": "32b6e34b3d91647abb20e7b8",</w:t>
        <w:br/>
        <w:t xml:space="preserve"> "regionName": "US_EAST_1",</w:t>
        <w:br/>
        <w:t xml:space="preserve"> "status": "AVAILABLE"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Cloud service provider that serves the requested endpoint service. Allowed values: AWS, AZURE, GCP.</w:t>
            </w:r>
          </w:p>
        </w:tc>
      </w:tr>
      <w:tr>
        <w:tc>
          <w:tcPr>
            <w:tcW w:type="dxa" w:w="2880"/>
          </w:tcPr>
          <w:p>
            <w:r>
              <w:t>errorMessage</w:t>
            </w:r>
          </w:p>
        </w:tc>
        <w:tc>
          <w:tcPr>
            <w:tcW w:type="dxa" w:w="2880"/>
          </w:tcPr>
          <w:p>
            <w:r>
              <w:t>string | null</w:t>
            </w:r>
          </w:p>
        </w:tc>
        <w:tc>
          <w:tcPr>
            <w:tcW w:type="dxa" w:w="2880"/>
          </w:tcPr>
          <w:p>
            <w:r>
              <w:t>Error message returned when requesting private connection resource. Returns null if the request succeeded.</w:t>
            </w:r>
          </w:p>
        </w:tc>
      </w:tr>
      <w:tr>
        <w:tc>
          <w:tcPr>
            <w:tcW w:type="dxa" w:w="2880"/>
          </w:tcPr>
          <w:p>
            <w:r>
              <w:t>id</w:t>
            </w:r>
          </w:p>
        </w:tc>
        <w:tc>
          <w:tcPr>
            <w:tcW w:type="dxa" w:w="2880"/>
          </w:tcPr>
          <w:p>
            <w:r>
              <w:t>string</w:t>
            </w:r>
          </w:p>
        </w:tc>
        <w:tc>
          <w:tcPr>
            <w:tcW w:type="dxa" w:w="2880"/>
          </w:tcPr>
          <w:p>
            <w:r>
              <w:t>Unique 24-hexadecimal digit string that identifies the Private Endpoint Service. Pattern: ^([a-f0-9]{24})$.</w:t>
            </w:r>
          </w:p>
        </w:tc>
      </w:tr>
      <w:tr>
        <w:tc>
          <w:tcPr>
            <w:tcW w:type="dxa" w:w="2880"/>
          </w:tcPr>
          <w:p>
            <w:r>
              <w:t>regionName</w:t>
            </w:r>
          </w:p>
        </w:tc>
        <w:tc>
          <w:tcPr>
            <w:tcW w:type="dxa" w:w="2880"/>
          </w:tcPr>
          <w:p>
            <w:r>
              <w:t>string</w:t>
            </w:r>
          </w:p>
        </w:tc>
        <w:tc>
          <w:tcPr>
            <w:tcW w:type="dxa" w:w="2880"/>
          </w:tcPr>
          <w:p>
            <w:r>
              <w:t>Cloud provider region that manages this Private Endpoint Service.</w:t>
            </w:r>
          </w:p>
        </w:tc>
      </w:tr>
      <w:tr>
        <w:tc>
          <w:tcPr>
            <w:tcW w:type="dxa" w:w="2880"/>
          </w:tcPr>
          <w:p>
            <w:r>
              <w:t>status</w:t>
            </w:r>
          </w:p>
        </w:tc>
        <w:tc>
          <w:tcPr>
            <w:tcW w:type="dxa" w:w="2880"/>
          </w:tcPr>
          <w:p>
            <w:r>
              <w:t>string</w:t>
            </w:r>
          </w:p>
        </w:tc>
        <w:tc>
          <w:tcPr>
            <w:tcW w:type="dxa" w:w="2880"/>
          </w:tcPr>
          <w:p>
            <w:r>
              <w:t>State of the Private Endpoint Service connection when MongoDB Cloud received this request. Allowed values: INITIATING, AVAILABLE, WAITING_FOR_USER, FAILED, DELETING.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'https://cloud.mongodb.com/api/atlas/v2/groups/32b6e34b3d91647abb20e7b8/privateEndpoint/endpointService?envelope=false&amp;pretty=true' \</w:t>
        <w:br/>
        <w:t xml:space="preserve"> --header 'Accept: application/json' \</w:t>
        <w:br/>
        <w:t xml:space="preserve"> --header 'Content-Type: application/vnd.atlas.2023-01-01+json' \</w:t>
        <w:br/>
        <w:t xml:space="preserve"> --data '{</w:t>
        <w:br/>
        <w:t xml:space="preserve"> "providerName": "AWS",</w:t>
        <w:br/>
        <w:t xml:space="preserve"> "region": "US_EAST_1",</w:t>
        <w:br/>
        <w:t xml:space="preserve"> "portMappingEnabled": false</w:t>
        <w:br/>
        <w:t xml:space="preserve">  }'</w:t>
      </w:r>
    </w:p>
    <w:p>
      <w:pPr>
        <w:pStyle w:val="Heading3"/>
      </w:pPr>
      <w:r>
        <w:t>Example Usage</w:t>
      </w:r>
    </w:p>
    <w:p>
      <w:pPr>
        <w:pStyle w:val="Heading3"/>
      </w:pPr>
      <w:r>
        <w:t>Example 1: Create an AWS private endpoint service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'https://cloud.mongodb.com/api/atlas/v2/groups/32b6e34b3d91647abb20e7b8/privateEndpoint/endpointService' \</w:t>
        <w:br/>
        <w:t xml:space="preserve"> --header 'Accept: application/json' \</w:t>
        <w:br/>
        <w:t xml:space="preserve"> --header 'Content-Type: application/vnd.atlas.2023-01-01+json' \</w:t>
        <w:br/>
        <w:t xml:space="preserve"> --data '{</w:t>
        <w:br/>
        <w:t xml:space="preserve"> "providerName": "AWS",</w:t>
        <w:br/>
        <w:t xml:space="preserve"> "region": "US_EAST_1"</w:t>
        <w:br/>
        <w:t xml:space="preserve">  }'</w:t>
      </w:r>
    </w:p>
    <w:p>
      <w:pPr>
        <w:pStyle w:val="Heading3"/>
      </w:pPr>
      <w:r>
        <w:t>Example 2: Create a GCP private endpoint service with PSC port-mapping enabled</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'https://cloud.mongodb.com/api/atlas/v2/groups/32b6e34b3d91647abb20e7b8/privateEndpoint/endpointService' \</w:t>
        <w:br/>
        <w:t xml:space="preserve"> --header 'Accept: application/json' \</w:t>
        <w:br/>
        <w:t xml:space="preserve"> --header 'Content-Type: application/vnd.atlas.2023-01-01+json' \</w:t>
        <w:br/>
        <w:t xml:space="preserve"> --data '{</w:t>
        <w:br/>
        <w:t xml:space="preserve"> "providerName": "GCP",</w:t>
        <w:br/>
        <w:t xml:space="preserve"> "region": "us-central1",</w:t>
        <w:br/>
        <w:t xml:space="preserve"> "portMappingEnabled": true</w:t>
        <w:br/>
        <w:t xml:space="preserve">  }'</w:t>
      </w:r>
    </w:p>
    <w:p>
      <w:pPr>
        <w:pStyle w:val="Heading3"/>
      </w:pPr>
      <w:r>
        <w:t>Example 3: Request an enveloped response (for clients that can’t read headers/status)</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'https://cloud.mongodb.com/api/atlas/v2/groups/32b6e34b3d91647abb20e7b8/privateEndpoint/endpointService?envelope=true' \</w:t>
        <w:br/>
        <w:t xml:space="preserve"> --header 'Accept: application/json' \</w:t>
        <w:br/>
        <w:t xml:space="preserve"> --header 'Content-Type: application/vnd.atlas.2023-01-01+json' \</w:t>
        <w:br/>
        <w:t xml:space="preserve"> --data '{</w:t>
        <w:br/>
        <w:t xml:space="preserve"> "providerName": "AZURE",</w:t>
        <w:br/>
        <w:t xml:space="preserve"> "region": "eastus"</w:t>
        <w:br/>
        <w:t xml:space="preserve">  }'</w:t>
      </w:r>
    </w:p>
    <w:p>
      <w:pPr>
        <w:pStyle w:val="Heading3"/>
      </w:pPr>
      <w:r>
        <w:t>Behavior</w:t>
      </w:r>
    </w:p>
    <w:p>
      <w:pPr>
        <w:pStyle w:val="ListBullet"/>
      </w:pPr>
      <w:r>
        <w:t>Receives the create request for the specified groupId and cloud provider.</w:t>
      </w:r>
    </w:p>
    <w:p>
      <w:pPr>
        <w:pStyle w:val="ListBullet"/>
      </w:pPr>
      <w:r>
        <w:t>Creates a private endpoint service for the provider.</w:t>
      </w:r>
    </w:p>
    <w:p>
      <w:pPr>
        <w:pStyle w:val="ListBullet"/>
      </w:pPr>
      <w:r>
        <w:t>If no network container exists for that provider in the project, MongoDB Cloud creates one.</w:t>
      </w:r>
    </w:p>
    <w:p>
      <w:pPr>
        <w:pStyle w:val="ListBullet"/>
      </w:pPr>
      <w:r>
        <w:t>Returns the created private endpoint service details including id and status.</w:t>
      </w:r>
    </w:p>
    <w:p>
      <w:pPr>
        <w:pStyle w:val="Heading3"/>
      </w:pPr>
      <w:r>
        <w:t>Notes</w:t>
      </w:r>
    </w:p>
    <w:p>
      <w:pPr>
        <w:pStyle w:val="ListBullet"/>
      </w:pPr>
      <w:r>
        <w:t>portMappingEnabled is only applicable for GCP private endpoint services.</w:t>
      </w:r>
    </w:p>
    <w:p>
      <w:pPr>
        <w:pStyle w:val="ListBullet"/>
      </w:pPr>
      <w:r>
        <w:t>Region values are provider-specific.</w:t>
      </w:r>
    </w:p>
    <w:p>
      <w:pPr>
        <w:pStyle w:val="Heading3"/>
      </w:pPr>
      <w:r>
        <w:t>Error Handling</w:t>
      </w:r>
    </w:p>
    <w:p>
      <w:pPr>
        <w:pStyle w:val="ListBullet"/>
      </w:pPr>
      <w:r>
        <w:t>400: Invalid request (for example, invalid/missing required fields).</w:t>
      </w:r>
    </w:p>
    <w:p>
      <w:pPr>
        <w:pStyle w:val="ListBullet"/>
      </w:pPr>
      <w:r>
        <w:t>401: Unauthorized.</w:t>
      </w:r>
    </w:p>
    <w:p>
      <w:pPr>
        <w:pStyle w:val="ListBullet"/>
      </w:pPr>
      <w:r>
        <w:t>403: Forbidden (for example, insufficient privileges such as missing Project Owner role).</w:t>
      </w:r>
    </w:p>
    <w:p>
      <w:pPr>
        <w:pStyle w:val="ListBullet"/>
      </w:pPr>
      <w:r>
        <w:t>404: Not found (for example, project not found).</w:t>
      </w:r>
    </w:p>
    <w:p>
      <w:pPr>
        <w:pStyle w:val="ListBullet"/>
      </w:pPr>
      <w:r>
        <w:t>429: Too many requests (see Retry-After header when present).</w:t>
      </w:r>
    </w:p>
    <w:p>
      <w:pPr>
        <w:pStyle w:val="ListBullet"/>
      </w:pPr>
      <w:r>
        <w:t>500: Internal server error.</w:t>
      </w:r>
    </w:p>
    <w:p>
      <w:r>
        <w:br w:type="page"/>
      </w:r>
    </w:p>
    <w:p>
      <w:pPr>
        <w:pStyle w:val="Heading2"/>
      </w:pPr>
      <w:r>
        <w:t>155. [GET] Get a Project’s Regionalized Private Endpoint Status</w:t>
      </w:r>
    </w:p>
    <w:p>
      <w:r>
        <w:rPr>
          <w:b/>
        </w:rPr>
        <w:t xml:space="preserve">Endpoint: </w:t>
      </w:r>
      <w:r>
        <w:rPr>
          <w:rFonts w:ascii="Courier New" w:hAnsi="Courier New"/>
          <w:sz w:val="18"/>
        </w:rPr>
        <w:t>/groups/{{groupId}}/privateEndpoint/regionalMode</w:t>
      </w:r>
    </w:p>
    <w:p>
      <w:pPr>
        <w:pStyle w:val="Heading3"/>
      </w:pPr>
      <w:r>
        <w:t>Prerequisites</w:t>
      </w:r>
    </w:p>
    <w:p>
      <w:pPr>
        <w:pStyle w:val="ListBullet"/>
      </w:pPr>
      <w:r>
        <w:t>The caller must have the Project Read Only role for the target project.</w:t>
      </w:r>
    </w:p>
    <w:p>
      <w:pPr>
        <w:pStyle w:val="Heading3"/>
      </w:pPr>
      <w:r>
        <w:t>Method</w:t>
      </w:r>
    </w:p>
    <w:p>
      <w:r>
        <w:t>GET</w:t>
      </w:r>
    </w:p>
    <w:p>
      <w:pPr>
        <w:pStyle w:val="Heading3"/>
      </w:pPr>
      <w:r>
        <w:t>URL</w:t>
      </w:r>
    </w:p>
    <w:p>
      <w:r>
        <w:t>https://cloud.mongodb.com/api/atlas/v2/groups/{{groupId}}/privateEndpoint/regionalMode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regionalized private endpoints are enabled for the specified MongoDB Atlas project (group). When enabled, Atlas allows creating more than one private endpoint per cloud provider region, which is required for connecting to multi-region and global sharded clusters.</w:t>
      </w:r>
    </w:p>
    <w:p>
      <w:pPr>
        <w:pStyle w:val="Heading3"/>
      </w:pPr>
      <w:r>
        <w:t>Enforcement Rules</w:t>
      </w:r>
    </w:p>
    <w:p>
      <w:pPr>
        <w:pStyle w:val="ListBullet"/>
      </w:pPr>
      <w:r>
        <w:t>The groupId path parameter must always be present.</w:t>
      </w:r>
    </w:p>
    <w:p>
      <w:pPr>
        <w:pStyle w:val="ListBullet"/>
      </w:pPr>
      <w:r>
        <w:t>Always construct the path as /groups/{{groupId}}/privateEndpoint/regionalMode, where {{groupId}} is a non-empty string.</w:t>
      </w:r>
    </w:p>
    <w:p>
      <w:pPr>
        <w:pStyle w:val="ListBullet"/>
      </w:pPr>
      <w:r>
        <w:t>Do not call the API with a missing or empty groupId (e.g., avoid /groups//privateEndpoint/regionalMode).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/groups/64f1a2b3c4d5e6f7890a1234/privateEndpoint/regionalMode</w:t>
      </w:r>
    </w:p>
    <w:p>
      <w:pPr>
        <w:pStyle w:val="Heading3"/>
      </w:pPr>
      <w:r>
        <w:t>Invalid Examples</w:t>
      </w:r>
    </w:p>
    <w:p>
      <w:r>
        <w:rPr>
          <w:b/>
          <w:color w:val="666666"/>
          <w:sz w:val="16"/>
        </w:rPr>
        <w:t>[http]</w:t>
      </w:r>
    </w:p>
    <w:p>
      <w:pPr>
        <w:shd w:fill="F2F2F2" w:val="clear"/>
      </w:pPr>
      <w:r>
        <w:rPr>
          <w:rFonts w:ascii="Courier New" w:hAnsi="Courier New"/>
          <w:sz w:val="17"/>
        </w:rPr>
        <w:t>/groups//privateEndpoint/regionalMode</w:t>
        <w:br/>
        <w:t>/groups/privateEndpoint/regionalMode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 codes; the response body will include a status parameter.</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Response</w:t>
      </w:r>
    </w:p>
    <w:p>
      <w:pPr>
        <w:pStyle w:val="Heading3"/>
      </w:pPr>
      <w:r>
        <w:t>Success Response (200 OK)</w:t>
      </w:r>
    </w:p>
    <w:p>
      <w:r>
        <w:t>Content-Type: application/vnd.atlas.2023-01-01+json</w:t>
        <w:br/>
        <w:t>Response headers may include: RateLimit-Limit, RateLimit-Remaining</w:t>
      </w:r>
    </w:p>
    <w:p>
      <w:r>
        <w:rPr>
          <w:b/>
          <w:color w:val="666666"/>
          <w:sz w:val="16"/>
        </w:rPr>
        <w:t>[json]</w:t>
      </w:r>
    </w:p>
    <w:p>
      <w:pPr>
        <w:shd w:fill="F2F2F2" w:val="clear"/>
      </w:pPr>
      <w:r>
        <w:rPr>
          <w:rFonts w:ascii="Courier New" w:hAnsi="Courier New"/>
          <w:sz w:val="17"/>
        </w:rPr>
        <w:t>{</w:t>
        <w:br/>
        <w:t xml:space="preserve"> "enabled":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someone enabled the regionalized private endpoint setting for the specified project. true enables multiple private endpoints per cloud provider region; false disables it.</w:t>
            </w:r>
          </w:p>
        </w:tc>
      </w:tr>
    </w:tbl>
    <w:p/>
    <w:p>
      <w:pPr>
        <w:pStyle w:val="Heading3"/>
      </w:pPr>
      <w:r>
        <w:t>Notes</w:t>
      </w:r>
    </w:p>
    <w:p>
      <w:pPr>
        <w:pStyle w:val="ListBullet"/>
      </w:pPr>
      <w:r>
        <w:t>Setting enabled=true is required to connect to multi-region and global MongoDB Cloud sharded clusters.</w:t>
      </w:r>
    </w:p>
    <w:p>
      <w:pPr>
        <w:pStyle w:val="ListBullet"/>
      </w:pPr>
      <w:r>
        <w:t>Enabling regionalized private endpoints introduces limitations (as documented): existing multi-region/global sharded clusters require new connection strings (possible downtime), the project can’t contain replica sets or create new replica sets, and disabling may be blocked under certain private endpoint count/region conditions.</w:t>
      </w:r>
    </w:p>
    <w:p>
      <w:pPr>
        <w:pStyle w:val="ListBullet"/>
      </w:pPr>
      <w:r>
        <w:t>Use the /groups endpoint to retrieve projects (groups) accessible to the authenticated user.</w:t>
      </w:r>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'https://cloud.mongodb.com/api/atlas/v2/groups/64f1a2b3c4d5e6f7890a1234/privateEndpoint/regionalMode?envelope=true&amp;pretty=true' \</w:t>
        <w:br/>
        <w:t xml:space="preserve"> -H 'Accept: application/json'</w:t>
      </w:r>
    </w:p>
    <w:p>
      <w:pPr>
        <w:pStyle w:val="Heading3"/>
      </w:pPr>
      <w:r>
        <w:t>Related privateEndpointRegionalMode actions</w:t>
      </w:r>
    </w:p>
    <w:p>
      <w:pPr>
        <w:pStyle w:val="ListBullet"/>
      </w:pPr>
      <w:r>
        <w:t>[PATCH] Toggle a Project’s Regionalized Private Endpoint Status — /groups/{{groupId}}/privateEndpoint/regionalMode</w:t>
      </w:r>
    </w:p>
    <w:p>
      <w:r>
        <w:br w:type="page"/>
      </w:r>
    </w:p>
    <w:p>
      <w:pPr>
        <w:pStyle w:val="Heading2"/>
      </w:pPr>
      <w:r>
        <w:t>156. [GET] Get a Project Private Endpoint Service for a Provider</w:t>
      </w:r>
    </w:p>
    <w:p>
      <w:r>
        <w:rPr>
          <w:b/>
        </w:rPr>
        <w:t xml:space="preserve">Endpoint: </w:t>
      </w:r>
      <w:r>
        <w:rPr>
          <w:rFonts w:ascii="Courier New" w:hAnsi="Courier New"/>
          <w:sz w:val="18"/>
        </w:rPr>
        <w:t>/groups/{{groupId}}/privateEndpoint/{{cloudProvider}}/endpointService/{{endpointServiceId}}</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https://cloud.mongodb.com/api/atlas/v2/groups/{{groupId}}/privateEndpoint/{{cloudProvider}}/endpointService/{{endpointServiceId}}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name, interfaces, and state of the specified private endpoint service from one project. The cloud service provider hosts this private endpoint service that belongs to the project.</w:t>
      </w:r>
    </w:p>
    <w:p>
      <w:pPr>
        <w:pStyle w:val="Heading3"/>
      </w:pPr>
      <w:r>
        <w:t>Enforcement Rules</w:t>
      </w:r>
    </w:p>
    <w:p>
      <w:pPr>
        <w:pStyle w:val="ListBullet"/>
      </w:pPr>
      <w:r>
        <w:t>The groupId path parameter must always be present.</w:t>
      </w:r>
    </w:p>
    <w:p>
      <w:pPr>
        <w:pStyle w:val="ListBullet"/>
      </w:pPr>
      <w:r>
        <w:t>The cloudProvider path parameter must always be present and must be one of: AWS, AZURE, GCP.</w:t>
      </w:r>
    </w:p>
    <w:p>
      <w:pPr>
        <w:pStyle w:val="ListBullet"/>
      </w:pPr>
      <w:r>
        <w:t>The endpointServiceId path parameter must always be present.</w:t>
      </w:r>
    </w:p>
    <w:p>
      <w:pPr>
        <w:pStyle w:val="ListBullet"/>
      </w:pPr>
      <w:r>
        <w:t xml:space="preserve">Always construct the path as: </w:t>
        <w:br/>
        <w:br/>
        <w:t>/groups/{{groupId}}/privateEndpoint/{{cloudProvider}}/endpointService/{{endpointServiceId}}</w:t>
        <w:br/>
        <w:t>where each path parameter is a non-empty string.</w:t>
      </w:r>
    </w:p>
    <w:p>
      <w:pPr>
        <w:pStyle w:val="ListBullet"/>
      </w:pPr>
      <w:r>
        <w:t>Do not call the API with missing or empty path parameters (e.g., avoid /groups//privateEndpoint/...).</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/groups/5e2211c17a3e5a48f5497de3/privateEndpoint/AWS/endpointService/32b6e34b3d91647abb20e7b8</w:t>
        <w:br/>
        <w:t>/groups/5e2211c17a3e5a48f5497de3/privateEndpoint/AZURE/endpointService/32b6e34b3d91647abb20e7b8</w:t>
        <w:br/>
        <w:t>/groups/5e2211c17a3e5a48f5497de3/privateEndpoint/GCP/endpointService/32b6e34b3d91647abb20e7b8</w:t>
      </w:r>
    </w:p>
    <w:p>
      <w:pPr>
        <w:pStyle w:val="Heading3"/>
      </w:pPr>
      <w:r>
        <w:t>Invalid Examples</w:t>
      </w:r>
    </w:p>
    <w:p>
      <w:r>
        <w:rPr>
          <w:b/>
          <w:color w:val="666666"/>
          <w:sz w:val="16"/>
        </w:rPr>
        <w:t>[http]</w:t>
      </w:r>
    </w:p>
    <w:p>
      <w:pPr>
        <w:shd w:fill="F2F2F2" w:val="clear"/>
      </w:pPr>
      <w:r>
        <w:rPr>
          <w:rFonts w:ascii="Courier New" w:hAnsi="Courier New"/>
          <w:sz w:val="17"/>
        </w:rPr>
        <w:t>/groups//privateEndpoint/AWS/endpointService/32b6e34b3d91647abb20e7b8</w:t>
        <w:br/>
        <w:t>/groups/5e2211c17a3e5a48f5497de3/privateEndpoint//endpointService/32b6e34b3d91647abb20e7b8</w:t>
        <w:br/>
        <w:t>/groups/5e2211c17a3e5a48f5497de3/privateEndpoint/AWS/endpointService/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you can access. NOTE: Groups and projects are synonymous; groupId equals projectId.</w:t>
            </w:r>
          </w:p>
        </w:tc>
      </w:tr>
      <w:tr>
        <w:tc>
          <w:tcPr>
            <w:tcW w:type="dxa" w:w="2880"/>
          </w:tcPr>
          <w:p>
            <w:r>
              <w:t>cloudProvider</w:t>
            </w:r>
          </w:p>
        </w:tc>
        <w:tc>
          <w:tcPr>
            <w:tcW w:type="dxa" w:w="2880"/>
          </w:tcPr>
          <w:p>
            <w:r>
              <w:t>string</w:t>
            </w:r>
          </w:p>
        </w:tc>
        <w:tc>
          <w:tcPr>
            <w:tcW w:type="dxa" w:w="2880"/>
          </w:tcPr>
          <w:p>
            <w:r>
              <w:t>Cloud service provider that manages this private endpoint service. Allowed values: AWS, AZURE, GCP.</w:t>
            </w:r>
          </w:p>
        </w:tc>
      </w:tr>
      <w:tr>
        <w:tc>
          <w:tcPr>
            <w:tcW w:type="dxa" w:w="2880"/>
          </w:tcPr>
          <w:p>
            <w:r>
              <w:t>endpointServiceId</w:t>
            </w:r>
          </w:p>
        </w:tc>
        <w:tc>
          <w:tcPr>
            <w:tcW w:type="dxa" w:w="2880"/>
          </w:tcPr>
          <w:p>
            <w:r>
              <w:t>string</w:t>
            </w:r>
          </w:p>
        </w:tc>
        <w:tc>
          <w:tcPr>
            <w:tcW w:type="dxa" w:w="2880"/>
          </w:tcPr>
          <w:p>
            <w:r>
              <w:t>Unique 24-hexadecimal digit string that identifies the private endpoint service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"cloudProvider": "AWS",</w:t>
        <w:br/>
        <w:t xml:space="preserve"> "errorMessage": null,</w:t>
        <w:br/>
        <w:t xml:space="preserve"> "id": "32b6e34b3d91647abb20e7b8",</w:t>
        <w:br/>
        <w:t xml:space="preserve"> "regionName": "US_EAST_1",</w:t>
        <w:br/>
        <w:t xml:space="preserve"> "status": "AVAILABLE"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Cloud service provider that serves the requested endpoint service. Possible values include: AWS, AZURE, GCP.</w:t>
            </w:r>
          </w:p>
        </w:tc>
      </w:tr>
      <w:tr>
        <w:tc>
          <w:tcPr>
            <w:tcW w:type="dxa" w:w="2880"/>
          </w:tcPr>
          <w:p>
            <w:r>
              <w:t>errorMessage</w:t>
            </w:r>
          </w:p>
        </w:tc>
        <w:tc>
          <w:tcPr>
            <w:tcW w:type="dxa" w:w="2880"/>
          </w:tcPr>
          <w:p>
            <w:r>
              <w:t>string | null</w:t>
            </w:r>
          </w:p>
        </w:tc>
        <w:tc>
          <w:tcPr>
            <w:tcW w:type="dxa" w:w="2880"/>
          </w:tcPr>
          <w:p>
            <w:r>
              <w:t>Error message returned when requesting private connection resource. Returns null if the request succeeded.</w:t>
            </w:r>
          </w:p>
        </w:tc>
      </w:tr>
      <w:tr>
        <w:tc>
          <w:tcPr>
            <w:tcW w:type="dxa" w:w="2880"/>
          </w:tcPr>
          <w:p>
            <w:r>
              <w:t>id</w:t>
            </w:r>
          </w:p>
        </w:tc>
        <w:tc>
          <w:tcPr>
            <w:tcW w:type="dxa" w:w="2880"/>
          </w:tcPr>
          <w:p>
            <w:r>
              <w:t>string</w:t>
            </w:r>
          </w:p>
        </w:tc>
        <w:tc>
          <w:tcPr>
            <w:tcW w:type="dxa" w:w="2880"/>
          </w:tcPr>
          <w:p>
            <w:r>
              <w:t>Unique 24-hexadecimal digit string that identifies the Private Endpoint Service. Pattern: ^([a-f0-9]{24})$. Example: 32b6e34b3d91647abb20e7b8.</w:t>
            </w:r>
          </w:p>
        </w:tc>
      </w:tr>
      <w:tr>
        <w:tc>
          <w:tcPr>
            <w:tcW w:type="dxa" w:w="2880"/>
          </w:tcPr>
          <w:p>
            <w:r>
              <w:t>regionName</w:t>
            </w:r>
          </w:p>
        </w:tc>
        <w:tc>
          <w:tcPr>
            <w:tcW w:type="dxa" w:w="2880"/>
          </w:tcPr>
          <w:p>
            <w:r>
              <w:t>string</w:t>
            </w:r>
          </w:p>
        </w:tc>
        <w:tc>
          <w:tcPr>
            <w:tcW w:type="dxa" w:w="2880"/>
          </w:tcPr>
          <w:p>
            <w:r>
              <w:t>Cloud provider region that manages this Private Endpoint Service.</w:t>
            </w:r>
          </w:p>
        </w:tc>
      </w:tr>
      <w:tr>
        <w:tc>
          <w:tcPr>
            <w:tcW w:type="dxa" w:w="2880"/>
          </w:tcPr>
          <w:p>
            <w:r>
              <w:t>status</w:t>
            </w:r>
          </w:p>
        </w:tc>
        <w:tc>
          <w:tcPr>
            <w:tcW w:type="dxa" w:w="2880"/>
          </w:tcPr>
          <w:p>
            <w:r>
              <w:t>string</w:t>
            </w:r>
          </w:p>
        </w:tc>
        <w:tc>
          <w:tcPr>
            <w:tcW w:type="dxa" w:w="2880"/>
          </w:tcPr>
          <w:p>
            <w:r>
              <w:t>State of the Private Endpoint Service connection when MongoDB Cloud received this request. Possible values: INITIATING, AVAILABLE, WAITING_FOR_USER, FAILED, DELETING.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'https://cloud.mongodb.com/api/atlas/v2/groups/5e2211c17a3e5a48f5497de3/privateEndpoint/AWS/endpointService/32b6e34b3d91647abb20e7b8?envelope=false&amp;pretty=false' \</w:t>
        <w:br/>
        <w:t xml:space="preserve"> --header 'Accept: application/vnd.atlas.2023-01-01+json'</w:t>
      </w:r>
    </w:p>
    <w:p>
      <w:pPr>
        <w:pStyle w:val="Heading3"/>
      </w:pPr>
      <w:r>
        <w:t>Example Usage</w:t>
      </w:r>
    </w:p>
    <w:p>
      <w:pPr>
        <w:pStyle w:val="Heading3"/>
      </w:pPr>
      <w:r>
        <w:t>Example 1: Get an AWS private endpoint service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'https://cloud.mongodb.com/api/atlas/v2/groups/5e2211c17a3e5a48f5497de3/privateEndpoint/AWS/endpointService/32b6e34b3d91647abb20e7b8'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'https://cloud.mongodb.com/api/atlas/v2/groups/5e2211c17a3e5a48f5497de3/privateEndpoint/AWS/endpointService/32b6e34b3d91647abb20e7b8?envelope=true' \</w:t>
        <w:br/>
        <w:t xml:space="preserve"> --header 'Accept: application/vnd.atlas.2023-01-01+json'</w:t>
      </w:r>
    </w:p>
    <w:p>
      <w:pPr>
        <w:pStyle w:val="Heading3"/>
      </w:pPr>
      <w:r>
        <w:t>Example 3: Pretty-print the response body</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'https://cloud.mongodb.com/api/atlas/v2/groups/5e2211c17a3e5a48f5497de3/privateEndpoint/GCP/endpointService/32b6e34b3d91647abb20e7b8?pretty=true' \</w:t>
        <w:br/>
        <w:t xml:space="preserve"> --header 'Accept: application/vnd.atlas.2023-01-01+json'</w:t>
      </w:r>
    </w:p>
    <w:p>
      <w:pPr>
        <w:pStyle w:val="Heading3"/>
      </w:pPr>
      <w:r>
        <w:t>Notes</w:t>
      </w:r>
    </w:p>
    <w:p>
      <w:pPr>
        <w:pStyle w:val="ListBullet"/>
      </w:pPr>
      <w:r>
        <w:t>groupId is the same value as your project ID (groups and projects are synonymous in Atlas).</w:t>
      </w:r>
    </w:p>
    <w:p>
      <w:pPr>
        <w:pStyle w:val="ListBullet"/>
      </w:pPr>
      <w:r>
        <w:t>This endpoint can return rate limit headers such as RateLimit-Limit and RateLimit-Remaining on success, and Retry-After on 429.</w:t>
      </w:r>
    </w:p>
    <w:p>
      <w:pPr>
        <w:pStyle w:val="Heading3"/>
      </w:pPr>
      <w:r>
        <w:t>Error Handling</w:t>
      </w:r>
    </w:p>
    <w:p>
      <w:pPr>
        <w:pStyle w:val="ListBullet"/>
      </w:pPr>
      <w:r>
        <w:t>400 Bad Request: The request is invalid (see badRequestDetail.fields for violations).</w:t>
      </w:r>
    </w:p>
    <w:p>
      <w:pPr>
        <w:pStyle w:val="ListBullet"/>
      </w:pPr>
      <w:r>
        <w:t>401 Unauthorized: Authentication failed.</w:t>
      </w:r>
    </w:p>
    <w:p>
      <w:pPr>
        <w:pStyle w:val="ListBullet"/>
      </w:pPr>
      <w:r>
        <w:t>403 Forbidden: Authenticated, but not authorized (for example, missing Project Read Only role).</w:t>
      </w:r>
    </w:p>
    <w:p>
      <w:pPr>
        <w:pStyle w:val="ListBullet"/>
      </w:pPr>
      <w:r>
        <w:t>404 Not Found: The specified resource doesn’t exist.</w:t>
      </w:r>
    </w:p>
    <w:p>
      <w:pPr>
        <w:pStyle w:val="ListBullet"/>
      </w:pPr>
      <w:r>
        <w:t>429 Too Many Requests: Rate limit exceeded; check Retry-After.</w:t>
      </w:r>
    </w:p>
    <w:p>
      <w:pPr>
        <w:pStyle w:val="ListBullet"/>
      </w:pPr>
      <w:r>
        <w:t>500 Internal Server Error: Unexpected server-side error.</w:t>
      </w:r>
    </w:p>
    <w:p>
      <w:pPr>
        <w:pStyle w:val="Heading3"/>
      </w:pPr>
      <w:r>
        <w:t>Related privateEndpointServices actions</w:t>
      </w:r>
    </w:p>
    <w:p>
      <w:pPr>
        <w:pStyle w:val="ListBullet"/>
      </w:pPr>
      <w:r>
        <w:t>[GET] List a Project’s Private Endpoint Services for a Cloud Provider — /groups/{{groupId}}/privateEndpoint/{{cloudProvider}}/endpointService</w:t>
      </w:r>
    </w:p>
    <w:p>
      <w:pPr>
        <w:pStyle w:val="ListBullet"/>
      </w:pPr>
      <w:r>
        <w:t>[DELETE] Remove a Project’s Private Endpoint Service for a Cloud Provider — /groups/{{groupId}}/privateEndpoint/{{cloudProvider}}/endpointService/{{endpointServiceId}}</w:t>
      </w:r>
    </w:p>
    <w:p>
      <w:r>
        <w:br w:type="page"/>
      </w:r>
    </w:p>
    <w:p>
      <w:pPr>
        <w:pStyle w:val="Heading2"/>
      </w:pPr>
      <w:r>
        <w:t>157. [POST] Assign an Organization API Key to a Project</w:t>
      </w:r>
    </w:p>
    <w:p>
      <w:r>
        <w:rPr>
          <w:b/>
        </w:rPr>
        <w:t xml:space="preserve">Endpoint: </w:t>
      </w:r>
      <w:r>
        <w:rPr>
          <w:rFonts w:ascii="Courier New" w:hAnsi="Courier New"/>
          <w:sz w:val="18"/>
        </w:rPr>
        <w:t>/groups/{{groupId}}/apiKeys/{{apiUserId}}</w:t>
      </w:r>
    </w:p>
    <w:p>
      <w:pPr>
        <w:pStyle w:val="Heading3"/>
      </w:pPr>
      <w:r>
        <w:t>Prerequisites</w:t>
      </w:r>
    </w:p>
    <w:p>
      <w:pPr>
        <w:pStyle w:val="ListBullet"/>
      </w:pPr>
      <w:r>
        <w:t>The requesting Service Account or API Key must have the Project Owner role for the target project.</w:t>
      </w:r>
    </w:p>
    <w:p>
      <w:pPr>
        <w:pStyle w:val="Heading3"/>
      </w:pPr>
      <w:r>
        <w:t>Method</w:t>
      </w:r>
    </w:p>
    <w:p>
      <w:r>
        <w:t>POST</w:t>
      </w:r>
    </w:p>
    <w:p>
      <w:pPr>
        <w:pStyle w:val="Heading3"/>
      </w:pPr>
      <w:r>
        <w:t>URL</w:t>
      </w:r>
    </w:p>
    <w:p>
      <w:r>
        <w:t>https://cloud.mongodb.com/api/atlas/v2/groups/{{groupId}}/apiKeys/{{apiUserId}}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the specified organization API key to the specified project. After assignment, users with the Project Owner role in the project associated with the API key can use the organization API key to access resources.</w:t>
      </w:r>
    </w:p>
    <w:p>
      <w:pPr>
        <w:pStyle w:val="Heading3"/>
      </w:pPr>
      <w:r>
        <w:t>Enforcement Rules</w:t>
      </w:r>
    </w:p>
    <w:p>
      <w:pPr>
        <w:pStyle w:val="ListBullet"/>
      </w:pPr>
      <w:r>
        <w:t>The groupId path parameter must always be present and must not be empty.</w:t>
      </w:r>
    </w:p>
    <w:p>
      <w:pPr>
        <w:pStyle w:val="ListBullet"/>
      </w:pPr>
      <w:r>
        <w:t>The apiUserId path parameter must always be present and must not be empty.</w:t>
      </w:r>
    </w:p>
    <w:p>
      <w:pPr>
        <w:pStyle w:val="ListBullet"/>
      </w:pPr>
      <w:r>
        <w:t>Always construct the path as /groups/{{groupId}}/apiKeys/{{apiUserId}}, where both path parameters are non-empty strings.</w:t>
      </w:r>
    </w:p>
    <w:p>
      <w:pPr>
        <w:pStyle w:val="ListBullet"/>
      </w:pPr>
      <w:r>
        <w:t>Do not call the API with missing or empty path parameters (e.g., avoid /groups//apiKeys/... or /groups/{{groupId}}/apiKeys/).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/groups/5e2211c17a3e5a48f5497de3/apiKeys/5f1d7f3a2b1c4d5e6f7a8b9c</w:t>
      </w:r>
    </w:p>
    <w:p>
      <w:pPr>
        <w:pStyle w:val="Heading3"/>
      </w:pPr>
      <w:r>
        <w:t>Invalid Examples</w:t>
      </w:r>
    </w:p>
    <w:p>
      <w:r>
        <w:rPr>
          <w:b/>
          <w:color w:val="666666"/>
          <w:sz w:val="16"/>
        </w:rPr>
        <w:t>[http]</w:t>
      </w:r>
    </w:p>
    <w:p>
      <w:pPr>
        <w:shd w:fill="F2F2F2" w:val="clear"/>
      </w:pPr>
      <w:r>
        <w:rPr>
          <w:rFonts w:ascii="Courier New" w:hAnsi="Courier New"/>
          <w:sz w:val="17"/>
        </w:rPr>
        <w:t>/groups//apiKeys/5f1d7f3a2b1c4d5e6f7a8b9c</w:t>
        <w:br/>
        <w:t>/groups/5e2211c17a3e5a48f5497de3/apiKeys/</w:t>
        <w:br/>
        <w:t>/groups/5e2211c17a3e5a48f5497de3/apiKeys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terms; group ID equals project ID.</w:t>
            </w:r>
          </w:p>
        </w:tc>
      </w:tr>
      <w:tr>
        <w:tc>
          <w:tcPr>
            <w:tcW w:type="dxa" w:w="2880"/>
          </w:tcPr>
          <w:p>
            <w:r>
              <w:t>apiUserId</w:t>
            </w:r>
          </w:p>
        </w:tc>
        <w:tc>
          <w:tcPr>
            <w:tcW w:type="dxa" w:w="2880"/>
          </w:tcPr>
          <w:p>
            <w:r>
              <w:t>string</w:t>
            </w:r>
          </w:p>
        </w:tc>
        <w:tc>
          <w:tcPr>
            <w:tcW w:type="dxa" w:w="2880"/>
          </w:tcPr>
          <w:p>
            <w:r>
              <w:t>Unique 24-hexadecimal digit string that identifies the organization API key you want to assign to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codes; set envelope=true to remediate.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body is required and is an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List of roles to grant this API key. If you provide this list, provide a minimum of one role and ensure each role applies to this project.</w:t>
            </w:r>
          </w:p>
        </w:tc>
      </w:tr>
      <w:tr>
        <w:tc>
          <w:tcPr>
            <w:tcW w:type="dxa" w:w="2880"/>
          </w:tcPr>
          <w:p>
            <w:r>
              <w:t>userId</w:t>
            </w:r>
          </w:p>
        </w:tc>
        <w:tc>
          <w:tcPr>
            <w:tcW w:type="dxa" w:w="2880"/>
          </w:tcPr>
          <w:p>
            <w:r>
              <w:t>string</w:t>
            </w:r>
          </w:p>
        </w:tc>
        <w:tc>
          <w:tcPr>
            <w:tcW w:type="dxa" w:w="2880"/>
          </w:tcPr>
          <w:p>
            <w:r>
              <w:t>Unique 24-hexadecimal digit string that identifies the organization API key. Pattern: ^([a-f0-9]{24})$.</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the 204 success response has no body, there are no response fields to document for a successful request.</w:t>
      </w:r>
    </w:p>
    <w:p>
      <w:r>
        <w:t>For error responses, the response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object[]</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'https://cloud.mongodb.com/api/atlas/v2/groups/5e2211c17a3e5a48f5497de3/apiKeys/5f1d7f3a2b1c4d5e6f7a8b9c?pretty=true' \</w:t>
        <w:br/>
        <w:t xml:space="preserve"> --header 'Accept: application/json' \</w:t>
        <w:br/>
        <w:t xml:space="preserve"> --header 'Content-Type: application/json' \</w:t>
        <w:br/>
        <w:t xml:space="preserve"> --data '[</w:t>
        <w:br/>
        <w:t xml:space="preserve">    {</w:t>
        <w:br/>
        <w:t xml:space="preserve"> "roles": ["GROUP_READ_ONLY"],</w:t>
        <w:br/>
        <w:t xml:space="preserve"> "userId": "5f1d7f3a2b1c4d5e6f7a8b9c"</w:t>
        <w:br/>
        <w:t xml:space="preserve">    }</w:t>
        <w:br/>
        <w:t xml:space="preserve">  ]'</w:t>
      </w:r>
    </w:p>
    <w:p>
      <w:pPr>
        <w:pStyle w:val="Heading3"/>
      </w:pPr>
      <w:r>
        <w:t>Example Usage</w:t>
      </w:r>
    </w:p>
    <w:p>
      <w:pPr>
        <w:pStyle w:val="Heading3"/>
      </w:pPr>
      <w:r>
        <w:t>Example 1: Assign an Org API Key with One Role</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'https://cloud.mongodb.com/api/atlas/v2/groups/5e2211c17a3e5a48f5497de3/apiKeys/5f1d7f3a2b1c4d5e6f7a8b9c' \</w:t>
        <w:br/>
        <w:t xml:space="preserve"> --header 'Accept: application/json' \</w:t>
        <w:br/>
        <w:t xml:space="preserve"> --header 'Content-Type: application/json' \</w:t>
        <w:br/>
        <w:t xml:space="preserve"> --data '[</w:t>
        <w:br/>
        <w:t xml:space="preserve">    {</w:t>
        <w:br/>
        <w:t xml:space="preserve"> "roles": ["GROUP_READ_ONLY"],</w:t>
        <w:br/>
        <w:t xml:space="preserve"> "userId": "5f1d7f3a2b1c4d5e6f7a8b9c"</w:t>
        <w:br/>
        <w:t xml:space="preserve">    }</w:t>
        <w:br/>
        <w:t xml:space="preserve">  ]'</w:t>
      </w:r>
    </w:p>
    <w:p>
      <w:pPr>
        <w:pStyle w:val="Heading3"/>
      </w:pPr>
      <w:r>
        <w:t>Example 2: Assign an Org API Key with Multiple Roles</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'https://cloud.mongodb.com/api/atlas/v2/groups/5e2211c17a3e5a48f5497de3/apiKeys/5f1d7f3a2b1c4d5e6f7a8b9c' \</w:t>
        <w:br/>
        <w:t xml:space="preserve"> --header 'Accept: application/json' \</w:t>
        <w:br/>
        <w:t xml:space="preserve"> --header 'Content-Type: application/json' \</w:t>
        <w:br/>
        <w:t xml:space="preserve"> --data '[</w:t>
        <w:br/>
        <w:t xml:space="preserve">    {</w:t>
        <w:br/>
        <w:t xml:space="preserve"> "roles": ["GROUP_READ_ONLY", "GROUP_DATA_ACCESS_READ_ONLY"],</w:t>
        <w:br/>
        <w:t xml:space="preserve"> "userId": "5f1d7f3a2b1c4d5e6f7a8b9c"</w:t>
        <w:br/>
        <w:t xml:space="preserve">    }</w:t>
        <w:br/>
        <w:t xml:space="preserve">  ]'</w:t>
      </w:r>
    </w:p>
    <w:p>
      <w:pPr>
        <w:pStyle w:val="Heading3"/>
      </w:pPr>
      <w:r>
        <w:t>Behavior</w:t>
      </w:r>
    </w:p>
    <w:p>
      <w:pPr>
        <w:pStyle w:val="ListBullet"/>
      </w:pPr>
      <w:r>
        <w:t>Validates that groupId and apiUserId identify an accessible project and organization API key.</w:t>
      </w:r>
    </w:p>
    <w:p>
      <w:pPr>
        <w:pStyle w:val="ListBullet"/>
      </w:pPr>
      <w:r>
        <w:t>Assigns the specified organization API key to the specified project.</w:t>
      </w:r>
    </w:p>
    <w:p>
      <w:pPr>
        <w:pStyle w:val="ListBullet"/>
      </w:pPr>
      <w:r>
        <w:t>Grants the roles included in the request body (when provided), scoped to the target project.</w:t>
      </w:r>
    </w:p>
    <w:p>
      <w:pPr>
        <w:pStyle w:val="ListBullet"/>
      </w:pPr>
      <w:r>
        <w:t>Returns 204 No Content on success.</w:t>
      </w:r>
    </w:p>
    <w:p>
      <w:pPr>
        <w:pStyle w:val="Heading3"/>
      </w:pPr>
      <w:r>
        <w:t>Notes</w:t>
      </w:r>
    </w:p>
    <w:p>
      <w:pPr>
        <w:pStyle w:val="ListBullet"/>
      </w:pPr>
      <w:r>
        <w:t>The documentation states the request body uses media type application/vnd.atlas.2023-01-01+json. This knowledge file uses application/json by default for the body content type; if your client requires the vendor media type exactly, set Content-Type accordingly.</w:t>
      </w:r>
    </w:p>
    <w:p>
      <w:pPr>
        <w:pStyle w:val="ListBullet"/>
      </w:pPr>
      <w:r>
        <w:t>“Groups” and “projects” are synonymous in Atlas; groupId is your project ID.</w:t>
      </w:r>
    </w:p>
    <w:p>
      <w:pPr>
        <w:pStyle w:val="Heading3"/>
      </w:pPr>
      <w:r>
        <w:t>Gotchas</w:t>
      </w:r>
    </w:p>
    <w:p>
      <w:pPr>
        <w:pStyle w:val="ListBullet"/>
      </w:pPr>
      <w:r>
        <w:t>This endpoint returns no JSON body on success; rely on the 204 status code and relevant rate limit headers.</w:t>
      </w:r>
    </w:p>
    <w:p>
      <w:pPr>
        <w:pStyle w:val="ListBullet"/>
      </w:pPr>
      <w:r>
        <w:t>Ensure the requesting principal has Project Owner; otherwise you may receive 403 Forbidden.</w:t>
      </w:r>
    </w:p>
    <w:p>
      <w:pPr>
        <w:pStyle w:val="Heading3"/>
      </w:pPr>
      <w:r>
        <w:t>Error Handling</w:t>
      </w:r>
    </w:p>
    <w:p>
      <w:pPr>
        <w:pStyle w:val="ListBullet"/>
      </w:pPr>
      <w:r>
        <w:t>401 Unauthorized: Request not authorized.</w:t>
      </w:r>
    </w:p>
    <w:p>
      <w:pPr>
        <w:pStyle w:val="ListBullet"/>
      </w:pPr>
      <w:r>
        <w:t>403 Forbidden: Requesting principal lacks required permissions (for example, not Project Owner).</w:t>
      </w:r>
    </w:p>
    <w:p>
      <w:pPr>
        <w:pStyle w:val="ListBullet"/>
      </w:pPr>
      <w:r>
        <w:t>404 Not Found: The specified project (groupId) or API key (apiUserId) wasn’t found or isn’t accessible.</w:t>
      </w:r>
    </w:p>
    <w:p>
      <w:pPr>
        <w:pStyle w:val="ListBullet"/>
      </w:pPr>
      <w:r>
        <w:t>429 Too Many Requests: You hit a rate limit; check Retry-After and rate limit headers.</w:t>
      </w:r>
    </w:p>
    <w:p>
      <w:pPr>
        <w:pStyle w:val="ListBullet"/>
      </w:pPr>
      <w:r>
        <w:t>500 Internal Server Error: Unexpected server-side failure.</w:t>
      </w:r>
    </w:p>
    <w:p>
      <w:pPr>
        <w:pStyle w:val="Heading3"/>
      </w:pPr>
      <w:r>
        <w:t>Related projectApiKeys actions</w:t>
      </w:r>
    </w:p>
    <w:p>
      <w:pPr>
        <w:pStyle w:val="ListBullet"/>
      </w:pPr>
      <w:r>
        <w:t>[DELETE] Unassign One Organization API Key from a Project — /groups/{{groupId}}/apiKeys/{{apiUserId}}</w:t>
      </w:r>
    </w:p>
    <w:p>
      <w:r>
        <w:br w:type="page"/>
      </w:r>
    </w:p>
    <w:p>
      <w:pPr>
        <w:pStyle w:val="Heading2"/>
      </w:pPr>
      <w:r>
        <w:t>158. [PATCH] Toggle a Project’s Regionalized Private Endpoint Status</w:t>
      </w:r>
    </w:p>
    <w:p>
      <w:r>
        <w:rPr>
          <w:b/>
        </w:rPr>
        <w:t xml:space="preserve">Endpoint: </w:t>
      </w:r>
      <w:r>
        <w:rPr>
          <w:rFonts w:ascii="Courier New" w:hAnsi="Courier New"/>
          <w:sz w:val="18"/>
        </w:rPr>
        <w:t>/groups/{{groupId}}/privateEndpoint/regionalMode</w:t>
      </w:r>
    </w:p>
    <w:p>
      <w:pPr>
        <w:pStyle w:val="Heading3"/>
      </w:pPr>
      <w:r>
        <w:t>Prerequisites</w:t>
      </w:r>
    </w:p>
    <w:p>
      <w:pPr>
        <w:pStyle w:val="ListBullet"/>
      </w:pPr>
      <w:r>
        <w:t>The requesting Service Account or API Key must have the Project Owner role.</w:t>
      </w:r>
    </w:p>
    <w:p>
      <w:pPr>
        <w:pStyle w:val="ListBullet"/>
      </w:pPr>
      <w:r>
        <w:t>All clusters in the deployment must be sharded clusters.</w:t>
      </w:r>
    </w:p>
    <w:p>
      <w:pPr>
        <w:pStyle w:val="ListBullet"/>
      </w:pPr>
      <w:r>
        <w:t>Be aware that enabling this setting changes connection strings for existing multi-region and global sharded clusters; you must update applications and this might cause downtime.</w:t>
      </w:r>
    </w:p>
    <w:p>
      <w:pPr>
        <w:pStyle w:val="ListBullet"/>
      </w:pPr>
      <w:r>
        <w:t>Once enabled, the project can’t contain replica sets and you can’t create new replica sets.</w:t>
      </w:r>
    </w:p>
    <w:p>
      <w:pPr>
        <w:pStyle w:val="Heading3"/>
      </w:pPr>
      <w:r>
        <w:t>Method</w:t>
      </w:r>
    </w:p>
    <w:p>
      <w:r>
        <w:t>PATCH</w:t>
      </w:r>
    </w:p>
    <w:p>
      <w:pPr>
        <w:pStyle w:val="Heading3"/>
      </w:pPr>
      <w:r>
        <w:t>URL</w:t>
      </w:r>
    </w:p>
    <w:p>
      <w:r>
        <w:t>https://cloud.mongodb.com/api/atlas/v2/groups/{{groupId}}/privateEndpoint/regionalMode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Enables or disables the ability to create multiple private endpoints per region across all cloud service providers within a single MongoDB Atlas project. The cloud service provider manages the private endpoints for the project.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/groups//privateEndpoint/regionalMode).</w:t>
      </w:r>
    </w:p>
    <w:p>
      <w:pPr>
        <w:pStyle w:val="ListBullet"/>
      </w:pPr>
      <w:r>
        <w:t>Always construct the path as /groups/{{groupId}}/privateEndpoint/regionalMode,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/groups/5e2211c17a3e5a48f5497de3/privateEndpoint/regionalMode</w:t>
      </w:r>
    </w:p>
    <w:p>
      <w:pPr>
        <w:pStyle w:val="Heading3"/>
      </w:pPr>
      <w:r>
        <w:t>Invalid Examples</w:t>
      </w:r>
    </w:p>
    <w:p>
      <w:r>
        <w:rPr>
          <w:b/>
          <w:color w:val="666666"/>
          <w:sz w:val="16"/>
        </w:rPr>
        <w:t>[http]</w:t>
      </w:r>
    </w:p>
    <w:p>
      <w:pPr>
        <w:shd w:fill="F2F2F2" w:val="clear"/>
      </w:pPr>
      <w:r>
        <w:rPr>
          <w:rFonts w:ascii="Courier New" w:hAnsi="Courier New"/>
          <w:sz w:val="17"/>
        </w:rPr>
        <w:t>/groups//privateEndpoint/regionalMode</w:t>
        <w:br/>
        <w:t>/groups/privateEndpoint/regionalMode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 Retrieve via the /groups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true if your client can’t access HTTP response headers/status code. Endpoints that return lists use the results object as an envelope. Application adds status to the response body when enabled.</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that indicates whether someone enabled the regionalized private endpoint setting for the specified project. Set true to enable; set false to disable. See Notes for constraints and limitations.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regionalized private endpoints are enabled for the specified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'https://cloud.mongodb.com/api/atlas/v2/groups/5e2211c17a3e5a48f5497de3/privateEndpoint/regionalMode?pretty=true' \</w:t>
        <w:br/>
        <w:t xml:space="preserve"> --header 'Accept: application/vnd.atlas.2023-01-01+json' \</w:t>
        <w:br/>
        <w:t xml:space="preserve"> --header 'Content-Type: application/vnd.atlas.2023-01-01+json' \</w:t>
        <w:br/>
        <w:t xml:space="preserve"> --data '{</w:t>
        <w:br/>
        <w:t xml:space="preserve"> "enabled": true</w:t>
        <w:br/>
        <w:t xml:space="preserve">  }'</w:t>
      </w:r>
    </w:p>
    <w:p>
      <w:pPr>
        <w:pStyle w:val="Heading3"/>
      </w:pPr>
      <w:r>
        <w:t>Example Usage</w:t>
      </w:r>
    </w:p>
    <w:p>
      <w:pPr>
        <w:pStyle w:val="Heading3"/>
      </w:pPr>
      <w:r>
        <w:t>Example 1: Enable regionalized private endpoints</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'https://cloud.mongodb.com/api/atlas/v2/groups/5e2211c17a3e5a48f5497de3/privateEndpoint/regionalMode' \</w:t>
        <w:br/>
        <w:t xml:space="preserve"> --header 'Accept: application/vnd.atlas.2023-01-01+json' \</w:t>
        <w:br/>
        <w:t xml:space="preserve"> --header 'Content-Type: application/vnd.atlas.2023-01-01+json' \</w:t>
        <w:br/>
        <w:t xml:space="preserve"> --data '{</w:t>
        <w:br/>
        <w:t xml:space="preserve"> "enabled": true</w:t>
        <w:br/>
        <w:t xml:space="preserve">  }'</w:t>
      </w:r>
    </w:p>
    <w:p>
      <w:pPr>
        <w:pStyle w:val="Heading3"/>
      </w:pPr>
      <w:r>
        <w:t>Example 2: Disable regionalized private endpoints</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'https://cloud.mongodb.com/api/atlas/v2/groups/5e2211c17a3e5a48f5497de3/privateEndpoint/regionalMode' \</w:t>
        <w:br/>
        <w:t xml:space="preserve"> --header 'Accept: application/vnd.atlas.2023-01-01+json' \</w:t>
        <w:br/>
        <w:t xml:space="preserve"> --header 'Content-Type: application/vnd.atlas.2023-01-01+json' \</w:t>
        <w:br/>
        <w:t xml:space="preserve"> --data '{</w:t>
        <w:br/>
        <w:t xml:space="preserve"> "enabled": false</w:t>
        <w:br/>
        <w:t xml:space="preserve">  }'</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'https://cloud.mongodb.com/api/atlas/v2/groups/5e2211c17a3e5a48f5497de3/privateEndpoint/regionalMode?envelope=true' \</w:t>
        <w:br/>
        <w:t xml:space="preserve"> --header 'Accept: application/vnd.atlas.2023-01-01+json' \</w:t>
        <w:br/>
        <w:t xml:space="preserve"> --header 'Content-Type: application/vnd.atlas.2023-01-01+json' \</w:t>
        <w:br/>
        <w:t xml:space="preserve"> --data '{</w:t>
        <w:br/>
        <w:t xml:space="preserve"> "enabled": true</w:t>
        <w:br/>
        <w:t xml:space="preserve">  }'</w:t>
      </w:r>
    </w:p>
    <w:p>
      <w:pPr>
        <w:pStyle w:val="Heading3"/>
      </w:pPr>
      <w:r>
        <w:t>Behavior</w:t>
      </w:r>
    </w:p>
    <w:p>
      <w:pPr>
        <w:pStyle w:val="ListBullet"/>
      </w:pPr>
      <w:r>
        <w:t>Receives a project (groupId) and desired enabled state.</w:t>
      </w:r>
    </w:p>
    <w:p>
      <w:pPr>
        <w:pStyle w:val="ListBullet"/>
      </w:pPr>
      <w:r>
        <w:t>Toggles the project-level setting that controls whether multiple private endpoints per region can be created across cloud providers.</w:t>
      </w:r>
    </w:p>
    <w:p>
      <w:pPr>
        <w:pStyle w:val="ListBullet"/>
      </w:pPr>
      <w:r>
        <w:t>Returns the updated enabled value.</w:t>
      </w:r>
    </w:p>
    <w:p>
      <w:pPr>
        <w:pStyle w:val="Heading3"/>
      </w:pPr>
      <w:r>
        <w:t>Notes</w:t>
      </w:r>
    </w:p>
    <w:p>
      <w:pPr>
        <w:pStyle w:val="ListBullet"/>
      </w:pPr>
      <w:r>
        <w:t>Enabling (enabled=true) allows creating more than one private endpoint in a cloud provider region and is needed to connect to multi-region and global MongoDB Cloud sharded clusters.</w:t>
      </w:r>
    </w:p>
    <w:p>
      <w:pPr>
        <w:pStyle w:val="ListBullet"/>
      </w:pPr>
      <w:r>
        <w:t xml:space="preserve">Enabling introduces limitations: </w:t>
        <w:br/>
        <w:br/>
        <w:t>Applications must use new connection strings for existing multi-region and global sharded clusters (possible downtime).</w:t>
        <w:br/>
        <w:t>The project can’t contain replica sets and you can’t create new replica sets.</w:t>
      </w:r>
    </w:p>
    <w:p>
      <w:pPr>
        <w:pStyle w:val="ListBullet"/>
      </w:pPr>
      <w:r>
        <w:t xml:space="preserve">Disabling (enabled=false) is not allowed if you have: </w:t>
        <w:br/>
        <w:br/>
        <w:t>more than one private endpoint in more than one region, or</w:t>
        <w:br/>
        <w:t>more than one private endpoint in one region and one private endpoint in one or more other regions.</w:t>
      </w:r>
    </w:p>
    <w:p>
      <w:pPr>
        <w:pStyle w:val="Heading3"/>
      </w:pPr>
      <w:r>
        <w:t>Error Handling</w:t>
      </w:r>
    </w:p>
    <w:p>
      <w:pPr>
        <w:pStyle w:val="ListBullet"/>
      </w:pPr>
      <w:r>
        <w:t>401 Unauthorized: Request not authenticated/authorized.</w:t>
      </w:r>
    </w:p>
    <w:p>
      <w:pPr>
        <w:pStyle w:val="ListBullet"/>
      </w:pPr>
      <w:r>
        <w:t>403 Forbidden: Authenticated but lacks required permissions (e.g., not Project Owner).</w:t>
      </w:r>
    </w:p>
    <w:p>
      <w:pPr>
        <w:pStyle w:val="ListBullet"/>
      </w:pPr>
      <w:r>
        <w:t>404 Not Found: Project (groupId) not found (or not accessible).</w:t>
      </w:r>
    </w:p>
    <w:p>
      <w:pPr>
        <w:pStyle w:val="ListBullet"/>
      </w:pPr>
      <w:r>
        <w:t>409 Conflict: Conflicting state prevents the change (e.g., constraints around disabling).</w:t>
      </w:r>
    </w:p>
    <w:p>
      <w:pPr>
        <w:pStyle w:val="ListBullet"/>
      </w:pPr>
      <w:r>
        <w:t>429 Too Many Requests: Rate limited. (May include Retry-After header.)</w:t>
      </w:r>
    </w:p>
    <w:p>
      <w:pPr>
        <w:pStyle w:val="ListBullet"/>
      </w:pPr>
      <w:r>
        <w:t>500 Internal Server Error: Unexpected server-side failure.</w:t>
      </w:r>
    </w:p>
    <w:p>
      <w:pPr>
        <w:pStyle w:val="Heading3"/>
      </w:pPr>
      <w:r>
        <w:t>Related privateEndpointRegionalMode actions</w:t>
      </w:r>
    </w:p>
    <w:p>
      <w:pPr>
        <w:pStyle w:val="ListBullet"/>
      </w:pPr>
      <w:r>
        <w:t>[GET] Get a Project’s Regionalized Private Endpoint Status — /groups/{{groupId}}/privateEndpoint/regionalMode</w:t>
      </w:r>
    </w:p>
    <w:p>
      <w:r>
        <w:br w:type="page"/>
      </w:r>
    </w:p>
    <w:p>
      <w:pPr>
        <w:pStyle w:val="Heading2"/>
      </w:pPr>
      <w:r>
        <w:t>159. [POST] Create and Assign an Organization API Key to a Project</w:t>
      </w:r>
    </w:p>
    <w:p>
      <w:r>
        <w:rPr>
          <w:b/>
        </w:rPr>
        <w:t xml:space="preserve">Endpoint: </w:t>
      </w:r>
      <w:r>
        <w:rPr>
          <w:rFonts w:ascii="Courier New" w:hAnsi="Courier New"/>
          <w:sz w:val="18"/>
        </w:rPr>
        <w:t>/groups/{{groupId}}/apiKeys</w:t>
      </w:r>
    </w:p>
    <w:p>
      <w:pPr>
        <w:pStyle w:val="Heading3"/>
      </w:pPr>
      <w:r>
        <w:t>Prerequisites</w:t>
      </w:r>
    </w:p>
    <w:p>
      <w:pPr>
        <w:pStyle w:val="ListBullet"/>
      </w:pPr>
      <w:r>
        <w:t>The requesting Service Account or API Key must have the Project Owner role or Project Access Manager role for the target project.</w:t>
      </w:r>
    </w:p>
    <w:p>
      <w:pPr>
        <w:pStyle w:val="ListBullet"/>
      </w:pPr>
      <w:r>
        <w:t>You must know the target project’s groupId (projects and groups are synonymous in Atlas).</w:t>
      </w:r>
    </w:p>
    <w:p>
      <w:pPr>
        <w:pStyle w:val="Heading3"/>
      </w:pPr>
      <w:r>
        <w:t>Method</w:t>
      </w:r>
    </w:p>
    <w:p>
      <w:r>
        <w:t>POST</w:t>
      </w:r>
    </w:p>
    <w:p>
      <w:pPr>
        <w:pStyle w:val="Heading3"/>
      </w:pPr>
      <w:r>
        <w:t>URL</w:t>
      </w:r>
    </w:p>
    <w:p>
      <w:r>
        <w:t>https://cloud.mongodb.com/api/atlas/v2/groups/{{groupId}}/apiKeys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 assigns an organization API key to the specified Atlas project (groupId). Users with the Project Owner role in the project associated with the API key can use the organization API key to access resources.</w:t>
      </w:r>
    </w:p>
    <w:p>
      <w:pPr>
        <w:pStyle w:val="Heading3"/>
      </w:pPr>
      <w:r>
        <w:t>Enforcement Rules</w:t>
      </w:r>
    </w:p>
    <w:p>
      <w:pPr>
        <w:pStyle w:val="ListBullet"/>
      </w:pPr>
      <w:r>
        <w:t>The groupId path parameter must always be present.</w:t>
      </w:r>
    </w:p>
    <w:p>
      <w:pPr>
        <w:pStyle w:val="ListBullet"/>
      </w:pPr>
      <w:r>
        <w:t>Always construct the path as /groups/{{groupId}}/apiKeys, where {{groupId}} is a non-empty string.</w:t>
      </w:r>
    </w:p>
    <w:p>
      <w:pPr>
        <w:pStyle w:val="ListBullet"/>
      </w:pPr>
      <w:r>
        <w:t>Do not call the API with a missing or empty groupId (e.g., avoid /groups//apiKeys).</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/groups/5e2211c17a3e5a48f5497de3/apiKeys</w:t>
      </w:r>
    </w:p>
    <w:p>
      <w:pPr>
        <w:pStyle w:val="Heading3"/>
      </w:pPr>
      <w:r>
        <w:t>Invalid Examples</w:t>
      </w:r>
    </w:p>
    <w:p>
      <w:r>
        <w:rPr>
          <w:b/>
          <w:color w:val="666666"/>
          <w:sz w:val="16"/>
        </w:rPr>
        <w:t>[http]</w:t>
      </w:r>
    </w:p>
    <w:p>
      <w:pPr>
        <w:shd w:fill="F2F2F2" w:val="clear"/>
      </w:pPr>
      <w:r>
        <w:rPr>
          <w:rFonts w:ascii="Courier New" w:hAnsi="Courier New"/>
          <w:sz w:val="17"/>
        </w:rPr>
        <w:t>/groups//apiKeys</w:t>
        <w:br/>
        <w:t>/groups/apiKeys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terms.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response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string</w:t>
            </w:r>
          </w:p>
        </w:tc>
        <w:tc>
          <w:tcPr>
            <w:tcW w:type="dxa" w:w="2880"/>
          </w:tcPr>
          <w:p>
            <w:r>
              <w:t>Purpose or explanation provided when someone created this project API key. Min length: 1, max length: 250.</w:t>
            </w:r>
          </w:p>
        </w:tc>
      </w:tr>
      <w:tr>
        <w:tc>
          <w:tcPr>
            <w:tcW w:type="dxa" w:w="2880"/>
          </w:tcPr>
          <w:p>
            <w:r>
              <w:t>roles</w:t>
            </w:r>
          </w:p>
        </w:tc>
        <w:tc>
          <w:tcPr>
            <w:tcW w:type="dxa" w:w="2880"/>
          </w:tcPr>
          <w:p>
            <w:r>
              <w:t>string[]</w:t>
            </w:r>
          </w:p>
        </w:tc>
        <w:tc>
          <w:tcPr>
            <w:tcW w:type="dxa" w:w="2880"/>
          </w:tcPr>
          <w:p>
            <w:r>
              <w:t>List of roles to grant this API key. Must include at least one role and each role must apply to this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 "Key for CI automation",</w:t>
        <w:br/>
        <w:t xml:space="preserve"> "id": "32b6e34b3d91647abb20e7b8",</w:t>
        <w:br/>
        <w:t xml:space="preserve"> "links": [</w:t>
        <w:br/>
        <w:t xml:space="preserve"> {</w:t>
        <w:br/>
        <w:t xml:space="preserve"> "href": "https://cloud.mongodb.com/api/atlas/v2/groups/5e2211c17a3e5a48f5497de3/apiKeys/32b6e34b3d91647abb20e7b8",</w:t>
        <w:br/>
        <w:t xml:space="preserve"> "rel": "self"</w:t>
        <w:br/>
        <w:t xml:space="preserve"> }</w:t>
        <w:br/>
        <w:t xml:space="preserve"> ],</w:t>
        <w:br/>
        <w:t xml:space="preserve"> "privateKey": "55c3bbb6-b4bb-0be1-e66d20841f3e",</w:t>
        <w:br/>
        <w:t xml:space="preserve"> "publicKey": "zmmrboas",</w:t>
        <w:br/>
        <w:t xml:space="preserve"> "roles": [</w:t>
        <w:br/>
        <w:t xml:space="preserve"> {</w:t>
        <w:br/>
        <w:t xml:space="preserve"> "groupId": "5e2211c17a3e5a48f5497de3",</w:t>
        <w:br/>
        <w:t xml:space="preserve"> "roleName": "GROUP_READ_ONLY"</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string</w:t>
            </w:r>
          </w:p>
        </w:tc>
        <w:tc>
          <w:tcPr>
            <w:tcW w:type="dxa" w:w="2880"/>
          </w:tcPr>
          <w:p>
            <w:r>
              <w:t>Purpose or explanation provided when someone created this organization API key. Min length: 1, max length: 250.</w:t>
            </w:r>
          </w:p>
        </w:tc>
      </w:tr>
      <w:tr>
        <w:tc>
          <w:tcPr>
            <w:tcW w:type="dxa" w:w="2880"/>
          </w:tcPr>
          <w:p>
            <w:r>
              <w:t>id</w:t>
            </w:r>
          </w:p>
        </w:tc>
        <w:tc>
          <w:tcPr>
            <w:tcW w:type="dxa" w:w="2880"/>
          </w:tcPr>
          <w:p>
            <w:r>
              <w:t>string</w:t>
            </w:r>
          </w:p>
        </w:tc>
        <w:tc>
          <w:tcPr>
            <w:tcW w:type="dxa" w:w="2880"/>
          </w:tcPr>
          <w:p>
            <w:r>
              <w:t>Unique 24-hexadecimal digit string that identifies this organization API key assigned to this project. Pattern: ^([a-f0-9]{24})$.</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privateKey</w:t>
            </w:r>
          </w:p>
        </w:tc>
        <w:tc>
          <w:tcPr>
            <w:tcW w:type="dxa" w:w="2880"/>
          </w:tcPr>
          <w:p>
            <w:r>
              <w:t>string</w:t>
            </w:r>
          </w:p>
        </w:tc>
        <w:tc>
          <w:tcPr>
            <w:tcW w:type="dxa" w:w="2880"/>
          </w:tcPr>
          <w:p>
            <w:r>
              <w:t>Redacted private key for this organization API key. Displays unredacted only when first created.</w:t>
            </w:r>
          </w:p>
        </w:tc>
      </w:tr>
      <w:tr>
        <w:tc>
          <w:tcPr>
            <w:tcW w:type="dxa" w:w="2880"/>
          </w:tcPr>
          <w:p>
            <w:r>
              <w:t>publicKey</w:t>
            </w:r>
          </w:p>
        </w:tc>
        <w:tc>
          <w:tcPr>
            <w:tcW w:type="dxa" w:w="2880"/>
          </w:tcPr>
          <w:p>
            <w:r>
              <w:t>string</w:t>
            </w:r>
          </w:p>
        </w:tc>
        <w:tc>
          <w:tcPr>
            <w:tcW w:type="dxa" w:w="2880"/>
          </w:tcPr>
          <w:p>
            <w:r>
              <w:t>Public API key value. Exactly 8 characters (minLength/maxLength: 8).</w:t>
            </w:r>
          </w:p>
        </w:tc>
      </w:tr>
      <w:tr>
        <w:tc>
          <w:tcPr>
            <w:tcW w:type="dxa" w:w="2880"/>
          </w:tcPr>
          <w:p>
            <w:r>
              <w:t>roles</w:t>
            </w:r>
          </w:p>
        </w:tc>
        <w:tc>
          <w:tcPr>
            <w:tcW w:type="dxa" w:w="2880"/>
          </w:tcPr>
          <w:p>
            <w:r>
              <w:t>array</w:t>
            </w:r>
          </w:p>
        </w:tc>
        <w:tc>
          <w:tcPr>
            <w:tcW w:type="dxa" w:w="2880"/>
          </w:tcPr>
          <w:p>
            <w:r>
              <w:t>Roles assigned to the API key. Must include a minimum of one valid role.</w:t>
            </w:r>
          </w:p>
        </w:tc>
      </w:tr>
      <w:tr>
        <w:tc>
          <w:tcPr>
            <w:tcW w:type="dxa" w:w="2880"/>
          </w:tcPr>
          <w:p>
            <w:r>
              <w:t>roles[].groupId</w:t>
            </w:r>
          </w:p>
        </w:tc>
        <w:tc>
          <w:tcPr>
            <w:tcW w:type="dxa" w:w="2880"/>
          </w:tcPr>
          <w:p>
            <w:r>
              <w:t>string</w:t>
            </w:r>
          </w:p>
        </w:tc>
        <w:tc>
          <w:tcPr>
            <w:tcW w:type="dxa" w:w="2880"/>
          </w:tcPr>
          <w:p>
            <w:r>
              <w:t>Project ID that identifies the project to which this role belongs. 24 hex chars. You can set groupId or orgId but not both in the same request.</w:t>
            </w:r>
          </w:p>
        </w:tc>
      </w:tr>
      <w:tr>
        <w:tc>
          <w:tcPr>
            <w:tcW w:type="dxa" w:w="2880"/>
          </w:tcPr>
          <w:p>
            <w:r>
              <w:t>roles[].orgId</w:t>
            </w:r>
          </w:p>
        </w:tc>
        <w:tc>
          <w:tcPr>
            <w:tcW w:type="dxa" w:w="2880"/>
          </w:tcPr>
          <w:p>
            <w:r>
              <w:t>string</w:t>
            </w:r>
          </w:p>
        </w:tc>
        <w:tc>
          <w:tcPr>
            <w:tcW w:type="dxa" w:w="2880"/>
          </w:tcPr>
          <w:p>
            <w:r>
              <w:t>Organization ID that identifies the organization to which this role belongs. 24 hex chars. You can set orgId or groupId but not both in the same request.</w:t>
            </w:r>
          </w:p>
        </w:tc>
      </w:tr>
      <w:tr>
        <w:tc>
          <w:tcPr>
            <w:tcW w:type="dxa" w:w="2880"/>
          </w:tcPr>
          <w:p>
            <w:r>
              <w:t>roles[].roleName</w:t>
            </w:r>
          </w:p>
        </w:tc>
        <w:tc>
          <w:tcPr>
            <w:tcW w:type="dxa" w:w="2880"/>
          </w:tcPr>
          <w:p>
            <w:r>
              <w:t>string</w:t>
            </w:r>
          </w:p>
        </w:tc>
        <w:tc>
          <w:tcPr>
            <w:tcW w:type="dxa" w:w="2880"/>
          </w:tcPr>
          <w:p>
            <w:r>
              <w:t>Human-readable label for the role granted to the API key (can be org- or project-level).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'https://cloud.mongodb.com/api/atlas/v2/groups/5e2211c17a3e5a48f5497de3/apiKeys?pretty=true' \</w:t>
        <w:br/>
        <w:t xml:space="preserve"> --header 'Accept: application/json' \</w:t>
        <w:br/>
        <w:t xml:space="preserve"> --header 'Content-Type: application/json' \</w:t>
        <w:br/>
        <w:t xml:space="preserve"> --data '{</w:t>
        <w:br/>
        <w:t xml:space="preserve"> "desc": "Key for CI automation",</w:t>
        <w:br/>
        <w:t xml:space="preserve"> "roles": ["GROUP_READ_ONLY"]</w:t>
        <w:br/>
        <w:t xml:space="preserve">  }'</w:t>
      </w:r>
    </w:p>
    <w:p>
      <w:pPr>
        <w:pStyle w:val="Heading3"/>
      </w:pPr>
      <w:r>
        <w:t>Example Usage</w:t>
      </w:r>
    </w:p>
    <w:p>
      <w:pPr>
        <w:pStyle w:val="Heading3"/>
      </w:pPr>
      <w:r>
        <w:t>Example 1: Create a key with a single project role</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'https://cloud.mongodb.com/api/atlas/v2/groups/5e2211c17a3e5a48f5497de3/apiKeys' \</w:t>
        <w:br/>
        <w:t xml:space="preserve"> --header 'Accept: application/json' \</w:t>
        <w:br/>
        <w:t xml:space="preserve"> --header 'Content-Type: application/json' \</w:t>
        <w:br/>
        <w:t xml:space="preserve"> --data '{</w:t>
        <w:br/>
        <w:t xml:space="preserve"> "desc": "Read-only key for dashboards",</w:t>
        <w:br/>
        <w:t xml:space="preserve"> "roles": ["GROUP_READ_ONLY"]</w:t>
        <w:br/>
        <w:t xml:space="preserve">  }'</w:t>
      </w:r>
    </w:p>
    <w:p>
      <w:pPr>
        <w:pStyle w:val="Heading3"/>
      </w:pPr>
      <w:r>
        <w:t>Example 2: Wrap response in an envelope for clients that can’t read headers</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'https://cloud.mongodb.com/api/atlas/v2/groups/5e2211c17a3e5a48f5497de3/apiKeys?envelope=true' \</w:t>
        <w:br/>
        <w:t xml:space="preserve"> --header 'Accept: application/json' \</w:t>
        <w:br/>
        <w:t xml:space="preserve"> --header 'Content-Type: application/json' \</w:t>
        <w:br/>
        <w:t xml:space="preserve"> --data '{</w:t>
        <w:br/>
        <w:t xml:space="preserve"> "desc": "Key for automation tooling",</w:t>
        <w:br/>
        <w:t xml:space="preserve"> "roles": ["GROUP_READ_ONLY"]</w:t>
        <w:br/>
        <w:t xml:space="preserve">  }'</w:t>
      </w:r>
    </w:p>
    <w:p>
      <w:pPr>
        <w:pStyle w:val="Heading3"/>
      </w:pPr>
      <w:r>
        <w:t>Notes</w:t>
      </w:r>
    </w:p>
    <w:p>
      <w:pPr>
        <w:pStyle w:val="ListBullet"/>
      </w:pPr>
      <w:r>
        <w:t>The request body is required.</w:t>
      </w:r>
    </w:p>
    <w:p>
      <w:pPr>
        <w:pStyle w:val="ListBullet"/>
      </w:pPr>
      <w:r>
        <w:t>roles must contain at least one role, and each role must be valid for the specified project.</w:t>
      </w:r>
    </w:p>
    <w:p>
      <w:pPr>
        <w:pStyle w:val="ListBullet"/>
      </w:pPr>
      <w:r>
        <w:t>The response includes RateLimit-Limit and RateLimit-Remaining headers on 200, and also Retry-After on 429 (per the scraped documentation).</w:t>
      </w:r>
    </w:p>
    <w:p>
      <w:pPr>
        <w:pStyle w:val="ListBullet"/>
      </w:pPr>
      <w:r>
        <w:t>privateKey is returned redacted except at creation time, when it displays unredacted.</w:t>
      </w:r>
    </w:p>
    <w:p>
      <w:pPr>
        <w:pStyle w:val="Heading3"/>
      </w:pPr>
      <w:r>
        <w:t>Error Handling</w:t>
      </w:r>
    </w:p>
    <w:p>
      <w:pPr>
        <w:pStyle w:val="ListBullet"/>
      </w:pPr>
      <w:r>
        <w:t>401 Unauthorized: Request not authenticated/authorized to use the endpoint.</w:t>
      </w:r>
    </w:p>
    <w:p>
      <w:pPr>
        <w:pStyle w:val="ListBullet"/>
      </w:pPr>
      <w:r>
        <w:t>403 Forbidden: Authenticated caller lacks required project permissions (e.g., not Project Owner / Project Access Manager).</w:t>
      </w:r>
    </w:p>
    <w:p>
      <w:pPr>
        <w:pStyle w:val="ListBullet"/>
      </w:pPr>
      <w:r>
        <w:t>404 Not Found: The specified groupId (project) doesn’t exist or isn’t accessible.</w:t>
      </w:r>
    </w:p>
    <w:p>
      <w:pPr>
        <w:pStyle w:val="ListBullet"/>
      </w:pPr>
      <w:r>
        <w:t>429 Too Many Requests: Rate limit exceeded; check Retry-After.</w:t>
      </w:r>
    </w:p>
    <w:p>
      <w:pPr>
        <w:pStyle w:val="ListBullet"/>
      </w:pPr>
      <w:r>
        <w:t>500 Internal Server Error: Atlas encountered an unexpected server-side condition.</w:t>
      </w:r>
    </w:p>
    <w:p>
      <w:pPr>
        <w:pStyle w:val="Heading3"/>
      </w:pPr>
      <w:r>
        <w:t>Related apiKeys actions</w:t>
      </w:r>
    </w:p>
    <w:p>
      <w:pPr>
        <w:pStyle w:val="ListBullet"/>
      </w:pPr>
      <w:r>
        <w:t>[PATCH] Update a Project's Organization API Key Roles — /groups/{{groupId}}/apiKeys/{{apiUserId}}</w:t>
      </w:r>
    </w:p>
    <w:p>
      <w:r>
        <w:br w:type="page"/>
      </w:r>
    </w:p>
    <w:p>
      <w:pPr>
        <w:pStyle w:val="Heading2"/>
      </w:pPr>
      <w:r>
        <w:t>160. [DELETE] Remove an Organization API Key</w:t>
      </w:r>
    </w:p>
    <w:p>
      <w:r>
        <w:rPr>
          <w:b/>
        </w:rPr>
        <w:t xml:space="preserve">Endpoint: </w:t>
      </w:r>
      <w:r>
        <w:rPr>
          <w:rFonts w:ascii="Courier New" w:hAnsi="Courier New"/>
          <w:sz w:val="18"/>
        </w:rPr>
        <w:t>/orgs/{{orgId}}/apiKeys/{{apiUserId}}</w:t>
      </w:r>
    </w:p>
    <w:p>
      <w:pPr>
        <w:pStyle w:val="Heading3"/>
      </w:pPr>
      <w:r>
        <w:t>Prerequisites</w:t>
      </w:r>
    </w:p>
    <w:p>
      <w:pPr>
        <w:pStyle w:val="ListBullet"/>
      </w:pPr>
      <w:r>
        <w:t>The requesting Service Account or API Key must have the Organization Owner role.</w:t>
      </w:r>
    </w:p>
    <w:p>
      <w:pPr>
        <w:pStyle w:val="Heading3"/>
      </w:pPr>
      <w:r>
        <w:t>Method</w:t>
      </w:r>
    </w:p>
    <w:p>
      <w:r>
        <w:t>DELETE</w:t>
      </w:r>
    </w:p>
    <w:p>
      <w:pPr>
        <w:pStyle w:val="Heading3"/>
      </w:pPr>
      <w:r>
        <w:t>URL</w:t>
      </w:r>
    </w:p>
    <w:p>
      <w:r>
        <w:t>https://cloud.mongodb.com/api/atlas/v2/orgs/{{orgId}}/apiKeys/{{apiUserId}}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Removes one organization API key from the specified organization. When you remove an API key from an organization, MongoDB Cloud also removes that key from any projects that use that key.</w:t>
      </w:r>
    </w:p>
    <w:p>
      <w:pPr>
        <w:pStyle w:val="Heading3"/>
      </w:pPr>
      <w:r>
        <w:t>Enforcement Rules</w:t>
      </w:r>
    </w:p>
    <w:p>
      <w:pPr>
        <w:pStyle w:val="ListBullet"/>
      </w:pPr>
      <w:r>
        <w:t>The orgId path parameter must always be present.</w:t>
      </w:r>
    </w:p>
    <w:p>
      <w:pPr>
        <w:pStyle w:val="ListBullet"/>
      </w:pPr>
      <w:r>
        <w:t>The apiUserId path parameter must always be present.</w:t>
      </w:r>
    </w:p>
    <w:p>
      <w:pPr>
        <w:pStyle w:val="ListBullet"/>
      </w:pPr>
      <w:r>
        <w:t>Always construct the path as /orgs/{{orgId}}/apiKeys/{{apiUserId}}, where {{orgId}} and {{apiUserId}} are non-empty strings.</w:t>
      </w:r>
    </w:p>
    <w:p>
      <w:pPr>
        <w:pStyle w:val="ListBullet"/>
      </w:pPr>
      <w:r>
        <w:t>Do not call the API with a missing or empty orgId or apiUserId (e.g., avoid /orgs//apiKeys/{{apiUserId}} or /orgs/{{orgId}}/apiKeys/).</w:t>
      </w:r>
    </w:p>
    <w:p>
      <w:pPr>
        <w:pStyle w:val="ListBullet"/>
      </w:pPr>
      <w:r>
        <w:t>Do not infer or guess orgId or apiUserId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/orgs/507f1f77bcf86cd799439011/apiKeys/507f1f77bcf86cd799439012</w:t>
      </w:r>
    </w:p>
    <w:p>
      <w:pPr>
        <w:pStyle w:val="Heading3"/>
      </w:pPr>
      <w:r>
        <w:t>Invalid Examples</w:t>
      </w:r>
    </w:p>
    <w:p>
      <w:r>
        <w:rPr>
          <w:b/>
          <w:color w:val="666666"/>
          <w:sz w:val="16"/>
        </w:rPr>
        <w:t>[http]</w:t>
      </w:r>
    </w:p>
    <w:p>
      <w:pPr>
        <w:shd w:fill="F2F2F2" w:val="clear"/>
      </w:pPr>
      <w:r>
        <w:rPr>
          <w:rFonts w:ascii="Courier New" w:hAnsi="Courier New"/>
          <w:sz w:val="17"/>
        </w:rPr>
        <w:t>/orgs//apiKeys/507f1f77bcf86cd799439012</w:t>
        <w:br/>
        <w:t>/orgs/507f1f77bcf86cd799439011/apiKeys/</w:t>
        <w:br/>
        <w:t>/orgs/507f1f77bcf86cd799439011/apiKeys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apiUserId</w:t>
            </w:r>
          </w:p>
        </w:tc>
        <w:tc>
          <w:tcPr>
            <w:tcW w:type="dxa" w:w="2880"/>
          </w:tcPr>
          <w:p>
            <w:r>
              <w:t>string</w:t>
            </w:r>
          </w:p>
        </w:tc>
        <w:tc>
          <w:tcPr>
            <w:tcW w:type="dxa" w:w="2880"/>
          </w:tcPr>
          <w:p>
            <w:r>
              <w:t>Unique 24-hexadecimal digit string that identifies this organization API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r>
        <w:t>Response headers may include:</w:t>
      </w:r>
    </w:p>
    <w:p>
      <w:pPr>
        <w:pStyle w:val="ListBullet"/>
      </w:pPr>
      <w:r>
        <w:t>RateLimit-Limit</w:t>
      </w:r>
    </w:p>
    <w:p>
      <w:pPr>
        <w:pStyle w:val="ListBullet"/>
      </w:pPr>
      <w:r>
        <w:t>RateLimit-Remaining</w:t>
      </w:r>
    </w:p>
    <w:p>
      <w:pPr>
        <w:pStyle w:val="ListBullet"/>
      </w:pPr>
      <w:r>
        <w:t>Retry-After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the 204 success response returns no body, response fields apply to error responses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all violations in a client request.</w:t>
            </w:r>
          </w:p>
        </w:tc>
      </w:tr>
      <w:tr>
        <w:tc>
          <w:tcPr>
            <w:tcW w:type="dxa" w:w="2880"/>
          </w:tcPr>
          <w:p>
            <w:r>
              <w:t>badRequestDetail.fields</w:t>
            </w:r>
          </w:p>
        </w:tc>
        <w:tc>
          <w:tcPr>
            <w:tcW w:type="dxa" w:w="2880"/>
          </w:tcPr>
          <w:p>
            <w:r>
              <w:t>array</w:t>
            </w:r>
          </w:p>
        </w:tc>
        <w:tc>
          <w:tcPr>
            <w:tcW w:type="dxa" w:w="2880"/>
          </w:tcPr>
          <w:p>
            <w:r>
              <w:t>List of specific request violations.</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'https://cloud.mongodb.com/api/atlas/v2/orgs/507f1f77bcf86cd799439011/apiKeys/507f1f77bcf86cd799439012?pretty=true' \</w:t>
        <w:br/>
        <w:t xml:space="preserve"> --header 'Accept: application/vnd.atlas.2023-01-01+json'</w:t>
      </w:r>
    </w:p>
    <w:p>
      <w:pPr>
        <w:pStyle w:val="Heading3"/>
      </w:pPr>
      <w:r>
        <w:t>Example Usage</w:t>
      </w:r>
    </w:p>
    <w:p>
      <w:pPr>
        <w:pStyle w:val="Heading3"/>
      </w:pPr>
      <w:r>
        <w:t>Example 1: Remove an API Key from an Organization</w:t>
      </w:r>
    </w:p>
    <w:p>
      <w:r>
        <w:rPr>
          <w:b/>
          <w:color w:val="666666"/>
          <w:sz w:val="16"/>
        </w:rPr>
        <w:t>[bash]</w:t>
      </w:r>
    </w:p>
    <w:p>
      <w:pPr>
        <w:shd w:fill="F2F2F2" w:val="clear"/>
      </w:pPr>
      <w:r>
        <w:rPr>
          <w:rFonts w:ascii="Courier New" w:hAnsi="Courier New"/>
          <w:sz w:val="17"/>
        </w:rPr>
        <w:t>curl -i --request DELETE \</w:t>
        <w:br/>
        <w:t xml:space="preserve"> --url 'https://cloud.mongodb.com/api/atlas/v2/orgs/507f1f77bcf86cd799439011/apiKeys/507f1f77bcf86cd799439012' \</w:t>
        <w:br/>
        <w:t xml:space="preserve"> --header 'Accept: application/vnd.atlas.2023-01-01+json'</w:t>
      </w:r>
    </w:p>
    <w:p>
      <w:pPr>
        <w:pStyle w:val="Heading3"/>
      </w:pPr>
      <w:r>
        <w:t>Example 2: Remove an API Key with Envelope and Pretty Print Enabled</w:t>
      </w:r>
    </w:p>
    <w:p>
      <w:r>
        <w:rPr>
          <w:b/>
          <w:color w:val="666666"/>
          <w:sz w:val="16"/>
        </w:rPr>
        <w:t>[bash]</w:t>
      </w:r>
    </w:p>
    <w:p>
      <w:pPr>
        <w:shd w:fill="F2F2F2" w:val="clear"/>
      </w:pPr>
      <w:r>
        <w:rPr>
          <w:rFonts w:ascii="Courier New" w:hAnsi="Courier New"/>
          <w:sz w:val="17"/>
        </w:rPr>
        <w:t>curl -i --request DELETE \</w:t>
        <w:br/>
        <w:t xml:space="preserve"> --url 'https://cloud.mongodb.com/api/atlas/v2/orgs/507f1f77bcf86cd799439011/apiKeys/507f1f77bcf86cd799439012?envelope=true&amp;pretty=true' \</w:t>
        <w:br/>
        <w:t xml:space="preserve"> --header 'Accept: application/vnd.atlas.2023-01-01+json'</w:t>
      </w:r>
    </w:p>
    <w:p>
      <w:pPr>
        <w:pStyle w:val="Heading3"/>
      </w:pPr>
      <w:r>
        <w:t>Behavior</w:t>
      </w:r>
    </w:p>
    <w:p>
      <w:pPr>
        <w:pStyle w:val="ListBullet"/>
      </w:pPr>
      <w:r>
        <w:t>Removes the specified organization API key from the organization identified by orgId.</w:t>
      </w:r>
    </w:p>
    <w:p>
      <w:pPr>
        <w:pStyle w:val="ListBullet"/>
      </w:pPr>
      <w:r>
        <w:t>Also removes that API key from any projects that use the key.</w:t>
      </w:r>
    </w:p>
    <w:p>
      <w:pPr>
        <w:pStyle w:val="ListBullet"/>
      </w:pPr>
      <w:r>
        <w:t>Returns 204 No Content on success.</w:t>
      </w:r>
    </w:p>
    <w:p>
      <w:pPr>
        <w:pStyle w:val="Heading3"/>
      </w:pPr>
      <w:r>
        <w:t>Notes</w:t>
      </w:r>
    </w:p>
    <w:p>
      <w:pPr>
        <w:pStyle w:val="ListBullet"/>
      </w:pPr>
      <w:r>
        <w:t>orgId and apiUserId are described as unique 24-hexadecimal digit strings.</w:t>
      </w:r>
    </w:p>
    <w:p>
      <w:pPr>
        <w:pStyle w:val="ListBullet"/>
      </w:pPr>
      <w:r>
        <w:t>Rate limit headers may be returned on success and on 429 errors.</w:t>
      </w:r>
    </w:p>
    <w:p>
      <w:pPr>
        <w:pStyle w:val="Heading3"/>
      </w:pPr>
      <w:r>
        <w:t>Related organizationApiKeys actions</w:t>
      </w:r>
    </w:p>
    <w:p>
      <w:pPr>
        <w:pStyle w:val="ListBullet"/>
      </w:pPr>
      <w:r>
        <w:t>[POST] Create an Organization API Key — /orgs/{{orgId}}/apiKeys</w:t>
      </w:r>
    </w:p>
    <w:p>
      <w:pPr>
        <w:pStyle w:val="ListBullet"/>
      </w:pPr>
      <w:r>
        <w:t>[GET] Get an Organization API Key — /orgs/{{orgId}}/apiKeys/{{apiUserId}}</w:t>
      </w:r>
    </w:p>
    <w:p>
      <w:pPr>
        <w:pStyle w:val="ListBullet"/>
      </w:pPr>
      <w:r>
        <w:t>[PATCH] Update an Organization API Key — /orgs/{{orgId}}/apiKeys/{{apiUserId}}</w:t>
      </w:r>
    </w:p>
    <w:p>
      <w:pPr>
        <w:pStyle w:val="ListBullet"/>
      </w:pPr>
      <w:r>
        <w:t>[GET] List an Organization’s API Keys — /orgs/{{orgId}}/apiKeys</w:t>
      </w:r>
    </w:p>
    <w:p>
      <w:r>
        <w:br w:type="page"/>
      </w:r>
    </w:p>
    <w:p>
      <w:pPr>
        <w:pStyle w:val="Heading2"/>
      </w:pPr>
      <w:r>
        <w:t>161. [POST] Create Access List Entry for Organization API Key</w:t>
      </w:r>
    </w:p>
    <w:p>
      <w:r>
        <w:rPr>
          <w:b/>
        </w:rPr>
        <w:t xml:space="preserve">Endpoint: </w:t>
      </w:r>
      <w:r>
        <w:rPr>
          <w:rFonts w:ascii="Courier New" w:hAnsi="Courier New"/>
          <w:sz w:val="18"/>
        </w:rPr>
        <w:t>/orgs/{{orgId}}/apiKeys/{{apiUserId}}/accessList</w:t>
      </w:r>
    </w:p>
    <w:p>
      <w:pPr>
        <w:pStyle w:val="Heading3"/>
      </w:pPr>
      <w:r>
        <w:t>Create an Access List Entry for an Organization API Key</w:t>
      </w:r>
    </w:p>
    <w:p>
      <w:pPr>
        <w:pStyle w:val="Heading3"/>
      </w:pPr>
      <w:r>
        <w:t>Prerequisites</w:t>
      </w:r>
    </w:p>
    <w:p>
      <w:pPr>
        <w:pStyle w:val="ListBullet"/>
      </w:pPr>
      <w:r>
        <w:t>The requesting Service Account or API Key must have the Read Write role.</w:t>
      </w:r>
    </w:p>
    <w:p>
      <w:pPr>
        <w:pStyle w:val="ListBullet"/>
      </w:pPr>
      <w:r>
        <w:t>Resources require all API requests originate from IP addresses on the API access list.</w:t>
      </w:r>
    </w:p>
    <w:p>
      <w:pPr>
        <w:pStyle w:val="Heading3"/>
      </w:pPr>
      <w:r>
        <w:t>Method</w:t>
      </w:r>
    </w:p>
    <w:p>
      <w:r>
        <w:t>POST</w:t>
      </w:r>
    </w:p>
    <w:p>
      <w:pPr>
        <w:pStyle w:val="Heading3"/>
      </w:pPr>
      <w:r>
        <w:t>URL</w:t>
      </w:r>
    </w:p>
    <w:p>
      <w:r>
        <w:t>https://cloud.mongodb.com/api/atlas/v2/orgs/{{orgId}}/apiKeys/{{apiUserId}}/accessList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access list entries for the specified organization API key. Access list entries allow requests to originate only from approved IP addresses or CIDR ranges.</w:t>
      </w:r>
    </w:p>
    <w:p>
      <w:pPr>
        <w:pStyle w:val="Heading3"/>
      </w:pPr>
      <w:r>
        <w:t>Enforcement Rules</w:t>
      </w:r>
    </w:p>
    <w:p>
      <w:pPr>
        <w:pStyle w:val="ListBullet"/>
      </w:pPr>
      <w:r>
        <w:t>The orgId path parameter must always be present and must be a non-empty string.</w:t>
      </w:r>
    </w:p>
    <w:p>
      <w:pPr>
        <w:pStyle w:val="ListBullet"/>
      </w:pPr>
      <w:r>
        <w:t>The apiUserId path parameter must always be present and must be a non-empty string.</w:t>
      </w:r>
    </w:p>
    <w:p>
      <w:pPr>
        <w:pStyle w:val="ListBullet"/>
      </w:pPr>
      <w:r>
        <w:t>Always construct the path as /orgs/{{orgId}}/apiKeys/{{apiUserId}}/accessList.</w:t>
      </w:r>
    </w:p>
    <w:p>
      <w:pPr>
        <w:pStyle w:val="ListBullet"/>
      </w:pPr>
      <w:r>
        <w:t>Do not call the API with missing or empty path parameters (avoid /orgs//apiKeys//accessList).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/orgs/5e2211c17a3e5a48f5497de3/apiKeys/5e2211c17a3e5a48f5497de4/accessList</w:t>
      </w:r>
    </w:p>
    <w:p>
      <w:pPr>
        <w:pStyle w:val="Heading3"/>
      </w:pPr>
      <w:r>
        <w:t>Invalid Examples</w:t>
      </w:r>
    </w:p>
    <w:p>
      <w:r>
        <w:rPr>
          <w:b/>
          <w:color w:val="666666"/>
          <w:sz w:val="16"/>
        </w:rPr>
        <w:t>[http]</w:t>
      </w:r>
    </w:p>
    <w:p>
      <w:pPr>
        <w:shd w:fill="F2F2F2" w:val="clear"/>
      </w:pPr>
      <w:r>
        <w:rPr>
          <w:rFonts w:ascii="Courier New" w:hAnsi="Courier New"/>
          <w:sz w:val="17"/>
        </w:rPr>
        <w:t>/orgs//apiKeys/5e2211c17a3e5a48f5497de4/accessList</w:t>
        <w:br/>
        <w:t>/orgs/5e2211c17a3e5a48f5497de3/apiKeys//accessList</w:t>
        <w:br/>
        <w:t>/orgs//apiKeys//accessList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available to the authenticated user.</w:t>
            </w:r>
          </w:p>
        </w:tc>
      </w:tr>
      <w:tr>
        <w:tc>
          <w:tcPr>
            <w:tcW w:type="dxa" w:w="2880"/>
          </w:tcPr>
          <w:p>
            <w:r>
              <w:t>apiUserId</w:t>
            </w:r>
          </w:p>
        </w:tc>
        <w:tc>
          <w:tcPr>
            <w:tcW w:type="dxa" w:w="2880"/>
          </w:tcPr>
          <w:p>
            <w:r>
              <w:t>string</w:t>
            </w:r>
          </w:p>
        </w:tc>
        <w:tc>
          <w:tcPr>
            <w:tcW w:type="dxa" w:w="2880"/>
          </w:tcPr>
          <w:p>
            <w:r>
              <w:t>Unique 24-hexadecimal digit string that identifies the organization API key for which you want to create a new access list entry.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Request body is required and is an array of access list entry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access list entry objects to create for the specified organization API key. Each array element can include either cidrBlock or ipAddress.</w:t>
            </w:r>
          </w:p>
        </w:tc>
      </w:tr>
    </w:tbl>
    <w:p/>
    <w:p>
      <w:pPr>
        <w:pStyle w:val="Heading3"/>
      </w:pPr>
      <w:r>
        <w:t>Optional Request Body Fields</w:t>
      </w:r>
    </w:p>
    <w:p>
      <w:r>
        <w:t>Each object in the request body array may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Range of network addresses to add to the access list in CIDR notation (IPv4 or IPv6). Pattern: `^((([0-9]{1,3}.){3}[0-9]{1,3})</w:t>
            </w:r>
          </w:p>
        </w:tc>
      </w:tr>
      <w:tr>
        <w:tc>
          <w:tcPr>
            <w:tcW w:type="dxa" w:w="2880"/>
          </w:tcPr>
          <w:p>
            <w:r>
              <w:t>ipAddress</w:t>
            </w:r>
          </w:p>
        </w:tc>
        <w:tc>
          <w:tcPr>
            <w:tcW w:type="dxa" w:w="2880"/>
          </w:tcPr>
          <w:p>
            <w:r>
              <w:t>string</w:t>
            </w:r>
          </w:p>
        </w:tc>
        <w:tc>
          <w:tcPr>
            <w:tcW w:type="dxa" w:w="2880"/>
          </w:tcPr>
          <w:p>
            <w:r>
              <w:t>Single network address to add to the access list (IPv4 or IPv6). Pattern: `^((25[0-5]</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Example body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"https://cloud.mongodb.com/api/atlas/v2/orgs/5e2211c17a3e5a48f5497de3/apiKeys/5e2211c17a3e5a48f5497de4/accessList?pageNum=1&amp;itemsPerPage=100",</w:t>
        <w:br/>
        <w:t xml:space="preserve"> "rel": "self"</w:t>
        <w:br/>
        <w:t xml:space="preserve"> }</w:t>
        <w:br/>
        <w:t xml:space="preserve"> ],</w:t>
        <w:br/>
        <w:t xml:space="preserve"> "results": [</w:t>
        <w:br/>
        <w:t xml:space="preserve"> {</w:t>
        <w:br/>
        <w:t xml:space="preserve"> "cidrBlock": "203.0.113.0/24",</w:t>
        <w:br/>
        <w:t xml:space="preserve"> "count": 1,</w:t>
        <w:br/>
        <w:t xml:space="preserve"> "created": "2026-03-14T12:34:56Z",</w:t>
        <w:br/>
        <w:t xml:space="preserve"> "ipAddress": "203.0.113.10",</w:t>
        <w:br/>
        <w:t xml:space="preserve"> "lastUsed": "2026-03-14T12:35:30Z",</w:t>
        <w:br/>
        <w:t xml:space="preserve"> "lastUsedAddress": "203.0.113.10",</w:t>
        <w:br/>
        <w:t xml:space="preserve"> "links": [</w:t>
        <w:br/>
        <w:t xml:space="preserve"> {</w:t>
        <w:br/>
        <w:t xml:space="preserve"> "href": "https://cloud.mongodb.com/api/atlas/v2/orgs/5e2211c17a3e5a48f5497de3/apiKeys/5e2211c17a3e5a48f5497de4/accessList/203.0.113.10",</w:t>
        <w:br/>
        <w:t xml:space="preserve"> "rel": "self"</w:t>
        <w:br/>
        <w:t xml:space="preserve"> }</w:t>
        <w:br/>
        <w:t xml:space="preserve"> ]</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results[].cidrBlock</w:t>
            </w:r>
          </w:p>
        </w:tc>
        <w:tc>
          <w:tcPr>
            <w:tcW w:type="dxa" w:w="2880"/>
          </w:tcPr>
          <w:p>
            <w:r>
              <w:t>string</w:t>
            </w:r>
          </w:p>
        </w:tc>
        <w:tc>
          <w:tcPr>
            <w:tcW w:type="dxa" w:w="2880"/>
          </w:tcPr>
          <w:p>
            <w:r>
              <w:t>Range of IP addresses in CIDR notation in the access list for the API key.</w:t>
            </w:r>
          </w:p>
        </w:tc>
      </w:tr>
      <w:tr>
        <w:tc>
          <w:tcPr>
            <w:tcW w:type="dxa" w:w="2880"/>
          </w:tcPr>
          <w:p>
            <w:r>
              <w:t>results[].count</w:t>
            </w:r>
          </w:p>
        </w:tc>
        <w:tc>
          <w:tcPr>
            <w:tcW w:type="dxa" w:w="2880"/>
          </w:tcPr>
          <w:p>
            <w:r>
              <w:t>integer</w:t>
            </w:r>
          </w:p>
        </w:tc>
        <w:tc>
          <w:tcPr>
            <w:tcW w:type="dxa" w:w="2880"/>
          </w:tcPr>
          <w:p>
            <w:r>
              <w:t>Total number of requests that have originated from the IP address in lastUsedAddress. Minimum: 1.</w:t>
            </w:r>
          </w:p>
        </w:tc>
      </w:tr>
      <w:tr>
        <w:tc>
          <w:tcPr>
            <w:tcW w:type="dxa" w:w="2880"/>
          </w:tcPr>
          <w:p>
            <w:r>
              <w:t>results[].created</w:t>
            </w:r>
          </w:p>
        </w:tc>
        <w:tc>
          <w:tcPr>
            <w:tcW w:type="dxa" w:w="2880"/>
          </w:tcPr>
          <w:p>
            <w:r>
              <w:t>string</w:t>
            </w:r>
          </w:p>
        </w:tc>
        <w:tc>
          <w:tcPr>
            <w:tcW w:type="dxa" w:w="2880"/>
          </w:tcPr>
          <w:p>
            <w:r>
              <w:t>ISO 8601 UTC timestamp when someone added the network addresses to the specified API access list.</w:t>
            </w:r>
          </w:p>
        </w:tc>
      </w:tr>
      <w:tr>
        <w:tc>
          <w:tcPr>
            <w:tcW w:type="dxa" w:w="2880"/>
          </w:tcPr>
          <w:p>
            <w:r>
              <w:t>results[].ipAddress</w:t>
            </w:r>
          </w:p>
        </w:tc>
        <w:tc>
          <w:tcPr>
            <w:tcW w:type="dxa" w:w="2880"/>
          </w:tcPr>
          <w:p>
            <w:r>
              <w:t>string</w:t>
            </w:r>
          </w:p>
        </w:tc>
        <w:tc>
          <w:tcPr>
            <w:tcW w:type="dxa" w:w="2880"/>
          </w:tcPr>
          <w:p>
            <w:r>
              <w:t>Network address in the access list for the API key.</w:t>
            </w:r>
          </w:p>
        </w:tc>
      </w:tr>
      <w:tr>
        <w:tc>
          <w:tcPr>
            <w:tcW w:type="dxa" w:w="2880"/>
          </w:tcPr>
          <w:p>
            <w:r>
              <w:t>results[].lastUsed</w:t>
            </w:r>
          </w:p>
        </w:tc>
        <w:tc>
          <w:tcPr>
            <w:tcW w:type="dxa" w:w="2880"/>
          </w:tcPr>
          <w:p>
            <w:r>
              <w:t>string</w:t>
            </w:r>
          </w:p>
        </w:tc>
        <w:tc>
          <w:tcPr>
            <w:tcW w:type="dxa" w:w="2880"/>
          </w:tcPr>
          <w:p>
            <w:r>
              <w:t>ISO 8601 UTC timestamp when MongoDB Cloud received the most recent request from this IP address. Returned when at least one request has originated from this IP address.</w:t>
            </w:r>
          </w:p>
        </w:tc>
      </w:tr>
      <w:tr>
        <w:tc>
          <w:tcPr>
            <w:tcW w:type="dxa" w:w="2880"/>
          </w:tcPr>
          <w:p>
            <w:r>
              <w:t>results[].lastUsedAddress</w:t>
            </w:r>
          </w:p>
        </w:tc>
        <w:tc>
          <w:tcPr>
            <w:tcW w:type="dxa" w:w="2880"/>
          </w:tcPr>
          <w:p>
            <w:r>
              <w:t>string</w:t>
            </w:r>
          </w:p>
        </w:tc>
        <w:tc>
          <w:tcPr>
            <w:tcW w:type="dxa" w:w="2880"/>
          </w:tcPr>
          <w:p>
            <w:r>
              <w:t>Network address that issued the most recent request to the API. Returned after this IP address made at least one request.</w:t>
            </w:r>
          </w:p>
        </w:tc>
      </w:tr>
      <w:tr>
        <w:tc>
          <w:tcPr>
            <w:tcW w:type="dxa" w:w="2880"/>
          </w:tcPr>
          <w:p>
            <w:r>
              <w:t>results[].links</w:t>
            </w:r>
          </w:p>
        </w:tc>
        <w:tc>
          <w:tcPr>
            <w:tcW w:type="dxa" w:w="2880"/>
          </w:tcPr>
          <w:p>
            <w:r>
              <w:t>array</w:t>
            </w:r>
          </w:p>
        </w:tc>
        <w:tc>
          <w:tcPr>
            <w:tcW w:type="dxa" w:w="2880"/>
          </w:tcPr>
          <w:p>
            <w:r>
              <w:t>List of one or more URLs that point to API sub-resources, related API resources, or both.</w:t>
            </w:r>
          </w:p>
        </w:tc>
      </w:tr>
      <w:tr>
        <w:tc>
          <w:tcPr>
            <w:tcW w:type="dxa" w:w="2880"/>
          </w:tcPr>
          <w:p>
            <w:r>
              <w:t>results[].links[].href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results[].links[].rel</w:t>
            </w:r>
          </w:p>
        </w:tc>
        <w:tc>
          <w:tcPr>
            <w:tcW w:type="dxa" w:w="2880"/>
          </w:tcPr>
          <w:p>
            <w:r>
              <w:t>string</w:t>
            </w:r>
          </w:p>
        </w:tc>
        <w:tc>
          <w:tcPr>
            <w:tcW w:type="dxa" w:w="2880"/>
          </w:tcPr>
          <w:p>
            <w:r>
              <w:t>Relationship between this resource and another API resource.</w:t>
            </w:r>
          </w:p>
        </w:tc>
      </w:tr>
      <w:tr>
        <w:tc>
          <w:tcPr>
            <w:tcW w:type="dxa" w:w="2880"/>
          </w:tcPr>
          <w:p>
            <w:r>
              <w:t>totalCount</w:t>
            </w:r>
          </w:p>
        </w:tc>
        <w:tc>
          <w:tcPr>
            <w:tcW w:type="dxa" w:w="2880"/>
          </w:tcPr>
          <w:p>
            <w:r>
              <w:t>integer</w:t>
            </w:r>
          </w:p>
        </w:tc>
        <w:tc>
          <w:tcPr>
            <w:tcW w:type="dxa" w:w="2880"/>
          </w:tcPr>
          <w:p>
            <w:r>
              <w:t>Total number of documents available. Omitted if includeCount=false.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'https://cloud.mongodb.com/api/atlas/v2/orgs/5e2211c17a3e5a48f5497de3/apiKeys/5e2211c17a3e5a48f5497de4/accessList?includeCount=true&amp;pageNum=1&amp;itemsPerPage=100' \</w:t>
        <w:br/>
        <w:t xml:space="preserve"> --header 'Accept: application/json' \</w:t>
        <w:br/>
        <w:t xml:space="preserve"> --header 'Content-Type: application/json' \</w:t>
        <w:br/>
        <w:t xml:space="preserve"> --data '[</w:t>
        <w:br/>
        <w:t xml:space="preserve">    {</w:t>
        <w:br/>
        <w:t xml:space="preserve"> "ipAddress": "203.0.113.10"</w:t>
        <w:br/>
        <w:t xml:space="preserve">    }</w:t>
        <w:br/>
        <w:t xml:space="preserve">  ]'</w:t>
      </w:r>
    </w:p>
    <w:p>
      <w:pPr>
        <w:pStyle w:val="Heading3"/>
      </w:pPr>
      <w:r>
        <w:t>Example Usage</w:t>
      </w:r>
    </w:p>
    <w:p>
      <w:pPr>
        <w:pStyle w:val="Heading3"/>
      </w:pPr>
      <w:r>
        <w:t>Example 1: Add a single IP address</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'https://cloud.mongodb.com/api/atlas/v2/orgs/5e2211c17a3e5a48f5497de3/apiKeys/5e2211c17a3e5a48f5497de4/accessList' \</w:t>
        <w:br/>
        <w:t xml:space="preserve"> --header 'Accept: application/json' \</w:t>
        <w:br/>
        <w:t xml:space="preserve"> --header 'Content-Type: application/json' \</w:t>
        <w:br/>
        <w:t xml:space="preserve"> --data '[</w:t>
        <w:br/>
        <w:t xml:space="preserve">    { "ipAddress": "198.51.100.25" }</w:t>
        <w:br/>
        <w:t xml:space="preserve">  ]'</w:t>
      </w:r>
    </w:p>
    <w:p>
      <w:pPr>
        <w:pStyle w:val="Heading3"/>
      </w:pPr>
      <w:r>
        <w:t>Example 2: Add a CIDR block</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'https://cloud.mongodb.com/api/atlas/v2/orgs/5e2211c17a3e5a48f5497de3/apiKeys/5e2211c17a3e5a48f5497de4/accessList' \</w:t>
        <w:br/>
        <w:t xml:space="preserve"> --header 'Accept: application/json' \</w:t>
        <w:br/>
        <w:t xml:space="preserve"> --header 'Content-Type: application/json' \</w:t>
        <w:br/>
        <w:t xml:space="preserve"> --data '[</w:t>
        <w:br/>
        <w:t xml:space="preserve">    { "cidrBlock": "203.0.113.0/24" }</w:t>
        <w:br/>
        <w:t xml:space="preserve">  ]'</w:t>
      </w:r>
    </w:p>
    <w:p>
      <w:pPr>
        <w:pStyle w:val="Heading3"/>
      </w:pPr>
      <w:r>
        <w:t>Example 3: Add multiple entries in one request</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'https://cloud.mongodb.com/api/atlas/v2/orgs/5e2211c17a3e5a48f5497de3/apiKeys/5e2211c17a3e5a48f5497de4/accessList?includeCount=true' \</w:t>
        <w:br/>
        <w:t xml:space="preserve"> --header 'Accept: application/json' \</w:t>
        <w:br/>
        <w:t xml:space="preserve"> --header 'Content-Type: application/json' \</w:t>
        <w:br/>
        <w:t xml:space="preserve"> --data '[</w:t>
        <w:br/>
        <w:t xml:space="preserve">    { "ipAddress": "198.51.100.25" },</w:t>
        <w:br/>
        <w:t xml:space="preserve">    { "cidrBlock": "203.0.113.0/24" }</w:t>
        <w:br/>
        <w:t xml:space="preserve">  ]'</w:t>
      </w:r>
    </w:p>
    <w:p>
      <w:pPr>
        <w:pStyle w:val="Heading3"/>
      </w:pPr>
      <w:r>
        <w:t>Behavior</w:t>
      </w:r>
    </w:p>
    <w:p>
      <w:pPr>
        <w:pStyle w:val="ListBullet"/>
      </w:pPr>
      <w:r>
        <w:t>Validates the orgId and apiUserId path parameters.</w:t>
      </w:r>
    </w:p>
    <w:p>
      <w:pPr>
        <w:pStyle w:val="ListBullet"/>
      </w:pPr>
      <w:r>
        <w:t>Validates each access list entry object in the request body.</w:t>
      </w:r>
    </w:p>
    <w:p>
      <w:pPr>
        <w:pStyle w:val="ListBullet"/>
      </w:pPr>
      <w:r>
        <w:t>Creates the requested access list entries for the specified organization API key.</w:t>
      </w:r>
    </w:p>
    <w:p>
      <w:pPr>
        <w:pStyle w:val="ListBullet"/>
      </w:pPr>
      <w:r>
        <w:t>Returns the created entries in results, and optionally totalCount when includeCount=true.</w:t>
      </w:r>
    </w:p>
    <w:p>
      <w:pPr>
        <w:pStyle w:val="Heading3"/>
      </w:pPr>
      <w:r>
        <w:t>Notes</w:t>
      </w:r>
    </w:p>
    <w:p>
      <w:pPr>
        <w:pStyle w:val="ListBullet"/>
      </w:pPr>
      <w:r>
        <w:t>Request and response media type shown in the documentation is application/vnd.atlas.2023-01-01+json.</w:t>
      </w:r>
    </w:p>
    <w:p>
      <w:pPr>
        <w:pStyle w:val="ListBullet"/>
      </w:pPr>
      <w:r>
        <w:t>Each request body object must set either ipAddress or cidrBlock (not both).</w:t>
      </w:r>
    </w:p>
    <w:p>
      <w:pPr>
        <w:pStyle w:val="Heading3"/>
      </w:pPr>
      <w:r>
        <w:t>Gotchas</w:t>
      </w:r>
    </w:p>
    <w:p>
      <w:pPr>
        <w:pStyle w:val="ListBullet"/>
      </w:pPr>
      <w:r>
        <w:t>If you set both ipAddress and cidrBlock in the same entry object, the request is invalid.</w:t>
      </w:r>
    </w:p>
    <w:p>
      <w:pPr>
        <w:pStyle w:val="ListBullet"/>
      </w:pPr>
      <w:r>
        <w:t>totalCount is omitted when includeCount=false.</w:t>
      </w:r>
    </w:p>
    <w:p>
      <w:pPr>
        <w:pStyle w:val="Heading3"/>
      </w:pPr>
      <w:r>
        <w:t>Error Handling</w:t>
      </w:r>
    </w:p>
    <w:p>
      <w:pPr>
        <w:pStyle w:val="ListBullet"/>
      </w:pPr>
      <w:r>
        <w:t>400: Invalid request (for example, invalid body fields/patterns).</w:t>
      </w:r>
    </w:p>
    <w:p>
      <w:pPr>
        <w:pStyle w:val="ListBullet"/>
      </w:pPr>
      <w:r>
        <w:t>401: Unauthorized.</w:t>
      </w:r>
    </w:p>
    <w:p>
      <w:pPr>
        <w:pStyle w:val="ListBullet"/>
      </w:pPr>
      <w:r>
        <w:t>403: Forbidden (for example, missing required role).</w:t>
      </w:r>
    </w:p>
    <w:p>
      <w:pPr>
        <w:pStyle w:val="ListBullet"/>
      </w:pPr>
      <w:r>
        <w:t>404: Organization or API key not found.</w:t>
      </w:r>
    </w:p>
    <w:p>
      <w:pPr>
        <w:pStyle w:val="ListBullet"/>
      </w:pPr>
      <w:r>
        <w:t>409: Conflict.</w:t>
      </w:r>
    </w:p>
    <w:p>
      <w:pPr>
        <w:pStyle w:val="ListBullet"/>
      </w:pPr>
      <w:r>
        <w:t>429: Too many requests (see Retry-After header).</w:t>
      </w:r>
    </w:p>
    <w:p>
      <w:pPr>
        <w:pStyle w:val="ListBullet"/>
      </w:pPr>
      <w:r>
        <w:t>500: Internal server error.</w:t>
      </w:r>
    </w:p>
    <w:p>
      <w:r>
        <w:br w:type="page"/>
      </w:r>
    </w:p>
    <w:p>
      <w:pPr>
        <w:pStyle w:val="Heading2"/>
      </w:pPr>
      <w:r>
        <w:t>162. [POST] Create an Organization API Key</w:t>
      </w:r>
    </w:p>
    <w:p>
      <w:r>
        <w:rPr>
          <w:b/>
        </w:rPr>
        <w:t xml:space="preserve">Endpoint: </w:t>
      </w:r>
      <w:r>
        <w:rPr>
          <w:rFonts w:ascii="Courier New" w:hAnsi="Courier New"/>
          <w:sz w:val="18"/>
        </w:rPr>
        <w:t>/orgs/{{orgId}}/apiKeys</w:t>
      </w:r>
    </w:p>
    <w:p>
      <w:pPr>
        <w:pStyle w:val="Heading3"/>
      </w:pPr>
      <w:r>
        <w:t>Prerequisites</w:t>
      </w:r>
    </w:p>
    <w:p>
      <w:pPr>
        <w:pStyle w:val="ListBullet"/>
      </w:pPr>
      <w:r>
        <w:t>The requesting Service Account or API Key must have the Organization Owner role for the target organization.</w:t>
      </w:r>
    </w:p>
    <w:p>
      <w:pPr>
        <w:pStyle w:val="Heading3"/>
      </w:pPr>
      <w:r>
        <w:t>Method</w:t>
      </w:r>
    </w:p>
    <w:p>
      <w:r>
        <w:t>POST</w:t>
      </w:r>
    </w:p>
    <w:p>
      <w:pPr>
        <w:pStyle w:val="Heading3"/>
      </w:pPr>
      <w:r>
        <w:t>URL</w:t>
      </w:r>
    </w:p>
    <w:p>
      <w:r>
        <w:t>https://cloud.mongodb.com/api/atlas/v2/orgs/{{orgId}}/apiKeys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API key for the specified organization. An organization API key grants programmatic access to an organization, but you can’t use it to log into the MongoDB Cloud console.</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/orgs//apiKeys or /orgs/apiKeys).</w:t>
      </w:r>
    </w:p>
    <w:p>
      <w:pPr>
        <w:pStyle w:val="ListBullet"/>
      </w:pPr>
      <w:r>
        <w:t>Always construct the path as /orgs/{{orgId}}/apiKeys, where {{orgId}} is a non-empty string.</w:t>
      </w:r>
    </w:p>
    <w:p>
      <w:pPr>
        <w:pStyle w:val="ListBullet"/>
      </w:pPr>
      <w:r>
        <w:t>Do not infer or guess the orgId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/orgs/5e2211c17a3e5a48f5497de3/apiKeys</w:t>
        <w:br/>
        <w:t>/orgs/64b2f4c8a1b2c3d4e5f60718/apiKeys</w:t>
      </w:r>
    </w:p>
    <w:p>
      <w:pPr>
        <w:pStyle w:val="Heading3"/>
      </w:pPr>
      <w:r>
        <w:t>Invalid Examples</w:t>
      </w:r>
    </w:p>
    <w:p>
      <w:r>
        <w:rPr>
          <w:b/>
          <w:color w:val="666666"/>
          <w:sz w:val="16"/>
        </w:rPr>
        <w:t>[http]</w:t>
      </w:r>
    </w:p>
    <w:p>
      <w:pPr>
        <w:shd w:fill="F2F2F2" w:val="clear"/>
      </w:pPr>
      <w:r>
        <w:rPr>
          <w:rFonts w:ascii="Courier New" w:hAnsi="Courier New"/>
          <w:sz w:val="17"/>
        </w:rPr>
        <w:t>/orgs//apiKeys</w:t>
        <w:br/>
        <w:t>/orgs/apiKeys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string</w:t>
            </w:r>
          </w:p>
        </w:tc>
        <w:tc>
          <w:tcPr>
            <w:tcW w:type="dxa" w:w="2880"/>
          </w:tcPr>
          <w:p>
            <w:r>
              <w:t>Purpose or explanation provided when someone created this organization API key. minLength=1, maxLength=250.</w:t>
            </w:r>
          </w:p>
        </w:tc>
      </w:tr>
      <w:tr>
        <w:tc>
          <w:tcPr>
            <w:tcW w:type="dxa" w:w="2880"/>
          </w:tcPr>
          <w:p>
            <w:r>
              <w:t>roles</w:t>
            </w:r>
          </w:p>
        </w:tc>
        <w:tc>
          <w:tcPr>
            <w:tcW w:type="dxa" w:w="2880"/>
          </w:tcPr>
          <w:p>
            <w:r>
              <w:t>array (enum)</w:t>
            </w:r>
          </w:p>
        </w:tc>
        <w:tc>
          <w:tcPr>
            <w:tcW w:type="dxa" w:w="2880"/>
          </w:tcPr>
          <w:p>
            <w:r>
              <w:t>List of roles to grant this API key. Must include at least one role and each role must apply to this organization. Allowed values: ORG_OWNER, ORG_MEMBER, ORG_GROUP_CREATOR, ORG_BILLING_ADMIN, ORG_BILLING_READ_ONLY, ORG_STREAM_PROCESSING_ADMIN, ORG_READ_ONLY.</w:t>
            </w:r>
          </w:p>
        </w:tc>
      </w:tr>
    </w:tbl>
    <w:p/>
    <w:p>
      <w:pPr>
        <w:pStyle w:val="Heading3"/>
      </w:pPr>
      <w:r>
        <w:t>Response</w:t>
      </w:r>
    </w:p>
    <w:p>
      <w:pPr>
        <w:pStyle w:val="Heading3"/>
      </w:pPr>
      <w:r>
        <w:t>Success Response (200 OK)</w:t>
      </w:r>
    </w:p>
    <w:p>
      <w:r>
        <w:t>Response headers include RateLimit-Limit and RateLimit-Remaining.</w:t>
      </w:r>
    </w:p>
    <w:p>
      <w:r>
        <w:rPr>
          <w:b/>
          <w:color w:val="666666"/>
          <w:sz w:val="16"/>
        </w:rPr>
        <w:t>[json]</w:t>
      </w:r>
    </w:p>
    <w:p>
      <w:pPr>
        <w:shd w:fill="F2F2F2" w:val="clear"/>
      </w:pPr>
      <w:r>
        <w:rPr>
          <w:rFonts w:ascii="Courier New" w:hAnsi="Courier New"/>
          <w:sz w:val="17"/>
        </w:rPr>
        <w:t>{</w:t>
        <w:br/>
        <w:t xml:space="preserve"> "desc": "Key for CI automation",</w:t>
        <w:br/>
        <w:t xml:space="preserve"> "id": "32b6e34b3d91647abb20e7b8",</w:t>
        <w:br/>
        <w:t xml:space="preserve"> "links": [</w:t>
        <w:br/>
        <w:t xml:space="preserve"> {</w:t>
        <w:br/>
        <w:t xml:space="preserve"> "href": "https://cloud.mongodb.com/api/atlas/v2/orgs/64b2f4c8a1b2c3d4e5f60718/apiKeys/32b6e34b3d91647abb20e7b8",</w:t>
        <w:br/>
        <w:t xml:space="preserve"> "rel": "self"</w:t>
        <w:br/>
        <w:t xml:space="preserve"> }</w:t>
        <w:br/>
        <w:t xml:space="preserve"> ],</w:t>
        <w:br/>
        <w:t xml:space="preserve"> "privateKey": "55c3bbb6-b4bb-0be1-e66d20841f3e",</w:t>
        <w:br/>
        <w:t xml:space="preserve"> "publicKey": "zmmrboas",</w:t>
        <w:br/>
        <w:t xml:space="preserve"> "roles": [</w:t>
        <w:br/>
        <w:t xml:space="preserve"> {</w:t>
        <w:br/>
        <w:t xml:space="preserve"> "orgId": "64b2f4c8a1b2c3d4e5f60718",</w:t>
        <w:br/>
        <w:t xml:space="preserve"> "roleName": "ORG_MEMBER"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string</w:t>
            </w:r>
          </w:p>
        </w:tc>
        <w:tc>
          <w:tcPr>
            <w:tcW w:type="dxa" w:w="2880"/>
          </w:tcPr>
          <w:p>
            <w:r>
              <w:t>Purpose or explanation provided when someone created this organization API key. minLength=1, maxLength=250.</w:t>
            </w:r>
          </w:p>
        </w:tc>
      </w:tr>
      <w:tr>
        <w:tc>
          <w:tcPr>
            <w:tcW w:type="dxa" w:w="2880"/>
          </w:tcPr>
          <w:p>
            <w:r>
              <w:t>id</w:t>
            </w:r>
          </w:p>
        </w:tc>
        <w:tc>
          <w:tcPr>
            <w:tcW w:type="dxa" w:w="2880"/>
          </w:tcPr>
          <w:p>
            <w:r>
              <w:t>string</w:t>
            </w:r>
          </w:p>
        </w:tc>
        <w:tc>
          <w:tcPr>
            <w:tcW w:type="dxa" w:w="2880"/>
          </w:tcPr>
          <w:p>
            <w:r>
              <w:t>Unique 24-hexadecimal digit string that identifies this organization API key. Pattern: ^([a-f0-9]{24})$. Example: 32b6e34b3d91647abb20e7b8.</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that has a relationship to this response. Often begins with https://cloud.mongodb.com/api/atlas.</w:t>
            </w:r>
          </w:p>
        </w:tc>
      </w:tr>
      <w:tr>
        <w:tc>
          <w:tcPr>
            <w:tcW w:type="dxa" w:w="2880"/>
          </w:tcPr>
          <w:p>
            <w:r>
              <w:t>links[].rel</w:t>
            </w:r>
          </w:p>
        </w:tc>
        <w:tc>
          <w:tcPr>
            <w:tcW w:type="dxa" w:w="2880"/>
          </w:tcPr>
          <w:p>
            <w:r>
              <w:t>string</w:t>
            </w:r>
          </w:p>
        </w:tc>
        <w:tc>
          <w:tcPr>
            <w:tcW w:type="dxa" w:w="2880"/>
          </w:tcPr>
          <w:p>
            <w:r>
              <w:t>Relationship of the linked resource to the current resource. Often begins with https://cloud.mongodb.com/api/atlas.</w:t>
            </w:r>
          </w:p>
        </w:tc>
      </w:tr>
      <w:tr>
        <w:tc>
          <w:tcPr>
            <w:tcW w:type="dxa" w:w="2880"/>
          </w:tcPr>
          <w:p>
            <w:r>
              <w:t>privateKey</w:t>
            </w:r>
          </w:p>
        </w:tc>
        <w:tc>
          <w:tcPr>
            <w:tcW w:type="dxa" w:w="2880"/>
          </w:tcPr>
          <w:p>
            <w:r>
              <w:t>string</w:t>
            </w:r>
          </w:p>
        </w:tc>
        <w:tc>
          <w:tcPr>
            <w:tcW w:type="dxa" w:w="2880"/>
          </w:tcPr>
          <w:p>
            <w:r>
              <w:t>Redacted private key returned for this organization API key. This key displays unredacted when first created. Example: 55c3bbb6-b4bb-0be1-e66d20841f3e.</w:t>
            </w:r>
          </w:p>
        </w:tc>
      </w:tr>
      <w:tr>
        <w:tc>
          <w:tcPr>
            <w:tcW w:type="dxa" w:w="2880"/>
          </w:tcPr>
          <w:p>
            <w:r>
              <w:t>publicKey</w:t>
            </w:r>
          </w:p>
        </w:tc>
        <w:tc>
          <w:tcPr>
            <w:tcW w:type="dxa" w:w="2880"/>
          </w:tcPr>
          <w:p>
            <w:r>
              <w:t>string</w:t>
            </w:r>
          </w:p>
        </w:tc>
        <w:tc>
          <w:tcPr>
            <w:tcW w:type="dxa" w:w="2880"/>
          </w:tcPr>
          <w:p>
            <w:r>
              <w:t>Public API key value. minLength=8, maxLength=8. Example: zmmrboas.</w:t>
            </w:r>
          </w:p>
        </w:tc>
      </w:tr>
      <w:tr>
        <w:tc>
          <w:tcPr>
            <w:tcW w:type="dxa" w:w="2880"/>
          </w:tcPr>
          <w:p>
            <w:r>
              <w:t>roles</w:t>
            </w:r>
          </w:p>
        </w:tc>
        <w:tc>
          <w:tcPr>
            <w:tcW w:type="dxa" w:w="2880"/>
          </w:tcPr>
          <w:p>
            <w:r>
              <w:t>array</w:t>
            </w:r>
          </w:p>
        </w:tc>
        <w:tc>
          <w:tcPr>
            <w:tcW w:type="dxa" w:w="2880"/>
          </w:tcPr>
          <w:p>
            <w:r>
              <w:t>Roles assigned to the API key. Each request must include at least one valid role; the response returns all org and project roles assigned to the API key.</w:t>
            </w:r>
          </w:p>
        </w:tc>
      </w:tr>
      <w:tr>
        <w:tc>
          <w:tcPr>
            <w:tcW w:type="dxa" w:w="2880"/>
          </w:tcPr>
          <w:p>
            <w:r>
              <w:t>roles[].groupId</w:t>
            </w:r>
          </w:p>
        </w:tc>
        <w:tc>
          <w:tcPr>
            <w:tcW w:type="dxa" w:w="2880"/>
          </w:tcPr>
          <w:p>
            <w:r>
              <w:t>string</w:t>
            </w:r>
          </w:p>
        </w:tc>
        <w:tc>
          <w:tcPr>
            <w:tcW w:type="dxa" w:w="2880"/>
          </w:tcPr>
          <w:p>
            <w:r>
              <w:t>Unique 24-hexadecimal digit string that identifies the project to which this role belongs. minLength=24, maxLength=24, pattern ^([a-f0-9]{24})$. You can set groupId or orgId but not both in the same request.</w:t>
            </w:r>
          </w:p>
        </w:tc>
      </w:tr>
      <w:tr>
        <w:tc>
          <w:tcPr>
            <w:tcW w:type="dxa" w:w="2880"/>
          </w:tcPr>
          <w:p>
            <w:r>
              <w:t>roles[].orgId</w:t>
            </w:r>
          </w:p>
        </w:tc>
        <w:tc>
          <w:tcPr>
            <w:tcW w:type="dxa" w:w="2880"/>
          </w:tcPr>
          <w:p>
            <w:r>
              <w:t>string</w:t>
            </w:r>
          </w:p>
        </w:tc>
        <w:tc>
          <w:tcPr>
            <w:tcW w:type="dxa" w:w="2880"/>
          </w:tcPr>
          <w:p>
            <w:r>
              <w:t>Unique 24-hexadecimal digit string that identifies the organization to which this role belongs. minLength=24, maxLength=24, pattern ^([a-f0-9]{24})$. You can set orgId or groupId but not both in the same request.</w:t>
            </w:r>
          </w:p>
        </w:tc>
      </w:tr>
      <w:tr>
        <w:tc>
          <w:tcPr>
            <w:tcW w:type="dxa" w:w="2880"/>
          </w:tcPr>
          <w:p>
            <w:r>
              <w:t>roles[].roleName</w:t>
            </w:r>
          </w:p>
        </w:tc>
        <w:tc>
          <w:tcPr>
            <w:tcW w:type="dxa" w:w="2880"/>
          </w:tcPr>
          <w:p>
            <w:r>
              <w:t>string</w:t>
            </w:r>
          </w:p>
        </w:tc>
        <w:tc>
          <w:tcPr>
            <w:tcW w:type="dxa" w:w="2880"/>
          </w:tcPr>
          <w:p>
            <w:r>
              <w:t>Human-readable label that identifies the collection of privileges that MongoDB Cloud grants. Includes organization- and project-level roles.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'https://cloud.mongodb.com/api/atlas/v2/orgs/64b2f4c8a1b2c3d4e5f60718/apiKeys?pretty=true' \</w:t>
        <w:br/>
        <w:t xml:space="preserve"> --header 'Accept: application/json' \</w:t>
        <w:br/>
        <w:t xml:space="preserve"> --header 'Content-Type: application/vnd.atlas.2023-01-01+json' \</w:t>
        <w:br/>
        <w:t xml:space="preserve"> --data '{</w:t>
        <w:br/>
        <w:t xml:space="preserve"> "desc": "Key for CI automation",</w:t>
        <w:br/>
        <w:t xml:space="preserve"> "roles": ["ORG_MEMBER"]</w:t>
        <w:br/>
        <w:t xml:space="preserve">  }'</w:t>
      </w:r>
    </w:p>
    <w:p>
      <w:pPr>
        <w:pStyle w:val="Heading3"/>
      </w:pPr>
      <w:r>
        <w:t>Example Usage</w:t>
      </w:r>
    </w:p>
    <w:p>
      <w:pPr>
        <w:pStyle w:val="Heading3"/>
      </w:pPr>
      <w:r>
        <w:t>Example 1: Create an org API key with member access</w:t>
      </w:r>
    </w:p>
    <w:p>
      <w:r>
        <w:rPr>
          <w:b/>
          <w:color w:val="666666"/>
          <w:sz w:val="16"/>
        </w:rPr>
        <w:t>[bash]</w:t>
      </w:r>
    </w:p>
    <w:p>
      <w:pPr>
        <w:shd w:fill="F2F2F2" w:val="clear"/>
      </w:pPr>
      <w:r>
        <w:rPr>
          <w:rFonts w:ascii="Courier New" w:hAnsi="Courier New"/>
          <w:sz w:val="17"/>
        </w:rPr>
        <w:t>curl --request POST \</w:t>
        <w:br/>
        <w:t xml:space="preserve"> --url 'https://cloud.mongodb.com/api/atlas/v2/orgs/64b2f4c8a1b2c3d4e5f60718/apiKeys' \</w:t>
        <w:br/>
        <w:t xml:space="preserve"> --header 'Accept: application/json' \</w:t>
        <w:br/>
        <w:t xml:space="preserve"> --header 'Content-Type: application/vnd.atlas.2023-01-01+json' \</w:t>
        <w:br/>
        <w:t xml:space="preserve"> --data '{</w:t>
        <w:br/>
        <w:t xml:space="preserve"> "desc": "Automation key for internal tooling",</w:t>
        <w:br/>
        <w:t xml:space="preserve"> "roles": ["ORG_MEMBER"]</w:t>
        <w:br/>
        <w:t xml:space="preserve">  }'</w:t>
      </w:r>
    </w:p>
    <w:p>
      <w:pPr>
        <w:pStyle w:val="Heading3"/>
      </w:pPr>
      <w:r>
        <w:t>Example 2: Create an org API key and wrap response in an envelope</w:t>
      </w:r>
    </w:p>
    <w:p>
      <w:r>
        <w:rPr>
          <w:b/>
          <w:color w:val="666666"/>
          <w:sz w:val="16"/>
        </w:rPr>
        <w:t>[bash]</w:t>
      </w:r>
    </w:p>
    <w:p>
      <w:pPr>
        <w:shd w:fill="F2F2F2" w:val="clear"/>
      </w:pPr>
      <w:r>
        <w:rPr>
          <w:rFonts w:ascii="Courier New" w:hAnsi="Courier New"/>
          <w:sz w:val="17"/>
        </w:rPr>
        <w:t>curl --request POST \</w:t>
        <w:br/>
        <w:t xml:space="preserve"> --url 'https://cloud.mongodb.com/api/atlas/v2/orgs/64b2f4c8a1b2c3d4e5f60718/apiKeys?envelope=true' \</w:t>
        <w:br/>
        <w:t xml:space="preserve"> --header 'Accept: application/json' \</w:t>
        <w:br/>
        <w:t xml:space="preserve"> --header 'Content-Type: application/vnd.atlas.2023-01-01+json' \</w:t>
        <w:br/>
        <w:t xml:space="preserve"> --data '{</w:t>
        <w:br/>
        <w:t xml:space="preserve"> "desc": "Key for billing reporting",</w:t>
        <w:br/>
        <w:t xml:space="preserve"> "roles": ["ORG_BILLING_READ_ONLY"]</w:t>
        <w:br/>
        <w:t xml:space="preserve">  }'</w:t>
      </w:r>
    </w:p>
    <w:p>
      <w:pPr>
        <w:pStyle w:val="Heading3"/>
      </w:pPr>
      <w:r>
        <w:t>Notes</w:t>
      </w:r>
    </w:p>
    <w:p>
      <w:pPr>
        <w:pStyle w:val="ListBullet"/>
      </w:pPr>
      <w:r>
        <w:t>You can’t use an organization API key to log into the console.</w:t>
      </w:r>
    </w:p>
    <w:p>
      <w:pPr>
        <w:pStyle w:val="ListBullet"/>
      </w:pPr>
      <w:r>
        <w:t>The privateKey is returned unredacted only at creation time; store it securely when you create the key.</w:t>
      </w:r>
    </w:p>
    <w:p>
      <w:pPr>
        <w:pStyle w:val="ListBullet"/>
      </w:pPr>
      <w:r>
        <w:t>Success and 429 responses include rate limit headers (RateLimit-Limit, RateLimit-Remaining), and 429 also includes Retry-After.</w:t>
      </w:r>
    </w:p>
    <w:p>
      <w:pPr>
        <w:pStyle w:val="Heading3"/>
      </w:pPr>
      <w:r>
        <w:t>Related organizationApiKeys actions</w:t>
      </w:r>
    </w:p>
    <w:p>
      <w:pPr>
        <w:pStyle w:val="ListBullet"/>
      </w:pPr>
      <w:r>
        <w:t>[DELETE] Remove an Organization API Key — /orgs/{{orgId}}/apiKeys/{{apiUserId}}</w:t>
      </w:r>
    </w:p>
    <w:p>
      <w:pPr>
        <w:pStyle w:val="ListBullet"/>
      </w:pPr>
      <w:r>
        <w:t>[GET] Get an Organization API Key — /orgs/{{orgId}}/apiKeys/{{apiUserId}}</w:t>
      </w:r>
    </w:p>
    <w:p>
      <w:pPr>
        <w:pStyle w:val="ListBullet"/>
      </w:pPr>
      <w:r>
        <w:t>[PATCH] Update an Organization API Key — /orgs/{{orgId}}/apiKeys/{{apiUserId}}</w:t>
      </w:r>
    </w:p>
    <w:p>
      <w:pPr>
        <w:pStyle w:val="ListBullet"/>
      </w:pPr>
      <w:r>
        <w:t>[GET] List an Organization’s API Keys — /orgs/{{orgId}}/apiKeys</w:t>
      </w:r>
    </w:p>
    <w:p>
      <w:r>
        <w:br w:type="page"/>
      </w:r>
    </w:p>
    <w:p>
      <w:pPr>
        <w:pStyle w:val="Heading2"/>
      </w:pPr>
      <w:r>
        <w:t>163. [DELETE] Remove an Access List Entry from an Organization API Key</w:t>
      </w:r>
    </w:p>
    <w:p>
      <w:r>
        <w:rPr>
          <w:b/>
        </w:rPr>
        <w:t xml:space="preserve">Endpoint: </w:t>
      </w:r>
      <w:r>
        <w:rPr>
          <w:rFonts w:ascii="Courier New" w:hAnsi="Courier New"/>
          <w:sz w:val="18"/>
        </w:rPr>
        <w:t>/orgs/{{orgId}}/apiKeys/{{apiUserId}}/accessList/{{ipAddress}}</w:t>
      </w:r>
    </w:p>
    <w:p>
      <w:pPr>
        <w:pStyle w:val="Heading3"/>
      </w:pPr>
      <w:r>
        <w:t>Prerequisites</w:t>
      </w:r>
    </w:p>
    <w:p>
      <w:pPr>
        <w:pStyle w:val="ListBullet"/>
      </w:pPr>
      <w:r>
        <w:t>The requesting Service Account or API Key must have the Read Write role.</w:t>
      </w:r>
    </w:p>
    <w:p>
      <w:pPr>
        <w:pStyle w:val="ListBullet"/>
      </w:pPr>
      <w:r>
        <w:t>You cannot remove the requesting IP address from the requesting organization API key.</w:t>
      </w:r>
    </w:p>
    <w:p>
      <w:pPr>
        <w:pStyle w:val="ListBullet"/>
      </w:pPr>
      <w:r>
        <w:t>Resources require all API requests originate from the IP addresses on the API access list.</w:t>
      </w:r>
    </w:p>
    <w:p>
      <w:pPr>
        <w:pStyle w:val="Heading3"/>
      </w:pPr>
      <w:r>
        <w:t>Method</w:t>
      </w:r>
    </w:p>
    <w:p>
      <w:r>
        <w:t>DELETE</w:t>
      </w:r>
    </w:p>
    <w:p>
      <w:pPr>
        <w:pStyle w:val="Heading3"/>
      </w:pPr>
      <w:r>
        <w:t>URL</w:t>
      </w:r>
    </w:p>
    <w:p>
      <w:r>
        <w:t>https://cloud.mongodb.com/api/atlas/v2/orgs/{{orgId}}/apiKeys/{{apiUserId}}/accessList/{{ipAddress}}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Removes the specified access list entry from the specified organization API key. API resources require requests to originate from IP addresses present on the API access list.</w:t>
      </w:r>
    </w:p>
    <w:p>
      <w:pPr>
        <w:pStyle w:val="Heading3"/>
      </w:pPr>
      <w:r>
        <w:t>Enforcement Rules</w:t>
      </w:r>
    </w:p>
    <w:p>
      <w:pPr>
        <w:pStyle w:val="ListBullet"/>
      </w:pPr>
      <w:r>
        <w:t>The orgId path parameter must always be present and must be a non-empty string.</w:t>
      </w:r>
    </w:p>
    <w:p>
      <w:pPr>
        <w:pStyle w:val="ListBullet"/>
      </w:pPr>
      <w:r>
        <w:t>The apiUserId path parameter must always be present and must be a non-empty string.</w:t>
      </w:r>
    </w:p>
    <w:p>
      <w:pPr>
        <w:pStyle w:val="ListBullet"/>
      </w:pPr>
      <w:r>
        <w:t>The ipAddress path parameter must always be present and must be a non-empty string.</w:t>
      </w:r>
    </w:p>
    <w:p>
      <w:pPr>
        <w:pStyle w:val="ListBullet"/>
      </w:pPr>
      <w:r>
        <w:t>Always construct the path as /orgs/{{orgId}}/apiKeys/{{apiUserId}}/accessList/{{ipAddress}}.</w:t>
      </w:r>
    </w:p>
    <w:p>
      <w:pPr>
        <w:pStyle w:val="ListBullet"/>
      </w:pPr>
      <w:r>
        <w:t>Do not call the API with missing or empty path parameters (e.g., avoid /orgs//apiKeys//accessList/).</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If ipAddress is a CIDR block (for example 192.0.2.0/24), you must URL-encode the / as %2F (example: 192.0.2.0%2F24).</w:t>
      </w:r>
    </w:p>
    <w:p>
      <w:pPr>
        <w:pStyle w:val="Heading3"/>
      </w:pPr>
      <w:r>
        <w:t>Valid Examples</w:t>
      </w:r>
    </w:p>
    <w:p>
      <w:r>
        <w:rPr>
          <w:b/>
          <w:color w:val="666666"/>
          <w:sz w:val="16"/>
        </w:rPr>
        <w:t>[http]</w:t>
      </w:r>
    </w:p>
    <w:p>
      <w:pPr>
        <w:shd w:fill="F2F2F2" w:val="clear"/>
      </w:pPr>
      <w:r>
        <w:rPr>
          <w:rFonts w:ascii="Courier New" w:hAnsi="Courier New"/>
          <w:sz w:val="17"/>
        </w:rPr>
        <w:t>/orgs/5e2211c17a3e5a48f5497de3/apiKeys/5e2211c17a3e5a48f5497de4/accessList/203.0.113.10</w:t>
        <w:br/>
        <w:t>/orgs/5e2211c17a3e5a48f5497de3/apiKeys/5e2211c17a3e5a48f5497de4/accessList/192.0.2.0%2F24</w:t>
      </w:r>
    </w:p>
    <w:p>
      <w:pPr>
        <w:pStyle w:val="Heading3"/>
      </w:pPr>
      <w:r>
        <w:t>Invalid Examples</w:t>
      </w:r>
    </w:p>
    <w:p>
      <w:r>
        <w:rPr>
          <w:b/>
          <w:color w:val="666666"/>
          <w:sz w:val="16"/>
        </w:rPr>
        <w:t>[http]</w:t>
      </w:r>
    </w:p>
    <w:p>
      <w:pPr>
        <w:shd w:fill="F2F2F2" w:val="clear"/>
      </w:pPr>
      <w:r>
        <w:rPr>
          <w:rFonts w:ascii="Courier New" w:hAnsi="Courier New"/>
          <w:sz w:val="17"/>
        </w:rPr>
        <w:t>/orgs//apiKeys/5e2211c17a3e5a48f5497de4/accessList/203.0.113.10</w:t>
        <w:br/>
        <w:t>/orgs/5e2211c17a3e5a48f5497de3/apiKeys//accessList/203.0.113.10</w:t>
        <w:br/>
        <w:t>/orgs/5e2211c17a3e5a48f5497de3/apiKeys/5e2211c17a3e5a48f5497de4/accessList/</w:t>
        <w:br/>
        <w:t>/orgs/5e2211c17a3e5a48f5497de3/apiKeys/5e2211c17a3e5a48f5497de4/accessList/192.0.2.0/24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available to the authenticated user.</w:t>
            </w:r>
          </w:p>
        </w:tc>
      </w:tr>
      <w:tr>
        <w:tc>
          <w:tcPr>
            <w:tcW w:type="dxa" w:w="2880"/>
          </w:tcPr>
          <w:p>
            <w:r>
              <w:t>apiUserId</w:t>
            </w:r>
          </w:p>
        </w:tc>
        <w:tc>
          <w:tcPr>
            <w:tcW w:type="dxa" w:w="2880"/>
          </w:tcPr>
          <w:p>
            <w:r>
              <w:t>string</w:t>
            </w:r>
          </w:p>
        </w:tc>
        <w:tc>
          <w:tcPr>
            <w:tcW w:type="dxa" w:w="2880"/>
          </w:tcPr>
          <w:p>
            <w:r>
              <w:t>Unique 24-hexadecimal digit string that identifies the organization API key for which you want to remove access list entries.</w:t>
            </w:r>
          </w:p>
        </w:tc>
      </w:tr>
      <w:tr>
        <w:tc>
          <w:tcPr>
            <w:tcW w:type="dxa" w:w="2880"/>
          </w:tcPr>
          <w:p>
            <w:r>
              <w:t>ipAddress</w:t>
            </w:r>
          </w:p>
        </w:tc>
        <w:tc>
          <w:tcPr>
            <w:tcW w:type="dxa" w:w="2880"/>
          </w:tcPr>
          <w:p>
            <w:r>
              <w:t>string</w:t>
            </w:r>
          </w:p>
        </w:tc>
        <w:tc>
          <w:tcPr>
            <w:tcW w:type="dxa" w:w="2880"/>
          </w:tcPr>
          <w:p>
            <w:r>
              <w:t>One IP address or multiple IP addresses represented as one CIDR block to limit requests to API resources in the specified organization. If using CIDR (for example 192.0.2.0/24), URL-encode / as %2F.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envelope=true can remediate this. Endpoints that return lists use the results object as an envelope.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w:t>
      </w:r>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'https://cloud.mongodb.com/api/atlas/v2/orgs/5e2211c17a3e5a48f5497de3/apiKeys/5e2211c17a3e5a48f5497de4/accessList/192.0.2.0%2F24?pretty=true' \</w:t>
        <w:br/>
        <w:t xml:space="preserve"> --header 'Accept: application/vnd.atlas.2023-01-01+json'</w:t>
      </w:r>
    </w:p>
    <w:p>
      <w:pPr>
        <w:pStyle w:val="Heading3"/>
      </w:pPr>
      <w:r>
        <w:t>Example Usage</w:t>
      </w:r>
    </w:p>
    <w:p>
      <w:pPr>
        <w:pStyle w:val="Heading3"/>
      </w:pPr>
      <w:r>
        <w:t>Example 1: Remove a single IP address entry</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'https://cloud.mongodb.com/api/atlas/v2/orgs/5e2211c17a3e5a48f5497de3/apiKeys/5e2211c17a3e5a48f5497de4/accessList/203.0.113.10' \</w:t>
        <w:br/>
        <w:t xml:space="preserve"> --header 'Accept: application/vnd.atlas.2023-01-01+json'</w:t>
      </w:r>
    </w:p>
    <w:p>
      <w:pPr>
        <w:pStyle w:val="Heading3"/>
      </w:pPr>
      <w:r>
        <w:t>Example 2: Remove a CIDR block entry (URL-encoded)</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'https://cloud.mongodb.com/api/atlas/v2/orgs/5e2211c17a3e5a48f5497de3/apiKeys/5e2211c17a3e5a48f5497de4/accessList/192.0.2.0%2F24' \</w:t>
        <w:br/>
        <w:t xml:space="preserve"> --header 'Accept: application/vnd.atlas.2023-01-01+json'</w:t>
      </w:r>
    </w:p>
    <w:p>
      <w:pPr>
        <w:pStyle w:val="Heading3"/>
      </w:pPr>
      <w:r>
        <w:t>Example 3: Request envelope response wrapper (when supported)</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'https://cloud.mongodb.com/api/atlas/v2/orgs/5e2211c17a3e5a48f5497de3/apiKeys/5e2211c17a3e5a48f5497de4/accessList/203.0.113.10?envelope=true' \</w:t>
        <w:br/>
        <w:t xml:space="preserve"> --header 'Accept: application/vnd.atlas.2023-01-01+json'</w:t>
      </w:r>
    </w:p>
    <w:p>
      <w:pPr>
        <w:pStyle w:val="Heading3"/>
      </w:pPr>
      <w:r>
        <w:t>Behavior</w:t>
      </w:r>
    </w:p>
    <w:p>
      <w:pPr>
        <w:pStyle w:val="ListBullet"/>
      </w:pPr>
      <w:r>
        <w:t>Validates orgId, apiUserId, and ipAddress.</w:t>
      </w:r>
    </w:p>
    <w:p>
      <w:pPr>
        <w:pStyle w:val="ListBullet"/>
      </w:pPr>
      <w:r>
        <w:t>Removes the specified access list entry from the organization API key.</w:t>
      </w:r>
    </w:p>
    <w:p>
      <w:pPr>
        <w:pStyle w:val="ListBullet"/>
      </w:pPr>
      <w:r>
        <w:t>Returns 204 No Content on success (no response body).</w:t>
      </w:r>
    </w:p>
    <w:p>
      <w:pPr>
        <w:pStyle w:val="Heading3"/>
      </w:pPr>
      <w:r>
        <w:t>Notes</w:t>
      </w:r>
    </w:p>
    <w:p>
      <w:pPr>
        <w:pStyle w:val="ListBullet"/>
      </w:pPr>
      <w:r>
        <w:t>If you specify a CIDR block in ipAddress, you must URL-encode the / character as %2F.</w:t>
      </w:r>
    </w:p>
    <w:p>
      <w:pPr>
        <w:pStyle w:val="ListBullet"/>
      </w:pPr>
      <w:r>
        <w:t>Successful responses may include rate limit headers (RateLimit-Limit, RateLimit-Remaining).</w:t>
      </w:r>
    </w:p>
    <w:p>
      <w:pPr>
        <w:pStyle w:val="ListBullet"/>
      </w:pPr>
      <w:r>
        <w:t>This operation is identified as deleteOrgApiKeyAccessListEntry.</w:t>
      </w:r>
    </w:p>
    <w:p>
      <w:pPr>
        <w:pStyle w:val="Heading3"/>
      </w:pPr>
      <w:r>
        <w:t>Gotchas</w:t>
      </w:r>
    </w:p>
    <w:p>
      <w:pPr>
        <w:pStyle w:val="ListBullet"/>
      </w:pPr>
      <w:r>
        <w:t>You cannot remove the IP address you are currently using to make the request from the same organization API key’s access list.</w:t>
      </w:r>
    </w:p>
    <w:p>
      <w:pPr>
        <w:pStyle w:val="ListBullet"/>
      </w:pPr>
      <w:r>
        <w:t>Don’t send path/query parameters in the request body (this is a DELETE with no request body).</w:t>
      </w:r>
    </w:p>
    <w:p>
      <w:pPr>
        <w:pStyle w:val="Heading3"/>
      </w:pPr>
      <w:r>
        <w:t>Error Handling</w:t>
      </w:r>
    </w:p>
    <w:p>
      <w:pPr>
        <w:pStyle w:val="ListBullet"/>
      </w:pPr>
      <w:r>
        <w:t>400: Invalid request (bad parameters, malformed input).</w:t>
      </w:r>
    </w:p>
    <w:p>
      <w:pPr>
        <w:pStyle w:val="ListBullet"/>
      </w:pPr>
      <w:r>
        <w:t>401: Unauthorized.</w:t>
      </w:r>
    </w:p>
    <w:p>
      <w:pPr>
        <w:pStyle w:val="ListBullet"/>
      </w:pPr>
      <w:r>
        <w:t>403: Forbidden (insufficient privileges; requires Read Write role).</w:t>
      </w:r>
    </w:p>
    <w:p>
      <w:pPr>
        <w:pStyle w:val="ListBullet"/>
      </w:pPr>
      <w:r>
        <w:t>404: Not found (resource doesn’t exist).</w:t>
      </w:r>
    </w:p>
    <w:p>
      <w:pPr>
        <w:pStyle w:val="ListBullet"/>
      </w:pPr>
      <w:r>
        <w:t>429: Too many requests (see Retry-After header).</w:t>
      </w:r>
    </w:p>
    <w:p>
      <w:pPr>
        <w:pStyle w:val="ListBullet"/>
      </w:pPr>
      <w:r>
        <w:t>500: Internal server error.</w:t>
      </w:r>
    </w:p>
    <w:p>
      <w:pPr>
        <w:pStyle w:val="Heading3"/>
      </w:pPr>
      <w:r>
        <w:t>Related orgApiKeyAccessListEntries actions</w:t>
      </w:r>
    </w:p>
    <w:p>
      <w:pPr>
        <w:pStyle w:val="ListBullet"/>
      </w:pPr>
      <w:r>
        <w:t>[GET] Get One Access List Entry for an Organization API Key — /orgs/{{orgId}}/apiKeys/{{apiUserId}}/accessList/{{ipAddress}}</w:t>
      </w:r>
    </w:p>
    <w:p>
      <w:r>
        <w:br w:type="page"/>
      </w:r>
    </w:p>
    <w:p>
      <w:pPr>
        <w:pStyle w:val="Heading2"/>
      </w:pPr>
      <w:r>
        <w:t>164. [GET] List an Organization API Key’s Access List Entries</w:t>
      </w:r>
    </w:p>
    <w:p>
      <w:r>
        <w:rPr>
          <w:b/>
        </w:rPr>
        <w:t xml:space="preserve">Endpoint: </w:t>
      </w:r>
      <w:r>
        <w:rPr>
          <w:rFonts w:ascii="Courier New" w:hAnsi="Courier New"/>
          <w:sz w:val="18"/>
        </w:rPr>
        <w:t>/orgs/{{orgId}}/apiKeys/{{apiUserId}}/accessList</w:t>
      </w:r>
    </w:p>
    <w:p>
      <w:pPr>
        <w:pStyle w:val="Heading3"/>
      </w:pPr>
      <w:r>
        <w:t>Prerequisites</w:t>
      </w:r>
    </w:p>
    <w:p>
      <w:pPr>
        <w:pStyle w:val="ListBullet"/>
      </w:pPr>
      <w:r>
        <w:t>The requesting Service Account or API Key must have the Organization Member role.</w:t>
      </w:r>
    </w:p>
    <w:p>
      <w:pPr>
        <w:pStyle w:val="Heading3"/>
      </w:pPr>
      <w:r>
        <w:t>Method</w:t>
      </w:r>
    </w:p>
    <w:p>
      <w:r>
        <w:t>GET</w:t>
      </w:r>
    </w:p>
    <w:p>
      <w:pPr>
        <w:pStyle w:val="Heading3"/>
      </w:pPr>
      <w:r>
        <w:t>URL</w:t>
      </w:r>
    </w:p>
    <w:p>
      <w:r>
        <w:t>https://cloud.mongodb.com/api/atlas/v2/orgs/{{orgId}}/apiKeys/{{apiUserId}}/accessList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access list entries that you configured for the specified organization API key.</w:t>
      </w:r>
    </w:p>
    <w:p>
      <w:pPr>
        <w:pStyle w:val="Heading3"/>
      </w:pPr>
      <w:r>
        <w:t>Enforcement Rules</w:t>
      </w:r>
    </w:p>
    <w:p>
      <w:pPr>
        <w:pStyle w:val="ListBullet"/>
      </w:pPr>
      <w:r>
        <w:t>The orgId path parameter must always be present and must be a non-empty string.</w:t>
      </w:r>
    </w:p>
    <w:p>
      <w:pPr>
        <w:pStyle w:val="ListBullet"/>
      </w:pPr>
      <w:r>
        <w:t>The apiUserId path parameter must always be present and must be a non-empty string.</w:t>
      </w:r>
    </w:p>
    <w:p>
      <w:pPr>
        <w:pStyle w:val="ListBullet"/>
      </w:pPr>
      <w:r>
        <w:t>Always construct the path as /orgs/{{orgId}}/apiKeys/{{apiUserId}}/accessList.</w:t>
      </w:r>
    </w:p>
    <w:p>
      <w:pPr>
        <w:pStyle w:val="ListBullet"/>
      </w:pPr>
      <w:r>
        <w:t>Do not call the API with missing or empty path parameters (e.g., avoid /orgs//apiKeys//accessList).</w:t>
      </w:r>
    </w:p>
    <w:p>
      <w:pPr>
        <w:pStyle w:val="ListBullet"/>
      </w:pPr>
      <w:r>
        <w:t>Do not infer or guess orgId or apiUserId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/orgs/5e2211c17a3e5a48f5497de3/apiKeys/5f2a1b2c3d4e5f60718293a4/accessList</w:t>
      </w:r>
    </w:p>
    <w:p>
      <w:pPr>
        <w:pStyle w:val="Heading3"/>
      </w:pPr>
      <w:r>
        <w:t>Invalid Examples</w:t>
      </w:r>
    </w:p>
    <w:p>
      <w:r>
        <w:rPr>
          <w:b/>
          <w:color w:val="666666"/>
          <w:sz w:val="16"/>
        </w:rPr>
        <w:t>[http]</w:t>
      </w:r>
    </w:p>
    <w:p>
      <w:pPr>
        <w:shd w:fill="F2F2F2" w:val="clear"/>
      </w:pPr>
      <w:r>
        <w:rPr>
          <w:rFonts w:ascii="Courier New" w:hAnsi="Courier New"/>
          <w:sz w:val="17"/>
        </w:rPr>
        <w:t>/orgs//apiKeys/5f2a1b2c3d4e5f60718293a4/accessList</w:t>
        <w:br/>
        <w:t>/orgs/5e2211c17a3e5a48f5497de3/apiKeys//accessList</w:t>
        <w:br/>
        <w:t>/orgs/5e2211c17a3e5a48f5497de3/apiKeys/5f2a1b2c3d4e5f60718293a4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r>
        <w:tc>
          <w:tcPr>
            <w:tcW w:type="dxa" w:w="2880"/>
          </w:tcPr>
          <w:p>
            <w:r>
              <w:t>apiUserId</w:t>
            </w:r>
          </w:p>
        </w:tc>
        <w:tc>
          <w:tcPr>
            <w:tcW w:type="dxa" w:w="2880"/>
          </w:tcPr>
          <w:p>
            <w:r>
              <w:t>string</w:t>
            </w:r>
          </w:p>
        </w:tc>
        <w:tc>
          <w:tcPr>
            <w:tcW w:type="dxa" w:w="2880"/>
          </w:tcPr>
          <w:p>
            <w:r>
              <w:t>Unique 24-hexadecimal digit string that identifies the organization API key for which you want to return access list entries.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 the body. Endpoints that return a list use the results object as an envelope.</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(example):</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"https://cloud.mongodb.com/api/atlas/v2/orgs/5e2211c17a3e5a48f5497de3/apiKeys/5f2a1b2c3d4e5f60718293a4/accessList?pageNum=1&amp;itemsPerPage=100",</w:t>
        <w:br/>
        <w:t xml:space="preserve"> "rel": "self"</w:t>
        <w:br/>
        <w:t xml:space="preserve"> }</w:t>
        <w:br/>
        <w:t xml:space="preserve"> ],</w:t>
        <w:br/>
        <w:t xml:space="preserve"> "results": [</w:t>
        <w:br/>
        <w:t xml:space="preserve"> {</w:t>
        <w:br/>
        <w:t xml:space="preserve"> "cidrBlock": "203.0.113.0/24",</w:t>
        <w:br/>
        <w:t xml:space="preserve"> "count": 12,</w:t>
        <w:br/>
        <w:t xml:space="preserve"> "created": "2024-01-15T10:30:00Z",</w:t>
        <w:br/>
        <w:t xml:space="preserve"> "ipAddress": "203.0.113.10",</w:t>
        <w:br/>
        <w:t xml:space="preserve"> "lastUsed": "2024-02-01T08:12:45Z",</w:t>
        <w:br/>
        <w:t xml:space="preserve"> "lastUsedAddress": "203.0.113.10",</w:t>
        <w:br/>
        <w:t xml:space="preserve"> "links": [</w:t>
        <w:br/>
        <w:t xml:space="preserve"> {</w:t>
        <w:br/>
        <w:t xml:space="preserve"> "href": "https://cloud.mongodb.com/api/atlas/v2/orgs/5e2211c17a3e5a48f5497de3/apiKeys/5f2a1b2c3d4e5f60718293a4/accessList",</w:t>
        <w:br/>
        <w:t xml:space="preserve"> "rel": "self"</w:t>
        <w:br/>
        <w:t xml:space="preserve"> }</w:t>
        <w:br/>
        <w:t xml:space="preserve"> ]</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results[].cidrBlock</w:t>
            </w:r>
          </w:p>
        </w:tc>
        <w:tc>
          <w:tcPr>
            <w:tcW w:type="dxa" w:w="2880"/>
          </w:tcPr>
          <w:p>
            <w:r>
              <w:t>string</w:t>
            </w:r>
          </w:p>
        </w:tc>
        <w:tc>
          <w:tcPr>
            <w:tcW w:type="dxa" w:w="2880"/>
          </w:tcPr>
          <w:p>
            <w:r>
              <w:t>Range of IP addresses in CIDR notation in the access list for the API key. Pattern: `^((([0-9]{1,3}.){3}[0-9]{1,3})</w:t>
            </w:r>
          </w:p>
        </w:tc>
      </w:tr>
      <w:tr>
        <w:tc>
          <w:tcPr>
            <w:tcW w:type="dxa" w:w="2880"/>
          </w:tcPr>
          <w:p>
            <w:r>
              <w:t>results[].count</w:t>
            </w:r>
          </w:p>
        </w:tc>
        <w:tc>
          <w:tcPr>
            <w:tcW w:type="dxa" w:w="2880"/>
          </w:tcPr>
          <w:p>
            <w:r>
              <w:t>integer</w:t>
            </w:r>
          </w:p>
        </w:tc>
        <w:tc>
          <w:tcPr>
            <w:tcW w:type="dxa" w:w="2880"/>
          </w:tcPr>
          <w:p>
            <w:r>
              <w:t>Total number of requests that have originated from the IP address in lastUsedAddress. Minimum: 1.</w:t>
            </w:r>
          </w:p>
        </w:tc>
      </w:tr>
      <w:tr>
        <w:tc>
          <w:tcPr>
            <w:tcW w:type="dxa" w:w="2880"/>
          </w:tcPr>
          <w:p>
            <w:r>
              <w:t>results[].created</w:t>
            </w:r>
          </w:p>
        </w:tc>
        <w:tc>
          <w:tcPr>
            <w:tcW w:type="dxa" w:w="2880"/>
          </w:tcPr>
          <w:p>
            <w:r>
              <w:t>string</w:t>
            </w:r>
          </w:p>
        </w:tc>
        <w:tc>
          <w:tcPr>
            <w:tcW w:type="dxa" w:w="2880"/>
          </w:tcPr>
          <w:p>
            <w:r>
              <w:t>Date and time when someone added the network addresses to the specified API access list (ISO 8601 in UTC).</w:t>
            </w:r>
          </w:p>
        </w:tc>
      </w:tr>
      <w:tr>
        <w:tc>
          <w:tcPr>
            <w:tcW w:type="dxa" w:w="2880"/>
          </w:tcPr>
          <w:p>
            <w:r>
              <w:t>results[].ipAddress</w:t>
            </w:r>
          </w:p>
        </w:tc>
        <w:tc>
          <w:tcPr>
            <w:tcW w:type="dxa" w:w="2880"/>
          </w:tcPr>
          <w:p>
            <w:r>
              <w:t>string</w:t>
            </w:r>
          </w:p>
        </w:tc>
        <w:tc>
          <w:tcPr>
            <w:tcW w:type="dxa" w:w="2880"/>
          </w:tcPr>
          <w:p>
            <w:r>
              <w:t>Network address in the access list for the API key. Pattern: `^((25[0-5]</w:t>
            </w:r>
          </w:p>
        </w:tc>
      </w:tr>
      <w:tr>
        <w:tc>
          <w:tcPr>
            <w:tcW w:type="dxa" w:w="2880"/>
          </w:tcPr>
          <w:p>
            <w:r>
              <w:t>results[].lastUsed</w:t>
            </w:r>
          </w:p>
        </w:tc>
        <w:tc>
          <w:tcPr>
            <w:tcW w:type="dxa" w:w="2880"/>
          </w:tcPr>
          <w:p>
            <w:r>
              <w:t>string</w:t>
            </w:r>
          </w:p>
        </w:tc>
        <w:tc>
          <w:tcPr>
            <w:tcW w:type="dxa" w:w="2880"/>
          </w:tcPr>
          <w:p>
            <w:r>
              <w:t>Date and time when MongoDB Cloud received the most recent request that originated from this IPv4/IPv6 address (ISO 8601 in UTC). Returned when at least one request has originated from this IP address.</w:t>
            </w:r>
          </w:p>
        </w:tc>
      </w:tr>
      <w:tr>
        <w:tc>
          <w:tcPr>
            <w:tcW w:type="dxa" w:w="2880"/>
          </w:tcPr>
          <w:p>
            <w:r>
              <w:t>results[].lastUsedAddress</w:t>
            </w:r>
          </w:p>
        </w:tc>
        <w:tc>
          <w:tcPr>
            <w:tcW w:type="dxa" w:w="2880"/>
          </w:tcPr>
          <w:p>
            <w:r>
              <w:t>string</w:t>
            </w:r>
          </w:p>
        </w:tc>
        <w:tc>
          <w:tcPr>
            <w:tcW w:type="dxa" w:w="2880"/>
          </w:tcPr>
          <w:p>
            <w:r>
              <w:t>Network address that issued the most recent request to the API (one IPv4 or IPv6 address). Returned after this IP made at least one request.</w:t>
            </w:r>
          </w:p>
        </w:tc>
      </w:tr>
      <w:tr>
        <w:tc>
          <w:tcPr>
            <w:tcW w:type="dxa" w:w="2880"/>
          </w:tcPr>
          <w:p>
            <w:r>
              <w:t>results[].links</w:t>
            </w:r>
          </w:p>
        </w:tc>
        <w:tc>
          <w:tcPr>
            <w:tcW w:type="dxa" w:w="2880"/>
          </w:tcPr>
          <w:p>
            <w:r>
              <w:t>array</w:t>
            </w:r>
          </w:p>
        </w:tc>
        <w:tc>
          <w:tcPr>
            <w:tcW w:type="dxa" w:w="2880"/>
          </w:tcPr>
          <w:p>
            <w:r>
              <w:t>List of one or more URLs that point to API sub-resources, related API resources, or both.</w:t>
            </w:r>
          </w:p>
        </w:tc>
      </w:tr>
      <w:tr>
        <w:tc>
          <w:tcPr>
            <w:tcW w:type="dxa" w:w="2880"/>
          </w:tcPr>
          <w:p>
            <w:r>
              <w:t>results[].links[].href</w:t>
            </w:r>
          </w:p>
        </w:tc>
        <w:tc>
          <w:tcPr>
            <w:tcW w:type="dxa" w:w="2880"/>
          </w:tcPr>
          <w:p>
            <w:r>
              <w:t>string</w:t>
            </w:r>
          </w:p>
        </w:tc>
        <w:tc>
          <w:tcPr>
            <w:tcW w:type="dxa" w:w="2880"/>
          </w:tcPr>
          <w:p>
            <w:r>
              <w:t>URL that points to another API resource to which this result has some relationship.</w:t>
            </w:r>
          </w:p>
        </w:tc>
      </w:tr>
      <w:tr>
        <w:tc>
          <w:tcPr>
            <w:tcW w:type="dxa" w:w="2880"/>
          </w:tcPr>
          <w:p>
            <w:r>
              <w:t>results[].links[].rel</w:t>
            </w:r>
          </w:p>
        </w:tc>
        <w:tc>
          <w:tcPr>
            <w:tcW w:type="dxa" w:w="2880"/>
          </w:tcPr>
          <w:p>
            <w:r>
              <w:t>string</w:t>
            </w:r>
          </w:p>
        </w:tc>
        <w:tc>
          <w:tcPr>
            <w:tcW w:type="dxa" w:w="2880"/>
          </w:tcPr>
          <w:p>
            <w:r>
              <w:t>URL that defines the semantic relationship for this result.</w:t>
            </w:r>
          </w:p>
        </w:tc>
      </w:tr>
      <w:tr>
        <w:tc>
          <w:tcPr>
            <w:tcW w:type="dxa" w:w="2880"/>
          </w:tcPr>
          <w:p>
            <w:r>
              <w:t>totalCount</w:t>
            </w:r>
          </w:p>
        </w:tc>
        <w:tc>
          <w:tcPr>
            <w:tcW w:type="dxa" w:w="2880"/>
          </w:tcPr>
          <w:p>
            <w:r>
              <w:t>integer</w:t>
            </w:r>
          </w:p>
        </w:tc>
        <w:tc>
          <w:tcPr>
            <w:tcW w:type="dxa" w:w="2880"/>
          </w:tcPr>
          <w:p>
            <w:r>
              <w:t>Total number of documents available. Omitted if includeCount=false.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'https://cloud.mongodb.com/api/atlas/v2/orgs/5e2211c17a3e5a48f5497de3/apiKeys/5f2a1b2c3d4e5f60718293a4/accessList?includeCount=true&amp;itemsPerPage=100&amp;pageNum=1' \</w:t>
        <w:br/>
        <w:t xml:space="preserve"> --header 'Accept: application/vnd.atlas.2023-01-01+json'</w:t>
      </w:r>
    </w:p>
    <w:p>
      <w:pPr>
        <w:pStyle w:val="Heading3"/>
      </w:pPr>
      <w:r>
        <w:t>Example Usage</w:t>
      </w:r>
    </w:p>
    <w:p>
      <w:pPr>
        <w:pStyle w:val="Heading3"/>
      </w:pPr>
      <w:r>
        <w:t>Example 1: List access list entries (default pagination)</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'https://cloud.mongodb.com/api/atlas/v2/orgs/5e2211c17a3e5a48f5497de3/apiKeys/5f2a1b2c3d4e5f60718293a4/accessList' \</w:t>
        <w:br/>
        <w:t xml:space="preserve"> --header 'Accept: application/vnd.atlas.2023-01-01+json'</w:t>
      </w:r>
    </w:p>
    <w:p>
      <w:pPr>
        <w:pStyle w:val="Heading3"/>
      </w:pPr>
      <w:r>
        <w:t>Example 2: Include total count and paginate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'https://cloud.mongodb.com/api/atlas/v2/orgs/5e2211c17a3e5a48f5497de3/apiKeys/5f2a1b2c3d4e5f60718293a4/accessList?includeCount=true&amp;itemsPerPage=50&amp;pageNum=2' \</w:t>
        <w:br/>
        <w:t xml:space="preserve"> --header 'Accept: application/vnd.atlas.2023-01-01+json'</w:t>
      </w:r>
    </w:p>
    <w:p>
      <w:pPr>
        <w:pStyle w:val="Heading3"/>
      </w:pPr>
      <w:r>
        <w:t>Example 3: Return an envelope and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'https://cloud.mongodb.com/api/atlas/v2/orgs/5e2211c17a3e5a48f5497de3/apiKeys/5f2a1b2c3d4e5f60718293a4/accessList?envelope=true&amp;pretty=true' \</w:t>
        <w:br/>
        <w:t xml:space="preserve"> --header 'Accept: application/vnd.atlas.2023-01-01+json'</w:t>
      </w:r>
    </w:p>
    <w:p>
      <w:pPr>
        <w:pStyle w:val="Heading3"/>
      </w:pPr>
      <w:r>
        <w:t>Notes</w:t>
      </w:r>
    </w:p>
    <w:p>
      <w:pPr>
        <w:pStyle w:val="ListBullet"/>
      </w:pPr>
      <w:r>
        <w:t>This endpoint returns list-style results in a results array; totalCount is included only when includeCount=true.</w:t>
      </w:r>
    </w:p>
    <w:p>
      <w:pPr>
        <w:pStyle w:val="ListBullet"/>
      </w:pPr>
      <w:r>
        <w:t>Rate limit information may be returned in response headers (for both success and some error responses).</w:t>
      </w:r>
    </w:p>
    <w:p>
      <w:r>
        <w:br w:type="page"/>
      </w:r>
    </w:p>
    <w:p>
      <w:pPr>
        <w:pStyle w:val="Heading2"/>
      </w:pPr>
      <w:r>
        <w:t>165. [GET] Get One Access List Entry for an Organization API Key</w:t>
      </w:r>
    </w:p>
    <w:p>
      <w:r>
        <w:rPr>
          <w:b/>
        </w:rPr>
        <w:t xml:space="preserve">Endpoint: </w:t>
      </w:r>
      <w:r>
        <w:rPr>
          <w:rFonts w:ascii="Courier New" w:hAnsi="Courier New"/>
          <w:sz w:val="18"/>
        </w:rPr>
        <w:t>/orgs/{{orgId}}/apiKeys/{{apiUserId}}/accessList/{{ipAddress}}</w:t>
      </w:r>
    </w:p>
    <w:p>
      <w:pPr>
        <w:pStyle w:val="Heading3"/>
      </w:pPr>
      <w:r>
        <w:t>Prerequisites</w:t>
      </w:r>
    </w:p>
    <w:p>
      <w:pPr>
        <w:pStyle w:val="ListBullet"/>
      </w:pPr>
      <w:r>
        <w:t>The requesting Service Account or API Key must have the Organization Member role.</w:t>
      </w:r>
    </w:p>
    <w:p>
      <w:pPr>
        <w:pStyle w:val="ListBullet"/>
      </w:pPr>
      <w:r>
        <w:t>Resources require all API requests originate from IP addresses on the API access list.</w:t>
      </w:r>
    </w:p>
    <w:p>
      <w:pPr>
        <w:pStyle w:val="Heading3"/>
      </w:pPr>
      <w:r>
        <w:t>Method</w:t>
      </w:r>
    </w:p>
    <w:p>
      <w:r>
        <w:t>GET</w:t>
      </w:r>
    </w:p>
    <w:p>
      <w:pPr>
        <w:pStyle w:val="Heading3"/>
      </w:pPr>
      <w:r>
        <w:t>URL</w:t>
      </w:r>
    </w:p>
    <w:p>
      <w:r>
        <w:t>https://cloud.mongodb.com/api/atlas/v2/orgs/{{orgId}}/apiKeys/{{apiUserId}}/accessList/{{ipAddress}}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access list entry for the specified organization API key. This is used to verify whether a specific IP address (or CIDR block) is permitted to access Atlas API resources for that API key.</w:t>
      </w:r>
    </w:p>
    <w:p>
      <w:pPr>
        <w:pStyle w:val="Heading3"/>
      </w:pPr>
      <w:r>
        <w:t>Enforcement Rules</w:t>
      </w:r>
    </w:p>
    <w:p>
      <w:pPr>
        <w:pStyle w:val="ListBullet"/>
      </w:pPr>
      <w:r>
        <w:t>The orgId path parameter must always be present and must be a non-empty string.</w:t>
      </w:r>
    </w:p>
    <w:p>
      <w:pPr>
        <w:pStyle w:val="ListBullet"/>
      </w:pPr>
      <w:r>
        <w:t>The apiUserId path parameter must always be present and must be a non-empty string.</w:t>
      </w:r>
    </w:p>
    <w:p>
      <w:pPr>
        <w:pStyle w:val="ListBullet"/>
      </w:pPr>
      <w:r>
        <w:t>The ipAddress path parameter must always be present and must be a non-empty string.</w:t>
      </w:r>
    </w:p>
    <w:p>
      <w:pPr>
        <w:pStyle w:val="ListBullet"/>
      </w:pPr>
      <w:r>
        <w:t>Always construct the path as /orgs/{{orgId}}/apiKeys/{{apiUserId}}/accessList/{{ipAddress}}.</w:t>
      </w:r>
    </w:p>
    <w:p>
      <w:pPr>
        <w:pStyle w:val="ListBullet"/>
      </w:pPr>
      <w:r>
        <w:t>Do not call the API with any missing or empty path parameter (e.g., avoid /orgs//apiKeys/..., /accessList/).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ipAddress is a CIDR block containing / (for example 192.0.2.0/24), you must URL-encode the forward slash as %2F (example: 192.0.2.0%2F24).</w:t>
      </w:r>
    </w:p>
    <w:p>
      <w:pPr>
        <w:pStyle w:val="Heading3"/>
      </w:pPr>
      <w:r>
        <w:t>Valid Examples</w:t>
      </w:r>
    </w:p>
    <w:p>
      <w:r>
        <w:rPr>
          <w:b/>
          <w:color w:val="666666"/>
          <w:sz w:val="16"/>
        </w:rPr>
        <w:t>[http]</w:t>
      </w:r>
    </w:p>
    <w:p>
      <w:pPr>
        <w:shd w:fill="F2F2F2" w:val="clear"/>
      </w:pPr>
      <w:r>
        <w:rPr>
          <w:rFonts w:ascii="Courier New" w:hAnsi="Courier New"/>
          <w:sz w:val="17"/>
        </w:rPr>
        <w:t>/orgs/5e2211c17a3e5a48f5497de3/apiKeys/5e2211c17a3e5a48f5497de4/accessList/203.0.113.10</w:t>
        <w:br/>
        <w:t>/orgs/5e2211c17a3e5a48f5497de3/apiKeys/5e2211c17a3e5a48f5497de4/accessList/203.0.113.0%2F24</w:t>
      </w:r>
    </w:p>
    <w:p>
      <w:pPr>
        <w:pStyle w:val="Heading3"/>
      </w:pPr>
      <w:r>
        <w:t>Invalid Examples</w:t>
      </w:r>
    </w:p>
    <w:p>
      <w:r>
        <w:rPr>
          <w:b/>
          <w:color w:val="666666"/>
          <w:sz w:val="16"/>
        </w:rPr>
        <w:t>[http]</w:t>
      </w:r>
    </w:p>
    <w:p>
      <w:pPr>
        <w:shd w:fill="F2F2F2" w:val="clear"/>
      </w:pPr>
      <w:r>
        <w:rPr>
          <w:rFonts w:ascii="Courier New" w:hAnsi="Courier New"/>
          <w:sz w:val="17"/>
        </w:rPr>
        <w:t>/orgs//apiKeys/5e2211c17a3e5a48f5497de4/accessList/203.0.113.10</w:t>
        <w:br/>
        <w:t>/orgs/5e2211c17a3e5a48f5497de3/apiKeys//accessList/203.0.113.10</w:t>
        <w:br/>
        <w:t>/orgs/5e2211c17a3e5a48f5497de3/apiKeys/5e2211c17a3e5a48f5497de4/accessList/</w:t>
        <w:br/>
        <w:t>/orgs/5e2211c17a3e5a48f5497de3/apiKeys/5e2211c17a3e5a48f5497de4/accessList/203.0.113.0/24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apiUserId</w:t>
            </w:r>
          </w:p>
        </w:tc>
        <w:tc>
          <w:tcPr>
            <w:tcW w:type="dxa" w:w="2880"/>
          </w:tcPr>
          <w:p>
            <w:r>
              <w:t>string</w:t>
            </w:r>
          </w:p>
        </w:tc>
        <w:tc>
          <w:tcPr>
            <w:tcW w:type="dxa" w:w="2880"/>
          </w:tcPr>
          <w:p>
            <w:r>
              <w:t>Unique 24-hexadecimal digit string that identifies the organization API key for which you want to return access list entries.</w:t>
            </w:r>
          </w:p>
        </w:tc>
      </w:tr>
      <w:tr>
        <w:tc>
          <w:tcPr>
            <w:tcW w:type="dxa" w:w="2880"/>
          </w:tcPr>
          <w:p>
            <w:r>
              <w:t>ipAddress</w:t>
            </w:r>
          </w:p>
        </w:tc>
        <w:tc>
          <w:tcPr>
            <w:tcW w:type="dxa" w:w="2880"/>
          </w:tcPr>
          <w:p>
            <w:r>
              <w:t>string</w:t>
            </w:r>
          </w:p>
        </w:tc>
        <w:tc>
          <w:tcPr>
            <w:tcW w:type="dxa" w:w="2880"/>
          </w:tcPr>
          <w:p>
            <w:r>
              <w:t>One IP address or multiple IP addresses represented as one CIDR block to limit requests to API resources in the specified organization. If using a CIDR block (for example 192.0.2.0/24), URL-encode / as %2F.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"cidrBlock": "203.0.113.0/24",</w:t>
        <w:br/>
        <w:t xml:space="preserve"> "count": 1,</w:t>
        <w:br/>
        <w:t xml:space="preserve"> "created": "2024-01-15T10:30:00Z",</w:t>
        <w:br/>
        <w:t xml:space="preserve"> "ipAddress": "203.0.113.10",</w:t>
        <w:br/>
        <w:t xml:space="preserve"> "lastUsed": "2024-02-10T08:12:45Z",</w:t>
        <w:br/>
        <w:t xml:space="preserve"> "lastUsedAddress": "203.0.113.10",</w:t>
        <w:br/>
        <w:t xml:space="preserve"> "links": [</w:t>
        <w:br/>
        <w:t xml:space="preserve"> {</w:t>
        <w:br/>
        <w:t xml:space="preserve"> "href": "https://cloud.mongodb.com/api/atlas/v2/orgs/5e2211c17a3e5a48f5497de3/apiKeys/5e2211c17a3e5a48f5497de4/accessList/203.0.113.10",</w:t>
        <w:br/>
        <w:t xml:space="preserve"> "rel": "self"</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Range of IP addresses in CIDR notation in the access list for the API key.</w:t>
            </w:r>
          </w:p>
        </w:tc>
      </w:tr>
      <w:tr>
        <w:tc>
          <w:tcPr>
            <w:tcW w:type="dxa" w:w="2880"/>
          </w:tcPr>
          <w:p>
            <w:r>
              <w:t>count</w:t>
            </w:r>
          </w:p>
        </w:tc>
        <w:tc>
          <w:tcPr>
            <w:tcW w:type="dxa" w:w="2880"/>
          </w:tcPr>
          <w:p>
            <w:r>
              <w:t>integer</w:t>
            </w:r>
          </w:p>
        </w:tc>
        <w:tc>
          <w:tcPr>
            <w:tcW w:type="dxa" w:w="2880"/>
          </w:tcPr>
          <w:p>
            <w:r>
              <w:t>Total number of requests that have originated from the IP address given as lastUsedAddress. Minimum: 1.</w:t>
            </w:r>
          </w:p>
        </w:tc>
      </w:tr>
      <w:tr>
        <w:tc>
          <w:tcPr>
            <w:tcW w:type="dxa" w:w="2880"/>
          </w:tcPr>
          <w:p>
            <w:r>
              <w:t>created</w:t>
            </w:r>
          </w:p>
        </w:tc>
        <w:tc>
          <w:tcPr>
            <w:tcW w:type="dxa" w:w="2880"/>
          </w:tcPr>
          <w:p>
            <w:r>
              <w:t>string</w:t>
            </w:r>
          </w:p>
        </w:tc>
        <w:tc>
          <w:tcPr>
            <w:tcW w:type="dxa" w:w="2880"/>
          </w:tcPr>
          <w:p>
            <w:r>
              <w:t>ISO 8601 timestamp in UTC when someone added the network addresses to the API access list.</w:t>
            </w:r>
          </w:p>
        </w:tc>
      </w:tr>
      <w:tr>
        <w:tc>
          <w:tcPr>
            <w:tcW w:type="dxa" w:w="2880"/>
          </w:tcPr>
          <w:p>
            <w:r>
              <w:t>ipAddress</w:t>
            </w:r>
          </w:p>
        </w:tc>
        <w:tc>
          <w:tcPr>
            <w:tcW w:type="dxa" w:w="2880"/>
          </w:tcPr>
          <w:p>
            <w:r>
              <w:t>string</w:t>
            </w:r>
          </w:p>
        </w:tc>
        <w:tc>
          <w:tcPr>
            <w:tcW w:type="dxa" w:w="2880"/>
          </w:tcPr>
          <w:p>
            <w:r>
              <w:t>Network address in the access list for the API key.</w:t>
            </w:r>
          </w:p>
        </w:tc>
      </w:tr>
      <w:tr>
        <w:tc>
          <w:tcPr>
            <w:tcW w:type="dxa" w:w="2880"/>
          </w:tcPr>
          <w:p>
            <w:r>
              <w:t>lastUsed</w:t>
            </w:r>
          </w:p>
        </w:tc>
        <w:tc>
          <w:tcPr>
            <w:tcW w:type="dxa" w:w="2880"/>
          </w:tcPr>
          <w:p>
            <w:r>
              <w:t>string</w:t>
            </w:r>
          </w:p>
        </w:tc>
        <w:tc>
          <w:tcPr>
            <w:tcW w:type="dxa" w:w="2880"/>
          </w:tcPr>
          <w:p>
            <w:r>
              <w:t>ISO 8601 timestamp in UTC when Atlas received the most recent request from this IP (returned only after at least one request).</w:t>
            </w:r>
          </w:p>
        </w:tc>
      </w:tr>
      <w:tr>
        <w:tc>
          <w:tcPr>
            <w:tcW w:type="dxa" w:w="2880"/>
          </w:tcPr>
          <w:p>
            <w:r>
              <w:t>lastUsedAddress</w:t>
            </w:r>
          </w:p>
        </w:tc>
        <w:tc>
          <w:tcPr>
            <w:tcW w:type="dxa" w:w="2880"/>
          </w:tcPr>
          <w:p>
            <w:r>
              <w:t>string</w:t>
            </w:r>
          </w:p>
        </w:tc>
        <w:tc>
          <w:tcPr>
            <w:tcW w:type="dxa" w:w="2880"/>
          </w:tcPr>
          <w:p>
            <w:r>
              <w:t>Network address that issued the most recent request to the API (returned only after at least one request).</w:t>
            </w:r>
          </w:p>
        </w:tc>
      </w:tr>
      <w:tr>
        <w:tc>
          <w:tcPr>
            <w:tcW w:type="dxa" w:w="2880"/>
          </w:tcPr>
          <w:p>
            <w:r>
              <w:t>links</w:t>
            </w:r>
          </w:p>
        </w:tc>
        <w:tc>
          <w:tcPr>
            <w:tcW w:type="dxa" w:w="2880"/>
          </w:tcPr>
          <w:p>
            <w:r>
              <w:t>array</w:t>
            </w:r>
          </w:p>
        </w:tc>
        <w:tc>
          <w:tcPr>
            <w:tcW w:type="dxa" w:w="2880"/>
          </w:tcPr>
          <w:p>
            <w:r>
              <w:t>List of URLs to API sub-resources and/or related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'https://cloud.mongodb.com/api/atlas/v2/orgs/5e2211c17a3e5a48f5497de3/apiKeys/5e2211c17a3e5a48f5497de4/accessList/203.0.113.10?pretty=true' \</w:t>
        <w:br/>
        <w:t xml:space="preserve"> --header 'Accept: application/vnd.atlas.2023-01-01+json'</w:t>
      </w:r>
    </w:p>
    <w:p>
      <w:pPr>
        <w:pStyle w:val="Heading3"/>
      </w:pPr>
      <w:r>
        <w:t>Example Usage</w:t>
      </w:r>
    </w:p>
    <w:p>
      <w:pPr>
        <w:pStyle w:val="Heading3"/>
      </w:pPr>
      <w:r>
        <w:t>Example 1: Get an entry for a single IP address</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'https://cloud.mongodb.com/api/atlas/v2/orgs/5e2211c17a3e5a48f5497de3/apiKeys/5e2211c17a3e5a48f5497de4/accessList/203.0.113.10' \</w:t>
        <w:br/>
        <w:t xml:space="preserve"> --header 'Accept: application/vnd.atlas.2023-01-01+json'</w:t>
      </w:r>
    </w:p>
    <w:p>
      <w:pPr>
        <w:pStyle w:val="Heading3"/>
      </w:pPr>
      <w:r>
        <w:t>Example 2: Get an entry for a CIDR block (URL-encoded)</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'https://cloud.mongodb.com/api/atlas/v2/orgs/5e2211c17a3e5a48f5497de3/apiKeys/5e2211c17a3e5a48f5497de4/accessList/203.0.113.0%2F24'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'https://cloud.mongodb.com/api/atlas/v2/orgs/5e2211c17a3e5a48f5497de3/apiKeys/5e2211c17a3e5a48f5497de4/accessList/203.0.113.10?envelope=true' \</w:t>
        <w:br/>
        <w:t xml:space="preserve"> --header 'Accept: application/vnd.atlas.2023-01-01+json'</w:t>
      </w:r>
    </w:p>
    <w:p>
      <w:pPr>
        <w:pStyle w:val="Heading3"/>
      </w:pPr>
      <w:r>
        <w:t>Notes</w:t>
      </w:r>
    </w:p>
    <w:p>
      <w:pPr>
        <w:pStyle w:val="ListBullet"/>
      </w:pPr>
      <w:r>
        <w:t>If your client can’t read HTTP status codes/headers, use envelope=true to include status information in the response body.</w:t>
      </w:r>
    </w:p>
    <w:p>
      <w:pPr>
        <w:pStyle w:val="ListBullet"/>
      </w:pPr>
      <w:r>
        <w:t>If specifying a CIDR block, encode / as %2F in the ipAddress path segment.</w:t>
      </w:r>
    </w:p>
    <w:p>
      <w:pPr>
        <w:pStyle w:val="Heading3"/>
      </w:pPr>
      <w:r>
        <w:t>Error Handling</w:t>
      </w:r>
    </w:p>
    <w:p>
      <w:pPr>
        <w:pStyle w:val="ListBullet"/>
      </w:pPr>
      <w:r>
        <w:t>401 Unauthorized: Authentication failed or missing permissions.</w:t>
      </w:r>
    </w:p>
    <w:p>
      <w:pPr>
        <w:pStyle w:val="ListBullet"/>
      </w:pPr>
      <w:r>
        <w:t>403 Forbidden: Authenticated but not allowed (for example, missing Organization Member role).</w:t>
      </w:r>
    </w:p>
    <w:p>
      <w:pPr>
        <w:pStyle w:val="ListBullet"/>
      </w:pPr>
      <w:r>
        <w:t>404 Not Found: The specified access list entry (or referenced org/API key) doesn’t exist.</w:t>
      </w:r>
    </w:p>
    <w:p>
      <w:pPr>
        <w:pStyle w:val="ListBullet"/>
      </w:pPr>
      <w:r>
        <w:t>429 Too Many Requests: Rate limit exceeded; check Retry-After header.</w:t>
      </w:r>
    </w:p>
    <w:p>
      <w:pPr>
        <w:pStyle w:val="ListBullet"/>
      </w:pPr>
      <w:r>
        <w:t>500 Internal Server Error: Unexpected server-side error.</w:t>
      </w:r>
    </w:p>
    <w:p>
      <w:pPr>
        <w:pStyle w:val="Heading3"/>
      </w:pPr>
      <w:r>
        <w:t>Related orgApiKeyAccessListEntries actions</w:t>
      </w:r>
    </w:p>
    <w:p>
      <w:pPr>
        <w:pStyle w:val="ListBullet"/>
      </w:pPr>
      <w:r>
        <w:t>[DELETE] Remove an Access List Entry from an Organization API Key — /orgs/{{orgId}}/apiKeys/{{apiUserId}}/accessList/{{ipAddress}}</w:t>
      </w:r>
    </w:p>
    <w:p>
      <w:r>
        <w:br w:type="page"/>
      </w:r>
    </w:p>
    <w:p>
      <w:pPr>
        <w:pStyle w:val="Heading2"/>
      </w:pPr>
      <w:r>
        <w:t>166. [GET] List a Project’s Assigned Organization API Keys</w:t>
      </w:r>
    </w:p>
    <w:p>
      <w:r>
        <w:rPr>
          <w:b/>
        </w:rPr>
        <w:t xml:space="preserve">Endpoint: </w:t>
      </w:r>
      <w:r>
        <w:rPr>
          <w:rFonts w:ascii="Courier New" w:hAnsi="Courier New"/>
          <w:sz w:val="18"/>
        </w:rPr>
        <w:t>/groups/{{groupId}}/apiKeys</w:t>
      </w:r>
    </w:p>
    <w:p>
      <w:pPr>
        <w:pStyle w:val="Heading3"/>
      </w:pPr>
      <w:r>
        <w:t>Prerequisites</w:t>
      </w:r>
    </w:p>
    <w:p>
      <w:pPr>
        <w:pStyle w:val="ListBullet"/>
      </w:pPr>
      <w:r>
        <w:t>The requesting Service Account or API Key must have the Project Owner role for the specified project.</w:t>
      </w:r>
    </w:p>
    <w:p>
      <w:pPr>
        <w:pStyle w:val="Heading3"/>
      </w:pPr>
      <w:r>
        <w:t>Method</w:t>
      </w:r>
    </w:p>
    <w:p>
      <w:r>
        <w:t>GET</w:t>
      </w:r>
    </w:p>
    <w:p>
      <w:pPr>
        <w:pStyle w:val="Heading3"/>
      </w:pPr>
      <w:r>
        <w:t>URL</w:t>
      </w:r>
    </w:p>
    <w:p>
      <w:r>
        <w:t>https://cloud.mongodb.com/api/atlas/v2/groups/{{groupId}}/apiKeys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organization API keys that you assigned to the specified project. Users with the Project Owner role in the project associated with the API key can use the organization API key to access project resources.</w:t>
      </w:r>
    </w:p>
    <w:p>
      <w:pPr>
        <w:pStyle w:val="Heading3"/>
      </w:pPr>
      <w:r>
        <w:t>Enforcement Rules</w:t>
      </w:r>
    </w:p>
    <w:p>
      <w:pPr>
        <w:pStyle w:val="ListBullet"/>
      </w:pPr>
      <w:r>
        <w:t>The groupId path parameter must always be present.</w:t>
      </w:r>
    </w:p>
    <w:p>
      <w:pPr>
        <w:pStyle w:val="ListBullet"/>
      </w:pPr>
      <w:r>
        <w:t>Always construct the path as /groups/{{groupId}}/apiKeys, where {{groupId}} is a non-empty string.</w:t>
      </w:r>
    </w:p>
    <w:p>
      <w:pPr>
        <w:pStyle w:val="ListBullet"/>
      </w:pPr>
      <w:r>
        <w:t>Do not call the API with a missing or empty groupId (e.g., avoid /groups//apiKeys or /groups/apiKeys).</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/groups/5e2211c17a3e5a48f5497de3/apiKeys</w:t>
      </w:r>
    </w:p>
    <w:p>
      <w:pPr>
        <w:pStyle w:val="Heading3"/>
      </w:pPr>
      <w:r>
        <w:t>Invalid Examples</w:t>
      </w:r>
    </w:p>
    <w:p>
      <w:r>
        <w:rPr>
          <w:b/>
          <w:color w:val="666666"/>
          <w:sz w:val="16"/>
        </w:rPr>
        <w:t>[http]</w:t>
      </w:r>
    </w:p>
    <w:p>
      <w:pPr>
        <w:shd w:fill="F2F2F2" w:val="clear"/>
      </w:pPr>
      <w:r>
        <w:rPr>
          <w:rFonts w:ascii="Courier New" w:hAnsi="Courier New"/>
          <w:sz w:val="17"/>
        </w:rPr>
        <w:t>/groups//apiKeys</w:t>
        <w:br/>
        <w:t>/groups/apiKeys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your group id is the same as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 or status code; set envelope=true to include status information in the response body. Endpoints that return lists use the results object as an envelope and add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Page number that displays the current set of results.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"https://cloud.mongodb.com/api/atlas/v2/groups/5e2211c17a3e5a48f5497de3/apiKeys?pageNum=1&amp;itemsPerPage=100",</w:t>
        <w:br/>
        <w:t xml:space="preserve"> "rel": "self"</w:t>
        <w:br/>
        <w:t xml:space="preserve"> }</w:t>
        <w:br/>
        <w:t xml:space="preserve"> ],</w:t>
        <w:br/>
        <w:t xml:space="preserve"> "results": [</w:t>
        <w:br/>
        <w:t xml:space="preserve"> {</w:t>
        <w:br/>
        <w:t xml:space="preserve"> "desc": "Key used by CI to manage project resources",</w:t>
        <w:br/>
        <w:t xml:space="preserve"> "id": "5f2a1e9e9f1c2a3b4c5d6e7f",</w:t>
        <w:br/>
        <w:t xml:space="preserve"> "links": [</w:t>
        <w:br/>
        <w:t xml:space="preserve"> {</w:t>
        <w:br/>
        <w:t xml:space="preserve"> "href": "https://cloud.mongodb.com/api/atlas/v2/orgs/5e2211c17a3e5a48f5497de3/apiKeys/5f2a1e9e9f1c2a3b4c5d6e7f",</w:t>
        <w:br/>
        <w:t xml:space="preserve"> "rel": "self"</w:t>
        <w:br/>
        <w:t xml:space="preserve"> }</w:t>
        <w:br/>
        <w:t xml:space="preserve"> ],</w:t>
        <w:br/>
        <w:t xml:space="preserve"> "privateKey": "***************",</w:t>
        <w:br/>
        <w:t xml:space="preserve"> "publicKey": "a1b2c3d4",</w:t>
        <w:br/>
        <w:t xml:space="preserve"> "roles": [</w:t>
        <w:br/>
        <w:t xml:space="preserve"> {</w:t>
        <w:br/>
        <w:t xml:space="preserve"> "groupId": "5e2211c17a3e5a48f5497de3",</w:t>
        <w:br/>
        <w:t xml:space="preserve"> "roleName": "GROUP_OWNER"</w:t>
        <w:br/>
        <w:t xml:space="preserve"> }</w:t>
        <w:br/>
        <w:t xml:space="preserve"> ]</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"Invalid authentication credentials.",</w:t>
        <w:br/>
        <w:t xml:space="preserve"> "field": "Authorization"</w:t>
        <w:br/>
        <w:t xml:space="preserve"> }</w:t>
        <w:br/>
        <w:t xml:space="preserve"> ]</w:t>
        <w:br/>
        <w:t xml:space="preserve"> },</w:t>
        <w:br/>
        <w:t xml:space="preserve"> "detail": "Unauthorized.",</w:t>
        <w:br/>
        <w:t xml:space="preserve"> "error": 401,</w:t>
        <w:br/>
        <w:t xml:space="preserve"> "errorCode": "UNAUTHORIZED",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requesting principal lacks the required Project Owner role.",</w:t>
        <w:br/>
        <w:t xml:space="preserve"> "field": "groupId"</w:t>
        <w:br/>
        <w:t xml:space="preserve"> }</w:t>
        <w:br/>
        <w:t xml:space="preserve"> ]</w:t>
        <w:br/>
        <w:t xml:space="preserve"> },</w:t>
        <w:br/>
        <w:t xml:space="preserve"> "detail": "Forbidden.",</w:t>
        <w:br/>
        <w:t xml:space="preserve"> "error": 403,</w:t>
        <w:br/>
        <w:t xml:space="preserve"> "errorCode": "FORBIDDEN",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specified project (groupId) was not found.",</w:t>
        <w:br/>
        <w:t xml:space="preserve"> "field": "groupId"</w:t>
        <w:br/>
        <w:t xml:space="preserve"> }</w:t>
        <w:br/>
        <w:t xml:space="preserve"> ]</w:t>
        <w:br/>
        <w:t xml:space="preserve"> },</w:t>
        <w:br/>
        <w:t xml:space="preserve"> "detail": "Not Found.",</w:t>
        <w:br/>
        <w:t xml:space="preserve"> "error": 404,</w:t>
        <w:br/>
        <w:t xml:space="preserve"> "errorCode": "NOT_FOUND",</w:t>
        <w:br/>
        <w:t xml:space="preserve"> "parameters": [],</w:t>
        <w:br/>
        <w:t xml:space="preserve"> "reason": "Not Found"</w:t>
        <w:br/>
        <w:t>}</w:t>
      </w:r>
    </w:p>
    <w:p>
      <w:pPr>
        <w:pStyle w:val="Heading3"/>
      </w:pPr>
      <w:r>
        <w:t>Error Response (429 Too Many Requests)</w:t>
      </w:r>
    </w:p>
    <w:p>
      <w: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"request"</w:t>
        <w:br/>
        <w:t xml:space="preserve"> }</w:t>
        <w:br/>
        <w:t xml:space="preserve"> ]</w:t>
        <w:br/>
        <w:t xml:space="preserve"> },</w:t>
        <w:br/>
        <w:t xml:space="preserve"> "detail": "Too Many Requests.",</w:t>
        <w:br/>
        <w:t xml:space="preserve"> "error": 429,</w:t>
        <w:br/>
        <w:t xml:space="preserve"> "errorCode": "TOO_MANY_REQUESTS",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"An unexpected server error occurred.",</w:t>
        <w:br/>
        <w:t xml:space="preserve"> "field": "request"</w:t>
        <w:br/>
        <w:t xml:space="preserve"> }</w:t>
        <w:br/>
        <w:t xml:space="preserve"> ]</w:t>
        <w:br/>
        <w:t xml:space="preserve"> },</w:t>
        <w:br/>
        <w:t xml:space="preserve"> "detail": "Internal Server Error.",</w:t>
        <w:br/>
        <w:t xml:space="preserve"> "error": 500,</w:t>
        <w:br/>
        <w:t xml:space="preserve"> "errorCode": "INTERNAL_SERVER_ERROR",</w:t>
        <w:br/>
        <w:t xml:space="preserve"> "parameters": [],</w:t>
        <w:br/>
        <w:t xml:space="preserve"> "reason":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results</w:t>
            </w:r>
          </w:p>
        </w:tc>
        <w:tc>
          <w:tcPr>
            <w:tcW w:type="dxa" w:w="2880"/>
          </w:tcPr>
          <w:p>
            <w:r>
              <w:t>array</w:t>
            </w:r>
          </w:p>
        </w:tc>
        <w:tc>
          <w:tcPr>
            <w:tcW w:type="dxa" w:w="2880"/>
          </w:tcPr>
          <w:p>
            <w:r>
              <w:t>List of organization API keys assigned to this project.</w:t>
            </w:r>
          </w:p>
        </w:tc>
      </w:tr>
      <w:tr>
        <w:tc>
          <w:tcPr>
            <w:tcW w:type="dxa" w:w="2880"/>
          </w:tcPr>
          <w:p>
            <w:r>
              <w:t>results[].desc</w:t>
            </w:r>
          </w:p>
        </w:tc>
        <w:tc>
          <w:tcPr>
            <w:tcW w:type="dxa" w:w="2880"/>
          </w:tcPr>
          <w:p>
            <w:r>
              <w:t>string</w:t>
            </w:r>
          </w:p>
        </w:tc>
        <w:tc>
          <w:tcPr>
            <w:tcW w:type="dxa" w:w="2880"/>
          </w:tcPr>
          <w:p>
            <w:r>
              <w:t>Purpose or explanation provided when someone created this organization API key. (minLength: 1, maxLength: 250)</w:t>
            </w:r>
          </w:p>
        </w:tc>
      </w:tr>
      <w:tr>
        <w:tc>
          <w:tcPr>
            <w:tcW w:type="dxa" w:w="2880"/>
          </w:tcPr>
          <w:p>
            <w:r>
              <w:t>results[].id</w:t>
            </w:r>
          </w:p>
        </w:tc>
        <w:tc>
          <w:tcPr>
            <w:tcW w:type="dxa" w:w="2880"/>
          </w:tcPr>
          <w:p>
            <w:r>
              <w:t>string</w:t>
            </w:r>
          </w:p>
        </w:tc>
        <w:tc>
          <w:tcPr>
            <w:tcW w:type="dxa" w:w="2880"/>
          </w:tcPr>
          <w:p>
            <w:r>
              <w:t>Unique 24-hexadecimal digit string that identifies this organization API key assigned to this project. (pattern: ^([a-f0-9]{24})$)</w:t>
            </w:r>
          </w:p>
        </w:tc>
      </w:tr>
      <w:tr>
        <w:tc>
          <w:tcPr>
            <w:tcW w:type="dxa" w:w="2880"/>
          </w:tcPr>
          <w:p>
            <w:r>
              <w:t>results[].links</w:t>
            </w:r>
          </w:p>
        </w:tc>
        <w:tc>
          <w:tcPr>
            <w:tcW w:type="dxa" w:w="2880"/>
          </w:tcPr>
          <w:p>
            <w:r>
              <w:t>array</w:t>
            </w:r>
          </w:p>
        </w:tc>
        <w:tc>
          <w:tcPr>
            <w:tcW w:type="dxa" w:w="2880"/>
          </w:tcPr>
          <w:p>
            <w:r>
              <w:t>List of one or more related URLs for this API key resource.</w:t>
            </w:r>
          </w:p>
        </w:tc>
      </w:tr>
      <w:tr>
        <w:tc>
          <w:tcPr>
            <w:tcW w:type="dxa" w:w="2880"/>
          </w:tcPr>
          <w:p>
            <w:r>
              <w:t>results[].links[].href</w:t>
            </w:r>
          </w:p>
        </w:tc>
        <w:tc>
          <w:tcPr>
            <w:tcW w:type="dxa" w:w="2880"/>
          </w:tcPr>
          <w:p>
            <w:r>
              <w:t>string</w:t>
            </w:r>
          </w:p>
        </w:tc>
        <w:tc>
          <w:tcPr>
            <w:tcW w:type="dxa" w:w="2880"/>
          </w:tcPr>
          <w:p>
            <w:r>
              <w:t>URL that points to another API resource related to this API key.</w:t>
            </w:r>
          </w:p>
        </w:tc>
      </w:tr>
      <w:tr>
        <w:tc>
          <w:tcPr>
            <w:tcW w:type="dxa" w:w="2880"/>
          </w:tcPr>
          <w:p>
            <w:r>
              <w:t>results[].links[].rel</w:t>
            </w:r>
          </w:p>
        </w:tc>
        <w:tc>
          <w:tcPr>
            <w:tcW w:type="dxa" w:w="2880"/>
          </w:tcPr>
          <w:p>
            <w:r>
              <w:t>string</w:t>
            </w:r>
          </w:p>
        </w:tc>
        <w:tc>
          <w:tcPr>
            <w:tcW w:type="dxa" w:w="2880"/>
          </w:tcPr>
          <w:p>
            <w:r>
              <w:t>Relationship between this API key and the linked resource.</w:t>
            </w:r>
          </w:p>
        </w:tc>
      </w:tr>
      <w:tr>
        <w:tc>
          <w:tcPr>
            <w:tcW w:type="dxa" w:w="2880"/>
          </w:tcPr>
          <w:p>
            <w:r>
              <w:t>results[].privateKey</w:t>
            </w:r>
          </w:p>
        </w:tc>
        <w:tc>
          <w:tcPr>
            <w:tcW w:type="dxa" w:w="2880"/>
          </w:tcPr>
          <w:p>
            <w:r>
              <w:t>string</w:t>
            </w:r>
          </w:p>
        </w:tc>
        <w:tc>
          <w:tcPr>
            <w:tcW w:type="dxa" w:w="2880"/>
          </w:tcPr>
          <w:p>
            <w:r>
              <w:t>Redacted private key returned for this organization API key. This key displays unredacted when first created.</w:t>
            </w:r>
          </w:p>
        </w:tc>
      </w:tr>
      <w:tr>
        <w:tc>
          <w:tcPr>
            <w:tcW w:type="dxa" w:w="2880"/>
          </w:tcPr>
          <w:p>
            <w:r>
              <w:t>results[].publicKey</w:t>
            </w:r>
          </w:p>
        </w:tc>
        <w:tc>
          <w:tcPr>
            <w:tcW w:type="dxa" w:w="2880"/>
          </w:tcPr>
          <w:p>
            <w:r>
              <w:t>string</w:t>
            </w:r>
          </w:p>
        </w:tc>
        <w:tc>
          <w:tcPr>
            <w:tcW w:type="dxa" w:w="2880"/>
          </w:tcPr>
          <w:p>
            <w:r>
              <w:t>Public API key value for the organization API key. (minLength/maxLength: 8)</w:t>
            </w:r>
          </w:p>
        </w:tc>
      </w:tr>
      <w:tr>
        <w:tc>
          <w:tcPr>
            <w:tcW w:type="dxa" w:w="2880"/>
          </w:tcPr>
          <w:p>
            <w:r>
              <w:t>results[].roles</w:t>
            </w:r>
          </w:p>
        </w:tc>
        <w:tc>
          <w:tcPr>
            <w:tcW w:type="dxa" w:w="2880"/>
          </w:tcPr>
          <w:p>
            <w:r>
              <w:t>array</w:t>
            </w:r>
          </w:p>
        </w:tc>
        <w:tc>
          <w:tcPr>
            <w:tcW w:type="dxa" w:w="2880"/>
          </w:tcPr>
          <w:p>
            <w:r>
              <w:t>Roles assigned to the API key (project-level and/or organization-level).</w:t>
            </w:r>
          </w:p>
        </w:tc>
      </w:tr>
      <w:tr>
        <w:tc>
          <w:tcPr>
            <w:tcW w:type="dxa" w:w="2880"/>
          </w:tcPr>
          <w:p>
            <w:r>
              <w:t>results[].roles[].groupId</w:t>
            </w:r>
          </w:p>
        </w:tc>
        <w:tc>
          <w:tcPr>
            <w:tcW w:type="dxa" w:w="2880"/>
          </w:tcPr>
          <w:p>
            <w:r>
              <w:t>string</w:t>
            </w:r>
          </w:p>
        </w:tc>
        <w:tc>
          <w:tcPr>
            <w:tcW w:type="dxa" w:w="2880"/>
          </w:tcPr>
          <w:p>
            <w:r>
              <w:t>Project id to which this role belongs. You can set groupId or orgId but not both in the same request. (24 hex chars)</w:t>
            </w:r>
          </w:p>
        </w:tc>
      </w:tr>
      <w:tr>
        <w:tc>
          <w:tcPr>
            <w:tcW w:type="dxa" w:w="2880"/>
          </w:tcPr>
          <w:p>
            <w:r>
              <w:t>results[].roles[].orgId</w:t>
            </w:r>
          </w:p>
        </w:tc>
        <w:tc>
          <w:tcPr>
            <w:tcW w:type="dxa" w:w="2880"/>
          </w:tcPr>
          <w:p>
            <w:r>
              <w:t>string</w:t>
            </w:r>
          </w:p>
        </w:tc>
        <w:tc>
          <w:tcPr>
            <w:tcW w:type="dxa" w:w="2880"/>
          </w:tcPr>
          <w:p>
            <w:r>
              <w:t>Organization id to which this role belongs. You can set orgId or groupId but not both in the same request. (24 hex chars)</w:t>
            </w:r>
          </w:p>
        </w:tc>
      </w:tr>
      <w:tr>
        <w:tc>
          <w:tcPr>
            <w:tcW w:type="dxa" w:w="2880"/>
          </w:tcPr>
          <w:p>
            <w:r>
              <w:t>results[].roles[].roleName</w:t>
            </w:r>
          </w:p>
        </w:tc>
        <w:tc>
          <w:tcPr>
            <w:tcW w:type="dxa" w:w="2880"/>
          </w:tcPr>
          <w:p>
            <w:r>
              <w:t>string</w:t>
            </w:r>
          </w:p>
        </w:tc>
        <w:tc>
          <w:tcPr>
            <w:tcW w:type="dxa" w:w="2880"/>
          </w:tcPr>
          <w:p>
            <w:r>
              <w:t>Human-readable label for the role granted (organization- or project-level).</w:t>
            </w:r>
          </w:p>
        </w:tc>
      </w:tr>
      <w:tr>
        <w:tc>
          <w:tcPr>
            <w:tcW w:type="dxa" w:w="2880"/>
          </w:tcPr>
          <w:p>
            <w:r>
              <w:t>totalCount</w:t>
            </w:r>
          </w:p>
        </w:tc>
        <w:tc>
          <w:tcPr>
            <w:tcW w:type="dxa" w:w="2880"/>
          </w:tcPr>
          <w:p>
            <w:r>
              <w:t>integer</w:t>
            </w:r>
          </w:p>
        </w:tc>
        <w:tc>
          <w:tcPr>
            <w:tcW w:type="dxa" w:w="2880"/>
          </w:tcPr>
          <w:p>
            <w:r>
              <w:t>Total number of documents available. Omitted if includeCount=false.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'https://cloud.mongodb.com/api/atlas/v2/groups/5e2211c17a3e5a48f5497de3/apiKeys?includeCount=true&amp;itemsPerPage=100&amp;pageNum=1' \</w:t>
        <w:br/>
        <w:t xml:space="preserve"> --header 'Accept: application/vnd.atlas.2023-01-01+json'</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'https://cloud.mongodb.com/api/atlas/v2/groups/5e2211c17a3e5a48f5497de3/apiKeys' \</w:t>
        <w:br/>
        <w:t xml:space="preserve"> --header 'Accept: application/vnd.atlas.2023-01-01+json'</w:t>
      </w:r>
    </w:p>
    <w:p>
      <w:pPr>
        <w:pStyle w:val="Heading3"/>
      </w:pPr>
      <w:r>
        <w:t>Example 2: Include total count and paginate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'https://cloud.mongodb.com/api/atlas/v2/groups/5e2211c17a3e5a48f5497de3/apiKeys?includeCount=true&amp;itemsPerPage=50&amp;pageNum=2' \</w:t>
        <w:br/>
        <w:t xml:space="preserve"> --header 'Accept: application/vnd.atlas.2023-01-01+json'</w:t>
      </w:r>
    </w:p>
    <w:p>
      <w:pPr>
        <w:pStyle w:val="Heading3"/>
      </w:pPr>
      <w:r>
        <w:t>Example 3: Use envelope wrapper (for clients that can’t read headers)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'https://cloud.mongodb.com/api/atlas/v2/groups/5e2211c17a3e5a48f5497de3/apiKeys?envelope=true' \</w:t>
        <w:br/>
        <w:t xml:space="preserve"> --header 'Accept: application/vnd.atlas.2023-01-01+json'</w:t>
      </w:r>
    </w:p>
    <w:p>
      <w:pPr>
        <w:pStyle w:val="Heading3"/>
      </w:pPr>
      <w:r>
        <w:t>Notes</w:t>
      </w:r>
    </w:p>
    <w:p>
      <w:pPr>
        <w:pStyle w:val="ListBullet"/>
      </w:pPr>
      <w:r>
        <w:t>“Groups” and “projects” are synonymous in Atlas; groupId is your project id.</w:t>
      </w:r>
    </w:p>
    <w:p>
      <w:pPr>
        <w:pStyle w:val="ListBullet"/>
      </w:pPr>
      <w:r>
        <w:t>totalCount is only returned when includeCount=true.</w:t>
      </w:r>
    </w:p>
    <w:p>
      <w:pPr>
        <w:pStyle w:val="Heading3"/>
      </w:pPr>
      <w:r>
        <w:t>Error Handling</w:t>
      </w:r>
    </w:p>
    <w:p>
      <w:pPr>
        <w:pStyle w:val="ListBullet"/>
      </w:pPr>
      <w:r>
        <w:t>401 Unauthorized: Invalid or missing credentials.</w:t>
      </w:r>
    </w:p>
    <w:p>
      <w:pPr>
        <w:pStyle w:val="ListBullet"/>
      </w:pPr>
      <w:r>
        <w:t>403 Forbidden: Credentials are valid but lack the required Project Owner role.</w:t>
      </w:r>
    </w:p>
    <w:p>
      <w:pPr>
        <w:pStyle w:val="ListBullet"/>
      </w:pPr>
      <w:r>
        <w:t>404 Not Found: The specified groupId doesn’t exist or isn’t accessible.</w:t>
      </w:r>
    </w:p>
    <w:p>
      <w:pPr>
        <w:pStyle w:val="ListBullet"/>
      </w:pPr>
      <w:r>
        <w:t>429 Too Many Requests: Rate limit exceeded; check Retry-After.</w:t>
      </w:r>
    </w:p>
    <w:p>
      <w:pPr>
        <w:pStyle w:val="ListBullet"/>
      </w:pPr>
      <w:r>
        <w:t>500 Internal Server Error: Unexpected server-side failure.</w:t>
      </w:r>
    </w:p>
    <w:p>
      <w:r>
        <w:br w:type="page"/>
      </w:r>
    </w:p>
    <w:p>
      <w:pPr>
        <w:pStyle w:val="Heading2"/>
      </w:pPr>
      <w:r>
        <w:t>167. [DELETE] Unassign One Organization API Key from a Project</w:t>
      </w:r>
    </w:p>
    <w:p>
      <w:r>
        <w:rPr>
          <w:b/>
        </w:rPr>
        <w:t xml:space="preserve">Endpoint: </w:t>
      </w:r>
      <w:r>
        <w:rPr>
          <w:rFonts w:ascii="Courier New" w:hAnsi="Courier New"/>
          <w:sz w:val="18"/>
        </w:rPr>
        <w:t>/groups/{{groupId}}/apiKeys/{{apiUserId}}</w:t>
      </w:r>
    </w:p>
    <w:p>
      <w:pPr>
        <w:pStyle w:val="Heading3"/>
      </w:pPr>
      <w:r>
        <w:t>Prerequisites</w:t>
      </w:r>
    </w:p>
    <w:p>
      <w:pPr>
        <w:pStyle w:val="ListBullet"/>
      </w:pPr>
      <w:r>
        <w:t>The requesting Service Account or API Key must have the Project Owner role or Project Access Manager role.</w:t>
      </w:r>
    </w:p>
    <w:p>
      <w:pPr>
        <w:pStyle w:val="Heading3"/>
      </w:pPr>
      <w:r>
        <w:t>Method</w:t>
      </w:r>
    </w:p>
    <w:p>
      <w:r>
        <w:t>DELETE</w:t>
      </w:r>
    </w:p>
    <w:p>
      <w:pPr>
        <w:pStyle w:val="Heading3"/>
      </w:pPr>
      <w:r>
        <w:t>URL</w:t>
      </w:r>
    </w:p>
    <w:p>
      <w:r>
        <w:t>https://cloud.mongodb.com/api/atlas/v2/groups/{{groupId}}/apiKeys/{{apiUserId}}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(unassigns) one organization API key from the specified project (group). Groups and projects are synonymous in Atlas.</w:t>
      </w:r>
    </w:p>
    <w:p>
      <w:pPr>
        <w:pStyle w:val="Heading3"/>
      </w:pPr>
      <w:r>
        <w:t>Enforcement Rules</w:t>
      </w:r>
    </w:p>
    <w:p>
      <w:pPr>
        <w:pStyle w:val="ListBullet"/>
      </w:pPr>
      <w:r>
        <w:t>The groupId path parameter must always be present and non-empty.</w:t>
      </w:r>
    </w:p>
    <w:p>
      <w:pPr>
        <w:pStyle w:val="ListBullet"/>
      </w:pPr>
      <w:r>
        <w:t>The apiUserId path parameter must always be present and non-empty.</w:t>
      </w:r>
    </w:p>
    <w:p>
      <w:pPr>
        <w:pStyle w:val="ListBullet"/>
      </w:pPr>
      <w:r>
        <w:t>Always construct the path as /groups/{{groupId}}/apiKeys/{{apiUserId}}.</w:t>
      </w:r>
    </w:p>
    <w:p>
      <w:pPr>
        <w:pStyle w:val="ListBullet"/>
      </w:pPr>
      <w:r>
        <w:t>Do not call the API with missing or empty path parameters (avoid /groups//apiKeys/ or /groups/{{groupId}}/apiKeys/).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/groups/64f1a2b3c4d5e6f7890abcde/apiKeys/5f1d7f3a2b4c6d8e0f1a2b3c</w:t>
      </w:r>
    </w:p>
    <w:p>
      <w:pPr>
        <w:pStyle w:val="Heading3"/>
      </w:pPr>
      <w:r>
        <w:t>Invalid Examples</w:t>
      </w:r>
    </w:p>
    <w:p>
      <w:r>
        <w:rPr>
          <w:b/>
          <w:color w:val="666666"/>
          <w:sz w:val="16"/>
        </w:rPr>
        <w:t>[http]</w:t>
      </w:r>
    </w:p>
    <w:p>
      <w:pPr>
        <w:shd w:fill="F2F2F2" w:val="clear"/>
      </w:pPr>
      <w:r>
        <w:rPr>
          <w:rFonts w:ascii="Courier New" w:hAnsi="Courier New"/>
          <w:sz w:val="17"/>
        </w:rPr>
        <w:t>/groups//apiKeys/5f1d7f3a2b4c6d8e0f1a2b3c</w:t>
        <w:br/>
        <w:t>/groups/64f1a2b3c4d5e6f7890abcde/apiKeys/</w:t>
        <w:br/>
        <w:t>/groups/64f1a2b3c4d5e6f7890abcde/apiKeys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groupId == projectId.</w:t>
            </w:r>
          </w:p>
        </w:tc>
      </w:tr>
      <w:tr>
        <w:tc>
          <w:tcPr>
            <w:tcW w:type="dxa" w:w="2880"/>
          </w:tcPr>
          <w:p>
            <w:r>
              <w:t>apiUserId</w:t>
            </w:r>
          </w:p>
        </w:tc>
        <w:tc>
          <w:tcPr>
            <w:tcW w:type="dxa" w:w="2880"/>
          </w:tcPr>
          <w:p>
            <w:r>
              <w:t>string</w:t>
            </w:r>
          </w:p>
        </w:tc>
        <w:tc>
          <w:tcPr>
            <w:tcW w:type="dxa" w:w="2880"/>
          </w:tcPr>
          <w:p>
            <w:r>
              <w:t>Unique 24-hexadecimal digit string that identifies the organization API key to unassign from the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 envelope=true to include status in the response body. (List endpoints use results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w:t>
      </w:r>
    </w:p>
    <w:p>
      <w:pPr>
        <w:pStyle w:val="Heading3"/>
      </w:pPr>
      <w:r>
        <w:t>Error Response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Application-specific error code.</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'https://cloud.mongodb.com/api/atlas/v2/groups/64f1a2b3c4d5e6f7890abcde/apiKeys/5f1d7f3a2b4c6d8e0f1a2b3c?envelope=false&amp;pretty=false' \</w:t>
        <w:br/>
        <w:t xml:space="preserve"> --header 'Accept: application/json'</w:t>
      </w:r>
    </w:p>
    <w:p>
      <w:pPr>
        <w:pStyle w:val="Heading3"/>
      </w:pPr>
      <w:r>
        <w:t>Behavior</w:t>
      </w:r>
    </w:p>
    <w:p>
      <w:pPr>
        <w:pStyle w:val="ListBullet"/>
      </w:pPr>
      <w:r>
        <w:t>Validates groupId (project) and apiUserId (organization API key identifier).</w:t>
      </w:r>
    </w:p>
    <w:p>
      <w:pPr>
        <w:pStyle w:val="ListBullet"/>
      </w:pPr>
      <w:r>
        <w:t>If authorized, removes the specified organization API key assignment from the project.</w:t>
      </w:r>
    </w:p>
    <w:p>
      <w:pPr>
        <w:pStyle w:val="ListBullet"/>
      </w:pPr>
      <w:r>
        <w:t>Returns 204 No Content on success.</w:t>
      </w:r>
    </w:p>
    <w:p>
      <w:pPr>
        <w:pStyle w:val="Heading3"/>
      </w:pPr>
      <w:r>
        <w:t>Notes</w:t>
      </w:r>
    </w:p>
    <w:p>
      <w:pPr>
        <w:pStyle w:val="ListBullet"/>
      </w:pPr>
      <w:r>
        <w:t>Atlas uses the term groups in the API, but groups == projects.</w:t>
      </w:r>
    </w:p>
    <w:p>
      <w:pPr>
        <w:pStyle w:val="ListBullet"/>
      </w:pPr>
      <w:r>
        <w:t>The envelope query option is intended for clients that can’t read HTTP status/headers; however, this endpoint’s success response is 204 with no body.</w:t>
      </w:r>
    </w:p>
    <w:p>
      <w:pPr>
        <w:pStyle w:val="Heading3"/>
      </w:pPr>
      <w:r>
        <w:t>Error Handling</w:t>
      </w:r>
    </w:p>
    <w:p>
      <w:pPr>
        <w:pStyle w:val="ListBullet"/>
      </w:pPr>
      <w:r>
        <w:t>400: Malformed request or invalid parameters.</w:t>
      </w:r>
    </w:p>
    <w:p>
      <w:pPr>
        <w:pStyle w:val="ListBullet"/>
      </w:pPr>
      <w:r>
        <w:t>401: Unauthorized.</w:t>
      </w:r>
    </w:p>
    <w:p>
      <w:pPr>
        <w:pStyle w:val="ListBullet"/>
      </w:pPr>
      <w:r>
        <w:t>403: Authenticated but lacks required role (Project Owner or Project Access Manager).</w:t>
      </w:r>
    </w:p>
    <w:p>
      <w:pPr>
        <w:pStyle w:val="ListBullet"/>
      </w:pPr>
      <w:r>
        <w:t>404: Project or API key assignment not found.</w:t>
      </w:r>
    </w:p>
    <w:p>
      <w:pPr>
        <w:pStyle w:val="ListBullet"/>
      </w:pPr>
      <w:r>
        <w:t>429: Rate limited (see Retry-After header).</w:t>
      </w:r>
    </w:p>
    <w:p>
      <w:pPr>
        <w:pStyle w:val="ListBullet"/>
      </w:pPr>
      <w:r>
        <w:t>500: Internal server error.</w:t>
      </w:r>
    </w:p>
    <w:p>
      <w:pPr>
        <w:pStyle w:val="Heading3"/>
      </w:pPr>
      <w:r>
        <w:t>Related projectApiKeys actions</w:t>
      </w:r>
    </w:p>
    <w:p>
      <w:pPr>
        <w:pStyle w:val="ListBullet"/>
      </w:pPr>
      <w:r>
        <w:t>[POST] Assign an Organization API Key to a Project — /groups/{{groupId}}/apiKeys/{{apiUserId}}</w:t>
      </w:r>
    </w:p>
    <w:p>
      <w:r>
        <w:br w:type="page"/>
      </w:r>
    </w:p>
    <w:p>
      <w:pPr>
        <w:pStyle w:val="Heading2"/>
      </w:pPr>
      <w:r>
        <w:t>168. [GET] Get an Organization API Key</w:t>
      </w:r>
    </w:p>
    <w:p>
      <w:r>
        <w:rPr>
          <w:b/>
        </w:rPr>
        <w:t xml:space="preserve">Endpoint: </w:t>
      </w:r>
      <w:r>
        <w:rPr>
          <w:rFonts w:ascii="Courier New" w:hAnsi="Courier New"/>
          <w:sz w:val="18"/>
        </w:rPr>
        <w:t>/orgs/{{orgId}}/apiKeys/{{apiUserId}}</w:t>
      </w:r>
    </w:p>
    <w:p>
      <w:pPr>
        <w:pStyle w:val="Heading3"/>
      </w:pPr>
      <w:r>
        <w:t>Prerequisites</w:t>
      </w:r>
    </w:p>
    <w:p>
      <w:pPr>
        <w:pStyle w:val="ListBullet"/>
      </w:pPr>
      <w:r>
        <w:t>The requesting Service Account or API Key must have the Organization Member role.</w:t>
      </w:r>
    </w:p>
    <w:p>
      <w:pPr>
        <w:pStyle w:val="Heading3"/>
      </w:pPr>
      <w:r>
        <w:t>Method</w:t>
      </w:r>
    </w:p>
    <w:p>
      <w:r>
        <w:t>GET</w:t>
      </w:r>
    </w:p>
    <w:p>
      <w:pPr>
        <w:pStyle w:val="Heading3"/>
      </w:pPr>
      <w:r>
        <w:t>URL</w:t>
      </w:r>
    </w:p>
    <w:p>
      <w:r>
        <w:t>https://cloud.mongodb.com/api/atlas/v2/orgs/{{orgId}}/apiKeys/{{apiUserId}}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organization API key. Organization API keys grant programmatic access to an organization and cannot be used to log into MongoDB Cloud through the UI.</w:t>
      </w:r>
    </w:p>
    <w:p>
      <w:pPr>
        <w:pStyle w:val="Heading3"/>
      </w:pPr>
      <w:r>
        <w:t>Enforcement Rules</w:t>
      </w:r>
    </w:p>
    <w:p>
      <w:pPr>
        <w:pStyle w:val="ListBullet"/>
      </w:pPr>
      <w:r>
        <w:t>The orgId path parameter must always be present.</w:t>
      </w:r>
    </w:p>
    <w:p>
      <w:pPr>
        <w:pStyle w:val="ListBullet"/>
      </w:pPr>
      <w:r>
        <w:t>The apiUserId path parameter must always be present.</w:t>
      </w:r>
    </w:p>
    <w:p>
      <w:pPr>
        <w:pStyle w:val="ListBullet"/>
      </w:pPr>
      <w:r>
        <w:t>Always construct the path as /orgs/{{orgId}}/apiKeys/{{apiUserId}}, where both path parameters are non-empty strings.</w:t>
      </w:r>
    </w:p>
    <w:p>
      <w:pPr>
        <w:pStyle w:val="ListBullet"/>
      </w:pPr>
      <w:r>
        <w:t>Do not call the API with missing or empty path parameters (e.g., avoid /orgs//apiKeys/{{apiUserId}}, /orgs/{{orgId}}/apiKeys/, or /orgs/{{orgId}}/apiKeys).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/orgs/5e2211c17a3e5a48f5497de3/apiKeys/32b6e34b3d91647abb20e7b8</w:t>
      </w:r>
    </w:p>
    <w:p>
      <w:pPr>
        <w:pStyle w:val="Heading3"/>
      </w:pPr>
      <w:r>
        <w:t>Invalid Examples</w:t>
      </w:r>
    </w:p>
    <w:p>
      <w:r>
        <w:rPr>
          <w:b/>
          <w:color w:val="666666"/>
          <w:sz w:val="16"/>
        </w:rPr>
        <w:t>[http]</w:t>
      </w:r>
    </w:p>
    <w:p>
      <w:pPr>
        <w:shd w:fill="F2F2F2" w:val="clear"/>
      </w:pPr>
      <w:r>
        <w:rPr>
          <w:rFonts w:ascii="Courier New" w:hAnsi="Courier New"/>
          <w:sz w:val="17"/>
        </w:rPr>
        <w:t>/orgs//apiKeys/32b6e34b3d91647abb20e7b8</w:t>
        <w:br/>
        <w:t>/orgs/5e2211c17a3e5a48f5497de3/apiKeys/</w:t>
        <w:br/>
        <w:t>/orgs/5e2211c17a3e5a48f5497de3/apiKeys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accessible to the authenticated user.</w:t>
            </w:r>
          </w:p>
        </w:tc>
      </w:tr>
      <w:tr>
        <w:tc>
          <w:tcPr>
            <w:tcW w:type="dxa" w:w="2880"/>
          </w:tcPr>
          <w:p>
            <w:r>
              <w:t>apiUserId</w:t>
            </w:r>
          </w:p>
        </w:tc>
        <w:tc>
          <w:tcPr>
            <w:tcW w:type="dxa" w:w="2880"/>
          </w:tcPr>
          <w:p>
            <w:r>
              <w:t>string</w:t>
            </w:r>
          </w:p>
        </w:tc>
        <w:tc>
          <w:tcPr>
            <w:tcW w:type="dxa" w:w="2880"/>
          </w:tcPr>
          <w:p>
            <w:r>
              <w:t>Unique 24-hexadecimal digit string that identifies the organization API key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 (List endpoints use results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headers include RateLimit-Limit and RateLimit-Remaining.</w:t>
      </w:r>
    </w:p>
    <w:p>
      <w:r>
        <w:rPr>
          <w:b/>
          <w:color w:val="666666"/>
          <w:sz w:val="16"/>
        </w:rPr>
        <w:t>[json]</w:t>
      </w:r>
    </w:p>
    <w:p>
      <w:pPr>
        <w:shd w:fill="F2F2F2" w:val="clear"/>
      </w:pPr>
      <w:r>
        <w:rPr>
          <w:rFonts w:ascii="Courier New" w:hAnsi="Courier New"/>
          <w:sz w:val="17"/>
        </w:rPr>
        <w:t>{</w:t>
        <w:br/>
        <w:t xml:space="preserve"> "desc": "Key used by CI to manage org settings",</w:t>
        <w:br/>
        <w:t xml:space="preserve"> "id": "32b6e34b3d91647abb20e7b8",</w:t>
        <w:br/>
        <w:t xml:space="preserve"> "links": [</w:t>
        <w:br/>
        <w:t xml:space="preserve"> {</w:t>
        <w:br/>
        <w:t xml:space="preserve"> "href": "https://cloud.mongodb.com/api/atlas/v2/orgs/5e2211c17a3e5a48f5497de3/apiKeys/32b6e34b3d91647abb20e7b8",</w:t>
        <w:br/>
        <w:t xml:space="preserve"> "rel": "self"</w:t>
        <w:br/>
        <w:t xml:space="preserve"> }</w:t>
        <w:br/>
        <w:t xml:space="preserve"> ],</w:t>
        <w:br/>
        <w:t xml:space="preserve"> "privateKey": "55c3bbb6-b4bb-0be1-e66d20841f3e",</w:t>
        <w:br/>
        <w:t xml:space="preserve"> "publicKey": "zmmrboas",</w:t>
        <w:br/>
        <w:t xml:space="preserve"> "roles": [</w:t>
        <w:br/>
        <w:t xml:space="preserve"> {</w:t>
        <w:br/>
        <w:t xml:space="preserve"> "orgId": "5e2211c17a3e5a48f5497de3",</w:t>
        <w:br/>
        <w:t xml:space="preserve"> "roleName": "ORG_MEMBER"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string</w:t>
            </w:r>
          </w:p>
        </w:tc>
        <w:tc>
          <w:tcPr>
            <w:tcW w:type="dxa" w:w="2880"/>
          </w:tcPr>
          <w:p>
            <w:r>
              <w:t>Purpose or explanation provided when someone created this organization API key. Constraints: minLength 1, maxLength 250.</w:t>
            </w:r>
          </w:p>
        </w:tc>
      </w:tr>
      <w:tr>
        <w:tc>
          <w:tcPr>
            <w:tcW w:type="dxa" w:w="2880"/>
          </w:tcPr>
          <w:p>
            <w:r>
              <w:t>id</w:t>
            </w:r>
          </w:p>
        </w:tc>
        <w:tc>
          <w:tcPr>
            <w:tcW w:type="dxa" w:w="2880"/>
          </w:tcPr>
          <w:p>
            <w:r>
              <w:t>string</w:t>
            </w:r>
          </w:p>
        </w:tc>
        <w:tc>
          <w:tcPr>
            <w:tcW w:type="dxa" w:w="2880"/>
          </w:tcPr>
          <w:p>
            <w:r>
              <w:t>Unique 24-hexadecimal digit string that identifies this organization API key. Pattern: ^([a-f0-9]{24})$. Example: "32b6e34b3d91647abb20e7b8".</w:t>
            </w:r>
          </w:p>
        </w:tc>
      </w:tr>
      <w:tr>
        <w:tc>
          <w:tcPr>
            <w:tcW w:type="dxa" w:w="2880"/>
          </w:tcPr>
          <w:p>
            <w:r>
              <w:t>links</w:t>
            </w:r>
          </w:p>
        </w:tc>
        <w:tc>
          <w:tcPr>
            <w:tcW w:type="dxa" w:w="2880"/>
          </w:tcPr>
          <w:p>
            <w:r>
              <w:t>array</w:t>
            </w:r>
          </w:p>
        </w:tc>
        <w:tc>
          <w:tcPr>
            <w:tcW w:type="dxa" w:w="2880"/>
          </w:tcPr>
          <w:p>
            <w:r>
              <w:t>List of one or more link objects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privateKey</w:t>
            </w:r>
          </w:p>
        </w:tc>
        <w:tc>
          <w:tcPr>
            <w:tcW w:type="dxa" w:w="2880"/>
          </w:tcPr>
          <w:p>
            <w:r>
              <w:t>string</w:t>
            </w:r>
          </w:p>
        </w:tc>
        <w:tc>
          <w:tcPr>
            <w:tcW w:type="dxa" w:w="2880"/>
          </w:tcPr>
          <w:p>
            <w:r>
              <w:t>Redacted private key returned for this organization API key. Displays unredacted only when first created. Example: "55c3bbb6-b4bb-0be1-e66d20841f3e".</w:t>
            </w:r>
          </w:p>
        </w:tc>
      </w:tr>
      <w:tr>
        <w:tc>
          <w:tcPr>
            <w:tcW w:type="dxa" w:w="2880"/>
          </w:tcPr>
          <w:p>
            <w:r>
              <w:t>publicKey</w:t>
            </w:r>
          </w:p>
        </w:tc>
        <w:tc>
          <w:tcPr>
            <w:tcW w:type="dxa" w:w="2880"/>
          </w:tcPr>
          <w:p>
            <w:r>
              <w:t>string</w:t>
            </w:r>
          </w:p>
        </w:tc>
        <w:tc>
          <w:tcPr>
            <w:tcW w:type="dxa" w:w="2880"/>
          </w:tcPr>
          <w:p>
            <w:r>
              <w:t>Public API key value for the specified organization API key. Constraints: minLength 8, maxLength 8. Example: "zmmrboas".</w:t>
            </w:r>
          </w:p>
        </w:tc>
      </w:tr>
      <w:tr>
        <w:tc>
          <w:tcPr>
            <w:tcW w:type="dxa" w:w="2880"/>
          </w:tcPr>
          <w:p>
            <w:r>
              <w:t>roles</w:t>
            </w:r>
          </w:p>
        </w:tc>
        <w:tc>
          <w:tcPr>
            <w:tcW w:type="dxa" w:w="2880"/>
          </w:tcPr>
          <w:p>
            <w:r>
              <w:t>array</w:t>
            </w:r>
          </w:p>
        </w:tc>
        <w:tc>
          <w:tcPr>
            <w:tcW w:type="dxa" w:w="2880"/>
          </w:tcPr>
          <w:p>
            <w:r>
              <w:t>Roles assigned to this API key. The resource returns all project and organization roles assigned to the API key. Each request must include at least one valid role (general constraint from schema).</w:t>
            </w:r>
          </w:p>
        </w:tc>
      </w:tr>
      <w:tr>
        <w:tc>
          <w:tcPr>
            <w:tcW w:type="dxa" w:w="2880"/>
          </w:tcPr>
          <w:p>
            <w:r>
              <w:t>roles[].groupId</w:t>
            </w:r>
          </w:p>
        </w:tc>
        <w:tc>
          <w:tcPr>
            <w:tcW w:type="dxa" w:w="2880"/>
          </w:tcPr>
          <w:p>
            <w:r>
              <w:t>string</w:t>
            </w:r>
          </w:p>
        </w:tc>
        <w:tc>
          <w:tcPr>
            <w:tcW w:type="dxa" w:w="2880"/>
          </w:tcPr>
          <w:p>
            <w:r>
              <w:t>Unique 24-hexadecimal digit string that identifies the project to which this role belongs. Constraints: minLength 24, maxLength 24, pattern ^([a-f0-9]{24})$. You can set groupId or orgId but not both in the same request.</w:t>
            </w:r>
          </w:p>
        </w:tc>
      </w:tr>
      <w:tr>
        <w:tc>
          <w:tcPr>
            <w:tcW w:type="dxa" w:w="2880"/>
          </w:tcPr>
          <w:p>
            <w:r>
              <w:t>roles[].orgId</w:t>
            </w:r>
          </w:p>
        </w:tc>
        <w:tc>
          <w:tcPr>
            <w:tcW w:type="dxa" w:w="2880"/>
          </w:tcPr>
          <w:p>
            <w:r>
              <w:t>string</w:t>
            </w:r>
          </w:p>
        </w:tc>
        <w:tc>
          <w:tcPr>
            <w:tcW w:type="dxa" w:w="2880"/>
          </w:tcPr>
          <w:p>
            <w:r>
              <w:t>Unique 24-hexadecimal digit string that identifies the organization to which this role belongs. Constraints: minLength 24, maxLength 24, pattern ^([a-f0-9]{24})$. You can set orgId or groupId but not both in the same request.</w:t>
            </w:r>
          </w:p>
        </w:tc>
      </w:tr>
      <w:tr>
        <w:tc>
          <w:tcPr>
            <w:tcW w:type="dxa" w:w="2880"/>
          </w:tcPr>
          <w:p>
            <w:r>
              <w:t>roles[].roleName</w:t>
            </w:r>
          </w:p>
        </w:tc>
        <w:tc>
          <w:tcPr>
            <w:tcW w:type="dxa" w:w="2880"/>
          </w:tcPr>
          <w:p>
            <w:r>
              <w:t>string</w:t>
            </w:r>
          </w:p>
        </w:tc>
        <w:tc>
          <w:tcPr>
            <w:tcW w:type="dxa" w:w="2880"/>
          </w:tcPr>
          <w:p>
            <w:r>
              <w:t>Human-readable label that identifies the privileges MongoDB Cloud grants to the API key/user/team. Includes organization- and project-level roles.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'https://cloud.mongodb.com/api/atlas/v2/orgs/5e2211c17a3e5a48f5497de3/apiKeys/32b6e34b3d91647abb20e7b8?envelope=false&amp;pretty=false' \</w:t>
        <w:br/>
        <w:t xml:space="preserve"> --header 'Accept: application/vnd.atlas.2023-01-01+json'</w:t>
      </w:r>
    </w:p>
    <w:p>
      <w:pPr>
        <w:pStyle w:val="Heading3"/>
      </w:pPr>
      <w:r>
        <w:t>Example Usage</w:t>
      </w:r>
    </w:p>
    <w:p>
      <w:pPr>
        <w:pStyle w:val="Heading3"/>
      </w:pPr>
      <w:r>
        <w:t>Example 1: Get an API key (default formatting)</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'https://cloud.mongodb.com/api/atlas/v2/orgs/5e2211c17a3e5a48f5497de3/apiKeys/32b6e34b3d91647abb20e7b8?envelope=true' \</w:t>
        <w:br/>
        <w:t xml:space="preserve"> --header 'Accept: application/vnd.atlas.2023-01-01+json'</w:t>
      </w:r>
    </w:p>
    <w:p>
      <w:pPr>
        <w:pStyle w:val="Heading3"/>
      </w:pPr>
      <w:r>
        <w:t>Example 3: Pretty-print the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'https://cloud.mongodb.com/api/atlas/v2/orgs/5e2211c17a3e5a48f5497de3/apiKeys/32b6e34b3d91647abb20e7b8?pretty=true' \</w:t>
        <w:br/>
        <w:t xml:space="preserve"> --header 'Accept: application/vnd.atlas.2023-01-01+json'</w:t>
      </w:r>
    </w:p>
    <w:p>
      <w:pPr>
        <w:pStyle w:val="Heading3"/>
      </w:pPr>
      <w:r>
        <w:t>Behavior</w:t>
      </w:r>
    </w:p>
    <w:p>
      <w:pPr>
        <w:pStyle w:val="ListBullet"/>
      </w:pPr>
      <w:r>
        <w:t>Validates orgId and apiUserId path parameters.</w:t>
      </w:r>
    </w:p>
    <w:p>
      <w:pPr>
        <w:pStyle w:val="ListBullet"/>
      </w:pPr>
      <w:r>
        <w:t>Checks that the caller has the required Organization Member role.</w:t>
      </w:r>
    </w:p>
    <w:p>
      <w:pPr>
        <w:pStyle w:val="ListBullet"/>
      </w:pPr>
      <w:r>
        <w:t>Returns the organization API key details, including assigned roles and link relations.</w:t>
      </w:r>
    </w:p>
    <w:p>
      <w:pPr>
        <w:pStyle w:val="ListBullet"/>
      </w:pPr>
      <w:r>
        <w:t>If rate limited, responds with 429 and may include a Retry-After header.</w:t>
      </w:r>
    </w:p>
    <w:p>
      <w:pPr>
        <w:pStyle w:val="Heading3"/>
      </w:pPr>
      <w:r>
        <w:t>Notes</w:t>
      </w:r>
    </w:p>
    <w:p>
      <w:pPr>
        <w:pStyle w:val="ListBullet"/>
      </w:pPr>
      <w:r>
        <w:t>The returned privateKey is redacted except at creation time.</w:t>
      </w:r>
    </w:p>
    <w:p>
      <w:pPr>
        <w:pStyle w:val="ListBullet"/>
      </w:pPr>
      <w:r>
        <w:t>Success responses may include rate limit headers: RateLimit-Limit and RateLimit-Remaining.</w:t>
      </w:r>
    </w:p>
    <w:p>
      <w:pPr>
        <w:pStyle w:val="Heading3"/>
      </w:pPr>
      <w:r>
        <w:t>Error Handling</w:t>
      </w:r>
    </w:p>
    <w:p>
      <w:pPr>
        <w:pStyle w:val="ListBullet"/>
      </w:pPr>
      <w:r>
        <w:t>401 Unauthorized: Request not authenticated/authorized to access the resource.</w:t>
      </w:r>
    </w:p>
    <w:p>
      <w:pPr>
        <w:pStyle w:val="ListBullet"/>
      </w:pPr>
      <w:r>
        <w:t>403 Forbidden: Authenticated but lacks required permissions (must have Organization Member role).</w:t>
      </w:r>
    </w:p>
    <w:p>
      <w:pPr>
        <w:pStyle w:val="ListBullet"/>
      </w:pPr>
      <w:r>
        <w:t>404 Not Found: The specified organization or API key wasn’t found.</w:t>
      </w:r>
    </w:p>
    <w:p>
      <w:pPr>
        <w:pStyle w:val="ListBullet"/>
      </w:pPr>
      <w:r>
        <w:t>429 Too Many Requests: Rate limit exceeded; may include Retry-After.</w:t>
      </w:r>
    </w:p>
    <w:p>
      <w:pPr>
        <w:pStyle w:val="ListBullet"/>
      </w:pPr>
      <w:r>
        <w:t>500 Internal Server Error: Unexpected server-side failure.</w:t>
      </w:r>
    </w:p>
    <w:p>
      <w:pPr>
        <w:pStyle w:val="Heading3"/>
      </w:pPr>
      <w:r>
        <w:t>Related organizationApiKeys actions</w:t>
      </w:r>
    </w:p>
    <w:p>
      <w:pPr>
        <w:pStyle w:val="ListBullet"/>
      </w:pPr>
      <w:r>
        <w:t>[DELETE] Remove an Organization API Key — /orgs/{{orgId}}/apiKeys/{{apiUserId}}</w:t>
      </w:r>
    </w:p>
    <w:p>
      <w:pPr>
        <w:pStyle w:val="ListBullet"/>
      </w:pPr>
      <w:r>
        <w:t>[POST] Create an Organization API Key — /orgs/{{orgId}}/apiKeys</w:t>
      </w:r>
    </w:p>
    <w:p>
      <w:pPr>
        <w:pStyle w:val="ListBullet"/>
      </w:pPr>
      <w:r>
        <w:t>[PATCH] Update an Organization API Key — /orgs/{{orgId}}/apiKeys/{{apiUserId}}</w:t>
      </w:r>
    </w:p>
    <w:p>
      <w:pPr>
        <w:pStyle w:val="ListBullet"/>
      </w:pPr>
      <w:r>
        <w:t>[GET] List an Organization’s API Keys — /orgs/{{orgId}}/apiKeys</w:t>
      </w:r>
    </w:p>
    <w:p>
      <w:r>
        <w:br w:type="page"/>
      </w:r>
    </w:p>
    <w:p>
      <w:pPr>
        <w:pStyle w:val="Heading2"/>
      </w:pPr>
      <w:r>
        <w:t>169. [PATCH] Update a Project's Organization API Key Roles</w:t>
      </w:r>
    </w:p>
    <w:p>
      <w:r>
        <w:rPr>
          <w:b/>
        </w:rPr>
        <w:t xml:space="preserve">Endpoint: </w:t>
      </w:r>
      <w:r>
        <w:rPr>
          <w:rFonts w:ascii="Courier New" w:hAnsi="Courier New"/>
          <w:sz w:val="18"/>
        </w:rPr>
        <w:t>/groups/{{groupId}}/apiKeys/{{apiUserId}}</w:t>
      </w:r>
    </w:p>
    <w:p>
      <w:pPr>
        <w:pStyle w:val="Heading3"/>
      </w:pPr>
      <w:r>
        <w:t>Prerequisites</w:t>
      </w:r>
    </w:p>
    <w:p>
      <w:pPr>
        <w:pStyle w:val="ListBullet"/>
      </w:pPr>
      <w:r>
        <w:t>The requesting Service Account or API Key must have the Project Owner role or Project Access Manager role.</w:t>
      </w:r>
    </w:p>
    <w:p>
      <w:pPr>
        <w:pStyle w:val="ListBullet"/>
      </w:pPr>
      <w:r>
        <w:t>You must specify at least one valid project role in the request (the API removes any previously-set roles that you omit).</w:t>
      </w:r>
    </w:p>
    <w:p>
      <w:pPr>
        <w:pStyle w:val="Heading3"/>
      </w:pPr>
      <w:r>
        <w:t>Method</w:t>
      </w:r>
    </w:p>
    <w:p>
      <w:r>
        <w:t>PATCH</w:t>
      </w:r>
    </w:p>
    <w:p>
      <w:pPr>
        <w:pStyle w:val="Heading3"/>
      </w:pPr>
      <w:r>
        <w:t>URL</w:t>
      </w:r>
    </w:p>
    <w:p>
      <w:r>
        <w:t>https://cloud.mongodb.com/api/atlas/v2/groups/{{groupId}}/apiKeys/{{apiUserId}}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roles of the organization API key (apiUserId) for the specified project (groupId). You must include at least one valid role in the request; any roles not included will be removed if they were previously set for that project.</w:t>
      </w:r>
    </w:p>
    <w:p>
      <w:pPr>
        <w:pStyle w:val="Heading3"/>
      </w:pPr>
      <w:r>
        <w:t>Enforcement Rules</w:t>
      </w:r>
    </w:p>
    <w:p>
      <w:pPr>
        <w:pStyle w:val="ListBullet"/>
      </w:pPr>
      <w:r>
        <w:t>The groupId path parameter must always be present and must be a non-empty string.</w:t>
      </w:r>
    </w:p>
    <w:p>
      <w:pPr>
        <w:pStyle w:val="ListBullet"/>
      </w:pPr>
      <w:r>
        <w:t>The apiUserId path parameter must always be present and must be a non-empty string.</w:t>
      </w:r>
    </w:p>
    <w:p>
      <w:pPr>
        <w:pStyle w:val="ListBullet"/>
      </w:pPr>
      <w:r>
        <w:t>Always construct the path as /groups/{{groupId}}/apiKeys/{{apiUserId}}.</w:t>
      </w:r>
    </w:p>
    <w:p>
      <w:pPr>
        <w:pStyle w:val="ListBullet"/>
      </w:pPr>
      <w:r>
        <w:t>Do not call the API with missing or empty path parameters (e.g., avoid /groups//apiKeys/).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/groups/64f1a2b3c4d5e6f7890a1234/apiKeys/32b6e34b3d91647abb20e7b8</w:t>
      </w:r>
    </w:p>
    <w:p>
      <w:pPr>
        <w:pStyle w:val="Heading3"/>
      </w:pPr>
      <w:r>
        <w:t>Invalid Examples</w:t>
      </w:r>
    </w:p>
    <w:p>
      <w:r>
        <w:rPr>
          <w:b/>
          <w:color w:val="666666"/>
          <w:sz w:val="16"/>
        </w:rPr>
        <w:t>[http]</w:t>
      </w:r>
    </w:p>
    <w:p>
      <w:pPr>
        <w:shd w:fill="F2F2F2" w:val="clear"/>
      </w:pPr>
      <w:r>
        <w:rPr>
          <w:rFonts w:ascii="Courier New" w:hAnsi="Courier New"/>
          <w:sz w:val="17"/>
        </w:rPr>
        <w:t>/groups//apiKeys/32b6e34b3d91647abb20e7b8</w:t>
        <w:br/>
        <w:t>/groups/64f1a2b3c4d5e6f7890a1234/apiKeys/</w:t>
        <w:br/>
        <w:t>/groups/apiKeys/32b6e34b3d91647abb20e7b8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is the same as your project id.</w:t>
            </w:r>
          </w:p>
        </w:tc>
      </w:tr>
      <w:tr>
        <w:tc>
          <w:tcPr>
            <w:tcW w:type="dxa" w:w="2880"/>
          </w:tcPr>
          <w:p>
            <w:r>
              <w:t>apiUserId</w:t>
            </w:r>
          </w:p>
        </w:tc>
        <w:tc>
          <w:tcPr>
            <w:tcW w:type="dxa" w:w="2880"/>
          </w:tcPr>
          <w:p>
            <w:r>
              <w:t>string</w:t>
            </w:r>
          </w:p>
        </w:tc>
        <w:tc>
          <w:tcPr>
            <w:tcW w:type="dxa" w:w="2880"/>
          </w:tcPr>
          <w:p>
            <w:r>
              <w:t>Unique 24-hexadecimal digit string that identifies the organization API key you want to update for the specified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the response body is wrapped in an envelope JSON object. List endpoints use the results object as an envelope. Application adds a status parameter to the response body.</w:t>
            </w:r>
          </w:p>
        </w:tc>
      </w:tr>
    </w:tbl>
    <w:p/>
    <w:p>
      <w:pPr>
        <w:pStyle w:val="Heading3"/>
      </w:pPr>
      <w:r>
        <w:t>Required Request Body Fields</w:t>
      </w:r>
    </w:p>
    <w:p>
      <w:r>
        <w:rPr>
          <w:b/>
        </w:rPr>
        <w:t>Note: This request requires a minimum of one of the two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string</w:t>
            </w:r>
          </w:p>
        </w:tc>
        <w:tc>
          <w:tcPr>
            <w:tcW w:type="dxa" w:w="2880"/>
          </w:tcPr>
          <w:p>
            <w:r>
              <w:t>Purpose or explanation provided when someone creates this project API key. Constraints: minLength=1, maxLength=250.</w:t>
            </w:r>
          </w:p>
        </w:tc>
      </w:tr>
      <w:tr>
        <w:tc>
          <w:tcPr>
            <w:tcW w:type="dxa" w:w="2880"/>
          </w:tcPr>
          <w:p>
            <w:r>
              <w:t>roles</w:t>
            </w:r>
          </w:p>
        </w:tc>
        <w:tc>
          <w:tcPr>
            <w:tcW w:type="dxa" w:w="2880"/>
          </w:tcPr>
          <w:p>
            <w:r>
              <w:t>string[]</w:t>
            </w:r>
          </w:p>
        </w:tc>
        <w:tc>
          <w:tcPr>
            <w:tcW w:type="dxa" w:w="2880"/>
          </w:tcPr>
          <w:p>
            <w:r>
              <w:t>List of roles to grant this API key. If you provide this list, provide a minimum of one role and ensure each role applies to this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 "Key used for CI deployments",</w:t>
        <w:br/>
        <w:t xml:space="preserve"> "id": "32b6e34b3d91647abb20e7b8",</w:t>
        <w:br/>
        <w:t xml:space="preserve"> "links": [</w:t>
        <w:br/>
        <w:t xml:space="preserve"> {</w:t>
        <w:br/>
        <w:t xml:space="preserve"> "href": "https://cloud.mongodb.com/api/atlas/v2/groups/64f1a2b3c4d5e6f7890a1234/apiKeys/32b6e34b3d91647abb20e7b8",</w:t>
        <w:br/>
        <w:t xml:space="preserve"> "rel": "self"</w:t>
        <w:br/>
        <w:t xml:space="preserve"> }</w:t>
        <w:br/>
        <w:t xml:space="preserve"> ],</w:t>
        <w:br/>
        <w:t xml:space="preserve"> "privateKey": "55c3bbb6-b4bb-0be1-e66d20841f3e",</w:t>
        <w:br/>
        <w:t xml:space="preserve"> "publicKey": "zmmrboas",</w:t>
        <w:br/>
        <w:t xml:space="preserve"> "roles": [</w:t>
        <w:br/>
        <w:t xml:space="preserve"> {</w:t>
        <w:br/>
        <w:t xml:space="preserve"> "groupId": "64f1a2b3c4d5e6f7890a1234",</w:t>
        <w:br/>
        <w:t xml:space="preserve"> "roleName": "GROUP_READ_ONLY"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"roles"</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string</w:t>
            </w:r>
          </w:p>
        </w:tc>
        <w:tc>
          <w:tcPr>
            <w:tcW w:type="dxa" w:w="2880"/>
          </w:tcPr>
          <w:p>
            <w:r>
              <w:t>Purpose or explanation provided when someone created this organization API key. Constraints: minLength=1, maxLength=250.</w:t>
            </w:r>
          </w:p>
        </w:tc>
      </w:tr>
      <w:tr>
        <w:tc>
          <w:tcPr>
            <w:tcW w:type="dxa" w:w="2880"/>
          </w:tcPr>
          <w:p>
            <w:r>
              <w:t>id</w:t>
            </w:r>
          </w:p>
        </w:tc>
        <w:tc>
          <w:tcPr>
            <w:tcW w:type="dxa" w:w="2880"/>
          </w:tcPr>
          <w:p>
            <w:r>
              <w:t>string</w:t>
            </w:r>
          </w:p>
        </w:tc>
        <w:tc>
          <w:tcPr>
            <w:tcW w:type="dxa" w:w="2880"/>
          </w:tcPr>
          <w:p>
            <w:r>
              <w:t>Unique 24-hexadecimal digit string that identifies this organization API key assigned to this project. Pattern: ^([a-f0-9]{24})$. Example: 32b6e34b3d91647abb20e7b8.</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privateKey</w:t>
            </w:r>
          </w:p>
        </w:tc>
        <w:tc>
          <w:tcPr>
            <w:tcW w:type="dxa" w:w="2880"/>
          </w:tcPr>
          <w:p>
            <w:r>
              <w:t>string</w:t>
            </w:r>
          </w:p>
        </w:tc>
        <w:tc>
          <w:tcPr>
            <w:tcW w:type="dxa" w:w="2880"/>
          </w:tcPr>
          <w:p>
            <w:r>
              <w:t>Redacted private key returned for this organization API key. Displays unredacted when first created. Example: 55c3bbb6-b4bb-0be1-e66d20841f3e.</w:t>
            </w:r>
          </w:p>
        </w:tc>
      </w:tr>
      <w:tr>
        <w:tc>
          <w:tcPr>
            <w:tcW w:type="dxa" w:w="2880"/>
          </w:tcPr>
          <w:p>
            <w:r>
              <w:t>publicKey</w:t>
            </w:r>
          </w:p>
        </w:tc>
        <w:tc>
          <w:tcPr>
            <w:tcW w:type="dxa" w:w="2880"/>
          </w:tcPr>
          <w:p>
            <w:r>
              <w:t>string</w:t>
            </w:r>
          </w:p>
        </w:tc>
        <w:tc>
          <w:tcPr>
            <w:tcW w:type="dxa" w:w="2880"/>
          </w:tcPr>
          <w:p>
            <w:r>
              <w:t>Public API key value set for the specified organization API key. Constraints: minLength=8, maxLength=8. Example: zmmrboas.</w:t>
            </w:r>
          </w:p>
        </w:tc>
      </w:tr>
      <w:tr>
        <w:tc>
          <w:tcPr>
            <w:tcW w:type="dxa" w:w="2880"/>
          </w:tcPr>
          <w:p>
            <w:r>
              <w:t>roles</w:t>
            </w:r>
          </w:p>
        </w:tc>
        <w:tc>
          <w:tcPr>
            <w:tcW w:type="dxa" w:w="2880"/>
          </w:tcPr>
          <w:p>
            <w:r>
              <w:t>array</w:t>
            </w:r>
          </w:p>
        </w:tc>
        <w:tc>
          <w:tcPr>
            <w:tcW w:type="dxa" w:w="2880"/>
          </w:tcPr>
          <w:p>
            <w:r>
              <w:t>Roles that the API key needs to have. Returns all project and organization roles assigned to the API key. Each request must include at least one valid role.</w:t>
            </w:r>
          </w:p>
        </w:tc>
      </w:tr>
      <w:tr>
        <w:tc>
          <w:tcPr>
            <w:tcW w:type="dxa" w:w="2880"/>
          </w:tcPr>
          <w:p>
            <w:r>
              <w:t>roles[].groupId</w:t>
            </w:r>
          </w:p>
        </w:tc>
        <w:tc>
          <w:tcPr>
            <w:tcW w:type="dxa" w:w="2880"/>
          </w:tcPr>
          <w:p>
            <w:r>
              <w:t>string</w:t>
            </w:r>
          </w:p>
        </w:tc>
        <w:tc>
          <w:tcPr>
            <w:tcW w:type="dxa" w:w="2880"/>
          </w:tcPr>
          <w:p>
            <w:r>
              <w:t>Project id to which this role belongs. Constraints: minLength=24, maxLength=24, pattern ^([a-f0-9]{24})$. You can set a value for this parameter or orgId but not both in the same request.</w:t>
            </w:r>
          </w:p>
        </w:tc>
      </w:tr>
      <w:tr>
        <w:tc>
          <w:tcPr>
            <w:tcW w:type="dxa" w:w="2880"/>
          </w:tcPr>
          <w:p>
            <w:r>
              <w:t>roles[].orgId</w:t>
            </w:r>
          </w:p>
        </w:tc>
        <w:tc>
          <w:tcPr>
            <w:tcW w:type="dxa" w:w="2880"/>
          </w:tcPr>
          <w:p>
            <w:r>
              <w:t>string</w:t>
            </w:r>
          </w:p>
        </w:tc>
        <w:tc>
          <w:tcPr>
            <w:tcW w:type="dxa" w:w="2880"/>
          </w:tcPr>
          <w:p>
            <w:r>
              <w:t>Organization id to which this role belongs. Constraints: minLength=24, maxLength=24, pattern ^([a-f0-9]{24})$. You can set a value for this parameter or groupId but not both in the same request.</w:t>
            </w:r>
          </w:p>
        </w:tc>
      </w:tr>
      <w:tr>
        <w:tc>
          <w:tcPr>
            <w:tcW w:type="dxa" w:w="2880"/>
          </w:tcPr>
          <w:p>
            <w:r>
              <w:t>roles[].roleName</w:t>
            </w:r>
          </w:p>
        </w:tc>
        <w:tc>
          <w:tcPr>
            <w:tcW w:type="dxa" w:w="2880"/>
          </w:tcPr>
          <w:p>
            <w:r>
              <w:t>string</w:t>
            </w:r>
          </w:p>
        </w:tc>
        <w:tc>
          <w:tcPr>
            <w:tcW w:type="dxa" w:w="2880"/>
          </w:tcPr>
          <w:p>
            <w:r>
              <w:t>Human-readable label that identifies the collection of privileges MongoDB Cloud grants to the API key/user/team (organization- and project-level roles).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'https://cloud.mongodb.com/api/atlas/v2/groups/64f1a2b3c4d5e6f7890a1234/apiKeys/32b6e34b3d91647abb20e7b8?pretty=true' \</w:t>
        <w:br/>
        <w:t xml:space="preserve"> --header 'Accept: application/json' \</w:t>
        <w:br/>
        <w:t xml:space="preserve"> --header 'Content-Type: application/json' \</w:t>
        <w:br/>
        <w:t xml:space="preserve"> --data '{</w:t>
        <w:br/>
        <w:t xml:space="preserve"> "desc": "Key used for CI deployments",</w:t>
        <w:br/>
        <w:t xml:space="preserve"> "roles": ["GROUP_READ_ONLY"]</w:t>
        <w:br/>
        <w:t xml:space="preserve">  }'</w:t>
      </w:r>
    </w:p>
    <w:p>
      <w:pPr>
        <w:pStyle w:val="Heading3"/>
      </w:pPr>
      <w:r>
        <w:t>Example Usage</w:t>
      </w:r>
    </w:p>
    <w:p>
      <w:pPr>
        <w:pStyle w:val="Heading3"/>
      </w:pPr>
      <w:r>
        <w:t>Example 1: Update roles (replace existing roles for this project)</w:t>
      </w:r>
    </w:p>
    <w:p>
      <w:r>
        <w:rPr>
          <w:b/>
          <w:color w:val="666666"/>
          <w:sz w:val="16"/>
        </w:rPr>
        <w:t>[bash]</w:t>
      </w:r>
    </w:p>
    <w:p>
      <w:pPr>
        <w:shd w:fill="F2F2F2" w:val="clear"/>
      </w:pPr>
      <w:r>
        <w:rPr>
          <w:rFonts w:ascii="Courier New" w:hAnsi="Courier New"/>
          <w:sz w:val="17"/>
        </w:rPr>
        <w:t>curl --request PATCH \</w:t>
        <w:br/>
        <w:t xml:space="preserve"> 'https://cloud.mongodb.com/api/atlas/v2/groups/64f1a2b3c4d5e6f7890a1234/apiKeys/32b6e34b3d91647abb20e7b8' \</w:t>
        <w:br/>
        <w:t xml:space="preserve"> --header 'Accept: application/json' \</w:t>
        <w:br/>
        <w:t xml:space="preserve"> --header 'Content-Type: application/json' \</w:t>
        <w:br/>
        <w:t xml:space="preserve"> --data '{</w:t>
        <w:br/>
        <w:t xml:space="preserve"> "roles": ["GROUP_READ_ONLY"]</w:t>
        <w:br/>
        <w:t xml:space="preserve">  }'</w:t>
      </w:r>
    </w:p>
    <w:p>
      <w:pPr>
        <w:pStyle w:val="Heading3"/>
      </w:pPr>
      <w:r>
        <w:t>Example 2: Update description only</w:t>
      </w:r>
    </w:p>
    <w:p>
      <w:r>
        <w:rPr>
          <w:b/>
          <w:color w:val="666666"/>
          <w:sz w:val="16"/>
        </w:rPr>
        <w:t>[bash]</w:t>
      </w:r>
    </w:p>
    <w:p>
      <w:pPr>
        <w:shd w:fill="F2F2F2" w:val="clear"/>
      </w:pPr>
      <w:r>
        <w:rPr>
          <w:rFonts w:ascii="Courier New" w:hAnsi="Courier New"/>
          <w:sz w:val="17"/>
        </w:rPr>
        <w:t>curl --request PATCH \</w:t>
        <w:br/>
        <w:t xml:space="preserve"> 'https://cloud.mongodb.com/api/atlas/v2/groups/64f1a2b3c4d5e6f7890a1234/apiKeys/32b6e34b3d91647abb20e7b8' \</w:t>
        <w:br/>
        <w:t xml:space="preserve"> --header 'Accept: application/json' \</w:t>
        <w:br/>
        <w:t xml:space="preserve"> --header 'Content-Type: application/json' \</w:t>
        <w:br/>
        <w:t xml:space="preserve"> --data '{</w:t>
        <w:br/>
        <w:t xml:space="preserve"> "desc": "Rotated on 2026-03-14"</w:t>
        <w:br/>
        <w:t xml:space="preserve">  }'</w:t>
      </w:r>
    </w:p>
    <w:p>
      <w:pPr>
        <w:pStyle w:val="Heading3"/>
      </w:pPr>
      <w:r>
        <w:t>Example 3: Use envelope and pagination query parameters</w:t>
      </w:r>
    </w:p>
    <w:p>
      <w:r>
        <w:rPr>
          <w:b/>
          <w:color w:val="666666"/>
          <w:sz w:val="16"/>
        </w:rPr>
        <w:t>[bash]</w:t>
      </w:r>
    </w:p>
    <w:p>
      <w:pPr>
        <w:shd w:fill="F2F2F2" w:val="clear"/>
      </w:pPr>
      <w:r>
        <w:rPr>
          <w:rFonts w:ascii="Courier New" w:hAnsi="Courier New"/>
          <w:sz w:val="17"/>
        </w:rPr>
        <w:t>curl --request PATCH \</w:t>
        <w:br/>
        <w:t xml:space="preserve"> 'https://cloud.mongodb.com/api/atlas/v2/groups/64f1a2b3c4d5e6f7890a1234/apiKeys/32b6e34b3d91647abb20e7b8?envelope=true&amp;pageNum=1&amp;itemsPerPage=100&amp;includeCount=true' \</w:t>
        <w:br/>
        <w:t xml:space="preserve"> --header 'Accept: application/json' \</w:t>
        <w:br/>
        <w:t xml:space="preserve"> --header 'Content-Type: application/json' \</w:t>
        <w:br/>
        <w:t xml:space="preserve"> --data '{</w:t>
        <w:br/>
        <w:t xml:space="preserve"> "roles": ["GROUP_READ_ONLY"]</w:t>
        <w:br/>
        <w:t xml:space="preserve">  }'</w:t>
      </w:r>
    </w:p>
    <w:p>
      <w:pPr>
        <w:pStyle w:val="Heading3"/>
      </w:pPr>
      <w:r>
        <w:t>Behavior</w:t>
      </w:r>
    </w:p>
    <w:p>
      <w:pPr>
        <w:pStyle w:val="ListBullet"/>
      </w:pPr>
      <w:r>
        <w:t>Validates that groupId and apiUserId are provided and that the body contains at least one of: desc, roles.</w:t>
      </w:r>
    </w:p>
    <w:p>
      <w:pPr>
        <w:pStyle w:val="ListBullet"/>
      </w:pPr>
      <w:r>
        <w:t>If roles is provided, validates that it contains at least one role applicable to the specified project.</w:t>
      </w:r>
    </w:p>
    <w:p>
      <w:pPr>
        <w:pStyle w:val="ListBullet"/>
      </w:pPr>
      <w:r>
        <w:t>Updates the organization API key’s project roles; removes any previously-set roles for that project that are not included in the request.</w:t>
      </w:r>
    </w:p>
    <w:p>
      <w:pPr>
        <w:pStyle w:val="ListBullet"/>
      </w:pPr>
      <w:r>
        <w:t>Returns the updated API key representation, including its roles.</w:t>
      </w:r>
    </w:p>
    <w:p>
      <w:pPr>
        <w:pStyle w:val="Heading3"/>
      </w:pPr>
      <w:r>
        <w:t>Notes</w:t>
      </w:r>
    </w:p>
    <w:p>
      <w:pPr>
        <w:pStyle w:val="ListBullet"/>
      </w:pPr>
      <w:r>
        <w:t>groupId is a 24-hex project identifier. MongoDB Atlas uses “groups” and “projects” synonymously.</w:t>
      </w:r>
    </w:p>
    <w:p>
      <w:pPr>
        <w:pStyle w:val="ListBullet"/>
      </w:pPr>
      <w:r>
        <w:t>The response uses Atlas media type application/vnd.atlas.2023-01-01+json in the source documentation; this file uses application/json headers for general JSON handling.</w:t>
      </w:r>
    </w:p>
    <w:p>
      <w:pPr>
        <w:pStyle w:val="Heading3"/>
      </w:pPr>
      <w:r>
        <w:t>Gotchas</w:t>
      </w:r>
    </w:p>
    <w:p>
      <w:pPr>
        <w:pStyle w:val="ListBullet"/>
      </w:pPr>
      <w:r>
        <w:t>If you send a roles list, any roles previously set for the project but not included in the list will be removed.</w:t>
      </w:r>
    </w:p>
    <w:p>
      <w:pPr>
        <w:pStyle w:val="ListBullet"/>
      </w:pPr>
      <w:r>
        <w:t>You must include at least one valid role when providing roles.</w:t>
      </w:r>
    </w:p>
    <w:p>
      <w:pPr>
        <w:pStyle w:val="Heading3"/>
      </w:pPr>
      <w:r>
        <w:t>Error Handling</w:t>
      </w:r>
    </w:p>
    <w:p>
      <w:pPr>
        <w:pStyle w:val="ListBullet"/>
      </w:pPr>
      <w:r>
        <w:t>400 Bad Request: Invalid request body (e.g., missing required constraints, invalid roles).</w:t>
      </w:r>
    </w:p>
    <w:p>
      <w:pPr>
        <w:pStyle w:val="ListBullet"/>
      </w:pPr>
      <w:r>
        <w:t>401 Unauthorized: Not authenticated/authorized to call the endpoint.</w:t>
      </w:r>
    </w:p>
    <w:p>
      <w:pPr>
        <w:pStyle w:val="ListBullet"/>
      </w:pPr>
      <w:r>
        <w:t>403 Forbidden: Authenticated but lacks required project role (Project Owner / Project Access Manager).</w:t>
      </w:r>
    </w:p>
    <w:p>
      <w:pPr>
        <w:pStyle w:val="ListBullet"/>
      </w:pPr>
      <w:r>
        <w:t>404 Not Found: Project (groupId) or API key (apiUserId) not found.</w:t>
      </w:r>
    </w:p>
    <w:p>
      <w:pPr>
        <w:pStyle w:val="ListBullet"/>
      </w:pPr>
      <w:r>
        <w:t>429 Too Many Requests: Rate limit exceeded; may include Retry-After header.</w:t>
      </w:r>
    </w:p>
    <w:p>
      <w:pPr>
        <w:pStyle w:val="ListBullet"/>
      </w:pPr>
      <w:r>
        <w:t>500 Internal Server Error: Unexpected server-side error.</w:t>
      </w:r>
    </w:p>
    <w:p>
      <w:pPr>
        <w:pStyle w:val="Heading3"/>
      </w:pPr>
      <w:r>
        <w:t>Related apiKeys actions</w:t>
      </w:r>
    </w:p>
    <w:p>
      <w:pPr>
        <w:pStyle w:val="ListBullet"/>
      </w:pPr>
      <w:r>
        <w:t>[POST] Create and Assign an Organization API Key to a Project — /groups/{{groupId}}/apiKeys</w:t>
      </w:r>
    </w:p>
    <w:p>
      <w:r>
        <w:br w:type="page"/>
      </w:r>
    </w:p>
    <w:p>
      <w:pPr>
        <w:pStyle w:val="Heading2"/>
      </w:pPr>
      <w:r>
        <w:t>170. [GET] List a Project's IP Access List Entries</w:t>
      </w:r>
    </w:p>
    <w:p>
      <w:r>
        <w:rPr>
          <w:b/>
        </w:rPr>
        <w:t xml:space="preserve">Endpoint: </w:t>
      </w:r>
      <w:r>
        <w:rPr>
          <w:rFonts w:ascii="Courier New" w:hAnsi="Courier New"/>
          <w:sz w:val="18"/>
        </w:rPr>
        <w:t>/groups/{{groupId}}/accessList</w:t>
      </w:r>
    </w:p>
    <w:p>
      <w:pPr>
        <w:pStyle w:val="Heading3"/>
      </w:pPr>
      <w:r>
        <w:t>Prerequisites</w:t>
      </w:r>
    </w:p>
    <w:p>
      <w:pPr>
        <w:pStyle w:val="ListBullet"/>
      </w:pPr>
      <w:r>
        <w:t>The caller must have sufficient project permissions (Project Read Only or Project Charts Admin) to read the project’s IP access list.</w:t>
      </w:r>
    </w:p>
    <w:p>
      <w:pPr>
        <w:pStyle w:val="Heading3"/>
      </w:pPr>
      <w:r>
        <w:t>Method</w:t>
      </w:r>
    </w:p>
    <w:p>
      <w:r>
        <w:t>GET</w:t>
      </w:r>
    </w:p>
    <w:p>
      <w:pPr>
        <w:pStyle w:val="Heading3"/>
      </w:pPr>
      <w:r>
        <w:t>URL</w:t>
      </w:r>
    </w:p>
    <w:p>
      <w:r>
        <w:t>https://cloud.mongodb.com/api/atlas/v2/groups/{{groupId}}/accessList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entries from the specified project’s IP access list. Each entry contains either a single IP address, a CIDR block, or an AWS security group identifier. MongoDB Cloud only allows client connections to clusters from entries present in this IP access list. This endpoint replaces the legacy whitelist resource (whitelists removed July 2021).</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/groups//accessList or /groups/accessList).</w:t>
      </w:r>
    </w:p>
    <w:p>
      <w:pPr>
        <w:pStyle w:val="ListBullet"/>
      </w:pPr>
      <w:r>
        <w:t>Always construct the path as /groups/{{groupId}}/accessList, where {{groupId}} is a non-empty string.</w:t>
      </w:r>
    </w:p>
    <w:p>
      <w:pPr>
        <w:pStyle w:val="ListBullet"/>
      </w:pPr>
      <w:r>
        <w:t>Do not infer or guess the groupId.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/groups/64f1a2b3c4d5e6f7890abcde/accessList</w:t>
      </w:r>
    </w:p>
    <w:p>
      <w:pPr>
        <w:pStyle w:val="Heading3"/>
      </w:pPr>
      <w:r>
        <w:t>Invalid Examples</w:t>
      </w:r>
    </w:p>
    <w:p>
      <w:r>
        <w:rPr>
          <w:b/>
          <w:color w:val="666666"/>
          <w:sz w:val="16"/>
        </w:rPr>
        <w:t>[http]</w:t>
      </w:r>
    </w:p>
    <w:p>
      <w:pPr>
        <w:shd w:fill="F2F2F2" w:val="clear"/>
      </w:pPr>
      <w:r>
        <w:rPr>
          <w:rFonts w:ascii="Courier New" w:hAnsi="Courier New"/>
          <w:sz w:val="17"/>
        </w:rPr>
        <w:t>/groups//accessList</w:t>
        <w:br/>
        <w:t>/groups/accessList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Groups and projects are synonymous.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 List endpoints use the results object as an envelope and add a status parameter to the response body when enabled.</w:t>
            </w:r>
          </w:p>
        </w:tc>
      </w:tr>
      <w:tr>
        <w:tc>
          <w:tcPr>
            <w:tcW w:type="dxa" w:w="2880"/>
          </w:tcPr>
          <w:p>
            <w:r>
              <w:t>includeCount</w:t>
            </w:r>
          </w:p>
        </w:tc>
        <w:tc>
          <w:tcPr>
            <w:tcW w:type="dxa" w:w="2880"/>
          </w:tcPr>
          <w:p>
            <w:r>
              <w:t>boolean</w:t>
            </w:r>
          </w:p>
        </w:tc>
        <w:tc>
          <w:tcPr>
            <w:tcW w:type="dxa" w:w="2880"/>
          </w:tcPr>
          <w:p>
            <w:r>
              <w:t>Flag that indicates whether the response includes totalCount (total number of items). If false, MongoDB Cloud omits totalCount.</w:t>
            </w:r>
          </w:p>
        </w:tc>
      </w:tr>
      <w:tr>
        <w:tc>
          <w:tcPr>
            <w:tcW w:type="dxa" w:w="2880"/>
          </w:tcPr>
          <w:p>
            <w:r>
              <w:t>itemsPerPage</w:t>
            </w:r>
          </w:p>
        </w:tc>
        <w:tc>
          <w:tcPr>
            <w:tcW w:type="dxa" w:w="2880"/>
          </w:tcPr>
          <w:p>
            <w:r>
              <w:t>integer</w:t>
            </w:r>
          </w:p>
        </w:tc>
        <w:tc>
          <w:tcPr>
            <w:tcW w:type="dxa" w:w="2880"/>
          </w:tcPr>
          <w:p>
            <w:r>
              <w:t>Number of items to return per page.</w:t>
            </w:r>
          </w:p>
        </w:tc>
      </w:tr>
      <w:tr>
        <w:tc>
          <w:tcPr>
            <w:tcW w:type="dxa" w:w="2880"/>
          </w:tcPr>
          <w:p>
            <w:r>
              <w:t>pageNum</w:t>
            </w:r>
          </w:p>
        </w:tc>
        <w:tc>
          <w:tcPr>
            <w:tcW w:type="dxa" w:w="2880"/>
          </w:tcPr>
          <w:p>
            <w:r>
              <w:t>integer</w:t>
            </w:r>
          </w:p>
        </w:tc>
        <w:tc>
          <w:tcPr>
            <w:tcW w:type="dxa" w:w="2880"/>
          </w:tcPr>
          <w:p>
            <w:r>
              <w:t>Page number to return.</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"https://cloud.mongodb.com/api/atlas/v2/groups/64f1a2b3c4d5e6f7890abcde/accessList?pageNum=1&amp;itemsPerPage=100",</w:t>
        <w:br/>
        <w:t xml:space="preserve"> "rel": "self"</w:t>
        <w:br/>
        <w:t xml:space="preserve"> }</w:t>
        <w:br/>
        <w:t xml:space="preserve"> ],</w:t>
        <w:br/>
        <w:t xml:space="preserve"> "results": [</w:t>
        <w:br/>
        <w:t xml:space="preserve"> {</w:t>
        <w:br/>
        <w:t xml:space="preserve"> "ipAddress": "203.0.113.10",</w:t>
        <w:br/>
        <w:t xml:space="preserve"> "comment": "Office static IP",</w:t>
        <w:br/>
        <w:t xml:space="preserve"> "groupId": "64f1a2b3c4d5e6f7890abcde",</w:t>
        <w:br/>
        <w:t xml:space="preserve"> "links": [</w:t>
        <w:br/>
        <w:t xml:space="preserve"> {</w:t>
        <w:br/>
        <w:t xml:space="preserve"> "href": "https://cloud.mongodb.com/api/atlas/v2/groups/64f1a2b3c4d5e6f7890abcde/accessList/203.0.113.10",</w:t>
        <w:br/>
        <w:t xml:space="preserve"> "rel": "self"</w:t>
        <w:br/>
        <w:t xml:space="preserve"> }</w:t>
        <w:br/>
        <w:t xml:space="preserve"> ]</w:t>
        <w:br/>
        <w:t xml:space="preserve"> },</w:t>
        <w:br/>
        <w:t xml:space="preserve"> {</w:t>
        <w:br/>
        <w:t xml:space="preserve"> "cidrBlock": "198.51.100.0/24",</w:t>
        <w:br/>
        <w:t xml:space="preserve"> "comment": "VPN subnet",</w:t>
        <w:br/>
        <w:t xml:space="preserve"> "deleteAfterDate": "2026-03-20T12:00:00Z",</w:t>
        <w:br/>
        <w:t xml:space="preserve"> "groupId": "64f1a2b3c4d5e6f7890abcde",</w:t>
        <w:br/>
        <w:t xml:space="preserve"> "links": [</w:t>
        <w:br/>
        <w:t xml:space="preserve"> {</w:t>
        <w:br/>
        <w:t xml:space="preserve"> "href": "https://cloud.mongodb.com/api/atlas/v2/groups/64f1a2b3c4d5e6f7890abcde/accessList/198.51.100.0%2F24",</w:t>
        <w:br/>
        <w:t xml:space="preserve"> "rel": "self"</w:t>
        <w:br/>
        <w:t xml:space="preserve"> }</w:t>
        <w:br/>
        <w:t xml:space="preserve"> ]</w:t>
        <w:br/>
        <w:t xml:space="preserve"> },</w:t>
        <w:br/>
        <w:t xml:space="preserve"> {</w:t>
        <w:br/>
        <w:t xml:space="preserve"> "awsSecurityGroup": "sg-1234567890",</w:t>
        <w:br/>
        <w:t xml:space="preserve"> "comment": "Peered VPC security group",</w:t>
        <w:br/>
        <w:t xml:space="preserve"> "groupId": "64f1a2b3c4d5e6f7890abcde",</w:t>
        <w:br/>
        <w:t xml:space="preserve"> "links": [</w:t>
        <w:br/>
        <w:t xml:space="preserve"> {</w:t>
        <w:br/>
        <w:t xml:space="preserve"> "href": "https://cloud.mongodb.com/api/atlas/v2/groups/64f1a2b3c4d5e6f7890abcde/accessList/sg-1234567890",</w:t>
        <w:br/>
        <w:t xml:space="preserve"> "rel": "self"</w:t>
        <w:br/>
        <w:t xml:space="preserve"> }</w:t>
        <w:br/>
        <w:t xml:space="preserve"> ]</w:t>
        <w:br/>
        <w:t xml:space="preserve"> }</w:t>
        <w:br/>
        <w:t xml:space="preserve"> ],</w:t>
        <w:br/>
        <w:t xml:space="preserve"> "totalCount": 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results</w:t>
            </w:r>
          </w:p>
        </w:tc>
        <w:tc>
          <w:tcPr>
            <w:tcW w:type="dxa" w:w="2880"/>
          </w:tcPr>
          <w:p>
            <w:r>
              <w:t>array</w:t>
            </w:r>
          </w:p>
        </w:tc>
        <w:tc>
          <w:tcPr>
            <w:tcW w:type="dxa" w:w="2880"/>
          </w:tcPr>
          <w:p>
            <w:r>
              <w:t>List of returned IP access list entries.</w:t>
            </w:r>
          </w:p>
        </w:tc>
      </w:tr>
      <w:tr>
        <w:tc>
          <w:tcPr>
            <w:tcW w:type="dxa" w:w="2880"/>
          </w:tcPr>
          <w:p>
            <w:r>
              <w:t>results[].awsSecurityGroup</w:t>
            </w:r>
          </w:p>
        </w:tc>
        <w:tc>
          <w:tcPr>
            <w:tcW w:type="dxa" w:w="2880"/>
          </w:tcPr>
          <w:p>
            <w:r>
              <w:t>string</w:t>
            </w:r>
          </w:p>
        </w:tc>
        <w:tc>
          <w:tcPr>
            <w:tcW w:type="dxa" w:w="2880"/>
          </w:tcPr>
          <w:p>
            <w:r>
              <w:t>AWS security group ID to add/use in the project IP access list. Pattern: ^([0-9]*/)?sg-([0-9]*). Mutually exclusive with cidrBlock and ipAddress. Requires VPC peering; cannot be temporary (no deleteAfterDate).</w:t>
            </w:r>
          </w:p>
        </w:tc>
      </w:tr>
      <w:tr>
        <w:tc>
          <w:tcPr>
            <w:tcW w:type="dxa" w:w="2880"/>
          </w:tcPr>
          <w:p>
            <w:r>
              <w:t>results[].cidrBlock</w:t>
            </w:r>
          </w:p>
        </w:tc>
        <w:tc>
          <w:tcPr>
            <w:tcW w:type="dxa" w:w="2880"/>
          </w:tcPr>
          <w:p>
            <w:r>
              <w:t>string</w:t>
            </w:r>
          </w:p>
        </w:tc>
        <w:tc>
          <w:tcPr>
            <w:tcW w:type="dxa" w:w="2880"/>
          </w:tcPr>
          <w:p>
            <w:r>
              <w:t>CIDR block in CIDR notation. Mutually exclusive with awsSecurityGroup and ipAddress. Pattern provided in docs.</w:t>
            </w:r>
          </w:p>
        </w:tc>
      </w:tr>
      <w:tr>
        <w:tc>
          <w:tcPr>
            <w:tcW w:type="dxa" w:w="2880"/>
          </w:tcPr>
          <w:p>
            <w:r>
              <w:t>results[].comment</w:t>
            </w:r>
          </w:p>
        </w:tc>
        <w:tc>
          <w:tcPr>
            <w:tcW w:type="dxa" w:w="2880"/>
          </w:tcPr>
          <w:p>
            <w:r>
              <w:t>string</w:t>
            </w:r>
          </w:p>
        </w:tc>
        <w:tc>
          <w:tcPr>
            <w:tcW w:type="dxa" w:w="2880"/>
          </w:tcPr>
          <w:p>
            <w:r>
              <w:t>Remark describing purpose/scope of the entry. Max length: 80.</w:t>
            </w:r>
          </w:p>
        </w:tc>
      </w:tr>
      <w:tr>
        <w:tc>
          <w:tcPr>
            <w:tcW w:type="dxa" w:w="2880"/>
          </w:tcPr>
          <w:p>
            <w:r>
              <w:t>results[].deleteAfterDate</w:t>
            </w:r>
          </w:p>
        </w:tc>
        <w:tc>
          <w:tcPr>
            <w:tcW w:type="dxa" w:w="2880"/>
          </w:tcPr>
          <w:p>
            <w:r>
              <w:t>string</w:t>
            </w:r>
          </w:p>
        </w:tc>
        <w:tc>
          <w:tcPr>
            <w:tcW w:type="dxa" w:w="2880"/>
          </w:tcPr>
          <w:p>
            <w:r>
              <w:t>ISO 8601 UTC timestamp after which MongoDB Cloud deletes a temporary access list entry. Must be later than current date and no later than one week after submission (returned if set during creation).</w:t>
            </w:r>
          </w:p>
        </w:tc>
      </w:tr>
      <w:tr>
        <w:tc>
          <w:tcPr>
            <w:tcW w:type="dxa" w:w="2880"/>
          </w:tcPr>
          <w:p>
            <w:r>
              <w:t>results[].groupId</w:t>
            </w:r>
          </w:p>
        </w:tc>
        <w:tc>
          <w:tcPr>
            <w:tcW w:type="dxa" w:w="2880"/>
          </w:tcPr>
          <w:p>
            <w:r>
              <w:t>string</w:t>
            </w:r>
          </w:p>
        </w:tc>
        <w:tc>
          <w:tcPr>
            <w:tcW w:type="dxa" w:w="2880"/>
          </w:tcPr>
          <w:p>
            <w:r>
              <w:t>Project (group) ID that contains the IP access list. Pattern: ^([a-f0-9]{24})$.</w:t>
            </w:r>
          </w:p>
        </w:tc>
      </w:tr>
      <w:tr>
        <w:tc>
          <w:tcPr>
            <w:tcW w:type="dxa" w:w="2880"/>
          </w:tcPr>
          <w:p>
            <w:r>
              <w:t>results[].ipAddress</w:t>
            </w:r>
          </w:p>
        </w:tc>
        <w:tc>
          <w:tcPr>
            <w:tcW w:type="dxa" w:w="2880"/>
          </w:tcPr>
          <w:p>
            <w:r>
              <w:t>string</w:t>
            </w:r>
          </w:p>
        </w:tc>
        <w:tc>
          <w:tcPr>
            <w:tcW w:type="dxa" w:w="2880"/>
          </w:tcPr>
          <w:p>
            <w:r>
              <w:t>IP address entry. Mutually exclusive with awsSecurityGroup and cidrBlock. Pattern provided in docs.</w:t>
            </w:r>
          </w:p>
        </w:tc>
      </w:tr>
      <w:tr>
        <w:tc>
          <w:tcPr>
            <w:tcW w:type="dxa" w:w="2880"/>
          </w:tcPr>
          <w:p>
            <w:r>
              <w:t>results[].links</w:t>
            </w:r>
          </w:p>
        </w:tc>
        <w:tc>
          <w:tcPr>
            <w:tcW w:type="dxa" w:w="2880"/>
          </w:tcPr>
          <w:p>
            <w:r>
              <w:t>array</w:t>
            </w:r>
          </w:p>
        </w:tc>
        <w:tc>
          <w:tcPr>
            <w:tcW w:type="dxa" w:w="2880"/>
          </w:tcPr>
          <w:p>
            <w:r>
              <w:t>Links related to this specific access list entry.</w:t>
            </w:r>
          </w:p>
        </w:tc>
      </w:tr>
      <w:tr>
        <w:tc>
          <w:tcPr>
            <w:tcW w:type="dxa" w:w="2880"/>
          </w:tcPr>
          <w:p>
            <w:r>
              <w:t>results[].links[].href</w:t>
            </w:r>
          </w:p>
        </w:tc>
        <w:tc>
          <w:tcPr>
            <w:tcW w:type="dxa" w:w="2880"/>
          </w:tcPr>
          <w:p>
            <w:r>
              <w:t>string</w:t>
            </w:r>
          </w:p>
        </w:tc>
        <w:tc>
          <w:tcPr>
            <w:tcW w:type="dxa" w:w="2880"/>
          </w:tcPr>
          <w:p>
            <w:r>
              <w:t>URL for a related resource for the entry.</w:t>
            </w:r>
          </w:p>
        </w:tc>
      </w:tr>
      <w:tr>
        <w:tc>
          <w:tcPr>
            <w:tcW w:type="dxa" w:w="2880"/>
          </w:tcPr>
          <w:p>
            <w:r>
              <w:t>results[].links[].rel</w:t>
            </w:r>
          </w:p>
        </w:tc>
        <w:tc>
          <w:tcPr>
            <w:tcW w:type="dxa" w:w="2880"/>
          </w:tcPr>
          <w:p>
            <w:r>
              <w:t>string</w:t>
            </w:r>
          </w:p>
        </w:tc>
        <w:tc>
          <w:tcPr>
            <w:tcW w:type="dxa" w:w="2880"/>
          </w:tcPr>
          <w:p>
            <w:r>
              <w:t>Relationship descriptor for the entry link.</w:t>
            </w:r>
          </w:p>
        </w:tc>
      </w:tr>
      <w:tr>
        <w:tc>
          <w:tcPr>
            <w:tcW w:type="dxa" w:w="2880"/>
          </w:tcPr>
          <w:p>
            <w:r>
              <w:t>totalCount</w:t>
            </w:r>
          </w:p>
        </w:tc>
        <w:tc>
          <w:tcPr>
            <w:tcW w:type="dxa" w:w="2880"/>
          </w:tcPr>
          <w:p>
            <w:r>
              <w:t>integer</w:t>
            </w:r>
          </w:p>
        </w:tc>
        <w:tc>
          <w:tcPr>
            <w:tcW w:type="dxa" w:w="2880"/>
          </w:tcPr>
          <w:p>
            <w:r>
              <w:t>Total number of documents available. Omitted if includeCount=false. Value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'https://cloud.mongodb.com/api/atlas/v2/groups/64f1a2b3c4d5e6f7890abcde/accessList?includeCount=true&amp;itemsPerPage=100&amp;pageNum=1' \</w:t>
        <w:br/>
        <w:t xml:space="preserve"> --header 'Accept: application/vnd.atlas.2023-01-01+json'</w:t>
      </w:r>
    </w:p>
    <w:p>
      <w:pPr>
        <w:pStyle w:val="Heading3"/>
      </w:pPr>
      <w:r>
        <w:t>Example Usage</w:t>
      </w:r>
    </w:p>
    <w:p>
      <w:pPr>
        <w:pStyle w:val="Heading3"/>
      </w:pPr>
      <w:r>
        <w:t>Example 1: Get first page with total count</w:t>
      </w:r>
    </w:p>
    <w:p>
      <w:r>
        <w:rPr>
          <w:b/>
          <w:color w:val="666666"/>
          <w:sz w:val="16"/>
        </w:rPr>
        <w:t>[bash]</w:t>
      </w:r>
    </w:p>
    <w:p>
      <w:pPr>
        <w:shd w:fill="F2F2F2" w:val="clear"/>
      </w:pPr>
      <w:r>
        <w:rPr>
          <w:rFonts w:ascii="Courier New" w:hAnsi="Courier New"/>
          <w:sz w:val="17"/>
        </w:rPr>
        <w:t>curl --request GET \</w:t>
        <w:br/>
        <w:t xml:space="preserve"> 'https://cloud.mongodb.com/api/atlas/v2/groups/64f1a2b3c4d5e6f7890abcde/accessList?includeCount=true&amp;pageNum=1&amp;itemsPerPage=50' \</w:t>
        <w:br/>
        <w:t xml:space="preserve"> --header 'Accept: application/vnd.atlas.2023-01-01+json'</w:t>
      </w:r>
    </w:p>
    <w:p>
      <w:pPr>
        <w:pStyle w:val="Heading3"/>
      </w:pPr>
      <w:r>
        <w:t>Example 2: Get pretty-printed response</w:t>
      </w:r>
    </w:p>
    <w:p>
      <w:r>
        <w:rPr>
          <w:b/>
          <w:color w:val="666666"/>
          <w:sz w:val="16"/>
        </w:rPr>
        <w:t>[bash]</w:t>
      </w:r>
    </w:p>
    <w:p>
      <w:pPr>
        <w:shd w:fill="F2F2F2" w:val="clear"/>
      </w:pPr>
      <w:r>
        <w:rPr>
          <w:rFonts w:ascii="Courier New" w:hAnsi="Courier New"/>
          <w:sz w:val="17"/>
        </w:rPr>
        <w:t>curl --request GET \</w:t>
        <w:br/>
        <w:t xml:space="preserve"> 'https://cloud.mongodb.com/api/atlas/v2/groups/64f1a2b3c4d5e6f7890abcde/accessList?pretty=true'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'https://cloud.mongodb.com/api/atlas/v2/groups/64f1a2b3c4d5e6f7890abcde/accessList?envelope=true' \</w:t>
        <w:br/>
        <w:t xml:space="preserve"> --header 'Accept: application/vnd.atlas.2023-01-01+json'</w:t>
      </w:r>
    </w:p>
    <w:p>
      <w:pPr>
        <w:pStyle w:val="Heading3"/>
      </w:pPr>
      <w:r>
        <w:t>Notes</w:t>
      </w:r>
    </w:p>
    <w:p>
      <w:pPr>
        <w:pStyle w:val="ListBullet"/>
      </w:pPr>
      <w:r>
        <w:t>The /groups/{GROUP-ID}/accessList endpoint manages the database IP access list for a project.</w:t>
      </w:r>
    </w:p>
    <w:p>
      <w:pPr>
        <w:pStyle w:val="ListBullet"/>
      </w:pPr>
      <w:r>
        <w:t>This endpoint is distinct from orgs/{ORG-ID}/apiKeys/{API-KEY-ID}/accesslist, which manages an organization API key access list.</w:t>
      </w:r>
    </w:p>
    <w:p>
      <w:pPr>
        <w:pStyle w:val="ListBullet"/>
      </w:pPr>
      <w:r>
        <w:t>Each access list entry contains one of: ipAddress, cidrBlock, or awsSecurityGroup.</w:t>
      </w:r>
    </w:p>
    <w:p>
      <w:pPr>
        <w:pStyle w:val="Heading3"/>
      </w:pPr>
      <w:r>
        <w:t>Error Handling</w:t>
      </w:r>
    </w:p>
    <w:p>
      <w:pPr>
        <w:pStyle w:val="ListBullet"/>
      </w:pPr>
      <w:r>
        <w:t>401 Unauthorized: Request not authenticated/authorized.</w:t>
      </w:r>
    </w:p>
    <w:p>
      <w:pPr>
        <w:pStyle w:val="ListBullet"/>
      </w:pPr>
      <w:r>
        <w:t>403 Forbidden: Authenticated but lacks required roles (Project Read Only or Project Charts Admin) or access is otherwise forbidden.</w:t>
      </w:r>
    </w:p>
    <w:p>
      <w:pPr>
        <w:pStyle w:val="ListBullet"/>
      </w:pPr>
      <w:r>
        <w:t>404 Not Found: Project (groupId) not found (or not visible to caller).</w:t>
      </w:r>
    </w:p>
    <w:p>
      <w:pPr>
        <w:pStyle w:val="ListBullet"/>
      </w:pPr>
      <w:r>
        <w:t>429 Too Many Requests: Rate limit exceeded; check Retry-After.</w:t>
      </w:r>
    </w:p>
    <w:p>
      <w:pPr>
        <w:pStyle w:val="ListBullet"/>
      </w:pPr>
      <w:r>
        <w:t>500 Internal Server Error: Unexpected server-side failure.</w:t>
      </w:r>
    </w:p>
    <w:p>
      <w:pPr>
        <w:pStyle w:val="Heading3"/>
      </w:pPr>
      <w:r>
        <w:t>Related projectIpAccessListEntries actions</w:t>
      </w:r>
    </w:p>
    <w:p>
      <w:pPr>
        <w:pStyle w:val="ListBullet"/>
      </w:pPr>
      <w:r>
        <w:t>[DELETE] Remove One Entry from a Project IP Access List — /groups/{{groupId}}/accessList/{{entryValue}}</w:t>
      </w:r>
    </w:p>
    <w:p>
      <w:pPr>
        <w:pStyle w:val="ListBullet"/>
      </w:pPr>
      <w:r>
        <w:t>[POST] Add Project IP Access List Entries — /groups/{{groupId}}/accessList</w:t>
      </w:r>
    </w:p>
    <w:p>
      <w:pPr>
        <w:pStyle w:val="ListBullet"/>
      </w:pPr>
      <w:r>
        <w:t>[GET] Get a Project IP Access List Entry — /groups/{{groupId}}/accessList/{{entryValue}}</w:t>
      </w:r>
    </w:p>
    <w:p>
      <w:r>
        <w:br w:type="page"/>
      </w:r>
    </w:p>
    <w:p>
      <w:pPr>
        <w:pStyle w:val="Heading2"/>
      </w:pPr>
      <w:r>
        <w:t>171. [DELETE] Remove One Entry from a Project IP Access List</w:t>
      </w:r>
    </w:p>
    <w:p>
      <w:r>
        <w:rPr>
          <w:b/>
        </w:rPr>
        <w:t xml:space="preserve">Endpoint: </w:t>
      </w:r>
      <w:r>
        <w:rPr>
          <w:rFonts w:ascii="Courier New" w:hAnsi="Courier New"/>
          <w:sz w:val="18"/>
        </w:rPr>
        <w:t>/groups/{{groupId}}/accessList/{{entryValue}}</w:t>
      </w:r>
    </w:p>
    <w:p>
      <w:pPr>
        <w:pStyle w:val="Heading3"/>
      </w:pPr>
      <w:r>
        <w:t>Prerequisites</w:t>
      </w:r>
    </w:p>
    <w:p>
      <w:pPr>
        <w:pStyle w:val="ListBullet"/>
      </w:pPr>
      <w:r>
        <w:t>The requesting Service Account or API Key must have the Project Owner role or Project Network Access Manager role.</w:t>
      </w:r>
    </w:p>
    <w:p>
      <w:pPr>
        <w:pStyle w:val="Heading3"/>
      </w:pPr>
      <w:r>
        <w:t>Method</w:t>
      </w:r>
    </w:p>
    <w:p>
      <w:r>
        <w:t>DELETE</w:t>
      </w:r>
    </w:p>
    <w:p>
      <w:pPr>
        <w:pStyle w:val="Heading3"/>
      </w:pPr>
      <w:r>
        <w:t>URL</w:t>
      </w:r>
    </w:p>
    <w:p>
      <w:r>
        <w:t>https://cloud.mongodb.com/api/atlas/v2/groups/{{groupId}}/accessList/{{entryValue}}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Removes one access list entry from the specified project's IP access list. Each entry contains either one IP address, one CIDR-notated block of IP addresses, or one AWS Security Group ID. MongoDB Cloud only allows client connections to clusters from entries in the project's IP access list.</w:t>
      </w:r>
    </w:p>
    <w:p>
      <w:pPr>
        <w:pStyle w:val="Heading3"/>
      </w:pPr>
      <w:r>
        <w:t>Enforcement Rules</w:t>
      </w:r>
    </w:p>
    <w:p>
      <w:pPr>
        <w:pStyle w:val="ListBullet"/>
      </w:pPr>
      <w:r>
        <w:t>The groupId path parameter must always be present.</w:t>
      </w:r>
    </w:p>
    <w:p>
      <w:pPr>
        <w:pStyle w:val="ListBullet"/>
      </w:pPr>
      <w:r>
        <w:t>The entryValue path parameter must always be present.</w:t>
      </w:r>
    </w:p>
    <w:p>
      <w:pPr>
        <w:pStyle w:val="ListBullet"/>
      </w:pPr>
      <w:r>
        <w:t>Always construct the path as /groups/{{groupId}}/accessList/{{entryValue}}, where {{groupId}} and {{entryValue}} are non-empty strings.</w:t>
      </w:r>
    </w:p>
    <w:p>
      <w:pPr>
        <w:pStyle w:val="ListBullet"/>
      </w:pPr>
      <w:r>
        <w:t>Do not call the API with missing or empty path parameters (e.g., avoid /groups//accessList/).</w:t>
      </w:r>
    </w:p>
    <w:p>
      <w:pPr>
        <w:pStyle w:val="ListBullet"/>
      </w:pPr>
      <w:r>
        <w:t>Do not infer or guess groupId or entryValue.</w:t>
      </w:r>
    </w:p>
    <w:p>
      <w:pPr>
        <w:pStyle w:val="ListBullet"/>
      </w:pPr>
      <w:r>
        <w:t>For CIDR blocks in entryValue that include a subnet mask, replace / with its URL-encoded value %2F (example: 192.0.2.0%2F24).</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/groups/5e2211c17a3e5a48f5497de3/accessList/203.0.113.10</w:t>
        <w:br/>
        <w:t>/groups/5e2211c17a3e5a48f5497de3/accessList/192.0.2.0%2F24</w:t>
        <w:br/>
        <w:t>/groups/5e2211c17a3e5a48f5497de3/accessList/sg-0123456789abcdef0</w:t>
      </w:r>
    </w:p>
    <w:p>
      <w:pPr>
        <w:pStyle w:val="Heading3"/>
      </w:pPr>
      <w:r>
        <w:t>Invalid Examples</w:t>
      </w:r>
    </w:p>
    <w:p>
      <w:r>
        <w:rPr>
          <w:b/>
          <w:color w:val="666666"/>
          <w:sz w:val="16"/>
        </w:rPr>
        <w:t>[http]</w:t>
      </w:r>
    </w:p>
    <w:p>
      <w:pPr>
        <w:shd w:fill="F2F2F2" w:val="clear"/>
      </w:pPr>
      <w:r>
        <w:rPr>
          <w:rFonts w:ascii="Courier New" w:hAnsi="Courier New"/>
          <w:sz w:val="17"/>
        </w:rPr>
        <w:t>/groups//accessList/203.0.113.10</w:t>
        <w:br/>
        <w:t>/groups/5e2211c17a3e5a48f5497de3/accessList/</w:t>
        <w:br/>
        <w:t>/groups/5e2211c17a3e5a48f5497de3/accessList/192.0.2.0/24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w:t>
            </w:r>
          </w:p>
        </w:tc>
      </w:tr>
      <w:tr>
        <w:tc>
          <w:tcPr>
            <w:tcW w:type="dxa" w:w="2880"/>
          </w:tcPr>
          <w:p>
            <w:r>
              <w:t>entryValue</w:t>
            </w:r>
          </w:p>
        </w:tc>
        <w:tc>
          <w:tcPr>
            <w:tcW w:type="dxa" w:w="2880"/>
          </w:tcPr>
          <w:p>
            <w:r>
              <w:t>string</w:t>
            </w:r>
          </w:p>
        </w:tc>
        <w:tc>
          <w:tcPr>
            <w:tcW w:type="dxa" w:w="2880"/>
          </w:tcPr>
          <w:p>
            <w:r>
              <w:t>Access list entry to remove. Can be one AWS security group ID, one IP address, or one CIDR block. For CIDR blocks with a subnet mask, URL-encode / as %2F. Removing an entry may not immediately close existing connections from that address/range/security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codes; set envelope=true to remediate.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describing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'https://cloud.mongodb.com/api/atlas/v2/groups/5e2211c17a3e5a48f5497de3/accessList/192.0.2.0%2F24?pretty=true' \</w:t>
        <w:br/>
        <w:t xml:space="preserve"> --header 'Accept: application/vnd.atlas.2023-01-01+json'</w:t>
      </w:r>
    </w:p>
    <w:p>
      <w:pPr>
        <w:pStyle w:val="Heading3"/>
      </w:pPr>
      <w:r>
        <w:t>Example Usage</w:t>
      </w:r>
    </w:p>
    <w:p>
      <w:pPr>
        <w:pStyle w:val="Heading3"/>
      </w:pPr>
      <w:r>
        <w:t>Example 1: Remove a single IP address entry</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'https://cloud.mongodb.com/api/atlas/v2/groups/5e2211c17a3e5a48f5497de3/accessList/203.0.113.10' \</w:t>
        <w:br/>
        <w:t xml:space="preserve"> -H 'Accept: application/vnd.atlas.2023-01-01+json'</w:t>
      </w:r>
    </w:p>
    <w:p>
      <w:pPr>
        <w:pStyle w:val="Heading3"/>
      </w:pPr>
      <w:r>
        <w:t>Example 2: Remove a CIDR block entry (URL-encoded)</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'https://cloud.mongodb.com/api/atlas/v2/groups/5e2211c17a3e5a48f5497de3/accessList/198.51.100.0%2F24' \</w:t>
        <w:br/>
        <w:t xml:space="preserve"> -H 'Accept: application/vnd.atlas.2023-01-01+json'</w:t>
      </w:r>
    </w:p>
    <w:p>
      <w:pPr>
        <w:pStyle w:val="Heading3"/>
      </w:pPr>
      <w:r>
        <w:t>Example 3: Remove an AWS Security Group ID entry</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'https://cloud.mongodb.com/api/atlas/v2/groups/5e2211c17a3e5a48f5497de3/accessList/sg-0123456789abcdef0' \</w:t>
        <w:br/>
        <w:t xml:space="preserve"> -H 'Accept: application/vnd.atlas.2023-01-01+json'</w:t>
      </w:r>
    </w:p>
    <w:p>
      <w:pPr>
        <w:pStyle w:val="Heading3"/>
      </w:pPr>
      <w:r>
        <w:t>Behavior</w:t>
      </w:r>
    </w:p>
    <w:p>
      <w:pPr>
        <w:pStyle w:val="ListBullet"/>
      </w:pPr>
      <w:r>
        <w:t>Validates groupId and entryValue.</w:t>
      </w:r>
    </w:p>
    <w:p>
      <w:pPr>
        <w:pStyle w:val="ListBullet"/>
      </w:pPr>
      <w:r>
        <w:t>Removes the specified access list entry from the project’s IP access list.</w:t>
      </w:r>
    </w:p>
    <w:p>
      <w:pPr>
        <w:pStyle w:val="ListBullet"/>
      </w:pPr>
      <w:r>
        <w:t>Returns 204 No Content upon success.</w:t>
      </w:r>
    </w:p>
    <w:p>
      <w:pPr>
        <w:pStyle w:val="ListBullet"/>
      </w:pPr>
      <w:r>
        <w:t>Existing connections from the removed address/range/security group may remain open for a variable amount of time depending on client/driver behavior and protocol.</w:t>
      </w:r>
    </w:p>
    <w:p>
      <w:pPr>
        <w:pStyle w:val="Heading3"/>
      </w:pPr>
      <w:r>
        <w:t>Notes</w:t>
      </w:r>
    </w:p>
    <w:p>
      <w:pPr>
        <w:pStyle w:val="ListBullet"/>
      </w:pPr>
      <w:r>
        <w:t>This resource replaces the legacy whitelist resource (whitelists removed in July 2021).</w:t>
      </w:r>
    </w:p>
    <w:p>
      <w:pPr>
        <w:pStyle w:val="ListBullet"/>
      </w:pPr>
      <w:r>
        <w:t>The /groups/{GROUP-ID}/accessList endpoint manages project IP access lists and is distinct from orgs/{ORG-ID}/apiKeys/{API-KEY-ID}/accesslist (organization API key access list).</w:t>
      </w:r>
    </w:p>
    <w:p>
      <w:pPr>
        <w:pStyle w:val="Heading3"/>
      </w:pPr>
      <w:r>
        <w:t>Gotchas</w:t>
      </w:r>
    </w:p>
    <w:p>
      <w:pPr>
        <w:pStyle w:val="ListBullet"/>
      </w:pPr>
      <w:r>
        <w:t>If entryValue is a CIDR block, you must URL-encode the / as %2F or the request path will be interpreted incorrectly.</w:t>
      </w:r>
    </w:p>
    <w:p>
      <w:pPr>
        <w:pStyle w:val="ListBullet"/>
      </w:pPr>
      <w:r>
        <w:t>Removing an entry does not guarantee immediate termination of existing connections.</w:t>
      </w:r>
    </w:p>
    <w:p>
      <w:pPr>
        <w:pStyle w:val="Heading3"/>
      </w:pPr>
      <w:r>
        <w:t>Error Handling</w:t>
      </w:r>
    </w:p>
    <w:p>
      <w:pPr>
        <w:pStyle w:val="ListBullet"/>
      </w:pPr>
      <w:r>
        <w:t>401 Unauthorized: Request not authenticated/authorized.</w:t>
      </w:r>
    </w:p>
    <w:p>
      <w:pPr>
        <w:pStyle w:val="ListBullet"/>
      </w:pPr>
      <w:r>
        <w:t>403 Forbidden: Authenticated but lacking required project roles.</w:t>
      </w:r>
    </w:p>
    <w:p>
      <w:pPr>
        <w:pStyle w:val="ListBullet"/>
      </w:pPr>
      <w:r>
        <w:t>404 Not Found: Project or access list entry not found.</w:t>
      </w:r>
    </w:p>
    <w:p>
      <w:pPr>
        <w:pStyle w:val="ListBullet"/>
      </w:pPr>
      <w:r>
        <w:t>429 Too Many Requests: Rate limit exceeded; check Retry-After.</w:t>
      </w:r>
    </w:p>
    <w:p>
      <w:pPr>
        <w:pStyle w:val="ListBullet"/>
      </w:pPr>
      <w:r>
        <w:t>500 Internal Server Error: Atlas encountered an unexpected server error.</w:t>
      </w:r>
    </w:p>
    <w:p>
      <w:pPr>
        <w:pStyle w:val="Heading3"/>
      </w:pPr>
      <w:r>
        <w:t>Related projectIpAccessListEntries actions</w:t>
      </w:r>
    </w:p>
    <w:p>
      <w:pPr>
        <w:pStyle w:val="ListBullet"/>
      </w:pPr>
      <w:r>
        <w:t>[GET] List a Project's IP Access List Entries — /groups/{{groupId}}/accessList</w:t>
      </w:r>
    </w:p>
    <w:p>
      <w:pPr>
        <w:pStyle w:val="ListBullet"/>
      </w:pPr>
      <w:r>
        <w:t>[POST] Add Project IP Access List Entries — /groups/{{groupId}}/accessList</w:t>
      </w:r>
    </w:p>
    <w:p>
      <w:pPr>
        <w:pStyle w:val="ListBullet"/>
      </w:pPr>
      <w:r>
        <w:t>[GET] Get a Project IP Access List Entry — /groups/{{groupId}}/accessList/{{entryValue}}</w:t>
      </w:r>
    </w:p>
    <w:p>
      <w:r>
        <w:br w:type="page"/>
      </w:r>
    </w:p>
    <w:p>
      <w:pPr>
        <w:pStyle w:val="Heading2"/>
      </w:pPr>
      <w:r>
        <w:t>172. [PATCH] Update an Organization API Key</w:t>
      </w:r>
    </w:p>
    <w:p>
      <w:r>
        <w:rPr>
          <w:b/>
        </w:rPr>
        <w:t xml:space="preserve">Endpoint: </w:t>
      </w:r>
      <w:r>
        <w:rPr>
          <w:rFonts w:ascii="Courier New" w:hAnsi="Courier New"/>
          <w:sz w:val="18"/>
        </w:rPr>
        <w:t>/orgs/{{orgId}}/apiKeys/{{apiUserId}}</w:t>
      </w:r>
    </w:p>
    <w:p>
      <w:pPr>
        <w:pStyle w:val="Heading3"/>
      </w:pPr>
      <w:r>
        <w:t>Prerequisites</w:t>
      </w:r>
    </w:p>
    <w:p>
      <w:pPr>
        <w:pStyle w:val="ListBullet"/>
      </w:pPr>
      <w:r>
        <w:t>The requesting API key must have the Organization Owner role for the target organization.</w:t>
      </w:r>
    </w:p>
    <w:p>
      <w:pPr>
        <w:pStyle w:val="Heading3"/>
      </w:pPr>
      <w:r>
        <w:t>Method</w:t>
      </w:r>
    </w:p>
    <w:p>
      <w:r>
        <w:t>PATCH</w:t>
      </w:r>
    </w:p>
    <w:p>
      <w:pPr>
        <w:pStyle w:val="Heading3"/>
      </w:pPr>
      <w:r>
        <w:t>URL</w:t>
      </w:r>
    </w:p>
    <w:p>
      <w:r>
        <w:t>https://cloud.mongodb.com/api/atlas/v2/orgs/{{orgId}}/apiKeys/{{apiUserId}}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organization API key in the specified organization. Organization API keys grant programmatic access to an organization.</w:t>
      </w:r>
    </w:p>
    <w:p>
      <w:pPr>
        <w:pStyle w:val="Heading3"/>
      </w:pPr>
      <w:r>
        <w:t>Enforcement Rules</w:t>
      </w:r>
    </w:p>
    <w:p>
      <w:pPr>
        <w:pStyle w:val="ListBullet"/>
      </w:pPr>
      <w:r>
        <w:t>The orgId path parameter must always be present and must be a non-empty string.</w:t>
      </w:r>
    </w:p>
    <w:p>
      <w:pPr>
        <w:pStyle w:val="ListBullet"/>
      </w:pPr>
      <w:r>
        <w:t>The apiUserId path parameter must always be present and must be a non-empty string.</w:t>
      </w:r>
    </w:p>
    <w:p>
      <w:pPr>
        <w:pStyle w:val="ListBullet"/>
      </w:pPr>
      <w:r>
        <w:t>Always construct the path as /orgs/{{orgId}}/apiKeys/{{apiUserId}}.</w:t>
      </w:r>
    </w:p>
    <w:p>
      <w:pPr>
        <w:pStyle w:val="ListBullet"/>
      </w:pPr>
      <w:r>
        <w:t>Do not call the API with missing or empty path parameters (e.g., avoid /orgs//apiKeys/).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/orgs/5f86fb11e4b0c9c4b2f0d123/apiKeys/32b6e34b3d91647abb20e7b8</w:t>
      </w:r>
    </w:p>
    <w:p>
      <w:pPr>
        <w:pStyle w:val="Heading3"/>
      </w:pPr>
      <w:r>
        <w:t>Invalid Examples</w:t>
      </w:r>
    </w:p>
    <w:p>
      <w:r>
        <w:rPr>
          <w:b/>
          <w:color w:val="666666"/>
          <w:sz w:val="16"/>
        </w:rPr>
        <w:t>[http]</w:t>
      </w:r>
    </w:p>
    <w:p>
      <w:pPr>
        <w:shd w:fill="F2F2F2" w:val="clear"/>
      </w:pPr>
      <w:r>
        <w:rPr>
          <w:rFonts w:ascii="Courier New" w:hAnsi="Courier New"/>
          <w:sz w:val="17"/>
        </w:rPr>
        <w:t>/orgs//apiKeys/32b6e34b3d91647abb20e7b8</w:t>
        <w:br/>
        <w:t>/orgs/5f86fb11e4b0c9c4b2f0d123/apiKeys/</w:t>
        <w:br/>
        <w:t>/orgs//apiKeys/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r>
        <w:tc>
          <w:tcPr>
            <w:tcW w:type="dxa" w:w="2880"/>
          </w:tcPr>
          <w:p>
            <w:r>
              <w:t>apiUserId</w:t>
            </w:r>
          </w:p>
        </w:tc>
        <w:tc>
          <w:tcPr>
            <w:tcW w:type="dxa" w:w="2880"/>
          </w:tcPr>
          <w:p>
            <w:r>
              <w:t>string</w:t>
            </w:r>
          </w:p>
        </w:tc>
        <w:tc>
          <w:tcPr>
            <w:tcW w:type="dxa" w:w="2880"/>
          </w:tcPr>
          <w:p>
            <w:r>
              <w:t>Unique 24-hexadecimal digit string that identifies the organization API key you want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This request body is required, and it requires a minimum of one of the listed fields (desc and/or roles).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string</w:t>
            </w:r>
          </w:p>
        </w:tc>
        <w:tc>
          <w:tcPr>
            <w:tcW w:type="dxa" w:w="2880"/>
          </w:tcPr>
          <w:p>
            <w:r>
              <w:t>Purpose or explanation for the organization API key. minLength: 1, maxLength: 250.</w:t>
            </w:r>
          </w:p>
        </w:tc>
      </w:tr>
      <w:tr>
        <w:tc>
          <w:tcPr>
            <w:tcW w:type="dxa" w:w="2880"/>
          </w:tcPr>
          <w:p>
            <w:r>
              <w:t>roles</w:t>
            </w:r>
          </w:p>
        </w:tc>
        <w:tc>
          <w:tcPr>
            <w:tcW w:type="dxa" w:w="2880"/>
          </w:tcPr>
          <w:p>
            <w:r>
              <w:t>array (enum string)</w:t>
            </w:r>
          </w:p>
        </w:tc>
        <w:tc>
          <w:tcPr>
            <w:tcW w:type="dxa" w:w="2880"/>
          </w:tcPr>
          <w:p>
            <w:r>
              <w:t>List of roles to grant this API key. If provided, must contain at least one role. Allowed values: ORG_OWNER, ORG_MEMBER, ORG_GROUP_CREATOR, ORG_BILLING_ADMIN, ORG_BILLING_READ_ONLY, ORG_STREAM_PROCESSING_ADMIN, ORG_READ_ONLY.</w:t>
            </w:r>
          </w:p>
        </w:tc>
      </w:tr>
    </w:tbl>
    <w:p/>
    <w:p>
      <w:pPr>
        <w:pStyle w:val="Heading3"/>
      </w:pPr>
      <w:r>
        <w:t>Response</w:t>
      </w:r>
    </w:p>
    <w:p>
      <w:pPr>
        <w:pStyle w:val="Heading3"/>
      </w:pPr>
      <w:r>
        <w:t>Success Response (200 OK)</w:t>
      </w:r>
    </w:p>
    <w:p>
      <w:r>
        <w:rPr>
          <w:b/>
        </w:rPr>
        <w:t>Note: Response content type in docs: application/vnd.atlas.2023-01-01+json</w:t>
      </w:r>
    </w:p>
    <w:p>
      <w:r>
        <w:rPr>
          <w:b/>
          <w:color w:val="666666"/>
          <w:sz w:val="16"/>
        </w:rPr>
        <w:t>[json]</w:t>
      </w:r>
    </w:p>
    <w:p>
      <w:pPr>
        <w:shd w:fill="F2F2F2" w:val="clear"/>
      </w:pPr>
      <w:r>
        <w:rPr>
          <w:rFonts w:ascii="Courier New" w:hAnsi="Courier New"/>
          <w:sz w:val="17"/>
        </w:rPr>
        <w:t>{</w:t>
        <w:br/>
        <w:t xml:space="preserve"> "desc": "Key for CI automation",</w:t>
        <w:br/>
        <w:t xml:space="preserve"> "id": "32b6e34b3d91647abb20e7b8",</w:t>
        <w:br/>
        <w:t xml:space="preserve"> "links": [</w:t>
        <w:br/>
        <w:t xml:space="preserve"> {</w:t>
        <w:br/>
        <w:t xml:space="preserve"> "href": "https://cloud.mongodb.com/api/atlas/v2/orgs/5f86fb11e4b0c9c4b2f0d123/apiKeys/32b6e34b3d91647abb20e7b8",</w:t>
        <w:br/>
        <w:t xml:space="preserve"> "rel": "self"</w:t>
        <w:br/>
        <w:t xml:space="preserve"> }</w:t>
        <w:br/>
        <w:t xml:space="preserve"> ],</w:t>
        <w:br/>
        <w:t xml:space="preserve"> "privateKey": "55c3bbb6-b4bb-0be1-e66d20841f3e",</w:t>
        <w:br/>
        <w:t xml:space="preserve"> "publicKey": "zmmrboas",</w:t>
        <w:br/>
        <w:t xml:space="preserve"> "roles": [</w:t>
        <w:br/>
        <w:t xml:space="preserve"> {</w:t>
        <w:br/>
        <w:t xml:space="preserve"> "orgId": "5f86fb11e4b0c9c4b2f0d123",</w:t>
        <w:br/>
        <w:t xml:space="preserve"> "roleName": "ORG_MEMBER"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w:t>
            </w:r>
          </w:p>
        </w:tc>
        <w:tc>
          <w:tcPr>
            <w:tcW w:type="dxa" w:w="2880"/>
          </w:tcPr>
          <w:p>
            <w:r>
              <w:t>string</w:t>
            </w:r>
          </w:p>
        </w:tc>
        <w:tc>
          <w:tcPr>
            <w:tcW w:type="dxa" w:w="2880"/>
          </w:tcPr>
          <w:p>
            <w:r>
              <w:t>Purpose or explanation for the organization API key.</w:t>
            </w:r>
          </w:p>
        </w:tc>
      </w:tr>
      <w:tr>
        <w:tc>
          <w:tcPr>
            <w:tcW w:type="dxa" w:w="2880"/>
          </w:tcPr>
          <w:p>
            <w:r>
              <w:t>id</w:t>
            </w:r>
          </w:p>
        </w:tc>
        <w:tc>
          <w:tcPr>
            <w:tcW w:type="dxa" w:w="2880"/>
          </w:tcPr>
          <w:p>
            <w:r>
              <w:t>string</w:t>
            </w:r>
          </w:p>
        </w:tc>
        <w:tc>
          <w:tcPr>
            <w:tcW w:type="dxa" w:w="2880"/>
          </w:tcPr>
          <w:p>
            <w:r>
              <w:t>Unique 24-hexadecimal digit string that identifies this organization API key. Pattern: ^([a-f0-9]{24})$.</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with a relationship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privateKey</w:t>
            </w:r>
          </w:p>
        </w:tc>
        <w:tc>
          <w:tcPr>
            <w:tcW w:type="dxa" w:w="2880"/>
          </w:tcPr>
          <w:p>
            <w:r>
              <w:t>string</w:t>
            </w:r>
          </w:p>
        </w:tc>
        <w:tc>
          <w:tcPr>
            <w:tcW w:type="dxa" w:w="2880"/>
          </w:tcPr>
          <w:p>
            <w:r>
              <w:t>Redacted private key for this organization API key (unredacted only when first created).</w:t>
            </w:r>
          </w:p>
        </w:tc>
      </w:tr>
      <w:tr>
        <w:tc>
          <w:tcPr>
            <w:tcW w:type="dxa" w:w="2880"/>
          </w:tcPr>
          <w:p>
            <w:r>
              <w:t>publicKey</w:t>
            </w:r>
          </w:p>
        </w:tc>
        <w:tc>
          <w:tcPr>
            <w:tcW w:type="dxa" w:w="2880"/>
          </w:tcPr>
          <w:p>
            <w:r>
              <w:t>string</w:t>
            </w:r>
          </w:p>
        </w:tc>
        <w:tc>
          <w:tcPr>
            <w:tcW w:type="dxa" w:w="2880"/>
          </w:tcPr>
          <w:p>
            <w:r>
              <w:t>Public API key value. minLength: 8, maxLength: 8.</w:t>
            </w:r>
          </w:p>
        </w:tc>
      </w:tr>
      <w:tr>
        <w:tc>
          <w:tcPr>
            <w:tcW w:type="dxa" w:w="2880"/>
          </w:tcPr>
          <w:p>
            <w:r>
              <w:t>roles</w:t>
            </w:r>
          </w:p>
        </w:tc>
        <w:tc>
          <w:tcPr>
            <w:tcW w:type="dxa" w:w="2880"/>
          </w:tcPr>
          <w:p>
            <w:r>
              <w:t>array</w:t>
            </w:r>
          </w:p>
        </w:tc>
        <w:tc>
          <w:tcPr>
            <w:tcW w:type="dxa" w:w="2880"/>
          </w:tcPr>
          <w:p>
            <w:r>
              <w:t>List of roles that the API key needs to have. Returns all project and organization roles assigned to the API key.</w:t>
            </w:r>
          </w:p>
        </w:tc>
      </w:tr>
      <w:tr>
        <w:tc>
          <w:tcPr>
            <w:tcW w:type="dxa" w:w="2880"/>
          </w:tcPr>
          <w:p>
            <w:r>
              <w:t>roles[].groupId</w:t>
            </w:r>
          </w:p>
        </w:tc>
        <w:tc>
          <w:tcPr>
            <w:tcW w:type="dxa" w:w="2880"/>
          </w:tcPr>
          <w:p>
            <w:r>
              <w:t>string</w:t>
            </w:r>
          </w:p>
        </w:tc>
        <w:tc>
          <w:tcPr>
            <w:tcW w:type="dxa" w:w="2880"/>
          </w:tcPr>
          <w:p>
            <w:r>
              <w:t>Project (group) ID that this role belongs to. 24 hex chars. You can set groupId or orgId but not both.</w:t>
            </w:r>
          </w:p>
        </w:tc>
      </w:tr>
      <w:tr>
        <w:tc>
          <w:tcPr>
            <w:tcW w:type="dxa" w:w="2880"/>
          </w:tcPr>
          <w:p>
            <w:r>
              <w:t>roles[].orgId</w:t>
            </w:r>
          </w:p>
        </w:tc>
        <w:tc>
          <w:tcPr>
            <w:tcW w:type="dxa" w:w="2880"/>
          </w:tcPr>
          <w:p>
            <w:r>
              <w:t>string</w:t>
            </w:r>
          </w:p>
        </w:tc>
        <w:tc>
          <w:tcPr>
            <w:tcW w:type="dxa" w:w="2880"/>
          </w:tcPr>
          <w:p>
            <w:r>
              <w:t>Organization ID that this role belongs to. 24 hex chars. You can set orgId or groupId but not both.</w:t>
            </w:r>
          </w:p>
        </w:tc>
      </w:tr>
      <w:tr>
        <w:tc>
          <w:tcPr>
            <w:tcW w:type="dxa" w:w="2880"/>
          </w:tcPr>
          <w:p>
            <w:r>
              <w:t>roles[].roleName</w:t>
            </w:r>
          </w:p>
        </w:tc>
        <w:tc>
          <w:tcPr>
            <w:tcW w:type="dxa" w:w="2880"/>
          </w:tcPr>
          <w:p>
            <w:r>
              <w:t>string</w:t>
            </w:r>
          </w:p>
        </w:tc>
        <w:tc>
          <w:tcPr>
            <w:tcW w:type="dxa" w:w="2880"/>
          </w:tcPr>
          <w:p>
            <w:r>
              <w:t>Human-readable label for the role granted to the API key.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'https://cloud.mongodb.com/api/atlas/v2/orgs/5f86fb11e4b0c9c4b2f0d123/apiKeys/32b6e34b3d91647abb20e7b8?pretty=true' \</w:t>
        <w:br/>
        <w:t xml:space="preserve"> --header 'Accept: application/json' \</w:t>
        <w:br/>
        <w:t xml:space="preserve"> --header 'Content-Type: application/json' \</w:t>
        <w:br/>
        <w:t xml:space="preserve"> --data '{</w:t>
        <w:br/>
        <w:t xml:space="preserve"> "desc": "Key for CI automation",</w:t>
        <w:br/>
        <w:t xml:space="preserve"> "roles": ["ORG_MEMBER"]</w:t>
        <w:br/>
        <w:t xml:space="preserve">  }'</w:t>
      </w:r>
    </w:p>
    <w:p>
      <w:pPr>
        <w:pStyle w:val="Heading3"/>
      </w:pPr>
      <w:r>
        <w:t>Example Usage</w:t>
      </w:r>
    </w:p>
    <w:p>
      <w:pPr>
        <w:pStyle w:val="Heading3"/>
      </w:pPr>
      <w:r>
        <w:t>Example 1: Update only the description</w:t>
      </w:r>
    </w:p>
    <w:p>
      <w:r>
        <w:rPr>
          <w:b/>
          <w:color w:val="666666"/>
          <w:sz w:val="16"/>
        </w:rPr>
        <w:t>[bash]</w:t>
      </w:r>
    </w:p>
    <w:p>
      <w:pPr>
        <w:shd w:fill="F2F2F2" w:val="clear"/>
      </w:pPr>
      <w:r>
        <w:rPr>
          <w:rFonts w:ascii="Courier New" w:hAnsi="Courier New"/>
          <w:sz w:val="17"/>
        </w:rPr>
        <w:t>curl -X PATCH \</w:t>
        <w:br/>
        <w:t xml:space="preserve"> 'https://cloud.mongodb.com/api/atlas/v2/orgs/5f86fb11e4b0c9c4b2f0d123/apiKeys/32b6e34b3d91647abb20e7b8' \</w:t>
        <w:br/>
        <w:t xml:space="preserve"> -H 'Accept: application/json' \</w:t>
        <w:br/>
        <w:t xml:space="preserve"> -H 'Content-Type: application/json' \</w:t>
        <w:br/>
        <w:t xml:space="preserve"> -d '{</w:t>
        <w:br/>
        <w:t xml:space="preserve"> "desc": "Rotated key for build pipeline"</w:t>
        <w:br/>
        <w:t xml:space="preserve">  }'</w:t>
      </w:r>
    </w:p>
    <w:p>
      <w:pPr>
        <w:pStyle w:val="Heading3"/>
      </w:pPr>
      <w:r>
        <w:t>Example 2: Update roles only</w:t>
      </w:r>
    </w:p>
    <w:p>
      <w:r>
        <w:rPr>
          <w:b/>
          <w:color w:val="666666"/>
          <w:sz w:val="16"/>
        </w:rPr>
        <w:t>[bash]</w:t>
      </w:r>
    </w:p>
    <w:p>
      <w:pPr>
        <w:shd w:fill="F2F2F2" w:val="clear"/>
      </w:pPr>
      <w:r>
        <w:rPr>
          <w:rFonts w:ascii="Courier New" w:hAnsi="Courier New"/>
          <w:sz w:val="17"/>
        </w:rPr>
        <w:t>curl -X PATCH \</w:t>
        <w:br/>
        <w:t xml:space="preserve"> 'https://cloud.mongodb.com/api/atlas/v2/orgs/5f86fb11e4b0c9c4b2f0d123/apiKeys/32b6e34b3d91647abb20e7b8' \</w:t>
        <w:br/>
        <w:t xml:space="preserve"> -H 'Accept: application/json' \</w:t>
        <w:br/>
        <w:t xml:space="preserve"> -H 'Content-Type: application/json' \</w:t>
        <w:br/>
        <w:t xml:space="preserve"> -d '{</w:t>
        <w:br/>
        <w:t xml:space="preserve"> "roles": ["ORG_READ_ONLY"]</w:t>
        <w:br/>
        <w:t xml:space="preserve">  }'</w:t>
      </w:r>
    </w:p>
    <w:p>
      <w:pPr>
        <w:pStyle w:val="Heading3"/>
      </w:pPr>
      <w:r>
        <w:t>Example 3: Use envelope=true</w:t>
      </w:r>
    </w:p>
    <w:p>
      <w:r>
        <w:rPr>
          <w:b/>
          <w:color w:val="666666"/>
          <w:sz w:val="16"/>
        </w:rPr>
        <w:t>[bash]</w:t>
      </w:r>
    </w:p>
    <w:p>
      <w:pPr>
        <w:shd w:fill="F2F2F2" w:val="clear"/>
      </w:pPr>
      <w:r>
        <w:rPr>
          <w:rFonts w:ascii="Courier New" w:hAnsi="Courier New"/>
          <w:sz w:val="17"/>
        </w:rPr>
        <w:t>curl -X PATCH \</w:t>
        <w:br/>
        <w:t xml:space="preserve"> 'https://cloud.mongodb.com/api/atlas/v2/orgs/5f86fb11e4b0c9c4b2f0d123/apiKeys/32b6e34b3d91647abb20e7b8?envelope=true' \</w:t>
        <w:br/>
        <w:t xml:space="preserve"> -H 'Accept: application/json' \</w:t>
        <w:br/>
        <w:t xml:space="preserve"> -H 'Content-Type: application/json' \</w:t>
        <w:br/>
        <w:t xml:space="preserve"> -d '{</w:t>
        <w:br/>
        <w:t xml:space="preserve"> "desc": "Key for reporting jobs"</w:t>
        <w:br/>
        <w:t xml:space="preserve">  }'</w:t>
      </w:r>
    </w:p>
    <w:p>
      <w:pPr>
        <w:pStyle w:val="Heading3"/>
      </w:pPr>
      <w:r>
        <w:t>Behavior</w:t>
      </w:r>
    </w:p>
    <w:p>
      <w:pPr>
        <w:pStyle w:val="ListBullet"/>
      </w:pPr>
      <w:r>
        <w:t>Validates orgId and apiUserId path parameters.</w:t>
      </w:r>
    </w:p>
    <w:p>
      <w:pPr>
        <w:pStyle w:val="ListBullet"/>
      </w:pPr>
      <w:r>
        <w:t>Validates request body includes at least one of: desc, roles.</w:t>
      </w:r>
    </w:p>
    <w:p>
      <w:pPr>
        <w:pStyle w:val="ListBullet"/>
      </w:pPr>
      <w:r>
        <w:t>Applies updates to the specified organization API key.</w:t>
      </w:r>
    </w:p>
    <w:p>
      <w:pPr>
        <w:pStyle w:val="ListBullet"/>
      </w:pPr>
      <w:r>
        <w:t>Returns the updated API key document (including assigned roles and link relations).</w:t>
      </w:r>
    </w:p>
    <w:p>
      <w:pPr>
        <w:pStyle w:val="Heading3"/>
      </w:pPr>
      <w:r>
        <w:t>Notes</w:t>
      </w:r>
    </w:p>
    <w:p>
      <w:pPr>
        <w:pStyle w:val="ListBullet"/>
      </w:pPr>
      <w:r>
        <w:t>Request/response media type in the documentation is application/vnd.atlas.2023-01-01+json.</w:t>
      </w:r>
    </w:p>
    <w:p>
      <w:pPr>
        <w:pStyle w:val="ListBullet"/>
      </w:pPr>
      <w:r>
        <w:t>Rate limit headers may be returned: RateLimit-Limit, RateLimit-Remaining (and for 429, Retry-After).</w:t>
      </w:r>
    </w:p>
    <w:p>
      <w:pPr>
        <w:pStyle w:val="Heading3"/>
      </w:pPr>
      <w:r>
        <w:t>Gotchas</w:t>
      </w:r>
    </w:p>
    <w:p>
      <w:pPr>
        <w:pStyle w:val="ListBullet"/>
      </w:pPr>
      <w:r>
        <w:t>The request body is required, and you must provide at least one of desc or roles.</w:t>
      </w:r>
    </w:p>
    <w:p>
      <w:pPr>
        <w:pStyle w:val="ListBullet"/>
      </w:pPr>
      <w:r>
        <w:t>If you provide roles, include at least one role and ensure each role applies to the organization.</w:t>
      </w:r>
    </w:p>
    <w:p>
      <w:pPr>
        <w:pStyle w:val="Heading3"/>
      </w:pPr>
      <w:r>
        <w:t>Error Handling</w:t>
      </w:r>
    </w:p>
    <w:p>
      <w:pPr>
        <w:pStyle w:val="ListBullet"/>
      </w:pPr>
      <w:r>
        <w:t>400: Invalid request (e.g., body validation failures).</w:t>
      </w:r>
    </w:p>
    <w:p>
      <w:pPr>
        <w:pStyle w:val="ListBullet"/>
      </w:pPr>
      <w:r>
        <w:t>401: Unauthorized.</w:t>
      </w:r>
    </w:p>
    <w:p>
      <w:pPr>
        <w:pStyle w:val="ListBullet"/>
      </w:pPr>
      <w:r>
        <w:t>403: Forbidden (e.g., missing Organization Owner role).</w:t>
      </w:r>
    </w:p>
    <w:p>
      <w:pPr>
        <w:pStyle w:val="ListBullet"/>
      </w:pPr>
      <w:r>
        <w:t>404: Organization or API key not found.</w:t>
      </w:r>
    </w:p>
    <w:p>
      <w:pPr>
        <w:pStyle w:val="ListBullet"/>
      </w:pPr>
      <w:r>
        <w:t>429: Rate limited; may include Retry-After.</w:t>
      </w:r>
    </w:p>
    <w:p>
      <w:pPr>
        <w:pStyle w:val="ListBullet"/>
      </w:pPr>
      <w:r>
        <w:t>500: Server error.</w:t>
      </w:r>
    </w:p>
    <w:p>
      <w:pPr>
        <w:pStyle w:val="Heading3"/>
      </w:pPr>
      <w:r>
        <w:t>Related organizationApiKeys actions</w:t>
      </w:r>
    </w:p>
    <w:p>
      <w:pPr>
        <w:pStyle w:val="ListBullet"/>
      </w:pPr>
      <w:r>
        <w:t>[DELETE] Remove an Organization API Key — /orgs/{{orgId}}/apiKeys/{{apiUserId}}</w:t>
      </w:r>
    </w:p>
    <w:p>
      <w:pPr>
        <w:pStyle w:val="ListBullet"/>
      </w:pPr>
      <w:r>
        <w:t>[POST] Create an Organization API Key — /orgs/{{orgId}}/apiKeys</w:t>
      </w:r>
    </w:p>
    <w:p>
      <w:pPr>
        <w:pStyle w:val="ListBullet"/>
      </w:pPr>
      <w:r>
        <w:t>[GET] Get an Organization API Key — /orgs/{{orgId}}/apiKeys/{{apiUserId}}</w:t>
      </w:r>
    </w:p>
    <w:p>
      <w:pPr>
        <w:pStyle w:val="ListBullet"/>
      </w:pPr>
      <w:r>
        <w:t>[GET] List an Organization’s API Keys — /orgs/{{orgId}}/apiKeys</w:t>
      </w:r>
    </w:p>
    <w:p>
      <w:r>
        <w:br w:type="page"/>
      </w:r>
    </w:p>
    <w:p>
      <w:pPr>
        <w:pStyle w:val="Heading2"/>
      </w:pPr>
      <w:r>
        <w:t>173. [POST] Add a MongoDB Cloud User to a Project</w:t>
      </w:r>
    </w:p>
    <w:p>
      <w:r>
        <w:rPr>
          <w:b/>
        </w:rPr>
        <w:t xml:space="preserve">Endpoint: </w:t>
      </w:r>
      <w:r>
        <w:rPr>
          <w:rFonts w:ascii="Courier New" w:hAnsi="Courier New"/>
          <w:sz w:val="18"/>
        </w:rPr>
        <w:t>/groups/{{groupId}}/access</w:t>
      </w:r>
    </w:p>
    <w:p>
      <w:pPr>
        <w:pStyle w:val="Heading3"/>
      </w:pPr>
      <w:r>
        <w:t>Prerequisites</w:t>
      </w:r>
    </w:p>
    <w:p>
      <w:pPr>
        <w:pStyle w:val="ListBullet"/>
      </w:pPr>
      <w:r>
        <w:t>The requesting Service Account or API Key must have the Group User Admin role.</w:t>
      </w:r>
    </w:p>
    <w:p>
      <w:pPr>
        <w:pStyle w:val="ListBullet"/>
      </w:pPr>
      <w:r>
        <w:t>You must know the target project’s groupId (projectId). Use the List Projects endpoint (/groups) to find it.</w:t>
      </w:r>
    </w:p>
    <w:p>
      <w:pPr>
        <w:pStyle w:val="Heading3"/>
      </w:pPr>
      <w:r>
        <w:t>Method</w:t>
      </w:r>
    </w:p>
    <w:p>
      <w:r>
        <w:t>POST</w:t>
      </w:r>
    </w:p>
    <w:p>
      <w:pPr>
        <w:pStyle w:val="Heading3"/>
      </w:pPr>
      <w:r>
        <w:t>URL</w:t>
      </w:r>
    </w:p>
    <w:p>
      <w:r>
        <w:t>https://cloud.mongodb.com/api/atlas/v2/groups/{{groupId}}/access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MongoDB Cloud user to the specified project. If the user isn’t a member of the project’s organization, MongoDB Cloud sends an organization invitation that the user must accept before they can access project information. If the user is already in the organization, they are added to the project immediately and no invitation is returned.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/groups//access or /groups/access).</w:t>
      </w:r>
    </w:p>
    <w:p>
      <w:pPr>
        <w:pStyle w:val="ListBullet"/>
      </w:pPr>
      <w:r>
        <w:t>Always construct the path as /groups/{{groupId}}/access,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/groups/507f1f77bcf86cd799439011/access</w:t>
      </w:r>
    </w:p>
    <w:p>
      <w:pPr>
        <w:pStyle w:val="Heading3"/>
      </w:pPr>
      <w:r>
        <w:t>Invalid Examples</w:t>
      </w:r>
    </w:p>
    <w:p>
      <w:r>
        <w:rPr>
          <w:b/>
          <w:color w:val="666666"/>
          <w:sz w:val="16"/>
        </w:rPr>
        <w:t>[http]</w:t>
      </w:r>
    </w:p>
    <w:p>
      <w:pPr>
        <w:shd w:fill="F2F2F2" w:val="clear"/>
      </w:pPr>
      <w:r>
        <w:rPr>
          <w:rFonts w:ascii="Courier New" w:hAnsi="Courier New"/>
          <w:sz w:val="17"/>
        </w:rPr>
        <w:t>/groups//access</w:t>
        <w:br/>
        <w:t>/groups/access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status/headers.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One or more project-level roles to assign to the MongoDB Cloud user.</w:t>
            </w:r>
          </w:p>
        </w:tc>
      </w:tr>
      <w:tr>
        <w:tc>
          <w:tcPr>
            <w:tcW w:type="dxa" w:w="2880"/>
          </w:tcPr>
          <w:p>
            <w:r>
              <w:t>username</w:t>
            </w:r>
          </w:p>
        </w:tc>
        <w:tc>
          <w:tcPr>
            <w:tcW w:type="dxa" w:w="2880"/>
          </w:tcPr>
          <w:p>
            <w:r>
              <w:t>string</w:t>
            </w:r>
          </w:p>
        </w:tc>
        <w:tc>
          <w:tcPr>
            <w:tcW w:type="dxa" w:w="2880"/>
          </w:tcPr>
          <w:p>
            <w:r>
              <w:t>Email address of the MongoDB Cloud user to add/invite to the specified project.</w:t>
            </w:r>
          </w:p>
        </w:tc>
      </w:tr>
    </w:tbl>
    <w:p/>
    <w:p>
      <w:pPr>
        <w:pStyle w:val="Heading3"/>
      </w:pPr>
      <w:r>
        <w:t>Response</w:t>
      </w:r>
    </w:p>
    <w:p>
      <w:pPr>
        <w:pStyle w:val="Heading3"/>
      </w:pPr>
      <w:r>
        <w:t>Success Response (200 OK)</w:t>
      </w:r>
    </w:p>
    <w:p>
      <w:r>
        <w:t>Returned when an invitation is created (for example, when the user must accept an organization invitation).</w:t>
      </w:r>
    </w:p>
    <w:p>
      <w:r>
        <w:rPr>
          <w:b/>
          <w:color w:val="666666"/>
          <w:sz w:val="16"/>
        </w:rPr>
        <w:t>[json]</w:t>
      </w:r>
    </w:p>
    <w:p>
      <w:pPr>
        <w:shd w:fill="F2F2F2" w:val="clear"/>
      </w:pPr>
      <w:r>
        <w:rPr>
          <w:rFonts w:ascii="Courier New" w:hAnsi="Courier New"/>
          <w:sz w:val="17"/>
        </w:rPr>
        <w:t>{</w:t>
        <w:br/>
        <w:t xml:space="preserve"> "createdAt": "2026-03-14T12:34:56Z",</w:t>
        <w:br/>
        <w:t xml:space="preserve"> "expiresAt": "2026-03-21T12:34:56Z",</w:t>
        <w:br/>
        <w:t xml:space="preserve"> "groupRoleAssignments": [</w:t>
        <w:br/>
        <w:t xml:space="preserve"> {</w:t>
        <w:br/>
        <w:t xml:space="preserve"> "groupId": "507f1f77bcf86cd799439011",</w:t>
        <w:br/>
        <w:t xml:space="preserve"> "groupRole": "GROUP_READ_ONLY"</w:t>
        <w:br/>
        <w:t xml:space="preserve"> }</w:t>
        <w:br/>
        <w:t xml:space="preserve"> ],</w:t>
        <w:br/>
        <w:t xml:space="preserve"> "id": "32b6e34b3d91647abb20e7b8",</w:t>
        <w:br/>
        <w:t xml:space="preserve"> "inviterUsername": "inviter@example.com",</w:t>
        <w:br/>
        <w:t xml:space="preserve"> "links": [</w:t>
        <w:br/>
        <w:t xml:space="preserve"> {</w:t>
        <w:br/>
        <w:t xml:space="preserve"> "href": "https://cloud.mongodb.com/api/atlas/v2/groups/507f1f77bcf86cd799439011/access",</w:t>
        <w:br/>
        <w:t xml:space="preserve"> "rel": "self"</w:t>
        <w:br/>
        <w:t xml:space="preserve"> }</w:t>
        <w:br/>
        <w:t xml:space="preserve"> ],</w:t>
        <w:br/>
        <w:t xml:space="preserve"> "orgId": "32b6e34b3d91647abb20e7b8",</w:t>
        <w:br/>
        <w:t xml:space="preserve"> "orgName": "My-Organization",</w:t>
        <w:br/>
        <w:t xml:space="preserve"> "roles": [</w:t>
        <w:br/>
        <w:t xml:space="preserve"> "ORG_MEMBER"</w:t>
        <w:br/>
        <w:t xml:space="preserve"> ],</w:t>
        <w:br/>
        <w:t xml:space="preserve"> "teamIds": [</w:t>
        <w:br/>
        <w:t xml:space="preserve"> "507f1f77bcf86cd799439012"</w:t>
        <w:br/>
        <w:t xml:space="preserve"> ],</w:t>
        <w:br/>
        <w:t xml:space="preserve"> "username": "new.user@example.com"</w:t>
        <w:br/>
        <w:t>}</w:t>
      </w:r>
    </w:p>
    <w:p>
      <w:pPr>
        <w:pStyle w:val="Heading3"/>
      </w:pPr>
      <w:r>
        <w:t>Success Response (204 No Content)</w:t>
      </w:r>
    </w:p>
    <w:p>
      <w:r>
        <w:t>Returned when the user is already a member of the organization and is added to the project immediately.</w:t>
      </w:r>
    </w:p>
    <w:p>
      <w:r>
        <w:t>Response body: (none)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in UTC).</w:t>
            </w:r>
          </w:p>
        </w:tc>
      </w:tr>
      <w:tr>
        <w:tc>
          <w:tcPr>
            <w:tcW w:type="dxa" w:w="2880"/>
          </w:tcPr>
          <w:p>
            <w:r>
              <w:t>expiresAt</w:t>
            </w:r>
          </w:p>
        </w:tc>
        <w:tc>
          <w:tcPr>
            <w:tcW w:type="dxa" w:w="2880"/>
          </w:tcPr>
          <w:p>
            <w:r>
              <w:t>string</w:t>
            </w:r>
          </w:p>
        </w:tc>
        <w:tc>
          <w:tcPr>
            <w:tcW w:type="dxa" w:w="2880"/>
          </w:tcPr>
          <w:p>
            <w:r>
              <w:t>Date and time when the invitation expires (ISO 8601 in UTC).</w:t>
            </w:r>
          </w:p>
        </w:tc>
      </w:tr>
      <w:tr>
        <w:tc>
          <w:tcPr>
            <w:tcW w:type="dxa" w:w="2880"/>
          </w:tcPr>
          <w:p>
            <w:r>
              <w:t>groupRoleAssignments</w:t>
            </w:r>
          </w:p>
        </w:tc>
        <w:tc>
          <w:tcPr>
            <w:tcW w:type="dxa" w:w="2880"/>
          </w:tcPr>
          <w:p>
            <w:r>
              <w:t>array</w:t>
            </w:r>
          </w:p>
        </w:tc>
        <w:tc>
          <w:tcPr>
            <w:tcW w:type="dxa" w:w="2880"/>
          </w:tcPr>
          <w:p>
            <w:r>
              <w:t>List of projects that the user will be added to when they accept their invitation to the organization.</w:t>
            </w:r>
          </w:p>
        </w:tc>
      </w:tr>
      <w:tr>
        <w:tc>
          <w:tcPr>
            <w:tcW w:type="dxa" w:w="2880"/>
          </w:tcPr>
          <w:p>
            <w:r>
              <w:t>groupRoleAssignments[].groupId</w:t>
            </w:r>
          </w:p>
        </w:tc>
        <w:tc>
          <w:tcPr>
            <w:tcW w:type="dxa" w:w="2880"/>
          </w:tcPr>
          <w:p>
            <w:r>
              <w:t>string</w:t>
            </w:r>
          </w:p>
        </w:tc>
        <w:tc>
          <w:tcPr>
            <w:tcW w:type="dxa" w:w="2880"/>
          </w:tcPr>
          <w:p>
            <w:r>
              <w:t>Unique 24-hexadecimal digit string that identifies the project to which this role belongs.</w:t>
            </w:r>
          </w:p>
        </w:tc>
      </w:tr>
      <w:tr>
        <w:tc>
          <w:tcPr>
            <w:tcW w:type="dxa" w:w="2880"/>
          </w:tcPr>
          <w:p>
            <w:r>
              <w:t>groupRoleAssignments[].groupRole</w:t>
            </w:r>
          </w:p>
        </w:tc>
        <w:tc>
          <w:tcPr>
            <w:tcW w:type="dxa" w:w="2880"/>
          </w:tcPr>
          <w:p>
            <w:r>
              <w:t>string</w:t>
            </w:r>
          </w:p>
        </w:tc>
        <w:tc>
          <w:tcPr>
            <w:tcW w:type="dxa" w:w="2880"/>
          </w:tcPr>
          <w:p>
            <w:r>
              <w:t>Human-readable label for the project-level role granted.</w:t>
            </w:r>
          </w:p>
        </w:tc>
      </w:tr>
      <w:tr>
        <w:tc>
          <w:tcPr>
            <w:tcW w:type="dxa" w:w="2880"/>
          </w:tcPr>
          <w:p>
            <w:r>
              <w:t>id</w:t>
            </w:r>
          </w:p>
        </w:tc>
        <w:tc>
          <w:tcPr>
            <w:tcW w:type="dxa" w:w="2880"/>
          </w:tcPr>
          <w:p>
            <w:r>
              <w:t>string</w:t>
            </w:r>
          </w:p>
        </w:tc>
        <w:tc>
          <w:tcPr>
            <w:tcW w:type="dxa" w:w="2880"/>
          </w:tcPr>
          <w:p>
            <w:r>
              <w:t>Unique 24-hexadecimal digit string that identifies this invitation.</w:t>
            </w:r>
          </w:p>
        </w:tc>
      </w:tr>
      <w:tr>
        <w:tc>
          <w:tcPr>
            <w:tcW w:type="dxa" w:w="2880"/>
          </w:tcPr>
          <w:p>
            <w:r>
              <w:t>inviterUsername</w:t>
            </w:r>
          </w:p>
        </w:tc>
        <w:tc>
          <w:tcPr>
            <w:tcW w:type="dxa" w:w="2880"/>
          </w:tcPr>
          <w:p>
            <w:r>
              <w:t>string</w:t>
            </w:r>
          </w:p>
        </w:tc>
        <w:tc>
          <w:tcPr>
            <w:tcW w:type="dxa" w:w="2880"/>
          </w:tcPr>
          <w:p>
            <w:r>
              <w:t>Email address of the MongoDB Cloud user who sent the organization invitation.</w:t>
            </w:r>
          </w:p>
        </w:tc>
      </w:tr>
      <w:tr>
        <w:tc>
          <w:tcPr>
            <w:tcW w:type="dxa" w:w="2880"/>
          </w:tcPr>
          <w:p>
            <w:r>
              <w:t>links</w:t>
            </w:r>
          </w:p>
        </w:tc>
        <w:tc>
          <w:tcPr>
            <w:tcW w:type="dxa" w:w="2880"/>
          </w:tcPr>
          <w:p>
            <w:r>
              <w:t>array</w:t>
            </w:r>
          </w:p>
        </w:tc>
        <w:tc>
          <w:tcPr>
            <w:tcW w:type="dxa" w:w="2880"/>
          </w:tcPr>
          <w:p>
            <w:r>
              <w:t>List of related API links (RFC 5988).</w:t>
            </w:r>
          </w:p>
        </w:tc>
      </w:tr>
      <w:tr>
        <w:tc>
          <w:tcPr>
            <w:tcW w:type="dxa" w:w="2880"/>
          </w:tcPr>
          <w:p>
            <w:r>
              <w:t>links[].href</w:t>
            </w:r>
          </w:p>
        </w:tc>
        <w:tc>
          <w:tcPr>
            <w:tcW w:type="dxa" w:w="2880"/>
          </w:tcPr>
          <w:p>
            <w:r>
              <w:t>string</w:t>
            </w:r>
          </w:p>
        </w:tc>
        <w:tc>
          <w:tcPr>
            <w:tcW w:type="dxa" w:w="2880"/>
          </w:tcPr>
          <w:p>
            <w:r>
              <w:t>URL of a related resource.</w:t>
            </w:r>
          </w:p>
        </w:tc>
      </w:tr>
      <w:tr>
        <w:tc>
          <w:tcPr>
            <w:tcW w:type="dxa" w:w="2880"/>
          </w:tcPr>
          <w:p>
            <w:r>
              <w:t>links[].rel</w:t>
            </w:r>
          </w:p>
        </w:tc>
        <w:tc>
          <w:tcPr>
            <w:tcW w:type="dxa" w:w="2880"/>
          </w:tcPr>
          <w:p>
            <w:r>
              <w:t>string</w:t>
            </w:r>
          </w:p>
        </w:tc>
        <w:tc>
          <w:tcPr>
            <w:tcW w:type="dxa" w:w="2880"/>
          </w:tcPr>
          <w:p>
            <w:r>
              <w:t>Relationship name describing how the link relates to this resource.</w:t>
            </w:r>
          </w:p>
        </w:tc>
      </w:tr>
      <w:tr>
        <w:tc>
          <w:tcPr>
            <w:tcW w:type="dxa" w:w="2880"/>
          </w:tcPr>
          <w:p>
            <w:r>
              <w:t>orgId</w:t>
            </w:r>
          </w:p>
        </w:tc>
        <w:tc>
          <w:tcPr>
            <w:tcW w:type="dxa" w:w="2880"/>
          </w:tcPr>
          <w:p>
            <w:r>
              <w:t>string</w:t>
            </w:r>
          </w:p>
        </w:tc>
        <w:tc>
          <w:tcPr>
            <w:tcW w:type="dxa" w:w="2880"/>
          </w:tcPr>
          <w:p>
            <w:r>
              <w:t>Unique 24-hexadecimal digit string that identifies the organization.</w:t>
            </w:r>
          </w:p>
        </w:tc>
      </w:tr>
      <w:tr>
        <w:tc>
          <w:tcPr>
            <w:tcW w:type="dxa" w:w="2880"/>
          </w:tcPr>
          <w:p>
            <w:r>
              <w:t>orgName</w:t>
            </w:r>
          </w:p>
        </w:tc>
        <w:tc>
          <w:tcPr>
            <w:tcW w:type="dxa" w:w="2880"/>
          </w:tcPr>
          <w:p>
            <w:r>
              <w:t>string</w:t>
            </w:r>
          </w:p>
        </w:tc>
        <w:tc>
          <w:tcPr>
            <w:tcW w:type="dxa" w:w="2880"/>
          </w:tcPr>
          <w:p>
            <w:r>
              <w:t>Human-readable label that identifies this organization.</w:t>
            </w:r>
          </w:p>
        </w:tc>
      </w:tr>
      <w:tr>
        <w:tc>
          <w:tcPr>
            <w:tcW w:type="dxa" w:w="2880"/>
          </w:tcPr>
          <w:p>
            <w:r>
              <w:t>roles</w:t>
            </w:r>
          </w:p>
        </w:tc>
        <w:tc>
          <w:tcPr>
            <w:tcW w:type="dxa" w:w="2880"/>
          </w:tcPr>
          <w:p>
            <w:r>
              <w:t>array</w:t>
            </w:r>
          </w:p>
        </w:tc>
        <w:tc>
          <w:tcPr>
            <w:tcW w:type="dxa" w:w="2880"/>
          </w:tcPr>
          <w:p>
            <w:r>
              <w:t>One or more organization-level roles assigned to the invited user. Possible values: ORG_OWNER, ORG_MEMBER, ORG_GROUP_CREATOR, ORG_BILLING_ADMIN, ORG_BILLING_READ_ONLY, ORG_STREAM_PROCESSING_ADMIN, ORG_READ_ONLY.</w:t>
            </w:r>
          </w:p>
        </w:tc>
      </w:tr>
      <w:tr>
        <w:tc>
          <w:tcPr>
            <w:tcW w:type="dxa" w:w="2880"/>
          </w:tcPr>
          <w:p>
            <w:r>
              <w:t>teamIds</w:t>
            </w:r>
          </w:p>
        </w:tc>
        <w:tc>
          <w:tcPr>
            <w:tcW w:type="dxa" w:w="2880"/>
          </w:tcPr>
          <w:p>
            <w:r>
              <w:t>array</w:t>
            </w:r>
          </w:p>
        </w:tc>
        <w:tc>
          <w:tcPr>
            <w:tcW w:type="dxa" w:w="2880"/>
          </w:tcPr>
          <w:p>
            <w:r>
              <w:t>List of unique 24-hexadecimal digit strings that identify each team.</w:t>
            </w:r>
          </w:p>
        </w:tc>
      </w:tr>
      <w:tr>
        <w:tc>
          <w:tcPr>
            <w:tcW w:type="dxa" w:w="2880"/>
          </w:tcPr>
          <w:p>
            <w:r>
              <w:t>username</w:t>
            </w:r>
          </w:p>
        </w:tc>
        <w:tc>
          <w:tcPr>
            <w:tcW w:type="dxa" w:w="2880"/>
          </w:tcPr>
          <w:p>
            <w:r>
              <w:t>string</w:t>
            </w:r>
          </w:p>
        </w:tc>
        <w:tc>
          <w:tcPr>
            <w:tcW w:type="dxa" w:w="2880"/>
          </w:tcPr>
          <w:p>
            <w:r>
              <w:t>Email address of the MongoDB Cloud user invited to join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'https://cloud.mongodb.com/api/atlas/v2/groups/507f1f77bcf86cd799439011/access?pretty=true' \</w:t>
        <w:br/>
        <w:t xml:space="preserve"> --header 'Accept: application/json' \</w:t>
        <w:br/>
        <w:t xml:space="preserve"> --header 'Content-Type: application/json' \</w:t>
        <w:br/>
        <w:t xml:space="preserve"> --data '{</w:t>
        <w:br/>
        <w:t xml:space="preserve"> "roles": ["GROUP_READ_ONLY"],</w:t>
        <w:br/>
        <w:t xml:space="preserve"> "username": "new.user@example.com"</w:t>
        <w:br/>
        <w:t xml:space="preserve">  }'</w:t>
      </w:r>
    </w:p>
    <w:p>
      <w:pPr>
        <w:pStyle w:val="Heading3"/>
      </w:pPr>
      <w:r>
        <w:t>Example Usage</w:t>
      </w:r>
    </w:p>
    <w:p>
      <w:pPr>
        <w:pStyle w:val="Heading3"/>
      </w:pPr>
      <w:r>
        <w:t>Example 1: Add a user to a project (compact response)</w:t>
      </w:r>
    </w:p>
    <w:p>
      <w:r>
        <w:rPr>
          <w:b/>
          <w:color w:val="666666"/>
          <w:sz w:val="16"/>
        </w:rPr>
        <w:t>[bash]</w:t>
      </w:r>
    </w:p>
    <w:p>
      <w:pPr>
        <w:shd w:fill="F2F2F2" w:val="clear"/>
      </w:pPr>
      <w:r>
        <w:rPr>
          <w:rFonts w:ascii="Courier New" w:hAnsi="Courier New"/>
          <w:sz w:val="17"/>
        </w:rPr>
        <w:t>curl -sS --request POST \</w:t>
        <w:br/>
        <w:t xml:space="preserve"> 'https://cloud.mongodb.com/api/atlas/v2/groups/507f1f77bcf86cd799439011/access' \</w:t>
        <w:br/>
        <w:t xml:space="preserve"> --header 'Accept: application/json' \</w:t>
        <w:br/>
        <w:t xml:space="preserve"> --header 'Content-Type: application/json' \</w:t>
        <w:br/>
        <w:t xml:space="preserve"> --data '{</w:t>
        <w:br/>
        <w:t xml:space="preserve"> "roles": ["GROUP_READ_ONLY"],</w:t>
        <w:br/>
        <w:t xml:space="preserve"> "username": "new.user@example.com"</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-sS --request POST \</w:t>
        <w:br/>
        <w:t xml:space="preserve"> 'https://cloud.mongodb.com/api/atlas/v2/groups/507f1f77bcf86cd799439011/access?envelope=true' \</w:t>
        <w:br/>
        <w:t xml:space="preserve"> --header 'Accept: application/json' \</w:t>
        <w:br/>
        <w:t xml:space="preserve"> --header 'Content-Type: application/json' \</w:t>
        <w:br/>
        <w:t xml:space="preserve"> --data '{</w:t>
        <w:br/>
        <w:t xml:space="preserve"> "roles": ["GROUP_DATA_ACCESS_ADMIN"],</w:t>
        <w:br/>
        <w:t xml:space="preserve"> "username": "data.admin@example.com"</w:t>
        <w:br/>
        <w:t xml:space="preserve">  }'</w:t>
      </w:r>
    </w:p>
    <w:p>
      <w:pPr>
        <w:pStyle w:val="Heading3"/>
      </w:pPr>
      <w:r>
        <w:t>Behavior</w:t>
      </w:r>
    </w:p>
    <w:p>
      <w:pPr>
        <w:pStyle w:val="ListBullet"/>
      </w:pPr>
      <w:r>
        <w:t>Validates the groupId and request body fields.</w:t>
      </w:r>
    </w:p>
    <w:p>
      <w:pPr>
        <w:pStyle w:val="ListBullet"/>
      </w:pPr>
      <w:r>
        <w:t>If the user is not in the project’s organization, MongoDB Cloud creates an organization invitation and returns invitation details (200).</w:t>
      </w:r>
    </w:p>
    <w:p>
      <w:pPr>
        <w:pStyle w:val="ListBullet"/>
      </w:pPr>
      <w:r>
        <w:t>If the user is already in the organization, MongoDB Cloud adds the user to the project immediately (204).</w:t>
      </w:r>
    </w:p>
    <w:p>
      <w:pPr>
        <w:pStyle w:val="Heading3"/>
      </w:pPr>
      <w:r>
        <w:t>Notes</w:t>
      </w:r>
    </w:p>
    <w:p>
      <w:pPr>
        <w:pStyle w:val="ListBullet"/>
      </w:pPr>
      <w:r>
        <w:t>“Groups” and “projects” are synonymous; groupId is the same as your project ID.</w:t>
      </w:r>
    </w:p>
    <w:p>
      <w:pPr>
        <w:pStyle w:val="ListBullet"/>
      </w:pPr>
      <w:r>
        <w:t>This endpoint’s documented request/response media type is application/vnd.atlas.2023-02-01+json (the examples here use JSON headers for general API tooling compatibility).</w:t>
      </w:r>
    </w:p>
    <w:p>
      <w:pPr>
        <w:pStyle w:val="Heading3"/>
      </w:pPr>
      <w:r>
        <w:t>Error Handling</w:t>
      </w:r>
    </w:p>
    <w:p>
      <w:pPr>
        <w:pStyle w:val="ListBullet"/>
      </w:pPr>
      <w:r>
        <w:t>401 Unauthorized: Authentication succeeded/failed in a way that results in unauthorized access.</w:t>
      </w:r>
    </w:p>
    <w:p>
      <w:pPr>
        <w:pStyle w:val="ListBullet"/>
      </w:pPr>
      <w:r>
        <w:t>403 Forbidden: Authenticated but lacking required permissions (for example, missing Group User Admin role).</w:t>
      </w:r>
    </w:p>
    <w:p>
      <w:pPr>
        <w:pStyle w:val="ListBullet"/>
      </w:pPr>
      <w:r>
        <w:t>404 Not Found: The specified groupId doesn’t exist or isn’t accessible.</w:t>
      </w:r>
    </w:p>
    <w:p>
      <w:pPr>
        <w:pStyle w:val="ListBullet"/>
      </w:pPr>
      <w:r>
        <w:t>429 Too Many Requests: Rate limiting; check Retry-After and rate limit headers.</w:t>
      </w:r>
    </w:p>
    <w:p>
      <w:pPr>
        <w:pStyle w:val="ListBullet"/>
      </w:pPr>
      <w:r>
        <w:t>500 Internal Server Error: Unexpected server-side failure.</w:t>
      </w:r>
    </w:p>
    <w:p>
      <w:r>
        <w:br w:type="page"/>
      </w:r>
    </w:p>
    <w:p>
      <w:pPr>
        <w:pStyle w:val="Heading2"/>
      </w:pPr>
      <w:r>
        <w:t>174. [POST] Create a Project Invitation for One MongoDB Cloud User</w:t>
      </w:r>
    </w:p>
    <w:p>
      <w:r>
        <w:rPr>
          <w:b/>
        </w:rPr>
        <w:t xml:space="preserve">Endpoint: </w:t>
      </w:r>
      <w:r>
        <w:rPr>
          <w:rFonts w:ascii="Courier New" w:hAnsi="Courier New"/>
          <w:sz w:val="18"/>
        </w:rPr>
        <w:t>/groups/{{groupId}}/invites</w:t>
      </w:r>
    </w:p>
    <w:p>
      <w:pPr>
        <w:pStyle w:val="Heading3"/>
      </w:pPr>
      <w:r>
        <w:t>Prerequisites</w:t>
      </w:r>
    </w:p>
    <w:p>
      <w:pPr>
        <w:pStyle w:val="ListBullet"/>
      </w:pPr>
      <w:r>
        <w:t>You must know the target project (group) ID (groupId).</w:t>
      </w:r>
    </w:p>
    <w:p>
      <w:pPr>
        <w:pStyle w:val="ListBullet"/>
      </w:pPr>
      <w:r>
        <w:t>The requesting Service Account or API Key must have the Project Owner role for the specified project.</w:t>
      </w:r>
    </w:p>
    <w:p>
      <w:pPr>
        <w:pStyle w:val="Heading3"/>
      </w:pPr>
      <w:r>
        <w:t>Method</w:t>
      </w:r>
    </w:p>
    <w:p>
      <w:r>
        <w:t>POST</w:t>
      </w:r>
    </w:p>
    <w:p>
      <w:pPr>
        <w:pStyle w:val="Heading3"/>
      </w:pPr>
      <w:r>
        <w:t>URL</w:t>
      </w:r>
    </w:p>
    <w:p>
      <w:r>
        <w:t>https://cloud.mongodb.com/api/atlas/v2/groups/{{groupId}}/invites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Invites one MongoDB Cloud user (by email) to join the specified project. The invited user must accept the invitation before they can access information within the project.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/groups//invites or /groups/invites).</w:t>
      </w:r>
    </w:p>
    <w:p>
      <w:pPr>
        <w:pStyle w:val="ListBullet"/>
      </w:pPr>
      <w:r>
        <w:t>Always construct the path as /groups/{{groupId}}/invites, where {{groupId}} is a non-empty string.</w:t>
      </w:r>
    </w:p>
    <w:p>
      <w:pPr>
        <w:pStyle w:val="ListBullet"/>
      </w:pPr>
      <w:r>
        <w:t>groupId represents the project ID. (MongoDB Cloud uses “groups” and “projects” synonymously.)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/groups/32b6e34b3d91647abb20e7b8/invites</w:t>
      </w:r>
    </w:p>
    <w:p>
      <w:pPr>
        <w:pStyle w:val="Heading3"/>
      </w:pPr>
      <w:r>
        <w:t>Invalid Examples</w:t>
      </w:r>
    </w:p>
    <w:p>
      <w:r>
        <w:rPr>
          <w:b/>
          <w:color w:val="666666"/>
          <w:sz w:val="16"/>
        </w:rPr>
        <w:t>[http]</w:t>
      </w:r>
    </w:p>
    <w:p>
      <w:pPr>
        <w:shd w:fill="F2F2F2" w:val="clear"/>
      </w:pPr>
      <w:r>
        <w:rPr>
          <w:rFonts w:ascii="Courier New" w:hAnsi="Courier New"/>
          <w:sz w:val="17"/>
        </w:rPr>
        <w:t>/groups//invites</w:t>
        <w:br/>
        <w:t>/groups/invites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Use the /groups endpoint to list projects you can access.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If true, the response body includes a status parameter; list endpoints use a results object as the envelope.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One or more project level roles to assign to the invited MongoDB Cloud user.</w:t>
            </w:r>
          </w:p>
        </w:tc>
      </w:tr>
      <w:tr>
        <w:tc>
          <w:tcPr>
            <w:tcW w:type="dxa" w:w="2880"/>
          </w:tcPr>
          <w:p>
            <w:r>
              <w:t>username</w:t>
            </w:r>
          </w:p>
        </w:tc>
        <w:tc>
          <w:tcPr>
            <w:tcW w:type="dxa" w:w="2880"/>
          </w:tcPr>
          <w:p>
            <w:r>
              <w:t>string</w:t>
            </w:r>
          </w:p>
        </w:tc>
        <w:tc>
          <w:tcPr>
            <w:tcW w:type="dxa" w:w="2880"/>
          </w:tcPr>
          <w:p>
            <w:r>
              <w:t>Email address of the MongoDB Cloud user invited to the specified project.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"createdAt": "2026-03-14T12:34:56Z",</w:t>
        <w:br/>
        <w:t xml:space="preserve"> "expiresAt": "2026-03-21T12:34:56Z",</w:t>
        <w:br/>
        <w:t xml:space="preserve"> "groupId": "32b6e34b3d91647abb20e7b8",</w:t>
        <w:br/>
        <w:t xml:space="preserve"> "groupName": "my-project-name",</w:t>
        <w:br/>
        <w:t xml:space="preserve"> "id": "32b6e34b3d91647abb20e7b8",</w:t>
        <w:br/>
        <w:t xml:space="preserve"> "inviterUsername": "owner@example.com",</w:t>
        <w:br/>
        <w:t xml:space="preserve"> "links": [</w:t>
        <w:br/>
        <w:t xml:space="preserve"> {</w:t>
        <w:br/>
        <w:t xml:space="preserve"> "href": "https://cloud.mongodb.com/api/atlas/v2/groups/32b6e34b3d91647abb20e7b8/invites/32b6e34b3d91647abb20e7b8",</w:t>
        <w:br/>
        <w:t xml:space="preserve"> "rel": "self"</w:t>
        <w:br/>
        <w:t xml:space="preserve"> }</w:t>
        <w:br/>
        <w:t xml:space="preserve"> ],</w:t>
        <w:br/>
        <w:t xml:space="preserve"> "roles": [</w:t>
        <w:br/>
        <w:t xml:space="preserve"> "GROUP_READ_ONLY"</w:t>
        <w:br/>
        <w:t xml:space="preserve"> ],</w:t>
        <w:br/>
        <w:t xml:space="preserve"> "username": "invitee@example.com"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format in UTC.</w:t>
            </w:r>
          </w:p>
        </w:tc>
      </w:tr>
      <w:tr>
        <w:tc>
          <w:tcPr>
            <w:tcW w:type="dxa" w:w="2880"/>
          </w:tcPr>
          <w:p>
            <w:r>
              <w:t>expiresAt</w:t>
            </w:r>
          </w:p>
        </w:tc>
        <w:tc>
          <w:tcPr>
            <w:tcW w:type="dxa" w:w="2880"/>
          </w:tcPr>
          <w:p>
            <w:r>
              <w:t>string</w:t>
            </w:r>
          </w:p>
        </w:tc>
        <w:tc>
          <w:tcPr>
            <w:tcW w:type="dxa" w:w="2880"/>
          </w:tcPr>
          <w:p>
            <w:r>
              <w:t>Date and time when MongoDB Cloud expires the invitation. ISO 8601 format in UTC.</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groupName</w:t>
            </w:r>
          </w:p>
        </w:tc>
        <w:tc>
          <w:tcPr>
            <w:tcW w:type="dxa" w:w="2880"/>
          </w:tcPr>
          <w:p>
            <w:r>
              <w:t>string</w:t>
            </w:r>
          </w:p>
        </w:tc>
        <w:tc>
          <w:tcPr>
            <w:tcW w:type="dxa" w:w="2880"/>
          </w:tcPr>
          <w:p>
            <w:r>
              <w:t>Human-readable label that identifies the project. Pattern: ^[\\p{L}\\p{N}\\-_.(),:&amp;@+']{1,64}$.</w:t>
            </w:r>
          </w:p>
        </w:tc>
      </w:tr>
      <w:tr>
        <w:tc>
          <w:tcPr>
            <w:tcW w:type="dxa" w:w="2880"/>
          </w:tcPr>
          <w:p>
            <w:r>
              <w:t>id</w:t>
            </w:r>
          </w:p>
        </w:tc>
        <w:tc>
          <w:tcPr>
            <w:tcW w:type="dxa" w:w="2880"/>
          </w:tcPr>
          <w:p>
            <w:r>
              <w:t>string</w:t>
            </w:r>
          </w:p>
        </w:tc>
        <w:tc>
          <w:tcPr>
            <w:tcW w:type="dxa" w:w="2880"/>
          </w:tcPr>
          <w:p>
            <w:r>
              <w:t>Unique 24-hexadecimal character string that identifies the invitation. Pattern: ^([a-f0-9]{24})$.</w:t>
            </w:r>
          </w:p>
        </w:tc>
      </w:tr>
      <w:tr>
        <w:tc>
          <w:tcPr>
            <w:tcW w:type="dxa" w:w="2880"/>
          </w:tcPr>
          <w:p>
            <w:r>
              <w:t>inviterUsername</w:t>
            </w:r>
          </w:p>
        </w:tc>
        <w:tc>
          <w:tcPr>
            <w:tcW w:type="dxa" w:w="2880"/>
          </w:tcPr>
          <w:p>
            <w:r>
              <w:t>string</w:t>
            </w:r>
          </w:p>
        </w:tc>
        <w:tc>
          <w:tcPr>
            <w:tcW w:type="dxa" w:w="2880"/>
          </w:tcPr>
          <w:p>
            <w:r>
              <w:t>Email address of the MongoDB Cloud user who sent the invitation.</w:t>
            </w:r>
          </w:p>
        </w:tc>
      </w:tr>
      <w:tr>
        <w:tc>
          <w:tcPr>
            <w:tcW w:type="dxa" w:w="2880"/>
          </w:tcPr>
          <w:p>
            <w:r>
              <w:t>links</w:t>
            </w:r>
          </w:p>
        </w:tc>
        <w:tc>
          <w:tcPr>
            <w:tcW w:type="dxa" w:w="2880"/>
          </w:tcPr>
          <w:p>
            <w:r>
              <w:t>array</w:t>
            </w:r>
          </w:p>
        </w:tc>
        <w:tc>
          <w:tcPr>
            <w:tcW w:type="dxa" w:w="2880"/>
          </w:tcPr>
          <w:p>
            <w:r>
              <w:t>List of one or more link objects describing related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of the link to the current resource.</w:t>
            </w:r>
          </w:p>
        </w:tc>
      </w:tr>
      <w:tr>
        <w:tc>
          <w:tcPr>
            <w:tcW w:type="dxa" w:w="2880"/>
          </w:tcPr>
          <w:p>
            <w:r>
              <w:t>roles</w:t>
            </w:r>
          </w:p>
        </w:tc>
        <w:tc>
          <w:tcPr>
            <w:tcW w:type="dxa" w:w="2880"/>
          </w:tcPr>
          <w:p>
            <w:r>
              <w:t>string[]</w:t>
            </w:r>
          </w:p>
        </w:tc>
        <w:tc>
          <w:tcPr>
            <w:tcW w:type="dxa" w:w="2880"/>
          </w:tcPr>
          <w:p>
            <w:r>
              <w:t>One or more organization or project level roles assigned to the invited user.</w:t>
            </w:r>
          </w:p>
        </w:tc>
      </w:tr>
      <w:tr>
        <w:tc>
          <w:tcPr>
            <w:tcW w:type="dxa" w:w="2880"/>
          </w:tcPr>
          <w:p>
            <w:r>
              <w:t>username</w:t>
            </w:r>
          </w:p>
        </w:tc>
        <w:tc>
          <w:tcPr>
            <w:tcW w:type="dxa" w:w="2880"/>
          </w:tcPr>
          <w:p>
            <w:r>
              <w:t>string</w:t>
            </w:r>
          </w:p>
        </w:tc>
        <w:tc>
          <w:tcPr>
            <w:tcW w:type="dxa" w:w="2880"/>
          </w:tcPr>
          <w:p>
            <w:r>
              <w:t>Email address of the MongoDB Cloud user invited to join the project.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'https://cloud.mongodb.com/api/atlas/v2/groups/32b6e34b3d91647abb20e7b8/invites?pretty=true' \</w:t>
        <w:br/>
        <w:t xml:space="preserve"> --header 'Accept: application/vnd.atlas.2023-01-01+json' \</w:t>
        <w:br/>
        <w:t xml:space="preserve"> --header 'Content-Type: application/vnd.atlas.2023-01-01+json' \</w:t>
        <w:br/>
        <w:t xml:space="preserve"> --data '{</w:t>
        <w:br/>
        <w:t xml:space="preserve"> "roles": ["GROUP_READ_ONLY"],</w:t>
        <w:br/>
        <w:t xml:space="preserve"> "username": "invitee@example.com"</w:t>
        <w:br/>
        <w:t xml:space="preserve">  }'</w:t>
      </w:r>
    </w:p>
    <w:p>
      <w:pPr>
        <w:pStyle w:val="Heading3"/>
      </w:pPr>
      <w:r>
        <w:t>Example Usage</w:t>
      </w:r>
    </w:p>
    <w:p>
      <w:pPr>
        <w:pStyle w:val="Heading3"/>
      </w:pPr>
      <w:r>
        <w:t>Example 1: Invite a user with a single project role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'https://cloud.mongodb.com/api/atlas/v2/groups/32b6e34b3d91647abb20e7b8/invites' \</w:t>
        <w:br/>
        <w:t xml:space="preserve"> --header 'Accept: application/vnd.atlas.2023-01-01+json' \</w:t>
        <w:br/>
        <w:t xml:space="preserve"> --header 'Content-Type: application/vnd.atlas.2023-01-01+json' \</w:t>
        <w:br/>
        <w:t xml:space="preserve"> --data '{</w:t>
        <w:br/>
        <w:t xml:space="preserve"> "roles": ["GROUP_READ_ONLY"],</w:t>
        <w:br/>
        <w:t xml:space="preserve"> "username": "invitee@example.com"</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'https://cloud.mongodb.com/api/atlas/v2/groups/32b6e34b3d91647abb20e7b8/invites?envelope=true' \</w:t>
        <w:br/>
        <w:t xml:space="preserve"> --header 'Accept: application/vnd.atlas.2023-01-01+json' \</w:t>
        <w:br/>
        <w:t xml:space="preserve"> --header 'Content-Type: application/vnd.atlas.2023-01-01+json' \</w:t>
        <w:br/>
        <w:t xml:space="preserve"> --data '{</w:t>
        <w:br/>
        <w:t xml:space="preserve"> "roles": ["GROUP_READ_ONLY"],</w:t>
        <w:br/>
        <w:t xml:space="preserve"> "username": "invitee@example.com"</w:t>
        <w:br/>
        <w:t xml:space="preserve">  }'</w:t>
      </w:r>
    </w:p>
    <w:p>
      <w:pPr>
        <w:pStyle w:val="Heading3"/>
      </w:pPr>
      <w:r>
        <w:t>Example 3: Pretty-printed response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'https://cloud.mongodb.com/api/atlas/v2/groups/32b6e34b3d91647abb20e7b8/invites?pretty=true' \</w:t>
        <w:br/>
        <w:t xml:space="preserve"> --header 'Accept: application/vnd.atlas.2023-01-01+json' \</w:t>
        <w:br/>
        <w:t xml:space="preserve"> --header 'Content-Type: application/vnd.atlas.2023-01-01+json' \</w:t>
        <w:br/>
        <w:t xml:space="preserve"> --data '{</w:t>
        <w:br/>
        <w:t xml:space="preserve"> "roles": ["GROUP_READ_ONLY"],</w:t>
        <w:br/>
        <w:t xml:space="preserve"> "username": "invitee@example.com"</w:t>
        <w:br/>
        <w:t xml:space="preserve">  }'</w:t>
      </w:r>
    </w:p>
    <w:p>
      <w:pPr>
        <w:pStyle w:val="Heading3"/>
      </w:pPr>
      <w:r>
        <w:t>Behavior</w:t>
      </w:r>
    </w:p>
    <w:p>
      <w:pPr>
        <w:pStyle w:val="ListBullet"/>
      </w:pPr>
      <w:r>
        <w:t>Validates groupId and request body (roles, username).</w:t>
      </w:r>
    </w:p>
    <w:p>
      <w:pPr>
        <w:pStyle w:val="ListBullet"/>
      </w:pPr>
      <w:r>
        <w:t>Creates an invitation for the specified email address.</w:t>
      </w:r>
    </w:p>
    <w:p>
      <w:pPr>
        <w:pStyle w:val="ListBullet"/>
      </w:pPr>
      <w:r>
        <w:t>Returns the invitation metadata (creation/expiration timestamps, invitation ID, roles, and links).</w:t>
      </w:r>
    </w:p>
    <w:p>
      <w:pPr>
        <w:pStyle w:val="ListBullet"/>
      </w:pPr>
      <w:r>
        <w:t>The invited user must accept the invitation to gain project access.</w:t>
      </w:r>
    </w:p>
    <w:p>
      <w:pPr>
        <w:pStyle w:val="Heading3"/>
      </w:pPr>
      <w:r>
        <w:t>Notes</w:t>
      </w:r>
    </w:p>
    <w:p>
      <w:pPr>
        <w:pStyle w:val="ListBullet"/>
      </w:pPr>
      <w:r>
        <w:t>“Groups” and “projects” are synonymous; groupId is your project ID.</w:t>
      </w:r>
    </w:p>
    <w:p>
      <w:pPr>
        <w:pStyle w:val="ListBullet"/>
      </w:pPr>
      <w:r>
        <w:t>The endpoint uses vendor media type application/vnd.atlas.2023-01-01+json for request/response payloads.</w:t>
      </w:r>
    </w:p>
    <w:p>
      <w:pPr>
        <w:pStyle w:val="Heading3"/>
      </w:pPr>
      <w:r>
        <w:t>Error Handling</w:t>
      </w:r>
    </w:p>
    <w:p>
      <w:pPr>
        <w:pStyle w:val="ListBullet"/>
      </w:pPr>
      <w:r>
        <w:t>401 Unauthorized: Request not authenticated/authorized.</w:t>
      </w:r>
    </w:p>
    <w:p>
      <w:pPr>
        <w:pStyle w:val="ListBullet"/>
      </w:pPr>
      <w:r>
        <w:t>403 Forbidden: Authenticated but lacks the required permissions (for example, not a Project Owner).</w:t>
      </w:r>
    </w:p>
    <w:p>
      <w:pPr>
        <w:pStyle w:val="ListBullet"/>
      </w:pPr>
      <w:r>
        <w:t>404 Not Found: The specified project (groupId) doesn’t exist or isn’t accessible.</w:t>
      </w:r>
    </w:p>
    <w:p>
      <w:pPr>
        <w:pStyle w:val="ListBullet"/>
      </w:pPr>
      <w:r>
        <w:t>429 Too Many Requests: Rate limit exceeded; check Retry-After.</w:t>
      </w:r>
    </w:p>
    <w:p>
      <w:pPr>
        <w:pStyle w:val="ListBullet"/>
      </w:pPr>
      <w:r>
        <w:t>500 Internal Server Error: Server-side error while processing the request.</w:t>
      </w:r>
    </w:p>
    <w:p>
      <w:pPr>
        <w:pStyle w:val="Heading3"/>
      </w:pPr>
      <w:r>
        <w:t>Related projectInvitations actions</w:t>
      </w:r>
    </w:p>
    <w:p>
      <w:pPr>
        <w:pStyle w:val="ListBullet"/>
      </w:pPr>
      <w:r>
        <w:t>[DELETE] Remove One Invitation from One Project — /groups/{{groupId}}/invites/{{invitationId}}</w:t>
      </w:r>
    </w:p>
    <w:p>
      <w:pPr>
        <w:pStyle w:val="ListBullet"/>
      </w:pPr>
      <w:r>
        <w:t>[GET] Get a Project Invitation by Invitation ID — /groups/{{groupId}}/invites/{{invitationId}}</w:t>
      </w:r>
    </w:p>
    <w:p>
      <w:pPr>
        <w:pStyle w:val="ListBullet"/>
      </w:pPr>
      <w:r>
        <w:t>[GET] List a Project’s Invitations — /groups/{{groupId}}/invites</w:t>
      </w:r>
    </w:p>
    <w:p>
      <w:pPr>
        <w:pStyle w:val="ListBullet"/>
      </w:pPr>
      <w:r>
        <w:t>[PATCH] Update a Project Invitation by Invitation ID — /groups/{{groupId}}/invites/{{invitationId}}</w:t>
      </w:r>
    </w:p>
    <w:p>
      <w:r>
        <w:br w:type="page"/>
      </w:r>
    </w:p>
    <w:p>
      <w:pPr>
        <w:pStyle w:val="Heading2"/>
      </w:pPr>
      <w:r>
        <w:t>175. [GET] Get Status of One Project IP Access List Entry</w:t>
      </w:r>
    </w:p>
    <w:p>
      <w:r>
        <w:rPr>
          <w:b/>
        </w:rPr>
        <w:t xml:space="preserve">Endpoint: </w:t>
      </w:r>
      <w:r>
        <w:rPr>
          <w:rFonts w:ascii="Courier New" w:hAnsi="Courier New"/>
          <w:sz w:val="18"/>
        </w:rPr>
        <w:t>/groups/{{groupId}}/accessList/{{entryValue}}/status</w:t>
      </w:r>
    </w:p>
    <w:p>
      <w:pPr>
        <w:pStyle w:val="Heading3"/>
      </w:pPr>
      <w:r>
        <w:t>Prerequisites</w:t>
      </w:r>
    </w:p>
    <w:p>
      <w:pPr>
        <w:pStyle w:val="ListBullet"/>
      </w:pPr>
      <w:r>
        <w:t>You must have access to the target project (group) in MongoDB Atlas.</w:t>
      </w:r>
    </w:p>
    <w:p>
      <w:pPr>
        <w:pStyle w:val="Heading3"/>
      </w:pPr>
      <w:r>
        <w:t>Method</w:t>
      </w:r>
    </w:p>
    <w:p>
      <w:r>
        <w:t>GET</w:t>
      </w:r>
    </w:p>
    <w:p>
      <w:pPr>
        <w:pStyle w:val="Heading3"/>
      </w:pPr>
      <w:r>
        <w:t>URL</w:t>
      </w:r>
    </w:p>
    <w:p>
      <w:r>
        <w:t>https://cloud.mongodb.com/api/atlas/v2/groups/{{groupId}}/accessList/{{entryValue}}/status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status of one project IP access list entry. This resource checks whether the specified access list entry applies to all cloud providers serving clusters from the specified project.</w:t>
      </w:r>
    </w:p>
    <w:p>
      <w:pPr>
        <w:pStyle w:val="Heading3"/>
      </w:pPr>
      <w:r>
        <w:t>Enforcement Rules</w:t>
      </w:r>
    </w:p>
    <w:p>
      <w:pPr>
        <w:pStyle w:val="ListBullet"/>
      </w:pPr>
      <w:r>
        <w:t>The groupId path parameter must always be present and must be a non-empty string.</w:t>
      </w:r>
    </w:p>
    <w:p>
      <w:pPr>
        <w:pStyle w:val="ListBullet"/>
      </w:pPr>
      <w:r>
        <w:t>The entryValue path parameter must always be present and must be a non-empty string.</w:t>
      </w:r>
    </w:p>
    <w:p>
      <w:pPr>
        <w:pStyle w:val="ListBullet"/>
      </w:pPr>
      <w:r>
        <w:t>Always construct the path as /groups/{{groupId}}/accessList/{{entryValue}}/status.</w:t>
      </w:r>
    </w:p>
    <w:p>
      <w:pPr>
        <w:pStyle w:val="ListBullet"/>
      </w:pPr>
      <w:r>
        <w:t>Do not call the API with missing or empty path parameters (e.g., avoid /groups//accessList//status).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/groups/507f1f77bcf86cd799439011/accessList/192.0.2.10/status</w:t>
        <w:br/>
        <w:t>/groups/507f1f77bcf86cd799439011/accessList/203.0.113.0%2F24/status</w:t>
      </w:r>
    </w:p>
    <w:p>
      <w:pPr>
        <w:pStyle w:val="Heading3"/>
      </w:pPr>
      <w:r>
        <w:t>Invalid Examples</w:t>
      </w:r>
    </w:p>
    <w:p>
      <w:r>
        <w:rPr>
          <w:b/>
          <w:color w:val="666666"/>
          <w:sz w:val="16"/>
        </w:rPr>
        <w:t>[http]</w:t>
      </w:r>
    </w:p>
    <w:p>
      <w:pPr>
        <w:shd w:fill="F2F2F2" w:val="clear"/>
      </w:pPr>
      <w:r>
        <w:rPr>
          <w:rFonts w:ascii="Courier New" w:hAnsi="Courier New"/>
          <w:sz w:val="17"/>
        </w:rPr>
        <w:t>/groups//accessList/192.0.2.10/status</w:t>
        <w:br/>
        <w:t>/groups/507f1f77bcf86cd799439011/accessList//status</w:t>
        <w:br/>
        <w:t>/groups/507f1f77bcf86cd799439011/accessList/192.0.2.10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terms.</w:t>
            </w:r>
          </w:p>
        </w:tc>
      </w:tr>
      <w:tr>
        <w:tc>
          <w:tcPr>
            <w:tcW w:type="dxa" w:w="2880"/>
          </w:tcPr>
          <w:p>
            <w:r>
              <w:t>entryValue</w:t>
            </w:r>
          </w:p>
        </w:tc>
        <w:tc>
          <w:tcPr>
            <w:tcW w:type="dxa" w:w="2880"/>
          </w:tcPr>
          <w:p>
            <w:r>
              <w:t>string</w:t>
            </w:r>
          </w:p>
        </w:tc>
        <w:tc>
          <w:tcPr>
            <w:tcW w:type="dxa" w:w="2880"/>
          </w:tcPr>
          <w:p>
            <w:r>
              <w:t>Network address or cloud provider security construct that identifies which project access list entry to be verified.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the HTTP response headers or status code; set envelope=true to include the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State of the access list entry when MongoDB Cloud made this request. Possible values: PENDING, FAILED, ACTIVE. ACTIVE: applies to all relevant cloud providers. PENDING: Atlas has started to add the entry; may not yet apply to all providers. FAILED: Atlas didn't succeed in adding the entry.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'https://cloud.mongodb.com/api/atlas/v2/groups/507f1f77bcf86cd799439011/accessList/192.0.2.10/status?envelope=false&amp;pretty=false' \</w:t>
        <w:br/>
        <w:t xml:space="preserve"> --header 'Accept: application/vnd.atlas.2023-01-01+json'</w:t>
      </w:r>
    </w:p>
    <w:p>
      <w:pPr>
        <w:pStyle w:val="Heading3"/>
      </w:pPr>
      <w:r>
        <w:t>Example Usage</w:t>
      </w:r>
    </w:p>
    <w:p>
      <w:pPr>
        <w:pStyle w:val="Heading3"/>
      </w:pPr>
      <w:r>
        <w:t>Example 1: Check status for a single IP entry</w:t>
      </w:r>
    </w:p>
    <w:p>
      <w:r>
        <w:rPr>
          <w:b/>
          <w:color w:val="666666"/>
          <w:sz w:val="16"/>
        </w:rPr>
        <w:t>[bash]</w:t>
      </w:r>
    </w:p>
    <w:p>
      <w:pPr>
        <w:shd w:fill="F2F2F2" w:val="clear"/>
      </w:pPr>
      <w:r>
        <w:rPr>
          <w:rFonts w:ascii="Courier New" w:hAnsi="Courier New"/>
          <w:sz w:val="17"/>
        </w:rPr>
        <w:t>curl -sS \</w:t>
        <w:br/>
        <w:t xml:space="preserve"> 'https://cloud.mongodb.com/api/atlas/v2/groups/507f1f77bcf86cd799439011/accessList/192.0.2.10/status' \</w:t>
        <w:br/>
        <w:t xml:space="preserve"> -H 'Accept: application/vnd.atlas.2023-01-01+json'</w:t>
      </w:r>
    </w:p>
    <w:p>
      <w:pPr>
        <w:pStyle w:val="Heading3"/>
      </w:pPr>
      <w:r>
        <w:t>Example 2: Check status for a CIDR block and request pretty output</w:t>
      </w:r>
    </w:p>
    <w:p>
      <w:r>
        <w:rPr>
          <w:b/>
          <w:color w:val="666666"/>
          <w:sz w:val="16"/>
        </w:rPr>
        <w:t>[bash]</w:t>
      </w:r>
    </w:p>
    <w:p>
      <w:pPr>
        <w:shd w:fill="F2F2F2" w:val="clear"/>
      </w:pPr>
      <w:r>
        <w:rPr>
          <w:rFonts w:ascii="Courier New" w:hAnsi="Courier New"/>
          <w:sz w:val="17"/>
        </w:rPr>
        <w:t>curl -sS \</w:t>
        <w:br/>
        <w:t xml:space="preserve"> 'https://cloud.mongodb.com/api/atlas/v2/groups/507f1f77bcf86cd799439011/accessList/203.0.113.0%2F24/status?pretty=true' \</w:t>
        <w:br/>
        <w:t xml:space="preserve"> -H 'Accept: application/vnd.atlas.2023-01-01+json'</w:t>
      </w:r>
    </w:p>
    <w:p>
      <w:pPr>
        <w:pStyle w:val="Heading3"/>
      </w:pPr>
      <w:r>
        <w:t>Notes</w:t>
      </w:r>
    </w:p>
    <w:p>
      <w:pPr>
        <w:pStyle w:val="ListBullet"/>
      </w:pPr>
      <w:r>
        <w:t>groupId is a 24-hexadecimal digit string identifying the project (group).</w:t>
      </w:r>
    </w:p>
    <w:p>
      <w:pPr>
        <w:pStyle w:val="ListBullet"/>
      </w:pPr>
      <w:r>
        <w:t>entryValue may include characters that require URL encoding (for example, / in CIDR blocks should be encoded as %2F).</w:t>
      </w:r>
    </w:p>
    <w:p>
      <w:pPr>
        <w:pStyle w:val="Heading3"/>
      </w:pPr>
      <w:r>
        <w:t>Error Handling</w:t>
      </w:r>
    </w:p>
    <w:p>
      <w:pPr>
        <w:pStyle w:val="ListBullet"/>
      </w:pPr>
      <w:r>
        <w:t>400 Bad Request: The request is malformed or contains invalid parameters.</w:t>
      </w:r>
    </w:p>
    <w:p>
      <w:pPr>
        <w:pStyle w:val="ListBullet"/>
      </w:pPr>
      <w:r>
        <w:t>401 Unauthorized: The request lacks valid authentication/authorization.</w:t>
      </w:r>
    </w:p>
    <w:p>
      <w:pPr>
        <w:pStyle w:val="ListBullet"/>
      </w:pPr>
      <w:r>
        <w:t>403 Forbidden: Authenticated user lacks permission to access the resource.</w:t>
      </w:r>
    </w:p>
    <w:p>
      <w:pPr>
        <w:pStyle w:val="ListBullet"/>
      </w:pPr>
      <w:r>
        <w:t>404 Not Found: The specified project or access list entry wasn’t found.</w:t>
      </w:r>
    </w:p>
    <w:p>
      <w:pPr>
        <w:pStyle w:val="ListBullet"/>
      </w:pPr>
      <w:r>
        <w:t>429 Too Many Requests: Rate limit exceeded. Response may include Retry-After.</w:t>
      </w:r>
    </w:p>
    <w:p>
      <w:pPr>
        <w:pStyle w:val="ListBullet"/>
      </w:pPr>
      <w:r>
        <w:t>500 Internal Server Error: Unexpected server-side error.</w:t>
      </w:r>
    </w:p>
    <w:p>
      <w:r>
        <w:br w:type="page"/>
      </w:r>
    </w:p>
    <w:p>
      <w:pPr>
        <w:pStyle w:val="Heading2"/>
      </w:pPr>
      <w:r>
        <w:t>176. [DELETE] Remove One Project (Delete a Project)</w:t>
      </w:r>
    </w:p>
    <w:p>
      <w:r>
        <w:rPr>
          <w:b/>
        </w:rPr>
        <w:t xml:space="preserve">Endpoint: </w:t>
      </w:r>
      <w:r>
        <w:rPr>
          <w:rFonts w:ascii="Courier New" w:hAnsi="Courier New"/>
          <w:sz w:val="18"/>
        </w:rPr>
        <w:t>/groups/{{groupId}}</w:t>
      </w:r>
    </w:p>
    <w:p>
      <w:pPr>
        <w:pStyle w:val="Heading3"/>
      </w:pPr>
      <w:r>
        <w:t>Prerequisites</w:t>
      </w:r>
    </w:p>
    <w:p>
      <w:pPr>
        <w:pStyle w:val="ListBullet"/>
      </w:pPr>
      <w:r>
        <w:t>The requesting Service Account or API Key must have the Project Owner role.</w:t>
      </w:r>
    </w:p>
    <w:p>
      <w:pPr>
        <w:pStyle w:val="ListBullet"/>
      </w:pPr>
      <w:r>
        <w:t>You can delete a project only if there are no Online Archives for the clusters in the project.</w:t>
      </w:r>
    </w:p>
    <w:p>
      <w:pPr>
        <w:pStyle w:val="Heading3"/>
      </w:pPr>
      <w:r>
        <w:t>Method</w:t>
      </w:r>
    </w:p>
    <w:p>
      <w:r>
        <w:t>DELETE</w:t>
      </w:r>
    </w:p>
    <w:p>
      <w:pPr>
        <w:pStyle w:val="Heading3"/>
      </w:pPr>
      <w:r>
        <w:t>URL</w:t>
      </w:r>
    </w:p>
    <w:p>
      <w:r>
        <w:t>https://cloud.mongodb.com/api/atlas/v2/groups/{{groupId}}</w:t>
      </w:r>
    </w:p>
    <w:p>
      <w:pPr>
        <w:pStyle w:val="Heading3"/>
      </w:pPr>
      <w:r>
        <w:t>Description</w:t>
      </w:r>
    </w:p>
    <w:p>
      <w:r>
        <w:t>Removes the specified project (also known as a “group” in Atlas). Projects group clusters into logical collections that support an application environment, workload, or both. Each project can have its own users, teams, security, tags, and alert settings.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 or /groups).</w:t>
      </w:r>
    </w:p>
    <w:p>
      <w:pPr>
        <w:pStyle w:val="ListBullet"/>
      </w:pPr>
      <w:r>
        <w:t>Always construct the path as /groups/{{groupId}},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w:t>
      </w:r>
    </w:p>
    <w:p>
      <w:pPr>
        <w:pStyle w:val="Heading3"/>
      </w:pPr>
      <w:r>
        <w:t>Invalid Examples</w:t>
      </w:r>
    </w:p>
    <w:p>
      <w:r>
        <w:rPr>
          <w:b/>
          <w:color w:val="666666"/>
          <w:sz w:val="16"/>
        </w:rPr>
        <w:t>[http]</w:t>
      </w:r>
    </w:p>
    <w:p>
      <w:pPr>
        <w:shd w:fill="F2F2F2" w:val="clear"/>
      </w:pPr>
      <w:r>
        <w:rPr>
          <w:rFonts w:ascii="Courier New" w:hAnsi="Courier New"/>
          <w:sz w:val="17"/>
        </w:rPr>
        <w:t>/groups//</w:t>
        <w:br/>
        <w: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groupId ==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Intended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w:t>
      </w:r>
    </w:p>
    <w:p>
      <w:pPr>
        <w:pStyle w:val="Heading3"/>
      </w:pPr>
      <w:r>
        <w:t>Error Response Fields (applies to 400/401/403/404/409/429/500)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request validation issues.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'https://cloud.mongodb.com/api/atlas/v2/groups/5e2211c17a3e5a48f5497de3?envelope=false&amp;pretty=false'</w:t>
      </w:r>
    </w:p>
    <w:p>
      <w:pPr>
        <w:pStyle w:val="Heading3"/>
      </w:pPr>
      <w:r>
        <w:t>Example Usage</w:t>
      </w:r>
    </w:p>
    <w:p>
      <w:pPr>
        <w:pStyle w:val="Heading3"/>
      </w:pPr>
      <w:r>
        <w:t>Example 1: Delete a Project (minimal)</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'https://cloud.mongodb.com/api/atlas/v2/groups/5e2211c17a3e5a48f5497de3'</w:t>
      </w:r>
    </w:p>
    <w:p>
      <w:pPr>
        <w:pStyle w:val="Heading3"/>
      </w:pPr>
      <w:r>
        <w:t>Example 2: Delete a Project with envelope=true</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'https://cloud.mongodb.com/api/atlas/v2/groups/5e2211c17a3e5a48f5497de3?envelope=true'</w:t>
      </w:r>
    </w:p>
    <w:p>
      <w:pPr>
        <w:pStyle w:val="Heading3"/>
      </w:pPr>
      <w:r>
        <w:t>Notes</w:t>
      </w:r>
    </w:p>
    <w:p>
      <w:pPr>
        <w:pStyle w:val="ListBullet"/>
      </w:pPr>
      <w:r>
        <w:t>“Groups” and “projects” are synonymous terms in Atlas; groupId is the same as projectId.</w:t>
      </w:r>
    </w:p>
    <w:p>
      <w:pPr>
        <w:pStyle w:val="ListBullet"/>
      </w:pPr>
      <w:r>
        <w:t>The endpoint returns 204 No Content on success (no response body).</w:t>
      </w:r>
    </w:p>
    <w:p>
      <w:pPr>
        <w:pStyle w:val="ListBullet"/>
      </w:pPr>
      <w:r>
        <w:t>Rate limit headers may be returned (and Retry-After on 429).</w:t>
      </w:r>
    </w:p>
    <w:p>
      <w:pPr>
        <w:pStyle w:val="Heading3"/>
      </w:pPr>
      <w:r>
        <w:t>Related projects actions</w:t>
      </w:r>
    </w:p>
    <w:p>
      <w:pPr>
        <w:pStyle w:val="ListBullet"/>
      </w:pPr>
      <w:r>
        <w:t>[GET] List All Projects — /groups</w:t>
      </w:r>
    </w:p>
    <w:p>
      <w:pPr>
        <w:pStyle w:val="ListBullet"/>
      </w:pPr>
      <w:r>
        <w:t>[GET] Get a Project by Name — /groups/byName/{{groupName}}</w:t>
      </w:r>
    </w:p>
    <w:p>
      <w:pPr>
        <w:pStyle w:val="ListBullet"/>
      </w:pPr>
      <w:r>
        <w:t>[GET] List an Organization’s Projects — /orgs/{{orgId}}/groups</w:t>
      </w:r>
    </w:p>
    <w:p>
      <w:pPr>
        <w:pStyle w:val="ListBullet"/>
      </w:pPr>
      <w:r>
        <w:t>[POST] Create One Project — /groups</w:t>
      </w:r>
    </w:p>
    <w:p>
      <w:r>
        <w:br w:type="page"/>
      </w:r>
    </w:p>
    <w:p>
      <w:pPr>
        <w:pStyle w:val="Heading2"/>
      </w:pPr>
      <w:r>
        <w:t>177. [POST] Migrate a Project (Group) to Another Organization</w:t>
      </w:r>
    </w:p>
    <w:p>
      <w:r>
        <w:rPr>
          <w:b/>
        </w:rPr>
        <w:t xml:space="preserve">Endpoint: </w:t>
      </w:r>
      <w:r>
        <w:rPr>
          <w:rFonts w:ascii="Courier New" w:hAnsi="Courier New"/>
          <w:sz w:val="18"/>
        </w:rPr>
        <w:t>/groups/{{groupId}}:migrate</w:t>
      </w:r>
    </w:p>
    <w:p>
      <w:pPr>
        <w:pStyle w:val="Heading3"/>
      </w:pPr>
      <w:r>
        <w:t>Prerequisites</w:t>
      </w:r>
    </w:p>
    <w:p>
      <w:pPr>
        <w:pStyle w:val="ListBullet"/>
      </w:pPr>
      <w:r>
        <w:t>The requesting Service Account or API Key must have the Organization Owner role.</w:t>
      </w:r>
    </w:p>
    <w:p>
      <w:pPr>
        <w:pStyle w:val="ListBullet"/>
      </w:pPr>
      <w:r>
        <w:t>If authenticating with Programmatic API Keys, you must provide an API key for the destination organization in the request body (public + private parts) to verify access.</w:t>
      </w:r>
    </w:p>
    <w:p>
      <w:pPr>
        <w:pStyle w:val="Heading3"/>
      </w:pPr>
      <w:r>
        <w:t>Method</w:t>
      </w:r>
    </w:p>
    <w:p>
      <w:r>
        <w:t>POST</w:t>
      </w:r>
    </w:p>
    <w:p>
      <w:pPr>
        <w:pStyle w:val="Heading3"/>
      </w:pPr>
      <w:r>
        <w:t>URL</w:t>
      </w:r>
    </w:p>
    <w:p>
      <w:r>
        <w:t>https://cloud.mongodb.com/api/atlas/v2/groups/{{groupId}}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"application/vnd.atlas.2024-05-30+json"</w:t>
        <w:br/>
        <w:t>}</w:t>
      </w:r>
    </w:p>
    <w:p>
      <w:pPr>
        <w:pStyle w:val="Heading3"/>
      </w:pPr>
      <w:r>
        <w:t>Description</w:t>
      </w:r>
    </w:p>
    <w:p>
      <w:r>
        <w:t>Migrates a MongoDB Atlas project (also called a “group”) from its current organization to another organization. All project users and their roles are copied to the migrated project in the destination organization.</w:t>
      </w:r>
    </w:p>
    <w:p>
      <w:pPr>
        <w:pStyle w:val="Heading3"/>
      </w:pPr>
      <w:r>
        <w:t>Enforcement Rules</w:t>
      </w:r>
    </w:p>
    <w:p>
      <w:pPr>
        <w:pStyle w:val="ListBullet"/>
      </w:pPr>
      <w:r>
        <w:t>The groupId path parameter must always be present.</w:t>
      </w:r>
    </w:p>
    <w:p>
      <w:pPr>
        <w:pStyle w:val="ListBullet"/>
      </w:pPr>
      <w:r>
        <w:t>Always construct the path as /groups/{{groupId}}:migrate, where {{groupId}} is a non-empty string.</w:t>
      </w:r>
    </w:p>
    <w:p>
      <w:pPr>
        <w:pStyle w:val="ListBullet"/>
      </w:pPr>
      <w:r>
        <w:t>Do not call the API with a missing or empty groupId (e.g., avoid /groups/:migrate or /groups//:migrate).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Suffix Handling (:migrate)</w:t>
      </w:r>
    </w:p>
    <w:p>
      <w:pPr>
        <w:pStyle w:val="ListBullet"/>
      </w:pPr>
      <w:r>
        <w:t>Raw endpoint includes a suffix: {groupId}:migrate</w:t>
      </w:r>
    </w:p>
    <w:p>
      <w:pPr>
        <w:pStyle w:val="ListBullet"/>
      </w:pPr>
      <w:r>
        <w:t xml:space="preserve">Provide groupId as the 24-hex project id; the request will append :migrate to form: </w:t>
        <w:br/>
        <w:br/>
        <w:t>/groups/&lt;groupId&gt;:migrate</w:t>
      </w:r>
    </w:p>
    <w:p>
      <w:pPr>
        <w:pStyle w:val="Heading3"/>
      </w:pPr>
      <w:r>
        <w:t>Valid Examples</w:t>
      </w:r>
    </w:p>
    <w:p>
      <w:r>
        <w:rPr>
          <w:b/>
          <w:color w:val="666666"/>
          <w:sz w:val="16"/>
        </w:rPr>
        <w:t>[http]</w:t>
      </w:r>
    </w:p>
    <w:p>
      <w:pPr>
        <w:shd w:fill="F2F2F2" w:val="clear"/>
      </w:pPr>
      <w:r>
        <w:rPr>
          <w:rFonts w:ascii="Courier New" w:hAnsi="Courier New"/>
          <w:sz w:val="17"/>
        </w:rPr>
        <w:t>/groups/32b6e34b3d91647abb20e7b8:migrate</w:t>
      </w:r>
    </w:p>
    <w:p>
      <w:pPr>
        <w:pStyle w:val="Heading3"/>
      </w:pPr>
      <w:r>
        <w:t>Invalid Examples</w:t>
      </w:r>
    </w:p>
    <w:p>
      <w:r>
        <w:rPr>
          <w:b/>
          <w:color w:val="666666"/>
          <w:sz w:val="16"/>
        </w:rPr>
        <w:t>[http]</w:t>
      </w:r>
    </w:p>
    <w:p>
      <w:pPr>
        <w:shd w:fill="F2F2F2" w:val="clear"/>
      </w:pPr>
      <w:r>
        <w:rPr>
          <w:rFonts w:ascii="Courier New" w:hAnsi="Courier New"/>
          <w:sz w:val="17"/>
        </w:rPr>
        <w:t>/groups/:migrate</w:t>
        <w:br/>
        <w:t>/groups//:migrate</w:t>
        <w:br/>
        <w:t>/groups/32b6e34b3d91647abb20e7b8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application adds a status parameter to the response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destinationOrgId</w:t>
            </w:r>
          </w:p>
        </w:tc>
        <w:tc>
          <w:tcPr>
            <w:tcW w:type="dxa" w:w="2880"/>
          </w:tcPr>
          <w:p>
            <w:r>
              <w:t>string</w:t>
            </w:r>
          </w:p>
        </w:tc>
        <w:tc>
          <w:tcPr>
            <w:tcW w:type="dxa" w:w="2880"/>
          </w:tcPr>
          <w:p>
            <w:r>
              <w:t>Destination organization id to move the project to. Pattern: ^([a-f0-9]{24})$. Example: 32b6e34b3d91647abb20e7b8.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destinationOrgPrivateApiKey</w:t>
            </w:r>
          </w:p>
        </w:tc>
        <w:tc>
          <w:tcPr>
            <w:tcW w:type="dxa" w:w="2880"/>
          </w:tcPr>
          <w:p>
            <w:r>
              <w:t>string</w:t>
            </w:r>
          </w:p>
        </w:tc>
        <w:tc>
          <w:tcPr>
            <w:tcW w:type="dxa" w:w="2880"/>
          </w:tcPr>
          <w:p>
            <w:r>
              <w:t>Private part of the destination org API key used to verify access. Required only when authenticating with Programmatic API Keys. Example: 55c3bbb6-b4bb-0be1-e66d20841f3e.</w:t>
            </w:r>
          </w:p>
        </w:tc>
      </w:tr>
      <w:tr>
        <w:tc>
          <w:tcPr>
            <w:tcW w:type="dxa" w:w="2880"/>
          </w:tcPr>
          <w:p>
            <w:r>
              <w:t>destinationOrgPublicApiKey</w:t>
            </w:r>
          </w:p>
        </w:tc>
        <w:tc>
          <w:tcPr>
            <w:tcW w:type="dxa" w:w="2880"/>
          </w:tcPr>
          <w:p>
            <w:r>
              <w:t>string</w:t>
            </w:r>
          </w:p>
        </w:tc>
        <w:tc>
          <w:tcPr>
            <w:tcW w:type="dxa" w:w="2880"/>
          </w:tcPr>
          <w:p>
            <w:r>
              <w:t>Public part of the destination org API key used to verify access. Required only when authenticating with Programmatic API Keys. Exactly 8 chars (minLength=8, maxLength=8). Example: zmmrboas.</w:t>
            </w:r>
          </w:p>
        </w:tc>
      </w:tr>
    </w:tbl>
    <w:p/>
    <w:p>
      <w:pPr>
        <w:pStyle w:val="Heading3"/>
      </w:pPr>
      <w:r>
        <w:t>Response</w:t>
      </w:r>
    </w:p>
    <w:p>
      <w:pPr>
        <w:pStyle w:val="Heading3"/>
      </w:pPr>
      <w:r>
        <w:t>Success Response (200 OK)</w:t>
      </w:r>
    </w:p>
    <w:p>
      <w:r>
        <w:t>Headers include RateLimit-Limit, RateLimit-Remaining.</w:t>
      </w:r>
    </w:p>
    <w:p>
      <w:r>
        <w:rPr>
          <w:b/>
          <w:color w:val="666666"/>
          <w:sz w:val="16"/>
        </w:rPr>
        <w:t>[json]</w:t>
      </w:r>
    </w:p>
    <w:p>
      <w:pPr>
        <w:shd w:fill="F2F2F2" w:val="clear"/>
      </w:pPr>
      <w:r>
        <w:rPr>
          <w:rFonts w:ascii="Courier New" w:hAnsi="Courier New"/>
          <w:sz w:val="17"/>
        </w:rPr>
        <w:t>{</w:t>
        <w:br/>
        <w:t xml:space="preserve"> "clusterCount": 3,</w:t>
        <w:br/>
        <w:t xml:space="preserve"> "created": "2024-01-15T10:30:00Z",</w:t>
        <w:br/>
        <w:t xml:space="preserve"> "id": "32b6e34b3d91647abb20e7b8",</w:t>
        <w:br/>
        <w:t xml:space="preserve"> "links": [</w:t>
        <w:br/>
        <w:t xml:space="preserve"> {</w:t>
        <w:br/>
        <w:t xml:space="preserve"> "href": "https://cloud.mongodb.com/api/atlas/v2/groups/32b6e34b3d91647abb20e7b8",</w:t>
        <w:br/>
        <w:t xml:space="preserve"> "rel": "self"</w:t>
        <w:br/>
        <w:t xml:space="preserve"> }</w:t>
        <w:br/>
        <w:t xml:space="preserve"> ],</w:t>
        <w:br/>
        <w:t xml:space="preserve"> "name": "MyProject",</w:t>
        <w:br/>
        <w:t xml:space="preserve"> "orgId": "aaaaaaaaaaaaaaaaaaaaaaaa",</w:t>
        <w:br/>
        <w:t xml:space="preserve"> "regionUsageRestrictions": "COMMERCIAL_FEDRAMP_REGIONS_ONLY",</w:t>
        <w:br/>
        <w:t xml:space="preserve"> "tags": [</w:t>
        <w:br/>
        <w:t xml:space="preserve"> {</w:t>
        <w:br/>
        <w:t xml:space="preserve"> "key": "environment",</w:t>
        <w:br/>
        <w:t xml:space="preserve"> "value": "production"</w:t>
        <w:br/>
        <w:t xml:space="preserve"> }</w:t>
        <w:br/>
        <w:t xml:space="preserve"> ],</w:t>
        <w:br/>
        <w:t xml:space="preserve"> "withDefaultAlertsSettings":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clusterCount</w:t>
            </w:r>
          </w:p>
        </w:tc>
        <w:tc>
          <w:tcPr>
            <w:tcW w:type="dxa" w:w="2880"/>
          </w:tcPr>
          <w:p>
            <w:r>
              <w:t>integer</w:t>
            </w:r>
          </w:p>
        </w:tc>
        <w:tc>
          <w:tcPr>
            <w:tcW w:type="dxa" w:w="2880"/>
          </w:tcPr>
          <w:p>
            <w:r>
              <w:t>Quantity of MongoDB Cloud clusters deployed in this project.</w:t>
            </w:r>
          </w:p>
        </w:tc>
      </w:tr>
      <w:tr>
        <w:tc>
          <w:tcPr>
            <w:tcW w:type="dxa" w:w="2880"/>
          </w:tcPr>
          <w:p>
            <w:r>
              <w:t>created</w:t>
            </w:r>
          </w:p>
        </w:tc>
        <w:tc>
          <w:tcPr>
            <w:tcW w:type="dxa" w:w="2880"/>
          </w:tcPr>
          <w:p>
            <w:r>
              <w:t>string</w:t>
            </w:r>
          </w:p>
        </w:tc>
        <w:tc>
          <w:tcPr>
            <w:tcW w:type="dxa" w:w="2880"/>
          </w:tcPr>
          <w:p>
            <w:r>
              <w:t>Date and time when MongoDB Cloud created this project (ISO 8601 timestamp in UTC).</w:t>
            </w:r>
          </w:p>
        </w:tc>
      </w:tr>
      <w:tr>
        <w:tc>
          <w:tcPr>
            <w:tcW w:type="dxa" w:w="2880"/>
          </w:tcPr>
          <w:p>
            <w:r>
              <w:t>id</w:t>
            </w:r>
          </w:p>
        </w:tc>
        <w:tc>
          <w:tcPr>
            <w:tcW w:type="dxa" w:w="2880"/>
          </w:tcPr>
          <w:p>
            <w:r>
              <w:t>string</w:t>
            </w:r>
          </w:p>
        </w:tc>
        <w:tc>
          <w:tcPr>
            <w:tcW w:type="dxa" w:w="2880"/>
          </w:tcPr>
          <w:p>
            <w:r>
              <w:t>Unique 24-hexadecimal digit string that identifies the MongoDB Cloud project.</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name</w:t>
            </w:r>
          </w:p>
        </w:tc>
        <w:tc>
          <w:tcPr>
            <w:tcW w:type="dxa" w:w="2880"/>
          </w:tcPr>
          <w:p>
            <w:r>
              <w:t>string</w:t>
            </w:r>
          </w:p>
        </w:tc>
        <w:tc>
          <w:tcPr>
            <w:tcW w:type="dxa" w:w="2880"/>
          </w:tcPr>
          <w:p>
            <w:r>
              <w:t>Human-readable label that identifies the project. Pattern: ^[\p{L}\p{N}\-_.(),:&amp;@+']{1,64}$.</w:t>
            </w:r>
          </w:p>
        </w:tc>
      </w:tr>
      <w:tr>
        <w:tc>
          <w:tcPr>
            <w:tcW w:type="dxa" w:w="2880"/>
          </w:tcPr>
          <w:p>
            <w:r>
              <w:t>orgId</w:t>
            </w:r>
          </w:p>
        </w:tc>
        <w:tc>
          <w:tcPr>
            <w:tcW w:type="dxa" w:w="2880"/>
          </w:tcPr>
          <w:p>
            <w:r>
              <w:t>string</w:t>
            </w:r>
          </w:p>
        </w:tc>
        <w:tc>
          <w:tcPr>
            <w:tcW w:type="dxa" w:w="2880"/>
          </w:tcPr>
          <w:p>
            <w:r>
              <w:t>Unique 24-hexadecimal digit string that identifies the MongoDB Cloud organization to which the project belongs.</w:t>
            </w:r>
          </w:p>
        </w:tc>
      </w:tr>
      <w:tr>
        <w:tc>
          <w:tcPr>
            <w:tcW w:type="dxa" w:w="2880"/>
          </w:tcPr>
          <w:p>
            <w:r>
              <w:t>regionUsageRestrictions</w:t>
            </w:r>
          </w:p>
        </w:tc>
        <w:tc>
          <w:tcPr>
            <w:tcW w:type="dxa" w:w="2880"/>
          </w:tcPr>
          <w:p>
            <w:r>
              <w:t>string</w:t>
            </w:r>
          </w:p>
        </w:tc>
        <w:tc>
          <w:tcPr>
            <w:tcW w:type="dxa" w:w="2880"/>
          </w:tcPr>
          <w:p>
            <w:r>
              <w:t>Applies to Atlas for Government only. In Commercial Atlas, this field is rejected in requests and missing in responses. Values: COMMERCIAL_FEDRAMP_REGIONS_ONLY, GOV_REGIONS_ONLY. Default: COMMERCIAL_FEDRAMP_REGIONS_ONLY.</w:t>
            </w:r>
          </w:p>
        </w:tc>
      </w:tr>
      <w:tr>
        <w:tc>
          <w:tcPr>
            <w:tcW w:type="dxa" w:w="2880"/>
          </w:tcPr>
          <w:p>
            <w:r>
              <w:t>tags</w:t>
            </w:r>
          </w:p>
        </w:tc>
        <w:tc>
          <w:tcPr>
            <w:tcW w:type="dxa" w:w="2880"/>
          </w:tcPr>
          <w:p>
            <w:r>
              <w:t>array</w:t>
            </w:r>
          </w:p>
        </w:tc>
        <w:tc>
          <w:tcPr>
            <w:tcW w:type="dxa" w:w="2880"/>
          </w:tcPr>
          <w:p>
            <w:r>
              <w:t>List of key-value pairs for tagging/categorizing the project.</w:t>
            </w:r>
          </w:p>
        </w:tc>
      </w:tr>
      <w:tr>
        <w:tc>
          <w:tcPr>
            <w:tcW w:type="dxa" w:w="2880"/>
          </w:tcPr>
          <w:p>
            <w:r>
              <w:t>tags[].key</w:t>
            </w:r>
          </w:p>
        </w:tc>
        <w:tc>
          <w:tcPr>
            <w:tcW w:type="dxa" w:w="2880"/>
          </w:tcPr>
          <w:p>
            <w:r>
              <w:t>string</w:t>
            </w:r>
          </w:p>
        </w:tc>
        <w:tc>
          <w:tcPr>
            <w:tcW w:type="dxa" w:w="2880"/>
          </w:tcPr>
          <w:p>
            <w:r>
              <w:t>Tag key. 1-255 chars.</w:t>
            </w:r>
          </w:p>
        </w:tc>
      </w:tr>
      <w:tr>
        <w:tc>
          <w:tcPr>
            <w:tcW w:type="dxa" w:w="2880"/>
          </w:tcPr>
          <w:p>
            <w:r>
              <w:t>tags[].value</w:t>
            </w:r>
          </w:p>
        </w:tc>
        <w:tc>
          <w:tcPr>
            <w:tcW w:type="dxa" w:w="2880"/>
          </w:tcPr>
          <w:p>
            <w:r>
              <w:t>string</w:t>
            </w:r>
          </w:p>
        </w:tc>
        <w:tc>
          <w:tcPr>
            <w:tcW w:type="dxa" w:w="2880"/>
          </w:tcPr>
          <w:p>
            <w:r>
              <w:t>Tag value. 1-255 chars.</w:t>
            </w:r>
          </w:p>
        </w:tc>
      </w:tr>
      <w:tr>
        <w:tc>
          <w:tcPr>
            <w:tcW w:type="dxa" w:w="2880"/>
          </w:tcPr>
          <w:p>
            <w:r>
              <w:t>withDefaultAlertsSettings</w:t>
            </w:r>
          </w:p>
        </w:tc>
        <w:tc>
          <w:tcPr>
            <w:tcW w:type="dxa" w:w="2880"/>
          </w:tcPr>
          <w:p>
            <w:r>
              <w:t>boolean</w:t>
            </w:r>
          </w:p>
        </w:tc>
        <w:tc>
          <w:tcPr>
            <w:tcW w:type="dxa" w:w="2880"/>
          </w:tcPr>
          <w:p>
            <w:r>
              <w:t>Whether the project was created with default alert settings. Default: true. Cannot be updated after project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'https://cloud.mongodb.com/api/atlas/v2/groups/32b6e34b3d91647abb20e7b8:migrate?envelope=false' \</w:t>
        <w:br/>
        <w:t xml:space="preserve"> --header 'Accept: application/json' \</w:t>
        <w:br/>
        <w:t xml:space="preserve"> --header 'Content-Type: application/vnd.atlas.2024-05-30+json' \</w:t>
        <w:br/>
        <w:t xml:space="preserve"> --data '{</w:t>
        <w:br/>
        <w:t xml:space="preserve"> "destinationOrgId": "32b6e34b3d91647abb20e7b8",</w:t>
        <w:br/>
        <w:t xml:space="preserve"> "destinationOrgPublicApiKey": "zmmrboas",</w:t>
        <w:br/>
        <w:t xml:space="preserve"> "destinationOrgPrivateApiKey": "55c3bbb6-b4bb-0be1-e66d20841f3e"</w:t>
        <w:br/>
        <w:t xml:space="preserve">  }'</w:t>
      </w:r>
    </w:p>
    <w:p>
      <w:pPr>
        <w:pStyle w:val="Heading3"/>
      </w:pPr>
      <w:r>
        <w:t>Example Usage</w:t>
      </w:r>
    </w:p>
    <w:p>
      <w:pPr>
        <w:pStyle w:val="Heading3"/>
      </w:pPr>
      <w:r>
        <w:t>Example 1: Migrate using only destinationOrgId (non-Programmatic auth scenario)</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'https://cloud.mongodb.com/api/atlas/v2/groups/32b6e34b3d91647abb20e7b8:migrate' \</w:t>
        <w:br/>
        <w:t xml:space="preserve"> --header 'Accept: application/json' \</w:t>
        <w:br/>
        <w:t xml:space="preserve"> --header 'Content-Type: application/vnd.atlas.2024-05-30+json' \</w:t>
        <w:br/>
        <w:t xml:space="preserve"> --data '{</w:t>
        <w:br/>
        <w:t xml:space="preserve"> "destinationOrgId": "aaaaaaaaaaaaaaaaaaaaaaaa"</w:t>
        <w:br/>
        <w:t xml:space="preserve">  }'</w:t>
      </w:r>
    </w:p>
    <w:p>
      <w:pPr>
        <w:pStyle w:val="Heading3"/>
      </w:pPr>
      <w:r>
        <w:t>Example 2: Migrate with envelope=true</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'https://cloud.mongodb.com/api/atlas/v2/groups/32b6e34b3d91647abb20e7b8:migrate?envelope=true' \</w:t>
        <w:br/>
        <w:t xml:space="preserve"> --header 'Accept: application/json' \</w:t>
        <w:br/>
        <w:t xml:space="preserve"> --header 'Content-Type: application/vnd.atlas.2024-05-30+json' \</w:t>
        <w:br/>
        <w:t xml:space="preserve"> --data '{</w:t>
        <w:br/>
        <w:t xml:space="preserve"> "destinationOrgId": "aaaaaaaaaaaaaaaaaaaaaaaa"</w:t>
        <w:br/>
        <w:t xml:space="preserve">  }'</w:t>
      </w:r>
    </w:p>
    <w:p>
      <w:pPr>
        <w:pStyle w:val="Heading3"/>
      </w:pPr>
      <w:r>
        <w:t>Behavior</w:t>
      </w:r>
    </w:p>
    <w:p>
      <w:pPr>
        <w:pStyle w:val="ListBullet"/>
      </w:pPr>
      <w:r>
        <w:t>Validates the groupId and request body, including destination organization access requirements.</w:t>
      </w:r>
    </w:p>
    <w:p>
      <w:pPr>
        <w:pStyle w:val="ListBullet"/>
      </w:pPr>
      <w:r>
        <w:t>Migrates the project to the destination organization.</w:t>
      </w:r>
    </w:p>
    <w:p>
      <w:pPr>
        <w:pStyle w:val="ListBullet"/>
      </w:pPr>
      <w:r>
        <w:t>Copies all project users and their roles to the migrated project in the destination organization.</w:t>
      </w:r>
    </w:p>
    <w:p>
      <w:pPr>
        <w:pStyle w:val="ListBullet"/>
      </w:pPr>
      <w:r>
        <w:t>Returns the migrated project representation.</w:t>
      </w:r>
    </w:p>
    <w:p>
      <w:pPr>
        <w:pStyle w:val="Heading3"/>
      </w:pPr>
      <w:r>
        <w:t>Notes</w:t>
      </w:r>
    </w:p>
    <w:p>
      <w:pPr>
        <w:pStyle w:val="ListBullet"/>
      </w:pPr>
      <w:r>
        <w:t>The endpoint uses the term groups, but groups and projects are synonymous in Atlas API.</w:t>
      </w:r>
    </w:p>
    <w:p>
      <w:pPr>
        <w:pStyle w:val="ListBullet"/>
      </w:pPr>
      <w:r>
        <w:t>If your client cannot access HTTP status/headers, use envelope=true to include status information in the response body.</w:t>
      </w:r>
    </w:p>
    <w:p>
      <w:pPr>
        <w:pStyle w:val="Heading3"/>
      </w:pPr>
      <w:r>
        <w:t>Related groups actions</w:t>
      </w:r>
    </w:p>
    <w:p>
      <w:pPr>
        <w:pStyle w:val="ListBullet"/>
      </w:pPr>
      <w:r>
        <w:t>[GET] Return a Project (Get a Group) — /groups/{{groupId}}</w:t>
      </w:r>
    </w:p>
    <w:p>
      <w:pPr>
        <w:pStyle w:val="ListBullet"/>
      </w:pPr>
      <w:r>
        <w:t>[PATCH] Update a Project (Group) — /groups/{{groupId}}</w:t>
      </w:r>
    </w:p>
    <w:p>
      <w:r>
        <w:br w:type="page"/>
      </w:r>
    </w:p>
    <w:p>
      <w:pPr>
        <w:pStyle w:val="Heading2"/>
      </w:pPr>
      <w:r>
        <w:t>178. [DELETE] Remove a Project Limit</w:t>
      </w:r>
    </w:p>
    <w:p>
      <w:r>
        <w:rPr>
          <w:b/>
        </w:rPr>
        <w:t xml:space="preserve">Endpoint: </w:t>
      </w:r>
      <w:r>
        <w:rPr>
          <w:rFonts w:ascii="Courier New" w:hAnsi="Courier New"/>
          <w:sz w:val="18"/>
        </w:rPr>
        <w:t>/groups/{{groupId}}/limits/{{limitName}}</w:t>
      </w:r>
    </w:p>
    <w:p>
      <w:pPr>
        <w:pStyle w:val="Heading3"/>
      </w:pPr>
      <w:r>
        <w:t>Prerequisites</w:t>
      </w:r>
    </w:p>
    <w:p>
      <w:pPr>
        <w:pStyle w:val="ListBullet"/>
      </w:pPr>
      <w:r>
        <w:t>The requesting Service Account or API Key must have the Project Owner role.</w:t>
      </w:r>
    </w:p>
    <w:p>
      <w:pPr>
        <w:pStyle w:val="Heading3"/>
      </w:pPr>
      <w:r>
        <w:t>Method</w:t>
      </w:r>
    </w:p>
    <w:p>
      <w:r>
        <w:t>DELETE</w:t>
      </w:r>
    </w:p>
    <w:p>
      <w:pPr>
        <w:pStyle w:val="Heading3"/>
      </w:pPr>
      <w:r>
        <w:t>URL</w:t>
      </w:r>
    </w:p>
    <w:p>
      <w:r>
        <w:t>https://cloud.mongodb.com/api/atlas/v2/groups/{{groupId}}/limits/{{limitName}}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project limit. Depending on the limit, Atlas either resets the limit to its default value or removes the limit entirely.</w:t>
      </w:r>
    </w:p>
    <w:p>
      <w:pPr>
        <w:pStyle w:val="Heading3"/>
      </w:pPr>
      <w:r>
        <w:t>Enforcement Rules</w:t>
      </w:r>
    </w:p>
    <w:p>
      <w:pPr>
        <w:pStyle w:val="ListBullet"/>
      </w:pPr>
      <w:r>
        <w:t>The groupId path parameter must always be present and must be a non-empty string.</w:t>
      </w:r>
    </w:p>
    <w:p>
      <w:pPr>
        <w:pStyle w:val="ListBullet"/>
      </w:pPr>
      <w:r>
        <w:t>The limitName path parameter must always be present and must be a non-empty string.</w:t>
      </w:r>
    </w:p>
    <w:p>
      <w:pPr>
        <w:pStyle w:val="ListBullet"/>
      </w:pPr>
      <w:r>
        <w:t>Always construct the path as /groups/{{groupId}}/limits/{{limitName}}.</w:t>
      </w:r>
    </w:p>
    <w:p>
      <w:pPr>
        <w:pStyle w:val="ListBullet"/>
      </w:pPr>
      <w:r>
        <w:t>Do not call the API with missing or empty path parameters (e.g., avoid /groups//limits/..., /groups/{{groupId}}/limits/, or /groups//limits/).</w:t>
      </w:r>
    </w:p>
    <w:p>
      <w:pPr>
        <w:pStyle w:val="ListBullet"/>
      </w:pPr>
      <w:r>
        <w:t>Do not infer or guess groupId or limitName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/groups/5e2211c17a3e5a48f5497de3/limits/atlas.project.deployment.clusters</w:t>
        <w:br/>
        <w:t>/groups/5e2211c17a3e5a48f5497de3/limits/atlas.project.security.networkAccess.entries</w:t>
      </w:r>
    </w:p>
    <w:p>
      <w:pPr>
        <w:pStyle w:val="Heading3"/>
      </w:pPr>
      <w:r>
        <w:t>Invalid Examples</w:t>
      </w:r>
    </w:p>
    <w:p>
      <w:r>
        <w:rPr>
          <w:b/>
          <w:color w:val="666666"/>
          <w:sz w:val="16"/>
        </w:rPr>
        <w:t>[http]</w:t>
      </w:r>
    </w:p>
    <w:p>
      <w:pPr>
        <w:shd w:fill="F2F2F2" w:val="clear"/>
      </w:pPr>
      <w:r>
        <w:rPr>
          <w:rFonts w:ascii="Courier New" w:hAnsi="Courier New"/>
          <w:sz w:val="17"/>
        </w:rPr>
        <w:t>/groups//limits/atlas.project.deployment.clusters</w:t>
        <w:br/>
        <w:t>/groups/5e2211c17a3e5a48f5497de3/limits/</w:t>
        <w:br/>
        <w:t>/groups//limits/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have access to. NOTE: Groups and projects are synonymous terms.</w:t>
            </w:r>
          </w:p>
        </w:tc>
      </w:tr>
      <w:tr>
        <w:tc>
          <w:tcPr>
            <w:tcW w:type="dxa" w:w="2880"/>
          </w:tcPr>
          <w:p>
            <w:r>
              <w:t>limitName</w:t>
            </w:r>
          </w:p>
        </w:tc>
        <w:tc>
          <w:tcPr>
            <w:tcW w:type="dxa" w:w="2880"/>
          </w:tcPr>
          <w:p>
            <w:r>
              <w:t>string</w:t>
            </w:r>
          </w:p>
        </w:tc>
        <w:tc>
          <w:tcPr>
            <w:tcW w:type="dxa" w:w="2880"/>
          </w:tcPr>
          <w:p>
            <w:r>
              <w:t>Human-readable label that identifies this project limit. Must be one of the documented enum values (see below).</w:t>
            </w:r>
          </w:p>
        </w:tc>
      </w:tr>
    </w:tbl>
    <w:p/>
    <w:p>
      <w:pPr>
        <w:pStyle w:val="Heading3"/>
      </w:pPr>
      <w:r>
        <w:t>limitName Allowed Values (enum)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Limit Name</w:t>
            </w:r>
          </w:p>
        </w:tc>
        <w:tc>
          <w:tcPr>
            <w:tcW w:type="dxa" w:w="2160"/>
          </w:tcPr>
          <w:p>
            <w:r>
              <w:rPr>
                <w:b/>
              </w:rPr>
              <w:t>Description</w:t>
            </w:r>
          </w:p>
        </w:tc>
        <w:tc>
          <w:tcPr>
            <w:tcW w:type="dxa" w:w="2160"/>
          </w:tcPr>
          <w:p>
            <w:r>
              <w:rPr>
                <w:b/>
              </w:rPr>
              <w:t>Default</w:t>
            </w:r>
          </w:p>
        </w:tc>
        <w:tc>
          <w:tcPr>
            <w:tcW w:type="dxa" w:w="2160"/>
          </w:tcPr>
          <w:p>
            <w:r>
              <w:rPr>
                <w:b/>
              </w:rPr>
              <w:t>API Override Limit</w:t>
            </w:r>
          </w:p>
        </w:tc>
      </w:tr>
      <w:tr>
        <w:tc>
          <w:tcPr>
            <w:tcW w:type="dxa" w:w="2160"/>
          </w:tcPr>
          <w:p>
            <w:r>
              <w:t>atlas.project.security.databaseAccess.users</w:t>
            </w:r>
          </w:p>
        </w:tc>
        <w:tc>
          <w:tcPr>
            <w:tcW w:type="dxa" w:w="2160"/>
          </w:tcPr>
          <w:p>
            <w:r>
              <w:t>Limit on the number of database users in this project</w:t>
            </w:r>
          </w:p>
        </w:tc>
        <w:tc>
          <w:tcPr>
            <w:tcW w:type="dxa" w:w="2160"/>
          </w:tcPr>
          <w:p>
            <w:r>
              <w:t>100</w:t>
            </w:r>
          </w:p>
        </w:tc>
        <w:tc>
          <w:tcPr>
            <w:tcW w:type="dxa" w:w="2160"/>
          </w:tcPr>
          <w:p>
            <w:r>
              <w:t>100</w:t>
            </w:r>
          </w:p>
        </w:tc>
      </w:tr>
      <w:tr>
        <w:tc>
          <w:tcPr>
            <w:tcW w:type="dxa" w:w="2160"/>
          </w:tcPr>
          <w:p>
            <w:r>
              <w:t>atlas.project.deployment.clusters</w:t>
            </w:r>
          </w:p>
        </w:tc>
        <w:tc>
          <w:tcPr>
            <w:tcW w:type="dxa" w:w="2160"/>
          </w:tcPr>
          <w:p>
            <w:r>
              <w:t>Limit on the number of clusters in this project</w:t>
            </w:r>
          </w:p>
        </w:tc>
        <w:tc>
          <w:tcPr>
            <w:tcW w:type="dxa" w:w="2160"/>
          </w:tcPr>
          <w:p>
            <w:r>
              <w:t>25</w:t>
            </w:r>
          </w:p>
        </w:tc>
        <w:tc>
          <w:tcPr>
            <w:tcW w:type="dxa" w:w="2160"/>
          </w:tcPr>
          <w:p>
            <w:r>
              <w:t>100</w:t>
            </w:r>
          </w:p>
        </w:tc>
      </w:tr>
      <w:tr>
        <w:tc>
          <w:tcPr>
            <w:tcW w:type="dxa" w:w="2160"/>
          </w:tcPr>
          <w:p>
            <w:r>
              <w:t>atlas.project.deployment.serverlessMTMs</w:t>
            </w:r>
          </w:p>
        </w:tc>
        <w:tc>
          <w:tcPr>
            <w:tcW w:type="dxa" w:w="2160"/>
          </w:tcPr>
          <w:p>
            <w:r>
              <w:t>(Not further described in scraped content)</w:t>
            </w:r>
          </w:p>
        </w:tc>
        <w:tc>
          <w:tcPr>
            <w:tcW w:type="dxa" w:w="2160"/>
          </w:tcPr>
          <w:p>
            <w:r>
              <w:t>N/A</w:t>
            </w:r>
          </w:p>
        </w:tc>
        <w:tc>
          <w:tcPr>
            <w:tcW w:type="dxa" w:w="2160"/>
          </w:tcPr>
          <w:p>
            <w:r>
              <w:t>N/A</w:t>
            </w:r>
          </w:p>
        </w:tc>
      </w:tr>
      <w:tr>
        <w:tc>
          <w:tcPr>
            <w:tcW w:type="dxa" w:w="2160"/>
          </w:tcPr>
          <w:p>
            <w:r>
              <w:t>atlas.project.security.databaseAccess.customRoles</w:t>
            </w:r>
          </w:p>
        </w:tc>
        <w:tc>
          <w:tcPr>
            <w:tcW w:type="dxa" w:w="2160"/>
          </w:tcPr>
          <w:p>
            <w:r>
              <w:t>Limit on the number of custom roles in this project</w:t>
            </w:r>
          </w:p>
        </w:tc>
        <w:tc>
          <w:tcPr>
            <w:tcW w:type="dxa" w:w="2160"/>
          </w:tcPr>
          <w:p>
            <w:r>
              <w:t>100</w:t>
            </w:r>
          </w:p>
        </w:tc>
        <w:tc>
          <w:tcPr>
            <w:tcW w:type="dxa" w:w="2160"/>
          </w:tcPr>
          <w:p>
            <w:r>
              <w:t>1400</w:t>
            </w:r>
          </w:p>
        </w:tc>
      </w:tr>
      <w:tr>
        <w:tc>
          <w:tcPr>
            <w:tcW w:type="dxa" w:w="2160"/>
          </w:tcPr>
          <w:p>
            <w:r>
              <w:t>atlas.project.security.networkAccess.entries</w:t>
            </w:r>
          </w:p>
        </w:tc>
        <w:tc>
          <w:tcPr>
            <w:tcW w:type="dxa" w:w="2160"/>
          </w:tcPr>
          <w:p>
            <w:r>
              <w:t>Limit on the number of network access entries in this project</w:t>
            </w:r>
          </w:p>
        </w:tc>
        <w:tc>
          <w:tcPr>
            <w:tcW w:type="dxa" w:w="2160"/>
          </w:tcPr>
          <w:p>
            <w:r>
              <w:t>200</w:t>
            </w:r>
          </w:p>
        </w:tc>
        <w:tc>
          <w:tcPr>
            <w:tcW w:type="dxa" w:w="2160"/>
          </w:tcPr>
          <w:p>
            <w:r>
              <w:t>20</w:t>
            </w:r>
          </w:p>
        </w:tc>
      </w:tr>
      <w:tr>
        <w:tc>
          <w:tcPr>
            <w:tcW w:type="dxa" w:w="2160"/>
          </w:tcPr>
          <w:p>
            <w:r>
              <w:t>atlas.project.security.networkAccess.crossRegionEntries</w:t>
            </w:r>
          </w:p>
        </w:tc>
        <w:tc>
          <w:tcPr>
            <w:tcW w:type="dxa" w:w="2160"/>
          </w:tcPr>
          <w:p>
            <w:r>
              <w:t>Limit on the number of cross-region network access entries in this project</w:t>
            </w:r>
          </w:p>
        </w:tc>
        <w:tc>
          <w:tcPr>
            <w:tcW w:type="dxa" w:w="2160"/>
          </w:tcPr>
          <w:p>
            <w:r>
              <w:t>40</w:t>
            </w:r>
          </w:p>
        </w:tc>
        <w:tc>
          <w:tcPr>
            <w:tcW w:type="dxa" w:w="2160"/>
          </w:tcPr>
          <w:p>
            <w:r>
              <w:t>220</w:t>
            </w:r>
          </w:p>
        </w:tc>
      </w:tr>
      <w:tr>
        <w:tc>
          <w:tcPr>
            <w:tcW w:type="dxa" w:w="2160"/>
          </w:tcPr>
          <w:p>
            <w:r>
              <w:t>atlas.project.deployment.nodesPerPrivateLinkRegion</w:t>
            </w:r>
          </w:p>
        </w:tc>
        <w:tc>
          <w:tcPr>
            <w:tcW w:type="dxa" w:w="2160"/>
          </w:tcPr>
          <w:p>
            <w:r>
              <w:t>Limit on the number of nodes per Private Link region in this project</w:t>
            </w:r>
          </w:p>
        </w:tc>
        <w:tc>
          <w:tcPr>
            <w:tcW w:type="dxa" w:w="2160"/>
          </w:tcPr>
          <w:p>
            <w:r>
              <w:t>50</w:t>
            </w:r>
          </w:p>
        </w:tc>
        <w:tc>
          <w:tcPr>
            <w:tcW w:type="dxa" w:w="2160"/>
          </w:tcPr>
          <w:p>
            <w:r>
              <w:t>90</w:t>
            </w:r>
          </w:p>
        </w:tc>
      </w:tr>
      <w:tr>
        <w:tc>
          <w:tcPr>
            <w:tcW w:type="dxa" w:w="2160"/>
          </w:tcPr>
          <w:p>
            <w:r>
              <w:t>dataFederation.bytesProcessed.query</w:t>
            </w:r>
          </w:p>
        </w:tc>
        <w:tc>
          <w:tcPr>
            <w:tcW w:type="dxa" w:w="2160"/>
          </w:tcPr>
          <w:p>
            <w:r>
              <w:t>Limit on the number of bytes processed during a single Data Federation query</w:t>
            </w:r>
          </w:p>
        </w:tc>
        <w:tc>
          <w:tcPr>
            <w:tcW w:type="dxa" w:w="2160"/>
          </w:tcPr>
          <w:p>
            <w:r>
              <w:t>N/A</w:t>
            </w:r>
          </w:p>
        </w:tc>
        <w:tc>
          <w:tcPr>
            <w:tcW w:type="dxa" w:w="2160"/>
          </w:tcPr>
          <w:p>
            <w:r>
              <w:t>N/A</w:t>
            </w:r>
          </w:p>
        </w:tc>
      </w:tr>
      <w:tr>
        <w:tc>
          <w:tcPr>
            <w:tcW w:type="dxa" w:w="2160"/>
          </w:tcPr>
          <w:p>
            <w:r>
              <w:t>dataFederation.bytesProcessed.daily</w:t>
            </w:r>
          </w:p>
        </w:tc>
        <w:tc>
          <w:tcPr>
            <w:tcW w:type="dxa" w:w="2160"/>
          </w:tcPr>
          <w:p>
            <w:r>
              <w:t>Limit on the number of bytes processed across all Data Federation tenants for the current day</w:t>
            </w:r>
          </w:p>
        </w:tc>
        <w:tc>
          <w:tcPr>
            <w:tcW w:type="dxa" w:w="2160"/>
          </w:tcPr>
          <w:p>
            <w:r>
              <w:t>N/A</w:t>
            </w:r>
          </w:p>
        </w:tc>
        <w:tc>
          <w:tcPr>
            <w:tcW w:type="dxa" w:w="2160"/>
          </w:tcPr>
          <w:p>
            <w:r>
              <w:t>N/A</w:t>
            </w:r>
          </w:p>
        </w:tc>
      </w:tr>
      <w:tr>
        <w:tc>
          <w:tcPr>
            <w:tcW w:type="dxa" w:w="2160"/>
          </w:tcPr>
          <w:p>
            <w:r>
              <w:t>dataFederation.bytesProcessed.weekly</w:t>
            </w:r>
          </w:p>
        </w:tc>
        <w:tc>
          <w:tcPr>
            <w:tcW w:type="dxa" w:w="2160"/>
          </w:tcPr>
          <w:p>
            <w:r>
              <w:t>Limit on the number of bytes processed across all Data Federation tenants for the current week</w:t>
            </w:r>
          </w:p>
        </w:tc>
        <w:tc>
          <w:tcPr>
            <w:tcW w:type="dxa" w:w="2160"/>
          </w:tcPr>
          <w:p>
            <w:r>
              <w:t>N/A</w:t>
            </w:r>
          </w:p>
        </w:tc>
        <w:tc>
          <w:tcPr>
            <w:tcW w:type="dxa" w:w="2160"/>
          </w:tcPr>
          <w:p>
            <w:r>
              <w:t>N/A</w:t>
            </w:r>
          </w:p>
        </w:tc>
      </w:tr>
      <w:tr>
        <w:tc>
          <w:tcPr>
            <w:tcW w:type="dxa" w:w="2160"/>
          </w:tcPr>
          <w:p>
            <w:r>
              <w:t>dataFederation.bytesProcessed.monthly</w:t>
            </w:r>
          </w:p>
        </w:tc>
        <w:tc>
          <w:tcPr>
            <w:tcW w:type="dxa" w:w="2160"/>
          </w:tcPr>
          <w:p>
            <w:r>
              <w:t>Limit on the number of bytes processed across all Data Federation tenants for the current month</w:t>
            </w:r>
          </w:p>
        </w:tc>
        <w:tc>
          <w:tcPr>
            <w:tcW w:type="dxa" w:w="2160"/>
          </w:tcPr>
          <w:p>
            <w:r>
              <w:t>N/A</w:t>
            </w:r>
          </w:p>
        </w:tc>
        <w:tc>
          <w:tcPr>
            <w:tcW w:type="dxa" w:w="2160"/>
          </w:tcPr>
          <w:p>
            <w:r>
              <w:t>N/A</w:t>
            </w:r>
          </w:p>
        </w:tc>
      </w:tr>
      <w:tr>
        <w:tc>
          <w:tcPr>
            <w:tcW w:type="dxa" w:w="2160"/>
          </w:tcPr>
          <w:p>
            <w:r>
              <w:t>atlas.project.deployment.privateServiceConnectionsPerRegionGroup</w:t>
            </w:r>
          </w:p>
        </w:tc>
        <w:tc>
          <w:tcPr>
            <w:tcW w:type="dxa" w:w="2160"/>
          </w:tcPr>
          <w:p>
            <w:r>
              <w:t>Number of Private Service Connections per Region Group</w:t>
            </w:r>
          </w:p>
        </w:tc>
        <w:tc>
          <w:tcPr>
            <w:tcW w:type="dxa" w:w="2160"/>
          </w:tcPr>
          <w:p>
            <w:r>
              <w:t>50</w:t>
            </w:r>
          </w:p>
        </w:tc>
        <w:tc>
          <w:tcPr>
            <w:tcW w:type="dxa" w:w="2160"/>
          </w:tcPr>
          <w:p>
            <w:r>
              <w:t>100</w:t>
            </w:r>
          </w:p>
        </w:tc>
      </w:tr>
      <w:tr>
        <w:tc>
          <w:tcPr>
            <w:tcW w:type="dxa" w:w="2160"/>
          </w:tcPr>
          <w:p>
            <w:r>
              <w:t>atlas.project.deployment.privateServiceConnectionsSubnetMask</w:t>
            </w:r>
          </w:p>
        </w:tc>
        <w:tc>
          <w:tcPr>
            <w:tcW w:type="dxa" w:w="2160"/>
          </w:tcPr>
          <w:p>
            <w:r>
              <w:t>Subnet mask for GCP PSC Networks. Has lower limit of 20.</w:t>
            </w:r>
          </w:p>
        </w:tc>
        <w:tc>
          <w:tcPr>
            <w:tcW w:type="dxa" w:w="2160"/>
          </w:tcPr>
          <w:p>
            <w:r>
              <w:t>27</w:t>
            </w:r>
          </w:p>
        </w:tc>
        <w:tc>
          <w:tcPr>
            <w:tcW w:type="dxa" w:w="2160"/>
          </w:tcPr>
          <w:p>
            <w:r>
              <w:t>27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envelope=true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no response body is returned.</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 validation.</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'https://cloud.mongodb.com/api/atlas/v2/groups/5e2211c17a3e5a48f5497de3/limits/atlas.project.deployment.clusters?pretty=true' \</w:t>
        <w:br/>
        <w:t xml:space="preserve"> --header 'Accept: application/json'</w:t>
      </w:r>
    </w:p>
    <w:p>
      <w:pPr>
        <w:pStyle w:val="Heading3"/>
      </w:pPr>
      <w:r>
        <w:t>Example Usage</w:t>
      </w:r>
    </w:p>
    <w:p>
      <w:pPr>
        <w:pStyle w:val="Heading3"/>
      </w:pPr>
      <w:r>
        <w:t>Example 1: Remove the cluster limit override for a project</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'https://cloud.mongodb.com/api/atlas/v2/groups/5e2211c17a3e5a48f5497de3/limits/atlas.project.deployment.clusters' \</w:t>
        <w:br/>
        <w:t xml:space="preserve"> -H 'Accept: application/json'</w:t>
      </w:r>
    </w:p>
    <w:p>
      <w:pPr>
        <w:pStyle w:val="Heading3"/>
      </w:pPr>
      <w:r>
        <w:t>Example 2: Remove the network access entries limit override (with envelope)</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'https://cloud.mongodb.com/api/atlas/v2/groups/5e2211c17a3e5a48f5497de3/limits/atlas.project.security.networkAccess.entries?envelope=true' \</w:t>
        <w:br/>
        <w:t xml:space="preserve"> -H 'Accept: application/json'</w:t>
      </w:r>
    </w:p>
    <w:p>
      <w:pPr>
        <w:pStyle w:val="Heading3"/>
      </w:pPr>
      <w:r>
        <w:t>Behavior</w:t>
      </w:r>
    </w:p>
    <w:p>
      <w:pPr>
        <w:pStyle w:val="ListBullet"/>
      </w:pPr>
      <w:r>
        <w:t>Atlas receives the groupId (project ID) and limitName identifying which project limit to remove.</w:t>
      </w:r>
    </w:p>
    <w:p>
      <w:pPr>
        <w:pStyle w:val="ListBullet"/>
      </w:pPr>
      <w:r>
        <w:t>Atlas removes the specified limit override; depending on the limit, Atlas either resets it to the default value or removes it entirely.</w:t>
      </w:r>
    </w:p>
    <w:p>
      <w:pPr>
        <w:pStyle w:val="ListBullet"/>
      </w:pPr>
      <w:r>
        <w:t>On success, Atlas returns 204 No Content.</w:t>
      </w:r>
    </w:p>
    <w:p>
      <w:pPr>
        <w:pStyle w:val="Heading3"/>
      </w:pPr>
      <w:r>
        <w:t>Notes</w:t>
      </w:r>
    </w:p>
    <w:p>
      <w:pPr>
        <w:pStyle w:val="ListBullet"/>
      </w:pPr>
      <w:r>
        <w:t>Groups and projects are synonymous; groupId is the same as your project ID.</w:t>
      </w:r>
    </w:p>
    <w:p>
      <w:pPr>
        <w:pStyle w:val="ListBullet"/>
      </w:pPr>
      <w:r>
        <w:t>The documentation indicates rate limit headers may be returned (for example RateLimit-Limit, RateLimit-Remaining, and for 429 also Retry-After).</w:t>
      </w:r>
    </w:p>
    <w:p>
      <w:pPr>
        <w:pStyle w:val="Heading3"/>
      </w:pPr>
      <w:r>
        <w:t>Error Handling</w:t>
      </w:r>
    </w:p>
    <w:p>
      <w:pPr>
        <w:pStyle w:val="ListBullet"/>
      </w:pPr>
      <w:r>
        <w:t>400 if the request is malformed/invalid.</w:t>
      </w:r>
    </w:p>
    <w:p>
      <w:pPr>
        <w:pStyle w:val="ListBullet"/>
      </w:pPr>
      <w:r>
        <w:t>401 if the request is not authenticated/authorized.</w:t>
      </w:r>
    </w:p>
    <w:p>
      <w:pPr>
        <w:pStyle w:val="ListBullet"/>
      </w:pPr>
      <w:r>
        <w:t>403 if the caller lacks required permissions (requires Project Owner role per documentation).</w:t>
      </w:r>
    </w:p>
    <w:p>
      <w:pPr>
        <w:pStyle w:val="ListBullet"/>
      </w:pPr>
      <w:r>
        <w:t>404 if the specified project or limit override can’t be found.</w:t>
      </w:r>
    </w:p>
    <w:p>
      <w:pPr>
        <w:pStyle w:val="ListBullet"/>
      </w:pPr>
      <w:r>
        <w:t>409 if the request conflicts with current state.</w:t>
      </w:r>
    </w:p>
    <w:p>
      <w:pPr>
        <w:pStyle w:val="ListBullet"/>
      </w:pPr>
      <w:r>
        <w:t>429 if rate limits are exceeded (may include Retry-After header).</w:t>
      </w:r>
    </w:p>
    <w:p>
      <w:pPr>
        <w:pStyle w:val="ListBullet"/>
      </w:pPr>
      <w:r>
        <w:t>500 for unexpected server-side errors.</w:t>
      </w:r>
    </w:p>
    <w:p>
      <w:pPr>
        <w:pStyle w:val="Heading3"/>
      </w:pPr>
      <w:r>
        <w:t>Related projectLimits actions</w:t>
      </w:r>
    </w:p>
    <w:p>
      <w:pPr>
        <w:pStyle w:val="ListBullet"/>
      </w:pPr>
      <w:r>
        <w:t>[GET] List a Project’s Limits — /groups/{{groupId}}/limits</w:t>
      </w:r>
    </w:p>
    <w:p>
      <w:pPr>
        <w:pStyle w:val="ListBullet"/>
      </w:pPr>
      <w:r>
        <w:t>[PATCH] Set a Project Limit — /groups/{{groupId}}/limits/{{limitName}}</w:t>
      </w:r>
    </w:p>
    <w:p>
      <w:pPr>
        <w:pStyle w:val="ListBullet"/>
      </w:pPr>
      <w:r>
        <w:t>[GET] Get a Project Limit — /groups/{{groupId}}/limits/{{limitName}}</w:t>
      </w:r>
    </w:p>
    <w:p>
      <w:r>
        <w:br w:type="page"/>
      </w:r>
    </w:p>
    <w:p>
      <w:pPr>
        <w:pStyle w:val="Heading2"/>
      </w:pPr>
      <w:r>
        <w:t>179. [DELETE] Remove One Invitation from One Project</w:t>
      </w:r>
    </w:p>
    <w:p>
      <w:r>
        <w:rPr>
          <w:b/>
        </w:rPr>
        <w:t xml:space="preserve">Endpoint: </w:t>
      </w:r>
      <w:r>
        <w:rPr>
          <w:rFonts w:ascii="Courier New" w:hAnsi="Courier New"/>
          <w:sz w:val="18"/>
        </w:rPr>
        <w:t>/groups/{{groupId}}/invites/{{invitationId}}</w:t>
      </w:r>
    </w:p>
    <w:p>
      <w:pPr>
        <w:pStyle w:val="Heading3"/>
      </w:pPr>
      <w:r>
        <w:t>Prerequisites</w:t>
      </w:r>
    </w:p>
    <w:p>
      <w:pPr>
        <w:pStyle w:val="ListBullet"/>
      </w:pPr>
      <w:r>
        <w:t>The requesting Service Account or API Key must have the Project Owner role.</w:t>
      </w:r>
    </w:p>
    <w:p>
      <w:pPr>
        <w:pStyle w:val="ListBullet"/>
      </w:pPr>
      <w:r>
        <w:t>The invitation must be pending (you can’t cancel an invitation that the user already accepted).</w:t>
      </w:r>
    </w:p>
    <w:p>
      <w:pPr>
        <w:pStyle w:val="Heading3"/>
      </w:pPr>
      <w:r>
        <w:t>Method</w:t>
      </w:r>
    </w:p>
    <w:p>
      <w:r>
        <w:t>DELETE</w:t>
      </w:r>
    </w:p>
    <w:p>
      <w:pPr>
        <w:pStyle w:val="Heading3"/>
      </w:pPr>
      <w:r>
        <w:t>URL</w:t>
      </w:r>
    </w:p>
    <w:p>
      <w:r>
        <w:t>https://cloud.mongodb.com/api/atlas/v2/groups/{{groupId}}/invites/{{invitationId}}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one pending invitation sent to the specified MongoDB Cloud user to join a project. Deleting a project invitation does not delete an organization invitation, even if they were created together.</w:t>
      </w:r>
    </w:p>
    <w:p>
      <w:pPr>
        <w:pStyle w:val="Heading3"/>
      </w:pPr>
      <w:r>
        <w:t>Enforcement Rules</w:t>
      </w:r>
    </w:p>
    <w:p>
      <w:pPr>
        <w:pStyle w:val="ListBullet"/>
      </w:pPr>
      <w:r>
        <w:t>The groupId path parameter must always be present.</w:t>
      </w:r>
    </w:p>
    <w:p>
      <w:pPr>
        <w:pStyle w:val="ListBullet"/>
      </w:pPr>
      <w:r>
        <w:t>The invitationId path parameter must always be present.</w:t>
      </w:r>
    </w:p>
    <w:p>
      <w:pPr>
        <w:pStyle w:val="ListBullet"/>
      </w:pPr>
      <w:r>
        <w:t>Always construct the path as /groups/{{groupId}}/invites/{{invitationId}}, where both parameters are non-empty strings.</w:t>
      </w:r>
    </w:p>
    <w:p>
      <w:pPr>
        <w:pStyle w:val="ListBullet"/>
      </w:pPr>
      <w:r>
        <w:t>Do not call the API with missing or empty path parameters (e.g., avoid /groups//invites/{{invitationId}} or /groups/{{groupId}}/invites/).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/groups/5e2211c17a3e5a48f5497de3/invites/5e2211c17a3e5a48f5497de4</w:t>
      </w:r>
    </w:p>
    <w:p>
      <w:pPr>
        <w:pStyle w:val="Heading3"/>
      </w:pPr>
      <w:r>
        <w:t>Invalid Examples</w:t>
      </w:r>
    </w:p>
    <w:p>
      <w:r>
        <w:rPr>
          <w:b/>
          <w:color w:val="666666"/>
          <w:sz w:val="16"/>
        </w:rPr>
        <w:t>[http]</w:t>
      </w:r>
    </w:p>
    <w:p>
      <w:pPr>
        <w:shd w:fill="F2F2F2" w:val="clear"/>
      </w:pPr>
      <w:r>
        <w:rPr>
          <w:rFonts w:ascii="Courier New" w:hAnsi="Courier New"/>
          <w:sz w:val="17"/>
        </w:rPr>
        <w:t>/groups//invites/5e2211c17a3e5a48f5497de4</w:t>
        <w:br/>
        <w:t>/groups/5e2211c17a3e5a48f5497de3/invites/</w:t>
        <w:br/>
        <w:t>/groups/5e2211c17a3e5a48f5497de3/invites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your project id.</w:t>
            </w:r>
          </w:p>
        </w:tc>
      </w:tr>
      <w:tr>
        <w:tc>
          <w:tcPr>
            <w:tcW w:type="dxa" w:w="2880"/>
          </w:tcPr>
          <w:p>
            <w:r>
              <w:t>invitationId</w:t>
            </w:r>
          </w:p>
        </w:tc>
        <w:tc>
          <w:tcPr>
            <w:tcW w:type="dxa" w:w="2880"/>
          </w:tcPr>
          <w:p>
            <w:r>
              <w:t>string</w:t>
            </w:r>
          </w:p>
        </w:tc>
        <w:tc>
          <w:tcPr>
            <w:tcW w:type="dxa" w:w="2880"/>
          </w:tcPr>
          <w:p>
            <w:r>
              <w:t>Unique 24-hexadecimal digit string that identifies the invitation.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The response body includes a status parameter when enveloped.</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r>
        <w:t>Applies to error responses (401, 403, 404, 429, 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request violations.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'https://cloud.mongodb.com/api/atlas/v2/groups/5e2211c17a3e5a48f5497de3/invites/5e2211c17a3e5a48f5497de4?envelope=false' \</w:t>
        <w:br/>
        <w:t xml:space="preserve"> --header 'Accept: application/json'</w:t>
      </w:r>
    </w:p>
    <w:p>
      <w:pPr>
        <w:pStyle w:val="Heading3"/>
      </w:pPr>
      <w:r>
        <w:t>Example Usage</w:t>
      </w:r>
    </w:p>
    <w:p>
      <w:pPr>
        <w:pStyle w:val="Heading3"/>
      </w:pPr>
      <w:r>
        <w:t>Example 1: Cancel a Pending Project Invitation</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'https://cloud.mongodb.com/api/atlas/v2/groups/5e2211c17a3e5a48f5497de3/invites/5e2211c17a3e5a48f5497de4' \</w:t>
        <w:br/>
        <w:t xml:space="preserve"> --header 'Accept: application/json'</w:t>
      </w:r>
    </w:p>
    <w:p>
      <w:pPr>
        <w:pStyle w:val="Heading3"/>
      </w:pPr>
      <w:r>
        <w:t>Example 2: Request an Enveloped Response (for clients that can’t read status/headers)</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'https://cloud.mongodb.com/api/atlas/v2/groups/5e2211c17a3e5a48f5497de3/invites/5e2211c17a3e5a48f5497de4?envelope=true' \</w:t>
        <w:br/>
        <w:t xml:space="preserve"> --header 'Accept: application/json'</w:t>
      </w:r>
    </w:p>
    <w:p>
      <w:pPr>
        <w:pStyle w:val="Heading3"/>
      </w:pPr>
      <w:r>
        <w:t>Behavior</w:t>
      </w:r>
    </w:p>
    <w:p>
      <w:pPr>
        <w:pStyle w:val="ListBullet"/>
      </w:pPr>
      <w:r>
        <w:t>Validates that groupId (project id) and invitationId identify a pending project invitation.</w:t>
      </w:r>
    </w:p>
    <w:p>
      <w:pPr>
        <w:pStyle w:val="ListBullet"/>
      </w:pPr>
      <w:r>
        <w:t>Cancels the pending invitation if it hasn’t been accepted.</w:t>
      </w:r>
    </w:p>
    <w:p>
      <w:pPr>
        <w:pStyle w:val="ListBullet"/>
      </w:pPr>
      <w:r>
        <w:t>Returns 204 No Content on success.</w:t>
      </w:r>
    </w:p>
    <w:p>
      <w:pPr>
        <w:pStyle w:val="Heading3"/>
      </w:pPr>
      <w:r>
        <w:t>Notes</w:t>
      </w:r>
    </w:p>
    <w:p>
      <w:pPr>
        <w:pStyle w:val="ListBullet"/>
      </w:pPr>
      <w:r>
        <w:t>You can’t cancel an invitation that the user accepted.</w:t>
      </w:r>
    </w:p>
    <w:p>
      <w:pPr>
        <w:pStyle w:val="ListBullet"/>
      </w:pPr>
      <w:r>
        <w:t>Deleting a project invitation does not delete an organization invitation, even if both were created together.</w:t>
      </w:r>
    </w:p>
    <w:p>
      <w:pPr>
        <w:pStyle w:val="ListBullet"/>
      </w:pPr>
      <w:r>
        <w:t>“Groups” and “projects” refer to the same resource in Atlas; the IDs are the same.</w:t>
      </w:r>
    </w:p>
    <w:p>
      <w:pPr>
        <w:pStyle w:val="Heading3"/>
      </w:pPr>
      <w:r>
        <w:t>Error Handling</w:t>
      </w:r>
    </w:p>
    <w:p>
      <w:pPr>
        <w:pStyle w:val="ListBullet"/>
      </w:pPr>
      <w:r>
        <w:t>401 Unauthorized: Request not authenticated/authorized.</w:t>
      </w:r>
    </w:p>
    <w:p>
      <w:pPr>
        <w:pStyle w:val="ListBullet"/>
      </w:pPr>
      <w:r>
        <w:t>403 Forbidden: Authenticated, but lacks required permissions (must have Project Owner role).</w:t>
      </w:r>
    </w:p>
    <w:p>
      <w:pPr>
        <w:pStyle w:val="ListBullet"/>
      </w:pPr>
      <w:r>
        <w:t>404 Not Found: The project or invitation wasn’t found.</w:t>
      </w:r>
    </w:p>
    <w:p>
      <w:pPr>
        <w:pStyle w:val="ListBullet"/>
      </w:pPr>
      <w:r>
        <w:t>429 Too Many Requests: Rate limit exceeded; check Retry-After.</w:t>
      </w:r>
    </w:p>
    <w:p>
      <w:pPr>
        <w:pStyle w:val="ListBullet"/>
      </w:pPr>
      <w:r>
        <w:t>500 Internal Server Error: Unexpected server-side failure.</w:t>
      </w:r>
    </w:p>
    <w:p>
      <w:pPr>
        <w:pStyle w:val="Heading3"/>
      </w:pPr>
      <w:r>
        <w:t>Related projectInvitations actions</w:t>
      </w:r>
    </w:p>
    <w:p>
      <w:pPr>
        <w:pStyle w:val="ListBullet"/>
      </w:pPr>
      <w:r>
        <w:t>[POST] Create a Project Invitation for One MongoDB Cloud User — /groups/{{groupId}}/invites</w:t>
      </w:r>
    </w:p>
    <w:p>
      <w:pPr>
        <w:pStyle w:val="ListBullet"/>
      </w:pPr>
      <w:r>
        <w:t>[GET] Get a Project Invitation by Invitation ID — /groups/{{groupId}}/invites/{{invitationId}}</w:t>
      </w:r>
    </w:p>
    <w:p>
      <w:pPr>
        <w:pStyle w:val="ListBullet"/>
      </w:pPr>
      <w:r>
        <w:t>[GET] List a Project’s Invitations — /groups/{{groupId}}/invites</w:t>
      </w:r>
    </w:p>
    <w:p>
      <w:pPr>
        <w:pStyle w:val="ListBullet"/>
      </w:pPr>
      <w:r>
        <w:t>[PATCH] Update a Project Invitation by Invitation ID — /groups/{{groupId}}/invites/{{invitationId}}</w:t>
      </w:r>
    </w:p>
    <w:p>
      <w:r>
        <w:br w:type="page"/>
      </w:r>
    </w:p>
    <w:p>
      <w:pPr>
        <w:pStyle w:val="Heading2"/>
      </w:pPr>
      <w:r>
        <w:t>180. [GET] List Available MongoDB LTS Versions for Clusters in a Project</w:t>
      </w:r>
    </w:p>
    <w:p>
      <w:r>
        <w:rPr>
          <w:b/>
        </w:rPr>
        <w:t xml:space="preserve">Endpoint: </w:t>
      </w:r>
      <w:r>
        <w:rPr>
          <w:rFonts w:ascii="Courier New" w:hAnsi="Courier New"/>
          <w:sz w:val="18"/>
        </w:rPr>
        <w:t>/groups/{{groupId}}/mongoDBVersions</w:t>
      </w:r>
    </w:p>
    <w:p>
      <w:pPr>
        <w:pStyle w:val="Heading3"/>
      </w:pPr>
      <w:r>
        <w:t>Prerequisites</w:t>
      </w:r>
    </w:p>
    <w:p>
      <w:pPr>
        <w:pStyle w:val="ListBullet"/>
      </w:pPr>
      <w:r>
        <w:t>You must have access to the Atlas project (project/group) identified by groupId.</w:t>
      </w:r>
    </w:p>
    <w:p>
      <w:pPr>
        <w:pStyle w:val="Heading3"/>
      </w:pPr>
      <w:r>
        <w:t>Method</w:t>
      </w:r>
    </w:p>
    <w:p>
      <w:r>
        <w:t>GET</w:t>
      </w:r>
    </w:p>
    <w:p>
      <w:pPr>
        <w:pStyle w:val="Heading3"/>
      </w:pPr>
      <w:r>
        <w:t>URL</w:t>
      </w:r>
    </w:p>
    <w:p>
      <w:r>
        <w:t>https://cloud.mongodb.com/api/atlas/v2/groups/{{groupId}}/mongoDBVersions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MongoDB Long Term Support (LTS) major versions available to new clusters in the specified Atlas project. You can optionally filter results by cloud provider, instance size, and whether the version is the default for a tier.</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/groups//mongoDBVersions).</w:t>
      </w:r>
    </w:p>
    <w:p>
      <w:pPr>
        <w:pStyle w:val="ListBullet"/>
      </w:pPr>
      <w:r>
        <w:t>Always construct the path as /groups/{{groupId}}/mongoDBVersions,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/groups/5e2211c17a3e5a48f5497de3/mongoDBVersions</w:t>
      </w:r>
    </w:p>
    <w:p>
      <w:pPr>
        <w:pStyle w:val="Heading3"/>
      </w:pPr>
      <w:r>
        <w:t>Invalid Examples</w:t>
      </w:r>
    </w:p>
    <w:p>
      <w:r>
        <w:rPr>
          <w:b/>
          <w:color w:val="666666"/>
          <w:sz w:val="16"/>
        </w:rPr>
        <w:t>[http]</w:t>
      </w:r>
    </w:p>
    <w:p>
      <w:pPr>
        <w:shd w:fill="F2F2F2" w:val="clear"/>
      </w:pPr>
      <w:r>
        <w:rPr>
          <w:rFonts w:ascii="Courier New" w:hAnsi="Courier New"/>
          <w:sz w:val="17"/>
        </w:rPr>
        <w:t>/groups//mongoDBVersions</w:t>
        <w:br/>
        <w:t>/groups/mongoDBVersions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the group id is the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codes; set envelope=true to include status in the response body. Endpoints that return a list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cloudProvider</w:t>
            </w:r>
          </w:p>
        </w:tc>
        <w:tc>
          <w:tcPr>
            <w:tcW w:type="dxa" w:w="2880"/>
          </w:tcPr>
          <w:p>
            <w:r>
              <w:t>enum</w:t>
            </w:r>
          </w:p>
        </w:tc>
        <w:tc>
          <w:tcPr>
            <w:tcW w:type="dxa" w:w="2880"/>
          </w:tcPr>
          <w:p>
            <w:r>
              <w:t>Filter results to only one cloud provider. Allowed values: AWS, AZURE, GCP, TENANT.</w:t>
            </w:r>
          </w:p>
        </w:tc>
      </w:tr>
      <w:tr>
        <w:tc>
          <w:tcPr>
            <w:tcW w:type="dxa" w:w="2880"/>
          </w:tcPr>
          <w:p>
            <w:r>
              <w:t>instanceSize</w:t>
            </w:r>
          </w:p>
        </w:tc>
        <w:tc>
          <w:tcPr>
            <w:tcW w:type="dxa" w:w="2880"/>
          </w:tcPr>
          <w:p>
            <w:r>
              <w:t>string</w:t>
            </w:r>
          </w:p>
        </w:tc>
        <w:tc>
          <w:tcPr>
            <w:tcW w:type="dxa" w:w="2880"/>
          </w:tcPr>
          <w:p>
            <w:r>
              <w:t>Filter results to only one instance size.</w:t>
            </w:r>
          </w:p>
        </w:tc>
      </w:tr>
      <w:tr>
        <w:tc>
          <w:tcPr>
            <w:tcW w:type="dxa" w:w="2880"/>
          </w:tcPr>
          <w:p>
            <w:r>
              <w:t>defaultStatus</w:t>
            </w:r>
          </w:p>
        </w:tc>
        <w:tc>
          <w:tcPr>
            <w:tcW w:type="dxa" w:w="2880"/>
          </w:tcPr>
          <w:p>
            <w:r>
              <w:t>enum</w:t>
            </w:r>
          </w:p>
        </w:tc>
        <w:tc>
          <w:tcPr>
            <w:tcW w:type="dxa" w:w="2880"/>
          </w:tcPr>
          <w:p>
            <w:r>
              <w:t>Filter results to only the default values per tier. This value must be DEFAULT. Allowed value: DEFAULT.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bl>
    <w:p/>
    <w:p>
      <w:pPr>
        <w:pStyle w:val="Heading3"/>
      </w:pPr>
      <w:r>
        <w:t>Response</w:t>
      </w:r>
    </w:p>
    <w:p>
      <w:pPr>
        <w:pStyle w:val="Heading3"/>
      </w:pPr>
      <w:r>
        <w:t>Success Response (200 OK)</w:t>
      </w:r>
    </w:p>
    <w:p>
      <w:pPr>
        <w:pStyle w:val="ListBullet"/>
      </w:pPr>
      <w:r>
        <w:t>Response content type: application/vnd.atlas.2023-01-01+json</w:t>
      </w:r>
    </w:p>
    <w:p>
      <w:pPr>
        <w:pStyle w:val="ListBullet"/>
      </w:pPr>
      <w:r>
        <w:t>Response headers may include: RateLimit-Limit, 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"https://cloud.mongodb.com/api/atlas/v2/groups/5e2211c17a3e5a48f5497de3/mongoDBVersions?pageNum=1&amp;itemsPerPage=100",</w:t>
        <w:br/>
        <w:t xml:space="preserve"> "rel": "self"</w:t>
        <w:br/>
        <w:t xml:space="preserve"> }</w:t>
        <w:br/>
        <w:t xml:space="preserve"> ],</w:t>
        <w:br/>
        <w:t xml:space="preserve"> "results": [</w:t>
        <w:br/>
        <w:t xml:space="preserve"> {</w:t>
        <w:br/>
        <w:t xml:space="preserve"> "cloudProvider": "AWS",</w:t>
        <w:br/>
        <w:t xml:space="preserve"> "defaultStatus": "DEFAULT",</w:t>
        <w:br/>
        <w:t xml:space="preserve"> "instanceSize": "M10",</w:t>
        <w:br/>
        <w:t xml:space="preserve"> "links": [</w:t>
        <w:br/>
        <w:t xml:space="preserve"> {</w:t>
        <w:br/>
        <w:t xml:space="preserve"> "href": "https://cloud.mongodb.com/api/atlas/v2/groups/5e2211c17a3e5a48f5497de3/mongoDBVersions",</w:t>
        <w:br/>
        <w:t xml:space="preserve"> "rel": "self"</w:t>
        <w:br/>
        <w:t xml:space="preserve"> }</w:t>
        <w:br/>
        <w:t xml:space="preserve"> ],</w:t>
        <w:br/>
        <w:t xml:space="preserve"> "version": "7.0"</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results[].cloudProvider</w:t>
            </w:r>
          </w:p>
        </w:tc>
        <w:tc>
          <w:tcPr>
            <w:tcW w:type="dxa" w:w="2880"/>
          </w:tcPr>
          <w:p>
            <w:r>
              <w:t>string</w:t>
            </w:r>
          </w:p>
        </w:tc>
        <w:tc>
          <w:tcPr>
            <w:tcW w:type="dxa" w:w="2880"/>
          </w:tcPr>
          <w:p>
            <w:r>
              <w:t>Cloud service provider on which MongoDB Cloud provisions the hosts. Values include AWS, GCP, AZURE, TENANT.</w:t>
            </w:r>
          </w:p>
        </w:tc>
      </w:tr>
      <w:tr>
        <w:tc>
          <w:tcPr>
            <w:tcW w:type="dxa" w:w="2880"/>
          </w:tcPr>
          <w:p>
            <w:r>
              <w:t>results[].defaultStatus</w:t>
            </w:r>
          </w:p>
        </w:tc>
        <w:tc>
          <w:tcPr>
            <w:tcW w:type="dxa" w:w="2880"/>
          </w:tcPr>
          <w:p>
            <w:r>
              <w:t>string</w:t>
            </w:r>
          </w:p>
        </w:tc>
        <w:tc>
          <w:tcPr>
            <w:tcW w:type="dxa" w:w="2880"/>
          </w:tcPr>
          <w:p>
            <w:r>
              <w:t>Whether the version is the current default for the Instance Size and Cloud Provider. Values: DEFAULT, NOT_DEFAULT.</w:t>
            </w:r>
          </w:p>
        </w:tc>
      </w:tr>
      <w:tr>
        <w:tc>
          <w:tcPr>
            <w:tcW w:type="dxa" w:w="2880"/>
          </w:tcPr>
          <w:p>
            <w:r>
              <w:t>results[].instanceSize</w:t>
            </w:r>
          </w:p>
        </w:tc>
        <w:tc>
          <w:tcPr>
            <w:tcW w:type="dxa" w:w="2880"/>
          </w:tcPr>
          <w:p>
            <w:r>
              <w:t>string</w:t>
            </w:r>
          </w:p>
        </w:tc>
        <w:tc>
          <w:tcPr>
            <w:tcW w:type="dxa" w:w="2880"/>
          </w:tcPr>
          <w:p>
            <w:r>
              <w:t>Instance size (documented as &lt;BaseCloudProviderInstanceSize&gt;).</w:t>
            </w:r>
          </w:p>
        </w:tc>
      </w:tr>
      <w:tr>
        <w:tc>
          <w:tcPr>
            <w:tcW w:type="dxa" w:w="2880"/>
          </w:tcPr>
          <w:p>
            <w:r>
              <w:t>results[].links</w:t>
            </w:r>
          </w:p>
        </w:tc>
        <w:tc>
          <w:tcPr>
            <w:tcW w:type="dxa" w:w="2880"/>
          </w:tcPr>
          <w:p>
            <w:r>
              <w:t>array</w:t>
            </w:r>
          </w:p>
        </w:tc>
        <w:tc>
          <w:tcPr>
            <w:tcW w:type="dxa" w:w="2880"/>
          </w:tcPr>
          <w:p>
            <w:r>
              <w:t>Links related to this result item.</w:t>
            </w:r>
          </w:p>
        </w:tc>
      </w:tr>
      <w:tr>
        <w:tc>
          <w:tcPr>
            <w:tcW w:type="dxa" w:w="2880"/>
          </w:tcPr>
          <w:p>
            <w:r>
              <w:t>results[].links[].href</w:t>
            </w:r>
          </w:p>
        </w:tc>
        <w:tc>
          <w:tcPr>
            <w:tcW w:type="dxa" w:w="2880"/>
          </w:tcPr>
          <w:p>
            <w:r>
              <w:t>string</w:t>
            </w:r>
          </w:p>
        </w:tc>
        <w:tc>
          <w:tcPr>
            <w:tcW w:type="dxa" w:w="2880"/>
          </w:tcPr>
          <w:p>
            <w:r>
              <w:t>URL that points to another API resource related to this item.</w:t>
            </w:r>
          </w:p>
        </w:tc>
      </w:tr>
      <w:tr>
        <w:tc>
          <w:tcPr>
            <w:tcW w:type="dxa" w:w="2880"/>
          </w:tcPr>
          <w:p>
            <w:r>
              <w:t>results[].links[].rel</w:t>
            </w:r>
          </w:p>
        </w:tc>
        <w:tc>
          <w:tcPr>
            <w:tcW w:type="dxa" w:w="2880"/>
          </w:tcPr>
          <w:p>
            <w:r>
              <w:t>string</w:t>
            </w:r>
          </w:p>
        </w:tc>
        <w:tc>
          <w:tcPr>
            <w:tcW w:type="dxa" w:w="2880"/>
          </w:tcPr>
          <w:p>
            <w:r>
              <w:t>Relationship between this item and another API resource.</w:t>
            </w:r>
          </w:p>
        </w:tc>
      </w:tr>
      <w:tr>
        <w:tc>
          <w:tcPr>
            <w:tcW w:type="dxa" w:w="2880"/>
          </w:tcPr>
          <w:p>
            <w:r>
              <w:t>results[].version</w:t>
            </w:r>
          </w:p>
        </w:tc>
        <w:tc>
          <w:tcPr>
            <w:tcW w:type="dxa" w:w="2880"/>
          </w:tcPr>
          <w:p>
            <w:r>
              <w:t>string</w:t>
            </w:r>
          </w:p>
        </w:tc>
        <w:tc>
          <w:tcPr>
            <w:tcW w:type="dxa" w:w="2880"/>
          </w:tcPr>
          <w:p>
            <w:r>
              <w:t>The MongoDB major version in question.</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enum</w:t>
            </w:r>
          </w:p>
        </w:tc>
        <w:tc>
          <w:tcPr>
            <w:tcW w:type="dxa" w:w="2880"/>
          </w:tcPr>
          <w:p>
            <w:r>
              <w:t>Filter results to only one cloud provider (AWS, AZURE, GCP, TENANT).</w:t>
            </w:r>
          </w:p>
        </w:tc>
      </w:tr>
      <w:tr>
        <w:tc>
          <w:tcPr>
            <w:tcW w:type="dxa" w:w="2880"/>
          </w:tcPr>
          <w:p>
            <w:r>
              <w:t>instanceSize</w:t>
            </w:r>
          </w:p>
        </w:tc>
        <w:tc>
          <w:tcPr>
            <w:tcW w:type="dxa" w:w="2880"/>
          </w:tcPr>
          <w:p>
            <w:r>
              <w:t>string</w:t>
            </w:r>
          </w:p>
        </w:tc>
        <w:tc>
          <w:tcPr>
            <w:tcW w:type="dxa" w:w="2880"/>
          </w:tcPr>
          <w:p>
            <w:r>
              <w:t>Filter results to only one instance size.</w:t>
            </w:r>
          </w:p>
        </w:tc>
      </w:tr>
      <w:tr>
        <w:tc>
          <w:tcPr>
            <w:tcW w:type="dxa" w:w="2880"/>
          </w:tcPr>
          <w:p>
            <w:r>
              <w:t>defaultStatus</w:t>
            </w:r>
          </w:p>
        </w:tc>
        <w:tc>
          <w:tcPr>
            <w:tcW w:type="dxa" w:w="2880"/>
          </w:tcPr>
          <w:p>
            <w:r>
              <w:t>enum</w:t>
            </w:r>
          </w:p>
        </w:tc>
        <w:tc>
          <w:tcPr>
            <w:tcW w:type="dxa" w:w="2880"/>
          </w:tcPr>
          <w:p>
            <w:r>
              <w:t>Filter results to only default values per tier. Must be DEFAULT.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'https://cloud.mongodb.com/api/atlas/v2/groups/5e2211c17a3e5a48f5497de3/mongoDBVersions?cloudProvider=AWS&amp;itemsPerPage=100&amp;pageNum=1' \</w:t>
        <w:br/>
        <w:t xml:space="preserve"> --header 'Accept: application/vnd.atlas.2023-01-01+json'</w:t>
      </w:r>
    </w:p>
    <w:p>
      <w:pPr>
        <w:pStyle w:val="Heading3"/>
      </w:pPr>
      <w:r>
        <w:t>Example Usage</w:t>
      </w:r>
    </w:p>
    <w:p>
      <w:pPr>
        <w:pStyle w:val="Heading3"/>
      </w:pPr>
      <w:r>
        <w:t>Example 1: List all available LTS versions for a project</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'https://cloud.mongodb.com/api/atlas/v2/groups/5e2211c17a3e5a48f5497de3/mongoDBVersions' \</w:t>
        <w:br/>
        <w:t xml:space="preserve"> --header 'Accept: application/vnd.atlas.2023-01-01+json'</w:t>
      </w:r>
    </w:p>
    <w:p>
      <w:pPr>
        <w:pStyle w:val="Heading3"/>
      </w:pPr>
      <w:r>
        <w:t>Example 2: Filter by cloud provider and instance size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'https://cloud.mongodb.com/api/atlas/v2/groups/5e2211c17a3e5a48f5497de3/mongoDBVersions?cloudProvider=GCP&amp;instanceSize=M10' \</w:t>
        <w:br/>
        <w:t xml:space="preserve"> --header 'Accept: application/vnd.atlas.2023-01-01+json'</w:t>
      </w:r>
    </w:p>
    <w:p>
      <w:pPr>
        <w:pStyle w:val="Heading3"/>
      </w:pPr>
      <w:r>
        <w:t>Example 3: Return only defaults per tier</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'https://cloud.mongodb.com/api/atlas/v2/groups/5e2211c17a3e5a48f5497de3/mongoDBVersions?defaultStatus=DEFAULT' \</w:t>
        <w:br/>
        <w:t xml:space="preserve"> --header 'Accept: application/vnd.atlas.2023-01-01+json'</w:t>
      </w:r>
    </w:p>
    <w:p>
      <w:pPr>
        <w:pStyle w:val="Heading3"/>
      </w:pPr>
      <w:r>
        <w:t>Behavior</w:t>
      </w:r>
    </w:p>
    <w:p>
      <w:pPr>
        <w:pStyle w:val="ListBullet"/>
      </w:pPr>
      <w:r>
        <w:t>Validates the groupId path parameter.</w:t>
      </w:r>
    </w:p>
    <w:p>
      <w:pPr>
        <w:pStyle w:val="ListBullet"/>
      </w:pPr>
      <w:r>
        <w:t>Applies optional query filters (cloudProvider, instanceSize, defaultStatus) and pagination (itemsPerPage, pageNum) if provided.</w:t>
      </w:r>
    </w:p>
    <w:p>
      <w:pPr>
        <w:pStyle w:val="ListBullet"/>
      </w:pPr>
      <w:r>
        <w:t>Returns a list of available MongoDB LTS major versions (with metadata) for new clusters in the project.</w:t>
      </w:r>
    </w:p>
    <w:p>
      <w:pPr>
        <w:pStyle w:val="Heading3"/>
      </w:pPr>
      <w:r>
        <w:t>Notes</w:t>
      </w:r>
    </w:p>
    <w:p>
      <w:pPr>
        <w:pStyle w:val="ListBullet"/>
      </w:pPr>
      <w:r>
        <w:t>The endpoint is documented to return totalCount only when includeCount is not false (the includeCount parameter is referenced but not listed among parameters in the scraped content).</w:t>
      </w:r>
    </w:p>
    <w:p>
      <w:pPr>
        <w:pStyle w:val="ListBullet"/>
      </w:pPr>
      <w:r>
        <w:t>envelope=true can be used to wrap list responses for clients that can’t access HTTP headers/status codes.</w:t>
      </w:r>
    </w:p>
    <w:p>
      <w:pPr>
        <w:pStyle w:val="Heading3"/>
      </w:pPr>
      <w:r>
        <w:t>Error Handling</w:t>
      </w:r>
    </w:p>
    <w:p>
      <w:pPr>
        <w:pStyle w:val="ListBullet"/>
      </w:pPr>
      <w:r>
        <w:t>400 if the request is invalid (for example, invalid query parameter values).</w:t>
      </w:r>
    </w:p>
    <w:p>
      <w:pPr>
        <w:pStyle w:val="ListBullet"/>
      </w:pPr>
      <w:r>
        <w:t>401 if the request is not authorized.</w:t>
      </w:r>
    </w:p>
    <w:p>
      <w:pPr>
        <w:pStyle w:val="ListBullet"/>
      </w:pPr>
      <w:r>
        <w:t>403 if access to the project is forbidden.</w:t>
      </w:r>
    </w:p>
    <w:p>
      <w:pPr>
        <w:pStyle w:val="ListBullet"/>
      </w:pPr>
      <w:r>
        <w:t>404 if the project (group) can’t be found.</w:t>
      </w:r>
    </w:p>
    <w:p>
      <w:pPr>
        <w:pStyle w:val="ListBullet"/>
      </w:pPr>
      <w:r>
        <w:t>409 if the request conflicts with current state.</w:t>
      </w:r>
    </w:p>
    <w:p>
      <w:pPr>
        <w:pStyle w:val="ListBullet"/>
      </w:pPr>
      <w:r>
        <w:t>429 if rate limits are exceeded (may include Retry-After).</w:t>
      </w:r>
    </w:p>
    <w:p>
      <w:pPr>
        <w:pStyle w:val="ListBullet"/>
      </w:pPr>
      <w:r>
        <w:t>500 for unexpected server errors.</w:t>
      </w:r>
    </w:p>
    <w:p>
      <w:r>
        <w:br w:type="page"/>
      </w:r>
    </w:p>
    <w:p>
      <w:pPr>
        <w:pStyle w:val="Heading2"/>
      </w:pPr>
      <w:r>
        <w:t>181. [GET] List a Project’s Limits</w:t>
      </w:r>
    </w:p>
    <w:p>
      <w:r>
        <w:rPr>
          <w:b/>
        </w:rPr>
        <w:t xml:space="preserve">Endpoint: </w:t>
      </w:r>
      <w:r>
        <w:rPr>
          <w:rFonts w:ascii="Courier New" w:hAnsi="Courier New"/>
          <w:sz w:val="18"/>
        </w:rPr>
        <w:t>/groups/{{groupId}}/limits</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a unique 24-hexadecimal digit string. (Groups and projects are synonymous; groupId is your project ID.)</w:t>
      </w:r>
    </w:p>
    <w:p>
      <w:pPr>
        <w:pStyle w:val="Heading3"/>
      </w:pPr>
      <w:r>
        <w:t>Method</w:t>
      </w:r>
    </w:p>
    <w:p>
      <w:r>
        <w:t>GET</w:t>
      </w:r>
    </w:p>
    <w:p>
      <w:pPr>
        <w:pStyle w:val="Heading3"/>
      </w:pPr>
      <w:r>
        <w:t>URL</w:t>
      </w:r>
    </w:p>
    <w:p>
      <w:r>
        <w:t>https://cloud.mongodb.com/api/atlas/v2/groups/{{groupId}}/limits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the limits for the specified Atlas project (group). Optionally wraps the response in an envelope object and/or pretty-prints the response body.</w:t>
      </w:r>
    </w:p>
    <w:p>
      <w:pPr>
        <w:pStyle w:val="Heading3"/>
      </w:pPr>
      <w:r>
        <w:t>Enforcement Rules</w:t>
      </w:r>
    </w:p>
    <w:p>
      <w:pPr>
        <w:pStyle w:val="ListBullet"/>
      </w:pPr>
      <w:r>
        <w:t>The groupId path parameter must always be present.</w:t>
      </w:r>
    </w:p>
    <w:p>
      <w:pPr>
        <w:pStyle w:val="ListBullet"/>
      </w:pPr>
      <w:r>
        <w:t>Always construct the path as /groups/{{groupId}}/limits, where {{groupId}} is a non-empty string.</w:t>
      </w:r>
    </w:p>
    <w:p>
      <w:pPr>
        <w:pStyle w:val="ListBullet"/>
      </w:pPr>
      <w:r>
        <w:t>Do not call the API with a missing or empty groupId (e.g., avoid /groups//limits or /groups/limits).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/groups/5e2211c17a3e5a48f5497de3/limits</w:t>
      </w:r>
    </w:p>
    <w:p>
      <w:pPr>
        <w:pStyle w:val="Heading3"/>
      </w:pPr>
      <w:r>
        <w:t>Invalid Examples</w:t>
      </w:r>
    </w:p>
    <w:p>
      <w:r>
        <w:rPr>
          <w:b/>
          <w:color w:val="666666"/>
          <w:sz w:val="16"/>
        </w:rPr>
        <w:t>[http]</w:t>
      </w:r>
    </w:p>
    <w:p>
      <w:pPr>
        <w:shd w:fill="F2F2F2" w:val="clear"/>
      </w:pPr>
      <w:r>
        <w:rPr>
          <w:rFonts w:ascii="Courier New" w:hAnsi="Courier New"/>
          <w:sz w:val="17"/>
        </w:rPr>
        <w:t>/groups//limits</w:t>
        <w:br/>
        <w:t>/groups/limits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accessible projects.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 Endpoints that return a list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Body (application/vnd.atlas.2023-01-01+json):</w:t>
      </w:r>
    </w:p>
    <w:p>
      <w:r>
        <w:rPr>
          <w:b/>
          <w:color w:val="666666"/>
          <w:sz w:val="16"/>
        </w:rPr>
        <w:t>[json]</w:t>
      </w:r>
    </w:p>
    <w:p>
      <w:pPr>
        <w:shd w:fill="F2F2F2" w:val="clear"/>
      </w:pPr>
      <w:r>
        <w:rPr>
          <w:rFonts w:ascii="Courier New" w:hAnsi="Courier New"/>
          <w:sz w:val="17"/>
        </w:rPr>
        <w:t>[</w:t>
        <w:br/>
        <w:t xml:space="preserve"> {</w:t>
        <w:br/>
        <w:t xml:space="preserve"> "currentUsage": 0,</w:t>
        <w:br/>
        <w:t xml:space="preserve"> "defaultLimit": 0,</w:t>
        <w:br/>
        <w:t xml:space="preserve"> "maximumLimit": 0,</w:t>
        <w:br/>
        <w:t xml:space="preserve"> "name": "string",</w:t>
        <w:br/>
        <w:t xml:space="preserve"> "value":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p>
      <w:pPr>
        <w:pStyle w:val="Heading3"/>
      </w:pPr>
      <w:r>
        <w:t>200 OK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currentUsage</w:t>
            </w:r>
          </w:p>
        </w:tc>
        <w:tc>
          <w:tcPr>
            <w:tcW w:type="dxa" w:w="2880"/>
          </w:tcPr>
          <w:p>
            <w:r>
              <w:t>integer</w:t>
            </w:r>
          </w:p>
        </w:tc>
        <w:tc>
          <w:tcPr>
            <w:tcW w:type="dxa" w:w="2880"/>
          </w:tcPr>
          <w:p>
            <w:r>
              <w:t>Amount that indicates the current usage of the limit.</w:t>
            </w:r>
          </w:p>
        </w:tc>
      </w:tr>
      <w:tr>
        <w:tc>
          <w:tcPr>
            <w:tcW w:type="dxa" w:w="2880"/>
          </w:tcPr>
          <w:p>
            <w:r>
              <w:t>defaultLimit</w:t>
            </w:r>
          </w:p>
        </w:tc>
        <w:tc>
          <w:tcPr>
            <w:tcW w:type="dxa" w:w="2880"/>
          </w:tcPr>
          <w:p>
            <w:r>
              <w:t>integer</w:t>
            </w:r>
          </w:p>
        </w:tc>
        <w:tc>
          <w:tcPr>
            <w:tcW w:type="dxa" w:w="2880"/>
          </w:tcPr>
          <w:p>
            <w:r>
              <w:t>Default value of the limit.</w:t>
            </w:r>
          </w:p>
        </w:tc>
      </w:tr>
      <w:tr>
        <w:tc>
          <w:tcPr>
            <w:tcW w:type="dxa" w:w="2880"/>
          </w:tcPr>
          <w:p>
            <w:r>
              <w:t>maximumLimit</w:t>
            </w:r>
          </w:p>
        </w:tc>
        <w:tc>
          <w:tcPr>
            <w:tcW w:type="dxa" w:w="2880"/>
          </w:tcPr>
          <w:p>
            <w:r>
              <w:t>integer</w:t>
            </w:r>
          </w:p>
        </w:tc>
        <w:tc>
          <w:tcPr>
            <w:tcW w:type="dxa" w:w="2880"/>
          </w:tcPr>
          <w:p>
            <w:r>
              <w:t>Maximum value of the limit.</w:t>
            </w:r>
          </w:p>
        </w:tc>
      </w:tr>
      <w:tr>
        <w:tc>
          <w:tcPr>
            <w:tcW w:type="dxa" w:w="2880"/>
          </w:tcPr>
          <w:p>
            <w:r>
              <w:t>name</w:t>
            </w:r>
          </w:p>
        </w:tc>
        <w:tc>
          <w:tcPr>
            <w:tcW w:type="dxa" w:w="2880"/>
          </w:tcPr>
          <w:p>
            <w:r>
              <w:t>string</w:t>
            </w:r>
          </w:p>
        </w:tc>
        <w:tc>
          <w:tcPr>
            <w:tcW w:type="dxa" w:w="2880"/>
          </w:tcPr>
          <w:p>
            <w:r>
              <w:t>Human-readable label that identifies the user-managed limit to modify.</w:t>
            </w:r>
          </w:p>
        </w:tc>
      </w:tr>
      <w:tr>
        <w:tc>
          <w:tcPr>
            <w:tcW w:type="dxa" w:w="2880"/>
          </w:tcPr>
          <w:p>
            <w:r>
              <w:t>value</w:t>
            </w:r>
          </w:p>
        </w:tc>
        <w:tc>
          <w:tcPr>
            <w:tcW w:type="dxa" w:w="2880"/>
          </w:tcPr>
          <w:p>
            <w:r>
              <w:t>integer</w:t>
            </w:r>
          </w:p>
        </w:tc>
        <w:tc>
          <w:tcPr>
            <w:tcW w:type="dxa" w:w="2880"/>
          </w:tcPr>
          <w:p>
            <w:r>
              <w:t>Amount to set the limit to.</w:t>
            </w:r>
          </w:p>
        </w:tc>
      </w:tr>
    </w:tbl>
    <w:p/>
    <w:p>
      <w:pPr>
        <w:pStyle w:val="Heading3"/>
      </w:pPr>
      <w:r>
        <w:t>Error object (400/401/403/404/409/429/500)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is invalid.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'https://cloud.mongodb.com/api/atlas/v2/groups/5e2211c17a3e5a48f5497de3/limits?envelope=true&amp;pretty=true' \</w:t>
        <w:br/>
        <w:t xml:space="preserve"> --header 'Accept: application/json'</w:t>
      </w:r>
    </w:p>
    <w:p>
      <w:pPr>
        <w:pStyle w:val="Heading3"/>
      </w:pPr>
      <w:r>
        <w:t>Example Usage</w:t>
      </w:r>
    </w:p>
    <w:p>
      <w:pPr>
        <w:pStyle w:val="Heading3"/>
      </w:pPr>
      <w:r>
        <w:t>Example 1: Default response (no envelope)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'https://cloud.mongodb.com/api/atlas/v2/groups/5e2211c17a3e5a48f5497de3/limits' \</w:t>
        <w:br/>
        <w:t xml:space="preserve"> --header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'https://cloud.mongodb.com/api/atlas/v2/groups/5e2211c17a3e5a48f5497de3/limits?envelope=true' \</w:t>
        <w:br/>
        <w:t xml:space="preserve"> --header 'Accept: application/json'</w:t>
      </w:r>
    </w:p>
    <w:p>
      <w:pPr>
        <w:pStyle w:val="Heading3"/>
      </w:pPr>
      <w:r>
        <w:t>Notes</w:t>
      </w:r>
    </w:p>
    <w:p>
      <w:pPr>
        <w:pStyle w:val="ListBullet"/>
      </w:pPr>
      <w:r>
        <w:t>The success response media type is documented as application/vnd.atlas.2023-01-01+json.</w:t>
      </w:r>
    </w:p>
    <w:p>
      <w:pPr>
        <w:pStyle w:val="ListBullet"/>
      </w:pPr>
      <w:r>
        <w:t>Some responses include rate limiting headers (RateLimit-Limit, RateLimit-Remaining), and 429 may include Retry-After.</w:t>
      </w:r>
    </w:p>
    <w:p>
      <w:pPr>
        <w:pStyle w:val="Heading3"/>
      </w:pPr>
      <w:r>
        <w:t>Error Handling</w:t>
      </w:r>
    </w:p>
    <w:p>
      <w:pPr>
        <w:pStyle w:val="ListBullet"/>
      </w:pPr>
      <w:r>
        <w:t>400 when the request is malformed.</w:t>
      </w:r>
    </w:p>
    <w:p>
      <w:pPr>
        <w:pStyle w:val="ListBullet"/>
      </w:pPr>
      <w:r>
        <w:t>401 when the request is not authenticated.</w:t>
      </w:r>
    </w:p>
    <w:p>
      <w:pPr>
        <w:pStyle w:val="ListBullet"/>
      </w:pPr>
      <w:r>
        <w:t>403 when the caller lacks required permissions (e.g., missing Project Read Only role).</w:t>
      </w:r>
    </w:p>
    <w:p>
      <w:pPr>
        <w:pStyle w:val="ListBullet"/>
      </w:pPr>
      <w:r>
        <w:t>404 when the specified project (groupId) can’t be found.</w:t>
      </w:r>
    </w:p>
    <w:p>
      <w:pPr>
        <w:pStyle w:val="ListBullet"/>
      </w:pPr>
      <w:r>
        <w:t>409 on conflict conditions.</w:t>
      </w:r>
    </w:p>
    <w:p>
      <w:pPr>
        <w:pStyle w:val="ListBullet"/>
      </w:pPr>
      <w:r>
        <w:t>429 when rate limits are exceeded (check Retry-After).</w:t>
      </w:r>
    </w:p>
    <w:p>
      <w:pPr>
        <w:pStyle w:val="ListBullet"/>
      </w:pPr>
      <w:r>
        <w:t>500 for unexpected server-side errors.</w:t>
      </w:r>
    </w:p>
    <w:p>
      <w:pPr>
        <w:pStyle w:val="Heading3"/>
      </w:pPr>
      <w:r>
        <w:t>Related projectLimits actions</w:t>
      </w:r>
    </w:p>
    <w:p>
      <w:pPr>
        <w:pStyle w:val="ListBullet"/>
      </w:pPr>
      <w:r>
        <w:t>[DELETE] Remove a Project Limit — /groups/{{groupId}}/limits/{{limitName}}</w:t>
      </w:r>
    </w:p>
    <w:p>
      <w:pPr>
        <w:pStyle w:val="ListBullet"/>
      </w:pPr>
      <w:r>
        <w:t>[PATCH] Set a Project Limit — /groups/{{groupId}}/limits/{{limitName}}</w:t>
      </w:r>
    </w:p>
    <w:p>
      <w:pPr>
        <w:pStyle w:val="ListBullet"/>
      </w:pPr>
      <w:r>
        <w:t>[GET] Get a Project Limit — /groups/{{groupId}}/limits/{{limitName}}</w:t>
      </w:r>
    </w:p>
    <w:p>
      <w:r>
        <w:br w:type="page"/>
      </w:r>
    </w:p>
    <w:p>
      <w:pPr>
        <w:pStyle w:val="Heading2"/>
      </w:pPr>
      <w:r>
        <w:t>182. [GET] Get a Project Invitation by Invitation ID</w:t>
      </w:r>
    </w:p>
    <w:p>
      <w:r>
        <w:rPr>
          <w:b/>
        </w:rPr>
        <w:t xml:space="preserve">Endpoint: </w:t>
      </w:r>
      <w:r>
        <w:rPr>
          <w:rFonts w:ascii="Courier New" w:hAnsi="Courier New"/>
          <w:sz w:val="18"/>
        </w:rPr>
        <w:t>/groups/{{groupId}}/invites/{{invitationId}}</w:t>
      </w:r>
    </w:p>
    <w:p>
      <w:pPr>
        <w:pStyle w:val="Heading3"/>
      </w:pPr>
      <w:r>
        <w:t>Prerequisites</w:t>
      </w:r>
    </w:p>
    <w:p>
      <w:pPr>
        <w:pStyle w:val="ListBullet"/>
      </w:pPr>
      <w:r>
        <w:t>The requesting Service Account or API Key must have the Project Owner role for the specified project.</w:t>
      </w:r>
    </w:p>
    <w:p>
      <w:pPr>
        <w:pStyle w:val="Heading3"/>
      </w:pPr>
      <w:r>
        <w:t>Method</w:t>
      </w:r>
    </w:p>
    <w:p>
      <w:r>
        <w:t>GET</w:t>
      </w:r>
    </w:p>
    <w:p>
      <w:pPr>
        <w:pStyle w:val="Heading3"/>
      </w:pPr>
      <w:r>
        <w:t>URL</w:t>
      </w:r>
    </w:p>
    <w:p>
      <w:r>
        <w:t>https://cloud.mongodb.com/api/atlas/v2/groups/{{groupId}}/invites/{{invitationId}}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details of one pending invitation to the specified project (MongoDB Atlas project). MongoDB Cloud uses the term groups interchangeably with projects; groupId is the same as your project ID.</w:t>
      </w:r>
    </w:p>
    <w:p>
      <w:pPr>
        <w:pStyle w:val="Heading3"/>
      </w:pPr>
      <w:r>
        <w:t>Enforcement Rules</w:t>
      </w:r>
    </w:p>
    <w:p>
      <w:pPr>
        <w:pStyle w:val="ListBullet"/>
      </w:pPr>
      <w:r>
        <w:t>The groupId path parameter must always be present and must be a non-empty string.</w:t>
      </w:r>
    </w:p>
    <w:p>
      <w:pPr>
        <w:pStyle w:val="ListBullet"/>
      </w:pPr>
      <w:r>
        <w:t>The invitationId path parameter must always be present and must be a non-empty string.</w:t>
      </w:r>
    </w:p>
    <w:p>
      <w:pPr>
        <w:pStyle w:val="ListBullet"/>
      </w:pPr>
      <w:r>
        <w:t>Always construct the path as /groups/{{groupId}}/invites/{{invitationId}}.</w:t>
      </w:r>
    </w:p>
    <w:p>
      <w:pPr>
        <w:pStyle w:val="ListBullet"/>
      </w:pPr>
      <w:r>
        <w:t>Do not call the API with missing or empty path parameters (e.g., avoid /groups//invites/).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/groups/32b6e34b3d91647abb20e7b8/invites/32b6e34b3d91647abb20e7b8</w:t>
      </w:r>
    </w:p>
    <w:p>
      <w:pPr>
        <w:pStyle w:val="Heading3"/>
      </w:pPr>
      <w:r>
        <w:t>Invalid Examples</w:t>
      </w:r>
    </w:p>
    <w:p>
      <w:r>
        <w:rPr>
          <w:b/>
          <w:color w:val="666666"/>
          <w:sz w:val="16"/>
        </w:rPr>
        <w:t>[http]</w:t>
      </w:r>
    </w:p>
    <w:p>
      <w:pPr>
        <w:shd w:fill="F2F2F2" w:val="clear"/>
      </w:pPr>
      <w:r>
        <w:rPr>
          <w:rFonts w:ascii="Courier New" w:hAnsi="Courier New"/>
          <w:sz w:val="17"/>
        </w:rPr>
        <w:t>/groups//invites/32b6e34b3d91647abb20e7b8</w:t>
        <w:br/>
        <w:t>/groups/32b6e34b3d91647abb20e7b8/invites/</w:t>
        <w:br/>
        <w:t>/groups/32b6e34b3d91647abb20e7b8/invites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Note: groups and projects are synonymous.</w:t>
            </w:r>
          </w:p>
        </w:tc>
      </w:tr>
      <w:tr>
        <w:tc>
          <w:tcPr>
            <w:tcW w:type="dxa" w:w="2880"/>
          </w:tcPr>
          <w:p>
            <w:r>
              <w:t>invitationId</w:t>
            </w:r>
          </w:p>
        </w:tc>
        <w:tc>
          <w:tcPr>
            <w:tcW w:type="dxa" w:w="2880"/>
          </w:tcPr>
          <w:p>
            <w:r>
              <w:t>string</w:t>
            </w:r>
          </w:p>
        </w:tc>
        <w:tc>
          <w:tcPr>
            <w:tcW w:type="dxa" w:w="2880"/>
          </w:tcPr>
          <w:p>
            <w:r>
              <w:t>Unique 24-hexadecimal digit string that identifies the invitation.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MongoDB Cloud wraps the response in an envelope JSON object. Set envelope=true for clients that can’t access HTTP response headers/status code; the response body includes a status parameter.</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w:t>
      </w:r>
    </w:p>
    <w:p>
      <w:pPr>
        <w:pStyle w:val="ListBullet"/>
      </w:pPr>
      <w:r>
        <w:t>RateLimit-Limit</w:t>
      </w:r>
    </w:p>
    <w:p>
      <w:pPr>
        <w:pStyle w:val="ListBullet"/>
      </w:pPr>
      <w:r>
        <w:t>RateLimit-Remaining</w:t>
      </w:r>
    </w:p>
    <w:p>
      <w:r>
        <w:t>Content-Type: application/vnd.atlas.2023-01-01+json</w:t>
      </w:r>
    </w:p>
    <w:p>
      <w:r>
        <w:rPr>
          <w:b/>
          <w:color w:val="666666"/>
          <w:sz w:val="16"/>
        </w:rPr>
        <w:t>[json]</w:t>
      </w:r>
    </w:p>
    <w:p>
      <w:pPr>
        <w:shd w:fill="F2F2F2" w:val="clear"/>
      </w:pPr>
      <w:r>
        <w:rPr>
          <w:rFonts w:ascii="Courier New" w:hAnsi="Courier New"/>
          <w:sz w:val="17"/>
        </w:rPr>
        <w:t>{</w:t>
        <w:br/>
        <w:t xml:space="preserve"> "createdAt": "2024-01-15T10:30:00Z",</w:t>
        <w:br/>
        <w:t xml:space="preserve"> "expiresAt": "2024-01-22T10:30:00Z",</w:t>
        <w:br/>
        <w:t xml:space="preserve"> "groupId": "32b6e34b3d91647abb20e7b8",</w:t>
        <w:br/>
        <w:t xml:space="preserve"> "groupName": "My-Atlas-Project",</w:t>
        <w:br/>
        <w:t xml:space="preserve"> "id": "32b6e34b3d91647abb20e7b8",</w:t>
        <w:br/>
        <w:t xml:space="preserve"> "inviterUsername": "owner@example.com",</w:t>
        <w:br/>
        <w:t xml:space="preserve"> "links": [</w:t>
        <w:br/>
        <w:t xml:space="preserve"> {</w:t>
        <w:br/>
        <w:t xml:space="preserve"> "href": "https://cloud.mongodb.com/api/atlas/v2/groups/32b6e34b3d91647abb20e7b8/invites/32b6e34b3d91647abb20e7b8",</w:t>
        <w:br/>
        <w:t xml:space="preserve"> "rel": "self"</w:t>
        <w:br/>
        <w:t xml:space="preserve"> }</w:t>
        <w:br/>
        <w:t xml:space="preserve"> ],</w:t>
        <w:br/>
        <w:t xml:space="preserve"> "roles": [</w:t>
        <w:br/>
        <w:t xml:space="preserve"> "GROUP_READ_ONLY"</w:t>
        <w:br/>
        <w:t xml:space="preserve"> ],</w:t>
        <w:br/>
        <w:t xml:space="preserve"> "username": "invitee@example.com"</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in UTC).</w:t>
            </w:r>
          </w:p>
        </w:tc>
      </w:tr>
      <w:tr>
        <w:tc>
          <w:tcPr>
            <w:tcW w:type="dxa" w:w="2880"/>
          </w:tcPr>
          <w:p>
            <w:r>
              <w:t>expiresAt</w:t>
            </w:r>
          </w:p>
        </w:tc>
        <w:tc>
          <w:tcPr>
            <w:tcW w:type="dxa" w:w="2880"/>
          </w:tcPr>
          <w:p>
            <w:r>
              <w:t>string</w:t>
            </w:r>
          </w:p>
        </w:tc>
        <w:tc>
          <w:tcPr>
            <w:tcW w:type="dxa" w:w="2880"/>
          </w:tcPr>
          <w:p>
            <w:r>
              <w:t>Date and time when MongoDB Cloud expires the invitation (ISO 8601 in UTC).</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groupName</w:t>
            </w:r>
          </w:p>
        </w:tc>
        <w:tc>
          <w:tcPr>
            <w:tcW w:type="dxa" w:w="2880"/>
          </w:tcPr>
          <w:p>
            <w:r>
              <w:t>string</w:t>
            </w:r>
          </w:p>
        </w:tc>
        <w:tc>
          <w:tcPr>
            <w:tcW w:type="dxa" w:w="2880"/>
          </w:tcPr>
          <w:p>
            <w:r>
              <w:t>Human-readable label that identifies the project. Pattern: ^[\p{L}\p{N}\-_.(),:&amp;@+']{1,64}$.</w:t>
            </w:r>
          </w:p>
        </w:tc>
      </w:tr>
      <w:tr>
        <w:tc>
          <w:tcPr>
            <w:tcW w:type="dxa" w:w="2880"/>
          </w:tcPr>
          <w:p>
            <w:r>
              <w:t>id</w:t>
            </w:r>
          </w:p>
        </w:tc>
        <w:tc>
          <w:tcPr>
            <w:tcW w:type="dxa" w:w="2880"/>
          </w:tcPr>
          <w:p>
            <w:r>
              <w:t>string</w:t>
            </w:r>
          </w:p>
        </w:tc>
        <w:tc>
          <w:tcPr>
            <w:tcW w:type="dxa" w:w="2880"/>
          </w:tcPr>
          <w:p>
            <w:r>
              <w:t>Unique 24-hexadecimal character string that identifies the invitation. Pattern: ^([a-f0-9]{24})$.</w:t>
            </w:r>
          </w:p>
        </w:tc>
      </w:tr>
      <w:tr>
        <w:tc>
          <w:tcPr>
            <w:tcW w:type="dxa" w:w="2880"/>
          </w:tcPr>
          <w:p>
            <w:r>
              <w:t>inviterUsername</w:t>
            </w:r>
          </w:p>
        </w:tc>
        <w:tc>
          <w:tcPr>
            <w:tcW w:type="dxa" w:w="2880"/>
          </w:tcPr>
          <w:p>
            <w:r>
              <w:t>string</w:t>
            </w:r>
          </w:p>
        </w:tc>
        <w:tc>
          <w:tcPr>
            <w:tcW w:type="dxa" w:w="2880"/>
          </w:tcPr>
          <w:p>
            <w:r>
              <w:t>Email address of the MongoDB Cloud user who sent the invitation.</w:t>
            </w:r>
          </w:p>
        </w:tc>
      </w:tr>
      <w:tr>
        <w:tc>
          <w:tcPr>
            <w:tcW w:type="dxa" w:w="2880"/>
          </w:tcPr>
          <w:p>
            <w:r>
              <w:t>links</w:t>
            </w:r>
          </w:p>
        </w:tc>
        <w:tc>
          <w:tcPr>
            <w:tcW w:type="dxa" w:w="2880"/>
          </w:tcPr>
          <w:p>
            <w:r>
              <w:t>array</w:t>
            </w:r>
          </w:p>
        </w:tc>
        <w:tc>
          <w:tcPr>
            <w:tcW w:type="dxa" w:w="2880"/>
          </w:tcPr>
          <w:p>
            <w:r>
              <w:t>List of links to related API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of the link to this resource.</w:t>
            </w:r>
          </w:p>
        </w:tc>
      </w:tr>
      <w:tr>
        <w:tc>
          <w:tcPr>
            <w:tcW w:type="dxa" w:w="2880"/>
          </w:tcPr>
          <w:p>
            <w:r>
              <w:t>roles</w:t>
            </w:r>
          </w:p>
        </w:tc>
        <w:tc>
          <w:tcPr>
            <w:tcW w:type="dxa" w:w="2880"/>
          </w:tcPr>
          <w:p>
            <w:r>
              <w:t>array</w:t>
            </w:r>
          </w:p>
        </w:tc>
        <w:tc>
          <w:tcPr>
            <w:tcW w:type="dxa" w:w="2880"/>
          </w:tcPr>
          <w:p>
            <w:r>
              <w:t>One or more organization or project level roles to assign to the invited user.</w:t>
            </w:r>
          </w:p>
        </w:tc>
      </w:tr>
      <w:tr>
        <w:tc>
          <w:tcPr>
            <w:tcW w:type="dxa" w:w="2880"/>
          </w:tcPr>
          <w:p>
            <w:r>
              <w:t>username</w:t>
            </w:r>
          </w:p>
        </w:tc>
        <w:tc>
          <w:tcPr>
            <w:tcW w:type="dxa" w:w="2880"/>
          </w:tcPr>
          <w:p>
            <w:r>
              <w:t>string</w:t>
            </w:r>
          </w:p>
        </w:tc>
        <w:tc>
          <w:tcPr>
            <w:tcW w:type="dxa" w:w="2880"/>
          </w:tcPr>
          <w:p>
            <w:r>
              <w:t>Email address of the MongoDB Cloud user invited to join the project.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'https://cloud.mongodb.com/api/atlas/v2/groups/32b6e34b3d91647abb20e7b8/invites/32b6e34b3d91647abb20e7b8?pretty=true' \</w:t>
        <w:br/>
        <w:t xml:space="preserve"> --header 'Accept: application/vnd.atlas.2023-01-01+json'</w:t>
      </w:r>
    </w:p>
    <w:p>
      <w:pPr>
        <w:pStyle w:val="Heading3"/>
      </w:pPr>
      <w:r>
        <w:t>Example Usage</w:t>
      </w:r>
    </w:p>
    <w:p>
      <w:pPr>
        <w:pStyle w:val="Heading3"/>
      </w:pPr>
      <w:r>
        <w:t>Example 1: Get an Invitation (default response)</w:t>
      </w:r>
    </w:p>
    <w:p>
      <w:r>
        <w:rPr>
          <w:b/>
          <w:color w:val="666666"/>
          <w:sz w:val="16"/>
        </w:rPr>
        <w:t>[bash]</w:t>
      </w:r>
    </w:p>
    <w:p>
      <w:pPr>
        <w:shd w:fill="F2F2F2" w:val="clear"/>
      </w:pPr>
      <w:r>
        <w:rPr>
          <w:rFonts w:ascii="Courier New" w:hAnsi="Courier New"/>
          <w:sz w:val="17"/>
        </w:rPr>
        <w:t>curl --location 'https://cloud.mongodb.com/api/atlas/v2/groups/32b6e34b3d91647abb20e7b8/invites/32b6e34b3d91647abb20e7b8' \</w:t>
        <w:br/>
        <w:t xml:space="preserve"> --header 'Accept: application/vnd.atlas.2023-01-01+json'</w:t>
      </w:r>
    </w:p>
    <w:p>
      <w:pPr>
        <w:pStyle w:val="Heading3"/>
      </w:pPr>
      <w:r>
        <w:t>Example 2: Pretty-printed response</w:t>
      </w:r>
    </w:p>
    <w:p>
      <w:pPr>
        <w:pStyle w:val="Heading3"/>
      </w:pPr>
      <w:r>
        <w:t>Example 3: Envelope-wrapped response</w:t>
      </w:r>
    </w:p>
    <w:p>
      <w:r>
        <w:rPr>
          <w:b/>
          <w:color w:val="666666"/>
          <w:sz w:val="16"/>
        </w:rPr>
        <w:t>[bash]</w:t>
      </w:r>
    </w:p>
    <w:p>
      <w:pPr>
        <w:shd w:fill="F2F2F2" w:val="clear"/>
      </w:pPr>
      <w:r>
        <w:rPr>
          <w:rFonts w:ascii="Courier New" w:hAnsi="Courier New"/>
          <w:sz w:val="17"/>
        </w:rPr>
        <w:t>curl --location 'https://cloud.mongodb.com/api/atlas/v2/groups/32b6e34b3d91647abb20e7b8/invites/32b6e34b3d91647abb20e7b8?envelope=true' \</w:t>
        <w:br/>
        <w:t xml:space="preserve"> --header 'Accept: application/vnd.atlas.2023-01-01+json'</w:t>
      </w:r>
    </w:p>
    <w:p>
      <w:pPr>
        <w:pStyle w:val="Heading3"/>
      </w:pPr>
      <w:r>
        <w:t>Notes</w:t>
      </w:r>
    </w:p>
    <w:p>
      <w:pPr>
        <w:pStyle w:val="ListBullet"/>
      </w:pPr>
      <w:r>
        <w:t>Use the /groups endpoint to retrieve projects the authenticated user can access.</w:t>
      </w:r>
    </w:p>
    <w:p>
      <w:pPr>
        <w:pStyle w:val="ListBullet"/>
      </w:pPr>
      <w:r>
        <w:t>“Groups” and “projects” are synonymous; your groupId equals your project ID.</w:t>
      </w:r>
    </w:p>
    <w:p>
      <w:pPr>
        <w:pStyle w:val="Heading3"/>
      </w:pPr>
      <w:r>
        <w:t>Error Handling</w:t>
      </w:r>
    </w:p>
    <w:p>
      <w:pPr>
        <w:pStyle w:val="ListBullet"/>
      </w:pPr>
      <w:r>
        <w:t>401 Unauthorized: Not authenticated/authorized to access the resource.</w:t>
      </w:r>
    </w:p>
    <w:p>
      <w:pPr>
        <w:pStyle w:val="ListBullet"/>
      </w:pPr>
      <w:r>
        <w:t>403 Forbidden: Authenticated but lacking required permissions (requires Project Owner role).</w:t>
      </w:r>
    </w:p>
    <w:p>
      <w:pPr>
        <w:pStyle w:val="ListBullet"/>
      </w:pPr>
      <w:r>
        <w:t>404 Not Found: The specified groupId or invitationId doesn’t exist (or isn’t accessible).</w:t>
      </w:r>
    </w:p>
    <w:p>
      <w:pPr>
        <w:pStyle w:val="ListBullet"/>
      </w:pPr>
      <w:r>
        <w:t>429 Too Many Requests: Rate limit exceeded; use Retry-After header.</w:t>
      </w:r>
    </w:p>
    <w:p>
      <w:pPr>
        <w:pStyle w:val="ListBullet"/>
      </w:pPr>
      <w:r>
        <w:t>500 Internal Server Error: Unexpected server-side error.</w:t>
      </w:r>
    </w:p>
    <w:p>
      <w:pPr>
        <w:pStyle w:val="Heading3"/>
      </w:pPr>
      <w:r>
        <w:t>Related projectInvitations actions</w:t>
      </w:r>
    </w:p>
    <w:p>
      <w:pPr>
        <w:pStyle w:val="ListBullet"/>
      </w:pPr>
      <w:r>
        <w:t>[POST] Create a Project Invitation for One MongoDB Cloud User — /groups/{{groupId}}/invites</w:t>
      </w:r>
    </w:p>
    <w:p>
      <w:pPr>
        <w:pStyle w:val="ListBullet"/>
      </w:pPr>
      <w:r>
        <w:t>[DELETE] Remove One Invitation from One Project — /groups/{{groupId}}/invites/{{invitationId}}</w:t>
      </w:r>
    </w:p>
    <w:p>
      <w:pPr>
        <w:pStyle w:val="ListBullet"/>
      </w:pPr>
      <w:r>
        <w:t>[GET] List a Project’s Invitations — /groups/{{groupId}}/invites</w:t>
      </w:r>
    </w:p>
    <w:p>
      <w:pPr>
        <w:pStyle w:val="ListBullet"/>
      </w:pPr>
      <w:r>
        <w:t>[PATCH] Update a Project Invitation by Invitation ID — /groups/{{groupId}}/invites/{{invitationId}}</w:t>
      </w:r>
    </w:p>
    <w:p>
      <w:r>
        <w:br w:type="page"/>
      </w:r>
    </w:p>
    <w:p>
      <w:pPr>
        <w:pStyle w:val="Heading2"/>
      </w:pPr>
      <w:r>
        <w:t>183. [GET] List All IP Addresses for a Project</w:t>
      </w:r>
    </w:p>
    <w:p>
      <w:r>
        <w:rPr>
          <w:b/>
        </w:rPr>
        <w:t xml:space="preserve">Endpoint: </w:t>
      </w:r>
      <w:r>
        <w:rPr>
          <w:rFonts w:ascii="Courier New" w:hAnsi="Courier New"/>
          <w:sz w:val="18"/>
        </w:rPr>
        <w:t>/groups/{{groupId}}/ipAddresses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https://cloud.mongodb.com/api/atlas/v2/groups/{{groupId}}/ipAddresses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IP addresses for the specified MongoDB Cloud project (group). These IPs are associated with Atlas clusters and are provided as inbound/outbound and future inbound/outbound addresses.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/groups//ipAddresses or /groups/ipAddresses).</w:t>
      </w:r>
    </w:p>
    <w:p>
      <w:pPr>
        <w:pStyle w:val="ListBullet"/>
      </w:pPr>
      <w:r>
        <w:t>Always construct the path as /groups/{{groupId}}/ipAddresses,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/groups/32b6e34b3d91647abb20e7b8/ipAddresses</w:t>
      </w:r>
    </w:p>
    <w:p>
      <w:pPr>
        <w:pStyle w:val="Heading3"/>
      </w:pPr>
      <w:r>
        <w:t>Invalid Examples</w:t>
      </w:r>
    </w:p>
    <w:p>
      <w:r>
        <w:rPr>
          <w:b/>
          <w:color w:val="666666"/>
          <w:sz w:val="16"/>
        </w:rPr>
        <w:t>[http]</w:t>
      </w:r>
    </w:p>
    <w:p>
      <w:pPr>
        <w:shd w:fill="F2F2F2" w:val="clear"/>
      </w:pPr>
      <w:r>
        <w:rPr>
          <w:rFonts w:ascii="Courier New" w:hAnsi="Courier New"/>
          <w:sz w:val="17"/>
        </w:rPr>
        <w:t>/groups//ipAddresses</w:t>
        <w:br/>
        <w:t>/groups/ipAddresses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Note: Groups and projects are synonymous; groupId is the same as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Endpoints that return a list of results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application/vnd.atlas.2023-01-01+json</w:t>
      </w:r>
    </w:p>
    <w:p>
      <w:r>
        <w:t>Response 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"groupId": "32b6e34b3d91647abb20e7b8",</w:t>
        <w:br/>
        <w:t xml:space="preserve"> "services": {</w:t>
        <w:br/>
        <w:t xml:space="preserve"> "clusters": [</w:t>
        <w:br/>
        <w:t xml:space="preserve"> {</w:t>
        <w:br/>
        <w:t xml:space="preserve"> "clusterName": "Cluster0",</w:t>
        <w:br/>
        <w:t xml:space="preserve"> "futureInbound": [</w:t>
        <w:br/>
        <w:t xml:space="preserve"> "203.0.113.10"</w:t>
        <w:br/>
        <w:t xml:space="preserve"> ],</w:t>
        <w:br/>
        <w:t xml:space="preserve"> "futureOutbound": [</w:t>
        <w:br/>
        <w:t xml:space="preserve"> "203.0.113.20"</w:t>
        <w:br/>
        <w:t xml:space="preserve"> ],</w:t>
        <w:br/>
        <w:t xml:space="preserve"> "inbound": [</w:t>
        <w:br/>
        <w:t xml:space="preserve"> "198.51.100.10"</w:t>
        <w:br/>
        <w:t xml:space="preserve"> ],</w:t>
        <w:br/>
        <w:t xml:space="preserve"> "outbound": [</w:t>
        <w:br/>
        <w:t xml:space="preserve"> "198.51.100.20"</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the MongoDB Cloud project. Pattern: ^([a-f0-9]{24})$.</w:t>
            </w:r>
          </w:p>
        </w:tc>
      </w:tr>
      <w:tr>
        <w:tc>
          <w:tcPr>
            <w:tcW w:type="dxa" w:w="2880"/>
          </w:tcPr>
          <w:p>
            <w:r>
              <w:t>services</w:t>
            </w:r>
          </w:p>
        </w:tc>
        <w:tc>
          <w:tcPr>
            <w:tcW w:type="dxa" w:w="2880"/>
          </w:tcPr>
          <w:p>
            <w:r>
              <w:t>object</w:t>
            </w:r>
          </w:p>
        </w:tc>
        <w:tc>
          <w:tcPr>
            <w:tcW w:type="dxa" w:w="2880"/>
          </w:tcPr>
          <w:p>
            <w:r>
              <w:t>Container for service-specific IP address information.</w:t>
            </w:r>
          </w:p>
        </w:tc>
      </w:tr>
      <w:tr>
        <w:tc>
          <w:tcPr>
            <w:tcW w:type="dxa" w:w="2880"/>
          </w:tcPr>
          <w:p>
            <w:r>
              <w:t>services.clusters</w:t>
            </w:r>
          </w:p>
        </w:tc>
        <w:tc>
          <w:tcPr>
            <w:tcW w:type="dxa" w:w="2880"/>
          </w:tcPr>
          <w:p>
            <w:r>
              <w:t>array</w:t>
            </w:r>
          </w:p>
        </w:tc>
        <w:tc>
          <w:tcPr>
            <w:tcW w:type="dxa" w:w="2880"/>
          </w:tcPr>
          <w:p>
            <w:r>
              <w:t>IP addresses of clusters.</w:t>
            </w:r>
          </w:p>
        </w:tc>
      </w:tr>
      <w:tr>
        <w:tc>
          <w:tcPr>
            <w:tcW w:type="dxa" w:w="2880"/>
          </w:tcPr>
          <w:p>
            <w:r>
              <w:t>services.clusters[].clusterName</w:t>
            </w:r>
          </w:p>
        </w:tc>
        <w:tc>
          <w:tcPr>
            <w:tcW w:type="dxa" w:w="2880"/>
          </w:tcPr>
          <w:p>
            <w:r>
              <w:t>string</w:t>
            </w:r>
          </w:p>
        </w:tc>
        <w:tc>
          <w:tcPr>
            <w:tcW w:type="dxa" w:w="2880"/>
          </w:tcPr>
          <w:p>
            <w:r>
              <w:t>Human-readable label that identifies the cluster.</w:t>
            </w:r>
          </w:p>
        </w:tc>
      </w:tr>
      <w:tr>
        <w:tc>
          <w:tcPr>
            <w:tcW w:type="dxa" w:w="2880"/>
          </w:tcPr>
          <w:p>
            <w:r>
              <w:t>services.clusters[].futureInbound</w:t>
            </w:r>
          </w:p>
        </w:tc>
        <w:tc>
          <w:tcPr>
            <w:tcW w:type="dxa" w:w="2880"/>
          </w:tcPr>
          <w:p>
            <w:r>
              <w:t>array</w:t>
            </w:r>
          </w:p>
        </w:tc>
        <w:tc>
          <w:tcPr>
            <w:tcW w:type="dxa" w:w="2880"/>
          </w:tcPr>
          <w:p>
            <w:r>
              <w:t>List of future inbound IP addresses associated with the cluster. Allow outbound access to these IPs so applications can connect to the Atlas cluster (when those IPs become active).</w:t>
            </w:r>
          </w:p>
        </w:tc>
      </w:tr>
      <w:tr>
        <w:tc>
          <w:tcPr>
            <w:tcW w:type="dxa" w:w="2880"/>
          </w:tcPr>
          <w:p>
            <w:r>
              <w:t>services.clusters[].futureOutbound</w:t>
            </w:r>
          </w:p>
        </w:tc>
        <w:tc>
          <w:tcPr>
            <w:tcW w:type="dxa" w:w="2880"/>
          </w:tcPr>
          <w:p>
            <w:r>
              <w:t>array</w:t>
            </w:r>
          </w:p>
        </w:tc>
        <w:tc>
          <w:tcPr>
            <w:tcW w:type="dxa" w:w="2880"/>
          </w:tcPr>
          <w:p>
            <w:r>
              <w:t>List of future outbound IP addresses associated with the cluster. Allow inbound access from these IPs so the Atlas cluster can communicate with webhooks and KMS (when those IPs become active).</w:t>
            </w:r>
          </w:p>
        </w:tc>
      </w:tr>
      <w:tr>
        <w:tc>
          <w:tcPr>
            <w:tcW w:type="dxa" w:w="2880"/>
          </w:tcPr>
          <w:p>
            <w:r>
              <w:t>services.clusters[].inbound</w:t>
            </w:r>
          </w:p>
        </w:tc>
        <w:tc>
          <w:tcPr>
            <w:tcW w:type="dxa" w:w="2880"/>
          </w:tcPr>
          <w:p>
            <w:r>
              <w:t>array</w:t>
            </w:r>
          </w:p>
        </w:tc>
        <w:tc>
          <w:tcPr>
            <w:tcW w:type="dxa" w:w="2880"/>
          </w:tcPr>
          <w:p>
            <w:r>
              <w:t>List of inbound IP addresses associated with the cluster. Allow outbound access to these IPs so applications can connect to the Atlas cluster.</w:t>
            </w:r>
          </w:p>
        </w:tc>
      </w:tr>
      <w:tr>
        <w:tc>
          <w:tcPr>
            <w:tcW w:type="dxa" w:w="2880"/>
          </w:tcPr>
          <w:p>
            <w:r>
              <w:t>services.clusters[].outbound</w:t>
            </w:r>
          </w:p>
        </w:tc>
        <w:tc>
          <w:tcPr>
            <w:tcW w:type="dxa" w:w="2880"/>
          </w:tcPr>
          <w:p>
            <w:r>
              <w:t>array</w:t>
            </w:r>
          </w:p>
        </w:tc>
        <w:tc>
          <w:tcPr>
            <w:tcW w:type="dxa" w:w="2880"/>
          </w:tcPr>
          <w:p>
            <w:r>
              <w:t>List of outbound IP addresses associated with the cluster. Allow inbound access from these IPs so the Atlas cluster can communicate with webhooks and KMS.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'https://cloud.mongodb.com/api/atlas/v2/groups/32b6e34b3d91647abb20e7b8/ipAddresses?pretty=true' \</w:t>
        <w:br/>
        <w:t xml:space="preserve"> --header 'Accept: application/vnd.atlas.2023-01-01+json'</w:t>
      </w:r>
    </w:p>
    <w:p>
      <w:pPr>
        <w:pStyle w:val="Heading3"/>
      </w:pPr>
      <w:r>
        <w:t>Example Usage</w:t>
      </w:r>
    </w:p>
    <w:p>
      <w:pPr>
        <w:pStyle w:val="Heading3"/>
      </w:pPr>
      <w:r>
        <w:t>Example 1: Default Response (no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'https://cloud.mongodb.com/api/atlas/v2/groups/32b6e34b3d91647abb20e7b8/ipAddresses' \</w:t>
        <w:br/>
        <w:t xml:space="preserve"> --header 'Accept: application/vnd.atlas.2023-01-01+json'</w:t>
      </w:r>
    </w:p>
    <w:p>
      <w:pPr>
        <w:pStyle w:val="Heading3"/>
      </w:pPr>
      <w:r>
        <w:t>Example 2: Use envelope=true for clients that can’t read headers/status</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'https://cloud.mongodb.com/api/atlas/v2/groups/32b6e34b3d91647abb20e7b8/ipAddresses?envelope=true' \</w:t>
        <w:br/>
        <w:t xml:space="preserve"> --header 'Accept: application/vnd.atlas.2023-01-01+json'</w:t>
      </w:r>
    </w:p>
    <w:p>
      <w:pPr>
        <w:pStyle w:val="Heading3"/>
      </w:pPr>
      <w:r>
        <w:t>Notes</w:t>
      </w:r>
    </w:p>
    <w:p>
      <w:pPr>
        <w:pStyle w:val="ListBullet"/>
      </w:pPr>
      <w:r>
        <w:t>Use the /groups endpoint to retrieve projects (groups) accessible to the authenticated user.</w:t>
      </w:r>
    </w:p>
    <w:p>
      <w:pPr>
        <w:pStyle w:val="ListBullet"/>
      </w:pPr>
      <w:r>
        <w:t>Groups and projects are synonymous in Atlas API terminology.</w:t>
      </w:r>
    </w:p>
    <w:p>
      <w:r>
        <w:br w:type="page"/>
      </w:r>
    </w:p>
    <w:p>
      <w:pPr>
        <w:pStyle w:val="Heading2"/>
      </w:pPr>
      <w:r>
        <w:t>184. [GET] List All Projects</w:t>
      </w:r>
    </w:p>
    <w:p>
      <w:r>
        <w:rPr>
          <w:b/>
        </w:rPr>
        <w:t xml:space="preserve">Endpoint: </w:t>
      </w:r>
      <w:r>
        <w:rPr>
          <w:rFonts w:ascii="Courier New" w:hAnsi="Courier New"/>
          <w:sz w:val="18"/>
        </w:rPr>
        <w:t>/groups</w:t>
      </w:r>
    </w:p>
    <w:p>
      <w:pPr>
        <w:pStyle w:val="Heading3"/>
      </w:pPr>
      <w:r>
        <w:t>Prerequisites</w:t>
      </w:r>
    </w:p>
    <w:p>
      <w:pPr>
        <w:pStyle w:val="ListBullet"/>
      </w:pPr>
      <w:r>
        <w:t>The requesting Service Account or API Key must have the Organization Read Only role or higher.</w:t>
      </w:r>
    </w:p>
    <w:p>
      <w:pPr>
        <w:pStyle w:val="Heading3"/>
      </w:pPr>
      <w:r>
        <w:t>Method</w:t>
      </w:r>
    </w:p>
    <w:p>
      <w:r>
        <w:t>GET</w:t>
      </w:r>
    </w:p>
    <w:p>
      <w:pPr>
        <w:pStyle w:val="Heading3"/>
      </w:pPr>
      <w:r>
        <w:t>URL</w:t>
      </w:r>
    </w:p>
    <w:p>
      <w:r>
        <w:t>https://cloud.mongodb.com/api/atlas/v2/groups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about all MongoDB Atlas projects. Projects group clusters into logical collections that support an application environment, workload, or both. Each project can have its own users, teams, security, tags, and alert settings.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information in the response body. Endpoints that return lists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w:t>
      </w:r>
    </w:p>
    <w:p>
      <w:pPr>
        <w:pStyle w:val="ListBullet"/>
      </w:pPr>
      <w:r>
        <w:t>RateLimit-Limit: any</w:t>
      </w:r>
    </w:p>
    <w:p>
      <w:pPr>
        <w:pStyle w:val="ListBullet"/>
      </w:pPr>
      <w:r>
        <w:t>RateLimit-Remaining: any</w:t>
      </w:r>
    </w:p>
    <w:p>
      <w:r>
        <w:rPr>
          <w:b/>
        </w:rPr>
        <w:t>Content-Type</w:t>
      </w:r>
    </w:p>
    <w:p>
      <w:pPr>
        <w:pStyle w:val="ListBullet"/>
      </w:pPr>
      <w:r>
        <w:t>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"https://cloud.mongodb.com/api/atlas/v2/groups?pageNum=1&amp;itemsPerPage=100",</w:t>
        <w:br/>
        <w:t xml:space="preserve"> "rel": "self"</w:t>
        <w:br/>
        <w:t xml:space="preserve"> }</w:t>
        <w:br/>
        <w:t xml:space="preserve"> ],</w:t>
        <w:br/>
        <w:t xml:space="preserve"> "results": [</w:t>
        <w:br/>
        <w:t xml:space="preserve"> {</w:t>
        <w:br/>
        <w:t xml:space="preserve"> "clusterCount": 2,</w:t>
        <w:br/>
        <w:t xml:space="preserve"> "created": "2024-01-15T10:30:00Z",</w:t>
        <w:br/>
        <w:t xml:space="preserve"> "id": "5e2211c17a3e5a48f5497de3",</w:t>
        <w:br/>
        <w:t xml:space="preserve"> "links": [</w:t>
        <w:br/>
        <w:t xml:space="preserve"> {</w:t>
        <w:br/>
        <w:t xml:space="preserve"> "href": "https://cloud.mongodb.com/api/atlas/v2/groups/5e2211c17a3e5a48f5497de3",</w:t>
        <w:br/>
        <w:t xml:space="preserve"> "rel": "self"</w:t>
        <w:br/>
        <w:t xml:space="preserve"> }</w:t>
        <w:br/>
        <w:t xml:space="preserve"> ],</w:t>
        <w:br/>
        <w:t xml:space="preserve"> "name": "production-project",</w:t>
        <w:br/>
        <w:t xml:space="preserve"> "orgId": "5e2211c17a3e5a48f5497abc",</w:t>
        <w:br/>
        <w:t xml:space="preserve"> "regionUsageRestrictions": "COMMERCIAL_FEDRAMP_REGIONS_ONLY",</w:t>
        <w:br/>
        <w:t xml:space="preserve"> "tags": [</w:t>
        <w:br/>
        <w:t xml:space="preserve"> {</w:t>
        <w:br/>
        <w:t xml:space="preserve"> "key": "environment",</w:t>
        <w:br/>
        <w:t xml:space="preserve"> "value": "production"</w:t>
        <w:br/>
        <w:t xml:space="preserve"> }</w:t>
        <w:br/>
        <w:t xml:space="preserve"> ],</w:t>
        <w:br/>
        <w:t xml:space="preserve"> "withDefaultAlertsSettings": true</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 any</w:t>
      </w:r>
    </w:p>
    <w:p>
      <w:pPr>
        <w:pStyle w:val="ListBullet"/>
      </w:pPr>
      <w:r>
        <w:t>RateLimit-Remaining: any</w:t>
      </w:r>
    </w:p>
    <w:p>
      <w:pPr>
        <w:pStyle w:val="ListBullet"/>
      </w:pPr>
      <w:r>
        <w:t>Retry-After: any</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(projects) that MongoDB Cloud provides when completing this request.</w:t>
            </w:r>
          </w:p>
        </w:tc>
      </w:tr>
      <w:tr>
        <w:tc>
          <w:tcPr>
            <w:tcW w:type="dxa" w:w="2880"/>
          </w:tcPr>
          <w:p>
            <w:r>
              <w:t>results[].clusterCount</w:t>
            </w:r>
          </w:p>
        </w:tc>
        <w:tc>
          <w:tcPr>
            <w:tcW w:type="dxa" w:w="2880"/>
          </w:tcPr>
          <w:p>
            <w:r>
              <w:t>integer</w:t>
            </w:r>
          </w:p>
        </w:tc>
        <w:tc>
          <w:tcPr>
            <w:tcW w:type="dxa" w:w="2880"/>
          </w:tcPr>
          <w:p>
            <w:r>
              <w:t>Quantity of MongoDB Cloud clusters deployed in this project.</w:t>
            </w:r>
          </w:p>
        </w:tc>
      </w:tr>
      <w:tr>
        <w:tc>
          <w:tcPr>
            <w:tcW w:type="dxa" w:w="2880"/>
          </w:tcPr>
          <w:p>
            <w:r>
              <w:t>results[].created</w:t>
            </w:r>
          </w:p>
        </w:tc>
        <w:tc>
          <w:tcPr>
            <w:tcW w:type="dxa" w:w="2880"/>
          </w:tcPr>
          <w:p>
            <w:r>
              <w:t>string</w:t>
            </w:r>
          </w:p>
        </w:tc>
        <w:tc>
          <w:tcPr>
            <w:tcW w:type="dxa" w:w="2880"/>
          </w:tcPr>
          <w:p>
            <w:r>
              <w:t>Date and time when MongoDB Cloud created this project (ISO 8601 timestamp format in UTC).</w:t>
            </w:r>
          </w:p>
        </w:tc>
      </w:tr>
      <w:tr>
        <w:tc>
          <w:tcPr>
            <w:tcW w:type="dxa" w:w="2880"/>
          </w:tcPr>
          <w:p>
            <w:r>
              <w:t>results[].id</w:t>
            </w:r>
          </w:p>
        </w:tc>
        <w:tc>
          <w:tcPr>
            <w:tcW w:type="dxa" w:w="2880"/>
          </w:tcPr>
          <w:p>
            <w:r>
              <w:t>string</w:t>
            </w:r>
          </w:p>
        </w:tc>
        <w:tc>
          <w:tcPr>
            <w:tcW w:type="dxa" w:w="2880"/>
          </w:tcPr>
          <w:p>
            <w:r>
              <w:t>Unique 24-hexadecimal digit string that identifies the MongoDB Cloud project. Pattern: ^([a-f0-9]{24})$.</w:t>
            </w:r>
          </w:p>
        </w:tc>
      </w:tr>
      <w:tr>
        <w:tc>
          <w:tcPr>
            <w:tcW w:type="dxa" w:w="2880"/>
          </w:tcPr>
          <w:p>
            <w:r>
              <w:t>results[].links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results[].links[].href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results[].links[].rel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results[].name</w:t>
            </w:r>
          </w:p>
        </w:tc>
        <w:tc>
          <w:tcPr>
            <w:tcW w:type="dxa" w:w="2880"/>
          </w:tcPr>
          <w:p>
            <w:r>
              <w:t>string</w:t>
            </w:r>
          </w:p>
        </w:tc>
        <w:tc>
          <w:tcPr>
            <w:tcW w:type="dxa" w:w="2880"/>
          </w:tcPr>
          <w:p>
            <w:r>
              <w:t>Human-readable label that identifies the project in the MongoDB Cloud organization. Pattern: ^[\\p{L}\\p{N}\\-_.(),:&amp;@+']{1,64}$.</w:t>
            </w:r>
          </w:p>
        </w:tc>
      </w:tr>
      <w:tr>
        <w:tc>
          <w:tcPr>
            <w:tcW w:type="dxa" w:w="2880"/>
          </w:tcPr>
          <w:p>
            <w:r>
              <w:t>results[].orgId</w:t>
            </w:r>
          </w:p>
        </w:tc>
        <w:tc>
          <w:tcPr>
            <w:tcW w:type="dxa" w:w="2880"/>
          </w:tcPr>
          <w:p>
            <w:r>
              <w:t>string</w:t>
            </w:r>
          </w:p>
        </w:tc>
        <w:tc>
          <w:tcPr>
            <w:tcW w:type="dxa" w:w="2880"/>
          </w:tcPr>
          <w:p>
            <w:r>
              <w:t>Unique 24-hexadecimal digit string that identifies the MongoDB Cloud organization to which the project belongs. Pattern: ^([a-f0-9]{24})$.</w:t>
            </w:r>
          </w:p>
        </w:tc>
      </w:tr>
      <w:tr>
        <w:tc>
          <w:tcPr>
            <w:tcW w:type="dxa" w:w="2880"/>
          </w:tcPr>
          <w:p>
            <w:r>
              <w:t>results[].regionUsageRestrictions</w:t>
            </w:r>
          </w:p>
        </w:tc>
        <w:tc>
          <w:tcPr>
            <w:tcW w:type="dxa" w:w="2880"/>
          </w:tcPr>
          <w:p>
            <w:r>
              <w:t>string</w:t>
            </w:r>
          </w:p>
        </w:tc>
        <w:tc>
          <w:tcPr>
            <w:tcW w:type="dxa" w:w="2880"/>
          </w:tcPr>
          <w:p>
            <w:r>
              <w:t>Applies to Atlas for Government only. In Commercial Atlas, this field is rejected in requests and missing in responses. Allowed values: COMMERCIAL_FEDRAMP_REGIONS_ONLY, GOV_REGIONS_ONLY. Default: COMMERCIAL_FEDRAMP_REGIONS_ONLY.</w:t>
            </w:r>
          </w:p>
        </w:tc>
      </w:tr>
      <w:tr>
        <w:tc>
          <w:tcPr>
            <w:tcW w:type="dxa" w:w="2880"/>
          </w:tcPr>
          <w:p>
            <w:r>
              <w:t>results[].tags</w:t>
            </w:r>
          </w:p>
        </w:tc>
        <w:tc>
          <w:tcPr>
            <w:tcW w:type="dxa" w:w="2880"/>
          </w:tcPr>
          <w:p>
            <w:r>
              <w:t>array</w:t>
            </w:r>
          </w:p>
        </w:tc>
        <w:tc>
          <w:tcPr>
            <w:tcW w:type="dxa" w:w="2880"/>
          </w:tcPr>
          <w:p>
            <w:r>
              <w:t>List of key-value pairs (1 to 255 characters each) for tagging and categorizing the project.</w:t>
            </w:r>
          </w:p>
        </w:tc>
      </w:tr>
      <w:tr>
        <w:tc>
          <w:tcPr>
            <w:tcW w:type="dxa" w:w="2880"/>
          </w:tcPr>
          <w:p>
            <w:r>
              <w:t>results[].tags[].key</w:t>
            </w:r>
          </w:p>
        </w:tc>
        <w:tc>
          <w:tcPr>
            <w:tcW w:type="dxa" w:w="2880"/>
          </w:tcPr>
          <w:p>
            <w:r>
              <w:t>string</w:t>
            </w:r>
          </w:p>
        </w:tc>
        <w:tc>
          <w:tcPr>
            <w:tcW w:type="dxa" w:w="2880"/>
          </w:tcPr>
          <w:p>
            <w:r>
              <w:t>Constant that defines the set of the tag. Min length: 1, max length: 255.</w:t>
            </w:r>
          </w:p>
        </w:tc>
      </w:tr>
      <w:tr>
        <w:tc>
          <w:tcPr>
            <w:tcW w:type="dxa" w:w="2880"/>
          </w:tcPr>
          <w:p>
            <w:r>
              <w:t>results[].tags[].value</w:t>
            </w:r>
          </w:p>
        </w:tc>
        <w:tc>
          <w:tcPr>
            <w:tcW w:type="dxa" w:w="2880"/>
          </w:tcPr>
          <w:p>
            <w:r>
              <w:t>string</w:t>
            </w:r>
          </w:p>
        </w:tc>
        <w:tc>
          <w:tcPr>
            <w:tcW w:type="dxa" w:w="2880"/>
          </w:tcPr>
          <w:p>
            <w:r>
              <w:t>Variable that belongs to the set of the tag. Min length: 1, max length: 255.</w:t>
            </w:r>
          </w:p>
        </w:tc>
      </w:tr>
      <w:tr>
        <w:tc>
          <w:tcPr>
            <w:tcW w:type="dxa" w:w="2880"/>
          </w:tcPr>
          <w:p>
            <w:r>
              <w:t>results[].withDefaultAlertsSettings</w:t>
            </w:r>
          </w:p>
        </w:tc>
        <w:tc>
          <w:tcPr>
            <w:tcW w:type="dxa" w:w="2880"/>
          </w:tcPr>
          <w:p>
            <w:r>
              <w:t>boolean</w:t>
            </w:r>
          </w:p>
        </w:tc>
        <w:tc>
          <w:tcPr>
            <w:tcW w:type="dxa" w:w="2880"/>
          </w:tcPr>
          <w:p>
            <w:r>
              <w:t>Flag that indicates whether the project was created with default alert settings. Default: true. This setting cannot be updated after project creation.</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'https://cloud.mongodb.com/api/atlas/v2/groups?includeCount=true&amp;itemsPerPage=100&amp;pageNum=1' \</w:t>
        <w:br/>
        <w:t xml:space="preserve"> --header 'Accept: application/vnd.atlas.2023-01-01+json'</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--request GET \</w:t>
        <w:br/>
        <w:t xml:space="preserve"> --url 'https://cloud.mongodb.com/api/atlas/v2/groups?pageNum=1&amp;itemsPerPage=100' \</w:t>
        <w:br/>
        <w:t xml:space="preserve"> --header 'Accept: application/vnd.atlas.2023-01-01+json'</w:t>
      </w:r>
    </w:p>
    <w:p>
      <w:pPr>
        <w:pStyle w:val="Heading3"/>
      </w:pPr>
      <w:r>
        <w:t>Example 2: Include totalCount</w:t>
      </w:r>
    </w:p>
    <w:p>
      <w:r>
        <w:rPr>
          <w:b/>
          <w:color w:val="666666"/>
          <w:sz w:val="16"/>
        </w:rPr>
        <w:t>[bash]</w:t>
      </w:r>
    </w:p>
    <w:p>
      <w:pPr>
        <w:shd w:fill="F2F2F2" w:val="clear"/>
      </w:pPr>
      <w:r>
        <w:rPr>
          <w:rFonts w:ascii="Courier New" w:hAnsi="Courier New"/>
          <w:sz w:val="17"/>
        </w:rPr>
        <w:t>curl --request GET \</w:t>
        <w:br/>
        <w:t xml:space="preserve"> --url 'https://cloud.mongodb.com/api/atlas/v2/groups?includeCount=true' \</w:t>
        <w:br/>
        <w:t xml:space="preserve"> --header 'Accept: application/vnd.atlas.2023-01-01+json'</w:t>
      </w:r>
    </w:p>
    <w:p>
      <w:pPr>
        <w:pStyle w:val="Heading3"/>
      </w:pPr>
      <w:r>
        <w:t>Example 3: Wrap response in an envelope and pretty print</w:t>
      </w:r>
    </w:p>
    <w:p>
      <w:r>
        <w:rPr>
          <w:b/>
          <w:color w:val="666666"/>
          <w:sz w:val="16"/>
        </w:rPr>
        <w:t>[bash]</w:t>
      </w:r>
    </w:p>
    <w:p>
      <w:pPr>
        <w:shd w:fill="F2F2F2" w:val="clear"/>
      </w:pPr>
      <w:r>
        <w:rPr>
          <w:rFonts w:ascii="Courier New" w:hAnsi="Courier New"/>
          <w:sz w:val="17"/>
        </w:rPr>
        <w:t>curl --request GET \</w:t>
        <w:br/>
        <w:t xml:space="preserve"> --url 'https://cloud.mongodb.com/api/atlas/v2/groups?envelope=true&amp;pretty=true' \</w:t>
        <w:br/>
        <w:t xml:space="preserve"> --header 'Accept: application/vnd.atlas.2023-01-01+json'</w:t>
      </w:r>
    </w:p>
    <w:p>
      <w:pPr>
        <w:pStyle w:val="Heading3"/>
      </w:pPr>
      <w:r>
        <w:t>Notes</w:t>
      </w:r>
    </w:p>
    <w:p>
      <w:pPr>
        <w:pStyle w:val="ListBullet"/>
      </w:pPr>
      <w:r>
        <w:t>This endpoint returns a paginated list; use pageNum and itemsPerPage to page through results.</w:t>
      </w:r>
    </w:p>
    <w:p>
      <w:pPr>
        <w:pStyle w:val="ListBullet"/>
      </w:pPr>
      <w:r>
        <w:t>If includeCount=false, MongoDB Cloud omits totalCount from the response.</w:t>
      </w:r>
    </w:p>
    <w:p>
      <w:pPr>
        <w:pStyle w:val="ListBullet"/>
      </w:pPr>
      <w:r>
        <w:t>Use envelope=true if your client can’t access HTTP status code/headers and needs status information in the response body.</w:t>
      </w:r>
    </w:p>
    <w:p>
      <w:pPr>
        <w:pStyle w:val="Heading3"/>
      </w:pPr>
      <w:r>
        <w:t>Error Handling</w:t>
      </w:r>
    </w:p>
    <w:p>
      <w:pPr>
        <w:pStyle w:val="ListBullet"/>
      </w:pPr>
      <w:r>
        <w:t>400 Bad Request: The request was malformed or included invalid parameters.</w:t>
      </w:r>
    </w:p>
    <w:p>
      <w:pPr>
        <w:pStyle w:val="ListBullet"/>
      </w:pPr>
      <w:r>
        <w:t>401 Unauthorized: The requester isn’t authenticated/authorized.</w:t>
      </w:r>
    </w:p>
    <w:p>
      <w:pPr>
        <w:pStyle w:val="ListBullet"/>
      </w:pPr>
      <w:r>
        <w:t>403 Forbidden: The requester lacks sufficient privileges (requires Organization Read Only or higher).</w:t>
      </w:r>
    </w:p>
    <w:p>
      <w:pPr>
        <w:pStyle w:val="ListBullet"/>
      </w:pPr>
      <w:r>
        <w:t>404 Not Found: The requested resource wasn’t found.</w:t>
      </w:r>
    </w:p>
    <w:p>
      <w:pPr>
        <w:pStyle w:val="ListBullet"/>
      </w:pPr>
      <w:r>
        <w:t>429 Too Many Requests: Rate limit exceeded; check Retry-After.</w:t>
      </w:r>
    </w:p>
    <w:p>
      <w:pPr>
        <w:pStyle w:val="ListBullet"/>
      </w:pPr>
      <w:r>
        <w:t>500 Internal Server Error: Unexpected server-side error.</w:t>
      </w:r>
    </w:p>
    <w:p>
      <w:pPr>
        <w:pStyle w:val="Heading3"/>
      </w:pPr>
      <w:r>
        <w:t>Related projects actions</w:t>
      </w:r>
    </w:p>
    <w:p>
      <w:pPr>
        <w:pStyle w:val="ListBullet"/>
      </w:pPr>
      <w:r>
        <w:t>[DELETE] Remove One Project (Delete a Project) — /groups/{{groupId}}</w:t>
      </w:r>
    </w:p>
    <w:p>
      <w:pPr>
        <w:pStyle w:val="ListBullet"/>
      </w:pPr>
      <w:r>
        <w:t>[GET] Get a Project by Name — /groups/byName/{{groupName}}</w:t>
      </w:r>
    </w:p>
    <w:p>
      <w:pPr>
        <w:pStyle w:val="ListBullet"/>
      </w:pPr>
      <w:r>
        <w:t>[GET] List an Organization’s Projects — /orgs/{{orgId}}/groups</w:t>
      </w:r>
    </w:p>
    <w:p>
      <w:pPr>
        <w:pStyle w:val="ListBullet"/>
      </w:pPr>
      <w:r>
        <w:t>[POST] Create One Project — /groups</w:t>
      </w:r>
    </w:p>
    <w:p>
      <w:r>
        <w:br w:type="page"/>
      </w:r>
    </w:p>
    <w:p>
      <w:pPr>
        <w:pStyle w:val="Heading2"/>
      </w:pPr>
      <w:r>
        <w:t>185. [GET] List a Project’s Invitations</w:t>
      </w:r>
    </w:p>
    <w:p>
      <w:r>
        <w:rPr>
          <w:b/>
        </w:rPr>
        <w:t xml:space="preserve">Endpoint: </w:t>
      </w:r>
      <w:r>
        <w:rPr>
          <w:rFonts w:ascii="Courier New" w:hAnsi="Courier New"/>
          <w:sz w:val="18"/>
        </w:rPr>
        <w:t>/groups/{{groupId}}/invites</w:t>
      </w:r>
    </w:p>
    <w:p>
      <w:pPr>
        <w:pStyle w:val="Heading3"/>
      </w:pPr>
      <w:r>
        <w:t>Prerequisites</w:t>
      </w:r>
    </w:p>
    <w:p>
      <w:pPr>
        <w:pStyle w:val="ListBullet"/>
      </w:pPr>
      <w:r>
        <w:t>The requesting Service Account or API Key must have the Project Owner role for the specified project.</w:t>
      </w:r>
    </w:p>
    <w:p>
      <w:pPr>
        <w:pStyle w:val="ListBullet"/>
      </w:pPr>
      <w:r>
        <w:t>You must know the project identifier (groupId) (MongoDB Atlas uses groups and projects synonymously).</w:t>
      </w:r>
    </w:p>
    <w:p>
      <w:pPr>
        <w:pStyle w:val="Heading3"/>
      </w:pPr>
      <w:r>
        <w:t>Method</w:t>
      </w:r>
    </w:p>
    <w:p>
      <w:r>
        <w:t>GET</w:t>
      </w:r>
    </w:p>
    <w:p>
      <w:pPr>
        <w:pStyle w:val="Heading3"/>
      </w:pPr>
      <w:r>
        <w:t>URL</w:t>
      </w:r>
    </w:p>
    <w:p>
      <w:r>
        <w:t>https://cloud.mongodb.com/api/atlas/v2/groups/{{groupId}}/invites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pending invitations to the specified MongoDB Atlas project (group).</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/groups//invites or /groups/invites).</w:t>
      </w:r>
    </w:p>
    <w:p>
      <w:pPr>
        <w:pStyle w:val="ListBullet"/>
      </w:pPr>
      <w:r>
        <w:t>Always construct the path as /groups/{{groupId}}/invites, where {{groupId}}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/groups/5e2211c17a3e5a48f5497de3/invites</w:t>
      </w:r>
    </w:p>
    <w:p>
      <w:pPr>
        <w:pStyle w:val="Heading3"/>
      </w:pPr>
      <w:r>
        <w:t>Invalid Examples</w:t>
      </w:r>
    </w:p>
    <w:p>
      <w:r>
        <w:rPr>
          <w:b/>
          <w:color w:val="666666"/>
          <w:sz w:val="16"/>
        </w:rPr>
        <w:t>[http]</w:t>
      </w:r>
    </w:p>
    <w:p>
      <w:pPr>
        <w:shd w:fill="F2F2F2" w:val="clear"/>
      </w:pPr>
      <w:r>
        <w:rPr>
          <w:rFonts w:ascii="Courier New" w:hAnsi="Courier New"/>
          <w:sz w:val="17"/>
        </w:rPr>
        <w:t>/groups//invites</w:t>
        <w:br/>
        <w:t>/groups/invites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Pattern: ^([a-f0-9]{24})$.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codes. For list endpoints, uses a results object as an envelope and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username</w:t>
            </w:r>
          </w:p>
        </w:tc>
        <w:tc>
          <w:tcPr>
            <w:tcW w:type="dxa" w:w="2880"/>
          </w:tcPr>
          <w:p>
            <w:r>
              <w:t>string</w:t>
            </w:r>
          </w:p>
        </w:tc>
        <w:tc>
          <w:tcPr>
            <w:tcW w:type="dxa" w:w="2880"/>
          </w:tcPr>
          <w:p>
            <w:r>
              <w:t>Email address of the user account invited to this project.</w:t>
            </w:r>
          </w:p>
        </w:tc>
      </w:tr>
    </w:tbl>
    <w:p/>
    <w:p>
      <w:pPr>
        <w:pStyle w:val="Heading3"/>
      </w:pPr>
      <w:r>
        <w:t>Response</w:t>
      </w:r>
    </w:p>
    <w:p>
      <w:pPr>
        <w:pStyle w:val="Heading3"/>
      </w:pPr>
      <w:r>
        <w:t>Success Response (200 OK)</w:t>
      </w:r>
    </w:p>
    <w:p>
      <w:pPr>
        <w:pStyle w:val="ListBullet"/>
      </w:pPr>
      <w:r>
        <w:t>Content-Type: application/vnd.atlas.2023-01-01+json</w:t>
      </w:r>
    </w:p>
    <w:p>
      <w:pPr>
        <w:pStyle w:val="ListBullet"/>
      </w:pPr>
      <w:r>
        <w:t>Response body is an array of invitations.</w:t>
      </w:r>
    </w:p>
    <w:p>
      <w:r>
        <w:rPr>
          <w:b/>
          <w:color w:val="666666"/>
          <w:sz w:val="16"/>
        </w:rPr>
        <w:t>[json]</w:t>
      </w:r>
    </w:p>
    <w:p>
      <w:pPr>
        <w:shd w:fill="F2F2F2" w:val="clear"/>
      </w:pPr>
      <w:r>
        <w:rPr>
          <w:rFonts w:ascii="Courier New" w:hAnsi="Courier New"/>
          <w:sz w:val="17"/>
        </w:rPr>
        <w:t>[</w:t>
        <w:br/>
        <w:t xml:space="preserve"> {</w:t>
        <w:br/>
        <w:t xml:space="preserve"> "createdAt": "2026-03-01T12:34:56Z",</w:t>
        <w:br/>
        <w:t xml:space="preserve"> "expiresAt": "2026-03-08T12:34:56Z",</w:t>
        <w:br/>
        <w:t xml:space="preserve"> "groupId": "5e2211c17a3e5a48f5497de3",</w:t>
        <w:br/>
        <w:t xml:space="preserve"> "groupName": "My-Project",</w:t>
        <w:br/>
        <w:t xml:space="preserve"> "id": "65f1c2a3b4d5e67890123456",</w:t>
        <w:br/>
        <w:t xml:space="preserve"> "inviterUsername": "owner@example.com",</w:t>
        <w:br/>
        <w:t xml:space="preserve"> "links": [</w:t>
        <w:br/>
        <w:t xml:space="preserve"> {</w:t>
        <w:br/>
        <w:t xml:space="preserve"> "href": "https://cloud.mongodb.com/api/atlas/v2/groups/5e2211c17a3e5a48f5497de3/invites/65f1c2a3b4d5e67890123456",</w:t>
        <w:br/>
        <w:t xml:space="preserve"> "rel": "self"</w:t>
        <w:br/>
        <w:t xml:space="preserve"> }</w:t>
        <w:br/>
        <w:t xml:space="preserve"> ],</w:t>
        <w:br/>
        <w:t xml:space="preserve"> "roles": ["GROUP_READ_ONLY"],</w:t>
        <w:br/>
        <w:t xml:space="preserve"> "username": "invitee@example.com"</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Invitation object fields (items in the 200 response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in UTC).</w:t>
            </w:r>
          </w:p>
        </w:tc>
      </w:tr>
      <w:tr>
        <w:tc>
          <w:tcPr>
            <w:tcW w:type="dxa" w:w="2880"/>
          </w:tcPr>
          <w:p>
            <w:r>
              <w:t>expiresAt</w:t>
            </w:r>
          </w:p>
        </w:tc>
        <w:tc>
          <w:tcPr>
            <w:tcW w:type="dxa" w:w="2880"/>
          </w:tcPr>
          <w:p>
            <w:r>
              <w:t>string</w:t>
            </w:r>
          </w:p>
        </w:tc>
        <w:tc>
          <w:tcPr>
            <w:tcW w:type="dxa" w:w="2880"/>
          </w:tcPr>
          <w:p>
            <w:r>
              <w:t>Date and time when MongoDB Cloud expires the invitation (ISO 8601 in UTC).</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groupName</w:t>
            </w:r>
          </w:p>
        </w:tc>
        <w:tc>
          <w:tcPr>
            <w:tcW w:type="dxa" w:w="2880"/>
          </w:tcPr>
          <w:p>
            <w:r>
              <w:t>string</w:t>
            </w:r>
          </w:p>
        </w:tc>
        <w:tc>
          <w:tcPr>
            <w:tcW w:type="dxa" w:w="2880"/>
          </w:tcPr>
          <w:p>
            <w:r>
              <w:t>Human-readable label for the project. Pattern: ^[\p{L}\p{N}\-_.(),:&amp;@+']{1,64}$.</w:t>
            </w:r>
          </w:p>
        </w:tc>
      </w:tr>
      <w:tr>
        <w:tc>
          <w:tcPr>
            <w:tcW w:type="dxa" w:w="2880"/>
          </w:tcPr>
          <w:p>
            <w:r>
              <w:t>id</w:t>
            </w:r>
          </w:p>
        </w:tc>
        <w:tc>
          <w:tcPr>
            <w:tcW w:type="dxa" w:w="2880"/>
          </w:tcPr>
          <w:p>
            <w:r>
              <w:t>string</w:t>
            </w:r>
          </w:p>
        </w:tc>
        <w:tc>
          <w:tcPr>
            <w:tcW w:type="dxa" w:w="2880"/>
          </w:tcPr>
          <w:p>
            <w:r>
              <w:t>Unique 24-hexadecimal character string that identifies the invitation. Pattern: ^([a-f0-9]{24})$.</w:t>
            </w:r>
          </w:p>
        </w:tc>
      </w:tr>
      <w:tr>
        <w:tc>
          <w:tcPr>
            <w:tcW w:type="dxa" w:w="2880"/>
          </w:tcPr>
          <w:p>
            <w:r>
              <w:t>inviterUsername</w:t>
            </w:r>
          </w:p>
        </w:tc>
        <w:tc>
          <w:tcPr>
            <w:tcW w:type="dxa" w:w="2880"/>
          </w:tcPr>
          <w:p>
            <w:r>
              <w:t>string</w:t>
            </w:r>
          </w:p>
        </w:tc>
        <w:tc>
          <w:tcPr>
            <w:tcW w:type="dxa" w:w="2880"/>
          </w:tcPr>
          <w:p>
            <w:r>
              <w:t>Email address of the MongoDB Cloud user who sent the invitation.</w:t>
            </w:r>
          </w:p>
        </w:tc>
      </w:tr>
      <w:tr>
        <w:tc>
          <w:tcPr>
            <w:tcW w:type="dxa" w:w="2880"/>
          </w:tcPr>
          <w:p>
            <w:r>
              <w:t>links</w:t>
            </w:r>
          </w:p>
        </w:tc>
        <w:tc>
          <w:tcPr>
            <w:tcW w:type="dxa" w:w="2880"/>
          </w:tcPr>
          <w:p>
            <w:r>
              <w:t>array</w:t>
            </w:r>
          </w:p>
        </w:tc>
        <w:tc>
          <w:tcPr>
            <w:tcW w:type="dxa" w:w="2880"/>
          </w:tcPr>
          <w:p>
            <w:r>
              <w:t>List of link objects to related API resources (RFC 5988 relationships).</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the linked resource.</w:t>
            </w:r>
          </w:p>
        </w:tc>
      </w:tr>
      <w:tr>
        <w:tc>
          <w:tcPr>
            <w:tcW w:type="dxa" w:w="2880"/>
          </w:tcPr>
          <w:p>
            <w:r>
              <w:t>roles</w:t>
            </w:r>
          </w:p>
        </w:tc>
        <w:tc>
          <w:tcPr>
            <w:tcW w:type="dxa" w:w="2880"/>
          </w:tcPr>
          <w:p>
            <w:r>
              <w:t>array</w:t>
            </w:r>
          </w:p>
        </w:tc>
        <w:tc>
          <w:tcPr>
            <w:tcW w:type="dxa" w:w="2880"/>
          </w:tcPr>
          <w:p>
            <w:r>
              <w:t>One or more organization or project level roles to assign to the invited user.</w:t>
            </w:r>
          </w:p>
        </w:tc>
      </w:tr>
      <w:tr>
        <w:tc>
          <w:tcPr>
            <w:tcW w:type="dxa" w:w="2880"/>
          </w:tcPr>
          <w:p>
            <w:r>
              <w:t>username</w:t>
            </w:r>
          </w:p>
        </w:tc>
        <w:tc>
          <w:tcPr>
            <w:tcW w:type="dxa" w:w="2880"/>
          </w:tcPr>
          <w:p>
            <w:r>
              <w:t>string</w:t>
            </w:r>
          </w:p>
        </w:tc>
        <w:tc>
          <w:tcPr>
            <w:tcW w:type="dxa" w:w="2880"/>
          </w:tcPr>
          <w:p>
            <w:r>
              <w:t>Email address of the invited MongoDB Cloud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'https://cloud.mongodb.com/api/atlas/v2/groups/5e2211c17a3e5a48f5497de3/invites?pretty=true' \</w:t>
        <w:br/>
        <w:t xml:space="preserve"> --header 'Accept: application/vnd.atlas.2023-01-01+json'</w:t>
      </w:r>
    </w:p>
    <w:p>
      <w:pPr>
        <w:pStyle w:val="Heading3"/>
      </w:pPr>
      <w:r>
        <w:t>Example Usage</w:t>
      </w:r>
    </w:p>
    <w:p>
      <w:pPr>
        <w:pStyle w:val="Heading3"/>
      </w:pPr>
      <w:r>
        <w:t>Example 1: List all pending invitations for a project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'https://cloud.mongodb.com/api/atlas/v2/groups/5e2211c17a3e5a48f5497de3/invites' \</w:t>
        <w:br/>
        <w:t xml:space="preserve"> --header 'Accept: application/vnd.atlas.2023-01-01+json'</w:t>
      </w:r>
    </w:p>
    <w:p>
      <w:pPr>
        <w:pStyle w:val="Heading3"/>
      </w:pPr>
      <w:r>
        <w:t>Example 2: Filter invitations by invited username (email)</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'https://cloud.mongodb.com/api/atlas/v2/groups/5e2211c17a3e5a48f5497de3/invites?username=invitee%40example.com' \</w:t>
        <w:br/>
        <w:t xml:space="preserve"> --header 'Accept: application/vnd.atlas.2023-01-01+json'</w:t>
      </w:r>
    </w:p>
    <w:p>
      <w:pPr>
        <w:pStyle w:val="Heading3"/>
      </w:pPr>
      <w:r>
        <w:t>Example 3: Request an envelope-wrapped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'https://cloud.mongodb.com/api/atlas/v2/groups/5e2211c17a3e5a48f5497de3/invites?envelope=true' \</w:t>
        <w:br/>
        <w:t xml:space="preserve"> --header 'Accept: application/vnd.atlas.2023-01-01+json'</w:t>
      </w:r>
    </w:p>
    <w:p>
      <w:pPr>
        <w:pStyle w:val="Heading3"/>
      </w:pPr>
      <w:r>
        <w:t>Notes</w:t>
      </w:r>
    </w:p>
    <w:p>
      <w:pPr>
        <w:pStyle w:val="ListBullet"/>
      </w:pPr>
      <w:r>
        <w:t>Use the /groups endpoint (listed as “Projects” in some docs) to retrieve projects available to the authenticated user.</w:t>
      </w:r>
    </w:p>
    <w:p>
      <w:pPr>
        <w:pStyle w:val="ListBullet"/>
      </w:pPr>
      <w:r>
        <w:t>“Groups” and “projects” are synonymous in Atlas; groupId is the project id.</w:t>
      </w:r>
    </w:p>
    <w:p>
      <w:pPr>
        <w:pStyle w:val="ListBullet"/>
      </w:pPr>
      <w:r>
        <w:t>The 200 response includes rate-limit headers such as RateLimit-Limit and RateLimit-Remaining (as documented).</w:t>
      </w:r>
    </w:p>
    <w:p>
      <w:pPr>
        <w:pStyle w:val="Heading3"/>
      </w:pPr>
      <w:r>
        <w:t>Error Handling</w:t>
      </w:r>
    </w:p>
    <w:p>
      <w:pPr>
        <w:pStyle w:val="ListBullet"/>
      </w:pPr>
      <w:r>
        <w:t>401 Unauthorized: Request not authenticated/authorized.</w:t>
      </w:r>
    </w:p>
    <w:p>
      <w:pPr>
        <w:pStyle w:val="ListBullet"/>
      </w:pPr>
      <w:r>
        <w:t>403 Forbidden: Authenticated but lacks required permissions (e.g., not Project Owner).</w:t>
      </w:r>
    </w:p>
    <w:p>
      <w:pPr>
        <w:pStyle w:val="ListBullet"/>
      </w:pPr>
      <w:r>
        <w:t>404 Not Found: The specified project (groupId) doesn’t exist or isn’t accessible.</w:t>
      </w:r>
    </w:p>
    <w:p>
      <w:pPr>
        <w:pStyle w:val="ListBullet"/>
      </w:pPr>
      <w:r>
        <w:t>429 Too Many Requests: Rate limit exceeded; may include Retry-After.</w:t>
      </w:r>
    </w:p>
    <w:p>
      <w:pPr>
        <w:pStyle w:val="ListBullet"/>
      </w:pPr>
      <w:r>
        <w:t>500 Internal Server Error: Server-side error processing the request.</w:t>
      </w:r>
    </w:p>
    <w:p>
      <w:pPr>
        <w:pStyle w:val="Heading3"/>
      </w:pPr>
      <w:r>
        <w:t>Related projectInvitations actions</w:t>
      </w:r>
    </w:p>
    <w:p>
      <w:pPr>
        <w:pStyle w:val="ListBullet"/>
      </w:pPr>
      <w:r>
        <w:t>[POST] Create a Project Invitation for One MongoDB Cloud User — /groups/{{groupId}}/invites</w:t>
      </w:r>
    </w:p>
    <w:p>
      <w:pPr>
        <w:pStyle w:val="ListBullet"/>
      </w:pPr>
      <w:r>
        <w:t>[DELETE] Remove One Invitation from One Project — /groups/{{groupId}}/invites/{{invitationId}}</w:t>
      </w:r>
    </w:p>
    <w:p>
      <w:pPr>
        <w:pStyle w:val="ListBullet"/>
      </w:pPr>
      <w:r>
        <w:t>[GET] Get a Project Invitation by Invitation ID — /groups/{{groupId}}/invites/{{invitationId}}</w:t>
      </w:r>
    </w:p>
    <w:p>
      <w:pPr>
        <w:pStyle w:val="ListBullet"/>
      </w:pPr>
      <w:r>
        <w:t>[PATCH] Update a Project Invitation by Invitation ID — /groups/{{groupId}}/invites/{{invitationId}}</w:t>
      </w:r>
    </w:p>
    <w:p>
      <w:r>
        <w:br w:type="page"/>
      </w:r>
    </w:p>
    <w:p>
      <w:pPr>
        <w:pStyle w:val="Heading2"/>
      </w:pPr>
      <w:r>
        <w:t>186. [GET] Return a Project (Get a Group)</w:t>
      </w:r>
    </w:p>
    <w:p>
      <w:r>
        <w:rPr>
          <w:b/>
        </w:rPr>
        <w:t xml:space="preserve">Endpoint: </w:t>
      </w:r>
      <w:r>
        <w:rPr>
          <w:rFonts w:ascii="Courier New" w:hAnsi="Courier New"/>
          <w:sz w:val="18"/>
        </w:rPr>
        <w:t>/groups/{{groupId}}</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about the specified MongoDB Cloud project. Projects (also called groups) organize clusters into logical collections that support an application environment, workload, or both. Each project can have its own users, teams, security, tags, and alert settings.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 or /groups).</w:t>
      </w:r>
    </w:p>
    <w:p>
      <w:pPr>
        <w:pStyle w:val="ListBullet"/>
      </w:pPr>
      <w:r>
        <w:t>Always construct the path as /groups/{{groupId}},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w:t>
      </w:r>
    </w:p>
    <w:p>
      <w:pPr>
        <w:pStyle w:val="Heading3"/>
      </w:pPr>
      <w:r>
        <w:t>Invalid Examples</w:t>
      </w:r>
    </w:p>
    <w:p>
      <w:r>
        <w:rPr>
          <w:b/>
          <w:color w:val="666666"/>
          <w:sz w:val="16"/>
        </w:rPr>
        <w:t>[http]</w:t>
      </w:r>
    </w:p>
    <w:p>
      <w:pPr>
        <w:shd w:fill="F2F2F2" w:val="clear"/>
      </w:pPr>
      <w:r>
        <w:rPr>
          <w:rFonts w:ascii="Courier New" w:hAnsi="Courier New"/>
          <w:sz w:val="17"/>
        </w:rPr>
        <w:t>/groups//</w:t>
        <w:br/>
        <w: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Use the /groups endpoint to retrieve projects you can access. NOTE: “Groups” and “projects” are synonymous; your group id is the same as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headers include:</w:t>
      </w:r>
    </w:p>
    <w:p>
      <w:pPr>
        <w:pStyle w:val="ListBullet"/>
      </w:pPr>
      <w:r>
        <w:t>RateLimit-Limit</w:t>
      </w:r>
    </w:p>
    <w:p>
      <w:pPr>
        <w:pStyle w:val="ListBullet"/>
      </w:pPr>
      <w:r>
        <w:t>RateLimit-Remaining</w:t>
      </w:r>
    </w:p>
    <w:p>
      <w:r>
        <w:t>Response content type:</w:t>
      </w:r>
    </w:p>
    <w:p>
      <w:pPr>
        <w:pStyle w:val="ListBullet"/>
      </w:pPr>
      <w:r>
        <w:t>application/vnd.atlas.2023-01-01+json</w:t>
      </w:r>
    </w:p>
    <w:p>
      <w:r>
        <w:t>Example response body:</w:t>
      </w:r>
    </w:p>
    <w:p>
      <w:r>
        <w:rPr>
          <w:b/>
          <w:color w:val="666666"/>
          <w:sz w:val="16"/>
        </w:rPr>
        <w:t>[json]</w:t>
      </w:r>
    </w:p>
    <w:p>
      <w:pPr>
        <w:shd w:fill="F2F2F2" w:val="clear"/>
      </w:pPr>
      <w:r>
        <w:rPr>
          <w:rFonts w:ascii="Courier New" w:hAnsi="Courier New"/>
          <w:sz w:val="17"/>
        </w:rPr>
        <w:t>{</w:t>
        <w:br/>
        <w:t xml:space="preserve"> "clusterCount": 3,</w:t>
        <w:br/>
        <w:t xml:space="preserve"> "created": "2024-01-15T10:30:00Z",</w:t>
        <w:br/>
        <w:t xml:space="preserve"> "id": "32b6e34b3d91647abb20e7b8",</w:t>
        <w:br/>
        <w:t xml:space="preserve"> "links": [</w:t>
        <w:br/>
        <w:t xml:space="preserve"> {</w:t>
        <w:br/>
        <w:t xml:space="preserve"> "href": "https://cloud.mongodb.com/api/atlas/v2/groups/32b6e34b3d91647abb20e7b8",</w:t>
        <w:br/>
        <w:t xml:space="preserve"> "rel": "self"</w:t>
        <w:br/>
        <w:t xml:space="preserve"> }</w:t>
        <w:br/>
        <w:t xml:space="preserve"> ],</w:t>
        <w:br/>
        <w:t xml:space="preserve"> "name": "Production Project",</w:t>
        <w:br/>
        <w:t xml:space="preserve"> "orgId": "32b6e34b3d91647abb20e7b8",</w:t>
        <w:br/>
        <w:t xml:space="preserve"> "regionUsageRestrictions": "COMMERCIAL_FEDRAMP_REGIONS_ONLY",</w:t>
        <w:br/>
        <w:t xml:space="preserve"> "tags": [</w:t>
        <w:br/>
        <w:t xml:space="preserve"> {</w:t>
        <w:br/>
        <w:t xml:space="preserve"> "key": "environment",</w:t>
        <w:br/>
        <w:t xml:space="preserve"> "value": "production"</w:t>
        <w:br/>
        <w:t xml:space="preserve"> }</w:t>
        <w:br/>
        <w:t xml:space="preserve"> ],</w:t>
        <w:br/>
        <w:t xml:space="preserve"> "withDefaultAlertsSettings":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clusterCount</w:t>
            </w:r>
          </w:p>
        </w:tc>
        <w:tc>
          <w:tcPr>
            <w:tcW w:type="dxa" w:w="2880"/>
          </w:tcPr>
          <w:p>
            <w:r>
              <w:t>integer</w:t>
            </w:r>
          </w:p>
        </w:tc>
        <w:tc>
          <w:tcPr>
            <w:tcW w:type="dxa" w:w="2880"/>
          </w:tcPr>
          <w:p>
            <w:r>
              <w:t>Quantity of MongoDB Cloud clusters deployed in this project.</w:t>
            </w:r>
          </w:p>
        </w:tc>
      </w:tr>
      <w:tr>
        <w:tc>
          <w:tcPr>
            <w:tcW w:type="dxa" w:w="2880"/>
          </w:tcPr>
          <w:p>
            <w:r>
              <w:t>created</w:t>
            </w:r>
          </w:p>
        </w:tc>
        <w:tc>
          <w:tcPr>
            <w:tcW w:type="dxa" w:w="2880"/>
          </w:tcPr>
          <w:p>
            <w:r>
              <w:t>string</w:t>
            </w:r>
          </w:p>
        </w:tc>
        <w:tc>
          <w:tcPr>
            <w:tcW w:type="dxa" w:w="2880"/>
          </w:tcPr>
          <w:p>
            <w:r>
              <w:t>Date and time when MongoDB Cloud created this project, in ISO 8601 UTC format.</w:t>
            </w:r>
          </w:p>
        </w:tc>
      </w:tr>
      <w:tr>
        <w:tc>
          <w:tcPr>
            <w:tcW w:type="dxa" w:w="2880"/>
          </w:tcPr>
          <w:p>
            <w:r>
              <w:t>id</w:t>
            </w:r>
          </w:p>
        </w:tc>
        <w:tc>
          <w:tcPr>
            <w:tcW w:type="dxa" w:w="2880"/>
          </w:tcPr>
          <w:p>
            <w:r>
              <w:t>string</w:t>
            </w:r>
          </w:p>
        </w:tc>
        <w:tc>
          <w:tcPr>
            <w:tcW w:type="dxa" w:w="2880"/>
          </w:tcPr>
          <w:p>
            <w:r>
              <w:t>Unique 24-hexadecimal digit string that identifies the MongoDB Cloud project. Pattern: ^([a-f0-9]{24})$.</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name</w:t>
            </w:r>
          </w:p>
        </w:tc>
        <w:tc>
          <w:tcPr>
            <w:tcW w:type="dxa" w:w="2880"/>
          </w:tcPr>
          <w:p>
            <w:r>
              <w:t>string</w:t>
            </w:r>
          </w:p>
        </w:tc>
        <w:tc>
          <w:tcPr>
            <w:tcW w:type="dxa" w:w="2880"/>
          </w:tcPr>
          <w:p>
            <w:r>
              <w:t>Human-readable label that identifies the project. Pattern: ^[\p{L}\p{N}\-_.(),:&amp;@+']{1,64}$.</w:t>
            </w:r>
          </w:p>
        </w:tc>
      </w:tr>
      <w:tr>
        <w:tc>
          <w:tcPr>
            <w:tcW w:type="dxa" w:w="2880"/>
          </w:tcPr>
          <w:p>
            <w:r>
              <w:t>orgId</w:t>
            </w:r>
          </w:p>
        </w:tc>
        <w:tc>
          <w:tcPr>
            <w:tcW w:type="dxa" w:w="2880"/>
          </w:tcPr>
          <w:p>
            <w:r>
              <w:t>string</w:t>
            </w:r>
          </w:p>
        </w:tc>
        <w:tc>
          <w:tcPr>
            <w:tcW w:type="dxa" w:w="2880"/>
          </w:tcPr>
          <w:p>
            <w:r>
              <w:t>Unique 24-hexadecimal digit string that identifies the MongoDB Cloud organization that owns the project. Pattern: ^([a-f0-9]{24})$.</w:t>
            </w:r>
          </w:p>
        </w:tc>
      </w:tr>
      <w:tr>
        <w:tc>
          <w:tcPr>
            <w:tcW w:type="dxa" w:w="2880"/>
          </w:tcPr>
          <w:p>
            <w:r>
              <w:t>regionUsageRestrictions</w:t>
            </w:r>
          </w:p>
        </w:tc>
        <w:tc>
          <w:tcPr>
            <w:tcW w:type="dxa" w:w="2880"/>
          </w:tcPr>
          <w:p>
            <w:r>
              <w:t>string</w:t>
            </w:r>
          </w:p>
        </w:tc>
        <w:tc>
          <w:tcPr>
            <w:tcW w:type="dxa" w:w="2880"/>
          </w:tcPr>
          <w:p>
            <w:r>
              <w:t>Applies to Atlas for Government only. In Commercial Atlas, this field is rejected in requests and missing in responses. Allowed values: COMMERCIAL_FEDRAMP_REGIONS_ONLY, GOV_REGIONS_ONLY. Default: COMMERCIAL_FEDRAMP_REGIONS_ONLY.</w:t>
            </w:r>
          </w:p>
        </w:tc>
      </w:tr>
      <w:tr>
        <w:tc>
          <w:tcPr>
            <w:tcW w:type="dxa" w:w="2880"/>
          </w:tcPr>
          <w:p>
            <w:r>
              <w:t>tags</w:t>
            </w:r>
          </w:p>
        </w:tc>
        <w:tc>
          <w:tcPr>
            <w:tcW w:type="dxa" w:w="2880"/>
          </w:tcPr>
          <w:p>
            <w:r>
              <w:t>array</w:t>
            </w:r>
          </w:p>
        </w:tc>
        <w:tc>
          <w:tcPr>
            <w:tcW w:type="dxa" w:w="2880"/>
          </w:tcPr>
          <w:p>
            <w:r>
              <w:t>List of key-value pairs for tagging and categorizing the project.</w:t>
            </w:r>
          </w:p>
        </w:tc>
      </w:tr>
      <w:tr>
        <w:tc>
          <w:tcPr>
            <w:tcW w:type="dxa" w:w="2880"/>
          </w:tcPr>
          <w:p>
            <w:r>
              <w:t>tags[].key</w:t>
            </w:r>
          </w:p>
        </w:tc>
        <w:tc>
          <w:tcPr>
            <w:tcW w:type="dxa" w:w="2880"/>
          </w:tcPr>
          <w:p>
            <w:r>
              <w:t>string</w:t>
            </w:r>
          </w:p>
        </w:tc>
        <w:tc>
          <w:tcPr>
            <w:tcW w:type="dxa" w:w="2880"/>
          </w:tcPr>
          <w:p>
            <w:r>
              <w:t>Constant that defines the tag set (1-255 chars). Example: environment.</w:t>
            </w:r>
          </w:p>
        </w:tc>
      </w:tr>
      <w:tr>
        <w:tc>
          <w:tcPr>
            <w:tcW w:type="dxa" w:w="2880"/>
          </w:tcPr>
          <w:p>
            <w:r>
              <w:t>tags[].value</w:t>
            </w:r>
          </w:p>
        </w:tc>
        <w:tc>
          <w:tcPr>
            <w:tcW w:type="dxa" w:w="2880"/>
          </w:tcPr>
          <w:p>
            <w:r>
              <w:t>string</w:t>
            </w:r>
          </w:p>
        </w:tc>
        <w:tc>
          <w:tcPr>
            <w:tcW w:type="dxa" w:w="2880"/>
          </w:tcPr>
          <w:p>
            <w:r>
              <w:t>Variable value for the tag set (1-255 chars). Example: production.</w:t>
            </w:r>
          </w:p>
        </w:tc>
      </w:tr>
      <w:tr>
        <w:tc>
          <w:tcPr>
            <w:tcW w:type="dxa" w:w="2880"/>
          </w:tcPr>
          <w:p>
            <w:r>
              <w:t>withDefaultAlertsSettings</w:t>
            </w:r>
          </w:p>
        </w:tc>
        <w:tc>
          <w:tcPr>
            <w:tcW w:type="dxa" w:w="2880"/>
          </w:tcPr>
          <w:p>
            <w:r>
              <w:t>boolean</w:t>
            </w:r>
          </w:p>
        </w:tc>
        <w:tc>
          <w:tcPr>
            <w:tcW w:type="dxa" w:w="2880"/>
          </w:tcPr>
          <w:p>
            <w:r>
              <w:t>Flag indicating whether the project was created with default alert settings. Default: true. This setting can’t be updated after project creation.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'https://cloud.mongodb.com/api/atlas/v2/groups/32b6e34b3d91647abb20e7b8?envelope=false&amp;pretty=false' \</w:t>
        <w:br/>
        <w:t xml:space="preserve"> --header 'Accept: application/vnd.atlas.2023-01-01+json'</w:t>
      </w:r>
    </w:p>
    <w:p>
      <w:pPr>
        <w:pStyle w:val="Heading3"/>
      </w:pPr>
      <w:r>
        <w:t>Example Usage</w:t>
      </w:r>
    </w:p>
    <w:p>
      <w:pPr>
        <w:pStyle w:val="Heading3"/>
      </w:pPr>
      <w:r>
        <w:t>Example 1: Get a Project by ID</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'https://cloud.mongodb.com/api/atlas/v2/groups/32b6e34b3d91647abb20e7b8?envelope=true' \</w:t>
        <w:br/>
        <w:t xml:space="preserve"> --header 'Accept: application/vnd.atlas.2023-01-01+json'</w:t>
      </w:r>
    </w:p>
    <w:p>
      <w:pPr>
        <w:pStyle w:val="Heading3"/>
      </w:pPr>
      <w:r>
        <w:t>Example 3: Pretty Print the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'https://cloud.mongodb.com/api/atlas/v2/groups/32b6e34b3d91647abb20e7b8?pretty=true' \</w:t>
        <w:br/>
        <w:t xml:space="preserve"> --header 'Accept: application/vnd.atlas.2023-01-01+json'</w:t>
      </w:r>
    </w:p>
    <w:p>
      <w:pPr>
        <w:pStyle w:val="Heading3"/>
      </w:pPr>
      <w:r>
        <w:t>Notes</w:t>
      </w:r>
    </w:p>
    <w:p>
      <w:pPr>
        <w:pStyle w:val="ListBullet"/>
      </w:pPr>
      <w:r>
        <w:t>Use the /groups endpoint to retrieve all projects to which the authenticated user has access.</w:t>
      </w:r>
    </w:p>
    <w:p>
      <w:pPr>
        <w:pStyle w:val="ListBullet"/>
      </w:pPr>
      <w:r>
        <w:t>Groups and projects are synonymous terms in this API; the endpoints use the term groups.</w:t>
      </w:r>
    </w:p>
    <w:p>
      <w:pPr>
        <w:pStyle w:val="Heading3"/>
      </w:pPr>
      <w:r>
        <w:t>Error Handling</w:t>
      </w:r>
    </w:p>
    <w:p>
      <w:pPr>
        <w:pStyle w:val="ListBullet"/>
      </w:pPr>
      <w:r>
        <w:t>400 Bad Request: The request is invalid (see badRequestDetail.fields for violations).</w:t>
      </w:r>
    </w:p>
    <w:p>
      <w:pPr>
        <w:pStyle w:val="ListBullet"/>
      </w:pPr>
      <w:r>
        <w:t>401 Unauthorized: Request not authenticated/authorized.</w:t>
      </w:r>
    </w:p>
    <w:p>
      <w:pPr>
        <w:pStyle w:val="ListBullet"/>
      </w:pPr>
      <w:r>
        <w:t>403 Forbidden: Authenticated but lacks required permissions (for example, missing Project Read Only role).</w:t>
      </w:r>
    </w:p>
    <w:p>
      <w:pPr>
        <w:pStyle w:val="ListBullet"/>
      </w:pPr>
      <w:r>
        <w:t>404 Not Found: The specified groupId does not exist or is not accessible.</w:t>
      </w:r>
    </w:p>
    <w:p>
      <w:pPr>
        <w:pStyle w:val="ListBullet"/>
      </w:pPr>
      <w:r>
        <w:t>429 Too Many Requests: Rate limit exceeded; check Retry-After and rate limit headers.</w:t>
      </w:r>
    </w:p>
    <w:p>
      <w:pPr>
        <w:pStyle w:val="ListBullet"/>
      </w:pPr>
      <w:r>
        <w:t>500 Internal Server Error: Unexpected server-side error.</w:t>
      </w:r>
    </w:p>
    <w:p>
      <w:pPr>
        <w:pStyle w:val="Heading3"/>
      </w:pPr>
      <w:r>
        <w:t>Related groups actions</w:t>
      </w:r>
    </w:p>
    <w:p>
      <w:pPr>
        <w:pStyle w:val="ListBullet"/>
      </w:pPr>
      <w:r>
        <w:t>[POST] Migrate a Project (Group) to Another Organization — /groups/{{groupId}}:migrate</w:t>
      </w:r>
    </w:p>
    <w:p>
      <w:pPr>
        <w:pStyle w:val="ListBullet"/>
      </w:pPr>
      <w:r>
        <w:t>[PATCH] Update a Project (Group) — /groups/{{groupId}}</w:t>
      </w:r>
    </w:p>
    <w:p>
      <w:r>
        <w:br w:type="page"/>
      </w:r>
    </w:p>
    <w:p>
      <w:pPr>
        <w:pStyle w:val="Heading2"/>
      </w:pPr>
      <w:r>
        <w:t>187. [GET] Get a Project by Name</w:t>
      </w:r>
    </w:p>
    <w:p>
      <w:r>
        <w:rPr>
          <w:b/>
        </w:rPr>
        <w:t xml:space="preserve">Endpoint: </w:t>
      </w:r>
      <w:r>
        <w:rPr>
          <w:rFonts w:ascii="Courier New" w:hAnsi="Courier New"/>
          <w:sz w:val="18"/>
        </w:rPr>
        <w:t>/groups/byName/{{groupName}}</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https://cloud.mongodb.com/api/atlas/v2/groups/byName/{{groupName}}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about the specified MongoDB Atlas project (also known as a “group”). Projects group clusters into logical collections that support an application environment, workload, or both.</w:t>
      </w:r>
    </w:p>
    <w:p>
      <w:pPr>
        <w:pStyle w:val="Heading3"/>
      </w:pPr>
      <w:r>
        <w:t>Enforcement Rules</w:t>
      </w:r>
    </w:p>
    <w:p>
      <w:pPr>
        <w:pStyle w:val="ListBullet"/>
      </w:pPr>
      <w:r>
        <w:t>The groupName path parameter must always be present.</w:t>
      </w:r>
    </w:p>
    <w:p>
      <w:pPr>
        <w:pStyle w:val="ListBullet"/>
      </w:pPr>
      <w:r>
        <w:t>If the user provides a groupName, use that value directly.</w:t>
      </w:r>
    </w:p>
    <w:p>
      <w:pPr>
        <w:pStyle w:val="ListBullet"/>
      </w:pPr>
      <w:r>
        <w:t>Do not call the API with a missing or empty groupName (e.g., avoid /groups/byName/).</w:t>
      </w:r>
    </w:p>
    <w:p>
      <w:pPr>
        <w:pStyle w:val="ListBullet"/>
      </w:pPr>
      <w:r>
        <w:t>Always construct the path as /groups/byName/{{groupName}}, where {{groupName}} is a non-empty string.</w:t>
      </w:r>
    </w:p>
    <w:p>
      <w:pPr>
        <w:pStyle w:val="ListBullet"/>
      </w:pPr>
      <w:r>
        <w:t>Do not infer or guess the groupName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/groups/byName/MyProject</w:t>
        <w:br/>
        <w:t>/groups/byName/production-app_01</w:t>
      </w:r>
    </w:p>
    <w:p>
      <w:pPr>
        <w:pStyle w:val="Heading3"/>
      </w:pPr>
      <w:r>
        <w:t>Invalid Examples</w:t>
      </w:r>
    </w:p>
    <w:p>
      <w:r>
        <w:rPr>
          <w:b/>
          <w:color w:val="666666"/>
          <w:sz w:val="16"/>
        </w:rPr>
        <w:t>[http]</w:t>
      </w:r>
    </w:p>
    <w:p>
      <w:pPr>
        <w:shd w:fill="F2F2F2" w:val="clear"/>
      </w:pPr>
      <w:r>
        <w:rPr>
          <w:rFonts w:ascii="Courier New" w:hAnsi="Courier New"/>
          <w:sz w:val="17"/>
        </w:rPr>
        <w:t>/groups/byName/</w:t>
        <w:br/>
        <w:t>/groups/byName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groupName</w:t>
            </w:r>
          </w:p>
        </w:tc>
        <w:tc>
          <w:tcPr>
            <w:tcW w:type="dxa" w:w="2880"/>
          </w:tcPr>
          <w:p>
            <w:r>
              <w:t>string</w:t>
            </w:r>
          </w:p>
        </w:tc>
        <w:tc>
          <w:tcPr>
            <w:tcW w:type="dxa" w:w="2880"/>
          </w:tcPr>
          <w:p>
            <w:r>
              <w:t>Human-readable label that identifies this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for clients that can’t access HTTP headers/status code. List endpoints use results as an envelope. Application adds a status parameter to the response body when enabled.</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w:t>
      </w:r>
    </w:p>
    <w:p>
      <w:pPr>
        <w:pStyle w:val="ListBullet"/>
      </w:pPr>
      <w:r>
        <w:t>RateLimit-Limit: any</w:t>
      </w:r>
    </w:p>
    <w:p>
      <w:pPr>
        <w:pStyle w:val="ListBullet"/>
      </w:pPr>
      <w:r>
        <w:t>RateLimit-Remaining: any</w:t>
      </w:r>
    </w:p>
    <w:p>
      <w:r>
        <w:t>Response Body (application/vnd.atlas.2023-01-01+json)</w:t>
      </w:r>
    </w:p>
    <w:p>
      <w:r>
        <w:rPr>
          <w:b/>
          <w:color w:val="666666"/>
          <w:sz w:val="16"/>
        </w:rPr>
        <w:t>[json]</w:t>
      </w:r>
    </w:p>
    <w:p>
      <w:pPr>
        <w:shd w:fill="F2F2F2" w:val="clear"/>
      </w:pPr>
      <w:r>
        <w:rPr>
          <w:rFonts w:ascii="Courier New" w:hAnsi="Courier New"/>
          <w:sz w:val="17"/>
        </w:rPr>
        <w:t>{</w:t>
        <w:br/>
        <w:t xml:space="preserve"> "clusterCount": 3,</w:t>
        <w:br/>
        <w:t xml:space="preserve"> "created": "2024-01-15T10:30:00Z",</w:t>
        <w:br/>
        <w:t xml:space="preserve"> "id": "32b6e34b3d91647abb20e7b8",</w:t>
        <w:br/>
        <w:t xml:space="preserve"> "links": [</w:t>
        <w:br/>
        <w:t xml:space="preserve"> {</w:t>
        <w:br/>
        <w:t xml:space="preserve"> "href": "https://cloud.mongodb.com/api/atlas/v2/groups/32b6e34b3d91647abb20e7b8",</w:t>
        <w:br/>
        <w:t xml:space="preserve"> "rel": "self"</w:t>
        <w:br/>
        <w:t xml:space="preserve"> }</w:t>
        <w:br/>
        <w:t xml:space="preserve"> ],</w:t>
        <w:br/>
        <w:t xml:space="preserve"> "name": "MyProject",</w:t>
        <w:br/>
        <w:t xml:space="preserve"> "orgId": "32b6e34b3d91647abb20e7b8",</w:t>
        <w:br/>
        <w:t xml:space="preserve"> "regionUsageRestrictions": "COMMERCIAL_FEDRAMP_REGIONS_ONLY",</w:t>
        <w:br/>
        <w:t xml:space="preserve"> "tags": [</w:t>
        <w:br/>
        <w:t xml:space="preserve"> {</w:t>
        <w:br/>
        <w:t xml:space="preserve"> "key": "environment",</w:t>
        <w:br/>
        <w:t xml:space="preserve"> "value": "production"</w:t>
        <w:br/>
        <w:t xml:space="preserve"> }</w:t>
        <w:br/>
        <w:t xml:space="preserve"> ],</w:t>
        <w:br/>
        <w:t xml:space="preserve"> "withDefaultAlertsSettings":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 any</w:t>
      </w:r>
    </w:p>
    <w:p>
      <w:pPr>
        <w:pStyle w:val="ListBullet"/>
      </w:pPr>
      <w:r>
        <w:t>RateLimit-Remaining: any</w:t>
      </w:r>
    </w:p>
    <w:p>
      <w:pPr>
        <w:pStyle w:val="ListBullet"/>
      </w:pPr>
      <w:r>
        <w:t>Retry-After: any</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clusterCount</w:t>
            </w:r>
          </w:p>
        </w:tc>
        <w:tc>
          <w:tcPr>
            <w:tcW w:type="dxa" w:w="2880"/>
          </w:tcPr>
          <w:p>
            <w:r>
              <w:t>integer</w:t>
            </w:r>
          </w:p>
        </w:tc>
        <w:tc>
          <w:tcPr>
            <w:tcW w:type="dxa" w:w="2880"/>
          </w:tcPr>
          <w:p>
            <w:r>
              <w:t>Quantity of MongoDB Cloud clusters deployed in this project.</w:t>
            </w:r>
          </w:p>
        </w:tc>
      </w:tr>
      <w:tr>
        <w:tc>
          <w:tcPr>
            <w:tcW w:type="dxa" w:w="2880"/>
          </w:tcPr>
          <w:p>
            <w:r>
              <w:t>created</w:t>
            </w:r>
          </w:p>
        </w:tc>
        <w:tc>
          <w:tcPr>
            <w:tcW w:type="dxa" w:w="2880"/>
          </w:tcPr>
          <w:p>
            <w:r>
              <w:t>string</w:t>
            </w:r>
          </w:p>
        </w:tc>
        <w:tc>
          <w:tcPr>
            <w:tcW w:type="dxa" w:w="2880"/>
          </w:tcPr>
          <w:p>
            <w:r>
              <w:t>Date and time when MongoDB Cloud created this project (ISO 8601 timestamp in UTC).</w:t>
            </w:r>
          </w:p>
        </w:tc>
      </w:tr>
      <w:tr>
        <w:tc>
          <w:tcPr>
            <w:tcW w:type="dxa" w:w="2880"/>
          </w:tcPr>
          <w:p>
            <w:r>
              <w:t>id</w:t>
            </w:r>
          </w:p>
        </w:tc>
        <w:tc>
          <w:tcPr>
            <w:tcW w:type="dxa" w:w="2880"/>
          </w:tcPr>
          <w:p>
            <w:r>
              <w:t>string</w:t>
            </w:r>
          </w:p>
        </w:tc>
        <w:tc>
          <w:tcPr>
            <w:tcW w:type="dxa" w:w="2880"/>
          </w:tcPr>
          <w:p>
            <w:r>
              <w:t>Unique 24-hexadecimal digit string that identifies the MongoDB Cloud project. Pattern: ^([a-f0-9]{24})$.</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name</w:t>
            </w:r>
          </w:p>
        </w:tc>
        <w:tc>
          <w:tcPr>
            <w:tcW w:type="dxa" w:w="2880"/>
          </w:tcPr>
          <w:p>
            <w:r>
              <w:t>string</w:t>
            </w:r>
          </w:p>
        </w:tc>
        <w:tc>
          <w:tcPr>
            <w:tcW w:type="dxa" w:w="2880"/>
          </w:tcPr>
          <w:p>
            <w:r>
              <w:t>Human-readable label that identifies the project. Pattern: ^[\\p{L}\\p{N}\\-_.(),:&amp;@+']{1,64}$.</w:t>
            </w:r>
          </w:p>
        </w:tc>
      </w:tr>
      <w:tr>
        <w:tc>
          <w:tcPr>
            <w:tcW w:type="dxa" w:w="2880"/>
          </w:tcPr>
          <w:p>
            <w:r>
              <w:t>orgId</w:t>
            </w:r>
          </w:p>
        </w:tc>
        <w:tc>
          <w:tcPr>
            <w:tcW w:type="dxa" w:w="2880"/>
          </w:tcPr>
          <w:p>
            <w:r>
              <w:t>string</w:t>
            </w:r>
          </w:p>
        </w:tc>
        <w:tc>
          <w:tcPr>
            <w:tcW w:type="dxa" w:w="2880"/>
          </w:tcPr>
          <w:p>
            <w:r>
              <w:t>Unique 24-hexadecimal digit string that identifies the MongoDB Cloud organization to which the project belongs. Pattern: ^([a-f0-9]{24})$.</w:t>
            </w:r>
          </w:p>
        </w:tc>
      </w:tr>
      <w:tr>
        <w:tc>
          <w:tcPr>
            <w:tcW w:type="dxa" w:w="2880"/>
          </w:tcPr>
          <w:p>
            <w:r>
              <w:t>regionUsageRestrictions</w:t>
            </w:r>
          </w:p>
        </w:tc>
        <w:tc>
          <w:tcPr>
            <w:tcW w:type="dxa" w:w="2880"/>
          </w:tcPr>
          <w:p>
            <w:r>
              <w:t>string</w:t>
            </w:r>
          </w:p>
        </w:tc>
        <w:tc>
          <w:tcPr>
            <w:tcW w:type="dxa" w:w="2880"/>
          </w:tcPr>
          <w:p>
            <w:r>
              <w:t>Atlas for Government only. In Commercial Atlas, this field is rejected in requests and missing in responses. Allowed values: COMMERCIAL_FEDRAMP_REGIONS_ONLY, GOV_REGIONS_ONLY. Default: COMMERCIAL_FEDRAMP_REGIONS_ONLY.</w:t>
            </w:r>
          </w:p>
        </w:tc>
      </w:tr>
      <w:tr>
        <w:tc>
          <w:tcPr>
            <w:tcW w:type="dxa" w:w="2880"/>
          </w:tcPr>
          <w:p>
            <w:r>
              <w:t>tags</w:t>
            </w:r>
          </w:p>
        </w:tc>
        <w:tc>
          <w:tcPr>
            <w:tcW w:type="dxa" w:w="2880"/>
          </w:tcPr>
          <w:p>
            <w:r>
              <w:t>array</w:t>
            </w:r>
          </w:p>
        </w:tc>
        <w:tc>
          <w:tcPr>
            <w:tcW w:type="dxa" w:w="2880"/>
          </w:tcPr>
          <w:p>
            <w:r>
              <w:t>List of tags (key-value pairs) used to categorize the project.</w:t>
            </w:r>
          </w:p>
        </w:tc>
      </w:tr>
      <w:tr>
        <w:tc>
          <w:tcPr>
            <w:tcW w:type="dxa" w:w="2880"/>
          </w:tcPr>
          <w:p>
            <w:r>
              <w:t>tags[].key</w:t>
            </w:r>
          </w:p>
        </w:tc>
        <w:tc>
          <w:tcPr>
            <w:tcW w:type="dxa" w:w="2880"/>
          </w:tcPr>
          <w:p>
            <w:r>
              <w:t>string</w:t>
            </w:r>
          </w:p>
        </w:tc>
        <w:tc>
          <w:tcPr>
            <w:tcW w:type="dxa" w:w="2880"/>
          </w:tcPr>
          <w:p>
            <w:r>
              <w:t>Tag key. Length: 1 to 255 characters.</w:t>
            </w:r>
          </w:p>
        </w:tc>
      </w:tr>
      <w:tr>
        <w:tc>
          <w:tcPr>
            <w:tcW w:type="dxa" w:w="2880"/>
          </w:tcPr>
          <w:p>
            <w:r>
              <w:t>tags[].value</w:t>
            </w:r>
          </w:p>
        </w:tc>
        <w:tc>
          <w:tcPr>
            <w:tcW w:type="dxa" w:w="2880"/>
          </w:tcPr>
          <w:p>
            <w:r>
              <w:t>string</w:t>
            </w:r>
          </w:p>
        </w:tc>
        <w:tc>
          <w:tcPr>
            <w:tcW w:type="dxa" w:w="2880"/>
          </w:tcPr>
          <w:p>
            <w:r>
              <w:t>Tag value. Length: 1 to 255 characters.</w:t>
            </w:r>
          </w:p>
        </w:tc>
      </w:tr>
      <w:tr>
        <w:tc>
          <w:tcPr>
            <w:tcW w:type="dxa" w:w="2880"/>
          </w:tcPr>
          <w:p>
            <w:r>
              <w:t>withDefaultAlertsSettings</w:t>
            </w:r>
          </w:p>
        </w:tc>
        <w:tc>
          <w:tcPr>
            <w:tcW w:type="dxa" w:w="2880"/>
          </w:tcPr>
          <w:p>
            <w:r>
              <w:t>boolean</w:t>
            </w:r>
          </w:p>
        </w:tc>
        <w:tc>
          <w:tcPr>
            <w:tcW w:type="dxa" w:w="2880"/>
          </w:tcPr>
          <w:p>
            <w:r>
              <w:t>Flag that indicates whether the project was created with default alert settings. Default: true. Cannot be updated after project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'https://cloud.mongodb.com/api/atlas/v2/groups/byName/MyProject?envelope=true&amp;pretty=true' \</w:t>
        <w:br/>
        <w:t xml:space="preserve"> --header 'Accept: application/vnd.atlas.2023-01-01+json'</w:t>
      </w:r>
    </w:p>
    <w:p>
      <w:pPr>
        <w:pStyle w:val="Heading3"/>
      </w:pPr>
      <w:r>
        <w:t>Notes</w:t>
      </w:r>
    </w:p>
    <w:p>
      <w:pPr>
        <w:pStyle w:val="ListBullet"/>
      </w:pPr>
      <w:r>
        <w:t>If envelope=true, the response may be wrapped in an envelope JSON object and include a status field in the body (intended for clients that can’t read HTTP headers/status code).</w:t>
      </w:r>
    </w:p>
    <w:p>
      <w:pPr>
        <w:pStyle w:val="ListBullet"/>
      </w:pPr>
      <w:r>
        <w:t>Rate limiting headers (RateLimit-Limit, RateLimit-Remaining) may be returned on successful and 429 responses.</w:t>
      </w:r>
    </w:p>
    <w:p>
      <w:pPr>
        <w:pStyle w:val="Heading3"/>
      </w:pPr>
      <w:r>
        <w:t>Related projects actions</w:t>
      </w:r>
    </w:p>
    <w:p>
      <w:pPr>
        <w:pStyle w:val="ListBullet"/>
      </w:pPr>
      <w:r>
        <w:t>[DELETE] Remove One Project (Delete a Project) — /groups/{{groupId}}</w:t>
      </w:r>
    </w:p>
    <w:p>
      <w:pPr>
        <w:pStyle w:val="ListBullet"/>
      </w:pPr>
      <w:r>
        <w:t>[GET] List All Projects — /groups</w:t>
      </w:r>
    </w:p>
    <w:p>
      <w:pPr>
        <w:pStyle w:val="ListBullet"/>
      </w:pPr>
      <w:r>
        <w:t>[GET] List an Organization’s Projects — /orgs/{{orgId}}/groups</w:t>
      </w:r>
    </w:p>
    <w:p>
      <w:pPr>
        <w:pStyle w:val="ListBullet"/>
      </w:pPr>
      <w:r>
        <w:t>[POST] Create One Project — /groups</w:t>
      </w:r>
    </w:p>
    <w:p>
      <w:r>
        <w:br w:type="page"/>
      </w:r>
    </w:p>
    <w:p>
      <w:pPr>
        <w:pStyle w:val="Heading2"/>
      </w:pPr>
      <w:r>
        <w:t>188. [PATCH] Set a Project Limit</w:t>
      </w:r>
    </w:p>
    <w:p>
      <w:r>
        <w:rPr>
          <w:b/>
        </w:rPr>
        <w:t xml:space="preserve">Endpoint: </w:t>
      </w:r>
      <w:r>
        <w:rPr>
          <w:rFonts w:ascii="Courier New" w:hAnsi="Courier New"/>
          <w:sz w:val="18"/>
        </w:rPr>
        <w:t>/groups/{{groupId}}/limits/{{limitName}}</w:t>
      </w:r>
    </w:p>
    <w:p>
      <w:pPr>
        <w:pStyle w:val="Heading3"/>
      </w:pPr>
      <w:r>
        <w:t>Prerequisites</w:t>
      </w:r>
    </w:p>
    <w:p>
      <w:pPr>
        <w:pStyle w:val="ListBullet"/>
      </w:pPr>
      <w:r>
        <w:t>The requesting Service Account or API Key must have the Project Owner role for the target project.</w:t>
      </w:r>
    </w:p>
    <w:p>
      <w:pPr>
        <w:pStyle w:val="Heading3"/>
      </w:pPr>
      <w:r>
        <w:t>Method</w:t>
      </w:r>
    </w:p>
    <w:p>
      <w:r>
        <w:t>PATCH</w:t>
      </w:r>
    </w:p>
    <w:p>
      <w:pPr>
        <w:pStyle w:val="Heading3"/>
      </w:pPr>
      <w:r>
        <w:t>URL</w:t>
      </w:r>
    </w:p>
    <w:p>
      <w:r>
        <w:t>https://cloud.mongodb.com/api/atlas/v2/groups/{{groupId}}/limits/{{limitName}}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the specified limit for a MongoDB Atlas project (project and group are synonymous). Increasing certain limits can lead to slower MongoDB Cloud UI response times or increased user management overhead; MongoDB recommends creating additional projects when possible for more sustainable scaling.</w:t>
      </w:r>
    </w:p>
    <w:p>
      <w:pPr>
        <w:pStyle w:val="Heading3"/>
      </w:pPr>
      <w:r>
        <w:t>Enforcement Rules</w:t>
      </w:r>
    </w:p>
    <w:p>
      <w:pPr>
        <w:pStyle w:val="ListBullet"/>
      </w:pPr>
      <w:r>
        <w:t>The groupId path parameter must always be present and must be a non-empty string.</w:t>
      </w:r>
    </w:p>
    <w:p>
      <w:pPr>
        <w:pStyle w:val="ListBullet"/>
      </w:pPr>
      <w:r>
        <w:t>The limitName path parameter must always be present and must be a non-empty string.</w:t>
      </w:r>
    </w:p>
    <w:p>
      <w:pPr>
        <w:pStyle w:val="ListBullet"/>
      </w:pPr>
      <w:r>
        <w:t>Do not call the API with missing or empty path parameters (e.g., avoid /groups//limits/ or /groups/{{groupId}}/limits/).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/groups/5e2211c17a3e5a48f5497de3/limits/atlas.project.deployment.clusters</w:t>
        <w:br/>
        <w:t>/groups/5e2211c17a3e5a48f5497de3/limits/atlas.project.security.databaseAccess.users</w:t>
      </w:r>
    </w:p>
    <w:p>
      <w:pPr>
        <w:pStyle w:val="Heading3"/>
      </w:pPr>
      <w:r>
        <w:t>Invalid Examples</w:t>
      </w:r>
    </w:p>
    <w:p>
      <w:r>
        <w:rPr>
          <w:b/>
          <w:color w:val="666666"/>
          <w:sz w:val="16"/>
        </w:rPr>
        <w:t>[http]</w:t>
      </w:r>
    </w:p>
    <w:p>
      <w:pPr>
        <w:shd w:fill="F2F2F2" w:val="clear"/>
      </w:pPr>
      <w:r>
        <w:rPr>
          <w:rFonts w:ascii="Courier New" w:hAnsi="Courier New"/>
          <w:sz w:val="17"/>
        </w:rPr>
        <w:t>/groups//limits/atlas.project.deployment.clusters</w:t>
        <w:br/>
        <w:t>/groups/5e2211c17a3e5a48f5497de3/limits/</w:t>
        <w:br/>
        <w:t>/groups/5e2211c17a3e5a48f5497de3/limits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limitName</w:t>
            </w:r>
          </w:p>
        </w:tc>
        <w:tc>
          <w:tcPr>
            <w:tcW w:type="dxa" w:w="2880"/>
          </w:tcPr>
          <w:p>
            <w:r>
              <w:t>string</w:t>
            </w:r>
          </w:p>
        </w:tc>
        <w:tc>
          <w:tcPr>
            <w:tcW w:type="dxa" w:w="2880"/>
          </w:tcPr>
          <w:p>
            <w:r>
              <w:t>Human-readable label that identifies this project limit. Must be one of the documented enum values.</w:t>
            </w:r>
          </w:p>
        </w:tc>
      </w:tr>
    </w:tbl>
    <w:p/>
    <w:p>
      <w:pPr>
        <w:pStyle w:val="Heading3"/>
      </w:pPr>
      <w:r>
        <w:t>limitName allowed values (enum)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Limit Name</w:t>
            </w:r>
          </w:p>
        </w:tc>
        <w:tc>
          <w:tcPr>
            <w:tcW w:type="dxa" w:w="2160"/>
          </w:tcPr>
          <w:p>
            <w:r>
              <w:rPr>
                <w:b/>
              </w:rPr>
              <w:t>Description</w:t>
            </w:r>
          </w:p>
        </w:tc>
        <w:tc>
          <w:tcPr>
            <w:tcW w:type="dxa" w:w="2160"/>
          </w:tcPr>
          <w:p>
            <w:r>
              <w:rPr>
                <w:b/>
              </w:rPr>
              <w:t>Default</w:t>
            </w:r>
          </w:p>
        </w:tc>
        <w:tc>
          <w:tcPr>
            <w:tcW w:type="dxa" w:w="2160"/>
          </w:tcPr>
          <w:p>
            <w:r>
              <w:rPr>
                <w:b/>
              </w:rPr>
              <w:t>API Override Limit</w:t>
            </w:r>
          </w:p>
        </w:tc>
      </w:tr>
      <w:tr>
        <w:tc>
          <w:tcPr>
            <w:tcW w:type="dxa" w:w="2160"/>
          </w:tcPr>
          <w:p>
            <w:r>
              <w:t>atlas.project.security.databaseAccess.users</w:t>
            </w:r>
          </w:p>
        </w:tc>
        <w:tc>
          <w:tcPr>
            <w:tcW w:type="dxa" w:w="2160"/>
          </w:tcPr>
          <w:p>
            <w:r>
              <w:t>Limit on the number of database users in this project</w:t>
            </w:r>
          </w:p>
        </w:tc>
        <w:tc>
          <w:tcPr>
            <w:tcW w:type="dxa" w:w="2160"/>
          </w:tcPr>
          <w:p>
            <w:r>
              <w:t>100</w:t>
            </w:r>
          </w:p>
        </w:tc>
        <w:tc>
          <w:tcPr>
            <w:tcW w:type="dxa" w:w="2160"/>
          </w:tcPr>
          <w:p>
            <w:r>
              <w:t>100</w:t>
            </w:r>
          </w:p>
        </w:tc>
      </w:tr>
      <w:tr>
        <w:tc>
          <w:tcPr>
            <w:tcW w:type="dxa" w:w="2160"/>
          </w:tcPr>
          <w:p>
            <w:r>
              <w:t>atlas.project.deployment.clusters</w:t>
            </w:r>
          </w:p>
        </w:tc>
        <w:tc>
          <w:tcPr>
            <w:tcW w:type="dxa" w:w="2160"/>
          </w:tcPr>
          <w:p>
            <w:r>
              <w:t>Limit on the number of clusters in this project</w:t>
            </w:r>
          </w:p>
        </w:tc>
        <w:tc>
          <w:tcPr>
            <w:tcW w:type="dxa" w:w="2160"/>
          </w:tcPr>
          <w:p>
            <w:r>
              <w:t>25</w:t>
            </w:r>
          </w:p>
        </w:tc>
        <w:tc>
          <w:tcPr>
            <w:tcW w:type="dxa" w:w="2160"/>
          </w:tcPr>
          <w:p>
            <w:r>
              <w:t>100</w:t>
            </w:r>
          </w:p>
        </w:tc>
      </w:tr>
      <w:tr>
        <w:tc>
          <w:tcPr>
            <w:tcW w:type="dxa" w:w="2160"/>
          </w:tcPr>
          <w:p>
            <w:r>
              <w:t>atlas.project.deployment.serverlessMTMs</w:t>
            </w:r>
          </w:p>
        </w:tc>
        <w:tc>
          <w:tcPr>
            <w:tcW w:type="dxa" w:w="2160"/>
          </w:tcPr>
          <w:p>
            <w:r>
              <w:t>(Not further described in scraped content)</w:t>
            </w:r>
          </w:p>
        </w:tc>
        <w:tc>
          <w:tcPr>
            <w:tcW w:type="dxa" w:w="2160"/>
          </w:tcPr>
          <w:p>
            <w:r/>
          </w:p>
        </w:tc>
        <w:tc>
          <w:tcPr>
            <w:tcW w:type="dxa" w:w="2160"/>
          </w:tcPr>
          <w:p>
            <w:r/>
          </w:p>
        </w:tc>
      </w:tr>
      <w:tr>
        <w:tc>
          <w:tcPr>
            <w:tcW w:type="dxa" w:w="2160"/>
          </w:tcPr>
          <w:p>
            <w:r>
              <w:t>atlas.project.security.databaseAccess.customRoles</w:t>
            </w:r>
          </w:p>
        </w:tc>
        <w:tc>
          <w:tcPr>
            <w:tcW w:type="dxa" w:w="2160"/>
          </w:tcPr>
          <w:p>
            <w:r>
              <w:t>Limit on the number of custom roles in this project</w:t>
            </w:r>
          </w:p>
        </w:tc>
        <w:tc>
          <w:tcPr>
            <w:tcW w:type="dxa" w:w="2160"/>
          </w:tcPr>
          <w:p>
            <w:r>
              <w:t>100</w:t>
            </w:r>
          </w:p>
        </w:tc>
        <w:tc>
          <w:tcPr>
            <w:tcW w:type="dxa" w:w="2160"/>
          </w:tcPr>
          <w:p>
            <w:r>
              <w:t>1400</w:t>
            </w:r>
          </w:p>
        </w:tc>
      </w:tr>
      <w:tr>
        <w:tc>
          <w:tcPr>
            <w:tcW w:type="dxa" w:w="2160"/>
          </w:tcPr>
          <w:p>
            <w:r>
              <w:t>atlas.project.security.networkAccess.entries</w:t>
            </w:r>
          </w:p>
        </w:tc>
        <w:tc>
          <w:tcPr>
            <w:tcW w:type="dxa" w:w="2160"/>
          </w:tcPr>
          <w:p>
            <w:r>
              <w:t>Limit on the number of network access entries in this project</w:t>
            </w:r>
          </w:p>
        </w:tc>
        <w:tc>
          <w:tcPr>
            <w:tcW w:type="dxa" w:w="2160"/>
          </w:tcPr>
          <w:p>
            <w:r>
              <w:t>200</w:t>
            </w:r>
          </w:p>
        </w:tc>
        <w:tc>
          <w:tcPr>
            <w:tcW w:type="dxa" w:w="2160"/>
          </w:tcPr>
          <w:p>
            <w:r>
              <w:t>20</w:t>
            </w:r>
          </w:p>
        </w:tc>
      </w:tr>
      <w:tr>
        <w:tc>
          <w:tcPr>
            <w:tcW w:type="dxa" w:w="2160"/>
          </w:tcPr>
          <w:p>
            <w:r>
              <w:t>atlas.project.security.networkAccess.crossRegionEntries</w:t>
            </w:r>
          </w:p>
        </w:tc>
        <w:tc>
          <w:tcPr>
            <w:tcW w:type="dxa" w:w="2160"/>
          </w:tcPr>
          <w:p>
            <w:r>
              <w:t>Limit on the number of cross-region network access entries in this project</w:t>
            </w:r>
          </w:p>
        </w:tc>
        <w:tc>
          <w:tcPr>
            <w:tcW w:type="dxa" w:w="2160"/>
          </w:tcPr>
          <w:p>
            <w:r>
              <w:t>40</w:t>
            </w:r>
          </w:p>
        </w:tc>
        <w:tc>
          <w:tcPr>
            <w:tcW w:type="dxa" w:w="2160"/>
          </w:tcPr>
          <w:p>
            <w:r>
              <w:t>220</w:t>
            </w:r>
          </w:p>
        </w:tc>
      </w:tr>
      <w:tr>
        <w:tc>
          <w:tcPr>
            <w:tcW w:type="dxa" w:w="2160"/>
          </w:tcPr>
          <w:p>
            <w:r>
              <w:t>atlas.project.deployment.nodesPerPrivateLinkRegion</w:t>
            </w:r>
          </w:p>
        </w:tc>
        <w:tc>
          <w:tcPr>
            <w:tcW w:type="dxa" w:w="2160"/>
          </w:tcPr>
          <w:p>
            <w:r>
              <w:t>Limit on the number of nodes per Private Link region in this project</w:t>
            </w:r>
          </w:p>
        </w:tc>
        <w:tc>
          <w:tcPr>
            <w:tcW w:type="dxa" w:w="2160"/>
          </w:tcPr>
          <w:p>
            <w:r>
              <w:t>50</w:t>
            </w:r>
          </w:p>
        </w:tc>
        <w:tc>
          <w:tcPr>
            <w:tcW w:type="dxa" w:w="2160"/>
          </w:tcPr>
          <w:p>
            <w:r>
              <w:t>90</w:t>
            </w:r>
          </w:p>
        </w:tc>
      </w:tr>
      <w:tr>
        <w:tc>
          <w:tcPr>
            <w:tcW w:type="dxa" w:w="2160"/>
          </w:tcPr>
          <w:p>
            <w:r>
              <w:t>dataFederation.bytesProcessed.query</w:t>
            </w:r>
          </w:p>
        </w:tc>
        <w:tc>
          <w:tcPr>
            <w:tcW w:type="dxa" w:w="2160"/>
          </w:tcPr>
          <w:p>
            <w:r>
              <w:t>Limit on the number of bytes processed during a single Data Federation query</w:t>
            </w:r>
          </w:p>
        </w:tc>
        <w:tc>
          <w:tcPr>
            <w:tcW w:type="dxa" w:w="2160"/>
          </w:tcPr>
          <w:p>
            <w:r>
              <w:t>N/A</w:t>
            </w:r>
          </w:p>
        </w:tc>
        <w:tc>
          <w:tcPr>
            <w:tcW w:type="dxa" w:w="2160"/>
          </w:tcPr>
          <w:p>
            <w:r>
              <w:t>N/A</w:t>
            </w:r>
          </w:p>
        </w:tc>
      </w:tr>
      <w:tr>
        <w:tc>
          <w:tcPr>
            <w:tcW w:type="dxa" w:w="2160"/>
          </w:tcPr>
          <w:p>
            <w:r>
              <w:t>dataFederation.bytesProcessed.daily</w:t>
            </w:r>
          </w:p>
        </w:tc>
        <w:tc>
          <w:tcPr>
            <w:tcW w:type="dxa" w:w="2160"/>
          </w:tcPr>
          <w:p>
            <w:r>
              <w:t>Limit on the number of bytes processed across all Data Federation tenants for the current day</w:t>
            </w:r>
          </w:p>
        </w:tc>
        <w:tc>
          <w:tcPr>
            <w:tcW w:type="dxa" w:w="2160"/>
          </w:tcPr>
          <w:p>
            <w:r>
              <w:t>N/A</w:t>
            </w:r>
          </w:p>
        </w:tc>
        <w:tc>
          <w:tcPr>
            <w:tcW w:type="dxa" w:w="2160"/>
          </w:tcPr>
          <w:p>
            <w:r>
              <w:t>N/A</w:t>
            </w:r>
          </w:p>
        </w:tc>
      </w:tr>
      <w:tr>
        <w:tc>
          <w:tcPr>
            <w:tcW w:type="dxa" w:w="2160"/>
          </w:tcPr>
          <w:p>
            <w:r>
              <w:t>dataFederation.bytesProcessed.weekly</w:t>
            </w:r>
          </w:p>
        </w:tc>
        <w:tc>
          <w:tcPr>
            <w:tcW w:type="dxa" w:w="2160"/>
          </w:tcPr>
          <w:p>
            <w:r>
              <w:t>Limit on the number of bytes processed across all Data Federation tenants for the current week</w:t>
            </w:r>
          </w:p>
        </w:tc>
        <w:tc>
          <w:tcPr>
            <w:tcW w:type="dxa" w:w="2160"/>
          </w:tcPr>
          <w:p>
            <w:r>
              <w:t>N/A</w:t>
            </w:r>
          </w:p>
        </w:tc>
        <w:tc>
          <w:tcPr>
            <w:tcW w:type="dxa" w:w="2160"/>
          </w:tcPr>
          <w:p>
            <w:r>
              <w:t>N/A</w:t>
            </w:r>
          </w:p>
        </w:tc>
      </w:tr>
      <w:tr>
        <w:tc>
          <w:tcPr>
            <w:tcW w:type="dxa" w:w="2160"/>
          </w:tcPr>
          <w:p>
            <w:r>
              <w:t>dataFederation.bytesProcessed.monthly</w:t>
            </w:r>
          </w:p>
        </w:tc>
        <w:tc>
          <w:tcPr>
            <w:tcW w:type="dxa" w:w="2160"/>
          </w:tcPr>
          <w:p>
            <w:r>
              <w:t>Limit on the number of bytes processed across all Data Federation tenants for the current month</w:t>
            </w:r>
          </w:p>
        </w:tc>
        <w:tc>
          <w:tcPr>
            <w:tcW w:type="dxa" w:w="2160"/>
          </w:tcPr>
          <w:p>
            <w:r>
              <w:t>N/A</w:t>
            </w:r>
          </w:p>
        </w:tc>
        <w:tc>
          <w:tcPr>
            <w:tcW w:type="dxa" w:w="2160"/>
          </w:tcPr>
          <w:p>
            <w:r>
              <w:t>N/A</w:t>
            </w:r>
          </w:p>
        </w:tc>
      </w:tr>
      <w:tr>
        <w:tc>
          <w:tcPr>
            <w:tcW w:type="dxa" w:w="2160"/>
          </w:tcPr>
          <w:p>
            <w:r>
              <w:t>atlas.project.deployment.privateServiceConnectionsPerRegionGroup</w:t>
            </w:r>
          </w:p>
        </w:tc>
        <w:tc>
          <w:tcPr>
            <w:tcW w:type="dxa" w:w="2160"/>
          </w:tcPr>
          <w:p>
            <w:r>
              <w:t>Number of Private Service Connections per Region Group</w:t>
            </w:r>
          </w:p>
        </w:tc>
        <w:tc>
          <w:tcPr>
            <w:tcW w:type="dxa" w:w="2160"/>
          </w:tcPr>
          <w:p>
            <w:r>
              <w:t>50</w:t>
            </w:r>
          </w:p>
        </w:tc>
        <w:tc>
          <w:tcPr>
            <w:tcW w:type="dxa" w:w="2160"/>
          </w:tcPr>
          <w:p>
            <w:r>
              <w:t>100</w:t>
            </w:r>
          </w:p>
        </w:tc>
      </w:tr>
      <w:tr>
        <w:tc>
          <w:tcPr>
            <w:tcW w:type="dxa" w:w="2160"/>
          </w:tcPr>
          <w:p>
            <w:r>
              <w:t>atlas.project.deployment.privateServiceConnectionsSubnetMask</w:t>
            </w:r>
          </w:p>
        </w:tc>
        <w:tc>
          <w:tcPr>
            <w:tcW w:type="dxa" w:w="2160"/>
          </w:tcPr>
          <w:p>
            <w:r>
              <w:t>Subnet mask for GCP PSC Networks. Has lower limit of 20.</w:t>
            </w:r>
          </w:p>
        </w:tc>
        <w:tc>
          <w:tcPr>
            <w:tcW w:type="dxa" w:w="2160"/>
          </w:tcPr>
          <w:p>
            <w:r>
              <w:t>27</w:t>
            </w:r>
          </w:p>
        </w:tc>
        <w:tc>
          <w:tcPr>
            <w:tcW w:type="dxa" w:w="2160"/>
          </w:tcPr>
          <w:p>
            <w:r>
              <w:t>27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status/headers;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label that identifies the user-managed limit to modify.</w:t>
            </w:r>
          </w:p>
        </w:tc>
      </w:tr>
      <w:tr>
        <w:tc>
          <w:tcPr>
            <w:tcW w:type="dxa" w:w="2880"/>
          </w:tcPr>
          <w:p>
            <w:r>
              <w:t>value</w:t>
            </w:r>
          </w:p>
        </w:tc>
        <w:tc>
          <w:tcPr>
            <w:tcW w:type="dxa" w:w="2880"/>
          </w:tcPr>
          <w:p>
            <w:r>
              <w:t>integer</w:t>
            </w:r>
          </w:p>
        </w:tc>
        <w:tc>
          <w:tcPr>
            <w:tcW w:type="dxa" w:w="2880"/>
          </w:tcPr>
          <w:p>
            <w:r>
              <w:t>Amount to set the limit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currentUsage</w:t>
            </w:r>
          </w:p>
        </w:tc>
        <w:tc>
          <w:tcPr>
            <w:tcW w:type="dxa" w:w="2880"/>
          </w:tcPr>
          <w:p>
            <w:r>
              <w:t>integer</w:t>
            </w:r>
          </w:p>
        </w:tc>
        <w:tc>
          <w:tcPr>
            <w:tcW w:type="dxa" w:w="2880"/>
          </w:tcPr>
          <w:p>
            <w:r>
              <w:t>Amount that indicates the current usage of the limit.</w:t>
            </w:r>
          </w:p>
        </w:tc>
      </w:tr>
      <w:tr>
        <w:tc>
          <w:tcPr>
            <w:tcW w:type="dxa" w:w="2880"/>
          </w:tcPr>
          <w:p>
            <w:r>
              <w:t>defaultLimit</w:t>
            </w:r>
          </w:p>
        </w:tc>
        <w:tc>
          <w:tcPr>
            <w:tcW w:type="dxa" w:w="2880"/>
          </w:tcPr>
          <w:p>
            <w:r>
              <w:t>integer</w:t>
            </w:r>
          </w:p>
        </w:tc>
        <w:tc>
          <w:tcPr>
            <w:tcW w:type="dxa" w:w="2880"/>
          </w:tcPr>
          <w:p>
            <w:r>
              <w:t>Default value of the limit.</w:t>
            </w:r>
          </w:p>
        </w:tc>
      </w:tr>
      <w:tr>
        <w:tc>
          <w:tcPr>
            <w:tcW w:type="dxa" w:w="2880"/>
          </w:tcPr>
          <w:p>
            <w:r>
              <w:t>maximumLimit</w:t>
            </w:r>
          </w:p>
        </w:tc>
        <w:tc>
          <w:tcPr>
            <w:tcW w:type="dxa" w:w="2880"/>
          </w:tcPr>
          <w:p>
            <w:r>
              <w:t>integer</w:t>
            </w:r>
          </w:p>
        </w:tc>
        <w:tc>
          <w:tcPr>
            <w:tcW w:type="dxa" w:w="2880"/>
          </w:tcPr>
          <w:p>
            <w:r>
              <w:t>Maximum value of the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"currentUsage": 10,</w:t>
        <w:br/>
        <w:t xml:space="preserve"> "defaultLimit": 25,</w:t>
        <w:br/>
        <w:t xml:space="preserve"> "maximumLimit": 100,</w:t>
        <w:br/>
        <w:t xml:space="preserve"> "name": "atlas.project.deployment.clusters",</w:t>
        <w:br/>
        <w:t xml:space="preserve"> "value": 30</w:t>
        <w:br/>
        <w:t>}</w:t>
      </w:r>
    </w:p>
    <w:p>
      <w:r>
        <w:rPr>
          <w:b/>
        </w:rPr>
        <w:t>Note: Response headers may include RateLimit-Limit and 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r>
        <w:rPr>
          <w:b/>
        </w:rPr>
        <w:t>Note: Response headers may include RateLimit-Limit, RateLimit-Remaining, and Retry-After.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currentUsage</w:t>
            </w:r>
          </w:p>
        </w:tc>
        <w:tc>
          <w:tcPr>
            <w:tcW w:type="dxa" w:w="2880"/>
          </w:tcPr>
          <w:p>
            <w:r>
              <w:t>integer</w:t>
            </w:r>
          </w:p>
        </w:tc>
        <w:tc>
          <w:tcPr>
            <w:tcW w:type="dxa" w:w="2880"/>
          </w:tcPr>
          <w:p>
            <w:r>
              <w:t>Amount that indicates the current usage of the limit.</w:t>
            </w:r>
          </w:p>
        </w:tc>
      </w:tr>
      <w:tr>
        <w:tc>
          <w:tcPr>
            <w:tcW w:type="dxa" w:w="2880"/>
          </w:tcPr>
          <w:p>
            <w:r>
              <w:t>defaultLimit</w:t>
            </w:r>
          </w:p>
        </w:tc>
        <w:tc>
          <w:tcPr>
            <w:tcW w:type="dxa" w:w="2880"/>
          </w:tcPr>
          <w:p>
            <w:r>
              <w:t>integer</w:t>
            </w:r>
          </w:p>
        </w:tc>
        <w:tc>
          <w:tcPr>
            <w:tcW w:type="dxa" w:w="2880"/>
          </w:tcPr>
          <w:p>
            <w:r>
              <w:t>Default value of the limit.</w:t>
            </w:r>
          </w:p>
        </w:tc>
      </w:tr>
      <w:tr>
        <w:tc>
          <w:tcPr>
            <w:tcW w:type="dxa" w:w="2880"/>
          </w:tcPr>
          <w:p>
            <w:r>
              <w:t>maximumLimit</w:t>
            </w:r>
          </w:p>
        </w:tc>
        <w:tc>
          <w:tcPr>
            <w:tcW w:type="dxa" w:w="2880"/>
          </w:tcPr>
          <w:p>
            <w:r>
              <w:t>integer</w:t>
            </w:r>
          </w:p>
        </w:tc>
        <w:tc>
          <w:tcPr>
            <w:tcW w:type="dxa" w:w="2880"/>
          </w:tcPr>
          <w:p>
            <w:r>
              <w:t>Maximum value of the limit.</w:t>
            </w:r>
          </w:p>
        </w:tc>
      </w:tr>
      <w:tr>
        <w:tc>
          <w:tcPr>
            <w:tcW w:type="dxa" w:w="2880"/>
          </w:tcPr>
          <w:p>
            <w:r>
              <w:t>name</w:t>
            </w:r>
          </w:p>
        </w:tc>
        <w:tc>
          <w:tcPr>
            <w:tcW w:type="dxa" w:w="2880"/>
          </w:tcPr>
          <w:p>
            <w:r>
              <w:t>string</w:t>
            </w:r>
          </w:p>
        </w:tc>
        <w:tc>
          <w:tcPr>
            <w:tcW w:type="dxa" w:w="2880"/>
          </w:tcPr>
          <w:p>
            <w:r>
              <w:t>Human-readable label that identifies the user-managed limit to modify.</w:t>
            </w:r>
          </w:p>
        </w:tc>
      </w:tr>
      <w:tr>
        <w:tc>
          <w:tcPr>
            <w:tcW w:type="dxa" w:w="2880"/>
          </w:tcPr>
          <w:p>
            <w:r>
              <w:t>value</w:t>
            </w:r>
          </w:p>
        </w:tc>
        <w:tc>
          <w:tcPr>
            <w:tcW w:type="dxa" w:w="2880"/>
          </w:tcPr>
          <w:p>
            <w:r>
              <w:t>integer</w:t>
            </w:r>
          </w:p>
        </w:tc>
        <w:tc>
          <w:tcPr>
            <w:tcW w:type="dxa" w:w="2880"/>
          </w:tcPr>
          <w:p>
            <w:r>
              <w:t>Amount to set the limit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'https://cloud.mongodb.com/api/atlas/v2/groups/5e2211c17a3e5a48f5497de3/limits/atlas.project.deployment.clusters?pretty=true' \</w:t>
        <w:br/>
        <w:t xml:space="preserve"> --header 'Accept: application/json' \</w:t>
        <w:br/>
        <w:t xml:space="preserve"> --header 'Content-Type: application/json' \</w:t>
        <w:br/>
        <w:t xml:space="preserve"> --data '{</w:t>
        <w:br/>
        <w:t xml:space="preserve"> "name": "atlas.project.deployment.clusters",</w:t>
        <w:br/>
        <w:t xml:space="preserve"> "value": 30</w:t>
        <w:br/>
        <w:t xml:space="preserve">  }'</w:t>
      </w:r>
    </w:p>
    <w:p>
      <w:pPr>
        <w:pStyle w:val="Heading3"/>
      </w:pPr>
      <w:r>
        <w:t>Example Usage</w:t>
      </w:r>
    </w:p>
    <w:p>
      <w:pPr>
        <w:pStyle w:val="Heading3"/>
      </w:pPr>
      <w:r>
        <w:t>Example 1: Increase cluster limit for a project</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'https://cloud.mongodb.com/api/atlas/v2/groups/5e2211c17a3e5a48f5497de3/limits/atlas.project.deployment.clusters' \</w:t>
        <w:br/>
        <w:t xml:space="preserve"> --header 'Accept: application/json' \</w:t>
        <w:br/>
        <w:t xml:space="preserve"> --header 'Content-Type: application/json' \</w:t>
        <w:br/>
        <w:t xml:space="preserve"> --data '{</w:t>
        <w:br/>
        <w:t xml:space="preserve"> "name": "atlas.project.deployment.clusters",</w:t>
        <w:br/>
        <w:t xml:space="preserve"> "value": 50</w:t>
        <w:br/>
        <w:t xml:space="preserve">  }'</w:t>
      </w:r>
    </w:p>
    <w:p>
      <w:pPr>
        <w:pStyle w:val="Heading3"/>
      </w:pPr>
      <w:r>
        <w:t>Example 2: Set a subnet mask limit (GCP PSC Networks)</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'https://cloud.mongodb.com/api/atlas/v2/groups/5e2211c17a3e5a48f5497de3/limits/atlas.project.deployment.privateServiceConnectionsSubnetMask' \</w:t>
        <w:br/>
        <w:t xml:space="preserve"> --header 'Accept: application/json' \</w:t>
        <w:br/>
        <w:t xml:space="preserve"> --header 'Content-Type: application/json' \</w:t>
        <w:br/>
        <w:t xml:space="preserve"> --data '{</w:t>
        <w:br/>
        <w:t xml:space="preserve"> "name": "atlas.project.deployment.privateServiceConnectionsSubnetMask",</w:t>
        <w:br/>
        <w:t xml:space="preserve"> "value": 27</w:t>
        <w:br/>
        <w:t xml:space="preserve">  }'</w:t>
      </w:r>
    </w:p>
    <w:p>
      <w:pPr>
        <w:pStyle w:val="Heading3"/>
      </w:pPr>
      <w:r>
        <w:t>Example 3: Request envelope-wrapped response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'https://cloud.mongodb.com/api/atlas/v2/groups/5e2211c17a3e5a48f5497de3/limits/atlas.project.security.networkAccess.entries?envelope=true' \</w:t>
        <w:br/>
        <w:t xml:space="preserve"> --header 'Accept: application/json' \</w:t>
        <w:br/>
        <w:t xml:space="preserve"> --header 'Content-Type: application/json' \</w:t>
        <w:br/>
        <w:t xml:space="preserve"> --data '{</w:t>
        <w:br/>
        <w:t xml:space="preserve"> "name": "atlas.project.security.networkAccess.entries",</w:t>
        <w:br/>
        <w:t xml:space="preserve"> "value": 250</w:t>
        <w:br/>
        <w:t xml:space="preserve">  }'</w:t>
      </w:r>
    </w:p>
    <w:p>
      <w:pPr>
        <w:pStyle w:val="Heading3"/>
      </w:pPr>
      <w:r>
        <w:t>Notes</w:t>
      </w:r>
    </w:p>
    <w:p>
      <w:pPr>
        <w:pStyle w:val="ListBullet"/>
      </w:pPr>
      <w:r>
        <w:t>groupId is the project identifier (24-hex string). MongoDB uses the terms groups and projects interchangeably.</w:t>
      </w:r>
    </w:p>
    <w:p>
      <w:pPr>
        <w:pStyle w:val="ListBullet"/>
      </w:pPr>
      <w:r>
        <w:t>The request body is required and represents the limit to update.</w:t>
      </w:r>
    </w:p>
    <w:p>
      <w:pPr>
        <w:pStyle w:val="ListBullet"/>
      </w:pPr>
      <w:r>
        <w:t>The scraped content indicates vendor media type application/vnd.atlas.2023-01-01+json for request/response; this knowledge file uses application/json headers by default.</w:t>
      </w:r>
    </w:p>
    <w:p>
      <w:pPr>
        <w:pStyle w:val="Heading3"/>
      </w:pPr>
      <w:r>
        <w:t>Gotchas</w:t>
      </w:r>
    </w:p>
    <w:p>
      <w:pPr>
        <w:pStyle w:val="ListBullet"/>
      </w:pPr>
      <w:r>
        <w:t>Increasing certain configuration limits may cause slower MongoDB Cloud UI response times or increased user management overhead; MongoDB recommends creating additional projects when possible instead of continually increasing limits.</w:t>
      </w:r>
    </w:p>
    <w:p>
      <w:pPr>
        <w:pStyle w:val="Heading3"/>
      </w:pPr>
      <w:r>
        <w:t>Error Handling</w:t>
      </w:r>
    </w:p>
    <w:p>
      <w:pPr>
        <w:pStyle w:val="ListBullet"/>
      </w:pPr>
      <w:r>
        <w:t>400: Invalid request (for example, invalid/missing required fields).</w:t>
      </w:r>
    </w:p>
    <w:p>
      <w:pPr>
        <w:pStyle w:val="ListBullet"/>
      </w:pPr>
      <w:r>
        <w:t>401: Unauthorized.</w:t>
      </w:r>
    </w:p>
    <w:p>
      <w:pPr>
        <w:pStyle w:val="ListBullet"/>
      </w:pPr>
      <w:r>
        <w:t>403: Forbidden (for example, insufficient role; endpoint notes Project Owner is required).</w:t>
      </w:r>
    </w:p>
    <w:p>
      <w:pPr>
        <w:pStyle w:val="ListBullet"/>
      </w:pPr>
      <w:r>
        <w:t>404: Not found (for example, unknown project or limit).</w:t>
      </w:r>
    </w:p>
    <w:p>
      <w:pPr>
        <w:pStyle w:val="ListBullet"/>
      </w:pPr>
      <w:r>
        <w:t>409: Conflict.</w:t>
      </w:r>
    </w:p>
    <w:p>
      <w:pPr>
        <w:pStyle w:val="ListBullet"/>
      </w:pPr>
      <w:r>
        <w:t>429: Rate limited (may include Retry-After header).</w:t>
      </w:r>
    </w:p>
    <w:p>
      <w:pPr>
        <w:pStyle w:val="ListBullet"/>
      </w:pPr>
      <w:r>
        <w:t>500: Internal server error.</w:t>
      </w:r>
    </w:p>
    <w:p>
      <w:pPr>
        <w:pStyle w:val="Heading3"/>
      </w:pPr>
      <w:r>
        <w:t>Related projectLimits actions</w:t>
      </w:r>
    </w:p>
    <w:p>
      <w:pPr>
        <w:pStyle w:val="ListBullet"/>
      </w:pPr>
      <w:r>
        <w:t>[DELETE] Remove a Project Limit — /groups/{{groupId}}/limits/{{limitName}}</w:t>
      </w:r>
    </w:p>
    <w:p>
      <w:pPr>
        <w:pStyle w:val="ListBullet"/>
      </w:pPr>
      <w:r>
        <w:t>[GET] List a Project’s Limits — /groups/{{groupId}}/limits</w:t>
      </w:r>
    </w:p>
    <w:p>
      <w:pPr>
        <w:pStyle w:val="ListBullet"/>
      </w:pPr>
      <w:r>
        <w:t>[GET] Get a Project Limit — /groups/{{groupId}}/limits/{{limitName}}</w:t>
      </w:r>
    </w:p>
    <w:p>
      <w:r>
        <w:br w:type="page"/>
      </w:r>
    </w:p>
    <w:p>
      <w:pPr>
        <w:pStyle w:val="Heading2"/>
      </w:pPr>
      <w:r>
        <w:t>189. [GET] Get a Project Limit</w:t>
      </w:r>
    </w:p>
    <w:p>
      <w:r>
        <w:rPr>
          <w:b/>
        </w:rPr>
        <w:t xml:space="preserve">Endpoint: </w:t>
      </w:r>
      <w:r>
        <w:rPr>
          <w:rFonts w:ascii="Courier New" w:hAnsi="Courier New"/>
          <w:sz w:val="18"/>
        </w:rPr>
        <w:t>/groups/{{groupId}}/limits/{{limitName}}</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https://cloud.mongodb.com/api/atlas/v2/groups/{{groupId}}/limits/{{limitName}}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specified limit for the specified MongoDB Atlas project (project and group are synonymous in Atlas).</w:t>
      </w:r>
    </w:p>
    <w:p>
      <w:pPr>
        <w:pStyle w:val="Heading3"/>
      </w:pPr>
      <w:r>
        <w:t>Enforcement Rules</w:t>
      </w:r>
    </w:p>
    <w:p>
      <w:pPr>
        <w:pStyle w:val="ListBullet"/>
      </w:pPr>
      <w:r>
        <w:t>The groupId path parameter must always be present and must be a non-empty string.</w:t>
      </w:r>
    </w:p>
    <w:p>
      <w:pPr>
        <w:pStyle w:val="ListBullet"/>
      </w:pPr>
      <w:r>
        <w:t>The limitName path parameter must always be present and must be a non-empty string.</w:t>
      </w:r>
    </w:p>
    <w:p>
      <w:pPr>
        <w:pStyle w:val="ListBullet"/>
      </w:pPr>
      <w:r>
        <w:t>Always construct the path as /groups/{{groupId}}/limits/{{limitName}}.</w:t>
      </w:r>
    </w:p>
    <w:p>
      <w:pPr>
        <w:pStyle w:val="ListBullet"/>
      </w:pPr>
      <w:r>
        <w:t>Do not call the API with missing or empty path parameters (e.g., avoid /groups//limits/..., /groups/{{groupId}}/limits/, or /groups/{{groupId}}/limits).</w:t>
      </w:r>
    </w:p>
    <w:p>
      <w:pPr>
        <w:pStyle w:val="ListBullet"/>
      </w:pPr>
      <w:r>
        <w:t>Do not infer or guess groupId or limitName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/groups/5e2211c17a3e5a48f5497de3/limits/atlas.project.deployment.clusters</w:t>
        <w:br/>
        <w:t>/groups/5e2211c17a3e5a48f5497de3/limits/atlas.project.security.networkAccess.entries</w:t>
      </w:r>
    </w:p>
    <w:p>
      <w:pPr>
        <w:pStyle w:val="Heading3"/>
      </w:pPr>
      <w:r>
        <w:t>Invalid Examples</w:t>
      </w:r>
    </w:p>
    <w:p>
      <w:r>
        <w:rPr>
          <w:b/>
          <w:color w:val="666666"/>
          <w:sz w:val="16"/>
        </w:rPr>
        <w:t>[http]</w:t>
      </w:r>
    </w:p>
    <w:p>
      <w:pPr>
        <w:shd w:fill="F2F2F2" w:val="clear"/>
      </w:pPr>
      <w:r>
        <w:rPr>
          <w:rFonts w:ascii="Courier New" w:hAnsi="Courier New"/>
          <w:sz w:val="17"/>
        </w:rPr>
        <w:t>/groups//limits/atlas.project.deployment.clusters</w:t>
        <w:br/>
        <w:t>/groups/5e2211c17a3e5a48f5497de3/limits/</w:t>
        <w:br/>
        <w:t>/groups/5e2211c17a3e5a48f5497de3/limits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in Atlas.</w:t>
            </w:r>
          </w:p>
        </w:tc>
      </w:tr>
      <w:tr>
        <w:tc>
          <w:tcPr>
            <w:tcW w:type="dxa" w:w="2880"/>
          </w:tcPr>
          <w:p>
            <w:r>
              <w:t>limitName</w:t>
            </w:r>
          </w:p>
        </w:tc>
        <w:tc>
          <w:tcPr>
            <w:tcW w:type="dxa" w:w="2880"/>
          </w:tcPr>
          <w:p>
            <w:r>
              <w:t>string</w:t>
            </w:r>
          </w:p>
        </w:tc>
        <w:tc>
          <w:tcPr>
            <w:tcW w:type="dxa" w:w="2880"/>
          </w:tcPr>
          <w:p>
            <w:r>
              <w:t>Human-readable label that identifies this project limit. Must be one of the documented enum values.</w:t>
            </w:r>
          </w:p>
        </w:tc>
      </w:tr>
    </w:tbl>
    <w:p/>
    <w:p>
      <w:pPr>
        <w:pStyle w:val="Heading3"/>
      </w:pPr>
      <w:r>
        <w:t>limitName allowed values (enum)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Limit Name</w:t>
            </w:r>
          </w:p>
        </w:tc>
        <w:tc>
          <w:tcPr>
            <w:tcW w:type="dxa" w:w="2160"/>
          </w:tcPr>
          <w:p>
            <w:r>
              <w:rPr>
                <w:b/>
              </w:rPr>
              <w:t>Description</w:t>
            </w:r>
          </w:p>
        </w:tc>
        <w:tc>
          <w:tcPr>
            <w:tcW w:type="dxa" w:w="2160"/>
          </w:tcPr>
          <w:p>
            <w:r>
              <w:rPr>
                <w:b/>
              </w:rPr>
              <w:t>Default</w:t>
            </w:r>
          </w:p>
        </w:tc>
        <w:tc>
          <w:tcPr>
            <w:tcW w:type="dxa" w:w="2160"/>
          </w:tcPr>
          <w:p>
            <w:r>
              <w:rPr>
                <w:b/>
              </w:rPr>
              <w:t>API Override Limit</w:t>
            </w:r>
          </w:p>
        </w:tc>
      </w:tr>
      <w:tr>
        <w:tc>
          <w:tcPr>
            <w:tcW w:type="dxa" w:w="2160"/>
          </w:tcPr>
          <w:p>
            <w:r>
              <w:t>atlas.project.security.databaseAccess.users</w:t>
            </w:r>
          </w:p>
        </w:tc>
        <w:tc>
          <w:tcPr>
            <w:tcW w:type="dxa" w:w="2160"/>
          </w:tcPr>
          <w:p>
            <w:r>
              <w:t>Limit on the number of database users in this project</w:t>
            </w:r>
          </w:p>
        </w:tc>
        <w:tc>
          <w:tcPr>
            <w:tcW w:type="dxa" w:w="2160"/>
          </w:tcPr>
          <w:p>
            <w:r>
              <w:t>100</w:t>
            </w:r>
          </w:p>
        </w:tc>
        <w:tc>
          <w:tcPr>
            <w:tcW w:type="dxa" w:w="2160"/>
          </w:tcPr>
          <w:p>
            <w:r>
              <w:t>100</w:t>
            </w:r>
          </w:p>
        </w:tc>
      </w:tr>
      <w:tr>
        <w:tc>
          <w:tcPr>
            <w:tcW w:type="dxa" w:w="2160"/>
          </w:tcPr>
          <w:p>
            <w:r>
              <w:t>atlas.project.deployment.clusters</w:t>
            </w:r>
          </w:p>
        </w:tc>
        <w:tc>
          <w:tcPr>
            <w:tcW w:type="dxa" w:w="2160"/>
          </w:tcPr>
          <w:p>
            <w:r>
              <w:t>Limit on the number of clusters in this project</w:t>
            </w:r>
          </w:p>
        </w:tc>
        <w:tc>
          <w:tcPr>
            <w:tcW w:type="dxa" w:w="2160"/>
          </w:tcPr>
          <w:p>
            <w:r>
              <w:t>25</w:t>
            </w:r>
          </w:p>
        </w:tc>
        <w:tc>
          <w:tcPr>
            <w:tcW w:type="dxa" w:w="2160"/>
          </w:tcPr>
          <w:p>
            <w:r>
              <w:t>100</w:t>
            </w:r>
          </w:p>
        </w:tc>
      </w:tr>
      <w:tr>
        <w:tc>
          <w:tcPr>
            <w:tcW w:type="dxa" w:w="2160"/>
          </w:tcPr>
          <w:p>
            <w:r>
              <w:t>atlas.project.deployment.serverlessMTMs</w:t>
            </w:r>
          </w:p>
        </w:tc>
        <w:tc>
          <w:tcPr>
            <w:tcW w:type="dxa" w:w="2160"/>
          </w:tcPr>
          <w:p>
            <w:r>
              <w:t>(Enum value listed in docs; description not provided in scraped content)</w:t>
            </w:r>
          </w:p>
        </w:tc>
        <w:tc>
          <w:tcPr>
            <w:tcW w:type="dxa" w:w="2160"/>
          </w:tcPr>
          <w:p>
            <w:r>
              <w:t>N/A</w:t>
            </w:r>
          </w:p>
        </w:tc>
        <w:tc>
          <w:tcPr>
            <w:tcW w:type="dxa" w:w="2160"/>
          </w:tcPr>
          <w:p>
            <w:r>
              <w:t>N/A</w:t>
            </w:r>
          </w:p>
        </w:tc>
      </w:tr>
      <w:tr>
        <w:tc>
          <w:tcPr>
            <w:tcW w:type="dxa" w:w="2160"/>
          </w:tcPr>
          <w:p>
            <w:r>
              <w:t>atlas.project.security.databaseAccess.customRoles</w:t>
            </w:r>
          </w:p>
        </w:tc>
        <w:tc>
          <w:tcPr>
            <w:tcW w:type="dxa" w:w="2160"/>
          </w:tcPr>
          <w:p>
            <w:r>
              <w:t>Limit on the number of custom roles in this project</w:t>
            </w:r>
          </w:p>
        </w:tc>
        <w:tc>
          <w:tcPr>
            <w:tcW w:type="dxa" w:w="2160"/>
          </w:tcPr>
          <w:p>
            <w:r>
              <w:t>100</w:t>
            </w:r>
          </w:p>
        </w:tc>
        <w:tc>
          <w:tcPr>
            <w:tcW w:type="dxa" w:w="2160"/>
          </w:tcPr>
          <w:p>
            <w:r>
              <w:t>1400</w:t>
            </w:r>
          </w:p>
        </w:tc>
      </w:tr>
      <w:tr>
        <w:tc>
          <w:tcPr>
            <w:tcW w:type="dxa" w:w="2160"/>
          </w:tcPr>
          <w:p>
            <w:r>
              <w:t>atlas.project.security.networkAccess.entries</w:t>
            </w:r>
          </w:p>
        </w:tc>
        <w:tc>
          <w:tcPr>
            <w:tcW w:type="dxa" w:w="2160"/>
          </w:tcPr>
          <w:p>
            <w:r>
              <w:t>Limit on the number of network access entries in this project</w:t>
            </w:r>
          </w:p>
        </w:tc>
        <w:tc>
          <w:tcPr>
            <w:tcW w:type="dxa" w:w="2160"/>
          </w:tcPr>
          <w:p>
            <w:r>
              <w:t>200</w:t>
            </w:r>
          </w:p>
        </w:tc>
        <w:tc>
          <w:tcPr>
            <w:tcW w:type="dxa" w:w="2160"/>
          </w:tcPr>
          <w:p>
            <w:r>
              <w:t>20</w:t>
            </w:r>
          </w:p>
        </w:tc>
      </w:tr>
      <w:tr>
        <w:tc>
          <w:tcPr>
            <w:tcW w:type="dxa" w:w="2160"/>
          </w:tcPr>
          <w:p>
            <w:r>
              <w:t>atlas.project.security.networkAccess.crossRegionEntries</w:t>
            </w:r>
          </w:p>
        </w:tc>
        <w:tc>
          <w:tcPr>
            <w:tcW w:type="dxa" w:w="2160"/>
          </w:tcPr>
          <w:p>
            <w:r>
              <w:t>Limit on the number of cross-region network access entries in this project</w:t>
            </w:r>
          </w:p>
        </w:tc>
        <w:tc>
          <w:tcPr>
            <w:tcW w:type="dxa" w:w="2160"/>
          </w:tcPr>
          <w:p>
            <w:r>
              <w:t>40</w:t>
            </w:r>
          </w:p>
        </w:tc>
        <w:tc>
          <w:tcPr>
            <w:tcW w:type="dxa" w:w="2160"/>
          </w:tcPr>
          <w:p>
            <w:r>
              <w:t>220</w:t>
            </w:r>
          </w:p>
        </w:tc>
      </w:tr>
      <w:tr>
        <w:tc>
          <w:tcPr>
            <w:tcW w:type="dxa" w:w="2160"/>
          </w:tcPr>
          <w:p>
            <w:r>
              <w:t>atlas.project.deployment.nodesPerPrivateLinkRegion</w:t>
            </w:r>
          </w:p>
        </w:tc>
        <w:tc>
          <w:tcPr>
            <w:tcW w:type="dxa" w:w="2160"/>
          </w:tcPr>
          <w:p>
            <w:r>
              <w:t>Limit on the number of nodes per Private Link region in this project</w:t>
            </w:r>
          </w:p>
        </w:tc>
        <w:tc>
          <w:tcPr>
            <w:tcW w:type="dxa" w:w="2160"/>
          </w:tcPr>
          <w:p>
            <w:r>
              <w:t>50</w:t>
            </w:r>
          </w:p>
        </w:tc>
        <w:tc>
          <w:tcPr>
            <w:tcW w:type="dxa" w:w="2160"/>
          </w:tcPr>
          <w:p>
            <w:r>
              <w:t>90</w:t>
            </w:r>
          </w:p>
        </w:tc>
      </w:tr>
      <w:tr>
        <w:tc>
          <w:tcPr>
            <w:tcW w:type="dxa" w:w="2160"/>
          </w:tcPr>
          <w:p>
            <w:r>
              <w:t>dataFederation.bytesProcessed.query</w:t>
            </w:r>
          </w:p>
        </w:tc>
        <w:tc>
          <w:tcPr>
            <w:tcW w:type="dxa" w:w="2160"/>
          </w:tcPr>
          <w:p>
            <w:r>
              <w:t>Limit on the number of bytes processed during a single Data Federation query</w:t>
            </w:r>
          </w:p>
        </w:tc>
        <w:tc>
          <w:tcPr>
            <w:tcW w:type="dxa" w:w="2160"/>
          </w:tcPr>
          <w:p>
            <w:r>
              <w:t>N/A</w:t>
            </w:r>
          </w:p>
        </w:tc>
        <w:tc>
          <w:tcPr>
            <w:tcW w:type="dxa" w:w="2160"/>
          </w:tcPr>
          <w:p>
            <w:r>
              <w:t>N/A</w:t>
            </w:r>
          </w:p>
        </w:tc>
      </w:tr>
      <w:tr>
        <w:tc>
          <w:tcPr>
            <w:tcW w:type="dxa" w:w="2160"/>
          </w:tcPr>
          <w:p>
            <w:r>
              <w:t>dataFederation.bytesProcessed.daily</w:t>
            </w:r>
          </w:p>
        </w:tc>
        <w:tc>
          <w:tcPr>
            <w:tcW w:type="dxa" w:w="2160"/>
          </w:tcPr>
          <w:p>
            <w:r>
              <w:t>Limit on the number of bytes processed across all Data Federation tenants for the current day</w:t>
            </w:r>
          </w:p>
        </w:tc>
        <w:tc>
          <w:tcPr>
            <w:tcW w:type="dxa" w:w="2160"/>
          </w:tcPr>
          <w:p>
            <w:r>
              <w:t>N/A</w:t>
            </w:r>
          </w:p>
        </w:tc>
        <w:tc>
          <w:tcPr>
            <w:tcW w:type="dxa" w:w="2160"/>
          </w:tcPr>
          <w:p>
            <w:r>
              <w:t>N/A</w:t>
            </w:r>
          </w:p>
        </w:tc>
      </w:tr>
      <w:tr>
        <w:tc>
          <w:tcPr>
            <w:tcW w:type="dxa" w:w="2160"/>
          </w:tcPr>
          <w:p>
            <w:r>
              <w:t>dataFederation.bytesProcessed.weekly</w:t>
            </w:r>
          </w:p>
        </w:tc>
        <w:tc>
          <w:tcPr>
            <w:tcW w:type="dxa" w:w="2160"/>
          </w:tcPr>
          <w:p>
            <w:r>
              <w:t>Limit on the number of bytes processed across all Data Federation tenants for the current week</w:t>
            </w:r>
          </w:p>
        </w:tc>
        <w:tc>
          <w:tcPr>
            <w:tcW w:type="dxa" w:w="2160"/>
          </w:tcPr>
          <w:p>
            <w:r>
              <w:t>N/A</w:t>
            </w:r>
          </w:p>
        </w:tc>
        <w:tc>
          <w:tcPr>
            <w:tcW w:type="dxa" w:w="2160"/>
          </w:tcPr>
          <w:p>
            <w:r>
              <w:t>N/A</w:t>
            </w:r>
          </w:p>
        </w:tc>
      </w:tr>
      <w:tr>
        <w:tc>
          <w:tcPr>
            <w:tcW w:type="dxa" w:w="2160"/>
          </w:tcPr>
          <w:p>
            <w:r>
              <w:t>dataFederation.bytesProcessed.monthly</w:t>
            </w:r>
          </w:p>
        </w:tc>
        <w:tc>
          <w:tcPr>
            <w:tcW w:type="dxa" w:w="2160"/>
          </w:tcPr>
          <w:p>
            <w:r>
              <w:t>Limit on the number of bytes processed across all Data Federation tenants for the current month</w:t>
            </w:r>
          </w:p>
        </w:tc>
        <w:tc>
          <w:tcPr>
            <w:tcW w:type="dxa" w:w="2160"/>
          </w:tcPr>
          <w:p>
            <w:r>
              <w:t>N/A</w:t>
            </w:r>
          </w:p>
        </w:tc>
        <w:tc>
          <w:tcPr>
            <w:tcW w:type="dxa" w:w="2160"/>
          </w:tcPr>
          <w:p>
            <w:r>
              <w:t>N/A</w:t>
            </w:r>
          </w:p>
        </w:tc>
      </w:tr>
      <w:tr>
        <w:tc>
          <w:tcPr>
            <w:tcW w:type="dxa" w:w="2160"/>
          </w:tcPr>
          <w:p>
            <w:r>
              <w:t>atlas.project.deployment.privateServiceConnectionsPerRegionGroup</w:t>
            </w:r>
          </w:p>
        </w:tc>
        <w:tc>
          <w:tcPr>
            <w:tcW w:type="dxa" w:w="2160"/>
          </w:tcPr>
          <w:p>
            <w:r>
              <w:t>Number of Private Service Connections per Region Group</w:t>
            </w:r>
          </w:p>
        </w:tc>
        <w:tc>
          <w:tcPr>
            <w:tcW w:type="dxa" w:w="2160"/>
          </w:tcPr>
          <w:p>
            <w:r>
              <w:t>50</w:t>
            </w:r>
          </w:p>
        </w:tc>
        <w:tc>
          <w:tcPr>
            <w:tcW w:type="dxa" w:w="2160"/>
          </w:tcPr>
          <w:p>
            <w:r>
              <w:t>100</w:t>
            </w:r>
          </w:p>
        </w:tc>
      </w:tr>
      <w:tr>
        <w:tc>
          <w:tcPr>
            <w:tcW w:type="dxa" w:w="2160"/>
          </w:tcPr>
          <w:p>
            <w:r>
              <w:t>atlas.project.deployment.privateServiceConnectionsSubnetMask</w:t>
            </w:r>
          </w:p>
        </w:tc>
        <w:tc>
          <w:tcPr>
            <w:tcW w:type="dxa" w:w="2160"/>
          </w:tcPr>
          <w:p>
            <w:r>
              <w:t>Subnet mask for GCP PSC Networks. Has lower limit of 20.</w:t>
            </w:r>
          </w:p>
        </w:tc>
        <w:tc>
          <w:tcPr>
            <w:tcW w:type="dxa" w:w="2160"/>
          </w:tcPr>
          <w:p>
            <w:r>
              <w:t>27</w:t>
            </w:r>
          </w:p>
        </w:tc>
        <w:tc>
          <w:tcPr>
            <w:tcW w:type="dxa" w:w="2160"/>
          </w:tcPr>
          <w:p>
            <w:r>
              <w:t>27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when the client cannot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Response body (application/vnd.atlas.2023-01-01+json):</w:t>
      </w:r>
    </w:p>
    <w:p>
      <w:r>
        <w:rPr>
          <w:b/>
          <w:color w:val="666666"/>
          <w:sz w:val="16"/>
        </w:rPr>
        <w:t>[json]</w:t>
      </w:r>
    </w:p>
    <w:p>
      <w:pPr>
        <w:shd w:fill="F2F2F2" w:val="clear"/>
      </w:pPr>
      <w:r>
        <w:rPr>
          <w:rFonts w:ascii="Courier New" w:hAnsi="Courier New"/>
          <w:sz w:val="17"/>
        </w:rPr>
        <w:t>{</w:t>
        <w:br/>
        <w:t xml:space="preserve"> "currentUsage": 12,</w:t>
        <w:br/>
        <w:t xml:space="preserve"> "defaultLimit": 25,</w:t>
        <w:br/>
        <w:t xml:space="preserve"> "maximumLimit": 100,</w:t>
        <w:br/>
        <w:t xml:space="preserve"> "name": "atlas.project.deployment.clusters",</w:t>
        <w:br/>
        <w:t xml:space="preserve"> "value": 25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currentUsage</w:t>
            </w:r>
          </w:p>
        </w:tc>
        <w:tc>
          <w:tcPr>
            <w:tcW w:type="dxa" w:w="2880"/>
          </w:tcPr>
          <w:p>
            <w:r>
              <w:t>integer</w:t>
            </w:r>
          </w:p>
        </w:tc>
        <w:tc>
          <w:tcPr>
            <w:tcW w:type="dxa" w:w="2880"/>
          </w:tcPr>
          <w:p>
            <w:r>
              <w:t>Amount that indicates the current usage of the limit.</w:t>
            </w:r>
          </w:p>
        </w:tc>
      </w:tr>
      <w:tr>
        <w:tc>
          <w:tcPr>
            <w:tcW w:type="dxa" w:w="2880"/>
          </w:tcPr>
          <w:p>
            <w:r>
              <w:t>defaultLimit</w:t>
            </w:r>
          </w:p>
        </w:tc>
        <w:tc>
          <w:tcPr>
            <w:tcW w:type="dxa" w:w="2880"/>
          </w:tcPr>
          <w:p>
            <w:r>
              <w:t>integer</w:t>
            </w:r>
          </w:p>
        </w:tc>
        <w:tc>
          <w:tcPr>
            <w:tcW w:type="dxa" w:w="2880"/>
          </w:tcPr>
          <w:p>
            <w:r>
              <w:t>Default value of the limit.</w:t>
            </w:r>
          </w:p>
        </w:tc>
      </w:tr>
      <w:tr>
        <w:tc>
          <w:tcPr>
            <w:tcW w:type="dxa" w:w="2880"/>
          </w:tcPr>
          <w:p>
            <w:r>
              <w:t>maximumLimit</w:t>
            </w:r>
          </w:p>
        </w:tc>
        <w:tc>
          <w:tcPr>
            <w:tcW w:type="dxa" w:w="2880"/>
          </w:tcPr>
          <w:p>
            <w:r>
              <w:t>integer</w:t>
            </w:r>
          </w:p>
        </w:tc>
        <w:tc>
          <w:tcPr>
            <w:tcW w:type="dxa" w:w="2880"/>
          </w:tcPr>
          <w:p>
            <w:r>
              <w:t>Maximum value of the limit.</w:t>
            </w:r>
          </w:p>
        </w:tc>
      </w:tr>
      <w:tr>
        <w:tc>
          <w:tcPr>
            <w:tcW w:type="dxa" w:w="2880"/>
          </w:tcPr>
          <w:p>
            <w:r>
              <w:t>name</w:t>
            </w:r>
          </w:p>
        </w:tc>
        <w:tc>
          <w:tcPr>
            <w:tcW w:type="dxa" w:w="2880"/>
          </w:tcPr>
          <w:p>
            <w:r>
              <w:t>string</w:t>
            </w:r>
          </w:p>
        </w:tc>
        <w:tc>
          <w:tcPr>
            <w:tcW w:type="dxa" w:w="2880"/>
          </w:tcPr>
          <w:p>
            <w:r>
              <w:t>Human-readable label that identifies the user-managed limit to modify.</w:t>
            </w:r>
          </w:p>
        </w:tc>
      </w:tr>
      <w:tr>
        <w:tc>
          <w:tcPr>
            <w:tcW w:type="dxa" w:w="2880"/>
          </w:tcPr>
          <w:p>
            <w:r>
              <w:t>value</w:t>
            </w:r>
          </w:p>
        </w:tc>
        <w:tc>
          <w:tcPr>
            <w:tcW w:type="dxa" w:w="2880"/>
          </w:tcPr>
          <w:p>
            <w:r>
              <w:t>integer</w:t>
            </w:r>
          </w:p>
        </w:tc>
        <w:tc>
          <w:tcPr>
            <w:tcW w:type="dxa" w:w="2880"/>
          </w:tcPr>
          <w:p>
            <w:r>
              <w:t>Amount to set the limit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'https://cloud.mongodb.com/api/atlas/v2/groups/5e2211c17a3e5a48f5497de3/limits/atlas.project.deployment.clusters?envelope=false&amp;pretty=false' \</w:t>
        <w:br/>
        <w:t xml:space="preserve"> --header 'Accept: application/vnd.atlas.2023-01-01+json'</w:t>
      </w:r>
    </w:p>
    <w:p>
      <w:pPr>
        <w:pStyle w:val="Heading3"/>
      </w:pPr>
      <w:r>
        <w:t>Example Usage</w:t>
      </w:r>
    </w:p>
    <w:p>
      <w:pPr>
        <w:pStyle w:val="Heading3"/>
      </w:pPr>
      <w:r>
        <w:t>Example 1: Get the cluster limit for a project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'https://cloud.mongodb.com/api/atlas/v2/groups/5e2211c17a3e5a48f5497de3/limits/atlas.project.deployment.clusters' \</w:t>
        <w:br/>
        <w:t xml:space="preserve"> --header 'Accept: application/vnd.atlas.2023-01-01+json'</w:t>
      </w:r>
    </w:p>
    <w:p>
      <w:pPr>
        <w:pStyle w:val="Heading3"/>
      </w:pPr>
      <w:r>
        <w:t>Example 2: Get the network access entries limit with envelope wrapping enabled</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'https://cloud.mongodb.com/api/atlas/v2/groups/5e2211c17a3e5a48f5497de3/limits/atlas.project.security.networkAccess.entries?envelope=true' \</w:t>
        <w:br/>
        <w:t xml:space="preserve"> --header 'Accept: application/vnd.atlas.2023-01-01+json'</w:t>
      </w:r>
    </w:p>
    <w:p>
      <w:pPr>
        <w:pStyle w:val="Heading3"/>
      </w:pPr>
      <w:r>
        <w:t>Example 3: Pretty-print the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'https://cloud.mongodb.com/api/atlas/v2/groups/5e2211c17a3e5a48f5497de3/limits/dataFederation.bytesProcessed.daily?pretty=true' \</w:t>
        <w:br/>
        <w:t xml:space="preserve"> --header 'Accept: application/vnd.atlas.2023-01-01+json'</w:t>
      </w:r>
    </w:p>
    <w:p>
      <w:pPr>
        <w:pStyle w:val="Heading3"/>
      </w:pPr>
      <w:r>
        <w:t>Notes</w:t>
      </w:r>
    </w:p>
    <w:p>
      <w:pPr>
        <w:pStyle w:val="ListBullet"/>
      </w:pPr>
      <w:r>
        <w:t>groupId is the same as your Atlas projectId (terminology differs, identifier is the same).</w:t>
      </w:r>
    </w:p>
    <w:p>
      <w:pPr>
        <w:pStyle w:val="ListBullet"/>
      </w:pPr>
      <w:r>
        <w:t>This endpoint returns rate limit headers on success, and also on 429 responses.</w:t>
      </w:r>
    </w:p>
    <w:p>
      <w:pPr>
        <w:pStyle w:val="Heading3"/>
      </w:pPr>
      <w:r>
        <w:t>Error Handling</w:t>
      </w:r>
    </w:p>
    <w:p>
      <w:pPr>
        <w:pStyle w:val="ListBullet"/>
      </w:pPr>
      <w:r>
        <w:t>400: Invalid groupId, invalid limitName, or other malformed request.</w:t>
      </w:r>
    </w:p>
    <w:p>
      <w:pPr>
        <w:pStyle w:val="ListBullet"/>
      </w:pPr>
      <w:r>
        <w:t>401: Not authenticated (or credentials invalid).</w:t>
      </w:r>
    </w:p>
    <w:p>
      <w:pPr>
        <w:pStyle w:val="ListBullet"/>
      </w:pPr>
      <w:r>
        <w:t>403: Authenticated but not authorized (e.g., missing Project Read Only role).</w:t>
      </w:r>
    </w:p>
    <w:p>
      <w:pPr>
        <w:pStyle w:val="ListBullet"/>
      </w:pPr>
      <w:r>
        <w:t>404: Project or limit not found.</w:t>
      </w:r>
    </w:p>
    <w:p>
      <w:pPr>
        <w:pStyle w:val="ListBullet"/>
      </w:pPr>
      <w:r>
        <w:t>409: Conflict (as defined by Atlas; details returned in error body).</w:t>
      </w:r>
    </w:p>
    <w:p>
      <w:pPr>
        <w:pStyle w:val="ListBullet"/>
      </w:pPr>
      <w:r>
        <w:t>429: Too many requests; check Retry-After and rate limit headers.</w:t>
      </w:r>
    </w:p>
    <w:p>
      <w:pPr>
        <w:pStyle w:val="ListBullet"/>
      </w:pPr>
      <w:r>
        <w:t>500: Atlas internal error.</w:t>
      </w:r>
    </w:p>
    <w:p>
      <w:pPr>
        <w:pStyle w:val="Heading3"/>
      </w:pPr>
      <w:r>
        <w:t>Related projectLimits actions</w:t>
      </w:r>
    </w:p>
    <w:p>
      <w:pPr>
        <w:pStyle w:val="ListBullet"/>
      </w:pPr>
      <w:r>
        <w:t>[DELETE] Remove a Project Limit — /groups/{{groupId}}/limits/{{limitName}}</w:t>
      </w:r>
    </w:p>
    <w:p>
      <w:pPr>
        <w:pStyle w:val="ListBullet"/>
      </w:pPr>
      <w:r>
        <w:t>[GET] List a Project’s Limits — /groups/{{groupId}}/limits</w:t>
      </w:r>
    </w:p>
    <w:p>
      <w:pPr>
        <w:pStyle w:val="ListBullet"/>
      </w:pPr>
      <w:r>
        <w:t>[PATCH] Set a Project Limit — /groups/{{groupId}}/limits/{{limitName}}</w:t>
      </w:r>
    </w:p>
    <w:p>
      <w:r>
        <w:br w:type="page"/>
      </w:r>
    </w:p>
    <w:p>
      <w:pPr>
        <w:pStyle w:val="Heading2"/>
      </w:pPr>
      <w:r>
        <w:t>190. [GET] Get a Project’s Settings</w:t>
      </w:r>
    </w:p>
    <w:p>
      <w:r>
        <w:rPr>
          <w:b/>
        </w:rPr>
        <w:t xml:space="preserve">Endpoint: </w:t>
      </w:r>
      <w:r>
        <w:rPr>
          <w:rFonts w:ascii="Courier New" w:hAnsi="Courier New"/>
          <w:sz w:val="18"/>
        </w:rPr>
        <w:t>/groups/{{groupId}}/settings</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(Groups and projects are synonymous; groupId == projectId.)</w:t>
      </w:r>
    </w:p>
    <w:p>
      <w:pPr>
        <w:pStyle w:val="Heading3"/>
      </w:pPr>
      <w:r>
        <w:t>Method</w:t>
      </w:r>
    </w:p>
    <w:p>
      <w:r>
        <w:t>GET</w:t>
      </w:r>
    </w:p>
    <w:p>
      <w:pPr>
        <w:pStyle w:val="Heading3"/>
      </w:pPr>
      <w:r>
        <w:t>URL</w:t>
      </w:r>
    </w:p>
    <w:p>
      <w:r>
        <w:t>https://cloud.mongodb.com/api/atlas/v2/groups/{{groupId}}/settings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about the specified project’s settings in MongoDB Atlas.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/groups//settings or /groups/settings).</w:t>
      </w:r>
    </w:p>
    <w:p>
      <w:pPr>
        <w:pStyle w:val="ListBullet"/>
      </w:pPr>
      <w:r>
        <w:t>Always construct the path as /groups/{{groupId}}/settings,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/groups/64f1a2b3c4d5e6f7890abcde/settings</w:t>
      </w:r>
    </w:p>
    <w:p>
      <w:pPr>
        <w:pStyle w:val="Heading3"/>
      </w:pPr>
      <w:r>
        <w:t>Invalid Examples</w:t>
      </w:r>
    </w:p>
    <w:p>
      <w:r>
        <w:rPr>
          <w:b/>
          <w:color w:val="666666"/>
          <w:sz w:val="16"/>
        </w:rPr>
        <w:t>[http]</w:t>
      </w:r>
    </w:p>
    <w:p>
      <w:pPr>
        <w:shd w:fill="F2F2F2" w:val="clear"/>
      </w:pPr>
      <w:r>
        <w:rPr>
          <w:rFonts w:ascii="Courier New" w:hAnsi="Courier New"/>
          <w:sz w:val="17"/>
        </w:rPr>
        <w:t>/groups//settings</w:t>
        <w:br/>
        <w:t>/groups/settings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Use the /groups endpoint to retrieve accessible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 or status code;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Body (application/vnd.atlas.2023-01-01+json):</w:t>
      </w:r>
    </w:p>
    <w:p>
      <w:r>
        <w:rPr>
          <w:b/>
          <w:color w:val="666666"/>
          <w:sz w:val="16"/>
        </w:rPr>
        <w:t>[json]</w:t>
      </w:r>
    </w:p>
    <w:p>
      <w:pPr>
        <w:shd w:fill="F2F2F2" w:val="clear"/>
      </w:pPr>
      <w:r>
        <w:rPr>
          <w:rFonts w:ascii="Courier New" w:hAnsi="Courier New"/>
          <w:sz w:val="17"/>
        </w:rPr>
        <w:t>{</w:t>
        <w:br/>
        <w:t xml:space="preserve"> "isCollectDatabaseSpecificsStatisticsEnabled": true,</w:t>
        <w:br/>
        <w:t xml:space="preserve"> "isDataExplorerEnabled": true,</w:t>
        <w:br/>
        <w:t xml:space="preserve"> "isDataExplorerGenAIFeaturesEnabled": false,</w:t>
        <w:br/>
        <w:t xml:space="preserve"> "isDataExplorerGenAISampleDocumentPassingEnabled": false,</w:t>
        <w:br/>
        <w:t xml:space="preserve"> "isExtendedStorageSizesEnabled": true,</w:t>
        <w:br/>
        <w:t xml:space="preserve"> "isPerformanceAdvisorEnabled": true,</w:t>
        <w:br/>
        <w:t xml:space="preserve"> "isRealtimePerformancePanelEnabled": true,</w:t>
        <w:br/>
        <w:t xml:space="preserve"> "isSchemaAdvisorEnabled":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isCollectDatabaseSpecificsStatisticsEnabled</w:t>
            </w:r>
          </w:p>
        </w:tc>
        <w:tc>
          <w:tcPr>
            <w:tcW w:type="dxa" w:w="2880"/>
          </w:tcPr>
          <w:p>
            <w:r>
              <w:t>boolean</w:t>
            </w:r>
          </w:p>
        </w:tc>
        <w:tc>
          <w:tcPr>
            <w:tcW w:type="dxa" w:w="2880"/>
          </w:tcPr>
          <w:p>
            <w:r>
              <w:t>Flag that indicates whether to collect database-specific metrics for the specified project.</w:t>
            </w:r>
          </w:p>
        </w:tc>
      </w:tr>
      <w:tr>
        <w:tc>
          <w:tcPr>
            <w:tcW w:type="dxa" w:w="2880"/>
          </w:tcPr>
          <w:p>
            <w:r>
              <w:t>isDataExplorerEnabled</w:t>
            </w:r>
          </w:p>
        </w:tc>
        <w:tc>
          <w:tcPr>
            <w:tcW w:type="dxa" w:w="2880"/>
          </w:tcPr>
          <w:p>
            <w:r>
              <w:t>boolean</w:t>
            </w:r>
          </w:p>
        </w:tc>
        <w:tc>
          <w:tcPr>
            <w:tcW w:type="dxa" w:w="2880"/>
          </w:tcPr>
          <w:p>
            <w:r>
              <w:t>Flag that indicates whether to enable the Data Explorer for the specified project.</w:t>
            </w:r>
          </w:p>
        </w:tc>
      </w:tr>
      <w:tr>
        <w:tc>
          <w:tcPr>
            <w:tcW w:type="dxa" w:w="2880"/>
          </w:tcPr>
          <w:p>
            <w:r>
              <w:t>isDataExplorerGenAIFeaturesEnabled</w:t>
            </w:r>
          </w:p>
        </w:tc>
        <w:tc>
          <w:tcPr>
            <w:tcW w:type="dxa" w:w="2880"/>
          </w:tcPr>
          <w:p>
            <w:r>
              <w:t>boolean</w:t>
            </w:r>
          </w:p>
        </w:tc>
        <w:tc>
          <w:tcPr>
            <w:tcW w:type="dxa" w:w="2880"/>
          </w:tcPr>
          <w:p>
            <w:r>
              <w:t>Flag that indicates whether to enable the use of generative AI features which make requests to 3rd party services in Data Explorer for the specified project.</w:t>
            </w:r>
          </w:p>
        </w:tc>
      </w:tr>
      <w:tr>
        <w:tc>
          <w:tcPr>
            <w:tcW w:type="dxa" w:w="2880"/>
          </w:tcPr>
          <w:p>
            <w:r>
              <w:t>isDataExplorerGenAISampleDocumentPassingEnabled</w:t>
            </w:r>
          </w:p>
        </w:tc>
        <w:tc>
          <w:tcPr>
            <w:tcW w:type="dxa" w:w="2880"/>
          </w:tcPr>
          <w:p>
            <w:r>
              <w:t>boolean</w:t>
            </w:r>
          </w:p>
        </w:tc>
        <w:tc>
          <w:tcPr>
            <w:tcW w:type="dxa" w:w="2880"/>
          </w:tcPr>
          <w:p>
            <w:r>
              <w:t>Flag that indicates whether to enable passing of sample field values with generative AI features in Data Explorer. Default: false.</w:t>
            </w:r>
          </w:p>
        </w:tc>
      </w:tr>
      <w:tr>
        <w:tc>
          <w:tcPr>
            <w:tcW w:type="dxa" w:w="2880"/>
          </w:tcPr>
          <w:p>
            <w:r>
              <w:t>isExtendedStorageSizesEnabled</w:t>
            </w:r>
          </w:p>
        </w:tc>
        <w:tc>
          <w:tcPr>
            <w:tcW w:type="dxa" w:w="2880"/>
          </w:tcPr>
          <w:p>
            <w:r>
              <w:t>boolean</w:t>
            </w:r>
          </w:p>
        </w:tc>
        <w:tc>
          <w:tcPr>
            <w:tcW w:type="dxa" w:w="2880"/>
          </w:tcPr>
          <w:p>
            <w:r>
              <w:t>Flag that indicates whether to enable extended storage sizes for the specified project.</w:t>
            </w:r>
          </w:p>
        </w:tc>
      </w:tr>
      <w:tr>
        <w:tc>
          <w:tcPr>
            <w:tcW w:type="dxa" w:w="2880"/>
          </w:tcPr>
          <w:p>
            <w:r>
              <w:t>isPerformanceAdvisorEnabled</w:t>
            </w:r>
          </w:p>
        </w:tc>
        <w:tc>
          <w:tcPr>
            <w:tcW w:type="dxa" w:w="2880"/>
          </w:tcPr>
          <w:p>
            <w:r>
              <w:t>boolean</w:t>
            </w:r>
          </w:p>
        </w:tc>
        <w:tc>
          <w:tcPr>
            <w:tcW w:type="dxa" w:w="2880"/>
          </w:tcPr>
          <w:p>
            <w:r>
              <w:t>Flag that indicates whether to enable the Performance Advisor and Profiler for the specified project.</w:t>
            </w:r>
          </w:p>
        </w:tc>
      </w:tr>
      <w:tr>
        <w:tc>
          <w:tcPr>
            <w:tcW w:type="dxa" w:w="2880"/>
          </w:tcPr>
          <w:p>
            <w:r>
              <w:t>isRealtimePerformancePanelEnabled</w:t>
            </w:r>
          </w:p>
        </w:tc>
        <w:tc>
          <w:tcPr>
            <w:tcW w:type="dxa" w:w="2880"/>
          </w:tcPr>
          <w:p>
            <w:r>
              <w:t>boolean</w:t>
            </w:r>
          </w:p>
        </w:tc>
        <w:tc>
          <w:tcPr>
            <w:tcW w:type="dxa" w:w="2880"/>
          </w:tcPr>
          <w:p>
            <w:r>
              <w:t>Flag that indicates whether to enable the Real Time Performance Panel for the specified project.</w:t>
            </w:r>
          </w:p>
        </w:tc>
      </w:tr>
      <w:tr>
        <w:tc>
          <w:tcPr>
            <w:tcW w:type="dxa" w:w="2880"/>
          </w:tcPr>
          <w:p>
            <w:r>
              <w:t>isSchemaAdvisorEnabled</w:t>
            </w:r>
          </w:p>
        </w:tc>
        <w:tc>
          <w:tcPr>
            <w:tcW w:type="dxa" w:w="2880"/>
          </w:tcPr>
          <w:p>
            <w:r>
              <w:t>boolean</w:t>
            </w:r>
          </w:p>
        </w:tc>
        <w:tc>
          <w:tcPr>
            <w:tcW w:type="dxa" w:w="2880"/>
          </w:tcPr>
          <w:p>
            <w:r>
              <w:t>Flag that indicates whether to enable the Schema Advisor for the specified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'https://cloud.mongodb.com/api/atlas/v2/groups/64f1a2b3c4d5e6f7890abcde/settings?envelope=false&amp;pretty=false' \</w:t>
        <w:br/>
        <w:t xml:space="preserve"> --header 'Accept: application/vnd.atlas.2023-01-01+json'</w:t>
      </w:r>
    </w:p>
    <w:p>
      <w:pPr>
        <w:pStyle w:val="Heading3"/>
      </w:pPr>
      <w:r>
        <w:t>Example Usage</w:t>
      </w:r>
    </w:p>
    <w:p>
      <w:pPr>
        <w:pStyle w:val="Heading3"/>
      </w:pPr>
      <w:r>
        <w:t>Example 1: Standard response</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'https://cloud.mongodb.com/api/atlas/v2/groups/64f1a2b3c4d5e6f7890abcde/settings' \</w:t>
        <w:br/>
        <w:t xml:space="preserve"> --header 'Accept: application/vnd.atlas.2023-01-01+json'</w:t>
      </w:r>
    </w:p>
    <w:p>
      <w:pPr>
        <w:pStyle w:val="Heading3"/>
      </w:pPr>
      <w:r>
        <w:t>Example 2: Use envelope for clients that can’t read headers/status</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'https://cloud.mongodb.com/api/atlas/v2/groups/64f1a2b3c4d5e6f7890abcde/settings?envelope=true' \</w:t>
        <w:br/>
        <w:t xml:space="preserve"> --header 'Accept: application/vnd.atlas.2023-01-01+json'</w:t>
      </w:r>
    </w:p>
    <w:p>
      <w:pPr>
        <w:pStyle w:val="Heading3"/>
      </w:pPr>
      <w:r>
        <w:t>Example 3: Pretty-printed output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'https://cloud.mongodb.com/api/atlas/v2/groups/64f1a2b3c4d5e6f7890abcde/settings?pretty=true' \</w:t>
        <w:br/>
        <w:t xml:space="preserve"> --header 'Accept: application/vnd.atlas.2023-01-01+json'</w:t>
      </w:r>
    </w:p>
    <w:p>
      <w:pPr>
        <w:pStyle w:val="Heading3"/>
      </w:pPr>
      <w:r>
        <w:t>Notes</w:t>
      </w:r>
    </w:p>
    <w:p>
      <w:pPr>
        <w:pStyle w:val="ListBullet"/>
      </w:pPr>
      <w:r>
        <w:t>Groups and projects are synonymous in Atlas API terminology; your groupId is your projectId.</w:t>
      </w:r>
    </w:p>
    <w:p>
      <w:pPr>
        <w:pStyle w:val="ListBullet"/>
      </w:pPr>
      <w:r>
        <w:t>The envelope option is intended to help clients that cannot access HTTP response headers or status codes.</w:t>
      </w:r>
    </w:p>
    <w:p>
      <w:pPr>
        <w:pStyle w:val="Heading3"/>
      </w:pPr>
      <w:r>
        <w:t>Error Handling</w:t>
      </w:r>
    </w:p>
    <w:p>
      <w:pPr>
        <w:pStyle w:val="ListBullet"/>
      </w:pPr>
      <w:r>
        <w:t>401 Unauthorized: Not authenticated/authorized.</w:t>
      </w:r>
    </w:p>
    <w:p>
      <w:pPr>
        <w:pStyle w:val="ListBullet"/>
      </w:pPr>
      <w:r>
        <w:t>403 Forbidden: Authenticated but lacks required permissions (for example, missing Project Read Only role).</w:t>
      </w:r>
    </w:p>
    <w:p>
      <w:pPr>
        <w:pStyle w:val="ListBullet"/>
      </w:pPr>
      <w:r>
        <w:t>404 Not Found: The specified groupId doesn’t exist or isn’t accessible.</w:t>
      </w:r>
    </w:p>
    <w:p>
      <w:pPr>
        <w:pStyle w:val="ListBullet"/>
      </w:pPr>
      <w:r>
        <w:t>429 Too Many Requests: Rate limit exceeded; check Retry-After and rate limit headers.</w:t>
      </w:r>
    </w:p>
    <w:p>
      <w:pPr>
        <w:pStyle w:val="ListBullet"/>
      </w:pPr>
      <w:r>
        <w:t>500 Internal Server Error: Server-side error.</w:t>
      </w:r>
    </w:p>
    <w:p>
      <w:pPr>
        <w:pStyle w:val="Heading3"/>
      </w:pPr>
      <w:r>
        <w:t>Related projectSettings actions</w:t>
      </w:r>
    </w:p>
    <w:p>
      <w:pPr>
        <w:pStyle w:val="ListBullet"/>
      </w:pPr>
      <w:r>
        <w:t>[PATCH] Update a Project’s Settings — /groups/{{groupId}}/settings</w:t>
      </w:r>
    </w:p>
    <w:p>
      <w:r>
        <w:br w:type="page"/>
      </w:r>
    </w:p>
    <w:p>
      <w:pPr>
        <w:pStyle w:val="Heading2"/>
      </w:pPr>
      <w:r>
        <w:t>191. [PATCH] Update a Project Invitation by Invitation ID</w:t>
      </w:r>
    </w:p>
    <w:p>
      <w:r>
        <w:rPr>
          <w:b/>
        </w:rPr>
        <w:t xml:space="preserve">Endpoint: </w:t>
      </w:r>
      <w:r>
        <w:rPr>
          <w:rFonts w:ascii="Courier New" w:hAnsi="Courier New"/>
          <w:sz w:val="18"/>
        </w:rPr>
        <w:t>/groups/{{groupId}}/invites/{{invitationId}}</w:t>
      </w:r>
    </w:p>
    <w:p>
      <w:pPr>
        <w:pStyle w:val="Heading3"/>
      </w:pPr>
      <w:r>
        <w:t>Prerequisites</w:t>
      </w:r>
    </w:p>
    <w:p>
      <w:pPr>
        <w:pStyle w:val="ListBullet"/>
      </w:pPr>
      <w:r>
        <w:t>The requesting Service Account or API Key must have the Project Owner role.</w:t>
      </w:r>
    </w:p>
    <w:p>
      <w:pPr>
        <w:pStyle w:val="ListBullet"/>
      </w:pPr>
      <w:r>
        <w:t>You must have the project ID (groupId) and the invitation ID (invitationId). (You can retrieve invitation IDs using the “Return All Project Invitations” endpoint.)</w:t>
      </w:r>
    </w:p>
    <w:p>
      <w:pPr>
        <w:pStyle w:val="Heading3"/>
      </w:pPr>
      <w:r>
        <w:t>Method</w:t>
      </w:r>
    </w:p>
    <w:p>
      <w:r>
        <w:t>PATCH</w:t>
      </w:r>
    </w:p>
    <w:p>
      <w:pPr>
        <w:pStyle w:val="Heading3"/>
      </w:pPr>
      <w:r>
        <w:t>URL</w:t>
      </w:r>
    </w:p>
    <w:p>
      <w:r>
        <w:t>https://cloud.mongodb.com/api/atlas/v2/groups/{{groupId}}/invites/{{invitationId}}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(roles) of one pending invitation to the specified MongoDB Atlas project. Identify the invitation to update by its unique invitationId.</w:t>
      </w:r>
    </w:p>
    <w:p>
      <w:pPr>
        <w:pStyle w:val="Heading3"/>
      </w:pPr>
      <w:r>
        <w:t>Enforcement Rules</w:t>
      </w:r>
    </w:p>
    <w:p>
      <w:pPr>
        <w:pStyle w:val="ListBullet"/>
      </w:pPr>
      <w:r>
        <w:t>The groupId path parameter must always be present.</w:t>
      </w:r>
    </w:p>
    <w:p>
      <w:pPr>
        <w:pStyle w:val="ListBullet"/>
      </w:pPr>
      <w:r>
        <w:t>The invitationId path parameter must always be present.</w:t>
      </w:r>
    </w:p>
    <w:p>
      <w:pPr>
        <w:pStyle w:val="ListBullet"/>
      </w:pPr>
      <w:r>
        <w:t>Always construct the path as /groups/{{groupId}}/invites/{{invitationId}}, where both path parameters are non-empty strings.</w:t>
      </w:r>
    </w:p>
    <w:p>
      <w:pPr>
        <w:pStyle w:val="ListBullet"/>
      </w:pPr>
      <w:r>
        <w:t>Do not call the API with missing or empty path parameters (e.g., avoid /groups//invites/..., /groups/{{groupId}}/invites/, or /groups//invites/).</w:t>
      </w:r>
    </w:p>
    <w:p>
      <w:pPr>
        <w:pStyle w:val="ListBullet"/>
      </w:pPr>
      <w:r>
        <w:t>Do not infer or guess groupId or invitationId.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/groups/32b6e34b3d91647abb20e7b8/invites/0123456789abcdef01234567</w:t>
        <w:br/>
        <w:t>/groups/aaaaaaaaaaaaaaaaaaaaaaaa/invites/bbbbbbbbbbbbbbbbbbbbbbbb</w:t>
      </w:r>
    </w:p>
    <w:p>
      <w:pPr>
        <w:pStyle w:val="Heading3"/>
      </w:pPr>
      <w:r>
        <w:t>Invalid Examples</w:t>
      </w:r>
    </w:p>
    <w:p>
      <w:r>
        <w:rPr>
          <w:b/>
          <w:color w:val="666666"/>
          <w:sz w:val="16"/>
        </w:rPr>
        <w:t>[http]</w:t>
      </w:r>
    </w:p>
    <w:p>
      <w:pPr>
        <w:shd w:fill="F2F2F2" w:val="clear"/>
      </w:pPr>
      <w:r>
        <w:rPr>
          <w:rFonts w:ascii="Courier New" w:hAnsi="Courier New"/>
          <w:sz w:val="17"/>
        </w:rPr>
        <w:t>/groups//invites/0123456789abcdef01234567</w:t>
        <w:br/>
        <w:t>/groups/32b6e34b3d91647abb20e7b8/invites/</w:t>
        <w:br/>
        <w:t>/groups//invites/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your project id. Pattern: ^([a-f0-9]{24})$.</w:t>
            </w:r>
          </w:p>
        </w:tc>
      </w:tr>
      <w:tr>
        <w:tc>
          <w:tcPr>
            <w:tcW w:type="dxa" w:w="2880"/>
          </w:tcPr>
          <w:p>
            <w:r>
              <w:t>invitationId</w:t>
            </w:r>
          </w:p>
        </w:tc>
        <w:tc>
          <w:tcPr>
            <w:tcW w:type="dxa" w:w="2880"/>
          </w:tcPr>
          <w:p>
            <w:r>
              <w:t>string</w:t>
            </w:r>
          </w:p>
        </w:tc>
        <w:tc>
          <w:tcPr>
            <w:tcW w:type="dxa" w:w="2880"/>
          </w:tcPr>
          <w:p>
            <w:r>
              <w:t>Unique 24-hexadecimal digit string that identifies the invitation.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The response body includes a status parameter when enabled.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One or more project-level roles to assign to the MongoDB Cloud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"2026-03-01T12:34:56Z",</w:t>
        <w:br/>
        <w:t xml:space="preserve"> "expiresAt": "2026-03-08T12:34:56Z",</w:t>
        <w:br/>
        <w:t xml:space="preserve"> "groupId": "32b6e34b3d91647abb20e7b8",</w:t>
        <w:br/>
        <w:t xml:space="preserve"> "groupName": "My-Atlas-Project",</w:t>
        <w:br/>
        <w:t xml:space="preserve"> "id": "0123456789abcdef01234567",</w:t>
        <w:br/>
        <w:t xml:space="preserve"> "inviterUsername": "owner@example.com",</w:t>
        <w:br/>
        <w:t xml:space="preserve"> "links": [</w:t>
        <w:br/>
        <w:t xml:space="preserve"> {</w:t>
        <w:br/>
        <w:t xml:space="preserve"> "href": "https://cloud.mongodb.com/api/atlas/v2/groups/32b6e34b3d91647abb20e7b8/invites/0123456789abcdef01234567",</w:t>
        <w:br/>
        <w:t xml:space="preserve"> "rel": "self"</w:t>
        <w:br/>
        <w:t xml:space="preserve"> }</w:t>
        <w:br/>
        <w:t xml:space="preserve"> ],</w:t>
        <w:br/>
        <w:t xml:space="preserve"> "roles": [</w:t>
        <w:br/>
        <w:t xml:space="preserve"> "GROUP_READ_ONLY"</w:t>
        <w:br/>
        <w:t xml:space="preserve"> ],</w:t>
        <w:br/>
        <w:t xml:space="preserve"> "username": "invited.user@example.com"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"roles"</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"roles"</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"roles"</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"roles"</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"roles"</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"roles"</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in UTC).</w:t>
            </w:r>
          </w:p>
        </w:tc>
      </w:tr>
      <w:tr>
        <w:tc>
          <w:tcPr>
            <w:tcW w:type="dxa" w:w="2880"/>
          </w:tcPr>
          <w:p>
            <w:r>
              <w:t>expiresAt</w:t>
            </w:r>
          </w:p>
        </w:tc>
        <w:tc>
          <w:tcPr>
            <w:tcW w:type="dxa" w:w="2880"/>
          </w:tcPr>
          <w:p>
            <w:r>
              <w:t>string</w:t>
            </w:r>
          </w:p>
        </w:tc>
        <w:tc>
          <w:tcPr>
            <w:tcW w:type="dxa" w:w="2880"/>
          </w:tcPr>
          <w:p>
            <w:r>
              <w:t>Date and time when MongoDB Cloud expires the invitation (ISO 8601 in UTC).</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groupName</w:t>
            </w:r>
          </w:p>
        </w:tc>
        <w:tc>
          <w:tcPr>
            <w:tcW w:type="dxa" w:w="2880"/>
          </w:tcPr>
          <w:p>
            <w:r>
              <w:t>string</w:t>
            </w:r>
          </w:p>
        </w:tc>
        <w:tc>
          <w:tcPr>
            <w:tcW w:type="dxa" w:w="2880"/>
          </w:tcPr>
          <w:p>
            <w:r>
              <w:t>Human-readable label that identifies the project to which you invited the MongoDB Cloud user. Pattern: ^[\\p{L}\\p{N}\\-_.(),:&amp;@+']{1,64}$.</w:t>
            </w:r>
          </w:p>
        </w:tc>
      </w:tr>
      <w:tr>
        <w:tc>
          <w:tcPr>
            <w:tcW w:type="dxa" w:w="2880"/>
          </w:tcPr>
          <w:p>
            <w:r>
              <w:t>id</w:t>
            </w:r>
          </w:p>
        </w:tc>
        <w:tc>
          <w:tcPr>
            <w:tcW w:type="dxa" w:w="2880"/>
          </w:tcPr>
          <w:p>
            <w:r>
              <w:t>string</w:t>
            </w:r>
          </w:p>
        </w:tc>
        <w:tc>
          <w:tcPr>
            <w:tcW w:type="dxa" w:w="2880"/>
          </w:tcPr>
          <w:p>
            <w:r>
              <w:t>Unique 24-hexadecimal character string that identifies the invitation. Pattern: ^([a-f0-9]{24})$.</w:t>
            </w:r>
          </w:p>
        </w:tc>
      </w:tr>
      <w:tr>
        <w:tc>
          <w:tcPr>
            <w:tcW w:type="dxa" w:w="2880"/>
          </w:tcPr>
          <w:p>
            <w:r>
              <w:t>inviterUsername</w:t>
            </w:r>
          </w:p>
        </w:tc>
        <w:tc>
          <w:tcPr>
            <w:tcW w:type="dxa" w:w="2880"/>
          </w:tcPr>
          <w:p>
            <w:r>
              <w:t>string</w:t>
            </w:r>
          </w:p>
        </w:tc>
        <w:tc>
          <w:tcPr>
            <w:tcW w:type="dxa" w:w="2880"/>
          </w:tcPr>
          <w:p>
            <w:r>
              <w:t>Email address of the MongoDB Cloud user who sent the invitation.</w:t>
            </w:r>
          </w:p>
        </w:tc>
      </w:tr>
      <w:tr>
        <w:tc>
          <w:tcPr>
            <w:tcW w:type="dxa" w:w="2880"/>
          </w:tcPr>
          <w:p>
            <w:r>
              <w:t>links</w:t>
            </w:r>
          </w:p>
        </w:tc>
        <w:tc>
          <w:tcPr>
            <w:tcW w:type="dxa" w:w="2880"/>
          </w:tcPr>
          <w:p>
            <w:r>
              <w:t>object[]</w:t>
            </w:r>
          </w:p>
        </w:tc>
        <w:tc>
          <w:tcPr>
            <w:tcW w:type="dxa" w:w="2880"/>
          </w:tcPr>
          <w:p>
            <w:r>
              <w:t>List of related API links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descriptor for the linked resource.</w:t>
            </w:r>
          </w:p>
        </w:tc>
      </w:tr>
      <w:tr>
        <w:tc>
          <w:tcPr>
            <w:tcW w:type="dxa" w:w="2880"/>
          </w:tcPr>
          <w:p>
            <w:r>
              <w:t>roles</w:t>
            </w:r>
          </w:p>
        </w:tc>
        <w:tc>
          <w:tcPr>
            <w:tcW w:type="dxa" w:w="2880"/>
          </w:tcPr>
          <w:p>
            <w:r>
              <w:t>string[]</w:t>
            </w:r>
          </w:p>
        </w:tc>
        <w:tc>
          <w:tcPr>
            <w:tcW w:type="dxa" w:w="2880"/>
          </w:tcPr>
          <w:p>
            <w:r>
              <w:t>One or more organization or project level roles to assign to the MongoDB Cloud user.</w:t>
            </w:r>
          </w:p>
        </w:tc>
      </w:tr>
      <w:tr>
        <w:tc>
          <w:tcPr>
            <w:tcW w:type="dxa" w:w="2880"/>
          </w:tcPr>
          <w:p>
            <w:r>
              <w:t>username</w:t>
            </w:r>
          </w:p>
        </w:tc>
        <w:tc>
          <w:tcPr>
            <w:tcW w:type="dxa" w:w="2880"/>
          </w:tcPr>
          <w:p>
            <w:r>
              <w:t>string</w:t>
            </w:r>
          </w:p>
        </w:tc>
        <w:tc>
          <w:tcPr>
            <w:tcW w:type="dxa" w:w="2880"/>
          </w:tcPr>
          <w:p>
            <w:r>
              <w:t>Email address of the MongoDB Cloud user invited to join the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'https://cloud.mongodb.com/api/atlas/v2/groups/32b6e34b3d91647abb20e7b8/invites/0123456789abcdef01234567?envelope=false' \</w:t>
        <w:br/>
        <w:t xml:space="preserve"> --header 'Accept: application/json' \</w:t>
        <w:br/>
        <w:t xml:space="preserve"> --header 'Content-Type: application/json' \</w:t>
        <w:br/>
        <w:t xml:space="preserve"> --data '{</w:t>
        <w:br/>
        <w:t xml:space="preserve"> "roles": ["GROUP_READ_ONLY"]</w:t>
        <w:br/>
        <w:t xml:space="preserve">  }'</w:t>
      </w:r>
    </w:p>
    <w:p>
      <w:pPr>
        <w:pStyle w:val="Heading3"/>
      </w:pPr>
      <w:r>
        <w:t>Example Usage</w:t>
      </w:r>
    </w:p>
    <w:p>
      <w:pPr>
        <w:pStyle w:val="Heading3"/>
      </w:pPr>
      <w:r>
        <w:t>Example 1: Update invitation roles</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'https://cloud.mongodb.com/api/atlas/v2/groups/32b6e34b3d91647abb20e7b8/invites/0123456789abcdef01234567' \</w:t>
        <w:br/>
        <w:t xml:space="preserve"> --header 'Accept: application/json' \</w:t>
        <w:br/>
        <w:t xml:space="preserve"> --header 'Content-Type: application/json' \</w:t>
        <w:br/>
        <w:t xml:space="preserve"> --data '{</w:t>
        <w:br/>
        <w:t xml:space="preserve"> "roles": ["GROUP_DATA_ACCESS_ADMIN"]</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'https://cloud.mongodb.com/api/atlas/v2/groups/32b6e34b3d91647abb20e7b8/invites/0123456789abcdef01234567?envelope=true' \</w:t>
        <w:br/>
        <w:t xml:space="preserve"> --header 'Accept: application/json' \</w:t>
        <w:br/>
        <w:t xml:space="preserve"> --header 'Content-Type: application/json' \</w:t>
        <w:br/>
        <w:t xml:space="preserve"> --data '{</w:t>
        <w:br/>
        <w:t xml:space="preserve"> "roles": ["GROUP_READ_ONLY"]</w:t>
        <w:br/>
        <w:t xml:space="preserve">  }'</w:t>
      </w:r>
    </w:p>
    <w:p>
      <w:pPr>
        <w:pStyle w:val="Heading3"/>
      </w:pPr>
      <w:r>
        <w:t>Behavior</w:t>
      </w:r>
    </w:p>
    <w:p>
      <w:pPr>
        <w:pStyle w:val="ListBullet"/>
      </w:pPr>
      <w:r>
        <w:t>Validates groupId and invitationId identify an existing pending invitation in the specified project.</w:t>
      </w:r>
    </w:p>
    <w:p>
      <w:pPr>
        <w:pStyle w:val="ListBullet"/>
      </w:pPr>
      <w:r>
        <w:t>Updates the invitation details based on the request body (roles).</w:t>
      </w:r>
    </w:p>
    <w:p>
      <w:pPr>
        <w:pStyle w:val="ListBullet"/>
      </w:pPr>
      <w:r>
        <w:t>Returns the updated invitation document.</w:t>
      </w:r>
    </w:p>
    <w:p>
      <w:pPr>
        <w:pStyle w:val="Heading3"/>
      </w:pPr>
      <w:r>
        <w:t>Notes</w:t>
      </w:r>
    </w:p>
    <w:p>
      <w:pPr>
        <w:pStyle w:val="ListBullet"/>
      </w:pPr>
      <w:r>
        <w:t>The documentation states the request/response media type as application/vnd.atlas.2023-01-01+json. This knowledge file uses standard JSON headers (application/json) while preserving the JSON schema shown.</w:t>
      </w:r>
    </w:p>
    <w:p>
      <w:pPr>
        <w:pStyle w:val="ListBullet"/>
      </w:pPr>
      <w:r>
        <w:t>Rate limit headers may be returned on success (RateLimit-Limit, RateLimit-Remaining) and on 429 responses (Retry-After).</w:t>
      </w:r>
    </w:p>
    <w:p>
      <w:pPr>
        <w:pStyle w:val="Heading3"/>
      </w:pPr>
      <w:r>
        <w:t>Error Handling</w:t>
      </w:r>
    </w:p>
    <w:p>
      <w:pPr>
        <w:pStyle w:val="ListBullet"/>
      </w:pPr>
      <w:r>
        <w:t>400: Invalid request body (e.g., invalid/missing fields).</w:t>
      </w:r>
    </w:p>
    <w:p>
      <w:pPr>
        <w:pStyle w:val="ListBullet"/>
      </w:pPr>
      <w:r>
        <w:t>401: Unauthorized.</w:t>
      </w:r>
    </w:p>
    <w:p>
      <w:pPr>
        <w:pStyle w:val="ListBullet"/>
      </w:pPr>
      <w:r>
        <w:t>403: Authenticated but not allowed (requires Project Owner role).</w:t>
      </w:r>
    </w:p>
    <w:p>
      <w:pPr>
        <w:pStyle w:val="ListBullet"/>
      </w:pPr>
      <w:r>
        <w:t>404: Invitation or project not found.</w:t>
      </w:r>
    </w:p>
    <w:p>
      <w:pPr>
        <w:pStyle w:val="ListBullet"/>
      </w:pPr>
      <w:r>
        <w:t>429: Rate limit exceeded (may include Retry-After header).</w:t>
      </w:r>
    </w:p>
    <w:p>
      <w:pPr>
        <w:pStyle w:val="ListBullet"/>
      </w:pPr>
      <w:r>
        <w:t>500: Server-side error.</w:t>
      </w:r>
    </w:p>
    <w:p>
      <w:pPr>
        <w:pStyle w:val="Heading3"/>
      </w:pPr>
      <w:r>
        <w:t>Related projectInvitations actions</w:t>
      </w:r>
    </w:p>
    <w:p>
      <w:pPr>
        <w:pStyle w:val="ListBullet"/>
      </w:pPr>
      <w:r>
        <w:t>[POST] Create a Project Invitation for One MongoDB Cloud User — /groups/{{groupId}}/invites</w:t>
      </w:r>
    </w:p>
    <w:p>
      <w:pPr>
        <w:pStyle w:val="ListBullet"/>
      </w:pPr>
      <w:r>
        <w:t>[DELETE] Remove One Invitation from One Project — /groups/{{groupId}}/invites/{{invitationId}}</w:t>
      </w:r>
    </w:p>
    <w:p>
      <w:pPr>
        <w:pStyle w:val="ListBullet"/>
      </w:pPr>
      <w:r>
        <w:t>[GET] Get a Project Invitation by Invitation ID — /groups/{{groupId}}/invites/{{invitationId}}</w:t>
      </w:r>
    </w:p>
    <w:p>
      <w:pPr>
        <w:pStyle w:val="ListBullet"/>
      </w:pPr>
      <w:r>
        <w:t>[GET] List a Project’s Invitations — /groups/{{groupId}}/invites</w:t>
      </w:r>
    </w:p>
    <w:p>
      <w:r>
        <w:br w:type="page"/>
      </w:r>
    </w:p>
    <w:p>
      <w:pPr>
        <w:pStyle w:val="Heading2"/>
      </w:pPr>
      <w:r>
        <w:t>192. [PATCH] Update a Project (Group)</w:t>
      </w:r>
    </w:p>
    <w:p>
      <w:r>
        <w:rPr>
          <w:b/>
        </w:rPr>
        <w:t xml:space="preserve">Endpoint: </w:t>
      </w:r>
      <w:r>
        <w:rPr>
          <w:rFonts w:ascii="Courier New" w:hAnsi="Courier New"/>
          <w:sz w:val="18"/>
        </w:rPr>
        <w:t>/groups/{{groupId}}</w:t>
      </w:r>
    </w:p>
    <w:p>
      <w:pPr>
        <w:pStyle w:val="Heading3"/>
      </w:pPr>
      <w:r>
        <w:t>Prerequisites</w:t>
      </w:r>
    </w:p>
    <w:p>
      <w:pPr>
        <w:pStyle w:val="ListBullet"/>
      </w:pPr>
      <w:r>
        <w:t>The requesting Service Account or API Key must have the Project Owner role.</w:t>
      </w:r>
    </w:p>
    <w:p>
      <w:pPr>
        <w:pStyle w:val="Heading3"/>
      </w:pPr>
      <w:r>
        <w:t>Method</w:t>
      </w:r>
    </w:p>
    <w:p>
      <w:r>
        <w:t>PATCH</w:t>
      </w:r>
    </w:p>
    <w:p>
      <w:pPr>
        <w:pStyle w:val="Heading3"/>
      </w:pPr>
      <w:r>
        <w:t>URL</w:t>
      </w:r>
    </w:p>
    <w:p>
      <w:r>
        <w:t>https://cloud.mongodb.com/api/atlas/v2/groups/{{groupId}}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the human-readable label (name) that identifies the specified project, or the tags associated with the project. MongoDB Atlas uses the term groups interchangeably with projects.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 or /groups).</w:t>
      </w:r>
    </w:p>
    <w:p>
      <w:pPr>
        <w:pStyle w:val="ListBullet"/>
      </w:pPr>
      <w:r>
        <w:t>Always construct the path as /groups/{{groupId}},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w:t>
      </w:r>
    </w:p>
    <w:p>
      <w:pPr>
        <w:pStyle w:val="Heading3"/>
      </w:pPr>
      <w:r>
        <w:t>Invalid Examples</w:t>
      </w:r>
    </w:p>
    <w:p>
      <w:r>
        <w:rPr>
          <w:b/>
          <w:color w:val="666666"/>
          <w:sz w:val="16"/>
        </w:rPr>
        <w:t>[http]</w:t>
      </w:r>
    </w:p>
    <w:p>
      <w:pPr>
        <w:shd w:fill="F2F2F2" w:val="clear"/>
      </w:pPr>
      <w:r>
        <w:rPr>
          <w:rFonts w:ascii="Courier New" w:hAnsi="Courier New"/>
          <w:sz w:val="17"/>
        </w:rPr>
        <w:t>/groups//</w:t>
        <w:br/>
        <w: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label that identifies the project included in the MongoDB Cloud organization.</w:t>
            </w:r>
          </w:p>
        </w:tc>
      </w:tr>
      <w:tr>
        <w:tc>
          <w:tcPr>
            <w:tcW w:type="dxa" w:w="2880"/>
          </w:tcPr>
          <w:p>
            <w:r>
              <w:t>tags</w:t>
            </w:r>
          </w:p>
        </w:tc>
        <w:tc>
          <w:tcPr>
            <w:tcW w:type="dxa" w:w="2880"/>
          </w:tcPr>
          <w:p>
            <w:r>
              <w:t>array</w:t>
            </w:r>
          </w:p>
        </w:tc>
        <w:tc>
          <w:tcPr>
            <w:tcW w:type="dxa" w:w="2880"/>
          </w:tcPr>
          <w:p>
            <w:r>
              <w:t>List of key-value pairs (1 to 255 characters in length) for tagging and categorizing the project. Each item is an object with key and value.</w:t>
            </w:r>
          </w:p>
        </w:tc>
      </w:tr>
    </w:tbl>
    <w:p/>
    <w:p>
      <w:pPr>
        <w:pStyle w:val="Heading3"/>
      </w:pPr>
      <w:r>
        <w:t>Request Body Schema (Nested)</w:t>
      </w:r>
    </w:p>
    <w:p>
      <w:pPr>
        <w:pStyle w:val="Heading3"/>
      </w:pPr>
      <w:r>
        <w:t>tags[]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tags[].key</w:t>
            </w:r>
          </w:p>
        </w:tc>
        <w:tc>
          <w:tcPr>
            <w:tcW w:type="dxa" w:w="2880"/>
          </w:tcPr>
          <w:p>
            <w:r>
              <w:t>string</w:t>
            </w:r>
          </w:p>
        </w:tc>
        <w:tc>
          <w:tcPr>
            <w:tcW w:type="dxa" w:w="2880"/>
          </w:tcPr>
          <w:p>
            <w:r>
              <w:t>Required. Tag key. minLength: 1, maxLength: 255. Example: environment</w:t>
            </w:r>
          </w:p>
        </w:tc>
      </w:tr>
      <w:tr>
        <w:tc>
          <w:tcPr>
            <w:tcW w:type="dxa" w:w="2880"/>
          </w:tcPr>
          <w:p>
            <w:r>
              <w:t>tags[].value</w:t>
            </w:r>
          </w:p>
        </w:tc>
        <w:tc>
          <w:tcPr>
            <w:tcW w:type="dxa" w:w="2880"/>
          </w:tcPr>
          <w:p>
            <w:r>
              <w:t>string</w:t>
            </w:r>
          </w:p>
        </w:tc>
        <w:tc>
          <w:tcPr>
            <w:tcW w:type="dxa" w:w="2880"/>
          </w:tcPr>
          <w:p>
            <w:r>
              <w:t>Required. Tag value. minLength: 1, maxLength: 255. Example: production</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"clusterCount": 3,</w:t>
        <w:br/>
        <w:t xml:space="preserve"> "created": "2024-01-15T10:30:00Z",</w:t>
        <w:br/>
        <w:t xml:space="preserve"> "id": "32b6e34b3d91647abb20e7b8",</w:t>
        <w:br/>
        <w:t xml:space="preserve"> "links": [</w:t>
        <w:br/>
        <w:t xml:space="preserve"> {</w:t>
        <w:br/>
        <w:t xml:space="preserve"> "href": "https://cloud.mongodb.com/api/atlas/v2/groups/32b6e34b3d91647abb20e7b8",</w:t>
        <w:br/>
        <w:t xml:space="preserve"> "rel": "self"</w:t>
        <w:br/>
        <w:t xml:space="preserve"> }</w:t>
        <w:br/>
        <w:t xml:space="preserve"> ],</w:t>
        <w:br/>
        <w:t xml:space="preserve"> "name": "My Updated Project Name",</w:t>
        <w:br/>
        <w:t xml:space="preserve"> "orgId": "32b6e34b3d91647abb20e7b8",</w:t>
        <w:br/>
        <w:t xml:space="preserve"> "regionUsageRestrictions": "COMMERCIAL_FEDRAMP_REGIONS_ONLY",</w:t>
        <w:br/>
        <w:t xml:space="preserve"> "tags": [</w:t>
        <w:br/>
        <w:t xml:space="preserve"> {</w:t>
        <w:br/>
        <w:t xml:space="preserve"> "key": "environment",</w:t>
        <w:br/>
        <w:t xml:space="preserve"> "value": "production"</w:t>
        <w:br/>
        <w:t xml:space="preserve"> }</w:t>
        <w:br/>
        <w:t xml:space="preserve"> ],</w:t>
        <w:br/>
        <w:t xml:space="preserve"> "withDefaultAlertsSettings":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clusterCount</w:t>
            </w:r>
          </w:p>
        </w:tc>
        <w:tc>
          <w:tcPr>
            <w:tcW w:type="dxa" w:w="2880"/>
          </w:tcPr>
          <w:p>
            <w:r>
              <w:t>integer</w:t>
            </w:r>
          </w:p>
        </w:tc>
        <w:tc>
          <w:tcPr>
            <w:tcW w:type="dxa" w:w="2880"/>
          </w:tcPr>
          <w:p>
            <w:r>
              <w:t>Quantity of MongoDB Cloud clusters deployed in this project.</w:t>
            </w:r>
          </w:p>
        </w:tc>
      </w:tr>
      <w:tr>
        <w:tc>
          <w:tcPr>
            <w:tcW w:type="dxa" w:w="2880"/>
          </w:tcPr>
          <w:p>
            <w:r>
              <w:t>created</w:t>
            </w:r>
          </w:p>
        </w:tc>
        <w:tc>
          <w:tcPr>
            <w:tcW w:type="dxa" w:w="2880"/>
          </w:tcPr>
          <w:p>
            <w:r>
              <w:t>string</w:t>
            </w:r>
          </w:p>
        </w:tc>
        <w:tc>
          <w:tcPr>
            <w:tcW w:type="dxa" w:w="2880"/>
          </w:tcPr>
          <w:p>
            <w:r>
              <w:t>Date and time when MongoDB Cloud created this project (ISO 8601 timestamp in UTC).</w:t>
            </w:r>
          </w:p>
        </w:tc>
      </w:tr>
      <w:tr>
        <w:tc>
          <w:tcPr>
            <w:tcW w:type="dxa" w:w="2880"/>
          </w:tcPr>
          <w:p>
            <w:r>
              <w:t>id</w:t>
            </w:r>
          </w:p>
        </w:tc>
        <w:tc>
          <w:tcPr>
            <w:tcW w:type="dxa" w:w="2880"/>
          </w:tcPr>
          <w:p>
            <w:r>
              <w:t>string</w:t>
            </w:r>
          </w:p>
        </w:tc>
        <w:tc>
          <w:tcPr>
            <w:tcW w:type="dxa" w:w="2880"/>
          </w:tcPr>
          <w:p>
            <w:r>
              <w:t>Unique 24-hexadecimal digit string that identifies the MongoDB Cloud project. Pattern: ^([a-f0-9]{24})$.</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name</w:t>
            </w:r>
          </w:p>
        </w:tc>
        <w:tc>
          <w:tcPr>
            <w:tcW w:type="dxa" w:w="2880"/>
          </w:tcPr>
          <w:p>
            <w:r>
              <w:t>string</w:t>
            </w:r>
          </w:p>
        </w:tc>
        <w:tc>
          <w:tcPr>
            <w:tcW w:type="dxa" w:w="2880"/>
          </w:tcPr>
          <w:p>
            <w:r>
              <w:t>Human-readable label that identifies the project. Pattern: ^[\p{L}\p{N}\-_.(),:&amp;@+']{1,64}$.</w:t>
            </w:r>
          </w:p>
        </w:tc>
      </w:tr>
      <w:tr>
        <w:tc>
          <w:tcPr>
            <w:tcW w:type="dxa" w:w="2880"/>
          </w:tcPr>
          <w:p>
            <w:r>
              <w:t>orgId</w:t>
            </w:r>
          </w:p>
        </w:tc>
        <w:tc>
          <w:tcPr>
            <w:tcW w:type="dxa" w:w="2880"/>
          </w:tcPr>
          <w:p>
            <w:r>
              <w:t>string</w:t>
            </w:r>
          </w:p>
        </w:tc>
        <w:tc>
          <w:tcPr>
            <w:tcW w:type="dxa" w:w="2880"/>
          </w:tcPr>
          <w:p>
            <w:r>
              <w:t>Unique 24-hexadecimal digit string that identifies the MongoDB Cloud organization that the project belongs to. Pattern: ^([a-f0-9]{24})$.</w:t>
            </w:r>
          </w:p>
        </w:tc>
      </w:tr>
      <w:tr>
        <w:tc>
          <w:tcPr>
            <w:tcW w:type="dxa" w:w="2880"/>
          </w:tcPr>
          <w:p>
            <w:r>
              <w:t>regionUsageRestrictions</w:t>
            </w:r>
          </w:p>
        </w:tc>
        <w:tc>
          <w:tcPr>
            <w:tcW w:type="dxa" w:w="2880"/>
          </w:tcPr>
          <w:p>
            <w:r>
              <w:t>string</w:t>
            </w:r>
          </w:p>
        </w:tc>
        <w:tc>
          <w:tcPr>
            <w:tcW w:type="dxa" w:w="2880"/>
          </w:tcPr>
          <w:p>
            <w:r>
              <w:t>Applies to Atlas for Government only. In Commercial Atlas, this field is rejected in requests and missing in responses. Allowed values: COMMERCIAL_FEDRAMP_REGIONS_ONLY, GOV_REGIONS_ONLY. Default: COMMERCIAL_FEDRAMP_REGIONS_ONLY.</w:t>
            </w:r>
          </w:p>
        </w:tc>
      </w:tr>
      <w:tr>
        <w:tc>
          <w:tcPr>
            <w:tcW w:type="dxa" w:w="2880"/>
          </w:tcPr>
          <w:p>
            <w:r>
              <w:t>tags</w:t>
            </w:r>
          </w:p>
        </w:tc>
        <w:tc>
          <w:tcPr>
            <w:tcW w:type="dxa" w:w="2880"/>
          </w:tcPr>
          <w:p>
            <w:r>
              <w:t>array</w:t>
            </w:r>
          </w:p>
        </w:tc>
        <w:tc>
          <w:tcPr>
            <w:tcW w:type="dxa" w:w="2880"/>
          </w:tcPr>
          <w:p>
            <w:r>
              <w:t>List of key-value pairs (1 to 255 characters in length) for tagging and categorizing the project.</w:t>
            </w:r>
          </w:p>
        </w:tc>
      </w:tr>
      <w:tr>
        <w:tc>
          <w:tcPr>
            <w:tcW w:type="dxa" w:w="2880"/>
          </w:tcPr>
          <w:p>
            <w:r>
              <w:t>tags[].key</w:t>
            </w:r>
          </w:p>
        </w:tc>
        <w:tc>
          <w:tcPr>
            <w:tcW w:type="dxa" w:w="2880"/>
          </w:tcPr>
          <w:p>
            <w:r>
              <w:t>string</w:t>
            </w:r>
          </w:p>
        </w:tc>
        <w:tc>
          <w:tcPr>
            <w:tcW w:type="dxa" w:w="2880"/>
          </w:tcPr>
          <w:p>
            <w:r>
              <w:t>Tag key. minLength: 1, maxLength: 255.</w:t>
            </w:r>
          </w:p>
        </w:tc>
      </w:tr>
      <w:tr>
        <w:tc>
          <w:tcPr>
            <w:tcW w:type="dxa" w:w="2880"/>
          </w:tcPr>
          <w:p>
            <w:r>
              <w:t>tags[].value</w:t>
            </w:r>
          </w:p>
        </w:tc>
        <w:tc>
          <w:tcPr>
            <w:tcW w:type="dxa" w:w="2880"/>
          </w:tcPr>
          <w:p>
            <w:r>
              <w:t>string</w:t>
            </w:r>
          </w:p>
        </w:tc>
        <w:tc>
          <w:tcPr>
            <w:tcW w:type="dxa" w:w="2880"/>
          </w:tcPr>
          <w:p>
            <w:r>
              <w:t>Tag value. minLength: 1, maxLength: 255.</w:t>
            </w:r>
          </w:p>
        </w:tc>
      </w:tr>
      <w:tr>
        <w:tc>
          <w:tcPr>
            <w:tcW w:type="dxa" w:w="2880"/>
          </w:tcPr>
          <w:p>
            <w:r>
              <w:t>withDefaultAlertsSettings</w:t>
            </w:r>
          </w:p>
        </w:tc>
        <w:tc>
          <w:tcPr>
            <w:tcW w:type="dxa" w:w="2880"/>
          </w:tcPr>
          <w:p>
            <w:r>
              <w:t>boolean</w:t>
            </w:r>
          </w:p>
        </w:tc>
        <w:tc>
          <w:tcPr>
            <w:tcW w:type="dxa" w:w="2880"/>
          </w:tcPr>
          <w:p>
            <w:r>
              <w:t>Flag that indicates whether the project was created with default alert settings. Default: true. This setting cannot be updated after project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'https://cloud.mongodb.com/api/atlas/v2/groups/32b6e34b3d91647abb20e7b8?pretty=true' \</w:t>
        <w:br/>
        <w:t xml:space="preserve"> --header 'Accept: application/json' \</w:t>
        <w:br/>
        <w:t xml:space="preserve"> --header 'Content-Type: application/vnd.atlas.2023-01-01+json' \</w:t>
        <w:br/>
        <w:t xml:space="preserve"> --data '{</w:t>
        <w:br/>
        <w:t xml:space="preserve"> "name": "My Updated Project Name",</w:t>
        <w:br/>
        <w:t xml:space="preserve"> "tags": [</w:t>
        <w:br/>
        <w:t xml:space="preserve">      { "key": "environment", "value": "production" },</w:t>
        <w:br/>
        <w:t xml:space="preserve">      { "key": "team", "value": "platform" }</w:t>
        <w:br/>
        <w:t xml:space="preserve">    ]</w:t>
        <w:br/>
        <w:t xml:space="preserve">  }'</w:t>
      </w:r>
    </w:p>
    <w:p>
      <w:pPr>
        <w:pStyle w:val="Heading3"/>
      </w:pPr>
      <w:r>
        <w:t>Example Usage</w:t>
      </w:r>
    </w:p>
    <w:p>
      <w:pPr>
        <w:pStyle w:val="Heading3"/>
      </w:pPr>
      <w:r>
        <w:t>Example 1: Update Project Name Only</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 \</w:t>
        <w:br/>
        <w:t xml:space="preserve"> --header 'Accept: application/json' \</w:t>
        <w:br/>
        <w:t xml:space="preserve"> --header 'Content-Type: application/vnd.atlas.2023-01-01+json' \</w:t>
        <w:br/>
        <w:t xml:space="preserve"> --data '{</w:t>
        <w:br/>
        <w:t xml:space="preserve"> "name": "Payments - Prod"</w:t>
        <w:br/>
        <w:t xml:space="preserve">  }'</w:t>
      </w:r>
    </w:p>
    <w:p>
      <w:pPr>
        <w:pStyle w:val="Heading3"/>
      </w:pPr>
      <w:r>
        <w:t>Example 2: Update Project Tags Only (with envelope)</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'https://cloud.mongodb.com/api/atlas/v2/groups/32b6e34b3d91647abb20e7b8?envelope=true' \</w:t>
        <w:br/>
        <w:t xml:space="preserve"> --header 'Accept: application/json' \</w:t>
        <w:br/>
        <w:t xml:space="preserve"> --header 'Content-Type: application/vnd.atlas.2023-01-01+json' \</w:t>
        <w:br/>
        <w:t xml:space="preserve"> --data '{</w:t>
        <w:br/>
        <w:t xml:space="preserve"> "tags": [</w:t>
        <w:br/>
        <w:t xml:space="preserve">      { "key": "environment", "value": "staging" },</w:t>
        <w:br/>
        <w:t xml:space="preserve">      { "key": "costCenter", "value": "cc-1042" }</w:t>
        <w:br/>
        <w:t xml:space="preserve">    ]</w:t>
        <w:br/>
        <w:t xml:space="preserve">  }'</w:t>
      </w:r>
    </w:p>
    <w:p>
      <w:pPr>
        <w:pStyle w:val="Heading3"/>
      </w:pPr>
      <w:r>
        <w:t>Example 3: Update Name and Tags (pretty response)</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'https://cloud.mongodb.com/api/atlas/v2/groups/32b6e34b3d91647abb20e7b8?pretty=true' \</w:t>
        <w:br/>
        <w:t xml:space="preserve"> --header 'Accept: application/json' \</w:t>
        <w:br/>
        <w:t xml:space="preserve"> --header 'Content-Type: application/vnd.atlas.2023-01-01+json' \</w:t>
        <w:br/>
        <w:t xml:space="preserve"> --data '{</w:t>
        <w:br/>
        <w:t xml:space="preserve"> "name": "Analytics Project",</w:t>
        <w:br/>
        <w:t xml:space="preserve"> "tags": [</w:t>
        <w:br/>
        <w:t xml:space="preserve">      { "key": "owner", "value": "data-platform" }</w:t>
        <w:br/>
        <w:t xml:space="preserve">    ]</w:t>
        <w:br/>
        <w:t xml:space="preserve">  }'</w:t>
      </w:r>
    </w:p>
    <w:p>
      <w:pPr>
        <w:pStyle w:val="Heading3"/>
      </w:pPr>
      <w:r>
        <w:t>Notes</w:t>
      </w:r>
    </w:p>
    <w:p>
      <w:pPr>
        <w:pStyle w:val="ListBullet"/>
      </w:pPr>
      <w:r>
        <w:t>groupId is the same as your projectId (groups and projects are synonymous in Atlas API terminology).</w:t>
      </w:r>
    </w:p>
    <w:p>
      <w:pPr>
        <w:pStyle w:val="ListBullet"/>
      </w:pPr>
      <w:r>
        <w:t>Use the /groups endpoint to retrieve all projects accessible to the authenticated user.</w:t>
      </w:r>
    </w:p>
    <w:p>
      <w:pPr>
        <w:pStyle w:val="ListBullet"/>
      </w:pPr>
      <w:r>
        <w:t>This endpoint uses the vendor media type: application/vnd.atlas.2023-01-01+json.</w:t>
      </w:r>
    </w:p>
    <w:p>
      <w:pPr>
        <w:pStyle w:val="Heading3"/>
      </w:pPr>
      <w:r>
        <w:t>Error Handling</w:t>
      </w:r>
    </w:p>
    <w:p>
      <w:pPr>
        <w:pStyle w:val="ListBullet"/>
      </w:pPr>
      <w:r>
        <w:t>400 Bad Request: Request is malformed or contains invalid fields/values.</w:t>
      </w:r>
    </w:p>
    <w:p>
      <w:pPr>
        <w:pStyle w:val="ListBullet"/>
      </w:pPr>
      <w:r>
        <w:t>401 Unauthorized: Request is not authenticated.</w:t>
      </w:r>
    </w:p>
    <w:p>
      <w:pPr>
        <w:pStyle w:val="ListBullet"/>
      </w:pPr>
      <w:r>
        <w:t>403 Forbidden: Authenticated but lacks required permissions (must have Project Owner role).</w:t>
      </w:r>
    </w:p>
    <w:p>
      <w:pPr>
        <w:pStyle w:val="ListBullet"/>
      </w:pPr>
      <w:r>
        <w:t>404 Not Found: The specified project (groupId) wasn’t found or isn’t accessible.</w:t>
      </w:r>
    </w:p>
    <w:p>
      <w:pPr>
        <w:pStyle w:val="ListBullet"/>
      </w:pPr>
      <w:r>
        <w:t>429 Too Many Requests: Rate limit exceeded; check Retry-After and rate limit headers.</w:t>
      </w:r>
    </w:p>
    <w:p>
      <w:pPr>
        <w:pStyle w:val="ListBullet"/>
      </w:pPr>
      <w:r>
        <w:t>500 Internal Server Error: Server-side error processing the request.</w:t>
      </w:r>
    </w:p>
    <w:p>
      <w:pPr>
        <w:pStyle w:val="Heading3"/>
      </w:pPr>
      <w:r>
        <w:t>Related groups actions</w:t>
      </w:r>
    </w:p>
    <w:p>
      <w:pPr>
        <w:pStyle w:val="ListBullet"/>
      </w:pPr>
      <w:r>
        <w:t>[POST] Migrate a Project (Group) to Another Organization — /groups/{{groupId}}:migrate</w:t>
      </w:r>
    </w:p>
    <w:p>
      <w:pPr>
        <w:pStyle w:val="ListBullet"/>
      </w:pPr>
      <w:r>
        <w:t>[GET] Return a Project (Get a Group) — /groups/{{groupId}}</w:t>
      </w:r>
    </w:p>
    <w:p>
      <w:r>
        <w:br w:type="page"/>
      </w:r>
    </w:p>
    <w:p>
      <w:pPr>
        <w:pStyle w:val="Heading2"/>
      </w:pPr>
      <w:r>
        <w:t>193. [PATCH] Update a Project’s Settings</w:t>
      </w:r>
    </w:p>
    <w:p>
      <w:r>
        <w:rPr>
          <w:b/>
        </w:rPr>
        <w:t xml:space="preserve">Endpoint: </w:t>
      </w:r>
      <w:r>
        <w:rPr>
          <w:rFonts w:ascii="Courier New" w:hAnsi="Courier New"/>
          <w:sz w:val="18"/>
        </w:rPr>
        <w:t>/groups/{{groupId}}/settings</w:t>
      </w:r>
    </w:p>
    <w:p>
      <w:pPr>
        <w:pStyle w:val="Heading3"/>
      </w:pPr>
      <w:r>
        <w:t>Prerequisites</w:t>
      </w:r>
    </w:p>
    <w:p>
      <w:pPr>
        <w:pStyle w:val="ListBullet"/>
      </w:pPr>
      <w:r>
        <w:t>The requesting Service Account or API Key must have the Project Owner role for the target project.</w:t>
      </w:r>
    </w:p>
    <w:p>
      <w:pPr>
        <w:pStyle w:val="Heading3"/>
      </w:pPr>
      <w:r>
        <w:t>Method</w:t>
      </w:r>
    </w:p>
    <w:p>
      <w:r>
        <w:t>PATCH</w:t>
      </w:r>
    </w:p>
    <w:p>
      <w:pPr>
        <w:pStyle w:val="Heading3"/>
      </w:pPr>
      <w:r>
        <w:t>URL</w:t>
      </w:r>
    </w:p>
    <w:p>
      <w:r>
        <w:t>https://cloud.mongodb.com/api/atlas/v2/groups/{{groupId}}/settings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Updates the settings of the specified MongoDB Atlas project (projects and groups are synonymous). Only the options provided in the request body are updated; unspecified options remain unchanged.</w:t>
      </w:r>
    </w:p>
    <w:p>
      <w:pPr>
        <w:pStyle w:val="Heading3"/>
      </w:pPr>
      <w:r>
        <w:t>Enforcement Rules</w:t>
      </w:r>
    </w:p>
    <w:p>
      <w:pPr>
        <w:pStyle w:val="ListBullet"/>
      </w:pPr>
      <w:r>
        <w:t>The groupId path parameter must always be present.</w:t>
      </w:r>
    </w:p>
    <w:p>
      <w:pPr>
        <w:pStyle w:val="ListBullet"/>
      </w:pPr>
      <w:r>
        <w:t>Always construct the path as /groups/{{groupId}}/settings, where {{groupId}} is a non-empty string.</w:t>
      </w:r>
    </w:p>
    <w:p>
      <w:pPr>
        <w:pStyle w:val="ListBullet"/>
      </w:pPr>
      <w:r>
        <w:t>Do not call the API with a missing or empty groupId (e.g., avoid /groups//settings).</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/groups/64c2a0f1e6b0f90a12f34567/settings</w:t>
      </w:r>
    </w:p>
    <w:p>
      <w:pPr>
        <w:pStyle w:val="Heading3"/>
      </w:pPr>
      <w:r>
        <w:t>Invalid Examples</w:t>
      </w:r>
    </w:p>
    <w:p>
      <w:r>
        <w:rPr>
          <w:b/>
          <w:color w:val="666666"/>
          <w:sz w:val="16"/>
        </w:rPr>
        <w:t>[http]</w:t>
      </w:r>
    </w:p>
    <w:p>
      <w:pPr>
        <w:shd w:fill="F2F2F2" w:val="clear"/>
      </w:pPr>
      <w:r>
        <w:rPr>
          <w:rFonts w:ascii="Courier New" w:hAnsi="Courier New"/>
          <w:sz w:val="17"/>
        </w:rPr>
        <w:t>/groups//settings</w:t>
        <w:br/>
        <w:t>/groups/settings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NOTE: Groups and projects are synonymous; group id equals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 envelope=true to include status in the response body. Endpoints that return a list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body is required, but individual fields are only updated if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Settings to update. Provide one or more of the optional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isCollectDatabaseSpecificsStatisticsEnabled</w:t>
            </w:r>
          </w:p>
        </w:tc>
        <w:tc>
          <w:tcPr>
            <w:tcW w:type="dxa" w:w="2880"/>
          </w:tcPr>
          <w:p>
            <w:r>
              <w:t>boolean</w:t>
            </w:r>
          </w:p>
        </w:tc>
        <w:tc>
          <w:tcPr>
            <w:tcW w:type="dxa" w:w="2880"/>
          </w:tcPr>
          <w:p>
            <w:r>
              <w:t>Flag that indicates whether to collect database-specific metrics for the specified project.</w:t>
            </w:r>
          </w:p>
        </w:tc>
      </w:tr>
      <w:tr>
        <w:tc>
          <w:tcPr>
            <w:tcW w:type="dxa" w:w="2880"/>
          </w:tcPr>
          <w:p>
            <w:r>
              <w:t>isDataExplorerEnabled</w:t>
            </w:r>
          </w:p>
        </w:tc>
        <w:tc>
          <w:tcPr>
            <w:tcW w:type="dxa" w:w="2880"/>
          </w:tcPr>
          <w:p>
            <w:r>
              <w:t>boolean</w:t>
            </w:r>
          </w:p>
        </w:tc>
        <w:tc>
          <w:tcPr>
            <w:tcW w:type="dxa" w:w="2880"/>
          </w:tcPr>
          <w:p>
            <w:r>
              <w:t>Flag that indicates whether to enable the Data Explorer for the specified project.</w:t>
            </w:r>
          </w:p>
        </w:tc>
      </w:tr>
      <w:tr>
        <w:tc>
          <w:tcPr>
            <w:tcW w:type="dxa" w:w="2880"/>
          </w:tcPr>
          <w:p>
            <w:r>
              <w:t>isDataExplorerGenAIFeaturesEnabled</w:t>
            </w:r>
          </w:p>
        </w:tc>
        <w:tc>
          <w:tcPr>
            <w:tcW w:type="dxa" w:w="2880"/>
          </w:tcPr>
          <w:p>
            <w:r>
              <w:t>boolean</w:t>
            </w:r>
          </w:p>
        </w:tc>
        <w:tc>
          <w:tcPr>
            <w:tcW w:type="dxa" w:w="2880"/>
          </w:tcPr>
          <w:p>
            <w:r>
              <w:t>Flag that indicates whether to enable the use of generative AI features which make requests to 3rd party services in Data Explorer for the specified project.</w:t>
            </w:r>
          </w:p>
        </w:tc>
      </w:tr>
      <w:tr>
        <w:tc>
          <w:tcPr>
            <w:tcW w:type="dxa" w:w="2880"/>
          </w:tcPr>
          <w:p>
            <w:r>
              <w:t>isDataExplorerGenAISampleDocumentPassingEnabled</w:t>
            </w:r>
          </w:p>
        </w:tc>
        <w:tc>
          <w:tcPr>
            <w:tcW w:type="dxa" w:w="2880"/>
          </w:tcPr>
          <w:p>
            <w:r>
              <w:t>boolean</w:t>
            </w:r>
          </w:p>
        </w:tc>
        <w:tc>
          <w:tcPr>
            <w:tcW w:type="dxa" w:w="2880"/>
          </w:tcPr>
          <w:p>
            <w:r>
              <w:t>Flag that indicates whether to enable the passing of sample field values with the use of generative AI features in the Data Explorer for the specified project. Default: false.</w:t>
            </w:r>
          </w:p>
        </w:tc>
      </w:tr>
      <w:tr>
        <w:tc>
          <w:tcPr>
            <w:tcW w:type="dxa" w:w="2880"/>
          </w:tcPr>
          <w:p>
            <w:r>
              <w:t>isExtendedStorageSizesEnabled</w:t>
            </w:r>
          </w:p>
        </w:tc>
        <w:tc>
          <w:tcPr>
            <w:tcW w:type="dxa" w:w="2880"/>
          </w:tcPr>
          <w:p>
            <w:r>
              <w:t>boolean</w:t>
            </w:r>
          </w:p>
        </w:tc>
        <w:tc>
          <w:tcPr>
            <w:tcW w:type="dxa" w:w="2880"/>
          </w:tcPr>
          <w:p>
            <w:r>
              <w:t>Flag that indicates whether to enable extended storage sizes for the specified project.</w:t>
            </w:r>
          </w:p>
        </w:tc>
      </w:tr>
      <w:tr>
        <w:tc>
          <w:tcPr>
            <w:tcW w:type="dxa" w:w="2880"/>
          </w:tcPr>
          <w:p>
            <w:r>
              <w:t>isPerformanceAdvisorEnabled</w:t>
            </w:r>
          </w:p>
        </w:tc>
        <w:tc>
          <w:tcPr>
            <w:tcW w:type="dxa" w:w="2880"/>
          </w:tcPr>
          <w:p>
            <w:r>
              <w:t>boolean</w:t>
            </w:r>
          </w:p>
        </w:tc>
        <w:tc>
          <w:tcPr>
            <w:tcW w:type="dxa" w:w="2880"/>
          </w:tcPr>
          <w:p>
            <w:r>
              <w:t>Flag that indicates whether to enable the Performance Advisor and Profiler for the specified project.</w:t>
            </w:r>
          </w:p>
        </w:tc>
      </w:tr>
      <w:tr>
        <w:tc>
          <w:tcPr>
            <w:tcW w:type="dxa" w:w="2880"/>
          </w:tcPr>
          <w:p>
            <w:r>
              <w:t>isRealtimePerformancePanelEnabled</w:t>
            </w:r>
          </w:p>
        </w:tc>
        <w:tc>
          <w:tcPr>
            <w:tcW w:type="dxa" w:w="2880"/>
          </w:tcPr>
          <w:p>
            <w:r>
              <w:t>boolean</w:t>
            </w:r>
          </w:p>
        </w:tc>
        <w:tc>
          <w:tcPr>
            <w:tcW w:type="dxa" w:w="2880"/>
          </w:tcPr>
          <w:p>
            <w:r>
              <w:t>Flag that indicates whether to enable the Real Time Performance Panel for the specified project.</w:t>
            </w:r>
          </w:p>
        </w:tc>
      </w:tr>
      <w:tr>
        <w:tc>
          <w:tcPr>
            <w:tcW w:type="dxa" w:w="2880"/>
          </w:tcPr>
          <w:p>
            <w:r>
              <w:t>isSchemaAdvisorEnabled</w:t>
            </w:r>
          </w:p>
        </w:tc>
        <w:tc>
          <w:tcPr>
            <w:tcW w:type="dxa" w:w="2880"/>
          </w:tcPr>
          <w:p>
            <w:r>
              <w:t>boolean</w:t>
            </w:r>
          </w:p>
        </w:tc>
        <w:tc>
          <w:tcPr>
            <w:tcW w:type="dxa" w:w="2880"/>
          </w:tcPr>
          <w:p>
            <w:r>
              <w:t>Flag that indicates whether to enable the Schema Advisor for the specified project.</w:t>
            </w:r>
          </w:p>
        </w:tc>
      </w:tr>
    </w:tbl>
    <w:p/>
    <w:p>
      <w:pPr>
        <w:pStyle w:val="Heading3"/>
      </w:pPr>
      <w:r>
        <w:t>Response</w:t>
      </w:r>
    </w:p>
    <w:p>
      <w:pPr>
        <w:pStyle w:val="Heading3"/>
      </w:pPr>
      <w:r>
        <w:t>Success Response (200 OK)</w:t>
      </w:r>
    </w:p>
    <w:p>
      <w:r>
        <w:rPr>
          <w:b/>
        </w:rPr>
        <w:t>Note: Response headers may include RateLimit-Limit and RateLimit-Remaining.</w:t>
      </w:r>
    </w:p>
    <w:p>
      <w:r>
        <w:rPr>
          <w:b/>
          <w:color w:val="666666"/>
          <w:sz w:val="16"/>
        </w:rPr>
        <w:t>[json]</w:t>
      </w:r>
    </w:p>
    <w:p>
      <w:pPr>
        <w:shd w:fill="F2F2F2" w:val="clear"/>
      </w:pPr>
      <w:r>
        <w:rPr>
          <w:rFonts w:ascii="Courier New" w:hAnsi="Courier New"/>
          <w:sz w:val="17"/>
        </w:rPr>
        <w:t>{</w:t>
        <w:br/>
        <w:t xml:space="preserve"> "isCollectDatabaseSpecificsStatisticsEnabled": true,</w:t>
        <w:br/>
        <w:t xml:space="preserve"> "isDataExplorerEnabled": true,</w:t>
        <w:br/>
        <w:t xml:space="preserve"> "isDataExplorerGenAIFeaturesEnabled": false,</w:t>
        <w:br/>
        <w:t xml:space="preserve"> "isDataExplorerGenAISampleDocumentPassingEnabled": false,</w:t>
        <w:br/>
        <w:t xml:space="preserve"> "isExtendedStorageSizesEnabled": true,</w:t>
        <w:br/>
        <w:t xml:space="preserve"> "isPerformanceAdvisorEnabled": true,</w:t>
        <w:br/>
        <w:t xml:space="preserve"> "isRealtimePerformancePanelEnabled": true,</w:t>
        <w:br/>
        <w:t xml:space="preserve"> "isSchemaAdvisorEnabled":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Note: Response headers may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isCollectDatabaseSpecificsStatisticsEnabled</w:t>
            </w:r>
          </w:p>
        </w:tc>
        <w:tc>
          <w:tcPr>
            <w:tcW w:type="dxa" w:w="2880"/>
          </w:tcPr>
          <w:p>
            <w:r>
              <w:t>boolean</w:t>
            </w:r>
          </w:p>
        </w:tc>
        <w:tc>
          <w:tcPr>
            <w:tcW w:type="dxa" w:w="2880"/>
          </w:tcPr>
          <w:p>
            <w:r>
              <w:t>Flag that indicates whether to collect database-specific metrics for the specified project.</w:t>
            </w:r>
          </w:p>
        </w:tc>
      </w:tr>
      <w:tr>
        <w:tc>
          <w:tcPr>
            <w:tcW w:type="dxa" w:w="2880"/>
          </w:tcPr>
          <w:p>
            <w:r>
              <w:t>isDataExplorerEnabled</w:t>
            </w:r>
          </w:p>
        </w:tc>
        <w:tc>
          <w:tcPr>
            <w:tcW w:type="dxa" w:w="2880"/>
          </w:tcPr>
          <w:p>
            <w:r>
              <w:t>boolean</w:t>
            </w:r>
          </w:p>
        </w:tc>
        <w:tc>
          <w:tcPr>
            <w:tcW w:type="dxa" w:w="2880"/>
          </w:tcPr>
          <w:p>
            <w:r>
              <w:t>Flag that indicates whether to enable the Data Explorer for the specified project.</w:t>
            </w:r>
          </w:p>
        </w:tc>
      </w:tr>
      <w:tr>
        <w:tc>
          <w:tcPr>
            <w:tcW w:type="dxa" w:w="2880"/>
          </w:tcPr>
          <w:p>
            <w:r>
              <w:t>isDataExplorerGenAIFeaturesEnabled</w:t>
            </w:r>
          </w:p>
        </w:tc>
        <w:tc>
          <w:tcPr>
            <w:tcW w:type="dxa" w:w="2880"/>
          </w:tcPr>
          <w:p>
            <w:r>
              <w:t>boolean</w:t>
            </w:r>
          </w:p>
        </w:tc>
        <w:tc>
          <w:tcPr>
            <w:tcW w:type="dxa" w:w="2880"/>
          </w:tcPr>
          <w:p>
            <w:r>
              <w:t>Flag that indicates whether to enable the use of generative AI features which make requests to 3rd party services in Data Explorer for the specified project.</w:t>
            </w:r>
          </w:p>
        </w:tc>
      </w:tr>
      <w:tr>
        <w:tc>
          <w:tcPr>
            <w:tcW w:type="dxa" w:w="2880"/>
          </w:tcPr>
          <w:p>
            <w:r>
              <w:t>isDataExplorerGenAISampleDocumentPassingEnabled</w:t>
            </w:r>
          </w:p>
        </w:tc>
        <w:tc>
          <w:tcPr>
            <w:tcW w:type="dxa" w:w="2880"/>
          </w:tcPr>
          <w:p>
            <w:r>
              <w:t>boolean</w:t>
            </w:r>
          </w:p>
        </w:tc>
        <w:tc>
          <w:tcPr>
            <w:tcW w:type="dxa" w:w="2880"/>
          </w:tcPr>
          <w:p>
            <w:r>
              <w:t>Flag that indicates whether to enable the passing of sample field values with the use of generative AI features in the Data Explorer for the specified project. Default: false.</w:t>
            </w:r>
          </w:p>
        </w:tc>
      </w:tr>
      <w:tr>
        <w:tc>
          <w:tcPr>
            <w:tcW w:type="dxa" w:w="2880"/>
          </w:tcPr>
          <w:p>
            <w:r>
              <w:t>isExtendedStorageSizesEnabled</w:t>
            </w:r>
          </w:p>
        </w:tc>
        <w:tc>
          <w:tcPr>
            <w:tcW w:type="dxa" w:w="2880"/>
          </w:tcPr>
          <w:p>
            <w:r>
              <w:t>boolean</w:t>
            </w:r>
          </w:p>
        </w:tc>
        <w:tc>
          <w:tcPr>
            <w:tcW w:type="dxa" w:w="2880"/>
          </w:tcPr>
          <w:p>
            <w:r>
              <w:t>Flag that indicates whether to enable extended storage sizes for the specified project.</w:t>
            </w:r>
          </w:p>
        </w:tc>
      </w:tr>
      <w:tr>
        <w:tc>
          <w:tcPr>
            <w:tcW w:type="dxa" w:w="2880"/>
          </w:tcPr>
          <w:p>
            <w:r>
              <w:t>isPerformanceAdvisorEnabled</w:t>
            </w:r>
          </w:p>
        </w:tc>
        <w:tc>
          <w:tcPr>
            <w:tcW w:type="dxa" w:w="2880"/>
          </w:tcPr>
          <w:p>
            <w:r>
              <w:t>boolean</w:t>
            </w:r>
          </w:p>
        </w:tc>
        <w:tc>
          <w:tcPr>
            <w:tcW w:type="dxa" w:w="2880"/>
          </w:tcPr>
          <w:p>
            <w:r>
              <w:t>Flag that indicates whether to enable the Performance Advisor and Profiler for the specified project.</w:t>
            </w:r>
          </w:p>
        </w:tc>
      </w:tr>
      <w:tr>
        <w:tc>
          <w:tcPr>
            <w:tcW w:type="dxa" w:w="2880"/>
          </w:tcPr>
          <w:p>
            <w:r>
              <w:t>isRealtimePerformancePanelEnabled</w:t>
            </w:r>
          </w:p>
        </w:tc>
        <w:tc>
          <w:tcPr>
            <w:tcW w:type="dxa" w:w="2880"/>
          </w:tcPr>
          <w:p>
            <w:r>
              <w:t>boolean</w:t>
            </w:r>
          </w:p>
        </w:tc>
        <w:tc>
          <w:tcPr>
            <w:tcW w:type="dxa" w:w="2880"/>
          </w:tcPr>
          <w:p>
            <w:r>
              <w:t>Flag that indicates whether to enable the Real Time Performance Panel for the specified project.</w:t>
            </w:r>
          </w:p>
        </w:tc>
      </w:tr>
      <w:tr>
        <w:tc>
          <w:tcPr>
            <w:tcW w:type="dxa" w:w="2880"/>
          </w:tcPr>
          <w:p>
            <w:r>
              <w:t>isSchemaAdvisorEnabled</w:t>
            </w:r>
          </w:p>
        </w:tc>
        <w:tc>
          <w:tcPr>
            <w:tcW w:type="dxa" w:w="2880"/>
          </w:tcPr>
          <w:p>
            <w:r>
              <w:t>boolean</w:t>
            </w:r>
          </w:p>
        </w:tc>
        <w:tc>
          <w:tcPr>
            <w:tcW w:type="dxa" w:w="2880"/>
          </w:tcPr>
          <w:p>
            <w:r>
              <w:t>Flag that indicates whether to enable the Schema Advisor for the specified project.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'https://cloud.mongodb.com/api/atlas/v2/groups/64c2a0f1e6b0f90a12f34567/settings?pretty=true' \</w:t>
        <w:br/>
        <w:t xml:space="preserve"> --header 'Accept: application/vnd.atlas.2023-01-01+json' \</w:t>
        <w:br/>
        <w:t xml:space="preserve"> --header 'Content-Type: application/vnd.atlas.2023-01-01+json' \</w:t>
        <w:br/>
        <w:t xml:space="preserve"> --data '{</w:t>
        <w:br/>
        <w:t xml:space="preserve"> "isDataExplorerEnabled": true,</w:t>
        <w:br/>
        <w:t xml:space="preserve"> "isPerformanceAdvisorEnabled": true,</w:t>
        <w:br/>
        <w:t xml:space="preserve"> "isSchemaAdvisorEnabled": true</w:t>
        <w:br/>
        <w:t xml:space="preserve">  }'</w:t>
      </w:r>
    </w:p>
    <w:p>
      <w:pPr>
        <w:pStyle w:val="Heading3"/>
      </w:pPr>
      <w:r>
        <w:t>Example Usage</w:t>
      </w:r>
    </w:p>
    <w:p>
      <w:pPr>
        <w:pStyle w:val="Heading3"/>
      </w:pPr>
      <w:r>
        <w:t>Example 1: Enable Data Explorer</w:t>
      </w:r>
    </w:p>
    <w:p>
      <w:r>
        <w:rPr>
          <w:b/>
          <w:color w:val="666666"/>
          <w:sz w:val="16"/>
        </w:rPr>
        <w:t>[bash]</w:t>
      </w:r>
    </w:p>
    <w:p>
      <w:pPr>
        <w:shd w:fill="F2F2F2" w:val="clear"/>
      </w:pPr>
      <w:r>
        <w:rPr>
          <w:rFonts w:ascii="Courier New" w:hAnsi="Courier New"/>
          <w:sz w:val="17"/>
        </w:rPr>
        <w:t>curl -sS --request PATCH \</w:t>
        <w:br/>
        <w:t xml:space="preserve"> 'https://cloud.mongodb.com/api/atlas/v2/groups/64c2a0f1e6b0f90a12f34567/settings' \</w:t>
        <w:br/>
        <w:t xml:space="preserve"> --header 'Accept: application/vnd.atlas.2023-01-01+json' \</w:t>
        <w:br/>
        <w:t xml:space="preserve"> --header 'Content-Type: application/vnd.atlas.2023-01-01+json' \</w:t>
        <w:br/>
        <w:t xml:space="preserve"> --data '{</w:t>
        <w:br/>
        <w:t xml:space="preserve"> "isDataExplorerEnabled": true</w:t>
        <w:br/>
        <w:t xml:space="preserve">  }'</w:t>
      </w:r>
    </w:p>
    <w:p>
      <w:pPr>
        <w:pStyle w:val="Heading3"/>
      </w:pPr>
      <w:r>
        <w:t>Example 2: Enable Generative AI Features in Data Explorer (and sample passing)</w:t>
      </w:r>
    </w:p>
    <w:p>
      <w:r>
        <w:rPr>
          <w:b/>
          <w:color w:val="666666"/>
          <w:sz w:val="16"/>
        </w:rPr>
        <w:t>[bash]</w:t>
      </w:r>
    </w:p>
    <w:p>
      <w:pPr>
        <w:shd w:fill="F2F2F2" w:val="clear"/>
      </w:pPr>
      <w:r>
        <w:rPr>
          <w:rFonts w:ascii="Courier New" w:hAnsi="Courier New"/>
          <w:sz w:val="17"/>
        </w:rPr>
        <w:t>curl -sS --request PATCH \</w:t>
        <w:br/>
        <w:t xml:space="preserve"> 'https://cloud.mongodb.com/api/atlas/v2/groups/64c2a0f1e6b0f90a12f34567/settings' \</w:t>
        <w:br/>
        <w:t xml:space="preserve"> --header 'Accept: application/vnd.atlas.2023-01-01+json' \</w:t>
        <w:br/>
        <w:t xml:space="preserve"> --header 'Content-Type: application/vnd.atlas.2023-01-01+json' \</w:t>
        <w:br/>
        <w:t xml:space="preserve"> --data '{</w:t>
        <w:br/>
        <w:t xml:space="preserve"> "isDataExplorerGenAIFeaturesEnabled": true,</w:t>
        <w:br/>
        <w:t xml:space="preserve"> "isDataExplorerGenAISampleDocumentPassingEnabled": true</w:t>
        <w:br/>
        <w:t xml:space="preserve">  }'</w:t>
      </w:r>
    </w:p>
    <w:p>
      <w:pPr>
        <w:pStyle w:val="Heading3"/>
      </w:pPr>
      <w:r>
        <w:t>Example 3: Wrap Response in an Envelope</w:t>
      </w:r>
    </w:p>
    <w:p>
      <w:r>
        <w:rPr>
          <w:b/>
          <w:color w:val="666666"/>
          <w:sz w:val="16"/>
        </w:rPr>
        <w:t>[bash]</w:t>
      </w:r>
    </w:p>
    <w:p>
      <w:pPr>
        <w:shd w:fill="F2F2F2" w:val="clear"/>
      </w:pPr>
      <w:r>
        <w:rPr>
          <w:rFonts w:ascii="Courier New" w:hAnsi="Courier New"/>
          <w:sz w:val="17"/>
        </w:rPr>
        <w:t>curl -sS --request PATCH \</w:t>
        <w:br/>
        <w:t xml:space="preserve"> 'https://cloud.mongodb.com/api/atlas/v2/groups/64c2a0f1e6b0f90a12f34567/settings?envelope=true' \</w:t>
        <w:br/>
        <w:t xml:space="preserve"> --header 'Accept: application/vnd.atlas.2023-01-01+json' \</w:t>
        <w:br/>
        <w:t xml:space="preserve"> --header 'Content-Type: application/vnd.atlas.2023-01-01+json' \</w:t>
        <w:br/>
        <w:t xml:space="preserve"> --data '{</w:t>
        <w:br/>
        <w:t xml:space="preserve"> "isRealtimePerformancePanelEnabled": true</w:t>
        <w:br/>
        <w:t xml:space="preserve">  }'</w:t>
      </w:r>
    </w:p>
    <w:p>
      <w:pPr>
        <w:pStyle w:val="Heading3"/>
      </w:pPr>
      <w:r>
        <w:t>Behavior</w:t>
      </w:r>
    </w:p>
    <w:p>
      <w:pPr>
        <w:pStyle w:val="ListBullet"/>
      </w:pPr>
      <w:r>
        <w:t>Validates that the caller is authorized for the specified project (groupId).</w:t>
      </w:r>
    </w:p>
    <w:p>
      <w:pPr>
        <w:pStyle w:val="ListBullet"/>
      </w:pPr>
      <w:r>
        <w:t>Updates only the settings included in the request body.</w:t>
      </w:r>
    </w:p>
    <w:p>
      <w:pPr>
        <w:pStyle w:val="ListBullet"/>
      </w:pPr>
      <w:r>
        <w:t>Returns the project settings object in the application/vnd.atlas.2023-01-01+json media type.</w:t>
      </w:r>
    </w:p>
    <w:p>
      <w:pPr>
        <w:pStyle w:val="Heading3"/>
      </w:pPr>
      <w:r>
        <w:t>Notes</w:t>
      </w:r>
    </w:p>
    <w:p>
      <w:pPr>
        <w:pStyle w:val="ListBullet"/>
      </w:pPr>
      <w:r>
        <w:t>Groups and projects are synonymous terms in Atlas; groupId is the same as projectId.</w:t>
      </w:r>
    </w:p>
    <w:p>
      <w:pPr>
        <w:pStyle w:val="ListBullet"/>
      </w:pPr>
      <w:r>
        <w:t>This is a partial update: omit fields you don’t want to change.</w:t>
      </w:r>
    </w:p>
    <w:p>
      <w:pPr>
        <w:pStyle w:val="Heading3"/>
      </w:pPr>
      <w:r>
        <w:t>Error Handling</w:t>
      </w:r>
    </w:p>
    <w:p>
      <w:pPr>
        <w:pStyle w:val="ListBullet"/>
      </w:pPr>
      <w:r>
        <w:t>401 Unauthorized: Request not authenticated/authorized to access the resource.</w:t>
      </w:r>
    </w:p>
    <w:p>
      <w:pPr>
        <w:pStyle w:val="ListBullet"/>
      </w:pPr>
      <w:r>
        <w:t>403 Forbidden: Authenticated but lacks required permissions (requires Project Owner role).</w:t>
      </w:r>
    </w:p>
    <w:p>
      <w:pPr>
        <w:pStyle w:val="ListBullet"/>
      </w:pPr>
      <w:r>
        <w:t>404 Not Found: Project (groupId) not found (or not visible to the caller).</w:t>
      </w:r>
    </w:p>
    <w:p>
      <w:pPr>
        <w:pStyle w:val="ListBullet"/>
      </w:pPr>
      <w:r>
        <w:t>429 Too Many Requests: Rate limit exceeded; check Retry-After header.</w:t>
      </w:r>
    </w:p>
    <w:p>
      <w:pPr>
        <w:pStyle w:val="ListBullet"/>
      </w:pPr>
      <w:r>
        <w:t>500 Internal Server Error: Unexpected server-side error.</w:t>
      </w:r>
    </w:p>
    <w:p>
      <w:pPr>
        <w:pStyle w:val="Heading3"/>
      </w:pPr>
      <w:r>
        <w:t>Related projectSettings actions</w:t>
      </w:r>
    </w:p>
    <w:p>
      <w:pPr>
        <w:pStyle w:val="ListBullet"/>
      </w:pPr>
      <w:r>
        <w:t>[GET] Get a Project’s Settings — /groups/{{groupId}}/settings</w:t>
      </w:r>
    </w:p>
    <w:p>
      <w:r>
        <w:br w:type="page"/>
      </w:r>
    </w:p>
    <w:p>
      <w:pPr>
        <w:pStyle w:val="Heading2"/>
      </w:pPr>
      <w:r>
        <w:t>194. [PUT] Update a Project User’s Roles</w:t>
      </w:r>
    </w:p>
    <w:p>
      <w:r>
        <w:rPr>
          <w:b/>
        </w:rPr>
        <w:t xml:space="preserve">Endpoint: </w:t>
      </w:r>
      <w:r>
        <w:rPr>
          <w:rFonts w:ascii="Courier New" w:hAnsi="Courier New"/>
          <w:sz w:val="18"/>
        </w:rPr>
        <w:t>/groups/{{groupId}}/users/{{userId}}/roles</w:t>
      </w:r>
    </w:p>
    <w:p>
      <w:pPr>
        <w:pStyle w:val="Heading3"/>
      </w:pPr>
      <w:r>
        <w:t>Prerequisites</w:t>
      </w:r>
    </w:p>
    <w:p>
      <w:pPr>
        <w:pStyle w:val="ListBullet"/>
      </w:pPr>
      <w:r>
        <w:t>The requesting Service Account or API Key must have the Group User Admin role.</w:t>
      </w:r>
    </w:p>
    <w:p>
      <w:pPr>
        <w:pStyle w:val="ListBullet"/>
      </w:pPr>
      <w:r>
        <w:t>You must know the project identifier (groupId) and the user identifier (userId), both as 24-hexadecimal digit strings.</w:t>
      </w:r>
    </w:p>
    <w:p>
      <w:pPr>
        <w:pStyle w:val="Heading3"/>
      </w:pPr>
      <w:r>
        <w:t>Method</w:t>
      </w:r>
    </w:p>
    <w:p>
      <w:r>
        <w:t>PUT</w:t>
      </w:r>
    </w:p>
    <w:p>
      <w:pPr>
        <w:pStyle w:val="Heading3"/>
      </w:pPr>
      <w:r>
        <w:t>URL</w:t>
      </w:r>
    </w:p>
    <w:p>
      <w:r>
        <w:t>https://cloud.mongodb.com/api/atlas/v2/groups/{{groupId}}/users/{{userId}}/roles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the project-level roles assigned to a specified MongoDB Cloud user within a specified project. Projects are referred to as groups in the resource path and documentation.</w:t>
      </w:r>
    </w:p>
    <w:p>
      <w:pPr>
        <w:pStyle w:val="Heading3"/>
      </w:pPr>
      <w:r>
        <w:t>Enforcement Rules</w:t>
      </w:r>
    </w:p>
    <w:p>
      <w:pPr>
        <w:pStyle w:val="ListBullet"/>
      </w:pPr>
      <w:r>
        <w:t>The groupId path parameter must always be present and must be a non-empty 24-hexadecimal digit string.</w:t>
      </w:r>
    </w:p>
    <w:p>
      <w:pPr>
        <w:pStyle w:val="ListBullet"/>
      </w:pPr>
      <w:r>
        <w:t>The userId path parameter must always be present and must be a non-empty 24-hexadecimal digit string.</w:t>
      </w:r>
    </w:p>
    <w:p>
      <w:pPr>
        <w:pStyle w:val="ListBullet"/>
      </w:pPr>
      <w:r>
        <w:t>Always construct the path as /groups/{{groupId}}/users/{{userId}}/roles.</w:t>
      </w:r>
    </w:p>
    <w:p>
      <w:pPr>
        <w:pStyle w:val="ListBullet"/>
      </w:pPr>
      <w:r>
        <w:t>Do not call the API with missing or empty path parameters (for example, avoid /groups//users//roles).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include the roles to update.</w:t>
      </w:r>
    </w:p>
    <w:p>
      <w:pPr>
        <w:pStyle w:val="Heading3"/>
      </w:pPr>
      <w:r>
        <w:t>Valid Examples</w:t>
      </w:r>
    </w:p>
    <w:p>
      <w:r>
        <w:rPr>
          <w:b/>
          <w:color w:val="666666"/>
          <w:sz w:val="16"/>
        </w:rPr>
        <w:t>[http]</w:t>
      </w:r>
    </w:p>
    <w:p>
      <w:pPr>
        <w:shd w:fill="F2F2F2" w:val="clear"/>
      </w:pPr>
      <w:r>
        <w:rPr>
          <w:rFonts w:ascii="Courier New" w:hAnsi="Courier New"/>
          <w:sz w:val="17"/>
        </w:rPr>
        <w:t>/groups/5e2211c17a3e5a48f5497de3/users/5e1234567890abcdef123456/roles</w:t>
      </w:r>
    </w:p>
    <w:p>
      <w:pPr>
        <w:pStyle w:val="Heading3"/>
      </w:pPr>
      <w:r>
        <w:t>Invalid Examples</w:t>
      </w:r>
    </w:p>
    <w:p>
      <w:r>
        <w:rPr>
          <w:b/>
          <w:color w:val="666666"/>
          <w:sz w:val="16"/>
        </w:rPr>
        <w:t>[http]</w:t>
      </w:r>
    </w:p>
    <w:p>
      <w:pPr>
        <w:shd w:fill="F2F2F2" w:val="clear"/>
      </w:pPr>
      <w:r>
        <w:rPr>
          <w:rFonts w:ascii="Courier New" w:hAnsi="Courier New"/>
          <w:sz w:val="17"/>
        </w:rPr>
        <w:t>/groups//users/5e1234567890abcdef123456/roles</w:t>
        <w:br/>
        <w:t>/groups/5e2211c17a3e5a48f5497de3/users//roles</w:t>
        <w:br/>
        <w:t>/groups/5e2211c17a3e5a48f5497de3/users/5e1234567890abcdef123456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accessible to the authenticated user. Note: “groups” and “projects” are synonymous; your group id is your project id.</w:t>
            </w:r>
          </w:p>
        </w:tc>
      </w:tr>
      <w:tr>
        <w:tc>
          <w:tcPr>
            <w:tcW w:type="dxa" w:w="2880"/>
          </w:tcPr>
          <w:p>
            <w:r>
              <w:t>userId</w:t>
            </w:r>
          </w:p>
        </w:tc>
        <w:tc>
          <w:tcPr>
            <w:tcW w:type="dxa" w:w="2880"/>
          </w:tcPr>
          <w:p>
            <w:r>
              <w:t>string</w:t>
            </w:r>
          </w:p>
        </w:tc>
        <w:tc>
          <w:tcPr>
            <w:tcW w:type="dxa" w:w="2880"/>
          </w:tcPr>
          <w:p>
            <w:r>
              <w:t>Unique 24-hexadecimal digit string that identifies the user to modify in the specified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setting envelope=true adds a status parameter to the response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groupRoles</w:t>
            </w:r>
          </w:p>
        </w:tc>
        <w:tc>
          <w:tcPr>
            <w:tcW w:type="dxa" w:w="2880"/>
          </w:tcPr>
          <w:p>
            <w:r>
              <w:t>string[]</w:t>
            </w:r>
          </w:p>
        </w:tc>
        <w:tc>
          <w:tcPr>
            <w:tcW w:type="dxa" w:w="2880"/>
          </w:tcPr>
          <w:p>
            <w:r>
              <w:t>One or more project-level roles to assign to the MongoDB Cloud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object[]</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"groupRoles": [</w:t>
        <w:br/>
        <w:t xml:space="preserve"> "GROUP_READ_ONLY"</w:t>
        <w:br/>
        <w:t xml:space="preserve"> ],</w:t>
        <w:br/>
        <w:t xml:space="preserve"> "links": [</w:t>
        <w:br/>
        <w:t xml:space="preserve"> {</w:t>
        <w:br/>
        <w:t xml:space="preserve"> "href": "https://cloud.mongodb.com/api/atlas/v2/groups/5e2211c17a3e5a48f5497de3/users/5e1234567890abcdef123456/roles",</w:t>
        <w:br/>
        <w:t xml:space="preserve"> "rel": "self"</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groupRoles</w:t>
            </w:r>
          </w:p>
        </w:tc>
        <w:tc>
          <w:tcPr>
            <w:tcW w:type="dxa" w:w="2880"/>
          </w:tcPr>
          <w:p>
            <w:r>
              <w:t>string[]</w:t>
            </w:r>
          </w:p>
        </w:tc>
        <w:tc>
          <w:tcPr>
            <w:tcW w:type="dxa" w:w="2880"/>
          </w:tcPr>
          <w:p>
            <w:r>
              <w:t>One or more project-level roles assigned to the MongoDB Cloud user.</w:t>
            </w:r>
          </w:p>
        </w:tc>
      </w:tr>
      <w:tr>
        <w:tc>
          <w:tcPr>
            <w:tcW w:type="dxa" w:w="2880"/>
          </w:tcPr>
          <w:p>
            <w:r>
              <w:t>links</w:t>
            </w:r>
          </w:p>
        </w:tc>
        <w:tc>
          <w:tcPr>
            <w:tcW w:type="dxa" w:w="2880"/>
          </w:tcPr>
          <w:p>
            <w:r>
              <w:t>object[]</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'https://cloud.mongodb.com/api/atlas/v2/groups/5e2211c17a3e5a48f5497de3/users/5e1234567890abcdef123456/roles?pretty=true' \</w:t>
        <w:br/>
        <w:t xml:space="preserve"> --header 'Accept: application/json' \</w:t>
        <w:br/>
        <w:t xml:space="preserve"> --header 'Content-Type: application/vnd.atlas.2023-01-01+json' \</w:t>
        <w:br/>
        <w:t xml:space="preserve"> --data '{</w:t>
        <w:br/>
        <w:t xml:space="preserve"> "groupRoles": ["GROUP_READ_ONLY"]</w:t>
        <w:br/>
        <w:t xml:space="preserve">  }'</w:t>
      </w:r>
    </w:p>
    <w:p>
      <w:pPr>
        <w:pStyle w:val="Heading3"/>
      </w:pPr>
      <w:r>
        <w:t>Example Usage</w:t>
      </w:r>
    </w:p>
    <w:p>
      <w:pPr>
        <w:pStyle w:val="Heading3"/>
      </w:pPr>
      <w:r>
        <w:t>Example 1: Update roles and wrap response in an envelope</w:t>
      </w:r>
    </w:p>
    <w:p>
      <w:r>
        <w:rPr>
          <w:b/>
          <w:color w:val="666666"/>
          <w:sz w:val="16"/>
        </w:rPr>
        <w:t>[bash]</w:t>
      </w:r>
    </w:p>
    <w:p>
      <w:pPr>
        <w:shd w:fill="F2F2F2" w:val="clear"/>
      </w:pPr>
      <w:r>
        <w:rPr>
          <w:rFonts w:ascii="Courier New" w:hAnsi="Courier New"/>
          <w:sz w:val="17"/>
        </w:rPr>
        <w:t>curl -X PUT \</w:t>
        <w:br/>
        <w:t xml:space="preserve"> 'https://cloud.mongodb.com/api/atlas/v2/groups/5e2211c17a3e5a48f5497de3/users/5e1234567890abcdef123456/roles?envelope=true' \</w:t>
        <w:br/>
        <w:t xml:space="preserve"> -H 'Accept: application/json' \</w:t>
        <w:br/>
        <w:t xml:space="preserve"> -H 'Content-Type: application/vnd.atlas.2023-01-01+json' \</w:t>
        <w:br/>
        <w:t xml:space="preserve"> -d '{</w:t>
        <w:br/>
        <w:t xml:space="preserve"> "groupRoles": ["GROUP_READ_ONLY"]</w:t>
        <w:br/>
        <w:t xml:space="preserve">  }'</w:t>
      </w:r>
    </w:p>
    <w:p>
      <w:pPr>
        <w:pStyle w:val="Heading3"/>
      </w:pPr>
      <w:r>
        <w:t>Example 2: Update roles with pretty-printed response</w:t>
      </w:r>
    </w:p>
    <w:p>
      <w:r>
        <w:rPr>
          <w:b/>
          <w:color w:val="666666"/>
          <w:sz w:val="16"/>
        </w:rPr>
        <w:t>[bash]</w:t>
      </w:r>
    </w:p>
    <w:p>
      <w:pPr>
        <w:shd w:fill="F2F2F2" w:val="clear"/>
      </w:pPr>
      <w:r>
        <w:rPr>
          <w:rFonts w:ascii="Courier New" w:hAnsi="Courier New"/>
          <w:sz w:val="17"/>
        </w:rPr>
        <w:t>curl -X PUT \</w:t>
        <w:br/>
        <w:t xml:space="preserve"> 'https://cloud.mongodb.com/api/atlas/v2/groups/5e2211c17a3e5a48f5497de3/users/5e1234567890abcdef123456/roles?pretty=true' \</w:t>
        <w:br/>
        <w:t xml:space="preserve"> -H 'Accept: application/json' \</w:t>
        <w:br/>
        <w:t xml:space="preserve"> -H 'Content-Type: application/vnd.atlas.2023-01-01+json' \</w:t>
        <w:br/>
        <w:t xml:space="preserve"> -d '{</w:t>
        <w:br/>
        <w:t xml:space="preserve"> "groupRoles": ["GROUP_DATA_ACCESS_ADMIN"]</w:t>
        <w:br/>
        <w:t xml:space="preserve">  }'</w:t>
      </w:r>
    </w:p>
    <w:p>
      <w:pPr>
        <w:pStyle w:val="Heading3"/>
      </w:pPr>
      <w:r>
        <w:t>Notes</w:t>
      </w:r>
    </w:p>
    <w:p>
      <w:pPr>
        <w:pStyle w:val="ListBullet"/>
      </w:pPr>
      <w:r>
        <w:t>The API refers to projects as groups; groupId and project id are the same identifier.</w:t>
      </w:r>
    </w:p>
    <w:p>
      <w:pPr>
        <w:pStyle w:val="ListBullet"/>
      </w:pPr>
      <w:r>
        <w:t>The endpoint requires the user to be identified by a unique 24-hexadecimal digit string in the specified project.</w:t>
      </w:r>
    </w:p>
    <w:p>
      <w:pPr>
        <w:pStyle w:val="Heading3"/>
      </w:pPr>
      <w:r>
        <w:t>Error Handling</w:t>
      </w:r>
    </w:p>
    <w:p>
      <w:pPr>
        <w:pStyle w:val="ListBullet"/>
      </w:pPr>
      <w:r>
        <w:t>401 Unauthorized: Request is not authenticated/authorized.</w:t>
      </w:r>
    </w:p>
    <w:p>
      <w:pPr>
        <w:pStyle w:val="ListBullet"/>
      </w:pPr>
      <w:r>
        <w:t>403 Forbidden: Authenticated identity lacks required permissions (for example, missing Group User Admin role).</w:t>
      </w:r>
    </w:p>
    <w:p>
      <w:pPr>
        <w:pStyle w:val="ListBullet"/>
      </w:pPr>
      <w:r>
        <w:t>404 Not Found: The specified project (groupId) or user (userId) can’t be found.</w:t>
      </w:r>
    </w:p>
    <w:p>
      <w:pPr>
        <w:pStyle w:val="ListBullet"/>
      </w:pPr>
      <w:r>
        <w:t>429 Too Many Requests: Rate limit exceeded; check Retry-After header.</w:t>
      </w:r>
    </w:p>
    <w:p>
      <w:pPr>
        <w:pStyle w:val="ListBullet"/>
      </w:pPr>
      <w:r>
        <w:t>500 Internal Server Error: Server-side failure processing the request.</w:t>
      </w:r>
    </w:p>
    <w:p>
      <w:r>
        <w:br w:type="page"/>
      </w:r>
    </w:p>
    <w:p>
      <w:pPr>
        <w:pStyle w:val="Heading2"/>
      </w:pPr>
      <w:r>
        <w:t>195. [PATCH] Update One Invitation in One Project</w:t>
      </w:r>
    </w:p>
    <w:p>
      <w:r>
        <w:rPr>
          <w:b/>
        </w:rPr>
        <w:t xml:space="preserve">Endpoint: </w:t>
      </w:r>
      <w:r>
        <w:rPr>
          <w:rFonts w:ascii="Courier New" w:hAnsi="Courier New"/>
          <w:sz w:val="18"/>
        </w:rPr>
        <w:t>/groups/{{groupId}}/invites</w:t>
      </w:r>
    </w:p>
    <w:p>
      <w:pPr>
        <w:pStyle w:val="Heading3"/>
      </w:pPr>
      <w:r>
        <w:t>Prerequisites</w:t>
      </w:r>
    </w:p>
    <w:p>
      <w:pPr>
        <w:pStyle w:val="ListBullet"/>
      </w:pPr>
      <w:r>
        <w:t>You must have access to the target project (groupId).</w:t>
      </w:r>
    </w:p>
    <w:p>
      <w:pPr>
        <w:pStyle w:val="ListBullet"/>
      </w:pPr>
      <w:r>
        <w:t>The requesting Service Account or API Key must have the Project Owner role.</w:t>
      </w:r>
    </w:p>
    <w:p>
      <w:pPr>
        <w:pStyle w:val="ListBullet"/>
      </w:pPr>
      <w:r>
        <w:t>You must know the invited user’s username (email) for the pending invitation you want to update.</w:t>
      </w:r>
    </w:p>
    <w:p>
      <w:pPr>
        <w:pStyle w:val="Heading3"/>
      </w:pPr>
      <w:r>
        <w:t>Method</w:t>
      </w:r>
    </w:p>
    <w:p>
      <w:r>
        <w:t>PATCH</w:t>
      </w:r>
    </w:p>
    <w:p>
      <w:pPr>
        <w:pStyle w:val="Heading3"/>
      </w:pPr>
      <w:r>
        <w:t>URL</w:t>
      </w:r>
    </w:p>
    <w:p>
      <w:r>
        <w:t>https://cloud.mongodb.com/api/atlas/v2/groups/{{groupId}}/invites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the details (for example, roles) of one pending invitation to the specified MongoDB Atlas project. To select which invitation to update, provide the username (email) of the invited user in the request body.</w:t>
      </w:r>
    </w:p>
    <w:p>
      <w:pPr>
        <w:pStyle w:val="Heading3"/>
      </w:pPr>
      <w:r>
        <w:t>Enforcement Rules</w:t>
      </w:r>
    </w:p>
    <w:p>
      <w:pPr>
        <w:pStyle w:val="ListBullet"/>
      </w:pPr>
      <w:r>
        <w:t>The groupId path parameter must always be present.</w:t>
      </w:r>
    </w:p>
    <w:p>
      <w:pPr>
        <w:pStyle w:val="ListBullet"/>
      </w:pPr>
      <w:r>
        <w:t>Always construct the path as /groups/{{groupId}}/invites, where {{groupId}} is a non-empty string.</w:t>
      </w:r>
    </w:p>
    <w:p>
      <w:pPr>
        <w:pStyle w:val="ListBullet"/>
      </w:pPr>
      <w:r>
        <w:t>Do not call the API with a missing or empty groupId (e.g., avoid /groups//invites or /groups/invites).</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/groups/32b6e34b3d91647abb20e7b8/invites</w:t>
      </w:r>
    </w:p>
    <w:p>
      <w:pPr>
        <w:pStyle w:val="Heading3"/>
      </w:pPr>
      <w:r>
        <w:t>Invalid Examples</w:t>
      </w:r>
    </w:p>
    <w:p>
      <w:r>
        <w:rPr>
          <w:b/>
          <w:color w:val="666666"/>
          <w:sz w:val="16"/>
        </w:rPr>
        <w:t>[http]</w:t>
      </w:r>
    </w:p>
    <w:p>
      <w:pPr>
        <w:shd w:fill="F2F2F2" w:val="clear"/>
      </w:pPr>
      <w:r>
        <w:rPr>
          <w:rFonts w:ascii="Courier New" w:hAnsi="Courier New"/>
          <w:sz w:val="17"/>
        </w:rPr>
        <w:t>/groups//invites</w:t>
        <w:br/>
        <w:t>/groups/invites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One or more project level roles to assign to the MongoDB Cloud user.</w:t>
            </w:r>
          </w:p>
        </w:tc>
      </w:tr>
      <w:tr>
        <w:tc>
          <w:tcPr>
            <w:tcW w:type="dxa" w:w="2880"/>
          </w:tcPr>
          <w:p>
            <w:r>
              <w:t>username</w:t>
            </w:r>
          </w:p>
        </w:tc>
        <w:tc>
          <w:tcPr>
            <w:tcW w:type="dxa" w:w="2880"/>
          </w:tcPr>
          <w:p>
            <w:r>
              <w:t>string</w:t>
            </w:r>
          </w:p>
        </w:tc>
        <w:tc>
          <w:tcPr>
            <w:tcW w:type="dxa" w:w="2880"/>
          </w:tcPr>
          <w:p>
            <w:r>
              <w:t>Email address of the MongoDB Cloud user invited to the specified project. Used to identify which pending invitation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"2026-03-01T12:34:56Z",</w:t>
        <w:br/>
        <w:t xml:space="preserve"> "expiresAt": "2026-03-08T12:34:56Z",</w:t>
        <w:br/>
        <w:t xml:space="preserve"> "groupId": "32b6e34b3d91647abb20e7b8",</w:t>
        <w:br/>
        <w:t xml:space="preserve"> "groupName": "My-Project_1",</w:t>
        <w:br/>
        <w:t xml:space="preserve"> "id": "32b6e34b3d91647abb20e7b8",</w:t>
        <w:br/>
        <w:t xml:space="preserve"> "inviterUsername": "owner@example.com",</w:t>
        <w:br/>
        <w:t xml:space="preserve"> "links": [</w:t>
        <w:br/>
        <w:t xml:space="preserve"> {</w:t>
        <w:br/>
        <w:t xml:space="preserve"> "href": "https://cloud.mongodb.com/api/atlas/v2/groups/32b6e34b3d91647abb20e7b8/invites",</w:t>
        <w:br/>
        <w:t xml:space="preserve"> "rel": "self"</w:t>
        <w:br/>
        <w:t xml:space="preserve"> }</w:t>
        <w:br/>
        <w:t xml:space="preserve"> ],</w:t>
        <w:br/>
        <w:t xml:space="preserve"> "roles": [</w:t>
        <w:br/>
        <w:t xml:space="preserve"> "GROUP_READ_ONLY"</w:t>
        <w:br/>
        <w:t xml:space="preserve"> ],</w:t>
        <w:br/>
        <w:t xml:space="preserve"> "username": "invited.user@example.com"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in UTC).</w:t>
            </w:r>
          </w:p>
        </w:tc>
      </w:tr>
      <w:tr>
        <w:tc>
          <w:tcPr>
            <w:tcW w:type="dxa" w:w="2880"/>
          </w:tcPr>
          <w:p>
            <w:r>
              <w:t>expiresAt</w:t>
            </w:r>
          </w:p>
        </w:tc>
        <w:tc>
          <w:tcPr>
            <w:tcW w:type="dxa" w:w="2880"/>
          </w:tcPr>
          <w:p>
            <w:r>
              <w:t>string</w:t>
            </w:r>
          </w:p>
        </w:tc>
        <w:tc>
          <w:tcPr>
            <w:tcW w:type="dxa" w:w="2880"/>
          </w:tcPr>
          <w:p>
            <w:r>
              <w:t>Date and time when MongoDB Cloud expires the invitation (ISO 8601 in UTC).</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groupName</w:t>
            </w:r>
          </w:p>
        </w:tc>
        <w:tc>
          <w:tcPr>
            <w:tcW w:type="dxa" w:w="2880"/>
          </w:tcPr>
          <w:p>
            <w:r>
              <w:t>string</w:t>
            </w:r>
          </w:p>
        </w:tc>
        <w:tc>
          <w:tcPr>
            <w:tcW w:type="dxa" w:w="2880"/>
          </w:tcPr>
          <w:p>
            <w:r>
              <w:t>Human-readable label that identifies the project. Pattern: ^[\p{L}\p{N}\-_.(),:&amp;@+']{1,64}$.</w:t>
            </w:r>
          </w:p>
        </w:tc>
      </w:tr>
      <w:tr>
        <w:tc>
          <w:tcPr>
            <w:tcW w:type="dxa" w:w="2880"/>
          </w:tcPr>
          <w:p>
            <w:r>
              <w:t>id</w:t>
            </w:r>
          </w:p>
        </w:tc>
        <w:tc>
          <w:tcPr>
            <w:tcW w:type="dxa" w:w="2880"/>
          </w:tcPr>
          <w:p>
            <w:r>
              <w:t>string</w:t>
            </w:r>
          </w:p>
        </w:tc>
        <w:tc>
          <w:tcPr>
            <w:tcW w:type="dxa" w:w="2880"/>
          </w:tcPr>
          <w:p>
            <w:r>
              <w:t>Unique 24-hexadecimal character string that identifies the invitation. Pattern: ^([a-f0-9]{24})$.</w:t>
            </w:r>
          </w:p>
        </w:tc>
      </w:tr>
      <w:tr>
        <w:tc>
          <w:tcPr>
            <w:tcW w:type="dxa" w:w="2880"/>
          </w:tcPr>
          <w:p>
            <w:r>
              <w:t>inviterUsername</w:t>
            </w:r>
          </w:p>
        </w:tc>
        <w:tc>
          <w:tcPr>
            <w:tcW w:type="dxa" w:w="2880"/>
          </w:tcPr>
          <w:p>
            <w:r>
              <w:t>string</w:t>
            </w:r>
          </w:p>
        </w:tc>
        <w:tc>
          <w:tcPr>
            <w:tcW w:type="dxa" w:w="2880"/>
          </w:tcPr>
          <w:p>
            <w:r>
              <w:t>Email address of the MongoDB Cloud user who sent the invitation.</w:t>
            </w:r>
          </w:p>
        </w:tc>
      </w:tr>
      <w:tr>
        <w:tc>
          <w:tcPr>
            <w:tcW w:type="dxa" w:w="2880"/>
          </w:tcPr>
          <w:p>
            <w:r>
              <w:t>links</w:t>
            </w:r>
          </w:p>
        </w:tc>
        <w:tc>
          <w:tcPr>
            <w:tcW w:type="dxa" w:w="2880"/>
          </w:tcPr>
          <w:p>
            <w:r>
              <w:t>array</w:t>
            </w:r>
          </w:p>
        </w:tc>
        <w:tc>
          <w:tcPr>
            <w:tcW w:type="dxa" w:w="2880"/>
          </w:tcPr>
          <w:p>
            <w:r>
              <w:t>List of links to API sub-resources and/or related API resources (RFC 5988).</w:t>
            </w:r>
          </w:p>
        </w:tc>
      </w:tr>
      <w:tr>
        <w:tc>
          <w:tcPr>
            <w:tcW w:type="dxa" w:w="2880"/>
          </w:tcPr>
          <w:p>
            <w:r>
              <w:t>links[].href</w:t>
            </w:r>
          </w:p>
        </w:tc>
        <w:tc>
          <w:tcPr>
            <w:tcW w:type="dxa" w:w="2880"/>
          </w:tcPr>
          <w:p>
            <w:r>
              <w:t>string</w:t>
            </w:r>
          </w:p>
        </w:tc>
        <w:tc>
          <w:tcPr>
            <w:tcW w:type="dxa" w:w="2880"/>
          </w:tcPr>
          <w:p>
            <w:r>
              <w:t>URL that points to another related API resource.</w:t>
            </w:r>
          </w:p>
        </w:tc>
      </w:tr>
      <w:tr>
        <w:tc>
          <w:tcPr>
            <w:tcW w:type="dxa" w:w="2880"/>
          </w:tcPr>
          <w:p>
            <w:r>
              <w:t>links[].rel</w:t>
            </w:r>
          </w:p>
        </w:tc>
        <w:tc>
          <w:tcPr>
            <w:tcW w:type="dxa" w:w="2880"/>
          </w:tcPr>
          <w:p>
            <w:r>
              <w:t>string</w:t>
            </w:r>
          </w:p>
        </w:tc>
        <w:tc>
          <w:tcPr>
            <w:tcW w:type="dxa" w:w="2880"/>
          </w:tcPr>
          <w:p>
            <w:r>
              <w:t>Relationship of this link to the current resource.</w:t>
            </w:r>
          </w:p>
        </w:tc>
      </w:tr>
      <w:tr>
        <w:tc>
          <w:tcPr>
            <w:tcW w:type="dxa" w:w="2880"/>
          </w:tcPr>
          <w:p>
            <w:r>
              <w:t>roles</w:t>
            </w:r>
          </w:p>
        </w:tc>
        <w:tc>
          <w:tcPr>
            <w:tcW w:type="dxa" w:w="2880"/>
          </w:tcPr>
          <w:p>
            <w:r>
              <w:t>string[]</w:t>
            </w:r>
          </w:p>
        </w:tc>
        <w:tc>
          <w:tcPr>
            <w:tcW w:type="dxa" w:w="2880"/>
          </w:tcPr>
          <w:p>
            <w:r>
              <w:t>One or more organization or project level roles to assign to the MongoDB Cloud user.</w:t>
            </w:r>
          </w:p>
        </w:tc>
      </w:tr>
      <w:tr>
        <w:tc>
          <w:tcPr>
            <w:tcW w:type="dxa" w:w="2880"/>
          </w:tcPr>
          <w:p>
            <w:r>
              <w:t>username</w:t>
            </w:r>
          </w:p>
        </w:tc>
        <w:tc>
          <w:tcPr>
            <w:tcW w:type="dxa" w:w="2880"/>
          </w:tcPr>
          <w:p>
            <w:r>
              <w:t>string</w:t>
            </w:r>
          </w:p>
        </w:tc>
        <w:tc>
          <w:tcPr>
            <w:tcW w:type="dxa" w:w="2880"/>
          </w:tcPr>
          <w:p>
            <w:r>
              <w:t>Email address of the MongoDB Cloud user invited to join the project.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'https://cloud.mongodb.com/api/atlas/v2/groups/32b6e34b3d91647abb20e7b8/invites?pretty=true' \</w:t>
        <w:br/>
        <w:t xml:space="preserve"> --header 'Accept: application/json' \</w:t>
        <w:br/>
        <w:t xml:space="preserve"> --header 'Content-Type: application/vnd.atlas.2023-01-01+json' \</w:t>
        <w:br/>
        <w:t xml:space="preserve"> --data '{</w:t>
        <w:br/>
        <w:t xml:space="preserve"> "username": "invited.user@example.com",</w:t>
        <w:br/>
        <w:t xml:space="preserve"> "roles": ["GROUP_READ_ONLY"]</w:t>
        <w:br/>
        <w:t xml:space="preserve">  }'</w:t>
      </w:r>
    </w:p>
    <w:p>
      <w:pPr>
        <w:pStyle w:val="Heading3"/>
      </w:pPr>
      <w:r>
        <w:t>Example Usage</w:t>
      </w:r>
    </w:p>
    <w:p>
      <w:pPr>
        <w:pStyle w:val="Heading3"/>
      </w:pPr>
      <w:r>
        <w:t>Example 1: Update Roles for a Pending Invite</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'https://cloud.mongodb.com/api/atlas/v2/groups/32b6e34b3d91647abb20e7b8/invites' \</w:t>
        <w:br/>
        <w:t xml:space="preserve"> --header 'Accept: application/json' \</w:t>
        <w:br/>
        <w:t xml:space="preserve"> --header 'Content-Type: application/vnd.atlas.2023-01-01+json' \</w:t>
        <w:br/>
        <w:t xml:space="preserve"> --data '{</w:t>
        <w:br/>
        <w:t xml:space="preserve"> "username": "invited.user@example.com",</w:t>
        <w:br/>
        <w:t xml:space="preserve"> "roles": ["GROUP_DATA_ACCESS_ADMIN"]</w:t>
        <w:br/>
        <w:t xml:space="preserve">  }'</w:t>
      </w:r>
    </w:p>
    <w:p>
      <w:pPr>
        <w:pStyle w:val="Heading3"/>
      </w:pPr>
      <w:r>
        <w:t>Example 2: Use envelope=true for Clients That Can’t Read Status Codes</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'https://cloud.mongodb.com/api/atlas/v2/groups/32b6e34b3d91647abb20e7b8/invites?envelope=true' \</w:t>
        <w:br/>
        <w:t xml:space="preserve"> --header 'Accept: application/json' \</w:t>
        <w:br/>
        <w:t xml:space="preserve"> --header 'Content-Type: application/vnd.atlas.2023-01-01+json' \</w:t>
        <w:br/>
        <w:t xml:space="preserve"> --data '{</w:t>
        <w:br/>
        <w:t xml:space="preserve"> "username": "invited.user@example.com",</w:t>
        <w:br/>
        <w:t xml:space="preserve"> "roles": ["GROUP_READ_ONLY"]</w:t>
        <w:br/>
        <w:t xml:space="preserve">  }'</w:t>
      </w:r>
    </w:p>
    <w:p>
      <w:pPr>
        <w:pStyle w:val="Heading3"/>
      </w:pPr>
      <w:r>
        <w:t>Behavior</w:t>
      </w:r>
    </w:p>
    <w:p>
      <w:pPr>
        <w:pStyle w:val="ListBullet"/>
      </w:pPr>
      <w:r>
        <w:t>Identifies the pending invitation by the username provided in the request body.</w:t>
      </w:r>
    </w:p>
    <w:p>
      <w:pPr>
        <w:pStyle w:val="ListBullet"/>
      </w:pPr>
      <w:r>
        <w:t>Updates invitation details (such as assigned roles) for that pending invite in the specified project (groupId).</w:t>
      </w:r>
    </w:p>
    <w:p>
      <w:pPr>
        <w:pStyle w:val="ListBullet"/>
      </w:pPr>
      <w:r>
        <w:t>Returns the updated invitation object.</w:t>
      </w:r>
    </w:p>
    <w:p>
      <w:pPr>
        <w:pStyle w:val="Heading3"/>
      </w:pPr>
      <w:r>
        <w:t>Notes</w:t>
      </w:r>
    </w:p>
    <w:p>
      <w:pPr>
        <w:pStyle w:val="ListBullet"/>
      </w:pPr>
      <w:r>
        <w:t>“Groups” and “projects” are synonymous in Atlas; groupId is the project id.</w:t>
      </w:r>
    </w:p>
    <w:p>
      <w:pPr>
        <w:pStyle w:val="ListBullet"/>
      </w:pPr>
      <w:r>
        <w:t>The request and success response content type shown in the documentation is application/vnd.atlas.2023-01-01+json.</w:t>
      </w:r>
    </w:p>
    <w:p>
      <w:pPr>
        <w:pStyle w:val="Heading3"/>
      </w:pPr>
      <w:r>
        <w:t>Error Handling</w:t>
      </w:r>
    </w:p>
    <w:p>
      <w:pPr>
        <w:pStyle w:val="ListBullet"/>
      </w:pPr>
      <w:r>
        <w:t>400 Bad Request: Invalid request body elements (for example, invalid fields).</w:t>
      </w:r>
    </w:p>
    <w:p>
      <w:pPr>
        <w:pStyle w:val="ListBullet"/>
      </w:pPr>
      <w:r>
        <w:t>401 Unauthorized: Not authenticated/authorized to use the endpoint.</w:t>
      </w:r>
    </w:p>
    <w:p>
      <w:pPr>
        <w:pStyle w:val="ListBullet"/>
      </w:pPr>
      <w:r>
        <w:t>403 Forbidden: Authenticated but lacks required permissions (must be Project Owner per docs).</w:t>
      </w:r>
    </w:p>
    <w:p>
      <w:pPr>
        <w:pStyle w:val="ListBullet"/>
      </w:pPr>
      <w:r>
        <w:t>404 Not Found: Project or invitation not found.</w:t>
      </w:r>
    </w:p>
    <w:p>
      <w:pPr>
        <w:pStyle w:val="ListBullet"/>
      </w:pPr>
      <w:r>
        <w:t>429 Too Many Requests: Rate limit exceeded (may include Retry-After header).</w:t>
      </w:r>
    </w:p>
    <w:p>
      <w:pPr>
        <w:pStyle w:val="ListBullet"/>
      </w:pPr>
      <w:r>
        <w:t>500 Internal Server Error: Server-side failure.</w:t>
      </w:r>
    </w:p>
    <w:p>
      <w:r>
        <w:br w:type="page"/>
      </w:r>
    </w:p>
    <w:p>
      <w:pPr>
        <w:pStyle w:val="Heading2"/>
      </w:pPr>
      <w:r>
        <w:t>196. [DELETE] Remove a Project’s Log Integration</w:t>
      </w:r>
    </w:p>
    <w:p>
      <w:r>
        <w:rPr>
          <w:b/>
        </w:rPr>
        <w:t xml:space="preserve">Endpoint: </w:t>
      </w:r>
      <w:r>
        <w:rPr>
          <w:rFonts w:ascii="Courier New" w:hAnsi="Courier New"/>
          <w:sz w:val="18"/>
        </w:rPr>
        <w:t>/groups/{{groupId}}/logIntegrations/{{id}}</w:t>
      </w:r>
    </w:p>
    <w:p>
      <w:pPr>
        <w:pStyle w:val="Heading3"/>
      </w:pPr>
      <w:r>
        <w:t>Prerequisites</w:t>
      </w:r>
    </w:p>
    <w:p>
      <w:pPr>
        <w:pStyle w:val="ListBullet"/>
      </w:pPr>
      <w:r>
        <w:t>The requesting Service Account or API Key must have the Organization Owner or Project Owner role.</w:t>
      </w:r>
    </w:p>
    <w:p>
      <w:pPr>
        <w:pStyle w:val="ListBullet"/>
      </w:pPr>
      <w:r>
        <w:t>You must know the Project (Group) ID (groupId) and the Log Integration configuration ID (id).</w:t>
      </w:r>
    </w:p>
    <w:p>
      <w:pPr>
        <w:pStyle w:val="Heading3"/>
      </w:pPr>
      <w:r>
        <w:t>Method</w:t>
      </w:r>
    </w:p>
    <w:p>
      <w:r>
        <w:t>DELETE</w:t>
      </w:r>
    </w:p>
    <w:p>
      <w:pPr>
        <w:pStyle w:val="Heading3"/>
      </w:pPr>
      <w:r>
        <w:t>URL</w:t>
      </w:r>
    </w:p>
    <w:p>
      <w:r>
        <w:t>https://cloud.mongodb.com/api/atlas/v2/groups/{{groupId}}/logIntegrations/{{id}}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configuration for one log integration identified by its unique ID from the specified Atlas project (group).</w:t>
      </w:r>
    </w:p>
    <w:p>
      <w:pPr>
        <w:pStyle w:val="Heading3"/>
      </w:pPr>
      <w:r>
        <w:t>Enforcement Rules</w:t>
      </w:r>
    </w:p>
    <w:p>
      <w:pPr>
        <w:pStyle w:val="ListBullet"/>
      </w:pPr>
      <w:r>
        <w:t>The groupId path parameter must always be present.</w:t>
      </w:r>
    </w:p>
    <w:p>
      <w:pPr>
        <w:pStyle w:val="ListBullet"/>
      </w:pPr>
      <w:r>
        <w:t>The id path parameter must always be present.</w:t>
      </w:r>
    </w:p>
    <w:p>
      <w:pPr>
        <w:pStyle w:val="ListBullet"/>
      </w:pPr>
      <w:r>
        <w:t>Always construct the path as /groups/{{groupId}}/logIntegrations/{{id}}, where {{groupId}} and {{id}} are non-empty strings.</w:t>
      </w:r>
    </w:p>
    <w:p>
      <w:pPr>
        <w:pStyle w:val="ListBullet"/>
      </w:pPr>
      <w:r>
        <w:t>Do not call the API with missing or empty path parameters (e.g., avoid /groups//logIntegrations/).</w:t>
      </w:r>
    </w:p>
    <w:p>
      <w:pPr>
        <w:pStyle w:val="ListBullet"/>
      </w:pPr>
      <w:r>
        <w:t>Do not infer or guess groupId or 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/groups/5e2211c17a3e5a48f5497de3/logIntegrations/65f1a2b3c4d5e6f7890a1234</w:t>
      </w:r>
    </w:p>
    <w:p>
      <w:pPr>
        <w:pStyle w:val="Heading3"/>
      </w:pPr>
      <w:r>
        <w:t>Invalid Examples</w:t>
      </w:r>
    </w:p>
    <w:p>
      <w:r>
        <w:rPr>
          <w:b/>
          <w:color w:val="666666"/>
          <w:sz w:val="16"/>
        </w:rPr>
        <w:t>[http]</w:t>
      </w:r>
    </w:p>
    <w:p>
      <w:pPr>
        <w:shd w:fill="F2F2F2" w:val="clear"/>
      </w:pPr>
      <w:r>
        <w:rPr>
          <w:rFonts w:ascii="Courier New" w:hAnsi="Courier New"/>
          <w:sz w:val="17"/>
        </w:rPr>
        <w:t>/groups//logIntegrations/65f1a2b3c4d5e6f7890a1234</w:t>
        <w:br/>
        <w:t>/groups/5e2211c17a3e5a48f5497de3/logIntegrations/</w:t>
        <w:br/>
        <w:t>/groups/5e2211c17a3e5a48f5497de3/logIntegrations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your group id is the same as your project id.</w:t>
            </w:r>
          </w:p>
        </w:tc>
      </w:tr>
      <w:tr>
        <w:tc>
          <w:tcPr>
            <w:tcW w:type="dxa" w:w="2880"/>
          </w:tcPr>
          <w:p>
            <w:r>
              <w:t>id</w:t>
            </w:r>
          </w:p>
        </w:tc>
        <w:tc>
          <w:tcPr>
            <w:tcW w:type="dxa" w:w="2880"/>
          </w:tcPr>
          <w:p>
            <w:r>
              <w:t>string</w:t>
            </w:r>
          </w:p>
        </w:tc>
        <w:tc>
          <w:tcPr>
            <w:tcW w:type="dxa" w:w="2880"/>
          </w:tcPr>
          <w:p>
            <w:r>
              <w:t>Unique identifier of the log integration configuration.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Some API clients cannot access the HTTP response headers or status code; to remediate, set envelope=true. (Note: this endpoint returns 204 with no body.)</w:t>
            </w:r>
          </w:p>
        </w:tc>
      </w:tr>
      <w:tr>
        <w:tc>
          <w:tcPr>
            <w:tcW w:type="dxa" w:w="2880"/>
          </w:tcPr>
          <w:p>
            <w:r>
              <w:t>pretty</w:t>
            </w:r>
          </w:p>
        </w:tc>
        <w:tc>
          <w:tcPr>
            <w:tcW w:type="dxa" w:w="2880"/>
          </w:tcPr>
          <w:p>
            <w:r>
              <w:t>boolean</w:t>
            </w:r>
          </w:p>
        </w:tc>
        <w:tc>
          <w:tcPr>
            <w:tcW w:type="dxa" w:w="2880"/>
          </w:tcPr>
          <w:p>
            <w:r>
              <w:t>Flag that indicates whether the response body should be in prettyprint format. (Note: this endpoint returns 204 with no body.)</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request violations.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"https://cloud.mongodb.com/api/atlas/v2/groups/5e2211c17a3e5a48f5497de3/logIntegrations/65f1a2b3c4d5e6f7890a1234"</w:t>
      </w:r>
    </w:p>
    <w:p>
      <w:pPr>
        <w:pStyle w:val="Heading3"/>
      </w:pPr>
      <w:r>
        <w:t>Example Usage</w:t>
      </w:r>
    </w:p>
    <w:p>
      <w:pPr>
        <w:pStyle w:val="Heading3"/>
      </w:pPr>
      <w:r>
        <w:t>Example 1: Remove a Log Integration (default response formatting)</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"https://cloud.mongodb.com/api/atlas/v2/groups/5e2211c17a3e5a48f5497de3/logIntegrations/65f1a2b3c4d5e6f7890a1234"</w:t>
      </w:r>
    </w:p>
    <w:p>
      <w:pPr>
        <w:pStyle w:val="Heading3"/>
      </w:pPr>
      <w:r>
        <w:t>Example 2: Request envelope wrapping (for clients that can’t read status codes/headers)</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"https://cloud.mongodb.com/api/atlas/v2/groups/5e2211c17a3e5a48f5497de3/logIntegrations/65f1a2b3c4d5e6f7890a1234?envelope=true"</w:t>
      </w:r>
    </w:p>
    <w:p>
      <w:pPr>
        <w:pStyle w:val="Heading3"/>
      </w:pPr>
      <w:r>
        <w:t>Example 3: Pretty-print (note: 204 response has no body)</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"https://cloud.mongodb.com/api/atlas/v2/groups/5e2211c17a3e5a48f5497de3/logIntegrations/65f1a2b3c4d5e6f7890a1234?pretty=true"</w:t>
      </w:r>
    </w:p>
    <w:p>
      <w:pPr>
        <w:pStyle w:val="Heading3"/>
      </w:pPr>
      <w:r>
        <w:t>Behavior</w:t>
      </w:r>
    </w:p>
    <w:p>
      <w:pPr>
        <w:pStyle w:val="ListBullet"/>
      </w:pPr>
      <w:r>
        <w:t>Atlas locates the log integration configuration by id within the specified project (groupId).</w:t>
      </w:r>
    </w:p>
    <w:p>
      <w:pPr>
        <w:pStyle w:val="ListBullet"/>
      </w:pPr>
      <w:r>
        <w:t>Atlas removes the configuration.</w:t>
      </w:r>
    </w:p>
    <w:p>
      <w:pPr>
        <w:pStyle w:val="ListBullet"/>
      </w:pPr>
      <w:r>
        <w:t>On success, Atlas returns 204 No Content (no response body). Rate limit headers may be included.</w:t>
      </w:r>
    </w:p>
    <w:p>
      <w:pPr>
        <w:pStyle w:val="Heading3"/>
      </w:pPr>
      <w:r>
        <w:t>Notes</w:t>
      </w:r>
    </w:p>
    <w:p>
      <w:pPr>
        <w:pStyle w:val="ListBullet"/>
      </w:pPr>
      <w:r>
        <w:t>The documentation indicates the endpoint can produce application/vnd.atlas.2025-03-12+json, but a successful 204 response has no body.</w:t>
      </w:r>
    </w:p>
    <w:p>
      <w:pPr>
        <w:pStyle w:val="ListBullet"/>
      </w:pPr>
      <w:r>
        <w:t>groupId refers to the Atlas projectId (groups and projects are synonymous).</w:t>
      </w:r>
    </w:p>
    <w:p>
      <w:pPr>
        <w:pStyle w:val="Heading3"/>
      </w:pPr>
      <w:r>
        <w:t>Error Handling</w:t>
      </w:r>
    </w:p>
    <w:p>
      <w:pPr>
        <w:pStyle w:val="ListBullet"/>
      </w:pPr>
      <w:r>
        <w:t>400 Bad Request: Invalid request (see badRequestDetail.fields for violations).</w:t>
      </w:r>
    </w:p>
    <w:p>
      <w:pPr>
        <w:pStyle w:val="ListBullet"/>
      </w:pPr>
      <w:r>
        <w:t>401 Unauthorized: Not authenticated/authorized to access the resource.</w:t>
      </w:r>
    </w:p>
    <w:p>
      <w:pPr>
        <w:pStyle w:val="ListBullet"/>
      </w:pPr>
      <w:r>
        <w:t>403 Forbidden: Authenticated but lacks required role (Organization Owner or Project Owner).</w:t>
      </w:r>
    </w:p>
    <w:p>
      <w:pPr>
        <w:pStyle w:val="ListBullet"/>
      </w:pPr>
      <w:r>
        <w:t>404 Not Found: The specified groupId and/or log integration id does not exist (or is not accessible).</w:t>
      </w:r>
    </w:p>
    <w:p>
      <w:pPr>
        <w:pStyle w:val="ListBullet"/>
      </w:pPr>
      <w:r>
        <w:t>429 Too Many Requests: Rate limit exceeded; check Retry-After header.</w:t>
      </w:r>
    </w:p>
    <w:p>
      <w:pPr>
        <w:pStyle w:val="ListBullet"/>
      </w:pPr>
      <w:r>
        <w:t>500 Internal Server Error: Atlas encountered an unexpected server error.</w:t>
      </w:r>
    </w:p>
    <w:p>
      <w:pPr>
        <w:pStyle w:val="Heading3"/>
      </w:pPr>
      <w:r>
        <w:t>Related logIntegrations actions</w:t>
      </w:r>
    </w:p>
    <w:p>
      <w:pPr>
        <w:pStyle w:val="ListBullet"/>
      </w:pPr>
      <w:r>
        <w:t>[GET] List a Project’s Log Integrations (Active) — /groups/{{groupId}}/logIntegrations</w:t>
      </w:r>
    </w:p>
    <w:p>
      <w:pPr>
        <w:pStyle w:val="ListBullet"/>
      </w:pPr>
      <w:r>
        <w:t>[POST] Create a Project Log Integration — /groups/{{groupId}}/logIntegrations</w:t>
      </w:r>
    </w:p>
    <w:p>
      <w:pPr>
        <w:pStyle w:val="ListBullet"/>
      </w:pPr>
      <w:r>
        <w:t>[GET] Get a Project Log Integration — /groups/{{groupId}}/logIntegrations/{{id}}</w:t>
      </w:r>
    </w:p>
    <w:p>
      <w:pPr>
        <w:pStyle w:val="ListBullet"/>
      </w:pPr>
      <w:r>
        <w:t>[PUT] Update a Project’s Log Integration — /groups/{{groupId}}/logIntegrations/{{id}}</w:t>
      </w:r>
    </w:p>
    <w:p>
      <w:r>
        <w:br w:type="page"/>
      </w:r>
    </w:p>
    <w:p>
      <w:pPr>
        <w:pStyle w:val="Heading2"/>
      </w:pPr>
      <w:r>
        <w:t>197. [POST] Create Push-Based Log Export Configuration for a Project</w:t>
      </w:r>
    </w:p>
    <w:p>
      <w:r>
        <w:rPr>
          <w:b/>
        </w:rPr>
        <w:t xml:space="preserve">Endpoint: </w:t>
      </w:r>
      <w:r>
        <w:rPr>
          <w:rFonts w:ascii="Courier New" w:hAnsi="Courier New"/>
          <w:sz w:val="18"/>
        </w:rPr>
        <w:t>/groups/{{groupId}}/pushBasedLogExport</w:t>
      </w:r>
    </w:p>
    <w:p>
      <w:pPr>
        <w:pStyle w:val="Heading3"/>
      </w:pPr>
      <w:r>
        <w:t>Create a Push-Based Log Export Configuration for a Project</w:t>
      </w:r>
    </w:p>
    <w:p>
      <w:pPr>
        <w:pStyle w:val="Heading3"/>
      </w:pPr>
      <w:r>
        <w:t>Prerequisites</w:t>
      </w:r>
    </w:p>
    <w:p>
      <w:pPr>
        <w:pStyle w:val="ListBullet"/>
      </w:pPr>
      <w:r>
        <w:t>You must have access to the target Atlas project (project and “group” are synonymous in Atlas).</w:t>
      </w:r>
    </w:p>
    <w:p>
      <w:pPr>
        <w:pStyle w:val="ListBullet"/>
      </w:pPr>
      <w:r>
        <w:t xml:space="preserve">You must have the AWS resources required for push-based log export: </w:t>
        <w:br/>
        <w:br/>
        <w:t>An S3 bucket.</w:t>
        <w:br/>
        <w:t>An AWS IAM role (its ID is required by this endpoint).</w:t>
      </w:r>
    </w:p>
    <w:p>
      <w:pPr>
        <w:pStyle w:val="Heading3"/>
      </w:pPr>
      <w:r>
        <w:t>Method</w:t>
      </w:r>
    </w:p>
    <w:p>
      <w:r>
        <w:t>POST</w:t>
      </w:r>
    </w:p>
    <w:p>
      <w:pPr>
        <w:pStyle w:val="Heading3"/>
      </w:pPr>
      <w:r>
        <w:t>URL</w:t>
      </w:r>
    </w:p>
    <w:p>
      <w:r>
        <w:t>https://cloud.mongodb.com/api/atlas/v2/groups/{{groupId}}/pushBasedLogExport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Configures the project-level settings for Atlas push-based log export by specifying the destination S3 bucket, the AWS IAM role used to write to that bucket, and an optional prefix path within the bucket.</w:t>
      </w:r>
    </w:p>
    <w:p>
      <w:pPr>
        <w:pStyle w:val="Heading3"/>
      </w:pPr>
      <w:r>
        <w:t>Enforcement Rules</w:t>
      </w:r>
    </w:p>
    <w:p>
      <w:pPr>
        <w:pStyle w:val="ListBullet"/>
      </w:pPr>
      <w:r>
        <w:t>The groupId path parameter must always be present.</w:t>
      </w:r>
    </w:p>
    <w:p>
      <w:pPr>
        <w:pStyle w:val="ListBullet"/>
      </w:pPr>
      <w:r>
        <w:t>Always construct the path as /groups/{{groupId}}/pushBasedLogExport, where {{groupId}} is a non-empty string.</w:t>
      </w:r>
    </w:p>
    <w:p>
      <w:pPr>
        <w:pStyle w:val="ListBullet"/>
      </w:pPr>
      <w:r>
        <w:t>Do not call the API with a missing or empty groupId (e.g., avoid /groups//pushBasedLogExport).</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/groups/5e2211c17a3e5a48f5497de3/pushBasedLogExport</w:t>
      </w:r>
    </w:p>
    <w:p>
      <w:pPr>
        <w:pStyle w:val="Heading3"/>
      </w:pPr>
      <w:r>
        <w:t>Invalid Examples</w:t>
      </w:r>
    </w:p>
    <w:p>
      <w:r>
        <w:rPr>
          <w:b/>
          <w:color w:val="666666"/>
          <w:sz w:val="16"/>
        </w:rPr>
        <w:t>[http]</w:t>
      </w:r>
    </w:p>
    <w:p>
      <w:pPr>
        <w:shd w:fill="F2F2F2" w:val="clear"/>
      </w:pPr>
      <w:r>
        <w:rPr>
          <w:rFonts w:ascii="Courier New" w:hAnsi="Courier New"/>
          <w:sz w:val="17"/>
        </w:rPr>
        <w:t>/groups//pushBasedLogExport</w:t>
        <w:br/>
        <w:t>/groups/pushBasedLogExport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Some clients can’t access HTTP status/headers; set envelope=true to include status in the response body. Endpoints that return lists use results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bucketName</w:t>
            </w:r>
          </w:p>
        </w:tc>
        <w:tc>
          <w:tcPr>
            <w:tcW w:type="dxa" w:w="2880"/>
          </w:tcPr>
          <w:p>
            <w:r>
              <w:t>string</w:t>
            </w:r>
          </w:p>
        </w:tc>
        <w:tc>
          <w:tcPr>
            <w:tcW w:type="dxa" w:w="2880"/>
          </w:tcPr>
          <w:p>
            <w:r>
              <w:t>Name of the S3 bucket to which the agent will send the logs.</w:t>
            </w:r>
          </w:p>
        </w:tc>
      </w:tr>
      <w:tr>
        <w:tc>
          <w:tcPr>
            <w:tcW w:type="dxa" w:w="2880"/>
          </w:tcPr>
          <w:p>
            <w:r>
              <w:t>iamRoleId</w:t>
            </w:r>
          </w:p>
        </w:tc>
        <w:tc>
          <w:tcPr>
            <w:tcW w:type="dxa" w:w="2880"/>
          </w:tcPr>
          <w:p>
            <w:r>
              <w:t>string</w:t>
            </w:r>
          </w:p>
        </w:tc>
        <w:tc>
          <w:tcPr>
            <w:tcW w:type="dxa" w:w="2880"/>
          </w:tcPr>
          <w:p>
            <w:r>
              <w:t>ID of the AWS IAM role used to write to the S3 bucket. Pattern: ^([a-f0-9]{24})$. Example: 32b6e34b3d91647abb20e7b8.</w:t>
            </w:r>
          </w:p>
        </w:tc>
      </w:tr>
      <w:tr>
        <w:tc>
          <w:tcPr>
            <w:tcW w:type="dxa" w:w="2880"/>
          </w:tcPr>
          <w:p>
            <w:r>
              <w:t>prefixPath</w:t>
            </w:r>
          </w:p>
        </w:tc>
        <w:tc>
          <w:tcPr>
            <w:tcW w:type="dxa" w:w="2880"/>
          </w:tcPr>
          <w:p>
            <w:r>
              <w:t>string</w:t>
            </w:r>
          </w:p>
        </w:tc>
        <w:tc>
          <w:tcPr>
            <w:tcW w:type="dxa" w:w="2880"/>
          </w:tcPr>
          <w:p>
            <w:r>
              <w:t>S3 directory (prefix) in which the log shipper will write logs. An empty string ("") denotes the root directory.</w:t>
            </w:r>
          </w:p>
        </w:tc>
      </w:tr>
    </w:tbl>
    <w:p/>
    <w:p>
      <w:pPr>
        <w:pStyle w:val="Heading3"/>
      </w:pPr>
      <w:r>
        <w:t>Response</w:t>
      </w:r>
    </w:p>
    <w:p>
      <w:pPr>
        <w:pStyle w:val="Heading3"/>
      </w:pPr>
      <w:r>
        <w:t>Success Response (200 OK)</w:t>
      </w:r>
    </w:p>
    <w:p>
      <w:r>
        <w:rPr>
          <w:b/>
        </w:rPr>
        <w:t>Note: Response body is documented as any (vendor media type application/vnd.atlas.2023-01-01+json), so no fixed schema is provided.</w:t>
      </w:r>
    </w:p>
    <w:p>
      <w:r>
        <w:rPr>
          <w:b/>
          <w:color w:val="666666"/>
          <w:sz w:val="16"/>
        </w:rPr>
        <w:t>[json]</w:t>
      </w:r>
    </w:p>
    <w:p>
      <w:pPr>
        <w:shd w:fill="F2F2F2" w:val="clear"/>
      </w:pPr>
      <w:r>
        <w:rPr>
          <w:rFonts w:ascii="Courier New" w:hAnsi="Courier New"/>
          <w:sz w:val="17"/>
        </w:rPr>
        <w:t>{}</w:t>
      </w:r>
    </w:p>
    <w:p>
      <w:pPr>
        <w:pStyle w:val="Heading4"/>
      </w:pPr>
      <w:r>
        <w:t>Response Headers (200)</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4"/>
      </w:pPr>
      <w:r>
        <w:t>Response Headers (429)</w:t>
      </w:r>
    </w:p>
    <w:p>
      <w:pPr>
        <w:pStyle w:val="ListBullet"/>
      </w:pPr>
      <w:r>
        <w:t>RateLimit-Limit</w:t>
      </w:r>
    </w:p>
    <w:p>
      <w:pPr>
        <w:pStyle w:val="ListBullet"/>
      </w:pPr>
      <w:r>
        <w:t>RateLimit-Remaining</w:t>
      </w:r>
    </w:p>
    <w:p>
      <w:pPr>
        <w:pStyle w:val="ListBullet"/>
      </w:pPr>
      <w:r>
        <w:t>Retry-After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(200)</w:t>
      </w:r>
    </w:p>
    <w:p>
      <w:r>
        <w:t>Not documented (response schema is any).</w:t>
      </w:r>
    </w:p>
    <w:p>
      <w:pPr>
        <w:pStyle w:val="Heading3"/>
      </w:pPr>
      <w:r>
        <w:t>Errors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Container describing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'https://cloud.mongodb.com/api/atlas/v2/groups/5e2211c17a3e5a48f5497de3/pushBasedLogExport?pretty=true' \</w:t>
        <w:br/>
        <w:t xml:space="preserve"> --header 'Accept: application/json' \</w:t>
        <w:br/>
        <w:t xml:space="preserve"> --header 'Content-Type: application/vnd.atlas.2023-01-01+json' \</w:t>
        <w:br/>
        <w:t xml:space="preserve"> --data '{</w:t>
        <w:br/>
        <w:t xml:space="preserve"> "bucketName": "my-atlas-logs-bucket",</w:t>
        <w:br/>
        <w:t xml:space="preserve"> "iamRoleId": "32b6e34b3d91647abb20e7b8",</w:t>
        <w:br/>
        <w:t xml:space="preserve"> "prefixPath": "atlas/push-logs/"</w:t>
        <w:br/>
        <w:t xml:space="preserve">  }'</w:t>
      </w:r>
    </w:p>
    <w:p>
      <w:pPr>
        <w:pStyle w:val="Heading3"/>
      </w:pPr>
      <w:r>
        <w:t>Example Usage</w:t>
      </w:r>
    </w:p>
    <w:p>
      <w:pPr>
        <w:pStyle w:val="Heading3"/>
      </w:pPr>
      <w:r>
        <w:t>Example 1: Write logs to the bucket root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'https://cloud.mongodb.com/api/atlas/v2/groups/5e2211c17a3e5a48f5497de3/pushBasedLogExport' \</w:t>
        <w:br/>
        <w:t xml:space="preserve"> --header 'Accept: application/json' \</w:t>
        <w:br/>
        <w:t xml:space="preserve"> --header 'Content-Type: application/vnd.atlas.2023-01-01+json' \</w:t>
        <w:br/>
        <w:t xml:space="preserve"> --data '{</w:t>
        <w:br/>
        <w:t xml:space="preserve"> "bucketName": "my-atlas-logs-bucket",</w:t>
        <w:br/>
        <w:t xml:space="preserve"> "iamRoleId": "32b6e34b3d91647abb20e7b8",</w:t>
        <w:br/>
        <w:t xml:space="preserve"> "prefixPath": ""</w:t>
        <w:br/>
        <w:t xml:space="preserve">  }'</w:t>
      </w:r>
    </w:p>
    <w:p>
      <w:pPr>
        <w:pStyle w:val="Heading3"/>
      </w:pPr>
      <w:r>
        <w:t>Example 2: Use envelope=true for clients that can’t read HTTP status/headers</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'https://cloud.mongodb.com/api/atlas/v2/groups/5e2211c17a3e5a48f5497de3/pushBasedLogExport?envelope=true' \</w:t>
        <w:br/>
        <w:t xml:space="preserve"> --header 'Accept: application/json' \</w:t>
        <w:br/>
        <w:t xml:space="preserve"> --header 'Content-Type: application/vnd.atlas.2023-01-01+json' \</w:t>
        <w:br/>
        <w:t xml:space="preserve"> --data '{</w:t>
        <w:br/>
        <w:t xml:space="preserve"> "bucketName": "my-atlas-logs-bucket",</w:t>
        <w:br/>
        <w:t xml:space="preserve"> "iamRoleId": "32b6e34b3d91647abb20e7b8",</w:t>
        <w:br/>
        <w:t xml:space="preserve"> "prefixPath": "logs/mongodb-atlas/"</w:t>
        <w:br/>
        <w:t xml:space="preserve">  }'</w:t>
      </w:r>
    </w:p>
    <w:p>
      <w:pPr>
        <w:pStyle w:val="Heading3"/>
      </w:pPr>
      <w:r>
        <w:t>Notes</w:t>
      </w:r>
    </w:p>
    <w:p>
      <w:pPr>
        <w:pStyle w:val="ListBullet"/>
      </w:pPr>
      <w:r>
        <w:t>Request body media type is vendor-specific: application/vnd.atlas.2023-01-01+json.</w:t>
      </w:r>
    </w:p>
    <w:p>
      <w:pPr>
        <w:pStyle w:val="ListBullet"/>
      </w:pPr>
      <w:r>
        <w:t>prefixPath can be an empty string to indicate the S3 root directory.</w:t>
      </w:r>
    </w:p>
    <w:p>
      <w:pPr>
        <w:pStyle w:val="ListBullet"/>
      </w:pPr>
      <w:r>
        <w:t>“groupId” and “projectId” refer to the same identifier in Atlas terminology.</w:t>
      </w:r>
    </w:p>
    <w:p>
      <w:pPr>
        <w:pStyle w:val="Heading3"/>
      </w:pPr>
      <w:r>
        <w:t>Error Handling</w:t>
      </w:r>
    </w:p>
    <w:p>
      <w:pPr>
        <w:pStyle w:val="ListBullet"/>
      </w:pPr>
      <w:r>
        <w:t>400 Bad Request: Invalid request body (missing required fields, invalid field values).</w:t>
      </w:r>
    </w:p>
    <w:p>
      <w:pPr>
        <w:pStyle w:val="ListBullet"/>
      </w:pPr>
      <w:r>
        <w:t>401 Unauthorized: Not authorized to access the endpoint.</w:t>
      </w:r>
    </w:p>
    <w:p>
      <w:pPr>
        <w:pStyle w:val="ListBullet"/>
      </w:pPr>
      <w:r>
        <w:t>403 Forbidden: Authenticated but not permitted to perform this action for the project.</w:t>
      </w:r>
    </w:p>
    <w:p>
      <w:pPr>
        <w:pStyle w:val="ListBullet"/>
      </w:pPr>
      <w:r>
        <w:t>404 Not Found: Specified project (groupId) not found (or not accessible).</w:t>
      </w:r>
    </w:p>
    <w:p>
      <w:pPr>
        <w:pStyle w:val="ListBullet"/>
      </w:pPr>
      <w:r>
        <w:t>429 Too Many Requests: Rate limit exceeded; check Retry-After header.</w:t>
      </w:r>
    </w:p>
    <w:p>
      <w:pPr>
        <w:pStyle w:val="ListBullet"/>
      </w:pPr>
      <w:r>
        <w:t>500 Internal Server Error: Server-side failure.</w:t>
      </w:r>
    </w:p>
    <w:p>
      <w:pPr>
        <w:pStyle w:val="Heading3"/>
      </w:pPr>
      <w:r>
        <w:t>Related pushBasedLogExport actions</w:t>
      </w:r>
    </w:p>
    <w:p>
      <w:pPr>
        <w:pStyle w:val="ListBullet"/>
      </w:pPr>
      <w:r>
        <w:t>[DELETE] Disable Push-Based Log Export for a Project — /groups/{{groupId}}/pushBasedLogExport</w:t>
      </w:r>
    </w:p>
    <w:p>
      <w:pPr>
        <w:pStyle w:val="ListBullet"/>
      </w:pPr>
      <w:r>
        <w:t>[PATCH] Update Project Push-Based Log Export Configuration — /groups/{{groupId}}/pushBasedLogExport</w:t>
      </w:r>
    </w:p>
    <w:p>
      <w:pPr>
        <w:pStyle w:val="ListBullet"/>
      </w:pPr>
      <w:r>
        <w:t>[GET] Get a Project’s Push-Based Log Export Configuration — /groups/{{groupId}}/pushBasedLogExport</w:t>
      </w:r>
    </w:p>
    <w:p>
      <w:r>
        <w:br w:type="page"/>
      </w:r>
    </w:p>
    <w:p>
      <w:pPr>
        <w:pStyle w:val="Heading2"/>
      </w:pPr>
      <w:r>
        <w:t>198. [GET] List a Project’s Log Integrations (Active)</w:t>
      </w:r>
    </w:p>
    <w:p>
      <w:r>
        <w:rPr>
          <w:b/>
        </w:rPr>
        <w:t xml:space="preserve">Endpoint: </w:t>
      </w:r>
      <w:r>
        <w:rPr>
          <w:rFonts w:ascii="Courier New" w:hAnsi="Courier New"/>
          <w:sz w:val="18"/>
        </w:rPr>
        <w:t>/groups/{{groupId}}/logIntegrations</w:t>
      </w:r>
    </w:p>
    <w:p>
      <w:pPr>
        <w:pStyle w:val="Heading3"/>
      </w:pPr>
      <w:r>
        <w:t>Prerequisites</w:t>
      </w:r>
    </w:p>
    <w:p>
      <w:pPr>
        <w:pStyle w:val="ListBullet"/>
      </w:pPr>
      <w:r>
        <w:t>The requesting Service Account or API Key must have the Organization Owner or Project Owner role.</w:t>
      </w:r>
    </w:p>
    <w:p>
      <w:pPr>
        <w:pStyle w:val="ListBullet"/>
      </w:pPr>
      <w:r>
        <w:t>You must know the project’s groupId (MongoDB Atlas uses groups and projects synonymously).</w:t>
      </w:r>
    </w:p>
    <w:p>
      <w:pPr>
        <w:pStyle w:val="Heading3"/>
      </w:pPr>
      <w:r>
        <w:t>Method</w:t>
      </w:r>
    </w:p>
    <w:p>
      <w:r>
        <w:t>GET</w:t>
      </w:r>
    </w:p>
    <w:p>
      <w:pPr>
        <w:pStyle w:val="Heading3"/>
      </w:pPr>
      <w:r>
        <w:t>URL</w:t>
      </w:r>
    </w:p>
    <w:p>
      <w:r>
        <w:t>https://cloud.mongodb.com/api/atlas/v2/groups/{{groupId}}/logIntegrations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Returns all log integration configurations for the specified Atlas project. You can optionally filter the returned integrations by integration type.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/groups//logIntegrations).</w:t>
      </w:r>
    </w:p>
    <w:p>
      <w:pPr>
        <w:pStyle w:val="ListBullet"/>
      </w:pPr>
      <w:r>
        <w:t>Always construct the path as /groups/{{groupId}}/logIntegrations,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/groups/64f1a2b3c4d5e6f7890abc12/logIntegrations</w:t>
      </w:r>
    </w:p>
    <w:p>
      <w:pPr>
        <w:pStyle w:val="Heading3"/>
      </w:pPr>
      <w:r>
        <w:t>Invalid Examples</w:t>
      </w:r>
    </w:p>
    <w:p>
      <w:r>
        <w:rPr>
          <w:b/>
          <w:color w:val="666666"/>
          <w:sz w:val="16"/>
        </w:rPr>
        <w:t>[http]</w:t>
      </w:r>
    </w:p>
    <w:p>
      <w:pPr>
        <w:shd w:fill="F2F2F2" w:val="clear"/>
      </w:pPr>
      <w:r>
        <w:rPr>
          <w:rFonts w:ascii="Courier New" w:hAnsi="Courier New"/>
          <w:sz w:val="17"/>
        </w:rPr>
        <w:t>/groups//logIntegrations</w:t>
        <w:br/>
        <w:t>/groups/logIntegrations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include status in the body. Endpoints that return lists use the results object as an envelope; the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integrationType</w:t>
            </w:r>
          </w:p>
        </w:tc>
        <w:tc>
          <w:tcPr>
            <w:tcW w:type="dxa" w:w="2880"/>
          </w:tcPr>
          <w:p>
            <w:r>
              <w:t>string</w:t>
            </w:r>
          </w:p>
        </w:tc>
        <w:tc>
          <w:tcPr>
            <w:tcW w:type="dxa" w:w="2880"/>
          </w:tcPr>
          <w:p>
            <w:r>
              <w:t>Optional filter by integration type (example: S3_LOG_EXPORT).</w:t>
            </w:r>
          </w:p>
        </w:tc>
      </w:tr>
    </w:tbl>
    <w:p/>
    <w:p>
      <w:pPr>
        <w:pStyle w:val="Heading3"/>
      </w:pPr>
      <w:r>
        <w:t>Response</w:t>
      </w:r>
    </w:p>
    <w:p>
      <w:pPr>
        <w:pStyle w:val="Heading3"/>
      </w:pPr>
      <w:r>
        <w:t>Success Response (200 OK)</w:t>
      </w:r>
    </w:p>
    <w:p>
      <w:r>
        <w:rPr>
          <w:b/>
        </w:rPr>
        <w:t>Response Headers</w:t>
      </w:r>
    </w:p>
    <w:p>
      <w:pPr>
        <w:pStyle w:val="ListBullet"/>
      </w:pPr>
      <w:r>
        <w:t>RateLimit-Limit</w:t>
      </w:r>
    </w:p>
    <w:p>
      <w:pPr>
        <w:pStyle w:val="ListBullet"/>
      </w:pPr>
      <w:r>
        <w:t>RateLimit-Remaining</w:t>
      </w:r>
    </w:p>
    <w:p>
      <w:r>
        <w:rPr>
          <w:b/>
        </w:rPr>
        <w:t>Content-Type</w:t>
      </w:r>
    </w:p>
    <w:p>
      <w:pPr>
        <w:pStyle w:val="ListBullet"/>
      </w:pPr>
      <w:r>
        <w:t>application/vnd.atlas.2025-03-12+json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"https://cloud.mongodb.com/api/atlas/v2/groups/64f1a2b3c4d5e6f7890abc12/logIntegrations",</w:t>
        <w:br/>
        <w:t xml:space="preserve"> "rel": "self"</w:t>
        <w:br/>
        <w:t xml:space="preserve"> }</w:t>
        <w:br/>
        <w:t xml:space="preserve"> ],</w:t>
        <w:br/>
        <w:t xml:space="preserve"> "results": [</w:t>
        <w:br/>
        <w:t xml:space="preserve"> {</w:t>
        <w:br/>
        <w:t xml:space="preserve"> "type": "S3_LOG_EXPORT"</w:t>
        <w:br/>
        <w:t xml:space="preserve"> }</w:t>
        <w:br/>
        <w:t xml:space="preserve"> ],</w:t>
        <w:br/>
        <w:t xml:space="preserve"> "totalCount": 1</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results</w:t>
            </w:r>
          </w:p>
        </w:tc>
        <w:tc>
          <w:tcPr>
            <w:tcW w:type="dxa" w:w="2880"/>
          </w:tcPr>
          <w:p>
            <w:r>
              <w:t>array</w:t>
            </w:r>
          </w:p>
        </w:tc>
        <w:tc>
          <w:tcPr>
            <w:tcW w:type="dxa" w:w="2880"/>
          </w:tcPr>
          <w:p>
            <w:r>
              <w:t>List of returned log integration configuration documents. Each item can be one of: S3LogIntegrationResponse, DatadogLogIntegrationResponse, GcsLogIntegrationResponse, OtelLogIntegrationResponse, SplunkLogIntegrationResponse, AzureLogIntegrationResponse (polymorphic by integration type).</w:t>
            </w:r>
          </w:p>
        </w:tc>
      </w:tr>
      <w:tr>
        <w:tc>
          <w:tcPr>
            <w:tcW w:type="dxa" w:w="2880"/>
          </w:tcPr>
          <w:p>
            <w:r>
              <w:t>totalCount</w:t>
            </w:r>
          </w:p>
        </w:tc>
        <w:tc>
          <w:tcPr>
            <w:tcW w:type="dxa" w:w="2880"/>
          </w:tcPr>
          <w:p>
            <w:r>
              <w:t>integer</w:t>
            </w:r>
          </w:p>
        </w:tc>
        <w:tc>
          <w:tcPr>
            <w:tcW w:type="dxa" w:w="2880"/>
          </w:tcPr>
          <w:p>
            <w:r>
              <w:t>Total number of documents available. Omitted if includeCount is 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'https://cloud.mongodb.com/api/atlas/v2/groups/64f1a2b3c4d5e6f7890abc12/logIntegrations?includeCount=true&amp;itemsPerPage=100&amp;pageNum=1' \</w:t>
        <w:br/>
        <w:t xml:space="preserve"> --header 'Accept: application/vnd.atlas.2025-03-12+json'</w:t>
      </w:r>
    </w:p>
    <w:p>
      <w:pPr>
        <w:pStyle w:val="Heading3"/>
      </w:pPr>
      <w:r>
        <w:t>Example Usage</w:t>
      </w:r>
    </w:p>
    <w:p>
      <w:pPr>
        <w:pStyle w:val="Heading3"/>
      </w:pPr>
      <w:r>
        <w:t>Example 1: List all log integrations for a project</w:t>
      </w:r>
    </w:p>
    <w:p>
      <w:r>
        <w:rPr>
          <w:b/>
          <w:color w:val="666666"/>
          <w:sz w:val="16"/>
        </w:rPr>
        <w:t>[bash]</w:t>
      </w:r>
    </w:p>
    <w:p>
      <w:pPr>
        <w:shd w:fill="F2F2F2" w:val="clear"/>
      </w:pPr>
      <w:r>
        <w:rPr>
          <w:rFonts w:ascii="Courier New" w:hAnsi="Courier New"/>
          <w:sz w:val="17"/>
        </w:rPr>
        <w:t>curl --location 'https://cloud.mongodb.com/api/atlas/v2/groups/64f1a2b3c4d5e6f7890abc12/logIntegrations' \</w:t>
        <w:br/>
        <w:t xml:space="preserve"> --header 'Accept: application/vnd.atlas.2025-03-12+json'</w:t>
      </w:r>
    </w:p>
    <w:p>
      <w:pPr>
        <w:pStyle w:val="Heading3"/>
      </w:pPr>
      <w:r>
        <w:t>Example 2: Filter by integration type</w:t>
      </w:r>
    </w:p>
    <w:p>
      <w:r>
        <w:rPr>
          <w:b/>
          <w:color w:val="666666"/>
          <w:sz w:val="16"/>
        </w:rPr>
        <w:t>[bash]</w:t>
      </w:r>
    </w:p>
    <w:p>
      <w:pPr>
        <w:shd w:fill="F2F2F2" w:val="clear"/>
      </w:pPr>
      <w:r>
        <w:rPr>
          <w:rFonts w:ascii="Courier New" w:hAnsi="Courier New"/>
          <w:sz w:val="17"/>
        </w:rPr>
        <w:t>curl --location 'https://cloud.mongodb.com/api/atlas/v2/groups/64f1a2b3c4d5e6f7890abc12/logIntegrations?integrationType=S3_LOG_EXPORT' \</w:t>
        <w:br/>
        <w:t xml:space="preserve"> --header 'Accept: application/vnd.atlas.2025-03-12+json'</w:t>
      </w:r>
    </w:p>
    <w:p>
      <w:pPr>
        <w:pStyle w:val="Heading3"/>
      </w:pPr>
      <w:r>
        <w:t>Example 3: Include an envelope and total count</w:t>
      </w:r>
    </w:p>
    <w:p>
      <w:r>
        <w:rPr>
          <w:b/>
          <w:color w:val="666666"/>
          <w:sz w:val="16"/>
        </w:rPr>
        <w:t>[bash]</w:t>
      </w:r>
    </w:p>
    <w:p>
      <w:pPr>
        <w:shd w:fill="F2F2F2" w:val="clear"/>
      </w:pPr>
      <w:r>
        <w:rPr>
          <w:rFonts w:ascii="Courier New" w:hAnsi="Courier New"/>
          <w:sz w:val="17"/>
        </w:rPr>
        <w:t>curl --location 'https://cloud.mongodb.com/api/atlas/v2/groups/64f1a2b3c4d5e6f7890abc12/logIntegrations?envelope=true&amp;includeCount=true' \</w:t>
        <w:br/>
        <w:t xml:space="preserve"> --header 'Accept: application/vnd.atlas.2025-03-12+json'</w:t>
      </w:r>
    </w:p>
    <w:p>
      <w:pPr>
        <w:pStyle w:val="Heading3"/>
      </w:pPr>
      <w:r>
        <w:t>Notes</w:t>
      </w:r>
    </w:p>
    <w:p>
      <w:pPr>
        <w:pStyle w:val="ListBullet"/>
      </w:pPr>
      <w:r>
        <w:t>groupId is the Atlas project ID (24-hex string). “Groups” and “projects” are synonymous in this API.</w:t>
      </w:r>
    </w:p>
    <w:p>
      <w:pPr>
        <w:pStyle w:val="ListBullet"/>
      </w:pPr>
      <w:r>
        <w:t>The totalCount field is omitted when includeCount=false.</w:t>
      </w:r>
    </w:p>
    <w:p>
      <w:pPr>
        <w:pStyle w:val="ListBullet"/>
      </w:pPr>
      <w:r>
        <w:t>The results array is polymorphic; its item schema depends on the integration type (e.g., S3, Datadog, GCS, OTEL, Splunk, Azure).</w:t>
      </w:r>
    </w:p>
    <w:p>
      <w:pPr>
        <w:pStyle w:val="Heading3"/>
      </w:pPr>
      <w:r>
        <w:t>Related logIntegrations actions</w:t>
      </w:r>
    </w:p>
    <w:p>
      <w:pPr>
        <w:pStyle w:val="ListBullet"/>
      </w:pPr>
      <w:r>
        <w:t>[DELETE] Remove a Project’s Log Integration — /groups/{{groupId}}/logIntegrations/{{id}}</w:t>
      </w:r>
    </w:p>
    <w:p>
      <w:pPr>
        <w:pStyle w:val="ListBullet"/>
      </w:pPr>
      <w:r>
        <w:t>[POST] Create a Project Log Integration — /groups/{{groupId}}/logIntegrations</w:t>
      </w:r>
    </w:p>
    <w:p>
      <w:pPr>
        <w:pStyle w:val="ListBullet"/>
      </w:pPr>
      <w:r>
        <w:t>[GET] Get a Project Log Integration — /groups/{{groupId}}/logIntegrations/{{id}}</w:t>
      </w:r>
    </w:p>
    <w:p>
      <w:pPr>
        <w:pStyle w:val="ListBullet"/>
      </w:pPr>
      <w:r>
        <w:t>[PUT] Update a Project’s Log Integration — /groups/{{groupId}}/logIntegrations/{{id}}</w:t>
      </w:r>
    </w:p>
    <w:p>
      <w:r>
        <w:br w:type="page"/>
      </w:r>
    </w:p>
    <w:p>
      <w:pPr>
        <w:pStyle w:val="Heading2"/>
      </w:pPr>
      <w:r>
        <w:t>199. [POST] Create a Project Log Integration</w:t>
      </w:r>
    </w:p>
    <w:p>
      <w:r>
        <w:rPr>
          <w:b/>
        </w:rPr>
        <w:t xml:space="preserve">Endpoint: </w:t>
      </w:r>
      <w:r>
        <w:rPr>
          <w:rFonts w:ascii="Courier New" w:hAnsi="Courier New"/>
          <w:sz w:val="18"/>
        </w:rPr>
        <w:t>/groups/{{groupId}}/logIntegrations</w:t>
      </w:r>
    </w:p>
    <w:p>
      <w:pPr>
        <w:pStyle w:val="Heading3"/>
      </w:pPr>
      <w:r>
        <w:t>Prerequisites</w:t>
      </w:r>
    </w:p>
    <w:p>
      <w:pPr>
        <w:pStyle w:val="ListBullet"/>
      </w:pPr>
      <w:r>
        <w:t>The requesting Service Account or API Key must have the Organization Owner or Project Owner role.</w:t>
      </w:r>
    </w:p>
    <w:p>
      <w:pPr>
        <w:pStyle w:val="Heading3"/>
      </w:pPr>
      <w:r>
        <w:t>Method</w:t>
      </w:r>
    </w:p>
    <w:p>
      <w:r>
        <w:t>POST</w:t>
      </w:r>
    </w:p>
    <w:p>
      <w:pPr>
        <w:pStyle w:val="Heading3"/>
      </w:pPr>
      <w:r>
        <w:t>URL</w:t>
      </w:r>
    </w:p>
    <w:p>
      <w:r>
        <w:t>https://cloud.mongodb.com/api/atlas/v2/groups/{{groupId}}/logIntegrations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log integration configuration for an Atlas project (group), identified by a unique ID. The request body shape depends on the log integration type you want to create (for example, S3, Datadog, Splunk, etc.).</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/groups//logIntegrations).</w:t>
      </w:r>
    </w:p>
    <w:p>
      <w:pPr>
        <w:pStyle w:val="ListBullet"/>
      </w:pPr>
      <w:r>
        <w:t>Always construct the path as /groups/{{groupId}}/logIntegrations,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/groups/5e2211c17a3e5a48f5497de3/logIntegrations</w:t>
      </w:r>
    </w:p>
    <w:p>
      <w:pPr>
        <w:pStyle w:val="Heading3"/>
      </w:pPr>
      <w:r>
        <w:t>Invalid Examples</w:t>
      </w:r>
    </w:p>
    <w:p>
      <w:r>
        <w:rPr>
          <w:b/>
          <w:color w:val="666666"/>
          <w:sz w:val="16"/>
        </w:rPr>
        <w:t>[http]</w:t>
      </w:r>
    </w:p>
    <w:p>
      <w:pPr>
        <w:shd w:fill="F2F2F2" w:val="clear"/>
      </w:pPr>
      <w:r>
        <w:rPr>
          <w:rFonts w:ascii="Courier New" w:hAnsi="Courier New"/>
          <w:sz w:val="17"/>
        </w:rPr>
        <w:t>/groups//logIntegrations</w:t>
        <w:br/>
        <w:t>/groups/logIntegrations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(Atlas uses “groups” and “projects” synonymously.)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request body is required and must be one of the following shapes, depending on type.</w:t>
      </w:r>
    </w:p>
    <w:p>
      <w:pPr>
        <w:pStyle w:val="Heading3"/>
      </w:pPr>
      <w:r>
        <w:t>Option A: S3 Log Export (type = "S3_LOG_EXPORT")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S3_LOG_EXPORT. Cannot be modified after creation.</w:t>
            </w:r>
          </w:p>
        </w:tc>
      </w:tr>
      <w:tr>
        <w:tc>
          <w:tcPr>
            <w:tcW w:type="dxa" w:w="2880"/>
          </w:tcPr>
          <w:p>
            <w:r>
              <w:t>bucketName</w:t>
            </w:r>
          </w:p>
        </w:tc>
        <w:tc>
          <w:tcPr>
            <w:tcW w:type="dxa" w:w="2880"/>
          </w:tcPr>
          <w:p>
            <w:r>
              <w:t>string</w:t>
            </w:r>
          </w:p>
        </w:tc>
        <w:tc>
          <w:tcPr>
            <w:tcW w:type="dxa" w:w="2880"/>
          </w:tcPr>
          <w:p>
            <w:r>
              <w:t>Name of the bucket to store log files.</w:t>
            </w:r>
          </w:p>
        </w:tc>
      </w:tr>
      <w:tr>
        <w:tc>
          <w:tcPr>
            <w:tcW w:type="dxa" w:w="2880"/>
          </w:tcPr>
          <w:p>
            <w:r>
              <w:t>iamRoleId</w:t>
            </w:r>
          </w:p>
        </w:tc>
        <w:tc>
          <w:tcPr>
            <w:tcW w:type="dxa" w:w="2880"/>
          </w:tcPr>
          <w:p>
            <w:r>
              <w:t>string</w:t>
            </w:r>
          </w:p>
        </w:tc>
        <w:tc>
          <w:tcPr>
            <w:tcW w:type="dxa" w:w="2880"/>
          </w:tcPr>
          <w:p>
            <w:r>
              <w:t>Unique 24-character hexadecimal string that identifies the AWS IAM role that Atlas uses to access the S3 bucket. Pattern: ^[a-fA-F0-9]{24}$.</w:t>
            </w:r>
          </w:p>
        </w:tc>
      </w:tr>
      <w:tr>
        <w:tc>
          <w:tcPr>
            <w:tcW w:type="dxa" w:w="2880"/>
          </w:tcPr>
          <w:p>
            <w:r>
              <w:t>prefixPath</w:t>
            </w:r>
          </w:p>
        </w:tc>
        <w:tc>
          <w:tcPr>
            <w:tcW w:type="dxa" w:w="2880"/>
          </w:tcPr>
          <w:p>
            <w:r>
              <w:t>string</w:t>
            </w:r>
          </w:p>
        </w:tc>
        <w:tc>
          <w:tcPr>
            <w:tcW w:type="dxa" w:w="2880"/>
          </w:tcPr>
          <w:p>
            <w:r>
              <w:t>Path prefix where the log files will be stored. Atlas adds additional sub-directories based on log type.</w:t>
            </w:r>
          </w:p>
        </w:tc>
      </w:tr>
    </w:tbl>
    <w:p/>
    <w:p>
      <w:pPr>
        <w:pStyle w:val="Heading3"/>
      </w:pPr>
      <w:r>
        <w:t>Optional Request Body Fields</w:t>
      </w:r>
    </w:p>
    <w:p>
      <w:pPr>
        <w:pStyle w:val="Heading3"/>
      </w:pPr>
      <w:r>
        <w:t>Option A: S3 Log Export (type = "S3_LOG_EXPORT")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kmsKey</w:t>
            </w:r>
          </w:p>
        </w:tc>
        <w:tc>
          <w:tcPr>
            <w:tcW w:type="dxa" w:w="2880"/>
          </w:tcPr>
          <w:p>
            <w:r>
              <w:t>string</w:t>
            </w:r>
          </w:p>
        </w:tc>
        <w:tc>
          <w:tcPr>
            <w:tcW w:type="dxa" w:w="2880"/>
          </w:tcPr>
          <w:p>
            <w:r>
              <w:t>AWS KMS key ID or ARN for server-side encryption (optional). If not provided, uses bucket default encryption settings.</w:t>
            </w:r>
          </w:p>
        </w:tc>
      </w:tr>
    </w:tbl>
    <w:p/>
    <w:p>
      <w:pPr>
        <w:pStyle w:val="Heading3"/>
      </w:pPr>
      <w:r>
        <w:t>Required Request Body Fields (Alternative Types)</w:t>
      </w:r>
    </w:p>
    <w:p>
      <w:pPr>
        <w:pStyle w:val="Heading3"/>
      </w:pPr>
      <w:r>
        <w:t>Option B: Datadog Log Export (type = "DATADOG_LOG_EXPORT")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DATADOG_LOG_EXPORT. Cannot be modified after creation.</w:t>
            </w:r>
          </w:p>
        </w:tc>
      </w:tr>
      <w:tr>
        <w:tc>
          <w:tcPr>
            <w:tcW w:type="dxa" w:w="2880"/>
          </w:tcPr>
          <w:p>
            <w:r>
              <w:t>apiKey</w:t>
            </w:r>
          </w:p>
        </w:tc>
        <w:tc>
          <w:tcPr>
            <w:tcW w:type="dxa" w:w="2880"/>
          </w:tcPr>
          <w:p>
            <w:r>
              <w:t>string</w:t>
            </w:r>
          </w:p>
        </w:tc>
        <w:tc>
          <w:tcPr>
            <w:tcW w:type="dxa" w:w="2880"/>
          </w:tcPr>
          <w:p>
            <w:r>
              <w:t>API key for authentication.</w:t>
            </w:r>
          </w:p>
        </w:tc>
      </w:tr>
      <w:tr>
        <w:tc>
          <w:tcPr>
            <w:tcW w:type="dxa" w:w="2880"/>
          </w:tcPr>
          <w:p>
            <w:r>
              <w:t>region</w:t>
            </w:r>
          </w:p>
        </w:tc>
        <w:tc>
          <w:tcPr>
            <w:tcW w:type="dxa" w:w="2880"/>
          </w:tcPr>
          <w:p>
            <w:r>
              <w:t>string</w:t>
            </w:r>
          </w:p>
        </w:tc>
        <w:tc>
          <w:tcPr>
            <w:tcW w:type="dxa" w:w="2880"/>
          </w:tcPr>
          <w:p>
            <w:r>
              <w:t>Datadog site/region for log ingestion. Valid values: US1, US3, US5, EU, AP1, AP2, US1_FED.</w:t>
            </w:r>
          </w:p>
        </w:tc>
      </w:tr>
    </w:tbl>
    <w:p/>
    <w:p>
      <w:pPr>
        <w:pStyle w:val="Heading3"/>
      </w:pPr>
      <w:r>
        <w:t>Option C: GCS Log Export (type = "GCS_LOG_EXPORT")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GCS_LOG_EXPORT. Cannot be modified after creation.</w:t>
            </w:r>
          </w:p>
        </w:tc>
      </w:tr>
      <w:tr>
        <w:tc>
          <w:tcPr>
            <w:tcW w:type="dxa" w:w="2880"/>
          </w:tcPr>
          <w:p>
            <w:r>
              <w:t>bucketName</w:t>
            </w:r>
          </w:p>
        </w:tc>
        <w:tc>
          <w:tcPr>
            <w:tcW w:type="dxa" w:w="2880"/>
          </w:tcPr>
          <w:p>
            <w:r>
              <w:t>string</w:t>
            </w:r>
          </w:p>
        </w:tc>
        <w:tc>
          <w:tcPr>
            <w:tcW w:type="dxa" w:w="2880"/>
          </w:tcPr>
          <w:p>
            <w:r>
              <w:t>Name of the bucket to store log files.</w:t>
            </w:r>
          </w:p>
        </w:tc>
      </w:tr>
      <w:tr>
        <w:tc>
          <w:tcPr>
            <w:tcW w:type="dxa" w:w="2880"/>
          </w:tcPr>
          <w:p>
            <w:r>
              <w:t>prefixPath</w:t>
            </w:r>
          </w:p>
        </w:tc>
        <w:tc>
          <w:tcPr>
            <w:tcW w:type="dxa" w:w="2880"/>
          </w:tcPr>
          <w:p>
            <w:r>
              <w:t>string</w:t>
            </w:r>
          </w:p>
        </w:tc>
        <w:tc>
          <w:tcPr>
            <w:tcW w:type="dxa" w:w="2880"/>
          </w:tcPr>
          <w:p>
            <w:r>
              <w:t>Path prefix where the log files will be stored. Atlas adds additional sub-directories based on log type.</w:t>
            </w:r>
          </w:p>
        </w:tc>
      </w:tr>
      <w:tr>
        <w:tc>
          <w:tcPr>
            <w:tcW w:type="dxa" w:w="2880"/>
          </w:tcPr>
          <w:p>
            <w:r>
              <w:t>roleId</w:t>
            </w:r>
          </w:p>
        </w:tc>
        <w:tc>
          <w:tcPr>
            <w:tcW w:type="dxa" w:w="2880"/>
          </w:tcPr>
          <w:p>
            <w:r>
              <w:t>string</w:t>
            </w:r>
          </w:p>
        </w:tc>
        <w:tc>
          <w:tcPr>
            <w:tcW w:type="dxa" w:w="2880"/>
          </w:tcPr>
          <w:p>
            <w:r>
              <w:t>Unique 24-character hexadecimal string that identifies the Atlas Cloud Provider Access role. Pattern: ^[a-fA-F0-9]{24}$.</w:t>
            </w:r>
          </w:p>
        </w:tc>
      </w:tr>
    </w:tbl>
    <w:p/>
    <w:p>
      <w:pPr>
        <w:pStyle w:val="Heading3"/>
      </w:pPr>
      <w:r>
        <w:t>Option D: OpenTelemetry Log Export (type = "OTEL_LOG_EXPORT")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OTEL_LOG_EXPORT. Cannot be modified after creation.</w:t>
            </w:r>
          </w:p>
        </w:tc>
      </w:tr>
      <w:tr>
        <w:tc>
          <w:tcPr>
            <w:tcW w:type="dxa" w:w="2880"/>
          </w:tcPr>
          <w:p>
            <w:r>
              <w:t>otelEndpoint</w:t>
            </w:r>
          </w:p>
        </w:tc>
        <w:tc>
          <w:tcPr>
            <w:tcW w:type="dxa" w:w="2880"/>
          </w:tcPr>
          <w:p>
            <w:r>
              <w:t>string</w:t>
            </w:r>
          </w:p>
        </w:tc>
        <w:tc>
          <w:tcPr>
            <w:tcW w:type="dxa" w:w="2880"/>
          </w:tcPr>
          <w:p>
            <w:r>
              <w:t>OpenTelemetry collector endpoint URL. Must be HTTPS and not exceed 2048 characters.</w:t>
            </w:r>
          </w:p>
        </w:tc>
      </w:tr>
      <w:tr>
        <w:tc>
          <w:tcPr>
            <w:tcW w:type="dxa" w:w="2880"/>
          </w:tcPr>
          <w:p>
            <w:r>
              <w:t>otelSuppliedHeaders</w:t>
            </w:r>
          </w:p>
        </w:tc>
        <w:tc>
          <w:tcPr>
            <w:tcW w:type="dxa" w:w="2880"/>
          </w:tcPr>
          <w:p>
            <w:r>
              <w:t>array</w:t>
            </w:r>
          </w:p>
        </w:tc>
        <w:tc>
          <w:tcPr>
            <w:tcW w:type="dxa" w:w="2880"/>
          </w:tcPr>
          <w:p>
            <w:r>
              <w:t>Array of headers to send to the collector endpoint.</w:t>
            </w:r>
          </w:p>
        </w:tc>
      </w:tr>
    </w:tbl>
    <w:p/>
    <w:p>
      <w:pPr>
        <w:pStyle w:val="Heading4"/>
      </w:pPr>
      <w:r>
        <w:t>otelSuppliedHeaders[]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Header name.</w:t>
            </w:r>
          </w:p>
        </w:tc>
      </w:tr>
      <w:tr>
        <w:tc>
          <w:tcPr>
            <w:tcW w:type="dxa" w:w="2880"/>
          </w:tcPr>
          <w:p>
            <w:r>
              <w:t>value</w:t>
            </w:r>
          </w:p>
        </w:tc>
        <w:tc>
          <w:tcPr>
            <w:tcW w:type="dxa" w:w="2880"/>
          </w:tcPr>
          <w:p>
            <w:r>
              <w:t>string</w:t>
            </w:r>
          </w:p>
        </w:tc>
        <w:tc>
          <w:tcPr>
            <w:tcW w:type="dxa" w:w="2880"/>
          </w:tcPr>
          <w:p>
            <w:r>
              <w:t>Header value.</w:t>
            </w:r>
          </w:p>
        </w:tc>
      </w:tr>
    </w:tbl>
    <w:p/>
    <w:p>
      <w:pPr>
        <w:pStyle w:val="Heading3"/>
      </w:pPr>
      <w:r>
        <w:t>Option E: Splunk Log Export (type = "SPLUNK_LOG_EXPORT")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SPLUNK_LOG_EXPORT. Cannot be modified after creation.</w:t>
            </w:r>
          </w:p>
        </w:tc>
      </w:tr>
      <w:tr>
        <w:tc>
          <w:tcPr>
            <w:tcW w:type="dxa" w:w="2880"/>
          </w:tcPr>
          <w:p>
            <w:r>
              <w:t>hecToken</w:t>
            </w:r>
          </w:p>
        </w:tc>
        <w:tc>
          <w:tcPr>
            <w:tcW w:type="dxa" w:w="2880"/>
          </w:tcPr>
          <w:p>
            <w:r>
              <w:t>string</w:t>
            </w:r>
          </w:p>
        </w:tc>
        <w:tc>
          <w:tcPr>
            <w:tcW w:type="dxa" w:w="2880"/>
          </w:tcPr>
          <w:p>
            <w:r>
              <w:t>HTTP Event Collector (HEC) token for authentication.</w:t>
            </w:r>
          </w:p>
        </w:tc>
      </w:tr>
      <w:tr>
        <w:tc>
          <w:tcPr>
            <w:tcW w:type="dxa" w:w="2880"/>
          </w:tcPr>
          <w:p>
            <w:r>
              <w:t>hecUrl</w:t>
            </w:r>
          </w:p>
        </w:tc>
        <w:tc>
          <w:tcPr>
            <w:tcW w:type="dxa" w:w="2880"/>
          </w:tcPr>
          <w:p>
            <w:r>
              <w:t>string</w:t>
            </w:r>
          </w:p>
        </w:tc>
        <w:tc>
          <w:tcPr>
            <w:tcW w:type="dxa" w:w="2880"/>
          </w:tcPr>
          <w:p>
            <w:r>
              <w:t>HTTP Event Collector (HEC) endpoint URL.</w:t>
            </w:r>
          </w:p>
        </w:tc>
      </w:tr>
    </w:tbl>
    <w:p/>
    <w:p>
      <w:pPr>
        <w:pStyle w:val="Heading3"/>
      </w:pPr>
      <w:r>
        <w:t>Option F: Azure Log Export (type = "AZURE_LOG_EXPORT")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AZURE_LOG_EXPORT. Cannot be modified after creation.</w:t>
            </w:r>
          </w:p>
        </w:tc>
      </w:tr>
      <w:tr>
        <w:tc>
          <w:tcPr>
            <w:tcW w:type="dxa" w:w="2880"/>
          </w:tcPr>
          <w:p>
            <w:r>
              <w:t>prefixPath</w:t>
            </w:r>
          </w:p>
        </w:tc>
        <w:tc>
          <w:tcPr>
            <w:tcW w:type="dxa" w:w="2880"/>
          </w:tcPr>
          <w:p>
            <w:r>
              <w:t>string</w:t>
            </w:r>
          </w:p>
        </w:tc>
        <w:tc>
          <w:tcPr>
            <w:tcW w:type="dxa" w:w="2880"/>
          </w:tcPr>
          <w:p>
            <w:r>
              <w:t>Path prefix where the log files will be stored. Atlas adds additional sub-directories based on log type.</w:t>
            </w:r>
          </w:p>
        </w:tc>
      </w:tr>
      <w:tr>
        <w:tc>
          <w:tcPr>
            <w:tcW w:type="dxa" w:w="2880"/>
          </w:tcPr>
          <w:p>
            <w:r>
              <w:t>roleId</w:t>
            </w:r>
          </w:p>
        </w:tc>
        <w:tc>
          <w:tcPr>
            <w:tcW w:type="dxa" w:w="2880"/>
          </w:tcPr>
          <w:p>
            <w:r>
              <w:t>string</w:t>
            </w:r>
          </w:p>
        </w:tc>
        <w:tc>
          <w:tcPr>
            <w:tcW w:type="dxa" w:w="2880"/>
          </w:tcPr>
          <w:p>
            <w:r>
              <w:t>Unique 24-character hexadecimal string that identifies the Atlas Cloud Provider Access role. Pattern: ^[a-fA-F0-9]{24}$.</w:t>
            </w:r>
          </w:p>
        </w:tc>
      </w:tr>
      <w:tr>
        <w:tc>
          <w:tcPr>
            <w:tcW w:type="dxa" w:w="2880"/>
          </w:tcPr>
          <w:p>
            <w:r>
              <w:t>storageAccountName</w:t>
            </w:r>
          </w:p>
        </w:tc>
        <w:tc>
          <w:tcPr>
            <w:tcW w:type="dxa" w:w="2880"/>
          </w:tcPr>
          <w:p>
            <w:r>
              <w:t>string</w:t>
            </w:r>
          </w:p>
        </w:tc>
        <w:tc>
          <w:tcPr>
            <w:tcW w:type="dxa" w:w="2880"/>
          </w:tcPr>
          <w:p>
            <w:r>
              <w:t>Storage account name where logs will be stored.</w:t>
            </w:r>
          </w:p>
        </w:tc>
      </w:tr>
      <w:tr>
        <w:tc>
          <w:tcPr>
            <w:tcW w:type="dxa" w:w="2880"/>
          </w:tcPr>
          <w:p>
            <w:r>
              <w:t>storageContainerName</w:t>
            </w:r>
          </w:p>
        </w:tc>
        <w:tc>
          <w:tcPr>
            <w:tcW w:type="dxa" w:w="2880"/>
          </w:tcPr>
          <w:p>
            <w:r>
              <w:t>string</w:t>
            </w:r>
          </w:p>
        </w:tc>
        <w:tc>
          <w:tcPr>
            <w:tcW w:type="dxa" w:w="2880"/>
          </w:tcPr>
          <w:p>
            <w:r>
              <w:t>Storage container name for log files.</w:t>
            </w:r>
          </w:p>
        </w:tc>
      </w:tr>
    </w:tbl>
    <w:p/>
    <w:p>
      <w:pPr>
        <w:pStyle w:val="Heading3"/>
      </w:pPr>
      <w:r>
        <w:t>Response</w:t>
      </w:r>
    </w:p>
    <w:p>
      <w:pPr>
        <w:pStyle w:val="Heading3"/>
      </w:pPr>
      <w:r>
        <w:t>Success Response (201 Created)</w:t>
      </w:r>
    </w:p>
    <w:p>
      <w:r>
        <w:rPr>
          <w:b/>
        </w:rPr>
        <w:t>Note: Response body is one of the following shapes, depending on the created integration type.</w:t>
      </w:r>
    </w:p>
    <w:p>
      <w:pPr>
        <w:pStyle w:val="Heading4"/>
      </w:pPr>
      <w:r>
        <w:t>Example (S3_LOG_EXPORT)</w:t>
      </w:r>
    </w:p>
    <w:p>
      <w:r>
        <w:rPr>
          <w:b/>
          <w:color w:val="666666"/>
          <w:sz w:val="16"/>
        </w:rPr>
        <w:t>[json]</w:t>
      </w:r>
    </w:p>
    <w:p>
      <w:pPr>
        <w:shd w:fill="F2F2F2" w:val="clear"/>
      </w:pPr>
      <w:r>
        <w:rPr>
          <w:rFonts w:ascii="Courier New" w:hAnsi="Courier New"/>
          <w:sz w:val="17"/>
        </w:rPr>
        <w:t>{</w:t>
        <w:br/>
        <w:t xml:space="preserve"> "type": "S3_LOG_EXPORT",</w:t>
        <w:br/>
        <w:t xml:space="preserve"> "bucketName": "my-atlas-logs",</w:t>
        <w:br/>
        <w:t xml:space="preserve"> "iamRoleId": "64b7a61f9f1a2b3c4d5e6f70",</w:t>
        <w:br/>
        <w:t xml:space="preserve"> "kmsKey": "arn:aws:kms:us-east-1:123456789012:key/11111111-2222-3333-4444-555555555555",</w:t>
        <w:br/>
        <w:t xml:space="preserve"> "prefixPath": "atlas/logs/"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rPr>
          <w:b/>
        </w:rPr>
        <w:t>Note: Fields vary by integration type. Below are the fields documented for each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Log integration type. One of: S3_LOG_EXPORT, DATADOG_LOG_EXPORT, GCS_LOG_EXPORT, OTEL_LOG_EXPORT, SPLUNK_LOG_EXPORT, AZURE_LOG_EXPORT.</w:t>
            </w:r>
          </w:p>
        </w:tc>
      </w:tr>
      <w:tr>
        <w:tc>
          <w:tcPr>
            <w:tcW w:type="dxa" w:w="2880"/>
          </w:tcPr>
          <w:p>
            <w:r>
              <w:t>bucketName</w:t>
            </w:r>
          </w:p>
        </w:tc>
        <w:tc>
          <w:tcPr>
            <w:tcW w:type="dxa" w:w="2880"/>
          </w:tcPr>
          <w:p>
            <w:r>
              <w:t>string</w:t>
            </w:r>
          </w:p>
        </w:tc>
        <w:tc>
          <w:tcPr>
            <w:tcW w:type="dxa" w:w="2880"/>
          </w:tcPr>
          <w:p>
            <w:r>
              <w:t>(S3/GCS) Name of the bucket to store log files.</w:t>
            </w:r>
          </w:p>
        </w:tc>
      </w:tr>
      <w:tr>
        <w:tc>
          <w:tcPr>
            <w:tcW w:type="dxa" w:w="2880"/>
          </w:tcPr>
          <w:p>
            <w:r>
              <w:t>iamRoleId</w:t>
            </w:r>
          </w:p>
        </w:tc>
        <w:tc>
          <w:tcPr>
            <w:tcW w:type="dxa" w:w="2880"/>
          </w:tcPr>
          <w:p>
            <w:r>
              <w:t>string</w:t>
            </w:r>
          </w:p>
        </w:tc>
        <w:tc>
          <w:tcPr>
            <w:tcW w:type="dxa" w:w="2880"/>
          </w:tcPr>
          <w:p>
            <w:r>
              <w:t>(S3) AWS IAM role ID Atlas uses to access the S3 bucket. Pattern: ^[a-fA-F0-9]{24}$.</w:t>
            </w:r>
          </w:p>
        </w:tc>
      </w:tr>
      <w:tr>
        <w:tc>
          <w:tcPr>
            <w:tcW w:type="dxa" w:w="2880"/>
          </w:tcPr>
          <w:p>
            <w:r>
              <w:t>kmsKey</w:t>
            </w:r>
          </w:p>
        </w:tc>
        <w:tc>
          <w:tcPr>
            <w:tcW w:type="dxa" w:w="2880"/>
          </w:tcPr>
          <w:p>
            <w:r>
              <w:t>string</w:t>
            </w:r>
          </w:p>
        </w:tc>
        <w:tc>
          <w:tcPr>
            <w:tcW w:type="dxa" w:w="2880"/>
          </w:tcPr>
          <w:p>
            <w:r>
              <w:t>(S3) AWS KMS key ID or ARN for server-side encryption (optional).</w:t>
            </w:r>
          </w:p>
        </w:tc>
      </w:tr>
      <w:tr>
        <w:tc>
          <w:tcPr>
            <w:tcW w:type="dxa" w:w="2880"/>
          </w:tcPr>
          <w:p>
            <w:r>
              <w:t>prefixPath</w:t>
            </w:r>
          </w:p>
        </w:tc>
        <w:tc>
          <w:tcPr>
            <w:tcW w:type="dxa" w:w="2880"/>
          </w:tcPr>
          <w:p>
            <w:r>
              <w:t>string</w:t>
            </w:r>
          </w:p>
        </w:tc>
        <w:tc>
          <w:tcPr>
            <w:tcW w:type="dxa" w:w="2880"/>
          </w:tcPr>
          <w:p>
            <w:r>
              <w:t>(S3/GCS/Azure) Path prefix where log files will be stored.</w:t>
            </w:r>
          </w:p>
        </w:tc>
      </w:tr>
      <w:tr>
        <w:tc>
          <w:tcPr>
            <w:tcW w:type="dxa" w:w="2880"/>
          </w:tcPr>
          <w:p>
            <w:r>
              <w:t>apiKey</w:t>
            </w:r>
          </w:p>
        </w:tc>
        <w:tc>
          <w:tcPr>
            <w:tcW w:type="dxa" w:w="2880"/>
          </w:tcPr>
          <w:p>
            <w:r>
              <w:t>string</w:t>
            </w:r>
          </w:p>
        </w:tc>
        <w:tc>
          <w:tcPr>
            <w:tcW w:type="dxa" w:w="2880"/>
          </w:tcPr>
          <w:p>
            <w:r>
              <w:t>(Datadog) API key for authentication.</w:t>
            </w:r>
          </w:p>
        </w:tc>
      </w:tr>
      <w:tr>
        <w:tc>
          <w:tcPr>
            <w:tcW w:type="dxa" w:w="2880"/>
          </w:tcPr>
          <w:p>
            <w:r>
              <w:t>region</w:t>
            </w:r>
          </w:p>
        </w:tc>
        <w:tc>
          <w:tcPr>
            <w:tcW w:type="dxa" w:w="2880"/>
          </w:tcPr>
          <w:p>
            <w:r>
              <w:t>string</w:t>
            </w:r>
          </w:p>
        </w:tc>
        <w:tc>
          <w:tcPr>
            <w:tcW w:type="dxa" w:w="2880"/>
          </w:tcPr>
          <w:p>
            <w:r>
              <w:t>(Datadog) Datadog site/region for log ingestion.</w:t>
            </w:r>
          </w:p>
        </w:tc>
      </w:tr>
      <w:tr>
        <w:tc>
          <w:tcPr>
            <w:tcW w:type="dxa" w:w="2880"/>
          </w:tcPr>
          <w:p>
            <w:r>
              <w:t>roleId</w:t>
            </w:r>
          </w:p>
        </w:tc>
        <w:tc>
          <w:tcPr>
            <w:tcW w:type="dxa" w:w="2880"/>
          </w:tcPr>
          <w:p>
            <w:r>
              <w:t>string</w:t>
            </w:r>
          </w:p>
        </w:tc>
        <w:tc>
          <w:tcPr>
            <w:tcW w:type="dxa" w:w="2880"/>
          </w:tcPr>
          <w:p>
            <w:r>
              <w:t>(GCS/Azure) Atlas Cloud Provider Access role ID. Pattern: ^[a-fA-F0-9]{24}$.</w:t>
            </w:r>
          </w:p>
        </w:tc>
      </w:tr>
      <w:tr>
        <w:tc>
          <w:tcPr>
            <w:tcW w:type="dxa" w:w="2880"/>
          </w:tcPr>
          <w:p>
            <w:r>
              <w:t>otelEndpoint</w:t>
            </w:r>
          </w:p>
        </w:tc>
        <w:tc>
          <w:tcPr>
            <w:tcW w:type="dxa" w:w="2880"/>
          </w:tcPr>
          <w:p>
            <w:r>
              <w:t>string</w:t>
            </w:r>
          </w:p>
        </w:tc>
        <w:tc>
          <w:tcPr>
            <w:tcW w:type="dxa" w:w="2880"/>
          </w:tcPr>
          <w:p>
            <w:r>
              <w:t>(OpenTelemetry) OpenTelemetry collector endpoint URL.</w:t>
            </w:r>
          </w:p>
        </w:tc>
      </w:tr>
      <w:tr>
        <w:tc>
          <w:tcPr>
            <w:tcW w:type="dxa" w:w="2880"/>
          </w:tcPr>
          <w:p>
            <w:r>
              <w:t>otelSuppliedHeaders</w:t>
            </w:r>
          </w:p>
        </w:tc>
        <w:tc>
          <w:tcPr>
            <w:tcW w:type="dxa" w:w="2880"/>
          </w:tcPr>
          <w:p>
            <w:r>
              <w:t>array</w:t>
            </w:r>
          </w:p>
        </w:tc>
        <w:tc>
          <w:tcPr>
            <w:tcW w:type="dxa" w:w="2880"/>
          </w:tcPr>
          <w:p>
            <w:r>
              <w:t>(OpenTelemetry) Headers sent to the collector endpoint.</w:t>
            </w:r>
          </w:p>
        </w:tc>
      </w:tr>
      <w:tr>
        <w:tc>
          <w:tcPr>
            <w:tcW w:type="dxa" w:w="2880"/>
          </w:tcPr>
          <w:p>
            <w:r>
              <w:t>otelSuppliedHeaders.name</w:t>
            </w:r>
          </w:p>
        </w:tc>
        <w:tc>
          <w:tcPr>
            <w:tcW w:type="dxa" w:w="2880"/>
          </w:tcPr>
          <w:p>
            <w:r>
              <w:t>string</w:t>
            </w:r>
          </w:p>
        </w:tc>
        <w:tc>
          <w:tcPr>
            <w:tcW w:type="dxa" w:w="2880"/>
          </w:tcPr>
          <w:p>
            <w:r>
              <w:t>(OpenTelemetry) Header name.</w:t>
            </w:r>
          </w:p>
        </w:tc>
      </w:tr>
      <w:tr>
        <w:tc>
          <w:tcPr>
            <w:tcW w:type="dxa" w:w="2880"/>
          </w:tcPr>
          <w:p>
            <w:r>
              <w:t>otelSuppliedHeaders.value</w:t>
            </w:r>
          </w:p>
        </w:tc>
        <w:tc>
          <w:tcPr>
            <w:tcW w:type="dxa" w:w="2880"/>
          </w:tcPr>
          <w:p>
            <w:r>
              <w:t>string</w:t>
            </w:r>
          </w:p>
        </w:tc>
        <w:tc>
          <w:tcPr>
            <w:tcW w:type="dxa" w:w="2880"/>
          </w:tcPr>
          <w:p>
            <w:r>
              <w:t>(OpenTelemetry) Header value.</w:t>
            </w:r>
          </w:p>
        </w:tc>
      </w:tr>
      <w:tr>
        <w:tc>
          <w:tcPr>
            <w:tcW w:type="dxa" w:w="2880"/>
          </w:tcPr>
          <w:p>
            <w:r>
              <w:t>hecToken</w:t>
            </w:r>
          </w:p>
        </w:tc>
        <w:tc>
          <w:tcPr>
            <w:tcW w:type="dxa" w:w="2880"/>
          </w:tcPr>
          <w:p>
            <w:r>
              <w:t>string</w:t>
            </w:r>
          </w:p>
        </w:tc>
        <w:tc>
          <w:tcPr>
            <w:tcW w:type="dxa" w:w="2880"/>
          </w:tcPr>
          <w:p>
            <w:r>
              <w:t>(Splunk) HEC token for authentication.</w:t>
            </w:r>
          </w:p>
        </w:tc>
      </w:tr>
      <w:tr>
        <w:tc>
          <w:tcPr>
            <w:tcW w:type="dxa" w:w="2880"/>
          </w:tcPr>
          <w:p>
            <w:r>
              <w:t>hecUrl</w:t>
            </w:r>
          </w:p>
        </w:tc>
        <w:tc>
          <w:tcPr>
            <w:tcW w:type="dxa" w:w="2880"/>
          </w:tcPr>
          <w:p>
            <w:r>
              <w:t>string</w:t>
            </w:r>
          </w:p>
        </w:tc>
        <w:tc>
          <w:tcPr>
            <w:tcW w:type="dxa" w:w="2880"/>
          </w:tcPr>
          <w:p>
            <w:r>
              <w:t>(Splunk) HEC endpoint URL.</w:t>
            </w:r>
          </w:p>
        </w:tc>
      </w:tr>
      <w:tr>
        <w:tc>
          <w:tcPr>
            <w:tcW w:type="dxa" w:w="2880"/>
          </w:tcPr>
          <w:p>
            <w:r>
              <w:t>storageAccountName</w:t>
            </w:r>
          </w:p>
        </w:tc>
        <w:tc>
          <w:tcPr>
            <w:tcW w:type="dxa" w:w="2880"/>
          </w:tcPr>
          <w:p>
            <w:r>
              <w:t>string</w:t>
            </w:r>
          </w:p>
        </w:tc>
        <w:tc>
          <w:tcPr>
            <w:tcW w:type="dxa" w:w="2880"/>
          </w:tcPr>
          <w:p>
            <w:r>
              <w:t>(Azure) Storage account name where logs will be stored.</w:t>
            </w:r>
          </w:p>
        </w:tc>
      </w:tr>
      <w:tr>
        <w:tc>
          <w:tcPr>
            <w:tcW w:type="dxa" w:w="2880"/>
          </w:tcPr>
          <w:p>
            <w:r>
              <w:t>storageContainerName</w:t>
            </w:r>
          </w:p>
        </w:tc>
        <w:tc>
          <w:tcPr>
            <w:tcW w:type="dxa" w:w="2880"/>
          </w:tcPr>
          <w:p>
            <w:r>
              <w:t>string</w:t>
            </w:r>
          </w:p>
        </w:tc>
        <w:tc>
          <w:tcPr>
            <w:tcW w:type="dxa" w:w="2880"/>
          </w:tcPr>
          <w:p>
            <w:r>
              <w:t>(Azure) Storage container name for log files.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'https://cloud.mongodb.com/api/atlas/v2/groups/5e2211c17a3e5a48f5497de3/logIntegrations?pretty=true' \</w:t>
        <w:br/>
        <w:t xml:space="preserve"> --header 'Accept: application/json' \</w:t>
        <w:br/>
        <w:t xml:space="preserve"> --header 'Content-Type: application/json' \</w:t>
        <w:br/>
        <w:t xml:space="preserve"> --data '{</w:t>
        <w:br/>
        <w:t xml:space="preserve"> "type": "S3_LOG_EXPORT",</w:t>
        <w:br/>
        <w:t xml:space="preserve"> "bucketName": "my-atlas-logs",</w:t>
        <w:br/>
        <w:t xml:space="preserve"> "iamRoleId": "64b7a61f9f1a2b3c4d5e6f70",</w:t>
        <w:br/>
        <w:t xml:space="preserve"> "prefixPath": "atlas/logs/"</w:t>
        <w:br/>
        <w:t xml:space="preserve">  }'</w:t>
      </w:r>
    </w:p>
    <w:p>
      <w:pPr>
        <w:pStyle w:val="Heading3"/>
      </w:pPr>
      <w:r>
        <w:t>Example Usage</w:t>
      </w:r>
    </w:p>
    <w:p>
      <w:pPr>
        <w:pStyle w:val="Heading3"/>
      </w:pPr>
      <w:r>
        <w:t>Example 1: Create a Datadog log integration</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'https://cloud.mongodb.com/api/atlas/v2/groups/5e2211c17a3e5a48f5497de3/logIntegrations' \</w:t>
        <w:br/>
        <w:t xml:space="preserve"> --header 'Accept: application/json' \</w:t>
        <w:br/>
        <w:t xml:space="preserve"> --header 'Content-Type: application/json' \</w:t>
        <w:br/>
        <w:t xml:space="preserve"> --data '{</w:t>
        <w:br/>
        <w:t xml:space="preserve"> "type": "DATADOG_LOG_EXPORT",</w:t>
        <w:br/>
        <w:t xml:space="preserve"> "apiKey": "dd_api_key_value",</w:t>
        <w:br/>
        <w:t xml:space="preserve"> "region": "US1"</w:t>
        <w:br/>
        <w:t xml:space="preserve">  }'</w:t>
      </w:r>
    </w:p>
    <w:p>
      <w:pPr>
        <w:pStyle w:val="Heading3"/>
      </w:pPr>
      <w:r>
        <w:t>Example 2: Create an OpenTelemetry log integration (with supplied headers)</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'https://cloud.mongodb.com/api/atlas/v2/groups/5e2211c17a3e5a48f5497de3/logIntegrations' \</w:t>
        <w:br/>
        <w:t xml:space="preserve"> --header 'Accept: application/json' \</w:t>
        <w:br/>
        <w:t xml:space="preserve"> --header 'Content-Type: application/json' \</w:t>
        <w:br/>
        <w:t xml:space="preserve"> --data '{</w:t>
        <w:br/>
        <w:t xml:space="preserve"> "type": "OTEL_LOG_EXPORT",</w:t>
        <w:br/>
        <w:t xml:space="preserve"> "otelEndpoint": "https://otel-collector.example.com/v1/logs",</w:t>
        <w:br/>
        <w:t xml:space="preserve"> "otelSuppliedHeaders": [</w:t>
        <w:br/>
        <w:t xml:space="preserve">      { "name": "X-Org-Id", "value": "org_123" },</w:t>
        <w:br/>
        <w:t xml:space="preserve">      { "name": "X-Env", "value": "prod" }</w:t>
        <w:br/>
        <w:t xml:space="preserve">    ]</w:t>
        <w:br/>
        <w:t xml:space="preserve">  }'</w:t>
      </w:r>
    </w:p>
    <w:p>
      <w:pPr>
        <w:pStyle w:val="Heading3"/>
      </w:pPr>
      <w:r>
        <w:t>Example 3: Create an Azure log integration</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'https://cloud.mongodb.com/api/atlas/v2/groups/5e2211c17a3e5a48f5497de3/logIntegrations' \</w:t>
        <w:br/>
        <w:t xml:space="preserve"> --header 'Accept: application/json' \</w:t>
        <w:br/>
        <w:t xml:space="preserve"> --header 'Content-Type: application/json' \</w:t>
        <w:br/>
        <w:t xml:space="preserve"> --data '{</w:t>
        <w:br/>
        <w:t xml:space="preserve"> "type": "AZURE_LOG_EXPORT",</w:t>
        <w:br/>
        <w:t xml:space="preserve"> "prefixPath": "atlas/logs/",</w:t>
        <w:br/>
        <w:t xml:space="preserve"> "roleId": "64b7a61f9f1a2b3c4d5e6f70",</w:t>
        <w:br/>
        <w:t xml:space="preserve"> "storageAccountName": "mylogstorageacct",</w:t>
        <w:br/>
        <w:t xml:space="preserve"> "storageContainerName": "atlas-logs"</w:t>
        <w:br/>
        <w:t xml:space="preserve">  }'</w:t>
      </w:r>
    </w:p>
    <w:p>
      <w:pPr>
        <w:pStyle w:val="Heading3"/>
      </w:pPr>
      <w:r>
        <w:t>Behavior</w:t>
      </w:r>
    </w:p>
    <w:p>
      <w:pPr>
        <w:pStyle w:val="ListBullet"/>
      </w:pPr>
      <w:r>
        <w:t>Validates the groupId path parameter and the request body.</w:t>
      </w:r>
    </w:p>
    <w:p>
      <w:pPr>
        <w:pStyle w:val="ListBullet"/>
      </w:pPr>
      <w:r>
        <w:t>Creates a new log integration configuration of the specified type.</w:t>
      </w:r>
    </w:p>
    <w:p>
      <w:pPr>
        <w:pStyle w:val="ListBullet"/>
      </w:pPr>
      <w:r>
        <w:t>Returns 201 Created with the created integration configuration.</w:t>
      </w:r>
    </w:p>
    <w:p>
      <w:pPr>
        <w:pStyle w:val="Heading3"/>
      </w:pPr>
      <w:r>
        <w:t>Notes</w:t>
      </w:r>
    </w:p>
    <w:p>
      <w:pPr>
        <w:pStyle w:val="ListBullet"/>
      </w:pPr>
      <w:r>
        <w:t>groupId is the Atlas project ID (24-hex string). MongoDB Atlas documentation uses “groups” and “projects” synonymously.</w:t>
      </w:r>
    </w:p>
    <w:p>
      <w:pPr>
        <w:pStyle w:val="ListBullet"/>
      </w:pPr>
      <w:r>
        <w:t>The type value cannot be modified after the integration is created.</w:t>
      </w:r>
    </w:p>
    <w:p>
      <w:pPr>
        <w:pStyle w:val="ListBullet"/>
      </w:pPr>
      <w:r>
        <w:t>Request/response media type in the documentation is application/vnd.atlas.2025-03-12+json.</w:t>
      </w:r>
    </w:p>
    <w:p>
      <w:pPr>
        <w:pStyle w:val="Heading3"/>
      </w:pPr>
      <w:r>
        <w:t>Gotchas</w:t>
      </w:r>
    </w:p>
    <w:p>
      <w:pPr>
        <w:pStyle w:val="ListBullet"/>
      </w:pPr>
      <w:r>
        <w:t>The request body schema changes based on type; ensure you send the required fields for the chosen integration type.</w:t>
      </w:r>
    </w:p>
    <w:p>
      <w:pPr>
        <w:pStyle w:val="ListBullet"/>
      </w:pPr>
      <w:r>
        <w:t>For OpenTelemetry integrations, otelEndpoint must be HTTPS and must not exceed 2048 characters.</w:t>
      </w:r>
    </w:p>
    <w:p>
      <w:pPr>
        <w:pStyle w:val="Heading3"/>
      </w:pPr>
      <w:r>
        <w:t>Error Handling</w:t>
      </w:r>
    </w:p>
    <w:p>
      <w:pPr>
        <w:pStyle w:val="ListBullet"/>
      </w:pPr>
      <w:r>
        <w:t>400 Bad Request: The request body is invalid (missing required fields, invalid field values, etc.).</w:t>
      </w:r>
    </w:p>
    <w:p>
      <w:pPr>
        <w:pStyle w:val="ListBullet"/>
      </w:pPr>
      <w:r>
        <w:t>401 Unauthorized: The requester is not authenticated.</w:t>
      </w:r>
    </w:p>
    <w:p>
      <w:pPr>
        <w:pStyle w:val="ListBullet"/>
      </w:pPr>
      <w:r>
        <w:t>403 Forbidden: The requester lacks required role (Organization Owner or Project Owner).</w:t>
      </w:r>
    </w:p>
    <w:p>
      <w:pPr>
        <w:pStyle w:val="ListBullet"/>
      </w:pPr>
      <w:r>
        <w:t>404 Not Found: The specified groupId (project) was not found.</w:t>
      </w:r>
    </w:p>
    <w:p>
      <w:pPr>
        <w:pStyle w:val="ListBullet"/>
      </w:pPr>
      <w:r>
        <w:t>429 Too Many Requests: Rate limit exceeded. (May include Retry-After header.)</w:t>
      </w:r>
    </w:p>
    <w:p>
      <w:pPr>
        <w:pStyle w:val="ListBullet"/>
      </w:pPr>
      <w:r>
        <w:t>500 Internal Server Error: Unexpected server-side error.</w:t>
      </w:r>
    </w:p>
    <w:p>
      <w:pPr>
        <w:pStyle w:val="Heading3"/>
      </w:pPr>
      <w:r>
        <w:t>Related logIntegrations actions</w:t>
      </w:r>
    </w:p>
    <w:p>
      <w:pPr>
        <w:pStyle w:val="ListBullet"/>
      </w:pPr>
      <w:r>
        <w:t>[DELETE] Remove a Project’s Log Integration — /groups/{{groupId}}/logIntegrations/{{id}}</w:t>
      </w:r>
    </w:p>
    <w:p>
      <w:pPr>
        <w:pStyle w:val="ListBullet"/>
      </w:pPr>
      <w:r>
        <w:t>[GET] List a Project’s Log Integrations (Active) — /groups/{{groupId}}/logIntegrations</w:t>
      </w:r>
    </w:p>
    <w:p>
      <w:pPr>
        <w:pStyle w:val="ListBullet"/>
      </w:pPr>
      <w:r>
        <w:t>[GET] Get a Project Log Integration — /groups/{{groupId}}/logIntegrations/{{id}}</w:t>
      </w:r>
    </w:p>
    <w:p>
      <w:pPr>
        <w:pStyle w:val="ListBullet"/>
      </w:pPr>
      <w:r>
        <w:t>[PUT] Update a Project’s Log Integration — /groups/{{groupId}}/logIntegrations/{{id}}</w:t>
      </w:r>
    </w:p>
    <w:p>
      <w:r>
        <w:br w:type="page"/>
      </w:r>
    </w:p>
    <w:p>
      <w:pPr>
        <w:pStyle w:val="Heading2"/>
      </w:pPr>
      <w:r>
        <w:t>200. [DELETE] Disable Push-Based Log Export for a Project</w:t>
      </w:r>
    </w:p>
    <w:p>
      <w:r>
        <w:rPr>
          <w:b/>
        </w:rPr>
        <w:t xml:space="preserve">Endpoint: </w:t>
      </w:r>
      <w:r>
        <w:rPr>
          <w:rFonts w:ascii="Courier New" w:hAnsi="Courier New"/>
          <w:sz w:val="18"/>
        </w:rPr>
        <w:t>/groups/{{groupId}}/pushBasedLogExport</w:t>
      </w:r>
    </w:p>
    <w:p>
      <w:pPr>
        <w:pStyle w:val="Heading3"/>
      </w:pPr>
      <w:r>
        <w:t>Prerequisites</w:t>
      </w:r>
    </w:p>
    <w:p>
      <w:pPr>
        <w:pStyle w:val="ListBullet"/>
      </w:pPr>
      <w:r>
        <w:t>You must have access to the MongoDB Atlas project (project/group) identified by groupId.</w:t>
      </w:r>
    </w:p>
    <w:p>
      <w:pPr>
        <w:pStyle w:val="Heading3"/>
      </w:pPr>
      <w:r>
        <w:t>Method</w:t>
      </w:r>
    </w:p>
    <w:p>
      <w:r>
        <w:t>DELETE</w:t>
      </w:r>
    </w:p>
    <w:p>
      <w:pPr>
        <w:pStyle w:val="Heading3"/>
      </w:pPr>
      <w:r>
        <w:t>URL</w:t>
      </w:r>
    </w:p>
    <w:p>
      <w:r>
        <w:t>https://cloud.mongodb.com/api/atlas/v2/groups/{{groupId}}/pushBasedLogExport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Disables the push-based log export feature for the specified project by resetting the project-level settings to the default configuration.</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/groups//pushBasedLogExport).</w:t>
      </w:r>
    </w:p>
    <w:p>
      <w:pPr>
        <w:pStyle w:val="ListBullet"/>
      </w:pPr>
      <w:r>
        <w:t>Always construct the path as /groups/{{groupId}}/pushBasedLogExport, where {{groupId}} is a non-empty string.</w:t>
      </w:r>
    </w:p>
    <w:p>
      <w:pPr>
        <w:pStyle w:val="ListBullet"/>
      </w:pPr>
      <w:r>
        <w:t>groupId must be a unique 24-hexadecimal digit string identifying the project.</w:t>
      </w:r>
    </w:p>
    <w:p>
      <w:pPr>
        <w:pStyle w:val="ListBullet"/>
      </w:pPr>
      <w:r>
        <w:t>Groups and projects are synonymous; your group id is the same as your project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/groups/64f1c2a0a1b2c3d4e5f67890/pushBasedLogExport</w:t>
      </w:r>
    </w:p>
    <w:p>
      <w:pPr>
        <w:pStyle w:val="Heading3"/>
      </w:pPr>
      <w:r>
        <w:t>Invalid Examples</w:t>
      </w:r>
    </w:p>
    <w:p>
      <w:r>
        <w:rPr>
          <w:b/>
          <w:color w:val="666666"/>
          <w:sz w:val="16"/>
        </w:rPr>
        <w:t>[http]</w:t>
      </w:r>
    </w:p>
    <w:p>
      <w:pPr>
        <w:shd w:fill="F2F2F2" w:val="clear"/>
      </w:pPr>
      <w:r>
        <w:rPr>
          <w:rFonts w:ascii="Courier New" w:hAnsi="Courier New"/>
          <w:sz w:val="17"/>
        </w:rPr>
        <w:t>/groups//pushBasedLogExport</w:t>
        <w:br/>
        <w:t>/groups/pushBasedLogExport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the authenticated user can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Content-Type: application/vnd.atlas.2023-01-01+json</w:t>
        <w:br/>
        <w:t>Response Body: any (not further specified in scraped documentation)</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Success (200)</w:t>
      </w:r>
    </w:p>
    <w:p>
      <w:r>
        <w:t>Not specified (response body documented as any).</w:t>
      </w:r>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'https://cloud.mongodb.com/api/atlas/v2/groups/64f1c2a0a1b2c3d4e5f67890/pushBasedLogExport?envelope=false&amp;pretty=false' \</w:t>
        <w:br/>
        <w:t xml:space="preserve"> --header 'Accept: application/vnd.atlas.2023-01-01+json'</w:t>
      </w:r>
    </w:p>
    <w:p>
      <w:pPr>
        <w:pStyle w:val="Heading3"/>
      </w:pPr>
      <w:r>
        <w:t>Example Usage</w:t>
      </w:r>
    </w:p>
    <w:p>
      <w:pPr>
        <w:pStyle w:val="Heading3"/>
      </w:pPr>
      <w:r>
        <w:t>Example 1: Disable push-based log export (default response formatting)</w:t>
      </w:r>
    </w:p>
    <w:p>
      <w:r>
        <w:rPr>
          <w:b/>
          <w:color w:val="666666"/>
          <w:sz w:val="16"/>
        </w:rPr>
        <w:t>[bash]</w:t>
      </w:r>
    </w:p>
    <w:p>
      <w:pPr>
        <w:shd w:fill="F2F2F2" w:val="clear"/>
      </w:pPr>
      <w:r>
        <w:rPr>
          <w:rFonts w:ascii="Courier New" w:hAnsi="Courier New"/>
          <w:sz w:val="17"/>
        </w:rPr>
        <w:t>curl -i --request DELETE \</w:t>
        <w:br/>
        <w:t xml:space="preserve"> 'https://cloud.mongodb.com/api/atlas/v2/groups/64f1c2a0a1b2c3d4e5f67890/pushBasedLogExport'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-i --request DELETE \</w:t>
        <w:br/>
        <w:t xml:space="preserve"> 'https://cloud.mongodb.com/api/atlas/v2/groups/64f1c2a0a1b2c3d4e5f67890/pushBasedLogExport?envelope=true' \</w:t>
        <w:br/>
        <w:t xml:space="preserve"> --header 'Accept: application/vnd.atlas.2023-01-01+json'</w:t>
      </w:r>
    </w:p>
    <w:p>
      <w:pPr>
        <w:pStyle w:val="Heading3"/>
      </w:pPr>
      <w:r>
        <w:t>Example 3: Pretty-print the response</w:t>
      </w:r>
    </w:p>
    <w:p>
      <w:r>
        <w:rPr>
          <w:b/>
          <w:color w:val="666666"/>
          <w:sz w:val="16"/>
        </w:rPr>
        <w:t>[bash]</w:t>
      </w:r>
    </w:p>
    <w:p>
      <w:pPr>
        <w:shd w:fill="F2F2F2" w:val="clear"/>
      </w:pPr>
      <w:r>
        <w:rPr>
          <w:rFonts w:ascii="Courier New" w:hAnsi="Courier New"/>
          <w:sz w:val="17"/>
        </w:rPr>
        <w:t>curl -i --request DELETE \</w:t>
        <w:br/>
        <w:t xml:space="preserve"> 'https://cloud.mongodb.com/api/atlas/v2/groups/64f1c2a0a1b2c3d4e5f67890/pushBasedLogExport?pretty=true' \</w:t>
        <w:br/>
        <w:t xml:space="preserve"> --header 'Accept: application/vnd.atlas.2023-01-01+json'</w:t>
      </w:r>
    </w:p>
    <w:p>
      <w:pPr>
        <w:pStyle w:val="Heading3"/>
      </w:pPr>
      <w:r>
        <w:t>Behavior</w:t>
      </w:r>
    </w:p>
    <w:p>
      <w:pPr>
        <w:pStyle w:val="ListBullet"/>
      </w:pPr>
      <w:r>
        <w:t>Resets the project-level push-based log export settings to the default configuration.</w:t>
      </w:r>
    </w:p>
    <w:p>
      <w:pPr>
        <w:pStyle w:val="ListBullet"/>
      </w:pPr>
      <w:r>
        <w:t>Returns a 200 OK response on success (response body not further specified).</w:t>
      </w:r>
    </w:p>
    <w:p>
      <w:pPr>
        <w:pStyle w:val="ListBullet"/>
      </w:pPr>
      <w:r>
        <w:t>May include rate limit headers in the response.</w:t>
      </w:r>
    </w:p>
    <w:p>
      <w:pPr>
        <w:pStyle w:val="Heading3"/>
      </w:pPr>
      <w:r>
        <w:t>Notes</w:t>
      </w:r>
    </w:p>
    <w:p>
      <w:pPr>
        <w:pStyle w:val="ListBullet"/>
      </w:pPr>
      <w:r>
        <w:t>The documentation notes that groups and projects are synonymous; groupId is the same as the project id.</w:t>
      </w:r>
    </w:p>
    <w:p>
      <w:pPr>
        <w:pStyle w:val="ListBullet"/>
      </w:pPr>
      <w:r>
        <w:t>Use the /groups endpoint to retrieve project IDs available to the authenticated user.</w:t>
      </w:r>
    </w:p>
    <w:p>
      <w:pPr>
        <w:pStyle w:val="ListBullet"/>
      </w:pPr>
      <w:r>
        <w:t>Rate limiting information may be returned via RateLimit-Limit and RateLimit-Remaining headers; for 429, a Retry-After header may also be present.</w:t>
      </w:r>
    </w:p>
    <w:p>
      <w:pPr>
        <w:pStyle w:val="Heading3"/>
      </w:pPr>
      <w:r>
        <w:t>Error Handling</w:t>
      </w:r>
    </w:p>
    <w:p>
      <w:pPr>
        <w:pStyle w:val="ListBullet"/>
      </w:pPr>
      <w:r>
        <w:t>400 Bad Request: The request is invalid.</w:t>
      </w:r>
    </w:p>
    <w:p>
      <w:pPr>
        <w:pStyle w:val="ListBullet"/>
      </w:pPr>
      <w:r>
        <w:t>401 Unauthorized: The request is not authenticated.</w:t>
      </w:r>
    </w:p>
    <w:p>
      <w:pPr>
        <w:pStyle w:val="ListBullet"/>
      </w:pPr>
      <w:r>
        <w:t>403 Forbidden: The authenticated identity lacks required permissions.</w:t>
      </w:r>
    </w:p>
    <w:p>
      <w:pPr>
        <w:pStyle w:val="ListBullet"/>
      </w:pPr>
      <w:r>
        <w:t>404 Not Found: The specified project or resource was not found.</w:t>
      </w:r>
    </w:p>
    <w:p>
      <w:pPr>
        <w:pStyle w:val="ListBullet"/>
      </w:pPr>
      <w:r>
        <w:t>429 Too Many Requests: Rate limit exceeded; check Retry-After.</w:t>
      </w:r>
    </w:p>
    <w:p>
      <w:pPr>
        <w:pStyle w:val="ListBullet"/>
      </w:pPr>
      <w:r>
        <w:t>500 Internal Server Error: Server encountered an unexpected condition.</w:t>
      </w:r>
    </w:p>
    <w:p>
      <w:pPr>
        <w:pStyle w:val="Heading3"/>
      </w:pPr>
      <w:r>
        <w:t>Related pushBasedLogExport actions</w:t>
      </w:r>
    </w:p>
    <w:p>
      <w:pPr>
        <w:pStyle w:val="ListBullet"/>
      </w:pPr>
      <w:r>
        <w:t>[POST] Create Push-Based Log Export Configuration for a Project — /groups/{{groupId}}/pushBasedLogExport</w:t>
      </w:r>
    </w:p>
    <w:p>
      <w:pPr>
        <w:pStyle w:val="ListBullet"/>
      </w:pPr>
      <w:r>
        <w:t>[PATCH] Update Project Push-Based Log Export Configuration — /groups/{{groupId}}/pushBasedLogExport</w:t>
      </w:r>
    </w:p>
    <w:p>
      <w:pPr>
        <w:pStyle w:val="ListBullet"/>
      </w:pPr>
      <w:r>
        <w:t>[GET] Get a Project’s Push-Based Log Export Configuration — /groups/{{groupId}}/pushBasedLogExport</w:t>
      </w:r>
    </w:p>
    <w:p>
      <w:r>
        <w:br w:type="page"/>
      </w:r>
    </w:p>
    <w:p>
      <w:pPr>
        <w:pStyle w:val="Heading2"/>
      </w:pPr>
      <w:r>
        <w:t>201. [PATCH] Update Project Push-Based Log Export Configuration</w:t>
      </w:r>
    </w:p>
    <w:p>
      <w:r>
        <w:rPr>
          <w:b/>
        </w:rPr>
        <w:t xml:space="preserve">Endpoint: </w:t>
      </w:r>
      <w:r>
        <w:rPr>
          <w:rFonts w:ascii="Courier New" w:hAnsi="Courier New"/>
          <w:sz w:val="18"/>
        </w:rPr>
        <w:t>/groups/{{groupId}}/pushBasedLogExport</w:t>
      </w:r>
    </w:p>
    <w:p>
      <w:pPr>
        <w:pStyle w:val="Heading3"/>
      </w:pPr>
      <w:r>
        <w:t>Update a Project’s Push-Based Log Export Configuration</w:t>
      </w:r>
    </w:p>
    <w:p>
      <w:pPr>
        <w:pStyle w:val="Heading3"/>
      </w:pPr>
      <w:r>
        <w:t>Prerequisites</w:t>
      </w:r>
    </w:p>
    <w:p>
      <w:pPr>
        <w:pStyle w:val="ListBullet"/>
      </w:pPr>
      <w:r>
        <w:t>You must know the project identifier (groupId) (a 24-hexadecimal digit string). You can retrieve it using the List Projects (/groups) endpoint.</w:t>
      </w:r>
    </w:p>
    <w:p>
      <w:pPr>
        <w:pStyle w:val="Heading3"/>
      </w:pPr>
      <w:r>
        <w:t>Method</w:t>
      </w:r>
    </w:p>
    <w:p>
      <w:r>
        <w:t>PATCH</w:t>
      </w:r>
    </w:p>
    <w:p>
      <w:pPr>
        <w:pStyle w:val="Heading3"/>
      </w:pPr>
      <w:r>
        <w:t>URL</w:t>
      </w:r>
    </w:p>
    <w:p>
      <w:r>
        <w:t>https://cloud.mongodb.com/api/atlas/v2/groups/{{groupId}}/pushBasedLogExport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Updates the project-level settings for the push-based log export feature. Only bucketName, iamRoleId, and prefixPath may be specified in the request body. Fields left unspecified are not modified.</w:t>
      </w:r>
    </w:p>
    <w:p>
      <w:pPr>
        <w:pStyle w:val="Heading3"/>
      </w:pPr>
      <w:r>
        <w:t>Enforcement Rules</w:t>
      </w:r>
    </w:p>
    <w:p>
      <w:pPr>
        <w:pStyle w:val="ListBullet"/>
      </w:pPr>
      <w:r>
        <w:t>The groupId path parameter must always be present.</w:t>
      </w:r>
    </w:p>
    <w:p>
      <w:pPr>
        <w:pStyle w:val="ListBullet"/>
      </w:pPr>
      <w:r>
        <w:t>Always construct the path as /groups/{{groupId}}/pushBasedLogExport, where {{groupId}} is a non-empty string.</w:t>
      </w:r>
    </w:p>
    <w:p>
      <w:pPr>
        <w:pStyle w:val="ListBullet"/>
      </w:pPr>
      <w:r>
        <w:t>Do not call the API with a missing or empty groupId (e.g., avoid /groups//pushBasedLogExport).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/groups/32b6e34b3d91647abb20e7b8/pushBasedLogExport</w:t>
      </w:r>
    </w:p>
    <w:p>
      <w:pPr>
        <w:pStyle w:val="Heading3"/>
      </w:pPr>
      <w:r>
        <w:t>Invalid Examples</w:t>
      </w:r>
    </w:p>
    <w:p>
      <w:r>
        <w:rPr>
          <w:b/>
          <w:color w:val="666666"/>
          <w:sz w:val="16"/>
        </w:rPr>
        <w:t>[http]</w:t>
      </w:r>
    </w:p>
    <w:p>
      <w:pPr>
        <w:shd w:fill="F2F2F2" w:val="clear"/>
      </w:pPr>
      <w:r>
        <w:rPr>
          <w:rFonts w:ascii="Courier New" w:hAnsi="Courier New"/>
          <w:sz w:val="17"/>
        </w:rPr>
        <w:t>/groups//pushBasedLogExport</w:t>
        <w:br/>
        <w:t>/groups/pushBasedLogExport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is the same as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body is required, but only the fields listed below may be included.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bucketName</w:t>
            </w:r>
          </w:p>
        </w:tc>
        <w:tc>
          <w:tcPr>
            <w:tcW w:type="dxa" w:w="2880"/>
          </w:tcPr>
          <w:p>
            <w:r>
              <w:t>string</w:t>
            </w:r>
          </w:p>
        </w:tc>
        <w:tc>
          <w:tcPr>
            <w:tcW w:type="dxa" w:w="2880"/>
          </w:tcPr>
          <w:p>
            <w:r>
              <w:t>Name of the S3 bucket to which the agent will send the logs. (May be specified; optional within body.)</w:t>
            </w:r>
          </w:p>
        </w:tc>
      </w:tr>
      <w:tr>
        <w:tc>
          <w:tcPr>
            <w:tcW w:type="dxa" w:w="2880"/>
          </w:tcPr>
          <w:p>
            <w:r>
              <w:t>iamRoleId</w:t>
            </w:r>
          </w:p>
        </w:tc>
        <w:tc>
          <w:tcPr>
            <w:tcW w:type="dxa" w:w="2880"/>
          </w:tcPr>
          <w:p>
            <w:r>
              <w:t>string</w:t>
            </w:r>
          </w:p>
        </w:tc>
        <w:tc>
          <w:tcPr>
            <w:tcW w:type="dxa" w:w="2880"/>
          </w:tcPr>
          <w:p>
            <w:r>
              <w:t>ID of the AWS IAM role used to write to the S3 bucket. Pattern: ^([a-f0-9]{24})$. Example: "32b6e34b3d91647abb20e7b8". (May be specified; optional within body.)</w:t>
            </w:r>
          </w:p>
        </w:tc>
      </w:tr>
      <w:tr>
        <w:tc>
          <w:tcPr>
            <w:tcW w:type="dxa" w:w="2880"/>
          </w:tcPr>
          <w:p>
            <w:r>
              <w:t>prefixPath</w:t>
            </w:r>
          </w:p>
        </w:tc>
        <w:tc>
          <w:tcPr>
            <w:tcW w:type="dxa" w:w="2880"/>
          </w:tcPr>
          <w:p>
            <w:r>
              <w:t>string</w:t>
            </w:r>
          </w:p>
        </w:tc>
        <w:tc>
          <w:tcPr>
            <w:tcW w:type="dxa" w:w="2880"/>
          </w:tcPr>
          <w:p>
            <w:r>
              <w:t>S3 directory in which Vector will write logs. Empty string denotes the root directory. (May be specified; optional within body.)</w:t>
            </w:r>
          </w:p>
        </w:tc>
      </w:tr>
    </w:tbl>
    <w:p/>
    <w:p>
      <w:pPr>
        <w:pStyle w:val="Heading3"/>
      </w:pPr>
      <w:r>
        <w:t>Optional Request Body Fields</w:t>
      </w:r>
    </w:p>
    <w:p>
      <w:r>
        <w:t>None. (Documentation states only bucketName, iamRoleId, and prefixPath may be specified.)</w:t>
      </w:r>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(application/vnd.atlas.2023-01-01+json): documented as any.</w:t>
      </w:r>
    </w:p>
    <w:p>
      <w:r>
        <w:rPr>
          <w:b/>
          <w:color w:val="666666"/>
          <w:sz w:val="16"/>
        </w:rPr>
        <w:t>[json]</w:t>
      </w:r>
    </w:p>
    <w:p>
      <w:pPr>
        <w:shd w:fill="F2F2F2" w:val="clear"/>
      </w:pPr>
      <w:r>
        <w:rPr>
          <w:rFonts w:ascii="Courier New" w:hAnsi="Courier New"/>
          <w:sz w:val="17"/>
        </w:rPr>
        <w:t>{</w:t>
        <w:br/>
        <w:t xml:space="preserve"> "bucketName": "my-log-export-bucket",</w:t>
        <w:br/>
        <w:t xml:space="preserve"> "createDate": "2024-01-15T10:30:00Z",</w:t>
        <w:br/>
        <w:t xml:space="preserve"> "iamRoleId": "32b6e34b3d91647abb20e7b8",</w:t>
        <w:br/>
        <w:t xml:space="preserve"> "links": [</w:t>
        <w:br/>
        <w:t xml:space="preserve"> {</w:t>
        <w:br/>
        <w:t xml:space="preserve"> "href": "https://cloud.mongodb.com/api/atlas/v2/groups/32b6e34b3d91647abb20e7b8/pushBasedLogExport",</w:t>
        <w:br/>
        <w:t xml:space="preserve"> "rel": "self"</w:t>
        <w:br/>
        <w:t xml:space="preserve"> }</w:t>
        <w:br/>
        <w:t xml:space="preserve"> ],</w:t>
        <w:br/>
        <w:t xml:space="preserve"> "prefixPath": "logs/atlas",</w:t>
        <w:br/>
        <w:t xml:space="preserve"> "state":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bucketName</w:t>
            </w:r>
          </w:p>
        </w:tc>
        <w:tc>
          <w:tcPr>
            <w:tcW w:type="dxa" w:w="2880"/>
          </w:tcPr>
          <w:p>
            <w:r>
              <w:t>string</w:t>
            </w:r>
          </w:p>
        </w:tc>
        <w:tc>
          <w:tcPr>
            <w:tcW w:type="dxa" w:w="2880"/>
          </w:tcPr>
          <w:p>
            <w:r>
              <w:t>Name of the bucket to which the agent will send the logs.</w:t>
            </w:r>
          </w:p>
        </w:tc>
      </w:tr>
      <w:tr>
        <w:tc>
          <w:tcPr>
            <w:tcW w:type="dxa" w:w="2880"/>
          </w:tcPr>
          <w:p>
            <w:r>
              <w:t>createDate</w:t>
            </w:r>
          </w:p>
        </w:tc>
        <w:tc>
          <w:tcPr>
            <w:tcW w:type="dxa" w:w="2880"/>
          </w:tcPr>
          <w:p>
            <w:r>
              <w:t>string</w:t>
            </w:r>
          </w:p>
        </w:tc>
        <w:tc>
          <w:tcPr>
            <w:tcW w:type="dxa" w:w="2880"/>
          </w:tcPr>
          <w:p>
            <w:r>
              <w:t>Date and time this feature was enabled on, in ISO 8601 UTC format.</w:t>
            </w:r>
          </w:p>
        </w:tc>
      </w:tr>
      <w:tr>
        <w:tc>
          <w:tcPr>
            <w:tcW w:type="dxa" w:w="2880"/>
          </w:tcPr>
          <w:p>
            <w:r>
              <w:t>iamRoleId</w:t>
            </w:r>
          </w:p>
        </w:tc>
        <w:tc>
          <w:tcPr>
            <w:tcW w:type="dxa" w:w="2880"/>
          </w:tcPr>
          <w:p>
            <w:r>
              <w:t>string</w:t>
            </w:r>
          </w:p>
        </w:tc>
        <w:tc>
          <w:tcPr>
            <w:tcW w:type="dxa" w:w="2880"/>
          </w:tcPr>
          <w:p>
            <w:r>
              <w:t>ID of the AWS IAM role used to write to the S3 bucket.</w:t>
            </w:r>
          </w:p>
        </w:tc>
      </w:tr>
      <w:tr>
        <w:tc>
          <w:tcPr>
            <w:tcW w:type="dxa" w:w="2880"/>
          </w:tcPr>
          <w:p>
            <w:r>
              <w:t>links</w:t>
            </w:r>
          </w:p>
        </w:tc>
        <w:tc>
          <w:tcPr>
            <w:tcW w:type="dxa" w:w="2880"/>
          </w:tcPr>
          <w:p>
            <w:r>
              <w:t>array</w:t>
            </w:r>
          </w:p>
        </w:tc>
        <w:tc>
          <w:tcPr>
            <w:tcW w:type="dxa" w:w="2880"/>
          </w:tcPr>
          <w:p>
            <w:r>
              <w:t>List of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pointing to a related API resource. Often begins with https://cloud.mongodb.com/api/atlas.</w:t>
            </w:r>
          </w:p>
        </w:tc>
      </w:tr>
      <w:tr>
        <w:tc>
          <w:tcPr>
            <w:tcW w:type="dxa" w:w="2880"/>
          </w:tcPr>
          <w:p>
            <w:r>
              <w:t>links[].rel</w:t>
            </w:r>
          </w:p>
        </w:tc>
        <w:tc>
          <w:tcPr>
            <w:tcW w:type="dxa" w:w="2880"/>
          </w:tcPr>
          <w:p>
            <w:r>
              <w:t>string</w:t>
            </w:r>
          </w:p>
        </w:tc>
        <w:tc>
          <w:tcPr>
            <w:tcW w:type="dxa" w:w="2880"/>
          </w:tcPr>
          <w:p>
            <w:r>
              <w:t>Relationship of the linked resource. Often begins with https://cloud.mongodb.com/api/atlas.</w:t>
            </w:r>
          </w:p>
        </w:tc>
      </w:tr>
      <w:tr>
        <w:tc>
          <w:tcPr>
            <w:tcW w:type="dxa" w:w="2880"/>
          </w:tcPr>
          <w:p>
            <w:r>
              <w:t>prefixPath</w:t>
            </w:r>
          </w:p>
        </w:tc>
        <w:tc>
          <w:tcPr>
            <w:tcW w:type="dxa" w:w="2880"/>
          </w:tcPr>
          <w:p>
            <w:r>
              <w:t>string</w:t>
            </w:r>
          </w:p>
        </w:tc>
        <w:tc>
          <w:tcPr>
            <w:tcW w:type="dxa" w:w="2880"/>
          </w:tcPr>
          <w:p>
            <w:r>
              <w:t>S3 directory where Vector writes logs. Empty string denotes root directory.</w:t>
            </w:r>
          </w:p>
        </w:tc>
      </w:tr>
      <w:tr>
        <w:tc>
          <w:tcPr>
            <w:tcW w:type="dxa" w:w="2880"/>
          </w:tcPr>
          <w:p>
            <w:r>
              <w:t>state</w:t>
            </w:r>
          </w:p>
        </w:tc>
        <w:tc>
          <w:tcPr>
            <w:tcW w:type="dxa" w:w="2880"/>
          </w:tcPr>
          <w:p>
            <w:r>
              <w:t>string</w:t>
            </w:r>
          </w:p>
        </w:tc>
        <w:tc>
          <w:tcPr>
            <w:tcW w:type="dxa" w:w="2880"/>
          </w:tcPr>
          <w:p>
            <w:r>
              <w:t>Feature state. Possible values: UNCONFIGURED, INITIATING, BUCKET_VERIFIED, BUCKET_VERIFICATION_FAILED, ASSUME_ROLE_FAILED, ACTIVE.</w:t>
            </w:r>
          </w:p>
        </w:tc>
      </w:tr>
      <w:tr>
        <w:tc>
          <w:tcPr>
            <w:tcW w:type="dxa" w:w="2880"/>
          </w:tcPr>
          <w:p>
            <w:r>
              <w:t>badRequestDetail</w:t>
            </w:r>
          </w:p>
        </w:tc>
        <w:tc>
          <w:tcPr>
            <w:tcW w:type="dxa" w:w="2880"/>
          </w:tcPr>
          <w:p>
            <w:r>
              <w:t>object</w:t>
            </w:r>
          </w:p>
        </w:tc>
        <w:tc>
          <w:tcPr>
            <w:tcW w:type="dxa" w:w="2880"/>
          </w:tcPr>
          <w:p>
            <w:r>
              <w:t>(Errors) Describes all violations in a client request.</w:t>
            </w:r>
          </w:p>
        </w:tc>
      </w:tr>
      <w:tr>
        <w:tc>
          <w:tcPr>
            <w:tcW w:type="dxa" w:w="2880"/>
          </w:tcPr>
          <w:p>
            <w:r>
              <w:t>badRequestDetail.fields</w:t>
            </w:r>
          </w:p>
        </w:tc>
        <w:tc>
          <w:tcPr>
            <w:tcW w:type="dxa" w:w="2880"/>
          </w:tcPr>
          <w:p>
            <w:r>
              <w:t>array</w:t>
            </w:r>
          </w:p>
        </w:tc>
        <w:tc>
          <w:tcPr>
            <w:tcW w:type="dxa" w:w="2880"/>
          </w:tcPr>
          <w:p>
            <w:r>
              <w:t>(Errors) List of field-level violations.</w:t>
            </w:r>
          </w:p>
        </w:tc>
      </w:tr>
      <w:tr>
        <w:tc>
          <w:tcPr>
            <w:tcW w:type="dxa" w:w="2880"/>
          </w:tcPr>
          <w:p>
            <w:r>
              <w:t>badRequestDetail.fields[].description</w:t>
            </w:r>
          </w:p>
        </w:tc>
        <w:tc>
          <w:tcPr>
            <w:tcW w:type="dxa" w:w="2880"/>
          </w:tcPr>
          <w:p>
            <w:r>
              <w:t>string</w:t>
            </w:r>
          </w:p>
        </w:tc>
        <w:tc>
          <w:tcPr>
            <w:tcW w:type="dxa" w:w="2880"/>
          </w:tcPr>
          <w:p>
            <w:r>
              <w:t>(Errors) Description of why the request element is bad.</w:t>
            </w:r>
          </w:p>
        </w:tc>
      </w:tr>
      <w:tr>
        <w:tc>
          <w:tcPr>
            <w:tcW w:type="dxa" w:w="2880"/>
          </w:tcPr>
          <w:p>
            <w:r>
              <w:t>badRequestDetail.fields[].field</w:t>
            </w:r>
          </w:p>
        </w:tc>
        <w:tc>
          <w:tcPr>
            <w:tcW w:type="dxa" w:w="2880"/>
          </w:tcPr>
          <w:p>
            <w:r>
              <w:t>string</w:t>
            </w:r>
          </w:p>
        </w:tc>
        <w:tc>
          <w:tcPr>
            <w:tcW w:type="dxa" w:w="2880"/>
          </w:tcPr>
          <w:p>
            <w:r>
              <w:t>(Errors) Path that leads to a field in the request body.</w:t>
            </w:r>
          </w:p>
        </w:tc>
      </w:tr>
      <w:tr>
        <w:tc>
          <w:tcPr>
            <w:tcW w:type="dxa" w:w="2880"/>
          </w:tcPr>
          <w:p>
            <w:r>
              <w:t>detail</w:t>
            </w:r>
          </w:p>
        </w:tc>
        <w:tc>
          <w:tcPr>
            <w:tcW w:type="dxa" w:w="2880"/>
          </w:tcPr>
          <w:p>
            <w:r>
              <w:t>string</w:t>
            </w:r>
          </w:p>
        </w:tc>
        <w:tc>
          <w:tcPr>
            <w:tcW w:type="dxa" w:w="2880"/>
          </w:tcPr>
          <w:p>
            <w:r>
              <w:t>(Errors) Specific conditions or reasons that caused the error.</w:t>
            </w:r>
          </w:p>
        </w:tc>
      </w:tr>
      <w:tr>
        <w:tc>
          <w:tcPr>
            <w:tcW w:type="dxa" w:w="2880"/>
          </w:tcPr>
          <w:p>
            <w:r>
              <w:t>error</w:t>
            </w:r>
          </w:p>
        </w:tc>
        <w:tc>
          <w:tcPr>
            <w:tcW w:type="dxa" w:w="2880"/>
          </w:tcPr>
          <w:p>
            <w:r>
              <w:t>integer</w:t>
            </w:r>
          </w:p>
        </w:tc>
        <w:tc>
          <w:tcPr>
            <w:tcW w:type="dxa" w:w="2880"/>
          </w:tcPr>
          <w:p>
            <w:r>
              <w:t>(Errors) HTTP status code returned with this error.</w:t>
            </w:r>
          </w:p>
        </w:tc>
      </w:tr>
      <w:tr>
        <w:tc>
          <w:tcPr>
            <w:tcW w:type="dxa" w:w="2880"/>
          </w:tcPr>
          <w:p>
            <w:r>
              <w:t>errorCode</w:t>
            </w:r>
          </w:p>
        </w:tc>
        <w:tc>
          <w:tcPr>
            <w:tcW w:type="dxa" w:w="2880"/>
          </w:tcPr>
          <w:p>
            <w:r>
              <w:t>string</w:t>
            </w:r>
          </w:p>
        </w:tc>
        <w:tc>
          <w:tcPr>
            <w:tcW w:type="dxa" w:w="2880"/>
          </w:tcPr>
          <w:p>
            <w:r>
              <w:t>(Errors) Application error code returned with this error.</w:t>
            </w:r>
          </w:p>
        </w:tc>
      </w:tr>
      <w:tr>
        <w:tc>
          <w:tcPr>
            <w:tcW w:type="dxa" w:w="2880"/>
          </w:tcPr>
          <w:p>
            <w:r>
              <w:t>parameters</w:t>
            </w:r>
          </w:p>
        </w:tc>
        <w:tc>
          <w:tcPr>
            <w:tcW w:type="dxa" w:w="2880"/>
          </w:tcPr>
          <w:p>
            <w:r>
              <w:t>array</w:t>
            </w:r>
          </w:p>
        </w:tc>
        <w:tc>
          <w:tcPr>
            <w:tcW w:type="dxa" w:w="2880"/>
          </w:tcPr>
          <w:p>
            <w:r>
              <w:t>(Errors) Parameters used to give more information about the error.</w:t>
            </w:r>
          </w:p>
        </w:tc>
      </w:tr>
      <w:tr>
        <w:tc>
          <w:tcPr>
            <w:tcW w:type="dxa" w:w="2880"/>
          </w:tcPr>
          <w:p>
            <w:r>
              <w:t>reason</w:t>
            </w:r>
          </w:p>
        </w:tc>
        <w:tc>
          <w:tcPr>
            <w:tcW w:type="dxa" w:w="2880"/>
          </w:tcPr>
          <w:p>
            <w:r>
              <w:t>string</w:t>
            </w:r>
          </w:p>
        </w:tc>
        <w:tc>
          <w:tcPr>
            <w:tcW w:type="dxa" w:w="2880"/>
          </w:tcPr>
          <w:p>
            <w:r>
              <w:t>(Errors) 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'https://cloud.mongodb.com/api/atlas/v2/groups/32b6e34b3d91647abb20e7b8/pushBasedLogExport?pretty=true' \</w:t>
        <w:br/>
        <w:t xml:space="preserve"> --header 'Accept: application/vnd.atlas.2023-01-01+json' \</w:t>
        <w:br/>
        <w:t xml:space="preserve"> --header 'Content-Type: application/vnd.atlas.2023-01-01+json' \</w:t>
        <w:br/>
        <w:t xml:space="preserve"> --data '{</w:t>
        <w:br/>
        <w:t xml:space="preserve"> "bucketName": "my-log-export-bucket",</w:t>
        <w:br/>
        <w:t xml:space="preserve"> "iamRoleId": "32b6e34b3d91647abb20e7b8",</w:t>
        <w:br/>
        <w:t xml:space="preserve"> "prefixPath": "logs/atlas"</w:t>
        <w:br/>
        <w:t xml:space="preserve">  }'</w:t>
      </w:r>
    </w:p>
    <w:p>
      <w:pPr>
        <w:pStyle w:val="Heading3"/>
      </w:pPr>
      <w:r>
        <w:t>Example Usage</w:t>
      </w:r>
    </w:p>
    <w:p>
      <w:pPr>
        <w:pStyle w:val="Heading3"/>
      </w:pPr>
      <w:r>
        <w:t>Example 1: Update Only the Prefix Path</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'https://cloud.mongodb.com/api/atlas/v2/groups/32b6e34b3d91647abb20e7b8/pushBasedLogExport' \</w:t>
        <w:br/>
        <w:t xml:space="preserve"> --header 'Accept: application/vnd.atlas.2023-01-01+json' \</w:t>
        <w:br/>
        <w:t xml:space="preserve"> --header 'Content-Type: application/vnd.atlas.2023-01-01+json' \</w:t>
        <w:br/>
        <w:t xml:space="preserve"> --data '{</w:t>
        <w:br/>
        <w:t xml:space="preserve"> "prefixPath": "logs/new-prefix"</w:t>
        <w:br/>
        <w:t xml:space="preserve">  }'</w:t>
      </w:r>
    </w:p>
    <w:p>
      <w:pPr>
        <w:pStyle w:val="Heading3"/>
      </w:pPr>
      <w:r>
        <w:t>Example 2: Update Bucket Name and IAM Role ID</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'https://cloud.mongodb.com/api/atlas/v2/groups/32b6e34b3d91647abb20e7b8/pushBasedLogExport?envelope=true' \</w:t>
        <w:br/>
        <w:t xml:space="preserve"> --header 'Accept: application/vnd.atlas.2023-01-01+json' \</w:t>
        <w:br/>
        <w:t xml:space="preserve"> --header 'Content-Type: application/vnd.atlas.2023-01-01+json' \</w:t>
        <w:br/>
        <w:t xml:space="preserve"> --data '{</w:t>
        <w:br/>
        <w:t xml:space="preserve"> "bucketName": "my-updated-bucket",</w:t>
        <w:br/>
        <w:t xml:space="preserve"> "iamRoleId": "32b6e34b3d91647abb20e7b8"</w:t>
        <w:br/>
        <w:t xml:space="preserve">  }'</w:t>
      </w:r>
    </w:p>
    <w:p>
      <w:pPr>
        <w:pStyle w:val="Heading3"/>
      </w:pPr>
      <w:r>
        <w:t>Behavior</w:t>
      </w:r>
    </w:p>
    <w:p>
      <w:pPr>
        <w:pStyle w:val="ListBullet"/>
      </w:pPr>
      <w:r>
        <w:t>Accepts a required request body containing only bucketName, iamRoleId, and/or prefixPath.</w:t>
      </w:r>
    </w:p>
    <w:p>
      <w:pPr>
        <w:pStyle w:val="ListBullet"/>
      </w:pPr>
      <w:r>
        <w:t>Updates project-level push-based log export settings for the specified groupId.</w:t>
      </w:r>
    </w:p>
    <w:p>
      <w:pPr>
        <w:pStyle w:val="ListBullet"/>
      </w:pPr>
      <w:r>
        <w:t>Leaves any unspecified fields unchanged.</w:t>
      </w:r>
    </w:p>
    <w:p>
      <w:pPr>
        <w:pStyle w:val="ListBullet"/>
      </w:pPr>
      <w:r>
        <w:t>Returns the updated configuration (response schema documented as any).</w:t>
      </w:r>
    </w:p>
    <w:p>
      <w:pPr>
        <w:pStyle w:val="Heading3"/>
      </w:pPr>
      <w:r>
        <w:t>Notes</w:t>
      </w:r>
    </w:p>
    <w:p>
      <w:pPr>
        <w:pStyle w:val="ListBullet"/>
      </w:pPr>
      <w:r>
        <w:t>“Groups” and “projects” are synonymous in Atlas; groupId equals your project ID.</w:t>
      </w:r>
    </w:p>
    <w:p>
      <w:pPr>
        <w:pStyle w:val="ListBullet"/>
      </w:pPr>
      <w:r>
        <w:t>The response media type for success is application/vnd.atlas.2023-01-01+json.</w:t>
      </w:r>
    </w:p>
    <w:p>
      <w:pPr>
        <w:pStyle w:val="ListBullet"/>
      </w:pPr>
      <w:r>
        <w:t>Rate limit headers may be returned on both success (200) and throttling (429) responses.</w:t>
      </w:r>
    </w:p>
    <w:p>
      <w:pPr>
        <w:pStyle w:val="Heading3"/>
      </w:pPr>
      <w:r>
        <w:t>Gotchas</w:t>
      </w:r>
    </w:p>
    <w:p>
      <w:pPr>
        <w:pStyle w:val="ListBullet"/>
      </w:pPr>
      <w:r>
        <w:t>Do not include fields other than bucketName, iamRoleId, and prefixPath in the request body; documentation states these are the only fields that may be specified.</w:t>
      </w:r>
    </w:p>
    <w:p>
      <w:pPr>
        <w:pStyle w:val="ListBullet"/>
      </w:pPr>
      <w:r>
        <w:t>If you need HTTP status/headers but your client can’t access them, use ?envelope=true.</w:t>
      </w:r>
    </w:p>
    <w:p>
      <w:pPr>
        <w:pStyle w:val="Heading3"/>
      </w:pPr>
      <w:r>
        <w:t>Error Handling</w:t>
      </w:r>
    </w:p>
    <w:p>
      <w:pPr>
        <w:pStyle w:val="ListBullet"/>
      </w:pPr>
      <w:r>
        <w:t>400 Bad Request: Request is invalid (field violations may be listed in badRequestDetail.fields).</w:t>
      </w:r>
    </w:p>
    <w:p>
      <w:pPr>
        <w:pStyle w:val="ListBullet"/>
      </w:pPr>
      <w:r>
        <w:t>401 Unauthorized: Request not authorized.</w:t>
      </w:r>
    </w:p>
    <w:p>
      <w:pPr>
        <w:pStyle w:val="ListBullet"/>
      </w:pPr>
      <w:r>
        <w:t>403 Forbidden: Authenticated but not permitted.</w:t>
      </w:r>
    </w:p>
    <w:p>
      <w:pPr>
        <w:pStyle w:val="ListBullet"/>
      </w:pPr>
      <w:r>
        <w:t>404 Not Found: Project (groupId) not found or resource unavailable.</w:t>
      </w:r>
    </w:p>
    <w:p>
      <w:pPr>
        <w:pStyle w:val="ListBullet"/>
      </w:pPr>
      <w:r>
        <w:t>429 Too Many Requests: Rate limit exceeded; check Retry-After.</w:t>
      </w:r>
    </w:p>
    <w:p>
      <w:pPr>
        <w:pStyle w:val="ListBullet"/>
      </w:pPr>
      <w:r>
        <w:t>500 Internal Server Error: Server-side error while processing the request.</w:t>
      </w:r>
    </w:p>
    <w:p>
      <w:pPr>
        <w:pStyle w:val="Heading3"/>
      </w:pPr>
      <w:r>
        <w:t>Related pushBasedLogExport actions</w:t>
      </w:r>
    </w:p>
    <w:p>
      <w:pPr>
        <w:pStyle w:val="ListBullet"/>
      </w:pPr>
      <w:r>
        <w:t>[POST] Create Push-Based Log Export Configuration for a Project — /groups/{{groupId}}/pushBasedLogExport</w:t>
      </w:r>
    </w:p>
    <w:p>
      <w:pPr>
        <w:pStyle w:val="ListBullet"/>
      </w:pPr>
      <w:r>
        <w:t>[DELETE] Disable Push-Based Log Export for a Project — /groups/{{groupId}}/pushBasedLogExport</w:t>
      </w:r>
    </w:p>
    <w:p>
      <w:pPr>
        <w:pStyle w:val="ListBullet"/>
      </w:pPr>
      <w:r>
        <w:t>[GET] Get a Project’s Push-Based Log Export Configuration — /groups/{{groupId}}/pushBasedLogExport</w:t>
      </w:r>
    </w:p>
    <w:p>
      <w:r>
        <w:br w:type="page"/>
      </w:r>
    </w:p>
    <w:p>
      <w:pPr>
        <w:pStyle w:val="Heading2"/>
      </w:pPr>
      <w:r>
        <w:t>202. [GET] Get a Project Log Integration</w:t>
      </w:r>
    </w:p>
    <w:p>
      <w:r>
        <w:rPr>
          <w:b/>
        </w:rPr>
        <w:t xml:space="preserve">Endpoint: </w:t>
      </w:r>
      <w:r>
        <w:rPr>
          <w:rFonts w:ascii="Courier New" w:hAnsi="Courier New"/>
          <w:sz w:val="18"/>
        </w:rPr>
        <w:t>/groups/{{groupId}}/logIntegrations/{{id}}</w:t>
      </w:r>
    </w:p>
    <w:p>
      <w:pPr>
        <w:pStyle w:val="Heading3"/>
      </w:pPr>
      <w:r>
        <w:t>Prerequisites</w:t>
      </w:r>
    </w:p>
    <w:p>
      <w:pPr>
        <w:pStyle w:val="ListBullet"/>
      </w:pPr>
      <w:r>
        <w:t>The requesting Service Account or API Key must have the Organization Owner or Project Owner role.</w:t>
      </w:r>
    </w:p>
    <w:p>
      <w:pPr>
        <w:pStyle w:val="ListBullet"/>
      </w:pPr>
      <w:r>
        <w:t xml:space="preserve">You must know: </w:t>
        <w:br/>
        <w:br/>
        <w:t>the project identifier (groupId, a 24-hex string)</w:t>
        <w:br/>
        <w:t>the log integration configuration identifier (id)</w:t>
      </w:r>
    </w:p>
    <w:p>
      <w:pPr>
        <w:pStyle w:val="Heading3"/>
      </w:pPr>
      <w:r>
        <w:t>Method</w:t>
      </w:r>
    </w:p>
    <w:p>
      <w:r>
        <w:t>GET</w:t>
      </w:r>
    </w:p>
    <w:p>
      <w:pPr>
        <w:pStyle w:val="Heading3"/>
      </w:pPr>
      <w:r>
        <w:t>URL</w:t>
      </w:r>
    </w:p>
    <w:p>
      <w:r>
        <w:t>https://cloud.mongodb.com/api/atlas/v2/groups/{{groupId}}/logIntegrations/{{id}}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Returns the configuration for one Atlas log integration identified by its unique ID within the specified project (group). Groups and projects are synonymous in Atlas.</w:t>
      </w:r>
    </w:p>
    <w:p>
      <w:pPr>
        <w:pStyle w:val="Heading3"/>
      </w:pPr>
      <w:r>
        <w:t>Enforcement Rules</w:t>
      </w:r>
    </w:p>
    <w:p>
      <w:pPr>
        <w:pStyle w:val="ListBullet"/>
      </w:pPr>
      <w:r>
        <w:t>The groupId path parameter must always be present.</w:t>
      </w:r>
    </w:p>
    <w:p>
      <w:pPr>
        <w:pStyle w:val="ListBullet"/>
      </w:pPr>
      <w:r>
        <w:t>The id path parameter must always be present.</w:t>
      </w:r>
    </w:p>
    <w:p>
      <w:pPr>
        <w:pStyle w:val="ListBullet"/>
      </w:pPr>
      <w:r>
        <w:t>Always construct the path as /groups/{{groupId}}/logIntegrations/{{id}}, where both {{groupId}} and {{id}} are non-empty strings.</w:t>
      </w:r>
    </w:p>
    <w:p>
      <w:pPr>
        <w:pStyle w:val="ListBullet"/>
      </w:pPr>
      <w:r>
        <w:t>Do not call the API with missing or empty path parameters (e.g., avoid /groups//logIntegrations/).</w:t>
      </w:r>
    </w:p>
    <w:p>
      <w:pPr>
        <w:pStyle w:val="ListBullet"/>
      </w:pPr>
      <w:r>
        <w:t>Do not infer or guess groupId or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/groups/5e2211c17a3e5a48f5497de3/logIntegrations/64b2f1c2a1b2c3d4e5f67890</w:t>
        <w:br/>
        <w:t>/groups/0123456789abcdef01234567/logIntegrations/abcdefabcdefabcdefabcdef</w:t>
      </w:r>
    </w:p>
    <w:p>
      <w:pPr>
        <w:pStyle w:val="Heading3"/>
      </w:pPr>
      <w:r>
        <w:t>Invalid Examples</w:t>
      </w:r>
    </w:p>
    <w:p>
      <w:r>
        <w:rPr>
          <w:b/>
          <w:color w:val="666666"/>
          <w:sz w:val="16"/>
        </w:rPr>
        <w:t>[http]</w:t>
      </w:r>
    </w:p>
    <w:p>
      <w:pPr>
        <w:shd w:fill="F2F2F2" w:val="clear"/>
      </w:pPr>
      <w:r>
        <w:rPr>
          <w:rFonts w:ascii="Courier New" w:hAnsi="Courier New"/>
          <w:sz w:val="17"/>
        </w:rPr>
        <w:t>/groups//logIntegrations/123</w:t>
        <w:br/>
        <w:t>/groups/5e2211c17a3e5a48f5497de3/logIntegrations/</w:t>
        <w:br/>
        <w:t>/groups/5e2211c17a3e5a48f5497de3/logIntegrations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NOTE: Groups and projects are synonymous.</w:t>
            </w:r>
          </w:p>
        </w:tc>
      </w:tr>
      <w:tr>
        <w:tc>
          <w:tcPr>
            <w:tcW w:type="dxa" w:w="2880"/>
          </w:tcPr>
          <w:p>
            <w:r>
              <w:t>id</w:t>
            </w:r>
          </w:p>
        </w:tc>
        <w:tc>
          <w:tcPr>
            <w:tcW w:type="dxa" w:w="2880"/>
          </w:tcPr>
          <w:p>
            <w:r>
              <w:t>string</w:t>
            </w:r>
          </w:p>
        </w:tc>
        <w:tc>
          <w:tcPr>
            <w:tcW w:type="dxa" w:w="2880"/>
          </w:tcPr>
          <w:p>
            <w:r>
              <w:t>Unique identifier of the log integration configuration.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Some API clients cannot access HTTP response headers or 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headers may include: RateLimit-Limit, RateLimit-Remaining</w:t>
      </w:r>
    </w:p>
    <w:p>
      <w:pPr>
        <w:pStyle w:val="ListBullet"/>
      </w:pPr>
      <w:r>
        <w:t>Content-Type: application/vnd.atlas.2025-03-12+json</w:t>
      </w:r>
    </w:p>
    <w:p>
      <w:pPr>
        <w:pStyle w:val="ListBullet"/>
      </w:pPr>
      <w:r>
        <w:t>Response body is one of several shapes depending on the log integration type.</w:t>
      </w:r>
    </w:p>
    <w:p>
      <w:pPr>
        <w:pStyle w:val="Heading4"/>
      </w:pPr>
      <w:r>
        <w:t>Example (S3_LOG_EXPORT)</w:t>
      </w:r>
    </w:p>
    <w:p>
      <w:r>
        <w:rPr>
          <w:b/>
          <w:color w:val="666666"/>
          <w:sz w:val="16"/>
        </w:rPr>
        <w:t>[json]</w:t>
      </w:r>
    </w:p>
    <w:p>
      <w:pPr>
        <w:shd w:fill="F2F2F2" w:val="clear"/>
      </w:pPr>
      <w:r>
        <w:rPr>
          <w:rFonts w:ascii="Courier New" w:hAnsi="Courier New"/>
          <w:sz w:val="17"/>
        </w:rPr>
        <w:t>{</w:t>
        <w:br/>
        <w:t xml:space="preserve"> "bucketName": "my-atlas-logs-bucket",</w:t>
        <w:br/>
        <w:t xml:space="preserve"> "iamRoleId": "0123456789abcdef01234567",</w:t>
        <w:br/>
        <w:t xml:space="preserve"> "kmsKey": "arn:aws:kms:us-east-1:123456789012:key/11111111-2222-3333-4444-555555555555",</w:t>
        <w:br/>
        <w:t xml:space="preserve"> "prefixPath": "atlas/logs",</w:t>
        <w:br/>
        <w:t xml:space="preserve"> "type": "S3_LOG_EXPORT"</w:t>
        <w:br/>
        <w:t>}</w:t>
      </w:r>
    </w:p>
    <w:p>
      <w:pPr>
        <w:pStyle w:val="Heading4"/>
      </w:pPr>
      <w:r>
        <w:t>Example (DATADOG_LOG_EXPORT)</w:t>
      </w:r>
    </w:p>
    <w:p>
      <w:r>
        <w:rPr>
          <w:b/>
          <w:color w:val="666666"/>
          <w:sz w:val="16"/>
        </w:rPr>
        <w:t>[json]</w:t>
      </w:r>
    </w:p>
    <w:p>
      <w:pPr>
        <w:shd w:fill="F2F2F2" w:val="clear"/>
      </w:pPr>
      <w:r>
        <w:rPr>
          <w:rFonts w:ascii="Courier New" w:hAnsi="Courier New"/>
          <w:sz w:val="17"/>
        </w:rPr>
        <w:t>{</w:t>
        <w:br/>
        <w:t xml:space="preserve"> "apiKey": "dd_api_key_value",</w:t>
        <w:br/>
        <w:t xml:space="preserve"> "region": "US1",</w:t>
        <w:br/>
        <w:t xml:space="preserve"> "type": "DATADOG_LOG_EXPORT"</w:t>
        <w:br/>
        <w:t>}</w:t>
      </w:r>
    </w:p>
    <w:p>
      <w:pPr>
        <w:pStyle w:val="Heading4"/>
      </w:pPr>
      <w:r>
        <w:t>Example (GCS_LOG_EXPORT)</w:t>
      </w:r>
    </w:p>
    <w:p>
      <w:r>
        <w:rPr>
          <w:b/>
          <w:color w:val="666666"/>
          <w:sz w:val="16"/>
        </w:rPr>
        <w:t>[json]</w:t>
      </w:r>
    </w:p>
    <w:p>
      <w:pPr>
        <w:shd w:fill="F2F2F2" w:val="clear"/>
      </w:pPr>
      <w:r>
        <w:rPr>
          <w:rFonts w:ascii="Courier New" w:hAnsi="Courier New"/>
          <w:sz w:val="17"/>
        </w:rPr>
        <w:t>{</w:t>
        <w:br/>
        <w:t xml:space="preserve"> "bucketName": "my-gcs-logs-bucket",</w:t>
        <w:br/>
        <w:t xml:space="preserve"> "prefixPath": "atlas/logs",</w:t>
        <w:br/>
        <w:t xml:space="preserve"> "roleId": "0123456789abcdef01234567",</w:t>
        <w:br/>
        <w:t xml:space="preserve"> "type": "GCS_LOG_EXPORT"</w:t>
        <w:br/>
        <w:t>}</w:t>
      </w:r>
    </w:p>
    <w:p>
      <w:pPr>
        <w:pStyle w:val="Heading4"/>
      </w:pPr>
      <w:r>
        <w:t>Example (OTEL_LOG_EXPORT)</w:t>
      </w:r>
    </w:p>
    <w:p>
      <w:r>
        <w:rPr>
          <w:b/>
          <w:color w:val="666666"/>
          <w:sz w:val="16"/>
        </w:rPr>
        <w:t>[json]</w:t>
      </w:r>
    </w:p>
    <w:p>
      <w:pPr>
        <w:shd w:fill="F2F2F2" w:val="clear"/>
      </w:pPr>
      <w:r>
        <w:rPr>
          <w:rFonts w:ascii="Courier New" w:hAnsi="Courier New"/>
          <w:sz w:val="17"/>
        </w:rPr>
        <w:t>{</w:t>
        <w:br/>
        <w:t xml:space="preserve"> "otelEndpoint": "https://otel-collector.example.com/v1/logs",</w:t>
        <w:br/>
        <w:t xml:space="preserve"> "otelSuppliedHeaders": [</w:t>
        <w:br/>
        <w:t xml:space="preserve"> {</w:t>
        <w:br/>
        <w:t xml:space="preserve"> "name": "X-API-Key",</w:t>
        <w:br/>
        <w:t xml:space="preserve"> "value": "otel_key_value"</w:t>
        <w:br/>
        <w:t xml:space="preserve"> }</w:t>
        <w:br/>
        <w:t xml:space="preserve"> ],</w:t>
        <w:br/>
        <w:t xml:space="preserve"> "type": "OTEL_LOG_EXPORT"</w:t>
        <w:br/>
        <w:t>}</w:t>
      </w:r>
    </w:p>
    <w:p>
      <w:pPr>
        <w:pStyle w:val="Heading4"/>
      </w:pPr>
      <w:r>
        <w:t>Example (SPLUNK_LOG_EXPORT)</w:t>
      </w:r>
    </w:p>
    <w:p>
      <w:r>
        <w:rPr>
          <w:b/>
          <w:color w:val="666666"/>
          <w:sz w:val="16"/>
        </w:rPr>
        <w:t>[json]</w:t>
      </w:r>
    </w:p>
    <w:p>
      <w:pPr>
        <w:shd w:fill="F2F2F2" w:val="clear"/>
      </w:pPr>
      <w:r>
        <w:rPr>
          <w:rFonts w:ascii="Courier New" w:hAnsi="Courier New"/>
          <w:sz w:val="17"/>
        </w:rPr>
        <w:t>{</w:t>
        <w:br/>
        <w:t xml:space="preserve"> "hecToken": "splunk_hec_token_value",</w:t>
        <w:br/>
        <w:t xml:space="preserve"> "hecUrl": "https://splunk.example.com:8088/services/collector",</w:t>
        <w:br/>
        <w:t xml:space="preserve"> "type": "SPLUNK_LOG_EXPORT"</w:t>
        <w:br/>
        <w:t>}</w:t>
      </w:r>
    </w:p>
    <w:p>
      <w:pPr>
        <w:pStyle w:val="Heading4"/>
      </w:pPr>
      <w:r>
        <w:t>Example (AZURE_LOG_EXPORT)</w:t>
      </w:r>
    </w:p>
    <w:p>
      <w:r>
        <w:rPr>
          <w:b/>
          <w:color w:val="666666"/>
          <w:sz w:val="16"/>
        </w:rPr>
        <w:t>[json]</w:t>
      </w:r>
    </w:p>
    <w:p>
      <w:pPr>
        <w:shd w:fill="F2F2F2" w:val="clear"/>
      </w:pPr>
      <w:r>
        <w:rPr>
          <w:rFonts w:ascii="Courier New" w:hAnsi="Courier New"/>
          <w:sz w:val="17"/>
        </w:rPr>
        <w:t>{</w:t>
        <w:br/>
        <w:t xml:space="preserve"> "prefixPath": "atlas/logs",</w:t>
        <w:br/>
        <w:t xml:space="preserve"> "roleId": "0123456789abcdef01234567",</w:t>
        <w:br/>
        <w:t xml:space="preserve"> "storageAccountName": "mystorageaccount",</w:t>
        <w:br/>
        <w:t xml:space="preserve"> "storageContainerName": "atlas-logs",</w:t>
        <w:br/>
        <w:t xml:space="preserve"> "type": "AZURE_LOG_EXPORT"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the success response is polymorphic (varies by type), fields depend on the integration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Human-readable label that identifies the service to which you want to integrate with Atlas. This value cannot be modified after the integration is created. Possible values shown: S3_LOG_EXPORT, DATADOG_LOG_EXPORT, GCS_LOG_EXPORT, OTEL_LOG_EXPORT, SPLUNK_LOG_EXPORT, AZURE_LOG_EXPORT.</w:t>
            </w:r>
          </w:p>
        </w:tc>
      </w:tr>
      <w:tr>
        <w:tc>
          <w:tcPr>
            <w:tcW w:type="dxa" w:w="2880"/>
          </w:tcPr>
          <w:p>
            <w:r>
              <w:t>bucketName</w:t>
            </w:r>
          </w:p>
        </w:tc>
        <w:tc>
          <w:tcPr>
            <w:tcW w:type="dxa" w:w="2880"/>
          </w:tcPr>
          <w:p>
            <w:r>
              <w:t>string</w:t>
            </w:r>
          </w:p>
        </w:tc>
        <w:tc>
          <w:tcPr>
            <w:tcW w:type="dxa" w:w="2880"/>
          </w:tcPr>
          <w:p>
            <w:r>
              <w:t>Name of the bucket to store log files. (S3/GCS variants)</w:t>
            </w:r>
          </w:p>
        </w:tc>
      </w:tr>
      <w:tr>
        <w:tc>
          <w:tcPr>
            <w:tcW w:type="dxa" w:w="2880"/>
          </w:tcPr>
          <w:p>
            <w:r>
              <w:t>prefixPath</w:t>
            </w:r>
          </w:p>
        </w:tc>
        <w:tc>
          <w:tcPr>
            <w:tcW w:type="dxa" w:w="2880"/>
          </w:tcPr>
          <w:p>
            <w:r>
              <w:t>string</w:t>
            </w:r>
          </w:p>
        </w:tc>
        <w:tc>
          <w:tcPr>
            <w:tcW w:type="dxa" w:w="2880"/>
          </w:tcPr>
          <w:p>
            <w:r>
              <w:t>Path prefix where the log files will be stored. Atlas adds further sub-directories based on the log type.</w:t>
            </w:r>
          </w:p>
        </w:tc>
      </w:tr>
      <w:tr>
        <w:tc>
          <w:tcPr>
            <w:tcW w:type="dxa" w:w="2880"/>
          </w:tcPr>
          <w:p>
            <w:r>
              <w:t>iamRoleId</w:t>
            </w:r>
          </w:p>
        </w:tc>
        <w:tc>
          <w:tcPr>
            <w:tcW w:type="dxa" w:w="2880"/>
          </w:tcPr>
          <w:p>
            <w:r>
              <w:t>string</w:t>
            </w:r>
          </w:p>
        </w:tc>
        <w:tc>
          <w:tcPr>
            <w:tcW w:type="dxa" w:w="2880"/>
          </w:tcPr>
          <w:p>
            <w:r>
              <w:t>(S3) Unique 24-character hexadecimal string that identifies the AWS IAM role that Atlas uses to access the S3 bucket. Pattern: ^[a-fA-F0-9]{24}$.</w:t>
            </w:r>
          </w:p>
        </w:tc>
      </w:tr>
      <w:tr>
        <w:tc>
          <w:tcPr>
            <w:tcW w:type="dxa" w:w="2880"/>
          </w:tcPr>
          <w:p>
            <w:r>
              <w:t>kmsKey</w:t>
            </w:r>
          </w:p>
        </w:tc>
        <w:tc>
          <w:tcPr>
            <w:tcW w:type="dxa" w:w="2880"/>
          </w:tcPr>
          <w:p>
            <w:r>
              <w:t>string</w:t>
            </w:r>
          </w:p>
        </w:tc>
        <w:tc>
          <w:tcPr>
            <w:tcW w:type="dxa" w:w="2880"/>
          </w:tcPr>
          <w:p>
            <w:r>
              <w:t>(S3) AWS KMS key ID or ARN for server-side encryption (optional). If not provided, uses bucket default encryption settings.</w:t>
            </w:r>
          </w:p>
        </w:tc>
      </w:tr>
      <w:tr>
        <w:tc>
          <w:tcPr>
            <w:tcW w:type="dxa" w:w="2880"/>
          </w:tcPr>
          <w:p>
            <w:r>
              <w:t>apiKey</w:t>
            </w:r>
          </w:p>
        </w:tc>
        <w:tc>
          <w:tcPr>
            <w:tcW w:type="dxa" w:w="2880"/>
          </w:tcPr>
          <w:p>
            <w:r>
              <w:t>string</w:t>
            </w:r>
          </w:p>
        </w:tc>
        <w:tc>
          <w:tcPr>
            <w:tcW w:type="dxa" w:w="2880"/>
          </w:tcPr>
          <w:p>
            <w:r>
              <w:t>(Datadog) API key for authentication.</w:t>
            </w:r>
          </w:p>
        </w:tc>
      </w:tr>
      <w:tr>
        <w:tc>
          <w:tcPr>
            <w:tcW w:type="dxa" w:w="2880"/>
          </w:tcPr>
          <w:p>
            <w:r>
              <w:t>region</w:t>
            </w:r>
          </w:p>
        </w:tc>
        <w:tc>
          <w:tcPr>
            <w:tcW w:type="dxa" w:w="2880"/>
          </w:tcPr>
          <w:p>
            <w:r>
              <w:t>string</w:t>
            </w:r>
          </w:p>
        </w:tc>
        <w:tc>
          <w:tcPr>
            <w:tcW w:type="dxa" w:w="2880"/>
          </w:tcPr>
          <w:p>
            <w:r>
              <w:t>(Datadog) Datadog site/region for log ingestion. Valid values: US1, US3, US5, EU, AP1, AP2, US1_FED.</w:t>
            </w:r>
          </w:p>
        </w:tc>
      </w:tr>
      <w:tr>
        <w:tc>
          <w:tcPr>
            <w:tcW w:type="dxa" w:w="2880"/>
          </w:tcPr>
          <w:p>
            <w:r>
              <w:t>roleId</w:t>
            </w:r>
          </w:p>
        </w:tc>
        <w:tc>
          <w:tcPr>
            <w:tcW w:type="dxa" w:w="2880"/>
          </w:tcPr>
          <w:p>
            <w:r>
              <w:t>string</w:t>
            </w:r>
          </w:p>
        </w:tc>
        <w:tc>
          <w:tcPr>
            <w:tcW w:type="dxa" w:w="2880"/>
          </w:tcPr>
          <w:p>
            <w:r>
              <w:t>(GCS/Azure) Unique 24-character hexadecimal string that identifies the Atlas Cloud Provider Access role. Pattern: ^[a-fA-F0-9]{24}$.</w:t>
            </w:r>
          </w:p>
        </w:tc>
      </w:tr>
      <w:tr>
        <w:tc>
          <w:tcPr>
            <w:tcW w:type="dxa" w:w="2880"/>
          </w:tcPr>
          <w:p>
            <w:r>
              <w:t>otelEndpoint</w:t>
            </w:r>
          </w:p>
        </w:tc>
        <w:tc>
          <w:tcPr>
            <w:tcW w:type="dxa" w:w="2880"/>
          </w:tcPr>
          <w:p>
            <w:r>
              <w:t>string</w:t>
            </w:r>
          </w:p>
        </w:tc>
        <w:tc>
          <w:tcPr>
            <w:tcW w:type="dxa" w:w="2880"/>
          </w:tcPr>
          <w:p>
            <w:r>
              <w:t>(OpenTelemetry) OpenTelemetry collector endpoint URL.</w:t>
            </w:r>
          </w:p>
        </w:tc>
      </w:tr>
      <w:tr>
        <w:tc>
          <w:tcPr>
            <w:tcW w:type="dxa" w:w="2880"/>
          </w:tcPr>
          <w:p>
            <w:r>
              <w:t>otelSuppliedHeaders</w:t>
            </w:r>
          </w:p>
        </w:tc>
        <w:tc>
          <w:tcPr>
            <w:tcW w:type="dxa" w:w="2880"/>
          </w:tcPr>
          <w:p>
            <w:r>
              <w:t>array</w:t>
            </w:r>
          </w:p>
        </w:tc>
        <w:tc>
          <w:tcPr>
            <w:tcW w:type="dxa" w:w="2880"/>
          </w:tcPr>
          <w:p>
            <w:r>
              <w:t>(OpenTelemetry) List of headers Atlas supplies when sending to the collector endpoint.</w:t>
            </w:r>
          </w:p>
        </w:tc>
      </w:tr>
      <w:tr>
        <w:tc>
          <w:tcPr>
            <w:tcW w:type="dxa" w:w="2880"/>
          </w:tcPr>
          <w:p>
            <w:r>
              <w:t>otelSuppliedHeaders.name</w:t>
            </w:r>
          </w:p>
        </w:tc>
        <w:tc>
          <w:tcPr>
            <w:tcW w:type="dxa" w:w="2880"/>
          </w:tcPr>
          <w:p>
            <w:r>
              <w:t>string</w:t>
            </w:r>
          </w:p>
        </w:tc>
        <w:tc>
          <w:tcPr>
            <w:tcW w:type="dxa" w:w="2880"/>
          </w:tcPr>
          <w:p>
            <w:r>
              <w:t>Header name.</w:t>
            </w:r>
          </w:p>
        </w:tc>
      </w:tr>
      <w:tr>
        <w:tc>
          <w:tcPr>
            <w:tcW w:type="dxa" w:w="2880"/>
          </w:tcPr>
          <w:p>
            <w:r>
              <w:t>otelSuppliedHeaders.value</w:t>
            </w:r>
          </w:p>
        </w:tc>
        <w:tc>
          <w:tcPr>
            <w:tcW w:type="dxa" w:w="2880"/>
          </w:tcPr>
          <w:p>
            <w:r>
              <w:t>string</w:t>
            </w:r>
          </w:p>
        </w:tc>
        <w:tc>
          <w:tcPr>
            <w:tcW w:type="dxa" w:w="2880"/>
          </w:tcPr>
          <w:p>
            <w:r>
              <w:t>Header value.</w:t>
            </w:r>
          </w:p>
        </w:tc>
      </w:tr>
      <w:tr>
        <w:tc>
          <w:tcPr>
            <w:tcW w:type="dxa" w:w="2880"/>
          </w:tcPr>
          <w:p>
            <w:r>
              <w:t>hecToken</w:t>
            </w:r>
          </w:p>
        </w:tc>
        <w:tc>
          <w:tcPr>
            <w:tcW w:type="dxa" w:w="2880"/>
          </w:tcPr>
          <w:p>
            <w:r>
              <w:t>string</w:t>
            </w:r>
          </w:p>
        </w:tc>
        <w:tc>
          <w:tcPr>
            <w:tcW w:type="dxa" w:w="2880"/>
          </w:tcPr>
          <w:p>
            <w:r>
              <w:t>(Splunk) HTTP Event Collector (HEC) token for authentication.</w:t>
            </w:r>
          </w:p>
        </w:tc>
      </w:tr>
      <w:tr>
        <w:tc>
          <w:tcPr>
            <w:tcW w:type="dxa" w:w="2880"/>
          </w:tcPr>
          <w:p>
            <w:r>
              <w:t>hecUrl</w:t>
            </w:r>
          </w:p>
        </w:tc>
        <w:tc>
          <w:tcPr>
            <w:tcW w:type="dxa" w:w="2880"/>
          </w:tcPr>
          <w:p>
            <w:r>
              <w:t>string</w:t>
            </w:r>
          </w:p>
        </w:tc>
        <w:tc>
          <w:tcPr>
            <w:tcW w:type="dxa" w:w="2880"/>
          </w:tcPr>
          <w:p>
            <w:r>
              <w:t>(Splunk) HTTP Event Collector (HEC) endpoint URL.</w:t>
            </w:r>
          </w:p>
        </w:tc>
      </w:tr>
      <w:tr>
        <w:tc>
          <w:tcPr>
            <w:tcW w:type="dxa" w:w="2880"/>
          </w:tcPr>
          <w:p>
            <w:r>
              <w:t>storageAccountName</w:t>
            </w:r>
          </w:p>
        </w:tc>
        <w:tc>
          <w:tcPr>
            <w:tcW w:type="dxa" w:w="2880"/>
          </w:tcPr>
          <w:p>
            <w:r>
              <w:t>string</w:t>
            </w:r>
          </w:p>
        </w:tc>
        <w:tc>
          <w:tcPr>
            <w:tcW w:type="dxa" w:w="2880"/>
          </w:tcPr>
          <w:p>
            <w:r>
              <w:t>(Azure) Storage account name where logs will be stored.</w:t>
            </w:r>
          </w:p>
        </w:tc>
      </w:tr>
      <w:tr>
        <w:tc>
          <w:tcPr>
            <w:tcW w:type="dxa" w:w="2880"/>
          </w:tcPr>
          <w:p>
            <w:r>
              <w:t>storageContainerName</w:t>
            </w:r>
          </w:p>
        </w:tc>
        <w:tc>
          <w:tcPr>
            <w:tcW w:type="dxa" w:w="2880"/>
          </w:tcPr>
          <w:p>
            <w:r>
              <w:t>string</w:t>
            </w:r>
          </w:p>
        </w:tc>
        <w:tc>
          <w:tcPr>
            <w:tcW w:type="dxa" w:w="2880"/>
          </w:tcPr>
          <w:p>
            <w:r>
              <w:t>(Azure) Storage container name for log files.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'https://cloud.mongodb.com/api/atlas/v2/groups/5e2211c17a3e5a48f5497de3/logIntegrations/64b2f1c2a1b2c3d4e5f67890?envelope=false&amp;pretty=true' \</w:t>
        <w:br/>
        <w:t xml:space="preserve"> --header 'Accept: application/vnd.atlas.2025-03-12+json'</w:t>
      </w:r>
    </w:p>
    <w:p>
      <w:pPr>
        <w:pStyle w:val="Heading3"/>
      </w:pPr>
      <w:r>
        <w:t>Example Usage</w:t>
      </w:r>
    </w:p>
    <w:p>
      <w:pPr>
        <w:pStyle w:val="Heading3"/>
      </w:pPr>
      <w:r>
        <w:t>Example 1: Get a log integration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'https://cloud.mongodb.com/api/atlas/v2/groups/5e2211c17a3e5a48f5497de3/logIntegrations/64b2f1c2a1b2c3d4e5f67890' \</w:t>
        <w:br/>
        <w:t xml:space="preserve"> --header 'Accept: application/vnd.atlas.2025-03-12+json'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'https://cloud.mongodb.com/api/atlas/v2/groups/5e2211c17a3e5a48f5497de3/logIntegrations/64b2f1c2a1b2c3d4e5f67890?envelope=true' \</w:t>
        <w:br/>
        <w:t xml:space="preserve"> --header 'Accept: application/vnd.atlas.2025-03-12+json'</w:t>
      </w:r>
    </w:p>
    <w:p>
      <w:pPr>
        <w:pStyle w:val="Heading3"/>
      </w:pPr>
      <w:r>
        <w:t>Example 3: Pretty-print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'https://cloud.mongodb.com/api/atlas/v2/groups/5e2211c17a3e5a48f5497de3/logIntegrations/64b2f1c2a1b2c3d4e5f67890?pretty=true' \</w:t>
        <w:br/>
        <w:t xml:space="preserve"> --header 'Accept: application/vnd.atlas.2025-03-12+json'</w:t>
      </w:r>
    </w:p>
    <w:p>
      <w:pPr>
        <w:pStyle w:val="Heading3"/>
      </w:pPr>
      <w:r>
        <w:t>Notes</w:t>
      </w:r>
    </w:p>
    <w:p>
      <w:pPr>
        <w:pStyle w:val="ListBullet"/>
      </w:pPr>
      <w:r>
        <w:t>groupId is the Atlas project ID (24-hex). Atlas documentation may refer to projects as “groups”.</w:t>
      </w:r>
    </w:p>
    <w:p>
      <w:pPr>
        <w:pStyle w:val="ListBullet"/>
      </w:pPr>
      <w:r>
        <w:t>If you need response metadata but your client can’t read HTTP status/headers, use envelope=true.</w:t>
      </w:r>
    </w:p>
    <w:p>
      <w:pPr>
        <w:pStyle w:val="Heading3"/>
      </w:pPr>
      <w:r>
        <w:t>Error Handling</w:t>
      </w:r>
    </w:p>
    <w:p>
      <w:pPr>
        <w:pStyle w:val="ListBullet"/>
      </w:pPr>
      <w:r>
        <w:t>400 Bad Request: The request is malformed or contains invalid parameters.</w:t>
      </w:r>
    </w:p>
    <w:p>
      <w:pPr>
        <w:pStyle w:val="ListBullet"/>
      </w:pPr>
      <w:r>
        <w:t>401 Unauthorized: The caller isn’t authenticated.</w:t>
      </w:r>
    </w:p>
    <w:p>
      <w:pPr>
        <w:pStyle w:val="ListBullet"/>
      </w:pPr>
      <w:r>
        <w:t>403 Forbidden: The caller lacks required role (Organization Owner or Project Owner).</w:t>
      </w:r>
    </w:p>
    <w:p>
      <w:pPr>
        <w:pStyle w:val="ListBullet"/>
      </w:pPr>
      <w:r>
        <w:t>404 Not Found: No log integration exists for the given groupId + id.</w:t>
      </w:r>
    </w:p>
    <w:p>
      <w:pPr>
        <w:pStyle w:val="ListBullet"/>
      </w:pPr>
      <w:r>
        <w:t>429 Too Many Requests: Rate limit exceeded; check Retry-After.</w:t>
      </w:r>
    </w:p>
    <w:p>
      <w:pPr>
        <w:pStyle w:val="ListBullet"/>
      </w:pPr>
      <w:r>
        <w:t>500 Internal Server Error: Unexpected server-side error.</w:t>
      </w:r>
    </w:p>
    <w:p>
      <w:pPr>
        <w:pStyle w:val="Heading3"/>
      </w:pPr>
      <w:r>
        <w:t>Related logIntegrations actions</w:t>
      </w:r>
    </w:p>
    <w:p>
      <w:pPr>
        <w:pStyle w:val="ListBullet"/>
      </w:pPr>
      <w:r>
        <w:t>[DELETE] Remove a Project’s Log Integration — /groups/{{groupId}}/logIntegrations/{{id}}</w:t>
      </w:r>
    </w:p>
    <w:p>
      <w:pPr>
        <w:pStyle w:val="ListBullet"/>
      </w:pPr>
      <w:r>
        <w:t>[GET] List a Project’s Log Integrations (Active) — /groups/{{groupId}}/logIntegrations</w:t>
      </w:r>
    </w:p>
    <w:p>
      <w:pPr>
        <w:pStyle w:val="ListBullet"/>
      </w:pPr>
      <w:r>
        <w:t>[POST] Create a Project Log Integration — /groups/{{groupId}}/logIntegrations</w:t>
      </w:r>
    </w:p>
    <w:p>
      <w:pPr>
        <w:pStyle w:val="ListBullet"/>
      </w:pPr>
      <w:r>
        <w:t>[PUT] Update a Project’s Log Integration — /groups/{{groupId}}/logIntegrations/{{id}}</w:t>
      </w:r>
    </w:p>
    <w:p>
      <w:r>
        <w:br w:type="page"/>
      </w:r>
    </w:p>
    <w:p>
      <w:pPr>
        <w:pStyle w:val="Heading2"/>
      </w:pPr>
      <w:r>
        <w:t>203. [GET] Get a Project’s Push-Based Log Export Configuration</w:t>
      </w:r>
    </w:p>
    <w:p>
      <w:r>
        <w:rPr>
          <w:b/>
        </w:rPr>
        <w:t xml:space="preserve">Endpoint: </w:t>
      </w:r>
      <w:r>
        <w:rPr>
          <w:rFonts w:ascii="Courier New" w:hAnsi="Courier New"/>
          <w:sz w:val="18"/>
        </w:rPr>
        <w:t>/groups/{{groupId}}/pushBasedLogExport</w:t>
      </w:r>
    </w:p>
    <w:p>
      <w:pPr>
        <w:pStyle w:val="Heading3"/>
      </w:pPr>
      <w:r>
        <w:t>Prerequisites</w:t>
      </w:r>
    </w:p>
    <w:p>
      <w:pPr>
        <w:pStyle w:val="ListBullet"/>
      </w:pPr>
      <w:r>
        <w:t>You must have access to the target MongoDB Atlas project (project and group are synonymous in Atlas).</w:t>
      </w:r>
    </w:p>
    <w:p>
      <w:pPr>
        <w:pStyle w:val="ListBullet"/>
      </w:pPr>
      <w:r>
        <w:t>You need the project’s groupId (24-hexadecimal string). You can retrieve it using the List Projects (/groups) endpoint.</w:t>
      </w:r>
    </w:p>
    <w:p>
      <w:pPr>
        <w:pStyle w:val="Heading3"/>
      </w:pPr>
      <w:r>
        <w:t>Method</w:t>
      </w:r>
    </w:p>
    <w:p>
      <w:r>
        <w:t>GET</w:t>
      </w:r>
    </w:p>
    <w:p>
      <w:pPr>
        <w:pStyle w:val="Heading3"/>
      </w:pPr>
      <w:r>
        <w:t>URL</w:t>
      </w:r>
    </w:p>
    <w:p>
      <w:r>
        <w:t>https://cloud.mongodb.com/api/atlas/v2/groups/{{groupId}}/pushBasedLogExport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Fetches the current project-level settings for the push-based log export feature.</w:t>
      </w:r>
    </w:p>
    <w:p>
      <w:pPr>
        <w:pStyle w:val="Heading3"/>
      </w:pPr>
      <w:r>
        <w:t>Enforcement Rules</w:t>
      </w:r>
    </w:p>
    <w:p>
      <w:pPr>
        <w:pStyle w:val="ListBullet"/>
      </w:pPr>
      <w:r>
        <w:t>The groupId path parameter must always be present.</w:t>
      </w:r>
    </w:p>
    <w:p>
      <w:pPr>
        <w:pStyle w:val="ListBullet"/>
      </w:pPr>
      <w:r>
        <w:t>Always construct the path as /groups/{{groupId}}/pushBasedLogExport, where {{groupId}} is a non-empty string.</w:t>
      </w:r>
    </w:p>
    <w:p>
      <w:pPr>
        <w:pStyle w:val="ListBullet"/>
      </w:pPr>
      <w:r>
        <w:t>Do not call the API with a missing or empty groupId (e.g., avoid /groups//pushBasedLogExport).</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/groups/32b6e34b3d91647abb20e7b8/pushBasedLogExport</w:t>
      </w:r>
    </w:p>
    <w:p>
      <w:pPr>
        <w:pStyle w:val="Heading3"/>
      </w:pPr>
      <w:r>
        <w:t>Invalid Examples</w:t>
      </w:r>
    </w:p>
    <w:p>
      <w:r>
        <w:rPr>
          <w:b/>
          <w:color w:val="666666"/>
          <w:sz w:val="16"/>
        </w:rPr>
        <w:t>[http]</w:t>
      </w:r>
    </w:p>
    <w:p>
      <w:pPr>
        <w:shd w:fill="F2F2F2" w:val="clear"/>
      </w:pPr>
      <w:r>
        <w:rPr>
          <w:rFonts w:ascii="Courier New" w:hAnsi="Courier New"/>
          <w:sz w:val="17"/>
        </w:rPr>
        <w:t>/groups//pushBasedLogExport</w:t>
        <w:br/>
        <w:t>/groups/pushBasedLogExport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media type: application/vnd.atlas.2023-01-01+json</w:t>
      </w:r>
    </w:p>
    <w:p>
      <w:r>
        <w:rPr>
          <w:b/>
          <w:color w:val="666666"/>
          <w:sz w:val="16"/>
        </w:rPr>
        <w:t>[json]</w:t>
      </w:r>
    </w:p>
    <w:p>
      <w:pPr>
        <w:shd w:fill="F2F2F2" w:val="clear"/>
      </w:pPr>
      <w:r>
        <w:rPr>
          <w:rFonts w:ascii="Courier New" w:hAnsi="Courier New"/>
          <w:sz w:val="17"/>
        </w:rPr>
        <w:t>{</w:t>
        <w:br/>
        <w:t xml:space="preserve"> "bucketName": "my-atlas-logs-bucket",</w:t>
        <w:br/>
        <w:t xml:space="preserve"> "createDate": "2024-01-15T10:30:00Z",</w:t>
        <w:br/>
        <w:t xml:space="preserve"> "iamRoleId": "32b6e34b3d91647abb20e7b8",</w:t>
        <w:br/>
        <w:t xml:space="preserve"> "links": [</w:t>
        <w:br/>
        <w:t xml:space="preserve"> {</w:t>
        <w:br/>
        <w:t xml:space="preserve"> "href": "https://cloud.mongodb.com/api/atlas/v2/groups/32b6e34b3d91647abb20e7b8/pushBasedLogExport",</w:t>
        <w:br/>
        <w:t xml:space="preserve"> "rel": "self"</w:t>
        <w:br/>
        <w:t xml:space="preserve"> }</w:t>
        <w:br/>
        <w:t xml:space="preserve"> ],</w:t>
        <w:br/>
        <w:t xml:space="preserve"> "prefixPath": "atlas/logs/",</w:t>
        <w:br/>
        <w:t xml:space="preserve"> "state": "ACTIVE"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bucketName</w:t>
            </w:r>
          </w:p>
        </w:tc>
        <w:tc>
          <w:tcPr>
            <w:tcW w:type="dxa" w:w="2880"/>
          </w:tcPr>
          <w:p>
            <w:r>
              <w:t>string</w:t>
            </w:r>
          </w:p>
        </w:tc>
        <w:tc>
          <w:tcPr>
            <w:tcW w:type="dxa" w:w="2880"/>
          </w:tcPr>
          <w:p>
            <w:r>
              <w:t>Name of the bucket to which the agent will send the logs.</w:t>
            </w:r>
          </w:p>
        </w:tc>
      </w:tr>
      <w:tr>
        <w:tc>
          <w:tcPr>
            <w:tcW w:type="dxa" w:w="2880"/>
          </w:tcPr>
          <w:p>
            <w:r>
              <w:t>createDate</w:t>
            </w:r>
          </w:p>
        </w:tc>
        <w:tc>
          <w:tcPr>
            <w:tcW w:type="dxa" w:w="2880"/>
          </w:tcPr>
          <w:p>
            <w:r>
              <w:t>string</w:t>
            </w:r>
          </w:p>
        </w:tc>
        <w:tc>
          <w:tcPr>
            <w:tcW w:type="dxa" w:w="2880"/>
          </w:tcPr>
          <w:p>
            <w:r>
              <w:t>Date and time that this feature was enabled on, in ISO 8601 UTC format.</w:t>
            </w:r>
          </w:p>
        </w:tc>
      </w:tr>
      <w:tr>
        <w:tc>
          <w:tcPr>
            <w:tcW w:type="dxa" w:w="2880"/>
          </w:tcPr>
          <w:p>
            <w:r>
              <w:t>iamRoleId</w:t>
            </w:r>
          </w:p>
        </w:tc>
        <w:tc>
          <w:tcPr>
            <w:tcW w:type="dxa" w:w="2880"/>
          </w:tcPr>
          <w:p>
            <w:r>
              <w:t>string</w:t>
            </w:r>
          </w:p>
        </w:tc>
        <w:tc>
          <w:tcPr>
            <w:tcW w:type="dxa" w:w="2880"/>
          </w:tcPr>
          <w:p>
            <w:r>
              <w:t>ID of the AWS IAM role used to write to the S3 bucket. Pattern: ^([a-f0-9]{24})$.</w:t>
            </w:r>
          </w:p>
        </w:tc>
      </w:tr>
      <w:tr>
        <w:tc>
          <w:tcPr>
            <w:tcW w:type="dxa" w:w="2880"/>
          </w:tcPr>
          <w:p>
            <w:r>
              <w:t>links</w:t>
            </w:r>
          </w:p>
        </w:tc>
        <w:tc>
          <w:tcPr>
            <w:tcW w:type="dxa" w:w="2880"/>
          </w:tcPr>
          <w:p>
            <w:r>
              <w:t>array</w:t>
            </w:r>
          </w:p>
        </w:tc>
        <w:tc>
          <w:tcPr>
            <w:tcW w:type="dxa" w:w="2880"/>
          </w:tcPr>
          <w:p>
            <w:r>
              <w:t>One or more links to related API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of the linked resource to the current resource.</w:t>
            </w:r>
          </w:p>
        </w:tc>
      </w:tr>
      <w:tr>
        <w:tc>
          <w:tcPr>
            <w:tcW w:type="dxa" w:w="2880"/>
          </w:tcPr>
          <w:p>
            <w:r>
              <w:t>prefixPath</w:t>
            </w:r>
          </w:p>
        </w:tc>
        <w:tc>
          <w:tcPr>
            <w:tcW w:type="dxa" w:w="2880"/>
          </w:tcPr>
          <w:p>
            <w:r>
              <w:t>string</w:t>
            </w:r>
          </w:p>
        </w:tc>
        <w:tc>
          <w:tcPr>
            <w:tcW w:type="dxa" w:w="2880"/>
          </w:tcPr>
          <w:p>
            <w:r>
              <w:t>S3 directory path where Vector will write logs. Empty string denotes the root directory.</w:t>
            </w:r>
          </w:p>
        </w:tc>
      </w:tr>
      <w:tr>
        <w:tc>
          <w:tcPr>
            <w:tcW w:type="dxa" w:w="2880"/>
          </w:tcPr>
          <w:p>
            <w:r>
              <w:t>state</w:t>
            </w:r>
          </w:p>
        </w:tc>
        <w:tc>
          <w:tcPr>
            <w:tcW w:type="dxa" w:w="2880"/>
          </w:tcPr>
          <w:p>
            <w:r>
              <w:t>string</w:t>
            </w:r>
          </w:p>
        </w:tc>
        <w:tc>
          <w:tcPr>
            <w:tcW w:type="dxa" w:w="2880"/>
          </w:tcPr>
          <w:p>
            <w:r>
              <w:t>Status of the feature. Possible values: UNCONFIGURED, INITIATING, BUCKET_VERIFIED, BUCKET_VERIFICATION_FAILED, ASSUME_ROLE_FAILED, ACTIVE.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'https://cloud.mongodb.com/api/atlas/v2/groups/32b6e34b3d91647abb20e7b8/pushBasedLogExport?envelope=false&amp;pretty=true' \</w:t>
        <w:br/>
        <w:t xml:space="preserve"> --header 'Accept: application/vnd.atlas.2023-01-01+json'</w:t>
      </w:r>
    </w:p>
    <w:p>
      <w:pPr>
        <w:pStyle w:val="Heading3"/>
      </w:pPr>
      <w:r>
        <w:t>Example Usage</w:t>
      </w:r>
    </w:p>
    <w:p>
      <w:pPr>
        <w:pStyle w:val="Heading3"/>
      </w:pPr>
      <w:r>
        <w:t>Example 1: Fetch configuration (default formatting)</w:t>
      </w:r>
    </w:p>
    <w:p>
      <w:r>
        <w:rPr>
          <w:b/>
          <w:color w:val="666666"/>
          <w:sz w:val="16"/>
        </w:rPr>
        <w:t>[bash]</w:t>
      </w:r>
    </w:p>
    <w:p>
      <w:pPr>
        <w:shd w:fill="F2F2F2" w:val="clear"/>
      </w:pPr>
      <w:r>
        <w:rPr>
          <w:rFonts w:ascii="Courier New" w:hAnsi="Courier New"/>
          <w:sz w:val="17"/>
        </w:rPr>
        <w:t>curl --location 'https://cloud.mongodb.com/api/atlas/v2/groups/32b6e34b3d91647abb20e7b8/pushBasedLogExport'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--location 'https://cloud.mongodb.com/api/atlas/v2/groups/32b6e34b3d91647abb20e7b8/pushBasedLogExport?envelope=true' \</w:t>
        <w:br/>
        <w:t xml:space="preserve"> --header 'Accept: application/vnd.atlas.2023-01-01+json'</w:t>
      </w:r>
    </w:p>
    <w:p>
      <w:pPr>
        <w:pStyle w:val="Heading3"/>
      </w:pPr>
      <w:r>
        <w:t>Notes</w:t>
      </w:r>
    </w:p>
    <w:p>
      <w:pPr>
        <w:pStyle w:val="ListBullet"/>
      </w:pPr>
      <w:r>
        <w:t>This endpoint returns the current project-level settings for push-based log export.</w:t>
      </w:r>
    </w:p>
    <w:p>
      <w:pPr>
        <w:pStyle w:val="ListBullet"/>
      </w:pPr>
      <w:r>
        <w:t>“Groups” and “projects” refer to the same Atlas resource; groupId is the same as projectId.</w:t>
      </w:r>
    </w:p>
    <w:p>
      <w:pPr>
        <w:pStyle w:val="ListBullet"/>
      </w:pPr>
      <w:r>
        <w:t>The 200 response may include rate limit headers such as RateLimit-Limit and RateLimit-Remaining.</w:t>
      </w:r>
    </w:p>
    <w:p>
      <w:pPr>
        <w:pStyle w:val="Heading3"/>
      </w:pPr>
      <w:r>
        <w:t>Related pushBasedLogExport actions</w:t>
      </w:r>
    </w:p>
    <w:p>
      <w:pPr>
        <w:pStyle w:val="ListBullet"/>
      </w:pPr>
      <w:r>
        <w:t>[POST] Create Push-Based Log Export Configuration for a Project — /groups/{{groupId}}/pushBasedLogExport</w:t>
      </w:r>
    </w:p>
    <w:p>
      <w:pPr>
        <w:pStyle w:val="ListBullet"/>
      </w:pPr>
      <w:r>
        <w:t>[DELETE] Disable Push-Based Log Export for a Project — /groups/{{groupId}}/pushBasedLogExport</w:t>
      </w:r>
    </w:p>
    <w:p>
      <w:pPr>
        <w:pStyle w:val="ListBullet"/>
      </w:pPr>
      <w:r>
        <w:t>[PATCH] Update Project Push-Based Log Export Configuration — /groups/{{groupId}}/pushBasedLogExport</w:t>
      </w:r>
    </w:p>
    <w:p>
      <w:r>
        <w:br w:type="page"/>
      </w:r>
    </w:p>
    <w:p>
      <w:pPr>
        <w:pStyle w:val="Heading2"/>
      </w:pPr>
      <w:r>
        <w:t>204. [PUT] Update a Project’s Log Integration</w:t>
      </w:r>
    </w:p>
    <w:p>
      <w:r>
        <w:rPr>
          <w:b/>
        </w:rPr>
        <w:t xml:space="preserve">Endpoint: </w:t>
      </w:r>
      <w:r>
        <w:rPr>
          <w:rFonts w:ascii="Courier New" w:hAnsi="Courier New"/>
          <w:sz w:val="18"/>
        </w:rPr>
        <w:t>/groups/{{groupId}}/logIntegrations/{{id}}</w:t>
      </w:r>
    </w:p>
    <w:p>
      <w:pPr>
        <w:pStyle w:val="Heading3"/>
      </w:pPr>
      <w:r>
        <w:t>Prerequisites</w:t>
      </w:r>
    </w:p>
    <w:p>
      <w:pPr>
        <w:pStyle w:val="ListBullet"/>
      </w:pPr>
      <w:r>
        <w:t>The requesting Service Account or API Key must have the Organization Owner or Project Owner role.</w:t>
      </w:r>
    </w:p>
    <w:p>
      <w:pPr>
        <w:pStyle w:val="ListBullet"/>
      </w:pPr>
      <w:r>
        <w:t xml:space="preserve">You must know: </w:t>
        <w:br/>
        <w:br/>
        <w:t>The project identifier (groupId, a 24-hex string)</w:t>
        <w:br/>
        <w:t>The log integration configuration identifier (id)</w:t>
      </w:r>
    </w:p>
    <w:p>
      <w:pPr>
        <w:pStyle w:val="Heading3"/>
      </w:pPr>
      <w:r>
        <w:t>Method</w:t>
      </w:r>
    </w:p>
    <w:p>
      <w:r>
        <w:t>PUT</w:t>
      </w:r>
    </w:p>
    <w:p>
      <w:pPr>
        <w:pStyle w:val="Heading3"/>
      </w:pPr>
      <w:r>
        <w:t>URL</w:t>
      </w:r>
    </w:p>
    <w:p>
      <w:r>
        <w:t>https://cloud.mongodb.com/api/atlas/v2/groups/{{groupId}}/logIntegrations/{{id}}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"application/vnd.atlas.2025-03-12+json"</w:t>
        <w:br/>
        <w:t>}</w:t>
      </w:r>
    </w:p>
    <w:p>
      <w:pPr>
        <w:pStyle w:val="Heading3"/>
      </w:pPr>
      <w:r>
        <w:t>Description</w:t>
      </w:r>
    </w:p>
    <w:p>
      <w:r>
        <w:t>Updates the configuration for one log integration identified by its unique ID within a specific Atlas project (group).</w:t>
      </w:r>
    </w:p>
    <w:p>
      <w:pPr>
        <w:pStyle w:val="Heading3"/>
      </w:pPr>
      <w:r>
        <w:t>Enforcement Rules</w:t>
      </w:r>
    </w:p>
    <w:p>
      <w:pPr>
        <w:pStyle w:val="ListBullet"/>
      </w:pPr>
      <w:r>
        <w:t>The groupId path parameter must always be present and must be a non-empty string.</w:t>
      </w:r>
    </w:p>
    <w:p>
      <w:pPr>
        <w:pStyle w:val="ListBullet"/>
      </w:pPr>
      <w:r>
        <w:t>The id path parameter must always be present and must be a non-empty string.</w:t>
      </w:r>
    </w:p>
    <w:p>
      <w:pPr>
        <w:pStyle w:val="ListBullet"/>
      </w:pPr>
      <w:r>
        <w:t>Always construct the path as /groups/{{groupId}}/logIntegrations/{{id}}.</w:t>
      </w:r>
    </w:p>
    <w:p>
      <w:pPr>
        <w:pStyle w:val="ListBullet"/>
      </w:pPr>
      <w:r>
        <w:t>Do not call the API with missing or empty path parameters (e.g., avoid /groups//logIntegrations/).</w:t>
      </w:r>
    </w:p>
    <w:p>
      <w:pPr>
        <w:pStyle w:val="ListBullet"/>
      </w:pPr>
      <w:r>
        <w:t>Do not infer or guess groupId or 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/groups/64f1c2aa3a9b8c7d6e5f1234/logIntegrations/5f2a1b0c9d8e7f6a5b4c3210</w:t>
      </w:r>
    </w:p>
    <w:p>
      <w:pPr>
        <w:pStyle w:val="Heading3"/>
      </w:pPr>
      <w:r>
        <w:t>Invalid Examples</w:t>
      </w:r>
    </w:p>
    <w:p>
      <w:r>
        <w:rPr>
          <w:b/>
          <w:color w:val="666666"/>
          <w:sz w:val="16"/>
        </w:rPr>
        <w:t>[http]</w:t>
      </w:r>
    </w:p>
    <w:p>
      <w:pPr>
        <w:shd w:fill="F2F2F2" w:val="clear"/>
      </w:pPr>
      <w:r>
        <w:rPr>
          <w:rFonts w:ascii="Courier New" w:hAnsi="Courier New"/>
          <w:sz w:val="17"/>
        </w:rPr>
        <w:t>/groups//logIntegrations/5f2a1b0c9d8e7f6a5b4c3210</w:t>
        <w:br/>
        <w:t>/groups/64f1c2aa3a9b8c7d6e5f1234/logIntegrations/</w:t>
        <w:br/>
        <w:t>/groups/64f1c2aa3a9b8c7d6e5f1234/logIntegrations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your group id is the same as your project id.</w:t>
            </w:r>
          </w:p>
        </w:tc>
      </w:tr>
      <w:tr>
        <w:tc>
          <w:tcPr>
            <w:tcW w:type="dxa" w:w="2880"/>
          </w:tcPr>
          <w:p>
            <w:r>
              <w:t>id</w:t>
            </w:r>
          </w:p>
        </w:tc>
        <w:tc>
          <w:tcPr>
            <w:tcW w:type="dxa" w:w="2880"/>
          </w:tcPr>
          <w:p>
            <w:r>
              <w:t>string</w:t>
            </w:r>
          </w:p>
        </w:tc>
        <w:tc>
          <w:tcPr>
            <w:tcW w:type="dxa" w:w="2880"/>
          </w:tcPr>
          <w:p>
            <w:r>
              <w:t>Unique identifier of the log integration configuration.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 Endpoints that return a list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request body is required and must be an updated log integration configuration object. The schema depends on type.</w:t>
      </w:r>
    </w:p>
    <w:p>
      <w:r>
        <w:rPr>
          <w:b/>
        </w:rPr>
        <w:t>Note: Note: The documentation states the type value cannot be modified after the integration is created.</w:t>
      </w:r>
    </w:p>
    <w:p>
      <w:pPr>
        <w:pStyle w:val="Heading3"/>
      </w:pPr>
      <w:r>
        <w:t>Common / Discriminator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Human-readable label that identifies the service to which you want to integrate with Atlas. The value must match the log integration type. Cannot be modified after creation. Possible values include: S3_LOG_EXPORT, DATADOG_LOG_EXPORT, GCS_LOG_EXPORT, OTEL_LOG_EXPORT, SPLUNK_LOG_EXPORT, AZURE_LOG_EXPORT.</w:t>
            </w:r>
          </w:p>
        </w:tc>
      </w:tr>
    </w:tbl>
    <w:p/>
    <w:p>
      <w:pPr>
        <w:pStyle w:val="Heading3"/>
      </w:pPr>
      <w:r>
        <w:t>Body for S3_LOG_EXPORT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bucketName</w:t>
            </w:r>
          </w:p>
        </w:tc>
        <w:tc>
          <w:tcPr>
            <w:tcW w:type="dxa" w:w="2880"/>
          </w:tcPr>
          <w:p>
            <w:r>
              <w:t>string</w:t>
            </w:r>
          </w:p>
        </w:tc>
        <w:tc>
          <w:tcPr>
            <w:tcW w:type="dxa" w:w="2880"/>
          </w:tcPr>
          <w:p>
            <w:r>
              <w:t>Name of the bucket to store log files.</w:t>
            </w:r>
          </w:p>
        </w:tc>
      </w:tr>
      <w:tr>
        <w:tc>
          <w:tcPr>
            <w:tcW w:type="dxa" w:w="2880"/>
          </w:tcPr>
          <w:p>
            <w:r>
              <w:t>iamRoleId</w:t>
            </w:r>
          </w:p>
        </w:tc>
        <w:tc>
          <w:tcPr>
            <w:tcW w:type="dxa" w:w="2880"/>
          </w:tcPr>
          <w:p>
            <w:r>
              <w:t>string</w:t>
            </w:r>
          </w:p>
        </w:tc>
        <w:tc>
          <w:tcPr>
            <w:tcW w:type="dxa" w:w="2880"/>
          </w:tcPr>
          <w:p>
            <w:r>
              <w:t>Unique 24-character hexadecimal string that identifies the AWS IAM role that Atlas uses to access the S3 bucket. Pattern: ^[a-fA-F0-9]{24}$.</w:t>
            </w:r>
          </w:p>
        </w:tc>
      </w:tr>
      <w:tr>
        <w:tc>
          <w:tcPr>
            <w:tcW w:type="dxa" w:w="2880"/>
          </w:tcPr>
          <w:p>
            <w:r>
              <w:t>kmsKey</w:t>
            </w:r>
          </w:p>
        </w:tc>
        <w:tc>
          <w:tcPr>
            <w:tcW w:type="dxa" w:w="2880"/>
          </w:tcPr>
          <w:p>
            <w:r>
              <w:t>string</w:t>
            </w:r>
          </w:p>
        </w:tc>
        <w:tc>
          <w:tcPr>
            <w:tcW w:type="dxa" w:w="2880"/>
          </w:tcPr>
          <w:p>
            <w:r>
              <w:t>AWS KMS key ID or ARN for server-side encryption (optional). If not provided, uses bucket default encryption settings.</w:t>
            </w:r>
          </w:p>
        </w:tc>
      </w:tr>
      <w:tr>
        <w:tc>
          <w:tcPr>
            <w:tcW w:type="dxa" w:w="2880"/>
          </w:tcPr>
          <w:p>
            <w:r>
              <w:t>prefixPath</w:t>
            </w:r>
          </w:p>
        </w:tc>
        <w:tc>
          <w:tcPr>
            <w:tcW w:type="dxa" w:w="2880"/>
          </w:tcPr>
          <w:p>
            <w:r>
              <w:t>string</w:t>
            </w:r>
          </w:p>
        </w:tc>
        <w:tc>
          <w:tcPr>
            <w:tcW w:type="dxa" w:w="2880"/>
          </w:tcPr>
          <w:p>
            <w:r>
              <w:t>Path prefix where the log files will be stored. Atlas will add further sub-directories based on the log type.</w:t>
            </w:r>
          </w:p>
        </w:tc>
      </w:tr>
      <w:tr>
        <w:tc>
          <w:tcPr>
            <w:tcW w:type="dxa" w:w="2880"/>
          </w:tcPr>
          <w:p>
            <w:r>
              <w:t>type</w:t>
            </w:r>
          </w:p>
        </w:tc>
        <w:tc>
          <w:tcPr>
            <w:tcW w:type="dxa" w:w="2880"/>
          </w:tcPr>
          <w:p>
            <w:r>
              <w:t>string</w:t>
            </w:r>
          </w:p>
        </w:tc>
        <w:tc>
          <w:tcPr>
            <w:tcW w:type="dxa" w:w="2880"/>
          </w:tcPr>
          <w:p>
            <w:r>
              <w:t>Must be S3_LOG_EXPORT.</w:t>
            </w:r>
          </w:p>
        </w:tc>
      </w:tr>
    </w:tbl>
    <w:p/>
    <w:p>
      <w:pPr>
        <w:pStyle w:val="Heading3"/>
      </w:pPr>
      <w:r>
        <w:t>Body for DATADOG_LOG_EXPORT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API key for authentication.</w:t>
            </w:r>
          </w:p>
        </w:tc>
      </w:tr>
      <w:tr>
        <w:tc>
          <w:tcPr>
            <w:tcW w:type="dxa" w:w="2880"/>
          </w:tcPr>
          <w:p>
            <w:r>
              <w:t>region</w:t>
            </w:r>
          </w:p>
        </w:tc>
        <w:tc>
          <w:tcPr>
            <w:tcW w:type="dxa" w:w="2880"/>
          </w:tcPr>
          <w:p>
            <w:r>
              <w:t>string</w:t>
            </w:r>
          </w:p>
        </w:tc>
        <w:tc>
          <w:tcPr>
            <w:tcW w:type="dxa" w:w="2880"/>
          </w:tcPr>
          <w:p>
            <w:r>
              <w:t>Datadog site/region for log ingestion. Valid values: US1, US3, US5, EU, AP1, AP2, US1_FED.</w:t>
            </w:r>
          </w:p>
        </w:tc>
      </w:tr>
      <w:tr>
        <w:tc>
          <w:tcPr>
            <w:tcW w:type="dxa" w:w="2880"/>
          </w:tcPr>
          <w:p>
            <w:r>
              <w:t>type</w:t>
            </w:r>
          </w:p>
        </w:tc>
        <w:tc>
          <w:tcPr>
            <w:tcW w:type="dxa" w:w="2880"/>
          </w:tcPr>
          <w:p>
            <w:r>
              <w:t>string</w:t>
            </w:r>
          </w:p>
        </w:tc>
        <w:tc>
          <w:tcPr>
            <w:tcW w:type="dxa" w:w="2880"/>
          </w:tcPr>
          <w:p>
            <w:r>
              <w:t>Must be DATADOG_LOG_EXPORT.</w:t>
            </w:r>
          </w:p>
        </w:tc>
      </w:tr>
    </w:tbl>
    <w:p/>
    <w:p>
      <w:pPr>
        <w:pStyle w:val="Heading3"/>
      </w:pPr>
      <w:r>
        <w:t>Body for GCS_LOG_EXPORT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bucketName</w:t>
            </w:r>
          </w:p>
        </w:tc>
        <w:tc>
          <w:tcPr>
            <w:tcW w:type="dxa" w:w="2880"/>
          </w:tcPr>
          <w:p>
            <w:r>
              <w:t>string</w:t>
            </w:r>
          </w:p>
        </w:tc>
        <w:tc>
          <w:tcPr>
            <w:tcW w:type="dxa" w:w="2880"/>
          </w:tcPr>
          <w:p>
            <w:r>
              <w:t>Name of the bucket to store log files.</w:t>
            </w:r>
          </w:p>
        </w:tc>
      </w:tr>
      <w:tr>
        <w:tc>
          <w:tcPr>
            <w:tcW w:type="dxa" w:w="2880"/>
          </w:tcPr>
          <w:p>
            <w:r>
              <w:t>prefixPath</w:t>
            </w:r>
          </w:p>
        </w:tc>
        <w:tc>
          <w:tcPr>
            <w:tcW w:type="dxa" w:w="2880"/>
          </w:tcPr>
          <w:p>
            <w:r>
              <w:t>string</w:t>
            </w:r>
          </w:p>
        </w:tc>
        <w:tc>
          <w:tcPr>
            <w:tcW w:type="dxa" w:w="2880"/>
          </w:tcPr>
          <w:p>
            <w:r>
              <w:t>Path prefix where the log files will be stored. Atlas will add further sub-directories based on the log type.</w:t>
            </w:r>
          </w:p>
        </w:tc>
      </w:tr>
      <w:tr>
        <w:tc>
          <w:tcPr>
            <w:tcW w:type="dxa" w:w="2880"/>
          </w:tcPr>
          <w:p>
            <w:r>
              <w:t>roleId</w:t>
            </w:r>
          </w:p>
        </w:tc>
        <w:tc>
          <w:tcPr>
            <w:tcW w:type="dxa" w:w="2880"/>
          </w:tcPr>
          <w:p>
            <w:r>
              <w:t>string</w:t>
            </w:r>
          </w:p>
        </w:tc>
        <w:tc>
          <w:tcPr>
            <w:tcW w:type="dxa" w:w="2880"/>
          </w:tcPr>
          <w:p>
            <w:r>
              <w:t>Unique 24-character hexadecimal string that identifies the Atlas Cloud Provider Access role. Pattern: ^[a-fA-F0-9]{24}$.</w:t>
            </w:r>
          </w:p>
        </w:tc>
      </w:tr>
      <w:tr>
        <w:tc>
          <w:tcPr>
            <w:tcW w:type="dxa" w:w="2880"/>
          </w:tcPr>
          <w:p>
            <w:r>
              <w:t>type</w:t>
            </w:r>
          </w:p>
        </w:tc>
        <w:tc>
          <w:tcPr>
            <w:tcW w:type="dxa" w:w="2880"/>
          </w:tcPr>
          <w:p>
            <w:r>
              <w:t>string</w:t>
            </w:r>
          </w:p>
        </w:tc>
        <w:tc>
          <w:tcPr>
            <w:tcW w:type="dxa" w:w="2880"/>
          </w:tcPr>
          <w:p>
            <w:r>
              <w:t>Must be GCS_LOG_EXPORT.</w:t>
            </w:r>
          </w:p>
        </w:tc>
      </w:tr>
    </w:tbl>
    <w:p/>
    <w:p>
      <w:pPr>
        <w:pStyle w:val="Heading3"/>
      </w:pPr>
      <w:r>
        <w:t>Body for OTEL_LOG_EXPORT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otelEndpoint</w:t>
            </w:r>
          </w:p>
        </w:tc>
        <w:tc>
          <w:tcPr>
            <w:tcW w:type="dxa" w:w="2880"/>
          </w:tcPr>
          <w:p>
            <w:r>
              <w:t>string</w:t>
            </w:r>
          </w:p>
        </w:tc>
        <w:tc>
          <w:tcPr>
            <w:tcW w:type="dxa" w:w="2880"/>
          </w:tcPr>
          <w:p>
            <w:r>
              <w:t>OpenTelemetry collector endpoint URL. Must be HTTPS and not exceed 2048 characters.</w:t>
            </w:r>
          </w:p>
        </w:tc>
      </w:tr>
      <w:tr>
        <w:tc>
          <w:tcPr>
            <w:tcW w:type="dxa" w:w="2880"/>
          </w:tcPr>
          <w:p>
            <w:r>
              <w:t>otelSuppliedHeaders</w:t>
            </w:r>
          </w:p>
        </w:tc>
        <w:tc>
          <w:tcPr>
            <w:tcW w:type="dxa" w:w="2880"/>
          </w:tcPr>
          <w:p>
            <w:r>
              <w:t>array</w:t>
            </w:r>
          </w:p>
        </w:tc>
        <w:tc>
          <w:tcPr>
            <w:tcW w:type="dxa" w:w="2880"/>
          </w:tcPr>
          <w:p>
            <w:r>
              <w:t>List of headers supplied to the OpenTelemetry collector.</w:t>
            </w:r>
          </w:p>
        </w:tc>
      </w:tr>
      <w:tr>
        <w:tc>
          <w:tcPr>
            <w:tcW w:type="dxa" w:w="2880"/>
          </w:tcPr>
          <w:p>
            <w:r>
              <w:t>otelSuppliedHeaders[].name</w:t>
            </w:r>
          </w:p>
        </w:tc>
        <w:tc>
          <w:tcPr>
            <w:tcW w:type="dxa" w:w="2880"/>
          </w:tcPr>
          <w:p>
            <w:r>
              <w:t>string</w:t>
            </w:r>
          </w:p>
        </w:tc>
        <w:tc>
          <w:tcPr>
            <w:tcW w:type="dxa" w:w="2880"/>
          </w:tcPr>
          <w:p>
            <w:r>
              <w:t>Required. Header name.</w:t>
            </w:r>
          </w:p>
        </w:tc>
      </w:tr>
      <w:tr>
        <w:tc>
          <w:tcPr>
            <w:tcW w:type="dxa" w:w="2880"/>
          </w:tcPr>
          <w:p>
            <w:r>
              <w:t>otelSuppliedHeaders[].value</w:t>
            </w:r>
          </w:p>
        </w:tc>
        <w:tc>
          <w:tcPr>
            <w:tcW w:type="dxa" w:w="2880"/>
          </w:tcPr>
          <w:p>
            <w:r>
              <w:t>string</w:t>
            </w:r>
          </w:p>
        </w:tc>
        <w:tc>
          <w:tcPr>
            <w:tcW w:type="dxa" w:w="2880"/>
          </w:tcPr>
          <w:p>
            <w:r>
              <w:t>Required. Header value.</w:t>
            </w:r>
          </w:p>
        </w:tc>
      </w:tr>
      <w:tr>
        <w:tc>
          <w:tcPr>
            <w:tcW w:type="dxa" w:w="2880"/>
          </w:tcPr>
          <w:p>
            <w:r>
              <w:t>type</w:t>
            </w:r>
          </w:p>
        </w:tc>
        <w:tc>
          <w:tcPr>
            <w:tcW w:type="dxa" w:w="2880"/>
          </w:tcPr>
          <w:p>
            <w:r>
              <w:t>string</w:t>
            </w:r>
          </w:p>
        </w:tc>
        <w:tc>
          <w:tcPr>
            <w:tcW w:type="dxa" w:w="2880"/>
          </w:tcPr>
          <w:p>
            <w:r>
              <w:t>Must be OTEL_LOG_EXPORT.</w:t>
            </w:r>
          </w:p>
        </w:tc>
      </w:tr>
    </w:tbl>
    <w:p/>
    <w:p>
      <w:pPr>
        <w:pStyle w:val="Heading3"/>
      </w:pPr>
      <w:r>
        <w:t>Body for SPLUNK_LOG_EXPORT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hecToken</w:t>
            </w:r>
          </w:p>
        </w:tc>
        <w:tc>
          <w:tcPr>
            <w:tcW w:type="dxa" w:w="2880"/>
          </w:tcPr>
          <w:p>
            <w:r>
              <w:t>string</w:t>
            </w:r>
          </w:p>
        </w:tc>
        <w:tc>
          <w:tcPr>
            <w:tcW w:type="dxa" w:w="2880"/>
          </w:tcPr>
          <w:p>
            <w:r>
              <w:t>HTTP Event Collector (HEC) token for authentication.</w:t>
            </w:r>
          </w:p>
        </w:tc>
      </w:tr>
      <w:tr>
        <w:tc>
          <w:tcPr>
            <w:tcW w:type="dxa" w:w="2880"/>
          </w:tcPr>
          <w:p>
            <w:r>
              <w:t>hecUrl</w:t>
            </w:r>
          </w:p>
        </w:tc>
        <w:tc>
          <w:tcPr>
            <w:tcW w:type="dxa" w:w="2880"/>
          </w:tcPr>
          <w:p>
            <w:r>
              <w:t>string</w:t>
            </w:r>
          </w:p>
        </w:tc>
        <w:tc>
          <w:tcPr>
            <w:tcW w:type="dxa" w:w="2880"/>
          </w:tcPr>
          <w:p>
            <w:r>
              <w:t>HTTP Event Collector (HEC) endpoint URL.</w:t>
            </w:r>
          </w:p>
        </w:tc>
      </w:tr>
      <w:tr>
        <w:tc>
          <w:tcPr>
            <w:tcW w:type="dxa" w:w="2880"/>
          </w:tcPr>
          <w:p>
            <w:r>
              <w:t>type</w:t>
            </w:r>
          </w:p>
        </w:tc>
        <w:tc>
          <w:tcPr>
            <w:tcW w:type="dxa" w:w="2880"/>
          </w:tcPr>
          <w:p>
            <w:r>
              <w:t>string</w:t>
            </w:r>
          </w:p>
        </w:tc>
        <w:tc>
          <w:tcPr>
            <w:tcW w:type="dxa" w:w="2880"/>
          </w:tcPr>
          <w:p>
            <w:r>
              <w:t>Must be SPLUNK_LOG_EXPORT.</w:t>
            </w:r>
          </w:p>
        </w:tc>
      </w:tr>
    </w:tbl>
    <w:p/>
    <w:p>
      <w:pPr>
        <w:pStyle w:val="Heading3"/>
      </w:pPr>
      <w:r>
        <w:t>Body for AZURE_LOG_EXPORT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prefixPath</w:t>
            </w:r>
          </w:p>
        </w:tc>
        <w:tc>
          <w:tcPr>
            <w:tcW w:type="dxa" w:w="2880"/>
          </w:tcPr>
          <w:p>
            <w:r>
              <w:t>string</w:t>
            </w:r>
          </w:p>
        </w:tc>
        <w:tc>
          <w:tcPr>
            <w:tcW w:type="dxa" w:w="2880"/>
          </w:tcPr>
          <w:p>
            <w:r>
              <w:t>Path prefix where the log files will be stored. Atlas will add further sub-directories based on the log type.</w:t>
            </w:r>
          </w:p>
        </w:tc>
      </w:tr>
      <w:tr>
        <w:tc>
          <w:tcPr>
            <w:tcW w:type="dxa" w:w="2880"/>
          </w:tcPr>
          <w:p>
            <w:r>
              <w:t>roleId</w:t>
            </w:r>
          </w:p>
        </w:tc>
        <w:tc>
          <w:tcPr>
            <w:tcW w:type="dxa" w:w="2880"/>
          </w:tcPr>
          <w:p>
            <w:r>
              <w:t>string</w:t>
            </w:r>
          </w:p>
        </w:tc>
        <w:tc>
          <w:tcPr>
            <w:tcW w:type="dxa" w:w="2880"/>
          </w:tcPr>
          <w:p>
            <w:r>
              <w:t>Unique 24-character hexadecimal string that identifies the Atlas Cloud Provider Access role. Pattern: ^[a-fA-F0-9]{24}$.</w:t>
            </w:r>
          </w:p>
        </w:tc>
      </w:tr>
      <w:tr>
        <w:tc>
          <w:tcPr>
            <w:tcW w:type="dxa" w:w="2880"/>
          </w:tcPr>
          <w:p>
            <w:r>
              <w:t>storageAccountName</w:t>
            </w:r>
          </w:p>
        </w:tc>
        <w:tc>
          <w:tcPr>
            <w:tcW w:type="dxa" w:w="2880"/>
          </w:tcPr>
          <w:p>
            <w:r>
              <w:t>string</w:t>
            </w:r>
          </w:p>
        </w:tc>
        <w:tc>
          <w:tcPr>
            <w:tcW w:type="dxa" w:w="2880"/>
          </w:tcPr>
          <w:p>
            <w:r>
              <w:t>Storage account name where logs will be stored.</w:t>
            </w:r>
          </w:p>
        </w:tc>
      </w:tr>
      <w:tr>
        <w:tc>
          <w:tcPr>
            <w:tcW w:type="dxa" w:w="2880"/>
          </w:tcPr>
          <w:p>
            <w:r>
              <w:t>storageContainerName</w:t>
            </w:r>
          </w:p>
        </w:tc>
        <w:tc>
          <w:tcPr>
            <w:tcW w:type="dxa" w:w="2880"/>
          </w:tcPr>
          <w:p>
            <w:r>
              <w:t>string</w:t>
            </w:r>
          </w:p>
        </w:tc>
        <w:tc>
          <w:tcPr>
            <w:tcW w:type="dxa" w:w="2880"/>
          </w:tcPr>
          <w:p>
            <w:r>
              <w:t>Storage container name for log files.</w:t>
            </w:r>
          </w:p>
        </w:tc>
      </w:tr>
      <w:tr>
        <w:tc>
          <w:tcPr>
            <w:tcW w:type="dxa" w:w="2880"/>
          </w:tcPr>
          <w:p>
            <w:r>
              <w:t>type</w:t>
            </w:r>
          </w:p>
        </w:tc>
        <w:tc>
          <w:tcPr>
            <w:tcW w:type="dxa" w:w="2880"/>
          </w:tcPr>
          <w:p>
            <w:r>
              <w:t>string</w:t>
            </w:r>
          </w:p>
        </w:tc>
        <w:tc>
          <w:tcPr>
            <w:tcW w:type="dxa" w:w="2880"/>
          </w:tcPr>
          <w:p>
            <w:r>
              <w:t>Must be AZURE_LOG_EXPORT.</w:t>
            </w:r>
          </w:p>
        </w:tc>
      </w:tr>
    </w:tbl>
    <w:p/>
    <w:p>
      <w:pPr>
        <w:pStyle w:val="Heading3"/>
      </w:pPr>
      <w:r>
        <w:t>Response</w:t>
      </w:r>
    </w:p>
    <w:p>
      <w:pPr>
        <w:pStyle w:val="Heading3"/>
      </w:pPr>
      <w:r>
        <w:t>Success Response (200 OK)</w:t>
      </w:r>
    </w:p>
    <w:p>
      <w:r>
        <w:rPr>
          <w:b/>
        </w:rPr>
        <w:t>Note: Response content type in the documentation: application/vnd.atlas.2025-03-12+json</w:t>
      </w:r>
    </w:p>
    <w:p>
      <w:r>
        <w:rPr>
          <w:b/>
          <w:color w:val="666666"/>
          <w:sz w:val="16"/>
        </w:rPr>
        <w:t>[json]</w:t>
      </w:r>
    </w:p>
    <w:p>
      <w:pPr>
        <w:shd w:fill="F2F2F2" w:val="clear"/>
      </w:pPr>
      <w:r>
        <w:rPr>
          <w:rFonts w:ascii="Courier New" w:hAnsi="Courier New"/>
          <w:sz w:val="17"/>
        </w:rPr>
        <w:t>{</w:t>
        <w:br/>
        <w:t xml:space="preserve"> "type": "S3_LOG_EXPORT",</w:t>
        <w:br/>
        <w:t xml:space="preserve"> "bucketName": "my-atlas-logs",</w:t>
        <w:br/>
        <w:t xml:space="preserve"> "iamRoleId": "0123456789abcdef01234567",</w:t>
        <w:br/>
        <w:t xml:space="preserve"> "kmsKey": "arn:aws:kms:us-east-1:123456789012:key/11111111-2222-3333-4444-555555555555",</w:t>
        <w:br/>
        <w:t xml:space="preserve"> "prefixPath": "atlas/logs/prod"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the success response is a polymorphic object (depends on type), fields vary by integration type. The documentation shows these possible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Log integration type. One of: S3_LOG_EXPORT, DATADOG_LOG_EXPORT, GCS_LOG_EXPORT, OTEL_LOG_EXPORT, SPLUNK_LOG_EXPORT, AZURE_LOG_EXPORT.</w:t>
            </w:r>
          </w:p>
        </w:tc>
      </w:tr>
      <w:tr>
        <w:tc>
          <w:tcPr>
            <w:tcW w:type="dxa" w:w="2880"/>
          </w:tcPr>
          <w:p>
            <w:r>
              <w:t>bucketName</w:t>
            </w:r>
          </w:p>
        </w:tc>
        <w:tc>
          <w:tcPr>
            <w:tcW w:type="dxa" w:w="2880"/>
          </w:tcPr>
          <w:p>
            <w:r>
              <w:t>string</w:t>
            </w:r>
          </w:p>
        </w:tc>
        <w:tc>
          <w:tcPr>
            <w:tcW w:type="dxa" w:w="2880"/>
          </w:tcPr>
          <w:p>
            <w:r>
              <w:t>Bucket name (S3/GCS).</w:t>
            </w:r>
          </w:p>
        </w:tc>
      </w:tr>
      <w:tr>
        <w:tc>
          <w:tcPr>
            <w:tcW w:type="dxa" w:w="2880"/>
          </w:tcPr>
          <w:p>
            <w:r>
              <w:t>iamRoleId</w:t>
            </w:r>
          </w:p>
        </w:tc>
        <w:tc>
          <w:tcPr>
            <w:tcW w:type="dxa" w:w="2880"/>
          </w:tcPr>
          <w:p>
            <w:r>
              <w:t>string</w:t>
            </w:r>
          </w:p>
        </w:tc>
        <w:tc>
          <w:tcPr>
            <w:tcW w:type="dxa" w:w="2880"/>
          </w:tcPr>
          <w:p>
            <w:r>
              <w:t>AWS IAM role ID used by Atlas (S3). Pattern: ^[a-fA-F0-9]{24}$.</w:t>
            </w:r>
          </w:p>
        </w:tc>
      </w:tr>
      <w:tr>
        <w:tc>
          <w:tcPr>
            <w:tcW w:type="dxa" w:w="2880"/>
          </w:tcPr>
          <w:p>
            <w:r>
              <w:t>kmsKey</w:t>
            </w:r>
          </w:p>
        </w:tc>
        <w:tc>
          <w:tcPr>
            <w:tcW w:type="dxa" w:w="2880"/>
          </w:tcPr>
          <w:p>
            <w:r>
              <w:t>string</w:t>
            </w:r>
          </w:p>
        </w:tc>
        <w:tc>
          <w:tcPr>
            <w:tcW w:type="dxa" w:w="2880"/>
          </w:tcPr>
          <w:p>
            <w:r>
              <w:t>AWS KMS key ID or ARN (S3).</w:t>
            </w:r>
          </w:p>
        </w:tc>
      </w:tr>
      <w:tr>
        <w:tc>
          <w:tcPr>
            <w:tcW w:type="dxa" w:w="2880"/>
          </w:tcPr>
          <w:p>
            <w:r>
              <w:t>prefixPath</w:t>
            </w:r>
          </w:p>
        </w:tc>
        <w:tc>
          <w:tcPr>
            <w:tcW w:type="dxa" w:w="2880"/>
          </w:tcPr>
          <w:p>
            <w:r>
              <w:t>string</w:t>
            </w:r>
          </w:p>
        </w:tc>
        <w:tc>
          <w:tcPr>
            <w:tcW w:type="dxa" w:w="2880"/>
          </w:tcPr>
          <w:p>
            <w:r>
              <w:t>Log path prefix (S3/GCS/Azure).</w:t>
            </w:r>
          </w:p>
        </w:tc>
      </w:tr>
      <w:tr>
        <w:tc>
          <w:tcPr>
            <w:tcW w:type="dxa" w:w="2880"/>
          </w:tcPr>
          <w:p>
            <w:r>
              <w:t>apiKey</w:t>
            </w:r>
          </w:p>
        </w:tc>
        <w:tc>
          <w:tcPr>
            <w:tcW w:type="dxa" w:w="2880"/>
          </w:tcPr>
          <w:p>
            <w:r>
              <w:t>string</w:t>
            </w:r>
          </w:p>
        </w:tc>
        <w:tc>
          <w:tcPr>
            <w:tcW w:type="dxa" w:w="2880"/>
          </w:tcPr>
          <w:p>
            <w:r>
              <w:t>Datadog API key (Datadog).</w:t>
            </w:r>
          </w:p>
        </w:tc>
      </w:tr>
      <w:tr>
        <w:tc>
          <w:tcPr>
            <w:tcW w:type="dxa" w:w="2880"/>
          </w:tcPr>
          <w:p>
            <w:r>
              <w:t>region</w:t>
            </w:r>
          </w:p>
        </w:tc>
        <w:tc>
          <w:tcPr>
            <w:tcW w:type="dxa" w:w="2880"/>
          </w:tcPr>
          <w:p>
            <w:r>
              <w:t>string</w:t>
            </w:r>
          </w:p>
        </w:tc>
        <w:tc>
          <w:tcPr>
            <w:tcW w:type="dxa" w:w="2880"/>
          </w:tcPr>
          <w:p>
            <w:r>
              <w:t>Datadog region/site (Datadog).</w:t>
            </w:r>
          </w:p>
        </w:tc>
      </w:tr>
      <w:tr>
        <w:tc>
          <w:tcPr>
            <w:tcW w:type="dxa" w:w="2880"/>
          </w:tcPr>
          <w:p>
            <w:r>
              <w:t>roleId</w:t>
            </w:r>
          </w:p>
        </w:tc>
        <w:tc>
          <w:tcPr>
            <w:tcW w:type="dxa" w:w="2880"/>
          </w:tcPr>
          <w:p>
            <w:r>
              <w:t>string</w:t>
            </w:r>
          </w:p>
        </w:tc>
        <w:tc>
          <w:tcPr>
            <w:tcW w:type="dxa" w:w="2880"/>
          </w:tcPr>
          <w:p>
            <w:r>
              <w:t>Atlas Cloud Provider Access role ID (GCS/Azure). Pattern: ^[a-fA-F0-9]{24}$.</w:t>
            </w:r>
          </w:p>
        </w:tc>
      </w:tr>
      <w:tr>
        <w:tc>
          <w:tcPr>
            <w:tcW w:type="dxa" w:w="2880"/>
          </w:tcPr>
          <w:p>
            <w:r>
              <w:t>otelEndpoint</w:t>
            </w:r>
          </w:p>
        </w:tc>
        <w:tc>
          <w:tcPr>
            <w:tcW w:type="dxa" w:w="2880"/>
          </w:tcPr>
          <w:p>
            <w:r>
              <w:t>string</w:t>
            </w:r>
          </w:p>
        </w:tc>
        <w:tc>
          <w:tcPr>
            <w:tcW w:type="dxa" w:w="2880"/>
          </w:tcPr>
          <w:p>
            <w:r>
              <w:t>OpenTelemetry collector endpoint URL (OTEL).</w:t>
            </w:r>
          </w:p>
        </w:tc>
      </w:tr>
      <w:tr>
        <w:tc>
          <w:tcPr>
            <w:tcW w:type="dxa" w:w="2880"/>
          </w:tcPr>
          <w:p>
            <w:r>
              <w:t>otelSuppliedHeaders</w:t>
            </w:r>
          </w:p>
        </w:tc>
        <w:tc>
          <w:tcPr>
            <w:tcW w:type="dxa" w:w="2880"/>
          </w:tcPr>
          <w:p>
            <w:r>
              <w:t>array</w:t>
            </w:r>
          </w:p>
        </w:tc>
        <w:tc>
          <w:tcPr>
            <w:tcW w:type="dxa" w:w="2880"/>
          </w:tcPr>
          <w:p>
            <w:r>
              <w:t>Supplied headers for OTEL collector (OTEL).</w:t>
            </w:r>
          </w:p>
        </w:tc>
      </w:tr>
      <w:tr>
        <w:tc>
          <w:tcPr>
            <w:tcW w:type="dxa" w:w="2880"/>
          </w:tcPr>
          <w:p>
            <w:r>
              <w:t>otelSuppliedHeaders[].name</w:t>
            </w:r>
          </w:p>
        </w:tc>
        <w:tc>
          <w:tcPr>
            <w:tcW w:type="dxa" w:w="2880"/>
          </w:tcPr>
          <w:p>
            <w:r>
              <w:t>string</w:t>
            </w:r>
          </w:p>
        </w:tc>
        <w:tc>
          <w:tcPr>
            <w:tcW w:type="dxa" w:w="2880"/>
          </w:tcPr>
          <w:p>
            <w:r>
              <w:t>Header name (OTEL).</w:t>
            </w:r>
          </w:p>
        </w:tc>
      </w:tr>
      <w:tr>
        <w:tc>
          <w:tcPr>
            <w:tcW w:type="dxa" w:w="2880"/>
          </w:tcPr>
          <w:p>
            <w:r>
              <w:t>otelSuppliedHeaders[].value</w:t>
            </w:r>
          </w:p>
        </w:tc>
        <w:tc>
          <w:tcPr>
            <w:tcW w:type="dxa" w:w="2880"/>
          </w:tcPr>
          <w:p>
            <w:r>
              <w:t>string</w:t>
            </w:r>
          </w:p>
        </w:tc>
        <w:tc>
          <w:tcPr>
            <w:tcW w:type="dxa" w:w="2880"/>
          </w:tcPr>
          <w:p>
            <w:r>
              <w:t>Header value (OTEL).</w:t>
            </w:r>
          </w:p>
        </w:tc>
      </w:tr>
      <w:tr>
        <w:tc>
          <w:tcPr>
            <w:tcW w:type="dxa" w:w="2880"/>
          </w:tcPr>
          <w:p>
            <w:r>
              <w:t>hecToken</w:t>
            </w:r>
          </w:p>
        </w:tc>
        <w:tc>
          <w:tcPr>
            <w:tcW w:type="dxa" w:w="2880"/>
          </w:tcPr>
          <w:p>
            <w:r>
              <w:t>string</w:t>
            </w:r>
          </w:p>
        </w:tc>
        <w:tc>
          <w:tcPr>
            <w:tcW w:type="dxa" w:w="2880"/>
          </w:tcPr>
          <w:p>
            <w:r>
              <w:t>Splunk HEC token (Splunk).</w:t>
            </w:r>
          </w:p>
        </w:tc>
      </w:tr>
      <w:tr>
        <w:tc>
          <w:tcPr>
            <w:tcW w:type="dxa" w:w="2880"/>
          </w:tcPr>
          <w:p>
            <w:r>
              <w:t>hecUrl</w:t>
            </w:r>
          </w:p>
        </w:tc>
        <w:tc>
          <w:tcPr>
            <w:tcW w:type="dxa" w:w="2880"/>
          </w:tcPr>
          <w:p>
            <w:r>
              <w:t>string</w:t>
            </w:r>
          </w:p>
        </w:tc>
        <w:tc>
          <w:tcPr>
            <w:tcW w:type="dxa" w:w="2880"/>
          </w:tcPr>
          <w:p>
            <w:r>
              <w:t>Splunk HEC URL (Splunk).</w:t>
            </w:r>
          </w:p>
        </w:tc>
      </w:tr>
      <w:tr>
        <w:tc>
          <w:tcPr>
            <w:tcW w:type="dxa" w:w="2880"/>
          </w:tcPr>
          <w:p>
            <w:r>
              <w:t>storageAccountName</w:t>
            </w:r>
          </w:p>
        </w:tc>
        <w:tc>
          <w:tcPr>
            <w:tcW w:type="dxa" w:w="2880"/>
          </w:tcPr>
          <w:p>
            <w:r>
              <w:t>string</w:t>
            </w:r>
          </w:p>
        </w:tc>
        <w:tc>
          <w:tcPr>
            <w:tcW w:type="dxa" w:w="2880"/>
          </w:tcPr>
          <w:p>
            <w:r>
              <w:t>Azure storage account name (Azure).</w:t>
            </w:r>
          </w:p>
        </w:tc>
      </w:tr>
      <w:tr>
        <w:tc>
          <w:tcPr>
            <w:tcW w:type="dxa" w:w="2880"/>
          </w:tcPr>
          <w:p>
            <w:r>
              <w:t>storageContainerName</w:t>
            </w:r>
          </w:p>
        </w:tc>
        <w:tc>
          <w:tcPr>
            <w:tcW w:type="dxa" w:w="2880"/>
          </w:tcPr>
          <w:p>
            <w:r>
              <w:t>string</w:t>
            </w:r>
          </w:p>
        </w:tc>
        <w:tc>
          <w:tcPr>
            <w:tcW w:type="dxa" w:w="2880"/>
          </w:tcPr>
          <w:p>
            <w:r>
              <w:t>Azure storage container name (Azure).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'https://cloud.mongodb.com/api/atlas/v2/groups/64f1c2aa3a9b8c7d6e5f1234/logIntegrations/5f2a1b0c9d8e7f6a5b4c3210?pretty=true' \</w:t>
        <w:br/>
        <w:t xml:space="preserve"> --header 'Accept: application/json' \</w:t>
        <w:br/>
        <w:t xml:space="preserve"> --header 'Content-Type: application/vnd.atlas.2025-03-12+json' \</w:t>
        <w:br/>
        <w:t xml:space="preserve"> --data '{</w:t>
        <w:br/>
        <w:t xml:space="preserve"> "type": "S3_LOG_EXPORT",</w:t>
        <w:br/>
        <w:t xml:space="preserve"> "bucketName": "my-atlas-logs",</w:t>
        <w:br/>
        <w:t xml:space="preserve"> "iamRoleId": "0123456789abcdef01234567",</w:t>
        <w:br/>
        <w:t xml:space="preserve"> "kmsKey": "arn:aws:kms:us-east-1:123456789012:key/11111111-2222-3333-4444-555555555555",</w:t>
        <w:br/>
        <w:t xml:space="preserve"> "prefixPath": "atlas/logs/prod"</w:t>
        <w:br/>
        <w:t xml:space="preserve">  }'</w:t>
      </w:r>
    </w:p>
    <w:p>
      <w:pPr>
        <w:pStyle w:val="Heading3"/>
      </w:pPr>
      <w:r>
        <w:t>Example Usage</w:t>
      </w:r>
    </w:p>
    <w:p>
      <w:pPr>
        <w:pStyle w:val="Heading3"/>
      </w:pPr>
      <w:r>
        <w:t>Example 1: Update an S3 log export integration</w:t>
      </w:r>
    </w:p>
    <w:p>
      <w:r>
        <w:rPr>
          <w:b/>
          <w:color w:val="666666"/>
          <w:sz w:val="16"/>
        </w:rPr>
        <w:t>[bash]</w:t>
      </w:r>
    </w:p>
    <w:p>
      <w:pPr>
        <w:shd w:fill="F2F2F2" w:val="clear"/>
      </w:pPr>
      <w:r>
        <w:rPr>
          <w:rFonts w:ascii="Courier New" w:hAnsi="Courier New"/>
          <w:sz w:val="17"/>
        </w:rPr>
        <w:t>curl --request PUT \</w:t>
        <w:br/>
        <w:t xml:space="preserve"> 'https://cloud.mongodb.com/api/atlas/v2/groups/64f1c2aa3a9b8c7d6e5f1234/logIntegrations/5f2a1b0c9d8e7f6a5b4c3210' \</w:t>
        <w:br/>
        <w:t xml:space="preserve"> --header 'Accept: application/json' \</w:t>
        <w:br/>
        <w:t xml:space="preserve"> --header 'Content-Type: application/vnd.atlas.2025-03-12+json' \</w:t>
        <w:br/>
        <w:t xml:space="preserve"> --data '{</w:t>
        <w:br/>
        <w:t xml:space="preserve"> "type": "S3_LOG_EXPORT",</w:t>
        <w:br/>
        <w:t xml:space="preserve"> "bucketName": "company-atlas-logs",</w:t>
        <w:br/>
        <w:t xml:space="preserve"> "iamRoleId": "0123456789abcdef01234567",</w:t>
        <w:br/>
        <w:t xml:space="preserve"> "prefixPath": "atlas/logs/staging"</w:t>
        <w:br/>
        <w:t xml:space="preserve">  }'</w:t>
      </w:r>
    </w:p>
    <w:p>
      <w:pPr>
        <w:pStyle w:val="Heading3"/>
      </w:pPr>
      <w:r>
        <w:t>Example 2: Update a Datadog log export integration</w:t>
      </w:r>
    </w:p>
    <w:p>
      <w:r>
        <w:rPr>
          <w:b/>
          <w:color w:val="666666"/>
          <w:sz w:val="16"/>
        </w:rPr>
        <w:t>[bash]</w:t>
      </w:r>
    </w:p>
    <w:p>
      <w:pPr>
        <w:shd w:fill="F2F2F2" w:val="clear"/>
      </w:pPr>
      <w:r>
        <w:rPr>
          <w:rFonts w:ascii="Courier New" w:hAnsi="Courier New"/>
          <w:sz w:val="17"/>
        </w:rPr>
        <w:t>curl --request PUT \</w:t>
        <w:br/>
        <w:t xml:space="preserve"> 'https://cloud.mongodb.com/api/atlas/v2/groups/64f1c2aa3a9b8c7d6e5f1234/logIntegrations/5f2a1b0c9d8e7f6a5b4c3210?envelope=true' \</w:t>
        <w:br/>
        <w:t xml:space="preserve"> --header 'Accept: application/json' \</w:t>
        <w:br/>
        <w:t xml:space="preserve"> --header 'Content-Type: application/vnd.atlas.2025-03-12+json' \</w:t>
        <w:br/>
        <w:t xml:space="preserve"> --data '{</w:t>
        <w:br/>
        <w:t xml:space="preserve"> "type": "DATADOG_LOG_EXPORT",</w:t>
        <w:br/>
        <w:t xml:space="preserve"> "apiKey": "dd_api_key_value",</w:t>
        <w:br/>
        <w:t xml:space="preserve"> "region": "US1"</w:t>
        <w:br/>
        <w:t xml:space="preserve">  }'</w:t>
      </w:r>
    </w:p>
    <w:p>
      <w:pPr>
        <w:pStyle w:val="Heading3"/>
      </w:pPr>
      <w:r>
        <w:t>Example 3: Update an OpenTelemetry log export integration</w:t>
      </w:r>
    </w:p>
    <w:p>
      <w:r>
        <w:rPr>
          <w:b/>
          <w:color w:val="666666"/>
          <w:sz w:val="16"/>
        </w:rPr>
        <w:t>[bash]</w:t>
      </w:r>
    </w:p>
    <w:p>
      <w:pPr>
        <w:shd w:fill="F2F2F2" w:val="clear"/>
      </w:pPr>
      <w:r>
        <w:rPr>
          <w:rFonts w:ascii="Courier New" w:hAnsi="Courier New"/>
          <w:sz w:val="17"/>
        </w:rPr>
        <w:t>curl --request PUT \</w:t>
        <w:br/>
        <w:t xml:space="preserve"> 'https://cloud.mongodb.com/api/atlas/v2/groups/64f1c2aa3a9b8c7d6e5f1234/logIntegrations/5f2a1b0c9d8e7f6a5b4c3210' \</w:t>
        <w:br/>
        <w:t xml:space="preserve"> --header 'Accept: application/json' \</w:t>
        <w:br/>
        <w:t xml:space="preserve"> --header 'Content-Type: application/vnd.atlas.2025-03-12+json' \</w:t>
        <w:br/>
        <w:t xml:space="preserve"> --data '{</w:t>
        <w:br/>
        <w:t xml:space="preserve"> "type": "OTEL_LOG_EXPORT",</w:t>
        <w:br/>
        <w:t xml:space="preserve"> "otelEndpoint": "https://otel-collector.example.com/v1/logs",</w:t>
        <w:br/>
        <w:t xml:space="preserve"> "otelSuppliedHeaders": [</w:t>
        <w:br/>
        <w:t xml:space="preserve">      { "name": "X-OTEL-Token", "value": "secret-token" }</w:t>
        <w:br/>
        <w:t xml:space="preserve">    ]</w:t>
        <w:br/>
        <w:t xml:space="preserve">  }'</w:t>
      </w:r>
    </w:p>
    <w:p>
      <w:pPr>
        <w:pStyle w:val="Heading3"/>
      </w:pPr>
      <w:r>
        <w:t>Behavior</w:t>
      </w:r>
    </w:p>
    <w:p>
      <w:pPr>
        <w:pStyle w:val="ListBullet"/>
      </w:pPr>
      <w:r>
        <w:t>Validates groupId and id path parameters.</w:t>
      </w:r>
    </w:p>
    <w:p>
      <w:pPr>
        <w:pStyle w:val="ListBullet"/>
      </w:pPr>
      <w:r>
        <w:t>Validates the request body against the schema implied by type.</w:t>
      </w:r>
    </w:p>
    <w:p>
      <w:pPr>
        <w:pStyle w:val="ListBullet"/>
      </w:pPr>
      <w:r>
        <w:t>Updates the stored log integration configuration for the specified integration ID.</w:t>
      </w:r>
    </w:p>
    <w:p>
      <w:pPr>
        <w:pStyle w:val="ListBullet"/>
      </w:pPr>
      <w:r>
        <w:t>Returns the updated configuration.</w:t>
      </w:r>
    </w:p>
    <w:p>
      <w:pPr>
        <w:pStyle w:val="Heading3"/>
      </w:pPr>
      <w:r>
        <w:t>Notes</w:t>
      </w:r>
    </w:p>
    <w:p>
      <w:pPr>
        <w:pStyle w:val="ListBullet"/>
      </w:pPr>
      <w:r>
        <w:t>groupId is the Atlas project ID (24-hex string). Atlas uses the term “groups” in the path.</w:t>
      </w:r>
    </w:p>
    <w:p>
      <w:pPr>
        <w:pStyle w:val="ListBullet"/>
      </w:pPr>
      <w:r>
        <w:t>The documented success response includes rate limit headers (RateLimit-Limit, RateLimit-Remaining).</w:t>
      </w:r>
    </w:p>
    <w:p>
      <w:pPr>
        <w:pStyle w:val="ListBullet"/>
      </w:pPr>
      <w:r>
        <w:t>The documented 429 response may include Retry-After plus rate limit headers.</w:t>
      </w:r>
    </w:p>
    <w:p>
      <w:pPr>
        <w:pStyle w:val="Heading3"/>
      </w:pPr>
      <w:r>
        <w:t>Gotchas</w:t>
      </w:r>
    </w:p>
    <w:p>
      <w:pPr>
        <w:pStyle w:val="ListBullet"/>
      </w:pPr>
      <w:r>
        <w:t>The type value must match the existing integration and cannot be changed after creation.</w:t>
      </w:r>
    </w:p>
    <w:p>
      <w:pPr>
        <w:pStyle w:val="ListBullet"/>
      </w:pPr>
      <w:r>
        <w:t>Use the vendor media type application/vnd.atlas.2025-03-12+json for request/response payloads as documented.</w:t>
      </w:r>
    </w:p>
    <w:p>
      <w:pPr>
        <w:pStyle w:val="Heading3"/>
      </w:pPr>
      <w:r>
        <w:t>Error Handling</w:t>
      </w:r>
    </w:p>
    <w:p>
      <w:pPr>
        <w:pStyle w:val="ListBullet"/>
      </w:pPr>
      <w:r>
        <w:t>400 Bad Request: Request body validation or malformed request.</w:t>
      </w:r>
    </w:p>
    <w:p>
      <w:pPr>
        <w:pStyle w:val="ListBullet"/>
      </w:pPr>
      <w:r>
        <w:t>401 Unauthorized: Not authenticated/authorized.</w:t>
      </w:r>
    </w:p>
    <w:p>
      <w:pPr>
        <w:pStyle w:val="ListBullet"/>
      </w:pPr>
      <w:r>
        <w:t>403 Forbidden: Authenticated but lacks required role (Organization Owner or Project Owner).</w:t>
      </w:r>
    </w:p>
    <w:p>
      <w:pPr>
        <w:pStyle w:val="ListBullet"/>
      </w:pPr>
      <w:r>
        <w:t>404 Not Found: Project or integration ID not found.</w:t>
      </w:r>
    </w:p>
    <w:p>
      <w:pPr>
        <w:pStyle w:val="ListBullet"/>
      </w:pPr>
      <w:r>
        <w:t>429 Too Many Requests: Rate limited; may include Retry-After.</w:t>
      </w:r>
    </w:p>
    <w:p>
      <w:pPr>
        <w:pStyle w:val="ListBullet"/>
      </w:pPr>
      <w:r>
        <w:t>500 Internal Server Error: Server-side failure.</w:t>
      </w:r>
    </w:p>
    <w:p>
      <w:pPr>
        <w:pStyle w:val="Heading3"/>
      </w:pPr>
      <w:r>
        <w:t>Related logIntegrations actions</w:t>
      </w:r>
    </w:p>
    <w:p>
      <w:pPr>
        <w:pStyle w:val="ListBullet"/>
      </w:pPr>
      <w:r>
        <w:t>[DELETE] Remove a Project’s Log Integration — /groups/{{groupId}}/logIntegrations/{{id}}</w:t>
      </w:r>
    </w:p>
    <w:p>
      <w:pPr>
        <w:pStyle w:val="ListBullet"/>
      </w:pPr>
      <w:r>
        <w:t>[GET] List a Project’s Log Integrations (Active) — /groups/{{groupId}}/logIntegrations</w:t>
      </w:r>
    </w:p>
    <w:p>
      <w:pPr>
        <w:pStyle w:val="ListBullet"/>
      </w:pPr>
      <w:r>
        <w:t>[POST] Create a Project Log Integration — /groups/{{groupId}}/logIntegrations</w:t>
      </w:r>
    </w:p>
    <w:p>
      <w:pPr>
        <w:pStyle w:val="ListBullet"/>
      </w:pPr>
      <w:r>
        <w:t>[GET] Get a Project Log Integration — /groups/{{groupId}}/logIntegrations/{{id}}</w:t>
      </w:r>
    </w:p>
    <w:p>
      <w:r>
        <w:br w:type="page"/>
      </w:r>
    </w:p>
    <w:p>
      <w:pPr>
        <w:pStyle w:val="Heading2"/>
      </w:pPr>
      <w:r>
        <w:t>205. [GET] List a Cluster’s Query Shapes (for a Project)</w:t>
      </w:r>
    </w:p>
    <w:p>
      <w:r>
        <w:rPr>
          <w:b/>
        </w:rPr>
        <w:t xml:space="preserve">Endpoint: </w:t>
      </w:r>
      <w:r>
        <w:rPr>
          <w:rFonts w:ascii="Courier New" w:hAnsi="Courier New"/>
          <w:sz w:val="18"/>
        </w:rPr>
        <w:t>/groups/{{groupId}}/clusters/{{clusterName}}/queryShapes</w:t>
      </w:r>
    </w:p>
    <w:p>
      <w:pPr>
        <w:pStyle w:val="Heading3"/>
      </w:pPr>
      <w:r>
        <w:t>Prerequisites</w:t>
      </w:r>
    </w:p>
    <w:p>
      <w:pPr>
        <w:pStyle w:val="ListBullet"/>
      </w:pPr>
      <w:r>
        <w:t>You must have access to the Atlas project (group) identified by groupId.</w:t>
      </w:r>
    </w:p>
    <w:p>
      <w:pPr>
        <w:pStyle w:val="ListBullet"/>
      </w:pPr>
      <w:r>
        <w:t>The specified clusterName must exist in that project.</w:t>
      </w:r>
    </w:p>
    <w:p>
      <w:pPr>
        <w:pStyle w:val="ListBullet"/>
      </w:pPr>
      <w:r>
        <w:t>To see results.queryShape, you may need PII view access (otherwise it can be null).</w:t>
      </w:r>
    </w:p>
    <w:p>
      <w:pPr>
        <w:pStyle w:val="Heading3"/>
      </w:pPr>
      <w:r>
        <w:t>Method</w:t>
      </w:r>
    </w:p>
    <w:p>
      <w:r>
        <w:t>GET</w:t>
      </w:r>
    </w:p>
    <w:p>
      <w:pPr>
        <w:pStyle w:val="Heading3"/>
      </w:pPr>
      <w:r>
        <w:t>URL</w:t>
      </w:r>
    </w:p>
    <w:p>
      <w:r>
        <w:t>https://cloud.mongodb.com/api/atlas/v2/groups/{{groupId}}/clusters/{{clusterName}}/queryShapes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Returns a list of query shapes for a specified cluster in an Atlas project. Query shapes can be filtered by status; currently only the REJECTED status is supported.</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/groups/{{groupId}}/clusters/{{clusterName}}/queryShapes.</w:t>
      </w:r>
    </w:p>
    <w:p>
      <w:pPr>
        <w:pStyle w:val="ListBullet"/>
      </w:pPr>
      <w:r>
        <w:t>Do not call the API with missing or empty path parameters (e.g., avoid /groups//clusters/myCluster/queryShapes).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/groups/5e2211c17a3e5a48f5497de3/clusters/Cluster0/queryShapes</w:t>
        <w:br/>
        <w:t>/groups/5e2211c17a3e5a48f5497de3/clusters/Prod-Cluster/queryShapes?status=REJECTED</w:t>
      </w:r>
    </w:p>
    <w:p>
      <w:pPr>
        <w:pStyle w:val="Heading3"/>
      </w:pPr>
      <w:r>
        <w:t>Invalid Examples</w:t>
      </w:r>
    </w:p>
    <w:p>
      <w:r>
        <w:rPr>
          <w:b/>
          <w:color w:val="666666"/>
          <w:sz w:val="16"/>
        </w:rPr>
        <w:t>[http]</w:t>
      </w:r>
    </w:p>
    <w:p>
      <w:pPr>
        <w:shd w:fill="F2F2F2" w:val="clear"/>
      </w:pPr>
      <w:r>
        <w:rPr>
          <w:rFonts w:ascii="Courier New" w:hAnsi="Courier New"/>
          <w:sz w:val="17"/>
        </w:rPr>
        <w:t>/groups//clusters/Cluster0/queryShapes</w:t>
        <w:br/>
        <w:t>/groups/5e2211c17a3e5a48f5497de3/clusters//queryShapes</w:t>
        <w:br/>
        <w:t>/groups/5e2211c17a3e5a48f5497de3/queryShapes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 (REJECTED)</w:t>
            </w:r>
          </w:p>
        </w:tc>
        <w:tc>
          <w:tcPr>
            <w:tcW w:type="dxa" w:w="2880"/>
          </w:tcPr>
          <w:p>
            <w:r>
              <w:t>Status of query shapes to retrieve. Only REJECTED is supported. If omitted, defaults to REJECTED.</w:t>
            </w:r>
          </w:p>
        </w:tc>
      </w:tr>
      <w:tr>
        <w:tc>
          <w:tcPr>
            <w:tcW w:type="dxa" w:w="2880"/>
          </w:tcPr>
          <w:p>
            <w:r>
              <w:t>envelope</w:t>
            </w:r>
          </w:p>
        </w:tc>
        <w:tc>
          <w:tcPr>
            <w:tcW w:type="dxa" w:w="2880"/>
          </w:tcPr>
          <w:p>
            <w:r>
              <w:t>boolean</w:t>
            </w:r>
          </w:p>
        </w:tc>
        <w:tc>
          <w:tcPr>
            <w:tcW w:type="dxa" w:w="2880"/>
          </w:tcPr>
          <w:p>
            <w:r>
              <w:t>If true, wraps the response in an envelope JSON object (for clients that can’t read HTTP headers/status). List endpoints use results as the envelope and add a status parameter to the response body.</w:t>
            </w:r>
          </w:p>
        </w:tc>
      </w:tr>
      <w:tr>
        <w:tc>
          <w:tcPr>
            <w:tcW w:type="dxa" w:w="2880"/>
          </w:tcPr>
          <w:p>
            <w:r>
              <w:t>includeCount</w:t>
            </w:r>
          </w:p>
        </w:tc>
        <w:tc>
          <w:tcPr>
            <w:tcW w:type="dxa" w:w="2880"/>
          </w:tcPr>
          <w:p>
            <w:r>
              <w:t>boolean</w:t>
            </w:r>
          </w:p>
        </w:tc>
        <w:tc>
          <w:tcPr>
            <w:tcW w:type="dxa" w:w="2880"/>
          </w:tcPr>
          <w:p>
            <w:r>
              <w:t>If true, includes totalCount in the response.</w:t>
            </w:r>
          </w:p>
        </w:tc>
      </w:tr>
      <w:tr>
        <w:tc>
          <w:tcPr>
            <w:tcW w:type="dxa" w:w="2880"/>
          </w:tcPr>
          <w:p>
            <w:r>
              <w:t>itemsPerPage</w:t>
            </w:r>
          </w:p>
        </w:tc>
        <w:tc>
          <w:tcPr>
            <w:tcW w:type="dxa" w:w="2880"/>
          </w:tcPr>
          <w:p>
            <w:r>
              <w:t>integer</w:t>
            </w:r>
          </w:p>
        </w:tc>
        <w:tc>
          <w:tcPr>
            <w:tcW w:type="dxa" w:w="2880"/>
          </w:tcPr>
          <w:p>
            <w:r>
              <w:t>Number of items to return per page.</w:t>
            </w:r>
          </w:p>
        </w:tc>
      </w:tr>
      <w:tr>
        <w:tc>
          <w:tcPr>
            <w:tcW w:type="dxa" w:w="2880"/>
          </w:tcPr>
          <w:p>
            <w:r>
              <w:t>pageNum</w:t>
            </w:r>
          </w:p>
        </w:tc>
        <w:tc>
          <w:tcPr>
            <w:tcW w:type="dxa" w:w="2880"/>
          </w:tcPr>
          <w:p>
            <w:r>
              <w:t>integer</w:t>
            </w:r>
          </w:p>
        </w:tc>
        <w:tc>
          <w:tcPr>
            <w:tcW w:type="dxa" w:w="2880"/>
          </w:tcPr>
          <w:p>
            <w:r>
              <w:t>Page number to return.</w:t>
            </w:r>
          </w:p>
        </w:tc>
      </w:tr>
      <w:tr>
        <w:tc>
          <w:tcPr>
            <w:tcW w:type="dxa" w:w="2880"/>
          </w:tcPr>
          <w:p>
            <w:r>
              <w:t>pretty</w:t>
            </w:r>
          </w:p>
        </w:tc>
        <w:tc>
          <w:tcPr>
            <w:tcW w:type="dxa" w:w="2880"/>
          </w:tcPr>
          <w:p>
            <w:r>
              <w:t>boolean</w:t>
            </w:r>
          </w:p>
        </w:tc>
        <w:tc>
          <w:tcPr>
            <w:tcW w:type="dxa" w:w="2880"/>
          </w:tcPr>
          <w:p>
            <w:r>
              <w:t>If true, returns the response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w:t>
      </w:r>
    </w:p>
    <w:p>
      <w:pPr>
        <w:pStyle w:val="ListBullet"/>
      </w:pPr>
      <w:r>
        <w:t>application/vnd.atlas.2025-03-12+json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"https://cloud.mongodb.com/api/atlas/v2/groups/5e2211c17a3e5a48f5497de3/clusters/Cluster0/queryShapes?pageNum=1&amp;itemsPerPage=100",</w:t>
        <w:br/>
        <w:t xml:space="preserve"> "rel": "self"</w:t>
        <w:br/>
        <w:t xml:space="preserve"> }</w:t>
        <w:br/>
        <w:t xml:space="preserve"> ],</w:t>
        <w:br/>
        <w:t xml:space="preserve"> "results": [</w:t>
        <w:br/>
        <w:t xml:space="preserve"> {</w:t>
        <w:br/>
        <w:t xml:space="preserve"> "command": "FIND",</w:t>
        <w:br/>
        <w:t xml:space="preserve"> "namespace": "sample_mflix.movies",</w:t>
        <w:br/>
        <w:t xml:space="preserve"> "queryShape": "{\"filter\":{\"year\":{\"$gte\":2000}},\"sort\":{\"year\":-1}}",</w:t>
        <w:br/>
        <w:t xml:space="preserve"> "queryShapeHash": "7f3a2c1d9a0b4e8f",</w:t>
        <w:br/>
        <w:t xml:space="preserve"> "status": "REJECTED"</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with some relationship to this response.</w:t>
            </w:r>
          </w:p>
        </w:tc>
      </w:tr>
      <w:tr>
        <w:tc>
          <w:tcPr>
            <w:tcW w:type="dxa" w:w="2880"/>
          </w:tcPr>
          <w:p>
            <w:r>
              <w:t>links[].rel</w:t>
            </w:r>
          </w:p>
        </w:tc>
        <w:tc>
          <w:tcPr>
            <w:tcW w:type="dxa" w:w="2880"/>
          </w:tcPr>
          <w:p>
            <w:r>
              <w:t>string</w:t>
            </w:r>
          </w:p>
        </w:tc>
        <w:tc>
          <w:tcPr>
            <w:tcW w:type="dxa" w:w="2880"/>
          </w:tcPr>
          <w:p>
            <w:r>
              <w:t>Relationship of this link to the current resource (RFC 5988).</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results[].command</w:t>
            </w:r>
          </w:p>
        </w:tc>
        <w:tc>
          <w:tcPr>
            <w:tcW w:type="dxa" w:w="2880"/>
          </w:tcPr>
          <w:p>
            <w:r>
              <w:t>string</w:t>
            </w:r>
          </w:p>
        </w:tc>
        <w:tc>
          <w:tcPr>
            <w:tcW w:type="dxa" w:w="2880"/>
          </w:tcPr>
          <w:p>
            <w:r>
              <w:t>MongoDB command type issued for a query shape. Possible values: FIND, DISTINCT, AGGREGATE.</w:t>
            </w:r>
          </w:p>
        </w:tc>
      </w:tr>
      <w:tr>
        <w:tc>
          <w:tcPr>
            <w:tcW w:type="dxa" w:w="2880"/>
          </w:tcPr>
          <w:p>
            <w:r>
              <w:t>results[].namespace</w:t>
            </w:r>
          </w:p>
        </w:tc>
        <w:tc>
          <w:tcPr>
            <w:tcW w:type="dxa" w:w="2880"/>
          </w:tcPr>
          <w:p>
            <w:r>
              <w:t>string</w:t>
            </w:r>
          </w:p>
        </w:tc>
        <w:tc>
          <w:tcPr>
            <w:tcW w:type="dxa" w:w="2880"/>
          </w:tcPr>
          <w:p>
            <w:r>
              <w:t>Namespace on the specified host in the form &lt;database&gt;.&lt;collection&gt;.</w:t>
            </w:r>
          </w:p>
        </w:tc>
      </w:tr>
      <w:tr>
        <w:tc>
          <w:tcPr>
            <w:tcW w:type="dxa" w:w="2880"/>
          </w:tcPr>
          <w:p>
            <w:r>
              <w:t>results[].queryShape</w:t>
            </w:r>
          </w:p>
        </w:tc>
        <w:tc>
          <w:tcPr>
            <w:tcW w:type="dxa" w:w="2880"/>
          </w:tcPr>
          <w:p>
            <w:r>
              <w:t>string | null</w:t>
            </w:r>
          </w:p>
        </w:tc>
        <w:tc>
          <w:tcPr>
            <w:tcW w:type="dxa" w:w="2880"/>
          </w:tcPr>
          <w:p>
            <w:r>
              <w:t>The query shape specifications that group similar queries. May be null if the user lacks PII view access.</w:t>
            </w:r>
          </w:p>
        </w:tc>
      </w:tr>
      <w:tr>
        <w:tc>
          <w:tcPr>
            <w:tcW w:type="dxa" w:w="2880"/>
          </w:tcPr>
          <w:p>
            <w:r>
              <w:t>results[].queryShapeHash</w:t>
            </w:r>
          </w:p>
        </w:tc>
        <w:tc>
          <w:tcPr>
            <w:tcW w:type="dxa" w:w="2880"/>
          </w:tcPr>
          <w:p>
            <w:r>
              <w:t>string</w:t>
            </w:r>
          </w:p>
        </w:tc>
        <w:tc>
          <w:tcPr>
            <w:tcW w:type="dxa" w:w="2880"/>
          </w:tcPr>
          <w:p>
            <w:r>
              <w:t>Hexadecimal string that represents the hash of a MongoDB query shape.</w:t>
            </w:r>
          </w:p>
        </w:tc>
      </w:tr>
      <w:tr>
        <w:tc>
          <w:tcPr>
            <w:tcW w:type="dxa" w:w="2880"/>
          </w:tcPr>
          <w:p>
            <w:r>
              <w:t>results[].status</w:t>
            </w:r>
          </w:p>
        </w:tc>
        <w:tc>
          <w:tcPr>
            <w:tcW w:type="dxa" w:w="2880"/>
          </w:tcPr>
          <w:p>
            <w:r>
              <w:t>string</w:t>
            </w:r>
          </w:p>
        </w:tc>
        <w:tc>
          <w:tcPr>
            <w:tcW w:type="dxa" w:w="2880"/>
          </w:tcPr>
          <w:p>
            <w:r>
              <w:t>Rejection status of a query shape. Possible values: REJECTED, UNREJECTED.</w:t>
            </w:r>
          </w:p>
        </w:tc>
      </w:tr>
      <w:tr>
        <w:tc>
          <w:tcPr>
            <w:tcW w:type="dxa" w:w="2880"/>
          </w:tcPr>
          <w:p>
            <w:r>
              <w:t>totalCount</w:t>
            </w:r>
          </w:p>
        </w:tc>
        <w:tc>
          <w:tcPr>
            <w:tcW w:type="dxa" w:w="2880"/>
          </w:tcPr>
          <w:p>
            <w:r>
              <w:t>integer</w:t>
            </w:r>
          </w:p>
        </w:tc>
        <w:tc>
          <w:tcPr>
            <w:tcW w:type="dxa" w:w="2880"/>
          </w:tcPr>
          <w:p>
            <w:r>
              <w:t>Total number of documents available. Omitted if includeCount is 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'https://cloud.mongodb.com/api/atlas/v2/groups/5e2211c17a3e5a48f5497de3/clusters/Cluster0/queryShapes?status=REJECTED&amp;includeCount=true&amp;itemsPerPage=100&amp;pageNum=1' \</w:t>
        <w:br/>
        <w:t xml:space="preserve"> --header 'Accept: application/vnd.atlas.2025-03-12+json'</w:t>
      </w:r>
    </w:p>
    <w:p>
      <w:pPr>
        <w:pStyle w:val="Heading3"/>
      </w:pPr>
      <w:r>
        <w:t>Example Usage</w:t>
      </w:r>
    </w:p>
    <w:p>
      <w:pPr>
        <w:pStyle w:val="Heading3"/>
      </w:pPr>
      <w:r>
        <w:t>Example 1: List rejected query shapes (defaults)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'https://cloud.mongodb.com/api/atlas/v2/groups/5e2211c17a3e5a48f5497de3/clusters/Cluster0/queryShapes' \</w:t>
        <w:br/>
        <w:t xml:space="preserve"> --header 'Accept: application/vnd.atlas.2025-03-12+json'</w:t>
      </w:r>
    </w:p>
    <w:p>
      <w:pPr>
        <w:pStyle w:val="Heading3"/>
      </w:pPr>
      <w:r>
        <w:t>Example 2: Paginate results and include total count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'https://cloud.mongodb.com/api/atlas/v2/groups/5e2211c17a3e5a48f5497de3/clusters/Cluster0/queryShapes?itemsPerPage=50&amp;pageNum=2&amp;includeCount=true' \</w:t>
        <w:br/>
        <w:t xml:space="preserve"> --header 'Accept: application/vnd.atlas.2025-03-12+json'</w:t>
      </w:r>
    </w:p>
    <w:p>
      <w:pPr>
        <w:pStyle w:val="Heading3"/>
      </w:pPr>
      <w:r>
        <w:t>Example 3: Use envelope wrapping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'https://cloud.mongodb.com/api/atlas/v2/groups/5e2211c17a3e5a48f5497de3/clusters/Cluster0/queryShapes?envelope=true' \</w:t>
        <w:br/>
        <w:t xml:space="preserve"> --header 'Accept: application/vnd.atlas.2025-03-12+json'</w:t>
      </w:r>
    </w:p>
    <w:p>
      <w:pPr>
        <w:pStyle w:val="Heading3"/>
      </w:pPr>
      <w:r>
        <w:t>Notes</w:t>
      </w:r>
    </w:p>
    <w:p>
      <w:pPr>
        <w:pStyle w:val="ListBullet"/>
      </w:pPr>
      <w:r>
        <w:t>status currently supports only REJECTED; if omitted, it defaults to REJECTED.</w:t>
      </w:r>
    </w:p>
    <w:p>
      <w:pPr>
        <w:pStyle w:val="ListBullet"/>
      </w:pPr>
      <w:r>
        <w:t>totalCount is only returned when includeCount=true.</w:t>
      </w:r>
    </w:p>
    <w:p>
      <w:pPr>
        <w:pStyle w:val="ListBullet"/>
      </w:pPr>
      <w:r>
        <w:t>Rate limit headers may be returned on both success (200) and throttling (429) responses.</w:t>
      </w:r>
    </w:p>
    <w:p>
      <w:pPr>
        <w:pStyle w:val="Heading3"/>
      </w:pPr>
      <w:r>
        <w:t>Related queryShapes actions</w:t>
      </w:r>
    </w:p>
    <w:p>
      <w:pPr>
        <w:pStyle w:val="ListBullet"/>
      </w:pPr>
      <w:r>
        <w:t>[PATCH] Update Cluster Query Shape Rejection Status in a Project — /groups/{{groupId}}/clusters/{{clusterName}}/queryShapes/{{queryShapeHash}}</w:t>
      </w:r>
    </w:p>
    <w:p>
      <w:pPr>
        <w:pStyle w:val="ListBullet"/>
      </w:pPr>
      <w:r>
        <w:t>[GET] Get a Cluster Query Shape in a Project — /groups/{{groupId}}/clusters/{{clusterName}}/queryShapes/{{queryShapeHash}}</w:t>
      </w:r>
    </w:p>
    <w:p>
      <w:r>
        <w:br w:type="page"/>
      </w:r>
    </w:p>
    <w:p>
      <w:pPr>
        <w:pStyle w:val="Heading2"/>
      </w:pPr>
      <w:r>
        <w:t>206. [GET] List Rate Limits</w:t>
      </w:r>
    </w:p>
    <w:p>
      <w:r>
        <w:rPr>
          <w:b/>
        </w:rPr>
        <w:t xml:space="preserve">Endpoint: </w:t>
      </w:r>
      <w:r>
        <w:rPr>
          <w:rFonts w:ascii="Courier New" w:hAnsi="Courier New"/>
          <w:sz w:val="18"/>
        </w:rPr>
        <w:t>/rateLimits</w:t>
      </w:r>
    </w:p>
    <w:p>
      <w:pPr>
        <w:pStyle w:val="Heading3"/>
      </w:pPr>
      <w:r>
        <w:t>Prerequisites</w:t>
      </w:r>
    </w:p>
    <w:p>
      <w:pPr>
        <w:pStyle w:val="ListBullet"/>
      </w:pPr>
      <w:r>
        <w:t xml:space="preserve">The requesting user must have the required read role for the scope being queried: </w:t>
        <w:br/>
        <w:br/>
        <w:t>Project (group) scope: Project Read Only role for the specified project (groupId)</w:t>
        <w:br/>
        <w:t>Organization scope: Organization Read Only role for the specified organization (orgId)</w:t>
        <w:br/>
        <w:t>User scope: must be the same user as the specified userId</w:t>
        <w:br/>
        <w:t>IP scope: must match the specified ipAddress</w:t>
      </w:r>
    </w:p>
    <w:p>
      <w:pPr>
        <w:pStyle w:val="Heading3"/>
      </w:pPr>
      <w:r>
        <w:t>Method</w:t>
      </w:r>
    </w:p>
    <w:p>
      <w:r>
        <w:t>GET</w:t>
      </w:r>
    </w:p>
    <w:p>
      <w:pPr>
        <w:pStyle w:val="Heading3"/>
      </w:pPr>
      <w:r>
        <w:t>URL</w:t>
      </w:r>
    </w:p>
    <w:p>
      <w:r>
        <w:t>https://cloud.mongodb.com/api/atlas/v2/rateLimits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Gets all rate limits for all v2 Atlas Administration API endpoint sets. You can optionally filter the returned endpoint sets by scope (project, organization, user, or IP) and by endpoint set name or endpoint path. Supports pagination and optional response formatting.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information in the response body. Endpoints that return a list of results use the results object as an envelope. Application adds the status parameter to the response body.</w:t>
            </w:r>
          </w:p>
        </w:tc>
      </w:tr>
      <w:tr>
        <w:tc>
          <w:tcPr>
            <w:tcW w:type="dxa" w:w="2880"/>
          </w:tcPr>
          <w:p>
            <w:r>
              <w:t>groupId</w:t>
            </w:r>
          </w:p>
        </w:tc>
        <w:tc>
          <w:tcPr>
            <w:tcW w:type="dxa" w:w="2880"/>
          </w:tcPr>
          <w:p>
            <w:r>
              <w:t>string</w:t>
            </w:r>
          </w:p>
        </w:tc>
        <w:tc>
          <w:tcPr>
            <w:tcW w:type="dxa" w:w="2880"/>
          </w:tcPr>
          <w:p>
            <w:r>
              <w:t>Unique 24-hexadecimal digit string that identifies the Atlas Project to request rate limits for. When provided, only group scoped endpoint sets are returned and the limits apply to the specified project. Requires Project Read Only role for that project.</w:t>
            </w:r>
          </w:p>
        </w:tc>
      </w:tr>
      <w:tr>
        <w:tc>
          <w:tcPr>
            <w:tcW w:type="dxa" w:w="2880"/>
          </w:tcPr>
          <w:p>
            <w:r>
              <w:t>orgId</w:t>
            </w:r>
          </w:p>
        </w:tc>
        <w:tc>
          <w:tcPr>
            <w:tcW w:type="dxa" w:w="2880"/>
          </w:tcPr>
          <w:p>
            <w:r>
              <w:t>string</w:t>
            </w:r>
          </w:p>
        </w:tc>
        <w:tc>
          <w:tcPr>
            <w:tcW w:type="dxa" w:w="2880"/>
          </w:tcPr>
          <w:p>
            <w:r>
              <w:t>Unique 24-hexadecimal digit string that identifies the Atlas Organization to request rate limits for. When provided, only organization scoped endpoint sets are returned and the limits apply to the specified organization. Requires Organization Read Only role for that organization.</w:t>
            </w:r>
          </w:p>
        </w:tc>
      </w:tr>
      <w:tr>
        <w:tc>
          <w:tcPr>
            <w:tcW w:type="dxa" w:w="2880"/>
          </w:tcPr>
          <w:p>
            <w:r>
              <w:t>userId</w:t>
            </w:r>
          </w:p>
        </w:tc>
        <w:tc>
          <w:tcPr>
            <w:tcW w:type="dxa" w:w="2880"/>
          </w:tcPr>
          <w:p>
            <w:r>
              <w:t>string</w:t>
            </w:r>
          </w:p>
        </w:tc>
        <w:tc>
          <w:tcPr>
            <w:tcW w:type="dxa" w:w="2880"/>
          </w:tcPr>
          <w:p>
            <w:r>
              <w:t>String that identifies the Atlas user to request rate limits for (for example, Service Account Client ID or API Public Key). When provided, only user scoped endpoint sets are returned and the limits apply to the specified user. The requesting user must be the same as the specified user.</w:t>
            </w:r>
          </w:p>
        </w:tc>
      </w:tr>
      <w:tr>
        <w:tc>
          <w:tcPr>
            <w:tcW w:type="dxa" w:w="2880"/>
          </w:tcPr>
          <w:p>
            <w:r>
              <w:t>ipAddress</w:t>
            </w:r>
          </w:p>
        </w:tc>
        <w:tc>
          <w:tcPr>
            <w:tcW w:type="dxa" w:w="2880"/>
          </w:tcPr>
          <w:p>
            <w:r>
              <w:t>string</w:t>
            </w:r>
          </w:p>
        </w:tc>
        <w:tc>
          <w:tcPr>
            <w:tcW w:type="dxa" w:w="2880"/>
          </w:tcPr>
          <w:p>
            <w:r>
              <w:t>IP address to request rate limits for. When provided, only IP scoped endpoint sets are returned and the limits apply to the specified IP address. The requesting user must have the same IP address as provided.</w:t>
            </w:r>
          </w:p>
        </w:tc>
      </w:tr>
      <w:tr>
        <w:tc>
          <w:tcPr>
            <w:tcW w:type="dxa" w:w="2880"/>
          </w:tcPr>
          <w:p>
            <w:r>
              <w:t>name</w:t>
            </w:r>
          </w:p>
        </w:tc>
        <w:tc>
          <w:tcPr>
            <w:tcW w:type="dxa" w:w="2880"/>
          </w:tcPr>
          <w:p>
            <w:r>
              <w:t>string</w:t>
            </w:r>
          </w:p>
        </w:tc>
        <w:tc>
          <w:tcPr>
            <w:tcW w:type="dxa" w:w="2880"/>
          </w:tcPr>
          <w:p>
            <w:r>
              <w:t>Filters returned endpoint sets by endpoint set name. Can be provided multiple times, e.g. /rateLimits?name=Name1&amp;name=Name2. For names with spaces, URL-encode spaces as %20.</w:t>
            </w:r>
          </w:p>
        </w:tc>
      </w:tr>
      <w:tr>
        <w:tc>
          <w:tcPr>
            <w:tcW w:type="dxa" w:w="2880"/>
          </w:tcPr>
          <w:p>
            <w:r>
              <w:t>endpointPath</w:t>
            </w:r>
          </w:p>
        </w:tc>
        <w:tc>
          <w:tcPr>
            <w:tcW w:type="dxa" w:w="2880"/>
          </w:tcPr>
          <w:p>
            <w:r>
              <w:t>string</w:t>
            </w:r>
          </w:p>
        </w:tc>
        <w:tc>
          <w:tcPr>
            <w:tcW w:type="dxa" w:w="2880"/>
          </w:tcPr>
          <w:p>
            <w:r>
              <w:t>Filters returned endpoint sets by endpoint path. Can be provided multiple times, e.g. /rateLimits?endpointPath=%2Fapi%2Fatlas%2Fv2%2Fclusters&amp;endpointPath=%2Fapi%2Fatlas%2Fv2%2Fgroups%2F%7BgroupId%7D%2F. Replace /, {, } with %2F, %7B, %7D respectively.</w:t>
            </w:r>
          </w:p>
        </w:tc>
      </w:tr>
    </w:tbl>
    <w:p/>
    <w:p>
      <w:pPr>
        <w:pStyle w:val="Heading3"/>
      </w:pPr>
      <w:r>
        <w:t>Response</w:t>
      </w:r>
    </w:p>
    <w:p>
      <w:pPr>
        <w:pStyle w:val="Heading3"/>
      </w:pPr>
      <w:r>
        <w:t>Success Response (200 OK)</w:t>
      </w:r>
    </w:p>
    <w:p>
      <w:r>
        <w:t>Response headers include:</w:t>
      </w:r>
    </w:p>
    <w:p>
      <w:pPr>
        <w:pStyle w:val="ListBullet"/>
      </w:pPr>
      <w:r>
        <w:t>RateLimit-Limit: &lt;any&gt;</w:t>
      </w:r>
    </w:p>
    <w:p>
      <w:pPr>
        <w:pStyle w:val="ListBullet"/>
      </w:pPr>
      <w:r>
        <w:t>RateLimit-Remaining: &lt;any&gt;</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"https://cloud.mongodb.com/api/atlas/v2/rateLimits?pageNum=1&amp;itemsPerPage=100",</w:t>
        <w:br/>
        <w:t xml:space="preserve"> "rel": "self"</w:t>
        <w:br/>
        <w:t xml:space="preserve"> }</w:t>
        <w:br/>
        <w:t xml:space="preserve"> ],</w:t>
        <w:br/>
        <w:t xml:space="preserve"> "results": [</w:t>
        <w:br/>
        <w:t xml:space="preserve"> {</w:t>
        <w:br/>
        <w:t xml:space="preserve"> "capacity": 1000,</w:t>
        <w:br/>
        <w:t xml:space="preserve"> "endpointSetId": "65f1c2a3b4d5e6f7890a1234",</w:t>
        <w:br/>
        <w:t xml:space="preserve"> "endpointSetName": "Clusters",</w:t>
        <w:br/>
        <w:t xml:space="preserve"> "endpoints": [</w:t>
        <w:br/>
        <w:t xml:space="preserve"> {</w:t>
        <w:br/>
        <w:t xml:space="preserve"> "method": "GET",</w:t>
        <w:br/>
        <w:t xml:space="preserve"> "path": "/api/atlas/v2/clusters"</w:t>
        <w:br/>
        <w:t xml:space="preserve"> }</w:t>
        <w:br/>
        <w:t xml:space="preserve"> ],</w:t>
        <w:br/>
        <w:t xml:space="preserve"> "refillDurationSeconds": 60,</w:t>
        <w:br/>
        <w:t xml:space="preserve"> "refillRate": 1000,</w:t>
        <w:br/>
        <w:t xml:space="preserve"> "scope": "GROUP"</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"query.itemsPerPage"</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include:</w:t>
      </w:r>
    </w:p>
    <w:p>
      <w:pPr>
        <w:pStyle w:val="ListBullet"/>
      </w:pPr>
      <w:r>
        <w:t>RateLimit-Limit: &lt;any&gt;</w:t>
      </w:r>
    </w:p>
    <w:p>
      <w:pPr>
        <w:pStyle w:val="ListBullet"/>
      </w:pPr>
      <w:r>
        <w:t>RateLimit-Remaining: &lt;any&gt;</w:t>
      </w:r>
    </w:p>
    <w:p>
      <w:pPr>
        <w:pStyle w:val="ListBullet"/>
      </w:pPr>
      <w:r>
        <w:t>Retry-After: &lt;any&gt;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outlines these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This URL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This URL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results[].capacity</w:t>
            </w:r>
          </w:p>
        </w:tc>
        <w:tc>
          <w:tcPr>
            <w:tcW w:type="dxa" w:w="2880"/>
          </w:tcPr>
          <w:p>
            <w:r>
              <w:t>&lt;RateLimitEndpointSetCapacity&gt;</w:t>
            </w:r>
          </w:p>
        </w:tc>
        <w:tc>
          <w:tcPr>
            <w:tcW w:type="dxa" w:w="2880"/>
          </w:tcPr>
          <w:p>
            <w:r>
              <w:t>Capacity for the endpoint set rate limit.</w:t>
            </w:r>
          </w:p>
        </w:tc>
      </w:tr>
      <w:tr>
        <w:tc>
          <w:tcPr>
            <w:tcW w:type="dxa" w:w="2880"/>
          </w:tcPr>
          <w:p>
            <w:r>
              <w:t>results[].endpointSetId</w:t>
            </w:r>
          </w:p>
        </w:tc>
        <w:tc>
          <w:tcPr>
            <w:tcW w:type="dxa" w:w="2880"/>
          </w:tcPr>
          <w:p>
            <w:r>
              <w:t>string</w:t>
            </w:r>
          </w:p>
        </w:tc>
        <w:tc>
          <w:tcPr>
            <w:tcW w:type="dxa" w:w="2880"/>
          </w:tcPr>
          <w:p>
            <w:r>
              <w:t>The ID of the endpoint set.</w:t>
            </w:r>
          </w:p>
        </w:tc>
      </w:tr>
      <w:tr>
        <w:tc>
          <w:tcPr>
            <w:tcW w:type="dxa" w:w="2880"/>
          </w:tcPr>
          <w:p>
            <w:r>
              <w:t>results[].endpointSetName</w:t>
            </w:r>
          </w:p>
        </w:tc>
        <w:tc>
          <w:tcPr>
            <w:tcW w:type="dxa" w:w="2880"/>
          </w:tcPr>
          <w:p>
            <w:r>
              <w:t>string</w:t>
            </w:r>
          </w:p>
        </w:tc>
        <w:tc>
          <w:tcPr>
            <w:tcW w:type="dxa" w:w="2880"/>
          </w:tcPr>
          <w:p>
            <w:r>
              <w:t>The endpoint set name.</w:t>
            </w:r>
          </w:p>
        </w:tc>
      </w:tr>
      <w:tr>
        <w:tc>
          <w:tcPr>
            <w:tcW w:type="dxa" w:w="2880"/>
          </w:tcPr>
          <w:p>
            <w:r>
              <w:t>results[].endpoints</w:t>
            </w:r>
          </w:p>
        </w:tc>
        <w:tc>
          <w:tcPr>
            <w:tcW w:type="dxa" w:w="2880"/>
          </w:tcPr>
          <w:p>
            <w:r>
              <w:t>array</w:t>
            </w:r>
          </w:p>
        </w:tc>
        <w:tc>
          <w:tcPr>
            <w:tcW w:type="dxa" w:w="2880"/>
          </w:tcPr>
          <w:p>
            <w:r>
              <w:t>A list of endpoints associated with the specified endpoint set.</w:t>
            </w:r>
          </w:p>
        </w:tc>
      </w:tr>
      <w:tr>
        <w:tc>
          <w:tcPr>
            <w:tcW w:type="dxa" w:w="2880"/>
          </w:tcPr>
          <w:p>
            <w:r>
              <w:t>results[].endpoints[].method</w:t>
            </w:r>
          </w:p>
        </w:tc>
        <w:tc>
          <w:tcPr>
            <w:tcW w:type="dxa" w:w="2880"/>
          </w:tcPr>
          <w:p>
            <w:r>
              <w:t>string</w:t>
            </w:r>
          </w:p>
        </w:tc>
        <w:tc>
          <w:tcPr>
            <w:tcW w:type="dxa" w:w="2880"/>
          </w:tcPr>
          <w:p>
            <w:r>
              <w:t>HTTP method of the endpoint. Possible values: GET, POST, PUT, DELETE, PATCH.</w:t>
            </w:r>
          </w:p>
        </w:tc>
      </w:tr>
      <w:tr>
        <w:tc>
          <w:tcPr>
            <w:tcW w:type="dxa" w:w="2880"/>
          </w:tcPr>
          <w:p>
            <w:r>
              <w:t>results[].endpoints[].path</w:t>
            </w:r>
          </w:p>
        </w:tc>
        <w:tc>
          <w:tcPr>
            <w:tcW w:type="dxa" w:w="2880"/>
          </w:tcPr>
          <w:p>
            <w:r>
              <w:t>string</w:t>
            </w:r>
          </w:p>
        </w:tc>
        <w:tc>
          <w:tcPr>
            <w:tcW w:type="dxa" w:w="2880"/>
          </w:tcPr>
          <w:p>
            <w:r>
              <w:t>URL path of the endpoint.</w:t>
            </w:r>
          </w:p>
        </w:tc>
      </w:tr>
      <w:tr>
        <w:tc>
          <w:tcPr>
            <w:tcW w:type="dxa" w:w="2880"/>
          </w:tcPr>
          <w:p>
            <w:r>
              <w:t>results[].refillDurationSeconds</w:t>
            </w:r>
          </w:p>
        </w:tc>
        <w:tc>
          <w:tcPr>
            <w:tcW w:type="dxa" w:w="2880"/>
          </w:tcPr>
          <w:p>
            <w:r>
              <w:t>&lt;RateLimitEndpointSetRefillDurationSeconds&gt;</w:t>
            </w:r>
          </w:p>
        </w:tc>
        <w:tc>
          <w:tcPr>
            <w:tcW w:type="dxa" w:w="2880"/>
          </w:tcPr>
          <w:p>
            <w:r>
              <w:t>Refill duration (seconds) for the endpoint set.</w:t>
            </w:r>
          </w:p>
        </w:tc>
      </w:tr>
      <w:tr>
        <w:tc>
          <w:tcPr>
            <w:tcW w:type="dxa" w:w="2880"/>
          </w:tcPr>
          <w:p>
            <w:r>
              <w:t>results[].refillRate</w:t>
            </w:r>
          </w:p>
        </w:tc>
        <w:tc>
          <w:tcPr>
            <w:tcW w:type="dxa" w:w="2880"/>
          </w:tcPr>
          <w:p>
            <w:r>
              <w:t>&lt;RateLimitEndpointSetRefillRate&gt;</w:t>
            </w:r>
          </w:p>
        </w:tc>
        <w:tc>
          <w:tcPr>
            <w:tcW w:type="dxa" w:w="2880"/>
          </w:tcPr>
          <w:p>
            <w:r>
              <w:t>Refill rate for the endpoint set.</w:t>
            </w:r>
          </w:p>
        </w:tc>
      </w:tr>
      <w:tr>
        <w:tc>
          <w:tcPr>
            <w:tcW w:type="dxa" w:w="2880"/>
          </w:tcPr>
          <w:p>
            <w:r>
              <w:t>results[].scope</w:t>
            </w:r>
          </w:p>
        </w:tc>
        <w:tc>
          <w:tcPr>
            <w:tcW w:type="dxa" w:w="2880"/>
          </w:tcPr>
          <w:p>
            <w:r>
              <w:t>string</w:t>
            </w:r>
          </w:p>
        </w:tc>
        <w:tc>
          <w:tcPr>
            <w:tcW w:type="dxa" w:w="2880"/>
          </w:tcPr>
          <w:p>
            <w:r>
              <w:t>Scope of the endpoint set. Possible values: IP, GROUP, ORGANIZATION, USER.</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'https://cloud.mongodb.com/api/atlas/v2/rateLimits?itemsPerPage=100&amp;pageNum=1'</w:t>
      </w:r>
    </w:p>
    <w:p>
      <w:pPr>
        <w:pStyle w:val="Heading3"/>
      </w:pPr>
      <w:r>
        <w:t>Example Usage</w:t>
      </w:r>
    </w:p>
    <w:p>
      <w:pPr>
        <w:pStyle w:val="Heading3"/>
      </w:pPr>
      <w:r>
        <w:t>Example 1: Filter by Project (Group) Scope</w:t>
      </w:r>
    </w:p>
    <w:p>
      <w:r>
        <w:rPr>
          <w:b/>
          <w:color w:val="666666"/>
          <w:sz w:val="16"/>
        </w:rPr>
        <w:t>[bash]</w:t>
      </w:r>
    </w:p>
    <w:p>
      <w:pPr>
        <w:shd w:fill="F2F2F2" w:val="clear"/>
      </w:pPr>
      <w:r>
        <w:rPr>
          <w:rFonts w:ascii="Courier New" w:hAnsi="Courier New"/>
          <w:sz w:val="17"/>
        </w:rPr>
        <w:t>curl -i --request GET \</w:t>
        <w:br/>
        <w:t xml:space="preserve"> --url 'https://cloud.mongodb.com/api/atlas/v2/rateLimits?groupId=5e2211c17a3e5a48f5497de3'</w:t>
      </w:r>
    </w:p>
    <w:p>
      <w:pPr>
        <w:pStyle w:val="Heading3"/>
      </w:pPr>
      <w:r>
        <w:t>Example 2: Filter by Multiple Endpoint Set Names</w:t>
      </w:r>
    </w:p>
    <w:p>
      <w:r>
        <w:rPr>
          <w:b/>
          <w:color w:val="666666"/>
          <w:sz w:val="16"/>
        </w:rPr>
        <w:t>[bash]</w:t>
      </w:r>
    </w:p>
    <w:p>
      <w:pPr>
        <w:shd w:fill="F2F2F2" w:val="clear"/>
      </w:pPr>
      <w:r>
        <w:rPr>
          <w:rFonts w:ascii="Courier New" w:hAnsi="Courier New"/>
          <w:sz w:val="17"/>
        </w:rPr>
        <w:t>curl -i --request GET \</w:t>
        <w:br/>
        <w:t xml:space="preserve"> --url 'https://cloud.mongodb.com/api/atlas/v2/rateLimits?name=Clusters&amp;name=Projects'</w:t>
      </w:r>
    </w:p>
    <w:p>
      <w:pPr>
        <w:pStyle w:val="Heading3"/>
      </w:pPr>
      <w:r>
        <w:t>Example 3: Filter by Endpoint Path (URL-encoded)</w:t>
      </w:r>
    </w:p>
    <w:p>
      <w:r>
        <w:rPr>
          <w:b/>
          <w:color w:val="666666"/>
          <w:sz w:val="16"/>
        </w:rPr>
        <w:t>[bash]</w:t>
      </w:r>
    </w:p>
    <w:p>
      <w:pPr>
        <w:shd w:fill="F2F2F2" w:val="clear"/>
      </w:pPr>
      <w:r>
        <w:rPr>
          <w:rFonts w:ascii="Courier New" w:hAnsi="Courier New"/>
          <w:sz w:val="17"/>
        </w:rPr>
        <w:t>curl -i --request GET \</w:t>
        <w:br/>
        <w:t xml:space="preserve"> --url 'https://cloud.mongodb.com/api/atlas/v2/rateLimits?endpointPath=%2Fapi%2Fatlas%2Fv2%2Fclusters'</w:t>
      </w:r>
    </w:p>
    <w:p>
      <w:pPr>
        <w:pStyle w:val="Heading3"/>
      </w:pPr>
      <w:r>
        <w:t>Notes</w:t>
      </w:r>
    </w:p>
    <w:p>
      <w:pPr>
        <w:pStyle w:val="ListBullet"/>
      </w:pPr>
      <w:r>
        <w:t>To pass multiple name or endpointPath filters, repeat the query parameter key (e.g., &amp;name=...&amp;name=...).</w:t>
      </w:r>
    </w:p>
    <w:p>
      <w:pPr>
        <w:pStyle w:val="ListBullet"/>
      </w:pPr>
      <w:r>
        <w:t>endpointPath values must be URL-encoded as described in the parameter documentation.</w:t>
      </w:r>
    </w:p>
    <w:p>
      <w:pPr>
        <w:pStyle w:val="ListBullet"/>
      </w:pPr>
      <w:r>
        <w:t>The response media type for success is application/vnd.atlas.2025-03-12+json.</w:t>
      </w:r>
    </w:p>
    <w:p>
      <w:pPr>
        <w:pStyle w:val="Heading3"/>
      </w:pPr>
      <w:r>
        <w:t>Error Handling</w:t>
      </w:r>
    </w:p>
    <w:p>
      <w:pPr>
        <w:pStyle w:val="ListBullet"/>
      </w:pPr>
      <w:r>
        <w:t>400 Bad Request: Invalid query parameter values or malformed request.</w:t>
      </w:r>
    </w:p>
    <w:p>
      <w:pPr>
        <w:pStyle w:val="ListBullet"/>
      </w:pPr>
      <w:r>
        <w:t>401 Unauthorized: Request not authorized.</w:t>
      </w:r>
    </w:p>
    <w:p>
      <w:pPr>
        <w:pStyle w:val="ListBullet"/>
      </w:pPr>
      <w:r>
        <w:t>403 Forbidden: Authenticated but not permitted for the requested scope (e.g., missing required read role).</w:t>
      </w:r>
    </w:p>
    <w:p>
      <w:pPr>
        <w:pStyle w:val="ListBullet"/>
      </w:pPr>
      <w:r>
        <w:t>429 Too Many Requests: Rate limit exceeded; check Retry-After header.</w:t>
      </w:r>
    </w:p>
    <w:p>
      <w:pPr>
        <w:pStyle w:val="ListBullet"/>
      </w:pPr>
      <w:r>
        <w:t>500 Internal Server Error: Server-side error.</w:t>
      </w:r>
    </w:p>
    <w:p>
      <w:pPr>
        <w:pStyle w:val="Heading3"/>
      </w:pPr>
      <w:r>
        <w:t>Related rateLimits actions</w:t>
      </w:r>
    </w:p>
    <w:p>
      <w:pPr>
        <w:pStyle w:val="ListBullet"/>
      </w:pPr>
      <w:r>
        <w:t>[GET] Get One Rate Limit Endpoint Set — /rateLimits/{{endpointSetId}}</w:t>
      </w:r>
    </w:p>
    <w:p>
      <w:r>
        <w:br w:type="page"/>
      </w:r>
    </w:p>
    <w:p>
      <w:pPr>
        <w:pStyle w:val="Heading2"/>
      </w:pPr>
      <w:r>
        <w:t>207. [PATCH] Update Cluster Query Shape Rejection Status in a Project</w:t>
      </w:r>
    </w:p>
    <w:p>
      <w:r>
        <w:rPr>
          <w:b/>
        </w:rPr>
        <w:t xml:space="preserve">Endpoint: </w:t>
      </w:r>
      <w:r>
        <w:rPr>
          <w:rFonts w:ascii="Courier New" w:hAnsi="Courier New"/>
          <w:sz w:val="18"/>
        </w:rPr>
        <w:t>/groups/{{groupId}}/clusters/{{clusterName}}/queryShapes/{{queryShapeHash}}</w:t>
      </w:r>
    </w:p>
    <w:p>
      <w:pPr>
        <w:pStyle w:val="Heading3"/>
      </w:pPr>
      <w:r>
        <w:t>Update a Cluster Query Shape Rejection Status in a Project</w:t>
      </w:r>
    </w:p>
    <w:p>
      <w:pPr>
        <w:pStyle w:val="Heading3"/>
      </w:pPr>
      <w:r>
        <w:t>Prerequisites</w:t>
      </w:r>
    </w:p>
    <w:p>
      <w:pPr>
        <w:pStyle w:val="ListBullet"/>
      </w:pPr>
      <w:r>
        <w:t>You must have access to the Atlas project (group) and the specified cluster.</w:t>
      </w:r>
    </w:p>
    <w:p>
      <w:pPr>
        <w:pStyle w:val="ListBullet"/>
      </w:pPr>
      <w:r>
        <w:t>You must know the query shape hash (SHA256) produced by MongoDB tooling such as $queryStats, $explain, or slow query logs.</w:t>
      </w:r>
    </w:p>
    <w:p>
      <w:pPr>
        <w:pStyle w:val="Heading3"/>
      </w:pPr>
      <w:r>
        <w:t>Method</w:t>
      </w:r>
    </w:p>
    <w:p>
      <w:r>
        <w:t>PATCH</w:t>
      </w:r>
    </w:p>
    <w:p>
      <w:pPr>
        <w:pStyle w:val="Heading3"/>
      </w:pPr>
      <w:r>
        <w:t>URL</w:t>
      </w:r>
    </w:p>
    <w:p>
      <w:r>
        <w:t>https://cloud.mongodb.com/api/atlas/v2/groups/{{groupId}}/clusters/{{clusterName}}/queryShapes/{{queryShapeHash}}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 xml:space="preserve"> "Content-Type": "application/vnd.atlas.2025-03-12+json"</w:t>
        <w:br/>
        <w:t>}</w:t>
      </w:r>
    </w:p>
    <w:p>
      <w:pPr>
        <w:pStyle w:val="Heading3"/>
      </w:pPr>
      <w:r>
        <w:t>Description</w:t>
      </w:r>
    </w:p>
    <w:p>
      <w:r>
        <w:t>Updates the rejection status of a query shape for a specific cluster in an Atlas project. Use this endpoint to reject a query shape (prevent it from executing) or to unreject a previously rejected query shape (allow it to execute again). This operation is idempotent.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queryShapeHash path parameter must always be present and must be a non-empty string.</w:t>
      </w:r>
    </w:p>
    <w:p>
      <w:pPr>
        <w:pStyle w:val="ListBullet"/>
      </w:pPr>
      <w:r>
        <w:t>Always construct the path as /groups/{{groupId}}/clusters/{{clusterName}}/queryShapes/{{queryShapeHash}}.</w:t>
      </w:r>
    </w:p>
    <w:p>
      <w:pPr>
        <w:pStyle w:val="ListBullet"/>
      </w:pPr>
      <w:r>
        <w:t>Do not call the API with missing or empty path parameters (e.g., avoid /groups//clusters//queryShapes/).</w:t>
      </w:r>
    </w:p>
    <w:p>
      <w:pPr>
        <w:pStyle w:val="ListBullet"/>
      </w:pPr>
      <w:r>
        <w:t>Do not infer or guess any path parameter values.</w:t>
      </w:r>
    </w:p>
    <w:p>
      <w:r>
        <w:t>When executing the action:</w:t>
      </w:r>
    </w:p>
    <w:p>
      <w:pPr>
        <w:pStyle w:val="ListBullet"/>
      </w:pPr>
      <w:r>
        <w:t>Ensure to send Path Parameters in the URL, not in the body.</w:t>
      </w:r>
    </w:p>
    <w:p>
      <w:pPr>
        <w:pStyle w:val="ListBullet"/>
      </w:pPr>
      <w:r>
        <w:t>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/groups/64f1c2aa12b34c56d7890abc/clusters/Cluster0/queryShapes/0f3a9f...e2c1</w:t>
      </w:r>
    </w:p>
    <w:p>
      <w:pPr>
        <w:pStyle w:val="Heading3"/>
      </w:pPr>
      <w:r>
        <w:t>Invalid Examples</w:t>
      </w:r>
    </w:p>
    <w:p>
      <w:r>
        <w:rPr>
          <w:b/>
          <w:color w:val="666666"/>
          <w:sz w:val="16"/>
        </w:rPr>
        <w:t>[http]</w:t>
      </w:r>
    </w:p>
    <w:p>
      <w:pPr>
        <w:shd w:fill="F2F2F2" w:val="clear"/>
      </w:pPr>
      <w:r>
        <w:rPr>
          <w:rFonts w:ascii="Courier New" w:hAnsi="Courier New"/>
          <w:sz w:val="17"/>
        </w:rPr>
        <w:t>/groups//clusters/Cluster0/queryShapes/abcd</w:t>
        <w:br/>
        <w:t>/groups/64f1c2aa12b34c56d7890abc/clusters//queryShapes/abcd</w:t>
        <w:br/>
        <w:t>/groups/64f1c2aa12b34c56d7890abc/clusters/Cluster0/queryShapes/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equals projectId.</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queryShapeHash</w:t>
            </w:r>
          </w:p>
        </w:tc>
        <w:tc>
          <w:tcPr>
            <w:tcW w:type="dxa" w:w="2880"/>
          </w:tcPr>
          <w:p>
            <w:r>
              <w:t>string</w:t>
            </w:r>
          </w:p>
        </w:tc>
        <w:tc>
          <w:tcPr>
            <w:tcW w:type="dxa" w:w="2880"/>
          </w:tcPr>
          <w:p>
            <w:r>
              <w:t>SHA256 hash of a query shape, output by commands like $queryStats, $explain, or slow query logs.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Some clients can’t access HTTP headers/status; set envelope=true to include a status parameter in the response body. Endpoints that return a list use results as the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rejection status of a query shape. Allowed values: REJECTED, UNREJECTED.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"command": "FIND",</w:t>
        <w:br/>
        <w:t xml:space="preserve"> "namespace": "sample_mflix.movies",</w:t>
        <w:br/>
        <w:t xml:space="preserve"> "queryShape": "{ find: \"movies\", filter: { year: { $gte: ? } }, sort: { year: -1 } }",</w:t>
        <w:br/>
        <w:t xml:space="preserve"> "queryShapeHash": "7f3b1c2d4e5f6a7b8c9d0e1f2a3b4c5d6e7f8a9b0c1d2e3f4a5b6c7d8e9f",</w:t>
        <w:br/>
        <w:t xml:space="preserve"> "status": "REJECTED"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command</w:t>
            </w:r>
          </w:p>
        </w:tc>
        <w:tc>
          <w:tcPr>
            <w:tcW w:type="dxa" w:w="2880"/>
          </w:tcPr>
          <w:p>
            <w:r>
              <w:t>string</w:t>
            </w:r>
          </w:p>
        </w:tc>
        <w:tc>
          <w:tcPr>
            <w:tcW w:type="dxa" w:w="2880"/>
          </w:tcPr>
          <w:p>
            <w:r>
              <w:t>MongoDB command type issued for a query shape. Possible values: FIND, DISTINCT, AGGREGATE.</w:t>
            </w:r>
          </w:p>
        </w:tc>
      </w:tr>
      <w:tr>
        <w:tc>
          <w:tcPr>
            <w:tcW w:type="dxa" w:w="2880"/>
          </w:tcPr>
          <w:p>
            <w:r>
              <w:t>namespace</w:t>
            </w:r>
          </w:p>
        </w:tc>
        <w:tc>
          <w:tcPr>
            <w:tcW w:type="dxa" w:w="2880"/>
          </w:tcPr>
          <w:p>
            <w:r>
              <w:t>string</w:t>
            </w:r>
          </w:p>
        </w:tc>
        <w:tc>
          <w:tcPr>
            <w:tcW w:type="dxa" w:w="2880"/>
          </w:tcPr>
          <w:p>
            <w:r>
              <w:t>Namespace on the specified host, expressed as &lt;database&gt;.&lt;collection&gt;.</w:t>
            </w:r>
          </w:p>
        </w:tc>
      </w:tr>
      <w:tr>
        <w:tc>
          <w:tcPr>
            <w:tcW w:type="dxa" w:w="2880"/>
          </w:tcPr>
          <w:p>
            <w:r>
              <w:t>queryShape</w:t>
            </w:r>
          </w:p>
        </w:tc>
        <w:tc>
          <w:tcPr>
            <w:tcW w:type="dxa" w:w="2880"/>
          </w:tcPr>
          <w:p>
            <w:r>
              <w:t>string</w:t>
            </w:r>
          </w:p>
        </w:tc>
        <w:tc>
          <w:tcPr>
            <w:tcW w:type="dxa" w:w="2880"/>
          </w:tcPr>
          <w:p>
            <w:r>
              <w:t>The query shape specification that groups similar queries. May be null if the user lacks PII view access.</w:t>
            </w:r>
          </w:p>
        </w:tc>
      </w:tr>
      <w:tr>
        <w:tc>
          <w:tcPr>
            <w:tcW w:type="dxa" w:w="2880"/>
          </w:tcPr>
          <w:p>
            <w:r>
              <w:t>queryShapeHash</w:t>
            </w:r>
          </w:p>
        </w:tc>
        <w:tc>
          <w:tcPr>
            <w:tcW w:type="dxa" w:w="2880"/>
          </w:tcPr>
          <w:p>
            <w:r>
              <w:t>string</w:t>
            </w:r>
          </w:p>
        </w:tc>
        <w:tc>
          <w:tcPr>
            <w:tcW w:type="dxa" w:w="2880"/>
          </w:tcPr>
          <w:p>
            <w:r>
              <w:t>Hexadecimal string representing the hash of a MongoDB query shape.</w:t>
            </w:r>
          </w:p>
        </w:tc>
      </w:tr>
      <w:tr>
        <w:tc>
          <w:tcPr>
            <w:tcW w:type="dxa" w:w="2880"/>
          </w:tcPr>
          <w:p>
            <w:r>
              <w:t>status</w:t>
            </w:r>
          </w:p>
        </w:tc>
        <w:tc>
          <w:tcPr>
            <w:tcW w:type="dxa" w:w="2880"/>
          </w:tcPr>
          <w:p>
            <w:r>
              <w:t>string</w:t>
            </w:r>
          </w:p>
        </w:tc>
        <w:tc>
          <w:tcPr>
            <w:tcW w:type="dxa" w:w="2880"/>
          </w:tcPr>
          <w:p>
            <w:r>
              <w:t>Rejection status. Possible values: REJECTED, UNREJECTED.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'https://cloud.mongodb.com/api/atlas/v2/groups/64f1c2aa12b34c56d7890abc/clusters/Cluster0/queryShapes/7f3b1c2d4e5f6a7b8c9d0e1f2a3b4c5d6e7f8a9b0c1d2e3f4a5b6c7d8e9f?envelope=false&amp;pretty=false' \</w:t>
        <w:br/>
        <w:t xml:space="preserve"> --header 'Accept: application/vnd.atlas.2025-03-12+json' \</w:t>
        <w:br/>
        <w:t xml:space="preserve"> --header 'Content-Type: application/vnd.atlas.2025-03-12+json' \</w:t>
        <w:br/>
        <w:t xml:space="preserve"> --data '{</w:t>
        <w:br/>
        <w:t xml:space="preserve"> "status": "REJECTED"</w:t>
        <w:br/>
        <w:t xml:space="preserve">  }'</w:t>
      </w:r>
    </w:p>
    <w:p>
      <w:pPr>
        <w:pStyle w:val="Heading3"/>
      </w:pPr>
      <w:r>
        <w:t>Example Usage</w:t>
      </w:r>
    </w:p>
    <w:p>
      <w:pPr>
        <w:pStyle w:val="Heading3"/>
      </w:pPr>
      <w:r>
        <w:t>Example 1: Reject a Query Shape</w:t>
      </w:r>
    </w:p>
    <w:p>
      <w:r>
        <w:rPr>
          <w:b/>
          <w:color w:val="666666"/>
          <w:sz w:val="16"/>
        </w:rPr>
        <w:t>[bash]</w:t>
      </w:r>
    </w:p>
    <w:p>
      <w:pPr>
        <w:shd w:fill="F2F2F2" w:val="clear"/>
      </w:pPr>
      <w:r>
        <w:rPr>
          <w:rFonts w:ascii="Courier New" w:hAnsi="Courier New"/>
          <w:sz w:val="17"/>
        </w:rPr>
        <w:t>curl --request PATCH \</w:t>
        <w:br/>
        <w:t xml:space="preserve"> --url 'https://cloud.mongodb.com/api/atlas/v2/groups/64f1c2aa12b34c56d7890abc/clusters/Cluster0/queryShapes/7f3b1c2d4e5f6a7b8c9d0e1f2a3b4c5d6e7f8a9b0c1d2e3f4a5b6c7d8e9f' \</w:t>
        <w:br/>
        <w:t xml:space="preserve"> --header 'Accept: application/vnd.atlas.2025-03-12+json' \</w:t>
        <w:br/>
        <w:t xml:space="preserve"> --header 'Content-Type: application/vnd.atlas.2025-03-12+json' \</w:t>
        <w:br/>
        <w:t xml:space="preserve"> --data '{"status":"REJECTED"}'</w:t>
      </w:r>
    </w:p>
    <w:p>
      <w:pPr>
        <w:pStyle w:val="Heading3"/>
      </w:pPr>
      <w:r>
        <w:t>Example 2: Unreject a Query Shape</w:t>
      </w:r>
    </w:p>
    <w:p>
      <w:r>
        <w:rPr>
          <w:b/>
          <w:color w:val="666666"/>
          <w:sz w:val="16"/>
        </w:rPr>
        <w:t>[bash]</w:t>
      </w:r>
    </w:p>
    <w:p>
      <w:pPr>
        <w:shd w:fill="F2F2F2" w:val="clear"/>
      </w:pPr>
      <w:r>
        <w:rPr>
          <w:rFonts w:ascii="Courier New" w:hAnsi="Courier New"/>
          <w:sz w:val="17"/>
        </w:rPr>
        <w:t>curl --request PATCH \</w:t>
        <w:br/>
        <w:t xml:space="preserve"> --url 'https://cloud.mongodb.com/api/atlas/v2/groups/64f1c2aa12b34c56d7890abc/clusters/Cluster0/queryShapes/7f3b1c2d4e5f6a7b8c9d0e1f2a3b4c5d6e7f8a9b0c1d2e3f4a5b6c7d8e9f' \</w:t>
        <w:br/>
        <w:t xml:space="preserve"> --header 'Accept: application/vnd.atlas.2025-03-12+json' \</w:t>
        <w:br/>
        <w:t xml:space="preserve"> --header 'Content-Type: application/vnd.atlas.2025-03-12+json' \</w:t>
        <w:br/>
        <w:t xml:space="preserve"> --data '{"status":"UNREJECTED"}'</w:t>
      </w:r>
    </w:p>
    <w:p>
      <w:pPr>
        <w:pStyle w:val="Heading3"/>
      </w:pPr>
      <w:r>
        <w:t>Example 3: Request an Enveloped Response</w:t>
      </w:r>
    </w:p>
    <w:p>
      <w:r>
        <w:rPr>
          <w:b/>
          <w:color w:val="666666"/>
          <w:sz w:val="16"/>
        </w:rPr>
        <w:t>[bash]</w:t>
      </w:r>
    </w:p>
    <w:p>
      <w:pPr>
        <w:shd w:fill="F2F2F2" w:val="clear"/>
      </w:pPr>
      <w:r>
        <w:rPr>
          <w:rFonts w:ascii="Courier New" w:hAnsi="Courier New"/>
          <w:sz w:val="17"/>
        </w:rPr>
        <w:t>curl --request PATCH \</w:t>
        <w:br/>
        <w:t xml:space="preserve"> --url 'https://cloud.mongodb.com/api/atlas/v2/groups/64f1c2aa12b34c56d7890abc/clusters/Cluster0/queryShapes/7f3b1c2d4e5f6a7b8c9d0e1f2a3b4c5d6e7f8a9b0c1d2e3f4a5b6c7d8e9f?envelope=true' \</w:t>
        <w:br/>
        <w:t xml:space="preserve"> --header 'Accept: application/vnd.atlas.2025-03-12+json' \</w:t>
        <w:br/>
        <w:t xml:space="preserve"> --header 'Content-Type: application/vnd.atlas.2025-03-12+json' \</w:t>
        <w:br/>
        <w:t xml:space="preserve"> --data '{"status":"REJECTED"}'</w:t>
      </w:r>
    </w:p>
    <w:p>
      <w:pPr>
        <w:pStyle w:val="Heading3"/>
      </w:pPr>
      <w:r>
        <w:t>Behavior</w:t>
      </w:r>
    </w:p>
    <w:p>
      <w:pPr>
        <w:pStyle w:val="ListBullet"/>
      </w:pPr>
      <w:r>
        <w:t>Validates the groupId, clusterName, and queryShapeHash path parameters and the required request body field status.</w:t>
      </w:r>
    </w:p>
    <w:p>
      <w:pPr>
        <w:pStyle w:val="ListBullet"/>
      </w:pPr>
      <w:r>
        <w:t>Sets the query shape rejection status to REJECTED or UNREJECTED.</w:t>
      </w:r>
    </w:p>
    <w:p>
      <w:pPr>
        <w:pStyle w:val="ListBullet"/>
      </w:pPr>
      <w:r>
        <w:t>Returns 200 OK with the query shape details and the current status.</w:t>
      </w:r>
    </w:p>
    <w:p>
      <w:pPr>
        <w:pStyle w:val="ListBullet"/>
      </w:pPr>
      <w:r>
        <w:t>Idempotency: setting the status to its current value still returns 200 OK.</w:t>
      </w:r>
    </w:p>
    <w:p>
      <w:pPr>
        <w:pStyle w:val="Heading3"/>
      </w:pPr>
      <w:r>
        <w:t>Notes</w:t>
      </w:r>
    </w:p>
    <w:p>
      <w:pPr>
        <w:pStyle w:val="ListBullet"/>
      </w:pPr>
      <w:r>
        <w:t>groupId is a 24-hexadecimal digit string identifying the Atlas project.</w:t>
      </w:r>
    </w:p>
    <w:p>
      <w:pPr>
        <w:pStyle w:val="ListBullet"/>
      </w:pPr>
      <w:r>
        <w:t>status must be exactly REJECTED or UNREJECTED.</w:t>
      </w:r>
    </w:p>
    <w:p>
      <w:pPr>
        <w:pStyle w:val="ListBullet"/>
      </w:pPr>
      <w:r>
        <w:t>Rate limit headers may be returned on 200 and 429 responses (for example: RateLimit-Limit, RateLimit-Remaining, and Retry-After).</w:t>
      </w:r>
    </w:p>
    <w:p>
      <w:pPr>
        <w:pStyle w:val="Heading3"/>
      </w:pPr>
      <w:r>
        <w:t>Related queryShapes actions</w:t>
      </w:r>
    </w:p>
    <w:p>
      <w:pPr>
        <w:pStyle w:val="ListBullet"/>
      </w:pPr>
      <w:r>
        <w:t>[GET] List a Cluster’s Query Shapes (for a Project) — /groups/{{groupId}}/clusters/{{clusterName}}/queryShapes</w:t>
      </w:r>
    </w:p>
    <w:p>
      <w:pPr>
        <w:pStyle w:val="ListBullet"/>
      </w:pPr>
      <w:r>
        <w:t>[GET] Get a Cluster Query Shape in a Project — /groups/{{groupId}}/clusters/{{clusterName}}/queryShapes/{{queryShapeHash}}</w:t>
      </w:r>
    </w:p>
    <w:p>
      <w:r>
        <w:br w:type="page"/>
      </w:r>
    </w:p>
    <w:p>
      <w:pPr>
        <w:pStyle w:val="Heading2"/>
      </w:pPr>
      <w:r>
        <w:t>208. [GET] Return a Cluster Query Shape Insight’s Details for a Project</w:t>
      </w:r>
    </w:p>
    <w:p>
      <w:r>
        <w:rPr>
          <w:b/>
        </w:rPr>
        <w:t xml:space="preserve">Endpoint: </w:t>
      </w:r>
      <w:r>
        <w:rPr>
          <w:rFonts w:ascii="Courier New" w:hAnsi="Courier New"/>
          <w:sz w:val="18"/>
        </w:rPr>
        <w:t>/groups/{{groupId}}/clusters/{{clusterName}}/queryShapeInsights/{{queryShapeHash}}/details</w:t>
      </w:r>
    </w:p>
    <w:p>
      <w:pPr>
        <w:pStyle w:val="Heading3"/>
      </w:pPr>
      <w:r>
        <w:t>Prerequisites</w:t>
      </w:r>
    </w:p>
    <w:p>
      <w:pPr>
        <w:pStyle w:val="ListBullet"/>
      </w:pPr>
      <w:r>
        <w:t>You must have access to the Atlas Project (Group) identified by groupId.</w:t>
      </w:r>
    </w:p>
    <w:p>
      <w:pPr>
        <w:pStyle w:val="ListBullet"/>
      </w:pPr>
      <w:r>
        <w:t>You must have access to the cluster identified by clusterName within that project.</w:t>
      </w:r>
    </w:p>
    <w:p>
      <w:pPr>
        <w:pStyle w:val="Heading3"/>
      </w:pPr>
      <w:r>
        <w:t>Method</w:t>
      </w:r>
    </w:p>
    <w:p>
      <w:r>
        <w:t>GET</w:t>
      </w:r>
    </w:p>
    <w:p>
      <w:pPr>
        <w:pStyle w:val="Heading3"/>
      </w:pPr>
      <w:r>
        <w:t>URL</w:t>
      </w:r>
    </w:p>
    <w:p>
      <w:r>
        <w:t>https://cloud.mongodb.com/api/atlas/v2/groups/{{groupId}}/clusters/{{clusterName}}/queryShapeInsights/{{queryShapeHash}}/details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Returns the metadata and statistics summary for a given query shape hash for a specific cluster in a specific Atlas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queryShapeHash path parameter must always be present and must be a non-empty string.</w:t>
      </w:r>
    </w:p>
    <w:p>
      <w:pPr>
        <w:pStyle w:val="ListBullet"/>
      </w:pPr>
      <w:r>
        <w:t>Always construct the path as /groups/{{groupId}}/clusters/{{clusterName}}/queryShapeInsights/{{queryShapeHash}}/details.</w:t>
      </w:r>
    </w:p>
    <w:p>
      <w:pPr>
        <w:pStyle w:val="ListBullet"/>
      </w:pPr>
      <w:r>
        <w:t>Do not call the API with missing or empty path parameters (avoid // anywhere in the path).</w:t>
      </w:r>
    </w:p>
    <w:p>
      <w:pPr>
        <w:pStyle w:val="ListBullet"/>
      </w:pPr>
      <w:r>
        <w:t>Do not send Path Parameters in the request body (this request has no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/groups/64f1a2b3c4d5e6f7890abcde/clusters/Cluster0/queryShapeInsights/0123abcd.../details</w:t>
      </w:r>
    </w:p>
    <w:p>
      <w:pPr>
        <w:pStyle w:val="Heading3"/>
      </w:pPr>
      <w:r>
        <w:t>Invalid Examples</w:t>
      </w:r>
    </w:p>
    <w:p>
      <w:r>
        <w:rPr>
          <w:b/>
          <w:color w:val="666666"/>
          <w:sz w:val="16"/>
        </w:rPr>
        <w:t>[http]</w:t>
      </w:r>
    </w:p>
    <w:p>
      <w:pPr>
        <w:shd w:fill="F2F2F2" w:val="clear"/>
      </w:pPr>
      <w:r>
        <w:rPr>
          <w:rFonts w:ascii="Courier New" w:hAnsi="Courier New"/>
          <w:sz w:val="17"/>
        </w:rPr>
        <w:t>/groups//clusters/Cluster0/queryShapeInsights/abc/details</w:t>
        <w:br/>
        <w:t>/groups/64f1.../clusters//queryShapeInsights/abc/details</w:t>
        <w:br/>
        <w:t>/groups/64f1.../clusters/Cluster0/queryShapeInsights//details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queryShapeHash</w:t>
            </w:r>
          </w:p>
        </w:tc>
        <w:tc>
          <w:tcPr>
            <w:tcW w:type="dxa" w:w="2880"/>
          </w:tcPr>
          <w:p>
            <w:r>
              <w:t>string</w:t>
            </w:r>
          </w:p>
        </w:tc>
        <w:tc>
          <w:tcPr>
            <w:tcW w:type="dxa" w:w="2880"/>
          </w:tcPr>
          <w:p>
            <w:r>
              <w:t>SHA256 hash of a query shape (hexadecimal string), output by commands like $queryStats, $explain, or slow query logs.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since</w:t>
            </w:r>
          </w:p>
        </w:tc>
        <w:tc>
          <w:tcPr>
            <w:tcW w:type="dxa" w:w="2880"/>
          </w:tcPr>
          <w:p>
            <w:r>
              <w:t>integer</w:t>
            </w:r>
          </w:p>
        </w:tc>
        <w:tc>
          <w:tcPr>
            <w:tcW w:type="dxa" w:w="2880"/>
          </w:tcPr>
          <w:p>
            <w:r>
              <w:t>Start time (inclusive) for query shape statistics, in Unix epoch milliseconds. If neither since nor until is specified, returns data from the previous 24 hours. If until is specified, since is required. If since is specified without until, returns data from since to now.</w:t>
            </w:r>
          </w:p>
        </w:tc>
      </w:tr>
      <w:tr>
        <w:tc>
          <w:tcPr>
            <w:tcW w:type="dxa" w:w="2880"/>
          </w:tcPr>
          <w:p>
            <w:r>
              <w:t>until</w:t>
            </w:r>
          </w:p>
        </w:tc>
        <w:tc>
          <w:tcPr>
            <w:tcW w:type="dxa" w:w="2880"/>
          </w:tcPr>
          <w:p>
            <w:r>
              <w:t>integer</w:t>
            </w:r>
          </w:p>
        </w:tc>
        <w:tc>
          <w:tcPr>
            <w:tcW w:type="dxa" w:w="2880"/>
          </w:tcPr>
          <w:p>
            <w:r>
              <w:t>End time (inclusive) for query shape statistics, in Unix epoch milliseconds. If you specify until, you must specify since. If neither since nor until is specified, returns data from the previous 24 hours.</w:t>
            </w:r>
          </w:p>
        </w:tc>
      </w:tr>
      <w:tr>
        <w:tc>
          <w:tcPr>
            <w:tcW w:type="dxa" w:w="2880"/>
          </w:tcPr>
          <w:p>
            <w:r>
              <w:t>processIds</w:t>
            </w:r>
          </w:p>
        </w:tc>
        <w:tc>
          <w:tcPr>
            <w:tcW w:type="dxa" w:w="2880"/>
          </w:tcPr>
          <w:p>
            <w:r>
              <w:t>string[]</w:t>
            </w:r>
          </w:p>
        </w:tc>
        <w:tc>
          <w:tcPr>
            <w:tcW w:type="dxa" w:w="2880"/>
          </w:tcPr>
          <w:p>
            <w:r>
              <w:t>Process IDs from which to retrieve query shape statistics. A processId is host:port for the mongod/mongos process. To include multiple processIds, repeat the parameter: ...?processIds=h1:27017&amp;processIds=h2:27017. Host can be hostname, FQDN, IPv4, or IPv6. Port must be the IANA port the process listens on.</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w:t>
      </w:r>
    </w:p>
    <w:p>
      <w:pPr>
        <w:pStyle w:val="ListBullet"/>
      </w:pPr>
      <w:r>
        <w:t>application/vnd.atlas.2025-03-12+json</w:t>
      </w:r>
    </w:p>
    <w:p>
      <w:r>
        <w:rPr>
          <w:b/>
          <w:color w:val="666666"/>
          <w:sz w:val="16"/>
        </w:rPr>
        <w:t>[json]</w:t>
      </w:r>
    </w:p>
    <w:p>
      <w:pPr>
        <w:shd w:fill="F2F2F2" w:val="clear"/>
      </w:pPr>
      <w:r>
        <w:rPr>
          <w:rFonts w:ascii="Courier New" w:hAnsi="Courier New"/>
          <w:sz w:val="17"/>
        </w:rPr>
        <w:t>{</w:t>
        <w:br/>
        <w:t xml:space="preserve"> "firstSeen": {</w:t>
        <w:br/>
        <w:t xml:space="preserve"> "applicationName": "my-app",</w:t>
        <w:br/>
        <w:t xml:space="preserve"> "driverName": "mongo-java-driver",</w:t>
        <w:br/>
        <w:t xml:space="preserve"> "driverVersion": "4.11.0",</w:t>
        <w:br/>
        <w:t xml:space="preserve"> "timestamp": 1710000000000</w:t>
        <w:br/>
        <w:t xml:space="preserve"> },</w:t>
        <w:br/>
        <w:t xml:space="preserve"> "lastSeen": {</w:t>
        <w:br/>
        <w:t xml:space="preserve"> "applicationName": "my-app",</w:t>
        <w:br/>
        <w:t xml:space="preserve"> "driverName": "mongo-java-driver",</w:t>
        <w:br/>
        <w:t xml:space="preserve"> "driverVersion": "4.11.0",</w:t>
        <w:br/>
        <w:t xml:space="preserve"> "timestamp": 1710086400000</w:t>
        <w:br/>
        <w:t xml:space="preserve"> },</w:t>
        <w:br/>
        <w:t xml:space="preserve"> "queryStats": {</w:t>
        <w:br/>
        <w:t xml:space="preserve"> "avgWorkingMillis": 12.34,</w:t>
        <w:br/>
        <w:t xml:space="preserve"> "bytesRead": 1048576,</w:t>
        <w:br/>
        <w:t xml:space="preserve"> "command": "find",</w:t>
        <w:br/>
        <w:t xml:space="preserve"> "docsExamined": 12345,</w:t>
        <w:br/>
        <w:t xml:space="preserve"> "docsExaminedRatio": 12.3,</w:t>
        <w:br/>
        <w:t xml:space="preserve"> "docsReturned": 1000,</w:t>
        <w:br/>
        <w:t xml:space="preserve"> "execCount": 250,</w:t>
        <w:br/>
        <w:t xml:space="preserve"> "keysExamined": 54321,</w:t>
        <w:br/>
        <w:t xml:space="preserve"> "keysExaminedRatio": 54.3,</w:t>
        <w:br/>
        <w:t xml:space="preserve"> "lastExecMicros": 1200,</w:t>
        <w:br/>
        <w:t xml:space="preserve"> "namespace": "mydb.mycollection",</w:t>
        <w:br/>
        <w:t xml:space="preserve"> "p50ExecMicros": 800,</w:t>
        <w:br/>
        <w:t xml:space="preserve"> "p90ExecMicros": 1500,</w:t>
        <w:br/>
        <w:t xml:space="preserve"> "p99ExecMicros": 3000,</w:t>
        <w:br/>
        <w:t xml:space="preserve"> "queryShape": "{\"find\":\"mycollection\",\"filter\":{\"status\":\"?\"}}",</w:t>
        <w:br/>
        <w:t xml:space="preserve"> "queryShapeHash": "0123456789abcdef0123456789abcdef0123456789abcdef0123456789abcdef",</w:t>
        <w:br/>
        <w:t xml:space="preserve"> "systemQuery": false,</w:t>
        <w:br/>
        <w:t xml:space="preserve"> "totalTimeToResponseMicros": 2000,</w:t>
        <w:br/>
        <w:t xml:space="preserve"> "totalWorkingMillis": 3085.0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firstSeen</w:t>
            </w:r>
          </w:p>
        </w:tc>
        <w:tc>
          <w:tcPr>
            <w:tcW w:type="dxa" w:w="2880"/>
          </w:tcPr>
          <w:p>
            <w:r>
              <w:t>object</w:t>
            </w:r>
          </w:p>
        </w:tc>
        <w:tc>
          <w:tcPr>
            <w:tcW w:type="dxa" w:w="2880"/>
          </w:tcPr>
          <w:p>
            <w:r>
              <w:t>Metadata about when this query shape was first seen.</w:t>
            </w:r>
          </w:p>
        </w:tc>
      </w:tr>
      <w:tr>
        <w:tc>
          <w:tcPr>
            <w:tcW w:type="dxa" w:w="2880"/>
          </w:tcPr>
          <w:p>
            <w:r>
              <w:t>firstSeen.applicationName</w:t>
            </w:r>
          </w:p>
        </w:tc>
        <w:tc>
          <w:tcPr>
            <w:tcW w:type="dxa" w:w="2880"/>
          </w:tcPr>
          <w:p>
            <w:r>
              <w:t>string</w:t>
            </w:r>
          </w:p>
        </w:tc>
        <w:tc>
          <w:tcPr>
            <w:tcW w:type="dxa" w:w="2880"/>
          </w:tcPr>
          <w:p>
            <w:r>
              <w:t>Name of the application that this query shape came from (can be set via MongoDB connection string). Set to unknown for internal MongoDB queries.</w:t>
            </w:r>
          </w:p>
        </w:tc>
      </w:tr>
      <w:tr>
        <w:tc>
          <w:tcPr>
            <w:tcW w:type="dxa" w:w="2880"/>
          </w:tcPr>
          <w:p>
            <w:r>
              <w:t>firstSeen.driverName</w:t>
            </w:r>
          </w:p>
        </w:tc>
        <w:tc>
          <w:tcPr>
            <w:tcW w:type="dxa" w:w="2880"/>
          </w:tcPr>
          <w:p>
            <w:r>
              <w:t>string</w:t>
            </w:r>
          </w:p>
        </w:tc>
        <w:tc>
          <w:tcPr>
            <w:tcW w:type="dxa" w:w="2880"/>
          </w:tcPr>
          <w:p>
            <w:r>
              <w:t>Name of the MongoDB driver. Set to unknown for internal MongoDB queries.</w:t>
            </w:r>
          </w:p>
        </w:tc>
      </w:tr>
      <w:tr>
        <w:tc>
          <w:tcPr>
            <w:tcW w:type="dxa" w:w="2880"/>
          </w:tcPr>
          <w:p>
            <w:r>
              <w:t>firstSeen.driverVersion</w:t>
            </w:r>
          </w:p>
        </w:tc>
        <w:tc>
          <w:tcPr>
            <w:tcW w:type="dxa" w:w="2880"/>
          </w:tcPr>
          <w:p>
            <w:r>
              <w:t>string</w:t>
            </w:r>
          </w:p>
        </w:tc>
        <w:tc>
          <w:tcPr>
            <w:tcW w:type="dxa" w:w="2880"/>
          </w:tcPr>
          <w:p>
            <w:r>
              <w:t>Version of the MongoDB driver. Set to unknown for internal MongoDB queries.</w:t>
            </w:r>
          </w:p>
        </w:tc>
      </w:tr>
      <w:tr>
        <w:tc>
          <w:tcPr>
            <w:tcW w:type="dxa" w:w="2880"/>
          </w:tcPr>
          <w:p>
            <w:r>
              <w:t>firstSeen.timestamp</w:t>
            </w:r>
          </w:p>
        </w:tc>
        <w:tc>
          <w:tcPr>
            <w:tcW w:type="dxa" w:w="2880"/>
          </w:tcPr>
          <w:p>
            <w:r>
              <w:t>integer</w:t>
            </w:r>
          </w:p>
        </w:tc>
        <w:tc>
          <w:tcPr>
            <w:tcW w:type="dxa" w:w="2880"/>
          </w:tcPr>
          <w:p>
            <w:r>
              <w:t>Unix epoch milliseconds timestamp.</w:t>
            </w:r>
          </w:p>
        </w:tc>
      </w:tr>
      <w:tr>
        <w:tc>
          <w:tcPr>
            <w:tcW w:type="dxa" w:w="2880"/>
          </w:tcPr>
          <w:p>
            <w:r>
              <w:t>lastSeen</w:t>
            </w:r>
          </w:p>
        </w:tc>
        <w:tc>
          <w:tcPr>
            <w:tcW w:type="dxa" w:w="2880"/>
          </w:tcPr>
          <w:p>
            <w:r>
              <w:t>object</w:t>
            </w:r>
          </w:p>
        </w:tc>
        <w:tc>
          <w:tcPr>
            <w:tcW w:type="dxa" w:w="2880"/>
          </w:tcPr>
          <w:p>
            <w:r>
              <w:t>Metadata about when this query shape was last seen.</w:t>
            </w:r>
          </w:p>
        </w:tc>
      </w:tr>
      <w:tr>
        <w:tc>
          <w:tcPr>
            <w:tcW w:type="dxa" w:w="2880"/>
          </w:tcPr>
          <w:p>
            <w:r>
              <w:t>lastSeen.applicationName</w:t>
            </w:r>
          </w:p>
        </w:tc>
        <w:tc>
          <w:tcPr>
            <w:tcW w:type="dxa" w:w="2880"/>
          </w:tcPr>
          <w:p>
            <w:r>
              <w:t>string</w:t>
            </w:r>
          </w:p>
        </w:tc>
        <w:tc>
          <w:tcPr>
            <w:tcW w:type="dxa" w:w="2880"/>
          </w:tcPr>
          <w:p>
            <w:r>
              <w:t>Name of the application that this query shape came from (can be set via MongoDB connection string). Set to unknown for internal MongoDB queries.</w:t>
            </w:r>
          </w:p>
        </w:tc>
      </w:tr>
      <w:tr>
        <w:tc>
          <w:tcPr>
            <w:tcW w:type="dxa" w:w="2880"/>
          </w:tcPr>
          <w:p>
            <w:r>
              <w:t>lastSeen.driverName</w:t>
            </w:r>
          </w:p>
        </w:tc>
        <w:tc>
          <w:tcPr>
            <w:tcW w:type="dxa" w:w="2880"/>
          </w:tcPr>
          <w:p>
            <w:r>
              <w:t>string</w:t>
            </w:r>
          </w:p>
        </w:tc>
        <w:tc>
          <w:tcPr>
            <w:tcW w:type="dxa" w:w="2880"/>
          </w:tcPr>
          <w:p>
            <w:r>
              <w:t>Name of the MongoDB driver. Set to unknown for internal MongoDB queries.</w:t>
            </w:r>
          </w:p>
        </w:tc>
      </w:tr>
      <w:tr>
        <w:tc>
          <w:tcPr>
            <w:tcW w:type="dxa" w:w="2880"/>
          </w:tcPr>
          <w:p>
            <w:r>
              <w:t>lastSeen.driverVersion</w:t>
            </w:r>
          </w:p>
        </w:tc>
        <w:tc>
          <w:tcPr>
            <w:tcW w:type="dxa" w:w="2880"/>
          </w:tcPr>
          <w:p>
            <w:r>
              <w:t>string</w:t>
            </w:r>
          </w:p>
        </w:tc>
        <w:tc>
          <w:tcPr>
            <w:tcW w:type="dxa" w:w="2880"/>
          </w:tcPr>
          <w:p>
            <w:r>
              <w:t>Version of the MongoDB driver. Set to unknown for internal MongoDB queries.</w:t>
            </w:r>
          </w:p>
        </w:tc>
      </w:tr>
      <w:tr>
        <w:tc>
          <w:tcPr>
            <w:tcW w:type="dxa" w:w="2880"/>
          </w:tcPr>
          <w:p>
            <w:r>
              <w:t>lastSeen.timestamp</w:t>
            </w:r>
          </w:p>
        </w:tc>
        <w:tc>
          <w:tcPr>
            <w:tcW w:type="dxa" w:w="2880"/>
          </w:tcPr>
          <w:p>
            <w:r>
              <w:t>integer</w:t>
            </w:r>
          </w:p>
        </w:tc>
        <w:tc>
          <w:tcPr>
            <w:tcW w:type="dxa" w:w="2880"/>
          </w:tcPr>
          <w:p>
            <w:r>
              <w:t>Unix epoch milliseconds timestamp.</w:t>
            </w:r>
          </w:p>
        </w:tc>
      </w:tr>
      <w:tr>
        <w:tc>
          <w:tcPr>
            <w:tcW w:type="dxa" w:w="2880"/>
          </w:tcPr>
          <w:p>
            <w:r>
              <w:t>queryStats</w:t>
            </w:r>
          </w:p>
        </w:tc>
        <w:tc>
          <w:tcPr>
            <w:tcW w:type="dxa" w:w="2880"/>
          </w:tcPr>
          <w:p>
            <w:r>
              <w:t>object</w:t>
            </w:r>
          </w:p>
        </w:tc>
        <w:tc>
          <w:tcPr>
            <w:tcW w:type="dxa" w:w="2880"/>
          </w:tcPr>
          <w:p>
            <w:r>
              <w:t>Statistics summary for the query shape.</w:t>
            </w:r>
          </w:p>
        </w:tc>
      </w:tr>
      <w:tr>
        <w:tc>
          <w:tcPr>
            <w:tcW w:type="dxa" w:w="2880"/>
          </w:tcPr>
          <w:p>
            <w:r>
              <w:t>queryStats.avgWorkingMillis</w:t>
            </w:r>
          </w:p>
        </w:tc>
        <w:tc>
          <w:tcPr>
            <w:tcW w:type="dxa" w:w="2880"/>
          </w:tcPr>
          <w:p>
            <w:r>
              <w:t>number</w:t>
            </w:r>
          </w:p>
        </w:tc>
        <w:tc>
          <w:tcPr>
            <w:tcW w:type="dxa" w:w="2880"/>
          </w:tcPr>
          <w:p>
            <w:r>
              <w:t>Average total time (ms) spent running queries with this query shape (includes getMore processing time if applicable; excludes time waiting for the client).</w:t>
            </w:r>
          </w:p>
        </w:tc>
      </w:tr>
      <w:tr>
        <w:tc>
          <w:tcPr>
            <w:tcW w:type="dxa" w:w="2880"/>
          </w:tcPr>
          <w:p>
            <w:r>
              <w:t>queryStats.bytesRead</w:t>
            </w:r>
          </w:p>
        </w:tc>
        <w:tc>
          <w:tcPr>
            <w:tcW w:type="dxa" w:w="2880"/>
          </w:tcPr>
          <w:p>
            <w:r>
              <w:t>number</w:t>
            </w:r>
          </w:p>
        </w:tc>
        <w:tc>
          <w:tcPr>
            <w:tcW w:type="dxa" w:w="2880"/>
          </w:tcPr>
          <w:p>
            <w:r>
              <w:t>Bytes read from disk to cache by this query shape.</w:t>
            </w:r>
          </w:p>
        </w:tc>
      </w:tr>
      <w:tr>
        <w:tc>
          <w:tcPr>
            <w:tcW w:type="dxa" w:w="2880"/>
          </w:tcPr>
          <w:p>
            <w:r>
              <w:t>queryStats.command</w:t>
            </w:r>
          </w:p>
        </w:tc>
        <w:tc>
          <w:tcPr>
            <w:tcW w:type="dxa" w:w="2880"/>
          </w:tcPr>
          <w:p>
            <w:r>
              <w:t>string</w:t>
            </w:r>
          </w:p>
        </w:tc>
        <w:tc>
          <w:tcPr>
            <w:tcW w:type="dxa" w:w="2880"/>
          </w:tcPr>
          <w:p>
            <w:r>
              <w:t>MongoDB command issued for this query shape. Possible values: find, distinct, aggregate.</w:t>
            </w:r>
          </w:p>
        </w:tc>
      </w:tr>
      <w:tr>
        <w:tc>
          <w:tcPr>
            <w:tcW w:type="dxa" w:w="2880"/>
          </w:tcPr>
          <w:p>
            <w:r>
              <w:t>queryStats.docsExamined</w:t>
            </w:r>
          </w:p>
        </w:tc>
        <w:tc>
          <w:tcPr>
            <w:tcW w:type="dxa" w:w="2880"/>
          </w:tcPr>
          <w:p>
            <w:r>
              <w:t>number</w:t>
            </w:r>
          </w:p>
        </w:tc>
        <w:tc>
          <w:tcPr>
            <w:tcW w:type="dxa" w:w="2880"/>
          </w:tcPr>
          <w:p>
            <w:r>
              <w:t>Total documents examined by queries with this query shape.</w:t>
            </w:r>
          </w:p>
        </w:tc>
      </w:tr>
      <w:tr>
        <w:tc>
          <w:tcPr>
            <w:tcW w:type="dxa" w:w="2880"/>
          </w:tcPr>
          <w:p>
            <w:r>
              <w:t>queryStats.docsExaminedRatio</w:t>
            </w:r>
          </w:p>
        </w:tc>
        <w:tc>
          <w:tcPr>
            <w:tcW w:type="dxa" w:w="2880"/>
          </w:tcPr>
          <w:p>
            <w:r>
              <w:t>number</w:t>
            </w:r>
          </w:p>
        </w:tc>
        <w:tc>
          <w:tcPr>
            <w:tcW w:type="dxa" w:w="2880"/>
          </w:tcPr>
          <w:p>
            <w:r>
              <w:t>Ratio of documents examined to documents returned.</w:t>
            </w:r>
          </w:p>
        </w:tc>
      </w:tr>
      <w:tr>
        <w:tc>
          <w:tcPr>
            <w:tcW w:type="dxa" w:w="2880"/>
          </w:tcPr>
          <w:p>
            <w:r>
              <w:t>queryStats.docsReturned</w:t>
            </w:r>
          </w:p>
        </w:tc>
        <w:tc>
          <w:tcPr>
            <w:tcW w:type="dxa" w:w="2880"/>
          </w:tcPr>
          <w:p>
            <w:r>
              <w:t>number</w:t>
            </w:r>
          </w:p>
        </w:tc>
        <w:tc>
          <w:tcPr>
            <w:tcW w:type="dxa" w:w="2880"/>
          </w:tcPr>
          <w:p>
            <w:r>
              <w:t>Total documents returned by queries with this query shape.</w:t>
            </w:r>
          </w:p>
        </w:tc>
      </w:tr>
      <w:tr>
        <w:tc>
          <w:tcPr>
            <w:tcW w:type="dxa" w:w="2880"/>
          </w:tcPr>
          <w:p>
            <w:r>
              <w:t>queryStats.execCount</w:t>
            </w:r>
          </w:p>
        </w:tc>
        <w:tc>
          <w:tcPr>
            <w:tcW w:type="dxa" w:w="2880"/>
          </w:tcPr>
          <w:p>
            <w:r>
              <w:t>number</w:t>
            </w:r>
          </w:p>
        </w:tc>
        <w:tc>
          <w:tcPr>
            <w:tcW w:type="dxa" w:w="2880"/>
          </w:tcPr>
          <w:p>
            <w:r>
              <w:t>Total number of times queries with this query shape executed.</w:t>
            </w:r>
          </w:p>
        </w:tc>
      </w:tr>
      <w:tr>
        <w:tc>
          <w:tcPr>
            <w:tcW w:type="dxa" w:w="2880"/>
          </w:tcPr>
          <w:p>
            <w:r>
              <w:t>queryStats.keysExamined</w:t>
            </w:r>
          </w:p>
        </w:tc>
        <w:tc>
          <w:tcPr>
            <w:tcW w:type="dxa" w:w="2880"/>
          </w:tcPr>
          <w:p>
            <w:r>
              <w:t>number</w:t>
            </w:r>
          </w:p>
        </w:tc>
        <w:tc>
          <w:tcPr>
            <w:tcW w:type="dxa" w:w="2880"/>
          </w:tcPr>
          <w:p>
            <w:r>
              <w:t>Total number of in-bounds and out-of-bounds index keys examined.</w:t>
            </w:r>
          </w:p>
        </w:tc>
      </w:tr>
      <w:tr>
        <w:tc>
          <w:tcPr>
            <w:tcW w:type="dxa" w:w="2880"/>
          </w:tcPr>
          <w:p>
            <w:r>
              <w:t>queryStats.keysExaminedRatio</w:t>
            </w:r>
          </w:p>
        </w:tc>
        <w:tc>
          <w:tcPr>
            <w:tcW w:type="dxa" w:w="2880"/>
          </w:tcPr>
          <w:p>
            <w:r>
              <w:t>number</w:t>
            </w:r>
          </w:p>
        </w:tc>
        <w:tc>
          <w:tcPr>
            <w:tcW w:type="dxa" w:w="2880"/>
          </w:tcPr>
          <w:p>
            <w:r>
              <w:t>Ratio of index keys examined (in-bounds and out-of-bounds) to indexes containing documents returned.</w:t>
            </w:r>
          </w:p>
        </w:tc>
      </w:tr>
      <w:tr>
        <w:tc>
          <w:tcPr>
            <w:tcW w:type="dxa" w:w="2880"/>
          </w:tcPr>
          <w:p>
            <w:r>
              <w:t>queryStats.lastExecMicros</w:t>
            </w:r>
          </w:p>
        </w:tc>
        <w:tc>
          <w:tcPr>
            <w:tcW w:type="dxa" w:w="2880"/>
          </w:tcPr>
          <w:p>
            <w:r>
              <w:t>number</w:t>
            </w:r>
          </w:p>
        </w:tc>
        <w:tc>
          <w:tcPr>
            <w:tcW w:type="dxa" w:w="2880"/>
          </w:tcPr>
          <w:p>
            <w:r>
              <w:t>Execution runtime (µs) for the most recent query.</w:t>
            </w:r>
          </w:p>
        </w:tc>
      </w:tr>
      <w:tr>
        <w:tc>
          <w:tcPr>
            <w:tcW w:type="dxa" w:w="2880"/>
          </w:tcPr>
          <w:p>
            <w:r>
              <w:t>queryStats.namespace</w:t>
            </w:r>
          </w:p>
        </w:tc>
        <w:tc>
          <w:tcPr>
            <w:tcW w:type="dxa" w:w="2880"/>
          </w:tcPr>
          <w:p>
            <w:r>
              <w:t>string</w:t>
            </w:r>
          </w:p>
        </w:tc>
        <w:tc>
          <w:tcPr>
            <w:tcW w:type="dxa" w:w="2880"/>
          </w:tcPr>
          <w:p>
            <w:r>
              <w:t>Namespace on the specified host, formatted as &lt;database&gt;.&lt;collection&gt;.</w:t>
            </w:r>
          </w:p>
        </w:tc>
      </w:tr>
      <w:tr>
        <w:tc>
          <w:tcPr>
            <w:tcW w:type="dxa" w:w="2880"/>
          </w:tcPr>
          <w:p>
            <w:r>
              <w:t>queryStats.p50ExecMicros</w:t>
            </w:r>
          </w:p>
        </w:tc>
        <w:tc>
          <w:tcPr>
            <w:tcW w:type="dxa" w:w="2880"/>
          </w:tcPr>
          <w:p>
            <w:r>
              <w:t>number</w:t>
            </w:r>
          </w:p>
        </w:tc>
        <w:tc>
          <w:tcPr>
            <w:tcW w:type="dxa" w:w="2880"/>
          </w:tcPr>
          <w:p>
            <w:r>
              <w:t>50th percentile execution time (µs).</w:t>
            </w:r>
          </w:p>
        </w:tc>
      </w:tr>
      <w:tr>
        <w:tc>
          <w:tcPr>
            <w:tcW w:type="dxa" w:w="2880"/>
          </w:tcPr>
          <w:p>
            <w:r>
              <w:t>queryStats.p90ExecMicros</w:t>
            </w:r>
          </w:p>
        </w:tc>
        <w:tc>
          <w:tcPr>
            <w:tcW w:type="dxa" w:w="2880"/>
          </w:tcPr>
          <w:p>
            <w:r>
              <w:t>number</w:t>
            </w:r>
          </w:p>
        </w:tc>
        <w:tc>
          <w:tcPr>
            <w:tcW w:type="dxa" w:w="2880"/>
          </w:tcPr>
          <w:p>
            <w:r>
              <w:t>90th percentile execution time (µs).</w:t>
            </w:r>
          </w:p>
        </w:tc>
      </w:tr>
      <w:tr>
        <w:tc>
          <w:tcPr>
            <w:tcW w:type="dxa" w:w="2880"/>
          </w:tcPr>
          <w:p>
            <w:r>
              <w:t>queryStats.p99ExecMicros</w:t>
            </w:r>
          </w:p>
        </w:tc>
        <w:tc>
          <w:tcPr>
            <w:tcW w:type="dxa" w:w="2880"/>
          </w:tcPr>
          <w:p>
            <w:r>
              <w:t>number</w:t>
            </w:r>
          </w:p>
        </w:tc>
        <w:tc>
          <w:tcPr>
            <w:tcW w:type="dxa" w:w="2880"/>
          </w:tcPr>
          <w:p>
            <w:r>
              <w:t>99th percentile execution time (µs).</w:t>
            </w:r>
          </w:p>
        </w:tc>
      </w:tr>
      <w:tr>
        <w:tc>
          <w:tcPr>
            <w:tcW w:type="dxa" w:w="2880"/>
          </w:tcPr>
          <w:p>
            <w:r>
              <w:t>queryStats.queryShape</w:t>
            </w:r>
          </w:p>
        </w:tc>
        <w:tc>
          <w:tcPr>
            <w:tcW w:type="dxa" w:w="2880"/>
          </w:tcPr>
          <w:p>
            <w:r>
              <w:t>string</w:t>
            </w:r>
          </w:p>
        </w:tc>
        <w:tc>
          <w:tcPr>
            <w:tcW w:type="dxa" w:w="2880"/>
          </w:tcPr>
          <w:p>
            <w:r>
              <w:t>Query shape specification string that groups similar queries (filters, sorts, projections, pipeline stages, namespace, etc.).</w:t>
            </w:r>
          </w:p>
        </w:tc>
      </w:tr>
      <w:tr>
        <w:tc>
          <w:tcPr>
            <w:tcW w:type="dxa" w:w="2880"/>
          </w:tcPr>
          <w:p>
            <w:r>
              <w:t>queryStats.queryShapeHash</w:t>
            </w:r>
          </w:p>
        </w:tc>
        <w:tc>
          <w:tcPr>
            <w:tcW w:type="dxa" w:w="2880"/>
          </w:tcPr>
          <w:p>
            <w:r>
              <w:t>string</w:t>
            </w:r>
          </w:p>
        </w:tc>
        <w:tc>
          <w:tcPr>
            <w:tcW w:type="dxa" w:w="2880"/>
          </w:tcPr>
          <w:p>
            <w:r>
              <w:t>Hexadecimal string representing the hash of a MongoDB query shape.</w:t>
            </w:r>
          </w:p>
        </w:tc>
      </w:tr>
      <w:tr>
        <w:tc>
          <w:tcPr>
            <w:tcW w:type="dxa" w:w="2880"/>
          </w:tcPr>
          <w:p>
            <w:r>
              <w:t>queryStats.systemQuery</w:t>
            </w:r>
          </w:p>
        </w:tc>
        <w:tc>
          <w:tcPr>
            <w:tcW w:type="dxa" w:w="2880"/>
          </w:tcPr>
          <w:p>
            <w:r>
              <w:t>boolean</w:t>
            </w:r>
          </w:p>
        </w:tc>
        <w:tc>
          <w:tcPr>
            <w:tcW w:type="dxa" w:w="2880"/>
          </w:tcPr>
          <w:p>
            <w:r>
              <w:t>Indicates whether this query shape represents a system-initiated query.</w:t>
            </w:r>
          </w:p>
        </w:tc>
      </w:tr>
      <w:tr>
        <w:tc>
          <w:tcPr>
            <w:tcW w:type="dxa" w:w="2880"/>
          </w:tcPr>
          <w:p>
            <w:r>
              <w:t>queryStats.totalTimeToResponseMicros</w:t>
            </w:r>
          </w:p>
        </w:tc>
        <w:tc>
          <w:tcPr>
            <w:tcW w:type="dxa" w:w="2880"/>
          </w:tcPr>
          <w:p>
            <w:r>
              <w:t>number</w:t>
            </w:r>
          </w:p>
        </w:tc>
        <w:tc>
          <w:tcPr>
            <w:tcW w:type="dxa" w:w="2880"/>
          </w:tcPr>
          <w:p>
            <w:r>
              <w:t>Time (µs) from beginning of query processing to the first server response.</w:t>
            </w:r>
          </w:p>
        </w:tc>
      </w:tr>
      <w:tr>
        <w:tc>
          <w:tcPr>
            <w:tcW w:type="dxa" w:w="2880"/>
          </w:tcPr>
          <w:p>
            <w:r>
              <w:t>queryStats.totalWorkingMillis</w:t>
            </w:r>
          </w:p>
        </w:tc>
        <w:tc>
          <w:tcPr>
            <w:tcW w:type="dxa" w:w="2880"/>
          </w:tcPr>
          <w:p>
            <w:r>
              <w:t>number</w:t>
            </w:r>
          </w:p>
        </w:tc>
        <w:tc>
          <w:tcPr>
            <w:tcW w:type="dxa" w:w="2880"/>
          </w:tcPr>
          <w:p>
            <w:r>
              <w:t>Total time (ms) spent running queries with this query shape (includes getMore processing time if applicable; excludes time waiting for the client).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'https://cloud.mongodb.com/api/atlas/v2/groups/64f1a2b3c4d5e6f7890abcde/clusters/Cluster0/queryShapeInsights/0123456789abcdef0123456789abcdef0123456789abcdef0123456789abcdef/details?since=1710000000000&amp;until=1710086400000&amp;pretty=true' \</w:t>
        <w:br/>
        <w:t xml:space="preserve"> --header 'Accept: application/vnd.atlas.2025-03-12+json'</w:t>
      </w:r>
    </w:p>
    <w:p>
      <w:pPr>
        <w:pStyle w:val="Heading3"/>
      </w:pPr>
      <w:r>
        <w:t>Example Usage</w:t>
      </w:r>
    </w:p>
    <w:p>
      <w:pPr>
        <w:pStyle w:val="Heading3"/>
      </w:pPr>
      <w:r>
        <w:t>Example 1: Default time window (previous 24 hours)</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'https://cloud.mongodb.com/api/atlas/v2/groups/64f1a2b3c4d5e6f7890abcde/clusters/Cluster0/queryShapeInsights/0123456789abcdef0123456789abcdef0123456789abcdef0123456789abcdef/details' \</w:t>
        <w:br/>
        <w:t xml:space="preserve"> --header 'Accept: application/vnd.atlas.2025-03-12+json'</w:t>
      </w:r>
    </w:p>
    <w:p>
      <w:pPr>
        <w:pStyle w:val="Heading3"/>
      </w:pPr>
      <w:r>
        <w:t>Example 2: Filter by time range (requires since when using until)</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'https://cloud.mongodb.com/api/atlas/v2/groups/64f1a2b3c4d5e6f7890abcde/clusters/Cluster0/queryShapeInsights/0123456789abcdef0123456789abcdef0123456789abcdef0123456789abcdef/details?since=1710000000000&amp;until=1710086400000' \</w:t>
        <w:br/>
        <w:t xml:space="preserve"> --header 'Accept: application/vnd.atlas.2025-03-12+json'</w:t>
      </w:r>
    </w:p>
    <w:p>
      <w:pPr>
        <w:pStyle w:val="Heading3"/>
      </w:pPr>
      <w:r>
        <w:t>Example 3: Filter by multiple processIds</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'https://cloud.mongodb.com/api/atlas/v2/groups/64f1a2b3c4d5e6f7890abcde/clusters/Cluster0/queryShapeInsights/0123456789abcdef0123456789abcdef0123456789abcdef0123456789abcdef/details?processIds=dbhost1.example.com:27017&amp;processIds=dbhost2.example.com:27017' \</w:t>
        <w:br/>
        <w:t xml:space="preserve"> --header 'Accept: application/vnd.atlas.2025-03-12+json'</w:t>
      </w:r>
    </w:p>
    <w:p>
      <w:pPr>
        <w:pStyle w:val="Heading3"/>
      </w:pPr>
      <w:r>
        <w:t>Notes</w:t>
      </w:r>
    </w:p>
    <w:p>
      <w:pPr>
        <w:pStyle w:val="ListBullet"/>
      </w:pPr>
      <w:r>
        <w:t>If you set until, you must also set since.</w:t>
      </w:r>
    </w:p>
    <w:p>
      <w:pPr>
        <w:pStyle w:val="ListBullet"/>
      </w:pPr>
      <w:r>
        <w:t>If you omit both since and until, the endpoint returns statistics for the previous 24 hours.</w:t>
      </w:r>
    </w:p>
    <w:p>
      <w:pPr>
        <w:pStyle w:val="ListBullet"/>
      </w:pPr>
      <w:r>
        <w:t>To pass multiple processIds, repeat the processIds query parameter in the URL.</w:t>
      </w:r>
    </w:p>
    <w:p>
      <w:pPr>
        <w:pStyle w:val="Heading3"/>
      </w:pPr>
      <w:r>
        <w:t>Error Handling</w:t>
      </w:r>
    </w:p>
    <w:p>
      <w:pPr>
        <w:pStyle w:val="ListBullet"/>
      </w:pPr>
      <w:r>
        <w:t>400 Bad Request: Invalid parameters (for example, providing until without since).</w:t>
      </w:r>
    </w:p>
    <w:p>
      <w:pPr>
        <w:pStyle w:val="ListBullet"/>
      </w:pPr>
      <w:r>
        <w:t>401 Unauthorized: Request not authenticated.</w:t>
      </w:r>
    </w:p>
    <w:p>
      <w:pPr>
        <w:pStyle w:val="ListBullet"/>
      </w:pPr>
      <w:r>
        <w:t>403 Forbidden: Authenticated but not authorized for the project/cluster.</w:t>
      </w:r>
    </w:p>
    <w:p>
      <w:pPr>
        <w:pStyle w:val="ListBullet"/>
      </w:pPr>
      <w:r>
        <w:t>404 Not Found: Project, cluster, or query shape hash not found.</w:t>
      </w:r>
    </w:p>
    <w:p>
      <w:pPr>
        <w:pStyle w:val="ListBullet"/>
      </w:pPr>
      <w:r>
        <w:t>429 Too Many Requests: Rate limited; check Retry-After.</w:t>
      </w:r>
    </w:p>
    <w:p>
      <w:pPr>
        <w:pStyle w:val="ListBullet"/>
      </w:pPr>
      <w:r>
        <w:t>500 Internal Server Error: Unexpected server-side error.</w:t>
      </w:r>
    </w:p>
    <w:p>
      <w:r>
        <w:br w:type="page"/>
      </w:r>
    </w:p>
    <w:p>
      <w:pPr>
        <w:pStyle w:val="Heading2"/>
      </w:pPr>
      <w:r>
        <w:t>209. [GET] List a Cluster’s Query Shape Insight Summaries (Project)</w:t>
      </w:r>
    </w:p>
    <w:p>
      <w:r>
        <w:rPr>
          <w:b/>
        </w:rPr>
        <w:t xml:space="preserve">Endpoint: </w:t>
      </w:r>
      <w:r>
        <w:rPr>
          <w:rFonts w:ascii="Courier New" w:hAnsi="Courier New"/>
          <w:sz w:val="18"/>
        </w:rPr>
        <w:t>/groups/{{groupId}}/clusters/{{clusterName}}/queryShapeInsights/summaries</w:t>
      </w:r>
    </w:p>
    <w:p>
      <w:pPr>
        <w:pStyle w:val="Heading3"/>
      </w:pPr>
      <w:r>
        <w:t>Prerequisites</w:t>
      </w:r>
    </w:p>
    <w:p>
      <w:pPr>
        <w:pStyle w:val="ListBullet"/>
      </w:pPr>
      <w:r>
        <w:t>You must have access to the Atlas project (group) and the specified cluster.</w:t>
      </w:r>
    </w:p>
    <w:p>
      <w:pPr>
        <w:pStyle w:val="ListBullet"/>
      </w:pPr>
      <w:r>
        <w:t>You need the Atlas project identifier (groupId) and the cluster name (clusterName).</w:t>
      </w:r>
    </w:p>
    <w:p>
      <w:pPr>
        <w:pStyle w:val="Heading3"/>
      </w:pPr>
      <w:r>
        <w:t>Method</w:t>
      </w:r>
    </w:p>
    <w:p>
      <w:r>
        <w:t>GET</w:t>
      </w:r>
    </w:p>
    <w:p>
      <w:pPr>
        <w:pStyle w:val="Heading3"/>
      </w:pPr>
      <w:r>
        <w:t>URL</w:t>
      </w:r>
    </w:p>
    <w:p>
      <w:r>
        <w:t>https://cloud.mongodb.com/api/atlas/v2/groups/{{groupId}}/clusters/{{clusterName}}/queryShapeInsights/summaries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Returns a list of query shape statistics summaries for a given cluster. Query shape statistics provide performance insights about MongoDB queries, helping identify problematic query patterns and potential optimizations.</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w:t>
        <w:br/>
        <w:t>/groups/{{groupId}}/clusters/{{clusterName}}/queryShapeInsights/summaries</w:t>
      </w:r>
    </w:p>
    <w:p>
      <w:pPr>
        <w:pStyle w:val="ListBullet"/>
      </w:pPr>
      <w:r>
        <w:t>Do not call the API with missing or empty path parameters (for example, avoid /groups//clusters//queryShapeInsights/summaries).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/groups/5e2211c17a3e5a48f5497de3/clusters/Cluster0/queryShapeInsights/summaries</w:t>
        <w:br/>
        <w:t>/groups/5e2211c17a3e5a48f5497de3/clusters/Prod-East/queryShapeInsights/summaries</w:t>
      </w:r>
    </w:p>
    <w:p>
      <w:pPr>
        <w:pStyle w:val="Heading3"/>
      </w:pPr>
      <w:r>
        <w:t>Invalid Examples</w:t>
      </w:r>
    </w:p>
    <w:p>
      <w:r>
        <w:rPr>
          <w:b/>
          <w:color w:val="666666"/>
          <w:sz w:val="16"/>
        </w:rPr>
        <w:t>[http]</w:t>
      </w:r>
    </w:p>
    <w:p>
      <w:pPr>
        <w:shd w:fill="F2F2F2" w:val="clear"/>
      </w:pPr>
      <w:r>
        <w:rPr>
          <w:rFonts w:ascii="Courier New" w:hAnsi="Courier New"/>
          <w:sz w:val="17"/>
        </w:rPr>
        <w:t>/groups//clusters/Cluster0/queryShapeInsights/summaries</w:t>
        <w:br/>
        <w:t>/groups/5e2211c17a3e5a48f5497de3/clusters//queryShapeInsights/summaries</w:t>
        <w:br/>
        <w:t>/groups/5e2211c17a3e5a48f5497de3/queryShapeInsights/summaries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 Retrieve via the “List Projects” endpoint.</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integer</w:t>
            </w:r>
          </w:p>
        </w:tc>
        <w:tc>
          <w:tcPr>
            <w:tcW w:type="dxa" w:w="2880"/>
          </w:tcPr>
          <w:p>
            <w:r>
              <w:t>Date/time (ms since UNIX epoch) from which to retrieve query shape statistics. If you specify until, you must also specify since. If neither since nor until is specified, returns data from the previous 24 hours. If until is omitted but since is provided, returns from since to current time.</w:t>
            </w:r>
          </w:p>
        </w:tc>
      </w:tr>
      <w:tr>
        <w:tc>
          <w:tcPr>
            <w:tcW w:type="dxa" w:w="2880"/>
          </w:tcPr>
          <w:p>
            <w:r>
              <w:t>until</w:t>
            </w:r>
          </w:p>
        </w:tc>
        <w:tc>
          <w:tcPr>
            <w:tcW w:type="dxa" w:w="2880"/>
          </w:tcPr>
          <w:p>
            <w:r>
              <w:t>integer</w:t>
            </w:r>
          </w:p>
        </w:tc>
        <w:tc>
          <w:tcPr>
            <w:tcW w:type="dxa" w:w="2880"/>
          </w:tcPr>
          <w:p>
            <w:r>
              <w:t>Date/time (ms since UNIX epoch) up until which to retrieve query shape statistics. Requires since to also be specified. If neither since nor until is specified, returns data from the previous 24 hours.</w:t>
            </w:r>
          </w:p>
        </w:tc>
      </w:tr>
      <w:tr>
        <w:tc>
          <w:tcPr>
            <w:tcW w:type="dxa" w:w="2880"/>
          </w:tcPr>
          <w:p>
            <w:r>
              <w:t>processIds</w:t>
            </w:r>
          </w:p>
        </w:tc>
        <w:tc>
          <w:tcPr>
            <w:tcW w:type="dxa" w:w="2880"/>
          </w:tcPr>
          <w:p>
            <w:r>
              <w:t>string[]</w:t>
            </w:r>
          </w:p>
        </w:tc>
        <w:tc>
          <w:tcPr>
            <w:tcW w:type="dxa" w:w="2880"/>
          </w:tcPr>
          <w:p>
            <w:r>
              <w:t>Process IDs from which to retrieve stats. A processId is host:port for the mongod/mongos process. To include multiple values, pass the parameter multiple times, delimited with &amp; (e.g., ...&amp;processIds=host1:27017&amp;processIds=host2:27017).</w:t>
            </w:r>
          </w:p>
        </w:tc>
      </w:tr>
      <w:tr>
        <w:tc>
          <w:tcPr>
            <w:tcW w:type="dxa" w:w="2880"/>
          </w:tcPr>
          <w:p>
            <w:r>
              <w:t>namespaces</w:t>
            </w:r>
          </w:p>
        </w:tc>
        <w:tc>
          <w:tcPr>
            <w:tcW w:type="dxa" w:w="2880"/>
          </w:tcPr>
          <w:p>
            <w:r>
              <w:t>string[]</w:t>
            </w:r>
          </w:p>
        </w:tc>
        <w:tc>
          <w:tcPr>
            <w:tcW w:type="dxa" w:w="2880"/>
          </w:tcPr>
          <w:p>
            <w:r>
              <w:t>Namespaces to include, formatted as &lt;database&gt;.&lt;collection&gt;. To include multiple values, pass the parameter multiple times delimited with &amp;. Omit to return all namespaces.</w:t>
            </w:r>
          </w:p>
        </w:tc>
      </w:tr>
      <w:tr>
        <w:tc>
          <w:tcPr>
            <w:tcW w:type="dxa" w:w="2880"/>
          </w:tcPr>
          <w:p>
            <w:r>
              <w:t>commands</w:t>
            </w:r>
          </w:p>
        </w:tc>
        <w:tc>
          <w:tcPr>
            <w:tcW w:type="dxa" w:w="2880"/>
          </w:tcPr>
          <w:p>
            <w:r>
              <w:t>enum["find","distinct","aggregate"][]</w:t>
            </w:r>
          </w:p>
        </w:tc>
        <w:tc>
          <w:tcPr>
            <w:tcW w:type="dxa" w:w="2880"/>
          </w:tcPr>
          <w:p>
            <w:r>
              <w:t>MongoDB commands to match. To include multiple values, pass the parameter multiple times delimited with &amp;. Omit to return all supported commands.</w:t>
            </w:r>
          </w:p>
        </w:tc>
      </w:tr>
      <w:tr>
        <w:tc>
          <w:tcPr>
            <w:tcW w:type="dxa" w:w="2880"/>
          </w:tcPr>
          <w:p>
            <w:r>
              <w:t>nSummaries</w:t>
            </w:r>
          </w:p>
        </w:tc>
        <w:tc>
          <w:tcPr>
            <w:tcW w:type="dxa" w:w="2880"/>
          </w:tcPr>
          <w:p>
            <w:r>
              <w:t>integer</w:t>
            </w:r>
          </w:p>
        </w:tc>
        <w:tc>
          <w:tcPr>
            <w:tcW w:type="dxa" w:w="2880"/>
          </w:tcPr>
          <w:p>
            <w:r>
              <w:t>Maximum number of query statistic summaries to return.</w:t>
            </w:r>
          </w:p>
        </w:tc>
      </w:tr>
      <w:tr>
        <w:tc>
          <w:tcPr>
            <w:tcW w:type="dxa" w:w="2880"/>
          </w:tcPr>
          <w:p>
            <w:r>
              <w:t>series</w:t>
            </w:r>
          </w:p>
        </w:tc>
        <w:tc>
          <w:tcPr>
            <w:tcW w:type="dxa" w:w="2880"/>
          </w:tcPr>
          <w:p>
            <w:r>
              <w:t>enum["TOTAL_EXECUTION_TIME","AVG_EXECUTION_TIME","EXECUTION_COUNT","KEYS_EXAMINED","DOCS_EXAMINED","DOCS_RETURNED","TOTAL_TIME_TO_RESPONSE","BYTES_READ","KEYS_EXAMINED_RETURNED","DOCS_EXAMINED_RETURNED","LAST_EXECUTION_TIME","P50_EXECUTION_TIME","P90_EXECUTION_TIME","P99_EXECUTION_TIME"][]</w:t>
            </w:r>
          </w:p>
        </w:tc>
        <w:tc>
          <w:tcPr>
            <w:tcW w:type="dxa" w:w="2880"/>
          </w:tcPr>
          <w:p>
            <w:r>
              <w:t>Query shape statistics data series (metrics) to retrieve. To include multiple values, pass the parameter multiple times delimited with &amp;. Omit to return all available series.</w:t>
            </w:r>
          </w:p>
        </w:tc>
      </w:tr>
      <w:tr>
        <w:tc>
          <w:tcPr>
            <w:tcW w:type="dxa" w:w="2880"/>
          </w:tcPr>
          <w:p>
            <w:r>
              <w:t>queryShapeHashes</w:t>
            </w:r>
          </w:p>
        </w:tc>
        <w:tc>
          <w:tcPr>
            <w:tcW w:type="dxa" w:w="2880"/>
          </w:tcPr>
          <w:p>
            <w:r>
              <w:t>string[]</w:t>
            </w:r>
          </w:p>
        </w:tc>
        <w:tc>
          <w:tcPr>
            <w:tcW w:type="dxa" w:w="2880"/>
          </w:tcPr>
          <w:p>
            <w:r>
              <w:t>List of SHA256 hashes of desired query shapes (from $queryStats, $explain, or slow query logs). To include multiple values, pass the parameter multiple times delimited with &amp;. Omit to return all available series.</w:t>
            </w:r>
          </w:p>
        </w:tc>
      </w:tr>
      <w:tr>
        <w:tc>
          <w:tcPr>
            <w:tcW w:type="dxa" w:w="2880"/>
          </w:tcPr>
          <w:p>
            <w:r>
              <w:t>envelope</w:t>
            </w:r>
          </w:p>
        </w:tc>
        <w:tc>
          <w:tcPr>
            <w:tcW w:type="dxa" w:w="2880"/>
          </w:tcPr>
          <w:p>
            <w:r>
              <w:t>boolean</w:t>
            </w:r>
          </w:p>
        </w:tc>
        <w:tc>
          <w:tcPr>
            <w:tcW w:type="dxa" w:w="2880"/>
          </w:tcPr>
          <w:p>
            <w:r>
              <w:t>If true, wraps the response in an envelope JSON object. For list endpoints, results are returned under a results object and a status is added to the response body.</w:t>
            </w:r>
          </w:p>
        </w:tc>
      </w:tr>
      <w:tr>
        <w:tc>
          <w:tcPr>
            <w:tcW w:type="dxa" w:w="2880"/>
          </w:tcPr>
          <w:p>
            <w:r>
              <w:t>pretty</w:t>
            </w:r>
          </w:p>
        </w:tc>
        <w:tc>
          <w:tcPr>
            <w:tcW w:type="dxa" w:w="2880"/>
          </w:tcPr>
          <w:p>
            <w:r>
              <w:t>boolean</w:t>
            </w:r>
          </w:p>
        </w:tc>
        <w:tc>
          <w:tcPr>
            <w:tcW w:type="dxa" w:w="2880"/>
          </w:tcPr>
          <w:p>
            <w:r>
              <w:t>If true, returns the response body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 application/vnd.atlas.2025-03-12+json</w:t>
      </w:r>
    </w:p>
    <w:p>
      <w:r>
        <w:rPr>
          <w:b/>
          <w:color w:val="666666"/>
          <w:sz w:val="16"/>
        </w:rPr>
        <w:t>[json]</w:t>
      </w:r>
    </w:p>
    <w:p>
      <w:pPr>
        <w:shd w:fill="F2F2F2" w:val="clear"/>
      </w:pPr>
      <w:r>
        <w:rPr>
          <w:rFonts w:ascii="Courier New" w:hAnsi="Courier New"/>
          <w:sz w:val="17"/>
        </w:rPr>
        <w:t>{</w:t>
        <w:br/>
        <w:t xml:space="preserve"> "summaries": [</w:t>
        <w:br/>
        <w:t xml:space="preserve"> {</w:t>
        <w:br/>
        <w:t xml:space="preserve"> "avgWorkingMillis": 12.34,</w:t>
        <w:br/>
        <w:t xml:space="preserve"> "bytesRead": 1048576,</w:t>
        <w:br/>
        <w:t xml:space="preserve"> "command": "find",</w:t>
        <w:br/>
        <w:t xml:space="preserve"> "docsExamined": 5000,</w:t>
        <w:br/>
        <w:t xml:space="preserve"> "docsExaminedRatio": 50.0,</w:t>
        <w:br/>
        <w:t xml:space="preserve"> "docsReturned": 100,</w:t>
        <w:br/>
        <w:t xml:space="preserve"> "execCount": 42,</w:t>
        <w:br/>
        <w:t xml:space="preserve"> "keysExamined": 5200,</w:t>
        <w:br/>
        <w:t xml:space="preserve"> "keysExaminedRatio": 52.0,</w:t>
        <w:br/>
        <w:t xml:space="preserve"> "lastExecMicros": 2100,</w:t>
        <w:br/>
        <w:t xml:space="preserve"> "namespace": "sales.orders",</w:t>
        <w:br/>
        <w:t xml:space="preserve"> "p50ExecMicros": 1500,</w:t>
        <w:br/>
        <w:t xml:space="preserve"> "p90ExecMicros": 4000,</w:t>
        <w:br/>
        <w:t xml:space="preserve"> "p99ExecMicros": 9000,</w:t>
        <w:br/>
        <w:t xml:space="preserve"> "queryShape": "{\"find\":\"orders\",\"filter\":{\"status\":\"?\"},\"sort\":{\"createdAt\":-1}}",</w:t>
        <w:br/>
        <w:t xml:space="preserve"> "queryShapeHash": "a3f1c2d4e5f678901234567890abcdef1234567890abcdef1234567890abcd",</w:t>
        <w:br/>
        <w:t xml:space="preserve"> "systemQuery": false,</w:t>
        <w:br/>
        <w:t xml:space="preserve"> "totalTimeToResponseMicros": 2500,</w:t>
        <w:br/>
        <w:t xml:space="preserve"> "totalWorkingMillis": 518.28</w:t>
        <w:br/>
        <w:t xml:space="preserve"> }</w:t>
        <w:br/>
        <w:t xml:space="preserve"> ]</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summaries</w:t>
            </w:r>
          </w:p>
        </w:tc>
        <w:tc>
          <w:tcPr>
            <w:tcW w:type="dxa" w:w="2880"/>
          </w:tcPr>
          <w:p>
            <w:r>
              <w:t>array</w:t>
            </w:r>
          </w:p>
        </w:tc>
        <w:tc>
          <w:tcPr>
            <w:tcW w:type="dxa" w:w="2880"/>
          </w:tcPr>
          <w:p>
            <w:r>
              <w:t>List of query shape statistic summaries from Query Shape Insights.</w:t>
            </w:r>
          </w:p>
        </w:tc>
      </w:tr>
      <w:tr>
        <w:tc>
          <w:tcPr>
            <w:tcW w:type="dxa" w:w="2880"/>
          </w:tcPr>
          <w:p>
            <w:r>
              <w:t>summaries[].avgWorkingMillis</w:t>
            </w:r>
          </w:p>
        </w:tc>
        <w:tc>
          <w:tcPr>
            <w:tcW w:type="dxa" w:w="2880"/>
          </w:tcPr>
          <w:p>
            <w:r>
              <w:t>number</w:t>
            </w:r>
          </w:p>
        </w:tc>
        <w:tc>
          <w:tcPr>
            <w:tcW w:type="dxa" w:w="2880"/>
          </w:tcPr>
          <w:p>
            <w:r>
              <w:t>Average total time (ms) spent running queries with the given query shape. Includes time spent in getMore processing if applicable. Excludes time waiting for the client.</w:t>
            </w:r>
          </w:p>
        </w:tc>
      </w:tr>
      <w:tr>
        <w:tc>
          <w:tcPr>
            <w:tcW w:type="dxa" w:w="2880"/>
          </w:tcPr>
          <w:p>
            <w:r>
              <w:t>summaries[].bytesRead</w:t>
            </w:r>
          </w:p>
        </w:tc>
        <w:tc>
          <w:tcPr>
            <w:tcW w:type="dxa" w:w="2880"/>
          </w:tcPr>
          <w:p>
            <w:r>
              <w:t>number</w:t>
            </w:r>
          </w:p>
        </w:tc>
        <w:tc>
          <w:tcPr>
            <w:tcW w:type="dxa" w:w="2880"/>
          </w:tcPr>
          <w:p>
            <w:r>
              <w:t>Number of bytes read by the given query shape from disk to cache.</w:t>
            </w:r>
          </w:p>
        </w:tc>
      </w:tr>
      <w:tr>
        <w:tc>
          <w:tcPr>
            <w:tcW w:type="dxa" w:w="2880"/>
          </w:tcPr>
          <w:p>
            <w:r>
              <w:t>summaries[].command</w:t>
            </w:r>
          </w:p>
        </w:tc>
        <w:tc>
          <w:tcPr>
            <w:tcW w:type="dxa" w:w="2880"/>
          </w:tcPr>
          <w:p>
            <w:r>
              <w:t>string</w:t>
            </w:r>
          </w:p>
        </w:tc>
        <w:tc>
          <w:tcPr>
            <w:tcW w:type="dxa" w:w="2880"/>
          </w:tcPr>
          <w:p>
            <w:r>
              <w:t>MongoDB command issued for this query shape. Values include find, distinct, aggregate.</w:t>
            </w:r>
          </w:p>
        </w:tc>
      </w:tr>
      <w:tr>
        <w:tc>
          <w:tcPr>
            <w:tcW w:type="dxa" w:w="2880"/>
          </w:tcPr>
          <w:p>
            <w:r>
              <w:t>summaries[].docsExamined</w:t>
            </w:r>
          </w:p>
        </w:tc>
        <w:tc>
          <w:tcPr>
            <w:tcW w:type="dxa" w:w="2880"/>
          </w:tcPr>
          <w:p>
            <w:r>
              <w:t>number</w:t>
            </w:r>
          </w:p>
        </w:tc>
        <w:tc>
          <w:tcPr>
            <w:tcW w:type="dxa" w:w="2880"/>
          </w:tcPr>
          <w:p>
            <w:r>
              <w:t>Total number of documents examined by queries with the given query shape.</w:t>
            </w:r>
          </w:p>
        </w:tc>
      </w:tr>
      <w:tr>
        <w:tc>
          <w:tcPr>
            <w:tcW w:type="dxa" w:w="2880"/>
          </w:tcPr>
          <w:p>
            <w:r>
              <w:t>summaries[].docsExaminedRatio</w:t>
            </w:r>
          </w:p>
        </w:tc>
        <w:tc>
          <w:tcPr>
            <w:tcW w:type="dxa" w:w="2880"/>
          </w:tcPr>
          <w:p>
            <w:r>
              <w:t>number</w:t>
            </w:r>
          </w:p>
        </w:tc>
        <w:tc>
          <w:tcPr>
            <w:tcW w:type="dxa" w:w="2880"/>
          </w:tcPr>
          <w:p>
            <w:r>
              <w:t>Ratio of documents examined to documents returned by queries with the given query shape.</w:t>
            </w:r>
          </w:p>
        </w:tc>
      </w:tr>
      <w:tr>
        <w:tc>
          <w:tcPr>
            <w:tcW w:type="dxa" w:w="2880"/>
          </w:tcPr>
          <w:p>
            <w:r>
              <w:t>summaries[].docsReturned</w:t>
            </w:r>
          </w:p>
        </w:tc>
        <w:tc>
          <w:tcPr>
            <w:tcW w:type="dxa" w:w="2880"/>
          </w:tcPr>
          <w:p>
            <w:r>
              <w:t>number</w:t>
            </w:r>
          </w:p>
        </w:tc>
        <w:tc>
          <w:tcPr>
            <w:tcW w:type="dxa" w:w="2880"/>
          </w:tcPr>
          <w:p>
            <w:r>
              <w:t>Total number of documents returned by queries with the given query shape.</w:t>
            </w:r>
          </w:p>
        </w:tc>
      </w:tr>
      <w:tr>
        <w:tc>
          <w:tcPr>
            <w:tcW w:type="dxa" w:w="2880"/>
          </w:tcPr>
          <w:p>
            <w:r>
              <w:t>summaries[].execCount</w:t>
            </w:r>
          </w:p>
        </w:tc>
        <w:tc>
          <w:tcPr>
            <w:tcW w:type="dxa" w:w="2880"/>
          </w:tcPr>
          <w:p>
            <w:r>
              <w:t>number</w:t>
            </w:r>
          </w:p>
        </w:tc>
        <w:tc>
          <w:tcPr>
            <w:tcW w:type="dxa" w:w="2880"/>
          </w:tcPr>
          <w:p>
            <w:r>
              <w:t>Total number of times that queries with the given query shape have been executed.</w:t>
            </w:r>
          </w:p>
        </w:tc>
      </w:tr>
      <w:tr>
        <w:tc>
          <w:tcPr>
            <w:tcW w:type="dxa" w:w="2880"/>
          </w:tcPr>
          <w:p>
            <w:r>
              <w:t>summaries[].keysExamined</w:t>
            </w:r>
          </w:p>
        </w:tc>
        <w:tc>
          <w:tcPr>
            <w:tcW w:type="dxa" w:w="2880"/>
          </w:tcPr>
          <w:p>
            <w:r>
              <w:t>number</w:t>
            </w:r>
          </w:p>
        </w:tc>
        <w:tc>
          <w:tcPr>
            <w:tcW w:type="dxa" w:w="2880"/>
          </w:tcPr>
          <w:p>
            <w:r>
              <w:t>Total number of in-bounds and out-of-bounds index keys examined by queries with the given query shape.</w:t>
            </w:r>
          </w:p>
        </w:tc>
      </w:tr>
      <w:tr>
        <w:tc>
          <w:tcPr>
            <w:tcW w:type="dxa" w:w="2880"/>
          </w:tcPr>
          <w:p>
            <w:r>
              <w:t>summaries[].keysExaminedRatio</w:t>
            </w:r>
          </w:p>
        </w:tc>
        <w:tc>
          <w:tcPr>
            <w:tcW w:type="dxa" w:w="2880"/>
          </w:tcPr>
          <w:p>
            <w:r>
              <w:t>number</w:t>
            </w:r>
          </w:p>
        </w:tc>
        <w:tc>
          <w:tcPr>
            <w:tcW w:type="dxa" w:w="2880"/>
          </w:tcPr>
          <w:p>
            <w:r>
              <w:t>Ratio of index keys examined (in-bounds and out-of-bounds) to indexes containing documents returned by queries with the given query shape.</w:t>
            </w:r>
          </w:p>
        </w:tc>
      </w:tr>
      <w:tr>
        <w:tc>
          <w:tcPr>
            <w:tcW w:type="dxa" w:w="2880"/>
          </w:tcPr>
          <w:p>
            <w:r>
              <w:t>summaries[].lastExecMicros</w:t>
            </w:r>
          </w:p>
        </w:tc>
        <w:tc>
          <w:tcPr>
            <w:tcW w:type="dxa" w:w="2880"/>
          </w:tcPr>
          <w:p>
            <w:r>
              <w:t>number</w:t>
            </w:r>
          </w:p>
        </w:tc>
        <w:tc>
          <w:tcPr>
            <w:tcW w:type="dxa" w:w="2880"/>
          </w:tcPr>
          <w:p>
            <w:r>
              <w:t>Execution runtime (µs) for the most recent query with the given query shape.</w:t>
            </w:r>
          </w:p>
        </w:tc>
      </w:tr>
      <w:tr>
        <w:tc>
          <w:tcPr>
            <w:tcW w:type="dxa" w:w="2880"/>
          </w:tcPr>
          <w:p>
            <w:r>
              <w:t>summaries[].namespace</w:t>
            </w:r>
          </w:p>
        </w:tc>
        <w:tc>
          <w:tcPr>
            <w:tcW w:type="dxa" w:w="2880"/>
          </w:tcPr>
          <w:p>
            <w:r>
              <w:t>string</w:t>
            </w:r>
          </w:p>
        </w:tc>
        <w:tc>
          <w:tcPr>
            <w:tcW w:type="dxa" w:w="2880"/>
          </w:tcPr>
          <w:p>
            <w:r>
              <w:t>Namespace in &lt;database&gt;.&lt;collection&gt; format.</w:t>
            </w:r>
          </w:p>
        </w:tc>
      </w:tr>
      <w:tr>
        <w:tc>
          <w:tcPr>
            <w:tcW w:type="dxa" w:w="2880"/>
          </w:tcPr>
          <w:p>
            <w:r>
              <w:t>summaries[].p50ExecMicros</w:t>
            </w:r>
          </w:p>
        </w:tc>
        <w:tc>
          <w:tcPr>
            <w:tcW w:type="dxa" w:w="2880"/>
          </w:tcPr>
          <w:p>
            <w:r>
              <w:t>number</w:t>
            </w:r>
          </w:p>
        </w:tc>
        <w:tc>
          <w:tcPr>
            <w:tcW w:type="dxa" w:w="2880"/>
          </w:tcPr>
          <w:p>
            <w:r>
              <w:t>50th percentile execution time (µs).</w:t>
            </w:r>
          </w:p>
        </w:tc>
      </w:tr>
      <w:tr>
        <w:tc>
          <w:tcPr>
            <w:tcW w:type="dxa" w:w="2880"/>
          </w:tcPr>
          <w:p>
            <w:r>
              <w:t>summaries[].p90ExecMicros</w:t>
            </w:r>
          </w:p>
        </w:tc>
        <w:tc>
          <w:tcPr>
            <w:tcW w:type="dxa" w:w="2880"/>
          </w:tcPr>
          <w:p>
            <w:r>
              <w:t>number</w:t>
            </w:r>
          </w:p>
        </w:tc>
        <w:tc>
          <w:tcPr>
            <w:tcW w:type="dxa" w:w="2880"/>
          </w:tcPr>
          <w:p>
            <w:r>
              <w:t>90th percentile execution time (µs).</w:t>
            </w:r>
          </w:p>
        </w:tc>
      </w:tr>
      <w:tr>
        <w:tc>
          <w:tcPr>
            <w:tcW w:type="dxa" w:w="2880"/>
          </w:tcPr>
          <w:p>
            <w:r>
              <w:t>summaries[].p99ExecMicros</w:t>
            </w:r>
          </w:p>
        </w:tc>
        <w:tc>
          <w:tcPr>
            <w:tcW w:type="dxa" w:w="2880"/>
          </w:tcPr>
          <w:p>
            <w:r>
              <w:t>number</w:t>
            </w:r>
          </w:p>
        </w:tc>
        <w:tc>
          <w:tcPr>
            <w:tcW w:type="dxa" w:w="2880"/>
          </w:tcPr>
          <w:p>
            <w:r>
              <w:t>99th percentile execution time (µs).</w:t>
            </w:r>
          </w:p>
        </w:tc>
      </w:tr>
      <w:tr>
        <w:tc>
          <w:tcPr>
            <w:tcW w:type="dxa" w:w="2880"/>
          </w:tcPr>
          <w:p>
            <w:r>
              <w:t>summaries[].queryShape</w:t>
            </w:r>
          </w:p>
        </w:tc>
        <w:tc>
          <w:tcPr>
            <w:tcW w:type="dxa" w:w="2880"/>
          </w:tcPr>
          <w:p>
            <w:r>
              <w:t>string</w:t>
            </w:r>
          </w:p>
        </w:tc>
        <w:tc>
          <w:tcPr>
            <w:tcW w:type="dxa" w:w="2880"/>
          </w:tcPr>
          <w:p>
            <w:r>
              <w:t>Query shape specification that groups similar queries (may include filters, sorts, projections, pipeline stages, namespace, etc.).</w:t>
            </w:r>
          </w:p>
        </w:tc>
      </w:tr>
      <w:tr>
        <w:tc>
          <w:tcPr>
            <w:tcW w:type="dxa" w:w="2880"/>
          </w:tcPr>
          <w:p>
            <w:r>
              <w:t>summaries[].queryShapeHash</w:t>
            </w:r>
          </w:p>
        </w:tc>
        <w:tc>
          <w:tcPr>
            <w:tcW w:type="dxa" w:w="2880"/>
          </w:tcPr>
          <w:p>
            <w:r>
              <w:t>string</w:t>
            </w:r>
          </w:p>
        </w:tc>
        <w:tc>
          <w:tcPr>
            <w:tcW w:type="dxa" w:w="2880"/>
          </w:tcPr>
          <w:p>
            <w:r>
              <w:t>Hexadecimal string representing the hash of a MongoDB query shape.</w:t>
            </w:r>
          </w:p>
        </w:tc>
      </w:tr>
      <w:tr>
        <w:tc>
          <w:tcPr>
            <w:tcW w:type="dxa" w:w="2880"/>
          </w:tcPr>
          <w:p>
            <w:r>
              <w:t>summaries[].systemQuery</w:t>
            </w:r>
          </w:p>
        </w:tc>
        <w:tc>
          <w:tcPr>
            <w:tcW w:type="dxa" w:w="2880"/>
          </w:tcPr>
          <w:p>
            <w:r>
              <w:t>boolean</w:t>
            </w:r>
          </w:p>
        </w:tc>
        <w:tc>
          <w:tcPr>
            <w:tcW w:type="dxa" w:w="2880"/>
          </w:tcPr>
          <w:p>
            <w:r>
              <w:t>Indicates whether this query shape represents a system-initiated query.</w:t>
            </w:r>
          </w:p>
        </w:tc>
      </w:tr>
      <w:tr>
        <w:tc>
          <w:tcPr>
            <w:tcW w:type="dxa" w:w="2880"/>
          </w:tcPr>
          <w:p>
            <w:r>
              <w:t>summaries[].totalTimeToResponseMicros</w:t>
            </w:r>
          </w:p>
        </w:tc>
        <w:tc>
          <w:tcPr>
            <w:tcW w:type="dxa" w:w="2880"/>
          </w:tcPr>
          <w:p>
            <w:r>
              <w:t>number</w:t>
            </w:r>
          </w:p>
        </w:tc>
        <w:tc>
          <w:tcPr>
            <w:tcW w:type="dxa" w:w="2880"/>
          </w:tcPr>
          <w:p>
            <w:r>
              <w:t>Time (µs) from the beginning of query processing to the first server response.</w:t>
            </w:r>
          </w:p>
        </w:tc>
      </w:tr>
      <w:tr>
        <w:tc>
          <w:tcPr>
            <w:tcW w:type="dxa" w:w="2880"/>
          </w:tcPr>
          <w:p>
            <w:r>
              <w:t>summaries[].totalWorkingMillis</w:t>
            </w:r>
          </w:p>
        </w:tc>
        <w:tc>
          <w:tcPr>
            <w:tcW w:type="dxa" w:w="2880"/>
          </w:tcPr>
          <w:p>
            <w:r>
              <w:t>number</w:t>
            </w:r>
          </w:p>
        </w:tc>
        <w:tc>
          <w:tcPr>
            <w:tcW w:type="dxa" w:w="2880"/>
          </w:tcPr>
          <w:p>
            <w:r>
              <w:t>Total time (ms) spent running queries with the given query shape. Includes getMore processing time if applicable. Excludes time waiting for the client.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'https://cloud.mongodb.com/api/atlas/v2/groups/5e2211c17a3e5a48f5497de3/clusters/Cluster0/queryShapeInsights/summaries?since=1710000000000&amp;until=1710086400000&amp;commands=find&amp;commands=aggregate&amp;namespaces=sales.orders&amp;nSummaries=50' \</w:t>
        <w:br/>
        <w:t xml:space="preserve"> --header 'Accept: application/vnd.atlas.2025-03-12+json'</w:t>
      </w:r>
    </w:p>
    <w:p>
      <w:pPr>
        <w:pStyle w:val="Heading3"/>
      </w:pPr>
      <w:r>
        <w:t>Example Usage</w:t>
      </w:r>
    </w:p>
    <w:p>
      <w:pPr>
        <w:pStyle w:val="Heading3"/>
      </w:pPr>
      <w:r>
        <w:t>Example 1: Default (previous 24 hours)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'https://cloud.mongodb.com/api/atlas/v2/groups/5e2211c17a3e5a48f5497de3/clusters/Cluster0/queryShapeInsights/summaries' \</w:t>
        <w:br/>
        <w:t xml:space="preserve"> --header 'Accept: application/vnd.atlas.2025-03-12+json'</w:t>
      </w:r>
    </w:p>
    <w:p>
      <w:pPr>
        <w:pStyle w:val="Heading3"/>
      </w:pPr>
      <w:r>
        <w:t>Example 2: Filter by time window and multiple processIds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'https://cloud.mongodb.com/api/atlas/v2/groups/5e2211c17a3e5a48f5497de3/clusters/Cluster0/queryShapeInsights/summaries?since=1710000000000&amp;until=1710086400000&amp;processIds=db1.example.com:27017&amp;processIds=db2.example.com:27017' \</w:t>
        <w:br/>
        <w:t xml:space="preserve"> --header 'Accept: application/vnd.atlas.2025-03-12+json'</w:t>
      </w:r>
    </w:p>
    <w:p>
      <w:pPr>
        <w:pStyle w:val="Heading3"/>
      </w:pPr>
      <w:r>
        <w:t>Example 3: Filter by queryShapeHashes and series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'https://cloud.mongodb.com/api/atlas/v2/groups/5e2211c17a3e5a48f5497de3/clusters/Cluster0/queryShapeInsights/summaries?queryShapeHashes=a3f1c2d4e5f678901234567890abcdef1234567890abcdef1234567890abcd&amp;series=AVG_EXECUTION_TIME&amp;series=P99_EXECUTION_TIME' \</w:t>
        <w:br/>
        <w:t xml:space="preserve"> --header 'Accept: application/vnd.atlas.2025-03-12+json'</w:t>
      </w:r>
    </w:p>
    <w:p>
      <w:pPr>
        <w:pStyle w:val="Heading3"/>
      </w:pPr>
      <w:r>
        <w:t>Behavior</w:t>
      </w:r>
    </w:p>
    <w:p>
      <w:pPr>
        <w:pStyle w:val="ListBullet"/>
      </w:pPr>
      <w:r>
        <w:t>Reads query shape statistics for the specified cluster.</w:t>
      </w:r>
    </w:p>
    <w:p>
      <w:pPr>
        <w:pStyle w:val="ListBullet"/>
      </w:pPr>
      <w:r>
        <w:t>Applies optional filters (time range, processes, namespaces, commands, hashes) and limits (nSummaries).</w:t>
      </w:r>
    </w:p>
    <w:p>
      <w:pPr>
        <w:pStyle w:val="ListBullet"/>
      </w:pPr>
      <w:r>
        <w:t>Returns a list of summary metrics per query shape.</w:t>
      </w:r>
    </w:p>
    <w:p>
      <w:pPr>
        <w:pStyle w:val="Heading3"/>
      </w:pPr>
      <w:r>
        <w:t>Notes</w:t>
      </w:r>
    </w:p>
    <w:p>
      <w:pPr>
        <w:pStyle w:val="ListBullet"/>
      </w:pPr>
      <w:r>
        <w:t>If you specify until, you must also specify since.</w:t>
      </w:r>
    </w:p>
    <w:p>
      <w:pPr>
        <w:pStyle w:val="ListBullet"/>
      </w:pPr>
      <w:r>
        <w:t>To pass multiple values for processIds, namespaces, commands, series, or queryShapeHashes, repeat the query parameter key and join with &amp;.</w:t>
      </w:r>
    </w:p>
    <w:p>
      <w:pPr>
        <w:pStyle w:val="ListBullet"/>
      </w:pPr>
      <w:r>
        <w:t>“Groups” and “projects” are synonymous in Atlas; groupId equals your project id.</w:t>
      </w:r>
    </w:p>
    <w:p>
      <w:pPr>
        <w:pStyle w:val="Heading3"/>
      </w:pPr>
      <w:r>
        <w:t>Error Handling</w:t>
      </w:r>
    </w:p>
    <w:p>
      <w:pPr>
        <w:pStyle w:val="ListBullet"/>
      </w:pPr>
      <w:r>
        <w:t>400 Bad Request: Invalid parameter combinations (for example, until without since) or invalid parameter values.</w:t>
      </w:r>
    </w:p>
    <w:p>
      <w:pPr>
        <w:pStyle w:val="ListBullet"/>
      </w:pPr>
      <w:r>
        <w:t>401 Unauthorized: Request not authenticated/authorized.</w:t>
      </w:r>
    </w:p>
    <w:p>
      <w:pPr>
        <w:pStyle w:val="ListBullet"/>
      </w:pPr>
      <w:r>
        <w:t>403 Forbidden: Authenticated but not allowed to access the project/cluster.</w:t>
      </w:r>
    </w:p>
    <w:p>
      <w:pPr>
        <w:pStyle w:val="ListBullet"/>
      </w:pPr>
      <w:r>
        <w:t>404 Not Found: Project, cluster, or resource not found.</w:t>
      </w:r>
    </w:p>
    <w:p>
      <w:pPr>
        <w:pStyle w:val="ListBullet"/>
      </w:pPr>
      <w:r>
        <w:t>429 Too Many Requests: Rate limit exceeded; check Retry-After header.</w:t>
      </w:r>
    </w:p>
    <w:p>
      <w:pPr>
        <w:pStyle w:val="ListBullet"/>
      </w:pPr>
      <w:r>
        <w:t>500 Internal Server Error: Unexpected server-side error.</w:t>
      </w:r>
    </w:p>
    <w:p>
      <w:r>
        <w:br w:type="page"/>
      </w:r>
    </w:p>
    <w:p>
      <w:pPr>
        <w:pStyle w:val="Heading2"/>
      </w:pPr>
      <w:r>
        <w:t>210. [GET] Get a Cluster Query Shape in a Project</w:t>
      </w:r>
    </w:p>
    <w:p>
      <w:r>
        <w:rPr>
          <w:b/>
        </w:rPr>
        <w:t xml:space="preserve">Endpoint: </w:t>
      </w:r>
      <w:r>
        <w:rPr>
          <w:rFonts w:ascii="Courier New" w:hAnsi="Courier New"/>
          <w:sz w:val="18"/>
        </w:rPr>
        <w:t>/groups/{{groupId}}/clusters/{{clusterName}}/queryShapes/{{queryShapeHash}}</w:t>
      </w:r>
    </w:p>
    <w:p>
      <w:pPr>
        <w:pStyle w:val="Heading3"/>
      </w:pPr>
      <w:r>
        <w:t>Prerequisites</w:t>
      </w:r>
    </w:p>
    <w:p>
      <w:pPr>
        <w:pStyle w:val="ListBullet"/>
      </w:pPr>
      <w:r>
        <w:t>You must have access to the specified Atlas project (group) and cluster.</w:t>
      </w:r>
    </w:p>
    <w:p>
      <w:pPr>
        <w:pStyle w:val="ListBullet"/>
      </w:pPr>
      <w:r>
        <w:t>The query shape must have REJECTED status; otherwise this endpoint returns 404 Not Found.</w:t>
      </w:r>
    </w:p>
    <w:p>
      <w:pPr>
        <w:pStyle w:val="Heading3"/>
      </w:pPr>
      <w:r>
        <w:t>Method</w:t>
      </w:r>
    </w:p>
    <w:p>
      <w:r>
        <w:t>GET</w:t>
      </w:r>
    </w:p>
    <w:p>
      <w:pPr>
        <w:pStyle w:val="Heading3"/>
      </w:pPr>
      <w:r>
        <w:t>URL</w:t>
      </w:r>
    </w:p>
    <w:p>
      <w:r>
        <w:t>https://cloud.mongodb.com/api/atlas/v2/groups/{{groupId}}/clusters/{{clusterName}}/queryShapes/{{queryShapeHash}}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for a single query shape for a given cluster in a given project. This endpoint only returns query shapes with REJECTED status. If the specified query shape hash does not correspond to a rejected query shape, the API returns 404 Not Found.</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queryShapeHash path parameter must always be present and must be a non-empty string.</w:t>
      </w:r>
    </w:p>
    <w:p>
      <w:pPr>
        <w:pStyle w:val="ListBullet"/>
      </w:pPr>
      <w:r>
        <w:t>Always construct the path as /groups/{{groupId}}/clusters/{{clusterName}}/queryShapes/{{queryShapeHash}}.</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/groups/5e2211c17a3e5a48f5497de3/clusters/Cluster0/queryShapes/2c26b46b68ffc68ff99b453c1d30413413422d706483bfa0f98a5e886266e7ae</w:t>
      </w:r>
    </w:p>
    <w:p>
      <w:pPr>
        <w:pStyle w:val="Heading3"/>
      </w:pPr>
      <w:r>
        <w:t>Invalid Examples</w:t>
      </w:r>
    </w:p>
    <w:p>
      <w:r>
        <w:rPr>
          <w:b/>
          <w:color w:val="666666"/>
          <w:sz w:val="16"/>
        </w:rPr>
        <w:t>[http]</w:t>
      </w:r>
    </w:p>
    <w:p>
      <w:pPr>
        <w:shd w:fill="F2F2F2" w:val="clear"/>
      </w:pPr>
      <w:r>
        <w:rPr>
          <w:rFonts w:ascii="Courier New" w:hAnsi="Courier New"/>
          <w:sz w:val="17"/>
        </w:rPr>
        <w:t>/groups//clusters/Cluster0/queryShapes/abc</w:t>
        <w:br/>
        <w:t>/groups/5e2211c17a3e5a48f5497de3/clusters//queryShapes/abc</w:t>
        <w:br/>
        <w:t>/groups/5e2211c17a3e5a48f5497de3/clusters/Cluster0/queryShapes/</w:t>
        <w:br/>
        <w:t>/groups/5e2211c17a3e5a48f5497de3/queryShapes/abc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the same as your project id.</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queryShapeHash</w:t>
            </w:r>
          </w:p>
        </w:tc>
        <w:tc>
          <w:tcPr>
            <w:tcW w:type="dxa" w:w="2880"/>
          </w:tcPr>
          <w:p>
            <w:r>
              <w:t>string</w:t>
            </w:r>
          </w:p>
        </w:tc>
        <w:tc>
          <w:tcPr>
            <w:tcW w:type="dxa" w:w="2880"/>
          </w:tcPr>
          <w:p>
            <w:r>
              <w:t>SHA256 hash of a query shape, output by MongoDB commands like $queryStats and $explain or slow query logs.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a status parameter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"command": "FIND",</w:t>
        <w:br/>
        <w:t xml:space="preserve"> "namespace": "sample_mflix.movies",</w:t>
        <w:br/>
        <w:t xml:space="preserve"> "queryShape": "{\"filter\":{\"year\":{\"$gte\":2000}},\"sort\":{\"year\":-1}}",</w:t>
        <w:br/>
        <w:t xml:space="preserve"> "queryShapeHash": "2c26b46b68ffc68ff99b453c1d30413413422d706483bfa0f98a5e886266e7ae",</w:t>
        <w:br/>
        <w:t xml:space="preserve"> "status": "REJECTED"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command</w:t>
            </w:r>
          </w:p>
        </w:tc>
        <w:tc>
          <w:tcPr>
            <w:tcW w:type="dxa" w:w="2880"/>
          </w:tcPr>
          <w:p>
            <w:r>
              <w:t>string</w:t>
            </w:r>
          </w:p>
        </w:tc>
        <w:tc>
          <w:tcPr>
            <w:tcW w:type="dxa" w:w="2880"/>
          </w:tcPr>
          <w:p>
            <w:r>
              <w:t>MongoDB command type issued for a query shape. Possible values: FIND, DISTINCT, AGGREGATE.</w:t>
            </w:r>
          </w:p>
        </w:tc>
      </w:tr>
      <w:tr>
        <w:tc>
          <w:tcPr>
            <w:tcW w:type="dxa" w:w="2880"/>
          </w:tcPr>
          <w:p>
            <w:r>
              <w:t>namespace</w:t>
            </w:r>
          </w:p>
        </w:tc>
        <w:tc>
          <w:tcPr>
            <w:tcW w:type="dxa" w:w="2880"/>
          </w:tcPr>
          <w:p>
            <w:r>
              <w:t>string</w:t>
            </w:r>
          </w:p>
        </w:tc>
        <w:tc>
          <w:tcPr>
            <w:tcW w:type="dxa" w:w="2880"/>
          </w:tcPr>
          <w:p>
            <w:r>
              <w:t>Namespace on the specified host in the form &lt;database&gt;.&lt;collection&gt;.</w:t>
            </w:r>
          </w:p>
        </w:tc>
      </w:tr>
      <w:tr>
        <w:tc>
          <w:tcPr>
            <w:tcW w:type="dxa" w:w="2880"/>
          </w:tcPr>
          <w:p>
            <w:r>
              <w:t>queryShape</w:t>
            </w:r>
          </w:p>
        </w:tc>
        <w:tc>
          <w:tcPr>
            <w:tcW w:type="dxa" w:w="2880"/>
          </w:tcPr>
          <w:p>
            <w:r>
              <w:t>string</w:t>
            </w:r>
          </w:p>
        </w:tc>
        <w:tc>
          <w:tcPr>
            <w:tcW w:type="dxa" w:w="2880"/>
          </w:tcPr>
          <w:p>
            <w:r>
              <w:t>Set of specifications that group similar queries together (filters, sorts, projections, pipeline stages, namespace, etc.). May be null if the user lacks PII view access.</w:t>
            </w:r>
          </w:p>
        </w:tc>
      </w:tr>
      <w:tr>
        <w:tc>
          <w:tcPr>
            <w:tcW w:type="dxa" w:w="2880"/>
          </w:tcPr>
          <w:p>
            <w:r>
              <w:t>queryShapeHash</w:t>
            </w:r>
          </w:p>
        </w:tc>
        <w:tc>
          <w:tcPr>
            <w:tcW w:type="dxa" w:w="2880"/>
          </w:tcPr>
          <w:p>
            <w:r>
              <w:t>string</w:t>
            </w:r>
          </w:p>
        </w:tc>
        <w:tc>
          <w:tcPr>
            <w:tcW w:type="dxa" w:w="2880"/>
          </w:tcPr>
          <w:p>
            <w:r>
              <w:t>Hexadecimal string that represents the hash of a MongoDB query shape.</w:t>
            </w:r>
          </w:p>
        </w:tc>
      </w:tr>
      <w:tr>
        <w:tc>
          <w:tcPr>
            <w:tcW w:type="dxa" w:w="2880"/>
          </w:tcPr>
          <w:p>
            <w:r>
              <w:t>status</w:t>
            </w:r>
          </w:p>
        </w:tc>
        <w:tc>
          <w:tcPr>
            <w:tcW w:type="dxa" w:w="2880"/>
          </w:tcPr>
          <w:p>
            <w:r>
              <w:t>string</w:t>
            </w:r>
          </w:p>
        </w:tc>
        <w:tc>
          <w:tcPr>
            <w:tcW w:type="dxa" w:w="2880"/>
          </w:tcPr>
          <w:p>
            <w:r>
              <w:t>Rejection status of a query shape. Possible values: REJECTED, UNREJECTED.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'https://cloud.mongodb.com/api/atlas/v2/groups/5e2211c17a3e5a48f5497de3/clusters/Cluster0/queryShapes/2c26b46b68ffc68ff99b453c1d30413413422d706483bfa0f98a5e886266e7ae?envelope=false&amp;pretty=false' \</w:t>
        <w:br/>
        <w:t xml:space="preserve"> --header 'Accept: application/json'</w:t>
      </w:r>
    </w:p>
    <w:p>
      <w:pPr>
        <w:pStyle w:val="Heading3"/>
      </w:pPr>
      <w:r>
        <w:t>Example Usage</w:t>
      </w:r>
    </w:p>
    <w:p>
      <w:pPr>
        <w:pStyle w:val="Heading3"/>
      </w:pPr>
      <w:r>
        <w:t>Example 1: Get a Rejected Query Shape (default formatting)</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'https://cloud.mongodb.com/api/atlas/v2/groups/5e2211c17a3e5a48f5497de3/clusters/Cluster0/queryShapes/2c26b46b68ffc68ff99b453c1d30413413422d706483bfa0f98a5e886266e7ae' \</w:t>
        <w:br/>
        <w:t xml:space="preserve"> --header 'Accept: application/json'</w:t>
      </w:r>
    </w:p>
    <w:p>
      <w:pPr>
        <w:pStyle w:val="Heading3"/>
      </w:pPr>
      <w:r>
        <w:t>Example 2: Pretty-printed Response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'https://cloud.mongodb.com/api/atlas/v2/groups/5e2211c17a3e5a48f5497de3/clusters/Cluster0/queryShapes/2c26b46b68ffc68ff99b453c1d30413413422d706483bfa0f98a5e886266e7ae?pretty=true' \</w:t>
        <w:br/>
        <w:t xml:space="preserve"> --header 'Accept: application/json'</w:t>
      </w:r>
    </w:p>
    <w:p>
      <w:pPr>
        <w:pStyle w:val="Heading3"/>
      </w:pPr>
      <w:r>
        <w:t>Example 3: Envelope Wrapper Enabled</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'https://cloud.mongodb.com/api/atlas/v2/groups/5e2211c17a3e5a48f5497de3/clusters/Cluster0/queryShapes/2c26b46b68ffc68ff99b453c1d30413413422d706483bfa0f98a5e886266e7ae?envelope=true' \</w:t>
        <w:br/>
        <w:t xml:space="preserve"> --header 'Accept: application/json'</w:t>
      </w:r>
    </w:p>
    <w:p>
      <w:pPr>
        <w:pStyle w:val="Heading3"/>
      </w:pPr>
      <w:r>
        <w:t>Behavior</w:t>
      </w:r>
    </w:p>
    <w:p>
      <w:pPr>
        <w:pStyle w:val="ListBullet"/>
      </w:pPr>
      <w:r>
        <w:t>Validates groupId, clusterName, and queryShapeHash.</w:t>
      </w:r>
    </w:p>
    <w:p>
      <w:pPr>
        <w:pStyle w:val="ListBullet"/>
      </w:pPr>
      <w:r>
        <w:t>Looks up the query shape by hash for the specified cluster.</w:t>
      </w:r>
    </w:p>
    <w:p>
      <w:pPr>
        <w:pStyle w:val="ListBullet"/>
      </w:pPr>
      <w:r>
        <w:t>Returns details only if the query shape is in REJECTED status; otherwise returns 404 Not Found.</w:t>
      </w:r>
    </w:p>
    <w:p>
      <w:pPr>
        <w:pStyle w:val="Heading3"/>
      </w:pPr>
      <w:r>
        <w:t>Notes</w:t>
      </w:r>
    </w:p>
    <w:p>
      <w:pPr>
        <w:pStyle w:val="ListBullet"/>
      </w:pPr>
      <w:r>
        <w:t>groupId is the Atlas project id (24-hex string). MongoDB Atlas uses “groups” and “projects” interchangeably in these endpoints.</w:t>
      </w:r>
    </w:p>
    <w:p>
      <w:pPr>
        <w:pStyle w:val="ListBullet"/>
      </w:pPr>
      <w:r>
        <w:t>queryShape may be null if the caller lacks PII view access.</w:t>
      </w:r>
    </w:p>
    <w:p>
      <w:pPr>
        <w:pStyle w:val="ListBullet"/>
      </w:pPr>
      <w:r>
        <w:t>Rate limit headers may be returned on 200 and 429 responses (RateLimit-Limit, RateLimit-Remaining); 429 may also include Retry-After.</w:t>
      </w:r>
    </w:p>
    <w:p>
      <w:pPr>
        <w:pStyle w:val="Heading3"/>
      </w:pPr>
      <w:r>
        <w:t>Related queryShapes actions</w:t>
      </w:r>
    </w:p>
    <w:p>
      <w:pPr>
        <w:pStyle w:val="ListBullet"/>
      </w:pPr>
      <w:r>
        <w:t>[GET] List a Cluster’s Query Shapes (for a Project) — /groups/{{groupId}}/clusters/{{clusterName}}/queryShapes</w:t>
      </w:r>
    </w:p>
    <w:p>
      <w:pPr>
        <w:pStyle w:val="ListBullet"/>
      </w:pPr>
      <w:r>
        <w:t>[PATCH] Update Cluster Query Shape Rejection Status in a Project — /groups/{{groupId}}/clusters/{{clusterName}}/queryShapes/{{queryShapeHash}}</w:t>
      </w:r>
    </w:p>
    <w:p>
      <w:r>
        <w:br w:type="page"/>
      </w:r>
    </w:p>
    <w:p>
      <w:pPr>
        <w:pStyle w:val="Heading2"/>
      </w:pPr>
      <w:r>
        <w:t>211. [DELETE] Delete an Organization's Atlas Resource Policy</w:t>
      </w:r>
    </w:p>
    <w:p>
      <w:r>
        <w:rPr>
          <w:b/>
        </w:rPr>
        <w:t xml:space="preserve">Endpoint: </w:t>
      </w:r>
      <w:r>
        <w:rPr>
          <w:rFonts w:ascii="Courier New" w:hAnsi="Courier New"/>
          <w:sz w:val="18"/>
        </w:rPr>
        <w:t>/orgs/{{orgId}}/resourcePolicies/{{resourcePolicyId}}</w:t>
      </w:r>
    </w:p>
    <w:p>
      <w:pPr>
        <w:pStyle w:val="Heading3"/>
      </w:pPr>
      <w:r>
        <w:t>Prerequisites</w:t>
      </w:r>
    </w:p>
    <w:p>
      <w:pPr>
        <w:pStyle w:val="ListBullet"/>
      </w:pPr>
      <w:r>
        <w:t>You must have access to the Atlas organization that contains the resource policy you want to delete.</w:t>
      </w:r>
    </w:p>
    <w:p>
      <w:pPr>
        <w:pStyle w:val="Heading3"/>
      </w:pPr>
      <w:r>
        <w:t>Method</w:t>
      </w:r>
    </w:p>
    <w:p>
      <w:r>
        <w:t>DELETE</w:t>
      </w:r>
    </w:p>
    <w:p>
      <w:pPr>
        <w:pStyle w:val="Heading3"/>
      </w:pPr>
      <w:r>
        <w:t>URL</w:t>
      </w:r>
    </w:p>
    <w:p>
      <w:r>
        <w:t>https://cloud.mongodb.com/api/atlas/v2/orgs/{{orgId}}/resourcePolicies/{{resourcePolicyId}}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Deletes a single Atlas Resource Policy from the specified Atlas organization.</w:t>
      </w:r>
    </w:p>
    <w:p>
      <w:pPr>
        <w:pStyle w:val="Heading3"/>
      </w:pPr>
      <w:r>
        <w:t>Enforcement Rules</w:t>
      </w:r>
    </w:p>
    <w:p>
      <w:pPr>
        <w:pStyle w:val="ListBullet"/>
      </w:pPr>
      <w:r>
        <w:t>The orgId path parameter must always be present.</w:t>
      </w:r>
    </w:p>
    <w:p>
      <w:pPr>
        <w:pStyle w:val="ListBullet"/>
      </w:pPr>
      <w:r>
        <w:t>The resourcePolicyId path parameter must always be present.</w:t>
      </w:r>
    </w:p>
    <w:p>
      <w:pPr>
        <w:pStyle w:val="ListBullet"/>
      </w:pPr>
      <w:r>
        <w:t>If the user provides orgId and/or resourcePolicyId, use those values directly.</w:t>
      </w:r>
    </w:p>
    <w:p>
      <w:pPr>
        <w:pStyle w:val="ListBullet"/>
      </w:pPr>
      <w:r>
        <w:t>Do not call the API with missing or empty path parameters (e.g., avoid /orgs//resourcePolicies/).</w:t>
      </w:r>
    </w:p>
    <w:p>
      <w:pPr>
        <w:pStyle w:val="ListBullet"/>
      </w:pPr>
      <w:r>
        <w:t>Always construct the path as /orgs/{{orgId}}/resourcePolicies/{{resourcePolicyId}},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/orgs/5e2211c17a3e5a48f5497de3/resourcePolicies/5f1d7f3a2c9a4b6d8e0f1234</w:t>
      </w:r>
    </w:p>
    <w:p>
      <w:pPr>
        <w:pStyle w:val="Heading3"/>
      </w:pPr>
      <w:r>
        <w:t>Invalid Examples</w:t>
      </w:r>
    </w:p>
    <w:p>
      <w:r>
        <w:rPr>
          <w:b/>
          <w:color w:val="666666"/>
          <w:sz w:val="16"/>
        </w:rPr>
        <w:t>[http]</w:t>
      </w:r>
    </w:p>
    <w:p>
      <w:pPr>
        <w:shd w:fill="F2F2F2" w:val="clear"/>
      </w:pPr>
      <w:r>
        <w:rPr>
          <w:rFonts w:ascii="Courier New" w:hAnsi="Courier New"/>
          <w:sz w:val="17"/>
        </w:rPr>
        <w:t>/orgs//resourcePolicies/5f1d7f3a2c9a4b6d8e0f1234</w:t>
        <w:br/>
        <w:t>/orgs/5e2211c17a3e5a48f5497de3/resourcePolicies/</w:t>
        <w:br/>
        <w:t>/orgs/5e2211c17a3e5a48f5497de3/resourcePolicies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available to the authenticated user.</w:t>
            </w:r>
          </w:p>
        </w:tc>
      </w:tr>
      <w:tr>
        <w:tc>
          <w:tcPr>
            <w:tcW w:type="dxa" w:w="2880"/>
          </w:tcPr>
          <w:p>
            <w:r>
              <w:t>resourcePolicyId</w:t>
            </w:r>
          </w:p>
        </w:tc>
        <w:tc>
          <w:tcPr>
            <w:tcW w:type="dxa" w:w="2880"/>
          </w:tcPr>
          <w:p>
            <w:r>
              <w:t>string</w:t>
            </w:r>
          </w:p>
        </w:tc>
        <w:tc>
          <w:tcPr>
            <w:tcW w:type="dxa" w:w="2880"/>
          </w:tcPr>
          <w:p>
            <w:r>
              <w:t>Unique 24-hexadecimal digit string that identifies an Atlas resource policy.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(200)</w:t>
      </w:r>
    </w:p>
    <w:p>
      <w:r>
        <w:t>No response body is returned.</w:t>
      </w:r>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'https://cloud.mongodb.com/api/atlas/v2/orgs/5e2211c17a3e5a48f5497de3/resourcePolicies/5f1d7f3a2c9a4b6d8e0f1234?pretty=true' \</w:t>
        <w:br/>
        <w:t xml:space="preserve"> --header 'Accept: application/vnd.atlas.2024-08-05+json'</w:t>
      </w:r>
    </w:p>
    <w:p>
      <w:pPr>
        <w:pStyle w:val="Heading3"/>
      </w:pPr>
      <w:r>
        <w:t>Behavior</w:t>
      </w:r>
    </w:p>
    <w:p>
      <w:pPr>
        <w:pStyle w:val="ListBullet"/>
      </w:pPr>
      <w:r>
        <w:t>Validates orgId and resourcePolicyId path parameters.</w:t>
      </w:r>
    </w:p>
    <w:p>
      <w:pPr>
        <w:pStyle w:val="ListBullet"/>
      </w:pPr>
      <w:r>
        <w:t>Deletes the specified Atlas Resource Policy from the organization.</w:t>
      </w:r>
    </w:p>
    <w:p>
      <w:pPr>
        <w:pStyle w:val="ListBullet"/>
      </w:pPr>
      <w:r>
        <w:t>Returns 200 OK with no response body on success.</w:t>
      </w:r>
    </w:p>
    <w:p>
      <w:pPr>
        <w:pStyle w:val="Heading3"/>
      </w:pPr>
      <w:r>
        <w:t>Notes</w:t>
      </w:r>
    </w:p>
    <w:p>
      <w:pPr>
        <w:pStyle w:val="ListBullet"/>
      </w:pPr>
      <w:r>
        <w:t>This endpoint returns no response body on success (HTTP 200).</w:t>
      </w:r>
    </w:p>
    <w:p>
      <w:pPr>
        <w:pStyle w:val="ListBullet"/>
      </w:pPr>
      <w:r>
        <w:t>Rate limit headers may be returned on successful and rate-limited responses.</w:t>
      </w:r>
    </w:p>
    <w:p>
      <w:pPr>
        <w:pStyle w:val="Heading3"/>
      </w:pPr>
      <w:r>
        <w:t>Related resourcePolicies actions</w:t>
      </w:r>
    </w:p>
    <w:p>
      <w:pPr>
        <w:pStyle w:val="ListBullet"/>
      </w:pPr>
      <w:r>
        <w:t>[POST] Create an Organization Resource Policy (Atlas) — /orgs/{{orgId}}/resourcePolicies</w:t>
      </w:r>
    </w:p>
    <w:p>
      <w:pPr>
        <w:pStyle w:val="ListBullet"/>
      </w:pPr>
      <w:r>
        <w:t>[GET] Get an Organization's Atlas Resource Policy — /orgs/{{orgId}}/resourcePolicies/{{resourcePolicyId}}</w:t>
      </w:r>
    </w:p>
    <w:p>
      <w:pPr>
        <w:pStyle w:val="ListBullet"/>
      </w:pPr>
      <w:r>
        <w:t>[POST] Validate an Organization’s Atlas Resource Policy — /orgs/{{orgId}}/resourcePolicies:validate</w:t>
      </w:r>
    </w:p>
    <w:p>
      <w:pPr>
        <w:pStyle w:val="ListBullet"/>
      </w:pPr>
      <w:r>
        <w:t>[GET] List an Organization’s Atlas Resource Policies — /orgs/{{orgId}}/resourcePolicies</w:t>
      </w:r>
    </w:p>
    <w:p>
      <w:pPr>
        <w:pStyle w:val="ListBullet"/>
      </w:pPr>
      <w:r>
        <w:t>[PATCH] Update an Organization’s Atlas Resource Policy — /orgs/{{orgId}}/resourcePolicies/{{resourcePolicyId}}</w:t>
      </w:r>
    </w:p>
    <w:p>
      <w:r>
        <w:br w:type="page"/>
      </w:r>
    </w:p>
    <w:p>
      <w:pPr>
        <w:pStyle w:val="Heading2"/>
      </w:pPr>
      <w:r>
        <w:t>212. [POST] Create an Organization Resource Policy (Atlas)</w:t>
      </w:r>
    </w:p>
    <w:p>
      <w:r>
        <w:rPr>
          <w:b/>
        </w:rPr>
        <w:t xml:space="preserve">Endpoint: </w:t>
      </w:r>
      <w:r>
        <w:rPr>
          <w:rFonts w:ascii="Courier New" w:hAnsi="Courier New"/>
          <w:sz w:val="18"/>
        </w:rPr>
        <w:t>/orgs/{{orgId}}/resourcePolicies</w:t>
      </w:r>
    </w:p>
    <w:p>
      <w:pPr>
        <w:pStyle w:val="Heading3"/>
      </w:pPr>
      <w:r>
        <w:t>Prerequisites</w:t>
      </w:r>
    </w:p>
    <w:p>
      <w:pPr>
        <w:pStyle w:val="ListBullet"/>
      </w:pPr>
      <w:r>
        <w:t>You must know the organization ID (orgId) for the organization that will own the resource policy. You can retrieve accessible organizations via the /orgs endpoint.</w:t>
      </w:r>
    </w:p>
    <w:p>
      <w:pPr>
        <w:pStyle w:val="Heading3"/>
      </w:pPr>
      <w:r>
        <w:t>Method</w:t>
      </w:r>
    </w:p>
    <w:p>
      <w:r>
        <w:t>POST</w:t>
      </w:r>
    </w:p>
    <w:p>
      <w:pPr>
        <w:pStyle w:val="Heading3"/>
      </w:pPr>
      <w:r>
        <w:t>URL</w:t>
      </w:r>
    </w:p>
    <w:p>
      <w:r>
        <w:t>https://cloud.mongodb.com/api/atlas/v2/orgs/{{orgId}}/resourcePolicies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 xml:space="preserve"> "Content-Type": "application/vnd.atlas.2024-08-05+json"</w:t>
        <w:br/>
        <w:t>}</w:t>
      </w:r>
    </w:p>
    <w:p>
      <w:pPr>
        <w:pStyle w:val="Heading3"/>
      </w:pPr>
      <w:r>
        <w:t>Description</w:t>
      </w:r>
    </w:p>
    <w:p>
      <w:r>
        <w:t>Creates a single Atlas Resource Policy for the specified organization. The request body includes a human-readable name, optional description, and one or more Cedar policy statements.</w:t>
      </w:r>
    </w:p>
    <w:p>
      <w:pPr>
        <w:pStyle w:val="Heading3"/>
      </w:pPr>
      <w:r>
        <w:t>Enforcement Rules</w:t>
      </w:r>
    </w:p>
    <w:p>
      <w:pPr>
        <w:pStyle w:val="ListBullet"/>
      </w:pPr>
      <w:r>
        <w:t>The orgId path parameter must always be present.</w:t>
      </w:r>
    </w:p>
    <w:p>
      <w:pPr>
        <w:pStyle w:val="ListBullet"/>
      </w:pPr>
      <w:r>
        <w:t>Always construct the path as /orgs/{{orgId}}/resourcePolicies, where {{orgId}} is a non-empty string.</w:t>
      </w:r>
    </w:p>
    <w:p>
      <w:pPr>
        <w:pStyle w:val="ListBullet"/>
      </w:pPr>
      <w:r>
        <w:t>Do not call the API with a missing or empty orgId (e.g., avoid /orgs//resourcePolicies).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/orgs/32b6e34b3d91647abb20e7b8/resourcePolicies</w:t>
      </w:r>
    </w:p>
    <w:p>
      <w:pPr>
        <w:pStyle w:val="Heading3"/>
      </w:pPr>
      <w:r>
        <w:t>Invalid Examples</w:t>
      </w:r>
    </w:p>
    <w:p>
      <w:r>
        <w:rPr>
          <w:b/>
          <w:color w:val="666666"/>
          <w:sz w:val="16"/>
        </w:rPr>
        <w:t>[http]</w:t>
      </w:r>
    </w:p>
    <w:p>
      <w:pPr>
        <w:shd w:fill="F2F2F2" w:val="clear"/>
      </w:pPr>
      <w:r>
        <w:rPr>
          <w:rFonts w:ascii="Courier New" w:hAnsi="Courier New"/>
          <w:sz w:val="17"/>
        </w:rPr>
        <w:t>/orgs//resourcePolicies</w:t>
        <w:br/>
        <w:t>/orgs/resourcePolicies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accessible to the authenticated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label that describes the atlas resource policy.</w:t>
            </w:r>
          </w:p>
        </w:tc>
      </w:tr>
      <w:tr>
        <w:tc>
          <w:tcPr>
            <w:tcW w:type="dxa" w:w="2880"/>
          </w:tcPr>
          <w:p>
            <w:r>
              <w:t>policies</w:t>
            </w:r>
          </w:p>
        </w:tc>
        <w:tc>
          <w:tcPr>
            <w:tcW w:type="dxa" w:w="2880"/>
          </w:tcPr>
          <w:p>
            <w:r>
              <w:t>array</w:t>
            </w:r>
          </w:p>
        </w:tc>
        <w:tc>
          <w:tcPr>
            <w:tcW w:type="dxa" w:w="2880"/>
          </w:tcPr>
          <w:p>
            <w:r>
              <w:t>List of policies that make up the atlas resource policy. Each item is an object.</w:t>
            </w:r>
          </w:p>
        </w:tc>
      </w:tr>
    </w:tbl>
    <w:p/>
    <w:p>
      <w:pPr>
        <w:pStyle w:val="Heading3"/>
      </w:pPr>
      <w:r>
        <w:t>policies[]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 string that defines the permissions for the policy using the Cedar Policy language. Min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atlas resource policy.</w:t>
            </w:r>
          </w:p>
        </w:tc>
      </w:tr>
    </w:tbl>
    <w:p/>
    <w:p>
      <w:pPr>
        <w:pStyle w:val="Heading3"/>
      </w:pPr>
      <w:r>
        <w:t>Response</w:t>
      </w:r>
    </w:p>
    <w:p>
      <w:pPr>
        <w:pStyle w:val="Heading3"/>
      </w:pPr>
      <w:r>
        <w:t>Success Response (201 Created)</w:t>
      </w:r>
    </w:p>
    <w:p>
      <w:r>
        <w:rPr>
          <w:b/>
        </w:rPr>
        <w:t>Response Headers (documented):</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"createdByUser": {</w:t>
        <w:br/>
        <w:t xml:space="preserve"> "id": "32b6e34b3d91647abb20e7b8",</w:t>
        <w:br/>
        <w:t xml:space="preserve"> "name": "Jane Doe"</w:t>
        <w:br/>
        <w:t xml:space="preserve"> },</w:t>
        <w:br/>
        <w:t xml:space="preserve"> "createdDate": "2026-03-14T12:34:56Z",</w:t>
        <w:br/>
        <w:t xml:space="preserve"> "description": "Policy governing access to project resources.",</w:t>
        <w:br/>
        <w:t xml:space="preserve"> "id": "32b6e34b3d91647abb20e7b8",</w:t>
        <w:br/>
        <w:t xml:space="preserve"> "lastUpdatedByUser": {</w:t>
        <w:br/>
        <w:t xml:space="preserve"> "id": "32b6e34b3d91647abb20e7b8",</w:t>
        <w:br/>
        <w:t xml:space="preserve"> "name": "Jane Doe"</w:t>
        <w:br/>
        <w:t xml:space="preserve"> },</w:t>
        <w:br/>
        <w:t xml:space="preserve"> "lastUpdatedDate": "2026-03-14T12:34:56Z",</w:t>
        <w:br/>
        <w:t xml:space="preserve"> "name": "Org Resource Policy - v1",</w:t>
        <w:br/>
        <w:t xml:space="preserve"> "orgId": "32b6e34b3d91647abb20e7b8",</w:t>
        <w:br/>
        <w:t xml:space="preserve"> "policies": [</w:t>
        <w:br/>
        <w:t xml:space="preserve"> {</w:t>
        <w:br/>
        <w:t xml:space="preserve"> "body": "permit(principal, action, resource);",</w:t>
        <w:br/>
        <w:t xml:space="preserve"> "id": "32b6e34b3d91647abb20e7b8"</w:t>
        <w:br/>
        <w:t xml:space="preserve"> }</w:t>
        <w:br/>
        <w:t xml:space="preserve"> ],</w:t>
        <w:br/>
        <w:t xml:space="preserve"> "version": "v1"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"errorType": "POLICY_HAS_FAILED_VALIDATIONS",</w:t>
        <w:br/>
        <w:t xml:space="preserve"> "invalidPolicies": [</w:t>
        <w:br/>
        <w:t xml:space="preserve"> {</w:t>
        <w:br/>
        <w:t xml:space="preserve"> "body": "permit(principal, action, resource);",</w:t>
        <w:br/>
        <w:t xml:space="preserve"> "errors": [</w:t>
        <w:br/>
        <w:t xml:space="preserve"> {</w:t>
        <w:br/>
        <w:t xml:space="preserve"> "detail": "A string that provides a detailed description of a validation error."</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"policies.0.body"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"policies.0.body"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"orgId"</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Response 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"string"</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createdByUser</w:t>
            </w:r>
          </w:p>
        </w:tc>
        <w:tc>
          <w:tcPr>
            <w:tcW w:type="dxa" w:w="2880"/>
          </w:tcPr>
          <w:p>
            <w:r>
              <w:t>object</w:t>
            </w:r>
          </w:p>
        </w:tc>
        <w:tc>
          <w:tcPr>
            <w:tcW w:type="dxa" w:w="2880"/>
          </w:tcPr>
          <w:p>
            <w:r>
              <w:t>User who created the atlas resource policy.</w:t>
            </w:r>
          </w:p>
        </w:tc>
      </w:tr>
      <w:tr>
        <w:tc>
          <w:tcPr>
            <w:tcW w:type="dxa" w:w="2880"/>
          </w:tcPr>
          <w:p>
            <w:r>
              <w:t>createdByUser.id</w:t>
            </w:r>
          </w:p>
        </w:tc>
        <w:tc>
          <w:tcPr>
            <w:tcW w:type="dxa" w:w="2880"/>
          </w:tcPr>
          <w:p>
            <w:r>
              <w:t>string</w:t>
            </w:r>
          </w:p>
        </w:tc>
        <w:tc>
          <w:tcPr>
            <w:tcW w:type="dxa" w:w="2880"/>
          </w:tcPr>
          <w:p>
            <w:r>
              <w:t>Unique 24-hexadecimal character string that identifies a user. Pattern: ^([a-f0-9]{24})$.</w:t>
            </w:r>
          </w:p>
        </w:tc>
      </w:tr>
      <w:tr>
        <w:tc>
          <w:tcPr>
            <w:tcW w:type="dxa" w:w="2880"/>
          </w:tcPr>
          <w:p>
            <w:r>
              <w:t>createdByUser.name</w:t>
            </w:r>
          </w:p>
        </w:tc>
        <w:tc>
          <w:tcPr>
            <w:tcW w:type="dxa" w:w="2880"/>
          </w:tcPr>
          <w:p>
            <w:r>
              <w:t>string</w:t>
            </w:r>
          </w:p>
        </w:tc>
        <w:tc>
          <w:tcPr>
            <w:tcW w:type="dxa" w:w="2880"/>
          </w:tcPr>
          <w:p>
            <w:r>
              <w:t>Human-readable label that describes a user.</w:t>
            </w:r>
          </w:p>
        </w:tc>
      </w:tr>
      <w:tr>
        <w:tc>
          <w:tcPr>
            <w:tcW w:type="dxa" w:w="2880"/>
          </w:tcPr>
          <w:p>
            <w:r>
              <w:t>createdDate</w:t>
            </w:r>
          </w:p>
        </w:tc>
        <w:tc>
          <w:tcPr>
            <w:tcW w:type="dxa" w:w="2880"/>
          </w:tcPr>
          <w:p>
            <w:r>
              <w:t>string</w:t>
            </w:r>
          </w:p>
        </w:tc>
        <w:tc>
          <w:tcPr>
            <w:tcW w:type="dxa" w:w="2880"/>
          </w:tcPr>
          <w:p>
            <w:r>
              <w:t>Date and time in UTC when the atlas resource policy was created.</w:t>
            </w:r>
          </w:p>
        </w:tc>
      </w:tr>
      <w:tr>
        <w:tc>
          <w:tcPr>
            <w:tcW w:type="dxa" w:w="2880"/>
          </w:tcPr>
          <w:p>
            <w:r>
              <w:t>description</w:t>
            </w:r>
          </w:p>
        </w:tc>
        <w:tc>
          <w:tcPr>
            <w:tcW w:type="dxa" w:w="2880"/>
          </w:tcPr>
          <w:p>
            <w:r>
              <w:t>string</w:t>
            </w:r>
          </w:p>
        </w:tc>
        <w:tc>
          <w:tcPr>
            <w:tcW w:type="dxa" w:w="2880"/>
          </w:tcPr>
          <w:p>
            <w:r>
              <w:t>Description of the atlas resource policy.</w:t>
            </w:r>
          </w:p>
        </w:tc>
      </w:tr>
      <w:tr>
        <w:tc>
          <w:tcPr>
            <w:tcW w:type="dxa" w:w="2880"/>
          </w:tcPr>
          <w:p>
            <w:r>
              <w:t>id</w:t>
            </w:r>
          </w:p>
        </w:tc>
        <w:tc>
          <w:tcPr>
            <w:tcW w:type="dxa" w:w="2880"/>
          </w:tcPr>
          <w:p>
            <w:r>
              <w:t>string</w:t>
            </w:r>
          </w:p>
        </w:tc>
        <w:tc>
          <w:tcPr>
            <w:tcW w:type="dxa" w:w="2880"/>
          </w:tcPr>
          <w:p>
            <w:r>
              <w:t>Unique 24-hexadecimal character string that identifies the atlas resource policy. Pattern: ^([a-f0-9]{24})$. Example: 32b6e34b3d91647abb20e7b8.</w:t>
            </w:r>
          </w:p>
        </w:tc>
      </w:tr>
      <w:tr>
        <w:tc>
          <w:tcPr>
            <w:tcW w:type="dxa" w:w="2880"/>
          </w:tcPr>
          <w:p>
            <w:r>
              <w:t>lastUpdatedByUser</w:t>
            </w:r>
          </w:p>
        </w:tc>
        <w:tc>
          <w:tcPr>
            <w:tcW w:type="dxa" w:w="2880"/>
          </w:tcPr>
          <w:p>
            <w:r>
              <w:t>object</w:t>
            </w:r>
          </w:p>
        </w:tc>
        <w:tc>
          <w:tcPr>
            <w:tcW w:type="dxa" w:w="2880"/>
          </w:tcPr>
          <w:p>
            <w:r>
              <w:t>User who last updated the atlas resource policy.</w:t>
            </w:r>
          </w:p>
        </w:tc>
      </w:tr>
      <w:tr>
        <w:tc>
          <w:tcPr>
            <w:tcW w:type="dxa" w:w="2880"/>
          </w:tcPr>
          <w:p>
            <w:r>
              <w:t>lastUpdatedByUser.id</w:t>
            </w:r>
          </w:p>
        </w:tc>
        <w:tc>
          <w:tcPr>
            <w:tcW w:type="dxa" w:w="2880"/>
          </w:tcPr>
          <w:p>
            <w:r>
              <w:t>string</w:t>
            </w:r>
          </w:p>
        </w:tc>
        <w:tc>
          <w:tcPr>
            <w:tcW w:type="dxa" w:w="2880"/>
          </w:tcPr>
          <w:p>
            <w:r>
              <w:t>Unique 24-hexadecimal character string that identifies a user. Pattern: ^([a-f0-9]{24})$.</w:t>
            </w:r>
          </w:p>
        </w:tc>
      </w:tr>
      <w:tr>
        <w:tc>
          <w:tcPr>
            <w:tcW w:type="dxa" w:w="2880"/>
          </w:tcPr>
          <w:p>
            <w:r>
              <w:t>lastUpdatedByUser.name</w:t>
            </w:r>
          </w:p>
        </w:tc>
        <w:tc>
          <w:tcPr>
            <w:tcW w:type="dxa" w:w="2880"/>
          </w:tcPr>
          <w:p>
            <w:r>
              <w:t>string</w:t>
            </w:r>
          </w:p>
        </w:tc>
        <w:tc>
          <w:tcPr>
            <w:tcW w:type="dxa" w:w="2880"/>
          </w:tcPr>
          <w:p>
            <w:r>
              <w:t>Human-readable label that describes a user.</w:t>
            </w:r>
          </w:p>
        </w:tc>
      </w:tr>
      <w:tr>
        <w:tc>
          <w:tcPr>
            <w:tcW w:type="dxa" w:w="2880"/>
          </w:tcPr>
          <w:p>
            <w:r>
              <w:t>lastUpdatedDate</w:t>
            </w:r>
          </w:p>
        </w:tc>
        <w:tc>
          <w:tcPr>
            <w:tcW w:type="dxa" w:w="2880"/>
          </w:tcPr>
          <w:p>
            <w:r>
              <w:t>string</w:t>
            </w:r>
          </w:p>
        </w:tc>
        <w:tc>
          <w:tcPr>
            <w:tcW w:type="dxa" w:w="2880"/>
          </w:tcPr>
          <w:p>
            <w:r>
              <w:t>Date and time in UTC when the atlas resource policy was last updated.</w:t>
            </w:r>
          </w:p>
        </w:tc>
      </w:tr>
      <w:tr>
        <w:tc>
          <w:tcPr>
            <w:tcW w:type="dxa" w:w="2880"/>
          </w:tcPr>
          <w:p>
            <w:r>
              <w:t>name</w:t>
            </w:r>
          </w:p>
        </w:tc>
        <w:tc>
          <w:tcPr>
            <w:tcW w:type="dxa" w:w="2880"/>
          </w:tcPr>
          <w:p>
            <w:r>
              <w:t>string</w:t>
            </w:r>
          </w:p>
        </w:tc>
        <w:tc>
          <w:tcPr>
            <w:tcW w:type="dxa" w:w="2880"/>
          </w:tcPr>
          <w:p>
            <w:r>
              <w:t>Human-readable label that describes the atlas resource policy.</w:t>
            </w:r>
          </w:p>
        </w:tc>
      </w:tr>
      <w:tr>
        <w:tc>
          <w:tcPr>
            <w:tcW w:type="dxa" w:w="2880"/>
          </w:tcPr>
          <w:p>
            <w:r>
              <w:t>orgId</w:t>
            </w:r>
          </w:p>
        </w:tc>
        <w:tc>
          <w:tcPr>
            <w:tcW w:type="dxa" w:w="2880"/>
          </w:tcPr>
          <w:p>
            <w:r>
              <w:t>string</w:t>
            </w:r>
          </w:p>
        </w:tc>
        <w:tc>
          <w:tcPr>
            <w:tcW w:type="dxa" w:w="2880"/>
          </w:tcPr>
          <w:p>
            <w:r>
              <w:t>Unique 24-hexadecimal character string that identifies the organization the atlas resource policy belongs to. Pattern: ^([a-f0-9]{24})$. Example: 32b6e34b3d91647abb20e7b8.</w:t>
            </w:r>
          </w:p>
        </w:tc>
      </w:tr>
      <w:tr>
        <w:tc>
          <w:tcPr>
            <w:tcW w:type="dxa" w:w="2880"/>
          </w:tcPr>
          <w:p>
            <w:r>
              <w:t>policies</w:t>
            </w:r>
          </w:p>
        </w:tc>
        <w:tc>
          <w:tcPr>
            <w:tcW w:type="dxa" w:w="2880"/>
          </w:tcPr>
          <w:p>
            <w:r>
              <w:t>array</w:t>
            </w:r>
          </w:p>
        </w:tc>
        <w:tc>
          <w:tcPr>
            <w:tcW w:type="dxa" w:w="2880"/>
          </w:tcPr>
          <w:p>
            <w:r>
              <w:t>List of policies that make up the atlas resource policy.</w:t>
            </w:r>
          </w:p>
        </w:tc>
      </w:tr>
      <w:tr>
        <w:tc>
          <w:tcPr>
            <w:tcW w:type="dxa" w:w="2880"/>
          </w:tcPr>
          <w:p>
            <w:r>
              <w:t>policies[].body</w:t>
            </w:r>
          </w:p>
        </w:tc>
        <w:tc>
          <w:tcPr>
            <w:tcW w:type="dxa" w:w="2880"/>
          </w:tcPr>
          <w:p>
            <w:r>
              <w:t>string</w:t>
            </w:r>
          </w:p>
        </w:tc>
        <w:tc>
          <w:tcPr>
            <w:tcW w:type="dxa" w:w="2880"/>
          </w:tcPr>
          <w:p>
            <w:r>
              <w:t>Cedar Policy language statement defining permissions for the policy.</w:t>
            </w:r>
          </w:p>
        </w:tc>
      </w:tr>
      <w:tr>
        <w:tc>
          <w:tcPr>
            <w:tcW w:type="dxa" w:w="2880"/>
          </w:tcPr>
          <w:p>
            <w:r>
              <w:t>policies[].id</w:t>
            </w:r>
          </w:p>
        </w:tc>
        <w:tc>
          <w:tcPr>
            <w:tcW w:type="dxa" w:w="2880"/>
          </w:tcPr>
          <w:p>
            <w:r>
              <w:t>string</w:t>
            </w:r>
          </w:p>
        </w:tc>
        <w:tc>
          <w:tcPr>
            <w:tcW w:type="dxa" w:w="2880"/>
          </w:tcPr>
          <w:p>
            <w:r>
              <w:t>Unique 24-hexadecimal character string that identifies the policy. Pattern: ^([a-f0-9]{24})$.</w:t>
            </w:r>
          </w:p>
        </w:tc>
      </w:tr>
      <w:tr>
        <w:tc>
          <w:tcPr>
            <w:tcW w:type="dxa" w:w="2880"/>
          </w:tcPr>
          <w:p>
            <w:r>
              <w:t>version</w:t>
            </w:r>
          </w:p>
        </w:tc>
        <w:tc>
          <w:tcPr>
            <w:tcW w:type="dxa" w:w="2880"/>
          </w:tcPr>
          <w:p>
            <w:r>
              <w:t>string</w:t>
            </w:r>
          </w:p>
        </w:tc>
        <w:tc>
          <w:tcPr>
            <w:tcW w:type="dxa" w:w="2880"/>
          </w:tcPr>
          <w:p>
            <w:r>
              <w:t>A string that identifies the version of the atlas resource policy. Example: v1.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'https://cloud.mongodb.com/api/atlas/v2/orgs/32b6e34b3d91647abb20e7b8/resourcePolicies?pretty=true' \</w:t>
        <w:br/>
        <w:t xml:space="preserve"> --header 'Accept: application/vnd.atlas.2024-08-05+json' \</w:t>
        <w:br/>
        <w:t xml:space="preserve"> --header 'Content-Type: application/vnd.atlas.2024-08-05+json' \</w:t>
        <w:br/>
        <w:t xml:space="preserve"> --data '{</w:t>
        <w:br/>
        <w:t xml:space="preserve"> "name": "Org Resource Policy - v1",</w:t>
        <w:br/>
        <w:t xml:space="preserve"> "description": "Policy governing access to project resources.",</w:t>
        <w:br/>
        <w:t xml:space="preserve"> "policies": [</w:t>
        <w:br/>
        <w:t xml:space="preserve">      {</w:t>
        <w:br/>
        <w:t xml:space="preserve"> "body": "permit(principal, action, resource);"</w:t>
        <w:br/>
        <w:t xml:space="preserve">      }</w:t>
        <w:br/>
        <w:t xml:space="preserve">    ]</w:t>
        <w:br/>
        <w:t xml:space="preserve">  }'</w:t>
      </w:r>
    </w:p>
    <w:p>
      <w:pPr>
        <w:pStyle w:val="Heading3"/>
      </w:pPr>
      <w:r>
        <w:t>Example Usage</w:t>
      </w:r>
    </w:p>
    <w:p>
      <w:pPr>
        <w:pStyle w:val="Heading3"/>
      </w:pPr>
      <w:r>
        <w:t>Example 1: Create a policy (minimal fields)</w:t>
      </w:r>
    </w:p>
    <w:p>
      <w:r>
        <w:rPr>
          <w:b/>
          <w:color w:val="666666"/>
          <w:sz w:val="16"/>
        </w:rPr>
        <w:t>[bash]</w:t>
      </w:r>
    </w:p>
    <w:p>
      <w:pPr>
        <w:shd w:fill="F2F2F2" w:val="clear"/>
      </w:pPr>
      <w:r>
        <w:rPr>
          <w:rFonts w:ascii="Courier New" w:hAnsi="Courier New"/>
          <w:sz w:val="17"/>
        </w:rPr>
        <w:t>curl --request POST \</w:t>
        <w:br/>
        <w:t xml:space="preserve"> 'https://cloud.mongodb.com/api/atlas/v2/orgs/32b6e34b3d91647abb20e7b8/resourcePolicies' \</w:t>
        <w:br/>
        <w:t xml:space="preserve"> --header 'Accept: application/vnd.atlas.2024-08-05+json' \</w:t>
        <w:br/>
        <w:t xml:space="preserve"> --header 'Content-Type: application/vnd.atlas.2024-08-05+json' \</w:t>
        <w:br/>
        <w:t xml:space="preserve"> --data '{</w:t>
        <w:br/>
        <w:t xml:space="preserve"> "name": "Minimal Policy",</w:t>
        <w:br/>
        <w:t xml:space="preserve"> "policies": [</w:t>
        <w:br/>
        <w:t xml:space="preserve">      { "body": "permit(principal, action, resource);" }</w:t>
        <w:br/>
        <w:t xml:space="preserve">    ]</w:t>
        <w:br/>
        <w:t xml:space="preserve">  }'</w:t>
      </w:r>
    </w:p>
    <w:p>
      <w:pPr>
        <w:pStyle w:val="Heading3"/>
      </w:pPr>
      <w:r>
        <w:t>Example 2: Create a policy with envelope wrapping enabled</w:t>
      </w:r>
    </w:p>
    <w:p>
      <w:r>
        <w:rPr>
          <w:b/>
          <w:color w:val="666666"/>
          <w:sz w:val="16"/>
        </w:rPr>
        <w:t>[bash]</w:t>
      </w:r>
    </w:p>
    <w:p>
      <w:pPr>
        <w:shd w:fill="F2F2F2" w:val="clear"/>
      </w:pPr>
      <w:r>
        <w:rPr>
          <w:rFonts w:ascii="Courier New" w:hAnsi="Courier New"/>
          <w:sz w:val="17"/>
        </w:rPr>
        <w:t>curl --request POST \</w:t>
        <w:br/>
        <w:t xml:space="preserve"> 'https://cloud.mongodb.com/api/atlas/v2/orgs/32b6e34b3d91647abb20e7b8/resourcePolicies?envelope=true' \</w:t>
        <w:br/>
        <w:t xml:space="preserve"> --header 'Accept: application/vnd.atlas.2024-08-05+json' \</w:t>
        <w:br/>
        <w:t xml:space="preserve"> --header 'Content-Type: application/vnd.atlas.2024-08-05+json' \</w:t>
        <w:br/>
        <w:t xml:space="preserve"> --data '{</w:t>
        <w:br/>
        <w:t xml:space="preserve"> "name": "Policy With Envelope",</w:t>
        <w:br/>
        <w:t xml:space="preserve"> "description": "Use envelope=true when your client cannot read HTTP status/headers.",</w:t>
        <w:br/>
        <w:t xml:space="preserve"> "policies": [</w:t>
        <w:br/>
        <w:t xml:space="preserve">      { "body": "permit(principal, action, resource);" }</w:t>
        <w:br/>
        <w:t xml:space="preserve">    ]</w:t>
        <w:br/>
        <w:t xml:space="preserve">  }'</w:t>
      </w:r>
    </w:p>
    <w:p>
      <w:pPr>
        <w:pStyle w:val="Heading3"/>
      </w:pPr>
      <w:r>
        <w:t>Example 3: Pretty-printed response</w:t>
      </w:r>
    </w:p>
    <w:p>
      <w:r>
        <w:rPr>
          <w:b/>
          <w:color w:val="666666"/>
          <w:sz w:val="16"/>
        </w:rPr>
        <w:t>[bash]</w:t>
      </w:r>
    </w:p>
    <w:p>
      <w:pPr>
        <w:shd w:fill="F2F2F2" w:val="clear"/>
      </w:pPr>
      <w:r>
        <w:rPr>
          <w:rFonts w:ascii="Courier New" w:hAnsi="Courier New"/>
          <w:sz w:val="17"/>
        </w:rPr>
        <w:t>curl --request POST \</w:t>
        <w:br/>
        <w:t xml:space="preserve"> 'https://cloud.mongodb.com/api/atlas/v2/orgs/32b6e34b3d91647abb20e7b8/resourcePolicies?pretty=true' \</w:t>
        <w:br/>
        <w:t xml:space="preserve"> --header 'Accept: application/vnd.atlas.2024-08-05+json' \</w:t>
        <w:br/>
        <w:t xml:space="preserve"> --header 'Content-Type: application/vnd.atlas.2024-08-05+json' \</w:t>
        <w:br/>
        <w:t xml:space="preserve"> --data '{</w:t>
        <w:br/>
        <w:t xml:space="preserve"> "name": "Pretty Response Policy",</w:t>
        <w:br/>
        <w:t xml:space="preserve"> "policies": [</w:t>
        <w:br/>
        <w:t xml:space="preserve">      { "body": "permit(principal, action, resource);" }</w:t>
        <w:br/>
        <w:t xml:space="preserve">    ]</w:t>
        <w:br/>
        <w:t xml:space="preserve">  }'</w:t>
      </w:r>
    </w:p>
    <w:p>
      <w:pPr>
        <w:pStyle w:val="Heading3"/>
      </w:pPr>
      <w:r>
        <w:t>Behavior</w:t>
      </w:r>
    </w:p>
    <w:p>
      <w:pPr>
        <w:pStyle w:val="ListBullet"/>
      </w:pPr>
      <w:r>
        <w:t>Validates the request body (including name and policies[].body, where body must be at least 1 character).</w:t>
      </w:r>
    </w:p>
    <w:p>
      <w:pPr>
        <w:pStyle w:val="ListBullet"/>
      </w:pPr>
      <w:r>
        <w:t>Parses and validates Cedar policy statements.</w:t>
      </w:r>
    </w:p>
    <w:p>
      <w:pPr>
        <w:pStyle w:val="ListBullet"/>
      </w:pPr>
      <w:r>
        <w:t>Creates the resource policy under the specified organization.</w:t>
      </w:r>
    </w:p>
    <w:p>
      <w:pPr>
        <w:pStyle w:val="ListBullet"/>
      </w:pPr>
      <w:r>
        <w:t>Returns the created policy document (and rate limit headers).</w:t>
      </w:r>
    </w:p>
    <w:p>
      <w:pPr>
        <w:pStyle w:val="Heading3"/>
      </w:pPr>
      <w:r>
        <w:t>Notes</w:t>
      </w:r>
    </w:p>
    <w:p>
      <w:pPr>
        <w:pStyle w:val="ListBullet"/>
      </w:pPr>
      <w:r>
        <w:t>The request and success response content type shown is application/vnd.atlas.2024-08-05+json.</w:t>
      </w:r>
    </w:p>
    <w:p>
      <w:pPr>
        <w:pStyle w:val="ListBullet"/>
      </w:pPr>
      <w:r>
        <w:t>errorType in 400 responses can be one of: POLICY_PARSING_ERROR, POLICY_HAS_FAILED_VALIDATIONS, POLICY_HAS_INVALID_PRINCIPAL, POLICY_HAS_BODY_EXCEEDING_MAX_SIZE, POLICY_HAS_UNEXPECTED_ENTITIES.</w:t>
      </w:r>
    </w:p>
    <w:p>
      <w:pPr>
        <w:pStyle w:val="Heading3"/>
      </w:pPr>
      <w:r>
        <w:t>Gotchas</w:t>
      </w:r>
    </w:p>
    <w:p>
      <w:pPr>
        <w:pStyle w:val="ListBullet"/>
      </w:pPr>
      <w:r>
        <w:t>If you send invalid Cedar syntax or a policy that fails validation, the API can return 400 with invalidPolicies[] detailing validation errors.</w:t>
      </w:r>
    </w:p>
    <w:p>
      <w:pPr>
        <w:pStyle w:val="ListBullet"/>
      </w:pPr>
      <w:r>
        <w:t>envelope=true is intended for clients that cannot access HTTP response headers or status code.</w:t>
      </w:r>
    </w:p>
    <w:p>
      <w:pPr>
        <w:pStyle w:val="Heading3"/>
      </w:pPr>
      <w:r>
        <w:t>Related resourcePolicies actions</w:t>
      </w:r>
    </w:p>
    <w:p>
      <w:pPr>
        <w:pStyle w:val="ListBullet"/>
      </w:pPr>
      <w:r>
        <w:t>[DELETE] Delete an Organization's Atlas Resource Policy — /orgs/{{orgId}}/resourcePolicies/{{resourcePolicyId}}</w:t>
      </w:r>
    </w:p>
    <w:p>
      <w:pPr>
        <w:pStyle w:val="ListBullet"/>
      </w:pPr>
      <w:r>
        <w:t>[GET] Get an Organization's Atlas Resource Policy — /orgs/{{orgId}}/resourcePolicies/{{resourcePolicyId}}</w:t>
      </w:r>
    </w:p>
    <w:p>
      <w:pPr>
        <w:pStyle w:val="ListBullet"/>
      </w:pPr>
      <w:r>
        <w:t>[POST] Validate an Organization’s Atlas Resource Policy — /orgs/{{orgId}}/resourcePolicies:validate</w:t>
      </w:r>
    </w:p>
    <w:p>
      <w:pPr>
        <w:pStyle w:val="ListBullet"/>
      </w:pPr>
      <w:r>
        <w:t>[GET] List an Organization’s Atlas Resource Policies — /orgs/{{orgId}}/resourcePolicies</w:t>
      </w:r>
    </w:p>
    <w:p>
      <w:pPr>
        <w:pStyle w:val="ListBullet"/>
      </w:pPr>
      <w:r>
        <w:t>[PATCH] Update an Organization’s Atlas Resource Policy — /orgs/{{orgId}}/resourcePolicies/{{resourcePolicyId}}</w:t>
      </w:r>
    </w:p>
    <w:p>
      <w:r>
        <w:br w:type="page"/>
      </w:r>
    </w:p>
    <w:p>
      <w:pPr>
        <w:pStyle w:val="Heading2"/>
      </w:pPr>
      <w:r>
        <w:t>213. [GET] Get One Rate Limit Endpoint Set</w:t>
      </w:r>
    </w:p>
    <w:p>
      <w:r>
        <w:rPr>
          <w:b/>
        </w:rPr>
        <w:t xml:space="preserve">Endpoint: </w:t>
      </w:r>
      <w:r>
        <w:rPr>
          <w:rFonts w:ascii="Courier New" w:hAnsi="Courier New"/>
          <w:sz w:val="18"/>
        </w:rPr>
        <w:t>/rateLimits/{{endpointSetId}}</w:t>
      </w:r>
    </w:p>
    <w:p>
      <w:pPr>
        <w:pStyle w:val="Heading3"/>
      </w:pPr>
      <w:r>
        <w:t>Prerequisites</w:t>
      </w:r>
    </w:p>
    <w:p>
      <w:pPr>
        <w:pStyle w:val="ListBullet"/>
      </w:pPr>
      <w:r>
        <w:t xml:space="preserve">The requesting user must have the required read role for the scope being queried: </w:t>
        <w:br/>
        <w:br/>
        <w:t>Project scope: Project Read Only role for the specified project (groupId)</w:t>
        <w:br/>
        <w:t>Organization scope: Organization Read Only role for the specified organization (orgId)</w:t>
        <w:br/>
        <w:t>User scope: requesting user must be the same as userId</w:t>
        <w:br/>
        <w:t>IP scope: requesting user must have the same IP address as ipAddress</w:t>
      </w:r>
    </w:p>
    <w:p>
      <w:pPr>
        <w:pStyle w:val="Heading3"/>
      </w:pPr>
      <w:r>
        <w:t>Method</w:t>
      </w:r>
    </w:p>
    <w:p>
      <w:r>
        <w:t>GET</w:t>
      </w:r>
    </w:p>
    <w:p>
      <w:pPr>
        <w:pStyle w:val="Heading3"/>
      </w:pPr>
      <w:r>
        <w:t>URL</w:t>
      </w:r>
    </w:p>
    <w:p>
      <w:r>
        <w:t>https://cloud.mongodb.com/api/atlas/v2/rateLimits/{{endpointSetId}}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Gets one Atlas rate limit endpoint set by its endpointSetId. Optionally, you can request limits as they apply to a specific project, organization, user, or IP address.</w:t>
      </w:r>
    </w:p>
    <w:p>
      <w:pPr>
        <w:pStyle w:val="Heading3"/>
      </w:pPr>
      <w:r>
        <w:t>Enforcement Rules</w:t>
      </w:r>
    </w:p>
    <w:p>
      <w:pPr>
        <w:pStyle w:val="ListBullet"/>
      </w:pPr>
      <w:r>
        <w:t>The endpointSetId path parameter must always be present.</w:t>
      </w:r>
    </w:p>
    <w:p>
      <w:pPr>
        <w:pStyle w:val="ListBullet"/>
      </w:pPr>
      <w:r>
        <w:t>If the user provides an endpointSetId, use that value directly.</w:t>
      </w:r>
    </w:p>
    <w:p>
      <w:pPr>
        <w:pStyle w:val="ListBullet"/>
      </w:pPr>
      <w:r>
        <w:t>Do not call the API with a missing or empty endpointSetId (e.g., avoid /rateLimits/).</w:t>
      </w:r>
    </w:p>
    <w:p>
      <w:pPr>
        <w:pStyle w:val="ListBullet"/>
      </w:pPr>
      <w:r>
        <w:t>Always construct the path as /rateLimits/{{endpointSetId}}, where {{endpointSetId}}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/rateLimits/rateLimitsInspection_group</w:t>
      </w:r>
    </w:p>
    <w:p>
      <w:pPr>
        <w:pStyle w:val="Heading3"/>
      </w:pPr>
      <w:r>
        <w:t>Invalid Examples</w:t>
      </w:r>
    </w:p>
    <w:p>
      <w:r>
        <w:rPr>
          <w:b/>
          <w:color w:val="666666"/>
          <w:sz w:val="16"/>
        </w:rPr>
        <w:t>[http]</w:t>
      </w:r>
    </w:p>
    <w:p>
      <w:pPr>
        <w:shd w:fill="F2F2F2" w:val="clear"/>
      </w:pPr>
      <w:r>
        <w:rPr>
          <w:rFonts w:ascii="Courier New" w:hAnsi="Courier New"/>
          <w:sz w:val="17"/>
        </w:rPr>
        <w:t>/rateLimits/</w:t>
        <w:br/>
        <w:t>/rateLimits</w:t>
        <w:br/>
        <w:t>/rateLimits/{{empty}}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endpointSetId</w:t>
            </w:r>
          </w:p>
        </w:tc>
        <w:tc>
          <w:tcPr>
            <w:tcW w:type="dxa" w:w="2880"/>
          </w:tcPr>
          <w:p>
            <w:r>
              <w:t>string</w:t>
            </w:r>
          </w:p>
        </w:tc>
        <w:tc>
          <w:tcPr>
            <w:tcW w:type="dxa" w:w="2880"/>
          </w:tcPr>
          <w:p>
            <w:r>
              <w:t>The ID of the rate limit endpoint set.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envelope=true adds a status parameter to the response body. Endpoints that return a list use the results object as an envelope.</w:t>
            </w:r>
          </w:p>
        </w:tc>
      </w:tr>
      <w:tr>
        <w:tc>
          <w:tcPr>
            <w:tcW w:type="dxa" w:w="2880"/>
          </w:tcPr>
          <w:p>
            <w:r>
              <w:t>groupId</w:t>
            </w:r>
          </w:p>
        </w:tc>
        <w:tc>
          <w:tcPr>
            <w:tcW w:type="dxa" w:w="2880"/>
          </w:tcPr>
          <w:p>
            <w:r>
              <w:t>string</w:t>
            </w:r>
          </w:p>
        </w:tc>
        <w:tc>
          <w:tcPr>
            <w:tcW w:type="dxa" w:w="2880"/>
          </w:tcPr>
          <w:p>
            <w:r>
              <w:t>Unique 24-hexadecimal digit string that identifies the Atlas Project to request rate limits for. When provided, returned limits apply to this project. Requires Project Read Only role for that project.</w:t>
            </w:r>
          </w:p>
        </w:tc>
      </w:tr>
      <w:tr>
        <w:tc>
          <w:tcPr>
            <w:tcW w:type="dxa" w:w="2880"/>
          </w:tcPr>
          <w:p>
            <w:r>
              <w:t>orgId</w:t>
            </w:r>
          </w:p>
        </w:tc>
        <w:tc>
          <w:tcPr>
            <w:tcW w:type="dxa" w:w="2880"/>
          </w:tcPr>
          <w:p>
            <w:r>
              <w:t>string</w:t>
            </w:r>
          </w:p>
        </w:tc>
        <w:tc>
          <w:tcPr>
            <w:tcW w:type="dxa" w:w="2880"/>
          </w:tcPr>
          <w:p>
            <w:r>
              <w:t>Unique 24-hexadecimal digit string that identifies the Atlas Organization to request rate limits for. When provided, returned limits apply to this org. Requires Organization Read Only role for that org.</w:t>
            </w:r>
          </w:p>
        </w:tc>
      </w:tr>
      <w:tr>
        <w:tc>
          <w:tcPr>
            <w:tcW w:type="dxa" w:w="2880"/>
          </w:tcPr>
          <w:p>
            <w:r>
              <w:t>userId</w:t>
            </w:r>
          </w:p>
        </w:tc>
        <w:tc>
          <w:tcPr>
            <w:tcW w:type="dxa" w:w="2880"/>
          </w:tcPr>
          <w:p>
            <w:r>
              <w:t>string</w:t>
            </w:r>
          </w:p>
        </w:tc>
        <w:tc>
          <w:tcPr>
            <w:tcW w:type="dxa" w:w="2880"/>
          </w:tcPr>
          <w:p>
            <w:r>
              <w:t>Atlas user identifier to request rate limits for (for example Service Account Client ID or API Public Key). When provided, returned limits apply to this user. Requesting user must be the same as this userId.</w:t>
            </w:r>
          </w:p>
        </w:tc>
      </w:tr>
      <w:tr>
        <w:tc>
          <w:tcPr>
            <w:tcW w:type="dxa" w:w="2880"/>
          </w:tcPr>
          <w:p>
            <w:r>
              <w:t>ipAddress</w:t>
            </w:r>
          </w:p>
        </w:tc>
        <w:tc>
          <w:tcPr>
            <w:tcW w:type="dxa" w:w="2880"/>
          </w:tcPr>
          <w:p>
            <w:r>
              <w:t>string</w:t>
            </w:r>
          </w:p>
        </w:tc>
        <w:tc>
          <w:tcPr>
            <w:tcW w:type="dxa" w:w="2880"/>
          </w:tcPr>
          <w:p>
            <w:r>
              <w:t>IP address to request rate limits for. When provided, returned limits apply to this IP. Requesting user must have the same IP address as provided.</w:t>
            </w:r>
          </w:p>
        </w:tc>
      </w:tr>
    </w:tbl>
    <w:p/>
    <w:p>
      <w:pPr>
        <w:pStyle w:val="Heading3"/>
      </w:pPr>
      <w:r>
        <w:t>Response</w:t>
      </w:r>
    </w:p>
    <w:p>
      <w:pPr>
        <w:pStyle w:val="Heading3"/>
      </w:pPr>
      <w:r>
        <w:t>Success Response (200 OK)</w:t>
      </w:r>
    </w:p>
    <w:p>
      <w:r>
        <w:rPr>
          <w:b/>
        </w:rPr>
        <w:t>Response Headers</w:t>
      </w:r>
    </w:p>
    <w:p>
      <w:pPr>
        <w:pStyle w:val="ListBullet"/>
      </w:pPr>
      <w:r>
        <w:t>RateLimit-Limit: any</w:t>
      </w:r>
    </w:p>
    <w:p>
      <w:pPr>
        <w:pStyle w:val="ListBullet"/>
      </w:pPr>
      <w:r>
        <w:t>RateLimit-Remaining: any</w:t>
      </w:r>
    </w:p>
    <w:p>
      <w:r>
        <w:t>Response Body (example)</w:t>
      </w:r>
    </w:p>
    <w:p>
      <w:r>
        <w:rPr>
          <w:b/>
          <w:color w:val="666666"/>
          <w:sz w:val="16"/>
        </w:rPr>
        <w:t>[json]</w:t>
      </w:r>
    </w:p>
    <w:p>
      <w:pPr>
        <w:shd w:fill="F2F2F2" w:val="clear"/>
      </w:pPr>
      <w:r>
        <w:rPr>
          <w:rFonts w:ascii="Courier New" w:hAnsi="Courier New"/>
          <w:sz w:val="17"/>
        </w:rPr>
        <w:t>{</w:t>
        <w:br/>
        <w:t xml:space="preserve"> "capacity": {</w:t>
        <w:br/>
        <w:t xml:space="preserve"> "defaultValue": 100,</w:t>
        <w:br/>
        <w:t xml:space="preserve"> "value": 100</w:t>
        <w:br/>
        <w:t xml:space="preserve"> },</w:t>
        <w:br/>
        <w:t xml:space="preserve"> "endpointSetId": "rateLimitsInspection_group",</w:t>
        <w:br/>
        <w:t xml:space="preserve"> "endpointSetName": "Rate Limits Inspection",</w:t>
        <w:br/>
        <w:t xml:space="preserve"> "endpoints": [</w:t>
        <w:br/>
        <w:t xml:space="preserve"> {</w:t>
        <w:br/>
        <w:t xml:space="preserve"> "method": "GET",</w:t>
        <w:br/>
        <w:t xml:space="preserve"> "path": "/api/atlas/v2/rateLimits/{endpointSetId}"</w:t>
        <w:br/>
        <w:t xml:space="preserve"> }</w:t>
        <w:br/>
        <w:t xml:space="preserve"> ],</w:t>
        <w:br/>
        <w:t xml:space="preserve"> "refillDurationSeconds": {</w:t>
        <w:br/>
        <w:t xml:space="preserve"> "defaultValue": 60,</w:t>
        <w:br/>
        <w:t xml:space="preserve"> "value": 60</w:t>
        <w:br/>
        <w:t xml:space="preserve"> },</w:t>
        <w:br/>
        <w:t xml:space="preserve"> "refillRate": {</w:t>
        <w:br/>
        <w:t xml:space="preserve"> "defaultValue": 100,</w:t>
        <w:br/>
        <w:t xml:space="preserve"> "value": 100</w:t>
        <w:br/>
        <w:t xml:space="preserve"> },</w:t>
        <w:br/>
        <w:t xml:space="preserve"> "scope": "GROUP"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 any</w:t>
      </w:r>
    </w:p>
    <w:p>
      <w:pPr>
        <w:pStyle w:val="ListBullet"/>
      </w:pPr>
      <w:r>
        <w:t>RateLimit-Remaining: any</w:t>
      </w:r>
    </w:p>
    <w:p>
      <w:pPr>
        <w:pStyle w:val="ListBullet"/>
      </w:pPr>
      <w:r>
        <w:t>Retry-After: any</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capacity</w:t>
            </w:r>
          </w:p>
        </w:tc>
        <w:tc>
          <w:tcPr>
            <w:tcW w:type="dxa" w:w="2880"/>
          </w:tcPr>
          <w:p>
            <w:r>
              <w:t>object</w:t>
            </w:r>
          </w:p>
        </w:tc>
        <w:tc>
          <w:tcPr>
            <w:tcW w:type="dxa" w:w="2880"/>
          </w:tcPr>
          <w:p>
            <w:r>
              <w:t>Request capacity information for the endpoint set.</w:t>
            </w:r>
          </w:p>
        </w:tc>
      </w:tr>
      <w:tr>
        <w:tc>
          <w:tcPr>
            <w:tcW w:type="dxa" w:w="2880"/>
          </w:tcPr>
          <w:p>
            <w:r>
              <w:t>capacity.defaultValue</w:t>
            </w:r>
          </w:p>
        </w:tc>
        <w:tc>
          <w:tcPr>
            <w:tcW w:type="dxa" w:w="2880"/>
          </w:tcPr>
          <w:p>
            <w:r>
              <w:t>integer</w:t>
            </w:r>
          </w:p>
        </w:tc>
        <w:tc>
          <w:tcPr>
            <w:tcW w:type="dxa" w:w="2880"/>
          </w:tcPr>
          <w:p>
            <w:r>
              <w:t>Default request capacity of the endpoint set. Returned if there is a capacity override set for the requested entity.</w:t>
            </w:r>
          </w:p>
        </w:tc>
      </w:tr>
      <w:tr>
        <w:tc>
          <w:tcPr>
            <w:tcW w:type="dxa" w:w="2880"/>
          </w:tcPr>
          <w:p>
            <w:r>
              <w:t>capacity.value</w:t>
            </w:r>
          </w:p>
        </w:tc>
        <w:tc>
          <w:tcPr>
            <w:tcW w:type="dxa" w:w="2880"/>
          </w:tcPr>
          <w:p>
            <w:r>
              <w:t>integer</w:t>
            </w:r>
          </w:p>
        </w:tc>
        <w:tc>
          <w:tcPr>
            <w:tcW w:type="dxa" w:w="2880"/>
          </w:tcPr>
          <w:p>
            <w:r>
              <w:t>Applied request capacity of the endpoint set.</w:t>
            </w:r>
          </w:p>
        </w:tc>
      </w:tr>
      <w:tr>
        <w:tc>
          <w:tcPr>
            <w:tcW w:type="dxa" w:w="2880"/>
          </w:tcPr>
          <w:p>
            <w:r>
              <w:t>endpointSetId</w:t>
            </w:r>
          </w:p>
        </w:tc>
        <w:tc>
          <w:tcPr>
            <w:tcW w:type="dxa" w:w="2880"/>
          </w:tcPr>
          <w:p>
            <w:r>
              <w:t>string</w:t>
            </w:r>
          </w:p>
        </w:tc>
        <w:tc>
          <w:tcPr>
            <w:tcW w:type="dxa" w:w="2880"/>
          </w:tcPr>
          <w:p>
            <w:r>
              <w:t>The ID of the endpoint set. Example: rateLimitsInspection_group.</w:t>
            </w:r>
          </w:p>
        </w:tc>
      </w:tr>
      <w:tr>
        <w:tc>
          <w:tcPr>
            <w:tcW w:type="dxa" w:w="2880"/>
          </w:tcPr>
          <w:p>
            <w:r>
              <w:t>endpointSetName</w:t>
            </w:r>
          </w:p>
        </w:tc>
        <w:tc>
          <w:tcPr>
            <w:tcW w:type="dxa" w:w="2880"/>
          </w:tcPr>
          <w:p>
            <w:r>
              <w:t>string</w:t>
            </w:r>
          </w:p>
        </w:tc>
        <w:tc>
          <w:tcPr>
            <w:tcW w:type="dxa" w:w="2880"/>
          </w:tcPr>
          <w:p>
            <w:r>
              <w:t>The endpoint set name. Example: Rate Limits Inspection.</w:t>
            </w:r>
          </w:p>
        </w:tc>
      </w:tr>
      <w:tr>
        <w:tc>
          <w:tcPr>
            <w:tcW w:type="dxa" w:w="2880"/>
          </w:tcPr>
          <w:p>
            <w:r>
              <w:t>endpoints</w:t>
            </w:r>
          </w:p>
        </w:tc>
        <w:tc>
          <w:tcPr>
            <w:tcW w:type="dxa" w:w="2880"/>
          </w:tcPr>
          <w:p>
            <w:r>
              <w:t>array</w:t>
            </w:r>
          </w:p>
        </w:tc>
        <w:tc>
          <w:tcPr>
            <w:tcW w:type="dxa" w:w="2880"/>
          </w:tcPr>
          <w:p>
            <w:r>
              <w:t>List of endpoints associated with the specified endpoint set.</w:t>
            </w:r>
          </w:p>
        </w:tc>
      </w:tr>
      <w:tr>
        <w:tc>
          <w:tcPr>
            <w:tcW w:type="dxa" w:w="2880"/>
          </w:tcPr>
          <w:p>
            <w:r>
              <w:t>endpoints[].method</w:t>
            </w:r>
          </w:p>
        </w:tc>
        <w:tc>
          <w:tcPr>
            <w:tcW w:type="dxa" w:w="2880"/>
          </w:tcPr>
          <w:p>
            <w:r>
              <w:t>string</w:t>
            </w:r>
          </w:p>
        </w:tc>
        <w:tc>
          <w:tcPr>
            <w:tcW w:type="dxa" w:w="2880"/>
          </w:tcPr>
          <w:p>
            <w:r>
              <w:t>HTTP method of the endpoint. Allowed: GET, POST, PUT, DELETE, PATCH.</w:t>
            </w:r>
          </w:p>
        </w:tc>
      </w:tr>
      <w:tr>
        <w:tc>
          <w:tcPr>
            <w:tcW w:type="dxa" w:w="2880"/>
          </w:tcPr>
          <w:p>
            <w:r>
              <w:t>endpoints[].path</w:t>
            </w:r>
          </w:p>
        </w:tc>
        <w:tc>
          <w:tcPr>
            <w:tcW w:type="dxa" w:w="2880"/>
          </w:tcPr>
          <w:p>
            <w:r>
              <w:t>string</w:t>
            </w:r>
          </w:p>
        </w:tc>
        <w:tc>
          <w:tcPr>
            <w:tcW w:type="dxa" w:w="2880"/>
          </w:tcPr>
          <w:p>
            <w:r>
              <w:t>URL path of the endpoint.</w:t>
            </w:r>
          </w:p>
        </w:tc>
      </w:tr>
      <w:tr>
        <w:tc>
          <w:tcPr>
            <w:tcW w:type="dxa" w:w="2880"/>
          </w:tcPr>
          <w:p>
            <w:r>
              <w:t>refillDurationSeconds</w:t>
            </w:r>
          </w:p>
        </w:tc>
        <w:tc>
          <w:tcPr>
            <w:tcW w:type="dxa" w:w="2880"/>
          </w:tcPr>
          <w:p>
            <w:r>
              <w:t>object</w:t>
            </w:r>
          </w:p>
        </w:tc>
        <w:tc>
          <w:tcPr>
            <w:tcW w:type="dxa" w:w="2880"/>
          </w:tcPr>
          <w:p>
            <w:r>
              <w:t>Rate limit refill duration information (seconds).</w:t>
            </w:r>
          </w:p>
        </w:tc>
      </w:tr>
      <w:tr>
        <w:tc>
          <w:tcPr>
            <w:tcW w:type="dxa" w:w="2880"/>
          </w:tcPr>
          <w:p>
            <w:r>
              <w:t>refillDurationSeconds.defaultValue</w:t>
            </w:r>
          </w:p>
        </w:tc>
        <w:tc>
          <w:tcPr>
            <w:tcW w:type="dxa" w:w="2880"/>
          </w:tcPr>
          <w:p>
            <w:r>
              <w:t>integer</w:t>
            </w:r>
          </w:p>
        </w:tc>
        <w:tc>
          <w:tcPr>
            <w:tcW w:type="dxa" w:w="2880"/>
          </w:tcPr>
          <w:p>
            <w:r>
              <w:t>Default refill duration (seconds). Returned if there is a refill duration override set for the requested entity.</w:t>
            </w:r>
          </w:p>
        </w:tc>
      </w:tr>
      <w:tr>
        <w:tc>
          <w:tcPr>
            <w:tcW w:type="dxa" w:w="2880"/>
          </w:tcPr>
          <w:p>
            <w:r>
              <w:t>refillDurationSeconds.value</w:t>
            </w:r>
          </w:p>
        </w:tc>
        <w:tc>
          <w:tcPr>
            <w:tcW w:type="dxa" w:w="2880"/>
          </w:tcPr>
          <w:p>
            <w:r>
              <w:t>integer</w:t>
            </w:r>
          </w:p>
        </w:tc>
        <w:tc>
          <w:tcPr>
            <w:tcW w:type="dxa" w:w="2880"/>
          </w:tcPr>
          <w:p>
            <w:r>
              <w:t>Applied refill duration (seconds).</w:t>
            </w:r>
          </w:p>
        </w:tc>
      </w:tr>
      <w:tr>
        <w:tc>
          <w:tcPr>
            <w:tcW w:type="dxa" w:w="2880"/>
          </w:tcPr>
          <w:p>
            <w:r>
              <w:t>refillRate</w:t>
            </w:r>
          </w:p>
        </w:tc>
        <w:tc>
          <w:tcPr>
            <w:tcW w:type="dxa" w:w="2880"/>
          </w:tcPr>
          <w:p>
            <w:r>
              <w:t>object</w:t>
            </w:r>
          </w:p>
        </w:tc>
        <w:tc>
          <w:tcPr>
            <w:tcW w:type="dxa" w:w="2880"/>
          </w:tcPr>
          <w:p>
            <w:r>
              <w:t>Rate limit refill rate information.</w:t>
            </w:r>
          </w:p>
        </w:tc>
      </w:tr>
      <w:tr>
        <w:tc>
          <w:tcPr>
            <w:tcW w:type="dxa" w:w="2880"/>
          </w:tcPr>
          <w:p>
            <w:r>
              <w:t>refillRate.defaultValue</w:t>
            </w:r>
          </w:p>
        </w:tc>
        <w:tc>
          <w:tcPr>
            <w:tcW w:type="dxa" w:w="2880"/>
          </w:tcPr>
          <w:p>
            <w:r>
              <w:t>integer</w:t>
            </w:r>
          </w:p>
        </w:tc>
        <w:tc>
          <w:tcPr>
            <w:tcW w:type="dxa" w:w="2880"/>
          </w:tcPr>
          <w:p>
            <w:r>
              <w:t>Default refill rate. Returned if there is a refill rate override set for the requested entity.</w:t>
            </w:r>
          </w:p>
        </w:tc>
      </w:tr>
      <w:tr>
        <w:tc>
          <w:tcPr>
            <w:tcW w:type="dxa" w:w="2880"/>
          </w:tcPr>
          <w:p>
            <w:r>
              <w:t>refillRate.value</w:t>
            </w:r>
          </w:p>
        </w:tc>
        <w:tc>
          <w:tcPr>
            <w:tcW w:type="dxa" w:w="2880"/>
          </w:tcPr>
          <w:p>
            <w:r>
              <w:t>integer</w:t>
            </w:r>
          </w:p>
        </w:tc>
        <w:tc>
          <w:tcPr>
            <w:tcW w:type="dxa" w:w="2880"/>
          </w:tcPr>
          <w:p>
            <w:r>
              <w:t>Applied refill rate.</w:t>
            </w:r>
          </w:p>
        </w:tc>
      </w:tr>
      <w:tr>
        <w:tc>
          <w:tcPr>
            <w:tcW w:type="dxa" w:w="2880"/>
          </w:tcPr>
          <w:p>
            <w:r>
              <w:t>scope</w:t>
            </w:r>
          </w:p>
        </w:tc>
        <w:tc>
          <w:tcPr>
            <w:tcW w:type="dxa" w:w="2880"/>
          </w:tcPr>
          <w:p>
            <w:r>
              <w:t>string</w:t>
            </w:r>
          </w:p>
        </w:tc>
        <w:tc>
          <w:tcPr>
            <w:tcW w:type="dxa" w:w="2880"/>
          </w:tcPr>
          <w:p>
            <w:r>
              <w:t>Scope of the endpoint set. Allowed: IP, GROUP, ORGANIZATION,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'https://cloud.mongodb.com/api/atlas/v2/rateLimits/rateLimitsInspection_group?pretty=true' \</w:t>
        <w:br/>
        <w:t xml:space="preserve"> --header 'Accept: application/vnd.atlas.2025-03-12+json'</w:t>
      </w:r>
    </w:p>
    <w:p>
      <w:pPr>
        <w:pStyle w:val="Heading3"/>
      </w:pPr>
      <w:r>
        <w:t>Example Usage</w:t>
      </w:r>
    </w:p>
    <w:p>
      <w:pPr>
        <w:pStyle w:val="Heading3"/>
      </w:pPr>
      <w:r>
        <w:t>Example 1: Get rate limits for a specific project (group)</w:t>
      </w:r>
    </w:p>
    <w:p>
      <w:r>
        <w:rPr>
          <w:b/>
          <w:color w:val="666666"/>
          <w:sz w:val="16"/>
        </w:rPr>
        <w:t>[bash]</w:t>
      </w:r>
    </w:p>
    <w:p>
      <w:pPr>
        <w:shd w:fill="F2F2F2" w:val="clear"/>
      </w:pPr>
      <w:r>
        <w:rPr>
          <w:rFonts w:ascii="Courier New" w:hAnsi="Courier New"/>
          <w:sz w:val="17"/>
        </w:rPr>
        <w:t>curl -i --request GET \</w:t>
        <w:br/>
        <w:t xml:space="preserve"> 'https://cloud.mongodb.com/api/atlas/v2/rateLimits/rateLimitsInspection_group?groupId=5f43a5c87a3e5a2b9c1d2e3f' \</w:t>
        <w:br/>
        <w:t xml:space="preserve"> --header 'Accept: application/vnd.atlas.2025-03-12+json'</w:t>
      </w:r>
    </w:p>
    <w:p>
      <w:pPr>
        <w:pStyle w:val="Heading3"/>
      </w:pPr>
      <w:r>
        <w:t>Example 2: Wrap response in an envelope</w:t>
      </w:r>
    </w:p>
    <w:p>
      <w:r>
        <w:rPr>
          <w:b/>
          <w:color w:val="666666"/>
          <w:sz w:val="16"/>
        </w:rPr>
        <w:t>[bash]</w:t>
      </w:r>
    </w:p>
    <w:p>
      <w:pPr>
        <w:shd w:fill="F2F2F2" w:val="clear"/>
      </w:pPr>
      <w:r>
        <w:rPr>
          <w:rFonts w:ascii="Courier New" w:hAnsi="Courier New"/>
          <w:sz w:val="17"/>
        </w:rPr>
        <w:t>curl -i --request GET \</w:t>
        <w:br/>
        <w:t xml:space="preserve"> 'https://cloud.mongodb.com/api/atlas/v2/rateLimits/rateLimitsInspection_group?envelope=true' \</w:t>
        <w:br/>
        <w:t xml:space="preserve"> --header 'Accept: application/vnd.atlas.2025-03-12+json'</w:t>
      </w:r>
    </w:p>
    <w:p>
      <w:pPr>
        <w:pStyle w:val="Heading3"/>
      </w:pPr>
      <w:r>
        <w:t>Example 3: Get rate limits for a specific organization</w:t>
      </w:r>
    </w:p>
    <w:p>
      <w:r>
        <w:rPr>
          <w:b/>
          <w:color w:val="666666"/>
          <w:sz w:val="16"/>
        </w:rPr>
        <w:t>[bash]</w:t>
      </w:r>
    </w:p>
    <w:p>
      <w:pPr>
        <w:shd w:fill="F2F2F2" w:val="clear"/>
      </w:pPr>
      <w:r>
        <w:rPr>
          <w:rFonts w:ascii="Courier New" w:hAnsi="Courier New"/>
          <w:sz w:val="17"/>
        </w:rPr>
        <w:t>curl -i --request GET \</w:t>
        <w:br/>
        <w:t xml:space="preserve"> 'https://cloud.mongodb.com/api/atlas/v2/rateLimits/rateLimitsInspection_group?orgId=5f43a5c87a3e5a2b9c1d2e3f' \</w:t>
        <w:br/>
        <w:t xml:space="preserve"> --header 'Accept: application/vnd.atlas.2025-03-12+json'</w:t>
      </w:r>
    </w:p>
    <w:p>
      <w:pPr>
        <w:pStyle w:val="Heading3"/>
      </w:pPr>
      <w:r>
        <w:t>Behavior</w:t>
      </w:r>
    </w:p>
    <w:p>
      <w:pPr>
        <w:pStyle w:val="ListBullet"/>
      </w:pPr>
      <w:r>
        <w:t>Validates endpointSetId and any provided scope query parameter (groupId, orgId, userId, ipAddress).</w:t>
      </w:r>
    </w:p>
    <w:p>
      <w:pPr>
        <w:pStyle w:val="ListBullet"/>
      </w:pPr>
      <w:r>
        <w:t>Resolves the applicable rate limit configuration for the requested scope.</w:t>
      </w:r>
    </w:p>
    <w:p>
      <w:pPr>
        <w:pStyle w:val="ListBullet"/>
      </w:pPr>
      <w:r>
        <w:t>Returns the endpoint set definition and applied/default values for capacity and refill settings.</w:t>
      </w:r>
    </w:p>
    <w:p>
      <w:pPr>
        <w:pStyle w:val="Heading3"/>
      </w:pPr>
      <w:r>
        <w:t>Notes</w:t>
      </w:r>
    </w:p>
    <w:p>
      <w:pPr>
        <w:pStyle w:val="ListBullet"/>
      </w:pPr>
      <w:r>
        <w:t>This endpoint can return rate limit metadata in HTTP headers (for example RateLimit-Limit and RateLimit-Remaining).</w:t>
      </w:r>
    </w:p>
    <w:p>
      <w:pPr>
        <w:pStyle w:val="ListBullet"/>
      </w:pPr>
      <w:r>
        <w:t>envelope=true is intended for clients that cannot read HTTP status codes or headers.</w:t>
      </w:r>
    </w:p>
    <w:p>
      <w:pPr>
        <w:pStyle w:val="Heading3"/>
      </w:pPr>
      <w:r>
        <w:t>Error Handling</w:t>
      </w:r>
    </w:p>
    <w:p>
      <w:pPr>
        <w:pStyle w:val="ListBullet"/>
      </w:pPr>
      <w:r>
        <w:t>400 Bad Request: Invalid request parameters.</w:t>
      </w:r>
    </w:p>
    <w:p>
      <w:pPr>
        <w:pStyle w:val="ListBullet"/>
      </w:pPr>
      <w:r>
        <w:t>401 Unauthorized: Missing/invalid credentials (authentication handled externally).</w:t>
      </w:r>
    </w:p>
    <w:p>
      <w:pPr>
        <w:pStyle w:val="ListBullet"/>
      </w:pPr>
      <w:r>
        <w:t>403 Forbidden: Insufficient permissions for the requested scope.</w:t>
      </w:r>
    </w:p>
    <w:p>
      <w:pPr>
        <w:pStyle w:val="ListBullet"/>
      </w:pPr>
      <w:r>
        <w:t>404 Not Found: endpointSetId does not exist.</w:t>
      </w:r>
    </w:p>
    <w:p>
      <w:pPr>
        <w:pStyle w:val="ListBullet"/>
      </w:pPr>
      <w:r>
        <w:t>429 Too Many Requests: Request rate exceeded; see Retry-After header.</w:t>
      </w:r>
    </w:p>
    <w:p>
      <w:pPr>
        <w:pStyle w:val="ListBullet"/>
      </w:pPr>
      <w:r>
        <w:t>500 Internal Server Error: Unexpected server-side error.</w:t>
      </w:r>
    </w:p>
    <w:p>
      <w:pPr>
        <w:pStyle w:val="Heading3"/>
      </w:pPr>
      <w:r>
        <w:t>Related rateLimits actions</w:t>
      </w:r>
    </w:p>
    <w:p>
      <w:pPr>
        <w:pStyle w:val="ListBullet"/>
      </w:pPr>
      <w:r>
        <w:t>[GET] List Rate Limits — /rateLimits</w:t>
      </w:r>
    </w:p>
    <w:p>
      <w:r>
        <w:br w:type="page"/>
      </w:r>
    </w:p>
    <w:p>
      <w:pPr>
        <w:pStyle w:val="Heading2"/>
      </w:pPr>
      <w:r>
        <w:t>214. [GET] Get an Organization's Atlas Resource Policy</w:t>
      </w:r>
    </w:p>
    <w:p>
      <w:r>
        <w:rPr>
          <w:b/>
        </w:rPr>
        <w:t xml:space="preserve">Endpoint: </w:t>
      </w:r>
      <w:r>
        <w:rPr>
          <w:rFonts w:ascii="Courier New" w:hAnsi="Courier New"/>
          <w:sz w:val="18"/>
        </w:rPr>
        <w:t>/orgs/{{orgId}}/resourcePolicies/{{resourcePolicyId}}</w:t>
      </w:r>
    </w:p>
    <w:p>
      <w:pPr>
        <w:pStyle w:val="Heading3"/>
      </w:pPr>
      <w:r>
        <w:t>Prerequisites</w:t>
      </w:r>
    </w:p>
    <w:p>
      <w:pPr>
        <w:pStyle w:val="ListBullet"/>
      </w:pPr>
      <w:r>
        <w:t>You must have access to the organization that contains the resource policy.</w:t>
      </w:r>
    </w:p>
    <w:p>
      <w:pPr>
        <w:pStyle w:val="ListBullet"/>
      </w:pPr>
      <w:r>
        <w:t>You need the organization ID (orgId) and the resource policy ID (resourcePolicyId), both 24-hexadecimal digit strings.</w:t>
      </w:r>
    </w:p>
    <w:p>
      <w:pPr>
        <w:pStyle w:val="Heading3"/>
      </w:pPr>
      <w:r>
        <w:t>Method</w:t>
      </w:r>
    </w:p>
    <w:p>
      <w:r>
        <w:t>GET</w:t>
      </w:r>
    </w:p>
    <w:p>
      <w:pPr>
        <w:pStyle w:val="Heading3"/>
      </w:pPr>
      <w:r>
        <w:t>URL</w:t>
      </w:r>
    </w:p>
    <w:p>
      <w:r>
        <w:t>https://cloud.mongodb.com/api/atlas/v2/orgs/{{orgId}}/resourcePolicies/{{resourcePolicyId}}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one Atlas Resource Policy for a specific organization.</w:t>
      </w:r>
    </w:p>
    <w:p>
      <w:pPr>
        <w:pStyle w:val="Heading3"/>
      </w:pPr>
      <w:r>
        <w:t>Enforcement Rules</w:t>
      </w:r>
    </w:p>
    <w:p>
      <w:pPr>
        <w:pStyle w:val="ListBullet"/>
      </w:pPr>
      <w:r>
        <w:t>The orgId path parameter must always be present and must be a non-empty string (24-hexadecimal digit string).</w:t>
      </w:r>
    </w:p>
    <w:p>
      <w:pPr>
        <w:pStyle w:val="ListBullet"/>
      </w:pPr>
      <w:r>
        <w:t>The resourcePolicyId path parameter must always be present and must be a non-empty string (24-hexadecimal digit string).</w:t>
      </w:r>
    </w:p>
    <w:p>
      <w:pPr>
        <w:pStyle w:val="ListBullet"/>
      </w:pPr>
      <w:r>
        <w:t>Always construct the path as /orgs/{{orgId}}/resourcePolicies/{{resourcePolicyId}}.</w:t>
      </w:r>
    </w:p>
    <w:p>
      <w:pPr>
        <w:pStyle w:val="ListBullet"/>
      </w:pPr>
      <w:r>
        <w:t>Do not call the API with missing or empty path parameters (e.g., avoid /orgs//resourcePolicies/).</w:t>
      </w:r>
    </w:p>
    <w:p>
      <w:pPr>
        <w:pStyle w:val="ListBullet"/>
      </w:pPr>
      <w:r>
        <w:t>Do not infer or guess orgId or resourcePolicyId.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/orgs/32b6e34b3d91647abb20e7b8/resourcePolicies/32b6e34b3d91647abb20e7b8</w:t>
        <w:br/>
        <w:t>/orgs/aaaaaaaaaaaaaaaaaaaaaaaa/resourcePolicies/bbbbbbbbbbbbbbbbbbbbbbbb</w:t>
      </w:r>
    </w:p>
    <w:p>
      <w:pPr>
        <w:pStyle w:val="Heading3"/>
      </w:pPr>
      <w:r>
        <w:t>Invalid Examples</w:t>
      </w:r>
    </w:p>
    <w:p>
      <w:r>
        <w:rPr>
          <w:b/>
          <w:color w:val="666666"/>
          <w:sz w:val="16"/>
        </w:rPr>
        <w:t>[http]</w:t>
      </w:r>
    </w:p>
    <w:p>
      <w:pPr>
        <w:shd w:fill="F2F2F2" w:val="clear"/>
      </w:pPr>
      <w:r>
        <w:rPr>
          <w:rFonts w:ascii="Courier New" w:hAnsi="Courier New"/>
          <w:sz w:val="17"/>
        </w:rPr>
        <w:t>/orgs//resourcePolicies/32b6e34b3d91647abb20e7b8</w:t>
        <w:br/>
        <w:t>/orgs/32b6e34b3d91647abb20e7b8/resourcePolicies/</w:t>
        <w:br/>
        <w:t>/orgs/resourcePolicies/32b6e34b3d91647abb20e7b8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resourcePolicyId</w:t>
            </w:r>
          </w:p>
        </w:tc>
        <w:tc>
          <w:tcPr>
            <w:tcW w:type="dxa" w:w="2880"/>
          </w:tcPr>
          <w:p>
            <w:r>
              <w:t>string</w:t>
            </w:r>
          </w:p>
        </w:tc>
        <w:tc>
          <w:tcPr>
            <w:tcW w:type="dxa" w:w="2880"/>
          </w:tcPr>
          <w:p>
            <w:r>
              <w:t>Unique 24-hexadecimal digit string that identifies an Atlas resource policy.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 (documented):</w:t>
      </w:r>
    </w:p>
    <w:p>
      <w:pPr>
        <w:pStyle w:val="ListBullet"/>
      </w:pPr>
      <w:r>
        <w:t>RateLimit-Limit</w:t>
      </w:r>
    </w:p>
    <w:p>
      <w:pPr>
        <w:pStyle w:val="ListBullet"/>
      </w:pPr>
      <w:r>
        <w:t>RateLimit-Remaining</w:t>
      </w:r>
    </w:p>
    <w:p>
      <w:r>
        <w:rPr>
          <w:b/>
        </w:rPr>
        <w:t>Response Body (example, application/vnd.atlas.2024-08-05+json):</w:t>
      </w:r>
    </w:p>
    <w:p>
      <w:r>
        <w:rPr>
          <w:b/>
          <w:color w:val="666666"/>
          <w:sz w:val="16"/>
        </w:rPr>
        <w:t>[json]</w:t>
      </w:r>
    </w:p>
    <w:p>
      <w:pPr>
        <w:shd w:fill="F2F2F2" w:val="clear"/>
      </w:pPr>
      <w:r>
        <w:rPr>
          <w:rFonts w:ascii="Courier New" w:hAnsi="Courier New"/>
          <w:sz w:val="17"/>
        </w:rPr>
        <w:t>{</w:t>
        <w:br/>
        <w:t xml:space="preserve"> "createdByUser": {</w:t>
        <w:br/>
        <w:t xml:space="preserve"> "id": "507f1f77bcf86cd799439011",</w:t>
        <w:br/>
        <w:t xml:space="preserve"> "name": "Jane Doe"</w:t>
        <w:br/>
        <w:t xml:space="preserve"> },</w:t>
        <w:br/>
        <w:t xml:space="preserve"> "createdDate": "2024-08-20T12:34:56Z",</w:t>
        <w:br/>
        <w:t xml:space="preserve"> "description": "Description of the atlas resource policy.",</w:t>
        <w:br/>
        <w:t xml:space="preserve"> "id": "32b6e34b3d91647abb20e7b8",</w:t>
        <w:br/>
        <w:t xml:space="preserve"> "lastUpdatedByUser": {</w:t>
        <w:br/>
        <w:t xml:space="preserve"> "id": "507f1f77bcf86cd799439012",</w:t>
        <w:br/>
        <w:t xml:space="preserve"> "name": "John Smith"</w:t>
        <w:br/>
        <w:t xml:space="preserve"> },</w:t>
        <w:br/>
        <w:t xml:space="preserve"> "lastUpdatedDate": "2024-08-21T09:10:11Z",</w:t>
        <w:br/>
        <w:t xml:space="preserve"> "name": "My Resource Policy",</w:t>
        <w:br/>
        <w:t xml:space="preserve"> "orgId": "32b6e34b3d91647abb20e7b8",</w:t>
        <w:br/>
        <w:t xml:space="preserve"> "policies": [</w:t>
        <w:br/>
        <w:t xml:space="preserve"> {</w:t>
        <w:br/>
        <w:t xml:space="preserve"> "body": "permit(principal, action, resource) when { true };",</w:t>
        <w:br/>
        <w:t xml:space="preserve"> "id": "507f1f77bcf86cd799439013"</w:t>
        <w:br/>
        <w:t xml:space="preserve"> }</w:t>
        <w:br/>
        <w:t xml:space="preserve"> ],</w:t>
        <w:br/>
        <w:t xml:space="preserve"> "version": "v1"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Response 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createdByUser</w:t>
            </w:r>
          </w:p>
        </w:tc>
        <w:tc>
          <w:tcPr>
            <w:tcW w:type="dxa" w:w="2880"/>
          </w:tcPr>
          <w:p>
            <w:r>
              <w:t>object</w:t>
            </w:r>
          </w:p>
        </w:tc>
        <w:tc>
          <w:tcPr>
            <w:tcW w:type="dxa" w:w="2880"/>
          </w:tcPr>
          <w:p>
            <w:r>
              <w:t>User who created the Atlas resource policy.</w:t>
            </w:r>
          </w:p>
        </w:tc>
      </w:tr>
      <w:tr>
        <w:tc>
          <w:tcPr>
            <w:tcW w:type="dxa" w:w="2880"/>
          </w:tcPr>
          <w:p>
            <w:r>
              <w:t>createdByUser.id</w:t>
            </w:r>
          </w:p>
        </w:tc>
        <w:tc>
          <w:tcPr>
            <w:tcW w:type="dxa" w:w="2880"/>
          </w:tcPr>
          <w:p>
            <w:r>
              <w:t>string</w:t>
            </w:r>
          </w:p>
        </w:tc>
        <w:tc>
          <w:tcPr>
            <w:tcW w:type="dxa" w:w="2880"/>
          </w:tcPr>
          <w:p>
            <w:r>
              <w:t>Unique 24-hexadecimal character string that identifies a user. Pattern: ^([a-f0-9]{24})$.</w:t>
            </w:r>
          </w:p>
        </w:tc>
      </w:tr>
      <w:tr>
        <w:tc>
          <w:tcPr>
            <w:tcW w:type="dxa" w:w="2880"/>
          </w:tcPr>
          <w:p>
            <w:r>
              <w:t>createdByUser.name</w:t>
            </w:r>
          </w:p>
        </w:tc>
        <w:tc>
          <w:tcPr>
            <w:tcW w:type="dxa" w:w="2880"/>
          </w:tcPr>
          <w:p>
            <w:r>
              <w:t>string</w:t>
            </w:r>
          </w:p>
        </w:tc>
        <w:tc>
          <w:tcPr>
            <w:tcW w:type="dxa" w:w="2880"/>
          </w:tcPr>
          <w:p>
            <w:r>
              <w:t>Human-readable label that describes a user.</w:t>
            </w:r>
          </w:p>
        </w:tc>
      </w:tr>
      <w:tr>
        <w:tc>
          <w:tcPr>
            <w:tcW w:type="dxa" w:w="2880"/>
          </w:tcPr>
          <w:p>
            <w:r>
              <w:t>createdDate</w:t>
            </w:r>
          </w:p>
        </w:tc>
        <w:tc>
          <w:tcPr>
            <w:tcW w:type="dxa" w:w="2880"/>
          </w:tcPr>
          <w:p>
            <w:r>
              <w:t>string</w:t>
            </w:r>
          </w:p>
        </w:tc>
        <w:tc>
          <w:tcPr>
            <w:tcW w:type="dxa" w:w="2880"/>
          </w:tcPr>
          <w:p>
            <w:r>
              <w:t>Date and time in UTC when the Atlas resource policy was created.</w:t>
            </w:r>
          </w:p>
        </w:tc>
      </w:tr>
      <w:tr>
        <w:tc>
          <w:tcPr>
            <w:tcW w:type="dxa" w:w="2880"/>
          </w:tcPr>
          <w:p>
            <w:r>
              <w:t>description</w:t>
            </w:r>
          </w:p>
        </w:tc>
        <w:tc>
          <w:tcPr>
            <w:tcW w:type="dxa" w:w="2880"/>
          </w:tcPr>
          <w:p>
            <w:r>
              <w:t>string</w:t>
            </w:r>
          </w:p>
        </w:tc>
        <w:tc>
          <w:tcPr>
            <w:tcW w:type="dxa" w:w="2880"/>
          </w:tcPr>
          <w:p>
            <w:r>
              <w:t>Description of the Atlas resource policy.</w:t>
            </w:r>
          </w:p>
        </w:tc>
      </w:tr>
      <w:tr>
        <w:tc>
          <w:tcPr>
            <w:tcW w:type="dxa" w:w="2880"/>
          </w:tcPr>
          <w:p>
            <w:r>
              <w:t>id</w:t>
            </w:r>
          </w:p>
        </w:tc>
        <w:tc>
          <w:tcPr>
            <w:tcW w:type="dxa" w:w="2880"/>
          </w:tcPr>
          <w:p>
            <w:r>
              <w:t>string</w:t>
            </w:r>
          </w:p>
        </w:tc>
        <w:tc>
          <w:tcPr>
            <w:tcW w:type="dxa" w:w="2880"/>
          </w:tcPr>
          <w:p>
            <w:r>
              <w:t>Unique 24-hexadecimal character string that identifies the Atlas resource policy. Pattern: ^([a-f0-9]{24})$. Example: 32b6e34b3d91647abb20e7b8.</w:t>
            </w:r>
          </w:p>
        </w:tc>
      </w:tr>
      <w:tr>
        <w:tc>
          <w:tcPr>
            <w:tcW w:type="dxa" w:w="2880"/>
          </w:tcPr>
          <w:p>
            <w:r>
              <w:t>lastUpdatedByUser</w:t>
            </w:r>
          </w:p>
        </w:tc>
        <w:tc>
          <w:tcPr>
            <w:tcW w:type="dxa" w:w="2880"/>
          </w:tcPr>
          <w:p>
            <w:r>
              <w:t>object</w:t>
            </w:r>
          </w:p>
        </w:tc>
        <w:tc>
          <w:tcPr>
            <w:tcW w:type="dxa" w:w="2880"/>
          </w:tcPr>
          <w:p>
            <w:r>
              <w:t>User who last updated the Atlas resource policy.</w:t>
            </w:r>
          </w:p>
        </w:tc>
      </w:tr>
      <w:tr>
        <w:tc>
          <w:tcPr>
            <w:tcW w:type="dxa" w:w="2880"/>
          </w:tcPr>
          <w:p>
            <w:r>
              <w:t>lastUpdatedByUser.id</w:t>
            </w:r>
          </w:p>
        </w:tc>
        <w:tc>
          <w:tcPr>
            <w:tcW w:type="dxa" w:w="2880"/>
          </w:tcPr>
          <w:p>
            <w:r>
              <w:t>string</w:t>
            </w:r>
          </w:p>
        </w:tc>
        <w:tc>
          <w:tcPr>
            <w:tcW w:type="dxa" w:w="2880"/>
          </w:tcPr>
          <w:p>
            <w:r>
              <w:t>Unique 24-hexadecimal character string that identifies a user. Pattern: ^([a-f0-9]{24})$.</w:t>
            </w:r>
          </w:p>
        </w:tc>
      </w:tr>
      <w:tr>
        <w:tc>
          <w:tcPr>
            <w:tcW w:type="dxa" w:w="2880"/>
          </w:tcPr>
          <w:p>
            <w:r>
              <w:t>lastUpdatedByUser.name</w:t>
            </w:r>
          </w:p>
        </w:tc>
        <w:tc>
          <w:tcPr>
            <w:tcW w:type="dxa" w:w="2880"/>
          </w:tcPr>
          <w:p>
            <w:r>
              <w:t>string</w:t>
            </w:r>
          </w:p>
        </w:tc>
        <w:tc>
          <w:tcPr>
            <w:tcW w:type="dxa" w:w="2880"/>
          </w:tcPr>
          <w:p>
            <w:r>
              <w:t>Human-readable label that describes a user.</w:t>
            </w:r>
          </w:p>
        </w:tc>
      </w:tr>
      <w:tr>
        <w:tc>
          <w:tcPr>
            <w:tcW w:type="dxa" w:w="2880"/>
          </w:tcPr>
          <w:p>
            <w:r>
              <w:t>lastUpdatedDate</w:t>
            </w:r>
          </w:p>
        </w:tc>
        <w:tc>
          <w:tcPr>
            <w:tcW w:type="dxa" w:w="2880"/>
          </w:tcPr>
          <w:p>
            <w:r>
              <w:t>string</w:t>
            </w:r>
          </w:p>
        </w:tc>
        <w:tc>
          <w:tcPr>
            <w:tcW w:type="dxa" w:w="2880"/>
          </w:tcPr>
          <w:p>
            <w:r>
              <w:t>Date and time in UTC when the Atlas resource policy was last updated.</w:t>
            </w:r>
          </w:p>
        </w:tc>
      </w:tr>
      <w:tr>
        <w:tc>
          <w:tcPr>
            <w:tcW w:type="dxa" w:w="2880"/>
          </w:tcPr>
          <w:p>
            <w:r>
              <w:t>name</w:t>
            </w:r>
          </w:p>
        </w:tc>
        <w:tc>
          <w:tcPr>
            <w:tcW w:type="dxa" w:w="2880"/>
          </w:tcPr>
          <w:p>
            <w:r>
              <w:t>string</w:t>
            </w:r>
          </w:p>
        </w:tc>
        <w:tc>
          <w:tcPr>
            <w:tcW w:type="dxa" w:w="2880"/>
          </w:tcPr>
          <w:p>
            <w:r>
              <w:t>Human-readable label that describes the Atlas resource policy.</w:t>
            </w:r>
          </w:p>
        </w:tc>
      </w:tr>
      <w:tr>
        <w:tc>
          <w:tcPr>
            <w:tcW w:type="dxa" w:w="2880"/>
          </w:tcPr>
          <w:p>
            <w:r>
              <w:t>orgId</w:t>
            </w:r>
          </w:p>
        </w:tc>
        <w:tc>
          <w:tcPr>
            <w:tcW w:type="dxa" w:w="2880"/>
          </w:tcPr>
          <w:p>
            <w:r>
              <w:t>string</w:t>
            </w:r>
          </w:p>
        </w:tc>
        <w:tc>
          <w:tcPr>
            <w:tcW w:type="dxa" w:w="2880"/>
          </w:tcPr>
          <w:p>
            <w:r>
              <w:t>Unique 24-hexadecimal character string that identifies the organization the Atlas resource policy belongs to. Pattern: ^([a-f0-9]{24})$. Example shown in source: 32b6e34b3d91647abb20e7b8.</w:t>
            </w:r>
          </w:p>
        </w:tc>
      </w:tr>
      <w:tr>
        <w:tc>
          <w:tcPr>
            <w:tcW w:type="dxa" w:w="2880"/>
          </w:tcPr>
          <w:p>
            <w:r>
              <w:t>policies</w:t>
            </w:r>
          </w:p>
        </w:tc>
        <w:tc>
          <w:tcPr>
            <w:tcW w:type="dxa" w:w="2880"/>
          </w:tcPr>
          <w:p>
            <w:r>
              <w:t>array</w:t>
            </w:r>
          </w:p>
        </w:tc>
        <w:tc>
          <w:tcPr>
            <w:tcW w:type="dxa" w:w="2880"/>
          </w:tcPr>
          <w:p>
            <w:r>
              <w:t>List of policies that make up the Atlas resource policy.</w:t>
            </w:r>
          </w:p>
        </w:tc>
      </w:tr>
      <w:tr>
        <w:tc>
          <w:tcPr>
            <w:tcW w:type="dxa" w:w="2880"/>
          </w:tcPr>
          <w:p>
            <w:r>
              <w:t>policies[].body</w:t>
            </w:r>
          </w:p>
        </w:tc>
        <w:tc>
          <w:tcPr>
            <w:tcW w:type="dxa" w:w="2880"/>
          </w:tcPr>
          <w:p>
            <w:r>
              <w:t>string</w:t>
            </w:r>
          </w:p>
        </w:tc>
        <w:tc>
          <w:tcPr>
            <w:tcW w:type="dxa" w:w="2880"/>
          </w:tcPr>
          <w:p>
            <w:r>
              <w:t>String that defines the permissions for the policy. The syntax used is the Cedar Policy language.</w:t>
            </w:r>
          </w:p>
        </w:tc>
      </w:tr>
      <w:tr>
        <w:tc>
          <w:tcPr>
            <w:tcW w:type="dxa" w:w="2880"/>
          </w:tcPr>
          <w:p>
            <w:r>
              <w:t>policies[].id</w:t>
            </w:r>
          </w:p>
        </w:tc>
        <w:tc>
          <w:tcPr>
            <w:tcW w:type="dxa" w:w="2880"/>
          </w:tcPr>
          <w:p>
            <w:r>
              <w:t>string</w:t>
            </w:r>
          </w:p>
        </w:tc>
        <w:tc>
          <w:tcPr>
            <w:tcW w:type="dxa" w:w="2880"/>
          </w:tcPr>
          <w:p>
            <w:r>
              <w:t>Unique 24-hexadecimal character string that identifies the policy. Pattern: ^([a-f0-9]{24})$.</w:t>
            </w:r>
          </w:p>
        </w:tc>
      </w:tr>
      <w:tr>
        <w:tc>
          <w:tcPr>
            <w:tcW w:type="dxa" w:w="2880"/>
          </w:tcPr>
          <w:p>
            <w:r>
              <w:t>version</w:t>
            </w:r>
          </w:p>
        </w:tc>
        <w:tc>
          <w:tcPr>
            <w:tcW w:type="dxa" w:w="2880"/>
          </w:tcPr>
          <w:p>
            <w:r>
              <w:t>string</w:t>
            </w:r>
          </w:p>
        </w:tc>
        <w:tc>
          <w:tcPr>
            <w:tcW w:type="dxa" w:w="2880"/>
          </w:tcPr>
          <w:p>
            <w:r>
              <w:t>String that identifies the version of the Atlas resource policy. Example: v1.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'https://cloud.mongodb.com/api/atlas/v2/orgs/32b6e34b3d91647abb20e7b8/resourcePolicies/32b6e34b3d91647abb20e7b8?envelope=false&amp;pretty=false' \</w:t>
        <w:br/>
        <w:t xml:space="preserve"> --header 'Accept: application/vnd.atlas.2024-08-05+json'</w:t>
      </w:r>
    </w:p>
    <w:p>
      <w:pPr>
        <w:pStyle w:val="Heading3"/>
      </w:pPr>
      <w:r>
        <w:t>Example Usage</w:t>
      </w:r>
    </w:p>
    <w:p>
      <w:pPr>
        <w:pStyle w:val="Heading3"/>
      </w:pPr>
      <w:r>
        <w:t>Example 1: Get a Resource Policy (default formatting)</w:t>
      </w:r>
    </w:p>
    <w:p>
      <w:r>
        <w:rPr>
          <w:b/>
          <w:color w:val="666666"/>
          <w:sz w:val="16"/>
        </w:rPr>
        <w:t>[bash]</w:t>
      </w:r>
    </w:p>
    <w:p>
      <w:pPr>
        <w:shd w:fill="F2F2F2" w:val="clear"/>
      </w:pPr>
      <w:r>
        <w:rPr>
          <w:rFonts w:ascii="Courier New" w:hAnsi="Courier New"/>
          <w:sz w:val="17"/>
        </w:rPr>
        <w:t>curl --request GET \</w:t>
        <w:br/>
        <w:t xml:space="preserve"> --url 'https://cloud.mongodb.com/api/atlas/v2/orgs/32b6e34b3d91647abb20e7b8/resourcePolicies/32b6e34b3d91647abb20e7b8' \</w:t>
        <w:br/>
        <w:t xml:space="preserve"> --header 'Accept: application/vnd.atlas.2024-08-05+json'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'https://cloud.mongodb.com/api/atlas/v2/orgs/32b6e34b3d91647abb20e7b8/resourcePolicies/32b6e34b3d91647abb20e7b8?envelope=true' \</w:t>
        <w:br/>
        <w:t xml:space="preserve"> --header 'Accept: application/vnd.atlas.2024-08-05+json'</w:t>
      </w:r>
    </w:p>
    <w:p>
      <w:pPr>
        <w:pStyle w:val="Heading3"/>
      </w:pPr>
      <w:r>
        <w:t>Example 3: Pretty-print the response body</w:t>
      </w:r>
    </w:p>
    <w:p>
      <w:r>
        <w:rPr>
          <w:b/>
          <w:color w:val="666666"/>
          <w:sz w:val="16"/>
        </w:rPr>
        <w:t>[bash]</w:t>
      </w:r>
    </w:p>
    <w:p>
      <w:pPr>
        <w:shd w:fill="F2F2F2" w:val="clear"/>
      </w:pPr>
      <w:r>
        <w:rPr>
          <w:rFonts w:ascii="Courier New" w:hAnsi="Courier New"/>
          <w:sz w:val="17"/>
        </w:rPr>
        <w:t>curl --request GET \</w:t>
        <w:br/>
        <w:t xml:space="preserve"> --url 'https://cloud.mongodb.com/api/atlas/v2/orgs/32b6e34b3d91647abb20e7b8/resourcePolicies/32b6e34b3d91647abb20e7b8?pretty=true' \</w:t>
        <w:br/>
        <w:t xml:space="preserve"> --header 'Accept: application/vnd.atlas.2024-08-05+json'</w:t>
      </w:r>
    </w:p>
    <w:p>
      <w:pPr>
        <w:pStyle w:val="Heading3"/>
      </w:pPr>
      <w:r>
        <w:t>Notes</w:t>
      </w:r>
    </w:p>
    <w:p>
      <w:pPr>
        <w:pStyle w:val="ListBullet"/>
      </w:pPr>
      <w:r>
        <w:t>This endpoint supports an envelope query option to include status information in the response body for clients that can’t access HTTP status/headers.</w:t>
      </w:r>
    </w:p>
    <w:p>
      <w:pPr>
        <w:pStyle w:val="ListBullet"/>
      </w:pPr>
      <w:r>
        <w:t>Rate limit headers may be returned on success and on 429 responses.</w:t>
      </w:r>
    </w:p>
    <w:p>
      <w:pPr>
        <w:pStyle w:val="Heading3"/>
      </w:pPr>
      <w:r>
        <w:t>Error Handling</w:t>
      </w:r>
    </w:p>
    <w:p>
      <w:pPr>
        <w:pStyle w:val="ListBullet"/>
      </w:pPr>
      <w:r>
        <w:t>400 Bad Request: The request is malformed or contains invalid parameters.</w:t>
      </w:r>
    </w:p>
    <w:p>
      <w:pPr>
        <w:pStyle w:val="ListBullet"/>
      </w:pPr>
      <w:r>
        <w:t>401 Unauthorized: The request is not authorized.</w:t>
      </w:r>
    </w:p>
    <w:p>
      <w:pPr>
        <w:pStyle w:val="ListBullet"/>
      </w:pPr>
      <w:r>
        <w:t>403 Forbidden: The authenticated identity lacks permission to access the resource policy.</w:t>
      </w:r>
    </w:p>
    <w:p>
      <w:pPr>
        <w:pStyle w:val="ListBullet"/>
      </w:pPr>
      <w:r>
        <w:t>404 Not Found: The specified organization or resource policy can’t be found.</w:t>
      </w:r>
    </w:p>
    <w:p>
      <w:pPr>
        <w:pStyle w:val="ListBullet"/>
      </w:pPr>
      <w:r>
        <w:t>429 Too Many Requests: You have exceeded the rate limit; check Retry-After.</w:t>
      </w:r>
    </w:p>
    <w:p>
      <w:pPr>
        <w:pStyle w:val="ListBullet"/>
      </w:pPr>
      <w:r>
        <w:t>500 Internal Server Error: An unexpected server-side error occurred.</w:t>
      </w:r>
    </w:p>
    <w:p>
      <w:pPr>
        <w:pStyle w:val="Heading3"/>
      </w:pPr>
      <w:r>
        <w:t>Related resourcePolicies actions</w:t>
      </w:r>
    </w:p>
    <w:p>
      <w:pPr>
        <w:pStyle w:val="ListBullet"/>
      </w:pPr>
      <w:r>
        <w:t>[DELETE] Delete an Organization's Atlas Resource Policy — /orgs/{{orgId}}/resourcePolicies/{{resourcePolicyId}}</w:t>
      </w:r>
    </w:p>
    <w:p>
      <w:pPr>
        <w:pStyle w:val="ListBullet"/>
      </w:pPr>
      <w:r>
        <w:t>[POST] Create an Organization Resource Policy (Atlas) — /orgs/{{orgId}}/resourcePolicies</w:t>
      </w:r>
    </w:p>
    <w:p>
      <w:pPr>
        <w:pStyle w:val="ListBullet"/>
      </w:pPr>
      <w:r>
        <w:t>[POST] Validate an Organization’s Atlas Resource Policy — /orgs/{{orgId}}/resourcePolicies:validate</w:t>
      </w:r>
    </w:p>
    <w:p>
      <w:pPr>
        <w:pStyle w:val="ListBullet"/>
      </w:pPr>
      <w:r>
        <w:t>[GET] List an Organization’s Atlas Resource Policies — /orgs/{{orgId}}/resourcePolicies</w:t>
      </w:r>
    </w:p>
    <w:p>
      <w:pPr>
        <w:pStyle w:val="ListBullet"/>
      </w:pPr>
      <w:r>
        <w:t>[PATCH] Update an Organization’s Atlas Resource Policy — /orgs/{{orgId}}/resourcePolicies/{{resourcePolicyId}}</w:t>
      </w:r>
    </w:p>
    <w:p>
      <w:r>
        <w:br w:type="page"/>
      </w:r>
    </w:p>
    <w:p>
      <w:pPr>
        <w:pStyle w:val="Heading2"/>
      </w:pPr>
      <w:r>
        <w:t>215. [POST] Validate an Organization’s Atlas Resource Policy</w:t>
      </w:r>
    </w:p>
    <w:p>
      <w:r>
        <w:rPr>
          <w:b/>
        </w:rPr>
        <w:t xml:space="preserve">Endpoint: </w:t>
      </w:r>
      <w:r>
        <w:rPr>
          <w:rFonts w:ascii="Courier New" w:hAnsi="Courier New"/>
          <w:sz w:val="18"/>
        </w:rPr>
        <w:t>/orgs/{{orgId}}/resourcePolicies:validate</w:t>
      </w:r>
    </w:p>
    <w:p>
      <w:pPr>
        <w:pStyle w:val="Heading3"/>
      </w:pPr>
      <w:r>
        <w:t>Prerequisites</w:t>
      </w:r>
    </w:p>
    <w:p>
      <w:pPr>
        <w:pStyle w:val="ListBullet"/>
      </w:pPr>
      <w:r>
        <w:t>You must have access to the Organization identified by orgId.</w:t>
      </w:r>
    </w:p>
    <w:p>
      <w:pPr>
        <w:pStyle w:val="ListBullet"/>
      </w:pPr>
      <w:r>
        <w:t>You must know the Organization ID (orgId). Use the /orgs endpoint to retrieve organizations available to the authenticated user.</w:t>
      </w:r>
    </w:p>
    <w:p>
      <w:pPr>
        <w:pStyle w:val="Heading3"/>
      </w:pPr>
      <w:r>
        <w:t>Method</w:t>
      </w:r>
    </w:p>
    <w:p>
      <w:r>
        <w:t>POST</w:t>
      </w:r>
    </w:p>
    <w:p>
      <w:pPr>
        <w:pStyle w:val="Heading3"/>
      </w:pPr>
      <w:r>
        <w:t>URL</w:t>
      </w:r>
    </w:p>
    <w:p>
      <w:r>
        <w:t>https://cloud.mongodb.com/api/atlas/v2/orgs/{{orgId}}/resourcePolicies:validate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"application/vnd.atlas.2024-08-05+json"</w:t>
        <w:br/>
        <w:t>}</w:t>
      </w:r>
    </w:p>
    <w:p>
      <w:pPr>
        <w:pStyle w:val="Heading3"/>
      </w:pPr>
      <w:r>
        <w:t>Description</w:t>
      </w:r>
    </w:p>
    <w:p>
      <w:r>
        <w:t>Validates one Atlas Resource Policy definition for a given organization. This endpoint checks the provided Cedar policy bodies and returns either the validated policy object (on success) or details about validation/parsing errors (on failure).</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infer or guess orgId.</w:t>
      </w:r>
    </w:p>
    <w:p>
      <w:pPr>
        <w:pStyle w:val="ListBullet"/>
      </w:pPr>
      <w:r>
        <w:t>Always construct the path as /orgs/{{orgId}}/resourcePolicies:validate, where {{orgId}} is a non-empty string.</w:t>
      </w:r>
    </w:p>
    <w:p>
      <w:pPr>
        <w:pStyle w:val="ListBullet"/>
      </w:pPr>
      <w:r>
        <w:t>Do not call the API with a missing or empty orgId (e.g., avoid /orgs//resourcePolicies:validate).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/orgs/32b6e34b3d91647abb20e7b8/resourcePolicies:validate</w:t>
      </w:r>
    </w:p>
    <w:p>
      <w:pPr>
        <w:pStyle w:val="Heading3"/>
      </w:pPr>
      <w:r>
        <w:t>Invalid Examples</w:t>
      </w:r>
    </w:p>
    <w:p>
      <w:r>
        <w:rPr>
          <w:b/>
          <w:color w:val="666666"/>
          <w:sz w:val="16"/>
        </w:rPr>
        <w:t>[http]</w:t>
      </w:r>
    </w:p>
    <w:p>
      <w:pPr>
        <w:shd w:fill="F2F2F2" w:val="clear"/>
      </w:pPr>
      <w:r>
        <w:rPr>
          <w:rFonts w:ascii="Courier New" w:hAnsi="Courier New"/>
          <w:sz w:val="17"/>
        </w:rPr>
        <w:t>/orgs//resourcePolicies:validate</w:t>
        <w:br/>
        <w:t>/orgs/resourcePolicies:validate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Retrieve via /orgs.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when clients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Request body is required. Content type: application/vnd.atlas.2024-08-05+json.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Human-readable label that describes the atlas resource policy.</w:t>
            </w:r>
          </w:p>
        </w:tc>
      </w:tr>
      <w:tr>
        <w:tc>
          <w:tcPr>
            <w:tcW w:type="dxa" w:w="2880"/>
          </w:tcPr>
          <w:p>
            <w:r>
              <w:t>policies</w:t>
            </w:r>
          </w:p>
        </w:tc>
        <w:tc>
          <w:tcPr>
            <w:tcW w:type="dxa" w:w="2880"/>
          </w:tcPr>
          <w:p>
            <w:r>
              <w:t>array</w:t>
            </w:r>
          </w:p>
        </w:tc>
        <w:tc>
          <w:tcPr>
            <w:tcW w:type="dxa" w:w="2880"/>
          </w:tcPr>
          <w:p>
            <w:r>
              <w:t>Required. List of policies that make up the atlas resource policy.</w:t>
            </w:r>
          </w:p>
        </w:tc>
      </w:tr>
    </w:tbl>
    <w:p/>
    <w:p>
      <w:pPr>
        <w:pStyle w:val="Heading3"/>
      </w:pPr>
      <w:r>
        <w:t>policies[]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Required. Cedar Policy language string that defines permissions for the policy. minLength=1.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atlas resource policy.</w:t>
            </w:r>
          </w:p>
        </w:tc>
      </w:tr>
    </w:tbl>
    <w:p/>
    <w:p>
      <w:pPr>
        <w:pStyle w:val="Heading3"/>
      </w:pPr>
      <w:r>
        <w:t>Response</w:t>
      </w:r>
    </w:p>
    <w:p>
      <w:pPr>
        <w:pStyle w:val="Heading3"/>
      </w:pPr>
      <w:r>
        <w:t>Success Response (200 OK)</w:t>
      </w:r>
    </w:p>
    <w:p>
      <w:r>
        <w:t>Headers include RateLimit-Limit, RateLimit-Remaining.</w:t>
      </w:r>
    </w:p>
    <w:p>
      <w:r>
        <w:rPr>
          <w:b/>
          <w:color w:val="666666"/>
          <w:sz w:val="16"/>
        </w:rPr>
        <w:t>[json]</w:t>
      </w:r>
    </w:p>
    <w:p>
      <w:pPr>
        <w:shd w:fill="F2F2F2" w:val="clear"/>
      </w:pPr>
      <w:r>
        <w:rPr>
          <w:rFonts w:ascii="Courier New" w:hAnsi="Courier New"/>
          <w:sz w:val="17"/>
        </w:rPr>
        <w:t>{</w:t>
        <w:br/>
        <w:t xml:space="preserve"> "createdByUser": {</w:t>
        <w:br/>
        <w:t xml:space="preserve"> "id": "32b6e34b3d91647abb20e7b8",</w:t>
        <w:br/>
        <w:t xml:space="preserve"> "name": "Example User"</w:t>
        <w:br/>
        <w:t xml:space="preserve"> },</w:t>
        <w:br/>
        <w:t xml:space="preserve"> "createdDate": "2026-03-14T12:34:56Z",</w:t>
        <w:br/>
        <w:t xml:space="preserve"> "description": "Policy used to validate access rules for service X.",</w:t>
        <w:br/>
        <w:t xml:space="preserve"> "id": "32b6e34b3d91647abb20e7b8",</w:t>
        <w:br/>
        <w:t xml:space="preserve"> "lastUpdatedByUser": {</w:t>
        <w:br/>
        <w:t xml:space="preserve"> "id": "32b6e34b3d91647abb20e7b8",</w:t>
        <w:br/>
        <w:t xml:space="preserve"> "name": "Example User"</w:t>
        <w:br/>
        <w:t xml:space="preserve"> },</w:t>
        <w:br/>
        <w:t xml:space="preserve"> "lastUpdatedDate": "2026-03-14T12:34:56Z",</w:t>
        <w:br/>
        <w:t xml:space="preserve"> "name": "Resource Policy v1",</w:t>
        <w:br/>
        <w:t xml:space="preserve"> "orgId": "32b6e34b3d91647abb20e7b8",</w:t>
        <w:br/>
        <w:t xml:space="preserve"> "policies": [</w:t>
        <w:br/>
        <w:t xml:space="preserve"> {</w:t>
        <w:br/>
        <w:t xml:space="preserve"> "body": "permit(principal, action, resource);",</w:t>
        <w:br/>
        <w:t xml:space="preserve"> "id": "32b6e34b3d91647abb20e7b8"</w:t>
        <w:br/>
        <w:t xml:space="preserve"> }</w:t>
        <w:br/>
        <w:t xml:space="preserve"> ],</w:t>
        <w:br/>
        <w:t xml:space="preserve"> "version": "v1"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"errorType": "POLICY_HAS_FAILED_VALIDATIONS",</w:t>
        <w:br/>
        <w:t xml:space="preserve"> "invalidPolicies": [</w:t>
        <w:br/>
        <w:t xml:space="preserve"> {</w:t>
        <w:br/>
        <w:t xml:space="preserve"> "body": "permit(principal, action, resource) when { ??? };",</w:t>
        <w:br/>
        <w:t xml:space="preserve"> "errors": [</w:t>
        <w:br/>
        <w:t xml:space="preserve"> {</w:t>
        <w:br/>
        <w:t xml:space="preserve"> "detail": "A string that provides a detailed description of a validation error."</w:t>
        <w:br/>
        <w:t xml:space="preserve"> }</w:t>
        <w:br/>
        <w:t xml:space="preserve"> ]</w:t>
        <w:br/>
        <w:t xml:space="preserve"> }</w:t>
        <w:br/>
        <w:t xml:space="preserve"> ]</w:t>
        <w:br/>
        <w:t>}</w:t>
      </w:r>
    </w:p>
    <w:p>
      <w:r>
        <w:t>Possible errorType values (as documented):</w:t>
      </w:r>
    </w:p>
    <w:p>
      <w:pPr>
        <w:pStyle w:val="ListBullet"/>
      </w:pPr>
      <w:r>
        <w:t>POLICY_PARSING_ERROR</w:t>
      </w:r>
    </w:p>
    <w:p>
      <w:pPr>
        <w:pStyle w:val="ListBullet"/>
      </w:pPr>
      <w:r>
        <w:t>POLICY_HAS_FAILED_VALIDATIONS</w:t>
      </w:r>
    </w:p>
    <w:p>
      <w:pPr>
        <w:pStyle w:val="ListBullet"/>
      </w:pPr>
      <w:r>
        <w:t>POLICY_HAS_INVALID_PRINCIPAL</w:t>
      </w:r>
    </w:p>
    <w:p>
      <w:pPr>
        <w:pStyle w:val="ListBullet"/>
      </w:pPr>
      <w:r>
        <w:t>POLICY_HAS_BODY_EXCEEDING_MAX_SIZE</w:t>
      </w:r>
    </w:p>
    <w:p>
      <w:pPr>
        <w:pStyle w:val="ListBullet"/>
      </w:pPr>
      <w:r>
        <w:t>POLICY_HAS_UNEXPECTED_ENTITIES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createdByUser</w:t>
            </w:r>
          </w:p>
        </w:tc>
        <w:tc>
          <w:tcPr>
            <w:tcW w:type="dxa" w:w="2880"/>
          </w:tcPr>
          <w:p>
            <w:r>
              <w:t>object</w:t>
            </w:r>
          </w:p>
        </w:tc>
        <w:tc>
          <w:tcPr>
            <w:tcW w:type="dxa" w:w="2880"/>
          </w:tcPr>
          <w:p>
            <w:r>
              <w:t>User who created the atlas resource policy.</w:t>
            </w:r>
          </w:p>
        </w:tc>
      </w:tr>
      <w:tr>
        <w:tc>
          <w:tcPr>
            <w:tcW w:type="dxa" w:w="2880"/>
          </w:tcPr>
          <w:p>
            <w:r>
              <w:t>createdByUser.id</w:t>
            </w:r>
          </w:p>
        </w:tc>
        <w:tc>
          <w:tcPr>
            <w:tcW w:type="dxa" w:w="2880"/>
          </w:tcPr>
          <w:p>
            <w:r>
              <w:t>string</w:t>
            </w:r>
          </w:p>
        </w:tc>
        <w:tc>
          <w:tcPr>
            <w:tcW w:type="dxa" w:w="2880"/>
          </w:tcPr>
          <w:p>
            <w:r>
              <w:t>Unique 24-hexadecimal character string that identifies a user. Pattern: ^([a-f0-9]{24})$.</w:t>
            </w:r>
          </w:p>
        </w:tc>
      </w:tr>
      <w:tr>
        <w:tc>
          <w:tcPr>
            <w:tcW w:type="dxa" w:w="2880"/>
          </w:tcPr>
          <w:p>
            <w:r>
              <w:t>createdByUser.name</w:t>
            </w:r>
          </w:p>
        </w:tc>
        <w:tc>
          <w:tcPr>
            <w:tcW w:type="dxa" w:w="2880"/>
          </w:tcPr>
          <w:p>
            <w:r>
              <w:t>string</w:t>
            </w:r>
          </w:p>
        </w:tc>
        <w:tc>
          <w:tcPr>
            <w:tcW w:type="dxa" w:w="2880"/>
          </w:tcPr>
          <w:p>
            <w:r>
              <w:t>Human-readable label that describes a user.</w:t>
            </w:r>
          </w:p>
        </w:tc>
      </w:tr>
      <w:tr>
        <w:tc>
          <w:tcPr>
            <w:tcW w:type="dxa" w:w="2880"/>
          </w:tcPr>
          <w:p>
            <w:r>
              <w:t>createdDate</w:t>
            </w:r>
          </w:p>
        </w:tc>
        <w:tc>
          <w:tcPr>
            <w:tcW w:type="dxa" w:w="2880"/>
          </w:tcPr>
          <w:p>
            <w:r>
              <w:t>string</w:t>
            </w:r>
          </w:p>
        </w:tc>
        <w:tc>
          <w:tcPr>
            <w:tcW w:type="dxa" w:w="2880"/>
          </w:tcPr>
          <w:p>
            <w:r>
              <w:t>Date and time in UTC when the atlas resource policy was created.</w:t>
            </w:r>
          </w:p>
        </w:tc>
      </w:tr>
      <w:tr>
        <w:tc>
          <w:tcPr>
            <w:tcW w:type="dxa" w:w="2880"/>
          </w:tcPr>
          <w:p>
            <w:r>
              <w:t>description</w:t>
            </w:r>
          </w:p>
        </w:tc>
        <w:tc>
          <w:tcPr>
            <w:tcW w:type="dxa" w:w="2880"/>
          </w:tcPr>
          <w:p>
            <w:r>
              <w:t>string</w:t>
            </w:r>
          </w:p>
        </w:tc>
        <w:tc>
          <w:tcPr>
            <w:tcW w:type="dxa" w:w="2880"/>
          </w:tcPr>
          <w:p>
            <w:r>
              <w:t>Description of the atlas resource policy.</w:t>
            </w:r>
          </w:p>
        </w:tc>
      </w:tr>
      <w:tr>
        <w:tc>
          <w:tcPr>
            <w:tcW w:type="dxa" w:w="2880"/>
          </w:tcPr>
          <w:p>
            <w:r>
              <w:t>id</w:t>
            </w:r>
          </w:p>
        </w:tc>
        <w:tc>
          <w:tcPr>
            <w:tcW w:type="dxa" w:w="2880"/>
          </w:tcPr>
          <w:p>
            <w:r>
              <w:t>string</w:t>
            </w:r>
          </w:p>
        </w:tc>
        <w:tc>
          <w:tcPr>
            <w:tcW w:type="dxa" w:w="2880"/>
          </w:tcPr>
          <w:p>
            <w:r>
              <w:t>Unique 24-hexadecimal character string that identifies the atlas resource policy. Pattern: ^([a-f0-9]{24})$.</w:t>
            </w:r>
          </w:p>
        </w:tc>
      </w:tr>
      <w:tr>
        <w:tc>
          <w:tcPr>
            <w:tcW w:type="dxa" w:w="2880"/>
          </w:tcPr>
          <w:p>
            <w:r>
              <w:t>lastUpdatedByUser</w:t>
            </w:r>
          </w:p>
        </w:tc>
        <w:tc>
          <w:tcPr>
            <w:tcW w:type="dxa" w:w="2880"/>
          </w:tcPr>
          <w:p>
            <w:r>
              <w:t>object</w:t>
            </w:r>
          </w:p>
        </w:tc>
        <w:tc>
          <w:tcPr>
            <w:tcW w:type="dxa" w:w="2880"/>
          </w:tcPr>
          <w:p>
            <w:r>
              <w:t>User who last updated the atlas resource policy.</w:t>
            </w:r>
          </w:p>
        </w:tc>
      </w:tr>
      <w:tr>
        <w:tc>
          <w:tcPr>
            <w:tcW w:type="dxa" w:w="2880"/>
          </w:tcPr>
          <w:p>
            <w:r>
              <w:t>lastUpdatedByUser.id</w:t>
            </w:r>
          </w:p>
        </w:tc>
        <w:tc>
          <w:tcPr>
            <w:tcW w:type="dxa" w:w="2880"/>
          </w:tcPr>
          <w:p>
            <w:r>
              <w:t>string</w:t>
            </w:r>
          </w:p>
        </w:tc>
        <w:tc>
          <w:tcPr>
            <w:tcW w:type="dxa" w:w="2880"/>
          </w:tcPr>
          <w:p>
            <w:r>
              <w:t>Unique 24-hexadecimal character string that identifies a user. Pattern: ^([a-f0-9]{24})$.</w:t>
            </w:r>
          </w:p>
        </w:tc>
      </w:tr>
      <w:tr>
        <w:tc>
          <w:tcPr>
            <w:tcW w:type="dxa" w:w="2880"/>
          </w:tcPr>
          <w:p>
            <w:r>
              <w:t>lastUpdatedByUser.name</w:t>
            </w:r>
          </w:p>
        </w:tc>
        <w:tc>
          <w:tcPr>
            <w:tcW w:type="dxa" w:w="2880"/>
          </w:tcPr>
          <w:p>
            <w:r>
              <w:t>string</w:t>
            </w:r>
          </w:p>
        </w:tc>
        <w:tc>
          <w:tcPr>
            <w:tcW w:type="dxa" w:w="2880"/>
          </w:tcPr>
          <w:p>
            <w:r>
              <w:t>Human-readable label that describes a user.</w:t>
            </w:r>
          </w:p>
        </w:tc>
      </w:tr>
      <w:tr>
        <w:tc>
          <w:tcPr>
            <w:tcW w:type="dxa" w:w="2880"/>
          </w:tcPr>
          <w:p>
            <w:r>
              <w:t>lastUpdatedDate</w:t>
            </w:r>
          </w:p>
        </w:tc>
        <w:tc>
          <w:tcPr>
            <w:tcW w:type="dxa" w:w="2880"/>
          </w:tcPr>
          <w:p>
            <w:r>
              <w:t>string</w:t>
            </w:r>
          </w:p>
        </w:tc>
        <w:tc>
          <w:tcPr>
            <w:tcW w:type="dxa" w:w="2880"/>
          </w:tcPr>
          <w:p>
            <w:r>
              <w:t>Date and time in UTC when the atlas resource policy was last updated.</w:t>
            </w:r>
          </w:p>
        </w:tc>
      </w:tr>
      <w:tr>
        <w:tc>
          <w:tcPr>
            <w:tcW w:type="dxa" w:w="2880"/>
          </w:tcPr>
          <w:p>
            <w:r>
              <w:t>name</w:t>
            </w:r>
          </w:p>
        </w:tc>
        <w:tc>
          <w:tcPr>
            <w:tcW w:type="dxa" w:w="2880"/>
          </w:tcPr>
          <w:p>
            <w:r>
              <w:t>string</w:t>
            </w:r>
          </w:p>
        </w:tc>
        <w:tc>
          <w:tcPr>
            <w:tcW w:type="dxa" w:w="2880"/>
          </w:tcPr>
          <w:p>
            <w:r>
              <w:t>Human-readable label that describes the atlas resource policy.</w:t>
            </w:r>
          </w:p>
        </w:tc>
      </w:tr>
      <w:tr>
        <w:tc>
          <w:tcPr>
            <w:tcW w:type="dxa" w:w="2880"/>
          </w:tcPr>
          <w:p>
            <w:r>
              <w:t>orgId</w:t>
            </w:r>
          </w:p>
        </w:tc>
        <w:tc>
          <w:tcPr>
            <w:tcW w:type="dxa" w:w="2880"/>
          </w:tcPr>
          <w:p>
            <w:r>
              <w:t>string</w:t>
            </w:r>
          </w:p>
        </w:tc>
        <w:tc>
          <w:tcPr>
            <w:tcW w:type="dxa" w:w="2880"/>
          </w:tcPr>
          <w:p>
            <w:r>
              <w:t>Unique 24-hexadecimal character string that identifies the organization the atlas resource policy belongs to. Pattern: ^([a-f0-9]{24})$.</w:t>
            </w:r>
          </w:p>
        </w:tc>
      </w:tr>
      <w:tr>
        <w:tc>
          <w:tcPr>
            <w:tcW w:type="dxa" w:w="2880"/>
          </w:tcPr>
          <w:p>
            <w:r>
              <w:t>policies</w:t>
            </w:r>
          </w:p>
        </w:tc>
        <w:tc>
          <w:tcPr>
            <w:tcW w:type="dxa" w:w="2880"/>
          </w:tcPr>
          <w:p>
            <w:r>
              <w:t>array</w:t>
            </w:r>
          </w:p>
        </w:tc>
        <w:tc>
          <w:tcPr>
            <w:tcW w:type="dxa" w:w="2880"/>
          </w:tcPr>
          <w:p>
            <w:r>
              <w:t>List of policies that make up the atlas resource policy.</w:t>
            </w:r>
          </w:p>
        </w:tc>
      </w:tr>
      <w:tr>
        <w:tc>
          <w:tcPr>
            <w:tcW w:type="dxa" w:w="2880"/>
          </w:tcPr>
          <w:p>
            <w:r>
              <w:t>policies[].body</w:t>
            </w:r>
          </w:p>
        </w:tc>
        <w:tc>
          <w:tcPr>
            <w:tcW w:type="dxa" w:w="2880"/>
          </w:tcPr>
          <w:p>
            <w:r>
              <w:t>string</w:t>
            </w:r>
          </w:p>
        </w:tc>
        <w:tc>
          <w:tcPr>
            <w:tcW w:type="dxa" w:w="2880"/>
          </w:tcPr>
          <w:p>
            <w:r>
              <w:t>Cedar Policy language string that defines permissions for the policy.</w:t>
            </w:r>
          </w:p>
        </w:tc>
      </w:tr>
      <w:tr>
        <w:tc>
          <w:tcPr>
            <w:tcW w:type="dxa" w:w="2880"/>
          </w:tcPr>
          <w:p>
            <w:r>
              <w:t>policies[].id</w:t>
            </w:r>
          </w:p>
        </w:tc>
        <w:tc>
          <w:tcPr>
            <w:tcW w:type="dxa" w:w="2880"/>
          </w:tcPr>
          <w:p>
            <w:r>
              <w:t>string</w:t>
            </w:r>
          </w:p>
        </w:tc>
        <w:tc>
          <w:tcPr>
            <w:tcW w:type="dxa" w:w="2880"/>
          </w:tcPr>
          <w:p>
            <w:r>
              <w:t>Unique 24-hexadecimal character string that identifies the policy. Pattern: ^([a-f0-9]{24})$.</w:t>
            </w:r>
          </w:p>
        </w:tc>
      </w:tr>
      <w:tr>
        <w:tc>
          <w:tcPr>
            <w:tcW w:type="dxa" w:w="2880"/>
          </w:tcPr>
          <w:p>
            <w:r>
              <w:t>version</w:t>
            </w:r>
          </w:p>
        </w:tc>
        <w:tc>
          <w:tcPr>
            <w:tcW w:type="dxa" w:w="2880"/>
          </w:tcPr>
          <w:p>
            <w:r>
              <w:t>string</w:t>
            </w:r>
          </w:p>
        </w:tc>
        <w:tc>
          <w:tcPr>
            <w:tcW w:type="dxa" w:w="2880"/>
          </w:tcPr>
          <w:p>
            <w:r>
              <w:t>String that identifies the version of the atlas resource policy (example: "v1").</w:t>
            </w:r>
          </w:p>
        </w:tc>
      </w:tr>
    </w:tbl>
    <w:p/>
    <w:p>
      <w:pPr>
        <w:pStyle w:val="Heading3"/>
      </w:pPr>
      <w:r>
        <w:t>400 Bad Request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errorType</w:t>
            </w:r>
          </w:p>
        </w:tc>
        <w:tc>
          <w:tcPr>
            <w:tcW w:type="dxa" w:w="2880"/>
          </w:tcPr>
          <w:p>
            <w:r>
              <w:t>string</w:t>
            </w:r>
          </w:p>
        </w:tc>
        <w:tc>
          <w:tcPr>
            <w:tcW w:type="dxa" w:w="2880"/>
          </w:tcPr>
          <w:p>
            <w:r>
              <w:t>Human-readable label that displays the type of an error. One of: POLICY_PARSING_ERROR, POLICY_HAS_FAILED_VALIDATIONS, POLICY_HAS_INVALID_PRINCIPAL, POLICY_HAS_BODY_EXCEEDING_MAX_SIZE, POLICY_HAS_UNEXPECTED_ENTITIES.</w:t>
            </w:r>
          </w:p>
        </w:tc>
      </w:tr>
      <w:tr>
        <w:tc>
          <w:tcPr>
            <w:tcW w:type="dxa" w:w="2880"/>
          </w:tcPr>
          <w:p>
            <w:r>
              <w:t>invalidPolicies</w:t>
            </w:r>
          </w:p>
        </w:tc>
        <w:tc>
          <w:tcPr>
            <w:tcW w:type="dxa" w:w="2880"/>
          </w:tcPr>
          <w:p>
            <w:r>
              <w:t>array</w:t>
            </w:r>
          </w:p>
        </w:tc>
        <w:tc>
          <w:tcPr>
            <w:tcW w:type="dxa" w:w="2880"/>
          </w:tcPr>
          <w:p>
            <w:r>
              <w:t>List of invalid policies containing details of their validation errors.</w:t>
            </w:r>
          </w:p>
        </w:tc>
      </w:tr>
      <w:tr>
        <w:tc>
          <w:tcPr>
            <w:tcW w:type="dxa" w:w="2880"/>
          </w:tcPr>
          <w:p>
            <w:r>
              <w:t>invalidPolicies[].body</w:t>
            </w:r>
          </w:p>
        </w:tc>
        <w:tc>
          <w:tcPr>
            <w:tcW w:type="dxa" w:w="2880"/>
          </w:tcPr>
          <w:p>
            <w:r>
              <w:t>string</w:t>
            </w:r>
          </w:p>
        </w:tc>
        <w:tc>
          <w:tcPr>
            <w:tcW w:type="dxa" w:w="2880"/>
          </w:tcPr>
          <w:p>
            <w:r>
              <w:t>Cedar Policy language string that defines permissions for the policy.</w:t>
            </w:r>
          </w:p>
        </w:tc>
      </w:tr>
      <w:tr>
        <w:tc>
          <w:tcPr>
            <w:tcW w:type="dxa" w:w="2880"/>
          </w:tcPr>
          <w:p>
            <w:r>
              <w:t>invalidPolicies[].errors</w:t>
            </w:r>
          </w:p>
        </w:tc>
        <w:tc>
          <w:tcPr>
            <w:tcW w:type="dxa" w:w="2880"/>
          </w:tcPr>
          <w:p>
            <w:r>
              <w:t>array</w:t>
            </w:r>
          </w:p>
        </w:tc>
        <w:tc>
          <w:tcPr>
            <w:tcW w:type="dxa" w:w="2880"/>
          </w:tcPr>
          <w:p>
            <w:r>
              <w:t>List of validation errors.</w:t>
            </w:r>
          </w:p>
        </w:tc>
      </w:tr>
      <w:tr>
        <w:tc>
          <w:tcPr>
            <w:tcW w:type="dxa" w:w="2880"/>
          </w:tcPr>
          <w:p>
            <w:r>
              <w:t>invalidPolicies[].errors[].detail</w:t>
            </w:r>
          </w:p>
        </w:tc>
        <w:tc>
          <w:tcPr>
            <w:tcW w:type="dxa" w:w="2880"/>
          </w:tcPr>
          <w:p>
            <w:r>
              <w:t>string</w:t>
            </w:r>
          </w:p>
        </w:tc>
        <w:tc>
          <w:tcPr>
            <w:tcW w:type="dxa" w:w="2880"/>
          </w:tcPr>
          <w:p>
            <w:r>
              <w:t>Detailed description of a validation error.</w:t>
            </w:r>
          </w:p>
        </w:tc>
      </w:tr>
    </w:tbl>
    <w:p/>
    <w:p>
      <w:pPr>
        <w:pStyle w:val="Heading3"/>
      </w:pPr>
      <w:r>
        <w:t>401/403/404/429/500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'https://cloud.mongodb.com/api/atlas/v2/orgs/32b6e34b3d91647abb20e7b8/resourcePolicies:validate?pretty=true' \</w:t>
        <w:br/>
        <w:t xml:space="preserve"> --header 'Accept: application/json' \</w:t>
        <w:br/>
        <w:t xml:space="preserve"> --header 'Content-Type: application/vnd.atlas.2024-08-05+json' \</w:t>
        <w:br/>
        <w:t xml:space="preserve"> --data '{</w:t>
        <w:br/>
        <w:t xml:space="preserve"> "name": "Resource Policy v1",</w:t>
        <w:br/>
        <w:t xml:space="preserve"> "description": "Policy used to validate access rules for service X.",</w:t>
        <w:br/>
        <w:t xml:space="preserve"> "policies": [</w:t>
        <w:br/>
        <w:t xml:space="preserve">      {</w:t>
        <w:br/>
        <w:t xml:space="preserve"> "body": "permit(principal, action, resource);"</w:t>
        <w:br/>
        <w:t xml:space="preserve">      }</w:t>
        <w:br/>
        <w:t xml:space="preserve">    ]</w:t>
        <w:br/>
        <w:t xml:space="preserve">  }'</w:t>
      </w:r>
    </w:p>
    <w:p>
      <w:pPr>
        <w:pStyle w:val="Heading3"/>
      </w:pPr>
      <w:r>
        <w:t>Example Usage</w:t>
      </w:r>
    </w:p>
    <w:p>
      <w:pPr>
        <w:pStyle w:val="Heading3"/>
      </w:pPr>
      <w:r>
        <w:t>Example 1: Validate a minimal policy</w:t>
      </w:r>
    </w:p>
    <w:p>
      <w:r>
        <w:rPr>
          <w:b/>
          <w:color w:val="666666"/>
          <w:sz w:val="16"/>
        </w:rPr>
        <w:t>[bash]</w:t>
      </w:r>
    </w:p>
    <w:p>
      <w:pPr>
        <w:shd w:fill="F2F2F2" w:val="clear"/>
      </w:pPr>
      <w:r>
        <w:rPr>
          <w:rFonts w:ascii="Courier New" w:hAnsi="Courier New"/>
          <w:sz w:val="17"/>
        </w:rPr>
        <w:t>curl -sS --request POST \</w:t>
        <w:br/>
        <w:t xml:space="preserve"> 'https://cloud.mongodb.com/api/atlas/v2/orgs/32b6e34b3d91647abb20e7b8/resourcePolicies:validate' \</w:t>
        <w:br/>
        <w:t xml:space="preserve"> --header 'Accept: application/json' \</w:t>
        <w:br/>
        <w:t xml:space="preserve"> --header 'Content-Type: application/vnd.atlas.2024-08-05+json' \</w:t>
        <w:br/>
        <w:t xml:space="preserve"> --data '{</w:t>
        <w:br/>
        <w:t xml:space="preserve"> "name": "Minimal Policy",</w:t>
        <w:br/>
        <w:t xml:space="preserve"> "policies": [</w:t>
        <w:br/>
        <w:t xml:space="preserve">      { "body": "permit(principal, action, resource);" }</w:t>
        <w:br/>
        <w:t xml:space="preserve">    ]</w:t>
        <w:br/>
        <w:t xml:space="preserve">  }'</w:t>
      </w:r>
    </w:p>
    <w:p>
      <w:pPr>
        <w:pStyle w:val="Heading3"/>
      </w:pPr>
      <w:r>
        <w:t>Example 2: Request envelope-wrapped response</w:t>
      </w:r>
    </w:p>
    <w:p>
      <w:r>
        <w:rPr>
          <w:b/>
          <w:color w:val="666666"/>
          <w:sz w:val="16"/>
        </w:rPr>
        <w:t>[bash]</w:t>
      </w:r>
    </w:p>
    <w:p>
      <w:pPr>
        <w:shd w:fill="F2F2F2" w:val="clear"/>
      </w:pPr>
      <w:r>
        <w:rPr>
          <w:rFonts w:ascii="Courier New" w:hAnsi="Courier New"/>
          <w:sz w:val="17"/>
        </w:rPr>
        <w:t>curl -sS --request POST \</w:t>
        <w:br/>
        <w:t xml:space="preserve"> 'https://cloud.mongodb.com/api/atlas/v2/orgs/32b6e34b3d91647abb20e7b8/resourcePolicies:validate?envelope=true' \</w:t>
        <w:br/>
        <w:t xml:space="preserve"> --header 'Accept: application/json' \</w:t>
        <w:br/>
        <w:t xml:space="preserve"> --header 'Content-Type: application/vnd.atlas.2024-08-05+json' \</w:t>
        <w:br/>
        <w:t xml:space="preserve"> --data '{</w:t>
        <w:br/>
        <w:t xml:space="preserve"> "name": "Policy With Envelope",</w:t>
        <w:br/>
        <w:t xml:space="preserve"> "policies": [</w:t>
        <w:br/>
        <w:t xml:space="preserve">      { "body": "permit(principal, action, resource);" }</w:t>
        <w:br/>
        <w:t xml:space="preserve">    ]</w:t>
        <w:br/>
        <w:t xml:space="preserve">  }'</w:t>
      </w:r>
    </w:p>
    <w:p>
      <w:pPr>
        <w:pStyle w:val="Heading3"/>
      </w:pPr>
      <w:r>
        <w:t>Example 3: Validate multiple policy bodies</w:t>
      </w:r>
    </w:p>
    <w:p>
      <w:r>
        <w:rPr>
          <w:b/>
          <w:color w:val="666666"/>
          <w:sz w:val="16"/>
        </w:rPr>
        <w:t>[bash]</w:t>
      </w:r>
    </w:p>
    <w:p>
      <w:pPr>
        <w:shd w:fill="F2F2F2" w:val="clear"/>
      </w:pPr>
      <w:r>
        <w:rPr>
          <w:rFonts w:ascii="Courier New" w:hAnsi="Courier New"/>
          <w:sz w:val="17"/>
        </w:rPr>
        <w:t>curl -sS --request POST \</w:t>
        <w:br/>
        <w:t xml:space="preserve"> 'https://cloud.mongodb.com/api/atlas/v2/orgs/32b6e34b3d91647abb20e7b8/resourcePolicies:validate?pretty=true' \</w:t>
        <w:br/>
        <w:t xml:space="preserve"> --header 'Accept: application/json' \</w:t>
        <w:br/>
        <w:t xml:space="preserve"> --header 'Content-Type: application/vnd.atlas.2024-08-05+json' \</w:t>
        <w:br/>
        <w:t xml:space="preserve"> --data '{</w:t>
        <w:br/>
        <w:t xml:space="preserve"> "name": "Multi-policy Set",</w:t>
        <w:br/>
        <w:t xml:space="preserve"> "description": "Validate multiple Cedar policies together.",</w:t>
        <w:br/>
        <w:t xml:space="preserve"> "policies": [</w:t>
        <w:br/>
        <w:t xml:space="preserve">      { "body": "permit(principal, action, resource);" },</w:t>
        <w:br/>
        <w:t xml:space="preserve">      { "body": "permit(principal, action, resource) when { true };" }</w:t>
        <w:br/>
        <w:t xml:space="preserve">    ]</w:t>
        <w:br/>
        <w:t xml:space="preserve">  }'</w:t>
      </w:r>
    </w:p>
    <w:p>
      <w:pPr>
        <w:pStyle w:val="Heading3"/>
      </w:pPr>
      <w:r>
        <w:t>Behavior</w:t>
      </w:r>
    </w:p>
    <w:p>
      <w:pPr>
        <w:pStyle w:val="ListBullet"/>
      </w:pPr>
      <w:r>
        <w:t>Validates the request body contains required fields (name, policies, and each policies[].body).</w:t>
      </w:r>
    </w:p>
    <w:p>
      <w:pPr>
        <w:pStyle w:val="ListBullet"/>
      </w:pPr>
      <w:r>
        <w:t>Parses and validates each Cedar policy body.</w:t>
      </w:r>
    </w:p>
    <w:p>
      <w:pPr>
        <w:pStyle w:val="ListBullet"/>
      </w:pPr>
      <w:r>
        <w:t>On success, returns the validated Atlas Resource Policy representation.</w:t>
      </w:r>
    </w:p>
    <w:p>
      <w:pPr>
        <w:pStyle w:val="ListBullet"/>
      </w:pPr>
      <w:r>
        <w:t>On validation failure, returns errorType and invalidPolicies with detailed error messages.</w:t>
      </w:r>
    </w:p>
    <w:p>
      <w:pPr>
        <w:pStyle w:val="Heading3"/>
      </w:pPr>
      <w:r>
        <w:t>Notes</w:t>
      </w:r>
    </w:p>
    <w:p>
      <w:pPr>
        <w:pStyle w:val="ListBullet"/>
      </w:pPr>
      <w:r>
        <w:t>The request and success response use vendor media type application/vnd.atlas.2024-08-05+json as documented.</w:t>
      </w:r>
    </w:p>
    <w:p>
      <w:pPr>
        <w:pStyle w:val="ListBullet"/>
      </w:pPr>
      <w:r>
        <w:t>Rate limit headers may be returned on success (RateLimit-Limit, RateLimit-Remaining) and on 429 responses (plus Retry-After).</w:t>
      </w:r>
    </w:p>
    <w:p>
      <w:pPr>
        <w:pStyle w:val="Heading3"/>
      </w:pPr>
      <w:r>
        <w:t>Gotchas</w:t>
      </w:r>
    </w:p>
    <w:p>
      <w:pPr>
        <w:pStyle w:val="ListBullet"/>
      </w:pPr>
      <w:r>
        <w:t>policies[].body must be a non-empty string (minLength=1).</w:t>
      </w:r>
    </w:p>
    <w:p>
      <w:pPr>
        <w:pStyle w:val="ListBullet"/>
      </w:pPr>
      <w:r>
        <w:t>A 400 response can include multiple invalid policies in invalidPolicies, each with multiple error details.</w:t>
      </w:r>
    </w:p>
    <w:p>
      <w:pPr>
        <w:pStyle w:val="Heading3"/>
      </w:pPr>
      <w:r>
        <w:t>Error Handling</w:t>
      </w:r>
    </w:p>
    <w:p>
      <w:pPr>
        <w:pStyle w:val="ListBullet"/>
      </w:pPr>
      <w:r>
        <w:t>400 Bad Request: Policy parsing/validation issues; see errorType and invalidPolicies[].</w:t>
      </w:r>
    </w:p>
    <w:p>
      <w:pPr>
        <w:pStyle w:val="ListBullet"/>
      </w:pPr>
      <w:r>
        <w:t>401 Unauthorized: Request not authenticated/authorized to access the resource.</w:t>
      </w:r>
    </w:p>
    <w:p>
      <w:pPr>
        <w:pStyle w:val="ListBullet"/>
      </w:pPr>
      <w:r>
        <w:t>403 Forbidden: Authenticated but not permitted to validate policies for the specified org.</w:t>
      </w:r>
    </w:p>
    <w:p>
      <w:pPr>
        <w:pStyle w:val="ListBullet"/>
      </w:pPr>
      <w:r>
        <w:t>404 Not Found: Organization not found (or not visible to the caller).</w:t>
      </w:r>
    </w:p>
    <w:p>
      <w:pPr>
        <w:pStyle w:val="ListBullet"/>
      </w:pPr>
      <w:r>
        <w:t>429 Too Many Requests: Rate limit exceeded; check Retry-After.</w:t>
      </w:r>
    </w:p>
    <w:p>
      <w:pPr>
        <w:pStyle w:val="ListBullet"/>
      </w:pPr>
      <w:r>
        <w:t>500 Internal Server Error: Unexpected server-side error.</w:t>
      </w:r>
    </w:p>
    <w:p>
      <w:pPr>
        <w:pStyle w:val="Heading3"/>
      </w:pPr>
      <w:r>
        <w:t>Related resourcePolicies actions</w:t>
      </w:r>
    </w:p>
    <w:p>
      <w:pPr>
        <w:pStyle w:val="ListBullet"/>
      </w:pPr>
      <w:r>
        <w:t>[DELETE] Delete an Organization's Atlas Resource Policy — /orgs/{{orgId}}/resourcePolicies/{{resourcePolicyId}}</w:t>
      </w:r>
    </w:p>
    <w:p>
      <w:pPr>
        <w:pStyle w:val="ListBullet"/>
      </w:pPr>
      <w:r>
        <w:t>[POST] Create an Organization Resource Policy (Atlas) — /orgs/{{orgId}}/resourcePolicies</w:t>
      </w:r>
    </w:p>
    <w:p>
      <w:pPr>
        <w:pStyle w:val="ListBullet"/>
      </w:pPr>
      <w:r>
        <w:t>[GET] Get an Organization's Atlas Resource Policy — /orgs/{{orgId}}/resourcePolicies/{{resourcePolicyId}}</w:t>
      </w:r>
    </w:p>
    <w:p>
      <w:pPr>
        <w:pStyle w:val="ListBullet"/>
      </w:pPr>
      <w:r>
        <w:t>[GET] List an Organization’s Atlas Resource Policies — /orgs/{{orgId}}/resourcePolicies</w:t>
      </w:r>
    </w:p>
    <w:p>
      <w:pPr>
        <w:pStyle w:val="ListBullet"/>
      </w:pPr>
      <w:r>
        <w:t>[PATCH] Update an Organization’s Atlas Resource Policy — /orgs/{{orgId}}/resourcePolicies/{{resourcePolicyId}}</w:t>
      </w:r>
    </w:p>
    <w:p>
      <w:r>
        <w:br w:type="page"/>
      </w:r>
    </w:p>
    <w:p>
      <w:pPr>
        <w:pStyle w:val="Heading2"/>
      </w:pPr>
      <w:r>
        <w:t>216. [GET] List Control Plane IP Addresses</w:t>
      </w:r>
    </w:p>
    <w:p>
      <w:r>
        <w:rPr>
          <w:b/>
        </w:rPr>
        <w:t xml:space="preserve">Endpoint: </w:t>
      </w:r>
      <w:r>
        <w:rPr>
          <w:rFonts w:ascii="Courier New" w:hAnsi="Courier New"/>
          <w:sz w:val="18"/>
        </w:rPr>
        <w:t>/unauth/controlPlaneIPAddresses</w:t>
      </w:r>
    </w:p>
    <w:p>
      <w:pPr>
        <w:pStyle w:val="Heading3"/>
      </w:pPr>
      <w:r>
        <w:t>Method</w:t>
      </w:r>
    </w:p>
    <w:p>
      <w:r>
        <w:t>GET</w:t>
      </w:r>
    </w:p>
    <w:p>
      <w:pPr>
        <w:pStyle w:val="Heading3"/>
      </w:pPr>
      <w:r>
        <w:t>URL</w:t>
      </w:r>
    </w:p>
    <w:p>
      <w:r>
        <w:t>https://cloud.mongodb.com/api/atlas/v2/unauth/controlPlaneIPAddresses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w:t>
      </w:r>
    </w:p>
    <w:p>
      <w:pPr>
        <w:pStyle w:val="Heading3"/>
      </w:pPr>
      <w:r>
        <w:t>Description</w:t>
      </w:r>
    </w:p>
    <w:p>
      <w:r>
        <w:t>Returns all MongoDB Atlas control plane IP addresses.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 the response body. Endpoints that return a list of results use the results object as an envelope.</w:t>
            </w:r>
          </w:p>
        </w:tc>
      </w:tr>
    </w:tbl>
    <w:p/>
    <w:p>
      <w:pPr>
        <w:pStyle w:val="Heading3"/>
      </w:pPr>
      <w:r>
        <w:t>Response</w:t>
      </w:r>
    </w:p>
    <w:p>
      <w:pPr>
        <w:pStyle w:val="Heading3"/>
      </w:pPr>
      <w:r>
        <w:t>Success Response (200 OK)</w:t>
      </w:r>
    </w:p>
    <w:p>
      <w:r>
        <w:rPr>
          <w:b/>
        </w:rPr>
        <w:t>Response Headers</w:t>
      </w:r>
    </w:p>
    <w:p>
      <w:pPr>
        <w:pStyle w:val="ListBullet"/>
      </w:pPr>
      <w:r>
        <w:t>RateLimit-Limit: any</w:t>
      </w:r>
    </w:p>
    <w:p>
      <w:pPr>
        <w:pStyle w:val="ListBullet"/>
      </w:pPr>
      <w:r>
        <w:t>RateLimit-Remaining: any</w:t>
      </w:r>
    </w:p>
    <w:p>
      <w:r>
        <w:t>Response Body (application/vnd.atlas.2023-11-15+json)</w:t>
      </w:r>
    </w:p>
    <w:p>
      <w:r>
        <w:rPr>
          <w:b/>
          <w:color w:val="666666"/>
          <w:sz w:val="16"/>
        </w:rPr>
        <w:t>[json]</w:t>
      </w:r>
    </w:p>
    <w:p>
      <w:pPr>
        <w:shd w:fill="F2F2F2" w:val="clear"/>
      </w:pPr>
      <w:r>
        <w:rPr>
          <w:rFonts w:ascii="Courier New" w:hAnsi="Courier New"/>
          <w:sz w:val="17"/>
        </w:rPr>
        <w:t>{</w:t>
        <w:br/>
        <w:t xml:space="preserve"> "inbound": {</w:t>
        <w:br/>
        <w:t xml:space="preserve"> "aws": {</w:t>
        <w:br/>
        <w:t xml:space="preserve"> "us-east-1": ["192.0.2.1", "192.0.2.2"]</w:t>
        <w:br/>
        <w:t xml:space="preserve"> },</w:t>
        <w:br/>
        <w:t xml:space="preserve"> "azure": {</w:t>
        <w:br/>
        <w:t xml:space="preserve"> "eastus": ["192.0.2.3"]</w:t>
        <w:br/>
        <w:t xml:space="preserve"> },</w:t>
        <w:br/>
        <w:t xml:space="preserve"> "gcp": {</w:t>
        <w:br/>
        <w:t xml:space="preserve"> "us-east1": ["192.0.2.4"]</w:t>
        <w:br/>
        <w:t xml:space="preserve"> }</w:t>
        <w:br/>
        <w:t xml:space="preserve"> },</w:t>
        <w:br/>
        <w:t xml:space="preserve"> "outbound": {</w:t>
        <w:br/>
        <w:t xml:space="preserve"> "aws": {</w:t>
        <w:br/>
        <w:t xml:space="preserve"> "us-east-1": ["192.0.2.5"]</w:t>
        <w:br/>
        <w:t xml:space="preserve"> },</w:t>
        <w:br/>
        <w:t xml:space="preserve"> "azure": {</w:t>
        <w:br/>
        <w:t xml:space="preserve"> "eastus": ["192.0.2.6"]</w:t>
        <w:br/>
        <w:t xml:space="preserve"> },</w:t>
        <w:br/>
        <w:t xml:space="preserve"> "gcp": {</w:t>
        <w:br/>
        <w:t xml:space="preserve"> "us-east1": ["192.0.2.7"]</w:t>
        <w:br/>
        <w:t xml:space="preserve"> }</w:t>
        <w:br/>
        <w:t xml:space="preserve"> }</w:t>
        <w:br/>
        <w:t>}</w:t>
      </w:r>
    </w:p>
    <w:p>
      <w:pPr>
        <w:pStyle w:val="Heading3"/>
      </w:pPr>
      <w:r>
        <w:t>Error Response (429 Too Many Requests)</w:t>
      </w:r>
    </w:p>
    <w:p>
      <w:r>
        <w:rPr>
          <w:b/>
        </w:rPr>
        <w:t>Response Headers</w:t>
      </w:r>
    </w:p>
    <w:p>
      <w:pPr>
        <w:pStyle w:val="ListBullet"/>
      </w:pPr>
      <w:r>
        <w:t>RateLimit-Limit: any</w:t>
      </w:r>
    </w:p>
    <w:p>
      <w:pPr>
        <w:pStyle w:val="ListBullet"/>
      </w:pPr>
      <w:r>
        <w:t>RateLimit-Remaining: any</w:t>
      </w:r>
    </w:p>
    <w:p>
      <w:pPr>
        <w:pStyle w:val="ListBullet"/>
      </w:pPr>
      <w:r>
        <w:t>Retry-After: any</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inbound</w:t>
            </w:r>
          </w:p>
        </w:tc>
        <w:tc>
          <w:tcPr>
            <w:tcW w:type="dxa" w:w="2880"/>
          </w:tcPr>
          <w:p>
            <w:r>
              <w:t>object</w:t>
            </w:r>
          </w:p>
        </w:tc>
        <w:tc>
          <w:tcPr>
            <w:tcW w:type="dxa" w:w="2880"/>
          </w:tcPr>
          <w:p>
            <w:r>
              <w:t>Inbound control plane IP addresses grouped by cloud provider.</w:t>
            </w:r>
          </w:p>
        </w:tc>
      </w:tr>
      <w:tr>
        <w:tc>
          <w:tcPr>
            <w:tcW w:type="dxa" w:w="2880"/>
          </w:tcPr>
          <w:p>
            <w:r>
              <w:t>inbound.aws</w:t>
            </w:r>
          </w:p>
        </w:tc>
        <w:tc>
          <w:tcPr>
            <w:tcW w:type="dxa" w:w="2880"/>
          </w:tcPr>
          <w:p>
            <w:r>
              <w:t>object</w:t>
            </w:r>
          </w:p>
        </w:tc>
        <w:tc>
          <w:tcPr>
            <w:tcW w:type="dxa" w:w="2880"/>
          </w:tcPr>
          <w:p>
            <w:r>
              <w:t>Map of AWS region (key) to list of IP addresses (string[]).</w:t>
            </w:r>
          </w:p>
        </w:tc>
      </w:tr>
      <w:tr>
        <w:tc>
          <w:tcPr>
            <w:tcW w:type="dxa" w:w="2880"/>
          </w:tcPr>
          <w:p>
            <w:r>
              <w:t>inbound.azure</w:t>
            </w:r>
          </w:p>
        </w:tc>
        <w:tc>
          <w:tcPr>
            <w:tcW w:type="dxa" w:w="2880"/>
          </w:tcPr>
          <w:p>
            <w:r>
              <w:t>object</w:t>
            </w:r>
          </w:p>
        </w:tc>
        <w:tc>
          <w:tcPr>
            <w:tcW w:type="dxa" w:w="2880"/>
          </w:tcPr>
          <w:p>
            <w:r>
              <w:t>Map of Azure region (key) to list of IP addresses (string[]).</w:t>
            </w:r>
          </w:p>
        </w:tc>
      </w:tr>
      <w:tr>
        <w:tc>
          <w:tcPr>
            <w:tcW w:type="dxa" w:w="2880"/>
          </w:tcPr>
          <w:p>
            <w:r>
              <w:t>inbound.gcp</w:t>
            </w:r>
          </w:p>
        </w:tc>
        <w:tc>
          <w:tcPr>
            <w:tcW w:type="dxa" w:w="2880"/>
          </w:tcPr>
          <w:p>
            <w:r>
              <w:t>object</w:t>
            </w:r>
          </w:p>
        </w:tc>
        <w:tc>
          <w:tcPr>
            <w:tcW w:type="dxa" w:w="2880"/>
          </w:tcPr>
          <w:p>
            <w:r>
              <w:t>Map of GCP region (key) to list of IP addresses (string[]).</w:t>
            </w:r>
          </w:p>
        </w:tc>
      </w:tr>
      <w:tr>
        <w:tc>
          <w:tcPr>
            <w:tcW w:type="dxa" w:w="2880"/>
          </w:tcPr>
          <w:p>
            <w:r>
              <w:t>outbound</w:t>
            </w:r>
          </w:p>
        </w:tc>
        <w:tc>
          <w:tcPr>
            <w:tcW w:type="dxa" w:w="2880"/>
          </w:tcPr>
          <w:p>
            <w:r>
              <w:t>object</w:t>
            </w:r>
          </w:p>
        </w:tc>
        <w:tc>
          <w:tcPr>
            <w:tcW w:type="dxa" w:w="2880"/>
          </w:tcPr>
          <w:p>
            <w:r>
              <w:t>Outbound control plane IP addresses grouped by cloud provider.</w:t>
            </w:r>
          </w:p>
        </w:tc>
      </w:tr>
      <w:tr>
        <w:tc>
          <w:tcPr>
            <w:tcW w:type="dxa" w:w="2880"/>
          </w:tcPr>
          <w:p>
            <w:r>
              <w:t>outbound.aws</w:t>
            </w:r>
          </w:p>
        </w:tc>
        <w:tc>
          <w:tcPr>
            <w:tcW w:type="dxa" w:w="2880"/>
          </w:tcPr>
          <w:p>
            <w:r>
              <w:t>object</w:t>
            </w:r>
          </w:p>
        </w:tc>
        <w:tc>
          <w:tcPr>
            <w:tcW w:type="dxa" w:w="2880"/>
          </w:tcPr>
          <w:p>
            <w:r>
              <w:t>Map of AWS region (key) to list of IP addresses (string[]).</w:t>
            </w:r>
          </w:p>
        </w:tc>
      </w:tr>
      <w:tr>
        <w:tc>
          <w:tcPr>
            <w:tcW w:type="dxa" w:w="2880"/>
          </w:tcPr>
          <w:p>
            <w:r>
              <w:t>outbound.azure</w:t>
            </w:r>
          </w:p>
        </w:tc>
        <w:tc>
          <w:tcPr>
            <w:tcW w:type="dxa" w:w="2880"/>
          </w:tcPr>
          <w:p>
            <w:r>
              <w:t>object</w:t>
            </w:r>
          </w:p>
        </w:tc>
        <w:tc>
          <w:tcPr>
            <w:tcW w:type="dxa" w:w="2880"/>
          </w:tcPr>
          <w:p>
            <w:r>
              <w:t>Map of Azure region (key) to list of IP addresses (string[]).</w:t>
            </w:r>
          </w:p>
        </w:tc>
      </w:tr>
      <w:tr>
        <w:tc>
          <w:tcPr>
            <w:tcW w:type="dxa" w:w="2880"/>
          </w:tcPr>
          <w:p>
            <w:r>
              <w:t>outbound.gcp</w:t>
            </w:r>
          </w:p>
        </w:tc>
        <w:tc>
          <w:tcPr>
            <w:tcW w:type="dxa" w:w="2880"/>
          </w:tcPr>
          <w:p>
            <w:r>
              <w:t>object</w:t>
            </w:r>
          </w:p>
        </w:tc>
        <w:tc>
          <w:tcPr>
            <w:tcW w:type="dxa" w:w="2880"/>
          </w:tcPr>
          <w:p>
            <w:r>
              <w:t>Map of GCP region (key) to list of IP addresses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'https://cloud.mongodb.com/api/atlas/v2/unauth/controlPlaneIPAddresses?envelope=true' \</w:t>
        <w:br/>
        <w:t xml:space="preserve"> --header 'Accept: application/vnd.atlas.2023-11-15+json'</w:t>
      </w:r>
    </w:p>
    <w:p>
      <w:pPr>
        <w:pStyle w:val="Heading3"/>
      </w:pPr>
      <w:r>
        <w:t>Notes</w:t>
      </w:r>
    </w:p>
    <w:p>
      <w:pPr>
        <w:pStyle w:val="ListBullet"/>
      </w:pPr>
      <w:r>
        <w:t>This endpoint is under /unauth, but the documentation provided does not explicitly state authentication behavior; follow your environment’s requirements.</w:t>
      </w:r>
    </w:p>
    <w:p>
      <w:pPr>
        <w:pStyle w:val="ListBullet"/>
      </w:pPr>
      <w:r>
        <w:t>The response is grouped by direction (inbound, outbound) and cloud provider (aws, azure, gcp), with each provider containing a map of region keys to arrays of IP strings.</w:t>
      </w:r>
    </w:p>
    <w:p>
      <w:pPr>
        <w:pStyle w:val="Heading3"/>
      </w:pPr>
      <w:r>
        <w:t>Error Handling</w:t>
      </w:r>
    </w:p>
    <w:p>
      <w:pPr>
        <w:pStyle w:val="ListBullet"/>
      </w:pPr>
      <w:r>
        <w:t>429 Too Many Requests: You have exceeded the rate limit. Check Retry-After for when to retry.</w:t>
      </w:r>
    </w:p>
    <w:p>
      <w:pPr>
        <w:pStyle w:val="ListBullet"/>
      </w:pPr>
      <w:r>
        <w:t>500 Internal Server Error: Server-side failure processing the request.</w:t>
      </w:r>
    </w:p>
    <w:p>
      <w:r>
        <w:br w:type="page"/>
      </w:r>
    </w:p>
    <w:p>
      <w:pPr>
        <w:pStyle w:val="Heading2"/>
      </w:pPr>
      <w:r>
        <w:t>217. [POST] Create a Rolling Index on a Cluster (Rolling Build)</w:t>
      </w:r>
    </w:p>
    <w:p>
      <w:r>
        <w:rPr>
          <w:b/>
        </w:rPr>
        <w:t xml:space="preserve">Endpoint: </w:t>
      </w:r>
      <w:r>
        <w:rPr>
          <w:rFonts w:ascii="Courier New" w:hAnsi="Courier New"/>
          <w:sz w:val="18"/>
        </w:rPr>
        <w:t>/groups/{{groupId}}/clusters/{{clusterName}}/index</w:t>
      </w:r>
    </w:p>
    <w:p>
      <w:pPr>
        <w:pStyle w:val="Heading3"/>
      </w:pPr>
      <w:r>
        <w:t>Prerequisites</w:t>
      </w:r>
    </w:p>
    <w:p>
      <w:pPr>
        <w:pStyle w:val="ListBullet"/>
      </w:pPr>
      <w:r>
        <w:t>The requesting Service Account or API Key must have Project Data Access Admin or Project Index Manager role.</w:t>
      </w:r>
    </w:p>
    <w:p>
      <w:pPr>
        <w:pStyle w:val="ListBullet"/>
      </w:pPr>
      <w:r>
        <w:t>You must know the project (group) ID and the cluster name.</w:t>
      </w:r>
    </w:p>
    <w:p>
      <w:pPr>
        <w:pStyle w:val="Heading3"/>
      </w:pPr>
      <w:r>
        <w:t>Method</w:t>
      </w:r>
    </w:p>
    <w:p>
      <w:r>
        <w:t>POST</w:t>
      </w:r>
    </w:p>
    <w:p>
      <w:pPr>
        <w:pStyle w:val="Heading3"/>
      </w:pPr>
      <w:r>
        <w:t>URL</w:t>
      </w:r>
    </w:p>
    <w:p>
      <w:r>
        <w:t>https://cloud.mongodb.com/api/atlas/v2/groups/{{groupId}}/clusters/{{clusterName}}/index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index on the specified cluster in a rolling manner, building the index on one replica set member at a time (starting with secondaries). This rolling process requires at least one replica set election.</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/groups/{{groupId}}/clusters/{{clusterName}}/index.</w:t>
      </w:r>
    </w:p>
    <w:p>
      <w:pPr>
        <w:pStyle w:val="ListBullet"/>
      </w:pPr>
      <w:r>
        <w:t>Do not call the API with missing or empty path parameters (avoid /groups//clusters//index, /groups/{{groupId}}/clusters//index, etc.).</w:t>
      </w:r>
    </w:p>
    <w:p>
      <w:pPr>
        <w:pStyle w:val="ListBullet"/>
      </w:pPr>
      <w:r>
        <w:t>Do not infer or guess groupId or clusterName.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/groups/507f1f77bcf86cd799439011/clusters/Cluster0/index</w:t>
        <w:br/>
        <w:t>/groups/64c2f1a12a3b4c5d6e7f8910/clusters/Prod-Cluster/index</w:t>
      </w:r>
    </w:p>
    <w:p>
      <w:pPr>
        <w:pStyle w:val="Heading3"/>
      </w:pPr>
      <w:r>
        <w:t>Invalid Examples</w:t>
      </w:r>
    </w:p>
    <w:p>
      <w:r>
        <w:rPr>
          <w:b/>
          <w:color w:val="666666"/>
          <w:sz w:val="16"/>
        </w:rPr>
        <w:t>[http]</w:t>
      </w:r>
    </w:p>
    <w:p>
      <w:pPr>
        <w:shd w:fill="F2F2F2" w:val="clear"/>
      </w:pPr>
      <w:r>
        <w:rPr>
          <w:rFonts w:ascii="Courier New" w:hAnsi="Courier New"/>
          <w:sz w:val="17"/>
        </w:rPr>
        <w:t>/groups//clusters/Cluster0/index</w:t>
        <w:br/>
        <w:t>/groups/507f1f77bcf86cd799439011/clusters//index</w:t>
        <w:br/>
        <w:t>/groups/507f1f77bcf86cd799439011/index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 on which MongoDB Cloud creates an index.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Some clients can’t access HTTP headers/status codes; set envelope=true to include status in the body.</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Human-readable label of the collection for which MongoDB Cloud creates an index.</w:t>
            </w:r>
          </w:p>
        </w:tc>
      </w:tr>
      <w:tr>
        <w:tc>
          <w:tcPr>
            <w:tcW w:type="dxa" w:w="2880"/>
          </w:tcPr>
          <w:p>
            <w:r>
              <w:t>db</w:t>
            </w:r>
          </w:p>
        </w:tc>
        <w:tc>
          <w:tcPr>
            <w:tcW w:type="dxa" w:w="2880"/>
          </w:tcPr>
          <w:p>
            <w:r>
              <w:t>string</w:t>
            </w:r>
          </w:p>
        </w:tc>
        <w:tc>
          <w:tcPr>
            <w:tcW w:type="dxa" w:w="2880"/>
          </w:tcPr>
          <w:p>
            <w:r>
              <w:t>Human-readable label of the database that holds the collection on which MongoDB Cloud creates an index.</w:t>
            </w:r>
          </w:p>
        </w:tc>
      </w:tr>
      <w:tr>
        <w:tc>
          <w:tcPr>
            <w:tcW w:type="dxa" w:w="2880"/>
          </w:tcPr>
          <w:p>
            <w:r>
              <w:t>keys</w:t>
            </w:r>
          </w:p>
        </w:tc>
        <w:tc>
          <w:tcPr>
            <w:tcW w:type="dxa" w:w="2880"/>
          </w:tcPr>
          <w:p>
            <w:r>
              <w:t>array of objects</w:t>
            </w:r>
          </w:p>
        </w:tc>
        <w:tc>
          <w:tcPr>
            <w:tcW w:type="dxa" w:w="2880"/>
          </w:tcPr>
          <w:p>
            <w:r>
              <w:t>List containing one or more objects that describe the parameters that you want to index. Each object is a map of { fieldName: string }.</w:t>
            </w:r>
          </w:p>
        </w:tc>
      </w:tr>
      <w:tr>
        <w:tc>
          <w:tcPr>
            <w:tcW w:type="dxa" w:w="2880"/>
          </w:tcPr>
          <w:p>
            <w:r>
              <w:t>collation</w:t>
            </w:r>
          </w:p>
        </w:tc>
        <w:tc>
          <w:tcPr>
            <w:tcW w:type="dxa" w:w="2880"/>
          </w:tcPr>
          <w:p>
            <w:r>
              <w:t>object</w:t>
            </w:r>
          </w:p>
        </w:tc>
        <w:tc>
          <w:tcPr>
            <w:tcW w:type="dxa" w:w="2880"/>
          </w:tcPr>
          <w:p>
            <w:r>
              <w:t>Collation options for string comparison. (See optional fields; collation.locale is required if collation is provided.)</w:t>
            </w:r>
          </w:p>
        </w:tc>
      </w:tr>
    </w:tbl>
    <w:p/>
    <w:p>
      <w:pPr>
        <w:pStyle w:val="Heading3"/>
      </w:pPr>
      <w:r>
        <w:t>Optional Request Body Fields</w:t>
      </w:r>
    </w:p>
    <w:p>
      <w:pPr>
        <w:pStyle w:val="Heading3"/>
      </w:pPr>
      <w:r>
        <w:t>collation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collation.alternate</w:t>
            </w:r>
          </w:p>
        </w:tc>
        <w:tc>
          <w:tcPr>
            <w:tcW w:type="dxa" w:w="2880"/>
          </w:tcPr>
          <w:p>
            <w:r>
              <w:t>string</w:t>
            </w:r>
          </w:p>
        </w:tc>
        <w:tc>
          <w:tcPr>
            <w:tcW w:type="dxa" w:w="2880"/>
          </w:tcPr>
          <w:p>
            <w:r>
              <w:t>Method to handle whitespace/punctuation as base characters. Allowed: non-ignorable, shifted. Default: non-ignorable.</w:t>
            </w:r>
          </w:p>
        </w:tc>
      </w:tr>
      <w:tr>
        <w:tc>
          <w:tcPr>
            <w:tcW w:type="dxa" w:w="2880"/>
          </w:tcPr>
          <w:p>
            <w:r>
              <w:t>collation.backwards</w:t>
            </w:r>
          </w:p>
        </w:tc>
        <w:tc>
          <w:tcPr>
            <w:tcW w:type="dxa" w:w="2880"/>
          </w:tcPr>
          <w:p>
            <w:r>
              <w:t>boolean</w:t>
            </w:r>
          </w:p>
        </w:tc>
        <w:tc>
          <w:tcPr>
            <w:tcW w:type="dxa" w:w="2880"/>
          </w:tcPr>
          <w:p>
            <w:r>
              <w:t>Whether strings with diacritics sort from back of string. Default: false.</w:t>
            </w:r>
          </w:p>
        </w:tc>
      </w:tr>
      <w:tr>
        <w:tc>
          <w:tcPr>
            <w:tcW w:type="dxa" w:w="2880"/>
          </w:tcPr>
          <w:p>
            <w:r>
              <w:t>collation.caseFirst</w:t>
            </w:r>
          </w:p>
        </w:tc>
        <w:tc>
          <w:tcPr>
            <w:tcW w:type="dxa" w:w="2880"/>
          </w:tcPr>
          <w:p>
            <w:r>
              <w:t>string</w:t>
            </w:r>
          </w:p>
        </w:tc>
        <w:tc>
          <w:tcPr>
            <w:tcW w:type="dxa" w:w="2880"/>
          </w:tcPr>
          <w:p>
            <w:r>
              <w:t>Case sort order at tertiary comparisons. Allowed: lower, off, upper. Default: off.</w:t>
            </w:r>
          </w:p>
        </w:tc>
      </w:tr>
      <w:tr>
        <w:tc>
          <w:tcPr>
            <w:tcW w:type="dxa" w:w="2880"/>
          </w:tcPr>
          <w:p>
            <w:r>
              <w:t>collation.caseLevel</w:t>
            </w:r>
          </w:p>
        </w:tc>
        <w:tc>
          <w:tcPr>
            <w:tcW w:type="dxa" w:w="2880"/>
          </w:tcPr>
          <w:p>
            <w:r>
              <w:t>boolean</w:t>
            </w:r>
          </w:p>
        </w:tc>
        <w:tc>
          <w:tcPr>
            <w:tcW w:type="dxa" w:w="2880"/>
          </w:tcPr>
          <w:p>
            <w:r>
              <w:t>Whether to include case comparison when strength is 1 or 2. Default: false.</w:t>
            </w:r>
          </w:p>
        </w:tc>
      </w:tr>
      <w:tr>
        <w:tc>
          <w:tcPr>
            <w:tcW w:type="dxa" w:w="2880"/>
          </w:tcPr>
          <w:p>
            <w:r>
              <w:t>collation.locale</w:t>
            </w:r>
          </w:p>
        </w:tc>
        <w:tc>
          <w:tcPr>
            <w:tcW w:type="dxa" w:w="2880"/>
          </w:tcPr>
          <w:p>
            <w:r>
              <w:t>string</w:t>
            </w:r>
          </w:p>
        </w:tc>
        <w:tc>
          <w:tcPr>
            <w:tcW w:type="dxa" w:w="2880"/>
          </w:tcPr>
          <w:p>
            <w:r>
              <w:t>Required (within collation). ICU locale code (many supported, including simple for binary comparison).</w:t>
            </w:r>
          </w:p>
        </w:tc>
      </w:tr>
      <w:tr>
        <w:tc>
          <w:tcPr>
            <w:tcW w:type="dxa" w:w="2880"/>
          </w:tcPr>
          <w:p>
            <w:r>
              <w:t>collation.maxVariable</w:t>
            </w:r>
          </w:p>
        </w:tc>
        <w:tc>
          <w:tcPr>
            <w:tcW w:type="dxa" w:w="2880"/>
          </w:tcPr>
          <w:p>
            <w:r>
              <w:t>string</w:t>
            </w:r>
          </w:p>
        </w:tc>
        <w:tc>
          <w:tcPr>
            <w:tcW w:type="dxa" w:w="2880"/>
          </w:tcPr>
          <w:p>
            <w:r>
              <w:t>Which chars can be ignored when alternate=shifted. Allowed: punct, space.</w:t>
            </w:r>
          </w:p>
        </w:tc>
      </w:tr>
      <w:tr>
        <w:tc>
          <w:tcPr>
            <w:tcW w:type="dxa" w:w="2880"/>
          </w:tcPr>
          <w:p>
            <w:r>
              <w:t>collation.normalization</w:t>
            </w:r>
          </w:p>
        </w:tc>
        <w:tc>
          <w:tcPr>
            <w:tcW w:type="dxa" w:w="2880"/>
          </w:tcPr>
          <w:p>
            <w:r>
              <w:t>boolean</w:t>
            </w:r>
          </w:p>
        </w:tc>
        <w:tc>
          <w:tcPr>
            <w:tcW w:type="dxa" w:w="2880"/>
          </w:tcPr>
          <w:p>
            <w:r>
              <w:t>Whether to normalize text before comparison. Default: false.</w:t>
            </w:r>
          </w:p>
        </w:tc>
      </w:tr>
      <w:tr>
        <w:tc>
          <w:tcPr>
            <w:tcW w:type="dxa" w:w="2880"/>
          </w:tcPr>
          <w:p>
            <w:r>
              <w:t>collation.numericOrdering</w:t>
            </w:r>
          </w:p>
        </w:tc>
        <w:tc>
          <w:tcPr>
            <w:tcW w:type="dxa" w:w="2880"/>
          </w:tcPr>
          <w:p>
            <w:r>
              <w:t>boolean</w:t>
            </w:r>
          </w:p>
        </w:tc>
        <w:tc>
          <w:tcPr>
            <w:tcW w:type="dxa" w:w="2880"/>
          </w:tcPr>
          <w:p>
            <w:r>
              <w:t>Whether to compare digit sequences as numbers (10 &gt; 2) vs strings ("10" &lt; "2"). Default: false.</w:t>
            </w:r>
          </w:p>
        </w:tc>
      </w:tr>
      <w:tr>
        <w:tc>
          <w:tcPr>
            <w:tcW w:type="dxa" w:w="2880"/>
          </w:tcPr>
          <w:p>
            <w:r>
              <w:t>collation.strength</w:t>
            </w:r>
          </w:p>
        </w:tc>
        <w:tc>
          <w:tcPr>
            <w:tcW w:type="dxa" w:w="2880"/>
          </w:tcPr>
          <w:p>
            <w:r>
              <w:t>integer</w:t>
            </w:r>
          </w:p>
        </w:tc>
        <w:tc>
          <w:tcPr>
            <w:tcW w:type="dxa" w:w="2880"/>
          </w:tcPr>
          <w:p>
            <w:r>
              <w:t>Comparison strength. Min: 1, Max: 5. Default: 3.</w:t>
            </w:r>
          </w:p>
        </w:tc>
      </w:tr>
    </w:tbl>
    <w:p/>
    <w:p>
      <w:pPr>
        <w:pStyle w:val="Heading3"/>
      </w:pPr>
      <w:r>
        <w:t>options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options.2dsphereIndexVersion</w:t>
            </w:r>
          </w:p>
        </w:tc>
        <w:tc>
          <w:tcPr>
            <w:tcW w:type="dxa" w:w="2880"/>
          </w:tcPr>
          <w:p>
            <w:r>
              <w:t>integer</w:t>
            </w:r>
          </w:p>
        </w:tc>
        <w:tc>
          <w:tcPr>
            <w:tcW w:type="dxa" w:w="2880"/>
          </w:tcPr>
          <w:p>
            <w:r>
              <w:t>Index version for 2dsphere indexes. Default: 3.</w:t>
            </w:r>
          </w:p>
        </w:tc>
      </w:tr>
      <w:tr>
        <w:tc>
          <w:tcPr>
            <w:tcW w:type="dxa" w:w="2880"/>
          </w:tcPr>
          <w:p>
            <w:r>
              <w:t>options.background</w:t>
            </w:r>
          </w:p>
        </w:tc>
        <w:tc>
          <w:tcPr>
            <w:tcW w:type="dxa" w:w="2880"/>
          </w:tcPr>
          <w:p>
            <w:r>
              <w:t>boolean</w:t>
            </w:r>
          </w:p>
        </w:tc>
        <w:tc>
          <w:tcPr>
            <w:tcW w:type="dxa" w:w="2880"/>
          </w:tcPr>
          <w:p>
            <w:r>
              <w:t>Build index in background (FCV 4.0 or earlier). Ignored in FCV 4.2+. Default: false.</w:t>
            </w:r>
          </w:p>
        </w:tc>
      </w:tr>
      <w:tr>
        <w:tc>
          <w:tcPr>
            <w:tcW w:type="dxa" w:w="2880"/>
          </w:tcPr>
          <w:p>
            <w:r>
              <w:t>options.bits</w:t>
            </w:r>
          </w:p>
        </w:tc>
        <w:tc>
          <w:tcPr>
            <w:tcW w:type="dxa" w:w="2880"/>
          </w:tcPr>
          <w:p>
            <w:r>
              <w:t>integer</w:t>
            </w:r>
          </w:p>
        </w:tc>
        <w:tc>
          <w:tcPr>
            <w:tcW w:type="dxa" w:w="2880"/>
          </w:tcPr>
          <w:p>
            <w:r>
              <w:t>Precision for stored geohash value. Applies to 2d only. Default: 26.</w:t>
            </w:r>
          </w:p>
        </w:tc>
      </w:tr>
      <w:tr>
        <w:tc>
          <w:tcPr>
            <w:tcW w:type="dxa" w:w="2880"/>
          </w:tcPr>
          <w:p>
            <w:r>
              <w:t>options.bucketSize</w:t>
            </w:r>
          </w:p>
        </w:tc>
        <w:tc>
          <w:tcPr>
            <w:tcW w:type="dxa" w:w="2880"/>
          </w:tcPr>
          <w:p>
            <w:r>
              <w:t>integer</w:t>
            </w:r>
          </w:p>
        </w:tc>
        <w:tc>
          <w:tcPr>
            <w:tcW w:type="dxa" w:w="2880"/>
          </w:tcPr>
          <w:p>
            <w:r>
              <w:t>Bucket size for geoHaystack (MongoDB 5.0 removed geoHaystack indexes).</w:t>
            </w:r>
          </w:p>
        </w:tc>
      </w:tr>
      <w:tr>
        <w:tc>
          <w:tcPr>
            <w:tcW w:type="dxa" w:w="2880"/>
          </w:tcPr>
          <w:p>
            <w:r>
              <w:t>options.columnstoreProjection</w:t>
            </w:r>
          </w:p>
        </w:tc>
        <w:tc>
          <w:tcPr>
            <w:tcW w:type="dxa" w:w="2880"/>
          </w:tcPr>
          <w:p>
            <w:r>
              <w:t>object</w:t>
            </w:r>
          </w:p>
        </w:tc>
        <w:tc>
          <w:tcPr>
            <w:tcW w:type="dxa" w:w="2880"/>
          </w:tcPr>
          <w:p>
            <w:r>
              <w:t>Map of projection fields to integers.</w:t>
            </w:r>
          </w:p>
        </w:tc>
      </w:tr>
      <w:tr>
        <w:tc>
          <w:tcPr>
            <w:tcW w:type="dxa" w:w="2880"/>
          </w:tcPr>
          <w:p>
            <w:r>
              <w:t>options.default_language</w:t>
            </w:r>
          </w:p>
        </w:tc>
        <w:tc>
          <w:tcPr>
            <w:tcW w:type="dxa" w:w="2880"/>
          </w:tcPr>
          <w:p>
            <w:r>
              <w:t>string</w:t>
            </w:r>
          </w:p>
        </w:tc>
        <w:tc>
          <w:tcPr>
            <w:tcW w:type="dxa" w:w="2880"/>
          </w:tcPr>
          <w:p>
            <w:r>
              <w:t>Default language for text index. Default: english.</w:t>
            </w:r>
          </w:p>
        </w:tc>
      </w:tr>
      <w:tr>
        <w:tc>
          <w:tcPr>
            <w:tcW w:type="dxa" w:w="2880"/>
          </w:tcPr>
          <w:p>
            <w:r>
              <w:t>options.expireAfterSeconds</w:t>
            </w:r>
          </w:p>
        </w:tc>
        <w:tc>
          <w:tcPr>
            <w:tcW w:type="dxa" w:w="2880"/>
          </w:tcPr>
          <w:p>
            <w:r>
              <w:t>integer</w:t>
            </w:r>
          </w:p>
        </w:tc>
        <w:tc>
          <w:tcPr>
            <w:tcW w:type="dxa" w:w="2880"/>
          </w:tcPr>
          <w:p>
            <w:r>
              <w:t>TTL retention in seconds.</w:t>
            </w:r>
          </w:p>
        </w:tc>
      </w:tr>
      <w:tr>
        <w:tc>
          <w:tcPr>
            <w:tcW w:type="dxa" w:w="2880"/>
          </w:tcPr>
          <w:p>
            <w:r>
              <w:t>options.hidden</w:t>
            </w:r>
          </w:p>
        </w:tc>
        <w:tc>
          <w:tcPr>
            <w:tcW w:type="dxa" w:w="2880"/>
          </w:tcPr>
          <w:p>
            <w:r>
              <w:t>boolean</w:t>
            </w:r>
          </w:p>
        </w:tc>
        <w:tc>
          <w:tcPr>
            <w:tcW w:type="dxa" w:w="2880"/>
          </w:tcPr>
          <w:p>
            <w:r>
              <w:t>Whether index is hidden from query planner. Default: false.</w:t>
            </w:r>
          </w:p>
        </w:tc>
      </w:tr>
      <w:tr>
        <w:tc>
          <w:tcPr>
            <w:tcW w:type="dxa" w:w="2880"/>
          </w:tcPr>
          <w:p>
            <w:r>
              <w:t>options.language_override</w:t>
            </w:r>
          </w:p>
        </w:tc>
        <w:tc>
          <w:tcPr>
            <w:tcW w:type="dxa" w:w="2880"/>
          </w:tcPr>
          <w:p>
            <w:r>
              <w:t>string</w:t>
            </w:r>
          </w:p>
        </w:tc>
        <w:tc>
          <w:tcPr>
            <w:tcW w:type="dxa" w:w="2880"/>
          </w:tcPr>
          <w:p>
            <w:r>
              <w:t>Field name for per-document language override (text indexes). Default: language.</w:t>
            </w:r>
          </w:p>
        </w:tc>
      </w:tr>
      <w:tr>
        <w:tc>
          <w:tcPr>
            <w:tcW w:type="dxa" w:w="2880"/>
          </w:tcPr>
          <w:p>
            <w:r>
              <w:t>options.max</w:t>
            </w:r>
          </w:p>
        </w:tc>
        <w:tc>
          <w:tcPr>
            <w:tcW w:type="dxa" w:w="2880"/>
          </w:tcPr>
          <w:p>
            <w:r>
              <w:t>integer</w:t>
            </w:r>
          </w:p>
        </w:tc>
        <w:tc>
          <w:tcPr>
            <w:tcW w:type="dxa" w:w="2880"/>
          </w:tcPr>
          <w:p>
            <w:r>
              <w:t>Upper inclusive boundary for longitude/latitude. Applies to 2d only. Default: 180.</w:t>
            </w:r>
          </w:p>
        </w:tc>
      </w:tr>
      <w:tr>
        <w:tc>
          <w:tcPr>
            <w:tcW w:type="dxa" w:w="2880"/>
          </w:tcPr>
          <w:p>
            <w:r>
              <w:t>options.min</w:t>
            </w:r>
          </w:p>
        </w:tc>
        <w:tc>
          <w:tcPr>
            <w:tcW w:type="dxa" w:w="2880"/>
          </w:tcPr>
          <w:p>
            <w:r>
              <w:t>integer</w:t>
            </w:r>
          </w:p>
        </w:tc>
        <w:tc>
          <w:tcPr>
            <w:tcW w:type="dxa" w:w="2880"/>
          </w:tcPr>
          <w:p>
            <w:r>
              <w:t>Lower inclusive boundary for longitude/latitude. Applies to 2d only. Default: -180.</w:t>
            </w:r>
          </w:p>
        </w:tc>
      </w:tr>
      <w:tr>
        <w:tc>
          <w:tcPr>
            <w:tcW w:type="dxa" w:w="2880"/>
          </w:tcPr>
          <w:p>
            <w:r>
              <w:t>options.name</w:t>
            </w:r>
          </w:p>
        </w:tc>
        <w:tc>
          <w:tcPr>
            <w:tcW w:type="dxa" w:w="2880"/>
          </w:tcPr>
          <w:p>
            <w:r>
              <w:t>string</w:t>
            </w:r>
          </w:p>
        </w:tc>
        <w:tc>
          <w:tcPr>
            <w:tcW w:type="dxa" w:w="2880"/>
          </w:tcPr>
          <w:p>
            <w:r>
              <w:t>Human-readable label for this index.</w:t>
            </w:r>
          </w:p>
        </w:tc>
      </w:tr>
      <w:tr>
        <w:tc>
          <w:tcPr>
            <w:tcW w:type="dxa" w:w="2880"/>
          </w:tcPr>
          <w:p>
            <w:r>
              <w:t>options.partialFilterExpression</w:t>
            </w:r>
          </w:p>
        </w:tc>
        <w:tc>
          <w:tcPr>
            <w:tcW w:type="dxa" w:w="2880"/>
          </w:tcPr>
          <w:p>
            <w:r>
              <w:t>object</w:t>
            </w:r>
          </w:p>
        </w:tc>
        <w:tc>
          <w:tcPr>
            <w:tcW w:type="dxa" w:w="2880"/>
          </w:tcPr>
          <w:p>
            <w:r>
              <w:t>Partial index filter expression.</w:t>
            </w:r>
          </w:p>
        </w:tc>
      </w:tr>
      <w:tr>
        <w:tc>
          <w:tcPr>
            <w:tcW w:type="dxa" w:w="2880"/>
          </w:tcPr>
          <w:p>
            <w:r>
              <w:t>options.sparse</w:t>
            </w:r>
          </w:p>
        </w:tc>
        <w:tc>
          <w:tcPr>
            <w:tcW w:type="dxa" w:w="2880"/>
          </w:tcPr>
          <w:p>
            <w:r>
              <w:t>boolean</w:t>
            </w:r>
          </w:p>
        </w:tc>
        <w:tc>
          <w:tcPr>
            <w:tcW w:type="dxa" w:w="2880"/>
          </w:tcPr>
          <w:p>
            <w:r>
              <w:t>Whether index references only documents that contain the indexed field(s). Default: false (but some index types default to sparse and ignore this option).</w:t>
            </w:r>
          </w:p>
        </w:tc>
      </w:tr>
      <w:tr>
        <w:tc>
          <w:tcPr>
            <w:tcW w:type="dxa" w:w="2880"/>
          </w:tcPr>
          <w:p>
            <w:r>
              <w:t>options.storageEngine</w:t>
            </w:r>
          </w:p>
        </w:tc>
        <w:tc>
          <w:tcPr>
            <w:tcW w:type="dxa" w:w="2880"/>
          </w:tcPr>
          <w:p>
            <w:r>
              <w:t>object</w:t>
            </w:r>
          </w:p>
        </w:tc>
        <w:tc>
          <w:tcPr>
            <w:tcW w:type="dxa" w:w="2880"/>
          </w:tcPr>
          <w:p>
            <w:r>
              <w:t>Storage engine configuration object.</w:t>
            </w:r>
          </w:p>
        </w:tc>
      </w:tr>
      <w:tr>
        <w:tc>
          <w:tcPr>
            <w:tcW w:type="dxa" w:w="2880"/>
          </w:tcPr>
          <w:p>
            <w:r>
              <w:t>options.textIndexVersion</w:t>
            </w:r>
          </w:p>
        </w:tc>
        <w:tc>
          <w:tcPr>
            <w:tcW w:type="dxa" w:w="2880"/>
          </w:tcPr>
          <w:p>
            <w:r>
              <w:t>integer</w:t>
            </w:r>
          </w:p>
        </w:tc>
        <w:tc>
          <w:tcPr>
            <w:tcW w:type="dxa" w:w="2880"/>
          </w:tcPr>
          <w:p>
            <w:r>
              <w:t>Text index version. Default: 3.</w:t>
            </w:r>
          </w:p>
        </w:tc>
      </w:tr>
      <w:tr>
        <w:tc>
          <w:tcPr>
            <w:tcW w:type="dxa" w:w="2880"/>
          </w:tcPr>
          <w:p>
            <w:r>
              <w:t>options.weights</w:t>
            </w:r>
          </w:p>
        </w:tc>
        <w:tc>
          <w:tcPr>
            <w:tcW w:type="dxa" w:w="2880"/>
          </w:tcPr>
          <w:p>
            <w:r>
              <w:t>object</w:t>
            </w:r>
          </w:p>
        </w:tc>
        <w:tc>
          <w:tcPr>
            <w:tcW w:type="dxa" w:w="2880"/>
          </w:tcPr>
          <w:p>
            <w:r>
              <w:t>Weights configuration object (text indexes).</w:t>
            </w:r>
          </w:p>
        </w:tc>
      </w:tr>
    </w:tbl>
    <w:p/>
    <w:p>
      <w:pPr>
        <w:pStyle w:val="Heading3"/>
      </w:pPr>
      <w:r>
        <w:t>Response</w:t>
      </w:r>
    </w:p>
    <w:p>
      <w:pPr>
        <w:pStyle w:val="Heading3"/>
      </w:pPr>
      <w:r>
        <w:t>Success Response (202 Accepted)</w:t>
      </w:r>
    </w:p>
    <w:p>
      <w:pPr>
        <w:pStyle w:val="ListBullet"/>
      </w:pPr>
      <w:r>
        <w:t>Response content type (as documented): application/vnd.atlas.2023-01-01+json</w:t>
      </w:r>
    </w:p>
    <w:p>
      <w:pPr>
        <w:pStyle w:val="ListBullet"/>
      </w:pPr>
      <w:r>
        <w:t>Response body: any (not specified)</w:t>
      </w:r>
    </w:p>
    <w:p>
      <w:pPr>
        <w:pStyle w:val="ListBullet"/>
      </w:pPr>
      <w:r>
        <w:t xml:space="preserve">Response headers may include: </w:t>
        <w:br/>
        <w:br/>
        <w:t>RateLimit-Limit</w:t>
        <w:br/>
        <w:t>RateLimit-Remaining</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the 202 success response is documented as any, the specific success response fields are not specified.</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'https://cloud.mongodb.com/api/atlas/v2/groups/507f1f77bcf86cd799439011/clusters/Cluster0/index?pretty=true' \</w:t>
        <w:br/>
        <w:t xml:space="preserve"> --header 'Accept: application/json' \</w:t>
        <w:br/>
        <w:t xml:space="preserve"> --header 'Content-Type: application/json' \</w:t>
        <w:br/>
        <w:t xml:space="preserve"> --data '{</w:t>
        <w:br/>
        <w:t xml:space="preserve"> "collation": {</w:t>
        <w:br/>
        <w:t xml:space="preserve"> "alternate": "non-ignorable",</w:t>
        <w:br/>
        <w:t xml:space="preserve"> "backwards": false,</w:t>
        <w:br/>
        <w:t xml:space="preserve"> "caseFirst": "lower",</w:t>
        <w:br/>
        <w:t xml:space="preserve"> "caseLevel": false,</w:t>
        <w:br/>
        <w:t xml:space="preserve"> "locale": "af",</w:t>
        <w:br/>
        <w:t xml:space="preserve"> "maxVariable": "punct",</w:t>
        <w:br/>
        <w:t xml:space="preserve"> "normalization": false,</w:t>
        <w:br/>
        <w:t xml:space="preserve"> "numericOrdering": false,</w:t>
        <w:br/>
        <w:t xml:space="preserve"> "strength": 3</w:t>
        <w:br/>
        <w:t xml:space="preserve">    },</w:t>
        <w:br/>
        <w:t xml:space="preserve"> "collection": "accounts",</w:t>
        <w:br/>
        <w:t xml:space="preserve"> "db": "sample_airbnb",</w:t>
        <w:br/>
        <w:t xml:space="preserve"> "keys": [</w:t>
        <w:br/>
        <w:t xml:space="preserve">      {</w:t>
        <w:br/>
        <w:t xml:space="preserve"> "property_type": "1"</w:t>
        <w:br/>
        <w:t xml:space="preserve">      }</w:t>
        <w:br/>
        <w:t xml:space="preserve">    ],</w:t>
        <w:br/>
        <w:t xml:space="preserve"> "options": {</w:t>
        <w:br/>
        <w:t xml:space="preserve"> "name": "PartialIndexTest",</w:t>
        <w:br/>
        <w:t xml:space="preserve"> "partialFilterExpression": {</w:t>
        <w:br/>
        <w:t xml:space="preserve"> "limit": {</w:t>
        <w:br/>
        <w:t xml:space="preserve"> "$gt": 900</w:t>
        <w:br/>
        <w:t xml:space="preserve">        }</w:t>
        <w:br/>
        <w:t xml:space="preserve">      }</w:t>
        <w:br/>
        <w:t xml:space="preserve">    }</w:t>
        <w:br/>
        <w:t xml:space="preserve">  }'</w:t>
      </w:r>
    </w:p>
    <w:p>
      <w:pPr>
        <w:pStyle w:val="Heading3"/>
      </w:pPr>
      <w:r>
        <w:t>Example Usage</w:t>
      </w:r>
    </w:p>
    <w:p>
      <w:pPr>
        <w:pStyle w:val="Heading3"/>
      </w:pPr>
      <w:r>
        <w:t>Example 1: Create a Partial Index (Rolling)</w:t>
      </w:r>
    </w:p>
    <w:p>
      <w:r>
        <w:rPr>
          <w:b/>
          <w:color w:val="666666"/>
          <w:sz w:val="16"/>
        </w:rPr>
        <w:t>[bash]</w:t>
      </w:r>
    </w:p>
    <w:p>
      <w:pPr>
        <w:shd w:fill="F2F2F2" w:val="clear"/>
      </w:pPr>
      <w:r>
        <w:rPr>
          <w:rFonts w:ascii="Courier New" w:hAnsi="Courier New"/>
          <w:sz w:val="17"/>
        </w:rPr>
        <w:t>curl -i --request POST \</w:t>
        <w:br/>
        <w:t xml:space="preserve"> 'https://cloud.mongodb.com/api/atlas/v2/groups/507f1f77bcf86cd799439011/clusters/Cluster0/index' \</w:t>
        <w:br/>
        <w:t xml:space="preserve"> --header 'Accept: application/json' \</w:t>
        <w:br/>
        <w:t xml:space="preserve"> --header 'Content-Type: application/json' \</w:t>
        <w:br/>
        <w:t xml:space="preserve"> --data '{</w:t>
        <w:br/>
        <w:t xml:space="preserve"> "collation": {</w:t>
        <w:br/>
        <w:t xml:space="preserve"> "alternate": "non-ignorable",</w:t>
        <w:br/>
        <w:t xml:space="preserve"> "backwards": false,</w:t>
        <w:br/>
        <w:t xml:space="preserve"> "caseFirst": "lower",</w:t>
        <w:br/>
        <w:t xml:space="preserve"> "caseLevel": false,</w:t>
        <w:br/>
        <w:t xml:space="preserve"> "locale": "af",</w:t>
        <w:br/>
        <w:t xml:space="preserve"> "maxVariable": "punct",</w:t>
        <w:br/>
        <w:t xml:space="preserve"> "normalization": false,</w:t>
        <w:br/>
        <w:t xml:space="preserve"> "numericOrdering": false,</w:t>
        <w:br/>
        <w:t xml:space="preserve"> "strength": 3</w:t>
        <w:br/>
        <w:t xml:space="preserve">    },</w:t>
        <w:br/>
        <w:t xml:space="preserve"> "collection": "accounts",</w:t>
        <w:br/>
        <w:t xml:space="preserve"> "db": "sample_airbnb",</w:t>
        <w:br/>
        <w:t xml:space="preserve"> "keys": [</w:t>
        <w:br/>
        <w:t xml:space="preserve">      { "property_type": "1" }</w:t>
        <w:br/>
        <w:t xml:space="preserve">    ],</w:t>
        <w:br/>
        <w:t xml:space="preserve"> "options": {</w:t>
        <w:br/>
        <w:t xml:space="preserve"> "name": "PartialIndexTest",</w:t>
        <w:br/>
        <w:t xml:space="preserve"> "partialFilterExpression": {</w:t>
        <w:br/>
        <w:t xml:space="preserve"> "limit": { "$gt": 900 }</w:t>
        <w:br/>
        <w:t xml:space="preserve">      }</w:t>
        <w:br/>
        <w:t xml:space="preserve">    }</w:t>
        <w:br/>
        <w:t xml:space="preserve">  }'</w:t>
      </w:r>
    </w:p>
    <w:p>
      <w:pPr>
        <w:pStyle w:val="Heading3"/>
      </w:pPr>
      <w:r>
        <w:t>Example 2: Create a Sparse Index (Rolling)</w:t>
      </w:r>
    </w:p>
    <w:p>
      <w:r>
        <w:rPr>
          <w:b/>
          <w:color w:val="666666"/>
          <w:sz w:val="16"/>
        </w:rPr>
        <w:t>[bash]</w:t>
      </w:r>
    </w:p>
    <w:p>
      <w:pPr>
        <w:shd w:fill="F2F2F2" w:val="clear"/>
      </w:pPr>
      <w:r>
        <w:rPr>
          <w:rFonts w:ascii="Courier New" w:hAnsi="Courier New"/>
          <w:sz w:val="17"/>
        </w:rPr>
        <w:t>curl -i --request POST \</w:t>
        <w:br/>
        <w:t xml:space="preserve"> 'https://cloud.mongodb.com/api/atlas/v2/groups/507f1f77bcf86cd799439011/clusters/Cluster0/index' \</w:t>
        <w:br/>
        <w:t xml:space="preserve"> --header 'Accept: application/json' \</w:t>
        <w:br/>
        <w:t xml:space="preserve"> --header 'Content-Type: application/json' \</w:t>
        <w:br/>
        <w:t xml:space="preserve"> --data '{</w:t>
        <w:br/>
        <w:t xml:space="preserve"> "collation": {</w:t>
        <w:br/>
        <w:t xml:space="preserve"> "alternate": "non-ignorable",</w:t>
        <w:br/>
        <w:t xml:space="preserve"> "backwards": false,</w:t>
        <w:br/>
        <w:t xml:space="preserve"> "caseFirst": "lower",</w:t>
        <w:br/>
        <w:t xml:space="preserve"> "caseLevel": false,</w:t>
        <w:br/>
        <w:t xml:space="preserve"> "locale": "af",</w:t>
        <w:br/>
        <w:t xml:space="preserve"> "maxVariable": "punct",</w:t>
        <w:br/>
        <w:t xml:space="preserve"> "normalization": false,</w:t>
        <w:br/>
        <w:t xml:space="preserve"> "numericOrdering": false,</w:t>
        <w:br/>
        <w:t xml:space="preserve"> "strength": 3</w:t>
        <w:br/>
        <w:t xml:space="preserve">    },</w:t>
        <w:br/>
        <w:t xml:space="preserve"> "collection": "accounts",</w:t>
        <w:br/>
        <w:t xml:space="preserve"> "db": "sample_airbnb",</w:t>
        <w:br/>
        <w:t xml:space="preserve"> "keys": [</w:t>
        <w:br/>
        <w:t xml:space="preserve">      { "test_field": "1" }</w:t>
        <w:br/>
        <w:t xml:space="preserve">    ],</w:t>
        <w:br/>
        <w:t xml:space="preserve"> "options": {</w:t>
        <w:br/>
        <w:t xml:space="preserve"> "name": "SparseIndexTest",</w:t>
        <w:br/>
        <w:t xml:space="preserve"> "sparse": true</w:t>
        <w:br/>
        <w:t xml:space="preserve">    }</w:t>
        <w:br/>
        <w:t xml:space="preserve">  }'</w:t>
      </w:r>
    </w:p>
    <w:p>
      <w:pPr>
        <w:pStyle w:val="Heading3"/>
      </w:pPr>
      <w:r>
        <w:t>Behavior</w:t>
      </w:r>
    </w:p>
    <w:p>
      <w:pPr>
        <w:pStyle w:val="ListBullet"/>
      </w:pPr>
      <w:r>
        <w:t>MongoDB Cloud begins building the requested index on the cluster one replica set member at a time, starting with secondary members.</w:t>
      </w:r>
    </w:p>
    <w:p>
      <w:pPr>
        <w:pStyle w:val="ListBullet"/>
      </w:pPr>
      <w:r>
        <w:t>The rolling build process requires at least one replica set election.</w:t>
      </w:r>
    </w:p>
    <w:p>
      <w:pPr>
        <w:pStyle w:val="ListBullet"/>
      </w:pPr>
      <w:r>
        <w:t>If accepted, the API returns 202 Accepted (response body not specified in the provided documentation).</w:t>
      </w:r>
    </w:p>
    <w:p>
      <w:pPr>
        <w:pStyle w:val="Heading3"/>
      </w:pPr>
      <w:r>
        <w:t>Notes</w:t>
      </w:r>
    </w:p>
    <w:p>
      <w:pPr>
        <w:pStyle w:val="ListBullet"/>
      </w:pPr>
      <w:r>
        <w:t>The request/response media type in the documentation is application/vnd.atlas.2023-01-01+json.</w:t>
      </w:r>
    </w:p>
    <w:p>
      <w:pPr>
        <w:pStyle w:val="ListBullet"/>
      </w:pPr>
      <w:r>
        <w:t>groupId is the project ID (groups and projects are synonymous).</w:t>
      </w:r>
    </w:p>
    <w:p>
      <w:pPr>
        <w:pStyle w:val="ListBullet"/>
      </w:pPr>
      <w:r>
        <w:t>Some clients should use envelope=true to access status information in the response body when they can’t read HTTP headers.</w:t>
      </w:r>
    </w:p>
    <w:p>
      <w:pPr>
        <w:pStyle w:val="Heading3"/>
      </w:pPr>
      <w:r>
        <w:t>Error Handling</w:t>
      </w:r>
    </w:p>
    <w:p>
      <w:pPr>
        <w:pStyle w:val="ListBullet"/>
      </w:pPr>
      <w:r>
        <w:t>400 Bad Request: Request validation errors (see badRequestDetail.fields for field-level violations).</w:t>
      </w:r>
    </w:p>
    <w:p>
      <w:pPr>
        <w:pStyle w:val="ListBullet"/>
      </w:pPr>
      <w:r>
        <w:t>401 Unauthorized: Not authenticated/authorized to call the endpoint.</w:t>
      </w:r>
    </w:p>
    <w:p>
      <w:pPr>
        <w:pStyle w:val="ListBullet"/>
      </w:pPr>
      <w:r>
        <w:t>403 Forbidden: Authenticated but missing required role(s).</w:t>
      </w:r>
    </w:p>
    <w:p>
      <w:pPr>
        <w:pStyle w:val="ListBullet"/>
      </w:pPr>
      <w:r>
        <w:t>404 Not Found: Project or cluster not found (or resource not accessible).</w:t>
      </w:r>
    </w:p>
    <w:p>
      <w:pPr>
        <w:pStyle w:val="ListBullet"/>
      </w:pPr>
      <w:r>
        <w:t>429 Too Many Requests: Rate limited; may include Retry-After.</w:t>
      </w:r>
    </w:p>
    <w:p>
      <w:pPr>
        <w:pStyle w:val="ListBullet"/>
      </w:pPr>
      <w:r>
        <w:t>500 Internal Server Error: Server-side failure processing the request.</w:t>
      </w:r>
    </w:p>
    <w:p>
      <w:r>
        <w:br w:type="page"/>
      </w:r>
    </w:p>
    <w:p>
      <w:pPr>
        <w:pStyle w:val="Heading2"/>
      </w:pPr>
      <w:r>
        <w:t>218. [GET] Get MongoDB Atlas Application Status</w:t>
      </w:r>
    </w:p>
    <w:p>
      <w:r>
        <w:rPr>
          <w:b/>
        </w:rPr>
        <w:t xml:space="preserve">Endpoint: </w:t>
      </w:r>
      <w:r>
        <w:rPr>
          <w:rFonts w:ascii="Courier New" w:hAnsi="Courier New"/>
          <w:sz w:val="18"/>
        </w:rPr>
        <w:t>/v2</w:t>
      </w:r>
    </w:p>
    <w:p>
      <w:pPr>
        <w:pStyle w:val="Heading3"/>
      </w:pPr>
      <w:r>
        <w:t>Prerequisites</w:t>
      </w:r>
    </w:p>
    <w:p>
      <w:pPr>
        <w:pStyle w:val="ListBullet"/>
      </w:pPr>
      <w:r>
        <w:t>None documented.</w:t>
      </w:r>
    </w:p>
    <w:p>
      <w:pPr>
        <w:pStyle w:val="Heading3"/>
      </w:pPr>
      <w:r>
        <w:t>Method</w:t>
      </w:r>
    </w:p>
    <w:p>
      <w:r>
        <w:t>GET</w:t>
      </w:r>
    </w:p>
    <w:p>
      <w:pPr>
        <w:pStyle w:val="Heading3"/>
      </w:pPr>
      <w:r>
        <w:t>URL</w:t>
      </w:r>
    </w:p>
    <w:p>
      <w:r>
        <w:t>https://cloud.mongodb.com/api/atlas/v2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status information about the MongoDB application along with API key metadata. Supports optional query parameters to wrap the response in an envelope object and/or pretty-print the response body.</w:t>
      </w:r>
    </w:p>
    <w:p>
      <w:pPr>
        <w:pStyle w:val="Heading3"/>
      </w:pPr>
      <w:r>
        <w:t>Required Query Parameters</w:t>
      </w:r>
    </w:p>
    <w:p>
      <w:pPr>
        <w:pStyle w:val="ListBullet"/>
      </w:pPr>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the HTTP response headers or status code; set envelope=true to remediate.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w:t>
      </w:r>
    </w:p>
    <w:p>
      <w:pPr>
        <w:pStyle w:val="ListBullet"/>
      </w:pPr>
      <w:r>
        <w:t>RateLimit-Limit: any</w:t>
      </w:r>
    </w:p>
    <w:p>
      <w:pPr>
        <w:pStyle w:val="ListBullet"/>
      </w:pPr>
      <w:r>
        <w:t>RateLimit-Remaining: any</w:t>
      </w:r>
    </w:p>
    <w:p>
      <w:r>
        <w:rPr>
          <w:b/>
        </w:rPr>
        <w:t>Content-Type</w:t>
      </w:r>
    </w:p>
    <w:p>
      <w:pPr>
        <w:pStyle w:val="ListBullet"/>
      </w:pPr>
      <w:r>
        <w:t>application/vnd.atlas.2023-01-01+json</w:t>
      </w:r>
    </w:p>
    <w:p>
      <w:r>
        <w:rPr>
          <w:b/>
          <w:color w:val="666666"/>
          <w:sz w:val="16"/>
        </w:rPr>
        <w:t>[json]</w:t>
      </w:r>
    </w:p>
    <w:p>
      <w:pPr>
        <w:shd w:fill="F2F2F2" w:val="clear"/>
      </w:pPr>
      <w:r>
        <w:rPr>
          <w:rFonts w:ascii="Courier New" w:hAnsi="Courier New"/>
          <w:sz w:val="17"/>
        </w:rPr>
        <w:t>{</w:t>
        <w:br/>
        <w:t xml:space="preserve"> "apiKey": {</w:t>
        <w:br/>
        <w:t xml:space="preserve"> "accessList": [</w:t>
        <w:br/>
        <w:t xml:space="preserve"> {</w:t>
        <w:br/>
        <w:t xml:space="preserve"> "cidrBlock": "192.0.2.0/24",</w:t>
        <w:br/>
        <w:t xml:space="preserve"> "ipAddress": "192.0.2.10"</w:t>
        <w:br/>
        <w:t xml:space="preserve"> }</w:t>
        <w:br/>
        <w:t xml:space="preserve"> ],</w:t>
        <w:br/>
        <w:t xml:space="preserve"> "id": "5f43a1b2c3d4e5f678901234",</w:t>
        <w:br/>
        <w:t xml:space="preserve"> "publicKey": "a1b2c3d4",</w:t>
        <w:br/>
        <w:t xml:space="preserve"> "roles": [</w:t>
        <w:br/>
        <w:t xml:space="preserve"> {</w:t>
        <w:br/>
        <w:t xml:space="preserve"> "groupId": "5f43a1b2c3d4e5f678901234",</w:t>
        <w:br/>
        <w:t xml:space="preserve"> "orgId": "5f43a1b2c3d4e5f678901234",</w:t>
        <w:br/>
        <w:t xml:space="preserve"> "roleName": "ORG_OWNER"</w:t>
        <w:br/>
        <w:t xml:space="preserve"> }</w:t>
        <w:br/>
        <w:t xml:space="preserve"> ]</w:t>
        <w:br/>
        <w:t xml:space="preserve"> },</w:t>
        <w:br/>
        <w:t xml:space="preserve"> "appName": "MongoDB Atlas",</w:t>
        <w:br/>
        <w:t xml:space="preserve"> "build": "83be55e140f493c88e7f578aae96548dd881587b",</w:t>
        <w:br/>
        <w:t xml:space="preserve"> "links": [</w:t>
        <w:br/>
        <w:t xml:space="preserve"> {</w:t>
        <w:br/>
        <w:t xml:space="preserve"> "href": "https://cloud.mongodb.com/api/atlas/v2",</w:t>
        <w:br/>
        <w:t xml:space="preserve"> "rel": "self"</w:t>
        <w:br/>
        <w:t xml:space="preserve"> }</w:t>
        <w:br/>
        <w:t xml:space="preserve"> ],</w:t>
        <w:br/>
        <w:t xml:space="preserve"> "throttling":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"Unauthorized",</w:t>
        <w:br/>
        <w:t xml:space="preserve"> "error": 401,</w:t>
        <w:br/>
        <w:t xml:space="preserve"> "errorCode": "UNAUTHORIZED",</w:t>
        <w:br/>
        <w:t xml:space="preserve"> "parameters": [],</w:t>
        <w:br/>
        <w:t xml:space="preserve"> "reason": "Unauthorized"</w:t>
        <w:br/>
        <w:t>}</w:t>
      </w:r>
    </w:p>
    <w:p>
      <w:pPr>
        <w:pStyle w:val="Heading3"/>
      </w:pPr>
      <w:r>
        <w:t>Error Response (403 Forbidden)</w:t>
      </w:r>
    </w:p>
    <w:p>
      <w:r>
        <w:rPr>
          <w:b/>
        </w:rPr>
        <w:t>Content-Type</w:t>
      </w:r>
    </w:p>
    <w:p>
      <w:pPr>
        <w:pStyle w:val="ListBullet"/>
      </w:pPr>
      <w:r>
        <w:t>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 any</w:t>
      </w:r>
    </w:p>
    <w:p>
      <w:pPr>
        <w:pStyle w:val="ListBullet"/>
      </w:pPr>
      <w:r>
        <w:t>RateLimit-Remaining: any</w:t>
      </w:r>
    </w:p>
    <w:p>
      <w:pPr>
        <w:pStyle w:val="ListBullet"/>
      </w:pPr>
      <w:r>
        <w:t>Retry-After: any</w:t>
      </w:r>
    </w:p>
    <w:p>
      <w:r>
        <w:rPr>
          <w:b/>
        </w:rPr>
        <w:t>Content-Type</w:t>
      </w:r>
    </w:p>
    <w:p>
      <w:pPr>
        <w:pStyle w:val="ListBullet"/>
      </w:pPr>
      <w:r>
        <w:t>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rPr>
          <w:b/>
        </w:rPr>
        <w:t>Content-Type</w:t>
      </w:r>
    </w:p>
    <w:p>
      <w:pPr>
        <w:pStyle w:val="ListBullet"/>
      </w:pPr>
      <w:r>
        <w:t>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object</w:t>
            </w:r>
          </w:p>
        </w:tc>
        <w:tc>
          <w:tcPr>
            <w:tcW w:type="dxa" w:w="2880"/>
          </w:tcPr>
          <w:p>
            <w:r>
              <w:t>API key metadata included in the response.</w:t>
            </w:r>
          </w:p>
        </w:tc>
      </w:tr>
      <w:tr>
        <w:tc>
          <w:tcPr>
            <w:tcW w:type="dxa" w:w="2880"/>
          </w:tcPr>
          <w:p>
            <w:r>
              <w:t>apiKey.accessList</w:t>
            </w:r>
          </w:p>
        </w:tc>
        <w:tc>
          <w:tcPr>
            <w:tcW w:type="dxa" w:w="2880"/>
          </w:tcPr>
          <w:p>
            <w:r>
              <w:t>array</w:t>
            </w:r>
          </w:p>
        </w:tc>
        <w:tc>
          <w:tcPr>
            <w:tcW w:type="dxa" w:w="2880"/>
          </w:tcPr>
          <w:p>
            <w:r>
              <w:t>List of network addresses granted access to this API using this API key.</w:t>
            </w:r>
          </w:p>
        </w:tc>
      </w:tr>
      <w:tr>
        <w:tc>
          <w:tcPr>
            <w:tcW w:type="dxa" w:w="2880"/>
          </w:tcPr>
          <w:p>
            <w:r>
              <w:t>apiKey.accessList[].cidrBlock</w:t>
            </w:r>
          </w:p>
        </w:tc>
        <w:tc>
          <w:tcPr>
            <w:tcW w:type="dxa" w:w="2880"/>
          </w:tcPr>
          <w:p>
            <w:r>
              <w:t>string</w:t>
            </w:r>
          </w:p>
        </w:tc>
        <w:tc>
          <w:tcPr>
            <w:tcW w:type="dxa" w:w="2880"/>
          </w:tcPr>
          <w:p>
            <w:r>
              <w:t>Range of IP addresses in CIDR notation that found in this project's access list. Pattern: `^((([0-9]{1,3}.){3}[0-9]{1,3})</w:t>
            </w:r>
          </w:p>
        </w:tc>
      </w:tr>
      <w:tr>
        <w:tc>
          <w:tcPr>
            <w:tcW w:type="dxa" w:w="2880"/>
          </w:tcPr>
          <w:p>
            <w:r>
              <w:t>apiKey.accessList[].ipAddress</w:t>
            </w:r>
          </w:p>
        </w:tc>
        <w:tc>
          <w:tcPr>
            <w:tcW w:type="dxa" w:w="2880"/>
          </w:tcPr>
          <w:p>
            <w:r>
              <w:t>string</w:t>
            </w:r>
          </w:p>
        </w:tc>
        <w:tc>
          <w:tcPr>
            <w:tcW w:type="dxa" w:w="2880"/>
          </w:tcPr>
          <w:p>
            <w:r>
              <w:t>IP address included in the API access list. Pattern: `^((25[0-5]</w:t>
            </w:r>
          </w:p>
        </w:tc>
      </w:tr>
      <w:tr>
        <w:tc>
          <w:tcPr>
            <w:tcW w:type="dxa" w:w="2880"/>
          </w:tcPr>
          <w:p>
            <w:r>
              <w:t>apiKey.id</w:t>
            </w:r>
          </w:p>
        </w:tc>
        <w:tc>
          <w:tcPr>
            <w:tcW w:type="dxa" w:w="2880"/>
          </w:tcPr>
          <w:p>
            <w:r>
              <w:t>string</w:t>
            </w:r>
          </w:p>
        </w:tc>
        <w:tc>
          <w:tcPr>
            <w:tcW w:type="dxa" w:w="2880"/>
          </w:tcPr>
          <w:p>
            <w:r>
              <w:t>Unique 24-hexadecimal digit string that identifies this organization API key. Pattern: ^([a-f0-9]{24})$</w:t>
            </w:r>
          </w:p>
        </w:tc>
      </w:tr>
      <w:tr>
        <w:tc>
          <w:tcPr>
            <w:tcW w:type="dxa" w:w="2880"/>
          </w:tcPr>
          <w:p>
            <w:r>
              <w:t>apiKey.publicKey</w:t>
            </w:r>
          </w:p>
        </w:tc>
        <w:tc>
          <w:tcPr>
            <w:tcW w:type="dxa" w:w="2880"/>
          </w:tcPr>
          <w:p>
            <w:r>
              <w:t>string</w:t>
            </w:r>
          </w:p>
        </w:tc>
        <w:tc>
          <w:tcPr>
            <w:tcW w:type="dxa" w:w="2880"/>
          </w:tcPr>
          <w:p>
            <w:r>
              <w:t>Public API key value set for the specified organization API key. Min length: 8. Max length: 8.</w:t>
            </w:r>
          </w:p>
        </w:tc>
      </w:tr>
      <w:tr>
        <w:tc>
          <w:tcPr>
            <w:tcW w:type="dxa" w:w="2880"/>
          </w:tcPr>
          <w:p>
            <w:r>
              <w:t>apiKey.roles</w:t>
            </w:r>
          </w:p>
        </w:tc>
        <w:tc>
          <w:tcPr>
            <w:tcW w:type="dxa" w:w="2880"/>
          </w:tcPr>
          <w:p>
            <w:r>
              <w:t>array</w:t>
            </w:r>
          </w:p>
        </w:tc>
        <w:tc>
          <w:tcPr>
            <w:tcW w:type="dxa" w:w="2880"/>
          </w:tcPr>
          <w:p>
            <w:r>
              <w:t>List that contains roles that the API key needs to have. Each request must include a minimum of one valid role. The resource returns all project and organization roles assigned to the Cloud user.</w:t>
            </w:r>
          </w:p>
        </w:tc>
      </w:tr>
      <w:tr>
        <w:tc>
          <w:tcPr>
            <w:tcW w:type="dxa" w:w="2880"/>
          </w:tcPr>
          <w:p>
            <w:r>
              <w:t>apiKey.roles[].groupId</w:t>
            </w:r>
          </w:p>
        </w:tc>
        <w:tc>
          <w:tcPr>
            <w:tcW w:type="dxa" w:w="2880"/>
          </w:tcPr>
          <w:p>
            <w:r>
              <w:t>string</w:t>
            </w:r>
          </w:p>
        </w:tc>
        <w:tc>
          <w:tcPr>
            <w:tcW w:type="dxa" w:w="2880"/>
          </w:tcPr>
          <w:p>
            <w:r>
              <w:t>Unique 24-hexadecimal digit string that identifies the project to which this role belongs. You can set a value for this parameter or orgId but not both in the same request. Min length: 24. Max length: 24. Pattern: ^([a-f0-9]{24})$</w:t>
            </w:r>
          </w:p>
        </w:tc>
      </w:tr>
      <w:tr>
        <w:tc>
          <w:tcPr>
            <w:tcW w:type="dxa" w:w="2880"/>
          </w:tcPr>
          <w:p>
            <w:r>
              <w:t>apiKey.roles[].orgId</w:t>
            </w:r>
          </w:p>
        </w:tc>
        <w:tc>
          <w:tcPr>
            <w:tcW w:type="dxa" w:w="2880"/>
          </w:tcPr>
          <w:p>
            <w:r>
              <w:t>string</w:t>
            </w:r>
          </w:p>
        </w:tc>
        <w:tc>
          <w:tcPr>
            <w:tcW w:type="dxa" w:w="2880"/>
          </w:tcPr>
          <w:p>
            <w:r>
              <w:t>Unique 24-hexadecimal digit string that identifies the organization to which this role belongs. You can set a value for this parameter or groupId but not both in the same request. Min length: 24. Max length: 24. Pattern: ^([a-f0-9]{24})$</w:t>
            </w:r>
          </w:p>
        </w:tc>
      </w:tr>
      <w:tr>
        <w:tc>
          <w:tcPr>
            <w:tcW w:type="dxa" w:w="2880"/>
          </w:tcPr>
          <w:p>
            <w:r>
              <w:t>apiKey.roles[].roleName</w:t>
            </w:r>
          </w:p>
        </w:tc>
        <w:tc>
          <w:tcPr>
            <w:tcW w:type="dxa" w:w="2880"/>
          </w:tcPr>
          <w:p>
            <w:r>
              <w:t>string</w:t>
            </w:r>
          </w:p>
        </w:tc>
        <w:tc>
          <w:tcPr>
            <w:tcW w:type="dxa" w:w="2880"/>
          </w:tcPr>
          <w:p>
            <w:r>
              <w:t>Human-readable label that identifies the collection of privileges that MongoDB Cloud grants a specific API key, MongoDB Cloud user, or MongoDB Cloud team. Roles include organization- and project-level roles.</w:t>
            </w:r>
          </w:p>
        </w:tc>
      </w:tr>
      <w:tr>
        <w:tc>
          <w:tcPr>
            <w:tcW w:type="dxa" w:w="2880"/>
          </w:tcPr>
          <w:p>
            <w:r>
              <w:t>appName</w:t>
            </w:r>
          </w:p>
        </w:tc>
        <w:tc>
          <w:tcPr>
            <w:tcW w:type="dxa" w:w="2880"/>
          </w:tcPr>
          <w:p>
            <w:r>
              <w:t>string</w:t>
            </w:r>
          </w:p>
        </w:tc>
        <w:tc>
          <w:tcPr>
            <w:tcW w:type="dxa" w:w="2880"/>
          </w:tcPr>
          <w:p>
            <w:r>
              <w:t>Human-readable label that identifies the service from which you requested this response. Documented value: MongoDB Atlas.</w:t>
            </w:r>
          </w:p>
        </w:tc>
      </w:tr>
      <w:tr>
        <w:tc>
          <w:tcPr>
            <w:tcW w:type="dxa" w:w="2880"/>
          </w:tcPr>
          <w:p>
            <w:r>
              <w:t>build</w:t>
            </w:r>
          </w:p>
        </w:tc>
        <w:tc>
          <w:tcPr>
            <w:tcW w:type="dxa" w:w="2880"/>
          </w:tcPr>
          <w:p>
            <w:r>
              <w:t>string</w:t>
            </w:r>
          </w:p>
        </w:tc>
        <w:tc>
          <w:tcPr>
            <w:tcW w:type="dxa" w:w="2880"/>
          </w:tcPr>
          <w:p>
            <w:r>
              <w:t>Unique 40-hexadecimal digit hash that identifies the latest git commit merged for this application. Example: 83be55e140f493c88e7f578aae96548dd881587b.</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throttling</w:t>
            </w:r>
          </w:p>
        </w:tc>
        <w:tc>
          <w:tcPr>
            <w:tcW w:type="dxa" w:w="2880"/>
          </w:tcPr>
          <w:p>
            <w:r>
              <w:t>boolean</w:t>
            </w:r>
          </w:p>
        </w:tc>
        <w:tc>
          <w:tcPr>
            <w:tcW w:type="dxa" w:w="2880"/>
          </w:tcPr>
          <w:p>
            <w:r>
              <w:t>Flag that indicates whether someone enabled throttling on this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'https://cloud.mongodb.com/api/atlas/v2?envelope=true&amp;pretty=true' \</w:t>
        <w:br/>
        <w:t xml:space="preserve"> --header 'Accept: application/vnd.atlas.2023-01-01+json'</w:t>
      </w:r>
    </w:p>
    <w:p>
      <w:pPr>
        <w:pStyle w:val="Heading3"/>
      </w:pPr>
      <w:r>
        <w:t>Example Usage</w:t>
      </w:r>
    </w:p>
    <w:p>
      <w:pPr>
        <w:pStyle w:val="Heading3"/>
      </w:pPr>
      <w:r>
        <w:t>Example 1: Default Response</w:t>
      </w:r>
    </w:p>
    <w:p>
      <w:r>
        <w:rPr>
          <w:b/>
          <w:color w:val="666666"/>
          <w:sz w:val="16"/>
        </w:rPr>
        <w:t>[bash]</w:t>
      </w:r>
    </w:p>
    <w:p>
      <w:pPr>
        <w:shd w:fill="F2F2F2" w:val="clear"/>
      </w:pPr>
      <w:r>
        <w:rPr>
          <w:rFonts w:ascii="Courier New" w:hAnsi="Courier New"/>
          <w:sz w:val="17"/>
        </w:rPr>
        <w:t>curl -sS \</w:t>
        <w:br/>
        <w:t xml:space="preserve"> --request GET \</w:t>
        <w:br/>
        <w:t xml:space="preserve"> 'https://cloud.mongodb.com/api/atlas/v2' \</w:t>
        <w:br/>
        <w:t xml:space="preserve"> -H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-sS \</w:t>
        <w:br/>
        <w:t xml:space="preserve"> --request GET \</w:t>
        <w:br/>
        <w:t xml:space="preserve"> 'https://cloud.mongodb.com/api/atlas/v2?envelope=true' \</w:t>
        <w:br/>
        <w:t xml:space="preserve"> -H 'Accept: application/vnd.atlas.2023-01-01+json'</w:t>
      </w:r>
    </w:p>
    <w:p>
      <w:pPr>
        <w:pStyle w:val="Heading3"/>
      </w:pPr>
      <w:r>
        <w:t>Example 3: Pretty-Print Response</w:t>
      </w:r>
    </w:p>
    <w:p>
      <w:r>
        <w:rPr>
          <w:b/>
          <w:color w:val="666666"/>
          <w:sz w:val="16"/>
        </w:rPr>
        <w:t>[bash]</w:t>
      </w:r>
    </w:p>
    <w:p>
      <w:pPr>
        <w:shd w:fill="F2F2F2" w:val="clear"/>
      </w:pPr>
      <w:r>
        <w:rPr>
          <w:rFonts w:ascii="Courier New" w:hAnsi="Courier New"/>
          <w:sz w:val="17"/>
        </w:rPr>
        <w:t>curl -sS \</w:t>
        <w:br/>
        <w:t xml:space="preserve"> --request GET \</w:t>
        <w:br/>
        <w:t xml:space="preserve"> 'https://cloud.mongodb.com/api/atlas/v2?pretty=true' \</w:t>
        <w:br/>
        <w:t xml:space="preserve"> -H 'Accept: application/vnd.atlas.2023-01-01+json'</w:t>
      </w:r>
    </w:p>
    <w:p>
      <w:pPr>
        <w:pStyle w:val="Heading3"/>
      </w:pPr>
      <w:r>
        <w:t>Behavior</w:t>
      </w:r>
    </w:p>
    <w:p>
      <w:pPr>
        <w:pStyle w:val="ListBullet"/>
      </w:pPr>
      <w:r>
        <w:t>If envelope=true, the application wraps the response in an envelope JSON object (and adds a status parameter to the response body).</w:t>
      </w:r>
    </w:p>
    <w:p>
      <w:pPr>
        <w:pStyle w:val="ListBullet"/>
      </w:pPr>
      <w:r>
        <w:t>If pretty=true, the response body is returned in prettyprint format.</w:t>
      </w:r>
    </w:p>
    <w:p>
      <w:pPr>
        <w:pStyle w:val="ListBullet"/>
      </w:pPr>
      <w:r>
        <w:t>Rate limiting headers may be returned on success and on 429 responses.</w:t>
      </w:r>
    </w:p>
    <w:p>
      <w:pPr>
        <w:pStyle w:val="Heading3"/>
      </w:pPr>
      <w:r>
        <w:t>Notes</w:t>
      </w:r>
    </w:p>
    <w:p>
      <w:pPr>
        <w:pStyle w:val="ListBullet"/>
      </w:pPr>
      <w:r>
        <w:t>The success response uses vendor media type application/vnd.atlas.2023-01-01+json.</w:t>
      </w:r>
    </w:p>
    <w:p>
      <w:pPr>
        <w:pStyle w:val="ListBullet"/>
      </w:pPr>
      <w:r>
        <w:t>The documentation indicates rate limit headers (RateLimit-Limit, RateLimit-Remaining) may be returned.</w:t>
      </w:r>
    </w:p>
    <w:p>
      <w:pPr>
        <w:pStyle w:val="Heading3"/>
      </w:pPr>
      <w:r>
        <w:t>Error Handling</w:t>
      </w:r>
    </w:p>
    <w:p>
      <w:pPr>
        <w:pStyle w:val="ListBullet"/>
      </w:pPr>
      <w:r>
        <w:t>401 Unauthorized: Request not authorized.</w:t>
      </w:r>
    </w:p>
    <w:p>
      <w:pPr>
        <w:pStyle w:val="ListBullet"/>
      </w:pPr>
      <w:r>
        <w:t>403 Forbidden: Authenticated caller lacks permission.</w:t>
      </w:r>
    </w:p>
    <w:p>
      <w:pPr>
        <w:pStyle w:val="ListBullet"/>
      </w:pPr>
      <w:r>
        <w:t>429 Too Many Requests: Rate limit exceeded; check Retry-After.</w:t>
      </w:r>
    </w:p>
    <w:p>
      <w:pPr>
        <w:pStyle w:val="ListBullet"/>
      </w:pPr>
      <w:r>
        <w:t>500 Internal Server Error: Unexpected server-side failure.</w:t>
      </w:r>
    </w:p>
    <w:p>
      <w:r>
        <w:br w:type="page"/>
      </w:r>
    </w:p>
    <w:p>
      <w:pPr>
        <w:pStyle w:val="Heading2"/>
      </w:pPr>
      <w:r>
        <w:t>219. [DELETE] Remove a Private Endpoint from a Serverless Instance</w:t>
      </w:r>
    </w:p>
    <w:p>
      <w:r>
        <w:rPr>
          <w:b/>
        </w:rPr>
        <w:t xml:space="preserve">Endpoint: </w:t>
      </w:r>
      <w:r>
        <w:rPr>
          <w:rFonts w:ascii="Courier New" w:hAnsi="Courier New"/>
          <w:sz w:val="18"/>
        </w:rPr>
        <w:t>/groups/{{groupId}}/privateEndpoint/serverless/instance/{{instanceName}}/endpoint/{{endpointId}}</w:t>
      </w:r>
    </w:p>
    <w:p>
      <w:pPr>
        <w:pStyle w:val="Heading3"/>
      </w:pPr>
      <w:r>
        <w:t>Prerequisites</w:t>
      </w:r>
    </w:p>
    <w:p>
      <w:pPr>
        <w:pStyle w:val="ListBullet"/>
      </w:pPr>
      <w:r>
        <w:t>The requesting Service Account or API Key must have the Project Owner role.</w:t>
      </w:r>
    </w:p>
    <w:p>
      <w:pPr>
        <w:pStyle w:val="ListBullet"/>
      </w:pPr>
      <w:r>
        <w:t>This feature does not work for Flex clusters.</w:t>
      </w:r>
    </w:p>
    <w:p>
      <w:pPr>
        <w:pStyle w:val="ListBullet"/>
      </w:pPr>
      <w:r>
        <w:t>Deprecation notice: This endpoint will be sunset on January 22, 2026. To continue using Private Endpoints once Serverless is replaced by Flex, use a Dedicated cluster instead.</w:t>
      </w:r>
    </w:p>
    <w:p>
      <w:pPr>
        <w:pStyle w:val="Heading3"/>
      </w:pPr>
      <w:r>
        <w:t>Method</w:t>
      </w:r>
    </w:p>
    <w:p>
      <w:r>
        <w:t>DELETE</w:t>
      </w:r>
    </w:p>
    <w:p>
      <w:pPr>
        <w:pStyle w:val="Heading3"/>
      </w:pPr>
      <w:r>
        <w:t>URL</w:t>
      </w:r>
    </w:p>
    <w:p>
      <w:r>
        <w:t>https://cloud.mongodb.com/api/atlas/v2/groups/{{groupId}}/privateEndpoint/serverless/instance/{{instanceName}}/endpoint/{{endpointId}}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private endpoint from one serverless instance in the specified Atlas project.</w:t>
      </w:r>
    </w:p>
    <w:p>
      <w:pPr>
        <w:pStyle w:val="Heading3"/>
      </w:pPr>
      <w:r>
        <w:t>Enforcement Rules</w:t>
      </w:r>
    </w:p>
    <w:p>
      <w:pPr>
        <w:pStyle w:val="ListBullet"/>
      </w:pPr>
      <w:r>
        <w:t>The groupId path parameter must always be present and must be a non-empty string.</w:t>
      </w:r>
    </w:p>
    <w:p>
      <w:pPr>
        <w:pStyle w:val="ListBullet"/>
      </w:pPr>
      <w:r>
        <w:t>The instanceName path parameter must always be present and must be a non-empty string.</w:t>
      </w:r>
    </w:p>
    <w:p>
      <w:pPr>
        <w:pStyle w:val="ListBullet"/>
      </w:pPr>
      <w:r>
        <w:t>The endpointId path parameter must always be present and must be a non-empty string.</w:t>
      </w:r>
    </w:p>
    <w:p>
      <w:pPr>
        <w:pStyle w:val="ListBullet"/>
      </w:pPr>
      <w:r>
        <w:t>Always construct the path as:</w:t>
        <w:br/>
        <w:t>/groups/{{groupId}}/privateEndpoint/serverless/instance/{{instanceName}}/endpoint/{{endpointId}}</w:t>
      </w:r>
    </w:p>
    <w:p>
      <w:pPr>
        <w:pStyle w:val="ListBullet"/>
      </w:pPr>
      <w:r>
        <w:t>Do not call the API with any missing or empty path parameters (avoid malformed paths like /groups//...).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/groups/5e2211c17a3e5a48f5497de3/privateEndpoint/serverless/instance/myServerless/endpoint/64f0a1b2c3d4e5f678901234</w:t>
      </w:r>
    </w:p>
    <w:p>
      <w:pPr>
        <w:pStyle w:val="Heading3"/>
      </w:pPr>
      <w:r>
        <w:t>Invalid Examples</w:t>
      </w:r>
    </w:p>
    <w:p>
      <w:r>
        <w:rPr>
          <w:b/>
          <w:color w:val="666666"/>
          <w:sz w:val="16"/>
        </w:rPr>
        <w:t>[http]</w:t>
      </w:r>
    </w:p>
    <w:p>
      <w:pPr>
        <w:shd w:fill="F2F2F2" w:val="clear"/>
      </w:pPr>
      <w:r>
        <w:rPr>
          <w:rFonts w:ascii="Courier New" w:hAnsi="Courier New"/>
          <w:sz w:val="17"/>
        </w:rPr>
        <w:t>/groups//privateEndpoint/serverless/instance/myServerless/endpoint/64f0a1b2c3d4e5f678901234</w:t>
        <w:br/>
        <w:t>/groups/5e2211c17a3e5a48f5497de3/privateEndpoint/serverless/instance//endpoint/64f0a1b2c3d4e5f678901234</w:t>
        <w:br/>
        <w:t>/groups/5e2211c17a3e5a48f5497de3/privateEndpoint/serverless/instance/myServerless/endpoint/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is the same as your project ID.</w:t>
            </w:r>
          </w:p>
        </w:tc>
      </w:tr>
      <w:tr>
        <w:tc>
          <w:tcPr>
            <w:tcW w:type="dxa" w:w="2880"/>
          </w:tcPr>
          <w:p>
            <w:r>
              <w:t>instanceName</w:t>
            </w:r>
          </w:p>
        </w:tc>
        <w:tc>
          <w:tcPr>
            <w:tcW w:type="dxa" w:w="2880"/>
          </w:tcPr>
          <w:p>
            <w:r>
              <w:t>string</w:t>
            </w:r>
          </w:p>
        </w:tc>
        <w:tc>
          <w:tcPr>
            <w:tcW w:type="dxa" w:w="2880"/>
          </w:tcPr>
          <w:p>
            <w:r>
              <w:t>Human-readable label that identifies the serverless instance from which the tenant endpoint will be removed.</w:t>
            </w:r>
          </w:p>
        </w:tc>
      </w:tr>
      <w:tr>
        <w:tc>
          <w:tcPr>
            <w:tcW w:type="dxa" w:w="2880"/>
          </w:tcPr>
          <w:p>
            <w:r>
              <w:t>endpointId</w:t>
            </w:r>
          </w:p>
        </w:tc>
        <w:tc>
          <w:tcPr>
            <w:tcW w:type="dxa" w:w="2880"/>
          </w:tcPr>
          <w:p>
            <w:r>
              <w:t>string</w:t>
            </w:r>
          </w:p>
        </w:tc>
        <w:tc>
          <w:tcPr>
            <w:tcW w:type="dxa" w:w="2880"/>
          </w:tcPr>
          <w:p>
            <w:r>
              <w:t>Unique 24-hexadecimal digit string that identifies the tenant endpoint to remove.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a status parameter in the response body.</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'https://cloud.mongodb.com/api/atlas/v2/groups/5e2211c17a3e5a48f5497de3/privateEndpoint/serverless/instance/myServerless/endpoint/64f0a1b2c3d4e5f678901234?envelope=true' \</w:t>
        <w:br/>
        <w:t xml:space="preserve"> --header 'Accept: application/json'</w:t>
      </w:r>
    </w:p>
    <w:p>
      <w:pPr>
        <w:pStyle w:val="Heading3"/>
      </w:pPr>
      <w:r>
        <w:t>Example Usage</w:t>
      </w:r>
    </w:p>
    <w:p>
      <w:pPr>
        <w:pStyle w:val="Heading3"/>
      </w:pPr>
      <w:r>
        <w:t>Example 1: Remove a Private Endpoint (no envelope)</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'https://cloud.mongodb.com/api/atlas/v2/groups/5e2211c17a3e5a48f5497de3/privateEndpoint/serverless/instance/myServerless/endpoint/64f0a1b2c3d4e5f678901234' \</w:t>
        <w:br/>
        <w:t xml:space="preserve"> --header 'Accept: application/json'</w:t>
      </w:r>
    </w:p>
    <w:p>
      <w:pPr>
        <w:pStyle w:val="Heading3"/>
      </w:pPr>
      <w:r>
        <w:t>Example 2: Remove a Private Endpoint with envelope=true</w:t>
      </w:r>
    </w:p>
    <w:p>
      <w:pPr>
        <w:pStyle w:val="Heading3"/>
      </w:pPr>
      <w:r>
        <w:t>Behavior</w:t>
      </w:r>
    </w:p>
    <w:p>
      <w:pPr>
        <w:pStyle w:val="ListBullet"/>
      </w:pPr>
      <w:r>
        <w:t>Validates the project (groupId), serverless instance (instanceName), and endpoint (endpointId) identifiers.</w:t>
      </w:r>
    </w:p>
    <w:p>
      <w:pPr>
        <w:pStyle w:val="ListBullet"/>
      </w:pPr>
      <w:r>
        <w:t>Removes the specified private endpoint from the specified serverless instance.</w:t>
      </w:r>
    </w:p>
    <w:p>
      <w:pPr>
        <w:pStyle w:val="ListBullet"/>
      </w:pPr>
      <w:r>
        <w:t>Returns 204 No Content on success (no response body).</w:t>
      </w:r>
    </w:p>
    <w:p>
      <w:pPr>
        <w:pStyle w:val="Heading3"/>
      </w:pPr>
      <w:r>
        <w:t>Notes</w:t>
      </w:r>
    </w:p>
    <w:p>
      <w:pPr>
        <w:pStyle w:val="ListBullet"/>
      </w:pPr>
      <w:r>
        <w:t>Rate limiting headers may be returned on success (RateLimit-Limit, RateLimit-Remaining) and on 429 responses (also Retry-After).</w:t>
      </w:r>
    </w:p>
    <w:p>
      <w:pPr>
        <w:pStyle w:val="ListBullet"/>
      </w:pPr>
      <w:r>
        <w:t>This endpoint is specific to Serverless private endpoints and is scheduled for sunset on January 22, 2026.</w:t>
      </w:r>
    </w:p>
    <w:p>
      <w:pPr>
        <w:pStyle w:val="Heading3"/>
      </w:pPr>
      <w:r>
        <w:t>Gotchas</w:t>
      </w:r>
    </w:p>
    <w:p>
      <w:pPr>
        <w:pStyle w:val="ListBullet"/>
      </w:pPr>
      <w:r>
        <w:t>This feature does not work for Flex clusters.</w:t>
      </w:r>
    </w:p>
    <w:p>
      <w:pPr>
        <w:pStyle w:val="ListBullet"/>
      </w:pPr>
      <w:r>
        <w:t>After Serverless is replaced by Flex, use a Dedicated cluster to continue using Private Endpoints.</w:t>
      </w:r>
    </w:p>
    <w:p>
      <w:pPr>
        <w:pStyle w:val="Heading3"/>
      </w:pPr>
      <w:r>
        <w:t>Error Handling</w:t>
      </w:r>
    </w:p>
    <w:p>
      <w:pPr>
        <w:pStyle w:val="ListBullet"/>
      </w:pPr>
      <w:r>
        <w:t>400: Invalid request (bad parameters/format).</w:t>
      </w:r>
    </w:p>
    <w:p>
      <w:pPr>
        <w:pStyle w:val="ListBullet"/>
      </w:pPr>
      <w:r>
        <w:t>401: Unauthorized.</w:t>
      </w:r>
    </w:p>
    <w:p>
      <w:pPr>
        <w:pStyle w:val="ListBullet"/>
      </w:pPr>
      <w:r>
        <w:t>403: Forbidden (commonly insufficient role; requires Project Owner).</w:t>
      </w:r>
    </w:p>
    <w:p>
      <w:pPr>
        <w:pStyle w:val="ListBullet"/>
      </w:pPr>
      <w:r>
        <w:t>404: Not found (project, instance, or endpoint does not exist).</w:t>
      </w:r>
    </w:p>
    <w:p>
      <w:pPr>
        <w:pStyle w:val="ListBullet"/>
      </w:pPr>
      <w:r>
        <w:t>429: Too many requests (see Retry-After header).</w:t>
      </w:r>
    </w:p>
    <w:p>
      <w:pPr>
        <w:pStyle w:val="ListBullet"/>
      </w:pPr>
      <w:r>
        <w:t>500: Internal server error.</w:t>
      </w:r>
    </w:p>
    <w:p>
      <w:pPr>
        <w:pStyle w:val="Heading3"/>
      </w:pPr>
      <w:r>
        <w:t>Related privateEndpoints actions</w:t>
      </w:r>
    </w:p>
    <w:p>
      <w:pPr>
        <w:pStyle w:val="ListBullet"/>
      </w:pPr>
      <w:r>
        <w:t>[POST] Create Private Endpoint (Provider-Managed) — /groups/{{groupId}}/privateEndpoint/{{cloudProvider}}/endpointService/{{endpointServiceId}}/endpoint</w:t>
      </w:r>
    </w:p>
    <w:p>
      <w:pPr>
        <w:pStyle w:val="ListBullet"/>
      </w:pPr>
      <w:r>
        <w:t>[DELETE] Remove a Project Private Endpoint for a Cloud Provider — /groups/{{groupId}}/privateEndpoint/{{cloudProvider}}/endpointService/{{endpointServiceId}}/endpoint/{{endpointId}}</w:t>
      </w:r>
    </w:p>
    <w:p>
      <w:pPr>
        <w:pStyle w:val="ListBullet"/>
      </w:pPr>
      <w:r>
        <w:t>[GET] List Private Endpoints for a Serverless Instance — /groups/{{groupId}}/privateEndpoint/serverless/instance/{{instanceName}}/endpoint</w:t>
      </w:r>
    </w:p>
    <w:p>
      <w:r>
        <w:br w:type="page"/>
      </w:r>
    </w:p>
    <w:p>
      <w:pPr>
        <w:pStyle w:val="Heading2"/>
      </w:pPr>
      <w:r>
        <w:t>220. [POST] Create Private Endpoint for Serverless Instance</w:t>
      </w:r>
    </w:p>
    <w:p>
      <w:r>
        <w:rPr>
          <w:b/>
        </w:rPr>
        <w:t xml:space="preserve">Endpoint: </w:t>
      </w:r>
      <w:r>
        <w:rPr>
          <w:rFonts w:ascii="Courier New" w:hAnsi="Courier New"/>
          <w:sz w:val="18"/>
        </w:rPr>
        <w:t>/groups/{{groupId}}/privateEndpoint/serverless/instance/{{instanceName}}/endpoint</w:t>
      </w:r>
    </w:p>
    <w:p>
      <w:pPr>
        <w:pStyle w:val="Heading3"/>
      </w:pPr>
      <w:r>
        <w:t>Create a Private Endpoint for a Serverless Instance</w:t>
      </w:r>
    </w:p>
    <w:p>
      <w:pPr>
        <w:pStyle w:val="Heading3"/>
      </w:pPr>
      <w:r>
        <w:t>Prerequisites</w:t>
      </w:r>
    </w:p>
    <w:p>
      <w:pPr>
        <w:pStyle w:val="ListBullet"/>
      </w:pPr>
      <w:r>
        <w:t>Your Service Account or API Key must have the Project Owner role.</w:t>
      </w:r>
    </w:p>
    <w:p>
      <w:pPr>
        <w:pStyle w:val="ListBullet"/>
      </w:pPr>
      <w:r>
        <w:t>You must know the target project (group) ID and serverless instance name.</w:t>
      </w:r>
    </w:p>
    <w:p>
      <w:pPr>
        <w:pStyle w:val="Heading3"/>
      </w:pPr>
      <w:r>
        <w:t>Method</w:t>
      </w:r>
    </w:p>
    <w:p>
      <w:r>
        <w:t>POST</w:t>
      </w:r>
    </w:p>
    <w:p>
      <w:pPr>
        <w:pStyle w:val="Heading3"/>
      </w:pPr>
      <w:r>
        <w:t>URL</w:t>
      </w:r>
    </w:p>
    <w:p>
      <w:r>
        <w:t>https://cloud.mongodb.com/api/atlas/v2/groups/{{groupId}}/privateEndpoint/serverless/instance/{{instanceName}}/endpoint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Creates one private endpoint for one serverless instance. A newly created endpoint won’t be immediately available after creation.</w:t>
      </w:r>
    </w:p>
    <w:p>
      <w:r>
        <w:t>This feature does not work for Flex clusters. This endpoint will be sunset on January 22, 2026.</w:t>
      </w:r>
    </w:p>
    <w:p>
      <w:pPr>
        <w:pStyle w:val="Heading3"/>
      </w:pPr>
      <w:r>
        <w:t>Enforcement Rules</w:t>
      </w:r>
    </w:p>
    <w:p>
      <w:pPr>
        <w:pStyle w:val="ListBullet"/>
      </w:pPr>
      <w:r>
        <w:t>The groupId path parameter must always be present and must be a non-empty string.</w:t>
      </w:r>
    </w:p>
    <w:p>
      <w:pPr>
        <w:pStyle w:val="ListBullet"/>
      </w:pPr>
      <w:r>
        <w:t>The instanceName path parameter must always be present and must be a non-empty string.</w:t>
      </w:r>
    </w:p>
    <w:p>
      <w:pPr>
        <w:pStyle w:val="ListBullet"/>
      </w:pPr>
      <w:r>
        <w:t xml:space="preserve">Always construct the path as: </w:t>
        <w:br/>
        <w:br/>
        <w:t>/groups/{{groupId}}/privateEndpoint/serverless/instance/{{instanceName}}/endpoint</w:t>
      </w:r>
    </w:p>
    <w:p>
      <w:pPr>
        <w:pStyle w:val="ListBullet"/>
      </w:pPr>
      <w:r>
        <w:t>Do not call the API with missing or empty path parameters (e.g., avoid /groups//...).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/groups/5e2211c17a3e5a48f5497de3/privateEndpoint/serverless/instance/myServerlessInstance/endpoint</w:t>
      </w:r>
    </w:p>
    <w:p>
      <w:pPr>
        <w:pStyle w:val="Heading3"/>
      </w:pPr>
      <w:r>
        <w:t>Invalid Examples</w:t>
      </w:r>
    </w:p>
    <w:p>
      <w:r>
        <w:rPr>
          <w:b/>
          <w:color w:val="666666"/>
          <w:sz w:val="16"/>
        </w:rPr>
        <w:t>[http]</w:t>
      </w:r>
    </w:p>
    <w:p>
      <w:pPr>
        <w:shd w:fill="F2F2F2" w:val="clear"/>
      </w:pPr>
      <w:r>
        <w:rPr>
          <w:rFonts w:ascii="Courier New" w:hAnsi="Courier New"/>
          <w:sz w:val="17"/>
        </w:rPr>
        <w:t>/groups//privateEndpoint/serverless/instance/myServerlessInstance/endpoint</w:t>
        <w:br/>
        <w:t>/groups/5e2211c17a3e5a48f5497de3/privateEndpoint/serverless/instance//endpoint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 Your group id is the same as your project id.</w:t>
            </w:r>
          </w:p>
        </w:tc>
      </w:tr>
      <w:tr>
        <w:tc>
          <w:tcPr>
            <w:tcW w:type="dxa" w:w="2880"/>
          </w:tcPr>
          <w:p>
            <w:r>
              <w:t>instanceName</w:t>
            </w:r>
          </w:p>
        </w:tc>
        <w:tc>
          <w:tcPr>
            <w:tcW w:type="dxa" w:w="2880"/>
          </w:tcPr>
          <w:p>
            <w:r>
              <w:t>string</w:t>
            </w:r>
          </w:p>
        </w:tc>
        <w:tc>
          <w:tcPr>
            <w:tcW w:type="dxa" w:w="2880"/>
          </w:tcPr>
          <w:p>
            <w:r>
              <w:t>Human-readable label that identifies the serverless instance for which the tenant endpoint will be created.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 The application adds a status parameter to the response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Human-readable comment associated with the private endpoint. Max length: 80.</w:t>
            </w:r>
          </w:p>
        </w:tc>
      </w:tr>
    </w:tbl>
    <w:p/>
    <w:p>
      <w:pPr>
        <w:pStyle w:val="Heading3"/>
      </w:pPr>
      <w:r>
        <w:t>Response</w:t>
      </w:r>
    </w:p>
    <w:p>
      <w:pPr>
        <w:pStyle w:val="Heading3"/>
      </w:pPr>
      <w:r>
        <w:t>Success Response (201 Created)</w:t>
      </w:r>
    </w:p>
    <w:p>
      <w:r>
        <w:rPr>
          <w:b/>
        </w:rPr>
        <w:t>Note: Response schema is OneOf depending on the cloud provider.</w:t>
      </w:r>
    </w:p>
    <w:p>
      <w:pPr>
        <w:pStyle w:val="Heading4"/>
      </w:pPr>
      <w:r>
        <w:t>Example (AWS-like)</w:t>
      </w:r>
    </w:p>
    <w:p>
      <w:r>
        <w:rPr>
          <w:b/>
          <w:color w:val="666666"/>
          <w:sz w:val="16"/>
        </w:rPr>
        <w:t>[json]</w:t>
      </w:r>
    </w:p>
    <w:p>
      <w:pPr>
        <w:shd w:fill="F2F2F2" w:val="clear"/>
      </w:pPr>
      <w:r>
        <w:rPr>
          <w:rFonts w:ascii="Courier New" w:hAnsi="Courier New"/>
          <w:sz w:val="17"/>
        </w:rPr>
        <w:t>{</w:t>
        <w:br/>
        <w:t xml:space="preserve"> "_id": "64f1a2b3c4d5e6f7890abcde",</w:t>
        <w:br/>
        <w:t xml:space="preserve"> "cloudProviderEndpointId": "vpce-0123456789abcdef0",</w:t>
        <w:br/>
        <w:t xml:space="preserve"> "comment": "Private endpoint for serverless instance",</w:t>
        <w:br/>
        <w:t xml:space="preserve"> "endpointServiceName": "com.amazonaws.vpce.us-east-1.vpce-svc-0123456789abcdef0",</w:t>
        <w:br/>
        <w:t xml:space="preserve"> "errorMessage": "",</w:t>
        <w:br/>
        <w:t xml:space="preserve"> "providerName": "AWS",</w:t>
        <w:br/>
        <w:t xml:space="preserve"> "status": "AVAILABLE"</w:t>
        <w:br/>
        <w:t>}</w:t>
      </w:r>
    </w:p>
    <w:p>
      <w:pPr>
        <w:pStyle w:val="Heading4"/>
      </w:pPr>
      <w:r>
        <w:t>Example (AZURE-like)</w:t>
      </w:r>
    </w:p>
    <w:p>
      <w:r>
        <w:rPr>
          <w:b/>
          <w:color w:val="666666"/>
          <w:sz w:val="16"/>
        </w:rPr>
        <w:t>[json]</w:t>
      </w:r>
    </w:p>
    <w:p>
      <w:pPr>
        <w:shd w:fill="F2F2F2" w:val="clear"/>
      </w:pPr>
      <w:r>
        <w:rPr>
          <w:rFonts w:ascii="Courier New" w:hAnsi="Courier New"/>
          <w:sz w:val="17"/>
        </w:rPr>
        <w:t>{</w:t>
        <w:br/>
        <w:t xml:space="preserve"> "_id": "64f1a2b3c4d5e6f7890abcde",</w:t>
        <w:br/>
        <w:t xml:space="preserve"> "cloudProviderEndpointId": "/subscriptions/12345678-1234-1234-1234-1234567890ab/resourceGroups/my-rg/providers/Microsoft.Network/privateEndpoints/my-endpoint",</w:t>
        <w:br/>
        <w:t xml:space="preserve"> "comment": "Private endpoint for serverless instance",</w:t>
        <w:br/>
        <w:t xml:space="preserve"> "endpointServiceName": "pls_0123456789abcdef01234567",</w:t>
        <w:br/>
        <w:t xml:space="preserve"> "errorMessage": "",</w:t>
        <w:br/>
        <w:t xml:space="preserve"> "privateEndpointIpAddress": "10.0.0.4",</w:t>
        <w:br/>
        <w:t xml:space="preserve"> "privateLinkServiceResourceId": "/subscriptions/12345678-1234-1234-1234-1234567890ab/resourceGroups/my-rg/providers/Microsoft.Network/privateLinkServices/my-pls",</w:t>
        <w:br/>
        <w:t xml:space="preserve"> "providerName": "AZURE",</w:t>
        <w:br/>
        <w:t xml:space="preserve"> "status": "AVAILABLE"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p>
      <w:r>
        <w:rPr>
          <w:b/>
        </w:rPr>
        <w:t>Note: Because the success response is OneOf (AWS or AZURE), some fields are provider-specific.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private endpoint. Pattern: ^([a-f0-9]{24})$.</w:t>
            </w:r>
          </w:p>
        </w:tc>
      </w:tr>
      <w:tr>
        <w:tc>
          <w:tcPr>
            <w:tcW w:type="dxa" w:w="2880"/>
          </w:tcPr>
          <w:p>
            <w:r>
              <w:t>cloudProviderEndpointId</w:t>
            </w:r>
          </w:p>
        </w:tc>
        <w:tc>
          <w:tcPr>
            <w:tcW w:type="dxa" w:w="2880"/>
          </w:tcPr>
          <w:p>
            <w:r>
              <w:t>string</w:t>
            </w:r>
          </w:p>
        </w:tc>
        <w:tc>
          <w:tcPr>
            <w:tcW w:type="dxa" w:w="2880"/>
          </w:tcPr>
          <w:p>
            <w:r>
              <w:t>Unique string that identifies the private endpoint's network interface (format varies by provider).</w:t>
            </w:r>
          </w:p>
        </w:tc>
      </w:tr>
      <w:tr>
        <w:tc>
          <w:tcPr>
            <w:tcW w:type="dxa" w:w="2880"/>
          </w:tcPr>
          <w:p>
            <w:r>
              <w:t>comment</w:t>
            </w:r>
          </w:p>
        </w:tc>
        <w:tc>
          <w:tcPr>
            <w:tcW w:type="dxa" w:w="2880"/>
          </w:tcPr>
          <w:p>
            <w:r>
              <w:t>string</w:t>
            </w:r>
          </w:p>
        </w:tc>
        <w:tc>
          <w:tcPr>
            <w:tcW w:type="dxa" w:w="2880"/>
          </w:tcPr>
          <w:p>
            <w:r>
              <w:t>Human-readable comment associated with the private endpoint. Max length: 80.</w:t>
            </w:r>
          </w:p>
        </w:tc>
      </w:tr>
      <w:tr>
        <w:tc>
          <w:tcPr>
            <w:tcW w:type="dxa" w:w="2880"/>
          </w:tcPr>
          <w:p>
            <w:r>
              <w:t>endpointServiceName</w:t>
            </w:r>
          </w:p>
        </w:tc>
        <w:tc>
          <w:tcPr>
            <w:tcW w:type="dxa" w:w="2880"/>
          </w:tcPr>
          <w:p>
            <w:r>
              <w:t>string | null</w:t>
            </w:r>
          </w:p>
        </w:tc>
        <w:tc>
          <w:tcPr>
            <w:tcW w:type="dxa" w:w="2880"/>
          </w:tcPr>
          <w:p>
            <w:r>
              <w:t>Provider service name for the endpoint service. MongoDB Cloud returns null while it creates the endpoint service.</w:t>
            </w:r>
          </w:p>
        </w:tc>
      </w:tr>
      <w:tr>
        <w:tc>
          <w:tcPr>
            <w:tcW w:type="dxa" w:w="2880"/>
          </w:tcPr>
          <w:p>
            <w:r>
              <w:t>errorMessage</w:t>
            </w:r>
          </w:p>
        </w:tc>
        <w:tc>
          <w:tcPr>
            <w:tcW w:type="dxa" w:w="2880"/>
          </w:tcPr>
          <w:p>
            <w:r>
              <w:t>string</w:t>
            </w:r>
          </w:p>
        </w:tc>
        <w:tc>
          <w:tcPr>
            <w:tcW w:type="dxa" w:w="2880"/>
          </w:tcPr>
          <w:p>
            <w:r>
              <w:t>Human-readable error message that indicates error condition associated with establishing the private endpoint connection.</w:t>
            </w:r>
          </w:p>
        </w:tc>
      </w:tr>
      <w:tr>
        <w:tc>
          <w:tcPr>
            <w:tcW w:type="dxa" w:w="2880"/>
          </w:tcPr>
          <w:p>
            <w:r>
              <w:t>providerName</w:t>
            </w:r>
          </w:p>
        </w:tc>
        <w:tc>
          <w:tcPr>
            <w:tcW w:type="dxa" w:w="2880"/>
          </w:tcPr>
          <w:p>
            <w:r>
              <w:t>string</w:t>
            </w:r>
          </w:p>
        </w:tc>
        <w:tc>
          <w:tcPr>
            <w:tcW w:type="dxa" w:w="2880"/>
          </w:tcPr>
          <w:p>
            <w:r>
              <w:t>Cloud provider. Possible values: AWS, AZURE.</w:t>
            </w:r>
          </w:p>
        </w:tc>
      </w:tr>
      <w:tr>
        <w:tc>
          <w:tcPr>
            <w:tcW w:type="dxa" w:w="2880"/>
          </w:tcPr>
          <w:p>
            <w:r>
              <w:t>status</w:t>
            </w:r>
          </w:p>
        </w:tc>
        <w:tc>
          <w:tcPr>
            <w:tcW w:type="dxa" w:w="2880"/>
          </w:tcPr>
          <w:p>
            <w:r>
              <w:t>string</w:t>
            </w:r>
          </w:p>
        </w:tc>
        <w:tc>
          <w:tcPr>
            <w:tcW w:type="dxa" w:w="2880"/>
          </w:tcPr>
          <w:p>
            <w:r>
              <w:t>Current operating status. Possible values: RESERVATION_REQUESTED, RESERVED, INITIATING, AVAILABLE, FAILED, DELETING.</w:t>
            </w:r>
          </w:p>
        </w:tc>
      </w:tr>
      <w:tr>
        <w:tc>
          <w:tcPr>
            <w:tcW w:type="dxa" w:w="2880"/>
          </w:tcPr>
          <w:p>
            <w:r>
              <w:t>privateEndpointIpAddress</w:t>
            </w:r>
          </w:p>
        </w:tc>
        <w:tc>
          <w:tcPr>
            <w:tcW w:type="dxa" w:w="2880"/>
          </w:tcPr>
          <w:p>
            <w:r>
              <w:t>string</w:t>
            </w:r>
          </w:p>
        </w:tc>
        <w:tc>
          <w:tcPr>
            <w:tcW w:type="dxa" w:w="2880"/>
          </w:tcPr>
          <w:p>
            <w:r>
              <w:t>(AZURE only) IPv4/IPv6 address of the private endpoint in your Azure VNet.</w:t>
            </w:r>
          </w:p>
        </w:tc>
      </w:tr>
      <w:tr>
        <w:tc>
          <w:tcPr>
            <w:tcW w:type="dxa" w:w="2880"/>
          </w:tcPr>
          <w:p>
            <w:r>
              <w:t>privateLinkServiceResourceId</w:t>
            </w:r>
          </w:p>
        </w:tc>
        <w:tc>
          <w:tcPr>
            <w:tcW w:type="dxa" w:w="2880"/>
          </w:tcPr>
          <w:p>
            <w:r>
              <w:t>string | null</w:t>
            </w:r>
          </w:p>
        </w:tc>
        <w:tc>
          <w:tcPr>
            <w:tcW w:type="dxa" w:w="2880"/>
          </w:tcPr>
          <w:p>
            <w:r>
              <w:t>(AZURE only) Root-relative path that identifies the Azure Private Link Service that MongoDB Cloud manages. MongoDB Cloud returns null while it creates the endpoint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'https://cloud.mongodb.com/api/atlas/v2/groups/5e2211c17a3e5a48f5497de3/privateEndpoint/serverless/instance/myServerlessInstance/endpoint?envelope=false' \</w:t>
        <w:br/>
        <w:t xml:space="preserve"> --header 'Accept: application/vnd.atlas.2023-01-01+json' \</w:t>
        <w:br/>
        <w:t xml:space="preserve"> --header 'Content-Type: application/vnd.atlas.2023-01-01+json' \</w:t>
        <w:br/>
        <w:t xml:space="preserve"> --data '{</w:t>
        <w:br/>
        <w:t xml:space="preserve"> "comment": "Private endpoint for serverless instance"</w:t>
        <w:br/>
        <w:t xml:space="preserve">  }'</w:t>
      </w:r>
    </w:p>
    <w:p>
      <w:pPr>
        <w:pStyle w:val="Heading3"/>
      </w:pPr>
      <w:r>
        <w:t>Behavior</w:t>
      </w:r>
    </w:p>
    <w:p>
      <w:pPr>
        <w:pStyle w:val="ListBullet"/>
      </w:pPr>
      <w:r>
        <w:t>Creates a private endpoint for the specified serverless instance.</w:t>
      </w:r>
    </w:p>
    <w:p>
      <w:pPr>
        <w:pStyle w:val="ListBullet"/>
      </w:pPr>
      <w:r>
        <w:t>The endpoint won’t be immediately available after creation (provisioning occurs asynchronously).</w:t>
      </w:r>
    </w:p>
    <w:p>
      <w:pPr>
        <w:pStyle w:val="ListBullet"/>
      </w:pPr>
      <w:r>
        <w:t>Response returns the created private endpoint object (provider-specific shape).</w:t>
      </w:r>
    </w:p>
    <w:p>
      <w:pPr>
        <w:pStyle w:val="Heading3"/>
      </w:pPr>
      <w:r>
        <w:t>Notes</w:t>
      </w:r>
    </w:p>
    <w:p>
      <w:pPr>
        <w:pStyle w:val="ListBullet"/>
      </w:pPr>
      <w:r>
        <w:t>Use the /groups endpoint to retrieve projects (groupId) you can access.</w:t>
      </w:r>
    </w:p>
    <w:p>
      <w:pPr>
        <w:pStyle w:val="ListBullet"/>
      </w:pPr>
      <w:r>
        <w:t>This endpoint is not compatible with Flex clusters.</w:t>
      </w:r>
    </w:p>
    <w:p>
      <w:pPr>
        <w:pStyle w:val="ListBullet"/>
      </w:pPr>
      <w:r>
        <w:t>Sunset date: January 22, 2026.</w:t>
      </w:r>
    </w:p>
    <w:p>
      <w:r>
        <w:br w:type="page"/>
      </w:r>
    </w:p>
    <w:p>
      <w:pPr>
        <w:pStyle w:val="Heading2"/>
      </w:pPr>
      <w:r>
        <w:t>221. [GET] List a Project’s Serverless Instances</w:t>
      </w:r>
    </w:p>
    <w:p>
      <w:r>
        <w:rPr>
          <w:b/>
        </w:rPr>
        <w:t xml:space="preserve">Endpoint: </w:t>
      </w:r>
      <w:r>
        <w:rPr>
          <w:rFonts w:ascii="Courier New" w:hAnsi="Courier New"/>
          <w:sz w:val="18"/>
        </w:rPr>
        <w:t>/groups/{{groupId}}/serverless</w:t>
      </w:r>
    </w:p>
    <w:p>
      <w:pPr>
        <w:pStyle w:val="Heading3"/>
      </w:pPr>
      <w:r>
        <w:t>Prerequisites</w:t>
      </w:r>
    </w:p>
    <w:p>
      <w:pPr>
        <w:pStyle w:val="ListBullet"/>
      </w:pPr>
      <w:r>
        <w:t>The caller must have the Project Read Only role for the specified project.</w:t>
      </w:r>
    </w:p>
    <w:p>
      <w:pPr>
        <w:pStyle w:val="Heading3"/>
      </w:pPr>
      <w:r>
        <w:t>Method</w:t>
      </w:r>
    </w:p>
    <w:p>
      <w:r>
        <w:t>GET</w:t>
      </w:r>
    </w:p>
    <w:p>
      <w:pPr>
        <w:pStyle w:val="Heading3"/>
      </w:pPr>
      <w:r>
        <w:t>URL</w:t>
      </w:r>
    </w:p>
    <w:p>
      <w:r>
        <w:t>https://cloud.mongodb.com/api/atlas/v2/groups/{{groupId}}/serverless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for all serverless instances in the specified project (group). This endpoint also lists Flex clusters created using the Create Serverless Instance endpoint or former Serverless instances migrated to Flex clusters until January 15, 2026, after which it will return an empty list; the endpoint will be removed on January 15, 2027.</w:t>
      </w:r>
    </w:p>
    <w:p>
      <w:pPr>
        <w:pStyle w:val="Heading3"/>
      </w:pPr>
      <w:r>
        <w:t>Enforcement Rules</w:t>
      </w:r>
    </w:p>
    <w:p>
      <w:pPr>
        <w:pStyle w:val="ListBullet"/>
      </w:pPr>
      <w:r>
        <w:t>The groupId path parameter must always be present.</w:t>
      </w:r>
    </w:p>
    <w:p>
      <w:pPr>
        <w:pStyle w:val="ListBullet"/>
      </w:pPr>
      <w:r>
        <w:t>Always construct the path as /groups/{{groupId}}/serverless, where {{groupId}} is a non-empty string.</w:t>
      </w:r>
    </w:p>
    <w:p>
      <w:pPr>
        <w:pStyle w:val="ListBullet"/>
      </w:pPr>
      <w:r>
        <w:t>Do not call the API with a missing or empty groupId (e.g., avoid /groups//serverless).</w:t>
      </w:r>
    </w:p>
    <w:p>
      <w:pPr>
        <w:pStyle w:val="ListBullet"/>
      </w:pPr>
      <w:r>
        <w:t>Do not infer or guess the groupId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/groups/5e2211c17a3e5a48f5497de3/serverless</w:t>
      </w:r>
    </w:p>
    <w:p>
      <w:pPr>
        <w:pStyle w:val="Heading3"/>
      </w:pPr>
      <w:r>
        <w:t>Invalid Examples</w:t>
      </w:r>
    </w:p>
    <w:p>
      <w:r>
        <w:rPr>
          <w:b/>
          <w:color w:val="666666"/>
          <w:sz w:val="16"/>
        </w:rPr>
        <w:t>[http]</w:t>
      </w:r>
    </w:p>
    <w:p>
      <w:pPr>
        <w:shd w:fill="F2F2F2" w:val="clear"/>
      </w:pPr>
      <w:r>
        <w:rPr>
          <w:rFonts w:ascii="Courier New" w:hAnsi="Courier New"/>
          <w:sz w:val="17"/>
        </w:rPr>
        <w:t>/groups//serverless</w:t>
        <w:br/>
        <w:t>/groups/serverless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(example):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"https://cloud.mongodb.com/api/atlas/v2/groups/5e2211c17a3e5a48f5497de3/serverless?pageNum=1&amp;itemsPerPage=100",</w:t>
        <w:br/>
        <w:t xml:space="preserve"> "rel": "self"</w:t>
        <w:br/>
        <w:t xml:space="preserve"> }</w:t>
        <w:br/>
        <w:t xml:space="preserve"> ],</w:t>
        <w:br/>
        <w:t xml:space="preserve"> "results": [</w:t>
        <w:br/>
        <w:t xml:space="preserve"> {</w:t>
        <w:br/>
        <w:t xml:space="preserve"> "connectionStrings": {},</w:t>
        <w:br/>
        <w:t xml:space="preserve"> "createDate": "2024-01-15T10:30:00Z",</w:t>
        <w:br/>
        <w:t xml:space="preserve"> "groupId": "5e2211c17a3e5a48f5497de3",</w:t>
        <w:br/>
        <w:t xml:space="preserve"> "id": "65a53c1e2f4a3b1c9d8e7f60",</w:t>
        <w:br/>
        <w:t xml:space="preserve"> "links": [</w:t>
        <w:br/>
        <w:t xml:space="preserve"> {</w:t>
        <w:br/>
        <w:t xml:space="preserve"> "href": "https://cloud.mongodb.com/api/atlas/v2/groups/5e2211c17a3e5a48f5497de3/serverless/65a53c1e2f4a3b1c9d8e7f60",</w:t>
        <w:br/>
        <w:t xml:space="preserve"> "rel": "self"</w:t>
        <w:br/>
        <w:t xml:space="preserve"> }</w:t>
        <w:br/>
        <w:t xml:space="preserve"> ],</w:t>
        <w:br/>
        <w:t xml:space="preserve"> "mongoDBVersion": "7.0.5",</w:t>
        <w:br/>
        <w:t xml:space="preserve"> "name": "my-serverless-instance",</w:t>
        <w:br/>
        <w:t xml:space="preserve"> "providerSettings": {},</w:t>
        <w:br/>
        <w:t xml:space="preserve"> "serverlessBackupOptions": {},</w:t>
        <w:br/>
        <w:t xml:space="preserve"> "stateName": "IDLE",</w:t>
        <w:br/>
        <w:t xml:space="preserve"> "tags": [</w:t>
        <w:br/>
        <w:t xml:space="preserve"> {</w:t>
        <w:br/>
        <w:t xml:space="preserve"> "key": "environment",</w:t>
        <w:br/>
        <w:t xml:space="preserve"> "value": "production"</w:t>
        <w:br/>
        <w:t xml:space="preserve"> }</w:t>
        <w:br/>
        <w:t xml:space="preserve"> ],</w:t>
        <w:br/>
        <w:t xml:space="preserve"> "terminationProtectionEnabled": false</w:t>
        <w:br/>
        <w:t xml:space="preserve"> }</w:t>
        <w:br/>
        <w:t xml:space="preserve"> ],</w:t>
        <w:br/>
        <w:t xml:space="preserve"> "totalCount": 1</w:t>
        <w:br/>
        <w:t>}</w:t>
      </w:r>
    </w:p>
    <w:p>
      <w:r>
        <w:rPr>
          <w:b/>
        </w:rPr>
        <w:t>Note: Note: Some nested schemas are referenced but not expanded in the scraped content (e.g., connectionStrings, providerSettings, serverlessBackupOptions). The example uses empty objects for these to keep the JSON valid.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results[].connectionStrings</w:t>
            </w:r>
          </w:p>
        </w:tc>
        <w:tc>
          <w:tcPr>
            <w:tcW w:type="dxa" w:w="2880"/>
          </w:tcPr>
          <w:p>
            <w:r>
              <w:t>object</w:t>
            </w:r>
          </w:p>
        </w:tc>
        <w:tc>
          <w:tcPr>
            <w:tcW w:type="dxa" w:w="2880"/>
          </w:tcPr>
          <w:p>
            <w:r>
              <w:t>Serverless instance connection strings. (Schema referenced as &lt;ServerlessInstanceDescriptionConnectionStrings&gt;.)</w:t>
            </w:r>
          </w:p>
        </w:tc>
      </w:tr>
      <w:tr>
        <w:tc>
          <w:tcPr>
            <w:tcW w:type="dxa" w:w="2880"/>
          </w:tcPr>
          <w:p>
            <w:r>
              <w:t>results[].createDate</w:t>
            </w:r>
          </w:p>
        </w:tc>
        <w:tc>
          <w:tcPr>
            <w:tcW w:type="dxa" w:w="2880"/>
          </w:tcPr>
          <w:p>
            <w:r>
              <w:t>string</w:t>
            </w:r>
          </w:p>
        </w:tc>
        <w:tc>
          <w:tcPr>
            <w:tcW w:type="dxa" w:w="2880"/>
          </w:tcPr>
          <w:p>
            <w:r>
              <w:t>Date and time when MongoDB Cloud created this serverless instance (ISO 8601 in UTC).</w:t>
            </w:r>
          </w:p>
        </w:tc>
      </w:tr>
      <w:tr>
        <w:tc>
          <w:tcPr>
            <w:tcW w:type="dxa" w:w="2880"/>
          </w:tcPr>
          <w:p>
            <w:r>
              <w:t>results[].groupId</w:t>
            </w:r>
          </w:p>
        </w:tc>
        <w:tc>
          <w:tcPr>
            <w:tcW w:type="dxa" w:w="2880"/>
          </w:tcPr>
          <w:p>
            <w:r>
              <w:t>string</w:t>
            </w:r>
          </w:p>
        </w:tc>
        <w:tc>
          <w:tcPr>
            <w:tcW w:type="dxa" w:w="2880"/>
          </w:tcPr>
          <w:p>
            <w:r>
              <w:t>Unique 24-hexadecimal character string that identifies the project. Pattern: ^([a-f0-9]{24})$.</w:t>
            </w:r>
          </w:p>
        </w:tc>
      </w:tr>
      <w:tr>
        <w:tc>
          <w:tcPr>
            <w:tcW w:type="dxa" w:w="2880"/>
          </w:tcPr>
          <w:p>
            <w:r>
              <w:t>results[].id</w:t>
            </w:r>
          </w:p>
        </w:tc>
        <w:tc>
          <w:tcPr>
            <w:tcW w:type="dxa" w:w="2880"/>
          </w:tcPr>
          <w:p>
            <w:r>
              <w:t>string</w:t>
            </w:r>
          </w:p>
        </w:tc>
        <w:tc>
          <w:tcPr>
            <w:tcW w:type="dxa" w:w="2880"/>
          </w:tcPr>
          <w:p>
            <w:r>
              <w:t>Unique 24-hexadecimal digit string that identifies the serverless instance. Pattern: ^([a-f0-9]{24})$.</w:t>
            </w:r>
          </w:p>
        </w:tc>
      </w:tr>
      <w:tr>
        <w:tc>
          <w:tcPr>
            <w:tcW w:type="dxa" w:w="2880"/>
          </w:tcPr>
          <w:p>
            <w:r>
              <w:t>results[].links</w:t>
            </w:r>
          </w:p>
        </w:tc>
        <w:tc>
          <w:tcPr>
            <w:tcW w:type="dxa" w:w="2880"/>
          </w:tcPr>
          <w:p>
            <w:r>
              <w:t>array</w:t>
            </w:r>
          </w:p>
        </w:tc>
        <w:tc>
          <w:tcPr>
            <w:tcW w:type="dxa" w:w="2880"/>
          </w:tcPr>
          <w:p>
            <w:r>
              <w:t>Links related to this serverless instance.</w:t>
            </w:r>
          </w:p>
        </w:tc>
      </w:tr>
      <w:tr>
        <w:tc>
          <w:tcPr>
            <w:tcW w:type="dxa" w:w="2880"/>
          </w:tcPr>
          <w:p>
            <w:r>
              <w:t>results[].links[].href</w:t>
            </w:r>
          </w:p>
        </w:tc>
        <w:tc>
          <w:tcPr>
            <w:tcW w:type="dxa" w:w="2880"/>
          </w:tcPr>
          <w:p>
            <w:r>
              <w:t>string</w:t>
            </w:r>
          </w:p>
        </w:tc>
        <w:tc>
          <w:tcPr>
            <w:tcW w:type="dxa" w:w="2880"/>
          </w:tcPr>
          <w:p>
            <w:r>
              <w:t>URL for a related resource.</w:t>
            </w:r>
          </w:p>
        </w:tc>
      </w:tr>
      <w:tr>
        <w:tc>
          <w:tcPr>
            <w:tcW w:type="dxa" w:w="2880"/>
          </w:tcPr>
          <w:p>
            <w:r>
              <w:t>results[].links[].rel</w:t>
            </w:r>
          </w:p>
        </w:tc>
        <w:tc>
          <w:tcPr>
            <w:tcW w:type="dxa" w:w="2880"/>
          </w:tcPr>
          <w:p>
            <w:r>
              <w:t>string</w:t>
            </w:r>
          </w:p>
        </w:tc>
        <w:tc>
          <w:tcPr>
            <w:tcW w:type="dxa" w:w="2880"/>
          </w:tcPr>
          <w:p>
            <w:r>
              <w:t>Relationship label for the link.</w:t>
            </w:r>
          </w:p>
        </w:tc>
      </w:tr>
      <w:tr>
        <w:tc>
          <w:tcPr>
            <w:tcW w:type="dxa" w:w="2880"/>
          </w:tcPr>
          <w:p>
            <w:r>
              <w:t>results[].mongoDBVersion</w:t>
            </w:r>
          </w:p>
        </w:tc>
        <w:tc>
          <w:tcPr>
            <w:tcW w:type="dxa" w:w="2880"/>
          </w:tcPr>
          <w:p>
            <w:r>
              <w:t>string</w:t>
            </w:r>
          </w:p>
        </w:tc>
        <w:tc>
          <w:tcPr>
            <w:tcW w:type="dxa" w:w="2880"/>
          </w:tcPr>
          <w:p>
            <w:r>
              <w:t>Version of MongoDB that the serverless instance runs. Pattern: ([\\d]+\\.[\\d]+\\.[\\d]+).</w:t>
            </w:r>
          </w:p>
        </w:tc>
      </w:tr>
      <w:tr>
        <w:tc>
          <w:tcPr>
            <w:tcW w:type="dxa" w:w="2880"/>
          </w:tcPr>
          <w:p>
            <w:r>
              <w:t>results[].name</w:t>
            </w:r>
          </w:p>
        </w:tc>
        <w:tc>
          <w:tcPr>
            <w:tcW w:type="dxa" w:w="2880"/>
          </w:tcPr>
          <w:p>
            <w:r>
              <w:t>string</w:t>
            </w:r>
          </w:p>
        </w:tc>
        <w:tc>
          <w:tcPr>
            <w:tcW w:type="dxa" w:w="2880"/>
          </w:tcPr>
          <w:p>
            <w:r>
              <w:t>Human-readable label that identifies the serverless instance. Pattern: ^[a-zA-Z0-9][a-zA-Z0-9-]*$.</w:t>
            </w:r>
          </w:p>
        </w:tc>
      </w:tr>
      <w:tr>
        <w:tc>
          <w:tcPr>
            <w:tcW w:type="dxa" w:w="2880"/>
          </w:tcPr>
          <w:p>
            <w:r>
              <w:t>results[].providerSettings</w:t>
            </w:r>
          </w:p>
        </w:tc>
        <w:tc>
          <w:tcPr>
            <w:tcW w:type="dxa" w:w="2880"/>
          </w:tcPr>
          <w:p>
            <w:r>
              <w:t>object</w:t>
            </w:r>
          </w:p>
        </w:tc>
        <w:tc>
          <w:tcPr>
            <w:tcW w:type="dxa" w:w="2880"/>
          </w:tcPr>
          <w:p>
            <w:r>
              <w:t>Provider settings. (Schema referenced as &lt;ServerlessProviderSettings&gt;.)</w:t>
            </w:r>
          </w:p>
        </w:tc>
      </w:tr>
      <w:tr>
        <w:tc>
          <w:tcPr>
            <w:tcW w:type="dxa" w:w="2880"/>
          </w:tcPr>
          <w:p>
            <w:r>
              <w:t>results[].serverlessBackupOptions</w:t>
            </w:r>
          </w:p>
        </w:tc>
        <w:tc>
          <w:tcPr>
            <w:tcW w:type="dxa" w:w="2880"/>
          </w:tcPr>
          <w:p>
            <w:r>
              <w:t>object</w:t>
            </w:r>
          </w:p>
        </w:tc>
        <w:tc>
          <w:tcPr>
            <w:tcW w:type="dxa" w:w="2880"/>
          </w:tcPr>
          <w:p>
            <w:r>
              <w:t>Serverless backup options. (Schema referenced as &lt;ClusterServerlessBackupOptions&gt;.)</w:t>
            </w:r>
          </w:p>
        </w:tc>
      </w:tr>
      <w:tr>
        <w:tc>
          <w:tcPr>
            <w:tcW w:type="dxa" w:w="2880"/>
          </w:tcPr>
          <w:p>
            <w:r>
              <w:t>results[].stateName</w:t>
            </w:r>
          </w:p>
        </w:tc>
        <w:tc>
          <w:tcPr>
            <w:tcW w:type="dxa" w:w="2880"/>
          </w:tcPr>
          <w:p>
            <w:r>
              <w:t>string</w:t>
            </w:r>
          </w:p>
        </w:tc>
        <w:tc>
          <w:tcPr>
            <w:tcW w:type="dxa" w:w="2880"/>
          </w:tcPr>
          <w:p>
            <w:r>
              <w:t>Current activity on the cluster by the Atlas control plane. One of: IDLE, CREATING, UPDATING, DELETING, REPAIRING.</w:t>
            </w:r>
          </w:p>
        </w:tc>
      </w:tr>
      <w:tr>
        <w:tc>
          <w:tcPr>
            <w:tcW w:type="dxa" w:w="2880"/>
          </w:tcPr>
          <w:p>
            <w:r>
              <w:t>results[].tags</w:t>
            </w:r>
          </w:p>
        </w:tc>
        <w:tc>
          <w:tcPr>
            <w:tcW w:type="dxa" w:w="2880"/>
          </w:tcPr>
          <w:p>
            <w:r>
              <w:t>array</w:t>
            </w:r>
          </w:p>
        </w:tc>
        <w:tc>
          <w:tcPr>
            <w:tcW w:type="dxa" w:w="2880"/>
          </w:tcPr>
          <w:p>
            <w:r>
              <w:t>List of key-value pairs for tagging and categorizing the serverless instance.</w:t>
            </w:r>
          </w:p>
        </w:tc>
      </w:tr>
      <w:tr>
        <w:tc>
          <w:tcPr>
            <w:tcW w:type="dxa" w:w="2880"/>
          </w:tcPr>
          <w:p>
            <w:r>
              <w:t>results[].tags[].key</w:t>
            </w:r>
          </w:p>
        </w:tc>
        <w:tc>
          <w:tcPr>
            <w:tcW w:type="dxa" w:w="2880"/>
          </w:tcPr>
          <w:p>
            <w:r>
              <w:t>string</w:t>
            </w:r>
          </w:p>
        </w:tc>
        <w:tc>
          <w:tcPr>
            <w:tcW w:type="dxa" w:w="2880"/>
          </w:tcPr>
          <w:p>
            <w:r>
              <w:t>Constant that defines the set of the tag. Min 1, max 255 characters.</w:t>
            </w:r>
          </w:p>
        </w:tc>
      </w:tr>
      <w:tr>
        <w:tc>
          <w:tcPr>
            <w:tcW w:type="dxa" w:w="2880"/>
          </w:tcPr>
          <w:p>
            <w:r>
              <w:t>results[].tags[].value</w:t>
            </w:r>
          </w:p>
        </w:tc>
        <w:tc>
          <w:tcPr>
            <w:tcW w:type="dxa" w:w="2880"/>
          </w:tcPr>
          <w:p>
            <w:r>
              <w:t>string</w:t>
            </w:r>
          </w:p>
        </w:tc>
        <w:tc>
          <w:tcPr>
            <w:tcW w:type="dxa" w:w="2880"/>
          </w:tcPr>
          <w:p>
            <w:r>
              <w:t>Variable that belongs to the set of the tag. Min 1, max 255 characters.</w:t>
            </w:r>
          </w:p>
        </w:tc>
      </w:tr>
      <w:tr>
        <w:tc>
          <w:tcPr>
            <w:tcW w:type="dxa" w:w="2880"/>
          </w:tcPr>
          <w:p>
            <w:r>
              <w:t>results[].terminationProtectionEnabled</w:t>
            </w:r>
          </w:p>
        </w:tc>
        <w:tc>
          <w:tcPr>
            <w:tcW w:type="dxa" w:w="2880"/>
          </w:tcPr>
          <w:p>
            <w:r>
              <w:t>boolean</w:t>
            </w:r>
          </w:p>
        </w:tc>
        <w:tc>
          <w:tcPr>
            <w:tcW w:type="dxa" w:w="2880"/>
          </w:tcPr>
          <w:p>
            <w:r>
              <w:t>Whether termination protection is enabled. Default: false.</w:t>
            </w:r>
          </w:p>
        </w:tc>
      </w:tr>
      <w:tr>
        <w:tc>
          <w:tcPr>
            <w:tcW w:type="dxa" w:w="2880"/>
          </w:tcPr>
          <w:p>
            <w:r>
              <w:t>totalCount</w:t>
            </w:r>
          </w:p>
        </w:tc>
        <w:tc>
          <w:tcPr>
            <w:tcW w:type="dxa" w:w="2880"/>
          </w:tcPr>
          <w:p>
            <w:r>
              <w:t>integer</w:t>
            </w:r>
          </w:p>
        </w:tc>
        <w:tc>
          <w:tcPr>
            <w:tcW w:type="dxa" w:w="2880"/>
          </w:tcPr>
          <w:p>
            <w:r>
              <w:t>Total number of documents available. Omitted if includeCount is 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'https://cloud.mongodb.com/api/atlas/v2/groups/5e2211c17a3e5a48f5497de3/serverless?includeCount=true&amp;itemsPerPage=100&amp;pageNum=1' \</w:t>
        <w:br/>
        <w:t xml:space="preserve"> --header 'Accept: application/vnd.atlas.2023-01-01+json'</w:t>
      </w:r>
    </w:p>
    <w:p>
      <w:pPr>
        <w:pStyle w:val="Heading3"/>
      </w:pPr>
      <w:r>
        <w:t>Example Usage</w:t>
      </w:r>
    </w:p>
    <w:p>
      <w:pPr>
        <w:pStyle w:val="Heading3"/>
      </w:pPr>
      <w:r>
        <w:t>Example 1: List serverless instances (default response)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'https://cloud.mongodb.com/api/atlas/v2/groups/5e2211c17a3e5a48f5497de3/serverless' \</w:t>
        <w:br/>
        <w:t xml:space="preserve"> --header 'Accept: application/vnd.atlas.2023-01-01+json'</w:t>
      </w:r>
    </w:p>
    <w:p>
      <w:pPr>
        <w:pStyle w:val="Heading3"/>
      </w:pPr>
      <w:r>
        <w:t>Example 2: Include totalCount and paginate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'https://cloud.mongodb.com/api/atlas/v2/groups/5e2211c17a3e5a48f5497de3/serverless?includeCount=true&amp;itemsPerPage=50&amp;pageNum=2'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'https://cloud.mongodb.com/api/atlas/v2/groups/5e2211c17a3e5a48f5497de3/serverless?envelope=true' \</w:t>
        <w:br/>
        <w:t xml:space="preserve"> --header 'Accept: application/vnd.atlas.2023-01-01+json'</w:t>
      </w:r>
    </w:p>
    <w:p>
      <w:pPr>
        <w:pStyle w:val="Heading3"/>
      </w:pPr>
      <w:r>
        <w:t>Behavior</w:t>
      </w:r>
    </w:p>
    <w:p>
      <w:pPr>
        <w:pStyle w:val="ListBullet"/>
      </w:pPr>
      <w:r>
        <w:t>Validates the groupId path parameter.</w:t>
      </w:r>
    </w:p>
    <w:p>
      <w:pPr>
        <w:pStyle w:val="ListBullet"/>
      </w:pPr>
      <w:r>
        <w:t>Returns a paginated list of serverless instance descriptions in results.</w:t>
      </w:r>
    </w:p>
    <w:p>
      <w:pPr>
        <w:pStyle w:val="ListBullet"/>
      </w:pPr>
      <w:r>
        <w:t>If includeCount=true, includes totalCount (estimate).</w:t>
      </w:r>
    </w:p>
    <w:p>
      <w:pPr>
        <w:pStyle w:val="ListBullet"/>
      </w:pPr>
      <w:r>
        <w:t>Rate limit headers may be returned on success and on 429.</w:t>
      </w:r>
    </w:p>
    <w:p>
      <w:pPr>
        <w:pStyle w:val="Heading3"/>
      </w:pPr>
      <w:r>
        <w:t>Notes</w:t>
      </w:r>
    </w:p>
    <w:p>
      <w:pPr>
        <w:pStyle w:val="ListBullet"/>
      </w:pPr>
      <w:r>
        <w:t>Deprecation timeline: This endpoint will return an empty list after January 15, 2026, and will be removed on January 15, 2027.</w:t>
      </w:r>
    </w:p>
    <w:p>
      <w:pPr>
        <w:pStyle w:val="ListBullet"/>
      </w:pPr>
      <w:r>
        <w:t>This endpoint does not support continuous backups; serverlessContinuousBackupEnabled does not take effect on these clusters.</w:t>
      </w:r>
    </w:p>
    <w:p>
      <w:pPr>
        <w:pStyle w:val="ListBullet"/>
      </w:pPr>
      <w:r>
        <w:t>MongoDB recommends using the List Flex Clusters endpoint instead.</w:t>
      </w:r>
    </w:p>
    <w:p>
      <w:pPr>
        <w:pStyle w:val="Heading3"/>
      </w:pPr>
      <w:r>
        <w:t>Gotchas</w:t>
      </w:r>
    </w:p>
    <w:p>
      <w:pPr>
        <w:pStyle w:val="ListBullet"/>
      </w:pPr>
      <w:r>
        <w:t>If you need response metadata but your client can’t read HTTP status/headers, use envelope=true.</w:t>
      </w:r>
    </w:p>
    <w:p>
      <w:pPr>
        <w:pStyle w:val="ListBullet"/>
      </w:pPr>
      <w:r>
        <w:t>totalCount is omitted unless includeCount=true.</w:t>
      </w:r>
    </w:p>
    <w:p>
      <w:pPr>
        <w:pStyle w:val="Heading3"/>
      </w:pPr>
      <w:r>
        <w:t>Error Handling</w:t>
      </w:r>
    </w:p>
    <w:p>
      <w:pPr>
        <w:pStyle w:val="ListBullet"/>
      </w:pPr>
      <w:r>
        <w:t>401 Unauthorized: Not authorized to access the resource.</w:t>
      </w:r>
    </w:p>
    <w:p>
      <w:pPr>
        <w:pStyle w:val="ListBullet"/>
      </w:pPr>
      <w:r>
        <w:t>403 Forbidden: Authenticated but lacks required permissions (e.g., not Project Read Only).</w:t>
      </w:r>
    </w:p>
    <w:p>
      <w:pPr>
        <w:pStyle w:val="ListBullet"/>
      </w:pPr>
      <w:r>
        <w:t>404 Not Found: Project (group) not found (or not accessible).</w:t>
      </w:r>
    </w:p>
    <w:p>
      <w:pPr>
        <w:pStyle w:val="ListBullet"/>
      </w:pPr>
      <w:r>
        <w:t>409 Conflict: Request conflicts with current state.</w:t>
      </w:r>
    </w:p>
    <w:p>
      <w:pPr>
        <w:pStyle w:val="ListBullet"/>
      </w:pPr>
      <w:r>
        <w:t>429 Too Many Requests: Rate limit exceeded; check Retry-After.</w:t>
      </w:r>
    </w:p>
    <w:p>
      <w:pPr>
        <w:pStyle w:val="ListBullet"/>
      </w:pPr>
      <w:r>
        <w:t>500 Internal Server Error: Unexpected server-side error.</w:t>
      </w:r>
    </w:p>
    <w:p>
      <w:pPr>
        <w:pStyle w:val="Heading3"/>
      </w:pPr>
      <w:r>
        <w:t>Related serverlessInstances actions</w:t>
      </w:r>
    </w:p>
    <w:p>
      <w:pPr>
        <w:pStyle w:val="ListBullet"/>
      </w:pPr>
      <w:r>
        <w:t>[GET] Get a Project’s Serverless Instance — /groups/{{groupId}}/serverless/{{name}}</w:t>
      </w:r>
    </w:p>
    <w:p>
      <w:r>
        <w:br w:type="page"/>
      </w:r>
    </w:p>
    <w:p>
      <w:pPr>
        <w:pStyle w:val="Heading2"/>
      </w:pPr>
      <w:r>
        <w:t>222. [POST] Add Access List Entries for a Project Service Account</w:t>
      </w:r>
    </w:p>
    <w:p>
      <w:r>
        <w:rPr>
          <w:b/>
        </w:rPr>
        <w:t xml:space="preserve">Endpoint: </w:t>
      </w:r>
      <w:r>
        <w:rPr>
          <w:rFonts w:ascii="Courier New" w:hAnsi="Courier New"/>
          <w:sz w:val="18"/>
        </w:rPr>
        <w:t>/groups/{{groupId}}/serviceAccounts/{{clientId}}/accessList</w:t>
      </w:r>
    </w:p>
    <w:p>
      <w:pPr>
        <w:pStyle w:val="Heading3"/>
      </w:pPr>
      <w:r>
        <w:t>Prerequisites</w:t>
      </w:r>
    </w:p>
    <w:p>
      <w:pPr>
        <w:pStyle w:val="ListBullet"/>
      </w:pPr>
      <w:r>
        <w:t>The requesting Service Account or API Key must have the Project Owner role or Project Access Manager role.</w:t>
      </w:r>
    </w:p>
    <w:p>
      <w:pPr>
        <w:pStyle w:val="ListBullet"/>
      </w:pPr>
      <w:r>
        <w:t>API requests must originate from IP addresses on the API access list.</w:t>
      </w:r>
    </w:p>
    <w:p>
      <w:pPr>
        <w:pStyle w:val="Heading3"/>
      </w:pPr>
      <w:r>
        <w:t>Method</w:t>
      </w:r>
    </w:p>
    <w:p>
      <w:r>
        <w:t>POST</w:t>
      </w:r>
    </w:p>
    <w:p>
      <w:pPr>
        <w:pStyle w:val="Heading3"/>
      </w:pPr>
      <w:r>
        <w:t>URL</w:t>
      </w:r>
    </w:p>
    <w:p>
      <w:r>
        <w:t>https://cloud.mongodb.com/api/atlas/v2/groups/{{groupId}}/serviceAccounts/{{clientId}}/accessList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access list entries to the access list of the specified Service Account for the given project.</w:t>
      </w:r>
    </w:p>
    <w:p>
      <w:pPr>
        <w:pStyle w:val="Heading3"/>
      </w:pPr>
      <w:r>
        <w:t>Enforcement Rules</w:t>
      </w:r>
    </w:p>
    <w:p>
      <w:pPr>
        <w:pStyle w:val="ListBullet"/>
      </w:pPr>
      <w:r>
        <w:t>The groupId path parameter must always be present and must be a non-empty string.</w:t>
      </w:r>
    </w:p>
    <w:p>
      <w:pPr>
        <w:pStyle w:val="ListBullet"/>
      </w:pPr>
      <w:r>
        <w:t>The clientId path parameter must always be present and must be a non-empty string.</w:t>
      </w:r>
    </w:p>
    <w:p>
      <w:pPr>
        <w:pStyle w:val="ListBullet"/>
      </w:pPr>
      <w:r>
        <w:t>Always construct the path as /groups/{{groupId}}/serviceAccounts/{{clientId}}/accessList.</w:t>
      </w:r>
    </w:p>
    <w:p>
      <w:pPr>
        <w:pStyle w:val="ListBullet"/>
      </w:pPr>
      <w:r>
        <w:t>Do not call the API with missing or empty path parameters (e.g., avoid /groups//serviceAccounts//accessList).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/groups/5e2211c17a3e5a48f5497de3/serviceAccounts/2f3a4b5c6d7e8f90/accessList</w:t>
      </w:r>
    </w:p>
    <w:p>
      <w:pPr>
        <w:pStyle w:val="Heading3"/>
      </w:pPr>
      <w:r>
        <w:t>Invalid Examples</w:t>
      </w:r>
    </w:p>
    <w:p>
      <w:r>
        <w:rPr>
          <w:b/>
          <w:color w:val="666666"/>
          <w:sz w:val="16"/>
        </w:rPr>
        <w:t>[http]</w:t>
      </w:r>
    </w:p>
    <w:p>
      <w:pPr>
        <w:shd w:fill="F2F2F2" w:val="clear"/>
      </w:pPr>
      <w:r>
        <w:rPr>
          <w:rFonts w:ascii="Courier New" w:hAnsi="Courier New"/>
          <w:sz w:val="17"/>
        </w:rPr>
        <w:t>/groups//serviceAccounts/2f3a4b5c6d7e8f90/accessList</w:t>
        <w:br/>
        <w:t>/groups/5e2211c17a3e5a48f5497de3/serviceAccounts//accessList</w:t>
        <w:br/>
        <w:t>/groups/5e2211c17a3e5a48f5497de3/serviceAccounts/2f3a4b5c6d7e8f90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clientId</w:t>
            </w:r>
          </w:p>
        </w:tc>
        <w:tc>
          <w:tcPr>
            <w:tcW w:type="dxa" w:w="2880"/>
          </w:tcPr>
          <w:p>
            <w:r>
              <w:t>string</w:t>
            </w:r>
          </w:p>
        </w:tc>
        <w:tc>
          <w:tcPr>
            <w:tcW w:type="dxa" w:w="2880"/>
          </w:tcPr>
          <w:p>
            <w:r>
              <w:t>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remediate. Endpoints that return a list use the results object as an envelope.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Request body is required and must be a JSON array of access list entry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&lt;object&gt;</w:t>
            </w:r>
          </w:p>
        </w:tc>
        <w:tc>
          <w:tcPr>
            <w:tcW w:type="dxa" w:w="2880"/>
          </w:tcPr>
          <w:p>
            <w:r>
              <w:t>List of access list entries to add to the Service Account access list for the project.</w:t>
            </w:r>
          </w:p>
        </w:tc>
      </w:tr>
    </w:tbl>
    <w:p/>
    <w:p>
      <w:pPr>
        <w:pStyle w:val="Heading3"/>
      </w:pPr>
      <w:r>
        <w:t>Optional Request Body Fields</w:t>
      </w:r>
    </w:p>
    <w:p>
      <w:r>
        <w:t>Each array element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Range of network addresses in CIDR notation (IPv4 or IPv6). Pattern: `^((([0-9]{1,3}.){3}[0-9]{1,3})</w:t>
            </w:r>
          </w:p>
        </w:tc>
      </w:tr>
      <w:tr>
        <w:tc>
          <w:tcPr>
            <w:tcW w:type="dxa" w:w="2880"/>
          </w:tcPr>
          <w:p>
            <w:r>
              <w:t>ipAddress</w:t>
            </w:r>
          </w:p>
        </w:tc>
        <w:tc>
          <w:tcPr>
            <w:tcW w:type="dxa" w:w="2880"/>
          </w:tcPr>
          <w:p>
            <w:r>
              <w:t>string</w:t>
            </w:r>
          </w:p>
        </w:tc>
        <w:tc>
          <w:tcPr>
            <w:tcW w:type="dxa" w:w="2880"/>
          </w:tcPr>
          <w:p>
            <w:r>
              <w:t>Single IPv4 or IPv6 address. Pattern: `^((25[0-5]</w:t>
            </w:r>
          </w:p>
        </w:tc>
      </w:tr>
      <w:tr>
        <w:tc>
          <w:tcPr>
            <w:tcW w:type="dxa" w:w="2880"/>
          </w:tcPr>
          <w:p>
            <w:r>
              <w:t>createdAt</w:t>
            </w:r>
          </w:p>
        </w:tc>
        <w:tc>
          <w:tcPr>
            <w:tcW w:type="dxa" w:w="2880"/>
          </w:tcPr>
          <w:p>
            <w:r>
              <w:t>string</w:t>
            </w:r>
          </w:p>
        </w:tc>
        <w:tc>
          <w:tcPr>
            <w:tcW w:type="dxa" w:w="2880"/>
          </w:tcPr>
          <w:p>
            <w:r>
              <w:t>Date MongoDB Cloud added the entry to the access list (ISO 8601 UTC timestamp).</w:t>
            </w:r>
          </w:p>
        </w:tc>
      </w:tr>
      <w:tr>
        <w:tc>
          <w:tcPr>
            <w:tcW w:type="dxa" w:w="2880"/>
          </w:tcPr>
          <w:p>
            <w:r>
              <w:t>lastUsedAddress</w:t>
            </w:r>
          </w:p>
        </w:tc>
        <w:tc>
          <w:tcPr>
            <w:tcW w:type="dxa" w:w="2880"/>
          </w:tcPr>
          <w:p>
            <w:r>
              <w:t>string</w:t>
            </w:r>
          </w:p>
        </w:tc>
        <w:tc>
          <w:tcPr>
            <w:tcW w:type="dxa" w:w="2880"/>
          </w:tcPr>
          <w:p>
            <w:r>
              <w:t>Network address that issued the most recent request to the API (IPv4 or IPv6). Returned after the address makes at least one request.</w:t>
            </w:r>
          </w:p>
        </w:tc>
      </w:tr>
      <w:tr>
        <w:tc>
          <w:tcPr>
            <w:tcW w:type="dxa" w:w="2880"/>
          </w:tcPr>
          <w:p>
            <w:r>
              <w:t>lastUsedAt</w:t>
            </w:r>
          </w:p>
        </w:tc>
        <w:tc>
          <w:tcPr>
            <w:tcW w:type="dxa" w:w="2880"/>
          </w:tcPr>
          <w:p>
            <w:r>
              <w:t>string</w:t>
            </w:r>
          </w:p>
        </w:tc>
        <w:tc>
          <w:tcPr>
            <w:tcW w:type="dxa" w:w="2880"/>
          </w:tcPr>
          <w:p>
            <w:r>
              <w:t>Date MongoDB Cloud received the most recent request from this address (ISO 8601 UTC). Updated with a delay of up to 5 minutes. Returned when at least one request originates from this address.</w:t>
            </w:r>
          </w:p>
        </w:tc>
      </w:tr>
      <w:tr>
        <w:tc>
          <w:tcPr>
            <w:tcW w:type="dxa" w:w="2880"/>
          </w:tcPr>
          <w:p>
            <w:r>
              <w:t>requestCount</w:t>
            </w:r>
          </w:p>
        </w:tc>
        <w:tc>
          <w:tcPr>
            <w:tcW w:type="dxa" w:w="2880"/>
          </w:tcPr>
          <w:p>
            <w:r>
              <w:t>integer</w:t>
            </w:r>
          </w:p>
        </w:tc>
        <w:tc>
          <w:tcPr>
            <w:tcW w:type="dxa" w:w="2880"/>
          </w:tcPr>
          <w:p>
            <w:r>
              <w:t>Number of requests that originated from this network address.</w:t>
            </w:r>
          </w:p>
        </w:tc>
      </w:tr>
    </w:tbl>
    <w:p/>
    <w:p>
      <w:pPr>
        <w:pStyle w:val="Heading3"/>
      </w:pPr>
      <w:r>
        <w:t>Response</w:t>
      </w:r>
    </w:p>
    <w:p>
      <w:pPr>
        <w:pStyle w:val="Heading3"/>
      </w:pPr>
      <w:r>
        <w:t>Success Response (200 OK)</w:t>
      </w:r>
    </w:p>
    <w:p>
      <w:r>
        <w:t>Headers include (when present):</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"https://cloud.mongodb.com/api/atlas/v2/groups/5e2211c17a3e5a48f5497de3/serviceAccounts/2f3a4b5c6d7e8f90/accessList?pageNum=1&amp;itemsPerPage=100",</w:t>
        <w:br/>
        <w:t xml:space="preserve"> "rel": "self"</w:t>
        <w:br/>
        <w:t xml:space="preserve"> }</w:t>
        <w:br/>
        <w:t xml:space="preserve"> ],</w:t>
        <w:br/>
        <w:t xml:space="preserve"> "results": [</w:t>
        <w:br/>
        <w:t xml:space="preserve"> {</w:t>
        <w:br/>
        <w:t xml:space="preserve"> "cidrBlock": "203.0.113.0/24",</w:t>
        <w:br/>
        <w:t xml:space="preserve"> "createdAt": "2026-03-14T12:00:00Z",</w:t>
        <w:br/>
        <w:t xml:space="preserve"> "ipAddress": null,</w:t>
        <w:br/>
        <w:t xml:space="preserve"> "lastUsedAddress": "203.0.113.10",</w:t>
        <w:br/>
        <w:t xml:space="preserve"> "lastUsedAt": "2026-03-14T12:05:00Z",</w:t>
        <w:br/>
        <w:t xml:space="preserve"> "requestCount": 3</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 (when present):</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 &lt;object&gt;</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with some relationship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results</w:t>
            </w:r>
          </w:p>
        </w:tc>
        <w:tc>
          <w:tcPr>
            <w:tcW w:type="dxa" w:w="2880"/>
          </w:tcPr>
          <w:p>
            <w:r>
              <w:t>array &lt;object&gt;</w:t>
            </w:r>
          </w:p>
        </w:tc>
        <w:tc>
          <w:tcPr>
            <w:tcW w:type="dxa" w:w="2880"/>
          </w:tcPr>
          <w:p>
            <w:r>
              <w:t>List of returned documents that MongoDB Cloud provides when completing this request.</w:t>
            </w:r>
          </w:p>
        </w:tc>
      </w:tr>
      <w:tr>
        <w:tc>
          <w:tcPr>
            <w:tcW w:type="dxa" w:w="2880"/>
          </w:tcPr>
          <w:p>
            <w:r>
              <w:t>results[].cidrBlock</w:t>
            </w:r>
          </w:p>
        </w:tc>
        <w:tc>
          <w:tcPr>
            <w:tcW w:type="dxa" w:w="2880"/>
          </w:tcPr>
          <w:p>
            <w:r>
              <w:t>string</w:t>
            </w:r>
          </w:p>
        </w:tc>
        <w:tc>
          <w:tcPr>
            <w:tcW w:type="dxa" w:w="2880"/>
          </w:tcPr>
          <w:p>
            <w:r>
              <w:t>CIDR range (IPv4/IPv6). Mutually exclusive with results[].ipAddress.</w:t>
            </w:r>
          </w:p>
        </w:tc>
      </w:tr>
      <w:tr>
        <w:tc>
          <w:tcPr>
            <w:tcW w:type="dxa" w:w="2880"/>
          </w:tcPr>
          <w:p>
            <w:r>
              <w:t>results[].createdAt</w:t>
            </w:r>
          </w:p>
        </w:tc>
        <w:tc>
          <w:tcPr>
            <w:tcW w:type="dxa" w:w="2880"/>
          </w:tcPr>
          <w:p>
            <w:r>
              <w:t>string</w:t>
            </w:r>
          </w:p>
        </w:tc>
        <w:tc>
          <w:tcPr>
            <w:tcW w:type="dxa" w:w="2880"/>
          </w:tcPr>
          <w:p>
            <w:r>
              <w:t>ISO 8601 UTC timestamp when MongoDB Cloud added the entry.</w:t>
            </w:r>
          </w:p>
        </w:tc>
      </w:tr>
      <w:tr>
        <w:tc>
          <w:tcPr>
            <w:tcW w:type="dxa" w:w="2880"/>
          </w:tcPr>
          <w:p>
            <w:r>
              <w:t>results[].ipAddress</w:t>
            </w:r>
          </w:p>
        </w:tc>
        <w:tc>
          <w:tcPr>
            <w:tcW w:type="dxa" w:w="2880"/>
          </w:tcPr>
          <w:p>
            <w:r>
              <w:t>string</w:t>
            </w:r>
          </w:p>
        </w:tc>
        <w:tc>
          <w:tcPr>
            <w:tcW w:type="dxa" w:w="2880"/>
          </w:tcPr>
          <w:p>
            <w:r>
              <w:t>Single IP address (IPv4/IPv6). Mutually exclusive with results[].cidrBlock.</w:t>
            </w:r>
          </w:p>
        </w:tc>
      </w:tr>
      <w:tr>
        <w:tc>
          <w:tcPr>
            <w:tcW w:type="dxa" w:w="2880"/>
          </w:tcPr>
          <w:p>
            <w:r>
              <w:t>results[].lastUsedAddress</w:t>
            </w:r>
          </w:p>
        </w:tc>
        <w:tc>
          <w:tcPr>
            <w:tcW w:type="dxa" w:w="2880"/>
          </w:tcPr>
          <w:p>
            <w:r>
              <w:t>string</w:t>
            </w:r>
          </w:p>
        </w:tc>
        <w:tc>
          <w:tcPr>
            <w:tcW w:type="dxa" w:w="2880"/>
          </w:tcPr>
          <w:p>
            <w:r>
              <w:t>Address that issued the most recent API request (returned after at least one request).</w:t>
            </w:r>
          </w:p>
        </w:tc>
      </w:tr>
      <w:tr>
        <w:tc>
          <w:tcPr>
            <w:tcW w:type="dxa" w:w="2880"/>
          </w:tcPr>
          <w:p>
            <w:r>
              <w:t>results[].lastUsedAt</w:t>
            </w:r>
          </w:p>
        </w:tc>
        <w:tc>
          <w:tcPr>
            <w:tcW w:type="dxa" w:w="2880"/>
          </w:tcPr>
          <w:p>
            <w:r>
              <w:t>string</w:t>
            </w:r>
          </w:p>
        </w:tc>
        <w:tc>
          <w:tcPr>
            <w:tcW w:type="dxa" w:w="2880"/>
          </w:tcPr>
          <w:p>
            <w:r>
              <w:t>ISO 8601 UTC timestamp of most recent request from this address (may lag up to 5 minutes).</w:t>
            </w:r>
          </w:p>
        </w:tc>
      </w:tr>
      <w:tr>
        <w:tc>
          <w:tcPr>
            <w:tcW w:type="dxa" w:w="2880"/>
          </w:tcPr>
          <w:p>
            <w:r>
              <w:t>results[].requestCount</w:t>
            </w:r>
          </w:p>
        </w:tc>
        <w:tc>
          <w:tcPr>
            <w:tcW w:type="dxa" w:w="2880"/>
          </w:tcPr>
          <w:p>
            <w:r>
              <w:t>integer</w:t>
            </w:r>
          </w:p>
        </w:tc>
        <w:tc>
          <w:tcPr>
            <w:tcW w:type="dxa" w:w="2880"/>
          </w:tcPr>
          <w:p>
            <w:r>
              <w:t>Number of requests originating from this address.</w:t>
            </w:r>
          </w:p>
        </w:tc>
      </w:tr>
      <w:tr>
        <w:tc>
          <w:tcPr>
            <w:tcW w:type="dxa" w:w="2880"/>
          </w:tcPr>
          <w:p>
            <w:r>
              <w:t>totalCount</w:t>
            </w:r>
          </w:p>
        </w:tc>
        <w:tc>
          <w:tcPr>
            <w:tcW w:type="dxa" w:w="2880"/>
          </w:tcPr>
          <w:p>
            <w:r>
              <w:t>integer</w:t>
            </w:r>
          </w:p>
        </w:tc>
        <w:tc>
          <w:tcPr>
            <w:tcW w:type="dxa" w:w="2880"/>
          </w:tcPr>
          <w:p>
            <w:r>
              <w:t>Total number of documents available. Omitted if includeCount=false. Value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'https://cloud.mongodb.com/api/atlas/v2/groups/5e2211c17a3e5a48f5497de3/serviceAccounts/2f3a4b5c6d7e8f90/accessList?includeCount=true&amp;pageNum=1&amp;itemsPerPage=100' \</w:t>
        <w:br/>
        <w:t xml:space="preserve"> --header 'Accept: application/json' \</w:t>
        <w:br/>
        <w:t xml:space="preserve"> --header 'Content-Type: application/json' \</w:t>
        <w:br/>
        <w:t xml:space="preserve"> --data '[</w:t>
        <w:br/>
        <w:t xml:space="preserve">    { "cidrBlock": "203.0.113.0/24" },</w:t>
        <w:br/>
        <w:t xml:space="preserve">    { "ipAddress": "198.51.100.10" }</w:t>
        <w:br/>
        <w:t xml:space="preserve">  ]'</w:t>
      </w:r>
    </w:p>
    <w:p>
      <w:pPr>
        <w:pStyle w:val="Heading3"/>
      </w:pPr>
      <w:r>
        <w:t>Example Usage</w:t>
      </w:r>
    </w:p>
    <w:p>
      <w:pPr>
        <w:pStyle w:val="Heading3"/>
      </w:pPr>
      <w:r>
        <w:t>Example 1: Add a CIDR block</w:t>
      </w:r>
    </w:p>
    <w:p>
      <w:r>
        <w:rPr>
          <w:b/>
          <w:color w:val="666666"/>
          <w:sz w:val="16"/>
        </w:rPr>
        <w:t>[bash]</w:t>
      </w:r>
    </w:p>
    <w:p>
      <w:pPr>
        <w:shd w:fill="F2F2F2" w:val="clear"/>
      </w:pPr>
      <w:r>
        <w:rPr>
          <w:rFonts w:ascii="Courier New" w:hAnsi="Courier New"/>
          <w:sz w:val="17"/>
        </w:rPr>
        <w:t>curl --location --request POST \</w:t>
        <w:br/>
        <w:t xml:space="preserve"> 'https://cloud.mongodb.com/api/atlas/v2/groups/5e2211c17a3e5a48f5497de3/serviceAccounts/2f3a4b5c6d7e8f90/accessList' \</w:t>
        <w:br/>
        <w:t xml:space="preserve"> --header 'Accept: application/json' \</w:t>
        <w:br/>
        <w:t xml:space="preserve"> --header 'Content-Type: application/json' \</w:t>
        <w:br/>
        <w:t xml:space="preserve"> --data '[</w:t>
        <w:br/>
        <w:t xml:space="preserve">    { "cidrBlock": "203.0.113.0/24" }</w:t>
        <w:br/>
        <w:t xml:space="preserve">  ]'</w:t>
      </w:r>
    </w:p>
    <w:p>
      <w:pPr>
        <w:pStyle w:val="Heading3"/>
      </w:pPr>
      <w:r>
        <w:t>Example 2: Add a single IP address and request totalCount</w:t>
      </w:r>
    </w:p>
    <w:p>
      <w:r>
        <w:rPr>
          <w:b/>
          <w:color w:val="666666"/>
          <w:sz w:val="16"/>
        </w:rPr>
        <w:t>[bash]</w:t>
      </w:r>
    </w:p>
    <w:p>
      <w:pPr>
        <w:shd w:fill="F2F2F2" w:val="clear"/>
      </w:pPr>
      <w:r>
        <w:rPr>
          <w:rFonts w:ascii="Courier New" w:hAnsi="Courier New"/>
          <w:sz w:val="17"/>
        </w:rPr>
        <w:t>curl --location --request POST \</w:t>
        <w:br/>
        <w:t xml:space="preserve"> 'https://cloud.mongodb.com/api/atlas/v2/groups/5e2211c17a3e5a48f5497de3/serviceAccounts/2f3a4b5c6d7e8f90/accessList?includeCount=true' \</w:t>
        <w:br/>
        <w:t xml:space="preserve"> --header 'Accept: application/json' \</w:t>
        <w:br/>
        <w:t xml:space="preserve"> --header 'Content-Type: application/json' \</w:t>
        <w:br/>
        <w:t xml:space="preserve"> --data '[</w:t>
        <w:br/>
        <w:t xml:space="preserve">    { "ipAddress": "198.51.100.10" }</w:t>
        <w:br/>
        <w:t xml:space="preserve">  ]'</w:t>
      </w:r>
    </w:p>
    <w:p>
      <w:pPr>
        <w:pStyle w:val="Heading3"/>
      </w:pPr>
      <w:r>
        <w:t>Example 3: Use envelope + pretty output</w:t>
      </w:r>
    </w:p>
    <w:p>
      <w:r>
        <w:rPr>
          <w:b/>
          <w:color w:val="666666"/>
          <w:sz w:val="16"/>
        </w:rPr>
        <w:t>[bash]</w:t>
      </w:r>
    </w:p>
    <w:p>
      <w:pPr>
        <w:shd w:fill="F2F2F2" w:val="clear"/>
      </w:pPr>
      <w:r>
        <w:rPr>
          <w:rFonts w:ascii="Courier New" w:hAnsi="Courier New"/>
          <w:sz w:val="17"/>
        </w:rPr>
        <w:t>curl --location --request POST \</w:t>
        <w:br/>
        <w:t xml:space="preserve"> 'https://cloud.mongodb.com/api/atlas/v2/groups/5e2211c17a3e5a48f5497de3/serviceAccounts/2f3a4b5c6d7e8f90/accessList?envelope=true&amp;pretty=true' \</w:t>
        <w:br/>
        <w:t xml:space="preserve"> --header 'Accept: application/json' \</w:t>
        <w:br/>
        <w:t xml:space="preserve"> --header 'Content-Type: application/json' \</w:t>
        <w:br/>
        <w:t xml:space="preserve"> --data '[</w:t>
        <w:br/>
        <w:t xml:space="preserve">    { "cidrBlock": "2001:db8::/32" }</w:t>
        <w:br/>
        <w:t xml:space="preserve">  ]'</w:t>
      </w:r>
    </w:p>
    <w:p>
      <w:pPr>
        <w:pStyle w:val="Heading3"/>
      </w:pPr>
      <w:r>
        <w:t>Behavior</w:t>
      </w:r>
    </w:p>
    <w:p>
      <w:pPr>
        <w:pStyle w:val="ListBullet"/>
      </w:pPr>
      <w:r>
        <w:t>Validates groupId and clientId, and validates each access list entry.</w:t>
      </w:r>
    </w:p>
    <w:p>
      <w:pPr>
        <w:pStyle w:val="ListBullet"/>
      </w:pPr>
      <w:r>
        <w:t>Adds the provided entries to the Service Account access list for the specified project.</w:t>
      </w:r>
    </w:p>
    <w:p>
      <w:pPr>
        <w:pStyle w:val="ListBullet"/>
      </w:pPr>
      <w:r>
        <w:t>Returns a list of access list entries in results, and optionally totalCount when includeCount=true.</w:t>
      </w:r>
    </w:p>
    <w:p>
      <w:pPr>
        <w:pStyle w:val="Heading3"/>
      </w:pPr>
      <w:r>
        <w:t>Notes</w:t>
      </w:r>
    </w:p>
    <w:p>
      <w:pPr>
        <w:pStyle w:val="ListBullet"/>
      </w:pPr>
      <w:r>
        <w:t>You must provide either cidrBlock or ipAddress per entry; you can’t set both in the same request.</w:t>
      </w:r>
    </w:p>
    <w:p>
      <w:pPr>
        <w:pStyle w:val="ListBullet"/>
      </w:pPr>
      <w:r>
        <w:t>totalCount is omitted when includeCount=false.</w:t>
      </w:r>
    </w:p>
    <w:p>
      <w:pPr>
        <w:pStyle w:val="ListBullet"/>
      </w:pPr>
      <w:r>
        <w:t>Some fields (for example lastUsedAt, lastUsedAddress, requestCount) are returned only after the IP address has made at least one request.</w:t>
      </w:r>
    </w:p>
    <w:p>
      <w:pPr>
        <w:pStyle w:val="Heading3"/>
      </w:pPr>
      <w:r>
        <w:t>Gotchas</w:t>
      </w:r>
    </w:p>
    <w:p>
      <w:pPr>
        <w:pStyle w:val="ListBullet"/>
      </w:pPr>
      <w:r>
        <w:t>If your client can’t read HTTP status codes/headers, use envelope=true to get status information in the response body (as described by the API).</w:t>
      </w:r>
    </w:p>
    <w:p>
      <w:pPr>
        <w:pStyle w:val="ListBullet"/>
      </w:pPr>
      <w:r>
        <w:t>lastUsedAt updates can lag by up to 5 minutes.</w:t>
      </w:r>
    </w:p>
    <w:p>
      <w:pPr>
        <w:pStyle w:val="Heading3"/>
      </w:pPr>
      <w:r>
        <w:t>Error Handling</w:t>
      </w:r>
    </w:p>
    <w:p>
      <w:pPr>
        <w:pStyle w:val="ListBullet"/>
      </w:pPr>
      <w:r>
        <w:t>400 Bad Request: Invalid request body (for example, invalid IP/CIDR format, or other validation violations).</w:t>
      </w:r>
    </w:p>
    <w:p>
      <w:pPr>
        <w:pStyle w:val="ListBullet"/>
      </w:pPr>
      <w:r>
        <w:t>401 Unauthorized: Not authenticated/authorized to call the endpoint.</w:t>
      </w:r>
    </w:p>
    <w:p>
      <w:pPr>
        <w:pStyle w:val="ListBullet"/>
      </w:pPr>
      <w:r>
        <w:t>403 Forbidden: Authenticated but lacks required project role.</w:t>
      </w:r>
    </w:p>
    <w:p>
      <w:pPr>
        <w:pStyle w:val="ListBullet"/>
      </w:pPr>
      <w:r>
        <w:t>404 Not Found: Project (groupId) or Service Account (clientId) not found.</w:t>
      </w:r>
    </w:p>
    <w:p>
      <w:pPr>
        <w:pStyle w:val="ListBullet"/>
      </w:pPr>
      <w:r>
        <w:t>409 Conflict: Conflict encountered while adding entries (as returned by the API).</w:t>
      </w:r>
    </w:p>
    <w:p>
      <w:pPr>
        <w:pStyle w:val="ListBullet"/>
      </w:pPr>
      <w:r>
        <w:t>429 Too Many Requests: Rate limited; check Retry-After header.</w:t>
      </w:r>
    </w:p>
    <w:p>
      <w:pPr>
        <w:pStyle w:val="ListBullet"/>
      </w:pPr>
      <w:r>
        <w:t>500 Internal Server Error: Server-side error.</w:t>
      </w:r>
    </w:p>
    <w:p>
      <w:pPr>
        <w:pStyle w:val="Heading3"/>
      </w:pPr>
      <w:r>
        <w:t>Related serviceAccountAccessList actions</w:t>
      </w:r>
    </w:p>
    <w:p>
      <w:pPr>
        <w:pStyle w:val="ListBullet"/>
      </w:pPr>
      <w:r>
        <w:t>[POST] Add Access List Entries for an Organization Service Account — /orgs/{{orgId}}/serviceAccounts/{{clientId}}/accessList</w:t>
      </w:r>
    </w:p>
    <w:p>
      <w:r>
        <w:br w:type="page"/>
      </w:r>
    </w:p>
    <w:p>
      <w:pPr>
        <w:pStyle w:val="Heading2"/>
      </w:pPr>
      <w:r>
        <w:t>223. [GET] Get a Serverless Instance Private Endpoint in a Project</w:t>
      </w:r>
    </w:p>
    <w:p>
      <w:r>
        <w:rPr>
          <w:b/>
        </w:rPr>
        <w:t xml:space="preserve">Endpoint: </w:t>
      </w:r>
      <w:r>
        <w:rPr>
          <w:rFonts w:ascii="Courier New" w:hAnsi="Courier New"/>
          <w:sz w:val="18"/>
        </w:rPr>
        <w:t>/groups/{{groupId}}/privateEndpoint/serverless/instance/{{instanceName}}/endpoint/{{endpointId}}</w:t>
      </w:r>
    </w:p>
    <w:p>
      <w:pPr>
        <w:pStyle w:val="Heading3"/>
      </w:pPr>
      <w:r>
        <w:t>Prerequisites</w:t>
      </w:r>
    </w:p>
    <w:p>
      <w:pPr>
        <w:pStyle w:val="ListBullet"/>
      </w:pPr>
      <w:r>
        <w:t>Must have at least the Project Read Only role for the project.</w:t>
      </w:r>
    </w:p>
    <w:p>
      <w:pPr>
        <w:pStyle w:val="ListBullet"/>
      </w:pPr>
      <w:r>
        <w:t>Note: This feature does not work for Flex clusters.</w:t>
      </w:r>
    </w:p>
    <w:p>
      <w:pPr>
        <w:pStyle w:val="ListBullet"/>
      </w:pPr>
      <w:r>
        <w:t>Deprecation notice: This endpoint will be sunset on January 22, 2026. To continue using Private Endpoints once Serverless is replaced by Flex, use a Dedicated cluster instead.</w:t>
      </w:r>
    </w:p>
    <w:p>
      <w:pPr>
        <w:pStyle w:val="Heading3"/>
      </w:pPr>
      <w:r>
        <w:t>Method</w:t>
      </w:r>
    </w:p>
    <w:p>
      <w:r>
        <w:t>GET</w:t>
      </w:r>
    </w:p>
    <w:p>
      <w:pPr>
        <w:pStyle w:val="Heading3"/>
      </w:pPr>
      <w:r>
        <w:t>URL</w:t>
      </w:r>
    </w:p>
    <w:p>
      <w:r>
        <w:t>https://cloud.mongodb.com/api/atlas/v2/groups/{{groupId}}/privateEndpoint/serverless/instance/{{instanceName}}/endpoint/{{endpointId}}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private endpoint for one serverless instance, identified by its unique endpointId.</w:t>
      </w:r>
    </w:p>
    <w:p>
      <w:pPr>
        <w:pStyle w:val="Heading3"/>
      </w:pPr>
      <w:r>
        <w:t>Enforcement Rules</w:t>
      </w:r>
    </w:p>
    <w:p>
      <w:pPr>
        <w:pStyle w:val="ListBullet"/>
      </w:pPr>
      <w:r>
        <w:t>The groupId path parameter must always be present and must be a non-empty string.</w:t>
      </w:r>
    </w:p>
    <w:p>
      <w:pPr>
        <w:pStyle w:val="ListBullet"/>
      </w:pPr>
      <w:r>
        <w:t>The instanceName path parameter must always be present and must be a non-empty string.</w:t>
      </w:r>
    </w:p>
    <w:p>
      <w:pPr>
        <w:pStyle w:val="ListBullet"/>
      </w:pPr>
      <w:r>
        <w:t>The endpointId path parameter must always be present and must be a non-empty string.</w:t>
      </w:r>
    </w:p>
    <w:p>
      <w:pPr>
        <w:pStyle w:val="ListBullet"/>
      </w:pPr>
      <w:r>
        <w:t>Do not call the API with missing or empty path parameters (e.g., avoid /groups//..., /instance//..., /endpoint//...).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/groups/64f1a2b3c4d5e6f7a8b9c0d1/privateEndpoint/serverless/instance/myInstance/endpoint/64f1a2b3c4d5e6f7a8b9c0d2</w:t>
      </w:r>
    </w:p>
    <w:p>
      <w:pPr>
        <w:pStyle w:val="Heading3"/>
      </w:pPr>
      <w:r>
        <w:t>Invalid Examples</w:t>
      </w:r>
    </w:p>
    <w:p>
      <w:r>
        <w:rPr>
          <w:b/>
          <w:color w:val="666666"/>
          <w:sz w:val="16"/>
        </w:rPr>
        <w:t>[http]</w:t>
      </w:r>
    </w:p>
    <w:p>
      <w:pPr>
        <w:shd w:fill="F2F2F2" w:val="clear"/>
      </w:pPr>
      <w:r>
        <w:rPr>
          <w:rFonts w:ascii="Courier New" w:hAnsi="Courier New"/>
          <w:sz w:val="17"/>
        </w:rPr>
        <w:t>/groups//privateEndpoint/serverless/instance/myInstance/endpoint/64f1a2b3c4d5e6f7a8b9c0d2</w:t>
        <w:br/>
        <w:t>/groups/64f1a2b3c4d5e6f7a8b9c0d1/privateEndpoint/serverless/instance//endpoint/64f1a2b3c4d5e6f7a8b9c0d2</w:t>
        <w:br/>
        <w:t>/groups/64f1a2b3c4d5e6f7a8b9c0d1/privateEndpoint/serverless/instance/myInstance/endpoint/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instanceName</w:t>
            </w:r>
          </w:p>
        </w:tc>
        <w:tc>
          <w:tcPr>
            <w:tcW w:type="dxa" w:w="2880"/>
          </w:tcPr>
          <w:p>
            <w:r>
              <w:t>string</w:t>
            </w:r>
          </w:p>
        </w:tc>
        <w:tc>
          <w:tcPr>
            <w:tcW w:type="dxa" w:w="2880"/>
          </w:tcPr>
          <w:p>
            <w:r>
              <w:t>Human-readable label that identifies the serverless instance associated with the tenant endpoint.</w:t>
            </w:r>
          </w:p>
        </w:tc>
      </w:tr>
      <w:tr>
        <w:tc>
          <w:tcPr>
            <w:tcW w:type="dxa" w:w="2880"/>
          </w:tcPr>
          <w:p>
            <w:r>
              <w:t>endpointId</w:t>
            </w:r>
          </w:p>
        </w:tc>
        <w:tc>
          <w:tcPr>
            <w:tcW w:type="dxa" w:w="2880"/>
          </w:tcPr>
          <w:p>
            <w:r>
              <w:t>string</w:t>
            </w:r>
          </w:p>
        </w:tc>
        <w:tc>
          <w:tcPr>
            <w:tcW w:type="dxa" w:w="2880"/>
          </w:tcPr>
          <w:p>
            <w:r>
              <w:t>Unique 24-hexadecimal digit string that identifies the tenant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 Endpoints that return lists use results as an envelope. Application adds a status parameter to the response body.</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is returned as one of the following shapes (depends on cloud provider).</w:t>
      </w:r>
    </w:p>
    <w:p>
      <w:pPr>
        <w:pStyle w:val="Heading4"/>
      </w:pPr>
      <w:r>
        <w:t>Example (AWS-shaped response)</w:t>
      </w:r>
    </w:p>
    <w:p>
      <w:r>
        <w:rPr>
          <w:b/>
          <w:color w:val="666666"/>
          <w:sz w:val="16"/>
        </w:rPr>
        <w:t>[json]</w:t>
      </w:r>
    </w:p>
    <w:p>
      <w:pPr>
        <w:shd w:fill="F2F2F2" w:val="clear"/>
      </w:pPr>
      <w:r>
        <w:rPr>
          <w:rFonts w:ascii="Courier New" w:hAnsi="Courier New"/>
          <w:sz w:val="17"/>
        </w:rPr>
        <w:t>{</w:t>
        <w:br/>
        <w:t xml:space="preserve"> "_id": "64f1a2b3c4d5e6f7a8b9c0d2",</w:t>
        <w:br/>
        <w:t xml:space="preserve"> "cloudProviderEndpointId": "vpce-0123456789abcdef0",</w:t>
        <w:br/>
        <w:t xml:space="preserve"> "comment": "Private endpoint for reporting service",</w:t>
        <w:br/>
        <w:t xml:space="preserve"> "endpointServiceName": "com.amazonaws.vpce.us-east-1.vpce-svc-0123456789abcdef0",</w:t>
        <w:br/>
        <w:t xml:space="preserve"> "errorMessage": "",</w:t>
        <w:br/>
        <w:t xml:space="preserve"> "providerName": "AWS",</w:t>
        <w:br/>
        <w:t xml:space="preserve"> "status": "AVAILABLE"</w:t>
        <w:br/>
        <w:t>}</w:t>
      </w:r>
    </w:p>
    <w:p>
      <w:pPr>
        <w:pStyle w:val="Heading4"/>
      </w:pPr>
      <w:r>
        <w:t>Example (Azure-shaped response)</w:t>
      </w:r>
    </w:p>
    <w:p>
      <w:r>
        <w:rPr>
          <w:b/>
          <w:color w:val="666666"/>
          <w:sz w:val="16"/>
        </w:rPr>
        <w:t>[json]</w:t>
      </w:r>
    </w:p>
    <w:p>
      <w:pPr>
        <w:shd w:fill="F2F2F2" w:val="clear"/>
      </w:pPr>
      <w:r>
        <w:rPr>
          <w:rFonts w:ascii="Courier New" w:hAnsi="Courier New"/>
          <w:sz w:val="17"/>
        </w:rPr>
        <w:t>{</w:t>
        <w:br/>
        <w:t xml:space="preserve"> "_id": "64f1a2b3c4d5e6f7a8b9c0d2",</w:t>
        <w:br/>
        <w:t xml:space="preserve"> "cloudProviderEndpointId": "/subscriptions/01234567-89ab-cdef-0123-456789abcdef/resourceGroups/my-rg/providers/Microsoft.Network/privateEndpoints/my-private-endpoint",</w:t>
        <w:br/>
        <w:t xml:space="preserve"> "comment": "Azure private endpoint for analytics",</w:t>
        <w:br/>
        <w:t xml:space="preserve"> "endpointServiceName": "pls_64f1a2b3c4d5e6f7a8b9c0d2",</w:t>
        <w:br/>
        <w:t xml:space="preserve"> "errorMessage": "",</w:t>
        <w:br/>
        <w:t xml:space="preserve"> "privateEndpointIpAddress": "10.0.1.4",</w:t>
        <w:br/>
        <w:t xml:space="preserve"> "privateLinkServiceResourceId": "/subscriptions/01234567-89ab-cdef-0123-456789abcdef/resourceGroups/my-rg/providers/Microsoft.Network/privateLinkServices/my-pls",</w:t>
        <w:br/>
        <w:t xml:space="preserve"> "providerName": "AZURE",</w:t>
        <w:br/>
        <w:t xml:space="preserve"> "status": "AVAILABLE"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private endpoint.</w:t>
            </w:r>
          </w:p>
        </w:tc>
      </w:tr>
      <w:tr>
        <w:tc>
          <w:tcPr>
            <w:tcW w:type="dxa" w:w="2880"/>
          </w:tcPr>
          <w:p>
            <w:r>
              <w:t>cloudProviderEndpointId</w:t>
            </w:r>
          </w:p>
        </w:tc>
        <w:tc>
          <w:tcPr>
            <w:tcW w:type="dxa" w:w="2880"/>
          </w:tcPr>
          <w:p>
            <w:r>
              <w:t>string</w:t>
            </w:r>
          </w:p>
        </w:tc>
        <w:tc>
          <w:tcPr>
            <w:tcW w:type="dxa" w:w="2880"/>
          </w:tcPr>
          <w:p>
            <w:r>
              <w:t>Unique string that identifies the private endpoint’s network interface (format varies by provider).</w:t>
            </w:r>
          </w:p>
        </w:tc>
      </w:tr>
      <w:tr>
        <w:tc>
          <w:tcPr>
            <w:tcW w:type="dxa" w:w="2880"/>
          </w:tcPr>
          <w:p>
            <w:r>
              <w:t>comment</w:t>
            </w:r>
          </w:p>
        </w:tc>
        <w:tc>
          <w:tcPr>
            <w:tcW w:type="dxa" w:w="2880"/>
          </w:tcPr>
          <w:p>
            <w:r>
              <w:t>string</w:t>
            </w:r>
          </w:p>
        </w:tc>
        <w:tc>
          <w:tcPr>
            <w:tcW w:type="dxa" w:w="2880"/>
          </w:tcPr>
          <w:p>
            <w:r>
              <w:t>Human-readable comment associated with the private endpoint. Max length: 80.</w:t>
            </w:r>
          </w:p>
        </w:tc>
      </w:tr>
      <w:tr>
        <w:tc>
          <w:tcPr>
            <w:tcW w:type="dxa" w:w="2880"/>
          </w:tcPr>
          <w:p>
            <w:r>
              <w:t>endpointServiceName</w:t>
            </w:r>
          </w:p>
        </w:tc>
        <w:tc>
          <w:tcPr>
            <w:tcW w:type="dxa" w:w="2880"/>
          </w:tcPr>
          <w:p>
            <w:r>
              <w:t>string | null</w:t>
            </w:r>
          </w:p>
        </w:tc>
        <w:tc>
          <w:tcPr>
            <w:tcW w:type="dxa" w:w="2880"/>
          </w:tcPr>
          <w:p>
            <w:r>
              <w:t>Unique string that identifies the provider endpoint service. MongoDB Cloud returns null while it creates the endpoint service.</w:t>
            </w:r>
          </w:p>
        </w:tc>
      </w:tr>
      <w:tr>
        <w:tc>
          <w:tcPr>
            <w:tcW w:type="dxa" w:w="2880"/>
          </w:tcPr>
          <w:p>
            <w:r>
              <w:t>errorMessage</w:t>
            </w:r>
          </w:p>
        </w:tc>
        <w:tc>
          <w:tcPr>
            <w:tcW w:type="dxa" w:w="2880"/>
          </w:tcPr>
          <w:p>
            <w:r>
              <w:t>string</w:t>
            </w:r>
          </w:p>
        </w:tc>
        <w:tc>
          <w:tcPr>
            <w:tcW w:type="dxa" w:w="2880"/>
          </w:tcPr>
          <w:p>
            <w:r>
              <w:t>Human-readable error message that indicates an error condition associated with establishing the private endpoint connection.</w:t>
            </w:r>
          </w:p>
        </w:tc>
      </w:tr>
      <w:tr>
        <w:tc>
          <w:tcPr>
            <w:tcW w:type="dxa" w:w="2880"/>
          </w:tcPr>
          <w:p>
            <w:r>
              <w:t>providerName</w:t>
            </w:r>
          </w:p>
        </w:tc>
        <w:tc>
          <w:tcPr>
            <w:tcW w:type="dxa" w:w="2880"/>
          </w:tcPr>
          <w:p>
            <w:r>
              <w:t>string</w:t>
            </w:r>
          </w:p>
        </w:tc>
        <w:tc>
          <w:tcPr>
            <w:tcW w:type="dxa" w:w="2880"/>
          </w:tcPr>
          <w:p>
            <w:r>
              <w:t>Cloud service provider. Possible values include AWS or AZURE (depending on response shape).</w:t>
            </w:r>
          </w:p>
        </w:tc>
      </w:tr>
      <w:tr>
        <w:tc>
          <w:tcPr>
            <w:tcW w:type="dxa" w:w="2880"/>
          </w:tcPr>
          <w:p>
            <w:r>
              <w:t>status</w:t>
            </w:r>
          </w:p>
        </w:tc>
        <w:tc>
          <w:tcPr>
            <w:tcW w:type="dxa" w:w="2880"/>
          </w:tcPr>
          <w:p>
            <w:r>
              <w:t>string</w:t>
            </w:r>
          </w:p>
        </w:tc>
        <w:tc>
          <w:tcPr>
            <w:tcW w:type="dxa" w:w="2880"/>
          </w:tcPr>
          <w:p>
            <w:r>
              <w:t>Current operating status of the private endpoint. Possible values: RESERVATION_REQUESTED, RESERVED, INITIATING, AVAILABLE, FAILED, DELETING.</w:t>
            </w:r>
          </w:p>
        </w:tc>
      </w:tr>
      <w:tr>
        <w:tc>
          <w:tcPr>
            <w:tcW w:type="dxa" w:w="2880"/>
          </w:tcPr>
          <w:p>
            <w:r>
              <w:t>privateEndpointIpAddress</w:t>
            </w:r>
          </w:p>
        </w:tc>
        <w:tc>
          <w:tcPr>
            <w:tcW w:type="dxa" w:w="2880"/>
          </w:tcPr>
          <w:p>
            <w:r>
              <w:t>string</w:t>
            </w:r>
          </w:p>
        </w:tc>
        <w:tc>
          <w:tcPr>
            <w:tcW w:type="dxa" w:w="2880"/>
          </w:tcPr>
          <w:p>
            <w:r>
              <w:t>(Azure shape only) IPv4/IPv6 address of the private endpoint in your Azure VNet.</w:t>
            </w:r>
          </w:p>
        </w:tc>
      </w:tr>
      <w:tr>
        <w:tc>
          <w:tcPr>
            <w:tcW w:type="dxa" w:w="2880"/>
          </w:tcPr>
          <w:p>
            <w:r>
              <w:t>privateLinkServiceResourceId</w:t>
            </w:r>
          </w:p>
        </w:tc>
        <w:tc>
          <w:tcPr>
            <w:tcW w:type="dxa" w:w="2880"/>
          </w:tcPr>
          <w:p>
            <w:r>
              <w:t>string | null</w:t>
            </w:r>
          </w:p>
        </w:tc>
        <w:tc>
          <w:tcPr>
            <w:tcW w:type="dxa" w:w="2880"/>
          </w:tcPr>
          <w:p>
            <w:r>
              <w:t>(Azure shape only) Root-relative path that identifies the Azure Private Link Service that MongoDB Cloud manages. MongoDB Cloud returns null while it creates the endpoint service.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'https://cloud.mongodb.com/api/atlas/v2/groups/64f1a2b3c4d5e6f7a8b9c0d1/privateEndpoint/serverless/instance/myInstance/endpoint/64f1a2b3c4d5e6f7a8b9c0d2?envelope=false' \</w:t>
        <w:br/>
        <w:t xml:space="preserve"> --header 'Accept: application/vnd.atlas.2023-01-01+json'</w:t>
      </w:r>
    </w:p>
    <w:p>
      <w:pPr>
        <w:pStyle w:val="Heading3"/>
      </w:pPr>
      <w:r>
        <w:t>Example Usage</w:t>
      </w:r>
    </w:p>
    <w:p>
      <w:pPr>
        <w:pStyle w:val="Heading3"/>
      </w:pPr>
      <w:r>
        <w:t>Example 1: Get endpoint details (default response)</w:t>
      </w:r>
    </w:p>
    <w:p>
      <w:r>
        <w:rPr>
          <w:b/>
          <w:color w:val="666666"/>
          <w:sz w:val="16"/>
        </w:rPr>
        <w:t>[bash]</w:t>
      </w:r>
    </w:p>
    <w:p>
      <w:pPr>
        <w:shd w:fill="F2F2F2" w:val="clear"/>
      </w:pPr>
      <w:r>
        <w:rPr>
          <w:rFonts w:ascii="Courier New" w:hAnsi="Courier New"/>
          <w:sz w:val="17"/>
        </w:rPr>
        <w:t>curl --request GET \</w:t>
        <w:br/>
        <w:t xml:space="preserve"> 'https://cloud.mongodb.com/api/atlas/v2/groups/64f1a2b3c4d5e6f7a8b9c0d1/privateEndpoint/serverless/instance/myInstance/endpoint/64f1a2b3c4d5e6f7a8b9c0d2'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'https://cloud.mongodb.com/api/atlas/v2/groups/64f1a2b3c4d5e6f7a8b9c0d1/privateEndpoint/serverless/instance/myInstance/endpoint/64f1a2b3c4d5e6f7a8b9c0d2?envelope=true' \</w:t>
        <w:br/>
        <w:t xml:space="preserve"> --header 'Accept: application/vnd.atlas.2023-01-01+json'</w:t>
      </w:r>
    </w:p>
    <w:p>
      <w:pPr>
        <w:pStyle w:val="Heading3"/>
      </w:pPr>
      <w:r>
        <w:t>Behavior</w:t>
      </w:r>
    </w:p>
    <w:p>
      <w:pPr>
        <w:pStyle w:val="ListBullet"/>
      </w:pPr>
      <w:r>
        <w:t>Validates groupId, instanceName, and endpointId.</w:t>
      </w:r>
    </w:p>
    <w:p>
      <w:pPr>
        <w:pStyle w:val="ListBullet"/>
      </w:pPr>
      <w:r>
        <w:t>Looks up the private endpoint identified by endpointId for the given serverless instance.</w:t>
      </w:r>
    </w:p>
    <w:p>
      <w:pPr>
        <w:pStyle w:val="ListBullet"/>
      </w:pPr>
      <w:r>
        <w:t>Returns provider-specific private endpoint details (AWS or Azure), including current status.</w:t>
      </w:r>
    </w:p>
    <w:p>
      <w:pPr>
        <w:pStyle w:val="ListBullet"/>
      </w:pPr>
      <w:r>
        <w:t>Includes rate limit headers in the response.</w:t>
      </w:r>
    </w:p>
    <w:p>
      <w:pPr>
        <w:pStyle w:val="Heading3"/>
      </w:pPr>
      <w:r>
        <w:t>Notes</w:t>
      </w:r>
    </w:p>
    <w:p>
      <w:pPr>
        <w:pStyle w:val="ListBullet"/>
      </w:pPr>
      <w:r>
        <w:t>Use the /groups endpoint to retrieve projects (groupId) the authenticated user can access.</w:t>
      </w:r>
    </w:p>
    <w:p>
      <w:pPr>
        <w:pStyle w:val="ListBullet"/>
      </w:pPr>
      <w:r>
        <w:t>“Groups” and “projects” are synonymous in Atlas API terminology.</w:t>
      </w:r>
    </w:p>
    <w:p>
      <w:pPr>
        <w:pStyle w:val="ListBullet"/>
      </w:pPr>
      <w:r>
        <w:t>The response schema differs by providerName (AWS vs Azure).</w:t>
      </w:r>
    </w:p>
    <w:p>
      <w:pPr>
        <w:pStyle w:val="Heading3"/>
      </w:pPr>
      <w:r>
        <w:t>Related serverlessInstancePrivateEndpoints actions</w:t>
      </w:r>
    </w:p>
    <w:p>
      <w:pPr>
        <w:pStyle w:val="ListBullet"/>
      </w:pPr>
      <w:r>
        <w:t>[PATCH] Update a Serverless Instance Private Endpoint — /groups/{{groupId}}/privateEndpoint/serverless/instance/{{instanceName}}/endpoint/{{endpointId}}</w:t>
      </w:r>
    </w:p>
    <w:p>
      <w:r>
        <w:br w:type="page"/>
      </w:r>
    </w:p>
    <w:p>
      <w:pPr>
        <w:pStyle w:val="Heading2"/>
      </w:pPr>
      <w:r>
        <w:t>224. [PATCH] Update a Serverless Instance Private Endpoint</w:t>
      </w:r>
    </w:p>
    <w:p>
      <w:r>
        <w:rPr>
          <w:b/>
        </w:rPr>
        <w:t xml:space="preserve">Endpoint: </w:t>
      </w:r>
      <w:r>
        <w:rPr>
          <w:rFonts w:ascii="Courier New" w:hAnsi="Courier New"/>
          <w:sz w:val="18"/>
        </w:rPr>
        <w:t>/groups/{{groupId}}/privateEndpoint/serverless/instance/{{instanceName}}/endpoint/{{endpointId}}</w:t>
      </w:r>
    </w:p>
    <w:p>
      <w:pPr>
        <w:pStyle w:val="Heading3"/>
      </w:pPr>
      <w:r>
        <w:t>Prerequisites</w:t>
      </w:r>
    </w:p>
    <w:p>
      <w:pPr>
        <w:pStyle w:val="ListBullet"/>
      </w:pPr>
      <w:r>
        <w:t>The requesting Service Account or API Key must have the Project Owner role.</w:t>
      </w:r>
    </w:p>
    <w:p>
      <w:pPr>
        <w:pStyle w:val="ListBullet"/>
      </w:pPr>
      <w:r>
        <w:t>This feature does not work for Flex clusters.</w:t>
      </w:r>
    </w:p>
    <w:p>
      <w:pPr>
        <w:pStyle w:val="ListBullet"/>
      </w:pPr>
      <w:r>
        <w:t>This endpoint will be sunset on January 22, 2026. To continue using Private Endpoints once Serverless is replaced by Flex, use a Dedicated cluster instead.</w:t>
      </w:r>
    </w:p>
    <w:p>
      <w:pPr>
        <w:pStyle w:val="Heading3"/>
      </w:pPr>
      <w:r>
        <w:t>Method</w:t>
      </w:r>
    </w:p>
    <w:p>
      <w:r>
        <w:t>PATCH</w:t>
      </w:r>
    </w:p>
    <w:p>
      <w:pPr>
        <w:pStyle w:val="Heading3"/>
      </w:pPr>
      <w:r>
        <w:t>URL</w:t>
      </w:r>
    </w:p>
    <w:p>
      <w:r>
        <w:t>https://cloud.mongodb.com/api/atlas/v2/groups/{{groupId}}/privateEndpoint/serverless/instance/{{instanceName}}/endpoint/{{endpointId}}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private endpoint for one serverless instance in a given Atlas project.</w:t>
      </w:r>
    </w:p>
    <w:p>
      <w:pPr>
        <w:pStyle w:val="Heading3"/>
      </w:pPr>
      <w:r>
        <w:t>Enforcement Rules</w:t>
      </w:r>
    </w:p>
    <w:p>
      <w:pPr>
        <w:pStyle w:val="ListBullet"/>
      </w:pPr>
      <w:r>
        <w:t>The groupId path parameter must always be present.</w:t>
      </w:r>
    </w:p>
    <w:p>
      <w:pPr>
        <w:pStyle w:val="ListBullet"/>
      </w:pPr>
      <w:r>
        <w:t>The instanceName path parameter must always be present.</w:t>
      </w:r>
    </w:p>
    <w:p>
      <w:pPr>
        <w:pStyle w:val="ListBullet"/>
      </w:pPr>
      <w:r>
        <w:t>The endpointId path parameter must always be present.</w:t>
      </w:r>
    </w:p>
    <w:p>
      <w:pPr>
        <w:pStyle w:val="ListBullet"/>
      </w:pPr>
      <w:r>
        <w:t>Do not call the API with missing or empty path parameters (avoid paths like /groups//..., /instance//..., /endpoint//...).</w:t>
      </w:r>
    </w:p>
    <w:p>
      <w:pPr>
        <w:pStyle w:val="ListBullet"/>
      </w:pPr>
      <w:r>
        <w:t xml:space="preserve">Always construct the path as: </w:t>
        <w:br/>
        <w:br/>
        <w:t>/groups/{{groupId}}/privateEndpoint/serverless/instance/{{instanceName}}/endpoint/{{endpointId}}</w:t>
        <w:br/>
        <w:t>where {{groupId}}, {{instanceName}}, and {{endpointId}}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/groups/5e2211c17a3e5a48f5497de3/privateEndpoint/serverless/instance/myServerlessInstance/endpoint/5f2a1b2c3d4e5f60718293ab</w:t>
      </w:r>
    </w:p>
    <w:p>
      <w:pPr>
        <w:pStyle w:val="Heading3"/>
      </w:pPr>
      <w:r>
        <w:t>Invalid Examples</w:t>
      </w:r>
    </w:p>
    <w:p>
      <w:r>
        <w:rPr>
          <w:b/>
          <w:color w:val="666666"/>
          <w:sz w:val="16"/>
        </w:rPr>
        <w:t>[http]</w:t>
      </w:r>
    </w:p>
    <w:p>
      <w:pPr>
        <w:shd w:fill="F2F2F2" w:val="clear"/>
      </w:pPr>
      <w:r>
        <w:rPr>
          <w:rFonts w:ascii="Courier New" w:hAnsi="Courier New"/>
          <w:sz w:val="17"/>
        </w:rPr>
        <w:t>/groups//privateEndpoint/serverless/instance/myServerlessInstance/endpoint/5f2a1b2c3d4e5f60718293ab</w:t>
        <w:br/>
        <w:t>/groups/5e2211c17a3e5a48f5497de3/privateEndpoint/serverless/instance//endpoint/5f2a1b2c3d4e5f60718293ab</w:t>
        <w:br/>
        <w:t>/groups/5e2211c17a3e5a48f5497de3/privateEndpoint/serverless/instance/myServerlessInstance/endpoint/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instanceName</w:t>
            </w:r>
          </w:p>
        </w:tc>
        <w:tc>
          <w:tcPr>
            <w:tcW w:type="dxa" w:w="2880"/>
          </w:tcPr>
          <w:p>
            <w:r>
              <w:t>string</w:t>
            </w:r>
          </w:p>
        </w:tc>
        <w:tc>
          <w:tcPr>
            <w:tcW w:type="dxa" w:w="2880"/>
          </w:tcPr>
          <w:p>
            <w:r>
              <w:t>Human-readable label that identifies the serverless instance associated with the tenant endpoint to update.</w:t>
            </w:r>
          </w:p>
        </w:tc>
      </w:tr>
      <w:tr>
        <w:tc>
          <w:tcPr>
            <w:tcW w:type="dxa" w:w="2880"/>
          </w:tcPr>
          <w:p>
            <w:r>
              <w:t>endpointId</w:t>
            </w:r>
          </w:p>
        </w:tc>
        <w:tc>
          <w:tcPr>
            <w:tcW w:type="dxa" w:w="2880"/>
          </w:tcPr>
          <w:p>
            <w:r>
              <w:t>string</w:t>
            </w:r>
          </w:p>
        </w:tc>
        <w:tc>
          <w:tcPr>
            <w:tcW w:type="dxa" w:w="2880"/>
          </w:tcPr>
          <w:p>
            <w:r>
              <w:t>Unique 24-hexadecimal digit string that identifies the tenant endpoint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providerName</w:t>
            </w:r>
          </w:p>
        </w:tc>
        <w:tc>
          <w:tcPr>
            <w:tcW w:type="dxa" w:w="2880"/>
          </w:tcPr>
          <w:p>
            <w:r>
              <w:t>string</w:t>
            </w:r>
          </w:p>
        </w:tc>
        <w:tc>
          <w:tcPr>
            <w:tcW w:type="dxa" w:w="2880"/>
          </w:tcPr>
          <w:p>
            <w:r>
              <w:t>Cloud provider of the tenant endpoint. Allowed values: AWS, AZURE.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Human-readable comment associated with the private endpoint. Max length: 80.</w:t>
            </w:r>
          </w:p>
        </w:tc>
      </w:tr>
    </w:tbl>
    <w:p/>
    <w:p>
      <w:pPr>
        <w:pStyle w:val="Heading3"/>
      </w:pPr>
      <w:r>
        <w:t>Response</w:t>
      </w:r>
    </w:p>
    <w:p>
      <w:pPr>
        <w:pStyle w:val="Heading3"/>
      </w:pPr>
      <w:r>
        <w:t>Success Response (200 OK)</w:t>
      </w:r>
    </w:p>
    <w:p>
      <w:r>
        <w:t>Returns one of two shapes depending on providerName (AWS or AZURE).</w:t>
      </w:r>
    </w:p>
    <w:p>
      <w:r>
        <w:rPr>
          <w:b/>
          <w:color w:val="666666"/>
          <w:sz w:val="16"/>
        </w:rPr>
        <w:t>[json]</w:t>
      </w:r>
    </w:p>
    <w:p>
      <w:pPr>
        <w:shd w:fill="F2F2F2" w:val="clear"/>
      </w:pPr>
      <w:r>
        <w:rPr>
          <w:rFonts w:ascii="Courier New" w:hAnsi="Courier New"/>
          <w:sz w:val="17"/>
        </w:rPr>
        <w:t>{</w:t>
        <w:br/>
        <w:t xml:space="preserve"> "_id": "5f2a1b2c3d4e5f60718293ab",</w:t>
        <w:br/>
        <w:t xml:space="preserve"> "cloudProviderEndpointId": "vpce-0a1b2c3d4e5f6a7b8",</w:t>
        <w:br/>
        <w:t xml:space="preserve"> "comment": "Updated endpoint comment",</w:t>
        <w:br/>
        <w:t xml:space="preserve"> "endpointServiceName": "com.amazonaws.vpce.us-east-1.vpce-svc-0a1b2c3d4e5f6a7b8",</w:t>
        <w:br/>
        <w:t xml:space="preserve"> "errorMessage": null,</w:t>
        <w:br/>
        <w:t xml:space="preserve"> "providerName": "AWS",</w:t>
        <w:br/>
        <w:t xml:space="preserve"> "status": "AVAILABLE"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private endpoint.</w:t>
            </w:r>
          </w:p>
        </w:tc>
      </w:tr>
      <w:tr>
        <w:tc>
          <w:tcPr>
            <w:tcW w:type="dxa" w:w="2880"/>
          </w:tcPr>
          <w:p>
            <w:r>
              <w:t>cloudProviderEndpointId</w:t>
            </w:r>
          </w:p>
        </w:tc>
        <w:tc>
          <w:tcPr>
            <w:tcW w:type="dxa" w:w="2880"/>
          </w:tcPr>
          <w:p>
            <w:r>
              <w:t>string</w:t>
            </w:r>
          </w:p>
        </w:tc>
        <w:tc>
          <w:tcPr>
            <w:tcW w:type="dxa" w:w="2880"/>
          </w:tcPr>
          <w:p>
            <w:r>
              <w:t>Provider-specific identifier for the private endpoint’s network interface (AWS vpce-... or Azure resource path).</w:t>
            </w:r>
          </w:p>
        </w:tc>
      </w:tr>
      <w:tr>
        <w:tc>
          <w:tcPr>
            <w:tcW w:type="dxa" w:w="2880"/>
          </w:tcPr>
          <w:p>
            <w:r>
              <w:t>comment</w:t>
            </w:r>
          </w:p>
        </w:tc>
        <w:tc>
          <w:tcPr>
            <w:tcW w:type="dxa" w:w="2880"/>
          </w:tcPr>
          <w:p>
            <w:r>
              <w:t>string</w:t>
            </w:r>
          </w:p>
        </w:tc>
        <w:tc>
          <w:tcPr>
            <w:tcW w:type="dxa" w:w="2880"/>
          </w:tcPr>
          <w:p>
            <w:r>
              <w:t>Human-readable comment associated with the private endpoint. Max length: 80.</w:t>
            </w:r>
          </w:p>
        </w:tc>
      </w:tr>
      <w:tr>
        <w:tc>
          <w:tcPr>
            <w:tcW w:type="dxa" w:w="2880"/>
          </w:tcPr>
          <w:p>
            <w:r>
              <w:t>endpointServiceName</w:t>
            </w:r>
          </w:p>
        </w:tc>
        <w:tc>
          <w:tcPr>
            <w:tcW w:type="dxa" w:w="2880"/>
          </w:tcPr>
          <w:p>
            <w:r>
              <w:t>string</w:t>
            </w:r>
          </w:p>
        </w:tc>
        <w:tc>
          <w:tcPr>
            <w:tcW w:type="dxa" w:w="2880"/>
          </w:tcPr>
          <w:p>
            <w:r>
              <w:t>Provider-specific private endpoint service name. MongoDB Cloud returns null while it creates the endpoint service.</w:t>
            </w:r>
          </w:p>
        </w:tc>
      </w:tr>
      <w:tr>
        <w:tc>
          <w:tcPr>
            <w:tcW w:type="dxa" w:w="2880"/>
          </w:tcPr>
          <w:p>
            <w:r>
              <w:t>errorMessage</w:t>
            </w:r>
          </w:p>
        </w:tc>
        <w:tc>
          <w:tcPr>
            <w:tcW w:type="dxa" w:w="2880"/>
          </w:tcPr>
          <w:p>
            <w:r>
              <w:t>string</w:t>
            </w:r>
          </w:p>
        </w:tc>
        <w:tc>
          <w:tcPr>
            <w:tcW w:type="dxa" w:w="2880"/>
          </w:tcPr>
          <w:p>
            <w:r>
              <w:t>Human-readable error message that indicates an error condition associated with establishing the private endpoint connection.</w:t>
            </w:r>
          </w:p>
        </w:tc>
      </w:tr>
      <w:tr>
        <w:tc>
          <w:tcPr>
            <w:tcW w:type="dxa" w:w="2880"/>
          </w:tcPr>
          <w:p>
            <w:r>
              <w:t>privateEndpointIpAddress</w:t>
            </w:r>
          </w:p>
        </w:tc>
        <w:tc>
          <w:tcPr>
            <w:tcW w:type="dxa" w:w="2880"/>
          </w:tcPr>
          <w:p>
            <w:r>
              <w:t>string</w:t>
            </w:r>
          </w:p>
        </w:tc>
        <w:tc>
          <w:tcPr>
            <w:tcW w:type="dxa" w:w="2880"/>
          </w:tcPr>
          <w:p>
            <w:r>
              <w:t>(Azure only) IPv4/IPv6 address of the private endpoint in your Azure VNet.</w:t>
            </w:r>
          </w:p>
        </w:tc>
      </w:tr>
      <w:tr>
        <w:tc>
          <w:tcPr>
            <w:tcW w:type="dxa" w:w="2880"/>
          </w:tcPr>
          <w:p>
            <w:r>
              <w:t>privateLinkServiceResourceId</w:t>
            </w:r>
          </w:p>
        </w:tc>
        <w:tc>
          <w:tcPr>
            <w:tcW w:type="dxa" w:w="2880"/>
          </w:tcPr>
          <w:p>
            <w:r>
              <w:t>string</w:t>
            </w:r>
          </w:p>
        </w:tc>
        <w:tc>
          <w:tcPr>
            <w:tcW w:type="dxa" w:w="2880"/>
          </w:tcPr>
          <w:p>
            <w:r>
              <w:t>(Azure only) Root-relative path that identifies the Azure Private Link Service that MongoDB Cloud manages. MongoDB Cloud returns null while it creates the endpoint service.</w:t>
            </w:r>
          </w:p>
        </w:tc>
      </w:tr>
      <w:tr>
        <w:tc>
          <w:tcPr>
            <w:tcW w:type="dxa" w:w="2880"/>
          </w:tcPr>
          <w:p>
            <w:r>
              <w:t>providerName</w:t>
            </w:r>
          </w:p>
        </w:tc>
        <w:tc>
          <w:tcPr>
            <w:tcW w:type="dxa" w:w="2880"/>
          </w:tcPr>
          <w:p>
            <w:r>
              <w:t>string</w:t>
            </w:r>
          </w:p>
        </w:tc>
        <w:tc>
          <w:tcPr>
            <w:tcW w:type="dxa" w:w="2880"/>
          </w:tcPr>
          <w:p>
            <w:r>
              <w:t>Cloud provider. Possible values: AWS, AZURE.</w:t>
            </w:r>
          </w:p>
        </w:tc>
      </w:tr>
      <w:tr>
        <w:tc>
          <w:tcPr>
            <w:tcW w:type="dxa" w:w="2880"/>
          </w:tcPr>
          <w:p>
            <w:r>
              <w:t>status</w:t>
            </w:r>
          </w:p>
        </w:tc>
        <w:tc>
          <w:tcPr>
            <w:tcW w:type="dxa" w:w="2880"/>
          </w:tcPr>
          <w:p>
            <w:r>
              <w:t>string</w:t>
            </w:r>
          </w:p>
        </w:tc>
        <w:tc>
          <w:tcPr>
            <w:tcW w:type="dxa" w:w="2880"/>
          </w:tcPr>
          <w:p>
            <w:r>
              <w:t>Current operating status. Possible values: RESERVATION_REQUESTED, RESERVED, INITIATING, AVAILABLE, FAILED, DELETING.</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'https://cloud.mongodb.com/api/atlas/v2/groups/5e2211c17a3e5a48f5497de3/privateEndpoint/serverless/instance/myServerlessInstance/endpoint/5f2a1b2c3d4e5f60718293ab?envelope=false' \</w:t>
        <w:br/>
        <w:t xml:space="preserve"> --header 'Accept: application/json' \</w:t>
        <w:br/>
        <w:t xml:space="preserve"> --header 'Content-Type: application/json' \</w:t>
        <w:br/>
        <w:t xml:space="preserve"> --data '{</w:t>
        <w:br/>
        <w:t xml:space="preserve"> "providerName": "AWS",</w:t>
        <w:br/>
        <w:t xml:space="preserve"> "comment": "Updated endpoint comment"</w:t>
        <w:br/>
        <w:t xml:space="preserve">  }'</w:t>
      </w:r>
    </w:p>
    <w:p>
      <w:pPr>
        <w:pStyle w:val="Heading3"/>
      </w:pPr>
      <w:r>
        <w:t>Example Usage</w:t>
      </w:r>
    </w:p>
    <w:p>
      <w:pPr>
        <w:pStyle w:val="Heading3"/>
      </w:pPr>
      <w:r>
        <w:t>Example 1: Update the comment for an AWS private endpoint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'https://cloud.mongodb.com/api/atlas/v2/groups/5e2211c17a3e5a48f5497de3/privateEndpoint/serverless/instance/myServerlessInstance/endpoint/5f2a1b2c3d4e5f60718293ab' \</w:t>
        <w:br/>
        <w:t xml:space="preserve"> --header 'Accept: application/json' \</w:t>
        <w:br/>
        <w:t xml:space="preserve"> --header 'Content-Type: application/json' \</w:t>
        <w:br/>
        <w:t xml:space="preserve"> --data '{</w:t>
        <w:br/>
        <w:t xml:space="preserve"> "providerName": "AWS",</w:t>
        <w:br/>
        <w:t xml:space="preserve"> "comment": "Rotate endpoint description"</w:t>
        <w:br/>
        <w:t xml:space="preserve">  }'</w:t>
      </w:r>
    </w:p>
    <w:p>
      <w:pPr>
        <w:pStyle w:val="Heading3"/>
      </w:pPr>
      <w:r>
        <w:t>Example 2: Update the comment for an Azure private endpoint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'https://cloud.mongodb.com/api/atlas/v2/groups/5e2211c17a3e5a48f5497de3/privateEndpoint/serverless/instance/myServerlessInstance/endpoint/5f2a1b2c3d4e5f60718293ac' \</w:t>
        <w:br/>
        <w:t xml:space="preserve"> --header 'Accept: application/json' \</w:t>
        <w:br/>
        <w:t xml:space="preserve"> --header 'Content-Type: application/json' \</w:t>
        <w:br/>
        <w:t xml:space="preserve"> --data '{</w:t>
        <w:br/>
        <w:t xml:space="preserve"> "providerName": "AZURE",</w:t>
        <w:br/>
        <w:t xml:space="preserve"> "comment": "Azure endpoint comment update"</w:t>
        <w:br/>
        <w:t xml:space="preserve">  }'</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'https://cloud.mongodb.com/api/atlas/v2/groups/5e2211c17a3e5a48f5497de3/privateEndpoint/serverless/instance/myServerlessInstance/endpoint/5f2a1b2c3d4e5f60718293ab?envelope=true' \</w:t>
        <w:br/>
        <w:t xml:space="preserve"> --header 'Accept: application/json' \</w:t>
        <w:br/>
        <w:t xml:space="preserve"> --header 'Content-Type: application/json' \</w:t>
        <w:br/>
        <w:t xml:space="preserve"> --data '{</w:t>
        <w:br/>
        <w:t xml:space="preserve"> "providerName": "AWS",</w:t>
        <w:br/>
        <w:t xml:space="preserve"> "comment": "Need envelope wrapper"</w:t>
        <w:br/>
        <w:t xml:space="preserve">  }'</w:t>
      </w:r>
    </w:p>
    <w:p>
      <w:pPr>
        <w:pStyle w:val="Heading3"/>
      </w:pPr>
      <w:r>
        <w:t>Behavior</w:t>
      </w:r>
    </w:p>
    <w:p>
      <w:pPr>
        <w:pStyle w:val="ListBullet"/>
      </w:pPr>
      <w:r>
        <w:t>Validates groupId, instanceName, and endpointId path parameters.</w:t>
      </w:r>
    </w:p>
    <w:p>
      <w:pPr>
        <w:pStyle w:val="ListBullet"/>
      </w:pPr>
      <w:r>
        <w:t>Validates request body (requires providerName; optional comment).</w:t>
      </w:r>
    </w:p>
    <w:p>
      <w:pPr>
        <w:pStyle w:val="ListBullet"/>
      </w:pPr>
      <w:r>
        <w:t>Updates the specified private endpoint for the given serverless instance.</w:t>
      </w:r>
    </w:p>
    <w:p>
      <w:pPr>
        <w:pStyle w:val="ListBullet"/>
      </w:pPr>
      <w:r>
        <w:t>Returns the updated endpoint document (shape varies by cloud provider).</w:t>
      </w:r>
    </w:p>
    <w:p>
      <w:pPr>
        <w:pStyle w:val="Heading3"/>
      </w:pPr>
      <w:r>
        <w:t>Notes</w:t>
      </w:r>
    </w:p>
    <w:p>
      <w:pPr>
        <w:pStyle w:val="ListBullet"/>
      </w:pPr>
      <w:r>
        <w:t>Response may include rate limit headers such as RateLimit-Limit and RateLimit-Remaining (and Retry-After for 429).</w:t>
      </w:r>
    </w:p>
    <w:p>
      <w:pPr>
        <w:pStyle w:val="ListBullet"/>
      </w:pPr>
      <w:r>
        <w:t>endpointServiceName and some Azure fields may be null while MongoDB Cloud creates the endpoint service.</w:t>
      </w:r>
    </w:p>
    <w:p>
      <w:pPr>
        <w:pStyle w:val="Heading3"/>
      </w:pPr>
      <w:r>
        <w:t>Gotchas</w:t>
      </w:r>
    </w:p>
    <w:p>
      <w:pPr>
        <w:pStyle w:val="ListBullet"/>
      </w:pPr>
      <w:r>
        <w:t>This endpoint is Serverless-specific and will be sunset on January 22, 2026.</w:t>
      </w:r>
    </w:p>
    <w:p>
      <w:pPr>
        <w:pStyle w:val="ListBullet"/>
      </w:pPr>
      <w:r>
        <w:t>Not supported for Flex clusters; use Dedicated clusters for continued Private Endpoint support.</w:t>
      </w:r>
    </w:p>
    <w:p>
      <w:pPr>
        <w:pStyle w:val="Heading3"/>
      </w:pPr>
      <w:r>
        <w:t>Error Handling</w:t>
      </w:r>
    </w:p>
    <w:p>
      <w:pPr>
        <w:pStyle w:val="ListBullet"/>
      </w:pPr>
      <w:r>
        <w:t>400: Invalid request (includes field-level violations in badRequestDetail.fields).</w:t>
      </w:r>
    </w:p>
    <w:p>
      <w:pPr>
        <w:pStyle w:val="ListBullet"/>
      </w:pPr>
      <w:r>
        <w:t>401: Unauthorized.</w:t>
      </w:r>
    </w:p>
    <w:p>
      <w:pPr>
        <w:pStyle w:val="ListBullet"/>
      </w:pPr>
      <w:r>
        <w:t>403: Forbidden (e.g., missing required Project Owner role).</w:t>
      </w:r>
    </w:p>
    <w:p>
      <w:pPr>
        <w:pStyle w:val="ListBullet"/>
      </w:pPr>
      <w:r>
        <w:t>404: Not found (e.g., unknown groupId, instanceName, or endpointId).</w:t>
      </w:r>
    </w:p>
    <w:p>
      <w:pPr>
        <w:pStyle w:val="ListBullet"/>
      </w:pPr>
      <w:r>
        <w:t>429: Rate limited (may include Retry-After header).</w:t>
      </w:r>
    </w:p>
    <w:p>
      <w:pPr>
        <w:pStyle w:val="ListBullet"/>
      </w:pPr>
      <w:r>
        <w:t>500: Internal server error.</w:t>
      </w:r>
    </w:p>
    <w:p>
      <w:pPr>
        <w:pStyle w:val="Heading3"/>
      </w:pPr>
      <w:r>
        <w:t>Related serverlessInstancePrivateEndpoints actions</w:t>
      </w:r>
    </w:p>
    <w:p>
      <w:pPr>
        <w:pStyle w:val="ListBullet"/>
      </w:pPr>
      <w:r>
        <w:t>[GET] Get a Serverless Instance Private Endpoint in a Project — /groups/{{groupId}}/privateEndpoint/serverless/instance/{{instanceName}}/endpoint/{{endpointId}}</w:t>
      </w:r>
    </w:p>
    <w:p>
      <w:r>
        <w:br w:type="page"/>
      </w:r>
    </w:p>
    <w:p>
      <w:pPr>
        <w:pStyle w:val="Heading2"/>
      </w:pPr>
      <w:r>
        <w:t>225. [GET] List Private Endpoints for a Serverless Instance</w:t>
      </w:r>
    </w:p>
    <w:p>
      <w:r>
        <w:rPr>
          <w:b/>
        </w:rPr>
        <w:t xml:space="preserve">Endpoint: </w:t>
      </w:r>
      <w:r>
        <w:rPr>
          <w:rFonts w:ascii="Courier New" w:hAnsi="Courier New"/>
          <w:sz w:val="18"/>
        </w:rPr>
        <w:t>/groups/{{groupId}}/privateEndpoint/serverless/instance/{{instanceName}}/endpoint</w:t>
      </w:r>
    </w:p>
    <w:p>
      <w:pPr>
        <w:pStyle w:val="Heading3"/>
      </w:pPr>
      <w:r>
        <w:t>Prerequisites</w:t>
      </w:r>
    </w:p>
    <w:p>
      <w:pPr>
        <w:pStyle w:val="ListBullet"/>
      </w:pPr>
      <w:r>
        <w:t>Must have at least the Project Read Only role for the specified project.</w:t>
      </w:r>
    </w:p>
    <w:p>
      <w:pPr>
        <w:pStyle w:val="ListBullet"/>
      </w:pPr>
      <w:r>
        <w:t>This feature does not work for Flex clusters.</w:t>
      </w:r>
    </w:p>
    <w:p>
      <w:pPr>
        <w:pStyle w:val="ListBullet"/>
      </w:pPr>
      <w:r>
        <w:t>Deprecation notice: This endpoint will be sunset on January 22, 2026. To continue using Private Endpoints once Serverless is replaced by Flex, use a Dedicated cluster instead.</w:t>
      </w:r>
    </w:p>
    <w:p>
      <w:pPr>
        <w:pStyle w:val="Heading3"/>
      </w:pPr>
      <w:r>
        <w:t>Method</w:t>
      </w:r>
    </w:p>
    <w:p>
      <w:r>
        <w:t>GET</w:t>
      </w:r>
    </w:p>
    <w:p>
      <w:pPr>
        <w:pStyle w:val="Heading3"/>
      </w:pPr>
      <w:r>
        <w:t>URL</w:t>
      </w:r>
    </w:p>
    <w:p>
      <w:r>
        <w:t>https://cloud.mongodb.com/api/atlas/v2/groups/{{groupId}}/privateEndpoint/serverless/instance/{{instanceName}}/endpoint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private endpoints for one serverless instance in the specified project.</w:t>
      </w:r>
    </w:p>
    <w:p>
      <w:pPr>
        <w:pStyle w:val="Heading3"/>
      </w:pPr>
      <w:r>
        <w:t>Enforcement Rules</w:t>
      </w:r>
    </w:p>
    <w:p>
      <w:pPr>
        <w:pStyle w:val="ListBullet"/>
      </w:pPr>
      <w:r>
        <w:t>The groupId path parameter must always be present.</w:t>
      </w:r>
    </w:p>
    <w:p>
      <w:pPr>
        <w:pStyle w:val="ListBullet"/>
      </w:pPr>
      <w:r>
        <w:t>The instanceName path parameter must always be present.</w:t>
      </w:r>
    </w:p>
    <w:p>
      <w:pPr>
        <w:pStyle w:val="ListBullet"/>
      </w:pPr>
      <w:r>
        <w:t>Always construct the path as /groups/{{groupId}}/privateEndpoint/serverless/instance/{{instanceName}}/endpoint, where {{groupId}} and {{instanceName}} are non-empty strings.</w:t>
      </w:r>
    </w:p>
    <w:p>
      <w:pPr>
        <w:pStyle w:val="ListBullet"/>
      </w:pPr>
      <w:r>
        <w:t>Do not call the API with missing or empty path parameters (e.g., avoid /groups//privateEndpoint/...).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/groups/5e2211c17a3e5a48f5497de3/privateEndpoint/serverless/instance/myInstance/endpoint</w:t>
      </w:r>
    </w:p>
    <w:p>
      <w:pPr>
        <w:pStyle w:val="Heading3"/>
      </w:pPr>
      <w:r>
        <w:t>Invalid Examples</w:t>
      </w:r>
    </w:p>
    <w:p>
      <w:r>
        <w:rPr>
          <w:b/>
          <w:color w:val="666666"/>
          <w:sz w:val="16"/>
        </w:rPr>
        <w:t>[http]</w:t>
      </w:r>
    </w:p>
    <w:p>
      <w:pPr>
        <w:shd w:fill="F2F2F2" w:val="clear"/>
      </w:pPr>
      <w:r>
        <w:rPr>
          <w:rFonts w:ascii="Courier New" w:hAnsi="Courier New"/>
          <w:sz w:val="17"/>
        </w:rPr>
        <w:t>/groups//privateEndpoint/serverless/instance/myInstance/endpoint</w:t>
        <w:br/>
        <w:t>/groups/5e2211c17a3e5a48f5497de3/privateEndpoint/serverless/instance//endpoint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instanceName</w:t>
            </w:r>
          </w:p>
        </w:tc>
        <w:tc>
          <w:tcPr>
            <w:tcW w:type="dxa" w:w="2880"/>
          </w:tcPr>
          <w:p>
            <w:r>
              <w:t>string</w:t>
            </w:r>
          </w:p>
        </w:tc>
        <w:tc>
          <w:tcPr>
            <w:tcW w:type="dxa" w:w="2880"/>
          </w:tcPr>
          <w:p>
            <w:r>
              <w:t>Human-readable label that identifies the serverless instance associated with the tenant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when your client cannot access HTTP response headers or status code. Endpoints that return lists use the results object as an envelope; the application adds a status parameter to the response body.</w:t>
            </w:r>
          </w:p>
        </w:tc>
      </w:tr>
    </w:tbl>
    <w:p/>
    <w:p>
      <w:pPr>
        <w:pStyle w:val="Heading3"/>
      </w:pPr>
      <w:r>
        <w:t>Response</w:t>
      </w:r>
    </w:p>
    <w:p>
      <w:pPr>
        <w:pStyle w:val="Heading3"/>
      </w:pPr>
      <w:r>
        <w:t>Success Response (200 OK)</w:t>
      </w:r>
    </w:p>
    <w:p>
      <w:pPr>
        <w:pStyle w:val="ListBullet"/>
      </w:pPr>
      <w:r>
        <w:t xml:space="preserve">Response headers include: </w:t>
        <w:br/>
        <w:br/>
        <w:t>RateLimit-Limit</w:t>
        <w:br/>
        <w:t>RateLimit-Remaining</w:t>
      </w:r>
    </w:p>
    <w:p>
      <w:r>
        <w:rPr>
          <w:b/>
          <w:color w:val="666666"/>
          <w:sz w:val="16"/>
        </w:rPr>
        <w:t>[json]</w:t>
      </w:r>
    </w:p>
    <w:p>
      <w:pPr>
        <w:shd w:fill="F2F2F2" w:val="clear"/>
      </w:pPr>
      <w:r>
        <w:rPr>
          <w:rFonts w:ascii="Courier New" w:hAnsi="Courier New"/>
          <w:sz w:val="17"/>
        </w:rPr>
        <w:t>[</w:t>
        <w:br/>
        <w:t xml:space="preserve"> {</w:t>
        <w:br/>
        <w:t xml:space="preserve"> "_id": "5e2211c17a3e5a48f5497de3",</w:t>
        <w:br/>
        <w:t xml:space="preserve"> "cloudProviderEndpointId": "vpce-0a1b2c3d4e5f6a7b8",</w:t>
        <w:br/>
        <w:t xml:space="preserve"> "comment": "Private endpoint for reporting",</w:t>
        <w:br/>
        <w:t xml:space="preserve"> "endpointServiceName": "com.amazonaws.vpce.us-east-1.vpce-svc-0123abcd4567efgh8",</w:t>
        <w:br/>
        <w:t xml:space="preserve"> "errorMessage": null,</w:t>
        <w:br/>
        <w:t xml:space="preserve"> "providerName": "AWS",</w:t>
        <w:br/>
        <w:t xml:space="preserve"> "status": "AVAILABLE"</w:t>
        <w:br/>
        <w:t xml:space="preserve"> },</w:t>
        <w:br/>
        <w:t xml:space="preserve"> {</w:t>
        <w:br/>
        <w:t xml:space="preserve"> "_id": "5f1d7f3a2b9c1d4e6f8a0b12",</w:t>
        <w:br/>
        <w:t xml:space="preserve"> "cloudProviderEndpointId": "/subscriptions/12345678-1234-1234-1234-1234567890ab/resourceGroups/my-rg/providers/Microsoft.Network/privateEndpoints/my-private-endpoint",</w:t>
        <w:br/>
        <w:t xml:space="preserve"> "comment": "Azure private endpoint",</w:t>
        <w:br/>
        <w:t xml:space="preserve"> "endpointServiceName": "pls_0123456789abcdef01234567",</w:t>
        <w:br/>
        <w:t xml:space="preserve"> "errorMessage": null,</w:t>
        <w:br/>
        <w:t xml:space="preserve"> "privateEndpointIpAddress": "10.0.0.5",</w:t>
        <w:br/>
        <w:t xml:space="preserve"> "privateLinkServiceResourceId": "/subscriptions/12345678-1234-1234-1234-1234567890ab/resourceGroups/my-rg/providers/Microsoft.Network/privateLinkServices/my-pls",</w:t>
        <w:br/>
        <w:t xml:space="preserve"> "providerName": "AZURE",</w:t>
        <w:br/>
        <w:t xml:space="preserve"> "status": "AVAILABLE"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p>
      <w:r>
        <w:t>Because the 200 response is a list whose items are one of two shapes (AWS or Azure), fields vary by 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private endpoint. Pattern: ^([a-f0-9]{24})$</w:t>
            </w:r>
          </w:p>
        </w:tc>
      </w:tr>
      <w:tr>
        <w:tc>
          <w:tcPr>
            <w:tcW w:type="dxa" w:w="2880"/>
          </w:tcPr>
          <w:p>
            <w:r>
              <w:t>cloudProviderEndpointId</w:t>
            </w:r>
          </w:p>
        </w:tc>
        <w:tc>
          <w:tcPr>
            <w:tcW w:type="dxa" w:w="2880"/>
          </w:tcPr>
          <w:p>
            <w:r>
              <w:t>string</w:t>
            </w:r>
          </w:p>
        </w:tc>
        <w:tc>
          <w:tcPr>
            <w:tcW w:type="dxa" w:w="2880"/>
          </w:tcPr>
          <w:p>
            <w:r>
              <w:t>Provider network interface identifier. AWS pattern: ^vpce-[0-9a-f]{17}$. Azure pattern: ^/subscriptions/.../providers/Microsoft\.Network/privateEndpoints/...$</w:t>
            </w:r>
          </w:p>
        </w:tc>
      </w:tr>
      <w:tr>
        <w:tc>
          <w:tcPr>
            <w:tcW w:type="dxa" w:w="2880"/>
          </w:tcPr>
          <w:p>
            <w:r>
              <w:t>comment</w:t>
            </w:r>
          </w:p>
        </w:tc>
        <w:tc>
          <w:tcPr>
            <w:tcW w:type="dxa" w:w="2880"/>
          </w:tcPr>
          <w:p>
            <w:r>
              <w:t>string</w:t>
            </w:r>
          </w:p>
        </w:tc>
        <w:tc>
          <w:tcPr>
            <w:tcW w:type="dxa" w:w="2880"/>
          </w:tcPr>
          <w:p>
            <w:r>
              <w:t>Human-readable comment associated with the private endpoint. Max length: 80.</w:t>
            </w:r>
          </w:p>
        </w:tc>
      </w:tr>
      <w:tr>
        <w:tc>
          <w:tcPr>
            <w:tcW w:type="dxa" w:w="2880"/>
          </w:tcPr>
          <w:p>
            <w:r>
              <w:t>endpointServiceName</w:t>
            </w:r>
          </w:p>
        </w:tc>
        <w:tc>
          <w:tcPr>
            <w:tcW w:type="dxa" w:w="2880"/>
          </w:tcPr>
          <w:p>
            <w:r>
              <w:t>string | null</w:t>
            </w:r>
          </w:p>
        </w:tc>
        <w:tc>
          <w:tcPr>
            <w:tcW w:type="dxa" w:w="2880"/>
          </w:tcPr>
          <w:p>
            <w:r>
              <w:t>Provider endpoint service identifier. MongoDB Cloud returns null while it creates the endpoint service. AWS pattern: ^com\.amazonaws\.vpce\.[a-z-0-9]+\.vpce-svc-[0-9a-f]{17}. Azure pattern: ^pls_[0-9a-f]{24}$.</w:t>
            </w:r>
          </w:p>
        </w:tc>
      </w:tr>
      <w:tr>
        <w:tc>
          <w:tcPr>
            <w:tcW w:type="dxa" w:w="2880"/>
          </w:tcPr>
          <w:p>
            <w:r>
              <w:t>errorMessage</w:t>
            </w:r>
          </w:p>
        </w:tc>
        <w:tc>
          <w:tcPr>
            <w:tcW w:type="dxa" w:w="2880"/>
          </w:tcPr>
          <w:p>
            <w:r>
              <w:t>string | null</w:t>
            </w:r>
          </w:p>
        </w:tc>
        <w:tc>
          <w:tcPr>
            <w:tcW w:type="dxa" w:w="2880"/>
          </w:tcPr>
          <w:p>
            <w:r>
              <w:t>Human-readable error message that indicates an error condition associated with establishing the private endpoint connection.</w:t>
            </w:r>
          </w:p>
        </w:tc>
      </w:tr>
      <w:tr>
        <w:tc>
          <w:tcPr>
            <w:tcW w:type="dxa" w:w="2880"/>
          </w:tcPr>
          <w:p>
            <w:r>
              <w:t>providerName</w:t>
            </w:r>
          </w:p>
        </w:tc>
        <w:tc>
          <w:tcPr>
            <w:tcW w:type="dxa" w:w="2880"/>
          </w:tcPr>
          <w:p>
            <w:r>
              <w:t>string</w:t>
            </w:r>
          </w:p>
        </w:tc>
        <w:tc>
          <w:tcPr>
            <w:tcW w:type="dxa" w:w="2880"/>
          </w:tcPr>
          <w:p>
            <w:r>
              <w:t>Cloud provider label. Possible values include AWS or AZURE.</w:t>
            </w:r>
          </w:p>
        </w:tc>
      </w:tr>
      <w:tr>
        <w:tc>
          <w:tcPr>
            <w:tcW w:type="dxa" w:w="2880"/>
          </w:tcPr>
          <w:p>
            <w:r>
              <w:t>status</w:t>
            </w:r>
          </w:p>
        </w:tc>
        <w:tc>
          <w:tcPr>
            <w:tcW w:type="dxa" w:w="2880"/>
          </w:tcPr>
          <w:p>
            <w:r>
              <w:t>string</w:t>
            </w:r>
          </w:p>
        </w:tc>
        <w:tc>
          <w:tcPr>
            <w:tcW w:type="dxa" w:w="2880"/>
          </w:tcPr>
          <w:p>
            <w:r>
              <w:t>Current operating status. Possible values: RESERVATION_REQUESTED, RESERVED, INITIATING, AVAILABLE, FAILED, DELETING.</w:t>
            </w:r>
          </w:p>
        </w:tc>
      </w:tr>
      <w:tr>
        <w:tc>
          <w:tcPr>
            <w:tcW w:type="dxa" w:w="2880"/>
          </w:tcPr>
          <w:p>
            <w:r>
              <w:t>privateEndpointIpAddress</w:t>
            </w:r>
          </w:p>
        </w:tc>
        <w:tc>
          <w:tcPr>
            <w:tcW w:type="dxa" w:w="2880"/>
          </w:tcPr>
          <w:p>
            <w:r>
              <w:t>string</w:t>
            </w:r>
          </w:p>
        </w:tc>
        <w:tc>
          <w:tcPr>
            <w:tcW w:type="dxa" w:w="2880"/>
          </w:tcPr>
          <w:p>
            <w:r>
              <w:t>(Azure only) IPv4/IPv6 address of the private endpoint in your Azure VNet.</w:t>
            </w:r>
          </w:p>
        </w:tc>
      </w:tr>
      <w:tr>
        <w:tc>
          <w:tcPr>
            <w:tcW w:type="dxa" w:w="2880"/>
          </w:tcPr>
          <w:p>
            <w:r>
              <w:t>privateLinkServiceResourceId</w:t>
            </w:r>
          </w:p>
        </w:tc>
        <w:tc>
          <w:tcPr>
            <w:tcW w:type="dxa" w:w="2880"/>
          </w:tcPr>
          <w:p>
            <w:r>
              <w:t>string | null</w:t>
            </w:r>
          </w:p>
        </w:tc>
        <w:tc>
          <w:tcPr>
            <w:tcW w:type="dxa" w:w="2880"/>
          </w:tcPr>
          <w:p>
            <w:r>
              <w:t>(Azure only) Root-relative path that identifies the Azure Private Link Service that MongoDB Cloud manages. MongoDB Cloud returns null while it creates the endpoint service.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'https://cloud.mongodb.com/api/atlas/v2/groups/5e2211c17a3e5a48f5497de3/privateEndpoint/serverless/instance/myInstance/endpoint?envelope=true' \</w:t>
        <w:br/>
        <w:t xml:space="preserve"> --header 'Accept: application/vnd.atlas.2023-01-01+json'</w:t>
      </w:r>
    </w:p>
    <w:p>
      <w:pPr>
        <w:pStyle w:val="Heading3"/>
      </w:pPr>
      <w:r>
        <w:t>Example Usage</w:t>
      </w:r>
    </w:p>
    <w:p>
      <w:pPr>
        <w:pStyle w:val="Heading3"/>
      </w:pPr>
      <w:r>
        <w:t>Example 1: List endpoints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'https://cloud.mongodb.com/api/atlas/v2/groups/5e2211c17a3e5a48f5497de3/privateEndpoint/serverless/instance/myInstance/endpoint' \</w:t>
        <w:br/>
        <w:t xml:space="preserve"> --header 'Accept: application/vnd.atlas.2023-01-01+json'</w:t>
      </w:r>
    </w:p>
    <w:p>
      <w:pPr>
        <w:pStyle w:val="Heading3"/>
      </w:pPr>
      <w:r>
        <w:t>Example 2: List endpoints with envelope wrapping enabled</w:t>
      </w:r>
    </w:p>
    <w:p>
      <w:pPr>
        <w:pStyle w:val="Heading3"/>
      </w:pPr>
      <w:r>
        <w:t>Notes</w:t>
      </w:r>
    </w:p>
    <w:p>
      <w:pPr>
        <w:pStyle w:val="ListBullet"/>
      </w:pPr>
      <w:r>
        <w:t>groupId is the project identifier; groups and projects are synonymous in Atlas API terminology.</w:t>
      </w:r>
    </w:p>
    <w:p>
      <w:pPr>
        <w:pStyle w:val="ListBullet"/>
      </w:pPr>
      <w:r>
        <w:t>This endpoint is specific to Serverless instances and is planned for sunset on January 22, 2026.</w:t>
      </w:r>
    </w:p>
    <w:p>
      <w:pPr>
        <w:pStyle w:val="Heading3"/>
      </w:pPr>
      <w:r>
        <w:t>Error Handling</w:t>
      </w:r>
    </w:p>
    <w:p>
      <w:pPr>
        <w:pStyle w:val="ListBullet"/>
      </w:pPr>
      <w:r>
        <w:t>400: Request is invalid (see badRequestDetail.fields for violations).</w:t>
      </w:r>
    </w:p>
    <w:p>
      <w:pPr>
        <w:pStyle w:val="ListBullet"/>
      </w:pPr>
      <w:r>
        <w:t>401: Not authenticated/authorized to call the resource.</w:t>
      </w:r>
    </w:p>
    <w:p>
      <w:pPr>
        <w:pStyle w:val="ListBullet"/>
      </w:pPr>
      <w:r>
        <w:t>403: Authenticated but lacks required permissions (needs at least Project Read Only).</w:t>
      </w:r>
    </w:p>
    <w:p>
      <w:pPr>
        <w:pStyle w:val="ListBullet"/>
      </w:pPr>
      <w:r>
        <w:t>404: Project, instance, or resource not found.</w:t>
      </w:r>
    </w:p>
    <w:p>
      <w:pPr>
        <w:pStyle w:val="ListBullet"/>
      </w:pPr>
      <w:r>
        <w:t>429: Rate limit exceeded; check Retry-After and rate limit headers.</w:t>
      </w:r>
    </w:p>
    <w:p>
      <w:pPr>
        <w:pStyle w:val="ListBullet"/>
      </w:pPr>
      <w:r>
        <w:t>500: Internal server error.</w:t>
      </w:r>
    </w:p>
    <w:p>
      <w:pPr>
        <w:pStyle w:val="Heading3"/>
      </w:pPr>
      <w:r>
        <w:t>Related privateEndpoints actions</w:t>
      </w:r>
    </w:p>
    <w:p>
      <w:pPr>
        <w:pStyle w:val="ListBullet"/>
      </w:pPr>
      <w:r>
        <w:t>[POST] Create Private Endpoint (Provider-Managed) — /groups/{{groupId}}/privateEndpoint/{{cloudProvider}}/endpointService/{{endpointServiceId}}/endpoint</w:t>
      </w:r>
    </w:p>
    <w:p>
      <w:pPr>
        <w:pStyle w:val="ListBullet"/>
      </w:pPr>
      <w:r>
        <w:t>[DELETE] Remove a Project Private Endpoint for a Cloud Provider — /groups/{{groupId}}/privateEndpoint/{{cloudProvider}}/endpointService/{{endpointServiceId}}/endpoint/{{endpointId}}</w:t>
      </w:r>
    </w:p>
    <w:p>
      <w:pPr>
        <w:pStyle w:val="ListBullet"/>
      </w:pPr>
      <w:r>
        <w:t>[DELETE] Remove a Private Endpoint from a Serverless Instance — /groups/{{groupId}}/privateEndpoint/serverless/instance/{{instanceName}}/endpoint/{{endpointId}}</w:t>
      </w:r>
    </w:p>
    <w:p>
      <w:r>
        <w:br w:type="page"/>
      </w:r>
    </w:p>
    <w:p>
      <w:pPr>
        <w:pStyle w:val="Heading2"/>
      </w:pPr>
      <w:r>
        <w:t>226. [POST] Add Access List Entries for an Organization Service Account</w:t>
      </w:r>
    </w:p>
    <w:p>
      <w:r>
        <w:rPr>
          <w:b/>
        </w:rPr>
        <w:t xml:space="preserve">Endpoint: </w:t>
      </w:r>
      <w:r>
        <w:rPr>
          <w:rFonts w:ascii="Courier New" w:hAnsi="Courier New"/>
          <w:sz w:val="18"/>
        </w:rPr>
        <w:t>/orgs/{{orgId}}/serviceAccounts/{{clientId}}/accessList</w:t>
      </w:r>
    </w:p>
    <w:p>
      <w:pPr>
        <w:pStyle w:val="Heading3"/>
      </w:pPr>
      <w:r>
        <w:t>Prerequisites</w:t>
      </w:r>
    </w:p>
    <w:p>
      <w:pPr>
        <w:pStyle w:val="ListBullet"/>
      </w:pPr>
      <w:r>
        <w:t>You must have access to the MongoDB Cloud organization identified by orgId.</w:t>
      </w:r>
    </w:p>
    <w:p>
      <w:pPr>
        <w:pStyle w:val="ListBullet"/>
      </w:pPr>
      <w:r>
        <w:t>Your API requests must originate from an IP address already on the API access list (per the endpoint description).</w:t>
      </w:r>
    </w:p>
    <w:p>
      <w:pPr>
        <w:pStyle w:val="Heading3"/>
      </w:pPr>
      <w:r>
        <w:t>Method</w:t>
      </w:r>
    </w:p>
    <w:p>
      <w:r>
        <w:t>POST</w:t>
      </w:r>
    </w:p>
    <w:p>
      <w:pPr>
        <w:pStyle w:val="Heading3"/>
      </w:pPr>
      <w:r>
        <w:t>URL</w:t>
      </w:r>
    </w:p>
    <w:p>
      <w:r>
        <w:t>https://cloud.mongodb.com/api/atlas/v2/orgs/{{orgId}}/serviceAccounts/{{clientId}}/accessList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access list entries to the access list for the specified Service Account within the given organization.</w:t>
      </w:r>
    </w:p>
    <w:p>
      <w:pPr>
        <w:pStyle w:val="Heading3"/>
      </w:pPr>
      <w:r>
        <w:t>Enforcement Rules</w:t>
      </w:r>
    </w:p>
    <w:p>
      <w:pPr>
        <w:pStyle w:val="ListBullet"/>
      </w:pPr>
      <w:r>
        <w:t>The orgId path parameter must always be present and must be a non-empty string.</w:t>
      </w:r>
    </w:p>
    <w:p>
      <w:pPr>
        <w:pStyle w:val="ListBullet"/>
      </w:pPr>
      <w:r>
        <w:t>The clientId path parameter must always be present and must be a non-empty string.</w:t>
      </w:r>
    </w:p>
    <w:p>
      <w:pPr>
        <w:pStyle w:val="ListBullet"/>
      </w:pPr>
      <w:r>
        <w:t>Always construct the path as /orgs/{{orgId}}/serviceAccounts/{{clientId}}/accessList.</w:t>
      </w:r>
    </w:p>
    <w:p>
      <w:pPr>
        <w:pStyle w:val="ListBullet"/>
      </w:pPr>
      <w:r>
        <w:t>Do not call the API with missing or empty path parameters (e.g., avoid /orgs//serviceAccounts//accessList).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/orgs/5e2211c17a3e5a48f5497de3/serviceAccounts/9f8e7d6c5b4a3210/accessList</w:t>
      </w:r>
    </w:p>
    <w:p>
      <w:pPr>
        <w:pStyle w:val="Heading3"/>
      </w:pPr>
      <w:r>
        <w:t>Invalid Examples</w:t>
      </w:r>
    </w:p>
    <w:p>
      <w:r>
        <w:rPr>
          <w:b/>
          <w:color w:val="666666"/>
          <w:sz w:val="16"/>
        </w:rPr>
        <w:t>[http]</w:t>
      </w:r>
    </w:p>
    <w:p>
      <w:pPr>
        <w:shd w:fill="F2F2F2" w:val="clear"/>
      </w:pPr>
      <w:r>
        <w:rPr>
          <w:rFonts w:ascii="Courier New" w:hAnsi="Courier New"/>
          <w:sz w:val="17"/>
        </w:rPr>
        <w:t>/orgs//serviceAccounts/9f8e7d6c5b4a3210/accessList</w:t>
        <w:br/>
        <w:t>/orgs/5e2211c17a3e5a48f5497de3/serviceAccounts//accessList</w:t>
        <w:br/>
        <w:t>/orgs/5e2211c17a3e5a48f5497de3/serviceAccounts/9f8e7d6c5b4a3210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 the response body. Endpoints that return a list use the results object as an envelope.</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request body is required and must be a JSON array of access list entry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List of access list entries to add to the access list of the specified Service Account for the organization. Each item is an object described below.</w:t>
            </w:r>
          </w:p>
        </w:tc>
      </w:tr>
    </w:tbl>
    <w:p/>
    <w:p>
      <w:pPr>
        <w:pStyle w:val="Heading3"/>
      </w:pPr>
      <w:r>
        <w:t>Access List Entry Object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cidrBlock</w:t>
            </w:r>
          </w:p>
        </w:tc>
        <w:tc>
          <w:tcPr>
            <w:tcW w:type="dxa" w:w="2880"/>
          </w:tcPr>
          <w:p>
            <w:r>
              <w:t>string</w:t>
            </w:r>
          </w:p>
        </w:tc>
        <w:tc>
          <w:tcPr>
            <w:tcW w:type="dxa" w:w="2880"/>
          </w:tcPr>
          <w:p>
            <w:r>
              <w:t>Range of network addresses in CIDR notation (IPv4 or IPv6). Pattern: `^((([0-9]{1,3}.){3}[0-9]{1,3})</w:t>
            </w:r>
          </w:p>
        </w:tc>
      </w:tr>
      <w:tr>
        <w:tc>
          <w:tcPr>
            <w:tcW w:type="dxa" w:w="2880"/>
          </w:tcPr>
          <w:p>
            <w:r>
              <w:t>ipAddress</w:t>
            </w:r>
          </w:p>
        </w:tc>
        <w:tc>
          <w:tcPr>
            <w:tcW w:type="dxa" w:w="2880"/>
          </w:tcPr>
          <w:p>
            <w:r>
              <w:t>string</w:t>
            </w:r>
          </w:p>
        </w:tc>
        <w:tc>
          <w:tcPr>
            <w:tcW w:type="dxa" w:w="2880"/>
          </w:tcPr>
          <w:p>
            <w:r>
              <w:t>Single network address (IPv4 or IPv6). Pattern: `^((25[0-5]</w:t>
            </w:r>
          </w:p>
        </w:tc>
      </w:tr>
      <w:tr>
        <w:tc>
          <w:tcPr>
            <w:tcW w:type="dxa" w:w="2880"/>
          </w:tcPr>
          <w:p>
            <w:r>
              <w:t>createdAt</w:t>
            </w:r>
          </w:p>
        </w:tc>
        <w:tc>
          <w:tcPr>
            <w:tcW w:type="dxa" w:w="2880"/>
          </w:tcPr>
          <w:p>
            <w:r>
              <w:t>string</w:t>
            </w:r>
          </w:p>
        </w:tc>
        <w:tc>
          <w:tcPr>
            <w:tcW w:type="dxa" w:w="2880"/>
          </w:tcPr>
          <w:p>
            <w:r>
              <w:t>Date MongoDB Cloud added the entry to the access list (ISO 8601 UTC timestamp).</w:t>
            </w:r>
          </w:p>
        </w:tc>
      </w:tr>
      <w:tr>
        <w:tc>
          <w:tcPr>
            <w:tcW w:type="dxa" w:w="2880"/>
          </w:tcPr>
          <w:p>
            <w:r>
              <w:t>lastUsedAddress</w:t>
            </w:r>
          </w:p>
        </w:tc>
        <w:tc>
          <w:tcPr>
            <w:tcW w:type="dxa" w:w="2880"/>
          </w:tcPr>
          <w:p>
            <w:r>
              <w:t>string</w:t>
            </w:r>
          </w:p>
        </w:tc>
        <w:tc>
          <w:tcPr>
            <w:tcW w:type="dxa" w:w="2880"/>
          </w:tcPr>
          <w:p>
            <w:r>
              <w:t>Network address that issued the most recent request to the API (IPv4 or IPv6). Returned after this address makes at least one request.</w:t>
            </w:r>
          </w:p>
        </w:tc>
      </w:tr>
      <w:tr>
        <w:tc>
          <w:tcPr>
            <w:tcW w:type="dxa" w:w="2880"/>
          </w:tcPr>
          <w:p>
            <w:r>
              <w:t>lastUsedAt</w:t>
            </w:r>
          </w:p>
        </w:tc>
        <w:tc>
          <w:tcPr>
            <w:tcW w:type="dxa" w:w="2880"/>
          </w:tcPr>
          <w:p>
            <w:r>
              <w:t>string</w:t>
            </w:r>
          </w:p>
        </w:tc>
        <w:tc>
          <w:tcPr>
            <w:tcW w:type="dxa" w:w="2880"/>
          </w:tcPr>
          <w:p>
            <w:r>
              <w:t>Date when MongoDB Cloud received the most recent request from this address (ISO 8601 UTC timestamp). Updated each time a client accesses the permitted resource, with a delay of up to 5 minutes.</w:t>
            </w:r>
          </w:p>
        </w:tc>
      </w:tr>
      <w:tr>
        <w:tc>
          <w:tcPr>
            <w:tcW w:type="dxa" w:w="2880"/>
          </w:tcPr>
          <w:p>
            <w:r>
              <w:t>requestCount</w:t>
            </w:r>
          </w:p>
        </w:tc>
        <w:tc>
          <w:tcPr>
            <w:tcW w:type="dxa" w:w="2880"/>
          </w:tcPr>
          <w:p>
            <w:r>
              <w:t>integer</w:t>
            </w:r>
          </w:p>
        </w:tc>
        <w:tc>
          <w:tcPr>
            <w:tcW w:type="dxa" w:w="2880"/>
          </w:tcPr>
          <w:p>
            <w:r>
              <w:t>Number of requests that originated from this network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"https://cloud.mongodb.com/api/atlas/v2/orgs/5e2211c17a3e5a48f5497de3/serviceAccounts/9f8e7d6c5b4a3210/accessList?pageNum=1&amp;itemsPerPage=100",</w:t>
        <w:br/>
        <w:t xml:space="preserve"> "rel": "self"</w:t>
        <w:br/>
        <w:t xml:space="preserve"> }</w:t>
        <w:br/>
        <w:t xml:space="preserve"> ],</w:t>
        <w:br/>
        <w:t xml:space="preserve"> "results": [</w:t>
        <w:br/>
        <w:t xml:space="preserve"> {</w:t>
        <w:br/>
        <w:t xml:space="preserve"> "cidrBlock": "203.0.113.0/24",</w:t>
        <w:br/>
        <w:t xml:space="preserve"> "createdAt": "2026-03-14T12:00:00Z",</w:t>
        <w:br/>
        <w:t xml:space="preserve"> "lastUsedAddress": "203.0.113.10",</w:t>
        <w:br/>
        <w:t xml:space="preserve"> "lastUsedAt": "2026-03-14T12:05:00Z",</w:t>
        <w:br/>
        <w:t xml:space="preserve"> "requestCount": 3</w:t>
        <w:br/>
        <w:t xml:space="preserve"> },</w:t>
        <w:br/>
        <w:t xml:space="preserve"> {</w:t>
        <w:br/>
        <w:t xml:space="preserve"> "ipAddress": "198.51.100.7",</w:t>
        <w:br/>
        <w:t xml:space="preserve"> "createdAt": "2026-03-14T12:00:00Z",</w:t>
        <w:br/>
        <w:t xml:space="preserve"> "requestCount": 0</w:t>
        <w:br/>
        <w:t xml:space="preserve"> }</w:t>
        <w:br/>
        <w:t xml:space="preserve"> ],</w:t>
        <w:br/>
        <w:t xml:space="preserve"> "totalCount":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of this resource to the target URL.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results[].cidrBlock</w:t>
            </w:r>
          </w:p>
        </w:tc>
        <w:tc>
          <w:tcPr>
            <w:tcW w:type="dxa" w:w="2880"/>
          </w:tcPr>
          <w:p>
            <w:r>
              <w:t>string</w:t>
            </w:r>
          </w:p>
        </w:tc>
        <w:tc>
          <w:tcPr>
            <w:tcW w:type="dxa" w:w="2880"/>
          </w:tcPr>
          <w:p>
            <w:r>
              <w:t>CIDR range (IPv4/IPv6). Mutually exclusive with results[].ipAddress.</w:t>
            </w:r>
          </w:p>
        </w:tc>
      </w:tr>
      <w:tr>
        <w:tc>
          <w:tcPr>
            <w:tcW w:type="dxa" w:w="2880"/>
          </w:tcPr>
          <w:p>
            <w:r>
              <w:t>results[].ipAddress</w:t>
            </w:r>
          </w:p>
        </w:tc>
        <w:tc>
          <w:tcPr>
            <w:tcW w:type="dxa" w:w="2880"/>
          </w:tcPr>
          <w:p>
            <w:r>
              <w:t>string</w:t>
            </w:r>
          </w:p>
        </w:tc>
        <w:tc>
          <w:tcPr>
            <w:tcW w:type="dxa" w:w="2880"/>
          </w:tcPr>
          <w:p>
            <w:r>
              <w:t>Single IP address (IPv4/IPv6). Mutually exclusive with results[].cidrBlock.</w:t>
            </w:r>
          </w:p>
        </w:tc>
      </w:tr>
      <w:tr>
        <w:tc>
          <w:tcPr>
            <w:tcW w:type="dxa" w:w="2880"/>
          </w:tcPr>
          <w:p>
            <w:r>
              <w:t>results[].createdAt</w:t>
            </w:r>
          </w:p>
        </w:tc>
        <w:tc>
          <w:tcPr>
            <w:tcW w:type="dxa" w:w="2880"/>
          </w:tcPr>
          <w:p>
            <w:r>
              <w:t>string</w:t>
            </w:r>
          </w:p>
        </w:tc>
        <w:tc>
          <w:tcPr>
            <w:tcW w:type="dxa" w:w="2880"/>
          </w:tcPr>
          <w:p>
            <w:r>
              <w:t>Date MongoDB Cloud added the entry (ISO 8601 UTC timestamp).</w:t>
            </w:r>
          </w:p>
        </w:tc>
      </w:tr>
      <w:tr>
        <w:tc>
          <w:tcPr>
            <w:tcW w:type="dxa" w:w="2880"/>
          </w:tcPr>
          <w:p>
            <w:r>
              <w:t>results[].lastUsedAddress</w:t>
            </w:r>
          </w:p>
        </w:tc>
        <w:tc>
          <w:tcPr>
            <w:tcW w:type="dxa" w:w="2880"/>
          </w:tcPr>
          <w:p>
            <w:r>
              <w:t>string</w:t>
            </w:r>
          </w:p>
        </w:tc>
        <w:tc>
          <w:tcPr>
            <w:tcW w:type="dxa" w:w="2880"/>
          </w:tcPr>
          <w:p>
            <w:r>
              <w:t>Most recent source address that issued an API request (returned after at least one request).</w:t>
            </w:r>
          </w:p>
        </w:tc>
      </w:tr>
      <w:tr>
        <w:tc>
          <w:tcPr>
            <w:tcW w:type="dxa" w:w="2880"/>
          </w:tcPr>
          <w:p>
            <w:r>
              <w:t>results[].lastUsedAt</w:t>
            </w:r>
          </w:p>
        </w:tc>
        <w:tc>
          <w:tcPr>
            <w:tcW w:type="dxa" w:w="2880"/>
          </w:tcPr>
          <w:p>
            <w:r>
              <w:t>string</w:t>
            </w:r>
          </w:p>
        </w:tc>
        <w:tc>
          <w:tcPr>
            <w:tcW w:type="dxa" w:w="2880"/>
          </w:tcPr>
          <w:p>
            <w:r>
              <w:t>Timestamp of most recent request from this address (ISO 8601 UTC timestamp).</w:t>
            </w:r>
          </w:p>
        </w:tc>
      </w:tr>
      <w:tr>
        <w:tc>
          <w:tcPr>
            <w:tcW w:type="dxa" w:w="2880"/>
          </w:tcPr>
          <w:p>
            <w:r>
              <w:t>results[].requestCount</w:t>
            </w:r>
          </w:p>
        </w:tc>
        <w:tc>
          <w:tcPr>
            <w:tcW w:type="dxa" w:w="2880"/>
          </w:tcPr>
          <w:p>
            <w:r>
              <w:t>integer</w:t>
            </w:r>
          </w:p>
        </w:tc>
        <w:tc>
          <w:tcPr>
            <w:tcW w:type="dxa" w:w="2880"/>
          </w:tcPr>
          <w:p>
            <w:r>
              <w:t>Number of requests that originated from this network address.</w:t>
            </w:r>
          </w:p>
        </w:tc>
      </w:tr>
      <w:tr>
        <w:tc>
          <w:tcPr>
            <w:tcW w:type="dxa" w:w="2880"/>
          </w:tcPr>
          <w:p>
            <w:r>
              <w:t>totalCount</w:t>
            </w:r>
          </w:p>
        </w:tc>
        <w:tc>
          <w:tcPr>
            <w:tcW w:type="dxa" w:w="2880"/>
          </w:tcPr>
          <w:p>
            <w:r>
              <w:t>integer</w:t>
            </w:r>
          </w:p>
        </w:tc>
        <w:tc>
          <w:tcPr>
            <w:tcW w:type="dxa" w:w="2880"/>
          </w:tcPr>
          <w:p>
            <w:r>
              <w:t>Total number of documents available. Omitted if includeCount=false. Value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'https://cloud.mongodb.com/api/atlas/v2/orgs/5e2211c17a3e5a48f5497de3/serviceAccounts/9f8e7d6c5b4a3210/accessList?includeCount=true&amp;pretty=true' \</w:t>
        <w:br/>
        <w:t xml:space="preserve"> --header 'Accept: application/json' \</w:t>
        <w:br/>
        <w:t xml:space="preserve"> --header 'Content-Type: application/json' \</w:t>
        <w:br/>
        <w:t xml:space="preserve"> --data '[</w:t>
        <w:br/>
        <w:t xml:space="preserve">    { "cidrBlock": "203.0.113.0/24" },</w:t>
        <w:br/>
        <w:t xml:space="preserve">    { "ipAddress": "198.51.100.7" }</w:t>
        <w:br/>
        <w:t xml:space="preserve">  ]'</w:t>
      </w:r>
    </w:p>
    <w:p>
      <w:pPr>
        <w:pStyle w:val="Heading3"/>
      </w:pPr>
      <w:r>
        <w:t>Example Usage</w:t>
      </w:r>
    </w:p>
    <w:p>
      <w:pPr>
        <w:pStyle w:val="Heading3"/>
      </w:pPr>
      <w:r>
        <w:t>Example 1: Add a CIDR block entry</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'https://cloud.mongodb.com/api/atlas/v2/orgs/5e2211c17a3e5a48f5497de3/serviceAccounts/9f8e7d6c5b4a3210/accessList' \</w:t>
        <w:br/>
        <w:t xml:space="preserve"> --header 'Accept: application/json' \</w:t>
        <w:br/>
        <w:t xml:space="preserve"> --header 'Content-Type: application/json' \</w:t>
        <w:br/>
        <w:t xml:space="preserve"> --data '[</w:t>
        <w:br/>
        <w:t xml:space="preserve">    { "cidrBlock": "10.0.0.0/16" }</w:t>
        <w:br/>
        <w:t xml:space="preserve">  ]'</w:t>
      </w:r>
    </w:p>
    <w:p>
      <w:pPr>
        <w:pStyle w:val="Heading3"/>
      </w:pPr>
      <w:r>
        <w:t>Example 2: Add a single IP address entry</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'https://cloud.mongodb.com/api/atlas/v2/orgs/5e2211c17a3e5a48f5497de3/serviceAccounts/9f8e7d6c5b4a3210/accessList' \</w:t>
        <w:br/>
        <w:t xml:space="preserve"> --header 'Accept: application/json' \</w:t>
        <w:br/>
        <w:t xml:space="preserve"> --header 'Content-Type: application/json' \</w:t>
        <w:br/>
        <w:t xml:space="preserve"> --data '[</w:t>
        <w:br/>
        <w:t xml:space="preserve">    { "ipAddress": "203.0.113.25" }</w:t>
        <w:br/>
        <w:t xml:space="preserve">  ]'</w:t>
      </w:r>
    </w:p>
    <w:p>
      <w:pPr>
        <w:pStyle w:val="Heading3"/>
      </w:pPr>
      <w:r>
        <w:t>Example 3: Wrap response in an envelope and return totalCount</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'https://cloud.mongodb.com/api/atlas/v2/orgs/5e2211c17a3e5a48f5497de3/serviceAccounts/9f8e7d6c5b4a3210/accessList?envelope=true&amp;includeCount=true' \</w:t>
        <w:br/>
        <w:t xml:space="preserve"> --header 'Accept: application/json' \</w:t>
        <w:br/>
        <w:t xml:space="preserve"> --header 'Content-Type: application/json' \</w:t>
        <w:br/>
        <w:t xml:space="preserve"> --data '[</w:t>
        <w:br/>
        <w:t xml:space="preserve">    { "cidrBlock": "2001:db8::/32" }</w:t>
        <w:br/>
        <w:t xml:space="preserve">  ]'</w:t>
      </w:r>
    </w:p>
    <w:p>
      <w:pPr>
        <w:pStyle w:val="Heading3"/>
      </w:pPr>
      <w:r>
        <w:t>Notes</w:t>
      </w:r>
    </w:p>
    <w:p>
      <w:pPr>
        <w:pStyle w:val="ListBullet"/>
      </w:pPr>
      <w:r>
        <w:t>You can set cidrBlock or ipAddress for an entry, but not both in the same request.</w:t>
      </w:r>
    </w:p>
    <w:p>
      <w:pPr>
        <w:pStyle w:val="ListBullet"/>
      </w:pPr>
      <w:r>
        <w:t>lastUsedAddress and lastUsedAt are returned only after the address makes at least one API request.</w:t>
      </w:r>
    </w:p>
    <w:p>
      <w:pPr>
        <w:pStyle w:val="ListBullet"/>
      </w:pPr>
      <w:r>
        <w:t>If includeCount=false, MongoDB Cloud omits totalCount from the response.</w:t>
      </w:r>
    </w:p>
    <w:p>
      <w:pPr>
        <w:pStyle w:val="Heading3"/>
      </w:pPr>
      <w:r>
        <w:t>Error Handling</w:t>
      </w:r>
    </w:p>
    <w:p>
      <w:pPr>
        <w:pStyle w:val="ListBullet"/>
      </w:pPr>
      <w:r>
        <w:t>400 Bad Request: The request body is invalid (for example, invalid IP/CIDR format or other body validation issues).</w:t>
      </w:r>
    </w:p>
    <w:p>
      <w:pPr>
        <w:pStyle w:val="ListBullet"/>
      </w:pPr>
      <w:r>
        <w:t>401 Unauthorized: The request isn’t authenticated/authorized.</w:t>
      </w:r>
    </w:p>
    <w:p>
      <w:pPr>
        <w:pStyle w:val="ListBullet"/>
      </w:pPr>
      <w:r>
        <w:t>403 Forbidden: Authenticated but not permitted to perform the operation.</w:t>
      </w:r>
    </w:p>
    <w:p>
      <w:pPr>
        <w:pStyle w:val="ListBullet"/>
      </w:pPr>
      <w:r>
        <w:t>404 Not Found: The specified organization or service account wasn’t found.</w:t>
      </w:r>
    </w:p>
    <w:p>
      <w:pPr>
        <w:pStyle w:val="ListBullet"/>
      </w:pPr>
      <w:r>
        <w:t>409 Conflict: The request conflicts with the current state (for example, could indicate duplicate/conflicting entries).</w:t>
      </w:r>
    </w:p>
    <w:p>
      <w:pPr>
        <w:pStyle w:val="ListBullet"/>
      </w:pPr>
      <w:r>
        <w:t>429 Too Many Requests: Rate limit exceeded; response may include Retry-After.</w:t>
      </w:r>
    </w:p>
    <w:p>
      <w:pPr>
        <w:pStyle w:val="ListBullet"/>
      </w:pPr>
      <w:r>
        <w:t>500 Internal Server Error: Server-side error while processing the request.</w:t>
      </w:r>
    </w:p>
    <w:p>
      <w:pPr>
        <w:pStyle w:val="Heading3"/>
      </w:pPr>
      <w:r>
        <w:t>Related serviceAccountAccessList actions</w:t>
      </w:r>
    </w:p>
    <w:p>
      <w:pPr>
        <w:pStyle w:val="ListBullet"/>
      </w:pPr>
      <w:r>
        <w:t>[POST] Add Access List Entries for a Project Service Account — /groups/{{groupId}}/serviceAccounts/{{clientId}}/accessList</w:t>
      </w:r>
    </w:p>
    <w:p>
      <w:r>
        <w:br w:type="page"/>
      </w:r>
    </w:p>
    <w:p>
      <w:pPr>
        <w:pStyle w:val="Heading2"/>
      </w:pPr>
      <w:r>
        <w:t>227. [POST] Assign a Service Account to a Project (Invite)</w:t>
      </w:r>
    </w:p>
    <w:p>
      <w:r>
        <w:rPr>
          <w:b/>
        </w:rPr>
        <w:t xml:space="preserve">Endpoint: </w:t>
      </w:r>
      <w:r>
        <w:rPr>
          <w:rFonts w:ascii="Courier New" w:hAnsi="Courier New"/>
          <w:sz w:val="18"/>
        </w:rPr>
        <w:t>/groups/{{groupId}}/serviceAccounts/{{clientId}}:invite</w:t>
      </w:r>
    </w:p>
    <w:p>
      <w:pPr>
        <w:pStyle w:val="Heading3"/>
      </w:pPr>
      <w:r>
        <w:t>Prerequisites</w:t>
      </w:r>
    </w:p>
    <w:p>
      <w:pPr>
        <w:pStyle w:val="ListBullet"/>
      </w:pPr>
      <w:r>
        <w:t>You must know the Project ID (groupId), a unique 24-hexadecimal digit string. (MongoDB Atlas uses “groups” and “projects” synonymously.)</w:t>
      </w:r>
    </w:p>
    <w:p>
      <w:pPr>
        <w:pStyle w:val="ListBullet"/>
      </w:pPr>
      <w:r>
        <w:t>You must know the Service Account Client ID (clientId).</w:t>
      </w:r>
    </w:p>
    <w:p>
      <w:pPr>
        <w:pStyle w:val="ListBullet"/>
      </w:pPr>
      <w:r>
        <w:t>You must know which Project roles to grant to the Service Account.</w:t>
      </w:r>
    </w:p>
    <w:p>
      <w:pPr>
        <w:pStyle w:val="Heading3"/>
      </w:pPr>
      <w:r>
        <w:t>Method</w:t>
      </w:r>
    </w:p>
    <w:p>
      <w:r>
        <w:t>POST</w:t>
      </w:r>
    </w:p>
    <w:p>
      <w:pPr>
        <w:pStyle w:val="Heading3"/>
      </w:pPr>
      <w:r>
        <w:t>URL</w:t>
      </w:r>
    </w:p>
    <w:p>
      <w:r>
        <w:t>https://cloud.mongodb.com/api/atlas/v2/groups/{{groupId}}/serviceAccounts/{{clientId}}:invite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 xml:space="preserve"> "Content-Type": "application/vnd.atlas.2024-08-05+json"</w:t>
        <w:br/>
        <w:t>}</w:t>
      </w:r>
    </w:p>
    <w:p>
      <w:pPr>
        <w:pStyle w:val="Heading3"/>
      </w:pPr>
      <w:r>
        <w:t>Description</w:t>
      </w:r>
    </w:p>
    <w:p>
      <w:r>
        <w:t>Assigns (invites) the specified Service Account to the specified Project and grants it the provided Project roles.</w:t>
      </w:r>
    </w:p>
    <w:p>
      <w:pPr>
        <w:pStyle w:val="Heading3"/>
      </w:pPr>
      <w:r>
        <w:t>Enforcement Rules</w:t>
      </w:r>
    </w:p>
    <w:p>
      <w:pPr>
        <w:pStyle w:val="ListBullet"/>
      </w:pPr>
      <w:r>
        <w:t>The groupId path parameter must always be present and must be a non-empty string.</w:t>
      </w:r>
    </w:p>
    <w:p>
      <w:pPr>
        <w:pStyle w:val="ListBullet"/>
      </w:pPr>
      <w:r>
        <w:t>The clientId path parameter must always be present and must be a non-empty string.</w:t>
      </w:r>
    </w:p>
    <w:p>
      <w:pPr>
        <w:pStyle w:val="ListBullet"/>
      </w:pPr>
      <w:r>
        <w:t>Always construct the path as /groups/{{groupId}}/serviceAccounts/{{clientId}}:invite.</w:t>
      </w:r>
    </w:p>
    <w:p>
      <w:pPr>
        <w:pStyle w:val="ListBullet"/>
      </w:pPr>
      <w:r>
        <w:t>Do not call the API with missing or empty path parameters (e.g., avoid /groups//serviceAccounts/:invite, /groups/{{groupId}}/serviceAccounts/:invite, or /groups/{{groupId}}/serviceAccounts//:invite).</w:t>
      </w:r>
    </w:p>
    <w:p>
      <w:pPr>
        <w:pStyle w:val="ListBullet"/>
      </w:pPr>
      <w:r>
        <w:t>The :invite suffix is part of the endpoint path and must remain appended to the serviceAccounts/{{clientId}} segment exactly as shown.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/groups/64f1c2aa12f3a123456789ab/serviceAccounts/mdb_sa_id_1234567890abcdef12345678:invite</w:t>
      </w:r>
    </w:p>
    <w:p>
      <w:pPr>
        <w:pStyle w:val="Heading3"/>
      </w:pPr>
      <w:r>
        <w:t>Invalid Examples</w:t>
      </w:r>
    </w:p>
    <w:p>
      <w:r>
        <w:rPr>
          <w:b/>
          <w:color w:val="666666"/>
          <w:sz w:val="16"/>
        </w:rPr>
        <w:t>[http]</w:t>
      </w:r>
    </w:p>
    <w:p>
      <w:pPr>
        <w:shd w:fill="F2F2F2" w:val="clear"/>
      </w:pPr>
      <w:r>
        <w:rPr>
          <w:rFonts w:ascii="Courier New" w:hAnsi="Courier New"/>
          <w:sz w:val="17"/>
        </w:rPr>
        <w:t>/groups//serviceAccounts/mdb_sa_id_1234567890abcdef12345678:invite</w:t>
        <w:br/>
        <w:t>/groups/64f1c2aa12f3a123456789ab/serviceAccounts/:invite</w:t>
        <w:br/>
        <w:t>/groups/64f1c2aa12f3a123456789ab/serviceAccounts/:invite</w:t>
        <w:br/>
        <w:t>/groups/64f1c2aa12f3a123456789ab/serviceAccounts/mdb_sa_id_1234567890abcdef12345678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accessible to the authenticated user. Note: groups and projects are synonymous; your group id is your project id.</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headers/status code; set envelope=true to include status in the response body. Endpoints returning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The Project permissions (roles) for the Service Account in the specified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"clientId": "mdb_sa_id_1234567890abcdef12345678",</w:t>
        <w:br/>
        <w:t xml:space="preserve"> "createdAt": "2026-01-15T10:30:00Z",</w:t>
        <w:br/>
        <w:t xml:space="preserve"> "description": "Service account used by CI to deploy changes.",</w:t>
        <w:br/>
        <w:t xml:space="preserve"> "name": "ci-deployer",</w:t>
        <w:br/>
        <w:t xml:space="preserve"> "roles": [</w:t>
        <w:br/>
        <w:t xml:space="preserve"> "GROUP_READ_ONLY"</w:t>
        <w:br/>
        <w:t xml:space="preserve"> ],</w:t>
        <w:br/>
        <w:t xml:space="preserve"> "secrets": [</w:t>
        <w:br/>
        <w:t xml:space="preserve"> {</w:t>
        <w:br/>
        <w:t xml:space="preserve"> "createdAt": "2026-01-15T10:30:00Z",</w:t>
        <w:br/>
        <w:t xml:space="preserve"> "expiresAt": "2026-02-15T10:30:00Z",</w:t>
        <w:br/>
        <w:t xml:space="preserve"> "id": "65a1b2c3d4e5f67890123456",</w:t>
        <w:br/>
        <w:t xml:space="preserve"> "lastUsedAt": "2026-01-20T08:12:55Z",</w:t>
        <w:br/>
        <w:t xml:space="preserve"> "maskedSecretValue": "**************abcd",</w:t>
        <w:br/>
        <w:t xml:space="preserve"> "secret": "string"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The Client ID of the Service Account. Pattern: ^mdb_sa_id_[a-fA-F\d]{24}$.</w:t>
            </w:r>
          </w:p>
        </w:tc>
      </w:tr>
      <w:tr>
        <w:tc>
          <w:tcPr>
            <w:tcW w:type="dxa" w:w="2880"/>
          </w:tcPr>
          <w:p>
            <w:r>
              <w:t>createdAt</w:t>
            </w:r>
          </w:p>
        </w:tc>
        <w:tc>
          <w:tcPr>
            <w:tcW w:type="dxa" w:w="2880"/>
          </w:tcPr>
          <w:p>
            <w:r>
              <w:t>string</w:t>
            </w:r>
          </w:p>
        </w:tc>
        <w:tc>
          <w:tcPr>
            <w:tcW w:type="dxa" w:w="2880"/>
          </w:tcPr>
          <w:p>
            <w:r>
              <w:t>The date that the Service Account was created. ISO 8601 timestamp in UTC.</w:t>
            </w:r>
          </w:p>
        </w:tc>
      </w:tr>
      <w:tr>
        <w:tc>
          <w:tcPr>
            <w:tcW w:type="dxa" w:w="2880"/>
          </w:tcPr>
          <w:p>
            <w:r>
              <w:t>description</w:t>
            </w:r>
          </w:p>
        </w:tc>
        <w:tc>
          <w:tcPr>
            <w:tcW w:type="dxa" w:w="2880"/>
          </w:tcPr>
          <w:p>
            <w:r>
              <w:t>string</w:t>
            </w:r>
          </w:p>
        </w:tc>
        <w:tc>
          <w:tcPr>
            <w:tcW w:type="dxa" w:w="2880"/>
          </w:tcPr>
          <w:p>
            <w:r>
              <w:t>Human readable description for the Service Account.</w:t>
            </w:r>
          </w:p>
        </w:tc>
      </w:tr>
      <w:tr>
        <w:tc>
          <w:tcPr>
            <w:tcW w:type="dxa" w:w="2880"/>
          </w:tcPr>
          <w:p>
            <w:r>
              <w:t>name</w:t>
            </w:r>
          </w:p>
        </w:tc>
        <w:tc>
          <w:tcPr>
            <w:tcW w:type="dxa" w:w="2880"/>
          </w:tcPr>
          <w:p>
            <w:r>
              <w:t>string</w:t>
            </w:r>
          </w:p>
        </w:tc>
        <w:tc>
          <w:tcPr>
            <w:tcW w:type="dxa" w:w="2880"/>
          </w:tcPr>
          <w:p>
            <w:r>
              <w:t>Human-readable name for the Service Account.</w:t>
            </w:r>
          </w:p>
        </w:tc>
      </w:tr>
      <w:tr>
        <w:tc>
          <w:tcPr>
            <w:tcW w:type="dxa" w:w="2880"/>
          </w:tcPr>
          <w:p>
            <w:r>
              <w:t>roles</w:t>
            </w:r>
          </w:p>
        </w:tc>
        <w:tc>
          <w:tcPr>
            <w:tcW w:type="dxa" w:w="2880"/>
          </w:tcPr>
          <w:p>
            <w:r>
              <w:t>string[]</w:t>
            </w:r>
          </w:p>
        </w:tc>
        <w:tc>
          <w:tcPr>
            <w:tcW w:type="dxa" w:w="2880"/>
          </w:tcPr>
          <w:p>
            <w:r>
              <w:t>A list of Project roles associated with the Service Account.</w:t>
            </w:r>
          </w:p>
        </w:tc>
      </w:tr>
      <w:tr>
        <w:tc>
          <w:tcPr>
            <w:tcW w:type="dxa" w:w="2880"/>
          </w:tcPr>
          <w:p>
            <w:r>
              <w:t>secrets</w:t>
            </w:r>
          </w:p>
        </w:tc>
        <w:tc>
          <w:tcPr>
            <w:tcW w:type="dxa" w:w="2880"/>
          </w:tcPr>
          <w:p>
            <w:r>
              <w:t>array</w:t>
            </w:r>
          </w:p>
        </w:tc>
        <w:tc>
          <w:tcPr>
            <w:tcW w:type="dxa" w:w="2880"/>
          </w:tcPr>
          <w:p>
            <w:r>
              <w:t>A list of secrets associated with the specified Service Account.</w:t>
            </w:r>
          </w:p>
        </w:tc>
      </w:tr>
      <w:tr>
        <w:tc>
          <w:tcPr>
            <w:tcW w:type="dxa" w:w="2880"/>
          </w:tcPr>
          <w:p>
            <w:r>
              <w:t>secrets.createdAt</w:t>
            </w:r>
          </w:p>
        </w:tc>
        <w:tc>
          <w:tcPr>
            <w:tcW w:type="dxa" w:w="2880"/>
          </w:tcPr>
          <w:p>
            <w:r>
              <w:t>string</w:t>
            </w:r>
          </w:p>
        </w:tc>
        <w:tc>
          <w:tcPr>
            <w:tcW w:type="dxa" w:w="2880"/>
          </w:tcPr>
          <w:p>
            <w:r>
              <w:t>The date that the secret was created. ISO 8601 timestamp in UTC.</w:t>
            </w:r>
          </w:p>
        </w:tc>
      </w:tr>
      <w:tr>
        <w:tc>
          <w:tcPr>
            <w:tcW w:type="dxa" w:w="2880"/>
          </w:tcPr>
          <w:p>
            <w:r>
              <w:t>secrets.expiresAt</w:t>
            </w:r>
          </w:p>
        </w:tc>
        <w:tc>
          <w:tcPr>
            <w:tcW w:type="dxa" w:w="2880"/>
          </w:tcPr>
          <w:p>
            <w:r>
              <w:t>string</w:t>
            </w:r>
          </w:p>
        </w:tc>
        <w:tc>
          <w:tcPr>
            <w:tcW w:type="dxa" w:w="2880"/>
          </w:tcPr>
          <w:p>
            <w:r>
              <w:t>The date for the expiration of the secret. ISO 8601 timestamp in UTC.</w:t>
            </w:r>
          </w:p>
        </w:tc>
      </w:tr>
      <w:tr>
        <w:tc>
          <w:tcPr>
            <w:tcW w:type="dxa" w:w="2880"/>
          </w:tcPr>
          <w:p>
            <w:r>
              <w:t>secrets.id</w:t>
            </w:r>
          </w:p>
        </w:tc>
        <w:tc>
          <w:tcPr>
            <w:tcW w:type="dxa" w:w="2880"/>
          </w:tcPr>
          <w:p>
            <w:r>
              <w:t>string</w:t>
            </w:r>
          </w:p>
        </w:tc>
        <w:tc>
          <w:tcPr>
            <w:tcW w:type="dxa" w:w="2880"/>
          </w:tcPr>
          <w:p>
            <w:r>
              <w:t>Unique 24-hexadecimal digit string that identifies the secret. Pattern: ^([a-f0-9]{24})$.</w:t>
            </w:r>
          </w:p>
        </w:tc>
      </w:tr>
      <w:tr>
        <w:tc>
          <w:tcPr>
            <w:tcW w:type="dxa" w:w="2880"/>
          </w:tcPr>
          <w:p>
            <w:r>
              <w:t>secrets.lastUsedAt</w:t>
            </w:r>
          </w:p>
        </w:tc>
        <w:tc>
          <w:tcPr>
            <w:tcW w:type="dxa" w:w="2880"/>
          </w:tcPr>
          <w:p>
            <w:r>
              <w:t>string</w:t>
            </w:r>
          </w:p>
        </w:tc>
        <w:tc>
          <w:tcPr>
            <w:tcW w:type="dxa" w:w="2880"/>
          </w:tcPr>
          <w:p>
            <w:r>
              <w:t>The last time the secret was used. ISO 8601 timestamp in UTC.</w:t>
            </w:r>
          </w:p>
        </w:tc>
      </w:tr>
      <w:tr>
        <w:tc>
          <w:tcPr>
            <w:tcW w:type="dxa" w:w="2880"/>
          </w:tcPr>
          <w:p>
            <w:r>
              <w:t>secrets.maskedSecretValue</w:t>
            </w:r>
          </w:p>
        </w:tc>
        <w:tc>
          <w:tcPr>
            <w:tcW w:type="dxa" w:w="2880"/>
          </w:tcPr>
          <w:p>
            <w:r>
              <w:t>string</w:t>
            </w:r>
          </w:p>
        </w:tc>
        <w:tc>
          <w:tcPr>
            <w:tcW w:type="dxa" w:w="2880"/>
          </w:tcPr>
          <w:p>
            <w:r>
              <w:t>The masked Service Account secret.</w:t>
            </w:r>
          </w:p>
        </w:tc>
      </w:tr>
      <w:tr>
        <w:tc>
          <w:tcPr>
            <w:tcW w:type="dxa" w:w="2880"/>
          </w:tcPr>
          <w:p>
            <w:r>
              <w:t>secrets.secret</w:t>
            </w:r>
          </w:p>
        </w:tc>
        <w:tc>
          <w:tcPr>
            <w:tcW w:type="dxa" w:w="2880"/>
          </w:tcPr>
          <w:p>
            <w:r>
              <w:t>string</w:t>
            </w:r>
          </w:p>
        </w:tc>
        <w:tc>
          <w:tcPr>
            <w:tcW w:type="dxa" w:w="2880"/>
          </w:tcPr>
          <w:p>
            <w:r>
              <w:t>The secret for the Service Account. Returned only the first time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"https://cloud.mongodb.com/api/atlas/v2/groups/64f1c2aa12f3a123456789ab/serviceAccounts/mdb_sa_id_1234567890abcdef12345678:invite" \</w:t>
        <w:br/>
        <w:t xml:space="preserve"> --header "Accept: application/vnd.atlas.2024-08-05+json" \</w:t>
        <w:br/>
        <w:t xml:space="preserve"> --header "Content-Type: application/vnd.atlas.2024-08-05+json" \</w:t>
        <w:br/>
        <w:t xml:space="preserve"> --data '{</w:t>
        <w:br/>
        <w:t xml:space="preserve"> "roles": ["GROUP_READ_ONLY"]</w:t>
        <w:br/>
        <w:t xml:space="preserve">  }'</w:t>
      </w:r>
    </w:p>
    <w:p>
      <w:pPr>
        <w:pStyle w:val="Heading3"/>
      </w:pPr>
      <w:r>
        <w:t>Example Usage</w:t>
      </w:r>
    </w:p>
    <w:p>
      <w:pPr>
        <w:pStyle w:val="Heading3"/>
      </w:pPr>
      <w:r>
        <w:t>Example 1: Invite a Service Account with pretty-printed response</w:t>
      </w:r>
    </w:p>
    <w:p>
      <w:r>
        <w:rPr>
          <w:b/>
          <w:color w:val="666666"/>
          <w:sz w:val="16"/>
        </w:rPr>
        <w:t>[bash]</w:t>
      </w:r>
    </w:p>
    <w:p>
      <w:pPr>
        <w:shd w:fill="F2F2F2" w:val="clear"/>
      </w:pPr>
      <w:r>
        <w:rPr>
          <w:rFonts w:ascii="Courier New" w:hAnsi="Courier New"/>
          <w:sz w:val="17"/>
        </w:rPr>
        <w:t>curl --request POST \</w:t>
        <w:br/>
        <w:t xml:space="preserve"> "https://cloud.mongodb.com/api/atlas/v2/groups/64f1c2aa12f3a123456789ab/serviceAccounts/mdb_sa_id_1234567890abcdef12345678:invite?pretty=true" \</w:t>
        <w:br/>
        <w:t xml:space="preserve"> --header "Accept: application/vnd.atlas.2024-08-05+json" \</w:t>
        <w:br/>
        <w:t xml:space="preserve"> --header "Content-Type: application/vnd.atlas.2024-08-05+json" \</w:t>
        <w:br/>
        <w:t xml:space="preserve"> --data '{</w:t>
        <w:br/>
        <w:t xml:space="preserve"> "roles": ["GROUP_READ_ONLY"]</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"https://cloud.mongodb.com/api/atlas/v2/groups/64f1c2aa12f3a123456789ab/serviceAccounts/mdb_sa_id_1234567890abcdef12345678:invite?envelope=true" \</w:t>
        <w:br/>
        <w:t xml:space="preserve"> --header "Accept: application/vnd.atlas.2024-08-05+json" \</w:t>
        <w:br/>
        <w:t xml:space="preserve"> --header "Content-Type: application/vnd.atlas.2024-08-05+json" \</w:t>
        <w:br/>
        <w:t xml:space="preserve"> --data '{</w:t>
        <w:br/>
        <w:t xml:space="preserve"> "roles": ["GROUP_READ_ONLY"]</w:t>
        <w:br/>
        <w:t xml:space="preserve">  }'</w:t>
      </w:r>
    </w:p>
    <w:p>
      <w:pPr>
        <w:pStyle w:val="Heading3"/>
      </w:pPr>
      <w:r>
        <w:t>Notes</w:t>
      </w:r>
    </w:p>
    <w:p>
      <w:pPr>
        <w:pStyle w:val="ListBullet"/>
      </w:pPr>
      <w:r>
        <w:t>groupId is your Project ID; MongoDB Atlas documentation may refer to projects as “groups”.</w:t>
      </w:r>
    </w:p>
    <w:p>
      <w:pPr>
        <w:pStyle w:val="ListBullet"/>
      </w:pPr>
      <w:r>
        <w:t>Rate limit headers may be returned on success and on 429 responses (for example: RateLimit-Limit, RateLimit-Remaining, and Retry-After).</w:t>
      </w:r>
    </w:p>
    <w:p>
      <w:pPr>
        <w:pStyle w:val="Heading3"/>
      </w:pPr>
      <w:r>
        <w:t>Error Handling</w:t>
      </w:r>
    </w:p>
    <w:p>
      <w:pPr>
        <w:pStyle w:val="ListBullet"/>
      </w:pPr>
      <w:r>
        <w:t>401 Unauthorized: Request not authenticated/authorized.</w:t>
      </w:r>
    </w:p>
    <w:p>
      <w:pPr>
        <w:pStyle w:val="ListBullet"/>
      </w:pPr>
      <w:r>
        <w:t>403 Forbidden: Authenticated caller lacks permission to assign the Service Account to the Project.</w:t>
      </w:r>
    </w:p>
    <w:p>
      <w:pPr>
        <w:pStyle w:val="ListBullet"/>
      </w:pPr>
      <w:r>
        <w:t>404 Not Found: The specified Project (groupId) or Service Account (clientId) wasn’t found.</w:t>
      </w:r>
    </w:p>
    <w:p>
      <w:pPr>
        <w:pStyle w:val="ListBullet"/>
      </w:pPr>
      <w:r>
        <w:t>429 Too Many Requests: Rate limit exceeded; check Retry-After header.</w:t>
      </w:r>
    </w:p>
    <w:p>
      <w:pPr>
        <w:pStyle w:val="ListBullet"/>
      </w:pPr>
      <w:r>
        <w:t>500 Internal Server Error: Unexpected server-side failure.</w:t>
      </w:r>
    </w:p>
    <w:p>
      <w:pPr>
        <w:pStyle w:val="Heading3"/>
      </w:pPr>
      <w:r>
        <w:t>Related serviceAccounts actions</w:t>
      </w:r>
    </w:p>
    <w:p>
      <w:pPr>
        <w:pStyle w:val="ListBullet"/>
      </w:pPr>
      <w:r>
        <w:t>[DELETE] Delete an Organization’s Service Account — /orgs/{{orgId}}/serviceAccounts/{{clientId}}</w:t>
      </w:r>
    </w:p>
    <w:p>
      <w:pPr>
        <w:pStyle w:val="ListBullet"/>
      </w:pPr>
      <w:r>
        <w:t>[GET] List a Project’s Service Accounts — /groups/{{groupId}}/serviceAccounts</w:t>
      </w:r>
    </w:p>
    <w:p>
      <w:pPr>
        <w:pStyle w:val="ListBullet"/>
      </w:pPr>
      <w:r>
        <w:t>[GET] List an Organization's Service Accounts — /orgs/{{orgId}}/serviceAccounts</w:t>
      </w:r>
    </w:p>
    <w:p>
      <w:pPr>
        <w:pStyle w:val="ListBullet"/>
      </w:pPr>
      <w:r>
        <w:t>[GET] Get a Project’s Service Account — /groups/{{groupId}}/serviceAccounts/{{clientId}}</w:t>
      </w:r>
    </w:p>
    <w:p>
      <w:pPr>
        <w:pStyle w:val="ListBullet"/>
      </w:pPr>
      <w:r>
        <w:t>[PATCH] Update a Project Service Account — /groups/{{groupId}}/serviceAccounts/{{clientId}}</w:t>
      </w:r>
    </w:p>
    <w:p>
      <w:pPr>
        <w:pStyle w:val="ListBullet"/>
      </w:pPr>
      <w:r>
        <w:t>[POST] Create a Project Service Account — /groups/{{groupId}}/serviceAccounts</w:t>
      </w:r>
    </w:p>
    <w:p>
      <w:r>
        <w:br w:type="page"/>
      </w:r>
    </w:p>
    <w:p>
      <w:pPr>
        <w:pStyle w:val="Heading2"/>
      </w:pPr>
      <w:r>
        <w:t>228. [POST] Create an Organization Service Account Secret</w:t>
      </w:r>
    </w:p>
    <w:p>
      <w:r>
        <w:rPr>
          <w:b/>
        </w:rPr>
        <w:t xml:space="preserve">Endpoint: </w:t>
      </w:r>
      <w:r>
        <w:rPr>
          <w:rFonts w:ascii="Courier New" w:hAnsi="Courier New"/>
          <w:sz w:val="18"/>
        </w:rPr>
        <w:t>/orgs/{{orgId}}/serviceAccounts/{{clientId}}/secrets</w:t>
      </w:r>
    </w:p>
    <w:p>
      <w:pPr>
        <w:pStyle w:val="Heading3"/>
      </w:pPr>
      <w:r>
        <w:t>Prerequisites</w:t>
      </w:r>
    </w:p>
    <w:p>
      <w:pPr>
        <w:pStyle w:val="ListBullet"/>
      </w:pPr>
      <w:r>
        <w:t>You must have access to the Atlas Organization identified by orgId.</w:t>
      </w:r>
    </w:p>
    <w:p>
      <w:pPr>
        <w:pStyle w:val="ListBullet"/>
      </w:pPr>
      <w:r>
        <w:t>You must have access to the Service Account identified by clientId within that organization.</w:t>
      </w:r>
    </w:p>
    <w:p>
      <w:pPr>
        <w:pStyle w:val="ListBullet"/>
      </w:pPr>
      <w:r>
        <w:t>The organization’s settings must allow the requested secret expiration time (secretExpiresAfterHours) (min/max are controlled by org settings and may change).</w:t>
      </w:r>
    </w:p>
    <w:p>
      <w:pPr>
        <w:pStyle w:val="Heading3"/>
      </w:pPr>
      <w:r>
        <w:t>Method</w:t>
      </w:r>
    </w:p>
    <w:p>
      <w:r>
        <w:t>POST</w:t>
      </w:r>
    </w:p>
    <w:p>
      <w:pPr>
        <w:pStyle w:val="Heading3"/>
      </w:pPr>
      <w:r>
        <w:t>URL</w:t>
      </w:r>
    </w:p>
    <w:p>
      <w:r>
        <w:t>https://cloud.mongodb.com/api/atlas/v2/orgs/{{orgId}}/serviceAccounts/{{clientId}}/secrets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 xml:space="preserve"> "Content-Type": "application/vnd.atlas.2024-08-05+json"</w:t>
        <w:br/>
        <w:t>}</w:t>
      </w:r>
    </w:p>
    <w:p>
      <w:pPr>
        <w:pStyle w:val="Heading3"/>
      </w:pPr>
      <w:r>
        <w:t>Description</w:t>
      </w:r>
    </w:p>
    <w:p>
      <w:r>
        <w:t>Creates a new secret for the specified Atlas Organization Service Account. The returned secret value is only provided once—immediately after creation.</w:t>
      </w:r>
    </w:p>
    <w:p>
      <w:pPr>
        <w:pStyle w:val="Heading3"/>
      </w:pPr>
      <w:r>
        <w:t>Enforcement Rules</w:t>
      </w:r>
    </w:p>
    <w:p>
      <w:pPr>
        <w:pStyle w:val="ListBullet"/>
      </w:pPr>
      <w:r>
        <w:t>The orgId path parameter must always be present and must be a non-empty string.</w:t>
      </w:r>
    </w:p>
    <w:p>
      <w:pPr>
        <w:pStyle w:val="ListBullet"/>
      </w:pPr>
      <w:r>
        <w:t>The clientId path parameter must always be present and must be a non-empty string.</w:t>
      </w:r>
    </w:p>
    <w:p>
      <w:pPr>
        <w:pStyle w:val="ListBullet"/>
      </w:pPr>
      <w:r>
        <w:t>Always construct the path as /orgs/{{orgId}}/serviceAccounts/{{clientId}}/secrets.</w:t>
      </w:r>
    </w:p>
    <w:p>
      <w:pPr>
        <w:pStyle w:val="ListBullet"/>
      </w:pPr>
      <w:r>
        <w:t>Do not call the API with missing or empty path parameters (avoid /orgs//serviceAccounts//secrets or any variant with empty 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/orgs/5e2211c17a3e5a48f5497de3/serviceAccounts/abcd1234/secrets</w:t>
      </w:r>
    </w:p>
    <w:p>
      <w:pPr>
        <w:pStyle w:val="Heading3"/>
      </w:pPr>
      <w:r>
        <w:t>Invalid Examples</w:t>
      </w:r>
    </w:p>
    <w:p>
      <w:r>
        <w:rPr>
          <w:b/>
          <w:color w:val="666666"/>
          <w:sz w:val="16"/>
        </w:rPr>
        <w:t>[http]</w:t>
      </w:r>
    </w:p>
    <w:p>
      <w:pPr>
        <w:shd w:fill="F2F2F2" w:val="clear"/>
      </w:pPr>
      <w:r>
        <w:rPr>
          <w:rFonts w:ascii="Courier New" w:hAnsi="Courier New"/>
          <w:sz w:val="17"/>
        </w:rPr>
        <w:t>/orgs//serviceAccounts/abcd1234/secrets</w:t>
        <w:br/>
        <w:t>/orgs/5e2211c17a3e5a48f5497de3/serviceAccounts//secrets</w:t>
        <w:br/>
        <w:t>/orgs/serviceAccounts/abcd1234/secrets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accessible to the authenticated user.</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status/headers.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secretExpiresAfterHours</w:t>
            </w:r>
          </w:p>
        </w:tc>
        <w:tc>
          <w:tcPr>
            <w:tcW w:type="dxa" w:w="2880"/>
          </w:tcPr>
          <w:p>
            <w:r>
              <w:t>integer</w:t>
            </w:r>
          </w:p>
        </w:tc>
        <w:tc>
          <w:tcPr>
            <w:tcW w:type="dxa" w:w="2880"/>
          </w:tcPr>
          <w:p>
            <w:r>
              <w:t>Expiration time of the new Service Account secret, in hours. Minimum/maximum allowed values are controlled by the organization’s settings and may change. Example: 8.</w:t>
            </w:r>
          </w:p>
        </w:tc>
      </w:tr>
    </w:tbl>
    <w:p/>
    <w:p>
      <w:pPr>
        <w:pStyle w:val="Heading3"/>
      </w:pPr>
      <w:r>
        <w:t>Response</w:t>
      </w:r>
    </w:p>
    <w:p>
      <w:pPr>
        <w:pStyle w:val="Heading3"/>
      </w:pPr>
      <w:r>
        <w:t>Success Response (201 Created)</w:t>
      </w:r>
    </w:p>
    <w:p>
      <w:r>
        <w:t>Response headers may include RateLimit-Limit and RateLimit-Remaining.</w:t>
      </w:r>
    </w:p>
    <w:p>
      <w:r>
        <w:rPr>
          <w:b/>
          <w:color w:val="666666"/>
          <w:sz w:val="16"/>
        </w:rPr>
        <w:t>[json]</w:t>
      </w:r>
    </w:p>
    <w:p>
      <w:pPr>
        <w:shd w:fill="F2F2F2" w:val="clear"/>
      </w:pPr>
      <w:r>
        <w:rPr>
          <w:rFonts w:ascii="Courier New" w:hAnsi="Courier New"/>
          <w:sz w:val="17"/>
        </w:rPr>
        <w:t>{</w:t>
        <w:br/>
        <w:t xml:space="preserve"> "createdAt": "2026-03-14T12:34:56Z",</w:t>
        <w:br/>
        <w:t xml:space="preserve"> "expiresAt": "2026-03-14T20:34:56Z",</w:t>
        <w:br/>
        <w:t xml:space="preserve"> "id": "32b6e34b3d91647abb20e7b8",</w:t>
        <w:br/>
        <w:t xml:space="preserve"> "lastUsedAt": "2026-03-14T13:00:00Z",</w:t>
        <w:br/>
        <w:t xml:space="preserve"> "maskedSecretValue": "mdb_sa_sk_...",</w:t>
        <w:br/>
        <w:t xml:space="preserve"> "secret": "mdb_sa_sk_..."</w:t>
        <w:br/>
        <w:t>}</w:t>
      </w:r>
    </w:p>
    <w:p>
      <w:r>
        <w:t>Note: secret is returned only the first time after creation.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that the secret was created, in ISO 8601 timestamp format (UTC).</w:t>
            </w:r>
          </w:p>
        </w:tc>
      </w:tr>
      <w:tr>
        <w:tc>
          <w:tcPr>
            <w:tcW w:type="dxa" w:w="2880"/>
          </w:tcPr>
          <w:p>
            <w:r>
              <w:t>expiresAt</w:t>
            </w:r>
          </w:p>
        </w:tc>
        <w:tc>
          <w:tcPr>
            <w:tcW w:type="dxa" w:w="2880"/>
          </w:tcPr>
          <w:p>
            <w:r>
              <w:t>string</w:t>
            </w:r>
          </w:p>
        </w:tc>
        <w:tc>
          <w:tcPr>
            <w:tcW w:type="dxa" w:w="2880"/>
          </w:tcPr>
          <w:p>
            <w:r>
              <w:t>Date that the secret expires, in ISO 8601 timestamp format (UTC).</w:t>
            </w:r>
          </w:p>
        </w:tc>
      </w:tr>
      <w:tr>
        <w:tc>
          <w:tcPr>
            <w:tcW w:type="dxa" w:w="2880"/>
          </w:tcPr>
          <w:p>
            <w:r>
              <w:t>id</w:t>
            </w:r>
          </w:p>
        </w:tc>
        <w:tc>
          <w:tcPr>
            <w:tcW w:type="dxa" w:w="2880"/>
          </w:tcPr>
          <w:p>
            <w:r>
              <w:t>string</w:t>
            </w:r>
          </w:p>
        </w:tc>
        <w:tc>
          <w:tcPr>
            <w:tcW w:type="dxa" w:w="2880"/>
          </w:tcPr>
          <w:p>
            <w:r>
              <w:t>Unique 24-hexadecimal digit string that identifies the secret. Pattern: ^([a-f0-9]{24})$. Example: 32b6e34b3d91647abb20e7b8.</w:t>
            </w:r>
          </w:p>
        </w:tc>
      </w:tr>
      <w:tr>
        <w:tc>
          <w:tcPr>
            <w:tcW w:type="dxa" w:w="2880"/>
          </w:tcPr>
          <w:p>
            <w:r>
              <w:t>lastUsedAt</w:t>
            </w:r>
          </w:p>
        </w:tc>
        <w:tc>
          <w:tcPr>
            <w:tcW w:type="dxa" w:w="2880"/>
          </w:tcPr>
          <w:p>
            <w:r>
              <w:t>string</w:t>
            </w:r>
          </w:p>
        </w:tc>
        <w:tc>
          <w:tcPr>
            <w:tcW w:type="dxa" w:w="2880"/>
          </w:tcPr>
          <w:p>
            <w:r>
              <w:t>Last time the secret was used, in ISO 8601 timestamp format (UTC).</w:t>
            </w:r>
          </w:p>
        </w:tc>
      </w:tr>
      <w:tr>
        <w:tc>
          <w:tcPr>
            <w:tcW w:type="dxa" w:w="2880"/>
          </w:tcPr>
          <w:p>
            <w:r>
              <w:t>maskedSecretValue</w:t>
            </w:r>
          </w:p>
        </w:tc>
        <w:tc>
          <w:tcPr>
            <w:tcW w:type="dxa" w:w="2880"/>
          </w:tcPr>
          <w:p>
            <w:r>
              <w:t>string</w:t>
            </w:r>
          </w:p>
        </w:tc>
        <w:tc>
          <w:tcPr>
            <w:tcW w:type="dxa" w:w="2880"/>
          </w:tcPr>
          <w:p>
            <w:r>
              <w:t>Masked Service Account secret value. Example: mdb_sa_sk_....</w:t>
            </w:r>
          </w:p>
        </w:tc>
      </w:tr>
      <w:tr>
        <w:tc>
          <w:tcPr>
            <w:tcW w:type="dxa" w:w="2880"/>
          </w:tcPr>
          <w:p>
            <w:r>
              <w:t>secret</w:t>
            </w:r>
          </w:p>
        </w:tc>
        <w:tc>
          <w:tcPr>
            <w:tcW w:type="dxa" w:w="2880"/>
          </w:tcPr>
          <w:p>
            <w:r>
              <w:t>string</w:t>
            </w:r>
          </w:p>
        </w:tc>
        <w:tc>
          <w:tcPr>
            <w:tcW w:type="dxa" w:w="2880"/>
          </w:tcPr>
          <w:p>
            <w:r>
              <w:t>The full secret value for the Service Account. Returned only once immediately after creation. Example: mdb_sa_sk_....</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'https://cloud.mongodb.com/api/atlas/v2/orgs/5e2211c17a3e5a48f5497de3/serviceAccounts/abcd1234/secrets?pretty=true' \</w:t>
        <w:br/>
        <w:t xml:space="preserve"> --header 'Accept: application/vnd.atlas.2024-08-05+json' \</w:t>
        <w:br/>
        <w:t xml:space="preserve"> --header 'Content-Type: application/vnd.atlas.2024-08-05+json' \</w:t>
        <w:br/>
        <w:t xml:space="preserve"> --data '{</w:t>
        <w:br/>
        <w:t xml:space="preserve"> "secretExpiresAfterHours": 8</w:t>
        <w:br/>
        <w:t xml:space="preserve">  }'</w:t>
      </w:r>
    </w:p>
    <w:p>
      <w:pPr>
        <w:pStyle w:val="Heading3"/>
      </w:pPr>
      <w:r>
        <w:t>Example Usage</w:t>
      </w:r>
    </w:p>
    <w:p>
      <w:pPr>
        <w:pStyle w:val="Heading3"/>
      </w:pPr>
      <w:r>
        <w:t>Example 1: Create a secret with an 8-hour expiration</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'https://cloud.mongodb.com/api/atlas/v2/orgs/5e2211c17a3e5a48f5497de3/serviceAccounts/abcd1234/secrets' \</w:t>
        <w:br/>
        <w:t xml:space="preserve"> --header 'Accept: application/vnd.atlas.2024-08-05+json' \</w:t>
        <w:br/>
        <w:t xml:space="preserve"> --header 'Content-Type: application/vnd.atlas.2024-08-05+json' \</w:t>
        <w:br/>
        <w:t xml:space="preserve"> --data '{"secretExpiresAfterHours":8}'</w:t>
      </w:r>
    </w:p>
    <w:p>
      <w:pPr>
        <w:pStyle w:val="Heading3"/>
      </w:pPr>
      <w:r>
        <w:t>Example 2: Wrap response in an envelope (client can’t read status/headers)</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'https://cloud.mongodb.com/api/atlas/v2/orgs/5e2211c17a3e5a48f5497de3/serviceAccounts/abcd1234/secrets?envelope=true' \</w:t>
        <w:br/>
        <w:t xml:space="preserve"> --header 'Accept: application/vnd.atlas.2024-08-05+json' \</w:t>
        <w:br/>
        <w:t xml:space="preserve"> --header 'Content-Type: application/vnd.atlas.2024-08-05+json' \</w:t>
        <w:br/>
        <w:t xml:space="preserve"> --data '{"secretExpiresAfterHours":8}'</w:t>
      </w:r>
    </w:p>
    <w:p>
      <w:pPr>
        <w:pStyle w:val="Heading3"/>
      </w:pPr>
      <w:r>
        <w:t>Behavior</w:t>
      </w:r>
    </w:p>
    <w:p>
      <w:pPr>
        <w:pStyle w:val="ListBullet"/>
      </w:pPr>
      <w:r>
        <w:t>Validates orgId, clientId, and the request body field secretExpiresAfterHours.</w:t>
      </w:r>
    </w:p>
    <w:p>
      <w:pPr>
        <w:pStyle w:val="ListBullet"/>
      </w:pPr>
      <w:r>
        <w:t>Creates a new Service Account secret with an expiration derived from the organization’s configured constraints.</w:t>
      </w:r>
    </w:p>
    <w:p>
      <w:pPr>
        <w:pStyle w:val="ListBullet"/>
      </w:pPr>
      <w:r>
        <w:t>Returns secret metadata and the secret value (only on creation).</w:t>
      </w:r>
    </w:p>
    <w:p>
      <w:pPr>
        <w:pStyle w:val="Heading3"/>
      </w:pPr>
      <w:r>
        <w:t>Notes</w:t>
      </w:r>
    </w:p>
    <w:p>
      <w:pPr>
        <w:pStyle w:val="ListBullet"/>
      </w:pPr>
      <w:r>
        <w:t>secretExpiresAfterHours allowable range is controlled by organization settings and may change.</w:t>
      </w:r>
    </w:p>
    <w:p>
      <w:pPr>
        <w:pStyle w:val="ListBullet"/>
      </w:pPr>
      <w:r>
        <w:t>The full secret is only returned once; store it securely when you receive it.</w:t>
      </w:r>
    </w:p>
    <w:p>
      <w:pPr>
        <w:pStyle w:val="ListBullet"/>
      </w:pPr>
      <w:r>
        <w:t>Successful and 429 responses may include rate limit headers (RateLimit-Limit, RateLimit-Remaining, and for 429 also Retry-After).</w:t>
      </w:r>
    </w:p>
    <w:p>
      <w:pPr>
        <w:pStyle w:val="Heading3"/>
      </w:pPr>
      <w:r>
        <w:t>Related organizationServiceAccountSecrets actions</w:t>
      </w:r>
    </w:p>
    <w:p>
      <w:pPr>
        <w:pStyle w:val="ListBullet"/>
      </w:pPr>
      <w:r>
        <w:t>[DELETE] Delete an Organization Service Account Secret — /orgs/{{orgId}}/serviceAccounts/{{clientId}}/secrets/{{secretId}}</w:t>
      </w:r>
    </w:p>
    <w:p>
      <w:r>
        <w:br w:type="page"/>
      </w:r>
    </w:p>
    <w:p>
      <w:pPr>
        <w:pStyle w:val="Heading2"/>
      </w:pPr>
      <w:r>
        <w:t>229. [DELETE] Delete an Organization’s Service Account</w:t>
      </w:r>
    </w:p>
    <w:p>
      <w:r>
        <w:rPr>
          <w:b/>
        </w:rPr>
        <w:t xml:space="preserve">Endpoint: </w:t>
      </w:r>
      <w:r>
        <w:rPr>
          <w:rFonts w:ascii="Courier New" w:hAnsi="Courier New"/>
          <w:sz w:val="18"/>
        </w:rPr>
        <w:t>/orgs/{{orgId}}/serviceAccounts/{{clientId}}</w:t>
      </w:r>
    </w:p>
    <w:p>
      <w:pPr>
        <w:pStyle w:val="Heading3"/>
      </w:pPr>
      <w:r>
        <w:t>Prerequisites</w:t>
      </w:r>
    </w:p>
    <w:p>
      <w:pPr>
        <w:pStyle w:val="ListBullet"/>
      </w:pPr>
      <w:r>
        <w:t>You must have access to the Atlas organization that contains the Service Account you want to delete.</w:t>
      </w:r>
    </w:p>
    <w:p>
      <w:pPr>
        <w:pStyle w:val="ListBullet"/>
      </w:pPr>
      <w:r>
        <w:t>You must know the organization’s orgId (24-hex string) and the Service Account clientId.</w:t>
      </w:r>
    </w:p>
    <w:p>
      <w:pPr>
        <w:pStyle w:val="Heading3"/>
      </w:pPr>
      <w:r>
        <w:t>Method</w:t>
      </w:r>
    </w:p>
    <w:p>
      <w:r>
        <w:t>DELETE</w:t>
      </w:r>
    </w:p>
    <w:p>
      <w:pPr>
        <w:pStyle w:val="Heading3"/>
      </w:pPr>
      <w:r>
        <w:t>URL</w:t>
      </w:r>
    </w:p>
    <w:p>
      <w:r>
        <w:t>https://cloud.mongodb.com/api/atlas/v2/orgs/{{orgId}}/serviceAccounts/{{clientId}}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Deletes the specified Atlas Organization Service Account identified by its clientId within the organization identified by orgId.</w:t>
      </w:r>
    </w:p>
    <w:p>
      <w:pPr>
        <w:pStyle w:val="Heading3"/>
      </w:pPr>
      <w:r>
        <w:t>Enforcement Rules</w:t>
      </w:r>
    </w:p>
    <w:p>
      <w:pPr>
        <w:pStyle w:val="ListBullet"/>
      </w:pPr>
      <w:r>
        <w:t>The orgId path parameter must always be present and must be a non-empty string.</w:t>
      </w:r>
    </w:p>
    <w:p>
      <w:pPr>
        <w:pStyle w:val="ListBullet"/>
      </w:pPr>
      <w:r>
        <w:t>The clientId path parameter must always be present and must be a non-empty string.</w:t>
      </w:r>
    </w:p>
    <w:p>
      <w:pPr>
        <w:pStyle w:val="ListBullet"/>
      </w:pPr>
      <w:r>
        <w:t>Always construct the path as /orgs/{{orgId}}/serviceAccounts/{{clientId}}.</w:t>
      </w:r>
    </w:p>
    <w:p>
      <w:pPr>
        <w:pStyle w:val="ListBullet"/>
      </w:pPr>
      <w:r>
        <w:t>Do not call the API with missing or empty path parameters (e.g., avoid /orgs//serviceAccounts/{{clientId}} or /orgs/{{orgId}}/serviceAccounts/).</w:t>
      </w:r>
    </w:p>
    <w:p>
      <w:pPr>
        <w:pStyle w:val="ListBullet"/>
      </w:pPr>
      <w:r>
        <w:t>Do not infer or guess orgId or clientId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/orgs/5e2211c17a3e5a48f5497de3/serviceAccounts/0oa1abcdEFGH2ijkL3p4</w:t>
        <w:br/>
        <w:t>/orgs/0123456789abcdef01234567/serviceAccounts/1234567890abcdef12345678</w:t>
      </w:r>
    </w:p>
    <w:p>
      <w:pPr>
        <w:pStyle w:val="Heading3"/>
      </w:pPr>
      <w:r>
        <w:t>Invalid Examples</w:t>
      </w:r>
    </w:p>
    <w:p>
      <w:r>
        <w:rPr>
          <w:b/>
          <w:color w:val="666666"/>
          <w:sz w:val="16"/>
        </w:rPr>
        <w:t>[http]</w:t>
      </w:r>
    </w:p>
    <w:p>
      <w:pPr>
        <w:shd w:fill="F2F2F2" w:val="clear"/>
      </w:pPr>
      <w:r>
        <w:rPr>
          <w:rFonts w:ascii="Courier New" w:hAnsi="Courier New"/>
          <w:sz w:val="17"/>
        </w:rPr>
        <w:t>/orgs//serviceAccounts/0oa1abcdEFGH2ijkL3p4</w:t>
        <w:br/>
        <w:t>/orgs/5e2211c17a3e5a48f5497de3/serviceAccounts/</w:t>
        <w:br/>
        <w:t>/orgs/5e2211c17a3e5a48f5497de3/serviceAccounts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details about issues with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'https://cloud.mongodb.com/api/atlas/v2/orgs/0123456789abcdef01234567/serviceAccounts/0oa1abcdEFGH2ijkL3p4?pretty=true' \</w:t>
        <w:br/>
        <w:t xml:space="preserve"> --header 'Accept: application/vnd.atlas.2024-08-05+json'</w:t>
      </w:r>
    </w:p>
    <w:p>
      <w:pPr>
        <w:pStyle w:val="Heading3"/>
      </w:pPr>
      <w:r>
        <w:t>Behavior</w:t>
      </w:r>
    </w:p>
    <w:p>
      <w:pPr>
        <w:pStyle w:val="ListBullet"/>
      </w:pPr>
      <w:r>
        <w:t>Atlas locates the organization by orgId.</w:t>
      </w:r>
    </w:p>
    <w:p>
      <w:pPr>
        <w:pStyle w:val="ListBullet"/>
      </w:pPr>
      <w:r>
        <w:t>Atlas locates the Service Account by clientId within that organization.</w:t>
      </w:r>
    </w:p>
    <w:p>
      <w:pPr>
        <w:pStyle w:val="ListBullet"/>
      </w:pPr>
      <w:r>
        <w:t>If found and permitted, Atlas deletes the Service Account and returns 204 No Content.</w:t>
      </w:r>
    </w:p>
    <w:p>
      <w:pPr>
        <w:pStyle w:val="Heading3"/>
      </w:pPr>
      <w:r>
        <w:t>Notes</w:t>
      </w:r>
    </w:p>
    <w:p>
      <w:pPr>
        <w:pStyle w:val="ListBullet"/>
      </w:pPr>
      <w:r>
        <w:t>Use the /orgs endpoint to retrieve organizations accessible to the authenticated user (as referenced by the source documentation).</w:t>
      </w:r>
    </w:p>
    <w:p>
      <w:pPr>
        <w:pStyle w:val="ListBullet"/>
      </w:pPr>
      <w:r>
        <w:t>envelope=true is intended for clients that can’t access HTTP status codes/headers directly.</w:t>
      </w:r>
    </w:p>
    <w:p>
      <w:pPr>
        <w:pStyle w:val="Heading3"/>
      </w:pPr>
      <w:r>
        <w:t>Error Handling</w:t>
      </w:r>
    </w:p>
    <w:p>
      <w:pPr>
        <w:pStyle w:val="ListBullet"/>
      </w:pPr>
      <w:r>
        <w:t>401 Unauthorized: Request not authenticated/authorized.</w:t>
      </w:r>
    </w:p>
    <w:p>
      <w:pPr>
        <w:pStyle w:val="ListBullet"/>
      </w:pPr>
      <w:r>
        <w:t>403 Forbidden: Authenticated but not permitted to delete the Service Account.</w:t>
      </w:r>
    </w:p>
    <w:p>
      <w:pPr>
        <w:pStyle w:val="ListBullet"/>
      </w:pPr>
      <w:r>
        <w:t>404 Not Found: The organization and/or Service Account wasn’t found.</w:t>
      </w:r>
    </w:p>
    <w:p>
      <w:pPr>
        <w:pStyle w:val="ListBullet"/>
      </w:pPr>
      <w:r>
        <w:t>429 Too Many Requests: Rate limit exceeded (see Retry-After header when provided).</w:t>
      </w:r>
    </w:p>
    <w:p>
      <w:pPr>
        <w:pStyle w:val="ListBullet"/>
      </w:pPr>
      <w:r>
        <w:t>500 Internal Server Error: Unexpected server-side error.</w:t>
      </w:r>
    </w:p>
    <w:p>
      <w:pPr>
        <w:pStyle w:val="Heading3"/>
      </w:pPr>
      <w:r>
        <w:t>Related serviceAccounts actions</w:t>
      </w:r>
    </w:p>
    <w:p>
      <w:pPr>
        <w:pStyle w:val="ListBullet"/>
      </w:pPr>
      <w:r>
        <w:t>[POST] Assign a Service Account to a Project (Invite) — /groups/{{groupId}}/serviceAccounts/{{clientId}}:invite</w:t>
      </w:r>
    </w:p>
    <w:p>
      <w:pPr>
        <w:pStyle w:val="ListBullet"/>
      </w:pPr>
      <w:r>
        <w:t>[GET] List a Project’s Service Accounts — /groups/{{groupId}}/serviceAccounts</w:t>
      </w:r>
    </w:p>
    <w:p>
      <w:pPr>
        <w:pStyle w:val="ListBullet"/>
      </w:pPr>
      <w:r>
        <w:t>[GET] List an Organization's Service Accounts — /orgs/{{orgId}}/serviceAccounts</w:t>
      </w:r>
    </w:p>
    <w:p>
      <w:pPr>
        <w:pStyle w:val="ListBullet"/>
      </w:pPr>
      <w:r>
        <w:t>[GET] Get a Project’s Service Account — /groups/{{groupId}}/serviceAccounts/{{clientId}}</w:t>
      </w:r>
    </w:p>
    <w:p>
      <w:pPr>
        <w:pStyle w:val="ListBullet"/>
      </w:pPr>
      <w:r>
        <w:t>[PATCH] Update a Project Service Account — /groups/{{groupId}}/serviceAccounts/{{clientId}}</w:t>
      </w:r>
    </w:p>
    <w:p>
      <w:pPr>
        <w:pStyle w:val="ListBullet"/>
      </w:pPr>
      <w:r>
        <w:t>[POST] Create a Project Service Account — /groups/{{groupId}}/serviceAccounts</w:t>
      </w:r>
    </w:p>
    <w:p>
      <w:r>
        <w:br w:type="page"/>
      </w:r>
    </w:p>
    <w:p>
      <w:pPr>
        <w:pStyle w:val="Heading2"/>
      </w:pPr>
      <w:r>
        <w:t>230. [DELETE] Remove an Access List Entry from an Organization Service Account</w:t>
      </w:r>
    </w:p>
    <w:p>
      <w:r>
        <w:rPr>
          <w:b/>
        </w:rPr>
        <w:t xml:space="preserve">Endpoint: </w:t>
      </w:r>
      <w:r>
        <w:rPr>
          <w:rFonts w:ascii="Courier New" w:hAnsi="Courier New"/>
          <w:sz w:val="18"/>
        </w:rPr>
        <w:t>/orgs/{{orgId}}/serviceAccounts/{{clientId}}/accessList/{{ipAddress}}</w:t>
      </w:r>
    </w:p>
    <w:p>
      <w:pPr>
        <w:pStyle w:val="Heading3"/>
      </w:pPr>
      <w:r>
        <w:t>Prerequisites</w:t>
      </w:r>
    </w:p>
    <w:p>
      <w:pPr>
        <w:pStyle w:val="ListBullet"/>
      </w:pPr>
      <w:r>
        <w:t>You must have access to the organization that contains the Service Account.</w:t>
      </w:r>
    </w:p>
    <w:p>
      <w:pPr>
        <w:pStyle w:val="ListBullet"/>
      </w:pPr>
      <w:r>
        <w:t>You must know the Service Account clientId and the access list ipAddress (IP or CIDR) entry to remove.</w:t>
      </w:r>
    </w:p>
    <w:p>
      <w:pPr>
        <w:pStyle w:val="Heading3"/>
      </w:pPr>
      <w:r>
        <w:t>Method</w:t>
      </w:r>
    </w:p>
    <w:p>
      <w:r>
        <w:t>DELETE</w:t>
      </w:r>
    </w:p>
    <w:p>
      <w:pPr>
        <w:pStyle w:val="Heading3"/>
      </w:pPr>
      <w:r>
        <w:t>URL</w:t>
      </w:r>
    </w:p>
    <w:p>
      <w:r>
        <w:t>https://cloud.mongodb.com/api/atlas/v2/orgs/{{orgId}}/serviceAccounts/{{clientId}}/accessList/{{ipAddress}}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access list entry from the specified Service Account for the organization. You can't remove the requesting IP address from the access list.</w:t>
      </w:r>
    </w:p>
    <w:p>
      <w:pPr>
        <w:pStyle w:val="Heading3"/>
      </w:pPr>
      <w:r>
        <w:t>Enforcement Rules</w:t>
      </w:r>
    </w:p>
    <w:p>
      <w:pPr>
        <w:pStyle w:val="ListBullet"/>
      </w:pPr>
      <w:r>
        <w:t>The orgId path parameter must always be present and must be a non-empty string.</w:t>
      </w:r>
    </w:p>
    <w:p>
      <w:pPr>
        <w:pStyle w:val="ListBullet"/>
      </w:pPr>
      <w:r>
        <w:t>The clientId path parameter must always be present and must be a non-empty string.</w:t>
      </w:r>
    </w:p>
    <w:p>
      <w:pPr>
        <w:pStyle w:val="ListBullet"/>
      </w:pPr>
      <w:r>
        <w:t>The ipAddress path parameter must always be present and must be a non-empty string.</w:t>
      </w:r>
    </w:p>
    <w:p>
      <w:pPr>
        <w:pStyle w:val="ListBullet"/>
      </w:pPr>
      <w:r>
        <w:t>Always construct the path as /orgs/{{orgId}}/serviceAccounts/{{clientId}}/accessList/{{ipAddress}}.</w:t>
      </w:r>
    </w:p>
    <w:p>
      <w:pPr>
        <w:pStyle w:val="ListBullet"/>
      </w:pPr>
      <w:r>
        <w:t>Do not call the API with missing or empty path parameters (e.g., avoid /orgs//serviceAccounts/..., /accessList/).</w:t>
      </w:r>
    </w:p>
    <w:p>
      <w:pPr>
        <w:pStyle w:val="ListBullet"/>
      </w:pPr>
      <w:r>
        <w:t>When specifying a CIDR block with a subnet mask (for example 192.0.2.0/24), you must URL-encode the / as %2F (for example 192.0.2.0%2F24).</w:t>
      </w:r>
    </w:p>
    <w:p>
      <w:pPr>
        <w:pStyle w:val="ListBullet"/>
      </w:pPr>
      <w:r>
        <w:t>You can’t remove the requesting IP address from the access list.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/orgs/5a0a1e7e0f2912c554080adc/serviceAccounts/abcd1234/accessList/203.0.113.10</w:t>
        <w:br/>
        <w:t>/orgs/5a0a1e7e0f2912c554080adc/serviceAccounts/abcd1234/accessList/192.0.2.0%2F24</w:t>
      </w:r>
    </w:p>
    <w:p>
      <w:pPr>
        <w:pStyle w:val="Heading3"/>
      </w:pPr>
      <w:r>
        <w:t>Invalid Examples</w:t>
      </w:r>
    </w:p>
    <w:p>
      <w:r>
        <w:rPr>
          <w:b/>
          <w:color w:val="666666"/>
          <w:sz w:val="16"/>
        </w:rPr>
        <w:t>[http]</w:t>
      </w:r>
    </w:p>
    <w:p>
      <w:pPr>
        <w:shd w:fill="F2F2F2" w:val="clear"/>
      </w:pPr>
      <w:r>
        <w:rPr>
          <w:rFonts w:ascii="Courier New" w:hAnsi="Courier New"/>
          <w:sz w:val="17"/>
        </w:rPr>
        <w:t>/orgs//serviceAccounts/abcd1234/accessList/203.0.113.10</w:t>
        <w:br/>
        <w:t>/orgs/5a0a1e7e0f2912c554080adc/serviceAccounts//accessList/203.0.113.10</w:t>
        <w:br/>
        <w:t>/orgs/5a0a1e7e0f2912c554080adc/serviceAccounts/abcd1234/accessList/</w:t>
        <w:br/>
        <w:t>/orgs/5a0a1e7e0f2912c554080adc/serviceAccounts/abcd1234/accessList/192.0.2.0/24  (slash not URL-encoded)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r>
        <w:tc>
          <w:tcPr>
            <w:tcW w:type="dxa" w:w="2880"/>
          </w:tcPr>
          <w:p>
            <w:r>
              <w:t>clientId</w:t>
            </w:r>
          </w:p>
        </w:tc>
        <w:tc>
          <w:tcPr>
            <w:tcW w:type="dxa" w:w="2880"/>
          </w:tcPr>
          <w:p>
            <w:r>
              <w:t>string</w:t>
            </w:r>
          </w:p>
        </w:tc>
        <w:tc>
          <w:tcPr>
            <w:tcW w:type="dxa" w:w="2880"/>
          </w:tcPr>
          <w:p>
            <w:r>
              <w:t>The Client ID of the Service Account.</w:t>
            </w:r>
          </w:p>
        </w:tc>
      </w:tr>
      <w:tr>
        <w:tc>
          <w:tcPr>
            <w:tcW w:type="dxa" w:w="2880"/>
          </w:tcPr>
          <w:p>
            <w:r>
              <w:t>ipAddress</w:t>
            </w:r>
          </w:p>
        </w:tc>
        <w:tc>
          <w:tcPr>
            <w:tcW w:type="dxa" w:w="2880"/>
          </w:tcPr>
          <w:p>
            <w:r>
              <w:t>string</w:t>
            </w:r>
          </w:p>
        </w:tc>
        <w:tc>
          <w:tcPr>
            <w:tcW w:type="dxa" w:w="2880"/>
          </w:tcPr>
          <w:p>
            <w:r>
              <w:t>One IP address or multiple IP addresses represented as one CIDR block. If using CIDR notation (for example 192.0.2.0/24), URL-encode / as %2F.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response headers/status code; set envelope=true to include status in the response body. (List endpoints use a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 the response uses these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why the request is invalid.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'https://cloud.mongodb.com/api/atlas/v2/orgs/5a0a1e7e0f2912c554080adc/serviceAccounts/abcd1234/accessList/192.0.2.0%2F24?pretty=true' \</w:t>
        <w:br/>
        <w:t xml:space="preserve"> --header 'Accept: application/json'</w:t>
      </w:r>
    </w:p>
    <w:p>
      <w:pPr>
        <w:pStyle w:val="Heading3"/>
      </w:pPr>
      <w:r>
        <w:t>Behavior</w:t>
      </w:r>
    </w:p>
    <w:p>
      <w:pPr>
        <w:pStyle w:val="ListBullet"/>
      </w:pPr>
      <w:r>
        <w:t>Validates orgId, clientId, and ipAddress path parameters.</w:t>
      </w:r>
    </w:p>
    <w:p>
      <w:pPr>
        <w:pStyle w:val="ListBullet"/>
      </w:pPr>
      <w:r>
        <w:t>Removes the specified access list entry for the specified organization Service Account.</w:t>
      </w:r>
    </w:p>
    <w:p>
      <w:pPr>
        <w:pStyle w:val="ListBullet"/>
      </w:pPr>
      <w:r>
        <w:t>Returns 204 No Content on success (no response body).</w:t>
      </w:r>
    </w:p>
    <w:p>
      <w:pPr>
        <w:pStyle w:val="Heading3"/>
      </w:pPr>
      <w:r>
        <w:t>Notes</w:t>
      </w:r>
    </w:p>
    <w:p>
      <w:pPr>
        <w:pStyle w:val="ListBullet"/>
      </w:pPr>
      <w:r>
        <w:t>If removing a CIDR entry, remember to URL-encode the / as %2F.</w:t>
      </w:r>
    </w:p>
    <w:p>
      <w:pPr>
        <w:pStyle w:val="ListBullet"/>
      </w:pPr>
      <w:r>
        <w:t>Rate limit headers may be returned on success and on 429 responses.</w:t>
      </w:r>
    </w:p>
    <w:p>
      <w:pPr>
        <w:pStyle w:val="Heading3"/>
      </w:pPr>
      <w:r>
        <w:t>Gotchas</w:t>
      </w:r>
    </w:p>
    <w:p>
      <w:pPr>
        <w:pStyle w:val="ListBullet"/>
      </w:pPr>
      <w:r>
        <w:t>You can’t remove the IP address that is making the request from the access list.</w:t>
      </w:r>
    </w:p>
    <w:p>
      <w:pPr>
        <w:pStyle w:val="ListBullet"/>
      </w:pPr>
      <w:r>
        <w:t>Don’t send envelope/pretty in the request body; they must be query parameters.</w:t>
      </w:r>
    </w:p>
    <w:p>
      <w:pPr>
        <w:pStyle w:val="Heading3"/>
      </w:pPr>
      <w:r>
        <w:t>Error Handling</w:t>
      </w:r>
    </w:p>
    <w:p>
      <w:pPr>
        <w:pStyle w:val="ListBullet"/>
      </w:pPr>
      <w:r>
        <w:t>400 if the request is malformed (for example, invalid path parameter format).</w:t>
      </w:r>
    </w:p>
    <w:p>
      <w:pPr>
        <w:pStyle w:val="ListBullet"/>
      </w:pPr>
      <w:r>
        <w:t>401 if the request is not authorized.</w:t>
      </w:r>
    </w:p>
    <w:p>
      <w:pPr>
        <w:pStyle w:val="ListBullet"/>
      </w:pPr>
      <w:r>
        <w:t>403 if access is forbidden.</w:t>
      </w:r>
    </w:p>
    <w:p>
      <w:pPr>
        <w:pStyle w:val="ListBullet"/>
      </w:pPr>
      <w:r>
        <w:t>404 if the organization, service account, or access list entry isn’t found.</w:t>
      </w:r>
    </w:p>
    <w:p>
      <w:pPr>
        <w:pStyle w:val="ListBullet"/>
      </w:pPr>
      <w:r>
        <w:t>429 if you exceed rate limits (check Retry-After).</w:t>
      </w:r>
    </w:p>
    <w:p>
      <w:pPr>
        <w:pStyle w:val="ListBullet"/>
      </w:pPr>
      <w:r>
        <w:t>500 for unexpected server errors.</w:t>
      </w:r>
    </w:p>
    <w:p>
      <w:r>
        <w:br w:type="page"/>
      </w:r>
    </w:p>
    <w:p>
      <w:pPr>
        <w:pStyle w:val="Heading2"/>
      </w:pPr>
      <w:r>
        <w:t>231. [GET] List a Project’s Service Accounts</w:t>
      </w:r>
    </w:p>
    <w:p>
      <w:r>
        <w:rPr>
          <w:b/>
        </w:rPr>
        <w:t xml:space="preserve">Endpoint: </w:t>
      </w:r>
      <w:r>
        <w:rPr>
          <w:rFonts w:ascii="Courier New" w:hAnsi="Courier New"/>
          <w:sz w:val="18"/>
        </w:rPr>
        <w:t>/groups/{{groupId}}/serviceAccounts</w:t>
      </w:r>
    </w:p>
    <w:p>
      <w:pPr>
        <w:pStyle w:val="Heading3"/>
      </w:pPr>
      <w:r>
        <w:t>Prerequisites</w:t>
      </w:r>
    </w:p>
    <w:p>
      <w:pPr>
        <w:pStyle w:val="ListBullet"/>
      </w:pPr>
      <w:r>
        <w:t>You must have access to the MongoDB Atlas Project (Project and Group are synonymous in Atlas).</w:t>
      </w:r>
    </w:p>
    <w:p>
      <w:pPr>
        <w:pStyle w:val="Heading3"/>
      </w:pPr>
      <w:r>
        <w:t>Method</w:t>
      </w:r>
    </w:p>
    <w:p>
      <w:r>
        <w:t>GET</w:t>
      </w:r>
    </w:p>
    <w:p>
      <w:pPr>
        <w:pStyle w:val="Heading3"/>
      </w:pPr>
      <w:r>
        <w:t>URL</w:t>
      </w:r>
    </w:p>
    <w:p>
      <w:r>
        <w:t>https://cloud.mongodb.com/api/atlas/v2/groups/{{groupId}}/serviceAccounts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all Service Accounts for the specified Project (Group). Results are paginated and can optionally be wrapped in an envelope object for clients that can’t read HTTP headers/status codes.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/groups//serviceAccounts or /groups/serviceAccounts).</w:t>
      </w:r>
    </w:p>
    <w:p>
      <w:pPr>
        <w:pStyle w:val="ListBullet"/>
      </w:pPr>
      <w:r>
        <w:t>Always construct the path as /groups/{{groupId}}/serviceAccounts,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/groups/64c2f0f93f9a2a3b4c5d6e7f/serviceAccounts</w:t>
      </w:r>
    </w:p>
    <w:p>
      <w:pPr>
        <w:pStyle w:val="Heading3"/>
      </w:pPr>
      <w:r>
        <w:t>Invalid Examples</w:t>
      </w:r>
    </w:p>
    <w:p>
      <w:r>
        <w:rPr>
          <w:b/>
          <w:color w:val="666666"/>
          <w:sz w:val="16"/>
        </w:rPr>
        <w:t>[http]</w:t>
      </w:r>
    </w:p>
    <w:p>
      <w:pPr>
        <w:shd w:fill="F2F2F2" w:val="clear"/>
      </w:pPr>
      <w:r>
        <w:rPr>
          <w:rFonts w:ascii="Courier New" w:hAnsi="Courier New"/>
          <w:sz w:val="17"/>
        </w:rPr>
        <w:t>/groups//serviceAccounts</w:t>
        <w:br/>
        <w:t>/groups/serviceAccounts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the status parameter to the response body.</w:t>
            </w:r>
          </w:p>
        </w:tc>
      </w:tr>
    </w:tbl>
    <w:p/>
    <w:p>
      <w:pPr>
        <w:pStyle w:val="Heading3"/>
      </w:pPr>
      <w:r>
        <w:t>Response</w:t>
      </w:r>
    </w:p>
    <w:p>
      <w:pPr>
        <w:pStyle w:val="Heading3"/>
      </w:pPr>
      <w:r>
        <w:t>Success Response (200 OK)</w:t>
      </w:r>
    </w:p>
    <w:p>
      <w:pPr>
        <w:pStyle w:val="ListBullet"/>
      </w:pPr>
      <w:r>
        <w:t>Response headers may include: RateLimit-Limit, RateLimit-Remaining</w:t>
      </w:r>
    </w:p>
    <w:p>
      <w:pPr>
        <w:pStyle w:val="ListBullet"/>
      </w:pPr>
      <w:r>
        <w:t>Media type: application/vnd.atlas.2024-08-05+json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"https://cloud.mongodb.com/api/atlas/v2/groups/64c2f0f93f9a2a3b4c5d6e7f/serviceAccounts?pageNum=1&amp;itemsPerPage=100",</w:t>
        <w:br/>
        <w:t xml:space="preserve"> "rel": "self"</w:t>
        <w:br/>
        <w:t xml:space="preserve"> }</w:t>
        <w:br/>
        <w:t xml:space="preserve"> ],</w:t>
        <w:br/>
        <w:t xml:space="preserve"> "results": [</w:t>
        <w:br/>
        <w:t xml:space="preserve"> {</w:t>
        <w:br/>
        <w:t xml:space="preserve"> "clientId": "mdb_sa_id_0123456789abcdef01234567",</w:t>
        <w:br/>
        <w:t xml:space="preserve"> "createdAt": "2024-01-15T10:30:00Z",</w:t>
        <w:br/>
        <w:t xml:space="preserve"> "description": "Service account used by CI/CD pipeline",</w:t>
        <w:br/>
        <w:t xml:space="preserve"> "name": "cicd-service-account",</w:t>
        <w:br/>
        <w:t xml:space="preserve"> "roles": ["GROUP_READ_ONLY"],</w:t>
        <w:br/>
        <w:t xml:space="preserve"> "secrets": [</w:t>
        <w:br/>
        <w:t xml:space="preserve"> {</w:t>
        <w:br/>
        <w:t xml:space="preserve"> "createdAt": "2024-01-15T10:30:00Z",</w:t>
        <w:br/>
        <w:t xml:space="preserve"> "expiresAt": "2025-01-15T10:30:00Z",</w:t>
        <w:br/>
        <w:t xml:space="preserve"> "id": "0123456789abcdef01234567",</w:t>
        <w:br/>
        <w:t xml:space="preserve"> "lastUsedAt": "2024-02-01T12:00:00Z",</w:t>
        <w:br/>
        <w:t xml:space="preserve"> "maskedSecretValue": "************abcd",</w:t>
        <w:br/>
        <w:t xml:space="preserve"> "secret": "returned-only-on-first-creation"</w:t>
        <w:br/>
        <w:t xml:space="preserve"> }</w:t>
        <w:br/>
        <w:t xml:space="preserve"> ]</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results[].clientId</w:t>
            </w:r>
          </w:p>
        </w:tc>
        <w:tc>
          <w:tcPr>
            <w:tcW w:type="dxa" w:w="2880"/>
          </w:tcPr>
          <w:p>
            <w:r>
              <w:t>string</w:t>
            </w:r>
          </w:p>
        </w:tc>
        <w:tc>
          <w:tcPr>
            <w:tcW w:type="dxa" w:w="2880"/>
          </w:tcPr>
          <w:p>
            <w:r>
              <w:t>Client ID of the Service Account. Pattern: ^mdb_sa_id_[a-fA-F\\d]{24}$.</w:t>
            </w:r>
          </w:p>
        </w:tc>
      </w:tr>
      <w:tr>
        <w:tc>
          <w:tcPr>
            <w:tcW w:type="dxa" w:w="2880"/>
          </w:tcPr>
          <w:p>
            <w:r>
              <w:t>results[].createdAt</w:t>
            </w:r>
          </w:p>
        </w:tc>
        <w:tc>
          <w:tcPr>
            <w:tcW w:type="dxa" w:w="2880"/>
          </w:tcPr>
          <w:p>
            <w:r>
              <w:t>string</w:t>
            </w:r>
          </w:p>
        </w:tc>
        <w:tc>
          <w:tcPr>
            <w:tcW w:type="dxa" w:w="2880"/>
          </w:tcPr>
          <w:p>
            <w:r>
              <w:t>Date the Service Account was created (ISO 8601 timestamp in UTC).</w:t>
            </w:r>
          </w:p>
        </w:tc>
      </w:tr>
      <w:tr>
        <w:tc>
          <w:tcPr>
            <w:tcW w:type="dxa" w:w="2880"/>
          </w:tcPr>
          <w:p>
            <w:r>
              <w:t>results[].description</w:t>
            </w:r>
          </w:p>
        </w:tc>
        <w:tc>
          <w:tcPr>
            <w:tcW w:type="dxa" w:w="2880"/>
          </w:tcPr>
          <w:p>
            <w:r>
              <w:t>string</w:t>
            </w:r>
          </w:p>
        </w:tc>
        <w:tc>
          <w:tcPr>
            <w:tcW w:type="dxa" w:w="2880"/>
          </w:tcPr>
          <w:p>
            <w:r>
              <w:t>Human-readable description for the Service Account.</w:t>
            </w:r>
          </w:p>
        </w:tc>
      </w:tr>
      <w:tr>
        <w:tc>
          <w:tcPr>
            <w:tcW w:type="dxa" w:w="2880"/>
          </w:tcPr>
          <w:p>
            <w:r>
              <w:t>results[].name</w:t>
            </w:r>
          </w:p>
        </w:tc>
        <w:tc>
          <w:tcPr>
            <w:tcW w:type="dxa" w:w="2880"/>
          </w:tcPr>
          <w:p>
            <w:r>
              <w:t>string</w:t>
            </w:r>
          </w:p>
        </w:tc>
        <w:tc>
          <w:tcPr>
            <w:tcW w:type="dxa" w:w="2880"/>
          </w:tcPr>
          <w:p>
            <w:r>
              <w:t>Human-readable name for the Service Account.</w:t>
            </w:r>
          </w:p>
        </w:tc>
      </w:tr>
      <w:tr>
        <w:tc>
          <w:tcPr>
            <w:tcW w:type="dxa" w:w="2880"/>
          </w:tcPr>
          <w:p>
            <w:r>
              <w:t>results[].roles</w:t>
            </w:r>
          </w:p>
        </w:tc>
        <w:tc>
          <w:tcPr>
            <w:tcW w:type="dxa" w:w="2880"/>
          </w:tcPr>
          <w:p>
            <w:r>
              <w:t>array</w:t>
            </w:r>
          </w:p>
        </w:tc>
        <w:tc>
          <w:tcPr>
            <w:tcW w:type="dxa" w:w="2880"/>
          </w:tcPr>
          <w:p>
            <w:r>
              <w:t>List of Project roles associated with the Service Account.</w:t>
            </w:r>
          </w:p>
        </w:tc>
      </w:tr>
      <w:tr>
        <w:tc>
          <w:tcPr>
            <w:tcW w:type="dxa" w:w="2880"/>
          </w:tcPr>
          <w:p>
            <w:r>
              <w:t>results[].secrets</w:t>
            </w:r>
          </w:p>
        </w:tc>
        <w:tc>
          <w:tcPr>
            <w:tcW w:type="dxa" w:w="2880"/>
          </w:tcPr>
          <w:p>
            <w:r>
              <w:t>array</w:t>
            </w:r>
          </w:p>
        </w:tc>
        <w:tc>
          <w:tcPr>
            <w:tcW w:type="dxa" w:w="2880"/>
          </w:tcPr>
          <w:p>
            <w:r>
              <w:t>List of secrets associated with the specified Service Account.</w:t>
            </w:r>
          </w:p>
        </w:tc>
      </w:tr>
      <w:tr>
        <w:tc>
          <w:tcPr>
            <w:tcW w:type="dxa" w:w="2880"/>
          </w:tcPr>
          <w:p>
            <w:r>
              <w:t>results[].secrets[].createdAt</w:t>
            </w:r>
          </w:p>
        </w:tc>
        <w:tc>
          <w:tcPr>
            <w:tcW w:type="dxa" w:w="2880"/>
          </w:tcPr>
          <w:p>
            <w:r>
              <w:t>string</w:t>
            </w:r>
          </w:p>
        </w:tc>
        <w:tc>
          <w:tcPr>
            <w:tcW w:type="dxa" w:w="2880"/>
          </w:tcPr>
          <w:p>
            <w:r>
              <w:t>Date the secret was created (ISO 8601 timestamp in UTC).</w:t>
            </w:r>
          </w:p>
        </w:tc>
      </w:tr>
      <w:tr>
        <w:tc>
          <w:tcPr>
            <w:tcW w:type="dxa" w:w="2880"/>
          </w:tcPr>
          <w:p>
            <w:r>
              <w:t>results[].secrets[].expiresAt</w:t>
            </w:r>
          </w:p>
        </w:tc>
        <w:tc>
          <w:tcPr>
            <w:tcW w:type="dxa" w:w="2880"/>
          </w:tcPr>
          <w:p>
            <w:r>
              <w:t>string</w:t>
            </w:r>
          </w:p>
        </w:tc>
        <w:tc>
          <w:tcPr>
            <w:tcW w:type="dxa" w:w="2880"/>
          </w:tcPr>
          <w:p>
            <w:r>
              <w:t>Expiration date of the secret (ISO 8601 timestamp in UTC).</w:t>
            </w:r>
          </w:p>
        </w:tc>
      </w:tr>
      <w:tr>
        <w:tc>
          <w:tcPr>
            <w:tcW w:type="dxa" w:w="2880"/>
          </w:tcPr>
          <w:p>
            <w:r>
              <w:t>results[].secrets[].id</w:t>
            </w:r>
          </w:p>
        </w:tc>
        <w:tc>
          <w:tcPr>
            <w:tcW w:type="dxa" w:w="2880"/>
          </w:tcPr>
          <w:p>
            <w:r>
              <w:t>string</w:t>
            </w:r>
          </w:p>
        </w:tc>
        <w:tc>
          <w:tcPr>
            <w:tcW w:type="dxa" w:w="2880"/>
          </w:tcPr>
          <w:p>
            <w:r>
              <w:t>Unique 24-hexadecimal digit string that identifies the secret. Pattern: ^([a-f0-9]{24})$.</w:t>
            </w:r>
          </w:p>
        </w:tc>
      </w:tr>
      <w:tr>
        <w:tc>
          <w:tcPr>
            <w:tcW w:type="dxa" w:w="2880"/>
          </w:tcPr>
          <w:p>
            <w:r>
              <w:t>results[].secrets[].lastUsedAt</w:t>
            </w:r>
          </w:p>
        </w:tc>
        <w:tc>
          <w:tcPr>
            <w:tcW w:type="dxa" w:w="2880"/>
          </w:tcPr>
          <w:p>
            <w:r>
              <w:t>string</w:t>
            </w:r>
          </w:p>
        </w:tc>
        <w:tc>
          <w:tcPr>
            <w:tcW w:type="dxa" w:w="2880"/>
          </w:tcPr>
          <w:p>
            <w:r>
              <w:t>Last time the secret was used (ISO 8601 timestamp in UTC).</w:t>
            </w:r>
          </w:p>
        </w:tc>
      </w:tr>
      <w:tr>
        <w:tc>
          <w:tcPr>
            <w:tcW w:type="dxa" w:w="2880"/>
          </w:tcPr>
          <w:p>
            <w:r>
              <w:t>results[].secrets[].maskedSecretValue</w:t>
            </w:r>
          </w:p>
        </w:tc>
        <w:tc>
          <w:tcPr>
            <w:tcW w:type="dxa" w:w="2880"/>
          </w:tcPr>
          <w:p>
            <w:r>
              <w:t>string</w:t>
            </w:r>
          </w:p>
        </w:tc>
        <w:tc>
          <w:tcPr>
            <w:tcW w:type="dxa" w:w="2880"/>
          </w:tcPr>
          <w:p>
            <w:r>
              <w:t>Masked Service Account secret.</w:t>
            </w:r>
          </w:p>
        </w:tc>
      </w:tr>
      <w:tr>
        <w:tc>
          <w:tcPr>
            <w:tcW w:type="dxa" w:w="2880"/>
          </w:tcPr>
          <w:p>
            <w:r>
              <w:t>results[].secrets[].secret</w:t>
            </w:r>
          </w:p>
        </w:tc>
        <w:tc>
          <w:tcPr>
            <w:tcW w:type="dxa" w:w="2880"/>
          </w:tcPr>
          <w:p>
            <w:r>
              <w:t>string</w:t>
            </w:r>
          </w:p>
        </w:tc>
        <w:tc>
          <w:tcPr>
            <w:tcW w:type="dxa" w:w="2880"/>
          </w:tcPr>
          <w:p>
            <w:r>
              <w:t>The secret value. Returned only the first time after creation.</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'https://cloud.mongodb.com/api/atlas/v2/groups/64c2f0f93f9a2a3b4c5d6e7f/serviceAccounts?itemsPerPage=100&amp;pageNum=1' \</w:t>
        <w:br/>
        <w:t xml:space="preserve"> --header 'Accept: application/vnd.atlas.2024-08-05+json'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--request GET \</w:t>
        <w:br/>
        <w:t xml:space="preserve"> --url 'https://cloud.mongodb.com/api/atlas/v2/groups/64c2f0f93f9a2a3b4c5d6e7f/serviceAccounts' \</w:t>
        <w:br/>
        <w:t xml:space="preserve"> --header 'Accept: application/vnd.atlas.2024-08-05+json'</w:t>
      </w:r>
    </w:p>
    <w:p>
      <w:pPr>
        <w:pStyle w:val="Heading3"/>
      </w:pPr>
      <w:r>
        <w:t>Example 2: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'https://cloud.mongodb.com/api/atlas/v2/groups/64c2f0f93f9a2a3b4c5d6e7f/serviceAccounts?pretty=true' \</w:t>
        <w:br/>
        <w:t xml:space="preserve"> --header 'Accept: application/vnd.atlas.2024-08-05+json'</w:t>
      </w:r>
    </w:p>
    <w:p>
      <w:pPr>
        <w:pStyle w:val="Heading3"/>
      </w:pPr>
      <w:r>
        <w:t>Example 3: Use Envelope Wrapper</w:t>
      </w:r>
    </w:p>
    <w:p>
      <w:r>
        <w:rPr>
          <w:b/>
          <w:color w:val="666666"/>
          <w:sz w:val="16"/>
        </w:rPr>
        <w:t>[bash]</w:t>
      </w:r>
    </w:p>
    <w:p>
      <w:pPr>
        <w:shd w:fill="F2F2F2" w:val="clear"/>
      </w:pPr>
      <w:r>
        <w:rPr>
          <w:rFonts w:ascii="Courier New" w:hAnsi="Courier New"/>
          <w:sz w:val="17"/>
        </w:rPr>
        <w:t>curl --request GET \</w:t>
        <w:br/>
        <w:t xml:space="preserve"> --url 'https://cloud.mongodb.com/api/atlas/v2/groups/64c2f0f93f9a2a3b4c5d6e7f/serviceAccounts?envelope=true' \</w:t>
        <w:br/>
        <w:t xml:space="preserve"> --header 'Accept: application/vnd.atlas.2024-08-05+json'</w:t>
      </w:r>
    </w:p>
    <w:p>
      <w:pPr>
        <w:pStyle w:val="Heading3"/>
      </w:pPr>
      <w:r>
        <w:t>Notes</w:t>
      </w:r>
    </w:p>
    <w:p>
      <w:pPr>
        <w:pStyle w:val="ListBullet"/>
      </w:pPr>
      <w:r>
        <w:t>“Groups” and “Projects” are synonymous terms in Atlas; groupId is the same as projectId.</w:t>
      </w:r>
    </w:p>
    <w:p>
      <w:pPr>
        <w:pStyle w:val="ListBullet"/>
      </w:pPr>
      <w:r>
        <w:t>The envelope=true option exists to help API clients that can’t access HTTP response headers or status codes; list endpoints use results as the envelope and add a status parameter to the response body.</w:t>
      </w:r>
    </w:p>
    <w:p>
      <w:pPr>
        <w:pStyle w:val="Heading3"/>
      </w:pPr>
      <w:r>
        <w:t>Error Handling</w:t>
      </w:r>
    </w:p>
    <w:p>
      <w:pPr>
        <w:pStyle w:val="ListBullet"/>
      </w:pPr>
      <w:r>
        <w:t>401 Unauthorized: Request not authenticated/authorized.</w:t>
      </w:r>
    </w:p>
    <w:p>
      <w:pPr>
        <w:pStyle w:val="ListBullet"/>
      </w:pPr>
      <w:r>
        <w:t>403 Forbidden: Authenticated but not permitted to access the specified project or resource.</w:t>
      </w:r>
    </w:p>
    <w:p>
      <w:pPr>
        <w:pStyle w:val="ListBullet"/>
      </w:pPr>
      <w:r>
        <w:t>404 Not Found: The specified project (groupId) or resource doesn’t exist (or isn’t visible to the caller).</w:t>
      </w:r>
    </w:p>
    <w:p>
      <w:pPr>
        <w:pStyle w:val="ListBullet"/>
      </w:pPr>
      <w:r>
        <w:t>429 Too Many Requests: Rate limit exceeded; check Retry-After header.</w:t>
      </w:r>
    </w:p>
    <w:p>
      <w:pPr>
        <w:pStyle w:val="ListBullet"/>
      </w:pPr>
      <w:r>
        <w:t>500 Internal Server Error: Server-side error while processing the request.</w:t>
      </w:r>
    </w:p>
    <w:p>
      <w:pPr>
        <w:pStyle w:val="Heading3"/>
      </w:pPr>
      <w:r>
        <w:t>Related serviceAccounts actions</w:t>
      </w:r>
    </w:p>
    <w:p>
      <w:pPr>
        <w:pStyle w:val="ListBullet"/>
      </w:pPr>
      <w:r>
        <w:t>[POST] Assign a Service Account to a Project (Invite) — /groups/{{groupId}}/serviceAccounts/{{clientId}}:invite</w:t>
      </w:r>
    </w:p>
    <w:p>
      <w:pPr>
        <w:pStyle w:val="ListBullet"/>
      </w:pPr>
      <w:r>
        <w:t>[DELETE] Delete an Organization’s Service Account — /orgs/{{orgId}}/serviceAccounts/{{clientId}}</w:t>
      </w:r>
    </w:p>
    <w:p>
      <w:pPr>
        <w:pStyle w:val="ListBullet"/>
      </w:pPr>
      <w:r>
        <w:t>[GET] List an Organization's Service Accounts — /orgs/{{orgId}}/serviceAccounts</w:t>
      </w:r>
    </w:p>
    <w:p>
      <w:pPr>
        <w:pStyle w:val="ListBullet"/>
      </w:pPr>
      <w:r>
        <w:t>[GET] Get a Project’s Service Account — /groups/{{groupId}}/serviceAccounts/{{clientId}}</w:t>
      </w:r>
    </w:p>
    <w:p>
      <w:pPr>
        <w:pStyle w:val="ListBullet"/>
      </w:pPr>
      <w:r>
        <w:t>[PATCH] Update a Project Service Account — /groups/{{groupId}}/serviceAccounts/{{clientId}}</w:t>
      </w:r>
    </w:p>
    <w:p>
      <w:pPr>
        <w:pStyle w:val="ListBullet"/>
      </w:pPr>
      <w:r>
        <w:t>[POST] Create a Project Service Account — /groups/{{groupId}}/serviceAccounts</w:t>
      </w:r>
    </w:p>
    <w:p>
      <w:r>
        <w:br w:type="page"/>
      </w:r>
    </w:p>
    <w:p>
      <w:pPr>
        <w:pStyle w:val="Heading2"/>
      </w:pPr>
      <w:r>
        <w:t>232. [GET] List a Project Service Account’s Access List Entries</w:t>
      </w:r>
    </w:p>
    <w:p>
      <w:r>
        <w:rPr>
          <w:b/>
        </w:rPr>
        <w:t xml:space="preserve">Endpoint: </w:t>
      </w:r>
      <w:r>
        <w:rPr>
          <w:rFonts w:ascii="Courier New" w:hAnsi="Courier New"/>
          <w:sz w:val="18"/>
        </w:rPr>
        <w:t>/groups/{{groupId}}/serviceAccounts/{{clientId}}/accessList</w:t>
      </w:r>
    </w:p>
    <w:p>
      <w:pPr>
        <w:pStyle w:val="Heading3"/>
      </w:pPr>
      <w:r>
        <w:t>Prerequisites</w:t>
      </w:r>
    </w:p>
    <w:p>
      <w:pPr>
        <w:pStyle w:val="ListBullet"/>
      </w:pPr>
      <w:r>
        <w:t>You must have access to the specified project (group) and permission to view the Service Account’s access list entries.</w:t>
      </w:r>
    </w:p>
    <w:p>
      <w:pPr>
        <w:pStyle w:val="ListBullet"/>
      </w:pPr>
      <w:r>
        <w:t>You need the project’s groupId and the Service Account clientId.</w:t>
      </w:r>
    </w:p>
    <w:p>
      <w:pPr>
        <w:pStyle w:val="Heading3"/>
      </w:pPr>
      <w:r>
        <w:t>Method</w:t>
      </w:r>
    </w:p>
    <w:p>
      <w:r>
        <w:t>GET</w:t>
      </w:r>
    </w:p>
    <w:p>
      <w:pPr>
        <w:pStyle w:val="Heading3"/>
      </w:pPr>
      <w:r>
        <w:t>URL</w:t>
      </w:r>
    </w:p>
    <w:p>
      <w:r>
        <w:t>https://cloud.mongodb.com/api/atlas/v2/groups/{{groupId}}/serviceAccounts/{{clientId}}/accessList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all access list entries that you configured for the specified Service Account in the given project.</w:t>
      </w:r>
    </w:p>
    <w:p>
      <w:pPr>
        <w:pStyle w:val="Heading3"/>
      </w:pPr>
      <w:r>
        <w:t>Enforcement Rules</w:t>
      </w:r>
    </w:p>
    <w:p>
      <w:pPr>
        <w:pStyle w:val="ListBullet"/>
      </w:pPr>
      <w:r>
        <w:t>The groupId path parameter must always be present and must be a non-empty string.</w:t>
      </w:r>
    </w:p>
    <w:p>
      <w:pPr>
        <w:pStyle w:val="ListBullet"/>
      </w:pPr>
      <w:r>
        <w:t>The clientId path parameter must always be present and must be a non-empty string.</w:t>
      </w:r>
    </w:p>
    <w:p>
      <w:pPr>
        <w:pStyle w:val="ListBullet"/>
      </w:pPr>
      <w:r>
        <w:t>Always construct the path as /groups/{{groupId}}/serviceAccounts/{{clientId}}/accessList.</w:t>
      </w:r>
    </w:p>
    <w:p>
      <w:pPr>
        <w:pStyle w:val="ListBullet"/>
      </w:pPr>
      <w:r>
        <w:t>Do not call the API with missing or empty path parameters (e.g., avoid /groups//serviceAccounts//accessList).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/groups/64f1c2aa12b34c56d7890e12/serviceAccounts/1a2b3c4d5e6f7g8h9i/accessList</w:t>
      </w:r>
    </w:p>
    <w:p>
      <w:pPr>
        <w:pStyle w:val="Heading3"/>
      </w:pPr>
      <w:r>
        <w:t>Invalid Examples</w:t>
      </w:r>
    </w:p>
    <w:p>
      <w:r>
        <w:rPr>
          <w:b/>
          <w:color w:val="666666"/>
          <w:sz w:val="16"/>
        </w:rPr>
        <w:t>[http]</w:t>
      </w:r>
    </w:p>
    <w:p>
      <w:pPr>
        <w:shd w:fill="F2F2F2" w:val="clear"/>
      </w:pPr>
      <w:r>
        <w:rPr>
          <w:rFonts w:ascii="Courier New" w:hAnsi="Courier New"/>
          <w:sz w:val="17"/>
        </w:rPr>
        <w:t>/groups//serviceAccounts/abc/accessList</w:t>
        <w:br/>
        <w:t>/groups/64f1c2aa12b34c56d7890e12/serviceAccounts//accessList</w:t>
        <w:br/>
        <w:t>/groups/{{groupId}}/serviceAccounts/{{clientId}}/accessList  (if either variable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available to the authenticated user. NOTE: “Groups” and “projects” are synonymous; your group id is your project id.</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remediate. Endpoints that return lists use the results object as an envelope; the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results.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(example):</w:t>
      </w:r>
    </w:p>
    <w:p>
      <w:pPr>
        <w:pStyle w:val="ListBullet"/>
      </w:pPr>
      <w:r>
        <w:t>RateLimit-Limit</w:t>
      </w:r>
    </w:p>
    <w:p>
      <w:pPr>
        <w:pStyle w:val="ListBullet"/>
      </w:pPr>
      <w:r>
        <w:t>RateLimit-Remaining</w:t>
      </w:r>
    </w:p>
    <w:p>
      <w:r>
        <w:t>Content-Type:</w:t>
      </w:r>
    </w:p>
    <w:p>
      <w:pPr>
        <w:pStyle w:val="ListBullet"/>
      </w:pPr>
      <w:r>
        <w:t>application/vnd.atlas.2024-08-05+json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"https://cloud.mongodb.com/api/atlas/v2/groups/64f1c2aa12b34c56d7890e12/serviceAccounts/1a2b3c4d5e6f7g8h9i/accessList?pageNum=1&amp;itemsPerPage=100",</w:t>
        <w:br/>
        <w:t xml:space="preserve"> "rel": "self"</w:t>
        <w:br/>
        <w:t xml:space="preserve"> }</w:t>
        <w:br/>
        <w:t xml:space="preserve"> ],</w:t>
        <w:br/>
        <w:t xml:space="preserve"> "results": [</w:t>
        <w:br/>
        <w:t xml:space="preserve"> {</w:t>
        <w:br/>
        <w:t xml:space="preserve"> "cidrBlock": "203.0.113.0/24",</w:t>
        <w:br/>
        <w:t xml:space="preserve"> "createdAt": "2024-10-01T12:34:56Z",</w:t>
        <w:br/>
        <w:t xml:space="preserve"> "lastUsedAddress": "203.0.113.10",</w:t>
        <w:br/>
        <w:t xml:space="preserve"> "lastUsedAt": "2024-10-03T08:10:00Z",</w:t>
        <w:br/>
        <w:t xml:space="preserve"> "requestCount": 42</w:t>
        <w:br/>
        <w:t xml:space="preserve"> },</w:t>
        <w:br/>
        <w:t xml:space="preserve"> {</w:t>
        <w:br/>
        <w:t xml:space="preserve"> "ipAddress": "198.51.100.7",</w:t>
        <w:br/>
        <w:t xml:space="preserve"> "createdAt": "2024-10-02T09:00:00Z",</w:t>
        <w:br/>
        <w:t xml:space="preserve"> "requestCount": 3</w:t>
        <w:br/>
        <w:t xml:space="preserve"> }</w:t>
        <w:br/>
        <w:t xml:space="preserve"> ],</w:t>
        <w:br/>
        <w:t xml:space="preserve"> "totalCount": 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(example):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results[].cidrBlock</w:t>
            </w:r>
          </w:p>
        </w:tc>
        <w:tc>
          <w:tcPr>
            <w:tcW w:type="dxa" w:w="2880"/>
          </w:tcPr>
          <w:p>
            <w:r>
              <w:t>string</w:t>
            </w:r>
          </w:p>
        </w:tc>
        <w:tc>
          <w:tcPr>
            <w:tcW w:type="dxa" w:w="2880"/>
          </w:tcPr>
          <w:p>
            <w:r>
              <w:t>Range of network addresses in CIDR notation (IPv4 or IPv6). Pattern: `^((([0-9]{1,3}\.){3}[0-9]{1,3})</w:t>
            </w:r>
          </w:p>
        </w:tc>
      </w:tr>
      <w:tr>
        <w:tc>
          <w:tcPr>
            <w:tcW w:type="dxa" w:w="2880"/>
          </w:tcPr>
          <w:p>
            <w:r>
              <w:t>results[].createdAt</w:t>
            </w:r>
          </w:p>
        </w:tc>
        <w:tc>
          <w:tcPr>
            <w:tcW w:type="dxa" w:w="2880"/>
          </w:tcPr>
          <w:p>
            <w:r>
              <w:t>string</w:t>
            </w:r>
          </w:p>
        </w:tc>
        <w:tc>
          <w:tcPr>
            <w:tcW w:type="dxa" w:w="2880"/>
          </w:tcPr>
          <w:p>
            <w:r>
              <w:t>Date MongoDB Cloud added the entry to the access list, in ISO 8601 UTC format.</w:t>
            </w:r>
          </w:p>
        </w:tc>
      </w:tr>
      <w:tr>
        <w:tc>
          <w:tcPr>
            <w:tcW w:type="dxa" w:w="2880"/>
          </w:tcPr>
          <w:p>
            <w:r>
              <w:t>results[].ipAddress</w:t>
            </w:r>
          </w:p>
        </w:tc>
        <w:tc>
          <w:tcPr>
            <w:tcW w:type="dxa" w:w="2880"/>
          </w:tcPr>
          <w:p>
            <w:r>
              <w:t>string</w:t>
            </w:r>
          </w:p>
        </w:tc>
        <w:tc>
          <w:tcPr>
            <w:tcW w:type="dxa" w:w="2880"/>
          </w:tcPr>
          <w:p>
            <w:r>
              <w:t>Single network address (IPv4 or IPv6). Pattern: `^((25[0-5]</w:t>
            </w:r>
          </w:p>
        </w:tc>
      </w:tr>
      <w:tr>
        <w:tc>
          <w:tcPr>
            <w:tcW w:type="dxa" w:w="2880"/>
          </w:tcPr>
          <w:p>
            <w:r>
              <w:t>results[].lastUsedAddress</w:t>
            </w:r>
          </w:p>
        </w:tc>
        <w:tc>
          <w:tcPr>
            <w:tcW w:type="dxa" w:w="2880"/>
          </w:tcPr>
          <w:p>
            <w:r>
              <w:t>string</w:t>
            </w:r>
          </w:p>
        </w:tc>
        <w:tc>
          <w:tcPr>
            <w:tcW w:type="dxa" w:w="2880"/>
          </w:tcPr>
          <w:p>
            <w:r>
              <w:t>Network address that issued the most recent request to the API. Returned after this IP makes at least one request.</w:t>
            </w:r>
          </w:p>
        </w:tc>
      </w:tr>
      <w:tr>
        <w:tc>
          <w:tcPr>
            <w:tcW w:type="dxa" w:w="2880"/>
          </w:tcPr>
          <w:p>
            <w:r>
              <w:t>results[].lastUsedAt</w:t>
            </w:r>
          </w:p>
        </w:tc>
        <w:tc>
          <w:tcPr>
            <w:tcW w:type="dxa" w:w="2880"/>
          </w:tcPr>
          <w:p>
            <w:r>
              <w:t>string</w:t>
            </w:r>
          </w:p>
        </w:tc>
        <w:tc>
          <w:tcPr>
            <w:tcW w:type="dxa" w:w="2880"/>
          </w:tcPr>
          <w:p>
            <w:r>
              <w:t>Date when MongoDB Cloud received the most recent request from this address (ISO 8601 UTC). Updated on access with a delay of up to 5 minutes.</w:t>
            </w:r>
          </w:p>
        </w:tc>
      </w:tr>
      <w:tr>
        <w:tc>
          <w:tcPr>
            <w:tcW w:type="dxa" w:w="2880"/>
          </w:tcPr>
          <w:p>
            <w:r>
              <w:t>results[].requestCount</w:t>
            </w:r>
          </w:p>
        </w:tc>
        <w:tc>
          <w:tcPr>
            <w:tcW w:type="dxa" w:w="2880"/>
          </w:tcPr>
          <w:p>
            <w:r>
              <w:t>integer</w:t>
            </w:r>
          </w:p>
        </w:tc>
        <w:tc>
          <w:tcPr>
            <w:tcW w:type="dxa" w:w="2880"/>
          </w:tcPr>
          <w:p>
            <w:r>
              <w:t>Number of requests that originated from this network address.</w:t>
            </w:r>
          </w:p>
        </w:tc>
      </w:tr>
      <w:tr>
        <w:tc>
          <w:tcPr>
            <w:tcW w:type="dxa" w:w="2880"/>
          </w:tcPr>
          <w:p>
            <w:r>
              <w:t>totalCount</w:t>
            </w:r>
          </w:p>
        </w:tc>
        <w:tc>
          <w:tcPr>
            <w:tcW w:type="dxa" w:w="2880"/>
          </w:tcPr>
          <w:p>
            <w:r>
              <w:t>integer</w:t>
            </w:r>
          </w:p>
        </w:tc>
        <w:tc>
          <w:tcPr>
            <w:tcW w:type="dxa" w:w="2880"/>
          </w:tcPr>
          <w:p>
            <w:r>
              <w:t>Total number of documents available. Omitted if includeCount is false. This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'https://cloud.mongodb.com/api/atlas/v2/groups/64f1c2aa12b34c56d7890e12/serviceAccounts/1a2b3c4d5e6f7g8h9i/accessList?includeCount=true&amp;itemsPerPage=100&amp;pageNum=1' \</w:t>
        <w:br/>
        <w:t xml:space="preserve"> --header 'Accept: application/vnd.atlas.2024-08-05+json'</w:t>
      </w:r>
    </w:p>
    <w:p>
      <w:pPr>
        <w:pStyle w:val="Heading3"/>
      </w:pPr>
      <w:r>
        <w:t>Example Usage</w:t>
      </w:r>
    </w:p>
    <w:p>
      <w:pPr>
        <w:pStyle w:val="Heading3"/>
      </w:pPr>
      <w:r>
        <w:t>Example 1: List access list entries (first page)</w:t>
      </w:r>
    </w:p>
    <w:p>
      <w:r>
        <w:rPr>
          <w:b/>
          <w:color w:val="666666"/>
          <w:sz w:val="16"/>
        </w:rPr>
        <w:t>[bash]</w:t>
      </w:r>
    </w:p>
    <w:p>
      <w:pPr>
        <w:shd w:fill="F2F2F2" w:val="clear"/>
      </w:pPr>
      <w:r>
        <w:rPr>
          <w:rFonts w:ascii="Courier New" w:hAnsi="Courier New"/>
          <w:sz w:val="17"/>
        </w:rPr>
        <w:t>curl --request GET \</w:t>
        <w:br/>
        <w:t xml:space="preserve"> --url 'https://cloud.mongodb.com/api/atlas/v2/groups/64f1c2aa12b34c56d7890e12/serviceAccounts/1a2b3c4d5e6f7g8h9i/accessList?pageNum=1&amp;itemsPerPage=50' \</w:t>
        <w:br/>
        <w:t xml:space="preserve"> --header 'Accept: application/vnd.atlas.2024-08-05+json'</w:t>
      </w:r>
    </w:p>
    <w:p>
      <w:pPr>
        <w:pStyle w:val="Heading3"/>
      </w:pPr>
      <w:r>
        <w:t>Example 2: Include totalCount and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'https://cloud.mongodb.com/api/atlas/v2/groups/64f1c2aa12b34c56d7890e12/serviceAccounts/1a2b3c4d5e6f7g8h9i/accessList?includeCount=true&amp;envelope=true' \</w:t>
        <w:br/>
        <w:t xml:space="preserve"> --header 'Accept: application/vnd.atlas.2024-08-05+json'</w:t>
      </w:r>
    </w:p>
    <w:p>
      <w:pPr>
        <w:pStyle w:val="Heading3"/>
      </w:pPr>
      <w:r>
        <w:t>Notes</w:t>
      </w:r>
    </w:p>
    <w:p>
      <w:pPr>
        <w:pStyle w:val="ListBullet"/>
      </w:pPr>
      <w:r>
        <w:t>This endpoint supports pagination via pageNum and itemsPerPage.</w:t>
      </w:r>
    </w:p>
    <w:p>
      <w:pPr>
        <w:pStyle w:val="ListBullet"/>
      </w:pPr>
      <w:r>
        <w:t>If includeCount=false, the response omits totalCount.</w:t>
      </w:r>
    </w:p>
    <w:p>
      <w:pPr>
        <w:pStyle w:val="ListBullet"/>
      </w:pPr>
      <w:r>
        <w:t>The response may include rate limit headers such as RateLimit-Limit and RateLimit-Remaining.</w:t>
      </w:r>
    </w:p>
    <w:p>
      <w:pPr>
        <w:pStyle w:val="Heading3"/>
      </w:pPr>
      <w:r>
        <w:t>Error Handling</w:t>
      </w:r>
    </w:p>
    <w:p>
      <w:pPr>
        <w:pStyle w:val="ListBullet"/>
      </w:pPr>
      <w:r>
        <w:t>401 Unauthorized: Not authenticated/authorized to access the resource.</w:t>
      </w:r>
    </w:p>
    <w:p>
      <w:pPr>
        <w:pStyle w:val="ListBullet"/>
      </w:pPr>
      <w:r>
        <w:t>403 Forbidden: Authenticated but not permitted to access the project or service account access list.</w:t>
      </w:r>
    </w:p>
    <w:p>
      <w:pPr>
        <w:pStyle w:val="ListBullet"/>
      </w:pPr>
      <w:r>
        <w:t>404 Not Found: The specified project (groupId) or service account (clientId) doesn’t exist or isn’t accessible.</w:t>
      </w:r>
    </w:p>
    <w:p>
      <w:pPr>
        <w:pStyle w:val="ListBullet"/>
      </w:pPr>
      <w:r>
        <w:t>429 Too Many Requests: Rate limit exceeded; check Retry-After header.</w:t>
      </w:r>
    </w:p>
    <w:p>
      <w:pPr>
        <w:pStyle w:val="ListBullet"/>
      </w:pPr>
      <w:r>
        <w:t>500 Internal Server Error: Unexpected server-side failure.</w:t>
      </w:r>
    </w:p>
    <w:p>
      <w:pPr>
        <w:pStyle w:val="Heading3"/>
      </w:pPr>
      <w:r>
        <w:t>Related serviceAccountAccessListEntries actions</w:t>
      </w:r>
    </w:p>
    <w:p>
      <w:pPr>
        <w:pStyle w:val="ListBullet"/>
      </w:pPr>
      <w:r>
        <w:t>[DELETE] Remove a Service Account Access List Entry from a Project — /groups/{{groupId}}/serviceAccounts/{{clientId}}/accessList/{{ipAddress}}</w:t>
      </w:r>
    </w:p>
    <w:p>
      <w:pPr>
        <w:pStyle w:val="ListBullet"/>
      </w:pPr>
      <w:r>
        <w:t>[GET] List an Organization Service Account’s Access List Entries — /orgs/{{orgId}}/serviceAccounts/{{clientId}}/accessList</w:t>
      </w:r>
    </w:p>
    <w:p>
      <w:r>
        <w:br w:type="page"/>
      </w:r>
    </w:p>
    <w:p>
      <w:pPr>
        <w:pStyle w:val="Heading2"/>
      </w:pPr>
      <w:r>
        <w:t>233. [GET] List an Organization's Service Accounts</w:t>
      </w:r>
    </w:p>
    <w:p>
      <w:r>
        <w:rPr>
          <w:b/>
        </w:rPr>
        <w:t xml:space="preserve">Endpoint: </w:t>
      </w:r>
      <w:r>
        <w:rPr>
          <w:rFonts w:ascii="Courier New" w:hAnsi="Courier New"/>
          <w:sz w:val="18"/>
        </w:rPr>
        <w:t>/orgs/{{orgId}}/serviceAccounts</w:t>
      </w:r>
    </w:p>
    <w:p>
      <w:pPr>
        <w:pStyle w:val="Heading3"/>
      </w:pPr>
      <w:r>
        <w:t>Prerequisites</w:t>
      </w:r>
    </w:p>
    <w:p>
      <w:pPr>
        <w:pStyle w:val="ListBullet"/>
      </w:pPr>
      <w:r>
        <w:t>You must have access to the target MongoDB Atlas Organization.</w:t>
      </w:r>
    </w:p>
    <w:p>
      <w:pPr>
        <w:pStyle w:val="ListBullet"/>
      </w:pPr>
      <w:r>
        <w:t>You must know the Organization ID (orgId) (a 24-hexadecimal digit string).</w:t>
      </w:r>
    </w:p>
    <w:p>
      <w:pPr>
        <w:pStyle w:val="Heading3"/>
      </w:pPr>
      <w:r>
        <w:t>Method</w:t>
      </w:r>
    </w:p>
    <w:p>
      <w:r>
        <w:t>GET</w:t>
      </w:r>
    </w:p>
    <w:p>
      <w:pPr>
        <w:pStyle w:val="Heading3"/>
      </w:pPr>
      <w:r>
        <w:t>URL</w:t>
      </w:r>
    </w:p>
    <w:p>
      <w:r>
        <w:t>https://cloud.mongodb.com/api/atlas/v2/orgs/{{orgId}}/serviceAccounts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all Service Accounts for the specified MongoDB Atlas Organization.</w:t>
      </w:r>
    </w:p>
    <w:p>
      <w:pPr>
        <w:pStyle w:val="Heading3"/>
      </w:pPr>
      <w:r>
        <w:t>Enforcement Rules</w:t>
      </w:r>
    </w:p>
    <w:p>
      <w:pPr>
        <w:pStyle w:val="ListBullet"/>
      </w:pPr>
      <w:r>
        <w:t>The orgId path parameter must always be present.</w:t>
      </w:r>
    </w:p>
    <w:p>
      <w:pPr>
        <w:pStyle w:val="ListBullet"/>
      </w:pPr>
      <w:r>
        <w:t>Always construct the path as /orgs/{{orgId}}/serviceAccounts, where {{orgId}} is a non-empty string.</w:t>
      </w:r>
    </w:p>
    <w:p>
      <w:pPr>
        <w:pStyle w:val="ListBullet"/>
      </w:pPr>
      <w:r>
        <w:t>Do not call the API with a missing or empty orgId (e.g., avoid /orgs//serviceAccounts).</w:t>
      </w:r>
    </w:p>
    <w:p>
      <w:pPr>
        <w:pStyle w:val="ListBullet"/>
      </w:pPr>
      <w:r>
        <w:t>Do not infer or guess orgId;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/orgs/5f43a7d3e9b1c2a0f1d2e3f4/serviceAccounts</w:t>
      </w:r>
    </w:p>
    <w:p>
      <w:pPr>
        <w:pStyle w:val="Heading3"/>
      </w:pPr>
      <w:r>
        <w:t>Invalid Examples</w:t>
      </w:r>
    </w:p>
    <w:p>
      <w:r>
        <w:rPr>
          <w:b/>
          <w:color w:val="666666"/>
          <w:sz w:val="16"/>
        </w:rPr>
        <w:t>[http]</w:t>
      </w:r>
    </w:p>
    <w:p>
      <w:pPr>
        <w:shd w:fill="F2F2F2" w:val="clear"/>
      </w:pPr>
      <w:r>
        <w:rPr>
          <w:rFonts w:ascii="Courier New" w:hAnsi="Courier New"/>
          <w:sz w:val="17"/>
        </w:rPr>
        <w:t>/orgs//serviceAccounts</w:t>
        <w:br/>
        <w:t>/orgs/serviceAccounts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body. Endpoints that return lists use the results object as an envelope. Application adds the status parameter to the response body.</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"https://cloud.mongodb.com/api/atlas/v2/orgs/5f43a7d3e9b1c2a0f1d2e3f4/serviceAccounts?pageNum=1&amp;itemsPerPage=100",</w:t>
        <w:br/>
        <w:t xml:space="preserve"> "rel": "self"</w:t>
        <w:br/>
        <w:t xml:space="preserve"> }</w:t>
        <w:br/>
        <w:t xml:space="preserve"> ],</w:t>
        <w:br/>
        <w:t xml:space="preserve"> "results": [</w:t>
        <w:br/>
        <w:t xml:space="preserve"> {</w:t>
        <w:br/>
        <w:t xml:space="preserve"> "clientId": "mdb_sa_id_0123456789abcdef01234567",</w:t>
        <w:br/>
        <w:t xml:space="preserve"> "createdAt": "2024-09-01T12:34:56Z",</w:t>
        <w:br/>
        <w:t xml:space="preserve"> "description": "Service account used by CI pipelines",</w:t>
        <w:br/>
        <w:t xml:space="preserve"> "name": "ci-service-account",</w:t>
        <w:br/>
        <w:t xml:space="preserve"> "roles": ["ORG_MEMBER", "ORG_READ_ONLY"],</w:t>
        <w:br/>
        <w:t xml:space="preserve"> "secrets": [</w:t>
        <w:br/>
        <w:t xml:space="preserve"> {</w:t>
        <w:br/>
        <w:t xml:space="preserve"> "createdAt": "2024-09-01T12:35:10Z",</w:t>
        <w:br/>
        <w:t xml:space="preserve"> "expiresAt": "2025-09-01T12:35:10Z",</w:t>
        <w:br/>
        <w:t xml:space="preserve"> "id": "0123456789abcdef01234567",</w:t>
        <w:br/>
        <w:t xml:space="preserve"> "lastUsedAt": "2024-10-10T08:00:00Z",</w:t>
        <w:br/>
        <w:t xml:space="preserve"> "maskedSecretValue": "************abcd",</w:t>
        <w:br/>
        <w:t xml:space="preserve"> "secret": "string"</w:t>
        <w:br/>
        <w:t xml:space="preserve"> }</w:t>
        <w:br/>
        <w:t xml:space="preserve"> ]</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results[].clientId</w:t>
            </w:r>
          </w:p>
        </w:tc>
        <w:tc>
          <w:tcPr>
            <w:tcW w:type="dxa" w:w="2880"/>
          </w:tcPr>
          <w:p>
            <w:r>
              <w:t>string</w:t>
            </w:r>
          </w:p>
        </w:tc>
        <w:tc>
          <w:tcPr>
            <w:tcW w:type="dxa" w:w="2880"/>
          </w:tcPr>
          <w:p>
            <w:r>
              <w:t>Client ID of the Service Account. Pattern: ^mdb_sa_id_[a-fA-F\\d]{24}$.</w:t>
            </w:r>
          </w:p>
        </w:tc>
      </w:tr>
      <w:tr>
        <w:tc>
          <w:tcPr>
            <w:tcW w:type="dxa" w:w="2880"/>
          </w:tcPr>
          <w:p>
            <w:r>
              <w:t>results[].createdAt</w:t>
            </w:r>
          </w:p>
        </w:tc>
        <w:tc>
          <w:tcPr>
            <w:tcW w:type="dxa" w:w="2880"/>
          </w:tcPr>
          <w:p>
            <w:r>
              <w:t>string</w:t>
            </w:r>
          </w:p>
        </w:tc>
        <w:tc>
          <w:tcPr>
            <w:tcW w:type="dxa" w:w="2880"/>
          </w:tcPr>
          <w:p>
            <w:r>
              <w:t>Date the Service Account was created (ISO 8601 UTC timestamp).</w:t>
            </w:r>
          </w:p>
        </w:tc>
      </w:tr>
      <w:tr>
        <w:tc>
          <w:tcPr>
            <w:tcW w:type="dxa" w:w="2880"/>
          </w:tcPr>
          <w:p>
            <w:r>
              <w:t>results[].description</w:t>
            </w:r>
          </w:p>
        </w:tc>
        <w:tc>
          <w:tcPr>
            <w:tcW w:type="dxa" w:w="2880"/>
          </w:tcPr>
          <w:p>
            <w:r>
              <w:t>string</w:t>
            </w:r>
          </w:p>
        </w:tc>
        <w:tc>
          <w:tcPr>
            <w:tcW w:type="dxa" w:w="2880"/>
          </w:tcPr>
          <w:p>
            <w:r>
              <w:t>Human readable description for the Service Account.</w:t>
            </w:r>
          </w:p>
        </w:tc>
      </w:tr>
      <w:tr>
        <w:tc>
          <w:tcPr>
            <w:tcW w:type="dxa" w:w="2880"/>
          </w:tcPr>
          <w:p>
            <w:r>
              <w:t>results[].name</w:t>
            </w:r>
          </w:p>
        </w:tc>
        <w:tc>
          <w:tcPr>
            <w:tcW w:type="dxa" w:w="2880"/>
          </w:tcPr>
          <w:p>
            <w:r>
              <w:t>string</w:t>
            </w:r>
          </w:p>
        </w:tc>
        <w:tc>
          <w:tcPr>
            <w:tcW w:type="dxa" w:w="2880"/>
          </w:tcPr>
          <w:p>
            <w:r>
              <w:t>Human-readable name for the Service Account.</w:t>
            </w:r>
          </w:p>
        </w:tc>
      </w:tr>
      <w:tr>
        <w:tc>
          <w:tcPr>
            <w:tcW w:type="dxa" w:w="2880"/>
          </w:tcPr>
          <w:p>
            <w:r>
              <w:t>results[].roles</w:t>
            </w:r>
          </w:p>
        </w:tc>
        <w:tc>
          <w:tcPr>
            <w:tcW w:type="dxa" w:w="2880"/>
          </w:tcPr>
          <w:p>
            <w:r>
              <w:t>array</w:t>
            </w:r>
          </w:p>
        </w:tc>
        <w:tc>
          <w:tcPr>
            <w:tcW w:type="dxa" w:w="2880"/>
          </w:tcPr>
          <w:p>
            <w:r>
              <w:t>Organization roles associated with the Service Account. Allowed values: ORG_MEMBER, ORG_READ_ONLY, ORG_BILLING_ADMIN, ORG_BILLING_READ_ONLY, ORG_STREAM_PROCESSING_ADMIN, ORG_GROUP_CREATOR, ORG_OWNER.</w:t>
            </w:r>
          </w:p>
        </w:tc>
      </w:tr>
      <w:tr>
        <w:tc>
          <w:tcPr>
            <w:tcW w:type="dxa" w:w="2880"/>
          </w:tcPr>
          <w:p>
            <w:r>
              <w:t>results[].secrets</w:t>
            </w:r>
          </w:p>
        </w:tc>
        <w:tc>
          <w:tcPr>
            <w:tcW w:type="dxa" w:w="2880"/>
          </w:tcPr>
          <w:p>
            <w:r>
              <w:t>array</w:t>
            </w:r>
          </w:p>
        </w:tc>
        <w:tc>
          <w:tcPr>
            <w:tcW w:type="dxa" w:w="2880"/>
          </w:tcPr>
          <w:p>
            <w:r>
              <w:t>Secrets associated with the specified Service Account.</w:t>
            </w:r>
          </w:p>
        </w:tc>
      </w:tr>
      <w:tr>
        <w:tc>
          <w:tcPr>
            <w:tcW w:type="dxa" w:w="2880"/>
          </w:tcPr>
          <w:p>
            <w:r>
              <w:t>results[].secrets[].createdAt</w:t>
            </w:r>
          </w:p>
        </w:tc>
        <w:tc>
          <w:tcPr>
            <w:tcW w:type="dxa" w:w="2880"/>
          </w:tcPr>
          <w:p>
            <w:r>
              <w:t>string</w:t>
            </w:r>
          </w:p>
        </w:tc>
        <w:tc>
          <w:tcPr>
            <w:tcW w:type="dxa" w:w="2880"/>
          </w:tcPr>
          <w:p>
            <w:r>
              <w:t>Date the secret was created (ISO 8601 UTC timestamp).</w:t>
            </w:r>
          </w:p>
        </w:tc>
      </w:tr>
      <w:tr>
        <w:tc>
          <w:tcPr>
            <w:tcW w:type="dxa" w:w="2880"/>
          </w:tcPr>
          <w:p>
            <w:r>
              <w:t>results[].secrets[].expiresAt</w:t>
            </w:r>
          </w:p>
        </w:tc>
        <w:tc>
          <w:tcPr>
            <w:tcW w:type="dxa" w:w="2880"/>
          </w:tcPr>
          <w:p>
            <w:r>
              <w:t>string</w:t>
            </w:r>
          </w:p>
        </w:tc>
        <w:tc>
          <w:tcPr>
            <w:tcW w:type="dxa" w:w="2880"/>
          </w:tcPr>
          <w:p>
            <w:r>
              <w:t>Expiration date for the secret (ISO 8601 UTC timestamp).</w:t>
            </w:r>
          </w:p>
        </w:tc>
      </w:tr>
      <w:tr>
        <w:tc>
          <w:tcPr>
            <w:tcW w:type="dxa" w:w="2880"/>
          </w:tcPr>
          <w:p>
            <w:r>
              <w:t>results[].secrets[].id</w:t>
            </w:r>
          </w:p>
        </w:tc>
        <w:tc>
          <w:tcPr>
            <w:tcW w:type="dxa" w:w="2880"/>
          </w:tcPr>
          <w:p>
            <w:r>
              <w:t>string</w:t>
            </w:r>
          </w:p>
        </w:tc>
        <w:tc>
          <w:tcPr>
            <w:tcW w:type="dxa" w:w="2880"/>
          </w:tcPr>
          <w:p>
            <w:r>
              <w:t>Unique 24-hexadecimal digit string that identifies the secret. Pattern: ^([a-f0-9]{24})$.</w:t>
            </w:r>
          </w:p>
        </w:tc>
      </w:tr>
      <w:tr>
        <w:tc>
          <w:tcPr>
            <w:tcW w:type="dxa" w:w="2880"/>
          </w:tcPr>
          <w:p>
            <w:r>
              <w:t>results[].secrets[].lastUsedAt</w:t>
            </w:r>
          </w:p>
        </w:tc>
        <w:tc>
          <w:tcPr>
            <w:tcW w:type="dxa" w:w="2880"/>
          </w:tcPr>
          <w:p>
            <w:r>
              <w:t>string</w:t>
            </w:r>
          </w:p>
        </w:tc>
        <w:tc>
          <w:tcPr>
            <w:tcW w:type="dxa" w:w="2880"/>
          </w:tcPr>
          <w:p>
            <w:r>
              <w:t>Last time the secret was used (ISO 8601 UTC timestamp).</w:t>
            </w:r>
          </w:p>
        </w:tc>
      </w:tr>
      <w:tr>
        <w:tc>
          <w:tcPr>
            <w:tcW w:type="dxa" w:w="2880"/>
          </w:tcPr>
          <w:p>
            <w:r>
              <w:t>results[].secrets[].maskedSecretValue</w:t>
            </w:r>
          </w:p>
        </w:tc>
        <w:tc>
          <w:tcPr>
            <w:tcW w:type="dxa" w:w="2880"/>
          </w:tcPr>
          <w:p>
            <w:r>
              <w:t>string</w:t>
            </w:r>
          </w:p>
        </w:tc>
        <w:tc>
          <w:tcPr>
            <w:tcW w:type="dxa" w:w="2880"/>
          </w:tcPr>
          <w:p>
            <w:r>
              <w:t>Masked Service Account secret.</w:t>
            </w:r>
          </w:p>
        </w:tc>
      </w:tr>
      <w:tr>
        <w:tc>
          <w:tcPr>
            <w:tcW w:type="dxa" w:w="2880"/>
          </w:tcPr>
          <w:p>
            <w:r>
              <w:t>results[].secrets[].secret</w:t>
            </w:r>
          </w:p>
        </w:tc>
        <w:tc>
          <w:tcPr>
            <w:tcW w:type="dxa" w:w="2880"/>
          </w:tcPr>
          <w:p>
            <w:r>
              <w:t>string</w:t>
            </w:r>
          </w:p>
        </w:tc>
        <w:tc>
          <w:tcPr>
            <w:tcW w:type="dxa" w:w="2880"/>
          </w:tcPr>
          <w:p>
            <w:r>
              <w:t>The secret value. Returned only the first time after creation.</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'https://cloud.mongodb.com/api/atlas/v2/orgs/5f43a7d3e9b1c2a0f1d2e3f4/serviceAccounts?itemsPerPage=100&amp;pageNum=1&amp;pretty=true&amp;envelope=false' \</w:t>
        <w:br/>
        <w:t xml:space="preserve"> --header 'Accept: application/vnd.atlas.2024-08-05+json'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--request GET \</w:t>
        <w:br/>
        <w:t xml:space="preserve"> --url 'https://cloud.mongodb.com/api/atlas/v2/orgs/5f43a7d3e9b1c2a0f1d2e3f4/serviceAccounts?pageNum=1&amp;itemsPerPage=100' \</w:t>
        <w:br/>
        <w:t xml:space="preserve"> --header 'Accept: application/vnd.atlas.2024-08-05+json'</w:t>
      </w:r>
    </w:p>
    <w:p>
      <w:pPr>
        <w:pStyle w:val="Heading3"/>
      </w:pPr>
      <w:r>
        <w:t>Example 2: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'https://cloud.mongodb.com/api/atlas/v2/orgs/5f43a7d3e9b1c2a0f1d2e3f4/serviceAccounts?pretty=true' \</w:t>
        <w:br/>
        <w:t xml:space="preserve"> --header 'Accept: application/vnd.atlas.2024-08-05+json'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'https://cloud.mongodb.com/api/atlas/v2/orgs/5f43a7d3e9b1c2a0f1d2e3f4/serviceAccounts?envelope=true' \</w:t>
        <w:br/>
        <w:t xml:space="preserve"> --header 'Accept: application/vnd.atlas.2024-08-05+json'</w:t>
      </w:r>
    </w:p>
    <w:p>
      <w:pPr>
        <w:pStyle w:val="Heading3"/>
      </w:pPr>
      <w:r>
        <w:t>Behavior</w:t>
      </w:r>
    </w:p>
    <w:p>
      <w:pPr>
        <w:pStyle w:val="ListBullet"/>
      </w:pPr>
      <w:r>
        <w:t>Accepts an Organization ID (orgId) in the URL path.</w:t>
      </w:r>
    </w:p>
    <w:p>
      <w:pPr>
        <w:pStyle w:val="ListBullet"/>
      </w:pPr>
      <w:r>
        <w:t>Applies pagination (itemsPerPage, pageNum) if provided.</w:t>
      </w:r>
    </w:p>
    <w:p>
      <w:pPr>
        <w:pStyle w:val="ListBullet"/>
      </w:pPr>
      <w:r>
        <w:t>Optionally formats output (pretty) and optionally wraps output (envelope).</w:t>
      </w:r>
    </w:p>
    <w:p>
      <w:pPr>
        <w:pStyle w:val="ListBullet"/>
      </w:pPr>
      <w:r>
        <w:t>Returns a list of Service Accounts and associated metadata (links, totalCount when present).</w:t>
      </w:r>
    </w:p>
    <w:p>
      <w:pPr>
        <w:pStyle w:val="Heading3"/>
      </w:pPr>
      <w:r>
        <w:t>Notes</w:t>
      </w:r>
    </w:p>
    <w:p>
      <w:pPr>
        <w:pStyle w:val="ListBullet"/>
      </w:pPr>
      <w:r>
        <w:t>orgId must be a 24-hexadecimal digit string.</w:t>
      </w:r>
    </w:p>
    <w:p>
      <w:pPr>
        <w:pStyle w:val="ListBullet"/>
      </w:pPr>
      <w:r>
        <w:t>The secret field in results[].secrets[] is only returned the first time after secret creation (it may be absent in list responses depending on whether the secret was newly created).</w:t>
      </w:r>
    </w:p>
    <w:p>
      <w:pPr>
        <w:pStyle w:val="Heading3"/>
      </w:pPr>
      <w:r>
        <w:t>Error Handling</w:t>
      </w:r>
    </w:p>
    <w:p>
      <w:pPr>
        <w:pStyle w:val="ListBullet"/>
      </w:pPr>
      <w:r>
        <w:t>401 Unauthorized: Request not authenticated/authorized.</w:t>
      </w:r>
    </w:p>
    <w:p>
      <w:pPr>
        <w:pStyle w:val="ListBullet"/>
      </w:pPr>
      <w:r>
        <w:t>403 Forbidden: Authenticated but not allowed to access the organization’s service accounts.</w:t>
      </w:r>
    </w:p>
    <w:p>
      <w:pPr>
        <w:pStyle w:val="ListBullet"/>
      </w:pPr>
      <w:r>
        <w:t>404 Not Found: The specified organization (or resource) wasn’t found.</w:t>
      </w:r>
    </w:p>
    <w:p>
      <w:pPr>
        <w:pStyle w:val="ListBullet"/>
      </w:pPr>
      <w:r>
        <w:t>429 Too Many Requests: Rate limit exceeded; check Retry-After.</w:t>
      </w:r>
    </w:p>
    <w:p>
      <w:pPr>
        <w:pStyle w:val="ListBullet"/>
      </w:pPr>
      <w:r>
        <w:t>500 Internal Server Error: Unexpected server-side error.</w:t>
      </w:r>
    </w:p>
    <w:p>
      <w:pPr>
        <w:pStyle w:val="Heading3"/>
      </w:pPr>
      <w:r>
        <w:t>Related serviceAccounts actions</w:t>
      </w:r>
    </w:p>
    <w:p>
      <w:pPr>
        <w:pStyle w:val="ListBullet"/>
      </w:pPr>
      <w:r>
        <w:t>[POST] Assign a Service Account to a Project (Invite) — /groups/{{groupId}}/serviceAccounts/{{clientId}}:invite</w:t>
      </w:r>
    </w:p>
    <w:p>
      <w:pPr>
        <w:pStyle w:val="ListBullet"/>
      </w:pPr>
      <w:r>
        <w:t>[DELETE] Delete an Organization’s Service Account — /orgs/{{orgId}}/serviceAccounts/{{clientId}}</w:t>
      </w:r>
    </w:p>
    <w:p>
      <w:pPr>
        <w:pStyle w:val="ListBullet"/>
      </w:pPr>
      <w:r>
        <w:t>[GET] List a Project’s Service Accounts — /groups/{{groupId}}/serviceAccounts</w:t>
      </w:r>
    </w:p>
    <w:p>
      <w:pPr>
        <w:pStyle w:val="ListBullet"/>
      </w:pPr>
      <w:r>
        <w:t>[GET] Get a Project’s Service Account — /groups/{{groupId}}/serviceAccounts/{{clientId}}</w:t>
      </w:r>
    </w:p>
    <w:p>
      <w:pPr>
        <w:pStyle w:val="ListBullet"/>
      </w:pPr>
      <w:r>
        <w:t>[PATCH] Update a Project Service Account — /groups/{{groupId}}/serviceAccounts/{{clientId}}</w:t>
      </w:r>
    </w:p>
    <w:p>
      <w:pPr>
        <w:pStyle w:val="ListBullet"/>
      </w:pPr>
      <w:r>
        <w:t>[POST] Create a Project Service Account — /groups/{{groupId}}/serviceAccounts</w:t>
      </w:r>
    </w:p>
    <w:p>
      <w:r>
        <w:br w:type="page"/>
      </w:r>
    </w:p>
    <w:p>
      <w:pPr>
        <w:pStyle w:val="Heading2"/>
      </w:pPr>
      <w:r>
        <w:t>234. [GET] Get a Project’s Service Account</w:t>
      </w:r>
    </w:p>
    <w:p>
      <w:r>
        <w:rPr>
          <w:b/>
        </w:rPr>
        <w:t xml:space="preserve">Endpoint: </w:t>
      </w:r>
      <w:r>
        <w:rPr>
          <w:rFonts w:ascii="Courier New" w:hAnsi="Courier New"/>
          <w:sz w:val="18"/>
        </w:rPr>
        <w:t>/groups/{{groupId}}/serviceAccounts/{{clientId}}</w:t>
      </w:r>
    </w:p>
    <w:p>
      <w:pPr>
        <w:pStyle w:val="Heading3"/>
      </w:pPr>
      <w:r>
        <w:t>Prerequisites</w:t>
      </w:r>
    </w:p>
    <w:p>
      <w:pPr>
        <w:pStyle w:val="ListBullet"/>
      </w:pPr>
      <w:r>
        <w:t>You must have access to the target Project (Groups and Projects are synonymous; groupId is the Project ID).</w:t>
      </w:r>
    </w:p>
    <w:p>
      <w:pPr>
        <w:pStyle w:val="ListBullet"/>
      </w:pPr>
      <w:r>
        <w:t>You must know the Service Account clientId for the Service Account you want to retrieve.</w:t>
      </w:r>
    </w:p>
    <w:p>
      <w:pPr>
        <w:pStyle w:val="Heading3"/>
      </w:pPr>
      <w:r>
        <w:t>Method</w:t>
      </w:r>
    </w:p>
    <w:p>
      <w:r>
        <w:t>GET</w:t>
      </w:r>
    </w:p>
    <w:p>
      <w:pPr>
        <w:pStyle w:val="Heading3"/>
      </w:pPr>
      <w:r>
        <w:t>URL</w:t>
      </w:r>
    </w:p>
    <w:p>
      <w:r>
        <w:t>https://cloud.mongodb.com/api/atlas/v2/groups/{{groupId}}/serviceAccounts/{{clientId}}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one Service Account in the specified Project.</w:t>
      </w:r>
    </w:p>
    <w:p>
      <w:pPr>
        <w:pStyle w:val="Heading3"/>
      </w:pPr>
      <w:r>
        <w:t>Enforcement Rules</w:t>
      </w:r>
    </w:p>
    <w:p>
      <w:pPr>
        <w:pStyle w:val="ListBullet"/>
      </w:pPr>
      <w:r>
        <w:t>The groupId path parameter must always be present and must be a non-empty string.</w:t>
      </w:r>
    </w:p>
    <w:p>
      <w:pPr>
        <w:pStyle w:val="ListBullet"/>
      </w:pPr>
      <w:r>
        <w:t>The clientId path parameter must always be present and must be a non-empty string.</w:t>
      </w:r>
    </w:p>
    <w:p>
      <w:pPr>
        <w:pStyle w:val="ListBullet"/>
      </w:pPr>
      <w:r>
        <w:t>Always construct the path as /groups/{{groupId}}/serviceAccounts/{{clientId}}.</w:t>
      </w:r>
    </w:p>
    <w:p>
      <w:pPr>
        <w:pStyle w:val="ListBullet"/>
      </w:pPr>
      <w:r>
        <w:t>Do not call the API with missing or empty path parameters (e.g., avoid /groups//serviceAccounts/... or /groups/{{groupId}}/serviceAccounts/).</w:t>
      </w:r>
    </w:p>
    <w:p>
      <w:pPr>
        <w:pStyle w:val="ListBullet"/>
      </w:pPr>
      <w:r>
        <w:t>Do not infer or guess groupId or clientId beyond the user’s provided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/groups/5e2211c17a3e5a48f5497de3/serviceAccounts/mdb_sa_id_1234567890abcdef12345678</w:t>
      </w:r>
    </w:p>
    <w:p>
      <w:pPr>
        <w:pStyle w:val="Heading3"/>
      </w:pPr>
      <w:r>
        <w:t>Invalid Examples</w:t>
      </w:r>
    </w:p>
    <w:p>
      <w:r>
        <w:rPr>
          <w:b/>
          <w:color w:val="666666"/>
          <w:sz w:val="16"/>
        </w:rPr>
        <w:t>[http]</w:t>
      </w:r>
    </w:p>
    <w:p>
      <w:pPr>
        <w:shd w:fill="F2F2F2" w:val="clear"/>
      </w:pPr>
      <w:r>
        <w:rPr>
          <w:rFonts w:ascii="Courier New" w:hAnsi="Courier New"/>
          <w:sz w:val="17"/>
        </w:rPr>
        <w:t>/groups//serviceAccounts/mdb_sa_id_1234567890abcdef12345678</w:t>
        <w:br/>
        <w:t>/groups/5e2211c17a3e5a48f5497de3/serviceAccounts/</w:t>
        <w:br/>
        <w:t>/groups/5e2211c17a3e5a48f5497de3/serviceAccounts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Application wraps the response in an envelope JSON object. Some API clients can’t access HTTP response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Content-Type: application/vnd.atlas.2024-08-05+json</w:t>
      </w:r>
    </w:p>
    <w:p>
      <w:r>
        <w:rPr>
          <w:b/>
        </w:rPr>
        <w:t>Response Headers (examples):</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"clientId": "mdb_sa_id_1234567890abcdef12345678",</w:t>
        <w:br/>
        <w:t xml:space="preserve"> "createdAt": "2024-01-15T10:30:00Z",</w:t>
        <w:br/>
        <w:t xml:space="preserve"> "description": "Service account used by CI to deploy to Atlas",</w:t>
        <w:br/>
        <w:t xml:space="preserve"> "name": "ci-deployer",</w:t>
        <w:br/>
        <w:t xml:space="preserve"> "roles": [</w:t>
        <w:br/>
        <w:t xml:space="preserve"> "GROUP_READ_ONLY"</w:t>
        <w:br/>
        <w:t xml:space="preserve"> ],</w:t>
        <w:br/>
        <w:t xml:space="preserve"> "secrets": [</w:t>
        <w:br/>
        <w:t xml:space="preserve"> {</w:t>
        <w:br/>
        <w:t xml:space="preserve"> "createdAt": "2024-01-15T10:30:00Z",</w:t>
        <w:br/>
        <w:t xml:space="preserve"> "expiresAt": "2024-07-15T10:30:00Z",</w:t>
        <w:br/>
        <w:t xml:space="preserve"> "id": "64b7c1a2f3d4e5a6b7c8d9e0",</w:t>
        <w:br/>
        <w:t xml:space="preserve"> "lastUsedAt": "2024-02-01T12:00:00Z",</w:t>
        <w:br/>
        <w:t xml:space="preserve"> "maskedSecretValue": "**************abcd",</w:t>
        <w:br/>
        <w:t xml:space="preserve"> "secret": "string"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Response Headers (examples):</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The Client ID of the Service Account. Pattern: ^mdb_sa_id_[a-fA-F\d]{24}$.</w:t>
            </w:r>
          </w:p>
        </w:tc>
      </w:tr>
      <w:tr>
        <w:tc>
          <w:tcPr>
            <w:tcW w:type="dxa" w:w="2880"/>
          </w:tcPr>
          <w:p>
            <w:r>
              <w:t>createdAt</w:t>
            </w:r>
          </w:p>
        </w:tc>
        <w:tc>
          <w:tcPr>
            <w:tcW w:type="dxa" w:w="2880"/>
          </w:tcPr>
          <w:p>
            <w:r>
              <w:t>string</w:t>
            </w:r>
          </w:p>
        </w:tc>
        <w:tc>
          <w:tcPr>
            <w:tcW w:type="dxa" w:w="2880"/>
          </w:tcPr>
          <w:p>
            <w:r>
              <w:t>ISO 8601 timestamp in UTC when the Service Account was created.</w:t>
            </w:r>
          </w:p>
        </w:tc>
      </w:tr>
      <w:tr>
        <w:tc>
          <w:tcPr>
            <w:tcW w:type="dxa" w:w="2880"/>
          </w:tcPr>
          <w:p>
            <w:r>
              <w:t>description</w:t>
            </w:r>
          </w:p>
        </w:tc>
        <w:tc>
          <w:tcPr>
            <w:tcW w:type="dxa" w:w="2880"/>
          </w:tcPr>
          <w:p>
            <w:r>
              <w:t>string</w:t>
            </w:r>
          </w:p>
        </w:tc>
        <w:tc>
          <w:tcPr>
            <w:tcW w:type="dxa" w:w="2880"/>
          </w:tcPr>
          <w:p>
            <w:r>
              <w:t>Human readable description for the Service Account.</w:t>
            </w:r>
          </w:p>
        </w:tc>
      </w:tr>
      <w:tr>
        <w:tc>
          <w:tcPr>
            <w:tcW w:type="dxa" w:w="2880"/>
          </w:tcPr>
          <w:p>
            <w:r>
              <w:t>name</w:t>
            </w:r>
          </w:p>
        </w:tc>
        <w:tc>
          <w:tcPr>
            <w:tcW w:type="dxa" w:w="2880"/>
          </w:tcPr>
          <w:p>
            <w:r>
              <w:t>string</w:t>
            </w:r>
          </w:p>
        </w:tc>
        <w:tc>
          <w:tcPr>
            <w:tcW w:type="dxa" w:w="2880"/>
          </w:tcPr>
          <w:p>
            <w:r>
              <w:t>Human-readable name for the Service Account.</w:t>
            </w:r>
          </w:p>
        </w:tc>
      </w:tr>
      <w:tr>
        <w:tc>
          <w:tcPr>
            <w:tcW w:type="dxa" w:w="2880"/>
          </w:tcPr>
          <w:p>
            <w:r>
              <w:t>roles</w:t>
            </w:r>
          </w:p>
        </w:tc>
        <w:tc>
          <w:tcPr>
            <w:tcW w:type="dxa" w:w="2880"/>
          </w:tcPr>
          <w:p>
            <w:r>
              <w:t>string[]</w:t>
            </w:r>
          </w:p>
        </w:tc>
        <w:tc>
          <w:tcPr>
            <w:tcW w:type="dxa" w:w="2880"/>
          </w:tcPr>
          <w:p>
            <w:r>
              <w:t>A list of Project roles associated with the Service Account.</w:t>
            </w:r>
          </w:p>
        </w:tc>
      </w:tr>
      <w:tr>
        <w:tc>
          <w:tcPr>
            <w:tcW w:type="dxa" w:w="2880"/>
          </w:tcPr>
          <w:p>
            <w:r>
              <w:t>secrets</w:t>
            </w:r>
          </w:p>
        </w:tc>
        <w:tc>
          <w:tcPr>
            <w:tcW w:type="dxa" w:w="2880"/>
          </w:tcPr>
          <w:p>
            <w:r>
              <w:t>object[]</w:t>
            </w:r>
          </w:p>
        </w:tc>
        <w:tc>
          <w:tcPr>
            <w:tcW w:type="dxa" w:w="2880"/>
          </w:tcPr>
          <w:p>
            <w:r>
              <w:t>A list of secrets associated with the specified Service Account.</w:t>
            </w:r>
          </w:p>
        </w:tc>
      </w:tr>
      <w:tr>
        <w:tc>
          <w:tcPr>
            <w:tcW w:type="dxa" w:w="2880"/>
          </w:tcPr>
          <w:p>
            <w:r>
              <w:t>secrets.createdAt</w:t>
            </w:r>
          </w:p>
        </w:tc>
        <w:tc>
          <w:tcPr>
            <w:tcW w:type="dxa" w:w="2880"/>
          </w:tcPr>
          <w:p>
            <w:r>
              <w:t>string</w:t>
            </w:r>
          </w:p>
        </w:tc>
        <w:tc>
          <w:tcPr>
            <w:tcW w:type="dxa" w:w="2880"/>
          </w:tcPr>
          <w:p>
            <w:r>
              <w:t>Required. ISO 8601 timestamp in UTC when the secret was created.</w:t>
            </w:r>
          </w:p>
        </w:tc>
      </w:tr>
      <w:tr>
        <w:tc>
          <w:tcPr>
            <w:tcW w:type="dxa" w:w="2880"/>
          </w:tcPr>
          <w:p>
            <w:r>
              <w:t>secrets.expiresAt</w:t>
            </w:r>
          </w:p>
        </w:tc>
        <w:tc>
          <w:tcPr>
            <w:tcW w:type="dxa" w:w="2880"/>
          </w:tcPr>
          <w:p>
            <w:r>
              <w:t>string</w:t>
            </w:r>
          </w:p>
        </w:tc>
        <w:tc>
          <w:tcPr>
            <w:tcW w:type="dxa" w:w="2880"/>
          </w:tcPr>
          <w:p>
            <w:r>
              <w:t>Required. ISO 8601 timestamp in UTC for the expiration of the secret.</w:t>
            </w:r>
          </w:p>
        </w:tc>
      </w:tr>
      <w:tr>
        <w:tc>
          <w:tcPr>
            <w:tcW w:type="dxa" w:w="2880"/>
          </w:tcPr>
          <w:p>
            <w:r>
              <w:t>secrets.id</w:t>
            </w:r>
          </w:p>
        </w:tc>
        <w:tc>
          <w:tcPr>
            <w:tcW w:type="dxa" w:w="2880"/>
          </w:tcPr>
          <w:p>
            <w:r>
              <w:t>string</w:t>
            </w:r>
          </w:p>
        </w:tc>
        <w:tc>
          <w:tcPr>
            <w:tcW w:type="dxa" w:w="2880"/>
          </w:tcPr>
          <w:p>
            <w:r>
              <w:t>Required. Unique 24-hexadecimal digit string that identifies the secret. Pattern: ^([a-f0-9]{24})$.</w:t>
            </w:r>
          </w:p>
        </w:tc>
      </w:tr>
      <w:tr>
        <w:tc>
          <w:tcPr>
            <w:tcW w:type="dxa" w:w="2880"/>
          </w:tcPr>
          <w:p>
            <w:r>
              <w:t>secrets.lastUsedAt</w:t>
            </w:r>
          </w:p>
        </w:tc>
        <w:tc>
          <w:tcPr>
            <w:tcW w:type="dxa" w:w="2880"/>
          </w:tcPr>
          <w:p>
            <w:r>
              <w:t>string</w:t>
            </w:r>
          </w:p>
        </w:tc>
        <w:tc>
          <w:tcPr>
            <w:tcW w:type="dxa" w:w="2880"/>
          </w:tcPr>
          <w:p>
            <w:r>
              <w:t>ISO 8601 timestamp in UTC of the last time the secret was used.</w:t>
            </w:r>
          </w:p>
        </w:tc>
      </w:tr>
      <w:tr>
        <w:tc>
          <w:tcPr>
            <w:tcW w:type="dxa" w:w="2880"/>
          </w:tcPr>
          <w:p>
            <w:r>
              <w:t>secrets.maskedSecretValue</w:t>
            </w:r>
          </w:p>
        </w:tc>
        <w:tc>
          <w:tcPr>
            <w:tcW w:type="dxa" w:w="2880"/>
          </w:tcPr>
          <w:p>
            <w:r>
              <w:t>string</w:t>
            </w:r>
          </w:p>
        </w:tc>
        <w:tc>
          <w:tcPr>
            <w:tcW w:type="dxa" w:w="2880"/>
          </w:tcPr>
          <w:p>
            <w:r>
              <w:t>The masked Service Account secret.</w:t>
            </w:r>
          </w:p>
        </w:tc>
      </w:tr>
      <w:tr>
        <w:tc>
          <w:tcPr>
            <w:tcW w:type="dxa" w:w="2880"/>
          </w:tcPr>
          <w:p>
            <w:r>
              <w:t>secrets.secret</w:t>
            </w:r>
          </w:p>
        </w:tc>
        <w:tc>
          <w:tcPr>
            <w:tcW w:type="dxa" w:w="2880"/>
          </w:tcPr>
          <w:p>
            <w:r>
              <w:t>string</w:t>
            </w:r>
          </w:p>
        </w:tc>
        <w:tc>
          <w:tcPr>
            <w:tcW w:type="dxa" w:w="2880"/>
          </w:tcPr>
          <w:p>
            <w:r>
              <w:t>The secret for the Service Account. Returned only the first time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'https://cloud.mongodb.com/api/atlas/v2/groups/5e2211c17a3e5a48f5497de3/serviceAccounts/mdb_sa_id_1234567890abcdef12345678?envelope=false&amp;pretty=true' \</w:t>
        <w:br/>
        <w:t xml:space="preserve"> --header 'Accept: application/json'</w:t>
      </w:r>
    </w:p>
    <w:p>
      <w:pPr>
        <w:pStyle w:val="Heading3"/>
      </w:pPr>
      <w:r>
        <w:t>Example Usage</w:t>
      </w:r>
    </w:p>
    <w:p>
      <w:pPr>
        <w:pStyle w:val="Heading3"/>
      </w:pPr>
      <w:r>
        <w:t>Example 1: Get a Service Account (default response)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'https://cloud.mongodb.com/api/atlas/v2/groups/5e2211c17a3e5a48f5497de3/serviceAccounts/mdb_sa_id_1234567890abcdef12345678' \</w:t>
        <w:br/>
        <w:t xml:space="preserve"> --header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'https://cloud.mongodb.com/api/atlas/v2/groups/5e2211c17a3e5a48f5497de3/serviceAccounts/mdb_sa_id_1234567890abcdef12345678?envelope=true' \</w:t>
        <w:br/>
        <w:t xml:space="preserve"> --header 'Accept: application/json'</w:t>
      </w:r>
    </w:p>
    <w:p>
      <w:pPr>
        <w:pStyle w:val="Heading3"/>
      </w:pPr>
      <w:r>
        <w:t>Notes</w:t>
      </w:r>
    </w:p>
    <w:p>
      <w:pPr>
        <w:pStyle w:val="ListBullet"/>
      </w:pPr>
      <w:r>
        <w:t>groupId is the Project ID (24-hex string). MongoDB Atlas documentation uses “groups” and “projects” interchangeably.</w:t>
      </w:r>
    </w:p>
    <w:p>
      <w:pPr>
        <w:pStyle w:val="ListBullet"/>
      </w:pPr>
      <w:r>
        <w:t>The secret value in secrets[].secret is only returned the first time after creation; subsequent reads may only include masked/metadata fields.</w:t>
      </w:r>
    </w:p>
    <w:p>
      <w:pPr>
        <w:pStyle w:val="Heading3"/>
      </w:pPr>
      <w:r>
        <w:t>Related serviceAccounts actions</w:t>
      </w:r>
    </w:p>
    <w:p>
      <w:pPr>
        <w:pStyle w:val="ListBullet"/>
      </w:pPr>
      <w:r>
        <w:t>[POST] Assign a Service Account to a Project (Invite) — /groups/{{groupId}}/serviceAccounts/{{clientId}}:invite</w:t>
      </w:r>
    </w:p>
    <w:p>
      <w:pPr>
        <w:pStyle w:val="ListBullet"/>
      </w:pPr>
      <w:r>
        <w:t>[DELETE] Delete an Organization’s Service Account — /orgs/{{orgId}}/serviceAccounts/{{clientId}}</w:t>
      </w:r>
    </w:p>
    <w:p>
      <w:pPr>
        <w:pStyle w:val="ListBullet"/>
      </w:pPr>
      <w:r>
        <w:t>[GET] List a Project’s Service Accounts — /groups/{{groupId}}/serviceAccounts</w:t>
      </w:r>
    </w:p>
    <w:p>
      <w:pPr>
        <w:pStyle w:val="ListBullet"/>
      </w:pPr>
      <w:r>
        <w:t>[GET] List an Organization's Service Accounts — /orgs/{{orgId}}/serviceAccounts</w:t>
      </w:r>
    </w:p>
    <w:p>
      <w:pPr>
        <w:pStyle w:val="ListBullet"/>
      </w:pPr>
      <w:r>
        <w:t>[PATCH] Update a Project Service Account — /groups/{{groupId}}/serviceAccounts/{{clientId}}</w:t>
      </w:r>
    </w:p>
    <w:p>
      <w:pPr>
        <w:pStyle w:val="ListBullet"/>
      </w:pPr>
      <w:r>
        <w:t>[POST] Create a Project Service Account — /groups/{{groupId}}/serviceAccounts</w:t>
      </w:r>
    </w:p>
    <w:p>
      <w:r>
        <w:br w:type="page"/>
      </w:r>
    </w:p>
    <w:p>
      <w:pPr>
        <w:pStyle w:val="Heading2"/>
      </w:pPr>
      <w:r>
        <w:t>235. [PATCH] Update a Project Service Account</w:t>
      </w:r>
    </w:p>
    <w:p>
      <w:r>
        <w:rPr>
          <w:b/>
        </w:rPr>
        <w:t xml:space="preserve">Endpoint: </w:t>
      </w:r>
      <w:r>
        <w:rPr>
          <w:rFonts w:ascii="Courier New" w:hAnsi="Courier New"/>
          <w:sz w:val="18"/>
        </w:rPr>
        <w:t>/groups/{{groupId}}/serviceAccounts/{{clientId}}</w:t>
      </w:r>
    </w:p>
    <w:p>
      <w:pPr>
        <w:pStyle w:val="Heading3"/>
      </w:pPr>
      <w:r>
        <w:t>Prerequisites</w:t>
      </w:r>
    </w:p>
    <w:p>
      <w:pPr>
        <w:pStyle w:val="ListBullet"/>
      </w:pPr>
      <w:r>
        <w:t>You must have access to the target Project (Group) and sufficient permissions to update Service Accounts in that Project.</w:t>
      </w:r>
    </w:p>
    <w:p>
      <w:pPr>
        <w:pStyle w:val="ListBullet"/>
      </w:pPr>
      <w:r>
        <w:t>You need the Project identifier (groupId) and the Service Account Client ID (clientId).</w:t>
      </w:r>
    </w:p>
    <w:p>
      <w:pPr>
        <w:pStyle w:val="Heading3"/>
      </w:pPr>
      <w:r>
        <w:t>Method</w:t>
      </w:r>
    </w:p>
    <w:p>
      <w:r>
        <w:t>PATCH</w:t>
      </w:r>
    </w:p>
    <w:p>
      <w:pPr>
        <w:pStyle w:val="Heading3"/>
      </w:pPr>
      <w:r>
        <w:t>URL</w:t>
      </w:r>
    </w:p>
    <w:p>
      <w:r>
        <w:t>https://cloud.mongodb.com/api/atlas/v2/groups/{{groupId}}/serviceAccounts/{{clientId}}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"application/vnd.atlas.2024-08-05+json"</w:t>
        <w:br/>
        <w:t>}</w:t>
      </w:r>
    </w:p>
    <w:p>
      <w:pPr>
        <w:pStyle w:val="Heading3"/>
      </w:pPr>
      <w:r>
        <w:t>Description</w:t>
      </w:r>
    </w:p>
    <w:p>
      <w:r>
        <w:t>Updates one Service Account in the specified Project (MongoDB Atlas uses the term groups interchangeably with projects). You can update the Service Account’s name, description, and associated project roles.</w:t>
      </w:r>
    </w:p>
    <w:p>
      <w:pPr>
        <w:pStyle w:val="Heading3"/>
      </w:pPr>
      <w:r>
        <w:t>Enforcement Rules</w:t>
      </w:r>
    </w:p>
    <w:p>
      <w:pPr>
        <w:pStyle w:val="ListBullet"/>
      </w:pPr>
      <w:r>
        <w:t>The groupId path parameter must always be present and must be a non-empty string.</w:t>
      </w:r>
    </w:p>
    <w:p>
      <w:pPr>
        <w:pStyle w:val="ListBullet"/>
      </w:pPr>
      <w:r>
        <w:t>The clientId path parameter must always be present and must be a non-empty string.</w:t>
      </w:r>
    </w:p>
    <w:p>
      <w:pPr>
        <w:pStyle w:val="ListBullet"/>
      </w:pPr>
      <w:r>
        <w:t>Always construct the path as /groups/{{groupId}}/serviceAccounts/{{clientId}}.</w:t>
      </w:r>
    </w:p>
    <w:p>
      <w:pPr>
        <w:pStyle w:val="ListBullet"/>
      </w:pPr>
      <w:r>
        <w:t>Do not call the API with missing or empty path parameters (e.g., avoid /groups//serviceAccounts/...).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/groups/5e2211c17a3e5a48f5497de3/serviceAccounts/mdb_sa_id_1234567890abcdef12345678</w:t>
      </w:r>
    </w:p>
    <w:p>
      <w:pPr>
        <w:pStyle w:val="Heading3"/>
      </w:pPr>
      <w:r>
        <w:t>Invalid Examples</w:t>
      </w:r>
    </w:p>
    <w:p>
      <w:r>
        <w:rPr>
          <w:b/>
          <w:color w:val="666666"/>
          <w:sz w:val="16"/>
        </w:rPr>
        <w:t>[http]</w:t>
      </w:r>
    </w:p>
    <w:p>
      <w:pPr>
        <w:shd w:fill="F2F2F2" w:val="clear"/>
      </w:pPr>
      <w:r>
        <w:rPr>
          <w:rFonts w:ascii="Courier New" w:hAnsi="Courier New"/>
          <w:sz w:val="17"/>
        </w:rPr>
        <w:t>/groups//serviceAccounts/mdb_sa_id_1234567890abcdef12345678</w:t>
        <w:br/>
        <w:t>/groups/5e2211c17a3e5a48f5497de3/serviceAccounts/</w:t>
        <w:br/>
        <w:t>/groups/5e2211c17a3e5a48f5497de3/serviceAccounts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your group id is your project id.</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 When envelope=true, the response body includes a status parameter.</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 readable description for the Service Account. Constraints: minLength=1, maxLength=250, pattern=^[\\p{L}\\p{N}\\-_.,' ]*$.</w:t>
            </w:r>
          </w:p>
        </w:tc>
      </w:tr>
      <w:tr>
        <w:tc>
          <w:tcPr>
            <w:tcW w:type="dxa" w:w="2880"/>
          </w:tcPr>
          <w:p>
            <w:r>
              <w:t>name</w:t>
            </w:r>
          </w:p>
        </w:tc>
        <w:tc>
          <w:tcPr>
            <w:tcW w:type="dxa" w:w="2880"/>
          </w:tcPr>
          <w:p>
            <w:r>
              <w:t>string</w:t>
            </w:r>
          </w:p>
        </w:tc>
        <w:tc>
          <w:tcPr>
            <w:tcW w:type="dxa" w:w="2880"/>
          </w:tcPr>
          <w:p>
            <w:r>
              <w:t>Human-readable name for the Service Account. Modifiable and does not have to be unique. Constraints: minLength=1, maxLength=64, pattern=^[\\p{L}\\p{N}\\-_.,' ]*$.</w:t>
            </w:r>
          </w:p>
        </w:tc>
      </w:tr>
      <w:tr>
        <w:tc>
          <w:tcPr>
            <w:tcW w:type="dxa" w:w="2880"/>
          </w:tcPr>
          <w:p>
            <w:r>
              <w:t>roles</w:t>
            </w:r>
          </w:p>
        </w:tc>
        <w:tc>
          <w:tcPr>
            <w:tcW w:type="dxa" w:w="2880"/>
          </w:tcPr>
          <w:p>
            <w:r>
              <w:t>string[]</w:t>
            </w:r>
          </w:p>
        </w:tc>
        <w:tc>
          <w:tcPr>
            <w:tcW w:type="dxa" w:w="2880"/>
          </w:tcPr>
          <w:p>
            <w:r>
              <w:t>A list of Project roles associated with the Service Account.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"clientId": "mdb_sa_id_1234567890abcdef12345678",</w:t>
        <w:br/>
        <w:t xml:space="preserve"> "createdAt": "2024-10-21T15:04:05Z",</w:t>
        <w:br/>
        <w:t xml:space="preserve"> "description": "Service account used by CI to deploy to Atlas",</w:t>
        <w:br/>
        <w:t xml:space="preserve"> "name": "ci-deployer",</w:t>
        <w:br/>
        <w:t xml:space="preserve"> "roles": ["GROUP_READ_ONLY", "GROUP_CLUSTER_MANAGER"],</w:t>
        <w:br/>
        <w:t xml:space="preserve"> "secrets": [</w:t>
        <w:br/>
        <w:t xml:space="preserve"> {</w:t>
        <w:br/>
        <w:t xml:space="preserve"> "createdAt": "2024-10-21T15:04:05Z",</w:t>
        <w:br/>
        <w:t xml:space="preserve"> "expiresAt": "2025-10-21T15:04:05Z",</w:t>
        <w:br/>
        <w:t xml:space="preserve"> "id": "5f1d7f3a2b4c6d8e9f0a1b2c",</w:t>
        <w:br/>
        <w:t xml:space="preserve"> "lastUsedAt": "2025-01-10T09:12:33Z",</w:t>
        <w:br/>
        <w:t xml:space="preserve"> "maskedSecretValue": "************abcd",</w:t>
        <w:br/>
        <w:t xml:space="preserve"> "secret":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The Client ID of the Service Account. Pattern: ^mdb_sa_id_[a-fA-F\\d]{24}$.</w:t>
            </w:r>
          </w:p>
        </w:tc>
      </w:tr>
      <w:tr>
        <w:tc>
          <w:tcPr>
            <w:tcW w:type="dxa" w:w="2880"/>
          </w:tcPr>
          <w:p>
            <w:r>
              <w:t>createdAt</w:t>
            </w:r>
          </w:p>
        </w:tc>
        <w:tc>
          <w:tcPr>
            <w:tcW w:type="dxa" w:w="2880"/>
          </w:tcPr>
          <w:p>
            <w:r>
              <w:t>string</w:t>
            </w:r>
          </w:p>
        </w:tc>
        <w:tc>
          <w:tcPr>
            <w:tcW w:type="dxa" w:w="2880"/>
          </w:tcPr>
          <w:p>
            <w:r>
              <w:t>The date that the Service Account was created, in ISO 8601 UTC format.</w:t>
            </w:r>
          </w:p>
        </w:tc>
      </w:tr>
      <w:tr>
        <w:tc>
          <w:tcPr>
            <w:tcW w:type="dxa" w:w="2880"/>
          </w:tcPr>
          <w:p>
            <w:r>
              <w:t>description</w:t>
            </w:r>
          </w:p>
        </w:tc>
        <w:tc>
          <w:tcPr>
            <w:tcW w:type="dxa" w:w="2880"/>
          </w:tcPr>
          <w:p>
            <w:r>
              <w:t>string</w:t>
            </w:r>
          </w:p>
        </w:tc>
        <w:tc>
          <w:tcPr>
            <w:tcW w:type="dxa" w:w="2880"/>
          </w:tcPr>
          <w:p>
            <w:r>
              <w:t>Human readable description for the Service Account.</w:t>
            </w:r>
          </w:p>
        </w:tc>
      </w:tr>
      <w:tr>
        <w:tc>
          <w:tcPr>
            <w:tcW w:type="dxa" w:w="2880"/>
          </w:tcPr>
          <w:p>
            <w:r>
              <w:t>name</w:t>
            </w:r>
          </w:p>
        </w:tc>
        <w:tc>
          <w:tcPr>
            <w:tcW w:type="dxa" w:w="2880"/>
          </w:tcPr>
          <w:p>
            <w:r>
              <w:t>string</w:t>
            </w:r>
          </w:p>
        </w:tc>
        <w:tc>
          <w:tcPr>
            <w:tcW w:type="dxa" w:w="2880"/>
          </w:tcPr>
          <w:p>
            <w:r>
              <w:t>Human-readable name for the Service Account.</w:t>
            </w:r>
          </w:p>
        </w:tc>
      </w:tr>
      <w:tr>
        <w:tc>
          <w:tcPr>
            <w:tcW w:type="dxa" w:w="2880"/>
          </w:tcPr>
          <w:p>
            <w:r>
              <w:t>roles</w:t>
            </w:r>
          </w:p>
        </w:tc>
        <w:tc>
          <w:tcPr>
            <w:tcW w:type="dxa" w:w="2880"/>
          </w:tcPr>
          <w:p>
            <w:r>
              <w:t>string[]</w:t>
            </w:r>
          </w:p>
        </w:tc>
        <w:tc>
          <w:tcPr>
            <w:tcW w:type="dxa" w:w="2880"/>
          </w:tcPr>
          <w:p>
            <w:r>
              <w:t>A list of Project roles associated with the Service Account.</w:t>
            </w:r>
          </w:p>
        </w:tc>
      </w:tr>
      <w:tr>
        <w:tc>
          <w:tcPr>
            <w:tcW w:type="dxa" w:w="2880"/>
          </w:tcPr>
          <w:p>
            <w:r>
              <w:t>secrets</w:t>
            </w:r>
          </w:p>
        </w:tc>
        <w:tc>
          <w:tcPr>
            <w:tcW w:type="dxa" w:w="2880"/>
          </w:tcPr>
          <w:p>
            <w:r>
              <w:t>array</w:t>
            </w:r>
          </w:p>
        </w:tc>
        <w:tc>
          <w:tcPr>
            <w:tcW w:type="dxa" w:w="2880"/>
          </w:tcPr>
          <w:p>
            <w:r>
              <w:t>A list of secrets associated with the specified Service Account.</w:t>
            </w:r>
          </w:p>
        </w:tc>
      </w:tr>
      <w:tr>
        <w:tc>
          <w:tcPr>
            <w:tcW w:type="dxa" w:w="2880"/>
          </w:tcPr>
          <w:p>
            <w:r>
              <w:t>secrets.createdAt</w:t>
            </w:r>
          </w:p>
        </w:tc>
        <w:tc>
          <w:tcPr>
            <w:tcW w:type="dxa" w:w="2880"/>
          </w:tcPr>
          <w:p>
            <w:r>
              <w:t>string</w:t>
            </w:r>
          </w:p>
        </w:tc>
        <w:tc>
          <w:tcPr>
            <w:tcW w:type="dxa" w:w="2880"/>
          </w:tcPr>
          <w:p>
            <w:r>
              <w:t>Date the secret was created, in ISO 8601 UTC format.</w:t>
            </w:r>
          </w:p>
        </w:tc>
      </w:tr>
      <w:tr>
        <w:tc>
          <w:tcPr>
            <w:tcW w:type="dxa" w:w="2880"/>
          </w:tcPr>
          <w:p>
            <w:r>
              <w:t>secrets.expiresAt</w:t>
            </w:r>
          </w:p>
        </w:tc>
        <w:tc>
          <w:tcPr>
            <w:tcW w:type="dxa" w:w="2880"/>
          </w:tcPr>
          <w:p>
            <w:r>
              <w:t>string</w:t>
            </w:r>
          </w:p>
        </w:tc>
        <w:tc>
          <w:tcPr>
            <w:tcW w:type="dxa" w:w="2880"/>
          </w:tcPr>
          <w:p>
            <w:r>
              <w:t>Expiration date for the secret, in ISO 8601 UTC format.</w:t>
            </w:r>
          </w:p>
        </w:tc>
      </w:tr>
      <w:tr>
        <w:tc>
          <w:tcPr>
            <w:tcW w:type="dxa" w:w="2880"/>
          </w:tcPr>
          <w:p>
            <w:r>
              <w:t>secrets.id</w:t>
            </w:r>
          </w:p>
        </w:tc>
        <w:tc>
          <w:tcPr>
            <w:tcW w:type="dxa" w:w="2880"/>
          </w:tcPr>
          <w:p>
            <w:r>
              <w:t>string</w:t>
            </w:r>
          </w:p>
        </w:tc>
        <w:tc>
          <w:tcPr>
            <w:tcW w:type="dxa" w:w="2880"/>
          </w:tcPr>
          <w:p>
            <w:r>
              <w:t>Unique 24-hexadecimal digit string that identifies the secret. Pattern: ^([a-f0-9]{24})$.</w:t>
            </w:r>
          </w:p>
        </w:tc>
      </w:tr>
      <w:tr>
        <w:tc>
          <w:tcPr>
            <w:tcW w:type="dxa" w:w="2880"/>
          </w:tcPr>
          <w:p>
            <w:r>
              <w:t>secrets.lastUsedAt</w:t>
            </w:r>
          </w:p>
        </w:tc>
        <w:tc>
          <w:tcPr>
            <w:tcW w:type="dxa" w:w="2880"/>
          </w:tcPr>
          <w:p>
            <w:r>
              <w:t>string</w:t>
            </w:r>
          </w:p>
        </w:tc>
        <w:tc>
          <w:tcPr>
            <w:tcW w:type="dxa" w:w="2880"/>
          </w:tcPr>
          <w:p>
            <w:r>
              <w:t>The last time the secret was used, in ISO 8601 UTC format.</w:t>
            </w:r>
          </w:p>
        </w:tc>
      </w:tr>
      <w:tr>
        <w:tc>
          <w:tcPr>
            <w:tcW w:type="dxa" w:w="2880"/>
          </w:tcPr>
          <w:p>
            <w:r>
              <w:t>secrets.maskedSecretValue</w:t>
            </w:r>
          </w:p>
        </w:tc>
        <w:tc>
          <w:tcPr>
            <w:tcW w:type="dxa" w:w="2880"/>
          </w:tcPr>
          <w:p>
            <w:r>
              <w:t>string</w:t>
            </w:r>
          </w:p>
        </w:tc>
        <w:tc>
          <w:tcPr>
            <w:tcW w:type="dxa" w:w="2880"/>
          </w:tcPr>
          <w:p>
            <w:r>
              <w:t>The masked Service Account secret.</w:t>
            </w:r>
          </w:p>
        </w:tc>
      </w:tr>
      <w:tr>
        <w:tc>
          <w:tcPr>
            <w:tcW w:type="dxa" w:w="2880"/>
          </w:tcPr>
          <w:p>
            <w:r>
              <w:t>secrets.secret</w:t>
            </w:r>
          </w:p>
        </w:tc>
        <w:tc>
          <w:tcPr>
            <w:tcW w:type="dxa" w:w="2880"/>
          </w:tcPr>
          <w:p>
            <w:r>
              <w:t>string</w:t>
            </w:r>
          </w:p>
        </w:tc>
        <w:tc>
          <w:tcPr>
            <w:tcW w:type="dxa" w:w="2880"/>
          </w:tcPr>
          <w:p>
            <w:r>
              <w:t>The secret for the Service Account. Returned only the first time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'https://cloud.mongodb.com/api/atlas/v2/groups/5e2211c17a3e5a48f5497de3/serviceAccounts/mdb_sa_id_1234567890abcdef12345678?pretty=true' \</w:t>
        <w:br/>
        <w:t xml:space="preserve"> --header 'Accept: application/json' \</w:t>
        <w:br/>
        <w:t xml:space="preserve"> --header 'Content-Type: application/vnd.atlas.2024-08-05+json' \</w:t>
        <w:br/>
        <w:t xml:space="preserve"> --data '{</w:t>
        <w:br/>
        <w:t xml:space="preserve"> "name": "ci-deployer",</w:t>
        <w:br/>
        <w:t xml:space="preserve"> "description": "Service account used by CI to deploy to Atlas",</w:t>
        <w:br/>
        <w:t xml:space="preserve"> "roles": ["GROUP_READ_ONLY", "GROUP_CLUSTER_MANAGER"]</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'https://cloud.mongodb.com/api/atlas/v2/groups/5e2211c17a3e5a48f5497de3/serviceAccounts/mdb_sa_id_1234567890abcdef12345678' \</w:t>
        <w:br/>
        <w:t xml:space="preserve"> --header 'Accept: application/json' \</w:t>
        <w:br/>
        <w:t xml:space="preserve"> --header 'Content-Type: application/vnd.atlas.2024-08-05+json' \</w:t>
        <w:br/>
        <w:t xml:space="preserve"> --data '{</w:t>
        <w:br/>
        <w:t xml:space="preserve"> "name": "billing-auditor",</w:t>
        <w:br/>
        <w:t xml:space="preserve"> "description": "Used by finance for billing audits",</w:t>
        <w:br/>
        <w:t xml:space="preserve"> "roles": ["GROUP_READ_ONLY"]</w:t>
        <w:br/>
        <w:t xml:space="preserve">  }'</w:t>
      </w:r>
    </w:p>
    <w:p>
      <w:pPr>
        <w:pStyle w:val="Heading3"/>
      </w:pPr>
      <w:r>
        <w:t>Example 2: Request Envelope Wrapper</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'https://cloud.mongodb.com/api/atlas/v2/groups/5e2211c17a3e5a48f5497de3/serviceAccounts/mdb_sa_id_1234567890abcdef12345678?envelope=true' \</w:t>
        <w:br/>
        <w:t xml:space="preserve"> --header 'Accept: application/json' \</w:t>
        <w:br/>
        <w:t xml:space="preserve"> --header 'Content-Type: application/vnd.atlas.2024-08-05+json' \</w:t>
        <w:br/>
        <w:t xml:space="preserve"> --data '{</w:t>
        <w:br/>
        <w:t xml:space="preserve"> "name": "ci-deployer",</w:t>
        <w:br/>
        <w:t xml:space="preserve"> "description": "CI service account (enveloped response)",</w:t>
        <w:br/>
        <w:t xml:space="preserve"> "roles": ["GROUP_CLUSTER_MANAGER"]</w:t>
        <w:br/>
        <w:t xml:space="preserve">  }'</w:t>
      </w:r>
    </w:p>
    <w:p>
      <w:pPr>
        <w:pStyle w:val="Heading3"/>
      </w:pPr>
      <w:r>
        <w:t>Example 3: Pretty-printed Response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'https://cloud.mongodb.com/api/atlas/v2/groups/5e2211c17a3e5a48f5497de3/serviceAccounts/mdb_sa_id_1234567890abcdef12345678?pretty=true' \</w:t>
        <w:br/>
        <w:t xml:space="preserve"> --header 'Accept: application/json' \</w:t>
        <w:br/>
        <w:t xml:space="preserve"> --header 'Content-Type: application/vnd.atlas.2024-08-05+json' \</w:t>
        <w:br/>
        <w:t xml:space="preserve"> --data '{</w:t>
        <w:br/>
        <w:t xml:space="preserve"> "name": "ops-service-account",</w:t>
        <w:br/>
        <w:t xml:space="preserve"> "description": "Operations service account",</w:t>
        <w:br/>
        <w:t xml:space="preserve"> "roles": ["GROUP_READ_ONLY"]</w:t>
        <w:br/>
        <w:t xml:space="preserve">  }'</w:t>
      </w:r>
    </w:p>
    <w:p>
      <w:pPr>
        <w:pStyle w:val="Heading3"/>
      </w:pPr>
      <w:r>
        <w:t>Notes</w:t>
      </w:r>
    </w:p>
    <w:p>
      <w:pPr>
        <w:pStyle w:val="ListBullet"/>
      </w:pPr>
      <w:r>
        <w:t>groupId is the Project ID (24-hex string). MongoDB Atlas documentation may refer to projects as “groups”.</w:t>
      </w:r>
    </w:p>
    <w:p>
      <w:pPr>
        <w:pStyle w:val="ListBullet"/>
      </w:pPr>
      <w:r>
        <w:t>Request and success response content type is application/vnd.atlas.2024-08-05+json.</w:t>
      </w:r>
    </w:p>
    <w:p>
      <w:pPr>
        <w:pStyle w:val="ListBullet"/>
      </w:pPr>
      <w:r>
        <w:t>Rate limit information may be returned in RateLimit-Limit and RateLimit-Remaining headers.</w:t>
      </w:r>
    </w:p>
    <w:p>
      <w:pPr>
        <w:pStyle w:val="ListBullet"/>
      </w:pPr>
      <w:r>
        <w:t>For 429 responses, Retry-After may be returned to indicate when to retry.</w:t>
      </w:r>
    </w:p>
    <w:p>
      <w:pPr>
        <w:pStyle w:val="Heading3"/>
      </w:pPr>
      <w:r>
        <w:t>Gotchas</w:t>
      </w:r>
    </w:p>
    <w:p>
      <w:pPr>
        <w:pStyle w:val="ListBullet"/>
      </w:pPr>
      <w:r>
        <w:t>secret in secrets[] is only returned the first time after creation; subsequent reads/updates may only show maskedSecretValue.</w:t>
      </w:r>
    </w:p>
    <w:p>
      <w:pPr>
        <w:pStyle w:val="ListBullet"/>
      </w:pPr>
      <w:r>
        <w:t>description and name must match the documented pattern and length constraints; violations surface as 400 with badRequestDetail.fields.</w:t>
      </w:r>
    </w:p>
    <w:p>
      <w:pPr>
        <w:pStyle w:val="Heading3"/>
      </w:pPr>
      <w:r>
        <w:t>Error Handling</w:t>
      </w:r>
    </w:p>
    <w:p>
      <w:pPr>
        <w:pStyle w:val="ListBullet"/>
      </w:pPr>
      <w:r>
        <w:t>400 Bad Request: Request body fails validation (pattern/length/roles issues).</w:t>
      </w:r>
    </w:p>
    <w:p>
      <w:pPr>
        <w:pStyle w:val="ListBullet"/>
      </w:pPr>
      <w:r>
        <w:t>401 Unauthorized: Not authorized to access the endpoint.</w:t>
      </w:r>
    </w:p>
    <w:p>
      <w:pPr>
        <w:pStyle w:val="ListBullet"/>
      </w:pPr>
      <w:r>
        <w:t>403 Forbidden: Authenticated but lacking required permissions for the project/service account.</w:t>
      </w:r>
    </w:p>
    <w:p>
      <w:pPr>
        <w:pStyle w:val="ListBullet"/>
      </w:pPr>
      <w:r>
        <w:t>404 Not Found: Project (groupId) or Service Account (clientId) not found.</w:t>
      </w:r>
    </w:p>
    <w:p>
      <w:pPr>
        <w:pStyle w:val="ListBullet"/>
      </w:pPr>
      <w:r>
        <w:t>429 Too Many Requests: Rate limit exceeded; check Retry-After.</w:t>
      </w:r>
    </w:p>
    <w:p>
      <w:pPr>
        <w:pStyle w:val="ListBullet"/>
      </w:pPr>
      <w:r>
        <w:t>500 Internal Server Error: Unexpected server-side failure.</w:t>
      </w:r>
    </w:p>
    <w:p>
      <w:pPr>
        <w:pStyle w:val="Heading3"/>
      </w:pPr>
      <w:r>
        <w:t>Related serviceAccounts actions</w:t>
      </w:r>
    </w:p>
    <w:p>
      <w:pPr>
        <w:pStyle w:val="ListBullet"/>
      </w:pPr>
      <w:r>
        <w:t>[POST] Assign a Service Account to a Project (Invite) — /groups/{{groupId}}/serviceAccounts/{{clientId}}:invite</w:t>
      </w:r>
    </w:p>
    <w:p>
      <w:pPr>
        <w:pStyle w:val="ListBullet"/>
      </w:pPr>
      <w:r>
        <w:t>[DELETE] Delete an Organization’s Service Account — /orgs/{{orgId}}/serviceAccounts/{{clientId}}</w:t>
      </w:r>
    </w:p>
    <w:p>
      <w:pPr>
        <w:pStyle w:val="ListBullet"/>
      </w:pPr>
      <w:r>
        <w:t>[GET] List a Project’s Service Accounts — /groups/{{groupId}}/serviceAccounts</w:t>
      </w:r>
    </w:p>
    <w:p>
      <w:pPr>
        <w:pStyle w:val="ListBullet"/>
      </w:pPr>
      <w:r>
        <w:t>[GET] List an Organization's Service Accounts — /orgs/{{orgId}}/serviceAccounts</w:t>
      </w:r>
    </w:p>
    <w:p>
      <w:pPr>
        <w:pStyle w:val="ListBullet"/>
      </w:pPr>
      <w:r>
        <w:t>[GET] Get a Project’s Service Account — /groups/{{groupId}}/serviceAccounts/{{clientId}}</w:t>
      </w:r>
    </w:p>
    <w:p>
      <w:pPr>
        <w:pStyle w:val="ListBullet"/>
      </w:pPr>
      <w:r>
        <w:t>[POST] Create a Project Service Account — /groups/{{groupId}}/serviceAccounts</w:t>
      </w:r>
    </w:p>
    <w:p>
      <w:r>
        <w:br w:type="page"/>
      </w:r>
    </w:p>
    <w:p>
      <w:pPr>
        <w:pStyle w:val="Heading2"/>
      </w:pPr>
      <w:r>
        <w:t>236. [GET] Get an Organization Service Account</w:t>
      </w:r>
    </w:p>
    <w:p>
      <w:r>
        <w:rPr>
          <w:b/>
        </w:rPr>
        <w:t xml:space="preserve">Endpoint: </w:t>
      </w:r>
      <w:r>
        <w:rPr>
          <w:rFonts w:ascii="Courier New" w:hAnsi="Courier New"/>
          <w:sz w:val="18"/>
        </w:rPr>
        <w:t>/orgs/{{orgId}}/serviceAccounts/{{clientId}}</w:t>
      </w:r>
    </w:p>
    <w:p>
      <w:pPr>
        <w:pStyle w:val="Heading3"/>
      </w:pPr>
      <w:r>
        <w:t>Prerequisites</w:t>
      </w:r>
    </w:p>
    <w:p>
      <w:pPr>
        <w:pStyle w:val="ListBullet"/>
      </w:pPr>
      <w:r>
        <w:t>You must have access to the specified organization in MongoDB Atlas.</w:t>
      </w:r>
    </w:p>
    <w:p>
      <w:pPr>
        <w:pStyle w:val="Heading3"/>
      </w:pPr>
      <w:r>
        <w:t>Method</w:t>
      </w:r>
    </w:p>
    <w:p>
      <w:r>
        <w:t>GET</w:t>
      </w:r>
    </w:p>
    <w:p>
      <w:pPr>
        <w:pStyle w:val="Heading3"/>
      </w:pPr>
      <w:r>
        <w:t>URL</w:t>
      </w:r>
    </w:p>
    <w:p>
      <w:r>
        <w:t>https://cloud.mongodb.com/api/atlas/v2/orgs/{{orgId}}/serviceAccounts/{{clientId}}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the specified Service Account for a given organization.</w:t>
      </w:r>
    </w:p>
    <w:p>
      <w:pPr>
        <w:pStyle w:val="Heading3"/>
      </w:pPr>
      <w:r>
        <w:t>Enforcement Rules</w:t>
      </w:r>
    </w:p>
    <w:p>
      <w:pPr>
        <w:pStyle w:val="ListBullet"/>
      </w:pPr>
      <w:r>
        <w:t>The orgId path parameter must always be present and must be a non-empty string.</w:t>
      </w:r>
    </w:p>
    <w:p>
      <w:pPr>
        <w:pStyle w:val="ListBullet"/>
      </w:pPr>
      <w:r>
        <w:t>The clientId path parameter must always be present and must be a non-empty string.</w:t>
      </w:r>
    </w:p>
    <w:p>
      <w:pPr>
        <w:pStyle w:val="ListBullet"/>
      </w:pPr>
      <w:r>
        <w:t>Always construct the path as /orgs/{{orgId}}/serviceAccounts/{{clientId}}.</w:t>
      </w:r>
    </w:p>
    <w:p>
      <w:pPr>
        <w:pStyle w:val="ListBullet"/>
      </w:pPr>
      <w:r>
        <w:t>Do not call the API with missing or empty path parameters (e.g., avoid /orgs//serviceAccounts/).</w:t>
      </w:r>
    </w:p>
    <w:p>
      <w:pPr>
        <w:pStyle w:val="ListBullet"/>
      </w:pPr>
      <w:r>
        <w:t>Do not infer or guess orgId or clientId.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/orgs/5e2211c17a3e5a48f5497de3/serviceAccounts/mdb_sa_id_1234567890abcdef12345678</w:t>
      </w:r>
    </w:p>
    <w:p>
      <w:pPr>
        <w:pStyle w:val="Heading3"/>
      </w:pPr>
      <w:r>
        <w:t>Invalid Examples</w:t>
      </w:r>
    </w:p>
    <w:p>
      <w:r>
        <w:rPr>
          <w:b/>
          <w:color w:val="666666"/>
          <w:sz w:val="16"/>
        </w:rPr>
        <w:t>[http]</w:t>
      </w:r>
    </w:p>
    <w:p>
      <w:pPr>
        <w:shd w:fill="F2F2F2" w:val="clear"/>
      </w:pPr>
      <w:r>
        <w:rPr>
          <w:rFonts w:ascii="Courier New" w:hAnsi="Courier New"/>
          <w:sz w:val="17"/>
        </w:rPr>
        <w:t>/orgs//serviceAccounts/mdb_sa_id_1234567890abcdef12345678</w:t>
        <w:br/>
        <w:t>/orgs/5e2211c17a3e5a48f5497de3/serviceAccounts/</w:t>
        <w:br/>
        <w:t>/orgs/5e2211c17a3e5a48f5497de3/serviceAccounts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 Endpoints that return lists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Content-Type: application/vnd.atlas.2024-08-05+json</w:t>
      </w:r>
    </w:p>
    <w:p>
      <w:r>
        <w:rPr>
          <w:b/>
        </w:rPr>
        <w:t>Response Headers (documented):</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"clientId": "mdb_sa_id_1234567890abcdef12345678",</w:t>
        <w:br/>
        <w:t xml:space="preserve"> "createdAt": "2024-08-20T14:12:33Z",</w:t>
        <w:br/>
        <w:t xml:space="preserve"> "description": "Service account for CI deployments",</w:t>
        <w:br/>
        <w:t xml:space="preserve"> "name": "ci-deployer",</w:t>
        <w:br/>
        <w:t xml:space="preserve"> "roles": [</w:t>
        <w:br/>
        <w:t xml:space="preserve"> "ORG_READ_ONLY"</w:t>
        <w:br/>
        <w:t xml:space="preserve"> ],</w:t>
        <w:br/>
        <w:t xml:space="preserve"> "secrets": [</w:t>
        <w:br/>
        <w:t xml:space="preserve"> {</w:t>
        <w:br/>
        <w:t xml:space="preserve"> "createdAt": "2024-08-20T14:12:33Z",</w:t>
        <w:br/>
        <w:t xml:space="preserve"> "expiresAt": "2025-08-20T14:12:33Z",</w:t>
        <w:br/>
        <w:t xml:space="preserve"> "id": "507f1f77bcf86cd799439011",</w:t>
        <w:br/>
        <w:t xml:space="preserve"> "lastUsedAt": "2024-09-01T10:05:00Z",</w:t>
        <w:br/>
        <w:t xml:space="preserve"> "maskedSecretValue": "************abcd",</w:t>
        <w:br/>
        <w:t xml:space="preserve"> "secret": "example-secret-value-returned-only-on-first-creation"</w:t>
        <w:br/>
        <w:t xml:space="preserve"> }</w:t>
        <w:br/>
        <w:t xml:space="preserve"> ]</w:t>
        <w:br/>
        <w:t>}</w:t>
      </w:r>
    </w:p>
    <w:p>
      <w:r>
        <w:rPr>
          <w:b/>
        </w:rPr>
        <w:t>Note: Note: Per the documentation, secret is returned only the first time after creation.</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Content-Type: application/json</w:t>
      </w:r>
    </w:p>
    <w:p>
      <w:r>
        <w:rPr>
          <w:b/>
        </w:rPr>
        <w:t>Response 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The Client ID of the Service Account. Pattern: ^mdb_sa_id_[a-fA-F\d]{24}$.</w:t>
            </w:r>
          </w:p>
        </w:tc>
      </w:tr>
      <w:tr>
        <w:tc>
          <w:tcPr>
            <w:tcW w:type="dxa" w:w="2880"/>
          </w:tcPr>
          <w:p>
            <w:r>
              <w:t>createdAt</w:t>
            </w:r>
          </w:p>
        </w:tc>
        <w:tc>
          <w:tcPr>
            <w:tcW w:type="dxa" w:w="2880"/>
          </w:tcPr>
          <w:p>
            <w:r>
              <w:t>string</w:t>
            </w:r>
          </w:p>
        </w:tc>
        <w:tc>
          <w:tcPr>
            <w:tcW w:type="dxa" w:w="2880"/>
          </w:tcPr>
          <w:p>
            <w:r>
              <w:t>The date that the Service Account was created on, in ISO 8601 timestamp format in UTC.</w:t>
            </w:r>
          </w:p>
        </w:tc>
      </w:tr>
      <w:tr>
        <w:tc>
          <w:tcPr>
            <w:tcW w:type="dxa" w:w="2880"/>
          </w:tcPr>
          <w:p>
            <w:r>
              <w:t>description</w:t>
            </w:r>
          </w:p>
        </w:tc>
        <w:tc>
          <w:tcPr>
            <w:tcW w:type="dxa" w:w="2880"/>
          </w:tcPr>
          <w:p>
            <w:r>
              <w:t>string</w:t>
            </w:r>
          </w:p>
        </w:tc>
        <w:tc>
          <w:tcPr>
            <w:tcW w:type="dxa" w:w="2880"/>
          </w:tcPr>
          <w:p>
            <w:r>
              <w:t>Human readable description for the Service Account.</w:t>
            </w:r>
          </w:p>
        </w:tc>
      </w:tr>
      <w:tr>
        <w:tc>
          <w:tcPr>
            <w:tcW w:type="dxa" w:w="2880"/>
          </w:tcPr>
          <w:p>
            <w:r>
              <w:t>name</w:t>
            </w:r>
          </w:p>
        </w:tc>
        <w:tc>
          <w:tcPr>
            <w:tcW w:type="dxa" w:w="2880"/>
          </w:tcPr>
          <w:p>
            <w:r>
              <w:t>string</w:t>
            </w:r>
          </w:p>
        </w:tc>
        <w:tc>
          <w:tcPr>
            <w:tcW w:type="dxa" w:w="2880"/>
          </w:tcPr>
          <w:p>
            <w:r>
              <w:t>Human-readable name for the Service Account.</w:t>
            </w:r>
          </w:p>
        </w:tc>
      </w:tr>
      <w:tr>
        <w:tc>
          <w:tcPr>
            <w:tcW w:type="dxa" w:w="2880"/>
          </w:tcPr>
          <w:p>
            <w:r>
              <w:t>roles</w:t>
            </w:r>
          </w:p>
        </w:tc>
        <w:tc>
          <w:tcPr>
            <w:tcW w:type="dxa" w:w="2880"/>
          </w:tcPr>
          <w:p>
            <w:r>
              <w:t>array of enum strings</w:t>
            </w:r>
          </w:p>
        </w:tc>
        <w:tc>
          <w:tcPr>
            <w:tcW w:type="dxa" w:w="2880"/>
          </w:tcPr>
          <w:p>
            <w:r>
              <w:t>A list of Organization roles associated with the Service Account. Possible values: ORG_MEMBER, ORG_READ_ONLY, ORG_BILLING_ADMIN, ORG_BILLING_READ_ONLY, ORG_STREAM_PROCESSING_ADMIN, ORG_GROUP_CREATOR, ORG_OWNER.</w:t>
            </w:r>
          </w:p>
        </w:tc>
      </w:tr>
      <w:tr>
        <w:tc>
          <w:tcPr>
            <w:tcW w:type="dxa" w:w="2880"/>
          </w:tcPr>
          <w:p>
            <w:r>
              <w:t>secrets</w:t>
            </w:r>
          </w:p>
        </w:tc>
        <w:tc>
          <w:tcPr>
            <w:tcW w:type="dxa" w:w="2880"/>
          </w:tcPr>
          <w:p>
            <w:r>
              <w:t>array of objects</w:t>
            </w:r>
          </w:p>
        </w:tc>
        <w:tc>
          <w:tcPr>
            <w:tcW w:type="dxa" w:w="2880"/>
          </w:tcPr>
          <w:p>
            <w:r>
              <w:t>A list of secrets associated with the specified Service Account.</w:t>
            </w:r>
          </w:p>
        </w:tc>
      </w:tr>
      <w:tr>
        <w:tc>
          <w:tcPr>
            <w:tcW w:type="dxa" w:w="2880"/>
          </w:tcPr>
          <w:p>
            <w:r>
              <w:t>secrets.createdAt</w:t>
            </w:r>
          </w:p>
        </w:tc>
        <w:tc>
          <w:tcPr>
            <w:tcW w:type="dxa" w:w="2880"/>
          </w:tcPr>
          <w:p>
            <w:r>
              <w:t>string</w:t>
            </w:r>
          </w:p>
        </w:tc>
        <w:tc>
          <w:tcPr>
            <w:tcW w:type="dxa" w:w="2880"/>
          </w:tcPr>
          <w:p>
            <w:r>
              <w:t>(Required) The date that the secret was created on, in ISO 8601 timestamp format in UTC.</w:t>
            </w:r>
          </w:p>
        </w:tc>
      </w:tr>
      <w:tr>
        <w:tc>
          <w:tcPr>
            <w:tcW w:type="dxa" w:w="2880"/>
          </w:tcPr>
          <w:p>
            <w:r>
              <w:t>secrets.expiresAt</w:t>
            </w:r>
          </w:p>
        </w:tc>
        <w:tc>
          <w:tcPr>
            <w:tcW w:type="dxa" w:w="2880"/>
          </w:tcPr>
          <w:p>
            <w:r>
              <w:t>string</w:t>
            </w:r>
          </w:p>
        </w:tc>
        <w:tc>
          <w:tcPr>
            <w:tcW w:type="dxa" w:w="2880"/>
          </w:tcPr>
          <w:p>
            <w:r>
              <w:t>(Required) The date for the expiration of the secret, in ISO 8601 timestamp format in UTC.</w:t>
            </w:r>
          </w:p>
        </w:tc>
      </w:tr>
      <w:tr>
        <w:tc>
          <w:tcPr>
            <w:tcW w:type="dxa" w:w="2880"/>
          </w:tcPr>
          <w:p>
            <w:r>
              <w:t>secrets.id</w:t>
            </w:r>
          </w:p>
        </w:tc>
        <w:tc>
          <w:tcPr>
            <w:tcW w:type="dxa" w:w="2880"/>
          </w:tcPr>
          <w:p>
            <w:r>
              <w:t>string</w:t>
            </w:r>
          </w:p>
        </w:tc>
        <w:tc>
          <w:tcPr>
            <w:tcW w:type="dxa" w:w="2880"/>
          </w:tcPr>
          <w:p>
            <w:r>
              <w:t>(Required) Unique 24-hexadecimal digit string that identifies the secret. Pattern: ^([a-f0-9]{24})$.</w:t>
            </w:r>
          </w:p>
        </w:tc>
      </w:tr>
      <w:tr>
        <w:tc>
          <w:tcPr>
            <w:tcW w:type="dxa" w:w="2880"/>
          </w:tcPr>
          <w:p>
            <w:r>
              <w:t>secrets.lastUsedAt</w:t>
            </w:r>
          </w:p>
        </w:tc>
        <w:tc>
          <w:tcPr>
            <w:tcW w:type="dxa" w:w="2880"/>
          </w:tcPr>
          <w:p>
            <w:r>
              <w:t>string</w:t>
            </w:r>
          </w:p>
        </w:tc>
        <w:tc>
          <w:tcPr>
            <w:tcW w:type="dxa" w:w="2880"/>
          </w:tcPr>
          <w:p>
            <w:r>
              <w:t>The last time the secret was used, in ISO 8601 timestamp format in UTC.</w:t>
            </w:r>
          </w:p>
        </w:tc>
      </w:tr>
      <w:tr>
        <w:tc>
          <w:tcPr>
            <w:tcW w:type="dxa" w:w="2880"/>
          </w:tcPr>
          <w:p>
            <w:r>
              <w:t>secrets.maskedSecretValue</w:t>
            </w:r>
          </w:p>
        </w:tc>
        <w:tc>
          <w:tcPr>
            <w:tcW w:type="dxa" w:w="2880"/>
          </w:tcPr>
          <w:p>
            <w:r>
              <w:t>string</w:t>
            </w:r>
          </w:p>
        </w:tc>
        <w:tc>
          <w:tcPr>
            <w:tcW w:type="dxa" w:w="2880"/>
          </w:tcPr>
          <w:p>
            <w:r>
              <w:t>The masked Service Account secret.</w:t>
            </w:r>
          </w:p>
        </w:tc>
      </w:tr>
      <w:tr>
        <w:tc>
          <w:tcPr>
            <w:tcW w:type="dxa" w:w="2880"/>
          </w:tcPr>
          <w:p>
            <w:r>
              <w:t>secrets.secret</w:t>
            </w:r>
          </w:p>
        </w:tc>
        <w:tc>
          <w:tcPr>
            <w:tcW w:type="dxa" w:w="2880"/>
          </w:tcPr>
          <w:p>
            <w:r>
              <w:t>string</w:t>
            </w:r>
          </w:p>
        </w:tc>
        <w:tc>
          <w:tcPr>
            <w:tcW w:type="dxa" w:w="2880"/>
          </w:tcPr>
          <w:p>
            <w:r>
              <w:t>The secret for the Service Account. Returned only the first time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'https://cloud.mongodb.com/api/atlas/v2/orgs/5e2211c17a3e5a48f5497de3/serviceAccounts/mdb_sa_id_1234567890abcdef12345678?envelope=false&amp;pretty=true' \</w:t>
        <w:br/>
        <w:t xml:space="preserve"> --header 'Accept: application/vnd.atlas.2024-08-05+json'</w:t>
      </w:r>
    </w:p>
    <w:p>
      <w:pPr>
        <w:pStyle w:val="Heading3"/>
      </w:pPr>
      <w:r>
        <w:t>Example Usage</w:t>
      </w:r>
    </w:p>
    <w:p>
      <w:pPr>
        <w:pStyle w:val="Heading3"/>
      </w:pPr>
      <w:r>
        <w:t>Example 1: Get a Service Account (default formatting)</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'https://cloud.mongodb.com/api/atlas/v2/orgs/5e2211c17a3e5a48f5497de3/serviceAccounts/mdb_sa_id_1234567890abcdef12345678' \</w:t>
        <w:br/>
        <w:t xml:space="preserve"> --header 'Accept: application/vnd.atlas.2024-08-05+json'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'https://cloud.mongodb.com/api/atlas/v2/orgs/5e2211c17a3e5a48f5497de3/serviceAccounts/mdb_sa_id_1234567890abcdef12345678?envelope=true' \</w:t>
        <w:br/>
        <w:t xml:space="preserve"> --header 'Accept: application/vnd.atlas.2024-08-05+json'</w:t>
      </w:r>
    </w:p>
    <w:p>
      <w:pPr>
        <w:pStyle w:val="Heading3"/>
      </w:pPr>
      <w:r>
        <w:t>Example 3: Pretty-print the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'https://cloud.mongodb.com/api/atlas/v2/orgs/5e2211c17a3e5a48f5497de3/serviceAccounts/mdb_sa_id_1234567890abcdef12345678?pretty=true' \</w:t>
        <w:br/>
        <w:t xml:space="preserve"> --header 'Accept: application/vnd.atlas.2024-08-05+json'</w:t>
      </w:r>
    </w:p>
    <w:p>
      <w:pPr>
        <w:pStyle w:val="Heading3"/>
      </w:pPr>
      <w:r>
        <w:t>Behavior</w:t>
      </w:r>
    </w:p>
    <w:p>
      <w:pPr>
        <w:pStyle w:val="ListBullet"/>
      </w:pPr>
      <w:r>
        <w:t>Validates orgId and clientId from the URL path.</w:t>
      </w:r>
    </w:p>
    <w:p>
      <w:pPr>
        <w:pStyle w:val="ListBullet"/>
      </w:pPr>
      <w:r>
        <w:t>Retrieves the specified Service Account.</w:t>
      </w:r>
    </w:p>
    <w:p>
      <w:pPr>
        <w:pStyle w:val="ListBullet"/>
      </w:pPr>
      <w:r>
        <w:t>Optionally wraps the response body when envelope=true.</w:t>
      </w:r>
    </w:p>
    <w:p>
      <w:pPr>
        <w:pStyle w:val="ListBullet"/>
      </w:pPr>
      <w:r>
        <w:t>Returns rate limit headers on success (and also on 429 responses).</w:t>
      </w:r>
    </w:p>
    <w:p>
      <w:pPr>
        <w:pStyle w:val="Heading3"/>
      </w:pPr>
      <w:r>
        <w:t>Notes</w:t>
      </w:r>
    </w:p>
    <w:p>
      <w:pPr>
        <w:pStyle w:val="ListBullet"/>
      </w:pPr>
      <w:r>
        <w:t>orgId is a 24-hexadecimal digit string identifying the organization.</w:t>
      </w:r>
    </w:p>
    <w:p>
      <w:pPr>
        <w:pStyle w:val="ListBullet"/>
      </w:pPr>
      <w:r>
        <w:t>The secret field in secrets[] is only returned the first time after secret creation; subsequent reads may only show maskedSecretValue.</w:t>
      </w:r>
    </w:p>
    <w:p>
      <w:pPr>
        <w:pStyle w:val="Heading3"/>
      </w:pPr>
      <w:r>
        <w:t>Error Handling</w:t>
      </w:r>
    </w:p>
    <w:p>
      <w:pPr>
        <w:pStyle w:val="ListBullet"/>
      </w:pPr>
      <w:r>
        <w:t>401 Unauthorized: Request not authenticated/authorized.</w:t>
      </w:r>
    </w:p>
    <w:p>
      <w:pPr>
        <w:pStyle w:val="ListBullet"/>
      </w:pPr>
      <w:r>
        <w:t>403 Forbidden: Authenticated user lacks permission to access the organization/service account.</w:t>
      </w:r>
    </w:p>
    <w:p>
      <w:pPr>
        <w:pStyle w:val="ListBullet"/>
      </w:pPr>
      <w:r>
        <w:t>404 Not Found: The specified organization or service account wasn’t found.</w:t>
      </w:r>
    </w:p>
    <w:p>
      <w:pPr>
        <w:pStyle w:val="ListBullet"/>
      </w:pPr>
      <w:r>
        <w:t>429 Too Many Requests: Rate limit exceeded; check Retry-After.</w:t>
      </w:r>
    </w:p>
    <w:p>
      <w:pPr>
        <w:pStyle w:val="ListBullet"/>
      </w:pPr>
      <w:r>
        <w:t>500 Internal Server Error: Unexpected server-side error.</w:t>
      </w:r>
    </w:p>
    <w:p>
      <w:pPr>
        <w:pStyle w:val="Heading3"/>
      </w:pPr>
      <w:r>
        <w:t>Related organizationServiceAccounts actions</w:t>
      </w:r>
    </w:p>
    <w:p>
      <w:pPr>
        <w:pStyle w:val="ListBullet"/>
      </w:pPr>
      <w:r>
        <w:t>[PATCH] Update an Organization Service Account — /orgs/{{orgId}}/serviceAccounts/{{clientId}}</w:t>
      </w:r>
    </w:p>
    <w:p>
      <w:r>
        <w:br w:type="page"/>
      </w:r>
    </w:p>
    <w:p>
      <w:pPr>
        <w:pStyle w:val="Heading2"/>
      </w:pPr>
      <w:r>
        <w:t>237. [PATCH] Update an Organization Service Account</w:t>
      </w:r>
    </w:p>
    <w:p>
      <w:r>
        <w:rPr>
          <w:b/>
        </w:rPr>
        <w:t xml:space="preserve">Endpoint: </w:t>
      </w:r>
      <w:r>
        <w:rPr>
          <w:rFonts w:ascii="Courier New" w:hAnsi="Courier New"/>
          <w:sz w:val="18"/>
        </w:rPr>
        <w:t>/orgs/{{orgId}}/serviceAccounts/{{clientId}}</w:t>
      </w:r>
    </w:p>
    <w:p>
      <w:pPr>
        <w:pStyle w:val="Heading3"/>
      </w:pPr>
      <w:r>
        <w:t>Prerequisites</w:t>
      </w:r>
    </w:p>
    <w:p>
      <w:pPr>
        <w:pStyle w:val="ListBullet"/>
      </w:pPr>
      <w:r>
        <w:t>You must have access to the Organization that contains the Service Account you want to update.</w:t>
      </w:r>
    </w:p>
    <w:p>
      <w:pPr>
        <w:pStyle w:val="ListBullet"/>
      </w:pPr>
      <w:r>
        <w:t>You must know the Organization ID (orgId) and the Service Account Client ID (clientId).</w:t>
      </w:r>
    </w:p>
    <w:p>
      <w:pPr>
        <w:pStyle w:val="Heading3"/>
      </w:pPr>
      <w:r>
        <w:t>Method</w:t>
      </w:r>
    </w:p>
    <w:p>
      <w:r>
        <w:t>PATCH</w:t>
      </w:r>
    </w:p>
    <w:p>
      <w:pPr>
        <w:pStyle w:val="Heading3"/>
      </w:pPr>
      <w:r>
        <w:t>URL</w:t>
      </w:r>
    </w:p>
    <w:p>
      <w:r>
        <w:t>https://cloud.mongodb.com/api/atlas/v2/orgs/{{orgId}}/serviceAccounts/{{clientId}}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 xml:space="preserve"> "Content-Type": "application/vnd.atlas.2024-08-05+json"</w:t>
        <w:br/>
        <w:t>}</w:t>
      </w:r>
    </w:p>
    <w:p>
      <w:pPr>
        <w:pStyle w:val="Heading3"/>
      </w:pPr>
      <w:r>
        <w:t>Description</w:t>
      </w:r>
    </w:p>
    <w:p>
      <w:r>
        <w:t>Updates the specified Service Account in the specified Organization.</w:t>
      </w:r>
    </w:p>
    <w:p>
      <w:pPr>
        <w:pStyle w:val="Heading3"/>
      </w:pPr>
      <w:r>
        <w:t>Enforcement Rules</w:t>
      </w:r>
    </w:p>
    <w:p>
      <w:pPr>
        <w:pStyle w:val="ListBullet"/>
      </w:pPr>
      <w:r>
        <w:t>The orgId path parameter must always be present and must be a non-empty string.</w:t>
      </w:r>
    </w:p>
    <w:p>
      <w:pPr>
        <w:pStyle w:val="ListBullet"/>
      </w:pPr>
      <w:r>
        <w:t>The clientId path parameter must always be present and must be a non-empty string.</w:t>
      </w:r>
    </w:p>
    <w:p>
      <w:pPr>
        <w:pStyle w:val="ListBullet"/>
      </w:pPr>
      <w:r>
        <w:t>Always construct the path as /orgs/{{orgId}}/serviceAccounts/{{clientId}}.</w:t>
      </w:r>
    </w:p>
    <w:p>
      <w:pPr>
        <w:pStyle w:val="ListBullet"/>
      </w:pPr>
      <w:r>
        <w:t>Do not call the API with a missing or empty orgId or clientId (e.g., avoid /orgs//serviceAccounts/... or /orgs/{{orgId}}/serviceAccounts/).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/orgs/64f1c2ab1234567890abcdef/serviceAccounts/mdb_sa_id_1234567890abcdef12345678</w:t>
      </w:r>
    </w:p>
    <w:p>
      <w:pPr>
        <w:pStyle w:val="Heading3"/>
      </w:pPr>
      <w:r>
        <w:t>Invalid Examples</w:t>
      </w:r>
    </w:p>
    <w:p>
      <w:r>
        <w:rPr>
          <w:b/>
          <w:color w:val="666666"/>
          <w:sz w:val="16"/>
        </w:rPr>
        <w:t>[http]</w:t>
      </w:r>
    </w:p>
    <w:p>
      <w:pPr>
        <w:shd w:fill="F2F2F2" w:val="clear"/>
      </w:pPr>
      <w:r>
        <w:rPr>
          <w:rFonts w:ascii="Courier New" w:hAnsi="Courier New"/>
          <w:sz w:val="17"/>
        </w:rPr>
        <w:t>/orgs//serviceAccounts/mdb_sa_id_1234567890abcdef12345678</w:t>
        <w:br/>
        <w:t>/orgs/64f1c2ab1234567890abcdef/serviceAccounts/</w:t>
        <w:br/>
        <w:t>/orgs/64f1c2ab1234567890abcdef/serviceAccounts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Required Request Body Fields</w:t>
      </w:r>
    </w:p>
    <w:p>
      <w:r>
        <w:t>Request body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The new details for the Service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 readable description for the Service Account. Constraints: minLength=1, maxLength=250, pattern=^[\p{L}\p{N}\-_.,' ]*$.</w:t>
            </w:r>
          </w:p>
        </w:tc>
      </w:tr>
      <w:tr>
        <w:tc>
          <w:tcPr>
            <w:tcW w:type="dxa" w:w="2880"/>
          </w:tcPr>
          <w:p>
            <w:r>
              <w:t>name</w:t>
            </w:r>
          </w:p>
        </w:tc>
        <w:tc>
          <w:tcPr>
            <w:tcW w:type="dxa" w:w="2880"/>
          </w:tcPr>
          <w:p>
            <w:r>
              <w:t>string</w:t>
            </w:r>
          </w:p>
        </w:tc>
        <w:tc>
          <w:tcPr>
            <w:tcW w:type="dxa" w:w="2880"/>
          </w:tcPr>
          <w:p>
            <w:r>
              <w:t>Human-readable name for the Service Account. The name is modifiable and does not have to be unique. Constraints: minLength=1, maxLength=64, pattern=^[\p{L}\p{N}\-_.,' ]*$.</w:t>
            </w:r>
          </w:p>
        </w:tc>
      </w:tr>
      <w:tr>
        <w:tc>
          <w:tcPr>
            <w:tcW w:type="dxa" w:w="2880"/>
          </w:tcPr>
          <w:p>
            <w:r>
              <w:t>roles</w:t>
            </w:r>
          </w:p>
        </w:tc>
        <w:tc>
          <w:tcPr>
            <w:tcW w:type="dxa" w:w="2880"/>
          </w:tcPr>
          <w:p>
            <w:r>
              <w:t>array</w:t>
            </w:r>
          </w:p>
        </w:tc>
        <w:tc>
          <w:tcPr>
            <w:tcW w:type="dxa" w:w="2880"/>
          </w:tcPr>
          <w:p>
            <w:r>
              <w:t>A list of organization-level roles for the Service Account. Allowed values: ORG_MEMBER, ORG_READ_ONLY, ORG_BILLING_ADMIN, ORG_BILLING_READ_ONLY, ORG_STREAM_PROCESSING_ADMIN, ORG_GROUP_CREATOR, ORG_OWNER.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"clientId": "mdb_sa_id_1234567890abcdef12345678",</w:t>
        <w:br/>
        <w:t xml:space="preserve"> "createdAt": "2024-09-01T12:34:56Z",</w:t>
        <w:br/>
        <w:t xml:space="preserve"> "description": "Service account used by CI to manage org resources.",</w:t>
        <w:br/>
        <w:t xml:space="preserve"> "name": "CI Service Account",</w:t>
        <w:br/>
        <w:t xml:space="preserve"> "roles": ["ORG_READ_ONLY"],</w:t>
        <w:br/>
        <w:t xml:space="preserve"> "secrets": [</w:t>
        <w:br/>
        <w:t xml:space="preserve"> {</w:t>
        <w:br/>
        <w:t xml:space="preserve"> "createdAt": "2024-09-01T12:35:00Z",</w:t>
        <w:br/>
        <w:t xml:space="preserve"> "expiresAt": "2025-09-01T12:35:00Z",</w:t>
        <w:br/>
        <w:t xml:space="preserve"> "id": "5f47ac10b58c3b2a3c1d2e3f",</w:t>
        <w:br/>
        <w:t xml:space="preserve"> "lastUsedAt": "2024-10-10T08:00:00Z",</w:t>
        <w:br/>
        <w:t xml:space="preserve"> "maskedSecretValue": "************abcd",</w:t>
        <w:br/>
        <w:t xml:space="preserve"> "secret":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The Client ID of the Service Account. Pattern: ^mdb_sa_id_[a-fA-F\d]{24}$. Example: mdb_sa_id_1234567890abcdef12345678.</w:t>
            </w:r>
          </w:p>
        </w:tc>
      </w:tr>
      <w:tr>
        <w:tc>
          <w:tcPr>
            <w:tcW w:type="dxa" w:w="2880"/>
          </w:tcPr>
          <w:p>
            <w:r>
              <w:t>createdAt</w:t>
            </w:r>
          </w:p>
        </w:tc>
        <w:tc>
          <w:tcPr>
            <w:tcW w:type="dxa" w:w="2880"/>
          </w:tcPr>
          <w:p>
            <w:r>
              <w:t>string</w:t>
            </w:r>
          </w:p>
        </w:tc>
        <w:tc>
          <w:tcPr>
            <w:tcW w:type="dxa" w:w="2880"/>
          </w:tcPr>
          <w:p>
            <w:r>
              <w:t>The date that the Service Account was created on (ISO 8601 timestamp format in UTC).</w:t>
            </w:r>
          </w:p>
        </w:tc>
      </w:tr>
      <w:tr>
        <w:tc>
          <w:tcPr>
            <w:tcW w:type="dxa" w:w="2880"/>
          </w:tcPr>
          <w:p>
            <w:r>
              <w:t>description</w:t>
            </w:r>
          </w:p>
        </w:tc>
        <w:tc>
          <w:tcPr>
            <w:tcW w:type="dxa" w:w="2880"/>
          </w:tcPr>
          <w:p>
            <w:r>
              <w:t>string</w:t>
            </w:r>
          </w:p>
        </w:tc>
        <w:tc>
          <w:tcPr>
            <w:tcW w:type="dxa" w:w="2880"/>
          </w:tcPr>
          <w:p>
            <w:r>
              <w:t>Human readable description for the Service Account.</w:t>
            </w:r>
          </w:p>
        </w:tc>
      </w:tr>
      <w:tr>
        <w:tc>
          <w:tcPr>
            <w:tcW w:type="dxa" w:w="2880"/>
          </w:tcPr>
          <w:p>
            <w:r>
              <w:t>name</w:t>
            </w:r>
          </w:p>
        </w:tc>
        <w:tc>
          <w:tcPr>
            <w:tcW w:type="dxa" w:w="2880"/>
          </w:tcPr>
          <w:p>
            <w:r>
              <w:t>string</w:t>
            </w:r>
          </w:p>
        </w:tc>
        <w:tc>
          <w:tcPr>
            <w:tcW w:type="dxa" w:w="2880"/>
          </w:tcPr>
          <w:p>
            <w:r>
              <w:t>Human-readable name for the Service Account.</w:t>
            </w:r>
          </w:p>
        </w:tc>
      </w:tr>
      <w:tr>
        <w:tc>
          <w:tcPr>
            <w:tcW w:type="dxa" w:w="2880"/>
          </w:tcPr>
          <w:p>
            <w:r>
              <w:t>roles</w:t>
            </w:r>
          </w:p>
        </w:tc>
        <w:tc>
          <w:tcPr>
            <w:tcW w:type="dxa" w:w="2880"/>
          </w:tcPr>
          <w:p>
            <w:r>
              <w:t>array</w:t>
            </w:r>
          </w:p>
        </w:tc>
        <w:tc>
          <w:tcPr>
            <w:tcW w:type="dxa" w:w="2880"/>
          </w:tcPr>
          <w:p>
            <w:r>
              <w:t>A list of Organization roles associated with the Service Account. Allowed values: ORG_MEMBER, ORG_READ_ONLY, ORG_BILLING_ADMIN, ORG_BILLING_READ_ONLY, ORG_STREAM_PROCESSING_ADMIN, ORG_GROUP_CREATOR, ORG_OWNER.</w:t>
            </w:r>
          </w:p>
        </w:tc>
      </w:tr>
      <w:tr>
        <w:tc>
          <w:tcPr>
            <w:tcW w:type="dxa" w:w="2880"/>
          </w:tcPr>
          <w:p>
            <w:r>
              <w:t>secrets</w:t>
            </w:r>
          </w:p>
        </w:tc>
        <w:tc>
          <w:tcPr>
            <w:tcW w:type="dxa" w:w="2880"/>
          </w:tcPr>
          <w:p>
            <w:r>
              <w:t>array</w:t>
            </w:r>
          </w:p>
        </w:tc>
        <w:tc>
          <w:tcPr>
            <w:tcW w:type="dxa" w:w="2880"/>
          </w:tcPr>
          <w:p>
            <w:r>
              <w:t>A list of secrets associated with the specified Service Account.</w:t>
            </w:r>
          </w:p>
        </w:tc>
      </w:tr>
      <w:tr>
        <w:tc>
          <w:tcPr>
            <w:tcW w:type="dxa" w:w="2880"/>
          </w:tcPr>
          <w:p>
            <w:r>
              <w:t>secrets.createdAt</w:t>
            </w:r>
          </w:p>
        </w:tc>
        <w:tc>
          <w:tcPr>
            <w:tcW w:type="dxa" w:w="2880"/>
          </w:tcPr>
          <w:p>
            <w:r>
              <w:t>string</w:t>
            </w:r>
          </w:p>
        </w:tc>
        <w:tc>
          <w:tcPr>
            <w:tcW w:type="dxa" w:w="2880"/>
          </w:tcPr>
          <w:p>
            <w:r>
              <w:t>The date that the secret was created on (ISO 8601 timestamp format in UTC).</w:t>
            </w:r>
          </w:p>
        </w:tc>
      </w:tr>
      <w:tr>
        <w:tc>
          <w:tcPr>
            <w:tcW w:type="dxa" w:w="2880"/>
          </w:tcPr>
          <w:p>
            <w:r>
              <w:t>secrets.expiresAt</w:t>
            </w:r>
          </w:p>
        </w:tc>
        <w:tc>
          <w:tcPr>
            <w:tcW w:type="dxa" w:w="2880"/>
          </w:tcPr>
          <w:p>
            <w:r>
              <w:t>string</w:t>
            </w:r>
          </w:p>
        </w:tc>
        <w:tc>
          <w:tcPr>
            <w:tcW w:type="dxa" w:w="2880"/>
          </w:tcPr>
          <w:p>
            <w:r>
              <w:t>The date for the expiration of the secret (ISO 8601 timestamp format in UTC).</w:t>
            </w:r>
          </w:p>
        </w:tc>
      </w:tr>
      <w:tr>
        <w:tc>
          <w:tcPr>
            <w:tcW w:type="dxa" w:w="2880"/>
          </w:tcPr>
          <w:p>
            <w:r>
              <w:t>secrets.id</w:t>
            </w:r>
          </w:p>
        </w:tc>
        <w:tc>
          <w:tcPr>
            <w:tcW w:type="dxa" w:w="2880"/>
          </w:tcPr>
          <w:p>
            <w:r>
              <w:t>string</w:t>
            </w:r>
          </w:p>
        </w:tc>
        <w:tc>
          <w:tcPr>
            <w:tcW w:type="dxa" w:w="2880"/>
          </w:tcPr>
          <w:p>
            <w:r>
              <w:t>Unique 24-hexadecimal digit string that identifies the secret. Pattern: ^([a-f0-9]{24})$.</w:t>
            </w:r>
          </w:p>
        </w:tc>
      </w:tr>
      <w:tr>
        <w:tc>
          <w:tcPr>
            <w:tcW w:type="dxa" w:w="2880"/>
          </w:tcPr>
          <w:p>
            <w:r>
              <w:t>secrets.lastUsedAt</w:t>
            </w:r>
          </w:p>
        </w:tc>
        <w:tc>
          <w:tcPr>
            <w:tcW w:type="dxa" w:w="2880"/>
          </w:tcPr>
          <w:p>
            <w:r>
              <w:t>string</w:t>
            </w:r>
          </w:p>
        </w:tc>
        <w:tc>
          <w:tcPr>
            <w:tcW w:type="dxa" w:w="2880"/>
          </w:tcPr>
          <w:p>
            <w:r>
              <w:t>The last time the secret was used (ISO 8601 timestamp format in UTC).</w:t>
            </w:r>
          </w:p>
        </w:tc>
      </w:tr>
      <w:tr>
        <w:tc>
          <w:tcPr>
            <w:tcW w:type="dxa" w:w="2880"/>
          </w:tcPr>
          <w:p>
            <w:r>
              <w:t>secrets.maskedSecretValue</w:t>
            </w:r>
          </w:p>
        </w:tc>
        <w:tc>
          <w:tcPr>
            <w:tcW w:type="dxa" w:w="2880"/>
          </w:tcPr>
          <w:p>
            <w:r>
              <w:t>string</w:t>
            </w:r>
          </w:p>
        </w:tc>
        <w:tc>
          <w:tcPr>
            <w:tcW w:type="dxa" w:w="2880"/>
          </w:tcPr>
          <w:p>
            <w:r>
              <w:t>The masked Service Account secret.</w:t>
            </w:r>
          </w:p>
        </w:tc>
      </w:tr>
      <w:tr>
        <w:tc>
          <w:tcPr>
            <w:tcW w:type="dxa" w:w="2880"/>
          </w:tcPr>
          <w:p>
            <w:r>
              <w:t>secrets.secret</w:t>
            </w:r>
          </w:p>
        </w:tc>
        <w:tc>
          <w:tcPr>
            <w:tcW w:type="dxa" w:w="2880"/>
          </w:tcPr>
          <w:p>
            <w:r>
              <w:t>string</w:t>
            </w:r>
          </w:p>
        </w:tc>
        <w:tc>
          <w:tcPr>
            <w:tcW w:type="dxa" w:w="2880"/>
          </w:tcPr>
          <w:p>
            <w:r>
              <w:t>The secret for the Service Account. It will be returned only the first time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'https://cloud.mongodb.com/api/atlas/v2/orgs/64f1c2ab1234567890abcdef/serviceAccounts/mdb_sa_id_1234567890abcdef12345678?pretty=true' \</w:t>
        <w:br/>
        <w:t xml:space="preserve"> --header 'Accept: application/vnd.atlas.2024-08-05+json' \</w:t>
        <w:br/>
        <w:t xml:space="preserve"> --header 'Content-Type: application/vnd.atlas.2024-08-05+json' \</w:t>
        <w:br/>
        <w:t xml:space="preserve"> --data '{</w:t>
        <w:br/>
        <w:t xml:space="preserve"> "name": "CI Service Account",</w:t>
        <w:br/>
        <w:t xml:space="preserve"> "description": "Service account used by CI to manage org resources.",</w:t>
        <w:br/>
        <w:t xml:space="preserve"> "roles": ["ORG_READ_ONLY"]</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--request PATCH \</w:t>
        <w:br/>
        <w:t xml:space="preserve"> 'https://cloud.mongodb.com/api/atlas/v2/orgs/64f1c2ab1234567890abcdef/serviceAccounts/mdb_sa_id_1234567890abcdef12345678' \</w:t>
        <w:br/>
        <w:t xml:space="preserve"> --header 'Accept: application/vnd.atlas.2024-08-05+json' \</w:t>
        <w:br/>
        <w:t xml:space="preserve"> --header 'Content-Type: application/vnd.atlas.2024-08-05+json' \</w:t>
        <w:br/>
        <w:t xml:space="preserve"> --data '{</w:t>
        <w:br/>
        <w:t xml:space="preserve"> "name": "Billing Automation SA",</w:t>
        <w:br/>
        <w:t xml:space="preserve"> "description": "Used by billing automation workflows."</w:t>
        <w:br/>
        <w:t xml:space="preserve">  }'</w:t>
      </w:r>
    </w:p>
    <w:p>
      <w:pPr>
        <w:pStyle w:val="Heading3"/>
      </w:pPr>
      <w:r>
        <w:t>Example 2: Update Organization Roles</w:t>
      </w:r>
    </w:p>
    <w:p>
      <w:r>
        <w:rPr>
          <w:b/>
          <w:color w:val="666666"/>
          <w:sz w:val="16"/>
        </w:rPr>
        <w:t>[bash]</w:t>
      </w:r>
    </w:p>
    <w:p>
      <w:pPr>
        <w:shd w:fill="F2F2F2" w:val="clear"/>
      </w:pPr>
      <w:r>
        <w:rPr>
          <w:rFonts w:ascii="Courier New" w:hAnsi="Courier New"/>
          <w:sz w:val="17"/>
        </w:rPr>
        <w:t>curl --request PATCH \</w:t>
        <w:br/>
        <w:t xml:space="preserve"> 'https://cloud.mongodb.com/api/atlas/v2/orgs/64f1c2ab1234567890abcdef/serviceAccounts/mdb_sa_id_1234567890abcdef12345678' \</w:t>
        <w:br/>
        <w:t xml:space="preserve"> --header 'Accept: application/vnd.atlas.2024-08-05+json' \</w:t>
        <w:br/>
        <w:t xml:space="preserve"> --header 'Content-Type: application/vnd.atlas.2024-08-05+json' \</w:t>
        <w:br/>
        <w:t xml:space="preserve"> --data '{</w:t>
        <w:br/>
        <w:t xml:space="preserve"> "roles": ["ORG_MEMBER", "ORG_GROUP_CREATOR"]</w:t>
        <w:br/>
        <w:t xml:space="preserve">  }'</w:t>
      </w:r>
    </w:p>
    <w:p>
      <w:pPr>
        <w:pStyle w:val="Heading3"/>
      </w:pPr>
      <w:r>
        <w:t>Example 3: Request Envelope Response Wrapping</w:t>
      </w:r>
    </w:p>
    <w:p>
      <w:r>
        <w:rPr>
          <w:b/>
          <w:color w:val="666666"/>
          <w:sz w:val="16"/>
        </w:rPr>
        <w:t>[bash]</w:t>
      </w:r>
    </w:p>
    <w:p>
      <w:pPr>
        <w:shd w:fill="F2F2F2" w:val="clear"/>
      </w:pPr>
      <w:r>
        <w:rPr>
          <w:rFonts w:ascii="Courier New" w:hAnsi="Courier New"/>
          <w:sz w:val="17"/>
        </w:rPr>
        <w:t>curl --request PATCH \</w:t>
        <w:br/>
        <w:t xml:space="preserve"> 'https://cloud.mongodb.com/api/atlas/v2/orgs/64f1c2ab1234567890abcdef/serviceAccounts/mdb_sa_id_1234567890abcdef12345678?envelope=true' \</w:t>
        <w:br/>
        <w:t xml:space="preserve"> --header 'Accept: application/vnd.atlas.2024-08-05+json' \</w:t>
        <w:br/>
        <w:t xml:space="preserve"> --header 'Content-Type: application/vnd.atlas.2024-08-05+json' \</w:t>
        <w:br/>
        <w:t xml:space="preserve"> --data '{</w:t>
        <w:br/>
        <w:t xml:space="preserve"> "description": "Updated description for envelope-wrapped response."</w:t>
        <w:br/>
        <w:t xml:space="preserve">  }'</w:t>
      </w:r>
    </w:p>
    <w:p>
      <w:pPr>
        <w:pStyle w:val="Heading3"/>
      </w:pPr>
      <w:r>
        <w:t>Behavior</w:t>
      </w:r>
    </w:p>
    <w:p>
      <w:pPr>
        <w:pStyle w:val="ListBullet"/>
      </w:pPr>
      <w:r>
        <w:t>Validates that orgId and clientId are present in the URL path and that the request body is provided.</w:t>
      </w:r>
    </w:p>
    <w:p>
      <w:pPr>
        <w:pStyle w:val="ListBullet"/>
      </w:pPr>
      <w:r>
        <w:t>Applies the provided Service Account updates (name, description, roles).</w:t>
      </w:r>
    </w:p>
    <w:p>
      <w:pPr>
        <w:pStyle w:val="ListBullet"/>
      </w:pPr>
      <w:r>
        <w:t>Returns the updated Service Account document, including associated secrets.</w:t>
      </w:r>
    </w:p>
    <w:p>
      <w:pPr>
        <w:pStyle w:val="Heading3"/>
      </w:pPr>
      <w:r>
        <w:t>Notes</w:t>
      </w:r>
    </w:p>
    <w:p>
      <w:pPr>
        <w:pStyle w:val="ListBullet"/>
      </w:pPr>
      <w:r>
        <w:t>Request and response media type shown in the documentation: application/vnd.atlas.2024-08-05+json.</w:t>
      </w:r>
    </w:p>
    <w:p>
      <w:pPr>
        <w:pStyle w:val="ListBullet"/>
      </w:pPr>
      <w:r>
        <w:t>The response may include RateLimit-Limit and RateLimit-Remaining headers on success, and Retry-After on 429 Too Many Requests.</w:t>
      </w:r>
    </w:p>
    <w:p>
      <w:pPr>
        <w:pStyle w:val="ListBullet"/>
      </w:pPr>
      <w:r>
        <w:t>secrets.secret is only returned the first time after creation (as documented).</w:t>
      </w:r>
    </w:p>
    <w:p>
      <w:pPr>
        <w:pStyle w:val="Heading3"/>
      </w:pPr>
      <w:r>
        <w:t>Gotchas</w:t>
      </w:r>
    </w:p>
    <w:p>
      <w:pPr>
        <w:pStyle w:val="ListBullet"/>
      </w:pPr>
      <w:r>
        <w:t>clientId follows the documented pattern ^mdb_sa_id_[a-fA-F\d]{24}$; ensure you pass the full mdb_sa_id_... value.</w:t>
      </w:r>
    </w:p>
    <w:p>
      <w:pPr>
        <w:pStyle w:val="ListBullet"/>
      </w:pPr>
      <w:r>
        <w:t>If you set envelope=true, the server wraps the response body in an envelope object (exact envelope shape not provided in the scraped content).</w:t>
      </w:r>
    </w:p>
    <w:p>
      <w:pPr>
        <w:pStyle w:val="Heading3"/>
      </w:pPr>
      <w:r>
        <w:t>Error Handling</w:t>
      </w:r>
    </w:p>
    <w:p>
      <w:pPr>
        <w:pStyle w:val="ListBullet"/>
      </w:pPr>
      <w:r>
        <w:t>400 Bad Request: Invalid request body (e.g., constraint violations such as length/pattern).</w:t>
      </w:r>
    </w:p>
    <w:p>
      <w:pPr>
        <w:pStyle w:val="ListBullet"/>
      </w:pPr>
      <w:r>
        <w:t>401 Unauthorized: Not authorized to access Atlas API.</w:t>
      </w:r>
    </w:p>
    <w:p>
      <w:pPr>
        <w:pStyle w:val="ListBullet"/>
      </w:pPr>
      <w:r>
        <w:t>403 Forbidden: Authenticated but not permitted to update this Service Account in the Organization.</w:t>
      </w:r>
    </w:p>
    <w:p>
      <w:pPr>
        <w:pStyle w:val="ListBullet"/>
      </w:pPr>
      <w:r>
        <w:t>404 Not Found: orgId or clientId does not exist (or not visible to the caller).</w:t>
      </w:r>
    </w:p>
    <w:p>
      <w:pPr>
        <w:pStyle w:val="ListBullet"/>
      </w:pPr>
      <w:r>
        <w:t>429 Too Many Requests: Rate limit exceeded; check Retry-After.</w:t>
      </w:r>
    </w:p>
    <w:p>
      <w:pPr>
        <w:pStyle w:val="ListBullet"/>
      </w:pPr>
      <w:r>
        <w:t>500 Internal Server Error: Unexpected server-side failure.</w:t>
      </w:r>
    </w:p>
    <w:p>
      <w:pPr>
        <w:pStyle w:val="Heading3"/>
      </w:pPr>
      <w:r>
        <w:t>Related organizationServiceAccounts actions</w:t>
      </w:r>
    </w:p>
    <w:p>
      <w:pPr>
        <w:pStyle w:val="ListBullet"/>
      </w:pPr>
      <w:r>
        <w:t>[GET] Get an Organization Service Account — /orgs/{{orgId}}/serviceAccounts/{{clientId}}</w:t>
      </w:r>
    </w:p>
    <w:p>
      <w:r>
        <w:br w:type="page"/>
      </w:r>
    </w:p>
    <w:p>
      <w:pPr>
        <w:pStyle w:val="Heading2"/>
      </w:pPr>
      <w:r>
        <w:t>238. [GET] List a Service Account’s Project Assignments in an Organization</w:t>
      </w:r>
    </w:p>
    <w:p>
      <w:r>
        <w:rPr>
          <w:b/>
        </w:rPr>
        <w:t xml:space="preserve">Endpoint: </w:t>
      </w:r>
      <w:r>
        <w:rPr>
          <w:rFonts w:ascii="Courier New" w:hAnsi="Courier New"/>
          <w:sz w:val="18"/>
        </w:rPr>
        <w:t>/orgs/{{orgId}}/serviceAccounts/{{clientId}}/groups</w:t>
      </w:r>
    </w:p>
    <w:p>
      <w:pPr>
        <w:pStyle w:val="Heading3"/>
      </w:pPr>
      <w:r>
        <w:t>Prerequisites</w:t>
      </w:r>
    </w:p>
    <w:p>
      <w:pPr>
        <w:pStyle w:val="ListBullet"/>
      </w:pPr>
      <w:r>
        <w:t>You must know the Organization ID (orgId) that contains the projects.</w:t>
      </w:r>
    </w:p>
    <w:p>
      <w:pPr>
        <w:pStyle w:val="ListBullet"/>
      </w:pPr>
      <w:r>
        <w:t>You must know the Service Account Client ID (clientId) whose project assignments you want to list.</w:t>
      </w:r>
    </w:p>
    <w:p>
      <w:pPr>
        <w:pStyle w:val="Heading3"/>
      </w:pPr>
      <w:r>
        <w:t>Method</w:t>
      </w:r>
    </w:p>
    <w:p>
      <w:r>
        <w:t>GET</w:t>
      </w:r>
    </w:p>
    <w:p>
      <w:pPr>
        <w:pStyle w:val="Heading3"/>
      </w:pPr>
      <w:r>
        <w:t>URL</w:t>
      </w:r>
    </w:p>
    <w:p>
      <w:r>
        <w:t>https://cloud.mongodb.com/api/atlas/v2/orgs/{{orgId}}/serviceAccounts/{{clientId}}/groups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a list of all projects (groups) that the specified Service Account belongs to within the given organization.</w:t>
      </w:r>
    </w:p>
    <w:p>
      <w:pPr>
        <w:pStyle w:val="Heading3"/>
      </w:pPr>
      <w:r>
        <w:t>Enforcement Rules</w:t>
      </w:r>
    </w:p>
    <w:p>
      <w:pPr>
        <w:pStyle w:val="ListBullet"/>
      </w:pPr>
      <w:r>
        <w:t>The orgId path parameter must always be present and must be a non-empty string.</w:t>
      </w:r>
    </w:p>
    <w:p>
      <w:pPr>
        <w:pStyle w:val="ListBullet"/>
      </w:pPr>
      <w:r>
        <w:t>The clientId path parameter must always be present and must be a non-empty string.</w:t>
      </w:r>
    </w:p>
    <w:p>
      <w:pPr>
        <w:pStyle w:val="ListBullet"/>
      </w:pPr>
      <w:r>
        <w:t>Always construct the path as /orgs/{{orgId}}/serviceAccounts/{{clientId}}/groups.</w:t>
      </w:r>
    </w:p>
    <w:p>
      <w:pPr>
        <w:pStyle w:val="ListBullet"/>
      </w:pPr>
      <w:r>
        <w:t>Do not call the API with missing or empty path parameters (e.g., avoid /orgs//serviceAccounts//groups).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/orgs/5e2211c17a3e5a48f5497de3/serviceAccounts/1a23456789abcdef01234567/groups</w:t>
      </w:r>
    </w:p>
    <w:p>
      <w:pPr>
        <w:pStyle w:val="Heading3"/>
      </w:pPr>
      <w:r>
        <w:t>Invalid Examples</w:t>
      </w:r>
    </w:p>
    <w:p>
      <w:r>
        <w:rPr>
          <w:b/>
          <w:color w:val="666666"/>
          <w:sz w:val="16"/>
        </w:rPr>
        <w:t>[http]</w:t>
      </w:r>
    </w:p>
    <w:p>
      <w:pPr>
        <w:shd w:fill="F2F2F2" w:val="clear"/>
      </w:pPr>
      <w:r>
        <w:rPr>
          <w:rFonts w:ascii="Courier New" w:hAnsi="Courier New"/>
          <w:sz w:val="17"/>
        </w:rPr>
        <w:t>/orgs//serviceAccounts/1a23456789abcdef01234567/groups</w:t>
        <w:br/>
        <w:t>/orgs/5e2211c17a3e5a48f5497de3/serviceAccounts//groups</w:t>
        <w:br/>
        <w:t>/orgs/serviceAccounts/1a23456789abcdef01234567/groups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accessible to the authenticated user.</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info in the response body. List endpoints use results as the envelope and add a status parameter to the response body.</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Example body (application/vnd.atlas.2024-08-05+json):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"https://cloud.mongodb.com/api/atlas/v2/orgs/5e2211c17a3e5a48f5497de3/serviceAccounts/1a23456789abcdef01234567/groups?pageNum=1&amp;itemsPerPage=100",</w:t>
        <w:br/>
        <w:t xml:space="preserve"> "rel": "self"</w:t>
        <w:br/>
        <w:t xml:space="preserve"> }</w:t>
        <w:br/>
        <w:t xml:space="preserve"> ],</w:t>
        <w:br/>
        <w:t xml:space="preserve"> "results": [</w:t>
        <w:br/>
        <w:t xml:space="preserve"> {</w:t>
        <w:br/>
        <w:t xml:space="preserve"> "groupId": "5f1d7f3a2b6c4d5e6f7a8b9c"</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with some relationship to this response.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results[].groupId</w:t>
            </w:r>
          </w:p>
        </w:tc>
        <w:tc>
          <w:tcPr>
            <w:tcW w:type="dxa" w:w="2880"/>
          </w:tcPr>
          <w:p>
            <w:r>
              <w:t>string</w:t>
            </w:r>
          </w:p>
        </w:tc>
        <w:tc>
          <w:tcPr>
            <w:tcW w:type="dxa" w:w="2880"/>
          </w:tcPr>
          <w:p>
            <w:r>
              <w:t>Unique 24-hexadecimal digit string that identifies your project. NOTE: Groups and projects are synonymous terms.</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'https://cloud.mongodb.com/api/atlas/v2/orgs/5e2211c17a3e5a48f5497de3/serviceAccounts/1a23456789abcdef01234567/groups?itemsPerPage=100&amp;pageNum=1' \</w:t>
        <w:br/>
        <w:t xml:space="preserve"> --header 'Accept: application/vnd.atlas.2024-08-05+json'</w:t>
      </w:r>
    </w:p>
    <w:p>
      <w:pPr>
        <w:pStyle w:val="Heading3"/>
      </w:pPr>
      <w:r>
        <w:t>Example Usage</w:t>
      </w:r>
    </w:p>
    <w:p>
      <w:pPr>
        <w:pStyle w:val="Heading3"/>
      </w:pPr>
      <w:r>
        <w:t>Example 1: Default pagination (server defaults)</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'https://cloud.mongodb.com/api/atlas/v2/orgs/5e2211c17a3e5a48f5497de3/serviceAccounts/1a23456789abcdef01234567/groups' \</w:t>
        <w:br/>
        <w:t xml:space="preserve"> --header 'Accept: application/vnd.atlas.2024-08-05+json'</w:t>
      </w:r>
    </w:p>
    <w:p>
      <w:pPr>
        <w:pStyle w:val="Heading3"/>
      </w:pPr>
      <w:r>
        <w:t>Example 2: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'https://cloud.mongodb.com/api/atlas/v2/orgs/5e2211c17a3e5a48f5497de3/serviceAccounts/1a23456789abcdef01234567/groups?pretty=true' \</w:t>
        <w:br/>
        <w:t xml:space="preserve"> --header 'Accept: application/vnd.atlas.2024-08-05+json'</w:t>
      </w:r>
    </w:p>
    <w:p>
      <w:pPr>
        <w:pStyle w:val="Heading3"/>
      </w:pPr>
      <w:r>
        <w:t>Example 3: Envelope wrapper enabled</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'https://cloud.mongodb.com/api/atlas/v2/orgs/5e2211c17a3e5a48f5497de3/serviceAccounts/1a23456789abcdef01234567/groups?envelope=true' \</w:t>
        <w:br/>
        <w:t xml:space="preserve"> --header 'Accept: application/vnd.atlas.2024-08-05+json'</w:t>
      </w:r>
    </w:p>
    <w:p>
      <w:pPr>
        <w:pStyle w:val="Heading3"/>
      </w:pPr>
      <w:r>
        <w:t>Notes</w:t>
      </w:r>
    </w:p>
    <w:p>
      <w:pPr>
        <w:pStyle w:val="ListBullet"/>
      </w:pPr>
      <w:r>
        <w:t>The endpoint uses the term groups, but groups and projects are synonymous; groupId equals the project ID.</w:t>
      </w:r>
    </w:p>
    <w:p>
      <w:pPr>
        <w:pStyle w:val="ListBullet"/>
      </w:pPr>
      <w:r>
        <w:t>Success responses may include rate limit headers such as RateLimit-Limit and RateLimit-Remaining.</w:t>
      </w:r>
    </w:p>
    <w:p>
      <w:pPr>
        <w:pStyle w:val="ListBullet"/>
      </w:pPr>
      <w:r>
        <w:t>If you need status/metadata in the response body (instead of relying on HTTP headers), set envelope=true.</w:t>
      </w:r>
    </w:p>
    <w:p>
      <w:pPr>
        <w:pStyle w:val="Heading3"/>
      </w:pPr>
      <w:r>
        <w:t>Error Handling</w:t>
      </w:r>
    </w:p>
    <w:p>
      <w:pPr>
        <w:pStyle w:val="ListBullet"/>
      </w:pPr>
      <w:r>
        <w:t>401 Unauthorized: Request is not authenticated/authorized.</w:t>
      </w:r>
    </w:p>
    <w:p>
      <w:pPr>
        <w:pStyle w:val="ListBullet"/>
      </w:pPr>
      <w:r>
        <w:t>403 Forbidden: Authenticated principal lacks required permissions.</w:t>
      </w:r>
    </w:p>
    <w:p>
      <w:pPr>
        <w:pStyle w:val="ListBullet"/>
      </w:pPr>
      <w:r>
        <w:t>404 Not Found: The referenced organization, service account, or resource can’t be found.</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239. [POST] Create Stream Connection</w:t>
      </w:r>
    </w:p>
    <w:p>
      <w:r>
        <w:rPr>
          <w:b/>
        </w:rPr>
        <w:t xml:space="preserve">Endpoint: </w:t>
      </w:r>
      <w:r>
        <w:rPr>
          <w:rFonts w:ascii="Courier New" w:hAnsi="Courier New"/>
          <w:sz w:val="18"/>
        </w:rPr>
        <w:t>/groups/{{groupId}}/streams/{{tenantName}}/connections</w:t>
      </w:r>
    </w:p>
    <w:p>
      <w:pPr>
        <w:pStyle w:val="Heading3"/>
      </w:pPr>
      <w:r>
        <w:t>Create a Stream Connection in a Project’s Stream Workspace</w:t>
      </w:r>
    </w:p>
    <w:p>
      <w:pPr>
        <w:pStyle w:val="Heading3"/>
      </w:pPr>
      <w:r>
        <w:t>Prerequisites</w:t>
      </w:r>
    </w:p>
    <w:p>
      <w:pPr>
        <w:pStyle w:val="ListBullet"/>
      </w:pPr>
      <w:r>
        <w:t>The requesting Service Account or API Key must have the Project Owner or Project Stream Processing Owner role.</w:t>
      </w:r>
    </w:p>
    <w:p>
      <w:pPr>
        <w:pStyle w:val="ListBullet"/>
      </w:pPr>
      <w:r>
        <w:t xml:space="preserve">You must know: </w:t>
        <w:br/>
        <w:br/>
        <w:t>the Atlas project ID (groupId, a 24-hex string)</w:t>
        <w:br/>
        <w:t>the stream workspace label (tenantName)</w:t>
      </w:r>
    </w:p>
    <w:p>
      <w:pPr>
        <w:pStyle w:val="Heading3"/>
      </w:pPr>
      <w:r>
        <w:t>Method</w:t>
      </w:r>
    </w:p>
    <w:p>
      <w:r>
        <w:t>POST</w:t>
      </w:r>
    </w:p>
    <w:p>
      <w:pPr>
        <w:pStyle w:val="Heading3"/>
      </w:pPr>
      <w:r>
        <w:t>URL</w:t>
      </w:r>
    </w:p>
    <w:p>
      <w:r>
        <w:t>https://cloud.mongodb.com/api/atlas/v2/groups/{{groupId}}/streams/{{tenantName}}/connections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connection for a stream workspace in the specified Atlas project.</w:t>
      </w:r>
    </w:p>
    <w:p>
      <w:pPr>
        <w:pStyle w:val="Heading3"/>
      </w:pPr>
      <w:r>
        <w:t>Enforcement Rules</w:t>
      </w:r>
    </w:p>
    <w:p>
      <w:pPr>
        <w:pStyle w:val="ListBullet"/>
      </w:pPr>
      <w:r>
        <w:t>The groupId path parameter must always be present and must be a non-empty string (documented as a 24-hexadecimal digit project ID).</w:t>
      </w:r>
    </w:p>
    <w:p>
      <w:pPr>
        <w:pStyle w:val="ListBullet"/>
      </w:pPr>
      <w:r>
        <w:t>The tenantName path parameter must always be present and must be a non-empty string (label for the stream workspace).</w:t>
      </w:r>
    </w:p>
    <w:p>
      <w:pPr>
        <w:pStyle w:val="ListBullet"/>
      </w:pPr>
      <w:r>
        <w:t>Always construct the path as /groups/{{groupId}}/streams/{{tenantName}}/connections.</w:t>
      </w:r>
    </w:p>
    <w:p>
      <w:pPr>
        <w:pStyle w:val="ListBullet"/>
      </w:pPr>
      <w:r>
        <w:t>Do not call the API with missing or empty path parameters (avoid /groups//streams/... or /groups/.../streams//connections).</w:t>
      </w:r>
    </w:p>
    <w:p>
      <w:pPr>
        <w:pStyle w:val="ListBullet"/>
      </w:pPr>
      <w:r>
        <w:t>Do not infer or guess groupId or tenantName.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/groups/64b1f2e0c5a3b2d1e0f9a123/streams/myWorkspace/connections</w:t>
      </w:r>
    </w:p>
    <w:p>
      <w:pPr>
        <w:pStyle w:val="Heading3"/>
      </w:pPr>
      <w:r>
        <w:t>Invalid Examples</w:t>
      </w:r>
    </w:p>
    <w:p>
      <w:r>
        <w:rPr>
          <w:b/>
          <w:color w:val="666666"/>
          <w:sz w:val="16"/>
        </w:rPr>
        <w:t>[http]</w:t>
      </w:r>
    </w:p>
    <w:p>
      <w:pPr>
        <w:shd w:fill="F2F2F2" w:val="clear"/>
      </w:pPr>
      <w:r>
        <w:rPr>
          <w:rFonts w:ascii="Courier New" w:hAnsi="Courier New"/>
          <w:sz w:val="17"/>
        </w:rPr>
        <w:t>/groups//streams/myWorkspace/connections</w:t>
        <w:br/>
        <w:t>/groups/64b1f2e0c5a3b2d1e0f9a123/streams//connections</w:t>
        <w:br/>
        <w:t>/groups/streams/myWorkspace/connections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tenantName</w:t>
            </w:r>
          </w:p>
        </w:tc>
        <w:tc>
          <w:tcPr>
            <w:tcW w:type="dxa" w:w="2880"/>
          </w:tcPr>
          <w:p>
            <w:r>
              <w:t>string</w:t>
            </w:r>
          </w:p>
        </w:tc>
        <w:tc>
          <w:tcPr>
            <w:tcW w:type="dxa" w:w="2880"/>
          </w:tcPr>
          <w:p>
            <w:r>
              <w:t>Label that identifies the stream workspace.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headers or status code; set envelope=true to include status in the response body. Endpoints that return a list use results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documentation indicates the request body is required and is a StreamsConnection shape, but provides multiple variant schemas and references several nested types (e.g., StreamsKafkaAuthentication, StreamsAWSConnectionConfig) without defining their fields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Details to create one connection for a streams workspace in the specified project. Sent as JSON.</w:t>
            </w:r>
          </w:p>
        </w:tc>
      </w:tr>
    </w:tbl>
    <w:p/>
    <w:p>
      <w:pPr>
        <w:pStyle w:val="Heading3"/>
      </w:pPr>
      <w:r>
        <w:t>Optional Request Body Fields (as documented)</w:t>
      </w:r>
    </w:p>
    <w:p>
      <w:r>
        <w:t>These fields appear in one or more of the documented request-body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clusterGroupId</w:t>
            </w:r>
          </w:p>
        </w:tc>
        <w:tc>
          <w:tcPr>
            <w:tcW w:type="dxa" w:w="2880"/>
          </w:tcPr>
          <w:p>
            <w:r>
              <w:t>string</w:t>
            </w:r>
          </w:p>
        </w:tc>
        <w:tc>
          <w:tcPr>
            <w:tcW w:type="dxa" w:w="2880"/>
          </w:tcPr>
          <w:p>
            <w:r>
              <w:t>Unique 24-hexadecimal digit string that identifies the project that contains the configured cluster. Required if the ID does not match the project containing the streams workspace. You must first enable the organization setting.</w:t>
            </w:r>
          </w:p>
        </w:tc>
      </w:tr>
      <w:tr>
        <w:tc>
          <w:tcPr>
            <w:tcW w:type="dxa" w:w="2880"/>
          </w:tcPr>
          <w:p>
            <w:r>
              <w:t>clusterName</w:t>
            </w:r>
          </w:p>
        </w:tc>
        <w:tc>
          <w:tcPr>
            <w:tcW w:type="dxa" w:w="2880"/>
          </w:tcPr>
          <w:p>
            <w:r>
              <w:t>string</w:t>
            </w:r>
          </w:p>
        </w:tc>
        <w:tc>
          <w:tcPr>
            <w:tcW w:type="dxa" w:w="2880"/>
          </w:tcPr>
          <w:p>
            <w:r>
              <w:t>Name of the cluster configured for this connection.</w:t>
            </w:r>
          </w:p>
        </w:tc>
      </w:tr>
      <w:tr>
        <w:tc>
          <w:tcPr>
            <w:tcW w:type="dxa" w:w="2880"/>
          </w:tcPr>
          <w:p>
            <w:r>
              <w:t>dbRoleToExecute</w:t>
            </w:r>
          </w:p>
        </w:tc>
        <w:tc>
          <w:tcPr>
            <w:tcW w:type="dxa" w:w="2880"/>
          </w:tcPr>
          <w:p>
            <w:r>
              <w:t>object</w:t>
            </w:r>
          </w:p>
        </w:tc>
        <w:tc>
          <w:tcPr>
            <w:tcW w:type="dxa" w:w="2880"/>
          </w:tcPr>
          <w:p>
            <w:r>
              <w:t>DBRoleToExecute (type referenced but not expanded in scraped content).</w:t>
            </w:r>
          </w:p>
        </w:tc>
      </w:tr>
      <w:tr>
        <w:tc>
          <w:tcPr>
            <w:tcW w:type="dxa" w:w="2880"/>
          </w:tcPr>
          <w:p>
            <w:r>
              <w:t>authentication</w:t>
            </w:r>
          </w:p>
        </w:tc>
        <w:tc>
          <w:tcPr>
            <w:tcW w:type="dxa" w:w="2880"/>
          </w:tcPr>
          <w:p>
            <w:r>
              <w:t>object</w:t>
            </w:r>
          </w:p>
        </w:tc>
        <w:tc>
          <w:tcPr>
            <w:tcW w:type="dxa" w:w="2880"/>
          </w:tcPr>
          <w:p>
            <w:r>
              <w:t>StreamsKafkaAuthentication (referenced but not expanded).</w:t>
            </w:r>
          </w:p>
        </w:tc>
      </w:tr>
      <w:tr>
        <w:tc>
          <w:tcPr>
            <w:tcW w:type="dxa" w:w="2880"/>
          </w:tcPr>
          <w:p>
            <w:r>
              <w:t>bootstrapServers</w:t>
            </w:r>
          </w:p>
        </w:tc>
        <w:tc>
          <w:tcPr>
            <w:tcW w:type="dxa" w:w="2880"/>
          </w:tcPr>
          <w:p>
            <w:r>
              <w:t>string</w:t>
            </w:r>
          </w:p>
        </w:tc>
        <w:tc>
          <w:tcPr>
            <w:tcW w:type="dxa" w:w="2880"/>
          </w:tcPr>
          <w:p>
            <w:r>
              <w:t>Comma separated list of server addresses.</w:t>
            </w:r>
          </w:p>
        </w:tc>
      </w:tr>
      <w:tr>
        <w:tc>
          <w:tcPr>
            <w:tcW w:type="dxa" w:w="2880"/>
          </w:tcPr>
          <w:p>
            <w:r>
              <w:t>config</w:t>
            </w:r>
          </w:p>
        </w:tc>
        <w:tc>
          <w:tcPr>
            <w:tcW w:type="dxa" w:w="2880"/>
          </w:tcPr>
          <w:p>
            <w:r>
              <w:t>object</w:t>
            </w:r>
          </w:p>
        </w:tc>
        <w:tc>
          <w:tcPr>
            <w:tcW w:type="dxa" w:w="2880"/>
          </w:tcPr>
          <w:p>
            <w:r>
              <w:t>Map of Kafka key-value pairs for optional configuration. Flat object; keys can contain . characters.</w:t>
            </w:r>
          </w:p>
        </w:tc>
      </w:tr>
      <w:tr>
        <w:tc>
          <w:tcPr>
            <w:tcW w:type="dxa" w:w="2880"/>
          </w:tcPr>
          <w:p>
            <w:r>
              <w:t>networking</w:t>
            </w:r>
          </w:p>
        </w:tc>
        <w:tc>
          <w:tcPr>
            <w:tcW w:type="dxa" w:w="2880"/>
          </w:tcPr>
          <w:p>
            <w:r>
              <w:t>object</w:t>
            </w:r>
          </w:p>
        </w:tc>
        <w:tc>
          <w:tcPr>
            <w:tcW w:type="dxa" w:w="2880"/>
          </w:tcPr>
          <w:p>
            <w:r>
              <w:t>StreamsKafkaNetworking (referenced but not expanded).</w:t>
            </w:r>
          </w:p>
        </w:tc>
      </w:tr>
      <w:tr>
        <w:tc>
          <w:tcPr>
            <w:tcW w:type="dxa" w:w="2880"/>
          </w:tcPr>
          <w:p>
            <w:r>
              <w:t>security</w:t>
            </w:r>
          </w:p>
        </w:tc>
        <w:tc>
          <w:tcPr>
            <w:tcW w:type="dxa" w:w="2880"/>
          </w:tcPr>
          <w:p>
            <w:r>
              <w:t>object</w:t>
            </w:r>
          </w:p>
        </w:tc>
        <w:tc>
          <w:tcPr>
            <w:tcW w:type="dxa" w:w="2880"/>
          </w:tcPr>
          <w:p>
            <w:r>
              <w:t>StreamsKafkaSecurity (referenced but not expanded).</w:t>
            </w:r>
          </w:p>
        </w:tc>
      </w:tr>
      <w:tr>
        <w:tc>
          <w:tcPr>
            <w:tcW w:type="dxa" w:w="2880"/>
          </w:tcPr>
          <w:p>
            <w:r>
              <w:t>headers</w:t>
            </w:r>
          </w:p>
        </w:tc>
        <w:tc>
          <w:tcPr>
            <w:tcW w:type="dxa" w:w="2880"/>
          </w:tcPr>
          <w:p>
            <w:r>
              <w:t>object</w:t>
            </w:r>
          </w:p>
        </w:tc>
        <w:tc>
          <w:tcPr>
            <w:tcW w:type="dxa" w:w="2880"/>
          </w:tcPr>
          <w:p>
            <w:r>
              <w:t>Map of key-value pairs passed as headers for the request.</w:t>
            </w:r>
          </w:p>
        </w:tc>
      </w:tr>
      <w:tr>
        <w:tc>
          <w:tcPr>
            <w:tcW w:type="dxa" w:w="2880"/>
          </w:tcPr>
          <w:p>
            <w:r>
              <w:t>url</w:t>
            </w:r>
          </w:p>
        </w:tc>
        <w:tc>
          <w:tcPr>
            <w:tcW w:type="dxa" w:w="2880"/>
          </w:tcPr>
          <w:p>
            <w:r>
              <w:t>string</w:t>
            </w:r>
          </w:p>
        </w:tc>
        <w:tc>
          <w:tcPr>
            <w:tcW w:type="dxa" w:w="2880"/>
          </w:tcPr>
          <w:p>
            <w:r>
              <w:t>The URL to be used for the request.</w:t>
            </w:r>
          </w:p>
        </w:tc>
      </w:tr>
      <w:tr>
        <w:tc>
          <w:tcPr>
            <w:tcW w:type="dxa" w:w="2880"/>
          </w:tcPr>
          <w:p>
            <w:r>
              <w:t>aws</w:t>
            </w:r>
          </w:p>
        </w:tc>
        <w:tc>
          <w:tcPr>
            <w:tcW w:type="dxa" w:w="2880"/>
          </w:tcPr>
          <w:p>
            <w:r>
              <w:t>object</w:t>
            </w:r>
          </w:p>
        </w:tc>
        <w:tc>
          <w:tcPr>
            <w:tcW w:type="dxa" w:w="2880"/>
          </w:tcPr>
          <w:p>
            <w:r>
              <w:t>StreamsAWSConnectionConfig (referenced but not expanded).</w:t>
            </w:r>
          </w:p>
        </w:tc>
      </w:tr>
      <w:tr>
        <w:tc>
          <w:tcPr>
            <w:tcW w:type="dxa" w:w="2880"/>
          </w:tcPr>
          <w:p>
            <w:r>
              <w:t>provider</w:t>
            </w:r>
          </w:p>
        </w:tc>
        <w:tc>
          <w:tcPr>
            <w:tcW w:type="dxa" w:w="2880"/>
          </w:tcPr>
          <w:p>
            <w:r>
              <w:t>string</w:t>
            </w:r>
          </w:p>
        </w:tc>
        <w:tc>
          <w:tcPr>
            <w:tcW w:type="dxa" w:w="2880"/>
          </w:tcPr>
          <w:p>
            <w:r>
              <w:t>Schema Registry provider. Documented possible value: CONFLUENT.</w:t>
            </w:r>
          </w:p>
        </w:tc>
      </w:tr>
      <w:tr>
        <w:tc>
          <w:tcPr>
            <w:tcW w:type="dxa" w:w="2880"/>
          </w:tcPr>
          <w:p>
            <w:r>
              <w:t>schemaRegistryAuthentication</w:t>
            </w:r>
          </w:p>
        </w:tc>
        <w:tc>
          <w:tcPr>
            <w:tcW w:type="dxa" w:w="2880"/>
          </w:tcPr>
          <w:p>
            <w:r>
              <w:t>object</w:t>
            </w:r>
          </w:p>
        </w:tc>
        <w:tc>
          <w:tcPr>
            <w:tcW w:type="dxa" w:w="2880"/>
          </w:tcPr>
          <w:p>
            <w:r>
              <w:t>SchemaRegistryAuthentication (referenced but not expanded).</w:t>
            </w:r>
          </w:p>
        </w:tc>
      </w:tr>
      <w:tr>
        <w:tc>
          <w:tcPr>
            <w:tcW w:type="dxa" w:w="2880"/>
          </w:tcPr>
          <w:p>
            <w:r>
              <w:t>schemaRegistryUrls</w:t>
            </w:r>
          </w:p>
        </w:tc>
        <w:tc>
          <w:tcPr>
            <w:tcW w:type="dxa" w:w="2880"/>
          </w:tcPr>
          <w:p>
            <w:r>
              <w:t>array</w:t>
            </w:r>
          </w:p>
        </w:tc>
        <w:tc>
          <w:tcPr>
            <w:tcW w:type="dxa" w:w="2880"/>
          </w:tcPr>
          <w:p>
            <w:r>
              <w:t>Array of Schema Registry URLs (string[]).</w:t>
            </w:r>
          </w:p>
        </w:tc>
      </w:tr>
    </w:tbl>
    <w:p/>
    <w:p>
      <w:pPr>
        <w:pStyle w:val="Heading3"/>
      </w:pPr>
      <w:r>
        <w:t>Response</w:t>
      </w:r>
    </w:p>
    <w:p>
      <w:pPr>
        <w:pStyle w:val="Heading3"/>
      </w:pPr>
      <w:r>
        <w:t>Success Response (200 OK)</w:t>
      </w:r>
    </w:p>
    <w:p>
      <w:r>
        <w:t>Content type documented: application/vnd.atlas.2023-02-01+json</w:t>
      </w:r>
    </w:p>
    <w:p>
      <w:r>
        <w:rPr>
          <w:b/>
        </w:rPr>
        <w:t>Note: The scraped content describes the response as a StreamsConnection object (with the same variant shapes as the request), but does not provide a concrete JSON example. Below is a minimal illustrative structure using only fields explicitly mentioned.</w:t>
      </w:r>
    </w:p>
    <w:p>
      <w:r>
        <w:rPr>
          <w:b/>
          <w:color w:val="666666"/>
          <w:sz w:val="16"/>
        </w:rPr>
        <w:t>[json]</w:t>
      </w:r>
    </w:p>
    <w:p>
      <w:pPr>
        <w:shd w:fill="F2F2F2" w:val="clear"/>
      </w:pPr>
      <w:r>
        <w:rPr>
          <w:rFonts w:ascii="Courier New" w:hAnsi="Courier New"/>
          <w:sz w:val="17"/>
        </w:rPr>
        <w:t>{</w:t>
        <w:br/>
        <w:t xml:space="preserve"> "clusterGroupId": "64b1f2e0c5a3b2d1e0f9a123",</w:t>
        <w:br/>
        <w:t xml:space="preserve"> "clusterName": "Cluster0",</w:t>
        <w:br/>
        <w:t xml:space="preserve"> "bootstrapServers": "broker1.example.com:9092,broker2.example.com:9092",</w:t>
        <w:br/>
        <w:t xml:space="preserve"> "config": {</w:t>
        <w:br/>
        <w:t xml:space="preserve"> "security.protocol": "SASL_SSL"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Client Error)</w:t>
      </w:r>
    </w:p>
    <w:p>
      <w:r>
        <w:rPr>
          <w:b/>
        </w:rPr>
        <w:t>Note: Scraped content labels this as “Unauthorized” but status code is 409 (typically conflict). Preserving the provided schema.</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(StreamsConnection)</w:t>
      </w:r>
    </w:p>
    <w:p>
      <w:r>
        <w:t>The response is documented as a StreamsConnection object with multiple variants; only the following fields are explicitly shown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clusterGroupId</w:t>
            </w:r>
          </w:p>
        </w:tc>
        <w:tc>
          <w:tcPr>
            <w:tcW w:type="dxa" w:w="2880"/>
          </w:tcPr>
          <w:p>
            <w:r>
              <w:t>string</w:t>
            </w:r>
          </w:p>
        </w:tc>
        <w:tc>
          <w:tcPr>
            <w:tcW w:type="dxa" w:w="2880"/>
          </w:tcPr>
          <w:p>
            <w:r>
              <w:t>Unique 24-hexadecimal digit string that identifies the project that contains the configured cluster. Required if the ID does not match the project containing the streams workspace.</w:t>
            </w:r>
          </w:p>
        </w:tc>
      </w:tr>
      <w:tr>
        <w:tc>
          <w:tcPr>
            <w:tcW w:type="dxa" w:w="2880"/>
          </w:tcPr>
          <w:p>
            <w:r>
              <w:t>clusterName</w:t>
            </w:r>
          </w:p>
        </w:tc>
        <w:tc>
          <w:tcPr>
            <w:tcW w:type="dxa" w:w="2880"/>
          </w:tcPr>
          <w:p>
            <w:r>
              <w:t>string</w:t>
            </w:r>
          </w:p>
        </w:tc>
        <w:tc>
          <w:tcPr>
            <w:tcW w:type="dxa" w:w="2880"/>
          </w:tcPr>
          <w:p>
            <w:r>
              <w:t>Name of the cluster configured for this connection.</w:t>
            </w:r>
          </w:p>
        </w:tc>
      </w:tr>
      <w:tr>
        <w:tc>
          <w:tcPr>
            <w:tcW w:type="dxa" w:w="2880"/>
          </w:tcPr>
          <w:p>
            <w:r>
              <w:t>dbRoleToExecute</w:t>
            </w:r>
          </w:p>
        </w:tc>
        <w:tc>
          <w:tcPr>
            <w:tcW w:type="dxa" w:w="2880"/>
          </w:tcPr>
          <w:p>
            <w:r>
              <w:t>object</w:t>
            </w:r>
          </w:p>
        </w:tc>
        <w:tc>
          <w:tcPr>
            <w:tcW w:type="dxa" w:w="2880"/>
          </w:tcPr>
          <w:p>
            <w:r>
              <w:t>DBRoleToExecute (referenced, not expanded).</w:t>
            </w:r>
          </w:p>
        </w:tc>
      </w:tr>
      <w:tr>
        <w:tc>
          <w:tcPr>
            <w:tcW w:type="dxa" w:w="2880"/>
          </w:tcPr>
          <w:p>
            <w:r>
              <w:t>authentication</w:t>
            </w:r>
          </w:p>
        </w:tc>
        <w:tc>
          <w:tcPr>
            <w:tcW w:type="dxa" w:w="2880"/>
          </w:tcPr>
          <w:p>
            <w:r>
              <w:t>object</w:t>
            </w:r>
          </w:p>
        </w:tc>
        <w:tc>
          <w:tcPr>
            <w:tcW w:type="dxa" w:w="2880"/>
          </w:tcPr>
          <w:p>
            <w:r>
              <w:t>StreamsKafkaAuthentication (referenced, not expanded).</w:t>
            </w:r>
          </w:p>
        </w:tc>
      </w:tr>
      <w:tr>
        <w:tc>
          <w:tcPr>
            <w:tcW w:type="dxa" w:w="2880"/>
          </w:tcPr>
          <w:p>
            <w:r>
              <w:t>bootstrapServers</w:t>
            </w:r>
          </w:p>
        </w:tc>
        <w:tc>
          <w:tcPr>
            <w:tcW w:type="dxa" w:w="2880"/>
          </w:tcPr>
          <w:p>
            <w:r>
              <w:t>string</w:t>
            </w:r>
          </w:p>
        </w:tc>
        <w:tc>
          <w:tcPr>
            <w:tcW w:type="dxa" w:w="2880"/>
          </w:tcPr>
          <w:p>
            <w:r>
              <w:t>Comma separated list of server addresses.</w:t>
            </w:r>
          </w:p>
        </w:tc>
      </w:tr>
      <w:tr>
        <w:tc>
          <w:tcPr>
            <w:tcW w:type="dxa" w:w="2880"/>
          </w:tcPr>
          <w:p>
            <w:r>
              <w:t>config</w:t>
            </w:r>
          </w:p>
        </w:tc>
        <w:tc>
          <w:tcPr>
            <w:tcW w:type="dxa" w:w="2880"/>
          </w:tcPr>
          <w:p>
            <w:r>
              <w:t>object</w:t>
            </w:r>
          </w:p>
        </w:tc>
        <w:tc>
          <w:tcPr>
            <w:tcW w:type="dxa" w:w="2880"/>
          </w:tcPr>
          <w:p>
            <w:r>
              <w:t>Map of Kafka key-value pairs for optional configuration (keys may contain .).</w:t>
            </w:r>
          </w:p>
        </w:tc>
      </w:tr>
      <w:tr>
        <w:tc>
          <w:tcPr>
            <w:tcW w:type="dxa" w:w="2880"/>
          </w:tcPr>
          <w:p>
            <w:r>
              <w:t>networking</w:t>
            </w:r>
          </w:p>
        </w:tc>
        <w:tc>
          <w:tcPr>
            <w:tcW w:type="dxa" w:w="2880"/>
          </w:tcPr>
          <w:p>
            <w:r>
              <w:t>object</w:t>
            </w:r>
          </w:p>
        </w:tc>
        <w:tc>
          <w:tcPr>
            <w:tcW w:type="dxa" w:w="2880"/>
          </w:tcPr>
          <w:p>
            <w:r>
              <w:t>StreamsKafkaNetworking (referenced, not expanded).</w:t>
            </w:r>
          </w:p>
        </w:tc>
      </w:tr>
      <w:tr>
        <w:tc>
          <w:tcPr>
            <w:tcW w:type="dxa" w:w="2880"/>
          </w:tcPr>
          <w:p>
            <w:r>
              <w:t>security</w:t>
            </w:r>
          </w:p>
        </w:tc>
        <w:tc>
          <w:tcPr>
            <w:tcW w:type="dxa" w:w="2880"/>
          </w:tcPr>
          <w:p>
            <w:r>
              <w:t>object</w:t>
            </w:r>
          </w:p>
        </w:tc>
        <w:tc>
          <w:tcPr>
            <w:tcW w:type="dxa" w:w="2880"/>
          </w:tcPr>
          <w:p>
            <w:r>
              <w:t>StreamsKafkaSecurity (referenced, not expanded).</w:t>
            </w:r>
          </w:p>
        </w:tc>
      </w:tr>
      <w:tr>
        <w:tc>
          <w:tcPr>
            <w:tcW w:type="dxa" w:w="2880"/>
          </w:tcPr>
          <w:p>
            <w:r>
              <w:t>headers</w:t>
            </w:r>
          </w:p>
        </w:tc>
        <w:tc>
          <w:tcPr>
            <w:tcW w:type="dxa" w:w="2880"/>
          </w:tcPr>
          <w:p>
            <w:r>
              <w:t>object</w:t>
            </w:r>
          </w:p>
        </w:tc>
        <w:tc>
          <w:tcPr>
            <w:tcW w:type="dxa" w:w="2880"/>
          </w:tcPr>
          <w:p>
            <w:r>
              <w:t>Map of key-value pairs passed as headers for the request.</w:t>
            </w:r>
          </w:p>
        </w:tc>
      </w:tr>
      <w:tr>
        <w:tc>
          <w:tcPr>
            <w:tcW w:type="dxa" w:w="2880"/>
          </w:tcPr>
          <w:p>
            <w:r>
              <w:t>url</w:t>
            </w:r>
          </w:p>
        </w:tc>
        <w:tc>
          <w:tcPr>
            <w:tcW w:type="dxa" w:w="2880"/>
          </w:tcPr>
          <w:p>
            <w:r>
              <w:t>string</w:t>
            </w:r>
          </w:p>
        </w:tc>
        <w:tc>
          <w:tcPr>
            <w:tcW w:type="dxa" w:w="2880"/>
          </w:tcPr>
          <w:p>
            <w:r>
              <w:t>The URL to be used for the request.</w:t>
            </w:r>
          </w:p>
        </w:tc>
      </w:tr>
      <w:tr>
        <w:tc>
          <w:tcPr>
            <w:tcW w:type="dxa" w:w="2880"/>
          </w:tcPr>
          <w:p>
            <w:r>
              <w:t>aws</w:t>
            </w:r>
          </w:p>
        </w:tc>
        <w:tc>
          <w:tcPr>
            <w:tcW w:type="dxa" w:w="2880"/>
          </w:tcPr>
          <w:p>
            <w:r>
              <w:t>object</w:t>
            </w:r>
          </w:p>
        </w:tc>
        <w:tc>
          <w:tcPr>
            <w:tcW w:type="dxa" w:w="2880"/>
          </w:tcPr>
          <w:p>
            <w:r>
              <w:t>StreamsAWSConnectionConfig (referenced, not expanded).</w:t>
            </w:r>
          </w:p>
        </w:tc>
      </w:tr>
      <w:tr>
        <w:tc>
          <w:tcPr>
            <w:tcW w:type="dxa" w:w="2880"/>
          </w:tcPr>
          <w:p>
            <w:r>
              <w:t>provider</w:t>
            </w:r>
          </w:p>
        </w:tc>
        <w:tc>
          <w:tcPr>
            <w:tcW w:type="dxa" w:w="2880"/>
          </w:tcPr>
          <w:p>
            <w:r>
              <w:t>string</w:t>
            </w:r>
          </w:p>
        </w:tc>
        <w:tc>
          <w:tcPr>
            <w:tcW w:type="dxa" w:w="2880"/>
          </w:tcPr>
          <w:p>
            <w:r>
              <w:t>Schema Registry provider (e.g., CONFLUENT).</w:t>
            </w:r>
          </w:p>
        </w:tc>
      </w:tr>
      <w:tr>
        <w:tc>
          <w:tcPr>
            <w:tcW w:type="dxa" w:w="2880"/>
          </w:tcPr>
          <w:p>
            <w:r>
              <w:t>schemaRegistryAuthentication</w:t>
            </w:r>
          </w:p>
        </w:tc>
        <w:tc>
          <w:tcPr>
            <w:tcW w:type="dxa" w:w="2880"/>
          </w:tcPr>
          <w:p>
            <w:r>
              <w:t>object</w:t>
            </w:r>
          </w:p>
        </w:tc>
        <w:tc>
          <w:tcPr>
            <w:tcW w:type="dxa" w:w="2880"/>
          </w:tcPr>
          <w:p>
            <w:r>
              <w:t>SchemaRegistryAuthentication (referenced, not expanded).</w:t>
            </w:r>
          </w:p>
        </w:tc>
      </w:tr>
      <w:tr>
        <w:tc>
          <w:tcPr>
            <w:tcW w:type="dxa" w:w="2880"/>
          </w:tcPr>
          <w:p>
            <w:r>
              <w:t>schemaRegistryUrls</w:t>
            </w:r>
          </w:p>
        </w:tc>
        <w:tc>
          <w:tcPr>
            <w:tcW w:type="dxa" w:w="2880"/>
          </w:tcPr>
          <w:p>
            <w:r>
              <w:t>array</w:t>
            </w:r>
          </w:p>
        </w:tc>
        <w:tc>
          <w:tcPr>
            <w:tcW w:type="dxa" w:w="2880"/>
          </w:tcPr>
          <w:p>
            <w:r>
              <w:t>Schema Registry URLs (string[]).</w:t>
            </w:r>
          </w:p>
        </w:tc>
      </w:tr>
    </w:tbl>
    <w:p/>
    <w:p>
      <w:pPr>
        <w:pStyle w:val="Heading3"/>
      </w:pPr>
      <w:r>
        <w:t>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Container describing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'https://cloud.mongodb.com/api/atlas/v2/groups/64b1f2e0c5a3b2d1e0f9a123/streams/myWorkspace/connections?pretty=true' \</w:t>
        <w:br/>
        <w:t xml:space="preserve"> --header 'Accept: application/json' \</w:t>
        <w:br/>
        <w:t xml:space="preserve"> --header 'Content-Type: application/json' \</w:t>
        <w:br/>
        <w:t xml:space="preserve"> --data '{</w:t>
        <w:br/>
        <w:t xml:space="preserve"> "clusterName": "Cluster0"</w:t>
        <w:br/>
        <w:t xml:space="preserve">  }'</w:t>
      </w:r>
    </w:p>
    <w:p>
      <w:pPr>
        <w:pStyle w:val="Heading3"/>
      </w:pPr>
      <w:r>
        <w:t>Example Usage</w:t>
      </w:r>
    </w:p>
    <w:p>
      <w:pPr>
        <w:pStyle w:val="Heading3"/>
      </w:pPr>
      <w:r>
        <w:t>Example 1: Create a connection with pretty-printed response</w:t>
      </w:r>
    </w:p>
    <w:p>
      <w:pPr>
        <w:pStyle w:val="Heading3"/>
      </w:pPr>
      <w:r>
        <w:t>Example 2: Request an enveloped response</w:t>
      </w:r>
    </w:p>
    <w:p>
      <w:r>
        <w:rPr>
          <w:b/>
          <w:color w:val="666666"/>
          <w:sz w:val="16"/>
        </w:rPr>
        <w:t>[bash]</w:t>
      </w:r>
    </w:p>
    <w:p>
      <w:pPr>
        <w:shd w:fill="F2F2F2" w:val="clear"/>
      </w:pPr>
      <w:r>
        <w:rPr>
          <w:rFonts w:ascii="Courier New" w:hAnsi="Courier New"/>
          <w:sz w:val="17"/>
        </w:rPr>
        <w:t>curl --request POST \</w:t>
        <w:br/>
        <w:t xml:space="preserve"> --url 'https://cloud.mongodb.com/api/atlas/v2/groups/64b1f2e0c5a3b2d1e0f9a123/streams/myWorkspace/connections?envelope=true' \</w:t>
        <w:br/>
        <w:t xml:space="preserve"> --header 'Accept: application/json' \</w:t>
        <w:br/>
        <w:t xml:space="preserve"> --header 'Content-Type: application/json' \</w:t>
        <w:br/>
        <w:t xml:space="preserve"> --data '{</w:t>
        <w:br/>
        <w:t xml:space="preserve"> "clusterName": "Cluster0"</w:t>
        <w:br/>
        <w:t xml:space="preserve">  }'</w:t>
      </w:r>
    </w:p>
    <w:p>
      <w:pPr>
        <w:pStyle w:val="Heading3"/>
      </w:pPr>
      <w:r>
        <w:t>Notes</w:t>
      </w:r>
    </w:p>
    <w:p>
      <w:pPr>
        <w:pStyle w:val="ListBullet"/>
      </w:pPr>
      <w:r>
        <w:t>groupId is the Atlas project ID (24-hex). “Groups” and “projects” are synonymous in this API.</w:t>
      </w:r>
    </w:p>
    <w:p>
      <w:pPr>
        <w:pStyle w:val="ListBullet"/>
      </w:pPr>
      <w:r>
        <w:t>The request/response media type is documented as application/vnd.atlas.2023-02-01+json for success, but the scraped content does not provide an explicit non-JSON body format; this file uses standard JSON request/response headers while preserving the documented success content type in the Response section.</w:t>
      </w:r>
    </w:p>
    <w:p>
      <w:pPr>
        <w:pStyle w:val="Heading3"/>
      </w:pPr>
      <w:r>
        <w:t>Error Handling</w:t>
      </w:r>
    </w:p>
    <w:p>
      <w:pPr>
        <w:pStyle w:val="ListBullet"/>
      </w:pPr>
      <w:r>
        <w:t>400: Request validation error (bad/invalid request element(s)).</w:t>
      </w:r>
    </w:p>
    <w:p>
      <w:pPr>
        <w:pStyle w:val="ListBullet"/>
      </w:pPr>
      <w:r>
        <w:t>401: Unauthorized.</w:t>
      </w:r>
    </w:p>
    <w:p>
      <w:pPr>
        <w:pStyle w:val="ListBullet"/>
      </w:pPr>
      <w:r>
        <w:t>403: Forbidden (insufficient permissions/role).</w:t>
      </w:r>
    </w:p>
    <w:p>
      <w:pPr>
        <w:pStyle w:val="ListBullet"/>
      </w:pPr>
      <w:r>
        <w:t>404: Not found (project/workspace not found).</w:t>
      </w:r>
    </w:p>
    <w:p>
      <w:pPr>
        <w:pStyle w:val="ListBullet"/>
      </w:pPr>
      <w:r>
        <w:t>409: Client error (scraped content labels as “Unauthorized” but status is 409; schema provided).</w:t>
      </w:r>
    </w:p>
    <w:p>
      <w:pPr>
        <w:pStyle w:val="ListBullet"/>
      </w:pPr>
      <w:r>
        <w:t>429: Too many requests (may include Retry-After, RateLimit-Limit, RateLimit-Remaining headers).</w:t>
      </w:r>
    </w:p>
    <w:p>
      <w:pPr>
        <w:pStyle w:val="ListBullet"/>
      </w:pPr>
      <w:r>
        <w:t>500: Internal server error.</w:t>
      </w:r>
    </w:p>
    <w:p>
      <w:pPr>
        <w:pStyle w:val="Heading3"/>
      </w:pPr>
      <w:r>
        <w:t>Related streamsConnections actions</w:t>
      </w:r>
    </w:p>
    <w:p>
      <w:pPr>
        <w:pStyle w:val="ListBullet"/>
      </w:pPr>
      <w:r>
        <w:t>[GET] Get a Stream Workspace Connection (Project + Tenant) — /groups/{{groupId}}/streams/{{tenantName}}/connections/{{connectionName}}</w:t>
      </w:r>
    </w:p>
    <w:p>
      <w:r>
        <w:br w:type="page"/>
      </w:r>
    </w:p>
    <w:p>
      <w:pPr>
        <w:pStyle w:val="Heading2"/>
      </w:pPr>
      <w:r>
        <w:t>240. [POST] Create a Project Stream Processing Private Link Connection</w:t>
      </w:r>
    </w:p>
    <w:p>
      <w:r>
        <w:rPr>
          <w:b/>
        </w:rPr>
        <w:t xml:space="preserve">Endpoint: </w:t>
      </w:r>
      <w:r>
        <w:rPr>
          <w:rFonts w:ascii="Courier New" w:hAnsi="Courier New"/>
          <w:sz w:val="18"/>
        </w:rPr>
        <w:t>/groups/{{groupId}}/streams/privateLinkConnections</w:t>
      </w:r>
    </w:p>
    <w:p>
      <w:pPr>
        <w:pStyle w:val="Heading3"/>
      </w:pPr>
      <w:r>
        <w:t>Prerequisites</w:t>
      </w:r>
    </w:p>
    <w:p>
      <w:pPr>
        <w:pStyle w:val="ListBullet"/>
      </w:pPr>
      <w:r>
        <w:t xml:space="preserve">The requesting Service Account or API Key must have one of these roles in the project: </w:t>
        <w:br/>
        <w:br/>
        <w:t>Project Owner</w:t>
        <w:br/>
        <w:t>Project Stream Processing Owner</w:t>
      </w:r>
    </w:p>
    <w:p>
      <w:pPr>
        <w:pStyle w:val="Heading3"/>
      </w:pPr>
      <w:r>
        <w:t>Method</w:t>
      </w:r>
    </w:p>
    <w:p>
      <w:r>
        <w:t>POST</w:t>
      </w:r>
    </w:p>
    <w:p>
      <w:pPr>
        <w:pStyle w:val="Heading3"/>
      </w:pPr>
      <w:r>
        <w:t>URL</w:t>
      </w:r>
    </w:p>
    <w:p>
      <w:r>
        <w:t>https://cloud.mongodb.com/api/atlas/v2/groups/{{groupId}}/streams/privateLinkConnections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Stream Processing Private Link connection in the specified Atlas project (group). This is used to connect Atlas Stream Processing to a cloud provider-managed streaming service over a private network path.</w:t>
      </w:r>
    </w:p>
    <w:p>
      <w:pPr>
        <w:pStyle w:val="Heading3"/>
      </w:pPr>
      <w:r>
        <w:t>Enforcement Rules</w:t>
      </w:r>
    </w:p>
    <w:p>
      <w:pPr>
        <w:pStyle w:val="ListBullet"/>
      </w:pPr>
      <w:r>
        <w:t>The groupId path parameter must always be present.</w:t>
      </w:r>
    </w:p>
    <w:p>
      <w:pPr>
        <w:pStyle w:val="ListBullet"/>
      </w:pPr>
      <w:r>
        <w:t>Always construct the path as /groups/{{groupId}}/streams/privateLinkConnections, where {{groupId}} is a non-empty string.</w:t>
      </w:r>
    </w:p>
    <w:p>
      <w:pPr>
        <w:pStyle w:val="ListBullet"/>
      </w:pPr>
      <w:r>
        <w:t>Do not call the API with a missing or empty groupId (for example, avoid /groups//streams/privateLinkConnections).</w:t>
      </w:r>
    </w:p>
    <w:p>
      <w:pPr>
        <w:pStyle w:val="ListBullet"/>
      </w:pPr>
      <w:r>
        <w:t>Do not infer or guess the groupId.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/groups/32b6e34b3d91647abb20e7b8/streams/privateLinkConnections</w:t>
        <w:br/>
        <w:t>/groups/5e2211c17a3e5a48f5497de3/streams/privateLinkConnections</w:t>
      </w:r>
    </w:p>
    <w:p>
      <w:pPr>
        <w:pStyle w:val="Heading3"/>
      </w:pPr>
      <w:r>
        <w:t>Invalid Examples</w:t>
      </w:r>
    </w:p>
    <w:p>
      <w:r>
        <w:rPr>
          <w:b/>
          <w:color w:val="666666"/>
          <w:sz w:val="16"/>
        </w:rPr>
        <w:t>[http]</w:t>
      </w:r>
    </w:p>
    <w:p>
      <w:pPr>
        <w:shd w:fill="F2F2F2" w:val="clear"/>
      </w:pPr>
      <w:r>
        <w:rPr>
          <w:rFonts w:ascii="Courier New" w:hAnsi="Courier New"/>
          <w:sz w:val="17"/>
        </w:rPr>
        <w:t>/groups//streams/privateLinkConnections</w:t>
        <w:br/>
        <w:t>/groups/streams/privateLinkConnections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Provider where the Kafka cluster is deployed. Valid values: AWS, AZURE.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ID of the Private Link connection. Pattern: ^([a-f0-9]{24})$. Example: 32b6e34b3d91647abb20e7b8.</w:t>
            </w:r>
          </w:p>
        </w:tc>
      </w:tr>
      <w:tr>
        <w:tc>
          <w:tcPr>
            <w:tcW w:type="dxa" w:w="2880"/>
          </w:tcPr>
          <w:p>
            <w:r>
              <w:t>arn</w:t>
            </w:r>
          </w:p>
        </w:tc>
        <w:tc>
          <w:tcPr>
            <w:tcW w:type="dxa" w:w="2880"/>
          </w:tcPr>
          <w:p>
            <w:r>
              <w:t>string</w:t>
            </w:r>
          </w:p>
        </w:tc>
        <w:tc>
          <w:tcPr>
            <w:tcW w:type="dxa" w:w="2880"/>
          </w:tcPr>
          <w:p>
            <w:r>
              <w:t>Amazon Resource Name (ARN). Pattern: ^arn:aws:kafka. Required for AWS provider and MSK vendor.</w:t>
            </w:r>
          </w:p>
        </w:tc>
      </w:tr>
      <w:tr>
        <w:tc>
          <w:tcPr>
            <w:tcW w:type="dxa" w:w="2880"/>
          </w:tcPr>
          <w:p>
            <w:r>
              <w:t>azureResourceIds</w:t>
            </w:r>
          </w:p>
        </w:tc>
        <w:tc>
          <w:tcPr>
            <w:tcW w:type="dxa" w:w="2880"/>
          </w:tcPr>
          <w:p>
            <w:r>
              <w:t>string[]</w:t>
            </w:r>
          </w:p>
        </w:tc>
        <w:tc>
          <w:tcPr>
            <w:tcW w:type="dxa" w:w="2880"/>
          </w:tcPr>
          <w:p>
            <w:r>
              <w:t>Azure Resource IDs of each availability zone for the Azure Confluent cluster.</w:t>
            </w:r>
          </w:p>
        </w:tc>
      </w:tr>
      <w:tr>
        <w:tc>
          <w:tcPr>
            <w:tcW w:type="dxa" w:w="2880"/>
          </w:tcPr>
          <w:p>
            <w:r>
              <w:t>dnsDomain</w:t>
            </w:r>
          </w:p>
        </w:tc>
        <w:tc>
          <w:tcPr>
            <w:tcW w:type="dxa" w:w="2880"/>
          </w:tcPr>
          <w:p>
            <w:r>
              <w:t>string</w:t>
            </w:r>
          </w:p>
        </w:tc>
        <w:tc>
          <w:tcPr>
            <w:tcW w:type="dxa" w:w="2880"/>
          </w:tcPr>
          <w:p>
            <w:r>
              <w:t>Domain hostname. Required for: AWS + CONFLUENT, and AZURE + (EVENTHUB or CONFLUENT).</w:t>
            </w:r>
          </w:p>
        </w:tc>
      </w:tr>
      <w:tr>
        <w:tc>
          <w:tcPr>
            <w:tcW w:type="dxa" w:w="2880"/>
          </w:tcPr>
          <w:p>
            <w:r>
              <w:t>dnsSubDomain</w:t>
            </w:r>
          </w:p>
        </w:tc>
        <w:tc>
          <w:tcPr>
            <w:tcW w:type="dxa" w:w="2880"/>
          </w:tcPr>
          <w:p>
            <w:r>
              <w:t>string[]</w:t>
            </w:r>
          </w:p>
        </w:tc>
        <w:tc>
          <w:tcPr>
            <w:tcW w:type="dxa" w:w="2880"/>
          </w:tcPr>
          <w:p>
            <w:r>
              <w:t>Sub-domain name(s) of Confluent cluster (typically availability zones). Required for AWS + CONFLUENT. If the AWS Confluent cluster doesn’t use subdomains, set to empty array [].</w:t>
            </w:r>
          </w:p>
        </w:tc>
      </w:tr>
      <w:tr>
        <w:tc>
          <w:tcPr>
            <w:tcW w:type="dxa" w:w="2880"/>
          </w:tcPr>
          <w:p>
            <w:r>
              <w:t>errorMessage</w:t>
            </w:r>
          </w:p>
        </w:tc>
        <w:tc>
          <w:tcPr>
            <w:tcW w:type="dxa" w:w="2880"/>
          </w:tcPr>
          <w:p>
            <w:r>
              <w:t>string</w:t>
            </w:r>
          </w:p>
        </w:tc>
        <w:tc>
          <w:tcPr>
            <w:tcW w:type="dxa" w:w="2880"/>
          </w:tcPr>
          <w:p>
            <w:r>
              <w:t>Error message if the state is FAILED.</w:t>
            </w:r>
          </w:p>
        </w:tc>
      </w:tr>
      <w:tr>
        <w:tc>
          <w:tcPr>
            <w:tcW w:type="dxa" w:w="2880"/>
          </w:tcPr>
          <w:p>
            <w:r>
              <w:t>gcpConnectionIds</w:t>
            </w:r>
          </w:p>
        </w:tc>
        <w:tc>
          <w:tcPr>
            <w:tcW w:type="dxa" w:w="2880"/>
          </w:tcPr>
          <w:p>
            <w:r>
              <w:t>string[]</w:t>
            </w:r>
          </w:p>
        </w:tc>
        <w:tc>
          <w:tcPr>
            <w:tcW w:type="dxa" w:w="2880"/>
          </w:tcPr>
          <w:p>
            <w:r>
              <w:t>List of GCP Private Service Connect connection IDs.</w:t>
            </w:r>
          </w:p>
        </w:tc>
      </w:tr>
      <w:tr>
        <w:tc>
          <w:tcPr>
            <w:tcW w:type="dxa" w:w="2880"/>
          </w:tcPr>
          <w:p>
            <w:r>
              <w:t>gcpServiceAttachmentUris</w:t>
            </w:r>
          </w:p>
        </w:tc>
        <w:tc>
          <w:tcPr>
            <w:tcW w:type="dxa" w:w="2880"/>
          </w:tcPr>
          <w:p>
            <w:r>
              <w:t>string[]</w:t>
            </w:r>
          </w:p>
        </w:tc>
        <w:tc>
          <w:tcPr>
            <w:tcW w:type="dxa" w:w="2880"/>
          </w:tcPr>
          <w:p>
            <w:r>
              <w:t>Service Attachment URIs of each availability zone for the GCP Confluent cluster.</w:t>
            </w:r>
          </w:p>
        </w:tc>
      </w:tr>
      <w:tr>
        <w:tc>
          <w:tcPr>
            <w:tcW w:type="dxa" w:w="2880"/>
          </w:tcPr>
          <w:p>
            <w:r>
              <w:t>interfaceEndpointId</w:t>
            </w:r>
          </w:p>
        </w:tc>
        <w:tc>
          <w:tcPr>
            <w:tcW w:type="dxa" w:w="2880"/>
          </w:tcPr>
          <w:p>
            <w:r>
              <w:t>string</w:t>
            </w:r>
          </w:p>
        </w:tc>
        <w:tc>
          <w:tcPr>
            <w:tcW w:type="dxa" w:w="2880"/>
          </w:tcPr>
          <w:p>
            <w:r>
              <w:t>Interface endpoint ID created from the service endpoint ID provided.</w:t>
            </w:r>
          </w:p>
        </w:tc>
      </w:tr>
      <w:tr>
        <w:tc>
          <w:tcPr>
            <w:tcW w:type="dxa" w:w="2880"/>
          </w:tcPr>
          <w:p>
            <w:r>
              <w:t>interfaceEndpointName</w:t>
            </w:r>
          </w:p>
        </w:tc>
        <w:tc>
          <w:tcPr>
            <w:tcW w:type="dxa" w:w="2880"/>
          </w:tcPr>
          <w:p>
            <w:r>
              <w:t>string</w:t>
            </w:r>
          </w:p>
        </w:tc>
        <w:tc>
          <w:tcPr>
            <w:tcW w:type="dxa" w:w="2880"/>
          </w:tcPr>
          <w:p>
            <w:r>
              <w:t>Interface endpoint name created from the service endpoint ID provided.</w:t>
            </w:r>
          </w:p>
        </w:tc>
      </w:tr>
      <w:tr>
        <w:tc>
          <w:tcPr>
            <w:tcW w:type="dxa" w:w="2880"/>
          </w:tcPr>
          <w:p>
            <w:r>
              <w:t>links</w:t>
            </w:r>
          </w:p>
        </w:tc>
        <w:tc>
          <w:tcPr>
            <w:tcW w:type="dxa" w:w="2880"/>
          </w:tcPr>
          <w:p>
            <w:r>
              <w:t>array</w:t>
            </w:r>
          </w:p>
        </w:tc>
        <w:tc>
          <w:tcPr>
            <w:tcW w:type="dxa" w:w="2880"/>
          </w:tcPr>
          <w:p>
            <w:r>
              <w:t>List of related resource links (RFC 5988). Each item contains href and rel.</w:t>
            </w:r>
          </w:p>
        </w:tc>
      </w:tr>
      <w:tr>
        <w:tc>
          <w:tcPr>
            <w:tcW w:type="dxa" w:w="2880"/>
          </w:tcPr>
          <w:p>
            <w:r>
              <w:t>providerAccountId</w:t>
            </w:r>
          </w:p>
        </w:tc>
        <w:tc>
          <w:tcPr>
            <w:tcW w:type="dxa" w:w="2880"/>
          </w:tcPr>
          <w:p>
            <w:r>
              <w:t>string</w:t>
            </w:r>
          </w:p>
        </w:tc>
        <w:tc>
          <w:tcPr>
            <w:tcW w:type="dxa" w:w="2880"/>
          </w:tcPr>
          <w:p>
            <w:r>
              <w:t>Account ID from the cloud provider.</w:t>
            </w:r>
          </w:p>
        </w:tc>
      </w:tr>
      <w:tr>
        <w:tc>
          <w:tcPr>
            <w:tcW w:type="dxa" w:w="2880"/>
          </w:tcPr>
          <w:p>
            <w:r>
              <w:t>region</w:t>
            </w:r>
          </w:p>
        </w:tc>
        <w:tc>
          <w:tcPr>
            <w:tcW w:type="dxa" w:w="2880"/>
          </w:tcPr>
          <w:p>
            <w:r>
              <w:t>string</w:t>
            </w:r>
          </w:p>
        </w:tc>
        <w:tc>
          <w:tcPr>
            <w:tcW w:type="dxa" w:w="2880"/>
          </w:tcPr>
          <w:p>
            <w:r>
              <w:t>Region of the provider’s cluster. (See supported regions in Atlas docs for AWS/AZURE Stream Processing instances.)</w:t>
            </w:r>
          </w:p>
        </w:tc>
      </w:tr>
      <w:tr>
        <w:tc>
          <w:tcPr>
            <w:tcW w:type="dxa" w:w="2880"/>
          </w:tcPr>
          <w:p>
            <w:r>
              <w:t>serviceEndpointId</w:t>
            </w:r>
          </w:p>
        </w:tc>
        <w:tc>
          <w:tcPr>
            <w:tcW w:type="dxa" w:w="2880"/>
          </w:tcPr>
          <w:p>
            <w:r>
              <w:t>string</w:t>
            </w:r>
          </w:p>
        </w:tc>
        <w:tc>
          <w:tcPr>
            <w:tcW w:type="dxa" w:w="2880"/>
          </w:tcPr>
          <w:p>
            <w:r>
              <w:t>For AZURE EVENTHUB: the namespace endpoint ID. For AWS CONFLUENT: the VPC Endpoint service name.</w:t>
            </w:r>
          </w:p>
        </w:tc>
      </w:tr>
      <w:tr>
        <w:tc>
          <w:tcPr>
            <w:tcW w:type="dxa" w:w="2880"/>
          </w:tcPr>
          <w:p>
            <w:r>
              <w:t>state</w:t>
            </w:r>
          </w:p>
        </w:tc>
        <w:tc>
          <w:tcPr>
            <w:tcW w:type="dxa" w:w="2880"/>
          </w:tcPr>
          <w:p>
            <w:r>
              <w:t>string</w:t>
            </w:r>
          </w:p>
        </w:tc>
        <w:tc>
          <w:tcPr>
            <w:tcW w:type="dxa" w:w="2880"/>
          </w:tcPr>
          <w:p>
            <w:r>
              <w:t>State the connection is in.</w:t>
            </w:r>
          </w:p>
        </w:tc>
      </w:tr>
      <w:tr>
        <w:tc>
          <w:tcPr>
            <w:tcW w:type="dxa" w:w="2880"/>
          </w:tcPr>
          <w:p>
            <w:r>
              <w:t>vendor</w:t>
            </w:r>
          </w:p>
        </w:tc>
        <w:tc>
          <w:tcPr>
            <w:tcW w:type="dxa" w:w="2880"/>
          </w:tcPr>
          <w:p>
            <w:r>
              <w:t>string</w:t>
            </w:r>
          </w:p>
        </w:tc>
        <w:tc>
          <w:tcPr>
            <w:tcW w:type="dxa" w:w="2880"/>
          </w:tcPr>
          <w:p>
            <w:r>
              <w:t>Vendor that manages the cloud service. Supported values: MSK, CONFLUENT, KINESIS, EVENTHUB (depending on provider). Note: Omitting vendor defaults to GENERIC.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"32b6e34b3d91647abb20e7b8",</w:t>
        <w:br/>
        <w:t xml:space="preserve"> "provider": "AWS",</w:t>
        <w:br/>
        <w:t xml:space="preserve"> "vendor": "CONFLUENT",</w:t>
        <w:br/>
        <w:t xml:space="preserve"> "region": "us-east-1",</w:t>
        <w:br/>
        <w:t xml:space="preserve"> "serviceEndpointId": "com.amazonaws.vpce.us-east-1.vpce-svc-0123456789abcdef0",</w:t>
        <w:br/>
        <w:t xml:space="preserve"> "dnsDomain": "example.confluent.cloud",</w:t>
        <w:br/>
        <w:t xml:space="preserve"> "dnsSubDomain": [</w:t>
        <w:br/>
        <w:t xml:space="preserve"> "use1-az1",</w:t>
        <w:br/>
        <w:t xml:space="preserve"> "use1-az2"</w:t>
        <w:br/>
        <w:t xml:space="preserve"> ],</w:t>
        <w:br/>
        <w:t xml:space="preserve"> "interfaceEndpointId": "vpce-0bb1c79de3EXAMPLE",</w:t>
        <w:br/>
        <w:t xml:space="preserve"> "interfaceEndpointName": "vpce-svc-0123456789abcdef0",</w:t>
        <w:br/>
        <w:t xml:space="preserve"> "state": "AVAILABLE",</w:t>
        <w:br/>
        <w:t xml:space="preserve"> "links": [</w:t>
        <w:br/>
        <w:t xml:space="preserve"> {</w:t>
        <w:br/>
        <w:t xml:space="preserve"> "href": "https://cloud.mongodb.com/api/atlas/v2/groups/32b6e34b3d91647abb20e7b8/streams/privateLinkConnections",</w:t>
        <w:br/>
        <w:t xml:space="preserve"> "rel": "self"</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w:t>
        <w:br/>
        <w:t xml:space="preserve"> }</w:t>
        <w:br/>
        <w:t xml:space="preserve"> ]</w:t>
        <w:br/>
        <w:t xml:space="preserve"> },</w:t>
        <w:br/>
        <w:t xml:space="preserve"> "detail": "Describes the specific conditions or reasons that cause each type of error.",</w:t>
        <w:br/>
        <w:t xml:space="preserve"> "error": 409,</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"provider"</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ID of the Private Link connection. Pattern: ^([a-f0-9]{24})$.</w:t>
            </w:r>
          </w:p>
        </w:tc>
      </w:tr>
      <w:tr>
        <w:tc>
          <w:tcPr>
            <w:tcW w:type="dxa" w:w="2880"/>
          </w:tcPr>
          <w:p>
            <w:r>
              <w:t>arn</w:t>
            </w:r>
          </w:p>
        </w:tc>
        <w:tc>
          <w:tcPr>
            <w:tcW w:type="dxa" w:w="2880"/>
          </w:tcPr>
          <w:p>
            <w:r>
              <w:t>string</w:t>
            </w:r>
          </w:p>
        </w:tc>
        <w:tc>
          <w:tcPr>
            <w:tcW w:type="dxa" w:w="2880"/>
          </w:tcPr>
          <w:p>
            <w:r>
              <w:t>Amazon Resource Name (ARN). Required for AWS provider and MSK vendor.</w:t>
            </w:r>
          </w:p>
        </w:tc>
      </w:tr>
      <w:tr>
        <w:tc>
          <w:tcPr>
            <w:tcW w:type="dxa" w:w="2880"/>
          </w:tcPr>
          <w:p>
            <w:r>
              <w:t>azureResourceIds</w:t>
            </w:r>
          </w:p>
        </w:tc>
        <w:tc>
          <w:tcPr>
            <w:tcW w:type="dxa" w:w="2880"/>
          </w:tcPr>
          <w:p>
            <w:r>
              <w:t>string[]</w:t>
            </w:r>
          </w:p>
        </w:tc>
        <w:tc>
          <w:tcPr>
            <w:tcW w:type="dxa" w:w="2880"/>
          </w:tcPr>
          <w:p>
            <w:r>
              <w:t>Azure Resource IDs of each availability zone for the Azure Confluent cluster.</w:t>
            </w:r>
          </w:p>
        </w:tc>
      </w:tr>
      <w:tr>
        <w:tc>
          <w:tcPr>
            <w:tcW w:type="dxa" w:w="2880"/>
          </w:tcPr>
          <w:p>
            <w:r>
              <w:t>dnsDomain</w:t>
            </w:r>
          </w:p>
        </w:tc>
        <w:tc>
          <w:tcPr>
            <w:tcW w:type="dxa" w:w="2880"/>
          </w:tcPr>
          <w:p>
            <w:r>
              <w:t>string</w:t>
            </w:r>
          </w:p>
        </w:tc>
        <w:tc>
          <w:tcPr>
            <w:tcW w:type="dxa" w:w="2880"/>
          </w:tcPr>
          <w:p>
            <w:r>
              <w:t>Domain hostname (required for certain provider/vendor combinations).</w:t>
            </w:r>
          </w:p>
        </w:tc>
      </w:tr>
      <w:tr>
        <w:tc>
          <w:tcPr>
            <w:tcW w:type="dxa" w:w="2880"/>
          </w:tcPr>
          <w:p>
            <w:r>
              <w:t>dnsSubDomain</w:t>
            </w:r>
          </w:p>
        </w:tc>
        <w:tc>
          <w:tcPr>
            <w:tcW w:type="dxa" w:w="2880"/>
          </w:tcPr>
          <w:p>
            <w:r>
              <w:t>string[]</w:t>
            </w:r>
          </w:p>
        </w:tc>
        <w:tc>
          <w:tcPr>
            <w:tcW w:type="dxa" w:w="2880"/>
          </w:tcPr>
          <w:p>
            <w:r>
              <w:t>Sub-domain names (availability zones) for Confluent clusters (required for AWS + CONFLUENT).</w:t>
            </w:r>
          </w:p>
        </w:tc>
      </w:tr>
      <w:tr>
        <w:tc>
          <w:tcPr>
            <w:tcW w:type="dxa" w:w="2880"/>
          </w:tcPr>
          <w:p>
            <w:r>
              <w:t>errorMessage</w:t>
            </w:r>
          </w:p>
        </w:tc>
        <w:tc>
          <w:tcPr>
            <w:tcW w:type="dxa" w:w="2880"/>
          </w:tcPr>
          <w:p>
            <w:r>
              <w:t>string</w:t>
            </w:r>
          </w:p>
        </w:tc>
        <w:tc>
          <w:tcPr>
            <w:tcW w:type="dxa" w:w="2880"/>
          </w:tcPr>
          <w:p>
            <w:r>
              <w:t>Error message if state is FAILED.</w:t>
            </w:r>
          </w:p>
        </w:tc>
      </w:tr>
      <w:tr>
        <w:tc>
          <w:tcPr>
            <w:tcW w:type="dxa" w:w="2880"/>
          </w:tcPr>
          <w:p>
            <w:r>
              <w:t>gcpConnectionIds</w:t>
            </w:r>
          </w:p>
        </w:tc>
        <w:tc>
          <w:tcPr>
            <w:tcW w:type="dxa" w:w="2880"/>
          </w:tcPr>
          <w:p>
            <w:r>
              <w:t>string[]</w:t>
            </w:r>
          </w:p>
        </w:tc>
        <w:tc>
          <w:tcPr>
            <w:tcW w:type="dxa" w:w="2880"/>
          </w:tcPr>
          <w:p>
            <w:r>
              <w:t>GCP Private Service Connect connection IDs.</w:t>
            </w:r>
          </w:p>
        </w:tc>
      </w:tr>
      <w:tr>
        <w:tc>
          <w:tcPr>
            <w:tcW w:type="dxa" w:w="2880"/>
          </w:tcPr>
          <w:p>
            <w:r>
              <w:t>gcpServiceAttachmentUris</w:t>
            </w:r>
          </w:p>
        </w:tc>
        <w:tc>
          <w:tcPr>
            <w:tcW w:type="dxa" w:w="2880"/>
          </w:tcPr>
          <w:p>
            <w:r>
              <w:t>string[]</w:t>
            </w:r>
          </w:p>
        </w:tc>
        <w:tc>
          <w:tcPr>
            <w:tcW w:type="dxa" w:w="2880"/>
          </w:tcPr>
          <w:p>
            <w:r>
              <w:t>GCP service attachment URIs per availability zone.</w:t>
            </w:r>
          </w:p>
        </w:tc>
      </w:tr>
      <w:tr>
        <w:tc>
          <w:tcPr>
            <w:tcW w:type="dxa" w:w="2880"/>
          </w:tcPr>
          <w:p>
            <w:r>
              <w:t>interfaceEndpointId</w:t>
            </w:r>
          </w:p>
        </w:tc>
        <w:tc>
          <w:tcPr>
            <w:tcW w:type="dxa" w:w="2880"/>
          </w:tcPr>
          <w:p>
            <w:r>
              <w:t>string</w:t>
            </w:r>
          </w:p>
        </w:tc>
        <w:tc>
          <w:tcPr>
            <w:tcW w:type="dxa" w:w="2880"/>
          </w:tcPr>
          <w:p>
            <w:r>
              <w:t>Interface endpoint ID created from serviceEndpointId.</w:t>
            </w:r>
          </w:p>
        </w:tc>
      </w:tr>
      <w:tr>
        <w:tc>
          <w:tcPr>
            <w:tcW w:type="dxa" w:w="2880"/>
          </w:tcPr>
          <w:p>
            <w:r>
              <w:t>interfaceEndpointName</w:t>
            </w:r>
          </w:p>
        </w:tc>
        <w:tc>
          <w:tcPr>
            <w:tcW w:type="dxa" w:w="2880"/>
          </w:tcPr>
          <w:p>
            <w:r>
              <w:t>string</w:t>
            </w:r>
          </w:p>
        </w:tc>
        <w:tc>
          <w:tcPr>
            <w:tcW w:type="dxa" w:w="2880"/>
          </w:tcPr>
          <w:p>
            <w:r>
              <w:t>Interface endpoint name created from serviceEndpointId.</w:t>
            </w:r>
          </w:p>
        </w:tc>
      </w:tr>
      <w:tr>
        <w:tc>
          <w:tcPr>
            <w:tcW w:type="dxa" w:w="2880"/>
          </w:tcPr>
          <w:p>
            <w:r>
              <w:t>links</w:t>
            </w:r>
          </w:p>
        </w:tc>
        <w:tc>
          <w:tcPr>
            <w:tcW w:type="dxa" w:w="2880"/>
          </w:tcPr>
          <w:p>
            <w:r>
              <w:t>array</w:t>
            </w:r>
          </w:p>
        </w:tc>
        <w:tc>
          <w:tcPr>
            <w:tcW w:type="dxa" w:w="2880"/>
          </w:tcPr>
          <w:p>
            <w:r>
              <w:t>Related links.</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Relationship of the link to the current resource.</w:t>
            </w:r>
          </w:p>
        </w:tc>
      </w:tr>
      <w:tr>
        <w:tc>
          <w:tcPr>
            <w:tcW w:type="dxa" w:w="2880"/>
          </w:tcPr>
          <w:p>
            <w:r>
              <w:t>provider</w:t>
            </w:r>
          </w:p>
        </w:tc>
        <w:tc>
          <w:tcPr>
            <w:tcW w:type="dxa" w:w="2880"/>
          </w:tcPr>
          <w:p>
            <w:r>
              <w:t>string</w:t>
            </w:r>
          </w:p>
        </w:tc>
        <w:tc>
          <w:tcPr>
            <w:tcW w:type="dxa" w:w="2880"/>
          </w:tcPr>
          <w:p>
            <w:r>
              <w:t>Provider where the Kafka cluster is deployed. Valid values: AWS, AZURE.</w:t>
            </w:r>
          </w:p>
        </w:tc>
      </w:tr>
      <w:tr>
        <w:tc>
          <w:tcPr>
            <w:tcW w:type="dxa" w:w="2880"/>
          </w:tcPr>
          <w:p>
            <w:r>
              <w:t>providerAccountId</w:t>
            </w:r>
          </w:p>
        </w:tc>
        <w:tc>
          <w:tcPr>
            <w:tcW w:type="dxa" w:w="2880"/>
          </w:tcPr>
          <w:p>
            <w:r>
              <w:t>string</w:t>
            </w:r>
          </w:p>
        </w:tc>
        <w:tc>
          <w:tcPr>
            <w:tcW w:type="dxa" w:w="2880"/>
          </w:tcPr>
          <w:p>
            <w:r>
              <w:t>Cloud provider account ID.</w:t>
            </w:r>
          </w:p>
        </w:tc>
      </w:tr>
      <w:tr>
        <w:tc>
          <w:tcPr>
            <w:tcW w:type="dxa" w:w="2880"/>
          </w:tcPr>
          <w:p>
            <w:r>
              <w:t>region</w:t>
            </w:r>
          </w:p>
        </w:tc>
        <w:tc>
          <w:tcPr>
            <w:tcW w:type="dxa" w:w="2880"/>
          </w:tcPr>
          <w:p>
            <w:r>
              <w:t>string</w:t>
            </w:r>
          </w:p>
        </w:tc>
        <w:tc>
          <w:tcPr>
            <w:tcW w:type="dxa" w:w="2880"/>
          </w:tcPr>
          <w:p>
            <w:r>
              <w:t>Provider region of the cluster.</w:t>
            </w:r>
          </w:p>
        </w:tc>
      </w:tr>
      <w:tr>
        <w:tc>
          <w:tcPr>
            <w:tcW w:type="dxa" w:w="2880"/>
          </w:tcPr>
          <w:p>
            <w:r>
              <w:t>serviceEndpointId</w:t>
            </w:r>
          </w:p>
        </w:tc>
        <w:tc>
          <w:tcPr>
            <w:tcW w:type="dxa" w:w="2880"/>
          </w:tcPr>
          <w:p>
            <w:r>
              <w:t>string</w:t>
            </w:r>
          </w:p>
        </w:tc>
        <w:tc>
          <w:tcPr>
            <w:tcW w:type="dxa" w:w="2880"/>
          </w:tcPr>
          <w:p>
            <w:r>
              <w:t>Provider-specific service endpoint identifier (see description in request fields).</w:t>
            </w:r>
          </w:p>
        </w:tc>
      </w:tr>
      <w:tr>
        <w:tc>
          <w:tcPr>
            <w:tcW w:type="dxa" w:w="2880"/>
          </w:tcPr>
          <w:p>
            <w:r>
              <w:t>state</w:t>
            </w:r>
          </w:p>
        </w:tc>
        <w:tc>
          <w:tcPr>
            <w:tcW w:type="dxa" w:w="2880"/>
          </w:tcPr>
          <w:p>
            <w:r>
              <w:t>string</w:t>
            </w:r>
          </w:p>
        </w:tc>
        <w:tc>
          <w:tcPr>
            <w:tcW w:type="dxa" w:w="2880"/>
          </w:tcPr>
          <w:p>
            <w:r>
              <w:t>State the connection is in.</w:t>
            </w:r>
          </w:p>
        </w:tc>
      </w:tr>
      <w:tr>
        <w:tc>
          <w:tcPr>
            <w:tcW w:type="dxa" w:w="2880"/>
          </w:tcPr>
          <w:p>
            <w:r>
              <w:t>vendor</w:t>
            </w:r>
          </w:p>
        </w:tc>
        <w:tc>
          <w:tcPr>
            <w:tcW w:type="dxa" w:w="2880"/>
          </w:tcPr>
          <w:p>
            <w:r>
              <w:t>string</w:t>
            </w:r>
          </w:p>
        </w:tc>
        <w:tc>
          <w:tcPr>
            <w:tcW w:type="dxa" w:w="2880"/>
          </w:tcPr>
          <w:p>
            <w:r>
              <w:t>Vendor that manages the cloud service. If omitted, defaults to GENERIC.</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'https://cloud.mongodb.com/api/atlas/v2/groups/32b6e34b3d91647abb20e7b8/streams/privateLinkConnections?pretty=true' \</w:t>
        <w:br/>
        <w:t xml:space="preserve"> --header 'Accept: application/json' \</w:t>
        <w:br/>
        <w:t xml:space="preserve"> --header 'Content-Type: application/json' \</w:t>
        <w:br/>
        <w:t xml:space="preserve"> --data '{</w:t>
        <w:br/>
        <w:t xml:space="preserve"> "provider": "AWS",</w:t>
        <w:br/>
        <w:t xml:space="preserve"> "vendor": "CONFLUENT",</w:t>
        <w:br/>
        <w:t xml:space="preserve"> "region": "us-east-1",</w:t>
        <w:br/>
        <w:t xml:space="preserve"> "serviceEndpointId": "com.amazonaws.vpce.us-east-1.vpce-svc-0123456789abcdef0",</w:t>
        <w:br/>
        <w:t xml:space="preserve"> "dnsDomain": "example.confluent.cloud",</w:t>
        <w:br/>
        <w:t xml:space="preserve"> "dnsSubDomain": ["use1-az1", "use1-az2"]</w:t>
        <w:br/>
        <w:t xml:space="preserve">  }'</w:t>
      </w:r>
    </w:p>
    <w:p>
      <w:pPr>
        <w:pStyle w:val="Heading3"/>
      </w:pPr>
      <w:r>
        <w:t>Example Usage</w:t>
      </w:r>
    </w:p>
    <w:p>
      <w:pPr>
        <w:pStyle w:val="Heading3"/>
      </w:pPr>
      <w:r>
        <w:t>Example 1: Create an AWS + Confluent Private Link connection</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'https://cloud.mongodb.com/api/atlas/v2/groups/32b6e34b3d91647abb20e7b8/streams/privateLinkConnections' \</w:t>
        <w:br/>
        <w:t xml:space="preserve"> --header 'Accept: application/json' \</w:t>
        <w:br/>
        <w:t xml:space="preserve"> --header 'Content-Type: application/json' \</w:t>
        <w:br/>
        <w:t xml:space="preserve"> --data '{</w:t>
        <w:br/>
        <w:t xml:space="preserve"> "provider": "AWS",</w:t>
        <w:br/>
        <w:t xml:space="preserve"> "vendor": "CONFLUENT",</w:t>
        <w:br/>
        <w:t xml:space="preserve"> "serviceEndpointId": "com.amazonaws.vpce.us-east-1.vpce-svc-0123456789abcdef0",</w:t>
        <w:br/>
        <w:t xml:space="preserve"> "dnsDomain": "example.confluent.cloud",</w:t>
        <w:br/>
        <w:t xml:space="preserve"> "dnsSubDomain": []</w:t>
        <w:br/>
        <w:t xml:space="preserve">  }'</w:t>
      </w:r>
    </w:p>
    <w:p>
      <w:pPr>
        <w:pStyle w:val="Heading3"/>
      </w:pPr>
      <w:r>
        <w:t>Example 2: Return response wrapped in an envelope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'https://cloud.mongodb.com/api/atlas/v2/groups/32b6e34b3d91647abb20e7b8/streams/privateLinkConnections?envelope=true' \</w:t>
        <w:br/>
        <w:t xml:space="preserve"> --header 'Accept: application/json' \</w:t>
        <w:br/>
        <w:t xml:space="preserve"> --header 'Content-Type: application/json' \</w:t>
        <w:br/>
        <w:t xml:space="preserve"> --data '{</w:t>
        <w:br/>
        <w:t xml:space="preserve"> "provider": "AZURE",</w:t>
        <w:br/>
        <w:t xml:space="preserve"> "vendor": "EVENTHUB",</w:t>
        <w:br/>
        <w:t xml:space="preserve"> "serviceEndpointId": "/subscriptions/00000000-0000-0000-0000-000000000000/resourceGroups/rg/providers/Microsoft.EventHub/namespaces/ns",</w:t>
        <w:br/>
        <w:t xml:space="preserve"> "dnsDomain": "example.servicebus.windows.net"</w:t>
        <w:br/>
        <w:t xml:space="preserve">  }'</w:t>
      </w:r>
    </w:p>
    <w:p>
      <w:pPr>
        <w:pStyle w:val="Heading3"/>
      </w:pPr>
      <w:r>
        <w:t>Notes</w:t>
      </w:r>
    </w:p>
    <w:p>
      <w:pPr>
        <w:pStyle w:val="ListBullet"/>
      </w:pPr>
      <w:r>
        <w:t>Atlas uses the term groups for projects; groupId equals your project ID.</w:t>
      </w:r>
    </w:p>
    <w:p>
      <w:pPr>
        <w:pStyle w:val="ListBullet"/>
      </w:pPr>
      <w:r>
        <w:t>This endpoint’s documented media type is application/vnd.atlas.2023-02-01+json. This knowledge file uses application/json for the request/response headers, but the body fields and shapes are preserved as documented.</w:t>
      </w:r>
    </w:p>
    <w:p>
      <w:pPr>
        <w:pStyle w:val="ListBullet"/>
      </w:pPr>
      <w:r>
        <w:t>Some fields are conditionally required based on provider and vendor (as noted in the field descriptions).</w:t>
      </w:r>
    </w:p>
    <w:p>
      <w:pPr>
        <w:pStyle w:val="Heading3"/>
      </w:pPr>
      <w:r>
        <w:t>Error Handling</w:t>
      </w:r>
    </w:p>
    <w:p>
      <w:pPr>
        <w:pStyle w:val="ListBullet"/>
      </w:pPr>
      <w:r>
        <w:t>400: Request validation error (invalid/missing fields).</w:t>
      </w:r>
    </w:p>
    <w:p>
      <w:pPr>
        <w:pStyle w:val="ListBullet"/>
      </w:pPr>
      <w:r>
        <w:t>401: Not authenticated/authorized to use the API.</w:t>
      </w:r>
    </w:p>
    <w:p>
      <w:pPr>
        <w:pStyle w:val="ListBullet"/>
      </w:pPr>
      <w:r>
        <w:t>403: Authenticated but lacks required project role (Project Owner / Project Stream Processing Owner).</w:t>
      </w:r>
    </w:p>
    <w:p>
      <w:pPr>
        <w:pStyle w:val="ListBullet"/>
      </w:pPr>
      <w:r>
        <w:t>404: Project (groupId) or resource not found.</w:t>
      </w:r>
    </w:p>
    <w:p>
      <w:pPr>
        <w:pStyle w:val="ListBullet"/>
      </w:pPr>
      <w:r>
        <w:t>409: Conflict (for example, resource state or uniqueness conflict).</w:t>
      </w:r>
    </w:p>
    <w:p>
      <w:pPr>
        <w:pStyle w:val="ListBullet"/>
      </w:pPr>
      <w:r>
        <w:t>429: Rate limited. May include Retry-After header.</w:t>
      </w:r>
    </w:p>
    <w:p>
      <w:pPr>
        <w:pStyle w:val="ListBullet"/>
      </w:pPr>
      <w:r>
        <w:t>500: Server-side failure.</w:t>
      </w:r>
    </w:p>
    <w:p>
      <w:pPr>
        <w:pStyle w:val="Heading3"/>
      </w:pPr>
      <w:r>
        <w:t>Related streamProcessingPrivateLinkConnections actions</w:t>
      </w:r>
    </w:p>
    <w:p>
      <w:pPr>
        <w:pStyle w:val="ListBullet"/>
      </w:pPr>
      <w:r>
        <w:t>[GET] List a Project's Stream Processing Private Link Connections — /groups/{{groupId}}/streams/privateLinkConnections</w:t>
      </w:r>
    </w:p>
    <w:p>
      <w:r>
        <w:br w:type="page"/>
      </w:r>
    </w:p>
    <w:p>
      <w:pPr>
        <w:pStyle w:val="Heading2"/>
      </w:pPr>
      <w:r>
        <w:t>241. [DELETE] Delete a Stream Workspace Connection</w:t>
      </w:r>
    </w:p>
    <w:p>
      <w:r>
        <w:rPr>
          <w:b/>
        </w:rPr>
        <w:t xml:space="preserve">Endpoint: </w:t>
      </w:r>
      <w:r>
        <w:rPr>
          <w:rFonts w:ascii="Courier New" w:hAnsi="Courier New"/>
          <w:sz w:val="18"/>
        </w:rPr>
        <w:t>/groups/{{groupId}}/streams/{{tenantName}}/connections/{{connectionName}}</w:t>
      </w:r>
    </w:p>
    <w:p>
      <w:pPr>
        <w:pStyle w:val="Heading3"/>
      </w:pPr>
      <w:r>
        <w:t>Prerequisites</w:t>
      </w:r>
    </w:p>
    <w:p>
      <w:pPr>
        <w:pStyle w:val="ListBullet"/>
      </w:pPr>
      <w:r>
        <w:t>The requesting Service Account or API Key must have the Project Owner role or Project Stream Processing Owner role.</w:t>
      </w:r>
    </w:p>
    <w:p>
      <w:pPr>
        <w:pStyle w:val="Heading3"/>
      </w:pPr>
      <w:r>
        <w:t>Method</w:t>
      </w:r>
    </w:p>
    <w:p>
      <w:r>
        <w:t>DELETE</w:t>
      </w:r>
    </w:p>
    <w:p>
      <w:pPr>
        <w:pStyle w:val="Heading3"/>
      </w:pPr>
      <w:r>
        <w:t>URL</w:t>
      </w:r>
    </w:p>
    <w:p>
      <w:r>
        <w:t>https://cloud.mongodb.com/api/atlas/v2/groups/{{groupId}}/streams/{{tenantName}}/connections/{{connectionName}}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connection in the specified stream workspace (tenant) within a project.</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The connectionName path parameter must always be present and must be a non-empty string.</w:t>
      </w:r>
    </w:p>
    <w:p>
      <w:pPr>
        <w:pStyle w:val="ListBullet"/>
      </w:pPr>
      <w:r>
        <w:t>Always construct the path as /groups/{{groupId}}/streams/{{tenantName}}/connections/{{connectionName}}.</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/groups/5e2211c17a3e5a48f5497de3/streams/myTenant/connections/myConnection</w:t>
      </w:r>
    </w:p>
    <w:p>
      <w:pPr>
        <w:pStyle w:val="Heading3"/>
      </w:pPr>
      <w:r>
        <w:t>Invalid Examples</w:t>
      </w:r>
    </w:p>
    <w:p>
      <w:r>
        <w:rPr>
          <w:b/>
          <w:color w:val="666666"/>
          <w:sz w:val="16"/>
        </w:rPr>
        <w:t>[http]</w:t>
      </w:r>
    </w:p>
    <w:p>
      <w:pPr>
        <w:shd w:fill="F2F2F2" w:val="clear"/>
      </w:pPr>
      <w:r>
        <w:rPr>
          <w:rFonts w:ascii="Courier New" w:hAnsi="Courier New"/>
          <w:sz w:val="17"/>
        </w:rPr>
        <w:t>/groups//streams/myTenant/connections/myConnection</w:t>
        <w:br/>
        <w:t>/groups/5e2211c17a3e5a48f5497de3/streams//connections/myConnection</w:t>
        <w:br/>
        <w:t>/groups/5e2211c17a3e5a48f5497de3/streams/myTenant/connections/</w:t>
        <w:br/>
        <w:t>/groups/5e2211c17a3e5a48f5497de3/streams/myTenant/connections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w:t>
            </w:r>
          </w:p>
        </w:tc>
      </w:tr>
      <w:tr>
        <w:tc>
          <w:tcPr>
            <w:tcW w:type="dxa" w:w="2880"/>
          </w:tcPr>
          <w:p>
            <w:r>
              <w:t>tenantName</w:t>
            </w:r>
          </w:p>
        </w:tc>
        <w:tc>
          <w:tcPr>
            <w:tcW w:type="dxa" w:w="2880"/>
          </w:tcPr>
          <w:p>
            <w:r>
              <w:t>string</w:t>
            </w:r>
          </w:p>
        </w:tc>
        <w:tc>
          <w:tcPr>
            <w:tcW w:type="dxa" w:w="2880"/>
          </w:tcPr>
          <w:p>
            <w:r>
              <w:t>Label that identifies the stream workspace.</w:t>
            </w:r>
          </w:p>
        </w:tc>
      </w:tr>
      <w:tr>
        <w:tc>
          <w:tcPr>
            <w:tcW w:type="dxa" w:w="2880"/>
          </w:tcPr>
          <w:p>
            <w:r>
              <w:t>connectionName</w:t>
            </w:r>
          </w:p>
        </w:tc>
        <w:tc>
          <w:tcPr>
            <w:tcW w:type="dxa" w:w="2880"/>
          </w:tcPr>
          <w:p>
            <w:r>
              <w:t>string</w:t>
            </w:r>
          </w:p>
        </w:tc>
        <w:tc>
          <w:tcPr>
            <w:tcW w:type="dxa" w:w="2880"/>
          </w:tcPr>
          <w:p>
            <w:r>
              <w:t>Label that identifies the stream connection.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remediate. Endpoints that return a list use results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(202 Accepted)</w:t>
      </w:r>
    </w:p>
    <w:p>
      <w:pPr>
        <w:pStyle w:val="ListBullet"/>
      </w:pPr>
      <w:r>
        <w:t>Response content type (as documented): application/vnd.atlas.2023-02-01+json</w:t>
      </w:r>
    </w:p>
    <w:p>
      <w:pPr>
        <w:pStyle w:val="ListBullet"/>
      </w:pPr>
      <w:r>
        <w:t>Response body: not specified (documented as any)</w:t>
      </w:r>
    </w:p>
    <w:p>
      <w:pPr>
        <w:pStyle w:val="ListBullet"/>
      </w:pPr>
      <w:r>
        <w:t xml:space="preserve">Response headers (as documented): </w:t>
        <w:br/>
        <w:br/>
        <w:t>RateLimit-Limit</w:t>
        <w:br/>
        <w:t>RateLimit-Remaining</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(as documented):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all violations in a client request.</w:t>
            </w:r>
          </w:p>
        </w:tc>
      </w:tr>
      <w:tr>
        <w:tc>
          <w:tcPr>
            <w:tcW w:type="dxa" w:w="2880"/>
          </w:tcPr>
          <w:p>
            <w:r>
              <w:t>badRequestDetail.fields</w:t>
            </w:r>
          </w:p>
        </w:tc>
        <w:tc>
          <w:tcPr>
            <w:tcW w:type="dxa" w:w="2880"/>
          </w:tcPr>
          <w:p>
            <w:r>
              <w:t>array</w:t>
            </w:r>
          </w:p>
        </w:tc>
        <w:tc>
          <w:tcPr>
            <w:tcW w:type="dxa" w:w="2880"/>
          </w:tcPr>
          <w:p>
            <w:r>
              <w:t>List of field-level violations.</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'https://cloud.mongodb.com/api/atlas/v2/groups/5e2211c17a3e5a48f5497de3/streams/myTenant/connections/myConnection?pretty=true' \</w:t>
        <w:br/>
        <w:t xml:space="preserve"> --header 'Accept: application/json'</w:t>
      </w:r>
    </w:p>
    <w:p>
      <w:pPr>
        <w:pStyle w:val="Heading3"/>
      </w:pPr>
      <w:r>
        <w:t>Behavior</w:t>
      </w:r>
    </w:p>
    <w:p>
      <w:pPr>
        <w:pStyle w:val="ListBullet"/>
      </w:pPr>
      <w:r>
        <w:t>Validates groupId, tenantName, and connectionName.</w:t>
      </w:r>
    </w:p>
    <w:p>
      <w:pPr>
        <w:pStyle w:val="ListBullet"/>
      </w:pPr>
      <w:r>
        <w:t>Deletes the specified stream connection from the specified stream workspace.</w:t>
      </w:r>
    </w:p>
    <w:p>
      <w:pPr>
        <w:pStyle w:val="ListBullet"/>
      </w:pPr>
      <w:r>
        <w:t>Returns 202 Accepted if the delete request is accepted for processing, along with rate limit headers.</w:t>
      </w:r>
    </w:p>
    <w:p>
      <w:pPr>
        <w:pStyle w:val="Heading3"/>
      </w:pPr>
      <w:r>
        <w:t>Notes</w:t>
      </w:r>
    </w:p>
    <w:p>
      <w:pPr>
        <w:pStyle w:val="ListBullet"/>
      </w:pPr>
      <w:r>
        <w:t>Success responses are documented with content type application/vnd.atlas.2023-02-01+json and an unspecified body (any).</w:t>
      </w:r>
    </w:p>
    <w:p>
      <w:pPr>
        <w:pStyle w:val="ListBullet"/>
      </w:pPr>
      <w:r>
        <w:t>envelope=true can be used for clients that can’t access HTTP status codes/headers; the application wraps the response and adds a status field to the body.</w:t>
      </w:r>
    </w:p>
    <w:p>
      <w:pPr>
        <w:pStyle w:val="Heading3"/>
      </w:pPr>
      <w:r>
        <w:t>Error Handling</w:t>
      </w:r>
    </w:p>
    <w:p>
      <w:pPr>
        <w:pStyle w:val="ListBullet"/>
      </w:pPr>
      <w:r>
        <w:t>401 Unauthorized: Not authenticated/authorized.</w:t>
      </w:r>
    </w:p>
    <w:p>
      <w:pPr>
        <w:pStyle w:val="ListBullet"/>
      </w:pPr>
      <w:r>
        <w:t>403 Forbidden: Authenticated but lacks required role (Project Owner or Project Stream Processing Owner).</w:t>
      </w:r>
    </w:p>
    <w:p>
      <w:pPr>
        <w:pStyle w:val="ListBullet"/>
      </w:pPr>
      <w:r>
        <w:t>404 Not Found: The specified project, stream workspace, or connection doesn’t exist.</w:t>
      </w:r>
    </w:p>
    <w:p>
      <w:pPr>
        <w:pStyle w:val="ListBullet"/>
      </w:pPr>
      <w:r>
        <w:t>409 Conflict: Conflict prevents deletion (exact condition not specified in scraped content).</w:t>
      </w:r>
    </w:p>
    <w:p>
      <w:pPr>
        <w:pStyle w:val="ListBullet"/>
      </w:pPr>
      <w:r>
        <w:t>429 Too Many Requests: Rate limit exceeded; check Retry-After.</w:t>
      </w:r>
    </w:p>
    <w:p>
      <w:pPr>
        <w:pStyle w:val="ListBullet"/>
      </w:pPr>
      <w:r>
        <w:t>500 Internal Server Error: Server-side failure.</w:t>
      </w:r>
    </w:p>
    <w:p>
      <w:pPr>
        <w:pStyle w:val="Heading3"/>
      </w:pPr>
      <w:r>
        <w:t>Related streamWorkspaceConnections actions</w:t>
      </w:r>
    </w:p>
    <w:p>
      <w:pPr>
        <w:pStyle w:val="ListBullet"/>
      </w:pPr>
      <w:r>
        <w:t>[GET] List a Project Stream Workspace’s Connections — /groups/{{groupId}}/streams/{{tenantName}}/connections</w:t>
      </w:r>
    </w:p>
    <w:p>
      <w:r>
        <w:br w:type="page"/>
      </w:r>
    </w:p>
    <w:p>
      <w:pPr>
        <w:pStyle w:val="Heading2"/>
      </w:pPr>
      <w:r>
        <w:t>242. [DELETE] Delete a Stream Processor in a Project Stream Workspace</w:t>
      </w:r>
    </w:p>
    <w:p>
      <w:r>
        <w:rPr>
          <w:b/>
        </w:rPr>
        <w:t xml:space="preserve">Endpoint: </w:t>
      </w:r>
      <w:r>
        <w:rPr>
          <w:rFonts w:ascii="Courier New" w:hAnsi="Courier New"/>
          <w:sz w:val="18"/>
        </w:rPr>
        <w:t>/groups/{{groupId}}/streams/{{tenantName}}/processor/{{processorName}}</w:t>
      </w:r>
    </w:p>
    <w:p>
      <w:pPr>
        <w:pStyle w:val="Heading3"/>
      </w:pPr>
      <w:r>
        <w:t>Prerequisites</w:t>
      </w:r>
    </w:p>
    <w:p>
      <w:pPr>
        <w:pStyle w:val="ListBullet"/>
      </w:pPr>
      <w:r>
        <w:t>The requesting Service Account or API Key must have the Project Owner role or Project Stream Processing Owner role.</w:t>
      </w:r>
    </w:p>
    <w:p>
      <w:pPr>
        <w:pStyle w:val="Heading3"/>
      </w:pPr>
      <w:r>
        <w:t>Method</w:t>
      </w:r>
    </w:p>
    <w:p>
      <w:r>
        <w:t>DELETE</w:t>
      </w:r>
    </w:p>
    <w:p>
      <w:pPr>
        <w:pStyle w:val="Heading3"/>
      </w:pPr>
      <w:r>
        <w:t>URL</w:t>
      </w:r>
    </w:p>
    <w:p>
      <w:r>
        <w:t>https://cloud.mongodb.com/api/atlas/v2/groups/{{groupId}}/streams/{{tenantName}}/processor/{{processorName}}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Stream Processor within the specified stream workspace (tenant) in a given Atlas project.</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The processorName path parameter must always be present and must be a non-empty string.</w:t>
      </w:r>
    </w:p>
    <w:p>
      <w:pPr>
        <w:pStyle w:val="ListBullet"/>
      </w:pPr>
      <w:r>
        <w:t>Always construct the path as /groups/{{groupId}}/streams/{{tenantName}}/processor/{{processorName}}.</w:t>
      </w:r>
    </w:p>
    <w:p>
      <w:pPr>
        <w:pStyle w:val="ListBullet"/>
      </w:pPr>
      <w:r>
        <w:t>Do not call the API with missing or empty path parameters (e.g., avoid /groups//streams/..., /processor/).</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/groups/5e2211c17a3e5a48f5497de3/streams/myWorkspace/processor/myProcessor</w:t>
      </w:r>
    </w:p>
    <w:p>
      <w:pPr>
        <w:pStyle w:val="Heading3"/>
      </w:pPr>
      <w:r>
        <w:t>Invalid Examples</w:t>
      </w:r>
    </w:p>
    <w:p>
      <w:r>
        <w:rPr>
          <w:b/>
          <w:color w:val="666666"/>
          <w:sz w:val="16"/>
        </w:rPr>
        <w:t>[http]</w:t>
      </w:r>
    </w:p>
    <w:p>
      <w:pPr>
        <w:shd w:fill="F2F2F2" w:val="clear"/>
      </w:pPr>
      <w:r>
        <w:rPr>
          <w:rFonts w:ascii="Courier New" w:hAnsi="Courier New"/>
          <w:sz w:val="17"/>
        </w:rPr>
        <w:t>/groups//streams/myWorkspace/processor/myProcessor</w:t>
        <w:br/>
        <w:t>/groups/5e2211c17a3e5a48f5497de3/streams//processor/myProcessor</w:t>
        <w:br/>
        <w:t>/groups/5e2211c17a3e5a48f5497de3/streams/myWorkspace/processor/</w:t>
        <w:br/>
        <w:t>/groups/5e2211c17a3e5a48f5497de3/streams/myWorkspace/processor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tenantName</w:t>
            </w:r>
          </w:p>
        </w:tc>
        <w:tc>
          <w:tcPr>
            <w:tcW w:type="dxa" w:w="2880"/>
          </w:tcPr>
          <w:p>
            <w:r>
              <w:t>string</w:t>
            </w:r>
          </w:p>
        </w:tc>
        <w:tc>
          <w:tcPr>
            <w:tcW w:type="dxa" w:w="2880"/>
          </w:tcPr>
          <w:p>
            <w:r>
              <w:t>Label that identifies the stream workspace.</w:t>
            </w:r>
          </w:p>
        </w:tc>
      </w:tr>
      <w:tr>
        <w:tc>
          <w:tcPr>
            <w:tcW w:type="dxa" w:w="2880"/>
          </w:tcPr>
          <w:p>
            <w:r>
              <w:t>processorName</w:t>
            </w:r>
          </w:p>
        </w:tc>
        <w:tc>
          <w:tcPr>
            <w:tcW w:type="dxa" w:w="2880"/>
          </w:tcPr>
          <w:p>
            <w:r>
              <w:t>string</w:t>
            </w:r>
          </w:p>
        </w:tc>
        <w:tc>
          <w:tcPr>
            <w:tcW w:type="dxa" w:w="2880"/>
          </w:tcPr>
          <w:p>
            <w:r>
              <w:t>Label that identifies the stream processor.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'https://cloud.mongodb.com/api/atlas/v2/groups/5e2211c17a3e5a48f5497de3/streams/myWorkspace/processor/myProcessor?envelope=false&amp;pretty=false' \</w:t>
        <w:br/>
        <w:t xml:space="preserve"> --header 'Accept: application/json'</w:t>
      </w:r>
    </w:p>
    <w:p>
      <w:pPr>
        <w:pStyle w:val="Heading3"/>
      </w:pPr>
      <w:r>
        <w:t>Example Usage</w:t>
      </w:r>
    </w:p>
    <w:p>
      <w:pPr>
        <w:pStyle w:val="Heading3"/>
      </w:pPr>
      <w:r>
        <w:t>Example 1: Delete a Stream Processor</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'https://cloud.mongodb.com/api/atlas/v2/groups/5e2211c17a3e5a48f5497de3/streams/payments-workspace/processor/enrichTransactions' \</w:t>
        <w:br/>
        <w:t xml:space="preserve"> --header 'Accept: application/json'</w:t>
      </w:r>
    </w:p>
    <w:p>
      <w:pPr>
        <w:pStyle w:val="Heading3"/>
      </w:pPr>
      <w:r>
        <w:t>Example 2: Delete with envelope=true (client can’t read status/headers)</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'https://cloud.mongodb.com/api/atlas/v2/groups/5e2211c17a3e5a48f5497de3/streams/payments-workspace/processor/enrichTransactions?envelope=true' \</w:t>
        <w:br/>
        <w:t xml:space="preserve"> --header 'Accept: application/json'</w:t>
      </w:r>
    </w:p>
    <w:p>
      <w:pPr>
        <w:pStyle w:val="Heading3"/>
      </w:pPr>
      <w:r>
        <w:t>Behavior</w:t>
      </w:r>
    </w:p>
    <w:p>
      <w:pPr>
        <w:pStyle w:val="ListBullet"/>
      </w:pPr>
      <w:r>
        <w:t>Validates the groupId, tenantName, and processorName path parameters.</w:t>
      </w:r>
    </w:p>
    <w:p>
      <w:pPr>
        <w:pStyle w:val="ListBullet"/>
      </w:pPr>
      <w:r>
        <w:t>Deletes the specified Stream Processor in the given stream workspace.</w:t>
      </w:r>
    </w:p>
    <w:p>
      <w:pPr>
        <w:pStyle w:val="ListBullet"/>
      </w:pPr>
      <w:r>
        <w:t>Returns 204 No Content on success (no response body).</w:t>
      </w:r>
    </w:p>
    <w:p>
      <w:pPr>
        <w:pStyle w:val="Heading3"/>
      </w:pPr>
      <w:r>
        <w:t>Notes</w:t>
      </w:r>
    </w:p>
    <w:p>
      <w:pPr>
        <w:pStyle w:val="ListBullet"/>
      </w:pPr>
      <w:r>
        <w:t>Use the /groups endpoint to retrieve projects (groups) available to the authenticated user.</w:t>
      </w:r>
    </w:p>
    <w:p>
      <w:pPr>
        <w:pStyle w:val="ListBullet"/>
      </w:pPr>
      <w:r>
        <w:t>Groups and projects are synonymous in Atlas; groupId is the same as projectId.</w:t>
      </w:r>
    </w:p>
    <w:p>
      <w:pPr>
        <w:pStyle w:val="ListBullet"/>
      </w:pPr>
      <w:r>
        <w:t>Rate limit headers may be returned, including RateLimit-Limit and RateLimit-Remaining.</w:t>
      </w:r>
    </w:p>
    <w:p>
      <w:pPr>
        <w:pStyle w:val="Heading3"/>
      </w:pPr>
      <w:r>
        <w:t>Error Handling</w:t>
      </w:r>
    </w:p>
    <w:p>
      <w:pPr>
        <w:pStyle w:val="ListBullet"/>
      </w:pPr>
      <w:r>
        <w:t>401 Unauthorized: Request not authenticated/authorized.</w:t>
      </w:r>
    </w:p>
    <w:p>
      <w:pPr>
        <w:pStyle w:val="ListBullet"/>
      </w:pPr>
      <w:r>
        <w:t>403 Forbidden: Authenticated but lacks required role (Project Owner or Project Stream Processing Owner).</w:t>
      </w:r>
    </w:p>
    <w:p>
      <w:pPr>
        <w:pStyle w:val="ListBullet"/>
      </w:pPr>
      <w:r>
        <w:t>404 Not Found: The specified resource (workspace/processor/project) can’t be found.</w:t>
      </w:r>
    </w:p>
    <w:p>
      <w:pPr>
        <w:pStyle w:val="ListBullet"/>
      </w:pPr>
      <w:r>
        <w:t>429 Too Many Requests: Rate limit exceeded; may include Retry-After.</w:t>
      </w:r>
    </w:p>
    <w:p>
      <w:pPr>
        <w:pStyle w:val="ListBullet"/>
      </w:pPr>
      <w:r>
        <w:t>500 Internal Server Error: Unexpected server-side failure.</w:t>
      </w:r>
    </w:p>
    <w:p>
      <w:pPr>
        <w:pStyle w:val="Heading3"/>
      </w:pPr>
      <w:r>
        <w:t>Related streamProcessors actions</w:t>
      </w:r>
    </w:p>
    <w:p>
      <w:pPr>
        <w:pStyle w:val="ListBullet"/>
      </w:pPr>
      <w:r>
        <w:t>[GET] List Stream Processors in a Stream Workspace — /groups/{{groupId}}/streams/{{tenantName}}/processors</w:t>
      </w:r>
    </w:p>
    <w:p>
      <w:pPr>
        <w:pStyle w:val="ListBullet"/>
      </w:pPr>
      <w:r>
        <w:t>[GET] Get a Stream Processor in a Stream Workspace — /groups/{{groupId}}/streams/{{tenantName}}/processor/{{processorName}}</w:t>
      </w:r>
    </w:p>
    <w:p>
      <w:pPr>
        <w:pStyle w:val="ListBullet"/>
      </w:pPr>
      <w:r>
        <w:t>[POST] Start a Project Stream Processor (in a Stream Workspace) — /groups/{{groupId}}/streams/{{tenantName}}/processor/{{processorName}}:start</w:t>
      </w:r>
    </w:p>
    <w:p>
      <w:pPr>
        <w:pStyle w:val="ListBullet"/>
      </w:pPr>
      <w:r>
        <w:t>[POST] Start a Stream Processor With Options (in a Stream Workspace) — /groups/{{groupId}}/streams/{{tenantName}}/processor/{{processorName}}:startWith</w:t>
      </w:r>
    </w:p>
    <w:p>
      <w:pPr>
        <w:pStyle w:val="ListBullet"/>
      </w:pPr>
      <w:r>
        <w:t>[POST] Stop a Stream Processor in a Stream Workspace — /groups/{{groupId}}/streams/{{tenantName}}/processor/{{processorName}}:stop</w:t>
      </w:r>
    </w:p>
    <w:p>
      <w:pPr>
        <w:pStyle w:val="ListBullet"/>
      </w:pPr>
      <w:r>
        <w:t>[PATCH] Update a Project Stream Processor — /groups/{{groupId}}/streams/{{tenantName}}/processor/{{processorName}}</w:t>
      </w:r>
    </w:p>
    <w:p>
      <w:r>
        <w:br w:type="page"/>
      </w:r>
    </w:p>
    <w:p>
      <w:pPr>
        <w:pStyle w:val="Heading2"/>
      </w:pPr>
      <w:r>
        <w:t>243. [GET] Download Operational Logs for an Atlas Stream Processing Workspace</w:t>
      </w:r>
    </w:p>
    <w:p>
      <w:r>
        <w:rPr>
          <w:b/>
        </w:rPr>
        <w:t xml:space="preserve">Endpoint: </w:t>
      </w:r>
      <w:r>
        <w:rPr>
          <w:rFonts w:ascii="Courier New" w:hAnsi="Courier New"/>
          <w:sz w:val="18"/>
        </w:rPr>
        <w:t>/groups/{{groupId}}/streams/{{tenantName}}:downloadOperationalLogs</w:t>
      </w:r>
    </w:p>
    <w:p>
      <w:pPr>
        <w:pStyle w:val="Heading3"/>
      </w:pPr>
      <w:r>
        <w:t>Prerequisites</w:t>
      </w:r>
    </w:p>
    <w:p>
      <w:pPr>
        <w:pStyle w:val="ListBullet"/>
      </w:pPr>
      <w:r>
        <w:t xml:space="preserve">The requesting Service Account or API Key must have one of the following roles in the project: </w:t>
        <w:br/>
        <w:br/>
        <w:t>Project Data Access roles, or</w:t>
        <w:br/>
        <w:t>Project Owner, or</w:t>
        <w:br/>
        <w:t>Project Stream Processing Owner</w:t>
      </w:r>
    </w:p>
    <w:p>
      <w:pPr>
        <w:pStyle w:val="Heading3"/>
      </w:pPr>
      <w:r>
        <w:t>Method</w:t>
      </w:r>
    </w:p>
    <w:p>
      <w:r>
        <w:t>GET</w:t>
      </w:r>
    </w:p>
    <w:p>
      <w:pPr>
        <w:pStyle w:val="Heading3"/>
      </w:pPr>
      <w:r>
        <w:t>URL</w:t>
      </w:r>
    </w:p>
    <w:p>
      <w:r>
        <w:t>https://cloud.mongodb.com/api/atlas/v2/groups/{{groupId}}/streams/{{tenantName}}</w:t>
      </w:r>
    </w:p>
    <w:p>
      <w:pPr>
        <w:pStyle w:val="Heading3"/>
      </w:pPr>
      <w:r>
        <w:t>Description</w:t>
      </w:r>
    </w:p>
    <w:p>
      <w:r>
        <w:t>Downloads the operational logs for the specified Atlas Streams Processing workspace or stream processor. By default, logs cover periods of 30 days. The API doesn’t support direct calls with a JSON response schema; you must request a gzip response via a vendor-specific Accept header.</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Always construct the base path as /groups/{{groupId}}/streams/{{tenantName}}.</w:t>
      </w:r>
    </w:p>
    <w:p>
      <w:pPr>
        <w:pStyle w:val="ListBullet"/>
      </w:pPr>
      <w:r>
        <w:t xml:space="preserve">This endpoint requires the :downloadOperationalLogs action suffix: </w:t>
        <w:br/>
        <w:br/>
        <w:t>When executing the action, append :downloadOperationalLogs to the tenantName value in the final URL path.</w:t>
        <w:br/>
        <w:t>Final path must look like: /groups/{groupId}/streams/{tenantName}:downloadOperationalLogs</w:t>
      </w:r>
    </w:p>
    <w:p>
      <w:pPr>
        <w:pStyle w:val="ListBullet"/>
      </w:pPr>
      <w:r>
        <w:t>Do not call the API with missing or empty path parameters (avoid /groups//streams/... or /groups/{{groupId}}/streams/).</w:t>
      </w:r>
    </w:p>
    <w:p>
      <w:pPr>
        <w:pStyle w:val="ListBullet"/>
      </w:pPr>
      <w:r>
        <w:t>The API does not support JSON success responses for this operation; you must request a gzip response using the required Accept header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/groups/64f1a2b3c4d5e6f7890abc12/streams/myWorkspace:downloadOperationalLogs</w:t>
        <w:br/>
        <w:t>/groups/64f1a2b3c4d5e6f7890abc12/streams/workspace-prod:downloadOperationalLogs</w:t>
      </w:r>
    </w:p>
    <w:p>
      <w:pPr>
        <w:pStyle w:val="Heading3"/>
      </w:pPr>
      <w:r>
        <w:t>Invalid Examples</w:t>
      </w:r>
    </w:p>
    <w:p>
      <w:r>
        <w:rPr>
          <w:b/>
          <w:color w:val="666666"/>
          <w:sz w:val="16"/>
        </w:rPr>
        <w:t>[http]</w:t>
      </w:r>
    </w:p>
    <w:p>
      <w:pPr>
        <w:shd w:fill="F2F2F2" w:val="clear"/>
      </w:pPr>
      <w:r>
        <w:rPr>
          <w:rFonts w:ascii="Courier New" w:hAnsi="Courier New"/>
          <w:sz w:val="17"/>
        </w:rPr>
        <w:t>/groups//streams/myWorkspace:downloadOperationalLogs</w:t>
        <w:br/>
        <w:t>/groups/64f1a2b3c4d5e6f7890abc12/streams/:downloadOperationalLogs</w:t>
        <w:br/>
        <w:t>/groups/64f1a2b3c4d5e6f7890abc12/streams/myWorkspace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w:t>
            </w:r>
          </w:p>
        </w:tc>
      </w:tr>
      <w:tr>
        <w:tc>
          <w:tcPr>
            <w:tcW w:type="dxa" w:w="2880"/>
          </w:tcPr>
          <w:p>
            <w:r>
              <w:t>tenantName</w:t>
            </w:r>
          </w:p>
        </w:tc>
        <w:tc>
          <w:tcPr>
            <w:tcW w:type="dxa" w:w="2880"/>
          </w:tcPr>
          <w:p>
            <w:r>
              <w:t>string</w:t>
            </w:r>
          </w:p>
        </w:tc>
        <w:tc>
          <w:tcPr>
            <w:tcW w:type="dxa" w:w="2880"/>
          </w:tcPr>
          <w:p>
            <w:r>
              <w:t>Label that identifies the stream workspace. Note: The request appends :downloadOperationalLogs to this value in the final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 or status code.</w:t>
            </w:r>
          </w:p>
        </w:tc>
      </w:tr>
      <w:tr>
        <w:tc>
          <w:tcPr>
            <w:tcW w:type="dxa" w:w="2880"/>
          </w:tcPr>
          <w:p>
            <w:r>
              <w:t>endDate</w:t>
            </w:r>
          </w:p>
        </w:tc>
        <w:tc>
          <w:tcPr>
            <w:tcW w:type="dxa" w:w="2880"/>
          </w:tcPr>
          <w:p>
            <w:r>
              <w:t>integer</w:t>
            </w:r>
          </w:p>
        </w:tc>
        <w:tc>
          <w:tcPr>
            <w:tcW w:type="dxa" w:w="2880"/>
          </w:tcPr>
          <w:p>
            <w:r>
              <w:t>Timestamp (seconds since UNIX epoch) that specifies the end point for the range of log messages to download.</w:t>
            </w:r>
          </w:p>
        </w:tc>
      </w:tr>
      <w:tr>
        <w:tc>
          <w:tcPr>
            <w:tcW w:type="dxa" w:w="2880"/>
          </w:tcPr>
          <w:p>
            <w:r>
              <w:t>startDate</w:t>
            </w:r>
          </w:p>
        </w:tc>
        <w:tc>
          <w:tcPr>
            <w:tcW w:type="dxa" w:w="2880"/>
          </w:tcPr>
          <w:p>
            <w:r>
              <w:t>integer</w:t>
            </w:r>
          </w:p>
        </w:tc>
        <w:tc>
          <w:tcPr>
            <w:tcW w:type="dxa" w:w="2880"/>
          </w:tcPr>
          <w:p>
            <w:r>
              <w:t>Timestamp (seconds since UNIX epoch) that specifies the starting point for the range of log messages to download.</w:t>
            </w:r>
          </w:p>
        </w:tc>
      </w:tr>
      <w:tr>
        <w:tc>
          <w:tcPr>
            <w:tcW w:type="dxa" w:w="2880"/>
          </w:tcPr>
          <w:p>
            <w:r>
              <w:t>spName</w:t>
            </w:r>
          </w:p>
        </w:tc>
        <w:tc>
          <w:tcPr>
            <w:tcW w:type="dxa" w:w="2880"/>
          </w:tcPr>
          <w:p>
            <w:r>
              <w:t>string</w:t>
            </w:r>
          </w:p>
        </w:tc>
        <w:tc>
          <w:tcPr>
            <w:tcW w:type="dxa" w:w="2880"/>
          </w:tcPr>
          <w:p>
            <w:r>
              <w:t>Name of the stream processor to download logs for. An empty string downloads logs for all stream processors in the workspace.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"application/vnd.atlas.2025-03-12+gzip"</w:t>
        <w:br/>
        <w:t>}</w:t>
      </w:r>
    </w:p>
    <w:p>
      <w:pPr>
        <w:pStyle w:val="Heading3"/>
      </w:pPr>
      <w:r>
        <w:t>Response</w:t>
      </w:r>
    </w:p>
    <w:p>
      <w:pPr>
        <w:pStyle w:val="Heading3"/>
      </w:pPr>
      <w:r>
        <w:t>Success Response (200 OK)</w:t>
      </w:r>
    </w:p>
    <w:p>
      <w:pPr>
        <w:pStyle w:val="ListBullet"/>
      </w:pPr>
      <w:r>
        <w:t>Content-Type: application/vnd.atlas.2025-03-12+gzip</w:t>
      </w:r>
    </w:p>
    <w:p>
      <w:pPr>
        <w:pStyle w:val="ListBullet"/>
      </w:pPr>
      <w:r>
        <w:t>Body: string (gzip-compressed content)</w:t>
      </w:r>
    </w:p>
    <w:p>
      <w:pPr>
        <w:pStyle w:val="ListBullet"/>
      </w:pPr>
      <w:r>
        <w:t>Response Headers:</w:t>
        <w:br/>
        <w:br/>
        <w:t>RateLimit-Limit: any</w:t>
        <w:br/>
        <w:t>RateLimit-Remaining: any</w:t>
      </w:r>
    </w:p>
    <w:p>
      <w:r>
        <w:rPr>
          <w:b/>
          <w:color w:val="666666"/>
          <w:sz w:val="16"/>
        </w:rPr>
        <w:t>[text]</w:t>
      </w:r>
    </w:p>
    <w:p>
      <w:pPr>
        <w:shd w:fill="F2F2F2" w:val="clear"/>
      </w:pPr>
      <w:r>
        <w:rPr>
          <w:rFonts w:ascii="Courier New" w:hAnsi="Courier New"/>
          <w:sz w:val="17"/>
        </w:rPr>
        <w:t>"&lt;gzip-compressed operational logs payload&gt;"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w:t>
        <w:br/>
        <w:br/>
        <w:t>RateLimit-Limit: any</w:t>
        <w:br/>
        <w:t>RateLimit-Remaining: any</w:t>
        <w:br/>
        <w:t>Retry-After: any</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elements of the request are invalid.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'https://cloud.mongodb.com/api/atlas/v2/groups/64f1a2b3c4d5e6f7890abc12/streams/myWorkspace:downloadOperationalLogs?startDate=1704067200&amp;endDate=1706659200&amp;spName=processorA' \</w:t>
        <w:br/>
        <w:t xml:space="preserve"> --header 'Accept: application/vnd.atlas.2025-03-12+gzip'</w:t>
      </w:r>
    </w:p>
    <w:p>
      <w:pPr>
        <w:pStyle w:val="Heading3"/>
      </w:pPr>
      <w:r>
        <w:t>Example Usage</w:t>
      </w:r>
    </w:p>
    <w:p>
      <w:pPr>
        <w:pStyle w:val="Heading3"/>
      </w:pPr>
      <w:r>
        <w:t>Example 1: Download logs for the whole workspace (default time range)</w:t>
      </w:r>
    </w:p>
    <w:p>
      <w:r>
        <w:rPr>
          <w:b/>
          <w:color w:val="666666"/>
          <w:sz w:val="16"/>
        </w:rPr>
        <w:t>[bash]</w:t>
      </w:r>
    </w:p>
    <w:p>
      <w:pPr>
        <w:shd w:fill="F2F2F2" w:val="clear"/>
      </w:pPr>
      <w:r>
        <w:rPr>
          <w:rFonts w:ascii="Courier New" w:hAnsi="Courier New"/>
          <w:sz w:val="17"/>
        </w:rPr>
        <w:t>curl -L \</w:t>
        <w:br/>
        <w:t xml:space="preserve"> 'https://cloud.mongodb.com/api/atlas/v2/groups/64f1a2b3c4d5e6f7890abc12/streams/myWorkspace:downloadOperationalLogs' \</w:t>
        <w:br/>
        <w:t xml:space="preserve"> -H 'Accept: application/vnd.atlas.2025-03-12+gzip' \</w:t>
        <w:br/>
        <w:t xml:space="preserve"> --output operational-logs.gz</w:t>
      </w:r>
    </w:p>
    <w:p>
      <w:pPr>
        <w:pStyle w:val="Heading3"/>
      </w:pPr>
      <w:r>
        <w:t>Example 2: Download logs for a specific time range</w:t>
      </w:r>
    </w:p>
    <w:p>
      <w:r>
        <w:rPr>
          <w:b/>
          <w:color w:val="666666"/>
          <w:sz w:val="16"/>
        </w:rPr>
        <w:t>[bash]</w:t>
      </w:r>
    </w:p>
    <w:p>
      <w:pPr>
        <w:shd w:fill="F2F2F2" w:val="clear"/>
      </w:pPr>
      <w:r>
        <w:rPr>
          <w:rFonts w:ascii="Courier New" w:hAnsi="Courier New"/>
          <w:sz w:val="17"/>
        </w:rPr>
        <w:t>curl -L \</w:t>
        <w:br/>
        <w:t xml:space="preserve"> 'https://cloud.mongodb.com/api/atlas/v2/groups/64f1a2b3c4d5e6f7890abc12/streams/myWorkspace:downloadOperationalLogs?startDate=1704067200&amp;endDate=1706659200' \</w:t>
        <w:br/>
        <w:t xml:space="preserve"> -H 'Accept: application/vnd.atlas.2025-03-12+gzip' \</w:t>
        <w:br/>
        <w:t xml:space="preserve"> --output operational-logs.gz</w:t>
      </w:r>
    </w:p>
    <w:p>
      <w:pPr>
        <w:pStyle w:val="Heading3"/>
      </w:pPr>
      <w:r>
        <w:t>Example 3: Download logs for one stream processor</w:t>
      </w:r>
    </w:p>
    <w:p>
      <w:r>
        <w:rPr>
          <w:b/>
          <w:color w:val="666666"/>
          <w:sz w:val="16"/>
        </w:rPr>
        <w:t>[bash]</w:t>
      </w:r>
    </w:p>
    <w:p>
      <w:pPr>
        <w:shd w:fill="F2F2F2" w:val="clear"/>
      </w:pPr>
      <w:r>
        <w:rPr>
          <w:rFonts w:ascii="Courier New" w:hAnsi="Courier New"/>
          <w:sz w:val="17"/>
        </w:rPr>
        <w:t>curl -L \</w:t>
        <w:br/>
        <w:t xml:space="preserve"> 'https://cloud.mongodb.com/api/atlas/v2/groups/64f1a2b3c4d5e6f7890abc12/streams/myWorkspace:downloadOperationalLogs?spName=ordersProcessor' \</w:t>
        <w:br/>
        <w:t xml:space="preserve"> -H 'Accept: application/vnd.atlas.2025-03-12+gzip' \</w:t>
        <w:br/>
        <w:t xml:space="preserve"> --output operational-logs.gz</w:t>
      </w:r>
    </w:p>
    <w:p>
      <w:pPr>
        <w:pStyle w:val="Heading3"/>
      </w:pPr>
      <w:r>
        <w:t>Behavior</w:t>
      </w:r>
    </w:p>
    <w:p>
      <w:pPr>
        <w:pStyle w:val="ListBullet"/>
      </w:pPr>
      <w:r>
        <w:t>Validates groupId and tenantName and checks caller permissions for the project.</w:t>
      </w:r>
    </w:p>
    <w:p>
      <w:pPr>
        <w:pStyle w:val="ListBullet"/>
      </w:pPr>
      <w:r>
        <w:t>Applies optional filters (startDate, endDate, spName) to determine which log messages to include.</w:t>
      </w:r>
    </w:p>
    <w:p>
      <w:pPr>
        <w:pStyle w:val="ListBullet"/>
      </w:pPr>
      <w:r>
        <w:t>Returns the operational logs as a gzip payload when the required Accept: application/vnd.atlas.2025-03-12+gzip header is provided.</w:t>
      </w:r>
    </w:p>
    <w:p>
      <w:pPr>
        <w:pStyle w:val="Heading3"/>
      </w:pPr>
      <w:r>
        <w:t>Notes</w:t>
      </w:r>
    </w:p>
    <w:p>
      <w:pPr>
        <w:pStyle w:val="ListBullet"/>
      </w:pPr>
      <w:r>
        <w:t>Success responses are gzip (application/vnd.atlas.2025-03-12+gzip), not JSON.</w:t>
      </w:r>
    </w:p>
    <w:p>
      <w:pPr>
        <w:pStyle w:val="ListBullet"/>
      </w:pPr>
      <w:r>
        <w:t>If spName is an empty string, the API downloads logs for all stream processors in the workspace.</w:t>
      </w:r>
    </w:p>
    <w:p>
      <w:pPr>
        <w:pStyle w:val="ListBullet"/>
      </w:pPr>
      <w:r>
        <w:t>startDate and endDate are expressed in seconds since UNIX epoch.</w:t>
      </w:r>
    </w:p>
    <w:p>
      <w:pPr>
        <w:pStyle w:val="Heading3"/>
      </w:pPr>
      <w:r>
        <w:t>Error Handling</w:t>
      </w:r>
    </w:p>
    <w:p>
      <w:pPr>
        <w:pStyle w:val="ListBullet"/>
      </w:pPr>
      <w:r>
        <w:t>400 Bad Request: Invalid query values (timestamps, etc.).</w:t>
      </w:r>
    </w:p>
    <w:p>
      <w:pPr>
        <w:pStyle w:val="ListBullet"/>
      </w:pPr>
      <w:r>
        <w:t>401 Unauthorized: Missing/invalid credentials or not authenticated.</w:t>
      </w:r>
    </w:p>
    <w:p>
      <w:pPr>
        <w:pStyle w:val="ListBullet"/>
      </w:pPr>
      <w:r>
        <w:t>403 Forbidden: Authenticated but lacking required project roles.</w:t>
      </w:r>
    </w:p>
    <w:p>
      <w:pPr>
        <w:pStyle w:val="ListBullet"/>
      </w:pPr>
      <w:r>
        <w:t>404 Not Found: Project (groupId) or workspace (tenantName) not found.</w:t>
      </w:r>
    </w:p>
    <w:p>
      <w:pPr>
        <w:pStyle w:val="ListBullet"/>
      </w:pPr>
      <w:r>
        <w:t>409 Conflict: Request conflicts with current state.</w:t>
      </w:r>
    </w:p>
    <w:p>
      <w:pPr>
        <w:pStyle w:val="ListBullet"/>
      </w:pPr>
      <w:r>
        <w:t>429 Too Many Requests: Rate limited; check Retry-After.</w:t>
      </w:r>
    </w:p>
    <w:p>
      <w:pPr>
        <w:pStyle w:val="ListBullet"/>
      </w:pPr>
      <w:r>
        <w:t>500 Internal Server Error: Unexpected server-side failure.</w:t>
      </w:r>
    </w:p>
    <w:p>
      <w:r>
        <w:br w:type="page"/>
      </w:r>
    </w:p>
    <w:p>
      <w:pPr>
        <w:pStyle w:val="Heading2"/>
      </w:pPr>
      <w:r>
        <w:t>244. [GET] List a Project Stream Workspace’s Connections</w:t>
      </w:r>
    </w:p>
    <w:p>
      <w:r>
        <w:rPr>
          <w:b/>
        </w:rPr>
        <w:t xml:space="preserve">Endpoint: </w:t>
      </w:r>
      <w:r>
        <w:rPr>
          <w:rFonts w:ascii="Courier New" w:hAnsi="Courier New"/>
          <w:sz w:val="18"/>
        </w:rPr>
        <w:t>/groups/{{groupId}}/streams/{{tenantName}}/connections</w:t>
      </w:r>
    </w:p>
    <w:p>
      <w:pPr>
        <w:pStyle w:val="Heading3"/>
      </w:pPr>
      <w:r>
        <w:t>Prerequisites</w:t>
      </w:r>
    </w:p>
    <w:p>
      <w:pPr>
        <w:pStyle w:val="ListBullet"/>
      </w:pPr>
      <w:r>
        <w:t xml:space="preserve">The requesting Service Account or API Key must have one of the following roles in the project: </w:t>
        <w:br/>
        <w:br/>
        <w:t>Project Data Access roles, or</w:t>
        <w:br/>
        <w:t>Project Owner, or</w:t>
        <w:br/>
        <w:t>Project Stream Processing Owner</w:t>
      </w:r>
    </w:p>
    <w:p>
      <w:pPr>
        <w:pStyle w:val="Heading3"/>
      </w:pPr>
      <w:r>
        <w:t>Method</w:t>
      </w:r>
    </w:p>
    <w:p>
      <w:r>
        <w:t>GET</w:t>
      </w:r>
    </w:p>
    <w:p>
      <w:pPr>
        <w:pStyle w:val="Heading3"/>
      </w:pPr>
      <w:r>
        <w:t>URL</w:t>
      </w:r>
    </w:p>
    <w:p>
      <w:r>
        <w:t>https://cloud.mongodb.com/api/atlas/v2/groups/{{groupId}}/streams/{{tenantName}}/connections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w:t>
      </w:r>
    </w:p>
    <w:p>
      <w:pPr>
        <w:pStyle w:val="Heading3"/>
      </w:pPr>
      <w:r>
        <w:t>Description</w:t>
      </w:r>
    </w:p>
    <w:p>
      <w:r>
        <w:t>Returns all connections of the stream workspace for the specified project (group). Groups and projects are synonymous terms in Atlas.</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Do not call the API with missing or empty path parameters (e.g., avoid /groups//streams//connections).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/groups/64f1e7a9c0a1b2c3d4e5f678/streams/myWorkspace/connections</w:t>
      </w:r>
    </w:p>
    <w:p>
      <w:pPr>
        <w:pStyle w:val="Heading3"/>
      </w:pPr>
      <w:r>
        <w:t>Invalid Examples</w:t>
      </w:r>
    </w:p>
    <w:p>
      <w:r>
        <w:rPr>
          <w:b/>
          <w:color w:val="666666"/>
          <w:sz w:val="16"/>
        </w:rPr>
        <w:t>[http]</w:t>
      </w:r>
    </w:p>
    <w:p>
      <w:pPr>
        <w:shd w:fill="F2F2F2" w:val="clear"/>
      </w:pPr>
      <w:r>
        <w:rPr>
          <w:rFonts w:ascii="Courier New" w:hAnsi="Courier New"/>
          <w:sz w:val="17"/>
        </w:rPr>
        <w:t>/groups//streams/myWorkspace/connections</w:t>
        <w:br/>
        <w:t>/groups/64f1e7a9c0a1b2c3d4e5f678/streams//connections</w:t>
        <w:br/>
        <w:t>/groups/streams/myWorkspace/connections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w:t>
            </w:r>
          </w:p>
        </w:tc>
      </w:tr>
      <w:tr>
        <w:tc>
          <w:tcPr>
            <w:tcW w:type="dxa" w:w="2880"/>
          </w:tcPr>
          <w:p>
            <w:r>
              <w:t>tenantName</w:t>
            </w:r>
          </w:p>
        </w:tc>
        <w:tc>
          <w:tcPr>
            <w:tcW w:type="dxa" w:w="2880"/>
          </w:tcPr>
          <w:p>
            <w:r>
              <w:t>string</w:t>
            </w:r>
          </w:p>
        </w:tc>
        <w:tc>
          <w:tcPr>
            <w:tcW w:type="dxa" w:w="2880"/>
          </w:tcPr>
          <w:p>
            <w:r>
              <w:t>Label that identifies the stream workspace.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when your client can’t access HTTP headers/status code. List endpoints use the results object as an envelope; the application adds status to the response body.</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Page number that displays the current set of results.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media type: application/vnd.atlas.2023-02-01+json</w:t>
      </w:r>
    </w:p>
    <w:p>
      <w:pPr>
        <w:pStyle w:val="ListBullet"/>
      </w:pPr>
      <w:r>
        <w:t xml:space="preserve">Response headers may include: </w:t>
        <w:br/>
        <w:br/>
        <w:t>RateLimit-Limit</w:t>
        <w:b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"https://cloud.mongodb.com/api/atlas/v2/groups/64f1e7a9c0a1b2c3d4e5f678/streams/myWorkspace/connections?pageNum=1&amp;itemsPerPage=100",</w:t>
        <w:br/>
        <w:t xml:space="preserve"> "rel": "self"</w:t>
        <w:br/>
        <w:t xml:space="preserve"> }</w:t>
        <w:br/>
        <w:t xml:space="preserve"> ],</w:t>
        <w:br/>
        <w:t xml:space="preserve"> "results": [</w:t>
        <w:br/>
        <w:t xml:space="preserve"> {</w:t>
        <w:br/>
        <w:t xml:space="preserve"> "type": "StreamsKafkaConnection"</w:t>
        <w:br/>
        <w:t xml:space="preserve"> }</w:t>
        <w:br/>
        <w:t xml:space="preserve"> ],</w:t>
        <w:br/>
        <w:t xml:space="preserve"> "totalCount": 1</w:t>
        <w:br/>
        <w:t>}</w:t>
      </w:r>
    </w:p>
    <w:p>
      <w:r>
        <w:rPr>
          <w:b/>
        </w:rPr>
        <w:t>Note: Note: results contains a list of connection documents. Each item can be one of:</w:t>
        <w:br/>
        <w:t>StreamsSampleConnection, StreamsClusterConnection, StreamsKafkaConnection, StreamsHttpsConnection, StreamsAWSLambdaConnection, StreamsS3Connection, StreamsAWSKinesisDataStreamsConnection, StreamsSchemaRegistryConnection.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a relationship.</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results</w:t>
            </w:r>
          </w:p>
        </w:tc>
        <w:tc>
          <w:tcPr>
            <w:tcW w:type="dxa" w:w="2880"/>
          </w:tcPr>
          <w:p>
            <w:r>
              <w:t>array</w:t>
            </w:r>
          </w:p>
        </w:tc>
        <w:tc>
          <w:tcPr>
            <w:tcW w:type="dxa" w:w="2880"/>
          </w:tcPr>
          <w:p>
            <w:r>
              <w:t>Required. List of returned connection documents. Each element is one of the documented Streams*Connection types.</w:t>
            </w:r>
          </w:p>
        </w:tc>
      </w:tr>
      <w:tr>
        <w:tc>
          <w:tcPr>
            <w:tcW w:type="dxa" w:w="2880"/>
          </w:tcPr>
          <w:p>
            <w:r>
              <w:t>totalCount</w:t>
            </w:r>
          </w:p>
        </w:tc>
        <w:tc>
          <w:tcPr>
            <w:tcW w:type="dxa" w:w="2880"/>
          </w:tcPr>
          <w:p>
            <w:r>
              <w:t>integer</w:t>
            </w:r>
          </w:p>
        </w:tc>
        <w:tc>
          <w:tcPr>
            <w:tcW w:type="dxa" w:w="2880"/>
          </w:tcPr>
          <w:p>
            <w:r>
              <w:t>Total number of documents available. Omitted if includeCount is set to 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'https://cloud.mongodb.com/api/atlas/v2/groups/64f1e7a9c0a1b2c3d4e5f678/streams/myWorkspace/connections?itemsPerPage=100&amp;pageNum=1' \</w:t>
        <w:br/>
        <w:t xml:space="preserve"> --header 'Accept: application/vnd.atlas.2023-02-01+json'</w:t>
      </w:r>
    </w:p>
    <w:p>
      <w:pPr>
        <w:pStyle w:val="Heading3"/>
      </w:pPr>
      <w:r>
        <w:t>Example Usage</w:t>
      </w:r>
    </w:p>
    <w:p>
      <w:pPr>
        <w:pStyle w:val="Heading3"/>
      </w:pPr>
      <w:r>
        <w:t>Example 1: Default listing (no query params)</w:t>
      </w:r>
    </w:p>
    <w:p>
      <w:r>
        <w:rPr>
          <w:b/>
          <w:color w:val="666666"/>
          <w:sz w:val="16"/>
        </w:rPr>
        <w:t>[bash]</w:t>
      </w:r>
    </w:p>
    <w:p>
      <w:pPr>
        <w:shd w:fill="F2F2F2" w:val="clear"/>
      </w:pPr>
      <w:r>
        <w:rPr>
          <w:rFonts w:ascii="Courier New" w:hAnsi="Courier New"/>
          <w:sz w:val="17"/>
        </w:rPr>
        <w:t>curl --request GET \</w:t>
        <w:br/>
        <w:t xml:space="preserve"> --url 'https://cloud.mongodb.com/api/atlas/v2/groups/64f1e7a9c0a1b2c3d4e5f678/streams/myWorkspace/connections' \</w:t>
        <w:br/>
        <w:t xml:space="preserve"> --header 'Accept: application/vnd.atlas.2023-02-01+json'</w:t>
      </w:r>
    </w:p>
    <w:p>
      <w:pPr>
        <w:pStyle w:val="Heading3"/>
      </w:pPr>
      <w:r>
        <w:t>Example 2: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'https://cloud.mongodb.com/api/atlas/v2/groups/64f1e7a9c0a1b2c3d4e5f678/streams/myWorkspace/connections?pretty=true' \</w:t>
        <w:br/>
        <w:t xml:space="preserve"> --header 'Accept: application/vnd.atlas.2023-02-01+json'</w:t>
      </w:r>
    </w:p>
    <w:p>
      <w:pPr>
        <w:pStyle w:val="Heading3"/>
      </w:pPr>
      <w:r>
        <w:t>Example 3: Envelope wrapper enabled</w:t>
      </w:r>
    </w:p>
    <w:p>
      <w:r>
        <w:rPr>
          <w:b/>
          <w:color w:val="666666"/>
          <w:sz w:val="16"/>
        </w:rPr>
        <w:t>[bash]</w:t>
      </w:r>
    </w:p>
    <w:p>
      <w:pPr>
        <w:shd w:fill="F2F2F2" w:val="clear"/>
      </w:pPr>
      <w:r>
        <w:rPr>
          <w:rFonts w:ascii="Courier New" w:hAnsi="Courier New"/>
          <w:sz w:val="17"/>
        </w:rPr>
        <w:t>curl --request GET \</w:t>
        <w:br/>
        <w:t xml:space="preserve"> --url 'https://cloud.mongodb.com/api/atlas/v2/groups/64f1e7a9c0a1b2c3d4e5f678/streams/myWorkspace/connections?envelope=true' \</w:t>
        <w:br/>
        <w:t xml:space="preserve"> --header 'Accept: application/vnd.atlas.2023-02-01+json'</w:t>
      </w:r>
    </w:p>
    <w:p>
      <w:pPr>
        <w:pStyle w:val="Heading3"/>
      </w:pPr>
      <w:r>
        <w:t>Notes</w:t>
      </w:r>
    </w:p>
    <w:p>
      <w:pPr>
        <w:pStyle w:val="ListBullet"/>
      </w:pPr>
      <w:r>
        <w:t>Use the /groups endpoint to find valid groupId values.</w:t>
      </w:r>
    </w:p>
    <w:p>
      <w:pPr>
        <w:pStyle w:val="ListBullet"/>
      </w:pPr>
      <w:r>
        <w:t>The response results array is polymorphic: each item can be one of several Streams*Connection schemas (not expanded in the scraped content).</w:t>
      </w:r>
    </w:p>
    <w:p>
      <w:pPr>
        <w:pStyle w:val="Heading3"/>
      </w:pPr>
      <w:r>
        <w:t>Related streamWorkspaceConnections actions</w:t>
      </w:r>
    </w:p>
    <w:p>
      <w:pPr>
        <w:pStyle w:val="ListBullet"/>
      </w:pPr>
      <w:r>
        <w:t>[DELETE] Delete a Stream Workspace Connection — /groups/{{groupId}}/streams/{{tenantName}}/connections/{{connectionName}}</w:t>
      </w:r>
    </w:p>
    <w:p>
      <w:r>
        <w:br w:type="page"/>
      </w:r>
    </w:p>
    <w:p>
      <w:pPr>
        <w:pStyle w:val="Heading2"/>
      </w:pPr>
      <w:r>
        <w:t>245. [GET] List Stream Processors in a Stream Workspace</w:t>
      </w:r>
    </w:p>
    <w:p>
      <w:r>
        <w:rPr>
          <w:b/>
        </w:rPr>
        <w:t xml:space="preserve">Endpoint: </w:t>
      </w:r>
      <w:r>
        <w:rPr>
          <w:rFonts w:ascii="Courier New" w:hAnsi="Courier New"/>
          <w:sz w:val="18"/>
        </w:rPr>
        <w:t>/groups/{{groupId}}/streams/{{tenantName}}/processors</w:t>
      </w:r>
    </w:p>
    <w:p>
      <w:pPr>
        <w:pStyle w:val="Heading3"/>
      </w:pPr>
      <w:r>
        <w:t>Prerequisites</w:t>
      </w:r>
    </w:p>
    <w:p>
      <w:pPr>
        <w:pStyle w:val="ListBullet"/>
      </w:pPr>
      <w:r>
        <w:t>The requesting Service Account or API Key must have the Project Owner role or Project Stream Processing Owner role.</w:t>
      </w:r>
    </w:p>
    <w:p>
      <w:pPr>
        <w:pStyle w:val="Heading3"/>
      </w:pPr>
      <w:r>
        <w:t>Method</w:t>
      </w:r>
    </w:p>
    <w:p>
      <w:r>
        <w:t>GET</w:t>
      </w:r>
    </w:p>
    <w:p>
      <w:pPr>
        <w:pStyle w:val="Heading3"/>
      </w:pPr>
      <w:r>
        <w:t>URL</w:t>
      </w:r>
    </w:p>
    <w:p>
      <w:r>
        <w:t>https://cloud.mongodb.com/api/atlas/v2/groups/{{groupId}}/streams/{{tenantName}}/processors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Returns all Stream Processors within the specified stream workspace.</w:t>
      </w:r>
    </w:p>
    <w:p>
      <w:pPr>
        <w:pStyle w:val="Heading3"/>
      </w:pPr>
      <w:r>
        <w:t>Enforcement Rules</w:t>
      </w:r>
    </w:p>
    <w:p>
      <w:pPr>
        <w:pStyle w:val="ListBullet"/>
      </w:pPr>
      <w:r>
        <w:t>The groupId path parameter must always be present and must not be empty.</w:t>
      </w:r>
    </w:p>
    <w:p>
      <w:pPr>
        <w:pStyle w:val="ListBullet"/>
      </w:pPr>
      <w:r>
        <w:t>The tenantName path parameter must always be present and must not be empty.</w:t>
      </w:r>
    </w:p>
    <w:p>
      <w:pPr>
        <w:pStyle w:val="ListBullet"/>
      </w:pPr>
      <w:r>
        <w:t>Always construct the path as /groups/{{groupId}}/streams/{{tenantName}}/processors.</w:t>
      </w:r>
    </w:p>
    <w:p>
      <w:pPr>
        <w:pStyle w:val="ListBullet"/>
      </w:pPr>
      <w:r>
        <w:t>Do not call the API with missing or empty path parameters (e.g., avoid /groups//streams//processors).</w:t>
      </w:r>
    </w:p>
    <w:p>
      <w:pPr>
        <w:pStyle w:val="ListBullet"/>
      </w:pPr>
      <w:r>
        <w:t>Do not infer or guess groupId or tenantName; use only values provided by the user.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/groups/5e2211c17a3e5a48f5497de3/streams/myWorkspace/processors</w:t>
      </w:r>
    </w:p>
    <w:p>
      <w:pPr>
        <w:pStyle w:val="Heading3"/>
      </w:pPr>
      <w:r>
        <w:t>Invalid Examples</w:t>
      </w:r>
    </w:p>
    <w:p>
      <w:r>
        <w:rPr>
          <w:b/>
          <w:color w:val="666666"/>
          <w:sz w:val="16"/>
        </w:rPr>
        <w:t>[http]</w:t>
      </w:r>
    </w:p>
    <w:p>
      <w:pPr>
        <w:shd w:fill="F2F2F2" w:val="clear"/>
      </w:pPr>
      <w:r>
        <w:rPr>
          <w:rFonts w:ascii="Courier New" w:hAnsi="Courier New"/>
          <w:sz w:val="17"/>
        </w:rPr>
        <w:t>/groups//streams/myWorkspace/processors</w:t>
        <w:br/>
        <w:t>/groups/5e2211c17a3e5a48f5497de3/streams//processors</w:t>
        <w:br/>
        <w:t>/groups/streams/myWorkspace/processors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w:t>
            </w:r>
          </w:p>
        </w:tc>
      </w:tr>
      <w:tr>
        <w:tc>
          <w:tcPr>
            <w:tcW w:type="dxa" w:w="2880"/>
          </w:tcPr>
          <w:p>
            <w:r>
              <w:t>tenantName</w:t>
            </w:r>
          </w:p>
        </w:tc>
        <w:tc>
          <w:tcPr>
            <w:tcW w:type="dxa" w:w="2880"/>
          </w:tcPr>
          <w:p>
            <w:r>
              <w:t>string</w:t>
            </w:r>
          </w:p>
        </w:tc>
        <w:tc>
          <w:tcPr>
            <w:tcW w:type="dxa" w:w="2880"/>
          </w:tcPr>
          <w:p>
            <w:r>
              <w:t>Label that identifies the stream workspace.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"https://cloud.mongodb.com/api/atlas/v2/groups/5e2211c17a3e5a48f5497de3/streams/myWorkspace/processors?pageNum=1&amp;itemsPerPage=100",</w:t>
        <w:br/>
        <w:t xml:space="preserve"> "rel": "self"</w:t>
        <w:br/>
        <w:t xml:space="preserve"> }</w:t>
        <w:br/>
        <w:t xml:space="preserve"> ],</w:t>
        <w:br/>
        <w:t xml:space="preserve"> "results": [</w:t>
        <w:br/>
        <w:t xml:space="preserve"> {</w:t>
        <w:br/>
        <w:t xml:space="preserve"> "_id": "65f1c2a3b4c5d6e7f8012345",</w:t>
        <w:br/>
        <w:t xml:space="preserve"> "links": [</w:t>
        <w:br/>
        <w:t xml:space="preserve"> {</w:t>
        <w:br/>
        <w:t xml:space="preserve"> "href": "https://cloud.mongodb.com/api/atlas/v2/groups/5e2211c17a3e5a48f5497de3/streams/myWorkspace/processors/65f1c2a3b4c5d6e7f8012345",</w:t>
        <w:br/>
        <w:t xml:space="preserve"> "rel": "self"</w:t>
        <w:br/>
        <w:t xml:space="preserve"> }</w:t>
        <w:br/>
        <w:t xml:space="preserve"> ],</w:t>
        <w:br/>
        <w:t xml:space="preserve"> "name": "orders-enricher",</w:t>
        <w:br/>
        <w:t xml:space="preserve"> "options": {},</w:t>
        <w:br/>
        <w:t xml:space="preserve"> "pipeline": [</w:t>
        <w:br/>
        <w:t xml:space="preserve"> {</w:t>
        <w:br/>
        <w:t xml:space="preserve"> "$match": {</w:t>
        <w:br/>
        <w:t xml:space="preserve"> "type": "ORDER_CREATED"</w:t>
        <w:br/>
        <w:t xml:space="preserve"> }</w:t>
        <w:br/>
        <w:t xml:space="preserve"> }</w:t>
        <w:br/>
        <w:t xml:space="preserve"> ],</w:t>
        <w:br/>
        <w:t xml:space="preserve"> "state": "STARTED",</w:t>
        <w:br/>
        <w:t xml:space="preserve"> "stats": {},</w:t>
        <w:br/>
        <w:t xml:space="preserve"> "tier": "SP10"</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results[]._id</w:t>
            </w:r>
          </w:p>
        </w:tc>
        <w:tc>
          <w:tcPr>
            <w:tcW w:type="dxa" w:w="2880"/>
          </w:tcPr>
          <w:p>
            <w:r>
              <w:t>string</w:t>
            </w:r>
          </w:p>
        </w:tc>
        <w:tc>
          <w:tcPr>
            <w:tcW w:type="dxa" w:w="2880"/>
          </w:tcPr>
          <w:p>
            <w:r>
              <w:t>Unique 24-hexadecimal character string that identifies the stream processor. Pattern: ^([a-f0-9]{24})$.</w:t>
            </w:r>
          </w:p>
        </w:tc>
      </w:tr>
      <w:tr>
        <w:tc>
          <w:tcPr>
            <w:tcW w:type="dxa" w:w="2880"/>
          </w:tcPr>
          <w:p>
            <w:r>
              <w:t>results[].links</w:t>
            </w:r>
          </w:p>
        </w:tc>
        <w:tc>
          <w:tcPr>
            <w:tcW w:type="dxa" w:w="2880"/>
          </w:tcPr>
          <w:p>
            <w:r>
              <w:t>array</w:t>
            </w:r>
          </w:p>
        </w:tc>
        <w:tc>
          <w:tcPr>
            <w:tcW w:type="dxa" w:w="2880"/>
          </w:tcPr>
          <w:p>
            <w:r>
              <w:t>List of one or more URLs related to this stream processor (RFC 5988).</w:t>
            </w:r>
          </w:p>
        </w:tc>
      </w:tr>
      <w:tr>
        <w:tc>
          <w:tcPr>
            <w:tcW w:type="dxa" w:w="2880"/>
          </w:tcPr>
          <w:p>
            <w:r>
              <w:t>results[].links[].href</w:t>
            </w:r>
          </w:p>
        </w:tc>
        <w:tc>
          <w:tcPr>
            <w:tcW w:type="dxa" w:w="2880"/>
          </w:tcPr>
          <w:p>
            <w:r>
              <w:t>string</w:t>
            </w:r>
          </w:p>
        </w:tc>
        <w:tc>
          <w:tcPr>
            <w:tcW w:type="dxa" w:w="2880"/>
          </w:tcPr>
          <w:p>
            <w:r>
              <w:t>URL that points to another API resource related to this stream processor.</w:t>
            </w:r>
          </w:p>
        </w:tc>
      </w:tr>
      <w:tr>
        <w:tc>
          <w:tcPr>
            <w:tcW w:type="dxa" w:w="2880"/>
          </w:tcPr>
          <w:p>
            <w:r>
              <w:t>results[].links[].rel</w:t>
            </w:r>
          </w:p>
        </w:tc>
        <w:tc>
          <w:tcPr>
            <w:tcW w:type="dxa" w:w="2880"/>
          </w:tcPr>
          <w:p>
            <w:r>
              <w:t>string</w:t>
            </w:r>
          </w:p>
        </w:tc>
        <w:tc>
          <w:tcPr>
            <w:tcW w:type="dxa" w:w="2880"/>
          </w:tcPr>
          <w:p>
            <w:r>
              <w:t>Relationship of the linked resource to this stream processor.</w:t>
            </w:r>
          </w:p>
        </w:tc>
      </w:tr>
      <w:tr>
        <w:tc>
          <w:tcPr>
            <w:tcW w:type="dxa" w:w="2880"/>
          </w:tcPr>
          <w:p>
            <w:r>
              <w:t>results[].name</w:t>
            </w:r>
          </w:p>
        </w:tc>
        <w:tc>
          <w:tcPr>
            <w:tcW w:type="dxa" w:w="2880"/>
          </w:tcPr>
          <w:p>
            <w:r>
              <w:t>string</w:t>
            </w:r>
          </w:p>
        </w:tc>
        <w:tc>
          <w:tcPr>
            <w:tcW w:type="dxa" w:w="2880"/>
          </w:tcPr>
          <w:p>
            <w:r>
              <w:t>Human-readable name of the stream processor.</w:t>
            </w:r>
          </w:p>
        </w:tc>
      </w:tr>
      <w:tr>
        <w:tc>
          <w:tcPr>
            <w:tcW w:type="dxa" w:w="2880"/>
          </w:tcPr>
          <w:p>
            <w:r>
              <w:t>results[].options</w:t>
            </w:r>
          </w:p>
        </w:tc>
        <w:tc>
          <w:tcPr>
            <w:tcW w:type="dxa" w:w="2880"/>
          </w:tcPr>
          <w:p>
            <w:r>
              <w:t>object</w:t>
            </w:r>
          </w:p>
        </w:tc>
        <w:tc>
          <w:tcPr>
            <w:tcW w:type="dxa" w:w="2880"/>
          </w:tcPr>
          <w:p>
            <w:r>
              <w:t>&lt;StreamsOptions&gt; (schema not provided in scraped content).</w:t>
            </w:r>
          </w:p>
        </w:tc>
      </w:tr>
      <w:tr>
        <w:tc>
          <w:tcPr>
            <w:tcW w:type="dxa" w:w="2880"/>
          </w:tcPr>
          <w:p>
            <w:r>
              <w:t>results[].pipeline</w:t>
            </w:r>
          </w:p>
        </w:tc>
        <w:tc>
          <w:tcPr>
            <w:tcW w:type="dxa" w:w="2880"/>
          </w:tcPr>
          <w:p>
            <w:r>
              <w:t>array</w:t>
            </w:r>
          </w:p>
        </w:tc>
        <w:tc>
          <w:tcPr>
            <w:tcW w:type="dxa" w:w="2880"/>
          </w:tcPr>
          <w:p>
            <w:r>
              <w:t>Stream aggregation pipeline you want to apply to your streaming data. Items are objects ({[key: string]: object}).</w:t>
            </w:r>
          </w:p>
        </w:tc>
      </w:tr>
      <w:tr>
        <w:tc>
          <w:tcPr>
            <w:tcW w:type="dxa" w:w="2880"/>
          </w:tcPr>
          <w:p>
            <w:r>
              <w:t>results[].state</w:t>
            </w:r>
          </w:p>
        </w:tc>
        <w:tc>
          <w:tcPr>
            <w:tcW w:type="dxa" w:w="2880"/>
          </w:tcPr>
          <w:p>
            <w:r>
              <w:t>string</w:t>
            </w:r>
          </w:p>
        </w:tc>
        <w:tc>
          <w:tcPr>
            <w:tcW w:type="dxa" w:w="2880"/>
          </w:tcPr>
          <w:p>
            <w:r>
              <w:t>State of the stream processor. Commonly occurring states: CREATED, STARTED, STOPPED, FAILED.</w:t>
            </w:r>
          </w:p>
        </w:tc>
      </w:tr>
      <w:tr>
        <w:tc>
          <w:tcPr>
            <w:tcW w:type="dxa" w:w="2880"/>
          </w:tcPr>
          <w:p>
            <w:r>
              <w:t>results[].stats</w:t>
            </w:r>
          </w:p>
        </w:tc>
        <w:tc>
          <w:tcPr>
            <w:tcW w:type="dxa" w:w="2880"/>
          </w:tcPr>
          <w:p>
            <w:r>
              <w:t>object</w:t>
            </w:r>
          </w:p>
        </w:tc>
        <w:tc>
          <w:tcPr>
            <w:tcW w:type="dxa" w:w="2880"/>
          </w:tcPr>
          <w:p>
            <w:r>
              <w:t>Statistics object ({[key: string]: object}), if present.</w:t>
            </w:r>
          </w:p>
        </w:tc>
      </w:tr>
      <w:tr>
        <w:tc>
          <w:tcPr>
            <w:tcW w:type="dxa" w:w="2880"/>
          </w:tcPr>
          <w:p>
            <w:r>
              <w:t>results[].tier</w:t>
            </w:r>
          </w:p>
        </w:tc>
        <w:tc>
          <w:tcPr>
            <w:tcW w:type="dxa" w:w="2880"/>
          </w:tcPr>
          <w:p>
            <w:r>
              <w:t>string</w:t>
            </w:r>
          </w:p>
        </w:tc>
        <w:tc>
          <w:tcPr>
            <w:tcW w:type="dxa" w:w="2880"/>
          </w:tcPr>
          <w:p>
            <w:r>
              <w:t>Selected tier for the Stream Workspace. Possible values: SP50, SP30, SP10, SP5, SP2.</w:t>
            </w:r>
          </w:p>
        </w:tc>
      </w:tr>
      <w:tr>
        <w:tc>
          <w:tcPr>
            <w:tcW w:type="dxa" w:w="2880"/>
          </w:tcPr>
          <w:p>
            <w:r>
              <w:t>totalCount</w:t>
            </w:r>
          </w:p>
        </w:tc>
        <w:tc>
          <w:tcPr>
            <w:tcW w:type="dxa" w:w="2880"/>
          </w:tcPr>
          <w:p>
            <w:r>
              <w:t>integer</w:t>
            </w:r>
          </w:p>
        </w:tc>
        <w:tc>
          <w:tcPr>
            <w:tcW w:type="dxa" w:w="2880"/>
          </w:tcPr>
          <w:p>
            <w:r>
              <w:t>Total number of documents available. Omitted if includeCount=false.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'https://cloud.mongodb.com/api/atlas/v2/groups/5e2211c17a3e5a48f5497de3/streams/myWorkspace/processors?itemsPerPage=100&amp;pageNum=1&amp;includeCount=true' \</w:t>
        <w:br/>
        <w:t xml:space="preserve"> --header 'Accept: application/vnd.atlas.2024-05-30+json'</w:t>
      </w:r>
    </w:p>
    <w:p>
      <w:pPr>
        <w:pStyle w:val="Heading3"/>
      </w:pPr>
      <w:r>
        <w:t>Example Usage</w:t>
      </w:r>
    </w:p>
    <w:p>
      <w:pPr>
        <w:pStyle w:val="Heading3"/>
      </w:pPr>
      <w:r>
        <w:t>Example 1: Default list (first page)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'https://cloud.mongodb.com/api/atlas/v2/groups/5e2211c17a3e5a48f5497de3/streams/myWorkspace/processors' \</w:t>
        <w:br/>
        <w:t xml:space="preserve"> --header 'Accept: application/vnd.atlas.2024-05-30+json'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'https://cloud.mongodb.com/api/atlas/v2/groups/5e2211c17a3e5a48f5497de3/streams/myWorkspace/processors?itemsPerPage=50&amp;pageNum=2' \</w:t>
        <w:br/>
        <w:t xml:space="preserve"> --header 'Accept: application/vnd.atlas.2024-05-30+json'</w:t>
      </w:r>
    </w:p>
    <w:p>
      <w:pPr>
        <w:pStyle w:val="Heading3"/>
      </w:pPr>
      <w:r>
        <w:t>Example 3: Use envelope response wrapper</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'https://cloud.mongodb.com/api/atlas/v2/groups/5e2211c17a3e5a48f5497de3/streams/myWorkspace/processors?envelope=true' \</w:t>
        <w:br/>
        <w:t xml:space="preserve"> --header 'Accept: application/vnd.atlas.2024-05-30+json'</w:t>
      </w:r>
    </w:p>
    <w:p>
      <w:pPr>
        <w:pStyle w:val="Heading3"/>
      </w:pPr>
      <w:r>
        <w:t>Behavior</w:t>
      </w:r>
    </w:p>
    <w:p>
      <w:pPr>
        <w:pStyle w:val="ListBullet"/>
      </w:pPr>
      <w:r>
        <w:t>Validates groupId and tenantName to identify the project and stream workspace.</w:t>
      </w:r>
    </w:p>
    <w:p>
      <w:pPr>
        <w:pStyle w:val="ListBullet"/>
      </w:pPr>
      <w:r>
        <w:t>Applies pagination options (itemsPerPage, pageNum) if provided.</w:t>
      </w:r>
    </w:p>
    <w:p>
      <w:pPr>
        <w:pStyle w:val="ListBullet"/>
      </w:pPr>
      <w:r>
        <w:t>Optionally includes totalCount when includeCount=true.</w:t>
      </w:r>
    </w:p>
    <w:p>
      <w:pPr>
        <w:pStyle w:val="ListBullet"/>
      </w:pPr>
      <w:r>
        <w:t>Returns a list of stream processors in results plus HATEOAS-style links.</w:t>
      </w:r>
    </w:p>
    <w:p>
      <w:pPr>
        <w:pStyle w:val="Heading3"/>
      </w:pPr>
      <w:r>
        <w:t>Notes</w:t>
      </w:r>
    </w:p>
    <w:p>
      <w:pPr>
        <w:pStyle w:val="ListBullet"/>
      </w:pPr>
      <w:r>
        <w:t>totalCount is omitted when includeCount=false and is an estimate when included.</w:t>
      </w:r>
    </w:p>
    <w:p>
      <w:pPr>
        <w:pStyle w:val="ListBullet"/>
      </w:pPr>
      <w:r>
        <w:t>The response media type for success is application/vnd.atlas.2024-05-30+json.</w:t>
      </w:r>
    </w:p>
    <w:p>
      <w:pPr>
        <w:pStyle w:val="Heading3"/>
      </w:pPr>
      <w:r>
        <w:t>Error Handling</w:t>
      </w:r>
    </w:p>
    <w:p>
      <w:pPr>
        <w:pStyle w:val="ListBullet"/>
      </w:pPr>
      <w:r>
        <w:t>400 Bad Request: Invalid request parameters.</w:t>
      </w:r>
    </w:p>
    <w:p>
      <w:pPr>
        <w:pStyle w:val="ListBullet"/>
      </w:pPr>
      <w:r>
        <w:t>401 Unauthorized: Request not authenticated/authorized.</w:t>
      </w:r>
    </w:p>
    <w:p>
      <w:pPr>
        <w:pStyle w:val="ListBullet"/>
      </w:pPr>
      <w:r>
        <w:t>403 Forbidden: Authenticated but lacking required role(s).</w:t>
      </w:r>
    </w:p>
    <w:p>
      <w:pPr>
        <w:pStyle w:val="ListBullet"/>
      </w:pPr>
      <w:r>
        <w:t>404 Not Found: Project or stream workspace not found.</w:t>
      </w:r>
    </w:p>
    <w:p>
      <w:pPr>
        <w:pStyle w:val="ListBullet"/>
      </w:pPr>
      <w:r>
        <w:t>429 Too Many Requests: Rate limit exceeded; check Retry-After.</w:t>
      </w:r>
    </w:p>
    <w:p>
      <w:pPr>
        <w:pStyle w:val="ListBullet"/>
      </w:pPr>
      <w:r>
        <w:t>500 Internal Server Error: Unexpected server-side failure.</w:t>
      </w:r>
    </w:p>
    <w:p>
      <w:pPr>
        <w:pStyle w:val="Heading3"/>
      </w:pPr>
      <w:r>
        <w:t>Related streamProcessors actions</w:t>
      </w:r>
    </w:p>
    <w:p>
      <w:pPr>
        <w:pStyle w:val="ListBullet"/>
      </w:pPr>
      <w:r>
        <w:t>[DELETE] Delete a Stream Processor in a Project Stream Workspace — /groups/{{groupId}}/streams/{{tenantName}}/processor/{{processorName}}</w:t>
      </w:r>
    </w:p>
    <w:p>
      <w:pPr>
        <w:pStyle w:val="ListBullet"/>
      </w:pPr>
      <w:r>
        <w:t>[GET] Get a Stream Processor in a Stream Workspace — /groups/{{groupId}}/streams/{{tenantName}}/processor/{{processorName}}</w:t>
      </w:r>
    </w:p>
    <w:p>
      <w:pPr>
        <w:pStyle w:val="ListBullet"/>
      </w:pPr>
      <w:r>
        <w:t>[POST] Start a Project Stream Processor (in a Stream Workspace) — /groups/{{groupId}}/streams/{{tenantName}}/processor/{{processorName}}:start</w:t>
      </w:r>
    </w:p>
    <w:p>
      <w:pPr>
        <w:pStyle w:val="ListBullet"/>
      </w:pPr>
      <w:r>
        <w:t>[POST] Start a Stream Processor With Options (in a Stream Workspace) — /groups/{{groupId}}/streams/{{tenantName}}/processor/{{processorName}}:startWith</w:t>
      </w:r>
    </w:p>
    <w:p>
      <w:pPr>
        <w:pStyle w:val="ListBullet"/>
      </w:pPr>
      <w:r>
        <w:t>[POST] Stop a Stream Processor in a Stream Workspace — /groups/{{groupId}}/streams/{{tenantName}}/processor/{{processorName}}:stop</w:t>
      </w:r>
    </w:p>
    <w:p>
      <w:pPr>
        <w:pStyle w:val="ListBullet"/>
      </w:pPr>
      <w:r>
        <w:t>[PATCH] Update a Project Stream Processor — /groups/{{groupId}}/streams/{{tenantName}}/processor/{{processorName}}</w:t>
      </w:r>
    </w:p>
    <w:p>
      <w:r>
        <w:br w:type="page"/>
      </w:r>
    </w:p>
    <w:p>
      <w:pPr>
        <w:pStyle w:val="Heading2"/>
      </w:pPr>
      <w:r>
        <w:t>246. [GET] List a Project's Active Incoming VPC Peering Connections (Streams)</w:t>
      </w:r>
    </w:p>
    <w:p>
      <w:r>
        <w:rPr>
          <w:b/>
        </w:rPr>
        <w:t xml:space="preserve">Endpoint: </w:t>
      </w:r>
      <w:r>
        <w:rPr>
          <w:rFonts w:ascii="Courier New" w:hAnsi="Courier New"/>
          <w:sz w:val="18"/>
        </w:rPr>
        <w:t>/groups/{{groupId}}/streams/activeVpcPeeringConnections</w:t>
      </w:r>
    </w:p>
    <w:p>
      <w:pPr>
        <w:pStyle w:val="Heading3"/>
      </w:pPr>
      <w:r>
        <w:t>Prerequisites</w:t>
      </w:r>
    </w:p>
    <w:p>
      <w:pPr>
        <w:pStyle w:val="ListBullet"/>
      </w:pPr>
      <w:r>
        <w:t>You must know the Project ID (groupId) (a unique 24-hexadecimal digit string). You can retrieve projects using the List Projects (/groups) endpoint.</w:t>
      </w:r>
    </w:p>
    <w:p>
      <w:pPr>
        <w:pStyle w:val="Heading3"/>
      </w:pPr>
      <w:r>
        <w:t>Method</w:t>
      </w:r>
    </w:p>
    <w:p>
      <w:r>
        <w:t>GET</w:t>
      </w:r>
    </w:p>
    <w:p>
      <w:pPr>
        <w:pStyle w:val="Heading3"/>
      </w:pPr>
      <w:r>
        <w:t>URL</w:t>
      </w:r>
    </w:p>
    <w:p>
      <w:r>
        <w:t>https://cloud.mongodb.com/api/atlas/v2/groups/{{groupId}}/streams/activeVpcPeeringConnections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Returns a list of active incoming VPC Peering Connections for the specified Atlas project (group). In Atlas, “groups” and “projects” are synonymous; groupId is your project ID.</w:t>
      </w:r>
    </w:p>
    <w:p>
      <w:pPr>
        <w:pStyle w:val="Heading3"/>
      </w:pPr>
      <w:r>
        <w:t>Enforcement Rules</w:t>
      </w:r>
    </w:p>
    <w:p>
      <w:pPr>
        <w:pStyle w:val="ListBullet"/>
      </w:pPr>
      <w:r>
        <w:t>The groupId path parameter must always be present.</w:t>
      </w:r>
    </w:p>
    <w:p>
      <w:pPr>
        <w:pStyle w:val="ListBullet"/>
      </w:pPr>
      <w:r>
        <w:t>Always construct the path as /groups/{{groupId}}/streams/activeVpcPeeringConnections, where {{groupId}} is a non-empty string.</w:t>
      </w:r>
    </w:p>
    <w:p>
      <w:pPr>
        <w:pStyle w:val="ListBullet"/>
      </w:pPr>
      <w:r>
        <w:t>Do not call the API with a missing or empty groupId (e.g., avoid /groups//streams/activeVpcPeeringConnections).</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/groups/64f1a2b3c4d5e6f7890a1234/streams/activeVpcPeeringConnections</w:t>
      </w:r>
    </w:p>
    <w:p>
      <w:pPr>
        <w:pStyle w:val="Heading3"/>
      </w:pPr>
      <w:r>
        <w:t>Invalid Examples</w:t>
      </w:r>
    </w:p>
    <w:p>
      <w:r>
        <w:rPr>
          <w:b/>
          <w:color w:val="666666"/>
          <w:sz w:val="16"/>
        </w:rPr>
        <w:t>[http]</w:t>
      </w:r>
    </w:p>
    <w:p>
      <w:pPr>
        <w:shd w:fill="F2F2F2" w:val="clear"/>
      </w:pPr>
      <w:r>
        <w:rPr>
          <w:rFonts w:ascii="Courier New" w:hAnsi="Courier New"/>
          <w:sz w:val="17"/>
        </w:rPr>
        <w:t>/groups//streams/activeVpcPeeringConnections</w:t>
        <w:br/>
        <w:t>/groups/streams/activeVpcPeeringConnections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set envelope=true to include status in the response body and list endpoints use a results envelope.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Content-Type: application/vnd.atlas.2024-11-13+json</w:t>
      </w:r>
    </w:p>
    <w:p>
      <w:pPr>
        <w:pStyle w:val="ListBullet"/>
      </w:pPr>
      <w:r>
        <w:t>Response body: any (not specified in the scraped content)</w:t>
      </w:r>
    </w:p>
    <w:p>
      <w:pPr>
        <w:pStyle w:val="Heading4"/>
      </w:pPr>
      <w:r>
        <w:t>Response Headers</w:t>
      </w:r>
    </w:p>
    <w:p>
      <w:pPr>
        <w:pStyle w:val="ListBullet"/>
      </w:pPr>
      <w:r>
        <w:t>RateLimit-Limit: any</w:t>
      </w:r>
    </w:p>
    <w:p>
      <w:pPr>
        <w:pStyle w:val="ListBullet"/>
      </w:pPr>
      <w:r>
        <w:t>RateLimit-Remaining: any</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pPr>
        <w:pStyle w:val="Heading4"/>
      </w:pPr>
      <w:r>
        <w:t>Response Headers</w:t>
      </w:r>
    </w:p>
    <w:p>
      <w:pPr>
        <w:pStyle w:val="ListBullet"/>
      </w:pPr>
      <w:r>
        <w:t>RateLimit-Limit: any</w:t>
      </w:r>
    </w:p>
    <w:p>
      <w:pPr>
        <w:pStyle w:val="ListBullet"/>
      </w:pPr>
      <w:r>
        <w:t>RateLimit-Remaining: any</w:t>
      </w:r>
    </w:p>
    <w:p>
      <w:pPr>
        <w:pStyle w:val="ListBullet"/>
      </w:pPr>
      <w:r>
        <w:t>Retry-After: any</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Success (200)</w:t>
      </w:r>
    </w:p>
    <w:p>
      <w:r>
        <w:t>Not specified (documented as any).</w:t>
      </w:r>
    </w:p>
    <w:p>
      <w:pPr>
        <w:pStyle w:val="Heading3"/>
      </w:pPr>
      <w:r>
        <w:t>Error (401/403/404/429/500)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Container describing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'https://cloud.mongodb.com/api/atlas/v2/groups/64f1a2b3c4d5e6f7890a1234/streams/activeVpcPeeringConnections?itemsPerPage=100&amp;pageNum=1' \</w:t>
        <w:br/>
        <w:t xml:space="preserve"> --header 'Accept: application/vnd.atlas.2024-11-13+json'</w:t>
      </w:r>
    </w:p>
    <w:p>
      <w:pPr>
        <w:pStyle w:val="Heading3"/>
      </w:pPr>
      <w:r>
        <w:t>Example Usage</w:t>
      </w:r>
    </w:p>
    <w:p>
      <w:pPr>
        <w:pStyle w:val="Heading3"/>
      </w:pPr>
      <w:r>
        <w:t>Example 1: Default response (no query parameters)</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'https://cloud.mongodb.com/api/atlas/v2/groups/64f1a2b3c4d5e6f7890a1234/streams/activeVpcPeeringConnections' \</w:t>
        <w:br/>
        <w:t xml:space="preserve"> --header 'Accept: application/vnd.atlas.2024-11-13+json'</w:t>
      </w:r>
    </w:p>
    <w:p>
      <w:pPr>
        <w:pStyle w:val="Heading3"/>
      </w:pPr>
      <w:r>
        <w:t>Example 2: Use pagination</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'https://cloud.mongodb.com/api/atlas/v2/groups/64f1a2b3c4d5e6f7890a1234/streams/activeVpcPeeringConnections?itemsPerPage=50&amp;pageNum=2' \</w:t>
        <w:br/>
        <w:t xml:space="preserve"> --header 'Accept: application/vnd.atlas.2024-11-13+json'</w:t>
      </w:r>
    </w:p>
    <w:p>
      <w:pPr>
        <w:pStyle w:val="Heading3"/>
      </w:pPr>
      <w:r>
        <w:t>Example 3: Wrap response in an envelope + pretty print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'https://cloud.mongodb.com/api/atlas/v2/groups/64f1a2b3c4d5e6f7890a1234/streams/activeVpcPeeringConnections?envelope=true&amp;pretty=true' \</w:t>
        <w:br/>
        <w:t xml:space="preserve"> --header 'Accept: application/vnd.atlas.2024-11-13+json'</w:t>
      </w:r>
    </w:p>
    <w:p>
      <w:pPr>
        <w:pStyle w:val="Heading3"/>
      </w:pPr>
      <w:r>
        <w:t>Notes</w:t>
      </w:r>
    </w:p>
    <w:p>
      <w:pPr>
        <w:pStyle w:val="ListBullet"/>
      </w:pPr>
      <w:r>
        <w:t>Atlas uses the term groups in the API paths, but groups and projects are the same concept; groupId equals your project ID.</w:t>
      </w:r>
    </w:p>
    <w:p>
      <w:pPr>
        <w:pStyle w:val="ListBullet"/>
      </w:pPr>
      <w:r>
        <w:t>If you need response metadata (status) in the body due to client limitations, use envelope=true.</w:t>
      </w:r>
    </w:p>
    <w:p>
      <w:pPr>
        <w:pStyle w:val="ListBullet"/>
      </w:pPr>
      <w:r>
        <w:t>The success response schema wasn’t provided in the scraped content (shown as any).</w:t>
      </w:r>
    </w:p>
    <w:p>
      <w:r>
        <w:br w:type="page"/>
      </w:r>
    </w:p>
    <w:p>
      <w:pPr>
        <w:pStyle w:val="Heading2"/>
      </w:pPr>
      <w:r>
        <w:t>247. [GET] Get a Stream Processor in a Stream Workspace</w:t>
      </w:r>
    </w:p>
    <w:p>
      <w:r>
        <w:rPr>
          <w:b/>
        </w:rPr>
        <w:t xml:space="preserve">Endpoint: </w:t>
      </w:r>
      <w:r>
        <w:rPr>
          <w:rFonts w:ascii="Courier New" w:hAnsi="Courier New"/>
          <w:sz w:val="18"/>
        </w:rPr>
        <w:t>/groups/{{groupId}}/streams/{{tenantName}}/processor/{{processorName}}</w:t>
      </w:r>
    </w:p>
    <w:p>
      <w:pPr>
        <w:pStyle w:val="Heading3"/>
      </w:pPr>
      <w:r>
        <w:t>Prerequisites</w:t>
      </w:r>
    </w:p>
    <w:p>
      <w:pPr>
        <w:pStyle w:val="ListBullet"/>
      </w:pPr>
      <w:r>
        <w:t>The requesting Service Account or API Key must have the Project Owner role or Project Stream Processing Owner role.</w:t>
      </w:r>
    </w:p>
    <w:p>
      <w:pPr>
        <w:pStyle w:val="Heading3"/>
      </w:pPr>
      <w:r>
        <w:t>Method</w:t>
      </w:r>
    </w:p>
    <w:p>
      <w:r>
        <w:t>GET</w:t>
      </w:r>
    </w:p>
    <w:p>
      <w:pPr>
        <w:pStyle w:val="Heading3"/>
      </w:pPr>
      <w:r>
        <w:t>URL</w:t>
      </w:r>
    </w:p>
    <w:p>
      <w:r>
        <w:t>https://cloud.mongodb.com/api/atlas/v2/groups/{{groupId}}/streams/{{tenantName}}/processor/{{processorName}}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Gets one Stream Processor within the specified stream workspace (tenant) for a given Atlas project (group).</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The processorName path parameter must always be present and must be a non-empty string.</w:t>
      </w:r>
    </w:p>
    <w:p>
      <w:pPr>
        <w:pStyle w:val="ListBullet"/>
      </w:pPr>
      <w:r>
        <w:t>Do not call the API with missing or empty path parameters (e.g., avoid /groups//streams/..., /streams//processor/..., /processor/).</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/groups/32b6e34b3d91647abb20e7b8/streams/myWorkspace/processor/myProcessor</w:t>
        <w:br/>
        <w:t>/groups/5f2a1e9b9b7c2a3d4e5f6789/streams/tenantA/processor/enrichOrders</w:t>
      </w:r>
    </w:p>
    <w:p>
      <w:pPr>
        <w:pStyle w:val="Heading3"/>
      </w:pPr>
      <w:r>
        <w:t>Invalid Examples</w:t>
      </w:r>
    </w:p>
    <w:p>
      <w:r>
        <w:rPr>
          <w:b/>
          <w:color w:val="666666"/>
          <w:sz w:val="16"/>
        </w:rPr>
        <w:t>[http]</w:t>
      </w:r>
    </w:p>
    <w:p>
      <w:pPr>
        <w:shd w:fill="F2F2F2" w:val="clear"/>
      </w:pPr>
      <w:r>
        <w:rPr>
          <w:rFonts w:ascii="Courier New" w:hAnsi="Courier New"/>
          <w:sz w:val="17"/>
        </w:rPr>
        <w:t>/groups//streams/myWorkspace/processor/myProcessor</w:t>
        <w:br/>
        <w:t>/groups/32b6e34b3d91647abb20e7b8/streams//processor/myProcessor</w:t>
        <w:br/>
        <w:t>/groups/32b6e34b3d91647abb20e7b8/streams/myWorkspace/processor/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NOTE: “Groups” and “projects” are synonymous; groupId = projectId.</w:t>
            </w:r>
          </w:p>
        </w:tc>
      </w:tr>
      <w:tr>
        <w:tc>
          <w:tcPr>
            <w:tcW w:type="dxa" w:w="2880"/>
          </w:tcPr>
          <w:p>
            <w:r>
              <w:t>tenantName</w:t>
            </w:r>
          </w:p>
        </w:tc>
        <w:tc>
          <w:tcPr>
            <w:tcW w:type="dxa" w:w="2880"/>
          </w:tcPr>
          <w:p>
            <w:r>
              <w:t>string</w:t>
            </w:r>
          </w:p>
        </w:tc>
        <w:tc>
          <w:tcPr>
            <w:tcW w:type="dxa" w:w="2880"/>
          </w:tcPr>
          <w:p>
            <w:r>
              <w:t>Label that identifies the stream workspace.</w:t>
            </w:r>
          </w:p>
        </w:tc>
      </w:tr>
      <w:tr>
        <w:tc>
          <w:tcPr>
            <w:tcW w:type="dxa" w:w="2880"/>
          </w:tcPr>
          <w:p>
            <w:r>
              <w:t>processorName</w:t>
            </w:r>
          </w:p>
        </w:tc>
        <w:tc>
          <w:tcPr>
            <w:tcW w:type="dxa" w:w="2880"/>
          </w:tcPr>
          <w:p>
            <w:r>
              <w:t>string</w:t>
            </w:r>
          </w:p>
        </w:tc>
        <w:tc>
          <w:tcPr>
            <w:tcW w:type="dxa" w:w="2880"/>
          </w:tcPr>
          <w:p>
            <w:r>
              <w:t>Label that identifies the stream processor.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headers may include: RateLimit-Limit, RateLimit-Remaining</w:t>
      </w:r>
    </w:p>
    <w:p>
      <w:pPr>
        <w:pStyle w:val="ListBullet"/>
      </w:pPr>
      <w:r>
        <w:t>Content-Type: application/vnd.atlas.2024-05-30+json</w:t>
      </w:r>
    </w:p>
    <w:p>
      <w:r>
        <w:rPr>
          <w:b/>
          <w:color w:val="666666"/>
          <w:sz w:val="16"/>
        </w:rPr>
        <w:t>[json]</w:t>
      </w:r>
    </w:p>
    <w:p>
      <w:pPr>
        <w:shd w:fill="F2F2F2" w:val="clear"/>
      </w:pPr>
      <w:r>
        <w:rPr>
          <w:rFonts w:ascii="Courier New" w:hAnsi="Courier New"/>
          <w:sz w:val="17"/>
        </w:rPr>
        <w:t>{</w:t>
        <w:br/>
        <w:t xml:space="preserve"> "_id": "32b6e34b3d91647abb20e7b8",</w:t>
        <w:br/>
        <w:t xml:space="preserve"> "links": [</w:t>
        <w:br/>
        <w:t xml:space="preserve"> {</w:t>
        <w:br/>
        <w:t xml:space="preserve"> "href": "https://cloud.mongodb.com/api/atlas/v2/groups/32b6e34b3d91647abb20e7b8/streams/myWorkspace/processor/myProcessor",</w:t>
        <w:br/>
        <w:t xml:space="preserve"> "rel": "self"</w:t>
        <w:br/>
        <w:t xml:space="preserve"> }</w:t>
        <w:br/>
        <w:t xml:space="preserve"> ],</w:t>
        <w:br/>
        <w:t xml:space="preserve"> "name": "myProcessor",</w:t>
        <w:br/>
        <w:t xml:space="preserve"> "options": {</w:t>
        <w:br/>
        <w:t xml:space="preserve"> "dlq": {},</w:t>
        <w:br/>
        <w:t xml:space="preserve"> "links": [</w:t>
        <w:br/>
        <w:t xml:space="preserve"> {</w:t>
        <w:br/>
        <w:t xml:space="preserve"> "href": "https://cloud.mongodb.com/api/atlas/v2/groups/32b6e34b3d91647abb20e7b8/streams/myWorkspace/processor/myProcessor",</w:t>
        <w:br/>
        <w:t xml:space="preserve"> "rel": "self"</w:t>
        <w:br/>
        <w:t xml:space="preserve"> }</w:t>
        <w:br/>
        <w:t xml:space="preserve"> ]</w:t>
        <w:br/>
        <w:t xml:space="preserve"> },</w:t>
        <w:br/>
        <w:t xml:space="preserve"> "pipeline": [</w:t>
        <w:br/>
        <w:t xml:space="preserve"> {</w:t>
        <w:br/>
        <w:t xml:space="preserve"> "$match": {</w:t>
        <w:br/>
        <w:t xml:space="preserve"> "type": "example"</w:t>
        <w:br/>
        <w:t xml:space="preserve"> }</w:t>
        <w:br/>
        <w:t xml:space="preserve"> }</w:t>
        <w:br/>
        <w:t xml:space="preserve"> ],</w:t>
        <w:br/>
        <w:t xml:space="preserve"> "state": "STARTED",</w:t>
        <w:br/>
        <w:t xml:space="preserve"> "stats": {},</w:t>
        <w:br/>
        <w:t xml:space="preserve"> "tier": "SP10"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stream processor. Pattern: ^([a-f0-9]{24})$.</w:t>
            </w:r>
          </w:p>
        </w:tc>
      </w:tr>
      <w:tr>
        <w:tc>
          <w:tcPr>
            <w:tcW w:type="dxa" w:w="2880"/>
          </w:tcPr>
          <w:p>
            <w:r>
              <w:t>links</w:t>
            </w:r>
          </w:p>
        </w:tc>
        <w:tc>
          <w:tcPr>
            <w:tcW w:type="dxa" w:w="2880"/>
          </w:tcPr>
          <w:p>
            <w:r>
              <w:t>array</w:t>
            </w:r>
          </w:p>
        </w:tc>
        <w:tc>
          <w:tcPr>
            <w:tcW w:type="dxa" w:w="2880"/>
          </w:tcPr>
          <w:p>
            <w:r>
              <w:t>List of one or more links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a relationship.</w:t>
            </w:r>
          </w:p>
        </w:tc>
      </w:tr>
      <w:tr>
        <w:tc>
          <w:tcPr>
            <w:tcW w:type="dxa" w:w="2880"/>
          </w:tcPr>
          <w:p>
            <w:r>
              <w:t>links[].rel</w:t>
            </w:r>
          </w:p>
        </w:tc>
        <w:tc>
          <w:tcPr>
            <w:tcW w:type="dxa" w:w="2880"/>
          </w:tcPr>
          <w:p>
            <w:r>
              <w:t>string</w:t>
            </w:r>
          </w:p>
        </w:tc>
        <w:tc>
          <w:tcPr>
            <w:tcW w:type="dxa" w:w="2880"/>
          </w:tcPr>
          <w:p>
            <w:r>
              <w:t>Relationship of this link to the current resource.</w:t>
            </w:r>
          </w:p>
        </w:tc>
      </w:tr>
      <w:tr>
        <w:tc>
          <w:tcPr>
            <w:tcW w:type="dxa" w:w="2880"/>
          </w:tcPr>
          <w:p>
            <w:r>
              <w:t>name</w:t>
            </w:r>
          </w:p>
        </w:tc>
        <w:tc>
          <w:tcPr>
            <w:tcW w:type="dxa" w:w="2880"/>
          </w:tcPr>
          <w:p>
            <w:r>
              <w:t>string</w:t>
            </w:r>
          </w:p>
        </w:tc>
        <w:tc>
          <w:tcPr>
            <w:tcW w:type="dxa" w:w="2880"/>
          </w:tcPr>
          <w:p>
            <w:r>
              <w:t>Human-readable name of the stream processor.</w:t>
            </w:r>
          </w:p>
        </w:tc>
      </w:tr>
      <w:tr>
        <w:tc>
          <w:tcPr>
            <w:tcW w:type="dxa" w:w="2880"/>
          </w:tcPr>
          <w:p>
            <w:r>
              <w:t>options</w:t>
            </w:r>
          </w:p>
        </w:tc>
        <w:tc>
          <w:tcPr>
            <w:tcW w:type="dxa" w:w="2880"/>
          </w:tcPr>
          <w:p>
            <w:r>
              <w:t>object</w:t>
            </w:r>
          </w:p>
        </w:tc>
        <w:tc>
          <w:tcPr>
            <w:tcW w:type="dxa" w:w="2880"/>
          </w:tcPr>
          <w:p>
            <w:r>
              <w:t>Stream processor options.</w:t>
            </w:r>
          </w:p>
        </w:tc>
      </w:tr>
      <w:tr>
        <w:tc>
          <w:tcPr>
            <w:tcW w:type="dxa" w:w="2880"/>
          </w:tcPr>
          <w:p>
            <w:r>
              <w:t>options.dlq</w:t>
            </w:r>
          </w:p>
        </w:tc>
        <w:tc>
          <w:tcPr>
            <w:tcW w:type="dxa" w:w="2880"/>
          </w:tcPr>
          <w:p>
            <w:r>
              <w:t>object</w:t>
            </w:r>
          </w:p>
        </w:tc>
        <w:tc>
          <w:tcPr>
            <w:tcW w:type="dxa" w:w="2880"/>
          </w:tcPr>
          <w:p>
            <w:r>
              <w:t>Dead-letter queue configuration (&lt;StreamsDLQ&gt;). (Schema not provided in scraped content.)</w:t>
            </w:r>
          </w:p>
        </w:tc>
      </w:tr>
      <w:tr>
        <w:tc>
          <w:tcPr>
            <w:tcW w:type="dxa" w:w="2880"/>
          </w:tcPr>
          <w:p>
            <w:r>
              <w:t>options.links</w:t>
            </w:r>
          </w:p>
        </w:tc>
        <w:tc>
          <w:tcPr>
            <w:tcW w:type="dxa" w:w="2880"/>
          </w:tcPr>
          <w:p>
            <w:r>
              <w:t>array</w:t>
            </w:r>
          </w:p>
        </w:tc>
        <w:tc>
          <w:tcPr>
            <w:tcW w:type="dxa" w:w="2880"/>
          </w:tcPr>
          <w:p>
            <w:r>
              <w:t>Links related to options.</w:t>
            </w:r>
          </w:p>
        </w:tc>
      </w:tr>
      <w:tr>
        <w:tc>
          <w:tcPr>
            <w:tcW w:type="dxa" w:w="2880"/>
          </w:tcPr>
          <w:p>
            <w:r>
              <w:t>options.links[].href</w:t>
            </w:r>
          </w:p>
        </w:tc>
        <w:tc>
          <w:tcPr>
            <w:tcW w:type="dxa" w:w="2880"/>
          </w:tcPr>
          <w:p>
            <w:r>
              <w:t>string</w:t>
            </w:r>
          </w:p>
        </w:tc>
        <w:tc>
          <w:tcPr>
            <w:tcW w:type="dxa" w:w="2880"/>
          </w:tcPr>
          <w:p>
            <w:r>
              <w:t>URL for a related resource.</w:t>
            </w:r>
          </w:p>
        </w:tc>
      </w:tr>
      <w:tr>
        <w:tc>
          <w:tcPr>
            <w:tcW w:type="dxa" w:w="2880"/>
          </w:tcPr>
          <w:p>
            <w:r>
              <w:t>options.links[].rel</w:t>
            </w:r>
          </w:p>
        </w:tc>
        <w:tc>
          <w:tcPr>
            <w:tcW w:type="dxa" w:w="2880"/>
          </w:tcPr>
          <w:p>
            <w:r>
              <w:t>string</w:t>
            </w:r>
          </w:p>
        </w:tc>
        <w:tc>
          <w:tcPr>
            <w:tcW w:type="dxa" w:w="2880"/>
          </w:tcPr>
          <w:p>
            <w:r>
              <w:t>Relationship of this link to the current resource.</w:t>
            </w:r>
          </w:p>
        </w:tc>
      </w:tr>
      <w:tr>
        <w:tc>
          <w:tcPr>
            <w:tcW w:type="dxa" w:w="2880"/>
          </w:tcPr>
          <w:p>
            <w:r>
              <w:t>pipeline</w:t>
            </w:r>
          </w:p>
        </w:tc>
        <w:tc>
          <w:tcPr>
            <w:tcW w:type="dxa" w:w="2880"/>
          </w:tcPr>
          <w:p>
            <w:r>
              <w:t>array</w:t>
            </w:r>
          </w:p>
        </w:tc>
        <w:tc>
          <w:tcPr>
            <w:tcW w:type="dxa" w:w="2880"/>
          </w:tcPr>
          <w:p>
            <w:r>
              <w:t>Stream aggregation pipeline you want to apply to your streaming data. Each element is an object with implementation-defined keys.</w:t>
            </w:r>
          </w:p>
        </w:tc>
      </w:tr>
      <w:tr>
        <w:tc>
          <w:tcPr>
            <w:tcW w:type="dxa" w:w="2880"/>
          </w:tcPr>
          <w:p>
            <w:r>
              <w:t>state</w:t>
            </w:r>
          </w:p>
        </w:tc>
        <w:tc>
          <w:tcPr>
            <w:tcW w:type="dxa" w:w="2880"/>
          </w:tcPr>
          <w:p>
            <w:r>
              <w:t>string</w:t>
            </w:r>
          </w:p>
        </w:tc>
        <w:tc>
          <w:tcPr>
            <w:tcW w:type="dxa" w:w="2880"/>
          </w:tcPr>
          <w:p>
            <w:r>
              <w:t>State of the stream processor. Common states: CREATED, STARTED, STOPPED, FAILED.</w:t>
            </w:r>
          </w:p>
        </w:tc>
      </w:tr>
      <w:tr>
        <w:tc>
          <w:tcPr>
            <w:tcW w:type="dxa" w:w="2880"/>
          </w:tcPr>
          <w:p>
            <w:r>
              <w:t>stats</w:t>
            </w:r>
          </w:p>
        </w:tc>
        <w:tc>
          <w:tcPr>
            <w:tcW w:type="dxa" w:w="2880"/>
          </w:tcPr>
          <w:p>
            <w:r>
              <w:t>object</w:t>
            </w:r>
          </w:p>
        </w:tc>
        <w:tc>
          <w:tcPr>
            <w:tcW w:type="dxa" w:w="2880"/>
          </w:tcPr>
          <w:p>
            <w:r>
              <w:t>Stream processor stats object with implementation-defined keys.</w:t>
            </w:r>
          </w:p>
        </w:tc>
      </w:tr>
      <w:tr>
        <w:tc>
          <w:tcPr>
            <w:tcW w:type="dxa" w:w="2880"/>
          </w:tcPr>
          <w:p>
            <w:r>
              <w:t>tier</w:t>
            </w:r>
          </w:p>
        </w:tc>
        <w:tc>
          <w:tcPr>
            <w:tcW w:type="dxa" w:w="2880"/>
          </w:tcPr>
          <w:p>
            <w:r>
              <w:t>string</w:t>
            </w:r>
          </w:p>
        </w:tc>
        <w:tc>
          <w:tcPr>
            <w:tcW w:type="dxa" w:w="2880"/>
          </w:tcPr>
          <w:p>
            <w:r>
              <w:t>Selected tier for the Stream Workspace. Possible values: SP50, SP30, SP10, SP5, SP2. Configures Memory / VCPU allowances.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'https://cloud.mongodb.com/api/atlas/v2/groups/32b6e34b3d91647abb20e7b8/streams/myWorkspace/processor/myProcessor?pretty=true' \</w:t>
        <w:br/>
        <w:t xml:space="preserve"> --header 'Accept: application/vnd.atlas.2024-05-30+json'</w:t>
      </w:r>
    </w:p>
    <w:p>
      <w:pPr>
        <w:pStyle w:val="Heading3"/>
      </w:pPr>
      <w:r>
        <w:t>Example Usage</w:t>
      </w:r>
    </w:p>
    <w:p>
      <w:pPr>
        <w:pStyle w:val="Heading3"/>
      </w:pPr>
      <w:r>
        <w:t>Example 1: Get a Stream Processor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'https://cloud.mongodb.com/api/atlas/v2/groups/32b6e34b3d91647abb20e7b8/streams/myWorkspace/processor/myProcessor' \</w:t>
        <w:br/>
        <w:t xml:space="preserve"> --header 'Accept: application/vnd.atlas.2024-05-30+json'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'https://cloud.mongodb.com/api/atlas/v2/groups/32b6e34b3d91647abb20e7b8/streams/myWorkspace/processor/myProcessor?envelope=true' \</w:t>
        <w:br/>
        <w:t xml:space="preserve"> --header 'Accept: application/vnd.atlas.2024-05-30+json'</w:t>
      </w:r>
    </w:p>
    <w:p>
      <w:pPr>
        <w:pStyle w:val="Heading3"/>
      </w:pPr>
      <w:r>
        <w:t>Example 3: Pretty print response body</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'https://cloud.mongodb.com/api/atlas/v2/groups/32b6e34b3d91647abb20e7b8/streams/myWorkspace/processor/myProcessor?pretty=true' \</w:t>
        <w:br/>
        <w:t xml:space="preserve"> --header 'Accept: application/vnd.atlas.2024-05-30+json'</w:t>
      </w:r>
    </w:p>
    <w:p>
      <w:pPr>
        <w:pStyle w:val="Heading3"/>
      </w:pPr>
      <w:r>
        <w:t>Notes</w:t>
      </w:r>
    </w:p>
    <w:p>
      <w:pPr>
        <w:pStyle w:val="ListBullet"/>
      </w:pPr>
      <w:r>
        <w:t>This endpoint returns application/vnd.atlas.2024-05-30+json.</w:t>
      </w:r>
    </w:p>
    <w:p>
      <w:pPr>
        <w:pStyle w:val="ListBullet"/>
      </w:pPr>
      <w:r>
        <w:t>groupId is the Atlas projectId (24-hex string). MongoDB Atlas documentation uses “groups” and “projects” interchangeably.</w:t>
      </w:r>
    </w:p>
    <w:p>
      <w:pPr>
        <w:pStyle w:val="Heading3"/>
      </w:pPr>
      <w:r>
        <w:t>Error Handling</w:t>
      </w:r>
    </w:p>
    <w:p>
      <w:pPr>
        <w:pStyle w:val="ListBullet"/>
      </w:pPr>
      <w:r>
        <w:t>400 Bad Request: Request is invalid.</w:t>
      </w:r>
    </w:p>
    <w:p>
      <w:pPr>
        <w:pStyle w:val="ListBullet"/>
      </w:pPr>
      <w:r>
        <w:t>401 Unauthorized: Not authenticated/authorized to access the resource.</w:t>
      </w:r>
    </w:p>
    <w:p>
      <w:pPr>
        <w:pStyle w:val="ListBullet"/>
      </w:pPr>
      <w:r>
        <w:t>403 Forbidden: Authenticated but lacks required role (Project Owner or Project Stream Processing Owner).</w:t>
      </w:r>
    </w:p>
    <w:p>
      <w:pPr>
        <w:pStyle w:val="ListBullet"/>
      </w:pPr>
      <w:r>
        <w:t>404 Not Found: The specified resource doesn’t exist.</w:t>
      </w:r>
    </w:p>
    <w:p>
      <w:pPr>
        <w:pStyle w:val="ListBullet"/>
      </w:pPr>
      <w:r>
        <w:t>429 Too Many Requests: Rate limit exceeded; check Retry-After header.</w:t>
      </w:r>
    </w:p>
    <w:p>
      <w:pPr>
        <w:pStyle w:val="ListBullet"/>
      </w:pPr>
      <w:r>
        <w:t>500 Internal Server Error: Server-side error.</w:t>
      </w:r>
    </w:p>
    <w:p>
      <w:pPr>
        <w:pStyle w:val="Heading3"/>
      </w:pPr>
      <w:r>
        <w:t>Related streamProcessors actions</w:t>
      </w:r>
    </w:p>
    <w:p>
      <w:pPr>
        <w:pStyle w:val="ListBullet"/>
      </w:pPr>
      <w:r>
        <w:t>[DELETE] Delete a Stream Processor in a Project Stream Workspace — /groups/{{groupId}}/streams/{{tenantName}}/processor/{{processorName}}</w:t>
      </w:r>
    </w:p>
    <w:p>
      <w:pPr>
        <w:pStyle w:val="ListBullet"/>
      </w:pPr>
      <w:r>
        <w:t>[GET] List Stream Processors in a Stream Workspace — /groups/{{groupId}}/streams/{{tenantName}}/processors</w:t>
      </w:r>
    </w:p>
    <w:p>
      <w:pPr>
        <w:pStyle w:val="ListBullet"/>
      </w:pPr>
      <w:r>
        <w:t>[POST] Start a Project Stream Processor (in a Stream Workspace) — /groups/{{groupId}}/streams/{{tenantName}}/processor/{{processorName}}:start</w:t>
      </w:r>
    </w:p>
    <w:p>
      <w:pPr>
        <w:pStyle w:val="ListBullet"/>
      </w:pPr>
      <w:r>
        <w:t>[POST] Start a Stream Processor With Options (in a Stream Workspace) — /groups/{{groupId}}/streams/{{tenantName}}/processor/{{processorName}}:startWith</w:t>
      </w:r>
    </w:p>
    <w:p>
      <w:pPr>
        <w:pStyle w:val="ListBullet"/>
      </w:pPr>
      <w:r>
        <w:t>[POST] Stop a Stream Processor in a Stream Workspace — /groups/{{groupId}}/streams/{{tenantName}}/processor/{{processorName}}:stop</w:t>
      </w:r>
    </w:p>
    <w:p>
      <w:pPr>
        <w:pStyle w:val="ListBullet"/>
      </w:pPr>
      <w:r>
        <w:t>[PATCH] Update a Project Stream Processor — /groups/{{groupId}}/streams/{{tenantName}}/processor/{{processorName}}</w:t>
      </w:r>
    </w:p>
    <w:p>
      <w:r>
        <w:br w:type="page"/>
      </w:r>
    </w:p>
    <w:p>
      <w:pPr>
        <w:pStyle w:val="Heading2"/>
      </w:pPr>
      <w:r>
        <w:t>248. [GET] Get a Stream Workspace Connection (Project + Tenant)</w:t>
      </w:r>
    </w:p>
    <w:p>
      <w:r>
        <w:rPr>
          <w:b/>
        </w:rPr>
        <w:t xml:space="preserve">Endpoint: </w:t>
      </w:r>
      <w:r>
        <w:rPr>
          <w:rFonts w:ascii="Courier New" w:hAnsi="Courier New"/>
          <w:sz w:val="18"/>
        </w:rPr>
        <w:t>/groups/{{groupId}}/streams/{{tenantName}}/connections/{{connectionName}}</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https://cloud.mongodb.com/api/atlas/v2/groups/{{groupId}}/streams/{{tenantName}}/connections/{{connectionName}}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w:t>
      </w:r>
    </w:p>
    <w:p>
      <w:pPr>
        <w:pStyle w:val="Heading3"/>
      </w:pPr>
      <w:r>
        <w:t>Description</w:t>
      </w:r>
    </w:p>
    <w:p>
      <w:r>
        <w:t>Returns the details of one stream connection within the specified stream workspace (tenant) in a given Atlas project (group).</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The connectionName path parameter must always be present and must be a non-empty string.</w:t>
      </w:r>
    </w:p>
    <w:p>
      <w:pPr>
        <w:pStyle w:val="ListBullet"/>
      </w:pPr>
      <w:r>
        <w:t xml:space="preserve">Always construct the path as: </w:t>
        <w:br/>
        <w:br/>
        <w:t>/groups/{{groupId}}/streams/{{tenantName}}/connections/{{connectionName}}</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/groups/5e2211c17a3e5a48f5497de3/streams/myWorkspace/connections/myConnection</w:t>
        <w:br/>
        <w:t>/groups/64c2a1b2c3d4e5f678901234/streams/tenantA/connections/confluentConn</w:t>
      </w:r>
    </w:p>
    <w:p>
      <w:pPr>
        <w:pStyle w:val="Heading3"/>
      </w:pPr>
      <w:r>
        <w:t>Invalid Examples</w:t>
      </w:r>
    </w:p>
    <w:p>
      <w:r>
        <w:rPr>
          <w:b/>
          <w:color w:val="666666"/>
          <w:sz w:val="16"/>
        </w:rPr>
        <w:t>[http]</w:t>
      </w:r>
    </w:p>
    <w:p>
      <w:pPr>
        <w:shd w:fill="F2F2F2" w:val="clear"/>
      </w:pPr>
      <w:r>
        <w:rPr>
          <w:rFonts w:ascii="Courier New" w:hAnsi="Courier New"/>
          <w:sz w:val="17"/>
        </w:rPr>
        <w:t>/groups//streams/myWorkspace/connections/myConnection</w:t>
        <w:br/>
        <w:t>/groups/5e2211c17a3e5a48f5497de3/streams//connections/myConnection</w:t>
        <w:br/>
        <w:t>/groups/5e2211c17a3e5a48f5497de3/streams/myWorkspace/connections/</w:t>
        <w:br/>
        <w:t>/groups/5e2211c17a3e5a48f5497de3/streams/myWorkspace/connections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your groupId is your projectId.</w:t>
            </w:r>
          </w:p>
        </w:tc>
      </w:tr>
      <w:tr>
        <w:tc>
          <w:tcPr>
            <w:tcW w:type="dxa" w:w="2880"/>
          </w:tcPr>
          <w:p>
            <w:r>
              <w:t>tenantName</w:t>
            </w:r>
          </w:p>
        </w:tc>
        <w:tc>
          <w:tcPr>
            <w:tcW w:type="dxa" w:w="2880"/>
          </w:tcPr>
          <w:p>
            <w:r>
              <w:t>string</w:t>
            </w:r>
          </w:p>
        </w:tc>
        <w:tc>
          <w:tcPr>
            <w:tcW w:type="dxa" w:w="2880"/>
          </w:tcPr>
          <w:p>
            <w:r>
              <w:t>Label that identifies the stream workspace to return.</w:t>
            </w:r>
          </w:p>
        </w:tc>
      </w:tr>
      <w:tr>
        <w:tc>
          <w:tcPr>
            <w:tcW w:type="dxa" w:w="2880"/>
          </w:tcPr>
          <w:p>
            <w:r>
              <w:t>connectionName</w:t>
            </w:r>
          </w:p>
        </w:tc>
        <w:tc>
          <w:tcPr>
            <w:tcW w:type="dxa" w:w="2880"/>
          </w:tcPr>
          <w:p>
            <w:r>
              <w:t>string</w:t>
            </w:r>
          </w:p>
        </w:tc>
        <w:tc>
          <w:tcPr>
            <w:tcW w:type="dxa" w:w="2880"/>
          </w:tcPr>
          <w:p>
            <w:r>
              <w:t>Label that identifies the stream connection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 envelope=true to include status in the response body. List endpoints use a results object as an envelope.</w:t>
            </w:r>
          </w:p>
        </w:tc>
      </w:tr>
    </w:tbl>
    <w:p/>
    <w:p>
      <w:pPr>
        <w:pStyle w:val="Heading3"/>
      </w:pPr>
      <w:r>
        <w:t>Response</w:t>
      </w:r>
    </w:p>
    <w:p>
      <w:pPr>
        <w:pStyle w:val="Heading3"/>
      </w:pPr>
      <w:r>
        <w:t>Success Response (200 OK)</w:t>
      </w:r>
    </w:p>
    <w:p>
      <w:pPr>
        <w:pStyle w:val="ListBullet"/>
      </w:pPr>
      <w:r>
        <w:t>Response content type: application/vnd.atlas.2023-02-01+json</w:t>
      </w:r>
    </w:p>
    <w:p>
      <w:pPr>
        <w:pStyle w:val="ListBullet"/>
      </w:pPr>
      <w:r>
        <w:t>Response headers may include: RateLimit-Limit, RateLimit-Remaining</w:t>
      </w:r>
    </w:p>
    <w:p>
      <w:r>
        <w:rPr>
          <w:b/>
          <w:color w:val="666666"/>
          <w:sz w:val="16"/>
        </w:rPr>
        <w:t>[json]</w:t>
      </w:r>
    </w:p>
    <w:p>
      <w:pPr>
        <w:shd w:fill="F2F2F2" w:val="clear"/>
      </w:pPr>
      <w:r>
        <w:rPr>
          <w:rFonts w:ascii="Courier New" w:hAnsi="Courier New"/>
          <w:sz w:val="17"/>
        </w:rPr>
        <w:t>{</w:t>
        <w:br/>
        <w:t xml:space="preserve"> "clusterGroupId": "64c2a1b2c3d4e5f678901234",</w:t>
        <w:br/>
        <w:t xml:space="preserve"> "clusterName": "Cluster0",</w:t>
        <w:br/>
        <w:t xml:space="preserve"> "dbRoleToExecute": {},</w:t>
        <w:br/>
        <w:t xml:space="preserve"> "authentication": {},</w:t>
        <w:br/>
        <w:t xml:space="preserve"> "bootstrapServers": "broker1.example.com:9092,broker2.example.com:9092",</w:t>
        <w:br/>
        <w:t xml:space="preserve"> "config": {</w:t>
        <w:br/>
        <w:t xml:space="preserve"> "sasl.mechanism": "PLAIN",</w:t>
        <w:br/>
        <w:t xml:space="preserve"> "client.id": "atlas-streams"</w:t>
        <w:br/>
        <w:t xml:space="preserve"> },</w:t>
        <w:br/>
        <w:t xml:space="preserve"> "networking": {},</w:t>
        <w:br/>
        <w:t xml:space="preserve"> "security": {},</w:t>
        <w:br/>
        <w:t xml:space="preserve"> "headers": {</w:t>
        <w:br/>
        <w:t xml:space="preserve"> "X-Custom-Header": "value"</w:t>
        <w:br/>
        <w:t xml:space="preserve"> },</w:t>
        <w:br/>
        <w:t xml:space="preserve"> "url": "https://example.com/stream-connection",</w:t>
        <w:br/>
        <w:t xml:space="preserve"> "aws": {},</w:t>
        <w:br/>
        <w:t xml:space="preserve"> "provider": "CONFLUENT",</w:t>
        <w:br/>
        <w:t xml:space="preserve"> "schemaRegistryAuthentication": {},</w:t>
        <w:br/>
        <w:t xml:space="preserve"> "schemaRegistryUrls": [</w:t>
        <w:br/>
        <w:t xml:space="preserve"> "https://schemaregistry.example.com"</w:t>
        <w:br/>
        <w:t xml:space="preserve"> ]</w:t>
        <w:br/>
        <w:t>}</w:t>
      </w:r>
    </w:p>
    <w:p>
      <w:r>
        <w:rPr>
          <w:b/>
        </w:rPr>
        <w:t>Note: Note: The scraped documentation indicates the response is a StreamsConnection shape with multiple possible variants (Kafka/HTTP/AWS/Schema Registry, etc.). Only the listed fields were explicitly provided.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clusterGroupId</w:t>
            </w:r>
          </w:p>
        </w:tc>
        <w:tc>
          <w:tcPr>
            <w:tcW w:type="dxa" w:w="2880"/>
          </w:tcPr>
          <w:p>
            <w:r>
              <w:t>string</w:t>
            </w:r>
          </w:p>
        </w:tc>
        <w:tc>
          <w:tcPr>
            <w:tcW w:type="dxa" w:w="2880"/>
          </w:tcPr>
          <w:p>
            <w:r>
              <w:t>Unique 24-hexadecimal digit string that identifies the project that contains the configured cluster. Required if the ID does not match the project containing the streams workspace (requires enabling an organization setting first).</w:t>
            </w:r>
          </w:p>
        </w:tc>
      </w:tr>
      <w:tr>
        <w:tc>
          <w:tcPr>
            <w:tcW w:type="dxa" w:w="2880"/>
          </w:tcPr>
          <w:p>
            <w:r>
              <w:t>clusterName</w:t>
            </w:r>
          </w:p>
        </w:tc>
        <w:tc>
          <w:tcPr>
            <w:tcW w:type="dxa" w:w="2880"/>
          </w:tcPr>
          <w:p>
            <w:r>
              <w:t>string</w:t>
            </w:r>
          </w:p>
        </w:tc>
        <w:tc>
          <w:tcPr>
            <w:tcW w:type="dxa" w:w="2880"/>
          </w:tcPr>
          <w:p>
            <w:r>
              <w:t>Name of the cluster configured for this connection.</w:t>
            </w:r>
          </w:p>
        </w:tc>
      </w:tr>
      <w:tr>
        <w:tc>
          <w:tcPr>
            <w:tcW w:type="dxa" w:w="2880"/>
          </w:tcPr>
          <w:p>
            <w:r>
              <w:t>dbRoleToExecute</w:t>
            </w:r>
          </w:p>
        </w:tc>
        <w:tc>
          <w:tcPr>
            <w:tcW w:type="dxa" w:w="2880"/>
          </w:tcPr>
          <w:p>
            <w:r>
              <w:t>object</w:t>
            </w:r>
          </w:p>
        </w:tc>
        <w:tc>
          <w:tcPr>
            <w:tcW w:type="dxa" w:w="2880"/>
          </w:tcPr>
          <w:p>
            <w:r>
              <w:t>DB role configuration object (DBRoleToExecute).</w:t>
            </w:r>
          </w:p>
        </w:tc>
      </w:tr>
      <w:tr>
        <w:tc>
          <w:tcPr>
            <w:tcW w:type="dxa" w:w="2880"/>
          </w:tcPr>
          <w:p>
            <w:r>
              <w:t>authentication</w:t>
            </w:r>
          </w:p>
        </w:tc>
        <w:tc>
          <w:tcPr>
            <w:tcW w:type="dxa" w:w="2880"/>
          </w:tcPr>
          <w:p>
            <w:r>
              <w:t>object</w:t>
            </w:r>
          </w:p>
        </w:tc>
        <w:tc>
          <w:tcPr>
            <w:tcW w:type="dxa" w:w="2880"/>
          </w:tcPr>
          <w:p>
            <w:r>
              <w:t>Kafka authentication configuration (StreamsKafkaAuthentication).</w:t>
            </w:r>
          </w:p>
        </w:tc>
      </w:tr>
      <w:tr>
        <w:tc>
          <w:tcPr>
            <w:tcW w:type="dxa" w:w="2880"/>
          </w:tcPr>
          <w:p>
            <w:r>
              <w:t>bootstrapServers</w:t>
            </w:r>
          </w:p>
        </w:tc>
        <w:tc>
          <w:tcPr>
            <w:tcW w:type="dxa" w:w="2880"/>
          </w:tcPr>
          <w:p>
            <w:r>
              <w:t>string</w:t>
            </w:r>
          </w:p>
        </w:tc>
        <w:tc>
          <w:tcPr>
            <w:tcW w:type="dxa" w:w="2880"/>
          </w:tcPr>
          <w:p>
            <w:r>
              <w:t>Comma-separated list of server addresses.</w:t>
            </w:r>
          </w:p>
        </w:tc>
      </w:tr>
      <w:tr>
        <w:tc>
          <w:tcPr>
            <w:tcW w:type="dxa" w:w="2880"/>
          </w:tcPr>
          <w:p>
            <w:r>
              <w:t>config</w:t>
            </w:r>
          </w:p>
        </w:tc>
        <w:tc>
          <w:tcPr>
            <w:tcW w:type="dxa" w:w="2880"/>
          </w:tcPr>
          <w:p>
            <w:r>
              <w:t>object</w:t>
            </w:r>
          </w:p>
        </w:tc>
        <w:tc>
          <w:tcPr>
            <w:tcW w:type="dxa" w:w="2880"/>
          </w:tcPr>
          <w:p>
            <w:r>
              <w:t>Map of Kafka key-value pairs for optional configuration. Flat object; keys can contain . characters.</w:t>
            </w:r>
          </w:p>
        </w:tc>
      </w:tr>
      <w:tr>
        <w:tc>
          <w:tcPr>
            <w:tcW w:type="dxa" w:w="2880"/>
          </w:tcPr>
          <w:p>
            <w:r>
              <w:t>networking</w:t>
            </w:r>
          </w:p>
        </w:tc>
        <w:tc>
          <w:tcPr>
            <w:tcW w:type="dxa" w:w="2880"/>
          </w:tcPr>
          <w:p>
            <w:r>
              <w:t>object</w:t>
            </w:r>
          </w:p>
        </w:tc>
        <w:tc>
          <w:tcPr>
            <w:tcW w:type="dxa" w:w="2880"/>
          </w:tcPr>
          <w:p>
            <w:r>
              <w:t>Kafka networking configuration (StreamsKafkaNetworking).</w:t>
            </w:r>
          </w:p>
        </w:tc>
      </w:tr>
      <w:tr>
        <w:tc>
          <w:tcPr>
            <w:tcW w:type="dxa" w:w="2880"/>
          </w:tcPr>
          <w:p>
            <w:r>
              <w:t>security</w:t>
            </w:r>
          </w:p>
        </w:tc>
        <w:tc>
          <w:tcPr>
            <w:tcW w:type="dxa" w:w="2880"/>
          </w:tcPr>
          <w:p>
            <w:r>
              <w:t>object</w:t>
            </w:r>
          </w:p>
        </w:tc>
        <w:tc>
          <w:tcPr>
            <w:tcW w:type="dxa" w:w="2880"/>
          </w:tcPr>
          <w:p>
            <w:r>
              <w:t>Kafka security configuration (StreamsKafkaSecurity).</w:t>
            </w:r>
          </w:p>
        </w:tc>
      </w:tr>
      <w:tr>
        <w:tc>
          <w:tcPr>
            <w:tcW w:type="dxa" w:w="2880"/>
          </w:tcPr>
          <w:p>
            <w:r>
              <w:t>headers</w:t>
            </w:r>
          </w:p>
        </w:tc>
        <w:tc>
          <w:tcPr>
            <w:tcW w:type="dxa" w:w="2880"/>
          </w:tcPr>
          <w:p>
            <w:r>
              <w:t>object</w:t>
            </w:r>
          </w:p>
        </w:tc>
        <w:tc>
          <w:tcPr>
            <w:tcW w:type="dxa" w:w="2880"/>
          </w:tcPr>
          <w:p>
            <w:r>
              <w:t>Map of key-value pairs passed as headers for the request.</w:t>
            </w:r>
          </w:p>
        </w:tc>
      </w:tr>
      <w:tr>
        <w:tc>
          <w:tcPr>
            <w:tcW w:type="dxa" w:w="2880"/>
          </w:tcPr>
          <w:p>
            <w:r>
              <w:t>url</w:t>
            </w:r>
          </w:p>
        </w:tc>
        <w:tc>
          <w:tcPr>
            <w:tcW w:type="dxa" w:w="2880"/>
          </w:tcPr>
          <w:p>
            <w:r>
              <w:t>string</w:t>
            </w:r>
          </w:p>
        </w:tc>
        <w:tc>
          <w:tcPr>
            <w:tcW w:type="dxa" w:w="2880"/>
          </w:tcPr>
          <w:p>
            <w:r>
              <w:t>The URL to be used for the request.</w:t>
            </w:r>
          </w:p>
        </w:tc>
      </w:tr>
      <w:tr>
        <w:tc>
          <w:tcPr>
            <w:tcW w:type="dxa" w:w="2880"/>
          </w:tcPr>
          <w:p>
            <w:r>
              <w:t>aws</w:t>
            </w:r>
          </w:p>
        </w:tc>
        <w:tc>
          <w:tcPr>
            <w:tcW w:type="dxa" w:w="2880"/>
          </w:tcPr>
          <w:p>
            <w:r>
              <w:t>object</w:t>
            </w:r>
          </w:p>
        </w:tc>
        <w:tc>
          <w:tcPr>
            <w:tcW w:type="dxa" w:w="2880"/>
          </w:tcPr>
          <w:p>
            <w:r>
              <w:t>AWS connection configuration (StreamsAWSConnectionConfig).</w:t>
            </w:r>
          </w:p>
        </w:tc>
      </w:tr>
      <w:tr>
        <w:tc>
          <w:tcPr>
            <w:tcW w:type="dxa" w:w="2880"/>
          </w:tcPr>
          <w:p>
            <w:r>
              <w:t>provider</w:t>
            </w:r>
          </w:p>
        </w:tc>
        <w:tc>
          <w:tcPr>
            <w:tcW w:type="dxa" w:w="2880"/>
          </w:tcPr>
          <w:p>
            <w:r>
              <w:t>string</w:t>
            </w:r>
          </w:p>
        </w:tc>
        <w:tc>
          <w:tcPr>
            <w:tcW w:type="dxa" w:w="2880"/>
          </w:tcPr>
          <w:p>
            <w:r>
              <w:t>Schema Registry provider. Possible value shown: CONFLUENT.</w:t>
            </w:r>
          </w:p>
        </w:tc>
      </w:tr>
      <w:tr>
        <w:tc>
          <w:tcPr>
            <w:tcW w:type="dxa" w:w="2880"/>
          </w:tcPr>
          <w:p>
            <w:r>
              <w:t>schemaRegistryAuthentication</w:t>
            </w:r>
          </w:p>
        </w:tc>
        <w:tc>
          <w:tcPr>
            <w:tcW w:type="dxa" w:w="2880"/>
          </w:tcPr>
          <w:p>
            <w:r>
              <w:t>object</w:t>
            </w:r>
          </w:p>
        </w:tc>
        <w:tc>
          <w:tcPr>
            <w:tcW w:type="dxa" w:w="2880"/>
          </w:tcPr>
          <w:p>
            <w:r>
              <w:t>Schema Registry authentication configuration (SchemaRegistryAuthentication).</w:t>
            </w:r>
          </w:p>
        </w:tc>
      </w:tr>
      <w:tr>
        <w:tc>
          <w:tcPr>
            <w:tcW w:type="dxa" w:w="2880"/>
          </w:tcPr>
          <w:p>
            <w:r>
              <w:t>schemaRegistryUrls</w:t>
            </w:r>
          </w:p>
        </w:tc>
        <w:tc>
          <w:tcPr>
            <w:tcW w:type="dxa" w:w="2880"/>
          </w:tcPr>
          <w:p>
            <w:r>
              <w:t>array</w:t>
            </w:r>
          </w:p>
        </w:tc>
        <w:tc>
          <w:tcPr>
            <w:tcW w:type="dxa" w:w="2880"/>
          </w:tcPr>
          <w:p>
            <w:r>
              <w:t>List of Schema Registry URLs.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'https://cloud.mongodb.com/api/atlas/v2/groups/64c2a1b2c3d4e5f678901234/streams/myWorkspace/connections/myConnection?envelope=false' \</w:t>
        <w:br/>
        <w:t xml:space="preserve"> --header 'Accept: application/vnd.atlas.2023-02-01+json'</w:t>
      </w:r>
    </w:p>
    <w:p>
      <w:pPr>
        <w:pStyle w:val="Heading3"/>
      </w:pPr>
      <w:r>
        <w:t>Example Usage</w:t>
      </w:r>
    </w:p>
    <w:p>
      <w:pPr>
        <w:pStyle w:val="Heading3"/>
      </w:pPr>
      <w:r>
        <w:t>Example 1: Get a connection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'https://cloud.mongodb.com/api/atlas/v2/groups/64c2a1b2c3d4e5f678901234/streams/myWorkspace/connections/myConnection' \</w:t>
        <w:br/>
        <w:t xml:space="preserve"> --header 'Accept: application/vnd.atlas.2023-02-01+json'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'https://cloud.mongodb.com/api/atlas/v2/groups/64c2a1b2c3d4e5f678901234/streams/myWorkspace/connections/myConnection?envelope=true' \</w:t>
        <w:br/>
        <w:t xml:space="preserve"> --header 'Accept: application/vnd.atlas.2023-02-01+json'</w:t>
      </w:r>
    </w:p>
    <w:p>
      <w:pPr>
        <w:pStyle w:val="Heading3"/>
      </w:pPr>
      <w:r>
        <w:t>Notes</w:t>
      </w:r>
    </w:p>
    <w:p>
      <w:pPr>
        <w:pStyle w:val="ListBullet"/>
      </w:pPr>
      <w:r>
        <w:t>groupId is the Atlas project ID (24-hex string). MongoDB Atlas documentation may refer to it as a “group”.</w:t>
      </w:r>
    </w:p>
    <w:p>
      <w:pPr>
        <w:pStyle w:val="ListBullet"/>
      </w:pPr>
      <w:r>
        <w:t>The envelope query parameter exists to help clients that can’t access HTTP headers/status codes; when enabled, the response is wrapped and includes a status field in the body.</w:t>
      </w:r>
    </w:p>
    <w:p>
      <w:pPr>
        <w:pStyle w:val="Heading3"/>
      </w:pPr>
      <w:r>
        <w:t>Related streamsConnections actions</w:t>
      </w:r>
    </w:p>
    <w:p>
      <w:pPr>
        <w:pStyle w:val="ListBullet"/>
      </w:pPr>
      <w:r>
        <w:t>[POST] Create Stream Connection — /groups/{{groupId}}/streams/{{tenantName}}/connections</w:t>
      </w:r>
    </w:p>
    <w:p>
      <w:r>
        <w:br w:type="page"/>
      </w:r>
    </w:p>
    <w:p>
      <w:pPr>
        <w:pStyle w:val="Heading2"/>
      </w:pPr>
      <w:r>
        <w:t>249. [GET] List a Project’s Stream VPC Peering Connections</w:t>
      </w:r>
    </w:p>
    <w:p>
      <w:r>
        <w:rPr>
          <w:b/>
        </w:rPr>
        <w:t xml:space="preserve">Endpoint: </w:t>
      </w:r>
      <w:r>
        <w:rPr>
          <w:rFonts w:ascii="Courier New" w:hAnsi="Courier New"/>
          <w:sz w:val="18"/>
        </w:rPr>
        <w:t>/groups/{{groupId}}/streams/vpcPeeringConnections</w:t>
      </w:r>
    </w:p>
    <w:p>
      <w:pPr>
        <w:pStyle w:val="Heading3"/>
      </w:pPr>
      <w:r>
        <w:t>Prerequisites</w:t>
      </w:r>
    </w:p>
    <w:p>
      <w:pPr>
        <w:pStyle w:val="ListBullet"/>
      </w:pPr>
      <w:r>
        <w:t>You must have access to the Atlas project (group) identified by groupId.</w:t>
      </w:r>
    </w:p>
    <w:p>
      <w:pPr>
        <w:pStyle w:val="ListBullet"/>
      </w:pPr>
      <w:r>
        <w:t>You must know the AWS Account ID (requesterAccountId) for the VPC peering connection(s) you want to list.</w:t>
      </w:r>
    </w:p>
    <w:p>
      <w:pPr>
        <w:pStyle w:val="Heading3"/>
      </w:pPr>
      <w:r>
        <w:t>Method</w:t>
      </w:r>
    </w:p>
    <w:p>
      <w:r>
        <w:t>GET</w:t>
      </w:r>
    </w:p>
    <w:p>
      <w:pPr>
        <w:pStyle w:val="Heading3"/>
      </w:pPr>
      <w:r>
        <w:t>URL</w:t>
      </w:r>
    </w:p>
    <w:p>
      <w:r>
        <w:t>https://cloud.mongodb.com/api/atlas/v2/groups/{{groupId}}/streams/vpcPeeringConnections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w:t>
      </w:r>
    </w:p>
    <w:p>
      <w:pPr>
        <w:pStyle w:val="Heading3"/>
      </w:pPr>
      <w:r>
        <w:t>Description</w:t>
      </w:r>
    </w:p>
    <w:p>
      <w:r>
        <w:t>Returns a list of incoming VPC Peering Connections for Atlas Streams in the specified Atlas project.</w:t>
      </w:r>
    </w:p>
    <w:p>
      <w:pPr>
        <w:pStyle w:val="Heading3"/>
      </w:pPr>
      <w:r>
        <w:t>Enforcement Rules</w:t>
      </w:r>
    </w:p>
    <w:p>
      <w:pPr>
        <w:pStyle w:val="ListBullet"/>
      </w:pPr>
      <w:r>
        <w:t>The groupId path parameter must always be present and must be a non-empty string.</w:t>
      </w:r>
    </w:p>
    <w:p>
      <w:pPr>
        <w:pStyle w:val="ListBullet"/>
      </w:pPr>
      <w:r>
        <w:t>Always construct the path as /groups/{{groupId}}/streams/vpcPeeringConnections.</w:t>
      </w:r>
    </w:p>
    <w:p>
      <w:pPr>
        <w:pStyle w:val="ListBullet"/>
      </w:pPr>
      <w:r>
        <w:t>Do not call the API with a missing or empty groupId (e.g., avoid /groups//streams/vpcPeeringConnections).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requesterAccountId is required and must be provided in the URL query string.</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/groups/5e2211c17a3e5a48f5497de3/streams/vpcPeeringConnections?requesterAccountId=123456789012</w:t>
      </w:r>
    </w:p>
    <w:p>
      <w:pPr>
        <w:pStyle w:val="Heading3"/>
      </w:pPr>
      <w:r>
        <w:t>Invalid Examples</w:t>
      </w:r>
    </w:p>
    <w:p>
      <w:r>
        <w:rPr>
          <w:b/>
          <w:color w:val="666666"/>
          <w:sz w:val="16"/>
        </w:rPr>
        <w:t>[http]</w:t>
      </w:r>
    </w:p>
    <w:p>
      <w:pPr>
        <w:shd w:fill="F2F2F2" w:val="clear"/>
      </w:pPr>
      <w:r>
        <w:rPr>
          <w:rFonts w:ascii="Courier New" w:hAnsi="Courier New"/>
          <w:sz w:val="17"/>
        </w:rPr>
        <w:t>/groups//streams/vpcPeeringConnections?requesterAccountId=123456789012</w:t>
        <w:br/>
        <w:t>/groups/5e2211c17a3e5a48f5497de3/streams/vpcPeeringConnections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your project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requesterAccountId</w:t>
            </w:r>
          </w:p>
        </w:tc>
        <w:tc>
          <w:tcPr>
            <w:tcW w:type="dxa" w:w="2880"/>
          </w:tcPr>
          <w:p>
            <w:r>
              <w:t>string</w:t>
            </w:r>
          </w:p>
        </w:tc>
        <w:tc>
          <w:tcPr>
            <w:tcW w:type="dxa" w:w="2880"/>
          </w:tcPr>
          <w:p>
            <w:r>
              <w:t>The Account ID of the VPC Peering connection(s).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a status parameter to the response body.</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Content-Type: application/vnd.atlas.2023-02-01+json</w:t>
      </w:r>
    </w:p>
    <w:p>
      <w:pPr>
        <w:pStyle w:val="ListBullet"/>
      </w:pPr>
      <w:r>
        <w:t xml:space="preserve">Response headers may include: </w:t>
        <w:br/>
        <w:br/>
        <w:t>RateLimit-Limit</w:t>
        <w:br/>
        <w:t>RateLimit-Remaining</w:t>
      </w:r>
    </w:p>
    <w:p>
      <w:r>
        <w:rPr>
          <w:b/>
          <w:color w:val="666666"/>
          <w:sz w:val="16"/>
        </w:rPr>
        <w:t>[json]</w:t>
      </w:r>
    </w:p>
    <w:p>
      <w:pPr>
        <w:shd w:fill="F2F2F2" w:val="clear"/>
      </w:pPr>
      <w:r>
        <w:rPr>
          <w:rFonts w:ascii="Courier New" w:hAnsi="Courier New"/>
          <w:sz w:val="17"/>
        </w:rPr>
        <w:t>{}</w:t>
      </w:r>
    </w:p>
    <w:p>
      <w:r>
        <w:rPr>
          <w:b/>
        </w:rPr>
        <w:t>Note: Note: The scraped documentation indicates the 200 response body schema as any, so an exact response shape is not provided.</w:t>
      </w:r>
    </w:p>
    <w:p>
      <w:pPr>
        <w:pStyle w:val="Heading3"/>
      </w:pPr>
      <w:r>
        <w:t>Error Response (401 Unauthorized)</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Content-Type: application/json</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the success response is documented only as any, the response fields for 200 OK cannot be enumerated from the provided source.</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'https://cloud.mongodb.com/api/atlas/v2/groups/5e2211c17a3e5a48f5497de3/streams/vpcPeeringConnections?requesterAccountId=123456789012&amp;itemsPerPage=100&amp;pageNum=1' \</w:t>
        <w:br/>
        <w:t xml:space="preserve"> --header 'Accept: application/vnd.atlas.2023-02-01+json'</w:t>
      </w:r>
    </w:p>
    <w:p>
      <w:pPr>
        <w:pStyle w:val="Heading3"/>
      </w:pPr>
      <w:r>
        <w:t>Example Usage</w:t>
      </w:r>
    </w:p>
    <w:p>
      <w:pPr>
        <w:pStyle w:val="Heading3"/>
      </w:pPr>
      <w:r>
        <w:t>Example 1: Basic request (required query parameter only)</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'https://cloud.mongodb.com/api/atlas/v2/groups/5e2211c17a3e5a48f5497de3/streams/vpcPeeringConnections?requesterAccountId=123456789012' \</w:t>
        <w:br/>
        <w:t xml:space="preserve"> --header 'Accept: application/vnd.atlas.2023-02-01+json'</w:t>
      </w:r>
    </w:p>
    <w:p>
      <w:pPr>
        <w:pStyle w:val="Heading3"/>
      </w:pPr>
      <w:r>
        <w:t>Example 2: Use envelope wrapping and pretty printing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'https://cloud.mongodb.com/api/atlas/v2/groups/5e2211c17a3e5a48f5497de3/streams/vpcPeeringConnections?requesterAccountId=123456789012&amp;envelope=true&amp;pretty=true' \</w:t>
        <w:br/>
        <w:t xml:space="preserve"> --header 'Accept: application/vnd.atlas.2023-02-01+json'</w:t>
      </w:r>
    </w:p>
    <w:p>
      <w:pPr>
        <w:pStyle w:val="Heading3"/>
      </w:pPr>
      <w:r>
        <w:t>Example 3: Paginate results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'https://cloud.mongodb.com/api/atlas/v2/groups/5e2211c17a3e5a48f5497de3/streams/vpcPeeringConnections?requesterAccountId=123456789012&amp;itemsPerPage=50&amp;pageNum=2' \</w:t>
        <w:br/>
        <w:t xml:space="preserve"> --header 'Accept: application/vnd.atlas.2023-02-01+json'</w:t>
      </w:r>
    </w:p>
    <w:p>
      <w:pPr>
        <w:pStyle w:val="Heading3"/>
      </w:pPr>
      <w:r>
        <w:t>Notes</w:t>
      </w:r>
    </w:p>
    <w:p>
      <w:pPr>
        <w:pStyle w:val="ListBullet"/>
      </w:pPr>
      <w:r>
        <w:t>envelope=true can help API clients that can’t access HTTP response headers or status code; list endpoints then return results inside a results object and add a status field to the response body.</w:t>
      </w:r>
    </w:p>
    <w:p>
      <w:pPr>
        <w:pStyle w:val="ListBullet"/>
      </w:pPr>
      <w:r>
        <w:t>The documentation indicates response headers for rate limiting on 200 and 429 responses.</w:t>
      </w:r>
    </w:p>
    <w:p>
      <w:pPr>
        <w:pStyle w:val="Heading3"/>
      </w:pPr>
      <w:r>
        <w:t>Error Handling</w:t>
      </w:r>
    </w:p>
    <w:p>
      <w:pPr>
        <w:pStyle w:val="ListBullet"/>
      </w:pPr>
      <w:r>
        <w:t>401 Unauthorized: Authentication failed or missing/invalid credentials.</w:t>
      </w:r>
    </w:p>
    <w:p>
      <w:pPr>
        <w:pStyle w:val="ListBullet"/>
      </w:pPr>
      <w:r>
        <w:t>403 Forbidden: Authenticated but not authorized to access the specified project or resource.</w:t>
      </w:r>
    </w:p>
    <w:p>
      <w:pPr>
        <w:pStyle w:val="ListBullet"/>
      </w:pPr>
      <w:r>
        <w:t>404 Not Found: The specified project (groupId) or resource was not found.</w:t>
      </w:r>
    </w:p>
    <w:p>
      <w:pPr>
        <w:pStyle w:val="ListBullet"/>
      </w:pPr>
      <w:r>
        <w:t>429 Too Many Requests: Rate limit exceeded; check Retry-After header.</w:t>
      </w:r>
    </w:p>
    <w:p>
      <w:pPr>
        <w:pStyle w:val="ListBullet"/>
      </w:pPr>
      <w:r>
        <w:t>500 Internal Server Error: Unexpected server-side error.</w:t>
      </w:r>
    </w:p>
    <w:p>
      <w:r>
        <w:br w:type="page"/>
      </w:r>
    </w:p>
    <w:p>
      <w:pPr>
        <w:pStyle w:val="Heading2"/>
      </w:pPr>
      <w:r>
        <w:t>250. [POST] Start a Project Stream Processor (in a Stream Workspace)</w:t>
      </w:r>
    </w:p>
    <w:p>
      <w:r>
        <w:rPr>
          <w:b/>
        </w:rPr>
        <w:t xml:space="preserve">Endpoint: </w:t>
      </w:r>
      <w:r>
        <w:rPr>
          <w:rFonts w:ascii="Courier New" w:hAnsi="Courier New"/>
          <w:sz w:val="18"/>
        </w:rPr>
        <w:t>/groups/{{groupId}}/streams/{{tenantName}}/processor/{{processorName}}:start</w:t>
      </w:r>
    </w:p>
    <w:p>
      <w:pPr>
        <w:pStyle w:val="Heading3"/>
      </w:pPr>
      <w:r>
        <w:t>Prerequisites</w:t>
      </w:r>
    </w:p>
    <w:p>
      <w:pPr>
        <w:pStyle w:val="ListBullet"/>
      </w:pPr>
      <w:r>
        <w:t>The requesting Service Account or API Key must have the Project Owner role or Project Stream Processing Owner role.</w:t>
      </w:r>
    </w:p>
    <w:p>
      <w:pPr>
        <w:pStyle w:val="ListBullet"/>
      </w:pPr>
      <w:r>
        <w:t>You must know the Project (Group) ID, Stream Workspace (tenant) name, and Stream Processor name.</w:t>
      </w:r>
    </w:p>
    <w:p>
      <w:pPr>
        <w:pStyle w:val="Heading3"/>
      </w:pPr>
      <w:r>
        <w:t>Method</w:t>
      </w:r>
    </w:p>
    <w:p>
      <w:r>
        <w:t>POST</w:t>
      </w:r>
    </w:p>
    <w:p>
      <w:pPr>
        <w:pStyle w:val="Heading3"/>
      </w:pPr>
      <w:r>
        <w:t>URL</w:t>
      </w:r>
    </w:p>
    <w:p>
      <w:r>
        <w:t>https://cloud.mongodb.com/api/atlas/v2/groups/{{groupId}}/streams/{{tenantName}}/processor/{{processorName}}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 xml:space="preserve"> "Content-Type": "application/json"</w:t>
        <w:br/>
        <w:t>}</w:t>
      </w:r>
    </w:p>
    <w:p>
      <w:pPr>
        <w:pStyle w:val="Heading3"/>
      </w:pPr>
      <w:r>
        <w:t>Description</w:t>
      </w:r>
    </w:p>
    <w:p>
      <w:r>
        <w:t>Starts a Stream Processor within the specified stream workspace (tenant) in the given Atlas project.</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The processorName path parameter must always be present and must be a non-empty string.</w:t>
      </w:r>
    </w:p>
    <w:p>
      <w:pPr>
        <w:pStyle w:val="ListBullet"/>
      </w:pPr>
      <w:r>
        <w:t>Always construct the path as:</w:t>
        <w:br/>
        <w:t>/groups/{{groupId}}/streams/{{tenantName}}/processor/{{processorName}}</w:t>
        <w:br/>
        <w:t xml:space="preserve"> where each {{...}} value is non-empty.</w:t>
      </w:r>
    </w:p>
    <w:p>
      <w:pPr>
        <w:pStyle w:val="ListBullet"/>
      </w:pPr>
      <w:r>
        <w:t>Do not call the API with missing or empty path parameters (avoid double slashes or missing segments).</w:t>
      </w:r>
    </w:p>
    <w:p>
      <w:pPr>
        <w:pStyle w:val="ListBullet"/>
      </w:pPr>
      <w:r>
        <w:t>Suffix handling: the raw endpoint ends with :start. When executing the action, append :start to the final path segment so the executed path becomes:</w:t>
        <w:br/>
        <w:t>/groups/{{groupId}}/streams/{{tenantName}}/processor/{{processorName}}:start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/groups/5e2211c17a3e5a48f5497de3/streams/myTenant/processor/myProcessor:start</w:t>
      </w:r>
    </w:p>
    <w:p>
      <w:pPr>
        <w:pStyle w:val="Heading3"/>
      </w:pPr>
      <w:r>
        <w:t>Invalid Examples</w:t>
      </w:r>
    </w:p>
    <w:p>
      <w:r>
        <w:rPr>
          <w:b/>
          <w:color w:val="666666"/>
          <w:sz w:val="16"/>
        </w:rPr>
        <w:t>[http]</w:t>
      </w:r>
    </w:p>
    <w:p>
      <w:pPr>
        <w:shd w:fill="F2F2F2" w:val="clear"/>
      </w:pPr>
      <w:r>
        <w:rPr>
          <w:rFonts w:ascii="Courier New" w:hAnsi="Courier New"/>
          <w:sz w:val="17"/>
        </w:rPr>
        <w:t>/groups//streams/myTenant/processor/myProcessor:start</w:t>
        <w:br/>
        <w:t>/groups/5e2211c17a3e5a48f5497de3/streams//processor/myProcessor:start</w:t>
        <w:br/>
        <w:t>/groups/5e2211c17a3e5a48f5497de3/streams/myTenant/processor/:start</w:t>
        <w:br/>
        <w:t>/groups/5e2211c17a3e5a48f5497de3/streams/myTenant/processor/myProcessor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your group id is the same as your project id.</w:t>
            </w:r>
          </w:p>
        </w:tc>
      </w:tr>
      <w:tr>
        <w:tc>
          <w:tcPr>
            <w:tcW w:type="dxa" w:w="2880"/>
          </w:tcPr>
          <w:p>
            <w:r>
              <w:t>tenantName</w:t>
            </w:r>
          </w:p>
        </w:tc>
        <w:tc>
          <w:tcPr>
            <w:tcW w:type="dxa" w:w="2880"/>
          </w:tcPr>
          <w:p>
            <w:r>
              <w:t>string</w:t>
            </w:r>
          </w:p>
        </w:tc>
        <w:tc>
          <w:tcPr>
            <w:tcW w:type="dxa" w:w="2880"/>
          </w:tcPr>
          <w:p>
            <w:r>
              <w:t>Label that identifies the stream workspace.</w:t>
            </w:r>
          </w:p>
        </w:tc>
      </w:tr>
      <w:tr>
        <w:tc>
          <w:tcPr>
            <w:tcW w:type="dxa" w:w="2880"/>
          </w:tcPr>
          <w:p>
            <w:r>
              <w:t>processorName</w:t>
            </w:r>
          </w:p>
        </w:tc>
        <w:tc>
          <w:tcPr>
            <w:tcW w:type="dxa" w:w="2880"/>
          </w:tcPr>
          <w:p>
            <w:r>
              <w:t>string</w:t>
            </w:r>
          </w:p>
        </w:tc>
        <w:tc>
          <w:tcPr>
            <w:tcW w:type="dxa" w:w="2880"/>
          </w:tcPr>
          <w:p>
            <w:r>
              <w:t>Label that identifies the stream processor.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response headers/status code. List endpoints use a results object as an envelope. Application adds a status parameter to the response body when enabled.</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Content-Type: application/vnd.atlas.2024-05-30+json</w:t>
      </w:r>
    </w:p>
    <w:p>
      <w:pPr>
        <w:pStyle w:val="ListBullet"/>
      </w:pPr>
      <w:r>
        <w:t>Response body: any (not specified in scraped content)</w:t>
      </w:r>
    </w:p>
    <w:p>
      <w:pPr>
        <w:pStyle w:val="ListBullet"/>
      </w:pPr>
      <w:r>
        <w:t>Response headers include (values not specified): RateLimit-Limit, RateLimit-Remaining</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include (values not specified):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the 200 response schema is documented as any, only the error object fields are well-defined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'https://cloud.mongodb.com/api/atlas/v2/groups/5e2211c17a3e5a48f5497de3/streams/myTenant/processor/myProcessor:start?envelope=false&amp;pretty=true' \</w:t>
        <w:br/>
        <w:t xml:space="preserve"> --header 'Accept: application/vnd.atlas.2024-05-30+json' \</w:t>
        <w:br/>
        <w:t xml:space="preserve"> --header 'Content-Type: application/json'</w:t>
      </w:r>
    </w:p>
    <w:p>
      <w:pPr>
        <w:pStyle w:val="Heading3"/>
      </w:pPr>
      <w:r>
        <w:t>Example Usage</w:t>
      </w:r>
    </w:p>
    <w:p>
      <w:pPr>
        <w:pStyle w:val="Heading3"/>
      </w:pPr>
      <w:r>
        <w:t>Example 1: Start a processor (default formatting)</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'https://cloud.mongodb.com/api/atlas/v2/groups/5e2211c17a3e5a48f5497de3/streams/analyticsWorkspace/processor/enrichEvents:start' \</w:t>
        <w:br/>
        <w:t xml:space="preserve"> --header 'Accept: application/vnd.atlas.2024-05-30+json' \</w:t>
        <w:br/>
        <w:t xml:space="preserve"> --header 'Content-Type: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'https://cloud.mongodb.com/api/atlas/v2/groups/5e2211c17a3e5a48f5497de3/streams/analyticsWorkspace/processor/enrichEvents:start?envelope=true' \</w:t>
        <w:br/>
        <w:t xml:space="preserve"> --header 'Accept: application/vnd.atlas.2024-05-30+json' \</w:t>
        <w:br/>
        <w:t xml:space="preserve"> --header 'Content-Type: application/json'</w:t>
      </w:r>
    </w:p>
    <w:p>
      <w:pPr>
        <w:pStyle w:val="Heading3"/>
      </w:pPr>
      <w:r>
        <w:t>Example 3: Pretty-printed response</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'https://cloud.mongodb.com/api/atlas/v2/groups/5e2211c17a3e5a48f5497de3/streams/analyticsWorkspace/processor/enrichEvents:start?pretty=true' \</w:t>
        <w:br/>
        <w:t xml:space="preserve"> --header 'Accept: application/vnd.atlas.2024-05-30+json' \</w:t>
        <w:br/>
        <w:t xml:space="preserve"> --header 'Content-Type: application/json'</w:t>
      </w:r>
    </w:p>
    <w:p>
      <w:pPr>
        <w:pStyle w:val="Heading3"/>
      </w:pPr>
      <w:r>
        <w:t>Behavior</w:t>
      </w:r>
    </w:p>
    <w:p>
      <w:pPr>
        <w:pStyle w:val="ListBullet"/>
      </w:pPr>
      <w:r>
        <w:t>Starts the specified Stream Processor within the given stream workspace (tenant) under the specified Atlas project.</w:t>
      </w:r>
    </w:p>
    <w:p>
      <w:pPr>
        <w:pStyle w:val="ListBullet"/>
      </w:pPr>
      <w:r>
        <w:t>Returns a success response (body not specified in scraped content) or an error object describing why the request failed.</w:t>
      </w:r>
    </w:p>
    <w:p>
      <w:pPr>
        <w:pStyle w:val="ListBullet"/>
      </w:pPr>
      <w:r>
        <w:t>Rate limit headers may be returned on success and on 429.</w:t>
      </w:r>
    </w:p>
    <w:p>
      <w:pPr>
        <w:pStyle w:val="Heading3"/>
      </w:pPr>
      <w:r>
        <w:t>Notes</w:t>
      </w:r>
    </w:p>
    <w:p>
      <w:pPr>
        <w:pStyle w:val="ListBullet"/>
      </w:pPr>
      <w:r>
        <w:t>Project IDs are 24-hexadecimal digit strings; “groups” and “projects” refer to the same concept in Atlas.</w:t>
      </w:r>
    </w:p>
    <w:p>
      <w:pPr>
        <w:pStyle w:val="ListBullet"/>
      </w:pPr>
      <w:r>
        <w:t>This endpoint uses a :start action suffix on the processor resource; ensure it is included in the executed URL.</w:t>
      </w:r>
    </w:p>
    <w:p>
      <w:pPr>
        <w:pStyle w:val="Heading3"/>
      </w:pPr>
      <w:r>
        <w:t>Error Handling</w:t>
      </w:r>
    </w:p>
    <w:p>
      <w:pPr>
        <w:pStyle w:val="ListBullet"/>
      </w:pPr>
      <w:r>
        <w:t>401 Unauthorized: Request not authenticated/authorized (response body schema shown above).</w:t>
      </w:r>
    </w:p>
    <w:p>
      <w:pPr>
        <w:pStyle w:val="ListBullet"/>
      </w:pPr>
      <w:r>
        <w:t>403 Forbidden: Authenticated but lacking required role(s) (Project Owner or Project Stream Processing Owner).</w:t>
      </w:r>
    </w:p>
    <w:p>
      <w:pPr>
        <w:pStyle w:val="ListBullet"/>
      </w:pPr>
      <w:r>
        <w:t>404 Not Found: Project, workspace (tenant), or processor not found.</w:t>
      </w:r>
    </w:p>
    <w:p>
      <w:pPr>
        <w:pStyle w:val="ListBullet"/>
      </w:pPr>
      <w:r>
        <w:t>429 Too Many Requests: Rate limit exceeded; check Retry-After, RateLimit-Limit, and RateLimit-Remaining headers.</w:t>
      </w:r>
    </w:p>
    <w:p>
      <w:pPr>
        <w:pStyle w:val="ListBullet"/>
      </w:pPr>
      <w:r>
        <w:t>500 Internal Server Error: Unexpected server-side error.</w:t>
      </w:r>
    </w:p>
    <w:p>
      <w:pPr>
        <w:pStyle w:val="Heading3"/>
      </w:pPr>
      <w:r>
        <w:t>Related streamProcessors actions</w:t>
      </w:r>
    </w:p>
    <w:p>
      <w:pPr>
        <w:pStyle w:val="ListBullet"/>
      </w:pPr>
      <w:r>
        <w:t>[DELETE] Delete a Stream Processor in a Project Stream Workspace — /groups/{{groupId}}/streams/{{tenantName}}/processor/{{processorName}}</w:t>
      </w:r>
    </w:p>
    <w:p>
      <w:pPr>
        <w:pStyle w:val="ListBullet"/>
      </w:pPr>
      <w:r>
        <w:t>[GET] List Stream Processors in a Stream Workspace — /groups/{{groupId}}/streams/{{tenantName}}/processors</w:t>
      </w:r>
    </w:p>
    <w:p>
      <w:pPr>
        <w:pStyle w:val="ListBullet"/>
      </w:pPr>
      <w:r>
        <w:t>[GET] Get a Stream Processor in a Stream Workspace — /groups/{{groupId}}/streams/{{tenantName}}/processor/{{processorName}}</w:t>
      </w:r>
    </w:p>
    <w:p>
      <w:pPr>
        <w:pStyle w:val="ListBullet"/>
      </w:pPr>
      <w:r>
        <w:t>[POST] Start a Stream Processor With Options (in a Stream Workspace) — /groups/{{groupId}}/streams/{{tenantName}}/processor/{{processorName}}:startWith</w:t>
      </w:r>
    </w:p>
    <w:p>
      <w:pPr>
        <w:pStyle w:val="ListBullet"/>
      </w:pPr>
      <w:r>
        <w:t>[POST] Stop a Stream Processor in a Stream Workspace — /groups/{{groupId}}/streams/{{tenantName}}/processor/{{processorName}}:stop</w:t>
      </w:r>
    </w:p>
    <w:p>
      <w:pPr>
        <w:pStyle w:val="ListBullet"/>
      </w:pPr>
      <w:r>
        <w:t>[PATCH] Update a Project Stream Processor — /groups/{{groupId}}/streams/{{tenantName}}/processor/{{processorName}}</w:t>
      </w:r>
    </w:p>
    <w:p>
      <w:r>
        <w:br w:type="page"/>
      </w:r>
    </w:p>
    <w:p>
      <w:pPr>
        <w:pStyle w:val="Heading2"/>
      </w:pPr>
      <w:r>
        <w:t>251. [POST] Start a Stream Processor With Options (in a Stream Workspace)</w:t>
      </w:r>
    </w:p>
    <w:p>
      <w:r>
        <w:rPr>
          <w:b/>
        </w:rPr>
        <w:t xml:space="preserve">Endpoint: </w:t>
      </w:r>
      <w:r>
        <w:rPr>
          <w:rFonts w:ascii="Courier New" w:hAnsi="Courier New"/>
          <w:sz w:val="18"/>
        </w:rPr>
        <w:t>/groups/{{groupId}}/streams/{{tenantName}}/processor/{{processorName}}:startWith</w:t>
      </w:r>
    </w:p>
    <w:p>
      <w:pPr>
        <w:pStyle w:val="Heading3"/>
      </w:pPr>
      <w:r>
        <w:t>Prerequisites</w:t>
      </w:r>
    </w:p>
    <w:p>
      <w:pPr>
        <w:pStyle w:val="ListBullet"/>
      </w:pPr>
      <w:r>
        <w:t>The requesting Service Account or API Key must have the Project Owner role or Project Stream Processing Owner role.</w:t>
      </w:r>
    </w:p>
    <w:p>
      <w:pPr>
        <w:pStyle w:val="ListBullet"/>
      </w:pPr>
      <w:r>
        <w:t xml:space="preserve">You must know: </w:t>
        <w:br/>
        <w:br/>
        <w:t>groupId (project ID)</w:t>
        <w:br/>
        <w:t>tenantName (stream workspace label)</w:t>
        <w:br/>
        <w:t>processorName (stream processor label)</w:t>
      </w:r>
    </w:p>
    <w:p>
      <w:pPr>
        <w:pStyle w:val="Heading3"/>
      </w:pPr>
      <w:r>
        <w:t>Method</w:t>
      </w:r>
    </w:p>
    <w:p>
      <w:r>
        <w:t>POST</w:t>
      </w:r>
    </w:p>
    <w:p>
      <w:pPr>
        <w:pStyle w:val="Heading3"/>
      </w:pPr>
      <w:r>
        <w:t>URL</w:t>
      </w:r>
    </w:p>
    <w:p>
      <w:r>
        <w:t>https://cloud.mongodb.com/api/atlas/v2/groups/{{groupId}}/streams/{{tenantName}}/processor/{{processorName}}:startWith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Stream Processor within the specified stream workspace, with options controlling whether it resumes from the last checkpoint and/or starts after a specified operation time.</w:t>
      </w:r>
    </w:p>
    <w:p>
      <w:pPr>
        <w:pStyle w:val="Heading3"/>
      </w:pPr>
      <w:r>
        <w:t>Enforcement Rules</w:t>
      </w:r>
    </w:p>
    <w:p>
      <w:pPr>
        <w:pStyle w:val="ListBullet"/>
      </w:pPr>
      <w:r>
        <w:t>The groupId path parameter must always be present.</w:t>
      </w:r>
    </w:p>
    <w:p>
      <w:pPr>
        <w:pStyle w:val="ListBullet"/>
      </w:pPr>
      <w:r>
        <w:t>The tenantName path parameter must always be present.</w:t>
      </w:r>
    </w:p>
    <w:p>
      <w:pPr>
        <w:pStyle w:val="ListBullet"/>
      </w:pPr>
      <w:r>
        <w:t>The processorName path parameter must always be present.</w:t>
      </w:r>
    </w:p>
    <w:p>
      <w:pPr>
        <w:pStyle w:val="ListBullet"/>
      </w:pPr>
      <w:r>
        <w:t>Always construct the path as /groups/{{groupId}}/streams/{{tenantName}}/processor/{{processorName}}:startWith, where each path parameter is a non-empty string.</w:t>
      </w:r>
    </w:p>
    <w:p>
      <w:pPr>
        <w:pStyle w:val="ListBullet"/>
      </w:pPr>
      <w:r>
        <w:t>Do not call the API with missing or empty path parameters (e.g., avoid /groups//streams/..., /streams//processor/..., or /processor/:startWith).</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/groups/6507f0c2f1a2b3c4d5e6f7a8/streams/myWorkspace/processor/myProcessor:startWith</w:t>
      </w:r>
    </w:p>
    <w:p>
      <w:pPr>
        <w:pStyle w:val="Heading3"/>
      </w:pPr>
      <w:r>
        <w:t>Invalid Examples</w:t>
      </w:r>
    </w:p>
    <w:p>
      <w:r>
        <w:rPr>
          <w:b/>
          <w:color w:val="666666"/>
          <w:sz w:val="16"/>
        </w:rPr>
        <w:t>[http]</w:t>
      </w:r>
    </w:p>
    <w:p>
      <w:pPr>
        <w:shd w:fill="F2F2F2" w:val="clear"/>
      </w:pPr>
      <w:r>
        <w:rPr>
          <w:rFonts w:ascii="Courier New" w:hAnsi="Courier New"/>
          <w:sz w:val="17"/>
        </w:rPr>
        <w:t>/groups//streams/myWorkspace/processor/myProcessor:startWith</w:t>
        <w:br/>
        <w:t>/groups/6507f0c2f1a2b3c4d5e6f7a8/streams//processor/myProcessor:startWith</w:t>
        <w:br/>
        <w:t>/groups/6507f0c2f1a2b3c4d5e6f7a8/streams/myWorkspace/processor/:startWith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your group ID is the same as your project ID.</w:t>
            </w:r>
          </w:p>
        </w:tc>
      </w:tr>
      <w:tr>
        <w:tc>
          <w:tcPr>
            <w:tcW w:type="dxa" w:w="2880"/>
          </w:tcPr>
          <w:p>
            <w:r>
              <w:t>tenantName</w:t>
            </w:r>
          </w:p>
        </w:tc>
        <w:tc>
          <w:tcPr>
            <w:tcW w:type="dxa" w:w="2880"/>
          </w:tcPr>
          <w:p>
            <w:r>
              <w:t>string</w:t>
            </w:r>
          </w:p>
        </w:tc>
        <w:tc>
          <w:tcPr>
            <w:tcW w:type="dxa" w:w="2880"/>
          </w:tcPr>
          <w:p>
            <w:r>
              <w:t>Label that identifies the stream workspace.</w:t>
            </w:r>
          </w:p>
        </w:tc>
      </w:tr>
      <w:tr>
        <w:tc>
          <w:tcPr>
            <w:tcW w:type="dxa" w:w="2880"/>
          </w:tcPr>
          <w:p>
            <w:r>
              <w:t>processorName</w:t>
            </w:r>
          </w:p>
        </w:tc>
        <w:tc>
          <w:tcPr>
            <w:tcW w:type="dxa" w:w="2880"/>
          </w:tcPr>
          <w:p>
            <w:r>
              <w:t>string</w:t>
            </w:r>
          </w:p>
        </w:tc>
        <w:tc>
          <w:tcPr>
            <w:tcW w:type="dxa" w:w="2880"/>
          </w:tcPr>
          <w:p>
            <w:r>
              <w:t>Label that identifies the stream processor.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 List endpoints use results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Optional Request Body Fields</w:t>
      </w:r>
    </w:p>
    <w:p>
      <w:r>
        <w:t>Options for starting a stream processor.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Each item contains href and rel.</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resumeFromCheckpoint</w:t>
            </w:r>
          </w:p>
        </w:tc>
        <w:tc>
          <w:tcPr>
            <w:tcW w:type="dxa" w:w="2880"/>
          </w:tcPr>
          <w:p>
            <w:r>
              <w:t>boolean</w:t>
            </w:r>
          </w:p>
        </w:tc>
        <w:tc>
          <w:tcPr>
            <w:tcW w:type="dxa" w:w="2880"/>
          </w:tcPr>
          <w:p>
            <w:r>
              <w:t>When true or not specified, the stream processor resumes from its last checkpoint. When false, the stream processor starts fresh.</w:t>
            </w:r>
          </w:p>
        </w:tc>
      </w:tr>
      <w:tr>
        <w:tc>
          <w:tcPr>
            <w:tcW w:type="dxa" w:w="2880"/>
          </w:tcPr>
          <w:p>
            <w:r>
              <w:t>startAtOperationTime</w:t>
            </w:r>
          </w:p>
        </w:tc>
        <w:tc>
          <w:tcPr>
            <w:tcW w:type="dxa" w:w="2880"/>
          </w:tcPr>
          <w:p>
            <w:r>
              <w:t>string</w:t>
            </w:r>
          </w:p>
        </w:tc>
        <w:tc>
          <w:tcPr>
            <w:tcW w:type="dxa" w:w="2880"/>
          </w:tcPr>
          <w:p>
            <w:r>
              <w:t>Operation time after which the change stream source should begin reporting. ISO 8601 timestamp in UTC.</w:t>
            </w:r>
          </w:p>
        </w:tc>
      </w:tr>
      <w:tr>
        <w:tc>
          <w:tcPr>
            <w:tcW w:type="dxa" w:w="2880"/>
          </w:tcPr>
          <w:p>
            <w:r>
              <w:t>tier</w:t>
            </w:r>
          </w:p>
        </w:tc>
        <w:tc>
          <w:tcPr>
            <w:tcW w:type="dxa" w:w="2880"/>
          </w:tcPr>
          <w:p>
            <w:r>
              <w:t>string</w:t>
            </w:r>
          </w:p>
        </w:tc>
        <w:tc>
          <w:tcPr>
            <w:tcW w:type="dxa" w:w="2880"/>
          </w:tcPr>
          <w:p>
            <w:r>
              <w:t>Selected tier for the Stream Workspace. Configures Memory / VCPU allowances. Allowed values: SP50, SP30, SP10, SP5, SP2.</w:t>
            </w:r>
          </w:p>
        </w:tc>
      </w:tr>
    </w:tbl>
    <w:p/>
    <w:p>
      <w:pPr>
        <w:pStyle w:val="Heading3"/>
      </w:pPr>
      <w:r>
        <w:t>Response</w:t>
      </w:r>
    </w:p>
    <w:p>
      <w:pPr>
        <w:pStyle w:val="Heading3"/>
      </w:pPr>
      <w:r>
        <w:t>Success Response (200 OK)</w:t>
      </w:r>
    </w:p>
    <w:p>
      <w:r>
        <w:t>Response body is documented as any.</w:t>
      </w:r>
    </w:p>
    <w:p>
      <w:r>
        <w:rPr>
          <w:b/>
          <w:color w:val="666666"/>
          <w:sz w:val="16"/>
        </w:rPr>
        <w:t>[json]</w:t>
      </w:r>
    </w:p>
    <w:p>
      <w:pPr>
        <w:shd w:fill="F2F2F2" w:val="clear"/>
      </w:pPr>
      <w:r>
        <w:rPr>
          <w:rFonts w:ascii="Courier New" w:hAnsi="Courier New"/>
          <w:sz w:val="17"/>
        </w:rPr>
        <w:t>{}</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Success (200)</w:t>
      </w:r>
    </w:p>
    <w:p>
      <w:r>
        <w:t>The success response schema is documented as any, so fields are not specified.</w:t>
      </w:r>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'https://cloud.mongodb.com/api/atlas/v2/groups/6507f0c2f1a2b3c4d5e6f7a8/streams/myWorkspace/processor/myProcessor:startWith?pretty=true' \</w:t>
        <w:br/>
        <w:t xml:space="preserve"> --header 'Accept: application/json' \</w:t>
        <w:br/>
        <w:t xml:space="preserve"> --header 'Content-Type: application/json' \</w:t>
        <w:br/>
        <w:t xml:space="preserve"> --data '{</w:t>
        <w:br/>
        <w:t xml:space="preserve"> "resumeFromCheckpoint": true,</w:t>
        <w:br/>
        <w:t xml:space="preserve"> "startAtOperationTime": "2025-03-12T00:00:00Z",</w:t>
        <w:br/>
        <w:t xml:space="preserve"> "tier": "SP10"</w:t>
        <w:br/>
        <w:t xml:space="preserve">  }'</w:t>
      </w:r>
    </w:p>
    <w:p>
      <w:pPr>
        <w:pStyle w:val="Heading3"/>
      </w:pPr>
      <w:r>
        <w:t>Example Usage</w:t>
      </w:r>
    </w:p>
    <w:p>
      <w:pPr>
        <w:pStyle w:val="Heading3"/>
      </w:pPr>
      <w:r>
        <w:t>Example 1: Resume from last checkpoint (default behavior)</w:t>
      </w:r>
    </w:p>
    <w:p>
      <w:r>
        <w:rPr>
          <w:b/>
          <w:color w:val="666666"/>
          <w:sz w:val="16"/>
        </w:rPr>
        <w:t>[bash]</w:t>
      </w:r>
    </w:p>
    <w:p>
      <w:pPr>
        <w:shd w:fill="F2F2F2" w:val="clear"/>
      </w:pPr>
      <w:r>
        <w:rPr>
          <w:rFonts w:ascii="Courier New" w:hAnsi="Courier New"/>
          <w:sz w:val="17"/>
        </w:rPr>
        <w:t>curl -i --request POST \</w:t>
        <w:br/>
        <w:t xml:space="preserve"> 'https://cloud.mongodb.com/api/atlas/v2/groups/6507f0c2f1a2b3c4d5e6f7a8/streams/myWorkspace/processor/myProcessor:startWith' \</w:t>
        <w:br/>
        <w:t xml:space="preserve"> --header 'Accept: application/json' \</w:t>
        <w:br/>
        <w:t xml:space="preserve"> --header 'Content-Type: application/json' \</w:t>
        <w:br/>
        <w:t xml:space="preserve"> --data '{</w:t>
        <w:br/>
        <w:t xml:space="preserve"> "resumeFromCheckpoint": true</w:t>
        <w:br/>
        <w:t xml:space="preserve">  }'</w:t>
      </w:r>
    </w:p>
    <w:p>
      <w:pPr>
        <w:pStyle w:val="Heading3"/>
      </w:pPr>
      <w:r>
        <w:t>Example 2: Start fresh (ignore checkpoint)</w:t>
      </w:r>
    </w:p>
    <w:p>
      <w:r>
        <w:rPr>
          <w:b/>
          <w:color w:val="666666"/>
          <w:sz w:val="16"/>
        </w:rPr>
        <w:t>[bash]</w:t>
      </w:r>
    </w:p>
    <w:p>
      <w:pPr>
        <w:shd w:fill="F2F2F2" w:val="clear"/>
      </w:pPr>
      <w:r>
        <w:rPr>
          <w:rFonts w:ascii="Courier New" w:hAnsi="Courier New"/>
          <w:sz w:val="17"/>
        </w:rPr>
        <w:t>curl -i --request POST \</w:t>
        <w:br/>
        <w:t xml:space="preserve"> 'https://cloud.mongodb.com/api/atlas/v2/groups/6507f0c2f1a2b3c4d5e6f7a8/streams/myWorkspace/processor/myProcessor:startWith' \</w:t>
        <w:br/>
        <w:t xml:space="preserve"> --header 'Accept: application/json' \</w:t>
        <w:br/>
        <w:t xml:space="preserve"> --header 'Content-Type: application/json' \</w:t>
        <w:br/>
        <w:t xml:space="preserve"> --data '{</w:t>
        <w:br/>
        <w:t xml:space="preserve"> "resumeFromCheckpoint": false</w:t>
        <w:br/>
        <w:t xml:space="preserve">  }'</w:t>
      </w:r>
    </w:p>
    <w:p>
      <w:pPr>
        <w:pStyle w:val="Heading3"/>
      </w:pPr>
      <w:r>
        <w:t>Example 3: Wrap response in an envelope and pretty print output</w:t>
      </w:r>
    </w:p>
    <w:p>
      <w:r>
        <w:rPr>
          <w:b/>
          <w:color w:val="666666"/>
          <w:sz w:val="16"/>
        </w:rPr>
        <w:t>[bash]</w:t>
      </w:r>
    </w:p>
    <w:p>
      <w:pPr>
        <w:shd w:fill="F2F2F2" w:val="clear"/>
      </w:pPr>
      <w:r>
        <w:rPr>
          <w:rFonts w:ascii="Courier New" w:hAnsi="Courier New"/>
          <w:sz w:val="17"/>
        </w:rPr>
        <w:t>curl -i --request POST \</w:t>
        <w:br/>
        <w:t xml:space="preserve"> 'https://cloud.mongodb.com/api/atlas/v2/groups/6507f0c2f1a2b3c4d5e6f7a8/streams/myWorkspace/processor/myProcessor:startWith?envelope=true&amp;pretty=true' \</w:t>
        <w:br/>
        <w:t xml:space="preserve"> --header 'Accept: application/json' \</w:t>
        <w:br/>
        <w:t xml:space="preserve"> --header 'Content-Type: application/json' \</w:t>
        <w:br/>
        <w:t xml:space="preserve"> --data '{}'</w:t>
      </w:r>
    </w:p>
    <w:p>
      <w:pPr>
        <w:pStyle w:val="Heading3"/>
      </w:pPr>
      <w:r>
        <w:t>Behavior</w:t>
      </w:r>
    </w:p>
    <w:p>
      <w:pPr>
        <w:pStyle w:val="ListBullet"/>
      </w:pPr>
      <w:r>
        <w:t>Starts the specified stream processor in the specified stream workspace.</w:t>
      </w:r>
    </w:p>
    <w:p>
      <w:pPr>
        <w:pStyle w:val="ListBullet"/>
      </w:pPr>
      <w:r>
        <w:t>If resumeFromCheckpoint is true or omitted, resumes from the last checkpoint; if false, starts fresh.</w:t>
      </w:r>
    </w:p>
    <w:p>
      <w:pPr>
        <w:pStyle w:val="ListBullet"/>
      </w:pPr>
      <w:r>
        <w:t>If startAtOperationTime is provided, begins reporting changes after that operation time.</w:t>
      </w:r>
    </w:p>
    <w:p>
      <w:pPr>
        <w:pStyle w:val="ListBullet"/>
      </w:pPr>
      <w:r>
        <w:t>Returns a success response (200) or one of the documented error responses.</w:t>
      </w:r>
    </w:p>
    <w:p>
      <w:pPr>
        <w:pStyle w:val="Heading3"/>
      </w:pPr>
      <w:r>
        <w:t>Notes</w:t>
      </w:r>
    </w:p>
    <w:p>
      <w:pPr>
        <w:pStyle w:val="ListBullet"/>
      </w:pPr>
      <w:r>
        <w:t>Request/response media type in the documentation is application/vnd.atlas.2025-03-12+json. This knowledge file uses application/json headers by default; if your client requires the vendor media type, set Accept and Content-Type accordingly.</w:t>
      </w:r>
    </w:p>
    <w:p>
      <w:pPr>
        <w:pStyle w:val="ListBullet"/>
      </w:pPr>
      <w:r>
        <w:t>startAtOperationTime must be an ISO 8601 UTC timestamp string.</w:t>
      </w:r>
    </w:p>
    <w:p>
      <w:pPr>
        <w:pStyle w:val="Heading3"/>
      </w:pPr>
      <w:r>
        <w:t>Error Handling</w:t>
      </w:r>
    </w:p>
    <w:p>
      <w:pPr>
        <w:pStyle w:val="ListBullet"/>
      </w:pPr>
      <w:r>
        <w:t>400 Bad Request: Invalid request body fields or values.</w:t>
      </w:r>
    </w:p>
    <w:p>
      <w:pPr>
        <w:pStyle w:val="ListBullet"/>
      </w:pPr>
      <w:r>
        <w:t>401 Unauthorized: Not authorized (for example, missing/invalid credentials).</w:t>
      </w:r>
    </w:p>
    <w:p>
      <w:pPr>
        <w:pStyle w:val="ListBullet"/>
      </w:pPr>
      <w:r>
        <w:t>403 Forbidden: Authenticated but lacks required role (Project Owner or Project Stream Processing Owner).</w:t>
      </w:r>
    </w:p>
    <w:p>
      <w:pPr>
        <w:pStyle w:val="ListBullet"/>
      </w:pPr>
      <w:r>
        <w:t>404 Not Found: Project, workspace, or processor not found.</w:t>
      </w:r>
    </w:p>
    <w:p>
      <w:pPr>
        <w:pStyle w:val="ListBullet"/>
      </w:pPr>
      <w:r>
        <w:t>429 Too Many Requests: Rate limit exceeded; check Retry-After.</w:t>
      </w:r>
    </w:p>
    <w:p>
      <w:pPr>
        <w:pStyle w:val="ListBullet"/>
      </w:pPr>
      <w:r>
        <w:t>500 Internal Server Error: Server-side failure.</w:t>
      </w:r>
    </w:p>
    <w:p>
      <w:pPr>
        <w:pStyle w:val="Heading3"/>
      </w:pPr>
      <w:r>
        <w:t>Related streamProcessors actions</w:t>
      </w:r>
    </w:p>
    <w:p>
      <w:pPr>
        <w:pStyle w:val="ListBullet"/>
      </w:pPr>
      <w:r>
        <w:t>[DELETE] Delete a Stream Processor in a Project Stream Workspace — /groups/{{groupId}}/streams/{{tenantName}}/processor/{{processorName}}</w:t>
      </w:r>
    </w:p>
    <w:p>
      <w:pPr>
        <w:pStyle w:val="ListBullet"/>
      </w:pPr>
      <w:r>
        <w:t>[GET] List Stream Processors in a Stream Workspace — /groups/{{groupId}}/streams/{{tenantName}}/processors</w:t>
      </w:r>
    </w:p>
    <w:p>
      <w:pPr>
        <w:pStyle w:val="ListBullet"/>
      </w:pPr>
      <w:r>
        <w:t>[GET] Get a Stream Processor in a Stream Workspace — /groups/{{groupId}}/streams/{{tenantName}}/processor/{{processorName}}</w:t>
      </w:r>
    </w:p>
    <w:p>
      <w:pPr>
        <w:pStyle w:val="ListBullet"/>
      </w:pPr>
      <w:r>
        <w:t>[POST] Start a Project Stream Processor (in a Stream Workspace) — /groups/{{groupId}}/streams/{{tenantName}}/processor/{{processorName}}:start</w:t>
      </w:r>
    </w:p>
    <w:p>
      <w:pPr>
        <w:pStyle w:val="ListBullet"/>
      </w:pPr>
      <w:r>
        <w:t>[POST] Stop a Stream Processor in a Stream Workspace — /groups/{{groupId}}/streams/{{tenantName}}/processor/{{processorName}}:stop</w:t>
      </w:r>
    </w:p>
    <w:p>
      <w:pPr>
        <w:pStyle w:val="ListBullet"/>
      </w:pPr>
      <w:r>
        <w:t>[PATCH] Update a Project Stream Processor — /groups/{{groupId}}/streams/{{tenantName}}/processor/{{processorName}}</w:t>
      </w:r>
    </w:p>
    <w:p>
      <w:r>
        <w:br w:type="page"/>
      </w:r>
    </w:p>
    <w:p>
      <w:pPr>
        <w:pStyle w:val="Heading2"/>
      </w:pPr>
      <w:r>
        <w:t>252. [PATCH] Update a Project Stream Workspace Connection</w:t>
      </w:r>
    </w:p>
    <w:p>
      <w:r>
        <w:rPr>
          <w:b/>
        </w:rPr>
        <w:t xml:space="preserve">Endpoint: </w:t>
      </w:r>
      <w:r>
        <w:rPr>
          <w:rFonts w:ascii="Courier New" w:hAnsi="Courier New"/>
          <w:sz w:val="18"/>
        </w:rPr>
        <w:t>/groups/{{groupId}}/streams/{{tenantName}}/connections/{{connectionName}}</w:t>
      </w:r>
    </w:p>
    <w:p>
      <w:pPr>
        <w:pStyle w:val="Heading3"/>
      </w:pPr>
      <w:r>
        <w:t>Prerequisites</w:t>
      </w:r>
    </w:p>
    <w:p>
      <w:pPr>
        <w:pStyle w:val="ListBullet"/>
      </w:pPr>
      <w:r>
        <w:t>The requesting Service Account or API Key must have the Project Owner role or Project Stream Processing Owner role.</w:t>
      </w:r>
    </w:p>
    <w:p>
      <w:pPr>
        <w:pStyle w:val="Heading3"/>
      </w:pPr>
      <w:r>
        <w:t>Method</w:t>
      </w:r>
    </w:p>
    <w:p>
      <w:r>
        <w:t>PATCH</w:t>
      </w:r>
    </w:p>
    <w:p>
      <w:pPr>
        <w:pStyle w:val="Heading3"/>
      </w:pPr>
      <w:r>
        <w:t>URL</w:t>
      </w:r>
    </w:p>
    <w:p>
      <w:r>
        <w:t>https://cloud.mongodb.com/api/atlas/v2/groups/{{groupId}}/streams/{{tenantName}}/connections/{{connectionName}}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connection for the specified stream workspace (tenantName) in the specified project (groupId).</w:t>
      </w:r>
    </w:p>
    <w:p>
      <w:pPr>
        <w:pStyle w:val="Heading3"/>
      </w:pPr>
      <w:r>
        <w:t>Enforcement Rules</w:t>
      </w:r>
    </w:p>
    <w:p>
      <w:pPr>
        <w:pStyle w:val="ListBullet"/>
      </w:pPr>
      <w:r>
        <w:t>The groupId path parameter must always be present and must be a non-empty string (a unique 24-hexadecimal digit string per docs).</w:t>
      </w:r>
    </w:p>
    <w:p>
      <w:pPr>
        <w:pStyle w:val="ListBullet"/>
      </w:pPr>
      <w:r>
        <w:t>The tenantName path parameter must always be present and must be a non-empty string.</w:t>
      </w:r>
    </w:p>
    <w:p>
      <w:pPr>
        <w:pStyle w:val="ListBullet"/>
      </w:pPr>
      <w:r>
        <w:t>The connectionName path parameter must always be present and must be a non-empty string.</w:t>
      </w:r>
    </w:p>
    <w:p>
      <w:pPr>
        <w:pStyle w:val="ListBullet"/>
      </w:pPr>
      <w:r>
        <w:t>Always construct the path as /groups/{{groupId}}/streams/{{tenantName}}/connections/{{connectionName}}.</w:t>
      </w:r>
    </w:p>
    <w:p>
      <w:pPr>
        <w:pStyle w:val="ListBullet"/>
      </w:pPr>
      <w:r>
        <w:t>Do not call the API with missing or empty path parameters (e.g., avoid /groups//streams//connections/).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/groups/64f1c2aa3d4e5f6789012345/streams/myWorkspace/connections/myConnection</w:t>
      </w:r>
    </w:p>
    <w:p>
      <w:pPr>
        <w:pStyle w:val="Heading3"/>
      </w:pPr>
      <w:r>
        <w:t>Invalid Examples</w:t>
      </w:r>
    </w:p>
    <w:p>
      <w:r>
        <w:rPr>
          <w:b/>
          <w:color w:val="666666"/>
          <w:sz w:val="16"/>
        </w:rPr>
        <w:t>[http]</w:t>
      </w:r>
    </w:p>
    <w:p>
      <w:pPr>
        <w:shd w:fill="F2F2F2" w:val="clear"/>
      </w:pPr>
      <w:r>
        <w:rPr>
          <w:rFonts w:ascii="Courier New" w:hAnsi="Courier New"/>
          <w:sz w:val="17"/>
        </w:rPr>
        <w:t>/groups//streams/myWorkspace/connections/myConnection</w:t>
        <w:br/>
        <w:t>/groups/64f1c2aa3d4e5f6789012345/streams//connections/myConnection</w:t>
        <w:br/>
        <w:t>/groups/64f1c2aa3d4e5f6789012345/streams/myWorkspace/connections/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tenantName</w:t>
            </w:r>
          </w:p>
        </w:tc>
        <w:tc>
          <w:tcPr>
            <w:tcW w:type="dxa" w:w="2880"/>
          </w:tcPr>
          <w:p>
            <w:r>
              <w:t>string</w:t>
            </w:r>
          </w:p>
        </w:tc>
        <w:tc>
          <w:tcPr>
            <w:tcW w:type="dxa" w:w="2880"/>
          </w:tcPr>
          <w:p>
            <w:r>
              <w:t>Label that identifies the stream workspace.</w:t>
            </w:r>
          </w:p>
        </w:tc>
      </w:tr>
      <w:tr>
        <w:tc>
          <w:tcPr>
            <w:tcW w:type="dxa" w:w="2880"/>
          </w:tcPr>
          <w:p>
            <w:r>
              <w:t>connectionName</w:t>
            </w:r>
          </w:p>
        </w:tc>
        <w:tc>
          <w:tcPr>
            <w:tcW w:type="dxa" w:w="2880"/>
          </w:tcPr>
          <w:p>
            <w:r>
              <w:t>string</w:t>
            </w:r>
          </w:p>
        </w:tc>
        <w:tc>
          <w:tcPr>
            <w:tcW w:type="dxa" w:w="2880"/>
          </w:tcPr>
          <w:p>
            <w:r>
              <w:t>Label that identifies the stream connection.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 or 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documentation states the request body is required, but it does not clearly enumerate universally-required fields for all connection types. Provide the fields relevant to the connection type you are updating.</w:t>
      </w:r>
    </w:p>
    <w:p>
      <w:pPr>
        <w:pStyle w:val="Heading3"/>
      </w:pPr>
      <w:r>
        <w:t>Optional Request Body Fields</w:t>
      </w:r>
    </w:p>
    <w:p>
      <w:r>
        <w:t>The request body is described as a StreamsConnection shape with multiple possible variants. Documented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clusterGroupId</w:t>
            </w:r>
          </w:p>
        </w:tc>
        <w:tc>
          <w:tcPr>
            <w:tcW w:type="dxa" w:w="2880"/>
          </w:tcPr>
          <w:p>
            <w:r>
              <w:t>string</w:t>
            </w:r>
          </w:p>
        </w:tc>
        <w:tc>
          <w:tcPr>
            <w:tcW w:type="dxa" w:w="2880"/>
          </w:tcPr>
          <w:p>
            <w:r>
              <w:t>Unique 24-hexadecimal digit string that identifies the project that contains the configured cluster. Required if the ID does not match the project containing the streams workspace. You must first enable the organization setting.</w:t>
            </w:r>
          </w:p>
        </w:tc>
      </w:tr>
      <w:tr>
        <w:tc>
          <w:tcPr>
            <w:tcW w:type="dxa" w:w="2880"/>
          </w:tcPr>
          <w:p>
            <w:r>
              <w:t>clusterName</w:t>
            </w:r>
          </w:p>
        </w:tc>
        <w:tc>
          <w:tcPr>
            <w:tcW w:type="dxa" w:w="2880"/>
          </w:tcPr>
          <w:p>
            <w:r>
              <w:t>string</w:t>
            </w:r>
          </w:p>
        </w:tc>
        <w:tc>
          <w:tcPr>
            <w:tcW w:type="dxa" w:w="2880"/>
          </w:tcPr>
          <w:p>
            <w:r>
              <w:t>Name of the cluster configured for this connection.</w:t>
            </w:r>
          </w:p>
        </w:tc>
      </w:tr>
      <w:tr>
        <w:tc>
          <w:tcPr>
            <w:tcW w:type="dxa" w:w="2880"/>
          </w:tcPr>
          <w:p>
            <w:r>
              <w:t>dbRoleToExecute</w:t>
            </w:r>
          </w:p>
        </w:tc>
        <w:tc>
          <w:tcPr>
            <w:tcW w:type="dxa" w:w="2880"/>
          </w:tcPr>
          <w:p>
            <w:r>
              <w:t>object</w:t>
            </w:r>
          </w:p>
        </w:tc>
        <w:tc>
          <w:tcPr>
            <w:tcW w:type="dxa" w:w="2880"/>
          </w:tcPr>
          <w:p>
            <w:r>
              <w:t>DBRoleToExecute. (Schema not provided in scraped content.)</w:t>
            </w:r>
          </w:p>
        </w:tc>
      </w:tr>
      <w:tr>
        <w:tc>
          <w:tcPr>
            <w:tcW w:type="dxa" w:w="2880"/>
          </w:tcPr>
          <w:p>
            <w:r>
              <w:t>authentication</w:t>
            </w:r>
          </w:p>
        </w:tc>
        <w:tc>
          <w:tcPr>
            <w:tcW w:type="dxa" w:w="2880"/>
          </w:tcPr>
          <w:p>
            <w:r>
              <w:t>object</w:t>
            </w:r>
          </w:p>
        </w:tc>
        <w:tc>
          <w:tcPr>
            <w:tcW w:type="dxa" w:w="2880"/>
          </w:tcPr>
          <w:p>
            <w:r>
              <w:t>StreamsKafkaAuthentication. (Schema not provided.)</w:t>
            </w:r>
          </w:p>
        </w:tc>
      </w:tr>
      <w:tr>
        <w:tc>
          <w:tcPr>
            <w:tcW w:type="dxa" w:w="2880"/>
          </w:tcPr>
          <w:p>
            <w:r>
              <w:t>bootstrapServers</w:t>
            </w:r>
          </w:p>
        </w:tc>
        <w:tc>
          <w:tcPr>
            <w:tcW w:type="dxa" w:w="2880"/>
          </w:tcPr>
          <w:p>
            <w:r>
              <w:t>string</w:t>
            </w:r>
          </w:p>
        </w:tc>
        <w:tc>
          <w:tcPr>
            <w:tcW w:type="dxa" w:w="2880"/>
          </w:tcPr>
          <w:p>
            <w:r>
              <w:t>Comma separated list of server addresses.</w:t>
            </w:r>
          </w:p>
        </w:tc>
      </w:tr>
      <w:tr>
        <w:tc>
          <w:tcPr>
            <w:tcW w:type="dxa" w:w="2880"/>
          </w:tcPr>
          <w:p>
            <w:r>
              <w:t>config</w:t>
            </w:r>
          </w:p>
        </w:tc>
        <w:tc>
          <w:tcPr>
            <w:tcW w:type="dxa" w:w="2880"/>
          </w:tcPr>
          <w:p>
            <w:r>
              <w:t>object</w:t>
            </w:r>
          </w:p>
        </w:tc>
        <w:tc>
          <w:tcPr>
            <w:tcW w:type="dxa" w:w="2880"/>
          </w:tcPr>
          <w:p>
            <w:r>
              <w:t>Map of Kafka key-value pairs for optional configuration. Flat object; keys can contain . characters.</w:t>
            </w:r>
          </w:p>
        </w:tc>
      </w:tr>
      <w:tr>
        <w:tc>
          <w:tcPr>
            <w:tcW w:type="dxa" w:w="2880"/>
          </w:tcPr>
          <w:p>
            <w:r>
              <w:t>networking</w:t>
            </w:r>
          </w:p>
        </w:tc>
        <w:tc>
          <w:tcPr>
            <w:tcW w:type="dxa" w:w="2880"/>
          </w:tcPr>
          <w:p>
            <w:r>
              <w:t>object</w:t>
            </w:r>
          </w:p>
        </w:tc>
        <w:tc>
          <w:tcPr>
            <w:tcW w:type="dxa" w:w="2880"/>
          </w:tcPr>
          <w:p>
            <w:r>
              <w:t>StreamsKafkaNetworking. (Schema not provided.)</w:t>
            </w:r>
          </w:p>
        </w:tc>
      </w:tr>
      <w:tr>
        <w:tc>
          <w:tcPr>
            <w:tcW w:type="dxa" w:w="2880"/>
          </w:tcPr>
          <w:p>
            <w:r>
              <w:t>security</w:t>
            </w:r>
          </w:p>
        </w:tc>
        <w:tc>
          <w:tcPr>
            <w:tcW w:type="dxa" w:w="2880"/>
          </w:tcPr>
          <w:p>
            <w:r>
              <w:t>object</w:t>
            </w:r>
          </w:p>
        </w:tc>
        <w:tc>
          <w:tcPr>
            <w:tcW w:type="dxa" w:w="2880"/>
          </w:tcPr>
          <w:p>
            <w:r>
              <w:t>StreamsKafkaSecurity. (Schema not provided.)</w:t>
            </w:r>
          </w:p>
        </w:tc>
      </w:tr>
      <w:tr>
        <w:tc>
          <w:tcPr>
            <w:tcW w:type="dxa" w:w="2880"/>
          </w:tcPr>
          <w:p>
            <w:r>
              <w:t>headers</w:t>
            </w:r>
          </w:p>
        </w:tc>
        <w:tc>
          <w:tcPr>
            <w:tcW w:type="dxa" w:w="2880"/>
          </w:tcPr>
          <w:p>
            <w:r>
              <w:t>object</w:t>
            </w:r>
          </w:p>
        </w:tc>
        <w:tc>
          <w:tcPr>
            <w:tcW w:type="dxa" w:w="2880"/>
          </w:tcPr>
          <w:p>
            <w:r>
              <w:t>Map of key-value pairs that will be passed as headers for the request.</w:t>
            </w:r>
          </w:p>
        </w:tc>
      </w:tr>
      <w:tr>
        <w:tc>
          <w:tcPr>
            <w:tcW w:type="dxa" w:w="2880"/>
          </w:tcPr>
          <w:p>
            <w:r>
              <w:t>url</w:t>
            </w:r>
          </w:p>
        </w:tc>
        <w:tc>
          <w:tcPr>
            <w:tcW w:type="dxa" w:w="2880"/>
          </w:tcPr>
          <w:p>
            <w:r>
              <w:t>string</w:t>
            </w:r>
          </w:p>
        </w:tc>
        <w:tc>
          <w:tcPr>
            <w:tcW w:type="dxa" w:w="2880"/>
          </w:tcPr>
          <w:p>
            <w:r>
              <w:t>The URL to be used for the request.</w:t>
            </w:r>
          </w:p>
        </w:tc>
      </w:tr>
      <w:tr>
        <w:tc>
          <w:tcPr>
            <w:tcW w:type="dxa" w:w="2880"/>
          </w:tcPr>
          <w:p>
            <w:r>
              <w:t>aws</w:t>
            </w:r>
          </w:p>
        </w:tc>
        <w:tc>
          <w:tcPr>
            <w:tcW w:type="dxa" w:w="2880"/>
          </w:tcPr>
          <w:p>
            <w:r>
              <w:t>object</w:t>
            </w:r>
          </w:p>
        </w:tc>
        <w:tc>
          <w:tcPr>
            <w:tcW w:type="dxa" w:w="2880"/>
          </w:tcPr>
          <w:p>
            <w:r>
              <w:t>StreamsAWSConnectionConfig. (Schema not provided.)</w:t>
            </w:r>
          </w:p>
        </w:tc>
      </w:tr>
      <w:tr>
        <w:tc>
          <w:tcPr>
            <w:tcW w:type="dxa" w:w="2880"/>
          </w:tcPr>
          <w:p>
            <w:r>
              <w:t>provider</w:t>
            </w:r>
          </w:p>
        </w:tc>
        <w:tc>
          <w:tcPr>
            <w:tcW w:type="dxa" w:w="2880"/>
          </w:tcPr>
          <w:p>
            <w:r>
              <w:t>string</w:t>
            </w:r>
          </w:p>
        </w:tc>
        <w:tc>
          <w:tcPr>
            <w:tcW w:type="dxa" w:w="2880"/>
          </w:tcPr>
          <w:p>
            <w:r>
              <w:t>The Schema Registry provider. Documented value: CONFLUENT.</w:t>
            </w:r>
          </w:p>
        </w:tc>
      </w:tr>
      <w:tr>
        <w:tc>
          <w:tcPr>
            <w:tcW w:type="dxa" w:w="2880"/>
          </w:tcPr>
          <w:p>
            <w:r>
              <w:t>schemaRegistryAuthentication</w:t>
            </w:r>
          </w:p>
        </w:tc>
        <w:tc>
          <w:tcPr>
            <w:tcW w:type="dxa" w:w="2880"/>
          </w:tcPr>
          <w:p>
            <w:r>
              <w:t>object</w:t>
            </w:r>
          </w:p>
        </w:tc>
        <w:tc>
          <w:tcPr>
            <w:tcW w:type="dxa" w:w="2880"/>
          </w:tcPr>
          <w:p>
            <w:r>
              <w:t>SchemaRegistryAuthentication. (Schema not provided.)</w:t>
            </w:r>
          </w:p>
        </w:tc>
      </w:tr>
      <w:tr>
        <w:tc>
          <w:tcPr>
            <w:tcW w:type="dxa" w:w="2880"/>
          </w:tcPr>
          <w:p>
            <w:r>
              <w:t>schemaRegistryUrls</w:t>
            </w:r>
          </w:p>
        </w:tc>
        <w:tc>
          <w:tcPr>
            <w:tcW w:type="dxa" w:w="2880"/>
          </w:tcPr>
          <w:p>
            <w:r>
              <w:t>array</w:t>
            </w:r>
          </w:p>
        </w:tc>
        <w:tc>
          <w:tcPr>
            <w:tcW w:type="dxa" w:w="2880"/>
          </w:tcPr>
          <w:p>
            <w:r>
              <w:t>Array of schema registry URLs (string[]).</w:t>
            </w:r>
          </w:p>
        </w:tc>
      </w:tr>
    </w:tbl>
    <w:p/>
    <w:p>
      <w:pPr>
        <w:pStyle w:val="Heading3"/>
      </w:pPr>
      <w:r>
        <w:t>Response</w:t>
      </w:r>
    </w:p>
    <w:p>
      <w:pPr>
        <w:pStyle w:val="Heading3"/>
      </w:pPr>
      <w:r>
        <w:t>Success Response (200 OK)</w:t>
      </w:r>
    </w:p>
    <w:p>
      <w:pPr>
        <w:pStyle w:val="ListBullet"/>
      </w:pPr>
      <w:r>
        <w:t>Response content type (per docs): application/vnd.atlas.2023-02-01+json</w:t>
      </w:r>
    </w:p>
    <w:p>
      <w:pPr>
        <w:pStyle w:val="ListBullet"/>
      </w:pPr>
      <w:r>
        <w:t>Rate limit headers returned: RateLimit-Limit, RateLimit-Remaining</w:t>
      </w:r>
    </w:p>
    <w:p>
      <w:r>
        <w:rPr>
          <w:b/>
          <w:color w:val="666666"/>
          <w:sz w:val="16"/>
        </w:rPr>
        <w:t>[json]</w:t>
      </w:r>
    </w:p>
    <w:p>
      <w:pPr>
        <w:shd w:fill="F2F2F2" w:val="clear"/>
      </w:pPr>
      <w:r>
        <w:rPr>
          <w:rFonts w:ascii="Courier New" w:hAnsi="Courier New"/>
          <w:sz w:val="17"/>
        </w:rPr>
        <w:t>{</w:t>
        <w:br/>
        <w:t xml:space="preserve"> "clusterGroupId": "64f1c2aa3d4e5f6789012345",</w:t>
        <w:br/>
        <w:t xml:space="preserve"> "clusterName": "Cluster0",</w:t>
        <w:br/>
        <w:t xml:space="preserve"> "bootstrapServers": "broker1.example.com:9092,broker2.example.com:9092",</w:t>
        <w:br/>
        <w:t xml:space="preserve"> "config": {</w:t>
        <w:br/>
        <w:t xml:space="preserve"> "client.id": "streams-connector",</w:t>
        <w:br/>
        <w:t xml:space="preserve"> "request.timeout.ms": "30000"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"string",</w:t>
        <w:br/>
        <w:t xml:space="preserve"> "parameters": [],</w:t>
        <w:br/>
        <w:t xml:space="preserve"> "reason": "Application error message returned with this error."</w:t>
        <w:br/>
        <w:t>}</w:t>
      </w:r>
    </w:p>
    <w:p>
      <w:pPr>
        <w:pStyle w:val="Heading3"/>
      </w:pPr>
      <w:r>
        <w:t>Error Response (429 Too Many Requests)</w:t>
      </w:r>
    </w:p>
    <w:p>
      <w:pPr>
        <w:pStyle w:val="ListBullet"/>
      </w:pPr>
      <w:r>
        <w:t>Rate limit headers returned: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p>
      <w:r>
        <w:t>(Fields vary by StreamsConnection variant; below are the fields explicitly present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clusterGroupId</w:t>
            </w:r>
          </w:p>
        </w:tc>
        <w:tc>
          <w:tcPr>
            <w:tcW w:type="dxa" w:w="2880"/>
          </w:tcPr>
          <w:p>
            <w:r>
              <w:t>string</w:t>
            </w:r>
          </w:p>
        </w:tc>
        <w:tc>
          <w:tcPr>
            <w:tcW w:type="dxa" w:w="2880"/>
          </w:tcPr>
          <w:p>
            <w:r>
              <w:t>Unique 24-hexadecimal digit string that identifies the project that contains the configured cluster. Required if the ID does not match the project containing the streams workspace.</w:t>
            </w:r>
          </w:p>
        </w:tc>
      </w:tr>
      <w:tr>
        <w:tc>
          <w:tcPr>
            <w:tcW w:type="dxa" w:w="2880"/>
          </w:tcPr>
          <w:p>
            <w:r>
              <w:t>clusterName</w:t>
            </w:r>
          </w:p>
        </w:tc>
        <w:tc>
          <w:tcPr>
            <w:tcW w:type="dxa" w:w="2880"/>
          </w:tcPr>
          <w:p>
            <w:r>
              <w:t>string</w:t>
            </w:r>
          </w:p>
        </w:tc>
        <w:tc>
          <w:tcPr>
            <w:tcW w:type="dxa" w:w="2880"/>
          </w:tcPr>
          <w:p>
            <w:r>
              <w:t>Name of the cluster configured for this connection.</w:t>
            </w:r>
          </w:p>
        </w:tc>
      </w:tr>
      <w:tr>
        <w:tc>
          <w:tcPr>
            <w:tcW w:type="dxa" w:w="2880"/>
          </w:tcPr>
          <w:p>
            <w:r>
              <w:t>dbRoleToExecute</w:t>
            </w:r>
          </w:p>
        </w:tc>
        <w:tc>
          <w:tcPr>
            <w:tcW w:type="dxa" w:w="2880"/>
          </w:tcPr>
          <w:p>
            <w:r>
              <w:t>object</w:t>
            </w:r>
          </w:p>
        </w:tc>
        <w:tc>
          <w:tcPr>
            <w:tcW w:type="dxa" w:w="2880"/>
          </w:tcPr>
          <w:p>
            <w:r>
              <w:t>DBRoleToExecute.</w:t>
            </w:r>
          </w:p>
        </w:tc>
      </w:tr>
      <w:tr>
        <w:tc>
          <w:tcPr>
            <w:tcW w:type="dxa" w:w="2880"/>
          </w:tcPr>
          <w:p>
            <w:r>
              <w:t>authentication</w:t>
            </w:r>
          </w:p>
        </w:tc>
        <w:tc>
          <w:tcPr>
            <w:tcW w:type="dxa" w:w="2880"/>
          </w:tcPr>
          <w:p>
            <w:r>
              <w:t>object</w:t>
            </w:r>
          </w:p>
        </w:tc>
        <w:tc>
          <w:tcPr>
            <w:tcW w:type="dxa" w:w="2880"/>
          </w:tcPr>
          <w:p>
            <w:r>
              <w:t>StreamsKafkaAuthentication.</w:t>
            </w:r>
          </w:p>
        </w:tc>
      </w:tr>
      <w:tr>
        <w:tc>
          <w:tcPr>
            <w:tcW w:type="dxa" w:w="2880"/>
          </w:tcPr>
          <w:p>
            <w:r>
              <w:t>bootstrapServers</w:t>
            </w:r>
          </w:p>
        </w:tc>
        <w:tc>
          <w:tcPr>
            <w:tcW w:type="dxa" w:w="2880"/>
          </w:tcPr>
          <w:p>
            <w:r>
              <w:t>string</w:t>
            </w:r>
          </w:p>
        </w:tc>
        <w:tc>
          <w:tcPr>
            <w:tcW w:type="dxa" w:w="2880"/>
          </w:tcPr>
          <w:p>
            <w:r>
              <w:t>Comma separated list of server addresses.</w:t>
            </w:r>
          </w:p>
        </w:tc>
      </w:tr>
      <w:tr>
        <w:tc>
          <w:tcPr>
            <w:tcW w:type="dxa" w:w="2880"/>
          </w:tcPr>
          <w:p>
            <w:r>
              <w:t>config</w:t>
            </w:r>
          </w:p>
        </w:tc>
        <w:tc>
          <w:tcPr>
            <w:tcW w:type="dxa" w:w="2880"/>
          </w:tcPr>
          <w:p>
            <w:r>
              <w:t>object</w:t>
            </w:r>
          </w:p>
        </w:tc>
        <w:tc>
          <w:tcPr>
            <w:tcW w:type="dxa" w:w="2880"/>
          </w:tcPr>
          <w:p>
            <w:r>
              <w:t>Kafka configuration map; keys may include . characters.</w:t>
            </w:r>
          </w:p>
        </w:tc>
      </w:tr>
      <w:tr>
        <w:tc>
          <w:tcPr>
            <w:tcW w:type="dxa" w:w="2880"/>
          </w:tcPr>
          <w:p>
            <w:r>
              <w:t>networking</w:t>
            </w:r>
          </w:p>
        </w:tc>
        <w:tc>
          <w:tcPr>
            <w:tcW w:type="dxa" w:w="2880"/>
          </w:tcPr>
          <w:p>
            <w:r>
              <w:t>object</w:t>
            </w:r>
          </w:p>
        </w:tc>
        <w:tc>
          <w:tcPr>
            <w:tcW w:type="dxa" w:w="2880"/>
          </w:tcPr>
          <w:p>
            <w:r>
              <w:t>StreamsKafkaNetworking.</w:t>
            </w:r>
          </w:p>
        </w:tc>
      </w:tr>
      <w:tr>
        <w:tc>
          <w:tcPr>
            <w:tcW w:type="dxa" w:w="2880"/>
          </w:tcPr>
          <w:p>
            <w:r>
              <w:t>security</w:t>
            </w:r>
          </w:p>
        </w:tc>
        <w:tc>
          <w:tcPr>
            <w:tcW w:type="dxa" w:w="2880"/>
          </w:tcPr>
          <w:p>
            <w:r>
              <w:t>object</w:t>
            </w:r>
          </w:p>
        </w:tc>
        <w:tc>
          <w:tcPr>
            <w:tcW w:type="dxa" w:w="2880"/>
          </w:tcPr>
          <w:p>
            <w:r>
              <w:t>StreamsKafkaSecurity.</w:t>
            </w:r>
          </w:p>
        </w:tc>
      </w:tr>
      <w:tr>
        <w:tc>
          <w:tcPr>
            <w:tcW w:type="dxa" w:w="2880"/>
          </w:tcPr>
          <w:p>
            <w:r>
              <w:t>headers</w:t>
            </w:r>
          </w:p>
        </w:tc>
        <w:tc>
          <w:tcPr>
            <w:tcW w:type="dxa" w:w="2880"/>
          </w:tcPr>
          <w:p>
            <w:r>
              <w:t>object</w:t>
            </w:r>
          </w:p>
        </w:tc>
        <w:tc>
          <w:tcPr>
            <w:tcW w:type="dxa" w:w="2880"/>
          </w:tcPr>
          <w:p>
            <w:r>
              <w:t>Headers to pass with the request.</w:t>
            </w:r>
          </w:p>
        </w:tc>
      </w:tr>
      <w:tr>
        <w:tc>
          <w:tcPr>
            <w:tcW w:type="dxa" w:w="2880"/>
          </w:tcPr>
          <w:p>
            <w:r>
              <w:t>url</w:t>
            </w:r>
          </w:p>
        </w:tc>
        <w:tc>
          <w:tcPr>
            <w:tcW w:type="dxa" w:w="2880"/>
          </w:tcPr>
          <w:p>
            <w:r>
              <w:t>string</w:t>
            </w:r>
          </w:p>
        </w:tc>
        <w:tc>
          <w:tcPr>
            <w:tcW w:type="dxa" w:w="2880"/>
          </w:tcPr>
          <w:p>
            <w:r>
              <w:t>URL used for the request.</w:t>
            </w:r>
          </w:p>
        </w:tc>
      </w:tr>
      <w:tr>
        <w:tc>
          <w:tcPr>
            <w:tcW w:type="dxa" w:w="2880"/>
          </w:tcPr>
          <w:p>
            <w:r>
              <w:t>aws</w:t>
            </w:r>
          </w:p>
        </w:tc>
        <w:tc>
          <w:tcPr>
            <w:tcW w:type="dxa" w:w="2880"/>
          </w:tcPr>
          <w:p>
            <w:r>
              <w:t>object</w:t>
            </w:r>
          </w:p>
        </w:tc>
        <w:tc>
          <w:tcPr>
            <w:tcW w:type="dxa" w:w="2880"/>
          </w:tcPr>
          <w:p>
            <w:r>
              <w:t>StreamsAWSConnectionConfig.</w:t>
            </w:r>
          </w:p>
        </w:tc>
      </w:tr>
      <w:tr>
        <w:tc>
          <w:tcPr>
            <w:tcW w:type="dxa" w:w="2880"/>
          </w:tcPr>
          <w:p>
            <w:r>
              <w:t>provider</w:t>
            </w:r>
          </w:p>
        </w:tc>
        <w:tc>
          <w:tcPr>
            <w:tcW w:type="dxa" w:w="2880"/>
          </w:tcPr>
          <w:p>
            <w:r>
              <w:t>string</w:t>
            </w:r>
          </w:p>
        </w:tc>
        <w:tc>
          <w:tcPr>
            <w:tcW w:type="dxa" w:w="2880"/>
          </w:tcPr>
          <w:p>
            <w:r>
              <w:t>Schema Registry provider (documented value: CONFLUENT).</w:t>
            </w:r>
          </w:p>
        </w:tc>
      </w:tr>
      <w:tr>
        <w:tc>
          <w:tcPr>
            <w:tcW w:type="dxa" w:w="2880"/>
          </w:tcPr>
          <w:p>
            <w:r>
              <w:t>schemaRegistryAuthentication</w:t>
            </w:r>
          </w:p>
        </w:tc>
        <w:tc>
          <w:tcPr>
            <w:tcW w:type="dxa" w:w="2880"/>
          </w:tcPr>
          <w:p>
            <w:r>
              <w:t>object</w:t>
            </w:r>
          </w:p>
        </w:tc>
        <w:tc>
          <w:tcPr>
            <w:tcW w:type="dxa" w:w="2880"/>
          </w:tcPr>
          <w:p>
            <w:r>
              <w:t>SchemaRegistryAuthentication.</w:t>
            </w:r>
          </w:p>
        </w:tc>
      </w:tr>
      <w:tr>
        <w:tc>
          <w:tcPr>
            <w:tcW w:type="dxa" w:w="2880"/>
          </w:tcPr>
          <w:p>
            <w:r>
              <w:t>schemaRegistryUrls</w:t>
            </w:r>
          </w:p>
        </w:tc>
        <w:tc>
          <w:tcPr>
            <w:tcW w:type="dxa" w:w="2880"/>
          </w:tcPr>
          <w:p>
            <w:r>
              <w:t>array</w:t>
            </w:r>
          </w:p>
        </w:tc>
        <w:tc>
          <w:tcPr>
            <w:tcW w:type="dxa" w:w="2880"/>
          </w:tcPr>
          <w:p>
            <w:r>
              <w:t>List of Schema Registry URLs.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'https://cloud.mongodb.com/api/atlas/v2/groups/64f1c2aa3d4e5f6789012345/streams/myWorkspace/connections/myConnection?pretty=true' \</w:t>
        <w:br/>
        <w:t xml:space="preserve"> --header 'Accept: application/json' \</w:t>
        <w:br/>
        <w:t xml:space="preserve"> --header 'Content-Type: application/json' \</w:t>
        <w:br/>
        <w:t xml:space="preserve"> --data '{</w:t>
        <w:br/>
        <w:t xml:space="preserve"> "bootstrapServers": "broker1.example.com:9092,broker2.example.com:9092",</w:t>
        <w:br/>
        <w:t xml:space="preserve"> "config": {</w:t>
        <w:br/>
        <w:t xml:space="preserve"> "client.id": "streams-connector"</w:t>
        <w:br/>
        <w:t xml:space="preserve">    }</w:t>
        <w:br/>
        <w:t xml:space="preserve">  }'</w:t>
      </w:r>
    </w:p>
    <w:p>
      <w:pPr>
        <w:pStyle w:val="Heading3"/>
      </w:pPr>
      <w:r>
        <w:t>Example Usage</w:t>
      </w:r>
    </w:p>
    <w:p>
      <w:pPr>
        <w:pStyle w:val="Heading3"/>
      </w:pPr>
      <w:r>
        <w:t>Example 1: Pretty-printed response</w:t>
      </w:r>
    </w:p>
    <w:p>
      <w:r>
        <w:rPr>
          <w:b/>
          <w:color w:val="666666"/>
          <w:sz w:val="16"/>
        </w:rPr>
        <w:t>[bash]</w:t>
      </w:r>
    </w:p>
    <w:p>
      <w:pPr>
        <w:shd w:fill="F2F2F2" w:val="clear"/>
      </w:pPr>
      <w:r>
        <w:rPr>
          <w:rFonts w:ascii="Courier New" w:hAnsi="Courier New"/>
          <w:sz w:val="17"/>
        </w:rPr>
        <w:t>curl --request PATCH \</w:t>
        <w:br/>
        <w:t xml:space="preserve"> 'https://cloud.mongodb.com/api/atlas/v2/groups/64f1c2aa3d4e5f6789012345/streams/myWorkspace/connections/myConnection?pretty=true' \</w:t>
        <w:br/>
        <w:t xml:space="preserve"> --header 'Accept: application/json' \</w:t>
        <w:br/>
        <w:t xml:space="preserve"> --header 'Content-Type: application/json' \</w:t>
        <w:br/>
        <w:t xml:space="preserve"> --data '{</w:t>
        <w:br/>
        <w:t xml:space="preserve"> "url": "https://api.partner.example.com/streams",</w:t>
        <w:br/>
        <w:t xml:space="preserve"> "headers": {</w:t>
        <w:br/>
        <w:t xml:space="preserve"> "X-Custom-Header": "abc123"</w:t>
        <w:br/>
        <w:t xml:space="preserve">    }</w:t>
        <w:br/>
        <w:t xml:space="preserve">  }'</w:t>
      </w:r>
    </w:p>
    <w:p>
      <w:pPr>
        <w:pStyle w:val="Heading3"/>
      </w:pPr>
      <w:r>
        <w:t>Example 2: Envelope the response</w:t>
      </w:r>
    </w:p>
    <w:p>
      <w:r>
        <w:rPr>
          <w:b/>
          <w:color w:val="666666"/>
          <w:sz w:val="16"/>
        </w:rPr>
        <w:t>[bash]</w:t>
      </w:r>
    </w:p>
    <w:p>
      <w:pPr>
        <w:shd w:fill="F2F2F2" w:val="clear"/>
      </w:pPr>
      <w:r>
        <w:rPr>
          <w:rFonts w:ascii="Courier New" w:hAnsi="Courier New"/>
          <w:sz w:val="17"/>
        </w:rPr>
        <w:t>curl --request PATCH \</w:t>
        <w:br/>
        <w:t xml:space="preserve"> 'https://cloud.mongodb.com/api/atlas/v2/groups/64f1c2aa3d4e5f6789012345/streams/myWorkspace/connections/myConnection?envelope=true' \</w:t>
        <w:br/>
        <w:t xml:space="preserve"> --header 'Accept: application/json' \</w:t>
        <w:br/>
        <w:t xml:space="preserve"> --header 'Content-Type: application/json' \</w:t>
        <w:br/>
        <w:t xml:space="preserve"> --data '{</w:t>
        <w:br/>
        <w:t xml:space="preserve"> "clusterName": "Cluster0"</w:t>
        <w:br/>
        <w:t xml:space="preserve">  }'</w:t>
      </w:r>
    </w:p>
    <w:p>
      <w:pPr>
        <w:pStyle w:val="Heading3"/>
      </w:pPr>
      <w:r>
        <w:t>Behavior</w:t>
      </w:r>
    </w:p>
    <w:p>
      <w:pPr>
        <w:pStyle w:val="ListBullet"/>
      </w:pPr>
      <w:r>
        <w:t>Updates the specified stream connection identified by connectionName within the stream workspace tenantName in project groupId.</w:t>
      </w:r>
    </w:p>
    <w:p>
      <w:pPr>
        <w:pStyle w:val="ListBullet"/>
      </w:pPr>
      <w:r>
        <w:t>If envelope=true, the application wraps the response to help clients that can’t access HTTP headers/status.</w:t>
      </w:r>
    </w:p>
    <w:p>
      <w:pPr>
        <w:pStyle w:val="Heading3"/>
      </w:pPr>
      <w:r>
        <w:t>Notes</w:t>
      </w:r>
    </w:p>
    <w:p>
      <w:pPr>
        <w:pStyle w:val="ListBullet"/>
      </w:pPr>
      <w:r>
        <w:t>Use the /groups endpoint to retrieve projects (groupId) available to the authenticated user.</w:t>
      </w:r>
    </w:p>
    <w:p>
      <w:pPr>
        <w:pStyle w:val="ListBullet"/>
      </w:pPr>
      <w:r>
        <w:t>“Groups” and “projects” are synonymous; the groupId equals the project ID.</w:t>
      </w:r>
    </w:p>
    <w:p>
      <w:pPr>
        <w:pStyle w:val="ListBullet"/>
      </w:pPr>
      <w:r>
        <w:t>The request/response media type shown in the documentation is application/vnd.atlas.2023-02-01+json.</w:t>
      </w:r>
    </w:p>
    <w:p>
      <w:pPr>
        <w:pStyle w:val="Heading3"/>
      </w:pPr>
      <w:r>
        <w:t>Error Handling</w:t>
      </w:r>
    </w:p>
    <w:p>
      <w:pPr>
        <w:pStyle w:val="ListBullet"/>
      </w:pPr>
      <w:r>
        <w:t>400: Invalid request body (violations described in badRequestDetail.fields).</w:t>
      </w:r>
    </w:p>
    <w:p>
      <w:pPr>
        <w:pStyle w:val="ListBullet"/>
      </w:pPr>
      <w:r>
        <w:t>401: Unauthorized.</w:t>
      </w:r>
    </w:p>
    <w:p>
      <w:pPr>
        <w:pStyle w:val="ListBullet"/>
      </w:pPr>
      <w:r>
        <w:t>403: Forbidden (insufficient role/permissions).</w:t>
      </w:r>
    </w:p>
    <w:p>
      <w:pPr>
        <w:pStyle w:val="ListBullet"/>
      </w:pPr>
      <w:r>
        <w:t>404: Not found (project/workspace/connection doesn’t exist).</w:t>
      </w:r>
    </w:p>
    <w:p>
      <w:pPr>
        <w:pStyle w:val="ListBullet"/>
      </w:pPr>
      <w:r>
        <w:t>409: Conflict.</w:t>
      </w:r>
    </w:p>
    <w:p>
      <w:pPr>
        <w:pStyle w:val="ListBullet"/>
      </w:pPr>
      <w:r>
        <w:t>429: Rate limited (see Retry-After header).</w:t>
      </w:r>
    </w:p>
    <w:p>
      <w:pPr>
        <w:pStyle w:val="ListBullet"/>
      </w:pPr>
      <w:r>
        <w:t>500: Server error.</w:t>
      </w:r>
    </w:p>
    <w:p>
      <w:r>
        <w:br w:type="page"/>
      </w:r>
    </w:p>
    <w:p>
      <w:pPr>
        <w:pStyle w:val="Heading2"/>
      </w:pPr>
      <w:r>
        <w:t>253. [DELETE] Remove a MongoDB Cloud User from an Organization Team (Deprecated)</w:t>
      </w:r>
    </w:p>
    <w:p>
      <w:r>
        <w:rPr>
          <w:b/>
        </w:rPr>
        <w:t xml:space="preserve">Endpoint: </w:t>
      </w:r>
      <w:r>
        <w:rPr>
          <w:rFonts w:ascii="Courier New" w:hAnsi="Courier New"/>
          <w:sz w:val="18"/>
        </w:rPr>
        <w:t>/orgs/{{orgId}}/teams/{{teamId}}/users/{{userId}}</w:t>
      </w:r>
    </w:p>
    <w:p>
      <w:pPr>
        <w:pStyle w:val="Heading3"/>
      </w:pPr>
      <w:r>
        <w:t>Prerequisites</w:t>
      </w:r>
    </w:p>
    <w:p>
      <w:pPr>
        <w:pStyle w:val="ListBullet"/>
      </w:pPr>
      <w:r>
        <w:t>The team must belong to the specified organization.</w:t>
      </w:r>
    </w:p>
    <w:p>
      <w:pPr>
        <w:pStyle w:val="ListBullet"/>
      </w:pPr>
      <w:r>
        <w:t>The requesting service account or API key must have the Organization Owner role.</w:t>
      </w:r>
    </w:p>
    <w:p>
      <w:pPr>
        <w:pStyle w:val="Heading3"/>
      </w:pPr>
      <w:r>
        <w:t>Method</w:t>
      </w:r>
    </w:p>
    <w:p>
      <w:r>
        <w:t>DELETE</w:t>
      </w:r>
    </w:p>
    <w:p>
      <w:pPr>
        <w:pStyle w:val="Heading3"/>
      </w:pPr>
      <w:r>
        <w:t>URL</w:t>
      </w:r>
    </w:p>
    <w:p>
      <w:r>
        <w:t>https://cloud.mongodb.com/api/atlas/v2/orgs/{{orgId}}/teams/{{teamId}}/users/{{userId}}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MongoDB Cloud user from the specified team within an organization. Note: This endpoint is deprecated; the documentation indicates you should use the newer “Remove One MongoDB Cloud User from One Team” operation under the MongoDB Cloud Users tag to remove an active or pending user from a team.</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The userId path parameter must always be present.</w:t>
      </w:r>
    </w:p>
    <w:p>
      <w:pPr>
        <w:pStyle w:val="ListBullet"/>
      </w:pPr>
      <w:r>
        <w:t>Do not call the API with missing or empty path parameters (e.g., avoid /orgs//teams/..., /teams//users/..., /users/).</w:t>
      </w:r>
    </w:p>
    <w:p>
      <w:pPr>
        <w:pStyle w:val="ListBullet"/>
      </w:pPr>
      <w:r>
        <w:t>Always construct the path as /orgs/{{orgId}}/teams/{{teamId}}/users/{{userId}}, where each {{...}} is a non-empty string.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/orgs/5e2211c17a3e5a48f5497de3/teams/5e2211c17a3e5a48f5497de4/users/5e2211c17a3e5a48f5497de5</w:t>
      </w:r>
    </w:p>
    <w:p>
      <w:pPr>
        <w:pStyle w:val="Heading3"/>
      </w:pPr>
      <w:r>
        <w:t>Invalid Examples</w:t>
      </w:r>
    </w:p>
    <w:p>
      <w:r>
        <w:rPr>
          <w:b/>
          <w:color w:val="666666"/>
          <w:sz w:val="16"/>
        </w:rPr>
        <w:t>[http]</w:t>
      </w:r>
    </w:p>
    <w:p>
      <w:pPr>
        <w:shd w:fill="F2F2F2" w:val="clear"/>
      </w:pPr>
      <w:r>
        <w:rPr>
          <w:rFonts w:ascii="Courier New" w:hAnsi="Courier New"/>
          <w:sz w:val="17"/>
        </w:rPr>
        <w:t>/orgs//teams/5e2211c17a3e5a48f5497de4/users/5e2211c17a3e5a48f5497de5</w:t>
        <w:br/>
        <w:t>/orgs/5e2211c17a3e5a48f5497de3/teams//users/5e2211c17a3e5a48f5497de5</w:t>
        <w:br/>
        <w:t>/orgs/5e2211c17a3e5a48f5497de3/teams/5e2211c17a3e5a48f5497de4/users/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accessible to the authenticated user.</w:t>
            </w:r>
          </w:p>
        </w:tc>
      </w:tr>
      <w:tr>
        <w:tc>
          <w:tcPr>
            <w:tcW w:type="dxa" w:w="2880"/>
          </w:tcPr>
          <w:p>
            <w:r>
              <w:t>teamId</w:t>
            </w:r>
          </w:p>
        </w:tc>
        <w:tc>
          <w:tcPr>
            <w:tcW w:type="dxa" w:w="2880"/>
          </w:tcPr>
          <w:p>
            <w:r>
              <w:t>string</w:t>
            </w:r>
          </w:p>
        </w:tc>
        <w:tc>
          <w:tcPr>
            <w:tcW w:type="dxa" w:w="2880"/>
          </w:tcPr>
          <w:p>
            <w:r>
              <w:t>Unique 24-hexadecimal digit string that identifies the team from which you want to remove the user.</w:t>
            </w:r>
          </w:p>
        </w:tc>
      </w:tr>
      <w:tr>
        <w:tc>
          <w:tcPr>
            <w:tcW w:type="dxa" w:w="2880"/>
          </w:tcPr>
          <w:p>
            <w:r>
              <w:t>userId</w:t>
            </w:r>
          </w:p>
        </w:tc>
        <w:tc>
          <w:tcPr>
            <w:tcW w:type="dxa" w:w="2880"/>
          </w:tcPr>
          <w:p>
            <w:r>
              <w:t>string</w:t>
            </w:r>
          </w:p>
        </w:tc>
        <w:tc>
          <w:tcPr>
            <w:tcW w:type="dxa" w:w="2880"/>
          </w:tcPr>
          <w:p>
            <w:r>
              <w:t>Unique 24-hexadecimal digit string that identifies the MongoDB Cloud user that you want to remove from the specified team.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remediate. Endpoints that return lists use the results object as an envelope. The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w:t>
      </w:r>
    </w:p>
    <w:p>
      <w:pPr>
        <w:pStyle w:val="Heading3"/>
      </w:pPr>
      <w:r>
        <w:t>Error Response Fields (applies to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issues in the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'https://cloud.mongodb.com/api/atlas/v2/orgs/5e2211c17a3e5a48f5497de3/teams/5e2211c17a3e5a48f5497de4/users/5e2211c17a3e5a48f5497de5?envelope=false' \</w:t>
        <w:br/>
        <w:t xml:space="preserve"> --header 'Accept: application/json'</w:t>
      </w:r>
    </w:p>
    <w:p>
      <w:pPr>
        <w:pStyle w:val="Heading3"/>
      </w:pPr>
      <w:r>
        <w:t>Example Usage</w:t>
      </w:r>
    </w:p>
    <w:p>
      <w:pPr>
        <w:pStyle w:val="Heading3"/>
      </w:pPr>
      <w:r>
        <w:t>Example 1: Remove a User from a Team</w:t>
      </w:r>
    </w:p>
    <w:p>
      <w:r>
        <w:rPr>
          <w:b/>
          <w:color w:val="666666"/>
          <w:sz w:val="16"/>
        </w:rPr>
        <w:t>[bash]</w:t>
      </w:r>
    </w:p>
    <w:p>
      <w:pPr>
        <w:shd w:fill="F2F2F2" w:val="clear"/>
      </w:pPr>
      <w:r>
        <w:rPr>
          <w:rFonts w:ascii="Courier New" w:hAnsi="Courier New"/>
          <w:sz w:val="17"/>
        </w:rPr>
        <w:t>curl -i -X DELETE \</w:t>
        <w:br/>
        <w:t xml:space="preserve"> 'https://cloud.mongodb.com/api/atlas/v2/orgs/5e2211c17a3e5a48f5497de3/teams/5e2211c17a3e5a48f5497de4/users/5e2211c17a3e5a48f5497de5' \</w:t>
        <w:br/>
        <w:t xml:space="preserve"> -H 'Accept: application/json'</w:t>
      </w:r>
    </w:p>
    <w:p>
      <w:pPr>
        <w:pStyle w:val="Heading3"/>
      </w:pPr>
      <w:r>
        <w:t>Example 2: Request Envelope Wrapping</w:t>
      </w:r>
    </w:p>
    <w:p>
      <w:r>
        <w:rPr>
          <w:b/>
          <w:color w:val="666666"/>
          <w:sz w:val="16"/>
        </w:rPr>
        <w:t>[bash]</w:t>
      </w:r>
    </w:p>
    <w:p>
      <w:pPr>
        <w:shd w:fill="F2F2F2" w:val="clear"/>
      </w:pPr>
      <w:r>
        <w:rPr>
          <w:rFonts w:ascii="Courier New" w:hAnsi="Courier New"/>
          <w:sz w:val="17"/>
        </w:rPr>
        <w:t>curl -i -X DELETE \</w:t>
        <w:br/>
        <w:t xml:space="preserve"> 'https://cloud.mongodb.com/api/atlas/v2/orgs/5e2211c17a3e5a48f5497de3/teams/5e2211c17a3e5a48f5497de4/users/5e2211c17a3e5a48f5497de5?envelope=true&amp;pretty=true' \</w:t>
        <w:br/>
        <w:t xml:space="preserve"> -H 'Accept: application/json'</w:t>
      </w:r>
    </w:p>
    <w:p>
      <w:pPr>
        <w:pStyle w:val="Heading3"/>
      </w:pPr>
      <w:r>
        <w:t>Behavior</w:t>
      </w:r>
    </w:p>
    <w:p>
      <w:pPr>
        <w:pStyle w:val="ListBullet"/>
      </w:pPr>
      <w:r>
        <w:t>Validates orgId, teamId, and userId path parameters.</w:t>
      </w:r>
    </w:p>
    <w:p>
      <w:pPr>
        <w:pStyle w:val="ListBullet"/>
      </w:pPr>
      <w:r>
        <w:t>Removes the specified MongoDB Cloud user from the specified team in the organization.</w:t>
      </w:r>
    </w:p>
    <w:p>
      <w:pPr>
        <w:pStyle w:val="ListBullet"/>
      </w:pPr>
      <w:r>
        <w:t>Returns 204 No Content on success.</w:t>
      </w:r>
    </w:p>
    <w:p>
      <w:pPr>
        <w:pStyle w:val="Heading3"/>
      </w:pPr>
      <w:r>
        <w:t>Notes</w:t>
      </w:r>
    </w:p>
    <w:p>
      <w:pPr>
        <w:pStyle w:val="ListBullet"/>
      </w:pPr>
      <w:r>
        <w:t>Deprecated endpoint: The documentation states to use the newer “Remove One MongoDB Cloud User from One Team” operation under the MongoDB Cloud Users tag for removing an active or pending user from a team.</w:t>
      </w:r>
    </w:p>
    <w:p>
      <w:pPr>
        <w:pStyle w:val="ListBullet"/>
      </w:pPr>
      <w:r>
        <w:t>Successful responses include no body; rely on HTTP status code and (if needed) rate limit headers.</w:t>
      </w:r>
    </w:p>
    <w:p>
      <w:pPr>
        <w:pStyle w:val="Heading3"/>
      </w:pPr>
      <w:r>
        <w:t>Gotchas</w:t>
      </w:r>
    </w:p>
    <w:p>
      <w:pPr>
        <w:pStyle w:val="ListBullet"/>
      </w:pPr>
      <w:r>
        <w:t>Because success returns 204, do not expect JSON in the response body.</w:t>
      </w:r>
    </w:p>
    <w:p>
      <w:pPr>
        <w:pStyle w:val="ListBullet"/>
      </w:pPr>
      <w:r>
        <w:t>If your client can’t access HTTP status codes/headers, try envelope=true (though this endpoint still documents a 204 success with no body).</w:t>
      </w:r>
    </w:p>
    <w:p>
      <w:pPr>
        <w:pStyle w:val="Heading3"/>
      </w:pPr>
      <w:r>
        <w:t>Error Handling</w:t>
      </w:r>
    </w:p>
    <w:p>
      <w:pPr>
        <w:pStyle w:val="ListBullet"/>
      </w:pPr>
      <w:r>
        <w:t>400 if the request is invalid (bad input).</w:t>
      </w:r>
    </w:p>
    <w:p>
      <w:pPr>
        <w:pStyle w:val="ListBullet"/>
      </w:pPr>
      <w:r>
        <w:t>401 if unauthorized.</w:t>
      </w:r>
    </w:p>
    <w:p>
      <w:pPr>
        <w:pStyle w:val="ListBullet"/>
      </w:pPr>
      <w:r>
        <w:t>403 if forbidden (e.g., lacking Organization Owner role).</w:t>
      </w:r>
    </w:p>
    <w:p>
      <w:pPr>
        <w:pStyle w:val="ListBullet"/>
      </w:pPr>
      <w:r>
        <w:t>404 if the org/team/user resource can’t be found.</w:t>
      </w:r>
    </w:p>
    <w:p>
      <w:pPr>
        <w:pStyle w:val="ListBullet"/>
      </w:pPr>
      <w:r>
        <w:t>429 if rate limited (check Retry-After, RateLimit-* headers).</w:t>
      </w:r>
    </w:p>
    <w:p>
      <w:pPr>
        <w:pStyle w:val="ListBullet"/>
      </w:pPr>
      <w:r>
        <w:t>500 for unexpected server errors.</w:t>
      </w:r>
    </w:p>
    <w:p>
      <w:pPr>
        <w:pStyle w:val="Heading3"/>
      </w:pPr>
      <w:r>
        <w:t>Related organizationTeams actions</w:t>
      </w:r>
    </w:p>
    <w:p>
      <w:pPr>
        <w:pStyle w:val="ListBullet"/>
      </w:pPr>
      <w:r>
        <w:t>[PATCH] Rename an Organization Team — /orgs/{{orgId}}/teams/{{teamId}}</w:t>
      </w:r>
    </w:p>
    <w:p>
      <w:pPr>
        <w:pStyle w:val="ListBullet"/>
      </w:pPr>
      <w:r>
        <w:t>[GET] Get an Organization Team by ID — /orgs/{{orgId}}/teams/{{teamId}}</w:t>
      </w:r>
    </w:p>
    <w:p>
      <w:r>
        <w:br w:type="page"/>
      </w:r>
    </w:p>
    <w:p>
      <w:pPr>
        <w:pStyle w:val="Heading2"/>
      </w:pPr>
      <w:r>
        <w:t>254. [POST] Assign an Organization’s MongoDB Cloud Users to a Team (Deprecated)</w:t>
      </w:r>
    </w:p>
    <w:p>
      <w:r>
        <w:rPr>
          <w:b/>
        </w:rPr>
        <w:t xml:space="preserve">Endpoint: </w:t>
      </w:r>
      <w:r>
        <w:rPr>
          <w:rFonts w:ascii="Courier New" w:hAnsi="Courier New"/>
          <w:sz w:val="18"/>
        </w:rPr>
        <w:t>/orgs/{{orgId}}/teams/{{teamId}}/users</w:t>
      </w:r>
    </w:p>
    <w:p>
      <w:pPr>
        <w:pStyle w:val="Heading3"/>
      </w:pPr>
      <w:r>
        <w:t>Prerequisites</w:t>
      </w:r>
    </w:p>
    <w:p>
      <w:pPr>
        <w:pStyle w:val="ListBullet"/>
      </w:pPr>
      <w:r>
        <w:t>The requesting Service Account or API Key must have the Organization Owner role.</w:t>
      </w:r>
    </w:p>
    <w:p>
      <w:pPr>
        <w:pStyle w:val="ListBullet"/>
      </w:pPr>
      <w:r>
        <w:t>You must know the target organization ID (orgId) and team ID (teamId).</w:t>
      </w:r>
    </w:p>
    <w:p>
      <w:pPr>
        <w:pStyle w:val="ListBullet"/>
      </w:pPr>
      <w:r>
        <w:t>You can assign up to 250 users from one organization to one team in a single request.</w:t>
      </w:r>
    </w:p>
    <w:p>
      <w:pPr>
        <w:pStyle w:val="Heading3"/>
      </w:pPr>
      <w:r>
        <w:t>Method</w:t>
      </w:r>
    </w:p>
    <w:p>
      <w:r>
        <w:t>POST</w:t>
      </w:r>
    </w:p>
    <w:p>
      <w:pPr>
        <w:pStyle w:val="Heading3"/>
      </w:pPr>
      <w:r>
        <w:t>URL</w:t>
      </w:r>
    </w:p>
    <w:p>
      <w:r>
        <w:t>https://cloud.mongodb.com/api/atlas/v2/orgs/{{orgId}}/teams/{{teamId}}/users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Adds one or more MongoDB Cloud users from the specified organization to the specified team. Teams enable you to grant project access roles to MongoDB Cloud users.</w:t>
      </w:r>
    </w:p>
    <w:p>
      <w:r>
        <w:t>Note: This endpoint is deprecated. Use Add One MongoDB Cloud User to One Team (addUserToTeam) to add an active or pending user to a team.</w:t>
      </w:r>
    </w:p>
    <w:p>
      <w:pPr>
        <w:pStyle w:val="Heading3"/>
      </w:pPr>
      <w:r>
        <w:t>Enforcement Rules</w:t>
      </w:r>
    </w:p>
    <w:p>
      <w:pPr>
        <w:pStyle w:val="ListBullet"/>
      </w:pPr>
      <w:r>
        <w:t>The orgId path parameter must always be present and must be a non-empty string.</w:t>
      </w:r>
    </w:p>
    <w:p>
      <w:pPr>
        <w:pStyle w:val="ListBullet"/>
      </w:pPr>
      <w:r>
        <w:t>The teamId path parameter must always be present and must be a non-empty string.</w:t>
      </w:r>
    </w:p>
    <w:p>
      <w:pPr>
        <w:pStyle w:val="ListBullet"/>
      </w:pPr>
      <w:r>
        <w:t>Always construct the path as: /orgs/{{orgId}}/teams/{{teamId}}/users</w:t>
      </w:r>
    </w:p>
    <w:p>
      <w:pPr>
        <w:pStyle w:val="ListBullet"/>
      </w:pPr>
      <w:r>
        <w:t>Do not call the API with missing or empty path parameters (e.g., avoid /orgs//teams/{{teamId}}/users, /orgs/{{orgId}}/teams//users).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/orgs/5e2211c17a3e5a48f5497de3/teams/5e2211c17a3e5a48f5497de4/users</w:t>
      </w:r>
    </w:p>
    <w:p>
      <w:pPr>
        <w:pStyle w:val="Heading3"/>
      </w:pPr>
      <w:r>
        <w:t>Invalid Examples</w:t>
      </w:r>
    </w:p>
    <w:p>
      <w:r>
        <w:rPr>
          <w:b/>
          <w:color w:val="666666"/>
          <w:sz w:val="16"/>
        </w:rPr>
        <w:t>[http]</w:t>
      </w:r>
    </w:p>
    <w:p>
      <w:pPr>
        <w:shd w:fill="F2F2F2" w:val="clear"/>
      </w:pPr>
      <w:r>
        <w:rPr>
          <w:rFonts w:ascii="Courier New" w:hAnsi="Courier New"/>
          <w:sz w:val="17"/>
        </w:rPr>
        <w:t>/orgs//teams/5e2211c17a3e5a48f5497de4/users</w:t>
        <w:br/>
        <w:t>/orgs/5e2211c17a3e5a48f5497de3/teams//users</w:t>
        <w:br/>
        <w:t>/orgs/5e2211c17a3e5a48f5497de3/teams/5e2211c17a3e5a48f5497de4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r>
        <w:tc>
          <w:tcPr>
            <w:tcW w:type="dxa" w:w="2880"/>
          </w:tcPr>
          <w:p>
            <w:r>
              <w:t>teamId</w:t>
            </w:r>
          </w:p>
        </w:tc>
        <w:tc>
          <w:tcPr>
            <w:tcW w:type="dxa" w:w="2880"/>
          </w:tcPr>
          <w:p>
            <w:r>
              <w:t>string</w:t>
            </w:r>
          </w:p>
        </w:tc>
        <w:tc>
          <w:tcPr>
            <w:tcW w:type="dxa" w:w="2880"/>
          </w:tcPr>
          <w:p>
            <w:r>
              <w:t>Unique 24-hexadecimal character string that identifies the team to which you want to add MongoDB Cloud users.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 Endpoints that return a list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Request body is a JSON array of one or more user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24-hexadecimal digit string that identifies the MongoDB Cloud user. Pattern: ^([a-f0-9]{24})$.</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 "id": "5e2211c17a3e5a48f5497aa1" },</w:t>
        <w:br/>
        <w:t xml:space="preserve"> { "id": "5e2211c17a3e5a48f5497aa2" }</w:t>
        <w:br/>
        <w:t>]</w:t>
      </w:r>
    </w:p>
    <w:p>
      <w:pPr>
        <w:pStyle w:val="Heading3"/>
      </w:pPr>
      <w:r>
        <w:t>Response</w:t>
      </w:r>
    </w:p>
    <w:p>
      <w:pPr>
        <w:pStyle w:val="Heading3"/>
      </w:pPr>
      <w:r>
        <w:t>Success Response (200 OK)</w:t>
      </w:r>
    </w:p>
    <w:p>
      <w:r>
        <w:t>Response content type: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"https://cloud.mongodb.com/api/atlas/v2/orgs/5e2211c17a3e5a48f5497de3/teams/5e2211c17a3e5a48f5497de4/users",</w:t>
        <w:br/>
        <w:t xml:space="preserve"> "rel": "self"</w:t>
        <w:br/>
        <w:t xml:space="preserve"> }</w:t>
        <w:br/>
        <w:t xml:space="preserve"> ],</w:t>
        <w:br/>
        <w:t xml:space="preserve"> "results": [</w:t>
        <w:br/>
        <w:t xml:space="preserve"> {</w:t>
        <w:br/>
        <w:t xml:space="preserve"> "country": "US",</w:t>
        <w:br/>
        <w:t xml:space="preserve"> "createdAt": "2024-01-15T10:30:00Z",</w:t>
        <w:br/>
        <w:t xml:space="preserve"> "emailAddress": "jane.doe@example.com",</w:t>
        <w:br/>
        <w:t xml:space="preserve"> "firstName": "Jane",</w:t>
        <w:br/>
        <w:t xml:space="preserve"> "id": "5e2211c17a3e5a48f5497aa1",</w:t>
        <w:br/>
        <w:t xml:space="preserve"> "lastAuth": "2024-02-01T12:00:00Z",</w:t>
        <w:br/>
        <w:t xml:space="preserve"> "lastName": "Doe",</w:t>
        <w:br/>
        <w:t xml:space="preserve"> "links": [</w:t>
        <w:br/>
        <w:t xml:space="preserve"> {</w:t>
        <w:br/>
        <w:t xml:space="preserve"> "href": "https://cloud.mongodb.com/api/atlas/v2/users/5e2211c17a3e5a48f5497aa1",</w:t>
        <w:br/>
        <w:t xml:space="preserve"> "rel": "self"</w:t>
        <w:br/>
        <w:t xml:space="preserve"> }</w:t>
        <w:br/>
        <w:t xml:space="preserve"> ],</w:t>
        <w:br/>
        <w:t xml:space="preserve"> "mobileNumber": "+12025550123",</w:t>
        <w:br/>
        <w:t xml:space="preserve"> "password": "********",</w:t>
        <w:br/>
        <w:t xml:space="preserve"> "roles": [</w:t>
        <w:br/>
        <w:t xml:space="preserve"> {</w:t>
        <w:br/>
        <w:t xml:space="preserve"> "orgId": "5e2211c17a3e5a48f5497de3",</w:t>
        <w:br/>
        <w:t xml:space="preserve"> "roleName": "ORG_MEMBER"</w:t>
        <w:br/>
        <w:t xml:space="preserve"> }</w:t>
        <w:br/>
        <w:t xml:space="preserve"> ],</w:t>
        <w:br/>
        <w:t xml:space="preserve"> "teamIds": ["5e2211c17a3e5a48f5497de4"],</w:t>
        <w:br/>
        <w:t xml:space="preserve"> "username": "jane.doe@example.com"</w:t>
        <w:br/>
        <w:t xml:space="preserve"> }</w:t>
        <w:br/>
        <w:t xml:space="preserve"> ],</w:t>
        <w:br/>
        <w:t xml:space="preserve"> "totalCount": 1</w:t>
        <w:br/>
        <w:t>}</w:t>
      </w:r>
    </w:p>
    <w:p>
      <w:r>
        <w:rPr>
          <w:b/>
        </w:rPr>
        <w:t>Note: The API documentation indicates rate limit headers may be returned (for example RateLimit-Limit, 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Note: The API documentation indicates rate limit headers may be returned (for example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of this link to the current resource. Often begins with https://cloud.mongodb.com/api/atlas.</w:t>
            </w:r>
          </w:p>
        </w:tc>
      </w:tr>
      <w:tr>
        <w:tc>
          <w:tcPr>
            <w:tcW w:type="dxa" w:w="2880"/>
          </w:tcPr>
          <w:p>
            <w:r>
              <w:t>results</w:t>
            </w:r>
          </w:p>
        </w:tc>
        <w:tc>
          <w:tcPr>
            <w:tcW w:type="dxa" w:w="2880"/>
          </w:tcPr>
          <w:p>
            <w:r>
              <w:t>array</w:t>
            </w:r>
          </w:p>
        </w:tc>
        <w:tc>
          <w:tcPr>
            <w:tcW w:type="dxa" w:w="2880"/>
          </w:tcPr>
          <w:p>
            <w:r>
              <w:t>Returned documents when completing this request (list of MongoDB Cloud users).</w:t>
            </w:r>
          </w:p>
        </w:tc>
      </w:tr>
      <w:tr>
        <w:tc>
          <w:tcPr>
            <w:tcW w:type="dxa" w:w="2880"/>
          </w:tcPr>
          <w:p>
            <w:r>
              <w:t>results[].country</w:t>
            </w:r>
          </w:p>
        </w:tc>
        <w:tc>
          <w:tcPr>
            <w:tcW w:type="dxa" w:w="2880"/>
          </w:tcPr>
          <w:p>
            <w:r>
              <w:t>string</w:t>
            </w:r>
          </w:p>
        </w:tc>
        <w:tc>
          <w:tcPr>
            <w:tcW w:type="dxa" w:w="2880"/>
          </w:tcPr>
          <w:p>
            <w:r>
              <w:t>Two-letter country code for the user’s location (ISO 3166-1a2). Pattern: ^([A-Z]{2})$.</w:t>
            </w:r>
          </w:p>
        </w:tc>
      </w:tr>
      <w:tr>
        <w:tc>
          <w:tcPr>
            <w:tcW w:type="dxa" w:w="2880"/>
          </w:tcPr>
          <w:p>
            <w:r>
              <w:t>results[].createdAt</w:t>
            </w:r>
          </w:p>
        </w:tc>
        <w:tc>
          <w:tcPr>
            <w:tcW w:type="dxa" w:w="2880"/>
          </w:tcPr>
          <w:p>
            <w:r>
              <w:t>string</w:t>
            </w:r>
          </w:p>
        </w:tc>
        <w:tc>
          <w:tcPr>
            <w:tcW w:type="dxa" w:w="2880"/>
          </w:tcPr>
          <w:p>
            <w:r>
              <w:t>Date/time when the account was created (ISO 8601 UTC).</w:t>
            </w:r>
          </w:p>
        </w:tc>
      </w:tr>
      <w:tr>
        <w:tc>
          <w:tcPr>
            <w:tcW w:type="dxa" w:w="2880"/>
          </w:tcPr>
          <w:p>
            <w:r>
              <w:t>results[].emailAddress</w:t>
            </w:r>
          </w:p>
        </w:tc>
        <w:tc>
          <w:tcPr>
            <w:tcW w:type="dxa" w:w="2880"/>
          </w:tcPr>
          <w:p>
            <w:r>
              <w:t>string</w:t>
            </w:r>
          </w:p>
        </w:tc>
        <w:tc>
          <w:tcPr>
            <w:tcW w:type="dxa" w:w="2880"/>
          </w:tcPr>
          <w:p>
            <w:r>
              <w:t>Email address that belongs to the MongoDB Cloud user.</w:t>
            </w:r>
          </w:p>
        </w:tc>
      </w:tr>
      <w:tr>
        <w:tc>
          <w:tcPr>
            <w:tcW w:type="dxa" w:w="2880"/>
          </w:tcPr>
          <w:p>
            <w:r>
              <w:t>results[].firstName</w:t>
            </w:r>
          </w:p>
        </w:tc>
        <w:tc>
          <w:tcPr>
            <w:tcW w:type="dxa" w:w="2880"/>
          </w:tcPr>
          <w:p>
            <w:r>
              <w:t>string</w:t>
            </w:r>
          </w:p>
        </w:tc>
        <w:tc>
          <w:tcPr>
            <w:tcW w:type="dxa" w:w="2880"/>
          </w:tcPr>
          <w:p>
            <w:r>
              <w:t>First (given) name.</w:t>
            </w:r>
          </w:p>
        </w:tc>
      </w:tr>
      <w:tr>
        <w:tc>
          <w:tcPr>
            <w:tcW w:type="dxa" w:w="2880"/>
          </w:tcPr>
          <w:p>
            <w:r>
              <w:t>results[].id</w:t>
            </w:r>
          </w:p>
        </w:tc>
        <w:tc>
          <w:tcPr>
            <w:tcW w:type="dxa" w:w="2880"/>
          </w:tcPr>
          <w:p>
            <w:r>
              <w:t>string</w:t>
            </w:r>
          </w:p>
        </w:tc>
        <w:tc>
          <w:tcPr>
            <w:tcW w:type="dxa" w:w="2880"/>
          </w:tcPr>
          <w:p>
            <w:r>
              <w:t>Unique 24-hexadecimal digit string that identifies the MongoDB Cloud user. Pattern: ^([a-f0-9]{24})$.</w:t>
            </w:r>
          </w:p>
        </w:tc>
      </w:tr>
      <w:tr>
        <w:tc>
          <w:tcPr>
            <w:tcW w:type="dxa" w:w="2880"/>
          </w:tcPr>
          <w:p>
            <w:r>
              <w:t>results[].lastAuth</w:t>
            </w:r>
          </w:p>
        </w:tc>
        <w:tc>
          <w:tcPr>
            <w:tcW w:type="dxa" w:w="2880"/>
          </w:tcPr>
          <w:p>
            <w:r>
              <w:t>string</w:t>
            </w:r>
          </w:p>
        </w:tc>
        <w:tc>
          <w:tcPr>
            <w:tcW w:type="dxa" w:w="2880"/>
          </w:tcPr>
          <w:p>
            <w:r>
              <w:t>Date/time when the account last authenticated (ISO 8601 UTC).</w:t>
            </w:r>
          </w:p>
        </w:tc>
      </w:tr>
      <w:tr>
        <w:tc>
          <w:tcPr>
            <w:tcW w:type="dxa" w:w="2880"/>
          </w:tcPr>
          <w:p>
            <w:r>
              <w:t>results[].lastName</w:t>
            </w:r>
          </w:p>
        </w:tc>
        <w:tc>
          <w:tcPr>
            <w:tcW w:type="dxa" w:w="2880"/>
          </w:tcPr>
          <w:p>
            <w:r>
              <w:t>string</w:t>
            </w:r>
          </w:p>
        </w:tc>
        <w:tc>
          <w:tcPr>
            <w:tcW w:type="dxa" w:w="2880"/>
          </w:tcPr>
          <w:p>
            <w:r>
              <w:t>Last (family) name.</w:t>
            </w:r>
          </w:p>
        </w:tc>
      </w:tr>
      <w:tr>
        <w:tc>
          <w:tcPr>
            <w:tcW w:type="dxa" w:w="2880"/>
          </w:tcPr>
          <w:p>
            <w:r>
              <w:t>results[].links</w:t>
            </w:r>
          </w:p>
        </w:tc>
        <w:tc>
          <w:tcPr>
            <w:tcW w:type="dxa" w:w="2880"/>
          </w:tcPr>
          <w:p>
            <w:r>
              <w:t>array</w:t>
            </w:r>
          </w:p>
        </w:tc>
        <w:tc>
          <w:tcPr>
            <w:tcW w:type="dxa" w:w="2880"/>
          </w:tcPr>
          <w:p>
            <w:r>
              <w:t>Links related to the user resource (RFC 5988).</w:t>
            </w:r>
          </w:p>
        </w:tc>
      </w:tr>
      <w:tr>
        <w:tc>
          <w:tcPr>
            <w:tcW w:type="dxa" w:w="2880"/>
          </w:tcPr>
          <w:p>
            <w:r>
              <w:t>results[].links[].href</w:t>
            </w:r>
          </w:p>
        </w:tc>
        <w:tc>
          <w:tcPr>
            <w:tcW w:type="dxa" w:w="2880"/>
          </w:tcPr>
          <w:p>
            <w:r>
              <w:t>string</w:t>
            </w:r>
          </w:p>
        </w:tc>
        <w:tc>
          <w:tcPr>
            <w:tcW w:type="dxa" w:w="2880"/>
          </w:tcPr>
          <w:p>
            <w:r>
              <w:t>URL pointing to a related resource.</w:t>
            </w:r>
          </w:p>
        </w:tc>
      </w:tr>
      <w:tr>
        <w:tc>
          <w:tcPr>
            <w:tcW w:type="dxa" w:w="2880"/>
          </w:tcPr>
          <w:p>
            <w:r>
              <w:t>results[].links[].rel</w:t>
            </w:r>
          </w:p>
        </w:tc>
        <w:tc>
          <w:tcPr>
            <w:tcW w:type="dxa" w:w="2880"/>
          </w:tcPr>
          <w:p>
            <w:r>
              <w:t>string</w:t>
            </w:r>
          </w:p>
        </w:tc>
        <w:tc>
          <w:tcPr>
            <w:tcW w:type="dxa" w:w="2880"/>
          </w:tcPr>
          <w:p>
            <w:r>
              <w:t>Semantic relationship of the link.</w:t>
            </w:r>
          </w:p>
        </w:tc>
      </w:tr>
      <w:tr>
        <w:tc>
          <w:tcPr>
            <w:tcW w:type="dxa" w:w="2880"/>
          </w:tcPr>
          <w:p>
            <w:r>
              <w:t>results[].mobileNumber</w:t>
            </w:r>
          </w:p>
        </w:tc>
        <w:tc>
          <w:tcPr>
            <w:tcW w:type="dxa" w:w="2880"/>
          </w:tcPr>
          <w:p>
            <w:r>
              <w:t>string</w:t>
            </w:r>
          </w:p>
        </w:tc>
        <w:tc>
          <w:tcPr>
            <w:tcW w:type="dxa" w:w="2880"/>
          </w:tcPr>
          <w:p>
            <w:r>
              <w:t>Mobile phone number. (Pattern as documented.)</w:t>
            </w:r>
          </w:p>
        </w:tc>
      </w:tr>
      <w:tr>
        <w:tc>
          <w:tcPr>
            <w:tcW w:type="dxa" w:w="2880"/>
          </w:tcPr>
          <w:p>
            <w:r>
              <w:t>results[].password</w:t>
            </w:r>
          </w:p>
        </w:tc>
        <w:tc>
          <w:tcPr>
            <w:tcW w:type="dxa" w:w="2880"/>
          </w:tcPr>
          <w:p>
            <w:r>
              <w:t>string</w:t>
            </w:r>
          </w:p>
        </w:tc>
        <w:tc>
          <w:tcPr>
            <w:tcW w:type="dxa" w:w="2880"/>
          </w:tcPr>
          <w:p>
            <w:r>
              <w:t>Password for the user. MongoDB Cloud does not return this except when creating a new user.</w:t>
            </w:r>
          </w:p>
        </w:tc>
      </w:tr>
      <w:tr>
        <w:tc>
          <w:tcPr>
            <w:tcW w:type="dxa" w:w="2880"/>
          </w:tcPr>
          <w:p>
            <w:r>
              <w:t>results[].roles</w:t>
            </w:r>
          </w:p>
        </w:tc>
        <w:tc>
          <w:tcPr>
            <w:tcW w:type="dxa" w:w="2880"/>
          </w:tcPr>
          <w:p>
            <w:r>
              <w:t>array</w:t>
            </w:r>
          </w:p>
        </w:tc>
        <w:tc>
          <w:tcPr>
            <w:tcW w:type="dxa" w:w="2880"/>
          </w:tcPr>
          <w:p>
            <w:r>
              <w:t>List of role assignments and the organization or project they apply to.</w:t>
            </w:r>
          </w:p>
        </w:tc>
      </w:tr>
      <w:tr>
        <w:tc>
          <w:tcPr>
            <w:tcW w:type="dxa" w:w="2880"/>
          </w:tcPr>
          <w:p>
            <w:r>
              <w:t>results[].roles[].groupId</w:t>
            </w:r>
          </w:p>
        </w:tc>
        <w:tc>
          <w:tcPr>
            <w:tcW w:type="dxa" w:w="2880"/>
          </w:tcPr>
          <w:p>
            <w:r>
              <w:t>string</w:t>
            </w:r>
          </w:p>
        </w:tc>
        <w:tc>
          <w:tcPr>
            <w:tcW w:type="dxa" w:w="2880"/>
          </w:tcPr>
          <w:p>
            <w:r>
              <w:t>Project (group) ID for the role. You can set groupId or orgId but not both in the same request.</w:t>
            </w:r>
          </w:p>
        </w:tc>
      </w:tr>
      <w:tr>
        <w:tc>
          <w:tcPr>
            <w:tcW w:type="dxa" w:w="2880"/>
          </w:tcPr>
          <w:p>
            <w:r>
              <w:t>results[].roles[].orgId</w:t>
            </w:r>
          </w:p>
        </w:tc>
        <w:tc>
          <w:tcPr>
            <w:tcW w:type="dxa" w:w="2880"/>
          </w:tcPr>
          <w:p>
            <w:r>
              <w:t>string</w:t>
            </w:r>
          </w:p>
        </w:tc>
        <w:tc>
          <w:tcPr>
            <w:tcW w:type="dxa" w:w="2880"/>
          </w:tcPr>
          <w:p>
            <w:r>
              <w:t>Organization ID for the role. You can set orgId or groupId but not both in the same request.</w:t>
            </w:r>
          </w:p>
        </w:tc>
      </w:tr>
      <w:tr>
        <w:tc>
          <w:tcPr>
            <w:tcW w:type="dxa" w:w="2880"/>
          </w:tcPr>
          <w:p>
            <w:r>
              <w:t>results[].roles[].roleName</w:t>
            </w:r>
          </w:p>
        </w:tc>
        <w:tc>
          <w:tcPr>
            <w:tcW w:type="dxa" w:w="2880"/>
          </w:tcPr>
          <w:p>
            <w:r>
              <w:t>string</w:t>
            </w:r>
          </w:p>
        </w:tc>
        <w:tc>
          <w:tcPr>
            <w:tcW w:type="dxa" w:w="2880"/>
          </w:tcPr>
          <w:p>
            <w:r>
              <w:t>Human-readable role label granted to the user/key/team.</w:t>
            </w:r>
          </w:p>
        </w:tc>
      </w:tr>
      <w:tr>
        <w:tc>
          <w:tcPr>
            <w:tcW w:type="dxa" w:w="2880"/>
          </w:tcPr>
          <w:p>
            <w:r>
              <w:t>results[].teamIds</w:t>
            </w:r>
          </w:p>
        </w:tc>
        <w:tc>
          <w:tcPr>
            <w:tcW w:type="dxa" w:w="2880"/>
          </w:tcPr>
          <w:p>
            <w:r>
              <w:t>array</w:t>
            </w:r>
          </w:p>
        </w:tc>
        <w:tc>
          <w:tcPr>
            <w:tcW w:type="dxa" w:w="2880"/>
          </w:tcPr>
          <w:p>
            <w:r>
              <w:t>List of team IDs that the user belongs to.</w:t>
            </w:r>
          </w:p>
        </w:tc>
      </w:tr>
      <w:tr>
        <w:tc>
          <w:tcPr>
            <w:tcW w:type="dxa" w:w="2880"/>
          </w:tcPr>
          <w:p>
            <w:r>
              <w:t>results[].username</w:t>
            </w:r>
          </w:p>
        </w:tc>
        <w:tc>
          <w:tcPr>
            <w:tcW w:type="dxa" w:w="2880"/>
          </w:tcPr>
          <w:p>
            <w:r>
              <w:t>string</w:t>
            </w:r>
          </w:p>
        </w:tc>
        <w:tc>
          <w:tcPr>
            <w:tcW w:type="dxa" w:w="2880"/>
          </w:tcPr>
          <w:p>
            <w:r>
              <w:t>Username for the user (email address).</w:t>
            </w:r>
          </w:p>
        </w:tc>
      </w:tr>
      <w:tr>
        <w:tc>
          <w:tcPr>
            <w:tcW w:type="dxa" w:w="2880"/>
          </w:tcPr>
          <w:p>
            <w:r>
              <w:t>totalCount</w:t>
            </w:r>
          </w:p>
        </w:tc>
        <w:tc>
          <w:tcPr>
            <w:tcW w:type="dxa" w:w="2880"/>
          </w:tcPr>
          <w:p>
            <w:r>
              <w:t>integer</w:t>
            </w:r>
          </w:p>
        </w:tc>
        <w:tc>
          <w:tcPr>
            <w:tcW w:type="dxa" w:w="2880"/>
          </w:tcPr>
          <w:p>
            <w:r>
              <w:t>Total number of documents available. Omitted if includeCount is 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'https://cloud.mongodb.com/api/atlas/v2/orgs/5e2211c17a3e5a48f5497de3/teams/5e2211c17a3e5a48f5497de4/users?pretty=true' \</w:t>
        <w:br/>
        <w:t xml:space="preserve"> --header 'Accept: application/vnd.atlas.2023-01-01+json' \</w:t>
        <w:br/>
        <w:t xml:space="preserve"> --header 'Content-Type: application/vnd.atlas.2023-01-01+json' \</w:t>
        <w:br/>
        <w:t xml:space="preserve"> --data '[</w:t>
        <w:br/>
        <w:t xml:space="preserve">    { "id": "5e2211c17a3e5a48f5497aa1" },</w:t>
        <w:br/>
        <w:t xml:space="preserve">    { "id": "5e2211c17a3e5a48f5497aa2" }</w:t>
        <w:br/>
        <w:t xml:space="preserve">  ]'</w:t>
      </w:r>
    </w:p>
    <w:p>
      <w:pPr>
        <w:pStyle w:val="Heading3"/>
      </w:pPr>
      <w:r>
        <w:t>Example Usage</w:t>
      </w:r>
    </w:p>
    <w:p>
      <w:pPr>
        <w:pStyle w:val="Heading3"/>
      </w:pPr>
      <w:r>
        <w:t>Example 1: Add multiple users to a team</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'https://cloud.mongodb.com/api/atlas/v2/orgs/5e2211c17a3e5a48f5497de3/teams/5e2211c17a3e5a48f5497de4/users' \</w:t>
        <w:br/>
        <w:t xml:space="preserve"> --header 'Accept: application/vnd.atlas.2023-01-01+json' \</w:t>
        <w:br/>
        <w:t xml:space="preserve"> --header 'Content-Type: application/vnd.atlas.2023-01-01+json' \</w:t>
        <w:br/>
        <w:t xml:space="preserve"> --data '[</w:t>
        <w:br/>
        <w:t xml:space="preserve">    { "id": "5e2211c17a3e5a48f5497aa1" }</w:t>
        <w:br/>
        <w:t xml:space="preserve">  ]'</w:t>
      </w:r>
    </w:p>
    <w:p>
      <w:pPr>
        <w:pStyle w:val="Heading3"/>
      </w:pPr>
      <w:r>
        <w:t>Example 2: Request envelope-wrapped response</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'https://cloud.mongodb.com/api/atlas/v2/orgs/5e2211c17a3e5a48f5497de3/teams/5e2211c17a3e5a48f5497de4/users?envelope=true' \</w:t>
        <w:br/>
        <w:t xml:space="preserve"> --header 'Accept: application/vnd.atlas.2023-01-01+json' \</w:t>
        <w:br/>
        <w:t xml:space="preserve"> --header 'Content-Type: application/vnd.atlas.2023-01-01+json' \</w:t>
        <w:br/>
        <w:t xml:space="preserve"> --data '[</w:t>
        <w:br/>
        <w:t xml:space="preserve">    { "id": "5e2211c17a3e5a48f5497aa1" }</w:t>
        <w:br/>
        <w:t xml:space="preserve">  ]'</w:t>
      </w:r>
    </w:p>
    <w:p>
      <w:pPr>
        <w:pStyle w:val="Heading3"/>
      </w:pPr>
      <w:r>
        <w:t>Behavior</w:t>
      </w:r>
    </w:p>
    <w:p>
      <w:pPr>
        <w:pStyle w:val="ListBullet"/>
      </w:pPr>
      <w:r>
        <w:t>Validates orgId and teamId path parameters and the request body user IDs.</w:t>
      </w:r>
    </w:p>
    <w:p>
      <w:pPr>
        <w:pStyle w:val="ListBullet"/>
      </w:pPr>
      <w:r>
        <w:t>Adds the specified organization users to the specified team (up to 250 users).</w:t>
      </w:r>
    </w:p>
    <w:p>
      <w:pPr>
        <w:pStyle w:val="ListBullet"/>
      </w:pPr>
      <w:r>
        <w:t>Returns a list of user documents in results plus hypermedia links.</w:t>
      </w:r>
    </w:p>
    <w:p>
      <w:pPr>
        <w:pStyle w:val="Heading3"/>
      </w:pPr>
      <w:r>
        <w:t>Notes</w:t>
      </w:r>
    </w:p>
    <w:p>
      <w:pPr>
        <w:pStyle w:val="ListBullet"/>
      </w:pPr>
      <w:r>
        <w:t>Use the /orgs endpoint to retrieve organizations available to the authenticated caller.</w:t>
      </w:r>
    </w:p>
    <w:p>
      <w:pPr>
        <w:pStyle w:val="ListBullet"/>
      </w:pPr>
      <w:r>
        <w:t>Request body must be an array of objects, each containing an id.</w:t>
      </w:r>
    </w:p>
    <w:p>
      <w:pPr>
        <w:pStyle w:val="ListBullet"/>
      </w:pPr>
      <w:r>
        <w:t>This endpoint is deprecated in favor of adding a single active/pending user via addUserToTeam.</w:t>
      </w:r>
    </w:p>
    <w:p>
      <w:pPr>
        <w:pStyle w:val="Heading3"/>
      </w:pPr>
      <w:r>
        <w:t>Gotchas</w:t>
      </w:r>
    </w:p>
    <w:p>
      <w:pPr>
        <w:pStyle w:val="ListBullet"/>
      </w:pPr>
      <w:r>
        <w:t>If you send more than 250 users in one request, the request may fail (limit documented as 250).</w:t>
      </w:r>
    </w:p>
    <w:p>
      <w:pPr>
        <w:pStyle w:val="ListBullet"/>
      </w:pPr>
      <w:r>
        <w:t>Ensure user IDs match the required pattern ^([a-f0-9]{24})$ (lowercase hex as documented).</w:t>
      </w:r>
    </w:p>
    <w:p>
      <w:pPr>
        <w:pStyle w:val="Heading3"/>
      </w:pPr>
      <w:r>
        <w:t>Error Handling</w:t>
      </w:r>
    </w:p>
    <w:p>
      <w:pPr>
        <w:pStyle w:val="ListBullet"/>
      </w:pPr>
      <w:r>
        <w:t>400: Invalid request (for example, invalid body fields).</w:t>
      </w:r>
    </w:p>
    <w:p>
      <w:pPr>
        <w:pStyle w:val="ListBullet"/>
      </w:pPr>
      <w:r>
        <w:t>401: Unauthorized.</w:t>
      </w:r>
    </w:p>
    <w:p>
      <w:pPr>
        <w:pStyle w:val="ListBullet"/>
      </w:pPr>
      <w:r>
        <w:t>403: Forbidden (for example, missing required Organization Owner role).</w:t>
      </w:r>
    </w:p>
    <w:p>
      <w:pPr>
        <w:pStyle w:val="ListBullet"/>
      </w:pPr>
      <w:r>
        <w:t>404: Organization, team, or user not found.</w:t>
      </w:r>
    </w:p>
    <w:p>
      <w:pPr>
        <w:pStyle w:val="ListBullet"/>
      </w:pPr>
      <w:r>
        <w:t>409: Conflict.</w:t>
      </w:r>
    </w:p>
    <w:p>
      <w:pPr>
        <w:pStyle w:val="ListBullet"/>
      </w:pPr>
      <w:r>
        <w:t>429: Rate limited (may include Retry-After).</w:t>
      </w:r>
    </w:p>
    <w:p>
      <w:pPr>
        <w:pStyle w:val="ListBullet"/>
      </w:pPr>
      <w:r>
        <w:t>500: Internal server error.</w:t>
      </w:r>
    </w:p>
    <w:p>
      <w:pPr>
        <w:pStyle w:val="Heading3"/>
      </w:pPr>
      <w:r>
        <w:t>Related teams actions</w:t>
      </w:r>
    </w:p>
    <w:p>
      <w:pPr>
        <w:pStyle w:val="ListBullet"/>
      </w:pPr>
      <w:r>
        <w:t>[DELETE] Remove a Team from an Organization — /orgs/{{orgId}}/teams/{{teamId}}</w:t>
      </w:r>
    </w:p>
    <w:p>
      <w:pPr>
        <w:pStyle w:val="ListBullet"/>
      </w:pPr>
      <w:r>
        <w:t>[GET] List a Project’s Teams — /groups/{{groupId}}/teams</w:t>
      </w:r>
    </w:p>
    <w:p>
      <w:pPr>
        <w:pStyle w:val="ListBullet"/>
      </w:pPr>
      <w:r>
        <w:t>[DELETE] Remove a Team from a Project — /groups/{{groupId}}/teams/{{teamId}}</w:t>
      </w:r>
    </w:p>
    <w:p>
      <w:pPr>
        <w:pStyle w:val="ListBullet"/>
      </w:pPr>
      <w:r>
        <w:t>[GET] List an Organization’s Teams — /orgs/{{orgId}}/teams</w:t>
      </w:r>
    </w:p>
    <w:p>
      <w:pPr>
        <w:pStyle w:val="ListBullet"/>
      </w:pPr>
      <w:r>
        <w:t>[GET] Return a Team by Name in an Organization — /orgs/{{orgId}}/teams/byName/{{teamName}}</w:t>
      </w:r>
    </w:p>
    <w:p>
      <w:pPr>
        <w:pStyle w:val="ListBullet"/>
      </w:pPr>
      <w:r>
        <w:t>[GET] Get a Team in a Project — /groups/{{groupId}}/teams/{{teamId}}</w:t>
      </w:r>
    </w:p>
    <w:p>
      <w:r>
        <w:br w:type="page"/>
      </w:r>
    </w:p>
    <w:p>
      <w:pPr>
        <w:pStyle w:val="Heading2"/>
      </w:pPr>
      <w:r>
        <w:t>255. [POST] Add Multiple Teams to a Project</w:t>
      </w:r>
    </w:p>
    <w:p>
      <w:r>
        <w:rPr>
          <w:b/>
        </w:rPr>
        <w:t xml:space="preserve">Endpoint: </w:t>
      </w:r>
      <w:r>
        <w:rPr>
          <w:rFonts w:ascii="Courier New" w:hAnsi="Courier New"/>
          <w:sz w:val="18"/>
        </w:rPr>
        <w:t>/groups/{{groupId}}/teams</w:t>
      </w:r>
    </w:p>
    <w:p>
      <w:pPr>
        <w:pStyle w:val="Heading3"/>
      </w:pPr>
      <w:r>
        <w:t>Prerequisites</w:t>
      </w:r>
    </w:p>
    <w:p>
      <w:pPr>
        <w:pStyle w:val="ListBullet"/>
      </w:pPr>
      <w:r>
        <w:t>The calling principal must have the Project Owner role or Project Access Manager role for the target project.</w:t>
      </w:r>
    </w:p>
    <w:p>
      <w:pPr>
        <w:pStyle w:val="ListBullet"/>
      </w:pPr>
      <w:r>
        <w:t xml:space="preserve">MongoDB Cloud limits: </w:t>
        <w:br/>
        <w:br/>
        <w:t>Maximum 100 teams per project</w:t>
        <w:br/>
        <w:t>Maximum 250 teams per organization</w:t>
      </w:r>
    </w:p>
    <w:p>
      <w:pPr>
        <w:pStyle w:val="Heading3"/>
      </w:pPr>
      <w:r>
        <w:t>Method</w:t>
      </w:r>
    </w:p>
    <w:p>
      <w:r>
        <w:t>POST</w:t>
      </w:r>
    </w:p>
    <w:p>
      <w:pPr>
        <w:pStyle w:val="Heading3"/>
      </w:pPr>
      <w:r>
        <w:t>URL</w:t>
      </w:r>
    </w:p>
    <w:p>
      <w:r>
        <w:t>https://cloud.mongodb.com/api/atlas/v2/groups/{{groupId}}/teams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teams to the specified MongoDB Atlas project (group). All members of a team share the same project access based on the project-level roles assigned in the request.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/groups//teams or /groups/teams).</w:t>
      </w:r>
    </w:p>
    <w:p>
      <w:pPr>
        <w:pStyle w:val="ListBullet"/>
      </w:pPr>
      <w:r>
        <w:t>Always construct the path as /groups/{{groupId}}/teams,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/groups/5f43a5b7e3c3b21c9a2f4a11/teams</w:t>
      </w:r>
    </w:p>
    <w:p>
      <w:pPr>
        <w:pStyle w:val="Heading3"/>
      </w:pPr>
      <w:r>
        <w:t>Invalid Examples</w:t>
      </w:r>
    </w:p>
    <w:p>
      <w:r>
        <w:rPr>
          <w:b/>
          <w:color w:val="666666"/>
          <w:sz w:val="16"/>
        </w:rPr>
        <w:t>[http]</w:t>
      </w:r>
    </w:p>
    <w:p>
      <w:pPr>
        <w:shd w:fill="F2F2F2" w:val="clear"/>
      </w:pPr>
      <w:r>
        <w:rPr>
          <w:rFonts w:ascii="Courier New" w:hAnsi="Courier New"/>
          <w:sz w:val="17"/>
        </w:rPr>
        <w:t>/groups//teams</w:t>
        <w:br/>
        <w:t>/groups/teams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the group id is the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indicating whether the response is wrapped in an envelope JSON object. Useful for clients that can’t access HTTP status/headers.</w:t>
            </w:r>
          </w:p>
        </w:tc>
      </w:tr>
      <w:tr>
        <w:tc>
          <w:tcPr>
            <w:tcW w:type="dxa" w:w="2880"/>
          </w:tcPr>
          <w:p>
            <w:r>
              <w:t>pretty</w:t>
            </w:r>
          </w:p>
        </w:tc>
        <w:tc>
          <w:tcPr>
            <w:tcW w:type="dxa" w:w="2880"/>
          </w:tcPr>
          <w:p>
            <w:r>
              <w:t>boolean</w:t>
            </w:r>
          </w:p>
        </w:tc>
        <w:tc>
          <w:tcPr>
            <w:tcW w:type="dxa" w:w="2880"/>
          </w:tcPr>
          <w:p>
            <w:r>
              <w:t>Flag indicating whether the response body should be returned in prettyprint format.</w:t>
            </w:r>
          </w:p>
        </w:tc>
      </w:tr>
    </w:tbl>
    <w:p/>
    <w:p>
      <w:pPr>
        <w:pStyle w:val="Heading3"/>
      </w:pPr>
      <w:r>
        <w:t>Required Request Body Fields</w:t>
      </w:r>
    </w:p>
    <w:p>
      <w:r>
        <w:t>Request body is required and is an array of team assignment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Array of team-role assignment objects to add to the project. Each item is described below.</w:t>
            </w:r>
          </w:p>
        </w:tc>
      </w:tr>
      <w:tr>
        <w:tc>
          <w:tcPr>
            <w:tcW w:type="dxa" w:w="2880"/>
          </w:tcPr>
          <w:p>
            <w:r>
              <w:t>[].roleNames</w:t>
            </w:r>
          </w:p>
        </w:tc>
        <w:tc>
          <w:tcPr>
            <w:tcW w:type="dxa" w:w="2880"/>
          </w:tcPr>
          <w:p>
            <w:r>
              <w:t>string[]</w:t>
            </w:r>
          </w:p>
        </w:tc>
        <w:tc>
          <w:tcPr>
            <w:tcW w:type="dxa" w:w="2880"/>
          </w:tcPr>
          <w:p>
            <w:r>
              <w:t>Required. One or more project-level roles to assign to the team.</w:t>
            </w:r>
          </w:p>
        </w:tc>
      </w:tr>
      <w:tr>
        <w:tc>
          <w:tcPr>
            <w:tcW w:type="dxa" w:w="2880"/>
          </w:tcPr>
          <w:p>
            <w:r>
              <w:t>[].teamId</w:t>
            </w:r>
          </w:p>
        </w:tc>
        <w:tc>
          <w:tcPr>
            <w:tcW w:type="dxa" w:w="2880"/>
          </w:tcPr>
          <w:p>
            <w:r>
              <w:t>string</w:t>
            </w:r>
          </w:p>
        </w:tc>
        <w:tc>
          <w:tcPr>
            <w:tcW w:type="dxa" w:w="2880"/>
          </w:tcPr>
          <w:p>
            <w:r>
              <w:t>Required. Unique 24-hexadecimal character string that identifies the team. Pattern: ^([a-f0-9]{24})$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link objects related to this resource.</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"https://cloud.mongodb.com/api/atlas/v2/groups/5f43a5b7e3c3b21c9a2f4a11/teams",</w:t>
        <w:br/>
        <w:t xml:space="preserve"> "rel": "self"</w:t>
        <w:br/>
        <w:t xml:space="preserve"> }</w:t>
        <w:br/>
        <w:t xml:space="preserve"> ],</w:t>
        <w:br/>
        <w:t xml:space="preserve"> "results": [</w:t>
        <w:br/>
        <w:t xml:space="preserve"> {</w:t>
        <w:br/>
        <w:t xml:space="preserve"> "links": [</w:t>
        <w:br/>
        <w:t xml:space="preserve"> {</w:t>
        <w:br/>
        <w:t xml:space="preserve"> "href": "https://cloud.mongodb.com/api/atlas/v2/groups/5f43a5b7e3c3b21c9a2f4a11/teams/5e2211c17a3e5a48f5497de3",</w:t>
        <w:br/>
        <w:t xml:space="preserve"> "rel": "self"</w:t>
        <w:br/>
        <w:t xml:space="preserve"> }</w:t>
        <w:br/>
        <w:t xml:space="preserve"> ],</w:t>
        <w:br/>
        <w:t xml:space="preserve"> "roleNames": ["GROUP_READ_ONLY"],</w:t>
        <w:br/>
        <w:t xml:space="preserve"> "teamId": "5e2211c17a3e5a48f5497de3"</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to another resource.</w:t>
            </w:r>
          </w:p>
        </w:tc>
      </w:tr>
      <w:tr>
        <w:tc>
          <w:tcPr>
            <w:tcW w:type="dxa" w:w="2880"/>
          </w:tcPr>
          <w:p>
            <w:r>
              <w:t>results</w:t>
            </w:r>
          </w:p>
        </w:tc>
        <w:tc>
          <w:tcPr>
            <w:tcW w:type="dxa" w:w="2880"/>
          </w:tcPr>
          <w:p>
            <w:r>
              <w:t>array</w:t>
            </w:r>
          </w:p>
        </w:tc>
        <w:tc>
          <w:tcPr>
            <w:tcW w:type="dxa" w:w="2880"/>
          </w:tcPr>
          <w:p>
            <w:r>
              <w:t>Returned documents for the teams added to the project. Present when using envelope-style list responses.</w:t>
            </w:r>
          </w:p>
        </w:tc>
      </w:tr>
      <w:tr>
        <w:tc>
          <w:tcPr>
            <w:tcW w:type="dxa" w:w="2880"/>
          </w:tcPr>
          <w:p>
            <w:r>
              <w:t>results[].links</w:t>
            </w:r>
          </w:p>
        </w:tc>
        <w:tc>
          <w:tcPr>
            <w:tcW w:type="dxa" w:w="2880"/>
          </w:tcPr>
          <w:p>
            <w:r>
              <w:t>array</w:t>
            </w:r>
          </w:p>
        </w:tc>
        <w:tc>
          <w:tcPr>
            <w:tcW w:type="dxa" w:w="2880"/>
          </w:tcPr>
          <w:p>
            <w:r>
              <w:t>List of related links for the result item.</w:t>
            </w:r>
          </w:p>
        </w:tc>
      </w:tr>
      <w:tr>
        <w:tc>
          <w:tcPr>
            <w:tcW w:type="dxa" w:w="2880"/>
          </w:tcPr>
          <w:p>
            <w:r>
              <w:t>results[].links[].href</w:t>
            </w:r>
          </w:p>
        </w:tc>
        <w:tc>
          <w:tcPr>
            <w:tcW w:type="dxa" w:w="2880"/>
          </w:tcPr>
          <w:p>
            <w:r>
              <w:t>string</w:t>
            </w:r>
          </w:p>
        </w:tc>
        <w:tc>
          <w:tcPr>
            <w:tcW w:type="dxa" w:w="2880"/>
          </w:tcPr>
          <w:p>
            <w:r>
              <w:t>URL for a related resource.</w:t>
            </w:r>
          </w:p>
        </w:tc>
      </w:tr>
      <w:tr>
        <w:tc>
          <w:tcPr>
            <w:tcW w:type="dxa" w:w="2880"/>
          </w:tcPr>
          <w:p>
            <w:r>
              <w:t>results[].links[].rel</w:t>
            </w:r>
          </w:p>
        </w:tc>
        <w:tc>
          <w:tcPr>
            <w:tcW w:type="dxa" w:w="2880"/>
          </w:tcPr>
          <w:p>
            <w:r>
              <w:t>string</w:t>
            </w:r>
          </w:p>
        </w:tc>
        <w:tc>
          <w:tcPr>
            <w:tcW w:type="dxa" w:w="2880"/>
          </w:tcPr>
          <w:p>
            <w:r>
              <w:t>Semantic relationship to another resource.</w:t>
            </w:r>
          </w:p>
        </w:tc>
      </w:tr>
      <w:tr>
        <w:tc>
          <w:tcPr>
            <w:tcW w:type="dxa" w:w="2880"/>
          </w:tcPr>
          <w:p>
            <w:r>
              <w:t>results[].roleNames</w:t>
            </w:r>
          </w:p>
        </w:tc>
        <w:tc>
          <w:tcPr>
            <w:tcW w:type="dxa" w:w="2880"/>
          </w:tcPr>
          <w:p>
            <w:r>
              <w:t>string[]</w:t>
            </w:r>
          </w:p>
        </w:tc>
        <w:tc>
          <w:tcPr>
            <w:tcW w:type="dxa" w:w="2880"/>
          </w:tcPr>
          <w:p>
            <w:r>
              <w:t>One or more project-level roles assigned to the team.</w:t>
            </w:r>
          </w:p>
        </w:tc>
      </w:tr>
      <w:tr>
        <w:tc>
          <w:tcPr>
            <w:tcW w:type="dxa" w:w="2880"/>
          </w:tcPr>
          <w:p>
            <w:r>
              <w:t>results[].teamId</w:t>
            </w:r>
          </w:p>
        </w:tc>
        <w:tc>
          <w:tcPr>
            <w:tcW w:type="dxa" w:w="2880"/>
          </w:tcPr>
          <w:p>
            <w:r>
              <w:t>string</w:t>
            </w:r>
          </w:p>
        </w:tc>
        <w:tc>
          <w:tcPr>
            <w:tcW w:type="dxa" w:w="2880"/>
          </w:tcPr>
          <w:p>
            <w:r>
              <w:t>Unique 24-hexadecimal character string that identifies the team.</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'https://cloud.mongodb.com/api/atlas/v2/groups/5f43a5b7e3c3b21c9a2f4a11/teams?envelope=true' \</w:t>
        <w:br/>
        <w:t xml:space="preserve"> --header 'Accept: application/json' \</w:t>
        <w:br/>
        <w:t xml:space="preserve"> --header 'Content-Type: application/json' \</w:t>
        <w:br/>
        <w:t xml:space="preserve"> --data '[</w:t>
        <w:br/>
        <w:t xml:space="preserve">    {</w:t>
        <w:br/>
        <w:t xml:space="preserve"> "teamId": "5e2211c17a3e5a48f5497de3",</w:t>
        <w:br/>
        <w:t xml:space="preserve"> "roleNames": ["GROUP_READ_ONLY"]</w:t>
        <w:br/>
        <w:t xml:space="preserve">    },</w:t>
        <w:br/>
        <w:t xml:space="preserve">    {</w:t>
        <w:br/>
        <w:t xml:space="preserve"> "teamId": "5e2211c17a3e5a48f5497de4",</w:t>
        <w:br/>
        <w:t xml:space="preserve"> "roleNames": ["GROUP_DATA_ACCESS_ADMIN"]</w:t>
        <w:br/>
        <w:t xml:space="preserve">    }</w:t>
        <w:br/>
        <w:t xml:space="preserve">  ]'</w:t>
      </w:r>
    </w:p>
    <w:p>
      <w:pPr>
        <w:pStyle w:val="Heading3"/>
      </w:pPr>
      <w:r>
        <w:t>Example Usage</w:t>
      </w:r>
    </w:p>
    <w:p>
      <w:pPr>
        <w:pStyle w:val="Heading3"/>
      </w:pPr>
      <w:r>
        <w:t>Example 1: Add two teams with different roles</w:t>
      </w:r>
    </w:p>
    <w:p>
      <w:r>
        <w:rPr>
          <w:b/>
          <w:color w:val="666666"/>
          <w:sz w:val="16"/>
        </w:rPr>
        <w:t>[bash]</w:t>
      </w:r>
    </w:p>
    <w:p>
      <w:pPr>
        <w:shd w:fill="F2F2F2" w:val="clear"/>
      </w:pPr>
      <w:r>
        <w:rPr>
          <w:rFonts w:ascii="Courier New" w:hAnsi="Courier New"/>
          <w:sz w:val="17"/>
        </w:rPr>
        <w:t>curl --request POST \</w:t>
        <w:br/>
        <w:t xml:space="preserve"> --url 'https://cloud.mongodb.com/api/atlas/v2/groups/5f43a5b7e3c3b21c9a2f4a11/teams' \</w:t>
        <w:br/>
        <w:t xml:space="preserve"> --header 'Accept: application/json' \</w:t>
        <w:br/>
        <w:t xml:space="preserve"> --header 'Content-Type: application/json' \</w:t>
        <w:br/>
        <w:t xml:space="preserve"> --data '[</w:t>
        <w:br/>
        <w:t xml:space="preserve">    { "teamId": "5e2211c17a3e5a48f5497de3", "roleNames": ["GROUP_READ_ONLY"] },</w:t>
        <w:br/>
        <w:t xml:space="preserve">    { "teamId": "5e2211c17a3e5a48f5497de4", "roleNames": ["GROUP_DATA_ACCESS_ADMIN"] }</w:t>
        <w:br/>
        <w:t xml:space="preserve">  ]'</w:t>
      </w:r>
    </w:p>
    <w:p>
      <w:pPr>
        <w:pStyle w:val="Heading3"/>
      </w:pPr>
      <w:r>
        <w:t>Example 2: Request an envelope-wrapped response (for clients that can’t read headers)</w:t>
      </w:r>
    </w:p>
    <w:p>
      <w:r>
        <w:rPr>
          <w:b/>
          <w:color w:val="666666"/>
          <w:sz w:val="16"/>
        </w:rPr>
        <w:t>[bash]</w:t>
      </w:r>
    </w:p>
    <w:p>
      <w:pPr>
        <w:shd w:fill="F2F2F2" w:val="clear"/>
      </w:pPr>
      <w:r>
        <w:rPr>
          <w:rFonts w:ascii="Courier New" w:hAnsi="Courier New"/>
          <w:sz w:val="17"/>
        </w:rPr>
        <w:t>curl --request POST \</w:t>
        <w:br/>
        <w:t xml:space="preserve"> --url 'https://cloud.mongodb.com/api/atlas/v2/groups/5f43a5b7e3c3b21c9a2f4a11/teams?envelope=true&amp;pretty=true' \</w:t>
        <w:br/>
        <w:t xml:space="preserve"> --header 'Accept: application/json' \</w:t>
        <w:br/>
        <w:t xml:space="preserve"> --header 'Content-Type: application/json' \</w:t>
        <w:br/>
        <w:t xml:space="preserve"> --data '[</w:t>
        <w:br/>
        <w:t xml:space="preserve">    { "teamId": "5e2211c17a3e5a48f5497de3", "roleNames": ["GROUP_READ_ONLY"] }</w:t>
        <w:br/>
        <w:t xml:space="preserve">  ]'</w:t>
      </w:r>
    </w:p>
    <w:p>
      <w:pPr>
        <w:pStyle w:val="Heading3"/>
      </w:pPr>
      <w:r>
        <w:t>Behavior</w:t>
      </w:r>
    </w:p>
    <w:p>
      <w:pPr>
        <w:pStyle w:val="ListBullet"/>
      </w:pPr>
      <w:r>
        <w:t>Validates the groupId (project id) path parameter.</w:t>
      </w:r>
    </w:p>
    <w:p>
      <w:pPr>
        <w:pStyle w:val="ListBullet"/>
      </w:pPr>
      <w:r>
        <w:t>Validates each array element includes teamId and roleNames.</w:t>
      </w:r>
    </w:p>
    <w:p>
      <w:pPr>
        <w:pStyle w:val="ListBullet"/>
      </w:pPr>
      <w:r>
        <w:t>Adds the specified teams to the project with the specified project-level roles.</w:t>
      </w:r>
    </w:p>
    <w:p>
      <w:pPr>
        <w:pStyle w:val="ListBullet"/>
      </w:pPr>
      <w:r>
        <w:t>Returns a list-style response containing the added team assignments (and optionally an envelope wrapper if requested).</w:t>
      </w:r>
    </w:p>
    <w:p>
      <w:pPr>
        <w:pStyle w:val="Heading3"/>
      </w:pPr>
      <w:r>
        <w:t>Notes</w:t>
      </w:r>
    </w:p>
    <w:p>
      <w:pPr>
        <w:pStyle w:val="ListBullet"/>
      </w:pPr>
      <w:r>
        <w:t>“Groups” and “projects” are synonymous in Atlas; groupId is the same as projectId.</w:t>
      </w:r>
    </w:p>
    <w:p>
      <w:pPr>
        <w:pStyle w:val="ListBullet"/>
      </w:pPr>
      <w:r>
        <w:t>The request and success response media type in the source documentation is application/vnd.atlas.2023-01-01+json.</w:t>
      </w:r>
    </w:p>
    <w:p>
      <w:pPr>
        <w:pStyle w:val="Heading3"/>
      </w:pPr>
      <w:r>
        <w:t>Gotchas</w:t>
      </w:r>
    </w:p>
    <w:p>
      <w:pPr>
        <w:pStyle w:val="ListBullet"/>
      </w:pPr>
      <w:r>
        <w:t>teamId must be a 24-character lowercase hex string matching ^([a-f0-9]{24})$.</w:t>
      </w:r>
    </w:p>
    <w:p>
      <w:pPr>
        <w:pStyle w:val="ListBullet"/>
      </w:pPr>
      <w:r>
        <w:t>If you exceed Atlas limits (teams per project/organization), the request will fail.</w:t>
      </w:r>
    </w:p>
    <w:p>
      <w:pPr>
        <w:pStyle w:val="Heading3"/>
      </w:pPr>
      <w:r>
        <w:t>Error Handling</w:t>
      </w:r>
    </w:p>
    <w:p>
      <w:pPr>
        <w:pStyle w:val="ListBullet"/>
      </w:pPr>
      <w:r>
        <w:t>400: Invalid request (e.g., missing required fields like teamId/roleNames, invalid formats).</w:t>
      </w:r>
    </w:p>
    <w:p>
      <w:pPr>
        <w:pStyle w:val="ListBullet"/>
      </w:pPr>
      <w:r>
        <w:t>401: Unauthorized.</w:t>
      </w:r>
    </w:p>
    <w:p>
      <w:pPr>
        <w:pStyle w:val="ListBullet"/>
      </w:pPr>
      <w:r>
        <w:t>403: Forbidden (insufficient project role; requires Project Owner or Project Access Manager).</w:t>
      </w:r>
    </w:p>
    <w:p>
      <w:pPr>
        <w:pStyle w:val="ListBullet"/>
      </w:pPr>
      <w:r>
        <w:t>404: Not found (e.g., project/group not found).</w:t>
      </w:r>
    </w:p>
    <w:p>
      <w:pPr>
        <w:pStyle w:val="ListBullet"/>
      </w:pPr>
      <w:r>
        <w:t>429: Too many requests; may include Retry-After response header.</w:t>
      </w:r>
    </w:p>
    <w:p>
      <w:pPr>
        <w:pStyle w:val="ListBullet"/>
      </w:pPr>
      <w:r>
        <w:t>500: Internal server error.</w:t>
      </w:r>
    </w:p>
    <w:p>
      <w:r>
        <w:br w:type="page"/>
      </w:r>
    </w:p>
    <w:p>
      <w:pPr>
        <w:pStyle w:val="Heading2"/>
      </w:pPr>
      <w:r>
        <w:t>256. [DELETE] Remove a Team from an Organization</w:t>
      </w:r>
    </w:p>
    <w:p>
      <w:r>
        <w:rPr>
          <w:b/>
        </w:rPr>
        <w:t xml:space="preserve">Endpoint: </w:t>
      </w:r>
      <w:r>
        <w:rPr>
          <w:rFonts w:ascii="Courier New" w:hAnsi="Courier New"/>
          <w:sz w:val="18"/>
        </w:rPr>
        <w:t>/orgs/{{orgId}}/teams/{{teamId}}</w:t>
      </w:r>
    </w:p>
    <w:p>
      <w:pPr>
        <w:pStyle w:val="Heading3"/>
      </w:pPr>
      <w:r>
        <w:t>Prerequisites</w:t>
      </w:r>
    </w:p>
    <w:p>
      <w:pPr>
        <w:pStyle w:val="ListBullet"/>
      </w:pPr>
      <w:r>
        <w:t>The requesting Service Account or API Key must have the Organization Owner role.</w:t>
      </w:r>
    </w:p>
    <w:p>
      <w:pPr>
        <w:pStyle w:val="ListBullet"/>
      </w:pPr>
      <w:r>
        <w:t>You must know the target orgId and teamId (both are unique 24-hexadecimal digit identifiers).</w:t>
      </w:r>
    </w:p>
    <w:p>
      <w:pPr>
        <w:pStyle w:val="Heading3"/>
      </w:pPr>
      <w:r>
        <w:t>Method</w:t>
      </w:r>
    </w:p>
    <w:p>
      <w:r>
        <w:t>DELETE</w:t>
      </w:r>
    </w:p>
    <w:p>
      <w:pPr>
        <w:pStyle w:val="Heading3"/>
      </w:pPr>
      <w:r>
        <w:t>URL</w:t>
      </w:r>
    </w:p>
    <w:p>
      <w:r>
        <w:t>https://cloud.mongodb.com/api/atlas/v2/orgs/{{orgId}}/teams/{{teamId}}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team (specified by its unique 24-hexadecimal digit identifier) from the organization (also specified by its unique 24-hexadecimal digit identifier).</w:t>
      </w:r>
    </w:p>
    <w:p>
      <w:pPr>
        <w:pStyle w:val="Heading3"/>
      </w:pPr>
      <w:r>
        <w:t>Enforcement Rules</w:t>
      </w:r>
    </w:p>
    <w:p>
      <w:pPr>
        <w:pStyle w:val="ListBullet"/>
      </w:pPr>
      <w:r>
        <w:t>The orgId path parameter must always be present and must be a non-empty string (24-hexadecimal digit identifier).</w:t>
      </w:r>
    </w:p>
    <w:p>
      <w:pPr>
        <w:pStyle w:val="ListBullet"/>
      </w:pPr>
      <w:r>
        <w:t>The teamId path parameter must always be present and must be a non-empty string (24-hexadecimal digit identifier).</w:t>
      </w:r>
    </w:p>
    <w:p>
      <w:pPr>
        <w:pStyle w:val="ListBullet"/>
      </w:pPr>
      <w:r>
        <w:t>Always construct the path as /orgs/{{orgId}}/teams/{{teamId}}.</w:t>
      </w:r>
    </w:p>
    <w:p>
      <w:pPr>
        <w:pStyle w:val="ListBullet"/>
      </w:pPr>
      <w:r>
        <w:t>Do not call the API with missing or empty path parameters (e.g., avoid /orgs//teams/{{teamId}}, /orgs/{{orgId}}/teams/, /orgs/{{orgId}}/teams).</w:t>
      </w:r>
    </w:p>
    <w:p>
      <w:pPr>
        <w:pStyle w:val="ListBullet"/>
      </w:pPr>
      <w:r>
        <w:t>Do not infer or guess orgId or teamId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/orgs/5e2211c17a3e5a48f5497de3/teams/5e2211c17a3e5a48f5497de4</w:t>
      </w:r>
    </w:p>
    <w:p>
      <w:pPr>
        <w:pStyle w:val="Heading3"/>
      </w:pPr>
      <w:r>
        <w:t>Invalid Examples</w:t>
      </w:r>
    </w:p>
    <w:p>
      <w:r>
        <w:rPr>
          <w:b/>
          <w:color w:val="666666"/>
          <w:sz w:val="16"/>
        </w:rPr>
        <w:t>[http]</w:t>
      </w:r>
    </w:p>
    <w:p>
      <w:pPr>
        <w:shd w:fill="F2F2F2" w:val="clear"/>
      </w:pPr>
      <w:r>
        <w:rPr>
          <w:rFonts w:ascii="Courier New" w:hAnsi="Courier New"/>
          <w:sz w:val="17"/>
        </w:rPr>
        <w:t>/orgs//teams/5e2211c17a3e5a48f5497de4</w:t>
        <w:br/>
        <w:t>/orgs/5e2211c17a3e5a48f5497de3/teams/</w:t>
        <w:br/>
        <w:t>/orgs/5e2211c17a3e5a48f5497de3/teams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teamId</w:t>
            </w:r>
          </w:p>
        </w:tc>
        <w:tc>
          <w:tcPr>
            <w:tcW w:type="dxa" w:w="2880"/>
          </w:tcPr>
          <w:p>
            <w:r>
              <w:t>string</w:t>
            </w:r>
          </w:p>
        </w:tc>
        <w:tc>
          <w:tcPr>
            <w:tcW w:type="dxa" w:w="2880"/>
          </w:tcPr>
          <w:p>
            <w:r>
              <w:t>Unique 24-hexadecimal digit string that identifies the team that you want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'https://cloud.mongodb.com/api/atlas/v2/orgs/5e2211c17a3e5a48f5497de3/teams/5e2211c17a3e5a48f5497de4?pretty=true' \</w:t>
        <w:br/>
        <w:t xml:space="preserve"> --header 'Accept: application/json'</w:t>
      </w:r>
    </w:p>
    <w:p>
      <w:pPr>
        <w:pStyle w:val="Heading3"/>
      </w:pPr>
      <w:r>
        <w:t>Example Usage</w:t>
      </w:r>
    </w:p>
    <w:p>
      <w:pPr>
        <w:pStyle w:val="Heading3"/>
      </w:pPr>
      <w:r>
        <w:t>Example 1: Delete a Team from an Organization</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'https://cloud.mongodb.com/api/atlas/v2/orgs/5e2211c17a3e5a48f5497de3/teams/5e2211c17a3e5a48f5497de4' \</w:t>
        <w:br/>
        <w:t xml:space="preserve"> --header 'Accept: application/json'</w:t>
      </w:r>
    </w:p>
    <w:p>
      <w:pPr>
        <w:pStyle w:val="Heading3"/>
      </w:pPr>
      <w:r>
        <w:t>Example 2: Request Envelope Wrapper (for clients that can’t read status codes)</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'https://cloud.mongodb.com/api/atlas/v2/orgs/5e2211c17a3e5a48f5497de3/teams/5e2211c17a3e5a48f5497de4?envelope=true' \</w:t>
        <w:br/>
        <w:t xml:space="preserve"> --header 'Accept: application/json'</w:t>
      </w:r>
    </w:p>
    <w:p>
      <w:pPr>
        <w:pStyle w:val="Heading3"/>
      </w:pPr>
      <w:r>
        <w:t>Notes</w:t>
      </w:r>
    </w:p>
    <w:p>
      <w:pPr>
        <w:pStyle w:val="ListBullet"/>
      </w:pPr>
      <w:r>
        <w:t>Success returns 204 No Content with no response body.</w:t>
      </w:r>
    </w:p>
    <w:p>
      <w:pPr>
        <w:pStyle w:val="ListBullet"/>
      </w:pPr>
      <w:r>
        <w:t>Rate limit headers may be returned on success and on 429 Too Many Requests.</w:t>
      </w:r>
    </w:p>
    <w:p>
      <w:pPr>
        <w:pStyle w:val="ListBullet"/>
      </w:pPr>
      <w:r>
        <w:t>The endpoint documents a vendor media type (application/vnd.atlas.2023-01-01+json) for the 204 response, but since there is no response body, this documentation uses Accept: application/json as the default JSON accept header.</w:t>
      </w:r>
    </w:p>
    <w:p>
      <w:pPr>
        <w:pStyle w:val="Heading3"/>
      </w:pPr>
      <w:r>
        <w:t>Related teams actions</w:t>
      </w:r>
    </w:p>
    <w:p>
      <w:pPr>
        <w:pStyle w:val="ListBullet"/>
      </w:pPr>
      <w:r>
        <w:t>[POST] Assign an Organization’s MongoDB Cloud Users to a Team (Deprecated) — /orgs/{{orgId}}/teams/{{teamId}}/users</w:t>
      </w:r>
    </w:p>
    <w:p>
      <w:pPr>
        <w:pStyle w:val="ListBullet"/>
      </w:pPr>
      <w:r>
        <w:t>[GET] List a Project’s Teams — /groups/{{groupId}}/teams</w:t>
      </w:r>
    </w:p>
    <w:p>
      <w:pPr>
        <w:pStyle w:val="ListBullet"/>
      </w:pPr>
      <w:r>
        <w:t>[DELETE] Remove a Team from a Project — /groups/{{groupId}}/teams/{{teamId}}</w:t>
      </w:r>
    </w:p>
    <w:p>
      <w:pPr>
        <w:pStyle w:val="ListBullet"/>
      </w:pPr>
      <w:r>
        <w:t>[GET] List an Organization’s Teams — /orgs/{{orgId}}/teams</w:t>
      </w:r>
    </w:p>
    <w:p>
      <w:pPr>
        <w:pStyle w:val="ListBullet"/>
      </w:pPr>
      <w:r>
        <w:t>[GET] Return a Team by Name in an Organization — /orgs/{{orgId}}/teams/byName/{{teamName}}</w:t>
      </w:r>
    </w:p>
    <w:p>
      <w:pPr>
        <w:pStyle w:val="ListBullet"/>
      </w:pPr>
      <w:r>
        <w:t>[GET] Get a Team in a Project — /groups/{{groupId}}/teams/{{teamId}}</w:t>
      </w:r>
    </w:p>
    <w:p>
      <w:r>
        <w:br w:type="page"/>
      </w:r>
    </w:p>
    <w:p>
      <w:pPr>
        <w:pStyle w:val="Heading2"/>
      </w:pPr>
      <w:r>
        <w:t>257. [PATCH] Rename an Organization Team</w:t>
      </w:r>
    </w:p>
    <w:p>
      <w:r>
        <w:rPr>
          <w:b/>
        </w:rPr>
        <w:t xml:space="preserve">Endpoint: </w:t>
      </w:r>
      <w:r>
        <w:rPr>
          <w:rFonts w:ascii="Courier New" w:hAnsi="Courier New"/>
          <w:sz w:val="18"/>
        </w:rPr>
        <w:t>/orgs/{{orgId}}/teams/{{teamId}}</w:t>
      </w:r>
    </w:p>
    <w:p>
      <w:pPr>
        <w:pStyle w:val="Heading3"/>
      </w:pPr>
      <w:r>
        <w:t>Prerequisites</w:t>
      </w:r>
    </w:p>
    <w:p>
      <w:pPr>
        <w:pStyle w:val="ListBullet"/>
      </w:pPr>
      <w:r>
        <w:t>The requesting Service Account or API Key must have the Organization Owner role.</w:t>
      </w:r>
    </w:p>
    <w:p>
      <w:pPr>
        <w:pStyle w:val="Heading3"/>
      </w:pPr>
      <w:r>
        <w:t>Method</w:t>
      </w:r>
    </w:p>
    <w:p>
      <w:r>
        <w:t>PATCH</w:t>
      </w:r>
    </w:p>
    <w:p>
      <w:pPr>
        <w:pStyle w:val="Heading3"/>
      </w:pPr>
      <w:r>
        <w:t>URL</w:t>
      </w:r>
    </w:p>
    <w:p>
      <w:r>
        <w:t>https://cloud.mongodb.com/api/atlas/v2/orgs/{{orgId}}/teams/{{teamId}}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Renames a single team in the specified organization. Teams enable you to grant project access roles to MongoDB Cloud users.</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Always construct the path as /orgs/{{orgId}}/teams/{{teamId}}, where {{orgId}} and {{teamId}} are non-empty strings.</w:t>
      </w:r>
    </w:p>
    <w:p>
      <w:pPr>
        <w:pStyle w:val="ListBullet"/>
      </w:pPr>
      <w:r>
        <w:t>Do not call the API with missing or empty path parameters (e.g., avoid /orgs//teams/{{teamId}} or /orgs/{{orgId}}/teams/).</w:t>
      </w:r>
    </w:p>
    <w:p>
      <w:pPr>
        <w:pStyle w:val="ListBullet"/>
      </w:pPr>
      <w:r>
        <w:t>Do not infer or guess orgId or teamId.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/orgs/5e2211c17a3e5a48f5497de3/teams/32b6e34b3d91647abb20e7b8</w:t>
      </w:r>
    </w:p>
    <w:p>
      <w:pPr>
        <w:pStyle w:val="Heading3"/>
      </w:pPr>
      <w:r>
        <w:t>Invalid Examples</w:t>
      </w:r>
    </w:p>
    <w:p>
      <w:r>
        <w:rPr>
          <w:b/>
          <w:color w:val="666666"/>
          <w:sz w:val="16"/>
        </w:rPr>
        <w:t>[http]</w:t>
      </w:r>
    </w:p>
    <w:p>
      <w:pPr>
        <w:shd w:fill="F2F2F2" w:val="clear"/>
      </w:pPr>
      <w:r>
        <w:rPr>
          <w:rFonts w:ascii="Courier New" w:hAnsi="Courier New"/>
          <w:sz w:val="17"/>
        </w:rPr>
        <w:t>/orgs//teams/32b6e34b3d91647abb20e7b8</w:t>
        <w:br/>
        <w:t>/orgs/5e2211c17a3e5a48f5497de3/teams/</w:t>
        <w:br/>
        <w:t>/orgs/5e2211c17a3e5a48f5497de3/teams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teamId</w:t>
            </w:r>
          </w:p>
        </w:tc>
        <w:tc>
          <w:tcPr>
            <w:tcW w:type="dxa" w:w="2880"/>
          </w:tcPr>
          <w:p>
            <w:r>
              <w:t>string</w:t>
            </w:r>
          </w:p>
        </w:tc>
        <w:tc>
          <w:tcPr>
            <w:tcW w:type="dxa" w:w="2880"/>
          </w:tcPr>
          <w:p>
            <w:r>
              <w:t>Unique 24-hexadecimal digit string that identifies the team that you want to rename.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codes;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label that identifies the team.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link objects that point to API sub-resources, related API resources, or both (RFC 5988).</w:t>
            </w:r>
          </w:p>
        </w:tc>
      </w:tr>
    </w:tbl>
    <w:p/>
    <w:p>
      <w:pPr>
        <w:pStyle w:val="Heading3"/>
      </w:pPr>
      <w:r>
        <w:t>links[]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This URL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This URL often begins with https://cloud.mongodb.com/api/atlas.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"id": "32b6e34b3d91647abb20e7b8",</w:t>
        <w:br/>
        <w:t xml:space="preserve"> "links": [</w:t>
        <w:br/>
        <w:t xml:space="preserve"> {</w:t>
        <w:br/>
        <w:t xml:space="preserve"> "href": "https://cloud.mongodb.com/api/atlas/v2/orgs/5e2211c17a3e5a48f5497de3/teams/32b6e34b3d91647abb20e7b8",</w:t>
        <w:br/>
        <w:t xml:space="preserve"> "rel": "self"</w:t>
        <w:br/>
        <w:t xml:space="preserve"> }</w:t>
        <w:br/>
        <w:t xml:space="preserve"> ],</w:t>
        <w:br/>
        <w:t xml:space="preserve"> "name": "Platform Engineering"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this team. Pattern: ^([a-f0-9]{24})$.</w:t>
            </w:r>
          </w:p>
        </w:tc>
      </w:tr>
      <w:tr>
        <w:tc>
          <w:tcPr>
            <w:tcW w:type="dxa" w:w="2880"/>
          </w:tcPr>
          <w:p>
            <w:r>
              <w:t>links</w:t>
            </w:r>
          </w:p>
        </w:tc>
        <w:tc>
          <w:tcPr>
            <w:tcW w:type="dxa" w:w="2880"/>
          </w:tcPr>
          <w:p>
            <w:r>
              <w:t>array</w:t>
            </w:r>
          </w:p>
        </w:tc>
        <w:tc>
          <w:tcPr>
            <w:tcW w:type="dxa" w:w="2880"/>
          </w:tcPr>
          <w:p>
            <w:r>
              <w:t>List of one or more link objects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w:t>
            </w:r>
          </w:p>
        </w:tc>
      </w:tr>
      <w:tr>
        <w:tc>
          <w:tcPr>
            <w:tcW w:type="dxa" w:w="2880"/>
          </w:tcPr>
          <w:p>
            <w:r>
              <w:t>name</w:t>
            </w:r>
          </w:p>
        </w:tc>
        <w:tc>
          <w:tcPr>
            <w:tcW w:type="dxa" w:w="2880"/>
          </w:tcPr>
          <w:p>
            <w:r>
              <w:t>string</w:t>
            </w:r>
          </w:p>
        </w:tc>
        <w:tc>
          <w:tcPr>
            <w:tcW w:type="dxa" w:w="2880"/>
          </w:tcPr>
          <w:p>
            <w:r>
              <w:t>Human-readable label that identifies the team.</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'https://cloud.mongodb.com/api/atlas/v2/orgs/5e2211c17a3e5a48f5497de3/teams/32b6e34b3d91647abb20e7b8?pretty=true' \</w:t>
        <w:br/>
        <w:t xml:space="preserve"> --header 'Accept: application/vnd.atlas.2023-01-01+json' \</w:t>
        <w:br/>
        <w:t xml:space="preserve"> --header 'Content-Type: application/vnd.atlas.2023-01-01+json' \</w:t>
        <w:br/>
        <w:t xml:space="preserve"> --data '{</w:t>
        <w:br/>
        <w:t xml:space="preserve"> "name": "Platform Engineering"</w:t>
        <w:br/>
        <w:t xml:space="preserve">  }'</w:t>
      </w:r>
    </w:p>
    <w:p>
      <w:pPr>
        <w:pStyle w:val="Heading3"/>
      </w:pPr>
      <w:r>
        <w:t>Example Usage</w:t>
      </w:r>
    </w:p>
    <w:p>
      <w:pPr>
        <w:pStyle w:val="Heading3"/>
      </w:pPr>
      <w:r>
        <w:t>Example 1: Rename a Team</w:t>
      </w:r>
    </w:p>
    <w:p>
      <w:r>
        <w:rPr>
          <w:b/>
          <w:color w:val="666666"/>
          <w:sz w:val="16"/>
        </w:rPr>
        <w:t>[bash]</w:t>
      </w:r>
    </w:p>
    <w:p>
      <w:pPr>
        <w:shd w:fill="F2F2F2" w:val="clear"/>
      </w:pPr>
      <w:r>
        <w:rPr>
          <w:rFonts w:ascii="Courier New" w:hAnsi="Courier New"/>
          <w:sz w:val="17"/>
        </w:rPr>
        <w:t>curl --request PATCH \</w:t>
        <w:br/>
        <w:t xml:space="preserve"> 'https://cloud.mongodb.com/api/atlas/v2/orgs/5e2211c17a3e5a48f5497de3/teams/32b6e34b3d91647abb20e7b8' \</w:t>
        <w:br/>
        <w:t xml:space="preserve"> --header 'Accept: application/vnd.atlas.2023-01-01+json' \</w:t>
        <w:br/>
        <w:t xml:space="preserve"> --header 'Content-Type: application/vnd.atlas.2023-01-01+json' \</w:t>
        <w:br/>
        <w:t xml:space="preserve"> --data '{</w:t>
        <w:br/>
        <w:t xml:space="preserve"> "name": "Data Platform"</w:t>
        <w:br/>
        <w:t xml:space="preserve">  }'</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--request PATCH \</w:t>
        <w:br/>
        <w:t xml:space="preserve"> 'https://cloud.mongodb.com/api/atlas/v2/orgs/5e2211c17a3e5a48f5497de3/teams/32b6e34b3d91647abb20e7b8?envelope=true' \</w:t>
        <w:br/>
        <w:t xml:space="preserve"> --header 'Accept: application/vnd.atlas.2023-01-01+json' \</w:t>
        <w:br/>
        <w:t xml:space="preserve"> --header 'Content-Type: application/vnd.atlas.2023-01-01+json' \</w:t>
        <w:br/>
        <w:t xml:space="preserve"> --data '{</w:t>
        <w:br/>
        <w:t xml:space="preserve"> "name": "SRE"</w:t>
        <w:br/>
        <w:t xml:space="preserve">  }'</w:t>
      </w:r>
    </w:p>
    <w:p>
      <w:pPr>
        <w:pStyle w:val="Heading3"/>
      </w:pPr>
      <w:r>
        <w:t>Behavior</w:t>
      </w:r>
    </w:p>
    <w:p>
      <w:pPr>
        <w:pStyle w:val="ListBullet"/>
      </w:pPr>
      <w:r>
        <w:t>Validates orgId and teamId path parameters and the required name field in the request body.</w:t>
      </w:r>
    </w:p>
    <w:p>
      <w:pPr>
        <w:pStyle w:val="ListBullet"/>
      </w:pPr>
      <w:r>
        <w:t>Renames the specified team within the given organization.</w:t>
      </w:r>
    </w:p>
    <w:p>
      <w:pPr>
        <w:pStyle w:val="ListBullet"/>
      </w:pPr>
      <w:r>
        <w:t>Returns the updated team document.</w:t>
      </w:r>
    </w:p>
    <w:p>
      <w:pPr>
        <w:pStyle w:val="Heading3"/>
      </w:pPr>
      <w:r>
        <w:t>Notes</w:t>
      </w:r>
    </w:p>
    <w:p>
      <w:pPr>
        <w:pStyle w:val="ListBullet"/>
      </w:pPr>
      <w:r>
        <w:t>Request and response media type: application/vnd.atlas.2023-01-01+json.</w:t>
      </w:r>
    </w:p>
    <w:p>
      <w:pPr>
        <w:pStyle w:val="ListBullet"/>
      </w:pPr>
      <w:r>
        <w:t>orgId and teamId are documented as 24-hexadecimal digit strings.</w:t>
      </w:r>
    </w:p>
    <w:p>
      <w:pPr>
        <w:pStyle w:val="Heading3"/>
      </w:pPr>
      <w:r>
        <w:t>Error Handling</w:t>
      </w:r>
    </w:p>
    <w:p>
      <w:pPr>
        <w:pStyle w:val="ListBullet"/>
      </w:pPr>
      <w:r>
        <w:t>400 Bad Request: Malformed request and/or validation issues.</w:t>
      </w:r>
    </w:p>
    <w:p>
      <w:pPr>
        <w:pStyle w:val="ListBullet"/>
      </w:pPr>
      <w:r>
        <w:t>401 Unauthorized: Not authenticated.</w:t>
      </w:r>
    </w:p>
    <w:p>
      <w:pPr>
        <w:pStyle w:val="ListBullet"/>
      </w:pPr>
      <w:r>
        <w:t>403 Forbidden: Authenticated but lacking required permissions (e.g., not Organization Owner).</w:t>
      </w:r>
    </w:p>
    <w:p>
      <w:pPr>
        <w:pStyle w:val="ListBullet"/>
      </w:pPr>
      <w:r>
        <w:t>404 Not Found: The specified organization or team can’t be found.</w:t>
      </w:r>
    </w:p>
    <w:p>
      <w:pPr>
        <w:pStyle w:val="ListBullet"/>
      </w:pPr>
      <w:r>
        <w:t>409 Conflict: Request conflicts with current state.</w:t>
      </w:r>
    </w:p>
    <w:p>
      <w:pPr>
        <w:pStyle w:val="ListBullet"/>
      </w:pPr>
      <w:r>
        <w:t>429 Too Many Requests: Rate limit exceeded; check Retry-After header.</w:t>
      </w:r>
    </w:p>
    <w:p>
      <w:pPr>
        <w:pStyle w:val="ListBullet"/>
      </w:pPr>
      <w:r>
        <w:t>500 Internal Server Error: Unexpected server-side error.</w:t>
      </w:r>
    </w:p>
    <w:p>
      <w:pPr>
        <w:pStyle w:val="Heading3"/>
      </w:pPr>
      <w:r>
        <w:t>Related organizationTeams actions</w:t>
      </w:r>
    </w:p>
    <w:p>
      <w:pPr>
        <w:pStyle w:val="ListBullet"/>
      </w:pPr>
      <w:r>
        <w:t>[DELETE] Remove a MongoDB Cloud User from an Organization Team (Deprecated) — /orgs/{{orgId}}/teams/{{teamId}}/users/{{userId}}</w:t>
      </w:r>
    </w:p>
    <w:p>
      <w:pPr>
        <w:pStyle w:val="ListBullet"/>
      </w:pPr>
      <w:r>
        <w:t>[GET] Get an Organization Team by ID — /orgs/{{orgId}}/teams/{{teamId}}</w:t>
      </w:r>
    </w:p>
    <w:p>
      <w:r>
        <w:br w:type="page"/>
      </w:r>
    </w:p>
    <w:p>
      <w:pPr>
        <w:pStyle w:val="Heading2"/>
      </w:pPr>
      <w:r>
        <w:t>258. [GET] List a Project’s Teams</w:t>
      </w:r>
    </w:p>
    <w:p>
      <w:r>
        <w:rPr>
          <w:b/>
        </w:rPr>
        <w:t xml:space="preserve">Endpoint: </w:t>
      </w:r>
      <w:r>
        <w:rPr>
          <w:rFonts w:ascii="Courier New" w:hAnsi="Courier New"/>
          <w:sz w:val="18"/>
        </w:rPr>
        <w:t>/groups/{{groupId}}/teams</w:t>
      </w:r>
    </w:p>
    <w:p>
      <w:pPr>
        <w:pStyle w:val="Heading3"/>
      </w:pPr>
      <w:r>
        <w:t>Prerequisites</w:t>
      </w:r>
    </w:p>
    <w:p>
      <w:pPr>
        <w:pStyle w:val="ListBullet"/>
      </w:pPr>
      <w:r>
        <w:t>The requesting Service Account or API Key must have the Project Read Only role.</w:t>
      </w:r>
    </w:p>
    <w:p>
      <w:pPr>
        <w:pStyle w:val="ListBullet"/>
      </w:pPr>
      <w:r>
        <w:t>You need the project identifier (groupId), a 24-hexadecimal digit string. (Groups and projects are synonymous; groupId == projectId.)</w:t>
      </w:r>
    </w:p>
    <w:p>
      <w:pPr>
        <w:pStyle w:val="Heading3"/>
      </w:pPr>
      <w:r>
        <w:t>Method</w:t>
      </w:r>
    </w:p>
    <w:p>
      <w:r>
        <w:t>GET</w:t>
      </w:r>
    </w:p>
    <w:p>
      <w:pPr>
        <w:pStyle w:val="Heading3"/>
      </w:pPr>
      <w:r>
        <w:t>URL</w:t>
      </w:r>
    </w:p>
    <w:p>
      <w:r>
        <w:t>https://cloud.mongodb.com/api/atlas/v2/groups/{{groupId}}/teams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teams to which the authenticated user has access in the specified project. All members of a team share the same project access.</w:t>
      </w:r>
    </w:p>
    <w:p>
      <w:pPr>
        <w:pStyle w:val="Heading3"/>
      </w:pPr>
      <w:r>
        <w:t>Enforcement Rules</w:t>
      </w:r>
    </w:p>
    <w:p>
      <w:pPr>
        <w:pStyle w:val="ListBullet"/>
      </w:pPr>
      <w:r>
        <w:t>The groupId path parameter must always be present.</w:t>
      </w:r>
    </w:p>
    <w:p>
      <w:pPr>
        <w:pStyle w:val="ListBullet"/>
      </w:pPr>
      <w:r>
        <w:t>Use the groupId value exactly as provided by the user; do not infer or guess it.</w:t>
      </w:r>
    </w:p>
    <w:p>
      <w:pPr>
        <w:pStyle w:val="ListBullet"/>
      </w:pPr>
      <w:r>
        <w:t>groupId must be a non-empty string and is expected to be a 24-hexadecimal digit identifier.</w:t>
      </w:r>
    </w:p>
    <w:p>
      <w:pPr>
        <w:pStyle w:val="ListBullet"/>
      </w:pPr>
      <w:r>
        <w:t>Always construct the path as /groups/{{groupId}}/teams.</w:t>
      </w:r>
    </w:p>
    <w:p>
      <w:pPr>
        <w:pStyle w:val="ListBullet"/>
      </w:pPr>
      <w:r>
        <w:t>Do not call the API with a missing or empty groupId (avoid /groups//teams or /groups/teams).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/groups/5e2211c17a3e5a48f5497de3/teams</w:t>
      </w:r>
    </w:p>
    <w:p>
      <w:pPr>
        <w:pStyle w:val="Heading3"/>
      </w:pPr>
      <w:r>
        <w:t>Invalid Examples</w:t>
      </w:r>
    </w:p>
    <w:p>
      <w:r>
        <w:rPr>
          <w:b/>
          <w:color w:val="666666"/>
          <w:sz w:val="16"/>
        </w:rPr>
        <w:t>[http]</w:t>
      </w:r>
    </w:p>
    <w:p>
      <w:pPr>
        <w:shd w:fill="F2F2F2" w:val="clear"/>
      </w:pPr>
      <w:r>
        <w:rPr>
          <w:rFonts w:ascii="Courier New" w:hAnsi="Courier New"/>
          <w:sz w:val="17"/>
        </w:rPr>
        <w:t>/groups//teams</w:t>
        <w:br/>
        <w:t>/groups/teams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Groups and projects are synonymous terms.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The application adds the status parameter to the response body when envelope=true.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results.</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(as documented):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"https://cloud.mongodb.com/api/atlas/v2/groups/5e2211c17a3e5a48f5497de3/teams?pageNum=1&amp;itemsPerPage=100",</w:t>
        <w:br/>
        <w:t xml:space="preserve"> "rel": "self"</w:t>
        <w:br/>
        <w:t xml:space="preserve"> }</w:t>
        <w:br/>
        <w:t xml:space="preserve"> ],</w:t>
        <w:br/>
        <w:t xml:space="preserve"> "results": [</w:t>
        <w:br/>
        <w:t xml:space="preserve"> {</w:t>
        <w:br/>
        <w:t xml:space="preserve"> "links": [</w:t>
        <w:br/>
        <w:t xml:space="preserve"> {</w:t>
        <w:br/>
        <w:t xml:space="preserve"> "href": "https://cloud.mongodb.com/api/atlas/v2/groups/5e2211c17a3e5a48f5497de3/teams/5e2211c17a3e5a48f5497de4",</w:t>
        <w:br/>
        <w:t xml:space="preserve"> "rel": "self"</w:t>
        <w:br/>
        <w:t xml:space="preserve"> }</w:t>
        <w:br/>
        <w:t xml:space="preserve"> ],</w:t>
        <w:br/>
        <w:t xml:space="preserve"> "roleNames": [</w:t>
        <w:br/>
        <w:t xml:space="preserve"> "GROUP_READ_ONLY"</w:t>
        <w:br/>
        <w:t xml:space="preserve"> ],</w:t>
        <w:br/>
        <w:t xml:space="preserve"> "teamId": "5e2211c17a3e5a48f5497de4"</w:t>
        <w:br/>
        <w:t xml:space="preserve"> }</w:t>
        <w:br/>
        <w:t xml:space="preserve"> ],</w:t>
        <w:br/>
        <w:t xml:space="preserve"> "totalCount": 1</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of this link to the current resource. Often begins with https://cloud.mongodb.com/api/atlas.</w:t>
            </w:r>
          </w:p>
        </w:tc>
      </w:tr>
      <w:tr>
        <w:tc>
          <w:tcPr>
            <w:tcW w:type="dxa" w:w="2880"/>
          </w:tcPr>
          <w:p>
            <w:r>
              <w:t>results</w:t>
            </w:r>
          </w:p>
        </w:tc>
        <w:tc>
          <w:tcPr>
            <w:tcW w:type="dxa" w:w="2880"/>
          </w:tcPr>
          <w:p>
            <w:r>
              <w:t>array</w:t>
            </w:r>
          </w:p>
        </w:tc>
        <w:tc>
          <w:tcPr>
            <w:tcW w:type="dxa" w:w="2880"/>
          </w:tcPr>
          <w:p>
            <w:r>
              <w:t>List of returned team documents.</w:t>
            </w:r>
          </w:p>
        </w:tc>
      </w:tr>
      <w:tr>
        <w:tc>
          <w:tcPr>
            <w:tcW w:type="dxa" w:w="2880"/>
          </w:tcPr>
          <w:p>
            <w:r>
              <w:t>results[].links</w:t>
            </w:r>
          </w:p>
        </w:tc>
        <w:tc>
          <w:tcPr>
            <w:tcW w:type="dxa" w:w="2880"/>
          </w:tcPr>
          <w:p>
            <w:r>
              <w:t>array</w:t>
            </w:r>
          </w:p>
        </w:tc>
        <w:tc>
          <w:tcPr>
            <w:tcW w:type="dxa" w:w="2880"/>
          </w:tcPr>
          <w:p>
            <w:r>
              <w:t>Links related to the returned team document.</w:t>
            </w:r>
          </w:p>
        </w:tc>
      </w:tr>
      <w:tr>
        <w:tc>
          <w:tcPr>
            <w:tcW w:type="dxa" w:w="2880"/>
          </w:tcPr>
          <w:p>
            <w:r>
              <w:t>results[].links[].href</w:t>
            </w:r>
          </w:p>
        </w:tc>
        <w:tc>
          <w:tcPr>
            <w:tcW w:type="dxa" w:w="2880"/>
          </w:tcPr>
          <w:p>
            <w:r>
              <w:t>string</w:t>
            </w:r>
          </w:p>
        </w:tc>
        <w:tc>
          <w:tcPr>
            <w:tcW w:type="dxa" w:w="2880"/>
          </w:tcPr>
          <w:p>
            <w:r>
              <w:t>URL that points to another API resource related to this team document.</w:t>
            </w:r>
          </w:p>
        </w:tc>
      </w:tr>
      <w:tr>
        <w:tc>
          <w:tcPr>
            <w:tcW w:type="dxa" w:w="2880"/>
          </w:tcPr>
          <w:p>
            <w:r>
              <w:t>results[].links[].rel</w:t>
            </w:r>
          </w:p>
        </w:tc>
        <w:tc>
          <w:tcPr>
            <w:tcW w:type="dxa" w:w="2880"/>
          </w:tcPr>
          <w:p>
            <w:r>
              <w:t>string</w:t>
            </w:r>
          </w:p>
        </w:tc>
        <w:tc>
          <w:tcPr>
            <w:tcW w:type="dxa" w:w="2880"/>
          </w:tcPr>
          <w:p>
            <w:r>
              <w:t>Relationship of this link to the current team resource.</w:t>
            </w:r>
          </w:p>
        </w:tc>
      </w:tr>
      <w:tr>
        <w:tc>
          <w:tcPr>
            <w:tcW w:type="dxa" w:w="2880"/>
          </w:tcPr>
          <w:p>
            <w:r>
              <w:t>results[].roleNames</w:t>
            </w:r>
          </w:p>
        </w:tc>
        <w:tc>
          <w:tcPr>
            <w:tcW w:type="dxa" w:w="2880"/>
          </w:tcPr>
          <w:p>
            <w:r>
              <w:t>array (string)</w:t>
            </w:r>
          </w:p>
        </w:tc>
        <w:tc>
          <w:tcPr>
            <w:tcW w:type="dxa" w:w="2880"/>
          </w:tcPr>
          <w:p>
            <w:r>
              <w:t>One or more project-level roles assigned to the team.</w:t>
            </w:r>
          </w:p>
        </w:tc>
      </w:tr>
      <w:tr>
        <w:tc>
          <w:tcPr>
            <w:tcW w:type="dxa" w:w="2880"/>
          </w:tcPr>
          <w:p>
            <w:r>
              <w:t>results[].teamId</w:t>
            </w:r>
          </w:p>
        </w:tc>
        <w:tc>
          <w:tcPr>
            <w:tcW w:type="dxa" w:w="2880"/>
          </w:tcPr>
          <w:p>
            <w:r>
              <w:t>string</w:t>
            </w:r>
          </w:p>
        </w:tc>
        <w:tc>
          <w:tcPr>
            <w:tcW w:type="dxa" w:w="2880"/>
          </w:tcPr>
          <w:p>
            <w:r>
              <w:t>Unique 24-hexadecimal character string that identifies the team. Pattern: ^([a-f0-9]{24})$.</w:t>
            </w:r>
          </w:p>
        </w:tc>
      </w:tr>
      <w:tr>
        <w:tc>
          <w:tcPr>
            <w:tcW w:type="dxa" w:w="2880"/>
          </w:tcPr>
          <w:p>
            <w:r>
              <w:t>totalCount</w:t>
            </w:r>
          </w:p>
        </w:tc>
        <w:tc>
          <w:tcPr>
            <w:tcW w:type="dxa" w:w="2880"/>
          </w:tcPr>
          <w:p>
            <w:r>
              <w:t>integer</w:t>
            </w:r>
          </w:p>
        </w:tc>
        <w:tc>
          <w:tcPr>
            <w:tcW w:type="dxa" w:w="2880"/>
          </w:tcPr>
          <w:p>
            <w:r>
              <w:t>Total number of documents available. Omitted if includeCount=false.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'https://cloud.mongodb.com/api/atlas/v2/groups/5e2211c17a3e5a48f5497de3/teams?includeCount=true&amp;itemsPerPage=100&amp;pageNum=1' \</w:t>
        <w:br/>
        <w:t xml:space="preserve"> --header 'Accept: application/vnd.atlas.2023-01-01+json'</w:t>
      </w:r>
    </w:p>
    <w:p>
      <w:pPr>
        <w:pStyle w:val="Heading3"/>
      </w:pPr>
      <w:r>
        <w:t>Example Usage</w:t>
      </w:r>
    </w:p>
    <w:p>
      <w:pPr>
        <w:pStyle w:val="Heading3"/>
      </w:pPr>
      <w:r>
        <w:t>Example 1: Basic list</w:t>
      </w:r>
    </w:p>
    <w:p>
      <w:r>
        <w:rPr>
          <w:b/>
          <w:color w:val="666666"/>
          <w:sz w:val="16"/>
        </w:rPr>
        <w:t>[bash]</w:t>
      </w:r>
    </w:p>
    <w:p>
      <w:pPr>
        <w:shd w:fill="F2F2F2" w:val="clear"/>
      </w:pPr>
      <w:r>
        <w:rPr>
          <w:rFonts w:ascii="Courier New" w:hAnsi="Courier New"/>
          <w:sz w:val="17"/>
        </w:rPr>
        <w:t>curl -s \</w:t>
        <w:br/>
        <w:t xml:space="preserve"> 'https://cloud.mongodb.com/api/atlas/v2/groups/5e2211c17a3e5a48f5497de3/teams' \</w:t>
        <w:br/>
        <w:t xml:space="preserve"> -H 'Accept: application/vnd.atlas.2023-01-01+json'</w:t>
      </w:r>
    </w:p>
    <w:p>
      <w:pPr>
        <w:pStyle w:val="Heading3"/>
      </w:pPr>
      <w:r>
        <w:t>Example 2: Paginate and include total count</w:t>
      </w:r>
    </w:p>
    <w:p>
      <w:r>
        <w:rPr>
          <w:b/>
          <w:color w:val="666666"/>
          <w:sz w:val="16"/>
        </w:rPr>
        <w:t>[bash]</w:t>
      </w:r>
    </w:p>
    <w:p>
      <w:pPr>
        <w:shd w:fill="F2F2F2" w:val="clear"/>
      </w:pPr>
      <w:r>
        <w:rPr>
          <w:rFonts w:ascii="Courier New" w:hAnsi="Courier New"/>
          <w:sz w:val="17"/>
        </w:rPr>
        <w:t>curl -s \</w:t>
        <w:br/>
        <w:t xml:space="preserve"> 'https://cloud.mongodb.com/api/atlas/v2/groups/5e2211c17a3e5a48f5497de3/teams?pageNum=2&amp;itemsPerPage=50&amp;includeCount=true' \</w:t>
        <w:br/>
        <w:t xml:space="preserve"> -H 'Accept: application/vnd.atlas.2023-01-01+json'</w:t>
      </w:r>
    </w:p>
    <w:p>
      <w:pPr>
        <w:pStyle w:val="Heading3"/>
      </w:pPr>
      <w:r>
        <w:t>Example 3: Use envelope wrapping</w:t>
      </w:r>
    </w:p>
    <w:p>
      <w:r>
        <w:rPr>
          <w:b/>
          <w:color w:val="666666"/>
          <w:sz w:val="16"/>
        </w:rPr>
        <w:t>[bash]</w:t>
      </w:r>
    </w:p>
    <w:p>
      <w:pPr>
        <w:shd w:fill="F2F2F2" w:val="clear"/>
      </w:pPr>
      <w:r>
        <w:rPr>
          <w:rFonts w:ascii="Courier New" w:hAnsi="Courier New"/>
          <w:sz w:val="17"/>
        </w:rPr>
        <w:t>curl -s \</w:t>
        <w:br/>
        <w:t xml:space="preserve"> 'https://cloud.mongodb.com/api/atlas/v2/groups/5e2211c17a3e5a48f5497de3/teams?envelope=true' \</w:t>
        <w:br/>
        <w:t xml:space="preserve"> -H 'Accept: application/vnd.atlas.2023-01-01+json'</w:t>
      </w:r>
    </w:p>
    <w:p>
      <w:pPr>
        <w:pStyle w:val="Heading3"/>
      </w:pPr>
      <w:r>
        <w:t>Notes</w:t>
      </w:r>
    </w:p>
    <w:p>
      <w:pPr>
        <w:pStyle w:val="ListBullet"/>
      </w:pPr>
      <w:r>
        <w:t>Use the /groups endpoint to retrieve projects (groups) accessible to the authenticated user.</w:t>
      </w:r>
    </w:p>
    <w:p>
      <w:pPr>
        <w:pStyle w:val="ListBullet"/>
      </w:pPr>
      <w:r>
        <w:t>totalCount is only returned when includeCount=true.</w:t>
      </w:r>
    </w:p>
    <w:p>
      <w:pPr>
        <w:pStyle w:val="Heading3"/>
      </w:pPr>
      <w:r>
        <w:t>Error Handling</w:t>
      </w:r>
    </w:p>
    <w:p>
      <w:pPr>
        <w:pStyle w:val="ListBullet"/>
      </w:pPr>
      <w:r>
        <w:t>400: Request is invalid (bad request).</w:t>
      </w:r>
    </w:p>
    <w:p>
      <w:pPr>
        <w:pStyle w:val="ListBullet"/>
      </w:pPr>
      <w:r>
        <w:t>401: Unauthorized.</w:t>
      </w:r>
    </w:p>
    <w:p>
      <w:pPr>
        <w:pStyle w:val="ListBullet"/>
      </w:pPr>
      <w:r>
        <w:t>403: Forbidden (insufficient permissions such as missing Project Read Only).</w:t>
      </w:r>
    </w:p>
    <w:p>
      <w:pPr>
        <w:pStyle w:val="ListBullet"/>
      </w:pPr>
      <w:r>
        <w:t>404: Project (group) not found.</w:t>
      </w:r>
    </w:p>
    <w:p>
      <w:pPr>
        <w:pStyle w:val="ListBullet"/>
      </w:pPr>
      <w:r>
        <w:t>429: Too many requests; check Retry-After and rate limit headers.</w:t>
      </w:r>
    </w:p>
    <w:p>
      <w:pPr>
        <w:pStyle w:val="ListBullet"/>
      </w:pPr>
      <w:r>
        <w:t>500: Internal server error.</w:t>
      </w:r>
    </w:p>
    <w:p>
      <w:pPr>
        <w:pStyle w:val="Heading3"/>
      </w:pPr>
      <w:r>
        <w:t>Related teams actions</w:t>
      </w:r>
    </w:p>
    <w:p>
      <w:pPr>
        <w:pStyle w:val="ListBullet"/>
      </w:pPr>
      <w:r>
        <w:t>[POST] Assign an Organization’s MongoDB Cloud Users to a Team (Deprecated) — /orgs/{{orgId}}/teams/{{teamId}}/users</w:t>
      </w:r>
    </w:p>
    <w:p>
      <w:pPr>
        <w:pStyle w:val="ListBullet"/>
      </w:pPr>
      <w:r>
        <w:t>[DELETE] Remove a Team from an Organization — /orgs/{{orgId}}/teams/{{teamId}}</w:t>
      </w:r>
    </w:p>
    <w:p>
      <w:pPr>
        <w:pStyle w:val="ListBullet"/>
      </w:pPr>
      <w:r>
        <w:t>[DELETE] Remove a Team from a Project — /groups/{{groupId}}/teams/{{teamId}}</w:t>
      </w:r>
    </w:p>
    <w:p>
      <w:pPr>
        <w:pStyle w:val="ListBullet"/>
      </w:pPr>
      <w:r>
        <w:t>[GET] List an Organization’s Teams — /orgs/{{orgId}}/teams</w:t>
      </w:r>
    </w:p>
    <w:p>
      <w:pPr>
        <w:pStyle w:val="ListBullet"/>
      </w:pPr>
      <w:r>
        <w:t>[GET] Return a Team by Name in an Organization — /orgs/{{orgId}}/teams/byName/{{teamName}}</w:t>
      </w:r>
    </w:p>
    <w:p>
      <w:pPr>
        <w:pStyle w:val="ListBullet"/>
      </w:pPr>
      <w:r>
        <w:t>[GET] Get a Team in a Project — /groups/{{groupId}}/teams/{{teamId}}</w:t>
      </w:r>
    </w:p>
    <w:p>
      <w:r>
        <w:br w:type="page"/>
      </w:r>
    </w:p>
    <w:p>
      <w:pPr>
        <w:pStyle w:val="Heading2"/>
      </w:pPr>
      <w:r>
        <w:t>259. [DELETE] Remove a Team from a Project</w:t>
      </w:r>
    </w:p>
    <w:p>
      <w:r>
        <w:rPr>
          <w:b/>
        </w:rPr>
        <w:t xml:space="preserve">Endpoint: </w:t>
      </w:r>
      <w:r>
        <w:rPr>
          <w:rFonts w:ascii="Courier New" w:hAnsi="Courier New"/>
          <w:sz w:val="18"/>
        </w:rPr>
        <w:t>/groups/{{groupId}}/teams/{{teamId}}</w:t>
      </w:r>
    </w:p>
    <w:p>
      <w:pPr>
        <w:pStyle w:val="Heading3"/>
      </w:pPr>
      <w:r>
        <w:t>Prerequisites</w:t>
      </w:r>
    </w:p>
    <w:p>
      <w:pPr>
        <w:pStyle w:val="ListBullet"/>
      </w:pPr>
      <w:r>
        <w:t>The requesting Service Account or API Key must have the Project Owner role or Project Access Manager role for the specified project.</w:t>
      </w:r>
    </w:p>
    <w:p>
      <w:pPr>
        <w:pStyle w:val="Heading3"/>
      </w:pPr>
      <w:r>
        <w:t>Method</w:t>
      </w:r>
    </w:p>
    <w:p>
      <w:r>
        <w:t>DELETE</w:t>
      </w:r>
    </w:p>
    <w:p>
      <w:pPr>
        <w:pStyle w:val="Heading3"/>
      </w:pPr>
      <w:r>
        <w:t>URL</w:t>
      </w:r>
    </w:p>
    <w:p>
      <w:r>
        <w:t>https://cloud.mongodb.com/api/atlas/v2/groups/{{groupId}}/teams/{{teamId}}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team (specified by its unique 24-hexadecimal digit identifier) from one project (also identified by a unique 24-hexadecimal digit identifier). In Atlas, groups and projects are synonymous; groupId is the same as your project ID.</w:t>
      </w:r>
    </w:p>
    <w:p>
      <w:pPr>
        <w:pStyle w:val="Heading3"/>
      </w:pPr>
      <w:r>
        <w:t>Enforcement Rules</w:t>
      </w:r>
    </w:p>
    <w:p>
      <w:pPr>
        <w:pStyle w:val="ListBullet"/>
      </w:pPr>
      <w:r>
        <w:t>The groupId path parameter must always be present and must be a non-empty string.</w:t>
      </w:r>
    </w:p>
    <w:p>
      <w:pPr>
        <w:pStyle w:val="ListBullet"/>
      </w:pPr>
      <w:r>
        <w:t>The teamId path parameter must always be present and must be a non-empty string.</w:t>
      </w:r>
    </w:p>
    <w:p>
      <w:pPr>
        <w:pStyle w:val="ListBullet"/>
      </w:pPr>
      <w:r>
        <w:t>Always construct the path as /groups/{{groupId}}/teams/{{teamId}}.</w:t>
      </w:r>
    </w:p>
    <w:p>
      <w:pPr>
        <w:pStyle w:val="ListBullet"/>
      </w:pPr>
      <w:r>
        <w:t>Do not call the API with missing or empty path parameters (e.g., avoid /groups//teams/{{teamId}}, /groups/{{groupId}}/teams/, or /groups/{{groupId}}/teams).</w:t>
      </w:r>
    </w:p>
    <w:p>
      <w:pPr>
        <w:pStyle w:val="ListBullet"/>
      </w:pPr>
      <w:r>
        <w:t>Do not infer or guess groupId or teamId.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/groups/5e2211c17a3e5a48f5497de3/teams/5e2211c17a3e5a48f5497de4</w:t>
        <w:br/>
        <w:t>/groups/{{groupId}}/teams/{{teamId}}</w:t>
      </w:r>
    </w:p>
    <w:p>
      <w:pPr>
        <w:pStyle w:val="Heading3"/>
      </w:pPr>
      <w:r>
        <w:t>Invalid Examples</w:t>
      </w:r>
    </w:p>
    <w:p>
      <w:r>
        <w:rPr>
          <w:b/>
          <w:color w:val="666666"/>
          <w:sz w:val="16"/>
        </w:rPr>
        <w:t>[http]</w:t>
      </w:r>
    </w:p>
    <w:p>
      <w:pPr>
        <w:shd w:fill="F2F2F2" w:val="clear"/>
      </w:pPr>
      <w:r>
        <w:rPr>
          <w:rFonts w:ascii="Courier New" w:hAnsi="Courier New"/>
          <w:sz w:val="17"/>
        </w:rPr>
        <w:t>/groups//teams/5e2211c17a3e5a48f5497de4</w:t>
        <w:br/>
        <w:t>/groups/5e2211c17a3e5a48f5497de3/teams/</w:t>
        <w:br/>
        <w:t>/groups/5e2211c17a3e5a48f5497de3/teams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terms.</w:t>
            </w:r>
          </w:p>
        </w:tc>
      </w:tr>
      <w:tr>
        <w:tc>
          <w:tcPr>
            <w:tcW w:type="dxa" w:w="2880"/>
          </w:tcPr>
          <w:p>
            <w:r>
              <w:t>teamId</w:t>
            </w:r>
          </w:p>
        </w:tc>
        <w:tc>
          <w:tcPr>
            <w:tcW w:type="dxa" w:w="2880"/>
          </w:tcPr>
          <w:p>
            <w:r>
              <w:t>string</w:t>
            </w:r>
          </w:p>
        </w:tc>
        <w:tc>
          <w:tcPr>
            <w:tcW w:type="dxa" w:w="2880"/>
          </w:tcPr>
          <w:p>
            <w:r>
              <w:t>Unique 24-hexadecimal digit string that identifies the team that you want to remove from the specified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The application adds the status parameter to the response body.</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 fields.</w:t>
      </w:r>
    </w:p>
    <w:p>
      <w:pPr>
        <w:pStyle w:val="Heading3"/>
      </w:pPr>
      <w:r>
        <w:t>Error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'https://cloud.mongodb.com/api/atlas/v2/groups/5e2211c17a3e5a48f5497de3/teams/5e2211c17a3e5a48f5497de4' \</w:t>
        <w:br/>
        <w:t xml:space="preserve"> --header 'Accept: application/json'</w:t>
      </w:r>
    </w:p>
    <w:p>
      <w:pPr>
        <w:pStyle w:val="Heading3"/>
      </w:pPr>
      <w:r>
        <w:t>Example Usage</w:t>
      </w:r>
    </w:p>
    <w:p>
      <w:pPr>
        <w:pStyle w:val="Heading3"/>
      </w:pPr>
      <w:r>
        <w:t>Example 1: Remove a Team from a Project</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'https://cloud.mongodb.com/api/atlas/v2/groups/5e2211c17a3e5a48f5497de3/teams/5e2211c17a3e5a48f5497de4' \</w:t>
        <w:br/>
        <w:t xml:space="preserve"> -H 'Accept: application/json'</w:t>
      </w:r>
    </w:p>
    <w:p>
      <w:pPr>
        <w:pStyle w:val="Heading3"/>
      </w:pPr>
      <w:r>
        <w:t>Example 2: Request Envelope Wrapper</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'https://cloud.mongodb.com/api/atlas/v2/groups/5e2211c17a3e5a48f5497de3/teams/5e2211c17a3e5a48f5497de4?envelope=true' \</w:t>
        <w:br/>
        <w:t xml:space="preserve"> -H 'Accept: application/json'</w:t>
      </w:r>
    </w:p>
    <w:p>
      <w:pPr>
        <w:pStyle w:val="Heading3"/>
      </w:pPr>
      <w:r>
        <w:t>Notes</w:t>
      </w:r>
    </w:p>
    <w:p>
      <w:pPr>
        <w:pStyle w:val="ListBullet"/>
      </w:pPr>
      <w:r>
        <w:t>groupId is your project ID in Atlas (groups and projects are the same concept in this API).</w:t>
      </w:r>
    </w:p>
    <w:p>
      <w:pPr>
        <w:pStyle w:val="ListBullet"/>
      </w:pPr>
      <w:r>
        <w:t>Use the /groups endpoint to retrieve all projects to which the authenticated user has access.</w:t>
      </w:r>
    </w:p>
    <w:p>
      <w:pPr>
        <w:pStyle w:val="ListBullet"/>
      </w:pPr>
      <w:r>
        <w:t>Rate limit headers may be returned on success and on 429 responses.</w:t>
      </w:r>
    </w:p>
    <w:p>
      <w:pPr>
        <w:pStyle w:val="Heading3"/>
      </w:pPr>
      <w:r>
        <w:t>Related teams actions</w:t>
      </w:r>
    </w:p>
    <w:p>
      <w:pPr>
        <w:pStyle w:val="ListBullet"/>
      </w:pPr>
      <w:r>
        <w:t>[POST] Assign an Organization’s MongoDB Cloud Users to a Team (Deprecated) — /orgs/{{orgId}}/teams/{{teamId}}/users</w:t>
      </w:r>
    </w:p>
    <w:p>
      <w:pPr>
        <w:pStyle w:val="ListBullet"/>
      </w:pPr>
      <w:r>
        <w:t>[DELETE] Remove a Team from an Organization — /orgs/{{orgId}}/teams/{{teamId}}</w:t>
      </w:r>
    </w:p>
    <w:p>
      <w:pPr>
        <w:pStyle w:val="ListBullet"/>
      </w:pPr>
      <w:r>
        <w:t>[GET] List a Project’s Teams — /groups/{{groupId}}/teams</w:t>
      </w:r>
    </w:p>
    <w:p>
      <w:pPr>
        <w:pStyle w:val="ListBullet"/>
      </w:pPr>
      <w:r>
        <w:t>[GET] List an Organization’s Teams — /orgs/{{orgId}}/teams</w:t>
      </w:r>
    </w:p>
    <w:p>
      <w:pPr>
        <w:pStyle w:val="ListBullet"/>
      </w:pPr>
      <w:r>
        <w:t>[GET] Return a Team by Name in an Organization — /orgs/{{orgId}}/teams/byName/{{teamName}}</w:t>
      </w:r>
    </w:p>
    <w:p>
      <w:pPr>
        <w:pStyle w:val="ListBullet"/>
      </w:pPr>
      <w:r>
        <w:t>[GET] Get a Team in a Project — /groups/{{groupId}}/teams/{{teamId}}</w:t>
      </w:r>
    </w:p>
    <w:p>
      <w:r>
        <w:br w:type="page"/>
      </w:r>
    </w:p>
    <w:p>
      <w:pPr>
        <w:pStyle w:val="Heading2"/>
      </w:pPr>
      <w:r>
        <w:t>260. [GET] List an Organization’s Teams</w:t>
      </w:r>
    </w:p>
    <w:p>
      <w:r>
        <w:rPr>
          <w:b/>
        </w:rPr>
        <w:t xml:space="preserve">Endpoint: </w:t>
      </w:r>
      <w:r>
        <w:rPr>
          <w:rFonts w:ascii="Courier New" w:hAnsi="Courier New"/>
          <w:sz w:val="18"/>
        </w:rPr>
        <w:t>/orgs/{{orgId}}/teams</w:t>
      </w:r>
    </w:p>
    <w:p>
      <w:pPr>
        <w:pStyle w:val="Heading3"/>
      </w:pPr>
      <w:r>
        <w:t>Prerequisites</w:t>
      </w:r>
    </w:p>
    <w:p>
      <w:pPr>
        <w:pStyle w:val="ListBullet"/>
      </w:pPr>
      <w:r>
        <w:t>The requesting Service Account or API Key must have the Organization Member role.</w:t>
      </w:r>
    </w:p>
    <w:p>
      <w:pPr>
        <w:pStyle w:val="ListBullet"/>
      </w:pPr>
      <w:r>
        <w:t>You must have access to the specified organization (MongoDB Cloud only returns teams you have access to).</w:t>
      </w:r>
    </w:p>
    <w:p>
      <w:pPr>
        <w:pStyle w:val="Heading3"/>
      </w:pPr>
      <w:r>
        <w:t>Method</w:t>
      </w:r>
    </w:p>
    <w:p>
      <w:r>
        <w:t>GET</w:t>
      </w:r>
    </w:p>
    <w:p>
      <w:pPr>
        <w:pStyle w:val="Heading3"/>
      </w:pPr>
      <w:r>
        <w:t>URL</w:t>
      </w:r>
    </w:p>
    <w:p>
      <w:r>
        <w:t>https://cloud.mongodb.com/api/atlas/v2/orgs/{{orgId}}/teams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teams that belong to the specified organization. Teams enable you to grant project access roles to MongoDB Cloud users. MongoDB Cloud only returns teams for which you have access.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/orgs//teams or /orgs/teams).</w:t>
      </w:r>
    </w:p>
    <w:p>
      <w:pPr>
        <w:pStyle w:val="ListBullet"/>
      </w:pPr>
      <w:r>
        <w:t>Always construct the path as /orgs/{{orgId}}/teams,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/orgs/5e2211c17a3e5a48f5497de3/teams</w:t>
      </w:r>
    </w:p>
    <w:p>
      <w:pPr>
        <w:pStyle w:val="Heading3"/>
      </w:pPr>
      <w:r>
        <w:t>Invalid Examples</w:t>
      </w:r>
    </w:p>
    <w:p>
      <w:r>
        <w:rPr>
          <w:b/>
          <w:color w:val="666666"/>
          <w:sz w:val="16"/>
        </w:rPr>
        <w:t>[http]</w:t>
      </w:r>
    </w:p>
    <w:p>
      <w:pPr>
        <w:shd w:fill="F2F2F2" w:val="clear"/>
      </w:pPr>
      <w:r>
        <w:rPr>
          <w:rFonts w:ascii="Courier New" w:hAnsi="Courier New"/>
          <w:sz w:val="17"/>
        </w:rPr>
        <w:t>/orgs//teams</w:t>
        <w:br/>
        <w:t>/orgs/teams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Endpoints that return lists use the results object as an envelope. Application adds a status parameter to the response body when enabled.</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r>
        <w:tc>
          <w:tcPr>
            <w:tcW w:type="dxa" w:w="2880"/>
          </w:tcPr>
          <w:p>
            <w:r>
              <w:t>pageNum</w:t>
            </w:r>
          </w:p>
        </w:tc>
        <w:tc>
          <w:tcPr>
            <w:tcW w:type="dxa" w:w="2880"/>
          </w:tcPr>
          <w:p>
            <w:r>
              <w:t>integer</w:t>
            </w:r>
          </w:p>
        </w:tc>
        <w:tc>
          <w:tcPr>
            <w:tcW w:type="dxa" w:w="2880"/>
          </w:tcPr>
          <w:p>
            <w:r>
              <w:t>Number of the page that displays the current set of objects.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"https://cloud.mongodb.com/api/atlas/v2/orgs/5e2211c17a3e5a48f5497de3/teams?pageNum=1&amp;itemsPerPage=100",</w:t>
        <w:br/>
        <w:t xml:space="preserve"> "rel": "self"</w:t>
        <w:br/>
        <w:t xml:space="preserve"> }</w:t>
        <w:br/>
        <w:t xml:space="preserve"> ],</w:t>
        <w:br/>
        <w:t xml:space="preserve"> "results": [</w:t>
        <w:br/>
        <w:t xml:space="preserve"> {</w:t>
        <w:br/>
        <w:t xml:space="preserve"> "id": "5f2a5c9e2f4b3c6d7e8f9012",</w:t>
        <w:br/>
        <w:t xml:space="preserve"> "links": [</w:t>
        <w:br/>
        <w:t xml:space="preserve"> {</w:t>
        <w:br/>
        <w:t xml:space="preserve"> "href": "https://cloud.mongodb.com/api/atlas/v2/orgs/5e2211c17a3e5a48f5497de3/teams/5f2a5c9e2f4b3c6d7e8f9012",</w:t>
        <w:br/>
        <w:t xml:space="preserve"> "rel": "self"</w:t>
        <w:br/>
        <w:t xml:space="preserve"> }</w:t>
        <w:br/>
        <w:t xml:space="preserve"> ],</w:t>
        <w:br/>
        <w:t xml:space="preserve"> "name": "Platform Engineering"</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team documents.</w:t>
            </w:r>
          </w:p>
        </w:tc>
      </w:tr>
      <w:tr>
        <w:tc>
          <w:tcPr>
            <w:tcW w:type="dxa" w:w="2880"/>
          </w:tcPr>
          <w:p>
            <w:r>
              <w:t>results[].id</w:t>
            </w:r>
          </w:p>
        </w:tc>
        <w:tc>
          <w:tcPr>
            <w:tcW w:type="dxa" w:w="2880"/>
          </w:tcPr>
          <w:p>
            <w:r>
              <w:t>string</w:t>
            </w:r>
          </w:p>
        </w:tc>
        <w:tc>
          <w:tcPr>
            <w:tcW w:type="dxa" w:w="2880"/>
          </w:tcPr>
          <w:p>
            <w:r>
              <w:t>Unique 24-hexadecimal digit string that identifies this team. Pattern: ^([a-f0-9]{24})$.</w:t>
            </w:r>
          </w:p>
        </w:tc>
      </w:tr>
      <w:tr>
        <w:tc>
          <w:tcPr>
            <w:tcW w:type="dxa" w:w="2880"/>
          </w:tcPr>
          <w:p>
            <w:r>
              <w:t>results[].links</w:t>
            </w:r>
          </w:p>
        </w:tc>
        <w:tc>
          <w:tcPr>
            <w:tcW w:type="dxa" w:w="2880"/>
          </w:tcPr>
          <w:p>
            <w:r>
              <w:t>array</w:t>
            </w:r>
          </w:p>
        </w:tc>
        <w:tc>
          <w:tcPr>
            <w:tcW w:type="dxa" w:w="2880"/>
          </w:tcPr>
          <w:p>
            <w:r>
              <w:t>List of one or more related URLs for the team resource (RFC 5988).</w:t>
            </w:r>
          </w:p>
        </w:tc>
      </w:tr>
      <w:tr>
        <w:tc>
          <w:tcPr>
            <w:tcW w:type="dxa" w:w="2880"/>
          </w:tcPr>
          <w:p>
            <w:r>
              <w:t>results[].links[].href</w:t>
            </w:r>
          </w:p>
        </w:tc>
        <w:tc>
          <w:tcPr>
            <w:tcW w:type="dxa" w:w="2880"/>
          </w:tcPr>
          <w:p>
            <w:r>
              <w:t>string</w:t>
            </w:r>
          </w:p>
        </w:tc>
        <w:tc>
          <w:tcPr>
            <w:tcW w:type="dxa" w:w="2880"/>
          </w:tcPr>
          <w:p>
            <w:r>
              <w:t>URL that points to another API resource related to the team.</w:t>
            </w:r>
          </w:p>
        </w:tc>
      </w:tr>
      <w:tr>
        <w:tc>
          <w:tcPr>
            <w:tcW w:type="dxa" w:w="2880"/>
          </w:tcPr>
          <w:p>
            <w:r>
              <w:t>results[].links[].rel</w:t>
            </w:r>
          </w:p>
        </w:tc>
        <w:tc>
          <w:tcPr>
            <w:tcW w:type="dxa" w:w="2880"/>
          </w:tcPr>
          <w:p>
            <w:r>
              <w:t>string</w:t>
            </w:r>
          </w:p>
        </w:tc>
        <w:tc>
          <w:tcPr>
            <w:tcW w:type="dxa" w:w="2880"/>
          </w:tcPr>
          <w:p>
            <w:r>
              <w:t>Relationship between the team resource and the linked resource.</w:t>
            </w:r>
          </w:p>
        </w:tc>
      </w:tr>
      <w:tr>
        <w:tc>
          <w:tcPr>
            <w:tcW w:type="dxa" w:w="2880"/>
          </w:tcPr>
          <w:p>
            <w:r>
              <w:t>results[].name</w:t>
            </w:r>
          </w:p>
        </w:tc>
        <w:tc>
          <w:tcPr>
            <w:tcW w:type="dxa" w:w="2880"/>
          </w:tcPr>
          <w:p>
            <w:r>
              <w:t>string</w:t>
            </w:r>
          </w:p>
        </w:tc>
        <w:tc>
          <w:tcPr>
            <w:tcW w:type="dxa" w:w="2880"/>
          </w:tcPr>
          <w:p>
            <w:r>
              <w:t>Human-readable label that identifies the team.</w:t>
            </w:r>
          </w:p>
        </w:tc>
      </w:tr>
      <w:tr>
        <w:tc>
          <w:tcPr>
            <w:tcW w:type="dxa" w:w="2880"/>
          </w:tcPr>
          <w:p>
            <w:r>
              <w:t>totalCount</w:t>
            </w:r>
          </w:p>
        </w:tc>
        <w:tc>
          <w:tcPr>
            <w:tcW w:type="dxa" w:w="2880"/>
          </w:tcPr>
          <w:p>
            <w:r>
              <w:t>integer</w:t>
            </w:r>
          </w:p>
        </w:tc>
        <w:tc>
          <w:tcPr>
            <w:tcW w:type="dxa" w:w="2880"/>
          </w:tcPr>
          <w:p>
            <w:r>
              <w:t>Total number of documents available. Omitted if includeCount=false.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'https://cloud.mongodb.com/api/atlas/v2/orgs/5e2211c17a3e5a48f5497de3/teams?includeCount=true&amp;itemsPerPage=100&amp;pageNum=1' \</w:t>
        <w:br/>
        <w:t xml:space="preserve"> --header 'Accept: application/vnd.atlas.2023-01-01+json'</w:t>
      </w:r>
    </w:p>
    <w:p>
      <w:pPr>
        <w:pStyle w:val="Heading3"/>
      </w:pPr>
      <w:r>
        <w:t>Example Usage</w:t>
      </w:r>
    </w:p>
    <w:p>
      <w:pPr>
        <w:pStyle w:val="Heading3"/>
      </w:pPr>
      <w:r>
        <w:t>Example 1: Get teams with total count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'https://cloud.mongodb.com/api/atlas/v2/orgs/5e2211c17a3e5a48f5497de3/teams?includeCount=true' \</w:t>
        <w:br/>
        <w:t xml:space="preserve"> --header 'Accept: application/vnd.atlas.2023-01-01+json'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'https://cloud.mongodb.com/api/atlas/v2/orgs/5e2211c17a3e5a48f5497de3/teams?pageNum=2&amp;itemsPerPage=50' \</w:t>
        <w:br/>
        <w:t xml:space="preserve"> --header 'Accept: application/vnd.atlas.2023-01-01+json'</w:t>
      </w:r>
    </w:p>
    <w:p>
      <w:pPr>
        <w:pStyle w:val="Heading3"/>
      </w:pPr>
      <w:r>
        <w:t>Example 3: Use envelope mode for limited HTTP clients</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'https://cloud.mongodb.com/api/atlas/v2/orgs/5e2211c17a3e5a48f5497de3/teams?envelope=true' \</w:t>
        <w:br/>
        <w:t xml:space="preserve"> --header 'Accept: application/vnd.atlas.2023-01-01+json'</w:t>
      </w:r>
    </w:p>
    <w:p>
      <w:pPr>
        <w:pStyle w:val="Heading3"/>
      </w:pPr>
      <w:r>
        <w:t>Notes</w:t>
      </w:r>
    </w:p>
    <w:p>
      <w:pPr>
        <w:pStyle w:val="ListBullet"/>
      </w:pPr>
      <w:r>
        <w:t>This endpoint only returns teams for which the caller has access.</w:t>
      </w:r>
    </w:p>
    <w:p>
      <w:pPr>
        <w:pStyle w:val="ListBullet"/>
      </w:pPr>
      <w:r>
        <w:t>Use the /orgs endpoint to find valid organization IDs accessible to the authenticated user.</w:t>
      </w:r>
    </w:p>
    <w:p>
      <w:pPr>
        <w:pStyle w:val="ListBullet"/>
      </w:pPr>
      <w:r>
        <w:t>Rate limit headers may be returned on successful responses and on 429 errors.</w:t>
      </w:r>
    </w:p>
    <w:p>
      <w:pPr>
        <w:pStyle w:val="Heading3"/>
      </w:pPr>
      <w:r>
        <w:t>Related teams actions</w:t>
      </w:r>
    </w:p>
    <w:p>
      <w:pPr>
        <w:pStyle w:val="ListBullet"/>
      </w:pPr>
      <w:r>
        <w:t>[POST] Assign an Organization’s MongoDB Cloud Users to a Team (Deprecated) — /orgs/{{orgId}}/teams/{{teamId}}/users</w:t>
      </w:r>
    </w:p>
    <w:p>
      <w:pPr>
        <w:pStyle w:val="ListBullet"/>
      </w:pPr>
      <w:r>
        <w:t>[DELETE] Remove a Team from an Organization — /orgs/{{orgId}}/teams/{{teamId}}</w:t>
      </w:r>
    </w:p>
    <w:p>
      <w:pPr>
        <w:pStyle w:val="ListBullet"/>
      </w:pPr>
      <w:r>
        <w:t>[GET] List a Project’s Teams — /groups/{{groupId}}/teams</w:t>
      </w:r>
    </w:p>
    <w:p>
      <w:pPr>
        <w:pStyle w:val="ListBullet"/>
      </w:pPr>
      <w:r>
        <w:t>[DELETE] Remove a Team from a Project — /groups/{{groupId}}/teams/{{teamId}}</w:t>
      </w:r>
    </w:p>
    <w:p>
      <w:pPr>
        <w:pStyle w:val="ListBullet"/>
      </w:pPr>
      <w:r>
        <w:t>[GET] Return a Team by Name in an Organization — /orgs/{{orgId}}/teams/byName/{{teamName}}</w:t>
      </w:r>
    </w:p>
    <w:p>
      <w:pPr>
        <w:pStyle w:val="ListBullet"/>
      </w:pPr>
      <w:r>
        <w:t>[GET] Get a Team in a Project — /groups/{{groupId}}/teams/{{teamId}}</w:t>
      </w:r>
    </w:p>
    <w:p>
      <w:r>
        <w:br w:type="page"/>
      </w:r>
    </w:p>
    <w:p>
      <w:pPr>
        <w:pStyle w:val="Heading2"/>
      </w:pPr>
      <w:r>
        <w:t>261. [GET] Return a Team by Name in an Organization</w:t>
      </w:r>
    </w:p>
    <w:p>
      <w:r>
        <w:rPr>
          <w:b/>
        </w:rPr>
        <w:t xml:space="preserve">Endpoint: </w:t>
      </w:r>
      <w:r>
        <w:rPr>
          <w:rFonts w:ascii="Courier New" w:hAnsi="Courier New"/>
          <w:sz w:val="18"/>
        </w:rPr>
        <w:t>/orgs/{{orgId}}/teams/byName/{{teamName}}</w:t>
      </w:r>
    </w:p>
    <w:p>
      <w:pPr>
        <w:pStyle w:val="Heading3"/>
      </w:pPr>
      <w:r>
        <w:t>Prerequisites</w:t>
      </w:r>
    </w:p>
    <w:p>
      <w:pPr>
        <w:pStyle w:val="ListBullet"/>
      </w:pPr>
      <w:r>
        <w:t>The requesting Service Account or API Key must have the Organization Member role.</w:t>
      </w:r>
    </w:p>
    <w:p>
      <w:pPr>
        <w:pStyle w:val="Heading3"/>
      </w:pPr>
      <w:r>
        <w:t>Method</w:t>
      </w:r>
    </w:p>
    <w:p>
      <w:r>
        <w:t>GET</w:t>
      </w:r>
    </w:p>
    <w:p>
      <w:pPr>
        <w:pStyle w:val="Heading3"/>
      </w:pPr>
      <w:r>
        <w:t>URL</w:t>
      </w:r>
    </w:p>
    <w:p>
      <w:r>
        <w:t>https://cloud.mongodb.com/api/atlas/v2/orgs/{{orgId}}/teams/byName/{{teamName}}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team identified by its human-readable name. The team belongs to the specified organization. Teams enable you to grant project access roles to MongoDB Cloud users.</w:t>
      </w:r>
    </w:p>
    <w:p>
      <w:pPr>
        <w:pStyle w:val="Heading3"/>
      </w:pPr>
      <w:r>
        <w:t>Enforcement Rules</w:t>
      </w:r>
    </w:p>
    <w:p>
      <w:pPr>
        <w:pStyle w:val="ListBullet"/>
      </w:pPr>
      <w:r>
        <w:t>The orgId path parameter must always be present and must be a non-empty string.</w:t>
      </w:r>
    </w:p>
    <w:p>
      <w:pPr>
        <w:pStyle w:val="ListBullet"/>
      </w:pPr>
      <w:r>
        <w:t>The teamName path parameter must always be present and must be a non-empty string.</w:t>
      </w:r>
    </w:p>
    <w:p>
      <w:pPr>
        <w:pStyle w:val="ListBullet"/>
      </w:pPr>
      <w:r>
        <w:t>Always construct the path as /orgs/{{orgId}}/teams/byName/{{teamName}}.</w:t>
      </w:r>
    </w:p>
    <w:p>
      <w:pPr>
        <w:pStyle w:val="ListBullet"/>
      </w:pPr>
      <w:r>
        <w:t>Do not call the API with missing or empty path parameters (e.g., avoid /orgs//teams/byName/).</w:t>
      </w:r>
    </w:p>
    <w:p>
      <w:pPr>
        <w:pStyle w:val="ListBullet"/>
      </w:pPr>
      <w:r>
        <w:t>Do not send Path Parameters in the body; send them in the URL path.</w:t>
      </w:r>
    </w:p>
    <w:p>
      <w:pPr>
        <w:pStyle w:val="ListBullet"/>
      </w:pPr>
      <w:r>
        <w:t>Do not send Query Parameters in the body; send them as URL query parameters.</w:t>
      </w:r>
    </w:p>
    <w:p>
      <w:pPr>
        <w:pStyle w:val="Heading3"/>
      </w:pPr>
      <w:r>
        <w:t>Valid Examples</w:t>
      </w:r>
    </w:p>
    <w:p>
      <w:r>
        <w:rPr>
          <w:b/>
          <w:color w:val="666666"/>
          <w:sz w:val="16"/>
        </w:rPr>
        <w:t>[http]</w:t>
      </w:r>
    </w:p>
    <w:p>
      <w:pPr>
        <w:shd w:fill="F2F2F2" w:val="clear"/>
      </w:pPr>
      <w:r>
        <w:rPr>
          <w:rFonts w:ascii="Courier New" w:hAnsi="Courier New"/>
          <w:sz w:val="17"/>
        </w:rPr>
        <w:t>/orgs/5e2211c17a3e5a48f5497de3/teams/byName/Platform%20Engineering</w:t>
        <w:br/>
        <w:t>/orgs/5e2211c17a3e5a48f5497de3/teams/byName/platform-team</w:t>
      </w:r>
    </w:p>
    <w:p>
      <w:pPr>
        <w:pStyle w:val="Heading3"/>
      </w:pPr>
      <w:r>
        <w:t>Invalid Examples</w:t>
      </w:r>
    </w:p>
    <w:p>
      <w:r>
        <w:rPr>
          <w:b/>
          <w:color w:val="666666"/>
          <w:sz w:val="16"/>
        </w:rPr>
        <w:t>[http]</w:t>
      </w:r>
    </w:p>
    <w:p>
      <w:pPr>
        <w:shd w:fill="F2F2F2" w:val="clear"/>
      </w:pPr>
      <w:r>
        <w:rPr>
          <w:rFonts w:ascii="Courier New" w:hAnsi="Courier New"/>
          <w:sz w:val="17"/>
        </w:rPr>
        <w:t>/orgs//teams/byName/Platform</w:t>
        <w:br/>
        <w:t>/orgs/5e2211c17a3e5a48f5497de3/teams/byName/</w:t>
        <w:br/>
        <w:t>/orgs/5e2211c17a3e5a48f5497de3/teams/byName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teamName</w:t>
            </w:r>
          </w:p>
        </w:tc>
        <w:tc>
          <w:tcPr>
            <w:tcW w:type="dxa" w:w="2880"/>
          </w:tcPr>
          <w:p>
            <w:r>
              <w:t>string</w:t>
            </w:r>
          </w:p>
        </w:tc>
        <w:tc>
          <w:tcPr>
            <w:tcW w:type="dxa" w:w="2880"/>
          </w:tcPr>
          <w:p>
            <w:r>
              <w:t>Name of the team whose information you want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headers/status code. (List endpoints use results as the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"id": "32b6e34b3d91647abb20e7b8",</w:t>
        <w:br/>
        <w:t xml:space="preserve"> "links": [</w:t>
        <w:br/>
        <w:t xml:space="preserve"> {</w:t>
        <w:br/>
        <w:t xml:space="preserve"> "href": "https://cloud.mongodb.com/api/atlas/v2/orgs/5e2211c17a3e5a48f5497de3/teams/32b6e34b3d91647abb20e7b8",</w:t>
        <w:br/>
        <w:t xml:space="preserve"> "rel": "self"</w:t>
        <w:br/>
        <w:t xml:space="preserve"> }</w:t>
        <w:br/>
        <w:t xml:space="preserve"> ],</w:t>
        <w:br/>
        <w:t xml:space="preserve"> "name": "Platform Engineering"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this team. Pattern: ^([a-f0-9]{24})$.</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name</w:t>
            </w:r>
          </w:p>
        </w:tc>
        <w:tc>
          <w:tcPr>
            <w:tcW w:type="dxa" w:w="2880"/>
          </w:tcPr>
          <w:p>
            <w:r>
              <w:t>string</w:t>
            </w:r>
          </w:p>
        </w:tc>
        <w:tc>
          <w:tcPr>
            <w:tcW w:type="dxa" w:w="2880"/>
          </w:tcPr>
          <w:p>
            <w:r>
              <w:t>Human-readable label that identifies the team.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'https://cloud.mongodb.com/api/atlas/v2/orgs/5e2211c17a3e5a48f5497de3/teams/byName/Platform%20Engineering?pretty=true' \</w:t>
        <w:br/>
        <w:t xml:space="preserve"> --header 'Accept: application/vnd.atlas.2023-01-01+json'</w:t>
      </w:r>
    </w:p>
    <w:p>
      <w:pPr>
        <w:pStyle w:val="Heading3"/>
      </w:pPr>
      <w:r>
        <w:t>Notes</w:t>
      </w:r>
    </w:p>
    <w:p>
      <w:pPr>
        <w:pStyle w:val="ListBullet"/>
      </w:pPr>
      <w:r>
        <w:t>If your client can’t read HTTP status codes/headers, consider using envelope=true so the response is wrapped in an envelope JSON object and includes a status field in the body.</w:t>
      </w:r>
    </w:p>
    <w:p>
      <w:pPr>
        <w:pStyle w:val="ListBullet"/>
      </w:pPr>
      <w:r>
        <w:t>Rate limiting information may be returned via RateLimit-Limit, RateLimit-Remaining, and (for 429) Retry-After headers.</w:t>
      </w:r>
    </w:p>
    <w:p>
      <w:pPr>
        <w:pStyle w:val="Heading3"/>
      </w:pPr>
      <w:r>
        <w:t>Related teams actions</w:t>
      </w:r>
    </w:p>
    <w:p>
      <w:pPr>
        <w:pStyle w:val="ListBullet"/>
      </w:pPr>
      <w:r>
        <w:t>[POST] Assign an Organization’s MongoDB Cloud Users to a Team (Deprecated) — /orgs/{{orgId}}/teams/{{teamId}}/users</w:t>
      </w:r>
    </w:p>
    <w:p>
      <w:pPr>
        <w:pStyle w:val="ListBullet"/>
      </w:pPr>
      <w:r>
        <w:t>[DELETE] Remove a Team from an Organization — /orgs/{{orgId}}/teams/{{teamId}}</w:t>
      </w:r>
    </w:p>
    <w:p>
      <w:pPr>
        <w:pStyle w:val="ListBullet"/>
      </w:pPr>
      <w:r>
        <w:t>[GET] List a Project’s Teams — /groups/{{groupId}}/teams</w:t>
      </w:r>
    </w:p>
    <w:p>
      <w:pPr>
        <w:pStyle w:val="ListBullet"/>
      </w:pPr>
      <w:r>
        <w:t>[DELETE] Remove a Team from a Project — /groups/{{groupId}}/teams/{{teamId}}</w:t>
      </w:r>
    </w:p>
    <w:p>
      <w:pPr>
        <w:pStyle w:val="ListBullet"/>
      </w:pPr>
      <w:r>
        <w:t>[GET] List an Organization’s Teams — /orgs/{{orgId}}/teams</w:t>
      </w:r>
    </w:p>
    <w:p>
      <w:pPr>
        <w:pStyle w:val="ListBullet"/>
      </w:pPr>
      <w:r>
        <w:t>[GET] Get a Team in a Project — /groups/{{groupId}}/teams/{{teamId}}</w:t>
      </w:r>
    </w:p>
    <w:p>
      <w:r>
        <w:br w:type="page"/>
      </w:r>
    </w:p>
    <w:p>
      <w:pPr>
        <w:pStyle w:val="Heading2"/>
      </w:pPr>
      <w:r>
        <w:t>262. [PATCH] Update a Project Team’s Roles</w:t>
      </w:r>
    </w:p>
    <w:p>
      <w:r>
        <w:rPr>
          <w:b/>
        </w:rPr>
        <w:t xml:space="preserve">Endpoint: </w:t>
      </w:r>
      <w:r>
        <w:rPr>
          <w:rFonts w:ascii="Courier New" w:hAnsi="Courier New"/>
          <w:sz w:val="18"/>
        </w:rPr>
        <w:t>/groups/{{groupId}}/teams/{{teamId}}</w:t>
      </w:r>
    </w:p>
    <w:p>
      <w:pPr>
        <w:pStyle w:val="Heading3"/>
      </w:pPr>
      <w:r>
        <w:t>Prerequisites</w:t>
      </w:r>
    </w:p>
    <w:p>
      <w:pPr>
        <w:pStyle w:val="ListBullet"/>
      </w:pPr>
      <w:r>
        <w:t>The requesting MongoDB Atlas Service Account or API Key must have the Project Owner role or Project Access Manager role for the target project.</w:t>
      </w:r>
    </w:p>
    <w:p>
      <w:pPr>
        <w:pStyle w:val="Heading3"/>
      </w:pPr>
      <w:r>
        <w:t>Method</w:t>
      </w:r>
    </w:p>
    <w:p>
      <w:r>
        <w:t>PATCH</w:t>
      </w:r>
    </w:p>
    <w:p>
      <w:pPr>
        <w:pStyle w:val="Heading3"/>
      </w:pPr>
      <w:r>
        <w:t>URL</w:t>
      </w:r>
    </w:p>
    <w:p>
      <w:r>
        <w:t>https://cloud.mongodb.com/api/atlas/v2/groups/{{groupId}}/teams/{{teamId}}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project-level roles assigned to the specified team within a given project. All members of the team share the same project access roles.</w:t>
      </w:r>
    </w:p>
    <w:p>
      <w:pPr>
        <w:pStyle w:val="Heading3"/>
      </w:pPr>
      <w:r>
        <w:t>Enforcement Rules</w:t>
      </w:r>
    </w:p>
    <w:p>
      <w:pPr>
        <w:pStyle w:val="ListBullet"/>
      </w:pPr>
      <w:r>
        <w:t>The groupId path parameter must always be present.</w:t>
      </w:r>
    </w:p>
    <w:p>
      <w:pPr>
        <w:pStyle w:val="ListBullet"/>
      </w:pPr>
      <w:r>
        <w:t>The teamId path parameter must always be present.</w:t>
      </w:r>
    </w:p>
    <w:p>
      <w:pPr>
        <w:pStyle w:val="ListBullet"/>
      </w:pPr>
      <w:r>
        <w:t>Do not call the API with a missing or empty groupId or teamId (e.g., avoid /groups//teams/{{teamId}} or /groups/{{groupId}}/teams/).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/groups/5e2211c17a3e5a48f5497de3/teams/32b6e34b3d91647abb20e7b8</w:t>
      </w:r>
    </w:p>
    <w:p>
      <w:pPr>
        <w:pStyle w:val="Heading3"/>
      </w:pPr>
      <w:r>
        <w:t>Invalid Examples</w:t>
      </w:r>
    </w:p>
    <w:p>
      <w:r>
        <w:rPr>
          <w:b/>
          <w:color w:val="666666"/>
          <w:sz w:val="16"/>
        </w:rPr>
        <w:t>[http]</w:t>
      </w:r>
    </w:p>
    <w:p>
      <w:pPr>
        <w:shd w:fill="F2F2F2" w:val="clear"/>
      </w:pPr>
      <w:r>
        <w:rPr>
          <w:rFonts w:ascii="Courier New" w:hAnsi="Courier New"/>
          <w:sz w:val="17"/>
        </w:rPr>
        <w:t>/groups//teams/32b6e34b3d91647abb20e7b8</w:t>
        <w:br/>
        <w:t>/groups/5e2211c17a3e5a48f5497de3/teams/</w:t>
        <w:br/>
        <w:t>/groups/5e2211c17a3e5a48f5497de3/teams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the authenticated user can access. Note: “groups” and “projects” are synonymous; the groupId is the projectId.</w:t>
            </w:r>
          </w:p>
        </w:tc>
      </w:tr>
      <w:tr>
        <w:tc>
          <w:tcPr>
            <w:tcW w:type="dxa" w:w="2880"/>
          </w:tcPr>
          <w:p>
            <w:r>
              <w:t>teamId</w:t>
            </w:r>
          </w:p>
        </w:tc>
        <w:tc>
          <w:tcPr>
            <w:tcW w:type="dxa" w:w="2880"/>
          </w:tcPr>
          <w:p>
            <w:r>
              <w:t>string</w:t>
            </w:r>
          </w:p>
        </w:tc>
        <w:tc>
          <w:tcPr>
            <w:tcW w:type="dxa" w:w="2880"/>
          </w:tcPr>
          <w:p>
            <w:r>
              <w:t>Unique 24-hexadecimal digit string that identifies the team for which you want to update roles.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setting envelope=true adds a status parameter to the response body and wraps list responses.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p>
      <w:r>
        <w:rPr>
          <w:b/>
        </w:rPr>
        <w:t>Note: Request content type in docs: application/vnd.atlas.2023-01-01+json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roleNames</w:t>
            </w:r>
          </w:p>
        </w:tc>
        <w:tc>
          <w:tcPr>
            <w:tcW w:type="dxa" w:w="2880"/>
          </w:tcPr>
          <w:p>
            <w:r>
              <w:t>string[]</w:t>
            </w:r>
          </w:p>
        </w:tc>
        <w:tc>
          <w:tcPr>
            <w:tcW w:type="dxa" w:w="2880"/>
          </w:tcPr>
          <w:p>
            <w:r>
              <w:t>One or more project-level roles to assign to the team.</w:t>
            </w:r>
          </w:p>
        </w:tc>
      </w:tr>
      <w:tr>
        <w:tc>
          <w:tcPr>
            <w:tcW w:type="dxa" w:w="2880"/>
          </w:tcPr>
          <w:p>
            <w:r>
              <w:t>teamId</w:t>
            </w:r>
          </w:p>
        </w:tc>
        <w:tc>
          <w:tcPr>
            <w:tcW w:type="dxa" w:w="2880"/>
          </w:tcPr>
          <w:p>
            <w:r>
              <w:t>string</w:t>
            </w:r>
          </w:p>
        </w:tc>
        <w:tc>
          <w:tcPr>
            <w:tcW w:type="dxa" w:w="2880"/>
          </w:tcPr>
          <w:p>
            <w:r>
              <w:t>Unique 24-hexadecimal character string that identifies the team. Pattern: ^([a-f0-9]{24})$. Example: 32b6e34b3d91647abb20e7b8.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object[]</w:t>
            </w:r>
          </w:p>
        </w:tc>
        <w:tc>
          <w:tcPr>
            <w:tcW w:type="dxa" w:w="2880"/>
          </w:tcPr>
          <w:p>
            <w:r>
              <w:t>List of one or more URLs that point to API sub-resources, related API resources, or both (RFC 5988). Each item contains href and rel.</w:t>
            </w:r>
          </w:p>
        </w:tc>
      </w:tr>
    </w:tbl>
    <w:p/>
    <w:p>
      <w:pPr>
        <w:pStyle w:val="Heading3"/>
      </w:pPr>
      <w:r>
        <w:t>Response</w:t>
      </w:r>
    </w:p>
    <w:p>
      <w:pPr>
        <w:pStyle w:val="Heading3"/>
      </w:pPr>
      <w:r>
        <w:t>Success Response (200 OK)</w:t>
      </w:r>
    </w:p>
    <w:p>
      <w:r>
        <w:rPr>
          <w:b/>
        </w:rPr>
        <w:t>Note: Response content type in docs: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"https://cloud.mongodb.com/api/atlas/v2/groups/5e2211c17a3e5a48f5497de3/teams/32b6e34b3d91647abb20e7b8",</w:t>
        <w:br/>
        <w:t xml:space="preserve"> "rel": "self"</w:t>
        <w:br/>
        <w:t xml:space="preserve"> }</w:t>
        <w:br/>
        <w:t xml:space="preserve"> ],</w:t>
        <w:br/>
        <w:t xml:space="preserve"> "results": [</w:t>
        <w:br/>
        <w:t xml:space="preserve"> {</w:t>
        <w:br/>
        <w:t xml:space="preserve"> "links": [</w:t>
        <w:br/>
        <w:t xml:space="preserve"> {</w:t>
        <w:br/>
        <w:t xml:space="preserve"> "href": "https://cloud.mongodb.com/api/atlas/v2/groups/5e2211c17a3e5a48f5497de3/teams/32b6e34b3d91647abb20e7b8",</w:t>
        <w:br/>
        <w:t xml:space="preserve"> "rel": "self"</w:t>
        <w:br/>
        <w:t xml:space="preserve"> }</w:t>
        <w:br/>
        <w:t xml:space="preserve"> ],</w:t>
        <w:br/>
        <w:t xml:space="preserve"> "roleNames": [</w:t>
        <w:br/>
        <w:t xml:space="preserve"> "GROUP_READ_ONLY"</w:t>
        <w:br/>
        <w:t xml:space="preserve"> ],</w:t>
        <w:br/>
        <w:t xml:space="preserve"> "teamId": "32b6e34b3d91647abb20e7b8"</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object[]</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with some relationship to this response.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results</w:t>
            </w:r>
          </w:p>
        </w:tc>
        <w:tc>
          <w:tcPr>
            <w:tcW w:type="dxa" w:w="2880"/>
          </w:tcPr>
          <w:p>
            <w:r>
              <w:t>object[]</w:t>
            </w:r>
          </w:p>
        </w:tc>
        <w:tc>
          <w:tcPr>
            <w:tcW w:type="dxa" w:w="2880"/>
          </w:tcPr>
          <w:p>
            <w:r>
              <w:t>List of returned documents that MongoDB Cloud provides when completing this request.</w:t>
            </w:r>
          </w:p>
        </w:tc>
      </w:tr>
      <w:tr>
        <w:tc>
          <w:tcPr>
            <w:tcW w:type="dxa" w:w="2880"/>
          </w:tcPr>
          <w:p>
            <w:r>
              <w:t>results[].links</w:t>
            </w:r>
          </w:p>
        </w:tc>
        <w:tc>
          <w:tcPr>
            <w:tcW w:type="dxa" w:w="2880"/>
          </w:tcPr>
          <w:p>
            <w:r>
              <w:t>object[]</w:t>
            </w:r>
          </w:p>
        </w:tc>
        <w:tc>
          <w:tcPr>
            <w:tcW w:type="dxa" w:w="2880"/>
          </w:tcPr>
          <w:p>
            <w:r>
              <w:t>List of one or more URLs related to the returned result.</w:t>
            </w:r>
          </w:p>
        </w:tc>
      </w:tr>
      <w:tr>
        <w:tc>
          <w:tcPr>
            <w:tcW w:type="dxa" w:w="2880"/>
          </w:tcPr>
          <w:p>
            <w:r>
              <w:t>results[].links[].href</w:t>
            </w:r>
          </w:p>
        </w:tc>
        <w:tc>
          <w:tcPr>
            <w:tcW w:type="dxa" w:w="2880"/>
          </w:tcPr>
          <w:p>
            <w:r>
              <w:t>string</w:t>
            </w:r>
          </w:p>
        </w:tc>
        <w:tc>
          <w:tcPr>
            <w:tcW w:type="dxa" w:w="2880"/>
          </w:tcPr>
          <w:p>
            <w:r>
              <w:t>Related resource URL.</w:t>
            </w:r>
          </w:p>
        </w:tc>
      </w:tr>
      <w:tr>
        <w:tc>
          <w:tcPr>
            <w:tcW w:type="dxa" w:w="2880"/>
          </w:tcPr>
          <w:p>
            <w:r>
              <w:t>results[].links[].rel</w:t>
            </w:r>
          </w:p>
        </w:tc>
        <w:tc>
          <w:tcPr>
            <w:tcW w:type="dxa" w:w="2880"/>
          </w:tcPr>
          <w:p>
            <w:r>
              <w:t>string</w:t>
            </w:r>
          </w:p>
        </w:tc>
        <w:tc>
          <w:tcPr>
            <w:tcW w:type="dxa" w:w="2880"/>
          </w:tcPr>
          <w:p>
            <w:r>
              <w:t>Relationship descriptor for the related resource URL.</w:t>
            </w:r>
          </w:p>
        </w:tc>
      </w:tr>
      <w:tr>
        <w:tc>
          <w:tcPr>
            <w:tcW w:type="dxa" w:w="2880"/>
          </w:tcPr>
          <w:p>
            <w:r>
              <w:t>results[].roleNames</w:t>
            </w:r>
          </w:p>
        </w:tc>
        <w:tc>
          <w:tcPr>
            <w:tcW w:type="dxa" w:w="2880"/>
          </w:tcPr>
          <w:p>
            <w:r>
              <w:t>string[]</w:t>
            </w:r>
          </w:p>
        </w:tc>
        <w:tc>
          <w:tcPr>
            <w:tcW w:type="dxa" w:w="2880"/>
          </w:tcPr>
          <w:p>
            <w:r>
              <w:t>One or more project-level roles assigned to the team.</w:t>
            </w:r>
          </w:p>
        </w:tc>
      </w:tr>
      <w:tr>
        <w:tc>
          <w:tcPr>
            <w:tcW w:type="dxa" w:w="2880"/>
          </w:tcPr>
          <w:p>
            <w:r>
              <w:t>results[].teamId</w:t>
            </w:r>
          </w:p>
        </w:tc>
        <w:tc>
          <w:tcPr>
            <w:tcW w:type="dxa" w:w="2880"/>
          </w:tcPr>
          <w:p>
            <w:r>
              <w:t>string</w:t>
            </w:r>
          </w:p>
        </w:tc>
        <w:tc>
          <w:tcPr>
            <w:tcW w:type="dxa" w:w="2880"/>
          </w:tcPr>
          <w:p>
            <w:r>
              <w:t>Unique 24-hexadecimal character string that identifies the team. Pattern: ^([a-f0-9]{24})$.</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'https://cloud.mongodb.com/api/atlas/v2/groups/5e2211c17a3e5a48f5497de3/teams/32b6e34b3d91647abb20e7b8?pretty=true' \</w:t>
        <w:br/>
        <w:t xml:space="preserve"> --header 'Accept: application/json' \</w:t>
        <w:br/>
        <w:t xml:space="preserve"> --header 'Content-Type: application/json' \</w:t>
        <w:br/>
        <w:t xml:space="preserve"> --data '{</w:t>
        <w:br/>
        <w:t xml:space="preserve"> "teamId": "32b6e34b3d91647abb20e7b8",</w:t>
        <w:br/>
        <w:t xml:space="preserve"> "roleNames": ["GROUP_READ_ONLY"]</w:t>
        <w:br/>
        <w:t xml:space="preserve">  }'</w:t>
      </w:r>
    </w:p>
    <w:p>
      <w:pPr>
        <w:pStyle w:val="Heading3"/>
      </w:pPr>
      <w:r>
        <w:t>Example Usage</w:t>
      </w:r>
    </w:p>
    <w:p>
      <w:pPr>
        <w:pStyle w:val="Heading3"/>
      </w:pPr>
      <w:r>
        <w:t>Example 1: Update team roles (minimal body)</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'https://cloud.mongodb.com/api/atlas/v2/groups/5e2211c17a3e5a48f5497de3/teams/32b6e34b3d91647abb20e7b8' \</w:t>
        <w:br/>
        <w:t xml:space="preserve"> --header 'Accept: application/json' \</w:t>
        <w:br/>
        <w:t xml:space="preserve"> --header 'Content-Type: application/json' \</w:t>
        <w:br/>
        <w:t xml:space="preserve"> --data '{</w:t>
        <w:br/>
        <w:t xml:space="preserve"> "teamId": "32b6e34b3d91647abb20e7b8",</w:t>
        <w:br/>
        <w:t xml:space="preserve"> "roleNames": ["GROUP_READ_ONLY"]</w:t>
        <w:br/>
        <w:t xml:space="preserve">  }'</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'https://cloud.mongodb.com/api/atlas/v2/groups/5e2211c17a3e5a48f5497de3/teams/32b6e34b3d91647abb20e7b8?envelope=true' \</w:t>
        <w:br/>
        <w:t xml:space="preserve"> --header 'Accept: application/json' \</w:t>
        <w:br/>
        <w:t xml:space="preserve"> --header 'Content-Type: application/json' \</w:t>
        <w:br/>
        <w:t xml:space="preserve"> --data '{</w:t>
        <w:br/>
        <w:t xml:space="preserve"> "teamId": "32b6e34b3d91647abb20e7b8",</w:t>
        <w:br/>
        <w:t xml:space="preserve"> "roleNames": ["GROUP_READ_ONLY"]</w:t>
        <w:br/>
        <w:t xml:space="preserve">  }'</w:t>
      </w:r>
    </w:p>
    <w:p>
      <w:pPr>
        <w:pStyle w:val="Heading3"/>
      </w:pPr>
      <w:r>
        <w:t>Notes</w:t>
      </w:r>
    </w:p>
    <w:p>
      <w:pPr>
        <w:pStyle w:val="ListBullet"/>
      </w:pPr>
      <w:r>
        <w:t>“Groups” and “projects” are synonymous in Atlas; groupId is your project ID.</w:t>
      </w:r>
    </w:p>
    <w:p>
      <w:pPr>
        <w:pStyle w:val="ListBullet"/>
      </w:pPr>
      <w:r>
        <w:t>The docs indicate vendor media type application/vnd.atlas.2023-01-01+json for request/response payloads.</w:t>
      </w:r>
    </w:p>
    <w:p>
      <w:pPr>
        <w:pStyle w:val="Heading3"/>
      </w:pPr>
      <w:r>
        <w:t>Error Handling</w:t>
      </w:r>
    </w:p>
    <w:p>
      <w:pPr>
        <w:pStyle w:val="ListBullet"/>
      </w:pPr>
      <w:r>
        <w:t>400: Request is invalid (e.g., malformed body or invalid field values).</w:t>
      </w:r>
    </w:p>
    <w:p>
      <w:pPr>
        <w:pStyle w:val="ListBullet"/>
      </w:pPr>
      <w:r>
        <w:t>401: Not authorized.</w:t>
      </w:r>
    </w:p>
    <w:p>
      <w:pPr>
        <w:pStyle w:val="ListBullet"/>
      </w:pPr>
      <w:r>
        <w:t>403: Authenticated but lacks required project role.</w:t>
      </w:r>
    </w:p>
    <w:p>
      <w:pPr>
        <w:pStyle w:val="ListBullet"/>
      </w:pPr>
      <w:r>
        <w:t>404: Group/team not found.</w:t>
      </w:r>
    </w:p>
    <w:p>
      <w:pPr>
        <w:pStyle w:val="ListBullet"/>
      </w:pPr>
      <w:r>
        <w:t>429: Rate limit exceeded (see Retry-After, RateLimit-* headers).</w:t>
      </w:r>
    </w:p>
    <w:p>
      <w:pPr>
        <w:pStyle w:val="ListBullet"/>
      </w:pPr>
      <w:r>
        <w:t>500: Unexpected server error.</w:t>
      </w:r>
    </w:p>
    <w:p>
      <w:r>
        <w:br w:type="page"/>
      </w:r>
    </w:p>
    <w:p>
      <w:pPr>
        <w:pStyle w:val="Heading2"/>
      </w:pPr>
      <w:r>
        <w:t>263. [POST] Create a Project Third-Party Service Integration</w:t>
      </w:r>
    </w:p>
    <w:p>
      <w:r>
        <w:rPr>
          <w:b/>
        </w:rPr>
        <w:t xml:space="preserve">Endpoint: </w:t>
      </w:r>
      <w:r>
        <w:rPr>
          <w:rFonts w:ascii="Courier New" w:hAnsi="Courier New"/>
          <w:sz w:val="18"/>
        </w:rPr>
        <w:t>/groups/{{groupId}}/integrations/{{integrationType}}</w:t>
      </w:r>
    </w:p>
    <w:p>
      <w:pPr>
        <w:pStyle w:val="Heading3"/>
      </w:pPr>
      <w:r>
        <w:t>Prerequisites</w:t>
      </w:r>
    </w:p>
    <w:p>
      <w:pPr>
        <w:pStyle w:val="ListBullet"/>
      </w:pPr>
      <w:r>
        <w:t>The requesting Service Account or API Key must have the Organization Owner or Project Owner role.</w:t>
      </w:r>
    </w:p>
    <w:p>
      <w:pPr>
        <w:pStyle w:val="ListBullet"/>
      </w:pPr>
      <w:r>
        <w:t>You must know the project identifier (groupId, a 24-hex string). (MongoDB notes that groups and projects are synonymous.)</w:t>
      </w:r>
    </w:p>
    <w:p>
      <w:pPr>
        <w:pStyle w:val="Heading3"/>
      </w:pPr>
      <w:r>
        <w:t>Method</w:t>
      </w:r>
    </w:p>
    <w:p>
      <w:r>
        <w:t>POST</w:t>
      </w:r>
    </w:p>
    <w:p>
      <w:pPr>
        <w:pStyle w:val="Heading3"/>
      </w:pPr>
      <w:r>
        <w:t>URL</w:t>
      </w:r>
    </w:p>
    <w:p>
      <w:r>
        <w:t>https://cloud.mongodb.com/api/atlas/v2/groups/{{groupId}}/integrations/{{integrationType}}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Adds the settings to configure one third-party service integration for the specified MongoDB Cloud project. These settings apply to all databases managed in that project. Each project can have only one configuration per integration type.</w:t>
      </w:r>
    </w:p>
    <w:p>
      <w:pPr>
        <w:pStyle w:val="Heading3"/>
      </w:pPr>
      <w:r>
        <w:t>Enforcement Rules</w:t>
      </w:r>
    </w:p>
    <w:p>
      <w:pPr>
        <w:pStyle w:val="ListBullet"/>
      </w:pPr>
      <w:r>
        <w:t>The groupId path parameter must always be present and must be a non-empty string.</w:t>
      </w:r>
    </w:p>
    <w:p>
      <w:pPr>
        <w:pStyle w:val="ListBullet"/>
      </w:pPr>
      <w:r>
        <w:t>The integrationType path parameter must always be present and must be a non-empty string.</w:t>
      </w:r>
    </w:p>
    <w:p>
      <w:pPr>
        <w:pStyle w:val="ListBullet"/>
      </w:pPr>
      <w:r>
        <w:t>Always construct the path as /groups/{{groupId}}/integrations/{{integrationType}}.</w:t>
      </w:r>
    </w:p>
    <w:p>
      <w:pPr>
        <w:pStyle w:val="ListBullet"/>
      </w:pPr>
      <w:r>
        <w:t xml:space="preserve">Do not call the API with missing or empty path parameters: </w:t>
        <w:br/>
        <w:br/>
        <w:t>Avoid /groups//integrations/{{integrationType}}</w:t>
        <w:br/>
        <w:t>Avoid /groups/{{groupId}}/integrations/</w:t>
      </w:r>
    </w:p>
    <w:p>
      <w:pPr>
        <w:pStyle w:val="ListBullet"/>
      </w:pPr>
      <w:r>
        <w:t xml:space="preserve">integrationType must be one of: </w:t>
        <w:br/>
        <w:br/>
        <w:t>PAGER_DUTY, SLACK, DATADOG, NEW_RELIC, OPS_GENIE, VICTOR_OPS, WEBHOOK, HIP_CHAT, PROMETHEUS, MICROSOFT_TEAMS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match the selected integrationType (and the type field in the body must match integrationType where specified).</w:t>
      </w:r>
    </w:p>
    <w:p>
      <w:pPr>
        <w:pStyle w:val="Heading3"/>
      </w:pPr>
      <w:r>
        <w:t>Valid Examples</w:t>
      </w:r>
    </w:p>
    <w:p>
      <w:r>
        <w:rPr>
          <w:b/>
          <w:color w:val="666666"/>
          <w:sz w:val="16"/>
        </w:rPr>
        <w:t>[http]</w:t>
      </w:r>
    </w:p>
    <w:p>
      <w:pPr>
        <w:shd w:fill="F2F2F2" w:val="clear"/>
      </w:pPr>
      <w:r>
        <w:rPr>
          <w:rFonts w:ascii="Courier New" w:hAnsi="Courier New"/>
          <w:sz w:val="17"/>
        </w:rPr>
        <w:t>/groups/64f1a2b3c4d5e6f7a8b9c0d1/integrations/SLACK</w:t>
        <w:br/>
        <w:t>/groups/64f1a2b3c4d5e6f7a8b9c0d1/integrations/PAGER_DUTY</w:t>
      </w:r>
    </w:p>
    <w:p>
      <w:pPr>
        <w:pStyle w:val="Heading3"/>
      </w:pPr>
      <w:r>
        <w:t>Invalid Examples</w:t>
      </w:r>
    </w:p>
    <w:p>
      <w:r>
        <w:rPr>
          <w:b/>
          <w:color w:val="666666"/>
          <w:sz w:val="16"/>
        </w:rPr>
        <w:t>[http]</w:t>
      </w:r>
    </w:p>
    <w:p>
      <w:pPr>
        <w:shd w:fill="F2F2F2" w:val="clear"/>
      </w:pPr>
      <w:r>
        <w:rPr>
          <w:rFonts w:ascii="Courier New" w:hAnsi="Courier New"/>
          <w:sz w:val="17"/>
        </w:rPr>
        <w:t>/groups//integrations/SLACK</w:t>
        <w:br/>
        <w:t>/groups/64f1a2b3c4d5e6f7a8b9c0d1/integrations/</w:t>
        <w:br/>
        <w:t>/groups/64f1a2b3c4d5e6f7a8b9c0d1/integrations/UNKNOWN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(Groups and projects are synonymous.)</w:t>
            </w:r>
          </w:p>
        </w:tc>
      </w:tr>
      <w:tr>
        <w:tc>
          <w:tcPr>
            <w:tcW w:type="dxa" w:w="2880"/>
          </w:tcPr>
          <w:p>
            <w:r>
              <w:t>integrationType</w:t>
            </w:r>
          </w:p>
        </w:tc>
        <w:tc>
          <w:tcPr>
            <w:tcW w:type="dxa" w:w="2880"/>
          </w:tcPr>
          <w:p>
            <w:r>
              <w:t>string (enum)</w:t>
            </w:r>
          </w:p>
        </w:tc>
        <w:tc>
          <w:tcPr>
            <w:tcW w:type="dxa" w:w="2880"/>
          </w:tcPr>
          <w:p>
            <w:r>
              <w:t>Human-readable label that identifies the service to integrate with MongoDB Cloud. Allowed values: PAGER_DUTY, SLACK, DATADOG, NEW_RELIC, OPS_GENIE, VICTOR_OPS, WEBHOOK, HIP_CHAT, PROMETHEUS, MICROSOFT_TEAMS.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and adds a status parameter to the response body. Useful for clients that can’t access HTTP status/headers.</w:t>
            </w:r>
          </w:p>
        </w:tc>
      </w:tr>
      <w:tr>
        <w:tc>
          <w:tcPr>
            <w:tcW w:type="dxa" w:w="2880"/>
          </w:tcPr>
          <w:p>
            <w:r>
              <w:t>includeCount</w:t>
            </w:r>
          </w:p>
        </w:tc>
        <w:tc>
          <w:tcPr>
            <w:tcW w:type="dxa" w:w="2880"/>
          </w:tcPr>
          <w:p>
            <w:r>
              <w:t>boolean</w:t>
            </w:r>
          </w:p>
        </w:tc>
        <w:tc>
          <w:tcPr>
            <w:tcW w:type="dxa" w:w="2880"/>
          </w:tcPr>
          <w:p>
            <w:r>
              <w:t>If true, includes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to return per page.</w:t>
            </w:r>
          </w:p>
        </w:tc>
      </w:tr>
      <w:tr>
        <w:tc>
          <w:tcPr>
            <w:tcW w:type="dxa" w:w="2880"/>
          </w:tcPr>
          <w:p>
            <w:r>
              <w:t>pageNum</w:t>
            </w:r>
          </w:p>
        </w:tc>
        <w:tc>
          <w:tcPr>
            <w:tcW w:type="dxa" w:w="2880"/>
          </w:tcPr>
          <w:p>
            <w:r>
              <w:t>integer</w:t>
            </w:r>
          </w:p>
        </w:tc>
        <w:tc>
          <w:tcPr>
            <w:tcW w:type="dxa" w:w="2880"/>
          </w:tcPr>
          <w:p>
            <w:r>
              <w:t>Page number to return.</w:t>
            </w:r>
          </w:p>
        </w:tc>
      </w:tr>
      <w:tr>
        <w:tc>
          <w:tcPr>
            <w:tcW w:type="dxa" w:w="2880"/>
          </w:tcPr>
          <w:p>
            <w:r>
              <w:t>pretty</w:t>
            </w:r>
          </w:p>
        </w:tc>
        <w:tc>
          <w:tcPr>
            <w:tcW w:type="dxa" w:w="2880"/>
          </w:tcPr>
          <w:p>
            <w:r>
              <w:t>boolean</w:t>
            </w:r>
          </w:p>
        </w:tc>
        <w:tc>
          <w:tcPr>
            <w:tcW w:type="dxa" w:w="2880"/>
          </w:tcPr>
          <w:p>
            <w:r>
              <w:t>If true, returns the response body in prettyprint format.</w:t>
            </w:r>
          </w:p>
        </w:tc>
      </w:tr>
    </w:tbl>
    <w:p/>
    <w:p>
      <w:pPr>
        <w:pStyle w:val="Heading3"/>
      </w:pPr>
      <w:r>
        <w:t>Required Request Body Fields</w:t>
      </w:r>
    </w:p>
    <w:p>
      <w:r>
        <w:t>The request body is required, but its required fields depend on the integration type.</w:t>
      </w:r>
    </w:p>
    <w:p>
      <w:pPr>
        <w:pStyle w:val="Heading3"/>
      </w:pPr>
      <w:r>
        <w:t>Common / Type-Driven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Integration type. For the listed schemas below, this value must match the integrationType path parameter (e.g., SLACK, DATADOG, etc.).</w:t>
            </w:r>
          </w:p>
        </w:tc>
      </w:tr>
    </w:tbl>
    <w:p/>
    <w:p>
      <w:pPr>
        <w:pStyle w:val="Heading3"/>
      </w:pPr>
      <w:r>
        <w:t>Optional Request Body Fields</w:t>
      </w:r>
    </w:p>
    <w:p>
      <w:pPr>
        <w:pStyle w:val="Heading3"/>
      </w:pPr>
      <w:r>
        <w:t>PAGER_DUTY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region</w:t>
            </w:r>
          </w:p>
        </w:tc>
        <w:tc>
          <w:tcPr>
            <w:tcW w:type="dxa" w:w="2880"/>
          </w:tcPr>
          <w:p>
            <w:r>
              <w:t>string (enum)</w:t>
            </w:r>
          </w:p>
        </w:tc>
        <w:tc>
          <w:tcPr>
            <w:tcW w:type="dxa" w:w="2880"/>
          </w:tcPr>
          <w:p>
            <w:r>
              <w:t>PagerDuty region that indicates the API URL to use. Values: US, EU.</w:t>
            </w:r>
          </w:p>
        </w:tc>
      </w:tr>
      <w:tr>
        <w:tc>
          <w:tcPr>
            <w:tcW w:type="dxa" w:w="2880"/>
          </w:tcPr>
          <w:p>
            <w:r>
              <w:t>serviceKey</w:t>
            </w:r>
          </w:p>
        </w:tc>
        <w:tc>
          <w:tcPr>
            <w:tcW w:type="dxa" w:w="2880"/>
          </w:tcPr>
          <w:p>
            <w:r>
              <w:t>string</w:t>
            </w:r>
          </w:p>
        </w:tc>
        <w:tc>
          <w:tcPr>
            <w:tcW w:type="dxa" w:w="2880"/>
          </w:tcPr>
          <w:p>
            <w:r>
              <w:t>Required. Service key associated with your PagerDuty account. (Key may appear partially redacted when viewed/queried later.)</w:t>
            </w:r>
          </w:p>
        </w:tc>
      </w:tr>
      <w:tr>
        <w:tc>
          <w:tcPr>
            <w:tcW w:type="dxa" w:w="2880"/>
          </w:tcPr>
          <w:p>
            <w:r>
              <w:t>type</w:t>
            </w:r>
          </w:p>
        </w:tc>
        <w:tc>
          <w:tcPr>
            <w:tcW w:type="dxa" w:w="2880"/>
          </w:tcPr>
          <w:p>
            <w:r>
              <w:t>string</w:t>
            </w:r>
          </w:p>
        </w:tc>
        <w:tc>
          <w:tcPr>
            <w:tcW w:type="dxa" w:w="2880"/>
          </w:tcPr>
          <w:p>
            <w:r>
              <w:t>Must be PAGER_DUTY.</w:t>
            </w:r>
          </w:p>
        </w:tc>
      </w:tr>
    </w:tbl>
    <w:p/>
    <w:p>
      <w:pPr>
        <w:pStyle w:val="Heading3"/>
      </w:pPr>
      <w:r>
        <w:t>SLACK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apiToken</w:t>
            </w:r>
          </w:p>
        </w:tc>
        <w:tc>
          <w:tcPr>
            <w:tcW w:type="dxa" w:w="2880"/>
          </w:tcPr>
          <w:p>
            <w:r>
              <w:t>string</w:t>
            </w:r>
          </w:p>
        </w:tc>
        <w:tc>
          <w:tcPr>
            <w:tcW w:type="dxa" w:w="2880"/>
          </w:tcPr>
          <w:p>
            <w:r>
              <w:t>Required. Key that allows MongoDB Cloud to access your Slack account. (May appear partially redacted later.) Important: Slack integrations now use OAuth2 and must be initially configured/updated via the Atlas UI integrations page; legacy tokens will soon not be supported.</w:t>
            </w:r>
          </w:p>
        </w:tc>
      </w:tr>
      <w:tr>
        <w:tc>
          <w:tcPr>
            <w:tcW w:type="dxa" w:w="2880"/>
          </w:tcPr>
          <w:p>
            <w:r>
              <w:t>channelName</w:t>
            </w:r>
          </w:p>
        </w:tc>
        <w:tc>
          <w:tcPr>
            <w:tcW w:type="dxa" w:w="2880"/>
          </w:tcPr>
          <w:p>
            <w:r>
              <w:t>string</w:t>
            </w:r>
          </w:p>
        </w:tc>
        <w:tc>
          <w:tcPr>
            <w:tcW w:type="dxa" w:w="2880"/>
          </w:tcPr>
          <w:p>
            <w:r>
              <w:t>Required. Slack channel name. minLength=1, maxLength=80.</w:t>
            </w:r>
          </w:p>
        </w:tc>
      </w:tr>
      <w:tr>
        <w:tc>
          <w:tcPr>
            <w:tcW w:type="dxa" w:w="2880"/>
          </w:tcPr>
          <w:p>
            <w:r>
              <w:t>id</w:t>
            </w:r>
          </w:p>
        </w:tc>
        <w:tc>
          <w:tcPr>
            <w:tcW w:type="dxa" w:w="2880"/>
          </w:tcPr>
          <w:p>
            <w:r>
              <w:t>string</w:t>
            </w:r>
          </w:p>
        </w:tc>
        <w:tc>
          <w:tcPr>
            <w:tcW w:type="dxa" w:w="2880"/>
          </w:tcPr>
          <w:p>
            <w:r>
              <w:t>Integration id.</w:t>
            </w:r>
          </w:p>
        </w:tc>
      </w:tr>
      <w:tr>
        <w:tc>
          <w:tcPr>
            <w:tcW w:type="dxa" w:w="2880"/>
          </w:tcPr>
          <w:p>
            <w:r>
              <w:t>teamName</w:t>
            </w:r>
          </w:p>
        </w:tc>
        <w:tc>
          <w:tcPr>
            <w:tcW w:type="dxa" w:w="2880"/>
          </w:tcPr>
          <w:p>
            <w:r>
              <w:t>string</w:t>
            </w:r>
          </w:p>
        </w:tc>
        <w:tc>
          <w:tcPr>
            <w:tcW w:type="dxa" w:w="2880"/>
          </w:tcPr>
          <w:p>
            <w:r>
              <w:t>Slack team label (set when configuring a legacy Slack integration).</w:t>
            </w:r>
          </w:p>
        </w:tc>
      </w:tr>
      <w:tr>
        <w:tc>
          <w:tcPr>
            <w:tcW w:type="dxa" w:w="2880"/>
          </w:tcPr>
          <w:p>
            <w:r>
              <w:t>type</w:t>
            </w:r>
          </w:p>
        </w:tc>
        <w:tc>
          <w:tcPr>
            <w:tcW w:type="dxa" w:w="2880"/>
          </w:tcPr>
          <w:p>
            <w:r>
              <w:t>string</w:t>
            </w:r>
          </w:p>
        </w:tc>
        <w:tc>
          <w:tcPr>
            <w:tcW w:type="dxa" w:w="2880"/>
          </w:tcPr>
          <w:p>
            <w:r>
              <w:t>Must be SLACK.</w:t>
            </w:r>
          </w:p>
        </w:tc>
      </w:tr>
    </w:tbl>
    <w:p/>
    <w:p>
      <w:pPr>
        <w:pStyle w:val="Heading3"/>
      </w:pPr>
      <w:r>
        <w:t>DATADOG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Required. Key that allows MongoDB Cloud to access your Datadog account. (May appear partially redacted later.)</w:t>
            </w:r>
          </w:p>
        </w:tc>
      </w:tr>
      <w:tr>
        <w:tc>
          <w:tcPr>
            <w:tcW w:type="dxa" w:w="2880"/>
          </w:tcPr>
          <w:p>
            <w:r>
              <w:t>id</w:t>
            </w:r>
          </w:p>
        </w:tc>
        <w:tc>
          <w:tcPr>
            <w:tcW w:type="dxa" w:w="2880"/>
          </w:tcPr>
          <w:p>
            <w:r>
              <w:t>string</w:t>
            </w:r>
          </w:p>
        </w:tc>
        <w:tc>
          <w:tcPr>
            <w:tcW w:type="dxa" w:w="2880"/>
          </w:tcPr>
          <w:p>
            <w:r>
              <w:t>Integration id.</w:t>
            </w:r>
          </w:p>
        </w:tc>
      </w:tr>
      <w:tr>
        <w:tc>
          <w:tcPr>
            <w:tcW w:type="dxa" w:w="2880"/>
          </w:tcPr>
          <w:p>
            <w:r>
              <w:t>region</w:t>
            </w:r>
          </w:p>
        </w:tc>
        <w:tc>
          <w:tcPr>
            <w:tcW w:type="dxa" w:w="2880"/>
          </w:tcPr>
          <w:p>
            <w:r>
              <w:t>string (enum)</w:t>
            </w:r>
          </w:p>
        </w:tc>
        <w:tc>
          <w:tcPr>
            <w:tcW w:type="dxa" w:w="2880"/>
          </w:tcPr>
          <w:p>
            <w:r>
              <w:t>Datadog regional URL code. Values: US, EU, US3, US5, AP1, US1_FED.</w:t>
            </w:r>
          </w:p>
        </w:tc>
      </w:tr>
      <w:tr>
        <w:tc>
          <w:tcPr>
            <w:tcW w:type="dxa" w:w="2880"/>
          </w:tcPr>
          <w:p>
            <w:r>
              <w:t>sendCollectionLatencyMetrics</w:t>
            </w:r>
          </w:p>
        </w:tc>
        <w:tc>
          <w:tcPr>
            <w:tcW w:type="dxa" w:w="2880"/>
          </w:tcPr>
          <w:p>
            <w:r>
              <w:t>boolean</w:t>
            </w:r>
          </w:p>
        </w:tc>
        <w:tc>
          <w:tcPr>
            <w:tcW w:type="dxa" w:w="2880"/>
          </w:tcPr>
          <w:p>
            <w:r>
              <w:t>Default: false. Toggle sending collection latency metrics (includes DB/collection names and read/write/command/transaction latency).</w:t>
            </w:r>
          </w:p>
        </w:tc>
      </w:tr>
      <w:tr>
        <w:tc>
          <w:tcPr>
            <w:tcW w:type="dxa" w:w="2880"/>
          </w:tcPr>
          <w:p>
            <w:r>
              <w:t>sendDatabaseMetrics</w:t>
            </w:r>
          </w:p>
        </w:tc>
        <w:tc>
          <w:tcPr>
            <w:tcW w:type="dxa" w:w="2880"/>
          </w:tcPr>
          <w:p>
            <w:r>
              <w:t>boolean</w:t>
            </w:r>
          </w:p>
        </w:tc>
        <w:tc>
          <w:tcPr>
            <w:tcW w:type="dxa" w:w="2880"/>
          </w:tcPr>
          <w:p>
            <w:r>
              <w:t>Default: false. Toggle sending database metrics (includes DB names, collection count, storage size, index size).</w:t>
            </w:r>
          </w:p>
        </w:tc>
      </w:tr>
      <w:tr>
        <w:tc>
          <w:tcPr>
            <w:tcW w:type="dxa" w:w="2880"/>
          </w:tcPr>
          <w:p>
            <w:r>
              <w:t>sendQueryStatsMetrics</w:t>
            </w:r>
          </w:p>
        </w:tc>
        <w:tc>
          <w:tcPr>
            <w:tcW w:type="dxa" w:w="2880"/>
          </w:tcPr>
          <w:p>
            <w:r>
              <w:t>boolean</w:t>
            </w:r>
          </w:p>
        </w:tc>
        <w:tc>
          <w:tcPr>
            <w:tcW w:type="dxa" w:w="2880"/>
          </w:tcPr>
          <w:p>
            <w:r>
              <w:t>Default: false. Toggle sending query shape metrics (includes query hash and metrics on latency, frequency, docs returned, timestamps).</w:t>
            </w:r>
          </w:p>
        </w:tc>
      </w:tr>
      <w:tr>
        <w:tc>
          <w:tcPr>
            <w:tcW w:type="dxa" w:w="2880"/>
          </w:tcPr>
          <w:p>
            <w:r>
              <w:t>sendUserProvidedResourceTags</w:t>
            </w:r>
          </w:p>
        </w:tc>
        <w:tc>
          <w:tcPr>
            <w:tcW w:type="dxa" w:w="2880"/>
          </w:tcPr>
          <w:p>
            <w:r>
              <w:t>boolean</w:t>
            </w:r>
          </w:p>
        </w:tc>
        <w:tc>
          <w:tcPr>
            <w:tcW w:type="dxa" w:w="2880"/>
          </w:tcPr>
          <w:p>
            <w:r>
              <w:t>Default: false. Toggle sending user-provided group/cluster resource tags with Datadog metrics.</w:t>
            </w:r>
          </w:p>
        </w:tc>
      </w:tr>
      <w:tr>
        <w:tc>
          <w:tcPr>
            <w:tcW w:type="dxa" w:w="2880"/>
          </w:tcPr>
          <w:p>
            <w:r>
              <w:t>type</w:t>
            </w:r>
          </w:p>
        </w:tc>
        <w:tc>
          <w:tcPr>
            <w:tcW w:type="dxa" w:w="2880"/>
          </w:tcPr>
          <w:p>
            <w:r>
              <w:t>string</w:t>
            </w:r>
          </w:p>
        </w:tc>
        <w:tc>
          <w:tcPr>
            <w:tcW w:type="dxa" w:w="2880"/>
          </w:tcPr>
          <w:p>
            <w:r>
              <w:t>Must be DATADOG.</w:t>
            </w:r>
          </w:p>
        </w:tc>
      </w:tr>
    </w:tbl>
    <w:p/>
    <w:p>
      <w:pPr>
        <w:pStyle w:val="Heading3"/>
      </w:pPr>
      <w:r>
        <w:t>NEW_RELIC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Pattern: ^([0-9a-f]){40}$. New Relic account id.</w:t>
            </w:r>
          </w:p>
        </w:tc>
      </w:tr>
      <w:tr>
        <w:tc>
          <w:tcPr>
            <w:tcW w:type="dxa" w:w="2880"/>
          </w:tcPr>
          <w:p>
            <w:r>
              <w:t>id</w:t>
            </w:r>
          </w:p>
        </w:tc>
        <w:tc>
          <w:tcPr>
            <w:tcW w:type="dxa" w:w="2880"/>
          </w:tcPr>
          <w:p>
            <w:r>
              <w:t>string</w:t>
            </w:r>
          </w:p>
        </w:tc>
        <w:tc>
          <w:tcPr>
            <w:tcW w:type="dxa" w:w="2880"/>
          </w:tcPr>
          <w:p>
            <w:r>
              <w:t>Integration id.</w:t>
            </w:r>
          </w:p>
        </w:tc>
      </w:tr>
      <w:tr>
        <w:tc>
          <w:tcPr>
            <w:tcW w:type="dxa" w:w="2880"/>
          </w:tcPr>
          <w:p>
            <w:r>
              <w:t>licenseKey</w:t>
            </w:r>
          </w:p>
        </w:tc>
        <w:tc>
          <w:tcPr>
            <w:tcW w:type="dxa" w:w="2880"/>
          </w:tcPr>
          <w:p>
            <w:r>
              <w:t>string</w:t>
            </w:r>
          </w:p>
        </w:tc>
        <w:tc>
          <w:tcPr>
            <w:tcW w:type="dxa" w:w="2880"/>
          </w:tcPr>
          <w:p>
            <w:r>
              <w:t>Required. Pattern: ^([0-9a-f]){40}$. New Relic license key. Important: plugin-based integration is no longer supported (per note in docs).</w:t>
            </w:r>
          </w:p>
        </w:tc>
      </w:tr>
      <w:tr>
        <w:tc>
          <w:tcPr>
            <w:tcW w:type="dxa" w:w="2880"/>
          </w:tcPr>
          <w:p>
            <w:r>
              <w:t>readToken</w:t>
            </w:r>
          </w:p>
        </w:tc>
        <w:tc>
          <w:tcPr>
            <w:tcW w:type="dxa" w:w="2880"/>
          </w:tcPr>
          <w:p>
            <w:r>
              <w:t>string</w:t>
            </w:r>
          </w:p>
        </w:tc>
        <w:tc>
          <w:tcPr>
            <w:tcW w:type="dxa" w:w="2880"/>
          </w:tcPr>
          <w:p>
            <w:r>
              <w:t>Required. Query key used to access your New Relic account.</w:t>
            </w:r>
          </w:p>
        </w:tc>
      </w:tr>
      <w:tr>
        <w:tc>
          <w:tcPr>
            <w:tcW w:type="dxa" w:w="2880"/>
          </w:tcPr>
          <w:p>
            <w:r>
              <w:t>type</w:t>
            </w:r>
          </w:p>
        </w:tc>
        <w:tc>
          <w:tcPr>
            <w:tcW w:type="dxa" w:w="2880"/>
          </w:tcPr>
          <w:p>
            <w:r>
              <w:t>string</w:t>
            </w:r>
          </w:p>
        </w:tc>
        <w:tc>
          <w:tcPr>
            <w:tcW w:type="dxa" w:w="2880"/>
          </w:tcPr>
          <w:p>
            <w:r>
              <w:t>Must be NEW_RELIC.</w:t>
            </w:r>
          </w:p>
        </w:tc>
      </w:tr>
      <w:tr>
        <w:tc>
          <w:tcPr>
            <w:tcW w:type="dxa" w:w="2880"/>
          </w:tcPr>
          <w:p>
            <w:r>
              <w:t>writeToken</w:t>
            </w:r>
          </w:p>
        </w:tc>
        <w:tc>
          <w:tcPr>
            <w:tcW w:type="dxa" w:w="2880"/>
          </w:tcPr>
          <w:p>
            <w:r>
              <w:t>string</w:t>
            </w:r>
          </w:p>
        </w:tc>
        <w:tc>
          <w:tcPr>
            <w:tcW w:type="dxa" w:w="2880"/>
          </w:tcPr>
          <w:p>
            <w:r>
              <w:t>Required. Insert key associated with your New Relic account.</w:t>
            </w:r>
          </w:p>
        </w:tc>
      </w:tr>
    </w:tbl>
    <w:p/>
    <w:p>
      <w:pPr>
        <w:pStyle w:val="Heading3"/>
      </w:pPr>
      <w:r>
        <w:t>OPS_GENIE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Required. Key that allows MongoDB Cloud to access your OpsGenie account. (May appear partially redacted later.)</w:t>
            </w:r>
          </w:p>
        </w:tc>
      </w:tr>
      <w:tr>
        <w:tc>
          <w:tcPr>
            <w:tcW w:type="dxa" w:w="2880"/>
          </w:tcPr>
          <w:p>
            <w:r>
              <w:t>id</w:t>
            </w:r>
          </w:p>
        </w:tc>
        <w:tc>
          <w:tcPr>
            <w:tcW w:type="dxa" w:w="2880"/>
          </w:tcPr>
          <w:p>
            <w:r>
              <w:t>string</w:t>
            </w:r>
          </w:p>
        </w:tc>
        <w:tc>
          <w:tcPr>
            <w:tcW w:type="dxa" w:w="2880"/>
          </w:tcPr>
          <w:p>
            <w:r>
              <w:t>Integration id.</w:t>
            </w:r>
          </w:p>
        </w:tc>
      </w:tr>
      <w:tr>
        <w:tc>
          <w:tcPr>
            <w:tcW w:type="dxa" w:w="2880"/>
          </w:tcPr>
          <w:p>
            <w:r>
              <w:t>region</w:t>
            </w:r>
          </w:p>
        </w:tc>
        <w:tc>
          <w:tcPr>
            <w:tcW w:type="dxa" w:w="2880"/>
          </w:tcPr>
          <w:p>
            <w:r>
              <w:t>string (enum)</w:t>
            </w:r>
          </w:p>
        </w:tc>
        <w:tc>
          <w:tcPr>
            <w:tcW w:type="dxa" w:w="2880"/>
          </w:tcPr>
          <w:p>
            <w:r>
              <w:t>Default: US. Values: US, EU.</w:t>
            </w:r>
          </w:p>
        </w:tc>
      </w:tr>
      <w:tr>
        <w:tc>
          <w:tcPr>
            <w:tcW w:type="dxa" w:w="2880"/>
          </w:tcPr>
          <w:p>
            <w:r>
              <w:t>type</w:t>
            </w:r>
          </w:p>
        </w:tc>
        <w:tc>
          <w:tcPr>
            <w:tcW w:type="dxa" w:w="2880"/>
          </w:tcPr>
          <w:p>
            <w:r>
              <w:t>string</w:t>
            </w:r>
          </w:p>
        </w:tc>
        <w:tc>
          <w:tcPr>
            <w:tcW w:type="dxa" w:w="2880"/>
          </w:tcPr>
          <w:p>
            <w:r>
              <w:t>Must be OPS_GENIE.</w:t>
            </w:r>
          </w:p>
        </w:tc>
      </w:tr>
    </w:tbl>
    <w:p/>
    <w:p>
      <w:pPr>
        <w:pStyle w:val="Heading3"/>
      </w:pPr>
      <w:r>
        <w:t>VICTOR_OPS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Required. Key that allows MongoDB Cloud to access your VictorOps (Splunk On-Call) account. (May appear partially redacted later.)</w:t>
            </w:r>
          </w:p>
        </w:tc>
      </w:tr>
      <w:tr>
        <w:tc>
          <w:tcPr>
            <w:tcW w:type="dxa" w:w="2880"/>
          </w:tcPr>
          <w:p>
            <w:r>
              <w:t>id</w:t>
            </w:r>
          </w:p>
        </w:tc>
        <w:tc>
          <w:tcPr>
            <w:tcW w:type="dxa" w:w="2880"/>
          </w:tcPr>
          <w:p>
            <w:r>
              <w:t>string</w:t>
            </w:r>
          </w:p>
        </w:tc>
        <w:tc>
          <w:tcPr>
            <w:tcW w:type="dxa" w:w="2880"/>
          </w:tcPr>
          <w:p>
            <w:r>
              <w:t>Integration id.</w:t>
            </w:r>
          </w:p>
        </w:tc>
      </w:tr>
      <w:tr>
        <w:tc>
          <w:tcPr>
            <w:tcW w:type="dxa" w:w="2880"/>
          </w:tcPr>
          <w:p>
            <w:r>
              <w:t>routingKey</w:t>
            </w:r>
          </w:p>
        </w:tc>
        <w:tc>
          <w:tcPr>
            <w:tcW w:type="dxa" w:w="2880"/>
          </w:tcPr>
          <w:p>
            <w:r>
              <w:t>string</w:t>
            </w:r>
          </w:p>
        </w:tc>
        <w:tc>
          <w:tcPr>
            <w:tcW w:type="dxa" w:w="2880"/>
          </w:tcPr>
          <w:p>
            <w:r>
              <w:t>Routing key associated with your Splunk On-Call account.</w:t>
            </w:r>
          </w:p>
        </w:tc>
      </w:tr>
      <w:tr>
        <w:tc>
          <w:tcPr>
            <w:tcW w:type="dxa" w:w="2880"/>
          </w:tcPr>
          <w:p>
            <w:r>
              <w:t>type</w:t>
            </w:r>
          </w:p>
        </w:tc>
        <w:tc>
          <w:tcPr>
            <w:tcW w:type="dxa" w:w="2880"/>
          </w:tcPr>
          <w:p>
            <w:r>
              <w:t>string</w:t>
            </w:r>
          </w:p>
        </w:tc>
        <w:tc>
          <w:tcPr>
            <w:tcW w:type="dxa" w:w="2880"/>
          </w:tcPr>
          <w:p>
            <w:r>
              <w:t>Must be VICTOR_OPS.</w:t>
            </w:r>
          </w:p>
        </w:tc>
      </w:tr>
    </w:tbl>
    <w:p/>
    <w:p>
      <w:pPr>
        <w:pStyle w:val="Heading3"/>
      </w:pPr>
      <w:r>
        <w:t>WEBHOOK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secret</w:t>
            </w:r>
          </w:p>
        </w:tc>
        <w:tc>
          <w:tcPr>
            <w:tcW w:type="dxa" w:w="2880"/>
          </w:tcPr>
          <w:p>
            <w:r>
              <w:t>string</w:t>
            </w:r>
          </w:p>
        </w:tc>
        <w:tc>
          <w:tcPr>
            <w:tcW w:type="dxa" w:w="2880"/>
          </w:tcPr>
          <w:p>
            <w:r>
              <w:t>Optional. Returned if configured. When viewing/editing a webhook alert, the secret appears completely redacted.</w:t>
            </w:r>
          </w:p>
        </w:tc>
      </w:tr>
      <w:tr>
        <w:tc>
          <w:tcPr>
            <w:tcW w:type="dxa" w:w="2880"/>
          </w:tcPr>
          <w:p>
            <w:r>
              <w:t>type</w:t>
            </w:r>
          </w:p>
        </w:tc>
        <w:tc>
          <w:tcPr>
            <w:tcW w:type="dxa" w:w="2880"/>
          </w:tcPr>
          <w:p>
            <w:r>
              <w:t>string</w:t>
            </w:r>
          </w:p>
        </w:tc>
        <w:tc>
          <w:tcPr>
            <w:tcW w:type="dxa" w:w="2880"/>
          </w:tcPr>
          <w:p>
            <w:r>
              <w:t>Must be WEBHOOK.</w:t>
            </w:r>
          </w:p>
        </w:tc>
      </w:tr>
      <w:tr>
        <w:tc>
          <w:tcPr>
            <w:tcW w:type="dxa" w:w="2880"/>
          </w:tcPr>
          <w:p>
            <w:r>
              <w:t>url</w:t>
            </w:r>
          </w:p>
        </w:tc>
        <w:tc>
          <w:tcPr>
            <w:tcW w:type="dxa" w:w="2880"/>
          </w:tcPr>
          <w:p>
            <w:r>
              <w:t>string</w:t>
            </w:r>
          </w:p>
        </w:tc>
        <w:tc>
          <w:tcPr>
            <w:tcW w:type="dxa" w:w="2880"/>
          </w:tcPr>
          <w:p>
            <w:r>
              <w:t>Required. Endpoint URL to which MongoDB Cloud sends notifications. (May appear partially redacted later.)</w:t>
            </w:r>
          </w:p>
        </w:tc>
      </w:tr>
    </w:tbl>
    <w:p/>
    <w:p>
      <w:pPr>
        <w:pStyle w:val="Heading3"/>
      </w:pPr>
      <w:r>
        <w:t>PROMETHEUS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Required. Whether someone has activated the Prometheus integration.</w:t>
            </w:r>
          </w:p>
        </w:tc>
      </w:tr>
      <w:tr>
        <w:tc>
          <w:tcPr>
            <w:tcW w:type="dxa" w:w="2880"/>
          </w:tcPr>
          <w:p>
            <w:r>
              <w:t>id</w:t>
            </w:r>
          </w:p>
        </w:tc>
        <w:tc>
          <w:tcPr>
            <w:tcW w:type="dxa" w:w="2880"/>
          </w:tcPr>
          <w:p>
            <w:r>
              <w:t>string</w:t>
            </w:r>
          </w:p>
        </w:tc>
        <w:tc>
          <w:tcPr>
            <w:tcW w:type="dxa" w:w="2880"/>
          </w:tcPr>
          <w:p>
            <w:r>
              <w:t>Integration id.</w:t>
            </w:r>
          </w:p>
        </w:tc>
      </w:tr>
      <w:tr>
        <w:tc>
          <w:tcPr>
            <w:tcW w:type="dxa" w:w="2880"/>
          </w:tcPr>
          <w:p>
            <w:r>
              <w:t>password</w:t>
            </w:r>
          </w:p>
        </w:tc>
        <w:tc>
          <w:tcPr>
            <w:tcW w:type="dxa" w:w="2880"/>
          </w:tcPr>
          <w:p>
            <w:r>
              <w:t>string</w:t>
            </w:r>
          </w:p>
        </w:tc>
        <w:tc>
          <w:tcPr>
            <w:tcW w:type="dxa" w:w="2880"/>
          </w:tcPr>
          <w:p>
            <w:r>
              <w:t>Password needed to allow MongoDB Cloud to access your Prometheus account.</w:t>
            </w:r>
          </w:p>
        </w:tc>
      </w:tr>
      <w:tr>
        <w:tc>
          <w:tcPr>
            <w:tcW w:type="dxa" w:w="2880"/>
          </w:tcPr>
          <w:p>
            <w:r>
              <w:t>sendUserProvidedResourceTagsEnabled</w:t>
            </w:r>
          </w:p>
        </w:tc>
        <w:tc>
          <w:tcPr>
            <w:tcW w:type="dxa" w:w="2880"/>
          </w:tcPr>
          <w:p>
            <w:r>
              <w:t>boolean</w:t>
            </w:r>
          </w:p>
        </w:tc>
        <w:tc>
          <w:tcPr>
            <w:tcW w:type="dxa" w:w="2880"/>
          </w:tcPr>
          <w:p>
            <w:r>
              <w:t>Default: false. Toggle sending user-provided group/cluster tags with Prometheus metrics.</w:t>
            </w:r>
          </w:p>
        </w:tc>
      </w:tr>
      <w:tr>
        <w:tc>
          <w:tcPr>
            <w:tcW w:type="dxa" w:w="2880"/>
          </w:tcPr>
          <w:p>
            <w:r>
              <w:t>serviceDiscovery</w:t>
            </w:r>
          </w:p>
        </w:tc>
        <w:tc>
          <w:tcPr>
            <w:tcW w:type="dxa" w:w="2880"/>
          </w:tcPr>
          <w:p>
            <w:r>
              <w:t>string (enum)</w:t>
            </w:r>
          </w:p>
        </w:tc>
        <w:tc>
          <w:tcPr>
            <w:tcW w:type="dxa" w:w="2880"/>
          </w:tcPr>
          <w:p>
            <w:r>
              <w:t>Required. Values: http, file.</w:t>
            </w:r>
          </w:p>
        </w:tc>
      </w:tr>
      <w:tr>
        <w:tc>
          <w:tcPr>
            <w:tcW w:type="dxa" w:w="2880"/>
          </w:tcPr>
          <w:p>
            <w:r>
              <w:t>type</w:t>
            </w:r>
          </w:p>
        </w:tc>
        <w:tc>
          <w:tcPr>
            <w:tcW w:type="dxa" w:w="2880"/>
          </w:tcPr>
          <w:p>
            <w:r>
              <w:t>string</w:t>
            </w:r>
          </w:p>
        </w:tc>
        <w:tc>
          <w:tcPr>
            <w:tcW w:type="dxa" w:w="2880"/>
          </w:tcPr>
          <w:p>
            <w:r>
              <w:t>Must be PROMETHEUS.</w:t>
            </w:r>
          </w:p>
        </w:tc>
      </w:tr>
      <w:tr>
        <w:tc>
          <w:tcPr>
            <w:tcW w:type="dxa" w:w="2880"/>
          </w:tcPr>
          <w:p>
            <w:r>
              <w:t>username</w:t>
            </w:r>
          </w:p>
        </w:tc>
        <w:tc>
          <w:tcPr>
            <w:tcW w:type="dxa" w:w="2880"/>
          </w:tcPr>
          <w:p>
            <w:r>
              <w:t>string</w:t>
            </w:r>
          </w:p>
        </w:tc>
        <w:tc>
          <w:tcPr>
            <w:tcW w:type="dxa" w:w="2880"/>
          </w:tcPr>
          <w:p>
            <w:r>
              <w:t>Required. Label that identifies your Prometheus incoming webhook.</w:t>
            </w:r>
          </w:p>
        </w:tc>
      </w:tr>
    </w:tbl>
    <w:p/>
    <w:p>
      <w:pPr>
        <w:pStyle w:val="Heading3"/>
      </w:pPr>
      <w:r>
        <w:t>MICROSOFT_TEAMS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microsoftTeamsWebhookUrl</w:t>
            </w:r>
          </w:p>
        </w:tc>
        <w:tc>
          <w:tcPr>
            <w:tcW w:type="dxa" w:w="2880"/>
          </w:tcPr>
          <w:p>
            <w:r>
              <w:t>string</w:t>
            </w:r>
          </w:p>
        </w:tc>
        <w:tc>
          <w:tcPr>
            <w:tcW w:type="dxa" w:w="2880"/>
          </w:tcPr>
          <w:p>
            <w:r>
              <w:t>Required. Microsoft Teams webhook URL for notifications. (May appear partially redacted later.)</w:t>
            </w:r>
          </w:p>
        </w:tc>
      </w:tr>
      <w:tr>
        <w:tc>
          <w:tcPr>
            <w:tcW w:type="dxa" w:w="2880"/>
          </w:tcPr>
          <w:p>
            <w:r>
              <w:t>type</w:t>
            </w:r>
          </w:p>
        </w:tc>
        <w:tc>
          <w:tcPr>
            <w:tcW w:type="dxa" w:w="2880"/>
          </w:tcPr>
          <w:p>
            <w:r>
              <w:t>string</w:t>
            </w:r>
          </w:p>
        </w:tc>
        <w:tc>
          <w:tcPr>
            <w:tcW w:type="dxa" w:w="2880"/>
          </w:tcPr>
          <w:p>
            <w:r>
              <w:t>Must be MICROSOFT_TEAMS.</w:t>
            </w:r>
          </w:p>
        </w:tc>
      </w:tr>
    </w:tbl>
    <w:p/>
    <w:p>
      <w:r>
        <w:rPr>
          <w:b/>
        </w:rPr>
        <w:t>Note: Note: The path parameter enum includes HIP_CHAT, but the scraped request-body schemas shown do not include a HipChat body schema.</w:t>
      </w:r>
    </w:p>
    <w:p>
      <w:pPr>
        <w:pStyle w:val="Heading3"/>
      </w:pPr>
      <w:r>
        <w:t>Response</w:t>
      </w:r>
    </w:p>
    <w:p>
      <w:pPr>
        <w:pStyle w:val="Heading3"/>
      </w:pPr>
      <w:r>
        <w:t>Success Response (200 OK)</w:t>
      </w:r>
    </w:p>
    <w:p>
      <w:pPr>
        <w:pStyle w:val="ListBullet"/>
      </w:pPr>
      <w:r>
        <w:t>Response content-type: application/vnd.atlas.2023-01-01+json</w:t>
      </w:r>
    </w:p>
    <w:p>
      <w:pPr>
        <w:pStyle w:val="ListBullet"/>
      </w:pPr>
      <w:r>
        <w:t xml:space="preserve">Response headers may include: </w:t>
        <w:br/>
        <w:br/>
        <w:t>RateLimit-Limit</w:t>
        <w:br/>
        <w:t>RateLimit-Remaining</w:t>
      </w:r>
    </w:p>
    <w:p>
      <w:r>
        <w:t>Example response body (structure shown in docs; example values illustrative):</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"https://cloud.mongodb.com/api/atlas/v2/groups/64f1a2b3c4d5e6f7a8b9c0d1/integrations/SLACK",</w:t>
        <w:br/>
        <w:t xml:space="preserve"> "rel": "self"</w:t>
        <w:br/>
        <w:t xml:space="preserve"> }</w:t>
        <w:br/>
        <w:t xml:space="preserve"> ],</w:t>
        <w:br/>
        <w:t xml:space="preserve"> "results": [</w:t>
        <w:br/>
        <w:t xml:space="preserve"> {</w:t>
        <w:br/>
        <w:t xml:space="preserve"> "type": "SLACK",</w:t>
        <w:br/>
        <w:t xml:space="preserve"> "id": "66c0f1e2a3b4c5d6e7f8a9b0",</w:t>
        <w:br/>
        <w:t xml:space="preserve"> "channelName": "alerts",</w:t>
        <w:br/>
        <w:t xml:space="preserve"> "teamName": "platform-team"</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with a relationship to this response. Often begins with https://cloud.mongodb.com/api/atlas.</w:t>
            </w:r>
          </w:p>
        </w:tc>
      </w:tr>
      <w:tr>
        <w:tc>
          <w:tcPr>
            <w:tcW w:type="dxa" w:w="2880"/>
          </w:tcPr>
          <w:p>
            <w:r>
              <w:t>links[].rel</w:t>
            </w:r>
          </w:p>
        </w:tc>
        <w:tc>
          <w:tcPr>
            <w:tcW w:type="dxa" w:w="2880"/>
          </w:tcPr>
          <w:p>
            <w:r>
              <w:t>string</w:t>
            </w:r>
          </w:p>
        </w:tc>
        <w:tc>
          <w:tcPr>
            <w:tcW w:type="dxa" w:w="2880"/>
          </w:tcPr>
          <w:p>
            <w:r>
              <w:t>Relationship of this link to the current resource.</w:t>
            </w:r>
          </w:p>
        </w:tc>
      </w:tr>
      <w:tr>
        <w:tc>
          <w:tcPr>
            <w:tcW w:type="dxa" w:w="2880"/>
          </w:tcPr>
          <w:p>
            <w:r>
              <w:t>results</w:t>
            </w:r>
          </w:p>
        </w:tc>
        <w:tc>
          <w:tcPr>
            <w:tcW w:type="dxa" w:w="2880"/>
          </w:tcPr>
          <w:p>
            <w:r>
              <w:t>array</w:t>
            </w:r>
          </w:p>
        </w:tc>
        <w:tc>
          <w:tcPr>
            <w:tcW w:type="dxa" w:w="2880"/>
          </w:tcPr>
          <w:p>
            <w:r>
              <w:t>Returned documents from completing this request. Each element is one of the integration configuration objects (PagerDuty, Slack, Datadog, NewRelic, OpsGenie, VictorOps, Webhook, Prometheus, MicrosoftTeams).</w:t>
            </w:r>
          </w:p>
        </w:tc>
      </w:tr>
      <w:tr>
        <w:tc>
          <w:tcPr>
            <w:tcW w:type="dxa" w:w="2880"/>
          </w:tcPr>
          <w:p>
            <w:r>
              <w:t>totalCount</w:t>
            </w:r>
          </w:p>
        </w:tc>
        <w:tc>
          <w:tcPr>
            <w:tcW w:type="dxa" w:w="2880"/>
          </w:tcPr>
          <w:p>
            <w:r>
              <w:t>integer</w:t>
            </w:r>
          </w:p>
        </w:tc>
        <w:tc>
          <w:tcPr>
            <w:tcW w:type="dxa" w:w="2880"/>
          </w:tcPr>
          <w:p>
            <w:r>
              <w:t>Total number of documents available. Omitted if includeCount=false. Total is an estimate and may not be exact.</w:t>
            </w:r>
          </w:p>
        </w:tc>
      </w:tr>
    </w:tbl>
    <w:p/>
    <w:p>
      <w:pPr>
        <w:pStyle w:val="Heading3"/>
      </w:pPr>
      <w:r>
        <w:t>Sample Request</w:t>
      </w:r>
    </w:p>
    <w:p>
      <w:r>
        <w:t>Example: create a Slack integration.</w:t>
      </w:r>
    </w:p>
    <w:p>
      <w:r>
        <w:rPr>
          <w:b/>
          <w:color w:val="666666"/>
          <w:sz w:val="16"/>
        </w:rPr>
        <w:t>[bash]</w:t>
      </w:r>
    </w:p>
    <w:p>
      <w:pPr>
        <w:shd w:fill="F2F2F2" w:val="clear"/>
      </w:pPr>
      <w:r>
        <w:rPr>
          <w:rFonts w:ascii="Courier New" w:hAnsi="Courier New"/>
          <w:sz w:val="17"/>
        </w:rPr>
        <w:t>curl --request POST \</w:t>
        <w:br/>
        <w:t xml:space="preserve"> --url 'https://cloud.mongodb.com/api/atlas/v2/groups/64f1a2b3c4d5e6f7a8b9c0d1/integrations/SLACK?pretty=true' \</w:t>
        <w:br/>
        <w:t xml:space="preserve"> --header 'Accept: application/json' \</w:t>
        <w:br/>
        <w:t xml:space="preserve"> --header 'Content-Type: application/vnd.atlas.2023-01-01+json' \</w:t>
        <w:br/>
        <w:t xml:space="preserve"> --data '{</w:t>
        <w:br/>
        <w:t xml:space="preserve"> "type": "SLACK",</w:t>
        <w:br/>
        <w:t xml:space="preserve"> "apiToken": "slack-api-token",</w:t>
        <w:br/>
        <w:t xml:space="preserve"> "channelName": "alerts",</w:t>
        <w:br/>
        <w:t xml:space="preserve"> "teamName": "platform-team"</w:t>
        <w:br/>
        <w:t xml:space="preserve">  }'</w:t>
      </w:r>
    </w:p>
    <w:p>
      <w:pPr>
        <w:pStyle w:val="Heading3"/>
      </w:pPr>
      <w:r>
        <w:t>Example Usage</w:t>
      </w:r>
    </w:p>
    <w:p>
      <w:pPr>
        <w:pStyle w:val="Heading3"/>
      </w:pPr>
      <w:r>
        <w:t>Example 1: Create a PagerDuty integration</w:t>
      </w:r>
    </w:p>
    <w:p>
      <w:r>
        <w:rPr>
          <w:b/>
          <w:color w:val="666666"/>
          <w:sz w:val="16"/>
        </w:rPr>
        <w:t>[bash]</w:t>
      </w:r>
    </w:p>
    <w:p>
      <w:pPr>
        <w:shd w:fill="F2F2F2" w:val="clear"/>
      </w:pPr>
      <w:r>
        <w:rPr>
          <w:rFonts w:ascii="Courier New" w:hAnsi="Courier New"/>
          <w:sz w:val="17"/>
        </w:rPr>
        <w:t>curl --request POST \</w:t>
        <w:br/>
        <w:t xml:space="preserve"> --url 'https://cloud.mongodb.com/api/atlas/v2/groups/64f1a2b3c4d5e6f7a8b9c0d1/integrations/PAGER_DUTY' \</w:t>
        <w:br/>
        <w:t xml:space="preserve"> --header 'Accept: application/json' \</w:t>
        <w:br/>
        <w:t xml:space="preserve"> --header 'Content-Type: application/vnd.atlas.2023-01-01+json' \</w:t>
        <w:br/>
        <w:t xml:space="preserve"> --data '{</w:t>
        <w:br/>
        <w:t xml:space="preserve"> "type": "PAGER_DUTY",</w:t>
        <w:br/>
        <w:t xml:space="preserve"> "region": "US",</w:t>
        <w:br/>
        <w:t xml:space="preserve"> "serviceKey": "pagerduty-service-key"</w:t>
        <w:br/>
        <w:t xml:space="preserve">  }'</w:t>
      </w:r>
    </w:p>
    <w:p>
      <w:pPr>
        <w:pStyle w:val="Heading3"/>
      </w:pPr>
      <w:r>
        <w:t>Example 2: Create a Datadog integration (enable extra metrics)</w:t>
      </w:r>
    </w:p>
    <w:p>
      <w:r>
        <w:rPr>
          <w:b/>
          <w:color w:val="666666"/>
          <w:sz w:val="16"/>
        </w:rPr>
        <w:t>[bash]</w:t>
      </w:r>
    </w:p>
    <w:p>
      <w:pPr>
        <w:shd w:fill="F2F2F2" w:val="clear"/>
      </w:pPr>
      <w:r>
        <w:rPr>
          <w:rFonts w:ascii="Courier New" w:hAnsi="Courier New"/>
          <w:sz w:val="17"/>
        </w:rPr>
        <w:t>curl --request POST \</w:t>
        <w:br/>
        <w:t xml:space="preserve"> --url 'https://cloud.mongodb.com/api/atlas/v2/groups/64f1a2b3c4d5e6f7a8b9c0d1/integrations/DATADOG?includeCount=true' \</w:t>
        <w:br/>
        <w:t xml:space="preserve"> --header 'Accept: application/json' \</w:t>
        <w:br/>
        <w:t xml:space="preserve"> --header 'Content-Type: application/vnd.atlas.2023-01-01+json' \</w:t>
        <w:br/>
        <w:t xml:space="preserve"> --data '{</w:t>
        <w:br/>
        <w:t xml:space="preserve"> "type": "DATADOG",</w:t>
        <w:br/>
        <w:t xml:space="preserve"> "apiKey": "datadog-api-key",</w:t>
        <w:br/>
        <w:t xml:space="preserve"> "region": "US",</w:t>
        <w:br/>
        <w:t xml:space="preserve"> "sendDatabaseMetrics": true,</w:t>
        <w:br/>
        <w:t xml:space="preserve"> "sendCollectionLatencyMetrics": true,</w:t>
        <w:br/>
        <w:t xml:space="preserve"> "sendQueryStatsMetrics": true,</w:t>
        <w:br/>
        <w:t xml:space="preserve"> "sendUserProvidedResourceTags": true</w:t>
        <w:br/>
        <w:t xml:space="preserve">  }'</w:t>
      </w:r>
    </w:p>
    <w:p>
      <w:pPr>
        <w:pStyle w:val="Heading3"/>
      </w:pPr>
      <w:r>
        <w:t>Example 3: Create a Webhook integration</w:t>
      </w:r>
    </w:p>
    <w:p>
      <w:r>
        <w:rPr>
          <w:b/>
          <w:color w:val="666666"/>
          <w:sz w:val="16"/>
        </w:rPr>
        <w:t>[bash]</w:t>
      </w:r>
    </w:p>
    <w:p>
      <w:pPr>
        <w:shd w:fill="F2F2F2" w:val="clear"/>
      </w:pPr>
      <w:r>
        <w:rPr>
          <w:rFonts w:ascii="Courier New" w:hAnsi="Courier New"/>
          <w:sz w:val="17"/>
        </w:rPr>
        <w:t>curl --request POST \</w:t>
        <w:br/>
        <w:t xml:space="preserve"> --url 'https://cloud.mongodb.com/api/atlas/v2/groups/64f1a2b3c4d5e6f7a8b9c0d1/integrations/WEBHOOK' \</w:t>
        <w:br/>
        <w:t xml:space="preserve"> --header 'Accept: application/json' \</w:t>
        <w:br/>
        <w:t xml:space="preserve"> --header 'Content-Type: application/vnd.atlas.2023-01-01+json' \</w:t>
        <w:br/>
        <w:t xml:space="preserve"> --data '{</w:t>
        <w:br/>
        <w:t xml:space="preserve"> "type": "WEBHOOK",</w:t>
        <w:br/>
        <w:t xml:space="preserve"> "url": "https://example.com/atlas-webhook"</w:t>
        <w:br/>
        <w:t xml:space="preserve">  }'</w:t>
      </w:r>
    </w:p>
    <w:p>
      <w:pPr>
        <w:pStyle w:val="Heading3"/>
      </w:pPr>
      <w:r>
        <w:t>Notes</w:t>
      </w:r>
    </w:p>
    <w:p>
      <w:pPr>
        <w:pStyle w:val="ListBullet"/>
      </w:pPr>
      <w:r>
        <w:t>Each project can have only one configuration per {integrationType}; attempting to create another may result in a conflict.</w:t>
      </w:r>
    </w:p>
    <w:p>
      <w:pPr>
        <w:pStyle w:val="ListBullet"/>
      </w:pPr>
      <w:r>
        <w:t>Some secret/token fields may appear partially or fully redacted when retrieved later (as noted for PagerDuty, Slack, Datadog, OpsGenie, VictorOps, Webhook, Microsoft Teams).</w:t>
      </w:r>
    </w:p>
    <w:p>
      <w:pPr>
        <w:pStyle w:val="ListBullet"/>
      </w:pPr>
      <w:r>
        <w:t>Slack: per the docs, OAuth2-based verification is now required and legacy tokens will soon be unsupported; initial configuration/updates may need to be done via the Atlas UI integrations page.</w:t>
      </w:r>
    </w:p>
    <w:p>
      <w:pPr>
        <w:pStyle w:val="Heading3"/>
      </w:pPr>
      <w:r>
        <w:t>Error Handling</w:t>
      </w:r>
    </w:p>
    <w:p>
      <w:pPr>
        <w:pStyle w:val="ListBullet"/>
      </w:pPr>
      <w:r>
        <w:t>400 Bad Request: invalid request body fields or validation violations (see badRequestDetail.fields).</w:t>
      </w:r>
    </w:p>
    <w:p>
      <w:pPr>
        <w:pStyle w:val="ListBullet"/>
      </w:pPr>
      <w:r>
        <w:t>401 Unauthorized: invalid credentials or not authenticated.</w:t>
      </w:r>
    </w:p>
    <w:p>
      <w:pPr>
        <w:pStyle w:val="ListBullet"/>
      </w:pPr>
      <w:r>
        <w:t>403 Forbidden: authenticated but lacking required role (Organization Owner / Project Owner).</w:t>
      </w:r>
    </w:p>
    <w:p>
      <w:pPr>
        <w:pStyle w:val="ListBullet"/>
      </w:pPr>
      <w:r>
        <w:t>404 Not Found: project (groupId) or integration resource not found.</w:t>
      </w:r>
    </w:p>
    <w:p>
      <w:pPr>
        <w:pStyle w:val="ListBullet"/>
      </w:pPr>
      <w:r>
        <w:t>409 Conflict: integration configuration already exists for the specified integrationType (or other conflict).</w:t>
      </w:r>
    </w:p>
    <w:p>
      <w:pPr>
        <w:pStyle w:val="ListBullet"/>
      </w:pPr>
      <w:r>
        <w:t>429 Too Many Requests: rate limit exceeded; check Retry-After header.</w:t>
      </w:r>
    </w:p>
    <w:p>
      <w:pPr>
        <w:pStyle w:val="ListBullet"/>
      </w:pPr>
      <w:r>
        <w:t>500 Internal Server Error: server-side failure.</w:t>
      </w:r>
    </w:p>
    <w:p>
      <w:pPr>
        <w:pStyle w:val="Heading3"/>
      </w:pPr>
      <w:r>
        <w:t>Related projectIntegrations actions</w:t>
      </w:r>
    </w:p>
    <w:p>
      <w:pPr>
        <w:pStyle w:val="ListBullet"/>
      </w:pPr>
      <w:r>
        <w:t>[GET] Return a Project’s Third-Party Service Integration — /groups/{{groupId}}/integrations/{{integrationType}}</w:t>
      </w:r>
    </w:p>
    <w:p>
      <w:pPr>
        <w:pStyle w:val="ListBullet"/>
      </w:pPr>
      <w:r>
        <w:t>[DELETE] Remove a Project’s Third-Party Service Integration — /groups/{{groupId}}/integrations/{{integrationType}}</w:t>
      </w:r>
    </w:p>
    <w:p>
      <w:r>
        <w:br w:type="page"/>
      </w:r>
    </w:p>
    <w:p>
      <w:pPr>
        <w:pStyle w:val="Heading2"/>
      </w:pPr>
      <w:r>
        <w:t>264. [GET] Get a Team in a Project</w:t>
      </w:r>
    </w:p>
    <w:p>
      <w:r>
        <w:rPr>
          <w:b/>
        </w:rPr>
        <w:t xml:space="preserve">Endpoint: </w:t>
      </w:r>
      <w:r>
        <w:rPr>
          <w:rFonts w:ascii="Courier New" w:hAnsi="Courier New"/>
          <w:sz w:val="18"/>
        </w:rPr>
        <w:t>/groups/{{groupId}}/teams/{{teamId}}</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and team identifier (teamId) (both 24-hexadecimal digit strings).</w:t>
      </w:r>
    </w:p>
    <w:p>
      <w:pPr>
        <w:pStyle w:val="Heading3"/>
      </w:pPr>
      <w:r>
        <w:t>Method</w:t>
      </w:r>
    </w:p>
    <w:p>
      <w:r>
        <w:t>GET</w:t>
      </w:r>
    </w:p>
    <w:p>
      <w:pPr>
        <w:pStyle w:val="Heading3"/>
      </w:pPr>
      <w:r>
        <w:t>URL</w:t>
      </w:r>
    </w:p>
    <w:p>
      <w:r>
        <w:t>https://cloud.mongodb.com/api/atlas/v2/groups/{{groupId}}/teams/{{teamId}}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team to which the authenticated user has access in the specified project. All members of the team share the same project access.</w:t>
      </w:r>
    </w:p>
    <w:p>
      <w:pPr>
        <w:pStyle w:val="Heading3"/>
      </w:pPr>
      <w:r>
        <w:t>Enforcement Rules</w:t>
      </w:r>
    </w:p>
    <w:p>
      <w:pPr>
        <w:pStyle w:val="ListBullet"/>
      </w:pPr>
      <w:r>
        <w:t>The groupId path parameter must always be present and must be a non-empty string.</w:t>
      </w:r>
    </w:p>
    <w:p>
      <w:pPr>
        <w:pStyle w:val="ListBullet"/>
      </w:pPr>
      <w:r>
        <w:t>The teamId path parameter must always be present and must be a non-empty string.</w:t>
      </w:r>
    </w:p>
    <w:p>
      <w:pPr>
        <w:pStyle w:val="ListBullet"/>
      </w:pPr>
      <w:r>
        <w:t>Do not call the API with missing or empty path parameters (e.g., avoid /groups//teams/{{teamId}} or /groups/{{groupId}}/teams/).</w:t>
      </w:r>
    </w:p>
    <w:p>
      <w:pPr>
        <w:pStyle w:val="ListBullet"/>
      </w:pPr>
      <w:r>
        <w:t>Do not infer or guess groupId or teamId.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groupId is the project identifier. NOTE: groups and projects are synonymous terms; your group id is the same as your project id.</w:t>
      </w:r>
    </w:p>
    <w:p>
      <w:pPr>
        <w:pStyle w:val="Heading3"/>
      </w:pPr>
      <w:r>
        <w:t>Valid Examples</w:t>
      </w:r>
    </w:p>
    <w:p>
      <w:r>
        <w:rPr>
          <w:b/>
          <w:color w:val="666666"/>
          <w:sz w:val="16"/>
        </w:rPr>
        <w:t>[http]</w:t>
      </w:r>
    </w:p>
    <w:p>
      <w:pPr>
        <w:shd w:fill="F2F2F2" w:val="clear"/>
      </w:pPr>
      <w:r>
        <w:rPr>
          <w:rFonts w:ascii="Courier New" w:hAnsi="Courier New"/>
          <w:sz w:val="17"/>
        </w:rPr>
        <w:t>/groups/32b6e34b3d91647abb20e7b8/teams/32b6e34b3d91647abb20e7b8</w:t>
        <w:br/>
        <w:t>/groups/5e2211c17a3e5a48f5497de3/teams/5f1d7f3a2c9b4a1d2e3f4a5b</w:t>
      </w:r>
    </w:p>
    <w:p>
      <w:pPr>
        <w:pStyle w:val="Heading3"/>
      </w:pPr>
      <w:r>
        <w:t>Invalid Examples</w:t>
      </w:r>
    </w:p>
    <w:p>
      <w:r>
        <w:rPr>
          <w:b/>
          <w:color w:val="666666"/>
          <w:sz w:val="16"/>
        </w:rPr>
        <w:t>[http]</w:t>
      </w:r>
    </w:p>
    <w:p>
      <w:pPr>
        <w:shd w:fill="F2F2F2" w:val="clear"/>
      </w:pPr>
      <w:r>
        <w:rPr>
          <w:rFonts w:ascii="Courier New" w:hAnsi="Courier New"/>
          <w:sz w:val="17"/>
        </w:rPr>
        <w:t>/groups//teams/32b6e34b3d91647abb20e7b8</w:t>
        <w:br/>
        <w:t>/groups/32b6e34b3d91647abb20e7b8/teams/</w:t>
        <w:br/>
        <w:t>/groups/32b6e34b3d91647abb20e7b8/teams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w:t>
            </w:r>
          </w:p>
        </w:tc>
      </w:tr>
      <w:tr>
        <w:tc>
          <w:tcPr>
            <w:tcW w:type="dxa" w:w="2880"/>
          </w:tcPr>
          <w:p>
            <w:r>
              <w:t>teamId</w:t>
            </w:r>
          </w:p>
        </w:tc>
        <w:tc>
          <w:tcPr>
            <w:tcW w:type="dxa" w:w="2880"/>
          </w:tcPr>
          <w:p>
            <w:r>
              <w:t>string</w:t>
            </w:r>
          </w:p>
        </w:tc>
        <w:tc>
          <w:tcPr>
            <w:tcW w:type="dxa" w:w="2880"/>
          </w:tcPr>
          <w:p>
            <w:r>
              <w:t>Unique 24-hexadecimal digit string that identifies the team you want to retrieve.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"https://cloud.mongodb.com/api/atlas/v2/groups/32b6e34b3d91647abb20e7b8/teams/32b6e34b3d91647abb20e7b8",</w:t>
        <w:br/>
        <w:t xml:space="preserve"> "rel": "self"</w:t>
        <w:br/>
        <w:t xml:space="preserve"> }</w:t>
        <w:br/>
        <w:t xml:space="preserve"> ],</w:t>
        <w:br/>
        <w:t xml:space="preserve"> "roleNames": [</w:t>
        <w:br/>
        <w:t xml:space="preserve"> "GROUP_READ_ONLY"</w:t>
        <w:br/>
        <w:t xml:space="preserve"> ],</w:t>
        <w:br/>
        <w:t xml:space="preserve"> "teamId": "32b6e34b3d91647abb20e7b8"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roleNames</w:t>
            </w:r>
          </w:p>
        </w:tc>
        <w:tc>
          <w:tcPr>
            <w:tcW w:type="dxa" w:w="2880"/>
          </w:tcPr>
          <w:p>
            <w:r>
              <w:t>array</w:t>
            </w:r>
          </w:p>
        </w:tc>
        <w:tc>
          <w:tcPr>
            <w:tcW w:type="dxa" w:w="2880"/>
          </w:tcPr>
          <w:p>
            <w:r>
              <w:t>One or more project-level roles assigned to the team.</w:t>
            </w:r>
          </w:p>
        </w:tc>
      </w:tr>
      <w:tr>
        <w:tc>
          <w:tcPr>
            <w:tcW w:type="dxa" w:w="2880"/>
          </w:tcPr>
          <w:p>
            <w:r>
              <w:t>teamId</w:t>
            </w:r>
          </w:p>
        </w:tc>
        <w:tc>
          <w:tcPr>
            <w:tcW w:type="dxa" w:w="2880"/>
          </w:tcPr>
          <w:p>
            <w:r>
              <w:t>string</w:t>
            </w:r>
          </w:p>
        </w:tc>
        <w:tc>
          <w:tcPr>
            <w:tcW w:type="dxa" w:w="2880"/>
          </w:tcPr>
          <w:p>
            <w:r>
              <w:t>Unique 24-hexadecimal character string that identifies the team. Pattern: ^([a-f0-9]{24})$.</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'https://cloud.mongodb.com/api/atlas/v2/groups/32b6e34b3d91647abb20e7b8/teams/32b6e34b3d91647abb20e7b8?envelope=true&amp;pretty=true' \</w:t>
        <w:br/>
        <w:t xml:space="preserve"> --header 'Accept: application/vnd.atlas.2023-01-01+json'</w:t>
      </w:r>
    </w:p>
    <w:p>
      <w:pPr>
        <w:pStyle w:val="Heading3"/>
      </w:pPr>
      <w:r>
        <w:t>Example Usage</w:t>
      </w:r>
    </w:p>
    <w:p>
      <w:pPr>
        <w:pStyle w:val="Heading3"/>
      </w:pPr>
      <w:r>
        <w:t>Example 1: Get a team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'https://cloud.mongodb.com/api/atlas/v2/groups/32b6e34b3d91647abb20e7b8/teams/32b6e34b3d91647abb20e7b8'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'https://cloud.mongodb.com/api/atlas/v2/groups/32b6e34b3d91647abb20e7b8/teams/32b6e34b3d91647abb20e7b8?envelope=true' \</w:t>
        <w:br/>
        <w:t xml:space="preserve"> --header 'Accept: application/vnd.atlas.2023-01-01+json'</w:t>
      </w:r>
    </w:p>
    <w:p>
      <w:pPr>
        <w:pStyle w:val="Heading3"/>
      </w:pPr>
      <w:r>
        <w:t>Notes</w:t>
      </w:r>
    </w:p>
    <w:p>
      <w:pPr>
        <w:pStyle w:val="ListBullet"/>
      </w:pPr>
      <w:r>
        <w:t>This endpoint returns a team in the project specified by groupId that the authenticated user can access.</w:t>
      </w:r>
    </w:p>
    <w:p>
      <w:pPr>
        <w:pStyle w:val="ListBullet"/>
      </w:pPr>
      <w:r>
        <w:t>envelope=true is useful for clients that can’t read HTTP headers/status codes; the application adds a status parameter to the response body when enveloped.</w:t>
      </w:r>
    </w:p>
    <w:p>
      <w:pPr>
        <w:pStyle w:val="Heading3"/>
      </w:pPr>
      <w:r>
        <w:t>Related teams actions</w:t>
      </w:r>
    </w:p>
    <w:p>
      <w:pPr>
        <w:pStyle w:val="ListBullet"/>
      </w:pPr>
      <w:r>
        <w:t>[POST] Assign an Organization’s MongoDB Cloud Users to a Team (Deprecated) — /orgs/{{orgId}}/teams/{{teamId}}/users</w:t>
      </w:r>
    </w:p>
    <w:p>
      <w:pPr>
        <w:pStyle w:val="ListBullet"/>
      </w:pPr>
      <w:r>
        <w:t>[DELETE] Remove a Team from an Organization — /orgs/{{orgId}}/teams/{{teamId}}</w:t>
      </w:r>
    </w:p>
    <w:p>
      <w:pPr>
        <w:pStyle w:val="ListBullet"/>
      </w:pPr>
      <w:r>
        <w:t>[GET] List a Project’s Teams — /groups/{{groupId}}/teams</w:t>
      </w:r>
    </w:p>
    <w:p>
      <w:pPr>
        <w:pStyle w:val="ListBullet"/>
      </w:pPr>
      <w:r>
        <w:t>[DELETE] Remove a Team from a Project — /groups/{{groupId}}/teams/{{teamId}}</w:t>
      </w:r>
    </w:p>
    <w:p>
      <w:pPr>
        <w:pStyle w:val="ListBullet"/>
      </w:pPr>
      <w:r>
        <w:t>[GET] List an Organization’s Teams — /orgs/{{orgId}}/teams</w:t>
      </w:r>
    </w:p>
    <w:p>
      <w:pPr>
        <w:pStyle w:val="ListBullet"/>
      </w:pPr>
      <w:r>
        <w:t>[GET] Return a Team by Name in an Organization — /orgs/{{orgId}}/teams/byName/{{teamName}}</w:t>
      </w:r>
    </w:p>
    <w:p>
      <w:r>
        <w:br w:type="page"/>
      </w:r>
    </w:p>
    <w:p>
      <w:pPr>
        <w:pStyle w:val="Heading2"/>
      </w:pPr>
      <w:r>
        <w:t>265. [GET] Get an Organization Team by ID</w:t>
      </w:r>
    </w:p>
    <w:p>
      <w:r>
        <w:rPr>
          <w:b/>
        </w:rPr>
        <w:t xml:space="preserve">Endpoint: </w:t>
      </w:r>
      <w:r>
        <w:rPr>
          <w:rFonts w:ascii="Courier New" w:hAnsi="Courier New"/>
          <w:sz w:val="18"/>
        </w:rPr>
        <w:t>/orgs/{{orgId}}/teams/{{teamId}}</w:t>
      </w:r>
    </w:p>
    <w:p>
      <w:pPr>
        <w:pStyle w:val="Heading3"/>
      </w:pPr>
      <w:r>
        <w:t>Prerequisites</w:t>
      </w:r>
    </w:p>
    <w:p>
      <w:pPr>
        <w:pStyle w:val="ListBullet"/>
      </w:pPr>
      <w:r>
        <w:t>The requesting Service Account or API Key must have the Organization Member role.</w:t>
      </w:r>
    </w:p>
    <w:p>
      <w:pPr>
        <w:pStyle w:val="Heading3"/>
      </w:pPr>
      <w:r>
        <w:t>Method</w:t>
      </w:r>
    </w:p>
    <w:p>
      <w:r>
        <w:t>GET</w:t>
      </w:r>
    </w:p>
    <w:p>
      <w:pPr>
        <w:pStyle w:val="Heading3"/>
      </w:pPr>
      <w:r>
        <w:t>URL</w:t>
      </w:r>
    </w:p>
    <w:p>
      <w:r>
        <w:t>https://cloud.mongodb.com/api/atlas/v2/orgs/{{orgId}}/teams/{{teamId}}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team identified by its unique 24-hexadecimal digit ID. The team belongs to a single organization. Teams enable you to grant project access roles to MongoDB Cloud users.</w:t>
      </w:r>
    </w:p>
    <w:p>
      <w:pPr>
        <w:pStyle w:val="Heading3"/>
      </w:pPr>
      <w:r>
        <w:t>Enforcement Rules</w:t>
      </w:r>
    </w:p>
    <w:p>
      <w:pPr>
        <w:pStyle w:val="ListBullet"/>
      </w:pPr>
      <w:r>
        <w:t>The orgId path parameter must always be present and must be a non-empty string (24-hexadecimal digit string as documented).</w:t>
      </w:r>
    </w:p>
    <w:p>
      <w:pPr>
        <w:pStyle w:val="ListBullet"/>
      </w:pPr>
      <w:r>
        <w:t>The teamId path parameter must always be present and must be a non-empty string (24-hexadecimal digit string as documented).</w:t>
      </w:r>
    </w:p>
    <w:p>
      <w:pPr>
        <w:pStyle w:val="ListBullet"/>
      </w:pPr>
      <w:r>
        <w:t>Always construct the path as /orgs/{{orgId}}/teams/{{teamId}}.</w:t>
      </w:r>
    </w:p>
    <w:p>
      <w:pPr>
        <w:pStyle w:val="ListBullet"/>
      </w:pPr>
      <w:r>
        <w:t>Do not call the API with missing or empty path parameters (e.g., avoid /orgs//teams/{{teamId}}, /orgs/{{orgId}}/teams/, or /orgs/{{orgId}}/teams).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/orgs/32b6e34b3d91647abb20e7b8/teams/32b6e34b3d91647abb20e7b8</w:t>
        <w:br/>
        <w:t>/orgs/5e2211c17a3e5a48f5497de3/teams/6a2211c17a3e5a48f5497de9</w:t>
      </w:r>
    </w:p>
    <w:p>
      <w:pPr>
        <w:pStyle w:val="Heading3"/>
      </w:pPr>
      <w:r>
        <w:t>Invalid Examples</w:t>
      </w:r>
    </w:p>
    <w:p>
      <w:r>
        <w:rPr>
          <w:b/>
          <w:color w:val="666666"/>
          <w:sz w:val="16"/>
        </w:rPr>
        <w:t>[http]</w:t>
      </w:r>
    </w:p>
    <w:p>
      <w:pPr>
        <w:shd w:fill="F2F2F2" w:val="clear"/>
      </w:pPr>
      <w:r>
        <w:rPr>
          <w:rFonts w:ascii="Courier New" w:hAnsi="Courier New"/>
          <w:sz w:val="17"/>
        </w:rPr>
        <w:t>/orgs//teams/32b6e34b3d91647abb20e7b8</w:t>
        <w:br/>
        <w:t>/orgs/32b6e34b3d91647abb20e7b8/teams/</w:t>
        <w:br/>
        <w:t>/orgs/32b6e34b3d91647abb20e7b8/teams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teamId</w:t>
            </w:r>
          </w:p>
        </w:tc>
        <w:tc>
          <w:tcPr>
            <w:tcW w:type="dxa" w:w="2880"/>
          </w:tcPr>
          <w:p>
            <w:r>
              <w:t>string</w:t>
            </w:r>
          </w:p>
        </w:tc>
        <w:tc>
          <w:tcPr>
            <w:tcW w:type="dxa" w:w="2880"/>
          </w:tcPr>
          <w:p>
            <w:r>
              <w:t>Unique 24-hexadecimal digit string that identifies the team whose information you want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application/vnd.atlas.2023-01-01+json</w:t>
      </w:r>
    </w:p>
    <w:p>
      <w:r>
        <w:t>Headers (documented):</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"id": "32b6e34b3d91647abb20e7b8",</w:t>
        <w:br/>
        <w:t xml:space="preserve"> "links": [</w:t>
        <w:br/>
        <w:t xml:space="preserve"> {</w:t>
        <w:br/>
        <w:t xml:space="preserve"> "href": "https://cloud.mongodb.com/api/atlas/v2/orgs/32b6e34b3d91647abb20e7b8/teams/32b6e34b3d91647abb20e7b8",</w:t>
        <w:br/>
        <w:t xml:space="preserve"> "rel": "self"</w:t>
        <w:br/>
        <w:t xml:space="preserve"> }</w:t>
        <w:br/>
        <w:t xml:space="preserve"> ],</w:t>
        <w:br/>
        <w:t xml:space="preserve"> "name": "My Team"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this team. Pattern: ^([a-f0-9]{24})$. Example: "32b6e34b3d91647abb20e7b8".</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name</w:t>
            </w:r>
          </w:p>
        </w:tc>
        <w:tc>
          <w:tcPr>
            <w:tcW w:type="dxa" w:w="2880"/>
          </w:tcPr>
          <w:p>
            <w:r>
              <w:t>string</w:t>
            </w:r>
          </w:p>
        </w:tc>
        <w:tc>
          <w:tcPr>
            <w:tcW w:type="dxa" w:w="2880"/>
          </w:tcPr>
          <w:p>
            <w:r>
              <w:t>Human-readable label that identifies the team.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'https://cloud.mongodb.com/api/atlas/v2/orgs/32b6e34b3d91647abb20e7b8/teams/32b6e34b3d91647abb20e7b8?pretty=true' \</w:t>
        <w:br/>
        <w:t xml:space="preserve"> --header 'Accept: application/vnd.atlas.2023-01-01+json'</w:t>
      </w:r>
    </w:p>
    <w:p>
      <w:pPr>
        <w:pStyle w:val="Heading3"/>
      </w:pPr>
      <w:r>
        <w:t>Example Usage</w:t>
      </w:r>
    </w:p>
    <w:p>
      <w:pPr>
        <w:pStyle w:val="Heading3"/>
      </w:pPr>
      <w:r>
        <w:t>Example 1: Get a Team by ID</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'https://cloud.mongodb.com/api/atlas/v2/orgs/5e2211c17a3e5a48f5497de3/teams/6a2211c17a3e5a48f5497de9'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'https://cloud.mongodb.com/api/atlas/v2/orgs/5e2211c17a3e5a48f5497de3/teams/6a2211c17a3e5a48f5497de9?envelope=true' \</w:t>
        <w:br/>
        <w:t xml:space="preserve"> --header 'Accept: application/vnd.atlas.2023-01-01+json'</w:t>
      </w:r>
    </w:p>
    <w:p>
      <w:pPr>
        <w:pStyle w:val="Heading3"/>
      </w:pPr>
      <w:r>
        <w:t>Notes</w:t>
      </w:r>
    </w:p>
    <w:p>
      <w:pPr>
        <w:pStyle w:val="ListBullet"/>
      </w:pPr>
      <w:r>
        <w:t>orgId and teamId are documented as 24-hexadecimal digit strings.</w:t>
      </w:r>
    </w:p>
    <w:p>
      <w:pPr>
        <w:pStyle w:val="ListBullet"/>
      </w:pPr>
      <w:r>
        <w:t>If you exceed the rate limit, the API may return 429 and include a Retry-After header.</w:t>
      </w:r>
    </w:p>
    <w:p>
      <w:pPr>
        <w:pStyle w:val="Heading3"/>
      </w:pPr>
      <w:r>
        <w:t>Related organizationTeams actions</w:t>
      </w:r>
    </w:p>
    <w:p>
      <w:pPr>
        <w:pStyle w:val="ListBullet"/>
      </w:pPr>
      <w:r>
        <w:t>[DELETE] Remove a MongoDB Cloud User from an Organization Team (Deprecated) — /orgs/{{orgId}}/teams/{{teamId}}/users/{{userId}}</w:t>
      </w:r>
    </w:p>
    <w:p>
      <w:pPr>
        <w:pStyle w:val="ListBullet"/>
      </w:pPr>
      <w:r>
        <w:t>[PATCH] Rename an Organization Team — /orgs/{{orgId}}/teams/{{teamId}}</w:t>
      </w:r>
    </w:p>
    <w:p>
      <w:r>
        <w:br w:type="page"/>
      </w:r>
    </w:p>
    <w:p>
      <w:pPr>
        <w:pStyle w:val="Heading2"/>
      </w:pPr>
      <w:r>
        <w:t>266. [POST] Create an X.509 Certificate for a Project Database User</w:t>
      </w:r>
    </w:p>
    <w:p>
      <w:r>
        <w:rPr>
          <w:b/>
        </w:rPr>
        <w:t xml:space="preserve">Endpoint: </w:t>
      </w:r>
      <w:r>
        <w:rPr>
          <w:rFonts w:ascii="Courier New" w:hAnsi="Courier New"/>
          <w:sz w:val="18"/>
        </w:rPr>
        <w:t>/groups/{{groupId}}/databaseUsers/{{username}}/certs</w:t>
      </w:r>
    </w:p>
    <w:p>
      <w:pPr>
        <w:pStyle w:val="Heading3"/>
      </w:pPr>
      <w:r>
        <w:t>Prerequisites</w:t>
      </w:r>
    </w:p>
    <w:p>
      <w:pPr>
        <w:pStyle w:val="ListBullet"/>
      </w:pPr>
      <w:r>
        <w:t>The database user must be configured for managed X.509 certificates by setting "x509Type": "MANAGED" on the MongoDB Database User.</w:t>
      </w:r>
    </w:p>
    <w:p>
      <w:pPr>
        <w:pStyle w:val="ListBullet"/>
      </w:pPr>
      <w:r>
        <w:t>The caller must have the Project Owner role for the target project (group).</w:t>
      </w:r>
    </w:p>
    <w:p>
      <w:pPr>
        <w:pStyle w:val="Heading3"/>
      </w:pPr>
      <w:r>
        <w:t>Method</w:t>
      </w:r>
    </w:p>
    <w:p>
      <w:r>
        <w:t>POST</w:t>
      </w:r>
    </w:p>
    <w:p>
      <w:pPr>
        <w:pStyle w:val="Heading3"/>
      </w:pPr>
      <w:r>
        <w:t>URL</w:t>
      </w:r>
    </w:p>
    <w:p>
      <w:r>
        <w:t>https://cloud.mongodb.com/api/atlas/v2/groups/{{groupId}}/databaseUsers/{{username}}/certs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one X.509 certificate for the specified MongoDB database user in the given project. Atlas manages the certificate and database user for managed X.509. On success, this endpoint returns a PEM payload containing the certificate and private key.</w:t>
      </w:r>
    </w:p>
    <w:p>
      <w:pPr>
        <w:pStyle w:val="Heading3"/>
      </w:pPr>
      <w:r>
        <w:t>Enforcement Rules</w:t>
      </w:r>
    </w:p>
    <w:p>
      <w:pPr>
        <w:pStyle w:val="ListBullet"/>
      </w:pPr>
      <w:r>
        <w:t>The groupId path parameter must always be present and must be a non-empty string.</w:t>
      </w:r>
    </w:p>
    <w:p>
      <w:pPr>
        <w:pStyle w:val="ListBullet"/>
      </w:pPr>
      <w:r>
        <w:t>The username path parameter must always be present and must be a non-empty string.</w:t>
      </w:r>
    </w:p>
    <w:p>
      <w:pPr>
        <w:pStyle w:val="ListBullet"/>
      </w:pPr>
      <w:r>
        <w:t>Always construct the path as /groups/{{groupId}}/databaseUsers/{{username}}/certs.</w:t>
      </w:r>
    </w:p>
    <w:p>
      <w:pPr>
        <w:pStyle w:val="ListBullet"/>
      </w:pPr>
      <w:r>
        <w:t>Do not call the API with missing or empty path parameters (e.g., avoid /groups//databaseUsers//certs).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/groups/32b6e34b3d91647abb20e7b8/databaseUsers/myDbUser/certs</w:t>
      </w:r>
    </w:p>
    <w:p>
      <w:pPr>
        <w:pStyle w:val="Heading3"/>
      </w:pPr>
      <w:r>
        <w:t>Invalid Examples</w:t>
      </w:r>
    </w:p>
    <w:p>
      <w:r>
        <w:rPr>
          <w:b/>
          <w:color w:val="666666"/>
          <w:sz w:val="16"/>
        </w:rPr>
        <w:t>[http]</w:t>
      </w:r>
    </w:p>
    <w:p>
      <w:pPr>
        <w:shd w:fill="F2F2F2" w:val="clear"/>
      </w:pPr>
      <w:r>
        <w:rPr>
          <w:rFonts w:ascii="Courier New" w:hAnsi="Courier New"/>
          <w:sz w:val="17"/>
        </w:rPr>
        <w:t>/groups//databaseUsers/myDbUser/certs</w:t>
        <w:br/>
        <w:t>/groups/32b6e34b3d91647abb20e7b8/databaseUsers//certs</w:t>
        <w:br/>
        <w:t>/groups/databaseUsers/myDbUser/certs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w:t>
            </w:r>
          </w:p>
        </w:tc>
      </w:tr>
      <w:tr>
        <w:tc>
          <w:tcPr>
            <w:tcW w:type="dxa" w:w="2880"/>
          </w:tcPr>
          <w:p>
            <w:r>
              <w:t>username</w:t>
            </w:r>
          </w:p>
        </w:tc>
        <w:tc>
          <w:tcPr>
            <w:tcW w:type="dxa" w:w="2880"/>
          </w:tcPr>
          <w:p>
            <w:r>
              <w:t>string</w:t>
            </w:r>
          </w:p>
        </w:tc>
        <w:tc>
          <w:tcPr>
            <w:tcW w:type="dxa" w:w="2880"/>
          </w:tcPr>
          <w:p>
            <w:r>
              <w:t>Human-readable label that represents the MongoDB database user account for whom to create a certificate.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Use envelope=true if your client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integer</w:t>
            </w:r>
          </w:p>
        </w:tc>
        <w:tc>
          <w:tcPr>
            <w:tcW w:type="dxa" w:w="2880"/>
          </w:tcPr>
          <w:p>
            <w:r>
              <w:t>Unique 24-hexadecimal character string that identifies this certificate.</w:t>
            </w:r>
          </w:p>
        </w:tc>
      </w:tr>
      <w:tr>
        <w:tc>
          <w:tcPr>
            <w:tcW w:type="dxa" w:w="2880"/>
          </w:tcPr>
          <w:p>
            <w:r>
              <w:t>createdAt</w:t>
            </w:r>
          </w:p>
        </w:tc>
        <w:tc>
          <w:tcPr>
            <w:tcW w:type="dxa" w:w="2880"/>
          </w:tcPr>
          <w:p>
            <w:r>
              <w:t>string</w:t>
            </w:r>
          </w:p>
        </w:tc>
        <w:tc>
          <w:tcPr>
            <w:tcW w:type="dxa" w:w="2880"/>
          </w:tcPr>
          <w:p>
            <w:r>
              <w:t>Date and time when MongoDB Cloud created this certificate, in ISO 8601 UTC format.</w:t>
            </w:r>
          </w:p>
        </w:tc>
      </w:tr>
      <w:tr>
        <w:tc>
          <w:tcPr>
            <w:tcW w:type="dxa" w:w="2880"/>
          </w:tcPr>
          <w:p>
            <w:r>
              <w:t>groupId</w:t>
            </w:r>
          </w:p>
        </w:tc>
        <w:tc>
          <w:tcPr>
            <w:tcW w:type="dxa" w:w="2880"/>
          </w:tcPr>
          <w:p>
            <w:r>
              <w:t>string</w:t>
            </w:r>
          </w:p>
        </w:tc>
        <w:tc>
          <w:tcPr>
            <w:tcW w:type="dxa" w:w="2880"/>
          </w:tcPr>
          <w:p>
            <w:r>
              <w:t>Unique 24-hexadecimal character string that identifies the project. Pattern: ^([a-f0-9]{24})$. Example: 32b6e34b3d91647abb20e7b8.</w:t>
            </w:r>
          </w:p>
        </w:tc>
      </w:tr>
      <w:tr>
        <w:tc>
          <w:tcPr>
            <w:tcW w:type="dxa" w:w="2880"/>
          </w:tcPr>
          <w:p>
            <w:r>
              <w:t>links</w:t>
            </w:r>
          </w:p>
        </w:tc>
        <w:tc>
          <w:tcPr>
            <w:tcW w:type="dxa" w:w="2880"/>
          </w:tcPr>
          <w:p>
            <w:r>
              <w:t>array</w:t>
            </w:r>
          </w:p>
        </w:tc>
        <w:tc>
          <w:tcPr>
            <w:tcW w:type="dxa" w:w="2880"/>
          </w:tcPr>
          <w:p>
            <w:r>
              <w:t>List of one or more URLs (RFC 5988) to related resources. Each item contains href and rel.</w:t>
            </w:r>
          </w:p>
        </w:tc>
      </w:tr>
      <w:tr>
        <w:tc>
          <w:tcPr>
            <w:tcW w:type="dxa" w:w="2880"/>
          </w:tcPr>
          <w:p>
            <w:r>
              <w:t>monthsUntilExpiration</w:t>
            </w:r>
          </w:p>
        </w:tc>
        <w:tc>
          <w:tcPr>
            <w:tcW w:type="dxa" w:w="2880"/>
          </w:tcPr>
          <w:p>
            <w:r>
              <w:t>integer</w:t>
            </w:r>
          </w:p>
        </w:tc>
        <w:tc>
          <w:tcPr>
            <w:tcW w:type="dxa" w:w="2880"/>
          </w:tcPr>
          <w:p>
            <w:r>
              <w:t>Number of months that the certificate remains valid until it expires. Default: 3. Maximum: 24.</w:t>
            </w:r>
          </w:p>
        </w:tc>
      </w:tr>
      <w:tr>
        <w:tc>
          <w:tcPr>
            <w:tcW w:type="dxa" w:w="2880"/>
          </w:tcPr>
          <w:p>
            <w:r>
              <w:t>notAfter</w:t>
            </w:r>
          </w:p>
        </w:tc>
        <w:tc>
          <w:tcPr>
            <w:tcW w:type="dxa" w:w="2880"/>
          </w:tcPr>
          <w:p>
            <w:r>
              <w:t>string</w:t>
            </w:r>
          </w:p>
        </w:tc>
        <w:tc>
          <w:tcPr>
            <w:tcW w:type="dxa" w:w="2880"/>
          </w:tcPr>
          <w:p>
            <w:r>
              <w:t>Date and time when this certificate expires, in ISO 8601 UTC format.</w:t>
            </w:r>
          </w:p>
        </w:tc>
      </w:tr>
      <w:tr>
        <w:tc>
          <w:tcPr>
            <w:tcW w:type="dxa" w:w="2880"/>
          </w:tcPr>
          <w:p>
            <w:r>
              <w:t>subject</w:t>
            </w:r>
          </w:p>
        </w:tc>
        <w:tc>
          <w:tcPr>
            <w:tcW w:type="dxa" w:w="2880"/>
          </w:tcPr>
          <w:p>
            <w:r>
              <w:t>string</w:t>
            </w:r>
          </w:p>
        </w:tc>
        <w:tc>
          <w:tcPr>
            <w:tcW w:type="dxa" w:w="2880"/>
          </w:tcPr>
          <w:p>
            <w:r>
              <w:t>Subject Alternative Name associated with this certificate as an RFC 2253 distinguished name. Pattern: `^(?:(? &lt;cn&gt; CN=(? &lt;name&gt; [^,]*)),)?(?:(? &lt;path&gt; (?:(?:CN</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rPr>
        <w:t>Note: This endpoint returns a PEM file with the certificate and private key.</w:t>
      </w:r>
    </w:p>
    <w:p>
      <w:r>
        <w:t>Content-Type (as documented): application/vnd.atlas.2023-01-01+json</w:t>
      </w:r>
    </w:p>
    <w:p>
      <w:r>
        <w:rPr>
          <w:b/>
          <w:color w:val="666666"/>
          <w:sz w:val="16"/>
        </w:rPr>
        <w:t>[json]</w:t>
      </w:r>
    </w:p>
    <w:p>
      <w:pPr>
        <w:shd w:fill="F2F2F2" w:val="clear"/>
      </w:pPr>
      <w:r>
        <w:rPr>
          <w:rFonts w:ascii="Courier New" w:hAnsi="Courier New"/>
          <w:sz w:val="17"/>
        </w:rPr>
        <w:t>"-----BEGIN CERTIFICATE-----\n...\n-----END CERTIFICATE-----\n-----BEGIN PRIVATE KEY-----\n...\n-----END PRIVATE KEY-----\n"</w:t>
      </w:r>
    </w:p>
    <w:p>
      <w:r>
        <w:t>Response headers (documented):</w:t>
      </w:r>
    </w:p>
    <w:p>
      <w:pPr>
        <w:pStyle w:val="ListBullet"/>
      </w:pPr>
      <w:r>
        <w:t>RateLimit-Limit</w:t>
      </w:r>
    </w:p>
    <w:p>
      <w:pPr>
        <w:pStyle w:val="ListBullet"/>
      </w:pPr>
      <w:r>
        <w:t>RateLimit-Remaining</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PEM payload containing the certificate and private key.</w:t>
            </w:r>
          </w:p>
        </w:tc>
      </w:tr>
    </w:tbl>
    <w:p/>
    <w:p>
      <w:pPr>
        <w:pStyle w:val="Heading3"/>
      </w:pPr>
      <w:r>
        <w:t>Errors (400/401/403/404/409/429/500)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'https://cloud.mongodb.com/api/atlas/v2/groups/32b6e34b3d91647abb20e7b8/databaseUsers/myDbUser/certs?pretty=true' \</w:t>
        <w:br/>
        <w:t xml:space="preserve"> --header 'Accept: application/json' \</w:t>
        <w:br/>
        <w:t xml:space="preserve"> --header 'Content-Type: application/json' \</w:t>
        <w:br/>
        <w:t xml:space="preserve"> --data '{</w:t>
        <w:br/>
        <w:t xml:space="preserve"> "_id": 123,</w:t>
        <w:br/>
        <w:t xml:space="preserve"> "createdAt": "2026-03-14T12:00:00Z",</w:t>
        <w:br/>
        <w:t xml:space="preserve"> "groupId": "32b6e34b3d91647abb20e7b8",</w:t>
        <w:br/>
        <w:t xml:space="preserve"> "links": [</w:t>
        <w:br/>
        <w:t xml:space="preserve">      {</w:t>
        <w:br/>
        <w:t xml:space="preserve"> "href": "https://cloud.mongodb.com/api/atlas/v2/groups/32b6e34b3d91647abb20e7b8/databaseUsers/myDbUser/certs",</w:t>
        <w:br/>
        <w:t xml:space="preserve"> "rel": "self"</w:t>
        <w:br/>
        <w:t xml:space="preserve">      }</w:t>
        <w:br/>
        <w:t xml:space="preserve">    ],</w:t>
        <w:br/>
        <w:t xml:space="preserve"> "monthsUntilExpiration": 3,</w:t>
        <w:br/>
        <w:t xml:space="preserve"> "notAfter": "2026-06-14T12:00:00Z",</w:t>
        <w:br/>
        <w:t xml:space="preserve"> "subject": "CN=BindUser,CN=Users,DC=myldapserver,DC=mycompany,DC=com"</w:t>
        <w:br/>
        <w:t xml:space="preserve">  }'</w:t>
      </w:r>
    </w:p>
    <w:p>
      <w:pPr>
        <w:pStyle w:val="Heading3"/>
      </w:pPr>
      <w:r>
        <w:t>Example Usage</w:t>
      </w:r>
    </w:p>
    <w:p>
      <w:pPr>
        <w:pStyle w:val="Heading3"/>
      </w:pPr>
      <w:r>
        <w:t>Example 1: Create a certificate (default response formatting)</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'https://cloud.mongodb.com/api/atlas/v2/groups/32b6e34b3d91647abb20e7b8/databaseUsers/myDbUser/certs' \</w:t>
        <w:br/>
        <w:t xml:space="preserve"> --header 'Accept: application/json' \</w:t>
        <w:br/>
        <w:t xml:space="preserve"> --header 'Content-Type: application/json' \</w:t>
        <w:br/>
        <w:t xml:space="preserve"> --data '{</w:t>
        <w:br/>
        <w:t xml:space="preserve"> "_id": 123,</w:t>
        <w:br/>
        <w:t xml:space="preserve"> "createdAt": "2026-03-14T12:00:00Z",</w:t>
        <w:br/>
        <w:t xml:space="preserve"> "groupId": "32b6e34b3d91647abb20e7b8",</w:t>
        <w:br/>
        <w:t xml:space="preserve"> "links": [{"href":"https://cloud.mongodb.com/api/atlas/v2/groups/32b6e34b3d91647abb20e7b8","rel":"project"}],</w:t>
        <w:br/>
        <w:t xml:space="preserve"> "monthsUntilExpiration": 3,</w:t>
        <w:br/>
        <w:t xml:space="preserve"> "notAfter": "2026-06-14T12:00:00Z",</w:t>
        <w:br/>
        <w:t xml:space="preserve"> "subject": "CN=BindUser,CN=Users,DC=myldapserver,DC=mycompany,DC=com"</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'https://cloud.mongodb.com/api/atlas/v2/groups/32b6e34b3d91647abb20e7b8/databaseUsers/myDbUser/certs?envelope=true' \</w:t>
        <w:br/>
        <w:t xml:space="preserve"> --header 'Accept: application/json' \</w:t>
        <w:br/>
        <w:t xml:space="preserve"> --header 'Content-Type: application/json' \</w:t>
        <w:br/>
        <w:t xml:space="preserve"> --data '{</w:t>
        <w:br/>
        <w:t xml:space="preserve"> "_id": 123,</w:t>
        <w:br/>
        <w:t xml:space="preserve"> "createdAt": "2026-03-14T12:00:00Z",</w:t>
        <w:br/>
        <w:t xml:space="preserve"> "groupId": "32b6e34b3d91647abb20e7b8",</w:t>
        <w:br/>
        <w:t xml:space="preserve"> "links": [{"href":"https://cloud.mongodb.com/api/atlas/v2/groups/32b6e34b3d91647abb20e7b8","rel":"project"}],</w:t>
        <w:br/>
        <w:t xml:space="preserve"> "monthsUntilExpiration": 6,</w:t>
        <w:br/>
        <w:t xml:space="preserve"> "notAfter": "2026-09-14T12:00:00Z",</w:t>
        <w:br/>
        <w:t xml:space="preserve"> "subject": "CN=BindUser,CN=Users,DC=myldapserver,DC=mycompany,DC=com"</w:t>
        <w:br/>
        <w:t xml:space="preserve">  }'</w:t>
      </w:r>
    </w:p>
    <w:p>
      <w:pPr>
        <w:pStyle w:val="Heading3"/>
      </w:pPr>
      <w:r>
        <w:t>Behavior</w:t>
      </w:r>
    </w:p>
    <w:p>
      <w:pPr>
        <w:pStyle w:val="ListBullet"/>
      </w:pPr>
      <w:r>
        <w:t>Generates one X.509 certificate for the specified database user in the specified project.</w:t>
      </w:r>
    </w:p>
    <w:p>
      <w:pPr>
        <w:pStyle w:val="ListBullet"/>
      </w:pPr>
      <w:r>
        <w:t>Atlas manages the generated certificate and returns the PEM content (certificate + private key) on success.</w:t>
      </w:r>
    </w:p>
    <w:p>
      <w:pPr>
        <w:pStyle w:val="Heading3"/>
      </w:pPr>
      <w:r>
        <w:t>Notes</w:t>
      </w:r>
    </w:p>
    <w:p>
      <w:pPr>
        <w:pStyle w:val="ListBullet"/>
      </w:pPr>
      <w:r>
        <w:t>To have MongoDB Cloud generate a managed certificate for a database user, set "x509Type": "MANAGED" on that user.</w:t>
      </w:r>
    </w:p>
    <w:p>
      <w:pPr>
        <w:pStyle w:val="ListBullet"/>
      </w:pPr>
      <w:r>
        <w:t>If using Self-Managed X.509 mode, you must generate certificates using your own Certificate Authority (CA).</w:t>
      </w:r>
    </w:p>
    <w:p>
      <w:pPr>
        <w:pStyle w:val="Heading3"/>
      </w:pPr>
      <w:r>
        <w:t>Error Handling</w:t>
      </w:r>
    </w:p>
    <w:p>
      <w:pPr>
        <w:pStyle w:val="ListBullet"/>
      </w:pPr>
      <w:r>
        <w:t>400 if the request is malformed/invalid.</w:t>
      </w:r>
    </w:p>
    <w:p>
      <w:pPr>
        <w:pStyle w:val="ListBullet"/>
      </w:pPr>
      <w:r>
        <w:t>401 if the request is not authorized.</w:t>
      </w:r>
    </w:p>
    <w:p>
      <w:pPr>
        <w:pStyle w:val="ListBullet"/>
      </w:pPr>
      <w:r>
        <w:t>403 if the caller lacks required permissions (documentation notes Project Owner role requirement).</w:t>
      </w:r>
    </w:p>
    <w:p>
      <w:pPr>
        <w:pStyle w:val="ListBullet"/>
      </w:pPr>
      <w:r>
        <w:t>404 if the referenced resource can’t be found.</w:t>
      </w:r>
    </w:p>
    <w:p>
      <w:pPr>
        <w:pStyle w:val="ListBullet"/>
      </w:pPr>
      <w:r>
        <w:t>409 if the request conflicts with current state.</w:t>
      </w:r>
    </w:p>
    <w:p>
      <w:pPr>
        <w:pStyle w:val="ListBullet"/>
      </w:pPr>
      <w:r>
        <w:t>429 if rate limits are exceeded (see Retry-After header).</w:t>
      </w:r>
    </w:p>
    <w:p>
      <w:pPr>
        <w:pStyle w:val="ListBullet"/>
      </w:pPr>
      <w:r>
        <w:t>500 for unexpected server-side errors.</w:t>
      </w:r>
    </w:p>
    <w:p>
      <w:pPr>
        <w:pStyle w:val="Heading3"/>
      </w:pPr>
      <w:r>
        <w:t>Related databaseUserCertificates actions</w:t>
      </w:r>
    </w:p>
    <w:p>
      <w:pPr>
        <w:pStyle w:val="ListBullet"/>
      </w:pPr>
      <w:r>
        <w:t>[GET] List a Project Database User’s X.509 Certificates — /groups/{{groupId}}/databaseUsers/{{username}}/certs</w:t>
      </w:r>
    </w:p>
    <w:p>
      <w:r>
        <w:br w:type="page"/>
      </w:r>
    </w:p>
    <w:p>
      <w:pPr>
        <w:pStyle w:val="Heading2"/>
      </w:pPr>
      <w:r>
        <w:t>267. [GET] Return a Project’s Third-Party Service Integration</w:t>
      </w:r>
    </w:p>
    <w:p>
      <w:r>
        <w:rPr>
          <w:b/>
        </w:rPr>
        <w:t xml:space="preserve">Endpoint: </w:t>
      </w:r>
      <w:r>
        <w:rPr>
          <w:rFonts w:ascii="Courier New" w:hAnsi="Courier New"/>
          <w:sz w:val="18"/>
        </w:rPr>
        <w:t>/groups/{{groupId}}/integrations/{{integrationType}}</w:t>
      </w:r>
    </w:p>
    <w:p>
      <w:pPr>
        <w:pStyle w:val="Heading3"/>
      </w:pPr>
      <w:r>
        <w:t>Prerequisites</w:t>
      </w:r>
    </w:p>
    <w:p>
      <w:pPr>
        <w:pStyle w:val="ListBullet"/>
      </w:pPr>
      <w:r>
        <w:t>The requesting Service Account or API Key must have the Project Read Only role.</w:t>
      </w:r>
    </w:p>
    <w:p>
      <w:pPr>
        <w:pStyle w:val="ListBullet"/>
      </w:pPr>
      <w:r>
        <w:t>You must know the MongoDB Cloud Project ID (groupId, a 24-hex string).</w:t>
      </w:r>
    </w:p>
    <w:p>
      <w:pPr>
        <w:pStyle w:val="ListBullet"/>
      </w:pPr>
      <w:r>
        <w:t>You must know the integration type (integrationType) you want to retrieve.</w:t>
      </w:r>
    </w:p>
    <w:p>
      <w:pPr>
        <w:pStyle w:val="Heading3"/>
      </w:pPr>
      <w:r>
        <w:t>Method</w:t>
      </w:r>
    </w:p>
    <w:p>
      <w:r>
        <w:t>GET</w:t>
      </w:r>
    </w:p>
    <w:p>
      <w:pPr>
        <w:pStyle w:val="Heading3"/>
      </w:pPr>
      <w:r>
        <w:t>URL</w:t>
      </w:r>
    </w:p>
    <w:p>
      <w:r>
        <w:t>https://cloud.mongodb.com/api/atlas/v2/groups/{{groupId}}/integrations/{{integrationType}}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settings used to configure integration with one third-party service for a MongoDB Cloud project. These settings apply to all databases managed in the project.</w:t>
      </w:r>
    </w:p>
    <w:p>
      <w:pPr>
        <w:pStyle w:val="Heading3"/>
      </w:pPr>
      <w:r>
        <w:t>Enforcement Rules</w:t>
      </w:r>
    </w:p>
    <w:p>
      <w:pPr>
        <w:pStyle w:val="ListBullet"/>
      </w:pPr>
      <w:r>
        <w:t>The groupId path parameter must always be present and must be a non-empty string.</w:t>
      </w:r>
    </w:p>
    <w:p>
      <w:pPr>
        <w:pStyle w:val="ListBullet"/>
      </w:pPr>
      <w:r>
        <w:t>The integrationType path parameter must always be present and must be a non-empty string.</w:t>
      </w:r>
    </w:p>
    <w:p>
      <w:pPr>
        <w:pStyle w:val="ListBullet"/>
      </w:pPr>
      <w:r>
        <w:t>Always construct the path as /groups/{{groupId}}/integrations/{{integrationType}}.</w:t>
      </w:r>
    </w:p>
    <w:p>
      <w:pPr>
        <w:pStyle w:val="ListBullet"/>
      </w:pPr>
      <w:r>
        <w:t>Do not call the API with missing or empty path parameters (e.g., avoid /groups//integrations/).</w:t>
      </w:r>
    </w:p>
    <w:p>
      <w:pPr>
        <w:pStyle w:val="ListBullet"/>
      </w:pPr>
      <w:r>
        <w:t>Do not infer or guess groupId or integrationType.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/groups/5e2211c17a3e5a48f5497de3/integrations/SLACK</w:t>
        <w:br/>
        <w:t>/groups/5e2211c17a3e5a48f5497de3/integrations/PAGER_DUTY</w:t>
      </w:r>
    </w:p>
    <w:p>
      <w:pPr>
        <w:pStyle w:val="Heading3"/>
      </w:pPr>
      <w:r>
        <w:t>Invalid Examples</w:t>
      </w:r>
    </w:p>
    <w:p>
      <w:r>
        <w:rPr>
          <w:b/>
          <w:color w:val="666666"/>
          <w:sz w:val="16"/>
        </w:rPr>
        <w:t>[http]</w:t>
      </w:r>
    </w:p>
    <w:p>
      <w:pPr>
        <w:shd w:fill="F2F2F2" w:val="clear"/>
      </w:pPr>
      <w:r>
        <w:rPr>
          <w:rFonts w:ascii="Courier New" w:hAnsi="Courier New"/>
          <w:sz w:val="17"/>
        </w:rPr>
        <w:t>/groups//integrations/SLACK</w:t>
        <w:br/>
        <w:t>/groups/5e2211c17a3e5a48f5497de3/integrations/</w:t>
        <w:br/>
        <w:t>/groups/5e2211c17a3e5a48f5497de3/integrations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w:t>
            </w:r>
          </w:p>
        </w:tc>
      </w:tr>
      <w:tr>
        <w:tc>
          <w:tcPr>
            <w:tcW w:type="dxa" w:w="2880"/>
          </w:tcPr>
          <w:p>
            <w:r>
              <w:t>integrationType</w:t>
            </w:r>
          </w:p>
        </w:tc>
        <w:tc>
          <w:tcPr>
            <w:tcW w:type="dxa" w:w="2880"/>
          </w:tcPr>
          <w:p>
            <w:r>
              <w:t>enum</w:t>
            </w:r>
          </w:p>
        </w:tc>
        <w:tc>
          <w:tcPr>
            <w:tcW w:type="dxa" w:w="2880"/>
          </w:tcPr>
          <w:p>
            <w:r>
              <w:t>Human-readable label identifying the service integration type. Allowed values: PAGER_DUTY, SLACK, DATADOG, NEW_RELIC, OPS_GENIE, VICTOR_OPS, WEBHOOK, HIP_CHAT, PROMETHEUS, MICROSOFT_TEAMS.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codes; set envelope=true to include a status parameter in the response body. Endpoints that return lists use results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 include:</w:t>
      </w:r>
    </w:p>
    <w:p>
      <w:pPr>
        <w:pStyle w:val="ListBullet"/>
      </w:pPr>
      <w:r>
        <w:t>RateLimit-Limit</w:t>
      </w:r>
    </w:p>
    <w:p>
      <w:pPr>
        <w:pStyle w:val="ListBullet"/>
      </w:pPr>
      <w:r>
        <w:t>RateLimit-Remaining</w:t>
      </w:r>
    </w:p>
    <w:p>
      <w:r>
        <w:t>Content-Type: application/vnd.atlas.2023-01-01+json</w:t>
      </w:r>
    </w:p>
    <w:p>
      <w:r>
        <w:rPr>
          <w:b/>
        </w:rPr>
        <w:t>Note: The response schema varies by integrationType. Below are representative examples.</w:t>
      </w:r>
    </w:p>
    <w:p>
      <w:pPr>
        <w:pStyle w:val="Heading4"/>
      </w:pPr>
      <w:r>
        <w:t>Example: SLACK</w:t>
      </w:r>
    </w:p>
    <w:p>
      <w:r>
        <w:rPr>
          <w:b/>
          <w:color w:val="666666"/>
          <w:sz w:val="16"/>
        </w:rPr>
        <w:t>[json]</w:t>
      </w:r>
    </w:p>
    <w:p>
      <w:pPr>
        <w:shd w:fill="F2F2F2" w:val="clear"/>
      </w:pPr>
      <w:r>
        <w:rPr>
          <w:rFonts w:ascii="Courier New" w:hAnsi="Courier New"/>
          <w:sz w:val="17"/>
        </w:rPr>
        <w:t>{</w:t>
        <w:br/>
        <w:t xml:space="preserve"> "apiToken": "************REDACTED************",</w:t>
        <w:br/>
        <w:t xml:space="preserve"> "channelName": "atlas-alerts",</w:t>
        <w:br/>
        <w:t xml:space="preserve"> "id": "5f7c2b7e3b9e2a1b2c3d4e5f",</w:t>
        <w:br/>
        <w:t xml:space="preserve"> "teamName": "My Slack Team",</w:t>
        <w:br/>
        <w:t xml:space="preserve"> "type": "SLACK"</w:t>
        <w:br/>
        <w:t>}</w:t>
      </w:r>
    </w:p>
    <w:p>
      <w:pPr>
        <w:pStyle w:val="Heading4"/>
      </w:pPr>
      <w:r>
        <w:t>Example: PAGER_DUTY</w:t>
      </w:r>
    </w:p>
    <w:p>
      <w:r>
        <w:rPr>
          <w:b/>
          <w:color w:val="666666"/>
          <w:sz w:val="16"/>
        </w:rPr>
        <w:t>[json]</w:t>
      </w:r>
    </w:p>
    <w:p>
      <w:pPr>
        <w:shd w:fill="F2F2F2" w:val="clear"/>
      </w:pPr>
      <w:r>
        <w:rPr>
          <w:rFonts w:ascii="Courier New" w:hAnsi="Courier New"/>
          <w:sz w:val="17"/>
        </w:rPr>
        <w:t>{</w:t>
        <w:br/>
        <w:t xml:space="preserve"> "id": "5f7c2b7e3b9e2a1b2c3d4e5f",</w:t>
        <w:br/>
        <w:t xml:space="preserve"> "region": "US",</w:t>
        <w:br/>
        <w:t xml:space="preserve"> "serviceKey": "************REDACTED************",</w:t>
        <w:br/>
        <w:t xml:space="preserve"> "type": "PAGER_DUTY"</w:t>
        <w:br/>
        <w:t>}</w:t>
      </w:r>
    </w:p>
    <w:p>
      <w:pPr>
        <w:pStyle w:val="Heading4"/>
      </w:pPr>
      <w:r>
        <w:t>Example: DATADOG</w:t>
      </w:r>
    </w:p>
    <w:p>
      <w:r>
        <w:rPr>
          <w:b/>
          <w:color w:val="666666"/>
          <w:sz w:val="16"/>
        </w:rPr>
        <w:t>[json]</w:t>
      </w:r>
    </w:p>
    <w:p>
      <w:pPr>
        <w:shd w:fill="F2F2F2" w:val="clear"/>
      </w:pPr>
      <w:r>
        <w:rPr>
          <w:rFonts w:ascii="Courier New" w:hAnsi="Courier New"/>
          <w:sz w:val="17"/>
        </w:rPr>
        <w:t>{</w:t>
        <w:br/>
        <w:t xml:space="preserve"> "apiKey": "************REDACTED************",</w:t>
        <w:br/>
        <w:t xml:space="preserve"> "id": "5f7c2b7e3b9e2a1b2c3d4e5f",</w:t>
        <w:br/>
        <w:t xml:space="preserve"> "region": "US",</w:t>
        <w:br/>
        <w:t xml:space="preserve"> "sendCollectionLatencyMetrics": false,</w:t>
        <w:br/>
        <w:t xml:space="preserve"> "sendDatabaseMetrics": false,</w:t>
        <w:br/>
        <w:t xml:space="preserve"> "sendQueryStatsMetrics": false,</w:t>
        <w:br/>
        <w:t xml:space="preserve"> "sendUserProvidedResourceTags": false,</w:t>
        <w:br/>
        <w:t xml:space="preserve"> "type": "DATADOG"</w:t>
        <w:br/>
        <w:t>}</w:t>
      </w:r>
    </w:p>
    <w:p>
      <w:pPr>
        <w:pStyle w:val="Heading4"/>
      </w:pPr>
      <w:r>
        <w:t>Example: NEW_RELIC</w:t>
      </w:r>
    </w:p>
    <w:p>
      <w:r>
        <w:rPr>
          <w:b/>
          <w:color w:val="666666"/>
          <w:sz w:val="16"/>
        </w:rPr>
        <w:t>[json]</w:t>
      </w:r>
    </w:p>
    <w:p>
      <w:pPr>
        <w:shd w:fill="F2F2F2" w:val="clear"/>
      </w:pPr>
      <w:r>
        <w:rPr>
          <w:rFonts w:ascii="Courier New" w:hAnsi="Courier New"/>
          <w:sz w:val="17"/>
        </w:rPr>
        <w:t>{</w:t>
        <w:br/>
        <w:t xml:space="preserve"> "accountId": "0123456789abcdef0123456789abcdef01234567",</w:t>
        <w:br/>
        <w:t xml:space="preserve"> "id": "5f7c2b7e3b9e2a1b2c3d4e5f",</w:t>
        <w:br/>
        <w:t xml:space="preserve"> "licenseKey": "0123456789abcdef0123456789abcdef01234567",</w:t>
        <w:br/>
        <w:t xml:space="preserve"> "readToken": "************REDACTED************",</w:t>
        <w:br/>
        <w:t xml:space="preserve"> "type": "NEW_RELIC",</w:t>
        <w:br/>
        <w:t xml:space="preserve"> "writeToken": "************REDACTED************"</w:t>
        <w:br/>
        <w:t>}</w:t>
      </w:r>
    </w:p>
    <w:p>
      <w:pPr>
        <w:pStyle w:val="Heading4"/>
      </w:pPr>
      <w:r>
        <w:t>Example: OPS_GENIE</w:t>
      </w:r>
    </w:p>
    <w:p>
      <w:r>
        <w:rPr>
          <w:b/>
          <w:color w:val="666666"/>
          <w:sz w:val="16"/>
        </w:rPr>
        <w:t>[json]</w:t>
      </w:r>
    </w:p>
    <w:p>
      <w:pPr>
        <w:shd w:fill="F2F2F2" w:val="clear"/>
      </w:pPr>
      <w:r>
        <w:rPr>
          <w:rFonts w:ascii="Courier New" w:hAnsi="Courier New"/>
          <w:sz w:val="17"/>
        </w:rPr>
        <w:t>{</w:t>
        <w:br/>
        <w:t xml:space="preserve"> "apiKey": "************REDACTED************",</w:t>
        <w:br/>
        <w:t xml:space="preserve"> "id": "5f7c2b7e3b9e2a1b2c3d4e5f",</w:t>
        <w:br/>
        <w:t xml:space="preserve"> "region": "US",</w:t>
        <w:br/>
        <w:t xml:space="preserve"> "type": "OPS_GENIE"</w:t>
        <w:br/>
        <w:t>}</w:t>
      </w:r>
    </w:p>
    <w:p>
      <w:pPr>
        <w:pStyle w:val="Heading4"/>
      </w:pPr>
      <w:r>
        <w:t>Example: VICTOR_OPS</w:t>
      </w:r>
    </w:p>
    <w:p>
      <w:r>
        <w:rPr>
          <w:b/>
          <w:color w:val="666666"/>
          <w:sz w:val="16"/>
        </w:rPr>
        <w:t>[json]</w:t>
      </w:r>
    </w:p>
    <w:p>
      <w:pPr>
        <w:shd w:fill="F2F2F2" w:val="clear"/>
      </w:pPr>
      <w:r>
        <w:rPr>
          <w:rFonts w:ascii="Courier New" w:hAnsi="Courier New"/>
          <w:sz w:val="17"/>
        </w:rPr>
        <w:t>{</w:t>
        <w:br/>
        <w:t xml:space="preserve"> "apiKey": "************REDACTED************",</w:t>
        <w:br/>
        <w:t xml:space="preserve"> "id": "5f7c2b7e3b9e2a1b2c3d4e5f",</w:t>
        <w:br/>
        <w:t xml:space="preserve"> "routingKey": "my-routing-key",</w:t>
        <w:br/>
        <w:t xml:space="preserve"> "type": "VICTOR_OPS"</w:t>
        <w:br/>
        <w:t>}</w:t>
      </w:r>
    </w:p>
    <w:p>
      <w:pPr>
        <w:pStyle w:val="Heading4"/>
      </w:pPr>
      <w:r>
        <w:t>Example: WEBHOOK</w:t>
      </w:r>
    </w:p>
    <w:p>
      <w:r>
        <w:rPr>
          <w:b/>
          <w:color w:val="666666"/>
          <w:sz w:val="16"/>
        </w:rPr>
        <w:t>[json]</w:t>
      </w:r>
    </w:p>
    <w:p>
      <w:pPr>
        <w:shd w:fill="F2F2F2" w:val="clear"/>
      </w:pPr>
      <w:r>
        <w:rPr>
          <w:rFonts w:ascii="Courier New" w:hAnsi="Courier New"/>
          <w:sz w:val="17"/>
        </w:rPr>
        <w:t>{</w:t>
        <w:br/>
        <w:t xml:space="preserve"> "id": "5f7c2b7e3b9e2a1b2c3d4e5f",</w:t>
        <w:br/>
        <w:t xml:space="preserve"> "secret": "************REDACTED************",</w:t>
        <w:br/>
        <w:t xml:space="preserve"> "type": "WEBHOOK",</w:t>
        <w:br/>
        <w:t xml:space="preserve"> "url": "https://example.com/webhook/********"</w:t>
        <w:br/>
        <w:t>}</w:t>
      </w:r>
    </w:p>
    <w:p>
      <w:pPr>
        <w:pStyle w:val="Heading4"/>
      </w:pPr>
      <w:r>
        <w:t>Example: PROMETHEUS</w:t>
      </w:r>
    </w:p>
    <w:p>
      <w:r>
        <w:rPr>
          <w:b/>
          <w:color w:val="666666"/>
          <w:sz w:val="16"/>
        </w:rPr>
        <w:t>[json]</w:t>
      </w:r>
    </w:p>
    <w:p>
      <w:pPr>
        <w:shd w:fill="F2F2F2" w:val="clear"/>
      </w:pPr>
      <w:r>
        <w:rPr>
          <w:rFonts w:ascii="Courier New" w:hAnsi="Courier New"/>
          <w:sz w:val="17"/>
        </w:rPr>
        <w:t>{</w:t>
        <w:br/>
        <w:t xml:space="preserve"> "enabled": true,</w:t>
        <w:br/>
        <w:t xml:space="preserve"> "id": "5f7c2b7e3b9e2a1b2c3d4e5f",</w:t>
        <w:br/>
        <w:t xml:space="preserve"> "password": "************REDACTED************",</w:t>
        <w:br/>
        <w:t xml:space="preserve"> "sendUserProvidedResourceTagsEnabled": false,</w:t>
        <w:br/>
        <w:t xml:space="preserve"> "serviceDiscovery": "http",</w:t>
        <w:br/>
        <w:t xml:space="preserve"> "type": "PROMETHEUS",</w:t>
        <w:br/>
        <w:t xml:space="preserve"> "username": "prometheus-webhook-user"</w:t>
        <w:br/>
        <w:t>}</w:t>
      </w:r>
    </w:p>
    <w:p>
      <w:pPr>
        <w:pStyle w:val="Heading4"/>
      </w:pPr>
      <w:r>
        <w:t>Example: MICROSOFT_TEAMS</w:t>
      </w:r>
    </w:p>
    <w:p>
      <w:r>
        <w:rPr>
          <w:b/>
          <w:color w:val="666666"/>
          <w:sz w:val="16"/>
        </w:rPr>
        <w:t>[json]</w:t>
      </w:r>
    </w:p>
    <w:p>
      <w:pPr>
        <w:shd w:fill="F2F2F2" w:val="clear"/>
      </w:pPr>
      <w:r>
        <w:rPr>
          <w:rFonts w:ascii="Courier New" w:hAnsi="Courier New"/>
          <w:sz w:val="17"/>
        </w:rPr>
        <w:t>{</w:t>
        <w:br/>
        <w:t xml:space="preserve"> "id": "5f7c2b7e3b9e2a1b2c3d4e5f",</w:t>
        <w:br/>
        <w:t xml:space="preserve"> "microsoftTeamsWebhookUrl": "https://outlook.office.com/webhook/********",</w:t>
        <w:br/>
        <w:t xml:space="preserve"> "type": "MICROSOFT_TEAMS"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rPr>
          <w:b/>
        </w:rPr>
        <w:t>Note: Fields returned depend on integrationType.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type</w:t>
            </w:r>
          </w:p>
        </w:tc>
        <w:tc>
          <w:tcPr>
            <w:tcW w:type="dxa" w:w="2880"/>
          </w:tcPr>
          <w:p>
            <w:r>
              <w:t>string</w:t>
            </w:r>
          </w:p>
        </w:tc>
        <w:tc>
          <w:tcPr>
            <w:tcW w:type="dxa" w:w="2880"/>
          </w:tcPr>
          <w:p>
            <w:r>
              <w:t>Human-readable label that identifies the service to integrate with MongoDB Cloud. Must match the requested integrationType.</w:t>
            </w:r>
          </w:p>
        </w:tc>
      </w:tr>
      <w:tr>
        <w:tc>
          <w:tcPr>
            <w:tcW w:type="dxa" w:w="2880"/>
          </w:tcPr>
          <w:p>
            <w:r>
              <w:t>region</w:t>
            </w:r>
          </w:p>
        </w:tc>
        <w:tc>
          <w:tcPr>
            <w:tcW w:type="dxa" w:w="2880"/>
          </w:tcPr>
          <w:p>
            <w:r>
              <w:t>string</w:t>
            </w:r>
          </w:p>
        </w:tc>
        <w:tc>
          <w:tcPr>
            <w:tcW w:type="dxa" w:w="2880"/>
          </w:tcPr>
          <w:p>
            <w:r>
              <w:t>Region used by some integrations. Values vary by integration (e.g., PagerDuty: US, EU; Datadog: US, EU, US3, US5, AP1, US1_FED; OpsGenie: US, EU).</w:t>
            </w:r>
          </w:p>
        </w:tc>
      </w:tr>
      <w:tr>
        <w:tc>
          <w:tcPr>
            <w:tcW w:type="dxa" w:w="2880"/>
          </w:tcPr>
          <w:p>
            <w:r>
              <w:t>serviceKey</w:t>
            </w:r>
          </w:p>
        </w:tc>
        <w:tc>
          <w:tcPr>
            <w:tcW w:type="dxa" w:w="2880"/>
          </w:tcPr>
          <w:p>
            <w:r>
              <w:t>string</w:t>
            </w:r>
          </w:p>
        </w:tc>
        <w:tc>
          <w:tcPr>
            <w:tcW w:type="dxa" w:w="2880"/>
          </w:tcPr>
          <w:p>
            <w:r>
              <w:t>PagerDuty service key. Partially redacted when viewed/queried after creation.</w:t>
            </w:r>
          </w:p>
        </w:tc>
      </w:tr>
      <w:tr>
        <w:tc>
          <w:tcPr>
            <w:tcW w:type="dxa" w:w="2880"/>
          </w:tcPr>
          <w:p>
            <w:r>
              <w:t>apiToken</w:t>
            </w:r>
          </w:p>
        </w:tc>
        <w:tc>
          <w:tcPr>
            <w:tcW w:type="dxa" w:w="2880"/>
          </w:tcPr>
          <w:p>
            <w:r>
              <w:t>string</w:t>
            </w:r>
          </w:p>
        </w:tc>
        <w:tc>
          <w:tcPr>
            <w:tcW w:type="dxa" w:w="2880"/>
          </w:tcPr>
          <w:p>
            <w:r>
              <w:t>Slack API token. Partially redacted when viewed/queried after creation.</w:t>
            </w:r>
          </w:p>
        </w:tc>
      </w:tr>
      <w:tr>
        <w:tc>
          <w:tcPr>
            <w:tcW w:type="dxa" w:w="2880"/>
          </w:tcPr>
          <w:p>
            <w:r>
              <w:t>channelName</w:t>
            </w:r>
          </w:p>
        </w:tc>
        <w:tc>
          <w:tcPr>
            <w:tcW w:type="dxa" w:w="2880"/>
          </w:tcPr>
          <w:p>
            <w:r>
              <w:t>string</w:t>
            </w:r>
          </w:p>
        </w:tc>
        <w:tc>
          <w:tcPr>
            <w:tcW w:type="dxa" w:w="2880"/>
          </w:tcPr>
          <w:p>
            <w:r>
              <w:t>Slack channel name. Min length 1, max length 80.</w:t>
            </w:r>
          </w:p>
        </w:tc>
      </w:tr>
      <w:tr>
        <w:tc>
          <w:tcPr>
            <w:tcW w:type="dxa" w:w="2880"/>
          </w:tcPr>
          <w:p>
            <w:r>
              <w:t>teamName</w:t>
            </w:r>
          </w:p>
        </w:tc>
        <w:tc>
          <w:tcPr>
            <w:tcW w:type="dxa" w:w="2880"/>
          </w:tcPr>
          <w:p>
            <w:r>
              <w:t>string</w:t>
            </w:r>
          </w:p>
        </w:tc>
        <w:tc>
          <w:tcPr>
            <w:tcW w:type="dxa" w:w="2880"/>
          </w:tcPr>
          <w:p>
            <w:r>
              <w:t>Slack team name (used for legacy Slack integrations).</w:t>
            </w:r>
          </w:p>
        </w:tc>
      </w:tr>
      <w:tr>
        <w:tc>
          <w:tcPr>
            <w:tcW w:type="dxa" w:w="2880"/>
          </w:tcPr>
          <w:p>
            <w:r>
              <w:t>apiKey</w:t>
            </w:r>
          </w:p>
        </w:tc>
        <w:tc>
          <w:tcPr>
            <w:tcW w:type="dxa" w:w="2880"/>
          </w:tcPr>
          <w:p>
            <w:r>
              <w:t>string</w:t>
            </w:r>
          </w:p>
        </w:tc>
        <w:tc>
          <w:tcPr>
            <w:tcW w:type="dxa" w:w="2880"/>
          </w:tcPr>
          <w:p>
            <w:r>
              <w:t>API key for Datadog, OpsGenie, or VictorOps (depending on type). Partially redacted when viewed/queried after creation.</w:t>
            </w:r>
          </w:p>
        </w:tc>
      </w:tr>
      <w:tr>
        <w:tc>
          <w:tcPr>
            <w:tcW w:type="dxa" w:w="2880"/>
          </w:tcPr>
          <w:p>
            <w:r>
              <w:t>sendCollectionLatencyMetrics</w:t>
            </w:r>
          </w:p>
        </w:tc>
        <w:tc>
          <w:tcPr>
            <w:tcW w:type="dxa" w:w="2880"/>
          </w:tcPr>
          <w:p>
            <w:r>
              <w:t>boolean</w:t>
            </w:r>
          </w:p>
        </w:tc>
        <w:tc>
          <w:tcPr>
            <w:tcW w:type="dxa" w:w="2880"/>
          </w:tcPr>
          <w:p>
            <w:r>
              <w:t>Datadog toggle. Default: false.</w:t>
            </w:r>
          </w:p>
        </w:tc>
      </w:tr>
      <w:tr>
        <w:tc>
          <w:tcPr>
            <w:tcW w:type="dxa" w:w="2880"/>
          </w:tcPr>
          <w:p>
            <w:r>
              <w:t>sendDatabaseMetrics</w:t>
            </w:r>
          </w:p>
        </w:tc>
        <w:tc>
          <w:tcPr>
            <w:tcW w:type="dxa" w:w="2880"/>
          </w:tcPr>
          <w:p>
            <w:r>
              <w:t>boolean</w:t>
            </w:r>
          </w:p>
        </w:tc>
        <w:tc>
          <w:tcPr>
            <w:tcW w:type="dxa" w:w="2880"/>
          </w:tcPr>
          <w:p>
            <w:r>
              <w:t>Datadog toggle. Default: false.</w:t>
            </w:r>
          </w:p>
        </w:tc>
      </w:tr>
      <w:tr>
        <w:tc>
          <w:tcPr>
            <w:tcW w:type="dxa" w:w="2880"/>
          </w:tcPr>
          <w:p>
            <w:r>
              <w:t>sendQueryStatsMetrics</w:t>
            </w:r>
          </w:p>
        </w:tc>
        <w:tc>
          <w:tcPr>
            <w:tcW w:type="dxa" w:w="2880"/>
          </w:tcPr>
          <w:p>
            <w:r>
              <w:t>boolean</w:t>
            </w:r>
          </w:p>
        </w:tc>
        <w:tc>
          <w:tcPr>
            <w:tcW w:type="dxa" w:w="2880"/>
          </w:tcPr>
          <w:p>
            <w:r>
              <w:t>Datadog toggle. Default: false.</w:t>
            </w:r>
          </w:p>
        </w:tc>
      </w:tr>
      <w:tr>
        <w:tc>
          <w:tcPr>
            <w:tcW w:type="dxa" w:w="2880"/>
          </w:tcPr>
          <w:p>
            <w:r>
              <w:t>sendUserProvidedResourceTags</w:t>
            </w:r>
          </w:p>
        </w:tc>
        <w:tc>
          <w:tcPr>
            <w:tcW w:type="dxa" w:w="2880"/>
          </w:tcPr>
          <w:p>
            <w:r>
              <w:t>boolean</w:t>
            </w:r>
          </w:p>
        </w:tc>
        <w:tc>
          <w:tcPr>
            <w:tcW w:type="dxa" w:w="2880"/>
          </w:tcPr>
          <w:p>
            <w:r>
              <w:t>Datadog toggle. Default: false.</w:t>
            </w:r>
          </w:p>
        </w:tc>
      </w:tr>
      <w:tr>
        <w:tc>
          <w:tcPr>
            <w:tcW w:type="dxa" w:w="2880"/>
          </w:tcPr>
          <w:p>
            <w:r>
              <w:t>accountId</w:t>
            </w:r>
          </w:p>
        </w:tc>
        <w:tc>
          <w:tcPr>
            <w:tcW w:type="dxa" w:w="2880"/>
          </w:tcPr>
          <w:p>
            <w:r>
              <w:t>string</w:t>
            </w:r>
          </w:p>
        </w:tc>
        <w:tc>
          <w:tcPr>
            <w:tcW w:type="dxa" w:w="2880"/>
          </w:tcPr>
          <w:p>
            <w:r>
              <w:t>New Relic account id. Pattern: ^([0-9a-f]){40}$.</w:t>
            </w:r>
          </w:p>
        </w:tc>
      </w:tr>
      <w:tr>
        <w:tc>
          <w:tcPr>
            <w:tcW w:type="dxa" w:w="2880"/>
          </w:tcPr>
          <w:p>
            <w:r>
              <w:t>licenseKey</w:t>
            </w:r>
          </w:p>
        </w:tc>
        <w:tc>
          <w:tcPr>
            <w:tcW w:type="dxa" w:w="2880"/>
          </w:tcPr>
          <w:p>
            <w:r>
              <w:t>string</w:t>
            </w:r>
          </w:p>
        </w:tc>
        <w:tc>
          <w:tcPr>
            <w:tcW w:type="dxa" w:w="2880"/>
          </w:tcPr>
          <w:p>
            <w:r>
              <w:t>New Relic license key. Pattern: ^([0-9a-f]){40}$.</w:t>
            </w:r>
          </w:p>
        </w:tc>
      </w:tr>
      <w:tr>
        <w:tc>
          <w:tcPr>
            <w:tcW w:type="dxa" w:w="2880"/>
          </w:tcPr>
          <w:p>
            <w:r>
              <w:t>readToken</w:t>
            </w:r>
          </w:p>
        </w:tc>
        <w:tc>
          <w:tcPr>
            <w:tcW w:type="dxa" w:w="2880"/>
          </w:tcPr>
          <w:p>
            <w:r>
              <w:t>string</w:t>
            </w:r>
          </w:p>
        </w:tc>
        <w:tc>
          <w:tcPr>
            <w:tcW w:type="dxa" w:w="2880"/>
          </w:tcPr>
          <w:p>
            <w:r>
              <w:t>New Relic query key.</w:t>
            </w:r>
          </w:p>
        </w:tc>
      </w:tr>
      <w:tr>
        <w:tc>
          <w:tcPr>
            <w:tcW w:type="dxa" w:w="2880"/>
          </w:tcPr>
          <w:p>
            <w:r>
              <w:t>writeToken</w:t>
            </w:r>
          </w:p>
        </w:tc>
        <w:tc>
          <w:tcPr>
            <w:tcW w:type="dxa" w:w="2880"/>
          </w:tcPr>
          <w:p>
            <w:r>
              <w:t>string</w:t>
            </w:r>
          </w:p>
        </w:tc>
        <w:tc>
          <w:tcPr>
            <w:tcW w:type="dxa" w:w="2880"/>
          </w:tcPr>
          <w:p>
            <w:r>
              <w:t>New Relic insert key.</w:t>
            </w:r>
          </w:p>
        </w:tc>
      </w:tr>
      <w:tr>
        <w:tc>
          <w:tcPr>
            <w:tcW w:type="dxa" w:w="2880"/>
          </w:tcPr>
          <w:p>
            <w:r>
              <w:t>routingKey</w:t>
            </w:r>
          </w:p>
        </w:tc>
        <w:tc>
          <w:tcPr>
            <w:tcW w:type="dxa" w:w="2880"/>
          </w:tcPr>
          <w:p>
            <w:r>
              <w:t>string</w:t>
            </w:r>
          </w:p>
        </w:tc>
        <w:tc>
          <w:tcPr>
            <w:tcW w:type="dxa" w:w="2880"/>
          </w:tcPr>
          <w:p>
            <w:r>
              <w:t>VictorOps (Splunk On-Call) routing key.</w:t>
            </w:r>
          </w:p>
        </w:tc>
      </w:tr>
      <w:tr>
        <w:tc>
          <w:tcPr>
            <w:tcW w:type="dxa" w:w="2880"/>
          </w:tcPr>
          <w:p>
            <w:r>
              <w:t>url</w:t>
            </w:r>
          </w:p>
        </w:tc>
        <w:tc>
          <w:tcPr>
            <w:tcW w:type="dxa" w:w="2880"/>
          </w:tcPr>
          <w:p>
            <w:r>
              <w:t>string</w:t>
            </w:r>
          </w:p>
        </w:tc>
        <w:tc>
          <w:tcPr>
            <w:tcW w:type="dxa" w:w="2880"/>
          </w:tcPr>
          <w:p>
            <w:r>
              <w:t>Webhook endpoint URL. Partially redacted when viewed/queried after creation.</w:t>
            </w:r>
          </w:p>
        </w:tc>
      </w:tr>
      <w:tr>
        <w:tc>
          <w:tcPr>
            <w:tcW w:type="dxa" w:w="2880"/>
          </w:tcPr>
          <w:p>
            <w:r>
              <w:t>secret</w:t>
            </w:r>
          </w:p>
        </w:tc>
        <w:tc>
          <w:tcPr>
            <w:tcW w:type="dxa" w:w="2880"/>
          </w:tcPr>
          <w:p>
            <w:r>
              <w:t>string</w:t>
            </w:r>
          </w:p>
        </w:tc>
        <w:tc>
          <w:tcPr>
            <w:tcW w:type="dxa" w:w="2880"/>
          </w:tcPr>
          <w:p>
            <w:r>
              <w:t>Webhook secret (optional). Fully redacted when viewed/edited in UI.</w:t>
            </w:r>
          </w:p>
        </w:tc>
      </w:tr>
      <w:tr>
        <w:tc>
          <w:tcPr>
            <w:tcW w:type="dxa" w:w="2880"/>
          </w:tcPr>
          <w:p>
            <w:r>
              <w:t>enabled</w:t>
            </w:r>
          </w:p>
        </w:tc>
        <w:tc>
          <w:tcPr>
            <w:tcW w:type="dxa" w:w="2880"/>
          </w:tcPr>
          <w:p>
            <w:r>
              <w:t>boolean</w:t>
            </w:r>
          </w:p>
        </w:tc>
        <w:tc>
          <w:tcPr>
            <w:tcW w:type="dxa" w:w="2880"/>
          </w:tcPr>
          <w:p>
            <w:r>
              <w:t>Prometheus flag indicating whether the integration is activated.</w:t>
            </w:r>
          </w:p>
        </w:tc>
      </w:tr>
      <w:tr>
        <w:tc>
          <w:tcPr>
            <w:tcW w:type="dxa" w:w="2880"/>
          </w:tcPr>
          <w:p>
            <w:r>
              <w:t>serviceDiscovery</w:t>
            </w:r>
          </w:p>
        </w:tc>
        <w:tc>
          <w:tcPr>
            <w:tcW w:type="dxa" w:w="2880"/>
          </w:tcPr>
          <w:p>
            <w:r>
              <w:t>string</w:t>
            </w:r>
          </w:p>
        </w:tc>
        <w:tc>
          <w:tcPr>
            <w:tcW w:type="dxa" w:w="2880"/>
          </w:tcPr>
          <w:p>
            <w:r>
              <w:t>Prometheus service discovery method. Values: http, file.</w:t>
            </w:r>
          </w:p>
        </w:tc>
      </w:tr>
      <w:tr>
        <w:tc>
          <w:tcPr>
            <w:tcW w:type="dxa" w:w="2880"/>
          </w:tcPr>
          <w:p>
            <w:r>
              <w:t>username</w:t>
            </w:r>
          </w:p>
        </w:tc>
        <w:tc>
          <w:tcPr>
            <w:tcW w:type="dxa" w:w="2880"/>
          </w:tcPr>
          <w:p>
            <w:r>
              <w:t>string</w:t>
            </w:r>
          </w:p>
        </w:tc>
        <w:tc>
          <w:tcPr>
            <w:tcW w:type="dxa" w:w="2880"/>
          </w:tcPr>
          <w:p>
            <w:r>
              <w:t>Prometheus label that identifies your Prometheus incoming webhook.</w:t>
            </w:r>
          </w:p>
        </w:tc>
      </w:tr>
      <w:tr>
        <w:tc>
          <w:tcPr>
            <w:tcW w:type="dxa" w:w="2880"/>
          </w:tcPr>
          <w:p>
            <w:r>
              <w:t>password</w:t>
            </w:r>
          </w:p>
        </w:tc>
        <w:tc>
          <w:tcPr>
            <w:tcW w:type="dxa" w:w="2880"/>
          </w:tcPr>
          <w:p>
            <w:r>
              <w:t>string</w:t>
            </w:r>
          </w:p>
        </w:tc>
        <w:tc>
          <w:tcPr>
            <w:tcW w:type="dxa" w:w="2880"/>
          </w:tcPr>
          <w:p>
            <w:r>
              <w:t>Prometheus password used for access (if configured).</w:t>
            </w:r>
          </w:p>
        </w:tc>
      </w:tr>
      <w:tr>
        <w:tc>
          <w:tcPr>
            <w:tcW w:type="dxa" w:w="2880"/>
          </w:tcPr>
          <w:p>
            <w:r>
              <w:t>sendUserProvidedResourceTagsEnabled</w:t>
            </w:r>
          </w:p>
        </w:tc>
        <w:tc>
          <w:tcPr>
            <w:tcW w:type="dxa" w:w="2880"/>
          </w:tcPr>
          <w:p>
            <w:r>
              <w:t>boolean</w:t>
            </w:r>
          </w:p>
        </w:tc>
        <w:tc>
          <w:tcPr>
            <w:tcW w:type="dxa" w:w="2880"/>
          </w:tcPr>
          <w:p>
            <w:r>
              <w:t>Prometheus toggle. Default: false.</w:t>
            </w:r>
          </w:p>
        </w:tc>
      </w:tr>
      <w:tr>
        <w:tc>
          <w:tcPr>
            <w:tcW w:type="dxa" w:w="2880"/>
          </w:tcPr>
          <w:p>
            <w:r>
              <w:t>microsoftTeamsWebhookUrl</w:t>
            </w:r>
          </w:p>
        </w:tc>
        <w:tc>
          <w:tcPr>
            <w:tcW w:type="dxa" w:w="2880"/>
          </w:tcPr>
          <w:p>
            <w:r>
              <w:t>string</w:t>
            </w:r>
          </w:p>
        </w:tc>
        <w:tc>
          <w:tcPr>
            <w:tcW w:type="dxa" w:w="2880"/>
          </w:tcPr>
          <w:p>
            <w:r>
              <w:t>Microsoft Teams webhook URL. Partially redacted when viewed/edited.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'https://cloud.mongodb.com/api/atlas/v2/groups/5e2211c17a3e5a48f5497de3/integrations/SLACK?envelope=false&amp;pretty=true' \</w:t>
        <w:br/>
        <w:t xml:space="preserve"> --header 'Accept: application/vnd.atlas.2023-01-01+json'</w:t>
      </w:r>
    </w:p>
    <w:p>
      <w:pPr>
        <w:pStyle w:val="Heading3"/>
      </w:pPr>
      <w:r>
        <w:t>Example Usage</w:t>
      </w:r>
    </w:p>
    <w:p>
      <w:pPr>
        <w:pStyle w:val="Heading3"/>
      </w:pPr>
      <w:r>
        <w:t>Example 1: Get a Datadog integration</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'https://cloud.mongodb.com/api/atlas/v2/groups/5e2211c17a3e5a48f5497de3/integrations/DATADOG' \</w:t>
        <w:br/>
        <w:t xml:space="preserve"> --header 'Accept: application/vnd.atlas.2023-01-01+json'</w:t>
      </w:r>
    </w:p>
    <w:p>
      <w:pPr>
        <w:pStyle w:val="Heading3"/>
      </w:pPr>
      <w:r>
        <w:t>Example 2: Get a Webhook integration with envelope wrapping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'https://cloud.mongodb.com/api/atlas/v2/groups/5e2211c17a3e5a48f5497de3/integrations/WEBHOOK?envelope=true' \</w:t>
        <w:br/>
        <w:t xml:space="preserve"> --header 'Accept: application/vnd.atlas.2023-01-01+json'</w:t>
      </w:r>
    </w:p>
    <w:p>
      <w:pPr>
        <w:pStyle w:val="Heading3"/>
      </w:pPr>
      <w:r>
        <w:t>Example 3: Get a Prometheus integration (pretty printed)</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'https://cloud.mongodb.com/api/atlas/v2/groups/5e2211c17a3e5a48f5497de3/integrations/PROMETHEUS?pretty=true' \</w:t>
        <w:br/>
        <w:t xml:space="preserve"> --header 'Accept: application/vnd.atlas.2023-01-01+json'</w:t>
      </w:r>
    </w:p>
    <w:p>
      <w:pPr>
        <w:pStyle w:val="Heading3"/>
      </w:pPr>
      <w:r>
        <w:t>Notes</w:t>
      </w:r>
    </w:p>
    <w:p>
      <w:pPr>
        <w:pStyle w:val="ListBullet"/>
      </w:pPr>
      <w:r>
        <w:t>groupId is a project ID; MongoDB Cloud uses “groups” and “projects” synonymously.</w:t>
      </w:r>
    </w:p>
    <w:p>
      <w:pPr>
        <w:pStyle w:val="ListBullet"/>
      </w:pPr>
      <w:r>
        <w:t>Keys/tokens/secrets may appear partially or fully redacted when retrieved after creation.</w:t>
      </w:r>
    </w:p>
    <w:p>
      <w:pPr>
        <w:pStyle w:val="ListBullet"/>
      </w:pPr>
      <w:r>
        <w:t>Slack integrations use OAuth2 verification and must be initially configured or migrated via the Atlas third-party service integrations page; legacy tokens will soon not be supported.</w:t>
      </w:r>
    </w:p>
    <w:p>
      <w:pPr>
        <w:pStyle w:val="Heading3"/>
      </w:pPr>
      <w:r>
        <w:t>Error Handling</w:t>
      </w:r>
    </w:p>
    <w:p>
      <w:pPr>
        <w:pStyle w:val="ListBullet"/>
      </w:pPr>
      <w:r>
        <w:t>400: Invalid request (malformed parameters, etc.).</w:t>
      </w:r>
    </w:p>
    <w:p>
      <w:pPr>
        <w:pStyle w:val="ListBullet"/>
      </w:pPr>
      <w:r>
        <w:t>401: Unauthorized.</w:t>
      </w:r>
    </w:p>
    <w:p>
      <w:pPr>
        <w:pStyle w:val="ListBullet"/>
      </w:pPr>
      <w:r>
        <w:t>403: Forbidden (insufficient permissions; requires Project Read Only role per docs).</w:t>
      </w:r>
    </w:p>
    <w:p>
      <w:pPr>
        <w:pStyle w:val="ListBullet"/>
      </w:pPr>
      <w:r>
        <w:t>404: Integration or project not found.</w:t>
      </w:r>
    </w:p>
    <w:p>
      <w:pPr>
        <w:pStyle w:val="ListBullet"/>
      </w:pPr>
      <w:r>
        <w:t>429: Rate limit exceeded (see Retry-After, RateLimit-* headers).</w:t>
      </w:r>
    </w:p>
    <w:p>
      <w:pPr>
        <w:pStyle w:val="ListBullet"/>
      </w:pPr>
      <w:r>
        <w:t>500: Internal server error.</w:t>
      </w:r>
    </w:p>
    <w:p>
      <w:pPr>
        <w:pStyle w:val="Heading3"/>
      </w:pPr>
      <w:r>
        <w:t>Related projectIntegrations actions</w:t>
      </w:r>
    </w:p>
    <w:p>
      <w:pPr>
        <w:pStyle w:val="ListBullet"/>
      </w:pPr>
      <w:r>
        <w:t>[POST] Create a Project Third-Party Service Integration — /groups/{{groupId}}/integrations/{{integrationType}}</w:t>
      </w:r>
    </w:p>
    <w:p>
      <w:pPr>
        <w:pStyle w:val="ListBullet"/>
      </w:pPr>
      <w:r>
        <w:t>[DELETE] Remove a Project’s Third-Party Service Integration — /groups/{{groupId}}/integrations/{{integrationType}}</w:t>
      </w:r>
    </w:p>
    <w:p>
      <w:r>
        <w:br w:type="page"/>
      </w:r>
    </w:p>
    <w:p>
      <w:pPr>
        <w:pStyle w:val="Heading2"/>
      </w:pPr>
      <w:r>
        <w:t>268. [DELETE] Remove a Project’s Third-Party Service Integration</w:t>
      </w:r>
    </w:p>
    <w:p>
      <w:r>
        <w:rPr>
          <w:b/>
        </w:rPr>
        <w:t xml:space="preserve">Endpoint: </w:t>
      </w:r>
      <w:r>
        <w:rPr>
          <w:rFonts w:ascii="Courier New" w:hAnsi="Courier New"/>
          <w:sz w:val="18"/>
        </w:rPr>
        <w:t>/groups/{{groupId}}/integrations/{{integrationType}}</w:t>
      </w:r>
    </w:p>
    <w:p>
      <w:pPr>
        <w:pStyle w:val="Heading3"/>
      </w:pPr>
      <w:r>
        <w:t>Prerequisites</w:t>
      </w:r>
    </w:p>
    <w:p>
      <w:pPr>
        <w:pStyle w:val="ListBullet"/>
      </w:pPr>
      <w:r>
        <w:t>The requesting Service Account or API Key must have the Organization Owner or Project Owner role.</w:t>
      </w:r>
    </w:p>
    <w:p>
      <w:pPr>
        <w:pStyle w:val="ListBullet"/>
      </w:pPr>
      <w:r>
        <w:t>You must know the MongoDB Cloud project ID (groupId, a 24-hex string).</w:t>
      </w:r>
    </w:p>
    <w:p>
      <w:pPr>
        <w:pStyle w:val="ListBullet"/>
      </w:pPr>
      <w:r>
        <w:t>You must know the integration type (integrationType) to remove.</w:t>
      </w:r>
    </w:p>
    <w:p>
      <w:pPr>
        <w:pStyle w:val="Heading3"/>
      </w:pPr>
      <w:r>
        <w:t>Method</w:t>
      </w:r>
    </w:p>
    <w:p>
      <w:r>
        <w:t>DELETE</w:t>
      </w:r>
    </w:p>
    <w:p>
      <w:pPr>
        <w:pStyle w:val="Heading3"/>
      </w:pPr>
      <w:r>
        <w:t>URL</w:t>
      </w:r>
    </w:p>
    <w:p>
      <w:r>
        <w:t>https://cloud.mongodb.com/api/atlas/v2/groups/{{groupId}}/integrations/{{integrationType}}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Removes the settings that permit configuring one third-party service integration for a specific MongoDB Cloud project. Deleting an integration removes the configuration only for that project and does not affect other projects or organization-level configurations of the same integration type.</w:t>
      </w:r>
    </w:p>
    <w:p>
      <w:pPr>
        <w:pStyle w:val="Heading3"/>
      </w:pPr>
      <w:r>
        <w:t>Enforcement Rules</w:t>
      </w:r>
    </w:p>
    <w:p>
      <w:pPr>
        <w:pStyle w:val="ListBullet"/>
      </w:pPr>
      <w:r>
        <w:t>The groupId path parameter must always be present and must be a non-empty string.</w:t>
      </w:r>
    </w:p>
    <w:p>
      <w:pPr>
        <w:pStyle w:val="ListBullet"/>
      </w:pPr>
      <w:r>
        <w:t>The integrationType path parameter must always be present and must be a non-empty string.</w:t>
      </w:r>
    </w:p>
    <w:p>
      <w:pPr>
        <w:pStyle w:val="ListBullet"/>
      </w:pPr>
      <w:r>
        <w:t>Always construct the path as /groups/{{groupId}}/integrations/{{integrationType}}.</w:t>
      </w:r>
    </w:p>
    <w:p>
      <w:pPr>
        <w:pStyle w:val="ListBullet"/>
      </w:pPr>
      <w:r>
        <w:t>Do not call the API with missing or empty path parameters (e.g., avoid /groups//integrations/).</w:t>
      </w:r>
    </w:p>
    <w:p>
      <w:pPr>
        <w:pStyle w:val="ListBullet"/>
      </w:pPr>
      <w:r>
        <w:t>Do not infer or guess groupId or integrationType.</w:t>
      </w:r>
    </w:p>
    <w:p>
      <w:pPr>
        <w:pStyle w:val="ListBullet"/>
      </w:pPr>
      <w:r>
        <w:t>When executing the action, ensure to send Path Parameters in the URL, not in the body.</w:t>
      </w:r>
    </w:p>
    <w:p>
      <w:pPr>
        <w:pStyle w:val="ListBullet"/>
      </w:pPr>
      <w:r>
        <w:t>When executing the action, ensure to 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/groups/5e2211c17a3e5a48f5497de3/integrations/SLACK</w:t>
        <w:br/>
        <w:t>/groups/5e2211c17a3e5a48f5497de3/integrations/PAGER_DUTY</w:t>
      </w:r>
    </w:p>
    <w:p>
      <w:pPr>
        <w:pStyle w:val="Heading3"/>
      </w:pPr>
      <w:r>
        <w:t>Invalid Examples</w:t>
      </w:r>
    </w:p>
    <w:p>
      <w:r>
        <w:rPr>
          <w:b/>
          <w:color w:val="666666"/>
          <w:sz w:val="16"/>
        </w:rPr>
        <w:t>[http]</w:t>
      </w:r>
    </w:p>
    <w:p>
      <w:pPr>
        <w:shd w:fill="F2F2F2" w:val="clear"/>
      </w:pPr>
      <w:r>
        <w:rPr>
          <w:rFonts w:ascii="Courier New" w:hAnsi="Courier New"/>
          <w:sz w:val="17"/>
        </w:rPr>
        <w:t>/groups//integrations/SLACK</w:t>
        <w:br/>
        <w:t>/groups/5e2211c17a3e5a48f5497de3/integrations/</w:t>
        <w:br/>
        <w:t>/groups/5e2211c17a3e5a48f5497de3/integrations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 groupId == projectId.</w:t>
            </w:r>
          </w:p>
        </w:tc>
      </w:tr>
      <w:tr>
        <w:tc>
          <w:tcPr>
            <w:tcW w:type="dxa" w:w="2880"/>
          </w:tcPr>
          <w:p>
            <w:r>
              <w:t>integrationType</w:t>
            </w:r>
          </w:p>
        </w:tc>
        <w:tc>
          <w:tcPr>
            <w:tcW w:type="dxa" w:w="2880"/>
          </w:tcPr>
          <w:p>
            <w:r>
              <w:t>string (enum)</w:t>
            </w:r>
          </w:p>
        </w:tc>
        <w:tc>
          <w:tcPr>
            <w:tcW w:type="dxa" w:w="2880"/>
          </w:tcPr>
          <w:p>
            <w:r>
              <w:t>Human-readable label that identifies the service integration to remove. Allowed values: PAGER_DUTY, SLACK, DATADOG, NEW_RELIC, OPS_GENIE, VICTOR_OPS, WEBHOOK, HIP_CHAT, PROMETHEUS, MICROSOFT_TEAMS.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Intended for clients that cannot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r>
        <w:t>Applies to error responses (4xx/5xx), since the 204 success response has no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request issues.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'https://cloud.mongodb.com/api/atlas/v2/groups/5e2211c17a3e5a48f5497de3/integrations/SLACK?pretty=true' \</w:t>
        <w:br/>
        <w:t xml:space="preserve"> --header 'Accept: application/vnd.atlas.2023-01-01+json'</w:t>
      </w:r>
    </w:p>
    <w:p>
      <w:pPr>
        <w:pStyle w:val="Heading3"/>
      </w:pPr>
      <w:r>
        <w:t>Example Usage</w:t>
      </w:r>
    </w:p>
    <w:p>
      <w:pPr>
        <w:pStyle w:val="Heading3"/>
      </w:pPr>
      <w:r>
        <w:t>Example 1: Remove a Slack integration from a project</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'https://cloud.mongodb.com/api/atlas/v2/groups/5e2211c17a3e5a48f5497de3/integrations/SLACK' \</w:t>
        <w:br/>
        <w:t xml:space="preserve"> -H 'Accept: application/vnd.atlas.2023-01-01+json'</w:t>
      </w:r>
    </w:p>
    <w:p>
      <w:pPr>
        <w:pStyle w:val="Heading3"/>
      </w:pPr>
      <w:r>
        <w:t>Example 2: Remove a PagerDuty integration and request envelope wrapping</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'https://cloud.mongodb.com/api/atlas/v2/groups/5e2211c17a3e5a48f5497de3/integrations/PAGER_DUTY?envelope=true' \</w:t>
        <w:br/>
        <w:t xml:space="preserve"> -H 'Accept: application/vnd.atlas.2023-01-01+json'</w:t>
      </w:r>
    </w:p>
    <w:p>
      <w:pPr>
        <w:pStyle w:val="Heading3"/>
      </w:pPr>
      <w:r>
        <w:t>Behavior</w:t>
      </w:r>
    </w:p>
    <w:p>
      <w:pPr>
        <w:pStyle w:val="ListBullet"/>
      </w:pPr>
      <w:r>
        <w:t>Validates that groupId and integrationType identify an integration configuration in the specified project.</w:t>
      </w:r>
    </w:p>
    <w:p>
      <w:pPr>
        <w:pStyle w:val="ListBullet"/>
      </w:pPr>
      <w:r>
        <w:t>Removes the integration configuration for that project only.</w:t>
      </w:r>
    </w:p>
    <w:p>
      <w:pPr>
        <w:pStyle w:val="ListBullet"/>
      </w:pPr>
      <w:r>
        <w:t>Returns 204 No Content on success.</w:t>
      </w:r>
    </w:p>
    <w:p>
      <w:pPr>
        <w:pStyle w:val="Heading3"/>
      </w:pPr>
      <w:r>
        <w:t>Notes</w:t>
      </w:r>
    </w:p>
    <w:p>
      <w:pPr>
        <w:pStyle w:val="ListBullet"/>
      </w:pPr>
      <w:r>
        <w:t>groupId is the MongoDB Cloud project ID (24-hex string). “Groups” and “projects” are synonymous in these endpoints.</w:t>
      </w:r>
    </w:p>
    <w:p>
      <w:pPr>
        <w:pStyle w:val="ListBullet"/>
      </w:pPr>
      <w:r>
        <w:t>Rate limit headers may be returned (and Retry-After on 429).</w:t>
      </w:r>
    </w:p>
    <w:p>
      <w:pPr>
        <w:pStyle w:val="Heading3"/>
      </w:pPr>
      <w:r>
        <w:t>Error Handling</w:t>
      </w:r>
    </w:p>
    <w:p>
      <w:pPr>
        <w:pStyle w:val="ListBullet"/>
      </w:pPr>
      <w:r>
        <w:t>400: Bad request (invalid inputs).</w:t>
      </w:r>
    </w:p>
    <w:p>
      <w:pPr>
        <w:pStyle w:val="ListBullet"/>
      </w:pPr>
      <w:r>
        <w:t>401: Unauthorized.</w:t>
      </w:r>
    </w:p>
    <w:p>
      <w:pPr>
        <w:pStyle w:val="ListBullet"/>
      </w:pPr>
      <w:r>
        <w:t>403: Forbidden (insufficient role; requires Organization Owner or Project Owner).</w:t>
      </w:r>
    </w:p>
    <w:p>
      <w:pPr>
        <w:pStyle w:val="ListBullet"/>
      </w:pPr>
      <w:r>
        <w:t>404: Not found (project or integration configuration not found).</w:t>
      </w:r>
    </w:p>
    <w:p>
      <w:pPr>
        <w:pStyle w:val="ListBullet"/>
      </w:pPr>
      <w:r>
        <w:t>429: Too many requests (see Retry-After header).</w:t>
      </w:r>
    </w:p>
    <w:p>
      <w:pPr>
        <w:pStyle w:val="ListBullet"/>
      </w:pPr>
      <w:r>
        <w:t>500: Internal server error.</w:t>
      </w:r>
    </w:p>
    <w:p>
      <w:pPr>
        <w:pStyle w:val="Heading3"/>
      </w:pPr>
      <w:r>
        <w:t>Related projectIntegrations actions</w:t>
      </w:r>
    </w:p>
    <w:p>
      <w:pPr>
        <w:pStyle w:val="ListBullet"/>
      </w:pPr>
      <w:r>
        <w:t>[POST] Create a Project Third-Party Service Integration — /groups/{{groupId}}/integrations/{{integrationType}}</w:t>
      </w:r>
    </w:p>
    <w:p>
      <w:pPr>
        <w:pStyle w:val="ListBullet"/>
      </w:pPr>
      <w:r>
        <w:t>[GET] Return a Project’s Third-Party Service Integration — /groups/{{groupId}}/integrations/{{integrationType}}</w:t>
      </w:r>
    </w:p>
    <w:p>
      <w:r>
        <w:br w:type="page"/>
      </w:r>
    </w:p>
    <w:p>
      <w:pPr>
        <w:pStyle w:val="Heading2"/>
      </w:pPr>
      <w:r>
        <w:t>269. [GET] List a Project’s Active Third-Party Service Integrations</w:t>
      </w:r>
    </w:p>
    <w:p>
      <w:r>
        <w:rPr>
          <w:b/>
        </w:rPr>
        <w:t xml:space="preserve">Endpoint: </w:t>
      </w:r>
      <w:r>
        <w:rPr>
          <w:rFonts w:ascii="Courier New" w:hAnsi="Courier New"/>
          <w:sz w:val="18"/>
        </w:rPr>
        <w:t>/groups/{{groupId}}/integrations</w:t>
      </w:r>
    </w:p>
    <w:p>
      <w:pPr>
        <w:pStyle w:val="Heading3"/>
      </w:pPr>
      <w:r>
        <w:t>Prerequisites</w:t>
      </w:r>
    </w:p>
    <w:p>
      <w:pPr>
        <w:pStyle w:val="ListBullet"/>
      </w:pPr>
      <w:r>
        <w:t>The caller must have access to the target MongoDB Cloud project (group).</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settings that permit integrations with all configured third-party services for a MongoDB Cloud project. These integration settings apply to all databases managed in the project (MongoDB Cloud uses the term groups synonymously with projects).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/groups//integrations or /groups/integrations).</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/groups/5e2211c17a3e5a48f5497de3/integrations</w:t>
      </w:r>
    </w:p>
    <w:p>
      <w:pPr>
        <w:pStyle w:val="Heading3"/>
      </w:pPr>
      <w:r>
        <w:t>Invalid Examples</w:t>
      </w:r>
    </w:p>
    <w:p>
      <w:r>
        <w:rPr>
          <w:b/>
          <w:color w:val="666666"/>
          <w:sz w:val="16"/>
        </w:rPr>
        <w:t>[http]</w:t>
      </w:r>
    </w:p>
    <w:p>
      <w:pPr>
        <w:shd w:fill="F2F2F2" w:val="clear"/>
      </w:pPr>
      <w:r>
        <w:rPr>
          <w:rFonts w:ascii="Courier New" w:hAnsi="Courier New"/>
          <w:sz w:val="17"/>
        </w:rPr>
        <w:t>/groups//integrations</w:t>
        <w:br/>
        <w:t>/groups/integrations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(MongoDB Cloud uses groups and projects synonymously.)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codes; set envelope=true to include status in the response body. Endpoints that return lists use the results object as an envelope.</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results.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w:t>
      </w:r>
    </w:p>
    <w:p>
      <w:pPr>
        <w:pStyle w:val="ListBullet"/>
      </w:pPr>
      <w:r>
        <w:t>application/vnd.atlas.2023-01-01+json</w:t>
      </w:r>
    </w:p>
    <w:p>
      <w:r>
        <w:t>Example body (structure as documented):</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"https://cloud.mongodb.com/api/atlas/v2/groups/5e2211c17a3e5a48f5497de3/integrations?pageNum=1&amp;itemsPerPage=100",</w:t>
        <w:br/>
        <w:t xml:space="preserve"> "rel": "self"</w:t>
        <w:br/>
        <w:t xml:space="preserve"> }</w:t>
        <w:br/>
        <w:t xml:space="preserve"> ],</w:t>
        <w:br/>
        <w:t xml:space="preserve"> "results": [</w:t>
        <w:br/>
        <w:t xml:space="preserve"> {</w:t>
        <w:br/>
        <w:t xml:space="preserve"> "type": "Slack"</w:t>
        <w:br/>
        <w:t xml:space="preserve"> },</w:t>
        <w:br/>
        <w:t xml:space="preserve"> {</w:t>
        <w:br/>
        <w:t xml:space="preserve"> "type": "PagerDuty"</w:t>
        <w:br/>
        <w:t xml:space="preserve"> }</w:t>
        <w:br/>
        <w:t xml:space="preserve"> ],</w:t>
        <w:br/>
        <w:t xml:space="preserve"> "totalCount": 2</w:t>
        <w:br/>
        <w:t>}</w:t>
      </w:r>
    </w:p>
    <w:p>
      <w:r>
        <w:rPr>
          <w:b/>
        </w:rPr>
        <w:t>Note: Note: results contains integration documents of one of these types: PagerDuty, Slack, Datadog, NewRelic, OpsGenie, VictorOps, Webhook, Prometheus, MicrosoftTeams. The scraped content does not provide the full per-type schema beyond the type discriminator.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integration documents (union of types: PagerDuty, Slack, Datadog, NewRelic, OpsGenie, VictorOps, Webhook, Prometheus, MicrosoftTeams).</w:t>
            </w:r>
          </w:p>
        </w:tc>
      </w:tr>
      <w:tr>
        <w:tc>
          <w:tcPr>
            <w:tcW w:type="dxa" w:w="2880"/>
          </w:tcPr>
          <w:p>
            <w:r>
              <w:t>totalCount</w:t>
            </w:r>
          </w:p>
        </w:tc>
        <w:tc>
          <w:tcPr>
            <w:tcW w:type="dxa" w:w="2880"/>
          </w:tcPr>
          <w:p>
            <w:r>
              <w:t>integer</w:t>
            </w:r>
          </w:p>
        </w:tc>
        <w:tc>
          <w:tcPr>
            <w:tcW w:type="dxa" w:w="2880"/>
          </w:tcPr>
          <w:p>
            <w:r>
              <w:t>Total number of documents available. Omitted if includeCount is 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'https://cloud.mongodb.com/api/atlas/v2/groups/5e2211c17a3e5a48f5497de3/integrations?includeCount=true&amp;itemsPerPage=100&amp;pageNum=1' \</w:t>
        <w:br/>
        <w:t xml:space="preserve"> --header 'Accept: application/vnd.atlas.2023-01-01+json'</w:t>
      </w:r>
    </w:p>
    <w:p>
      <w:pPr>
        <w:pStyle w:val="Heading3"/>
      </w:pPr>
      <w:r>
        <w:t>Example Usage</w:t>
      </w:r>
    </w:p>
    <w:p>
      <w:pPr>
        <w:pStyle w:val="Heading3"/>
      </w:pPr>
      <w:r>
        <w:t>Example 1: Default list (no count)</w:t>
      </w:r>
    </w:p>
    <w:p>
      <w:r>
        <w:rPr>
          <w:b/>
          <w:color w:val="666666"/>
          <w:sz w:val="16"/>
        </w:rPr>
        <w:t>[bash]</w:t>
      </w:r>
    </w:p>
    <w:p>
      <w:pPr>
        <w:shd w:fill="F2F2F2" w:val="clear"/>
      </w:pPr>
      <w:r>
        <w:rPr>
          <w:rFonts w:ascii="Courier New" w:hAnsi="Courier New"/>
          <w:sz w:val="17"/>
        </w:rPr>
        <w:t>curl -sS \</w:t>
        <w:br/>
        <w:t xml:space="preserve"> 'https://cloud.mongodb.com/api/atlas/v2/groups/5e2211c17a3e5a48f5497de3/integrations' \</w:t>
        <w:br/>
        <w:t xml:space="preserve"> -H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-sS \</w:t>
        <w:br/>
        <w:t xml:space="preserve"> 'https://cloud.mongodb.com/api/atlas/v2/groups/5e2211c17a3e5a48f5497de3/integrations?envelope=true' \</w:t>
        <w:br/>
        <w:t xml:space="preserve"> -H 'Accept: application/vnd.atlas.2023-01-01+json'</w:t>
      </w:r>
    </w:p>
    <w:p>
      <w:pPr>
        <w:pStyle w:val="Heading3"/>
      </w:pPr>
      <w:r>
        <w:t>Example 3: Paginate and request total count</w:t>
      </w:r>
    </w:p>
    <w:p>
      <w:r>
        <w:rPr>
          <w:b/>
          <w:color w:val="666666"/>
          <w:sz w:val="16"/>
        </w:rPr>
        <w:t>[bash]</w:t>
      </w:r>
    </w:p>
    <w:p>
      <w:pPr>
        <w:shd w:fill="F2F2F2" w:val="clear"/>
      </w:pPr>
      <w:r>
        <w:rPr>
          <w:rFonts w:ascii="Courier New" w:hAnsi="Courier New"/>
          <w:sz w:val="17"/>
        </w:rPr>
        <w:t>curl -sS \</w:t>
        <w:br/>
        <w:t xml:space="preserve"> 'https://cloud.mongodb.com/api/atlas/v2/groups/5e2211c17a3e5a48f5497de3/integrations?pageNum=2&amp;itemsPerPage=50&amp;includeCount=true' \</w:t>
        <w:br/>
        <w:t xml:space="preserve"> -H 'Accept: application/vnd.atlas.2023-01-01+json'</w:t>
      </w:r>
    </w:p>
    <w:p>
      <w:pPr>
        <w:pStyle w:val="Heading3"/>
      </w:pPr>
      <w:r>
        <w:t>Notes</w:t>
      </w:r>
    </w:p>
    <w:p>
      <w:pPr>
        <w:pStyle w:val="ListBullet"/>
      </w:pPr>
      <w:r>
        <w:t>MongoDB Cloud uses the terms groups and projects synonymously; groupId is your project ID.</w:t>
      </w:r>
    </w:p>
    <w:p>
      <w:pPr>
        <w:pStyle w:val="ListBullet"/>
      </w:pPr>
      <w:r>
        <w:t>If includeCount=false, MongoDB Cloud omits totalCount from the response.</w:t>
      </w:r>
    </w:p>
    <w:p>
      <w:pPr>
        <w:pStyle w:val="ListBullet"/>
      </w:pPr>
      <w:r>
        <w:t>If envelope=true, the response includes an envelope-style wrapper intended to help clients that can’t read HTTP status/headers.</w:t>
      </w:r>
    </w:p>
    <w:p>
      <w:pPr>
        <w:pStyle w:val="Heading3"/>
      </w:pPr>
      <w:r>
        <w:t>Error Handling</w:t>
      </w:r>
    </w:p>
    <w:p>
      <w:pPr>
        <w:pStyle w:val="ListBullet"/>
      </w:pPr>
      <w:r>
        <w:t>400: Invalid request parameters.</w:t>
      </w:r>
    </w:p>
    <w:p>
      <w:pPr>
        <w:pStyle w:val="ListBullet"/>
      </w:pPr>
      <w:r>
        <w:t>401: Unauthorized.</w:t>
      </w:r>
    </w:p>
    <w:p>
      <w:pPr>
        <w:pStyle w:val="ListBullet"/>
      </w:pPr>
      <w:r>
        <w:t>403: Forbidden (insufficient permissions such as missing Project Read Only role).</w:t>
      </w:r>
    </w:p>
    <w:p>
      <w:pPr>
        <w:pStyle w:val="ListBullet"/>
      </w:pPr>
      <w:r>
        <w:t>404: Project not found (invalid groupId or inaccessible project).</w:t>
      </w:r>
    </w:p>
    <w:p>
      <w:pPr>
        <w:pStyle w:val="ListBullet"/>
      </w:pPr>
      <w:r>
        <w:t>429: Rate limit exceeded (see Retry-After header when present).</w:t>
      </w:r>
    </w:p>
    <w:p>
      <w:pPr>
        <w:pStyle w:val="ListBullet"/>
      </w:pPr>
      <w:r>
        <w:t>500: Internal server error.</w:t>
      </w:r>
    </w:p>
    <w:p>
      <w:pPr>
        <w:pStyle w:val="Heading3"/>
      </w:pPr>
      <w:r>
        <w:t>Related integrations actions</w:t>
      </w:r>
    </w:p>
    <w:p>
      <w:pPr>
        <w:pStyle w:val="ListBullet"/>
      </w:pPr>
      <w:r>
        <w:t>[PUT] Update a Project’s Third-Party Service Integration — /groups/{{groupId}}/integrations/{{integrationType}}</w:t>
      </w:r>
    </w:p>
    <w:p>
      <w:r>
        <w:br w:type="page"/>
      </w:r>
    </w:p>
    <w:p>
      <w:pPr>
        <w:pStyle w:val="Heading2"/>
      </w:pPr>
      <w:r>
        <w:t>270. [PUT] Update a Project’s Third-Party Service Integration</w:t>
      </w:r>
    </w:p>
    <w:p>
      <w:r>
        <w:rPr>
          <w:b/>
        </w:rPr>
        <w:t xml:space="preserve">Endpoint: </w:t>
      </w:r>
      <w:r>
        <w:rPr>
          <w:rFonts w:ascii="Courier New" w:hAnsi="Courier New"/>
          <w:sz w:val="18"/>
        </w:rPr>
        <w:t>/groups/{{groupId}}/integrations/{{integrationType}}</w:t>
      </w:r>
    </w:p>
    <w:p>
      <w:pPr>
        <w:pStyle w:val="Heading3"/>
      </w:pPr>
      <w:r>
        <w:t>Prerequisites</w:t>
      </w:r>
    </w:p>
    <w:p>
      <w:pPr>
        <w:pStyle w:val="ListBullet"/>
      </w:pPr>
      <w:r>
        <w:t>The requesting Service Account or API Key must have the Organization Owner or Project Owner role.</w:t>
      </w:r>
    </w:p>
    <w:p>
      <w:pPr>
        <w:pStyle w:val="ListBullet"/>
      </w:pPr>
      <w:r>
        <w:t>You must know the MongoDB Cloud Project ID (groupId, a 24-hex string). (Groups and projects are synonymous.)</w:t>
      </w:r>
    </w:p>
    <w:p>
      <w:pPr>
        <w:pStyle w:val="Heading3"/>
      </w:pPr>
      <w:r>
        <w:t>Method</w:t>
      </w:r>
    </w:p>
    <w:p>
      <w:r>
        <w:t>PUT</w:t>
      </w:r>
    </w:p>
    <w:p>
      <w:pPr>
        <w:pStyle w:val="Heading3"/>
      </w:pPr>
      <w:r>
        <w:t>URL</w:t>
      </w:r>
    </w:p>
    <w:p>
      <w:r>
        <w:t>https://cloud.mongodb.com/api/atlas/v2/groups/{{groupId}}/integrations/{{integrationType}}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the configuration settings for integrating a MongoDB Cloud project with a single third-party service (for example Slack, Datadog, PagerDuty). The updated settings apply to all databases managed in the project.</w:t>
      </w:r>
    </w:p>
    <w:p>
      <w:pPr>
        <w:pStyle w:val="Heading3"/>
      </w:pPr>
      <w:r>
        <w:t>Enforcement Rules</w:t>
      </w:r>
    </w:p>
    <w:p>
      <w:pPr>
        <w:pStyle w:val="ListBullet"/>
      </w:pPr>
      <w:r>
        <w:t>The groupId path parameter must always be present and must be a non-empty string.</w:t>
      </w:r>
    </w:p>
    <w:p>
      <w:pPr>
        <w:pStyle w:val="ListBullet"/>
      </w:pPr>
      <w:r>
        <w:t>The integrationType path parameter must always be present and must be a non-empty string.</w:t>
      </w:r>
    </w:p>
    <w:p>
      <w:pPr>
        <w:pStyle w:val="ListBullet"/>
      </w:pPr>
      <w:r>
        <w:t>Always construct the path as /groups/{{groupId}}/integrations/{{integrationType}}.</w:t>
      </w:r>
    </w:p>
    <w:p>
      <w:pPr>
        <w:pStyle w:val="ListBullet"/>
      </w:pPr>
      <w:r>
        <w:t>Do not call the API with missing or empty path parameters (e.g., avoid /groups//integrations/SLACK or /groups/abc/integrations/).</w:t>
      </w:r>
    </w:p>
    <w:p>
      <w:pPr>
        <w:pStyle w:val="ListBullet"/>
      </w:pPr>
      <w:r>
        <w:t>integrationType must be one of:</w:t>
        <w:br/>
        <w:t>PAGER_DUTY, SLACK, DATADOG, NEW_RELIC, OPS_GENIE, VICTOR_OPS, WEBHOOK, HIP_CHAT, PROMETHEUS, MICROSOFT_TEAMS.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/groups/5e2211c17a3e5a48f5497de3/integrations/SLACK</w:t>
        <w:br/>
        <w:t>/groups/5e2211c17a3e5a48f5497de3/integrations/DATADOG</w:t>
      </w:r>
    </w:p>
    <w:p>
      <w:pPr>
        <w:pStyle w:val="Heading3"/>
      </w:pPr>
      <w:r>
        <w:t>Invalid Examples</w:t>
      </w:r>
    </w:p>
    <w:p>
      <w:r>
        <w:rPr>
          <w:b/>
          <w:color w:val="666666"/>
          <w:sz w:val="16"/>
        </w:rPr>
        <w:t>[http]</w:t>
      </w:r>
    </w:p>
    <w:p>
      <w:pPr>
        <w:shd w:fill="F2F2F2" w:val="clear"/>
      </w:pPr>
      <w:r>
        <w:rPr>
          <w:rFonts w:ascii="Courier New" w:hAnsi="Courier New"/>
          <w:sz w:val="17"/>
        </w:rPr>
        <w:t>/groups//integrations/SLACK</w:t>
        <w:br/>
        <w:t>/groups/5e2211c17a3e5a48f5497de3/integrations/</w:t>
        <w:br/>
        <w:t>/groups/5e2211c17a3e5a48f5497de3/integrations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integrationType</w:t>
            </w:r>
          </w:p>
        </w:tc>
        <w:tc>
          <w:tcPr>
            <w:tcW w:type="dxa" w:w="2880"/>
          </w:tcPr>
          <w:p>
            <w:r>
              <w:t>string (enum)</w:t>
            </w:r>
          </w:p>
        </w:tc>
        <w:tc>
          <w:tcPr>
            <w:tcW w:type="dxa" w:w="2880"/>
          </w:tcPr>
          <w:p>
            <w:r>
              <w:t>Human-readable label that identifies the service to integrate with MongoDB Cloud. Allowed values: PAGER_DUTY, SLACK, DATADOG, NEW_RELIC, OPS_GENIE, VICTOR_OPS, WEBHOOK, HIP_CHAT, PROMETHEUS, MICROSOFT_TEAMS.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and adds a status parameter to the response body.</w:t>
            </w:r>
          </w:p>
        </w:tc>
      </w:tr>
      <w:tr>
        <w:tc>
          <w:tcPr>
            <w:tcW w:type="dxa" w:w="2880"/>
          </w:tcPr>
          <w:p>
            <w:r>
              <w:t>includeCount</w:t>
            </w:r>
          </w:p>
        </w:tc>
        <w:tc>
          <w:tcPr>
            <w:tcW w:type="dxa" w:w="2880"/>
          </w:tcPr>
          <w:p>
            <w:r>
              <w:t>boolean</w:t>
            </w:r>
          </w:p>
        </w:tc>
        <w:tc>
          <w:tcPr>
            <w:tcW w:type="dxa" w:w="2880"/>
          </w:tcPr>
          <w:p>
            <w:r>
              <w:t>If true, includes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returned per page.</w:t>
            </w:r>
          </w:p>
        </w:tc>
      </w:tr>
      <w:tr>
        <w:tc>
          <w:tcPr>
            <w:tcW w:type="dxa" w:w="2880"/>
          </w:tcPr>
          <w:p>
            <w:r>
              <w:t>pageNum</w:t>
            </w:r>
          </w:p>
        </w:tc>
        <w:tc>
          <w:tcPr>
            <w:tcW w:type="dxa" w:w="2880"/>
          </w:tcPr>
          <w:p>
            <w:r>
              <w:t>integer</w:t>
            </w:r>
          </w:p>
        </w:tc>
        <w:tc>
          <w:tcPr>
            <w:tcW w:type="dxa" w:w="2880"/>
          </w:tcPr>
          <w:p>
            <w:r>
              <w:t>Page number for the current set of results.</w:t>
            </w:r>
          </w:p>
        </w:tc>
      </w:tr>
      <w:tr>
        <w:tc>
          <w:tcPr>
            <w:tcW w:type="dxa" w:w="2880"/>
          </w:tcPr>
          <w:p>
            <w:r>
              <w:t>pretty</w:t>
            </w:r>
          </w:p>
        </w:tc>
        <w:tc>
          <w:tcPr>
            <w:tcW w:type="dxa" w:w="2880"/>
          </w:tcPr>
          <w:p>
            <w:r>
              <w:t>boolean</w:t>
            </w:r>
          </w:p>
        </w:tc>
        <w:tc>
          <w:tcPr>
            <w:tcW w:type="dxa" w:w="2880"/>
          </w:tcPr>
          <w:p>
            <w:r>
              <w:t>If true, returns the response body in prettyprint format.</w:t>
            </w:r>
          </w:p>
        </w:tc>
      </w:tr>
    </w:tbl>
    <w:p/>
    <w:p>
      <w:pPr>
        <w:pStyle w:val="Heading3"/>
      </w:pPr>
      <w:r>
        <w:t>Required Request Body Fields</w:t>
      </w:r>
    </w:p>
    <w:p>
      <w:r>
        <w:t>The request body is required and depends on integrationType. In all cases, the body includes a type field that must match the integrationType path parameter.</w:t>
      </w:r>
    </w:p>
    <w:p>
      <w:pPr>
        <w:pStyle w:val="Heading3"/>
      </w:pPr>
      <w:r>
        <w:t>PAGER_DUTY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serviceKey</w:t>
            </w:r>
          </w:p>
        </w:tc>
        <w:tc>
          <w:tcPr>
            <w:tcW w:type="dxa" w:w="2880"/>
          </w:tcPr>
          <w:p>
            <w:r>
              <w:t>string</w:t>
            </w:r>
          </w:p>
        </w:tc>
        <w:tc>
          <w:tcPr>
            <w:tcW w:type="dxa" w:w="2880"/>
          </w:tcPr>
          <w:p>
            <w:r>
              <w:t>Required. Service key associated with your PagerDuty account.</w:t>
            </w:r>
          </w:p>
        </w:tc>
      </w:tr>
      <w:tr>
        <w:tc>
          <w:tcPr>
            <w:tcW w:type="dxa" w:w="2880"/>
          </w:tcPr>
          <w:p>
            <w:r>
              <w:t>type</w:t>
            </w:r>
          </w:p>
        </w:tc>
        <w:tc>
          <w:tcPr>
            <w:tcW w:type="dxa" w:w="2880"/>
          </w:tcPr>
          <w:p>
            <w:r>
              <w:t>string</w:t>
            </w:r>
          </w:p>
        </w:tc>
        <w:tc>
          <w:tcPr>
            <w:tcW w:type="dxa" w:w="2880"/>
          </w:tcPr>
          <w:p>
            <w:r>
              <w:t>Must be PAGER_DUTY.</w:t>
            </w:r>
          </w:p>
        </w:tc>
      </w:tr>
    </w:tbl>
    <w:p/>
    <w:p>
      <w:pPr>
        <w:pStyle w:val="Heading3"/>
      </w:pPr>
      <w:r>
        <w:t>Optional Request Body Fields (PAGER_DUTY)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region</w:t>
            </w:r>
          </w:p>
        </w:tc>
        <w:tc>
          <w:tcPr>
            <w:tcW w:type="dxa" w:w="2880"/>
          </w:tcPr>
          <w:p>
            <w:r>
              <w:t>string (enum)</w:t>
            </w:r>
          </w:p>
        </w:tc>
        <w:tc>
          <w:tcPr>
            <w:tcW w:type="dxa" w:w="2880"/>
          </w:tcPr>
          <w:p>
            <w:r>
              <w:t>PagerDuty region. Allowed values: US, EU.</w:t>
            </w:r>
          </w:p>
        </w:tc>
      </w:tr>
    </w:tbl>
    <w:p/>
    <w:p>
      <w:pPr>
        <w:pStyle w:val="Heading3"/>
      </w:pPr>
      <w:r>
        <w:t>SLACK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apiToken</w:t>
            </w:r>
          </w:p>
        </w:tc>
        <w:tc>
          <w:tcPr>
            <w:tcW w:type="dxa" w:w="2880"/>
          </w:tcPr>
          <w:p>
            <w:r>
              <w:t>string</w:t>
            </w:r>
          </w:p>
        </w:tc>
        <w:tc>
          <w:tcPr>
            <w:tcW w:type="dxa" w:w="2880"/>
          </w:tcPr>
          <w:p>
            <w:r>
              <w:t>Required. Key that allows MongoDB Cloud to access your Slack account. (OAuth2 method; legacy tokens will soon no longer be supported.)</w:t>
            </w:r>
          </w:p>
        </w:tc>
      </w:tr>
      <w:tr>
        <w:tc>
          <w:tcPr>
            <w:tcW w:type="dxa" w:w="2880"/>
          </w:tcPr>
          <w:p>
            <w:r>
              <w:t>channelName</w:t>
            </w:r>
          </w:p>
        </w:tc>
        <w:tc>
          <w:tcPr>
            <w:tcW w:type="dxa" w:w="2880"/>
          </w:tcPr>
          <w:p>
            <w:r>
              <w:t>string</w:t>
            </w:r>
          </w:p>
        </w:tc>
        <w:tc>
          <w:tcPr>
            <w:tcW w:type="dxa" w:w="2880"/>
          </w:tcPr>
          <w:p>
            <w:r>
              <w:t>Required. Slack channel name. minLength=1, maxLength=80.</w:t>
            </w:r>
          </w:p>
        </w:tc>
      </w:tr>
      <w:tr>
        <w:tc>
          <w:tcPr>
            <w:tcW w:type="dxa" w:w="2880"/>
          </w:tcPr>
          <w:p>
            <w:r>
              <w:t>type</w:t>
            </w:r>
          </w:p>
        </w:tc>
        <w:tc>
          <w:tcPr>
            <w:tcW w:type="dxa" w:w="2880"/>
          </w:tcPr>
          <w:p>
            <w:r>
              <w:t>string</w:t>
            </w:r>
          </w:p>
        </w:tc>
        <w:tc>
          <w:tcPr>
            <w:tcW w:type="dxa" w:w="2880"/>
          </w:tcPr>
          <w:p>
            <w:r>
              <w:t>Must be SLACK.</w:t>
            </w:r>
          </w:p>
        </w:tc>
      </w:tr>
    </w:tbl>
    <w:p/>
    <w:p>
      <w:pPr>
        <w:pStyle w:val="Heading3"/>
      </w:pPr>
      <w:r>
        <w:t>Optional Request Body Fields (SLACK)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teamName</w:t>
            </w:r>
          </w:p>
        </w:tc>
        <w:tc>
          <w:tcPr>
            <w:tcW w:type="dxa" w:w="2880"/>
          </w:tcPr>
          <w:p>
            <w:r>
              <w:t>string</w:t>
            </w:r>
          </w:p>
        </w:tc>
        <w:tc>
          <w:tcPr>
            <w:tcW w:type="dxa" w:w="2880"/>
          </w:tcPr>
          <w:p>
            <w:r>
              <w:t>Slack team label (used for legacy Slack integration).</w:t>
            </w:r>
          </w:p>
        </w:tc>
      </w:tr>
    </w:tbl>
    <w:p/>
    <w:p>
      <w:pPr>
        <w:pStyle w:val="Heading3"/>
      </w:pPr>
      <w:r>
        <w:t>DATADOG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Required. Key that allows MongoDB Cloud to access your Datadog account.</w:t>
            </w:r>
          </w:p>
        </w:tc>
      </w:tr>
      <w:tr>
        <w:tc>
          <w:tcPr>
            <w:tcW w:type="dxa" w:w="2880"/>
          </w:tcPr>
          <w:p>
            <w:r>
              <w:t>type</w:t>
            </w:r>
          </w:p>
        </w:tc>
        <w:tc>
          <w:tcPr>
            <w:tcW w:type="dxa" w:w="2880"/>
          </w:tcPr>
          <w:p>
            <w:r>
              <w:t>string</w:t>
            </w:r>
          </w:p>
        </w:tc>
        <w:tc>
          <w:tcPr>
            <w:tcW w:type="dxa" w:w="2880"/>
          </w:tcPr>
          <w:p>
            <w:r>
              <w:t>Must be DATADOG.</w:t>
            </w:r>
          </w:p>
        </w:tc>
      </w:tr>
    </w:tbl>
    <w:p/>
    <w:p>
      <w:pPr>
        <w:pStyle w:val="Heading3"/>
      </w:pPr>
      <w:r>
        <w:t>Optional Request Body Fields (DATADOG)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region</w:t>
            </w:r>
          </w:p>
        </w:tc>
        <w:tc>
          <w:tcPr>
            <w:tcW w:type="dxa" w:w="2880"/>
          </w:tcPr>
          <w:p>
            <w:r>
              <w:t>string (enum)</w:t>
            </w:r>
          </w:p>
        </w:tc>
        <w:tc>
          <w:tcPr>
            <w:tcW w:type="dxa" w:w="2880"/>
          </w:tcPr>
          <w:p>
            <w:r>
              <w:t>Datadog regional URL code. Allowed values: US, EU, US3, US5, AP1, US1_FED.</w:t>
            </w:r>
          </w:p>
        </w:tc>
      </w:tr>
      <w:tr>
        <w:tc>
          <w:tcPr>
            <w:tcW w:type="dxa" w:w="2880"/>
          </w:tcPr>
          <w:p>
            <w:r>
              <w:t>sendCollectionLatencyMetrics</w:t>
            </w:r>
          </w:p>
        </w:tc>
        <w:tc>
          <w:tcPr>
            <w:tcW w:type="dxa" w:w="2880"/>
          </w:tcPr>
          <w:p>
            <w:r>
              <w:t>boolean</w:t>
            </w:r>
          </w:p>
        </w:tc>
        <w:tc>
          <w:tcPr>
            <w:tcW w:type="dxa" w:w="2880"/>
          </w:tcPr>
          <w:p>
            <w:r>
              <w:t>Default false. Toggle sending collection latency metrics including db/collection names and latency metrics.</w:t>
            </w:r>
          </w:p>
        </w:tc>
      </w:tr>
      <w:tr>
        <w:tc>
          <w:tcPr>
            <w:tcW w:type="dxa" w:w="2880"/>
          </w:tcPr>
          <w:p>
            <w:r>
              <w:t>sendDatabaseMetrics</w:t>
            </w:r>
          </w:p>
        </w:tc>
        <w:tc>
          <w:tcPr>
            <w:tcW w:type="dxa" w:w="2880"/>
          </w:tcPr>
          <w:p>
            <w:r>
              <w:t>boolean</w:t>
            </w:r>
          </w:p>
        </w:tc>
        <w:tc>
          <w:tcPr>
            <w:tcW w:type="dxa" w:w="2880"/>
          </w:tcPr>
          <w:p>
            <w:r>
              <w:t>Default false. Toggle sending database metrics including db names and storage/index metrics.</w:t>
            </w:r>
          </w:p>
        </w:tc>
      </w:tr>
      <w:tr>
        <w:tc>
          <w:tcPr>
            <w:tcW w:type="dxa" w:w="2880"/>
          </w:tcPr>
          <w:p>
            <w:r>
              <w:t>sendQueryStatsMetrics</w:t>
            </w:r>
          </w:p>
        </w:tc>
        <w:tc>
          <w:tcPr>
            <w:tcW w:type="dxa" w:w="2880"/>
          </w:tcPr>
          <w:p>
            <w:r>
              <w:t>boolean</w:t>
            </w:r>
          </w:p>
        </w:tc>
        <w:tc>
          <w:tcPr>
            <w:tcW w:type="dxa" w:w="2880"/>
          </w:tcPr>
          <w:p>
            <w:r>
              <w:t>Default false. Toggle sending query shape metrics including query hash and latency/frequency/timestamps.</w:t>
            </w:r>
          </w:p>
        </w:tc>
      </w:tr>
      <w:tr>
        <w:tc>
          <w:tcPr>
            <w:tcW w:type="dxa" w:w="2880"/>
          </w:tcPr>
          <w:p>
            <w:r>
              <w:t>sendUserProvidedResourceTags</w:t>
            </w:r>
          </w:p>
        </w:tc>
        <w:tc>
          <w:tcPr>
            <w:tcW w:type="dxa" w:w="2880"/>
          </w:tcPr>
          <w:p>
            <w:r>
              <w:t>boolean</w:t>
            </w:r>
          </w:p>
        </w:tc>
        <w:tc>
          <w:tcPr>
            <w:tcW w:type="dxa" w:w="2880"/>
          </w:tcPr>
          <w:p>
            <w:r>
              <w:t>Default false. Toggle sending user-provided group/cluster resource tags with Datadog metrics.</w:t>
            </w:r>
          </w:p>
        </w:tc>
      </w:tr>
    </w:tbl>
    <w:p/>
    <w:p>
      <w:pPr>
        <w:pStyle w:val="Heading3"/>
      </w:pPr>
      <w:r>
        <w:t>NEW_RELIC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Required. 40-hex digit string. pattern=^([0-9a-f]){40}$.</w:t>
            </w:r>
          </w:p>
        </w:tc>
      </w:tr>
      <w:tr>
        <w:tc>
          <w:tcPr>
            <w:tcW w:type="dxa" w:w="2880"/>
          </w:tcPr>
          <w:p>
            <w:r>
              <w:t>licenseKey</w:t>
            </w:r>
          </w:p>
        </w:tc>
        <w:tc>
          <w:tcPr>
            <w:tcW w:type="dxa" w:w="2880"/>
          </w:tcPr>
          <w:p>
            <w:r>
              <w:t>string</w:t>
            </w:r>
          </w:p>
        </w:tc>
        <w:tc>
          <w:tcPr>
            <w:tcW w:type="dxa" w:w="2880"/>
          </w:tcPr>
          <w:p>
            <w:r>
              <w:t>Required. 40-hex digit string. pattern=^([0-9a-f]){40}$.</w:t>
            </w:r>
          </w:p>
        </w:tc>
      </w:tr>
      <w:tr>
        <w:tc>
          <w:tcPr>
            <w:tcW w:type="dxa" w:w="2880"/>
          </w:tcPr>
          <w:p>
            <w:r>
              <w:t>readToken</w:t>
            </w:r>
          </w:p>
        </w:tc>
        <w:tc>
          <w:tcPr>
            <w:tcW w:type="dxa" w:w="2880"/>
          </w:tcPr>
          <w:p>
            <w:r>
              <w:t>string</w:t>
            </w:r>
          </w:p>
        </w:tc>
        <w:tc>
          <w:tcPr>
            <w:tcW w:type="dxa" w:w="2880"/>
          </w:tcPr>
          <w:p>
            <w:r>
              <w:t>Required. Query key used to access your New Relic account.</w:t>
            </w:r>
          </w:p>
        </w:tc>
      </w:tr>
      <w:tr>
        <w:tc>
          <w:tcPr>
            <w:tcW w:type="dxa" w:w="2880"/>
          </w:tcPr>
          <w:p>
            <w:r>
              <w:t>writeToken</w:t>
            </w:r>
          </w:p>
        </w:tc>
        <w:tc>
          <w:tcPr>
            <w:tcW w:type="dxa" w:w="2880"/>
          </w:tcPr>
          <w:p>
            <w:r>
              <w:t>string</w:t>
            </w:r>
          </w:p>
        </w:tc>
        <w:tc>
          <w:tcPr>
            <w:tcW w:type="dxa" w:w="2880"/>
          </w:tcPr>
          <w:p>
            <w:r>
              <w:t>Required. Insert key associated with your New Relic account.</w:t>
            </w:r>
          </w:p>
        </w:tc>
      </w:tr>
      <w:tr>
        <w:tc>
          <w:tcPr>
            <w:tcW w:type="dxa" w:w="2880"/>
          </w:tcPr>
          <w:p>
            <w:r>
              <w:t>type</w:t>
            </w:r>
          </w:p>
        </w:tc>
        <w:tc>
          <w:tcPr>
            <w:tcW w:type="dxa" w:w="2880"/>
          </w:tcPr>
          <w:p>
            <w:r>
              <w:t>string</w:t>
            </w:r>
          </w:p>
        </w:tc>
        <w:tc>
          <w:tcPr>
            <w:tcW w:type="dxa" w:w="2880"/>
          </w:tcPr>
          <w:p>
            <w:r>
              <w:t>Must be NEW_RELIC.</w:t>
            </w:r>
          </w:p>
        </w:tc>
      </w:tr>
    </w:tbl>
    <w:p/>
    <w:p>
      <w:pPr>
        <w:pStyle w:val="Heading3"/>
      </w:pPr>
      <w:r>
        <w:t>Optional Request Body Fields (NEW_RELIC)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bl>
    <w:p/>
    <w:p>
      <w:pPr>
        <w:pStyle w:val="Heading3"/>
      </w:pPr>
      <w:r>
        <w:t>OPS_GENIE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Required. Key that allows MongoDB Cloud to access your OpsGenie account.</w:t>
            </w:r>
          </w:p>
        </w:tc>
      </w:tr>
      <w:tr>
        <w:tc>
          <w:tcPr>
            <w:tcW w:type="dxa" w:w="2880"/>
          </w:tcPr>
          <w:p>
            <w:r>
              <w:t>type</w:t>
            </w:r>
          </w:p>
        </w:tc>
        <w:tc>
          <w:tcPr>
            <w:tcW w:type="dxa" w:w="2880"/>
          </w:tcPr>
          <w:p>
            <w:r>
              <w:t>string</w:t>
            </w:r>
          </w:p>
        </w:tc>
        <w:tc>
          <w:tcPr>
            <w:tcW w:type="dxa" w:w="2880"/>
          </w:tcPr>
          <w:p>
            <w:r>
              <w:t>Must be OPS_GENIE.</w:t>
            </w:r>
          </w:p>
        </w:tc>
      </w:tr>
    </w:tbl>
    <w:p/>
    <w:p>
      <w:pPr>
        <w:pStyle w:val="Heading3"/>
      </w:pPr>
      <w:r>
        <w:t>Optional Request Body Fields (OPS_GENIE)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region</w:t>
            </w:r>
          </w:p>
        </w:tc>
        <w:tc>
          <w:tcPr>
            <w:tcW w:type="dxa" w:w="2880"/>
          </w:tcPr>
          <w:p>
            <w:r>
              <w:t>string (enum)</w:t>
            </w:r>
          </w:p>
        </w:tc>
        <w:tc>
          <w:tcPr>
            <w:tcW w:type="dxa" w:w="2880"/>
          </w:tcPr>
          <w:p>
            <w:r>
              <w:t>Default "US". Two-letter code for OpsGenie API region. Allowed values: US, EU.</w:t>
            </w:r>
          </w:p>
        </w:tc>
      </w:tr>
    </w:tbl>
    <w:p/>
    <w:p>
      <w:pPr>
        <w:pStyle w:val="Heading3"/>
      </w:pPr>
      <w:r>
        <w:t>VICTOR_OPS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string</w:t>
            </w:r>
          </w:p>
        </w:tc>
        <w:tc>
          <w:tcPr>
            <w:tcW w:type="dxa" w:w="2880"/>
          </w:tcPr>
          <w:p>
            <w:r>
              <w:t>Required. Key that allows MongoDB Cloud to access your VictorOps (Splunk On-Call) account.</w:t>
            </w:r>
          </w:p>
        </w:tc>
      </w:tr>
      <w:tr>
        <w:tc>
          <w:tcPr>
            <w:tcW w:type="dxa" w:w="2880"/>
          </w:tcPr>
          <w:p>
            <w:r>
              <w:t>type</w:t>
            </w:r>
          </w:p>
        </w:tc>
        <w:tc>
          <w:tcPr>
            <w:tcW w:type="dxa" w:w="2880"/>
          </w:tcPr>
          <w:p>
            <w:r>
              <w:t>string</w:t>
            </w:r>
          </w:p>
        </w:tc>
        <w:tc>
          <w:tcPr>
            <w:tcW w:type="dxa" w:w="2880"/>
          </w:tcPr>
          <w:p>
            <w:r>
              <w:t>Must be VICTOR_OPS.</w:t>
            </w:r>
          </w:p>
        </w:tc>
      </w:tr>
    </w:tbl>
    <w:p/>
    <w:p>
      <w:pPr>
        <w:pStyle w:val="Heading3"/>
      </w:pPr>
      <w:r>
        <w:t>Optional Request Body Fields (VICTOR_OPS)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routingKey</w:t>
            </w:r>
          </w:p>
        </w:tc>
        <w:tc>
          <w:tcPr>
            <w:tcW w:type="dxa" w:w="2880"/>
          </w:tcPr>
          <w:p>
            <w:r>
              <w:t>string</w:t>
            </w:r>
          </w:p>
        </w:tc>
        <w:tc>
          <w:tcPr>
            <w:tcW w:type="dxa" w:w="2880"/>
          </w:tcPr>
          <w:p>
            <w:r>
              <w:t>Routing key associated with your Splunk On-Call account.</w:t>
            </w:r>
          </w:p>
        </w:tc>
      </w:tr>
    </w:tbl>
    <w:p/>
    <w:p>
      <w:pPr>
        <w:pStyle w:val="Heading3"/>
      </w:pPr>
      <w:r>
        <w:t>WEBHOOK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Endpoint web address to which MongoDB Cloud sends notifications.</w:t>
            </w:r>
          </w:p>
        </w:tc>
      </w:tr>
      <w:tr>
        <w:tc>
          <w:tcPr>
            <w:tcW w:type="dxa" w:w="2880"/>
          </w:tcPr>
          <w:p>
            <w:r>
              <w:t>type</w:t>
            </w:r>
          </w:p>
        </w:tc>
        <w:tc>
          <w:tcPr>
            <w:tcW w:type="dxa" w:w="2880"/>
          </w:tcPr>
          <w:p>
            <w:r>
              <w:t>string</w:t>
            </w:r>
          </w:p>
        </w:tc>
        <w:tc>
          <w:tcPr>
            <w:tcW w:type="dxa" w:w="2880"/>
          </w:tcPr>
          <w:p>
            <w:r>
              <w:t>Must be WEBHOOK.</w:t>
            </w:r>
          </w:p>
        </w:tc>
      </w:tr>
    </w:tbl>
    <w:p/>
    <w:p>
      <w:pPr>
        <w:pStyle w:val="Heading3"/>
      </w:pPr>
      <w:r>
        <w:t>Optional Request Body Fields (WEBHOOK)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secret</w:t>
            </w:r>
          </w:p>
        </w:tc>
        <w:tc>
          <w:tcPr>
            <w:tcW w:type="dxa" w:w="2880"/>
          </w:tcPr>
          <w:p>
            <w:r>
              <w:t>string</w:t>
            </w:r>
          </w:p>
        </w:tc>
        <w:tc>
          <w:tcPr>
            <w:tcW w:type="dxa" w:w="2880"/>
          </w:tcPr>
          <w:p>
            <w:r>
              <w:t>Optional field returned if configured. When viewed/edited in UI, secret appears completely redacted.</w:t>
            </w:r>
          </w:p>
        </w:tc>
      </w:tr>
    </w:tbl>
    <w:p/>
    <w:p>
      <w:pPr>
        <w:pStyle w:val="Heading3"/>
      </w:pPr>
      <w:r>
        <w:t>PROMETHEUS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Required. Whether Prometheus integration is activated.</w:t>
            </w:r>
          </w:p>
        </w:tc>
      </w:tr>
      <w:tr>
        <w:tc>
          <w:tcPr>
            <w:tcW w:type="dxa" w:w="2880"/>
          </w:tcPr>
          <w:p>
            <w:r>
              <w:t>serviceDiscovery</w:t>
            </w:r>
          </w:p>
        </w:tc>
        <w:tc>
          <w:tcPr>
            <w:tcW w:type="dxa" w:w="2880"/>
          </w:tcPr>
          <w:p>
            <w:r>
              <w:t>string (enum)</w:t>
            </w:r>
          </w:p>
        </w:tc>
        <w:tc>
          <w:tcPr>
            <w:tcW w:type="dxa" w:w="2880"/>
          </w:tcPr>
          <w:p>
            <w:r>
              <w:t>Required. Desired method to discover the Prometheus service. Allowed values: http, file.</w:t>
            </w:r>
          </w:p>
        </w:tc>
      </w:tr>
      <w:tr>
        <w:tc>
          <w:tcPr>
            <w:tcW w:type="dxa" w:w="2880"/>
          </w:tcPr>
          <w:p>
            <w:r>
              <w:t>username</w:t>
            </w:r>
          </w:p>
        </w:tc>
        <w:tc>
          <w:tcPr>
            <w:tcW w:type="dxa" w:w="2880"/>
          </w:tcPr>
          <w:p>
            <w:r>
              <w:t>string</w:t>
            </w:r>
          </w:p>
        </w:tc>
        <w:tc>
          <w:tcPr>
            <w:tcW w:type="dxa" w:w="2880"/>
          </w:tcPr>
          <w:p>
            <w:r>
              <w:t>Required. Label that identifies your Prometheus incoming webhook.</w:t>
            </w:r>
          </w:p>
        </w:tc>
      </w:tr>
      <w:tr>
        <w:tc>
          <w:tcPr>
            <w:tcW w:type="dxa" w:w="2880"/>
          </w:tcPr>
          <w:p>
            <w:r>
              <w:t>type</w:t>
            </w:r>
          </w:p>
        </w:tc>
        <w:tc>
          <w:tcPr>
            <w:tcW w:type="dxa" w:w="2880"/>
          </w:tcPr>
          <w:p>
            <w:r>
              <w:t>string</w:t>
            </w:r>
          </w:p>
        </w:tc>
        <w:tc>
          <w:tcPr>
            <w:tcW w:type="dxa" w:w="2880"/>
          </w:tcPr>
          <w:p>
            <w:r>
              <w:t>Must be PROMETHEUS.</w:t>
            </w:r>
          </w:p>
        </w:tc>
      </w:tr>
    </w:tbl>
    <w:p/>
    <w:p>
      <w:pPr>
        <w:pStyle w:val="Heading3"/>
      </w:pPr>
      <w:r>
        <w:t>Optional Request Body Fields (PROMETHEUS)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password</w:t>
            </w:r>
          </w:p>
        </w:tc>
        <w:tc>
          <w:tcPr>
            <w:tcW w:type="dxa" w:w="2880"/>
          </w:tcPr>
          <w:p>
            <w:r>
              <w:t>string</w:t>
            </w:r>
          </w:p>
        </w:tc>
        <w:tc>
          <w:tcPr>
            <w:tcW w:type="dxa" w:w="2880"/>
          </w:tcPr>
          <w:p>
            <w:r>
              <w:t>Password to allow MongoDB Cloud to access your Prometheus account.</w:t>
            </w:r>
          </w:p>
        </w:tc>
      </w:tr>
      <w:tr>
        <w:tc>
          <w:tcPr>
            <w:tcW w:type="dxa" w:w="2880"/>
          </w:tcPr>
          <w:p>
            <w:r>
              <w:t>sendUserProvidedResourceTagsEnabled</w:t>
            </w:r>
          </w:p>
        </w:tc>
        <w:tc>
          <w:tcPr>
            <w:tcW w:type="dxa" w:w="2880"/>
          </w:tcPr>
          <w:p>
            <w:r>
              <w:t>boolean</w:t>
            </w:r>
          </w:p>
        </w:tc>
        <w:tc>
          <w:tcPr>
            <w:tcW w:type="dxa" w:w="2880"/>
          </w:tcPr>
          <w:p>
            <w:r>
              <w:t>Default false. Toggle sending user-provided group/cluster resource tags with Prometheus metrics.</w:t>
            </w:r>
          </w:p>
        </w:tc>
      </w:tr>
    </w:tbl>
    <w:p/>
    <w:p>
      <w:pPr>
        <w:pStyle w:val="Heading3"/>
      </w:pPr>
      <w:r>
        <w:t>MICROSOFT_TEAMS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microsoftTeamsWebhookUrl</w:t>
            </w:r>
          </w:p>
        </w:tc>
        <w:tc>
          <w:tcPr>
            <w:tcW w:type="dxa" w:w="2880"/>
          </w:tcPr>
          <w:p>
            <w:r>
              <w:t>string</w:t>
            </w:r>
          </w:p>
        </w:tc>
        <w:tc>
          <w:tcPr>
            <w:tcW w:type="dxa" w:w="2880"/>
          </w:tcPr>
          <w:p>
            <w:r>
              <w:t>Required. Microsoft Teams webhook URL to which MongoDB Cloud sends notifications.</w:t>
            </w:r>
          </w:p>
        </w:tc>
      </w:tr>
      <w:tr>
        <w:tc>
          <w:tcPr>
            <w:tcW w:type="dxa" w:w="2880"/>
          </w:tcPr>
          <w:p>
            <w:r>
              <w:t>type</w:t>
            </w:r>
          </w:p>
        </w:tc>
        <w:tc>
          <w:tcPr>
            <w:tcW w:type="dxa" w:w="2880"/>
          </w:tcPr>
          <w:p>
            <w:r>
              <w:t>string</w:t>
            </w:r>
          </w:p>
        </w:tc>
        <w:tc>
          <w:tcPr>
            <w:tcW w:type="dxa" w:w="2880"/>
          </w:tcPr>
          <w:p>
            <w:r>
              <w:t>Must be MICROSOFT_TEAMS.</w:t>
            </w:r>
          </w:p>
        </w:tc>
      </w:tr>
    </w:tbl>
    <w:p/>
    <w:p>
      <w:pPr>
        <w:pStyle w:val="Heading3"/>
      </w:pPr>
      <w:r>
        <w:t>Optional Request Body Fields (MICROSOFT_TEAMS)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bl>
    <w:p/>
    <w:p>
      <w:pPr>
        <w:pStyle w:val="Heading3"/>
      </w:pPr>
      <w:r>
        <w:t>Response</w:t>
      </w:r>
    </w:p>
    <w:p>
      <w:pPr>
        <w:pStyle w:val="Heading3"/>
      </w:pPr>
      <w:r>
        <w:t>Success Response (200 OK)</w:t>
      </w:r>
    </w:p>
    <w:p>
      <w:r>
        <w:t>Content-Type: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"https://cloud.mongodb.com/api/atlas/v2/groups/5e2211c17a3e5a48f5497de3/integrations/SLACK",</w:t>
        <w:br/>
        <w:t xml:space="preserve"> "rel": "self"</w:t>
        <w:br/>
        <w:t xml:space="preserve"> }</w:t>
        <w:br/>
        <w:t xml:space="preserve"> ],</w:t>
        <w:br/>
        <w:t xml:space="preserve"> "results": [</w:t>
        <w:br/>
        <w:t xml:space="preserve"> {</w:t>
        <w:br/>
        <w:t xml:space="preserve"> "id": "5f2a1e9b9a9b9a9b9a9b9a9b",</w:t>
        <w:br/>
        <w:t xml:space="preserve"> "type": "SLACK",</w:t>
        <w:br/>
        <w:t xml:space="preserve"> "apiToken": "***************",</w:t>
        <w:br/>
        <w:t xml:space="preserve"> "channelName": "alerts",</w:t>
        <w:br/>
        <w:t xml:space="preserve"> "teamName": "Example Team"</w:t>
        <w:br/>
        <w:t xml:space="preserve"> }</w:t>
        <w:br/>
        <w:t xml:space="preserve"> ],</w:t>
        <w:br/>
        <w:t xml:space="preserve"> "totalCount": 1</w:t>
        <w:br/>
        <w:t>}</w:t>
      </w:r>
    </w:p>
    <w:p>
      <w:r>
        <w:rPr>
          <w:b/>
        </w:rPr>
        <w:t>Note: Note: The results array contains integration documents whose fields vary by integration type.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links to sub-resources and/or related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the linked resource.</w:t>
            </w:r>
          </w:p>
        </w:tc>
      </w:tr>
      <w:tr>
        <w:tc>
          <w:tcPr>
            <w:tcW w:type="dxa" w:w="2880"/>
          </w:tcPr>
          <w:p>
            <w:r>
              <w:t>results</w:t>
            </w:r>
          </w:p>
        </w:tc>
        <w:tc>
          <w:tcPr>
            <w:tcW w:type="dxa" w:w="2880"/>
          </w:tcPr>
          <w:p>
            <w:r>
              <w:t>array</w:t>
            </w:r>
          </w:p>
        </w:tc>
        <w:tc>
          <w:tcPr>
            <w:tcW w:type="dxa" w:w="2880"/>
          </w:tcPr>
          <w:p>
            <w:r>
              <w:t>Required. List of returned documents for the integration(s). Shape varies by integration type.</w:t>
            </w:r>
          </w:p>
        </w:tc>
      </w:tr>
      <w:tr>
        <w:tc>
          <w:tcPr>
            <w:tcW w:type="dxa" w:w="2880"/>
          </w:tcPr>
          <w:p>
            <w:r>
              <w:t>totalCount</w:t>
            </w:r>
          </w:p>
        </w:tc>
        <w:tc>
          <w:tcPr>
            <w:tcW w:type="dxa" w:w="2880"/>
          </w:tcPr>
          <w:p>
            <w:r>
              <w:t>integer</w:t>
            </w:r>
          </w:p>
        </w:tc>
        <w:tc>
          <w:tcPr>
            <w:tcW w:type="dxa" w:w="2880"/>
          </w:tcPr>
          <w:p>
            <w:r>
              <w:t>Total number of documents available. Omitted if includeCount=false. Value is an estimate.</w:t>
            </w:r>
          </w:p>
        </w:tc>
      </w:tr>
    </w:tbl>
    <w:p/>
    <w:p>
      <w:pPr>
        <w:pStyle w:val="Heading3"/>
      </w:pPr>
      <w:r>
        <w:t>Available Filters</w:t>
      </w:r>
    </w:p>
    <w:p>
      <w:r>
        <w:t>Not documented for this endpoint.</w:t>
      </w:r>
    </w:p>
    <w:p>
      <w:pPr>
        <w:pStyle w:val="Heading3"/>
      </w:pPr>
      <w:r>
        <w:t>Available Sorting Options</w:t>
      </w:r>
    </w:p>
    <w:p>
      <w:r>
        <w:t>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'https://cloud.mongodb.com/api/atlas/v2/groups/5e2211c17a3e5a48f5497de3/integrations/SLACK?pretty=true' \</w:t>
        <w:br/>
        <w:t xml:space="preserve"> --header 'Accept: application/json' \</w:t>
        <w:br/>
        <w:t xml:space="preserve"> --header 'Content-Type: application/vnd.atlas.2023-01-01+json' \</w:t>
        <w:br/>
        <w:t xml:space="preserve"> --data '{</w:t>
        <w:br/>
        <w:t xml:space="preserve"> "type": "SLACK",</w:t>
        <w:br/>
        <w:t xml:space="preserve"> "apiToken": "YOUR_SLACK_API_TOKEN",</w:t>
        <w:br/>
        <w:t xml:space="preserve"> "channelName": "alerts"</w:t>
        <w:br/>
        <w:t xml:space="preserve">  }'</w:t>
      </w:r>
    </w:p>
    <w:p>
      <w:pPr>
        <w:pStyle w:val="Heading3"/>
      </w:pPr>
      <w:r>
        <w:t>Example Usage</w:t>
      </w:r>
    </w:p>
    <w:p>
      <w:pPr>
        <w:pStyle w:val="Heading3"/>
      </w:pPr>
      <w:r>
        <w:t>Example 1: Update a Datadog integration</w:t>
      </w:r>
    </w:p>
    <w:p>
      <w:r>
        <w:rPr>
          <w:b/>
          <w:color w:val="666666"/>
          <w:sz w:val="16"/>
        </w:rPr>
        <w:t>[bash]</w:t>
      </w:r>
    </w:p>
    <w:p>
      <w:pPr>
        <w:shd w:fill="F2F2F2" w:val="clear"/>
      </w:pPr>
      <w:r>
        <w:rPr>
          <w:rFonts w:ascii="Courier New" w:hAnsi="Courier New"/>
          <w:sz w:val="17"/>
        </w:rPr>
        <w:t>curl --request PUT \</w:t>
        <w:br/>
        <w:t xml:space="preserve"> --url 'https://cloud.mongodb.com/api/atlas/v2/groups/5e2211c17a3e5a48f5497de3/integrations/DATADOG' \</w:t>
        <w:br/>
        <w:t xml:space="preserve"> --header 'Accept: application/json' \</w:t>
        <w:br/>
        <w:t xml:space="preserve"> --header 'Content-Type: application/vnd.atlas.2023-01-01+json' \</w:t>
        <w:br/>
        <w:t xml:space="preserve"> --data '{</w:t>
        <w:br/>
        <w:t xml:space="preserve"> "type": "DATADOG",</w:t>
        <w:br/>
        <w:t xml:space="preserve"> "apiKey": "YOUR_DATADOG_API_KEY",</w:t>
        <w:br/>
        <w:t xml:space="preserve"> "region": "US",</w:t>
        <w:br/>
        <w:t xml:space="preserve"> "sendDatabaseMetrics": true,</w:t>
        <w:br/>
        <w:t xml:space="preserve"> "sendQueryStatsMetrics": true</w:t>
        <w:br/>
        <w:t xml:space="preserve">  }'</w:t>
      </w:r>
    </w:p>
    <w:p>
      <w:pPr>
        <w:pStyle w:val="Heading3"/>
      </w:pPr>
      <w:r>
        <w:t>Example 2: Update a webhook integration</w:t>
      </w:r>
    </w:p>
    <w:p>
      <w:r>
        <w:rPr>
          <w:b/>
          <w:color w:val="666666"/>
          <w:sz w:val="16"/>
        </w:rPr>
        <w:t>[bash]</w:t>
      </w:r>
    </w:p>
    <w:p>
      <w:pPr>
        <w:shd w:fill="F2F2F2" w:val="clear"/>
      </w:pPr>
      <w:r>
        <w:rPr>
          <w:rFonts w:ascii="Courier New" w:hAnsi="Courier New"/>
          <w:sz w:val="17"/>
        </w:rPr>
        <w:t>curl --request PUT \</w:t>
        <w:br/>
        <w:t xml:space="preserve"> --url 'https://cloud.mongodb.com/api/atlas/v2/groups/5e2211c17a3e5a48f5497de3/integrations/WEBHOOK' \</w:t>
        <w:br/>
        <w:t xml:space="preserve"> --header 'Accept: application/json' \</w:t>
        <w:br/>
        <w:t xml:space="preserve"> --header 'Content-Type: application/vnd.atlas.2023-01-01+json' \</w:t>
        <w:br/>
        <w:t xml:space="preserve"> --data '{</w:t>
        <w:br/>
        <w:t xml:space="preserve"> "type": "WEBHOOK",</w:t>
        <w:br/>
        <w:t xml:space="preserve"> "url": "https://example.com/mongodb-atlas/webhook"</w:t>
        <w:br/>
        <w:t xml:space="preserve">  }'</w:t>
      </w:r>
    </w:p>
    <w:p>
      <w:pPr>
        <w:pStyle w:val="Heading3"/>
      </w:pPr>
      <w:r>
        <w:t>Example 3: Update a Prometheus integration</w:t>
      </w:r>
    </w:p>
    <w:p>
      <w:r>
        <w:rPr>
          <w:b/>
          <w:color w:val="666666"/>
          <w:sz w:val="16"/>
        </w:rPr>
        <w:t>[bash]</w:t>
      </w:r>
    </w:p>
    <w:p>
      <w:pPr>
        <w:shd w:fill="F2F2F2" w:val="clear"/>
      </w:pPr>
      <w:r>
        <w:rPr>
          <w:rFonts w:ascii="Courier New" w:hAnsi="Courier New"/>
          <w:sz w:val="17"/>
        </w:rPr>
        <w:t>curl --request PUT \</w:t>
        <w:br/>
        <w:t xml:space="preserve"> --url 'https://cloud.mongodb.com/api/atlas/v2/groups/5e2211c17a3e5a48f5497de3/integrations/PROMETHEUS' \</w:t>
        <w:br/>
        <w:t xml:space="preserve"> --header 'Accept: application/json' \</w:t>
        <w:br/>
        <w:t xml:space="preserve"> --header 'Content-Type: application/vnd.atlas.2023-01-01+json' \</w:t>
        <w:br/>
        <w:t xml:space="preserve"> --data '{</w:t>
        <w:br/>
        <w:t xml:space="preserve"> "type": "PROMETHEUS",</w:t>
        <w:br/>
        <w:t xml:space="preserve"> "enabled": true,</w:t>
        <w:br/>
        <w:t xml:space="preserve"> "serviceDiscovery": "http",</w:t>
        <w:br/>
        <w:t xml:space="preserve"> "username": "prometheus-webhook-user",</w:t>
        <w:br/>
        <w:t xml:space="preserve"> "password": "YOUR_PROMETHEUS_PASSWORD",</w:t>
        <w:br/>
        <w:t xml:space="preserve"> "sendUserProvidedResourceTagsEnabled": false</w:t>
        <w:br/>
        <w:t xml:space="preserve">  }'</w:t>
      </w:r>
    </w:p>
    <w:p>
      <w:pPr>
        <w:pStyle w:val="Heading3"/>
      </w:pPr>
      <w:r>
        <w:t>Behavior</w:t>
      </w:r>
    </w:p>
    <w:p>
      <w:pPr>
        <w:pStyle w:val="ListBullet"/>
      </w:pPr>
      <w:r>
        <w:t>Validates groupId and integrationType.</w:t>
      </w:r>
    </w:p>
    <w:p>
      <w:pPr>
        <w:pStyle w:val="ListBullet"/>
      </w:pPr>
      <w:r>
        <w:t>Validates the request body fields for the specified integration type.</w:t>
      </w:r>
    </w:p>
    <w:p>
      <w:pPr>
        <w:pStyle w:val="ListBullet"/>
      </w:pPr>
      <w:r>
        <w:t>Updates the project-level integration settings for that third-party service.</w:t>
      </w:r>
    </w:p>
    <w:p>
      <w:pPr>
        <w:pStyle w:val="ListBullet"/>
      </w:pPr>
      <w:r>
        <w:t>Returns the updated integration document(s) in results, and optionally totalCount depending on includeCount.</w:t>
      </w:r>
    </w:p>
    <w:p>
      <w:pPr>
        <w:pStyle w:val="Heading3"/>
      </w:pPr>
      <w:r>
        <w:t>Notes</w:t>
      </w:r>
    </w:p>
    <w:p>
      <w:pPr>
        <w:pStyle w:val="ListBullet"/>
      </w:pPr>
      <w:r>
        <w:t>type in the request body must match the integrationType path parameter.</w:t>
      </w:r>
    </w:p>
    <w:p>
      <w:pPr>
        <w:pStyle w:val="ListBullet"/>
      </w:pPr>
      <w:r>
        <w:t>Some integration secrets/tokens may appear partially or fully redacted when viewed in the UI or returned by the API.</w:t>
      </w:r>
    </w:p>
    <w:p>
      <w:pPr>
        <w:pStyle w:val="ListBullet"/>
      </w:pPr>
      <w:r>
        <w:t>Slack integrations use OAuth2 verification and may need to be initially configured (or migrated from legacy) via the Atlas UI integrations page (per the documentation note).</w:t>
      </w:r>
    </w:p>
    <w:p>
      <w:pPr>
        <w:pStyle w:val="Heading3"/>
      </w:pPr>
      <w:r>
        <w:t>Gotchas</w:t>
      </w:r>
    </w:p>
    <w:p>
      <w:pPr>
        <w:pStyle w:val="ListBullet"/>
      </w:pPr>
      <w:r>
        <w:t>This endpoint supports pagination-style query parameters (itemsPerPage, pageNum) even though it updates a single integration; the response is still modeled as a list in results.</w:t>
      </w:r>
    </w:p>
    <w:p>
      <w:pPr>
        <w:pStyle w:val="ListBullet"/>
      </w:pPr>
      <w:r>
        <w:t>For NEW_RELIC, accountId and licenseKey must match the documented 40-hex pattern.</w:t>
      </w:r>
    </w:p>
    <w:p>
      <w:pPr>
        <w:pStyle w:val="Heading3"/>
      </w:pPr>
      <w:r>
        <w:t>Error Handling</w:t>
      </w:r>
    </w:p>
    <w:p>
      <w:pPr>
        <w:pStyle w:val="ListBullet"/>
      </w:pPr>
      <w:r>
        <w:t>400: Invalid request body (missing required fields, invalid field values).</w:t>
      </w:r>
    </w:p>
    <w:p>
      <w:pPr>
        <w:pStyle w:val="ListBullet"/>
      </w:pPr>
      <w:r>
        <w:t>401: Unauthorized.</w:t>
      </w:r>
    </w:p>
    <w:p>
      <w:pPr>
        <w:pStyle w:val="ListBullet"/>
      </w:pPr>
      <w:r>
        <w:t>403: Authenticated but lacking required role (Organization Owner or Project Owner).</w:t>
      </w:r>
    </w:p>
    <w:p>
      <w:pPr>
        <w:pStyle w:val="ListBullet"/>
      </w:pPr>
      <w:r>
        <w:t>404: Project or integration not found.</w:t>
      </w:r>
    </w:p>
    <w:p>
      <w:pPr>
        <w:pStyle w:val="ListBullet"/>
      </w:pPr>
      <w:r>
        <w:t>429: Rate limited; may include Retry-After response header.</w:t>
      </w:r>
    </w:p>
    <w:p>
      <w:pPr>
        <w:pStyle w:val="ListBullet"/>
      </w:pPr>
      <w:r>
        <w:t>500: Server-side error.</w:t>
      </w:r>
    </w:p>
    <w:p>
      <w:pPr>
        <w:pStyle w:val="Heading3"/>
      </w:pPr>
      <w:r>
        <w:t>Related integrations actions</w:t>
      </w:r>
    </w:p>
    <w:p>
      <w:pPr>
        <w:pStyle w:val="ListBullet"/>
      </w:pPr>
      <w:r>
        <w:t>[GET] List a Project’s Active Third-Party Service Integrations — /groups/{{groupId}}/integrations</w:t>
      </w:r>
    </w:p>
    <w:p>
      <w:r>
        <w:br w:type="page"/>
      </w:r>
    </w:p>
    <w:p>
      <w:pPr>
        <w:pStyle w:val="Heading2"/>
      </w:pPr>
      <w:r>
        <w:t>271. [GET] List a Project Database User’s X.509 Certificates</w:t>
      </w:r>
    </w:p>
    <w:p>
      <w:r>
        <w:rPr>
          <w:b/>
        </w:rPr>
        <w:t xml:space="preserve">Endpoint: </w:t>
      </w:r>
      <w:r>
        <w:rPr>
          <w:rFonts w:ascii="Courier New" w:hAnsi="Courier New"/>
          <w:sz w:val="18"/>
        </w:rPr>
        <w:t>/groups/{{groupId}}/databaseUsers/{{username}}/certs</w:t>
      </w:r>
    </w:p>
    <w:p>
      <w:pPr>
        <w:pStyle w:val="Heading3"/>
      </w:pPr>
      <w:r>
        <w:t>Prerequisites</w:t>
      </w:r>
    </w:p>
    <w:p>
      <w:pPr>
        <w:pStyle w:val="ListBullet"/>
      </w:pPr>
      <w:r>
        <w:t>The requesting Service Account or API Key must have the Project Read Only role.</w:t>
      </w:r>
    </w:p>
    <w:p>
      <w:pPr>
        <w:pStyle w:val="ListBullet"/>
      </w:pPr>
      <w:r>
        <w:t>You must know the project ID (groupId) and the database username (username).</w:t>
      </w:r>
    </w:p>
    <w:p>
      <w:pPr>
        <w:pStyle w:val="Heading3"/>
      </w:pPr>
      <w:r>
        <w:t>Method</w:t>
      </w:r>
    </w:p>
    <w:p>
      <w:r>
        <w:t>GET</w:t>
      </w:r>
    </w:p>
    <w:p>
      <w:pPr>
        <w:pStyle w:val="Heading3"/>
      </w:pPr>
      <w:r>
        <w:t>URL</w:t>
      </w:r>
    </w:p>
    <w:p>
      <w:r>
        <w:t>https://cloud.mongodb.com/api/atlas/v2/groups/{{groupId}}/databaseUsers/{{username}}/certs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unexpired X.509 certificates for the specified MongoDB database user in a single Atlas project. Atlas manages these certificates and the MongoDB user.</w:t>
      </w:r>
    </w:p>
    <w:p>
      <w:pPr>
        <w:pStyle w:val="Heading3"/>
      </w:pPr>
      <w:r>
        <w:t>Enforcement Rules</w:t>
      </w:r>
    </w:p>
    <w:p>
      <w:pPr>
        <w:pStyle w:val="ListBullet"/>
      </w:pPr>
      <w:r>
        <w:t>The groupId path parameter must always be present and must be a non-empty string.</w:t>
      </w:r>
    </w:p>
    <w:p>
      <w:pPr>
        <w:pStyle w:val="ListBullet"/>
      </w:pPr>
      <w:r>
        <w:t>The username path parameter must always be present and must be a non-empty string.</w:t>
      </w:r>
    </w:p>
    <w:p>
      <w:pPr>
        <w:pStyle w:val="ListBullet"/>
      </w:pPr>
      <w:r>
        <w:t>Always construct the path as /groups/{{groupId}}/databaseUsers/{{username}}/certs.</w:t>
      </w:r>
    </w:p>
    <w:p>
      <w:pPr>
        <w:pStyle w:val="ListBullet"/>
      </w:pPr>
      <w:r>
        <w:t>Do not call the API with missing or empty path parameters (e.g., avoid /groups//databaseUsers//certs).</w:t>
      </w:r>
    </w:p>
    <w:p>
      <w:pPr>
        <w:pStyle w:val="ListBullet"/>
      </w:pPr>
      <w:r>
        <w:t>Do not infer or guess groupId or username.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/groups/64f1a2b3c4d5e6f7890abc12/databaseUsers/myDbUser/certs</w:t>
        <w:br/>
        <w:t>/groups/0123456789abcdef01234567/databaseUsers/alice/certs</w:t>
      </w:r>
    </w:p>
    <w:p>
      <w:pPr>
        <w:pStyle w:val="Heading3"/>
      </w:pPr>
      <w:r>
        <w:t>Invalid Examples</w:t>
      </w:r>
    </w:p>
    <w:p>
      <w:r>
        <w:rPr>
          <w:b/>
          <w:color w:val="666666"/>
          <w:sz w:val="16"/>
        </w:rPr>
        <w:t>[http]</w:t>
      </w:r>
    </w:p>
    <w:p>
      <w:pPr>
        <w:shd w:fill="F2F2F2" w:val="clear"/>
      </w:pPr>
      <w:r>
        <w:rPr>
          <w:rFonts w:ascii="Courier New" w:hAnsi="Courier New"/>
          <w:sz w:val="17"/>
        </w:rPr>
        <w:t>/groups//databaseUsers/myDbUser/certs</w:t>
        <w:br/>
        <w:t>/groups/64f1a2b3c4d5e6f7890abc12/databaseUsers//certs</w:t>
        <w:br/>
        <w:t>/groups/64f1a2b3c4d5e6f7890abc12/databaseUsers/myDbUser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username</w:t>
            </w:r>
          </w:p>
        </w:tc>
        <w:tc>
          <w:tcPr>
            <w:tcW w:type="dxa" w:w="2880"/>
          </w:tcPr>
          <w:p>
            <w:r>
              <w:t>string</w:t>
            </w:r>
          </w:p>
        </w:tc>
        <w:tc>
          <w:tcPr>
            <w:tcW w:type="dxa" w:w="2880"/>
          </w:tcPr>
          <w:p>
            <w:r>
              <w:t>Human-readable label that represents the MongoDB database user account whose certificates you want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easily.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example: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"https://cloud.mongodb.com/api/atlas/v2/groups/64f1a2b3c4d5e6f7890abc12/databaseUsers/myDbUser/certs?pageNum=1&amp;itemsPerPage=100",</w:t>
        <w:br/>
        <w:t xml:space="preserve"> "rel": "self"</w:t>
        <w:br/>
        <w:t xml:space="preserve"> }</w:t>
        <w:br/>
        <w:t xml:space="preserve"> ],</w:t>
        <w:br/>
        <w:t xml:space="preserve"> "results": [</w:t>
        <w:br/>
        <w:t xml:space="preserve"> {</w:t>
        <w:br/>
        <w:t xml:space="preserve"> "_id": 123456,</w:t>
        <w:br/>
        <w:t xml:space="preserve"> "createdAt": "2024-01-15T10:30:00Z",</w:t>
        <w:br/>
        <w:t xml:space="preserve"> "groupId": "64f1a2b3c4d5e6f7890abc12",</w:t>
        <w:br/>
        <w:t xml:space="preserve"> "links": [</w:t>
        <w:br/>
        <w:t xml:space="preserve"> {</w:t>
        <w:br/>
        <w:t xml:space="preserve"> "href": "https://cloud.mongodb.com/api/atlas/v2/groups/64f1a2b3c4d5e6f7890abc12/databaseUsers/myDbUser/certs/123456",</w:t>
        <w:br/>
        <w:t xml:space="preserve"> "rel": "self"</w:t>
        <w:br/>
        <w:t xml:space="preserve"> }</w:t>
        <w:br/>
        <w:t xml:space="preserve"> ],</w:t>
        <w:br/>
        <w:t xml:space="preserve"> "monthsUntilExpiration": 3,</w:t>
        <w:br/>
        <w:t xml:space="preserve"> "notAfter": "2024-04-15T10:30:00Z",</w:t>
        <w:br/>
        <w:t xml:space="preserve"> "subject": "CN=myDbUser,OU=example,DC=example,DC=com"</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(RFC 5988).</w:t>
            </w:r>
          </w:p>
        </w:tc>
      </w:tr>
      <w:tr>
        <w:tc>
          <w:tcPr>
            <w:tcW w:type="dxa" w:w="2880"/>
          </w:tcPr>
          <w:p>
            <w:r>
              <w:t>results</w:t>
            </w:r>
          </w:p>
        </w:tc>
        <w:tc>
          <w:tcPr>
            <w:tcW w:type="dxa" w:w="2880"/>
          </w:tcPr>
          <w:p>
            <w:r>
              <w:t>array</w:t>
            </w:r>
          </w:p>
        </w:tc>
        <w:tc>
          <w:tcPr>
            <w:tcW w:type="dxa" w:w="2880"/>
          </w:tcPr>
          <w:p>
            <w:r>
              <w:t>List of returned certificate documents.</w:t>
            </w:r>
          </w:p>
        </w:tc>
      </w:tr>
      <w:tr>
        <w:tc>
          <w:tcPr>
            <w:tcW w:type="dxa" w:w="2880"/>
          </w:tcPr>
          <w:p>
            <w:r>
              <w:t>results[]._id</w:t>
            </w:r>
          </w:p>
        </w:tc>
        <w:tc>
          <w:tcPr>
            <w:tcW w:type="dxa" w:w="2880"/>
          </w:tcPr>
          <w:p>
            <w:r>
              <w:t>integer</w:t>
            </w:r>
          </w:p>
        </w:tc>
        <w:tc>
          <w:tcPr>
            <w:tcW w:type="dxa" w:w="2880"/>
          </w:tcPr>
          <w:p>
            <w:r>
              <w:t>Unique identifier for this certificate. (Described as a “Unique 24-hexadecimal character string” in the source, but typed as integer.)</w:t>
            </w:r>
          </w:p>
        </w:tc>
      </w:tr>
      <w:tr>
        <w:tc>
          <w:tcPr>
            <w:tcW w:type="dxa" w:w="2880"/>
          </w:tcPr>
          <w:p>
            <w:r>
              <w:t>results[].createdAt</w:t>
            </w:r>
          </w:p>
        </w:tc>
        <w:tc>
          <w:tcPr>
            <w:tcW w:type="dxa" w:w="2880"/>
          </w:tcPr>
          <w:p>
            <w:r>
              <w:t>string</w:t>
            </w:r>
          </w:p>
        </w:tc>
        <w:tc>
          <w:tcPr>
            <w:tcW w:type="dxa" w:w="2880"/>
          </w:tcPr>
          <w:p>
            <w:r>
              <w:t>Date and time when MongoDB Cloud created this certificate (ISO 8601 UTC).</w:t>
            </w:r>
          </w:p>
        </w:tc>
      </w:tr>
      <w:tr>
        <w:tc>
          <w:tcPr>
            <w:tcW w:type="dxa" w:w="2880"/>
          </w:tcPr>
          <w:p>
            <w:r>
              <w:t>results[].groupId</w:t>
            </w:r>
          </w:p>
        </w:tc>
        <w:tc>
          <w:tcPr>
            <w:tcW w:type="dxa" w:w="2880"/>
          </w:tcPr>
          <w:p>
            <w:r>
              <w:t>string</w:t>
            </w:r>
          </w:p>
        </w:tc>
        <w:tc>
          <w:tcPr>
            <w:tcW w:type="dxa" w:w="2880"/>
          </w:tcPr>
          <w:p>
            <w:r>
              <w:t>Unique 24-hexadecimal character string that identifies the project. Pattern: ^([a-f0-9]{24})$.</w:t>
            </w:r>
          </w:p>
        </w:tc>
      </w:tr>
      <w:tr>
        <w:tc>
          <w:tcPr>
            <w:tcW w:type="dxa" w:w="2880"/>
          </w:tcPr>
          <w:p>
            <w:r>
              <w:t>results[].links</w:t>
            </w:r>
          </w:p>
        </w:tc>
        <w:tc>
          <w:tcPr>
            <w:tcW w:type="dxa" w:w="2880"/>
          </w:tcPr>
          <w:p>
            <w:r>
              <w:t>array</w:t>
            </w:r>
          </w:p>
        </w:tc>
        <w:tc>
          <w:tcPr>
            <w:tcW w:type="dxa" w:w="2880"/>
          </w:tcPr>
          <w:p>
            <w:r>
              <w:t>Links related to this certificate resource.</w:t>
            </w:r>
          </w:p>
        </w:tc>
      </w:tr>
      <w:tr>
        <w:tc>
          <w:tcPr>
            <w:tcW w:type="dxa" w:w="2880"/>
          </w:tcPr>
          <w:p>
            <w:r>
              <w:t>results[].links[].href</w:t>
            </w:r>
          </w:p>
        </w:tc>
        <w:tc>
          <w:tcPr>
            <w:tcW w:type="dxa" w:w="2880"/>
          </w:tcPr>
          <w:p>
            <w:r>
              <w:t>string</w:t>
            </w:r>
          </w:p>
        </w:tc>
        <w:tc>
          <w:tcPr>
            <w:tcW w:type="dxa" w:w="2880"/>
          </w:tcPr>
          <w:p>
            <w:r>
              <w:t>Related resource URL.</w:t>
            </w:r>
          </w:p>
        </w:tc>
      </w:tr>
      <w:tr>
        <w:tc>
          <w:tcPr>
            <w:tcW w:type="dxa" w:w="2880"/>
          </w:tcPr>
          <w:p>
            <w:r>
              <w:t>results[].links[].rel</w:t>
            </w:r>
          </w:p>
        </w:tc>
        <w:tc>
          <w:tcPr>
            <w:tcW w:type="dxa" w:w="2880"/>
          </w:tcPr>
          <w:p>
            <w:r>
              <w:t>string</w:t>
            </w:r>
          </w:p>
        </w:tc>
        <w:tc>
          <w:tcPr>
            <w:tcW w:type="dxa" w:w="2880"/>
          </w:tcPr>
          <w:p>
            <w:r>
              <w:t>Relationship type for the link.</w:t>
            </w:r>
          </w:p>
        </w:tc>
      </w:tr>
      <w:tr>
        <w:tc>
          <w:tcPr>
            <w:tcW w:type="dxa" w:w="2880"/>
          </w:tcPr>
          <w:p>
            <w:r>
              <w:t>results[].monthsUntilExpiration</w:t>
            </w:r>
          </w:p>
        </w:tc>
        <w:tc>
          <w:tcPr>
            <w:tcW w:type="dxa" w:w="2880"/>
          </w:tcPr>
          <w:p>
            <w:r>
              <w:t>integer</w:t>
            </w:r>
          </w:p>
        </w:tc>
        <w:tc>
          <w:tcPr>
            <w:tcW w:type="dxa" w:w="2880"/>
          </w:tcPr>
          <w:p>
            <w:r>
              <w:t>Number of months that the certificate remains valid until it expires. Default: 3. Max: 24.</w:t>
            </w:r>
          </w:p>
        </w:tc>
      </w:tr>
      <w:tr>
        <w:tc>
          <w:tcPr>
            <w:tcW w:type="dxa" w:w="2880"/>
          </w:tcPr>
          <w:p>
            <w:r>
              <w:t>results[].notAfter</w:t>
            </w:r>
          </w:p>
        </w:tc>
        <w:tc>
          <w:tcPr>
            <w:tcW w:type="dxa" w:w="2880"/>
          </w:tcPr>
          <w:p>
            <w:r>
              <w:t>string</w:t>
            </w:r>
          </w:p>
        </w:tc>
        <w:tc>
          <w:tcPr>
            <w:tcW w:type="dxa" w:w="2880"/>
          </w:tcPr>
          <w:p>
            <w:r>
              <w:t>Date and time when this certificate expires (ISO 8601 UTC).</w:t>
            </w:r>
          </w:p>
        </w:tc>
      </w:tr>
      <w:tr>
        <w:tc>
          <w:tcPr>
            <w:tcW w:type="dxa" w:w="2880"/>
          </w:tcPr>
          <w:p>
            <w:r>
              <w:t>results[].subject</w:t>
            </w:r>
          </w:p>
        </w:tc>
        <w:tc>
          <w:tcPr>
            <w:tcW w:type="dxa" w:w="2880"/>
          </w:tcPr>
          <w:p>
            <w:r>
              <w:t>string</w:t>
            </w:r>
          </w:p>
        </w:tc>
        <w:tc>
          <w:tcPr>
            <w:tcW w:type="dxa" w:w="2880"/>
          </w:tcPr>
          <w:p>
            <w:r>
              <w:t>Subject Alternative Name / distinguished name for this certificate (RFC 2253). Pattern: `^(?:(? &lt;cn&gt; CN=(? &lt;name&gt; [^,]*)),)?(?:(? &lt;path&gt; (?:(?:CN</w:t>
            </w:r>
          </w:p>
        </w:tc>
      </w:tr>
      <w:tr>
        <w:tc>
          <w:tcPr>
            <w:tcW w:type="dxa" w:w="2880"/>
          </w:tcPr>
          <w:p>
            <w:r>
              <w:t>totalCount</w:t>
            </w:r>
          </w:p>
        </w:tc>
        <w:tc>
          <w:tcPr>
            <w:tcW w:type="dxa" w:w="2880"/>
          </w:tcPr>
          <w:p>
            <w:r>
              <w:t>integer</w:t>
            </w:r>
          </w:p>
        </w:tc>
        <w:tc>
          <w:tcPr>
            <w:tcW w:type="dxa" w:w="2880"/>
          </w:tcPr>
          <w:p>
            <w:r>
              <w:t>Total number of documents available. Omitted if includeCount=false.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'https://cloud.mongodb.com/api/atlas/v2/groups/64f1a2b3c4d5e6f7890abc12/databaseUsers/myDbUser/certs?includeCount=true&amp;itemsPerPage=100&amp;pageNum=1' \</w:t>
        <w:br/>
        <w:t xml:space="preserve"> --header 'Accept: application/vnd.atlas.2023-01-01+json'</w:t>
      </w:r>
    </w:p>
    <w:p>
      <w:pPr>
        <w:pStyle w:val="Heading3"/>
      </w:pPr>
      <w:r>
        <w:t>Example Usage</w:t>
      </w:r>
    </w:p>
    <w:p>
      <w:pPr>
        <w:pStyle w:val="Heading3"/>
      </w:pPr>
      <w:r>
        <w:t>Example 1: List certificates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'https://cloud.mongodb.com/api/atlas/v2/groups/64f1a2b3c4d5e6f7890abc12/databaseUsers/myDbUser/certs' \</w:t>
        <w:br/>
        <w:t xml:space="preserve"> --header 'Accept: application/vnd.atlas.2023-01-01+json'</w:t>
      </w:r>
    </w:p>
    <w:p>
      <w:pPr>
        <w:pStyle w:val="Heading3"/>
      </w:pPr>
      <w:r>
        <w:t>Example 2: Paginate and include total count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'https://cloud.mongodb.com/api/atlas/v2/groups/64f1a2b3c4d5e6f7890abc12/databaseUsers/myDbUser/certs?includeCount=true&amp;itemsPerPage=50&amp;pageNum=2' \</w:t>
        <w:br/>
        <w:t xml:space="preserve"> --header 'Accept: application/vnd.atlas.2023-01-01+json'</w:t>
      </w:r>
    </w:p>
    <w:p>
      <w:pPr>
        <w:pStyle w:val="Heading3"/>
      </w:pPr>
      <w:r>
        <w:t>Example 3: Use envelope + pretty output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'https://cloud.mongodb.com/api/atlas/v2/groups/64f1a2b3c4d5e6f7890abc12/databaseUsers/myDbUser/certs?envelope=true&amp;pretty=true' \</w:t>
        <w:br/>
        <w:t xml:space="preserve"> --header 'Accept: application/vnd.atlas.2023-01-01+json'</w:t>
      </w:r>
    </w:p>
    <w:p>
      <w:pPr>
        <w:pStyle w:val="Heading3"/>
      </w:pPr>
      <w:r>
        <w:t>Behavior</w:t>
      </w:r>
    </w:p>
    <w:p>
      <w:pPr>
        <w:pStyle w:val="ListBullet"/>
      </w:pPr>
      <w:r>
        <w:t>Validates the groupId (project) and username path parameters.</w:t>
      </w:r>
    </w:p>
    <w:p>
      <w:pPr>
        <w:pStyle w:val="ListBullet"/>
      </w:pPr>
      <w:r>
        <w:t>Returns all unexpired X.509 certificates managed by Atlas for that database user.</w:t>
      </w:r>
    </w:p>
    <w:p>
      <w:pPr>
        <w:pStyle w:val="ListBullet"/>
      </w:pPr>
      <w:r>
        <w:t>Applies pagination parameters (pageNum, itemsPerPage) when provided.</w:t>
      </w:r>
    </w:p>
    <w:p>
      <w:pPr>
        <w:pStyle w:val="ListBullet"/>
      </w:pPr>
      <w:r>
        <w:t>Optionally includes totalCount when includeCount=true.</w:t>
      </w:r>
    </w:p>
    <w:p>
      <w:pPr>
        <w:pStyle w:val="ListBullet"/>
      </w:pPr>
      <w:r>
        <w:t>Optionally wraps the response when envelope=true.</w:t>
      </w:r>
    </w:p>
    <w:p>
      <w:pPr>
        <w:pStyle w:val="Heading3"/>
      </w:pPr>
      <w:r>
        <w:t>Notes</w:t>
      </w:r>
    </w:p>
    <w:p>
      <w:pPr>
        <w:pStyle w:val="ListBullet"/>
      </w:pPr>
      <w:r>
        <w:t>“Groups” and “projects” are synonymous; groupId is your Atlas project ID.</w:t>
      </w:r>
    </w:p>
    <w:p>
      <w:pPr>
        <w:pStyle w:val="ListBullet"/>
      </w:pPr>
      <w:r>
        <w:t>This endpoint returns unexpired certificates only.</w:t>
      </w:r>
    </w:p>
    <w:p>
      <w:pPr>
        <w:pStyle w:val="ListBullet"/>
      </w:pPr>
      <w:r>
        <w:t>Rate limit headers may be returned on success and on 429 responses.</w:t>
      </w:r>
    </w:p>
    <w:p>
      <w:pPr>
        <w:pStyle w:val="Heading3"/>
      </w:pPr>
      <w:r>
        <w:t>Error Handling</w:t>
      </w:r>
    </w:p>
    <w:p>
      <w:pPr>
        <w:pStyle w:val="ListBullet"/>
      </w:pPr>
      <w:r>
        <w:t>400: The request is invalid (malformed parameters, etc.).</w:t>
      </w:r>
    </w:p>
    <w:p>
      <w:pPr>
        <w:pStyle w:val="ListBullet"/>
      </w:pPr>
      <w:r>
        <w:t>401: Unauthorized.</w:t>
      </w:r>
    </w:p>
    <w:p>
      <w:pPr>
        <w:pStyle w:val="ListBullet"/>
      </w:pPr>
      <w:r>
        <w:t>403: Forbidden (e.g., missing required Project Read Only role).</w:t>
      </w:r>
    </w:p>
    <w:p>
      <w:pPr>
        <w:pStyle w:val="ListBullet"/>
      </w:pPr>
      <w:r>
        <w:t>404: Project, user, or resource not found.</w:t>
      </w:r>
    </w:p>
    <w:p>
      <w:pPr>
        <w:pStyle w:val="ListBullet"/>
      </w:pPr>
      <w:r>
        <w:t>429: Too many requests; check Retry-After header.</w:t>
      </w:r>
    </w:p>
    <w:p>
      <w:pPr>
        <w:pStyle w:val="ListBullet"/>
      </w:pPr>
      <w:r>
        <w:t>500: Internal server error.</w:t>
      </w:r>
    </w:p>
    <w:p>
      <w:pPr>
        <w:pStyle w:val="Heading3"/>
      </w:pPr>
      <w:r>
        <w:t>Related databaseUserCertificates actions</w:t>
      </w:r>
    </w:p>
    <w:p>
      <w:pPr>
        <w:pStyle w:val="ListBullet"/>
      </w:pPr>
      <w:r>
        <w:t>[POST] Create an X.509 Certificate for a Project Database User — /groups/{{groupId}}/databaseUsers/{{username}}/certs</w:t>
      </w:r>
    </w:p>
    <w:p>
      <w:r>
        <w:br w:type="page"/>
      </w:r>
    </w:p>
    <w:p>
      <w:pPr>
        <w:pStyle w:val="Heading2"/>
      </w:pPr>
      <w:r>
        <w:t>272. [DELETE] Disable a Project’s Customer-Managed X.509 Configuration</w:t>
      </w:r>
    </w:p>
    <w:p>
      <w:r>
        <w:rPr>
          <w:b/>
        </w:rPr>
        <w:t xml:space="preserve">Endpoint: </w:t>
      </w:r>
      <w:r>
        <w:rPr>
          <w:rFonts w:ascii="Courier New" w:hAnsi="Courier New"/>
          <w:sz w:val="18"/>
        </w:rPr>
        <w:t>/groups/{{groupId}}/userSecurity/customerX509</w:t>
      </w:r>
    </w:p>
    <w:p>
      <w:pPr>
        <w:pStyle w:val="Heading3"/>
      </w:pPr>
      <w:r>
        <w:t>Prerequisites</w:t>
      </w:r>
    </w:p>
    <w:p>
      <w:pPr>
        <w:pStyle w:val="ListBullet"/>
      </w:pPr>
      <w:r>
        <w:t>You must have the Project Owner role for the target project.</w:t>
      </w:r>
    </w:p>
    <w:p>
      <w:pPr>
        <w:pStyle w:val="ListBullet"/>
      </w:pPr>
      <w:r>
        <w:t>Disabling customer-managed X.509 triggers a rolling restart of the database.</w:t>
      </w:r>
    </w:p>
    <w:p>
      <w:pPr>
        <w:pStyle w:val="Heading3"/>
      </w:pPr>
      <w:r>
        <w:t>Method</w:t>
      </w:r>
    </w:p>
    <w:p>
      <w:r>
        <w:t>DELETE</w:t>
      </w:r>
    </w:p>
    <w:p>
      <w:pPr>
        <w:pStyle w:val="Heading3"/>
      </w:pPr>
      <w:r>
        <w:t>URL</w:t>
      </w:r>
    </w:p>
    <w:p>
      <w:r>
        <w:t>https://cloud.mongodb.com/api/atlas/v2/groups/{{groupId}}/userSecurity/customerX509</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Clears the customer-managed X.509 settings on a project (including the uploaded Certificate Authority), which disables self-managed X.509. Updating this configuration triggers a rolling restart of the database.</w:t>
      </w:r>
    </w:p>
    <w:p>
      <w:pPr>
        <w:pStyle w:val="Heading3"/>
      </w:pPr>
      <w:r>
        <w:t>Enforcement Rules</w:t>
      </w:r>
    </w:p>
    <w:p>
      <w:pPr>
        <w:pStyle w:val="ListBullet"/>
      </w:pPr>
      <w:r>
        <w:t>The groupId path parameter must always be present.</w:t>
      </w:r>
    </w:p>
    <w:p>
      <w:pPr>
        <w:pStyle w:val="ListBullet"/>
      </w:pPr>
      <w:r>
        <w:t>Always construct the path as /groups/{{groupId}}/userSecurity/customerX509, where {{groupId}} is a non-empty string.</w:t>
      </w:r>
    </w:p>
    <w:p>
      <w:pPr>
        <w:pStyle w:val="ListBullet"/>
      </w:pPr>
      <w:r>
        <w:t>Do not call the API with a missing or empty groupId (e.g., avoid /groups//userSecurity/customerX509).</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/groups/5e2211c17a3e5a48f5497de3/userSecurity/customerX509</w:t>
      </w:r>
    </w:p>
    <w:p>
      <w:pPr>
        <w:pStyle w:val="Heading3"/>
      </w:pPr>
      <w:r>
        <w:t>Invalid Examples</w:t>
      </w:r>
    </w:p>
    <w:p>
      <w:r>
        <w:rPr>
          <w:b/>
          <w:color w:val="666666"/>
          <w:sz w:val="16"/>
        </w:rPr>
        <w:t>[http]</w:t>
      </w:r>
    </w:p>
    <w:p>
      <w:pPr>
        <w:shd w:fill="F2F2F2" w:val="clear"/>
      </w:pPr>
      <w:r>
        <w:rPr>
          <w:rFonts w:ascii="Courier New" w:hAnsi="Courier New"/>
          <w:sz w:val="17"/>
        </w:rPr>
        <w:t>/groups//userSecurity/customerX509</w:t>
        <w:br/>
        <w:t>/groups/userSecurity/customerX509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the group ID is the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for clients that can’t access HTTP response headers/status.</w:t>
            </w:r>
          </w:p>
        </w:tc>
      </w:tr>
    </w:tbl>
    <w:p/>
    <w:p>
      <w:pPr>
        <w:pStyle w:val="Heading3"/>
      </w:pPr>
      <w:r>
        <w:t>Response</w:t>
      </w:r>
    </w:p>
    <w:p>
      <w:pPr>
        <w:pStyle w:val="Heading3"/>
      </w:pPr>
      <w:r>
        <w:t>Success Response (202 Accepted)</w:t>
      </w:r>
    </w:p>
    <w:p>
      <w:r>
        <w:t>Headers include (as returned by the service):</w:t>
      </w:r>
    </w:p>
    <w:p>
      <w:pPr>
        <w:pStyle w:val="ListBullet"/>
      </w:pPr>
      <w:r>
        <w:t>RateLimit-Limit</w:t>
      </w:r>
    </w:p>
    <w:p>
      <w:pPr>
        <w:pStyle w:val="ListBullet"/>
      </w:pPr>
      <w:r>
        <w:t>RateLimit-Remaining</w:t>
      </w:r>
    </w:p>
    <w:p>
      <w:r>
        <w:t>Response body (media type documented as application/vnd.atlas.2023-01-01+json):</w:t>
      </w:r>
    </w:p>
    <w:p>
      <w:r>
        <w:rPr>
          <w:b/>
          <w:color w:val="666666"/>
          <w:sz w:val="16"/>
        </w:rPr>
        <w:t>[json]</w:t>
      </w:r>
    </w:p>
    <w:p>
      <w:pPr>
        <w:shd w:fill="F2F2F2" w:val="clear"/>
      </w:pPr>
      <w:r>
        <w:rPr>
          <w:rFonts w:ascii="Courier New" w:hAnsi="Courier New"/>
          <w:sz w:val="17"/>
        </w:rPr>
        <w:t>{</w:t>
        <w:br/>
        <w:t xml:space="preserve"> "customerX509": {</w:t>
        <w:br/>
        <w:t xml:space="preserve"> "cas": "-----BEGIN CERTIFICATE-----\n...\n-----END CERTIFICATE-----\n",</w:t>
        <w:br/>
        <w:t xml:space="preserve"> "links": [</w:t>
        <w:br/>
        <w:t xml:space="preserve"> {</w:t>
        <w:br/>
        <w:t xml:space="preserve"> "href": "https://cloud.mongodb.com/api/atlas/v2/groups/5e2211c17a3e5a48f5497de3/userSecurity/customerX509",</w:t>
        <w:br/>
        <w:t xml:space="preserve"> "rel": "self"</w:t>
        <w:br/>
        <w:t xml:space="preserve"> }</w:t>
        <w:br/>
        <w:t xml:space="preserve"> ]</w:t>
        <w:br/>
        <w:t xml:space="preserve"> },</w:t>
        <w:br/>
        <w:t xml:space="preserve"> "ldap": {</w:t>
        <w:br/>
        <w:t xml:space="preserve"> "authenticationEnabled": true,</w:t>
        <w:br/>
        <w:t xml:space="preserve"> "authorizationEnabled": false,</w:t>
        <w:br/>
        <w:t xml:space="preserve"> "authzQueryTemplate": "{USER}?memberOf?base",</w:t>
        <w:br/>
        <w:t xml:space="preserve"> "bindPassword": "string",</w:t>
        <w:br/>
        <w:t xml:space="preserve"> "bindUsername": "CN=Bind User,OU=Users,DC=example,DC=com",</w:t>
        <w:br/>
        <w:t xml:space="preserve"> "caCertificate": "-----BEGIN CERTIFICATE-----\n...\n-----END CERTIFICATE-----\n",</w:t>
        <w:br/>
        <w:t xml:space="preserve"> "hostname": "ldap.example.com",</w:t>
        <w:br/>
        <w:t xml:space="preserve"> "links": [</w:t>
        <w:br/>
        <w:t xml:space="preserve"> {</w:t>
        <w:br/>
        <w:t xml:space="preserve"> "href": "https://cloud.mongodb.com/api/atlas/v2/groups/5e2211c17a3e5a48f5497de3/userSecurity/ldap",</w:t>
        <w:br/>
        <w:t xml:space="preserve"> "rel": "related"</w:t>
        <w:br/>
        <w:t xml:space="preserve"> }</w:t>
        <w:br/>
        <w:t xml:space="preserve"> ],</w:t>
        <w:br/>
        <w:t xml:space="preserve"> "port": 636,</w:t>
        <w:br/>
        <w:t xml:space="preserve"> "userToDNMapping": [</w:t>
        <w:br/>
        <w:t xml:space="preserve"> {</w:t>
        <w:br/>
        <w:t xml:space="preserve"> "match": "(.+)",</w:t>
        <w:br/>
        <w:t xml:space="preserve"> "ldapQuery": "ldap://ldap.example.com:636/ou=users,dc=example,dc=com??sub?(uid={0})",</w:t>
        <w:br/>
        <w:t xml:space="preserve"> "substitution": "uid={0},ou=users,dc=example,dc=com"</w:t>
        <w:br/>
        <w:t xml:space="preserve"> }</w:t>
        <w:br/>
        <w:t xml:space="preserve"> ]</w:t>
        <w:br/>
        <w:t xml:space="preserve"> },</w:t>
        <w:br/>
        <w:t xml:space="preserve"> "links": [</w:t>
        <w:br/>
        <w:t xml:space="preserve"> {</w:t>
        <w:br/>
        <w:t xml:space="preserve"> "href": "https://cloud.mongodb.com/api/atlas/v2/groups/5e2211c17a3e5a48f5497de3/userSecurity",</w:t>
        <w:br/>
        <w:t xml:space="preserve"> "rel": "related"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 (as returned by the service):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customerX509</w:t>
            </w:r>
          </w:p>
        </w:tc>
        <w:tc>
          <w:tcPr>
            <w:tcW w:type="dxa" w:w="2880"/>
          </w:tcPr>
          <w:p>
            <w:r>
              <w:t>object</w:t>
            </w:r>
          </w:p>
        </w:tc>
        <w:tc>
          <w:tcPr>
            <w:tcW w:type="dxa" w:w="2880"/>
          </w:tcPr>
          <w:p>
            <w:r>
              <w:t>Customer-managed X.509 configuration details.</w:t>
            </w:r>
          </w:p>
        </w:tc>
      </w:tr>
      <w:tr>
        <w:tc>
          <w:tcPr>
            <w:tcW w:type="dxa" w:w="2880"/>
          </w:tcPr>
          <w:p>
            <w:r>
              <w:t>customerX509.cas</w:t>
            </w:r>
          </w:p>
        </w:tc>
        <w:tc>
          <w:tcPr>
            <w:tcW w:type="dxa" w:w="2880"/>
          </w:tcPr>
          <w:p>
            <w:r>
              <w:t>string</w:t>
            </w:r>
          </w:p>
        </w:tc>
        <w:tc>
          <w:tcPr>
            <w:tcW w:type="dxa" w:w="2880"/>
          </w:tcPr>
          <w:p>
            <w:r>
              <w:t>Concatenated list of customer CA certificates needed to authenticate database users. Expected as a PEM-formatted certificate.</w:t>
            </w:r>
          </w:p>
        </w:tc>
      </w:tr>
      <w:tr>
        <w:tc>
          <w:tcPr>
            <w:tcW w:type="dxa" w:w="2880"/>
          </w:tcPr>
          <w:p>
            <w:r>
              <w:t>customerX509.links</w:t>
            </w:r>
          </w:p>
        </w:tc>
        <w:tc>
          <w:tcPr>
            <w:tcW w:type="dxa" w:w="2880"/>
          </w:tcPr>
          <w:p>
            <w:r>
              <w:t>array</w:t>
            </w:r>
          </w:p>
        </w:tc>
        <w:tc>
          <w:tcPr>
            <w:tcW w:type="dxa" w:w="2880"/>
          </w:tcPr>
          <w:p>
            <w:r>
              <w:t>Links to related API resources (RFC 5988).</w:t>
            </w:r>
          </w:p>
        </w:tc>
      </w:tr>
      <w:tr>
        <w:tc>
          <w:tcPr>
            <w:tcW w:type="dxa" w:w="2880"/>
          </w:tcPr>
          <w:p>
            <w:r>
              <w:t>customerX509.links[].href</w:t>
            </w:r>
          </w:p>
        </w:tc>
        <w:tc>
          <w:tcPr>
            <w:tcW w:type="dxa" w:w="2880"/>
          </w:tcPr>
          <w:p>
            <w:r>
              <w:t>string</w:t>
            </w:r>
          </w:p>
        </w:tc>
        <w:tc>
          <w:tcPr>
            <w:tcW w:type="dxa" w:w="2880"/>
          </w:tcPr>
          <w:p>
            <w:r>
              <w:t>URL that points to another API resource related to this response.</w:t>
            </w:r>
          </w:p>
        </w:tc>
      </w:tr>
      <w:tr>
        <w:tc>
          <w:tcPr>
            <w:tcW w:type="dxa" w:w="2880"/>
          </w:tcPr>
          <w:p>
            <w:r>
              <w:t>customerX509.links[].rel</w:t>
            </w:r>
          </w:p>
        </w:tc>
        <w:tc>
          <w:tcPr>
            <w:tcW w:type="dxa" w:w="2880"/>
          </w:tcPr>
          <w:p>
            <w:r>
              <w:t>string</w:t>
            </w:r>
          </w:p>
        </w:tc>
        <w:tc>
          <w:tcPr>
            <w:tcW w:type="dxa" w:w="2880"/>
          </w:tcPr>
          <w:p>
            <w:r>
              <w:t>Relationship of the linked resource to the current resource.</w:t>
            </w:r>
          </w:p>
        </w:tc>
      </w:tr>
      <w:tr>
        <w:tc>
          <w:tcPr>
            <w:tcW w:type="dxa" w:w="2880"/>
          </w:tcPr>
          <w:p>
            <w:r>
              <w:t>ldap</w:t>
            </w:r>
          </w:p>
        </w:tc>
        <w:tc>
          <w:tcPr>
            <w:tcW w:type="dxa" w:w="2880"/>
          </w:tcPr>
          <w:p>
            <w:r>
              <w:t>object</w:t>
            </w:r>
          </w:p>
        </w:tc>
        <w:tc>
          <w:tcPr>
            <w:tcW w:type="dxa" w:w="2880"/>
          </w:tcPr>
          <w:p>
            <w:r>
              <w:t>LDAP configuration details returned by the API.</w:t>
            </w:r>
          </w:p>
        </w:tc>
      </w:tr>
      <w:tr>
        <w:tc>
          <w:tcPr>
            <w:tcW w:type="dxa" w:w="2880"/>
          </w:tcPr>
          <w:p>
            <w:r>
              <w:t>ldap.authenticationEnabled</w:t>
            </w:r>
          </w:p>
        </w:tc>
        <w:tc>
          <w:tcPr>
            <w:tcW w:type="dxa" w:w="2880"/>
          </w:tcPr>
          <w:p>
            <w:r>
              <w:t>boolean</w:t>
            </w:r>
          </w:p>
        </w:tc>
        <w:tc>
          <w:tcPr>
            <w:tcW w:type="dxa" w:w="2880"/>
          </w:tcPr>
          <w:p>
            <w:r>
              <w:t>Whether users can authenticate using an LDAP host.</w:t>
            </w:r>
          </w:p>
        </w:tc>
      </w:tr>
      <w:tr>
        <w:tc>
          <w:tcPr>
            <w:tcW w:type="dxa" w:w="2880"/>
          </w:tcPr>
          <w:p>
            <w:r>
              <w:t>ldap.authorizationEnabled</w:t>
            </w:r>
          </w:p>
        </w:tc>
        <w:tc>
          <w:tcPr>
            <w:tcW w:type="dxa" w:w="2880"/>
          </w:tcPr>
          <w:p>
            <w:r>
              <w:t>boolean</w:t>
            </w:r>
          </w:p>
        </w:tc>
        <w:tc>
          <w:tcPr>
            <w:tcW w:type="dxa" w:w="2880"/>
          </w:tcPr>
          <w:p>
            <w:r>
              <w:t>Whether users can authorize access to MongoDB Cloud resources using an LDAP host.</w:t>
            </w:r>
          </w:p>
        </w:tc>
      </w:tr>
      <w:tr>
        <w:tc>
          <w:tcPr>
            <w:tcW w:type="dxa" w:w="2880"/>
          </w:tcPr>
          <w:p>
            <w:r>
              <w:t>ldap.authzQueryTemplate</w:t>
            </w:r>
          </w:p>
        </w:tc>
        <w:tc>
          <w:tcPr>
            <w:tcW w:type="dxa" w:w="2880"/>
          </w:tcPr>
          <w:p>
            <w:r>
              <w:t>string</w:t>
            </w:r>
          </w:p>
        </w:tc>
        <w:tc>
          <w:tcPr>
            <w:tcW w:type="dxa" w:w="2880"/>
          </w:tcPr>
          <w:p>
            <w:r>
              <w:t>LDAP query template used to obtain LDAP groups for the authenticated user. Default: "{USER}?memberOf?base".</w:t>
            </w:r>
          </w:p>
        </w:tc>
      </w:tr>
      <w:tr>
        <w:tc>
          <w:tcPr>
            <w:tcW w:type="dxa" w:w="2880"/>
          </w:tcPr>
          <w:p>
            <w:r>
              <w:t>ldap.bindPassword</w:t>
            </w:r>
          </w:p>
        </w:tc>
        <w:tc>
          <w:tcPr>
            <w:tcW w:type="dxa" w:w="2880"/>
          </w:tcPr>
          <w:p>
            <w:r>
              <w:t>string</w:t>
            </w:r>
          </w:p>
        </w:tc>
        <w:tc>
          <w:tcPr>
            <w:tcW w:type="dxa" w:w="2880"/>
          </w:tcPr>
          <w:p>
            <w:r>
              <w:t>Password used to authenticate the bindUsername.</w:t>
            </w:r>
          </w:p>
        </w:tc>
      </w:tr>
      <w:tr>
        <w:tc>
          <w:tcPr>
            <w:tcW w:type="dxa" w:w="2880"/>
          </w:tcPr>
          <w:p>
            <w:r>
              <w:t>ldap.bindUsername</w:t>
            </w:r>
          </w:p>
        </w:tc>
        <w:tc>
          <w:tcPr>
            <w:tcW w:type="dxa" w:w="2880"/>
          </w:tcPr>
          <w:p>
            <w:r>
              <w:t>string</w:t>
            </w:r>
          </w:p>
        </w:tc>
        <w:tc>
          <w:tcPr>
            <w:tcW w:type="dxa" w:w="2880"/>
          </w:tcPr>
          <w:p>
            <w:r>
              <w:t>Full DN of the LDAP user used to connect to the LDAP host. Pattern: `^(?:(? &lt;cn&gt; CN=(? &lt;name&gt; [^,]*)),)?(?:(? &lt;path&gt; (?:(?:CN</w:t>
            </w:r>
          </w:p>
        </w:tc>
      </w:tr>
      <w:tr>
        <w:tc>
          <w:tcPr>
            <w:tcW w:type="dxa" w:w="2880"/>
          </w:tcPr>
          <w:p>
            <w:r>
              <w:t>ldap.caCertificate</w:t>
            </w:r>
          </w:p>
        </w:tc>
        <w:tc>
          <w:tcPr>
            <w:tcW w:type="dxa" w:w="2880"/>
          </w:tcPr>
          <w:p>
            <w:r>
              <w:t>string</w:t>
            </w:r>
          </w:p>
        </w:tc>
        <w:tc>
          <w:tcPr>
            <w:tcW w:type="dxa" w:w="2880"/>
          </w:tcPr>
          <w:p>
            <w:r>
              <w:t>CA certificate used to verify the LDAP host identity. Self-signed certificates allowed. To delete an assigned value, pass an empty string ("caCertificate": "").</w:t>
            </w:r>
          </w:p>
        </w:tc>
      </w:tr>
      <w:tr>
        <w:tc>
          <w:tcPr>
            <w:tcW w:type="dxa" w:w="2880"/>
          </w:tcPr>
          <w:p>
            <w:r>
              <w:t>ldap.hostname</w:t>
            </w:r>
          </w:p>
        </w:tc>
        <w:tc>
          <w:tcPr>
            <w:tcW w:type="dxa" w:w="2880"/>
          </w:tcPr>
          <w:p>
            <w:r>
              <w:t>string</w:t>
            </w:r>
          </w:p>
        </w:tc>
        <w:tc>
          <w:tcPr>
            <w:tcW w:type="dxa" w:w="2880"/>
          </w:tcPr>
          <w:p>
            <w:r>
              <w:t>Hostname or IP address of the LDAP host. Pattern: `^([0-9]{1,3}.){3}[0-9]{1,3}</w:t>
            </w:r>
          </w:p>
        </w:tc>
      </w:tr>
      <w:tr>
        <w:tc>
          <w:tcPr>
            <w:tcW w:type="dxa" w:w="2880"/>
          </w:tcPr>
          <w:p>
            <w:r>
              <w:t>ldap.links</w:t>
            </w:r>
          </w:p>
        </w:tc>
        <w:tc>
          <w:tcPr>
            <w:tcW w:type="dxa" w:w="2880"/>
          </w:tcPr>
          <w:p>
            <w:r>
              <w:t>array</w:t>
            </w:r>
          </w:p>
        </w:tc>
        <w:tc>
          <w:tcPr>
            <w:tcW w:type="dxa" w:w="2880"/>
          </w:tcPr>
          <w:p>
            <w:r>
              <w:t>Links to related API resources (RFC 5988).</w:t>
            </w:r>
          </w:p>
        </w:tc>
      </w:tr>
      <w:tr>
        <w:tc>
          <w:tcPr>
            <w:tcW w:type="dxa" w:w="2880"/>
          </w:tcPr>
          <w:p>
            <w:r>
              <w:t>ldap.links[].href</w:t>
            </w:r>
          </w:p>
        </w:tc>
        <w:tc>
          <w:tcPr>
            <w:tcW w:type="dxa" w:w="2880"/>
          </w:tcPr>
          <w:p>
            <w:r>
              <w:t>string</w:t>
            </w:r>
          </w:p>
        </w:tc>
        <w:tc>
          <w:tcPr>
            <w:tcW w:type="dxa" w:w="2880"/>
          </w:tcPr>
          <w:p>
            <w:r>
              <w:t>URL that points to another API resource related to this response.</w:t>
            </w:r>
          </w:p>
        </w:tc>
      </w:tr>
      <w:tr>
        <w:tc>
          <w:tcPr>
            <w:tcW w:type="dxa" w:w="2880"/>
          </w:tcPr>
          <w:p>
            <w:r>
              <w:t>ldap.links[].rel</w:t>
            </w:r>
          </w:p>
        </w:tc>
        <w:tc>
          <w:tcPr>
            <w:tcW w:type="dxa" w:w="2880"/>
          </w:tcPr>
          <w:p>
            <w:r>
              <w:t>string</w:t>
            </w:r>
          </w:p>
        </w:tc>
        <w:tc>
          <w:tcPr>
            <w:tcW w:type="dxa" w:w="2880"/>
          </w:tcPr>
          <w:p>
            <w:r>
              <w:t>Relationship of the linked resource to the current resource.</w:t>
            </w:r>
          </w:p>
        </w:tc>
      </w:tr>
      <w:tr>
        <w:tc>
          <w:tcPr>
            <w:tcW w:type="dxa" w:w="2880"/>
          </w:tcPr>
          <w:p>
            <w:r>
              <w:t>ldap.port</w:t>
            </w:r>
          </w:p>
        </w:tc>
        <w:tc>
          <w:tcPr>
            <w:tcW w:type="dxa" w:w="2880"/>
          </w:tcPr>
          <w:p>
            <w:r>
              <w:t>integer</w:t>
            </w:r>
          </w:p>
        </w:tc>
        <w:tc>
          <w:tcPr>
            <w:tcW w:type="dxa" w:w="2880"/>
          </w:tcPr>
          <w:p>
            <w:r>
              <w:t>Port on which the LDAP host listens. Default: 636.</w:t>
            </w:r>
          </w:p>
        </w:tc>
      </w:tr>
      <w:tr>
        <w:tc>
          <w:tcPr>
            <w:tcW w:type="dxa" w:w="2880"/>
          </w:tcPr>
          <w:p>
            <w:r>
              <w:t>ldap.userToDNMapping</w:t>
            </w:r>
          </w:p>
        </w:tc>
        <w:tc>
          <w:tcPr>
            <w:tcW w:type="dxa" w:w="2880"/>
          </w:tcPr>
          <w:p>
            <w:r>
              <w:t>array</w:t>
            </w:r>
          </w:p>
        </w:tc>
        <w:tc>
          <w:tcPr>
            <w:tcW w:type="dxa" w:w="2880"/>
          </w:tcPr>
          <w:p>
            <w:r>
              <w:t>User-to-DN mappings used to transform an LDAP username into an LDAP DN.</w:t>
            </w:r>
          </w:p>
        </w:tc>
      </w:tr>
      <w:tr>
        <w:tc>
          <w:tcPr>
            <w:tcW w:type="dxa" w:w="2880"/>
          </w:tcPr>
          <w:p>
            <w:r>
              <w:t>ldap.userToDNMapping[].match</w:t>
            </w:r>
          </w:p>
        </w:tc>
        <w:tc>
          <w:tcPr>
            <w:tcW w:type="dxa" w:w="2880"/>
          </w:tcPr>
          <w:p>
            <w:r>
              <w:t>string</w:t>
            </w:r>
          </w:p>
        </w:tc>
        <w:tc>
          <w:tcPr>
            <w:tcW w:type="dxa" w:w="2880"/>
          </w:tcPr>
          <w:p>
            <w:r>
              <w:t>Required. Regex MongoDB Cloud matches against the provided LDAP username.</w:t>
            </w:r>
          </w:p>
        </w:tc>
      </w:tr>
      <w:tr>
        <w:tc>
          <w:tcPr>
            <w:tcW w:type="dxa" w:w="2880"/>
          </w:tcPr>
          <w:p>
            <w:r>
              <w:t>ldap.userToDNMapping[].ldapQuery</w:t>
            </w:r>
          </w:p>
        </w:tc>
        <w:tc>
          <w:tcPr>
            <w:tcW w:type="dxa" w:w="2880"/>
          </w:tcPr>
          <w:p>
            <w:r>
              <w:t>string</w:t>
            </w:r>
          </w:p>
        </w:tc>
        <w:tc>
          <w:tcPr>
            <w:tcW w:type="dxa" w:w="2880"/>
          </w:tcPr>
          <w:p>
            <w:r>
              <w:t>LDAP query template URI used with regex captures. Must conform to RFC 4515/4516.</w:t>
            </w:r>
          </w:p>
        </w:tc>
      </w:tr>
      <w:tr>
        <w:tc>
          <w:tcPr>
            <w:tcW w:type="dxa" w:w="2880"/>
          </w:tcPr>
          <w:p>
            <w:r>
              <w:t>ldap.userToDNMapping[].substitution</w:t>
            </w:r>
          </w:p>
        </w:tc>
        <w:tc>
          <w:tcPr>
            <w:tcW w:type="dxa" w:w="2880"/>
          </w:tcPr>
          <w:p>
            <w:r>
              <w:t>string</w:t>
            </w:r>
          </w:p>
        </w:tc>
        <w:tc>
          <w:tcPr>
            <w:tcW w:type="dxa" w:w="2880"/>
          </w:tcPr>
          <w:p>
            <w:r>
              <w:t>DN template converting the matched username into an LDAP DN.</w:t>
            </w:r>
          </w:p>
        </w:tc>
      </w:tr>
      <w:tr>
        <w:tc>
          <w:tcPr>
            <w:tcW w:type="dxa" w:w="2880"/>
          </w:tcPr>
          <w:p>
            <w:r>
              <w:t>links</w:t>
            </w:r>
          </w:p>
        </w:tc>
        <w:tc>
          <w:tcPr>
            <w:tcW w:type="dxa" w:w="2880"/>
          </w:tcPr>
          <w:p>
            <w:r>
              <w:t>array</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of the linked resource to the current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'https://cloud.mongodb.com/api/atlas/v2/groups/5e2211c17a3e5a48f5497de3/userSecurity/customerX509'</w:t>
      </w:r>
    </w:p>
    <w:p>
      <w:pPr>
        <w:pStyle w:val="Heading3"/>
      </w:pPr>
      <w:r>
        <w:t>Example Usage</w:t>
      </w:r>
    </w:p>
    <w:p>
      <w:pPr>
        <w:pStyle w:val="Heading3"/>
      </w:pPr>
      <w:r>
        <w:t>Example 1: Disable customer-managed X.509 for a project</w:t>
      </w:r>
    </w:p>
    <w:p>
      <w:pPr>
        <w:pStyle w:val="Heading3"/>
      </w:pPr>
      <w:r>
        <w:t>Example 2: Disable and request an envelope-wrapped response</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'https://cloud.mongodb.com/api/atlas/v2/groups/5e2211c17a3e5a48f5497de3/userSecurity/customerX509?envelope=true'</w:t>
      </w:r>
    </w:p>
    <w:p>
      <w:pPr>
        <w:pStyle w:val="Heading3"/>
      </w:pPr>
      <w:r>
        <w:t>Behavior</w:t>
      </w:r>
    </w:p>
    <w:p>
      <w:pPr>
        <w:pStyle w:val="ListBullet"/>
      </w:pPr>
      <w:r>
        <w:t>Clears the project’s customer-managed X.509 configuration, including the uploaded CA.</w:t>
      </w:r>
    </w:p>
    <w:p>
      <w:pPr>
        <w:pStyle w:val="ListBullet"/>
      </w:pPr>
      <w:r>
        <w:t>Disables self-managed X.509 for the project.</w:t>
      </w:r>
    </w:p>
    <w:p>
      <w:pPr>
        <w:pStyle w:val="ListBullet"/>
      </w:pPr>
      <w:r>
        <w:t>Triggers a rolling restart of the database.</w:t>
      </w:r>
    </w:p>
    <w:p>
      <w:pPr>
        <w:pStyle w:val="ListBullet"/>
      </w:pPr>
      <w:r>
        <w:t>Returns the resulting configuration payload (and rate limit headers).</w:t>
      </w:r>
    </w:p>
    <w:p>
      <w:pPr>
        <w:pStyle w:val="Heading3"/>
      </w:pPr>
      <w:r>
        <w:t>Notes</w:t>
      </w:r>
    </w:p>
    <w:p>
      <w:pPr>
        <w:pStyle w:val="ListBullet"/>
      </w:pPr>
      <w:r>
        <w:t>“Groups” and “projects” refer to the same resource; groupId equals your project ID.</w:t>
      </w:r>
    </w:p>
    <w:p>
      <w:pPr>
        <w:pStyle w:val="ListBullet"/>
      </w:pPr>
      <w:r>
        <w:t>Use envelope=true only if your client needs response metadata in the body rather than relying on HTTP status/headers.</w:t>
      </w:r>
    </w:p>
    <w:p>
      <w:pPr>
        <w:pStyle w:val="Heading3"/>
      </w:pPr>
      <w:r>
        <w:t>Error Handling</w:t>
      </w:r>
    </w:p>
    <w:p>
      <w:pPr>
        <w:pStyle w:val="ListBullet"/>
      </w:pPr>
      <w:r>
        <w:t>401 Unauthorized: Authentication failed or is missing.</w:t>
      </w:r>
    </w:p>
    <w:p>
      <w:pPr>
        <w:pStyle w:val="ListBullet"/>
      </w:pPr>
      <w:r>
        <w:t>403 Forbidden: Authenticated but not authorized (for example, missing Project Owner role).</w:t>
      </w:r>
    </w:p>
    <w:p>
      <w:pPr>
        <w:pStyle w:val="ListBullet"/>
      </w:pPr>
      <w:r>
        <w:t>404 Not Found: Project or resource not found for the given groupId.</w:t>
      </w:r>
    </w:p>
    <w:p>
      <w:pPr>
        <w:pStyle w:val="ListBullet"/>
      </w:pPr>
      <w:r>
        <w:t>429 Too Many Requests: Rate limit exceeded; check Retry-After and rate limit headers.</w:t>
      </w:r>
    </w:p>
    <w:p>
      <w:pPr>
        <w:pStyle w:val="ListBullet"/>
      </w:pPr>
      <w:r>
        <w:t>500 Internal Server Error: Server-side failure processing the request.</w:t>
      </w:r>
    </w:p>
    <w:p>
      <w:r>
        <w:br w:type="page"/>
      </w:r>
    </w:p>
    <w:p>
      <w:pPr>
        <w:pStyle w:val="Heading2"/>
      </w:pPr>
      <w:r>
        <w:t>273. [POST] Create a Cluster’s Search Deployment (Search Nodes)</w:t>
      </w:r>
    </w:p>
    <w:p>
      <w:r>
        <w:rPr>
          <w:b/>
        </w:rPr>
        <w:t xml:space="preserve">Endpoint: </w:t>
      </w:r>
      <w:r>
        <w:rPr>
          <w:rFonts w:ascii="Courier New" w:hAnsi="Courier New"/>
          <w:sz w:val="18"/>
        </w:rPr>
        <w:t>/groups/{{groupId}}/clusters/{{clusterName}}/search/deployment</w:t>
      </w:r>
    </w:p>
    <w:p>
      <w:pPr>
        <w:pStyle w:val="Heading3"/>
      </w:pPr>
      <w:r>
        <w:t>Prerequisites</w:t>
      </w:r>
    </w:p>
    <w:p>
      <w:pPr>
        <w:pStyle w:val="ListBullet"/>
      </w:pPr>
      <w:r>
        <w:t>You must have access to the Atlas project (group) that contains the target cluster.</w:t>
      </w:r>
    </w:p>
    <w:p>
      <w:pPr>
        <w:pStyle w:val="ListBullet"/>
      </w:pPr>
      <w:r>
        <w:t>You must know the target project’s groupId and the cluster’s clusterName.</w:t>
      </w:r>
    </w:p>
    <w:p>
      <w:pPr>
        <w:pStyle w:val="Heading3"/>
      </w:pPr>
      <w:r>
        <w:t>Method</w:t>
      </w:r>
    </w:p>
    <w:p>
      <w:r>
        <w:t>POST</w:t>
      </w:r>
    </w:p>
    <w:p>
      <w:pPr>
        <w:pStyle w:val="Heading3"/>
      </w:pPr>
      <w:r>
        <w:t>URL</w:t>
      </w:r>
    </w:p>
    <w:p>
      <w:r>
        <w:t>https://cloud.mongodb.com/api/atlas/v2/groups/{{groupId}}/clusters/{{clusterName}}/search/deployment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Search Nodes (a Search deployment) for the specified Atlas cluster.</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/groups/{{groupId}}/clusters/{{clusterName}}/search/deployment.</w:t>
      </w:r>
    </w:p>
    <w:p>
      <w:pPr>
        <w:pStyle w:val="ListBullet"/>
      </w:pPr>
      <w:r>
        <w:t>Do not call the API with missing or empty path parameters (e.g., avoid /groups//clusters//search/deployment).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/groups/32b6e34b3d91647abb20e7b8/clusters/Cluster0/search/deployment</w:t>
        <w:br/>
        <w:t>/groups/aaaaaaaaaaaaaaaaaaaaaaaa/clusters/My-Prod-Cluster/search/deployment</w:t>
      </w:r>
    </w:p>
    <w:p>
      <w:pPr>
        <w:pStyle w:val="Heading3"/>
      </w:pPr>
      <w:r>
        <w:t>Invalid Examples</w:t>
      </w:r>
    </w:p>
    <w:p>
      <w:r>
        <w:rPr>
          <w:b/>
          <w:color w:val="666666"/>
          <w:sz w:val="16"/>
        </w:rPr>
        <w:t>[http]</w:t>
      </w:r>
    </w:p>
    <w:p>
      <w:pPr>
        <w:shd w:fill="F2F2F2" w:val="clear"/>
      </w:pPr>
      <w:r>
        <w:rPr>
          <w:rFonts w:ascii="Courier New" w:hAnsi="Courier New"/>
          <w:sz w:val="17"/>
        </w:rPr>
        <w:t>/groups//clusters/Cluster0/search/deployment</w:t>
        <w:br/>
        <w:t>/groups/32b6e34b3d91647abb20e7b8/clusters//search/deployment</w:t>
        <w:br/>
        <w:t>/groups/32b6e34b3d91647abb20e7b8/search/deployment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w:t>
            </w:r>
          </w:p>
        </w:tc>
      </w:tr>
      <w:tr>
        <w:tc>
          <w:tcPr>
            <w:tcW w:type="dxa" w:w="2880"/>
          </w:tcPr>
          <w:p>
            <w:r>
              <w:t>clusterName</w:t>
            </w:r>
          </w:p>
        </w:tc>
        <w:tc>
          <w:tcPr>
            <w:tcW w:type="dxa" w:w="2880"/>
          </w:tcPr>
          <w:p>
            <w:r>
              <w:t>string</w:t>
            </w:r>
          </w:p>
        </w:tc>
        <w:tc>
          <w:tcPr>
            <w:tcW w:type="dxa" w:w="2880"/>
          </w:tcPr>
          <w:p>
            <w:r>
              <w:t>Label that identifies the cluster to create Search Nodes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remediate. Endpoints that return a list of results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Content type in docs: application/vnd.atlas.2024-05-30+json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specs</w:t>
            </w:r>
          </w:p>
        </w:tc>
        <w:tc>
          <w:tcPr>
            <w:tcW w:type="dxa" w:w="2880"/>
          </w:tcPr>
          <w:p>
            <w:r>
              <w:t>array &lt;object&gt;</w:t>
            </w:r>
          </w:p>
        </w:tc>
        <w:tc>
          <w:tcPr>
            <w:tcW w:type="dxa" w:w="2880"/>
          </w:tcPr>
          <w:p>
            <w:r>
              <w:t>List of settings that configure the Search Nodes for your cluster. Note: A single configuration for all nodes is currently accepted.</w:t>
            </w:r>
          </w:p>
        </w:tc>
      </w:tr>
      <w:tr>
        <w:tc>
          <w:tcPr>
            <w:tcW w:type="dxa" w:w="2880"/>
          </w:tcPr>
          <w:p>
            <w:r>
              <w:t>specs[].instanceSize</w:t>
            </w:r>
          </w:p>
        </w:tc>
        <w:tc>
          <w:tcPr>
            <w:tcW w:type="dxa" w:w="2880"/>
          </w:tcPr>
          <w:p>
            <w:r>
              <w:t>string</w:t>
            </w:r>
          </w:p>
        </w:tc>
        <w:tc>
          <w:tcPr>
            <w:tcW w:type="dxa" w:w="2880"/>
          </w:tcPr>
          <w:p>
            <w:r>
              <w:t>Hardware specification for the Search Node instance sizes. Allowed values: S20_HIGHCPU_NVME, S30_HIGHCPU_NVME, S40_HIGHCPU_NVME, S50_HIGHCPU_NVME, S60_HIGHCPU_NVME, S70_HIGHCPU_NVME, S80_HIGHCPU_NVME, S30_LOWCPU_NVME, S40_LOWCPU_NVME, S50_LOWCPU_NVME, S60_LOWCPU_NVME, S70_LOWCPU_NVME, S80_LOWCPU_NVME, S90_LOWCPU_NVME, S100_LOWCPU_NVME, S110_LOWCPU_NVME, S120_LOWCPU_NVME, S130_LOWCPU_NVME, S135_LOWCPU_NVME, S140_LOWCPU_NVME, S40_STORAGE_NVME, S50_STORAGE_NVME, S60_STORAGE_NVME, S80_STORAGE_NVME, S90_STORAGE_NVME.</w:t>
            </w:r>
          </w:p>
        </w:tc>
      </w:tr>
      <w:tr>
        <w:tc>
          <w:tcPr>
            <w:tcW w:type="dxa" w:w="2880"/>
          </w:tcPr>
          <w:p>
            <w:r>
              <w:t>specs[].nodeCount</w:t>
            </w:r>
          </w:p>
        </w:tc>
        <w:tc>
          <w:tcPr>
            <w:tcW w:type="dxa" w:w="2880"/>
          </w:tcPr>
          <w:p>
            <w:r>
              <w:t>integer</w:t>
            </w:r>
          </w:p>
        </w:tc>
        <w:tc>
          <w:tcPr>
            <w:tcW w:type="dxa" w:w="2880"/>
          </w:tcPr>
          <w:p>
            <w:r>
              <w:t>Number of Search Nodes in the cluster. Min: 2, Max: 32.</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"encryptionAtRestProvider": "AWS",</w:t>
        <w:br/>
        <w:t xml:space="preserve"> "groupId": "32b6e34b3d91647abb20e7b8",</w:t>
        <w:br/>
        <w:t xml:space="preserve"> "id": "32b6e34b3d91647abb20e7b8",</w:t>
        <w:br/>
        <w:t xml:space="preserve"> "specs": [</w:t>
        <w:br/>
        <w:t xml:space="preserve"> {</w:t>
        <w:br/>
        <w:t xml:space="preserve"> "instanceSize": "S30_HIGHCPU_NVME",</w:t>
        <w:br/>
        <w:t xml:space="preserve"> "nodeCount": 2</w:t>
        <w:br/>
        <w:t xml:space="preserve"> }</w:t>
        <w:br/>
        <w:t xml:space="preserve"> ],</w:t>
        <w:br/>
        <w:t xml:space="preserve"> "stateName": "IDLE"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encryptionAtRestProvider</w:t>
            </w:r>
          </w:p>
        </w:tc>
        <w:tc>
          <w:tcPr>
            <w:tcW w:type="dxa" w:w="2880"/>
          </w:tcPr>
          <w:p>
            <w:r>
              <w:t>string</w:t>
            </w:r>
          </w:p>
        </w:tc>
        <w:tc>
          <w:tcPr>
            <w:tcW w:type="dxa" w:w="2880"/>
          </w:tcPr>
          <w:p>
            <w:r>
              <w:t>Cloud service provider that manages your customer keys to provide an additional layer of Encryption At Rest for the cluster. Allowed values: NONE, AWS, AZURE, GCP.</w:t>
            </w:r>
          </w:p>
        </w:tc>
      </w:tr>
      <w:tr>
        <w:tc>
          <w:tcPr>
            <w:tcW w:type="dxa" w:w="2880"/>
          </w:tcPr>
          <w:p>
            <w:r>
              <w:t>groupId</w:t>
            </w:r>
          </w:p>
        </w:tc>
        <w:tc>
          <w:tcPr>
            <w:tcW w:type="dxa" w:w="2880"/>
          </w:tcPr>
          <w:p>
            <w:r>
              <w:t>string</w:t>
            </w:r>
          </w:p>
        </w:tc>
        <w:tc>
          <w:tcPr>
            <w:tcW w:type="dxa" w:w="2880"/>
          </w:tcPr>
          <w:p>
            <w:r>
              <w:t>Unique 24-hexadecimal character string that identifies the project. Pattern: ^([a-f0-9]{24})$. Example: "32b6e34b3d91647abb20e7b8".</w:t>
            </w:r>
          </w:p>
        </w:tc>
      </w:tr>
      <w:tr>
        <w:tc>
          <w:tcPr>
            <w:tcW w:type="dxa" w:w="2880"/>
          </w:tcPr>
          <w:p>
            <w:r>
              <w:t>id</w:t>
            </w:r>
          </w:p>
        </w:tc>
        <w:tc>
          <w:tcPr>
            <w:tcW w:type="dxa" w:w="2880"/>
          </w:tcPr>
          <w:p>
            <w:r>
              <w:t>string</w:t>
            </w:r>
          </w:p>
        </w:tc>
        <w:tc>
          <w:tcPr>
            <w:tcW w:type="dxa" w:w="2880"/>
          </w:tcPr>
          <w:p>
            <w:r>
              <w:t>Unique 24-hexadecimal digit string that identifies the search deployment. Pattern: ^([a-f0-9]{24})$. Example: "32b6e34b3d91647abb20e7b8".</w:t>
            </w:r>
          </w:p>
        </w:tc>
      </w:tr>
      <w:tr>
        <w:tc>
          <w:tcPr>
            <w:tcW w:type="dxa" w:w="2880"/>
          </w:tcPr>
          <w:p>
            <w:r>
              <w:t>specs</w:t>
            </w:r>
          </w:p>
        </w:tc>
        <w:tc>
          <w:tcPr>
            <w:tcW w:type="dxa" w:w="2880"/>
          </w:tcPr>
          <w:p>
            <w:r>
              <w:t>array &lt;object&gt;</w:t>
            </w:r>
          </w:p>
        </w:tc>
        <w:tc>
          <w:tcPr>
            <w:tcW w:type="dxa" w:w="2880"/>
          </w:tcPr>
          <w:p>
            <w:r>
              <w:t>List of settings that configure the Search Nodes for your cluster. The configuration will be returned for each region and shard.</w:t>
            </w:r>
          </w:p>
        </w:tc>
      </w:tr>
      <w:tr>
        <w:tc>
          <w:tcPr>
            <w:tcW w:type="dxa" w:w="2880"/>
          </w:tcPr>
          <w:p>
            <w:r>
              <w:t>specs[].instanceSize</w:t>
            </w:r>
          </w:p>
        </w:tc>
        <w:tc>
          <w:tcPr>
            <w:tcW w:type="dxa" w:w="2880"/>
          </w:tcPr>
          <w:p>
            <w:r>
              <w:t>string</w:t>
            </w:r>
          </w:p>
        </w:tc>
        <w:tc>
          <w:tcPr>
            <w:tcW w:type="dxa" w:w="2880"/>
          </w:tcPr>
          <w:p>
            <w:r>
              <w:t>Hardware specification for the Search Node instance sizes. (Same allowed values as request.)</w:t>
            </w:r>
          </w:p>
        </w:tc>
      </w:tr>
      <w:tr>
        <w:tc>
          <w:tcPr>
            <w:tcW w:type="dxa" w:w="2880"/>
          </w:tcPr>
          <w:p>
            <w:r>
              <w:t>specs[].nodeCount</w:t>
            </w:r>
          </w:p>
        </w:tc>
        <w:tc>
          <w:tcPr>
            <w:tcW w:type="dxa" w:w="2880"/>
          </w:tcPr>
          <w:p>
            <w:r>
              <w:t>integer</w:t>
            </w:r>
          </w:p>
        </w:tc>
        <w:tc>
          <w:tcPr>
            <w:tcW w:type="dxa" w:w="2880"/>
          </w:tcPr>
          <w:p>
            <w:r>
              <w:t>Number of Search Nodes in the cluster. Min: 2, Max: 32.</w:t>
            </w:r>
          </w:p>
        </w:tc>
      </w:tr>
      <w:tr>
        <w:tc>
          <w:tcPr>
            <w:tcW w:type="dxa" w:w="2880"/>
          </w:tcPr>
          <w:p>
            <w:r>
              <w:t>stateName</w:t>
            </w:r>
          </w:p>
        </w:tc>
        <w:tc>
          <w:tcPr>
            <w:tcW w:type="dxa" w:w="2880"/>
          </w:tcPr>
          <w:p>
            <w:r>
              <w:t>string</w:t>
            </w:r>
          </w:p>
        </w:tc>
        <w:tc>
          <w:tcPr>
            <w:tcW w:type="dxa" w:w="2880"/>
          </w:tcPr>
          <w:p>
            <w:r>
              <w:t>Human-readable label that indicates the current operating condition of this search deployment. Allowed values: IDLE, PAUSED, UPDATING.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'https://cloud.mongodb.com/api/atlas/v2/groups/32b6e34b3d91647abb20e7b8/clusters/Cluster0/search/deployment?pretty=true' \</w:t>
        <w:br/>
        <w:t xml:space="preserve"> --header 'Accept: application/json' \</w:t>
        <w:br/>
        <w:t xml:space="preserve"> --header 'Content-Type: application/json' \</w:t>
        <w:br/>
        <w:t xml:space="preserve"> --data '{</w:t>
        <w:br/>
        <w:t xml:space="preserve"> "specs": [</w:t>
        <w:br/>
        <w:t xml:space="preserve">      {</w:t>
        <w:br/>
        <w:t xml:space="preserve"> "instanceSize": "S30_HIGHCPU_NVME",</w:t>
        <w:br/>
        <w:t xml:space="preserve"> "nodeCount": 2</w:t>
        <w:br/>
        <w:t xml:space="preserve">      }</w:t>
        <w:br/>
        <w:t xml:space="preserve">    ]</w:t>
        <w:br/>
        <w:t xml:space="preserve">  }'</w:t>
      </w:r>
    </w:p>
    <w:p>
      <w:pPr>
        <w:pStyle w:val="Heading3"/>
      </w:pPr>
      <w:r>
        <w:t>Example Usage</w:t>
      </w:r>
    </w:p>
    <w:p>
      <w:pPr>
        <w:pStyle w:val="Heading3"/>
      </w:pPr>
      <w:r>
        <w:t>Example 1: Create a 2-node Search deployment</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'https://cloud.mongodb.com/api/atlas/v2/groups/32b6e34b3d91647abb20e7b8/clusters/Cluster0/search/deployment' \</w:t>
        <w:br/>
        <w:t xml:space="preserve"> --header 'Accept: application/json' \</w:t>
        <w:br/>
        <w:t xml:space="preserve"> --header 'Content-Type: application/json' \</w:t>
        <w:br/>
        <w:t xml:space="preserve"> --data '{</w:t>
        <w:br/>
        <w:t xml:space="preserve"> "specs": [</w:t>
        <w:br/>
        <w:t xml:space="preserve">      { "instanceSize": "S40_STORAGE_NVME", "nodeCount": 2 }</w:t>
        <w:br/>
        <w:t xml:space="preserve">    ]</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'https://cloud.mongodb.com/api/atlas/v2/groups/32b6e34b3d91647abb20e7b8/clusters/Cluster0/search/deployment?envelope=true' \</w:t>
        <w:br/>
        <w:t xml:space="preserve"> --header 'Accept: application/json' \</w:t>
        <w:br/>
        <w:t xml:space="preserve"> --header 'Content-Type: application/json' \</w:t>
        <w:br/>
        <w:t xml:space="preserve"> --data '{</w:t>
        <w:br/>
        <w:t xml:space="preserve"> "specs": [</w:t>
        <w:br/>
        <w:t xml:space="preserve">      { "instanceSize": "S30_HIGHCPU_NVME", "nodeCount": 3 }</w:t>
        <w:br/>
        <w:t xml:space="preserve">    ]</w:t>
        <w:br/>
        <w:t xml:space="preserve">  }'</w:t>
      </w:r>
    </w:p>
    <w:p>
      <w:pPr>
        <w:pStyle w:val="Heading3"/>
      </w:pPr>
      <w:r>
        <w:t>Notes</w:t>
      </w:r>
    </w:p>
    <w:p>
      <w:pPr>
        <w:pStyle w:val="ListBullet"/>
      </w:pPr>
      <w:r>
        <w:t>Groups and projects are synonymous terms in Atlas; groupId is the same as projectId.</w:t>
      </w:r>
    </w:p>
    <w:p>
      <w:pPr>
        <w:pStyle w:val="ListBullet"/>
      </w:pPr>
      <w:r>
        <w:t>The docs note that Atlas currently accepts a single configuration for all nodes.</w:t>
      </w:r>
    </w:p>
    <w:p>
      <w:pPr>
        <w:pStyle w:val="Heading3"/>
      </w:pPr>
      <w:r>
        <w:t>Error Handling</w:t>
      </w:r>
    </w:p>
    <w:p>
      <w:pPr>
        <w:pStyle w:val="ListBullet"/>
      </w:pPr>
      <w:r>
        <w:t>400 if the request is invalid (for example, invalid specs, instanceSize, or nodeCount out of range).</w:t>
      </w:r>
    </w:p>
    <w:p>
      <w:pPr>
        <w:pStyle w:val="ListBullet"/>
      </w:pPr>
      <w:r>
        <w:t>401 if the request is not authenticated/authorized.</w:t>
      </w:r>
    </w:p>
    <w:p>
      <w:pPr>
        <w:pStyle w:val="ListBullet"/>
      </w:pPr>
      <w:r>
        <w:t>403 if access to the project/cluster is forbidden.</w:t>
      </w:r>
    </w:p>
    <w:p>
      <w:pPr>
        <w:pStyle w:val="ListBullet"/>
      </w:pPr>
      <w:r>
        <w:t>404 if the project or cluster can’t be found.</w:t>
      </w:r>
    </w:p>
    <w:p>
      <w:pPr>
        <w:pStyle w:val="ListBullet"/>
      </w:pPr>
      <w:r>
        <w:t>409 if the request conflicts with the current state (for example, resource already exists or incompatible state).</w:t>
      </w:r>
    </w:p>
    <w:p>
      <w:pPr>
        <w:pStyle w:val="ListBullet"/>
      </w:pPr>
      <w:r>
        <w:t>429 if rate limited. Response may include Retry-After.</w:t>
      </w:r>
    </w:p>
    <w:p>
      <w:pPr>
        <w:pStyle w:val="ListBullet"/>
      </w:pPr>
      <w:r>
        <w:t>500 for unexpected server errors.</w:t>
      </w:r>
    </w:p>
    <w:p>
      <w:pPr>
        <w:pStyle w:val="Heading3"/>
      </w:pPr>
      <w:r>
        <w:t>Related searchDeployments actions</w:t>
      </w:r>
    </w:p>
    <w:p>
      <w:pPr>
        <w:pStyle w:val="ListBullet"/>
      </w:pPr>
      <w:r>
        <w:t>[DELETE] Delete a Cluster’s Search Deployment (Search Nodes) — /groups/{{groupId}}/clusters/{{clusterName}}/search/deployment</w:t>
      </w:r>
    </w:p>
    <w:p>
      <w:pPr>
        <w:pStyle w:val="ListBullet"/>
      </w:pPr>
      <w:r>
        <w:t>[PATCH] Update a Cluster’s Search Deployment (Search Nodes) — /groups/{{groupId}}/clusters/{{clusterName}}/search/deployment</w:t>
      </w:r>
    </w:p>
    <w:p>
      <w:r>
        <w:br w:type="page"/>
      </w:r>
    </w:p>
    <w:p>
      <w:pPr>
        <w:pStyle w:val="Heading2"/>
      </w:pPr>
      <w:r>
        <w:t>274. [POST] Create an Atlas Search Index for a Cluster</w:t>
      </w:r>
    </w:p>
    <w:p>
      <w:r>
        <w:rPr>
          <w:b/>
        </w:rPr>
        <w:t xml:space="preserve">Endpoint: </w:t>
      </w:r>
      <w:r>
        <w:rPr>
          <w:rFonts w:ascii="Courier New" w:hAnsi="Courier New"/>
          <w:sz w:val="18"/>
        </w:rPr>
        <w:t>/groups/{{groupId}}/clusters/{{clusterName}}/fts/indexes</w:t>
      </w:r>
    </w:p>
    <w:p>
      <w:pPr>
        <w:pStyle w:val="Heading3"/>
      </w:pPr>
      <w:r>
        <w:t>Prerequisites</w:t>
      </w:r>
    </w:p>
    <w:p>
      <w:pPr>
        <w:pStyle w:val="ListBullet"/>
      </w:pPr>
      <w:r>
        <w:t>The cluster must be running MongoDB v4.2 or later (required for Atlas Search).</w:t>
      </w:r>
    </w:p>
    <w:p>
      <w:pPr>
        <w:pStyle w:val="ListBullet"/>
      </w:pPr>
      <w:r>
        <w:t>The requesting Service Account or API Key must have the Project Data Access Admin role.</w:t>
      </w:r>
    </w:p>
    <w:p>
      <w:pPr>
        <w:pStyle w:val="Heading3"/>
      </w:pPr>
      <w:r>
        <w:t>Method</w:t>
      </w:r>
    </w:p>
    <w:p>
      <w:r>
        <w:t>POST</w:t>
      </w:r>
    </w:p>
    <w:p>
      <w:pPr>
        <w:pStyle w:val="Heading3"/>
      </w:pPr>
      <w:r>
        <w:t>URL</w:t>
      </w:r>
    </w:p>
    <w:p>
      <w:r>
        <w:t>https://cloud.mongodb.com/api/atlas/v2/groups/{{groupId}}/clusters/{{clusterName}}/fts/indexes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Atlas Search index on a specified collection in a given cluster. Atlas Search indexes define which fields to index and what analyzers to use.</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/groups/{{groupId}}/clusters/{{clusterName}}/fts/indexes.</w:t>
      </w:r>
    </w:p>
    <w:p>
      <w:pPr>
        <w:pStyle w:val="ListBullet"/>
      </w:pPr>
      <w:r>
        <w:t>Do not call the API with missing or empty path parameters (e.g., avoid /groups//clusters//fts/indexes).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/groups/5e2211c17a3e5a48f5497de3/clusters/Cluster0/fts/indexes</w:t>
        <w:br/>
        <w:t>/groups/64c2f7f3a1b2c3d4e5f67890/clusters/ProdCluster/fts/indexes</w:t>
      </w:r>
    </w:p>
    <w:p>
      <w:pPr>
        <w:pStyle w:val="Heading3"/>
      </w:pPr>
      <w:r>
        <w:t>Invalid Examples</w:t>
      </w:r>
    </w:p>
    <w:p>
      <w:r>
        <w:rPr>
          <w:b/>
          <w:color w:val="666666"/>
          <w:sz w:val="16"/>
        </w:rPr>
        <w:t>[http]</w:t>
      </w:r>
    </w:p>
    <w:p>
      <w:pPr>
        <w:shd w:fill="F2F2F2" w:val="clear"/>
      </w:pPr>
      <w:r>
        <w:rPr>
          <w:rFonts w:ascii="Courier New" w:hAnsi="Courier New"/>
          <w:sz w:val="17"/>
        </w:rPr>
        <w:t>/groups//clusters/Cluster0/fts/indexes</w:t>
        <w:br/>
        <w:t>/groups/5e2211c17a3e5a48f5497de3/clusters//fts/indexes</w:t>
        <w:br/>
        <w:t>/groups/5e2211c17a3e5a48f5497de3/fts/indexes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Name of the cluster that contains the collection on which to create an Atlas Search index.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envelope=true adds status info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Content-Type: application/vnd.atlas.2023-01-01+json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Human-readable label that identifies the collection that contains one or more Atlas Search indexes.</w:t>
            </w:r>
          </w:p>
        </w:tc>
      </w:tr>
      <w:tr>
        <w:tc>
          <w:tcPr>
            <w:tcW w:type="dxa" w:w="2880"/>
          </w:tcPr>
          <w:p>
            <w:r>
              <w:t>database</w:t>
            </w:r>
          </w:p>
        </w:tc>
        <w:tc>
          <w:tcPr>
            <w:tcW w:type="dxa" w:w="2880"/>
          </w:tcPr>
          <w:p>
            <w:r>
              <w:t>string</w:t>
            </w:r>
          </w:p>
        </w:tc>
        <w:tc>
          <w:tcPr>
            <w:tcW w:type="dxa" w:w="2880"/>
          </w:tcPr>
          <w:p>
            <w:r>
              <w:t>Human-readable label that identifies the database that contains the collection with one or more Atlas Search indexes.</w:t>
            </w:r>
          </w:p>
        </w:tc>
      </w:tr>
      <w:tr>
        <w:tc>
          <w:tcPr>
            <w:tcW w:type="dxa" w:w="2880"/>
          </w:tcPr>
          <w:p>
            <w:r>
              <w:t>name</w:t>
            </w:r>
          </w:p>
        </w:tc>
        <w:tc>
          <w:tcPr>
            <w:tcW w:type="dxa" w:w="2880"/>
          </w:tcPr>
          <w:p>
            <w:r>
              <w:t>string</w:t>
            </w:r>
          </w:p>
        </w:tc>
        <w:tc>
          <w:tcPr>
            <w:tcW w:type="dxa" w:w="2880"/>
          </w:tcPr>
          <w:p>
            <w:r>
              <w:t>Human-readable label that identifies this index. Within each namespace, names of all indexes must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 Example: "32b6e34b3d91647abb20e7b8".</w:t>
            </w:r>
          </w:p>
        </w:tc>
      </w:tr>
      <w:tr>
        <w:tc>
          <w:tcPr>
            <w:tcW w:type="dxa" w:w="2880"/>
          </w:tcPr>
          <w:p>
            <w:r>
              <w:t>numPartitions</w:t>
            </w:r>
          </w:p>
        </w:tc>
        <w:tc>
          <w:tcPr>
            <w:tcW w:type="dxa" w:w="2880"/>
          </w:tcPr>
          <w:p>
            <w:r>
              <w:t>integer</w:t>
            </w:r>
          </w:p>
        </w:tc>
        <w:tc>
          <w:tcPr>
            <w:tcW w:type="dxa" w:w="2880"/>
          </w:tcPr>
          <w:p>
            <w:r>
              <w:t>Number of index partitions. Allowed values: 1, 2, 4. Default: 1.</w:t>
            </w:r>
          </w:p>
        </w:tc>
      </w:tr>
      <w:tr>
        <w:tc>
          <w:tcPr>
            <w:tcW w:type="dxa" w:w="2880"/>
          </w:tcPr>
          <w:p>
            <w:r>
              <w:t>status</w:t>
            </w:r>
          </w:p>
        </w:tc>
        <w:tc>
          <w:tcPr>
            <w:tcW w:type="dxa" w:w="2880"/>
          </w:tcPr>
          <w:p>
            <w:r>
              <w:t>string</w:t>
            </w:r>
          </w:p>
        </w:tc>
        <w:tc>
          <w:tcPr>
            <w:tcW w:type="dxa" w:w="2880"/>
          </w:tcPr>
          <w:p>
            <w:r>
              <w:t>Condition of the search index when you made this request. Allowed values: IN_PROGRESS, STEADY, FAILED, MIGRATING, STALE, PAUSED.</w:t>
            </w:r>
          </w:p>
        </w:tc>
      </w:tr>
      <w:tr>
        <w:tc>
          <w:tcPr>
            <w:tcW w:type="dxa" w:w="2880"/>
          </w:tcPr>
          <w:p>
            <w:r>
              <w:t>storedSource</w:t>
            </w:r>
          </w:p>
        </w:tc>
        <w:tc>
          <w:tcPr>
            <w:tcW w:type="dxa" w:w="2880"/>
          </w:tcPr>
          <w:p>
            <w:r>
              <w:t>object</w:t>
            </w:r>
          </w:p>
        </w:tc>
        <w:tc>
          <w:tcPr>
            <w:tcW w:type="dxa" w:w="2880"/>
          </w:tcPr>
          <w:p>
            <w:r>
              <w:t>Indicates whether to store fields on Atlas Search. By default Atlas doesn’t store fields (false). You can specify an object containing a list of fields to store (include) or not store (exclude). Note: storing all fields (true) is not allowed for vector search indexes. Example: `{"include</w:t>
            </w:r>
          </w:p>
        </w:tc>
      </w:tr>
      <w:tr>
        <w:tc>
          <w:tcPr>
            <w:tcW w:type="dxa" w:w="2880"/>
          </w:tcPr>
          <w:p>
            <w:r>
              <w:t>type</w:t>
            </w:r>
          </w:p>
        </w:tc>
        <w:tc>
          <w:tcPr>
            <w:tcW w:type="dxa" w:w="2880"/>
          </w:tcPr>
          <w:p>
            <w:r>
              <w:t>string</w:t>
            </w:r>
          </w:p>
        </w:tc>
        <w:tc>
          <w:tcPr>
            <w:tcW w:type="dxa" w:w="2880"/>
          </w:tcPr>
          <w:p>
            <w:r>
              <w:t>Type of the index. Allowed values: search, vectorSearch. Default: search.</w:t>
            </w:r>
          </w:p>
        </w:tc>
      </w:tr>
    </w:tbl>
    <w:p/>
    <w:p>
      <w:pPr>
        <w:pStyle w:val="Heading3"/>
      </w:pPr>
      <w:r>
        <w:t>Response</w:t>
      </w:r>
    </w:p>
    <w:p>
      <w:pPr>
        <w:pStyle w:val="Heading3"/>
      </w:pPr>
      <w:r>
        <w:t>Success Response (200 OK)</w:t>
      </w:r>
    </w:p>
    <w:p>
      <w:r>
        <w:rPr>
          <w:b/>
        </w:rPr>
        <w:t>Note: Response Content-Type: application/vnd.atlas.2023-01-01+json</w:t>
        <w:br/>
        <w:t xml:space="preserve"> Response headers may include: RateLimit-Limit, RateLimit-Remaining</w:t>
      </w:r>
    </w:p>
    <w:p>
      <w:r>
        <w:rPr>
          <w:b/>
          <w:color w:val="666666"/>
          <w:sz w:val="16"/>
        </w:rPr>
        <w:t>[json]</w:t>
      </w:r>
    </w:p>
    <w:p>
      <w:pPr>
        <w:shd w:fill="F2F2F2" w:val="clear"/>
      </w:pPr>
      <w:r>
        <w:rPr>
          <w:rFonts w:ascii="Courier New" w:hAnsi="Courier New"/>
          <w:sz w:val="17"/>
        </w:rPr>
        <w:t>{</w:t>
        <w:br/>
        <w:t xml:space="preserve"> "collectionName": "movies",</w:t>
        <w:br/>
        <w:t xml:space="preserve"> "database": "sample_mflix",</w:t>
        <w:br/>
        <w:t xml:space="preserve"> "indexID": "32b6e34b3d91647abb20e7b8",</w:t>
        <w:br/>
        <w:t xml:space="preserve"> "name": "default",</w:t>
        <w:br/>
        <w:t xml:space="preserve"> "numPartitions": 1,</w:t>
        <w:br/>
        <w:t xml:space="preserve"> "status": "IN_PROGRESS",</w:t>
        <w:br/>
        <w:t xml:space="preserve"> "storedSource": {</w:t>
        <w:br/>
        <w:t xml:space="preserve"> "exclude": ["plot", "fullplot"]</w:t>
        <w:br/>
        <w:t xml:space="preserve"> },</w:t>
        <w:br/>
        <w:t xml:space="preserve"> "type": "search"</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Note: 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Human-readable label that identifies the collection that contains one or more Atlas Search indexes.</w:t>
            </w:r>
          </w:p>
        </w:tc>
      </w:tr>
      <w:tr>
        <w:tc>
          <w:tcPr>
            <w:tcW w:type="dxa" w:w="2880"/>
          </w:tcPr>
          <w:p>
            <w:r>
              <w:t>database</w:t>
            </w:r>
          </w:p>
        </w:tc>
        <w:tc>
          <w:tcPr>
            <w:tcW w:type="dxa" w:w="2880"/>
          </w:tcPr>
          <w:p>
            <w:r>
              <w:t>string</w:t>
            </w:r>
          </w:p>
        </w:tc>
        <w:tc>
          <w:tcPr>
            <w:tcW w:type="dxa" w:w="2880"/>
          </w:tcPr>
          <w:p>
            <w:r>
              <w:t>Human-readable 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name</w:t>
            </w:r>
          </w:p>
        </w:tc>
        <w:tc>
          <w:tcPr>
            <w:tcW w:type="dxa" w:w="2880"/>
          </w:tcPr>
          <w:p>
            <w:r>
              <w:t>string</w:t>
            </w:r>
          </w:p>
        </w:tc>
        <w:tc>
          <w:tcPr>
            <w:tcW w:type="dxa" w:w="2880"/>
          </w:tcPr>
          <w:p>
            <w:r>
              <w:t>Human-readable label that identifies this index. Names must be unique within each namespace.</w:t>
            </w:r>
          </w:p>
        </w:tc>
      </w:tr>
      <w:tr>
        <w:tc>
          <w:tcPr>
            <w:tcW w:type="dxa" w:w="2880"/>
          </w:tcPr>
          <w:p>
            <w:r>
              <w:t>numPartitions</w:t>
            </w:r>
          </w:p>
        </w:tc>
        <w:tc>
          <w:tcPr>
            <w:tcW w:type="dxa" w:w="2880"/>
          </w:tcPr>
          <w:p>
            <w:r>
              <w:t>integer</w:t>
            </w:r>
          </w:p>
        </w:tc>
        <w:tc>
          <w:tcPr>
            <w:tcW w:type="dxa" w:w="2880"/>
          </w:tcPr>
          <w:p>
            <w:r>
              <w:t>Number of index partitions. Allowed values: 1, 2, 4. Default: 1.</w:t>
            </w:r>
          </w:p>
        </w:tc>
      </w:tr>
      <w:tr>
        <w:tc>
          <w:tcPr>
            <w:tcW w:type="dxa" w:w="2880"/>
          </w:tcPr>
          <w:p>
            <w:r>
              <w:t>status</w:t>
            </w:r>
          </w:p>
        </w:tc>
        <w:tc>
          <w:tcPr>
            <w:tcW w:type="dxa" w:w="2880"/>
          </w:tcPr>
          <w:p>
            <w:r>
              <w:t>string</w:t>
            </w:r>
          </w:p>
        </w:tc>
        <w:tc>
          <w:tcPr>
            <w:tcW w:type="dxa" w:w="2880"/>
          </w:tcPr>
          <w:p>
            <w:r>
              <w:t>Index condition at request time: IN_PROGRESS, STEADY, FAILED, MIGRATING, STALE, PAUSED.</w:t>
            </w:r>
          </w:p>
        </w:tc>
      </w:tr>
      <w:tr>
        <w:tc>
          <w:tcPr>
            <w:tcW w:type="dxa" w:w="2880"/>
          </w:tcPr>
          <w:p>
            <w:r>
              <w:t>storedSource</w:t>
            </w:r>
          </w:p>
        </w:tc>
        <w:tc>
          <w:tcPr>
            <w:tcW w:type="dxa" w:w="2880"/>
          </w:tcPr>
          <w:p>
            <w:r>
              <w:t>object</w:t>
            </w:r>
          </w:p>
        </w:tc>
        <w:tc>
          <w:tcPr>
            <w:tcW w:type="dxa" w:w="2880"/>
          </w:tcPr>
          <w:p>
            <w:r>
              <w:t>Storage configuration for fields on Atlas Search (include/exclude behavior).</w:t>
            </w:r>
          </w:p>
        </w:tc>
      </w:tr>
      <w:tr>
        <w:tc>
          <w:tcPr>
            <w:tcW w:type="dxa" w:w="2880"/>
          </w:tcPr>
          <w:p>
            <w:r>
              <w:t>type</w:t>
            </w:r>
          </w:p>
        </w:tc>
        <w:tc>
          <w:tcPr>
            <w:tcW w:type="dxa" w:w="2880"/>
          </w:tcPr>
          <w:p>
            <w:r>
              <w:t>string</w:t>
            </w:r>
          </w:p>
        </w:tc>
        <w:tc>
          <w:tcPr>
            <w:tcW w:type="dxa" w:w="2880"/>
          </w:tcPr>
          <w:p>
            <w:r>
              <w:t>Index type: search or vectorSearch (default: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'https://cloud.mongodb.com/api/atlas/v2/groups/5e2211c17a3e5a48f5497de3/clusters/Cluster0/fts/indexes?pretty=true' \</w:t>
        <w:br/>
        <w:t xml:space="preserve"> --header 'Accept: application/json' \</w:t>
        <w:br/>
        <w:t xml:space="preserve"> --header 'Content-Type: application/vnd.atlas.2023-01-01+json' \</w:t>
        <w:br/>
        <w:t xml:space="preserve"> --data '{</w:t>
        <w:br/>
        <w:t xml:space="preserve"> "collectionName": "movies",</w:t>
        <w:br/>
        <w:t xml:space="preserve"> "database": "sample_mflix",</w:t>
        <w:br/>
        <w:t xml:space="preserve"> "name": "default",</w:t>
        <w:br/>
        <w:t xml:space="preserve"> "type": "search",</w:t>
        <w:br/>
        <w:t xml:space="preserve"> "numPartitions": 1,</w:t>
        <w:br/>
        <w:t xml:space="preserve"> "storedSource": {</w:t>
        <w:br/>
        <w:t xml:space="preserve"> "exclude": ["plot", "fullplot"]</w:t>
        <w:br/>
        <w:t xml:space="preserve">    }</w:t>
        <w:br/>
        <w:t xml:space="preserve">  }'</w:t>
      </w:r>
    </w:p>
    <w:p>
      <w:pPr>
        <w:pStyle w:val="Heading3"/>
      </w:pPr>
      <w:r>
        <w:t>Example Usage</w:t>
      </w:r>
    </w:p>
    <w:p>
      <w:pPr>
        <w:pStyle w:val="Heading3"/>
      </w:pPr>
      <w:r>
        <w:t>Example 1: Create a basic search index</w:t>
      </w:r>
    </w:p>
    <w:p>
      <w:r>
        <w:rPr>
          <w:b/>
          <w:color w:val="666666"/>
          <w:sz w:val="16"/>
        </w:rPr>
        <w:t>[bash]</w:t>
      </w:r>
    </w:p>
    <w:p>
      <w:pPr>
        <w:shd w:fill="F2F2F2" w:val="clear"/>
      </w:pPr>
      <w:r>
        <w:rPr>
          <w:rFonts w:ascii="Courier New" w:hAnsi="Courier New"/>
          <w:sz w:val="17"/>
        </w:rPr>
        <w:t>curl -sS --request POST \</w:t>
        <w:br/>
        <w:t xml:space="preserve"> 'https://cloud.mongodb.com/api/atlas/v2/groups/5e2211c17a3e5a48f5497de3/clusters/Cluster0/fts/indexes' \</w:t>
        <w:br/>
        <w:t xml:space="preserve"> --header 'Accept: application/json' \</w:t>
        <w:br/>
        <w:t xml:space="preserve"> --header 'Content-Type: application/vnd.atlas.2023-01-01+json' \</w:t>
        <w:br/>
        <w:t xml:space="preserve"> --data '{</w:t>
        <w:br/>
        <w:t xml:space="preserve"> "collectionName": "movies",</w:t>
        <w:br/>
        <w:t xml:space="preserve"> "database": "sample_mflix",</w:t>
        <w:br/>
        <w:t xml:space="preserve"> "name": "moviesSearch",</w:t>
        <w:br/>
        <w:t xml:space="preserve"> "type": "search"</w:t>
        <w:br/>
        <w:t xml:space="preserve">  }'</w:t>
      </w:r>
    </w:p>
    <w:p>
      <w:pPr>
        <w:pStyle w:val="Heading3"/>
      </w:pPr>
      <w:r>
        <w:t>Example 2: Create an index with 2 partitions</w:t>
      </w:r>
    </w:p>
    <w:p>
      <w:r>
        <w:rPr>
          <w:b/>
          <w:color w:val="666666"/>
          <w:sz w:val="16"/>
        </w:rPr>
        <w:t>[bash]</w:t>
      </w:r>
    </w:p>
    <w:p>
      <w:pPr>
        <w:shd w:fill="F2F2F2" w:val="clear"/>
      </w:pPr>
      <w:r>
        <w:rPr>
          <w:rFonts w:ascii="Courier New" w:hAnsi="Courier New"/>
          <w:sz w:val="17"/>
        </w:rPr>
        <w:t>curl -sS --request POST \</w:t>
        <w:br/>
        <w:t xml:space="preserve"> 'https://cloud.mongodb.com/api/atlas/v2/groups/5e2211c17a3e5a48f5497de3/clusters/Cluster0/fts/indexes' \</w:t>
        <w:br/>
        <w:t xml:space="preserve"> --header 'Accept: application/json' \</w:t>
        <w:br/>
        <w:t xml:space="preserve"> --header 'Content-Type: application/vnd.atlas.2023-01-01+json' \</w:t>
        <w:br/>
        <w:t xml:space="preserve"> --data '{</w:t>
        <w:br/>
        <w:t xml:space="preserve"> "collectionName": "movies",</w:t>
        <w:br/>
        <w:t xml:space="preserve"> "database": "sample_mflix",</w:t>
        <w:br/>
        <w:t xml:space="preserve"> "name": "moviesSearchPartitioned",</w:t>
        <w:br/>
        <w:t xml:space="preserve"> "numPartitions": 2,</w:t>
        <w:br/>
        <w:t xml:space="preserve"> "type": "search"</w:t>
        <w:br/>
        <w:t xml:space="preserve">  }'</w:t>
      </w:r>
    </w:p>
    <w:p>
      <w:pPr>
        <w:pStyle w:val="Heading3"/>
      </w:pPr>
      <w:r>
        <w:t>Example 3: Wrap response in an envelope for clients that can’t read headers/status</w:t>
      </w:r>
    </w:p>
    <w:p>
      <w:r>
        <w:rPr>
          <w:b/>
          <w:color w:val="666666"/>
          <w:sz w:val="16"/>
        </w:rPr>
        <w:t>[bash]</w:t>
      </w:r>
    </w:p>
    <w:p>
      <w:pPr>
        <w:shd w:fill="F2F2F2" w:val="clear"/>
      </w:pPr>
      <w:r>
        <w:rPr>
          <w:rFonts w:ascii="Courier New" w:hAnsi="Courier New"/>
          <w:sz w:val="17"/>
        </w:rPr>
        <w:t>curl -sS --request POST \</w:t>
        <w:br/>
        <w:t xml:space="preserve"> 'https://cloud.mongodb.com/api/atlas/v2/groups/5e2211c17a3e5a48f5497de3/clusters/Cluster0/fts/indexes?envelope=true' \</w:t>
        <w:br/>
        <w:t xml:space="preserve"> --header 'Accept: application/json' \</w:t>
        <w:br/>
        <w:t xml:space="preserve"> --header 'Content-Type: application/vnd.atlas.2023-01-01+json' \</w:t>
        <w:br/>
        <w:t xml:space="preserve"> --data '{</w:t>
        <w:br/>
        <w:t xml:space="preserve"> "collectionName": "movies",</w:t>
        <w:br/>
        <w:t xml:space="preserve"> "database": "sample_mflix",</w:t>
        <w:br/>
        <w:t xml:space="preserve"> "name": "moviesSearch",</w:t>
        <w:br/>
        <w:t xml:space="preserve"> "type": "search"</w:t>
        <w:br/>
        <w:t xml:space="preserve">  }'</w:t>
      </w:r>
    </w:p>
    <w:p>
      <w:pPr>
        <w:pStyle w:val="Heading3"/>
      </w:pPr>
      <w:r>
        <w:t>Behavior</w:t>
      </w:r>
    </w:p>
    <w:p>
      <w:pPr>
        <w:pStyle w:val="ListBullet"/>
      </w:pPr>
      <w:r>
        <w:t>Validates the groupId and clusterName path parameters and the required request body fields.</w:t>
      </w:r>
    </w:p>
    <w:p>
      <w:pPr>
        <w:pStyle w:val="ListBullet"/>
      </w:pPr>
      <w:r>
        <w:t>Creates an Atlas Search index definition for the specified database and collection.</w:t>
      </w:r>
    </w:p>
    <w:p>
      <w:pPr>
        <w:pStyle w:val="ListBullet"/>
      </w:pPr>
      <w:r>
        <w:t>Returns the created index object; status may be IN_PROGRESS while the index builds.</w:t>
      </w:r>
    </w:p>
    <w:p>
      <w:pPr>
        <w:pStyle w:val="Heading3"/>
      </w:pPr>
      <w:r>
        <w:t>Notes</w:t>
      </w:r>
    </w:p>
    <w:p>
      <w:pPr>
        <w:pStyle w:val="ListBullet"/>
      </w:pPr>
      <w:r>
        <w:t>Groups and projects are synonymous; groupId is the same as your project ID.</w:t>
      </w:r>
    </w:p>
    <w:p>
      <w:pPr>
        <w:pStyle w:val="ListBullet"/>
      </w:pPr>
      <w:r>
        <w:t>Names of all indexes in a namespace must be unique.</w:t>
      </w:r>
    </w:p>
    <w:p>
      <w:pPr>
        <w:pStyle w:val="ListBullet"/>
      </w:pPr>
      <w:r>
        <w:t>storedSource=true is not allowed for type=vectorSearch.</w:t>
      </w:r>
    </w:p>
    <w:p>
      <w:pPr>
        <w:pStyle w:val="Heading3"/>
      </w:pPr>
      <w:r>
        <w:t>Error Handling</w:t>
      </w:r>
    </w:p>
    <w:p>
      <w:pPr>
        <w:pStyle w:val="ListBullet"/>
      </w:pPr>
      <w:r>
        <w:t>400 Bad Request: The request body or parameters are invalid.</w:t>
      </w:r>
    </w:p>
    <w:p>
      <w:pPr>
        <w:pStyle w:val="ListBullet"/>
      </w:pPr>
      <w:r>
        <w:t>401 Unauthorized: Not authenticated/authorized to access the resource.</w:t>
      </w:r>
    </w:p>
    <w:p>
      <w:pPr>
        <w:pStyle w:val="ListBullet"/>
      </w:pPr>
      <w:r>
        <w:t>403 Forbidden: Authenticated but lacks required permissions (for example, missing Project Data Access Admin role).</w:t>
      </w:r>
    </w:p>
    <w:p>
      <w:pPr>
        <w:pStyle w:val="ListBullet"/>
      </w:pPr>
      <w:r>
        <w:t>404 Not Found: The specified group, cluster, or referenced resource can’t be found.</w:t>
      </w:r>
    </w:p>
    <w:p>
      <w:pPr>
        <w:pStyle w:val="ListBullet"/>
      </w:pPr>
      <w:r>
        <w:t>409 Conflict: Request conflicts with existing state (for example, a conflicting index definition/name).</w:t>
      </w:r>
    </w:p>
    <w:p>
      <w:pPr>
        <w:pStyle w:val="ListBullet"/>
      </w:pPr>
      <w:r>
        <w:t>429 Too Many Requests: Rate limit exceeded; may include Retry-After.</w:t>
      </w:r>
    </w:p>
    <w:p>
      <w:pPr>
        <w:pStyle w:val="ListBullet"/>
      </w:pPr>
      <w:r>
        <w:t>500 Internal Server Error: An internal error occurred while processing the request.</w:t>
      </w:r>
    </w:p>
    <w:p>
      <w:pPr>
        <w:pStyle w:val="Heading3"/>
      </w:pPr>
      <w:r>
        <w:t>Related atlasSearchIndexes actions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pPr>
        <w:pStyle w:val="ListBullet"/>
      </w:pPr>
      <w:r>
        <w:t>[GET] List Atlas Search Indexes for a Collection in a Cluster — /groups/{{groupId}}/clusters/{{clusterName}}/fts/indexes/{{databaseName}}/{{collectionName}}</w:t>
      </w:r>
    </w:p>
    <w:p>
      <w:r>
        <w:br w:type="page"/>
      </w:r>
    </w:p>
    <w:p>
      <w:pPr>
        <w:pStyle w:val="Heading2"/>
      </w:pPr>
      <w:r>
        <w:t>275. [POST] Create an Atlas Search Index for a Cluster</w:t>
      </w:r>
    </w:p>
    <w:p>
      <w:r>
        <w:rPr>
          <w:b/>
        </w:rPr>
        <w:t xml:space="preserve">Endpoint: </w:t>
      </w:r>
      <w:r>
        <w:rPr>
          <w:rFonts w:ascii="Courier New" w:hAnsi="Courier New"/>
          <w:sz w:val="18"/>
        </w:rPr>
        <w:t>/groups/{{groupId}}/clusters/{{clusterName}}/search/indexes</w:t>
      </w:r>
    </w:p>
    <w:p>
      <w:pPr>
        <w:pStyle w:val="Heading3"/>
      </w:pPr>
      <w:r>
        <w:t>Prerequisites</w:t>
      </w:r>
    </w:p>
    <w:p>
      <w:pPr>
        <w:pStyle w:val="ListBullet"/>
      </w:pPr>
      <w:r>
        <w:t>Your cluster must run MongoDB v4.2 or later (required to use Atlas Search).</w:t>
      </w:r>
    </w:p>
    <w:p>
      <w:pPr>
        <w:pStyle w:val="ListBullet"/>
      </w:pPr>
      <w:r>
        <w:t>The calling Service Account or API Key must have the Project Data Access Admin role.</w:t>
      </w:r>
    </w:p>
    <w:p>
      <w:pPr>
        <w:pStyle w:val="Heading3"/>
      </w:pPr>
      <w:r>
        <w:t>Method</w:t>
      </w:r>
    </w:p>
    <w:p>
      <w:r>
        <w:t>POST</w:t>
      </w:r>
    </w:p>
    <w:p>
      <w:pPr>
        <w:pStyle w:val="Heading3"/>
      </w:pPr>
      <w:r>
        <w:t>URL</w:t>
      </w:r>
    </w:p>
    <w:p>
      <w:r>
        <w:t>https://cloud.mongodb.com/api/atlas/v2/groups/{{groupId}}/clusters/{{clusterName}}/search/indexes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Atlas Search index on the specified collection in a given cluster. Atlas Search indexes define which fields are indexed and which analyzers are used.</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/groups/{{groupId}}/clusters/{{clusterName}}/search/indexes.</w:t>
      </w:r>
    </w:p>
    <w:p>
      <w:pPr>
        <w:pStyle w:val="ListBullet"/>
      </w:pPr>
      <w:r>
        <w:t>Do not call the API with missing or empty path parameters (e.g., avoid /groups//clusters//search/indexes).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/groups/5e2211c17a3e5a48f5497de3/clusters/Cluster0/search/indexes</w:t>
        <w:br/>
        <w:t>/groups/64c2a1e2f9a1b23c4d5e6f70/clusters/ProdCluster/search/indexes</w:t>
      </w:r>
    </w:p>
    <w:p>
      <w:pPr>
        <w:pStyle w:val="Heading3"/>
      </w:pPr>
      <w:r>
        <w:t>Invalid Examples</w:t>
      </w:r>
    </w:p>
    <w:p>
      <w:r>
        <w:rPr>
          <w:b/>
          <w:color w:val="666666"/>
          <w:sz w:val="16"/>
        </w:rPr>
        <w:t>[http]</w:t>
      </w:r>
    </w:p>
    <w:p>
      <w:pPr>
        <w:shd w:fill="F2F2F2" w:val="clear"/>
      </w:pPr>
      <w:r>
        <w:rPr>
          <w:rFonts w:ascii="Courier New" w:hAnsi="Courier New"/>
          <w:sz w:val="17"/>
        </w:rPr>
        <w:t>/groups//clusters/Cluster0/search/indexes</w:t>
        <w:br/>
        <w:t>/groups/5e2211c17a3e5a48f5497de3/clusters//search/indexes</w:t>
        <w:br/>
        <w:t>/groups/5e2211c17a3e5a48f5497de3/search/indexes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Name of the cluster that contains the collection on which to create an Atlas Search index.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(to help clients that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content type in docs: application/vnd.atlas.2024-05-30+json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Label that identifies the collection to create an Atlas Search index in.</w:t>
            </w:r>
          </w:p>
        </w:tc>
      </w:tr>
      <w:tr>
        <w:tc>
          <w:tcPr>
            <w:tcW w:type="dxa" w:w="2880"/>
          </w:tcPr>
          <w:p>
            <w:r>
              <w:t>database</w:t>
            </w:r>
          </w:p>
        </w:tc>
        <w:tc>
          <w:tcPr>
            <w:tcW w:type="dxa" w:w="2880"/>
          </w:tcPr>
          <w:p>
            <w:r>
              <w:t>string</w:t>
            </w:r>
          </w:p>
        </w:tc>
        <w:tc>
          <w:tcPr>
            <w:tcW w:type="dxa" w:w="2880"/>
          </w:tcPr>
          <w:p>
            <w:r>
              <w:t>Label that identifies the database that contains the collection to create an Atlas Search index in.</w:t>
            </w:r>
          </w:p>
        </w:tc>
      </w:tr>
      <w:tr>
        <w:tc>
          <w:tcPr>
            <w:tcW w:type="dxa" w:w="2880"/>
          </w:tcPr>
          <w:p>
            <w:r>
              <w:t>name</w:t>
            </w:r>
          </w:p>
        </w:tc>
        <w:tc>
          <w:tcPr>
            <w:tcW w:type="dxa" w:w="2880"/>
          </w:tcPr>
          <w:p>
            <w:r>
              <w:t>string</w:t>
            </w:r>
          </w:p>
        </w:tc>
        <w:tc>
          <w:tcPr>
            <w:tcW w:type="dxa" w:w="2880"/>
          </w:tcPr>
          <w:p>
            <w:r>
              <w:t>Label that identifies this index. Within each namespace, names of all indexes in the namespace must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the index. Allowed values: search, vectorSearch. Default: search.</w:t>
            </w:r>
          </w:p>
        </w:tc>
      </w:tr>
    </w:tbl>
    <w:p/>
    <w:p>
      <w:pPr>
        <w:pStyle w:val="Heading3"/>
      </w:pPr>
      <w:r>
        <w:t>Response</w:t>
      </w:r>
    </w:p>
    <w:p>
      <w:pPr>
        <w:pStyle w:val="Heading3"/>
      </w:pPr>
      <w:r>
        <w:t>Success Response (201 Created)</w:t>
      </w:r>
    </w:p>
    <w:p>
      <w:r>
        <w:t>Headers include (as documented):</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"collectionName": "movies",</w:t>
        <w:br/>
        <w:t xml:space="preserve"> "database": "sample_mflix",</w:t>
        <w:br/>
        <w:t xml:space="preserve"> "indexID": "32b6e34b3d91647abb20e7b8",</w:t>
        <w:br/>
        <w:t xml:space="preserve"> "latestDefinition": {</w:t>
        <w:br/>
        <w:t xml:space="preserve"> "numPartitions": 1,</w:t>
        <w:br/>
        <w:t xml:space="preserve"> "storedSource": false</w:t>
        <w:br/>
        <w:t xml:space="preserve"> },</w:t>
        <w:br/>
        <w:t xml:space="preserve"> "latestDefinitionVersion": {</w:t>
        <w:br/>
        <w:t xml:space="preserve"> "createdAt": "2026-03-14T12:34:56Z",</w:t>
        <w:br/>
        <w:t xml:space="preserve"> "version": 1</w:t>
        <w:br/>
        <w:t xml:space="preserve"> },</w:t>
        <w:br/>
        <w:t xml:space="preserve"> "name": "default",</w:t>
        <w:br/>
        <w:t xml:space="preserve"> "queryable": false,</w:t>
        <w:br/>
        <w:t xml:space="preserve"> "status": "BUILDING",</w:t>
        <w:br/>
        <w:t xml:space="preserve"> "statusDetail": [</w:t>
        <w:br/>
        <w:t xml:space="preserve"> {</w:t>
        <w:br/>
        <w:t xml:space="preserve"> "hostname": "atlas-host-1.example.net",</w:t>
        <w:br/>
        <w:t xml:space="preserve"> "mainIndex": {},</w:t>
        <w:br/>
        <w:t xml:space="preserve"> "queryable": false,</w:t>
        <w:br/>
        <w:t xml:space="preserve"> "stagedIndex": {},</w:t>
        <w:br/>
        <w:t xml:space="preserve"> "status": "BUILDING"</w:t>
        <w:br/>
        <w:t xml:space="preserve"> }</w:t>
        <w:br/>
        <w:t xml:space="preserve"> ],</w:t>
        <w:br/>
        <w:t xml:space="preserve"> "type": "search"</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"collectionName is required",</w:t>
        <w:br/>
        <w:t xml:space="preserve"> "field": "collectionName"</w:t>
        <w:br/>
        <w:t xml:space="preserve"> }</w:t>
        <w:br/>
        <w:t xml:space="preserve"> ]</w:t>
        <w:br/>
        <w:t xml:space="preserve"> },</w:t>
        <w:br/>
        <w:t xml:space="preserve"> "detail": "Request validation failed.",</w:t>
        <w:br/>
        <w:t xml:space="preserve"> "error": 400,</w:t>
        <w:br/>
        <w:t xml:space="preserve"> "errorCode": "ATLAS_BAD_REQUEST",</w:t>
        <w:br/>
        <w:t xml:space="preserve"> "parameters": [],</w:t>
        <w:br/>
        <w:t xml:space="preserve"> "reason":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"Unauthorized",</w:t>
        <w:br/>
        <w:t xml:space="preserve"> "field": ""</w:t>
        <w:br/>
        <w:t xml:space="preserve"> }</w:t>
        <w:br/>
        <w:t xml:space="preserve"> ]</w:t>
        <w:br/>
        <w:t xml:space="preserve"> },</w:t>
        <w:br/>
        <w:t xml:space="preserve"> "detail": "You are not authorized to access this resource.",</w:t>
        <w:br/>
        <w:t xml:space="preserve"> "error": 401,</w:t>
        <w:br/>
        <w:t xml:space="preserve"> "errorCode": "ATLAS_UNAUTHORIZED",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"Forbidden",</w:t>
        <w:br/>
        <w:t xml:space="preserve"> "field": ""</w:t>
        <w:br/>
        <w:t xml:space="preserve"> }</w:t>
        <w:br/>
        <w:t xml:space="preserve"> ]</w:t>
        <w:br/>
        <w:t xml:space="preserve"> },</w:t>
        <w:br/>
        <w:t xml:space="preserve"> "detail": "You do not have permission to perform this action.",</w:t>
        <w:br/>
        <w:t xml:space="preserve"> "error": 403,</w:t>
        <w:br/>
        <w:t xml:space="preserve"> "errorCode": "ATLAS_FORBIDDEN",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"Not Found",</w:t>
        <w:br/>
        <w:t xml:space="preserve"> "field": ""</w:t>
        <w:br/>
        <w:t xml:space="preserve"> }</w:t>
        <w:br/>
        <w:t xml:space="preserve"> ]</w:t>
        <w:br/>
        <w:t xml:space="preserve"> },</w:t>
        <w:br/>
        <w:t xml:space="preserve"> "detail": "The requested resource was not found.",</w:t>
        <w:br/>
        <w:t xml:space="preserve"> "error": 404,</w:t>
        <w:br/>
        <w:t xml:space="preserve"> "errorCode": "ATLAS_NOT_FOUND",</w:t>
        <w:br/>
        <w:t xml:space="preserve"> "parameters": [],</w:t>
        <w:br/>
        <w:t xml:space="preserve"> "reason":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"Conflict",</w:t>
        <w:br/>
        <w:t xml:space="preserve"> "field": ""</w:t>
        <w:br/>
        <w:t xml:space="preserve"> }</w:t>
        <w:br/>
        <w:t xml:space="preserve"> ]</w:t>
        <w:br/>
        <w:t xml:space="preserve"> },</w:t>
        <w:br/>
        <w:t xml:space="preserve"> "detail": "The request could not be completed due to a conflict with the current state of the resource.",</w:t>
        <w:br/>
        <w:t xml:space="preserve"> "error": 409,</w:t>
        <w:br/>
        <w:t xml:space="preserve"> "errorCode": "ATLAS_CONFLICT",</w:t>
        <w:br/>
        <w:t xml:space="preserve"> "parameters": [],</w:t>
        <w:br/>
        <w:t xml:space="preserve"> "reason": "Conflict"</w:t>
        <w:br/>
        <w:t>}</w:t>
      </w:r>
    </w:p>
    <w:p>
      <w:pPr>
        <w:pStyle w:val="Heading3"/>
      </w:pPr>
      <w:r>
        <w:t>Error Response (429 Too Many Requests)</w:t>
      </w:r>
    </w:p>
    <w:p>
      <w:r>
        <w:t>Headers include (as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"Too many requests",</w:t>
        <w:br/>
        <w:t xml:space="preserve"> "field": ""</w:t>
        <w:br/>
        <w:t xml:space="preserve"> }</w:t>
        <w:br/>
        <w:t xml:space="preserve"> ]</w:t>
        <w:br/>
        <w:t xml:space="preserve"> },</w:t>
        <w:br/>
        <w:t xml:space="preserve"> "detail": "Rate limit exceeded.",</w:t>
        <w:br/>
        <w:t xml:space="preserve"> "error": 429,</w:t>
        <w:br/>
        <w:t xml:space="preserve"> "errorCode": "ATLAS_TOO_MANY_REQUESTS",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"Internal Server Error",</w:t>
        <w:br/>
        <w:t xml:space="preserve"> "field": ""</w:t>
        <w:br/>
        <w:t xml:space="preserve"> }</w:t>
        <w:br/>
        <w:t xml:space="preserve"> ]</w:t>
        <w:br/>
        <w:t xml:space="preserve"> },</w:t>
        <w:br/>
        <w:t xml:space="preserve"> "detail": "An unexpected error occurred.",</w:t>
        <w:br/>
        <w:t xml:space="preserve"> "error": 500,</w:t>
        <w:br/>
        <w:t xml:space="preserve"> "errorCode": "ATLAS_INTERNAL_SERVER_ERROR",</w:t>
        <w:br/>
        <w:t xml:space="preserve"> "parameters": [],</w:t>
        <w:br/>
        <w:t xml:space="preserve"> "reason":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Label that identifies the collection that contains one or more Atlas Search indexes.</w:t>
            </w:r>
          </w:p>
        </w:tc>
      </w:tr>
      <w:tr>
        <w:tc>
          <w:tcPr>
            <w:tcW w:type="dxa" w:w="2880"/>
          </w:tcPr>
          <w:p>
            <w:r>
              <w:t>database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latestDefinition</w:t>
            </w:r>
          </w:p>
        </w:tc>
        <w:tc>
          <w:tcPr>
            <w:tcW w:type="dxa" w:w="2880"/>
          </w:tcPr>
          <w:p>
            <w:r>
              <w:t>object</w:t>
            </w:r>
          </w:p>
        </w:tc>
        <w:tc>
          <w:tcPr>
            <w:tcW w:type="dxa" w:w="2880"/>
          </w:tcPr>
          <w:p>
            <w:r>
              <w:t>Latest index definition information.</w:t>
            </w:r>
          </w:p>
        </w:tc>
      </w:tr>
      <w:tr>
        <w:tc>
          <w:tcPr>
            <w:tcW w:type="dxa" w:w="2880"/>
          </w:tcPr>
          <w:p>
            <w:r>
              <w:t>latestDefinition.numPartitions</w:t>
            </w:r>
          </w:p>
        </w:tc>
        <w:tc>
          <w:tcPr>
            <w:tcW w:type="dxa" w:w="2880"/>
          </w:tcPr>
          <w:p>
            <w:r>
              <w:t>integer</w:t>
            </w:r>
          </w:p>
        </w:tc>
        <w:tc>
          <w:tcPr>
            <w:tcW w:type="dxa" w:w="2880"/>
          </w:tcPr>
          <w:p>
            <w:r>
              <w:t>Number of index partitions. Default: 1. Allowed values: 1, 2, 4.</w:t>
            </w:r>
          </w:p>
        </w:tc>
      </w:tr>
      <w:tr>
        <w:tc>
          <w:tcPr>
            <w:tcW w:type="dxa" w:w="2880"/>
          </w:tcPr>
          <w:p>
            <w:r>
              <w:t>latestDefinition.storedSource</w:t>
            </w:r>
          </w:p>
        </w:tc>
        <w:tc>
          <w:tcPr>
            <w:tcW w:type="dxa" w:w="2880"/>
          </w:tcPr>
          <w:p>
            <w:r>
              <w:t>object | boolean</w:t>
            </w:r>
          </w:p>
        </w:tc>
        <w:tc>
          <w:tcPr>
            <w:tcW w:type="dxa" w:w="2880"/>
          </w:tcPr>
          <w:p>
            <w:r>
              <w:t>Whether to store fields on Atlas Search. Default: false. Can be true (store all fields) or an object specifying fields to include/exclude. Note: true is not allowed for vector search indexes.</w:t>
            </w:r>
          </w:p>
        </w:tc>
      </w:tr>
      <w:tr>
        <w:tc>
          <w:tcPr>
            <w:tcW w:type="dxa" w:w="2880"/>
          </w:tcPr>
          <w:p>
            <w:r>
              <w:t>latestDefinitionVersion</w:t>
            </w:r>
          </w:p>
        </w:tc>
        <w:tc>
          <w:tcPr>
            <w:tcW w:type="dxa" w:w="2880"/>
          </w:tcPr>
          <w:p>
            <w:r>
              <w:t>object</w:t>
            </w:r>
          </w:p>
        </w:tc>
        <w:tc>
          <w:tcPr>
            <w:tcW w:type="dxa" w:w="2880"/>
          </w:tcPr>
          <w:p>
            <w:r>
              <w:t>Metadata for the latest definition version.</w:t>
            </w:r>
          </w:p>
        </w:tc>
      </w:tr>
      <w:tr>
        <w:tc>
          <w:tcPr>
            <w:tcW w:type="dxa" w:w="2880"/>
          </w:tcPr>
          <w:p>
            <w:r>
              <w:t>latestDefinitionVersion.createdAt</w:t>
            </w:r>
          </w:p>
        </w:tc>
        <w:tc>
          <w:tcPr>
            <w:tcW w:type="dxa" w:w="2880"/>
          </w:tcPr>
          <w:p>
            <w:r>
              <w:t>string</w:t>
            </w:r>
          </w:p>
        </w:tc>
        <w:tc>
          <w:tcPr>
            <w:tcW w:type="dxa" w:w="2880"/>
          </w:tcPr>
          <w:p>
            <w:r>
              <w:t>ISO 8601 UTC timestamp when this index definition was created.</w:t>
            </w:r>
          </w:p>
        </w:tc>
      </w:tr>
      <w:tr>
        <w:tc>
          <w:tcPr>
            <w:tcW w:type="dxa" w:w="2880"/>
          </w:tcPr>
          <w:p>
            <w:r>
              <w:t>latestDefinitionVersion.version</w:t>
            </w:r>
          </w:p>
        </w:tc>
        <w:tc>
          <w:tcPr>
            <w:tcW w:type="dxa" w:w="2880"/>
          </w:tcPr>
          <w:p>
            <w:r>
              <w:t>integer</w:t>
            </w:r>
          </w:p>
        </w:tc>
        <w:tc>
          <w:tcPr>
            <w:tcW w:type="dxa" w:w="2880"/>
          </w:tcPr>
          <w:p>
            <w:r>
              <w:t>Version number associated with this index definition when it was created.</w:t>
            </w:r>
          </w:p>
        </w:tc>
      </w:tr>
      <w:tr>
        <w:tc>
          <w:tcPr>
            <w:tcW w:type="dxa" w:w="2880"/>
          </w:tcPr>
          <w:p>
            <w:r>
              <w:t>name</w:t>
            </w:r>
          </w:p>
        </w:tc>
        <w:tc>
          <w:tcPr>
            <w:tcW w:type="dxa" w:w="2880"/>
          </w:tcPr>
          <w:p>
            <w:r>
              <w:t>string</w:t>
            </w:r>
          </w:p>
        </w:tc>
        <w:tc>
          <w:tcPr>
            <w:tcW w:type="dxa" w:w="2880"/>
          </w:tcPr>
          <w:p>
            <w:r>
              <w:t>Label that identifies this index. Must be unique within the namespace.</w:t>
            </w:r>
          </w:p>
        </w:tc>
      </w:tr>
      <w:tr>
        <w:tc>
          <w:tcPr>
            <w:tcW w:type="dxa" w:w="2880"/>
          </w:tcPr>
          <w:p>
            <w:r>
              <w:t>queryable</w:t>
            </w:r>
          </w:p>
        </w:tc>
        <w:tc>
          <w:tcPr>
            <w:tcW w:type="dxa" w:w="2880"/>
          </w:tcPr>
          <w:p>
            <w:r>
              <w:t>boolean</w:t>
            </w:r>
          </w:p>
        </w:tc>
        <w:tc>
          <w:tcPr>
            <w:tcW w:type="dxa" w:w="2880"/>
          </w:tcPr>
          <w:p>
            <w:r>
              <w:t>Whether the index is queryable on all hosts.</w:t>
            </w:r>
          </w:p>
        </w:tc>
      </w:tr>
      <w:tr>
        <w:tc>
          <w:tcPr>
            <w:tcW w:type="dxa" w:w="2880"/>
          </w:tcPr>
          <w:p>
            <w:r>
              <w:t>status</w:t>
            </w:r>
          </w:p>
        </w:tc>
        <w:tc>
          <w:tcPr>
            <w:tcW w:type="dxa" w:w="2880"/>
          </w:tcPr>
          <w:p>
            <w:r>
              <w:t>string</w:t>
            </w:r>
          </w:p>
        </w:tc>
        <w:tc>
          <w:tcPr>
            <w:tcW w:type="dxa" w:w="2880"/>
          </w:tcPr>
          <w:p>
            <w:r>
              <w:t>Index state at request time. One of: DELETING, FAILED, STALE, PENDING, BUILDING, READY, DOES_NOT_EXIST.</w:t>
            </w:r>
          </w:p>
        </w:tc>
      </w:tr>
      <w:tr>
        <w:tc>
          <w:tcPr>
            <w:tcW w:type="dxa" w:w="2880"/>
          </w:tcPr>
          <w:p>
            <w:r>
              <w:t>statusDetail</w:t>
            </w:r>
          </w:p>
        </w:tc>
        <w:tc>
          <w:tcPr>
            <w:tcW w:type="dxa" w:w="2880"/>
          </w:tcPr>
          <w:p>
            <w:r>
              <w:t>array</w:t>
            </w:r>
          </w:p>
        </w:tc>
        <w:tc>
          <w:tcPr>
            <w:tcW w:type="dxa" w:w="2880"/>
          </w:tcPr>
          <w:p>
            <w:r>
              <w:t>List of documents detailing index status on each host.</w:t>
            </w:r>
          </w:p>
        </w:tc>
      </w:tr>
      <w:tr>
        <w:tc>
          <w:tcPr>
            <w:tcW w:type="dxa" w:w="2880"/>
          </w:tcPr>
          <w:p>
            <w:r>
              <w:t>statusDetail[].hostname</w:t>
            </w:r>
          </w:p>
        </w:tc>
        <w:tc>
          <w:tcPr>
            <w:tcW w:type="dxa" w:w="2880"/>
          </w:tcPr>
          <w:p>
            <w:r>
              <w:t>string</w:t>
            </w:r>
          </w:p>
        </w:tc>
        <w:tc>
          <w:tcPr>
            <w:tcW w:type="dxa" w:w="2880"/>
          </w:tcPr>
          <w:p>
            <w:r>
              <w:t>Hostname that corresponds to the status detail.</w:t>
            </w:r>
          </w:p>
        </w:tc>
      </w:tr>
      <w:tr>
        <w:tc>
          <w:tcPr>
            <w:tcW w:type="dxa" w:w="2880"/>
          </w:tcPr>
          <w:p>
            <w:r>
              <w:t>statusDetail[].mainIndex</w:t>
            </w:r>
          </w:p>
        </w:tc>
        <w:tc>
          <w:tcPr>
            <w:tcW w:type="dxa" w:w="2880"/>
          </w:tcPr>
          <w:p>
            <w:r>
              <w:t>object</w:t>
            </w:r>
          </w:p>
        </w:tc>
        <w:tc>
          <w:tcPr>
            <w:tcW w:type="dxa" w:w="2880"/>
          </w:tcPr>
          <w:p>
            <w:r>
              <w:t>Main index status detail object (schema not provided in scraped content).</w:t>
            </w:r>
          </w:p>
        </w:tc>
      </w:tr>
      <w:tr>
        <w:tc>
          <w:tcPr>
            <w:tcW w:type="dxa" w:w="2880"/>
          </w:tcPr>
          <w:p>
            <w:r>
              <w:t>statusDetail[].queryable</w:t>
            </w:r>
          </w:p>
        </w:tc>
        <w:tc>
          <w:tcPr>
            <w:tcW w:type="dxa" w:w="2880"/>
          </w:tcPr>
          <w:p>
            <w:r>
              <w:t>boolean</w:t>
            </w:r>
          </w:p>
        </w:tc>
        <w:tc>
          <w:tcPr>
            <w:tcW w:type="dxa" w:w="2880"/>
          </w:tcPr>
          <w:p>
            <w:r>
              <w:t>Whether the index is queryable on that host.</w:t>
            </w:r>
          </w:p>
        </w:tc>
      </w:tr>
      <w:tr>
        <w:tc>
          <w:tcPr>
            <w:tcW w:type="dxa" w:w="2880"/>
          </w:tcPr>
          <w:p>
            <w:r>
              <w:t>statusDetail[].stagedIndex</w:t>
            </w:r>
          </w:p>
        </w:tc>
        <w:tc>
          <w:tcPr>
            <w:tcW w:type="dxa" w:w="2880"/>
          </w:tcPr>
          <w:p>
            <w:r>
              <w:t>object</w:t>
            </w:r>
          </w:p>
        </w:tc>
        <w:tc>
          <w:tcPr>
            <w:tcW w:type="dxa" w:w="2880"/>
          </w:tcPr>
          <w:p>
            <w:r>
              <w:t>Staged index status detail object (schema not provided in scraped content).</w:t>
            </w:r>
          </w:p>
        </w:tc>
      </w:tr>
      <w:tr>
        <w:tc>
          <w:tcPr>
            <w:tcW w:type="dxa" w:w="2880"/>
          </w:tcPr>
          <w:p>
            <w:r>
              <w:t>statusDetail[].status</w:t>
            </w:r>
          </w:p>
        </w:tc>
        <w:tc>
          <w:tcPr>
            <w:tcW w:type="dxa" w:w="2880"/>
          </w:tcPr>
          <w:p>
            <w:r>
              <w:t>string</w:t>
            </w:r>
          </w:p>
        </w:tc>
        <w:tc>
          <w:tcPr>
            <w:tcW w:type="dxa" w:w="2880"/>
          </w:tcPr>
          <w:p>
            <w:r>
              <w:t>Host-level index status. Same allowed values as status.</w:t>
            </w:r>
          </w:p>
        </w:tc>
      </w:tr>
      <w:tr>
        <w:tc>
          <w:tcPr>
            <w:tcW w:type="dxa" w:w="2880"/>
          </w:tcPr>
          <w:p>
            <w:r>
              <w:t>type</w:t>
            </w:r>
          </w:p>
        </w:tc>
        <w:tc>
          <w:tcPr>
            <w:tcW w:type="dxa" w:w="2880"/>
          </w:tcPr>
          <w:p>
            <w:r>
              <w:t>string</w:t>
            </w:r>
          </w:p>
        </w:tc>
        <w:tc>
          <w:tcPr>
            <w:tcW w:type="dxa" w:w="2880"/>
          </w:tcPr>
          <w:p>
            <w:r>
              <w:t>Index type. One of: search, vectorSearch. Default: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'https://cloud.mongodb.com/api/atlas/v2/groups/5e2211c17a3e5a48f5497de3/clusters/Cluster0/search/indexes?pretty=true' \</w:t>
        <w:br/>
        <w:t xml:space="preserve"> --header 'Accept: application/json' \</w:t>
        <w:br/>
        <w:t xml:space="preserve"> --header 'Content-Type: application/json' \</w:t>
        <w:br/>
        <w:t xml:space="preserve"> --data '{</w:t>
        <w:br/>
        <w:t xml:space="preserve"> "collectionName": "movies",</w:t>
        <w:br/>
        <w:t xml:space="preserve"> "database": "sample_mflix",</w:t>
        <w:br/>
        <w:t xml:space="preserve"> "name": "default",</w:t>
        <w:br/>
        <w:t xml:space="preserve"> "type": "search"</w:t>
        <w:br/>
        <w:t xml:space="preserve">  }'</w:t>
      </w:r>
    </w:p>
    <w:p>
      <w:pPr>
        <w:pStyle w:val="Heading3"/>
      </w:pPr>
      <w:r>
        <w:t>Example Usage</w:t>
      </w:r>
    </w:p>
    <w:p>
      <w:pPr>
        <w:pStyle w:val="Heading3"/>
      </w:pPr>
      <w:r>
        <w:t>Example 1: Create a default search index (implicit type)</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'https://cloud.mongodb.com/api/atlas/v2/groups/5e2211c17a3e5a48f5497de3/clusters/Cluster0/search/indexes' \</w:t>
        <w:br/>
        <w:t xml:space="preserve"> --header 'Accept: application/json' \</w:t>
        <w:br/>
        <w:t xml:space="preserve"> --header 'Content-Type: application/json' \</w:t>
        <w:br/>
        <w:t xml:space="preserve"> --data '{</w:t>
        <w:br/>
        <w:t xml:space="preserve"> "collectionName": "users",</w:t>
        <w:br/>
        <w:t xml:space="preserve"> "database": "appdb",</w:t>
        <w:br/>
        <w:t xml:space="preserve"> "name": "users_search"</w:t>
        <w:br/>
        <w:t xml:space="preserve">  }'</w:t>
      </w:r>
    </w:p>
    <w:p>
      <w:pPr>
        <w:pStyle w:val="Heading3"/>
      </w:pPr>
      <w:r>
        <w:t>Example 2: Create a vectorSearch index</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'https://cloud.mongodb.com/api/atlas/v2/groups/5e2211c17a3e5a48f5497de3/clusters/Cluster0/search/indexes' \</w:t>
        <w:br/>
        <w:t xml:space="preserve"> --header 'Accept: application/json' \</w:t>
        <w:br/>
        <w:t xml:space="preserve"> --header 'Content-Type: application/json' \</w:t>
        <w:br/>
        <w:t xml:space="preserve"> --data '{</w:t>
        <w:br/>
        <w:t xml:space="preserve"> "collectionName": "embeddings",</w:t>
        <w:br/>
        <w:t xml:space="preserve"> "database": "ml",</w:t>
        <w:br/>
        <w:t xml:space="preserve"> "name": "embeddings_vector",</w:t>
        <w:br/>
        <w:t xml:space="preserve"> "type": "vectorSearch"</w:t>
        <w:br/>
        <w:t xml:space="preserve">  }'</w:t>
      </w:r>
    </w:p>
    <w:p>
      <w:pPr>
        <w:pStyle w:val="Heading3"/>
      </w:pPr>
      <w:r>
        <w:t>Behavior</w:t>
      </w:r>
    </w:p>
    <w:p>
      <w:pPr>
        <w:pStyle w:val="ListBullet"/>
      </w:pPr>
      <w:r>
        <w:t>Validates required path parameters (groupId, clusterName) and required body fields (collectionName, database, name).</w:t>
      </w:r>
    </w:p>
    <w:p>
      <w:pPr>
        <w:pStyle w:val="ListBullet"/>
      </w:pPr>
      <w:r>
        <w:t>Creates a new Atlas Search index definition for the specified collection.</w:t>
      </w:r>
    </w:p>
    <w:p>
      <w:pPr>
        <w:pStyle w:val="ListBullet"/>
      </w:pPr>
      <w:r>
        <w:t>Returns 201 Created with the created index metadata, including indexID and build status.</w:t>
      </w:r>
    </w:p>
    <w:p>
      <w:pPr>
        <w:pStyle w:val="Heading3"/>
      </w:pPr>
      <w:r>
        <w:t>Notes</w:t>
      </w:r>
    </w:p>
    <w:p>
      <w:pPr>
        <w:pStyle w:val="ListBullet"/>
      </w:pPr>
      <w:r>
        <w:t>The documented request/response media type is application/vnd.atlas.2024-05-30+json.</w:t>
      </w:r>
    </w:p>
    <w:p>
      <w:pPr>
        <w:pStyle w:val="ListBullet"/>
      </w:pPr>
      <w:r>
        <w:t>storedSource can be true, false, or an object; storing all fields (true) is not allowed for vectorSearch indexes.</w:t>
      </w:r>
    </w:p>
    <w:p>
      <w:pPr>
        <w:pStyle w:val="ListBullet"/>
      </w:pPr>
      <w:r>
        <w:t>Endpoints may return rate limit headers (RateLimit-Limit, RateLimit-Remaining); 429 may include Retry-After.</w:t>
      </w:r>
    </w:p>
    <w:p>
      <w:pPr>
        <w:pStyle w:val="Heading3"/>
      </w:pPr>
      <w:r>
        <w:t>Gotchas</w:t>
      </w:r>
    </w:p>
    <w:p>
      <w:pPr>
        <w:pStyle w:val="ListBullet"/>
      </w:pPr>
      <w:r>
        <w:t>Index names must be unique within the namespace (database + collection).</w:t>
      </w:r>
    </w:p>
    <w:p>
      <w:pPr>
        <w:pStyle w:val="ListBullet"/>
      </w:pPr>
      <w:r>
        <w:t>If you set envelope=true, the API may wrap the response in an envelope JSON object (useful for clients that can’t access HTTP status/headers).</w:t>
      </w:r>
    </w:p>
    <w:p>
      <w:pPr>
        <w:pStyle w:val="Heading3"/>
      </w:pPr>
      <w:r>
        <w:t>Error Handling</w:t>
      </w:r>
    </w:p>
    <w:p>
      <w:pPr>
        <w:pStyle w:val="ListBullet"/>
      </w:pPr>
      <w:r>
        <w:t>400: Invalid or missing required request elements (see badRequestDetail.fields for per-field violations).</w:t>
      </w:r>
    </w:p>
    <w:p>
      <w:pPr>
        <w:pStyle w:val="ListBullet"/>
      </w:pPr>
      <w:r>
        <w:t>401: Unauthorized.</w:t>
      </w:r>
    </w:p>
    <w:p>
      <w:pPr>
        <w:pStyle w:val="ListBullet"/>
      </w:pPr>
      <w:r>
        <w:t>403: Forbidden (insufficient permissions/role).</w:t>
      </w:r>
    </w:p>
    <w:p>
      <w:pPr>
        <w:pStyle w:val="ListBullet"/>
      </w:pPr>
      <w:r>
        <w:t>404: Project, cluster, or target resource not found.</w:t>
      </w:r>
    </w:p>
    <w:p>
      <w:pPr>
        <w:pStyle w:val="ListBullet"/>
      </w:pPr>
      <w:r>
        <w:t>409: Conflict with current resource state (for example, name conflicts or incompatible state).</w:t>
      </w:r>
    </w:p>
    <w:p>
      <w:pPr>
        <w:pStyle w:val="ListBullet"/>
      </w:pPr>
      <w:r>
        <w:t>429: Rate limited; check Retry-After header.</w:t>
      </w:r>
    </w:p>
    <w:p>
      <w:pPr>
        <w:pStyle w:val="ListBullet"/>
      </w:pPr>
      <w:r>
        <w:t>500: Server-side failure.</w:t>
      </w:r>
    </w:p>
    <w:p>
      <w:pPr>
        <w:pStyle w:val="Heading3"/>
      </w:pPr>
      <w:r>
        <w:t>Related atlasSearchIndexes actions</w:t>
      </w:r>
    </w:p>
    <w:p>
      <w:pPr>
        <w:pStyle w:val="ListBullet"/>
      </w:pPr>
      <w:r>
        <w:t>[POST] Create an Atlas Search Index for a Cluster — /groups/{{groupId}}/clusters/{{clusterName}}/fts/indexes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pPr>
        <w:pStyle w:val="ListBullet"/>
      </w:pPr>
      <w:r>
        <w:t>[GET] List Atlas Search Indexes for a Collection in a Cluster — /groups/{{groupId}}/clusters/{{clusterName}}/fts/indexes/{{databaseName}}/{{collectionName}}</w:t>
      </w:r>
    </w:p>
    <w:p>
      <w:r>
        <w:br w:type="page"/>
      </w:r>
    </w:p>
    <w:p>
      <w:pPr>
        <w:pStyle w:val="Heading2"/>
      </w:pPr>
      <w:r>
        <w:t>276. [GET] Return Measurements for One Disk</w:t>
      </w:r>
    </w:p>
    <w:p>
      <w:r>
        <w:rPr>
          <w:b/>
        </w:rPr>
        <w:t xml:space="preserve">Endpoint: </w:t>
      </w:r>
      <w:r>
        <w:rPr>
          <w:rFonts w:ascii="Courier New" w:hAnsi="Courier New"/>
          <w:sz w:val="18"/>
        </w:rPr>
        <w:t>/groups/{{groupId}}/processes/{{processId}}/disks/{{partitionName}}</w:t>
      </w:r>
    </w:p>
    <w:p>
      <w:pPr>
        <w:pStyle w:val="Heading3"/>
      </w:pPr>
      <w:r>
        <w:t>Return Measurements for One Disk (for a Project Process)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https://cloud.mongodb.com/api/atlas/v2/groups/{{groupId}}/processes/{{processId}}/disks/{{partitionName}}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measurement details for one disk or partition for the specified host (processId) in the specified Atlas project (groupId).</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The partitionName path parameter must always be present and must be a non-empty string.</w:t>
      </w:r>
    </w:p>
    <w:p>
      <w:pPr>
        <w:pStyle w:val="ListBullet"/>
      </w:pPr>
      <w:r>
        <w:t>Always construct the path as /groups/{{groupId}}/processes/{{processId}}/disks/{{partitionName}}.</w:t>
      </w:r>
    </w:p>
    <w:p>
      <w:pPr>
        <w:pStyle w:val="ListBullet"/>
      </w:pPr>
      <w:r>
        <w:t>Do not call the API with missing or empty path parameters (e.g., avoid /groups//processes/...).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/groups/5e2211c17a3e5a48f5497de3/processes/db1.example.com:27017/disks/data</w:t>
        <w:br/>
        <w:t>/groups/5e2211c17a3e5a48f5497de3/processes/192.0.2.10:27017/disks/%2Fdev%2Fxvda1</w:t>
      </w:r>
    </w:p>
    <w:p>
      <w:pPr>
        <w:pStyle w:val="Heading3"/>
      </w:pPr>
      <w:r>
        <w:t>Invalid Examples</w:t>
      </w:r>
    </w:p>
    <w:p>
      <w:r>
        <w:rPr>
          <w:b/>
          <w:color w:val="666666"/>
          <w:sz w:val="16"/>
        </w:rPr>
        <w:t>[http]</w:t>
      </w:r>
    </w:p>
    <w:p>
      <w:pPr>
        <w:shd w:fill="F2F2F2" w:val="clear"/>
      </w:pPr>
      <w:r>
        <w:rPr>
          <w:rFonts w:ascii="Courier New" w:hAnsi="Courier New"/>
          <w:sz w:val="17"/>
        </w:rPr>
        <w:t>/groups//processes/db1.example.com:27017/disks/data</w:t>
        <w:br/>
        <w:t>/groups/5e2211c17a3e5a48f5497de3/processes//disks/data</w:t>
        <w:br/>
        <w:t>/groups/5e2211c17a3e5a48f5497de3/processes/db1.example.com:27017/disks/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processId</w:t>
            </w:r>
          </w:p>
        </w:tc>
        <w:tc>
          <w:tcPr>
            <w:tcW w:type="dxa" w:w="2880"/>
          </w:tcPr>
          <w:p>
            <w:r>
              <w:t>string</w:t>
            </w:r>
          </w:p>
        </w:tc>
        <w:tc>
          <w:tcPr>
            <w:tcW w:type="dxa" w:w="2880"/>
          </w:tcPr>
          <w:p>
            <w:r>
              <w:t>Combination of hostname (FQDN/IPv4/IPv6) and IANA port for the MongoDB process. Format resembles host:port (e.g., db1.example.com:27017).</w:t>
            </w:r>
          </w:p>
        </w:tc>
      </w:tr>
      <w:tr>
        <w:tc>
          <w:tcPr>
            <w:tcW w:type="dxa" w:w="2880"/>
          </w:tcPr>
          <w:p>
            <w:r>
              <w:t>partitionName</w:t>
            </w:r>
          </w:p>
        </w:tc>
        <w:tc>
          <w:tcPr>
            <w:tcW w:type="dxa" w:w="2880"/>
          </w:tcPr>
          <w:p>
            <w:r>
              <w:t>string</w:t>
            </w:r>
          </w:p>
        </w:tc>
        <w:tc>
          <w:tcPr>
            <w:tcW w:type="dxa" w:w="2880"/>
          </w:tcPr>
          <w:p>
            <w:r>
              <w:t>Human-readable label of the disk or partition to which the measurements apply.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"https://cloud.mongodb.com/api/atlas/v2/groups/5e2211c17a3e5a48f5497de3/processes/db1.example.com:27017/disks/data",</w:t>
        <w:br/>
        <w:t xml:space="preserve"> "rel": "self"</w:t>
        <w:br/>
        <w:t xml:space="preserve"> }</w:t>
        <w:br/>
        <w:t xml:space="preserve"> ],</w:t>
        <w:br/>
        <w:t xml:space="preserve"> "partitionName": "data"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partitionName</w:t>
            </w:r>
          </w:p>
        </w:tc>
        <w:tc>
          <w:tcPr>
            <w:tcW w:type="dxa" w:w="2880"/>
          </w:tcPr>
          <w:p>
            <w:r>
              <w:t>string</w:t>
            </w:r>
          </w:p>
        </w:tc>
        <w:tc>
          <w:tcPr>
            <w:tcW w:type="dxa" w:w="2880"/>
          </w:tcPr>
          <w:p>
            <w:r>
              <w:t>Human-readable label of the disk or partition to which the measurements apply.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'https://cloud.mongodb.com/api/atlas/v2/groups/5e2211c17a3e5a48f5497de3/processes/db1.example.com:27017/disks/data?envelope=true' \</w:t>
        <w:br/>
        <w:t xml:space="preserve"> --header 'Accept: application/vnd.atlas.2023-01-01+json'</w:t>
      </w:r>
    </w:p>
    <w:p>
      <w:pPr>
        <w:pStyle w:val="Heading3"/>
      </w:pPr>
      <w:r>
        <w:t>Example Usage</w:t>
      </w:r>
    </w:p>
    <w:p>
      <w:pPr>
        <w:pStyle w:val="Heading3"/>
      </w:pPr>
      <w:r>
        <w:t>Example 1: Get disk measurements without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'https://cloud.mongodb.com/api/atlas/v2/groups/5e2211c17a3e5a48f5497de3/processes/db1.example.com:27017/disks/data' \</w:t>
        <w:br/>
        <w:t xml:space="preserve"> --header 'Accept: application/vnd.atlas.2023-01-01+json'</w:t>
      </w:r>
    </w:p>
    <w:p>
      <w:pPr>
        <w:pStyle w:val="Heading3"/>
      </w:pPr>
      <w:r>
        <w:t>Example 2: Get disk measurements with envelope enabled</w:t>
      </w:r>
    </w:p>
    <w:p>
      <w:pPr>
        <w:pStyle w:val="Heading3"/>
      </w:pPr>
      <w:r>
        <w:t>Notes</w:t>
      </w:r>
    </w:p>
    <w:p>
      <w:pPr>
        <w:pStyle w:val="ListBullet"/>
      </w:pPr>
      <w:r>
        <w:t>groupId is the Atlas project ID (groups and projects are synonymous).</w:t>
      </w:r>
    </w:p>
    <w:p>
      <w:pPr>
        <w:pStyle w:val="ListBullet"/>
      </w:pPr>
      <w:r>
        <w:t>processId must include both host and port (for example, db1.example.com:27017).</w:t>
      </w:r>
    </w:p>
    <w:p>
      <w:pPr>
        <w:pStyle w:val="ListBullet"/>
      </w:pPr>
      <w:r>
        <w:t>Some partitionName values may require URL-encoding depending on the characters used (for example, /dev/xvda1 → %2Fdev%2Fxvda1).</w:t>
      </w:r>
    </w:p>
    <w:p>
      <w:pPr>
        <w:pStyle w:val="Heading3"/>
      </w:pPr>
      <w:r>
        <w:t>Error Handling</w:t>
      </w:r>
    </w:p>
    <w:p>
      <w:pPr>
        <w:pStyle w:val="ListBullet"/>
      </w:pPr>
      <w:r>
        <w:t>401 Unauthorized: Request not authenticated/authorized.</w:t>
      </w:r>
    </w:p>
    <w:p>
      <w:pPr>
        <w:pStyle w:val="ListBullet"/>
      </w:pPr>
      <w:r>
        <w:t>403 Forbidden: Authenticated but lacks required permissions (for example, missing Project Read Only role).</w:t>
      </w:r>
    </w:p>
    <w:p>
      <w:pPr>
        <w:pStyle w:val="ListBullet"/>
      </w:pPr>
      <w:r>
        <w:t>404 Not Found: The specified project, process, or disk/partition was not found.</w:t>
      </w:r>
    </w:p>
    <w:p>
      <w:pPr>
        <w:pStyle w:val="ListBullet"/>
      </w:pPr>
      <w:r>
        <w:t>429 Too Many Requests: Rate limit exceeded; use Retry-After header guidance.</w:t>
      </w:r>
    </w:p>
    <w:p>
      <w:pPr>
        <w:pStyle w:val="ListBullet"/>
      </w:pPr>
      <w:r>
        <w:t>500 Internal Server Error: Unexpected server-side failure.</w:t>
      </w:r>
    </w:p>
    <w:p>
      <w:r>
        <w:br w:type="page"/>
      </w:r>
    </w:p>
    <w:p>
      <w:pPr>
        <w:pStyle w:val="Heading2"/>
      </w:pPr>
      <w:r>
        <w:t>277. [GET] Return Atlas Search Metrics for One Index in One Namespace on a Process</w:t>
      </w:r>
    </w:p>
    <w:p>
      <w:r>
        <w:rPr>
          <w:b/>
        </w:rPr>
        <w:t xml:space="preserve">Endpoint: </w:t>
      </w:r>
      <w:r>
        <w:rPr>
          <w:rFonts w:ascii="Courier New" w:hAnsi="Courier New"/>
          <w:sz w:val="18"/>
        </w:rPr>
        <w:t>/groups/{{groupId}}/hosts/{{processId}}/fts/metrics/indexes/{{databaseName}}/{{collectionName}}/{{indexName}}/measurements</w:t>
      </w:r>
    </w:p>
    <w:p>
      <w:pPr>
        <w:pStyle w:val="Heading3"/>
      </w:pPr>
      <w:r>
        <w:t>Prerequisites</w:t>
      </w:r>
    </w:p>
    <w:p>
      <w:pPr>
        <w:pStyle w:val="ListBullet"/>
      </w:pPr>
      <w:r>
        <w:t>You must have the Project Read Only (or higher) role for the project to view Atlas Search metric types.</w:t>
      </w:r>
    </w:p>
    <w:p>
      <w:pPr>
        <w:pStyle w:val="Heading3"/>
      </w:pPr>
      <w:r>
        <w:t>Method</w:t>
      </w:r>
    </w:p>
    <w:p>
      <w:r>
        <w:t>GET</w:t>
      </w:r>
    </w:p>
    <w:p>
      <w:pPr>
        <w:pStyle w:val="Heading3"/>
      </w:pPr>
      <w:r>
        <w:t>URL</w:t>
      </w:r>
    </w:p>
    <w:p>
      <w:r>
        <w:t>https://cloud.mongodb.com/api/atlas/v2/groups/{{groupId}}/hosts/{{processId}}/fts/metrics/indexes/{{databaseName}}/{{collectionName}}/{{indexName}}/measurements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Atlas Search metrics data series within the specified time range for a single Atlas Search index (indexName) in a single namespace (databaseName + collectionName) on the specified MongoDB process (processId).</w:t>
      </w:r>
    </w:p>
    <w:p>
      <w:pPr>
        <w:pStyle w:val="Heading3"/>
      </w:pPr>
      <w:r>
        <w:t>Enforcement Rules</w:t>
      </w:r>
    </w:p>
    <w:p>
      <w:pPr>
        <w:pStyle w:val="ListBullet"/>
      </w:pPr>
      <w:r>
        <w:t>All path parameters must always be present and must be non-empty strings: groupId, processId, databaseName, collectionName, indexName.</w:t>
      </w:r>
    </w:p>
    <w:p>
      <w:pPr>
        <w:pStyle w:val="ListBullet"/>
      </w:pPr>
      <w:r>
        <w:t>Always construct the path as:</w:t>
        <w:br/>
        <w:t>/groups/{{groupId}}/hosts/{{processId}}/fts/metrics/indexes/{{databaseName}}/{{collectionName}}/{{indexName}}/measurements</w:t>
      </w:r>
    </w:p>
    <w:p>
      <w:pPr>
        <w:pStyle w:val="ListBullet"/>
      </w:pPr>
      <w:r>
        <w:t>Do not call the API with any missing or empty path parameter (avoid double slashes or truncated paths).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/groups/32b6e34b3d91647abb20e7b8/hosts/mongodb.example.com:27017/fts/metrics/indexes/sampleDB/sampleColl/myIndex/measurements</w:t>
      </w:r>
    </w:p>
    <w:p>
      <w:pPr>
        <w:pStyle w:val="Heading3"/>
      </w:pPr>
      <w:r>
        <w:t>Invalid Examples</w:t>
      </w:r>
    </w:p>
    <w:p>
      <w:r>
        <w:rPr>
          <w:b/>
          <w:color w:val="666666"/>
          <w:sz w:val="16"/>
        </w:rPr>
        <w:t>[http]</w:t>
      </w:r>
    </w:p>
    <w:p>
      <w:pPr>
        <w:shd w:fill="F2F2F2" w:val="clear"/>
      </w:pPr>
      <w:r>
        <w:rPr>
          <w:rFonts w:ascii="Courier New" w:hAnsi="Courier New"/>
          <w:sz w:val="17"/>
        </w:rPr>
        <w:t>/groups//hosts/mongodb.example.com:27017/fts/metrics/indexes/sampleDB/sampleColl/myIndex/measurements</w:t>
        <w:br/>
        <w:t>/groups/32b6e34b3d91647abb20e7b8/hosts//fts/metrics/indexes/sampleDB/sampleColl/myIndex/measurements</w:t>
        <w:br/>
        <w:t>/groups/32b6e34b3d91647abb20e7b8/hosts/mongodb.example.com:27017/fts/metrics/indexes//sampleColl/myIndex/measurements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w:t>
            </w:r>
          </w:p>
        </w:tc>
      </w:tr>
      <w:tr>
        <w:tc>
          <w:tcPr>
            <w:tcW w:type="dxa" w:w="2880"/>
          </w:tcPr>
          <w:p>
            <w:r>
              <w:t>processId</w:t>
            </w:r>
          </w:p>
        </w:tc>
        <w:tc>
          <w:tcPr>
            <w:tcW w:type="dxa" w:w="2880"/>
          </w:tcPr>
          <w:p>
            <w:r>
              <w:t>string</w:t>
            </w:r>
          </w:p>
        </w:tc>
        <w:tc>
          <w:tcPr>
            <w:tcW w:type="dxa" w:w="2880"/>
          </w:tcPr>
          <w:p>
            <w:r>
              <w:t>Combination of hostname (FQDN/IPv4/IPv6) and IANA port that serves the MongoDB process (mongod or mongos). Example: mongodb.example.com:27017.</w:t>
            </w:r>
          </w:p>
        </w:tc>
      </w:tr>
      <w:tr>
        <w:tc>
          <w:tcPr>
            <w:tcW w:type="dxa" w:w="2880"/>
          </w:tcPr>
          <w:p>
            <w:r>
              <w:t>databaseName</w:t>
            </w:r>
          </w:p>
        </w:tc>
        <w:tc>
          <w:tcPr>
            <w:tcW w:type="dxa" w:w="2880"/>
          </w:tcPr>
          <w:p>
            <w:r>
              <w:t>string</w:t>
            </w:r>
          </w:p>
        </w:tc>
        <w:tc>
          <w:tcPr>
            <w:tcW w:type="dxa" w:w="2880"/>
          </w:tcPr>
          <w:p>
            <w:r>
              <w:t>Human-readable label that identifies the database.</w:t>
            </w:r>
          </w:p>
        </w:tc>
      </w:tr>
      <w:tr>
        <w:tc>
          <w:tcPr>
            <w:tcW w:type="dxa" w:w="2880"/>
          </w:tcPr>
          <w:p>
            <w:r>
              <w:t>collectionName</w:t>
            </w:r>
          </w:p>
        </w:tc>
        <w:tc>
          <w:tcPr>
            <w:tcW w:type="dxa" w:w="2880"/>
          </w:tcPr>
          <w:p>
            <w:r>
              <w:t>string</w:t>
            </w:r>
          </w:p>
        </w:tc>
        <w:tc>
          <w:tcPr>
            <w:tcW w:type="dxa" w:w="2880"/>
          </w:tcPr>
          <w:p>
            <w:r>
              <w:t>Human-readable label that identifies the collection.</w:t>
            </w:r>
          </w:p>
        </w:tc>
      </w:tr>
      <w:tr>
        <w:tc>
          <w:tcPr>
            <w:tcW w:type="dxa" w:w="2880"/>
          </w:tcPr>
          <w:p>
            <w:r>
              <w:t>indexName</w:t>
            </w:r>
          </w:p>
        </w:tc>
        <w:tc>
          <w:tcPr>
            <w:tcW w:type="dxa" w:w="2880"/>
          </w:tcPr>
          <w:p>
            <w:r>
              <w:t>string</w:t>
            </w:r>
          </w:p>
        </w:tc>
        <w:tc>
          <w:tcPr>
            <w:tcW w:type="dxa" w:w="2880"/>
          </w:tcPr>
          <w:p>
            <w:r>
              <w:t>Human-readable label that identifies the Atlas Search index.</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granularity</w:t>
            </w:r>
          </w:p>
        </w:tc>
        <w:tc>
          <w:tcPr>
            <w:tcW w:type="dxa" w:w="2880"/>
          </w:tcPr>
          <w:p>
            <w:r>
              <w:t>string</w:t>
            </w:r>
          </w:p>
        </w:tc>
        <w:tc>
          <w:tcPr>
            <w:tcW w:type="dxa" w:w="2880"/>
          </w:tcPr>
          <w:p>
            <w:r>
              <w:t>Interval at which Atlas reports the metrics. Expressed as an ISO 8601 duration in UTC. (Response examples indicate allowed values: PT1M, PT5M, PT1H, P1D.)</w:t>
            </w:r>
          </w:p>
        </w:tc>
      </w:tr>
      <w:tr>
        <w:tc>
          <w:tcPr>
            <w:tcW w:type="dxa" w:w="2880"/>
          </w:tcPr>
          <w:p>
            <w:r>
              <w:t>metrics</w:t>
            </w:r>
          </w:p>
        </w:tc>
        <w:tc>
          <w:tcPr>
            <w:tcW w:type="dxa" w:w="2880"/>
          </w:tcPr>
          <w:p>
            <w:r>
              <w:t>array of enum strings</w:t>
            </w:r>
          </w:p>
        </w:tc>
        <w:tc>
          <w:tcPr>
            <w:tcW w:type="dxa" w:w="2880"/>
          </w:tcPr>
          <w:p>
            <w:r>
              <w:t>List of measurement names to return. Allowed values: INDEX_SIZE_ON_DISK, NUMBER_OF_DELETES, NUMBER_OF_ERROR_QUERIES, NUMBER_OF_GETMORE_COMMANDS, NUMBER_OF_INDEX_FIELDS, NUMBER_OF_INSERTS, NUMBER_OF_SUCCESS_QUERIES, NUMBER_OF_UPDATES, REPLICATION_LAG, TOTAL_NUMBER_OF_QUERIES.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w:t>
            </w:r>
          </w:p>
        </w:tc>
        <w:tc>
          <w:tcPr>
            <w:tcW w:type="dxa" w:w="2880"/>
          </w:tcPr>
          <w:p>
            <w:r>
              <w:t>string</w:t>
            </w:r>
          </w:p>
        </w:tc>
        <w:tc>
          <w:tcPr>
            <w:tcW w:type="dxa" w:w="2880"/>
          </w:tcPr>
          <w:p>
            <w:r>
              <w:t>Duration over which Atlas reports the metrics (ISO 8601 duration in UTC). Use this when you do not set start and end.</w:t>
            </w:r>
          </w:p>
        </w:tc>
      </w:tr>
      <w:tr>
        <w:tc>
          <w:tcPr>
            <w:tcW w:type="dxa" w:w="2880"/>
          </w:tcPr>
          <w:p>
            <w:r>
              <w:t>start</w:t>
            </w:r>
          </w:p>
        </w:tc>
        <w:tc>
          <w:tcPr>
            <w:tcW w:type="dxa" w:w="2880"/>
          </w:tcPr>
          <w:p>
            <w:r>
              <w:t>string</w:t>
            </w:r>
          </w:p>
        </w:tc>
        <w:tc>
          <w:tcPr>
            <w:tcW w:type="dxa" w:w="2880"/>
          </w:tcPr>
          <w:p>
            <w:r>
              <w:t>Start date/time to begin reporting metrics (ISO 8601 timestamp in UTC). Use this when you do not set period. If you set start, you must set end.</w:t>
            </w:r>
          </w:p>
        </w:tc>
      </w:tr>
      <w:tr>
        <w:tc>
          <w:tcPr>
            <w:tcW w:type="dxa" w:w="2880"/>
          </w:tcPr>
          <w:p>
            <w:r>
              <w:t>end</w:t>
            </w:r>
          </w:p>
        </w:tc>
        <w:tc>
          <w:tcPr>
            <w:tcW w:type="dxa" w:w="2880"/>
          </w:tcPr>
          <w:p>
            <w:r>
              <w:t>string</w:t>
            </w:r>
          </w:p>
        </w:tc>
        <w:tc>
          <w:tcPr>
            <w:tcW w:type="dxa" w:w="2880"/>
          </w:tcPr>
          <w:p>
            <w:r>
              <w:t>End date/time to stop reporting metrics (ISO 8601 timestamp in UTC). Use this when you do not set period. If you set end, you must set start.</w:t>
            </w:r>
          </w:p>
        </w:tc>
      </w:tr>
      <w:tr>
        <w:tc>
          <w:tcPr>
            <w:tcW w:type="dxa" w:w="2880"/>
          </w:tcPr>
          <w:p>
            <w:r>
              <w:t>envelope</w:t>
            </w:r>
          </w:p>
        </w:tc>
        <w:tc>
          <w:tcPr>
            <w:tcW w:type="dxa" w:w="2880"/>
          </w:tcPr>
          <w:p>
            <w:r>
              <w:t>boolean</w:t>
            </w:r>
          </w:p>
        </w:tc>
        <w:tc>
          <w:tcPr>
            <w:tcW w:type="dxa" w:w="2880"/>
          </w:tcPr>
          <w:p>
            <w:r>
              <w:t>When true, wraps the response in an envelope JSON object and adds a status parameter to the response body. Intended for clients that can’t access HTTP headers/status code.</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application/vnd.atlas.2023-01-01+json</w:t>
      </w:r>
    </w:p>
    <w:p>
      <w:r>
        <w:t>Example body (illustrative, based on documented fields):</w:t>
      </w:r>
    </w:p>
    <w:p>
      <w:r>
        <w:rPr>
          <w:b/>
          <w:color w:val="666666"/>
          <w:sz w:val="16"/>
        </w:rPr>
        <w:t>[json]</w:t>
      </w:r>
    </w:p>
    <w:p>
      <w:pPr>
        <w:shd w:fill="F2F2F2" w:val="clear"/>
      </w:pPr>
      <w:r>
        <w:rPr>
          <w:rFonts w:ascii="Courier New" w:hAnsi="Courier New"/>
          <w:sz w:val="17"/>
        </w:rPr>
        <w:t>{</w:t>
        <w:br/>
        <w:t xml:space="preserve"> "collectionName": "sampleColl",</w:t>
        <w:br/>
        <w:t xml:space="preserve"> "databaseName": "sampleDB",</w:t>
        <w:br/>
        <w:t xml:space="preserve"> "end": "2024-01-15T11:00:00Z",</w:t>
        <w:br/>
        <w:t xml:space="preserve"> "granularity": "PT5M",</w:t>
        <w:br/>
        <w:t xml:space="preserve"> "groupId": "32b6e34b3d91647abb20e7b8",</w:t>
        <w:br/>
        <w:t xml:space="preserve"> "indexIds": ["65a55e9a3b8b2c6d6f0a1234"],</w:t>
        <w:br/>
        <w:t xml:space="preserve"> "indexStatsMeasurements": [</w:t>
        <w:br/>
        <w:t xml:space="preserve"> {</w:t>
        <w:br/>
        <w:t xml:space="preserve"> "dataPoints": [</w:t>
        <w:br/>
        <w:t xml:space="preserve"> { "timestamp": "2024-01-15T10:00:00Z", "value": 12345 },</w:t>
        <w:br/>
        <w:t xml:space="preserve"> { "timestamp": "2024-01-15T10:05:00Z", "value": null }</w:t>
        <w:br/>
        <w:t xml:space="preserve"> ],</w:t>
        <w:br/>
        <w:t xml:space="preserve"> "name": "INDEX_SIZE_ON_DISK",</w:t>
        <w:br/>
        <w:t xml:space="preserve"> "units": "BYTES"</w:t>
        <w:br/>
        <w:t xml:space="preserve"> }</w:t>
        <w:br/>
        <w:t xml:space="preserve"> ],</w:t>
        <w:br/>
        <w:t xml:space="preserve"> "links": [</w:t>
        <w:br/>
        <w:t xml:space="preserve"> {</w:t>
        <w:br/>
        <w:t xml:space="preserve"> "href": "https://cloud.mongodb.com/api/atlas/v2/groups/32b6e34b3d91647abb20e7b8/hosts/mongodb.example.com:27017/fts/metrics/indexes/sampleDB/sampleColl/myIndex/measurements",</w:t>
        <w:br/>
        <w:t xml:space="preserve"> "rel": "self"</w:t>
        <w:br/>
        <w:t xml:space="preserve"> }</w:t>
        <w:br/>
        <w:t xml:space="preserve"> ],</w:t>
        <w:br/>
        <w:t xml:space="preserve"> "processId": "mongodb.example.com:27017",</w:t>
        <w:br/>
        <w:t xml:space="preserve"> "start": "2024-01-15T10:00:00Z"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Human-readable label that identifies the collection.</w:t>
            </w:r>
          </w:p>
        </w:tc>
      </w:tr>
      <w:tr>
        <w:tc>
          <w:tcPr>
            <w:tcW w:type="dxa" w:w="2880"/>
          </w:tcPr>
          <w:p>
            <w:r>
              <w:t>databaseName</w:t>
            </w:r>
          </w:p>
        </w:tc>
        <w:tc>
          <w:tcPr>
            <w:tcW w:type="dxa" w:w="2880"/>
          </w:tcPr>
          <w:p>
            <w:r>
              <w:t>string</w:t>
            </w:r>
          </w:p>
        </w:tc>
        <w:tc>
          <w:tcPr>
            <w:tcW w:type="dxa" w:w="2880"/>
          </w:tcPr>
          <w:p>
            <w:r>
              <w:t>Human-readable label that identifies the database that the specified MongoDB process serves.</w:t>
            </w:r>
          </w:p>
        </w:tc>
      </w:tr>
      <w:tr>
        <w:tc>
          <w:tcPr>
            <w:tcW w:type="dxa" w:w="2880"/>
          </w:tcPr>
          <w:p>
            <w:r>
              <w:t>end</w:t>
            </w:r>
          </w:p>
        </w:tc>
        <w:tc>
          <w:tcPr>
            <w:tcW w:type="dxa" w:w="2880"/>
          </w:tcPr>
          <w:p>
            <w:r>
              <w:t>string</w:t>
            </w:r>
          </w:p>
        </w:tc>
        <w:tc>
          <w:tcPr>
            <w:tcW w:type="dxa" w:w="2880"/>
          </w:tcPr>
          <w:p>
            <w:r>
              <w:t>ISO 8601 timestamp in UTC when to stop retrieving measurements. If set, start must also be set. Cannot be used with period.</w:t>
            </w:r>
          </w:p>
        </w:tc>
      </w:tr>
      <w:tr>
        <w:tc>
          <w:tcPr>
            <w:tcW w:type="dxa" w:w="2880"/>
          </w:tcPr>
          <w:p>
            <w:r>
              <w:t>granularity</w:t>
            </w:r>
          </w:p>
        </w:tc>
        <w:tc>
          <w:tcPr>
            <w:tcW w:type="dxa" w:w="2880"/>
          </w:tcPr>
          <w:p>
            <w:r>
              <w:t>string</w:t>
            </w:r>
          </w:p>
        </w:tc>
        <w:tc>
          <w:tcPr>
            <w:tcW w:type="dxa" w:w="2880"/>
          </w:tcPr>
          <w:p>
            <w:r>
              <w:t>Interval between measurement data points. Response indicates allowed values: PT1M, PT5M, PT1H, P1D. If set, you must set either period or (start and end).</w:t>
            </w:r>
          </w:p>
        </w:tc>
      </w:tr>
      <w:tr>
        <w:tc>
          <w:tcPr>
            <w:tcW w:type="dxa" w:w="2880"/>
          </w:tcPr>
          <w:p>
            <w:r>
              <w:t>groupId</w:t>
            </w:r>
          </w:p>
        </w:tc>
        <w:tc>
          <w:tcPr>
            <w:tcW w:type="dxa" w:w="2880"/>
          </w:tcPr>
          <w:p>
            <w:r>
              <w:t>string</w:t>
            </w:r>
          </w:p>
        </w:tc>
        <w:tc>
          <w:tcPr>
            <w:tcW w:type="dxa" w:w="2880"/>
          </w:tcPr>
          <w:p>
            <w:r>
              <w:t>Project identifier (24-hex string).</w:t>
            </w:r>
          </w:p>
        </w:tc>
      </w:tr>
      <w:tr>
        <w:tc>
          <w:tcPr>
            <w:tcW w:type="dxa" w:w="2880"/>
          </w:tcPr>
          <w:p>
            <w:r>
              <w:t>indexIds</w:t>
            </w:r>
          </w:p>
        </w:tc>
        <w:tc>
          <w:tcPr>
            <w:tcW w:type="dxa" w:w="2880"/>
          </w:tcPr>
          <w:p>
            <w:r>
              <w:t>array of strings</w:t>
            </w:r>
          </w:p>
        </w:tc>
        <w:tc>
          <w:tcPr>
            <w:tcW w:type="dxa" w:w="2880"/>
          </w:tcPr>
          <w:p>
            <w:r>
              <w:t>List of Atlas Search index identifiers.</w:t>
            </w:r>
          </w:p>
        </w:tc>
      </w:tr>
      <w:tr>
        <w:tc>
          <w:tcPr>
            <w:tcW w:type="dxa" w:w="2880"/>
          </w:tcPr>
          <w:p>
            <w:r>
              <w:t>indexStatsMeasurements</w:t>
            </w:r>
          </w:p>
        </w:tc>
        <w:tc>
          <w:tcPr>
            <w:tcW w:type="dxa" w:w="2880"/>
          </w:tcPr>
          <w:p>
            <w:r>
              <w:t>array of objects</w:t>
            </w:r>
          </w:p>
        </w:tc>
        <w:tc>
          <w:tcPr>
            <w:tcW w:type="dxa" w:w="2880"/>
          </w:tcPr>
          <w:p>
            <w:r>
              <w:t>List of Atlas Search index stats measurements.</w:t>
            </w:r>
          </w:p>
        </w:tc>
      </w:tr>
      <w:tr>
        <w:tc>
          <w:tcPr>
            <w:tcW w:type="dxa" w:w="2880"/>
          </w:tcPr>
          <w:p>
            <w:r>
              <w:t>indexStatsMeasurements[].dataPoints</w:t>
            </w:r>
          </w:p>
        </w:tc>
        <w:tc>
          <w:tcPr>
            <w:tcW w:type="dxa" w:w="2880"/>
          </w:tcPr>
          <w:p>
            <w:r>
              <w:t>array of objects</w:t>
            </w:r>
          </w:p>
        </w:tc>
        <w:tc>
          <w:tcPr>
            <w:tcW w:type="dxa" w:w="2880"/>
          </w:tcPr>
          <w:p>
            <w:r>
              <w:t>List of data points for the measurement. Missing points return value: null.</w:t>
            </w:r>
          </w:p>
        </w:tc>
      </w:tr>
      <w:tr>
        <w:tc>
          <w:tcPr>
            <w:tcW w:type="dxa" w:w="2880"/>
          </w:tcPr>
          <w:p>
            <w:r>
              <w:t>indexStatsMeasurements[].dataPoints[].timestamp</w:t>
            </w:r>
          </w:p>
        </w:tc>
        <w:tc>
          <w:tcPr>
            <w:tcW w:type="dxa" w:w="2880"/>
          </w:tcPr>
          <w:p>
            <w:r>
              <w:t>string</w:t>
            </w:r>
          </w:p>
        </w:tc>
        <w:tc>
          <w:tcPr>
            <w:tcW w:type="dxa" w:w="2880"/>
          </w:tcPr>
          <w:p>
            <w:r>
              <w:t>ISO 8601 timestamp in UTC when the data point occurred.</w:t>
            </w:r>
          </w:p>
        </w:tc>
      </w:tr>
      <w:tr>
        <w:tc>
          <w:tcPr>
            <w:tcW w:type="dxa" w:w="2880"/>
          </w:tcPr>
          <w:p>
            <w:r>
              <w:t>indexStatsMeasurements[].dataPoints[].value</w:t>
            </w:r>
          </w:p>
        </w:tc>
        <w:tc>
          <w:tcPr>
            <w:tcW w:type="dxa" w:w="2880"/>
          </w:tcPr>
          <w:p>
            <w:r>
              <w:t>number or null</w:t>
            </w:r>
          </w:p>
        </w:tc>
        <w:tc>
          <w:tcPr>
            <w:tcW w:type="dxa" w:w="2880"/>
          </w:tcPr>
          <w:p>
            <w:r>
              <w:t>Value for the data point; null if no data point exists for that moment.</w:t>
            </w:r>
          </w:p>
        </w:tc>
      </w:tr>
      <w:tr>
        <w:tc>
          <w:tcPr>
            <w:tcW w:type="dxa" w:w="2880"/>
          </w:tcPr>
          <w:p>
            <w:r>
              <w:t>indexStatsMeasurements[].name</w:t>
            </w:r>
          </w:p>
        </w:tc>
        <w:tc>
          <w:tcPr>
            <w:tcW w:type="dxa" w:w="2880"/>
          </w:tcPr>
          <w:p>
            <w:r>
              <w:t>string</w:t>
            </w:r>
          </w:p>
        </w:tc>
        <w:tc>
          <w:tcPr>
            <w:tcW w:type="dxa" w:w="2880"/>
          </w:tcPr>
          <w:p>
            <w:r>
              <w:t>Human-readable label of the measurement.</w:t>
            </w:r>
          </w:p>
        </w:tc>
      </w:tr>
      <w:tr>
        <w:tc>
          <w:tcPr>
            <w:tcW w:type="dxa" w:w="2880"/>
          </w:tcPr>
          <w:p>
            <w:r>
              <w:t>indexStatsMeasurements[].units</w:t>
            </w:r>
          </w:p>
        </w:tc>
        <w:tc>
          <w:tcPr>
            <w:tcW w:type="dxa" w:w="2880"/>
          </w:tcPr>
          <w:p>
            <w:r>
              <w:t>string</w:t>
            </w:r>
          </w:p>
        </w:tc>
        <w:tc>
          <w:tcPr>
            <w:tcW w:type="dxa" w:w="2880"/>
          </w:tcPr>
          <w:p>
            <w:r>
              <w:t>Unit for the measurement. Allowed values: BYTES, BYTES_PER_SECOND, GIGABYTES, GIGABYTES_PER_HOUR, MEGABYTES_PER_SECOND, MICROSECONDS, MILLISECONDS, PERCENT, SCALAR, SCALAR_PER_SECOND.</w:t>
            </w:r>
          </w:p>
        </w:tc>
      </w:tr>
      <w:tr>
        <w:tc>
          <w:tcPr>
            <w:tcW w:type="dxa" w:w="2880"/>
          </w:tcPr>
          <w:p>
            <w:r>
              <w:t>links</w:t>
            </w:r>
          </w:p>
        </w:tc>
        <w:tc>
          <w:tcPr>
            <w:tcW w:type="dxa" w:w="2880"/>
          </w:tcPr>
          <w:p>
            <w:r>
              <w:t>array of objects</w:t>
            </w:r>
          </w:p>
        </w:tc>
        <w:tc>
          <w:tcPr>
            <w:tcW w:type="dxa" w:w="2880"/>
          </w:tcPr>
          <w:p>
            <w:r>
              <w:t>Links to related API resources (RFC 5988 relationships).</w:t>
            </w:r>
          </w:p>
        </w:tc>
      </w:tr>
      <w:tr>
        <w:tc>
          <w:tcPr>
            <w:tcW w:type="dxa" w:w="2880"/>
          </w:tcPr>
          <w:p>
            <w:r>
              <w:t>links[].href</w:t>
            </w:r>
          </w:p>
        </w:tc>
        <w:tc>
          <w:tcPr>
            <w:tcW w:type="dxa" w:w="2880"/>
          </w:tcPr>
          <w:p>
            <w:r>
              <w:t>string</w:t>
            </w:r>
          </w:p>
        </w:tc>
        <w:tc>
          <w:tcPr>
            <w:tcW w:type="dxa" w:w="2880"/>
          </w:tcPr>
          <w:p>
            <w:r>
              <w:t>URL to the related resource.</w:t>
            </w:r>
          </w:p>
        </w:tc>
      </w:tr>
      <w:tr>
        <w:tc>
          <w:tcPr>
            <w:tcW w:type="dxa" w:w="2880"/>
          </w:tcPr>
          <w:p>
            <w:r>
              <w:t>links[].rel</w:t>
            </w:r>
          </w:p>
        </w:tc>
        <w:tc>
          <w:tcPr>
            <w:tcW w:type="dxa" w:w="2880"/>
          </w:tcPr>
          <w:p>
            <w:r>
              <w:t>string</w:t>
            </w:r>
          </w:p>
        </w:tc>
        <w:tc>
          <w:tcPr>
            <w:tcW w:type="dxa" w:w="2880"/>
          </w:tcPr>
          <w:p>
            <w:r>
              <w:t>Relationship name for the linked resource.</w:t>
            </w:r>
          </w:p>
        </w:tc>
      </w:tr>
      <w:tr>
        <w:tc>
          <w:tcPr>
            <w:tcW w:type="dxa" w:w="2880"/>
          </w:tcPr>
          <w:p>
            <w:r>
              <w:t>processId</w:t>
            </w:r>
          </w:p>
        </w:tc>
        <w:tc>
          <w:tcPr>
            <w:tcW w:type="dxa" w:w="2880"/>
          </w:tcPr>
          <w:p>
            <w:r>
              <w:t>string</w:t>
            </w:r>
          </w:p>
        </w:tc>
        <w:tc>
          <w:tcPr>
            <w:tcW w:type="dxa" w:w="2880"/>
          </w:tcPr>
          <w:p>
            <w:r>
              <w:t>Hostname/IP and port for the MongoDB process.</w:t>
            </w:r>
          </w:p>
        </w:tc>
      </w:tr>
      <w:tr>
        <w:tc>
          <w:tcPr>
            <w:tcW w:type="dxa" w:w="2880"/>
          </w:tcPr>
          <w:p>
            <w:r>
              <w:t>start</w:t>
            </w:r>
          </w:p>
        </w:tc>
        <w:tc>
          <w:tcPr>
            <w:tcW w:type="dxa" w:w="2880"/>
          </w:tcPr>
          <w:p>
            <w:r>
              <w:t>string</w:t>
            </w:r>
          </w:p>
        </w:tc>
        <w:tc>
          <w:tcPr>
            <w:tcW w:type="dxa" w:w="2880"/>
          </w:tcPr>
          <w:p>
            <w:r>
              <w:t>ISO 8601 timestamp in UTC when to start retrieving measurements. If set, end must also be set. Cannot be used with period.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'https://cloud.mongodb.com/api/atlas/v2/groups/32b6e34b3d91647abb20e7b8/hosts/mongodb.example.com:27017/fts/metrics/indexes/sampleDB/sampleColl/myIndex/measurements?granularity=PT5M&amp;period=PT1H&amp;metrics=INDEX_SIZE_ON_DISK&amp;metrics=TOTAL_NUMBER_OF_QUERIES' \</w:t>
        <w:br/>
        <w:t xml:space="preserve"> --header 'Accept: application/vnd.atlas.2023-01-01+json'</w:t>
      </w:r>
    </w:p>
    <w:p>
      <w:pPr>
        <w:pStyle w:val="Heading3"/>
      </w:pPr>
      <w:r>
        <w:t>Example Usage</w:t>
      </w:r>
    </w:p>
    <w:p>
      <w:pPr>
        <w:pStyle w:val="Heading3"/>
      </w:pPr>
      <w:r>
        <w:t>Example 1: Use period to fetch the last hour</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'https://cloud.mongodb.com/api/atlas/v2/groups/32b6e34b3d91647abb20e7b8/hosts/mongodb.example.com:27017/fts/metrics/indexes/sampleDB/sampleColl/myIndex/measurements?granularity=PT5M&amp;period=PT1H&amp;metrics=NUMBER_OF_SUCCESS_QUERIES&amp;metrics=NUMBER_OF_ERROR_QUERIES' \</w:t>
        <w:br/>
        <w:t xml:space="preserve"> --header 'Accept: application/vnd.atlas.2023-01-01+json'</w:t>
      </w:r>
    </w:p>
    <w:p>
      <w:pPr>
        <w:pStyle w:val="Heading3"/>
      </w:pPr>
      <w:r>
        <w:t>Example 2: Use start + end for an explicit time window</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'https://cloud.mongodb.com/api/atlas/v2/groups/32b6e34b3d91647abb20e7b8/hosts/mongodb.example.com:27017/fts/metrics/indexes/sampleDB/sampleColl/myIndex/measurements?granularity=PT1M&amp;start=2024-01-15T10:00:00Z&amp;end=2024-01-15T10:15:00Z&amp;metrics=TOTAL_NUMBER_OF_QUERIES' \</w:t>
        <w:br/>
        <w:t xml:space="preserve"> --header 'Accept: application/vnd.atlas.2023-01-01+json'</w:t>
      </w:r>
    </w:p>
    <w:p>
      <w:pPr>
        <w:pStyle w:val="Heading3"/>
      </w:pPr>
      <w:r>
        <w:t>Example 3: Request an envelope-wrapped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'https://cloud.mongodb.com/api/atlas/v2/groups/32b6e34b3d91647abb20e7b8/hosts/mongodb.example.com:27017/fts/metrics/indexes/sampleDB/sampleColl/myIndex/measurements?granularity=PT5M&amp;period=PT1H&amp;metrics=INDEX_SIZE_ON_DISK&amp;envelope=true' \</w:t>
        <w:br/>
        <w:t xml:space="preserve"> --header 'Accept: application/vnd.atlas.2023-01-01+json'</w:t>
      </w:r>
    </w:p>
    <w:p>
      <w:pPr>
        <w:pStyle w:val="Heading3"/>
      </w:pPr>
      <w:r>
        <w:t>Behavior</w:t>
      </w:r>
    </w:p>
    <w:p>
      <w:pPr>
        <w:pStyle w:val="ListBullet"/>
      </w:pPr>
      <w:r>
        <w:t>Validates required path parameters and required query parameters (granularity, metrics).</w:t>
      </w:r>
    </w:p>
    <w:p>
      <w:pPr>
        <w:pStyle w:val="ListBullet"/>
      </w:pPr>
      <w:r>
        <w:t xml:space="preserve">Uses either: </w:t>
        <w:br/>
        <w:br/>
        <w:t>period, or</w:t>
        <w:br/>
        <w:t>start + end</w:t>
        <w:br/>
        <w:t xml:space="preserve"> (you can’t use period together with start/end).</w:t>
      </w:r>
    </w:p>
    <w:p>
      <w:pPr>
        <w:pStyle w:val="ListBullet"/>
      </w:pPr>
      <w:r>
        <w:t>Returns a list of measurement series in indexStatsMeasurements, each containing dataPoints with timestamps and values (or null where no data exists).</w:t>
      </w:r>
    </w:p>
    <w:p>
      <w:pPr>
        <w:pStyle w:val="Heading3"/>
      </w:pPr>
      <w:r>
        <w:t>Notes</w:t>
      </w:r>
    </w:p>
    <w:p>
      <w:pPr>
        <w:pStyle w:val="ListBullet"/>
      </w:pPr>
      <w:r>
        <w:t>metrics is a list parameter; pass multiple values by repeating the query parameter (as shown in examples).</w:t>
      </w:r>
    </w:p>
    <w:p>
      <w:pPr>
        <w:pStyle w:val="ListBullet"/>
      </w:pPr>
      <w:r>
        <w:t>The response media type is documented as application/vnd.atlas.2023-01-01+json.</w:t>
      </w:r>
    </w:p>
    <w:p>
      <w:pPr>
        <w:pStyle w:val="Heading3"/>
      </w:pPr>
      <w:r>
        <w:t>Gotchas</w:t>
      </w:r>
    </w:p>
    <w:p>
      <w:pPr>
        <w:pStyle w:val="ListBullet"/>
      </w:pPr>
      <w:r>
        <w:t>If you set start, you must set end (and vice versa).</w:t>
      </w:r>
    </w:p>
    <w:p>
      <w:pPr>
        <w:pStyle w:val="ListBullet"/>
      </w:pPr>
      <w:r>
        <w:t>Don’t send period in the same request as start/end.</w:t>
      </w:r>
    </w:p>
    <w:p>
      <w:pPr>
        <w:pStyle w:val="ListBullet"/>
      </w:pPr>
      <w:r>
        <w:t>dataPoints[].value may be null for intervals with no recorded data.</w:t>
      </w:r>
    </w:p>
    <w:p>
      <w:pPr>
        <w:pStyle w:val="Heading3"/>
      </w:pPr>
      <w:r>
        <w:t>Error Handling</w:t>
      </w:r>
    </w:p>
    <w:p>
      <w:pPr>
        <w:pStyle w:val="ListBullet"/>
      </w:pPr>
      <w:r>
        <w:t>400: Invalid or conflicting query parameters (for example, missing required query parameters, or using period with start/end).</w:t>
      </w:r>
    </w:p>
    <w:p>
      <w:pPr>
        <w:pStyle w:val="ListBullet"/>
      </w:pPr>
      <w:r>
        <w:t>401: Request not authenticated/authorized.</w:t>
      </w:r>
    </w:p>
    <w:p>
      <w:pPr>
        <w:pStyle w:val="ListBullet"/>
      </w:pPr>
      <w:r>
        <w:t>403: Authenticated but lacks required project role (Project Read Only or higher) or access is otherwise forbidden.</w:t>
      </w:r>
    </w:p>
    <w:p>
      <w:pPr>
        <w:pStyle w:val="ListBullet"/>
      </w:pPr>
      <w:r>
        <w:t>404: Project/process/index/namespace not found.</w:t>
      </w:r>
    </w:p>
    <w:p>
      <w:pPr>
        <w:pStyle w:val="ListBullet"/>
      </w:pPr>
      <w:r>
        <w:t>429: Rate limit exceeded. Check Retry-After, RateLimit-Limit, and RateLimit-Remaining headers.</w:t>
      </w:r>
    </w:p>
    <w:p>
      <w:pPr>
        <w:pStyle w:val="ListBullet"/>
      </w:pPr>
      <w:r>
        <w:t>500: Server-side error.</w:t>
      </w:r>
    </w:p>
    <w:p>
      <w:r>
        <w:br w:type="page"/>
      </w:r>
    </w:p>
    <w:p>
      <w:pPr>
        <w:pStyle w:val="Heading2"/>
      </w:pPr>
      <w:r>
        <w:t>278. [POST] Create a Project Network Peering Connection</w:t>
      </w:r>
    </w:p>
    <w:p>
      <w:r>
        <w:rPr>
          <w:b/>
        </w:rPr>
        <w:t xml:space="preserve">Endpoint: </w:t>
      </w:r>
      <w:r>
        <w:rPr>
          <w:rFonts w:ascii="Courier New" w:hAnsi="Courier New"/>
          <w:sz w:val="18"/>
        </w:rPr>
        <w:t>/groups/{{groupId}}/peers</w:t>
      </w:r>
    </w:p>
    <w:p>
      <w:pPr>
        <w:pStyle w:val="Heading3"/>
      </w:pPr>
      <w:r>
        <w:t>Prerequisites</w:t>
      </w:r>
    </w:p>
    <w:p>
      <w:pPr>
        <w:pStyle w:val="ListBullet"/>
      </w:pPr>
      <w:r>
        <w:t>The caller must have Project Owner or Project Network Access Manager role in the target project.</w:t>
      </w:r>
    </w:p>
    <w:p>
      <w:pPr>
        <w:pStyle w:val="ListBullet"/>
      </w:pPr>
      <w:r>
        <w:t>You must know the target project’s groupId (projectId). (Groups and projects are synonymous.)</w:t>
      </w:r>
    </w:p>
    <w:p>
      <w:pPr>
        <w:pStyle w:val="Heading3"/>
      </w:pPr>
      <w:r>
        <w:t>Method</w:t>
      </w:r>
    </w:p>
    <w:p>
      <w:r>
        <w:t>POST</w:t>
      </w:r>
    </w:p>
    <w:p>
      <w:pPr>
        <w:pStyle w:val="Heading3"/>
      </w:pPr>
      <w:r>
        <w:t>URL</w:t>
      </w:r>
    </w:p>
    <w:p>
      <w:r>
        <w:t>https://cloud.mongodb.com/api/atlas/v2/groups/{{groupId}}/peers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new network peering connection in the specified Atlas project. Network peering allows multiple cloud-hosted applications to securely connect to the same project.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/groups//peers or /groups/peers).</w:t>
      </w:r>
    </w:p>
    <w:p>
      <w:pPr>
        <w:pStyle w:val="ListBullet"/>
      </w:pPr>
      <w:r>
        <w:t>Always construct the path as /groups/{{groupId}}/peers,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/groups/5e2211c17a3e5a48f5497de3/peers</w:t>
      </w:r>
    </w:p>
    <w:p>
      <w:pPr>
        <w:pStyle w:val="Heading3"/>
      </w:pPr>
      <w:r>
        <w:t>Invalid Examples</w:t>
      </w:r>
    </w:p>
    <w:p>
      <w:r>
        <w:rPr>
          <w:b/>
          <w:color w:val="666666"/>
          <w:sz w:val="16"/>
        </w:rPr>
        <w:t>[http]</w:t>
      </w:r>
    </w:p>
    <w:p>
      <w:pPr>
        <w:shd w:fill="F2F2F2" w:val="clear"/>
      </w:pPr>
      <w:r>
        <w:rPr>
          <w:rFonts w:ascii="Courier New" w:hAnsi="Courier New"/>
          <w:sz w:val="17"/>
        </w:rPr>
        <w:t>/groups//peers</w:t>
        <w:br/>
        <w:t>/groups/peers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request body is required. The exact required fields depend on the cloud provider. (The documentation models the body as one of several provider-specific shapes.)</w:t>
      </w:r>
    </w:p>
    <w:p>
      <w:pPr>
        <w:pStyle w:val="Heading3"/>
      </w:pPr>
      <w:r>
        <w:t>AWS peering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accepterRegionName</w:t>
            </w:r>
          </w:p>
        </w:tc>
        <w:tc>
          <w:tcPr>
            <w:tcW w:type="dxa" w:w="2880"/>
          </w:tcPr>
          <w:p>
            <w:r>
              <w:t>string</w:t>
            </w:r>
          </w:p>
        </w:tc>
        <w:tc>
          <w:tcPr>
            <w:tcW w:type="dxa" w:w="2880"/>
          </w:tcPr>
          <w:p>
            <w:r>
              <w:t>Required. AWS region where the peered VPC resides. Returns null if both VPCs are in the same region.</w:t>
            </w:r>
          </w:p>
        </w:tc>
      </w:tr>
      <w:tr>
        <w:tc>
          <w:tcPr>
            <w:tcW w:type="dxa" w:w="2880"/>
          </w:tcPr>
          <w:p>
            <w:r>
              <w:t>awsAccountId</w:t>
            </w:r>
          </w:p>
        </w:tc>
        <w:tc>
          <w:tcPr>
            <w:tcW w:type="dxa" w:w="2880"/>
          </w:tcPr>
          <w:p>
            <w:r>
              <w:t>string</w:t>
            </w:r>
          </w:p>
        </w:tc>
        <w:tc>
          <w:tcPr>
            <w:tcW w:type="dxa" w:w="2880"/>
          </w:tcPr>
          <w:p>
            <w:r>
              <w:t>Required. 12-digit AWS account ID that owns the peered VPC. Pattern: ^[0-9]{12}$.</w:t>
            </w:r>
          </w:p>
        </w:tc>
      </w:tr>
      <w:tr>
        <w:tc>
          <w:tcPr>
            <w:tcW w:type="dxa" w:w="2880"/>
          </w:tcPr>
          <w:p>
            <w:r>
              <w:t>containerId</w:t>
            </w:r>
          </w:p>
        </w:tc>
        <w:tc>
          <w:tcPr>
            <w:tcW w:type="dxa" w:w="2880"/>
          </w:tcPr>
          <w:p>
            <w:r>
              <w:t>string</w:t>
            </w:r>
          </w:p>
        </w:tc>
        <w:tc>
          <w:tcPr>
            <w:tcW w:type="dxa" w:w="2880"/>
          </w:tcPr>
          <w:p>
            <w:r>
              <w:t>Required. 24-hex string ID of the Atlas network container. Pattern: ^([a-f0-9]{24})$.</w:t>
            </w:r>
          </w:p>
        </w:tc>
      </w:tr>
      <w:tr>
        <w:tc>
          <w:tcPr>
            <w:tcW w:type="dxa" w:w="2880"/>
          </w:tcPr>
          <w:p>
            <w:r>
              <w:t>routeTableCidrBlock</w:t>
            </w:r>
          </w:p>
        </w:tc>
        <w:tc>
          <w:tcPr>
            <w:tcW w:type="dxa" w:w="2880"/>
          </w:tcPr>
          <w:p>
            <w:r>
              <w:t>string</w:t>
            </w:r>
          </w:p>
        </w:tc>
        <w:tc>
          <w:tcPr>
            <w:tcW w:type="dxa" w:w="2880"/>
          </w:tcPr>
          <w:p>
            <w:r>
              <w:t>Required. CIDR block of the VPC subnet to peer with Atlas. Pattern: `^((25[0-5]</w:t>
            </w:r>
          </w:p>
        </w:tc>
      </w:tr>
      <w:tr>
        <w:tc>
          <w:tcPr>
            <w:tcW w:type="dxa" w:w="2880"/>
          </w:tcPr>
          <w:p>
            <w:r>
              <w:t>vpcId</w:t>
            </w:r>
          </w:p>
        </w:tc>
        <w:tc>
          <w:tcPr>
            <w:tcW w:type="dxa" w:w="2880"/>
          </w:tcPr>
          <w:p>
            <w:r>
              <w:t>string</w:t>
            </w:r>
          </w:p>
        </w:tc>
        <w:tc>
          <w:tcPr>
            <w:tcW w:type="dxa" w:w="2880"/>
          </w:tcPr>
          <w:p>
            <w:r>
              <w:t>Required. AWS VPC ID to peer. Pattern: ^vpc-[0-9a-f]{17}$.</w:t>
            </w:r>
          </w:p>
        </w:tc>
      </w:tr>
    </w:tbl>
    <w:p/>
    <w:p>
      <w:pPr>
        <w:pStyle w:val="Heading3"/>
      </w:pPr>
      <w:r>
        <w:t>Optional Request Body Fields</w:t>
      </w:r>
    </w:p>
    <w:p>
      <w:pPr>
        <w:pStyle w:val="Heading3"/>
      </w:pPr>
      <w:r>
        <w:t>AWS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connectionId</w:t>
            </w:r>
          </w:p>
        </w:tc>
        <w:tc>
          <w:tcPr>
            <w:tcW w:type="dxa" w:w="2880"/>
          </w:tcPr>
          <w:p>
            <w:r>
              <w:t>string</w:t>
            </w:r>
          </w:p>
        </w:tc>
        <w:tc>
          <w:tcPr>
            <w:tcW w:type="dxa" w:w="2880"/>
          </w:tcPr>
          <w:p>
            <w:r>
              <w:t>Unique string that identifies the peering connection on AWS.</w:t>
            </w:r>
          </w:p>
        </w:tc>
      </w:tr>
      <w:tr>
        <w:tc>
          <w:tcPr>
            <w:tcW w:type="dxa" w:w="2880"/>
          </w:tcPr>
          <w:p>
            <w:r>
              <w:t>errorStateName</w:t>
            </w:r>
          </w:p>
        </w:tc>
        <w:tc>
          <w:tcPr>
            <w:tcW w:type="dxa" w:w="2880"/>
          </w:tcPr>
          <w:p>
            <w:r>
              <w:t>string</w:t>
            </w:r>
          </w:p>
        </w:tc>
        <w:tc>
          <w:tcPr>
            <w:tcW w:type="dxa" w:w="2880"/>
          </w:tcPr>
          <w:p>
            <w:r>
              <w:t>Error type for AWS peering requests. Possible values: REJECTED, EXPIRED, INVALID_ARGUMENT. Returns null if request succeeded.</w:t>
            </w:r>
          </w:p>
        </w:tc>
      </w:tr>
      <w:tr>
        <w:tc>
          <w:tcPr>
            <w:tcW w:type="dxa" w:w="2880"/>
          </w:tcPr>
          <w:p>
            <w:r>
              <w:t>id</w:t>
            </w:r>
          </w:p>
        </w:tc>
        <w:tc>
          <w:tcPr>
            <w:tcW w:type="dxa" w:w="2880"/>
          </w:tcPr>
          <w:p>
            <w:r>
              <w:t>string</w:t>
            </w:r>
          </w:p>
        </w:tc>
        <w:tc>
          <w:tcPr>
            <w:tcW w:type="dxa" w:w="2880"/>
          </w:tcPr>
          <w:p>
            <w:r>
              <w:t>24-hex string ID of the network peering connection. Pattern: ^([a-f0-9]{24})$.</w:t>
            </w:r>
          </w:p>
        </w:tc>
      </w:tr>
      <w:tr>
        <w:tc>
          <w:tcPr>
            <w:tcW w:type="dxa" w:w="2880"/>
          </w:tcPr>
          <w:p>
            <w:r>
              <w:t>providerName</w:t>
            </w:r>
          </w:p>
        </w:tc>
        <w:tc>
          <w:tcPr>
            <w:tcW w:type="dxa" w:w="2880"/>
          </w:tcPr>
          <w:p>
            <w:r>
              <w:t>string</w:t>
            </w:r>
          </w:p>
        </w:tc>
        <w:tc>
          <w:tcPr>
            <w:tcW w:type="dxa" w:w="2880"/>
          </w:tcPr>
          <w:p>
            <w:r>
              <w:t>Cloud provider. Possible values: AWS, AZURE, GCP.</w:t>
            </w:r>
          </w:p>
        </w:tc>
      </w:tr>
      <w:tr>
        <w:tc>
          <w:tcPr>
            <w:tcW w:type="dxa" w:w="2880"/>
          </w:tcPr>
          <w:p>
            <w:r>
              <w:t>statusName</w:t>
            </w:r>
          </w:p>
        </w:tc>
        <w:tc>
          <w:tcPr>
            <w:tcW w:type="dxa" w:w="2880"/>
          </w:tcPr>
          <w:p>
            <w:r>
              <w:t>string</w:t>
            </w:r>
          </w:p>
        </w:tc>
        <w:tc>
          <w:tcPr>
            <w:tcW w:type="dxa" w:w="2880"/>
          </w:tcPr>
          <w:p>
            <w:r>
              <w:t>State at request time. Possible values: INITIATING, PENDING_ACCEPTANCE, FAILED, FINALIZING, AVAILABLE, TERMINATING.</w:t>
            </w:r>
          </w:p>
        </w:tc>
      </w:tr>
    </w:tbl>
    <w:p/>
    <w:p>
      <w:pPr>
        <w:pStyle w:val="Heading3"/>
      </w:pPr>
      <w:r>
        <w:t>Azure peering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azureDirectoryId</w:t>
            </w:r>
          </w:p>
        </w:tc>
        <w:tc>
          <w:tcPr>
            <w:tcW w:type="dxa" w:w="2880"/>
          </w:tcPr>
          <w:p>
            <w:r>
              <w:t>string</w:t>
            </w:r>
          </w:p>
        </w:tc>
        <w:tc>
          <w:tcPr>
            <w:tcW w:type="dxa" w:w="2880"/>
          </w:tcPr>
          <w:p>
            <w:r>
              <w:t>Required. Azure AD directory ID where the peered VNet resides.</w:t>
            </w:r>
          </w:p>
        </w:tc>
      </w:tr>
      <w:tr>
        <w:tc>
          <w:tcPr>
            <w:tcW w:type="dxa" w:w="2880"/>
          </w:tcPr>
          <w:p>
            <w:r>
              <w:t>azureSubscriptionId</w:t>
            </w:r>
          </w:p>
        </w:tc>
        <w:tc>
          <w:tcPr>
            <w:tcW w:type="dxa" w:w="2880"/>
          </w:tcPr>
          <w:p>
            <w:r>
              <w:t>string</w:t>
            </w:r>
          </w:p>
        </w:tc>
        <w:tc>
          <w:tcPr>
            <w:tcW w:type="dxa" w:w="2880"/>
          </w:tcPr>
          <w:p>
            <w:r>
              <w:t>Required. Azure subscription ID where the peered VNet resides.</w:t>
            </w:r>
          </w:p>
        </w:tc>
      </w:tr>
      <w:tr>
        <w:tc>
          <w:tcPr>
            <w:tcW w:type="dxa" w:w="2880"/>
          </w:tcPr>
          <w:p>
            <w:r>
              <w:t>containerId</w:t>
            </w:r>
          </w:p>
        </w:tc>
        <w:tc>
          <w:tcPr>
            <w:tcW w:type="dxa" w:w="2880"/>
          </w:tcPr>
          <w:p>
            <w:r>
              <w:t>string</w:t>
            </w:r>
          </w:p>
        </w:tc>
        <w:tc>
          <w:tcPr>
            <w:tcW w:type="dxa" w:w="2880"/>
          </w:tcPr>
          <w:p>
            <w:r>
              <w:t>Required. 24-hex string ID of the Atlas network container. Pattern: ^([a-f0-9]{24})$.</w:t>
            </w:r>
          </w:p>
        </w:tc>
      </w:tr>
      <w:tr>
        <w:tc>
          <w:tcPr>
            <w:tcW w:type="dxa" w:w="2880"/>
          </w:tcPr>
          <w:p>
            <w:r>
              <w:t>resourceGroupName</w:t>
            </w:r>
          </w:p>
        </w:tc>
        <w:tc>
          <w:tcPr>
            <w:tcW w:type="dxa" w:w="2880"/>
          </w:tcPr>
          <w:p>
            <w:r>
              <w:t>string</w:t>
            </w:r>
          </w:p>
        </w:tc>
        <w:tc>
          <w:tcPr>
            <w:tcW w:type="dxa" w:w="2880"/>
          </w:tcPr>
          <w:p>
            <w:r>
              <w:t>Required. Azure resource group name containing the VNet to peer. Pattern: ^([-\w._()])+$.</w:t>
            </w:r>
          </w:p>
        </w:tc>
      </w:tr>
      <w:tr>
        <w:tc>
          <w:tcPr>
            <w:tcW w:type="dxa" w:w="2880"/>
          </w:tcPr>
          <w:p>
            <w:r>
              <w:t>vnetName</w:t>
            </w:r>
          </w:p>
        </w:tc>
        <w:tc>
          <w:tcPr>
            <w:tcW w:type="dxa" w:w="2880"/>
          </w:tcPr>
          <w:p>
            <w:r>
              <w:t>string</w:t>
            </w:r>
          </w:p>
        </w:tc>
        <w:tc>
          <w:tcPr>
            <w:tcW w:type="dxa" w:w="2880"/>
          </w:tcPr>
          <w:p>
            <w:r>
              <w:t>Required. Azure VNet name to peer. Pattern: ^([-\w._()])$.</w:t>
            </w:r>
          </w:p>
        </w:tc>
      </w:tr>
    </w:tbl>
    <w:p/>
    <w:p>
      <w:pPr>
        <w:pStyle w:val="Heading3"/>
      </w:pPr>
      <w:r>
        <w:t>Azure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errorState</w:t>
            </w:r>
          </w:p>
        </w:tc>
        <w:tc>
          <w:tcPr>
            <w:tcW w:type="dxa" w:w="2880"/>
          </w:tcPr>
          <w:p>
            <w:r>
              <w:t>string</w:t>
            </w:r>
          </w:p>
        </w:tc>
        <w:tc>
          <w:tcPr>
            <w:tcW w:type="dxa" w:w="2880"/>
          </w:tcPr>
          <w:p>
            <w:r>
              <w:t>Error message when Azure peering returns "status":"FAILED". Returns null if request succeeded.</w:t>
            </w:r>
          </w:p>
        </w:tc>
      </w:tr>
      <w:tr>
        <w:tc>
          <w:tcPr>
            <w:tcW w:type="dxa" w:w="2880"/>
          </w:tcPr>
          <w:p>
            <w:r>
              <w:t>id</w:t>
            </w:r>
          </w:p>
        </w:tc>
        <w:tc>
          <w:tcPr>
            <w:tcW w:type="dxa" w:w="2880"/>
          </w:tcPr>
          <w:p>
            <w:r>
              <w:t>string</w:t>
            </w:r>
          </w:p>
        </w:tc>
        <w:tc>
          <w:tcPr>
            <w:tcW w:type="dxa" w:w="2880"/>
          </w:tcPr>
          <w:p>
            <w:r>
              <w:t>24-hex string ID of the network peering connection. Pattern: ^([a-f0-9]{24})$.</w:t>
            </w:r>
          </w:p>
        </w:tc>
      </w:tr>
      <w:tr>
        <w:tc>
          <w:tcPr>
            <w:tcW w:type="dxa" w:w="2880"/>
          </w:tcPr>
          <w:p>
            <w:r>
              <w:t>providerName</w:t>
            </w:r>
          </w:p>
        </w:tc>
        <w:tc>
          <w:tcPr>
            <w:tcW w:type="dxa" w:w="2880"/>
          </w:tcPr>
          <w:p>
            <w:r>
              <w:t>string</w:t>
            </w:r>
          </w:p>
        </w:tc>
        <w:tc>
          <w:tcPr>
            <w:tcW w:type="dxa" w:w="2880"/>
          </w:tcPr>
          <w:p>
            <w:r>
              <w:t>Cloud provider. Possible values: AWS, AZURE, GCP.</w:t>
            </w:r>
          </w:p>
        </w:tc>
      </w:tr>
      <w:tr>
        <w:tc>
          <w:tcPr>
            <w:tcW w:type="dxa" w:w="2880"/>
          </w:tcPr>
          <w:p>
            <w:r>
              <w:t>status</w:t>
            </w:r>
          </w:p>
        </w:tc>
        <w:tc>
          <w:tcPr>
            <w:tcW w:type="dxa" w:w="2880"/>
          </w:tcPr>
          <w:p>
            <w:r>
              <w:t>string</w:t>
            </w:r>
          </w:p>
        </w:tc>
        <w:tc>
          <w:tcPr>
            <w:tcW w:type="dxa" w:w="2880"/>
          </w:tcPr>
          <w:p>
            <w:r>
              <w:t>State at request time. Possible values: ADDING_PEER, AVAILABLE, FAILED, DELETION_FAILED, DELETING.</w:t>
            </w:r>
          </w:p>
        </w:tc>
      </w:tr>
    </w:tbl>
    <w:p/>
    <w:p>
      <w:pPr>
        <w:pStyle w:val="Heading3"/>
      </w:pPr>
      <w:r>
        <w:t>GCP peering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containerId</w:t>
            </w:r>
          </w:p>
        </w:tc>
        <w:tc>
          <w:tcPr>
            <w:tcW w:type="dxa" w:w="2880"/>
          </w:tcPr>
          <w:p>
            <w:r>
              <w:t>string</w:t>
            </w:r>
          </w:p>
        </w:tc>
        <w:tc>
          <w:tcPr>
            <w:tcW w:type="dxa" w:w="2880"/>
          </w:tcPr>
          <w:p>
            <w:r>
              <w:t>Required. 24-hex string ID of the Atlas network container. Pattern: ^([a-f0-9]{24})$.</w:t>
            </w:r>
          </w:p>
        </w:tc>
      </w:tr>
      <w:tr>
        <w:tc>
          <w:tcPr>
            <w:tcW w:type="dxa" w:w="2880"/>
          </w:tcPr>
          <w:p>
            <w:r>
              <w:t>gcpProjectId</w:t>
            </w:r>
          </w:p>
        </w:tc>
        <w:tc>
          <w:tcPr>
            <w:tcW w:type="dxa" w:w="2880"/>
          </w:tcPr>
          <w:p>
            <w:r>
              <w:t>string</w:t>
            </w:r>
          </w:p>
        </w:tc>
        <w:tc>
          <w:tcPr>
            <w:tcW w:type="dxa" w:w="2880"/>
          </w:tcPr>
          <w:p>
            <w:r>
              <w:t>Required. GCP project ID containing the network to peer. Pattern: ^[a-z][0-9a-z-]{4,28}[0-9a-z]{1}.</w:t>
            </w:r>
          </w:p>
        </w:tc>
      </w:tr>
      <w:tr>
        <w:tc>
          <w:tcPr>
            <w:tcW w:type="dxa" w:w="2880"/>
          </w:tcPr>
          <w:p>
            <w:r>
              <w:t>networkName</w:t>
            </w:r>
          </w:p>
        </w:tc>
        <w:tc>
          <w:tcPr>
            <w:tcW w:type="dxa" w:w="2880"/>
          </w:tcPr>
          <w:p>
            <w:r>
              <w:t>string</w:t>
            </w:r>
          </w:p>
        </w:tc>
        <w:tc>
          <w:tcPr>
            <w:tcW w:type="dxa" w:w="2880"/>
          </w:tcPr>
          <w:p>
            <w:r>
              <w:t>Required. GCP network name to peer. Pattern: [a-z]([-a-z0-9]{0,62}[a-z0-9]{0,1})?.</w:t>
            </w:r>
          </w:p>
        </w:tc>
      </w:tr>
    </w:tbl>
    <w:p/>
    <w:p>
      <w:pPr>
        <w:pStyle w:val="Heading3"/>
      </w:pPr>
      <w:r>
        <w:t>GCP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errorMessage</w:t>
            </w:r>
          </w:p>
        </w:tc>
        <w:tc>
          <w:tcPr>
            <w:tcW w:type="dxa" w:w="2880"/>
          </w:tcPr>
          <w:p>
            <w:r>
              <w:t>string</w:t>
            </w:r>
          </w:p>
        </w:tc>
        <w:tc>
          <w:tcPr>
            <w:tcW w:type="dxa" w:w="2880"/>
          </w:tcPr>
          <w:p>
            <w:r>
              <w:t>Error details returned for GCP peering requests. Returns null if request succeeded.</w:t>
            </w:r>
          </w:p>
        </w:tc>
      </w:tr>
      <w:tr>
        <w:tc>
          <w:tcPr>
            <w:tcW w:type="dxa" w:w="2880"/>
          </w:tcPr>
          <w:p>
            <w:r>
              <w:t>id</w:t>
            </w:r>
          </w:p>
        </w:tc>
        <w:tc>
          <w:tcPr>
            <w:tcW w:type="dxa" w:w="2880"/>
          </w:tcPr>
          <w:p>
            <w:r>
              <w:t>string</w:t>
            </w:r>
          </w:p>
        </w:tc>
        <w:tc>
          <w:tcPr>
            <w:tcW w:type="dxa" w:w="2880"/>
          </w:tcPr>
          <w:p>
            <w:r>
              <w:t>24-hex string ID of the network peering connection. Pattern: ^([a-f0-9]{24})$.</w:t>
            </w:r>
          </w:p>
        </w:tc>
      </w:tr>
      <w:tr>
        <w:tc>
          <w:tcPr>
            <w:tcW w:type="dxa" w:w="2880"/>
          </w:tcPr>
          <w:p>
            <w:r>
              <w:t>providerName</w:t>
            </w:r>
          </w:p>
        </w:tc>
        <w:tc>
          <w:tcPr>
            <w:tcW w:type="dxa" w:w="2880"/>
          </w:tcPr>
          <w:p>
            <w:r>
              <w:t>string</w:t>
            </w:r>
          </w:p>
        </w:tc>
        <w:tc>
          <w:tcPr>
            <w:tcW w:type="dxa" w:w="2880"/>
          </w:tcPr>
          <w:p>
            <w:r>
              <w:t>Cloud provider. Possible values: AWS, AZURE, GCP.</w:t>
            </w:r>
          </w:p>
        </w:tc>
      </w:tr>
      <w:tr>
        <w:tc>
          <w:tcPr>
            <w:tcW w:type="dxa" w:w="2880"/>
          </w:tcPr>
          <w:p>
            <w:r>
              <w:t>status</w:t>
            </w:r>
          </w:p>
        </w:tc>
        <w:tc>
          <w:tcPr>
            <w:tcW w:type="dxa" w:w="2880"/>
          </w:tcPr>
          <w:p>
            <w:r>
              <w:t>string</w:t>
            </w:r>
          </w:p>
        </w:tc>
        <w:tc>
          <w:tcPr>
            <w:tcW w:type="dxa" w:w="2880"/>
          </w:tcPr>
          <w:p>
            <w:r>
              <w:t>State at request time. Possible values: ADDING_PEER, WAITING_FOR_USER, AVAILABLE, FAILED, DELETING.</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Example (AWS-shaped) response body:</w:t>
      </w:r>
    </w:p>
    <w:p>
      <w:r>
        <w:rPr>
          <w:b/>
          <w:color w:val="666666"/>
          <w:sz w:val="16"/>
        </w:rPr>
        <w:t>[json]</w:t>
      </w:r>
    </w:p>
    <w:p>
      <w:pPr>
        <w:shd w:fill="F2F2F2" w:val="clear"/>
      </w:pPr>
      <w:r>
        <w:rPr>
          <w:rFonts w:ascii="Courier New" w:hAnsi="Courier New"/>
          <w:sz w:val="17"/>
        </w:rPr>
        <w:t>{</w:t>
        <w:br/>
        <w:t xml:space="preserve"> "accepterRegionName": "us-east-1",</w:t>
        <w:br/>
        <w:t xml:space="preserve"> "awsAccountId": "123456789012",</w:t>
        <w:br/>
        <w:t xml:space="preserve"> "connectionId": "pcx-0a1b2c3d4e5f6a7b8",</w:t>
        <w:br/>
        <w:t xml:space="preserve"> "containerId": "5e2211c17a3e5a48f5497de3",</w:t>
        <w:br/>
        <w:t xml:space="preserve"> "errorStateName": null,</w:t>
        <w:br/>
        <w:t xml:space="preserve"> "id": "65f1b2c3d4e5f6a7b8c9d0e1",</w:t>
        <w:br/>
        <w:t xml:space="preserve"> "providerName": "AWS",</w:t>
        <w:br/>
        <w:t xml:space="preserve"> "routeTableCidrBlock": "10.0.0.0/16",</w:t>
        <w:br/>
        <w:t xml:space="preserve"> "statusName": "INITIATING",</w:t>
        <w:br/>
        <w:t xml:space="preserve"> "vpcId": "vpc-0123456789abcdef0"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(Provider-specific; fields returned match the provider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accepterRegionName</w:t>
            </w:r>
          </w:p>
        </w:tc>
        <w:tc>
          <w:tcPr>
            <w:tcW w:type="dxa" w:w="2880"/>
          </w:tcPr>
          <w:p>
            <w:r>
              <w:t>string</w:t>
            </w:r>
          </w:p>
        </w:tc>
        <w:tc>
          <w:tcPr>
            <w:tcW w:type="dxa" w:w="2880"/>
          </w:tcPr>
          <w:p>
            <w:r>
              <w:t>(AWS) AWS region where the peered VPC resides; null if same region.</w:t>
            </w:r>
          </w:p>
        </w:tc>
      </w:tr>
      <w:tr>
        <w:tc>
          <w:tcPr>
            <w:tcW w:type="dxa" w:w="2880"/>
          </w:tcPr>
          <w:p>
            <w:r>
              <w:t>awsAccountId</w:t>
            </w:r>
          </w:p>
        </w:tc>
        <w:tc>
          <w:tcPr>
            <w:tcW w:type="dxa" w:w="2880"/>
          </w:tcPr>
          <w:p>
            <w:r>
              <w:t>string</w:t>
            </w:r>
          </w:p>
        </w:tc>
        <w:tc>
          <w:tcPr>
            <w:tcW w:type="dxa" w:w="2880"/>
          </w:tcPr>
          <w:p>
            <w:r>
              <w:t>(AWS) 12-digit AWS account ID.</w:t>
            </w:r>
          </w:p>
        </w:tc>
      </w:tr>
      <w:tr>
        <w:tc>
          <w:tcPr>
            <w:tcW w:type="dxa" w:w="2880"/>
          </w:tcPr>
          <w:p>
            <w:r>
              <w:t>connectionId</w:t>
            </w:r>
          </w:p>
        </w:tc>
        <w:tc>
          <w:tcPr>
            <w:tcW w:type="dxa" w:w="2880"/>
          </w:tcPr>
          <w:p>
            <w:r>
              <w:t>string</w:t>
            </w:r>
          </w:p>
        </w:tc>
        <w:tc>
          <w:tcPr>
            <w:tcW w:type="dxa" w:w="2880"/>
          </w:tcPr>
          <w:p>
            <w:r>
              <w:t>(AWS) Peering connection ID on AWS.</w:t>
            </w:r>
          </w:p>
        </w:tc>
      </w:tr>
      <w:tr>
        <w:tc>
          <w:tcPr>
            <w:tcW w:type="dxa" w:w="2880"/>
          </w:tcPr>
          <w:p>
            <w:r>
              <w:t>containerId</w:t>
            </w:r>
          </w:p>
        </w:tc>
        <w:tc>
          <w:tcPr>
            <w:tcW w:type="dxa" w:w="2880"/>
          </w:tcPr>
          <w:p>
            <w:r>
              <w:t>string</w:t>
            </w:r>
          </w:p>
        </w:tc>
        <w:tc>
          <w:tcPr>
            <w:tcW w:type="dxa" w:w="2880"/>
          </w:tcPr>
          <w:p>
            <w:r>
              <w:t>(AWS/Azure/GCP) 24-hex string ID of the Atlas network container.</w:t>
            </w:r>
          </w:p>
        </w:tc>
      </w:tr>
      <w:tr>
        <w:tc>
          <w:tcPr>
            <w:tcW w:type="dxa" w:w="2880"/>
          </w:tcPr>
          <w:p>
            <w:r>
              <w:t>errorStateName</w:t>
            </w:r>
          </w:p>
        </w:tc>
        <w:tc>
          <w:tcPr>
            <w:tcW w:type="dxa" w:w="2880"/>
          </w:tcPr>
          <w:p>
            <w:r>
              <w:t>string</w:t>
            </w:r>
          </w:p>
        </w:tc>
        <w:tc>
          <w:tcPr>
            <w:tcW w:type="dxa" w:w="2880"/>
          </w:tcPr>
          <w:p>
            <w:r>
              <w:t>(AWS) Error type: REJECTED, EXPIRED, INVALID_ARGUMENT (or null).</w:t>
            </w:r>
          </w:p>
        </w:tc>
      </w:tr>
      <w:tr>
        <w:tc>
          <w:tcPr>
            <w:tcW w:type="dxa" w:w="2880"/>
          </w:tcPr>
          <w:p>
            <w:r>
              <w:t>errorState</w:t>
            </w:r>
          </w:p>
        </w:tc>
        <w:tc>
          <w:tcPr>
            <w:tcW w:type="dxa" w:w="2880"/>
          </w:tcPr>
          <w:p>
            <w:r>
              <w:t>string</w:t>
            </w:r>
          </w:p>
        </w:tc>
        <w:tc>
          <w:tcPr>
            <w:tcW w:type="dxa" w:w="2880"/>
          </w:tcPr>
          <w:p>
            <w:r>
              <w:t>(Azure) Error message when status is FAILED (or null).</w:t>
            </w:r>
          </w:p>
        </w:tc>
      </w:tr>
      <w:tr>
        <w:tc>
          <w:tcPr>
            <w:tcW w:type="dxa" w:w="2880"/>
          </w:tcPr>
          <w:p>
            <w:r>
              <w:t>errorMessage</w:t>
            </w:r>
          </w:p>
        </w:tc>
        <w:tc>
          <w:tcPr>
            <w:tcW w:type="dxa" w:w="2880"/>
          </w:tcPr>
          <w:p>
            <w:r>
              <w:t>string</w:t>
            </w:r>
          </w:p>
        </w:tc>
        <w:tc>
          <w:tcPr>
            <w:tcW w:type="dxa" w:w="2880"/>
          </w:tcPr>
          <w:p>
            <w:r>
              <w:t>(GCP) Error details (or null).</w:t>
            </w:r>
          </w:p>
        </w:tc>
      </w:tr>
      <w:tr>
        <w:tc>
          <w:tcPr>
            <w:tcW w:type="dxa" w:w="2880"/>
          </w:tcPr>
          <w:p>
            <w:r>
              <w:t>gcpProjectId</w:t>
            </w:r>
          </w:p>
        </w:tc>
        <w:tc>
          <w:tcPr>
            <w:tcW w:type="dxa" w:w="2880"/>
          </w:tcPr>
          <w:p>
            <w:r>
              <w:t>string</w:t>
            </w:r>
          </w:p>
        </w:tc>
        <w:tc>
          <w:tcPr>
            <w:tcW w:type="dxa" w:w="2880"/>
          </w:tcPr>
          <w:p>
            <w:r>
              <w:t>(GCP) GCP project ID.</w:t>
            </w:r>
          </w:p>
        </w:tc>
      </w:tr>
      <w:tr>
        <w:tc>
          <w:tcPr>
            <w:tcW w:type="dxa" w:w="2880"/>
          </w:tcPr>
          <w:p>
            <w:r>
              <w:t>id</w:t>
            </w:r>
          </w:p>
        </w:tc>
        <w:tc>
          <w:tcPr>
            <w:tcW w:type="dxa" w:w="2880"/>
          </w:tcPr>
          <w:p>
            <w:r>
              <w:t>string</w:t>
            </w:r>
          </w:p>
        </w:tc>
        <w:tc>
          <w:tcPr>
            <w:tcW w:type="dxa" w:w="2880"/>
          </w:tcPr>
          <w:p>
            <w:r>
              <w:t>24-hex string ID of the network peering connection.</w:t>
            </w:r>
          </w:p>
        </w:tc>
      </w:tr>
      <w:tr>
        <w:tc>
          <w:tcPr>
            <w:tcW w:type="dxa" w:w="2880"/>
          </w:tcPr>
          <w:p>
            <w:r>
              <w:t>networkName</w:t>
            </w:r>
          </w:p>
        </w:tc>
        <w:tc>
          <w:tcPr>
            <w:tcW w:type="dxa" w:w="2880"/>
          </w:tcPr>
          <w:p>
            <w:r>
              <w:t>string</w:t>
            </w:r>
          </w:p>
        </w:tc>
        <w:tc>
          <w:tcPr>
            <w:tcW w:type="dxa" w:w="2880"/>
          </w:tcPr>
          <w:p>
            <w:r>
              <w:t>(GCP) Network name to peer.</w:t>
            </w:r>
          </w:p>
        </w:tc>
      </w:tr>
      <w:tr>
        <w:tc>
          <w:tcPr>
            <w:tcW w:type="dxa" w:w="2880"/>
          </w:tcPr>
          <w:p>
            <w:r>
              <w:t>providerName</w:t>
            </w:r>
          </w:p>
        </w:tc>
        <w:tc>
          <w:tcPr>
            <w:tcW w:type="dxa" w:w="2880"/>
          </w:tcPr>
          <w:p>
            <w:r>
              <w:t>string</w:t>
            </w:r>
          </w:p>
        </w:tc>
        <w:tc>
          <w:tcPr>
            <w:tcW w:type="dxa" w:w="2880"/>
          </w:tcPr>
          <w:p>
            <w:r>
              <w:t>Cloud provider: AWS, AZURE, or GCP.</w:t>
            </w:r>
          </w:p>
        </w:tc>
      </w:tr>
      <w:tr>
        <w:tc>
          <w:tcPr>
            <w:tcW w:type="dxa" w:w="2880"/>
          </w:tcPr>
          <w:p>
            <w:r>
              <w:t>resourceGroupName</w:t>
            </w:r>
          </w:p>
        </w:tc>
        <w:tc>
          <w:tcPr>
            <w:tcW w:type="dxa" w:w="2880"/>
          </w:tcPr>
          <w:p>
            <w:r>
              <w:t>string</w:t>
            </w:r>
          </w:p>
        </w:tc>
        <w:tc>
          <w:tcPr>
            <w:tcW w:type="dxa" w:w="2880"/>
          </w:tcPr>
          <w:p>
            <w:r>
              <w:t>(Azure) Resource group containing the VNet.</w:t>
            </w:r>
          </w:p>
        </w:tc>
      </w:tr>
      <w:tr>
        <w:tc>
          <w:tcPr>
            <w:tcW w:type="dxa" w:w="2880"/>
          </w:tcPr>
          <w:p>
            <w:r>
              <w:t>routeTableCidrBlock</w:t>
            </w:r>
          </w:p>
        </w:tc>
        <w:tc>
          <w:tcPr>
            <w:tcW w:type="dxa" w:w="2880"/>
          </w:tcPr>
          <w:p>
            <w:r>
              <w:t>string</w:t>
            </w:r>
          </w:p>
        </w:tc>
        <w:tc>
          <w:tcPr>
            <w:tcW w:type="dxa" w:w="2880"/>
          </w:tcPr>
          <w:p>
            <w:r>
              <w:t>(AWS) CIDR block of the VPC subnet to peer.</w:t>
            </w:r>
          </w:p>
        </w:tc>
      </w:tr>
      <w:tr>
        <w:tc>
          <w:tcPr>
            <w:tcW w:type="dxa" w:w="2880"/>
          </w:tcPr>
          <w:p>
            <w:r>
              <w:t>statusName</w:t>
            </w:r>
          </w:p>
        </w:tc>
        <w:tc>
          <w:tcPr>
            <w:tcW w:type="dxa" w:w="2880"/>
          </w:tcPr>
          <w:p>
            <w:r>
              <w:t>string</w:t>
            </w:r>
          </w:p>
        </w:tc>
        <w:tc>
          <w:tcPr>
            <w:tcW w:type="dxa" w:w="2880"/>
          </w:tcPr>
          <w:p>
            <w:r>
              <w:t>(AWS) Status: INITIATING, PENDING_ACCEPTANCE, FAILED, FINALIZING, AVAILABLE, TERMINATING.</w:t>
            </w:r>
          </w:p>
        </w:tc>
      </w:tr>
      <w:tr>
        <w:tc>
          <w:tcPr>
            <w:tcW w:type="dxa" w:w="2880"/>
          </w:tcPr>
          <w:p>
            <w:r>
              <w:t>status</w:t>
            </w:r>
          </w:p>
        </w:tc>
        <w:tc>
          <w:tcPr>
            <w:tcW w:type="dxa" w:w="2880"/>
          </w:tcPr>
          <w:p>
            <w:r>
              <w:t>string</w:t>
            </w:r>
          </w:p>
        </w:tc>
        <w:tc>
          <w:tcPr>
            <w:tcW w:type="dxa" w:w="2880"/>
          </w:tcPr>
          <w:p>
            <w:r>
              <w:t>(Azure/GCP) Status. Azure: ADDING_PEER, AVAILABLE, FAILED, DELETION_FAILED, DELETING. GCP: ADDING_PEER, WAITING_FOR_USER, AVAILABLE, FAILED, DELETING.</w:t>
            </w:r>
          </w:p>
        </w:tc>
      </w:tr>
      <w:tr>
        <w:tc>
          <w:tcPr>
            <w:tcW w:type="dxa" w:w="2880"/>
          </w:tcPr>
          <w:p>
            <w:r>
              <w:t>vpcId</w:t>
            </w:r>
          </w:p>
        </w:tc>
        <w:tc>
          <w:tcPr>
            <w:tcW w:type="dxa" w:w="2880"/>
          </w:tcPr>
          <w:p>
            <w:r>
              <w:t>string</w:t>
            </w:r>
          </w:p>
        </w:tc>
        <w:tc>
          <w:tcPr>
            <w:tcW w:type="dxa" w:w="2880"/>
          </w:tcPr>
          <w:p>
            <w:r>
              <w:t>(AWS) VPC ID to peer.</w:t>
            </w:r>
          </w:p>
        </w:tc>
      </w:tr>
      <w:tr>
        <w:tc>
          <w:tcPr>
            <w:tcW w:type="dxa" w:w="2880"/>
          </w:tcPr>
          <w:p>
            <w:r>
              <w:t>vnetName</w:t>
            </w:r>
          </w:p>
        </w:tc>
        <w:tc>
          <w:tcPr>
            <w:tcW w:type="dxa" w:w="2880"/>
          </w:tcPr>
          <w:p>
            <w:r>
              <w:t>string</w:t>
            </w:r>
          </w:p>
        </w:tc>
        <w:tc>
          <w:tcPr>
            <w:tcW w:type="dxa" w:w="2880"/>
          </w:tcPr>
          <w:p>
            <w:r>
              <w:t>(Azure) VNet name to peer.</w:t>
            </w:r>
          </w:p>
        </w:tc>
      </w:tr>
      <w:tr>
        <w:tc>
          <w:tcPr>
            <w:tcW w:type="dxa" w:w="2880"/>
          </w:tcPr>
          <w:p>
            <w:r>
              <w:t>azureDirectoryId</w:t>
            </w:r>
          </w:p>
        </w:tc>
        <w:tc>
          <w:tcPr>
            <w:tcW w:type="dxa" w:w="2880"/>
          </w:tcPr>
          <w:p>
            <w:r>
              <w:t>string</w:t>
            </w:r>
          </w:p>
        </w:tc>
        <w:tc>
          <w:tcPr>
            <w:tcW w:type="dxa" w:w="2880"/>
          </w:tcPr>
          <w:p>
            <w:r>
              <w:t>(Azure) Azure AD directory ID.</w:t>
            </w:r>
          </w:p>
        </w:tc>
      </w:tr>
      <w:tr>
        <w:tc>
          <w:tcPr>
            <w:tcW w:type="dxa" w:w="2880"/>
          </w:tcPr>
          <w:p>
            <w:r>
              <w:t>azureSubscriptionId</w:t>
            </w:r>
          </w:p>
        </w:tc>
        <w:tc>
          <w:tcPr>
            <w:tcW w:type="dxa" w:w="2880"/>
          </w:tcPr>
          <w:p>
            <w:r>
              <w:t>string</w:t>
            </w:r>
          </w:p>
        </w:tc>
        <w:tc>
          <w:tcPr>
            <w:tcW w:type="dxa" w:w="2880"/>
          </w:tcPr>
          <w:p>
            <w:r>
              <w:t>(Azure) Azure subscription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'https://cloud.mongodb.com/api/atlas/v2/groups/5e2211c17a3e5a48f5497de3/peers?envelope=true&amp;pretty=true' \</w:t>
        <w:br/>
        <w:t xml:space="preserve"> --header 'Accept: application/json' \</w:t>
        <w:br/>
        <w:t xml:space="preserve"> --header 'Content-Type: application/vnd.atlas.2023-01-01+json' \</w:t>
        <w:br/>
        <w:t xml:space="preserve"> --data '{</w:t>
        <w:br/>
        <w:t xml:space="preserve"> "providerName": "AWS",</w:t>
        <w:br/>
        <w:t xml:space="preserve"> "accepterRegionName": "us-east-1",</w:t>
        <w:br/>
        <w:t xml:space="preserve"> "awsAccountId": "123456789012",</w:t>
        <w:br/>
        <w:t xml:space="preserve"> "containerId": "5e2211c17a3e5a48f5497de3",</w:t>
        <w:br/>
        <w:t xml:space="preserve"> "routeTableCidrBlock": "10.0.0.0/16",</w:t>
        <w:br/>
        <w:t xml:space="preserve"> "vpcId": "vpc-0123456789abcdef0"</w:t>
        <w:br/>
        <w:t xml:space="preserve">  }'</w:t>
      </w:r>
    </w:p>
    <w:p>
      <w:pPr>
        <w:pStyle w:val="Heading3"/>
      </w:pPr>
      <w:r>
        <w:t>Example Usage</w:t>
      </w:r>
    </w:p>
    <w:p>
      <w:pPr>
        <w:pStyle w:val="Heading3"/>
      </w:pPr>
      <w:r>
        <w:t>Example 1: Create AWS peering connection</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'https://cloud.mongodb.com/api/atlas/v2/groups/5e2211c17a3e5a48f5497de3/peers' \</w:t>
        <w:br/>
        <w:t xml:space="preserve"> --header 'Accept: application/json' \</w:t>
        <w:br/>
        <w:t xml:space="preserve"> --header 'Content-Type: application/vnd.atlas.2023-01-01+json' \</w:t>
        <w:br/>
        <w:t xml:space="preserve"> --data '{</w:t>
        <w:br/>
        <w:t xml:space="preserve"> "providerName": "AWS",</w:t>
        <w:br/>
        <w:t xml:space="preserve"> "accepterRegionName": "us-east-1",</w:t>
        <w:br/>
        <w:t xml:space="preserve"> "awsAccountId": "123456789012",</w:t>
        <w:br/>
        <w:t xml:space="preserve"> "containerId": "5e2211c17a3e5a48f5497de3",</w:t>
        <w:br/>
        <w:t xml:space="preserve"> "routeTableCidrBlock": "10.0.0.0/16",</w:t>
        <w:br/>
        <w:t xml:space="preserve"> "vpcId": "vpc-0123456789abcdef0"</w:t>
        <w:br/>
        <w:t xml:space="preserve">  }'</w:t>
      </w:r>
    </w:p>
    <w:p>
      <w:pPr>
        <w:pStyle w:val="Heading3"/>
      </w:pPr>
      <w:r>
        <w:t>Example 2: Create Azure peering connection</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'https://cloud.mongodb.com/api/atlas/v2/groups/5e2211c17a3e5a48f5497de3/peers?pretty=true' \</w:t>
        <w:br/>
        <w:t xml:space="preserve"> --header 'Accept: application/json' \</w:t>
        <w:br/>
        <w:t xml:space="preserve"> --header 'Content-Type: application/vnd.atlas.2023-01-01+json' \</w:t>
        <w:br/>
        <w:t xml:space="preserve"> --data '{</w:t>
        <w:br/>
        <w:t xml:space="preserve"> "providerName": "AZURE",</w:t>
        <w:br/>
        <w:t xml:space="preserve"> "azureDirectoryId": "11111111-2222-3333-4444-555555555555",</w:t>
        <w:br/>
        <w:t xml:space="preserve"> "azureSubscriptionId": "aaaaaaaa-bbbb-cccc-dddd-eeeeeeeeeeee",</w:t>
        <w:br/>
        <w:t xml:space="preserve"> "containerId": "5e2211c17a3e5a48f5497de3",</w:t>
        <w:br/>
        <w:t xml:space="preserve"> "resourceGroupName": "my-resource-group",</w:t>
        <w:br/>
        <w:t xml:space="preserve"> "vnetName": "my-vnet"</w:t>
        <w:br/>
        <w:t xml:space="preserve">  }'</w:t>
      </w:r>
    </w:p>
    <w:p>
      <w:pPr>
        <w:pStyle w:val="Heading3"/>
      </w:pPr>
      <w:r>
        <w:t>Example 3: Create GCP peering connection</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'https://cloud.mongodb.com/api/atlas/v2/groups/5e2211c17a3e5a48f5497de3/peers?envelope=true' \</w:t>
        <w:br/>
        <w:t xml:space="preserve"> --header 'Accept: application/json' \</w:t>
        <w:br/>
        <w:t xml:space="preserve"> --header 'Content-Type: application/vnd.atlas.2023-01-01+json' \</w:t>
        <w:br/>
        <w:t xml:space="preserve"> --data '{</w:t>
        <w:br/>
        <w:t xml:space="preserve"> "providerName": "GCP",</w:t>
        <w:br/>
        <w:t xml:space="preserve"> "containerId": "5e2211c17a3e5a48f5497de3",</w:t>
        <w:br/>
        <w:t xml:space="preserve"> "gcpProjectId": "my-gcp-project1",</w:t>
        <w:br/>
        <w:t xml:space="preserve"> "networkName": "default"</w:t>
        <w:br/>
        <w:t xml:space="preserve">  }'</w:t>
      </w:r>
    </w:p>
    <w:p>
      <w:pPr>
        <w:pStyle w:val="Heading3"/>
      </w:pPr>
      <w:r>
        <w:t>Notes</w:t>
      </w:r>
    </w:p>
    <w:p>
      <w:pPr>
        <w:pStyle w:val="ListBullet"/>
      </w:pPr>
      <w:r>
        <w:t>This endpoint uses vendor media type application/vnd.atlas.2023-01-01+json for request/response payloads.</w:t>
      </w:r>
    </w:p>
    <w:p>
      <w:pPr>
        <w:pStyle w:val="ListBullet"/>
      </w:pPr>
      <w:r>
        <w:t>Setting envelope=true can help clients that can’t access HTTP response headers or status codes.</w:t>
      </w:r>
    </w:p>
    <w:p>
      <w:pPr>
        <w:pStyle w:val="Heading3"/>
      </w:pPr>
      <w:r>
        <w:t>Error Handling</w:t>
      </w:r>
    </w:p>
    <w:p>
      <w:pPr>
        <w:pStyle w:val="ListBullet"/>
      </w:pPr>
      <w:r>
        <w:t>400 Bad Request: Request body validation issues; see badRequestDetail.fields for per-field violations.</w:t>
      </w:r>
    </w:p>
    <w:p>
      <w:pPr>
        <w:pStyle w:val="ListBullet"/>
      </w:pPr>
      <w:r>
        <w:t>401 Unauthorized: Not authorized to access the resource (credentials invalid/missing).</w:t>
      </w:r>
    </w:p>
    <w:p>
      <w:pPr>
        <w:pStyle w:val="ListBullet"/>
      </w:pPr>
      <w:r>
        <w:t>403 Forbidden: Authenticated but lacks required role (Project Owner or Project Network Access Manager).</w:t>
      </w:r>
    </w:p>
    <w:p>
      <w:pPr>
        <w:pStyle w:val="ListBullet"/>
      </w:pPr>
      <w:r>
        <w:t>404 Not Found: Project (groupId) not found or resource not accessible.</w:t>
      </w:r>
    </w:p>
    <w:p>
      <w:pPr>
        <w:pStyle w:val="ListBullet"/>
      </w:pPr>
      <w:r>
        <w:t>409 Conflict: Conflicting request (e.g., resource state conflict).</w:t>
      </w:r>
    </w:p>
    <w:p>
      <w:pPr>
        <w:pStyle w:val="ListBullet"/>
      </w:pPr>
      <w:r>
        <w:t>429 Too Many Requests: Rate limited; may include Retry-After.</w:t>
      </w:r>
    </w:p>
    <w:p>
      <w:pPr>
        <w:pStyle w:val="ListBullet"/>
      </w:pPr>
      <w:r>
        <w:t>500 Internal Server Error: Server-side error.</w:t>
      </w:r>
    </w:p>
    <w:p>
      <w:pPr>
        <w:pStyle w:val="Heading3"/>
      </w:pPr>
      <w:r>
        <w:t>Related networkPeeringConnections actions</w:t>
      </w:r>
    </w:p>
    <w:p>
      <w:pPr>
        <w:pStyle w:val="ListBullet"/>
      </w:pPr>
      <w:r>
        <w:t>[GET] List a Project’s Network Peering Connections — /groups/{{groupId}}/peers</w:t>
      </w:r>
    </w:p>
    <w:p>
      <w:pPr>
        <w:pStyle w:val="ListBullet"/>
      </w:pPr>
      <w:r>
        <w:t>[DELETE] Remove a Project's Network Peering Connection — /groups/{{groupId}}/peers/{{peerId}}</w:t>
      </w:r>
    </w:p>
    <w:p>
      <w:pPr>
        <w:pStyle w:val="ListBullet"/>
      </w:pPr>
      <w:r>
        <w:t>[PATCH] Update a Project's Network Peering Connection — /groups/{{groupId}}/peers/{{peerId}}</w:t>
      </w:r>
    </w:p>
    <w:p>
      <w:pPr>
        <w:pStyle w:val="ListBullet"/>
      </w:pPr>
      <w:r>
        <w:t>[GET] Get a Project's Network Peering Connection — /groups/{{groupId}}/peers/{{peerId}}</w:t>
      </w:r>
    </w:p>
    <w:p>
      <w:r>
        <w:br w:type="page"/>
      </w:r>
    </w:p>
    <w:p>
      <w:pPr>
        <w:pStyle w:val="Heading2"/>
      </w:pPr>
      <w:r>
        <w:t>279. [POST] Validate a Project Live Migration Request</w:t>
      </w:r>
    </w:p>
    <w:p>
      <w:r>
        <w:rPr>
          <w:b/>
        </w:rPr>
        <w:t xml:space="preserve">Endpoint: </w:t>
      </w:r>
      <w:r>
        <w:rPr>
          <w:rFonts w:ascii="Courier New" w:hAnsi="Courier New"/>
          <w:sz w:val="18"/>
        </w:rPr>
        <w:t>/groups/{{groupId}}/liveMigrations/validate</w:t>
      </w:r>
    </w:p>
    <w:p>
      <w:pPr>
        <w:pStyle w:val="Heading3"/>
      </w:pPr>
      <w:r>
        <w:t>Prerequisites</w:t>
      </w:r>
    </w:p>
    <w:p>
      <w:pPr>
        <w:pStyle w:val="ListBullet"/>
      </w:pPr>
      <w:r>
        <w:t>You must know the project ID (groupId) (a unique 24-hexadecimal digit string). You can retrieve projects using the List Projects (/groups) endpoint.</w:t>
      </w:r>
    </w:p>
    <w:p>
      <w:pPr>
        <w:pStyle w:val="ListBullet"/>
      </w:pPr>
      <w:r>
        <w:t>Groups and projects are synonymous terms in Atlas (your groupId is your project ID).</w:t>
      </w:r>
    </w:p>
    <w:p>
      <w:pPr>
        <w:pStyle w:val="Heading3"/>
      </w:pPr>
      <w:r>
        <w:t>Method</w:t>
      </w:r>
    </w:p>
    <w:p>
      <w:r>
        <w:t>POST</w:t>
      </w:r>
    </w:p>
    <w:p>
      <w:pPr>
        <w:pStyle w:val="Heading3"/>
      </w:pPr>
      <w:r>
        <w:t>URL</w:t>
      </w:r>
    </w:p>
    <w:p>
      <w:r>
        <w:t>https://cloud.mongodb.com/api/atlas/v2/groups/{{groupId}}/liveMigrations/validate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"application/vnd.atlas.2024-05-30+json"</w:t>
        <w:br/>
        <w:t>}</w:t>
      </w:r>
    </w:p>
    <w:p>
      <w:pPr>
        <w:pStyle w:val="Heading3"/>
      </w:pPr>
      <w:r>
        <w:t>Description</w:t>
      </w:r>
    </w:p>
    <w:p>
      <w:r>
        <w:t>Verifies whether the provided credentials, available disk space, MongoDB versions, and other prerequisites meet the requirements of a live migration request. If validation succeeds, the migration can proceed.</w:t>
      </w:r>
    </w:p>
    <w:p>
      <w:pPr>
        <w:pStyle w:val="Heading3"/>
      </w:pPr>
      <w:r>
        <w:t>Enforcement Rules</w:t>
      </w:r>
    </w:p>
    <w:p>
      <w:pPr>
        <w:pStyle w:val="ListBullet"/>
      </w:pPr>
      <w:r>
        <w:t>The groupId path parameter must always be present and must not be empty.</w:t>
      </w:r>
    </w:p>
    <w:p>
      <w:pPr>
        <w:pStyle w:val="ListBullet"/>
      </w:pPr>
      <w:r>
        <w:t>Always construct the path as /groups/{{groupId}}/liveMigrations/validate, where {{groupId}} is a non-empty string.</w:t>
      </w:r>
    </w:p>
    <w:p>
      <w:pPr>
        <w:pStyle w:val="ListBullet"/>
      </w:pPr>
      <w:r>
        <w:t>Do not call the API with a missing or empty groupId (e.g., avoid /groups//liveMigrations/validate).</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/groups/32b6e34b3d91647abb20e7b8/liveMigrations/validate</w:t>
      </w:r>
    </w:p>
    <w:p>
      <w:pPr>
        <w:pStyle w:val="Heading3"/>
      </w:pPr>
      <w:r>
        <w:t>Invalid Examples</w:t>
      </w:r>
    </w:p>
    <w:p>
      <w:r>
        <w:rPr>
          <w:b/>
          <w:color w:val="666666"/>
          <w:sz w:val="16"/>
        </w:rPr>
        <w:t>[http]</w:t>
      </w:r>
    </w:p>
    <w:p>
      <w:pPr>
        <w:shd w:fill="F2F2F2" w:val="clear"/>
      </w:pPr>
      <w:r>
        <w:rPr>
          <w:rFonts w:ascii="Courier New" w:hAnsi="Courier New"/>
          <w:sz w:val="17"/>
        </w:rPr>
        <w:t>/groups//liveMigrations/validate</w:t>
        <w:br/>
        <w:t>/groups/liveMigrations/validate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for clients that can’t access HTTP headers/status codes; list endpoints use results as an envelope and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w:t>
            </w:r>
          </w:p>
        </w:tc>
        <w:tc>
          <w:tcPr>
            <w:tcW w:type="dxa" w:w="2880"/>
          </w:tcPr>
          <w:p>
            <w:r>
              <w:t>object</w:t>
            </w:r>
          </w:p>
        </w:tc>
        <w:tc>
          <w:tcPr>
            <w:tcW w:type="dxa" w:w="2880"/>
          </w:tcPr>
          <w:p>
            <w:r>
              <w:t>Destination cluster configuration to validate.</w:t>
            </w:r>
          </w:p>
        </w:tc>
      </w:tr>
      <w:tr>
        <w:tc>
          <w:tcPr>
            <w:tcW w:type="dxa" w:w="2880"/>
          </w:tcPr>
          <w:p>
            <w:r>
              <w:t>destination.clusterName</w:t>
            </w:r>
          </w:p>
        </w:tc>
        <w:tc>
          <w:tcPr>
            <w:tcW w:type="dxa" w:w="2880"/>
          </w:tcPr>
          <w:p>
            <w:r>
              <w:t>string</w:t>
            </w:r>
          </w:p>
        </w:tc>
        <w:tc>
          <w:tcPr>
            <w:tcW w:type="dxa" w:w="2880"/>
          </w:tcPr>
          <w:p>
            <w:r>
              <w:t>Required. Label that identifies the destination cluster. minLength=1.</w:t>
            </w:r>
          </w:p>
        </w:tc>
      </w:tr>
      <w:tr>
        <w:tc>
          <w:tcPr>
            <w:tcW w:type="dxa" w:w="2880"/>
          </w:tcPr>
          <w:p>
            <w:r>
              <w:t>destination.groupId</w:t>
            </w:r>
          </w:p>
        </w:tc>
        <w:tc>
          <w:tcPr>
            <w:tcW w:type="dxa" w:w="2880"/>
          </w:tcPr>
          <w:p>
            <w:r>
              <w:t>string</w:t>
            </w:r>
          </w:p>
        </w:tc>
        <w:tc>
          <w:tcPr>
            <w:tcW w:type="dxa" w:w="2880"/>
          </w:tcPr>
          <w:p>
            <w:r>
              <w:t>Required. Unique 24-hexadecimal digit string that identifies the destination project. Pattern: ^([a-f0-9]{24})$.</w:t>
            </w:r>
          </w:p>
        </w:tc>
      </w:tr>
      <w:tr>
        <w:tc>
          <w:tcPr>
            <w:tcW w:type="dxa" w:w="2880"/>
          </w:tcPr>
          <w:p>
            <w:r>
              <w:t>destination.hostnameSchemaType</w:t>
            </w:r>
          </w:p>
        </w:tc>
        <w:tc>
          <w:tcPr>
            <w:tcW w:type="dxa" w:w="2880"/>
          </w:tcPr>
          <w:p>
            <w:r>
              <w:t>string</w:t>
            </w:r>
          </w:p>
        </w:tc>
        <w:tc>
          <w:tcPr>
            <w:tcW w:type="dxa" w:w="2880"/>
          </w:tcPr>
          <w:p>
            <w:r>
              <w:t>Required. Network type between the migration host and the destination cluster. Possible values: PUBLIC, PRIVATE_LINK, VPC_PEERING. minLength=1.</w:t>
            </w:r>
          </w:p>
        </w:tc>
      </w:tr>
      <w:tr>
        <w:tc>
          <w:tcPr>
            <w:tcW w:type="dxa" w:w="2880"/>
          </w:tcPr>
          <w:p>
            <w:r>
              <w:t>migrationHosts</w:t>
            </w:r>
          </w:p>
        </w:tc>
        <w:tc>
          <w:tcPr>
            <w:tcW w:type="dxa" w:w="2880"/>
          </w:tcPr>
          <w:p>
            <w:r>
              <w:t>string[]</w:t>
            </w:r>
          </w:p>
        </w:tc>
        <w:tc>
          <w:tcPr>
            <w:tcW w:type="dxa" w:w="2880"/>
          </w:tcPr>
          <w:p>
            <w:r>
              <w:t>Required. List of migration hosts used for this migration.</w:t>
            </w:r>
          </w:p>
        </w:tc>
      </w:tr>
      <w:tr>
        <w:tc>
          <w:tcPr>
            <w:tcW w:type="dxa" w:w="2880"/>
          </w:tcPr>
          <w:p>
            <w:r>
              <w:t>source</w:t>
            </w:r>
          </w:p>
        </w:tc>
        <w:tc>
          <w:tcPr>
            <w:tcW w:type="dxa" w:w="2880"/>
          </w:tcPr>
          <w:p>
            <w:r>
              <w:t>object</w:t>
            </w:r>
          </w:p>
        </w:tc>
        <w:tc>
          <w:tcPr>
            <w:tcW w:type="dxa" w:w="2880"/>
          </w:tcPr>
          <w:p>
            <w:r>
              <w:t>Source cluster configuration to validate.</w:t>
            </w:r>
          </w:p>
        </w:tc>
      </w:tr>
      <w:tr>
        <w:tc>
          <w:tcPr>
            <w:tcW w:type="dxa" w:w="2880"/>
          </w:tcPr>
          <w:p>
            <w:r>
              <w:t>source.clusterName</w:t>
            </w:r>
          </w:p>
        </w:tc>
        <w:tc>
          <w:tcPr>
            <w:tcW w:type="dxa" w:w="2880"/>
          </w:tcPr>
          <w:p>
            <w:r>
              <w:t>string</w:t>
            </w:r>
          </w:p>
        </w:tc>
        <w:tc>
          <w:tcPr>
            <w:tcW w:type="dxa" w:w="2880"/>
          </w:tcPr>
          <w:p>
            <w:r>
              <w:t>Required. Label that identifies the source cluster name. minLength=1.</w:t>
            </w:r>
          </w:p>
        </w:tc>
      </w:tr>
      <w:tr>
        <w:tc>
          <w:tcPr>
            <w:tcW w:type="dxa" w:w="2880"/>
          </w:tcPr>
          <w:p>
            <w:r>
              <w:t>source.groupId</w:t>
            </w:r>
          </w:p>
        </w:tc>
        <w:tc>
          <w:tcPr>
            <w:tcW w:type="dxa" w:w="2880"/>
          </w:tcPr>
          <w:p>
            <w:r>
              <w:t>string</w:t>
            </w:r>
          </w:p>
        </w:tc>
        <w:tc>
          <w:tcPr>
            <w:tcW w:type="dxa" w:w="2880"/>
          </w:tcPr>
          <w:p>
            <w:r>
              <w:t>Required. Unique 24-hexadecimal digit string that identifies the source project. Pattern: ^([a-f0-9]{24})$.</w:t>
            </w:r>
          </w:p>
        </w:tc>
      </w:tr>
      <w:tr>
        <w:tc>
          <w:tcPr>
            <w:tcW w:type="dxa" w:w="2880"/>
          </w:tcPr>
          <w:p>
            <w:r>
              <w:t>source.managedAuthentication</w:t>
            </w:r>
          </w:p>
        </w:tc>
        <w:tc>
          <w:tcPr>
            <w:tcW w:type="dxa" w:w="2880"/>
          </w:tcPr>
          <w:p>
            <w:r>
              <w:t>boolean</w:t>
            </w:r>
          </w:p>
        </w:tc>
        <w:tc>
          <w:tcPr>
            <w:tcW w:type="dxa" w:w="2880"/>
          </w:tcPr>
          <w:p>
            <w:r>
              <w:t>Required. If true, MongoDB Automation manages authentication to the source cluster and you must not provide username and password.</w:t>
            </w:r>
          </w:p>
        </w:tc>
      </w:tr>
      <w:tr>
        <w:tc>
          <w:tcPr>
            <w:tcW w:type="dxa" w:w="2880"/>
          </w:tcPr>
          <w:p>
            <w:r>
              <w:t>source.ssl</w:t>
            </w:r>
          </w:p>
        </w:tc>
        <w:tc>
          <w:tcPr>
            <w:tcW w:type="dxa" w:w="2880"/>
          </w:tcPr>
          <w:p>
            <w:r>
              <w:t>boolean</w:t>
            </w:r>
          </w:p>
        </w:tc>
        <w:tc>
          <w:tcPr>
            <w:tcW w:type="dxa" w:w="2880"/>
          </w:tcPr>
          <w:p>
            <w:r>
              <w:t>Required. Flag that indicates whether you have SSL enabled.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migration request. Pattern: ^([a-f0-9]{24})$. Example: 32b6e34b3d91647abb20e7b8.</w:t>
            </w:r>
          </w:p>
        </w:tc>
      </w:tr>
      <w:tr>
        <w:tc>
          <w:tcPr>
            <w:tcW w:type="dxa" w:w="2880"/>
          </w:tcPr>
          <w:p>
            <w:r>
              <w:t>destination.privateLinkId</w:t>
            </w:r>
          </w:p>
        </w:tc>
        <w:tc>
          <w:tcPr>
            <w:tcW w:type="dxa" w:w="2880"/>
          </w:tcPr>
          <w:p>
            <w:r>
              <w:t>string</w:t>
            </w:r>
          </w:p>
        </w:tc>
        <w:tc>
          <w:tcPr>
            <w:tcW w:type="dxa" w:w="2880"/>
          </w:tcPr>
          <w:p>
            <w:r>
              <w:t>Represents the endpoint to use when destination.hostnameSchemaType is PRIVATE_LINK.</w:t>
            </w:r>
          </w:p>
        </w:tc>
      </w:tr>
      <w:tr>
        <w:tc>
          <w:tcPr>
            <w:tcW w:type="dxa" w:w="2880"/>
          </w:tcPr>
          <w:p>
            <w:r>
              <w:t>dropDestinationData</w:t>
            </w:r>
          </w:p>
        </w:tc>
        <w:tc>
          <w:tcPr>
            <w:tcW w:type="dxa" w:w="2880"/>
          </w:tcPr>
          <w:p>
            <w:r>
              <w:t>boolean</w:t>
            </w:r>
          </w:p>
        </w:tc>
        <w:tc>
          <w:tcPr>
            <w:tcW w:type="dxa" w:w="2880"/>
          </w:tcPr>
          <w:p>
            <w:r>
              <w:t>Flag that indicates whether the migration process drops all collections from the destination cluster before the migration starts. Default: false.</w:t>
            </w:r>
          </w:p>
        </w:tc>
      </w:tr>
      <w:tr>
        <w:tc>
          <w:tcPr>
            <w:tcW w:type="dxa" w:w="2880"/>
          </w:tcPr>
          <w:p>
            <w:r>
              <w:t>links</w:t>
            </w:r>
          </w:p>
        </w:tc>
        <w:tc>
          <w:tcPr>
            <w:tcW w:type="dxa" w:w="2880"/>
          </w:tcPr>
          <w:p>
            <w:r>
              <w:t>object[]</w:t>
            </w:r>
          </w:p>
        </w:tc>
        <w:tc>
          <w:tcPr>
            <w:tcW w:type="dxa" w:w="2880"/>
          </w:tcPr>
          <w:p>
            <w:r>
              <w:t>List of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w:t>
            </w:r>
          </w:p>
        </w:tc>
      </w:tr>
      <w:tr>
        <w:tc>
          <w:tcPr>
            <w:tcW w:type="dxa" w:w="2880"/>
          </w:tcPr>
          <w:p>
            <w:r>
              <w:t>sharding</w:t>
            </w:r>
          </w:p>
        </w:tc>
        <w:tc>
          <w:tcPr>
            <w:tcW w:type="dxa" w:w="2880"/>
          </w:tcPr>
          <w:p>
            <w:r>
              <w:t>object</w:t>
            </w:r>
          </w:p>
        </w:tc>
        <w:tc>
          <w:tcPr>
            <w:tcW w:type="dxa" w:w="2880"/>
          </w:tcPr>
          <w:p>
            <w:r>
              <w:t>Sharding configuration for destination collections.</w:t>
            </w:r>
          </w:p>
        </w:tc>
      </w:tr>
      <w:tr>
        <w:tc>
          <w:tcPr>
            <w:tcW w:type="dxa" w:w="2880"/>
          </w:tcPr>
          <w:p>
            <w:r>
              <w:t>sharding.createSupportingIndexes</w:t>
            </w:r>
          </w:p>
        </w:tc>
        <w:tc>
          <w:tcPr>
            <w:tcW w:type="dxa" w:w="2880"/>
          </w:tcPr>
          <w:p>
            <w:r>
              <w:t>boolean</w:t>
            </w:r>
          </w:p>
        </w:tc>
        <w:tc>
          <w:tcPr>
            <w:tcW w:type="dxa" w:w="2880"/>
          </w:tcPr>
          <w:p>
            <w:r>
              <w:t>Required if sharding is provided. Flag that lets the migration create supporting indexes for the shard keys if none exist.</w:t>
            </w:r>
          </w:p>
        </w:tc>
      </w:tr>
      <w:tr>
        <w:tc>
          <w:tcPr>
            <w:tcW w:type="dxa" w:w="2880"/>
          </w:tcPr>
          <w:p>
            <w:r>
              <w:t>sharding.shardingEntries</w:t>
            </w:r>
          </w:p>
        </w:tc>
        <w:tc>
          <w:tcPr>
            <w:tcW w:type="dxa" w:w="2880"/>
          </w:tcPr>
          <w:p>
            <w:r>
              <w:t>object[]</w:t>
            </w:r>
          </w:p>
        </w:tc>
        <w:tc>
          <w:tcPr>
            <w:tcW w:type="dxa" w:w="2880"/>
          </w:tcPr>
          <w:p>
            <w:r>
              <w:t>Required if sharding is provided. List of shard configurations to shard destination collections. Atlas shards only collections included in this array.</w:t>
            </w:r>
          </w:p>
        </w:tc>
      </w:tr>
      <w:tr>
        <w:tc>
          <w:tcPr>
            <w:tcW w:type="dxa" w:w="2880"/>
          </w:tcPr>
          <w:p>
            <w:r>
              <w:t>sharding.shardingEntries[].collection</w:t>
            </w:r>
          </w:p>
        </w:tc>
        <w:tc>
          <w:tcPr>
            <w:tcW w:type="dxa" w:w="2880"/>
          </w:tcPr>
          <w:p>
            <w:r>
              <w:t>string</w:t>
            </w:r>
          </w:p>
        </w:tc>
        <w:tc>
          <w:tcPr>
            <w:tcW w:type="dxa" w:w="2880"/>
          </w:tcPr>
          <w:p>
            <w:r>
              <w:t>Required. Human-readable label that identifies the collection to be sharded on the destination cluster.</w:t>
            </w:r>
          </w:p>
        </w:tc>
      </w:tr>
      <w:tr>
        <w:tc>
          <w:tcPr>
            <w:tcW w:type="dxa" w:w="2880"/>
          </w:tcPr>
          <w:p>
            <w:r>
              <w:t>sharding.shardingEntries[].database</w:t>
            </w:r>
          </w:p>
        </w:tc>
        <w:tc>
          <w:tcPr>
            <w:tcW w:type="dxa" w:w="2880"/>
          </w:tcPr>
          <w:p>
            <w:r>
              <w:t>string</w:t>
            </w:r>
          </w:p>
        </w:tc>
        <w:tc>
          <w:tcPr>
            <w:tcW w:type="dxa" w:w="2880"/>
          </w:tcPr>
          <w:p>
            <w:r>
              <w:t>Required. Human-readable label that identifies the database that contains the collection to be sharded on the destination cluster.</w:t>
            </w:r>
          </w:p>
        </w:tc>
      </w:tr>
      <w:tr>
        <w:tc>
          <w:tcPr>
            <w:tcW w:type="dxa" w:w="2880"/>
          </w:tcPr>
          <w:p>
            <w:r>
              <w:t>sharding.shardingEntries[].shardCollection</w:t>
            </w:r>
          </w:p>
        </w:tc>
        <w:tc>
          <w:tcPr>
            <w:tcW w:type="dxa" w:w="2880"/>
          </w:tcPr>
          <w:p>
            <w:r>
              <w:t>&lt;ShardKeys&gt;</w:t>
            </w:r>
          </w:p>
        </w:tc>
        <w:tc>
          <w:tcPr>
            <w:tcW w:type="dxa" w:w="2880"/>
          </w:tcPr>
          <w:p>
            <w:r>
              <w:t>Required. Shard keys specification (schema not provided in scraped content).</w:t>
            </w:r>
          </w:p>
        </w:tc>
      </w:tr>
      <w:tr>
        <w:tc>
          <w:tcPr>
            <w:tcW w:type="dxa" w:w="2880"/>
          </w:tcPr>
          <w:p>
            <w:r>
              <w:t>source.caCertificatePath</w:t>
            </w:r>
          </w:p>
        </w:tc>
        <w:tc>
          <w:tcPr>
            <w:tcW w:type="dxa" w:w="2880"/>
          </w:tcPr>
          <w:p>
            <w:r>
              <w:t>string</w:t>
            </w:r>
          </w:p>
        </w:tc>
        <w:tc>
          <w:tcPr>
            <w:tcW w:type="dxa" w:w="2880"/>
          </w:tcPr>
          <w:p>
            <w:r>
              <w:t>Path to the CA certificate that signed SSL certificates use to authenticate to the source cluster.</w:t>
            </w:r>
          </w:p>
        </w:tc>
      </w:tr>
      <w:tr>
        <w:tc>
          <w:tcPr>
            <w:tcW w:type="dxa" w:w="2880"/>
          </w:tcPr>
          <w:p>
            <w:r>
              <w:t>source.username</w:t>
            </w:r>
          </w:p>
        </w:tc>
        <w:tc>
          <w:tcPr>
            <w:tcW w:type="dxa" w:w="2880"/>
          </w:tcPr>
          <w:p>
            <w:r>
              <w:t>string</w:t>
            </w:r>
          </w:p>
        </w:tc>
        <w:tc>
          <w:tcPr>
            <w:tcW w:type="dxa" w:w="2880"/>
          </w:tcPr>
          <w:p>
            <w:r>
              <w:t>Label that identifies the SCRAM-SHA user that connects to the source cluster.</w:t>
            </w:r>
          </w:p>
        </w:tc>
      </w:tr>
      <w:tr>
        <w:tc>
          <w:tcPr>
            <w:tcW w:type="dxa" w:w="2880"/>
          </w:tcPr>
          <w:p>
            <w:r>
              <w:t>source.password</w:t>
            </w:r>
          </w:p>
        </w:tc>
        <w:tc>
          <w:tcPr>
            <w:tcW w:type="dxa" w:w="2880"/>
          </w:tcPr>
          <w:p>
            <w:r>
              <w:t>string</w:t>
            </w:r>
          </w:p>
        </w:tc>
        <w:tc>
          <w:tcPr>
            <w:tcW w:type="dxa" w:w="2880"/>
          </w:tcPr>
          <w:p>
            <w:r>
              <w:t>Password that authenticates the source.username to the source cluster.</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"errorMessage": "Destination cluster has insufficient disk space.",</w:t>
        <w:br/>
        <w:t xml:space="preserve"> "groupId": "32b6e34b3d91647abb20e7b8",</w:t>
        <w:br/>
        <w:t xml:space="preserve"> "sourceGroupId": "32b6e34b3d91647abb20e7b8",</w:t>
        <w:br/>
        <w:t xml:space="preserve"> "status": "FAILED"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validation. Pattern: ^([a-f0-9]{24})$.</w:t>
            </w:r>
          </w:p>
        </w:tc>
      </w:tr>
      <w:tr>
        <w:tc>
          <w:tcPr>
            <w:tcW w:type="dxa" w:w="2880"/>
          </w:tcPr>
          <w:p>
            <w:r>
              <w:t>errorMessage</w:t>
            </w:r>
          </w:p>
        </w:tc>
        <w:tc>
          <w:tcPr>
            <w:tcW w:type="dxa" w:w="2880"/>
          </w:tcPr>
          <w:p>
            <w:r>
              <w:t>string</w:t>
            </w:r>
          </w:p>
        </w:tc>
        <w:tc>
          <w:tcPr>
            <w:tcW w:type="dxa" w:w="2880"/>
          </w:tcPr>
          <w:p>
            <w:r>
              <w:t>Reason why the validation job failed.</w:t>
            </w:r>
          </w:p>
        </w:tc>
      </w:tr>
      <w:tr>
        <w:tc>
          <w:tcPr>
            <w:tcW w:type="dxa" w:w="2880"/>
          </w:tcPr>
          <w:p>
            <w:r>
              <w:t>groupId</w:t>
            </w:r>
          </w:p>
        </w:tc>
        <w:tc>
          <w:tcPr>
            <w:tcW w:type="dxa" w:w="2880"/>
          </w:tcPr>
          <w:p>
            <w:r>
              <w:t>string</w:t>
            </w:r>
          </w:p>
        </w:tc>
        <w:tc>
          <w:tcPr>
            <w:tcW w:type="dxa" w:w="2880"/>
          </w:tcPr>
          <w:p>
            <w:r>
              <w:t>Unique 24-hexadecimal digit string that identifies the project to validate. Pattern: ^([a-f0-9]{24})$.</w:t>
            </w:r>
          </w:p>
        </w:tc>
      </w:tr>
      <w:tr>
        <w:tc>
          <w:tcPr>
            <w:tcW w:type="dxa" w:w="2880"/>
          </w:tcPr>
          <w:p>
            <w:r>
              <w:t>sourceGroupId</w:t>
            </w:r>
          </w:p>
        </w:tc>
        <w:tc>
          <w:tcPr>
            <w:tcW w:type="dxa" w:w="2880"/>
          </w:tcPr>
          <w:p>
            <w:r>
              <w:t>string</w:t>
            </w:r>
          </w:p>
        </w:tc>
        <w:tc>
          <w:tcPr>
            <w:tcW w:type="dxa" w:w="2880"/>
          </w:tcPr>
          <w:p>
            <w:r>
              <w:t>Unique 24-hexadecimal digit string that identifies the source project. Pattern: ^([a-f0-9]{24})$.</w:t>
            </w:r>
          </w:p>
        </w:tc>
      </w:tr>
      <w:tr>
        <w:tc>
          <w:tcPr>
            <w:tcW w:type="dxa" w:w="2880"/>
          </w:tcPr>
          <w:p>
            <w:r>
              <w:t>status</w:t>
            </w:r>
          </w:p>
        </w:tc>
        <w:tc>
          <w:tcPr>
            <w:tcW w:type="dxa" w:w="2880"/>
          </w:tcPr>
          <w:p>
            <w:r>
              <w:t>string</w:t>
            </w:r>
          </w:p>
        </w:tc>
        <w:tc>
          <w:tcPr>
            <w:tcW w:type="dxa" w:w="2880"/>
          </w:tcPr>
          <w:p>
            <w:r>
              <w:t>State of the specified validation job at the time of the request. Possible values: PENDING, SUCCESS,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'https://cloud.mongodb.com/api/atlas/v2/groups/32b6e34b3d91647abb20e7b8/liveMigrations/validate?pretty=true' \</w:t>
        <w:br/>
        <w:t xml:space="preserve"> --header 'Accept: application/json' \</w:t>
        <w:br/>
        <w:t xml:space="preserve"> --header 'Content-Type: application/vnd.atlas.2024-05-30+json' \</w:t>
        <w:br/>
        <w:t xml:space="preserve"> --data '{</w:t>
        <w:br/>
        <w:t xml:space="preserve"> "_id": "32b6e34b3d91647abb20e7b8",</w:t>
        <w:br/>
        <w:t xml:space="preserve"> "destination": {</w:t>
        <w:br/>
        <w:t xml:space="preserve"> "clusterName": "DestinationCluster",</w:t>
        <w:br/>
        <w:t xml:space="preserve"> "groupId": "32b6e34b3d91647abb20e7b8",</w:t>
        <w:br/>
        <w:t xml:space="preserve"> "hostnameSchemaType": "PUBLIC"</w:t>
        <w:br/>
        <w:t xml:space="preserve">    },</w:t>
        <w:br/>
        <w:t xml:space="preserve"> "dropDestinationData": false,</w:t>
        <w:br/>
        <w:t xml:space="preserve"> "migrationHosts": [</w:t>
        <w:br/>
        <w:t xml:space="preserve"> "migration-host-1.example.com"</w:t>
        <w:br/>
        <w:t xml:space="preserve">    ],</w:t>
        <w:br/>
        <w:t xml:space="preserve"> "source": {</w:t>
        <w:br/>
        <w:t xml:space="preserve"> "clusterName": "SourceCluster",</w:t>
        <w:br/>
        <w:t xml:space="preserve"> "groupId": "32b6e34b3d91647abb20e7b8",</w:t>
        <w:br/>
        <w:t xml:space="preserve"> "managedAuthentication": false,</w:t>
        <w:br/>
        <w:t xml:space="preserve"> "ssl": true,</w:t>
        <w:br/>
        <w:t xml:space="preserve"> "username": "migrationUser",</w:t>
        <w:br/>
        <w:t xml:space="preserve"> "password": "example-password"</w:t>
        <w:br/>
        <w:t xml:space="preserve">    }</w:t>
        <w:br/>
        <w:t xml:space="preserve">  }'</w:t>
      </w:r>
    </w:p>
    <w:p>
      <w:pPr>
        <w:pStyle w:val="Heading3"/>
      </w:pPr>
      <w:r>
        <w:t>Example Usage</w:t>
      </w:r>
    </w:p>
    <w:p>
      <w:pPr>
        <w:pStyle w:val="Heading3"/>
      </w:pPr>
      <w:r>
        <w:t>Example 1: Validate using public network connectivity</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'https://cloud.mongodb.com/api/atlas/v2/groups/32b6e34b3d91647abb20e7b8/liveMigrations/validate' \</w:t>
        <w:br/>
        <w:t xml:space="preserve"> --header 'Accept: application/json' \</w:t>
        <w:br/>
        <w:t xml:space="preserve"> --header 'Content-Type: application/vnd.atlas.2024-05-30+json' \</w:t>
        <w:br/>
        <w:t xml:space="preserve"> --data '{</w:t>
        <w:br/>
        <w:t xml:space="preserve"> "destination": {</w:t>
        <w:br/>
        <w:t xml:space="preserve"> "clusterName": "DestinationCluster",</w:t>
        <w:br/>
        <w:t xml:space="preserve"> "groupId": "32b6e34b3d91647abb20e7b8",</w:t>
        <w:br/>
        <w:t xml:space="preserve"> "hostnameSchemaType": "PUBLIC"</w:t>
        <w:br/>
        <w:t xml:space="preserve">    },</w:t>
        <w:br/>
        <w:t xml:space="preserve"> "migrationHosts": ["migration-host-1.example.com"],</w:t>
        <w:br/>
        <w:t xml:space="preserve"> "source": {</w:t>
        <w:br/>
        <w:t xml:space="preserve"> "clusterName": "SourceCluster",</w:t>
        <w:br/>
        <w:t xml:space="preserve"> "groupId": "32b6e34b3d91647abb20e7b8",</w:t>
        <w:br/>
        <w:t xml:space="preserve"> "managedAuthentication": true,</w:t>
        <w:br/>
        <w:t xml:space="preserve"> "ssl": true</w:t>
        <w:br/>
        <w:t xml:space="preserve">    }</w:t>
        <w:br/>
        <w:t xml:space="preserve">  }'</w:t>
      </w:r>
    </w:p>
    <w:p>
      <w:pPr>
        <w:pStyle w:val="Heading3"/>
      </w:pPr>
      <w:r>
        <w:t>Example 2: Validate with PRIVATE_LINK destination network type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'https://cloud.mongodb.com/api/atlas/v2/groups/32b6e34b3d91647abb20e7b8/liveMigrations/validate?envelope=true' \</w:t>
        <w:br/>
        <w:t xml:space="preserve"> --header 'Accept: application/json' \</w:t>
        <w:br/>
        <w:t xml:space="preserve"> --header 'Content-Type: application/vnd.atlas.2024-05-30+json' \</w:t>
        <w:br/>
        <w:t xml:space="preserve"> --data '{</w:t>
        <w:br/>
        <w:t xml:space="preserve"> "destination": {</w:t>
        <w:br/>
        <w:t xml:space="preserve"> "clusterName": "DestinationCluster",</w:t>
        <w:br/>
        <w:t xml:space="preserve"> "groupId": "32b6e34b3d91647abb20e7b8",</w:t>
        <w:br/>
        <w:t xml:space="preserve"> "hostnameSchemaType": "PRIVATE_LINK",</w:t>
        <w:br/>
        <w:t xml:space="preserve"> "privateLinkId": "pl-endpoint-abc123"</w:t>
        <w:br/>
        <w:t xml:space="preserve">    },</w:t>
        <w:br/>
        <w:t xml:space="preserve"> "migrationHosts": ["migration-host-1.example.com"],</w:t>
        <w:br/>
        <w:t xml:space="preserve"> "source": {</w:t>
        <w:br/>
        <w:t xml:space="preserve"> "clusterName": "SourceCluster",</w:t>
        <w:br/>
        <w:t xml:space="preserve"> "groupId": "32b6e34b3d91647abb20e7b8",</w:t>
        <w:br/>
        <w:t xml:space="preserve"> "managedAuthentication": false,</w:t>
        <w:br/>
        <w:t xml:space="preserve"> "ssl": true,</w:t>
        <w:br/>
        <w:t xml:space="preserve"> "username": "migrationUser",</w:t>
        <w:br/>
        <w:t xml:space="preserve"> "password": "example-password"</w:t>
        <w:br/>
        <w:t xml:space="preserve">    }</w:t>
        <w:br/>
        <w:t xml:space="preserve">  }'</w:t>
      </w:r>
    </w:p>
    <w:p>
      <w:pPr>
        <w:pStyle w:val="Heading3"/>
      </w:pPr>
      <w:r>
        <w:t>Notes</w:t>
      </w:r>
    </w:p>
    <w:p>
      <w:pPr>
        <w:pStyle w:val="ListBullet"/>
      </w:pPr>
      <w:r>
        <w:t>Request and success responses use the media type application/vnd.atlas.2024-05-30+json as scraped.</w:t>
      </w:r>
    </w:p>
    <w:p>
      <w:pPr>
        <w:pStyle w:val="ListBullet"/>
      </w:pPr>
      <w:r>
        <w:t>The groupId in the URL is the project being validated.</w:t>
      </w:r>
    </w:p>
    <w:p>
      <w:pPr>
        <w:pStyle w:val="ListBullet"/>
      </w:pPr>
      <w:r>
        <w:t>source.managedAuthentication=true means you must not send source.username or source.password.</w:t>
      </w:r>
    </w:p>
    <w:p>
      <w:pPr>
        <w:pStyle w:val="ListBullet"/>
      </w:pPr>
      <w:r>
        <w:t>The &lt;ShardKeys&gt; schema for sharding.shardingEntries[].shardCollection was not included in the scraped content.</w:t>
      </w:r>
    </w:p>
    <w:p>
      <w:pPr>
        <w:pStyle w:val="Heading3"/>
      </w:pPr>
      <w:r>
        <w:t>Error Handling</w:t>
      </w:r>
    </w:p>
    <w:p>
      <w:pPr>
        <w:pStyle w:val="ListBullet"/>
      </w:pPr>
      <w:r>
        <w:t>400 Bad Request: The request body or parameters are invalid.</w:t>
      </w:r>
    </w:p>
    <w:p>
      <w:pPr>
        <w:pStyle w:val="ListBullet"/>
      </w:pPr>
      <w:r>
        <w:t>401 Unauthorized: Request not authorized.</w:t>
      </w:r>
    </w:p>
    <w:p>
      <w:pPr>
        <w:pStyle w:val="ListBullet"/>
      </w:pPr>
      <w:r>
        <w:t>403 Forbidden: Access denied.</w:t>
      </w:r>
    </w:p>
    <w:p>
      <w:pPr>
        <w:pStyle w:val="ListBullet"/>
      </w:pPr>
      <w:r>
        <w:t>404 Not Found: Resource not found.</w:t>
      </w:r>
    </w:p>
    <w:p>
      <w:pPr>
        <w:pStyle w:val="ListBullet"/>
      </w:pPr>
      <w:r>
        <w:t>429 Too Many Requests: Rate limit exceeded (see Retry-After header).</w:t>
      </w:r>
    </w:p>
    <w:p>
      <w:pPr>
        <w:pStyle w:val="ListBullet"/>
      </w:pPr>
      <w:r>
        <w:t>500 Internal Server Error: Unexpected server-side failure.</w:t>
      </w:r>
    </w:p>
    <w:p>
      <w:pPr>
        <w:pStyle w:val="Heading3"/>
      </w:pPr>
      <w:r>
        <w:t>Related liveMigrations actions</w:t>
      </w:r>
    </w:p>
    <w:p>
      <w:pPr>
        <w:pStyle w:val="ListBullet"/>
      </w:pPr>
      <w:r>
        <w:t>[POST] Create a Live Migration for a Project (Group) — /groups/{{groupId}}/liveMigrations</w:t>
      </w:r>
    </w:p>
    <w:p>
      <w:pPr>
        <w:pStyle w:val="ListBullet"/>
      </w:pPr>
      <w:r>
        <w:t>[PUT] Cut Over a Project Live Migration — /groups/{{groupId}}/liveMigrations/{{liveMigrationId}}/cutover</w:t>
      </w:r>
    </w:p>
    <w:p>
      <w:pPr>
        <w:pStyle w:val="ListBullet"/>
      </w:pPr>
      <w:r>
        <w:t>[GET] Return a Project’s Live Migration Job — /groups/{{groupId}}/liveMigrations/{{liveMigrationId}}</w:t>
      </w:r>
    </w:p>
    <w:p>
      <w:pPr>
        <w:pStyle w:val="ListBullet"/>
      </w:pPr>
      <w:r>
        <w:t>[GET] List an Organization’s Projects Available for Live Migration — /orgs/{{orgId}}/liveMigrations/availableProjects</w:t>
      </w:r>
    </w:p>
    <w:p>
      <w:r>
        <w:br w:type="page"/>
      </w:r>
    </w:p>
    <w:p>
      <w:pPr>
        <w:pStyle w:val="Heading2"/>
      </w:pPr>
      <w:r>
        <w:t>280. [GET] Get a Project’s Encryption-at-Rest (Customer-Managed Keys) Configuration</w:t>
      </w:r>
    </w:p>
    <w:p>
      <w:r>
        <w:rPr>
          <w:b/>
        </w:rPr>
        <w:t xml:space="preserve">Endpoint: </w:t>
      </w:r>
      <w:r>
        <w:rPr>
          <w:rFonts w:ascii="Courier New" w:hAnsi="Courier New"/>
          <w:sz w:val="18"/>
        </w:rPr>
        <w:t>/groups/{{groupId}}/encryptionAtRest</w:t>
      </w:r>
    </w:p>
    <w:p>
      <w:pPr>
        <w:pStyle w:val="Heading3"/>
      </w:pPr>
      <w:r>
        <w:t>Prerequisites</w:t>
      </w:r>
    </w:p>
    <w:p>
      <w:pPr>
        <w:pStyle w:val="ListBullet"/>
      </w:pPr>
      <w:r>
        <w:t>The requesting Service Account or API Key must have the Project Owner role.</w:t>
      </w:r>
    </w:p>
    <w:p>
      <w:pPr>
        <w:pStyle w:val="ListBullet"/>
      </w:pPr>
      <w:r>
        <w:t>Feature availability: Limited to dedicated cluster tiers M10 or greater.</w:t>
      </w:r>
    </w:p>
    <w:p>
      <w:pPr>
        <w:pStyle w:val="Heading3"/>
      </w:pPr>
      <w:r>
        <w:t>Method</w:t>
      </w:r>
    </w:p>
    <w:p>
      <w:r>
        <w:t>GET</w:t>
      </w:r>
    </w:p>
    <w:p>
      <w:pPr>
        <w:pStyle w:val="Heading3"/>
      </w:pPr>
      <w:r>
        <w:t>URL</w:t>
      </w:r>
    </w:p>
    <w:p>
      <w:r>
        <w:t>https://cloud.mongodb.com/api/atlas/v2/groups/{{groupId}}/encryptionAtRest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configuration for encryption at rest using customer-managed keys (CMK) for the specified project. MongoDB Cloud encrypts all storage by default even if you don’t use your own key management.</w:t>
      </w:r>
    </w:p>
    <w:p>
      <w:pPr>
        <w:pStyle w:val="Heading3"/>
      </w:pPr>
      <w:r>
        <w:t>Enforcement Rules</w:t>
      </w:r>
    </w:p>
    <w:p>
      <w:pPr>
        <w:pStyle w:val="ListBullet"/>
      </w:pPr>
      <w:r>
        <w:t>The groupId path parameter must always be present.</w:t>
      </w:r>
    </w:p>
    <w:p>
      <w:pPr>
        <w:pStyle w:val="ListBullet"/>
      </w:pPr>
      <w:r>
        <w:t>Always construct the path as /groups/{{groupId}}/encryptionAtRest, where {{groupId}} is a non-empty string.</w:t>
      </w:r>
    </w:p>
    <w:p>
      <w:pPr>
        <w:pStyle w:val="ListBullet"/>
      </w:pPr>
      <w:r>
        <w:t>Do not call the API with a missing or empty groupId (e.g., avoid /groups//encryptionAtRest).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/groups/5e2211c17a3e5a48f5497de3/encryptionAtRest</w:t>
      </w:r>
    </w:p>
    <w:p>
      <w:pPr>
        <w:pStyle w:val="Heading3"/>
      </w:pPr>
      <w:r>
        <w:t>Invalid Examples</w:t>
      </w:r>
    </w:p>
    <w:p>
      <w:r>
        <w:rPr>
          <w:b/>
          <w:color w:val="666666"/>
          <w:sz w:val="16"/>
        </w:rPr>
        <w:t>[http]</w:t>
      </w:r>
    </w:p>
    <w:p>
      <w:pPr>
        <w:shd w:fill="F2F2F2" w:val="clear"/>
      </w:pPr>
      <w:r>
        <w:rPr>
          <w:rFonts w:ascii="Courier New" w:hAnsi="Courier New"/>
          <w:sz w:val="17"/>
        </w:rPr>
        <w:t>/groups//encryptionAtRest</w:t>
        <w:br/>
        <w:t>/groups/encryptionAtRest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List endpoints use results as the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(as documented): application/vnd.atlas.2023-01-01+json</w:t>
      </w:r>
    </w:p>
    <w:p>
      <w:r>
        <w:t>Response headers (as documented): RateLimit-Limit, RateLimit-Remaining</w:t>
      </w:r>
    </w:p>
    <w:p>
      <w:r>
        <w:rPr>
          <w:b/>
          <w:color w:val="666666"/>
          <w:sz w:val="16"/>
        </w:rPr>
        <w:t>[json]</w:t>
      </w:r>
    </w:p>
    <w:p>
      <w:pPr>
        <w:shd w:fill="F2F2F2" w:val="clear"/>
      </w:pPr>
      <w:r>
        <w:rPr>
          <w:rFonts w:ascii="Courier New" w:hAnsi="Courier New"/>
          <w:sz w:val="17"/>
        </w:rPr>
        <w:t>{</w:t>
        <w:br/>
        <w:t xml:space="preserve"> "awsKms": {</w:t>
        <w:br/>
        <w:t xml:space="preserve"> "accessKeyID": "AKIAEXAMPLEACCESSKEY",</w:t>
        <w:br/>
        <w:t xml:space="preserve"> "customerMasterKeyID": "arn:aws:kms:US_EAST_1:123456789012:key/11111111-2222-3333-4444-555555555555",</w:t>
        <w:br/>
        <w:t xml:space="preserve"> "enabled": true,</w:t>
        <w:br/>
        <w:t xml:space="preserve"> "region": "US_EAST_1",</w:t>
        <w:br/>
        <w:t xml:space="preserve"> "requirePrivateNetworking": false,</w:t>
        <w:br/>
        <w:t xml:space="preserve"> "roleId": "5e2211c17a3e5a48f5497de3",</w:t>
        <w:br/>
        <w:t xml:space="preserve"> "secretAccessKey": "exampleSecretAccessKeyLabelOrValue",</w:t>
        <w:br/>
        <w:t xml:space="preserve"> "valid": true</w:t>
        <w:br/>
        <w:t xml:space="preserve"> },</w:t>
        <w:br/>
        <w:t xml:space="preserve"> "azureKeyVault": {</w:t>
        <w:br/>
        <w:t xml:space="preserve"> "azureEnvironment": "AZURE",</w:t>
        <w:br/>
        <w:t xml:space="preserve"> "clientID": "11111111-2222-3333-4444-555555555555",</w:t>
        <w:br/>
        <w:t xml:space="preserve"> "enabled": false,</w:t>
        <w:br/>
        <w:t xml:space="preserve"> "keyIdentifier": "https://my-vault.vault.azure.net/keys/my-key/11111111111111111111111111111111",</w:t>
        <w:br/>
        <w:t xml:space="preserve"> "keyVaultName": "my-vault",</w:t>
        <w:br/>
        <w:t xml:space="preserve"> "requirePrivateNetworking": false,</w:t>
        <w:br/>
        <w:t xml:space="preserve"> "resourceGroupName": "my-resource-group",</w:t>
        <w:br/>
        <w:t xml:space="preserve"> "roleId": "5e2211c17a3e5a48f5497de3",</w:t>
        <w:br/>
        <w:t xml:space="preserve"> "secret": "example-secret",</w:t>
        <w:br/>
        <w:t xml:space="preserve"> "subscriptionID": "aaaaaaaa-bbbb-cccc-dddd-eeeeeeeeeeee",</w:t>
        <w:br/>
        <w:t xml:space="preserve"> "tenantID": "ffffffff-1111-2222-3333-444444444444",</w:t>
        <w:br/>
        <w:t xml:space="preserve"> "valid": true</w:t>
        <w:br/>
        <w:t xml:space="preserve"> },</w:t>
        <w:br/>
        <w:t xml:space="preserve"> "enabledForSearchNodes": false,</w:t>
        <w:br/>
        <w:t xml:space="preserve"> "googleCloudKms": {</w:t>
        <w:br/>
        <w:t xml:space="preserve"> "enabled": false,</w:t>
        <w:br/>
        <w:t xml:space="preserve"> "keyVersionResourceID": "projects/my-project/locations/us-east1/keyRings/my-ring/cryptoKeys/my-key/cryptoKeyVersions/1",</w:t>
        <w:br/>
        <w:t xml:space="preserve"> "roleId": "5e2211c17a3e5a48f5497de3",</w:t>
        <w:br/>
        <w:t xml:space="preserve"> "serviceAccountKey": "{\"type\":\"service_account\",\"project_id\":\"my-project\",\"private_key_id\":\"...\"}",</w:t>
        <w:br/>
        <w:t xml:space="preserve"> "valid":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(as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awsKms</w:t>
            </w:r>
          </w:p>
        </w:tc>
        <w:tc>
          <w:tcPr>
            <w:tcW w:type="dxa" w:w="2880"/>
          </w:tcPr>
          <w:p>
            <w:r>
              <w:t>object</w:t>
            </w:r>
          </w:p>
        </w:tc>
        <w:tc>
          <w:tcPr>
            <w:tcW w:type="dxa" w:w="2880"/>
          </w:tcPr>
          <w:p>
            <w:r>
              <w:t>AWS KMS encryption-at-rest configuration for the project.</w:t>
            </w:r>
          </w:p>
        </w:tc>
      </w:tr>
      <w:tr>
        <w:tc>
          <w:tcPr>
            <w:tcW w:type="dxa" w:w="2880"/>
          </w:tcPr>
          <w:p>
            <w:r>
              <w:t>awsKms.accessKeyID</w:t>
            </w:r>
          </w:p>
        </w:tc>
        <w:tc>
          <w:tcPr>
            <w:tcW w:type="dxa" w:w="2880"/>
          </w:tcPr>
          <w:p>
            <w:r>
              <w:t>string</w:t>
            </w:r>
          </w:p>
        </w:tc>
        <w:tc>
          <w:tcPr>
            <w:tcW w:type="dxa" w:w="2880"/>
          </w:tcPr>
          <w:p>
            <w:r>
              <w:t>Unique alphanumeric string that identifies an IAM access key with permissions required to access your AWS CMK. Constraints: minLength 16, maxLength 128.</w:t>
            </w:r>
          </w:p>
        </w:tc>
      </w:tr>
      <w:tr>
        <w:tc>
          <w:tcPr>
            <w:tcW w:type="dxa" w:w="2880"/>
          </w:tcPr>
          <w:p>
            <w:r>
              <w:t>awsKms.customerMasterKeyID</w:t>
            </w:r>
          </w:p>
        </w:tc>
        <w:tc>
          <w:tcPr>
            <w:tcW w:type="dxa" w:w="2880"/>
          </w:tcPr>
          <w:p>
            <w:r>
              <w:t>string</w:t>
            </w:r>
          </w:p>
        </w:tc>
        <w:tc>
          <w:tcPr>
            <w:tcW w:type="dxa" w:w="2880"/>
          </w:tcPr>
          <w:p>
            <w:r>
              <w:t>Unique alphanumeric string that identifies the AWS CMK used to encrypt/decrypt MongoDB master keys. Constraints: minLength 1, maxLength 2048.</w:t>
            </w:r>
          </w:p>
        </w:tc>
      </w:tr>
      <w:tr>
        <w:tc>
          <w:tcPr>
            <w:tcW w:type="dxa" w:w="2880"/>
          </w:tcPr>
          <w:p>
            <w:r>
              <w:t>awsKms.enabled</w:t>
            </w:r>
          </w:p>
        </w:tc>
        <w:tc>
          <w:tcPr>
            <w:tcW w:type="dxa" w:w="2880"/>
          </w:tcPr>
          <w:p>
            <w:r>
              <w:t>boolean</w:t>
            </w:r>
          </w:p>
        </w:tc>
        <w:tc>
          <w:tcPr>
            <w:tcW w:type="dxa" w:w="2880"/>
          </w:tcPr>
          <w:p>
            <w:r>
              <w:t>Whether encryption at rest is enabled through AWS KMS. To disable and remove configuration details, pass only this parameter with value false.</w:t>
            </w:r>
          </w:p>
        </w:tc>
      </w:tr>
      <w:tr>
        <w:tc>
          <w:tcPr>
            <w:tcW w:type="dxa" w:w="2880"/>
          </w:tcPr>
          <w:p>
            <w:r>
              <w:t>awsKms.region</w:t>
            </w:r>
          </w:p>
        </w:tc>
        <w:tc>
          <w:tcPr>
            <w:tcW w:type="dxa" w:w="2880"/>
          </w:tcPr>
          <w:p>
            <w:r>
              <w:t>string</w:t>
            </w:r>
          </w:p>
        </w:tc>
        <w:tc>
          <w:tcPr>
            <w:tcW w:type="dxa" w:w="2880"/>
          </w:tcPr>
          <w:p>
            <w:r>
              <w:t>AWS region where MongoDB Cloud deploys AWS-hosted cluster nodes. Allowed values: US_GOV_WEST_1, US_GOV_EAST_1, US_EAST_1, US_EAST_2, US_WEST_1, US_WEST_2, CA_CENTRAL_1, EU_NORTH_1, EU_WEST_1, EU_WEST_2, EU_WEST_3, EU_CENTRAL_1, EU_CENTRAL_2, AP_EAST_1, AP_EAST_2, AP_NORTHEAST_1, AP_NORTHEAST_2, AP_NORTHEAST_3, AP_SOUTHEAST_1, AP_SOUTHEAST_2, AP_SOUTHEAST_3, AP_SOUTHEAST_4, AP_SOUTHEAST_5, AP_SOUTHEAST_6, AP_SOUTHEAST_7, AP_SOUTH_1, AP_SOUTH_2, SA_EAST_1, CN_NORTH_1, CN_NORTHWEST_1, ME_SOUTH_1, ME_CENTRAL_1, AF_SOUTH_1, EU_SOUTH_1, EU_SOUTH_2, IL_CENTRAL_1, CA_WEST_1, MX_CENTRAL_1, GLOBAL.</w:t>
            </w:r>
          </w:p>
        </w:tc>
      </w:tr>
      <w:tr>
        <w:tc>
          <w:tcPr>
            <w:tcW w:type="dxa" w:w="2880"/>
          </w:tcPr>
          <w:p>
            <w:r>
              <w:t>awsKms.requirePrivateNetworking</w:t>
            </w:r>
          </w:p>
        </w:tc>
        <w:tc>
          <w:tcPr>
            <w:tcW w:type="dxa" w:w="2880"/>
          </w:tcPr>
          <w:p>
            <w:r>
              <w:t>boolean</w:t>
            </w:r>
          </w:p>
        </w:tc>
        <w:tc>
          <w:tcPr>
            <w:tcW w:type="dxa" w:w="2880"/>
          </w:tcPr>
          <w:p>
            <w:r>
              <w:t>Whether to enable connection to AWS KMS over private networking.</w:t>
            </w:r>
          </w:p>
        </w:tc>
      </w:tr>
      <w:tr>
        <w:tc>
          <w:tcPr>
            <w:tcW w:type="dxa" w:w="2880"/>
          </w:tcPr>
          <w:p>
            <w:r>
              <w:t>awsKms.roleId</w:t>
            </w:r>
          </w:p>
        </w:tc>
        <w:tc>
          <w:tcPr>
            <w:tcW w:type="dxa" w:w="2880"/>
          </w:tcPr>
          <w:p>
            <w:r>
              <w:t>string</w:t>
            </w:r>
          </w:p>
        </w:tc>
        <w:tc>
          <w:tcPr>
            <w:tcW w:type="dxa" w:w="2880"/>
          </w:tcPr>
          <w:p>
            <w:r>
              <w:t>Unique 24-hexadecimal digit string that identifies an AWS IAM role with permissions required to manage the AWS CMK. Pattern: ^([a-f0-9]{24})$.</w:t>
            </w:r>
          </w:p>
        </w:tc>
      </w:tr>
      <w:tr>
        <w:tc>
          <w:tcPr>
            <w:tcW w:type="dxa" w:w="2880"/>
          </w:tcPr>
          <w:p>
            <w:r>
              <w:t>awsKms.secretAccessKey</w:t>
            </w:r>
          </w:p>
        </w:tc>
        <w:tc>
          <w:tcPr>
            <w:tcW w:type="dxa" w:w="2880"/>
          </w:tcPr>
          <w:p>
            <w:r>
              <w:t>string</w:t>
            </w:r>
          </w:p>
        </w:tc>
        <w:tc>
          <w:tcPr>
            <w:tcW w:type="dxa" w:w="2880"/>
          </w:tcPr>
          <w:p>
            <w:r>
              <w:t>Human-readable label of the IAM secret access key with permissions required to access your AWS customer master key.</w:t>
            </w:r>
          </w:p>
        </w:tc>
      </w:tr>
      <w:tr>
        <w:tc>
          <w:tcPr>
            <w:tcW w:type="dxa" w:w="2880"/>
          </w:tcPr>
          <w:p>
            <w:r>
              <w:t>awsKms.valid</w:t>
            </w:r>
          </w:p>
        </w:tc>
        <w:tc>
          <w:tcPr>
            <w:tcW w:type="dxa" w:w="2880"/>
          </w:tcPr>
          <w:p>
            <w:r>
              <w:t>boolean</w:t>
            </w:r>
          </w:p>
        </w:tc>
        <w:tc>
          <w:tcPr>
            <w:tcW w:type="dxa" w:w="2880"/>
          </w:tcPr>
          <w:p>
            <w:r>
              <w:t>Whether the AWS KMS encryption key can encrypt and decrypt data.</w:t>
            </w:r>
          </w:p>
        </w:tc>
      </w:tr>
      <w:tr>
        <w:tc>
          <w:tcPr>
            <w:tcW w:type="dxa" w:w="2880"/>
          </w:tcPr>
          <w:p>
            <w:r>
              <w:t>azureKeyVault</w:t>
            </w:r>
          </w:p>
        </w:tc>
        <w:tc>
          <w:tcPr>
            <w:tcW w:type="dxa" w:w="2880"/>
          </w:tcPr>
          <w:p>
            <w:r>
              <w:t>object</w:t>
            </w:r>
          </w:p>
        </w:tc>
        <w:tc>
          <w:tcPr>
            <w:tcW w:type="dxa" w:w="2880"/>
          </w:tcPr>
          <w:p>
            <w:r>
              <w:t>Azure Key Vault encryption-at-rest configuration for the project.</w:t>
            </w:r>
          </w:p>
        </w:tc>
      </w:tr>
      <w:tr>
        <w:tc>
          <w:tcPr>
            <w:tcW w:type="dxa" w:w="2880"/>
          </w:tcPr>
          <w:p>
            <w:r>
              <w:t>azureKeyVault.azureEnvironment</w:t>
            </w:r>
          </w:p>
        </w:tc>
        <w:tc>
          <w:tcPr>
            <w:tcW w:type="dxa" w:w="2880"/>
          </w:tcPr>
          <w:p>
            <w:r>
              <w:t>string</w:t>
            </w:r>
          </w:p>
        </w:tc>
        <w:tc>
          <w:tcPr>
            <w:tcW w:type="dxa" w:w="2880"/>
          </w:tcPr>
          <w:p>
            <w:r>
              <w:t>Azure environment. Allowed values: AZURE, AZURE_CHINA, AZURE_US_GOVERNMENT.</w:t>
            </w:r>
          </w:p>
        </w:tc>
      </w:tr>
      <w:tr>
        <w:tc>
          <w:tcPr>
            <w:tcW w:type="dxa" w:w="2880"/>
          </w:tcPr>
          <w:p>
            <w:r>
              <w:t>azureKeyVault.clientID</w:t>
            </w:r>
          </w:p>
        </w:tc>
        <w:tc>
          <w:tcPr>
            <w:tcW w:type="dxa" w:w="2880"/>
          </w:tcPr>
          <w:p>
            <w:r>
              <w:t>string</w:t>
            </w:r>
          </w:p>
        </w:tc>
        <w:tc>
          <w:tcPr>
            <w:tcW w:type="dxa" w:w="2880"/>
          </w:tcPr>
          <w:p>
            <w:r>
              <w:t>Unique 36-hexadecimal character string that identifies an Azure application associated with your Azure Active Directory tenant.</w:t>
            </w:r>
          </w:p>
        </w:tc>
      </w:tr>
      <w:tr>
        <w:tc>
          <w:tcPr>
            <w:tcW w:type="dxa" w:w="2880"/>
          </w:tcPr>
          <w:p>
            <w:r>
              <w:t>azureKeyVault.enabled</w:t>
            </w:r>
          </w:p>
        </w:tc>
        <w:tc>
          <w:tcPr>
            <w:tcW w:type="dxa" w:w="2880"/>
          </w:tcPr>
          <w:p>
            <w:r>
              <w:t>boolean</w:t>
            </w:r>
          </w:p>
        </w:tc>
        <w:tc>
          <w:tcPr>
            <w:tcW w:type="dxa" w:w="2880"/>
          </w:tcPr>
          <w:p>
            <w:r>
              <w:t>Whether encryption at rest is enabled for the project using customer key management. To disable and remove configuration details, pass only this parameter with value false.</w:t>
            </w:r>
          </w:p>
        </w:tc>
      </w:tr>
      <w:tr>
        <w:tc>
          <w:tcPr>
            <w:tcW w:type="dxa" w:w="2880"/>
          </w:tcPr>
          <w:p>
            <w:r>
              <w:t>azureKeyVault.keyIdentifier</w:t>
            </w:r>
          </w:p>
        </w:tc>
        <w:tc>
          <w:tcPr>
            <w:tcW w:type="dxa" w:w="2880"/>
          </w:tcPr>
          <w:p>
            <w:r>
              <w:t>string</w:t>
            </w:r>
          </w:p>
        </w:tc>
        <w:tc>
          <w:tcPr>
            <w:tcW w:type="dxa" w:w="2880"/>
          </w:tcPr>
          <w:p>
            <w:r>
              <w:t>Web address with a unique key that identifies your Azure Key Vault key.</w:t>
            </w:r>
          </w:p>
        </w:tc>
      </w:tr>
      <w:tr>
        <w:tc>
          <w:tcPr>
            <w:tcW w:type="dxa" w:w="2880"/>
          </w:tcPr>
          <w:p>
            <w:r>
              <w:t>azureKeyVault.keyVaultName</w:t>
            </w:r>
          </w:p>
        </w:tc>
        <w:tc>
          <w:tcPr>
            <w:tcW w:type="dxa" w:w="2880"/>
          </w:tcPr>
          <w:p>
            <w:r>
              <w:t>string</w:t>
            </w:r>
          </w:p>
        </w:tc>
        <w:tc>
          <w:tcPr>
            <w:tcW w:type="dxa" w:w="2880"/>
          </w:tcPr>
          <w:p>
            <w:r>
              <w:t>Unique string that identifies the Azure Key Vault that contains your key. Cannot be modified when you enable and set up private endpoint connections to your Azure Key Vault.</w:t>
            </w:r>
          </w:p>
        </w:tc>
      </w:tr>
      <w:tr>
        <w:tc>
          <w:tcPr>
            <w:tcW w:type="dxa" w:w="2880"/>
          </w:tcPr>
          <w:p>
            <w:r>
              <w:t>azureKeyVault.requirePrivateNetworking</w:t>
            </w:r>
          </w:p>
        </w:tc>
        <w:tc>
          <w:tcPr>
            <w:tcW w:type="dxa" w:w="2880"/>
          </w:tcPr>
          <w:p>
            <w:r>
              <w:t>boolean</w:t>
            </w:r>
          </w:p>
        </w:tc>
        <w:tc>
          <w:tcPr>
            <w:tcW w:type="dxa" w:w="2880"/>
          </w:tcPr>
          <w:p>
            <w:r>
              <w:t>Whether to enable connection to your Azure Key Vault over private networking.</w:t>
            </w:r>
          </w:p>
        </w:tc>
      </w:tr>
      <w:tr>
        <w:tc>
          <w:tcPr>
            <w:tcW w:type="dxa" w:w="2880"/>
          </w:tcPr>
          <w:p>
            <w:r>
              <w:t>azureKeyVault.resourceGroupName</w:t>
            </w:r>
          </w:p>
        </w:tc>
        <w:tc>
          <w:tcPr>
            <w:tcW w:type="dxa" w:w="2880"/>
          </w:tcPr>
          <w:p>
            <w:r>
              <w:t>string</w:t>
            </w:r>
          </w:p>
        </w:tc>
        <w:tc>
          <w:tcPr>
            <w:tcW w:type="dxa" w:w="2880"/>
          </w:tcPr>
          <w:p>
            <w:r>
              <w:t>Name of the Azure resource group that contains your Azure Key Vault. Cannot be modified when you enable and set up private endpoint connections to your Azure Key Vault.</w:t>
            </w:r>
          </w:p>
        </w:tc>
      </w:tr>
      <w:tr>
        <w:tc>
          <w:tcPr>
            <w:tcW w:type="dxa" w:w="2880"/>
          </w:tcPr>
          <w:p>
            <w:r>
              <w:t>azureKeyVault.roleId</w:t>
            </w:r>
          </w:p>
        </w:tc>
        <w:tc>
          <w:tcPr>
            <w:tcW w:type="dxa" w:w="2880"/>
          </w:tcPr>
          <w:p>
            <w:r>
              <w:t>string</w:t>
            </w:r>
          </w:p>
        </w:tc>
        <w:tc>
          <w:tcPr>
            <w:tcW w:type="dxa" w:w="2880"/>
          </w:tcPr>
          <w:p>
            <w:r>
              <w:t>Unique 24-hexadecimal digit string that identifies the Azure Service Principal that MongoDB Cloud uses to access the Azure Key Vault. Pattern: ^([a-f0-9]{24})$.</w:t>
            </w:r>
          </w:p>
        </w:tc>
      </w:tr>
      <w:tr>
        <w:tc>
          <w:tcPr>
            <w:tcW w:type="dxa" w:w="2880"/>
          </w:tcPr>
          <w:p>
            <w:r>
              <w:t>azureKeyVault.secret</w:t>
            </w:r>
          </w:p>
        </w:tc>
        <w:tc>
          <w:tcPr>
            <w:tcW w:type="dxa" w:w="2880"/>
          </w:tcPr>
          <w:p>
            <w:r>
              <w:t>string</w:t>
            </w:r>
          </w:p>
        </w:tc>
        <w:tc>
          <w:tcPr>
            <w:tcW w:type="dxa" w:w="2880"/>
          </w:tcPr>
          <w:p>
            <w:r>
              <w:t>Private data secured in the specified AKV tenant (azureKeyVault.tenantID), such as passwords, connection strings, or API keys; stored as encrypted binary data.</w:t>
            </w:r>
          </w:p>
        </w:tc>
      </w:tr>
      <w:tr>
        <w:tc>
          <w:tcPr>
            <w:tcW w:type="dxa" w:w="2880"/>
          </w:tcPr>
          <w:p>
            <w:r>
              <w:t>azureKeyVault.subscriptionID</w:t>
            </w:r>
          </w:p>
        </w:tc>
        <w:tc>
          <w:tcPr>
            <w:tcW w:type="dxa" w:w="2880"/>
          </w:tcPr>
          <w:p>
            <w:r>
              <w:t>string</w:t>
            </w:r>
          </w:p>
        </w:tc>
        <w:tc>
          <w:tcPr>
            <w:tcW w:type="dxa" w:w="2880"/>
          </w:tcPr>
          <w:p>
            <w:r>
              <w:t>Unique 36-hexadecimal character string that identifies your Azure subscription. Cannot be modified when you enable and set up private endpoint connections to your Azure Key Vault.</w:t>
            </w:r>
          </w:p>
        </w:tc>
      </w:tr>
      <w:tr>
        <w:tc>
          <w:tcPr>
            <w:tcW w:type="dxa" w:w="2880"/>
          </w:tcPr>
          <w:p>
            <w:r>
              <w:t>azureKeyVault.tenantID</w:t>
            </w:r>
          </w:p>
        </w:tc>
        <w:tc>
          <w:tcPr>
            <w:tcW w:type="dxa" w:w="2880"/>
          </w:tcPr>
          <w:p>
            <w:r>
              <w:t>string</w:t>
            </w:r>
          </w:p>
        </w:tc>
        <w:tc>
          <w:tcPr>
            <w:tcW w:type="dxa" w:w="2880"/>
          </w:tcPr>
          <w:p>
            <w:r>
              <w:t>Unique 36-hexadecimal character string that identifies the Azure Active Directory tenant within your Azure subscription.</w:t>
            </w:r>
          </w:p>
        </w:tc>
      </w:tr>
      <w:tr>
        <w:tc>
          <w:tcPr>
            <w:tcW w:type="dxa" w:w="2880"/>
          </w:tcPr>
          <w:p>
            <w:r>
              <w:t>azureKeyVault.valid</w:t>
            </w:r>
          </w:p>
        </w:tc>
        <w:tc>
          <w:tcPr>
            <w:tcW w:type="dxa" w:w="2880"/>
          </w:tcPr>
          <w:p>
            <w:r>
              <w:t>boolean</w:t>
            </w:r>
          </w:p>
        </w:tc>
        <w:tc>
          <w:tcPr>
            <w:tcW w:type="dxa" w:w="2880"/>
          </w:tcPr>
          <w:p>
            <w:r>
              <w:t>Whether the Azure encryption key can encrypt and decrypt data.</w:t>
            </w:r>
          </w:p>
        </w:tc>
      </w:tr>
      <w:tr>
        <w:tc>
          <w:tcPr>
            <w:tcW w:type="dxa" w:w="2880"/>
          </w:tcPr>
          <w:p>
            <w:r>
              <w:t>enabledForSearchNodes</w:t>
            </w:r>
          </w:p>
        </w:tc>
        <w:tc>
          <w:tcPr>
            <w:tcW w:type="dxa" w:w="2880"/>
          </w:tcPr>
          <w:p>
            <w:r>
              <w:t>boolean</w:t>
            </w:r>
          </w:p>
        </w:tc>
        <w:tc>
          <w:tcPr>
            <w:tcW w:type="dxa" w:w="2880"/>
          </w:tcPr>
          <w:p>
            <w:r>
              <w:t>Whether Encryption at Rest for Dedicated Search Nodes is enabled in the specified project.</w:t>
            </w:r>
          </w:p>
        </w:tc>
      </w:tr>
      <w:tr>
        <w:tc>
          <w:tcPr>
            <w:tcW w:type="dxa" w:w="2880"/>
          </w:tcPr>
          <w:p>
            <w:r>
              <w:t>googleCloudKms</w:t>
            </w:r>
          </w:p>
        </w:tc>
        <w:tc>
          <w:tcPr>
            <w:tcW w:type="dxa" w:w="2880"/>
          </w:tcPr>
          <w:p>
            <w:r>
              <w:t>object</w:t>
            </w:r>
          </w:p>
        </w:tc>
        <w:tc>
          <w:tcPr>
            <w:tcW w:type="dxa" w:w="2880"/>
          </w:tcPr>
          <w:p>
            <w:r>
              <w:t>Google Cloud KMS encryption-at-rest configuration for the project.</w:t>
            </w:r>
          </w:p>
        </w:tc>
      </w:tr>
      <w:tr>
        <w:tc>
          <w:tcPr>
            <w:tcW w:type="dxa" w:w="2880"/>
          </w:tcPr>
          <w:p>
            <w:r>
              <w:t>googleCloudKms.enabled</w:t>
            </w:r>
          </w:p>
        </w:tc>
        <w:tc>
          <w:tcPr>
            <w:tcW w:type="dxa" w:w="2880"/>
          </w:tcPr>
          <w:p>
            <w:r>
              <w:t>boolean</w:t>
            </w:r>
          </w:p>
        </w:tc>
        <w:tc>
          <w:tcPr>
            <w:tcW w:type="dxa" w:w="2880"/>
          </w:tcPr>
          <w:p>
            <w:r>
              <w:t>Whether encryption at rest is enabled for the specified project using customer key management. To disable and remove configuration details, pass only this parameter with value false.</w:t>
            </w:r>
          </w:p>
        </w:tc>
      </w:tr>
      <w:tr>
        <w:tc>
          <w:tcPr>
            <w:tcW w:type="dxa" w:w="2880"/>
          </w:tcPr>
          <w:p>
            <w:r>
              <w:t>googleCloudKms.keyVersionResourceID</w:t>
            </w:r>
          </w:p>
        </w:tc>
        <w:tc>
          <w:tcPr>
            <w:tcW w:type="dxa" w:w="2880"/>
          </w:tcPr>
          <w:p>
            <w:r>
              <w:t>string</w:t>
            </w:r>
          </w:p>
        </w:tc>
        <w:tc>
          <w:tcPr>
            <w:tcW w:type="dxa" w:w="2880"/>
          </w:tcPr>
          <w:p>
            <w:r>
              <w:t>Resource path that displays the key version resource ID for your Google Cloud KMS.</w:t>
            </w:r>
          </w:p>
        </w:tc>
      </w:tr>
      <w:tr>
        <w:tc>
          <w:tcPr>
            <w:tcW w:type="dxa" w:w="2880"/>
          </w:tcPr>
          <w:p>
            <w:r>
              <w:t>googleCloudKms.roleId</w:t>
            </w:r>
          </w:p>
        </w:tc>
        <w:tc>
          <w:tcPr>
            <w:tcW w:type="dxa" w:w="2880"/>
          </w:tcPr>
          <w:p>
            <w:r>
              <w:t>string</w:t>
            </w:r>
          </w:p>
        </w:tc>
        <w:tc>
          <w:tcPr>
            <w:tcW w:type="dxa" w:w="2880"/>
          </w:tcPr>
          <w:p>
            <w:r>
              <w:t>Unique 24-hexadecimal digit string that identifies the Google Cloud Provider Access Role that MongoDB Cloud uses to access Google Cloud KMS. Pattern: ^([a-f0-9]{24})$.</w:t>
            </w:r>
          </w:p>
        </w:tc>
      </w:tr>
      <w:tr>
        <w:tc>
          <w:tcPr>
            <w:tcW w:type="dxa" w:w="2880"/>
          </w:tcPr>
          <w:p>
            <w:r>
              <w:t>googleCloudKms.serviceAccountKey</w:t>
            </w:r>
          </w:p>
        </w:tc>
        <w:tc>
          <w:tcPr>
            <w:tcW w:type="dxa" w:w="2880"/>
          </w:tcPr>
          <w:p>
            <w:r>
              <w:t>string</w:t>
            </w:r>
          </w:p>
        </w:tc>
        <w:tc>
          <w:tcPr>
            <w:tcW w:type="dxa" w:w="2880"/>
          </w:tcPr>
          <w:p>
            <w:r>
              <w:t>JSON object that contains the Google Cloud KMS credentials. Must be formatted as a string, not as an object.</w:t>
            </w:r>
          </w:p>
        </w:tc>
      </w:tr>
      <w:tr>
        <w:tc>
          <w:tcPr>
            <w:tcW w:type="dxa" w:w="2880"/>
          </w:tcPr>
          <w:p>
            <w:r>
              <w:t>googleCloudKms.valid</w:t>
            </w:r>
          </w:p>
        </w:tc>
        <w:tc>
          <w:tcPr>
            <w:tcW w:type="dxa" w:w="2880"/>
          </w:tcPr>
          <w:p>
            <w:r>
              <w:t>boolean</w:t>
            </w:r>
          </w:p>
        </w:tc>
        <w:tc>
          <w:tcPr>
            <w:tcW w:type="dxa" w:w="2880"/>
          </w:tcPr>
          <w:p>
            <w:r>
              <w:t>Whether the Google Cloud KMS encryption key can encrypt and decrypt data.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'https://cloud.mongodb.com/api/atlas/v2/groups/5e2211c17a3e5a48f5497de3/encryptionAtRest?pretty=true' \</w:t>
        <w:br/>
        <w:t xml:space="preserve"> --header 'Accept: application/json'</w:t>
      </w:r>
    </w:p>
    <w:p>
      <w:pPr>
        <w:pStyle w:val="Heading3"/>
      </w:pPr>
      <w:r>
        <w:t>Example Usage</w:t>
      </w:r>
    </w:p>
    <w:p>
      <w:pPr>
        <w:pStyle w:val="Heading3"/>
      </w:pPr>
      <w:r>
        <w:t>Example 1: Get configuration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'https://cloud.mongodb.com/api/atlas/v2/groups/5e2211c17a3e5a48f5497de3/encryptionAtRest' \</w:t>
        <w:br/>
        <w:t xml:space="preserve"> --header 'Accept: application/json'</w:t>
      </w:r>
    </w:p>
    <w:p>
      <w:pPr>
        <w:pStyle w:val="Heading3"/>
      </w:pPr>
      <w:r>
        <w:t>Example 2: Wrap response in an envelope object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'https://cloud.mongodb.com/api/atlas/v2/groups/5e2211c17a3e5a48f5497de3/encryptionAtRest?envelope=true' \</w:t>
        <w:br/>
        <w:t xml:space="preserve"> --header 'Accept: application/json'</w:t>
      </w:r>
    </w:p>
    <w:p>
      <w:pPr>
        <w:pStyle w:val="Heading3"/>
      </w:pPr>
      <w:r>
        <w:t>Example 3: Pretty-printed response</w:t>
      </w:r>
    </w:p>
    <w:p>
      <w:pPr>
        <w:pStyle w:val="Heading3"/>
      </w:pPr>
      <w:r>
        <w:t>Notes</w:t>
      </w:r>
    </w:p>
    <w:p>
      <w:pPr>
        <w:pStyle w:val="ListBullet"/>
      </w:pPr>
      <w:r>
        <w:t>MongoDB Cloud encrypts all storage even if you don’t configure customer-managed keys.</w:t>
      </w:r>
    </w:p>
    <w:p>
      <w:pPr>
        <w:pStyle w:val="ListBullet"/>
      </w:pPr>
      <w:r>
        <w:t>Groups and projects are synonymous; groupId is the same as projectId.</w:t>
      </w:r>
    </w:p>
    <w:p>
      <w:pPr>
        <w:pStyle w:val="ListBullet"/>
      </w:pPr>
      <w:r>
        <w:t>Rate limit headers may be returned (RateLimit-Limit, RateLimit-Remaining); on 429, Retry-After may also be returned.</w:t>
      </w:r>
    </w:p>
    <w:p>
      <w:pPr>
        <w:pStyle w:val="Heading3"/>
      </w:pPr>
      <w:r>
        <w:t>Related encryptionAtRest actions</w:t>
      </w:r>
    </w:p>
    <w:p>
      <w:pPr>
        <w:pStyle w:val="ListBullet"/>
      </w:pPr>
      <w:r>
        <w:t>[PATCH] Update Encryption at Rest Configuration for a Project — /groups/{{groupId}}/encryptionAtRest</w:t>
      </w:r>
    </w:p>
    <w:p>
      <w:r>
        <w:br w:type="page"/>
      </w:r>
    </w:p>
    <w:p>
      <w:pPr>
        <w:pStyle w:val="Heading2"/>
      </w:pPr>
      <w:r>
        <w:t>281. [POST] Create an Encryption-at-Rest Private Endpoint for a Cloud Provider in a Project</w:t>
      </w:r>
    </w:p>
    <w:p>
      <w:r>
        <w:rPr>
          <w:b/>
        </w:rPr>
        <w:t xml:space="preserve">Endpoint: </w:t>
      </w:r>
      <w:r>
        <w:rPr>
          <w:rFonts w:ascii="Courier New" w:hAnsi="Courier New"/>
          <w:sz w:val="18"/>
        </w:rPr>
        <w:t>/groups/{{groupId}}/encryptionAtRest/{{cloudProvider}}/privateEndpoints</w:t>
      </w:r>
    </w:p>
    <w:p>
      <w:pPr>
        <w:pStyle w:val="Heading3"/>
      </w:pPr>
      <w:r>
        <w:t>Prerequisites</w:t>
      </w:r>
    </w:p>
    <w:p>
      <w:pPr>
        <w:pStyle w:val="ListBullet"/>
      </w:pPr>
      <w:r>
        <w:t>You must have access to the target Atlas project (group) identified by groupId.</w:t>
      </w:r>
    </w:p>
    <w:p>
      <w:pPr>
        <w:pStyle w:val="ListBullet"/>
      </w:pPr>
      <w:r>
        <w:t>Your project must be configured to use Encryption at Rest using Customer Key Management (CMK) for the specified cloudProvider.</w:t>
      </w:r>
    </w:p>
    <w:p>
      <w:pPr>
        <w:pStyle w:val="Heading3"/>
      </w:pPr>
      <w:r>
        <w:t>Method</w:t>
      </w:r>
    </w:p>
    <w:p>
      <w:r>
        <w:t>POST</w:t>
      </w:r>
    </w:p>
    <w:p>
      <w:pPr>
        <w:pStyle w:val="Heading3"/>
      </w:pPr>
      <w:r>
        <w:t>URL</w:t>
      </w:r>
    </w:p>
    <w:p>
      <w:r>
        <w:t>https://cloud.mongodb.com/api/atlas/v2/groups/{{groupId}}/encryptionAtRest/{{cloudProvider}}/privateEndpoints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a private endpoint in the specified region for encryption at rest using customer key management (CMK) for the given cloud provider (AWS or Azure) within the specified Atlas project.</w:t>
      </w:r>
    </w:p>
    <w:p>
      <w:pPr>
        <w:pStyle w:val="Heading3"/>
      </w:pPr>
      <w:r>
        <w:t>Enforcement Rules</w:t>
      </w:r>
    </w:p>
    <w:p>
      <w:pPr>
        <w:pStyle w:val="ListBullet"/>
      </w:pPr>
      <w:r>
        <w:t>The groupId path parameter must always be present and must be a non-empty string.</w:t>
      </w:r>
    </w:p>
    <w:p>
      <w:pPr>
        <w:pStyle w:val="ListBullet"/>
      </w:pPr>
      <w:r>
        <w:t>The cloudProvider path parameter must always be present and must be a non-empty string.</w:t>
      </w:r>
    </w:p>
    <w:p>
      <w:pPr>
        <w:pStyle w:val="ListBullet"/>
      </w:pPr>
      <w:r>
        <w:t>Always construct the path as /groups/{{groupId}}/encryptionAtRest/{{cloudProvider}}/privateEndpoints.</w:t>
      </w:r>
    </w:p>
    <w:p>
      <w:pPr>
        <w:pStyle w:val="ListBullet"/>
      </w:pPr>
      <w:r>
        <w:t>Do not call the API with missing or empty path parameters (e.g., avoid /groups//encryptionAtRest//privateEndpoints).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/groups/64f1e9f0a1b2c3d4e5f67890/encryptionAtRest/AWS/privateEndpoints</w:t>
        <w:br/>
        <w:t>/groups/64f1e9f0a1b2c3d4e5f67890/encryptionAtRest/AZURE/privateEndpoints</w:t>
      </w:r>
    </w:p>
    <w:p>
      <w:pPr>
        <w:pStyle w:val="Heading3"/>
      </w:pPr>
      <w:r>
        <w:t>Invalid Examples</w:t>
      </w:r>
    </w:p>
    <w:p>
      <w:r>
        <w:rPr>
          <w:b/>
          <w:color w:val="666666"/>
          <w:sz w:val="16"/>
        </w:rPr>
        <w:t>[http]</w:t>
      </w:r>
    </w:p>
    <w:p>
      <w:pPr>
        <w:shd w:fill="F2F2F2" w:val="clear"/>
      </w:pPr>
      <w:r>
        <w:rPr>
          <w:rFonts w:ascii="Courier New" w:hAnsi="Courier New"/>
          <w:sz w:val="17"/>
        </w:rPr>
        <w:t>/groups//encryptionAtRest/AWS/privateEndpoints</w:t>
        <w:br/>
        <w:t>/groups/64f1e9f0a1b2c3d4e5f67890/encryptionAtRest//privateEndpoints</w:t>
        <w:br/>
        <w:t>/groups/64f1e9f0a1b2c3d4e5f67890/encryptionAtRest/AWS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w:t>
            </w:r>
          </w:p>
        </w:tc>
      </w:tr>
      <w:tr>
        <w:tc>
          <w:tcPr>
            <w:tcW w:type="dxa" w:w="2880"/>
          </w:tcPr>
          <w:p>
            <w:r>
              <w:t>cloudProvider</w:t>
            </w:r>
          </w:p>
        </w:tc>
        <w:tc>
          <w:tcPr>
            <w:tcW w:type="dxa" w:w="2880"/>
          </w:tcPr>
          <w:p>
            <w:r>
              <w:t>enum</w:t>
            </w:r>
          </w:p>
        </w:tc>
        <w:tc>
          <w:tcPr>
            <w:tcW w:type="dxa" w:w="2880"/>
          </w:tcPr>
          <w:p>
            <w:r>
              <w:t>Cloud provider label for the private endpoint to create. Allowed values: AZURE, AWS.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scraped documentation indicates the request body is required and is a “Creates a private endpoint in the specified region” object. From the schema shown, the key field needed to create in a specific region 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regionName</w:t>
            </w:r>
          </w:p>
        </w:tc>
        <w:tc>
          <w:tcPr>
            <w:tcW w:type="dxa" w:w="2880"/>
          </w:tcPr>
          <w:p>
            <w:r>
              <w:t>string</w:t>
            </w:r>
          </w:p>
        </w:tc>
        <w:tc>
          <w:tcPr>
            <w:tcW w:type="dxa" w:w="2880"/>
          </w:tcPr>
          <w:p>
            <w:r>
              <w:t>Region in which to create the private endpoint. (Allowed values depend on the cloud provider; see Notes.)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Cloud provider for the Encryption At Rest private endpoint. Allowed values: AZURE, AWS.</w:t>
            </w:r>
          </w:p>
        </w:tc>
      </w:tr>
      <w:tr>
        <w:tc>
          <w:tcPr>
            <w:tcW w:type="dxa" w:w="2880"/>
          </w:tcPr>
          <w:p>
            <w:r>
              <w:t>privateEndpointConnectionName</w:t>
            </w:r>
          </w:p>
        </w:tc>
        <w:tc>
          <w:tcPr>
            <w:tcW w:type="dxa" w:w="2880"/>
          </w:tcPr>
          <w:p>
            <w:r>
              <w:t>string</w:t>
            </w:r>
          </w:p>
        </w:tc>
        <w:tc>
          <w:tcPr>
            <w:tcW w:type="dxa" w:w="2880"/>
          </w:tcPr>
          <w:p>
            <w:r>
              <w:t>Azure: Connection name of the Azure Private Endpoint. AWS: Resource Id of the AWS Private Endpoint.</w:t>
            </w:r>
          </w:p>
        </w:tc>
      </w:tr>
      <w:tr>
        <w:tc>
          <w:tcPr>
            <w:tcW w:type="dxa" w:w="2880"/>
          </w:tcPr>
          <w:p>
            <w:r>
              <w:t>errorMessage</w:t>
            </w:r>
          </w:p>
        </w:tc>
        <w:tc>
          <w:tcPr>
            <w:tcW w:type="dxa" w:w="2880"/>
          </w:tcPr>
          <w:p>
            <w:r>
              <w:t>string</w:t>
            </w:r>
          </w:p>
        </w:tc>
        <w:tc>
          <w:tcPr>
            <w:tcW w:type="dxa" w:w="2880"/>
          </w:tcPr>
          <w:p>
            <w:r>
              <w:t>Error message for failures associated with the Encryption At Rest private endpoint.</w:t>
            </w:r>
          </w:p>
        </w:tc>
      </w:tr>
      <w:tr>
        <w:tc>
          <w:tcPr>
            <w:tcW w:type="dxa" w:w="2880"/>
          </w:tcPr>
          <w:p>
            <w:r>
              <w:t>id</w:t>
            </w:r>
          </w:p>
        </w:tc>
        <w:tc>
          <w:tcPr>
            <w:tcW w:type="dxa" w:w="2880"/>
          </w:tcPr>
          <w:p>
            <w:r>
              <w:t>string</w:t>
            </w:r>
          </w:p>
        </w:tc>
        <w:tc>
          <w:tcPr>
            <w:tcW w:type="dxa" w:w="2880"/>
          </w:tcPr>
          <w:p>
            <w:r>
              <w:t>Unique 24-hexadecimal digit string that identifies the Private Endpoint Service. Pattern: ^([a-f0-9]{24})$.</w:t>
            </w:r>
          </w:p>
        </w:tc>
      </w:tr>
      <w:tr>
        <w:tc>
          <w:tcPr>
            <w:tcW w:type="dxa" w:w="2880"/>
          </w:tcPr>
          <w:p>
            <w:r>
              <w:t>status</w:t>
            </w:r>
          </w:p>
        </w:tc>
        <w:tc>
          <w:tcPr>
            <w:tcW w:type="dxa" w:w="2880"/>
          </w:tcPr>
          <w:p>
            <w:r>
              <w:t>string</w:t>
            </w:r>
          </w:p>
        </w:tc>
        <w:tc>
          <w:tcPr>
            <w:tcW w:type="dxa" w:w="2880"/>
          </w:tcPr>
          <w:p>
            <w:r>
              <w:t>State of the Encryption At Rest private endpoint. Allowed values: INITIATING, PENDING_ACCEPTANCE, ACTIVE, FAILED, PENDING_RECREATION, DELETING.</w:t>
            </w:r>
          </w:p>
        </w:tc>
      </w:tr>
    </w:tbl>
    <w:p/>
    <w:p>
      <w:pPr>
        <w:pStyle w:val="Heading3"/>
      </w:pPr>
      <w:r>
        <w:t>Response</w:t>
      </w:r>
    </w:p>
    <w:p>
      <w:pPr>
        <w:pStyle w:val="Heading3"/>
      </w:pPr>
      <w:r>
        <w:t>Success Response (202 Accepted)</w:t>
      </w:r>
    </w:p>
    <w:p>
      <w:r>
        <w:rPr>
          <w:b/>
        </w:rPr>
        <w:t>Note: Response content type in docs: application/vnd.atlas.2023-01-01+json</w:t>
      </w:r>
    </w:p>
    <w:p>
      <w:r>
        <w:rPr>
          <w:b/>
          <w:color w:val="666666"/>
          <w:sz w:val="16"/>
        </w:rPr>
        <w:t>[json]</w:t>
      </w:r>
    </w:p>
    <w:p>
      <w:pPr>
        <w:shd w:fill="F2F2F2" w:val="clear"/>
      </w:pPr>
      <w:r>
        <w:rPr>
          <w:rFonts w:ascii="Courier New" w:hAnsi="Courier New"/>
          <w:sz w:val="17"/>
        </w:rPr>
        <w:t>{</w:t>
        <w:br/>
        <w:t xml:space="preserve"> "cloudProvider": "AWS",</w:t>
        <w:br/>
        <w:t xml:space="preserve"> "id": "64f1e9f0a1b2c3d4e5f67890",</w:t>
        <w:br/>
        <w:t xml:space="preserve"> "privateEndpointConnectionName": "vpce-0a1b2c3d4e5f67890",</w:t>
        <w:br/>
        <w:t xml:space="preserve"> "regionName": "US_EAST_1",</w:t>
        <w:br/>
        <w:t xml:space="preserve"> "status": "INITIATING",</w:t>
        <w:br/>
        <w:t xml:space="preserve"> "errorMessage":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Cloud provider for the Encryption At Rest private endpoint. Values: AZURE, AWS.</w:t>
            </w:r>
          </w:p>
        </w:tc>
      </w:tr>
      <w:tr>
        <w:tc>
          <w:tcPr>
            <w:tcW w:type="dxa" w:w="2880"/>
          </w:tcPr>
          <w:p>
            <w:r>
              <w:t>id</w:t>
            </w:r>
          </w:p>
        </w:tc>
        <w:tc>
          <w:tcPr>
            <w:tcW w:type="dxa" w:w="2880"/>
          </w:tcPr>
          <w:p>
            <w:r>
              <w:t>string</w:t>
            </w:r>
          </w:p>
        </w:tc>
        <w:tc>
          <w:tcPr>
            <w:tcW w:type="dxa" w:w="2880"/>
          </w:tcPr>
          <w:p>
            <w:r>
              <w:t>Unique 24-hexadecimal digit string that identifies the Private Endpoint Service.</w:t>
            </w:r>
          </w:p>
        </w:tc>
      </w:tr>
      <w:tr>
        <w:tc>
          <w:tcPr>
            <w:tcW w:type="dxa" w:w="2880"/>
          </w:tcPr>
          <w:p>
            <w:r>
              <w:t>privateEndpointConnectionName</w:t>
            </w:r>
          </w:p>
        </w:tc>
        <w:tc>
          <w:tcPr>
            <w:tcW w:type="dxa" w:w="2880"/>
          </w:tcPr>
          <w:p>
            <w:r>
              <w:t>string</w:t>
            </w:r>
          </w:p>
        </w:tc>
        <w:tc>
          <w:tcPr>
            <w:tcW w:type="dxa" w:w="2880"/>
          </w:tcPr>
          <w:p>
            <w:r>
              <w:t>Azure: connection name. AWS: resource Id.</w:t>
            </w:r>
          </w:p>
        </w:tc>
      </w:tr>
      <w:tr>
        <w:tc>
          <w:tcPr>
            <w:tcW w:type="dxa" w:w="2880"/>
          </w:tcPr>
          <w:p>
            <w:r>
              <w:t>regionName</w:t>
            </w:r>
          </w:p>
        </w:tc>
        <w:tc>
          <w:tcPr>
            <w:tcW w:type="dxa" w:w="2880"/>
          </w:tcPr>
          <w:p>
            <w:r>
              <w:t>string</w:t>
            </w:r>
          </w:p>
        </w:tc>
        <w:tc>
          <w:tcPr>
            <w:tcW w:type="dxa" w:w="2880"/>
          </w:tcPr>
          <w:p>
            <w:r>
              <w:t>Region in which the private endpoint exists.</w:t>
            </w:r>
          </w:p>
        </w:tc>
      </w:tr>
      <w:tr>
        <w:tc>
          <w:tcPr>
            <w:tcW w:type="dxa" w:w="2880"/>
          </w:tcPr>
          <w:p>
            <w:r>
              <w:t>status</w:t>
            </w:r>
          </w:p>
        </w:tc>
        <w:tc>
          <w:tcPr>
            <w:tcW w:type="dxa" w:w="2880"/>
          </w:tcPr>
          <w:p>
            <w:r>
              <w:t>string</w:t>
            </w:r>
          </w:p>
        </w:tc>
        <w:tc>
          <w:tcPr>
            <w:tcW w:type="dxa" w:w="2880"/>
          </w:tcPr>
          <w:p>
            <w:r>
              <w:t>Endpoint state: INITIATING, PENDING_ACCEPTANCE, ACTIVE, FAILED, PENDING_RECREATION, DELETING.</w:t>
            </w:r>
          </w:p>
        </w:tc>
      </w:tr>
      <w:tr>
        <w:tc>
          <w:tcPr>
            <w:tcW w:type="dxa" w:w="2880"/>
          </w:tcPr>
          <w:p>
            <w:r>
              <w:t>errorMessage</w:t>
            </w:r>
          </w:p>
        </w:tc>
        <w:tc>
          <w:tcPr>
            <w:tcW w:type="dxa" w:w="2880"/>
          </w:tcPr>
          <w:p>
            <w:r>
              <w:t>string</w:t>
            </w:r>
          </w:p>
        </w:tc>
        <w:tc>
          <w:tcPr>
            <w:tcW w:type="dxa" w:w="2880"/>
          </w:tcPr>
          <w:p>
            <w:r>
              <w:t>Error message for failures associated with the endpoint.</w:t>
            </w:r>
          </w:p>
        </w:tc>
      </w:tr>
    </w:tbl>
    <w:p/>
    <w:p>
      <w:pPr>
        <w:pStyle w:val="Heading3"/>
      </w:pPr>
      <w:r>
        <w:t>Notes</w:t>
      </w:r>
    </w:p>
    <w:p>
      <w:pPr>
        <w:pStyle w:val="ListBullet"/>
      </w:pPr>
      <w:r>
        <w:t xml:space="preserve">regionName is documented as a OneOf with different allowed enums depending on cloud provider. The documentation snippet includes examples such as: </w:t>
        <w:br/>
        <w:br/>
        <w:t>Azure-style region names (e.g., US_EAST, EUROPE_WEST, UK_SOUTH, US_GOV_VIRGINIA, etc.)</w:t>
        <w:br/>
        <w:t>AWS-style region names (e.g., US_EAST_1, US_WEST_2, EU_WEST_1, AP_SOUTH_1, GLOBAL, etc.)</w:t>
      </w:r>
    </w:p>
    <w:p>
      <w:pPr>
        <w:pStyle w:val="ListBullet"/>
      </w:pPr>
      <w:r>
        <w:t>This endpoint returns 202 Accepted, indicating the private endpoint creation is accepted and may complete asynchronously.</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'https://cloud.mongodb.com/api/atlas/v2/groups/64f1e9f0a1b2c3d4e5f67890/encryptionAtRest/AWS/privateEndpoints?pretty=true' \</w:t>
        <w:br/>
        <w:t xml:space="preserve"> --header 'Accept: application/json' \</w:t>
        <w:br/>
        <w:t xml:space="preserve"> --header 'Content-Type: application/vnd.atlas.2023-01-01+json' \</w:t>
        <w:br/>
        <w:t xml:space="preserve"> --data '{</w:t>
        <w:br/>
        <w:t xml:space="preserve"> "regionName": "US_EAST_1"</w:t>
        <w:br/>
        <w:t xml:space="preserve">  }'</w:t>
      </w:r>
    </w:p>
    <w:p>
      <w:pPr>
        <w:pStyle w:val="Heading3"/>
      </w:pPr>
      <w:r>
        <w:t>Example Usage</w:t>
      </w:r>
    </w:p>
    <w:p>
      <w:pPr>
        <w:pStyle w:val="Heading3"/>
      </w:pPr>
      <w:r>
        <w:t>Example 1: Create an AWS encryption-at-rest private endpoint in US_EAST_1</w:t>
      </w:r>
    </w:p>
    <w:p>
      <w:r>
        <w:rPr>
          <w:b/>
          <w:color w:val="666666"/>
          <w:sz w:val="16"/>
        </w:rPr>
        <w:t>[bash]</w:t>
      </w:r>
    </w:p>
    <w:p>
      <w:pPr>
        <w:shd w:fill="F2F2F2" w:val="clear"/>
      </w:pPr>
      <w:r>
        <w:rPr>
          <w:rFonts w:ascii="Courier New" w:hAnsi="Courier New"/>
          <w:sz w:val="17"/>
        </w:rPr>
        <w:t>curl --request POST \</w:t>
        <w:br/>
        <w:t xml:space="preserve"> --url 'https://cloud.mongodb.com/api/atlas/v2/groups/64f1e9f0a1b2c3d4e5f67890/encryptionAtRest/AWS/privateEndpoints' \</w:t>
        <w:br/>
        <w:t xml:space="preserve"> --header 'Accept: application/json' \</w:t>
        <w:br/>
        <w:t xml:space="preserve"> --header 'Content-Type: application/vnd.atlas.2023-01-01+json' \</w:t>
        <w:br/>
        <w:t xml:space="preserve"> --data '{</w:t>
        <w:br/>
        <w:t xml:space="preserve"> "regionName": "US_EAST_1"</w:t>
        <w:br/>
        <w:t xml:space="preserve">  }'</w:t>
      </w:r>
    </w:p>
    <w:p>
      <w:pPr>
        <w:pStyle w:val="Heading3"/>
      </w:pPr>
      <w:r>
        <w:t>Example 2: Create an Azure encryption-at-rest private endpoint in EUROPE_WEST with envelope wrapping</w:t>
      </w:r>
    </w:p>
    <w:p>
      <w:r>
        <w:rPr>
          <w:b/>
          <w:color w:val="666666"/>
          <w:sz w:val="16"/>
        </w:rPr>
        <w:t>[bash]</w:t>
      </w:r>
    </w:p>
    <w:p>
      <w:pPr>
        <w:shd w:fill="F2F2F2" w:val="clear"/>
      </w:pPr>
      <w:r>
        <w:rPr>
          <w:rFonts w:ascii="Courier New" w:hAnsi="Courier New"/>
          <w:sz w:val="17"/>
        </w:rPr>
        <w:t>curl --request POST \</w:t>
        <w:br/>
        <w:t xml:space="preserve"> --url 'https://cloud.mongodb.com/api/atlas/v2/groups/64f1e9f0a1b2c3d4e5f67890/encryptionAtRest/AZURE/privateEndpoints?envelope=true' \</w:t>
        <w:br/>
        <w:t xml:space="preserve"> --header 'Accept: application/json' \</w:t>
        <w:br/>
        <w:t xml:space="preserve"> --header 'Content-Type: application/vnd.atlas.2023-01-01+json' \</w:t>
        <w:br/>
        <w:t xml:space="preserve"> --data '{</w:t>
        <w:br/>
        <w:t xml:space="preserve"> "regionName": "EUROPE_WEST"</w:t>
        <w:br/>
        <w:t xml:space="preserve">  }'</w:t>
      </w:r>
    </w:p>
    <w:p>
      <w:pPr>
        <w:pStyle w:val="Heading3"/>
      </w:pPr>
      <w:r>
        <w:t>Behavior</w:t>
      </w:r>
    </w:p>
    <w:p>
      <w:pPr>
        <w:pStyle w:val="ListBullet"/>
      </w:pPr>
      <w:r>
        <w:t>Validates groupId and cloudProvider.</w:t>
      </w:r>
    </w:p>
    <w:p>
      <w:pPr>
        <w:pStyle w:val="ListBullet"/>
      </w:pPr>
      <w:r>
        <w:t>Creates a private endpoint for CMK encryption-at-rest in the requested regionName.</w:t>
      </w:r>
    </w:p>
    <w:p>
      <w:pPr>
        <w:pStyle w:val="ListBullet"/>
      </w:pPr>
      <w:r>
        <w:t>Returns 202 Accepted with the private endpoint object and an initial status (for example, INITIATING).</w:t>
      </w:r>
    </w:p>
    <w:p>
      <w:pPr>
        <w:pStyle w:val="Heading3"/>
      </w:pPr>
      <w:r>
        <w:t>Error Handling</w:t>
      </w:r>
    </w:p>
    <w:p>
      <w:pPr>
        <w:pStyle w:val="ListBullet"/>
      </w:pPr>
      <w:r>
        <w:t>401 Unauthorized: Request not authorized.</w:t>
      </w:r>
    </w:p>
    <w:p>
      <w:pPr>
        <w:pStyle w:val="ListBullet"/>
      </w:pPr>
      <w:r>
        <w:t>403 Forbidden: Authenticated user lacks permission for the project or operation.</w:t>
      </w:r>
    </w:p>
    <w:p>
      <w:pPr>
        <w:pStyle w:val="ListBullet"/>
      </w:pPr>
      <w:r>
        <w:t>404 Not Found: Project (groupId) or referenced resource not found.</w:t>
      </w:r>
    </w:p>
    <w:p>
      <w:pPr>
        <w:pStyle w:val="ListBullet"/>
      </w:pPr>
      <w:r>
        <w:t>429 Too Many Requests: Rate limit exceeded (response may include Retry-After).</w:t>
      </w:r>
    </w:p>
    <w:p>
      <w:pPr>
        <w:pStyle w:val="ListBullet"/>
      </w:pPr>
      <w:r>
        <w:t>500 Internal Server Error: Unexpected server-side failure.</w:t>
      </w:r>
    </w:p>
    <w:p>
      <w:pPr>
        <w:pStyle w:val="Heading3"/>
      </w:pPr>
      <w:r>
        <w:t>Related encryptionAtRestPrivateEndpoints actions</w:t>
      </w:r>
    </w:p>
    <w:p>
      <w:pPr>
        <w:pStyle w:val="ListBullet"/>
      </w:pPr>
      <w:r>
        <w:t>[GET] List Encryption-at-Rest Private Endpoints for a Cloud Provider in a Project — /groups/{{groupId}}/encryptionAtRest/{{cloudProvider}}/privateEndpoints</w:t>
      </w:r>
    </w:p>
    <w:p>
      <w:pPr>
        <w:pStyle w:val="ListBullet"/>
      </w:pPr>
      <w:r>
        <w:t>[GET] Get an Encryption-at-Rest CMK Private Endpoint for a Cloud Provider in a Project — /groups/{{groupId}}/encryptionAtRest/{{cloudProvider}}/privateEndpoints/{{endpointId}}</w:t>
      </w:r>
    </w:p>
    <w:p>
      <w:pPr>
        <w:pStyle w:val="ListBullet"/>
      </w:pPr>
      <w:r>
        <w:t>[DELETE] Delete an Encryption-at-Rest CMK Private Endpoint for a Cloud Provider in a Project — /groups/{{groupId}}/encryptionAtRest/{{cloudProvider}}/privateEndpoints/{{endpointId}}</w:t>
      </w:r>
    </w:p>
    <w:p>
      <w:r>
        <w:br w:type="page"/>
      </w:r>
    </w:p>
    <w:p>
      <w:pPr>
        <w:pStyle w:val="Heading2"/>
      </w:pPr>
      <w:r>
        <w:t>282. [GET] List Available Ingestion Schedules for a Data Lake Pipeline</w:t>
      </w:r>
    </w:p>
    <w:p>
      <w:r>
        <w:rPr>
          <w:b/>
        </w:rPr>
        <w:t xml:space="preserve">Endpoint: </w:t>
      </w:r>
      <w:r>
        <w:rPr>
          <w:rFonts w:ascii="Courier New" w:hAnsi="Courier New"/>
          <w:sz w:val="18"/>
        </w:rPr>
        <w:t>/groups/{{groupId}}/pipelines/{{pipelineName}}/availableSchedules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https://cloud.mongodb.com/api/atlas/v2/groups/{{groupId}}/pipelines/{{pipelineName}}/availableSchedules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 list of backup schedule policy items that you can use as a Data Lake Pipeline source.</w:t>
      </w:r>
    </w:p>
    <w:p>
      <w:pPr>
        <w:pStyle w:val="Heading3"/>
      </w:pPr>
      <w:r>
        <w:t>Enforcement Rules</w:t>
      </w:r>
    </w:p>
    <w:p>
      <w:pPr>
        <w:pStyle w:val="ListBullet"/>
      </w:pPr>
      <w:r>
        <w:t>The groupId path parameter must always be present and must be a non-empty string.</w:t>
      </w:r>
    </w:p>
    <w:p>
      <w:pPr>
        <w:pStyle w:val="ListBullet"/>
      </w:pPr>
      <w:r>
        <w:t>The pipelineName path parameter must always be present and must be a non-empty string.</w:t>
      </w:r>
    </w:p>
    <w:p>
      <w:pPr>
        <w:pStyle w:val="ListBullet"/>
      </w:pPr>
      <w:r>
        <w:t>Always construct the path as /groups/{{groupId}}/pipelines/{{pipelineName}}/availableSchedules.</w:t>
      </w:r>
    </w:p>
    <w:p>
      <w:pPr>
        <w:pStyle w:val="ListBullet"/>
      </w:pPr>
      <w:r>
        <w:t>Do not call the API with missing or empty path parameters (e.g., avoid /groups//pipelines//availableSchedules).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/groups/5e2211c17a3e5a48f5497de3/pipelines/myPipeline/availableSchedules</w:t>
        <w:br/>
        <w:t>/groups/64c2f0f2a1b2c3d4e5f67890/pipelines/daily_ingest/availableSchedules</w:t>
      </w:r>
    </w:p>
    <w:p>
      <w:pPr>
        <w:pStyle w:val="Heading3"/>
      </w:pPr>
      <w:r>
        <w:t>Invalid Examples</w:t>
      </w:r>
    </w:p>
    <w:p>
      <w:r>
        <w:rPr>
          <w:b/>
          <w:color w:val="666666"/>
          <w:sz w:val="16"/>
        </w:rPr>
        <w:t>[http]</w:t>
      </w:r>
    </w:p>
    <w:p>
      <w:pPr>
        <w:shd w:fill="F2F2F2" w:val="clear"/>
      </w:pPr>
      <w:r>
        <w:rPr>
          <w:rFonts w:ascii="Courier New" w:hAnsi="Courier New"/>
          <w:sz w:val="17"/>
        </w:rPr>
        <w:t>/groups//pipelines/myPipeline/availableSchedules</w:t>
        <w:br/>
        <w:t>/groups/5e2211c17a3e5a48f5497de3/pipelines//availableSchedules</w:t>
        <w:br/>
        <w:t>/groups/5e2211c17a3e5a48f5497de3/pipelines/myPipeline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w:t>
            </w:r>
          </w:p>
        </w:tc>
      </w:tr>
      <w:tr>
        <w:tc>
          <w:tcPr>
            <w:tcW w:type="dxa" w:w="2880"/>
          </w:tcPr>
          <w:p>
            <w:r>
              <w:t>pipelineName</w:t>
            </w:r>
          </w:p>
        </w:tc>
        <w:tc>
          <w:tcPr>
            <w:tcW w:type="dxa" w:w="2880"/>
          </w:tcPr>
          <w:p>
            <w:r>
              <w:t>string</w:t>
            </w:r>
          </w:p>
        </w:tc>
        <w:tc>
          <w:tcPr>
            <w:tcW w:type="dxa" w:w="2880"/>
          </w:tcPr>
          <w:p>
            <w:r>
              <w:t>Human-readable label that identifies the Data Lake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remediate. Endpoints that return a list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Body (application/vnd.atlas.2023-01-01+json), example:</w:t>
      </w:r>
    </w:p>
    <w:p>
      <w:r>
        <w:rPr>
          <w:b/>
          <w:color w:val="666666"/>
          <w:sz w:val="16"/>
        </w:rPr>
        <w:t>[json]</w:t>
      </w:r>
    </w:p>
    <w:p>
      <w:pPr>
        <w:shd w:fill="F2F2F2" w:val="clear"/>
      </w:pPr>
      <w:r>
        <w:rPr>
          <w:rFonts w:ascii="Courier New" w:hAnsi="Courier New"/>
          <w:sz w:val="17"/>
        </w:rPr>
        <w:t>[</w:t>
        <w:br/>
        <w:t xml:space="preserve"> {</w:t>
        <w:br/>
        <w:t xml:space="preserve"> "frequencyInterval": 1,</w:t>
        <w:br/>
        <w:t xml:space="preserve"> "frequencyType": "daily",</w:t>
        <w:br/>
        <w:t xml:space="preserve"> "id": "5e2211c17a3e5a48f5497de3",</w:t>
        <w:br/>
        <w:t xml:space="preserve"> "retentionUnit": "days",</w:t>
        <w:br/>
        <w:t xml:space="preserve"> "retentionValue": 7</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(200) Response Fields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frequencyInterval</w:t>
            </w:r>
          </w:p>
        </w:tc>
        <w:tc>
          <w:tcPr>
            <w:tcW w:type="dxa" w:w="2880"/>
          </w:tcPr>
          <w:p>
            <w:r>
              <w:t>integer</w:t>
            </w:r>
          </w:p>
        </w:tc>
        <w:tc>
          <w:tcPr>
            <w:tcW w:type="dxa" w:w="2880"/>
          </w:tcPr>
          <w:p>
            <w:r>
              <w:t>Frequency interval for a set of snapshots. Allowed values: 1-28, 40 (monthly last day), plus 1-27 as listed, and for hourly: 1, 2, 4, 6, 8, 12. Notes: yearly 1=Jan, 12=Dec; monthly 1=first day, 40=last day; weekly 1=Mon, 7=Sun. For hourly policy items for NVMe clusters, MongoDB Cloud accepts only 12. MongoDB Cloud ignores this setting for non-hourly policy items in Backup Compliance Policy settings.</w:t>
            </w:r>
          </w:p>
        </w:tc>
      </w:tr>
      <w:tr>
        <w:tc>
          <w:tcPr>
            <w:tcW w:type="dxa" w:w="2880"/>
          </w:tcPr>
          <w:p>
            <w:r>
              <w:t>frequencyType</w:t>
            </w:r>
          </w:p>
        </w:tc>
        <w:tc>
          <w:tcPr>
            <w:tcW w:type="dxa" w:w="2880"/>
          </w:tcPr>
          <w:p>
            <w:r>
              <w:t>string</w:t>
            </w:r>
          </w:p>
        </w:tc>
        <w:tc>
          <w:tcPr>
            <w:tcW w:type="dxa" w:w="2880"/>
          </w:tcPr>
          <w:p>
            <w:r>
              <w:t>Frequency type associated with the backup policy. Allowed values: daily, hourly, weekly, monthly, yearly, ondemand.</w:t>
            </w:r>
          </w:p>
        </w:tc>
      </w:tr>
      <w:tr>
        <w:tc>
          <w:tcPr>
            <w:tcW w:type="dxa" w:w="2880"/>
          </w:tcPr>
          <w:p>
            <w:r>
              <w:t>id</w:t>
            </w:r>
          </w:p>
        </w:tc>
        <w:tc>
          <w:tcPr>
            <w:tcW w:type="dxa" w:w="2880"/>
          </w:tcPr>
          <w:p>
            <w:r>
              <w:t>string</w:t>
            </w:r>
          </w:p>
        </w:tc>
        <w:tc>
          <w:tcPr>
            <w:tcW w:type="dxa" w:w="2880"/>
          </w:tcPr>
          <w:p>
            <w:r>
              <w:t>Unique 24-hexadecimal digit string that identifies this backup policy item. Pattern: ^([a-f0-9]{24})$.</w:t>
            </w:r>
          </w:p>
        </w:tc>
      </w:tr>
      <w:tr>
        <w:tc>
          <w:tcPr>
            <w:tcW w:type="dxa" w:w="2880"/>
          </w:tcPr>
          <w:p>
            <w:r>
              <w:t>retentionUnit</w:t>
            </w:r>
          </w:p>
        </w:tc>
        <w:tc>
          <w:tcPr>
            <w:tcW w:type="dxa" w:w="2880"/>
          </w:tcPr>
          <w:p>
            <w:r>
              <w:t>string</w:t>
            </w:r>
          </w:p>
        </w:tc>
        <w:tc>
          <w:tcPr>
            <w:tcW w:type="dxa" w:w="2880"/>
          </w:tcPr>
          <w:p>
            <w:r>
              <w:t>Unit of time for snapshot retention. Allowed values: days, weeks, months, years.</w:t>
            </w:r>
          </w:p>
        </w:tc>
      </w:tr>
      <w:tr>
        <w:tc>
          <w:tcPr>
            <w:tcW w:type="dxa" w:w="2880"/>
          </w:tcPr>
          <w:p>
            <w:r>
              <w:t>retentionValue</w:t>
            </w:r>
          </w:p>
        </w:tc>
        <w:tc>
          <w:tcPr>
            <w:tcW w:type="dxa" w:w="2880"/>
          </w:tcPr>
          <w:p>
            <w:r>
              <w:t>integer</w:t>
            </w:r>
          </w:p>
        </w:tc>
        <w:tc>
          <w:tcPr>
            <w:tcW w:type="dxa" w:w="2880"/>
          </w:tcPr>
          <w:p>
            <w:r>
              <w:t>Duration (in retentionUnit) that MongoDB Cloud retains the snapshot. For less frequent policy items, this must be &gt;= the retention of more frequent policy items (e.g., weekly retention must be &gt;= hourly retention).</w:t>
            </w:r>
          </w:p>
        </w:tc>
      </w:tr>
    </w:tbl>
    <w:p/>
    <w:p>
      <w:pPr>
        <w:pStyle w:val="Heading3"/>
      </w:pPr>
      <w:r>
        <w:t>Error Response Fields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'https://cloud.mongodb.com/api/atlas/v2/groups/5e2211c17a3e5a48f5497de3/pipelines/myPipeline/availableSchedules?envelope=false&amp;pretty=false' \</w:t>
        <w:br/>
        <w:t xml:space="preserve"> --header 'Accept: application/vnd.atlas.2023-01-01+json'</w:t>
      </w:r>
    </w:p>
    <w:p>
      <w:pPr>
        <w:pStyle w:val="Heading3"/>
      </w:pPr>
      <w:r>
        <w:t>Example Usage</w:t>
      </w:r>
    </w:p>
    <w:p>
      <w:pPr>
        <w:pStyle w:val="Heading3"/>
      </w:pPr>
      <w:r>
        <w:t>Example 1: Default JSON Response (no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'https://cloud.mongodb.com/api/atlas/v2/groups/5e2211c17a3e5a48f5497de3/pipelines/myPipeline/availableSchedules'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'https://cloud.mongodb.com/api/atlas/v2/groups/5e2211c17a3e5a48f5497de3/pipelines/myPipeline/availableSchedules?envelope=true' \</w:t>
        <w:br/>
        <w:t xml:space="preserve"> --header 'Accept: application/vnd.atlas.2023-01-01+json'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'https://cloud.mongodb.com/api/atlas/v2/groups/5e2211c17a3e5a48f5497de3/pipelines/myPipeline/availableSchedules?pretty=true' \</w:t>
        <w:br/>
        <w:t xml:space="preserve"> --header 'Accept: application/vnd.atlas.2023-01-01+json'</w:t>
      </w:r>
    </w:p>
    <w:p>
      <w:pPr>
        <w:pStyle w:val="Heading3"/>
      </w:pPr>
      <w:r>
        <w:t>Notes</w:t>
      </w:r>
    </w:p>
    <w:p>
      <w:pPr>
        <w:pStyle w:val="ListBullet"/>
      </w:pPr>
      <w:r>
        <w:t>This endpoint returns schedule policy items usable as a Data Lake Pipeline source.</w:t>
      </w:r>
    </w:p>
    <w:p>
      <w:pPr>
        <w:pStyle w:val="ListBullet"/>
      </w:pPr>
      <w:r>
        <w:t>The endpoint supports vendor-specific media type responses via Accept: application/vnd.atlas.2023-01-01+json.</w:t>
      </w:r>
    </w:p>
    <w:p>
      <w:pPr>
        <w:pStyle w:val="Heading3"/>
      </w:pPr>
      <w:r>
        <w:t>Error Handling</w:t>
      </w:r>
    </w:p>
    <w:p>
      <w:pPr>
        <w:pStyle w:val="ListBullet"/>
      </w:pPr>
      <w:r>
        <w:t>400 Bad Request: The request is malformed or contains invalid parameters.</w:t>
      </w:r>
    </w:p>
    <w:p>
      <w:pPr>
        <w:pStyle w:val="ListBullet"/>
      </w:pPr>
      <w:r>
        <w:t>401 Unauthorized: Authentication failed (for example, invalid credentials).</w:t>
      </w:r>
    </w:p>
    <w:p>
      <w:pPr>
        <w:pStyle w:val="ListBullet"/>
      </w:pPr>
      <w:r>
        <w:t>403 Forbidden: The caller lacks required permissions (for example, missing Project Read Only role).</w:t>
      </w:r>
    </w:p>
    <w:p>
      <w:pPr>
        <w:pStyle w:val="ListBullet"/>
      </w:pPr>
      <w:r>
        <w:t>404 Not Found: The specified project (groupId) and/or pipeline (pipelineName) wasn’t found.</w:t>
      </w:r>
    </w:p>
    <w:p>
      <w:pPr>
        <w:pStyle w:val="ListBullet"/>
      </w:pPr>
      <w:r>
        <w:t>429 Too Many Requests: Rate limit exceeded; check Retry-After header.</w:t>
      </w:r>
    </w:p>
    <w:p>
      <w:pPr>
        <w:pStyle w:val="ListBullet"/>
      </w:pPr>
      <w:r>
        <w:t>500 Internal Server Error: Unexpected server-side failure.</w:t>
      </w:r>
    </w:p>
    <w:p>
      <w:r>
        <w:br w:type="page"/>
      </w:r>
    </w:p>
    <w:p>
      <w:pPr>
        <w:pStyle w:val="Heading2"/>
      </w:pPr>
      <w:r>
        <w:t>283. [PATCH] Update a Project's Data Lake Pipeline</w:t>
      </w:r>
    </w:p>
    <w:p>
      <w:r>
        <w:rPr>
          <w:b/>
        </w:rPr>
        <w:t xml:space="preserve">Endpoint: </w:t>
      </w:r>
      <w:r>
        <w:rPr>
          <w:rFonts w:ascii="Courier New" w:hAnsi="Courier New"/>
          <w:sz w:val="18"/>
        </w:rPr>
        <w:t>/groups/{{groupId}}/pipelines/{{pipelineName}}</w:t>
      </w:r>
    </w:p>
    <w:p>
      <w:pPr>
        <w:pStyle w:val="Heading3"/>
      </w:pPr>
      <w:r>
        <w:t>Prerequisites</w:t>
      </w:r>
    </w:p>
    <w:p>
      <w:pPr>
        <w:pStyle w:val="ListBullet"/>
      </w:pPr>
      <w:r>
        <w:t>You must have access to the Atlas project (group) that contains the Data Lake Pipeline you want to update.</w:t>
      </w:r>
    </w:p>
    <w:p>
      <w:pPr>
        <w:pStyle w:val="Heading3"/>
      </w:pPr>
      <w:r>
        <w:t>Method</w:t>
      </w:r>
    </w:p>
    <w:p>
      <w:r>
        <w:t>PATCH</w:t>
      </w:r>
    </w:p>
    <w:p>
      <w:pPr>
        <w:pStyle w:val="Heading3"/>
      </w:pPr>
      <w:r>
        <w:t>URL</w:t>
      </w:r>
    </w:p>
    <w:p>
      <w:r>
        <w:t>https://cloud.mongodb.com/api/atlas/v2/groups/{{groupId}}/pipelines/{{pipelineName}}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Updates one Data Lake Pipeline in the specified Atlas project (group). This endpoint supports an optional envelope query flag to wrap the response body for clients that can’t access HTTP headers/status codes.</w:t>
      </w:r>
    </w:p>
    <w:p>
      <w:pPr>
        <w:pStyle w:val="Heading3"/>
      </w:pPr>
      <w:r>
        <w:t>Enforcement Rules</w:t>
      </w:r>
    </w:p>
    <w:p>
      <w:pPr>
        <w:pStyle w:val="ListBullet"/>
      </w:pPr>
      <w:r>
        <w:t>The groupId path parameter must always be present and must be a non-empty string.</w:t>
      </w:r>
    </w:p>
    <w:p>
      <w:pPr>
        <w:pStyle w:val="ListBullet"/>
      </w:pPr>
      <w:r>
        <w:t>The pipelineName path parameter must always be present and must be a non-empty string.</w:t>
      </w:r>
    </w:p>
    <w:p>
      <w:pPr>
        <w:pStyle w:val="ListBullet"/>
      </w:pPr>
      <w:r>
        <w:t>Always construct the path as /groups/{{groupId}}/pipelines/{{pipelineName}}.</w:t>
      </w:r>
    </w:p>
    <w:p>
      <w:pPr>
        <w:pStyle w:val="ListBullet"/>
      </w:pPr>
      <w:r>
        <w:t>Do not call the API with missing or empty path parameters (e.g., avoid /groups//pipelines/).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/groups/32b6e34b3d91647abb20e7b8/pipelines/myPipeline</w:t>
        <w:br/>
        <w:t>/groups/5e2211c17a3e5a48f5497de3/pipelines/daily-export</w:t>
      </w:r>
    </w:p>
    <w:p>
      <w:pPr>
        <w:pStyle w:val="Heading3"/>
      </w:pPr>
      <w:r>
        <w:t>Invalid Examples</w:t>
      </w:r>
    </w:p>
    <w:p>
      <w:r>
        <w:rPr>
          <w:b/>
          <w:color w:val="666666"/>
          <w:sz w:val="16"/>
        </w:rPr>
        <w:t>[http]</w:t>
      </w:r>
    </w:p>
    <w:p>
      <w:pPr>
        <w:shd w:fill="F2F2F2" w:val="clear"/>
      </w:pPr>
      <w:r>
        <w:rPr>
          <w:rFonts w:ascii="Courier New" w:hAnsi="Courier New"/>
          <w:sz w:val="17"/>
        </w:rPr>
        <w:t>/groups//pipelines/myPipeline</w:t>
        <w:br/>
        <w:t>/groups/32b6e34b3d91647abb20e7b8/pipelines/</w:t>
        <w:br/>
        <w:t>/groups//pipelines/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w:t>
            </w:r>
          </w:p>
        </w:tc>
      </w:tr>
      <w:tr>
        <w:tc>
          <w:tcPr>
            <w:tcW w:type="dxa" w:w="2880"/>
          </w:tcPr>
          <w:p>
            <w:r>
              <w:t>pipelineName</w:t>
            </w:r>
          </w:p>
        </w:tc>
        <w:tc>
          <w:tcPr>
            <w:tcW w:type="dxa" w:w="2880"/>
          </w:tcPr>
          <w:p>
            <w:r>
              <w:t>string</w:t>
            </w:r>
          </w:p>
        </w:tc>
        <w:tc>
          <w:tcPr>
            <w:tcW w:type="dxa" w:w="2880"/>
          </w:tcPr>
          <w:p>
            <w:r>
              <w:t>Human-readable label that identifies the Data Lake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Set envelope=true if your client can’t access HTTP response headers or status code.</w:t>
            </w:r>
          </w:p>
        </w:tc>
      </w:tr>
    </w:tbl>
    <w:p/>
    <w:p>
      <w:pPr>
        <w:pStyle w:val="Heading3"/>
      </w:pPr>
      <w:r>
        <w:t>Required Request Body Fields</w:t>
      </w:r>
    </w:p>
    <w:p>
      <w:r>
        <w:rPr>
          <w:b/>
        </w:rPr>
        <w:t>Note: Request body is required. The documentation describes the pipeline object schema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Data Lake Pipeline. Pattern: ^([a-f0-9]{24})$. Example: "32b6e34b3d91647abb20e7b8".</w:t>
            </w:r>
          </w:p>
        </w:tc>
      </w:tr>
      <w:tr>
        <w:tc>
          <w:tcPr>
            <w:tcW w:type="dxa" w:w="2880"/>
          </w:tcPr>
          <w:p>
            <w:r>
              <w:t>createdDate</w:t>
            </w:r>
          </w:p>
        </w:tc>
        <w:tc>
          <w:tcPr>
            <w:tcW w:type="dxa" w:w="2880"/>
          </w:tcPr>
          <w:p>
            <w:r>
              <w:t>string</w:t>
            </w:r>
          </w:p>
        </w:tc>
        <w:tc>
          <w:tcPr>
            <w:tcW w:type="dxa" w:w="2880"/>
          </w:tcPr>
          <w:p>
            <w:r>
              <w:t>ISO 8601 timestamp in UTC that indicates when the Data Lake Pipeline was created.</w:t>
            </w:r>
          </w:p>
        </w:tc>
      </w:tr>
      <w:tr>
        <w:tc>
          <w:tcPr>
            <w:tcW w:type="dxa" w:w="2880"/>
          </w:tcPr>
          <w:p>
            <w:r>
              <w:t>datasetRetentionPolicy</w:t>
            </w:r>
          </w:p>
        </w:tc>
        <w:tc>
          <w:tcPr>
            <w:tcW w:type="dxa" w:w="2880"/>
          </w:tcPr>
          <w:p>
            <w:r>
              <w:t>object</w:t>
            </w:r>
          </w:p>
        </w:tc>
        <w:tc>
          <w:tcPr>
            <w:tcW w:type="dxa" w:w="2880"/>
          </w:tcPr>
          <w:p>
            <w:r>
              <w:t>Dataset retention policy configuration.</w:t>
            </w:r>
          </w:p>
        </w:tc>
      </w:tr>
      <w:tr>
        <w:tc>
          <w:tcPr>
            <w:tcW w:type="dxa" w:w="2880"/>
          </w:tcPr>
          <w:p>
            <w:r>
              <w:t>datasetRetentionPolicy.units</w:t>
            </w:r>
          </w:p>
        </w:tc>
        <w:tc>
          <w:tcPr>
            <w:tcW w:type="dxa" w:w="2880"/>
          </w:tcPr>
          <w:p>
            <w:r>
              <w:t>string</w:t>
            </w:r>
          </w:p>
        </w:tc>
        <w:tc>
          <w:tcPr>
            <w:tcW w:type="dxa" w:w="2880"/>
          </w:tcPr>
          <w:p>
            <w:r>
              <w:t>Required. Quantity of time used for retention. Allowed values: DAYS, WEEKS, MONTHS.</w:t>
            </w:r>
          </w:p>
        </w:tc>
      </w:tr>
      <w:tr>
        <w:tc>
          <w:tcPr>
            <w:tcW w:type="dxa" w:w="2880"/>
          </w:tcPr>
          <w:p>
            <w:r>
              <w:t>datasetRetentionPolicy.value</w:t>
            </w:r>
          </w:p>
        </w:tc>
        <w:tc>
          <w:tcPr>
            <w:tcW w:type="dxa" w:w="2880"/>
          </w:tcPr>
          <w:p>
            <w:r>
              <w:t>integer</w:t>
            </w:r>
          </w:p>
        </w:tc>
        <w:tc>
          <w:tcPr>
            <w:tcW w:type="dxa" w:w="2880"/>
          </w:tcPr>
          <w:p>
            <w:r>
              <w:t>Required. Amount of time to retain datasets in the units specified. Minimum: 1.</w:t>
            </w:r>
          </w:p>
        </w:tc>
      </w:tr>
      <w:tr>
        <w:tc>
          <w:tcPr>
            <w:tcW w:type="dxa" w:w="2880"/>
          </w:tcPr>
          <w:p>
            <w:r>
              <w:t>datasetRetentionPolicy.lastModifiedDate</w:t>
            </w:r>
          </w:p>
        </w:tc>
        <w:tc>
          <w:tcPr>
            <w:tcW w:type="dxa" w:w="2880"/>
          </w:tcPr>
          <w:p>
            <w:r>
              <w:t>string</w:t>
            </w:r>
          </w:p>
        </w:tc>
        <w:tc>
          <w:tcPr>
            <w:tcW w:type="dxa" w:w="2880"/>
          </w:tcPr>
          <w:p>
            <w:r>
              <w:t>ISO 8601 timestamp in UTC when the retention policy was last modified.</w:t>
            </w:r>
          </w:p>
        </w:tc>
      </w:tr>
      <w:tr>
        <w:tc>
          <w:tcPr>
            <w:tcW w:type="dxa" w:w="2880"/>
          </w:tcPr>
          <w:p>
            <w:r>
              <w:t>groupId</w:t>
            </w:r>
          </w:p>
        </w:tc>
        <w:tc>
          <w:tcPr>
            <w:tcW w:type="dxa" w:w="2880"/>
          </w:tcPr>
          <w:p>
            <w:r>
              <w:t>string</w:t>
            </w:r>
          </w:p>
        </w:tc>
        <w:tc>
          <w:tcPr>
            <w:tcW w:type="dxa" w:w="2880"/>
          </w:tcPr>
          <w:p>
            <w:r>
              <w:t>Unique 24-hexadecimal digit string that identifies the group/project. Pattern: ^([a-f0-9]{24})$. Example: "32b6e34b3d91647abb20e7b8".</w:t>
            </w:r>
          </w:p>
        </w:tc>
      </w:tr>
      <w:tr>
        <w:tc>
          <w:tcPr>
            <w:tcW w:type="dxa" w:w="2880"/>
          </w:tcPr>
          <w:p>
            <w:r>
              <w:t>lastUpdatedDate</w:t>
            </w:r>
          </w:p>
        </w:tc>
        <w:tc>
          <w:tcPr>
            <w:tcW w:type="dxa" w:w="2880"/>
          </w:tcPr>
          <w:p>
            <w:r>
              <w:t>string</w:t>
            </w:r>
          </w:p>
        </w:tc>
        <w:tc>
          <w:tcPr>
            <w:tcW w:type="dxa" w:w="2880"/>
          </w:tcPr>
          <w:p>
            <w:r>
              <w:t>ISO 8601 timestamp in UTC that indicates the last time that the Data Lake Pipeline was updated.</w:t>
            </w:r>
          </w:p>
        </w:tc>
      </w:tr>
      <w:tr>
        <w:tc>
          <w:tcPr>
            <w:tcW w:type="dxa" w:w="2880"/>
          </w:tcPr>
          <w:p>
            <w:r>
              <w:t>name</w:t>
            </w:r>
          </w:p>
        </w:tc>
        <w:tc>
          <w:tcPr>
            <w:tcW w:type="dxa" w:w="2880"/>
          </w:tcPr>
          <w:p>
            <w:r>
              <w:t>string</w:t>
            </w:r>
          </w:p>
        </w:tc>
        <w:tc>
          <w:tcPr>
            <w:tcW w:type="dxa" w:w="2880"/>
          </w:tcPr>
          <w:p>
            <w:r>
              <w:t>Name of this Data Lake Pipeline.</w:t>
            </w:r>
          </w:p>
        </w:tc>
      </w:tr>
      <w:tr>
        <w:tc>
          <w:tcPr>
            <w:tcW w:type="dxa" w:w="2880"/>
          </w:tcPr>
          <w:p>
            <w:r>
              <w:t>sink</w:t>
            </w:r>
          </w:p>
        </w:tc>
        <w:tc>
          <w:tcPr>
            <w:tcW w:type="dxa" w:w="2880"/>
          </w:tcPr>
          <w:p>
            <w:r>
              <w:t>object</w:t>
            </w:r>
          </w:p>
        </w:tc>
        <w:tc>
          <w:tcPr>
            <w:tcW w:type="dxa" w:w="2880"/>
          </w:tcPr>
          <w:p>
            <w:r>
              <w:t>Ingestion destination configuration.</w:t>
            </w:r>
          </w:p>
        </w:tc>
      </w:tr>
      <w:tr>
        <w:tc>
          <w:tcPr>
            <w:tcW w:type="dxa" w:w="2880"/>
          </w:tcPr>
          <w:p>
            <w:r>
              <w:t>sink.type</w:t>
            </w:r>
          </w:p>
        </w:tc>
        <w:tc>
          <w:tcPr>
            <w:tcW w:type="dxa" w:w="2880"/>
          </w:tcPr>
          <w:p>
            <w:r>
              <w:t>string</w:t>
            </w:r>
          </w:p>
        </w:tc>
        <w:tc>
          <w:tcPr>
            <w:tcW w:type="dxa" w:w="2880"/>
          </w:tcPr>
          <w:p>
            <w:r>
              <w:t>Type of ingestion destination. Allowed values: DLS.</w:t>
            </w:r>
          </w:p>
        </w:tc>
      </w:tr>
      <w:tr>
        <w:tc>
          <w:tcPr>
            <w:tcW w:type="dxa" w:w="2880"/>
          </w:tcPr>
          <w:p>
            <w:r>
              <w:t>source</w:t>
            </w:r>
          </w:p>
        </w:tc>
        <w:tc>
          <w:tcPr>
            <w:tcW w:type="dxa" w:w="2880"/>
          </w:tcPr>
          <w:p>
            <w:r>
              <w:t>object</w:t>
            </w:r>
          </w:p>
        </w:tc>
        <w:tc>
          <w:tcPr>
            <w:tcW w:type="dxa" w:w="2880"/>
          </w:tcPr>
          <w:p>
            <w:r>
              <w:t>Ingestion source configuration.</w:t>
            </w:r>
          </w:p>
        </w:tc>
      </w:tr>
      <w:tr>
        <w:tc>
          <w:tcPr>
            <w:tcW w:type="dxa" w:w="2880"/>
          </w:tcPr>
          <w:p>
            <w:r>
              <w:t>source.type</w:t>
            </w:r>
          </w:p>
        </w:tc>
        <w:tc>
          <w:tcPr>
            <w:tcW w:type="dxa" w:w="2880"/>
          </w:tcPr>
          <w:p>
            <w:r>
              <w:t>string</w:t>
            </w:r>
          </w:p>
        </w:tc>
        <w:tc>
          <w:tcPr>
            <w:tcW w:type="dxa" w:w="2880"/>
          </w:tcPr>
          <w:p>
            <w:r>
              <w:t>Type of ingestion source. Allowed values: PERIODIC_CPS, ON_DEMAND_CPS.</w:t>
            </w:r>
          </w:p>
        </w:tc>
      </w:tr>
      <w:tr>
        <w:tc>
          <w:tcPr>
            <w:tcW w:type="dxa" w:w="2880"/>
          </w:tcPr>
          <w:p>
            <w:r>
              <w:t>state</w:t>
            </w:r>
          </w:p>
        </w:tc>
        <w:tc>
          <w:tcPr>
            <w:tcW w:type="dxa" w:w="2880"/>
          </w:tcPr>
          <w:p>
            <w:r>
              <w:t>string</w:t>
            </w:r>
          </w:p>
        </w:tc>
        <w:tc>
          <w:tcPr>
            <w:tcW w:type="dxa" w:w="2880"/>
          </w:tcPr>
          <w:p>
            <w:r>
              <w:t>State of this Data Lake Pipeline. Allowed values: ACTIVE, PAUSED.</w:t>
            </w:r>
          </w:p>
        </w:tc>
      </w:tr>
      <w:tr>
        <w:tc>
          <w:tcPr>
            <w:tcW w:type="dxa" w:w="2880"/>
          </w:tcPr>
          <w:p>
            <w:r>
              <w:t>transformations</w:t>
            </w:r>
          </w:p>
        </w:tc>
        <w:tc>
          <w:tcPr>
            <w:tcW w:type="dxa" w:w="2880"/>
          </w:tcPr>
          <w:p>
            <w:r>
              <w:t>array</w:t>
            </w:r>
          </w:p>
        </w:tc>
        <w:tc>
          <w:tcPr>
            <w:tcW w:type="dxa" w:w="2880"/>
          </w:tcPr>
          <w:p>
            <w:r>
              <w:t>Fields to be excluded for this Data Lake Pipeline.</w:t>
            </w:r>
          </w:p>
        </w:tc>
      </w:tr>
      <w:tr>
        <w:tc>
          <w:tcPr>
            <w:tcW w:type="dxa" w:w="2880"/>
          </w:tcPr>
          <w:p>
            <w:r>
              <w:t>transformations[].field</w:t>
            </w:r>
          </w:p>
        </w:tc>
        <w:tc>
          <w:tcPr>
            <w:tcW w:type="dxa" w:w="2880"/>
          </w:tcPr>
          <w:p>
            <w:r>
              <w:t>string</w:t>
            </w:r>
          </w:p>
        </w:tc>
        <w:tc>
          <w:tcPr>
            <w:tcW w:type="dxa" w:w="2880"/>
          </w:tcPr>
          <w:p>
            <w:r>
              <w:t>Key in the document.</w:t>
            </w:r>
          </w:p>
        </w:tc>
      </w:tr>
      <w:tr>
        <w:tc>
          <w:tcPr>
            <w:tcW w:type="dxa" w:w="2880"/>
          </w:tcPr>
          <w:p>
            <w:r>
              <w:t>transformations[].type</w:t>
            </w:r>
          </w:p>
        </w:tc>
        <w:tc>
          <w:tcPr>
            <w:tcW w:type="dxa" w:w="2880"/>
          </w:tcPr>
          <w:p>
            <w:r>
              <w:t>string</w:t>
            </w:r>
          </w:p>
        </w:tc>
        <w:tc>
          <w:tcPr>
            <w:tcW w:type="dxa" w:w="2880"/>
          </w:tcPr>
          <w:p>
            <w:r>
              <w:t>Type of transformation applied during export. Allowed values: EXCLUDE.</w:t>
            </w:r>
          </w:p>
        </w:tc>
      </w:tr>
    </w:tbl>
    <w:p/>
    <w:p>
      <w:pPr>
        <w:pStyle w:val="Heading3"/>
      </w:pPr>
      <w:r>
        <w:t>Response</w:t>
      </w:r>
    </w:p>
    <w:p>
      <w:pPr>
        <w:pStyle w:val="Heading3"/>
      </w:pPr>
      <w:r>
        <w:t>Success Response (200 OK)</w:t>
      </w:r>
    </w:p>
    <w:p>
      <w:r>
        <w:rPr>
          <w:b/>
        </w:rPr>
        <w:t>Note: Response content type: application/vnd.atlas.2023-01-01+json</w:t>
        <w:br/>
        <w:t xml:space="preserve"> Response headers may include: RateLimit-Limit, 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"createdDate": "2024-01-15T10:30:00Z",</w:t>
        <w:br/>
        <w:t xml:space="preserve"> "datasetRetentionPolicy": {</w:t>
        <w:br/>
        <w:t xml:space="preserve"> "lastModifiedDate": "2024-02-01T12:00:00Z",</w:t>
        <w:br/>
        <w:t xml:space="preserve"> "units": "DAYS",</w:t>
        <w:br/>
        <w:t xml:space="preserve"> "value": 30</w:t>
        <w:br/>
        <w:t xml:space="preserve"> },</w:t>
        <w:br/>
        <w:t xml:space="preserve"> "groupId": "32b6e34b3d91647abb20e7b8",</w:t>
        <w:br/>
        <w:t xml:space="preserve"> "lastUpdatedDate": "2024-02-10T09:15:00Z",</w:t>
        <w:br/>
        <w:t xml:space="preserve"> "name": "myPipeline",</w:t>
        <w:br/>
        <w:t xml:space="preserve"> "sink": {</w:t>
        <w:br/>
        <w:t xml:space="preserve"> "type": "DLS"</w:t>
        <w:br/>
        <w:t xml:space="preserve"> },</w:t>
        <w:br/>
        <w:t xml:space="preserve"> "source": {</w:t>
        <w:br/>
        <w:t xml:space="preserve"> "type": "ON_DEMAND_CPS"</w:t>
        <w:br/>
        <w:t xml:space="preserve"> },</w:t>
        <w:br/>
        <w:t xml:space="preserve"> "state": "ACTIVE",</w:t>
        <w:br/>
        <w:t xml:space="preserve"> "transformations": [</w:t>
        <w:br/>
        <w:t xml:space="preserve"> {</w:t>
        <w:br/>
        <w:t xml:space="preserve"> "field": "internalNotes",</w:t>
        <w:br/>
        <w:t xml:space="preserve"> "type": "EXCLUDE"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Note: 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Data Lake Pipeline.</w:t>
            </w:r>
          </w:p>
        </w:tc>
      </w:tr>
      <w:tr>
        <w:tc>
          <w:tcPr>
            <w:tcW w:type="dxa" w:w="2880"/>
          </w:tcPr>
          <w:p>
            <w:r>
              <w:t>createdDate</w:t>
            </w:r>
          </w:p>
        </w:tc>
        <w:tc>
          <w:tcPr>
            <w:tcW w:type="dxa" w:w="2880"/>
          </w:tcPr>
          <w:p>
            <w:r>
              <w:t>string</w:t>
            </w:r>
          </w:p>
        </w:tc>
        <w:tc>
          <w:tcPr>
            <w:tcW w:type="dxa" w:w="2880"/>
          </w:tcPr>
          <w:p>
            <w:r>
              <w:t>ISO 8601 timestamp in UTC that indicates when the Data Lake Pipeline was created.</w:t>
            </w:r>
          </w:p>
        </w:tc>
      </w:tr>
      <w:tr>
        <w:tc>
          <w:tcPr>
            <w:tcW w:type="dxa" w:w="2880"/>
          </w:tcPr>
          <w:p>
            <w:r>
              <w:t>datasetRetentionPolicy</w:t>
            </w:r>
          </w:p>
        </w:tc>
        <w:tc>
          <w:tcPr>
            <w:tcW w:type="dxa" w:w="2880"/>
          </w:tcPr>
          <w:p>
            <w:r>
              <w:t>object</w:t>
            </w:r>
          </w:p>
        </w:tc>
        <w:tc>
          <w:tcPr>
            <w:tcW w:type="dxa" w:w="2880"/>
          </w:tcPr>
          <w:p>
            <w:r>
              <w:t>Dataset retention policy configuration.</w:t>
            </w:r>
          </w:p>
        </w:tc>
      </w:tr>
      <w:tr>
        <w:tc>
          <w:tcPr>
            <w:tcW w:type="dxa" w:w="2880"/>
          </w:tcPr>
          <w:p>
            <w:r>
              <w:t>datasetRetentionPolicy.lastModifiedDate</w:t>
            </w:r>
          </w:p>
        </w:tc>
        <w:tc>
          <w:tcPr>
            <w:tcW w:type="dxa" w:w="2880"/>
          </w:tcPr>
          <w:p>
            <w:r>
              <w:t>string</w:t>
            </w:r>
          </w:p>
        </w:tc>
        <w:tc>
          <w:tcPr>
            <w:tcW w:type="dxa" w:w="2880"/>
          </w:tcPr>
          <w:p>
            <w:r>
              <w:t>ISO 8601 timestamp in UTC when retention policy was last modified.</w:t>
            </w:r>
          </w:p>
        </w:tc>
      </w:tr>
      <w:tr>
        <w:tc>
          <w:tcPr>
            <w:tcW w:type="dxa" w:w="2880"/>
          </w:tcPr>
          <w:p>
            <w:r>
              <w:t>datasetRetentionPolicy.units</w:t>
            </w:r>
          </w:p>
        </w:tc>
        <w:tc>
          <w:tcPr>
            <w:tcW w:type="dxa" w:w="2880"/>
          </w:tcPr>
          <w:p>
            <w:r>
              <w:t>string</w:t>
            </w:r>
          </w:p>
        </w:tc>
        <w:tc>
          <w:tcPr>
            <w:tcW w:type="dxa" w:w="2880"/>
          </w:tcPr>
          <w:p>
            <w:r>
              <w:t>Quantity of time used for retention. Values: DAYS, WEEKS, MONTHS.</w:t>
            </w:r>
          </w:p>
        </w:tc>
      </w:tr>
      <w:tr>
        <w:tc>
          <w:tcPr>
            <w:tcW w:type="dxa" w:w="2880"/>
          </w:tcPr>
          <w:p>
            <w:r>
              <w:t>datasetRetentionPolicy.value</w:t>
            </w:r>
          </w:p>
        </w:tc>
        <w:tc>
          <w:tcPr>
            <w:tcW w:type="dxa" w:w="2880"/>
          </w:tcPr>
          <w:p>
            <w:r>
              <w:t>integer</w:t>
            </w:r>
          </w:p>
        </w:tc>
        <w:tc>
          <w:tcPr>
            <w:tcW w:type="dxa" w:w="2880"/>
          </w:tcPr>
          <w:p>
            <w:r>
              <w:t>Retention duration in the specified units. Minimum: 1.</w:t>
            </w:r>
          </w:p>
        </w:tc>
      </w:tr>
      <w:tr>
        <w:tc>
          <w:tcPr>
            <w:tcW w:type="dxa" w:w="2880"/>
          </w:tcPr>
          <w:p>
            <w:r>
              <w:t>groupId</w:t>
            </w:r>
          </w:p>
        </w:tc>
        <w:tc>
          <w:tcPr>
            <w:tcW w:type="dxa" w:w="2880"/>
          </w:tcPr>
          <w:p>
            <w:r>
              <w:t>string</w:t>
            </w:r>
          </w:p>
        </w:tc>
        <w:tc>
          <w:tcPr>
            <w:tcW w:type="dxa" w:w="2880"/>
          </w:tcPr>
          <w:p>
            <w:r>
              <w:t>Unique 24-hexadecimal digit string that identifies the group/project.</w:t>
            </w:r>
          </w:p>
        </w:tc>
      </w:tr>
      <w:tr>
        <w:tc>
          <w:tcPr>
            <w:tcW w:type="dxa" w:w="2880"/>
          </w:tcPr>
          <w:p>
            <w:r>
              <w:t>lastUpdatedDate</w:t>
            </w:r>
          </w:p>
        </w:tc>
        <w:tc>
          <w:tcPr>
            <w:tcW w:type="dxa" w:w="2880"/>
          </w:tcPr>
          <w:p>
            <w:r>
              <w:t>string</w:t>
            </w:r>
          </w:p>
        </w:tc>
        <w:tc>
          <w:tcPr>
            <w:tcW w:type="dxa" w:w="2880"/>
          </w:tcPr>
          <w:p>
            <w:r>
              <w:t>ISO 8601 timestamp in UTC that indicates the last time that the Data Lake Pipeline was updated.</w:t>
            </w:r>
          </w:p>
        </w:tc>
      </w:tr>
      <w:tr>
        <w:tc>
          <w:tcPr>
            <w:tcW w:type="dxa" w:w="2880"/>
          </w:tcPr>
          <w:p>
            <w:r>
              <w:t>name</w:t>
            </w:r>
          </w:p>
        </w:tc>
        <w:tc>
          <w:tcPr>
            <w:tcW w:type="dxa" w:w="2880"/>
          </w:tcPr>
          <w:p>
            <w:r>
              <w:t>string</w:t>
            </w:r>
          </w:p>
        </w:tc>
        <w:tc>
          <w:tcPr>
            <w:tcW w:type="dxa" w:w="2880"/>
          </w:tcPr>
          <w:p>
            <w:r>
              <w:t>Name of this Data Lake Pipeline.</w:t>
            </w:r>
          </w:p>
        </w:tc>
      </w:tr>
      <w:tr>
        <w:tc>
          <w:tcPr>
            <w:tcW w:type="dxa" w:w="2880"/>
          </w:tcPr>
          <w:p>
            <w:r>
              <w:t>sink</w:t>
            </w:r>
          </w:p>
        </w:tc>
        <w:tc>
          <w:tcPr>
            <w:tcW w:type="dxa" w:w="2880"/>
          </w:tcPr>
          <w:p>
            <w:r>
              <w:t>object</w:t>
            </w:r>
          </w:p>
        </w:tc>
        <w:tc>
          <w:tcPr>
            <w:tcW w:type="dxa" w:w="2880"/>
          </w:tcPr>
          <w:p>
            <w:r>
              <w:t>Ingestion destination configuration.</w:t>
            </w:r>
          </w:p>
        </w:tc>
      </w:tr>
      <w:tr>
        <w:tc>
          <w:tcPr>
            <w:tcW w:type="dxa" w:w="2880"/>
          </w:tcPr>
          <w:p>
            <w:r>
              <w:t>sink.type</w:t>
            </w:r>
          </w:p>
        </w:tc>
        <w:tc>
          <w:tcPr>
            <w:tcW w:type="dxa" w:w="2880"/>
          </w:tcPr>
          <w:p>
            <w:r>
              <w:t>string</w:t>
            </w:r>
          </w:p>
        </w:tc>
        <w:tc>
          <w:tcPr>
            <w:tcW w:type="dxa" w:w="2880"/>
          </w:tcPr>
          <w:p>
            <w:r>
              <w:t>Type of ingestion destination. Value: DLS.</w:t>
            </w:r>
          </w:p>
        </w:tc>
      </w:tr>
      <w:tr>
        <w:tc>
          <w:tcPr>
            <w:tcW w:type="dxa" w:w="2880"/>
          </w:tcPr>
          <w:p>
            <w:r>
              <w:t>source</w:t>
            </w:r>
          </w:p>
        </w:tc>
        <w:tc>
          <w:tcPr>
            <w:tcW w:type="dxa" w:w="2880"/>
          </w:tcPr>
          <w:p>
            <w:r>
              <w:t>object</w:t>
            </w:r>
          </w:p>
        </w:tc>
        <w:tc>
          <w:tcPr>
            <w:tcW w:type="dxa" w:w="2880"/>
          </w:tcPr>
          <w:p>
            <w:r>
              <w:t>Ingestion source configuration.</w:t>
            </w:r>
          </w:p>
        </w:tc>
      </w:tr>
      <w:tr>
        <w:tc>
          <w:tcPr>
            <w:tcW w:type="dxa" w:w="2880"/>
          </w:tcPr>
          <w:p>
            <w:r>
              <w:t>source.type</w:t>
            </w:r>
          </w:p>
        </w:tc>
        <w:tc>
          <w:tcPr>
            <w:tcW w:type="dxa" w:w="2880"/>
          </w:tcPr>
          <w:p>
            <w:r>
              <w:t>string</w:t>
            </w:r>
          </w:p>
        </w:tc>
        <w:tc>
          <w:tcPr>
            <w:tcW w:type="dxa" w:w="2880"/>
          </w:tcPr>
          <w:p>
            <w:r>
              <w:t>Type of ingestion source. Values: PERIODIC_CPS, ON_DEMAND_CPS.</w:t>
            </w:r>
          </w:p>
        </w:tc>
      </w:tr>
      <w:tr>
        <w:tc>
          <w:tcPr>
            <w:tcW w:type="dxa" w:w="2880"/>
          </w:tcPr>
          <w:p>
            <w:r>
              <w:t>state</w:t>
            </w:r>
          </w:p>
        </w:tc>
        <w:tc>
          <w:tcPr>
            <w:tcW w:type="dxa" w:w="2880"/>
          </w:tcPr>
          <w:p>
            <w:r>
              <w:t>string</w:t>
            </w:r>
          </w:p>
        </w:tc>
        <w:tc>
          <w:tcPr>
            <w:tcW w:type="dxa" w:w="2880"/>
          </w:tcPr>
          <w:p>
            <w:r>
              <w:t>Pipeline state. Values: ACTIVE, PAUSED.</w:t>
            </w:r>
          </w:p>
        </w:tc>
      </w:tr>
      <w:tr>
        <w:tc>
          <w:tcPr>
            <w:tcW w:type="dxa" w:w="2880"/>
          </w:tcPr>
          <w:p>
            <w:r>
              <w:t>transformations</w:t>
            </w:r>
          </w:p>
        </w:tc>
        <w:tc>
          <w:tcPr>
            <w:tcW w:type="dxa" w:w="2880"/>
          </w:tcPr>
          <w:p>
            <w:r>
              <w:t>array</w:t>
            </w:r>
          </w:p>
        </w:tc>
        <w:tc>
          <w:tcPr>
            <w:tcW w:type="dxa" w:w="2880"/>
          </w:tcPr>
          <w:p>
            <w:r>
              <w:t>List of transformations applied during export.</w:t>
            </w:r>
          </w:p>
        </w:tc>
      </w:tr>
      <w:tr>
        <w:tc>
          <w:tcPr>
            <w:tcW w:type="dxa" w:w="2880"/>
          </w:tcPr>
          <w:p>
            <w:r>
              <w:t>transformations[].field</w:t>
            </w:r>
          </w:p>
        </w:tc>
        <w:tc>
          <w:tcPr>
            <w:tcW w:type="dxa" w:w="2880"/>
          </w:tcPr>
          <w:p>
            <w:r>
              <w:t>string</w:t>
            </w:r>
          </w:p>
        </w:tc>
        <w:tc>
          <w:tcPr>
            <w:tcW w:type="dxa" w:w="2880"/>
          </w:tcPr>
          <w:p>
            <w:r>
              <w:t>Key in the document.</w:t>
            </w:r>
          </w:p>
        </w:tc>
      </w:tr>
      <w:tr>
        <w:tc>
          <w:tcPr>
            <w:tcW w:type="dxa" w:w="2880"/>
          </w:tcPr>
          <w:p>
            <w:r>
              <w:t>transformations[].type</w:t>
            </w:r>
          </w:p>
        </w:tc>
        <w:tc>
          <w:tcPr>
            <w:tcW w:type="dxa" w:w="2880"/>
          </w:tcPr>
          <w:p>
            <w:r>
              <w:t>string</w:t>
            </w:r>
          </w:p>
        </w:tc>
        <w:tc>
          <w:tcPr>
            <w:tcW w:type="dxa" w:w="2880"/>
          </w:tcPr>
          <w:p>
            <w:r>
              <w:t>Transformation type. Value: EXCLUDE.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'https://cloud.mongodb.com/api/atlas/v2/groups/32b6e34b3d91647abb20e7b8/pipelines/myPipeline?envelope=false' \</w:t>
        <w:br/>
        <w:t xml:space="preserve"> --header 'Accept: application/vnd.atlas.2023-01-01+json' \</w:t>
        <w:br/>
        <w:t xml:space="preserve"> --header 'Content-Type: application/vnd.atlas.2023-01-01+json' \</w:t>
        <w:br/>
        <w:t xml:space="preserve"> --data '{</w:t>
        <w:br/>
        <w:t xml:space="preserve"> "_id": "32b6e34b3d91647abb20e7b8",</w:t>
        <w:br/>
        <w:t xml:space="preserve"> "createdDate": "2024-01-15T10:30:00Z",</w:t>
        <w:br/>
        <w:t xml:space="preserve"> "datasetRetentionPolicy": {</w:t>
        <w:br/>
        <w:t xml:space="preserve"> "lastModifiedDate": "2024-02-01T12:00:00Z",</w:t>
        <w:br/>
        <w:t xml:space="preserve"> "units": "DAYS",</w:t>
        <w:br/>
        <w:t xml:space="preserve"> "value": 30</w:t>
        <w:br/>
        <w:t xml:space="preserve">    },</w:t>
        <w:br/>
        <w:t xml:space="preserve"> "groupId": "32b6e34b3d91647abb20e7b8",</w:t>
        <w:br/>
        <w:t xml:space="preserve"> "lastUpdatedDate": "2024-02-10T09:15:00Z",</w:t>
        <w:br/>
        <w:t xml:space="preserve"> "name": "myPipeline",</w:t>
        <w:br/>
        <w:t xml:space="preserve"> "sink": {</w:t>
        <w:br/>
        <w:t xml:space="preserve"> "type": "DLS"</w:t>
        <w:br/>
        <w:t xml:space="preserve">    },</w:t>
        <w:br/>
        <w:t xml:space="preserve"> "source": {</w:t>
        <w:br/>
        <w:t xml:space="preserve"> "type": "ON_DEMAND_CPS"</w:t>
        <w:br/>
        <w:t xml:space="preserve">    },</w:t>
        <w:br/>
        <w:t xml:space="preserve"> "state": "ACTIVE",</w:t>
        <w:br/>
        <w:t xml:space="preserve"> "transformations": [</w:t>
        <w:br/>
        <w:t xml:space="preserve">      {</w:t>
        <w:br/>
        <w:t xml:space="preserve"> "field": "internalNotes",</w:t>
        <w:br/>
        <w:t xml:space="preserve"> "type": "EXCLUDE"</w:t>
        <w:br/>
        <w:t xml:space="preserve">      }</w:t>
        <w:br/>
        <w:t xml:space="preserve">    ]</w:t>
        <w:br/>
        <w:t xml:space="preserve">  }'</w:t>
      </w:r>
    </w:p>
    <w:p>
      <w:pPr>
        <w:pStyle w:val="Heading3"/>
      </w:pPr>
      <w:r>
        <w:t>Example Usage</w:t>
      </w:r>
    </w:p>
    <w:p>
      <w:pPr>
        <w:pStyle w:val="Heading3"/>
      </w:pPr>
      <w:r>
        <w:t>Example 1: Pause a Pipeline</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'https://cloud.mongodb.com/api/atlas/v2/groups/32b6e34b3d91647abb20e7b8/pipelines/myPipeline' \</w:t>
        <w:br/>
        <w:t xml:space="preserve"> --header 'Accept: application/vnd.atlas.2023-01-01+json' \</w:t>
        <w:br/>
        <w:t xml:space="preserve"> --header 'Content-Type: application/vnd.atlas.2023-01-01+json' \</w:t>
        <w:br/>
        <w:t xml:space="preserve"> --data '{</w:t>
        <w:br/>
        <w:t xml:space="preserve"> "_id": "32b6e34b3d91647abb20e7b8",</w:t>
        <w:br/>
        <w:t xml:space="preserve"> "createdDate": "2024-01-15T10:30:00Z",</w:t>
        <w:br/>
        <w:t xml:space="preserve"> "datasetRetentionPolicy": {</w:t>
        <w:br/>
        <w:t xml:space="preserve"> "lastModifiedDate": "2024-02-01T12:00:00Z",</w:t>
        <w:br/>
        <w:t xml:space="preserve"> "units": "DAYS",</w:t>
        <w:br/>
        <w:t xml:space="preserve"> "value": 30</w:t>
        <w:br/>
        <w:t xml:space="preserve">    },</w:t>
        <w:br/>
        <w:t xml:space="preserve"> "groupId": "32b6e34b3d91647abb20e7b8",</w:t>
        <w:br/>
        <w:t xml:space="preserve"> "lastUpdatedDate": "2024-02-10T09:15:00Z",</w:t>
        <w:br/>
        <w:t xml:space="preserve"> "name": "myPipeline",</w:t>
        <w:br/>
        <w:t xml:space="preserve"> "sink": { "type": "DLS" },</w:t>
        <w:br/>
        <w:t xml:space="preserve"> "source": { "type": "ON_DEMAND_CPS" },</w:t>
        <w:br/>
        <w:t xml:space="preserve"> "state": "PAUSED",</w:t>
        <w:br/>
        <w:t xml:space="preserve"> "transformations": []</w:t>
        <w:br/>
        <w:t xml:space="preserve">  }'</w:t>
      </w:r>
    </w:p>
    <w:p>
      <w:pPr>
        <w:pStyle w:val="Heading3"/>
      </w:pPr>
      <w:r>
        <w:t>Example 2: Change Dataset Retention Policy</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'https://cloud.mongodb.com/api/atlas/v2/groups/32b6e34b3d91647abb20e7b8/pipelines/myPipeline' \</w:t>
        <w:br/>
        <w:t xml:space="preserve"> --header 'Accept: application/vnd.atlas.2023-01-01+json' \</w:t>
        <w:br/>
        <w:t xml:space="preserve"> --header 'Content-Type: application/vnd.atlas.2023-01-01+json' \</w:t>
        <w:br/>
        <w:t xml:space="preserve"> --data '{</w:t>
        <w:br/>
        <w:t xml:space="preserve"> "_id": "32b6e34b3d91647abb20e7b8",</w:t>
        <w:br/>
        <w:t xml:space="preserve"> "createdDate": "2024-01-15T10:30:00Z",</w:t>
        <w:br/>
        <w:t xml:space="preserve"> "datasetRetentionPolicy": {</w:t>
        <w:br/>
        <w:t xml:space="preserve"> "lastModifiedDate": "2024-03-01T12:00:00Z",</w:t>
        <w:br/>
        <w:t xml:space="preserve"> "units": "WEEKS",</w:t>
        <w:br/>
        <w:t xml:space="preserve"> "value": 8</w:t>
        <w:br/>
        <w:t xml:space="preserve">    },</w:t>
        <w:br/>
        <w:t xml:space="preserve"> "groupId": "32b6e34b3d91647abb20e7b8",</w:t>
        <w:br/>
        <w:t xml:space="preserve"> "lastUpdatedDate": "2024-03-01T12:00:00Z",</w:t>
        <w:br/>
        <w:t xml:space="preserve"> "name": "myPipeline",</w:t>
        <w:br/>
        <w:t xml:space="preserve"> "sink": { "type": "DLS" },</w:t>
        <w:br/>
        <w:t xml:space="preserve"> "source": { "type": "ON_DEMAND_CPS" },</w:t>
        <w:br/>
        <w:t xml:space="preserve"> "state": "ACTIVE",</w:t>
        <w:br/>
        <w:t xml:space="preserve"> "transformations": [</w:t>
        <w:br/>
        <w:t xml:space="preserve">      { "field": "pii.ssn", "type": "EXCLUDE" }</w:t>
        <w:br/>
        <w:t xml:space="preserve">    ]</w:t>
        <w:br/>
        <w:t xml:space="preserve">  }'</w:t>
      </w:r>
    </w:p>
    <w:p>
      <w:pPr>
        <w:pStyle w:val="Heading3"/>
      </w:pPr>
      <w:r>
        <w:t>Notes</w:t>
      </w:r>
    </w:p>
    <w:p>
      <w:pPr>
        <w:pStyle w:val="ListBullet"/>
      </w:pPr>
      <w:r>
        <w:t>groupId is the Atlas project identifier (groups and projects are synonymous in this API).</w:t>
      </w:r>
    </w:p>
    <w:p>
      <w:pPr>
        <w:pStyle w:val="ListBullet"/>
      </w:pPr>
      <w:r>
        <w:t>Success responses may include rate limit headers such as RateLimit-Limit and RateLimit-Remaining.</w:t>
      </w:r>
    </w:p>
    <w:p>
      <w:pPr>
        <w:pStyle w:val="ListBullet"/>
      </w:pPr>
      <w:r>
        <w:t>The envelope query parameter exists to wrap the response for clients that can’t read HTTP headers/status codes.</w:t>
      </w:r>
    </w:p>
    <w:p>
      <w:pPr>
        <w:pStyle w:val="Heading3"/>
      </w:pPr>
      <w:r>
        <w:t>Error Handling</w:t>
      </w:r>
    </w:p>
    <w:p>
      <w:pPr>
        <w:pStyle w:val="ListBullet"/>
      </w:pPr>
      <w:r>
        <w:t>400 Bad Request: The request body contains invalid or missing elements; details appear in badRequestDetail.fields.</w:t>
      </w:r>
    </w:p>
    <w:p>
      <w:pPr>
        <w:pStyle w:val="ListBullet"/>
      </w:pPr>
      <w:r>
        <w:t>401 Unauthorized: The request isn’t authenticated.</w:t>
      </w:r>
    </w:p>
    <w:p>
      <w:pPr>
        <w:pStyle w:val="ListBullet"/>
      </w:pPr>
      <w:r>
        <w:t>403 Forbidden: The authenticated principal lacks permission to update the pipeline.</w:t>
      </w:r>
    </w:p>
    <w:p>
      <w:pPr>
        <w:pStyle w:val="ListBullet"/>
      </w:pPr>
      <w:r>
        <w:t>404 Not Found: The specified project or pipeline wasn’t found.</w:t>
      </w:r>
    </w:p>
    <w:p>
      <w:pPr>
        <w:pStyle w:val="ListBullet"/>
      </w:pPr>
      <w:r>
        <w:t>409 Conflict: The update conflicts with the current state of the resource.</w:t>
      </w:r>
    </w:p>
    <w:p>
      <w:pPr>
        <w:pStyle w:val="ListBullet"/>
      </w:pPr>
      <w:r>
        <w:t>429 Too Many Requests: Rate limit exceeded; may include Retry-After header.</w:t>
      </w:r>
    </w:p>
    <w:p>
      <w:pPr>
        <w:pStyle w:val="ListBullet"/>
      </w:pPr>
      <w:r>
        <w:t>500 Internal Server Error: Server-side failure while processing the request.</w:t>
      </w:r>
    </w:p>
    <w:p>
      <w:pPr>
        <w:pStyle w:val="Heading3"/>
      </w:pPr>
      <w:r>
        <w:t>Related dataLakePipelines actions</w:t>
      </w:r>
    </w:p>
    <w:p>
      <w:pPr>
        <w:pStyle w:val="ListBullet"/>
      </w:pPr>
      <w:r>
        <w:t>[POST] Pause a Project's Data Lake Pipeline — /groups/{{groupId}}/pipelines/{{pipelineName}}/pause</w:t>
      </w:r>
    </w:p>
    <w:p>
      <w:pPr>
        <w:pStyle w:val="ListBullet"/>
      </w:pPr>
      <w:r>
        <w:t>[POST] Create a Project's Data Lake Pipeline — /groups/{{groupId}}/pipelines</w:t>
      </w:r>
    </w:p>
    <w:p>
      <w:pPr>
        <w:pStyle w:val="ListBullet"/>
      </w:pPr>
      <w:r>
        <w:t>[POST] Resume a Project’s Data Lake Pipeline Ingestion — /groups/{{groupId}}/pipelines/{{pipelineName}}/resume</w:t>
      </w:r>
    </w:p>
    <w:p>
      <w:pPr>
        <w:pStyle w:val="ListBullet"/>
      </w:pPr>
      <w:r>
        <w:t>[GET] List a Project's Data Lake Pipelines — /groups/{{groupId}}/pipelines</w:t>
      </w:r>
    </w:p>
    <w:p>
      <w:pPr>
        <w:pStyle w:val="ListBullet"/>
      </w:pPr>
      <w:r>
        <w:t>[DELETE] Remove a Project’s Data Lake Pipeline — /groups/{{groupId}}/pipelines/{{pipelineName}}</w:t>
      </w:r>
    </w:p>
    <w:p>
      <w:pPr>
        <w:pStyle w:val="ListBullet"/>
      </w:pPr>
      <w:r>
        <w:t>[GET] Get a Project’s Data Lake Pipeline — /groups/{{groupId}}/pipelines/{{pipelineName}}</w:t>
      </w:r>
    </w:p>
    <w:p>
      <w:r>
        <w:br w:type="page"/>
      </w:r>
    </w:p>
    <w:p>
      <w:pPr>
        <w:pStyle w:val="Heading2"/>
      </w:pPr>
      <w:r>
        <w:t>284. [PUT] Update a Role Mapping in an Organization Connected Org Config</w:t>
      </w:r>
    </w:p>
    <w:p>
      <w:r>
        <w:rPr>
          <w:b/>
        </w:rPr>
        <w:t xml:space="preserve">Endpoint: </w:t>
      </w:r>
      <w:r>
        <w:rPr>
          <w:rFonts w:ascii="Courier New" w:hAnsi="Courier New"/>
          <w:sz w:val="18"/>
        </w:rPr>
        <w:t>/federationSettings/{{federationSettingsId}}/connectedOrgConfigs/{{orgId}}/roleMappings/{{id}}</w:t>
      </w:r>
    </w:p>
    <w:p>
      <w:pPr>
        <w:pStyle w:val="Heading3"/>
      </w:pPr>
      <w:r>
        <w:t>Prerequisites</w:t>
      </w:r>
    </w:p>
    <w:p>
      <w:pPr>
        <w:pStyle w:val="ListBullet"/>
      </w:pPr>
      <w:r>
        <w:t>You must have access to the target federation, connected organization configuration, and role mapping.</w:t>
      </w:r>
    </w:p>
    <w:p>
      <w:pPr>
        <w:pStyle w:val="ListBullet"/>
      </w:pPr>
      <w:r>
        <w:t>The requesting Service Account or API Key must have the Organization Owner role.</w:t>
      </w:r>
    </w:p>
    <w:p>
      <w:pPr>
        <w:pStyle w:val="Heading3"/>
      </w:pPr>
      <w:r>
        <w:t>Method</w:t>
      </w:r>
    </w:p>
    <w:p>
      <w:r>
        <w:t>PUT</w:t>
      </w:r>
    </w:p>
    <w:p>
      <w:pPr>
        <w:pStyle w:val="Heading3"/>
      </w:pPr>
      <w:r>
        <w:t>URL</w:t>
      </w:r>
    </w:p>
    <w:p>
      <w:r>
        <w:t>https://cloud.mongodb.com/api/atlas/v2/federationSettings/{{federationSettingsId}}/connectedOrgConfigs/{{orgId}}/roleMappings/{{id}}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one role mapping in the specified organization within the specified federation (Federated Authentication). The role mapping associates an identity provider group (externalGroupName) with Atlas role assignments at the organization and/or project level.</w:t>
      </w:r>
    </w:p>
    <w:p>
      <w:pPr>
        <w:pStyle w:val="Heading3"/>
      </w:pPr>
      <w:r>
        <w:t>Enforcement Rules</w:t>
      </w:r>
    </w:p>
    <w:p>
      <w:pPr>
        <w:pStyle w:val="ListBullet"/>
      </w:pPr>
      <w:r>
        <w:t>The federationSettingsId path parameter must always be present and must be a non-empty string (24-hex string per docs).</w:t>
      </w:r>
    </w:p>
    <w:p>
      <w:pPr>
        <w:pStyle w:val="ListBullet"/>
      </w:pPr>
      <w:r>
        <w:t>The orgId path parameter must always be present and must be a non-empty string (24-hex string per docs).</w:t>
      </w:r>
    </w:p>
    <w:p>
      <w:pPr>
        <w:pStyle w:val="ListBullet"/>
      </w:pPr>
      <w:r>
        <w:t>The id path parameter must always be present and must be a non-empty string (24-hex string per docs).</w:t>
      </w:r>
    </w:p>
    <w:p>
      <w:pPr>
        <w:pStyle w:val="ListBullet"/>
      </w:pPr>
      <w:r>
        <w:t>Always construct the path as:</w:t>
        <w:br/>
        <w:t>/federationSettings/{{federationSettingsId}}/connectedOrgConfigs/{{orgId}}/roleMappings/{{id}}</w:t>
      </w:r>
    </w:p>
    <w:p>
      <w:pPr>
        <w:pStyle w:val="ListBullet"/>
      </w:pPr>
      <w:r>
        <w:t>Do not call the API with missing or empty path parameters (e.g., avoid /federationSettings//connectedOrgConfigs/...).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/federationSettings/5f86fb11e0079069c9ec3132/connectedOrgConfigs/5f86fb11e0079069c9ec3133/roleMappings/32b6e34b3d91647abb20e7b8</w:t>
      </w:r>
    </w:p>
    <w:p>
      <w:pPr>
        <w:pStyle w:val="Heading3"/>
      </w:pPr>
      <w:r>
        <w:t>Invalid Examples</w:t>
      </w:r>
    </w:p>
    <w:p>
      <w:r>
        <w:rPr>
          <w:b/>
          <w:color w:val="666666"/>
          <w:sz w:val="16"/>
        </w:rPr>
        <w:t>[http]</w:t>
      </w:r>
    </w:p>
    <w:p>
      <w:pPr>
        <w:shd w:fill="F2F2F2" w:val="clear"/>
      </w:pPr>
      <w:r>
        <w:rPr>
          <w:rFonts w:ascii="Courier New" w:hAnsi="Courier New"/>
          <w:sz w:val="17"/>
        </w:rPr>
        <w:t>/federationSettings//connectedOrgConfigs/5f86fb11e0079069c9ec3133/roleMappings/32b6e34b3d91647abb20e7b8</w:t>
        <w:br/>
        <w:t>/federationSettings/5f86fb11e0079069c9ec3132/connectedOrgConfigs//roleMappings/32b6e34b3d91647abb20e7b8</w:t>
        <w:br/>
        <w:t>/federationSettings/5f86fb11e0079069c9ec3132/connectedOrgConfigs/5f86fb11e0079069c9ec3133/roleMappings/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federationSettingsId</w:t>
            </w:r>
          </w:p>
        </w:tc>
        <w:tc>
          <w:tcPr>
            <w:tcW w:type="dxa" w:w="2880"/>
          </w:tcPr>
          <w:p>
            <w:r>
              <w:t>string</w:t>
            </w:r>
          </w:p>
        </w:tc>
        <w:tc>
          <w:tcPr>
            <w:tcW w:type="dxa" w:w="2880"/>
          </w:tcPr>
          <w:p>
            <w:r>
              <w:t>Unique 24-hexadecimal digit string that identifies your federation.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r>
        <w:tc>
          <w:tcPr>
            <w:tcW w:type="dxa" w:w="2880"/>
          </w:tcPr>
          <w:p>
            <w:r>
              <w:t>id</w:t>
            </w:r>
          </w:p>
        </w:tc>
        <w:tc>
          <w:tcPr>
            <w:tcW w:type="dxa" w:w="2880"/>
          </w:tcPr>
          <w:p>
            <w:r>
              <w:t>string</w:t>
            </w:r>
          </w:p>
        </w:tc>
        <w:tc>
          <w:tcPr>
            <w:tcW w:type="dxa" w:w="2880"/>
          </w:tcPr>
          <w:p>
            <w:r>
              <w:t>Unique 24-hexadecimal digit string that identifies the role mapping that you want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Set envelope=true for clients that can’t access HTTP headers/status code. Atlas adds a status parameter to the response body when enabled.</w:t>
            </w:r>
          </w:p>
        </w:tc>
      </w:tr>
    </w:tbl>
    <w:p/>
    <w:p>
      <w:pPr>
        <w:pStyle w:val="Heading3"/>
      </w:pPr>
      <w:r>
        <w:t>Required Request Body Fields</w:t>
      </w:r>
    </w:p>
    <w:p>
      <w:r>
        <w:t>Content-Type: application/vnd.atlas.2023-01-01+json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externalGroupName</w:t>
            </w:r>
          </w:p>
        </w:tc>
        <w:tc>
          <w:tcPr>
            <w:tcW w:type="dxa" w:w="2880"/>
          </w:tcPr>
          <w:p>
            <w:r>
              <w:t>string</w:t>
            </w:r>
          </w:p>
        </w:tc>
        <w:tc>
          <w:tcPr>
            <w:tcW w:type="dxa" w:w="2880"/>
          </w:tcPr>
          <w:p>
            <w:r>
              <w:t>Required. Unique human-readable label that identifies the identity provider group to which this role mapping applies. minLength=1, maxLength=200.</w:t>
            </w:r>
          </w:p>
        </w:tc>
      </w:tr>
      <w:tr>
        <w:tc>
          <w:tcPr>
            <w:tcW w:type="dxa" w:w="2880"/>
          </w:tcPr>
          <w:p>
            <w:r>
              <w:t>roleAssignments</w:t>
            </w:r>
          </w:p>
        </w:tc>
        <w:tc>
          <w:tcPr>
            <w:tcW w:type="dxa" w:w="2880"/>
          </w:tcPr>
          <w:p>
            <w:r>
              <w:t>array of object</w:t>
            </w:r>
          </w:p>
        </w:tc>
        <w:tc>
          <w:tcPr>
            <w:tcW w:type="dxa" w:w="2880"/>
          </w:tcPr>
          <w:p>
            <w:r>
              <w:t>Required. Atlas roles and the unique identifiers of the groups/projects and organizations associated with each role assignment. Must include at least one element with an Organization role and its respective orgId. Each element can have a value for orgId or groupId, but not both.</w:t>
            </w:r>
          </w:p>
        </w:tc>
      </w:tr>
    </w:tbl>
    <w:p/>
    <w:p>
      <w:pPr>
        <w:pStyle w:val="Heading3"/>
      </w:pPr>
      <w:r>
        <w:t>roleAssignments[]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the project to which this role belongs. Pattern: ^([a-f0-9]{24})$. Mutually exclusive with orgId in the same element.</w:t>
            </w:r>
          </w:p>
        </w:tc>
      </w:tr>
      <w:tr>
        <w:tc>
          <w:tcPr>
            <w:tcW w:type="dxa" w:w="2880"/>
          </w:tcPr>
          <w:p>
            <w:r>
              <w:t>orgId</w:t>
            </w:r>
          </w:p>
        </w:tc>
        <w:tc>
          <w:tcPr>
            <w:tcW w:type="dxa" w:w="2880"/>
          </w:tcPr>
          <w:p>
            <w:r>
              <w:t>string</w:t>
            </w:r>
          </w:p>
        </w:tc>
        <w:tc>
          <w:tcPr>
            <w:tcW w:type="dxa" w:w="2880"/>
          </w:tcPr>
          <w:p>
            <w:r>
              <w:t>Unique 24-hexadecimal digit string that identifies the organization to which this role belongs. Pattern: ^([a-f0-9]{24})$. Mutually exclusive with groupId in the same element.</w:t>
            </w:r>
          </w:p>
        </w:tc>
      </w:tr>
      <w:tr>
        <w:tc>
          <w:tcPr>
            <w:tcW w:type="dxa" w:w="2880"/>
          </w:tcPr>
          <w:p>
            <w:r>
              <w:t>role</w:t>
            </w:r>
          </w:p>
        </w:tc>
        <w:tc>
          <w:tcPr>
            <w:tcW w:type="dxa" w:w="2880"/>
          </w:tcPr>
          <w:p>
            <w:r>
              <w:t>string</w:t>
            </w:r>
          </w:p>
        </w:tc>
        <w:tc>
          <w:tcPr>
            <w:tcW w:type="dxa" w:w="2880"/>
          </w:tcPr>
          <w:p>
            <w:r>
              <w:t>Human-readable label that identifies the collection of privileges that MongoDB Cloud grants (organization- and project-level roles).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this role mapping. Pattern: ^([a-f0-9]{24})$. Example: "32b6e34b3d91647abb20e7b8".</w:t>
            </w:r>
          </w:p>
        </w:tc>
      </w:tr>
    </w:tbl>
    <w:p/>
    <w:p>
      <w:pPr>
        <w:pStyle w:val="Heading3"/>
      </w:pPr>
      <w:r>
        <w:t>Response</w:t>
      </w:r>
    </w:p>
    <w:p>
      <w:pPr>
        <w:pStyle w:val="Heading3"/>
      </w:pPr>
      <w:r>
        <w:t>Success Response (200 OK)</w:t>
      </w:r>
    </w:p>
    <w:p>
      <w:r>
        <w:t>Headers include (as documented):</w:t>
      </w:r>
    </w:p>
    <w:p>
      <w:pPr>
        <w:pStyle w:val="ListBullet"/>
      </w:pPr>
      <w:r>
        <w:t>RateLimit-Limit</w:t>
      </w:r>
    </w:p>
    <w:p>
      <w:pPr>
        <w:pStyle w:val="ListBullet"/>
      </w:pPr>
      <w:r>
        <w:t>RateLimit-Remaining</w:t>
      </w:r>
    </w:p>
    <w:p>
      <w:r>
        <w:t>Body (example):</w:t>
      </w:r>
    </w:p>
    <w:p>
      <w:r>
        <w:rPr>
          <w:b/>
          <w:color w:val="666666"/>
          <w:sz w:val="16"/>
        </w:rPr>
        <w:t>[json]</w:t>
      </w:r>
    </w:p>
    <w:p>
      <w:pPr>
        <w:shd w:fill="F2F2F2" w:val="clear"/>
      </w:pPr>
      <w:r>
        <w:rPr>
          <w:rFonts w:ascii="Courier New" w:hAnsi="Courier New"/>
          <w:sz w:val="17"/>
        </w:rPr>
        <w:t>{</w:t>
        <w:br/>
        <w:t xml:space="preserve"> "externalGroupName": "Okta-Atlas-Org-Owners",</w:t>
        <w:br/>
        <w:t xml:space="preserve"> "id": "32b6e34b3d91647abb20e7b8",</w:t>
        <w:br/>
        <w:t xml:space="preserve"> "roleAssignments": [</w:t>
        <w:br/>
        <w:t xml:space="preserve"> {</w:t>
        <w:br/>
        <w:t xml:space="preserve"> "orgId": "5f86fb11e0079069c9ec3133",</w:t>
        <w:br/>
        <w:t xml:space="preserve"> "role": "ORG_OWNER"</w:t>
        <w:br/>
        <w:t xml:space="preserve"> },</w:t>
        <w:br/>
        <w:t xml:space="preserve"> {</w:t>
        <w:br/>
        <w:t xml:space="preserve"> "groupId": "5f86fb11e0079069c9ec3134",</w:t>
        <w:br/>
        <w:t xml:space="preserve"> "role": "GROUP_READ_ONLY"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 (as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externalGroupName</w:t>
            </w:r>
          </w:p>
        </w:tc>
        <w:tc>
          <w:tcPr>
            <w:tcW w:type="dxa" w:w="2880"/>
          </w:tcPr>
          <w:p>
            <w:r>
              <w:t>string</w:t>
            </w:r>
          </w:p>
        </w:tc>
        <w:tc>
          <w:tcPr>
            <w:tcW w:type="dxa" w:w="2880"/>
          </w:tcPr>
          <w:p>
            <w:r>
              <w:t>Unique human-readable label that identifies the identity provider group to which this role mapping applies.</w:t>
            </w:r>
          </w:p>
        </w:tc>
      </w:tr>
      <w:tr>
        <w:tc>
          <w:tcPr>
            <w:tcW w:type="dxa" w:w="2880"/>
          </w:tcPr>
          <w:p>
            <w:r>
              <w:t>id</w:t>
            </w:r>
          </w:p>
        </w:tc>
        <w:tc>
          <w:tcPr>
            <w:tcW w:type="dxa" w:w="2880"/>
          </w:tcPr>
          <w:p>
            <w:r>
              <w:t>string</w:t>
            </w:r>
          </w:p>
        </w:tc>
        <w:tc>
          <w:tcPr>
            <w:tcW w:type="dxa" w:w="2880"/>
          </w:tcPr>
          <w:p>
            <w:r>
              <w:t>Unique 24-hexadecimal digit string that identifies this role mapping. Pattern: ^([a-f0-9]{24})$.</w:t>
            </w:r>
          </w:p>
        </w:tc>
      </w:tr>
      <w:tr>
        <w:tc>
          <w:tcPr>
            <w:tcW w:type="dxa" w:w="2880"/>
          </w:tcPr>
          <w:p>
            <w:r>
              <w:t>roleAssignments</w:t>
            </w:r>
          </w:p>
        </w:tc>
        <w:tc>
          <w:tcPr>
            <w:tcW w:type="dxa" w:w="2880"/>
          </w:tcPr>
          <w:p>
            <w:r>
              <w:t>array of object</w:t>
            </w:r>
          </w:p>
        </w:tc>
        <w:tc>
          <w:tcPr>
            <w:tcW w:type="dxa" w:w="2880"/>
          </w:tcPr>
          <w:p>
            <w:r>
              <w:t>Atlas roles and the group/org identifiers associated with each role assignment.</w:t>
            </w:r>
          </w:p>
        </w:tc>
      </w:tr>
    </w:tbl>
    <w:p/>
    <w:p>
      <w:pPr>
        <w:pStyle w:val="Heading3"/>
      </w:pPr>
      <w:r>
        <w:t>roleAssignments[]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roleAssignments[].groupId</w:t>
            </w:r>
          </w:p>
        </w:tc>
        <w:tc>
          <w:tcPr>
            <w:tcW w:type="dxa" w:w="2880"/>
          </w:tcPr>
          <w:p>
            <w:r>
              <w:t>string</w:t>
            </w:r>
          </w:p>
        </w:tc>
        <w:tc>
          <w:tcPr>
            <w:tcW w:type="dxa" w:w="2880"/>
          </w:tcPr>
          <w:p>
            <w:r>
              <w:t>Project (group) identifier for a project-level role assignment (mutually exclusive with orgId in the same element).</w:t>
            </w:r>
          </w:p>
        </w:tc>
      </w:tr>
      <w:tr>
        <w:tc>
          <w:tcPr>
            <w:tcW w:type="dxa" w:w="2880"/>
          </w:tcPr>
          <w:p>
            <w:r>
              <w:t>roleAssignments[].orgId</w:t>
            </w:r>
          </w:p>
        </w:tc>
        <w:tc>
          <w:tcPr>
            <w:tcW w:type="dxa" w:w="2880"/>
          </w:tcPr>
          <w:p>
            <w:r>
              <w:t>string</w:t>
            </w:r>
          </w:p>
        </w:tc>
        <w:tc>
          <w:tcPr>
            <w:tcW w:type="dxa" w:w="2880"/>
          </w:tcPr>
          <w:p>
            <w:r>
              <w:t>Organization identifier for an org-level role assignment (mutually exclusive with groupId in the same element).</w:t>
            </w:r>
          </w:p>
        </w:tc>
      </w:tr>
      <w:tr>
        <w:tc>
          <w:tcPr>
            <w:tcW w:type="dxa" w:w="2880"/>
          </w:tcPr>
          <w:p>
            <w:r>
              <w:t>roleAssignments[].role</w:t>
            </w:r>
          </w:p>
        </w:tc>
        <w:tc>
          <w:tcPr>
            <w:tcW w:type="dxa" w:w="2880"/>
          </w:tcPr>
          <w:p>
            <w:r>
              <w:t>string</w:t>
            </w:r>
          </w:p>
        </w:tc>
        <w:tc>
          <w:tcPr>
            <w:tcW w:type="dxa" w:w="2880"/>
          </w:tcPr>
          <w:p>
            <w:r>
              <w:t>Human-readable label for the role granted.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'https://cloud.mongodb.com/api/atlas/v2/federationSettings/5f86fb11e0079069c9ec3132/connectedOrgConfigs/5f86fb11e0079069c9ec3133/roleMappings/32b6e34b3d91647abb20e7b8?envelope=false' \</w:t>
        <w:br/>
        <w:t xml:space="preserve"> --header 'Accept: application/json' \</w:t>
        <w:br/>
        <w:t xml:space="preserve"> --header 'Content-Type: application/vnd.atlas.2023-01-01+json' \</w:t>
        <w:br/>
        <w:t xml:space="preserve"> --data '{</w:t>
        <w:br/>
        <w:t xml:space="preserve"> "externalGroupName": "Okta-Atlas-Org-Owners",</w:t>
        <w:br/>
        <w:t xml:space="preserve"> "roleAssignments": [</w:t>
        <w:br/>
        <w:t xml:space="preserve">      {</w:t>
        <w:br/>
        <w:t xml:space="preserve"> "orgId": "5f86fb11e0079069c9ec3133",</w:t>
        <w:br/>
        <w:t xml:space="preserve"> "role": "ORG_OWNER"</w:t>
        <w:br/>
        <w:t xml:space="preserve">      }</w:t>
        <w:br/>
        <w:t xml:space="preserve">    ]</w:t>
        <w:br/>
        <w:t xml:space="preserve">  }'</w:t>
      </w:r>
    </w:p>
    <w:p>
      <w:pPr>
        <w:pStyle w:val="Heading3"/>
      </w:pPr>
      <w:r>
        <w:t>Example Usage</w:t>
      </w:r>
    </w:p>
    <w:p>
      <w:pPr>
        <w:pStyle w:val="Heading3"/>
      </w:pPr>
      <w:r>
        <w:t>Example 1: Update the external group name and keep org-level assignment</w:t>
      </w:r>
    </w:p>
    <w:p>
      <w:r>
        <w:rPr>
          <w:b/>
          <w:color w:val="666666"/>
          <w:sz w:val="16"/>
        </w:rPr>
        <w:t>[bash]</w:t>
      </w:r>
    </w:p>
    <w:p>
      <w:pPr>
        <w:shd w:fill="F2F2F2" w:val="clear"/>
      </w:pPr>
      <w:r>
        <w:rPr>
          <w:rFonts w:ascii="Courier New" w:hAnsi="Courier New"/>
          <w:sz w:val="17"/>
        </w:rPr>
        <w:t>curl --request PUT \</w:t>
        <w:br/>
        <w:t xml:space="preserve"> 'https://cloud.mongodb.com/api/atlas/v2/federationSettings/5f86fb11e0079069c9ec3132/connectedOrgConfigs/5f86fb11e0079069c9ec3133/roleMappings/32b6e34b3d91647abb20e7b8' \</w:t>
        <w:br/>
        <w:t xml:space="preserve"> --header 'Accept: application/json' \</w:t>
        <w:br/>
        <w:t xml:space="preserve"> --header 'Content-Type: application/vnd.atlas.2023-01-01+json' \</w:t>
        <w:br/>
        <w:t xml:space="preserve"> --data '{</w:t>
        <w:br/>
        <w:t xml:space="preserve"> "externalGroupName": "Okta-Atlas-Org-Admins",</w:t>
        <w:br/>
        <w:t xml:space="preserve"> "roleAssignments": [</w:t>
        <w:br/>
        <w:t xml:space="preserve">      { "orgId": "5f86fb11e0079069c9ec3133", "role": "ORG_OWNER" }</w:t>
        <w:br/>
        <w:t xml:space="preserve">    ]</w:t>
        <w:br/>
        <w:t xml:space="preserve">  }'</w:t>
      </w:r>
    </w:p>
    <w:p>
      <w:pPr>
        <w:pStyle w:val="Heading3"/>
      </w:pPr>
      <w:r>
        <w:t>Example 2: Add a project-level role assignment (groupId) in addition to org-level</w:t>
      </w:r>
    </w:p>
    <w:p>
      <w:r>
        <w:rPr>
          <w:b/>
          <w:color w:val="666666"/>
          <w:sz w:val="16"/>
        </w:rPr>
        <w:t>[bash]</w:t>
      </w:r>
    </w:p>
    <w:p>
      <w:pPr>
        <w:shd w:fill="F2F2F2" w:val="clear"/>
      </w:pPr>
      <w:r>
        <w:rPr>
          <w:rFonts w:ascii="Courier New" w:hAnsi="Courier New"/>
          <w:sz w:val="17"/>
        </w:rPr>
        <w:t>curl --request PUT \</w:t>
        <w:br/>
        <w:t xml:space="preserve"> 'https://cloud.mongodb.com/api/atlas/v2/federationSettings/5f86fb11e0079069c9ec3132/connectedOrgConfigs/5f86fb11e0079069c9ec3133/roleMappings/32b6e34b3d91647abb20e7b8?envelope=true' \</w:t>
        <w:br/>
        <w:t xml:space="preserve"> --header 'Accept: application/json' \</w:t>
        <w:br/>
        <w:t xml:space="preserve"> --header 'Content-Type: application/vnd.atlas.2023-01-01+json' \</w:t>
        <w:br/>
        <w:t xml:space="preserve"> --data '{</w:t>
        <w:br/>
        <w:t xml:space="preserve"> "externalGroupName": "Okta-Atlas-Engineering",</w:t>
        <w:br/>
        <w:t xml:space="preserve"> "roleAssignments": [</w:t>
        <w:br/>
        <w:t xml:space="preserve">      { "orgId": "5f86fb11e0079069c9ec3133", "role": "ORG_OWNER" },</w:t>
        <w:br/>
        <w:t xml:space="preserve">      { "groupId": "5f86fb11e0079069c9ec3134", "role": "GROUP_READ_ONLY" }</w:t>
        <w:br/>
        <w:t xml:space="preserve">    ]</w:t>
        <w:br/>
        <w:t xml:space="preserve">  }'</w:t>
      </w:r>
    </w:p>
    <w:p>
      <w:pPr>
        <w:pStyle w:val="Heading3"/>
      </w:pPr>
      <w:r>
        <w:t>Behavior</w:t>
      </w:r>
    </w:p>
    <w:p>
      <w:pPr>
        <w:pStyle w:val="ListBullet"/>
      </w:pPr>
      <w:r>
        <w:t>Validates required path parameters and request body fields.</w:t>
      </w:r>
    </w:p>
    <w:p>
      <w:pPr>
        <w:pStyle w:val="ListBullet"/>
      </w:pPr>
      <w:r>
        <w:t>Updates the role mapping identified by id under the connected org config orgId within federation federationSettingsId.</w:t>
      </w:r>
    </w:p>
    <w:p>
      <w:pPr>
        <w:pStyle w:val="ListBullet"/>
      </w:pPr>
      <w:r>
        <w:t>Returns the updated role mapping document.</w:t>
      </w:r>
    </w:p>
    <w:p>
      <w:pPr>
        <w:pStyle w:val="Heading3"/>
      </w:pPr>
      <w:r>
        <w:t>Notes</w:t>
      </w:r>
    </w:p>
    <w:p>
      <w:pPr>
        <w:pStyle w:val="ListBullet"/>
      </w:pPr>
      <w:r>
        <w:t>Request and response use vendor media type application/vnd.atlas.2023-01-01+json.</w:t>
      </w:r>
    </w:p>
    <w:p>
      <w:pPr>
        <w:pStyle w:val="ListBullet"/>
      </w:pPr>
      <w:r>
        <w:t>Each roleAssignments[] element must specify either orgId or groupId (not both).</w:t>
      </w:r>
    </w:p>
    <w:p>
      <w:pPr>
        <w:pStyle w:val="ListBullet"/>
      </w:pPr>
      <w:r>
        <w:t>The roleAssignments array must include at least one organization-level role assignment with its corresponding orgId.</w:t>
      </w:r>
    </w:p>
    <w:p>
      <w:pPr>
        <w:pStyle w:val="ListBullet"/>
      </w:pPr>
      <w:r>
        <w:t>If envelope=true, Atlas may wrap the response to include status information in the body (per docs).</w:t>
      </w:r>
    </w:p>
    <w:p>
      <w:pPr>
        <w:pStyle w:val="Heading3"/>
      </w:pPr>
      <w:r>
        <w:t>Gotchas</w:t>
      </w:r>
    </w:p>
    <w:p>
      <w:pPr>
        <w:pStyle w:val="ListBullet"/>
      </w:pPr>
      <w:r>
        <w:t>Sending both orgId and groupId in the same roleAssignments[] element violates the schema.</w:t>
      </w:r>
    </w:p>
    <w:p>
      <w:pPr>
        <w:pStyle w:val="ListBullet"/>
      </w:pPr>
      <w:r>
        <w:t>Omitting an org-level assignment (with orgId) in roleAssignments violates the requirement that at least one organization role must be present.</w:t>
      </w:r>
    </w:p>
    <w:p>
      <w:pPr>
        <w:pStyle w:val="Heading3"/>
      </w:pPr>
      <w:r>
        <w:t>Error Handling</w:t>
      </w:r>
    </w:p>
    <w:p>
      <w:pPr>
        <w:pStyle w:val="ListBullet"/>
      </w:pPr>
      <w:r>
        <w:t>400 Bad Request: Invalid request body (missing required fields, invalid lengths/patterns, schema violations).</w:t>
      </w:r>
    </w:p>
    <w:p>
      <w:pPr>
        <w:pStyle w:val="ListBullet"/>
      </w:pPr>
      <w:r>
        <w:t>401 Unauthorized: Not authorized to access the endpoint.</w:t>
      </w:r>
    </w:p>
    <w:p>
      <w:pPr>
        <w:pStyle w:val="ListBullet"/>
      </w:pPr>
      <w:r>
        <w:t>403 Forbidden: Authenticated but lacks required permissions (must be Organization Owner).</w:t>
      </w:r>
    </w:p>
    <w:p>
      <w:pPr>
        <w:pStyle w:val="ListBullet"/>
      </w:pPr>
      <w:r>
        <w:t>404 Not Found: Federation, connected org config, or role mapping not found.</w:t>
      </w:r>
    </w:p>
    <w:p>
      <w:pPr>
        <w:pStyle w:val="ListBullet"/>
      </w:pPr>
      <w:r>
        <w:t>429 Too Many Requests: Rate limit exceeded; check Retry-After.</w:t>
      </w:r>
    </w:p>
    <w:p>
      <w:pPr>
        <w:pStyle w:val="ListBullet"/>
      </w:pPr>
      <w:r>
        <w:t>500 Internal Server Error: Unexpected server-side failure.</w:t>
      </w:r>
    </w:p>
    <w:p>
      <w:pPr>
        <w:pStyle w:val="Heading3"/>
      </w:pPr>
      <w:r>
        <w:t>Related roleMappings actions</w:t>
      </w:r>
    </w:p>
    <w:p>
      <w:pPr>
        <w:pStyle w:val="ListBullet"/>
      </w:pPr>
      <w:r>
        <w:t>[POST] Create Role Mapping in Federation Connected Organization Configuration — /federationSettings/{{federationSettingsId}}/connectedOrgConfigs/{{orgId}}/roleMappings</w:t>
      </w:r>
    </w:p>
    <w:p>
      <w:pPr>
        <w:pStyle w:val="ListBullet"/>
      </w:pPr>
      <w:r>
        <w:t>[GET] List Role Mappings for a Connected Organization in a Federation — /federationSettings/{{federationSettingsId}}/connectedOrgConfigs/{{orgId}}/roleMappings</w:t>
      </w:r>
    </w:p>
    <w:p>
      <w:pPr>
        <w:pStyle w:val="ListBullet"/>
      </w:pPr>
      <w:r>
        <w:t>[GET] Get a Role Mapping for an Organization in a Federation — /federationSettings/{{federationSettingsId}}/connectedOrgConfigs/{{orgId}}/roleMappings/{{id}}</w:t>
      </w:r>
    </w:p>
    <w:p>
      <w:r>
        <w:br w:type="page"/>
      </w:r>
    </w:p>
    <w:p>
      <w:pPr>
        <w:pStyle w:val="Heading2"/>
      </w:pPr>
      <w:r>
        <w:t>285. [PATCH] Update a Flex Cluster in a Project</w:t>
      </w:r>
    </w:p>
    <w:p>
      <w:r>
        <w:rPr>
          <w:b/>
        </w:rPr>
        <w:t xml:space="preserve">Endpoint: </w:t>
      </w:r>
      <w:r>
        <w:rPr>
          <w:rFonts w:ascii="Courier New" w:hAnsi="Courier New"/>
          <w:sz w:val="18"/>
        </w:rPr>
        <w:t>/groups/{{groupId}}/flexClusters/{{name}}</w:t>
      </w:r>
    </w:p>
    <w:p>
      <w:pPr>
        <w:pStyle w:val="Heading3"/>
      </w:pPr>
      <w:r>
        <w:t>Prerequisites</w:t>
      </w:r>
    </w:p>
    <w:p>
      <w:pPr>
        <w:pStyle w:val="ListBullet"/>
      </w:pPr>
      <w:r>
        <w:t>The requesting Service Account or API Key must have the Project Owner role.</w:t>
      </w:r>
    </w:p>
    <w:p>
      <w:pPr>
        <w:pStyle w:val="ListBullet"/>
      </w:pPr>
      <w:r>
        <w:t xml:space="preserve">You need: </w:t>
        <w:br/>
        <w:br/>
        <w:t>groupId (project ID; 24-hex string)</w:t>
        <w:br/>
        <w:t>Flex cluster name</w:t>
      </w:r>
    </w:p>
    <w:p>
      <w:pPr>
        <w:pStyle w:val="Heading3"/>
      </w:pPr>
      <w:r>
        <w:t>Method</w:t>
      </w:r>
    </w:p>
    <w:p>
      <w:r>
        <w:t>PATCH</w:t>
      </w:r>
    </w:p>
    <w:p>
      <w:pPr>
        <w:pStyle w:val="Heading3"/>
      </w:pPr>
      <w:r>
        <w:t>URL</w:t>
      </w:r>
    </w:p>
    <w:p>
      <w:r>
        <w:t>https://cloud.mongodb.com/api/atlas/v2/groups/{{groupId}}/flexClusters/{{name}}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 xml:space="preserve"> "Content-Type": "application/vnd.atlas.2024-11-13+json"</w:t>
        <w:br/>
        <w:t>}</w:t>
      </w:r>
    </w:p>
    <w:p>
      <w:pPr>
        <w:pStyle w:val="Heading3"/>
      </w:pPr>
      <w:r>
        <w:t>Description</w:t>
      </w:r>
    </w:p>
    <w:p>
      <w:r>
        <w:t>Updates one flex cluster in the specified project.</w:t>
      </w:r>
    </w:p>
    <w:p>
      <w:pPr>
        <w:pStyle w:val="Heading3"/>
      </w:pPr>
      <w:r>
        <w:t>Enforcement Rules</w:t>
      </w:r>
    </w:p>
    <w:p>
      <w:pPr>
        <w:pStyle w:val="ListBullet"/>
      </w:pPr>
      <w:r>
        <w:t>The groupId path parameter must always be present and must be a non-empty string.</w:t>
      </w:r>
    </w:p>
    <w:p>
      <w:pPr>
        <w:pStyle w:val="ListBullet"/>
      </w:pPr>
      <w:r>
        <w:t>The name path parameter must always be present and must be a non-empty string.</w:t>
      </w:r>
    </w:p>
    <w:p>
      <w:pPr>
        <w:pStyle w:val="ListBullet"/>
      </w:pPr>
      <w:r>
        <w:t>Always construct the path as /groups/{{groupId}}/flexClusters/{{name}}.</w:t>
      </w:r>
    </w:p>
    <w:p>
      <w:pPr>
        <w:pStyle w:val="ListBullet"/>
      </w:pPr>
      <w:r>
        <w:t>Do not call the API with missing or empty path parameters (e.g., avoid /groups//flexClusters/).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/groups/32b6e34b3d91647abb20e7b8/flexClusters/my-flex-cluster</w:t>
        <w:br/>
        <w:t>/groups/5e2211c17a3e5a48f5497de3/flexClusters/flex-prod-1</w:t>
      </w:r>
    </w:p>
    <w:p>
      <w:pPr>
        <w:pStyle w:val="Heading3"/>
      </w:pPr>
      <w:r>
        <w:t>Invalid Examples</w:t>
      </w:r>
    </w:p>
    <w:p>
      <w:r>
        <w:rPr>
          <w:b/>
          <w:color w:val="666666"/>
          <w:sz w:val="16"/>
        </w:rPr>
        <w:t>[http]</w:t>
      </w:r>
    </w:p>
    <w:p>
      <w:pPr>
        <w:shd w:fill="F2F2F2" w:val="clear"/>
      </w:pPr>
      <w:r>
        <w:rPr>
          <w:rFonts w:ascii="Courier New" w:hAnsi="Courier New"/>
          <w:sz w:val="17"/>
        </w:rPr>
        <w:t>/groups//flexClusters/my-flex-cluster</w:t>
        <w:br/>
        <w:t>/groups/32b6e34b3d91647abb20e7b8/flexClusters/</w:t>
        <w:br/>
        <w:t>/groups/32b6e34b3d91647abb20e7b8/flexClusters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the authenticated user can access. NOTE: groups and projects are synonymous. Pattern: ^([a-f0-9]{24})$.</w:t>
            </w:r>
          </w:p>
        </w:tc>
      </w:tr>
      <w:tr>
        <w:tc>
          <w:tcPr>
            <w:tcW w:type="dxa" w:w="2880"/>
          </w:tcPr>
          <w:p>
            <w:r>
              <w:t>name</w:t>
            </w:r>
          </w:p>
        </w:tc>
        <w:tc>
          <w:tcPr>
            <w:tcW w:type="dxa" w:w="2880"/>
          </w:tcPr>
          <w:p>
            <w:r>
              <w:t>string</w:t>
            </w:r>
          </w:p>
        </w:tc>
        <w:tc>
          <w:tcPr>
            <w:tcW w:type="dxa" w:w="2880"/>
          </w:tcPr>
          <w:p>
            <w:r>
              <w:t>Human-readable label that identifies the flex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 If true, the response body includes a status parameter; list endpoints use a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documentation marks the request body as required, but does not explicitly mark any individual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to API sub-resources/related resources (RFC 5988). Each item contains href and rel.</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tags</w:t>
            </w:r>
          </w:p>
        </w:tc>
        <w:tc>
          <w:tcPr>
            <w:tcW w:type="dxa" w:w="2880"/>
          </w:tcPr>
          <w:p>
            <w:r>
              <w:t>array</w:t>
            </w:r>
          </w:p>
        </w:tc>
        <w:tc>
          <w:tcPr>
            <w:tcW w:type="dxa" w:w="2880"/>
          </w:tcPr>
          <w:p>
            <w:r>
              <w:t>List of key-value pairs (1 to 255 characters each) for tagging/categorizing the instance.</w:t>
            </w:r>
          </w:p>
        </w:tc>
      </w:tr>
      <w:tr>
        <w:tc>
          <w:tcPr>
            <w:tcW w:type="dxa" w:w="2880"/>
          </w:tcPr>
          <w:p>
            <w:r>
              <w:t>tags[].key</w:t>
            </w:r>
          </w:p>
        </w:tc>
        <w:tc>
          <w:tcPr>
            <w:tcW w:type="dxa" w:w="2880"/>
          </w:tcPr>
          <w:p>
            <w:r>
              <w:t>string</w:t>
            </w:r>
          </w:p>
        </w:tc>
        <w:tc>
          <w:tcPr>
            <w:tcW w:type="dxa" w:w="2880"/>
          </w:tcPr>
          <w:p>
            <w:r>
              <w:t>Tag key. Min length: 1. Max length: 255. Example: environment.</w:t>
            </w:r>
          </w:p>
        </w:tc>
      </w:tr>
      <w:tr>
        <w:tc>
          <w:tcPr>
            <w:tcW w:type="dxa" w:w="2880"/>
          </w:tcPr>
          <w:p>
            <w:r>
              <w:t>tags[].value</w:t>
            </w:r>
          </w:p>
        </w:tc>
        <w:tc>
          <w:tcPr>
            <w:tcW w:type="dxa" w:w="2880"/>
          </w:tcPr>
          <w:p>
            <w:r>
              <w:t>string</w:t>
            </w:r>
          </w:p>
        </w:tc>
        <w:tc>
          <w:tcPr>
            <w:tcW w:type="dxa" w:w="2880"/>
          </w:tcPr>
          <w:p>
            <w:r>
              <w:t>Tag value. Min length: 1. Max length: 255. Example: production.</w:t>
            </w:r>
          </w:p>
        </w:tc>
      </w:tr>
      <w:tr>
        <w:tc>
          <w:tcPr>
            <w:tcW w:type="dxa" w:w="2880"/>
          </w:tcPr>
          <w:p>
            <w:r>
              <w:t>terminationProtectionEnabled</w:t>
            </w:r>
          </w:p>
        </w:tc>
        <w:tc>
          <w:tcPr>
            <w:tcW w:type="dxa" w:w="2880"/>
          </w:tcPr>
          <w:p>
            <w:r>
              <w:t>boolean</w:t>
            </w:r>
          </w:p>
        </w:tc>
        <w:tc>
          <w:tcPr>
            <w:tcW w:type="dxa" w:w="2880"/>
          </w:tcPr>
          <w:p>
            <w:r>
              <w:t>Whether termination protection is enabled. Default: false. If true, MongoDB Cloud won’t delete the cluster. If false, MongoDB Cloud will delete the cluster.</w:t>
            </w:r>
          </w:p>
        </w:tc>
      </w:tr>
    </w:tbl>
    <w:p/>
    <w:p>
      <w:pPr>
        <w:pStyle w:val="Heading3"/>
      </w:pPr>
      <w:r>
        <w:t>Response</w:t>
      </w:r>
    </w:p>
    <w:p>
      <w:pPr>
        <w:pStyle w:val="Heading3"/>
      </w:pPr>
      <w:r>
        <w:t>Success Response (200 OK)</w:t>
      </w:r>
    </w:p>
    <w:p>
      <w:r>
        <w:t>Response headers include RateLimit-Limit and RateLimit-Remaining.</w:t>
      </w:r>
    </w:p>
    <w:p>
      <w:r>
        <w:rPr>
          <w:b/>
          <w:color w:val="666666"/>
          <w:sz w:val="16"/>
        </w:rPr>
        <w:t>[json]</w:t>
      </w:r>
    </w:p>
    <w:p>
      <w:pPr>
        <w:shd w:fill="F2F2F2" w:val="clear"/>
      </w:pPr>
      <w:r>
        <w:rPr>
          <w:rFonts w:ascii="Courier New" w:hAnsi="Courier New"/>
          <w:sz w:val="17"/>
        </w:rPr>
        <w:t>{</w:t>
        <w:br/>
        <w:t xml:space="preserve"> "backupSettings": {</w:t>
        <w:br/>
        <w:t xml:space="preserve"> "enabled": true</w:t>
        <w:br/>
        <w:t xml:space="preserve"> },</w:t>
        <w:br/>
        <w:t xml:space="preserve"> "clusterType": "REPLICASET",</w:t>
        <w:br/>
        <w:t xml:space="preserve"> "connectionStrings": {</w:t>
        <w:br/>
        <w:t xml:space="preserve"> "standard": "mongodb://example.mongodb.net:27017",</w:t>
        <w:br/>
        <w:t xml:space="preserve"> "standardSrv": "mongodb+srv://example.mongodb.net"</w:t>
        <w:br/>
        <w:t xml:space="preserve"> },</w:t>
        <w:br/>
        <w:t xml:space="preserve"> "createDate": "2024-11-20T12:34:56Z",</w:t>
        <w:br/>
        <w:t xml:space="preserve"> "groupId": "32b6e34b3d91647abb20e7b8",</w:t>
        <w:br/>
        <w:t xml:space="preserve"> "id": "32b6e34b3d91647abb20e7b8",</w:t>
        <w:br/>
        <w:t xml:space="preserve"> "links": [</w:t>
        <w:br/>
        <w:t xml:space="preserve"> {</w:t>
        <w:br/>
        <w:t xml:space="preserve"> "href": "https://cloud.mongodb.com/api/atlas/v2/groups/32b6e34b3d91647abb20e7b8/flexClusters/my-flex-cluster",</w:t>
        <w:br/>
        <w:t xml:space="preserve"> "rel": "self"</w:t>
        <w:br/>
        <w:t xml:space="preserve"> }</w:t>
        <w:br/>
        <w:t xml:space="preserve"> ],</w:t>
        <w:br/>
        <w:t xml:space="preserve"> "mongoDBVersion": "7.0.14",</w:t>
        <w:br/>
        <w:t xml:space="preserve"> "name": "my-flex-cluster",</w:t>
        <w:br/>
        <w:t xml:space="preserve"> "providerSettings": {</w:t>
        <w:br/>
        <w:t xml:space="preserve"> "backingProviderName": "AWS",</w:t>
        <w:br/>
        <w:t xml:space="preserve"> "diskSizeGB": 10,</w:t>
        <w:br/>
        <w:t xml:space="preserve"> "providerName": "FLEX",</w:t>
        <w:br/>
        <w:t xml:space="preserve"> "regionName": "US_EAST_1"</w:t>
        <w:br/>
        <w:t xml:space="preserve"> },</w:t>
        <w:br/>
        <w:t xml:space="preserve"> "stateName": "IDLE",</w:t>
        <w:br/>
        <w:t xml:space="preserve"> "tags": [</w:t>
        <w:br/>
        <w:t xml:space="preserve"> {</w:t>
        <w:br/>
        <w:t xml:space="preserve"> "key": "environment",</w:t>
        <w:br/>
        <w:t xml:space="preserve"> "value": "production"</w:t>
        <w:br/>
        <w:t xml:space="preserve"> }</w:t>
        <w:br/>
        <w:t xml:space="preserve"> ],</w:t>
        <w:br/>
        <w:t xml:space="preserve"> "terminationProtectionEnabled": false,</w:t>
        <w:br/>
        <w:t xml:space="preserve"> "versionReleaseSystem": "LTS"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402,</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backupSettings</w:t>
            </w:r>
          </w:p>
        </w:tc>
        <w:tc>
          <w:tcPr>
            <w:tcW w:type="dxa" w:w="2880"/>
          </w:tcPr>
          <w:p>
            <w:r>
              <w:t>object</w:t>
            </w:r>
          </w:p>
        </w:tc>
        <w:tc>
          <w:tcPr>
            <w:tcW w:type="dxa" w:w="2880"/>
          </w:tcPr>
          <w:p>
            <w:r>
              <w:t>Backup configuration for this flex cluster.</w:t>
            </w:r>
          </w:p>
        </w:tc>
      </w:tr>
      <w:tr>
        <w:tc>
          <w:tcPr>
            <w:tcW w:type="dxa" w:w="2880"/>
          </w:tcPr>
          <w:p>
            <w:r>
              <w:t>backupSettings.enabled</w:t>
            </w:r>
          </w:p>
        </w:tc>
        <w:tc>
          <w:tcPr>
            <w:tcW w:type="dxa" w:w="2880"/>
          </w:tcPr>
          <w:p>
            <w:r>
              <w:t>boolean</w:t>
            </w:r>
          </w:p>
        </w:tc>
        <w:tc>
          <w:tcPr>
            <w:tcW w:type="dxa" w:w="2880"/>
          </w:tcPr>
          <w:p>
            <w:r>
              <w:t>Whether backups are performed for this flex cluster. Default: true.</w:t>
            </w:r>
          </w:p>
        </w:tc>
      </w:tr>
      <w:tr>
        <w:tc>
          <w:tcPr>
            <w:tcW w:type="dxa" w:w="2880"/>
          </w:tcPr>
          <w:p>
            <w:r>
              <w:t>clusterType</w:t>
            </w:r>
          </w:p>
        </w:tc>
        <w:tc>
          <w:tcPr>
            <w:tcW w:type="dxa" w:w="2880"/>
          </w:tcPr>
          <w:p>
            <w:r>
              <w:t>string</w:t>
            </w:r>
          </w:p>
        </w:tc>
        <w:tc>
          <w:tcPr>
            <w:tcW w:type="dxa" w:w="2880"/>
          </w:tcPr>
          <w:p>
            <w:r>
              <w:t>Flex cluster topology. Value: REPLICASET. Default: REPLICASET.</w:t>
            </w:r>
          </w:p>
        </w:tc>
      </w:tr>
      <w:tr>
        <w:tc>
          <w:tcPr>
            <w:tcW w:type="dxa" w:w="2880"/>
          </w:tcPr>
          <w:p>
            <w:r>
              <w:t>connectionStrings</w:t>
            </w:r>
          </w:p>
        </w:tc>
        <w:tc>
          <w:tcPr>
            <w:tcW w:type="dxa" w:w="2880"/>
          </w:tcPr>
          <w:p>
            <w:r>
              <w:t>object</w:t>
            </w:r>
          </w:p>
        </w:tc>
        <w:tc>
          <w:tcPr>
            <w:tcW w:type="dxa" w:w="2880"/>
          </w:tcPr>
          <w:p>
            <w:r>
              <w:t>Connection strings for this cluster.</w:t>
            </w:r>
          </w:p>
        </w:tc>
      </w:tr>
      <w:tr>
        <w:tc>
          <w:tcPr>
            <w:tcW w:type="dxa" w:w="2880"/>
          </w:tcPr>
          <w:p>
            <w:r>
              <w:t>connectionStrings.standard</w:t>
            </w:r>
          </w:p>
        </w:tc>
        <w:tc>
          <w:tcPr>
            <w:tcW w:type="dxa" w:w="2880"/>
          </w:tcPr>
          <w:p>
            <w:r>
              <w:t>string</w:t>
            </w:r>
          </w:p>
        </w:tc>
        <w:tc>
          <w:tcPr>
            <w:tcW w:type="dxa" w:w="2880"/>
          </w:tcPr>
          <w:p>
            <w:r>
              <w:t>Public connection string using the mongodb:// protocol.</w:t>
            </w:r>
          </w:p>
        </w:tc>
      </w:tr>
      <w:tr>
        <w:tc>
          <w:tcPr>
            <w:tcW w:type="dxa" w:w="2880"/>
          </w:tcPr>
          <w:p>
            <w:r>
              <w:t>connectionStrings.standardSrv</w:t>
            </w:r>
          </w:p>
        </w:tc>
        <w:tc>
          <w:tcPr>
            <w:tcW w:type="dxa" w:w="2880"/>
          </w:tcPr>
          <w:p>
            <w:r>
              <w:t>string</w:t>
            </w:r>
          </w:p>
        </w:tc>
        <w:tc>
          <w:tcPr>
            <w:tcW w:type="dxa" w:w="2880"/>
          </w:tcPr>
          <w:p>
            <w:r>
              <w:t>Public connection string using the mongodb+srv:// protocol.</w:t>
            </w:r>
          </w:p>
        </w:tc>
      </w:tr>
      <w:tr>
        <w:tc>
          <w:tcPr>
            <w:tcW w:type="dxa" w:w="2880"/>
          </w:tcPr>
          <w:p>
            <w:r>
              <w:t>createDate</w:t>
            </w:r>
          </w:p>
        </w:tc>
        <w:tc>
          <w:tcPr>
            <w:tcW w:type="dxa" w:w="2880"/>
          </w:tcPr>
          <w:p>
            <w:r>
              <w:t>string</w:t>
            </w:r>
          </w:p>
        </w:tc>
        <w:tc>
          <w:tcPr>
            <w:tcW w:type="dxa" w:w="2880"/>
          </w:tcPr>
          <w:p>
            <w:r>
              <w:t>ISO 8601 UTC date/time when MongoDB Cloud created this instance.</w:t>
            </w:r>
          </w:p>
        </w:tc>
      </w:tr>
      <w:tr>
        <w:tc>
          <w:tcPr>
            <w:tcW w:type="dxa" w:w="2880"/>
          </w:tcPr>
          <w:p>
            <w:r>
              <w:t>groupId</w:t>
            </w:r>
          </w:p>
        </w:tc>
        <w:tc>
          <w:tcPr>
            <w:tcW w:type="dxa" w:w="2880"/>
          </w:tcPr>
          <w:p>
            <w:r>
              <w:t>string</w:t>
            </w:r>
          </w:p>
        </w:tc>
        <w:tc>
          <w:tcPr>
            <w:tcW w:type="dxa" w:w="2880"/>
          </w:tcPr>
          <w:p>
            <w:r>
              <w:t>Project ID. Pattern: ^([a-f0-9]{24})$.</w:t>
            </w:r>
          </w:p>
        </w:tc>
      </w:tr>
      <w:tr>
        <w:tc>
          <w:tcPr>
            <w:tcW w:type="dxa" w:w="2880"/>
          </w:tcPr>
          <w:p>
            <w:r>
              <w:t>id</w:t>
            </w:r>
          </w:p>
        </w:tc>
        <w:tc>
          <w:tcPr>
            <w:tcW w:type="dxa" w:w="2880"/>
          </w:tcPr>
          <w:p>
            <w:r>
              <w:t>string</w:t>
            </w:r>
          </w:p>
        </w:tc>
        <w:tc>
          <w:tcPr>
            <w:tcW w:type="dxa" w:w="2880"/>
          </w:tcPr>
          <w:p>
            <w:r>
              <w:t>Unique 24-hexadecimal digit string that identifies the instance. Pattern: ^([a-f0-9]{24})$.</w:t>
            </w:r>
          </w:p>
        </w:tc>
      </w:tr>
      <w:tr>
        <w:tc>
          <w:tcPr>
            <w:tcW w:type="dxa" w:w="2880"/>
          </w:tcPr>
          <w:p>
            <w:r>
              <w:t>links</w:t>
            </w:r>
          </w:p>
        </w:tc>
        <w:tc>
          <w:tcPr>
            <w:tcW w:type="dxa" w:w="2880"/>
          </w:tcPr>
          <w:p>
            <w:r>
              <w:t>array</w:t>
            </w:r>
          </w:p>
        </w:tc>
        <w:tc>
          <w:tcPr>
            <w:tcW w:type="dxa" w:w="2880"/>
          </w:tcPr>
          <w:p>
            <w:r>
              <w:t>Related resource links (RFC 5988).</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Semantic relationship of the link.</w:t>
            </w:r>
          </w:p>
        </w:tc>
      </w:tr>
      <w:tr>
        <w:tc>
          <w:tcPr>
            <w:tcW w:type="dxa" w:w="2880"/>
          </w:tcPr>
          <w:p>
            <w:r>
              <w:t>mongoDBVersion</w:t>
            </w:r>
          </w:p>
        </w:tc>
        <w:tc>
          <w:tcPr>
            <w:tcW w:type="dxa" w:w="2880"/>
          </w:tcPr>
          <w:p>
            <w:r>
              <w:t>string</w:t>
            </w:r>
          </w:p>
        </w:tc>
        <w:tc>
          <w:tcPr>
            <w:tcW w:type="dxa" w:w="2880"/>
          </w:tcPr>
          <w:p>
            <w:r>
              <w:t>MongoDB version running on the instance. Pattern: ([\\d]+\\.[\\d]+\\.[\\d]+).</w:t>
            </w:r>
          </w:p>
        </w:tc>
      </w:tr>
      <w:tr>
        <w:tc>
          <w:tcPr>
            <w:tcW w:type="dxa" w:w="2880"/>
          </w:tcPr>
          <w:p>
            <w:r>
              <w:t>name</w:t>
            </w:r>
          </w:p>
        </w:tc>
        <w:tc>
          <w:tcPr>
            <w:tcW w:type="dxa" w:w="2880"/>
          </w:tcPr>
          <w:p>
            <w:r>
              <w:t>string</w:t>
            </w:r>
          </w:p>
        </w:tc>
        <w:tc>
          <w:tcPr>
            <w:tcW w:type="dxa" w:w="2880"/>
          </w:tcPr>
          <w:p>
            <w:r>
              <w:t>Human-readable label that identifies the instance. Pattern: ^[a-zA-Z0-9][a-zA-Z0-9-]*$.</w:t>
            </w:r>
          </w:p>
        </w:tc>
      </w:tr>
      <w:tr>
        <w:tc>
          <w:tcPr>
            <w:tcW w:type="dxa" w:w="2880"/>
          </w:tcPr>
          <w:p>
            <w:r>
              <w:t>providerSettings</w:t>
            </w:r>
          </w:p>
        </w:tc>
        <w:tc>
          <w:tcPr>
            <w:tcW w:type="dxa" w:w="2880"/>
          </w:tcPr>
          <w:p>
            <w:r>
              <w:t>object</w:t>
            </w:r>
          </w:p>
        </w:tc>
        <w:tc>
          <w:tcPr>
            <w:tcW w:type="dxa" w:w="2880"/>
          </w:tcPr>
          <w:p>
            <w:r>
              <w:t>Cloud/provider configuration for the flex cluster.</w:t>
            </w:r>
          </w:p>
        </w:tc>
      </w:tr>
      <w:tr>
        <w:tc>
          <w:tcPr>
            <w:tcW w:type="dxa" w:w="2880"/>
          </w:tcPr>
          <w:p>
            <w:r>
              <w:t>providerSettings.backingProviderName</w:t>
            </w:r>
          </w:p>
        </w:tc>
        <w:tc>
          <w:tcPr>
            <w:tcW w:type="dxa" w:w="2880"/>
          </w:tcPr>
          <w:p>
            <w:r>
              <w:t>string</w:t>
            </w:r>
          </w:p>
        </w:tc>
        <w:tc>
          <w:tcPr>
            <w:tcW w:type="dxa" w:w="2880"/>
          </w:tcPr>
          <w:p>
            <w:r>
              <w:t>Cloud provider on which MongoDB Cloud provisioned the flex cluster. Values: AWS, AZURE, GCP.</w:t>
            </w:r>
          </w:p>
        </w:tc>
      </w:tr>
      <w:tr>
        <w:tc>
          <w:tcPr>
            <w:tcW w:type="dxa" w:w="2880"/>
          </w:tcPr>
          <w:p>
            <w:r>
              <w:t>providerSettings.diskSizeGB</w:t>
            </w:r>
          </w:p>
        </w:tc>
        <w:tc>
          <w:tcPr>
            <w:tcW w:type="dxa" w:w="2880"/>
          </w:tcPr>
          <w:p>
            <w:r>
              <w:t>number</w:t>
            </w:r>
          </w:p>
        </w:tc>
        <w:tc>
          <w:tcPr>
            <w:tcW w:type="dxa" w:w="2880"/>
          </w:tcPr>
          <w:p>
            <w:r>
              <w:t>Storage capacity available to the flex cluster in GB.</w:t>
            </w:r>
          </w:p>
        </w:tc>
      </w:tr>
      <w:tr>
        <w:tc>
          <w:tcPr>
            <w:tcW w:type="dxa" w:w="2880"/>
          </w:tcPr>
          <w:p>
            <w:r>
              <w:t>providerSettings.providerName</w:t>
            </w:r>
          </w:p>
        </w:tc>
        <w:tc>
          <w:tcPr>
            <w:tcW w:type="dxa" w:w="2880"/>
          </w:tcPr>
          <w:p>
            <w:r>
              <w:t>string</w:t>
            </w:r>
          </w:p>
        </w:tc>
        <w:tc>
          <w:tcPr>
            <w:tcW w:type="dxa" w:w="2880"/>
          </w:tcPr>
          <w:p>
            <w:r>
              <w:t>Provider type. Value: FLEX. Default: FLEX.</w:t>
            </w:r>
          </w:p>
        </w:tc>
      </w:tr>
      <w:tr>
        <w:tc>
          <w:tcPr>
            <w:tcW w:type="dxa" w:w="2880"/>
          </w:tcPr>
          <w:p>
            <w:r>
              <w:t>providerSettings.regionName</w:t>
            </w:r>
          </w:p>
        </w:tc>
        <w:tc>
          <w:tcPr>
            <w:tcW w:type="dxa" w:w="2880"/>
          </w:tcPr>
          <w:p>
            <w:r>
              <w:t>string</w:t>
            </w:r>
          </w:p>
        </w:tc>
        <w:tc>
          <w:tcPr>
            <w:tcW w:type="dxa" w:w="2880"/>
          </w:tcPr>
          <w:p>
            <w:r>
              <w:t>Geographic region for the flex cluster.</w:t>
            </w:r>
          </w:p>
        </w:tc>
      </w:tr>
      <w:tr>
        <w:tc>
          <w:tcPr>
            <w:tcW w:type="dxa" w:w="2880"/>
          </w:tcPr>
          <w:p>
            <w:r>
              <w:t>stateName</w:t>
            </w:r>
          </w:p>
        </w:tc>
        <w:tc>
          <w:tcPr>
            <w:tcW w:type="dxa" w:w="2880"/>
          </w:tcPr>
          <w:p>
            <w:r>
              <w:t>string</w:t>
            </w:r>
          </w:p>
        </w:tc>
        <w:tc>
          <w:tcPr>
            <w:tcW w:type="dxa" w:w="2880"/>
          </w:tcPr>
          <w:p>
            <w:r>
              <w:t>Current activity state. Values: IDLE, CREATING, UPDATING, DELETING, REPAIRING.</w:t>
            </w:r>
          </w:p>
        </w:tc>
      </w:tr>
      <w:tr>
        <w:tc>
          <w:tcPr>
            <w:tcW w:type="dxa" w:w="2880"/>
          </w:tcPr>
          <w:p>
            <w:r>
              <w:t>tags</w:t>
            </w:r>
          </w:p>
        </w:tc>
        <w:tc>
          <w:tcPr>
            <w:tcW w:type="dxa" w:w="2880"/>
          </w:tcPr>
          <w:p>
            <w:r>
              <w:t>array</w:t>
            </w:r>
          </w:p>
        </w:tc>
        <w:tc>
          <w:tcPr>
            <w:tcW w:type="dxa" w:w="2880"/>
          </w:tcPr>
          <w:p>
            <w:r>
              <w:t>Tags applied to the instance.</w:t>
            </w:r>
          </w:p>
        </w:tc>
      </w:tr>
      <w:tr>
        <w:tc>
          <w:tcPr>
            <w:tcW w:type="dxa" w:w="2880"/>
          </w:tcPr>
          <w:p>
            <w:r>
              <w:t>tags[].key</w:t>
            </w:r>
          </w:p>
        </w:tc>
        <w:tc>
          <w:tcPr>
            <w:tcW w:type="dxa" w:w="2880"/>
          </w:tcPr>
          <w:p>
            <w:r>
              <w:t>string</w:t>
            </w:r>
          </w:p>
        </w:tc>
        <w:tc>
          <w:tcPr>
            <w:tcW w:type="dxa" w:w="2880"/>
          </w:tcPr>
          <w:p>
            <w:r>
              <w:t>Tag key (1-255 chars).</w:t>
            </w:r>
          </w:p>
        </w:tc>
      </w:tr>
      <w:tr>
        <w:tc>
          <w:tcPr>
            <w:tcW w:type="dxa" w:w="2880"/>
          </w:tcPr>
          <w:p>
            <w:r>
              <w:t>tags[].value</w:t>
            </w:r>
          </w:p>
        </w:tc>
        <w:tc>
          <w:tcPr>
            <w:tcW w:type="dxa" w:w="2880"/>
          </w:tcPr>
          <w:p>
            <w:r>
              <w:t>string</w:t>
            </w:r>
          </w:p>
        </w:tc>
        <w:tc>
          <w:tcPr>
            <w:tcW w:type="dxa" w:w="2880"/>
          </w:tcPr>
          <w:p>
            <w:r>
              <w:t>Tag value (1-255 chars).</w:t>
            </w:r>
          </w:p>
        </w:tc>
      </w:tr>
      <w:tr>
        <w:tc>
          <w:tcPr>
            <w:tcW w:type="dxa" w:w="2880"/>
          </w:tcPr>
          <w:p>
            <w:r>
              <w:t>terminationProtectionEnabled</w:t>
            </w:r>
          </w:p>
        </w:tc>
        <w:tc>
          <w:tcPr>
            <w:tcW w:type="dxa" w:w="2880"/>
          </w:tcPr>
          <w:p>
            <w:r>
              <w:t>boolean</w:t>
            </w:r>
          </w:p>
        </w:tc>
        <w:tc>
          <w:tcPr>
            <w:tcW w:type="dxa" w:w="2880"/>
          </w:tcPr>
          <w:p>
            <w:r>
              <w:t>Whether termination protection is enabled. Default: false.</w:t>
            </w:r>
          </w:p>
        </w:tc>
      </w:tr>
      <w:tr>
        <w:tc>
          <w:tcPr>
            <w:tcW w:type="dxa" w:w="2880"/>
          </w:tcPr>
          <w:p>
            <w:r>
              <w:t>versionReleaseSystem</w:t>
            </w:r>
          </w:p>
        </w:tc>
        <w:tc>
          <w:tcPr>
            <w:tcW w:type="dxa" w:w="2880"/>
          </w:tcPr>
          <w:p>
            <w:r>
              <w:t>string</w:t>
            </w:r>
          </w:p>
        </w:tc>
        <w:tc>
          <w:tcPr>
            <w:tcW w:type="dxa" w:w="2880"/>
          </w:tcPr>
          <w:p>
            <w:r>
              <w:t>MongoDB version release system. Value: LTS. Default: LTS.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"https://cloud.mongodb.com/api/atlas/v2/groups/32b6e34b3d91647abb20e7b8/flexClusters/my-flex-cluster?pretty=true" \</w:t>
        <w:br/>
        <w:t xml:space="preserve"> --header "Accept: application/vnd.atlas.2024-11-13+json" \</w:t>
        <w:br/>
        <w:t xml:space="preserve"> --header "Content-Type: application/vnd.atlas.2024-11-13+json" \</w:t>
        <w:br/>
        <w:t xml:space="preserve"> --data '{</w:t>
        <w:br/>
        <w:t xml:space="preserve"> "terminationProtectionEnabled": true,</w:t>
        <w:br/>
        <w:t xml:space="preserve"> "tags": [</w:t>
        <w:br/>
        <w:t xml:space="preserve">      { "key": "environment", "value": "production" }</w:t>
        <w:br/>
        <w:t xml:space="preserve">    ]</w:t>
        <w:br/>
        <w:t xml:space="preserve">  }'</w:t>
      </w:r>
    </w:p>
    <w:p>
      <w:pPr>
        <w:pStyle w:val="Heading3"/>
      </w:pPr>
      <w:r>
        <w:t>Example Usage</w:t>
      </w:r>
    </w:p>
    <w:p>
      <w:pPr>
        <w:pStyle w:val="Heading3"/>
      </w:pPr>
      <w:r>
        <w:t>Example 1: Enable termination protection</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"https://cloud.mongodb.com/api/atlas/v2/groups/32b6e34b3d91647abb20e7b8/flexClusters/my-flex-cluster" \</w:t>
        <w:br/>
        <w:t xml:space="preserve"> --header "Accept: application/vnd.atlas.2024-11-13+json" \</w:t>
        <w:br/>
        <w:t xml:space="preserve"> --header "Content-Type: application/vnd.atlas.2024-11-13+json" \</w:t>
        <w:br/>
        <w:t xml:space="preserve"> --data '{</w:t>
        <w:br/>
        <w:t xml:space="preserve"> "terminationProtectionEnabled": true</w:t>
        <w:br/>
        <w:t xml:space="preserve">  }'</w:t>
      </w:r>
    </w:p>
    <w:p>
      <w:pPr>
        <w:pStyle w:val="Heading3"/>
      </w:pPr>
      <w:r>
        <w:t>Example 2: Update tags</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"https://cloud.mongodb.com/api/atlas/v2/groups/32b6e34b3d91647abb20e7b8/flexClusters/my-flex-cluster" \</w:t>
        <w:br/>
        <w:t xml:space="preserve"> --header "Accept: application/vnd.atlas.2024-11-13+json" \</w:t>
        <w:br/>
        <w:t xml:space="preserve"> --header "Content-Type: application/vnd.atlas.2024-11-13+json" \</w:t>
        <w:br/>
        <w:t xml:space="preserve"> --data '{</w:t>
        <w:br/>
        <w:t xml:space="preserve"> "tags": [</w:t>
        <w:br/>
        <w:t xml:space="preserve">      { "key": "team", "value": "platform" },</w:t>
        <w:br/>
        <w:t xml:space="preserve">      { "key": "environment", "value": "staging" }</w:t>
        <w:br/>
        <w:t xml:space="preserve">    ]</w:t>
        <w:br/>
        <w:t xml:space="preserve">  }'</w:t>
      </w:r>
    </w:p>
    <w:p>
      <w:pPr>
        <w:pStyle w:val="Heading3"/>
      </w:pPr>
      <w:r>
        <w:t>Example 3: Request an envelope-wrapped response</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"https://cloud.mongodb.com/api/atlas/v2/groups/32b6e34b3d91647abb20e7b8/flexClusters/my-flex-cluster?envelope=true" \</w:t>
        <w:br/>
        <w:t xml:space="preserve"> --header "Accept: application/vnd.atlas.2024-11-13+json" \</w:t>
        <w:br/>
        <w:t xml:space="preserve"> --header "Content-Type: application/vnd.atlas.2024-11-13+json" \</w:t>
        <w:br/>
        <w:t xml:space="preserve"> --data '{</w:t>
        <w:br/>
        <w:t xml:space="preserve"> "terminationProtectionEnabled": false</w:t>
        <w:br/>
        <w:t xml:space="preserve">  }'</w:t>
      </w:r>
    </w:p>
    <w:p>
      <w:pPr>
        <w:pStyle w:val="Heading3"/>
      </w:pPr>
      <w:r>
        <w:t>Behavior</w:t>
      </w:r>
    </w:p>
    <w:p>
      <w:pPr>
        <w:pStyle w:val="ListBullet"/>
      </w:pPr>
      <w:r>
        <w:t>Receives a PATCH request targeting a specific flex cluster (groupId, name).</w:t>
      </w:r>
    </w:p>
    <w:p>
      <w:pPr>
        <w:pStyle w:val="ListBullet"/>
      </w:pPr>
      <w:r>
        <w:t>Applies updates from the provided request body (for example, tags and termination protection).</w:t>
      </w:r>
    </w:p>
    <w:p>
      <w:pPr>
        <w:pStyle w:val="ListBullet"/>
      </w:pPr>
      <w:r>
        <w:t>Returns the updated flex cluster object.</w:t>
      </w:r>
    </w:p>
    <w:p>
      <w:pPr>
        <w:pStyle w:val="Heading3"/>
      </w:pPr>
      <w:r>
        <w:t>Notes</w:t>
      </w:r>
    </w:p>
    <w:p>
      <w:pPr>
        <w:pStyle w:val="ListBullet"/>
      </w:pPr>
      <w:r>
        <w:t>Groups and projects are synonymous; groupId equals your project ID.</w:t>
      </w:r>
    </w:p>
    <w:p>
      <w:pPr>
        <w:pStyle w:val="ListBullet"/>
      </w:pPr>
      <w:r>
        <w:t>This endpoint uses vendor media type application/vnd.atlas.2024-11-13+json for request/response payloads.</w:t>
      </w:r>
    </w:p>
    <w:p>
      <w:pPr>
        <w:pStyle w:val="ListBullet"/>
      </w:pPr>
      <w:r>
        <w:t>Rate limit headers may be returned on success (RateLimit-Limit, RateLimit-Remaining) and on 429 responses (also Retry-After).</w:t>
      </w:r>
    </w:p>
    <w:p>
      <w:pPr>
        <w:pStyle w:val="Heading3"/>
      </w:pPr>
      <w:r>
        <w:t>Gotchas</w:t>
      </w:r>
    </w:p>
    <w:p>
      <w:pPr>
        <w:pStyle w:val="ListBullet"/>
      </w:pPr>
      <w:r>
        <w:t>The request body is required by the documentation; sending an empty body may fail depending on server validation.</w:t>
      </w:r>
    </w:p>
    <w:p>
      <w:pPr>
        <w:pStyle w:val="ListBullet"/>
      </w:pPr>
      <w:r>
        <w:t>terminationProtectionEnabled=true prevents deletion of the cluster.</w:t>
      </w:r>
    </w:p>
    <w:p>
      <w:pPr>
        <w:pStyle w:val="Heading3"/>
      </w:pPr>
      <w:r>
        <w:t>Error Handling</w:t>
      </w:r>
    </w:p>
    <w:p>
      <w:pPr>
        <w:pStyle w:val="ListBullet"/>
      </w:pPr>
      <w:r>
        <w:t>400: Invalid request (see badRequestDetail.fields for field-level violations).</w:t>
      </w:r>
    </w:p>
    <w:p>
      <w:pPr>
        <w:pStyle w:val="ListBullet"/>
      </w:pPr>
      <w:r>
        <w:t>401: Unauthorized.</w:t>
      </w:r>
    </w:p>
    <w:p>
      <w:pPr>
        <w:pStyle w:val="ListBullet"/>
      </w:pPr>
      <w:r>
        <w:t>402: Payment required.</w:t>
      </w:r>
    </w:p>
    <w:p>
      <w:pPr>
        <w:pStyle w:val="ListBullet"/>
      </w:pPr>
      <w:r>
        <w:t>403: Forbidden (for example, missing required Project Owner role).</w:t>
      </w:r>
    </w:p>
    <w:p>
      <w:pPr>
        <w:pStyle w:val="ListBullet"/>
      </w:pPr>
      <w:r>
        <w:t>404: Not found (project or flex cluster doesn’t exist).</w:t>
      </w:r>
    </w:p>
    <w:p>
      <w:pPr>
        <w:pStyle w:val="ListBullet"/>
      </w:pPr>
      <w:r>
        <w:t>409: Conflict.</w:t>
      </w:r>
    </w:p>
    <w:p>
      <w:pPr>
        <w:pStyle w:val="ListBullet"/>
      </w:pPr>
      <w:r>
        <w:t>429: Too many requests; respect Retry-After and rate limit headers.</w:t>
      </w:r>
    </w:p>
    <w:p>
      <w:pPr>
        <w:pStyle w:val="Heading3"/>
      </w:pPr>
      <w:r>
        <w:t>Related flexClusters actions</w:t>
      </w:r>
    </w:p>
    <w:p>
      <w:pPr>
        <w:pStyle w:val="ListBullet"/>
      </w:pPr>
      <w:r>
        <w:t>[POST] Create One Flex Cluster in a Project — /groups/{{groupId}}/flexClusters</w:t>
      </w:r>
    </w:p>
    <w:p>
      <w:pPr>
        <w:pStyle w:val="ListBullet"/>
      </w:pPr>
      <w:r>
        <w:t>[POST] Upgrade Flex Cluster to Dedicated Cluster (Tenant Upgrade) — /groups/{{groupId}}/flexClusters:tenantUpgrade</w:t>
      </w:r>
    </w:p>
    <w:p>
      <w:pPr>
        <w:pStyle w:val="ListBullet"/>
      </w:pPr>
      <w:r>
        <w:t>[DELETE] Remove a Flex Cluster from a Project — /groups/{{groupId}}/flexClusters/{{name}}</w:t>
      </w:r>
    </w:p>
    <w:p>
      <w:pPr>
        <w:pStyle w:val="ListBullet"/>
      </w:pPr>
      <w:r>
        <w:t>[GET] Get a Project’s Flex Cluster — /groups/{{groupId}}/flexClusters/{{name}}</w:t>
      </w:r>
    </w:p>
    <w:p>
      <w:pPr>
        <w:pStyle w:val="ListBullet"/>
      </w:pPr>
      <w:r>
        <w:t>[GET] List a Project’s Flex Clusters — /groups/{{groupId}}/flexClusters</w:t>
      </w:r>
    </w:p>
    <w:p>
      <w:r>
        <w:br w:type="page"/>
      </w:r>
    </w:p>
    <w:p>
      <w:pPr>
        <w:pStyle w:val="Heading2"/>
      </w:pPr>
      <w:r>
        <w:t>286. [POST] Create a Restore Job for a Flex Cluster</w:t>
      </w:r>
    </w:p>
    <w:p>
      <w:r>
        <w:rPr>
          <w:b/>
        </w:rPr>
        <w:t xml:space="preserve">Endpoint: </w:t>
      </w:r>
      <w:r>
        <w:rPr>
          <w:rFonts w:ascii="Courier New" w:hAnsi="Courier New"/>
          <w:sz w:val="18"/>
        </w:rPr>
        <w:t>/groups/{{groupId}}/flexClusters/{{name}}/backup/restoreJobs</w:t>
      </w:r>
    </w:p>
    <w:p>
      <w:pPr>
        <w:pStyle w:val="Heading3"/>
      </w:pPr>
      <w:r>
        <w:t>Prerequisites</w:t>
      </w:r>
    </w:p>
    <w:p>
      <w:pPr>
        <w:pStyle w:val="ListBullet"/>
      </w:pPr>
      <w:r>
        <w:t xml:space="preserve">The requesting Service Account or API Key must have one of these roles in the project: </w:t>
        <w:br/>
        <w:br/>
        <w:t>Project Owner</w:t>
        <w:br/>
        <w:t>Project Backup Recovery Operator</w:t>
      </w:r>
    </w:p>
    <w:p>
      <w:pPr>
        <w:pStyle w:val="Heading3"/>
      </w:pPr>
      <w:r>
        <w:t>Method</w:t>
      </w:r>
    </w:p>
    <w:p>
      <w:r>
        <w:t>POST</w:t>
      </w:r>
    </w:p>
    <w:p>
      <w:pPr>
        <w:pStyle w:val="Heading3"/>
      </w:pPr>
      <w:r>
        <w:t>URL</w:t>
      </w:r>
    </w:p>
    <w:p>
      <w:r>
        <w:t>https://cloud.mongodb.com/api/atlas/v2/groups/{{groupId}}/flexClusters/{{name}}/backup/restoreJobs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 xml:space="preserve"> "Content-Type": "application/vnd.atlas.2024-11-13+json"</w:t>
        <w:br/>
        <w:t>}</w:t>
      </w:r>
    </w:p>
    <w:p>
      <w:pPr>
        <w:pStyle w:val="Heading3"/>
      </w:pPr>
      <w:r>
        <w:t>Description</w:t>
      </w:r>
    </w:p>
    <w:p>
      <w:r>
        <w:t>Creates a restore job to restore one snapshot of a specified Flex cluster in a project. The restore job can either restore directly or provide a downloadable snapshot, depending on deliveryType.</w:t>
      </w:r>
    </w:p>
    <w:p>
      <w:pPr>
        <w:pStyle w:val="Heading3"/>
      </w:pPr>
      <w:r>
        <w:t>Enforcement Rules</w:t>
      </w:r>
    </w:p>
    <w:p>
      <w:pPr>
        <w:pStyle w:val="ListBullet"/>
      </w:pPr>
      <w:r>
        <w:t>The groupId path parameter must always be present and must be a non-empty string.</w:t>
      </w:r>
    </w:p>
    <w:p>
      <w:pPr>
        <w:pStyle w:val="ListBullet"/>
      </w:pPr>
      <w:r>
        <w:t>The name path parameter must always be present and must be a non-empty string.</w:t>
      </w:r>
    </w:p>
    <w:p>
      <w:pPr>
        <w:pStyle w:val="ListBullet"/>
      </w:pPr>
      <w:r>
        <w:t>Always construct the path as: /groups/{{groupId}}/flexClusters/{{name}}/backup/restoreJobs.</w:t>
      </w:r>
    </w:p>
    <w:p>
      <w:pPr>
        <w:pStyle w:val="ListBullet"/>
      </w:pPr>
      <w:r>
        <w:t>Do not call the API with missing or empty path parameters (e.g., avoid /groups//flexClusters//backup/restoreJobs).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/groups/32b6e34b3d91647abb20e7b8/flexClusters/myFlexCluster/backup/restoreJobs</w:t>
      </w:r>
    </w:p>
    <w:p>
      <w:pPr>
        <w:pStyle w:val="Heading3"/>
      </w:pPr>
      <w:r>
        <w:t>Invalid Examples</w:t>
      </w:r>
    </w:p>
    <w:p>
      <w:r>
        <w:rPr>
          <w:b/>
          <w:color w:val="666666"/>
          <w:sz w:val="16"/>
        </w:rPr>
        <w:t>[http]</w:t>
      </w:r>
    </w:p>
    <w:p>
      <w:pPr>
        <w:shd w:fill="F2F2F2" w:val="clear"/>
      </w:pPr>
      <w:r>
        <w:rPr>
          <w:rFonts w:ascii="Courier New" w:hAnsi="Courier New"/>
          <w:sz w:val="17"/>
        </w:rPr>
        <w:t>/groups//flexClusters/myFlexCluster/backup/restoreJobs</w:t>
        <w:br/>
        <w:t>/groups/32b6e34b3d91647abb20e7b8/flexClusters//backup/restoreJobs</w:t>
        <w:br/>
        <w:t>/groups/32b6e34b3d91647abb20e7b8/backup/restoreJobs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name</w:t>
            </w:r>
          </w:p>
        </w:tc>
        <w:tc>
          <w:tcPr>
            <w:tcW w:type="dxa" w:w="2880"/>
          </w:tcPr>
          <w:p>
            <w:r>
              <w:t>string</w:t>
            </w:r>
          </w:p>
        </w:tc>
        <w:tc>
          <w:tcPr>
            <w:tcW w:type="dxa" w:w="2880"/>
          </w:tcPr>
          <w:p>
            <w:r>
              <w:t>Human-readable label that identifies the Flex cluster whose snapshot you want to restore.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snapshotId</w:t>
            </w:r>
          </w:p>
        </w:tc>
        <w:tc>
          <w:tcPr>
            <w:tcW w:type="dxa" w:w="2880"/>
          </w:tcPr>
          <w:p>
            <w:r>
              <w:t>string</w:t>
            </w:r>
          </w:p>
        </w:tc>
        <w:tc>
          <w:tcPr>
            <w:tcW w:type="dxa" w:w="2880"/>
          </w:tcPr>
          <w:p>
            <w:r>
              <w:t>Required. Unique 24-hexadecimal digit string that identifies the snapshot to restore. Pattern: ^([a-f0-9]{24})$. Example: 32b6e34b3d91647abb20e7b8.</w:t>
            </w:r>
          </w:p>
        </w:tc>
      </w:tr>
      <w:tr>
        <w:tc>
          <w:tcPr>
            <w:tcW w:type="dxa" w:w="2880"/>
          </w:tcPr>
          <w:p>
            <w:r>
              <w:t>targetDeploymentItemName</w:t>
            </w:r>
          </w:p>
        </w:tc>
        <w:tc>
          <w:tcPr>
            <w:tcW w:type="dxa" w:w="2880"/>
          </w:tcPr>
          <w:p>
            <w:r>
              <w:t>string</w:t>
            </w:r>
          </w:p>
        </w:tc>
        <w:tc>
          <w:tcPr>
            <w:tcW w:type="dxa" w:w="2880"/>
          </w:tcPr>
          <w:p>
            <w:r>
              <w:t>Required. Target instance/cluster name to restore into. You can restore to another Flex cluster or a dedicated cluster tier. Pattern: ^[\p{L}\p{N}\-_.(),:&amp;@+']{1,64}$.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deliveryType</w:t>
            </w:r>
          </w:p>
        </w:tc>
        <w:tc>
          <w:tcPr>
            <w:tcW w:type="dxa" w:w="2880"/>
          </w:tcPr>
          <w:p>
            <w:r>
              <w:t>string</w:t>
            </w:r>
          </w:p>
        </w:tc>
        <w:tc>
          <w:tcPr>
            <w:tcW w:type="dxa" w:w="2880"/>
          </w:tcPr>
          <w:p>
            <w:r>
              <w:t>Means by which this resource returns the snapshot. Allowed values: RESTORE, DOWNLOAD.</w:t>
            </w:r>
          </w:p>
        </w:tc>
      </w:tr>
      <w:tr>
        <w:tc>
          <w:tcPr>
            <w:tcW w:type="dxa" w:w="2880"/>
          </w:tcPr>
          <w:p>
            <w:r>
              <w:t>expirationDate</w:t>
            </w:r>
          </w:p>
        </w:tc>
        <w:tc>
          <w:tcPr>
            <w:tcW w:type="dxa" w:w="2880"/>
          </w:tcPr>
          <w:p>
            <w:r>
              <w:t>string</w:t>
            </w:r>
          </w:p>
        </w:tc>
        <w:tc>
          <w:tcPr>
            <w:tcW w:type="dxa" w:w="2880"/>
          </w:tcPr>
          <w:p>
            <w:r>
              <w:t>Date/time when the download link no longer works (ISO 8601 UTC).</w:t>
            </w:r>
          </w:p>
        </w:tc>
      </w:tr>
      <w:tr>
        <w:tc>
          <w:tcPr>
            <w:tcW w:type="dxa" w:w="2880"/>
          </w:tcPr>
          <w:p>
            <w:r>
              <w:t>id</w:t>
            </w:r>
          </w:p>
        </w:tc>
        <w:tc>
          <w:tcPr>
            <w:tcW w:type="dxa" w:w="2880"/>
          </w:tcPr>
          <w:p>
            <w:r>
              <w:t>string</w:t>
            </w:r>
          </w:p>
        </w:tc>
        <w:tc>
          <w:tcPr>
            <w:tcW w:type="dxa" w:w="2880"/>
          </w:tcPr>
          <w:p>
            <w:r>
              <w:t>Unique 24-hexadecimal digit string that identifies the restore job. Pattern: ^([a-f0-9]{24})$. Example: 32b6e34b3d91647abb20e7b8.</w:t>
            </w:r>
          </w:p>
        </w:tc>
      </w:tr>
      <w:tr>
        <w:tc>
          <w:tcPr>
            <w:tcW w:type="dxa" w:w="2880"/>
          </w:tcPr>
          <w:p>
            <w:r>
              <w:t>instanceName</w:t>
            </w:r>
          </w:p>
        </w:tc>
        <w:tc>
          <w:tcPr>
            <w:tcW w:type="dxa" w:w="2880"/>
          </w:tcPr>
          <w:p>
            <w:r>
              <w:t>string</w:t>
            </w:r>
          </w:p>
        </w:tc>
        <w:tc>
          <w:tcPr>
            <w:tcW w:type="dxa" w:w="2880"/>
          </w:tcPr>
          <w:p>
            <w:r>
              <w:t>Human-readable label that identifies the source instance. Pattern: ^[a-zA-Z0-9][a-zA-Z0-9-]*$.</w:t>
            </w:r>
          </w:p>
        </w:tc>
      </w:tr>
      <w:tr>
        <w:tc>
          <w:tcPr>
            <w:tcW w:type="dxa" w:w="2880"/>
          </w:tcPr>
          <w:p>
            <w:r>
              <w:t>links</w:t>
            </w:r>
          </w:p>
        </w:tc>
        <w:tc>
          <w:tcPr>
            <w:tcW w:type="dxa" w:w="2880"/>
          </w:tcPr>
          <w:p>
            <w:r>
              <w:t>array</w:t>
            </w:r>
          </w:p>
        </w:tc>
        <w:tc>
          <w:tcPr>
            <w:tcW w:type="dxa" w:w="2880"/>
          </w:tcPr>
          <w:p>
            <w:r>
              <w:t>List of links to sub-resources/related resources (RFC 5988). Each item contains href and rel.</w:t>
            </w:r>
          </w:p>
        </w:tc>
      </w:tr>
      <w:tr>
        <w:tc>
          <w:tcPr>
            <w:tcW w:type="dxa" w:w="2880"/>
          </w:tcPr>
          <w:p>
            <w:r>
              <w:t>projectId</w:t>
            </w:r>
          </w:p>
        </w:tc>
        <w:tc>
          <w:tcPr>
            <w:tcW w:type="dxa" w:w="2880"/>
          </w:tcPr>
          <w:p>
            <w:r>
              <w:t>string</w:t>
            </w:r>
          </w:p>
        </w:tc>
        <w:tc>
          <w:tcPr>
            <w:tcW w:type="dxa" w:w="2880"/>
          </w:tcPr>
          <w:p>
            <w:r>
              <w:t>Unique 24-hexadecimal digit string that identifies the project from which the restore job originated. Pattern: ^([a-f0-9]{24})$. Example: 32b6e34b3d91647abb20e7b8.</w:t>
            </w:r>
          </w:p>
        </w:tc>
      </w:tr>
      <w:tr>
        <w:tc>
          <w:tcPr>
            <w:tcW w:type="dxa" w:w="2880"/>
          </w:tcPr>
          <w:p>
            <w:r>
              <w:t>restoreFinishedDate</w:t>
            </w:r>
          </w:p>
        </w:tc>
        <w:tc>
          <w:tcPr>
            <w:tcW w:type="dxa" w:w="2880"/>
          </w:tcPr>
          <w:p>
            <w:r>
              <w:t>string</w:t>
            </w:r>
          </w:p>
        </w:tc>
        <w:tc>
          <w:tcPr>
            <w:tcW w:type="dxa" w:w="2880"/>
          </w:tcPr>
          <w:p>
            <w:r>
              <w:t>Date/time when MongoDB Cloud completed the restore and changes status to CLOSED (ISO 8601 UTC).</w:t>
            </w:r>
          </w:p>
        </w:tc>
      </w:tr>
      <w:tr>
        <w:tc>
          <w:tcPr>
            <w:tcW w:type="dxa" w:w="2880"/>
          </w:tcPr>
          <w:p>
            <w:r>
              <w:t>restoreScheduledDate</w:t>
            </w:r>
          </w:p>
        </w:tc>
        <w:tc>
          <w:tcPr>
            <w:tcW w:type="dxa" w:w="2880"/>
          </w:tcPr>
          <w:p>
            <w:r>
              <w:t>string</w:t>
            </w:r>
          </w:p>
        </w:tc>
        <w:tc>
          <w:tcPr>
            <w:tcW w:type="dxa" w:w="2880"/>
          </w:tcPr>
          <w:p>
            <w:r>
              <w:t>Date/time when MongoDB Cloud will restore this snapshot (ISO 8601 UTC).</w:t>
            </w:r>
          </w:p>
        </w:tc>
      </w:tr>
      <w:tr>
        <w:tc>
          <w:tcPr>
            <w:tcW w:type="dxa" w:w="2880"/>
          </w:tcPr>
          <w:p>
            <w:r>
              <w:t>snapshotFinishedDate</w:t>
            </w:r>
          </w:p>
        </w:tc>
        <w:tc>
          <w:tcPr>
            <w:tcW w:type="dxa" w:w="2880"/>
          </w:tcPr>
          <w:p>
            <w:r>
              <w:t>string</w:t>
            </w:r>
          </w:p>
        </w:tc>
        <w:tc>
          <w:tcPr>
            <w:tcW w:type="dxa" w:w="2880"/>
          </w:tcPr>
          <w:p>
            <w:r>
              <w:t>Date/time when MongoDB Cloud completed writing the snapshot (ISO 8601 UTC).</w:t>
            </w:r>
          </w:p>
        </w:tc>
      </w:tr>
      <w:tr>
        <w:tc>
          <w:tcPr>
            <w:tcW w:type="dxa" w:w="2880"/>
          </w:tcPr>
          <w:p>
            <w:r>
              <w:t>snapshotUrl</w:t>
            </w:r>
          </w:p>
        </w:tc>
        <w:tc>
          <w:tcPr>
            <w:tcW w:type="dxa" w:w="2880"/>
          </w:tcPr>
          <w:p>
            <w:r>
              <w:t>string</w:t>
            </w:r>
          </w:p>
        </w:tc>
        <w:tc>
          <w:tcPr>
            <w:tcW w:type="dxa" w:w="2880"/>
          </w:tcPr>
          <w:p>
            <w:r>
              <w:t>Internet address to download compressed snapshot files. Returned when deliveryType is DOWNLOAD.</w:t>
            </w:r>
          </w:p>
        </w:tc>
      </w:tr>
      <w:tr>
        <w:tc>
          <w:tcPr>
            <w:tcW w:type="dxa" w:w="2880"/>
          </w:tcPr>
          <w:p>
            <w:r>
              <w:t>status</w:t>
            </w:r>
          </w:p>
        </w:tc>
        <w:tc>
          <w:tcPr>
            <w:tcW w:type="dxa" w:w="2880"/>
          </w:tcPr>
          <w:p>
            <w:r>
              <w:t>string</w:t>
            </w:r>
          </w:p>
        </w:tc>
        <w:tc>
          <w:tcPr>
            <w:tcW w:type="dxa" w:w="2880"/>
          </w:tcPr>
          <w:p>
            <w:r>
              <w:t>Phase of restore workflow at request time. Allowed values: PENDING, QUEUED, RUNNING, FAILED, COMPLETED.</w:t>
            </w:r>
          </w:p>
        </w:tc>
      </w:tr>
      <w:tr>
        <w:tc>
          <w:tcPr>
            <w:tcW w:type="dxa" w:w="2880"/>
          </w:tcPr>
          <w:p>
            <w:r>
              <w:t>targetProjectId</w:t>
            </w:r>
          </w:p>
        </w:tc>
        <w:tc>
          <w:tcPr>
            <w:tcW w:type="dxa" w:w="2880"/>
          </w:tcPr>
          <w:p>
            <w:r>
              <w:t>string</w:t>
            </w:r>
          </w:p>
        </w:tc>
        <w:tc>
          <w:tcPr>
            <w:tcW w:type="dxa" w:w="2880"/>
          </w:tcPr>
          <w:p>
            <w:r>
              <w:t>Unique 24-hexadecimal digit string that identifies the project that contains the target instance/cluster. Pattern: ^([a-f0-9]{24})$. Example: 32b6e34b3d91647abb20e7b8.</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"deliveryType": "RESTORE",</w:t>
        <w:br/>
        <w:t xml:space="preserve"> "expirationDate": "2026-03-21T12:00:00Z",</w:t>
        <w:br/>
        <w:t xml:space="preserve"> "id": "32b6e34b3d91647abb20e7b8",</w:t>
        <w:br/>
        <w:t xml:space="preserve"> "instanceName": "source-flex-1",</w:t>
        <w:br/>
        <w:t xml:space="preserve"> "links": [</w:t>
        <w:br/>
        <w:t xml:space="preserve"> {</w:t>
        <w:br/>
        <w:t xml:space="preserve"> "href": "https://cloud.mongodb.com/api/atlas/v2/groups/32b6e34b3d91647abb20e7b8/flexClusters/myFlexCluster/backup/restoreJobs/32b6e34b3d91647abb20e7b8",</w:t>
        <w:br/>
        <w:t xml:space="preserve"> "rel": "self"</w:t>
        <w:br/>
        <w:t xml:space="preserve"> }</w:t>
        <w:br/>
        <w:t xml:space="preserve"> ],</w:t>
        <w:br/>
        <w:t xml:space="preserve"> "projectId": "32b6e34b3d91647abb20e7b8",</w:t>
        <w:br/>
        <w:t xml:space="preserve"> "restoreFinishedDate": "2026-03-14T10:15:30Z",</w:t>
        <w:br/>
        <w:t xml:space="preserve"> "restoreScheduledDate": "2026-03-14T10:00:00Z",</w:t>
        <w:br/>
        <w:t xml:space="preserve"> "snapshotFinishedDate": "2026-03-14T09:45:00Z",</w:t>
        <w:br/>
        <w:t xml:space="preserve"> "snapshotId": "32b6e34b3d91647abb20e7b8",</w:t>
        <w:br/>
        <w:t xml:space="preserve"> "snapshotUrl": "https://cloud.mongodb.com/api/atlas/v2/groups/32b6e34b3d91647abb20e7b8/flexClusters/myFlexCluster/backup/snapshots/32b6e34b3d91647abb20e7b8/download",</w:t>
        <w:br/>
        <w:t xml:space="preserve"> "status": "COMPLETED",</w:t>
        <w:br/>
        <w:t xml:space="preserve"> "targetDeploymentItemName": "target-flex-2",</w:t>
        <w:br/>
        <w:t xml:space="preserve"> "targetProjectId": "32b6e34b3d91647abb20e7b8"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"snapshotId must be a 24-hexadecimal string.",</w:t>
        <w:br/>
        <w:t xml:space="preserve"> "field": "snapshotId"</w:t>
        <w:br/>
        <w:t xml:space="preserve"> }</w:t>
        <w:br/>
        <w:t xml:space="preserve"> ]</w:t>
        <w:br/>
        <w:t xml:space="preserve"> },</w:t>
        <w:br/>
        <w:t xml:space="preserve"> "detail": "Request validation failed.",</w:t>
        <w:br/>
        <w:t xml:space="preserve"> "error": 400,</w:t>
        <w:br/>
        <w:t xml:space="preserve"> "errorCode": "BAD_REQUEST",</w:t>
        <w:br/>
        <w:t xml:space="preserve"> "parameters": [],</w:t>
        <w:br/>
        <w:t xml:space="preserve"> "reason":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"Authentication is missing or invalid.",</w:t>
        <w:br/>
        <w:t xml:space="preserve"> "field": "Authorization"</w:t>
        <w:br/>
        <w:t xml:space="preserve"> }</w:t>
        <w:br/>
        <w:t xml:space="preserve"> ]</w:t>
        <w:br/>
        <w:t xml:space="preserve"> },</w:t>
        <w:br/>
        <w:t xml:space="preserve"> "detail": "You are not authorized to access this resource.",</w:t>
        <w:br/>
        <w:t xml:space="preserve"> "error": 401,</w:t>
        <w:br/>
        <w:t xml:space="preserve"> "errorCode": "UNAUTHORIZED",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caller does not have the required role for this project.",</w:t>
        <w:br/>
        <w:t xml:space="preserve"> "field": "groupId"</w:t>
        <w:br/>
        <w:t xml:space="preserve"> }</w:t>
        <w:br/>
        <w:t xml:space="preserve"> ]</w:t>
        <w:br/>
        <w:t xml:space="preserve"> },</w:t>
        <w:br/>
        <w:t xml:space="preserve"> "detail": "Forbidden.",</w:t>
        <w:br/>
        <w:t xml:space="preserve"> "error": 403,</w:t>
        <w:br/>
        <w:t xml:space="preserve"> "errorCode": "FORBIDDEN",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specified resource was not found.",</w:t>
        <w:br/>
        <w:t xml:space="preserve"> "field": "name"</w:t>
        <w:br/>
        <w:t xml:space="preserve"> }</w:t>
        <w:br/>
        <w:t xml:space="preserve"> ]</w:t>
        <w:br/>
        <w:t xml:space="preserve"> },</w:t>
        <w:br/>
        <w:t xml:space="preserve"> "detail": "Not Found.",</w:t>
        <w:br/>
        <w:t xml:space="preserve"> "error": 404,</w:t>
        <w:br/>
        <w:t xml:space="preserve"> "errorCode": "NOT_FOUND",</w:t>
        <w:br/>
        <w:t xml:space="preserve"> "parameters": [],</w:t>
        <w:br/>
        <w:t xml:space="preserve"> "reason":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conflicting restore job already exists or the resource is in a conflicting state.",</w:t>
        <w:br/>
        <w:t xml:space="preserve"> "field": "restoreJobs"</w:t>
        <w:br/>
        <w:t xml:space="preserve"> }</w:t>
        <w:br/>
        <w:t xml:space="preserve"> ]</w:t>
        <w:br/>
        <w:t xml:space="preserve"> },</w:t>
        <w:br/>
        <w:t xml:space="preserve"> "detail": "Conflict.",</w:t>
        <w:br/>
        <w:t xml:space="preserve"> "error": 409,</w:t>
        <w:br/>
        <w:t xml:space="preserve"> "errorCode": "CONFLICT",</w:t>
        <w:br/>
        <w:t xml:space="preserve"> "parameters": [],</w:t>
        <w:br/>
        <w:t xml:space="preserve"> "reason": "Conflict"</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"rateLimit"</w:t>
        <w:br/>
        <w:t xml:space="preserve"> }</w:t>
        <w:br/>
        <w:t xml:space="preserve"> ]</w:t>
        <w:br/>
        <w:t xml:space="preserve"> },</w:t>
        <w:br/>
        <w:t xml:space="preserve"> "detail": "Too Many Requests.",</w:t>
        <w:br/>
        <w:t xml:space="preserve"> "error": 429,</w:t>
        <w:br/>
        <w:t xml:space="preserve"> "errorCode": "TOO_MANY_REQUESTS",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"An unexpected error occurred.",</w:t>
        <w:br/>
        <w:t xml:space="preserve"> "field": "server"</w:t>
        <w:br/>
        <w:t xml:space="preserve"> }</w:t>
        <w:br/>
        <w:t xml:space="preserve"> ]</w:t>
        <w:br/>
        <w:t xml:space="preserve"> },</w:t>
        <w:br/>
        <w:t xml:space="preserve"> "detail": "Internal Server Error.",</w:t>
        <w:br/>
        <w:t xml:space="preserve"> "error": 500,</w:t>
        <w:br/>
        <w:t xml:space="preserve"> "errorCode": "INTERNAL_SERVER_ERROR",</w:t>
        <w:br/>
        <w:t xml:space="preserve"> "parameters": [],</w:t>
        <w:br/>
        <w:t xml:space="preserve"> "reason":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deliveryType</w:t>
            </w:r>
          </w:p>
        </w:tc>
        <w:tc>
          <w:tcPr>
            <w:tcW w:type="dxa" w:w="2880"/>
          </w:tcPr>
          <w:p>
            <w:r>
              <w:t>string</w:t>
            </w:r>
          </w:p>
        </w:tc>
        <w:tc>
          <w:tcPr>
            <w:tcW w:type="dxa" w:w="2880"/>
          </w:tcPr>
          <w:p>
            <w:r>
              <w:t>Means by which this resource returns the snapshot. Values: RESTORE, DOWNLOAD.</w:t>
            </w:r>
          </w:p>
        </w:tc>
      </w:tr>
      <w:tr>
        <w:tc>
          <w:tcPr>
            <w:tcW w:type="dxa" w:w="2880"/>
          </w:tcPr>
          <w:p>
            <w:r>
              <w:t>expirationDate</w:t>
            </w:r>
          </w:p>
        </w:tc>
        <w:tc>
          <w:tcPr>
            <w:tcW w:type="dxa" w:w="2880"/>
          </w:tcPr>
          <w:p>
            <w:r>
              <w:t>string</w:t>
            </w:r>
          </w:p>
        </w:tc>
        <w:tc>
          <w:tcPr>
            <w:tcW w:type="dxa" w:w="2880"/>
          </w:tcPr>
          <w:p>
            <w:r>
              <w:t>Date/time when the download link no longer works (ISO 8601 UTC).</w:t>
            </w:r>
          </w:p>
        </w:tc>
      </w:tr>
      <w:tr>
        <w:tc>
          <w:tcPr>
            <w:tcW w:type="dxa" w:w="2880"/>
          </w:tcPr>
          <w:p>
            <w:r>
              <w:t>id</w:t>
            </w:r>
          </w:p>
        </w:tc>
        <w:tc>
          <w:tcPr>
            <w:tcW w:type="dxa" w:w="2880"/>
          </w:tcPr>
          <w:p>
            <w:r>
              <w:t>string</w:t>
            </w:r>
          </w:p>
        </w:tc>
        <w:tc>
          <w:tcPr>
            <w:tcW w:type="dxa" w:w="2880"/>
          </w:tcPr>
          <w:p>
            <w:r>
              <w:t>Unique 24-hexadecimal digit string that identifies the restore job.</w:t>
            </w:r>
          </w:p>
        </w:tc>
      </w:tr>
      <w:tr>
        <w:tc>
          <w:tcPr>
            <w:tcW w:type="dxa" w:w="2880"/>
          </w:tcPr>
          <w:p>
            <w:r>
              <w:t>instanceName</w:t>
            </w:r>
          </w:p>
        </w:tc>
        <w:tc>
          <w:tcPr>
            <w:tcW w:type="dxa" w:w="2880"/>
          </w:tcPr>
          <w:p>
            <w:r>
              <w:t>string</w:t>
            </w:r>
          </w:p>
        </w:tc>
        <w:tc>
          <w:tcPr>
            <w:tcW w:type="dxa" w:w="2880"/>
          </w:tcPr>
          <w:p>
            <w:r>
              <w:t>Human-readable label that identifies the source instance.</w:t>
            </w:r>
          </w:p>
        </w:tc>
      </w:tr>
      <w:tr>
        <w:tc>
          <w:tcPr>
            <w:tcW w:type="dxa" w:w="2880"/>
          </w:tcPr>
          <w:p>
            <w:r>
              <w:t>links</w:t>
            </w:r>
          </w:p>
        </w:tc>
        <w:tc>
          <w:tcPr>
            <w:tcW w:type="dxa" w:w="2880"/>
          </w:tcPr>
          <w:p>
            <w:r>
              <w:t>array</w:t>
            </w:r>
          </w:p>
        </w:tc>
        <w:tc>
          <w:tcPr>
            <w:tcW w:type="dxa" w:w="2880"/>
          </w:tcPr>
          <w:p>
            <w:r>
              <w:t>Links to related API resources.</w:t>
            </w:r>
          </w:p>
        </w:tc>
      </w:tr>
      <w:tr>
        <w:tc>
          <w:tcPr>
            <w:tcW w:type="dxa" w:w="2880"/>
          </w:tcPr>
          <w:p>
            <w:r>
              <w:t>links[].href</w:t>
            </w:r>
          </w:p>
        </w:tc>
        <w:tc>
          <w:tcPr>
            <w:tcW w:type="dxa" w:w="2880"/>
          </w:tcPr>
          <w:p>
            <w:r>
              <w:t>string</w:t>
            </w:r>
          </w:p>
        </w:tc>
        <w:tc>
          <w:tcPr>
            <w:tcW w:type="dxa" w:w="2880"/>
          </w:tcPr>
          <w:p>
            <w:r>
              <w:t>URL that points to another API resource.</w:t>
            </w:r>
          </w:p>
        </w:tc>
      </w:tr>
      <w:tr>
        <w:tc>
          <w:tcPr>
            <w:tcW w:type="dxa" w:w="2880"/>
          </w:tcPr>
          <w:p>
            <w:r>
              <w:t>links[].rel</w:t>
            </w:r>
          </w:p>
        </w:tc>
        <w:tc>
          <w:tcPr>
            <w:tcW w:type="dxa" w:w="2880"/>
          </w:tcPr>
          <w:p>
            <w:r>
              <w:t>string</w:t>
            </w:r>
          </w:p>
        </w:tc>
        <w:tc>
          <w:tcPr>
            <w:tcW w:type="dxa" w:w="2880"/>
          </w:tcPr>
          <w:p>
            <w:r>
              <w:t>Relationship of this link to the current resource.</w:t>
            </w:r>
          </w:p>
        </w:tc>
      </w:tr>
      <w:tr>
        <w:tc>
          <w:tcPr>
            <w:tcW w:type="dxa" w:w="2880"/>
          </w:tcPr>
          <w:p>
            <w:r>
              <w:t>projectId</w:t>
            </w:r>
          </w:p>
        </w:tc>
        <w:tc>
          <w:tcPr>
            <w:tcW w:type="dxa" w:w="2880"/>
          </w:tcPr>
          <w:p>
            <w:r>
              <w:t>string</w:t>
            </w:r>
          </w:p>
        </w:tc>
        <w:tc>
          <w:tcPr>
            <w:tcW w:type="dxa" w:w="2880"/>
          </w:tcPr>
          <w:p>
            <w:r>
              <w:t>Unique 24-hexadecimal digit string that identifies the source project.</w:t>
            </w:r>
          </w:p>
        </w:tc>
      </w:tr>
      <w:tr>
        <w:tc>
          <w:tcPr>
            <w:tcW w:type="dxa" w:w="2880"/>
          </w:tcPr>
          <w:p>
            <w:r>
              <w:t>restoreFinishedDate</w:t>
            </w:r>
          </w:p>
        </w:tc>
        <w:tc>
          <w:tcPr>
            <w:tcW w:type="dxa" w:w="2880"/>
          </w:tcPr>
          <w:p>
            <w:r>
              <w:t>string</w:t>
            </w:r>
          </w:p>
        </w:tc>
        <w:tc>
          <w:tcPr>
            <w:tcW w:type="dxa" w:w="2880"/>
          </w:tcPr>
          <w:p>
            <w:r>
              <w:t>Date/time when MongoDB Cloud completed the restore (ISO 8601 UTC).</w:t>
            </w:r>
          </w:p>
        </w:tc>
      </w:tr>
      <w:tr>
        <w:tc>
          <w:tcPr>
            <w:tcW w:type="dxa" w:w="2880"/>
          </w:tcPr>
          <w:p>
            <w:r>
              <w:t>restoreScheduledDate</w:t>
            </w:r>
          </w:p>
        </w:tc>
        <w:tc>
          <w:tcPr>
            <w:tcW w:type="dxa" w:w="2880"/>
          </w:tcPr>
          <w:p>
            <w:r>
              <w:t>string</w:t>
            </w:r>
          </w:p>
        </w:tc>
        <w:tc>
          <w:tcPr>
            <w:tcW w:type="dxa" w:w="2880"/>
          </w:tcPr>
          <w:p>
            <w:r>
              <w:t>Date/time when MongoDB Cloud will restore the snapshot (ISO 8601 UTC).</w:t>
            </w:r>
          </w:p>
        </w:tc>
      </w:tr>
      <w:tr>
        <w:tc>
          <w:tcPr>
            <w:tcW w:type="dxa" w:w="2880"/>
          </w:tcPr>
          <w:p>
            <w:r>
              <w:t>snapshotFinishedDate</w:t>
            </w:r>
          </w:p>
        </w:tc>
        <w:tc>
          <w:tcPr>
            <w:tcW w:type="dxa" w:w="2880"/>
          </w:tcPr>
          <w:p>
            <w:r>
              <w:t>string</w:t>
            </w:r>
          </w:p>
        </w:tc>
        <w:tc>
          <w:tcPr>
            <w:tcW w:type="dxa" w:w="2880"/>
          </w:tcPr>
          <w:p>
            <w:r>
              <w:t>Date/time when MongoDB Cloud completed writing the snapshot (ISO 8601 UTC).</w:t>
            </w:r>
          </w:p>
        </w:tc>
      </w:tr>
      <w:tr>
        <w:tc>
          <w:tcPr>
            <w:tcW w:type="dxa" w:w="2880"/>
          </w:tcPr>
          <w:p>
            <w:r>
              <w:t>snapshotId</w:t>
            </w:r>
          </w:p>
        </w:tc>
        <w:tc>
          <w:tcPr>
            <w:tcW w:type="dxa" w:w="2880"/>
          </w:tcPr>
          <w:p>
            <w:r>
              <w:t>string</w:t>
            </w:r>
          </w:p>
        </w:tc>
        <w:tc>
          <w:tcPr>
            <w:tcW w:type="dxa" w:w="2880"/>
          </w:tcPr>
          <w:p>
            <w:r>
              <w:t>Unique 24-hexadecimal digit string that identifies the snapshot restored.</w:t>
            </w:r>
          </w:p>
        </w:tc>
      </w:tr>
      <w:tr>
        <w:tc>
          <w:tcPr>
            <w:tcW w:type="dxa" w:w="2880"/>
          </w:tcPr>
          <w:p>
            <w:r>
              <w:t>snapshotUrl</w:t>
            </w:r>
          </w:p>
        </w:tc>
        <w:tc>
          <w:tcPr>
            <w:tcW w:type="dxa" w:w="2880"/>
          </w:tcPr>
          <w:p>
            <w:r>
              <w:t>string</w:t>
            </w:r>
          </w:p>
        </w:tc>
        <w:tc>
          <w:tcPr>
            <w:tcW w:type="dxa" w:w="2880"/>
          </w:tcPr>
          <w:p>
            <w:r>
              <w:t>Download URL for compressed snapshot files (returned when deliveryType is DOWNLOAD).</w:t>
            </w:r>
          </w:p>
        </w:tc>
      </w:tr>
      <w:tr>
        <w:tc>
          <w:tcPr>
            <w:tcW w:type="dxa" w:w="2880"/>
          </w:tcPr>
          <w:p>
            <w:r>
              <w:t>status</w:t>
            </w:r>
          </w:p>
        </w:tc>
        <w:tc>
          <w:tcPr>
            <w:tcW w:type="dxa" w:w="2880"/>
          </w:tcPr>
          <w:p>
            <w:r>
              <w:t>string</w:t>
            </w:r>
          </w:p>
        </w:tc>
        <w:tc>
          <w:tcPr>
            <w:tcW w:type="dxa" w:w="2880"/>
          </w:tcPr>
          <w:p>
            <w:r>
              <w:t>Restore workflow phase at request time: PENDING, QUEUED, RUNNING, FAILED, COMPLETED.</w:t>
            </w:r>
          </w:p>
        </w:tc>
      </w:tr>
      <w:tr>
        <w:tc>
          <w:tcPr>
            <w:tcW w:type="dxa" w:w="2880"/>
          </w:tcPr>
          <w:p>
            <w:r>
              <w:t>targetDeploymentItemName</w:t>
            </w:r>
          </w:p>
        </w:tc>
        <w:tc>
          <w:tcPr>
            <w:tcW w:type="dxa" w:w="2880"/>
          </w:tcPr>
          <w:p>
            <w:r>
              <w:t>string</w:t>
            </w:r>
          </w:p>
        </w:tc>
        <w:tc>
          <w:tcPr>
            <w:tcW w:type="dxa" w:w="2880"/>
          </w:tcPr>
          <w:p>
            <w:r>
              <w:t>Target instance/cluster name to restore into.</w:t>
            </w:r>
          </w:p>
        </w:tc>
      </w:tr>
      <w:tr>
        <w:tc>
          <w:tcPr>
            <w:tcW w:type="dxa" w:w="2880"/>
          </w:tcPr>
          <w:p>
            <w:r>
              <w:t>targetProjectId</w:t>
            </w:r>
          </w:p>
        </w:tc>
        <w:tc>
          <w:tcPr>
            <w:tcW w:type="dxa" w:w="2880"/>
          </w:tcPr>
          <w:p>
            <w:r>
              <w:t>string</w:t>
            </w:r>
          </w:p>
        </w:tc>
        <w:tc>
          <w:tcPr>
            <w:tcW w:type="dxa" w:w="2880"/>
          </w:tcPr>
          <w:p>
            <w:r>
              <w:t>Unique 24-hexadecimal digit string that identifies the target project.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'https://cloud.mongodb.com/api/atlas/v2/groups/32b6e34b3d91647abb20e7b8/flexClusters/myFlexCluster/backup/restoreJobs?pretty=true' \</w:t>
        <w:br/>
        <w:t xml:space="preserve"> --header 'Accept: application/vnd.atlas.2024-11-13+json' \</w:t>
        <w:br/>
        <w:t xml:space="preserve"> --header 'Content-Type: application/vnd.atlas.2024-11-13+json' \</w:t>
        <w:br/>
        <w:t xml:space="preserve"> --data '{</w:t>
        <w:br/>
        <w:t xml:space="preserve"> "deliveryType": "RESTORE",</w:t>
        <w:br/>
        <w:t xml:space="preserve"> "snapshotId": "32b6e34b3d91647abb20e7b8",</w:t>
        <w:br/>
        <w:t xml:space="preserve"> "targetDeploymentItemName": "target-flex-2",</w:t>
        <w:br/>
        <w:t xml:space="preserve"> "targetProjectId": "32b6e34b3d91647abb20e7b8"</w:t>
        <w:br/>
        <w:t xml:space="preserve">  }'</w:t>
      </w:r>
    </w:p>
    <w:p>
      <w:pPr>
        <w:pStyle w:val="Heading3"/>
      </w:pPr>
      <w:r>
        <w:t>Example Usage</w:t>
      </w:r>
    </w:p>
    <w:p>
      <w:pPr>
        <w:pStyle w:val="Heading3"/>
      </w:pPr>
      <w:r>
        <w:t>Example 1: Restore snapshot into another deployment (RESTORE)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'https://cloud.mongodb.com/api/atlas/v2/groups/32b6e34b3d91647abb20e7b8/flexClusters/myFlexCluster/backup/restoreJobs' \</w:t>
        <w:br/>
        <w:t xml:space="preserve"> --header 'Accept: application/vnd.atlas.2024-11-13+json' \</w:t>
        <w:br/>
        <w:t xml:space="preserve"> --header 'Content-Type: application/vnd.atlas.2024-11-13+json' \</w:t>
        <w:br/>
        <w:t xml:space="preserve"> --data '{</w:t>
        <w:br/>
        <w:t xml:space="preserve"> "deliveryType": "RESTORE",</w:t>
        <w:br/>
        <w:t xml:space="preserve"> "snapshotId": "32b6e34b3d91647abb20e7b8",</w:t>
        <w:br/>
        <w:t xml:space="preserve"> "targetDeploymentItemName": "target-flex-2"</w:t>
        <w:br/>
        <w:t xml:space="preserve">  }'</w:t>
      </w:r>
    </w:p>
    <w:p>
      <w:pPr>
        <w:pStyle w:val="Heading3"/>
      </w:pPr>
      <w:r>
        <w:t>Example 2: Request a downloadable snapshot (DOWNLOAD)</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'https://cloud.mongodb.com/api/atlas/v2/groups/32b6e34b3d91647abb20e7b8/flexClusters/myFlexCluster/backup/restoreJobs?envelope=true' \</w:t>
        <w:br/>
        <w:t xml:space="preserve"> --header 'Accept: application/vnd.atlas.2024-11-13+json' \</w:t>
        <w:br/>
        <w:t xml:space="preserve"> --header 'Content-Type: application/vnd.atlas.2024-11-13+json' \</w:t>
        <w:br/>
        <w:t xml:space="preserve"> --data '{</w:t>
        <w:br/>
        <w:t xml:space="preserve"> "deliveryType": "DOWNLOAD",</w:t>
        <w:br/>
        <w:t xml:space="preserve"> "snapshotId": "32b6e34b3d91647abb20e7b8",</w:t>
        <w:br/>
        <w:t xml:space="preserve"> "targetDeploymentItemName": "target-flex-2"</w:t>
        <w:br/>
        <w:t xml:space="preserve">  }'</w:t>
      </w:r>
    </w:p>
    <w:p>
      <w:pPr>
        <w:pStyle w:val="Heading3"/>
      </w:pPr>
      <w:r>
        <w:t>Notes</w:t>
      </w:r>
    </w:p>
    <w:p>
      <w:pPr>
        <w:pStyle w:val="ListBullet"/>
      </w:pPr>
      <w:r>
        <w:t>groupId is the same as the project ID (MongoDB Atlas uses “groups” and “projects” synonymously).</w:t>
      </w:r>
    </w:p>
    <w:p>
      <w:pPr>
        <w:pStyle w:val="ListBullet"/>
      </w:pPr>
      <w:r>
        <w:t>The response returns snapshotUrl when deliveryType is DOWNLOAD.</w:t>
      </w:r>
    </w:p>
    <w:p>
      <w:pPr>
        <w:pStyle w:val="ListBullet"/>
      </w:pPr>
      <w:r>
        <w:t>The media type for this endpoint is application/vnd.atlas.2024-11-13+json for both request and response.</w:t>
      </w:r>
    </w:p>
    <w:p>
      <w:pPr>
        <w:pStyle w:val="Heading3"/>
      </w:pPr>
      <w:r>
        <w:t>Related flexClusterRestoreJobs actions</w:t>
      </w:r>
    </w:p>
    <w:p>
      <w:pPr>
        <w:pStyle w:val="ListBullet"/>
      </w:pPr>
      <w:r>
        <w:t>[GET] Get a Flex Cluster Restore Job in a Project — /groups/{{groupId}}/flexClusters/{{name}}/backup/restoreJobs/{{restoreJobId}}</w:t>
      </w:r>
    </w:p>
    <w:p>
      <w:r>
        <w:br w:type="page"/>
      </w:r>
    </w:p>
    <w:p>
      <w:pPr>
        <w:pStyle w:val="Heading2"/>
      </w:pPr>
      <w:r>
        <w:t>287. [GET] Get a Flex Cluster Restore Job in a Project</w:t>
      </w:r>
    </w:p>
    <w:p>
      <w:r>
        <w:rPr>
          <w:b/>
        </w:rPr>
        <w:t xml:space="preserve">Endpoint: </w:t>
      </w:r>
      <w:r>
        <w:rPr>
          <w:rFonts w:ascii="Courier New" w:hAnsi="Courier New"/>
          <w:sz w:val="18"/>
        </w:rPr>
        <w:t>/groups/{{groupId}}/flexClusters/{{name}}/backup/restoreJobs/{{restoreJobId}}</w:t>
      </w:r>
    </w:p>
    <w:p>
      <w:pPr>
        <w:pStyle w:val="Heading3"/>
      </w:pPr>
      <w:r>
        <w:t>Prerequisites</w:t>
      </w:r>
    </w:p>
    <w:p>
      <w:pPr>
        <w:pStyle w:val="ListBullet"/>
      </w:pPr>
      <w:r>
        <w:t>The requesting Service Account or API Key must have the Project Read Only role.</w:t>
      </w:r>
    </w:p>
    <w:p>
      <w:pPr>
        <w:pStyle w:val="ListBullet"/>
      </w:pPr>
      <w:r>
        <w:t>You must know the project’s groupId (projectId), the Flex Cluster name, and the restoreJobId.</w:t>
      </w:r>
    </w:p>
    <w:p>
      <w:pPr>
        <w:pStyle w:val="Heading3"/>
      </w:pPr>
      <w:r>
        <w:t>Method</w:t>
      </w:r>
    </w:p>
    <w:p>
      <w:r>
        <w:t>GET</w:t>
      </w:r>
    </w:p>
    <w:p>
      <w:pPr>
        <w:pStyle w:val="Heading3"/>
      </w:pPr>
      <w:r>
        <w:t>URL</w:t>
      </w:r>
    </w:p>
    <w:p>
      <w:r>
        <w:t>https://cloud.mongodb.com/api/atlas/v2/groups/{{groupId}}/flexClusters/{{name}}/backup/restoreJobs/{{restoreJobId}}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Returns one restore job for one Flex cluster from the specified project.</w:t>
      </w:r>
    </w:p>
    <w:p>
      <w:pPr>
        <w:pStyle w:val="Heading3"/>
      </w:pPr>
      <w:r>
        <w:t>Enforcement Rules</w:t>
      </w:r>
    </w:p>
    <w:p>
      <w:pPr>
        <w:pStyle w:val="ListBullet"/>
      </w:pPr>
      <w:r>
        <w:t>The groupId path parameter must always be present.</w:t>
      </w:r>
    </w:p>
    <w:p>
      <w:pPr>
        <w:pStyle w:val="ListBullet"/>
      </w:pPr>
      <w:r>
        <w:t>The name path parameter must always be present.</w:t>
      </w:r>
    </w:p>
    <w:p>
      <w:pPr>
        <w:pStyle w:val="ListBullet"/>
      </w:pPr>
      <w:r>
        <w:t>The restoreJobId path parameter must always be present.</w:t>
      </w:r>
    </w:p>
    <w:p>
      <w:pPr>
        <w:pStyle w:val="ListBullet"/>
      </w:pPr>
      <w:r>
        <w:t>Always construct the path as /groups/{{groupId}}/flexClusters/{{name}}/backup/restoreJobs/{{restoreJobId}}, where each path parameter is a non-empty string.</w:t>
      </w:r>
    </w:p>
    <w:p>
      <w:pPr>
        <w:pStyle w:val="ListBullet"/>
      </w:pPr>
      <w:r>
        <w:t>Do not call the API with any missing or empty path parameter (e.g., avoid /groups//flexClusters/...).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/groups/32b6e34b3d91647abb20e7b8/flexClusters/myFlexCluster/backup/restoreJobs/32b6e34b3d91647abb20e7b8</w:t>
        <w:br/>
        <w:t>/groups/5f43a1b2c3d4e5f678901234/flexClusters/flex-01/backup/restoreJobs/64a1b2c3d4e5f67890123456</w:t>
      </w:r>
    </w:p>
    <w:p>
      <w:pPr>
        <w:pStyle w:val="Heading3"/>
      </w:pPr>
      <w:r>
        <w:t>Invalid Examples</w:t>
      </w:r>
    </w:p>
    <w:p>
      <w:r>
        <w:rPr>
          <w:b/>
          <w:color w:val="666666"/>
          <w:sz w:val="16"/>
        </w:rPr>
        <w:t>[http]</w:t>
      </w:r>
    </w:p>
    <w:p>
      <w:pPr>
        <w:shd w:fill="F2F2F2" w:val="clear"/>
      </w:pPr>
      <w:r>
        <w:rPr>
          <w:rFonts w:ascii="Courier New" w:hAnsi="Courier New"/>
          <w:sz w:val="17"/>
        </w:rPr>
        <w:t>/groups//flexClusters/myFlexCluster/backup/restoreJobs/32b6e34b3d91647abb20e7b8</w:t>
        <w:br/>
        <w:t>/groups/32b6e34b3d91647abb20e7b8/flexClusters//backup/restoreJobs/32b6e34b3d91647abb20e7b8</w:t>
        <w:br/>
        <w:t>/groups/32b6e34b3d91647abb20e7b8/flexClusters/myFlexCluster/backup/restoreJobs/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groupId is the same as projectId.</w:t>
            </w:r>
          </w:p>
        </w:tc>
      </w:tr>
      <w:tr>
        <w:tc>
          <w:tcPr>
            <w:tcW w:type="dxa" w:w="2880"/>
          </w:tcPr>
          <w:p>
            <w:r>
              <w:t>name</w:t>
            </w:r>
          </w:p>
        </w:tc>
        <w:tc>
          <w:tcPr>
            <w:tcW w:type="dxa" w:w="2880"/>
          </w:tcPr>
          <w:p>
            <w:r>
              <w:t>string</w:t>
            </w:r>
          </w:p>
        </w:tc>
        <w:tc>
          <w:tcPr>
            <w:tcW w:type="dxa" w:w="2880"/>
          </w:tcPr>
          <w:p>
            <w:r>
              <w:t>Human-readable label that identifies the Flex cluster.</w:t>
            </w:r>
          </w:p>
        </w:tc>
      </w:tr>
      <w:tr>
        <w:tc>
          <w:tcPr>
            <w:tcW w:type="dxa" w:w="2880"/>
          </w:tcPr>
          <w:p>
            <w:r>
              <w:t>restoreJobId</w:t>
            </w:r>
          </w:p>
        </w:tc>
        <w:tc>
          <w:tcPr>
            <w:tcW w:type="dxa" w:w="2880"/>
          </w:tcPr>
          <w:p>
            <w:r>
              <w:t>string</w:t>
            </w:r>
          </w:p>
        </w:tc>
        <w:tc>
          <w:tcPr>
            <w:tcW w:type="dxa" w:w="2880"/>
          </w:tcPr>
          <w:p>
            <w:r>
              <w:t>Unique 24-hexadecimal digit string that identifies the restore job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 (as documented): RateLimit-Limit, RateLimit-Remaining</w:t>
      </w:r>
    </w:p>
    <w:p>
      <w:r>
        <w:rPr>
          <w:b/>
          <w:color w:val="666666"/>
          <w:sz w:val="16"/>
        </w:rPr>
        <w:t>[json]</w:t>
      </w:r>
    </w:p>
    <w:p>
      <w:pPr>
        <w:shd w:fill="F2F2F2" w:val="clear"/>
      </w:pPr>
      <w:r>
        <w:rPr>
          <w:rFonts w:ascii="Courier New" w:hAnsi="Courier New"/>
          <w:sz w:val="17"/>
        </w:rPr>
        <w:t>{</w:t>
        <w:br/>
        <w:t xml:space="preserve"> "deliveryType": "DOWNLOAD",</w:t>
        <w:br/>
        <w:t xml:space="preserve"> "expirationDate": "2026-03-14T12:34:56Z",</w:t>
        <w:br/>
        <w:t xml:space="preserve"> "id": "32b6e34b3d91647abb20e7b8",</w:t>
        <w:br/>
        <w:t xml:space="preserve"> "instanceName": "myFlexCluster",</w:t>
        <w:br/>
        <w:t xml:space="preserve"> "links": [</w:t>
        <w:br/>
        <w:t xml:space="preserve"> {</w:t>
        <w:br/>
        <w:t xml:space="preserve"> "href": "https://cloud.mongodb.com/api/atlas/v2/groups/32b6e34b3d91647abb20e7b8/flexClusters/myFlexCluster/backup/restoreJobs/32b6e34b3d91647abb20e7b8",</w:t>
        <w:br/>
        <w:t xml:space="preserve"> "rel": "self"</w:t>
        <w:br/>
        <w:t xml:space="preserve"> }</w:t>
        <w:br/>
        <w:t xml:space="preserve"> ],</w:t>
        <w:br/>
        <w:t xml:space="preserve"> "projectId": "32b6e34b3d91647abb20e7b8",</w:t>
        <w:br/>
        <w:t xml:space="preserve"> "restoreFinishedDate": "2026-03-14T12:00:00Z",</w:t>
        <w:br/>
        <w:t xml:space="preserve"> "restoreScheduledDate": "2026-03-14T11:00:00Z",</w:t>
        <w:br/>
        <w:t xml:space="preserve"> "snapshotFinishedDate": "2026-03-14T10:30:00Z",</w:t>
        <w:br/>
        <w:t xml:space="preserve"> "snapshotId": "32b6e34b3d91647abb20e7b8",</w:t>
        <w:br/>
        <w:t xml:space="preserve"> "snapshotUrl": "https://example.com/download/snapshot.tgz",</w:t>
        <w:br/>
        <w:t xml:space="preserve"> "status": "COMPLETED",</w:t>
        <w:br/>
        <w:t xml:space="preserve"> "targetDeploymentItemName": "target-flex-01",</w:t>
        <w:br/>
        <w:t xml:space="preserve"> "targetProjectId": "32b6e34b3d91647abb20e7b8"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 (as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deliveryType</w:t>
            </w:r>
          </w:p>
        </w:tc>
        <w:tc>
          <w:tcPr>
            <w:tcW w:type="dxa" w:w="2880"/>
          </w:tcPr>
          <w:p>
            <w:r>
              <w:t>string</w:t>
            </w:r>
          </w:p>
        </w:tc>
        <w:tc>
          <w:tcPr>
            <w:tcW w:type="dxa" w:w="2880"/>
          </w:tcPr>
          <w:p>
            <w:r>
              <w:t>Means by which this resource returns the snapshot to the requesting MongoDB Cloud user. Possible values: RESTORE, DOWNLOAD.</w:t>
            </w:r>
          </w:p>
        </w:tc>
      </w:tr>
      <w:tr>
        <w:tc>
          <w:tcPr>
            <w:tcW w:type="dxa" w:w="2880"/>
          </w:tcPr>
          <w:p>
            <w:r>
              <w:t>expirationDate</w:t>
            </w:r>
          </w:p>
        </w:tc>
        <w:tc>
          <w:tcPr>
            <w:tcW w:type="dxa" w:w="2880"/>
          </w:tcPr>
          <w:p>
            <w:r>
              <w:t>string</w:t>
            </w:r>
          </w:p>
        </w:tc>
        <w:tc>
          <w:tcPr>
            <w:tcW w:type="dxa" w:w="2880"/>
          </w:tcPr>
          <w:p>
            <w:r>
              <w:t>Date and time when the download link no longer works (ISO 8601 UTC).</w:t>
            </w:r>
          </w:p>
        </w:tc>
      </w:tr>
      <w:tr>
        <w:tc>
          <w:tcPr>
            <w:tcW w:type="dxa" w:w="2880"/>
          </w:tcPr>
          <w:p>
            <w:r>
              <w:t>id</w:t>
            </w:r>
          </w:p>
        </w:tc>
        <w:tc>
          <w:tcPr>
            <w:tcW w:type="dxa" w:w="2880"/>
          </w:tcPr>
          <w:p>
            <w:r>
              <w:t>string</w:t>
            </w:r>
          </w:p>
        </w:tc>
        <w:tc>
          <w:tcPr>
            <w:tcW w:type="dxa" w:w="2880"/>
          </w:tcPr>
          <w:p>
            <w:r>
              <w:t>Unique 24-hexadecimal digit string that identifies the restore job. Pattern: ^([a-f0-9]{24})$.</w:t>
            </w:r>
          </w:p>
        </w:tc>
      </w:tr>
      <w:tr>
        <w:tc>
          <w:tcPr>
            <w:tcW w:type="dxa" w:w="2880"/>
          </w:tcPr>
          <w:p>
            <w:r>
              <w:t>instanceName</w:t>
            </w:r>
          </w:p>
        </w:tc>
        <w:tc>
          <w:tcPr>
            <w:tcW w:type="dxa" w:w="2880"/>
          </w:tcPr>
          <w:p>
            <w:r>
              <w:t>string</w:t>
            </w:r>
          </w:p>
        </w:tc>
        <w:tc>
          <w:tcPr>
            <w:tcW w:type="dxa" w:w="2880"/>
          </w:tcPr>
          <w:p>
            <w:r>
              <w:t>Human-readable label that identifies the source instance. Pattern: ^[a-zA-Z0-9][a-zA-Z0-9-]*$.</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a relationship.</w:t>
            </w:r>
          </w:p>
        </w:tc>
      </w:tr>
      <w:tr>
        <w:tc>
          <w:tcPr>
            <w:tcW w:type="dxa" w:w="2880"/>
          </w:tcPr>
          <w:p>
            <w:r>
              <w:t>links[].rel</w:t>
            </w:r>
          </w:p>
        </w:tc>
        <w:tc>
          <w:tcPr>
            <w:tcW w:type="dxa" w:w="2880"/>
          </w:tcPr>
          <w:p>
            <w:r>
              <w:t>string</w:t>
            </w:r>
          </w:p>
        </w:tc>
        <w:tc>
          <w:tcPr>
            <w:tcW w:type="dxa" w:w="2880"/>
          </w:tcPr>
          <w:p>
            <w:r>
              <w:t>Relationship of this resource to the referenced resource.</w:t>
            </w:r>
          </w:p>
        </w:tc>
      </w:tr>
      <w:tr>
        <w:tc>
          <w:tcPr>
            <w:tcW w:type="dxa" w:w="2880"/>
          </w:tcPr>
          <w:p>
            <w:r>
              <w:t>projectId</w:t>
            </w:r>
          </w:p>
        </w:tc>
        <w:tc>
          <w:tcPr>
            <w:tcW w:type="dxa" w:w="2880"/>
          </w:tcPr>
          <w:p>
            <w:r>
              <w:t>string</w:t>
            </w:r>
          </w:p>
        </w:tc>
        <w:tc>
          <w:tcPr>
            <w:tcW w:type="dxa" w:w="2880"/>
          </w:tcPr>
          <w:p>
            <w:r>
              <w:t>Unique 24-hexadecimal digit string that identifies the project from which the restore job originated. Pattern: ^([a-f0-9]{24})$.</w:t>
            </w:r>
          </w:p>
        </w:tc>
      </w:tr>
      <w:tr>
        <w:tc>
          <w:tcPr>
            <w:tcW w:type="dxa" w:w="2880"/>
          </w:tcPr>
          <w:p>
            <w:r>
              <w:t>restoreFinishedDate</w:t>
            </w:r>
          </w:p>
        </w:tc>
        <w:tc>
          <w:tcPr>
            <w:tcW w:type="dxa" w:w="2880"/>
          </w:tcPr>
          <w:p>
            <w:r>
              <w:t>string</w:t>
            </w:r>
          </w:p>
        </w:tc>
        <w:tc>
          <w:tcPr>
            <w:tcW w:type="dxa" w:w="2880"/>
          </w:tcPr>
          <w:p>
            <w:r>
              <w:t>Date and time when MongoDB Cloud completed writing this snapshot and changes status to CLOSED (ISO 8601 UTC).</w:t>
            </w:r>
          </w:p>
        </w:tc>
      </w:tr>
      <w:tr>
        <w:tc>
          <w:tcPr>
            <w:tcW w:type="dxa" w:w="2880"/>
          </w:tcPr>
          <w:p>
            <w:r>
              <w:t>restoreScheduledDate</w:t>
            </w:r>
          </w:p>
        </w:tc>
        <w:tc>
          <w:tcPr>
            <w:tcW w:type="dxa" w:w="2880"/>
          </w:tcPr>
          <w:p>
            <w:r>
              <w:t>string</w:t>
            </w:r>
          </w:p>
        </w:tc>
        <w:tc>
          <w:tcPr>
            <w:tcW w:type="dxa" w:w="2880"/>
          </w:tcPr>
          <w:p>
            <w:r>
              <w:t>Date and time when MongoDB Cloud will restore this snapshot (ISO 8601 UTC).</w:t>
            </w:r>
          </w:p>
        </w:tc>
      </w:tr>
      <w:tr>
        <w:tc>
          <w:tcPr>
            <w:tcW w:type="dxa" w:w="2880"/>
          </w:tcPr>
          <w:p>
            <w:r>
              <w:t>snapshotFinishedDate</w:t>
            </w:r>
          </w:p>
        </w:tc>
        <w:tc>
          <w:tcPr>
            <w:tcW w:type="dxa" w:w="2880"/>
          </w:tcPr>
          <w:p>
            <w:r>
              <w:t>string</w:t>
            </w:r>
          </w:p>
        </w:tc>
        <w:tc>
          <w:tcPr>
            <w:tcW w:type="dxa" w:w="2880"/>
          </w:tcPr>
          <w:p>
            <w:r>
              <w:t>Date and time when MongoDB Cloud completed writing this snapshot (ISO 8601 UTC).</w:t>
            </w:r>
          </w:p>
        </w:tc>
      </w:tr>
      <w:tr>
        <w:tc>
          <w:tcPr>
            <w:tcW w:type="dxa" w:w="2880"/>
          </w:tcPr>
          <w:p>
            <w:r>
              <w:t>snapshotId</w:t>
            </w:r>
          </w:p>
        </w:tc>
        <w:tc>
          <w:tcPr>
            <w:tcW w:type="dxa" w:w="2880"/>
          </w:tcPr>
          <w:p>
            <w:r>
              <w:t>string</w:t>
            </w:r>
          </w:p>
        </w:tc>
        <w:tc>
          <w:tcPr>
            <w:tcW w:type="dxa" w:w="2880"/>
          </w:tcPr>
          <w:p>
            <w:r>
              <w:t>Unique 24-hexadecimal digit string that identifies the snapshot to restore. Pattern: ^([a-f0-9]{24})$.</w:t>
            </w:r>
          </w:p>
        </w:tc>
      </w:tr>
      <w:tr>
        <w:tc>
          <w:tcPr>
            <w:tcW w:type="dxa" w:w="2880"/>
          </w:tcPr>
          <w:p>
            <w:r>
              <w:t>snapshotUrl</w:t>
            </w:r>
          </w:p>
        </w:tc>
        <w:tc>
          <w:tcPr>
            <w:tcW w:type="dxa" w:w="2880"/>
          </w:tcPr>
          <w:p>
            <w:r>
              <w:t>string</w:t>
            </w:r>
          </w:p>
        </w:tc>
        <w:tc>
          <w:tcPr>
            <w:tcW w:type="dxa" w:w="2880"/>
          </w:tcPr>
          <w:p>
            <w:r>
              <w:t>Internet address from which you can download the compressed snapshot files. Returned when deliveryType is DOWNLOAD.</w:t>
            </w:r>
          </w:p>
        </w:tc>
      </w:tr>
      <w:tr>
        <w:tc>
          <w:tcPr>
            <w:tcW w:type="dxa" w:w="2880"/>
          </w:tcPr>
          <w:p>
            <w:r>
              <w:t>status</w:t>
            </w:r>
          </w:p>
        </w:tc>
        <w:tc>
          <w:tcPr>
            <w:tcW w:type="dxa" w:w="2880"/>
          </w:tcPr>
          <w:p>
            <w:r>
              <w:t>string</w:t>
            </w:r>
          </w:p>
        </w:tc>
        <w:tc>
          <w:tcPr>
            <w:tcW w:type="dxa" w:w="2880"/>
          </w:tcPr>
          <w:p>
            <w:r>
              <w:t>Phase of the restore workflow at request time. Possible values: PENDING, QUEUED, RUNNING, FAILED, COMPLETED.</w:t>
            </w:r>
          </w:p>
        </w:tc>
      </w:tr>
      <w:tr>
        <w:tc>
          <w:tcPr>
            <w:tcW w:type="dxa" w:w="2880"/>
          </w:tcPr>
          <w:p>
            <w:r>
              <w:t>targetDeploymentItemName</w:t>
            </w:r>
          </w:p>
        </w:tc>
        <w:tc>
          <w:tcPr>
            <w:tcW w:type="dxa" w:w="2880"/>
          </w:tcPr>
          <w:p>
            <w:r>
              <w:t>string</w:t>
            </w:r>
          </w:p>
        </w:tc>
        <w:tc>
          <w:tcPr>
            <w:tcW w:type="dxa" w:w="2880"/>
          </w:tcPr>
          <w:p>
            <w:r>
              <w:t>Human-readable label that identifies the instance or cluster in the target project to which you want to restore the snapshot. Pattern: ^[\\p{L}\\p{N}\\-_.(),:&amp;@+']{1,64}$.</w:t>
            </w:r>
          </w:p>
        </w:tc>
      </w:tr>
      <w:tr>
        <w:tc>
          <w:tcPr>
            <w:tcW w:type="dxa" w:w="2880"/>
          </w:tcPr>
          <w:p>
            <w:r>
              <w:t>targetProjectId</w:t>
            </w:r>
          </w:p>
        </w:tc>
        <w:tc>
          <w:tcPr>
            <w:tcW w:type="dxa" w:w="2880"/>
          </w:tcPr>
          <w:p>
            <w:r>
              <w:t>string</w:t>
            </w:r>
          </w:p>
        </w:tc>
        <w:tc>
          <w:tcPr>
            <w:tcW w:type="dxa" w:w="2880"/>
          </w:tcPr>
          <w:p>
            <w:r>
              <w:t>Unique 24-hexadecimal digit string that identifies the project that contains the target instance or cluster. Pattern: ^([a-f0-9]{24})$.</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'https://cloud.mongodb.com/api/atlas/v2/groups/32b6e34b3d91647abb20e7b8/flexClusters/myFlexCluster/backup/restoreJobs/32b6e34b3d91647abb20e7b8?envelope=false&amp;pretty=true' \</w:t>
        <w:br/>
        <w:t xml:space="preserve"> --header 'Accept: application/vnd.atlas.2024-11-13+json'</w:t>
      </w:r>
    </w:p>
    <w:p>
      <w:pPr>
        <w:pStyle w:val="Heading3"/>
      </w:pPr>
      <w:r>
        <w:t>Example Usage</w:t>
      </w:r>
    </w:p>
    <w:p>
      <w:pPr>
        <w:pStyle w:val="Heading3"/>
      </w:pPr>
      <w:r>
        <w:t>Example 1: Get a restore job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'https://cloud.mongodb.com/api/atlas/v2/groups/5f43a1b2c3d4e5f678901234/flexClusters/flex-01/backup/restoreJobs/64a1b2c3d4e5f67890123456' \</w:t>
        <w:br/>
        <w:t xml:space="preserve"> --header 'Accept: application/vnd.atlas.2024-11-13+json'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'https://cloud.mongodb.com/api/atlas/v2/groups/5f43a1b2c3d4e5f678901234/flexClusters/flex-01/backup/restoreJobs/64a1b2c3d4e5f67890123456?envelope=true' \</w:t>
        <w:br/>
        <w:t xml:space="preserve"> --header 'Accept: application/vnd.atlas.2024-11-13+json'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'https://cloud.mongodb.com/api/atlas/v2/groups/5f43a1b2c3d4e5f678901234/flexClusters/flex-01/backup/restoreJobs/64a1b2c3d4e5f67890123456?pretty=true' \</w:t>
        <w:br/>
        <w:t xml:space="preserve"> --header 'Accept: application/vnd.atlas.2024-11-13+json'</w:t>
      </w:r>
    </w:p>
    <w:p>
      <w:pPr>
        <w:pStyle w:val="Heading3"/>
      </w:pPr>
      <w:r>
        <w:t>Behavior</w:t>
      </w:r>
    </w:p>
    <w:p>
      <w:pPr>
        <w:pStyle w:val="ListBullet"/>
      </w:pPr>
      <w:r>
        <w:t>Validates groupId, name, and restoreJobId.</w:t>
      </w:r>
    </w:p>
    <w:p>
      <w:pPr>
        <w:pStyle w:val="ListBullet"/>
      </w:pPr>
      <w:r>
        <w:t>Retrieves the restore job for the specified Flex cluster in the specified project.</w:t>
      </w:r>
    </w:p>
    <w:p>
      <w:pPr>
        <w:pStyle w:val="ListBullet"/>
      </w:pPr>
      <w:r>
        <w:t>Optionally wraps the response in an envelope when envelope=true.</w:t>
      </w:r>
    </w:p>
    <w:p>
      <w:pPr>
        <w:pStyle w:val="ListBullet"/>
      </w:pPr>
      <w:r>
        <w:t>Returns the restore job document.</w:t>
      </w:r>
    </w:p>
    <w:p>
      <w:pPr>
        <w:pStyle w:val="Heading3"/>
      </w:pPr>
      <w:r>
        <w:t>Notes</w:t>
      </w:r>
    </w:p>
    <w:p>
      <w:pPr>
        <w:pStyle w:val="ListBullet"/>
      </w:pPr>
      <w:r>
        <w:t>groupId and projectId refer to the same identifier in Atlas (groups and projects are synonymous).</w:t>
      </w:r>
    </w:p>
    <w:p>
      <w:pPr>
        <w:pStyle w:val="ListBullet"/>
      </w:pPr>
      <w:r>
        <w:t>snapshotUrl is only returned when "deliveryType": "DOWNLOAD".</w:t>
      </w:r>
    </w:p>
    <w:p>
      <w:pPr>
        <w:pStyle w:val="ListBullet"/>
      </w:pPr>
      <w:r>
        <w:t>Rate limit headers may be returned: RateLimit-Limit, RateLimit-Remaining (and for 429: Retry-After).</w:t>
      </w:r>
    </w:p>
    <w:p>
      <w:pPr>
        <w:pStyle w:val="Heading3"/>
      </w:pPr>
      <w:r>
        <w:t>Error Handling</w:t>
      </w:r>
    </w:p>
    <w:p>
      <w:pPr>
        <w:pStyle w:val="ListBullet"/>
      </w:pPr>
      <w:r>
        <w:t>400 Bad Request: The request is malformed or contains invalid parameters.</w:t>
      </w:r>
    </w:p>
    <w:p>
      <w:pPr>
        <w:pStyle w:val="ListBullet"/>
      </w:pPr>
      <w:r>
        <w:t>401 Unauthorized: The request is not authenticated.</w:t>
      </w:r>
    </w:p>
    <w:p>
      <w:pPr>
        <w:pStyle w:val="ListBullet"/>
      </w:pPr>
      <w:r>
        <w:t>403 Forbidden: Authenticated but not authorized (for example, missing Project Read Only role).</w:t>
      </w:r>
    </w:p>
    <w:p>
      <w:pPr>
        <w:pStyle w:val="ListBullet"/>
      </w:pPr>
      <w:r>
        <w:t>404 Not Found: The specified resource (project, cluster, or restore job) does not exist or is not accessible.</w:t>
      </w:r>
    </w:p>
    <w:p>
      <w:pPr>
        <w:pStyle w:val="ListBullet"/>
      </w:pPr>
      <w:r>
        <w:t>429 Too Many Requests: Rate limit exceeded; check Retry-After.</w:t>
      </w:r>
    </w:p>
    <w:p>
      <w:pPr>
        <w:pStyle w:val="ListBullet"/>
      </w:pPr>
      <w:r>
        <w:t>500 Internal Server Error: Unexpected server-side error.</w:t>
      </w:r>
    </w:p>
    <w:p>
      <w:pPr>
        <w:pStyle w:val="Heading3"/>
      </w:pPr>
      <w:r>
        <w:t>Related flexClusterRestoreJobs actions</w:t>
      </w:r>
    </w:p>
    <w:p>
      <w:pPr>
        <w:pStyle w:val="ListBullet"/>
      </w:pPr>
      <w:r>
        <w:t>[POST] Create a Restore Job for a Flex Cluster — /groups/{{groupId}}/flexClusters/{{name}}/backup/restoreJobs</w:t>
      </w:r>
    </w:p>
    <w:p>
      <w:r>
        <w:br w:type="page"/>
      </w:r>
    </w:p>
    <w:p>
      <w:pPr>
        <w:pStyle w:val="Heading2"/>
      </w:pPr>
      <w:r>
        <w:t>288. [POST] Create Managed Namespace in Global Cluster</w:t>
      </w:r>
    </w:p>
    <w:p>
      <w:r>
        <w:rPr>
          <w:b/>
        </w:rPr>
        <w:t xml:space="preserve">Endpoint: </w:t>
      </w:r>
      <w:r>
        <w:rPr>
          <w:rFonts w:ascii="Courier New" w:hAnsi="Courier New"/>
          <w:sz w:val="18"/>
        </w:rPr>
        <w:t>/groups/{{groupId}}/clusters/{{clusterName}}/globalWrites/managedNamespaces</w:t>
      </w:r>
    </w:p>
    <w:p>
      <w:pPr>
        <w:pStyle w:val="Heading3"/>
      </w:pPr>
      <w:r>
        <w:t>Create a Managed Namespace in a Global Cluster</w:t>
      </w:r>
    </w:p>
    <w:p>
      <w:pPr>
        <w:pStyle w:val="Heading3"/>
      </w:pPr>
      <w:r>
        <w:t>Prerequisites</w:t>
      </w:r>
    </w:p>
    <w:p>
      <w:pPr>
        <w:pStyle w:val="ListBullet"/>
      </w:pPr>
      <w:r>
        <w:t>The requesting Service Account or API Key must have the Project Data Access Admin role.</w:t>
      </w:r>
    </w:p>
    <w:p>
      <w:pPr>
        <w:pStyle w:val="ListBullet"/>
      </w:pPr>
      <w:r>
        <w:t>You must know the target project (group) ID and global cluster name.</w:t>
      </w:r>
    </w:p>
    <w:p>
      <w:pPr>
        <w:pStyle w:val="Heading3"/>
      </w:pPr>
      <w:r>
        <w:t>Method</w:t>
      </w:r>
    </w:p>
    <w:p>
      <w:r>
        <w:t>POST</w:t>
      </w:r>
    </w:p>
    <w:p>
      <w:pPr>
        <w:pStyle w:val="Heading3"/>
      </w:pPr>
      <w:r>
        <w:t>URL</w:t>
      </w:r>
    </w:p>
    <w:p>
      <w:r>
        <w:t>https://cloud.mongodb.com/api/atlas/v2/groups/{{groupId}}/clusters/{{clusterName}}/globalWrites/managedNamespaces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 xml:space="preserve"> "Content-Type": "application/vnd.atlas.2024-08-05+json"</w:t>
        <w:br/>
        <w:t>}</w:t>
      </w:r>
    </w:p>
    <w:p>
      <w:pPr>
        <w:pStyle w:val="Heading3"/>
      </w:pPr>
      <w:r>
        <w:t>Description</w:t>
      </w:r>
    </w:p>
    <w:p>
      <w:r>
        <w:t>Creates one managed namespace within the specified global cluster. A managed namespace identifies a collection using the database name, the dot separator, and the collection name.</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w:t>
        <w:br/>
        <w:t>/groups/{{groupId}}/clusters/{{clusterName}}/globalWrites/managedNamespaces</w:t>
      </w:r>
    </w:p>
    <w:p>
      <w:pPr>
        <w:pStyle w:val="ListBullet"/>
      </w:pPr>
      <w:r>
        <w:t>Do not call the API with missing or empty path parameters (for example, avoid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/groups/32b6e34b3d91647abb20e7b8/clusters/GlobalCluster1/globalWrites/managedNamespaces</w:t>
        <w:br/>
        <w:t>/groups/5e2211c17a3e5a48f5497de3/clusters/my-global-cluster/globalWrites/managedNamespaces</w:t>
      </w:r>
    </w:p>
    <w:p>
      <w:pPr>
        <w:pStyle w:val="Heading3"/>
      </w:pPr>
      <w:r>
        <w:t>Invalid Examples</w:t>
      </w:r>
    </w:p>
    <w:p>
      <w:r>
        <w:rPr>
          <w:b/>
          <w:color w:val="666666"/>
          <w:sz w:val="16"/>
        </w:rPr>
        <w:t>[http]</w:t>
      </w:r>
    </w:p>
    <w:p>
      <w:pPr>
        <w:shd w:fill="F2F2F2" w:val="clear"/>
      </w:pPr>
      <w:r>
        <w:rPr>
          <w:rFonts w:ascii="Courier New" w:hAnsi="Courier New"/>
          <w:sz w:val="17"/>
        </w:rPr>
        <w:t>/groups//clusters/GlobalCluster1/globalWrites/managedNamespaces</w:t>
        <w:br/>
        <w:t>/groups/32b6e34b3d91647abb20e7b8/clusters//globalWrites/managedNamespaces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w:t>
            </w:r>
          </w:p>
        </w:tc>
      </w:tr>
      <w:tr>
        <w:tc>
          <w:tcPr>
            <w:tcW w:type="dxa" w:w="2880"/>
          </w:tcPr>
          <w:p>
            <w:r>
              <w:t>clusterName</w:t>
            </w:r>
          </w:p>
        </w:tc>
        <w:tc>
          <w:tcPr>
            <w:tcW w:type="dxa" w:w="2880"/>
          </w:tcPr>
          <w:p>
            <w:r>
              <w:t>string</w:t>
            </w:r>
          </w:p>
        </w:tc>
        <w:tc>
          <w:tcPr>
            <w:tcW w:type="dxa" w:w="2880"/>
          </w:tcPr>
          <w:p>
            <w:r>
              <w:t>Human-readable label that identifies this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Request Content-Type: application/vnd.atlas.2024-08-05+json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Human-readable label of the collection to manage for this Global Cluster.</w:t>
            </w:r>
          </w:p>
        </w:tc>
      </w:tr>
      <w:tr>
        <w:tc>
          <w:tcPr>
            <w:tcW w:type="dxa" w:w="2880"/>
          </w:tcPr>
          <w:p>
            <w:r>
              <w:t>customShardKey</w:t>
            </w:r>
          </w:p>
        </w:tc>
        <w:tc>
          <w:tcPr>
            <w:tcW w:type="dxa" w:w="2880"/>
          </w:tcPr>
          <w:p>
            <w:r>
              <w:t>string</w:t>
            </w:r>
          </w:p>
        </w:tc>
        <w:tc>
          <w:tcPr>
            <w:tcW w:type="dxa" w:w="2880"/>
          </w:tcPr>
          <w:p>
            <w:r>
              <w:t>Database parameter used to divide the collection into shards. Global clusters require a compound shard key that combines the location parameter and the user-selected custom key.</w:t>
            </w:r>
          </w:p>
        </w:tc>
      </w:tr>
      <w:tr>
        <w:tc>
          <w:tcPr>
            <w:tcW w:type="dxa" w:w="2880"/>
          </w:tcPr>
          <w:p>
            <w:r>
              <w:t>db</w:t>
            </w:r>
          </w:p>
        </w:tc>
        <w:tc>
          <w:tcPr>
            <w:tcW w:type="dxa" w:w="2880"/>
          </w:tcPr>
          <w:p>
            <w:r>
              <w:t>string</w:t>
            </w:r>
          </w:p>
        </w:tc>
        <w:tc>
          <w:tcPr>
            <w:tcW w:type="dxa" w:w="2880"/>
          </w:tcPr>
          <w:p>
            <w:r>
              <w:t>Human-readable label of the database to manage for this Global Cluster.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isCustomShardKeyHashed</w:t>
            </w:r>
          </w:p>
        </w:tc>
        <w:tc>
          <w:tcPr>
            <w:tcW w:type="dxa" w:w="2880"/>
          </w:tcPr>
          <w:p>
            <w:r>
              <w:t>boolean</w:t>
            </w:r>
          </w:p>
        </w:tc>
        <w:tc>
          <w:tcPr>
            <w:tcW w:type="dxa" w:w="2880"/>
          </w:tcPr>
          <w:p>
            <w:r>
              <w:t>Default: false. Flag that indicates whether someone hashed the custom shard key for the specified collection. If false, MongoDB Cloud uses ranged sharding.</w:t>
            </w:r>
          </w:p>
        </w:tc>
      </w:tr>
      <w:tr>
        <w:tc>
          <w:tcPr>
            <w:tcW w:type="dxa" w:w="2880"/>
          </w:tcPr>
          <w:p>
            <w:r>
              <w:t>isShardKeyUnique</w:t>
            </w:r>
          </w:p>
        </w:tc>
        <w:tc>
          <w:tcPr>
            <w:tcW w:type="dxa" w:w="2880"/>
          </w:tcPr>
          <w:p>
            <w:r>
              <w:t>boolean</w:t>
            </w:r>
          </w:p>
        </w:tc>
        <w:tc>
          <w:tcPr>
            <w:tcW w:type="dxa" w:w="2880"/>
          </w:tcPr>
          <w:p>
            <w:r>
              <w:t>Default: false. Flag that indicates whether someone hashed the custom shard key. If false, this cluster uses ranged sharding.</w:t>
            </w:r>
          </w:p>
        </w:tc>
      </w:tr>
      <w:tr>
        <w:tc>
          <w:tcPr>
            <w:tcW w:type="dxa" w:w="2880"/>
          </w:tcPr>
          <w:p>
            <w:r>
              <w:t>numInitialChunks</w:t>
            </w:r>
          </w:p>
        </w:tc>
        <w:tc>
          <w:tcPr>
            <w:tcW w:type="dxa" w:w="2880"/>
          </w:tcPr>
          <w:p>
            <w:r>
              <w:t>integer</w:t>
            </w:r>
          </w:p>
        </w:tc>
        <w:tc>
          <w:tcPr>
            <w:tcW w:type="dxa" w:w="2880"/>
          </w:tcPr>
          <w:p>
            <w:r>
              <w:t>Maximum: 8192. Minimum number of chunks to create initially when sharding an empty collection with a hashed shard key.</w:t>
            </w:r>
          </w:p>
        </w:tc>
      </w:tr>
      <w:tr>
        <w:tc>
          <w:tcPr>
            <w:tcW w:type="dxa" w:w="2880"/>
          </w:tcPr>
          <w:p>
            <w:r>
              <w:t>presplitHashedZones</w:t>
            </w:r>
          </w:p>
        </w:tc>
        <w:tc>
          <w:tcPr>
            <w:tcW w:type="dxa" w:w="2880"/>
          </w:tcPr>
          <w:p>
            <w:r>
              <w:t>boolean</w:t>
            </w:r>
          </w:p>
        </w:tc>
        <w:tc>
          <w:tcPr>
            <w:tcW w:type="dxa" w:w="2880"/>
          </w:tcPr>
          <w:p>
            <w:r>
              <w:t>Default: false. Flag that indicates whether MongoDB Cloud should create and distribute initial chunks for an empty or non-existing collection based on defined zones and zone ranges.</w:t>
            </w:r>
          </w:p>
        </w:tc>
      </w:tr>
    </w:tbl>
    <w:p/>
    <w:p>
      <w:pPr>
        <w:pStyle w:val="Heading3"/>
      </w:pPr>
      <w:r>
        <w:t>Response</w:t>
      </w:r>
    </w:p>
    <w:p>
      <w:pPr>
        <w:pStyle w:val="Heading3"/>
      </w:pPr>
      <w:r>
        <w:t>Success Response (200 OK)</w:t>
      </w:r>
    </w:p>
    <w:p>
      <w:r>
        <w:t>Response Content-Type: application/vnd.atlas.2024-08-05+json</w:t>
        <w:br/>
        <w:t>Response Headers (documented): RateLimit-Limit, RateLimit-Remaining</w:t>
      </w:r>
    </w:p>
    <w:p>
      <w:r>
        <w:rPr>
          <w:b/>
          <w:color w:val="666666"/>
          <w:sz w:val="16"/>
        </w:rPr>
        <w:t>[json]</w:t>
      </w:r>
    </w:p>
    <w:p>
      <w:pPr>
        <w:shd w:fill="F2F2F2" w:val="clear"/>
      </w:pPr>
      <w:r>
        <w:rPr>
          <w:rFonts w:ascii="Courier New" w:hAnsi="Courier New"/>
          <w:sz w:val="17"/>
        </w:rPr>
        <w:t>{</w:t>
        <w:br/>
        <w:t xml:space="preserve"> "customZoneMapping": {</w:t>
        <w:br/>
        <w:t xml:space="preserve"> "DE": "32b6e34b3d91647abb20e7b8",</w:t>
        <w:br/>
        <w:t xml:space="preserve"> "US-VA": "32b6e34b3d91647abb20e7b8"</w:t>
        <w:br/>
        <w:t xml:space="preserve"> },</w:t>
        <w:br/>
        <w:t xml:space="preserve"> "managedNamespaces": [</w:t>
        <w:br/>
        <w:t xml:space="preserve"> {</w:t>
        <w:br/>
        <w:t xml:space="preserve"> "collection": "collectionNameExample",</w:t>
        <w:br/>
        <w:t xml:space="preserve"> "customShardKey": "myShardKey",</w:t>
        <w:br/>
        <w:t xml:space="preserve"> "db": "DatabaseExample",</w:t>
        <w:br/>
        <w:t xml:space="preserve"> "isCustomShardKeyHashed": false,</w:t>
        <w:br/>
        <w:t xml:space="preserve"> "isShardKeyUnique": false,</w:t>
        <w:br/>
        <w:t xml:space="preserve"> "numInitialChunks": 42,</w:t>
        <w:br/>
        <w:t xml:space="preserve"> "presplitHashedZones": false</w:t>
        <w:br/>
        <w:t xml:space="preserve"> }</w:t>
        <w:br/>
        <w:t xml:space="preserve"> ],</w:t>
        <w:br/>
        <w:t xml:space="preserve"> "selfManagedSharding":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405,</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customZoneMapping</w:t>
            </w:r>
          </w:p>
        </w:tc>
        <w:tc>
          <w:tcPr>
            <w:tcW w:type="dxa" w:w="2880"/>
          </w:tcPr>
          <w:p>
            <w:r>
              <w:t>object</w:t>
            </w:r>
          </w:p>
        </w:tc>
        <w:tc>
          <w:tcPr>
            <w:tcW w:type="dxa" w:w="2880"/>
          </w:tcPr>
          <w:p>
            <w:r>
              <w:t>Mapping of custom zone identifiers to strings.</w:t>
            </w:r>
          </w:p>
        </w:tc>
      </w:tr>
      <w:tr>
        <w:tc>
          <w:tcPr>
            <w:tcW w:type="dxa" w:w="2880"/>
          </w:tcPr>
          <w:p>
            <w:r>
              <w:t>managedNamespaces</w:t>
            </w:r>
          </w:p>
        </w:tc>
        <w:tc>
          <w:tcPr>
            <w:tcW w:type="dxa" w:w="2880"/>
          </w:tcPr>
          <w:p>
            <w:r>
              <w:t>array</w:t>
            </w:r>
          </w:p>
        </w:tc>
        <w:tc>
          <w:tcPr>
            <w:tcW w:type="dxa" w:w="2880"/>
          </w:tcPr>
          <w:p>
            <w:r>
              <w:t>List that contains a namespace for a Global Cluster. MongoDB Cloud manages this cluster.</w:t>
            </w:r>
          </w:p>
        </w:tc>
      </w:tr>
      <w:tr>
        <w:tc>
          <w:tcPr>
            <w:tcW w:type="dxa" w:w="2880"/>
          </w:tcPr>
          <w:p>
            <w:r>
              <w:t>managedNamespaces[].collection</w:t>
            </w:r>
          </w:p>
        </w:tc>
        <w:tc>
          <w:tcPr>
            <w:tcW w:type="dxa" w:w="2880"/>
          </w:tcPr>
          <w:p>
            <w:r>
              <w:t>string</w:t>
            </w:r>
          </w:p>
        </w:tc>
        <w:tc>
          <w:tcPr>
            <w:tcW w:type="dxa" w:w="2880"/>
          </w:tcPr>
          <w:p>
            <w:r>
              <w:t>Human-readable label of the collection to manage for this Global Cluster.</w:t>
            </w:r>
          </w:p>
        </w:tc>
      </w:tr>
      <w:tr>
        <w:tc>
          <w:tcPr>
            <w:tcW w:type="dxa" w:w="2880"/>
          </w:tcPr>
          <w:p>
            <w:r>
              <w:t>managedNamespaces[].customShardKey</w:t>
            </w:r>
          </w:p>
        </w:tc>
        <w:tc>
          <w:tcPr>
            <w:tcW w:type="dxa" w:w="2880"/>
          </w:tcPr>
          <w:p>
            <w:r>
              <w:t>string</w:t>
            </w:r>
          </w:p>
        </w:tc>
        <w:tc>
          <w:tcPr>
            <w:tcW w:type="dxa" w:w="2880"/>
          </w:tcPr>
          <w:p>
            <w:r>
              <w:t>Database parameter used to divide the collection into shards (compound shard key required for global clusters).</w:t>
            </w:r>
          </w:p>
        </w:tc>
      </w:tr>
      <w:tr>
        <w:tc>
          <w:tcPr>
            <w:tcW w:type="dxa" w:w="2880"/>
          </w:tcPr>
          <w:p>
            <w:r>
              <w:t>managedNamespaces[].db</w:t>
            </w:r>
          </w:p>
        </w:tc>
        <w:tc>
          <w:tcPr>
            <w:tcW w:type="dxa" w:w="2880"/>
          </w:tcPr>
          <w:p>
            <w:r>
              <w:t>string</w:t>
            </w:r>
          </w:p>
        </w:tc>
        <w:tc>
          <w:tcPr>
            <w:tcW w:type="dxa" w:w="2880"/>
          </w:tcPr>
          <w:p>
            <w:r>
              <w:t>Human-readable label of the database to manage for this Global Cluster.</w:t>
            </w:r>
          </w:p>
        </w:tc>
      </w:tr>
      <w:tr>
        <w:tc>
          <w:tcPr>
            <w:tcW w:type="dxa" w:w="2880"/>
          </w:tcPr>
          <w:p>
            <w:r>
              <w:t>managedNamespaces[].isCustomShardKeyHashed</w:t>
            </w:r>
          </w:p>
        </w:tc>
        <w:tc>
          <w:tcPr>
            <w:tcW w:type="dxa" w:w="2880"/>
          </w:tcPr>
          <w:p>
            <w:r>
              <w:t>boolean</w:t>
            </w:r>
          </w:p>
        </w:tc>
        <w:tc>
          <w:tcPr>
            <w:tcW w:type="dxa" w:w="2880"/>
          </w:tcPr>
          <w:p>
            <w:r>
              <w:t>Default: false. Whether the custom shard key is hashed.</w:t>
            </w:r>
          </w:p>
        </w:tc>
      </w:tr>
      <w:tr>
        <w:tc>
          <w:tcPr>
            <w:tcW w:type="dxa" w:w="2880"/>
          </w:tcPr>
          <w:p>
            <w:r>
              <w:t>managedNamespaces[].isShardKeyUnique</w:t>
            </w:r>
          </w:p>
        </w:tc>
        <w:tc>
          <w:tcPr>
            <w:tcW w:type="dxa" w:w="2880"/>
          </w:tcPr>
          <w:p>
            <w:r>
              <w:t>boolean</w:t>
            </w:r>
          </w:p>
        </w:tc>
        <w:tc>
          <w:tcPr>
            <w:tcW w:type="dxa" w:w="2880"/>
          </w:tcPr>
          <w:p>
            <w:r>
              <w:t>Default: false. Whether the shard key is unique (as represented in this API).</w:t>
            </w:r>
          </w:p>
        </w:tc>
      </w:tr>
      <w:tr>
        <w:tc>
          <w:tcPr>
            <w:tcW w:type="dxa" w:w="2880"/>
          </w:tcPr>
          <w:p>
            <w:r>
              <w:t>managedNamespaces[].numInitialChunks</w:t>
            </w:r>
          </w:p>
        </w:tc>
        <w:tc>
          <w:tcPr>
            <w:tcW w:type="dxa" w:w="2880"/>
          </w:tcPr>
          <w:p>
            <w:r>
              <w:t>integer</w:t>
            </w:r>
          </w:p>
        </w:tc>
        <w:tc>
          <w:tcPr>
            <w:tcW w:type="dxa" w:w="2880"/>
          </w:tcPr>
          <w:p>
            <w:r>
              <w:t>Minimum number of chunks to create initially when sharding an empty collection with a hashed shard key (max 8192).</w:t>
            </w:r>
          </w:p>
        </w:tc>
      </w:tr>
      <w:tr>
        <w:tc>
          <w:tcPr>
            <w:tcW w:type="dxa" w:w="2880"/>
          </w:tcPr>
          <w:p>
            <w:r>
              <w:t>managedNamespaces[].presplitHashedZones</w:t>
            </w:r>
          </w:p>
        </w:tc>
        <w:tc>
          <w:tcPr>
            <w:tcW w:type="dxa" w:w="2880"/>
          </w:tcPr>
          <w:p>
            <w:r>
              <w:t>boolean</w:t>
            </w:r>
          </w:p>
        </w:tc>
        <w:tc>
          <w:tcPr>
            <w:tcW w:type="dxa" w:w="2880"/>
          </w:tcPr>
          <w:p>
            <w:r>
              <w:t>Default: false. Whether Atlas should create and distribute initial chunks based on zones and zone ranges.</w:t>
            </w:r>
          </w:p>
        </w:tc>
      </w:tr>
      <w:tr>
        <w:tc>
          <w:tcPr>
            <w:tcW w:type="dxa" w:w="2880"/>
          </w:tcPr>
          <w:p>
            <w:r>
              <w:t>selfManagedSharding</w:t>
            </w:r>
          </w:p>
        </w:tc>
        <w:tc>
          <w:tcPr>
            <w:tcW w:type="dxa" w:w="2880"/>
          </w:tcPr>
          <w:p>
            <w:r>
              <w:t>boolean</w:t>
            </w:r>
          </w:p>
        </w:tc>
        <w:tc>
          <w:tcPr>
            <w:tcW w:type="dxa" w:w="2880"/>
          </w:tcPr>
          <w:p>
            <w:r>
              <w:t>Controls which management mode the Global Cluster is operating under. If true, Self-Managed Sharding is enabled; if false, Atlas-Managed Sharding is enabled.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'https://cloud.mongodb.com/api/atlas/v2/groups/32b6e34b3d91647abb20e7b8/clusters/GlobalCluster1/globalWrites/managedNamespaces?pretty=true' \</w:t>
        <w:br/>
        <w:t xml:space="preserve"> --header 'Accept: application/vnd.atlas.2024-08-05+json' \</w:t>
        <w:br/>
        <w:t xml:space="preserve"> --header 'Content-Type: application/vnd.atlas.2024-08-05+json' \</w:t>
        <w:br/>
        <w:t xml:space="preserve"> --data '{</w:t>
        <w:br/>
        <w:t xml:space="preserve"> "collection": "collectionNameExample",</w:t>
        <w:br/>
        <w:t xml:space="preserve"> "customShardKey": "myShardKey",</w:t>
        <w:br/>
        <w:t xml:space="preserve"> "db": "DatabaseExample",</w:t>
        <w:br/>
        <w:t xml:space="preserve"> "isCustomShardKeyHashed": false,</w:t>
        <w:br/>
        <w:t xml:space="preserve"> "isShardKeyUnique": false,</w:t>
        <w:br/>
        <w:t xml:space="preserve"> "numInitialChunks": 42,</w:t>
        <w:br/>
        <w:t xml:space="preserve"> "presplitHashedZones": false</w:t>
        <w:br/>
        <w:t xml:space="preserve">  }'</w:t>
      </w:r>
    </w:p>
    <w:p>
      <w:pPr>
        <w:pStyle w:val="Heading3"/>
      </w:pPr>
      <w:r>
        <w:t>Example Usage</w:t>
      </w:r>
    </w:p>
    <w:p>
      <w:pPr>
        <w:pStyle w:val="Heading3"/>
      </w:pPr>
      <w:r>
        <w:t>Example 1: Create a managed namespace with minimal required fields</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'https://cloud.mongodb.com/api/atlas/v2/groups/32b6e34b3d91647abb20e7b8/clusters/GlobalCluster1/globalWrites/managedNamespaces' \</w:t>
        <w:br/>
        <w:t xml:space="preserve"> --header 'Accept: application/vnd.atlas.2024-08-05+json' \</w:t>
        <w:br/>
        <w:t xml:space="preserve"> --header 'Content-Type: application/vnd.atlas.2024-08-05+json' \</w:t>
        <w:br/>
        <w:t xml:space="preserve"> --data '{</w:t>
        <w:br/>
        <w:t xml:space="preserve"> "collection": "orders",</w:t>
        <w:br/>
        <w:t xml:space="preserve"> "customShardKey": "customerId",</w:t>
        <w:br/>
        <w:t xml:space="preserve"> "db": "commerce"</w:t>
        <w:br/>
        <w:t xml:space="preserve">  }'</w:t>
      </w:r>
    </w:p>
    <w:p>
      <w:pPr>
        <w:pStyle w:val="Heading3"/>
      </w:pPr>
      <w:r>
        <w:t>Example 2: Create a managed namespace with chunk and presplit options</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'https://cloud.mongodb.com/api/atlas/v2/groups/32b6e34b3d91647abb20e7b8/clusters/GlobalCluster1/globalWrites/managedNamespaces?envelope=true' \</w:t>
        <w:br/>
        <w:t xml:space="preserve"> --header 'Accept: application/vnd.atlas.2024-08-05+json' \</w:t>
        <w:br/>
        <w:t xml:space="preserve"> --header 'Content-Type: application/vnd.atlas.2024-08-05+json' \</w:t>
        <w:br/>
        <w:t xml:space="preserve"> --data '{</w:t>
        <w:br/>
        <w:t xml:space="preserve"> "collection": "events",</w:t>
        <w:br/>
        <w:t xml:space="preserve"> "customShardKey": "eventId",</w:t>
        <w:br/>
        <w:t xml:space="preserve"> "db": "analytics",</w:t>
        <w:br/>
        <w:t xml:space="preserve"> "isCustomShardKeyHashed": true,</w:t>
        <w:br/>
        <w:t xml:space="preserve"> "numInitialChunks": 128,</w:t>
        <w:br/>
        <w:t xml:space="preserve"> "presplitHashedZones": true</w:t>
        <w:br/>
        <w:t xml:space="preserve">  }'</w:t>
      </w:r>
    </w:p>
    <w:p>
      <w:pPr>
        <w:pStyle w:val="Heading3"/>
      </w:pPr>
      <w:r>
        <w:t>Notes</w:t>
      </w:r>
    </w:p>
    <w:p>
      <w:pPr>
        <w:pStyle w:val="ListBullet"/>
      </w:pPr>
      <w:r>
        <w:t>A managed namespace identifies a collection using: db.collection (database name + dot separator + collection name).</w:t>
      </w:r>
    </w:p>
    <w:p>
      <w:pPr>
        <w:pStyle w:val="ListBullet"/>
      </w:pPr>
      <w:r>
        <w:t>Deprecated versions noted in the source: v2-{2023-02-01}, v2-{2023-01-01}.</w:t>
      </w:r>
    </w:p>
    <w:p>
      <w:pPr>
        <w:pStyle w:val="Heading3"/>
      </w:pPr>
      <w:r>
        <w:t>Error Handling</w:t>
      </w:r>
    </w:p>
    <w:p>
      <w:pPr>
        <w:pStyle w:val="ListBullet"/>
      </w:pPr>
      <w:r>
        <w:t>400 when the request body is invalid (field violations described in badRequestDetail.fields).</w:t>
      </w:r>
    </w:p>
    <w:p>
      <w:pPr>
        <w:pStyle w:val="ListBullet"/>
      </w:pPr>
      <w:r>
        <w:t>401 when the request is not authorized.</w:t>
      </w:r>
    </w:p>
    <w:p>
      <w:pPr>
        <w:pStyle w:val="ListBullet"/>
      </w:pPr>
      <w:r>
        <w:t>403 when the caller lacks required permissions (for example, missing Project Data Access Admin role).</w:t>
      </w:r>
    </w:p>
    <w:p>
      <w:pPr>
        <w:pStyle w:val="ListBullet"/>
      </w:pPr>
      <w:r>
        <w:t>404 when the referenced resource can’t be found (project and/or cluster).</w:t>
      </w:r>
    </w:p>
    <w:p>
      <w:pPr>
        <w:pStyle w:val="ListBullet"/>
      </w:pPr>
      <w:r>
        <w:t>405 when using an unsupported HTTP method on this endpoint.</w:t>
      </w:r>
    </w:p>
    <w:p>
      <w:pPr>
        <w:pStyle w:val="ListBullet"/>
      </w:pPr>
      <w:r>
        <w:t>429 when rate limits are exceeded (see Retry-After and rate limit headers).</w:t>
      </w:r>
    </w:p>
    <w:p>
      <w:pPr>
        <w:pStyle w:val="ListBullet"/>
      </w:pPr>
      <w:r>
        <w:t>500 for unexpected server-side errors.</w:t>
      </w:r>
    </w:p>
    <w:p>
      <w:r>
        <w:br w:type="page"/>
      </w:r>
    </w:p>
    <w:p>
      <w:pPr>
        <w:pStyle w:val="Heading2"/>
      </w:pPr>
      <w:r>
        <w:t>289. [POST] Add a Custom Zone Mapping to a Global Cluster</w:t>
      </w:r>
    </w:p>
    <w:p>
      <w:r>
        <w:rPr>
          <w:b/>
        </w:rPr>
        <w:t xml:space="preserve">Endpoint: </w:t>
      </w:r>
      <w:r>
        <w:rPr>
          <w:rFonts w:ascii="Courier New" w:hAnsi="Courier New"/>
          <w:sz w:val="18"/>
        </w:rPr>
        <w:t>/groups/{{groupId}}/clusters/{{clusterName}}/globalWrites/customZoneMapping</w:t>
      </w:r>
    </w:p>
    <w:p>
      <w:pPr>
        <w:pStyle w:val="Heading3"/>
      </w:pPr>
      <w:r>
        <w:t>Prerequisites</w:t>
      </w:r>
    </w:p>
    <w:p>
      <w:pPr>
        <w:pStyle w:val="ListBullet"/>
      </w:pPr>
      <w:r>
        <w:t>The requesting Service Account or API Key must have the Project Owner role.</w:t>
      </w:r>
    </w:p>
    <w:p>
      <w:pPr>
        <w:pStyle w:val="ListBullet"/>
      </w:pPr>
      <w:r>
        <w:t>You must know the target project (group) ID and cluster name.</w:t>
      </w:r>
    </w:p>
    <w:p>
      <w:pPr>
        <w:pStyle w:val="Heading3"/>
      </w:pPr>
      <w:r>
        <w:t>Method</w:t>
      </w:r>
    </w:p>
    <w:p>
      <w:r>
        <w:t>POST</w:t>
      </w:r>
    </w:p>
    <w:p>
      <w:pPr>
        <w:pStyle w:val="Heading3"/>
      </w:pPr>
      <w:r>
        <w:t>URL</w:t>
      </w:r>
    </w:p>
    <w:p>
      <w:r>
        <w:t>https://cloud.mongodb.com/api/atlas/v2/groups/{{groupId}}/clusters/{{clusterName}}/globalWrites/customZoneMapping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custom zone mapping configuration for the specified global cluster. A custom zone mapping overrides MongoDB Cloud’s default behavior by mapping ISO 3166-2 location codes (and subdivisions when possible) to zones in your global cluster.</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w:t>
        <w:br/>
        <w:t>/groups/{{groupId}}/clusters/{{clusterName}}/globalWrites/customZoneMapping</w:t>
      </w:r>
    </w:p>
    <w:p>
      <w:pPr>
        <w:pStyle w:val="ListBullet"/>
      </w:pPr>
      <w:r>
        <w:t>Do not call the API with missing or empty path parameters (e.g., /groups//clusters//globalWrites/customZoneMapping).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/groups/32b6e34b3d91647abb20e7b8/clusters/GlobalCluster01/globalWrites/customZoneMapping</w:t>
        <w:br/>
        <w:t>/groups/5e2211c17a3e5a48f5497de3/clusters/MyCluster/globalWrites/customZoneMapping</w:t>
      </w:r>
    </w:p>
    <w:p>
      <w:pPr>
        <w:pStyle w:val="Heading3"/>
      </w:pPr>
      <w:r>
        <w:t>Invalid Examples</w:t>
      </w:r>
    </w:p>
    <w:p>
      <w:r>
        <w:rPr>
          <w:b/>
          <w:color w:val="666666"/>
          <w:sz w:val="16"/>
        </w:rPr>
        <w:t>[http]</w:t>
      </w:r>
    </w:p>
    <w:p>
      <w:pPr>
        <w:shd w:fill="F2F2F2" w:val="clear"/>
      </w:pPr>
      <w:r>
        <w:rPr>
          <w:rFonts w:ascii="Courier New" w:hAnsi="Courier New"/>
          <w:sz w:val="17"/>
        </w:rPr>
        <w:t>/groups//clusters/GlobalCluster01/globalWrites/customZoneMapping</w:t>
        <w:br/>
        <w:t>/groups/32b6e34b3d91647abb20e7b8/clusters//globalWrites/customZoneMapping</w:t>
        <w:br/>
        <w:t>/groups/32b6e34b3d91647abb20e7b8/clusters/GlobalCluster01/globalWrites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(MongoDB Cloud uses “groups” and “projects” synonymously.)</w:t>
            </w:r>
          </w:p>
        </w:tc>
      </w:tr>
      <w:tr>
        <w:tc>
          <w:tcPr>
            <w:tcW w:type="dxa" w:w="2880"/>
          </w:tcPr>
          <w:p>
            <w:r>
              <w:t>clusterName</w:t>
            </w:r>
          </w:p>
        </w:tc>
        <w:tc>
          <w:tcPr>
            <w:tcW w:type="dxa" w:w="2880"/>
          </w:tcPr>
          <w:p>
            <w:r>
              <w:t>string</w:t>
            </w:r>
          </w:p>
        </w:tc>
        <w:tc>
          <w:tcPr>
            <w:tcW w:type="dxa" w:w="2880"/>
          </w:tcPr>
          <w:p>
            <w:r>
              <w:t>Human-readable label that identifies this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 Endpoints that return lists use the results object as an envelope.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customZoneMappings</w:t>
            </w:r>
          </w:p>
        </w:tc>
        <w:tc>
          <w:tcPr>
            <w:tcW w:type="dxa" w:w="2880"/>
          </w:tcPr>
          <w:p>
            <w:r>
              <w:t>array</w:t>
            </w:r>
          </w:p>
        </w:tc>
        <w:tc>
          <w:tcPr>
            <w:tcW w:type="dxa" w:w="2880"/>
          </w:tcPr>
          <w:p>
            <w:r>
              <w:t>List of custom zone mapping objects.</w:t>
            </w:r>
          </w:p>
        </w:tc>
      </w:tr>
    </w:tbl>
    <w:p/>
    <w:p>
      <w:pPr>
        <w:pStyle w:val="Heading3"/>
      </w:pPr>
      <w:r>
        <w:t>customZoneMappings[]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customZoneMappings[].location</w:t>
            </w:r>
          </w:p>
        </w:tc>
        <w:tc>
          <w:tcPr>
            <w:tcW w:type="dxa" w:w="2880"/>
          </w:tcPr>
          <w:p>
            <w:r>
              <w:t>string</w:t>
            </w:r>
          </w:p>
        </w:tc>
        <w:tc>
          <w:tcPr>
            <w:tcW w:type="dxa" w:w="2880"/>
          </w:tcPr>
          <w:p>
            <w:r>
              <w:t>Code that represents a location that maps to a zone in your global cluster. MongoDB Cloud represents this location with ISO 3166-2 location and subdivision codes when possible.</w:t>
            </w:r>
          </w:p>
        </w:tc>
      </w:tr>
      <w:tr>
        <w:tc>
          <w:tcPr>
            <w:tcW w:type="dxa" w:w="2880"/>
          </w:tcPr>
          <w:p>
            <w:r>
              <w:t>customZoneMappings[].zone</w:t>
            </w:r>
          </w:p>
        </w:tc>
        <w:tc>
          <w:tcPr>
            <w:tcW w:type="dxa" w:w="2880"/>
          </w:tcPr>
          <w:p>
            <w:r>
              <w:t>string</w:t>
            </w:r>
          </w:p>
        </w:tc>
        <w:tc>
          <w:tcPr>
            <w:tcW w:type="dxa" w:w="2880"/>
          </w:tcPr>
          <w:p>
            <w:r>
              <w:t>Human-readable label that identifies the zone in your global cluster. This zone maps to a location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"customZoneMapping": {</w:t>
        <w:br/>
        <w:t xml:space="preserve"> "DE": "32b6e34b3d91647abb20e7b8",</w:t>
        <w:br/>
        <w:t xml:space="preserve"> "US-VA": "32b6e34b3d91647abb20e7b8"</w:t>
        <w:br/>
        <w:t xml:space="preserve"> },</w:t>
        <w:br/>
        <w:t xml:space="preserve"> "managedNamespaces": [</w:t>
        <w:br/>
        <w:t xml:space="preserve"> {</w:t>
        <w:br/>
        <w:t xml:space="preserve"> "collection": "collectionNameExample",</w:t>
        <w:br/>
        <w:t xml:space="preserve"> "customShardKey": "myShardKey",</w:t>
        <w:br/>
        <w:t xml:space="preserve"> "db": "DatabaseExample",</w:t>
        <w:br/>
        <w:t xml:space="preserve"> "isCustomShardKeyHashed": false,</w:t>
        <w:br/>
        <w:t xml:space="preserve"> "isShardKeyUnique": false,</w:t>
        <w:br/>
        <w:t xml:space="preserve"> "numInitialChunks": 42,</w:t>
        <w:br/>
        <w:t xml:space="preserve"> "presplitHashedZones": false</w:t>
        <w:br/>
        <w:t xml:space="preserve"> }</w:t>
        <w:br/>
        <w:t xml:space="preserve"> ],</w:t>
        <w:br/>
        <w:t xml:space="preserve"> "selfManagedSharding":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customZoneMapping</w:t>
            </w:r>
          </w:p>
        </w:tc>
        <w:tc>
          <w:tcPr>
            <w:tcW w:type="dxa" w:w="2880"/>
          </w:tcPr>
          <w:p>
            <w:r>
              <w:t>object</w:t>
            </w:r>
          </w:p>
        </w:tc>
        <w:tc>
          <w:tcPr>
            <w:tcW w:type="dxa" w:w="2880"/>
          </w:tcPr>
          <w:p>
            <w:r>
              <w:t>Key/value mapping of location codes to zone identifiers/labels (as returned by the API).</w:t>
            </w:r>
          </w:p>
        </w:tc>
      </w:tr>
      <w:tr>
        <w:tc>
          <w:tcPr>
            <w:tcW w:type="dxa" w:w="2880"/>
          </w:tcPr>
          <w:p>
            <w:r>
              <w:t>managedNamespaces</w:t>
            </w:r>
          </w:p>
        </w:tc>
        <w:tc>
          <w:tcPr>
            <w:tcW w:type="dxa" w:w="2880"/>
          </w:tcPr>
          <w:p>
            <w:r>
              <w:t>array</w:t>
            </w:r>
          </w:p>
        </w:tc>
        <w:tc>
          <w:tcPr>
            <w:tcW w:type="dxa" w:w="2880"/>
          </w:tcPr>
          <w:p>
            <w:r>
              <w:t>List that contains a namespace for a Global Cluster that MongoDB Cloud manages.</w:t>
            </w:r>
          </w:p>
        </w:tc>
      </w:tr>
      <w:tr>
        <w:tc>
          <w:tcPr>
            <w:tcW w:type="dxa" w:w="2880"/>
          </w:tcPr>
          <w:p>
            <w:r>
              <w:t>managedNamespaces[].collection</w:t>
            </w:r>
          </w:p>
        </w:tc>
        <w:tc>
          <w:tcPr>
            <w:tcW w:type="dxa" w:w="2880"/>
          </w:tcPr>
          <w:p>
            <w:r>
              <w:t>string</w:t>
            </w:r>
          </w:p>
        </w:tc>
        <w:tc>
          <w:tcPr>
            <w:tcW w:type="dxa" w:w="2880"/>
          </w:tcPr>
          <w:p>
            <w:r>
              <w:t>Human-readable label of the collection to manage for this Global Cluster.</w:t>
            </w:r>
          </w:p>
        </w:tc>
      </w:tr>
      <w:tr>
        <w:tc>
          <w:tcPr>
            <w:tcW w:type="dxa" w:w="2880"/>
          </w:tcPr>
          <w:p>
            <w:r>
              <w:t>managedNamespaces[].customShardKey</w:t>
            </w:r>
          </w:p>
        </w:tc>
        <w:tc>
          <w:tcPr>
            <w:tcW w:type="dxa" w:w="2880"/>
          </w:tcPr>
          <w:p>
            <w:r>
              <w:t>string</w:t>
            </w:r>
          </w:p>
        </w:tc>
        <w:tc>
          <w:tcPr>
            <w:tcW w:type="dxa" w:w="2880"/>
          </w:tcPr>
          <w:p>
            <w:r>
              <w:t>Database parameter used to divide the collection into shards. Global clusters require a compound shard key combining the location parameter and the user-selected custom key.</w:t>
            </w:r>
          </w:p>
        </w:tc>
      </w:tr>
      <w:tr>
        <w:tc>
          <w:tcPr>
            <w:tcW w:type="dxa" w:w="2880"/>
          </w:tcPr>
          <w:p>
            <w:r>
              <w:t>managedNamespaces[].db</w:t>
            </w:r>
          </w:p>
        </w:tc>
        <w:tc>
          <w:tcPr>
            <w:tcW w:type="dxa" w:w="2880"/>
          </w:tcPr>
          <w:p>
            <w:r>
              <w:t>string</w:t>
            </w:r>
          </w:p>
        </w:tc>
        <w:tc>
          <w:tcPr>
            <w:tcW w:type="dxa" w:w="2880"/>
          </w:tcPr>
          <w:p>
            <w:r>
              <w:t>Human-readable label of the database to manage for this Global Cluster.</w:t>
            </w:r>
          </w:p>
        </w:tc>
      </w:tr>
      <w:tr>
        <w:tc>
          <w:tcPr>
            <w:tcW w:type="dxa" w:w="2880"/>
          </w:tcPr>
          <w:p>
            <w:r>
              <w:t>managedNamespaces[].isCustomShardKeyHashed</w:t>
            </w:r>
          </w:p>
        </w:tc>
        <w:tc>
          <w:tcPr>
            <w:tcW w:type="dxa" w:w="2880"/>
          </w:tcPr>
          <w:p>
            <w:r>
              <w:t>boolean</w:t>
            </w:r>
          </w:p>
        </w:tc>
        <w:tc>
          <w:tcPr>
            <w:tcW w:type="dxa" w:w="2880"/>
          </w:tcPr>
          <w:p>
            <w:r>
              <w:t>Flag indicating whether someone hashed the custom shard key for the specified collection. If false, MongoDB Cloud uses ranged sharding. Default: false.</w:t>
            </w:r>
          </w:p>
        </w:tc>
      </w:tr>
      <w:tr>
        <w:tc>
          <w:tcPr>
            <w:tcW w:type="dxa" w:w="2880"/>
          </w:tcPr>
          <w:p>
            <w:r>
              <w:t>managedNamespaces[].isShardKeyUnique</w:t>
            </w:r>
          </w:p>
        </w:tc>
        <w:tc>
          <w:tcPr>
            <w:tcW w:type="dxa" w:w="2880"/>
          </w:tcPr>
          <w:p>
            <w:r>
              <w:t>boolean</w:t>
            </w:r>
          </w:p>
        </w:tc>
        <w:tc>
          <w:tcPr>
            <w:tcW w:type="dxa" w:w="2880"/>
          </w:tcPr>
          <w:p>
            <w:r>
              <w:t>Flag indicating whether someone hashed the shard key. If false, this cluster uses ranged sharding. Default: false.</w:t>
            </w:r>
          </w:p>
        </w:tc>
      </w:tr>
      <w:tr>
        <w:tc>
          <w:tcPr>
            <w:tcW w:type="dxa" w:w="2880"/>
          </w:tcPr>
          <w:p>
            <w:r>
              <w:t>managedNamespaces[].numInitialChunks</w:t>
            </w:r>
          </w:p>
        </w:tc>
        <w:tc>
          <w:tcPr>
            <w:tcW w:type="dxa" w:w="2880"/>
          </w:tcPr>
          <w:p>
            <w:r>
              <w:t>integer</w:t>
            </w:r>
          </w:p>
        </w:tc>
        <w:tc>
          <w:tcPr>
            <w:tcW w:type="dxa" w:w="2880"/>
          </w:tcPr>
          <w:p>
            <w:r>
              <w:t>Minimum number of chunks to create initially when sharding an empty collection with a hashed shard key. Max: 8192.</w:t>
            </w:r>
          </w:p>
        </w:tc>
      </w:tr>
      <w:tr>
        <w:tc>
          <w:tcPr>
            <w:tcW w:type="dxa" w:w="2880"/>
          </w:tcPr>
          <w:p>
            <w:r>
              <w:t>managedNamespaces[].presplitHashedZones</w:t>
            </w:r>
          </w:p>
        </w:tc>
        <w:tc>
          <w:tcPr>
            <w:tcW w:type="dxa" w:w="2880"/>
          </w:tcPr>
          <w:p>
            <w:r>
              <w:t>boolean</w:t>
            </w:r>
          </w:p>
        </w:tc>
        <w:tc>
          <w:tcPr>
            <w:tcW w:type="dxa" w:w="2880"/>
          </w:tcPr>
          <w:p>
            <w:r>
              <w:t>Flag indicating whether MongoDB Cloud should create and distribute initial chunks for an empty or non-existing collection based on defined zones and zone ranges. Default: false.</w:t>
            </w:r>
          </w:p>
        </w:tc>
      </w:tr>
      <w:tr>
        <w:tc>
          <w:tcPr>
            <w:tcW w:type="dxa" w:w="2880"/>
          </w:tcPr>
          <w:p>
            <w:r>
              <w:t>selfManagedSharding</w:t>
            </w:r>
          </w:p>
        </w:tc>
        <w:tc>
          <w:tcPr>
            <w:tcW w:type="dxa" w:w="2880"/>
          </w:tcPr>
          <w:p>
            <w:r>
              <w:t>boolean</w:t>
            </w:r>
          </w:p>
        </w:tc>
        <w:tc>
          <w:tcPr>
            <w:tcW w:type="dxa" w:w="2880"/>
          </w:tcPr>
          <w:p>
            <w:r>
              <w:t>Controls the Global Cluster management mode. If true, Self-Managed Sharding is enabled; if false, Atlas-Managed Sharding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'https://cloud.mongodb.com/api/atlas/v2/groups/32b6e34b3d91647abb20e7b8/clusters/GlobalCluster01/globalWrites/customZoneMapping?pretty=true' \</w:t>
        <w:br/>
        <w:t xml:space="preserve"> --header 'Accept: application/json' \</w:t>
        <w:br/>
        <w:t xml:space="preserve"> --header 'Content-Type: application/json' \</w:t>
        <w:br/>
        <w:t xml:space="preserve"> --data '{</w:t>
        <w:br/>
        <w:t xml:space="preserve"> "customZoneMappings": [</w:t>
        <w:br/>
        <w:t xml:space="preserve">      { "location": "DE", "zone": "ZoneA" },</w:t>
        <w:br/>
        <w:t xml:space="preserve">      { "location": "US-VA", "zone": "ZoneA" }</w:t>
        <w:br/>
        <w:t xml:space="preserve">    ]</w:t>
        <w:br/>
        <w:t xml:space="preserve">  }'</w:t>
      </w:r>
    </w:p>
    <w:p>
      <w:pPr>
        <w:pStyle w:val="Heading3"/>
      </w:pPr>
      <w:r>
        <w:t>Example Usage</w:t>
      </w:r>
    </w:p>
    <w:p>
      <w:pPr>
        <w:pStyle w:val="Heading3"/>
      </w:pPr>
      <w:r>
        <w:t>Example 1: Map a country code to a zone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'https://cloud.mongodb.com/api/atlas/v2/groups/32b6e34b3d91647abb20e7b8/clusters/GlobalCluster01/globalWrites/customZoneMapping' \</w:t>
        <w:br/>
        <w:t xml:space="preserve"> --header 'Accept: application/json' \</w:t>
        <w:br/>
        <w:t xml:space="preserve"> --header 'Content-Type: application/json' \</w:t>
        <w:br/>
        <w:t xml:space="preserve"> --data '{</w:t>
        <w:br/>
        <w:t xml:space="preserve"> "customZoneMappings": [</w:t>
        <w:br/>
        <w:t xml:space="preserve">      { "location": "DE", "zone": "europe-zone" }</w:t>
        <w:br/>
        <w:t xml:space="preserve">    ]</w:t>
        <w:br/>
        <w:t xml:space="preserve">  }'</w:t>
      </w:r>
    </w:p>
    <w:p>
      <w:pPr>
        <w:pStyle w:val="Heading3"/>
      </w:pPr>
      <w:r>
        <w:t>Example 2: Map a subdivision code (ISO 3166-2) to a zone (with envelope)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'https://cloud.mongodb.com/api/atlas/v2/groups/32b6e34b3d91647abb20e7b8/clusters/GlobalCluster01/globalWrites/customZoneMapping?envelope=true' \</w:t>
        <w:br/>
        <w:t xml:space="preserve"> --header 'Accept: application/json' \</w:t>
        <w:br/>
        <w:t xml:space="preserve"> --header 'Content-Type: application/json' \</w:t>
        <w:br/>
        <w:t xml:space="preserve"> --data '{</w:t>
        <w:br/>
        <w:t xml:space="preserve"> "customZoneMappings": [</w:t>
        <w:br/>
        <w:t xml:space="preserve">      { "location": "US-VA", "zone": "us-east-zone" }</w:t>
        <w:br/>
        <w:t xml:space="preserve">    ]</w:t>
        <w:br/>
        <w:t xml:space="preserve">  }'</w:t>
      </w:r>
    </w:p>
    <w:p>
      <w:pPr>
        <w:pStyle w:val="Heading3"/>
      </w:pPr>
      <w:r>
        <w:t>Notes</w:t>
      </w:r>
    </w:p>
    <w:p>
      <w:pPr>
        <w:pStyle w:val="ListBullet"/>
      </w:pPr>
      <w:r>
        <w:t>By default, MongoDB Cloud maps each location code to the closest geographical zone; this endpoint overrides those defaults for the provided locations.</w:t>
      </w:r>
    </w:p>
    <w:p>
      <w:pPr>
        <w:pStyle w:val="ListBullet"/>
      </w:pPr>
      <w:r>
        <w:t>The request/response media type shown in the source is application/vnd.atlas.2024-08-05+json.</w:t>
      </w:r>
    </w:p>
    <w:p>
      <w:pPr>
        <w:pStyle w:val="Heading3"/>
      </w:pPr>
      <w:r>
        <w:t>Error Handling</w:t>
      </w:r>
    </w:p>
    <w:p>
      <w:pPr>
        <w:pStyle w:val="ListBullet"/>
      </w:pPr>
      <w:r>
        <w:t>400: Invalid request body (missing/invalid fields).</w:t>
      </w:r>
    </w:p>
    <w:p>
      <w:pPr>
        <w:pStyle w:val="ListBullet"/>
      </w:pPr>
      <w:r>
        <w:t>401: Not authenticated/authorized.</w:t>
      </w:r>
    </w:p>
    <w:p>
      <w:pPr>
        <w:pStyle w:val="ListBullet"/>
      </w:pPr>
      <w:r>
        <w:t>403: Authenticated but lacks required role (Project Owner).</w:t>
      </w:r>
    </w:p>
    <w:p>
      <w:pPr>
        <w:pStyle w:val="ListBullet"/>
      </w:pPr>
      <w:r>
        <w:t>404: Project or cluster not found.</w:t>
      </w:r>
    </w:p>
    <w:p>
      <w:pPr>
        <w:pStyle w:val="ListBullet"/>
      </w:pPr>
      <w:r>
        <w:t>429: Rate limit exceeded (see Retry-After response header when provided).</w:t>
      </w:r>
    </w:p>
    <w:p>
      <w:pPr>
        <w:pStyle w:val="ListBullet"/>
      </w:pPr>
      <w:r>
        <w:t>500: Internal server error.</w:t>
      </w:r>
    </w:p>
    <w:p>
      <w:pPr>
        <w:pStyle w:val="Heading3"/>
      </w:pPr>
      <w:r>
        <w:t>Related globalClusters actions</w:t>
      </w:r>
    </w:p>
    <w:p>
      <w:pPr>
        <w:pStyle w:val="ListBullet"/>
      </w:pPr>
      <w:r>
        <w:t>[DELETE] Remove All Custom Zone Mappings from a Global Cluster — /groups/{{groupId}}/clusters/{{clusterName}}/globalWrites/customZoneMapping</w:t>
      </w:r>
    </w:p>
    <w:p>
      <w:r>
        <w:br w:type="page"/>
      </w:r>
    </w:p>
    <w:p>
      <w:pPr>
        <w:pStyle w:val="Heading2"/>
      </w:pPr>
      <w:r>
        <w:t>290. [DELETE] Remove All Custom Zone Mappings from a Global Cluster</w:t>
      </w:r>
    </w:p>
    <w:p>
      <w:r>
        <w:rPr>
          <w:b/>
        </w:rPr>
        <w:t xml:space="preserve">Endpoint: </w:t>
      </w:r>
      <w:r>
        <w:rPr>
          <w:rFonts w:ascii="Courier New" w:hAnsi="Courier New"/>
          <w:sz w:val="18"/>
        </w:rPr>
        <w:t>/groups/{{groupId}}/clusters/{{clusterName}}/globalWrites/customZoneMapping</w:t>
      </w:r>
    </w:p>
    <w:p>
      <w:pPr>
        <w:pStyle w:val="Heading3"/>
      </w:pPr>
      <w:r>
        <w:t>Prerequisites</w:t>
      </w:r>
    </w:p>
    <w:p>
      <w:pPr>
        <w:pStyle w:val="ListBullet"/>
      </w:pPr>
      <w:r>
        <w:t>The target cluster must be a Global Cluster (globalWrites enabled).</w:t>
      </w:r>
    </w:p>
    <w:p>
      <w:pPr>
        <w:pStyle w:val="ListBullet"/>
      </w:pPr>
      <w:r>
        <w:t>The caller must have the Project Owner role for the specified project (group).</w:t>
      </w:r>
    </w:p>
    <w:p>
      <w:pPr>
        <w:pStyle w:val="Heading3"/>
      </w:pPr>
      <w:r>
        <w:t>Method</w:t>
      </w:r>
    </w:p>
    <w:p>
      <w:r>
        <w:t>DELETE</w:t>
      </w:r>
    </w:p>
    <w:p>
      <w:pPr>
        <w:pStyle w:val="Heading3"/>
      </w:pPr>
      <w:r>
        <w:t>URL</w:t>
      </w:r>
    </w:p>
    <w:p>
      <w:r>
        <w:t>https://cloud.mongodb.com/api/atlas/v2/groups/{{groupId}}/clusters/{{clusterName}}/globalWrites/customZoneMapping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Removes all custom zone mappings for the specified global cluster. A custom zone mapping matches an ISO 3166-2 location code to a zone in your global cluster. Removing the custom zone mappings restores the default mapping (MongoDB Cloud maps each location code to the closest geographical zone by default).</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 xml:space="preserve">Always construct the path as /groups/{{groupId}}/clusters/{{clusterName}}/globalWrites/customZoneMapping, where: </w:t>
        <w:br/>
        <w:br/>
        <w:t>{{groupId}} is a non-empty string (24-hexadecimal digit project ID).</w:t>
        <w:br/>
        <w:t>{{clusterName}} is a non-empty string (human-readable cluster label).</w:t>
      </w:r>
    </w:p>
    <w:p>
      <w:pPr>
        <w:pStyle w:val="ListBullet"/>
      </w:pPr>
      <w:r>
        <w:t>Do not call the API with missing or empty path parameters (e.g., avoid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/groups/5e2211c17a3e5a48f5497de3/clusters/GlobalCluster01/globalWrites/customZoneMapping</w:t>
        <w:br/>
        <w:t>/groups/32b6e34b3d91647abb20e7b8/clusters/My-Cluster/globalWrites/customZoneMapping</w:t>
      </w:r>
    </w:p>
    <w:p>
      <w:pPr>
        <w:pStyle w:val="Heading3"/>
      </w:pPr>
      <w:r>
        <w:t>Invalid Examples</w:t>
      </w:r>
    </w:p>
    <w:p>
      <w:r>
        <w:rPr>
          <w:b/>
          <w:color w:val="666666"/>
          <w:sz w:val="16"/>
        </w:rPr>
        <w:t>[http]</w:t>
      </w:r>
    </w:p>
    <w:p>
      <w:pPr>
        <w:shd w:fill="F2F2F2" w:val="clear"/>
      </w:pPr>
      <w:r>
        <w:rPr>
          <w:rFonts w:ascii="Courier New" w:hAnsi="Courier New"/>
          <w:sz w:val="17"/>
        </w:rPr>
        <w:t>/groups//clusters/GlobalCluster01/globalWrites/customZoneMapping</w:t>
        <w:br/>
        <w:t>/groups/5e2211c17a3e5a48f5497de3/clusters//globalWrites/customZoneMapping</w:t>
        <w:br/>
        <w:t>/groups/5e2211c17a3e5a48f5497de3/clusters/GlobalCluster01/globalWrites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 projectId.</w:t>
            </w:r>
          </w:p>
        </w:tc>
      </w:tr>
      <w:tr>
        <w:tc>
          <w:tcPr>
            <w:tcW w:type="dxa" w:w="2880"/>
          </w:tcPr>
          <w:p>
            <w:r>
              <w:t>clusterName</w:t>
            </w:r>
          </w:p>
        </w:tc>
        <w:tc>
          <w:tcPr>
            <w:tcW w:type="dxa" w:w="2880"/>
          </w:tcPr>
          <w:p>
            <w:r>
              <w:t>string</w:t>
            </w:r>
          </w:p>
        </w:tc>
        <w:tc>
          <w:tcPr>
            <w:tcW w:type="dxa" w:w="2880"/>
          </w:tcPr>
          <w:p>
            <w:r>
              <w:t>Human-readable label that identifies this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 Endpoints that return lists use results as an envelope.</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Response body (application/vnd.atlas.2024-08-05+json):</w:t>
      </w:r>
    </w:p>
    <w:p>
      <w:r>
        <w:rPr>
          <w:b/>
          <w:color w:val="666666"/>
          <w:sz w:val="16"/>
        </w:rPr>
        <w:t>[json]</w:t>
      </w:r>
    </w:p>
    <w:p>
      <w:pPr>
        <w:shd w:fill="F2F2F2" w:val="clear"/>
      </w:pPr>
      <w:r>
        <w:rPr>
          <w:rFonts w:ascii="Courier New" w:hAnsi="Courier New"/>
          <w:sz w:val="17"/>
        </w:rPr>
        <w:t>{</w:t>
        <w:br/>
        <w:t xml:space="preserve"> "customZoneMapping": {</w:t>
        <w:br/>
        <w:t xml:space="preserve"> "DE": "32b6e34b3d91647abb20e7b8",</w:t>
        <w:br/>
        <w:t xml:space="preserve"> "US-VA": "32b6e34b3d91647abb20e7b8"</w:t>
        <w:br/>
        <w:t xml:space="preserve"> },</w:t>
        <w:br/>
        <w:t xml:space="preserve"> "managedNamespaces": [</w:t>
        <w:br/>
        <w:t xml:space="preserve"> {</w:t>
        <w:br/>
        <w:t xml:space="preserve"> "collection": "collectionNameExample",</w:t>
        <w:br/>
        <w:t xml:space="preserve"> "customShardKey": "myShardKey",</w:t>
        <w:br/>
        <w:t xml:space="preserve"> "db": "DatabaseExample",</w:t>
        <w:br/>
        <w:t xml:space="preserve"> "isCustomShardKeyHashed": false,</w:t>
        <w:br/>
        <w:t xml:space="preserve"> "isShardKeyUnique": false,</w:t>
        <w:br/>
        <w:t xml:space="preserve"> "numInitialChunks": 42,</w:t>
        <w:br/>
        <w:t xml:space="preserve"> "presplitHashedZones": false</w:t>
        <w:br/>
        <w:t xml:space="preserve"> }</w:t>
        <w:br/>
        <w:t xml:space="preserve"> ],</w:t>
        <w:br/>
        <w:t xml:space="preserve"> "selfManagedSharding":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customZoneMapping</w:t>
            </w:r>
          </w:p>
        </w:tc>
        <w:tc>
          <w:tcPr>
            <w:tcW w:type="dxa" w:w="2880"/>
          </w:tcPr>
          <w:p>
            <w:r>
              <w:t>object</w:t>
            </w:r>
          </w:p>
        </w:tc>
        <w:tc>
          <w:tcPr>
            <w:tcW w:type="dxa" w:w="2880"/>
          </w:tcPr>
          <w:p>
            <w:r>
              <w:t>Map of ISO 3166-2 location codes to zone IDs. Keys are strings; values are strings.</w:t>
            </w:r>
          </w:p>
        </w:tc>
      </w:tr>
      <w:tr>
        <w:tc>
          <w:tcPr>
            <w:tcW w:type="dxa" w:w="2880"/>
          </w:tcPr>
          <w:p>
            <w:r>
              <w:t>managedNamespaces</w:t>
            </w:r>
          </w:p>
        </w:tc>
        <w:tc>
          <w:tcPr>
            <w:tcW w:type="dxa" w:w="2880"/>
          </w:tcPr>
          <w:p>
            <w:r>
              <w:t>array</w:t>
            </w:r>
          </w:p>
        </w:tc>
        <w:tc>
          <w:tcPr>
            <w:tcW w:type="dxa" w:w="2880"/>
          </w:tcPr>
          <w:p>
            <w:r>
              <w:t>List of namespaces (collections) that MongoDB Cloud manages for this Global Cluster.</w:t>
            </w:r>
          </w:p>
        </w:tc>
      </w:tr>
      <w:tr>
        <w:tc>
          <w:tcPr>
            <w:tcW w:type="dxa" w:w="2880"/>
          </w:tcPr>
          <w:p>
            <w:r>
              <w:t>managedNamespaces[].collection</w:t>
            </w:r>
          </w:p>
        </w:tc>
        <w:tc>
          <w:tcPr>
            <w:tcW w:type="dxa" w:w="2880"/>
          </w:tcPr>
          <w:p>
            <w:r>
              <w:t>string</w:t>
            </w:r>
          </w:p>
        </w:tc>
        <w:tc>
          <w:tcPr>
            <w:tcW w:type="dxa" w:w="2880"/>
          </w:tcPr>
          <w:p>
            <w:r>
              <w:t>Human-readable label of the collection to manage for this Global Cluster.</w:t>
            </w:r>
          </w:p>
        </w:tc>
      </w:tr>
      <w:tr>
        <w:tc>
          <w:tcPr>
            <w:tcW w:type="dxa" w:w="2880"/>
          </w:tcPr>
          <w:p>
            <w:r>
              <w:t>managedNamespaces[].customShardKey</w:t>
            </w:r>
          </w:p>
        </w:tc>
        <w:tc>
          <w:tcPr>
            <w:tcW w:type="dxa" w:w="2880"/>
          </w:tcPr>
          <w:p>
            <w:r>
              <w:t>string</w:t>
            </w:r>
          </w:p>
        </w:tc>
        <w:tc>
          <w:tcPr>
            <w:tcW w:type="dxa" w:w="2880"/>
          </w:tcPr>
          <w:p>
            <w:r>
              <w:t>Database parameter used to divide the collection into shards. Global clusters require a compound shard key combining the location parameter and the user-selected custom key.</w:t>
            </w:r>
          </w:p>
        </w:tc>
      </w:tr>
      <w:tr>
        <w:tc>
          <w:tcPr>
            <w:tcW w:type="dxa" w:w="2880"/>
          </w:tcPr>
          <w:p>
            <w:r>
              <w:t>managedNamespaces[].db</w:t>
            </w:r>
          </w:p>
        </w:tc>
        <w:tc>
          <w:tcPr>
            <w:tcW w:type="dxa" w:w="2880"/>
          </w:tcPr>
          <w:p>
            <w:r>
              <w:t>string</w:t>
            </w:r>
          </w:p>
        </w:tc>
        <w:tc>
          <w:tcPr>
            <w:tcW w:type="dxa" w:w="2880"/>
          </w:tcPr>
          <w:p>
            <w:r>
              <w:t>Human-readable label of the database to manage for this Global Cluster.</w:t>
            </w:r>
          </w:p>
        </w:tc>
      </w:tr>
      <w:tr>
        <w:tc>
          <w:tcPr>
            <w:tcW w:type="dxa" w:w="2880"/>
          </w:tcPr>
          <w:p>
            <w:r>
              <w:t>managedNamespaces[].isCustomShardKeyHashed</w:t>
            </w:r>
          </w:p>
        </w:tc>
        <w:tc>
          <w:tcPr>
            <w:tcW w:type="dxa" w:w="2880"/>
          </w:tcPr>
          <w:p>
            <w:r>
              <w:t>boolean</w:t>
            </w:r>
          </w:p>
        </w:tc>
        <w:tc>
          <w:tcPr>
            <w:tcW w:type="dxa" w:w="2880"/>
          </w:tcPr>
          <w:p>
            <w:r>
              <w:t>Indicates whether the custom shard key is hashed. Default: false. If false, MongoDB Cloud uses ranged sharding.</w:t>
            </w:r>
          </w:p>
        </w:tc>
      </w:tr>
      <w:tr>
        <w:tc>
          <w:tcPr>
            <w:tcW w:type="dxa" w:w="2880"/>
          </w:tcPr>
          <w:p>
            <w:r>
              <w:t>managedNamespaces[].isShardKeyUnique</w:t>
            </w:r>
          </w:p>
        </w:tc>
        <w:tc>
          <w:tcPr>
            <w:tcW w:type="dxa" w:w="2880"/>
          </w:tcPr>
          <w:p>
            <w:r>
              <w:t>boolean</w:t>
            </w:r>
          </w:p>
        </w:tc>
        <w:tc>
          <w:tcPr>
            <w:tcW w:type="dxa" w:w="2880"/>
          </w:tcPr>
          <w:p>
            <w:r>
              <w:t>Indicates whether someone hashed the custom shard key. Default: false. If false, this cluster uses ranged sharding.</w:t>
            </w:r>
          </w:p>
        </w:tc>
      </w:tr>
      <w:tr>
        <w:tc>
          <w:tcPr>
            <w:tcW w:type="dxa" w:w="2880"/>
          </w:tcPr>
          <w:p>
            <w:r>
              <w:t>managedNamespaces[].numInitialChunks</w:t>
            </w:r>
          </w:p>
        </w:tc>
        <w:tc>
          <w:tcPr>
            <w:tcW w:type="dxa" w:w="2880"/>
          </w:tcPr>
          <w:p>
            <w:r>
              <w:t>integer</w:t>
            </w:r>
          </w:p>
        </w:tc>
        <w:tc>
          <w:tcPr>
            <w:tcW w:type="dxa" w:w="2880"/>
          </w:tcPr>
          <w:p>
            <w:r>
              <w:t>Minimum number of chunks to create initially when sharding an empty collection with a hashed shard key. Max: 8192.</w:t>
            </w:r>
          </w:p>
        </w:tc>
      </w:tr>
      <w:tr>
        <w:tc>
          <w:tcPr>
            <w:tcW w:type="dxa" w:w="2880"/>
          </w:tcPr>
          <w:p>
            <w:r>
              <w:t>managedNamespaces[].presplitHashedZones</w:t>
            </w:r>
          </w:p>
        </w:tc>
        <w:tc>
          <w:tcPr>
            <w:tcW w:type="dxa" w:w="2880"/>
          </w:tcPr>
          <w:p>
            <w:r>
              <w:t>boolean</w:t>
            </w:r>
          </w:p>
        </w:tc>
        <w:tc>
          <w:tcPr>
            <w:tcW w:type="dxa" w:w="2880"/>
          </w:tcPr>
          <w:p>
            <w:r>
              <w:t>Indicates whether MongoDB Cloud should create and distribute initial chunks for an empty or non-existing collection based on defined zones and zone ranges. Default: false.</w:t>
            </w:r>
          </w:p>
        </w:tc>
      </w:tr>
      <w:tr>
        <w:tc>
          <w:tcPr>
            <w:tcW w:type="dxa" w:w="2880"/>
          </w:tcPr>
          <w:p>
            <w:r>
              <w:t>selfManagedSharding</w:t>
            </w:r>
          </w:p>
        </w:tc>
        <w:tc>
          <w:tcPr>
            <w:tcW w:type="dxa" w:w="2880"/>
          </w:tcPr>
          <w:p>
            <w:r>
              <w:t>boolean</w:t>
            </w:r>
          </w:p>
        </w:tc>
        <w:tc>
          <w:tcPr>
            <w:tcW w:type="dxa" w:w="2880"/>
          </w:tcPr>
          <w:p>
            <w:r>
              <w:t>Controls management mode: true = Self-Managed Sharding enabled; false = Atlas-Managed Sharding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'https://cloud.mongodb.com/api/atlas/v2/groups/5e2211c17a3e5a48f5497de3/clusters/GlobalCluster01/globalWrites/customZoneMapping' \</w:t>
        <w:br/>
        <w:t xml:space="preserve"> --header 'Accept: application/vnd.atlas.2024-08-05+json'</w:t>
      </w:r>
    </w:p>
    <w:p>
      <w:pPr>
        <w:pStyle w:val="Heading3"/>
      </w:pPr>
      <w:r>
        <w:t>Example Usage</w:t>
      </w:r>
    </w:p>
    <w:p>
      <w:pPr>
        <w:pStyle w:val="Heading3"/>
      </w:pPr>
      <w:r>
        <w:t>Example 1: Remove mappings (default response)</w:t>
      </w:r>
    </w:p>
    <w:p>
      <w:r>
        <w:rPr>
          <w:b/>
          <w:color w:val="666666"/>
          <w:sz w:val="16"/>
        </w:rPr>
        <w:t>[bash]</w:t>
      </w:r>
    </w:p>
    <w:p>
      <w:pPr>
        <w:shd w:fill="F2F2F2" w:val="clear"/>
      </w:pPr>
      <w:r>
        <w:rPr>
          <w:rFonts w:ascii="Courier New" w:hAnsi="Courier New"/>
          <w:sz w:val="17"/>
        </w:rPr>
        <w:t>curl --request DELETE \</w:t>
        <w:br/>
        <w:t xml:space="preserve"> 'https://cloud.mongodb.com/api/atlas/v2/groups/5e2211c17a3e5a48f5497de3/clusters/GlobalCluster01/globalWrites/customZoneMapping' \</w:t>
        <w:br/>
        <w:t xml:space="preserve"> --header 'Accept: application/vnd.atlas.2024-08-05+json'</w:t>
      </w:r>
    </w:p>
    <w:p>
      <w:pPr>
        <w:pStyle w:val="Heading3"/>
      </w:pPr>
      <w:r>
        <w:t>Example 2: Pretty-printed response</w:t>
      </w:r>
    </w:p>
    <w:p>
      <w:r>
        <w:rPr>
          <w:b/>
          <w:color w:val="666666"/>
          <w:sz w:val="16"/>
        </w:rPr>
        <w:t>[bash]</w:t>
      </w:r>
    </w:p>
    <w:p>
      <w:pPr>
        <w:shd w:fill="F2F2F2" w:val="clear"/>
      </w:pPr>
      <w:r>
        <w:rPr>
          <w:rFonts w:ascii="Courier New" w:hAnsi="Courier New"/>
          <w:sz w:val="17"/>
        </w:rPr>
        <w:t>curl --request DELETE \</w:t>
        <w:br/>
        <w:t xml:space="preserve"> 'https://cloud.mongodb.com/api/atlas/v2/groups/5e2211c17a3e5a48f5497de3/clusters/GlobalCluster01/globalWrites/customZoneMapping?pretty=true' \</w:t>
        <w:br/>
        <w:t xml:space="preserve"> --header 'Accept: application/vnd.atlas.2024-08-05+json'</w:t>
      </w:r>
    </w:p>
    <w:p>
      <w:pPr>
        <w:pStyle w:val="Heading3"/>
      </w:pPr>
      <w:r>
        <w:t>Example 3: Envelope-wrapped response</w:t>
      </w:r>
    </w:p>
    <w:p>
      <w:r>
        <w:rPr>
          <w:b/>
          <w:color w:val="666666"/>
          <w:sz w:val="16"/>
        </w:rPr>
        <w:t>[bash]</w:t>
      </w:r>
    </w:p>
    <w:p>
      <w:pPr>
        <w:shd w:fill="F2F2F2" w:val="clear"/>
      </w:pPr>
      <w:r>
        <w:rPr>
          <w:rFonts w:ascii="Courier New" w:hAnsi="Courier New"/>
          <w:sz w:val="17"/>
        </w:rPr>
        <w:t>curl --request DELETE \</w:t>
        <w:br/>
        <w:t xml:space="preserve"> 'https://cloud.mongodb.com/api/atlas/v2/groups/5e2211c17a3e5a48f5497de3/clusters/GlobalCluster01/globalWrites/customZoneMapping?envelope=true' \</w:t>
        <w:br/>
        <w:t xml:space="preserve"> --header 'Accept: application/vnd.atlas.2024-08-05+json'</w:t>
      </w:r>
    </w:p>
    <w:p>
      <w:pPr>
        <w:pStyle w:val="Heading3"/>
      </w:pPr>
      <w:r>
        <w:t>Behavior</w:t>
      </w:r>
    </w:p>
    <w:p>
      <w:pPr>
        <w:pStyle w:val="ListBullet"/>
      </w:pPr>
      <w:r>
        <w:t>Removes all custom zone mappings for the specified global cluster.</w:t>
      </w:r>
    </w:p>
    <w:p>
      <w:pPr>
        <w:pStyle w:val="ListBullet"/>
      </w:pPr>
      <w:r>
        <w:t>Restores Atlas default mapping behavior (maps each location code to the closest geographical zone).</w:t>
      </w:r>
    </w:p>
    <w:p>
      <w:pPr>
        <w:pStyle w:val="ListBullet"/>
      </w:pPr>
      <w:r>
        <w:t>Returns the global cluster configuration payload including customZoneMapping, managedNamespaces, and selfManagedSharding.</w:t>
      </w:r>
    </w:p>
    <w:p>
      <w:pPr>
        <w:pStyle w:val="Heading3"/>
      </w:pPr>
      <w:r>
        <w:t>Notes</w:t>
      </w:r>
    </w:p>
    <w:p>
      <w:pPr>
        <w:pStyle w:val="ListBullet"/>
      </w:pPr>
      <w:r>
        <w:t>Deprecated versions: v2-{2023-02-01}, v2-{2023-01-01} (as noted in the source documentation).</w:t>
      </w:r>
    </w:p>
    <w:p>
      <w:pPr>
        <w:pStyle w:val="ListBullet"/>
      </w:pPr>
      <w:r>
        <w:t>This endpoint returns a vendor-specific media type: application/vnd.atlas.2024-08-05+json.</w:t>
      </w:r>
    </w:p>
    <w:p>
      <w:pPr>
        <w:pStyle w:val="Heading3"/>
      </w:pPr>
      <w:r>
        <w:t>Error Handling</w:t>
      </w:r>
    </w:p>
    <w:p>
      <w:pPr>
        <w:pStyle w:val="ListBullet"/>
      </w:pPr>
      <w:r>
        <w:t>401 Unauthorized: Request not authenticated/authorized.</w:t>
      </w:r>
    </w:p>
    <w:p>
      <w:pPr>
        <w:pStyle w:val="ListBullet"/>
      </w:pPr>
      <w:r>
        <w:t>403 Forbidden: Authenticated but lacks required permissions (e.g., not Project Owner).</w:t>
      </w:r>
    </w:p>
    <w:p>
      <w:pPr>
        <w:pStyle w:val="ListBullet"/>
      </w:pPr>
      <w:r>
        <w:t>404 Not Found: Project and/or cluster not found.</w:t>
      </w:r>
    </w:p>
    <w:p>
      <w:pPr>
        <w:pStyle w:val="ListBullet"/>
      </w:pPr>
      <w:r>
        <w:t>429 Too Many Requests: Rate limit exceeded; check Retry-After.</w:t>
      </w:r>
    </w:p>
    <w:p>
      <w:pPr>
        <w:pStyle w:val="ListBullet"/>
      </w:pPr>
      <w:r>
        <w:t>500 Internal Server Error: Unexpected server-side failure.</w:t>
      </w:r>
    </w:p>
    <w:p>
      <w:pPr>
        <w:pStyle w:val="Heading3"/>
      </w:pPr>
      <w:r>
        <w:t>Related globalClusters actions</w:t>
      </w:r>
    </w:p>
    <w:p>
      <w:pPr>
        <w:pStyle w:val="ListBullet"/>
      </w:pPr>
      <w:r>
        <w:t>[POST] Add a Custom Zone Mapping to a Global Cluster — /groups/{{groupId}}/clusters/{{clusterName}}/globalWrites/customZoneMapping</w:t>
      </w:r>
    </w:p>
    <w:p>
      <w:r>
        <w:br w:type="page"/>
      </w:r>
    </w:p>
    <w:p>
      <w:pPr>
        <w:pStyle w:val="Heading2"/>
      </w:pPr>
      <w:r>
        <w:t>291. [DELETE] Remove a Managed Namespace from a Global Cluster</w:t>
      </w:r>
    </w:p>
    <w:p>
      <w:r>
        <w:rPr>
          <w:b/>
        </w:rPr>
        <w:t xml:space="preserve">Endpoint: </w:t>
      </w:r>
      <w:r>
        <w:rPr>
          <w:rFonts w:ascii="Courier New" w:hAnsi="Courier New"/>
          <w:sz w:val="18"/>
        </w:rPr>
        <w:t>/groups/{{groupId}}/clusters/{{clusterName}}/globalWrites/managedNamespaces</w:t>
      </w:r>
    </w:p>
    <w:p>
      <w:pPr>
        <w:pStyle w:val="Heading3"/>
      </w:pPr>
      <w:r>
        <w:t>Prerequisites</w:t>
      </w:r>
    </w:p>
    <w:p>
      <w:pPr>
        <w:pStyle w:val="ListBullet"/>
      </w:pPr>
      <w:r>
        <w:t>The requesting Service Account or API Key must have the Project Data Access Admin role.</w:t>
      </w:r>
    </w:p>
    <w:p>
      <w:pPr>
        <w:pStyle w:val="ListBullet"/>
      </w:pPr>
      <w:r>
        <w:t>You must know the Project ID (groupId) and the Global Cluster name (clusterName).</w:t>
      </w:r>
    </w:p>
    <w:p>
      <w:pPr>
        <w:pStyle w:val="ListBullet"/>
      </w:pPr>
      <w:r>
        <w:t>You must know the managed namespace identifiers: database name (db) and collection name (collection).</w:t>
      </w:r>
    </w:p>
    <w:p>
      <w:pPr>
        <w:pStyle w:val="Heading3"/>
      </w:pPr>
      <w:r>
        <w:t>Method</w:t>
      </w:r>
    </w:p>
    <w:p>
      <w:r>
        <w:t>DELETE</w:t>
      </w:r>
    </w:p>
    <w:p>
      <w:pPr>
        <w:pStyle w:val="Heading3"/>
      </w:pPr>
      <w:r>
        <w:t>URL</w:t>
      </w:r>
    </w:p>
    <w:p>
      <w:r>
        <w:t>https://cloud.mongodb.com/api/atlas/v2/groups/{{groupId}}/clusters/{{clusterName}}/globalWrites/managedNamespaces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Removes one managed namespace within the specified global cluster. A managed namespace identifies a collection using the database name, the dot separator, and the collection name. Deleting a managed namespace does not remove the associated collection or data.</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/groups/{{groupId}}/clusters/{{clusterName}}/globalWrites/managedNamespaces.</w:t>
      </w:r>
    </w:p>
    <w:p>
      <w:pPr>
        <w:pStyle w:val="ListBullet"/>
      </w:pPr>
      <w:r>
        <w:t>Do not call the API with missing or empty path parameters (avoid /groups//clusters/... or /clusters//...).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remove a specific namespace, provide both db and collection as query parameters (as documented).</w:t>
      </w:r>
    </w:p>
    <w:p>
      <w:pPr>
        <w:pStyle w:val="Heading3"/>
      </w:pPr>
      <w:r>
        <w:t>Valid Examples</w:t>
      </w:r>
    </w:p>
    <w:p>
      <w:r>
        <w:rPr>
          <w:b/>
          <w:color w:val="666666"/>
          <w:sz w:val="16"/>
        </w:rPr>
        <w:t>[http]</w:t>
      </w:r>
    </w:p>
    <w:p>
      <w:pPr>
        <w:shd w:fill="F2F2F2" w:val="clear"/>
      </w:pPr>
      <w:r>
        <w:rPr>
          <w:rFonts w:ascii="Courier New" w:hAnsi="Courier New"/>
          <w:sz w:val="17"/>
        </w:rPr>
        <w:t>/groups/64f1a2b3c4d5e6f7a8b9c0d1/clusters/GlobalCluster0/globalWrites/managedNamespaces</w:t>
      </w:r>
    </w:p>
    <w:p>
      <w:pPr>
        <w:pStyle w:val="Heading3"/>
      </w:pPr>
      <w:r>
        <w:t>Invalid Examples</w:t>
      </w:r>
    </w:p>
    <w:p>
      <w:r>
        <w:rPr>
          <w:b/>
          <w:color w:val="666666"/>
          <w:sz w:val="16"/>
        </w:rPr>
        <w:t>[http]</w:t>
      </w:r>
    </w:p>
    <w:p>
      <w:pPr>
        <w:shd w:fill="F2F2F2" w:val="clear"/>
      </w:pPr>
      <w:r>
        <w:rPr>
          <w:rFonts w:ascii="Courier New" w:hAnsi="Courier New"/>
          <w:sz w:val="17"/>
        </w:rPr>
        <w:t>/groups//clusters/GlobalCluster0/globalWrites/managedNamespaces</w:t>
        <w:br/>
        <w:t>/groups/64f1a2b3c4d5e6f7a8b9c0d1/clusters//globalWrites/managedNamespaces</w:t>
        <w:br/>
        <w:t>/groups/64f1a2b3c4d5e6f7a8b9c0d1/clusters/GlobalCluster0/globalWrites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this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db</w:t>
            </w:r>
          </w:p>
        </w:tc>
        <w:tc>
          <w:tcPr>
            <w:tcW w:type="dxa" w:w="2880"/>
          </w:tcPr>
          <w:p>
            <w:r>
              <w:t>string</w:t>
            </w:r>
          </w:p>
        </w:tc>
        <w:tc>
          <w:tcPr>
            <w:tcW w:type="dxa" w:w="2880"/>
          </w:tcPr>
          <w:p>
            <w:r>
              <w:t>Human-readable label that identifies the database that contains the collection. Used to identify the managed namespace to remove.</w:t>
            </w:r>
          </w:p>
        </w:tc>
      </w:tr>
      <w:tr>
        <w:tc>
          <w:tcPr>
            <w:tcW w:type="dxa" w:w="2880"/>
          </w:tcPr>
          <w:p>
            <w:r>
              <w:t>collection</w:t>
            </w:r>
          </w:p>
        </w:tc>
        <w:tc>
          <w:tcPr>
            <w:tcW w:type="dxa" w:w="2880"/>
          </w:tcPr>
          <w:p>
            <w:r>
              <w:t>string</w:t>
            </w:r>
          </w:p>
        </w:tc>
        <w:tc>
          <w:tcPr>
            <w:tcW w:type="dxa" w:w="2880"/>
          </w:tcPr>
          <w:p>
            <w:r>
              <w:t>Human-readable label that identifies the collection associated with the managed namespace. Used to identify the managed namespace to remove.</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 (as documented):</w:t>
      </w:r>
    </w:p>
    <w:p>
      <w:pPr>
        <w:pStyle w:val="ListBullet"/>
      </w:pPr>
      <w:r>
        <w:t>RateLimit-Limit</w:t>
      </w:r>
    </w:p>
    <w:p>
      <w:pPr>
        <w:pStyle w:val="ListBullet"/>
      </w:pPr>
      <w:r>
        <w:t>RateLimit-Remaining</w:t>
      </w:r>
    </w:p>
    <w:p>
      <w:r>
        <w:t>Response body example:</w:t>
      </w:r>
    </w:p>
    <w:p>
      <w:r>
        <w:rPr>
          <w:b/>
          <w:color w:val="666666"/>
          <w:sz w:val="16"/>
        </w:rPr>
        <w:t>[json]</w:t>
      </w:r>
    </w:p>
    <w:p>
      <w:pPr>
        <w:shd w:fill="F2F2F2" w:val="clear"/>
      </w:pPr>
      <w:r>
        <w:rPr>
          <w:rFonts w:ascii="Courier New" w:hAnsi="Courier New"/>
          <w:sz w:val="17"/>
        </w:rPr>
        <w:t>{</w:t>
        <w:br/>
        <w:t xml:space="preserve"> "customZoneMapping": {</w:t>
        <w:br/>
        <w:t xml:space="preserve"> "DE": "32b6e34b3d91647abb20e7b8",</w:t>
        <w:br/>
        <w:t xml:space="preserve"> "US-VA": "32b6e34b3d91647abb20e7b8"</w:t>
        <w:br/>
        <w:t xml:space="preserve"> },</w:t>
        <w:br/>
        <w:t xml:space="preserve"> "managedNamespaces": [</w:t>
        <w:br/>
        <w:t xml:space="preserve"> {</w:t>
        <w:br/>
        <w:t xml:space="preserve"> "collection": "collectionNameExample",</w:t>
        <w:br/>
        <w:t xml:space="preserve"> "customShardKey": "myShardKey",</w:t>
        <w:br/>
        <w:t xml:space="preserve"> "db": "DatabaseExample",</w:t>
        <w:br/>
        <w:t xml:space="preserve"> "isCustomShardKeyHashed": false,</w:t>
        <w:br/>
        <w:t xml:space="preserve"> "isShardKeyUnique": false,</w:t>
        <w:br/>
        <w:t xml:space="preserve"> "numInitialChunks": 42,</w:t>
        <w:br/>
        <w:t xml:space="preserve"> "presplitHashedZones": false</w:t>
        <w:br/>
        <w:t xml:space="preserve"> }</w:t>
        <w:br/>
        <w:t xml:space="preserve"> ],</w:t>
        <w:br/>
        <w:t xml:space="preserve"> "selfManagedSharding":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include (as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customZoneMapping</w:t>
            </w:r>
          </w:p>
        </w:tc>
        <w:tc>
          <w:tcPr>
            <w:tcW w:type="dxa" w:w="2880"/>
          </w:tcPr>
          <w:p>
            <w:r>
              <w:t>object</w:t>
            </w:r>
          </w:p>
        </w:tc>
        <w:tc>
          <w:tcPr>
            <w:tcW w:type="dxa" w:w="2880"/>
          </w:tcPr>
          <w:p>
            <w:r>
              <w:t>Key/value mapping of custom zone identifiers to values (example shows region-like keys).</w:t>
            </w:r>
          </w:p>
        </w:tc>
      </w:tr>
      <w:tr>
        <w:tc>
          <w:tcPr>
            <w:tcW w:type="dxa" w:w="2880"/>
          </w:tcPr>
          <w:p>
            <w:r>
              <w:t>managedNamespaces</w:t>
            </w:r>
          </w:p>
        </w:tc>
        <w:tc>
          <w:tcPr>
            <w:tcW w:type="dxa" w:w="2880"/>
          </w:tcPr>
          <w:p>
            <w:r>
              <w:t>array</w:t>
            </w:r>
          </w:p>
        </w:tc>
        <w:tc>
          <w:tcPr>
            <w:tcW w:type="dxa" w:w="2880"/>
          </w:tcPr>
          <w:p>
            <w:r>
              <w:t>List that contains a namespace for a Global Cluster that MongoDB Cloud manages.</w:t>
            </w:r>
          </w:p>
        </w:tc>
      </w:tr>
      <w:tr>
        <w:tc>
          <w:tcPr>
            <w:tcW w:type="dxa" w:w="2880"/>
          </w:tcPr>
          <w:p>
            <w:r>
              <w:t>managedNamespaces[].collection</w:t>
            </w:r>
          </w:p>
        </w:tc>
        <w:tc>
          <w:tcPr>
            <w:tcW w:type="dxa" w:w="2880"/>
          </w:tcPr>
          <w:p>
            <w:r>
              <w:t>string</w:t>
            </w:r>
          </w:p>
        </w:tc>
        <w:tc>
          <w:tcPr>
            <w:tcW w:type="dxa" w:w="2880"/>
          </w:tcPr>
          <w:p>
            <w:r>
              <w:t>Human-readable label of the collection to manage for this Global Cluster.</w:t>
            </w:r>
          </w:p>
        </w:tc>
      </w:tr>
      <w:tr>
        <w:tc>
          <w:tcPr>
            <w:tcW w:type="dxa" w:w="2880"/>
          </w:tcPr>
          <w:p>
            <w:r>
              <w:t>managedNamespaces[].customShardKey</w:t>
            </w:r>
          </w:p>
        </w:tc>
        <w:tc>
          <w:tcPr>
            <w:tcW w:type="dxa" w:w="2880"/>
          </w:tcPr>
          <w:p>
            <w:r>
              <w:t>string</w:t>
            </w:r>
          </w:p>
        </w:tc>
        <w:tc>
          <w:tcPr>
            <w:tcW w:type="dxa" w:w="2880"/>
          </w:tcPr>
          <w:p>
            <w:r>
              <w:t>Database parameter used to divide the collection into shards. Global clusters require a compound shard key combining the location parameter and the user-selected custom key.</w:t>
            </w:r>
          </w:p>
        </w:tc>
      </w:tr>
      <w:tr>
        <w:tc>
          <w:tcPr>
            <w:tcW w:type="dxa" w:w="2880"/>
          </w:tcPr>
          <w:p>
            <w:r>
              <w:t>managedNamespaces[].db</w:t>
            </w:r>
          </w:p>
        </w:tc>
        <w:tc>
          <w:tcPr>
            <w:tcW w:type="dxa" w:w="2880"/>
          </w:tcPr>
          <w:p>
            <w:r>
              <w:t>string</w:t>
            </w:r>
          </w:p>
        </w:tc>
        <w:tc>
          <w:tcPr>
            <w:tcW w:type="dxa" w:w="2880"/>
          </w:tcPr>
          <w:p>
            <w:r>
              <w:t>Human-readable label of the database to manage for this Global Cluster.</w:t>
            </w:r>
          </w:p>
        </w:tc>
      </w:tr>
      <w:tr>
        <w:tc>
          <w:tcPr>
            <w:tcW w:type="dxa" w:w="2880"/>
          </w:tcPr>
          <w:p>
            <w:r>
              <w:t>managedNamespaces[].isCustomShardKeyHashed</w:t>
            </w:r>
          </w:p>
        </w:tc>
        <w:tc>
          <w:tcPr>
            <w:tcW w:type="dxa" w:w="2880"/>
          </w:tcPr>
          <w:p>
            <w:r>
              <w:t>boolean</w:t>
            </w:r>
          </w:p>
        </w:tc>
        <w:tc>
          <w:tcPr>
            <w:tcW w:type="dxa" w:w="2880"/>
          </w:tcPr>
          <w:p>
            <w:r>
              <w:t>Default: false. If false, MongoDB Cloud uses ranged sharding.</w:t>
            </w:r>
          </w:p>
        </w:tc>
      </w:tr>
      <w:tr>
        <w:tc>
          <w:tcPr>
            <w:tcW w:type="dxa" w:w="2880"/>
          </w:tcPr>
          <w:p>
            <w:r>
              <w:t>managedNamespaces[].isShardKeyUnique</w:t>
            </w:r>
          </w:p>
        </w:tc>
        <w:tc>
          <w:tcPr>
            <w:tcW w:type="dxa" w:w="2880"/>
          </w:tcPr>
          <w:p>
            <w:r>
              <w:t>boolean</w:t>
            </w:r>
          </w:p>
        </w:tc>
        <w:tc>
          <w:tcPr>
            <w:tcW w:type="dxa" w:w="2880"/>
          </w:tcPr>
          <w:p>
            <w:r>
              <w:t>Default: false. Flag related to shard key uniqueness/hashed behavior (as documented).</w:t>
            </w:r>
          </w:p>
        </w:tc>
      </w:tr>
      <w:tr>
        <w:tc>
          <w:tcPr>
            <w:tcW w:type="dxa" w:w="2880"/>
          </w:tcPr>
          <w:p>
            <w:r>
              <w:t>managedNamespaces[].numInitialChunks</w:t>
            </w:r>
          </w:p>
        </w:tc>
        <w:tc>
          <w:tcPr>
            <w:tcW w:type="dxa" w:w="2880"/>
          </w:tcPr>
          <w:p>
            <w:r>
              <w:t>integer</w:t>
            </w:r>
          </w:p>
        </w:tc>
        <w:tc>
          <w:tcPr>
            <w:tcW w:type="dxa" w:w="2880"/>
          </w:tcPr>
          <w:p>
            <w:r>
              <w:t>Maximum: 8192. Minimum number of chunks to create initially when sharding an empty collection with a hashed shard key.</w:t>
            </w:r>
          </w:p>
        </w:tc>
      </w:tr>
      <w:tr>
        <w:tc>
          <w:tcPr>
            <w:tcW w:type="dxa" w:w="2880"/>
          </w:tcPr>
          <w:p>
            <w:r>
              <w:t>managedNamespaces[].presplitHashedZones</w:t>
            </w:r>
          </w:p>
        </w:tc>
        <w:tc>
          <w:tcPr>
            <w:tcW w:type="dxa" w:w="2880"/>
          </w:tcPr>
          <w:p>
            <w:r>
              <w:t>boolean</w:t>
            </w:r>
          </w:p>
        </w:tc>
        <w:tc>
          <w:tcPr>
            <w:tcW w:type="dxa" w:w="2880"/>
          </w:tcPr>
          <w:p>
            <w:r>
              <w:t>Default: false. If true, MongoDB Cloud creates and distributes initial chunks for an empty or non-existing collection based on zones and zone ranges.</w:t>
            </w:r>
          </w:p>
        </w:tc>
      </w:tr>
      <w:tr>
        <w:tc>
          <w:tcPr>
            <w:tcW w:type="dxa" w:w="2880"/>
          </w:tcPr>
          <w:p>
            <w:r>
              <w:t>selfManagedSharding</w:t>
            </w:r>
          </w:p>
        </w:tc>
        <w:tc>
          <w:tcPr>
            <w:tcW w:type="dxa" w:w="2880"/>
          </w:tcPr>
          <w:p>
            <w:r>
              <w:t>boolean</w:t>
            </w:r>
          </w:p>
        </w:tc>
        <w:tc>
          <w:tcPr>
            <w:tcW w:type="dxa" w:w="2880"/>
          </w:tcPr>
          <w:p>
            <w:r>
              <w:t>Controls management mode: true = Self-Managed Sharding enabled; false = Atlas-Managed Sharding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'https://cloud.mongodb.com/api/atlas/v2/groups/64f1a2b3c4d5e6f7a8b9c0d1/clusters/GlobalCluster0/globalWrites/managedNamespaces?db=DatabaseExample&amp;collection=collectionNameExample' \</w:t>
        <w:br/>
        <w:t xml:space="preserve"> --header 'Accept: application/vnd.atlas.2024-08-05+json'</w:t>
      </w:r>
    </w:p>
    <w:p>
      <w:pPr>
        <w:pStyle w:val="Heading3"/>
      </w:pPr>
      <w:r>
        <w:t>Example Usage</w:t>
      </w:r>
    </w:p>
    <w:p>
      <w:pPr>
        <w:pStyle w:val="Heading3"/>
      </w:pPr>
      <w:r>
        <w:t>Example 1: Remove a specific managed namespace</w:t>
      </w:r>
    </w:p>
    <w:p>
      <w:r>
        <w:rPr>
          <w:b/>
          <w:color w:val="666666"/>
          <w:sz w:val="16"/>
        </w:rPr>
        <w:t>[bash]</w:t>
      </w:r>
    </w:p>
    <w:p>
      <w:pPr>
        <w:shd w:fill="F2F2F2" w:val="clear"/>
      </w:pPr>
      <w:r>
        <w:rPr>
          <w:rFonts w:ascii="Courier New" w:hAnsi="Courier New"/>
          <w:sz w:val="17"/>
        </w:rPr>
        <w:t>curl --request DELETE \</w:t>
        <w:br/>
        <w:t xml:space="preserve"> 'https://cloud.mongodb.com/api/atlas/v2/groups/64f1a2b3c4d5e6f7a8b9c0d1/clusters/GlobalCluster0/globalWrites/managedNamespaces?db=DatabaseExample&amp;collection=collectionNameExample' \</w:t>
        <w:br/>
        <w:t xml:space="preserve"> --header 'Accept: application/vnd.atlas.2024-08-05+json'</w:t>
      </w:r>
    </w:p>
    <w:p>
      <w:pPr>
        <w:pStyle w:val="Heading3"/>
      </w:pPr>
      <w:r>
        <w:t>Example 2: Pretty-printed response</w:t>
      </w:r>
    </w:p>
    <w:p>
      <w:r>
        <w:rPr>
          <w:b/>
          <w:color w:val="666666"/>
          <w:sz w:val="16"/>
        </w:rPr>
        <w:t>[bash]</w:t>
      </w:r>
    </w:p>
    <w:p>
      <w:pPr>
        <w:shd w:fill="F2F2F2" w:val="clear"/>
      </w:pPr>
      <w:r>
        <w:rPr>
          <w:rFonts w:ascii="Courier New" w:hAnsi="Courier New"/>
          <w:sz w:val="17"/>
        </w:rPr>
        <w:t>curl --request DELETE \</w:t>
        <w:br/>
        <w:t xml:space="preserve"> 'https://cloud.mongodb.com/api/atlas/v2/groups/64f1a2b3c4d5e6f7a8b9c0d1/clusters/GlobalCluster0/globalWrites/managedNamespaces?db=DatabaseExample&amp;collection=collectionNameExample&amp;pretty=true' \</w:t>
        <w:br/>
        <w:t xml:space="preserve"> --header 'Accept: application/vnd.atlas.2024-08-05+json'</w:t>
      </w:r>
    </w:p>
    <w:p>
      <w:pPr>
        <w:pStyle w:val="Heading3"/>
      </w:pPr>
      <w:r>
        <w:t>Example 3: Envelope-wrapped response</w:t>
      </w:r>
    </w:p>
    <w:p>
      <w:r>
        <w:rPr>
          <w:b/>
          <w:color w:val="666666"/>
          <w:sz w:val="16"/>
        </w:rPr>
        <w:t>[bash]</w:t>
      </w:r>
    </w:p>
    <w:p>
      <w:pPr>
        <w:shd w:fill="F2F2F2" w:val="clear"/>
      </w:pPr>
      <w:r>
        <w:rPr>
          <w:rFonts w:ascii="Courier New" w:hAnsi="Courier New"/>
          <w:sz w:val="17"/>
        </w:rPr>
        <w:t>curl --request DELETE \</w:t>
        <w:br/>
        <w:t xml:space="preserve"> 'https://cloud.mongodb.com/api/atlas/v2/groups/64f1a2b3c4d5e6f7a8b9c0d1/clusters/GlobalCluster0/globalWrites/managedNamespaces?db=DatabaseExample&amp;collection=collectionNameExample&amp;envelope=true' \</w:t>
        <w:br/>
        <w:t xml:space="preserve"> --header 'Accept: application/vnd.atlas.2024-08-05+json'</w:t>
      </w:r>
    </w:p>
    <w:p>
      <w:pPr>
        <w:pStyle w:val="Heading3"/>
      </w:pPr>
      <w:r>
        <w:t>Notes</w:t>
      </w:r>
    </w:p>
    <w:p>
      <w:pPr>
        <w:pStyle w:val="ListBullet"/>
      </w:pPr>
      <w:r>
        <w:t>A “managed namespace” identifies a collection as db.collection.</w:t>
      </w:r>
    </w:p>
    <w:p>
      <w:pPr>
        <w:pStyle w:val="ListBullet"/>
      </w:pPr>
      <w:r>
        <w:t>Deleting a managed namespace does not delete the underlying collection or its data.</w:t>
      </w:r>
    </w:p>
    <w:p>
      <w:pPr>
        <w:pStyle w:val="ListBullet"/>
      </w:pPr>
      <w:r>
        <w:t>Deprecated versions (as documented): v2-{2023-02-01}, v2-{2023-01-01}.</w:t>
      </w:r>
    </w:p>
    <w:p>
      <w:pPr>
        <w:pStyle w:val="Heading3"/>
      </w:pPr>
      <w:r>
        <w:t>Error Handling</w:t>
      </w:r>
    </w:p>
    <w:p>
      <w:pPr>
        <w:pStyle w:val="ListBullet"/>
      </w:pPr>
      <w:r>
        <w:t>400: Invalid request (for example, malformed parameters).</w:t>
      </w:r>
    </w:p>
    <w:p>
      <w:pPr>
        <w:pStyle w:val="ListBullet"/>
      </w:pPr>
      <w:r>
        <w:t>401: Unauthorized.</w:t>
      </w:r>
    </w:p>
    <w:p>
      <w:pPr>
        <w:pStyle w:val="ListBullet"/>
      </w:pPr>
      <w:r>
        <w:t>403: Forbidden (for example, insufficient role/permissions).</w:t>
      </w:r>
    </w:p>
    <w:p>
      <w:pPr>
        <w:pStyle w:val="ListBullet"/>
      </w:pPr>
      <w:r>
        <w:t>404: Not found (for example, project/cluster/namespace not found).</w:t>
      </w:r>
    </w:p>
    <w:p>
      <w:pPr>
        <w:pStyle w:val="ListBullet"/>
      </w:pPr>
      <w:r>
        <w:t>429: Rate limit exceeded (see Retry-After header).</w:t>
      </w:r>
    </w:p>
    <w:p>
      <w:pPr>
        <w:pStyle w:val="ListBullet"/>
      </w:pPr>
      <w:r>
        <w:t>500: Internal server error.</w:t>
      </w:r>
    </w:p>
    <w:p>
      <w:r>
        <w:br w:type="page"/>
      </w:r>
    </w:p>
    <w:p>
      <w:pPr>
        <w:pStyle w:val="Heading2"/>
      </w:pPr>
      <w:r>
        <w:t>292. [POST] Create Organization Cost Explorer Usage Query Process</w:t>
      </w:r>
    </w:p>
    <w:p>
      <w:r>
        <w:rPr>
          <w:b/>
        </w:rPr>
        <w:t xml:space="preserve">Endpoint: </w:t>
      </w:r>
      <w:r>
        <w:rPr>
          <w:rFonts w:ascii="Courier New" w:hAnsi="Courier New"/>
          <w:sz w:val="18"/>
        </w:rPr>
        <w:t>/orgs/{{orgId}}/billing/costExplorer/usage</w:t>
      </w:r>
    </w:p>
    <w:p>
      <w:pPr>
        <w:pStyle w:val="Heading3"/>
      </w:pPr>
      <w:r>
        <w:t>Create an Organization Cost Explorer Usage Query Process</w:t>
      </w:r>
    </w:p>
    <w:p>
      <w:pPr>
        <w:pStyle w:val="Heading3"/>
      </w:pPr>
      <w:r>
        <w:t>Prerequisites</w:t>
      </w:r>
    </w:p>
    <w:p>
      <w:pPr>
        <w:pStyle w:val="ListBullet"/>
      </w:pPr>
      <w:r>
        <w:t>An Atlas organization ID (orgId) (24-hexadecimal digit string). You can retrieve accessible organizations via the /orgs endpoint.</w:t>
      </w:r>
    </w:p>
    <w:p>
      <w:pPr>
        <w:pStyle w:val="Heading3"/>
      </w:pPr>
      <w:r>
        <w:t>Method</w:t>
      </w:r>
    </w:p>
    <w:p>
      <w:r>
        <w:t>POST</w:t>
      </w:r>
    </w:p>
    <w:p>
      <w:pPr>
        <w:pStyle w:val="Heading3"/>
      </w:pPr>
      <w:r>
        <w:t>URL</w:t>
      </w:r>
    </w:p>
    <w:p>
      <w:r>
        <w:t>https://cloud.mongodb.com/api/atlas/v2/orgs/{{orgId}}/billing/costExplorer/usage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a query process within Cost Explorer for the provided filter parameters. Returns a token that you can use to poll the query status and later retrieve the results.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/orgs//billing/...).</w:t>
      </w:r>
    </w:p>
    <w:p>
      <w:pPr>
        <w:pStyle w:val="ListBullet"/>
      </w:pPr>
      <w:r>
        <w:t>Always construct the path as /orgs/{{orgId}}/billing/costExplorer/usage, where {{orgId}} is a non-empty string.</w:t>
      </w:r>
    </w:p>
    <w:p>
      <w:pPr>
        <w:pStyle w:val="ListBullet"/>
      </w:pPr>
      <w:r>
        <w:t>Do not infer or guess orgId.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/orgs/5e2211c17a3e5a48f5497de3/billing/costExplorer/usage</w:t>
      </w:r>
    </w:p>
    <w:p>
      <w:pPr>
        <w:pStyle w:val="Heading3"/>
      </w:pPr>
      <w:r>
        <w:t>Invalid Examples</w:t>
      </w:r>
    </w:p>
    <w:p>
      <w:r>
        <w:rPr>
          <w:b/>
          <w:color w:val="666666"/>
          <w:sz w:val="16"/>
        </w:rPr>
        <w:t>[http]</w:t>
      </w:r>
    </w:p>
    <w:p>
      <w:pPr>
        <w:shd w:fill="F2F2F2" w:val="clear"/>
      </w:pPr>
      <w:r>
        <w:rPr>
          <w:rFonts w:ascii="Courier New" w:hAnsi="Courier New"/>
          <w:sz w:val="17"/>
        </w:rPr>
        <w:t>/orgs//billing/costExplorer/usage</w:t>
        <w:br/>
        <w:t>/orgs/billing/costExplorer/usage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the response body will include a status parameter and list endpoints use a results envelope.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Inclusive starting date for the Cost Explorer query. Must be the start of a month.</w:t>
            </w:r>
          </w:p>
        </w:tc>
      </w:tr>
      <w:tr>
        <w:tc>
          <w:tcPr>
            <w:tcW w:type="dxa" w:w="2880"/>
          </w:tcPr>
          <w:p>
            <w:r>
              <w:t>endDate</w:t>
            </w:r>
          </w:p>
        </w:tc>
        <w:tc>
          <w:tcPr>
            <w:tcW w:type="dxa" w:w="2880"/>
          </w:tcPr>
          <w:p>
            <w:r>
              <w:t>string</w:t>
            </w:r>
          </w:p>
        </w:tc>
        <w:tc>
          <w:tcPr>
            <w:tcW w:type="dxa" w:w="2880"/>
          </w:tcPr>
          <w:p>
            <w:r>
              <w:t>Exclusive ending date for the Cost Explorer query. Must be the start of a month.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clusters</w:t>
            </w:r>
          </w:p>
        </w:tc>
        <w:tc>
          <w:tcPr>
            <w:tcW w:type="dxa" w:w="2880"/>
          </w:tcPr>
          <w:p>
            <w:r>
              <w:t>string[]</w:t>
            </w:r>
          </w:p>
        </w:tc>
        <w:tc>
          <w:tcPr>
            <w:tcW w:type="dxa" w:w="2880"/>
          </w:tcPr>
          <w:p>
            <w:r>
              <w:t>List of clusters to be included in the Cost Explorer query.</w:t>
            </w:r>
          </w:p>
        </w:tc>
      </w:tr>
      <w:tr>
        <w:tc>
          <w:tcPr>
            <w:tcW w:type="dxa" w:w="2880"/>
          </w:tcPr>
          <w:p>
            <w:r>
              <w:t>groupBy</w:t>
            </w:r>
          </w:p>
        </w:tc>
        <w:tc>
          <w:tcPr>
            <w:tcW w:type="dxa" w:w="2880"/>
          </w:tcPr>
          <w:p>
            <w:r>
              <w:t>string</w:t>
            </w:r>
          </w:p>
        </w:tc>
        <w:tc>
          <w:tcPr>
            <w:tcW w:type="dxa" w:w="2880"/>
          </w:tcPr>
          <w:p>
            <w:r>
              <w:t>Dimension to group returned usage results by. Allowed values: organizations, projects, clusters, services. At least one filter value needs to be provided for a dimension to be used.</w:t>
            </w:r>
          </w:p>
        </w:tc>
      </w:tr>
      <w:tr>
        <w:tc>
          <w:tcPr>
            <w:tcW w:type="dxa" w:w="2880"/>
          </w:tcPr>
          <w:p>
            <w:r>
              <w:t>includePartialMatches</w:t>
            </w:r>
          </w:p>
        </w:tc>
        <w:tc>
          <w:tcPr>
            <w:tcW w:type="dxa" w:w="2880"/>
          </w:tcPr>
          <w:p>
            <w:r>
              <w:t>boolean</w:t>
            </w:r>
          </w:p>
        </w:tc>
        <w:tc>
          <w:tcPr>
            <w:tcW w:type="dxa" w:w="2880"/>
          </w:tcPr>
          <w:p>
            <w:r>
              <w:t>Controls whether usage that matches filter criteria but lacks values for all filter criteria is included. Default: false (excludes partially matching data).</w:t>
            </w:r>
          </w:p>
        </w:tc>
      </w:tr>
      <w:tr>
        <w:tc>
          <w:tcPr>
            <w:tcW w:type="dxa" w:w="2880"/>
          </w:tcPr>
          <w:p>
            <w:r>
              <w:t>organizations</w:t>
            </w:r>
          </w:p>
        </w:tc>
        <w:tc>
          <w:tcPr>
            <w:tcW w:type="dxa" w:w="2880"/>
          </w:tcPr>
          <w:p>
            <w:r>
              <w:t>string[]</w:t>
            </w:r>
          </w:p>
        </w:tc>
        <w:tc>
          <w:tcPr>
            <w:tcW w:type="dxa" w:w="2880"/>
          </w:tcPr>
          <w:p>
            <w:r>
              <w:t>List of organizations to be included in the Cost Explorer query.</w:t>
            </w:r>
          </w:p>
        </w:tc>
      </w:tr>
      <w:tr>
        <w:tc>
          <w:tcPr>
            <w:tcW w:type="dxa" w:w="2880"/>
          </w:tcPr>
          <w:p>
            <w:r>
              <w:t>projects</w:t>
            </w:r>
          </w:p>
        </w:tc>
        <w:tc>
          <w:tcPr>
            <w:tcW w:type="dxa" w:w="2880"/>
          </w:tcPr>
          <w:p>
            <w:r>
              <w:t>string[]</w:t>
            </w:r>
          </w:p>
        </w:tc>
        <w:tc>
          <w:tcPr>
            <w:tcW w:type="dxa" w:w="2880"/>
          </w:tcPr>
          <w:p>
            <w:r>
              <w:t>List of projects to be included in the Cost Explorer query.</w:t>
            </w:r>
          </w:p>
        </w:tc>
      </w:tr>
      <w:tr>
        <w:tc>
          <w:tcPr>
            <w:tcW w:type="dxa" w:w="2880"/>
          </w:tcPr>
          <w:p>
            <w:r>
              <w:t>services</w:t>
            </w:r>
          </w:p>
        </w:tc>
        <w:tc>
          <w:tcPr>
            <w:tcW w:type="dxa" w:w="2880"/>
          </w:tcPr>
          <w:p>
            <w:r>
              <w:t>string[]</w:t>
            </w:r>
          </w:p>
        </w:tc>
        <w:tc>
          <w:tcPr>
            <w:tcW w:type="dxa" w:w="2880"/>
          </w:tcPr>
          <w:p>
            <w:r>
              <w:t>List of SKU services to include. Allowed values: Atlas, Clusters, Storage, Serverless Instances, Backup, Data Transfer, BI Connector, DSC Compute, DSC Storage, Premium Features, Atlas Data Federation, Atlas Stream Processing, App Services, Charts, Cloud Manager, Cloud Manager Standard/Premium, Legacy Backup, AI Models, Automated Embedding, Flex Consulting, Support, Credits.</w:t>
            </w:r>
          </w:p>
        </w:tc>
      </w:tr>
    </w:tbl>
    <w:p/>
    <w:p>
      <w:pPr>
        <w:pStyle w:val="Heading3"/>
      </w:pPr>
      <w:r>
        <w:t>Response</w:t>
      </w:r>
    </w:p>
    <w:p>
      <w:pPr>
        <w:pStyle w:val="Heading3"/>
      </w:pPr>
      <w:r>
        <w:t>Success Response (202 Accepted)</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"token": "d9ab638a801efe182f98ae3e18ea4bb47b9fda808a28a8c7de205bb0e94f7d71"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used to identify the created Cost Explorer query. Length: 64 characters (minLength=64, maxLength=64).</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'https://cloud.mongodb.com/api/atlas/v2/orgs/5e2211c17a3e5a48f5497de3/billing/costExplorer/usage' \</w:t>
        <w:br/>
        <w:t xml:space="preserve"> --header 'Accept: application/json' \</w:t>
        <w:br/>
        <w:t xml:space="preserve"> --header 'Content-Type: application/vnd.atlas.2023-01-01+json' \</w:t>
        <w:br/>
        <w:t xml:space="preserve"> --data '{</w:t>
        <w:br/>
        <w:t xml:space="preserve"> "startDate": "2024-01-01",</w:t>
        <w:br/>
        <w:t xml:space="preserve"> "endDate": "2024-04-01",</w:t>
        <w:br/>
        <w:t xml:space="preserve"> "groupBy": "projects",</w:t>
        <w:br/>
        <w:t xml:space="preserve"> "projects": ["64c2f63a9f1a2b3c4d5e6f70"],</w:t>
        <w:br/>
        <w:t xml:space="preserve"> "includePartialMatches": false,</w:t>
        <w:br/>
        <w:t xml:space="preserve"> "services": ["Atlas", "Backup"]</w:t>
        <w:br/>
        <w:t xml:space="preserve">  }'</w:t>
      </w:r>
    </w:p>
    <w:p>
      <w:pPr>
        <w:pStyle w:val="Heading3"/>
      </w:pPr>
      <w:r>
        <w:t>Example Usage</w:t>
      </w:r>
    </w:p>
    <w:p>
      <w:pPr>
        <w:pStyle w:val="Heading3"/>
      </w:pPr>
      <w:r>
        <w:t>Example 1: Group by Services for Specific Projects</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'https://cloud.mongodb.com/api/atlas/v2/orgs/5e2211c17a3e5a48f5497de3/billing/costExplorer/usage' \</w:t>
        <w:br/>
        <w:t xml:space="preserve"> --header 'Accept: application/json' \</w:t>
        <w:br/>
        <w:t xml:space="preserve"> --header 'Content-Type: application/vnd.atlas.2023-01-01+json' \</w:t>
        <w:br/>
        <w:t xml:space="preserve"> --data '{</w:t>
        <w:br/>
        <w:t xml:space="preserve"> "startDate": "2024-01-01",</w:t>
        <w:br/>
        <w:t xml:space="preserve"> "endDate": "2024-02-01",</w:t>
        <w:br/>
        <w:t xml:space="preserve"> "groupBy": "services",</w:t>
        <w:br/>
        <w:t xml:space="preserve"> "projects": ["64c2f63a9f1a2b3c4d5e6f70"],</w:t>
        <w:br/>
        <w:t xml:space="preserve"> "services": ["Atlas", "Data Transfer"]</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'https://cloud.mongodb.com/api/atlas/v2/orgs/5e2211c17a3e5a48f5497de3/billing/costExplorer/usage?envelope=true' \</w:t>
        <w:br/>
        <w:t xml:space="preserve"> --header 'Accept: application/json' \</w:t>
        <w:br/>
        <w:t xml:space="preserve"> --header 'Content-Type: application/vnd.atlas.2023-01-01+json' \</w:t>
        <w:br/>
        <w:t xml:space="preserve"> --data '{</w:t>
        <w:br/>
        <w:t xml:space="preserve"> "startDate": "2024-05-01",</w:t>
        <w:br/>
        <w:t xml:space="preserve"> "endDate": "2024-06-01",</w:t>
        <w:br/>
        <w:t xml:space="preserve"> "organizations": ["5e2211c17a3e5a48f5497de3"]</w:t>
        <w:br/>
        <w:t xml:space="preserve">  }'</w:t>
      </w:r>
    </w:p>
    <w:p>
      <w:pPr>
        <w:pStyle w:val="Heading3"/>
      </w:pPr>
      <w:r>
        <w:t>Example 3: Filter by Clusters</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'https://cloud.mongodb.com/api/atlas/v2/orgs/5e2211c17a3e5a48f5497de3/billing/costExplorer/usage' \</w:t>
        <w:br/>
        <w:t xml:space="preserve"> --header 'Accept: application/json' \</w:t>
        <w:br/>
        <w:t xml:space="preserve"> --header 'Content-Type: application/vnd.atlas.2023-01-01+json' \</w:t>
        <w:br/>
        <w:t xml:space="preserve"> --data '{</w:t>
        <w:br/>
        <w:t xml:space="preserve"> "startDate": "2024-01-01",</w:t>
        <w:br/>
        <w:t xml:space="preserve"> "endDate": "2024-03-01",</w:t>
        <w:br/>
        <w:t xml:space="preserve"> "clusters": ["Cluster0", "AnalyticsCluster"]</w:t>
        <w:br/>
        <w:t xml:space="preserve">  }'</w:t>
      </w:r>
    </w:p>
    <w:p>
      <w:pPr>
        <w:pStyle w:val="Heading3"/>
      </w:pPr>
      <w:r>
        <w:t>Behavior</w:t>
      </w:r>
    </w:p>
    <w:p>
      <w:pPr>
        <w:pStyle w:val="ListBullet"/>
      </w:pPr>
      <w:r>
        <w:t>Validates required date fields and any provided filter/grouping inputs.</w:t>
      </w:r>
    </w:p>
    <w:p>
      <w:pPr>
        <w:pStyle w:val="ListBullet"/>
      </w:pPr>
      <w:r>
        <w:t>Creates a Cost Explorer query process for the specified organization.</w:t>
      </w:r>
    </w:p>
    <w:p>
      <w:pPr>
        <w:pStyle w:val="ListBullet"/>
      </w:pPr>
      <w:r>
        <w:t>Returns 202 Accepted with a token to identify the query process.</w:t>
      </w:r>
    </w:p>
    <w:p>
      <w:pPr>
        <w:pStyle w:val="ListBullet"/>
      </w:pPr>
      <w:r>
        <w:t>You can use the token to poll query status and retrieve results (polling/retrieval endpoints not included in the provided documentation).</w:t>
      </w:r>
    </w:p>
    <w:p>
      <w:pPr>
        <w:pStyle w:val="Heading3"/>
      </w:pPr>
      <w:r>
        <w:t>Notes</w:t>
      </w:r>
    </w:p>
    <w:p>
      <w:pPr>
        <w:pStyle w:val="ListBullet"/>
      </w:pPr>
      <w:r>
        <w:t>startDate is inclusive and endDate is exclusive.</w:t>
      </w:r>
    </w:p>
    <w:p>
      <w:pPr>
        <w:pStyle w:val="ListBullet"/>
      </w:pPr>
      <w:r>
        <w:t>Both dates must be the start of a month.</w:t>
      </w:r>
    </w:p>
    <w:p>
      <w:pPr>
        <w:pStyle w:val="ListBullet"/>
      </w:pPr>
      <w:r>
        <w:t>includePartialMatches defaults to false.</w:t>
      </w:r>
    </w:p>
    <w:p>
      <w:pPr>
        <w:pStyle w:val="Heading3"/>
      </w:pPr>
      <w:r>
        <w:t>Gotchas</w:t>
      </w:r>
    </w:p>
    <w:p>
      <w:pPr>
        <w:pStyle w:val="ListBullet"/>
      </w:pPr>
      <w:r>
        <w:t>groupBy only makes sense when at least one corresponding filter value is provided for that dimension (as documented).</w:t>
      </w:r>
    </w:p>
    <w:p>
      <w:pPr>
        <w:pStyle w:val="ListBullet"/>
      </w:pPr>
      <w:r>
        <w:t>This endpoint returns 202 Accepted (asynchronous workflow); you must use the returned token to poll and fetch results.</w:t>
      </w:r>
    </w:p>
    <w:p>
      <w:pPr>
        <w:pStyle w:val="Heading3"/>
      </w:pPr>
      <w:r>
        <w:t>Error Handling</w:t>
      </w:r>
    </w:p>
    <w:p>
      <w:pPr>
        <w:pStyle w:val="ListBullet"/>
      </w:pPr>
      <w:r>
        <w:t>400: Invalid request (e.g., missing/invalid fields); violations may be listed in badRequestDetail.fields.</w:t>
      </w:r>
    </w:p>
    <w:p>
      <w:pPr>
        <w:pStyle w:val="ListBullet"/>
      </w:pPr>
      <w:r>
        <w:t>401: Not authorized.</w:t>
      </w:r>
    </w:p>
    <w:p>
      <w:pPr>
        <w:pStyle w:val="ListBullet"/>
      </w:pPr>
      <w:r>
        <w:t>403: Authenticated but not permitted.</w:t>
      </w:r>
    </w:p>
    <w:p>
      <w:pPr>
        <w:pStyle w:val="ListBullet"/>
      </w:pPr>
      <w:r>
        <w:t>404: Organization or resource not found.</w:t>
      </w:r>
    </w:p>
    <w:p>
      <w:pPr>
        <w:pStyle w:val="ListBullet"/>
      </w:pPr>
      <w:r>
        <w:t>429: Rate limit exceeded; check Retry-After header.</w:t>
      </w:r>
    </w:p>
    <w:p>
      <w:pPr>
        <w:pStyle w:val="ListBullet"/>
      </w:pPr>
      <w:r>
        <w:t>500: Server-side error.</w:t>
      </w:r>
    </w:p>
    <w:p>
      <w:r>
        <w:br w:type="page"/>
      </w:r>
    </w:p>
    <w:p>
      <w:pPr>
        <w:pStyle w:val="Heading2"/>
      </w:pPr>
      <w:r>
        <w:t>293. [GET] Return an Invoice’s Line Items (Search) for an Organization</w:t>
      </w:r>
    </w:p>
    <w:p>
      <w:r>
        <w:rPr>
          <w:b/>
        </w:rPr>
        <w:t xml:space="preserve">Endpoint: </w:t>
      </w:r>
      <w:r>
        <w:rPr>
          <w:rFonts w:ascii="Courier New" w:hAnsi="Courier New"/>
          <w:sz w:val="18"/>
        </w:rPr>
        <w:t>/orgs/{{orgId}}/invoices/{{invoiceId}}/lineItems:search</w:t>
      </w:r>
    </w:p>
    <w:p>
      <w:pPr>
        <w:pStyle w:val="Heading3"/>
      </w:pPr>
      <w:r>
        <w:t>Prerequisites</w:t>
      </w:r>
    </w:p>
    <w:p>
      <w:pPr>
        <w:pStyle w:val="ListBullet"/>
      </w:pPr>
      <w:r>
        <w:t>You must have access to the specified organization and invoice.</w:t>
      </w:r>
    </w:p>
    <w:p>
      <w:pPr>
        <w:pStyle w:val="Heading3"/>
      </w:pPr>
      <w:r>
        <w:t>Method</w:t>
      </w:r>
    </w:p>
    <w:p>
      <w:r>
        <w:t>GET</w:t>
      </w:r>
    </w:p>
    <w:p>
      <w:pPr>
        <w:pStyle w:val="Heading3"/>
      </w:pPr>
      <w:r>
        <w:t>URL</w:t>
      </w:r>
    </w:p>
    <w:p>
      <w:r>
        <w:t>https://cloud.mongodb.com/api/atlas/v2/orgs/{{orgId}}/invoices/{{invoiceId}}/lineItems:search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 xml:space="preserve"> "Content-Type": "application/vnd.atlas.2024-08-05+json"</w:t>
        <w:br/>
        <w:t>}</w:t>
      </w:r>
    </w:p>
    <w:p>
      <w:pPr>
        <w:pStyle w:val="Heading3"/>
      </w:pPr>
      <w:r>
        <w:t>Description</w:t>
      </w:r>
    </w:p>
    <w:p>
      <w:r>
        <w:t>Queries the lineItems of the specified invoice and returns the result JSON. The invoiceId is a unique 24-hexadecimal digit string.</w:t>
      </w:r>
    </w:p>
    <w:p>
      <w:pPr>
        <w:pStyle w:val="Heading3"/>
      </w:pPr>
      <w:r>
        <w:t>Enforcement Rules</w:t>
      </w:r>
    </w:p>
    <w:p>
      <w:pPr>
        <w:pStyle w:val="ListBullet"/>
      </w:pPr>
      <w:r>
        <w:t>The orgId path parameter must always be present and must be a non-empty string.</w:t>
      </w:r>
    </w:p>
    <w:p>
      <w:pPr>
        <w:pStyle w:val="ListBullet"/>
      </w:pPr>
      <w:r>
        <w:t>The invoiceId path parameter must always be present and must be a non-empty string.</w:t>
      </w:r>
    </w:p>
    <w:p>
      <w:pPr>
        <w:pStyle w:val="ListBullet"/>
      </w:pPr>
      <w:r>
        <w:t>Always construct the path as /orgs/{{orgId}}/invoices/{{invoiceId}}/lineItems:search.</w:t>
      </w:r>
    </w:p>
    <w:p>
      <w:pPr>
        <w:pStyle w:val="ListBullet"/>
      </w:pPr>
      <w:r>
        <w:t>Do not call the API with missing or empty path parameters (e.g., avoid /orgs//invoices//lineItems:search).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a request body; send {} (empty JSON) to retrieve all line items without filters.</w:t>
      </w:r>
    </w:p>
    <w:p>
      <w:pPr>
        <w:pStyle w:val="Heading3"/>
      </w:pPr>
      <w:r>
        <w:t>Valid Examples</w:t>
      </w:r>
    </w:p>
    <w:p>
      <w:r>
        <w:rPr>
          <w:b/>
          <w:color w:val="666666"/>
          <w:sz w:val="16"/>
        </w:rPr>
        <w:t>[http]</w:t>
      </w:r>
    </w:p>
    <w:p>
      <w:pPr>
        <w:shd w:fill="F2F2F2" w:val="clear"/>
      </w:pPr>
      <w:r>
        <w:rPr>
          <w:rFonts w:ascii="Courier New" w:hAnsi="Courier New"/>
          <w:sz w:val="17"/>
        </w:rPr>
        <w:t>/orgs/5e2211c17a3e5a48f5497de3/invoices/5e2211c17a3e5a48f5497de4/lineItems:search</w:t>
      </w:r>
    </w:p>
    <w:p>
      <w:pPr>
        <w:pStyle w:val="Heading3"/>
      </w:pPr>
      <w:r>
        <w:t>Invalid Examples</w:t>
      </w:r>
    </w:p>
    <w:p>
      <w:r>
        <w:rPr>
          <w:b/>
          <w:color w:val="666666"/>
          <w:sz w:val="16"/>
        </w:rPr>
        <w:t>[http]</w:t>
      </w:r>
    </w:p>
    <w:p>
      <w:pPr>
        <w:shd w:fill="F2F2F2" w:val="clear"/>
      </w:pPr>
      <w:r>
        <w:rPr>
          <w:rFonts w:ascii="Courier New" w:hAnsi="Courier New"/>
          <w:sz w:val="17"/>
        </w:rPr>
        <w:t>/orgs//invoices/5e2211c17a3e5a48f5497de4/lineItems:search</w:t>
        <w:br/>
        <w:t>/orgs/5e2211c17a3e5a48f5497de3/invoices//lineItems:search</w:t>
        <w:br/>
        <w:t>/orgs/5e2211c17a3e5a48f5497de3/invoices/5e2211c17a3e5a48f5497de4/lineItems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accessible to the authenticated user.</w:t>
            </w:r>
          </w:p>
        </w:tc>
      </w:tr>
      <w:tr>
        <w:tc>
          <w:tcPr>
            <w:tcW w:type="dxa" w:w="2880"/>
          </w:tcPr>
          <w:p>
            <w:r>
              <w:t>invoiceId</w:t>
            </w:r>
          </w:p>
        </w:tc>
        <w:tc>
          <w:tcPr>
            <w:tcW w:type="dxa" w:w="2880"/>
          </w:tcPr>
          <w:p>
            <w:r>
              <w:t>string</w:t>
            </w:r>
          </w:p>
        </w:tc>
        <w:tc>
          <w:tcPr>
            <w:tcW w:type="dxa" w:w="2880"/>
          </w:tcPr>
          <w:p>
            <w:r>
              <w:t>Unique 24-hexadecimal digit string that identifies the invoice submitted to the specified organization. Charges typically post the next day.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of results use the results object as an envelope. Application adds the status parameter to the response body.</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bl>
    <w:p/>
    <w:p>
      <w:pPr>
        <w:pStyle w:val="Heading3"/>
      </w:pPr>
      <w:r>
        <w:t>Required Request Body Fields</w:t>
      </w:r>
    </w:p>
    <w:p>
      <w:r>
        <w:t>Send a request with an empty JSON body ({}) to retrieve all line items without applying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object</w:t>
            </w:r>
          </w:p>
        </w:tc>
        <w:tc>
          <w:tcPr>
            <w:tcW w:type="dxa" w:w="2880"/>
          </w:tcPr>
          <w:p>
            <w:r>
              <w:t>Filter parameters for the lineItems query. (Body is required, but filters contents may be omitted by sending {}.)</w:t>
            </w:r>
          </w:p>
        </w:tc>
      </w:tr>
      <w:tr>
        <w:tc>
          <w:tcPr>
            <w:tcW w:type="dxa" w:w="2880"/>
          </w:tcPr>
          <w:p>
            <w:r>
              <w:t>sortField</w:t>
            </w:r>
          </w:p>
        </w:tc>
        <w:tc>
          <w:tcPr>
            <w:tcW w:type="dxa" w:w="2880"/>
          </w:tcPr>
          <w:p>
            <w:r>
              <w:t>string</w:t>
            </w:r>
          </w:p>
        </w:tc>
        <w:tc>
          <w:tcPr>
            <w:tcW w:type="dxa" w:w="2880"/>
          </w:tcPr>
          <w:p>
            <w:r>
              <w:t>Field used to sort query results. Allowed values: USAGE_DATES, BILL_DATES, TOTAL_PRICE_CENTS. Defaults to bill date.</w:t>
            </w:r>
          </w:p>
        </w:tc>
      </w:tr>
      <w:tr>
        <w:tc>
          <w:tcPr>
            <w:tcW w:type="dxa" w:w="2880"/>
          </w:tcPr>
          <w:p>
            <w:r>
              <w:t>sortOrder</w:t>
            </w:r>
          </w:p>
        </w:tc>
        <w:tc>
          <w:tcPr>
            <w:tcW w:type="dxa" w:w="2880"/>
          </w:tcPr>
          <w:p>
            <w:r>
              <w:t>string</w:t>
            </w:r>
          </w:p>
        </w:tc>
        <w:tc>
          <w:tcPr>
            <w:tcW w:type="dxa" w:w="2880"/>
          </w:tcPr>
          <w:p>
            <w:r>
              <w:t>Sort order. Allowed values: ASCENDING, DESCENDING. Defaults to descending.</w:t>
            </w:r>
          </w:p>
        </w:tc>
      </w:tr>
    </w:tbl>
    <w:p/>
    <w:p>
      <w:pPr>
        <w:pStyle w:val="Heading3"/>
      </w:pPr>
      <w:r>
        <w:t>Optional Request Body Fields</w:t>
      </w:r>
    </w:p>
    <w:p>
      <w:pPr>
        <w:pStyle w:val="Heading3"/>
      </w:pPr>
      <w:r>
        <w:t>filters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filters.billEndDate</w:t>
            </w:r>
          </w:p>
        </w:tc>
        <w:tc>
          <w:tcPr>
            <w:tcW w:type="dxa" w:w="2880"/>
          </w:tcPr>
          <w:p>
            <w:r>
              <w:t>string</w:t>
            </w:r>
          </w:p>
        </w:tc>
        <w:tc>
          <w:tcPr>
            <w:tcW w:type="dxa" w:w="2880"/>
          </w:tcPr>
          <w:p>
            <w:r>
              <w:t>The inclusive billing start date for usage details filter.</w:t>
            </w:r>
          </w:p>
        </w:tc>
      </w:tr>
      <w:tr>
        <w:tc>
          <w:tcPr>
            <w:tcW w:type="dxa" w:w="2880"/>
          </w:tcPr>
          <w:p>
            <w:r>
              <w:t>filters.billStartDate</w:t>
            </w:r>
          </w:p>
        </w:tc>
        <w:tc>
          <w:tcPr>
            <w:tcW w:type="dxa" w:w="2880"/>
          </w:tcPr>
          <w:p>
            <w:r>
              <w:t>string</w:t>
            </w:r>
          </w:p>
        </w:tc>
        <w:tc>
          <w:tcPr>
            <w:tcW w:type="dxa" w:w="2880"/>
          </w:tcPr>
          <w:p>
            <w:r>
              <w:t>The inclusive billing start date for usage details filter.</w:t>
            </w:r>
          </w:p>
        </w:tc>
      </w:tr>
      <w:tr>
        <w:tc>
          <w:tcPr>
            <w:tcW w:type="dxa" w:w="2880"/>
          </w:tcPr>
          <w:p>
            <w:r>
              <w:t>filters.clusterIds</w:t>
            </w:r>
          </w:p>
        </w:tc>
        <w:tc>
          <w:tcPr>
            <w:tcW w:type="dxa" w:w="2880"/>
          </w:tcPr>
          <w:p>
            <w:r>
              <w:t>string[]</w:t>
            </w:r>
          </w:p>
        </w:tc>
        <w:tc>
          <w:tcPr>
            <w:tcW w:type="dxa" w:w="2880"/>
          </w:tcPr>
          <w:p>
            <w:r>
              <w:t>The list of unique cluster ids to be included in the Usage Details filter.</w:t>
            </w:r>
          </w:p>
        </w:tc>
      </w:tr>
      <w:tr>
        <w:tc>
          <w:tcPr>
            <w:tcW w:type="dxa" w:w="2880"/>
          </w:tcPr>
          <w:p>
            <w:r>
              <w:t>filters.groupIds</w:t>
            </w:r>
          </w:p>
        </w:tc>
        <w:tc>
          <w:tcPr>
            <w:tcW w:type="dxa" w:w="2880"/>
          </w:tcPr>
          <w:p>
            <w:r>
              <w:t>string[]</w:t>
            </w:r>
          </w:p>
        </w:tc>
        <w:tc>
          <w:tcPr>
            <w:tcW w:type="dxa" w:w="2880"/>
          </w:tcPr>
          <w:p>
            <w:r>
              <w:t>The list of groups to be included in the Usage Details filter.</w:t>
            </w:r>
          </w:p>
        </w:tc>
      </w:tr>
      <w:tr>
        <w:tc>
          <w:tcPr>
            <w:tcW w:type="dxa" w:w="2880"/>
          </w:tcPr>
          <w:p>
            <w:r>
              <w:t>filters.includeZeroCentLineItems</w:t>
            </w:r>
          </w:p>
        </w:tc>
        <w:tc>
          <w:tcPr>
            <w:tcW w:type="dxa" w:w="2880"/>
          </w:tcPr>
          <w:p>
            <w:r>
              <w:t>boolean</w:t>
            </w:r>
          </w:p>
        </w:tc>
        <w:tc>
          <w:tcPr>
            <w:tcW w:type="dxa" w:w="2880"/>
          </w:tcPr>
          <w:p>
            <w:r>
              <w:t>Whether zero cent line items should be included.</w:t>
            </w:r>
          </w:p>
        </w:tc>
      </w:tr>
      <w:tr>
        <w:tc>
          <w:tcPr>
            <w:tcW w:type="dxa" w:w="2880"/>
          </w:tcPr>
          <w:p>
            <w:r>
              <w:t>filters.skuServices</w:t>
            </w:r>
          </w:p>
        </w:tc>
        <w:tc>
          <w:tcPr>
            <w:tcW w:type="dxa" w:w="2880"/>
          </w:tcPr>
          <w:p>
            <w:r>
              <w:t>string[]</w:t>
            </w:r>
          </w:p>
        </w:tc>
        <w:tc>
          <w:tcPr>
            <w:tcW w:type="dxa" w:w="2880"/>
          </w:tcPr>
          <w:p>
            <w:r>
              <w:t>The list of projects to be included in the Cost Explorer Query. Allowed values: Atlas, Clusters, Storage, Serverless Instances, Backup, Data Transfer, BI Connector, DSC Compute, DSC Storage, Premium Features, Atlas Data Federation, Atlas Stream Processing, App Services, Charts, Cloud Manager, Cloud Manager Standard/Premium, Legacy Backup, AI Models, Automated Embedding, Flex Consulting, Support, Credits.</w:t>
            </w:r>
          </w:p>
        </w:tc>
      </w:tr>
      <w:tr>
        <w:tc>
          <w:tcPr>
            <w:tcW w:type="dxa" w:w="2880"/>
          </w:tcPr>
          <w:p>
            <w:r>
              <w:t>filters.usageEndDate</w:t>
            </w:r>
          </w:p>
        </w:tc>
        <w:tc>
          <w:tcPr>
            <w:tcW w:type="dxa" w:w="2880"/>
          </w:tcPr>
          <w:p>
            <w:r>
              <w:t>string</w:t>
            </w:r>
          </w:p>
        </w:tc>
        <w:tc>
          <w:tcPr>
            <w:tcW w:type="dxa" w:w="2880"/>
          </w:tcPr>
          <w:p>
            <w:r>
              <w:t>The inclusive billing start date for usage details filter.</w:t>
            </w:r>
          </w:p>
        </w:tc>
      </w:tr>
      <w:tr>
        <w:tc>
          <w:tcPr>
            <w:tcW w:type="dxa" w:w="2880"/>
          </w:tcPr>
          <w:p>
            <w:r>
              <w:t>filters.usageStartDate</w:t>
            </w:r>
          </w:p>
        </w:tc>
        <w:tc>
          <w:tcPr>
            <w:tcW w:type="dxa" w:w="2880"/>
          </w:tcPr>
          <w:p>
            <w:r>
              <w:t>string</w:t>
            </w:r>
          </w:p>
        </w:tc>
        <w:tc>
          <w:tcPr>
            <w:tcW w:type="dxa" w:w="2880"/>
          </w:tcPr>
          <w:p>
            <w:r>
              <w:t>The inclusive usage start date for usage details filter.</w:t>
            </w:r>
          </w:p>
        </w:tc>
      </w:tr>
    </w:tbl>
    <w:p/>
    <w:p>
      <w:pPr>
        <w:pStyle w:val="Heading3"/>
      </w:pPr>
      <w:r>
        <w:t>Response</w:t>
      </w:r>
    </w:p>
    <w:p>
      <w:pPr>
        <w:pStyle w:val="Heading3"/>
      </w:pPr>
      <w:r>
        <w:t>Success Response (200 OK)</w:t>
      </w:r>
    </w:p>
    <w:p>
      <w:r>
        <w:t>Rate limit headers may be present:</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"https://cloud.mongodb.com/api/atlas/v2/orgs/5e2211c17a3e5a48f5497de3/invoices/5e2211c17a3e5a48f5497de4/lineItems:search",</w:t>
        <w:br/>
        <w:t xml:space="preserve"> "rel": "self"</w:t>
        <w:br/>
        <w:t xml:space="preserve"> }</w:t>
        <w:br/>
        <w:t xml:space="preserve"> ],</w:t>
        <w:br/>
        <w:t xml:space="preserve"> "results": [</w:t>
        <w:br/>
        <w:t xml:space="preserve"> {</w:t>
        <w:br/>
        <w:t xml:space="preserve"> "billDate": "2024-08-01T00:00:00Z",</w:t>
        <w:br/>
        <w:t xml:space="preserve"> "clusterName": "Cluster0",</w:t>
        <w:br/>
        <w:t xml:space="preserve"> "description": "Atlas Clusters - M10 (Hourly)",</w:t>
        <w:br/>
        <w:t xml:space="preserve"> "groupId": "5e2211c17a3e5a48f5497de9",</w:t>
        <w:br/>
        <w:t xml:space="preserve"> "quantity": 24,</w:t>
        <w:br/>
        <w:t xml:space="preserve"> "totalPriceCents": 7200,</w:t>
        <w:br/>
        <w:t xml:space="preserve"> "unitPriceDollars": 3,</w:t>
        <w:br/>
        <w:t xml:space="preserve"> "usageDate": "2024-07-31T00:00:00Z"</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"filters.billStartDate"</w:t>
        <w:br/>
        <w:t xml:space="preserve"> }</w:t>
        <w:br/>
        <w:t xml:space="preserve"> ]</w:t>
        <w:br/>
        <w:t xml:space="preserve"> },</w:t>
        <w:br/>
        <w:t xml:space="preserve"> "detail": "Describes the specific conditions or reasons that cause each type of error.",</w:t>
        <w:br/>
        <w:t xml:space="preserve"> "error": 400,</w:t>
        <w:br/>
        <w:t xml:space="preserve"> "errorCode": "BAD_REQUEST",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401,</w:t>
        <w:br/>
        <w:t xml:space="preserve"> "errorCode": "UNAUTHORIZED",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404,</w:t>
        <w:br/>
        <w:t xml:space="preserve"> "errorCode": "NOT_FOUND",</w:t>
        <w:br/>
        <w:t xml:space="preserve"> "parameters": [],</w:t>
        <w:br/>
        <w:t xml:space="preserve"> "reason": "Application error message returned with this error."</w:t>
        <w:br/>
        <w:t>}</w:t>
      </w:r>
    </w:p>
    <w:p>
      <w:pPr>
        <w:pStyle w:val="Heading3"/>
      </w:pPr>
      <w:r>
        <w:t>Error Response (429 Too Many Requests)</w:t>
      </w:r>
    </w:p>
    <w:p>
      <w:r>
        <w:t>Rate limit headers may be present:</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results[].billDate</w:t>
            </w:r>
          </w:p>
        </w:tc>
        <w:tc>
          <w:tcPr>
            <w:tcW w:type="dxa" w:w="2880"/>
          </w:tcPr>
          <w:p>
            <w:r>
              <w:t>string</w:t>
            </w:r>
          </w:p>
        </w:tc>
        <w:tc>
          <w:tcPr>
            <w:tcW w:type="dxa" w:w="2880"/>
          </w:tcPr>
          <w:p>
            <w:r>
              <w:t>Billing date of the line item in ISO 8601 timestamp format in UTC.</w:t>
            </w:r>
          </w:p>
        </w:tc>
      </w:tr>
      <w:tr>
        <w:tc>
          <w:tcPr>
            <w:tcW w:type="dxa" w:w="2880"/>
          </w:tcPr>
          <w:p>
            <w:r>
              <w:t>results[].clusterName</w:t>
            </w:r>
          </w:p>
        </w:tc>
        <w:tc>
          <w:tcPr>
            <w:tcW w:type="dxa" w:w="2880"/>
          </w:tcPr>
          <w:p>
            <w:r>
              <w:t>string</w:t>
            </w:r>
          </w:p>
        </w:tc>
        <w:tc>
          <w:tcPr>
            <w:tcW w:type="dxa" w:w="2880"/>
          </w:tcPr>
          <w:p>
            <w:r>
              <w:t>Cluster associated with the line item.</w:t>
            </w:r>
          </w:p>
        </w:tc>
      </w:tr>
      <w:tr>
        <w:tc>
          <w:tcPr>
            <w:tcW w:type="dxa" w:w="2880"/>
          </w:tcPr>
          <w:p>
            <w:r>
              <w:t>results[].description</w:t>
            </w:r>
          </w:p>
        </w:tc>
        <w:tc>
          <w:tcPr>
            <w:tcW w:type="dxa" w:w="2880"/>
          </w:tcPr>
          <w:p>
            <w:r>
              <w:t>string</w:t>
            </w:r>
          </w:p>
        </w:tc>
        <w:tc>
          <w:tcPr>
            <w:tcW w:type="dxa" w:w="2880"/>
          </w:tcPr>
          <w:p>
            <w:r>
              <w:t>Description of the line item, which can include SKU name and other identifying information.</w:t>
            </w:r>
          </w:p>
        </w:tc>
      </w:tr>
      <w:tr>
        <w:tc>
          <w:tcPr>
            <w:tcW w:type="dxa" w:w="2880"/>
          </w:tcPr>
          <w:p>
            <w:r>
              <w:t>results[].groupId</w:t>
            </w:r>
          </w:p>
        </w:tc>
        <w:tc>
          <w:tcPr>
            <w:tcW w:type="dxa" w:w="2880"/>
          </w:tcPr>
          <w:p>
            <w:r>
              <w:t>string</w:t>
            </w:r>
          </w:p>
        </w:tc>
        <w:tc>
          <w:tcPr>
            <w:tcW w:type="dxa" w:w="2880"/>
          </w:tcPr>
          <w:p>
            <w:r>
              <w:t>Group id associated with the line item. Pattern: ^([a-f0-9]{24})$.</w:t>
            </w:r>
          </w:p>
        </w:tc>
      </w:tr>
      <w:tr>
        <w:tc>
          <w:tcPr>
            <w:tcW w:type="dxa" w:w="2880"/>
          </w:tcPr>
          <w:p>
            <w:r>
              <w:t>results[].quantity</w:t>
            </w:r>
          </w:p>
        </w:tc>
        <w:tc>
          <w:tcPr>
            <w:tcW w:type="dxa" w:w="2880"/>
          </w:tcPr>
          <w:p>
            <w:r>
              <w:t>number</w:t>
            </w:r>
          </w:p>
        </w:tc>
        <w:tc>
          <w:tcPr>
            <w:tcW w:type="dxa" w:w="2880"/>
          </w:tcPr>
          <w:p>
            <w:r>
              <w:t>Quantity of line item in units associated with SKU.</w:t>
            </w:r>
          </w:p>
        </w:tc>
      </w:tr>
      <w:tr>
        <w:tc>
          <w:tcPr>
            <w:tcW w:type="dxa" w:w="2880"/>
          </w:tcPr>
          <w:p>
            <w:r>
              <w:t>results[].totalPriceCents</w:t>
            </w:r>
          </w:p>
        </w:tc>
        <w:tc>
          <w:tcPr>
            <w:tcW w:type="dxa" w:w="2880"/>
          </w:tcPr>
          <w:p>
            <w:r>
              <w:t>integer</w:t>
            </w:r>
          </w:p>
        </w:tc>
        <w:tc>
          <w:tcPr>
            <w:tcW w:type="dxa" w:w="2880"/>
          </w:tcPr>
          <w:p>
            <w:r>
              <w:t>Price × quantity, expressed as an integral number of cents.</w:t>
            </w:r>
          </w:p>
        </w:tc>
      </w:tr>
      <w:tr>
        <w:tc>
          <w:tcPr>
            <w:tcW w:type="dxa" w:w="2880"/>
          </w:tcPr>
          <w:p>
            <w:r>
              <w:t>results[].unitPriceDollars</w:t>
            </w:r>
          </w:p>
        </w:tc>
        <w:tc>
          <w:tcPr>
            <w:tcW w:type="dxa" w:w="2880"/>
          </w:tcPr>
          <w:p>
            <w:r>
              <w:t>number</w:t>
            </w:r>
          </w:p>
        </w:tc>
        <w:tc>
          <w:tcPr>
            <w:tcW w:type="dxa" w:w="2880"/>
          </w:tcPr>
          <w:p>
            <w:r>
              <w:t>Price in units associated with the SKU for the line item.</w:t>
            </w:r>
          </w:p>
        </w:tc>
      </w:tr>
      <w:tr>
        <w:tc>
          <w:tcPr>
            <w:tcW w:type="dxa" w:w="2880"/>
          </w:tcPr>
          <w:p>
            <w:r>
              <w:t>results[].usageDate</w:t>
            </w:r>
          </w:p>
        </w:tc>
        <w:tc>
          <w:tcPr>
            <w:tcW w:type="dxa" w:w="2880"/>
          </w:tcPr>
          <w:p>
            <w:r>
              <w:t>string</w:t>
            </w:r>
          </w:p>
        </w:tc>
        <w:tc>
          <w:tcPr>
            <w:tcW w:type="dxa" w:w="2880"/>
          </w:tcPr>
          <w:p>
            <w:r>
              <w:t>Usage date of the line item in ISO 8601 timestamp format in UTC.</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set to 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'https://cloud.mongodb.com/api/atlas/v2/orgs/5e2211c17a3e5a48f5497de3/invoices/5e2211c17a3e5a48f5497de4/lineItems:search?itemsPerPage=100&amp;pageNum=1' \</w:t>
        <w:br/>
        <w:t xml:space="preserve"> --header 'Accept: application/vnd.atlas.2024-08-05+json' \</w:t>
        <w:br/>
        <w:t xml:space="preserve"> --header 'Content-Type: application/vnd.atlas.2024-08-05+json' \</w:t>
        <w:br/>
        <w:t xml:space="preserve"> --data '{}'</w:t>
      </w:r>
    </w:p>
    <w:p>
      <w:pPr>
        <w:pStyle w:val="Heading3"/>
      </w:pPr>
      <w:r>
        <w:t>Example Usage</w:t>
      </w:r>
    </w:p>
    <w:p>
      <w:pPr>
        <w:pStyle w:val="Heading3"/>
      </w:pPr>
      <w:r>
        <w:t>Example 1: Retrieve all line items (no filters)</w:t>
      </w:r>
    </w:p>
    <w:p>
      <w:r>
        <w:rPr>
          <w:b/>
          <w:color w:val="666666"/>
          <w:sz w:val="16"/>
        </w:rPr>
        <w:t>[bash]</w:t>
      </w:r>
    </w:p>
    <w:p>
      <w:pPr>
        <w:shd w:fill="F2F2F2" w:val="clear"/>
      </w:pPr>
      <w:r>
        <w:rPr>
          <w:rFonts w:ascii="Courier New" w:hAnsi="Courier New"/>
          <w:sz w:val="17"/>
        </w:rPr>
        <w:t>curl --request GET \</w:t>
        <w:br/>
        <w:t xml:space="preserve"> 'https://cloud.mongodb.com/api/atlas/v2/orgs/5e2211c17a3e5a48f5497de3/invoices/5e2211c17a3e5a48f5497de4/lineItems:search' \</w:t>
        <w:br/>
        <w:t xml:space="preserve"> --header 'Accept: application/vnd.atlas.2024-08-05+json' \</w:t>
        <w:br/>
        <w:t xml:space="preserve"> --header 'Content-Type: application/vnd.atlas.2024-08-05+json' \</w:t>
        <w:br/>
        <w:t xml:space="preserve"> --data '{}'</w:t>
      </w:r>
    </w:p>
    <w:p>
      <w:pPr>
        <w:pStyle w:val="Heading3"/>
      </w:pPr>
      <w:r>
        <w:t>Example 2: Filter by usage date range and include zero-cent line items</w:t>
      </w:r>
    </w:p>
    <w:p>
      <w:r>
        <w:rPr>
          <w:b/>
          <w:color w:val="666666"/>
          <w:sz w:val="16"/>
        </w:rPr>
        <w:t>[bash]</w:t>
      </w:r>
    </w:p>
    <w:p>
      <w:pPr>
        <w:shd w:fill="F2F2F2" w:val="clear"/>
      </w:pPr>
      <w:r>
        <w:rPr>
          <w:rFonts w:ascii="Courier New" w:hAnsi="Courier New"/>
          <w:sz w:val="17"/>
        </w:rPr>
        <w:t>curl --request GET \</w:t>
        <w:br/>
        <w:t xml:space="preserve"> 'https://cloud.mongodb.com/api/atlas/v2/orgs/5e2211c17a3e5a48f5497de3/invoices/5e2211c17a3e5a48f5497de4/lineItems:search' \</w:t>
        <w:br/>
        <w:t xml:space="preserve"> --header 'Accept: application/vnd.atlas.2024-08-05+json' \</w:t>
        <w:br/>
        <w:t xml:space="preserve"> --header 'Content-Type: application/vnd.atlas.2024-08-05+json' \</w:t>
        <w:br/>
        <w:t xml:space="preserve"> --data '{</w:t>
        <w:br/>
        <w:t xml:space="preserve"> "filters": {</w:t>
        <w:br/>
        <w:t xml:space="preserve"> "usageStartDate": "2024-07-01T00:00:00Z",</w:t>
        <w:br/>
        <w:t xml:space="preserve"> "usageEndDate": "2024-07-31T23:59:59Z",</w:t>
        <w:br/>
        <w:t xml:space="preserve"> "includeZeroCentLineItems": true</w:t>
        <w:br/>
        <w:t xml:space="preserve">    },</w:t>
        <w:br/>
        <w:t xml:space="preserve"> "sortField": "USAGE_DATES",</w:t>
        <w:br/>
        <w:t xml:space="preserve"> "sortOrder": "ASCENDING"</w:t>
        <w:br/>
        <w:t xml:space="preserve">  }'</w:t>
      </w:r>
    </w:p>
    <w:p>
      <w:pPr>
        <w:pStyle w:val="Heading3"/>
      </w:pPr>
      <w:r>
        <w:t>Example 3: Paginate results and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'https://cloud.mongodb.com/api/atlas/v2/orgs/5e2211c17a3e5a48f5497de3/invoices/5e2211c17a3e5a48f5497de4/lineItems:search?envelope=true&amp;itemsPerPage=50&amp;pageNum=2' \</w:t>
        <w:br/>
        <w:t xml:space="preserve"> --header 'Accept: application/vnd.atlas.2024-08-05+json' \</w:t>
        <w:br/>
        <w:t xml:space="preserve"> --header 'Content-Type: application/vnd.atlas.2024-08-05+json' \</w:t>
        <w:br/>
        <w:t xml:space="preserve"> --data '{}'</w:t>
      </w:r>
    </w:p>
    <w:p>
      <w:pPr>
        <w:pStyle w:val="Heading3"/>
      </w:pPr>
      <w:r>
        <w:t>Notes</w:t>
      </w:r>
    </w:p>
    <w:p>
      <w:pPr>
        <w:pStyle w:val="ListBullet"/>
      </w:pPr>
      <w:r>
        <w:t>Although this is a GET, the documentation specifies a required request body for filter parameters; send {} to fetch all line items with no filters.</w:t>
      </w:r>
    </w:p>
    <w:p>
      <w:pPr>
        <w:pStyle w:val="ListBullet"/>
      </w:pPr>
      <w:r>
        <w:t>invoiceId is described as a unique 24-hexadecimal digit string.</w:t>
      </w:r>
    </w:p>
    <w:p>
      <w:pPr>
        <w:pStyle w:val="Heading3"/>
      </w:pPr>
      <w:r>
        <w:t>Error Handling</w:t>
      </w:r>
    </w:p>
    <w:p>
      <w:pPr>
        <w:pStyle w:val="ListBullet"/>
      </w:pPr>
      <w:r>
        <w:t>400 Bad Request: Invalid request body and/or invalid filter or sort parameters.</w:t>
      </w:r>
    </w:p>
    <w:p>
      <w:pPr>
        <w:pStyle w:val="ListBullet"/>
      </w:pPr>
      <w:r>
        <w:t>401 Unauthorized: Not authorized to access this resource.</w:t>
      </w:r>
    </w:p>
    <w:p>
      <w:pPr>
        <w:pStyle w:val="ListBullet"/>
      </w:pPr>
      <w:r>
        <w:t>403 Forbidden: Authenticated but not permitted to access the specified org/invoice.</w:t>
      </w:r>
    </w:p>
    <w:p>
      <w:pPr>
        <w:pStyle w:val="ListBullet"/>
      </w:pPr>
      <w:r>
        <w:t>404 Not Found: The specified organization and/or invoice can’t be found.</w:t>
      </w:r>
    </w:p>
    <w:p>
      <w:pPr>
        <w:pStyle w:val="ListBullet"/>
      </w:pPr>
      <w:r>
        <w:t>429 Too Many Requests: Rate limit exceeded; check Retry-After.</w:t>
      </w:r>
    </w:p>
    <w:p>
      <w:pPr>
        <w:pStyle w:val="ListBullet"/>
      </w:pPr>
      <w:r>
        <w:t>500 Internal Server Error: Unexpected server-side failure.</w:t>
      </w:r>
    </w:p>
    <w:p>
      <w:r>
        <w:br w:type="page"/>
      </w:r>
    </w:p>
    <w:p>
      <w:pPr>
        <w:pStyle w:val="Heading2"/>
      </w:pPr>
      <w:r>
        <w:t>294. [GET] List an Organization’s Invoices</w:t>
      </w:r>
    </w:p>
    <w:p>
      <w:r>
        <w:rPr>
          <w:b/>
        </w:rPr>
        <w:t xml:space="preserve">Endpoint: </w:t>
      </w:r>
      <w:r>
        <w:rPr>
          <w:rFonts w:ascii="Courier New" w:hAnsi="Courier New"/>
          <w:sz w:val="18"/>
        </w:rPr>
        <w:t>/orgs/{{orgId}}/invoices</w:t>
      </w:r>
    </w:p>
    <w:p>
      <w:pPr>
        <w:pStyle w:val="Heading3"/>
      </w:pPr>
      <w:r>
        <w:t>Prerequisites</w:t>
      </w:r>
    </w:p>
    <w:p>
      <w:pPr>
        <w:pStyle w:val="ListBullet"/>
      </w:pPr>
      <w:r>
        <w:t xml:space="preserve">The requesting Service Account or API Key must have one of these roles in the organization: </w:t>
        <w:br/>
        <w:br/>
        <w:t>Organization Billing Viewer</w:t>
        <w:br/>
        <w:t>Organization Billing Admin</w:t>
        <w:br/>
        <w:t>Organization Owner</w:t>
      </w:r>
    </w:p>
    <w:p>
      <w:pPr>
        <w:pStyle w:val="ListBullet"/>
      </w:pPr>
      <w:r>
        <w:t xml:space="preserve">For cross-organization setups, viewing linked invoices requires: </w:t>
        <w:br/>
        <w:br/>
        <w:t>Organization Billing Admin or Organization Owner</w:t>
      </w:r>
    </w:p>
    <w:p>
      <w:pPr>
        <w:pStyle w:val="Heading3"/>
      </w:pPr>
      <w:r>
        <w:t>Method</w:t>
      </w:r>
    </w:p>
    <w:p>
      <w:r>
        <w:t>GET</w:t>
      </w:r>
    </w:p>
    <w:p>
      <w:pPr>
        <w:pStyle w:val="Heading3"/>
      </w:pPr>
      <w:r>
        <w:t>URL</w:t>
      </w:r>
    </w:p>
    <w:p>
      <w:r>
        <w:t>https://cloud.mongodb.com/api/atlas/v2/orgs/{{orgId}}/invoices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invoices that MongoDB issued to the specified organization, including invoices of all statuses. Supports pagination, optional total counts, filtering by invoice status and date range, and sorting.</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/orgs//invoices or /orgs/invoices).</w:t>
      </w:r>
    </w:p>
    <w:p>
      <w:pPr>
        <w:pStyle w:val="ListBullet"/>
      </w:pPr>
      <w:r>
        <w:t>Always construct the path as /orgs/{{orgId}}/invoices, where {{orgId}} is a non-empty string.</w:t>
      </w:r>
    </w:p>
    <w:p>
      <w:pPr>
        <w:pStyle w:val="ListBullet"/>
      </w:pPr>
      <w:r>
        <w:t>Do not infer or guess the orgId.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/orgs/5e2211c17a3e5a48f5497de3/invoices</w:t>
      </w:r>
    </w:p>
    <w:p>
      <w:pPr>
        <w:pStyle w:val="Heading3"/>
      </w:pPr>
      <w:r>
        <w:t>Invalid Examples</w:t>
      </w:r>
    </w:p>
    <w:p>
      <w:r>
        <w:rPr>
          <w:b/>
          <w:color w:val="666666"/>
          <w:sz w:val="16"/>
        </w:rPr>
        <w:t>[http]</w:t>
      </w:r>
    </w:p>
    <w:p>
      <w:pPr>
        <w:shd w:fill="F2F2F2" w:val="clear"/>
      </w:pPr>
      <w:r>
        <w:rPr>
          <w:rFonts w:ascii="Courier New" w:hAnsi="Courier New"/>
          <w:sz w:val="17"/>
        </w:rPr>
        <w:t>/orgs//invoices</w:t>
        <w:br/>
        <w:t>/orgs/invoices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you can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 envelope=true to include status in the response body. Endpoints that return lists use the results object as an envelope.</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results.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viewLinkedInvoices</w:t>
            </w:r>
          </w:p>
        </w:tc>
        <w:tc>
          <w:tcPr>
            <w:tcW w:type="dxa" w:w="2880"/>
          </w:tcPr>
          <w:p>
            <w:r>
              <w:t>boolean</w:t>
            </w:r>
          </w:p>
        </w:tc>
        <w:tc>
          <w:tcPr>
            <w:tcW w:type="dxa" w:w="2880"/>
          </w:tcPr>
          <w:p>
            <w:r>
              <w:t>Flag that indicates whether to return linked invoices in the linkedInvoices field.</w:t>
            </w:r>
          </w:p>
        </w:tc>
      </w:tr>
      <w:tr>
        <w:tc>
          <w:tcPr>
            <w:tcW w:type="dxa" w:w="2880"/>
          </w:tcPr>
          <w:p>
            <w:r>
              <w:t>statusNames</w:t>
            </w:r>
          </w:p>
        </w:tc>
        <w:tc>
          <w:tcPr>
            <w:tcW w:type="dxa" w:w="2880"/>
          </w:tcPr>
          <w:p>
            <w:r>
              <w:t>array of enum</w:t>
            </w:r>
          </w:p>
        </w:tc>
        <w:tc>
          <w:tcPr>
            <w:tcW w:type="dxa" w:w="2880"/>
          </w:tcPr>
          <w:p>
            <w:r>
              <w:t>Statuses of invoices to retrieve. Omit to return invoices of all statuses. Allowed values: PENDING, CLOSED, FORGIVEN, FAILED, PAID, FREE, PREPAID, INVOICED.</w:t>
            </w:r>
          </w:p>
        </w:tc>
      </w:tr>
      <w:tr>
        <w:tc>
          <w:tcPr>
            <w:tcW w:type="dxa" w:w="2880"/>
          </w:tcPr>
          <w:p>
            <w:r>
              <w:t>fromDate</w:t>
            </w:r>
          </w:p>
        </w:tc>
        <w:tc>
          <w:tcPr>
            <w:tcW w:type="dxa" w:w="2880"/>
          </w:tcPr>
          <w:p>
            <w:r>
              <w:t>string</w:t>
            </w:r>
          </w:p>
        </w:tc>
        <w:tc>
          <w:tcPr>
            <w:tcW w:type="dxa" w:w="2880"/>
          </w:tcPr>
          <w:p>
            <w:r>
              <w:t>Retrieve invoices whose startDates are greater than or equal to fromDate. If omitted, results go back to the earliest startDate.</w:t>
            </w:r>
          </w:p>
        </w:tc>
      </w:tr>
      <w:tr>
        <w:tc>
          <w:tcPr>
            <w:tcW w:type="dxa" w:w="2880"/>
          </w:tcPr>
          <w:p>
            <w:r>
              <w:t>toDate</w:t>
            </w:r>
          </w:p>
        </w:tc>
        <w:tc>
          <w:tcPr>
            <w:tcW w:type="dxa" w:w="2880"/>
          </w:tcPr>
          <w:p>
            <w:r>
              <w:t>string</w:t>
            </w:r>
          </w:p>
        </w:tc>
        <w:tc>
          <w:tcPr>
            <w:tcW w:type="dxa" w:w="2880"/>
          </w:tcPr>
          <w:p>
            <w:r>
              <w:t>Retrieve invoices whose endDates are smaller than or equal to toDate. If omitted, results go forward to the latest endDate.</w:t>
            </w:r>
          </w:p>
        </w:tc>
      </w:tr>
      <w:tr>
        <w:tc>
          <w:tcPr>
            <w:tcW w:type="dxa" w:w="2880"/>
          </w:tcPr>
          <w:p>
            <w:r>
              <w:t>sortBy</w:t>
            </w:r>
          </w:p>
        </w:tc>
        <w:tc>
          <w:tcPr>
            <w:tcW w:type="dxa" w:w="2880"/>
          </w:tcPr>
          <w:p>
            <w:r>
              <w:t>enum</w:t>
            </w:r>
          </w:p>
        </w:tc>
        <w:tc>
          <w:tcPr>
            <w:tcW w:type="dxa" w:w="2880"/>
          </w:tcPr>
          <w:p>
            <w:r>
              <w:t>Field used to sort returned invoices. Use with orderBy. Allowed values: START_DATE, END_DATE.</w:t>
            </w:r>
          </w:p>
        </w:tc>
      </w:tr>
      <w:tr>
        <w:tc>
          <w:tcPr>
            <w:tcW w:type="dxa" w:w="2880"/>
          </w:tcPr>
          <w:p>
            <w:r>
              <w:t>orderBy</w:t>
            </w:r>
          </w:p>
        </w:tc>
        <w:tc>
          <w:tcPr>
            <w:tcW w:type="dxa" w:w="2880"/>
          </w:tcPr>
          <w:p>
            <w:r>
              <w:t>enum</w:t>
            </w:r>
          </w:p>
        </w:tc>
        <w:tc>
          <w:tcPr>
            <w:tcW w:type="dxa" w:w="2880"/>
          </w:tcPr>
          <w:p>
            <w:r>
              <w:t>Order of returned invoices. Use with sortBy. Allowed values: desc, asc. Example: desc.</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(as documented):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"https://cloud.mongodb.com/api/atlas/v2/orgs/5e2211c17a3e5a48f5497de3/invoices?pageNum=1&amp;itemsPerPage=100",</w:t>
        <w:br/>
        <w:t xml:space="preserve"> "rel": "self"</w:t>
        <w:br/>
        <w:t xml:space="preserve"> }</w:t>
        <w:br/>
        <w:t xml:space="preserve"> ],</w:t>
        <w:br/>
        <w:t xml:space="preserve"> "results": [</w:t>
        <w:br/>
        <w:t xml:space="preserve"> {</w:t>
        <w:br/>
        <w:t xml:space="preserve"> "amountBilledCents": 125000,</w:t>
        <w:br/>
        <w:t xml:space="preserve"> "amountPaidCents": 125000,</w:t>
        <w:br/>
        <w:t xml:space="preserve"> "created": "2024-01-05T12:34:56Z",</w:t>
        <w:br/>
        <w:t xml:space="preserve"> "creditsCents": 0,</w:t>
        <w:br/>
        <w:t xml:space="preserve"> "endDate": "2023-12-31T23:59:59Z",</w:t>
        <w:br/>
        <w:t xml:space="preserve"> "id": "5f2a1c9e0b1e2f3a4b5c6d7e",</w:t>
        <w:br/>
        <w:t xml:space="preserve"> "linkedInvoices": [],</w:t>
        <w:br/>
        <w:t xml:space="preserve"> "links": [</w:t>
        <w:br/>
        <w:t xml:space="preserve"> {</w:t>
        <w:br/>
        <w:t xml:space="preserve"> "href": "https://cloud.mongodb.com/api/atlas/v2/orgs/5e2211c17a3e5a48f5497de3/invoices/5f2a1c9e0b1e2f3a4b5c6d7e",</w:t>
        <w:br/>
        <w:t xml:space="preserve"> "rel": "related"</w:t>
        <w:br/>
        <w:t xml:space="preserve"> }</w:t>
        <w:br/>
        <w:t xml:space="preserve"> ],</w:t>
        <w:br/>
        <w:t xml:space="preserve"> "orgId": "5e2211c17a3e5a48f5497de3",</w:t>
        <w:br/>
        <w:t xml:space="preserve"> "salesTaxCents": 0,</w:t>
        <w:br/>
        <w:t xml:space="preserve"> "startDate": "2023-12-01T00:00:00Z",</w:t>
        <w:br/>
        <w:t xml:space="preserve"> "startingBalanceCents": 0,</w:t>
        <w:br/>
        <w:t xml:space="preserve"> "statusName": "PAID",</w:t>
        <w:br/>
        <w:t xml:space="preserve"> "subtotalCents": 125000,</w:t>
        <w:br/>
        <w:t xml:space="preserve"> "updated": "2024-01-06T10:11:12Z"</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to a related API resource. Often begins with https://cloud.mongodb.com/api/atlas.</w:t>
            </w:r>
          </w:p>
        </w:tc>
      </w:tr>
      <w:tr>
        <w:tc>
          <w:tcPr>
            <w:tcW w:type="dxa" w:w="2880"/>
          </w:tcPr>
          <w:p>
            <w:r>
              <w:t>links[].rel</w:t>
            </w:r>
          </w:p>
        </w:tc>
        <w:tc>
          <w:tcPr>
            <w:tcW w:type="dxa" w:w="2880"/>
          </w:tcPr>
          <w:p>
            <w:r>
              <w:t>string</w:t>
            </w:r>
          </w:p>
        </w:tc>
        <w:tc>
          <w:tcPr>
            <w:tcW w:type="dxa" w:w="2880"/>
          </w:tcPr>
          <w:p>
            <w:r>
              <w:t>Semantic relationship of this link to the current resource.</w:t>
            </w:r>
          </w:p>
        </w:tc>
      </w:tr>
      <w:tr>
        <w:tc>
          <w:tcPr>
            <w:tcW w:type="dxa" w:w="2880"/>
          </w:tcPr>
          <w:p>
            <w:r>
              <w:t>results</w:t>
            </w:r>
          </w:p>
        </w:tc>
        <w:tc>
          <w:tcPr>
            <w:tcW w:type="dxa" w:w="2880"/>
          </w:tcPr>
          <w:p>
            <w:r>
              <w:t>array</w:t>
            </w:r>
          </w:p>
        </w:tc>
        <w:tc>
          <w:tcPr>
            <w:tcW w:type="dxa" w:w="2880"/>
          </w:tcPr>
          <w:p>
            <w:r>
              <w:t>List of returned invoices.</w:t>
            </w:r>
          </w:p>
        </w:tc>
      </w:tr>
      <w:tr>
        <w:tc>
          <w:tcPr>
            <w:tcW w:type="dxa" w:w="2880"/>
          </w:tcPr>
          <w:p>
            <w:r>
              <w:t>results[].amountBilledCents</w:t>
            </w:r>
          </w:p>
        </w:tc>
        <w:tc>
          <w:tcPr>
            <w:tcW w:type="dxa" w:w="2880"/>
          </w:tcPr>
          <w:p>
            <w:r>
              <w:t>integer</w:t>
            </w:r>
          </w:p>
        </w:tc>
        <w:tc>
          <w:tcPr>
            <w:tcW w:type="dxa" w:w="2880"/>
          </w:tcPr>
          <w:p>
            <w:r>
              <w:t>Sum of services consumed in the invoice period, in cents (100ths of one US Dollar).</w:t>
            </w:r>
          </w:p>
        </w:tc>
      </w:tr>
      <w:tr>
        <w:tc>
          <w:tcPr>
            <w:tcW w:type="dxa" w:w="2880"/>
          </w:tcPr>
          <w:p>
            <w:r>
              <w:t>results[].amountPaidCents</w:t>
            </w:r>
          </w:p>
        </w:tc>
        <w:tc>
          <w:tcPr>
            <w:tcW w:type="dxa" w:w="2880"/>
          </w:tcPr>
          <w:p>
            <w:r>
              <w:t>integer</w:t>
            </w:r>
          </w:p>
        </w:tc>
        <w:tc>
          <w:tcPr>
            <w:tcW w:type="dxa" w:w="2880"/>
          </w:tcPr>
          <w:p>
            <w:r>
              <w:t>Sum paid toward this invoice, in cents.</w:t>
            </w:r>
          </w:p>
        </w:tc>
      </w:tr>
      <w:tr>
        <w:tc>
          <w:tcPr>
            <w:tcW w:type="dxa" w:w="2880"/>
          </w:tcPr>
          <w:p>
            <w:r>
              <w:t>results[].created</w:t>
            </w:r>
          </w:p>
        </w:tc>
        <w:tc>
          <w:tcPr>
            <w:tcW w:type="dxa" w:w="2880"/>
          </w:tcPr>
          <w:p>
            <w:r>
              <w:t>string</w:t>
            </w:r>
          </w:p>
        </w:tc>
        <w:tc>
          <w:tcPr>
            <w:tcW w:type="dxa" w:w="2880"/>
          </w:tcPr>
          <w:p>
            <w:r>
              <w:t>Date/time when MongoDB Cloud created this invoice (ISO 8601 UTC).</w:t>
            </w:r>
          </w:p>
        </w:tc>
      </w:tr>
      <w:tr>
        <w:tc>
          <w:tcPr>
            <w:tcW w:type="dxa" w:w="2880"/>
          </w:tcPr>
          <w:p>
            <w:r>
              <w:t>results[].creditsCents</w:t>
            </w:r>
          </w:p>
        </w:tc>
        <w:tc>
          <w:tcPr>
            <w:tcW w:type="dxa" w:w="2880"/>
          </w:tcPr>
          <w:p>
            <w:r>
              <w:t>integer</w:t>
            </w:r>
          </w:p>
        </w:tc>
        <w:tc>
          <w:tcPr>
            <w:tcW w:type="dxa" w:w="2880"/>
          </w:tcPr>
          <w:p>
            <w:r>
              <w:t>Sum credited toward this invoice, in cents.</w:t>
            </w:r>
          </w:p>
        </w:tc>
      </w:tr>
      <w:tr>
        <w:tc>
          <w:tcPr>
            <w:tcW w:type="dxa" w:w="2880"/>
          </w:tcPr>
          <w:p>
            <w:r>
              <w:t>results[].endDate</w:t>
            </w:r>
          </w:p>
        </w:tc>
        <w:tc>
          <w:tcPr>
            <w:tcW w:type="dxa" w:w="2880"/>
          </w:tcPr>
          <w:p>
            <w:r>
              <w:t>string</w:t>
            </w:r>
          </w:p>
        </w:tc>
        <w:tc>
          <w:tcPr>
            <w:tcW w:type="dxa" w:w="2880"/>
          </w:tcPr>
          <w:p>
            <w:r>
              <w:t>End of the billing period covered by this invoice (ISO 8601 UTC).</w:t>
            </w:r>
          </w:p>
        </w:tc>
      </w:tr>
      <w:tr>
        <w:tc>
          <w:tcPr>
            <w:tcW w:type="dxa" w:w="2880"/>
          </w:tcPr>
          <w:p>
            <w:r>
              <w:t>results[].id</w:t>
            </w:r>
          </w:p>
        </w:tc>
        <w:tc>
          <w:tcPr>
            <w:tcW w:type="dxa" w:w="2880"/>
          </w:tcPr>
          <w:p>
            <w:r>
              <w:t>string</w:t>
            </w:r>
          </w:p>
        </w:tc>
        <w:tc>
          <w:tcPr>
            <w:tcW w:type="dxa" w:w="2880"/>
          </w:tcPr>
          <w:p>
            <w:r>
              <w:t>Unique 24-hexadecimal digit string that identifies the invoice. Pattern: ^([a-f0-9]{24})$.</w:t>
            </w:r>
          </w:p>
        </w:tc>
      </w:tr>
      <w:tr>
        <w:tc>
          <w:tcPr>
            <w:tcW w:type="dxa" w:w="2880"/>
          </w:tcPr>
          <w:p>
            <w:r>
              <w:t>results[].linkedInvoices</w:t>
            </w:r>
          </w:p>
        </w:tc>
        <w:tc>
          <w:tcPr>
            <w:tcW w:type="dxa" w:w="2880"/>
          </w:tcPr>
          <w:p>
            <w:r>
              <w:t>array</w:t>
            </w:r>
          </w:p>
        </w:tc>
        <w:tc>
          <w:tcPr>
            <w:tcW w:type="dxa" w:w="2880"/>
          </w:tcPr>
          <w:p>
            <w:r>
              <w:t>Invoices for organizations linked to the paying organization. (Schema referenced as BillingInvoiceMetadata; details not provided in the scraped content.)</w:t>
            </w:r>
          </w:p>
        </w:tc>
      </w:tr>
      <w:tr>
        <w:tc>
          <w:tcPr>
            <w:tcW w:type="dxa" w:w="2880"/>
          </w:tcPr>
          <w:p>
            <w:r>
              <w:t>results[].links</w:t>
            </w:r>
          </w:p>
        </w:tc>
        <w:tc>
          <w:tcPr>
            <w:tcW w:type="dxa" w:w="2880"/>
          </w:tcPr>
          <w:p>
            <w:r>
              <w:t>array</w:t>
            </w:r>
          </w:p>
        </w:tc>
        <w:tc>
          <w:tcPr>
            <w:tcW w:type="dxa" w:w="2880"/>
          </w:tcPr>
          <w:p>
            <w:r>
              <w:t>Links related to this invoice resource.</w:t>
            </w:r>
          </w:p>
        </w:tc>
      </w:tr>
      <w:tr>
        <w:tc>
          <w:tcPr>
            <w:tcW w:type="dxa" w:w="2880"/>
          </w:tcPr>
          <w:p>
            <w:r>
              <w:t>results[].links[].href</w:t>
            </w:r>
          </w:p>
        </w:tc>
        <w:tc>
          <w:tcPr>
            <w:tcW w:type="dxa" w:w="2880"/>
          </w:tcPr>
          <w:p>
            <w:r>
              <w:t>string</w:t>
            </w:r>
          </w:p>
        </w:tc>
        <w:tc>
          <w:tcPr>
            <w:tcW w:type="dxa" w:w="2880"/>
          </w:tcPr>
          <w:p>
            <w:r>
              <w:t>URL to a related API resource.</w:t>
            </w:r>
          </w:p>
        </w:tc>
      </w:tr>
      <w:tr>
        <w:tc>
          <w:tcPr>
            <w:tcW w:type="dxa" w:w="2880"/>
          </w:tcPr>
          <w:p>
            <w:r>
              <w:t>results[].links[].rel</w:t>
            </w:r>
          </w:p>
        </w:tc>
        <w:tc>
          <w:tcPr>
            <w:tcW w:type="dxa" w:w="2880"/>
          </w:tcPr>
          <w:p>
            <w:r>
              <w:t>string</w:t>
            </w:r>
          </w:p>
        </w:tc>
        <w:tc>
          <w:tcPr>
            <w:tcW w:type="dxa" w:w="2880"/>
          </w:tcPr>
          <w:p>
            <w:r>
              <w:t>Semantic relationship of this link to the invoice resource.</w:t>
            </w:r>
          </w:p>
        </w:tc>
      </w:tr>
      <w:tr>
        <w:tc>
          <w:tcPr>
            <w:tcW w:type="dxa" w:w="2880"/>
          </w:tcPr>
          <w:p>
            <w:r>
              <w:t>results[].orgId</w:t>
            </w:r>
          </w:p>
        </w:tc>
        <w:tc>
          <w:tcPr>
            <w:tcW w:type="dxa" w:w="2880"/>
          </w:tcPr>
          <w:p>
            <w:r>
              <w:t>string</w:t>
            </w:r>
          </w:p>
        </w:tc>
        <w:tc>
          <w:tcPr>
            <w:tcW w:type="dxa" w:w="2880"/>
          </w:tcPr>
          <w:p>
            <w:r>
              <w:t>Unique 24-hexadecimal digit string identifying the charged organization. Pattern: ^([a-f0-9]{24})$.</w:t>
            </w:r>
          </w:p>
        </w:tc>
      </w:tr>
      <w:tr>
        <w:tc>
          <w:tcPr>
            <w:tcW w:type="dxa" w:w="2880"/>
          </w:tcPr>
          <w:p>
            <w:r>
              <w:t>results[].salesTaxCents</w:t>
            </w:r>
          </w:p>
        </w:tc>
        <w:tc>
          <w:tcPr>
            <w:tcW w:type="dxa" w:w="2880"/>
          </w:tcPr>
          <w:p>
            <w:r>
              <w:t>integer</w:t>
            </w:r>
          </w:p>
        </w:tc>
        <w:tc>
          <w:tcPr>
            <w:tcW w:type="dxa" w:w="2880"/>
          </w:tcPr>
          <w:p>
            <w:r>
              <w:t>Sales tax applied to this invoice, in cents.</w:t>
            </w:r>
          </w:p>
        </w:tc>
      </w:tr>
      <w:tr>
        <w:tc>
          <w:tcPr>
            <w:tcW w:type="dxa" w:w="2880"/>
          </w:tcPr>
          <w:p>
            <w:r>
              <w:t>results[].startDate</w:t>
            </w:r>
          </w:p>
        </w:tc>
        <w:tc>
          <w:tcPr>
            <w:tcW w:type="dxa" w:w="2880"/>
          </w:tcPr>
          <w:p>
            <w:r>
              <w:t>string</w:t>
            </w:r>
          </w:p>
        </w:tc>
        <w:tc>
          <w:tcPr>
            <w:tcW w:type="dxa" w:w="2880"/>
          </w:tcPr>
          <w:p>
            <w:r>
              <w:t>Start of the billing period covered by this invoice (ISO 8601 UTC).</w:t>
            </w:r>
          </w:p>
        </w:tc>
      </w:tr>
      <w:tr>
        <w:tc>
          <w:tcPr>
            <w:tcW w:type="dxa" w:w="2880"/>
          </w:tcPr>
          <w:p>
            <w:r>
              <w:t>results[].startingBalanceCents</w:t>
            </w:r>
          </w:p>
        </w:tc>
        <w:tc>
          <w:tcPr>
            <w:tcW w:type="dxa" w:w="2880"/>
          </w:tcPr>
          <w:p>
            <w:r>
              <w:t>integer</w:t>
            </w:r>
          </w:p>
        </w:tc>
        <w:tc>
          <w:tcPr>
            <w:tcW w:type="dxa" w:w="2880"/>
          </w:tcPr>
          <w:p>
            <w:r>
              <w:t>Sum owed when MongoDB issued this invoice. (Described as “in US Dollars” in the source text.)</w:t>
            </w:r>
          </w:p>
        </w:tc>
      </w:tr>
      <w:tr>
        <w:tc>
          <w:tcPr>
            <w:tcW w:type="dxa" w:w="2880"/>
          </w:tcPr>
          <w:p>
            <w:r>
              <w:t>results[].statusName</w:t>
            </w:r>
          </w:p>
        </w:tc>
        <w:tc>
          <w:tcPr>
            <w:tcW w:type="dxa" w:w="2880"/>
          </w:tcPr>
          <w:p>
            <w:r>
              <w:t>string</w:t>
            </w:r>
          </w:p>
        </w:tc>
        <w:tc>
          <w:tcPr>
            <w:tcW w:type="dxa" w:w="2880"/>
          </w:tcPr>
          <w:p>
            <w:r>
              <w:t>Invoice payment-processing phase. One of: PENDING, CLOSED, FORGIVEN, FAILED, PAID, FREE, PREPAID, INVOICED.</w:t>
            </w:r>
          </w:p>
        </w:tc>
      </w:tr>
      <w:tr>
        <w:tc>
          <w:tcPr>
            <w:tcW w:type="dxa" w:w="2880"/>
          </w:tcPr>
          <w:p>
            <w:r>
              <w:t>results[].subtotalCents</w:t>
            </w:r>
          </w:p>
        </w:tc>
        <w:tc>
          <w:tcPr>
            <w:tcW w:type="dxa" w:w="2880"/>
          </w:tcPr>
          <w:p>
            <w:r>
              <w:t>integer</w:t>
            </w:r>
          </w:p>
        </w:tc>
        <w:tc>
          <w:tcPr>
            <w:tcW w:type="dxa" w:w="2880"/>
          </w:tcPr>
          <w:p>
            <w:r>
              <w:t>Sum of all positive invoice line items, in cents.</w:t>
            </w:r>
          </w:p>
        </w:tc>
      </w:tr>
      <w:tr>
        <w:tc>
          <w:tcPr>
            <w:tcW w:type="dxa" w:w="2880"/>
          </w:tcPr>
          <w:p>
            <w:r>
              <w:t>results[].updated</w:t>
            </w:r>
          </w:p>
        </w:tc>
        <w:tc>
          <w:tcPr>
            <w:tcW w:type="dxa" w:w="2880"/>
          </w:tcPr>
          <w:p>
            <w:r>
              <w:t>string</w:t>
            </w:r>
          </w:p>
        </w:tc>
        <w:tc>
          <w:tcPr>
            <w:tcW w:type="dxa" w:w="2880"/>
          </w:tcPr>
          <w:p>
            <w:r>
              <w:t>Date/time when MongoDB Cloud last updated the value of this payment (ISO 8601 UTC).</w:t>
            </w:r>
          </w:p>
        </w:tc>
      </w:tr>
      <w:tr>
        <w:tc>
          <w:tcPr>
            <w:tcW w:type="dxa" w:w="2880"/>
          </w:tcPr>
          <w:p>
            <w:r>
              <w:t>totalCount</w:t>
            </w:r>
          </w:p>
        </w:tc>
        <w:tc>
          <w:tcPr>
            <w:tcW w:type="dxa" w:w="2880"/>
          </w:tcPr>
          <w:p>
            <w:r>
              <w:t>integer</w:t>
            </w:r>
          </w:p>
        </w:tc>
        <w:tc>
          <w:tcPr>
            <w:tcW w:type="dxa" w:w="2880"/>
          </w:tcPr>
          <w:p>
            <w:r>
              <w:t>Total number of documents available. Omitted if includeCount is 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'https://cloud.mongodb.com/api/atlas/v2/orgs/5e2211c17a3e5a48f5497de3/invoices?includeCount=true&amp;itemsPerPage=100&amp;pageNum=1&amp;sortBy=START_DATE&amp;orderBy=desc' \</w:t>
        <w:br/>
        <w:t xml:space="preserve"> --header 'Accept: application/vnd.atlas.2023-01-01+json'</w:t>
      </w:r>
    </w:p>
    <w:p>
      <w:pPr>
        <w:pStyle w:val="Heading3"/>
      </w:pPr>
      <w:r>
        <w:t>Example Usage</w:t>
      </w:r>
    </w:p>
    <w:p>
      <w:pPr>
        <w:pStyle w:val="Heading3"/>
      </w:pPr>
      <w:r>
        <w:t>Example 1: List invoices (default statuses, default date range)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 \</w:t>
        <w:br/>
        <w:t xml:space="preserve"> --header 'Accept: application/vnd.atlas.2023-01-01+json'</w:t>
      </w:r>
    </w:p>
    <w:p>
      <w:pPr>
        <w:pStyle w:val="Heading3"/>
      </w:pPr>
      <w:r>
        <w:t>Example 2: Filter by status and date range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'https://cloud.mongodb.com/api/atlas/v2/orgs/5e2211c17a3e5a48f5497de3/invoices?statusNames=PAID&amp;statusNames=CLOSED&amp;fromDate=2024-01-01T00:00:00Z&amp;toDate=2024-12-31T23:59:59Z' \</w:t>
        <w:br/>
        <w:t xml:space="preserve"> --header 'Accept: application/vnd.atlas.2023-01-01+json'</w:t>
      </w:r>
    </w:p>
    <w:p>
      <w:pPr>
        <w:pStyle w:val="Heading3"/>
      </w:pPr>
      <w:r>
        <w:t>Example 3: Include linked invoices in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'https://cloud.mongodb.com/api/atlas/v2/orgs/5e2211c17a3e5a48f5497de3/invoices?viewLinkedInvoices=true' \</w:t>
        <w:br/>
        <w:t xml:space="preserve"> --header 'Accept: application/vnd.atlas.2023-01-01+json'</w:t>
      </w:r>
    </w:p>
    <w:p>
      <w:pPr>
        <w:pStyle w:val="Heading3"/>
      </w:pPr>
      <w:r>
        <w:t>Notes</w:t>
      </w:r>
    </w:p>
    <w:p>
      <w:pPr>
        <w:pStyle w:val="ListBullet"/>
      </w:pPr>
      <w:r>
        <w:t>To compute the total owed amount across invoices: sum the “total owed” of each invoice.</w:t>
      </w:r>
    </w:p>
    <w:p>
      <w:pPr>
        <w:pStyle w:val="ListBullet"/>
      </w:pPr>
      <w:r>
        <w:t>“Total owed” can be computed as the sum of owed amounts of each payment included in the invoice.</w:t>
      </w:r>
    </w:p>
    <w:p>
      <w:pPr>
        <w:pStyle w:val="ListBullet"/>
      </w:pPr>
      <w:r>
        <w:t>To compute a payment’s owed amount, use: totalBilledCents * unitPrice + salesTax - startingBalanceCents.</w:t>
      </w:r>
    </w:p>
    <w:p>
      <w:pPr>
        <w:pStyle w:val="ListBullet"/>
      </w:pPr>
      <w:r>
        <w:t>If envelope=true, the response is wrapped so clients without access to HTTP status/headers can read status information from the body.</w:t>
      </w:r>
    </w:p>
    <w:p>
      <w:pPr>
        <w:pStyle w:val="Heading3"/>
      </w:pPr>
      <w:r>
        <w:t>Error Handling</w:t>
      </w:r>
    </w:p>
    <w:p>
      <w:pPr>
        <w:pStyle w:val="ListBullet"/>
      </w:pPr>
      <w:r>
        <w:t>401 Unauthorized: Request not authenticated/authorized.</w:t>
      </w:r>
    </w:p>
    <w:p>
      <w:pPr>
        <w:pStyle w:val="ListBullet"/>
      </w:pPr>
      <w:r>
        <w:t>403 Forbidden: Authenticated but lacks required billing roles for the org (or lacks required role to view linked invoices).</w:t>
      </w:r>
    </w:p>
    <w:p>
      <w:pPr>
        <w:pStyle w:val="ListBullet"/>
      </w:pPr>
      <w:r>
        <w:t>404 Not Found: The specified organization (or resource) wasn’t found.</w:t>
      </w:r>
    </w:p>
    <w:p>
      <w:pPr>
        <w:pStyle w:val="ListBullet"/>
      </w:pPr>
      <w:r>
        <w:t>429 Too Many Requests: Rate limited. Check Retry-After and rate limit headers.</w:t>
      </w:r>
    </w:p>
    <w:p>
      <w:pPr>
        <w:pStyle w:val="ListBullet"/>
      </w:pPr>
      <w:r>
        <w:t>500 Internal Server Error: Unexpected server-side error.</w:t>
      </w:r>
    </w:p>
    <w:p>
      <w:r>
        <w:br w:type="page"/>
      </w:r>
    </w:p>
    <w:p>
      <w:pPr>
        <w:pStyle w:val="Heading2"/>
      </w:pPr>
      <w:r>
        <w:t>295. [GET] Get a SKU</w:t>
      </w:r>
    </w:p>
    <w:p>
      <w:r>
        <w:rPr>
          <w:b/>
        </w:rPr>
        <w:t xml:space="preserve">Endpoint: </w:t>
      </w:r>
      <w:r>
        <w:rPr>
          <w:rFonts w:ascii="Courier New" w:hAnsi="Courier New"/>
          <w:sz w:val="18"/>
        </w:rPr>
        <w:t>/skus/{{skuId}}</w:t>
      </w:r>
    </w:p>
    <w:p>
      <w:pPr>
        <w:pStyle w:val="Heading3"/>
      </w:pPr>
      <w:r>
        <w:t>Prerequisites</w:t>
      </w:r>
    </w:p>
    <w:p>
      <w:pPr>
        <w:pStyle w:val="ListBullet"/>
      </w:pPr>
      <w:r>
        <w:t>You must have access/permissions to read SKU details in the MongoDB Atlas API.</w:t>
      </w:r>
    </w:p>
    <w:p>
      <w:pPr>
        <w:pStyle w:val="Heading3"/>
      </w:pPr>
      <w:r>
        <w:t>Method</w:t>
      </w:r>
    </w:p>
    <w:p>
      <w:r>
        <w:t>GET</w:t>
      </w:r>
    </w:p>
    <w:p>
      <w:pPr>
        <w:pStyle w:val="Heading3"/>
      </w:pPr>
      <w:r>
        <w:t>URL</w:t>
      </w:r>
    </w:p>
    <w:p>
      <w:r>
        <w:t>https://cloud.mongodb.com/api/atlas/v2/skus/{{skuId}}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Returns details about a single SKU (Stock Keeping Unit) by its identifier. SKUs represent different products and services offered by MongoDB.</w:t>
      </w:r>
    </w:p>
    <w:p>
      <w:pPr>
        <w:pStyle w:val="Heading3"/>
      </w:pPr>
      <w:r>
        <w:t>Enforcement Rules</w:t>
      </w:r>
    </w:p>
    <w:p>
      <w:pPr>
        <w:pStyle w:val="ListBullet"/>
      </w:pPr>
      <w:r>
        <w:t>The skuId path parameter must always be present.</w:t>
      </w:r>
    </w:p>
    <w:p>
      <w:pPr>
        <w:pStyle w:val="ListBullet"/>
      </w:pPr>
      <w:r>
        <w:t>If the user provides a skuId, use that value directly.</w:t>
      </w:r>
    </w:p>
    <w:p>
      <w:pPr>
        <w:pStyle w:val="ListBullet"/>
      </w:pPr>
      <w:r>
        <w:t>Do not call the API with a missing or empty skuId (e.g., avoid /skus// or /skus).</w:t>
      </w:r>
    </w:p>
    <w:p>
      <w:pPr>
        <w:pStyle w:val="ListBullet"/>
      </w:pPr>
      <w:r>
        <w:t>Always construct the path as /skus/{{skuId}}, where {{skuId}} is a non-empty string.</w:t>
      </w:r>
    </w:p>
    <w:p>
      <w:pPr>
        <w:pStyle w:val="ListBullet"/>
      </w:pPr>
      <w:r>
        <w:t>Do not infer or guess the skuId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/skus/ATLAS_AWS_INSTANCE_M10</w:t>
      </w:r>
    </w:p>
    <w:p>
      <w:pPr>
        <w:pStyle w:val="Heading3"/>
      </w:pPr>
      <w:r>
        <w:t>Invalid Examples</w:t>
      </w:r>
    </w:p>
    <w:p>
      <w:r>
        <w:rPr>
          <w:b/>
          <w:color w:val="666666"/>
          <w:sz w:val="16"/>
        </w:rPr>
        <w:t>[http]</w:t>
      </w:r>
    </w:p>
    <w:p>
      <w:pPr>
        <w:shd w:fill="F2F2F2" w:val="clear"/>
      </w:pPr>
      <w:r>
        <w:rPr>
          <w:rFonts w:ascii="Courier New" w:hAnsi="Courier New"/>
          <w:sz w:val="17"/>
        </w:rPr>
        <w:t>/skus//</w:t>
        <w:br/>
        <w:t>/skus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skuId</w:t>
            </w:r>
          </w:p>
        </w:tc>
        <w:tc>
          <w:tcPr>
            <w:tcW w:type="dxa" w:w="2880"/>
          </w:tcPr>
          <w:p>
            <w:r>
              <w:t>string</w:t>
            </w:r>
          </w:p>
        </w:tc>
        <w:tc>
          <w:tcPr>
            <w:tcW w:type="dxa" w:w="2880"/>
          </w:tcPr>
          <w:p>
            <w:r>
              <w:t>Unique identifier of the SKU to retrieve. Example: "ATLAS_AWS_INSTANCE_M10"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"description": "Human-readable short summary of what this SKU represents.",</w:t>
        <w:br/>
        <w:t xml:space="preserve"> "id": "ATLAS_AWS_INSTANCE_M10"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short summary of what this SKU represents.</w:t>
            </w:r>
          </w:p>
        </w:tc>
      </w:tr>
      <w:tr>
        <w:tc>
          <w:tcPr>
            <w:tcW w:type="dxa" w:w="2880"/>
          </w:tcPr>
          <w:p>
            <w:r>
              <w:t>id</w:t>
            </w:r>
          </w:p>
        </w:tc>
        <w:tc>
          <w:tcPr>
            <w:tcW w:type="dxa" w:w="2880"/>
          </w:tcPr>
          <w:p>
            <w:r>
              <w:t>string</w:t>
            </w:r>
          </w:p>
        </w:tc>
        <w:tc>
          <w:tcPr>
            <w:tcW w:type="dxa" w:w="2880"/>
          </w:tcPr>
          <w:p>
            <w:r>
              <w:t>Unique string that identifies the SKU.</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'https://cloud.mongodb.com/api/atlas/v2/skus/ATLAS_AWS_INSTANCE_M10?pretty=true' \</w:t>
        <w:br/>
        <w:t xml:space="preserve"> --header 'Accept: application/vnd.atlas.2025-03-12+json'</w:t>
      </w:r>
    </w:p>
    <w:p>
      <w:pPr>
        <w:pStyle w:val="Heading3"/>
      </w:pPr>
      <w:r>
        <w:t>Example Usage</w:t>
      </w:r>
    </w:p>
    <w:p>
      <w:pPr>
        <w:pStyle w:val="Heading3"/>
      </w:pPr>
      <w:r>
        <w:t>Example 1: Get a SKU (default response formatting)</w:t>
      </w:r>
    </w:p>
    <w:p>
      <w:r>
        <w:rPr>
          <w:b/>
          <w:color w:val="666666"/>
          <w:sz w:val="16"/>
        </w:rPr>
        <w:t>[bash]</w:t>
      </w:r>
    </w:p>
    <w:p>
      <w:pPr>
        <w:shd w:fill="F2F2F2" w:val="clear"/>
      </w:pPr>
      <w:r>
        <w:rPr>
          <w:rFonts w:ascii="Courier New" w:hAnsi="Courier New"/>
          <w:sz w:val="17"/>
        </w:rPr>
        <w:t>curl --location 'https://cloud.mongodb.com/api/atlas/v2/skus/ATLAS_AWS_INSTANCE_M10' \</w:t>
        <w:br/>
        <w:t xml:space="preserve"> --header 'Accept: application/vnd.atlas.2025-03-12+json'</w:t>
      </w:r>
    </w:p>
    <w:p>
      <w:pPr>
        <w:pStyle w:val="Heading3"/>
      </w:pPr>
      <w:r>
        <w:t>Example 2: Wrap response in an envelope object</w:t>
      </w:r>
    </w:p>
    <w:p>
      <w:r>
        <w:rPr>
          <w:b/>
          <w:color w:val="666666"/>
          <w:sz w:val="16"/>
        </w:rPr>
        <w:t>[bash]</w:t>
      </w:r>
    </w:p>
    <w:p>
      <w:pPr>
        <w:shd w:fill="F2F2F2" w:val="clear"/>
      </w:pPr>
      <w:r>
        <w:rPr>
          <w:rFonts w:ascii="Courier New" w:hAnsi="Courier New"/>
          <w:sz w:val="17"/>
        </w:rPr>
        <w:t>curl --location 'https://cloud.mongodb.com/api/atlas/v2/skus/ATLAS_AWS_INSTANCE_M10?envelope=true' \</w:t>
        <w:br/>
        <w:t xml:space="preserve"> --header 'Accept: application/vnd.atlas.2025-03-12+json'</w:t>
      </w:r>
    </w:p>
    <w:p>
      <w:pPr>
        <w:pStyle w:val="Heading3"/>
      </w:pPr>
      <w:r>
        <w:t>Example 3: Pretty-print the response</w:t>
      </w:r>
    </w:p>
    <w:p>
      <w:pPr>
        <w:pStyle w:val="Heading3"/>
      </w:pPr>
      <w:r>
        <w:t>Notes</w:t>
      </w:r>
    </w:p>
    <w:p>
      <w:pPr>
        <w:pStyle w:val="ListBullet"/>
      </w:pPr>
      <w:r>
        <w:t>Set envelope=true if your client can’t access HTTP status codes/headers; the application will wrap the response and add a status parameter to the response body (structure of the envelope not provided in the scraped content).</w:t>
      </w:r>
    </w:p>
    <w:p>
      <w:pPr>
        <w:pStyle w:val="ListBullet"/>
      </w:pPr>
      <w:r>
        <w:t>Rate limit headers may be returned on 200 and 429 responses.</w:t>
      </w:r>
    </w:p>
    <w:p>
      <w:pPr>
        <w:pStyle w:val="Heading3"/>
      </w:pPr>
      <w:r>
        <w:t>Related skus actions</w:t>
      </w:r>
    </w:p>
    <w:p>
      <w:pPr>
        <w:pStyle w:val="ListBullet"/>
      </w:pPr>
      <w:r>
        <w:t>[GET] List All Stock Keeping Units (SKUs) — /skus</w:t>
      </w:r>
    </w:p>
    <w:p>
      <w:r>
        <w:br w:type="page"/>
      </w:r>
    </w:p>
    <w:p>
      <w:pPr>
        <w:pStyle w:val="Heading2"/>
      </w:pPr>
      <w:r>
        <w:t>296. [GET] List All Stock Keeping Units (SKUs)</w:t>
      </w:r>
    </w:p>
    <w:p>
      <w:r>
        <w:rPr>
          <w:b/>
        </w:rPr>
        <w:t xml:space="preserve">Endpoint: </w:t>
      </w:r>
      <w:r>
        <w:rPr>
          <w:rFonts w:ascii="Courier New" w:hAnsi="Courier New"/>
          <w:sz w:val="18"/>
        </w:rPr>
        <w:t>/skus</w:t>
      </w:r>
    </w:p>
    <w:p>
      <w:pPr>
        <w:pStyle w:val="Heading3"/>
      </w:pPr>
      <w:r>
        <w:t>Prerequisites</w:t>
      </w:r>
    </w:p>
    <w:p>
      <w:pPr>
        <w:pStyle w:val="ListBullet"/>
      </w:pPr>
      <w:r>
        <w:t>Must have permission to access MongoDB Atlas billing/SKU information in the organization/account.</w:t>
      </w:r>
    </w:p>
    <w:p>
      <w:pPr>
        <w:pStyle w:val="Heading3"/>
      </w:pPr>
      <w:r>
        <w:t>Method</w:t>
      </w:r>
    </w:p>
    <w:p>
      <w:r>
        <w:t>GET</w:t>
      </w:r>
    </w:p>
    <w:p>
      <w:pPr>
        <w:pStyle w:val="Heading3"/>
      </w:pPr>
      <w:r>
        <w:t>URL</w:t>
      </w:r>
    </w:p>
    <w:p>
      <w:r>
        <w:t>https://cloud.mongodb.com/api/atlas/v2/skus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Returns all available SKUs (Stock Keeping Units) that can appear on MongoDB invoices. SKUs represent different MongoDB products and services.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/skus</w:t>
        <w:br/>
        <w:t>/skus?itemsPerPage=100&amp;pageNum=1</w:t>
        <w:br/>
        <w:t>/skus?envelope=true&amp;includeCount=true</w:t>
      </w:r>
    </w:p>
    <w:p>
      <w:pPr>
        <w:pStyle w:val="Heading3"/>
      </w:pPr>
      <w:r>
        <w:t>Invalid Examples</w:t>
      </w:r>
    </w:p>
    <w:p>
      <w:r>
        <w:rPr>
          <w:b/>
          <w:color w:val="666666"/>
          <w:sz w:val="16"/>
        </w:rPr>
        <w:t>[http]</w:t>
      </w:r>
    </w:p>
    <w:p>
      <w:pPr>
        <w:shd w:fill="F2F2F2" w:val="clear"/>
      </w:pPr>
      <w:r>
        <w:rPr>
          <w:rFonts w:ascii="Courier New" w:hAnsi="Courier New"/>
          <w:sz w:val="17"/>
        </w:rPr>
        <w:t>/skus?itemsPerPage=ten</w:t>
        <w:br/>
        <w:t>/skus?pageNum=-1</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Endpoints that return a list of results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 application/vnd.atlas.2025-03-12+json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"https://cloud.mongodb.com/api/atlas/v2/skus?pageNum=1&amp;itemsPerPage=100",</w:t>
        <w:br/>
        <w:t xml:space="preserve"> "rel": "self"</w:t>
        <w:br/>
        <w:t xml:space="preserve"> }</w:t>
        <w:br/>
        <w:t xml:space="preserve"> ],</w:t>
        <w:br/>
        <w:t xml:space="preserve"> "results": [</w:t>
        <w:br/>
        <w:t xml:space="preserve"> {</w:t>
        <w:br/>
        <w:t xml:space="preserve"> "description": "Human-readable short summary of what this SKU represents.",</w:t>
        <w:br/>
        <w:t xml:space="preserve"> "id": "SKU_EXAMPLE_001"</w:t>
        <w:br/>
        <w:t xml:space="preserve"> }</w:t>
        <w:br/>
        <w:t xml:space="preserve"> ],</w:t>
        <w:br/>
        <w:t xml:space="preserve"> "totalCount": 1</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of this resource to the target URL. Often begins with https://cloud.mongodb.com/api/atlas.</w:t>
            </w:r>
          </w:p>
        </w:tc>
      </w:tr>
      <w:tr>
        <w:tc>
          <w:tcPr>
            <w:tcW w:type="dxa" w:w="2880"/>
          </w:tcPr>
          <w:p>
            <w:r>
              <w:t>results</w:t>
            </w:r>
          </w:p>
        </w:tc>
        <w:tc>
          <w:tcPr>
            <w:tcW w:type="dxa" w:w="2880"/>
          </w:tcPr>
          <w:p>
            <w:r>
              <w:t>array</w:t>
            </w:r>
          </w:p>
        </w:tc>
        <w:tc>
          <w:tcPr>
            <w:tcW w:type="dxa" w:w="2880"/>
          </w:tcPr>
          <w:p>
            <w:r>
              <w:t>List of returned SKU documents.</w:t>
            </w:r>
          </w:p>
        </w:tc>
      </w:tr>
      <w:tr>
        <w:tc>
          <w:tcPr>
            <w:tcW w:type="dxa" w:w="2880"/>
          </w:tcPr>
          <w:p>
            <w:r>
              <w:t>results[].description</w:t>
            </w:r>
          </w:p>
        </w:tc>
        <w:tc>
          <w:tcPr>
            <w:tcW w:type="dxa" w:w="2880"/>
          </w:tcPr>
          <w:p>
            <w:r>
              <w:t>string</w:t>
            </w:r>
          </w:p>
        </w:tc>
        <w:tc>
          <w:tcPr>
            <w:tcW w:type="dxa" w:w="2880"/>
          </w:tcPr>
          <w:p>
            <w:r>
              <w:t>Human-readable short summary of what this SKU represents.</w:t>
            </w:r>
          </w:p>
        </w:tc>
      </w:tr>
      <w:tr>
        <w:tc>
          <w:tcPr>
            <w:tcW w:type="dxa" w:w="2880"/>
          </w:tcPr>
          <w:p>
            <w:r>
              <w:t>results[].id</w:t>
            </w:r>
          </w:p>
        </w:tc>
        <w:tc>
          <w:tcPr>
            <w:tcW w:type="dxa" w:w="2880"/>
          </w:tcPr>
          <w:p>
            <w:r>
              <w:t>string</w:t>
            </w:r>
          </w:p>
        </w:tc>
        <w:tc>
          <w:tcPr>
            <w:tcW w:type="dxa" w:w="2880"/>
          </w:tcPr>
          <w:p>
            <w:r>
              <w:t>Unique string that identifies the SKU.</w:t>
            </w:r>
          </w:p>
        </w:tc>
      </w:tr>
      <w:tr>
        <w:tc>
          <w:tcPr>
            <w:tcW w:type="dxa" w:w="2880"/>
          </w:tcPr>
          <w:p>
            <w:r>
              <w:t>totalCount</w:t>
            </w:r>
          </w:p>
        </w:tc>
        <w:tc>
          <w:tcPr>
            <w:tcW w:type="dxa" w:w="2880"/>
          </w:tcPr>
          <w:p>
            <w:r>
              <w:t>integer</w:t>
            </w:r>
          </w:p>
        </w:tc>
        <w:tc>
          <w:tcPr>
            <w:tcW w:type="dxa" w:w="2880"/>
          </w:tcPr>
          <w:p>
            <w:r>
              <w:t>Total number of documents available. Omitted if includeCount is false. This total is an estimate and may not be exact.</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'https://cloud.mongodb.com/api/atlas/v2/skus?includeCount=true&amp;itemsPerPage=100&amp;pageNum=1' \</w:t>
        <w:br/>
        <w:t xml:space="preserve"> --header 'Accept: application/vnd.atlas.2025-03-12+json'</w:t>
      </w:r>
    </w:p>
    <w:p>
      <w:pPr>
        <w:pStyle w:val="Heading3"/>
      </w:pPr>
      <w:r>
        <w:t>Example Usage</w:t>
      </w:r>
    </w:p>
    <w:p>
      <w:pPr>
        <w:pStyle w:val="Heading3"/>
      </w:pPr>
      <w:r>
        <w:t>Example 1: Basic List</w:t>
      </w:r>
    </w:p>
    <w:p>
      <w:r>
        <w:rPr>
          <w:b/>
          <w:color w:val="666666"/>
          <w:sz w:val="16"/>
        </w:rPr>
        <w:t>[bash]</w:t>
      </w:r>
    </w:p>
    <w:p>
      <w:pPr>
        <w:shd w:fill="F2F2F2" w:val="clear"/>
      </w:pPr>
      <w:r>
        <w:rPr>
          <w:rFonts w:ascii="Courier New" w:hAnsi="Courier New"/>
          <w:sz w:val="17"/>
        </w:rPr>
        <w:t>curl --request GET \</w:t>
        <w:br/>
        <w:t xml:space="preserve"> --url 'https://cloud.mongodb.com/api/atlas/v2/skus' \</w:t>
        <w:br/>
        <w:t xml:space="preserve"> --header 'Accept: application/vnd.atlas.2025-03-12+json'</w:t>
      </w:r>
    </w:p>
    <w:p>
      <w:pPr>
        <w:pStyle w:val="Heading3"/>
      </w:pPr>
      <w:r>
        <w:t>Example 2: Include Total Count + Pagination</w:t>
      </w:r>
    </w:p>
    <w:p>
      <w:r>
        <w:rPr>
          <w:b/>
          <w:color w:val="666666"/>
          <w:sz w:val="16"/>
        </w:rPr>
        <w:t>[bash]</w:t>
      </w:r>
    </w:p>
    <w:p>
      <w:pPr>
        <w:shd w:fill="F2F2F2" w:val="clear"/>
      </w:pPr>
      <w:r>
        <w:rPr>
          <w:rFonts w:ascii="Courier New" w:hAnsi="Courier New"/>
          <w:sz w:val="17"/>
        </w:rPr>
        <w:t>curl --request GET \</w:t>
        <w:br/>
        <w:t xml:space="preserve"> --url 'https://cloud.mongodb.com/api/atlas/v2/skus?includeCount=true&amp;itemsPerPage=50&amp;pageNum=2' \</w:t>
        <w:br/>
        <w:t xml:space="preserve"> --header 'Accept: application/vnd.atlas.2025-03-12+json'</w:t>
      </w:r>
    </w:p>
    <w:p>
      <w:pPr>
        <w:pStyle w:val="Heading3"/>
      </w:pPr>
      <w:r>
        <w:t>Example 3: Envelope Response for Clients That Need It</w:t>
      </w:r>
    </w:p>
    <w:p>
      <w:r>
        <w:rPr>
          <w:b/>
          <w:color w:val="666666"/>
          <w:sz w:val="16"/>
        </w:rPr>
        <w:t>[bash]</w:t>
      </w:r>
    </w:p>
    <w:p>
      <w:pPr>
        <w:shd w:fill="F2F2F2" w:val="clear"/>
      </w:pPr>
      <w:r>
        <w:rPr>
          <w:rFonts w:ascii="Courier New" w:hAnsi="Courier New"/>
          <w:sz w:val="17"/>
        </w:rPr>
        <w:t>curl --request GET \</w:t>
        <w:br/>
        <w:t xml:space="preserve"> --url 'https://cloud.mongodb.com/api/atlas/v2/skus?envelope=true' \</w:t>
        <w:br/>
        <w:t xml:space="preserve"> --header 'Accept: application/vnd.atlas.2025-03-12+json'</w:t>
      </w:r>
    </w:p>
    <w:p>
      <w:pPr>
        <w:pStyle w:val="Heading3"/>
      </w:pPr>
      <w:r>
        <w:t>Behavior</w:t>
      </w:r>
    </w:p>
    <w:p>
      <w:pPr>
        <w:pStyle w:val="ListBullet"/>
      </w:pPr>
      <w:r>
        <w:t>Processes optional query parameters (pagination, formatting, envelope wrapping).</w:t>
      </w:r>
    </w:p>
    <w:p>
      <w:pPr>
        <w:pStyle w:val="ListBullet"/>
      </w:pPr>
      <w:r>
        <w:t>Returns a list of SKUs in results.</w:t>
      </w:r>
    </w:p>
    <w:p>
      <w:pPr>
        <w:pStyle w:val="ListBullet"/>
      </w:pPr>
      <w:r>
        <w:t>If includeCount=true, includes totalCount in the response.</w:t>
      </w:r>
    </w:p>
    <w:p>
      <w:pPr>
        <w:pStyle w:val="ListBullet"/>
      </w:pPr>
      <w:r>
        <w:t>Returns rate limit headers when applicable.</w:t>
      </w:r>
    </w:p>
    <w:p>
      <w:pPr>
        <w:pStyle w:val="Heading3"/>
      </w:pPr>
      <w:r>
        <w:t>Notes</w:t>
      </w:r>
    </w:p>
    <w:p>
      <w:pPr>
        <w:pStyle w:val="ListBullet"/>
      </w:pPr>
      <w:r>
        <w:t>The response content type for success is application/vnd.atlas.2025-03-12+json.</w:t>
      </w:r>
    </w:p>
    <w:p>
      <w:pPr>
        <w:pStyle w:val="ListBullet"/>
      </w:pPr>
      <w:r>
        <w:t>totalCount may be omitted when includeCount is false.</w:t>
      </w:r>
    </w:p>
    <w:p>
      <w:pPr>
        <w:pStyle w:val="Heading3"/>
      </w:pPr>
      <w:r>
        <w:t>Gotchas</w:t>
      </w:r>
    </w:p>
    <w:p>
      <w:pPr>
        <w:pStyle w:val="ListBullet"/>
      </w:pPr>
      <w:r>
        <w:t>If your client can’t access HTTP status code/headers, use envelope=true so the response body includes a status parameter (as described by the API).</w:t>
      </w:r>
    </w:p>
    <w:p>
      <w:pPr>
        <w:pStyle w:val="Heading3"/>
      </w:pPr>
      <w:r>
        <w:t>Error Handling</w:t>
      </w:r>
    </w:p>
    <w:p>
      <w:pPr>
        <w:pStyle w:val="ListBullet"/>
      </w:pPr>
      <w:r>
        <w:t>401 Unauthorized: Request not authenticated/authorized.</w:t>
      </w:r>
    </w:p>
    <w:p>
      <w:pPr>
        <w:pStyle w:val="ListBullet"/>
      </w:pPr>
      <w:r>
        <w:t>403 Forbidden: Authenticated but not permitted to access this resource.</w:t>
      </w:r>
    </w:p>
    <w:p>
      <w:pPr>
        <w:pStyle w:val="ListBullet"/>
      </w:pPr>
      <w:r>
        <w:t>429 Too Many Requests: Rate limit exceeded; check Retry-After.</w:t>
      </w:r>
    </w:p>
    <w:p>
      <w:pPr>
        <w:pStyle w:val="ListBullet"/>
      </w:pPr>
      <w:r>
        <w:t>500 Internal Server Error: Unexpected server-side failure.</w:t>
      </w:r>
    </w:p>
    <w:p>
      <w:pPr>
        <w:pStyle w:val="Heading3"/>
      </w:pPr>
      <w:r>
        <w:t>Related skus actions</w:t>
      </w:r>
    </w:p>
    <w:p>
      <w:pPr>
        <w:pStyle w:val="ListBullet"/>
      </w:pPr>
      <w:r>
        <w:t>[GET] Get a SKU — /skus/{{skuId}}</w:t>
      </w:r>
    </w:p>
    <w:p>
      <w:r>
        <w:br w:type="page"/>
      </w:r>
    </w:p>
    <w:p>
      <w:pPr>
        <w:pStyle w:val="Heading2"/>
      </w:pPr>
      <w:r>
        <w:t>297. [PATCH] Update a Project Cluster Legacy Backup Snapshot Expiration Date</w:t>
      </w:r>
    </w:p>
    <w:p>
      <w:r>
        <w:rPr>
          <w:b/>
        </w:rPr>
        <w:t xml:space="preserve">Endpoint: </w:t>
      </w:r>
      <w:r>
        <w:rPr>
          <w:rFonts w:ascii="Courier New" w:hAnsi="Courier New"/>
          <w:sz w:val="18"/>
        </w:rPr>
        <w:t>/groups/{{groupId}}/clusters/{{clusterName}}/snapshots/{{snapshotId}}</w:t>
      </w:r>
    </w:p>
    <w:p>
      <w:pPr>
        <w:pStyle w:val="Heading3"/>
      </w:pPr>
      <w:r>
        <w:t>Prerequisites</w:t>
      </w:r>
    </w:p>
    <w:p>
      <w:pPr>
        <w:pStyle w:val="ListBullet"/>
      </w:pPr>
      <w:r>
        <w:t>The requesting Service Account or API Key must have the Project Owner role.</w:t>
      </w:r>
    </w:p>
    <w:p>
      <w:pPr>
        <w:pStyle w:val="ListBullet"/>
      </w:pPr>
      <w:r>
        <w:t>You must know the Project ID (groupId), cluster name (clusterName), and snapshot ID (snapshotId) for the legacy backup snapshot.</w:t>
      </w:r>
    </w:p>
    <w:p>
      <w:pPr>
        <w:pStyle w:val="Heading3"/>
      </w:pPr>
      <w:r>
        <w:t>Method</w:t>
      </w:r>
    </w:p>
    <w:p>
      <w:r>
        <w:t>PATCH</w:t>
      </w:r>
    </w:p>
    <w:p>
      <w:pPr>
        <w:pStyle w:val="Heading3"/>
      </w:pPr>
      <w:r>
        <w:t>URL</w:t>
      </w:r>
    </w:p>
    <w:p>
      <w:r>
        <w:t>https://cloud.mongodb.com/api/atlas/v2/groups/{{groupId}}/clusters/{{clusterName}}/snapshots/{{snapshotId}}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Changes the expiration date for one legacy backup snapshot for a specific cluster in the specified project. Legacy backups are deprecated for new clusters; existing legacy snapshots remain available and expire according to retention policy unless updated.</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snapshotId path parameter must always be present.</w:t>
      </w:r>
    </w:p>
    <w:p>
      <w:pPr>
        <w:pStyle w:val="ListBullet"/>
      </w:pPr>
      <w:r>
        <w:t>Always construct the path as /groups/{{groupId}}/clusters/{{clusterName}}/snapshots/{{snapshotId}}, where each path parameter is a non-empty string.</w:t>
      </w:r>
    </w:p>
    <w:p>
      <w:pPr>
        <w:pStyle w:val="ListBullet"/>
      </w:pPr>
      <w:r>
        <w:t>Do not call the API with missing or empty path parameters (e.g., avoid /groups//clusters//snapshots/).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/groups/32b6e34b3d91647abb20e7b8/clusters/Cluster0/snapshots/507f1f77bcf86cd799439011</w:t>
      </w:r>
    </w:p>
    <w:p>
      <w:pPr>
        <w:pStyle w:val="Heading3"/>
      </w:pPr>
      <w:r>
        <w:t>Invalid Examples</w:t>
      </w:r>
    </w:p>
    <w:p>
      <w:r>
        <w:rPr>
          <w:b/>
          <w:color w:val="666666"/>
          <w:sz w:val="16"/>
        </w:rPr>
        <w:t>[http]</w:t>
      </w:r>
    </w:p>
    <w:p>
      <w:pPr>
        <w:shd w:fill="F2F2F2" w:val="clear"/>
      </w:pPr>
      <w:r>
        <w:rPr>
          <w:rFonts w:ascii="Courier New" w:hAnsi="Courier New"/>
          <w:sz w:val="17"/>
        </w:rPr>
        <w:t>/groups//clusters/Cluster0/snapshots/507f1f77bcf86cd799439011</w:t>
        <w:br/>
        <w:t>/groups/32b6e34b3d91647abb20e7b8/clusters//snapshots/507f1f77bcf86cd799439011</w:t>
        <w:br/>
        <w:t>/groups/32b6e34b3d91647abb20e7b8/clusters/Cluster0/snapshots/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(projectId).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snapshotId</w:t>
            </w:r>
          </w:p>
        </w:tc>
        <w:tc>
          <w:tcPr>
            <w:tcW w:type="dxa" w:w="2880"/>
          </w:tcPr>
          <w:p>
            <w:r>
              <w:t>string</w:t>
            </w:r>
          </w:p>
        </w:tc>
        <w:tc>
          <w:tcPr>
            <w:tcW w:type="dxa" w:w="2880"/>
          </w:tcPr>
          <w:p>
            <w:r>
              <w:t>Unique 24-hexadecimal digit string that identifies the desired snapshot.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Set envelope=true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body content type: application/vnd.atlas.2023-01-01+json</w:t>
      </w:r>
    </w:p>
    <w:p>
      <w:r>
        <w:t>The scraped documentation lists a full “snapshot” shape; for updating expiration, the key fields are expires and/or doNotDelete (with a constraint). All fields below are included because they were explicitly present in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Changes One Legacy Backup Snapshot Expiration.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clusterId</w:t>
            </w:r>
          </w:p>
        </w:tc>
        <w:tc>
          <w:tcPr>
            <w:tcW w:type="dxa" w:w="2880"/>
          </w:tcPr>
          <w:p>
            <w:r>
              <w:t>string</w:t>
            </w:r>
          </w:p>
        </w:tc>
        <w:tc>
          <w:tcPr>
            <w:tcW w:type="dxa" w:w="2880"/>
          </w:tcPr>
          <w:p>
            <w:r>
              <w:t>Unique 24-hexadecimal digit string that identifies the cluster. Pattern: ^([a-f0-9]{24})$. Example: 32b6e34b3d91647abb20e7b8.</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complete</w:t>
            </w:r>
          </w:p>
        </w:tc>
        <w:tc>
          <w:tcPr>
            <w:tcW w:type="dxa" w:w="2880"/>
          </w:tcPr>
          <w:p>
            <w:r>
              <w:t>boolean</w:t>
            </w:r>
          </w:p>
        </w:tc>
        <w:tc>
          <w:tcPr>
            <w:tcW w:type="dxa" w:w="2880"/>
          </w:tcPr>
          <w:p>
            <w:r>
              <w:t>Indicates whether the snapshot exists. Returns false while MongoDB Cloud creates the snapshot.</w:t>
            </w:r>
          </w:p>
        </w:tc>
      </w:tr>
      <w:tr>
        <w:tc>
          <w:tcPr>
            <w:tcW w:type="dxa" w:w="2880"/>
          </w:tcPr>
          <w:p>
            <w:r>
              <w:t>created</w:t>
            </w:r>
          </w:p>
        </w:tc>
        <w:tc>
          <w:tcPr>
            <w:tcW w:type="dxa" w:w="2880"/>
          </w:tcPr>
          <w:p>
            <w:r>
              <w:t>object</w:t>
            </w:r>
          </w:p>
        </w:tc>
        <w:tc>
          <w:tcPr>
            <w:tcW w:type="dxa" w:w="2880"/>
          </w:tcPr>
          <w:p>
            <w:r>
              <w:t>Timestamp info for when the oplog recorded the database operation.</w:t>
            </w:r>
          </w:p>
        </w:tc>
      </w:tr>
      <w:tr>
        <w:tc>
          <w:tcPr>
            <w:tcW w:type="dxa" w:w="2880"/>
          </w:tcPr>
          <w:p>
            <w:r>
              <w:t>created.date</w:t>
            </w:r>
          </w:p>
        </w:tc>
        <w:tc>
          <w:tcPr>
            <w:tcW w:type="dxa" w:w="2880"/>
          </w:tcPr>
          <w:p>
            <w:r>
              <w:t>string</w:t>
            </w:r>
          </w:p>
        </w:tc>
        <w:tc>
          <w:tcPr>
            <w:tcW w:type="dxa" w:w="2880"/>
          </w:tcPr>
          <w:p>
            <w:r>
              <w:t>ISO 8601 UTC timestamp.</w:t>
            </w:r>
          </w:p>
        </w:tc>
      </w:tr>
      <w:tr>
        <w:tc>
          <w:tcPr>
            <w:tcW w:type="dxa" w:w="2880"/>
          </w:tcPr>
          <w:p>
            <w:r>
              <w:t>created.increment</w:t>
            </w:r>
          </w:p>
        </w:tc>
        <w:tc>
          <w:tcPr>
            <w:tcW w:type="dxa" w:w="2880"/>
          </w:tcPr>
          <w:p>
            <w:r>
              <w:t>integer</w:t>
            </w:r>
          </w:p>
        </w:tc>
        <w:tc>
          <w:tcPr>
            <w:tcW w:type="dxa" w:w="2880"/>
          </w:tcPr>
          <w:p>
            <w:r>
              <w:t>Oplog order at the given date/time. Minimum: 1199145600.</w:t>
            </w:r>
          </w:p>
        </w:tc>
      </w:tr>
      <w:tr>
        <w:tc>
          <w:tcPr>
            <w:tcW w:type="dxa" w:w="2880"/>
          </w:tcPr>
          <w:p>
            <w:r>
              <w:t>doNotDelete</w:t>
            </w:r>
          </w:p>
        </w:tc>
        <w:tc>
          <w:tcPr>
            <w:tcW w:type="dxa" w:w="2880"/>
          </w:tcPr>
          <w:p>
            <w:r>
              <w:t>boolean</w:t>
            </w:r>
          </w:p>
        </w:tc>
        <w:tc>
          <w:tcPr>
            <w:tcW w:type="dxa" w:w="2880"/>
          </w:tcPr>
          <w:p>
            <w:r>
              <w:t>Indicates whether someone can delete this snapshot. Constraint: you can’t set "doNotDelete": true and set a timestamp for expires in the same request.</w:t>
            </w:r>
          </w:p>
        </w:tc>
      </w:tr>
      <w:tr>
        <w:tc>
          <w:tcPr>
            <w:tcW w:type="dxa" w:w="2880"/>
          </w:tcPr>
          <w:p>
            <w:r>
              <w:t>expires</w:t>
            </w:r>
          </w:p>
        </w:tc>
        <w:tc>
          <w:tcPr>
            <w:tcW w:type="dxa" w:w="2880"/>
          </w:tcPr>
          <w:p>
            <w:r>
              <w:t>string</w:t>
            </w:r>
          </w:p>
        </w:tc>
        <w:tc>
          <w:tcPr>
            <w:tcW w:type="dxa" w:w="2880"/>
          </w:tcPr>
          <w:p>
            <w:r>
              <w:t>ISO 8601 UTC timestamp when MongoDB Cloud deletes the snapshot. If "doNotDelete": true, MongoDB Cloud removes any value set for this parameter.</w:t>
            </w:r>
          </w:p>
        </w:tc>
      </w:tr>
      <w:tr>
        <w:tc>
          <w:tcPr>
            <w:tcW w:type="dxa" w:w="2880"/>
          </w:tcPr>
          <w:p>
            <w:r>
              <w:t>groupId</w:t>
            </w:r>
          </w:p>
        </w:tc>
        <w:tc>
          <w:tcPr>
            <w:tcW w:type="dxa" w:w="2880"/>
          </w:tcPr>
          <w:p>
            <w:r>
              <w:t>string</w:t>
            </w:r>
          </w:p>
        </w:tc>
        <w:tc>
          <w:tcPr>
            <w:tcW w:type="dxa" w:w="2880"/>
          </w:tcPr>
          <w:p>
            <w:r>
              <w:t>Unique 24-hexadecimal digit string that identifies the project that owns the snapshots. Pattern: ^([a-f0-9]{24})$. Example: 32b6e34b3d91647abb20e7b8.</w:t>
            </w:r>
          </w:p>
        </w:tc>
      </w:tr>
      <w:tr>
        <w:tc>
          <w:tcPr>
            <w:tcW w:type="dxa" w:w="2880"/>
          </w:tcPr>
          <w:p>
            <w:r>
              <w:t>id</w:t>
            </w:r>
          </w:p>
        </w:tc>
        <w:tc>
          <w:tcPr>
            <w:tcW w:type="dxa" w:w="2880"/>
          </w:tcPr>
          <w:p>
            <w:r>
              <w:t>string</w:t>
            </w:r>
          </w:p>
        </w:tc>
        <w:tc>
          <w:tcPr>
            <w:tcW w:type="dxa" w:w="2880"/>
          </w:tcPr>
          <w:p>
            <w:r>
              <w:t>Unique 24-hexadecimal digit string that identifies the snapshot. Pattern: ^([a-f0-9]{24})$. Example: 32b6e34b3d91647abb20e7b8.</w:t>
            </w:r>
          </w:p>
        </w:tc>
      </w:tr>
      <w:tr>
        <w:tc>
          <w:tcPr>
            <w:tcW w:type="dxa" w:w="2880"/>
          </w:tcPr>
          <w:p>
            <w:r>
              <w:t>incremental</w:t>
            </w:r>
          </w:p>
        </w:tc>
        <w:tc>
          <w:tcPr>
            <w:tcW w:type="dxa" w:w="2880"/>
          </w:tcPr>
          <w:p>
            <w:r>
              <w:t>boolean</w:t>
            </w:r>
          </w:p>
        </w:tc>
        <w:tc>
          <w:tcPr>
            <w:tcW w:type="dxa" w:w="2880"/>
          </w:tcPr>
          <w:p>
            <w:r>
              <w:t>Flag indicating if this is an incremental or a full snapshot.</w:t>
            </w:r>
          </w:p>
        </w:tc>
      </w:tr>
      <w:tr>
        <w:tc>
          <w:tcPr>
            <w:tcW w:type="dxa" w:w="2880"/>
          </w:tcPr>
          <w:p>
            <w:r>
              <w:t>lastOplogAppliedTimestamp</w:t>
            </w:r>
          </w:p>
        </w:tc>
        <w:tc>
          <w:tcPr>
            <w:tcW w:type="dxa" w:w="2880"/>
          </w:tcPr>
          <w:p>
            <w:r>
              <w:t>object</w:t>
            </w:r>
          </w:p>
        </w:tc>
        <w:tc>
          <w:tcPr>
            <w:tcW w:type="dxa" w:w="2880"/>
          </w:tcPr>
          <w:p>
            <w:r>
              <w:t>Timestamp info for the last oplog entry applied.</w:t>
            </w:r>
          </w:p>
        </w:tc>
      </w:tr>
      <w:tr>
        <w:tc>
          <w:tcPr>
            <w:tcW w:type="dxa" w:w="2880"/>
          </w:tcPr>
          <w:p>
            <w:r>
              <w:t>lastOplogAppliedTimestamp.date</w:t>
            </w:r>
          </w:p>
        </w:tc>
        <w:tc>
          <w:tcPr>
            <w:tcW w:type="dxa" w:w="2880"/>
          </w:tcPr>
          <w:p>
            <w:r>
              <w:t>string</w:t>
            </w:r>
          </w:p>
        </w:tc>
        <w:tc>
          <w:tcPr>
            <w:tcW w:type="dxa" w:w="2880"/>
          </w:tcPr>
          <w:p>
            <w:r>
              <w:t>ISO 8601 UTC timestamp.</w:t>
            </w:r>
          </w:p>
        </w:tc>
      </w:tr>
      <w:tr>
        <w:tc>
          <w:tcPr>
            <w:tcW w:type="dxa" w:w="2880"/>
          </w:tcPr>
          <w:p>
            <w:r>
              <w:t>lastOplogAppliedTimestamp.increment</w:t>
            </w:r>
          </w:p>
        </w:tc>
        <w:tc>
          <w:tcPr>
            <w:tcW w:type="dxa" w:w="2880"/>
          </w:tcPr>
          <w:p>
            <w:r>
              <w:t>integer</w:t>
            </w:r>
          </w:p>
        </w:tc>
        <w:tc>
          <w:tcPr>
            <w:tcW w:type="dxa" w:w="2880"/>
          </w:tcPr>
          <w:p>
            <w:r>
              <w:t>Oplog order at the given date/time. Minimum: 1199145600.</w:t>
            </w:r>
          </w:p>
        </w:tc>
      </w:tr>
      <w:tr>
        <w:tc>
          <w:tcPr>
            <w:tcW w:type="dxa" w:w="2880"/>
          </w:tcPr>
          <w:p>
            <w:r>
              <w:t>links</w:t>
            </w:r>
          </w:p>
        </w:tc>
        <w:tc>
          <w:tcPr>
            <w:tcW w:type="dxa" w:w="2880"/>
          </w:tcPr>
          <w:p>
            <w:r>
              <w:t>array</w:t>
            </w:r>
          </w:p>
        </w:tc>
        <w:tc>
          <w:tcPr>
            <w:tcW w:type="dxa" w:w="2880"/>
          </w:tcPr>
          <w:p>
            <w:r>
              <w:t>List of links to sub-resources/related resources (RFC 5988).</w:t>
            </w:r>
          </w:p>
        </w:tc>
      </w:tr>
      <w:tr>
        <w:tc>
          <w:tcPr>
            <w:tcW w:type="dxa" w:w="2880"/>
          </w:tcPr>
          <w:p>
            <w:r>
              <w:t>links[].href</w:t>
            </w:r>
          </w:p>
        </w:tc>
        <w:tc>
          <w:tcPr>
            <w:tcW w:type="dxa" w:w="2880"/>
          </w:tcPr>
          <w:p>
            <w:r>
              <w:t>string</w:t>
            </w:r>
          </w:p>
        </w:tc>
        <w:tc>
          <w:tcPr>
            <w:tcW w:type="dxa" w:w="2880"/>
          </w:tcPr>
          <w:p>
            <w:r>
              <w:t>URL to the related API resource. Often begins with https://cloud.mongodb.com/api/atlas.</w:t>
            </w:r>
          </w:p>
        </w:tc>
      </w:tr>
      <w:tr>
        <w:tc>
          <w:tcPr>
            <w:tcW w:type="dxa" w:w="2880"/>
          </w:tcPr>
          <w:p>
            <w:r>
              <w:t>links[].rel</w:t>
            </w:r>
          </w:p>
        </w:tc>
        <w:tc>
          <w:tcPr>
            <w:tcW w:type="dxa" w:w="2880"/>
          </w:tcPr>
          <w:p>
            <w:r>
              <w:t>string</w:t>
            </w:r>
          </w:p>
        </w:tc>
        <w:tc>
          <w:tcPr>
            <w:tcW w:type="dxa" w:w="2880"/>
          </w:tcPr>
          <w:p>
            <w:r>
              <w:t>Relationship of this link to the resource. Often begins with https://cloud.mongodb.com/api/atlas.</w:t>
            </w:r>
          </w:p>
        </w:tc>
      </w:tr>
      <w:tr>
        <w:tc>
          <w:tcPr>
            <w:tcW w:type="dxa" w:w="2880"/>
          </w:tcPr>
          <w:p>
            <w:r>
              <w:t>parts</w:t>
            </w:r>
          </w:p>
        </w:tc>
        <w:tc>
          <w:tcPr>
            <w:tcW w:type="dxa" w:w="2880"/>
          </w:tcPr>
          <w:p>
            <w:r>
              <w:t>array</w:t>
            </w:r>
          </w:p>
        </w:tc>
        <w:tc>
          <w:tcPr>
            <w:tcW w:type="dxa" w:w="2880"/>
          </w:tcPr>
          <w:p>
            <w:r>
              <w:t>Metadata describing the complete snapshot. For replica sets: one document. For sharded clusters: one per shard plus one for config host.</w:t>
            </w:r>
          </w:p>
        </w:tc>
      </w:tr>
      <w:tr>
        <w:tc>
          <w:tcPr>
            <w:tcW w:type="dxa" w:w="2880"/>
          </w:tcPr>
          <w:p>
            <w:r>
              <w:t>parts[].clusterId</w:t>
            </w:r>
          </w:p>
        </w:tc>
        <w:tc>
          <w:tcPr>
            <w:tcW w:type="dxa" w:w="2880"/>
          </w:tcPr>
          <w:p>
            <w:r>
              <w:t>string</w:t>
            </w:r>
          </w:p>
        </w:tc>
        <w:tc>
          <w:tcPr>
            <w:tcW w:type="dxa" w:w="2880"/>
          </w:tcPr>
          <w:p>
            <w:r>
              <w:t>Unique 24-hexadecimal digit string that identifies the cluster. Pattern: ^([a-f0-9]{24})$.</w:t>
            </w:r>
          </w:p>
        </w:tc>
      </w:tr>
      <w:tr>
        <w:tc>
          <w:tcPr>
            <w:tcW w:type="dxa" w:w="2880"/>
          </w:tcPr>
          <w:p>
            <w:r>
              <w:t>parts[].completedTime</w:t>
            </w:r>
          </w:p>
        </w:tc>
        <w:tc>
          <w:tcPr>
            <w:tcW w:type="dxa" w:w="2880"/>
          </w:tcPr>
          <w:p>
            <w:r>
              <w:t>string</w:t>
            </w:r>
          </w:p>
        </w:tc>
        <w:tc>
          <w:tcPr>
            <w:tcW w:type="dxa" w:w="2880"/>
          </w:tcPr>
          <w:p>
            <w:r>
              <w:t>ISO 8601 UTC timestamp when the snapshot completed.</w:t>
            </w:r>
          </w:p>
        </w:tc>
      </w:tr>
      <w:tr>
        <w:tc>
          <w:tcPr>
            <w:tcW w:type="dxa" w:w="2880"/>
          </w:tcPr>
          <w:p>
            <w:r>
              <w:t>parts[].compressionSetting</w:t>
            </w:r>
          </w:p>
        </w:tc>
        <w:tc>
          <w:tcPr>
            <w:tcW w:type="dxa" w:w="2880"/>
          </w:tcPr>
          <w:p>
            <w:r>
              <w:t>string</w:t>
            </w:r>
          </w:p>
        </w:tc>
        <w:tc>
          <w:tcPr>
            <w:tcW w:type="dxa" w:w="2880"/>
          </w:tcPr>
          <w:p>
            <w:r>
              <w:t>Compression method. Allowed values: NONE, GZIP.</w:t>
            </w:r>
          </w:p>
        </w:tc>
      </w:tr>
      <w:tr>
        <w:tc>
          <w:tcPr>
            <w:tcW w:type="dxa" w:w="2880"/>
          </w:tcPr>
          <w:p>
            <w:r>
              <w:t>parts[].dataSizeBytes</w:t>
            </w:r>
          </w:p>
        </w:tc>
        <w:tc>
          <w:tcPr>
            <w:tcW w:type="dxa" w:w="2880"/>
          </w:tcPr>
          <w:p>
            <w:r>
              <w:t>integer</w:t>
            </w:r>
          </w:p>
        </w:tc>
        <w:tc>
          <w:tcPr>
            <w:tcW w:type="dxa" w:w="2880"/>
          </w:tcPr>
          <w:p>
            <w:r>
              <w:t>Total size of data stored on each node, in bytes.</w:t>
            </w:r>
          </w:p>
        </w:tc>
      </w:tr>
      <w:tr>
        <w:tc>
          <w:tcPr>
            <w:tcW w:type="dxa" w:w="2880"/>
          </w:tcPr>
          <w:p>
            <w:r>
              <w:t>parts[].encryptionEnabled</w:t>
            </w:r>
          </w:p>
        </w:tc>
        <w:tc>
          <w:tcPr>
            <w:tcW w:type="dxa" w:w="2880"/>
          </w:tcPr>
          <w:p>
            <w:r>
              <w:t>boolean</w:t>
            </w:r>
          </w:p>
        </w:tc>
        <w:tc>
          <w:tcPr>
            <w:tcW w:type="dxa" w:w="2880"/>
          </w:tcPr>
          <w:p>
            <w:r>
              <w:t>Indicates whether someone encrypted this snapshot.</w:t>
            </w:r>
          </w:p>
        </w:tc>
      </w:tr>
      <w:tr>
        <w:tc>
          <w:tcPr>
            <w:tcW w:type="dxa" w:w="2880"/>
          </w:tcPr>
          <w:p>
            <w:r>
              <w:t>parts[].fcv</w:t>
            </w:r>
          </w:p>
        </w:tc>
        <w:tc>
          <w:tcPr>
            <w:tcW w:type="dxa" w:w="2880"/>
          </w:tcPr>
          <w:p>
            <w:r>
              <w:t>string</w:t>
            </w:r>
          </w:p>
        </w:tc>
        <w:tc>
          <w:tcPr>
            <w:tcW w:type="dxa" w:w="2880"/>
          </w:tcPr>
          <w:p>
            <w:r>
              <w:t>Feature compatibility version of MongoDB at snapshot creation time.</w:t>
            </w:r>
          </w:p>
        </w:tc>
      </w:tr>
      <w:tr>
        <w:tc>
          <w:tcPr>
            <w:tcW w:type="dxa" w:w="2880"/>
          </w:tcPr>
          <w:p>
            <w:r>
              <w:t>parts[].fileSizeBytes</w:t>
            </w:r>
          </w:p>
        </w:tc>
        <w:tc>
          <w:tcPr>
            <w:tcW w:type="dxa" w:w="2880"/>
          </w:tcPr>
          <w:p>
            <w:r>
              <w:t>integer</w:t>
            </w:r>
          </w:p>
        </w:tc>
        <w:tc>
          <w:tcPr>
            <w:tcW w:type="dxa" w:w="2880"/>
          </w:tcPr>
          <w:p>
            <w:r>
              <w:t>Total size of the data files, in bytes.</w:t>
            </w:r>
          </w:p>
        </w:tc>
      </w:tr>
      <w:tr>
        <w:tc>
          <w:tcPr>
            <w:tcW w:type="dxa" w:w="2880"/>
          </w:tcPr>
          <w:p>
            <w:r>
              <w:t>parts[].machineId</w:t>
            </w:r>
          </w:p>
        </w:tc>
        <w:tc>
          <w:tcPr>
            <w:tcW w:type="dxa" w:w="2880"/>
          </w:tcPr>
          <w:p>
            <w:r>
              <w:t>string</w:t>
            </w:r>
          </w:p>
        </w:tc>
        <w:tc>
          <w:tcPr>
            <w:tcW w:type="dxa" w:w="2880"/>
          </w:tcPr>
          <w:p>
            <w:r>
              <w:t>Hostname and port of the node on which MongoDB Cloud created the snapshot. Pattern provided in scraped schema.</w:t>
            </w:r>
          </w:p>
        </w:tc>
      </w:tr>
      <w:tr>
        <w:tc>
          <w:tcPr>
            <w:tcW w:type="dxa" w:w="2880"/>
          </w:tcPr>
          <w:p>
            <w:r>
              <w:t>parts[].masterKeyUUID</w:t>
            </w:r>
          </w:p>
        </w:tc>
        <w:tc>
          <w:tcPr>
            <w:tcW w:type="dxa" w:w="2880"/>
          </w:tcPr>
          <w:p>
            <w:r>
              <w:t>string</w:t>
            </w:r>
          </w:p>
        </w:tc>
        <w:tc>
          <w:tcPr>
            <w:tcW w:type="dxa" w:w="2880"/>
          </w:tcPr>
          <w:p>
            <w:r>
              <w:t>KMIP master key UUID used to encrypt snapshot data. Returned when parts[].encryptionEnabled is true.</w:t>
            </w:r>
          </w:p>
        </w:tc>
      </w:tr>
      <w:tr>
        <w:tc>
          <w:tcPr>
            <w:tcW w:type="dxa" w:w="2880"/>
          </w:tcPr>
          <w:p>
            <w:r>
              <w:t>parts[].mongodVersion</w:t>
            </w:r>
          </w:p>
        </w:tc>
        <w:tc>
          <w:tcPr>
            <w:tcW w:type="dxa" w:w="2880"/>
          </w:tcPr>
          <w:p>
            <w:r>
              <w:t>string</w:t>
            </w:r>
          </w:p>
        </w:tc>
        <w:tc>
          <w:tcPr>
            <w:tcW w:type="dxa" w:w="2880"/>
          </w:tcPr>
          <w:p>
            <w:r>
              <w:t>MongoDB version at snapshot creation time. Pattern: ([\d]+\.[\d]+\.[\d]+).</w:t>
            </w:r>
          </w:p>
        </w:tc>
      </w:tr>
      <w:tr>
        <w:tc>
          <w:tcPr>
            <w:tcW w:type="dxa" w:w="2880"/>
          </w:tcPr>
          <w:p>
            <w:r>
              <w:t>parts[].replicaSetName</w:t>
            </w:r>
          </w:p>
        </w:tc>
        <w:tc>
          <w:tcPr>
            <w:tcW w:type="dxa" w:w="2880"/>
          </w:tcPr>
          <w:p>
            <w:r>
              <w:t>string</w:t>
            </w:r>
          </w:p>
        </w:tc>
        <w:tc>
          <w:tcPr>
            <w:tcW w:type="dxa" w:w="2880"/>
          </w:tcPr>
          <w:p>
            <w:r>
              <w:t>Human-readable label that identifies the replica set.</w:t>
            </w:r>
          </w:p>
        </w:tc>
      </w:tr>
      <w:tr>
        <w:tc>
          <w:tcPr>
            <w:tcW w:type="dxa" w:w="2880"/>
          </w:tcPr>
          <w:p>
            <w:r>
              <w:t>parts[].replicaState</w:t>
            </w:r>
          </w:p>
        </w:tc>
        <w:tc>
          <w:tcPr>
            <w:tcW w:type="dxa" w:w="2880"/>
          </w:tcPr>
          <w:p>
            <w:r>
              <w:t>string</w:t>
            </w:r>
          </w:p>
        </w:tc>
        <w:tc>
          <w:tcPr>
            <w:tcW w:type="dxa" w:w="2880"/>
          </w:tcPr>
          <w:p>
            <w:r>
              <w:t>Node role when snapshot process began.</w:t>
            </w:r>
          </w:p>
        </w:tc>
      </w:tr>
      <w:tr>
        <w:tc>
          <w:tcPr>
            <w:tcW w:type="dxa" w:w="2880"/>
          </w:tcPr>
          <w:p>
            <w:r>
              <w:t>parts[].storageSizeBytes</w:t>
            </w:r>
          </w:p>
        </w:tc>
        <w:tc>
          <w:tcPr>
            <w:tcW w:type="dxa" w:w="2880"/>
          </w:tcPr>
          <w:p>
            <w:r>
              <w:t>integer</w:t>
            </w:r>
          </w:p>
        </w:tc>
        <w:tc>
          <w:tcPr>
            <w:tcW w:type="dxa" w:w="2880"/>
          </w:tcPr>
          <w:p>
            <w:r>
              <w:t>Allocated storage size for document storage, in bytes.</w:t>
            </w:r>
          </w:p>
        </w:tc>
      </w:tr>
      <w:tr>
        <w:tc>
          <w:tcPr>
            <w:tcW w:type="dxa" w:w="2880"/>
          </w:tcPr>
          <w:p>
            <w:r>
              <w:t>parts[].typeName</w:t>
            </w:r>
          </w:p>
        </w:tc>
        <w:tc>
          <w:tcPr>
            <w:tcW w:type="dxa" w:w="2880"/>
          </w:tcPr>
          <w:p>
            <w:r>
              <w:t>string</w:t>
            </w:r>
          </w:p>
        </w:tc>
        <w:tc>
          <w:tcPr>
            <w:tcW w:type="dxa" w:w="2880"/>
          </w:tcPr>
          <w:p>
            <w:r>
              <w:t>Server type. Allowed values: REPLICA_SET, CONFIG_SERVER, CONFIG_SERVER_REPLICA_SET, CONFIG_SHARD_REPLICA_SET.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"clusterId": "32b6e34b3d91647abb20e7b8",</w:t>
        <w:br/>
        <w:t xml:space="preserve"> "clusterName": "Cluster0",</w:t>
        <w:br/>
        <w:t xml:space="preserve"> "complete": true,</w:t>
        <w:br/>
        <w:t xml:space="preserve"> "created": {</w:t>
        <w:br/>
        <w:t xml:space="preserve"> "date": "2024-01-15T10:30:00Z",</w:t>
        <w:br/>
        <w:t xml:space="preserve"> "increment": 1199145600</w:t>
        <w:br/>
        <w:t xml:space="preserve"> },</w:t>
        <w:br/>
        <w:t xml:space="preserve"> "doNotDelete": false,</w:t>
        <w:br/>
        <w:t xml:space="preserve"> "expires": "2026-12-31T23:59:59Z",</w:t>
        <w:br/>
        <w:t xml:space="preserve"> "groupId": "32b6e34b3d91647abb20e7b8",</w:t>
        <w:br/>
        <w:t xml:space="preserve"> "id": "507f1f77bcf86cd799439011",</w:t>
        <w:br/>
        <w:t xml:space="preserve"> "incremental": false,</w:t>
        <w:br/>
        <w:t xml:space="preserve"> "lastOplogAppliedTimestamp": {</w:t>
        <w:br/>
        <w:t xml:space="preserve"> "date": "2024-01-15T10:31:00Z",</w:t>
        <w:br/>
        <w:t xml:space="preserve"> "increment": 1199145600</w:t>
        <w:br/>
        <w:t xml:space="preserve"> },</w:t>
        <w:br/>
        <w:t xml:space="preserve"> "links": [</w:t>
        <w:br/>
        <w:t xml:space="preserve"> {</w:t>
        <w:br/>
        <w:t xml:space="preserve"> "href": "https://cloud.mongodb.com/api/atlas/v2/groups/32b6e34b3d91647abb20e7b8/clusters/Cluster0/snapshots/507f1f77bcf86cd799439011",</w:t>
        <w:br/>
        <w:t xml:space="preserve"> "rel": "self"</w:t>
        <w:br/>
        <w:t xml:space="preserve"> }</w:t>
        <w:br/>
        <w:t xml:space="preserve"> ],</w:t>
        <w:br/>
        <w:t xml:space="preserve"> "parts": [</w:t>
        <w:br/>
        <w:t xml:space="preserve"> {</w:t>
        <w:br/>
        <w:t xml:space="preserve"> "clusterId": "32b6e34b3d91647abb20e7b8",</w:t>
        <w:br/>
        <w:t xml:space="preserve"> "completedTime": "2024-01-15T10:35:00Z",</w:t>
        <w:br/>
        <w:t xml:space="preserve"> "compressionSetting": "GZIP",</w:t>
        <w:br/>
        <w:t xml:space="preserve"> "dataSizeBytes": 123456789,</w:t>
        <w:br/>
        <w:t xml:space="preserve"> "encryptionEnabled": true,</w:t>
        <w:br/>
        <w:t xml:space="preserve"> "fcv": "7.0",</w:t>
        <w:br/>
        <w:t xml:space="preserve"> "fileSizeBytes": 234567890,</w:t>
        <w:br/>
        <w:t xml:space="preserve"> "machineId": "db1.example.com:27017",</w:t>
        <w:br/>
        <w:t xml:space="preserve"> "masterKeyUUID": "f47ac10b-58cc-4372-a567-0e02b2c3d479",</w:t>
        <w:br/>
        <w:t xml:space="preserve"> "mongodVersion": "7.0.5",</w:t>
        <w:br/>
        <w:t xml:space="preserve"> "replicaSetName": "rs0",</w:t>
        <w:br/>
        <w:t xml:space="preserve"> "replicaState": "PRIMARY",</w:t>
        <w:br/>
        <w:t xml:space="preserve"> "storageSizeBytes": 345678901,</w:t>
        <w:br/>
        <w:t xml:space="preserve"> "typeName": "REPLICA_SET"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500,</w:t>
        <w:br/>
        <w:t xml:space="preserve"> "errorCode": "ATLAS_INTERNAL_ERROR",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clusterId</w:t>
            </w:r>
          </w:p>
        </w:tc>
        <w:tc>
          <w:tcPr>
            <w:tcW w:type="dxa" w:w="2880"/>
          </w:tcPr>
          <w:p>
            <w:r>
              <w:t>string</w:t>
            </w:r>
          </w:p>
        </w:tc>
        <w:tc>
          <w:tcPr>
            <w:tcW w:type="dxa" w:w="2880"/>
          </w:tcPr>
          <w:p>
            <w:r>
              <w:t>Unique 24-hexadecimal digit string that identifies the cluster.</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complete</w:t>
            </w:r>
          </w:p>
        </w:tc>
        <w:tc>
          <w:tcPr>
            <w:tcW w:type="dxa" w:w="2880"/>
          </w:tcPr>
          <w:p>
            <w:r>
              <w:t>boolean</w:t>
            </w:r>
          </w:p>
        </w:tc>
        <w:tc>
          <w:tcPr>
            <w:tcW w:type="dxa" w:w="2880"/>
          </w:tcPr>
          <w:p>
            <w:r>
              <w:t>Indicates whether the snapshot exists; false while MongoDB Cloud creates the snapshot.</w:t>
            </w:r>
          </w:p>
        </w:tc>
      </w:tr>
      <w:tr>
        <w:tc>
          <w:tcPr>
            <w:tcW w:type="dxa" w:w="2880"/>
          </w:tcPr>
          <w:p>
            <w:r>
              <w:t>created</w:t>
            </w:r>
          </w:p>
        </w:tc>
        <w:tc>
          <w:tcPr>
            <w:tcW w:type="dxa" w:w="2880"/>
          </w:tcPr>
          <w:p>
            <w:r>
              <w:t>object</w:t>
            </w:r>
          </w:p>
        </w:tc>
        <w:tc>
          <w:tcPr>
            <w:tcW w:type="dxa" w:w="2880"/>
          </w:tcPr>
          <w:p>
            <w:r>
              <w:t>Timestamp info for when the oplog recorded the database operation.</w:t>
            </w:r>
          </w:p>
        </w:tc>
      </w:tr>
      <w:tr>
        <w:tc>
          <w:tcPr>
            <w:tcW w:type="dxa" w:w="2880"/>
          </w:tcPr>
          <w:p>
            <w:r>
              <w:t>created.date</w:t>
            </w:r>
          </w:p>
        </w:tc>
        <w:tc>
          <w:tcPr>
            <w:tcW w:type="dxa" w:w="2880"/>
          </w:tcPr>
          <w:p>
            <w:r>
              <w:t>string</w:t>
            </w:r>
          </w:p>
        </w:tc>
        <w:tc>
          <w:tcPr>
            <w:tcW w:type="dxa" w:w="2880"/>
          </w:tcPr>
          <w:p>
            <w:r>
              <w:t>ISO 8601 UTC timestamp.</w:t>
            </w:r>
          </w:p>
        </w:tc>
      </w:tr>
      <w:tr>
        <w:tc>
          <w:tcPr>
            <w:tcW w:type="dxa" w:w="2880"/>
          </w:tcPr>
          <w:p>
            <w:r>
              <w:t>created.increment</w:t>
            </w:r>
          </w:p>
        </w:tc>
        <w:tc>
          <w:tcPr>
            <w:tcW w:type="dxa" w:w="2880"/>
          </w:tcPr>
          <w:p>
            <w:r>
              <w:t>integer</w:t>
            </w:r>
          </w:p>
        </w:tc>
        <w:tc>
          <w:tcPr>
            <w:tcW w:type="dxa" w:w="2880"/>
          </w:tcPr>
          <w:p>
            <w:r>
              <w:t>Oplog order at the given date/time. Minimum: 1199145600.</w:t>
            </w:r>
          </w:p>
        </w:tc>
      </w:tr>
      <w:tr>
        <w:tc>
          <w:tcPr>
            <w:tcW w:type="dxa" w:w="2880"/>
          </w:tcPr>
          <w:p>
            <w:r>
              <w:t>doNotDelete</w:t>
            </w:r>
          </w:p>
        </w:tc>
        <w:tc>
          <w:tcPr>
            <w:tcW w:type="dxa" w:w="2880"/>
          </w:tcPr>
          <w:p>
            <w:r>
              <w:t>boolean</w:t>
            </w:r>
          </w:p>
        </w:tc>
        <w:tc>
          <w:tcPr>
            <w:tcW w:type="dxa" w:w="2880"/>
          </w:tcPr>
          <w:p>
            <w:r>
              <w:t>Indicates whether someone can delete this snapshot.</w:t>
            </w:r>
          </w:p>
        </w:tc>
      </w:tr>
      <w:tr>
        <w:tc>
          <w:tcPr>
            <w:tcW w:type="dxa" w:w="2880"/>
          </w:tcPr>
          <w:p>
            <w:r>
              <w:t>expires</w:t>
            </w:r>
          </w:p>
        </w:tc>
        <w:tc>
          <w:tcPr>
            <w:tcW w:type="dxa" w:w="2880"/>
          </w:tcPr>
          <w:p>
            <w:r>
              <w:t>string</w:t>
            </w:r>
          </w:p>
        </w:tc>
        <w:tc>
          <w:tcPr>
            <w:tcW w:type="dxa" w:w="2880"/>
          </w:tcPr>
          <w:p>
            <w:r>
              <w:t>ISO 8601 UTC timestamp when MongoDB Cloud deletes the snapshot.</w:t>
            </w:r>
          </w:p>
        </w:tc>
      </w:tr>
      <w:tr>
        <w:tc>
          <w:tcPr>
            <w:tcW w:type="dxa" w:w="2880"/>
          </w:tcPr>
          <w:p>
            <w:r>
              <w:t>groupId</w:t>
            </w:r>
          </w:p>
        </w:tc>
        <w:tc>
          <w:tcPr>
            <w:tcW w:type="dxa" w:w="2880"/>
          </w:tcPr>
          <w:p>
            <w:r>
              <w:t>string</w:t>
            </w:r>
          </w:p>
        </w:tc>
        <w:tc>
          <w:tcPr>
            <w:tcW w:type="dxa" w:w="2880"/>
          </w:tcPr>
          <w:p>
            <w:r>
              <w:t>Unique 24-hexadecimal digit string that identifies the project that owns the snapshots.</w:t>
            </w:r>
          </w:p>
        </w:tc>
      </w:tr>
      <w:tr>
        <w:tc>
          <w:tcPr>
            <w:tcW w:type="dxa" w:w="2880"/>
          </w:tcPr>
          <w:p>
            <w:r>
              <w:t>id</w:t>
            </w:r>
          </w:p>
        </w:tc>
        <w:tc>
          <w:tcPr>
            <w:tcW w:type="dxa" w:w="2880"/>
          </w:tcPr>
          <w:p>
            <w:r>
              <w:t>string</w:t>
            </w:r>
          </w:p>
        </w:tc>
        <w:tc>
          <w:tcPr>
            <w:tcW w:type="dxa" w:w="2880"/>
          </w:tcPr>
          <w:p>
            <w:r>
              <w:t>Unique 24-hexadecimal digit string that identifies the snapshot.</w:t>
            </w:r>
          </w:p>
        </w:tc>
      </w:tr>
      <w:tr>
        <w:tc>
          <w:tcPr>
            <w:tcW w:type="dxa" w:w="2880"/>
          </w:tcPr>
          <w:p>
            <w:r>
              <w:t>incremental</w:t>
            </w:r>
          </w:p>
        </w:tc>
        <w:tc>
          <w:tcPr>
            <w:tcW w:type="dxa" w:w="2880"/>
          </w:tcPr>
          <w:p>
            <w:r>
              <w:t>boolean</w:t>
            </w:r>
          </w:p>
        </w:tc>
        <w:tc>
          <w:tcPr>
            <w:tcW w:type="dxa" w:w="2880"/>
          </w:tcPr>
          <w:p>
            <w:r>
              <w:t>Indicates whether this is an incremental or full snapshot.</w:t>
            </w:r>
          </w:p>
        </w:tc>
      </w:tr>
      <w:tr>
        <w:tc>
          <w:tcPr>
            <w:tcW w:type="dxa" w:w="2880"/>
          </w:tcPr>
          <w:p>
            <w:r>
              <w:t>lastOplogAppliedTimestamp</w:t>
            </w:r>
          </w:p>
        </w:tc>
        <w:tc>
          <w:tcPr>
            <w:tcW w:type="dxa" w:w="2880"/>
          </w:tcPr>
          <w:p>
            <w:r>
              <w:t>object</w:t>
            </w:r>
          </w:p>
        </w:tc>
        <w:tc>
          <w:tcPr>
            <w:tcW w:type="dxa" w:w="2880"/>
          </w:tcPr>
          <w:p>
            <w:r>
              <w:t>Timestamp info for the last oplog entry applied.</w:t>
            </w:r>
          </w:p>
        </w:tc>
      </w:tr>
      <w:tr>
        <w:tc>
          <w:tcPr>
            <w:tcW w:type="dxa" w:w="2880"/>
          </w:tcPr>
          <w:p>
            <w:r>
              <w:t>lastOplogAppliedTimestamp.date</w:t>
            </w:r>
          </w:p>
        </w:tc>
        <w:tc>
          <w:tcPr>
            <w:tcW w:type="dxa" w:w="2880"/>
          </w:tcPr>
          <w:p>
            <w:r>
              <w:t>string</w:t>
            </w:r>
          </w:p>
        </w:tc>
        <w:tc>
          <w:tcPr>
            <w:tcW w:type="dxa" w:w="2880"/>
          </w:tcPr>
          <w:p>
            <w:r>
              <w:t>ISO 8601 UTC timestamp.</w:t>
            </w:r>
          </w:p>
        </w:tc>
      </w:tr>
      <w:tr>
        <w:tc>
          <w:tcPr>
            <w:tcW w:type="dxa" w:w="2880"/>
          </w:tcPr>
          <w:p>
            <w:r>
              <w:t>lastOplogAppliedTimestamp.increment</w:t>
            </w:r>
          </w:p>
        </w:tc>
        <w:tc>
          <w:tcPr>
            <w:tcW w:type="dxa" w:w="2880"/>
          </w:tcPr>
          <w:p>
            <w:r>
              <w:t>integer</w:t>
            </w:r>
          </w:p>
        </w:tc>
        <w:tc>
          <w:tcPr>
            <w:tcW w:type="dxa" w:w="2880"/>
          </w:tcPr>
          <w:p>
            <w:r>
              <w:t>Oplog order at the given date/time. Minimum: 1199145600.</w:t>
            </w:r>
          </w:p>
        </w:tc>
      </w:tr>
      <w:tr>
        <w:tc>
          <w:tcPr>
            <w:tcW w:type="dxa" w:w="2880"/>
          </w:tcPr>
          <w:p>
            <w:r>
              <w:t>links</w:t>
            </w:r>
          </w:p>
        </w:tc>
        <w:tc>
          <w:tcPr>
            <w:tcW w:type="dxa" w:w="2880"/>
          </w:tcPr>
          <w:p>
            <w:r>
              <w:t>array</w:t>
            </w:r>
          </w:p>
        </w:tc>
        <w:tc>
          <w:tcPr>
            <w:tcW w:type="dxa" w:w="2880"/>
          </w:tcPr>
          <w:p>
            <w:r>
              <w:t>Links to sub-resources/related resources.</w:t>
            </w:r>
          </w:p>
        </w:tc>
      </w:tr>
      <w:tr>
        <w:tc>
          <w:tcPr>
            <w:tcW w:type="dxa" w:w="2880"/>
          </w:tcPr>
          <w:p>
            <w:r>
              <w:t>links[].href</w:t>
            </w:r>
          </w:p>
        </w:tc>
        <w:tc>
          <w:tcPr>
            <w:tcW w:type="dxa" w:w="2880"/>
          </w:tcPr>
          <w:p>
            <w:r>
              <w:t>string</w:t>
            </w:r>
          </w:p>
        </w:tc>
        <w:tc>
          <w:tcPr>
            <w:tcW w:type="dxa" w:w="2880"/>
          </w:tcPr>
          <w:p>
            <w:r>
              <w:t>URL to the related API resource.</w:t>
            </w:r>
          </w:p>
        </w:tc>
      </w:tr>
      <w:tr>
        <w:tc>
          <w:tcPr>
            <w:tcW w:type="dxa" w:w="2880"/>
          </w:tcPr>
          <w:p>
            <w:r>
              <w:t>links[].rel</w:t>
            </w:r>
          </w:p>
        </w:tc>
        <w:tc>
          <w:tcPr>
            <w:tcW w:type="dxa" w:w="2880"/>
          </w:tcPr>
          <w:p>
            <w:r>
              <w:t>string</w:t>
            </w:r>
          </w:p>
        </w:tc>
        <w:tc>
          <w:tcPr>
            <w:tcW w:type="dxa" w:w="2880"/>
          </w:tcPr>
          <w:p>
            <w:r>
              <w:t>Relationship of this link to the resource.</w:t>
            </w:r>
          </w:p>
        </w:tc>
      </w:tr>
      <w:tr>
        <w:tc>
          <w:tcPr>
            <w:tcW w:type="dxa" w:w="2880"/>
          </w:tcPr>
          <w:p>
            <w:r>
              <w:t>parts</w:t>
            </w:r>
          </w:p>
        </w:tc>
        <w:tc>
          <w:tcPr>
            <w:tcW w:type="dxa" w:w="2880"/>
          </w:tcPr>
          <w:p>
            <w:r>
              <w:t>array</w:t>
            </w:r>
          </w:p>
        </w:tc>
        <w:tc>
          <w:tcPr>
            <w:tcW w:type="dxa" w:w="2880"/>
          </w:tcPr>
          <w:p>
            <w:r>
              <w:t>Snapshot part metadata (replica set: one; sharded: multiple).</w:t>
            </w:r>
          </w:p>
        </w:tc>
      </w:tr>
      <w:tr>
        <w:tc>
          <w:tcPr>
            <w:tcW w:type="dxa" w:w="2880"/>
          </w:tcPr>
          <w:p>
            <w:r>
              <w:t>parts[].clusterId</w:t>
            </w:r>
          </w:p>
        </w:tc>
        <w:tc>
          <w:tcPr>
            <w:tcW w:type="dxa" w:w="2880"/>
          </w:tcPr>
          <w:p>
            <w:r>
              <w:t>string</w:t>
            </w:r>
          </w:p>
        </w:tc>
        <w:tc>
          <w:tcPr>
            <w:tcW w:type="dxa" w:w="2880"/>
          </w:tcPr>
          <w:p>
            <w:r>
              <w:t>Unique 24-hexadecimal digit string that identifies the cluster.</w:t>
            </w:r>
          </w:p>
        </w:tc>
      </w:tr>
      <w:tr>
        <w:tc>
          <w:tcPr>
            <w:tcW w:type="dxa" w:w="2880"/>
          </w:tcPr>
          <w:p>
            <w:r>
              <w:t>parts[].completedTime</w:t>
            </w:r>
          </w:p>
        </w:tc>
        <w:tc>
          <w:tcPr>
            <w:tcW w:type="dxa" w:w="2880"/>
          </w:tcPr>
          <w:p>
            <w:r>
              <w:t>string</w:t>
            </w:r>
          </w:p>
        </w:tc>
        <w:tc>
          <w:tcPr>
            <w:tcW w:type="dxa" w:w="2880"/>
          </w:tcPr>
          <w:p>
            <w:r>
              <w:t>ISO 8601 UTC timestamp when the snapshot completed.</w:t>
            </w:r>
          </w:p>
        </w:tc>
      </w:tr>
      <w:tr>
        <w:tc>
          <w:tcPr>
            <w:tcW w:type="dxa" w:w="2880"/>
          </w:tcPr>
          <w:p>
            <w:r>
              <w:t>parts[].compressionSetting</w:t>
            </w:r>
          </w:p>
        </w:tc>
        <w:tc>
          <w:tcPr>
            <w:tcW w:type="dxa" w:w="2880"/>
          </w:tcPr>
          <w:p>
            <w:r>
              <w:t>string</w:t>
            </w:r>
          </w:p>
        </w:tc>
        <w:tc>
          <w:tcPr>
            <w:tcW w:type="dxa" w:w="2880"/>
          </w:tcPr>
          <w:p>
            <w:r>
              <w:t>Compression method: NONE or GZIP.</w:t>
            </w:r>
          </w:p>
        </w:tc>
      </w:tr>
      <w:tr>
        <w:tc>
          <w:tcPr>
            <w:tcW w:type="dxa" w:w="2880"/>
          </w:tcPr>
          <w:p>
            <w:r>
              <w:t>parts[].dataSizeBytes</w:t>
            </w:r>
          </w:p>
        </w:tc>
        <w:tc>
          <w:tcPr>
            <w:tcW w:type="dxa" w:w="2880"/>
          </w:tcPr>
          <w:p>
            <w:r>
              <w:t>integer</w:t>
            </w:r>
          </w:p>
        </w:tc>
        <w:tc>
          <w:tcPr>
            <w:tcW w:type="dxa" w:w="2880"/>
          </w:tcPr>
          <w:p>
            <w:r>
              <w:t>Total size of stored data on each node, in bytes.</w:t>
            </w:r>
          </w:p>
        </w:tc>
      </w:tr>
      <w:tr>
        <w:tc>
          <w:tcPr>
            <w:tcW w:type="dxa" w:w="2880"/>
          </w:tcPr>
          <w:p>
            <w:r>
              <w:t>parts[].encryptionEnabled</w:t>
            </w:r>
          </w:p>
        </w:tc>
        <w:tc>
          <w:tcPr>
            <w:tcW w:type="dxa" w:w="2880"/>
          </w:tcPr>
          <w:p>
            <w:r>
              <w:t>boolean</w:t>
            </w:r>
          </w:p>
        </w:tc>
        <w:tc>
          <w:tcPr>
            <w:tcW w:type="dxa" w:w="2880"/>
          </w:tcPr>
          <w:p>
            <w:r>
              <w:t>Indicates whether someone encrypted this snapshot.</w:t>
            </w:r>
          </w:p>
        </w:tc>
      </w:tr>
      <w:tr>
        <w:tc>
          <w:tcPr>
            <w:tcW w:type="dxa" w:w="2880"/>
          </w:tcPr>
          <w:p>
            <w:r>
              <w:t>parts[].fcv</w:t>
            </w:r>
          </w:p>
        </w:tc>
        <w:tc>
          <w:tcPr>
            <w:tcW w:type="dxa" w:w="2880"/>
          </w:tcPr>
          <w:p>
            <w:r>
              <w:t>string</w:t>
            </w:r>
          </w:p>
        </w:tc>
        <w:tc>
          <w:tcPr>
            <w:tcW w:type="dxa" w:w="2880"/>
          </w:tcPr>
          <w:p>
            <w:r>
              <w:t>Feature compatibility version at snapshot creation time.</w:t>
            </w:r>
          </w:p>
        </w:tc>
      </w:tr>
      <w:tr>
        <w:tc>
          <w:tcPr>
            <w:tcW w:type="dxa" w:w="2880"/>
          </w:tcPr>
          <w:p>
            <w:r>
              <w:t>parts[].fileSizeBytes</w:t>
            </w:r>
          </w:p>
        </w:tc>
        <w:tc>
          <w:tcPr>
            <w:tcW w:type="dxa" w:w="2880"/>
          </w:tcPr>
          <w:p>
            <w:r>
              <w:t>integer</w:t>
            </w:r>
          </w:p>
        </w:tc>
        <w:tc>
          <w:tcPr>
            <w:tcW w:type="dxa" w:w="2880"/>
          </w:tcPr>
          <w:p>
            <w:r>
              <w:t>Total size of data files, in bytes.</w:t>
            </w:r>
          </w:p>
        </w:tc>
      </w:tr>
      <w:tr>
        <w:tc>
          <w:tcPr>
            <w:tcW w:type="dxa" w:w="2880"/>
          </w:tcPr>
          <w:p>
            <w:r>
              <w:t>parts[].machineId</w:t>
            </w:r>
          </w:p>
        </w:tc>
        <w:tc>
          <w:tcPr>
            <w:tcW w:type="dxa" w:w="2880"/>
          </w:tcPr>
          <w:p>
            <w:r>
              <w:t>string</w:t>
            </w:r>
          </w:p>
        </w:tc>
        <w:tc>
          <w:tcPr>
            <w:tcW w:type="dxa" w:w="2880"/>
          </w:tcPr>
          <w:p>
            <w:r>
              <w:t>Hostname and port of node where snapshot was created.</w:t>
            </w:r>
          </w:p>
        </w:tc>
      </w:tr>
      <w:tr>
        <w:tc>
          <w:tcPr>
            <w:tcW w:type="dxa" w:w="2880"/>
          </w:tcPr>
          <w:p>
            <w:r>
              <w:t>parts[].masterKeyUUID</w:t>
            </w:r>
          </w:p>
        </w:tc>
        <w:tc>
          <w:tcPr>
            <w:tcW w:type="dxa" w:w="2880"/>
          </w:tcPr>
          <w:p>
            <w:r>
              <w:t>string</w:t>
            </w:r>
          </w:p>
        </w:tc>
        <w:tc>
          <w:tcPr>
            <w:tcW w:type="dxa" w:w="2880"/>
          </w:tcPr>
          <w:p>
            <w:r>
              <w:t>KMIP master key UUID (when encryption enabled).</w:t>
            </w:r>
          </w:p>
        </w:tc>
      </w:tr>
      <w:tr>
        <w:tc>
          <w:tcPr>
            <w:tcW w:type="dxa" w:w="2880"/>
          </w:tcPr>
          <w:p>
            <w:r>
              <w:t>parts[].mongodVersion</w:t>
            </w:r>
          </w:p>
        </w:tc>
        <w:tc>
          <w:tcPr>
            <w:tcW w:type="dxa" w:w="2880"/>
          </w:tcPr>
          <w:p>
            <w:r>
              <w:t>string</w:t>
            </w:r>
          </w:p>
        </w:tc>
        <w:tc>
          <w:tcPr>
            <w:tcW w:type="dxa" w:w="2880"/>
          </w:tcPr>
          <w:p>
            <w:r>
              <w:t>MongoDB version at snapshot creation time.</w:t>
            </w:r>
          </w:p>
        </w:tc>
      </w:tr>
      <w:tr>
        <w:tc>
          <w:tcPr>
            <w:tcW w:type="dxa" w:w="2880"/>
          </w:tcPr>
          <w:p>
            <w:r>
              <w:t>parts[].replicaSetName</w:t>
            </w:r>
          </w:p>
        </w:tc>
        <w:tc>
          <w:tcPr>
            <w:tcW w:type="dxa" w:w="2880"/>
          </w:tcPr>
          <w:p>
            <w:r>
              <w:t>string</w:t>
            </w:r>
          </w:p>
        </w:tc>
        <w:tc>
          <w:tcPr>
            <w:tcW w:type="dxa" w:w="2880"/>
          </w:tcPr>
          <w:p>
            <w:r>
              <w:t>Replica set name.</w:t>
            </w:r>
          </w:p>
        </w:tc>
      </w:tr>
      <w:tr>
        <w:tc>
          <w:tcPr>
            <w:tcW w:type="dxa" w:w="2880"/>
          </w:tcPr>
          <w:p>
            <w:r>
              <w:t>parts[].replicaState</w:t>
            </w:r>
          </w:p>
        </w:tc>
        <w:tc>
          <w:tcPr>
            <w:tcW w:type="dxa" w:w="2880"/>
          </w:tcPr>
          <w:p>
            <w:r>
              <w:t>string</w:t>
            </w:r>
          </w:p>
        </w:tc>
        <w:tc>
          <w:tcPr>
            <w:tcW w:type="dxa" w:w="2880"/>
          </w:tcPr>
          <w:p>
            <w:r>
              <w:t>Node role when snapshot began.</w:t>
            </w:r>
          </w:p>
        </w:tc>
      </w:tr>
      <w:tr>
        <w:tc>
          <w:tcPr>
            <w:tcW w:type="dxa" w:w="2880"/>
          </w:tcPr>
          <w:p>
            <w:r>
              <w:t>parts[].storageSizeBytes</w:t>
            </w:r>
          </w:p>
        </w:tc>
        <w:tc>
          <w:tcPr>
            <w:tcW w:type="dxa" w:w="2880"/>
          </w:tcPr>
          <w:p>
            <w:r>
              <w:t>integer</w:t>
            </w:r>
          </w:p>
        </w:tc>
        <w:tc>
          <w:tcPr>
            <w:tcW w:type="dxa" w:w="2880"/>
          </w:tcPr>
          <w:p>
            <w:r>
              <w:t>Allocated storage size, in bytes.</w:t>
            </w:r>
          </w:p>
        </w:tc>
      </w:tr>
      <w:tr>
        <w:tc>
          <w:tcPr>
            <w:tcW w:type="dxa" w:w="2880"/>
          </w:tcPr>
          <w:p>
            <w:r>
              <w:t>parts[].typeName</w:t>
            </w:r>
          </w:p>
        </w:tc>
        <w:tc>
          <w:tcPr>
            <w:tcW w:type="dxa" w:w="2880"/>
          </w:tcPr>
          <w:p>
            <w:r>
              <w:t>string</w:t>
            </w:r>
          </w:p>
        </w:tc>
        <w:tc>
          <w:tcPr>
            <w:tcW w:type="dxa" w:w="2880"/>
          </w:tcPr>
          <w:p>
            <w:r>
              <w:t>Server type (REPLICA_SET, CONFIG_SERVER, CONFIG_SERVER_REPLICA_SET, CONFIG_SHARD_REPLICA_SET).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'https://cloud.mongodb.com/api/atlas/v2/groups/32b6e34b3d91647abb20e7b8/clusters/Cluster0/snapshots/507f1f77bcf86cd799439011?pretty=true' \</w:t>
        <w:br/>
        <w:t xml:space="preserve"> --header 'Accept: application/vnd.atlas.2023-01-01+json' \</w:t>
        <w:br/>
        <w:t xml:space="preserve"> --header 'Content-Type: application/vnd.atlas.2023-01-01+json' \</w:t>
        <w:br/>
        <w:t xml:space="preserve"> --data '{</w:t>
        <w:br/>
        <w:t xml:space="preserve"> "expires": "2026-12-31T23:59:59Z"</w:t>
        <w:br/>
        <w:t xml:space="preserve">  }'</w:t>
      </w:r>
    </w:p>
    <w:p>
      <w:pPr>
        <w:pStyle w:val="Heading3"/>
      </w:pPr>
      <w:r>
        <w:t>Example Usage</w:t>
      </w:r>
    </w:p>
    <w:p>
      <w:pPr>
        <w:pStyle w:val="Heading3"/>
      </w:pPr>
      <w:r>
        <w:t>Example 1: Set an Expiration Timestamp</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'https://cloud.mongodb.com/api/atlas/v2/groups/32b6e34b3d91647abb20e7b8/clusters/Cluster0/snapshots/507f1f77bcf86cd799439011' \</w:t>
        <w:br/>
        <w:t xml:space="preserve"> --header 'Accept: application/vnd.atlas.2023-01-01+json' \</w:t>
        <w:br/>
        <w:t xml:space="preserve"> --header 'Content-Type: application/vnd.atlas.2023-01-01+json' \</w:t>
        <w:br/>
        <w:t xml:space="preserve"> --data '{</w:t>
        <w:br/>
        <w:t xml:space="preserve"> "expires": "2026-06-01T00:00:00Z"</w:t>
        <w:br/>
        <w:t xml:space="preserve">  }'</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'https://cloud.mongodb.com/api/atlas/v2/groups/32b6e34b3d91647abb20e7b8/clusters/Cluster0/snapshots/507f1f77bcf86cd799439011?envelope=true' \</w:t>
        <w:br/>
        <w:t xml:space="preserve"> --header 'Accept: application/vnd.atlas.2023-01-01+json' \</w:t>
        <w:br/>
        <w:t xml:space="preserve"> --header 'Content-Type: application/vnd.atlas.2023-01-01+json' \</w:t>
        <w:br/>
        <w:t xml:space="preserve"> --data '{</w:t>
        <w:br/>
        <w:t xml:space="preserve"> "expires": "2027-01-01T00:00:00Z"</w:t>
        <w:br/>
        <w:t xml:space="preserve">  }'</w:t>
      </w:r>
    </w:p>
    <w:p>
      <w:pPr>
        <w:pStyle w:val="Heading3"/>
      </w:pPr>
      <w:r>
        <w:t>Example 3: Prevent Deletion (Cannot Be Combined With expires)</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'https://cloud.mongodb.com/api/atlas/v2/groups/32b6e34b3d91647abb20e7b8/clusters/Cluster0/snapshots/507f1f77bcf86cd799439011' \</w:t>
        <w:br/>
        <w:t xml:space="preserve"> --header 'Accept: application/vnd.atlas.2023-01-01+json' \</w:t>
        <w:br/>
        <w:t xml:space="preserve"> --header 'Content-Type: application/vnd.atlas.2023-01-01+json' \</w:t>
        <w:br/>
        <w:t xml:space="preserve"> --data '{</w:t>
        <w:br/>
        <w:t xml:space="preserve"> "doNotDelete": true</w:t>
        <w:br/>
        <w:t xml:space="preserve">  }'</w:t>
      </w:r>
    </w:p>
    <w:p>
      <w:pPr>
        <w:pStyle w:val="Heading3"/>
      </w:pPr>
      <w:r>
        <w:t>Behavior</w:t>
      </w:r>
    </w:p>
    <w:p>
      <w:pPr>
        <w:pStyle w:val="ListBullet"/>
      </w:pPr>
      <w:r>
        <w:t>Validates the groupId, clusterName, and snapshotId path parameters.</w:t>
      </w:r>
    </w:p>
    <w:p>
      <w:pPr>
        <w:pStyle w:val="ListBullet"/>
      </w:pPr>
      <w:r>
        <w:t>Applies the requested change to the snapshot expiration behavior (for example, updating expires).</w:t>
      </w:r>
    </w:p>
    <w:p>
      <w:pPr>
        <w:pStyle w:val="ListBullet"/>
      </w:pPr>
      <w:r>
        <w:t>Returns the updated snapshot document.</w:t>
      </w:r>
    </w:p>
    <w:p>
      <w:pPr>
        <w:pStyle w:val="Heading3"/>
      </w:pPr>
      <w:r>
        <w:t>Notes</w:t>
      </w:r>
    </w:p>
    <w:p>
      <w:pPr>
        <w:pStyle w:val="ListBullet"/>
      </w:pPr>
      <w:r>
        <w:t>You can’t set "doNotDelete": true and set expires in the same request.</w:t>
      </w:r>
    </w:p>
    <w:p>
      <w:pPr>
        <w:pStyle w:val="ListBullet"/>
      </w:pPr>
      <w:r>
        <w:t>If "doNotDelete": true, MongoDB Cloud removes any value set for expires.</w:t>
      </w:r>
    </w:p>
    <w:p>
      <w:pPr>
        <w:pStyle w:val="ListBullet"/>
      </w:pPr>
      <w:r>
        <w:t>Legacy backups are deprecated for new clusters; upgrading to MongoDB 4.2 upgrades legacy backups to cloud backups, while existing legacy snapshots remain available until expiration.</w:t>
      </w:r>
    </w:p>
    <w:p>
      <w:pPr>
        <w:pStyle w:val="Heading3"/>
      </w:pPr>
      <w:r>
        <w:t>Gotchas</w:t>
      </w:r>
    </w:p>
    <w:p>
      <w:pPr>
        <w:pStyle w:val="ListBullet"/>
      </w:pPr>
      <w:r>
        <w:t>Ensure expires is an ISO 8601 timestamp in UTC (for example, 2026-12-31T23:59:59Z).</w:t>
      </w:r>
    </w:p>
    <w:p>
      <w:pPr>
        <w:pStyle w:val="ListBullet"/>
      </w:pPr>
      <w:r>
        <w:t>groupId, clusterName, and snapshotId must be in the URL path (not in the request body).</w:t>
      </w:r>
    </w:p>
    <w:p>
      <w:pPr>
        <w:pStyle w:val="Heading3"/>
      </w:pPr>
      <w:r>
        <w:t>Error Handling</w:t>
      </w:r>
    </w:p>
    <w:p>
      <w:pPr>
        <w:pStyle w:val="ListBullet"/>
      </w:pPr>
      <w:r>
        <w:t>401 Unauthorized: Authentication failed (invalid credentials).</w:t>
      </w:r>
    </w:p>
    <w:p>
      <w:pPr>
        <w:pStyle w:val="ListBullet"/>
      </w:pPr>
      <w:r>
        <w:t>403 Forbidden: Authenticated but lacks required permissions (needs Project Owner role).</w:t>
      </w:r>
    </w:p>
    <w:p>
      <w:pPr>
        <w:pStyle w:val="ListBullet"/>
      </w:pPr>
      <w:r>
        <w:t>404 Not Found: The specified project, cluster, or snapshot wasn’t found.</w:t>
      </w:r>
    </w:p>
    <w:p>
      <w:pPr>
        <w:pStyle w:val="ListBullet"/>
      </w:pPr>
      <w:r>
        <w:t>429 Too Many Requests: Rate limit exceeded; check Retry-After header.</w:t>
      </w:r>
    </w:p>
    <w:p>
      <w:pPr>
        <w:pStyle w:val="ListBullet"/>
      </w:pPr>
      <w:r>
        <w:t>500 Internal Server Error: Unexpected server-side error.</w:t>
      </w:r>
    </w:p>
    <w:p>
      <w:pPr>
        <w:pStyle w:val="Heading3"/>
      </w:pPr>
      <w:r>
        <w:t>Related legacyBackupSnapshots actions</w:t>
      </w:r>
    </w:p>
    <w:p>
      <w:pPr>
        <w:pStyle w:val="ListBullet"/>
      </w:pPr>
      <w:r>
        <w:t>[DELETE] Remove a Project Cluster’s Legacy Backup Snapshot — /groups/{{groupId}}/clusters/{{clusterName}}/snapshots/{{snapshotId}}</w:t>
      </w:r>
    </w:p>
    <w:p>
      <w:pPr>
        <w:pStyle w:val="ListBullet"/>
      </w:pPr>
      <w:r>
        <w:t>[GET] List a Project Cluster’s Legacy Backup Snapshots — /groups/{{groupId}}/clusters/{{clusterName}}/snapshots</w:t>
      </w:r>
    </w:p>
    <w:p>
      <w:pPr>
        <w:pStyle w:val="ListBullet"/>
      </w:pPr>
      <w:r>
        <w:t>[GET] Return One Legacy Backup Snapshot for a Cluster in a Project — /groups/{{groupId}}/clusters/{{clusterName}}/snapshots/{{snapshotId}}</w:t>
      </w:r>
    </w:p>
    <w:p>
      <w:r>
        <w:br w:type="page"/>
      </w:r>
    </w:p>
    <w:p>
      <w:pPr>
        <w:pStyle w:val="Heading2"/>
      </w:pPr>
      <w:r>
        <w:t>298. [POST] Defer a Project's Maintenance Window</w:t>
      </w:r>
    </w:p>
    <w:p>
      <w:r>
        <w:rPr>
          <w:b/>
        </w:rPr>
        <w:t xml:space="preserve">Endpoint: </w:t>
      </w:r>
      <w:r>
        <w:rPr>
          <w:rFonts w:ascii="Courier New" w:hAnsi="Courier New"/>
          <w:sz w:val="18"/>
        </w:rPr>
        <w:t>/groups/{{groupId}}/maintenanceWindow/defer</w:t>
      </w:r>
    </w:p>
    <w:p>
      <w:pPr>
        <w:pStyle w:val="Heading3"/>
      </w:pPr>
      <w:r>
        <w:t>Prerequisites</w:t>
      </w:r>
    </w:p>
    <w:p>
      <w:pPr>
        <w:pStyle w:val="ListBullet"/>
      </w:pPr>
      <w:r>
        <w:t>The requesting Service Account or API Key must have the Project Owner role for the target project.</w:t>
      </w:r>
    </w:p>
    <w:p>
      <w:pPr>
        <w:pStyle w:val="Heading3"/>
      </w:pPr>
      <w:r>
        <w:t>Method</w:t>
      </w:r>
    </w:p>
    <w:p>
      <w:r>
        <w:t>POST</w:t>
      </w:r>
    </w:p>
    <w:p>
      <w:pPr>
        <w:pStyle w:val="Heading3"/>
      </w:pPr>
      <w:r>
        <w:t>URL</w:t>
      </w:r>
    </w:p>
    <w:p>
      <w:r>
        <w:t>https://cloud.mongodb.com/api/atlas/v2/groups/{{groupId}}/maintenanceWindow/defer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"application/json"</w:t>
        <w:br/>
        <w:t>}</w:t>
      </w:r>
    </w:p>
    <w:p>
      <w:pPr>
        <w:pStyle w:val="Heading3"/>
      </w:pPr>
      <w:r>
        <w:t>Description</w:t>
      </w:r>
    </w:p>
    <w:p>
      <w:r>
        <w:t>Defers the maintenance window for the specified project (group). Note that urgent maintenance (for example, security patches) may occur outside your chosen window. After you schedule maintenance for your cluster, you can’t change your maintenance window until the current maintenance efforts complete.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(for example, avoid /groups//maintenanceWindow/defer).</w:t>
      </w:r>
    </w:p>
    <w:p>
      <w:pPr>
        <w:pStyle w:val="ListBullet"/>
      </w:pPr>
      <w:r>
        <w:t>Always construct the path as /groups/{{groupId}}/maintenanceWindow/defer,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/groups/5e2211c17a3e5a48f5497de3/maintenanceWindow/defer</w:t>
      </w:r>
    </w:p>
    <w:p>
      <w:pPr>
        <w:pStyle w:val="Heading3"/>
      </w:pPr>
      <w:r>
        <w:t>Invalid Examples</w:t>
      </w:r>
    </w:p>
    <w:p>
      <w:r>
        <w:rPr>
          <w:b/>
          <w:color w:val="666666"/>
          <w:sz w:val="16"/>
        </w:rPr>
        <w:t>[http]</w:t>
      </w:r>
    </w:p>
    <w:p>
      <w:pPr>
        <w:shd w:fill="F2F2F2" w:val="clear"/>
      </w:pPr>
      <w:r>
        <w:rPr>
          <w:rFonts w:ascii="Courier New" w:hAnsi="Courier New"/>
          <w:sz w:val="17"/>
        </w:rPr>
        <w:t>/groups//maintenanceWindow/defer</w:t>
        <w:br/>
        <w:t>/groups/maintenanceWindow/defer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codes; the response body will include a status parameter.</w:t>
            </w:r>
          </w:p>
        </w:tc>
      </w:tr>
    </w:tbl>
    <w:p/>
    <w:p>
      <w:pPr>
        <w:pStyle w:val="Heading3"/>
      </w:pPr>
      <w:r>
        <w:t>Response</w:t>
      </w:r>
    </w:p>
    <w:p>
      <w:pPr>
        <w:pStyle w:val="Heading3"/>
      </w:pPr>
      <w:r>
        <w:t>Success Response (200 OK)</w:t>
      </w:r>
    </w:p>
    <w:p>
      <w:pPr>
        <w:pStyle w:val="ListBullet"/>
      </w:pPr>
      <w:r>
        <w:t>Response content type: application/vnd.atlas.2023-01-01+json</w:t>
      </w:r>
    </w:p>
    <w:p>
      <w:pPr>
        <w:pStyle w:val="ListBullet"/>
      </w:pPr>
      <w:r>
        <w:t>Response body: any (not specified in scraped content)</w:t>
      </w:r>
    </w:p>
    <w:p>
      <w:pPr>
        <w:pStyle w:val="ListBullet"/>
      </w:pPr>
      <w:r>
        <w:t xml:space="preserve">Response headers may include: </w:t>
        <w:br/>
        <w:br/>
        <w:t>RateLimit-Limit</w:t>
        <w:br/>
        <w:t>RateLimit-Remaining</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(200)</w:t>
      </w:r>
    </w:p>
    <w:p>
      <w:r>
        <w:t>Not specified (documented as any).</w:t>
      </w:r>
    </w:p>
    <w:p>
      <w:pPr>
        <w:pStyle w:val="Heading3"/>
      </w:pPr>
      <w:r>
        <w:t>Errors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Container describing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'https://cloud.mongodb.com/api/atlas/v2/groups/5e2211c17a3e5a48f5497de3/maintenanceWindow/defer' \</w:t>
        <w:br/>
        <w:t xml:space="preserve"> --header 'Accept: application/vnd.atlas.2023-01-01+json' \</w:t>
        <w:br/>
        <w:t xml:space="preserve"> --header 'Content-Type: application/json'</w:t>
      </w:r>
    </w:p>
    <w:p>
      <w:pPr>
        <w:pStyle w:val="Heading3"/>
      </w:pPr>
      <w:r>
        <w:t>Example Usage</w:t>
      </w:r>
    </w:p>
    <w:p>
      <w:pPr>
        <w:pStyle w:val="Heading3"/>
      </w:pPr>
      <w:r>
        <w:t>Example 1: Defer maintenance window for a project</w:t>
      </w:r>
    </w:p>
    <w:p>
      <w:r>
        <w:rPr>
          <w:b/>
          <w:color w:val="666666"/>
          <w:sz w:val="16"/>
        </w:rPr>
        <w:t>[bash]</w:t>
      </w:r>
    </w:p>
    <w:p>
      <w:pPr>
        <w:shd w:fill="F2F2F2" w:val="clear"/>
      </w:pPr>
      <w:r>
        <w:rPr>
          <w:rFonts w:ascii="Courier New" w:hAnsi="Courier New"/>
          <w:sz w:val="17"/>
        </w:rPr>
        <w:t>curl -X POST \</w:t>
        <w:br/>
        <w:t xml:space="preserve"> 'https://cloud.mongodb.com/api/atlas/v2/groups/5e2211c17a3e5a48f5497de3/maintenanceWindow/defer' \</w:t>
        <w:br/>
        <w:t xml:space="preserve"> -H 'Accept: application/vnd.atlas.2023-01-01+json' \</w:t>
        <w:br/>
        <w:t xml:space="preserve"> -H 'Content-Type: application/json'</w:t>
      </w:r>
    </w:p>
    <w:p>
      <w:pPr>
        <w:pStyle w:val="Heading3"/>
      </w:pPr>
      <w:r>
        <w:t>Example 2: Request an enveloped response</w:t>
      </w:r>
    </w:p>
    <w:p>
      <w:r>
        <w:rPr>
          <w:b/>
          <w:color w:val="666666"/>
          <w:sz w:val="16"/>
        </w:rPr>
        <w:t>[bash]</w:t>
      </w:r>
    </w:p>
    <w:p>
      <w:pPr>
        <w:shd w:fill="F2F2F2" w:val="clear"/>
      </w:pPr>
      <w:r>
        <w:rPr>
          <w:rFonts w:ascii="Courier New" w:hAnsi="Courier New"/>
          <w:sz w:val="17"/>
        </w:rPr>
        <w:t>curl -X POST \</w:t>
        <w:br/>
        <w:t xml:space="preserve"> 'https://cloud.mongodb.com/api/atlas/v2/groups/5e2211c17a3e5a48f5497de3/maintenanceWindow/defer?envelope=true' \</w:t>
        <w:br/>
        <w:t xml:space="preserve"> -H 'Accept: application/vnd.atlas.2023-01-01+json' \</w:t>
        <w:br/>
        <w:t xml:space="preserve"> -H 'Content-Type: application/json'</w:t>
      </w:r>
    </w:p>
    <w:p>
      <w:pPr>
        <w:pStyle w:val="Heading3"/>
      </w:pPr>
      <w:r>
        <w:t>Behavior</w:t>
      </w:r>
    </w:p>
    <w:p>
      <w:pPr>
        <w:pStyle w:val="ListBullet"/>
      </w:pPr>
      <w:r>
        <w:t>MongoDB Cloud defers the maintenance window for the specified project.</w:t>
      </w:r>
    </w:p>
    <w:p>
      <w:pPr>
        <w:pStyle w:val="ListBullet"/>
      </w:pPr>
      <w:r>
        <w:t>Urgent maintenance activities (such as security patches) may still start when needed, outside the scheduled window.</w:t>
      </w:r>
    </w:p>
    <w:p>
      <w:pPr>
        <w:pStyle w:val="ListBullet"/>
      </w:pPr>
      <w:r>
        <w:t>The maintenance procedure requires at least one replica set election during the maintenance window per replica set.</w:t>
      </w:r>
    </w:p>
    <w:p>
      <w:pPr>
        <w:pStyle w:val="ListBullet"/>
      </w:pPr>
      <w:r>
        <w:t>Maintenance begins as close to the scheduled hour as possible, but may be delayed by in-progress cluster updates or unexpected system issues.</w:t>
      </w:r>
    </w:p>
    <w:p>
      <w:pPr>
        <w:pStyle w:val="Heading3"/>
      </w:pPr>
      <w:r>
        <w:t>Notes</w:t>
      </w:r>
    </w:p>
    <w:p>
      <w:pPr>
        <w:pStyle w:val="ListBullet"/>
      </w:pPr>
      <w:r>
        <w:t>groupId is the same as projectId (MongoDB Cloud uses “groups” and “projects” synonymously).</w:t>
      </w:r>
    </w:p>
    <w:p>
      <w:pPr>
        <w:pStyle w:val="ListBullet"/>
      </w:pPr>
      <w:r>
        <w:t>Use the /groups endpoint to retrieve projects accessible to the authenticated user.</w:t>
      </w:r>
    </w:p>
    <w:p>
      <w:pPr>
        <w:pStyle w:val="ListBullet"/>
      </w:pPr>
      <w:r>
        <w:t>Once maintenance is scheduled for your cluster, you can’t change the maintenance window until current maintenance efforts complete.</w:t>
      </w:r>
    </w:p>
    <w:p>
      <w:pPr>
        <w:pStyle w:val="Heading3"/>
      </w:pPr>
      <w:r>
        <w:t>Gotchas</w:t>
      </w:r>
    </w:p>
    <w:p>
      <w:pPr>
        <w:pStyle w:val="ListBullet"/>
      </w:pPr>
      <w:r>
        <w:t>Even if you defer a maintenance window, MongoDB Cloud may still perform urgent maintenance immediately when required.</w:t>
      </w:r>
    </w:p>
    <w:p>
      <w:pPr>
        <w:pStyle w:val="ListBullet"/>
      </w:pPr>
      <w:r>
        <w:t>If your client needs HTTP status/headers but can’t access them, use envelope=true.</w:t>
      </w:r>
    </w:p>
    <w:p>
      <w:pPr>
        <w:pStyle w:val="Heading3"/>
      </w:pPr>
      <w:r>
        <w:t>Error Handling</w:t>
      </w:r>
    </w:p>
    <w:p>
      <w:pPr>
        <w:pStyle w:val="ListBullet"/>
      </w:pPr>
      <w:r>
        <w:t>400 Bad Request: The request is invalid.</w:t>
      </w:r>
    </w:p>
    <w:p>
      <w:pPr>
        <w:pStyle w:val="ListBullet"/>
      </w:pPr>
      <w:r>
        <w:t>401 Unauthorized: The request isn’t authenticated/authorized.</w:t>
      </w:r>
    </w:p>
    <w:p>
      <w:pPr>
        <w:pStyle w:val="ListBullet"/>
      </w:pPr>
      <w:r>
        <w:t>403 Forbidden: The caller lacks required permissions (must have Project Owner role).</w:t>
      </w:r>
    </w:p>
    <w:p>
      <w:pPr>
        <w:pStyle w:val="ListBullet"/>
      </w:pPr>
      <w:r>
        <w:t>404 Not Found: The specified project (group) can’t be found or isn’t accessible.</w:t>
      </w:r>
    </w:p>
    <w:p>
      <w:pPr>
        <w:pStyle w:val="ListBullet"/>
      </w:pPr>
      <w:r>
        <w:t>429 Too Many Requests: Rate limit exceeded; check Retry-After.</w:t>
      </w:r>
    </w:p>
    <w:p>
      <w:pPr>
        <w:pStyle w:val="ListBullet"/>
      </w:pPr>
      <w:r>
        <w:t>500 Internal Server Error: Unexpected server-side error.</w:t>
      </w:r>
    </w:p>
    <w:p>
      <w:pPr>
        <w:pStyle w:val="Heading3"/>
      </w:pPr>
      <w:r>
        <w:t>Related maintenanceWindow actions</w:t>
      </w:r>
    </w:p>
    <w:p>
      <w:pPr>
        <w:pStyle w:val="ListBullet"/>
      </w:pPr>
      <w:r>
        <w:t>[POST] Toggle Automatic Deferral of Maintenance for a Project — /groups/{{groupId}}/maintenanceWindow/autoDefer</w:t>
      </w:r>
    </w:p>
    <w:p>
      <w:pPr>
        <w:pStyle w:val="ListBullet"/>
      </w:pPr>
      <w:r>
        <w:t>[GET] Get a Project’s Maintenance Window — /groups/{{groupId}}/maintenanceWindow</w:t>
      </w:r>
    </w:p>
    <w:p>
      <w:pPr>
        <w:pStyle w:val="ListBullet"/>
      </w:pPr>
      <w:r>
        <w:t>[DELETE] Reset a Project’s Maintenance Window — /groups/{{groupId}}/maintenanceWindow</w:t>
      </w:r>
    </w:p>
    <w:p>
      <w:pPr>
        <w:pStyle w:val="ListBullet"/>
      </w:pPr>
      <w:r>
        <w:t>[PATCH] Update a Project’s Maintenance Window — /groups/{{groupId}}/maintenanceWindow</w:t>
      </w:r>
    </w:p>
    <w:p>
      <w:r>
        <w:br w:type="page"/>
      </w:r>
    </w:p>
    <w:p>
      <w:pPr>
        <w:pStyle w:val="Heading2"/>
      </w:pPr>
      <w:r>
        <w:t>299. [POST] Toggle Automatic Deferral of Maintenance for a Project</w:t>
      </w:r>
    </w:p>
    <w:p>
      <w:r>
        <w:rPr>
          <w:b/>
        </w:rPr>
        <w:t xml:space="preserve">Endpoint: </w:t>
      </w:r>
      <w:r>
        <w:rPr>
          <w:rFonts w:ascii="Courier New" w:hAnsi="Courier New"/>
          <w:sz w:val="18"/>
        </w:rPr>
        <w:t>/groups/{{groupId}}/maintenanceWindow/autoDefer</w:t>
      </w:r>
    </w:p>
    <w:p>
      <w:pPr>
        <w:pStyle w:val="Heading3"/>
      </w:pPr>
      <w:r>
        <w:t>Prerequisites</w:t>
      </w:r>
    </w:p>
    <w:p>
      <w:pPr>
        <w:pStyle w:val="ListBullet"/>
      </w:pPr>
      <w:r>
        <w:t>The requesting Service Account or API Key must have the Project Owner role.</w:t>
      </w:r>
    </w:p>
    <w:p>
      <w:pPr>
        <w:pStyle w:val="ListBullet"/>
      </w:pPr>
      <w:r>
        <w:t>You must know the project identifier (groupId, a 24-hex string). (Groups and projects are synonymous in Atlas.)</w:t>
      </w:r>
    </w:p>
    <w:p>
      <w:pPr>
        <w:pStyle w:val="Heading3"/>
      </w:pPr>
      <w:r>
        <w:t>Method</w:t>
      </w:r>
    </w:p>
    <w:p>
      <w:r>
        <w:t>POST</w:t>
      </w:r>
    </w:p>
    <w:p>
      <w:pPr>
        <w:pStyle w:val="Heading3"/>
      </w:pPr>
      <w:r>
        <w:t>URL</w:t>
      </w:r>
    </w:p>
    <w:p>
      <w:r>
        <w:t>https://cloud.mongodb.com/api/atlas/v2/groups/{{groupId}}/maintenanceWindow/autoDefer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Toggles automatic deferral of the maintenance window for the specified project. When enabled, all maintenance windows are deferred for one week.</w:t>
      </w:r>
    </w:p>
    <w:p>
      <w:r>
        <w:t>This endpoint toggles the current value (enabled ↔ disabled). It controls the same underlying feature as the autoDeferOnceEnabled field in the PATCH /maintenanceWindow endpoint, but PATCH is generally recommended when you want to set an explicit value rather than toggle.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/groups//maintenanceWindow/autoDefer).</w:t>
      </w:r>
    </w:p>
    <w:p>
      <w:pPr>
        <w:pStyle w:val="ListBullet"/>
      </w:pPr>
      <w:r>
        <w:t>Always construct the path as /groups/{{groupId}}/maintenanceWindow/autoDefer,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/groups/64f1c2a3b4c5d6e7f8a9b0c1/maintenanceWindow/autoDefer</w:t>
      </w:r>
    </w:p>
    <w:p>
      <w:pPr>
        <w:pStyle w:val="Heading3"/>
      </w:pPr>
      <w:r>
        <w:t>Invalid Examples</w:t>
      </w:r>
    </w:p>
    <w:p>
      <w:r>
        <w:rPr>
          <w:b/>
          <w:color w:val="666666"/>
          <w:sz w:val="16"/>
        </w:rPr>
        <w:t>[http]</w:t>
      </w:r>
    </w:p>
    <w:p>
      <w:pPr>
        <w:shd w:fill="F2F2F2" w:val="clear"/>
      </w:pPr>
      <w:r>
        <w:rPr>
          <w:rFonts w:ascii="Courier New" w:hAnsi="Courier New"/>
          <w:sz w:val="17"/>
        </w:rPr>
        <w:t>/groups//maintenanceWindow/autoDefer</w:t>
        <w:br/>
        <w:t>/groups/maintenanceWindow/autoDefer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NOTE: Groups and projects are synonymous terms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the application adds a status parameter to the response body.</w:t>
            </w:r>
          </w:p>
        </w:tc>
      </w:tr>
    </w:tbl>
    <w:p/>
    <w:p>
      <w:pPr>
        <w:pStyle w:val="Heading3"/>
      </w:pPr>
      <w:r>
        <w:t>Response</w:t>
      </w:r>
    </w:p>
    <w:p>
      <w:pPr>
        <w:pStyle w:val="Heading3"/>
      </w:pPr>
      <w:r>
        <w:t>Success Response (200 OK)</w:t>
      </w:r>
    </w:p>
    <w:p>
      <w:pPr>
        <w:pStyle w:val="ListBullet"/>
      </w:pPr>
      <w:r>
        <w:t>Content-Type: application/vnd.atlas.2023-01-01+json</w:t>
      </w:r>
    </w:p>
    <w:p>
      <w:pPr>
        <w:pStyle w:val="ListBullet"/>
      </w:pPr>
      <w:r>
        <w:t>Response body: any (not specified in scraped content)</w:t>
      </w:r>
    </w:p>
    <w:p>
      <w:pPr>
        <w:pStyle w:val="ListBullet"/>
      </w:pPr>
      <w:r>
        <w:t xml:space="preserve">Response headers may include: </w:t>
        <w:br/>
        <w:br/>
        <w:t>RateLimit-Limit</w:t>
        <w:br/>
        <w:t>RateLimit-Remaining</w:t>
      </w:r>
    </w:p>
    <w:p>
      <w:r>
        <w:t>Because the response schema is not provided, below is a placeholder example only (fields are not guaranteed):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(200)</w:t>
      </w:r>
    </w:p>
    <w:p>
      <w:r>
        <w:t>Not specified (any).</w:t>
      </w:r>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'https://cloud.mongodb.com/api/atlas/v2/groups/64f1c2a3b4c5d6e7f8a9b0c1/maintenanceWindow/autoDefer' \</w:t>
        <w:br/>
        <w:t xml:space="preserve"> --header 'Accept: application/json'</w:t>
      </w:r>
    </w:p>
    <w:p>
      <w:pPr>
        <w:pStyle w:val="Heading3"/>
      </w:pPr>
      <w:r>
        <w:t>Example Usage</w:t>
      </w:r>
    </w:p>
    <w:p>
      <w:pPr>
        <w:pStyle w:val="Heading3"/>
      </w:pPr>
      <w:r>
        <w:t>Example 1: Toggle auto deferral (default response)</w:t>
      </w:r>
    </w:p>
    <w:p>
      <w:r>
        <w:rPr>
          <w:b/>
          <w:color w:val="666666"/>
          <w:sz w:val="16"/>
        </w:rPr>
        <w:t>[bash]</w:t>
      </w:r>
    </w:p>
    <w:p>
      <w:pPr>
        <w:shd w:fill="F2F2F2" w:val="clear"/>
      </w:pPr>
      <w:r>
        <w:rPr>
          <w:rFonts w:ascii="Courier New" w:hAnsi="Courier New"/>
          <w:sz w:val="17"/>
        </w:rPr>
        <w:t>curl -sS -X POST \</w:t>
        <w:br/>
        <w:t xml:space="preserve"> 'https://cloud.mongodb.com/api/atlas/v2/groups/64f1c2a3b4c5d6e7f8a9b0c1/maintenanceWindow/autoDefer' \</w:t>
        <w:br/>
        <w:t xml:space="preserve"> -H 'Accept: application/json'</w:t>
      </w:r>
    </w:p>
    <w:p>
      <w:pPr>
        <w:pStyle w:val="Heading3"/>
      </w:pPr>
      <w:r>
        <w:t>Example 2: Toggle auto deferral with envelope wrapper</w:t>
      </w:r>
    </w:p>
    <w:p>
      <w:r>
        <w:rPr>
          <w:b/>
          <w:color w:val="666666"/>
          <w:sz w:val="16"/>
        </w:rPr>
        <w:t>[bash]</w:t>
      </w:r>
    </w:p>
    <w:p>
      <w:pPr>
        <w:shd w:fill="F2F2F2" w:val="clear"/>
      </w:pPr>
      <w:r>
        <w:rPr>
          <w:rFonts w:ascii="Courier New" w:hAnsi="Courier New"/>
          <w:sz w:val="17"/>
        </w:rPr>
        <w:t>curl -sS -X POST \</w:t>
        <w:br/>
        <w:t xml:space="preserve"> 'https://cloud.mongodb.com/api/atlas/v2/groups/64f1c2a3b4c5d6e7f8a9b0c1/maintenanceWindow/autoDefer?envelope=true' \</w:t>
        <w:br/>
        <w:t xml:space="preserve"> -H 'Accept: application/json'</w:t>
      </w:r>
    </w:p>
    <w:p>
      <w:pPr>
        <w:pStyle w:val="Heading3"/>
      </w:pPr>
      <w:r>
        <w:t>Behavior</w:t>
      </w:r>
    </w:p>
    <w:p>
      <w:pPr>
        <w:pStyle w:val="ListBullet"/>
      </w:pPr>
      <w:r>
        <w:t>The API locates the maintenance window configuration for the specified project (groupId).</w:t>
      </w:r>
    </w:p>
    <w:p>
      <w:pPr>
        <w:pStyle w:val="ListBullet"/>
      </w:pPr>
      <w:r>
        <w:t>The API toggles the current automatic deferral setting (enabled ↔ disabled).</w:t>
      </w:r>
    </w:p>
    <w:p>
      <w:pPr>
        <w:pStyle w:val="ListBullet"/>
      </w:pPr>
      <w:r>
        <w:t>If automatic deferral becomes enabled, maintenance windows are deferred for one week.</w:t>
      </w:r>
    </w:p>
    <w:p>
      <w:pPr>
        <w:pStyle w:val="ListBullet"/>
      </w:pPr>
      <w:r>
        <w:t>The API returns a success response (body not specified in the scraped content).</w:t>
      </w:r>
    </w:p>
    <w:p>
      <w:pPr>
        <w:pStyle w:val="Heading3"/>
      </w:pPr>
      <w:r>
        <w:t>Notes</w:t>
      </w:r>
    </w:p>
    <w:p>
      <w:pPr>
        <w:pStyle w:val="ListBullet"/>
      </w:pPr>
      <w:r>
        <w:t>This endpoint toggles the setting; for deterministic configuration, prefer PATCH /maintenanceWindow with autoDeferOnceEnabled to set a specific value.</w:t>
      </w:r>
    </w:p>
    <w:p>
      <w:pPr>
        <w:pStyle w:val="ListBullet"/>
      </w:pPr>
      <w:r>
        <w:t>“Groups” and “projects” refer to the same Atlas resource; groupId is your project ID.</w:t>
      </w:r>
    </w:p>
    <w:p>
      <w:pPr>
        <w:pStyle w:val="Heading3"/>
      </w:pPr>
      <w:r>
        <w:t>Error Handling</w:t>
      </w:r>
    </w:p>
    <w:p>
      <w:pPr>
        <w:pStyle w:val="ListBullet"/>
      </w:pPr>
      <w:r>
        <w:t>400 Bad Request: The request was invalid (details returned in the error body).</w:t>
      </w:r>
    </w:p>
    <w:p>
      <w:pPr>
        <w:pStyle w:val="ListBullet"/>
      </w:pPr>
      <w:r>
        <w:t>401 Unauthorized: Authentication failed (invalid/insufficient credentials).</w:t>
      </w:r>
    </w:p>
    <w:p>
      <w:pPr>
        <w:pStyle w:val="ListBullet"/>
      </w:pPr>
      <w:r>
        <w:t>403 Forbidden: Authenticated but lacking required permissions (must have Project Owner role).</w:t>
      </w:r>
    </w:p>
    <w:p>
      <w:pPr>
        <w:pStyle w:val="ListBullet"/>
      </w:pPr>
      <w:r>
        <w:t>404 Not Found: The specified project (groupId) or resource was not found.</w:t>
      </w:r>
    </w:p>
    <w:p>
      <w:pPr>
        <w:pStyle w:val="ListBullet"/>
      </w:pPr>
      <w:r>
        <w:t>429 Too Many Requests: Rate limit exceeded; check Retry-After header.</w:t>
      </w:r>
    </w:p>
    <w:p>
      <w:pPr>
        <w:pStyle w:val="ListBullet"/>
      </w:pPr>
      <w:r>
        <w:t>500 Internal Server Error: Unexpected server-side error.</w:t>
      </w:r>
    </w:p>
    <w:p>
      <w:pPr>
        <w:pStyle w:val="Heading3"/>
      </w:pPr>
      <w:r>
        <w:t>Related maintenanceWindow actions</w:t>
      </w:r>
    </w:p>
    <w:p>
      <w:pPr>
        <w:pStyle w:val="ListBullet"/>
      </w:pPr>
      <w:r>
        <w:t>[POST] Defer a Project's Maintenance Window — /groups/{{groupId}}/maintenanceWindow/defer</w:t>
      </w:r>
    </w:p>
    <w:p>
      <w:pPr>
        <w:pStyle w:val="ListBullet"/>
      </w:pPr>
      <w:r>
        <w:t>[GET] Get a Project’s Maintenance Window — /groups/{{groupId}}/maintenanceWindow</w:t>
      </w:r>
    </w:p>
    <w:p>
      <w:pPr>
        <w:pStyle w:val="ListBullet"/>
      </w:pPr>
      <w:r>
        <w:t>[DELETE] Reset a Project’s Maintenance Window — /groups/{{groupId}}/maintenanceWindow</w:t>
      </w:r>
    </w:p>
    <w:p>
      <w:pPr>
        <w:pStyle w:val="ListBullet"/>
      </w:pPr>
      <w:r>
        <w:t>[PATCH] Update a Project’s Maintenance Window — /groups/{{groupId}}/maintenanceWindow</w:t>
      </w:r>
    </w:p>
    <w:p>
      <w:r>
        <w:br w:type="page"/>
      </w:r>
    </w:p>
    <w:p>
      <w:pPr>
        <w:pStyle w:val="Heading2"/>
      </w:pPr>
      <w:r>
        <w:t>300. [GET] Get a Project’s Maintenance Window</w:t>
      </w:r>
    </w:p>
    <w:p>
      <w:r>
        <w:rPr>
          <w:b/>
        </w:rPr>
        <w:t xml:space="preserve">Endpoint: </w:t>
      </w:r>
      <w:r>
        <w:rPr>
          <w:rFonts w:ascii="Courier New" w:hAnsi="Courier New"/>
          <w:sz w:val="18"/>
        </w:rPr>
        <w:t>/groups/{{groupId}}/maintenanceWindow</w:t>
      </w:r>
    </w:p>
    <w:p>
      <w:pPr>
        <w:pStyle w:val="Heading3"/>
      </w:pPr>
      <w:r>
        <w:t>Prerequisites</w:t>
      </w:r>
    </w:p>
    <w:p>
      <w:pPr>
        <w:pStyle w:val="ListBullet"/>
      </w:pPr>
      <w:r>
        <w:t>The requesting Service Account or API Key must have the Project Owner role for the specified project.</w:t>
      </w:r>
    </w:p>
    <w:p>
      <w:pPr>
        <w:pStyle w:val="Heading3"/>
      </w:pPr>
      <w:r>
        <w:t>Method</w:t>
      </w:r>
    </w:p>
    <w:p>
      <w:r>
        <w:t>GET</w:t>
      </w:r>
    </w:p>
    <w:p>
      <w:pPr>
        <w:pStyle w:val="Heading3"/>
      </w:pPr>
      <w:r>
        <w:t>URL</w:t>
      </w:r>
    </w:p>
    <w:p>
      <w:r>
        <w:t>https://cloud.mongodb.com/api/atlas/v2/groups/{{groupId}}/maintenanceWindow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maintenance window for the specified project. MongoDB Cloud starts maintenance activities when needed and begins as close to the scheduled hour as possible, but in-progress cluster updates or unexpected system issues could delay the start time.</w:t>
      </w:r>
    </w:p>
    <w:p>
      <w:pPr>
        <w:pStyle w:val="Heading3"/>
      </w:pPr>
      <w:r>
        <w:t>Enforcement Rules</w:t>
      </w:r>
    </w:p>
    <w:p>
      <w:pPr>
        <w:pStyle w:val="ListBullet"/>
      </w:pPr>
      <w:r>
        <w:t>The groupId path parameter must always be present.</w:t>
      </w:r>
    </w:p>
    <w:p>
      <w:pPr>
        <w:pStyle w:val="ListBullet"/>
      </w:pPr>
      <w:r>
        <w:t>Always construct the path as /groups/{{groupId}}/maintenanceWindow, where {{groupId}} is a non-empty string.</w:t>
      </w:r>
    </w:p>
    <w:p>
      <w:pPr>
        <w:pStyle w:val="ListBullet"/>
      </w:pPr>
      <w:r>
        <w:t>Do not call the API with a missing or empty groupId (e.g., avoid /groups//maintenanceWindow).</w:t>
      </w:r>
    </w:p>
    <w:p>
      <w:pPr>
        <w:pStyle w:val="ListBullet"/>
      </w:pPr>
      <w:r>
        <w:t>Do not send Path Parameters in the body; send them in the URL path.</w:t>
      </w:r>
    </w:p>
    <w:p>
      <w:pPr>
        <w:pStyle w:val="ListBullet"/>
      </w:pPr>
      <w:r>
        <w:t>Do not send Query Parameters in the body; send them as URL query parameters.</w:t>
      </w:r>
    </w:p>
    <w:p>
      <w:pPr>
        <w:pStyle w:val="Heading3"/>
      </w:pPr>
      <w:r>
        <w:t>Valid Examples</w:t>
      </w:r>
    </w:p>
    <w:p>
      <w:r>
        <w:rPr>
          <w:b/>
          <w:color w:val="666666"/>
          <w:sz w:val="16"/>
        </w:rPr>
        <w:t>[http]</w:t>
      </w:r>
    </w:p>
    <w:p>
      <w:pPr>
        <w:shd w:fill="F2F2F2" w:val="clear"/>
      </w:pPr>
      <w:r>
        <w:rPr>
          <w:rFonts w:ascii="Courier New" w:hAnsi="Courier New"/>
          <w:sz w:val="17"/>
        </w:rPr>
        <w:t>/groups/0123456789abcdef01234567/maintenanceWindow</w:t>
      </w:r>
    </w:p>
    <w:p>
      <w:pPr>
        <w:pStyle w:val="Heading3"/>
      </w:pPr>
      <w:r>
        <w:t>Invalid Examples</w:t>
      </w:r>
    </w:p>
    <w:p>
      <w:r>
        <w:rPr>
          <w:b/>
          <w:color w:val="666666"/>
          <w:sz w:val="16"/>
        </w:rPr>
        <w:t>[http]</w:t>
      </w:r>
    </w:p>
    <w:p>
      <w:pPr>
        <w:shd w:fill="F2F2F2" w:val="clear"/>
      </w:pPr>
      <w:r>
        <w:rPr>
          <w:rFonts w:ascii="Courier New" w:hAnsi="Courier New"/>
          <w:sz w:val="17"/>
        </w:rPr>
        <w:t>/groups//maintenanceWindow</w:t>
        <w:br/>
        <w:t>/groups/maintenanceWindow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"autoDeferOnceEnabled": true,</w:t>
        <w:br/>
        <w:t xml:space="preserve"> "dayOfWeek": 2,</w:t>
        <w:br/>
        <w:t xml:space="preserve"> "hourOfDay": 3,</w:t>
        <w:br/>
        <w:t xml:space="preserve"> "numberOfDeferrals": 0,</w:t>
        <w:br/>
        <w:t xml:space="preserve"> "protectedHours": {</w:t>
        <w:br/>
        <w:t xml:space="preserve"> "endHourOfDay": 8,</w:t>
        <w:br/>
        <w:t xml:space="preserve"> "startHourOfDay": 2</w:t>
        <w:br/>
        <w:t xml:space="preserve"> },</w:t>
        <w:br/>
        <w:t xml:space="preserve"> "startASAP": false,</w:t>
        <w:br/>
        <w:t xml:space="preserve"> "timeZoneId": "America/New_York"</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autoDeferOnceEnabled</w:t>
            </w:r>
          </w:p>
        </w:tc>
        <w:tc>
          <w:tcPr>
            <w:tcW w:type="dxa" w:w="2880"/>
          </w:tcPr>
          <w:p>
            <w:r>
              <w:t>boolean</w:t>
            </w:r>
          </w:p>
        </w:tc>
        <w:tc>
          <w:tcPr>
            <w:tcW w:type="dxa" w:w="2880"/>
          </w:tcPr>
          <w:p>
            <w:r>
              <w:t>Flag that indicates whether MongoDB Cloud should defer all maintenance windows for one week after you enable them. Controls the same underlying auto-deferral feature as the /maintenanceWindow/autoDefer endpoint.</w:t>
            </w:r>
          </w:p>
        </w:tc>
      </w:tr>
      <w:tr>
        <w:tc>
          <w:tcPr>
            <w:tcW w:type="dxa" w:w="2880"/>
          </w:tcPr>
          <w:p>
            <w:r>
              <w:t>dayOfWeek</w:t>
            </w:r>
          </w:p>
        </w:tc>
        <w:tc>
          <w:tcPr>
            <w:tcW w:type="dxa" w:w="2880"/>
          </w:tcPr>
          <w:p>
            <w:r>
              <w:t>integer</w:t>
            </w:r>
          </w:p>
        </w:tc>
        <w:tc>
          <w:tcPr>
            <w:tcW w:type="dxa" w:w="2880"/>
          </w:tcPr>
          <w:p>
            <w:r>
              <w:t>Required. One-based day of week that the maintenance window starts. Min 1, max 7. Values: 1 Sunday, 2 Monday, 3 Tuesday, 4 Wednesday, 5 Thursday, 6 Friday, 7 Saturday.</w:t>
            </w:r>
          </w:p>
        </w:tc>
      </w:tr>
      <w:tr>
        <w:tc>
          <w:tcPr>
            <w:tcW w:type="dxa" w:w="2880"/>
          </w:tcPr>
          <w:p>
            <w:r>
              <w:t>hourOfDay</w:t>
            </w:r>
          </w:p>
        </w:tc>
        <w:tc>
          <w:tcPr>
            <w:tcW w:type="dxa" w:w="2880"/>
          </w:tcPr>
          <w:p>
            <w:r>
              <w:t>integer</w:t>
            </w:r>
          </w:p>
        </w:tc>
        <w:tc>
          <w:tcPr>
            <w:tcW w:type="dxa" w:w="2880"/>
          </w:tcPr>
          <w:p>
            <w:r>
              <w:t>Zero-based hour of day that the maintenance window starts (24-hour clock). Max 23. Use 0 for midnight and 12 for noon.</w:t>
            </w:r>
          </w:p>
        </w:tc>
      </w:tr>
      <w:tr>
        <w:tc>
          <w:tcPr>
            <w:tcW w:type="dxa" w:w="2880"/>
          </w:tcPr>
          <w:p>
            <w:r>
              <w:t>numberOfDeferrals</w:t>
            </w:r>
          </w:p>
        </w:tc>
        <w:tc>
          <w:tcPr>
            <w:tcW w:type="dxa" w:w="2880"/>
          </w:tcPr>
          <w:p>
            <w:r>
              <w:t>integer</w:t>
            </w:r>
          </w:p>
        </w:tc>
        <w:tc>
          <w:tcPr>
            <w:tcW w:type="dxa" w:w="2880"/>
          </w:tcPr>
          <w:p>
            <w:r>
              <w:t>Number of times the current maintenance event for this project has been deferred.</w:t>
            </w:r>
          </w:p>
        </w:tc>
      </w:tr>
      <w:tr>
        <w:tc>
          <w:tcPr>
            <w:tcW w:type="dxa" w:w="2880"/>
          </w:tcPr>
          <w:p>
            <w:r>
              <w:t>protectedHours</w:t>
            </w:r>
          </w:p>
        </w:tc>
        <w:tc>
          <w:tcPr>
            <w:tcW w:type="dxa" w:w="2880"/>
          </w:tcPr>
          <w:p>
            <w:r>
              <w:t>object</w:t>
            </w:r>
          </w:p>
        </w:tc>
        <w:tc>
          <w:tcPr>
            <w:tcW w:type="dxa" w:w="2880"/>
          </w:tcPr>
          <w:p>
            <w:r>
              <w:t>Hours during which maintenance will not begin.</w:t>
            </w:r>
          </w:p>
        </w:tc>
      </w:tr>
      <w:tr>
        <w:tc>
          <w:tcPr>
            <w:tcW w:type="dxa" w:w="2880"/>
          </w:tcPr>
          <w:p>
            <w:r>
              <w:t>protectedHours.endHourOfDay</w:t>
            </w:r>
          </w:p>
        </w:tc>
        <w:tc>
          <w:tcPr>
            <w:tcW w:type="dxa" w:w="2880"/>
          </w:tcPr>
          <w:p>
            <w:r>
              <w:t>integer</w:t>
            </w:r>
          </w:p>
        </w:tc>
        <w:tc>
          <w:tcPr>
            <w:tcW w:type="dxa" w:w="2880"/>
          </w:tcPr>
          <w:p>
            <w:r>
              <w:t>Zero-based end hour during which maintenance will not begin. Max 23.</w:t>
            </w:r>
          </w:p>
        </w:tc>
      </w:tr>
      <w:tr>
        <w:tc>
          <w:tcPr>
            <w:tcW w:type="dxa" w:w="2880"/>
          </w:tcPr>
          <w:p>
            <w:r>
              <w:t>protectedHours.startHourOfDay</w:t>
            </w:r>
          </w:p>
        </w:tc>
        <w:tc>
          <w:tcPr>
            <w:tcW w:type="dxa" w:w="2880"/>
          </w:tcPr>
          <w:p>
            <w:r>
              <w:t>integer</w:t>
            </w:r>
          </w:p>
        </w:tc>
        <w:tc>
          <w:tcPr>
            <w:tcW w:type="dxa" w:w="2880"/>
          </w:tcPr>
          <w:p>
            <w:r>
              <w:t>Zero-based start hour during which maintenance will not begin. Max 23.</w:t>
            </w:r>
          </w:p>
        </w:tc>
      </w:tr>
      <w:tr>
        <w:tc>
          <w:tcPr>
            <w:tcW w:type="dxa" w:w="2880"/>
          </w:tcPr>
          <w:p>
            <w:r>
              <w:t>startASAP</w:t>
            </w:r>
          </w:p>
        </w:tc>
        <w:tc>
          <w:tcPr>
            <w:tcW w:type="dxa" w:w="2880"/>
          </w:tcPr>
          <w:p>
            <w:r>
              <w:t>boolean</w:t>
            </w:r>
          </w:p>
        </w:tc>
        <w:tc>
          <w:tcPr>
            <w:tcW w:type="dxa" w:w="2880"/>
          </w:tcPr>
          <w:p>
            <w:r>
              <w:t>Flag that indicates whether MongoDB Cloud starts the maintenance window immediately upon receiving this request. Resets to false after MongoDB Cloud completes maintenance.</w:t>
            </w:r>
          </w:p>
        </w:tc>
      </w:tr>
      <w:tr>
        <w:tc>
          <w:tcPr>
            <w:tcW w:type="dxa" w:w="2880"/>
          </w:tcPr>
          <w:p>
            <w:r>
              <w:t>timeZoneId</w:t>
            </w:r>
          </w:p>
        </w:tc>
        <w:tc>
          <w:tcPr>
            <w:tcW w:type="dxa" w:w="2880"/>
          </w:tcPr>
          <w:p>
            <w:r>
              <w:t>string</w:t>
            </w:r>
          </w:p>
        </w:tc>
        <w:tc>
          <w:tcPr>
            <w:tcW w:type="dxa" w:w="2880"/>
          </w:tcPr>
          <w:p>
            <w:r>
              <w:t>Identifier for the current time zone of the maintenance window. Can only be updated via the Project Settings UI.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'https://cloud.mongodb.com/api/atlas/v2/groups/0123456789abcdef01234567/maintenanceWindow?envelope=false&amp;pretty=true' \</w:t>
        <w:br/>
        <w:t xml:space="preserve"> --header 'Accept: application/vnd.atlas.2023-01-01+json'</w:t>
      </w:r>
    </w:p>
    <w:p>
      <w:pPr>
        <w:pStyle w:val="Heading3"/>
      </w:pPr>
      <w:r>
        <w:t>Behavior</w:t>
      </w:r>
    </w:p>
    <w:p>
      <w:pPr>
        <w:pStyle w:val="ListBullet"/>
      </w:pPr>
      <w:r>
        <w:t>MongoDB Cloud returns the configured maintenance window for the specified project.</w:t>
      </w:r>
    </w:p>
    <w:p>
      <w:pPr>
        <w:pStyle w:val="ListBullet"/>
      </w:pPr>
      <w:r>
        <w:t>Maintenance requires at least one replica set election during the maintenance window per replica set.</w:t>
      </w:r>
    </w:p>
    <w:p>
      <w:pPr>
        <w:pStyle w:val="ListBullet"/>
      </w:pPr>
      <w:r>
        <w:t>You can’t change the maintenance window until current maintenance efforts complete.</w:t>
      </w:r>
    </w:p>
    <w:p>
      <w:pPr>
        <w:pStyle w:val="ListBullet"/>
      </w:pPr>
      <w:r>
        <w:t>Maintenance starts as close to the scheduled hour as possible, but may be delayed by in-progress cluster updates or unexpected system issues.</w:t>
      </w:r>
    </w:p>
    <w:p>
      <w:pPr>
        <w:pStyle w:val="Heading3"/>
      </w:pPr>
      <w:r>
        <w:t>Notes</w:t>
      </w:r>
    </w:p>
    <w:p>
      <w:pPr>
        <w:pStyle w:val="ListBullet"/>
      </w:pPr>
      <w:r>
        <w:t>“Groups” and “projects” are synonymous in Atlas; groupId is the same as projectId.</w:t>
      </w:r>
    </w:p>
    <w:p>
      <w:pPr>
        <w:pStyle w:val="ListBullet"/>
      </w:pPr>
      <w:r>
        <w:t>Use envelope=true if your client can’t read HTTP status codes/headers and needs status information in the response body.</w:t>
      </w:r>
    </w:p>
    <w:p>
      <w:pPr>
        <w:pStyle w:val="Heading3"/>
      </w:pPr>
      <w:r>
        <w:t>Related maintenanceWindow actions</w:t>
      </w:r>
    </w:p>
    <w:p>
      <w:pPr>
        <w:pStyle w:val="ListBullet"/>
      </w:pPr>
      <w:r>
        <w:t>[POST] Defer a Project's Maintenance Window — /groups/{{groupId}}/maintenanceWindow/defer</w:t>
      </w:r>
    </w:p>
    <w:p>
      <w:pPr>
        <w:pStyle w:val="ListBullet"/>
      </w:pPr>
      <w:r>
        <w:t>[POST] Toggle Automatic Deferral of Maintenance for a Project — /groups/{{groupId}}/maintenanceWindow/autoDefer</w:t>
      </w:r>
    </w:p>
    <w:p>
      <w:pPr>
        <w:pStyle w:val="ListBullet"/>
      </w:pPr>
      <w:r>
        <w:t>[DELETE] Reset a Project’s Maintenance Window — /groups/{{groupId}}/maintenanceWindow</w:t>
      </w:r>
    </w:p>
    <w:p>
      <w:pPr>
        <w:pStyle w:val="ListBullet"/>
      </w:pPr>
      <w:r>
        <w:t>[PATCH] Update a Project’s Maintenance Window — /groups/{{groupId}}/maintenanceWindow</w:t>
      </w:r>
    </w:p>
    <w:p>
      <w:r>
        <w:br w:type="page"/>
      </w:r>
    </w:p>
    <w:p>
      <w:pPr>
        <w:pStyle w:val="Heading2"/>
      </w:pPr>
      <w:r>
        <w:t>301. [POST] Remove One Project Role from a Project User</w:t>
      </w:r>
    </w:p>
    <w:p>
      <w:r>
        <w:rPr>
          <w:b/>
        </w:rPr>
        <w:t xml:space="preserve">Endpoint: </w:t>
      </w:r>
      <w:r>
        <w:rPr>
          <w:rFonts w:ascii="Courier New" w:hAnsi="Courier New"/>
          <w:sz w:val="18"/>
        </w:rPr>
        <w:t>/groups/{{groupId}}/users/{{userId}}:removeRole</w:t>
      </w:r>
    </w:p>
    <w:p>
      <w:pPr>
        <w:pStyle w:val="Heading3"/>
      </w:pPr>
      <w:r>
        <w:t>Prerequisites</w:t>
      </w:r>
    </w:p>
    <w:p>
      <w:pPr>
        <w:pStyle w:val="ListBullet"/>
      </w:pPr>
      <w:r>
        <w:t>The caller must have the Project Owner role or Project Access Manager role in the project.</w:t>
      </w:r>
    </w:p>
    <w:p>
      <w:pPr>
        <w:pStyle w:val="ListBullet"/>
      </w:pPr>
      <w:r>
        <w:t>You must know the project’s groupId (project ID) and the target user’s userId (pending or active).</w:t>
      </w:r>
    </w:p>
    <w:p>
      <w:pPr>
        <w:pStyle w:val="Heading3"/>
      </w:pPr>
      <w:r>
        <w:t>Method</w:t>
      </w:r>
    </w:p>
    <w:p>
      <w:r>
        <w:t>POST</w:t>
      </w:r>
    </w:p>
    <w:p>
      <w:pPr>
        <w:pStyle w:val="Heading3"/>
      </w:pPr>
      <w:r>
        <w:t>URL</w:t>
      </w:r>
    </w:p>
    <w:p>
      <w:r>
        <w:t>https://cloud.mongodb.com/api/atlas/v2/groups/{{groupId}}/users/{{userId}}:removeRole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"application/vnd.atlas.2025-02-19+json"</w:t>
        <w:br/>
        <w:t>}</w:t>
      </w:r>
    </w:p>
    <w:p>
      <w:pPr>
        <w:pStyle w:val="Heading3"/>
      </w:pPr>
      <w:r>
        <w:t>Description</w:t>
      </w:r>
    </w:p>
    <w:p>
      <w:r>
        <w:t>Removes one project-level role from a MongoDB Cloud user in the specified project. You can remove a role from an active user or a user who has been invited to the project. A user must always have at least one role—if you are replacing a user’s only role, add the new role before removing the old one.</w:t>
      </w:r>
    </w:p>
    <w:p>
      <w:r>
        <w:t>Note: This resource can’t remove a role from users invited using the deprecated “Invite One MongoDB Cloud User to Join One Project” endpoint.</w:t>
      </w:r>
    </w:p>
    <w:p>
      <w:pPr>
        <w:pStyle w:val="Heading3"/>
      </w:pPr>
      <w:r>
        <w:t>Enforcement Rules</w:t>
      </w:r>
    </w:p>
    <w:p>
      <w:pPr>
        <w:pStyle w:val="ListBullet"/>
      </w:pPr>
      <w:r>
        <w:t>The groupId path parameter must always be present and must be a non-empty string.</w:t>
      </w:r>
    </w:p>
    <w:p>
      <w:pPr>
        <w:pStyle w:val="ListBullet"/>
      </w:pPr>
      <w:r>
        <w:t>The userId path parameter must always be present and must be a non-empty string.</w:t>
      </w:r>
    </w:p>
    <w:p>
      <w:pPr>
        <w:pStyle w:val="ListBullet"/>
      </w:pPr>
      <w:r>
        <w:t>Always construct the path as /groups/{{groupId}}/users/{{userId}}:removeRole.</w:t>
      </w:r>
    </w:p>
    <w:p>
      <w:pPr>
        <w:pStyle w:val="ListBullet"/>
      </w:pPr>
      <w:r>
        <w:t>Do not call the API with missing or empty path parameters (e.g., avoid /groups//users/:removeRole, /groups/{{groupId}}/users/:removeRole, or /groups/{{groupId}}/users//:removeRole).</w:t>
      </w:r>
    </w:p>
    <w:p>
      <w:pPr>
        <w:pStyle w:val="ListBullet"/>
      </w:pPr>
      <w:r>
        <w:t>The :removeRole suffix is part of the endpoint and must be included immediately after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/groups/5e2211c17a3e5a48f5497de3/users/5e2211c17a3e5a48f5497abc:removeRole</w:t>
      </w:r>
    </w:p>
    <w:p>
      <w:pPr>
        <w:pStyle w:val="Heading3"/>
      </w:pPr>
      <w:r>
        <w:t>Invalid Examples</w:t>
      </w:r>
    </w:p>
    <w:p>
      <w:r>
        <w:rPr>
          <w:b/>
          <w:color w:val="666666"/>
          <w:sz w:val="16"/>
        </w:rPr>
        <w:t>[http]</w:t>
      </w:r>
    </w:p>
    <w:p>
      <w:pPr>
        <w:shd w:fill="F2F2F2" w:val="clear"/>
      </w:pPr>
      <w:r>
        <w:rPr>
          <w:rFonts w:ascii="Courier New" w:hAnsi="Courier New"/>
          <w:sz w:val="17"/>
        </w:rPr>
        <w:t>/groups//users/5e2211c17a3e5a48f5497abc:removeRole</w:t>
        <w:br/>
        <w:t>/groups/5e2211c17a3e5a48f5497de3/users/:removeRole</w:t>
        <w:br/>
        <w:t>/groups/5e2211c17a3e5a48f5497de3/users/5e2211c17a3e5a48f5497abc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accessible to the authenticated user. Note: “groups” and “projects” are synonymous; groupId is the project ID.</w:t>
            </w:r>
          </w:p>
        </w:tc>
      </w:tr>
      <w:tr>
        <w:tc>
          <w:tcPr>
            <w:tcW w:type="dxa" w:w="2880"/>
          </w:tcPr>
          <w:p>
            <w:r>
              <w:t>userId</w:t>
            </w:r>
          </w:p>
        </w:tc>
        <w:tc>
          <w:tcPr>
            <w:tcW w:type="dxa" w:w="2880"/>
          </w:tcPr>
          <w:p>
            <w:r>
              <w:t>string</w:t>
            </w:r>
          </w:p>
        </w:tc>
        <w:tc>
          <w:tcPr>
            <w:tcW w:type="dxa" w:w="2880"/>
          </w:tcPr>
          <w:p>
            <w:r>
              <w:t>Unique 24-hexadecimal digit string that identifies the pending or active user in the project. To look up a user’s userId or verify status, use the “Return All MongoDB Cloud Users in One Project” resource filtered by 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groupRole</w:t>
            </w:r>
          </w:p>
        </w:tc>
        <w:tc>
          <w:tcPr>
            <w:tcW w:type="dxa" w:w="2880"/>
          </w:tcPr>
          <w:p>
            <w:r>
              <w:t>string</w:t>
            </w:r>
          </w:p>
        </w:tc>
        <w:tc>
          <w:tcPr>
            <w:tcW w:type="dxa" w:w="2880"/>
          </w:tcPr>
          <w:p>
            <w:r>
              <w:t>Project-level role to remove from the MongoDB Cloud user.</w:t>
            </w:r>
          </w:p>
        </w:tc>
      </w:tr>
    </w:tbl>
    <w:p/>
    <w:p>
      <w:pPr>
        <w:pStyle w:val="Heading3"/>
      </w:pPr>
      <w:r>
        <w:t>Response</w:t>
      </w:r>
    </w:p>
    <w:p>
      <w:pPr>
        <w:pStyle w:val="Heading3"/>
      </w:pPr>
      <w:r>
        <w:t>Success Response (200 OK)</w:t>
      </w:r>
    </w:p>
    <w:p>
      <w:r>
        <w:rPr>
          <w:b/>
        </w:rPr>
        <w:t>Note: Response schema is documented as conditional based on orgMembershipStatus and references a GroupUserResponse model (not fully expanded in the scraped content). Below is a representative example consistent with the described fields.</w:t>
      </w:r>
    </w:p>
    <w:p>
      <w:r>
        <w:rPr>
          <w:b/>
          <w:color w:val="666666"/>
          <w:sz w:val="16"/>
        </w:rPr>
        <w:t>[json]</w:t>
      </w:r>
    </w:p>
    <w:p>
      <w:pPr>
        <w:shd w:fill="F2F2F2" w:val="clear"/>
      </w:pPr>
      <w:r>
        <w:rPr>
          <w:rFonts w:ascii="Courier New" w:hAnsi="Courier New"/>
          <w:sz w:val="17"/>
        </w:rPr>
        <w:t>{</w:t>
        <w:br/>
        <w:t xml:space="preserve"> "country": "US",</w:t>
        <w:br/>
        <w:t xml:space="preserve"> "createdAt": "2024-01-15T10:30:00Z",</w:t>
        <w:br/>
        <w:t xml:space="preserve"> "firstName": "Casey",</w:t>
        <w:br/>
        <w:t xml:space="preserve"> "lastName": "Ng",</w:t>
        <w:br/>
        <w:t xml:space="preserve"> "lastAuth": "2026-03-10T18:21:33Z",</w:t>
        <w:br/>
        <w:t xml:space="preserve"> "mobileNumber": "+1 2125550123"</w:t>
        <w:br/>
        <w:t>}</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"groupRole must be a valid project role.",</w:t>
        <w:br/>
        <w:t xml:space="preserve"> "field": "groupRole"</w:t>
        <w:br/>
        <w:t xml:space="preserve"> }</w:t>
        <w:br/>
        <w:t xml:space="preserve"> ]</w:t>
        <w:br/>
        <w:t xml:space="preserve"> },</w:t>
        <w:br/>
        <w:t xml:space="preserve"> "detail": "Request validation failed.",</w:t>
        <w:br/>
        <w:t xml:space="preserve"> "error": 400,</w:t>
        <w:br/>
        <w:t xml:space="preserve"> "errorCode": "ATLAS_BAD_REQUEST",</w:t>
        <w:br/>
        <w:t xml:space="preserve"> "parameters": [],</w:t>
        <w:br/>
        <w:t xml:space="preserve"> "reason":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"Authentication failed.",</w:t>
        <w:br/>
        <w:t xml:space="preserve"> "field": "authorization"</w:t>
        <w:br/>
        <w:t xml:space="preserve"> }</w:t>
        <w:br/>
        <w:t xml:space="preserve"> ]</w:t>
        <w:br/>
        <w:t xml:space="preserve"> },</w:t>
        <w:br/>
        <w:t xml:space="preserve"> "detail": "You are not authorized to access this resource.",</w:t>
        <w:br/>
        <w:t xml:space="preserve"> "error": 401,</w:t>
        <w:br/>
        <w:t xml:space="preserve"> "errorCode": "ATLAS_UNAUTHORIZED",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"Insufficient permissions to remove project roles.",</w:t>
        <w:br/>
        <w:t xml:space="preserve"> "field": "groupId"</w:t>
        <w:br/>
        <w:t xml:space="preserve"> }</w:t>
        <w:br/>
        <w:t xml:space="preserve"> ]</w:t>
        <w:br/>
        <w:t xml:space="preserve"> },</w:t>
        <w:br/>
        <w:t xml:space="preserve"> "detail": "You do not have access to perform this action.",</w:t>
        <w:br/>
        <w:t xml:space="preserve"> "error": 403,</w:t>
        <w:br/>
        <w:t xml:space="preserve"> "errorCode": "ATLAS_FORBIDDEN",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specified resource was not found.",</w:t>
        <w:br/>
        <w:t xml:space="preserve"> "field": "userId"</w:t>
        <w:br/>
        <w:t xml:space="preserve"> }</w:t>
        <w:br/>
        <w:t xml:space="preserve"> ]</w:t>
        <w:br/>
        <w:t xml:space="preserve"> },</w:t>
        <w:br/>
        <w:t xml:space="preserve"> "detail": "Resource not found.",</w:t>
        <w:br/>
        <w:t xml:space="preserve"> "error": 404,</w:t>
        <w:br/>
        <w:t xml:space="preserve"> "errorCode": "ATLAS_NOT_FOUND",</w:t>
        <w:br/>
        <w:t xml:space="preserve"> "parameters": [],</w:t>
        <w:br/>
        <w:t xml:space="preserve"> "reason":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"User must have at least one role at all times.",</w:t>
        <w:br/>
        <w:t xml:space="preserve"> "field": "groupRole"</w:t>
        <w:br/>
        <w:t xml:space="preserve"> }</w:t>
        <w:br/>
        <w:t xml:space="preserve"> ]</w:t>
        <w:br/>
        <w:t xml:space="preserve"> },</w:t>
        <w:br/>
        <w:t xml:space="preserve"> "detail": "Conflict removing role.",</w:t>
        <w:br/>
        <w:t xml:space="preserve"> "error": 409,</w:t>
        <w:br/>
        <w:t xml:space="preserve"> "errorCode": "ATLAS_CONFLICT",</w:t>
        <w:br/>
        <w:t xml:space="preserve"> "parameters": [],</w:t>
        <w:br/>
        <w:t xml:space="preserve"> "reason": "Conflict"</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"request"</w:t>
        <w:br/>
        <w:t xml:space="preserve"> }</w:t>
        <w:br/>
        <w:t xml:space="preserve"> ]</w:t>
        <w:br/>
        <w:t xml:space="preserve"> },</w:t>
        <w:br/>
        <w:t xml:space="preserve"> "detail": "Too many requests.",</w:t>
        <w:br/>
        <w:t xml:space="preserve"> "error": 429,</w:t>
        <w:br/>
        <w:t xml:space="preserve"> "errorCode": "ATLAS_TOO_MANY_REQUESTS",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"An unexpected error occurred.",</w:t>
        <w:br/>
        <w:t xml:space="preserve"> "field": "server"</w:t>
        <w:br/>
        <w:t xml:space="preserve"> }</w:t>
        <w:br/>
        <w:t xml:space="preserve"> ]</w:t>
        <w:br/>
        <w:t xml:space="preserve"> },</w:t>
        <w:br/>
        <w:t xml:space="preserve"> "detail": "Internal server error.",</w:t>
        <w:br/>
        <w:t xml:space="preserve"> "error": 500,</w:t>
        <w:br/>
        <w:t xml:space="preserve"> "errorCode": "ATLAS_INTERNAL_ERROR",</w:t>
        <w:br/>
        <w:t xml:space="preserve"> "parameters": [],</w:t>
        <w:br/>
        <w:t xml:space="preserve"> "reason": "Internal Server Error"</w:t>
        <w:br/>
        <w:t>}</w:t>
      </w:r>
    </w:p>
    <w:p>
      <w:pPr>
        <w:pStyle w:val="Heading3"/>
      </w:pPr>
      <w:r>
        <w:t>Response Fields</w:t>
      </w:r>
    </w:p>
    <w:p>
      <w:r>
        <w:rPr>
          <w:b/>
        </w:rPr>
        <w:t>Note: The scraped content only provides partial field definitions (and references GroupUserResponse circularly). The fields below are the ones explicitly described.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invitationCreatedAt</w:t>
            </w:r>
          </w:p>
        </w:tc>
        <w:tc>
          <w:tcPr>
            <w:tcW w:type="dxa" w:w="2880"/>
          </w:tcPr>
          <w:p>
            <w:r>
              <w:t>string</w:t>
            </w:r>
          </w:p>
        </w:tc>
        <w:tc>
          <w:tcPr>
            <w:tcW w:type="dxa" w:w="2880"/>
          </w:tcPr>
          <w:p>
            <w:r>
              <w:t>Date/time when MongoDB Cloud sent the invitation (ISO 8601 in UTC). Present for invitation-related responses.</w:t>
            </w:r>
          </w:p>
        </w:tc>
      </w:tr>
      <w:tr>
        <w:tc>
          <w:tcPr>
            <w:tcW w:type="dxa" w:w="2880"/>
          </w:tcPr>
          <w:p>
            <w:r>
              <w:t>invitationExpiresAt</w:t>
            </w:r>
          </w:p>
        </w:tc>
        <w:tc>
          <w:tcPr>
            <w:tcW w:type="dxa" w:w="2880"/>
          </w:tcPr>
          <w:p>
            <w:r>
              <w:t>string</w:t>
            </w:r>
          </w:p>
        </w:tc>
        <w:tc>
          <w:tcPr>
            <w:tcW w:type="dxa" w:w="2880"/>
          </w:tcPr>
          <w:p>
            <w:r>
              <w:t>Date/time when the invitation expires (ISO 8601 in UTC). Present for invitation-related responses.</w:t>
            </w:r>
          </w:p>
        </w:tc>
      </w:tr>
      <w:tr>
        <w:tc>
          <w:tcPr>
            <w:tcW w:type="dxa" w:w="2880"/>
          </w:tcPr>
          <w:p>
            <w:r>
              <w:t>inviterUsername</w:t>
            </w:r>
          </w:p>
        </w:tc>
        <w:tc>
          <w:tcPr>
            <w:tcW w:type="dxa" w:w="2880"/>
          </w:tcPr>
          <w:p>
            <w:r>
              <w:t>string</w:t>
            </w:r>
          </w:p>
        </w:tc>
        <w:tc>
          <w:tcPr>
            <w:tcW w:type="dxa" w:w="2880"/>
          </w:tcPr>
          <w:p>
            <w:r>
              <w:t>Username of the MongoDB Cloud user who sent the invitation. Present for invitation-related responses.</w:t>
            </w:r>
          </w:p>
        </w:tc>
      </w:tr>
      <w:tr>
        <w:tc>
          <w:tcPr>
            <w:tcW w:type="dxa" w:w="2880"/>
          </w:tcPr>
          <w:p>
            <w:r>
              <w:t>country</w:t>
            </w:r>
          </w:p>
        </w:tc>
        <w:tc>
          <w:tcPr>
            <w:tcW w:type="dxa" w:w="2880"/>
          </w:tcPr>
          <w:p>
            <w:r>
              <w:t>string</w:t>
            </w:r>
          </w:p>
        </w:tc>
        <w:tc>
          <w:tcPr>
            <w:tcW w:type="dxa" w:w="2880"/>
          </w:tcPr>
          <w:p>
            <w:r>
              <w:t>Two-character country code (ISO 3166-1 alpha-2), pattern ^([A-Z]{2})$.</w:t>
            </w:r>
          </w:p>
        </w:tc>
      </w:tr>
      <w:tr>
        <w:tc>
          <w:tcPr>
            <w:tcW w:type="dxa" w:w="2880"/>
          </w:tcPr>
          <w:p>
            <w:r>
              <w:t>createdAt</w:t>
            </w:r>
          </w:p>
        </w:tc>
        <w:tc>
          <w:tcPr>
            <w:tcW w:type="dxa" w:w="2880"/>
          </w:tcPr>
          <w:p>
            <w:r>
              <w:t>string</w:t>
            </w:r>
          </w:p>
        </w:tc>
        <w:tc>
          <w:tcPr>
            <w:tcW w:type="dxa" w:w="2880"/>
          </w:tcPr>
          <w:p>
            <w:r>
              <w:t>Date/time when MongoDB Cloud created the current account (ISO 8601 in UTC).</w:t>
            </w:r>
          </w:p>
        </w:tc>
      </w:tr>
      <w:tr>
        <w:tc>
          <w:tcPr>
            <w:tcW w:type="dxa" w:w="2880"/>
          </w:tcPr>
          <w:p>
            <w:r>
              <w:t>firstName</w:t>
            </w:r>
          </w:p>
        </w:tc>
        <w:tc>
          <w:tcPr>
            <w:tcW w:type="dxa" w:w="2880"/>
          </w:tcPr>
          <w:p>
            <w:r>
              <w:t>string</w:t>
            </w:r>
          </w:p>
        </w:tc>
        <w:tc>
          <w:tcPr>
            <w:tcW w:type="dxa" w:w="2880"/>
          </w:tcPr>
          <w:p>
            <w:r>
              <w:t>User’s first/given name.</w:t>
            </w:r>
          </w:p>
        </w:tc>
      </w:tr>
      <w:tr>
        <w:tc>
          <w:tcPr>
            <w:tcW w:type="dxa" w:w="2880"/>
          </w:tcPr>
          <w:p>
            <w:r>
              <w:t>lastAuth</w:t>
            </w:r>
          </w:p>
        </w:tc>
        <w:tc>
          <w:tcPr>
            <w:tcW w:type="dxa" w:w="2880"/>
          </w:tcPr>
          <w:p>
            <w:r>
              <w:t>string</w:t>
            </w:r>
          </w:p>
        </w:tc>
        <w:tc>
          <w:tcPr>
            <w:tcW w:type="dxa" w:w="2880"/>
          </w:tcPr>
          <w:p>
            <w:r>
              <w:t>Date/time when the account last authenticated (ISO 8601 in UTC).</w:t>
            </w:r>
          </w:p>
        </w:tc>
      </w:tr>
      <w:tr>
        <w:tc>
          <w:tcPr>
            <w:tcW w:type="dxa" w:w="2880"/>
          </w:tcPr>
          <w:p>
            <w:r>
              <w:t>lastName</w:t>
            </w:r>
          </w:p>
        </w:tc>
        <w:tc>
          <w:tcPr>
            <w:tcW w:type="dxa" w:w="2880"/>
          </w:tcPr>
          <w:p>
            <w:r>
              <w:t>string</w:t>
            </w:r>
          </w:p>
        </w:tc>
        <w:tc>
          <w:tcPr>
            <w:tcW w:type="dxa" w:w="2880"/>
          </w:tcPr>
          <w:p>
            <w:r>
              <w:t>User’s last/family name/surname.</w:t>
            </w:r>
          </w:p>
        </w:tc>
      </w:tr>
      <w:tr>
        <w:tc>
          <w:tcPr>
            <w:tcW w:type="dxa" w:w="2880"/>
          </w:tcPr>
          <w:p>
            <w:r>
              <w:t>mobileNumber</w:t>
            </w:r>
          </w:p>
        </w:tc>
        <w:tc>
          <w:tcPr>
            <w:tcW w:type="dxa" w:w="2880"/>
          </w:tcPr>
          <w:p>
            <w:r>
              <w:t>string</w:t>
            </w:r>
          </w:p>
        </w:tc>
        <w:tc>
          <w:tcPr>
            <w:tcW w:type="dxa" w:w="2880"/>
          </w:tcPr>
          <w:p>
            <w:r>
              <w:t>Mobile phone number. (Pattern provided in the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'https://cloud.mongodb.com/api/atlas/v2/groups/5e2211c17a3e5a48f5497de3/users/5e2211c17a3e5a48f5497abc:removeRole?pretty=true' \</w:t>
        <w:br/>
        <w:t xml:space="preserve"> --header 'Accept: application/json' \</w:t>
        <w:br/>
        <w:t xml:space="preserve"> --header 'Content-Type: application/vnd.atlas.2025-02-19+json' \</w:t>
        <w:br/>
        <w:t xml:space="preserve"> --data '{</w:t>
        <w:br/>
        <w:t xml:space="preserve"> "groupRole": "GROUP_READ_ONLY"</w:t>
        <w:br/>
        <w:t xml:space="preserve">  }'</w:t>
      </w:r>
    </w:p>
    <w:p>
      <w:pPr>
        <w:pStyle w:val="Heading3"/>
      </w:pPr>
      <w:r>
        <w:t>Example Usage</w:t>
      </w:r>
    </w:p>
    <w:p>
      <w:pPr>
        <w:pStyle w:val="Heading3"/>
      </w:pPr>
      <w:r>
        <w:t>Example 1: Remove a role from an active user</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'https://cloud.mongodb.com/api/atlas/v2/groups/5e2211c17a3e5a48f5497de3/users/5e2211c17a3e5a48f5497abc:removeRole' \</w:t>
        <w:br/>
        <w:t xml:space="preserve"> --header 'Accept: application/json' \</w:t>
        <w:br/>
        <w:t xml:space="preserve"> --header 'Content-Type: application/vnd.atlas.2025-02-19+json' \</w:t>
        <w:br/>
        <w:t xml:space="preserve"> --data '{</w:t>
        <w:br/>
        <w:t xml:space="preserve"> "groupRole": "GROUP_DATA_ACCESS_READ_ONLY"</w:t>
        <w:br/>
        <w:t xml:space="preserve">  }'</w:t>
      </w:r>
    </w:p>
    <w:p>
      <w:pPr>
        <w:pStyle w:val="Heading3"/>
      </w:pPr>
      <w:r>
        <w:t>Example 2: Use envelope=true for clients that need status in the body</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'https://cloud.mongodb.com/api/atlas/v2/groups/5e2211c17a3e5a48f5497de3/users/5e2211c17a3e5a48f5497abc:removeRole?envelope=true' \</w:t>
        <w:br/>
        <w:t xml:space="preserve"> --header 'Accept: application/json' \</w:t>
        <w:br/>
        <w:t xml:space="preserve"> --header 'Content-Type: application/vnd.atlas.2025-02-19+json' \</w:t>
        <w:br/>
        <w:t xml:space="preserve"> --data '{</w:t>
        <w:br/>
        <w:t xml:space="preserve"> "groupRole": "GROUP_CLUSTER_MANAGER"</w:t>
        <w:br/>
        <w:t xml:space="preserve">  }'</w:t>
      </w:r>
    </w:p>
    <w:p>
      <w:pPr>
        <w:pStyle w:val="Heading3"/>
      </w:pPr>
      <w:r>
        <w:t>Behavior</w:t>
      </w:r>
    </w:p>
    <w:p>
      <w:pPr>
        <w:pStyle w:val="ListBullet"/>
      </w:pPr>
      <w:r>
        <w:t>Validates groupId, userId, and required body field groupRole.</w:t>
      </w:r>
    </w:p>
    <w:p>
      <w:pPr>
        <w:pStyle w:val="ListBullet"/>
      </w:pPr>
      <w:r>
        <w:t>Removes the specified project-level role from the target user (active or invited).</w:t>
      </w:r>
    </w:p>
    <w:p>
      <w:pPr>
        <w:pStyle w:val="ListBullet"/>
      </w:pPr>
      <w:r>
        <w:t>Returns a user-related response object (schema depends on membership status), and rate limit headers on success.</w:t>
      </w:r>
    </w:p>
    <w:p>
      <w:pPr>
        <w:pStyle w:val="Heading3"/>
      </w:pPr>
      <w:r>
        <w:t>Notes</w:t>
      </w:r>
    </w:p>
    <w:p>
      <w:pPr>
        <w:pStyle w:val="ListBullet"/>
      </w:pPr>
      <w:r>
        <w:t>A user must have at least one role at all times. If removing a user’s only role, add a new role first.</w:t>
      </w:r>
    </w:p>
    <w:p>
      <w:pPr>
        <w:pStyle w:val="ListBullet"/>
      </w:pPr>
      <w:r>
        <w:t>groupId is the same as the project ID (MongoDB Cloud uses “groups” terminology in the API).</w:t>
      </w:r>
    </w:p>
    <w:p>
      <w:pPr>
        <w:pStyle w:val="Heading3"/>
      </w:pPr>
      <w:r>
        <w:t>Gotchas</w:t>
      </w:r>
    </w:p>
    <w:p>
      <w:pPr>
        <w:pStyle w:val="ListBullet"/>
      </w:pPr>
      <w:r>
        <w:t>This endpoint uses a suffix action on the path: {{userId}}:removeRole. Don’t omit :removeRole.</w:t>
      </w:r>
    </w:p>
    <w:p>
      <w:pPr>
        <w:pStyle w:val="ListBullet"/>
      </w:pPr>
      <w:r>
        <w:t>Cannot remove roles from users invited using the deprecated invite endpoint mentioned in the docs.</w:t>
      </w:r>
    </w:p>
    <w:p>
      <w:pPr>
        <w:pStyle w:val="Heading3"/>
      </w:pPr>
      <w:r>
        <w:t>Error Handling</w:t>
      </w:r>
    </w:p>
    <w:p>
      <w:pPr>
        <w:pStyle w:val="ListBullet"/>
      </w:pPr>
      <w:r>
        <w:t>400: Invalid request (e.g., invalid groupRole or malformed input).</w:t>
      </w:r>
    </w:p>
    <w:p>
      <w:pPr>
        <w:pStyle w:val="ListBullet"/>
      </w:pPr>
      <w:r>
        <w:t>401: Not authenticated/authorized.</w:t>
      </w:r>
    </w:p>
    <w:p>
      <w:pPr>
        <w:pStyle w:val="ListBullet"/>
      </w:pPr>
      <w:r>
        <w:t>403: Authenticated but lacks required project role (Project Owner / Project Access Manager).</w:t>
      </w:r>
    </w:p>
    <w:p>
      <w:pPr>
        <w:pStyle w:val="ListBullet"/>
      </w:pPr>
      <w:r>
        <w:t>404: Project or user not found.</w:t>
      </w:r>
    </w:p>
    <w:p>
      <w:pPr>
        <w:pStyle w:val="ListBullet"/>
      </w:pPr>
      <w:r>
        <w:t>409: Conflict (for example, attempting to remove the user’s only remaining role).</w:t>
      </w:r>
    </w:p>
    <w:p>
      <w:pPr>
        <w:pStyle w:val="ListBullet"/>
      </w:pPr>
      <w:r>
        <w:t>429: Rate limited (check Retry-After and rate limit headers).</w:t>
      </w:r>
    </w:p>
    <w:p>
      <w:pPr>
        <w:pStyle w:val="ListBullet"/>
      </w:pPr>
      <w:r>
        <w:t>500: Server-side error.</w:t>
      </w:r>
    </w:p>
    <w:p>
      <w:pPr>
        <w:pStyle w:val="Heading3"/>
      </w:pPr>
      <w:r>
        <w:t>Related projectUsers actions</w:t>
      </w:r>
    </w:p>
    <w:p>
      <w:pPr>
        <w:pStyle w:val="ListBullet"/>
      </w:pPr>
      <w:r>
        <w:t>[POST] Add One Project Role to a Project User — /groups/{{groupId}}/users/{{userId}}:addRole</w:t>
      </w:r>
    </w:p>
    <w:p>
      <w:pPr>
        <w:pStyle w:val="ListBullet"/>
      </w:pPr>
      <w:r>
        <w:t>[GET] List a Project’s MongoDB Cloud Users — /groups/{{groupId}}/users</w:t>
      </w:r>
    </w:p>
    <w:p>
      <w:pPr>
        <w:pStyle w:val="ListBullet"/>
      </w:pPr>
      <w:r>
        <w:t>[GET] Return One MongoDB Cloud User in One Project — /groups/{{groupId}}/users/{{userId}}</w:t>
      </w:r>
    </w:p>
    <w:p>
      <w:pPr>
        <w:pStyle w:val="ListBullet"/>
      </w:pPr>
      <w:r>
        <w:t>[DELETE] Remove a MongoDB Cloud User from a Project — /groups/{{groupId}}/users/{{userId}}</w:t>
      </w:r>
    </w:p>
    <w:p>
      <w:r>
        <w:br w:type="page"/>
      </w:r>
    </w:p>
    <w:p>
      <w:pPr>
        <w:pStyle w:val="Heading2"/>
      </w:pPr>
      <w:r>
        <w:t>302. [GET] List an Organization’s Projects</w:t>
      </w:r>
    </w:p>
    <w:p>
      <w:r>
        <w:rPr>
          <w:b/>
        </w:rPr>
        <w:t xml:space="preserve">Endpoint: </w:t>
      </w:r>
      <w:r>
        <w:rPr>
          <w:rFonts w:ascii="Courier New" w:hAnsi="Courier New"/>
          <w:sz w:val="18"/>
        </w:rPr>
        <w:t>/orgs/{{orgId}}/groups</w:t>
      </w:r>
    </w:p>
    <w:p>
      <w:pPr>
        <w:pStyle w:val="Heading3"/>
      </w:pPr>
      <w:r>
        <w:t>Prerequisites</w:t>
      </w:r>
    </w:p>
    <w:p>
      <w:pPr>
        <w:pStyle w:val="ListBullet"/>
      </w:pPr>
      <w:r>
        <w:t>The requesting Service Account or API Key must have the Organization Member role for the specified organization.</w:t>
      </w:r>
    </w:p>
    <w:p>
      <w:pPr>
        <w:pStyle w:val="Heading3"/>
      </w:pPr>
      <w:r>
        <w:t>Method</w:t>
      </w:r>
    </w:p>
    <w:p>
      <w:r>
        <w:t>GET</w:t>
      </w:r>
    </w:p>
    <w:p>
      <w:pPr>
        <w:pStyle w:val="Heading3"/>
      </w:pPr>
      <w:r>
        <w:t>URL</w:t>
      </w:r>
    </w:p>
    <w:p>
      <w:r>
        <w:t>https://cloud.mongodb.com/api/atlas/v2/orgs/{{orgId}}/groups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multiple projects in the specified organization. Organizations can contain multiple projects to isolate environments (dev/test/prod), manage user/team access per environment, and maintain separate cluster security, alerting, and other configurations.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/orgs//groups or /orgs/groups).</w:t>
      </w:r>
    </w:p>
    <w:p>
      <w:pPr>
        <w:pStyle w:val="ListBullet"/>
      </w:pPr>
      <w:r>
        <w:t>Always construct the path as /orgs/{{orgId}}/groups, where {{orgId}} is a non-empty string.</w:t>
      </w:r>
    </w:p>
    <w:p>
      <w:pPr>
        <w:pStyle w:val="ListBullet"/>
      </w:pPr>
      <w:r>
        <w:t>Do not infer or guess the orgId.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/orgs/5e2211c17a3e5a48f5497de3/groups</w:t>
      </w:r>
    </w:p>
    <w:p>
      <w:pPr>
        <w:pStyle w:val="Heading3"/>
      </w:pPr>
      <w:r>
        <w:t>Invalid Examples</w:t>
      </w:r>
    </w:p>
    <w:p>
      <w:r>
        <w:rPr>
          <w:b/>
          <w:color w:val="666666"/>
          <w:sz w:val="16"/>
        </w:rPr>
        <w:t>[http]</w:t>
      </w:r>
    </w:p>
    <w:p>
      <w:pPr>
        <w:shd w:fill="F2F2F2" w:val="clear"/>
      </w:pPr>
      <w:r>
        <w:rPr>
          <w:rFonts w:ascii="Courier New" w:hAnsi="Courier New"/>
          <w:sz w:val="17"/>
        </w:rPr>
        <w:t>/orgs//groups</w:t>
        <w:br/>
        <w:t>/orgs/groups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codes; set envelope=true to include a status parameter in the response body and wrap list results in a results object.</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objects.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name</w:t>
            </w:r>
          </w:p>
        </w:tc>
        <w:tc>
          <w:tcPr>
            <w:tcW w:type="dxa" w:w="2880"/>
          </w:tcPr>
          <w:p>
            <w:r>
              <w:t>string</w:t>
            </w:r>
          </w:p>
        </w:tc>
        <w:tc>
          <w:tcPr>
            <w:tcW w:type="dxa" w:w="2880"/>
          </w:tcPr>
          <w:p>
            <w:r>
              <w:t>Human-readable label of the project to filter the returned list. Performs a case-insensitive search for a project within the organization prefixed by the specified name.</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Response body (application/vnd.atlas.2023-01-01+json), example:</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"https://cloud.mongodb.com/api/atlas/v2/orgs/5e2211c17a3e5a48f5497de3/groups?pageNum=1&amp;itemsPerPage=100",</w:t>
        <w:br/>
        <w:t xml:space="preserve"> "rel": "self"</w:t>
        <w:br/>
        <w:t xml:space="preserve"> }</w:t>
        <w:br/>
        <w:t xml:space="preserve"> ],</w:t>
        <w:br/>
        <w:t xml:space="preserve"> "results": [</w:t>
        <w:br/>
        <w:t xml:space="preserve"> {</w:t>
        <w:br/>
        <w:t xml:space="preserve"> "clusterCount": 2,</w:t>
        <w:br/>
        <w:t xml:space="preserve"> "created": "2024-01-15T10:30:00Z",</w:t>
        <w:br/>
        <w:t xml:space="preserve"> "id": "5e2211c17a3e5a48f5497de4",</w:t>
        <w:br/>
        <w:t xml:space="preserve"> "links": [</w:t>
        <w:br/>
        <w:t xml:space="preserve"> {</w:t>
        <w:br/>
        <w:t xml:space="preserve"> "href": "https://cloud.mongodb.com/api/atlas/v2/groups/5e2211c17a3e5a48f5497de4",</w:t>
        <w:br/>
        <w:t xml:space="preserve"> "rel": "self"</w:t>
        <w:br/>
        <w:t xml:space="preserve"> }</w:t>
        <w:br/>
        <w:t xml:space="preserve"> ],</w:t>
        <w:br/>
        <w:t xml:space="preserve"> "name": "production",</w:t>
        <w:br/>
        <w:t xml:space="preserve"> "orgId": "5e2211c17a3e5a48f5497de3",</w:t>
        <w:br/>
        <w:t xml:space="preserve"> "regionUsageRestrictions": "COMMERCIAL_FEDRAMP_REGIONS_ONLY",</w:t>
        <w:br/>
        <w:t xml:space="preserve"> "tags": [</w:t>
        <w:br/>
        <w:t xml:space="preserve"> {</w:t>
        <w:br/>
        <w:t xml:space="preserve"> "key": "environment",</w:t>
        <w:br/>
        <w:t xml:space="preserve"> "value": "production"</w:t>
        <w:br/>
        <w:t xml:space="preserve"> }</w:t>
        <w:br/>
        <w:t xml:space="preserve"> ],</w:t>
        <w:br/>
        <w:t xml:space="preserve"> "withDefaultAlertsSettings": true</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project documents.</w:t>
            </w:r>
          </w:p>
        </w:tc>
      </w:tr>
      <w:tr>
        <w:tc>
          <w:tcPr>
            <w:tcW w:type="dxa" w:w="2880"/>
          </w:tcPr>
          <w:p>
            <w:r>
              <w:t>results[].clusterCount</w:t>
            </w:r>
          </w:p>
        </w:tc>
        <w:tc>
          <w:tcPr>
            <w:tcW w:type="dxa" w:w="2880"/>
          </w:tcPr>
          <w:p>
            <w:r>
              <w:t>integer</w:t>
            </w:r>
          </w:p>
        </w:tc>
        <w:tc>
          <w:tcPr>
            <w:tcW w:type="dxa" w:w="2880"/>
          </w:tcPr>
          <w:p>
            <w:r>
              <w:t>Quantity of MongoDB Cloud clusters deployed in this project.</w:t>
            </w:r>
          </w:p>
        </w:tc>
      </w:tr>
      <w:tr>
        <w:tc>
          <w:tcPr>
            <w:tcW w:type="dxa" w:w="2880"/>
          </w:tcPr>
          <w:p>
            <w:r>
              <w:t>results[].created</w:t>
            </w:r>
          </w:p>
        </w:tc>
        <w:tc>
          <w:tcPr>
            <w:tcW w:type="dxa" w:w="2880"/>
          </w:tcPr>
          <w:p>
            <w:r>
              <w:t>string</w:t>
            </w:r>
          </w:p>
        </w:tc>
        <w:tc>
          <w:tcPr>
            <w:tcW w:type="dxa" w:w="2880"/>
          </w:tcPr>
          <w:p>
            <w:r>
              <w:t>Date/time when MongoDB Cloud created this project (ISO 8601 timestamp in UTC).</w:t>
            </w:r>
          </w:p>
        </w:tc>
      </w:tr>
      <w:tr>
        <w:tc>
          <w:tcPr>
            <w:tcW w:type="dxa" w:w="2880"/>
          </w:tcPr>
          <w:p>
            <w:r>
              <w:t>results[].id</w:t>
            </w:r>
          </w:p>
        </w:tc>
        <w:tc>
          <w:tcPr>
            <w:tcW w:type="dxa" w:w="2880"/>
          </w:tcPr>
          <w:p>
            <w:r>
              <w:t>string</w:t>
            </w:r>
          </w:p>
        </w:tc>
        <w:tc>
          <w:tcPr>
            <w:tcW w:type="dxa" w:w="2880"/>
          </w:tcPr>
          <w:p>
            <w:r>
              <w:t>Unique 24-hexadecimal digit string that identifies the MongoDB Cloud project. Pattern: ^([a-f0-9]{24})$.</w:t>
            </w:r>
          </w:p>
        </w:tc>
      </w:tr>
      <w:tr>
        <w:tc>
          <w:tcPr>
            <w:tcW w:type="dxa" w:w="2880"/>
          </w:tcPr>
          <w:p>
            <w:r>
              <w:t>results[].links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results[].links[].href</w:t>
            </w:r>
          </w:p>
        </w:tc>
        <w:tc>
          <w:tcPr>
            <w:tcW w:type="dxa" w:w="2880"/>
          </w:tcPr>
          <w:p>
            <w:r>
              <w:t>string</w:t>
            </w:r>
          </w:p>
        </w:tc>
        <w:tc>
          <w:tcPr>
            <w:tcW w:type="dxa" w:w="2880"/>
          </w:tcPr>
          <w:p>
            <w:r>
              <w:t>URL that points to another API resource related to this project.</w:t>
            </w:r>
          </w:p>
        </w:tc>
      </w:tr>
      <w:tr>
        <w:tc>
          <w:tcPr>
            <w:tcW w:type="dxa" w:w="2880"/>
          </w:tcPr>
          <w:p>
            <w:r>
              <w:t>results[].links[].rel</w:t>
            </w:r>
          </w:p>
        </w:tc>
        <w:tc>
          <w:tcPr>
            <w:tcW w:type="dxa" w:w="2880"/>
          </w:tcPr>
          <w:p>
            <w:r>
              <w:t>string</w:t>
            </w:r>
          </w:p>
        </w:tc>
        <w:tc>
          <w:tcPr>
            <w:tcW w:type="dxa" w:w="2880"/>
          </w:tcPr>
          <w:p>
            <w:r>
              <w:t>Semantic relationship for the related link.</w:t>
            </w:r>
          </w:p>
        </w:tc>
      </w:tr>
      <w:tr>
        <w:tc>
          <w:tcPr>
            <w:tcW w:type="dxa" w:w="2880"/>
          </w:tcPr>
          <w:p>
            <w:r>
              <w:t>results[].name</w:t>
            </w:r>
          </w:p>
        </w:tc>
        <w:tc>
          <w:tcPr>
            <w:tcW w:type="dxa" w:w="2880"/>
          </w:tcPr>
          <w:p>
            <w:r>
              <w:t>string</w:t>
            </w:r>
          </w:p>
        </w:tc>
        <w:tc>
          <w:tcPr>
            <w:tcW w:type="dxa" w:w="2880"/>
          </w:tcPr>
          <w:p>
            <w:r>
              <w:t>Human-readable label that identifies the project. Pattern: ^[\p{L}\p{N}\-_.(),:&amp;@+']{1,64}$.</w:t>
            </w:r>
          </w:p>
        </w:tc>
      </w:tr>
      <w:tr>
        <w:tc>
          <w:tcPr>
            <w:tcW w:type="dxa" w:w="2880"/>
          </w:tcPr>
          <w:p>
            <w:r>
              <w:t>results[].orgId</w:t>
            </w:r>
          </w:p>
        </w:tc>
        <w:tc>
          <w:tcPr>
            <w:tcW w:type="dxa" w:w="2880"/>
          </w:tcPr>
          <w:p>
            <w:r>
              <w:t>string</w:t>
            </w:r>
          </w:p>
        </w:tc>
        <w:tc>
          <w:tcPr>
            <w:tcW w:type="dxa" w:w="2880"/>
          </w:tcPr>
          <w:p>
            <w:r>
              <w:t>Unique 24-hexadecimal digit string that identifies the organization to which the project belongs. Pattern: ^([a-f0-9]{24})$.</w:t>
            </w:r>
          </w:p>
        </w:tc>
      </w:tr>
      <w:tr>
        <w:tc>
          <w:tcPr>
            <w:tcW w:type="dxa" w:w="2880"/>
          </w:tcPr>
          <w:p>
            <w:r>
              <w:t>results[].regionUsageRestrictions</w:t>
            </w:r>
          </w:p>
        </w:tc>
        <w:tc>
          <w:tcPr>
            <w:tcW w:type="dxa" w:w="2880"/>
          </w:tcPr>
          <w:p>
            <w:r>
              <w:t>string</w:t>
            </w:r>
          </w:p>
        </w:tc>
        <w:tc>
          <w:tcPr>
            <w:tcW w:type="dxa" w:w="2880"/>
          </w:tcPr>
          <w:p>
            <w:r>
              <w:t>Applies to Atlas for Government only. In Commercial Atlas, this field is rejected in requests and missing in responses. Allowed values: COMMERCIAL_FEDRAMP_REGIONS_ONLY, GOV_REGIONS_ONLY. Default: COMMERCIAL_FEDRAMP_REGIONS_ONLY.</w:t>
            </w:r>
          </w:p>
        </w:tc>
      </w:tr>
      <w:tr>
        <w:tc>
          <w:tcPr>
            <w:tcW w:type="dxa" w:w="2880"/>
          </w:tcPr>
          <w:p>
            <w:r>
              <w:t>results[].tags</w:t>
            </w:r>
          </w:p>
        </w:tc>
        <w:tc>
          <w:tcPr>
            <w:tcW w:type="dxa" w:w="2880"/>
          </w:tcPr>
          <w:p>
            <w:r>
              <w:t>array</w:t>
            </w:r>
          </w:p>
        </w:tc>
        <w:tc>
          <w:tcPr>
            <w:tcW w:type="dxa" w:w="2880"/>
          </w:tcPr>
          <w:p>
            <w:r>
              <w:t>List of key-value pairs (1–255 chars) for tagging/categorizing the project.</w:t>
            </w:r>
          </w:p>
        </w:tc>
      </w:tr>
      <w:tr>
        <w:tc>
          <w:tcPr>
            <w:tcW w:type="dxa" w:w="2880"/>
          </w:tcPr>
          <w:p>
            <w:r>
              <w:t>results[].tags[].key</w:t>
            </w:r>
          </w:p>
        </w:tc>
        <w:tc>
          <w:tcPr>
            <w:tcW w:type="dxa" w:w="2880"/>
          </w:tcPr>
          <w:p>
            <w:r>
              <w:t>string</w:t>
            </w:r>
          </w:p>
        </w:tc>
        <w:tc>
          <w:tcPr>
            <w:tcW w:type="dxa" w:w="2880"/>
          </w:tcPr>
          <w:p>
            <w:r>
              <w:t>Constant that defines the tag key (min 1, max 255).</w:t>
            </w:r>
          </w:p>
        </w:tc>
      </w:tr>
      <w:tr>
        <w:tc>
          <w:tcPr>
            <w:tcW w:type="dxa" w:w="2880"/>
          </w:tcPr>
          <w:p>
            <w:r>
              <w:t>results[].tags[].value</w:t>
            </w:r>
          </w:p>
        </w:tc>
        <w:tc>
          <w:tcPr>
            <w:tcW w:type="dxa" w:w="2880"/>
          </w:tcPr>
          <w:p>
            <w:r>
              <w:t>string</w:t>
            </w:r>
          </w:p>
        </w:tc>
        <w:tc>
          <w:tcPr>
            <w:tcW w:type="dxa" w:w="2880"/>
          </w:tcPr>
          <w:p>
            <w:r>
              <w:t>Value for the tag key (min 1, max 255).</w:t>
            </w:r>
          </w:p>
        </w:tc>
      </w:tr>
      <w:tr>
        <w:tc>
          <w:tcPr>
            <w:tcW w:type="dxa" w:w="2880"/>
          </w:tcPr>
          <w:p>
            <w:r>
              <w:t>results[].withDefaultAlertsSettings</w:t>
            </w:r>
          </w:p>
        </w:tc>
        <w:tc>
          <w:tcPr>
            <w:tcW w:type="dxa" w:w="2880"/>
          </w:tcPr>
          <w:p>
            <w:r>
              <w:t>boolean</w:t>
            </w:r>
          </w:p>
        </w:tc>
        <w:tc>
          <w:tcPr>
            <w:tcW w:type="dxa" w:w="2880"/>
          </w:tcPr>
          <w:p>
            <w:r>
              <w:t>Flag indicating whether the project was created with default alert settings. Default: true. Cannot be updated after project creation.</w:t>
            </w:r>
          </w:p>
        </w:tc>
      </w:tr>
      <w:tr>
        <w:tc>
          <w:tcPr>
            <w:tcW w:type="dxa" w:w="2880"/>
          </w:tcPr>
          <w:p>
            <w:r>
              <w:t>totalCount</w:t>
            </w:r>
          </w:p>
        </w:tc>
        <w:tc>
          <w:tcPr>
            <w:tcW w:type="dxa" w:w="2880"/>
          </w:tcPr>
          <w:p>
            <w:r>
              <w:t>integer</w:t>
            </w:r>
          </w:p>
        </w:tc>
        <w:tc>
          <w:tcPr>
            <w:tcW w:type="dxa" w:w="2880"/>
          </w:tcPr>
          <w:p>
            <w:r>
              <w:t>Total number of documents available. Omitted if includeCount=false. Value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'https://cloud.mongodb.com/api/atlas/v2/orgs/5e2211c17a3e5a48f5497de3/groups?includeCount=true&amp;itemsPerPage=100&amp;pageNum=1' \</w:t>
        <w:br/>
        <w:t xml:space="preserve"> --header 'Accept: application/vnd.atlas.2023-01-01+json'</w:t>
      </w:r>
    </w:p>
    <w:p>
      <w:pPr>
        <w:pStyle w:val="Heading3"/>
      </w:pPr>
      <w:r>
        <w:t>Example Usage</w:t>
      </w:r>
    </w:p>
    <w:p>
      <w:pPr>
        <w:pStyle w:val="Heading3"/>
      </w:pPr>
      <w:r>
        <w:t>Example 1: List projects (first page)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'https://cloud.mongodb.com/api/atlas/v2/orgs/5e2211c17a3e5a48f5497de3/groups?pageNum=1&amp;itemsPerPage=100' \</w:t>
        <w:br/>
        <w:t xml:space="preserve"> --header 'Accept: application/vnd.atlas.2023-01-01+json'</w:t>
      </w:r>
    </w:p>
    <w:p>
      <w:pPr>
        <w:pStyle w:val="Heading3"/>
      </w:pPr>
      <w:r>
        <w:t>Example 2: Filter projects by name prefix (case-insensitive)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'https://cloud.mongodb.com/api/atlas/v2/orgs/5e2211c17a3e5a48f5497de3/groups?name=prod' \</w:t>
        <w:br/>
        <w:t xml:space="preserve"> --header 'Accept: application/vnd.atlas.2023-01-01+json'</w:t>
      </w:r>
    </w:p>
    <w:p>
      <w:pPr>
        <w:pStyle w:val="Heading3"/>
      </w:pPr>
      <w:r>
        <w:t>Example 3: Use envelope mode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'https://cloud.mongodb.com/api/atlas/v2/orgs/5e2211c17a3e5a48f5497de3/groups?envelope=true&amp;includeCount=true' \</w:t>
        <w:br/>
        <w:t xml:space="preserve"> --header 'Accept: application/vnd.atlas.2023-01-01+json'</w:t>
      </w:r>
    </w:p>
    <w:p>
      <w:pPr>
        <w:pStyle w:val="Heading3"/>
      </w:pPr>
      <w:r>
        <w:t>Notes</w:t>
      </w:r>
    </w:p>
    <w:p>
      <w:pPr>
        <w:pStyle w:val="ListBullet"/>
      </w:pPr>
      <w:r>
        <w:t>This endpoint returns projects under the legacy path segment groups (projects are returned, but the URL uses groups).</w:t>
      </w:r>
    </w:p>
    <w:p>
      <w:pPr>
        <w:pStyle w:val="ListBullet"/>
      </w:pPr>
      <w:r>
        <w:t>Set includeCount=true to receive totalCount; otherwise MongoDB Cloud omits it.</w:t>
      </w:r>
    </w:p>
    <w:p>
      <w:pPr>
        <w:pStyle w:val="ListBullet"/>
      </w:pPr>
      <w:r>
        <w:t>envelope=true is intended for clients that can’t access HTTP headers/status codes; it wraps list results and adds a status field in the response body.</w:t>
      </w:r>
    </w:p>
    <w:p>
      <w:pPr>
        <w:pStyle w:val="Heading3"/>
      </w:pPr>
      <w:r>
        <w:t>Error Handling</w:t>
      </w:r>
    </w:p>
    <w:p>
      <w:pPr>
        <w:pStyle w:val="ListBullet"/>
      </w:pPr>
      <w:r>
        <w:t>400 Bad Request: The request is invalid (details in badRequestDetail.fields).</w:t>
      </w:r>
    </w:p>
    <w:p>
      <w:pPr>
        <w:pStyle w:val="ListBullet"/>
      </w:pPr>
      <w:r>
        <w:t>401 Unauthorized: Authentication failed or is missing.</w:t>
      </w:r>
    </w:p>
    <w:p>
      <w:pPr>
        <w:pStyle w:val="ListBullet"/>
      </w:pPr>
      <w:r>
        <w:t>403 Forbidden: Authenticated but not authorized (for example, missing Organization Member role).</w:t>
      </w:r>
    </w:p>
    <w:p>
      <w:pPr>
        <w:pStyle w:val="ListBullet"/>
      </w:pPr>
      <w:r>
        <w:t>404 Not Found: The specified organization wasn’t found or isn’t accessible.</w:t>
      </w:r>
    </w:p>
    <w:p>
      <w:pPr>
        <w:pStyle w:val="ListBullet"/>
      </w:pPr>
      <w:r>
        <w:t>429 Too Many Requests: Rate limit exceeded; check Retry-After header.</w:t>
      </w:r>
    </w:p>
    <w:p>
      <w:pPr>
        <w:pStyle w:val="ListBullet"/>
      </w:pPr>
      <w:r>
        <w:t>500 Internal Server Error: Unexpected server-side error.</w:t>
      </w:r>
    </w:p>
    <w:p>
      <w:pPr>
        <w:pStyle w:val="Heading3"/>
      </w:pPr>
      <w:r>
        <w:t>Related projects actions</w:t>
      </w:r>
    </w:p>
    <w:p>
      <w:pPr>
        <w:pStyle w:val="ListBullet"/>
      </w:pPr>
      <w:r>
        <w:t>[DELETE] Remove One Project (Delete a Project) — /groups/{{groupId}}</w:t>
      </w:r>
    </w:p>
    <w:p>
      <w:pPr>
        <w:pStyle w:val="ListBullet"/>
      </w:pPr>
      <w:r>
        <w:t>[GET] List All Projects — /groups</w:t>
      </w:r>
    </w:p>
    <w:p>
      <w:pPr>
        <w:pStyle w:val="ListBullet"/>
      </w:pPr>
      <w:r>
        <w:t>[GET] Get a Project by Name — /groups/byName/{{groupName}}</w:t>
      </w:r>
    </w:p>
    <w:p>
      <w:pPr>
        <w:pStyle w:val="ListBullet"/>
      </w:pPr>
      <w:r>
        <w:t>[POST] Create One Project — /groups</w:t>
      </w:r>
    </w:p>
    <w:p>
      <w:r>
        <w:br w:type="page"/>
      </w:r>
    </w:p>
    <w:p>
      <w:pPr>
        <w:pStyle w:val="Heading2"/>
      </w:pPr>
      <w:r>
        <w:t>303. [DELETE] Delete a Project Service Account Secret</w:t>
      </w:r>
    </w:p>
    <w:p>
      <w:r>
        <w:rPr>
          <w:b/>
        </w:rPr>
        <w:t xml:space="preserve">Endpoint: </w:t>
      </w:r>
      <w:r>
        <w:rPr>
          <w:rFonts w:ascii="Courier New" w:hAnsi="Courier New"/>
          <w:sz w:val="18"/>
        </w:rPr>
        <w:t>/groups/{{groupId}}/serviceAccounts/{{clientId}}/secrets/{{secretId}}</w:t>
      </w:r>
    </w:p>
    <w:p>
      <w:pPr>
        <w:pStyle w:val="Heading3"/>
      </w:pPr>
      <w:r>
        <w:t>Prerequisites</w:t>
      </w:r>
    </w:p>
    <w:p>
      <w:pPr>
        <w:pStyle w:val="ListBullet"/>
      </w:pPr>
      <w:r>
        <w:t>You must have access to the Atlas project (group) that contains the Service Account.</w:t>
      </w:r>
    </w:p>
    <w:p>
      <w:pPr>
        <w:pStyle w:val="ListBullet"/>
      </w:pPr>
      <w:r>
        <w:t>You must know the Service Account clientId and the secret secretId to delete.</w:t>
      </w:r>
    </w:p>
    <w:p>
      <w:pPr>
        <w:pStyle w:val="Heading3"/>
      </w:pPr>
      <w:r>
        <w:t>Method</w:t>
      </w:r>
    </w:p>
    <w:p>
      <w:r>
        <w:t>DELETE</w:t>
      </w:r>
    </w:p>
    <w:p>
      <w:pPr>
        <w:pStyle w:val="Heading3"/>
      </w:pPr>
      <w:r>
        <w:t>URL</w:t>
      </w:r>
    </w:p>
    <w:p>
      <w:r>
        <w:t>https://cloud.mongodb.com/api/atlas/v2/groups/{{groupId}}/serviceAccounts/{{clientId}}/secrets/{{secretId}}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Service Account secret for a given Service Account in an Atlas project (group). This operation succeeds with no response body when the secret is deleted.</w:t>
      </w:r>
    </w:p>
    <w:p>
      <w:pPr>
        <w:pStyle w:val="Heading3"/>
      </w:pPr>
      <w:r>
        <w:t>Enforcement Rules</w:t>
      </w:r>
    </w:p>
    <w:p>
      <w:pPr>
        <w:pStyle w:val="ListBullet"/>
      </w:pPr>
      <w:r>
        <w:t>The groupId path parameter must always be present and must be a non-empty string.</w:t>
      </w:r>
    </w:p>
    <w:p>
      <w:pPr>
        <w:pStyle w:val="ListBullet"/>
      </w:pPr>
      <w:r>
        <w:t>The clientId path parameter must always be present and must be a non-empty string.</w:t>
      </w:r>
    </w:p>
    <w:p>
      <w:pPr>
        <w:pStyle w:val="ListBullet"/>
      </w:pPr>
      <w:r>
        <w:t>The secretId path parameter must always be present and must be a non-empty string.</w:t>
      </w:r>
    </w:p>
    <w:p>
      <w:pPr>
        <w:pStyle w:val="ListBullet"/>
      </w:pPr>
      <w:r>
        <w:t>Always construct the path as /groups/{{groupId}}/serviceAccounts/{{clientId}}/secrets/{{secretId}}.</w:t>
      </w:r>
    </w:p>
    <w:p>
      <w:pPr>
        <w:pStyle w:val="ListBullet"/>
      </w:pPr>
      <w:r>
        <w:t>Do not call the API with missing or empty path parameters (e.g., avoid /groups//serviceAccounts/...).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/groups/64f1c2aa12a3b4c5d6e7f890/serviceAccounts/saClientId123/secrets/64f1c2aa12a3b4c5d6e7f891</w:t>
      </w:r>
    </w:p>
    <w:p>
      <w:pPr>
        <w:pStyle w:val="Heading3"/>
      </w:pPr>
      <w:r>
        <w:t>Invalid Examples</w:t>
      </w:r>
    </w:p>
    <w:p>
      <w:r>
        <w:rPr>
          <w:b/>
          <w:color w:val="666666"/>
          <w:sz w:val="16"/>
        </w:rPr>
        <w:t>[http]</w:t>
      </w:r>
    </w:p>
    <w:p>
      <w:pPr>
        <w:shd w:fill="F2F2F2" w:val="clear"/>
      </w:pPr>
      <w:r>
        <w:rPr>
          <w:rFonts w:ascii="Courier New" w:hAnsi="Courier New"/>
          <w:sz w:val="17"/>
        </w:rPr>
        <w:t>/groups//serviceAccounts/saClientId123/secrets/64f1c2aa12a3b4c5d6e7f891</w:t>
        <w:br/>
        <w:t>/groups/64f1c2aa12a3b4c5d6e7f890/serviceAccounts//secrets/64f1c2aa12a3b4c5d6e7f891</w:t>
        <w:br/>
        <w:t>/groups/64f1c2aa12a3b4c5d6e7f890/serviceAccounts/saClientId123/secrets/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your project id.</w:t>
            </w:r>
          </w:p>
        </w:tc>
      </w:tr>
      <w:tr>
        <w:tc>
          <w:tcPr>
            <w:tcW w:type="dxa" w:w="2880"/>
          </w:tcPr>
          <w:p>
            <w:r>
              <w:t>clientId</w:t>
            </w:r>
          </w:p>
        </w:tc>
        <w:tc>
          <w:tcPr>
            <w:tcW w:type="dxa" w:w="2880"/>
          </w:tcPr>
          <w:p>
            <w:r>
              <w:t>string</w:t>
            </w:r>
          </w:p>
        </w:tc>
        <w:tc>
          <w:tcPr>
            <w:tcW w:type="dxa" w:w="2880"/>
          </w:tcPr>
          <w:p>
            <w:r>
              <w:t>The Client ID of the Service Account.</w:t>
            </w:r>
          </w:p>
        </w:tc>
      </w:tr>
      <w:tr>
        <w:tc>
          <w:tcPr>
            <w:tcW w:type="dxa" w:w="2880"/>
          </w:tcPr>
          <w:p>
            <w:r>
              <w:t>secretId</w:t>
            </w:r>
          </w:p>
        </w:tc>
        <w:tc>
          <w:tcPr>
            <w:tcW w:type="dxa" w:w="2880"/>
          </w:tcPr>
          <w:p>
            <w:r>
              <w:t>string</w:t>
            </w:r>
          </w:p>
        </w:tc>
        <w:tc>
          <w:tcPr>
            <w:tcW w:type="dxa" w:w="2880"/>
          </w:tcPr>
          <w:p>
            <w:r>
              <w:t>Unique 24-hexadecimal digit string that identifies the secret.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For 204 No Content</w:t>
      </w:r>
    </w:p>
    <w:p>
      <w:r>
        <w:t>No response body fields.</w:t>
      </w:r>
    </w:p>
    <w:p>
      <w:pPr>
        <w:pStyle w:val="Heading3"/>
      </w:pPr>
      <w:r>
        <w:t>For error responses (401, 403, 404, 429, 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'https://cloud.mongodb.com/api/atlas/v2/groups/64f1c2aa12a3b4c5d6e7f890/serviceAccounts/saClientId123/secrets/64f1c2aa12a3b4c5d6e7f891?pretty=true' \</w:t>
        <w:br/>
        <w:t xml:space="preserve"> --header 'Accept: application/json'</w:t>
      </w:r>
    </w:p>
    <w:p>
      <w:pPr>
        <w:pStyle w:val="Heading3"/>
      </w:pPr>
      <w:r>
        <w:t>Example Usage</w:t>
      </w:r>
    </w:p>
    <w:p>
      <w:pPr>
        <w:pStyle w:val="Heading3"/>
      </w:pPr>
      <w:r>
        <w:t>Example 1: Delete a secret (no query parameters)</w:t>
      </w:r>
    </w:p>
    <w:p>
      <w:r>
        <w:rPr>
          <w:b/>
          <w:color w:val="666666"/>
          <w:sz w:val="16"/>
        </w:rPr>
        <w:t>[bash]</w:t>
      </w:r>
    </w:p>
    <w:p>
      <w:pPr>
        <w:shd w:fill="F2F2F2" w:val="clear"/>
      </w:pPr>
      <w:r>
        <w:rPr>
          <w:rFonts w:ascii="Courier New" w:hAnsi="Courier New"/>
          <w:sz w:val="17"/>
        </w:rPr>
        <w:t>curl -i --request DELETE \</w:t>
        <w:br/>
        <w:t xml:space="preserve"> --url 'https://cloud.mongodb.com/api/atlas/v2/groups/64f1c2aa12a3b4c5d6e7f890/serviceAccounts/saClientId123/secrets/64f1c2aa12a3b4c5d6e7f891' \</w:t>
        <w:br/>
        <w:t xml:space="preserve"> --header 'Accept: application/json'</w:t>
      </w:r>
    </w:p>
    <w:p>
      <w:pPr>
        <w:pStyle w:val="Heading3"/>
      </w:pPr>
      <w:r>
        <w:t>Example 2: Enable envelope wrapping</w:t>
      </w:r>
    </w:p>
    <w:p>
      <w:r>
        <w:rPr>
          <w:b/>
          <w:color w:val="666666"/>
          <w:sz w:val="16"/>
        </w:rPr>
        <w:t>[bash]</w:t>
      </w:r>
    </w:p>
    <w:p>
      <w:pPr>
        <w:shd w:fill="F2F2F2" w:val="clear"/>
      </w:pPr>
      <w:r>
        <w:rPr>
          <w:rFonts w:ascii="Courier New" w:hAnsi="Courier New"/>
          <w:sz w:val="17"/>
        </w:rPr>
        <w:t>curl -i --request DELETE \</w:t>
        <w:br/>
        <w:t xml:space="preserve"> --url 'https://cloud.mongodb.com/api/atlas/v2/groups/64f1c2aa12a3b4c5d6e7f890/serviceAccounts/saClientId123/secrets/64f1c2aa12a3b4c5d6e7f891?envelope=true' \</w:t>
        <w:br/>
        <w:t xml:space="preserve"> --header 'Accept: application/json'</w:t>
      </w:r>
    </w:p>
    <w:p>
      <w:pPr>
        <w:pStyle w:val="Heading3"/>
      </w:pPr>
      <w:r>
        <w:t>Notes</w:t>
      </w:r>
    </w:p>
    <w:p>
      <w:pPr>
        <w:pStyle w:val="ListBullet"/>
      </w:pPr>
      <w:r>
        <w:t>Atlas documentation notes that groups and projects are synonymous; groupId is the same as your project id.</w:t>
      </w:r>
    </w:p>
    <w:p>
      <w:pPr>
        <w:pStyle w:val="ListBullet"/>
      </w:pPr>
      <w:r>
        <w:t>On success, the API returns HTTP 204 with no response body.</w:t>
      </w:r>
    </w:p>
    <w:p>
      <w:pPr>
        <w:pStyle w:val="ListBullet"/>
      </w:pPr>
      <w:r>
        <w:t>Rate limit headers may be returned on success and on 429 responses.</w:t>
      </w:r>
    </w:p>
    <w:p>
      <w:pPr>
        <w:pStyle w:val="Heading3"/>
      </w:pPr>
      <w:r>
        <w:t>Related serviceAccountSecrets actions</w:t>
      </w:r>
    </w:p>
    <w:p>
      <w:pPr>
        <w:pStyle w:val="ListBullet"/>
      </w:pPr>
      <w:r>
        <w:t>[POST] Create a Project Service Account Secret — /groups/{{groupId}}/serviceAccounts/{{clientId}}/secrets</w:t>
      </w:r>
    </w:p>
    <w:p>
      <w:r>
        <w:br w:type="page"/>
      </w:r>
    </w:p>
    <w:p>
      <w:pPr>
        <w:pStyle w:val="Heading2"/>
      </w:pPr>
      <w:r>
        <w:t>304. [GET] List an Organization’s Atlas Resource Policies</w:t>
      </w:r>
    </w:p>
    <w:p>
      <w:r>
        <w:rPr>
          <w:b/>
        </w:rPr>
        <w:t xml:space="preserve">Endpoint: </w:t>
      </w:r>
      <w:r>
        <w:rPr>
          <w:rFonts w:ascii="Courier New" w:hAnsi="Courier New"/>
          <w:sz w:val="18"/>
        </w:rPr>
        <w:t>/orgs/{{orgId}}/resourcePolicies</w:t>
      </w:r>
    </w:p>
    <w:p>
      <w:pPr>
        <w:pStyle w:val="Heading3"/>
      </w:pPr>
      <w:r>
        <w:t>Prerequisites</w:t>
      </w:r>
    </w:p>
    <w:p>
      <w:pPr>
        <w:pStyle w:val="ListBullet"/>
      </w:pPr>
      <w:r>
        <w:t>You must have access to the Atlas organization identified by orgId.</w:t>
      </w:r>
    </w:p>
    <w:p>
      <w:pPr>
        <w:pStyle w:val="Heading3"/>
      </w:pPr>
      <w:r>
        <w:t>Method</w:t>
      </w:r>
    </w:p>
    <w:p>
      <w:r>
        <w:t>GET</w:t>
      </w:r>
    </w:p>
    <w:p>
      <w:pPr>
        <w:pStyle w:val="Heading3"/>
      </w:pPr>
      <w:r>
        <w:t>URL</w:t>
      </w:r>
    </w:p>
    <w:p>
      <w:r>
        <w:t>https://cloud.mongodb.com/api/atlas/v2/orgs/{{orgId}}/resourcePolicies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all Atlas Resource Policies for the specified organization.</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/orgs//resourcePolicies or /orgs/resourcePolicies).</w:t>
      </w:r>
    </w:p>
    <w:p>
      <w:pPr>
        <w:pStyle w:val="ListBullet"/>
      </w:pPr>
      <w:r>
        <w:t>Always construct the path as /orgs/{{orgId}}/resourcePolicies,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/orgs/507f1f77bcf86cd799439011/resourcePolicies</w:t>
      </w:r>
    </w:p>
    <w:p>
      <w:pPr>
        <w:pStyle w:val="Heading3"/>
      </w:pPr>
      <w:r>
        <w:t>Invalid Examples</w:t>
      </w:r>
    </w:p>
    <w:p>
      <w:r>
        <w:rPr>
          <w:b/>
          <w:color w:val="666666"/>
          <w:sz w:val="16"/>
        </w:rPr>
        <w:t>[http]</w:t>
      </w:r>
    </w:p>
    <w:p>
      <w:pPr>
        <w:shd w:fill="F2F2F2" w:val="clear"/>
      </w:pPr>
      <w:r>
        <w:rPr>
          <w:rFonts w:ascii="Courier New" w:hAnsi="Courier New"/>
          <w:sz w:val="17"/>
        </w:rPr>
        <w:t>/orgs//resourcePolicies</w:t>
        <w:br/>
        <w:t>/orgs/resourcePolicies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 (documented):</w:t>
      </w:r>
    </w:p>
    <w:p>
      <w:pPr>
        <w:pStyle w:val="ListBullet"/>
      </w:pPr>
      <w:r>
        <w:t>RateLimit-Limit</w:t>
      </w:r>
    </w:p>
    <w:p>
      <w:pPr>
        <w:pStyle w:val="ListBullet"/>
      </w:pPr>
      <w:r>
        <w:t>RateLimit-Remaining</w:t>
      </w:r>
    </w:p>
    <w:p>
      <w:r>
        <w:rPr>
          <w:b/>
        </w:rPr>
        <w:t>Response Body (application/vnd.atlas.2024-08-05+json)</w:t>
      </w:r>
    </w:p>
    <w:p>
      <w:r>
        <w:rPr>
          <w:b/>
          <w:color w:val="666666"/>
          <w:sz w:val="16"/>
        </w:rPr>
        <w:t>[json]</w:t>
      </w:r>
    </w:p>
    <w:p>
      <w:pPr>
        <w:shd w:fill="F2F2F2" w:val="clear"/>
      </w:pPr>
      <w:r>
        <w:rPr>
          <w:rFonts w:ascii="Courier New" w:hAnsi="Courier New"/>
          <w:sz w:val="17"/>
        </w:rPr>
        <w:t>[</w:t>
        <w:br/>
        <w:t xml:space="preserve"> {</w:t>
        <w:br/>
        <w:t xml:space="preserve"> "createdByUser": {</w:t>
        <w:br/>
        <w:t xml:space="preserve"> "id": "507f1f77bcf86cd799439012",</w:t>
        <w:br/>
        <w:t xml:space="preserve"> "name": "Jane Doe"</w:t>
        <w:br/>
        <w:t xml:space="preserve"> },</w:t>
        <w:br/>
        <w:t xml:space="preserve"> "createdDate": "2024-08-20T14:22:31Z",</w:t>
        <w:br/>
        <w:t xml:space="preserve"> "description": "Resource policy for project access rules.",</w:t>
        <w:br/>
        <w:t xml:space="preserve"> "id": "507f1f77bcf86cd799439013",</w:t>
        <w:br/>
        <w:t xml:space="preserve"> "lastUpdatedByUser": {</w:t>
        <w:br/>
        <w:t xml:space="preserve"> "id": "507f1f77bcf86cd799439014",</w:t>
        <w:br/>
        <w:t xml:space="preserve"> "name": "John Smith"</w:t>
        <w:br/>
        <w:t xml:space="preserve"> },</w:t>
        <w:br/>
        <w:t xml:space="preserve"> "lastUpdatedDate": "2024-08-21T09:10:05Z",</w:t>
        <w:br/>
        <w:t xml:space="preserve"> "name": "Org Resource Policy A",</w:t>
        <w:br/>
        <w:t xml:space="preserve"> "orgId": "507f1f77bcf86cd799439011",</w:t>
        <w:br/>
        <w:t xml:space="preserve"> "policies": [</w:t>
        <w:br/>
        <w:t xml:space="preserve"> {</w:t>
        <w:br/>
        <w:t xml:space="preserve"> "body": "permit(principal, action, resource) when { /* Cedar policy */ };",</w:t>
        <w:br/>
        <w:t xml:space="preserve"> "id": "507f1f77bcf86cd799439015"</w:t>
        <w:br/>
        <w:t xml:space="preserve"> }</w:t>
        <w:br/>
        <w:t xml:space="preserve"> ],</w:t>
        <w:br/>
        <w:t xml:space="preserve"> "version":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rPr>
          <w:b/>
        </w:rPr>
        <w:t>Response 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createdByUser</w:t>
            </w:r>
          </w:p>
        </w:tc>
        <w:tc>
          <w:tcPr>
            <w:tcW w:type="dxa" w:w="2880"/>
          </w:tcPr>
          <w:p>
            <w:r>
              <w:t>object</w:t>
            </w:r>
          </w:p>
        </w:tc>
        <w:tc>
          <w:tcPr>
            <w:tcW w:type="dxa" w:w="2880"/>
          </w:tcPr>
          <w:p>
            <w:r>
              <w:t>User who created the atlas resource policy.</w:t>
            </w:r>
          </w:p>
        </w:tc>
      </w:tr>
      <w:tr>
        <w:tc>
          <w:tcPr>
            <w:tcW w:type="dxa" w:w="2880"/>
          </w:tcPr>
          <w:p>
            <w:r>
              <w:t>createdByUser.id</w:t>
            </w:r>
          </w:p>
        </w:tc>
        <w:tc>
          <w:tcPr>
            <w:tcW w:type="dxa" w:w="2880"/>
          </w:tcPr>
          <w:p>
            <w:r>
              <w:t>string</w:t>
            </w:r>
          </w:p>
        </w:tc>
        <w:tc>
          <w:tcPr>
            <w:tcW w:type="dxa" w:w="2880"/>
          </w:tcPr>
          <w:p>
            <w:r>
              <w:t>Unique 24-hexadecimal character string that identifies a user. Pattern: ^([a-f0-9]{24})$.</w:t>
            </w:r>
          </w:p>
        </w:tc>
      </w:tr>
      <w:tr>
        <w:tc>
          <w:tcPr>
            <w:tcW w:type="dxa" w:w="2880"/>
          </w:tcPr>
          <w:p>
            <w:r>
              <w:t>createdByUser.name</w:t>
            </w:r>
          </w:p>
        </w:tc>
        <w:tc>
          <w:tcPr>
            <w:tcW w:type="dxa" w:w="2880"/>
          </w:tcPr>
          <w:p>
            <w:r>
              <w:t>string</w:t>
            </w:r>
          </w:p>
        </w:tc>
        <w:tc>
          <w:tcPr>
            <w:tcW w:type="dxa" w:w="2880"/>
          </w:tcPr>
          <w:p>
            <w:r>
              <w:t>Human-readable label that describes a user.</w:t>
            </w:r>
          </w:p>
        </w:tc>
      </w:tr>
      <w:tr>
        <w:tc>
          <w:tcPr>
            <w:tcW w:type="dxa" w:w="2880"/>
          </w:tcPr>
          <w:p>
            <w:r>
              <w:t>createdDate</w:t>
            </w:r>
          </w:p>
        </w:tc>
        <w:tc>
          <w:tcPr>
            <w:tcW w:type="dxa" w:w="2880"/>
          </w:tcPr>
          <w:p>
            <w:r>
              <w:t>string</w:t>
            </w:r>
          </w:p>
        </w:tc>
        <w:tc>
          <w:tcPr>
            <w:tcW w:type="dxa" w:w="2880"/>
          </w:tcPr>
          <w:p>
            <w:r>
              <w:t>Date and time in UTC when the atlas resource policy was created.</w:t>
            </w:r>
          </w:p>
        </w:tc>
      </w:tr>
      <w:tr>
        <w:tc>
          <w:tcPr>
            <w:tcW w:type="dxa" w:w="2880"/>
          </w:tcPr>
          <w:p>
            <w:r>
              <w:t>description</w:t>
            </w:r>
          </w:p>
        </w:tc>
        <w:tc>
          <w:tcPr>
            <w:tcW w:type="dxa" w:w="2880"/>
          </w:tcPr>
          <w:p>
            <w:r>
              <w:t>string</w:t>
            </w:r>
          </w:p>
        </w:tc>
        <w:tc>
          <w:tcPr>
            <w:tcW w:type="dxa" w:w="2880"/>
          </w:tcPr>
          <w:p>
            <w:r>
              <w:t>Description of the atlas resource policy.</w:t>
            </w:r>
          </w:p>
        </w:tc>
      </w:tr>
      <w:tr>
        <w:tc>
          <w:tcPr>
            <w:tcW w:type="dxa" w:w="2880"/>
          </w:tcPr>
          <w:p>
            <w:r>
              <w:t>id</w:t>
            </w:r>
          </w:p>
        </w:tc>
        <w:tc>
          <w:tcPr>
            <w:tcW w:type="dxa" w:w="2880"/>
          </w:tcPr>
          <w:p>
            <w:r>
              <w:t>string</w:t>
            </w:r>
          </w:p>
        </w:tc>
        <w:tc>
          <w:tcPr>
            <w:tcW w:type="dxa" w:w="2880"/>
          </w:tcPr>
          <w:p>
            <w:r>
              <w:t>Unique 24-hexadecimal character string that identifies the atlas resource policy. Pattern: ^([a-f0-9]{24})$.</w:t>
            </w:r>
          </w:p>
        </w:tc>
      </w:tr>
      <w:tr>
        <w:tc>
          <w:tcPr>
            <w:tcW w:type="dxa" w:w="2880"/>
          </w:tcPr>
          <w:p>
            <w:r>
              <w:t>lastUpdatedByUser</w:t>
            </w:r>
          </w:p>
        </w:tc>
        <w:tc>
          <w:tcPr>
            <w:tcW w:type="dxa" w:w="2880"/>
          </w:tcPr>
          <w:p>
            <w:r>
              <w:t>object</w:t>
            </w:r>
          </w:p>
        </w:tc>
        <w:tc>
          <w:tcPr>
            <w:tcW w:type="dxa" w:w="2880"/>
          </w:tcPr>
          <w:p>
            <w:r>
              <w:t>User who last updated the atlas resource policy.</w:t>
            </w:r>
          </w:p>
        </w:tc>
      </w:tr>
      <w:tr>
        <w:tc>
          <w:tcPr>
            <w:tcW w:type="dxa" w:w="2880"/>
          </w:tcPr>
          <w:p>
            <w:r>
              <w:t>lastUpdatedByUser.id</w:t>
            </w:r>
          </w:p>
        </w:tc>
        <w:tc>
          <w:tcPr>
            <w:tcW w:type="dxa" w:w="2880"/>
          </w:tcPr>
          <w:p>
            <w:r>
              <w:t>string</w:t>
            </w:r>
          </w:p>
        </w:tc>
        <w:tc>
          <w:tcPr>
            <w:tcW w:type="dxa" w:w="2880"/>
          </w:tcPr>
          <w:p>
            <w:r>
              <w:t>Unique 24-hexadecimal character string that identifies a user. Pattern: ^([a-f0-9]{24})$.</w:t>
            </w:r>
          </w:p>
        </w:tc>
      </w:tr>
      <w:tr>
        <w:tc>
          <w:tcPr>
            <w:tcW w:type="dxa" w:w="2880"/>
          </w:tcPr>
          <w:p>
            <w:r>
              <w:t>lastUpdatedByUser.name</w:t>
            </w:r>
          </w:p>
        </w:tc>
        <w:tc>
          <w:tcPr>
            <w:tcW w:type="dxa" w:w="2880"/>
          </w:tcPr>
          <w:p>
            <w:r>
              <w:t>string</w:t>
            </w:r>
          </w:p>
        </w:tc>
        <w:tc>
          <w:tcPr>
            <w:tcW w:type="dxa" w:w="2880"/>
          </w:tcPr>
          <w:p>
            <w:r>
              <w:t>Human-readable label that describes a user.</w:t>
            </w:r>
          </w:p>
        </w:tc>
      </w:tr>
      <w:tr>
        <w:tc>
          <w:tcPr>
            <w:tcW w:type="dxa" w:w="2880"/>
          </w:tcPr>
          <w:p>
            <w:r>
              <w:t>lastUpdatedDate</w:t>
            </w:r>
          </w:p>
        </w:tc>
        <w:tc>
          <w:tcPr>
            <w:tcW w:type="dxa" w:w="2880"/>
          </w:tcPr>
          <w:p>
            <w:r>
              <w:t>string</w:t>
            </w:r>
          </w:p>
        </w:tc>
        <w:tc>
          <w:tcPr>
            <w:tcW w:type="dxa" w:w="2880"/>
          </w:tcPr>
          <w:p>
            <w:r>
              <w:t>Date and time in UTC when the atlas resource policy was last updated.</w:t>
            </w:r>
          </w:p>
        </w:tc>
      </w:tr>
      <w:tr>
        <w:tc>
          <w:tcPr>
            <w:tcW w:type="dxa" w:w="2880"/>
          </w:tcPr>
          <w:p>
            <w:r>
              <w:t>name</w:t>
            </w:r>
          </w:p>
        </w:tc>
        <w:tc>
          <w:tcPr>
            <w:tcW w:type="dxa" w:w="2880"/>
          </w:tcPr>
          <w:p>
            <w:r>
              <w:t>string</w:t>
            </w:r>
          </w:p>
        </w:tc>
        <w:tc>
          <w:tcPr>
            <w:tcW w:type="dxa" w:w="2880"/>
          </w:tcPr>
          <w:p>
            <w:r>
              <w:t>Human-readable label that describes the atlas resource policy.</w:t>
            </w:r>
          </w:p>
        </w:tc>
      </w:tr>
      <w:tr>
        <w:tc>
          <w:tcPr>
            <w:tcW w:type="dxa" w:w="2880"/>
          </w:tcPr>
          <w:p>
            <w:r>
              <w:t>orgId</w:t>
            </w:r>
          </w:p>
        </w:tc>
        <w:tc>
          <w:tcPr>
            <w:tcW w:type="dxa" w:w="2880"/>
          </w:tcPr>
          <w:p>
            <w:r>
              <w:t>string</w:t>
            </w:r>
          </w:p>
        </w:tc>
        <w:tc>
          <w:tcPr>
            <w:tcW w:type="dxa" w:w="2880"/>
          </w:tcPr>
          <w:p>
            <w:r>
              <w:t>Unique 24-hexadecimal character string that identifies the organization the atlas resource policy belongs to. Pattern: ^([a-f0-9]{24})$.</w:t>
            </w:r>
          </w:p>
        </w:tc>
      </w:tr>
      <w:tr>
        <w:tc>
          <w:tcPr>
            <w:tcW w:type="dxa" w:w="2880"/>
          </w:tcPr>
          <w:p>
            <w:r>
              <w:t>policies</w:t>
            </w:r>
          </w:p>
        </w:tc>
        <w:tc>
          <w:tcPr>
            <w:tcW w:type="dxa" w:w="2880"/>
          </w:tcPr>
          <w:p>
            <w:r>
              <w:t>array</w:t>
            </w:r>
          </w:p>
        </w:tc>
        <w:tc>
          <w:tcPr>
            <w:tcW w:type="dxa" w:w="2880"/>
          </w:tcPr>
          <w:p>
            <w:r>
              <w:t>List of policies that make up the atlas resource policy.</w:t>
            </w:r>
          </w:p>
        </w:tc>
      </w:tr>
      <w:tr>
        <w:tc>
          <w:tcPr>
            <w:tcW w:type="dxa" w:w="2880"/>
          </w:tcPr>
          <w:p>
            <w:r>
              <w:t>policies[].body</w:t>
            </w:r>
          </w:p>
        </w:tc>
        <w:tc>
          <w:tcPr>
            <w:tcW w:type="dxa" w:w="2880"/>
          </w:tcPr>
          <w:p>
            <w:r>
              <w:t>string</w:t>
            </w:r>
          </w:p>
        </w:tc>
        <w:tc>
          <w:tcPr>
            <w:tcW w:type="dxa" w:w="2880"/>
          </w:tcPr>
          <w:p>
            <w:r>
              <w:t>A string that defines the permissions for the policy. The syntax used is the Cedar Policy language.</w:t>
            </w:r>
          </w:p>
        </w:tc>
      </w:tr>
      <w:tr>
        <w:tc>
          <w:tcPr>
            <w:tcW w:type="dxa" w:w="2880"/>
          </w:tcPr>
          <w:p>
            <w:r>
              <w:t>policies[].id</w:t>
            </w:r>
          </w:p>
        </w:tc>
        <w:tc>
          <w:tcPr>
            <w:tcW w:type="dxa" w:w="2880"/>
          </w:tcPr>
          <w:p>
            <w:r>
              <w:t>string</w:t>
            </w:r>
          </w:p>
        </w:tc>
        <w:tc>
          <w:tcPr>
            <w:tcW w:type="dxa" w:w="2880"/>
          </w:tcPr>
          <w:p>
            <w:r>
              <w:t>Unique 24-hexadecimal character string that identifies the policy. Pattern: ^([a-f0-9]{24})$.</w:t>
            </w:r>
          </w:p>
        </w:tc>
      </w:tr>
      <w:tr>
        <w:tc>
          <w:tcPr>
            <w:tcW w:type="dxa" w:w="2880"/>
          </w:tcPr>
          <w:p>
            <w:r>
              <w:t>version</w:t>
            </w:r>
          </w:p>
        </w:tc>
        <w:tc>
          <w:tcPr>
            <w:tcW w:type="dxa" w:w="2880"/>
          </w:tcPr>
          <w:p>
            <w:r>
              <w:t>string</w:t>
            </w:r>
          </w:p>
        </w:tc>
        <w:tc>
          <w:tcPr>
            <w:tcW w:type="dxa" w:w="2880"/>
          </w:tcPr>
          <w:p>
            <w:r>
              <w:t>A string that identifies the version of the atlas resource policy.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'https://cloud.mongodb.com/api/atlas/v2/orgs/507f1f77bcf86cd799439011/resourcePolicies?envelope=false&amp;pretty=false' \</w:t>
        <w:br/>
        <w:t xml:space="preserve"> --header 'Accept: application/vnd.atlas.2024-08-05+json'</w:t>
      </w:r>
    </w:p>
    <w:p>
      <w:pPr>
        <w:pStyle w:val="Heading3"/>
      </w:pPr>
      <w:r>
        <w:t>Example Usage</w:t>
      </w:r>
    </w:p>
    <w:p>
      <w:pPr>
        <w:pStyle w:val="Heading3"/>
      </w:pPr>
      <w:r>
        <w:t>Example 1: Default response (no envelope, not pretty-printed)</w:t>
      </w:r>
    </w:p>
    <w:p>
      <w:r>
        <w:rPr>
          <w:b/>
          <w:color w:val="666666"/>
          <w:sz w:val="16"/>
        </w:rPr>
        <w:t>[bash]</w:t>
      </w:r>
    </w:p>
    <w:p>
      <w:pPr>
        <w:shd w:fill="F2F2F2" w:val="clear"/>
      </w:pPr>
      <w:r>
        <w:rPr>
          <w:rFonts w:ascii="Courier New" w:hAnsi="Courier New"/>
          <w:sz w:val="17"/>
        </w:rPr>
        <w:t>curl --request GET \</w:t>
        <w:br/>
        <w:t xml:space="preserve"> 'https://cloud.mongodb.com/api/atlas/v2/orgs/507f1f77bcf86cd799439011/resourcePolicies' \</w:t>
        <w:br/>
        <w:t xml:space="preserve"> --header 'Accept: application/vnd.atlas.2024-08-05+json'</w:t>
      </w:r>
    </w:p>
    <w:p>
      <w:pPr>
        <w:pStyle w:val="Heading3"/>
      </w:pPr>
      <w:r>
        <w:t>Example 2: Wrap response in an envelope object</w:t>
      </w:r>
    </w:p>
    <w:p>
      <w:r>
        <w:rPr>
          <w:b/>
          <w:color w:val="666666"/>
          <w:sz w:val="16"/>
        </w:rPr>
        <w:t>[bash]</w:t>
      </w:r>
    </w:p>
    <w:p>
      <w:pPr>
        <w:shd w:fill="F2F2F2" w:val="clear"/>
      </w:pPr>
      <w:r>
        <w:rPr>
          <w:rFonts w:ascii="Courier New" w:hAnsi="Courier New"/>
          <w:sz w:val="17"/>
        </w:rPr>
        <w:t>curl --request GET \</w:t>
        <w:br/>
        <w:t xml:space="preserve"> 'https://cloud.mongodb.com/api/atlas/v2/orgs/507f1f77bcf86cd799439011/resourcePolicies?envelope=true' \</w:t>
        <w:br/>
        <w:t xml:space="preserve"> --header 'Accept: application/vnd.atlas.2024-08-05+json'</w:t>
      </w:r>
    </w:p>
    <w:p>
      <w:pPr>
        <w:pStyle w:val="Heading3"/>
      </w:pPr>
      <w:r>
        <w:t>Example 3: Pretty-print the response</w:t>
      </w:r>
    </w:p>
    <w:p>
      <w:r>
        <w:rPr>
          <w:b/>
          <w:color w:val="666666"/>
          <w:sz w:val="16"/>
        </w:rPr>
        <w:t>[bash]</w:t>
      </w:r>
    </w:p>
    <w:p>
      <w:pPr>
        <w:shd w:fill="F2F2F2" w:val="clear"/>
      </w:pPr>
      <w:r>
        <w:rPr>
          <w:rFonts w:ascii="Courier New" w:hAnsi="Courier New"/>
          <w:sz w:val="17"/>
        </w:rPr>
        <w:t>curl --request GET \</w:t>
        <w:br/>
        <w:t xml:space="preserve"> 'https://cloud.mongodb.com/api/atlas/v2/orgs/507f1f77bcf86cd799439011/resourcePolicies?pretty=true' \</w:t>
        <w:br/>
        <w:t xml:space="preserve"> --header 'Accept: application/vnd.atlas.2024-08-05+json'</w:t>
      </w:r>
    </w:p>
    <w:p>
      <w:pPr>
        <w:pStyle w:val="Heading3"/>
      </w:pPr>
      <w:r>
        <w:t>Behavior</w:t>
      </w:r>
    </w:p>
    <w:p>
      <w:pPr>
        <w:pStyle w:val="ListBullet"/>
      </w:pPr>
      <w:r>
        <w:t>Validates the orgId path parameter.</w:t>
      </w:r>
    </w:p>
    <w:p>
      <w:pPr>
        <w:pStyle w:val="ListBullet"/>
      </w:pPr>
      <w:r>
        <w:t>Retrieves all Atlas Resource Policies associated with the organization.</w:t>
      </w:r>
    </w:p>
    <w:p>
      <w:pPr>
        <w:pStyle w:val="ListBullet"/>
      </w:pPr>
      <w:r>
        <w:t>Returns a JSON array of resource policy objects (or an envelope-wrapped structure when envelope=true).</w:t>
      </w:r>
    </w:p>
    <w:p>
      <w:pPr>
        <w:pStyle w:val="Heading3"/>
      </w:pPr>
      <w:r>
        <w:t>Notes</w:t>
      </w:r>
    </w:p>
    <w:p>
      <w:pPr>
        <w:pStyle w:val="ListBullet"/>
      </w:pPr>
      <w:r>
        <w:t>This endpoint returns application/vnd.atlas.2024-08-05+json.</w:t>
      </w:r>
    </w:p>
    <w:p>
      <w:pPr>
        <w:pStyle w:val="ListBullet"/>
      </w:pPr>
      <w:r>
        <w:t>Rate limit headers may be returned on both success and 429 responses.</w:t>
      </w:r>
    </w:p>
    <w:p>
      <w:pPr>
        <w:pStyle w:val="Heading3"/>
      </w:pPr>
      <w:r>
        <w:t>Error Handling</w:t>
      </w:r>
    </w:p>
    <w:p>
      <w:pPr>
        <w:pStyle w:val="ListBullet"/>
      </w:pPr>
      <w:r>
        <w:t>400 Bad Request: The request is malformed (for example, invalid parameter values).</w:t>
      </w:r>
    </w:p>
    <w:p>
      <w:pPr>
        <w:pStyle w:val="ListBullet"/>
      </w:pPr>
      <w:r>
        <w:t>401 Unauthorized: The request is not authenticated.</w:t>
      </w:r>
    </w:p>
    <w:p>
      <w:pPr>
        <w:pStyle w:val="ListBullet"/>
      </w:pPr>
      <w:r>
        <w:t>403 Forbidden: Authenticated caller lacks permission to access the organization or resource policies.</w:t>
      </w:r>
    </w:p>
    <w:p>
      <w:pPr>
        <w:pStyle w:val="ListBullet"/>
      </w:pPr>
      <w:r>
        <w:t>404 Not Found: The specified organization (or resource) wasn’t found.</w:t>
      </w:r>
    </w:p>
    <w:p>
      <w:pPr>
        <w:pStyle w:val="ListBullet"/>
      </w:pPr>
      <w:r>
        <w:t>429 Too Many Requests: Rate limit exceeded; see Retry-After header.</w:t>
      </w:r>
    </w:p>
    <w:p>
      <w:pPr>
        <w:pStyle w:val="ListBullet"/>
      </w:pPr>
      <w:r>
        <w:t>500 Internal Server Error: Server-side failure while processing the request.</w:t>
      </w:r>
    </w:p>
    <w:p>
      <w:pPr>
        <w:pStyle w:val="Heading3"/>
      </w:pPr>
      <w:r>
        <w:t>Related resourcePolicies actions</w:t>
      </w:r>
    </w:p>
    <w:p>
      <w:pPr>
        <w:pStyle w:val="ListBullet"/>
      </w:pPr>
      <w:r>
        <w:t>[DELETE] Delete an Organization's Atlas Resource Policy — /orgs/{{orgId}}/resourcePolicies/{{resourcePolicyId}}</w:t>
      </w:r>
    </w:p>
    <w:p>
      <w:pPr>
        <w:pStyle w:val="ListBullet"/>
      </w:pPr>
      <w:r>
        <w:t>[POST] Create an Organization Resource Policy (Atlas) — /orgs/{{orgId}}/resourcePolicies</w:t>
      </w:r>
    </w:p>
    <w:p>
      <w:pPr>
        <w:pStyle w:val="ListBullet"/>
      </w:pPr>
      <w:r>
        <w:t>[GET] Get an Organization's Atlas Resource Policy — /orgs/{{orgId}}/resourcePolicies/{{resourcePolicyId}}</w:t>
      </w:r>
    </w:p>
    <w:p>
      <w:pPr>
        <w:pStyle w:val="ListBullet"/>
      </w:pPr>
      <w:r>
        <w:t>[POST] Validate an Organization’s Atlas Resource Policy — /orgs/{{orgId}}/resourcePolicies:validate</w:t>
      </w:r>
    </w:p>
    <w:p>
      <w:pPr>
        <w:pStyle w:val="ListBullet"/>
      </w:pPr>
      <w:r>
        <w:t>[PATCH] Update an Organization’s Atlas Resource Policy — /orgs/{{orgId}}/resourcePolicies/{{resourcePolicyId}}</w:t>
      </w:r>
    </w:p>
    <w:p>
      <w:r>
        <w:br w:type="page"/>
      </w:r>
    </w:p>
    <w:p>
      <w:pPr>
        <w:pStyle w:val="Heading2"/>
      </w:pPr>
      <w:r>
        <w:t>305. [GET] List an Organization’s Non-Compliant Resources</w:t>
      </w:r>
    </w:p>
    <w:p>
      <w:r>
        <w:rPr>
          <w:b/>
        </w:rPr>
        <w:t xml:space="preserve">Endpoint: </w:t>
      </w:r>
      <w:r>
        <w:rPr>
          <w:rFonts w:ascii="Courier New" w:hAnsi="Courier New"/>
          <w:sz w:val="18"/>
        </w:rPr>
        <w:t>/orgs/{{orgId}}/nonCompliantResources</w:t>
      </w:r>
    </w:p>
    <w:p>
      <w:pPr>
        <w:pStyle w:val="Heading3"/>
      </w:pPr>
      <w:r>
        <w:t>Prerequisites</w:t>
      </w:r>
    </w:p>
    <w:p>
      <w:pPr>
        <w:pStyle w:val="ListBullet"/>
      </w:pPr>
      <w:r>
        <w:t>You must know the organization ID (orgId) for the organization whose non-compliant resources you want to retrieve (you can obtain it via the /orgs endpoint).</w:t>
      </w:r>
    </w:p>
    <w:p>
      <w:pPr>
        <w:pStyle w:val="Heading3"/>
      </w:pPr>
      <w:r>
        <w:t>Method</w:t>
      </w:r>
    </w:p>
    <w:p>
      <w:r>
        <w:t>GET</w:t>
      </w:r>
    </w:p>
    <w:p>
      <w:pPr>
        <w:pStyle w:val="Heading3"/>
      </w:pPr>
      <w:r>
        <w:t>URL</w:t>
      </w:r>
    </w:p>
    <w:p>
      <w:r>
        <w:t>https://cloud.mongodb.com/api/atlas/v2/orgs/{{orgId}}/nonCompliantResources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all non-compliant resources for the specified organization.</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/orgs//nonCompliantResources).</w:t>
      </w:r>
    </w:p>
    <w:p>
      <w:pPr>
        <w:pStyle w:val="ListBullet"/>
      </w:pPr>
      <w:r>
        <w:t>Always construct the path as /orgs/{{orgId}}/nonCompliantResources,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/orgs/507f1f77bcf86cd799439011/nonCompliantResources</w:t>
      </w:r>
    </w:p>
    <w:p>
      <w:pPr>
        <w:pStyle w:val="Heading3"/>
      </w:pPr>
      <w:r>
        <w:t>Invalid Examples</w:t>
      </w:r>
    </w:p>
    <w:p>
      <w:r>
        <w:rPr>
          <w:b/>
          <w:color w:val="666666"/>
          <w:sz w:val="16"/>
        </w:rPr>
        <w:t>[http]</w:t>
      </w:r>
    </w:p>
    <w:p>
      <w:pPr>
        <w:shd w:fill="F2F2F2" w:val="clear"/>
      </w:pPr>
      <w:r>
        <w:rPr>
          <w:rFonts w:ascii="Courier New" w:hAnsi="Courier New"/>
          <w:sz w:val="17"/>
        </w:rPr>
        <w:t>/orgs//nonCompliantResources</w:t>
        <w:br/>
        <w:t>/orgs/nonCompliantResources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application/vnd.atlas.2024-08-05+json</w:t>
      </w:r>
    </w:p>
    <w:p>
      <w:r>
        <w:rPr>
          <w:b/>
          <w:color w:val="666666"/>
          <w:sz w:val="16"/>
        </w:rPr>
        <w:t>[json]</w:t>
      </w:r>
    </w:p>
    <w:p>
      <w:pPr>
        <w:shd w:fill="F2F2F2" w:val="clear"/>
      </w:pPr>
      <w:r>
        <w:rPr>
          <w:rFonts w:ascii="Courier New" w:hAnsi="Courier New"/>
          <w:sz w:val="17"/>
        </w:rPr>
        <w:t>[</w:t>
        <w:br/>
        <w:t xml:space="preserve"> {</w:t>
        <w:br/>
        <w:t xml:space="preserve"> "orgId": "507f1f77bcf86cd799439011",</w:t>
        <w:br/>
        <w:t xml:space="preserve"> "resourceId": "507f1f77bcf86cd799439012",</w:t>
        <w:br/>
        <w:t xml:space="preserve"> "resourceName": "Example Resource Name",</w:t>
        <w:br/>
        <w:t xml:space="preserve"> "resourcePoliciesCausingNonCompliance": [</w:t>
        <w:br/>
        <w:t xml:space="preserve"> {</w:t>
        <w:br/>
        <w:t xml:space="preserve"> "policiesCausingNonCompliance": [</w:t>
        <w:br/>
        <w:t xml:space="preserve"> {</w:t>
        <w:br/>
        <w:t xml:space="preserve"> "policyId": "507f1f77bcf86cd799439013"</w:t>
        <w:br/>
        <w:t xml:space="preserve"> }</w:t>
        <w:br/>
        <w:t xml:space="preserve"> ],</w:t>
        <w:br/>
        <w:t xml:space="preserve"> "resourcePolicyId": "507f1f77bcf86cd799439014",</w:t>
        <w:br/>
        <w:t xml:space="preserve"> "resourcePolicyName": "Example Atlas Resource Policy"</w:t>
        <w:br/>
        <w:t xml:space="preserve"> }</w:t>
        <w:br/>
        <w:t xml:space="preserve"> ],</w:t>
        <w:br/>
        <w:t xml:space="preserve"> "resourceType": "PROJECT"</w:t>
        <w:br/>
        <w:t xml:space="preserve"> }</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character string that identifies the organization the resource belongs to. Pattern: ^([a-f0-9]{24})$.</w:t>
            </w:r>
          </w:p>
        </w:tc>
      </w:tr>
      <w:tr>
        <w:tc>
          <w:tcPr>
            <w:tcW w:type="dxa" w:w="2880"/>
          </w:tcPr>
          <w:p>
            <w:r>
              <w:t>[].resourceId</w:t>
            </w:r>
          </w:p>
        </w:tc>
        <w:tc>
          <w:tcPr>
            <w:tcW w:type="dxa" w:w="2880"/>
          </w:tcPr>
          <w:p>
            <w:r>
              <w:t>string</w:t>
            </w:r>
          </w:p>
        </w:tc>
        <w:tc>
          <w:tcPr>
            <w:tcW w:type="dxa" w:w="2880"/>
          </w:tcPr>
          <w:p>
            <w:r>
              <w:t>Unique 24-hexadecimal character string that identifies the non-compliant resource. Pattern: ^([a-f0-9]{24})$.</w:t>
            </w:r>
          </w:p>
        </w:tc>
      </w:tr>
      <w:tr>
        <w:tc>
          <w:tcPr>
            <w:tcW w:type="dxa" w:w="2880"/>
          </w:tcPr>
          <w:p>
            <w:r>
              <w:t>[].resourceName</w:t>
            </w:r>
          </w:p>
        </w:tc>
        <w:tc>
          <w:tcPr>
            <w:tcW w:type="dxa" w:w="2880"/>
          </w:tcPr>
          <w:p>
            <w:r>
              <w:t>string</w:t>
            </w:r>
          </w:p>
        </w:tc>
        <w:tc>
          <w:tcPr>
            <w:tcW w:type="dxa" w:w="2880"/>
          </w:tcPr>
          <w:p>
            <w:r>
              <w:t>Unique human readable string that identifies the non-compliant resource.</w:t>
            </w:r>
          </w:p>
        </w:tc>
      </w:tr>
      <w:tr>
        <w:tc>
          <w:tcPr>
            <w:tcW w:type="dxa" w:w="2880"/>
          </w:tcPr>
          <w:p>
            <w:r>
              <w:t>[].resourcePoliciesCausingNonCompliance</w:t>
            </w:r>
          </w:p>
        </w:tc>
        <w:tc>
          <w:tcPr>
            <w:tcW w:type="dxa" w:w="2880"/>
          </w:tcPr>
          <w:p>
            <w:r>
              <w:t>array</w:t>
            </w:r>
          </w:p>
        </w:tc>
        <w:tc>
          <w:tcPr>
            <w:tcW w:type="dxa" w:w="2880"/>
          </w:tcPr>
          <w:p>
            <w:r>
              <w:t>List of resource policies causing the resource to be considered non-compliant.</w:t>
            </w:r>
          </w:p>
        </w:tc>
      </w:tr>
      <w:tr>
        <w:tc>
          <w:tcPr>
            <w:tcW w:type="dxa" w:w="2880"/>
          </w:tcPr>
          <w:p>
            <w:r>
              <w:t>[].resourcePoliciesCausingNonCompliance[].policiesCausingNonCompliance</w:t>
            </w:r>
          </w:p>
        </w:tc>
        <w:tc>
          <w:tcPr>
            <w:tcW w:type="dxa" w:w="2880"/>
          </w:tcPr>
          <w:p>
            <w:r>
              <w:t>array</w:t>
            </w:r>
          </w:p>
        </w:tc>
        <w:tc>
          <w:tcPr>
            <w:tcW w:type="dxa" w:w="2880"/>
          </w:tcPr>
          <w:p>
            <w:r>
              <w:t>List of policies that are in conflict with the current state of the resource.</w:t>
            </w:r>
          </w:p>
        </w:tc>
      </w:tr>
      <w:tr>
        <w:tc>
          <w:tcPr>
            <w:tcW w:type="dxa" w:w="2880"/>
          </w:tcPr>
          <w:p>
            <w:r>
              <w:t>[].resourcePoliciesCausingNonCompliance[].policiesCausingNonCompliance[].policyId</w:t>
            </w:r>
          </w:p>
        </w:tc>
        <w:tc>
          <w:tcPr>
            <w:tcW w:type="dxa" w:w="2880"/>
          </w:tcPr>
          <w:p>
            <w:r>
              <w:t>string</w:t>
            </w:r>
          </w:p>
        </w:tc>
        <w:tc>
          <w:tcPr>
            <w:tcW w:type="dxa" w:w="2880"/>
          </w:tcPr>
          <w:p>
            <w:r>
              <w:t>Unique 24-hexadecimal character string that identifies the policy. Pattern: ^([a-f0-9]{24})$.</w:t>
            </w:r>
          </w:p>
        </w:tc>
      </w:tr>
      <w:tr>
        <w:tc>
          <w:tcPr>
            <w:tcW w:type="dxa" w:w="2880"/>
          </w:tcPr>
          <w:p>
            <w:r>
              <w:t>[].resourcePoliciesCausingNonCompliance[].resourcePolicyId</w:t>
            </w:r>
          </w:p>
        </w:tc>
        <w:tc>
          <w:tcPr>
            <w:tcW w:type="dxa" w:w="2880"/>
          </w:tcPr>
          <w:p>
            <w:r>
              <w:t>string</w:t>
            </w:r>
          </w:p>
        </w:tc>
        <w:tc>
          <w:tcPr>
            <w:tcW w:type="dxa" w:w="2880"/>
          </w:tcPr>
          <w:p>
            <w:r>
              <w:t>Unique 24-hexadecimal character string that identifies the atlas resource policy. Pattern: ^([a-f0-9]{24})$.</w:t>
            </w:r>
          </w:p>
        </w:tc>
      </w:tr>
      <w:tr>
        <w:tc>
          <w:tcPr>
            <w:tcW w:type="dxa" w:w="2880"/>
          </w:tcPr>
          <w:p>
            <w:r>
              <w:t>[].resourcePoliciesCausingNonCompliance[].resourcePolicyName</w:t>
            </w:r>
          </w:p>
        </w:tc>
        <w:tc>
          <w:tcPr>
            <w:tcW w:type="dxa" w:w="2880"/>
          </w:tcPr>
          <w:p>
            <w:r>
              <w:t>string</w:t>
            </w:r>
          </w:p>
        </w:tc>
        <w:tc>
          <w:tcPr>
            <w:tcW w:type="dxa" w:w="2880"/>
          </w:tcPr>
          <w:p>
            <w:r>
              <w:t>Human-readable label that describes the atlas resource policy.</w:t>
            </w:r>
          </w:p>
        </w:tc>
      </w:tr>
      <w:tr>
        <w:tc>
          <w:tcPr>
            <w:tcW w:type="dxa" w:w="2880"/>
          </w:tcPr>
          <w:p>
            <w:r>
              <w:t>[].resourceType</w:t>
            </w:r>
          </w:p>
        </w:tc>
        <w:tc>
          <w:tcPr>
            <w:tcW w:type="dxa" w:w="2880"/>
          </w:tcPr>
          <w:p>
            <w:r>
              <w:t>string</w:t>
            </w:r>
          </w:p>
        </w:tc>
        <w:tc>
          <w:tcPr>
            <w:tcW w:type="dxa" w:w="2880"/>
          </w:tcPr>
          <w:p>
            <w:r>
              <w:t>Human-readable label that displays the type of a resource. Possible values: DEPRECATED_PROJECT, DEPRECATED_CLUSTER, PROJECT, CLUSTER.</w:t>
            </w:r>
          </w:p>
        </w:tc>
      </w:tr>
    </w:tbl>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'https://cloud.mongodb.com/api/atlas/v2/orgs/507f1f77bcf86cd799439011/nonCompliantResources?envelope=false&amp;pretty=false' \</w:t>
        <w:br/>
        <w:t xml:space="preserve"> --header 'Accept: application/vnd.atlas.2024-08-05+json'</w:t>
      </w:r>
    </w:p>
    <w:p>
      <w:pPr>
        <w:pStyle w:val="Heading3"/>
      </w:pPr>
      <w:r>
        <w:t>Example Usage</w:t>
      </w:r>
    </w:p>
    <w:p>
      <w:pPr>
        <w:pStyle w:val="Heading3"/>
      </w:pPr>
      <w:r>
        <w:t>Example 1: Default Response (no envelope)</w:t>
      </w:r>
    </w:p>
    <w:p>
      <w:r>
        <w:rPr>
          <w:b/>
          <w:color w:val="666666"/>
          <w:sz w:val="16"/>
        </w:rPr>
        <w:t>[bash]</w:t>
      </w:r>
    </w:p>
    <w:p>
      <w:pPr>
        <w:shd w:fill="F2F2F2" w:val="clear"/>
      </w:pPr>
      <w:r>
        <w:rPr>
          <w:rFonts w:ascii="Courier New" w:hAnsi="Courier New"/>
          <w:sz w:val="17"/>
        </w:rPr>
        <w:t>curl --request GET \</w:t>
        <w:br/>
        <w:t xml:space="preserve"> --url 'https://cloud.mongodb.com/api/atlas/v2/orgs/507f1f77bcf86cd799439011/nonCompliantResources' \</w:t>
        <w:br/>
        <w:t xml:space="preserve"> --header 'Accept: application/vnd.atlas.2024-08-05+json'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'https://cloud.mongodb.com/api/atlas/v2/orgs/507f1f77bcf86cd799439011/nonCompliantResources?envelope=true' \</w:t>
        <w:br/>
        <w:t xml:space="preserve"> --header 'Accept: application/vnd.atlas.2024-08-05+json'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'https://cloud.mongodb.com/api/atlas/v2/orgs/507f1f77bcf86cd799439011/nonCompliantResources?pretty=true' \</w:t>
        <w:br/>
        <w:t xml:space="preserve"> --header 'Accept: application/vnd.atlas.2024-08-05+json'</w:t>
      </w:r>
    </w:p>
    <w:p>
      <w:pPr>
        <w:pStyle w:val="Heading3"/>
      </w:pPr>
      <w:r>
        <w:t>Notes</w:t>
      </w:r>
    </w:p>
    <w:p>
      <w:pPr>
        <w:pStyle w:val="ListBullet"/>
      </w:pPr>
      <w:r>
        <w:t>The envelope option exists to help clients that can’t access HTTP status codes/headers; when enabled, list endpoints use a results object as an envelope and add a status field to the response body.</w:t>
      </w:r>
    </w:p>
    <w:p>
      <w:pPr>
        <w:pStyle w:val="ListBullet"/>
      </w:pPr>
      <w:r>
        <w:t>orgId, resourceId, and related IDs are described as 24-hexadecimal strings and include patterns in the schema.</w:t>
      </w:r>
    </w:p>
    <w:p>
      <w:pPr>
        <w:pStyle w:val="Heading3"/>
      </w:pPr>
      <w:r>
        <w:t>Error Handling</w:t>
      </w:r>
    </w:p>
    <w:p>
      <w:pPr>
        <w:pStyle w:val="ListBullet"/>
      </w:pPr>
      <w:r>
        <w:t>400 Bad Request: The request is malformed (see badRequestDetail.fields for violations).</w:t>
      </w:r>
    </w:p>
    <w:p>
      <w:pPr>
        <w:pStyle w:val="ListBullet"/>
      </w:pPr>
      <w:r>
        <w:t>401 Unauthorized: The request was not authorized.</w:t>
      </w:r>
    </w:p>
    <w:p>
      <w:pPr>
        <w:pStyle w:val="ListBullet"/>
      </w:pPr>
      <w:r>
        <w:t>403 Forbidden: The caller is not allowed to access this resource.</w:t>
      </w:r>
    </w:p>
    <w:p>
      <w:pPr>
        <w:pStyle w:val="ListBullet"/>
      </w:pPr>
      <w:r>
        <w:t>404 Not Found: The specified organization or resource was not found.</w:t>
      </w:r>
    </w:p>
    <w:p>
      <w:pPr>
        <w:pStyle w:val="ListBullet"/>
      </w:pPr>
      <w:r>
        <w:t>429 Too Many Requests: Rate limit exceeded. Check Retry-After, RateLimit-Limit, and RateLimit-Remaining headers.</w:t>
      </w:r>
    </w:p>
    <w:p>
      <w:pPr>
        <w:pStyle w:val="ListBullet"/>
      </w:pPr>
      <w:r>
        <w:t>500 Internal Server Error: Unexpected server-side error.</w:t>
      </w:r>
    </w:p>
    <w:p>
      <w:r>
        <w:br w:type="page"/>
      </w:r>
    </w:p>
    <w:p>
      <w:pPr>
        <w:pStyle w:val="Heading2"/>
      </w:pPr>
      <w:r>
        <w:t>306. [PATCH] Update an Organization’s Atlas Resource Policy</w:t>
      </w:r>
    </w:p>
    <w:p>
      <w:r>
        <w:rPr>
          <w:b/>
        </w:rPr>
        <w:t xml:space="preserve">Endpoint: </w:t>
      </w:r>
      <w:r>
        <w:rPr>
          <w:rFonts w:ascii="Courier New" w:hAnsi="Courier New"/>
          <w:sz w:val="18"/>
        </w:rPr>
        <w:t>/orgs/{{orgId}}/resourcePolicies/{{resourcePolicyId}}</w:t>
      </w:r>
    </w:p>
    <w:p>
      <w:pPr>
        <w:pStyle w:val="Heading3"/>
      </w:pPr>
      <w:r>
        <w:t>Prerequisites</w:t>
      </w:r>
    </w:p>
    <w:p>
      <w:pPr>
        <w:pStyle w:val="ListBullet"/>
      </w:pPr>
      <w:r>
        <w:t>You must know the target organization ID (orgId) and resource policy ID (resourcePolicyId).</w:t>
      </w:r>
    </w:p>
    <w:p>
      <w:pPr>
        <w:pStyle w:val="ListBullet"/>
      </w:pPr>
      <w:r>
        <w:t>You must have permission to update Atlas Resource Policies for the specified organization.</w:t>
      </w:r>
    </w:p>
    <w:p>
      <w:pPr>
        <w:pStyle w:val="Heading3"/>
      </w:pPr>
      <w:r>
        <w:t>Method</w:t>
      </w:r>
    </w:p>
    <w:p>
      <w:r>
        <w:t>PATCH</w:t>
      </w:r>
    </w:p>
    <w:p>
      <w:pPr>
        <w:pStyle w:val="Heading3"/>
      </w:pPr>
      <w:r>
        <w:t>URL</w:t>
      </w:r>
    </w:p>
    <w:p>
      <w:r>
        <w:t>https://cloud.mongodb.com/api/atlas/v2/orgs/{{orgId}}/resourcePolicies/{{resourcePolicyId}}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 xml:space="preserve"> "Content-Type": "application/vnd.atlas.2024-08-05+json"</w:t>
        <w:br/>
        <w:t>}</w:t>
      </w:r>
    </w:p>
    <w:p>
      <w:pPr>
        <w:pStyle w:val="Heading3"/>
      </w:pPr>
      <w:r>
        <w:t>Description</w:t>
      </w:r>
    </w:p>
    <w:p>
      <w:r>
        <w:t>Updates one Atlas Resource Policy for a specified organization. You can update the policy’s metadata (like name and description) and the list of Cedar policies that define permissions.</w:t>
      </w:r>
    </w:p>
    <w:p>
      <w:pPr>
        <w:pStyle w:val="Heading3"/>
      </w:pPr>
      <w:r>
        <w:t>Enforcement Rules</w:t>
      </w:r>
    </w:p>
    <w:p>
      <w:pPr>
        <w:pStyle w:val="ListBullet"/>
      </w:pPr>
      <w:r>
        <w:t>The orgId path parameter must always be present and must be a non-empty string.</w:t>
      </w:r>
    </w:p>
    <w:p>
      <w:pPr>
        <w:pStyle w:val="ListBullet"/>
      </w:pPr>
      <w:r>
        <w:t>The resourcePolicyId path parameter must always be present and must be a non-empty string.</w:t>
      </w:r>
    </w:p>
    <w:p>
      <w:pPr>
        <w:pStyle w:val="ListBullet"/>
      </w:pPr>
      <w:r>
        <w:t>Always construct the path as /orgs/{{orgId}}/resourcePolicies/{{resourcePolicyId}}.</w:t>
      </w:r>
    </w:p>
    <w:p>
      <w:pPr>
        <w:pStyle w:val="ListBullet"/>
      </w:pPr>
      <w:r>
        <w:t>Do not call the API with missing or empty path parameters (avoid /orgs//resourcePolicies/... or /orgs/{{orgId}}/resourcePolicies/).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/orgs/32b6e34b3d91647abb20e7b8/resourcePolicies/32b6e34b3d91647abb20e7b8</w:t>
        <w:br/>
        <w:t>/orgs/aaaaaaaaaaaaaaaaaaaaaaaa/resourcePolicies/bbbbbbbbbbbbbbbbbbbbbbbb</w:t>
      </w:r>
    </w:p>
    <w:p>
      <w:pPr>
        <w:pStyle w:val="Heading3"/>
      </w:pPr>
      <w:r>
        <w:t>Invalid Examples</w:t>
      </w:r>
    </w:p>
    <w:p>
      <w:r>
        <w:rPr>
          <w:b/>
          <w:color w:val="666666"/>
          <w:sz w:val="16"/>
        </w:rPr>
        <w:t>[http]</w:t>
      </w:r>
    </w:p>
    <w:p>
      <w:pPr>
        <w:shd w:fill="F2F2F2" w:val="clear"/>
      </w:pPr>
      <w:r>
        <w:rPr>
          <w:rFonts w:ascii="Courier New" w:hAnsi="Courier New"/>
          <w:sz w:val="17"/>
        </w:rPr>
        <w:t>/orgs//resourcePolicies/32b6e34b3d91647abb20e7b8</w:t>
        <w:br/>
        <w:t>/orgs/32b6e34b3d91647abb20e7b8/resourcePolicies/</w:t>
        <w:br/>
        <w:t>/orgs/resourcePolicies/32b6e34b3d91647abb20e7b8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resourcePolicyId</w:t>
            </w:r>
          </w:p>
        </w:tc>
        <w:tc>
          <w:tcPr>
            <w:tcW w:type="dxa" w:w="2880"/>
          </w:tcPr>
          <w:p>
            <w:r>
              <w:t>string</w:t>
            </w:r>
          </w:p>
        </w:tc>
        <w:tc>
          <w:tcPr>
            <w:tcW w:type="dxa" w:w="2880"/>
          </w:tcPr>
          <w:p>
            <w:r>
              <w:t>Unique 24-hexadecimal digit string that identifies an Atlas resource policy.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policies</w:t>
            </w:r>
          </w:p>
        </w:tc>
        <w:tc>
          <w:tcPr>
            <w:tcW w:type="dxa" w:w="2880"/>
          </w:tcPr>
          <w:p>
            <w:r>
              <w:t>array</w:t>
            </w:r>
          </w:p>
        </w:tc>
        <w:tc>
          <w:tcPr>
            <w:tcW w:type="dxa" w:w="2880"/>
          </w:tcPr>
          <w:p>
            <w:r>
              <w:t>List of policies that make up the Atlas resource policy.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Atlas resource policy.</w:t>
            </w:r>
          </w:p>
        </w:tc>
      </w:tr>
      <w:tr>
        <w:tc>
          <w:tcPr>
            <w:tcW w:type="dxa" w:w="2880"/>
          </w:tcPr>
          <w:p>
            <w:r>
              <w:t>name</w:t>
            </w:r>
          </w:p>
        </w:tc>
        <w:tc>
          <w:tcPr>
            <w:tcW w:type="dxa" w:w="2880"/>
          </w:tcPr>
          <w:p>
            <w:r>
              <w:t>string</w:t>
            </w:r>
          </w:p>
        </w:tc>
        <w:tc>
          <w:tcPr>
            <w:tcW w:type="dxa" w:w="2880"/>
          </w:tcPr>
          <w:p>
            <w:r>
              <w:t>Human-readable label that describes the Atlas resource policy.</w:t>
            </w:r>
          </w:p>
        </w:tc>
      </w:tr>
      <w:tr>
        <w:tc>
          <w:tcPr>
            <w:tcW w:type="dxa" w:w="2880"/>
          </w:tcPr>
          <w:p>
            <w:r>
              <w:t>policies[].body</w:t>
            </w:r>
          </w:p>
        </w:tc>
        <w:tc>
          <w:tcPr>
            <w:tcW w:type="dxa" w:w="2880"/>
          </w:tcPr>
          <w:p>
            <w:r>
              <w:t>string</w:t>
            </w:r>
          </w:p>
        </w:tc>
        <w:tc>
          <w:tcPr>
            <w:tcW w:type="dxa" w:w="2880"/>
          </w:tcPr>
          <w:p>
            <w:r>
              <w:t>Required within each policies[] item. A string that defines permissions for the policy. Syntax: Cedar Policy language. Constraints: minLength=1.</w:t>
            </w:r>
          </w:p>
        </w:tc>
      </w:tr>
    </w:tbl>
    <w:p/>
    <w:p>
      <w:pPr>
        <w:pStyle w:val="Heading3"/>
      </w:pPr>
      <w:r>
        <w:t>Response</w:t>
      </w:r>
    </w:p>
    <w:p>
      <w:pPr>
        <w:pStyle w:val="Heading3"/>
      </w:pPr>
      <w:r>
        <w:t>Success Response (200 OK)</w:t>
      </w:r>
    </w:p>
    <w:p>
      <w:r>
        <w:rPr>
          <w:b/>
        </w:rPr>
        <w:t>Headers</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"createdByUser": {</w:t>
        <w:br/>
        <w:t xml:space="preserve"> "id": "32b6e34b3d91647abb20e7b8",</w:t>
        <w:br/>
        <w:t xml:space="preserve"> "name": "Jane Doe"</w:t>
        <w:br/>
        <w:t xml:space="preserve"> },</w:t>
        <w:br/>
        <w:t xml:space="preserve"> "createdDate": "2024-08-10T12:34:56Z",</w:t>
        <w:br/>
        <w:t xml:space="preserve"> "description": "Updated description for the atlas resource policy.",</w:t>
        <w:br/>
        <w:t xml:space="preserve"> "id": "32b6e34b3d91647abb20e7b8",</w:t>
        <w:br/>
        <w:t xml:space="preserve"> "lastUpdatedByUser": {</w:t>
        <w:br/>
        <w:t xml:space="preserve"> "id": "32b6e34b3d91647abb20e7b8",</w:t>
        <w:br/>
        <w:t xml:space="preserve"> "name": "Jane Doe"</w:t>
        <w:br/>
        <w:t xml:space="preserve"> },</w:t>
        <w:br/>
        <w:t xml:space="preserve"> "lastUpdatedDate": "2024-08-11T09:10:11Z",</w:t>
        <w:br/>
        <w:t xml:space="preserve"> "name": "Updated Resource Policy Name",</w:t>
        <w:br/>
        <w:t xml:space="preserve"> "orgId": "32b6e34b3d91647abb20e7b8",</w:t>
        <w:br/>
        <w:t xml:space="preserve"> "policies": [</w:t>
        <w:br/>
        <w:t xml:space="preserve"> {</w:t>
        <w:br/>
        <w:t xml:space="preserve"> "body": "permit(principal, action, resource);",</w:t>
        <w:br/>
        <w:t xml:space="preserve"> "id": "32b6e34b3d91647abb20e7b8"</w:t>
        <w:br/>
        <w:t xml:space="preserve"> }</w:t>
        <w:br/>
        <w:t xml:space="preserve"> ],</w:t>
        <w:br/>
        <w:t xml:space="preserve"> "version": "v1"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"errorType": "POLICY_HAS_FAILED_VALIDATIONS",</w:t>
        <w:br/>
        <w:t xml:space="preserve"> "invalidPolicies": [</w:t>
        <w:br/>
        <w:t xml:space="preserve"> {</w:t>
        <w:br/>
        <w:t xml:space="preserve"> "body": "permit(principal, action, resource)",</w:t>
        <w:br/>
        <w:t xml:space="preserve"> "errors": [</w:t>
        <w:br/>
        <w:t xml:space="preserve"> {</w:t>
        <w:br/>
        <w:t xml:space="preserve"> "detail": "A string that provides a detailed description of a validation error."</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Headers</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createdByUser</w:t>
            </w:r>
          </w:p>
        </w:tc>
        <w:tc>
          <w:tcPr>
            <w:tcW w:type="dxa" w:w="2880"/>
          </w:tcPr>
          <w:p>
            <w:r>
              <w:t>object</w:t>
            </w:r>
          </w:p>
        </w:tc>
        <w:tc>
          <w:tcPr>
            <w:tcW w:type="dxa" w:w="2880"/>
          </w:tcPr>
          <w:p>
            <w:r>
              <w:t>User who created the Atlas resource policy.</w:t>
            </w:r>
          </w:p>
        </w:tc>
      </w:tr>
      <w:tr>
        <w:tc>
          <w:tcPr>
            <w:tcW w:type="dxa" w:w="2880"/>
          </w:tcPr>
          <w:p>
            <w:r>
              <w:t>createdByUser.id</w:t>
            </w:r>
          </w:p>
        </w:tc>
        <w:tc>
          <w:tcPr>
            <w:tcW w:type="dxa" w:w="2880"/>
          </w:tcPr>
          <w:p>
            <w:r>
              <w:t>string</w:t>
            </w:r>
          </w:p>
        </w:tc>
        <w:tc>
          <w:tcPr>
            <w:tcW w:type="dxa" w:w="2880"/>
          </w:tcPr>
          <w:p>
            <w:r>
              <w:t>Unique 24-hexadecimal character string that identifies a user. Pattern: ^([a-f0-9]{24})$.</w:t>
            </w:r>
          </w:p>
        </w:tc>
      </w:tr>
      <w:tr>
        <w:tc>
          <w:tcPr>
            <w:tcW w:type="dxa" w:w="2880"/>
          </w:tcPr>
          <w:p>
            <w:r>
              <w:t>createdByUser.name</w:t>
            </w:r>
          </w:p>
        </w:tc>
        <w:tc>
          <w:tcPr>
            <w:tcW w:type="dxa" w:w="2880"/>
          </w:tcPr>
          <w:p>
            <w:r>
              <w:t>string</w:t>
            </w:r>
          </w:p>
        </w:tc>
        <w:tc>
          <w:tcPr>
            <w:tcW w:type="dxa" w:w="2880"/>
          </w:tcPr>
          <w:p>
            <w:r>
              <w:t>Human-readable label that describes a user.</w:t>
            </w:r>
          </w:p>
        </w:tc>
      </w:tr>
      <w:tr>
        <w:tc>
          <w:tcPr>
            <w:tcW w:type="dxa" w:w="2880"/>
          </w:tcPr>
          <w:p>
            <w:r>
              <w:t>createdDate</w:t>
            </w:r>
          </w:p>
        </w:tc>
        <w:tc>
          <w:tcPr>
            <w:tcW w:type="dxa" w:w="2880"/>
          </w:tcPr>
          <w:p>
            <w:r>
              <w:t>string</w:t>
            </w:r>
          </w:p>
        </w:tc>
        <w:tc>
          <w:tcPr>
            <w:tcW w:type="dxa" w:w="2880"/>
          </w:tcPr>
          <w:p>
            <w:r>
              <w:t>Date and time in UTC when the Atlas resource policy was created.</w:t>
            </w:r>
          </w:p>
        </w:tc>
      </w:tr>
      <w:tr>
        <w:tc>
          <w:tcPr>
            <w:tcW w:type="dxa" w:w="2880"/>
          </w:tcPr>
          <w:p>
            <w:r>
              <w:t>description</w:t>
            </w:r>
          </w:p>
        </w:tc>
        <w:tc>
          <w:tcPr>
            <w:tcW w:type="dxa" w:w="2880"/>
          </w:tcPr>
          <w:p>
            <w:r>
              <w:t>string</w:t>
            </w:r>
          </w:p>
        </w:tc>
        <w:tc>
          <w:tcPr>
            <w:tcW w:type="dxa" w:w="2880"/>
          </w:tcPr>
          <w:p>
            <w:r>
              <w:t>Description of the Atlas resource policy.</w:t>
            </w:r>
          </w:p>
        </w:tc>
      </w:tr>
      <w:tr>
        <w:tc>
          <w:tcPr>
            <w:tcW w:type="dxa" w:w="2880"/>
          </w:tcPr>
          <w:p>
            <w:r>
              <w:t>id</w:t>
            </w:r>
          </w:p>
        </w:tc>
        <w:tc>
          <w:tcPr>
            <w:tcW w:type="dxa" w:w="2880"/>
          </w:tcPr>
          <w:p>
            <w:r>
              <w:t>string</w:t>
            </w:r>
          </w:p>
        </w:tc>
        <w:tc>
          <w:tcPr>
            <w:tcW w:type="dxa" w:w="2880"/>
          </w:tcPr>
          <w:p>
            <w:r>
              <w:t>Unique 24-hexadecimal character string that identifies the Atlas resource policy. Pattern: ^([a-f0-9]{24})$.</w:t>
            </w:r>
          </w:p>
        </w:tc>
      </w:tr>
      <w:tr>
        <w:tc>
          <w:tcPr>
            <w:tcW w:type="dxa" w:w="2880"/>
          </w:tcPr>
          <w:p>
            <w:r>
              <w:t>lastUpdatedByUser</w:t>
            </w:r>
          </w:p>
        </w:tc>
        <w:tc>
          <w:tcPr>
            <w:tcW w:type="dxa" w:w="2880"/>
          </w:tcPr>
          <w:p>
            <w:r>
              <w:t>object</w:t>
            </w:r>
          </w:p>
        </w:tc>
        <w:tc>
          <w:tcPr>
            <w:tcW w:type="dxa" w:w="2880"/>
          </w:tcPr>
          <w:p>
            <w:r>
              <w:t>User who last updated the Atlas resource policy.</w:t>
            </w:r>
          </w:p>
        </w:tc>
      </w:tr>
      <w:tr>
        <w:tc>
          <w:tcPr>
            <w:tcW w:type="dxa" w:w="2880"/>
          </w:tcPr>
          <w:p>
            <w:r>
              <w:t>lastUpdatedByUser.id</w:t>
            </w:r>
          </w:p>
        </w:tc>
        <w:tc>
          <w:tcPr>
            <w:tcW w:type="dxa" w:w="2880"/>
          </w:tcPr>
          <w:p>
            <w:r>
              <w:t>string</w:t>
            </w:r>
          </w:p>
        </w:tc>
        <w:tc>
          <w:tcPr>
            <w:tcW w:type="dxa" w:w="2880"/>
          </w:tcPr>
          <w:p>
            <w:r>
              <w:t>Unique 24-hexadecimal character string that identifies a user. Pattern: ^([a-f0-9]{24})$.</w:t>
            </w:r>
          </w:p>
        </w:tc>
      </w:tr>
      <w:tr>
        <w:tc>
          <w:tcPr>
            <w:tcW w:type="dxa" w:w="2880"/>
          </w:tcPr>
          <w:p>
            <w:r>
              <w:t>lastUpdatedByUser.name</w:t>
            </w:r>
          </w:p>
        </w:tc>
        <w:tc>
          <w:tcPr>
            <w:tcW w:type="dxa" w:w="2880"/>
          </w:tcPr>
          <w:p>
            <w:r>
              <w:t>string</w:t>
            </w:r>
          </w:p>
        </w:tc>
        <w:tc>
          <w:tcPr>
            <w:tcW w:type="dxa" w:w="2880"/>
          </w:tcPr>
          <w:p>
            <w:r>
              <w:t>Human-readable label that describes a user.</w:t>
            </w:r>
          </w:p>
        </w:tc>
      </w:tr>
      <w:tr>
        <w:tc>
          <w:tcPr>
            <w:tcW w:type="dxa" w:w="2880"/>
          </w:tcPr>
          <w:p>
            <w:r>
              <w:t>lastUpdatedDate</w:t>
            </w:r>
          </w:p>
        </w:tc>
        <w:tc>
          <w:tcPr>
            <w:tcW w:type="dxa" w:w="2880"/>
          </w:tcPr>
          <w:p>
            <w:r>
              <w:t>string</w:t>
            </w:r>
          </w:p>
        </w:tc>
        <w:tc>
          <w:tcPr>
            <w:tcW w:type="dxa" w:w="2880"/>
          </w:tcPr>
          <w:p>
            <w:r>
              <w:t>Date and time in UTC when the Atlas resource policy was last updated.</w:t>
            </w:r>
          </w:p>
        </w:tc>
      </w:tr>
      <w:tr>
        <w:tc>
          <w:tcPr>
            <w:tcW w:type="dxa" w:w="2880"/>
          </w:tcPr>
          <w:p>
            <w:r>
              <w:t>name</w:t>
            </w:r>
          </w:p>
        </w:tc>
        <w:tc>
          <w:tcPr>
            <w:tcW w:type="dxa" w:w="2880"/>
          </w:tcPr>
          <w:p>
            <w:r>
              <w:t>string</w:t>
            </w:r>
          </w:p>
        </w:tc>
        <w:tc>
          <w:tcPr>
            <w:tcW w:type="dxa" w:w="2880"/>
          </w:tcPr>
          <w:p>
            <w:r>
              <w:t>Human-readable label that describes the Atlas resource policy.</w:t>
            </w:r>
          </w:p>
        </w:tc>
      </w:tr>
      <w:tr>
        <w:tc>
          <w:tcPr>
            <w:tcW w:type="dxa" w:w="2880"/>
          </w:tcPr>
          <w:p>
            <w:r>
              <w:t>orgId</w:t>
            </w:r>
          </w:p>
        </w:tc>
        <w:tc>
          <w:tcPr>
            <w:tcW w:type="dxa" w:w="2880"/>
          </w:tcPr>
          <w:p>
            <w:r>
              <w:t>string</w:t>
            </w:r>
          </w:p>
        </w:tc>
        <w:tc>
          <w:tcPr>
            <w:tcW w:type="dxa" w:w="2880"/>
          </w:tcPr>
          <w:p>
            <w:r>
              <w:t>Unique 24-hexadecimal character string that identifies the organization the Atlas resource policy belongs to. Pattern: ^([a-f0-9]{24})$.</w:t>
            </w:r>
          </w:p>
        </w:tc>
      </w:tr>
      <w:tr>
        <w:tc>
          <w:tcPr>
            <w:tcW w:type="dxa" w:w="2880"/>
          </w:tcPr>
          <w:p>
            <w:r>
              <w:t>policies</w:t>
            </w:r>
          </w:p>
        </w:tc>
        <w:tc>
          <w:tcPr>
            <w:tcW w:type="dxa" w:w="2880"/>
          </w:tcPr>
          <w:p>
            <w:r>
              <w:t>array</w:t>
            </w:r>
          </w:p>
        </w:tc>
        <w:tc>
          <w:tcPr>
            <w:tcW w:type="dxa" w:w="2880"/>
          </w:tcPr>
          <w:p>
            <w:r>
              <w:t>List of policies that make up the Atlas resource policy.</w:t>
            </w:r>
          </w:p>
        </w:tc>
      </w:tr>
      <w:tr>
        <w:tc>
          <w:tcPr>
            <w:tcW w:type="dxa" w:w="2880"/>
          </w:tcPr>
          <w:p>
            <w:r>
              <w:t>policies[].body</w:t>
            </w:r>
          </w:p>
        </w:tc>
        <w:tc>
          <w:tcPr>
            <w:tcW w:type="dxa" w:w="2880"/>
          </w:tcPr>
          <w:p>
            <w:r>
              <w:t>string</w:t>
            </w:r>
          </w:p>
        </w:tc>
        <w:tc>
          <w:tcPr>
            <w:tcW w:type="dxa" w:w="2880"/>
          </w:tcPr>
          <w:p>
            <w:r>
              <w:t>Cedar policy string that defines permissions for the policy.</w:t>
            </w:r>
          </w:p>
        </w:tc>
      </w:tr>
      <w:tr>
        <w:tc>
          <w:tcPr>
            <w:tcW w:type="dxa" w:w="2880"/>
          </w:tcPr>
          <w:p>
            <w:r>
              <w:t>policies[].id</w:t>
            </w:r>
          </w:p>
        </w:tc>
        <w:tc>
          <w:tcPr>
            <w:tcW w:type="dxa" w:w="2880"/>
          </w:tcPr>
          <w:p>
            <w:r>
              <w:t>string</w:t>
            </w:r>
          </w:p>
        </w:tc>
        <w:tc>
          <w:tcPr>
            <w:tcW w:type="dxa" w:w="2880"/>
          </w:tcPr>
          <w:p>
            <w:r>
              <w:t>Unique 24-hexadecimal character string that identifies the policy. Pattern: ^([a-f0-9]{24})$.</w:t>
            </w:r>
          </w:p>
        </w:tc>
      </w:tr>
      <w:tr>
        <w:tc>
          <w:tcPr>
            <w:tcW w:type="dxa" w:w="2880"/>
          </w:tcPr>
          <w:p>
            <w:r>
              <w:t>version</w:t>
            </w:r>
          </w:p>
        </w:tc>
        <w:tc>
          <w:tcPr>
            <w:tcW w:type="dxa" w:w="2880"/>
          </w:tcPr>
          <w:p>
            <w:r>
              <w:t>string</w:t>
            </w:r>
          </w:p>
        </w:tc>
        <w:tc>
          <w:tcPr>
            <w:tcW w:type="dxa" w:w="2880"/>
          </w:tcPr>
          <w:p>
            <w:r>
              <w:t>A string that identifies the version of the Atlas resource policy. Example: "v1".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'https://cloud.mongodb.com/api/atlas/v2/orgs/32b6e34b3d91647abb20e7b8/resourcePolicies/32b6e34b3d91647abb20e7b8?pretty=true' \</w:t>
        <w:br/>
        <w:t xml:space="preserve"> --header 'Accept: application/vnd.atlas.2024-08-05+json' \</w:t>
        <w:br/>
        <w:t xml:space="preserve"> --header 'Content-Type: application/vnd.atlas.2024-08-05+json' \</w:t>
        <w:br/>
        <w:t xml:space="preserve"> --data '{</w:t>
        <w:br/>
        <w:t xml:space="preserve"> "name": "Updated Resource Policy Name",</w:t>
        <w:br/>
        <w:t xml:space="preserve"> "description": "Updated description for the atlas resource policy.",</w:t>
        <w:br/>
        <w:t xml:space="preserve"> "policies": [</w:t>
        <w:br/>
        <w:t xml:space="preserve">      {</w:t>
        <w:br/>
        <w:t xml:space="preserve"> "body": "permit(principal, action, resource);"</w:t>
        <w:br/>
        <w:t xml:space="preserve">      }</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'https://cloud.mongodb.com/api/atlas/v2/orgs/32b6e34b3d91647abb20e7b8/resourcePolicies/32b6e34b3d91647abb20e7b8' \</w:t>
        <w:br/>
        <w:t xml:space="preserve"> --header 'Accept: application/vnd.atlas.2024-08-05+json' \</w:t>
        <w:br/>
        <w:t xml:space="preserve"> --header 'Content-Type: application/vnd.atlas.2024-08-05+json' \</w:t>
        <w:br/>
        <w:t xml:space="preserve"> --data '{</w:t>
        <w:br/>
        <w:t xml:space="preserve"> "name": "Policy - Production",</w:t>
        <w:br/>
        <w:t xml:space="preserve"> "description": "Permissions for production resources.",</w:t>
        <w:br/>
        <w:t xml:space="preserve"> "policies": [</w:t>
        <w:br/>
        <w:t xml:space="preserve">      { "body": "permit(principal, action, resource);" }</w:t>
        <w:br/>
        <w:t xml:space="preserve">    ]</w:t>
        <w:br/>
        <w:t xml:space="preserve">  }'</w:t>
      </w:r>
    </w:p>
    <w:p>
      <w:pPr>
        <w:pStyle w:val="Heading3"/>
      </w:pPr>
      <w:r>
        <w:t>Example 2: Pretty-printed Response</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'https://cloud.mongodb.com/api/atlas/v2/orgs/32b6e34b3d91647abb20e7b8/resourcePolicies/32b6e34b3d91647abb20e7b8?pretty=true' \</w:t>
        <w:br/>
        <w:t xml:space="preserve"> --header 'Accept: application/vnd.atlas.2024-08-05+json' \</w:t>
        <w:br/>
        <w:t xml:space="preserve"> --header 'Content-Type: application/vnd.atlas.2024-08-05+json' \</w:t>
        <w:br/>
        <w:t xml:space="preserve"> --data '{</w:t>
        <w:br/>
        <w:t xml:space="preserve"> "policies": [</w:t>
        <w:br/>
        <w:t xml:space="preserve">      { "body": "permit(principal, action, resource);" }</w:t>
        <w:br/>
        <w:t xml:space="preserve">    ]</w:t>
        <w:br/>
        <w:t xml:space="preserve">  }'</w:t>
      </w:r>
    </w:p>
    <w:p>
      <w:pPr>
        <w:pStyle w:val="Heading3"/>
      </w:pPr>
      <w:r>
        <w:t>Example 3: Envelope Response Wrapper</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'https://cloud.mongodb.com/api/atlas/v2/orgs/32b6e34b3d91647abb20e7b8/resourcePolicies/32b6e34b3d91647abb20e7b8?envelope=true' \</w:t>
        <w:br/>
        <w:t xml:space="preserve"> --header 'Accept: application/vnd.atlas.2024-08-05+json' \</w:t>
        <w:br/>
        <w:t xml:space="preserve"> --header 'Content-Type: application/vnd.atlas.2024-08-05+json' \</w:t>
        <w:br/>
        <w:t xml:space="preserve"> --data '{</w:t>
        <w:br/>
        <w:t xml:space="preserve"> "policies": [</w:t>
        <w:br/>
        <w:t xml:space="preserve">      { "body": "permit(principal, action, resource);" }</w:t>
        <w:br/>
        <w:t xml:space="preserve">    ]</w:t>
        <w:br/>
        <w:t xml:space="preserve">  }'</w:t>
      </w:r>
    </w:p>
    <w:p>
      <w:pPr>
        <w:pStyle w:val="Heading3"/>
      </w:pPr>
      <w:r>
        <w:t>Behavior</w:t>
      </w:r>
    </w:p>
    <w:p>
      <w:pPr>
        <w:pStyle w:val="ListBullet"/>
      </w:pPr>
      <w:r>
        <w:t>Accepts a PATCH request identifying the organization and resource policy by path parameters.</w:t>
      </w:r>
    </w:p>
    <w:p>
      <w:pPr>
        <w:pStyle w:val="ListBullet"/>
      </w:pPr>
      <w:r>
        <w:t>Validates the request body (including Cedar policy syntax and constraints like minLength=1 for policies[].body).</w:t>
      </w:r>
    </w:p>
    <w:p>
      <w:pPr>
        <w:pStyle w:val="ListBullet"/>
      </w:pPr>
      <w:r>
        <w:t>Updates the Atlas resource policy.</w:t>
      </w:r>
    </w:p>
    <w:p>
      <w:pPr>
        <w:pStyle w:val="ListBullet"/>
      </w:pPr>
      <w:r>
        <w:t>Returns the updated policy document (and rate limit headers on success).</w:t>
      </w:r>
    </w:p>
    <w:p>
      <w:pPr>
        <w:pStyle w:val="Heading3"/>
      </w:pPr>
      <w:r>
        <w:t>Notes</w:t>
      </w:r>
    </w:p>
    <w:p>
      <w:pPr>
        <w:pStyle w:val="ListBullet"/>
      </w:pPr>
      <w:r>
        <w:t>policies[].body uses the Cedar Policy language.</w:t>
      </w:r>
    </w:p>
    <w:p>
      <w:pPr>
        <w:pStyle w:val="ListBullet"/>
      </w:pPr>
      <w:r>
        <w:t>If envelope=true, the application wraps the response in an envelope JSON object and adds a status field to the response body.</w:t>
      </w:r>
    </w:p>
    <w:p>
      <w:pPr>
        <w:pStyle w:val="Heading3"/>
      </w:pPr>
      <w:r>
        <w:t>Error Handling</w:t>
      </w:r>
    </w:p>
    <w:p>
      <w:pPr>
        <w:pStyle w:val="ListBullet"/>
      </w:pPr>
      <w:r>
        <w:t>400 Bad Request: Policy parsing/validation errors. errorType can be one of: POLICY_PARSING_ERROR, POLICY_HAS_FAILED_VALIDATIONS, POLICY_HAS_INVALID_PRINCIPAL, POLICY_HAS_BODY_EXCEEDING_MAX_SIZE, POLICY_HAS_UNEXPECTED_ENTITIES.</w:t>
      </w:r>
    </w:p>
    <w:p>
      <w:pPr>
        <w:pStyle w:val="ListBullet"/>
      </w:pPr>
      <w:r>
        <w:t>401 Unauthorized: Request not authorized.</w:t>
      </w:r>
    </w:p>
    <w:p>
      <w:pPr>
        <w:pStyle w:val="ListBullet"/>
      </w:pPr>
      <w:r>
        <w:t>403 Forbidden: Authenticated but not allowed to perform the update.</w:t>
      </w:r>
    </w:p>
    <w:p>
      <w:pPr>
        <w:pStyle w:val="ListBullet"/>
      </w:pPr>
      <w:r>
        <w:t>404 Not Found: Organization or resource policy not found.</w:t>
      </w:r>
    </w:p>
    <w:p>
      <w:pPr>
        <w:pStyle w:val="ListBullet"/>
      </w:pPr>
      <w:r>
        <w:t>429 Too Many Requests: Rate limit exceeded; may include Retry-After header.</w:t>
      </w:r>
    </w:p>
    <w:p>
      <w:pPr>
        <w:pStyle w:val="ListBullet"/>
      </w:pPr>
      <w:r>
        <w:t>500 Internal Server Error: Unexpected server error.</w:t>
      </w:r>
    </w:p>
    <w:p>
      <w:pPr>
        <w:pStyle w:val="Heading3"/>
      </w:pPr>
      <w:r>
        <w:t>Related resourcePolicies actions</w:t>
      </w:r>
    </w:p>
    <w:p>
      <w:pPr>
        <w:pStyle w:val="ListBullet"/>
      </w:pPr>
      <w:r>
        <w:t>[DELETE] Delete an Organization's Atlas Resource Policy — /orgs/{{orgId}}/resourcePolicies/{{resourcePolicyId}}</w:t>
      </w:r>
    </w:p>
    <w:p>
      <w:pPr>
        <w:pStyle w:val="ListBullet"/>
      </w:pPr>
      <w:r>
        <w:t>[POST] Create an Organization Resource Policy (Atlas) — /orgs/{{orgId}}/resourcePolicies</w:t>
      </w:r>
    </w:p>
    <w:p>
      <w:pPr>
        <w:pStyle w:val="ListBullet"/>
      </w:pPr>
      <w:r>
        <w:t>[GET] Get an Organization's Atlas Resource Policy — /orgs/{{orgId}}/resourcePolicies/{{resourcePolicyId}}</w:t>
      </w:r>
    </w:p>
    <w:p>
      <w:pPr>
        <w:pStyle w:val="ListBullet"/>
      </w:pPr>
      <w:r>
        <w:t>[POST] Validate an Organization’s Atlas Resource Policy — /orgs/{{orgId}}/resourcePolicies:validate</w:t>
      </w:r>
    </w:p>
    <w:p>
      <w:pPr>
        <w:pStyle w:val="ListBullet"/>
      </w:pPr>
      <w:r>
        <w:t>[GET] List an Organization’s Atlas Resource Policies — /orgs/{{orgId}}/resourcePolicies</w:t>
      </w:r>
    </w:p>
    <w:p>
      <w:r>
        <w:br w:type="page"/>
      </w:r>
    </w:p>
    <w:p>
      <w:pPr>
        <w:pStyle w:val="Heading2"/>
      </w:pPr>
      <w:r>
        <w:t>307. [GET] Get a Project’s Serverless Instance</w:t>
      </w:r>
    </w:p>
    <w:p>
      <w:r>
        <w:rPr>
          <w:b/>
        </w:rPr>
        <w:t xml:space="preserve">Endpoint: </w:t>
      </w:r>
      <w:r>
        <w:rPr>
          <w:rFonts w:ascii="Courier New" w:hAnsi="Courier New"/>
          <w:sz w:val="18"/>
        </w:rPr>
        <w:t>/groups/{{groupId}}/serverless/{{name}}</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https://cloud.mongodb.com/api/atlas/v2/groups/{{groupId}}/serverless/{{name}}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for one serverless instance in the specified project. This endpoint can also be used on Flex clusters that were created with the Create Serverless Instance endpoint or Flex clusters migrated from Serverless instances.</w:t>
      </w:r>
    </w:p>
    <w:p>
      <w:r>
        <w:t>Deprecation notice: This endpoint will be sunset on January 15, 2027. MongoDB recommends using the Get Flex Cluster endpoint instead.</w:t>
      </w:r>
    </w:p>
    <w:p>
      <w:r>
        <w:t>Backup note: Continuous backups aren’t supported on these Flex clusters; serverlessContinuousBackupEnabled won’t take effect.</w:t>
      </w:r>
    </w:p>
    <w:p>
      <w:pPr>
        <w:pStyle w:val="Heading3"/>
      </w:pPr>
      <w:r>
        <w:t>Enforcement Rules</w:t>
      </w:r>
    </w:p>
    <w:p>
      <w:pPr>
        <w:pStyle w:val="ListBullet"/>
      </w:pPr>
      <w:r>
        <w:t>The groupId path parameter must always be present and must be a non-empty string.</w:t>
      </w:r>
    </w:p>
    <w:p>
      <w:pPr>
        <w:pStyle w:val="ListBullet"/>
      </w:pPr>
      <w:r>
        <w:t>The name path parameter must always be present and must be a non-empty string.</w:t>
      </w:r>
    </w:p>
    <w:p>
      <w:pPr>
        <w:pStyle w:val="ListBullet"/>
      </w:pPr>
      <w:r>
        <w:t>Always construct the path as /groups/{{groupId}}/serverless/{{name}}.</w:t>
      </w:r>
    </w:p>
    <w:p>
      <w:pPr>
        <w:pStyle w:val="ListBullet"/>
      </w:pPr>
      <w:r>
        <w:t>Do not call the API with missing or empty path parameters (e.g., avoid /groups//serverless/).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/groups/32b6e34b3d91647abb20e7b8/serverless/myServerless01</w:t>
        <w:br/>
        <w:t>/groups/0123456789abcdef01234567/serverless/prod-serverless</w:t>
      </w:r>
    </w:p>
    <w:p>
      <w:pPr>
        <w:pStyle w:val="Heading3"/>
      </w:pPr>
      <w:r>
        <w:t>Invalid Examples</w:t>
      </w:r>
    </w:p>
    <w:p>
      <w:r>
        <w:rPr>
          <w:b/>
          <w:color w:val="666666"/>
          <w:sz w:val="16"/>
        </w:rPr>
        <w:t>[http]</w:t>
      </w:r>
    </w:p>
    <w:p>
      <w:pPr>
        <w:shd w:fill="F2F2F2" w:val="clear"/>
      </w:pPr>
      <w:r>
        <w:rPr>
          <w:rFonts w:ascii="Courier New" w:hAnsi="Courier New"/>
          <w:sz w:val="17"/>
        </w:rPr>
        <w:t>/groups//serverless/myServerless01</w:t>
        <w:br/>
        <w:t>/groups/32b6e34b3d91647abb20e7b8/serverless/</w:t>
        <w:br/>
        <w:t>/groups/32b6e34b3d91647abb20e7b8/serverless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w:t>
            </w:r>
          </w:p>
        </w:tc>
      </w:tr>
      <w:tr>
        <w:tc>
          <w:tcPr>
            <w:tcW w:type="dxa" w:w="2880"/>
          </w:tcPr>
          <w:p>
            <w:r>
              <w:t>name</w:t>
            </w:r>
          </w:p>
        </w:tc>
        <w:tc>
          <w:tcPr>
            <w:tcW w:type="dxa" w:w="2880"/>
          </w:tcPr>
          <w:p>
            <w:r>
              <w:t>string</w:t>
            </w:r>
          </w:p>
        </w:tc>
        <w:tc>
          <w:tcPr>
            <w:tcW w:type="dxa" w:w="2880"/>
          </w:tcPr>
          <w:p>
            <w:r>
              <w:t>Human-readable label that identifies the serverless instance.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and adds a status field to the response body. Intended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application/vnd.atlas.2023-01-01+json</w:t>
      </w:r>
    </w:p>
    <w:p>
      <w:r>
        <w:t>Response headers include (as documented):</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"connectionStrings": {</w:t>
        <w:br/>
        <w:t xml:space="preserve"> "privateEndpoint": [</w:t>
        <w:br/>
        <w:t xml:space="preserve"> {</w:t>
        <w:br/>
        <w:t xml:space="preserve"> "endpoints": [</w:t>
        <w:br/>
        <w:t xml:space="preserve"> {</w:t>
        <w:br/>
        <w:t xml:space="preserve"> "endpointId": "vpce-0a1b2c3d4e5f6a7b8",</w:t>
        <w:br/>
        <w:t xml:space="preserve"> "providerName": "AWS",</w:t>
        <w:br/>
        <w:t xml:space="preserve"> "region": "US_EAST_1"</w:t>
        <w:br/>
        <w:t xml:space="preserve"> }</w:t>
        <w:br/>
        <w:t xml:space="preserve"> ],</w:t>
        <w:br/>
        <w:t xml:space="preserve"> "srvConnectionString": "mongodb+srv://pl-0-us-east-1.abcdef.mongodb.net",</w:t>
        <w:br/>
        <w:t xml:space="preserve"> "type": "MONGOS"</w:t>
        <w:br/>
        <w:t xml:space="preserve"> }</w:t>
        <w:br/>
        <w:t xml:space="preserve"> ],</w:t>
        <w:br/>
        <w:t xml:space="preserve"> "standardSrv": "mongodb+srv://myServerless01.abcdef.mongodb.net"</w:t>
        <w:br/>
        <w:t xml:space="preserve"> },</w:t>
        <w:br/>
        <w:t xml:space="preserve"> "createDate": "2024-01-15T10:30:00Z",</w:t>
        <w:br/>
        <w:t xml:space="preserve"> "groupId": "32b6e34b3d91647abb20e7b8",</w:t>
        <w:br/>
        <w:t xml:space="preserve"> "id": "32b6e34b3d91647abb20e7b8",</w:t>
        <w:br/>
        <w:t xml:space="preserve"> "links": [</w:t>
        <w:br/>
        <w:t xml:space="preserve"> {</w:t>
        <w:br/>
        <w:t xml:space="preserve"> "href": "https://cloud.mongodb.com/api/atlas/v2/groups/32b6e34b3d91647abb20e7b8/serverless/myServerless01",</w:t>
        <w:br/>
        <w:t xml:space="preserve"> "rel": "self"</w:t>
        <w:br/>
        <w:t xml:space="preserve"> }</w:t>
        <w:br/>
        <w:t xml:space="preserve"> ],</w:t>
        <w:br/>
        <w:t xml:space="preserve"> "mongoDBVersion": "7.0.2",</w:t>
        <w:br/>
        <w:t xml:space="preserve"> "name": "myServerless01",</w:t>
        <w:br/>
        <w:t xml:space="preserve"> "providerSettings": {</w:t>
        <w:br/>
        <w:t xml:space="preserve"> "backingProviderName": "AWS",</w:t>
        <w:br/>
        <w:t xml:space="preserve"> "effectiveDiskSizeGBLimit": 20,</w:t>
        <w:br/>
        <w:t xml:space="preserve"> "effectiveInstanceSizeName": "M0",</w:t>
        <w:br/>
        <w:t xml:space="preserve"> "effectiveProviderName": "AWS",</w:t>
        <w:br/>
        <w:t xml:space="preserve"> "providerName": "SERVERLESS",</w:t>
        <w:br/>
        <w:t xml:space="preserve"> "regionName": "US_EAST_1"</w:t>
        <w:br/>
        <w:t xml:space="preserve"> },</w:t>
        <w:br/>
        <w:t xml:space="preserve"> "serverlessBackupOptions": {</w:t>
        <w:br/>
        <w:t xml:space="preserve"> "serverlessContinuousBackupEnabled": true</w:t>
        <w:br/>
        <w:t xml:space="preserve"> },</w:t>
        <w:br/>
        <w:t xml:space="preserve"> "stateName": "IDLE",</w:t>
        <w:br/>
        <w:t xml:space="preserve"> "tags": [</w:t>
        <w:br/>
        <w:t xml:space="preserve"> {</w:t>
        <w:br/>
        <w:t xml:space="preserve"> "key": "environment",</w:t>
        <w:br/>
        <w:t xml:space="preserve"> "value": "production"</w:t>
        <w:br/>
        <w:t xml:space="preserve"> }</w:t>
        <w:br/>
        <w:t xml:space="preserve"> ],</w:t>
        <w:br/>
        <w:t xml:space="preserve"> "terminationProtectionEnabled":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Response headers include (as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connectionStrings</w:t>
            </w:r>
          </w:p>
        </w:tc>
        <w:tc>
          <w:tcPr>
            <w:tcW w:type="dxa" w:w="2880"/>
          </w:tcPr>
          <w:p>
            <w:r>
              <w:t>object</w:t>
            </w:r>
          </w:p>
        </w:tc>
        <w:tc>
          <w:tcPr>
            <w:tcW w:type="dxa" w:w="2880"/>
          </w:tcPr>
          <w:p>
            <w:r>
              <w:t>Connection strings for the serverless instance.</w:t>
            </w:r>
          </w:p>
        </w:tc>
      </w:tr>
      <w:tr>
        <w:tc>
          <w:tcPr>
            <w:tcW w:type="dxa" w:w="2880"/>
          </w:tcPr>
          <w:p>
            <w:r>
              <w:t>connectionStrings.privateEndpoint</w:t>
            </w:r>
          </w:p>
        </w:tc>
        <w:tc>
          <w:tcPr>
            <w:tcW w:type="dxa" w:w="2880"/>
          </w:tcPr>
          <w:p>
            <w:r>
              <w:t>array</w:t>
            </w:r>
          </w:p>
        </w:tc>
        <w:tc>
          <w:tcPr>
            <w:tcW w:type="dxa" w:w="2880"/>
          </w:tcPr>
          <w:p>
            <w:r>
              <w:t>List of private endpoint-aware connection strings. Returned only if a private endpoint exists for this serverless instance and it is AVAILABLE.</w:t>
            </w:r>
          </w:p>
        </w:tc>
      </w:tr>
      <w:tr>
        <w:tc>
          <w:tcPr>
            <w:tcW w:type="dxa" w:w="2880"/>
          </w:tcPr>
          <w:p>
            <w:r>
              <w:t>connectionStrings.privateEndpoint[].endpoints</w:t>
            </w:r>
          </w:p>
        </w:tc>
        <w:tc>
          <w:tcPr>
            <w:tcW w:type="dxa" w:w="2880"/>
          </w:tcPr>
          <w:p>
            <w:r>
              <w:t>array</w:t>
            </w:r>
          </w:p>
        </w:tc>
        <w:tc>
          <w:tcPr>
            <w:tcW w:type="dxa" w:w="2880"/>
          </w:tcPr>
          <w:p>
            <w:r>
              <w:t>List of private endpoints through which you connect when using connectionStrings.privateEndpoint[n].srvConnectionString.</w:t>
            </w:r>
          </w:p>
        </w:tc>
      </w:tr>
      <w:tr>
        <w:tc>
          <w:tcPr>
            <w:tcW w:type="dxa" w:w="2880"/>
          </w:tcPr>
          <w:p>
            <w:r>
              <w:t>connectionStrings.privateEndpoint[].endpoints[].endpointId</w:t>
            </w:r>
          </w:p>
        </w:tc>
        <w:tc>
          <w:tcPr>
            <w:tcW w:type="dxa" w:w="2880"/>
          </w:tcPr>
          <w:p>
            <w:r>
              <w:t>string</w:t>
            </w:r>
          </w:p>
        </w:tc>
        <w:tc>
          <w:tcPr>
            <w:tcW w:type="dxa" w:w="2880"/>
          </w:tcPr>
          <w:p>
            <w:r>
              <w:t>Unique string that the cloud provider uses to identify the private endpoint.</w:t>
            </w:r>
          </w:p>
        </w:tc>
      </w:tr>
      <w:tr>
        <w:tc>
          <w:tcPr>
            <w:tcW w:type="dxa" w:w="2880"/>
          </w:tcPr>
          <w:p>
            <w:r>
              <w:t>connectionStrings.privateEndpoint[].endpoints[].providerName</w:t>
            </w:r>
          </w:p>
        </w:tc>
        <w:tc>
          <w:tcPr>
            <w:tcW w:type="dxa" w:w="2880"/>
          </w:tcPr>
          <w:p>
            <w:r>
              <w:t>string</w:t>
            </w:r>
          </w:p>
        </w:tc>
        <w:tc>
          <w:tcPr>
            <w:tcW w:type="dxa" w:w="2880"/>
          </w:tcPr>
          <w:p>
            <w:r>
              <w:t>Cloud provider where the private endpoint is deployed. Allowed values: AWS, AZURE.</w:t>
            </w:r>
          </w:p>
        </w:tc>
      </w:tr>
      <w:tr>
        <w:tc>
          <w:tcPr>
            <w:tcW w:type="dxa" w:w="2880"/>
          </w:tcPr>
          <w:p>
            <w:r>
              <w:t>connectionStrings.privateEndpoint[].endpoints[].region</w:t>
            </w:r>
          </w:p>
        </w:tc>
        <w:tc>
          <w:tcPr>
            <w:tcW w:type="dxa" w:w="2880"/>
          </w:tcPr>
          <w:p>
            <w:r>
              <w:t>string</w:t>
            </w:r>
          </w:p>
        </w:tc>
        <w:tc>
          <w:tcPr>
            <w:tcW w:type="dxa" w:w="2880"/>
          </w:tcPr>
          <w:p>
            <w:r>
              <w:t>Region where the private endpoint is deployed.</w:t>
            </w:r>
          </w:p>
        </w:tc>
      </w:tr>
      <w:tr>
        <w:tc>
          <w:tcPr>
            <w:tcW w:type="dxa" w:w="2880"/>
          </w:tcPr>
          <w:p>
            <w:r>
              <w:t>connectionStrings.privateEndpoint[].srvConnectionString</w:t>
            </w:r>
          </w:p>
        </w:tc>
        <w:tc>
          <w:tcPr>
            <w:tcW w:type="dxa" w:w="2880"/>
          </w:tcPr>
          <w:p>
            <w:r>
              <w:t>string</w:t>
            </w:r>
          </w:p>
        </w:tc>
        <w:tc>
          <w:tcPr>
            <w:tcW w:type="dxa" w:w="2880"/>
          </w:tcPr>
          <w:p>
            <w:r>
              <w:t>Private endpoint-aware mongodb+srv:// connection string.</w:t>
            </w:r>
          </w:p>
        </w:tc>
      </w:tr>
      <w:tr>
        <w:tc>
          <w:tcPr>
            <w:tcW w:type="dxa" w:w="2880"/>
          </w:tcPr>
          <w:p>
            <w:r>
              <w:t>connectionStrings.privateEndpoint[].type</w:t>
            </w:r>
          </w:p>
        </w:tc>
        <w:tc>
          <w:tcPr>
            <w:tcW w:type="dxa" w:w="2880"/>
          </w:tcPr>
          <w:p>
            <w:r>
              <w:t>string</w:t>
            </w:r>
          </w:p>
        </w:tc>
        <w:tc>
          <w:tcPr>
            <w:tcW w:type="dxa" w:w="2880"/>
          </w:tcPr>
          <w:p>
            <w:r>
              <w:t>MongoDB process type to which your application connects. Allowed values: MONGOS.</w:t>
            </w:r>
          </w:p>
        </w:tc>
      </w:tr>
      <w:tr>
        <w:tc>
          <w:tcPr>
            <w:tcW w:type="dxa" w:w="2880"/>
          </w:tcPr>
          <w:p>
            <w:r>
              <w:t>connectionStrings.standardSrv</w:t>
            </w:r>
          </w:p>
        </w:tc>
        <w:tc>
          <w:tcPr>
            <w:tcW w:type="dxa" w:w="2880"/>
          </w:tcPr>
          <w:p>
            <w:r>
              <w:t>string</w:t>
            </w:r>
          </w:p>
        </w:tc>
        <w:tc>
          <w:tcPr>
            <w:tcW w:type="dxa" w:w="2880"/>
          </w:tcPr>
          <w:p>
            <w:r>
              <w:t>Public mongodb+srv:// connection string.</w:t>
            </w:r>
          </w:p>
        </w:tc>
      </w:tr>
      <w:tr>
        <w:tc>
          <w:tcPr>
            <w:tcW w:type="dxa" w:w="2880"/>
          </w:tcPr>
          <w:p>
            <w:r>
              <w:t>createDate</w:t>
            </w:r>
          </w:p>
        </w:tc>
        <w:tc>
          <w:tcPr>
            <w:tcW w:type="dxa" w:w="2880"/>
          </w:tcPr>
          <w:p>
            <w:r>
              <w:t>string</w:t>
            </w:r>
          </w:p>
        </w:tc>
        <w:tc>
          <w:tcPr>
            <w:tcW w:type="dxa" w:w="2880"/>
          </w:tcPr>
          <w:p>
            <w:r>
              <w:t>Date and time when MongoDB Cloud created this serverless instance (ISO 8601 in UTC).</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id</w:t>
            </w:r>
          </w:p>
        </w:tc>
        <w:tc>
          <w:tcPr>
            <w:tcW w:type="dxa" w:w="2880"/>
          </w:tcPr>
          <w:p>
            <w:r>
              <w:t>string</w:t>
            </w:r>
          </w:p>
        </w:tc>
        <w:tc>
          <w:tcPr>
            <w:tcW w:type="dxa" w:w="2880"/>
          </w:tcPr>
          <w:p>
            <w:r>
              <w:t>Unique 24-hexadecimal digit string that identifies the serverless instance. Pattern: ^([a-f0-9]{24})$.</w:t>
            </w:r>
          </w:p>
        </w:tc>
      </w:tr>
      <w:tr>
        <w:tc>
          <w:tcPr>
            <w:tcW w:type="dxa" w:w="2880"/>
          </w:tcPr>
          <w:p>
            <w:r>
              <w:t>links</w:t>
            </w:r>
          </w:p>
        </w:tc>
        <w:tc>
          <w:tcPr>
            <w:tcW w:type="dxa" w:w="2880"/>
          </w:tcPr>
          <w:p>
            <w:r>
              <w:t>array</w:t>
            </w:r>
          </w:p>
        </w:tc>
        <w:tc>
          <w:tcPr>
            <w:tcW w:type="dxa" w:w="2880"/>
          </w:tcPr>
          <w:p>
            <w:r>
              <w:t>One or more links to sub-resources and/or related API resources (RFC 5988).</w:t>
            </w:r>
          </w:p>
        </w:tc>
      </w:tr>
      <w:tr>
        <w:tc>
          <w:tcPr>
            <w:tcW w:type="dxa" w:w="2880"/>
          </w:tcPr>
          <w:p>
            <w:r>
              <w:t>links[].href</w:t>
            </w:r>
          </w:p>
        </w:tc>
        <w:tc>
          <w:tcPr>
            <w:tcW w:type="dxa" w:w="2880"/>
          </w:tcPr>
          <w:p>
            <w:r>
              <w:t>string</w:t>
            </w:r>
          </w:p>
        </w:tc>
        <w:tc>
          <w:tcPr>
            <w:tcW w:type="dxa" w:w="2880"/>
          </w:tcPr>
          <w:p>
            <w:r>
              <w:t>URL that points to another related API resource.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mongoDBVersion</w:t>
            </w:r>
          </w:p>
        </w:tc>
        <w:tc>
          <w:tcPr>
            <w:tcW w:type="dxa" w:w="2880"/>
          </w:tcPr>
          <w:p>
            <w:r>
              <w:t>string</w:t>
            </w:r>
          </w:p>
        </w:tc>
        <w:tc>
          <w:tcPr>
            <w:tcW w:type="dxa" w:w="2880"/>
          </w:tcPr>
          <w:p>
            <w:r>
              <w:t>Version of MongoDB that the serverless instance runs. Pattern: ([\\d]+\\.[\\d]+\\.[\\d]+).</w:t>
            </w:r>
          </w:p>
        </w:tc>
      </w:tr>
      <w:tr>
        <w:tc>
          <w:tcPr>
            <w:tcW w:type="dxa" w:w="2880"/>
          </w:tcPr>
          <w:p>
            <w:r>
              <w:t>name</w:t>
            </w:r>
          </w:p>
        </w:tc>
        <w:tc>
          <w:tcPr>
            <w:tcW w:type="dxa" w:w="2880"/>
          </w:tcPr>
          <w:p>
            <w:r>
              <w:t>string</w:t>
            </w:r>
          </w:p>
        </w:tc>
        <w:tc>
          <w:tcPr>
            <w:tcW w:type="dxa" w:w="2880"/>
          </w:tcPr>
          <w:p>
            <w:r>
              <w:t>Human-readable label that identifies the serverless instance. Pattern: ^[a-zA-Z0-9][a-zA-Z0-9-]*$.</w:t>
            </w:r>
          </w:p>
        </w:tc>
      </w:tr>
      <w:tr>
        <w:tc>
          <w:tcPr>
            <w:tcW w:type="dxa" w:w="2880"/>
          </w:tcPr>
          <w:p>
            <w:r>
              <w:t>providerSettings</w:t>
            </w:r>
          </w:p>
        </w:tc>
        <w:tc>
          <w:tcPr>
            <w:tcW w:type="dxa" w:w="2880"/>
          </w:tcPr>
          <w:p>
            <w:r>
              <w:t>object</w:t>
            </w:r>
          </w:p>
        </w:tc>
        <w:tc>
          <w:tcPr>
            <w:tcW w:type="dxa" w:w="2880"/>
          </w:tcPr>
          <w:p>
            <w:r>
              <w:t>Cloud provider settings for the serverless instance.</w:t>
            </w:r>
          </w:p>
        </w:tc>
      </w:tr>
      <w:tr>
        <w:tc>
          <w:tcPr>
            <w:tcW w:type="dxa" w:w="2880"/>
          </w:tcPr>
          <w:p>
            <w:r>
              <w:t>providerSettings.backingProviderName</w:t>
            </w:r>
          </w:p>
        </w:tc>
        <w:tc>
          <w:tcPr>
            <w:tcW w:type="dxa" w:w="2880"/>
          </w:tcPr>
          <w:p>
            <w:r>
              <w:t>string</w:t>
            </w:r>
          </w:p>
        </w:tc>
        <w:tc>
          <w:tcPr>
            <w:tcW w:type="dxa" w:w="2880"/>
          </w:tcPr>
          <w:p>
            <w:r>
              <w:t>Cloud service provider on which MongoDB Cloud provisioned the serverless instance. Allowed values: AWS, AZURE, GCP.</w:t>
            </w:r>
          </w:p>
        </w:tc>
      </w:tr>
      <w:tr>
        <w:tc>
          <w:tcPr>
            <w:tcW w:type="dxa" w:w="2880"/>
          </w:tcPr>
          <w:p>
            <w:r>
              <w:t>providerSettings.effectiveDiskSizeGBLimit</w:t>
            </w:r>
          </w:p>
        </w:tc>
        <w:tc>
          <w:tcPr>
            <w:tcW w:type="dxa" w:w="2880"/>
          </w:tcPr>
          <w:p>
            <w:r>
              <w:t>integer</w:t>
            </w:r>
          </w:p>
        </w:tc>
        <w:tc>
          <w:tcPr>
            <w:tcW w:type="dxa" w:w="2880"/>
          </w:tcPr>
          <w:p>
            <w:r>
              <w:t>Storage capacity limit (GB) of instance data volumes. Not configurable for Serverless or effectively Flex clusters.</w:t>
            </w:r>
          </w:p>
        </w:tc>
      </w:tr>
      <w:tr>
        <w:tc>
          <w:tcPr>
            <w:tcW w:type="dxa" w:w="2880"/>
          </w:tcPr>
          <w:p>
            <w:r>
              <w:t>providerSettings.effectiveInstanceSizeName</w:t>
            </w:r>
          </w:p>
        </w:tc>
        <w:tc>
          <w:tcPr>
            <w:tcW w:type="dxa" w:w="2880"/>
          </w:tcPr>
          <w:p>
            <w:r>
              <w:t>string</w:t>
            </w:r>
          </w:p>
        </w:tc>
        <w:tc>
          <w:tcPr>
            <w:tcW w:type="dxa" w:w="2880"/>
          </w:tcPr>
          <w:p>
            <w:r>
              <w:t>Effective instance size name. (Documented as &lt;BaseCloudProviderInstanceSize&gt;.)</w:t>
            </w:r>
          </w:p>
        </w:tc>
      </w:tr>
      <w:tr>
        <w:tc>
          <w:tcPr>
            <w:tcW w:type="dxa" w:w="2880"/>
          </w:tcPr>
          <w:p>
            <w:r>
              <w:t>providerSettings.effectiveProviderName</w:t>
            </w:r>
          </w:p>
        </w:tc>
        <w:tc>
          <w:tcPr>
            <w:tcW w:type="dxa" w:w="2880"/>
          </w:tcPr>
          <w:p>
            <w:r>
              <w:t>string</w:t>
            </w:r>
          </w:p>
        </w:tc>
        <w:tc>
          <w:tcPr>
            <w:tcW w:type="dxa" w:w="2880"/>
          </w:tcPr>
          <w:p>
            <w:r>
              <w:t>Cloud service provider on which MongoDB Cloud effectively provisioned the serverless instance.</w:t>
            </w:r>
          </w:p>
        </w:tc>
      </w:tr>
      <w:tr>
        <w:tc>
          <w:tcPr>
            <w:tcW w:type="dxa" w:w="2880"/>
          </w:tcPr>
          <w:p>
            <w:r>
              <w:t>providerSettings.providerName</w:t>
            </w:r>
          </w:p>
        </w:tc>
        <w:tc>
          <w:tcPr>
            <w:tcW w:type="dxa" w:w="2880"/>
          </w:tcPr>
          <w:p>
            <w:r>
              <w:t>string</w:t>
            </w:r>
          </w:p>
        </w:tc>
        <w:tc>
          <w:tcPr>
            <w:tcW w:type="dxa" w:w="2880"/>
          </w:tcPr>
          <w:p>
            <w:r>
              <w:t>Cloud provider label for this resource. Default: SERVERLESS. Allowed values: SERVERLESS.</w:t>
            </w:r>
          </w:p>
        </w:tc>
      </w:tr>
      <w:tr>
        <w:tc>
          <w:tcPr>
            <w:tcW w:type="dxa" w:w="2880"/>
          </w:tcPr>
          <w:p>
            <w:r>
              <w:t>providerSettings.regionName</w:t>
            </w:r>
          </w:p>
        </w:tc>
        <w:tc>
          <w:tcPr>
            <w:tcW w:type="dxa" w:w="2880"/>
          </w:tcPr>
          <w:p>
            <w:r>
              <w:t>string</w:t>
            </w:r>
          </w:p>
        </w:tc>
        <w:tc>
          <w:tcPr>
            <w:tcW w:type="dxa" w:w="2880"/>
          </w:tcPr>
          <w:p>
            <w:r>
              <w:t>Geographic region label for the serverless instance.</w:t>
            </w:r>
          </w:p>
        </w:tc>
      </w:tr>
      <w:tr>
        <w:tc>
          <w:tcPr>
            <w:tcW w:type="dxa" w:w="2880"/>
          </w:tcPr>
          <w:p>
            <w:r>
              <w:t>serverlessBackupOptions</w:t>
            </w:r>
          </w:p>
        </w:tc>
        <w:tc>
          <w:tcPr>
            <w:tcW w:type="dxa" w:w="2880"/>
          </w:tcPr>
          <w:p>
            <w:r>
              <w:t>object</w:t>
            </w:r>
          </w:p>
        </w:tc>
        <w:tc>
          <w:tcPr>
            <w:tcW w:type="dxa" w:w="2880"/>
          </w:tcPr>
          <w:p>
            <w:r>
              <w:t>Backup options for the serverless instance.</w:t>
            </w:r>
          </w:p>
        </w:tc>
      </w:tr>
      <w:tr>
        <w:tc>
          <w:tcPr>
            <w:tcW w:type="dxa" w:w="2880"/>
          </w:tcPr>
          <w:p>
            <w:r>
              <w:t>serverlessBackupOptions.serverlessContinuousBackupEnabled</w:t>
            </w:r>
          </w:p>
        </w:tc>
        <w:tc>
          <w:tcPr>
            <w:tcW w:type="dxa" w:w="2880"/>
          </w:tcPr>
          <w:p>
            <w:r>
              <w:t>boolean</w:t>
            </w:r>
          </w:p>
        </w:tc>
        <w:tc>
          <w:tcPr>
            <w:tcW w:type="dxa" w:w="2880"/>
          </w:tcPr>
          <w:p>
            <w:r>
              <w:t>Whether Serverless Continuous Backup is enabled. Default: true. If false, uses Basic Backup.</w:t>
            </w:r>
          </w:p>
        </w:tc>
      </w:tr>
      <w:tr>
        <w:tc>
          <w:tcPr>
            <w:tcW w:type="dxa" w:w="2880"/>
          </w:tcPr>
          <w:p>
            <w:r>
              <w:t>stateName</w:t>
            </w:r>
          </w:p>
        </w:tc>
        <w:tc>
          <w:tcPr>
            <w:tcW w:type="dxa" w:w="2880"/>
          </w:tcPr>
          <w:p>
            <w:r>
              <w:t>string</w:t>
            </w:r>
          </w:p>
        </w:tc>
        <w:tc>
          <w:tcPr>
            <w:tcW w:type="dxa" w:w="2880"/>
          </w:tcPr>
          <w:p>
            <w:r>
              <w:t>Current activity state. Allowed values: IDLE, CREATING, UPDATING, DELETING, REPAIRING.</w:t>
            </w:r>
          </w:p>
        </w:tc>
      </w:tr>
      <w:tr>
        <w:tc>
          <w:tcPr>
            <w:tcW w:type="dxa" w:w="2880"/>
          </w:tcPr>
          <w:p>
            <w:r>
              <w:t>tags</w:t>
            </w:r>
          </w:p>
        </w:tc>
        <w:tc>
          <w:tcPr>
            <w:tcW w:type="dxa" w:w="2880"/>
          </w:tcPr>
          <w:p>
            <w:r>
              <w:t>array</w:t>
            </w:r>
          </w:p>
        </w:tc>
        <w:tc>
          <w:tcPr>
            <w:tcW w:type="dxa" w:w="2880"/>
          </w:tcPr>
          <w:p>
            <w:r>
              <w:t>List of key/value tags (1–255 chars each).</w:t>
            </w:r>
          </w:p>
        </w:tc>
      </w:tr>
      <w:tr>
        <w:tc>
          <w:tcPr>
            <w:tcW w:type="dxa" w:w="2880"/>
          </w:tcPr>
          <w:p>
            <w:r>
              <w:t>tags[].key</w:t>
            </w:r>
          </w:p>
        </w:tc>
        <w:tc>
          <w:tcPr>
            <w:tcW w:type="dxa" w:w="2880"/>
          </w:tcPr>
          <w:p>
            <w:r>
              <w:t>string</w:t>
            </w:r>
          </w:p>
        </w:tc>
        <w:tc>
          <w:tcPr>
            <w:tcW w:type="dxa" w:w="2880"/>
          </w:tcPr>
          <w:p>
            <w:r>
              <w:t>Tag key. Min length: 1. Max length: 255.</w:t>
            </w:r>
          </w:p>
        </w:tc>
      </w:tr>
      <w:tr>
        <w:tc>
          <w:tcPr>
            <w:tcW w:type="dxa" w:w="2880"/>
          </w:tcPr>
          <w:p>
            <w:r>
              <w:t>tags[].value</w:t>
            </w:r>
          </w:p>
        </w:tc>
        <w:tc>
          <w:tcPr>
            <w:tcW w:type="dxa" w:w="2880"/>
          </w:tcPr>
          <w:p>
            <w:r>
              <w:t>string</w:t>
            </w:r>
          </w:p>
        </w:tc>
        <w:tc>
          <w:tcPr>
            <w:tcW w:type="dxa" w:w="2880"/>
          </w:tcPr>
          <w:p>
            <w:r>
              <w:t>Tag value. Min length: 1. Max length: 255.</w:t>
            </w:r>
          </w:p>
        </w:tc>
      </w:tr>
      <w:tr>
        <w:tc>
          <w:tcPr>
            <w:tcW w:type="dxa" w:w="2880"/>
          </w:tcPr>
          <w:p>
            <w:r>
              <w:t>terminationProtectionEnabled</w:t>
            </w:r>
          </w:p>
        </w:tc>
        <w:tc>
          <w:tcPr>
            <w:tcW w:type="dxa" w:w="2880"/>
          </w:tcPr>
          <w:p>
            <w:r>
              <w:t>boolean</w:t>
            </w:r>
          </w:p>
        </w:tc>
        <w:tc>
          <w:tcPr>
            <w:tcW w:type="dxa" w:w="2880"/>
          </w:tcPr>
          <w:p>
            <w:r>
              <w:t>Whether termination protection is enabled.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'https://cloud.mongodb.com/api/atlas/v2/groups/32b6e34b3d91647abb20e7b8/serverless/myServerless01?pretty=true' \</w:t>
        <w:br/>
        <w:t xml:space="preserve"> --header 'Accept: application/vnd.atlas.2023-01-01+json'</w:t>
      </w:r>
    </w:p>
    <w:p>
      <w:pPr>
        <w:pStyle w:val="Heading3"/>
      </w:pPr>
      <w:r>
        <w:t>Example Usage</w:t>
      </w:r>
    </w:p>
    <w:p>
      <w:pPr>
        <w:pStyle w:val="Heading3"/>
      </w:pPr>
      <w:r>
        <w:t>Example 1: Get Instance Details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'https://cloud.mongodb.com/api/atlas/v2/groups/32b6e34b3d91647abb20e7b8/serverless/myServerless01'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'https://cloud.mongodb.com/api/atlas/v2/groups/32b6e34b3d91647abb20e7b8/serverless/myServerless01?envelope=true' \</w:t>
        <w:br/>
        <w:t xml:space="preserve"> --header 'Accept: application/vnd.atlas.2023-01-01+json'</w:t>
      </w:r>
    </w:p>
    <w:p>
      <w:pPr>
        <w:pStyle w:val="Heading3"/>
      </w:pPr>
      <w:r>
        <w:t>Example 3: Pretty-Printed Response</w:t>
      </w:r>
    </w:p>
    <w:p>
      <w:pPr>
        <w:pStyle w:val="Heading3"/>
      </w:pPr>
      <w:r>
        <w:t>Behavior</w:t>
      </w:r>
    </w:p>
    <w:p>
      <w:pPr>
        <w:pStyle w:val="ListBullet"/>
      </w:pPr>
      <w:r>
        <w:t>Validates groupId and name.</w:t>
      </w:r>
    </w:p>
    <w:p>
      <w:pPr>
        <w:pStyle w:val="ListBullet"/>
      </w:pPr>
      <w:r>
        <w:t>Retrieves the specified serverless instance details for the project.</w:t>
      </w:r>
    </w:p>
    <w:p>
      <w:pPr>
        <w:pStyle w:val="ListBullet"/>
      </w:pPr>
      <w:r>
        <w:t>Optionally formats (pretty=true) and/or wraps (envelope=true) the response body.</w:t>
      </w:r>
    </w:p>
    <w:p>
      <w:pPr>
        <w:pStyle w:val="Heading3"/>
      </w:pPr>
      <w:r>
        <w:t>Notes</w:t>
      </w:r>
    </w:p>
    <w:p>
      <w:pPr>
        <w:pStyle w:val="ListBullet"/>
      </w:pPr>
      <w:r>
        <w:t>Use the /groups endpoint to retrieve projects (groupId) available to the authenticated caller.</w:t>
      </w:r>
    </w:p>
    <w:p>
      <w:pPr>
        <w:pStyle w:val="ListBullet"/>
      </w:pPr>
      <w:r>
        <w:t>connectionStrings.privateEndpoint is returned only when a private endpoint exists for this serverless instance and it is AVAILABLE.</w:t>
      </w:r>
    </w:p>
    <w:p>
      <w:pPr>
        <w:pStyle w:val="ListBullet"/>
      </w:pPr>
      <w:r>
        <w:t>Rate limit headers may be returned on success and on 429 responses.</w:t>
      </w:r>
    </w:p>
    <w:p>
      <w:pPr>
        <w:pStyle w:val="Heading3"/>
      </w:pPr>
      <w:r>
        <w:t>Gotchas</w:t>
      </w:r>
    </w:p>
    <w:p>
      <w:pPr>
        <w:pStyle w:val="ListBullet"/>
      </w:pPr>
      <w:r>
        <w:t>This endpoint is scheduled for sunset on January 15, 2027; plan migration to the Get Flex Cluster endpoint.</w:t>
      </w:r>
    </w:p>
    <w:p>
      <w:pPr>
        <w:pStyle w:val="ListBullet"/>
      </w:pPr>
      <w:r>
        <w:t>For Flex clusters created/migrated via serverless workflows, serverlessContinuousBackupEnabled won’t take effect because continuous backups aren’t supported.</w:t>
      </w:r>
    </w:p>
    <w:p>
      <w:pPr>
        <w:pStyle w:val="Heading3"/>
      </w:pPr>
      <w:r>
        <w:t>Error Handling</w:t>
      </w:r>
    </w:p>
    <w:p>
      <w:pPr>
        <w:pStyle w:val="ListBullet"/>
      </w:pPr>
      <w:r>
        <w:t>400 Bad Request: Request is invalid (see badRequestDetail.fields for violations).</w:t>
      </w:r>
    </w:p>
    <w:p>
      <w:pPr>
        <w:pStyle w:val="ListBullet"/>
      </w:pPr>
      <w:r>
        <w:t>401 Unauthorized: Not authorized to access the resource.</w:t>
      </w:r>
    </w:p>
    <w:p>
      <w:pPr>
        <w:pStyle w:val="ListBullet"/>
      </w:pPr>
      <w:r>
        <w:t>403 Forbidden: Authenticated but lacks required permissions (for example, missing Project Read Only role).</w:t>
      </w:r>
    </w:p>
    <w:p>
      <w:pPr>
        <w:pStyle w:val="ListBullet"/>
      </w:pPr>
      <w:r>
        <w:t>404 Not Found: No serverless instance with that name exists in the specified project.</w:t>
      </w:r>
    </w:p>
    <w:p>
      <w:pPr>
        <w:pStyle w:val="ListBullet"/>
      </w:pPr>
      <w:r>
        <w:t>409 Conflict: Request conflicts with current state.</w:t>
      </w:r>
    </w:p>
    <w:p>
      <w:pPr>
        <w:pStyle w:val="ListBullet"/>
      </w:pPr>
      <w:r>
        <w:t>429 Too Many Requests: Rate limit exceeded; check Retry-After.</w:t>
      </w:r>
    </w:p>
    <w:p>
      <w:pPr>
        <w:pStyle w:val="ListBullet"/>
      </w:pPr>
      <w:r>
        <w:t>500 Internal Server Error: Unexpected server-side error.</w:t>
      </w:r>
    </w:p>
    <w:p>
      <w:pPr>
        <w:pStyle w:val="Heading3"/>
      </w:pPr>
      <w:r>
        <w:t>Related serverlessInstances actions</w:t>
      </w:r>
    </w:p>
    <w:p>
      <w:pPr>
        <w:pStyle w:val="ListBullet"/>
      </w:pPr>
      <w:r>
        <w:t>[GET] List a Project’s Serverless Instances — /groups/{{groupId}}/serverless</w:t>
      </w:r>
    </w:p>
    <w:p>
      <w:r>
        <w:br w:type="page"/>
      </w:r>
    </w:p>
    <w:p>
      <w:pPr>
        <w:pStyle w:val="Heading2"/>
      </w:pPr>
      <w:r>
        <w:t>308. [POST] Create a Project Service Account Secret</w:t>
      </w:r>
    </w:p>
    <w:p>
      <w:r>
        <w:rPr>
          <w:b/>
        </w:rPr>
        <w:t xml:space="preserve">Endpoint: </w:t>
      </w:r>
      <w:r>
        <w:rPr>
          <w:rFonts w:ascii="Courier New" w:hAnsi="Courier New"/>
          <w:sz w:val="18"/>
        </w:rPr>
        <w:t>/groups/{{groupId}}/serviceAccounts/{{clientId}}/secrets</w:t>
      </w:r>
    </w:p>
    <w:p>
      <w:pPr>
        <w:pStyle w:val="Heading3"/>
      </w:pPr>
      <w:r>
        <w:t>Prerequisites</w:t>
      </w:r>
    </w:p>
    <w:p>
      <w:pPr>
        <w:pStyle w:val="ListBullet"/>
      </w:pPr>
      <w:r>
        <w:t>You must have access to the target Project (Group) and permission to manage Service Accounts/secrets in that Project.</w:t>
      </w:r>
    </w:p>
    <w:p>
      <w:pPr>
        <w:pStyle w:val="ListBullet"/>
      </w:pPr>
      <w:r>
        <w:t>You need the Project ID (groupId) and the Service Account Client ID (clientId).</w:t>
      </w:r>
    </w:p>
    <w:p>
      <w:pPr>
        <w:pStyle w:val="Heading3"/>
      </w:pPr>
      <w:r>
        <w:t>Method</w:t>
      </w:r>
    </w:p>
    <w:p>
      <w:r>
        <w:t>POST</w:t>
      </w:r>
    </w:p>
    <w:p>
      <w:pPr>
        <w:pStyle w:val="Heading3"/>
      </w:pPr>
      <w:r>
        <w:t>URL</w:t>
      </w:r>
    </w:p>
    <w:p>
      <w:r>
        <w:t>https://cloud.mongodb.com/api/atlas/v2/groups/{{groupId}}/serviceAccounts/{{clientId}}/secrets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secret for the specified Service Account (clientId) within the specified Project (groupId). The secret value is returned only once—immediately after creation.</w:t>
      </w:r>
    </w:p>
    <w:p>
      <w:pPr>
        <w:pStyle w:val="Heading3"/>
      </w:pPr>
      <w:r>
        <w:t>Enforcement Rules</w:t>
      </w:r>
    </w:p>
    <w:p>
      <w:pPr>
        <w:pStyle w:val="ListBullet"/>
      </w:pPr>
      <w:r>
        <w:t>The groupId path parameter must always be present and must be a non-empty string.</w:t>
      </w:r>
    </w:p>
    <w:p>
      <w:pPr>
        <w:pStyle w:val="ListBullet"/>
      </w:pPr>
      <w:r>
        <w:t>The clientId path parameter must always be present and must be a non-empty string.</w:t>
      </w:r>
    </w:p>
    <w:p>
      <w:pPr>
        <w:pStyle w:val="ListBullet"/>
      </w:pPr>
      <w:r>
        <w:t>Always construct the path as /groups/{{groupId}}/serviceAccounts/{{clientId}}/secrets.</w:t>
      </w:r>
    </w:p>
    <w:p>
      <w:pPr>
        <w:pStyle w:val="ListBullet"/>
      </w:pPr>
      <w:r>
        <w:t>Do not call the API with missing or empty path parameters (e.g., avoid /groups//serviceAccounts//secrets).</w:t>
      </w:r>
    </w:p>
    <w:p>
      <w:pPr>
        <w:pStyle w:val="ListBullet"/>
      </w:pPr>
      <w:r>
        <w:t>Do not infer or guess groupId or clientId.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/groups/5e2211c17a3e5a48f5497de3/serviceAccounts/0oa1abcdEFGHIJKL2p3/secrets</w:t>
      </w:r>
    </w:p>
    <w:p>
      <w:pPr>
        <w:pStyle w:val="Heading3"/>
      </w:pPr>
      <w:r>
        <w:t>Invalid Examples</w:t>
      </w:r>
    </w:p>
    <w:p>
      <w:r>
        <w:rPr>
          <w:b/>
          <w:color w:val="666666"/>
          <w:sz w:val="16"/>
        </w:rPr>
        <w:t>[http]</w:t>
      </w:r>
    </w:p>
    <w:p>
      <w:pPr>
        <w:shd w:fill="F2F2F2" w:val="clear"/>
      </w:pPr>
      <w:r>
        <w:rPr>
          <w:rFonts w:ascii="Courier New" w:hAnsi="Courier New"/>
          <w:sz w:val="17"/>
        </w:rPr>
        <w:t>/groups//serviceAccounts/0oa1abcdEFGHIJKL2p3/secrets</w:t>
        <w:br/>
        <w:t>/groups/5e2211c17a3e5a48f5497de3/serviceAccounts//secrets</w:t>
        <w:br/>
        <w:t>/groups/serviceAccounts/0oa1abcdEFGHIJKL2p3/secrets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your project id.</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secretExpiresAfterHours</w:t>
            </w:r>
          </w:p>
        </w:tc>
        <w:tc>
          <w:tcPr>
            <w:tcW w:type="dxa" w:w="2880"/>
          </w:tcPr>
          <w:p>
            <w:r>
              <w:t>integer</w:t>
            </w:r>
          </w:p>
        </w:tc>
        <w:tc>
          <w:tcPr>
            <w:tcW w:type="dxa" w:w="2880"/>
          </w:tcPr>
          <w:p>
            <w:r>
              <w:t>Expiration time of the new Service Account secret, provided in hours. Minimum/maximum values are controlled by the organization’s settings and may change. Example: 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"createdAt": "2026-03-14T12:00:00Z",</w:t>
        <w:br/>
        <w:t xml:space="preserve"> "expiresAt": "2026-03-14T20:00:00Z",</w:t>
        <w:br/>
        <w:t xml:space="preserve"> "id": "32b6e34b3d91647abb20e7b8",</w:t>
        <w:br/>
        <w:t xml:space="preserve"> "lastUsedAt": "2026-03-14T12:30:00Z",</w:t>
        <w:br/>
        <w:t xml:space="preserve"> "maskedSecretValue": "mdb_sa_sk_...",</w:t>
        <w:br/>
        <w:t xml:space="preserve"> "secret": "mdb_sa_sk_..."</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the secret was created (ISO 8601 timestamp in UTC).</w:t>
            </w:r>
          </w:p>
        </w:tc>
      </w:tr>
      <w:tr>
        <w:tc>
          <w:tcPr>
            <w:tcW w:type="dxa" w:w="2880"/>
          </w:tcPr>
          <w:p>
            <w:r>
              <w:t>expiresAt</w:t>
            </w:r>
          </w:p>
        </w:tc>
        <w:tc>
          <w:tcPr>
            <w:tcW w:type="dxa" w:w="2880"/>
          </w:tcPr>
          <w:p>
            <w:r>
              <w:t>string</w:t>
            </w:r>
          </w:p>
        </w:tc>
        <w:tc>
          <w:tcPr>
            <w:tcW w:type="dxa" w:w="2880"/>
          </w:tcPr>
          <w:p>
            <w:r>
              <w:t>Expiration date/time of the secret (ISO 8601 timestamp in UTC).</w:t>
            </w:r>
          </w:p>
        </w:tc>
      </w:tr>
      <w:tr>
        <w:tc>
          <w:tcPr>
            <w:tcW w:type="dxa" w:w="2880"/>
          </w:tcPr>
          <w:p>
            <w:r>
              <w:t>id</w:t>
            </w:r>
          </w:p>
        </w:tc>
        <w:tc>
          <w:tcPr>
            <w:tcW w:type="dxa" w:w="2880"/>
          </w:tcPr>
          <w:p>
            <w:r>
              <w:t>string</w:t>
            </w:r>
          </w:p>
        </w:tc>
        <w:tc>
          <w:tcPr>
            <w:tcW w:type="dxa" w:w="2880"/>
          </w:tcPr>
          <w:p>
            <w:r>
              <w:t>Unique 24-hexadecimal digit string that identifies the secret. Pattern: ^([a-f0-9]{24})$.</w:t>
            </w:r>
          </w:p>
        </w:tc>
      </w:tr>
      <w:tr>
        <w:tc>
          <w:tcPr>
            <w:tcW w:type="dxa" w:w="2880"/>
          </w:tcPr>
          <w:p>
            <w:r>
              <w:t>lastUsedAt</w:t>
            </w:r>
          </w:p>
        </w:tc>
        <w:tc>
          <w:tcPr>
            <w:tcW w:type="dxa" w:w="2880"/>
          </w:tcPr>
          <w:p>
            <w:r>
              <w:t>string</w:t>
            </w:r>
          </w:p>
        </w:tc>
        <w:tc>
          <w:tcPr>
            <w:tcW w:type="dxa" w:w="2880"/>
          </w:tcPr>
          <w:p>
            <w:r>
              <w:t>Last time the secret was used (ISO 8601 timestamp in UTC).</w:t>
            </w:r>
          </w:p>
        </w:tc>
      </w:tr>
      <w:tr>
        <w:tc>
          <w:tcPr>
            <w:tcW w:type="dxa" w:w="2880"/>
          </w:tcPr>
          <w:p>
            <w:r>
              <w:t>maskedSecretValue</w:t>
            </w:r>
          </w:p>
        </w:tc>
        <w:tc>
          <w:tcPr>
            <w:tcW w:type="dxa" w:w="2880"/>
          </w:tcPr>
          <w:p>
            <w:r>
              <w:t>string</w:t>
            </w:r>
          </w:p>
        </w:tc>
        <w:tc>
          <w:tcPr>
            <w:tcW w:type="dxa" w:w="2880"/>
          </w:tcPr>
          <w:p>
            <w:r>
              <w:t>Masked Service Account secret value.</w:t>
            </w:r>
          </w:p>
        </w:tc>
      </w:tr>
      <w:tr>
        <w:tc>
          <w:tcPr>
            <w:tcW w:type="dxa" w:w="2880"/>
          </w:tcPr>
          <w:p>
            <w:r>
              <w:t>secret</w:t>
            </w:r>
          </w:p>
        </w:tc>
        <w:tc>
          <w:tcPr>
            <w:tcW w:type="dxa" w:w="2880"/>
          </w:tcPr>
          <w:p>
            <w:r>
              <w:t>string</w:t>
            </w:r>
          </w:p>
        </w:tc>
        <w:tc>
          <w:tcPr>
            <w:tcW w:type="dxa" w:w="2880"/>
          </w:tcPr>
          <w:p>
            <w:r>
              <w:t>The secret value for the Service Account. Returned only the first time after creation.</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'https://cloud.mongodb.com/api/atlas/v2/groups/5e2211c17a3e5a48f5497de3/serviceAccounts/0oa1abcdEFGHIJKL2p3/secrets?pretty=true' \</w:t>
        <w:br/>
        <w:t xml:space="preserve"> --header 'Accept: application/json' \</w:t>
        <w:br/>
        <w:t xml:space="preserve"> --header 'Content-Type: application/json' \</w:t>
        <w:br/>
        <w:t xml:space="preserve"> --data '{</w:t>
        <w:br/>
        <w:t xml:space="preserve"> "secretExpiresAfterHours": 8</w:t>
        <w:br/>
        <w:t xml:space="preserve">  }'</w:t>
      </w:r>
    </w:p>
    <w:p>
      <w:pPr>
        <w:pStyle w:val="Heading3"/>
      </w:pPr>
      <w:r>
        <w:t>Example Usage</w:t>
      </w:r>
    </w:p>
    <w:p>
      <w:pPr>
        <w:pStyle w:val="Heading3"/>
      </w:pPr>
      <w:r>
        <w:t>Example 1: Create a secret that expires in 8 hours</w:t>
      </w:r>
    </w:p>
    <w:p>
      <w:r>
        <w:rPr>
          <w:b/>
          <w:color w:val="666666"/>
          <w:sz w:val="16"/>
        </w:rPr>
        <w:t>[bash]</w:t>
      </w:r>
    </w:p>
    <w:p>
      <w:pPr>
        <w:shd w:fill="F2F2F2" w:val="clear"/>
      </w:pPr>
      <w:r>
        <w:rPr>
          <w:rFonts w:ascii="Courier New" w:hAnsi="Courier New"/>
          <w:sz w:val="17"/>
        </w:rPr>
        <w:t>curl -sS --request POST \</w:t>
        <w:br/>
        <w:t xml:space="preserve"> 'https://cloud.mongodb.com/api/atlas/v2/groups/5e2211c17a3e5a48f5497de3/serviceAccounts/0oa1abcdEFGHIJKL2p3/secrets' \</w:t>
        <w:br/>
        <w:t xml:space="preserve"> --header 'Accept: application/json' \</w:t>
        <w:br/>
        <w:t xml:space="preserve"> --header 'Content-Type: application/json' \</w:t>
        <w:br/>
        <w:t xml:space="preserve"> --data '{</w:t>
        <w:br/>
        <w:t xml:space="preserve"> "secretExpiresAfterHours": 8</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-sS --request POST \</w:t>
        <w:br/>
        <w:t xml:space="preserve"> 'https://cloud.mongodb.com/api/atlas/v2/groups/5e2211c17a3e5a48f5497de3/serviceAccounts/0oa1abcdEFGHIJKL2p3/secrets?envelope=true' \</w:t>
        <w:br/>
        <w:t xml:space="preserve"> --header 'Accept: application/json' \</w:t>
        <w:br/>
        <w:t xml:space="preserve"> --header 'Content-Type: application/json' \</w:t>
        <w:br/>
        <w:t xml:space="preserve"> --data '{</w:t>
        <w:br/>
        <w:t xml:space="preserve"> "secretExpiresAfterHours": 8</w:t>
        <w:br/>
        <w:t xml:space="preserve">  }'</w:t>
      </w:r>
    </w:p>
    <w:p>
      <w:pPr>
        <w:pStyle w:val="Heading3"/>
      </w:pPr>
      <w:r>
        <w:t>Behavior</w:t>
      </w:r>
    </w:p>
    <w:p>
      <w:pPr>
        <w:pStyle w:val="ListBullet"/>
      </w:pPr>
      <w:r>
        <w:t>Validates groupId, clientId, and required request body field secretExpiresAfterHours.</w:t>
      </w:r>
    </w:p>
    <w:p>
      <w:pPr>
        <w:pStyle w:val="ListBullet"/>
      </w:pPr>
      <w:r>
        <w:t>Creates a new Service Account secret with the requested expiration.</w:t>
      </w:r>
    </w:p>
    <w:p>
      <w:pPr>
        <w:pStyle w:val="ListBullet"/>
      </w:pPr>
      <w:r>
        <w:t>Returns metadata about the secret and the secret value (secret) only once after creation.</w:t>
      </w:r>
    </w:p>
    <w:p>
      <w:pPr>
        <w:pStyle w:val="Heading3"/>
      </w:pPr>
      <w:r>
        <w:t>Notes</w:t>
      </w:r>
    </w:p>
    <w:p>
      <w:pPr>
        <w:pStyle w:val="ListBullet"/>
      </w:pPr>
      <w:r>
        <w:t>groupId is the Project ID (groups and projects are synonymous in Atlas).</w:t>
      </w:r>
    </w:p>
    <w:p>
      <w:pPr>
        <w:pStyle w:val="ListBullet"/>
      </w:pPr>
      <w:r>
        <w:t>The minimum/maximum allowed expiration times are controlled by organization settings and may change.</w:t>
      </w:r>
    </w:p>
    <w:p>
      <w:pPr>
        <w:pStyle w:val="ListBullet"/>
      </w:pPr>
      <w:r>
        <w:t>The secret field is only returned immediately after creation; store it securely.</w:t>
      </w:r>
    </w:p>
    <w:p>
      <w:pPr>
        <w:pStyle w:val="Heading3"/>
      </w:pPr>
      <w:r>
        <w:t>Error Handling</w:t>
      </w:r>
    </w:p>
    <w:p>
      <w:pPr>
        <w:pStyle w:val="ListBullet"/>
      </w:pPr>
      <w:r>
        <w:t>400: Request is invalid (e.g., malformed or missing required fields).</w:t>
      </w:r>
    </w:p>
    <w:p>
      <w:pPr>
        <w:pStyle w:val="ListBullet"/>
      </w:pPr>
      <w:r>
        <w:t>401: Unauthorized.</w:t>
      </w:r>
    </w:p>
    <w:p>
      <w:pPr>
        <w:pStyle w:val="ListBullet"/>
      </w:pPr>
      <w:r>
        <w:t>403: Forbidden.</w:t>
      </w:r>
    </w:p>
    <w:p>
      <w:pPr>
        <w:pStyle w:val="ListBullet"/>
      </w:pPr>
      <w:r>
        <w:t>404: Project or Service Account not found.</w:t>
      </w:r>
    </w:p>
    <w:p>
      <w:pPr>
        <w:pStyle w:val="ListBullet"/>
      </w:pPr>
      <w:r>
        <w:t>429: Rate limited (may include Retry-After header).</w:t>
      </w:r>
    </w:p>
    <w:p>
      <w:pPr>
        <w:pStyle w:val="ListBullet"/>
      </w:pPr>
      <w:r>
        <w:t>500: Internal server error.</w:t>
      </w:r>
    </w:p>
    <w:p>
      <w:pPr>
        <w:pStyle w:val="Heading3"/>
      </w:pPr>
      <w:r>
        <w:t>Related serviceAccountSecrets actions</w:t>
      </w:r>
    </w:p>
    <w:p>
      <w:pPr>
        <w:pStyle w:val="ListBullet"/>
      </w:pPr>
      <w:r>
        <w:t>[DELETE] Delete a Project Service Account Secret — /groups/{{groupId}}/serviceAccounts/{{clientId}}/secrets/{{secretId}}</w:t>
      </w:r>
    </w:p>
    <w:p>
      <w:r>
        <w:br w:type="page"/>
      </w:r>
    </w:p>
    <w:p>
      <w:pPr>
        <w:pStyle w:val="Heading2"/>
      </w:pPr>
      <w:r>
        <w:t>309. [POST] Create a Project Service Account</w:t>
      </w:r>
    </w:p>
    <w:p>
      <w:r>
        <w:rPr>
          <w:b/>
        </w:rPr>
        <w:t xml:space="preserve">Endpoint: </w:t>
      </w:r>
      <w:r>
        <w:rPr>
          <w:rFonts w:ascii="Courier New" w:hAnsi="Courier New"/>
          <w:sz w:val="18"/>
        </w:rPr>
        <w:t>/groups/{{groupId}}/serviceAccounts</w:t>
      </w:r>
    </w:p>
    <w:p>
      <w:pPr>
        <w:pStyle w:val="Heading3"/>
      </w:pPr>
      <w:r>
        <w:t>Prerequisites</w:t>
      </w:r>
    </w:p>
    <w:p>
      <w:pPr>
        <w:pStyle w:val="ListBullet"/>
      </w:pPr>
      <w:r>
        <w:t>You must have access to the target Project (Group) and sufficient permissions to create Service Accounts.</w:t>
      </w:r>
    </w:p>
    <w:p>
      <w:pPr>
        <w:pStyle w:val="ListBullet"/>
      </w:pPr>
      <w:r>
        <w:t>You need the Project ID (groupId). Use the /groups endpoint to list projects the authenticated user can access. (MongoDB Atlas uses “groups” and “projects” synonymously.)</w:t>
      </w:r>
    </w:p>
    <w:p>
      <w:pPr>
        <w:pStyle w:val="Heading3"/>
      </w:pPr>
      <w:r>
        <w:t>Method</w:t>
      </w:r>
    </w:p>
    <w:p>
      <w:r>
        <w:t>POST</w:t>
      </w:r>
    </w:p>
    <w:p>
      <w:pPr>
        <w:pStyle w:val="Heading3"/>
      </w:pPr>
      <w:r>
        <w:t>URL</w:t>
      </w:r>
    </w:p>
    <w:p>
      <w:r>
        <w:t>https://cloud.mongodb.com/api/atlas/v2/groups/{{groupId}}/serviceAccounts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 xml:space="preserve"> "Content-Type": "application/vnd.atlas.2024-08-05+json"</w:t>
        <w:br/>
        <w:t>}</w:t>
      </w:r>
    </w:p>
    <w:p>
      <w:pPr>
        <w:pStyle w:val="Heading3"/>
      </w:pPr>
      <w:r>
        <w:t>Description</w:t>
      </w:r>
    </w:p>
    <w:p>
      <w:r>
        <w:t>Creates a Service Account for the specified Project (Group). The created Service Account is automatically added as an Organization Member to the Organization that owns the Project.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/groups//serviceAccounts or /groups/serviceAccounts).</w:t>
      </w:r>
    </w:p>
    <w:p>
      <w:pPr>
        <w:pStyle w:val="ListBullet"/>
      </w:pPr>
      <w:r>
        <w:t>Always construct the path as /groups/{{groupId}}/serviceAccounts,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/groups/64f1a2b3c4d5e6f7890abcde/serviceAccounts</w:t>
      </w:r>
    </w:p>
    <w:p>
      <w:pPr>
        <w:pStyle w:val="Heading3"/>
      </w:pPr>
      <w:r>
        <w:t>Invalid Examples</w:t>
      </w:r>
    </w:p>
    <w:p>
      <w:r>
        <w:rPr>
          <w:b/>
          <w:color w:val="666666"/>
          <w:sz w:val="16"/>
        </w:rPr>
        <w:t>[http]</w:t>
      </w:r>
    </w:p>
    <w:p>
      <w:pPr>
        <w:shd w:fill="F2F2F2" w:val="clear"/>
      </w:pPr>
      <w:r>
        <w:rPr>
          <w:rFonts w:ascii="Courier New" w:hAnsi="Courier New"/>
          <w:sz w:val="17"/>
        </w:rPr>
        <w:t>/groups//serviceAccounts</w:t>
        <w:br/>
        <w:t>/groups/serviceAccounts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Example format: 64f1a2b3c4d5e6f7890abcde.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 readable description for the Service Account. Constraints: minLength=1, maxLength=250, pattern=^[\p{L}\p{N}\-_.,' ]*$.</w:t>
            </w:r>
          </w:p>
        </w:tc>
      </w:tr>
      <w:tr>
        <w:tc>
          <w:tcPr>
            <w:tcW w:type="dxa" w:w="2880"/>
          </w:tcPr>
          <w:p>
            <w:r>
              <w:t>name</w:t>
            </w:r>
          </w:p>
        </w:tc>
        <w:tc>
          <w:tcPr>
            <w:tcW w:type="dxa" w:w="2880"/>
          </w:tcPr>
          <w:p>
            <w:r>
              <w:t>string</w:t>
            </w:r>
          </w:p>
        </w:tc>
        <w:tc>
          <w:tcPr>
            <w:tcW w:type="dxa" w:w="2880"/>
          </w:tcPr>
          <w:p>
            <w:r>
              <w:t>Human-readable name for the Service Account. Modifiable and does not have to be unique. Constraints: minLength=1, maxLength=64, pattern=^[\p{L}\p{N}\-_.,' ]*$.</w:t>
            </w:r>
          </w:p>
        </w:tc>
      </w:tr>
      <w:tr>
        <w:tc>
          <w:tcPr>
            <w:tcW w:type="dxa" w:w="2880"/>
          </w:tcPr>
          <w:p>
            <w:r>
              <w:t>roles</w:t>
            </w:r>
          </w:p>
        </w:tc>
        <w:tc>
          <w:tcPr>
            <w:tcW w:type="dxa" w:w="2880"/>
          </w:tcPr>
          <w:p>
            <w:r>
              <w:t>string[]</w:t>
            </w:r>
          </w:p>
        </w:tc>
        <w:tc>
          <w:tcPr>
            <w:tcW w:type="dxa" w:w="2880"/>
          </w:tcPr>
          <w:p>
            <w:r>
              <w:t>List of project-level roles for the Service Account.</w:t>
            </w:r>
          </w:p>
        </w:tc>
      </w:tr>
      <w:tr>
        <w:tc>
          <w:tcPr>
            <w:tcW w:type="dxa" w:w="2880"/>
          </w:tcPr>
          <w:p>
            <w:r>
              <w:t>secretExpiresAfterHours</w:t>
            </w:r>
          </w:p>
        </w:tc>
        <w:tc>
          <w:tcPr>
            <w:tcW w:type="dxa" w:w="2880"/>
          </w:tcPr>
          <w:p>
            <w:r>
              <w:t>integer</w:t>
            </w:r>
          </w:p>
        </w:tc>
        <w:tc>
          <w:tcPr>
            <w:tcW w:type="dxa" w:w="2880"/>
          </w:tcPr>
          <w:p>
            <w:r>
              <w:t>Expiration time of the new Service Account secret (in hours). Min/max are controlled by organization settings and may change. Example: 8.</w:t>
            </w:r>
          </w:p>
        </w:tc>
      </w:tr>
    </w:tbl>
    <w:p/>
    <w:p>
      <w:pPr>
        <w:pStyle w:val="Heading3"/>
      </w:pPr>
      <w:r>
        <w:t>Response</w:t>
      </w:r>
    </w:p>
    <w:p>
      <w:pPr>
        <w:pStyle w:val="Heading3"/>
      </w:pPr>
      <w:r>
        <w:t>Success Response (201 Created)</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"clientId": "mdb_sa_id_1234567890abcdef12345678",</w:t>
        <w:br/>
        <w:t xml:space="preserve"> "createdAt": "2026-03-14T12:34:56Z",</w:t>
        <w:br/>
        <w:t xml:space="preserve"> "description": "Service account for CI deployments",</w:t>
        <w:br/>
        <w:t xml:space="preserve"> "name": "CI Deploy Bot",</w:t>
        <w:br/>
        <w:t xml:space="preserve"> "roles": [</w:t>
        <w:br/>
        <w:t xml:space="preserve"> "PROJECT_READ_ONLY"</w:t>
        <w:br/>
        <w:t xml:space="preserve"> ],</w:t>
        <w:br/>
        <w:t xml:space="preserve"> "secrets": [</w:t>
        <w:br/>
        <w:t xml:space="preserve"> {</w:t>
        <w:br/>
        <w:t xml:space="preserve"> "createdAt": "2026-03-14T12:34:56Z",</w:t>
        <w:br/>
        <w:t xml:space="preserve"> "expiresAt": "2026-03-14T20:34:56Z",</w:t>
        <w:br/>
        <w:t xml:space="preserve"> "id": "5f2a1b0c9d8e7f6a5b4c3d2e",</w:t>
        <w:br/>
        <w:t xml:space="preserve"> "lastUsedAt": "2026-03-14T13:00:00Z",</w:t>
        <w:br/>
        <w:t xml:space="preserve"> "maskedSecretValue": "************abcd",</w:t>
        <w:br/>
        <w:t xml:space="preserve"> "secret": "sa_secret_value_returned_only_once"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Client ID of the Service Account. Pattern: ^mdb_sa_id_[a-fA-F\d]{24}$.</w:t>
            </w:r>
          </w:p>
        </w:tc>
      </w:tr>
      <w:tr>
        <w:tc>
          <w:tcPr>
            <w:tcW w:type="dxa" w:w="2880"/>
          </w:tcPr>
          <w:p>
            <w:r>
              <w:t>createdAt</w:t>
            </w:r>
          </w:p>
        </w:tc>
        <w:tc>
          <w:tcPr>
            <w:tcW w:type="dxa" w:w="2880"/>
          </w:tcPr>
          <w:p>
            <w:r>
              <w:t>string</w:t>
            </w:r>
          </w:p>
        </w:tc>
        <w:tc>
          <w:tcPr>
            <w:tcW w:type="dxa" w:w="2880"/>
          </w:tcPr>
          <w:p>
            <w:r>
              <w:t>ISO 8601 timestamp in UTC when the Service Account was created.</w:t>
            </w:r>
          </w:p>
        </w:tc>
      </w:tr>
      <w:tr>
        <w:tc>
          <w:tcPr>
            <w:tcW w:type="dxa" w:w="2880"/>
          </w:tcPr>
          <w:p>
            <w:r>
              <w:t>description</w:t>
            </w:r>
          </w:p>
        </w:tc>
        <w:tc>
          <w:tcPr>
            <w:tcW w:type="dxa" w:w="2880"/>
          </w:tcPr>
          <w:p>
            <w:r>
              <w:t>string</w:t>
            </w:r>
          </w:p>
        </w:tc>
        <w:tc>
          <w:tcPr>
            <w:tcW w:type="dxa" w:w="2880"/>
          </w:tcPr>
          <w:p>
            <w:r>
              <w:t>Human readable description for the Service Account.</w:t>
            </w:r>
          </w:p>
        </w:tc>
      </w:tr>
      <w:tr>
        <w:tc>
          <w:tcPr>
            <w:tcW w:type="dxa" w:w="2880"/>
          </w:tcPr>
          <w:p>
            <w:r>
              <w:t>name</w:t>
            </w:r>
          </w:p>
        </w:tc>
        <w:tc>
          <w:tcPr>
            <w:tcW w:type="dxa" w:w="2880"/>
          </w:tcPr>
          <w:p>
            <w:r>
              <w:t>string</w:t>
            </w:r>
          </w:p>
        </w:tc>
        <w:tc>
          <w:tcPr>
            <w:tcW w:type="dxa" w:w="2880"/>
          </w:tcPr>
          <w:p>
            <w:r>
              <w:t>Human-readable name for the Service Account.</w:t>
            </w:r>
          </w:p>
        </w:tc>
      </w:tr>
      <w:tr>
        <w:tc>
          <w:tcPr>
            <w:tcW w:type="dxa" w:w="2880"/>
          </w:tcPr>
          <w:p>
            <w:r>
              <w:t>roles</w:t>
            </w:r>
          </w:p>
        </w:tc>
        <w:tc>
          <w:tcPr>
            <w:tcW w:type="dxa" w:w="2880"/>
          </w:tcPr>
          <w:p>
            <w:r>
              <w:t>string[]</w:t>
            </w:r>
          </w:p>
        </w:tc>
        <w:tc>
          <w:tcPr>
            <w:tcW w:type="dxa" w:w="2880"/>
          </w:tcPr>
          <w:p>
            <w:r>
              <w:t>List of Project roles associated with the Service Account.</w:t>
            </w:r>
          </w:p>
        </w:tc>
      </w:tr>
      <w:tr>
        <w:tc>
          <w:tcPr>
            <w:tcW w:type="dxa" w:w="2880"/>
          </w:tcPr>
          <w:p>
            <w:r>
              <w:t>secrets</w:t>
            </w:r>
          </w:p>
        </w:tc>
        <w:tc>
          <w:tcPr>
            <w:tcW w:type="dxa" w:w="2880"/>
          </w:tcPr>
          <w:p>
            <w:r>
              <w:t>array</w:t>
            </w:r>
          </w:p>
        </w:tc>
        <w:tc>
          <w:tcPr>
            <w:tcW w:type="dxa" w:w="2880"/>
          </w:tcPr>
          <w:p>
            <w:r>
              <w:t>List of secrets associated with the Service Account.</w:t>
            </w:r>
          </w:p>
        </w:tc>
      </w:tr>
      <w:tr>
        <w:tc>
          <w:tcPr>
            <w:tcW w:type="dxa" w:w="2880"/>
          </w:tcPr>
          <w:p>
            <w:r>
              <w:t>secrets.createdAt</w:t>
            </w:r>
          </w:p>
        </w:tc>
        <w:tc>
          <w:tcPr>
            <w:tcW w:type="dxa" w:w="2880"/>
          </w:tcPr>
          <w:p>
            <w:r>
              <w:t>string</w:t>
            </w:r>
          </w:p>
        </w:tc>
        <w:tc>
          <w:tcPr>
            <w:tcW w:type="dxa" w:w="2880"/>
          </w:tcPr>
          <w:p>
            <w:r>
              <w:t>ISO 8601 timestamp in UTC when the secret was created.</w:t>
            </w:r>
          </w:p>
        </w:tc>
      </w:tr>
      <w:tr>
        <w:tc>
          <w:tcPr>
            <w:tcW w:type="dxa" w:w="2880"/>
          </w:tcPr>
          <w:p>
            <w:r>
              <w:t>secrets.expiresAt</w:t>
            </w:r>
          </w:p>
        </w:tc>
        <w:tc>
          <w:tcPr>
            <w:tcW w:type="dxa" w:w="2880"/>
          </w:tcPr>
          <w:p>
            <w:r>
              <w:t>string</w:t>
            </w:r>
          </w:p>
        </w:tc>
        <w:tc>
          <w:tcPr>
            <w:tcW w:type="dxa" w:w="2880"/>
          </w:tcPr>
          <w:p>
            <w:r>
              <w:t>ISO 8601 timestamp in UTC when the secret expires.</w:t>
            </w:r>
          </w:p>
        </w:tc>
      </w:tr>
      <w:tr>
        <w:tc>
          <w:tcPr>
            <w:tcW w:type="dxa" w:w="2880"/>
          </w:tcPr>
          <w:p>
            <w:r>
              <w:t>secrets.id</w:t>
            </w:r>
          </w:p>
        </w:tc>
        <w:tc>
          <w:tcPr>
            <w:tcW w:type="dxa" w:w="2880"/>
          </w:tcPr>
          <w:p>
            <w:r>
              <w:t>string</w:t>
            </w:r>
          </w:p>
        </w:tc>
        <w:tc>
          <w:tcPr>
            <w:tcW w:type="dxa" w:w="2880"/>
          </w:tcPr>
          <w:p>
            <w:r>
              <w:t>Unique 24-hexadecimal digit string that identifies the secret. Pattern: ^([a-f0-9]{24})$.</w:t>
            </w:r>
          </w:p>
        </w:tc>
      </w:tr>
      <w:tr>
        <w:tc>
          <w:tcPr>
            <w:tcW w:type="dxa" w:w="2880"/>
          </w:tcPr>
          <w:p>
            <w:r>
              <w:t>secrets.lastUsedAt</w:t>
            </w:r>
          </w:p>
        </w:tc>
        <w:tc>
          <w:tcPr>
            <w:tcW w:type="dxa" w:w="2880"/>
          </w:tcPr>
          <w:p>
            <w:r>
              <w:t>string</w:t>
            </w:r>
          </w:p>
        </w:tc>
        <w:tc>
          <w:tcPr>
            <w:tcW w:type="dxa" w:w="2880"/>
          </w:tcPr>
          <w:p>
            <w:r>
              <w:t>ISO 8601 timestamp in UTC when the secret was last used.</w:t>
            </w:r>
          </w:p>
        </w:tc>
      </w:tr>
      <w:tr>
        <w:tc>
          <w:tcPr>
            <w:tcW w:type="dxa" w:w="2880"/>
          </w:tcPr>
          <w:p>
            <w:r>
              <w:t>secrets.maskedSecretValue</w:t>
            </w:r>
          </w:p>
        </w:tc>
        <w:tc>
          <w:tcPr>
            <w:tcW w:type="dxa" w:w="2880"/>
          </w:tcPr>
          <w:p>
            <w:r>
              <w:t>string</w:t>
            </w:r>
          </w:p>
        </w:tc>
        <w:tc>
          <w:tcPr>
            <w:tcW w:type="dxa" w:w="2880"/>
          </w:tcPr>
          <w:p>
            <w:r>
              <w:t>Masked Service Account secret value.</w:t>
            </w:r>
          </w:p>
        </w:tc>
      </w:tr>
      <w:tr>
        <w:tc>
          <w:tcPr>
            <w:tcW w:type="dxa" w:w="2880"/>
          </w:tcPr>
          <w:p>
            <w:r>
              <w:t>secrets.secret</w:t>
            </w:r>
          </w:p>
        </w:tc>
        <w:tc>
          <w:tcPr>
            <w:tcW w:type="dxa" w:w="2880"/>
          </w:tcPr>
          <w:p>
            <w:r>
              <w:t>string</w:t>
            </w:r>
          </w:p>
        </w:tc>
        <w:tc>
          <w:tcPr>
            <w:tcW w:type="dxa" w:w="2880"/>
          </w:tcPr>
          <w:p>
            <w:r>
              <w:t>The secret value for the Service Account. Returned only once (the first time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'https://cloud.mongodb.com/api/atlas/v2/groups/64f1a2b3c4d5e6f7890abcde/serviceAccounts?pretty=true' \</w:t>
        <w:br/>
        <w:t xml:space="preserve"> --header 'Accept: application/vnd.atlas.2024-08-05+json' \</w:t>
        <w:br/>
        <w:t xml:space="preserve"> --header 'Content-Type: application/vnd.atlas.2024-08-05+json' \</w:t>
        <w:br/>
        <w:t xml:space="preserve"> --data '{</w:t>
        <w:br/>
        <w:t xml:space="preserve"> "description": "Service account for CI deployments",</w:t>
        <w:br/>
        <w:t xml:space="preserve"> "name": "CI Deploy Bot",</w:t>
        <w:br/>
        <w:t xml:space="preserve"> "roles": ["PROJECT_READ_ONLY"],</w:t>
        <w:br/>
        <w:t xml:space="preserve"> "secretExpiresAfterHours": 8</w:t>
        <w:br/>
        <w:t xml:space="preserve">  }'</w:t>
      </w:r>
    </w:p>
    <w:p>
      <w:pPr>
        <w:pStyle w:val="Heading3"/>
      </w:pPr>
      <w:r>
        <w:t>Example Usage</w:t>
      </w:r>
    </w:p>
    <w:p>
      <w:pPr>
        <w:pStyle w:val="Heading3"/>
      </w:pPr>
      <w:r>
        <w:t>Example 1: Create a Service Account (default response formatting)</w:t>
      </w:r>
    </w:p>
    <w:p>
      <w:r>
        <w:rPr>
          <w:b/>
          <w:color w:val="666666"/>
          <w:sz w:val="16"/>
        </w:rPr>
        <w:t>[bash]</w:t>
      </w:r>
    </w:p>
    <w:p>
      <w:pPr>
        <w:shd w:fill="F2F2F2" w:val="clear"/>
      </w:pPr>
      <w:r>
        <w:rPr>
          <w:rFonts w:ascii="Courier New" w:hAnsi="Courier New"/>
          <w:sz w:val="17"/>
        </w:rPr>
        <w:t>curl --request POST \</w:t>
        <w:br/>
        <w:t xml:space="preserve"> --url 'https://cloud.mongodb.com/api/atlas/v2/groups/64f1a2b3c4d5e6f7890abcde/serviceAccounts' \</w:t>
        <w:br/>
        <w:t xml:space="preserve"> --header 'Accept: application/vnd.atlas.2024-08-05+json' \</w:t>
        <w:br/>
        <w:t xml:space="preserve"> --header 'Content-Type: application/vnd.atlas.2024-08-05+json' \</w:t>
        <w:br/>
        <w:t xml:space="preserve"> --data '{</w:t>
        <w:br/>
        <w:t xml:space="preserve"> "description": "Automation account for nightly jobs",</w:t>
        <w:br/>
        <w:t xml:space="preserve"> "name": "Nightly Jobs",</w:t>
        <w:br/>
        <w:t xml:space="preserve"> "roles": ["PROJECT_DATA_ACCESS_READ_ONLY"],</w:t>
        <w:br/>
        <w:t xml:space="preserve"> "secretExpiresAfterHours": 8</w:t>
        <w:br/>
        <w:t xml:space="preserve">  }'</w:t>
      </w:r>
    </w:p>
    <w:p>
      <w:pPr>
        <w:pStyle w:val="Heading3"/>
      </w:pPr>
      <w:r>
        <w:t>Example 2: Create a Service Account with envelope=true</w:t>
      </w:r>
    </w:p>
    <w:p>
      <w:r>
        <w:rPr>
          <w:b/>
          <w:color w:val="666666"/>
          <w:sz w:val="16"/>
        </w:rPr>
        <w:t>[bash]</w:t>
      </w:r>
    </w:p>
    <w:p>
      <w:pPr>
        <w:shd w:fill="F2F2F2" w:val="clear"/>
      </w:pPr>
      <w:r>
        <w:rPr>
          <w:rFonts w:ascii="Courier New" w:hAnsi="Courier New"/>
          <w:sz w:val="17"/>
        </w:rPr>
        <w:t>curl --request POST \</w:t>
        <w:br/>
        <w:t xml:space="preserve"> --url 'https://cloud.mongodb.com/api/atlas/v2/groups/64f1a2b3c4d5e6f7890abcde/serviceAccounts?envelope=true' \</w:t>
        <w:br/>
        <w:t xml:space="preserve"> --header 'Accept: application/vnd.atlas.2024-08-05+json' \</w:t>
        <w:br/>
        <w:t xml:space="preserve"> --header 'Content-Type: application/vnd.atlas.2024-08-05+json' \</w:t>
        <w:br/>
        <w:t xml:space="preserve"> --data '{</w:t>
        <w:br/>
        <w:t xml:space="preserve"> "description": "Service account for Terraform",</w:t>
        <w:br/>
        <w:t xml:space="preserve"> "name": "Terraform",</w:t>
        <w:br/>
        <w:t xml:space="preserve"> "roles": ["PROJECT_OWNER"],</w:t>
        <w:br/>
        <w:t xml:space="preserve"> "secretExpiresAfterHours": 8</w:t>
        <w:br/>
        <w:t xml:space="preserve">  }'</w:t>
      </w:r>
    </w:p>
    <w:p>
      <w:pPr>
        <w:pStyle w:val="Heading3"/>
      </w:pPr>
      <w:r>
        <w:t>Notes</w:t>
      </w:r>
    </w:p>
    <w:p>
      <w:pPr>
        <w:pStyle w:val="ListBullet"/>
      </w:pPr>
      <w:r>
        <w:t>“Groups” and “Projects” are synonymous in Atlas; groupId is your Project ID.</w:t>
      </w:r>
    </w:p>
    <w:p>
      <w:pPr>
        <w:pStyle w:val="ListBullet"/>
      </w:pPr>
      <w:r>
        <w:t>secrets.secret is returned only once immediately after creation; store it securely.</w:t>
      </w:r>
    </w:p>
    <w:p>
      <w:pPr>
        <w:pStyle w:val="ListBullet"/>
      </w:pPr>
      <w:r>
        <w:t>Rate limit headers may be returned on success and on 429 responses.</w:t>
      </w:r>
    </w:p>
    <w:p>
      <w:pPr>
        <w:pStyle w:val="Heading3"/>
      </w:pPr>
      <w:r>
        <w:t>Related serviceAccounts actions</w:t>
      </w:r>
    </w:p>
    <w:p>
      <w:pPr>
        <w:pStyle w:val="ListBullet"/>
      </w:pPr>
      <w:r>
        <w:t>[POST] Assign a Service Account to a Project (Invite) — /groups/{{groupId}}/serviceAccounts/{{clientId}}:invite</w:t>
      </w:r>
    </w:p>
    <w:p>
      <w:pPr>
        <w:pStyle w:val="ListBullet"/>
      </w:pPr>
      <w:r>
        <w:t>[DELETE] Delete an Organization’s Service Account — /orgs/{{orgId}}/serviceAccounts/{{clientId}}</w:t>
      </w:r>
    </w:p>
    <w:p>
      <w:pPr>
        <w:pStyle w:val="ListBullet"/>
      </w:pPr>
      <w:r>
        <w:t>[GET] List a Project’s Service Accounts — /groups/{{groupId}}/serviceAccounts</w:t>
      </w:r>
    </w:p>
    <w:p>
      <w:pPr>
        <w:pStyle w:val="ListBullet"/>
      </w:pPr>
      <w:r>
        <w:t>[GET] List an Organization's Service Accounts — /orgs/{{orgId}}/serviceAccounts</w:t>
      </w:r>
    </w:p>
    <w:p>
      <w:pPr>
        <w:pStyle w:val="ListBullet"/>
      </w:pPr>
      <w:r>
        <w:t>[GET] Get a Project’s Service Account — /groups/{{groupId}}/serviceAccounts/{{clientId}}</w:t>
      </w:r>
    </w:p>
    <w:p>
      <w:pPr>
        <w:pStyle w:val="ListBullet"/>
      </w:pPr>
      <w:r>
        <w:t>[PATCH] Update a Project Service Account — /groups/{{groupId}}/serviceAccounts/{{clientId}}</w:t>
      </w:r>
    </w:p>
    <w:p>
      <w:r>
        <w:br w:type="page"/>
      </w:r>
    </w:p>
    <w:p>
      <w:pPr>
        <w:pStyle w:val="Heading2"/>
      </w:pPr>
      <w:r>
        <w:t>310. [GET] Get a Project’s Stream Processing Private Link Connection</w:t>
      </w:r>
    </w:p>
    <w:p>
      <w:r>
        <w:rPr>
          <w:b/>
        </w:rPr>
        <w:t xml:space="preserve">Endpoint: </w:t>
      </w:r>
      <w:r>
        <w:rPr>
          <w:rFonts w:ascii="Courier New" w:hAnsi="Courier New"/>
          <w:sz w:val="18"/>
        </w:rPr>
        <w:t>/groups/{{groupId}}/streams/privateLinkConnections/{{connectionId}}</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https://cloud.mongodb.com/api/atlas/v2/groups/{{groupId}}/streams/privateLinkConnections/{{connectionId}}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w:t>
      </w:r>
    </w:p>
    <w:p>
      <w:pPr>
        <w:pStyle w:val="Heading3"/>
      </w:pPr>
      <w:r>
        <w:t>Description</w:t>
      </w:r>
    </w:p>
    <w:p>
      <w:r>
        <w:t>Returns the details of one Stream Processing Private Link connection within the specified Atlas project (group).</w:t>
      </w:r>
    </w:p>
    <w:p>
      <w:pPr>
        <w:pStyle w:val="Heading3"/>
      </w:pPr>
      <w:r>
        <w:t>Enforcement Rules</w:t>
      </w:r>
    </w:p>
    <w:p>
      <w:pPr>
        <w:pStyle w:val="ListBullet"/>
      </w:pPr>
      <w:r>
        <w:t>The groupId path parameter must always be present and must be a non-empty string.</w:t>
      </w:r>
    </w:p>
    <w:p>
      <w:pPr>
        <w:pStyle w:val="ListBullet"/>
      </w:pPr>
      <w:r>
        <w:t>The connectionId path parameter must always be present and must be a non-empty string.</w:t>
      </w:r>
    </w:p>
    <w:p>
      <w:pPr>
        <w:pStyle w:val="ListBullet"/>
      </w:pPr>
      <w:r>
        <w:t>Always construct the path as /groups/{{groupId}}/streams/privateLinkConnections/{{connectionId}}.</w:t>
      </w:r>
    </w:p>
    <w:p>
      <w:pPr>
        <w:pStyle w:val="ListBullet"/>
      </w:pPr>
      <w:r>
        <w:t>Do not call the API with missing or empty path parameters (avoid /groups//streams/privateLinkConnections/).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/groups/5e2211c17a3e5a48f5497de3/streams/privateLinkConnections/32b6e34b3d91647abb20e7b8</w:t>
      </w:r>
    </w:p>
    <w:p>
      <w:pPr>
        <w:pStyle w:val="Heading3"/>
      </w:pPr>
      <w:r>
        <w:t>Invalid Examples</w:t>
      </w:r>
    </w:p>
    <w:p>
      <w:r>
        <w:rPr>
          <w:b/>
          <w:color w:val="666666"/>
          <w:sz w:val="16"/>
        </w:rPr>
        <w:t>[http]</w:t>
      </w:r>
    </w:p>
    <w:p>
      <w:pPr>
        <w:shd w:fill="F2F2F2" w:val="clear"/>
      </w:pPr>
      <w:r>
        <w:rPr>
          <w:rFonts w:ascii="Courier New" w:hAnsi="Courier New"/>
          <w:sz w:val="17"/>
        </w:rPr>
        <w:t>/groups//streams/privateLinkConnections/32b6e34b3d91647abb20e7b8</w:t>
        <w:br/>
        <w:t>/groups/5e2211c17a3e5a48f5497de3/streams/privateLinkConnections/</w:t>
        <w:br/>
        <w:t>/groups/5e2211c17a3e5a48f5497de3/streams/privateLinkConnections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w:t>
            </w:r>
          </w:p>
        </w:tc>
      </w:tr>
      <w:tr>
        <w:tc>
          <w:tcPr>
            <w:tcW w:type="dxa" w:w="2880"/>
          </w:tcPr>
          <w:p>
            <w:r>
              <w:t>connectionId</w:t>
            </w:r>
          </w:p>
        </w:tc>
        <w:tc>
          <w:tcPr>
            <w:tcW w:type="dxa" w:w="2880"/>
          </w:tcPr>
          <w:p>
            <w:r>
              <w:t>string</w:t>
            </w:r>
          </w:p>
        </w:tc>
        <w:tc>
          <w:tcPr>
            <w:tcW w:type="dxa" w:w="2880"/>
          </w:tcPr>
          <w:p>
            <w:r>
              <w:t>Unique ID that identifies the Private Link connection.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 For list endpoints, the envelope uses a results object; the application adds a status parameter to the response body.</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application/vnd.atlas.2023-02-01+json</w:t>
      </w:r>
    </w:p>
    <w:p>
      <w:r>
        <w:rPr>
          <w:b/>
          <w:color w:val="666666"/>
          <w:sz w:val="16"/>
        </w:rPr>
        <w:t>[json]</w:t>
      </w:r>
    </w:p>
    <w:p>
      <w:pPr>
        <w:shd w:fill="F2F2F2" w:val="clear"/>
      </w:pPr>
      <w:r>
        <w:rPr>
          <w:rFonts w:ascii="Courier New" w:hAnsi="Courier New"/>
          <w:sz w:val="17"/>
        </w:rPr>
        <w:t>{</w:t>
        <w:br/>
        <w:t xml:space="preserve"> "_id": "32b6e34b3d91647abb20e7b8",</w:t>
        <w:br/>
        <w:t xml:space="preserve"> "arn": "arn:aws:kafka:us-east-1:123456789012:cluster/example/abcd1234efgh5678",</w:t>
        <w:br/>
        <w:t xml:space="preserve"> "azureResourceIds": [</w:t>
        <w:br/>
        <w:t xml:space="preserve"> "/subscriptions/00000000-0000-0000-0000-000000000000/resourceGroups/example-rg/providers/Microsoft.Network/privateEndpoints/example-pe"</w:t>
        <w:br/>
        <w:t xml:space="preserve"> ],</w:t>
        <w:br/>
        <w:t xml:space="preserve"> "dnsDomain": "example.private-link.mongodb.com",</w:t>
        <w:br/>
        <w:t xml:space="preserve"> "dnsSubDomain": [</w:t>
        <w:br/>
        <w:t xml:space="preserve"> "use1-az1",</w:t>
        <w:br/>
        <w:t xml:space="preserve"> "use1-az2"</w:t>
        <w:br/>
        <w:t xml:space="preserve"> ],</w:t>
        <w:br/>
        <w:t xml:space="preserve"> "errorMessage": "Provisioning failed.",</w:t>
        <w:br/>
        <w:t xml:space="preserve"> "gcpConnectionIds": [</w:t>
        <w:br/>
        <w:t xml:space="preserve"> "psc-connection-1"</w:t>
        <w:br/>
        <w:t xml:space="preserve"> ],</w:t>
        <w:br/>
        <w:t xml:space="preserve"> "gcpServiceAttachmentUris": [</w:t>
        <w:br/>
        <w:t xml:space="preserve"> "projects/example/regions/us-central1/serviceAttachments/example-sa"</w:t>
        <w:br/>
        <w:t xml:space="preserve"> ],</w:t>
        <w:br/>
        <w:t xml:space="preserve"> "interfaceEndpointId": "vpce-0a1b2c3d4e5f6a7b8",</w:t>
        <w:br/>
        <w:t xml:space="preserve"> "interfaceEndpointName": "com.amazonaws.vpce.us-east-1.vpce-svc-0123456789abcdef0",</w:t>
        <w:br/>
        <w:t xml:space="preserve"> "links": [</w:t>
        <w:br/>
        <w:t xml:space="preserve"> {</w:t>
        <w:br/>
        <w:t xml:space="preserve"> "href": "https://cloud.mongodb.com/api/atlas/v2/groups/5e2211c17a3e5a48f5497de3/streams/privateLinkConnections/32b6e34b3d91647abb20e7b8",</w:t>
        <w:br/>
        <w:t xml:space="preserve"> "rel": "self"</w:t>
        <w:br/>
        <w:t xml:space="preserve"> }</w:t>
        <w:br/>
        <w:t xml:space="preserve"> ],</w:t>
        <w:br/>
        <w:t xml:space="preserve"> "provider": "AWS",</w:t>
        <w:br/>
        <w:t xml:space="preserve"> "providerAccountId": "123456789012",</w:t>
        <w:br/>
        <w:t xml:space="preserve"> "region": "US_EAST_1",</w:t>
        <w:br/>
        <w:t xml:space="preserve"> "serviceEndpointId": "vpce-svc-0123456789abcdef0",</w:t>
        <w:br/>
        <w:t xml:space="preserve"> "state": "FAILED",</w:t>
        <w:br/>
        <w:t xml:space="preserve"> "vendor": "CONFLUENT"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The ID of the Private Link connection. Pattern: ^([a-f0-9]{24})$. Example: "32b6e34b3d91647abb20e7b8".</w:t>
            </w:r>
          </w:p>
        </w:tc>
      </w:tr>
      <w:tr>
        <w:tc>
          <w:tcPr>
            <w:tcW w:type="dxa" w:w="2880"/>
          </w:tcPr>
          <w:p>
            <w:r>
              <w:t>arn</w:t>
            </w:r>
          </w:p>
        </w:tc>
        <w:tc>
          <w:tcPr>
            <w:tcW w:type="dxa" w:w="2880"/>
          </w:tcPr>
          <w:p>
            <w:r>
              <w:t>string</w:t>
            </w:r>
          </w:p>
        </w:tc>
        <w:tc>
          <w:tcPr>
            <w:tcW w:type="dxa" w:w="2880"/>
          </w:tcPr>
          <w:p>
            <w:r>
              <w:t>Amazon Resource Name (ARN). Required for AWS provider and MSK vendor. Pattern: ^arn:aws:kafka.</w:t>
            </w:r>
          </w:p>
        </w:tc>
      </w:tr>
      <w:tr>
        <w:tc>
          <w:tcPr>
            <w:tcW w:type="dxa" w:w="2880"/>
          </w:tcPr>
          <w:p>
            <w:r>
              <w:t>azureResourceIds</w:t>
            </w:r>
          </w:p>
        </w:tc>
        <w:tc>
          <w:tcPr>
            <w:tcW w:type="dxa" w:w="2880"/>
          </w:tcPr>
          <w:p>
            <w:r>
              <w:t>string[]</w:t>
            </w:r>
          </w:p>
        </w:tc>
        <w:tc>
          <w:tcPr>
            <w:tcW w:type="dxa" w:w="2880"/>
          </w:tcPr>
          <w:p>
            <w:r>
              <w:t>Azure Resource IDs of each availability zone for the Azure Confluent cluster.</w:t>
            </w:r>
          </w:p>
        </w:tc>
      </w:tr>
      <w:tr>
        <w:tc>
          <w:tcPr>
            <w:tcW w:type="dxa" w:w="2880"/>
          </w:tcPr>
          <w:p>
            <w:r>
              <w:t>dnsDomain</w:t>
            </w:r>
          </w:p>
        </w:tc>
        <w:tc>
          <w:tcPr>
            <w:tcW w:type="dxa" w:w="2880"/>
          </w:tcPr>
          <w:p>
            <w:r>
              <w:t>string</w:t>
            </w:r>
          </w:p>
        </w:tc>
        <w:tc>
          <w:tcPr>
            <w:tcW w:type="dxa" w:w="2880"/>
          </w:tcPr>
          <w:p>
            <w:r>
              <w:t>The domain hostname. Required for: AWS+CONFLUENT, AZURE+EVENTHUB, AZURE+CONFLUENT.</w:t>
            </w:r>
          </w:p>
        </w:tc>
      </w:tr>
      <w:tr>
        <w:tc>
          <w:tcPr>
            <w:tcW w:type="dxa" w:w="2880"/>
          </w:tcPr>
          <w:p>
            <w:r>
              <w:t>dnsSubDomain</w:t>
            </w:r>
          </w:p>
        </w:tc>
        <w:tc>
          <w:tcPr>
            <w:tcW w:type="dxa" w:w="2880"/>
          </w:tcPr>
          <w:p>
            <w:r>
              <w:t>string[]</w:t>
            </w:r>
          </w:p>
        </w:tc>
        <w:tc>
          <w:tcPr>
            <w:tcW w:type="dxa" w:w="2880"/>
          </w:tcPr>
          <w:p>
            <w:r>
              <w:t>Sub-domain name of Confluent cluster (typically availability zones). Required for AWS+CONFLUENT. If your AWS CONFLUENT cluster doesn’t use subdomains, set to empty array [].</w:t>
            </w:r>
          </w:p>
        </w:tc>
      </w:tr>
      <w:tr>
        <w:tc>
          <w:tcPr>
            <w:tcW w:type="dxa" w:w="2880"/>
          </w:tcPr>
          <w:p>
            <w:r>
              <w:t>errorMessage</w:t>
            </w:r>
          </w:p>
        </w:tc>
        <w:tc>
          <w:tcPr>
            <w:tcW w:type="dxa" w:w="2880"/>
          </w:tcPr>
          <w:p>
            <w:r>
              <w:t>string</w:t>
            </w:r>
          </w:p>
        </w:tc>
        <w:tc>
          <w:tcPr>
            <w:tcW w:type="dxa" w:w="2880"/>
          </w:tcPr>
          <w:p>
            <w:r>
              <w:t>Error message if the state is FAILED.</w:t>
            </w:r>
          </w:p>
        </w:tc>
      </w:tr>
      <w:tr>
        <w:tc>
          <w:tcPr>
            <w:tcW w:type="dxa" w:w="2880"/>
          </w:tcPr>
          <w:p>
            <w:r>
              <w:t>gcpConnectionIds</w:t>
            </w:r>
          </w:p>
        </w:tc>
        <w:tc>
          <w:tcPr>
            <w:tcW w:type="dxa" w:w="2880"/>
          </w:tcPr>
          <w:p>
            <w:r>
              <w:t>string[]</w:t>
            </w:r>
          </w:p>
        </w:tc>
        <w:tc>
          <w:tcPr>
            <w:tcW w:type="dxa" w:w="2880"/>
          </w:tcPr>
          <w:p>
            <w:r>
              <w:t>List of GCP Private Service Connect connection IDs.</w:t>
            </w:r>
          </w:p>
        </w:tc>
      </w:tr>
      <w:tr>
        <w:tc>
          <w:tcPr>
            <w:tcW w:type="dxa" w:w="2880"/>
          </w:tcPr>
          <w:p>
            <w:r>
              <w:t>gcpServiceAttachmentUris</w:t>
            </w:r>
          </w:p>
        </w:tc>
        <w:tc>
          <w:tcPr>
            <w:tcW w:type="dxa" w:w="2880"/>
          </w:tcPr>
          <w:p>
            <w:r>
              <w:t>string[]</w:t>
            </w:r>
          </w:p>
        </w:tc>
        <w:tc>
          <w:tcPr>
            <w:tcW w:type="dxa" w:w="2880"/>
          </w:tcPr>
          <w:p>
            <w:r>
              <w:t>Service Attachment URIs of each availability zone for the GCP Confluent cluster.</w:t>
            </w:r>
          </w:p>
        </w:tc>
      </w:tr>
      <w:tr>
        <w:tc>
          <w:tcPr>
            <w:tcW w:type="dxa" w:w="2880"/>
          </w:tcPr>
          <w:p>
            <w:r>
              <w:t>interfaceEndpointId</w:t>
            </w:r>
          </w:p>
        </w:tc>
        <w:tc>
          <w:tcPr>
            <w:tcW w:type="dxa" w:w="2880"/>
          </w:tcPr>
          <w:p>
            <w:r>
              <w:t>string</w:t>
            </w:r>
          </w:p>
        </w:tc>
        <w:tc>
          <w:tcPr>
            <w:tcW w:type="dxa" w:w="2880"/>
          </w:tcPr>
          <w:p>
            <w:r>
              <w:t>Interface endpoint ID that is created from the service endpoint ID provided.</w:t>
            </w:r>
          </w:p>
        </w:tc>
      </w:tr>
      <w:tr>
        <w:tc>
          <w:tcPr>
            <w:tcW w:type="dxa" w:w="2880"/>
          </w:tcPr>
          <w:p>
            <w:r>
              <w:t>interfaceEndpointName</w:t>
            </w:r>
          </w:p>
        </w:tc>
        <w:tc>
          <w:tcPr>
            <w:tcW w:type="dxa" w:w="2880"/>
          </w:tcPr>
          <w:p>
            <w:r>
              <w:t>string</w:t>
            </w:r>
          </w:p>
        </w:tc>
        <w:tc>
          <w:tcPr>
            <w:tcW w:type="dxa" w:w="2880"/>
          </w:tcPr>
          <w:p>
            <w:r>
              <w:t>Interface endpoint name that is created from the service endpoint ID provided.</w:t>
            </w:r>
          </w:p>
        </w:tc>
      </w:tr>
      <w:tr>
        <w:tc>
          <w:tcPr>
            <w:tcW w:type="dxa" w:w="2880"/>
          </w:tcPr>
          <w:p>
            <w:r>
              <w:t>links</w:t>
            </w:r>
          </w:p>
        </w:tc>
        <w:tc>
          <w:tcPr>
            <w:tcW w:type="dxa" w:w="2880"/>
          </w:tcPr>
          <w:p>
            <w:r>
              <w:t>object[]</w:t>
            </w:r>
          </w:p>
        </w:tc>
        <w:tc>
          <w:tcPr>
            <w:tcW w:type="dxa" w:w="2880"/>
          </w:tcPr>
          <w:p>
            <w:r>
              <w:t>List of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with a relationship to this response.</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w:t>
            </w:r>
          </w:p>
        </w:tc>
      </w:tr>
      <w:tr>
        <w:tc>
          <w:tcPr>
            <w:tcW w:type="dxa" w:w="2880"/>
          </w:tcPr>
          <w:p>
            <w:r>
              <w:t>provider</w:t>
            </w:r>
          </w:p>
        </w:tc>
        <w:tc>
          <w:tcPr>
            <w:tcW w:type="dxa" w:w="2880"/>
          </w:tcPr>
          <w:p>
            <w:r>
              <w:t>string</w:t>
            </w:r>
          </w:p>
        </w:tc>
        <w:tc>
          <w:tcPr>
            <w:tcW w:type="dxa" w:w="2880"/>
          </w:tcPr>
          <w:p>
            <w:r>
              <w:t>Provider where the Kafka cluster is deployed. Valid values: AWS, AZURE.</w:t>
            </w:r>
          </w:p>
        </w:tc>
      </w:tr>
      <w:tr>
        <w:tc>
          <w:tcPr>
            <w:tcW w:type="dxa" w:w="2880"/>
          </w:tcPr>
          <w:p>
            <w:r>
              <w:t>providerAccountId</w:t>
            </w:r>
          </w:p>
        </w:tc>
        <w:tc>
          <w:tcPr>
            <w:tcW w:type="dxa" w:w="2880"/>
          </w:tcPr>
          <w:p>
            <w:r>
              <w:t>string</w:t>
            </w:r>
          </w:p>
        </w:tc>
        <w:tc>
          <w:tcPr>
            <w:tcW w:type="dxa" w:w="2880"/>
          </w:tcPr>
          <w:p>
            <w:r>
              <w:t>Account ID from the cloud provider.</w:t>
            </w:r>
          </w:p>
        </w:tc>
      </w:tr>
      <w:tr>
        <w:tc>
          <w:tcPr>
            <w:tcW w:type="dxa" w:w="2880"/>
          </w:tcPr>
          <w:p>
            <w:r>
              <w:t>region</w:t>
            </w:r>
          </w:p>
        </w:tc>
        <w:tc>
          <w:tcPr>
            <w:tcW w:type="dxa" w:w="2880"/>
          </w:tcPr>
          <w:p>
            <w:r>
              <w:t>string</w:t>
            </w:r>
          </w:p>
        </w:tc>
        <w:tc>
          <w:tcPr>
            <w:tcW w:type="dxa" w:w="2880"/>
          </w:tcPr>
          <w:p>
            <w:r>
              <w:t>The region of the provider’s cluster. (See provider-region docs for supported regions.)</w:t>
            </w:r>
          </w:p>
        </w:tc>
      </w:tr>
      <w:tr>
        <w:tc>
          <w:tcPr>
            <w:tcW w:type="dxa" w:w="2880"/>
          </w:tcPr>
          <w:p>
            <w:r>
              <w:t>serviceEndpointId</w:t>
            </w:r>
          </w:p>
        </w:tc>
        <w:tc>
          <w:tcPr>
            <w:tcW w:type="dxa" w:w="2880"/>
          </w:tcPr>
          <w:p>
            <w:r>
              <w:t>string</w:t>
            </w:r>
          </w:p>
        </w:tc>
        <w:tc>
          <w:tcPr>
            <w:tcW w:type="dxa" w:w="2880"/>
          </w:tcPr>
          <w:p>
            <w:r>
              <w:t>For AZURE EVENTHUB: the namespace endpoint ID. For AWS CONFLUENT: the VPC Endpoint service name.</w:t>
            </w:r>
          </w:p>
        </w:tc>
      </w:tr>
      <w:tr>
        <w:tc>
          <w:tcPr>
            <w:tcW w:type="dxa" w:w="2880"/>
          </w:tcPr>
          <w:p>
            <w:r>
              <w:t>state</w:t>
            </w:r>
          </w:p>
        </w:tc>
        <w:tc>
          <w:tcPr>
            <w:tcW w:type="dxa" w:w="2880"/>
          </w:tcPr>
          <w:p>
            <w:r>
              <w:t>string</w:t>
            </w:r>
          </w:p>
        </w:tc>
        <w:tc>
          <w:tcPr>
            <w:tcW w:type="dxa" w:w="2880"/>
          </w:tcPr>
          <w:p>
            <w:r>
              <w:t>State the connection is in.</w:t>
            </w:r>
          </w:p>
        </w:tc>
      </w:tr>
      <w:tr>
        <w:tc>
          <w:tcPr>
            <w:tcW w:type="dxa" w:w="2880"/>
          </w:tcPr>
          <w:p>
            <w:r>
              <w:t>vendor</w:t>
            </w:r>
          </w:p>
        </w:tc>
        <w:tc>
          <w:tcPr>
            <w:tcW w:type="dxa" w:w="2880"/>
          </w:tcPr>
          <w:p>
            <w:r>
              <w:t>string</w:t>
            </w:r>
          </w:p>
        </w:tc>
        <w:tc>
          <w:tcPr>
            <w:tcW w:type="dxa" w:w="2880"/>
          </w:tcPr>
          <w:p>
            <w:r>
              <w:t>Vendor that manages the cloud service. Supported values: MSK, CONFLUENT, KINESIS, EVENTHUB. Note: Omitting vendor defaults to GENERIC.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'https://cloud.mongodb.com/api/atlas/v2/groups/5e2211c17a3e5a48f5497de3/streams/privateLinkConnections/32b6e34b3d91647abb20e7b8?envelope=false' \</w:t>
        <w:br/>
        <w:t xml:space="preserve"> --header 'Accept: application/vnd.atlas.2023-02-01+json'</w:t>
      </w:r>
    </w:p>
    <w:p>
      <w:pPr>
        <w:pStyle w:val="Heading3"/>
      </w:pPr>
      <w:r>
        <w:t>Example Usage</w:t>
      </w:r>
    </w:p>
    <w:p>
      <w:pPr>
        <w:pStyle w:val="Heading3"/>
      </w:pPr>
      <w:r>
        <w:t>Example 1: Get a connection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'https://cloud.mongodb.com/api/atlas/v2/groups/5e2211c17a3e5a48f5497de3/streams/privateLinkConnections/32b6e34b3d91647abb20e7b8' \</w:t>
        <w:br/>
        <w:t xml:space="preserve"> --header 'Accept: application/vnd.atlas.2023-02-01+json'</w:t>
      </w:r>
    </w:p>
    <w:p>
      <w:pPr>
        <w:pStyle w:val="Heading3"/>
      </w:pPr>
      <w:r>
        <w:t>Example 2: Get a connection with envelope=true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'https://cloud.mongodb.com/api/atlas/v2/groups/5e2211c17a3e5a48f5497de3/streams/privateLinkConnections/32b6e34b3d91647abb20e7b8?envelope=true' \</w:t>
        <w:br/>
        <w:t xml:space="preserve"> --header 'Accept: application/vnd.atlas.2023-02-01+json'</w:t>
      </w:r>
    </w:p>
    <w:p>
      <w:pPr>
        <w:pStyle w:val="Heading3"/>
      </w:pPr>
      <w:r>
        <w:t>Notes</w:t>
      </w:r>
    </w:p>
    <w:p>
      <w:pPr>
        <w:pStyle w:val="ListBullet"/>
      </w:pPr>
      <w:r>
        <w:t>“Groups” and “projects” are synonymous; groupId is the same as your project ID.</w:t>
      </w:r>
    </w:p>
    <w:p>
      <w:pPr>
        <w:pStyle w:val="ListBullet"/>
      </w:pPr>
      <w:r>
        <w:t>This endpoint returns rate limit headers on success (and also for 429 responses).</w:t>
      </w:r>
    </w:p>
    <w:p>
      <w:r>
        <w:br w:type="page"/>
      </w:r>
    </w:p>
    <w:p>
      <w:pPr>
        <w:pStyle w:val="Heading2"/>
      </w:pPr>
      <w:r>
        <w:t>311. [GET] Get a Project’s Stream Workspace</w:t>
      </w:r>
    </w:p>
    <w:p>
      <w:r>
        <w:rPr>
          <w:b/>
        </w:rPr>
        <w:t xml:space="preserve">Endpoint: </w:t>
      </w:r>
      <w:r>
        <w:rPr>
          <w:rFonts w:ascii="Courier New" w:hAnsi="Courier New"/>
          <w:sz w:val="18"/>
        </w:rPr>
        <w:t>/groups/{{groupId}}/streams/{{tenantName}}</w:t>
      </w:r>
    </w:p>
    <w:p>
      <w:pPr>
        <w:pStyle w:val="Heading3"/>
      </w:pPr>
      <w:r>
        <w:t>Prerequisites</w:t>
      </w:r>
    </w:p>
    <w:p>
      <w:pPr>
        <w:pStyle w:val="ListBullet"/>
      </w:pPr>
      <w:r>
        <w:t>The caller must have one of the following roles in the project: Project Data Access, Project Owner, or Project Stream Processing Owner.</w:t>
      </w:r>
    </w:p>
    <w:p>
      <w:pPr>
        <w:pStyle w:val="ListBullet"/>
      </w:pPr>
      <w:r>
        <w:t xml:space="preserve">You must know: </w:t>
        <w:br/>
        <w:br/>
        <w:t>the project identifier (groupId, a 24-hex string), and</w:t>
        <w:br/>
        <w:t>the stream workspace label (tenantName).</w:t>
      </w:r>
    </w:p>
    <w:p>
      <w:pPr>
        <w:pStyle w:val="Heading3"/>
      </w:pPr>
      <w:r>
        <w:t>Method</w:t>
      </w:r>
    </w:p>
    <w:p>
      <w:r>
        <w:t>GET</w:t>
      </w:r>
    </w:p>
    <w:p>
      <w:pPr>
        <w:pStyle w:val="Heading3"/>
      </w:pPr>
      <w:r>
        <w:t>URL</w:t>
      </w:r>
    </w:p>
    <w:p>
      <w:r>
        <w:t>https://cloud.mongodb.com/api/atlas/v2/groups/{{groupId}}/streams/{{tenantName}}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w:t>
      </w:r>
    </w:p>
    <w:p>
      <w:pPr>
        <w:pStyle w:val="Heading3"/>
      </w:pPr>
      <w:r>
        <w:t>Description</w:t>
      </w:r>
    </w:p>
    <w:p>
      <w:r>
        <w:t>Returns the details of one stream workspace within the specified Atlas project (group). Optionally includes connection details and/or wraps the response in an envelope object for clients that can’t easily access HTTP status/headers.</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Always construct the path as /groups/{{groupId}}/streams/{{tenantName}}.</w:t>
      </w:r>
    </w:p>
    <w:p>
      <w:pPr>
        <w:pStyle w:val="ListBullet"/>
      </w:pPr>
      <w:r>
        <w:t>Do not call the API with missing or empty path parameters (e.g., avoid /groups//streams/x or /groups/abc/streams/).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/groups/32b6e34b3d91647abb20e7b8/streams/myWorkspace</w:t>
        <w:br/>
        <w:t>/groups/aaaaaaaaaaaaaaaaaaaaaaaa/streams/tenant-prod</w:t>
      </w:r>
    </w:p>
    <w:p>
      <w:pPr>
        <w:pStyle w:val="Heading3"/>
      </w:pPr>
      <w:r>
        <w:t>Invalid Examples</w:t>
      </w:r>
    </w:p>
    <w:p>
      <w:r>
        <w:rPr>
          <w:b/>
          <w:color w:val="666666"/>
          <w:sz w:val="16"/>
        </w:rPr>
        <w:t>[http]</w:t>
      </w:r>
    </w:p>
    <w:p>
      <w:pPr>
        <w:shd w:fill="F2F2F2" w:val="clear"/>
      </w:pPr>
      <w:r>
        <w:rPr>
          <w:rFonts w:ascii="Courier New" w:hAnsi="Courier New"/>
          <w:sz w:val="17"/>
        </w:rPr>
        <w:t>/groups//streams/myWorkspace</w:t>
        <w:br/>
        <w:t>/groups/32b6e34b3d91647abb20e7b8/streams/</w:t>
        <w:br/>
        <w:t>/groups/streams/myWorkspace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Example: 32b6e34b3d91647abb20e7b8.</w:t>
            </w:r>
          </w:p>
        </w:tc>
      </w:tr>
      <w:tr>
        <w:tc>
          <w:tcPr>
            <w:tcW w:type="dxa" w:w="2880"/>
          </w:tcPr>
          <w:p>
            <w:r>
              <w:t>tenantName</w:t>
            </w:r>
          </w:p>
        </w:tc>
        <w:tc>
          <w:tcPr>
            <w:tcW w:type="dxa" w:w="2880"/>
          </w:tcPr>
          <w:p>
            <w:r>
              <w:t>string</w:t>
            </w:r>
          </w:p>
        </w:tc>
        <w:tc>
          <w:tcPr>
            <w:tcW w:type="dxa" w:w="2880"/>
          </w:tcPr>
          <w:p>
            <w:r>
              <w:t>Label that identifies the stream workspace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response headers or status code.</w:t>
            </w:r>
          </w:p>
        </w:tc>
      </w:tr>
      <w:tr>
        <w:tc>
          <w:tcPr>
            <w:tcW w:type="dxa" w:w="2880"/>
          </w:tcPr>
          <w:p>
            <w:r>
              <w:t>includeConnections</w:t>
            </w:r>
          </w:p>
        </w:tc>
        <w:tc>
          <w:tcPr>
            <w:tcW w:type="dxa" w:w="2880"/>
          </w:tcPr>
          <w:p>
            <w:r>
              <w:t>boolean</w:t>
            </w:r>
          </w:p>
        </w:tc>
        <w:tc>
          <w:tcPr>
            <w:tcW w:type="dxa" w:w="2880"/>
          </w:tcPr>
          <w:p>
            <w:r>
              <w:t>Flag that indicates whether connection information should be included in the stream workspace response.</w:t>
            </w:r>
          </w:p>
        </w:tc>
      </w:tr>
    </w:tbl>
    <w:p/>
    <w:p>
      <w:pPr>
        <w:pStyle w:val="Heading3"/>
      </w:pPr>
      <w:r>
        <w:t>Response</w:t>
      </w:r>
    </w:p>
    <w:p>
      <w:pPr>
        <w:pStyle w:val="Heading3"/>
      </w:pPr>
      <w:r>
        <w:t>Success Response (200 OK)</w:t>
      </w:r>
    </w:p>
    <w:p>
      <w:r>
        <w:t>Response media type: application/vnd.atlas.2023-02-01+json</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"groupId": "32b6e34b3d91647abb20e7b8",</w:t>
        <w:br/>
        <w:t xml:space="preserve"> "name": "myStreamWorkspace",</w:t>
        <w:br/>
        <w:t xml:space="preserve"> "hostnames": [</w:t>
        <w:br/>
        <w:t xml:space="preserve"> "streams-myStreamWorkspace.example.mongodb.net"</w:t>
        <w:br/>
        <w:t xml:space="preserve"> ],</w:t>
        <w:br/>
        <w:t xml:space="preserve"> "connections": [],</w:t>
        <w:br/>
        <w:t xml:space="preserve"> "dataProcessRegion": {</w:t>
        <w:br/>
        <w:t xml:space="preserve"> "cloudProvider": "AWS",</w:t>
        <w:br/>
        <w:t xml:space="preserve"> "region": {},</w:t>
        <w:br/>
        <w:t xml:space="preserve"> "links": [</w:t>
        <w:br/>
        <w:t xml:space="preserve"> {</w:t>
        <w:br/>
        <w:t xml:space="preserve"> "href": "https://cloud.mongodb.com/api/atlas/v2/groups/32b6e34b3d91647abb20e7b8/streams/myStreamWorkspace",</w:t>
        <w:br/>
        <w:t xml:space="preserve"> "rel": "self"</w:t>
        <w:br/>
        <w:t xml:space="preserve"> }</w:t>
        <w:br/>
        <w:t xml:space="preserve"> ]</w:t>
        <w:br/>
        <w:t xml:space="preserve"> },</w:t>
        <w:br/>
        <w:t xml:space="preserve"> "links": [</w:t>
        <w:br/>
        <w:t xml:space="preserve"> {</w:t>
        <w:br/>
        <w:t xml:space="preserve"> "href": "https://cloud.mongodb.com/api/atlas/v2/groups/32b6e34b3d91647abb20e7b8/streams/myStreamWorkspace",</w:t>
        <w:br/>
        <w:t xml:space="preserve"> "rel": "self"</w:t>
        <w:br/>
        <w:t xml:space="preserve"> }</w:t>
        <w:br/>
        <w:t xml:space="preserve"> ],</w:t>
        <w:br/>
        <w:t xml:space="preserve"> "sampleConnections": {</w:t>
        <w:br/>
        <w:t xml:space="preserve"> "solar": false,</w:t>
        <w:br/>
        <w:t xml:space="preserve"> "links": [</w:t>
        <w:br/>
        <w:t xml:space="preserve"> {</w:t>
        <w:br/>
        <w:t xml:space="preserve"> "href": "https://cloud.mongodb.com/api/atlas/v2/groups/32b6e34b3d91647abb20e7b8/streams/myStreamWorkspace",</w:t>
        <w:br/>
        <w:t xml:space="preserve"> "rel": "self"</w:t>
        <w:br/>
        <w:t xml:space="preserve"> }</w:t>
        <w:br/>
        <w:t xml:space="preserve"> ]</w:t>
        <w:br/>
        <w:t xml:space="preserve"> },</w:t>
        <w:br/>
        <w:t xml:space="preserve"> "streamConfig": {</w:t>
        <w:br/>
        <w:t xml:space="preserve"> "maxTierSize": "SP10",</w:t>
        <w:br/>
        <w:t xml:space="preserve"> "tier": "SP5",</w:t>
        <w:br/>
        <w:t xml:space="preserve"> "links": [</w:t>
        <w:br/>
        <w:t xml:space="preserve"> {</w:t>
        <w:br/>
        <w:t xml:space="preserve"> "href": "https://cloud.mongodb.com/api/atlas/v2/groups/32b6e34b3d91647abb20e7b8/streams/myStreamWorkspace",</w:t>
        <w:br/>
        <w:t xml:space="preserve"> "rel": "self"</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project. Pattern: ^([a-f0-9]{24})$. Example: 32b6e34b3d91647abb20e7b8.</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name</w:t>
            </w:r>
          </w:p>
        </w:tc>
        <w:tc>
          <w:tcPr>
            <w:tcW w:type="dxa" w:w="2880"/>
          </w:tcPr>
          <w:p>
            <w:r>
              <w:t>string</w:t>
            </w:r>
          </w:p>
        </w:tc>
        <w:tc>
          <w:tcPr>
            <w:tcW w:type="dxa" w:w="2880"/>
          </w:tcPr>
          <w:p>
            <w:r>
              <w:t>Label that identifies the stream workspace.</w:t>
            </w:r>
          </w:p>
        </w:tc>
      </w:tr>
      <w:tr>
        <w:tc>
          <w:tcPr>
            <w:tcW w:type="dxa" w:w="2880"/>
          </w:tcPr>
          <w:p>
            <w:r>
              <w:t>hostnames</w:t>
            </w:r>
          </w:p>
        </w:tc>
        <w:tc>
          <w:tcPr>
            <w:tcW w:type="dxa" w:w="2880"/>
          </w:tcPr>
          <w:p>
            <w:r>
              <w:t>string[]</w:t>
            </w:r>
          </w:p>
        </w:tc>
        <w:tc>
          <w:tcPr>
            <w:tcW w:type="dxa" w:w="2880"/>
          </w:tcPr>
          <w:p>
            <w:r>
              <w:t>List that contains the hostnames assigned to the stream workspace.</w:t>
            </w:r>
          </w:p>
        </w:tc>
      </w:tr>
      <w:tr>
        <w:tc>
          <w:tcPr>
            <w:tcW w:type="dxa" w:w="2880"/>
          </w:tcPr>
          <w:p>
            <w:r>
              <w:t>connections</w:t>
            </w:r>
          </w:p>
        </w:tc>
        <w:tc>
          <w:tcPr>
            <w:tcW w:type="dxa" w:w="2880"/>
          </w:tcPr>
          <w:p>
            <w:r>
              <w:t>array</w:t>
            </w:r>
          </w:p>
        </w:tc>
        <w:tc>
          <w:tcPr>
            <w:tcW w:type="dxa" w:w="2880"/>
          </w:tcPr>
          <w:p>
            <w:r>
              <w:t>List of connections configured in the stream workspace. Items may be one of: StreamsSampleConnection, StreamsClusterConnection, StreamsKafkaConnection, StreamsHttpsConnection, StreamsAWSLambdaConnection, StreamsS3Connection, StreamsAWSKinesisDataStreamsConnection, StreamsSchemaRegistryConnection.</w:t>
            </w:r>
          </w:p>
        </w:tc>
      </w:tr>
      <w:tr>
        <w:tc>
          <w:tcPr>
            <w:tcW w:type="dxa" w:w="2880"/>
          </w:tcPr>
          <w:p>
            <w:r>
              <w:t>dataProcessRegion</w:t>
            </w:r>
          </w:p>
        </w:tc>
        <w:tc>
          <w:tcPr>
            <w:tcW w:type="dxa" w:w="2880"/>
          </w:tcPr>
          <w:p>
            <w:r>
              <w:t>object</w:t>
            </w:r>
          </w:p>
        </w:tc>
        <w:tc>
          <w:tcPr>
            <w:tcW w:type="dxa" w:w="2880"/>
          </w:tcPr>
          <w:p>
            <w:r>
              <w:t>Data processing region configuration.</w:t>
            </w:r>
          </w:p>
        </w:tc>
      </w:tr>
      <w:tr>
        <w:tc>
          <w:tcPr>
            <w:tcW w:type="dxa" w:w="2880"/>
          </w:tcPr>
          <w:p>
            <w:r>
              <w:t>dataProcessRegion.cloudProvider</w:t>
            </w:r>
          </w:p>
        </w:tc>
        <w:tc>
          <w:tcPr>
            <w:tcW w:type="dxa" w:w="2880"/>
          </w:tcPr>
          <w:p>
            <w:r>
              <w:t>string</w:t>
            </w:r>
          </w:p>
        </w:tc>
        <w:tc>
          <w:tcPr>
            <w:tcW w:type="dxa" w:w="2880"/>
          </w:tcPr>
          <w:p>
            <w:r>
              <w:t>Cloud provider label. Allowed values: AWS, GCP, AZURE, TENANT, SERVERLESS.</w:t>
            </w:r>
          </w:p>
        </w:tc>
      </w:tr>
      <w:tr>
        <w:tc>
          <w:tcPr>
            <w:tcW w:type="dxa" w:w="2880"/>
          </w:tcPr>
          <w:p>
            <w:r>
              <w:t>dataProcessRegion.region</w:t>
            </w:r>
          </w:p>
        </w:tc>
        <w:tc>
          <w:tcPr>
            <w:tcW w:type="dxa" w:w="2880"/>
          </w:tcPr>
          <w:p>
            <w:r>
              <w:t>object</w:t>
            </w:r>
          </w:p>
        </w:tc>
        <w:tc>
          <w:tcPr>
            <w:tcW w:type="dxa" w:w="2880"/>
          </w:tcPr>
          <w:p>
            <w:r>
              <w:t>Region information (BaseStreamsRegion). (Schema not provided in scraped content.)</w:t>
            </w:r>
          </w:p>
        </w:tc>
      </w:tr>
      <w:tr>
        <w:tc>
          <w:tcPr>
            <w:tcW w:type="dxa" w:w="2880"/>
          </w:tcPr>
          <w:p>
            <w:r>
              <w:t>dataProcessRegion.links</w:t>
            </w:r>
          </w:p>
        </w:tc>
        <w:tc>
          <w:tcPr>
            <w:tcW w:type="dxa" w:w="2880"/>
          </w:tcPr>
          <w:p>
            <w:r>
              <w:t>object[]</w:t>
            </w:r>
          </w:p>
        </w:tc>
        <w:tc>
          <w:tcPr>
            <w:tcW w:type="dxa" w:w="2880"/>
          </w:tcPr>
          <w:p>
            <w:r>
              <w:t>Links to related API resources.</w:t>
            </w:r>
          </w:p>
        </w:tc>
      </w:tr>
      <w:tr>
        <w:tc>
          <w:tcPr>
            <w:tcW w:type="dxa" w:w="2880"/>
          </w:tcPr>
          <w:p>
            <w:r>
              <w:t>dataProcessRegion.links[].href</w:t>
            </w:r>
          </w:p>
        </w:tc>
        <w:tc>
          <w:tcPr>
            <w:tcW w:type="dxa" w:w="2880"/>
          </w:tcPr>
          <w:p>
            <w:r>
              <w:t>string</w:t>
            </w:r>
          </w:p>
        </w:tc>
        <w:tc>
          <w:tcPr>
            <w:tcW w:type="dxa" w:w="2880"/>
          </w:tcPr>
          <w:p>
            <w:r>
              <w:t>URL to a related API resource.</w:t>
            </w:r>
          </w:p>
        </w:tc>
      </w:tr>
      <w:tr>
        <w:tc>
          <w:tcPr>
            <w:tcW w:type="dxa" w:w="2880"/>
          </w:tcPr>
          <w:p>
            <w:r>
              <w:t>dataProcessRegion.links[].rel</w:t>
            </w:r>
          </w:p>
        </w:tc>
        <w:tc>
          <w:tcPr>
            <w:tcW w:type="dxa" w:w="2880"/>
          </w:tcPr>
          <w:p>
            <w:r>
              <w:t>string</w:t>
            </w:r>
          </w:p>
        </w:tc>
        <w:tc>
          <w:tcPr>
            <w:tcW w:type="dxa" w:w="2880"/>
          </w:tcPr>
          <w:p>
            <w:r>
              <w:t>Relationship of this link to the current resource.</w:t>
            </w:r>
          </w:p>
        </w:tc>
      </w:tr>
      <w:tr>
        <w:tc>
          <w:tcPr>
            <w:tcW w:type="dxa" w:w="2880"/>
          </w:tcPr>
          <w:p>
            <w:r>
              <w:t>links</w:t>
            </w:r>
          </w:p>
        </w:tc>
        <w:tc>
          <w:tcPr>
            <w:tcW w:type="dxa" w:w="2880"/>
          </w:tcPr>
          <w:p>
            <w:r>
              <w:t>object[]</w:t>
            </w:r>
          </w:p>
        </w:tc>
        <w:tc>
          <w:tcPr>
            <w:tcW w:type="dxa" w:w="2880"/>
          </w:tcPr>
          <w:p>
            <w:r>
              <w:t>Links to related API resources.</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Relationship of this link to the current resource.</w:t>
            </w:r>
          </w:p>
        </w:tc>
      </w:tr>
      <w:tr>
        <w:tc>
          <w:tcPr>
            <w:tcW w:type="dxa" w:w="2880"/>
          </w:tcPr>
          <w:p>
            <w:r>
              <w:t>sampleConnections</w:t>
            </w:r>
          </w:p>
        </w:tc>
        <w:tc>
          <w:tcPr>
            <w:tcW w:type="dxa" w:w="2880"/>
          </w:tcPr>
          <w:p>
            <w:r>
              <w:t>object</w:t>
            </w:r>
          </w:p>
        </w:tc>
        <w:tc>
          <w:tcPr>
            <w:tcW w:type="dxa" w:w="2880"/>
          </w:tcPr>
          <w:p>
            <w:r>
              <w:t>Sample connection configuration.</w:t>
            </w:r>
          </w:p>
        </w:tc>
      </w:tr>
      <w:tr>
        <w:tc>
          <w:tcPr>
            <w:tcW w:type="dxa" w:w="2880"/>
          </w:tcPr>
          <w:p>
            <w:r>
              <w:t>sampleConnections.solar</w:t>
            </w:r>
          </w:p>
        </w:tc>
        <w:tc>
          <w:tcPr>
            <w:tcW w:type="dxa" w:w="2880"/>
          </w:tcPr>
          <w:p>
            <w:r>
              <w:t>boolean</w:t>
            </w:r>
          </w:p>
        </w:tc>
        <w:tc>
          <w:tcPr>
            <w:tcW w:type="dxa" w:w="2880"/>
          </w:tcPr>
          <w:p>
            <w:r>
              <w:t>Whether to add a sample_stream_solar connection. Default: false.</w:t>
            </w:r>
          </w:p>
        </w:tc>
      </w:tr>
      <w:tr>
        <w:tc>
          <w:tcPr>
            <w:tcW w:type="dxa" w:w="2880"/>
          </w:tcPr>
          <w:p>
            <w:r>
              <w:t>sampleConnections.links</w:t>
            </w:r>
          </w:p>
        </w:tc>
        <w:tc>
          <w:tcPr>
            <w:tcW w:type="dxa" w:w="2880"/>
          </w:tcPr>
          <w:p>
            <w:r>
              <w:t>object[]</w:t>
            </w:r>
          </w:p>
        </w:tc>
        <w:tc>
          <w:tcPr>
            <w:tcW w:type="dxa" w:w="2880"/>
          </w:tcPr>
          <w:p>
            <w:r>
              <w:t>Links to related API resources.</w:t>
            </w:r>
          </w:p>
        </w:tc>
      </w:tr>
      <w:tr>
        <w:tc>
          <w:tcPr>
            <w:tcW w:type="dxa" w:w="2880"/>
          </w:tcPr>
          <w:p>
            <w:r>
              <w:t>streamConfig</w:t>
            </w:r>
          </w:p>
        </w:tc>
        <w:tc>
          <w:tcPr>
            <w:tcW w:type="dxa" w:w="2880"/>
          </w:tcPr>
          <w:p>
            <w:r>
              <w:t>object</w:t>
            </w:r>
          </w:p>
        </w:tc>
        <w:tc>
          <w:tcPr>
            <w:tcW w:type="dxa" w:w="2880"/>
          </w:tcPr>
          <w:p>
            <w:r>
              <w:t>Stream workspace tier configuration.</w:t>
            </w:r>
          </w:p>
        </w:tc>
      </w:tr>
      <w:tr>
        <w:tc>
          <w:tcPr>
            <w:tcW w:type="dxa" w:w="2880"/>
          </w:tcPr>
          <w:p>
            <w:r>
              <w:t>streamConfig.maxTierSize</w:t>
            </w:r>
          </w:p>
        </w:tc>
        <w:tc>
          <w:tcPr>
            <w:tcW w:type="dxa" w:w="2880"/>
          </w:tcPr>
          <w:p>
            <w:r>
              <w:t>string</w:t>
            </w:r>
          </w:p>
        </w:tc>
        <w:tc>
          <w:tcPr>
            <w:tcW w:type="dxa" w:w="2880"/>
          </w:tcPr>
          <w:p>
            <w:r>
              <w:t>Max tier size for the Stream Workspace. Allowed values: SP50, SP30, SP10, SP5, SP2.</w:t>
            </w:r>
          </w:p>
        </w:tc>
      </w:tr>
      <w:tr>
        <w:tc>
          <w:tcPr>
            <w:tcW w:type="dxa" w:w="2880"/>
          </w:tcPr>
          <w:p>
            <w:r>
              <w:t>streamConfig.tier</w:t>
            </w:r>
          </w:p>
        </w:tc>
        <w:tc>
          <w:tcPr>
            <w:tcW w:type="dxa" w:w="2880"/>
          </w:tcPr>
          <w:p>
            <w:r>
              <w:t>string</w:t>
            </w:r>
          </w:p>
        </w:tc>
        <w:tc>
          <w:tcPr>
            <w:tcW w:type="dxa" w:w="2880"/>
          </w:tcPr>
          <w:p>
            <w:r>
              <w:t>Selected tier for the Stream Workspace. Allowed values: SP50, SP30, SP10, SP5, SP2.</w:t>
            </w:r>
          </w:p>
        </w:tc>
      </w:tr>
      <w:tr>
        <w:tc>
          <w:tcPr>
            <w:tcW w:type="dxa" w:w="2880"/>
          </w:tcPr>
          <w:p>
            <w:r>
              <w:t>streamConfig.links</w:t>
            </w:r>
          </w:p>
        </w:tc>
        <w:tc>
          <w:tcPr>
            <w:tcW w:type="dxa" w:w="2880"/>
          </w:tcPr>
          <w:p>
            <w:r>
              <w:t>object[]</w:t>
            </w:r>
          </w:p>
        </w:tc>
        <w:tc>
          <w:tcPr>
            <w:tcW w:type="dxa" w:w="2880"/>
          </w:tcPr>
          <w:p>
            <w:r>
              <w:t>Links to related API resources.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'https://cloud.mongodb.com/api/atlas/v2/groups/32b6e34b3d91647abb20e7b8/streams/myStreamWorkspace?includeConnections=true&amp;envelope=false' \</w:t>
        <w:br/>
        <w:t xml:space="preserve"> --header 'Accept: application/vnd.atlas.2023-02-01+json'</w:t>
      </w:r>
    </w:p>
    <w:p>
      <w:pPr>
        <w:pStyle w:val="Heading3"/>
      </w:pPr>
      <w:r>
        <w:t>Example Usage</w:t>
      </w:r>
    </w:p>
    <w:p>
      <w:pPr>
        <w:pStyle w:val="Heading3"/>
      </w:pPr>
      <w:r>
        <w:t>Example 1: Get a stream workspace (minimal)</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'https://cloud.mongodb.com/api/atlas/v2/groups/32b6e34b3d91647abb20e7b8/streams/myStreamWorkspace' \</w:t>
        <w:br/>
        <w:t xml:space="preserve"> --header 'Accept: application/vnd.atlas.2023-02-01+json'</w:t>
      </w:r>
    </w:p>
    <w:p>
      <w:pPr>
        <w:pStyle w:val="Heading3"/>
      </w:pPr>
      <w:r>
        <w:t>Example 2: Include connections in the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'https://cloud.mongodb.com/api/atlas/v2/groups/32b6e34b3d91647abb20e7b8/streams/myStreamWorkspace?includeConnections=true' \</w:t>
        <w:br/>
        <w:t xml:space="preserve"> --header 'Accept: application/vnd.atlas.2023-02-01+json'</w:t>
      </w:r>
    </w:p>
    <w:p>
      <w:pPr>
        <w:pStyle w:val="Heading3"/>
      </w:pPr>
      <w:r>
        <w:t>Example 3: Wrap response in an envelope object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'https://cloud.mongodb.com/api/atlas/v2/groups/32b6e34b3d91647abb20e7b8/streams/myStreamWorkspace?envelope=true' \</w:t>
        <w:br/>
        <w:t xml:space="preserve"> --header 'Accept: application/vnd.atlas.2023-02-01+json'</w:t>
      </w:r>
    </w:p>
    <w:p>
      <w:pPr>
        <w:pStyle w:val="Heading3"/>
      </w:pPr>
      <w:r>
        <w:t>Notes</w:t>
      </w:r>
    </w:p>
    <w:p>
      <w:pPr>
        <w:pStyle w:val="ListBullet"/>
      </w:pPr>
      <w:r>
        <w:t>Use the /groups (Projects) endpoint to retrieve project IDs you have access to.</w:t>
      </w:r>
    </w:p>
    <w:p>
      <w:pPr>
        <w:pStyle w:val="ListBullet"/>
      </w:pPr>
      <w:r>
        <w:t>“Groups” and “projects” are synonymous; groupId equals your project ID.</w:t>
      </w:r>
    </w:p>
    <w:p>
      <w:pPr>
        <w:pStyle w:val="ListBullet"/>
      </w:pPr>
      <w:r>
        <w:t>Rate limit headers may be returned on 200 and 429 responses.</w:t>
      </w:r>
    </w:p>
    <w:p>
      <w:pPr>
        <w:pStyle w:val="Heading3"/>
      </w:pPr>
      <w:r>
        <w:t>Related streamWorkspaces actions</w:t>
      </w:r>
    </w:p>
    <w:p>
      <w:pPr>
        <w:pStyle w:val="ListBullet"/>
      </w:pPr>
      <w:r>
        <w:t>[PATCH] Update a Project’s Stream Workspace — /groups/{{groupId}}/streams/{{tenantName}}</w:t>
      </w:r>
    </w:p>
    <w:p>
      <w:pPr>
        <w:pStyle w:val="ListBullet"/>
      </w:pPr>
      <w:r>
        <w:t>[DELETE] Delete a Project’s Stream Workspace — /groups/{{groupId}}/streams/{{tenantName}}</w:t>
      </w:r>
    </w:p>
    <w:p>
      <w:pPr>
        <w:pStyle w:val="ListBullet"/>
      </w:pPr>
      <w:r>
        <w:t>[GET] List a Project’s Stream Workspaces — /groups/{{groupId}}/streams</w:t>
      </w:r>
    </w:p>
    <w:p>
      <w:r>
        <w:br w:type="page"/>
      </w:r>
    </w:p>
    <w:p>
      <w:pPr>
        <w:pStyle w:val="Heading2"/>
      </w:pPr>
      <w:r>
        <w:t>312. [POST] Stop a Stream Processor in a Stream Workspace</w:t>
      </w:r>
    </w:p>
    <w:p>
      <w:r>
        <w:rPr>
          <w:b/>
        </w:rPr>
        <w:t xml:space="preserve">Endpoint: </w:t>
      </w:r>
      <w:r>
        <w:rPr>
          <w:rFonts w:ascii="Courier New" w:hAnsi="Courier New"/>
          <w:sz w:val="18"/>
        </w:rPr>
        <w:t>/groups/{{groupId}}/streams/{{tenantName}}/processor/{{processorName}}:stop</w:t>
      </w:r>
    </w:p>
    <w:p>
      <w:pPr>
        <w:pStyle w:val="Heading3"/>
      </w:pPr>
      <w:r>
        <w:t>Prerequisites</w:t>
      </w:r>
    </w:p>
    <w:p>
      <w:pPr>
        <w:pStyle w:val="ListBullet"/>
      </w:pPr>
      <w:r>
        <w:t>The requesting Service Account or API Key must have the Project Owner role or Project Stream Processing Owner role.</w:t>
      </w:r>
    </w:p>
    <w:p>
      <w:pPr>
        <w:pStyle w:val="Heading3"/>
      </w:pPr>
      <w:r>
        <w:t>Method</w:t>
      </w:r>
    </w:p>
    <w:p>
      <w:r>
        <w:t>POST</w:t>
      </w:r>
    </w:p>
    <w:p>
      <w:pPr>
        <w:pStyle w:val="Heading3"/>
      </w:pPr>
      <w:r>
        <w:t>URL</w:t>
      </w:r>
    </w:p>
    <w:p>
      <w:r>
        <w:t>https://cloud.mongodb.com/api/atlas/v2/groups/{{groupId}}/streams/{{tenantName}}/processor/{{processorName}}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 xml:space="preserve"> "Content-Type": "application/json"</w:t>
        <w:br/>
        <w:t>}</w:t>
      </w:r>
    </w:p>
    <w:p>
      <w:pPr>
        <w:pStyle w:val="Heading3"/>
      </w:pPr>
      <w:r>
        <w:t>Description</w:t>
      </w:r>
    </w:p>
    <w:p>
      <w:r>
        <w:t>Stops a Stream Processor within the specified stream workspace (tenant) in an Atlas project.</w:t>
      </w:r>
    </w:p>
    <w:p>
      <w:pPr>
        <w:pStyle w:val="Heading3"/>
      </w:pPr>
      <w:r>
        <w:t>Enforcement Rules</w:t>
      </w:r>
    </w:p>
    <w:p>
      <w:pPr>
        <w:pStyle w:val="ListBullet"/>
      </w:pPr>
      <w:r>
        <w:t>The groupId path parameter must always be present.</w:t>
      </w:r>
    </w:p>
    <w:p>
      <w:pPr>
        <w:pStyle w:val="ListBullet"/>
      </w:pPr>
      <w:r>
        <w:t>The tenantName path parameter must always be present.</w:t>
      </w:r>
    </w:p>
    <w:p>
      <w:pPr>
        <w:pStyle w:val="ListBullet"/>
      </w:pPr>
      <w:r>
        <w:t>The processorName path parameter must always be present.</w:t>
      </w:r>
    </w:p>
    <w:p>
      <w:pPr>
        <w:pStyle w:val="ListBullet"/>
      </w:pPr>
      <w:r>
        <w:t>Always construct the base path as: /groups/{{groupId}}/streams/{{tenantName}}/processor/{{processorName}}</w:t>
      </w:r>
    </w:p>
    <w:p>
      <w:pPr>
        <w:pStyle w:val="ListBullet"/>
      </w:pPr>
      <w:r>
        <w:t xml:space="preserve">Suffix handling: this operation requires the :stop suffix on the final path segment. </w:t>
        <w:br/>
        <w:br/>
        <w:t>Append :stop to the processorName value when executing the request.</w:t>
        <w:br/>
        <w:t>Example: user input processorName="myProcessor" becomes myProcessor:stop in the final URL.</w:t>
      </w:r>
    </w:p>
    <w:p>
      <w:pPr>
        <w:pStyle w:val="ListBullet"/>
      </w:pPr>
      <w:r>
        <w:t>Do not call the API with missing or empty path parameters (avoid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/groups/5e2211c17a3e5a48f5497de3/streams/myTenant/processor/myProcessor:stop</w:t>
      </w:r>
    </w:p>
    <w:p>
      <w:pPr>
        <w:pStyle w:val="Heading3"/>
      </w:pPr>
      <w:r>
        <w:t>Invalid Examples</w:t>
      </w:r>
    </w:p>
    <w:p>
      <w:r>
        <w:rPr>
          <w:b/>
          <w:color w:val="666666"/>
          <w:sz w:val="16"/>
        </w:rPr>
        <w:t>[http]</w:t>
      </w:r>
    </w:p>
    <w:p>
      <w:pPr>
        <w:shd w:fill="F2F2F2" w:val="clear"/>
      </w:pPr>
      <w:r>
        <w:rPr>
          <w:rFonts w:ascii="Courier New" w:hAnsi="Courier New"/>
          <w:sz w:val="17"/>
        </w:rPr>
        <w:t>/groups//streams/myTenant/processor/myProcessor:stop</w:t>
        <w:br/>
        <w:t>/groups/5e2211c17a3e5a48f5497de3/streams//processor/myProcessor:stop</w:t>
        <w:br/>
        <w:t>/groups/5e2211c17a3e5a48f5497de3/streams/myTenant/processor/:stop</w:t>
        <w:br/>
        <w:t>/groups/5e2211c17a3e5a48f5497de3/streams/myTenant/processor/myProcessor  (missing :stop suffix)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terms.</w:t>
            </w:r>
          </w:p>
        </w:tc>
      </w:tr>
      <w:tr>
        <w:tc>
          <w:tcPr>
            <w:tcW w:type="dxa" w:w="2880"/>
          </w:tcPr>
          <w:p>
            <w:r>
              <w:t>tenantName</w:t>
            </w:r>
          </w:p>
        </w:tc>
        <w:tc>
          <w:tcPr>
            <w:tcW w:type="dxa" w:w="2880"/>
          </w:tcPr>
          <w:p>
            <w:r>
              <w:t>string</w:t>
            </w:r>
          </w:p>
        </w:tc>
        <w:tc>
          <w:tcPr>
            <w:tcW w:type="dxa" w:w="2880"/>
          </w:tcPr>
          <w:p>
            <w:r>
              <w:t>Label that identifies the stream workspace.</w:t>
            </w:r>
          </w:p>
        </w:tc>
      </w:tr>
      <w:tr>
        <w:tc>
          <w:tcPr>
            <w:tcW w:type="dxa" w:w="2880"/>
          </w:tcPr>
          <w:p>
            <w:r>
              <w:t>processorName</w:t>
            </w:r>
          </w:p>
        </w:tc>
        <w:tc>
          <w:tcPr>
            <w:tcW w:type="dxa" w:w="2880"/>
          </w:tcPr>
          <w:p>
            <w:r>
              <w:t>string</w:t>
            </w:r>
          </w:p>
        </w:tc>
        <w:tc>
          <w:tcPr>
            <w:tcW w:type="dxa" w:w="2880"/>
          </w:tcPr>
          <w:p>
            <w:r>
              <w:t>Label that identifies the stream processor. Execution note: append :stop to this value in the final request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 If true, list endpoints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Content-Type: application/vnd.atlas.2024-05-30+json</w:t>
      </w:r>
    </w:p>
    <w:p>
      <w:r>
        <w:rPr>
          <w:b/>
          <w:color w:val="666666"/>
          <w:sz w:val="16"/>
        </w:rPr>
        <w:t>[json]</w:t>
      </w:r>
    </w:p>
    <w:p>
      <w:pPr>
        <w:shd w:fill="F2F2F2" w:val="clear"/>
      </w:pPr>
      <w:r>
        <w:rPr>
          <w:rFonts w:ascii="Courier New" w:hAnsi="Courier New"/>
          <w:sz w:val="17"/>
        </w:rPr>
        <w:t>{}</w:t>
      </w:r>
    </w:p>
    <w:p>
      <w:r>
        <w:rPr>
          <w:b/>
        </w:rPr>
        <w:t>Note: Response body schema is documented as any in the source.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Additional details about why a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'https://cloud.mongodb.com/api/atlas/v2/groups/5e2211c17a3e5a48f5497de3/streams/myTenant/processor/myProcessor:stop?pretty=true' \</w:t>
        <w:br/>
        <w:t xml:space="preserve"> --header 'Accept: application/vnd.atlas.2024-05-30+json' \</w:t>
        <w:br/>
        <w:t xml:space="preserve"> --header 'Content-Type: application/json'</w:t>
      </w:r>
    </w:p>
    <w:p>
      <w:pPr>
        <w:pStyle w:val="Heading3"/>
      </w:pPr>
      <w:r>
        <w:t>Example Usage</w:t>
      </w:r>
    </w:p>
    <w:p>
      <w:pPr>
        <w:pStyle w:val="Heading3"/>
      </w:pPr>
      <w:r>
        <w:t>Example 1: Stop a processor (default response formatting)</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'https://cloud.mongodb.com/api/atlas/v2/groups/5e2211c17a3e5a48f5497de3/streams/myTenant/processor/ordersProcessor:stop' \</w:t>
        <w:br/>
        <w:t xml:space="preserve"> --header 'Accept: application/vnd.atlas.2024-05-30+json' \</w:t>
        <w:br/>
        <w:t xml:space="preserve"> --header 'Content-Type: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'https://cloud.mongodb.com/api/atlas/v2/groups/5e2211c17a3e5a48f5497de3/streams/myTenant/processor/ordersProcessor:stop?envelope=true' \</w:t>
        <w:br/>
        <w:t xml:space="preserve"> --header 'Accept: application/vnd.atlas.2024-05-30+json' \</w:t>
        <w:br/>
        <w:t xml:space="preserve"> --header 'Content-Type: application/json'</w:t>
      </w:r>
    </w:p>
    <w:p>
      <w:pPr>
        <w:pStyle w:val="Heading3"/>
      </w:pPr>
      <w:r>
        <w:t>Behavior</w:t>
      </w:r>
    </w:p>
    <w:p>
      <w:pPr>
        <w:pStyle w:val="ListBullet"/>
      </w:pPr>
      <w:r>
        <w:t>Targets the specified Atlas project (groupId), stream workspace (tenantName), and stream processor (processorName).</w:t>
      </w:r>
    </w:p>
    <w:p>
      <w:pPr>
        <w:pStyle w:val="ListBullet"/>
      </w:pPr>
      <w:r>
        <w:t>Stops the stream processor and returns a 200 OK response if successful.</w:t>
      </w:r>
    </w:p>
    <w:p>
      <w:pPr>
        <w:pStyle w:val="Heading3"/>
      </w:pPr>
      <w:r>
        <w:t>Notes</w:t>
      </w:r>
    </w:p>
    <w:p>
      <w:pPr>
        <w:pStyle w:val="ListBullet"/>
      </w:pPr>
      <w:r>
        <w:t>Response headers may include RateLimit-Limit and RateLimit-Remaining.</w:t>
      </w:r>
    </w:p>
    <w:p>
      <w:pPr>
        <w:pStyle w:val="ListBullet"/>
      </w:pPr>
      <w:r>
        <w:t>For 429 Too Many Requests, response headers may include Retry-After.</w:t>
      </w:r>
    </w:p>
    <w:p>
      <w:pPr>
        <w:pStyle w:val="Heading3"/>
      </w:pPr>
      <w:r>
        <w:t>Error Handling</w:t>
      </w:r>
    </w:p>
    <w:p>
      <w:pPr>
        <w:pStyle w:val="ListBullet"/>
      </w:pPr>
      <w:r>
        <w:t>401 Unauthorized: Request not authenticated/authorized.</w:t>
      </w:r>
    </w:p>
    <w:p>
      <w:pPr>
        <w:pStyle w:val="ListBullet"/>
      </w:pPr>
      <w:r>
        <w:t>403 Forbidden: Authenticated but lacks required project role(s).</w:t>
      </w:r>
    </w:p>
    <w:p>
      <w:pPr>
        <w:pStyle w:val="ListBullet"/>
      </w:pPr>
      <w:r>
        <w:t>404 Not Found: The project, workspace, or processor name can’t be found.</w:t>
      </w:r>
    </w:p>
    <w:p>
      <w:pPr>
        <w:pStyle w:val="ListBullet"/>
      </w:pPr>
      <w:r>
        <w:t>429 Too Many Requests: Rate limit exceeded; check Retry-After.</w:t>
      </w:r>
    </w:p>
    <w:p>
      <w:pPr>
        <w:pStyle w:val="ListBullet"/>
      </w:pPr>
      <w:r>
        <w:t>500 Internal Server Error: Unexpected server-side failure.</w:t>
      </w:r>
    </w:p>
    <w:p>
      <w:pPr>
        <w:pStyle w:val="Heading3"/>
      </w:pPr>
      <w:r>
        <w:t>Related streamProcessors actions</w:t>
      </w:r>
    </w:p>
    <w:p>
      <w:pPr>
        <w:pStyle w:val="ListBullet"/>
      </w:pPr>
      <w:r>
        <w:t>[DELETE] Delete a Stream Processor in a Project Stream Workspace — /groups/{{groupId}}/streams/{{tenantName}}/processor/{{processorName}}</w:t>
      </w:r>
    </w:p>
    <w:p>
      <w:pPr>
        <w:pStyle w:val="ListBullet"/>
      </w:pPr>
      <w:r>
        <w:t>[GET] List Stream Processors in a Stream Workspace — /groups/{{groupId}}/streams/{{tenantName}}/processors</w:t>
      </w:r>
    </w:p>
    <w:p>
      <w:pPr>
        <w:pStyle w:val="ListBullet"/>
      </w:pPr>
      <w:r>
        <w:t>[GET] Get a Stream Processor in a Stream Workspace — /groups/{{groupId}}/streams/{{tenantName}}/processor/{{processorName}}</w:t>
      </w:r>
    </w:p>
    <w:p>
      <w:pPr>
        <w:pStyle w:val="ListBullet"/>
      </w:pPr>
      <w:r>
        <w:t>[POST] Start a Project Stream Processor (in a Stream Workspace) — /groups/{{groupId}}/streams/{{tenantName}}/processor/{{processorName}}:start</w:t>
      </w:r>
    </w:p>
    <w:p>
      <w:pPr>
        <w:pStyle w:val="ListBullet"/>
      </w:pPr>
      <w:r>
        <w:t>[POST] Start a Stream Processor With Options (in a Stream Workspace) — /groups/{{groupId}}/streams/{{tenantName}}/processor/{{processorName}}:startWith</w:t>
      </w:r>
    </w:p>
    <w:p>
      <w:pPr>
        <w:pStyle w:val="ListBullet"/>
      </w:pPr>
      <w:r>
        <w:t>[PATCH] Update a Project Stream Processor — /groups/{{groupId}}/streams/{{tenantName}}/processor/{{processorName}}</w:t>
      </w:r>
    </w:p>
    <w:p>
      <w:r>
        <w:br w:type="page"/>
      </w:r>
    </w:p>
    <w:p>
      <w:pPr>
        <w:pStyle w:val="Heading2"/>
      </w:pPr>
      <w:r>
        <w:t>313. [PATCH] Update a Project Stream Processor</w:t>
      </w:r>
    </w:p>
    <w:p>
      <w:r>
        <w:rPr>
          <w:b/>
        </w:rPr>
        <w:t xml:space="preserve">Endpoint: </w:t>
      </w:r>
      <w:r>
        <w:rPr>
          <w:rFonts w:ascii="Courier New" w:hAnsi="Courier New"/>
          <w:sz w:val="18"/>
        </w:rPr>
        <w:t>/groups/{{groupId}}/streams/{{tenantName}}/processor/{{processorName}}</w:t>
      </w:r>
    </w:p>
    <w:p>
      <w:pPr>
        <w:pStyle w:val="Heading3"/>
      </w:pPr>
      <w:r>
        <w:t>Prerequisites</w:t>
      </w:r>
    </w:p>
    <w:p>
      <w:pPr>
        <w:pStyle w:val="ListBullet"/>
      </w:pPr>
      <w:r>
        <w:t>The requesting Service Account or API Key must have the Project Owner role or Project Stream Processing Owner role.</w:t>
      </w:r>
    </w:p>
    <w:p>
      <w:pPr>
        <w:pStyle w:val="ListBullet"/>
      </w:pPr>
      <w:r>
        <w:t>You must know the target project (group) ID, stream workspace (tenant) name, and stream processor name.</w:t>
      </w:r>
    </w:p>
    <w:p>
      <w:pPr>
        <w:pStyle w:val="Heading3"/>
      </w:pPr>
      <w:r>
        <w:t>Method</w:t>
      </w:r>
    </w:p>
    <w:p>
      <w:r>
        <w:t>PATCH</w:t>
      </w:r>
    </w:p>
    <w:p>
      <w:pPr>
        <w:pStyle w:val="Heading3"/>
      </w:pPr>
      <w:r>
        <w:t>URL</w:t>
      </w:r>
    </w:p>
    <w:p>
      <w:r>
        <w:t>https://cloud.mongodb.com/api/atlas/v2/groups/{{groupId}}/streams/{{tenantName}}/processor/{{processorName}}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"application/vnd.atlas.2024-05-30+json"</w:t>
        <w:br/>
        <w:t>}</w:t>
      </w:r>
    </w:p>
    <w:p>
      <w:pPr>
        <w:pStyle w:val="Heading3"/>
      </w:pPr>
      <w:r>
        <w:t>Description</w:t>
      </w:r>
    </w:p>
    <w:p>
      <w:r>
        <w:t>Modifies one existing Stream Processor within the specified stream workspace for a given Atlas project.</w:t>
      </w:r>
    </w:p>
    <w:p>
      <w:pPr>
        <w:pStyle w:val="Heading3"/>
      </w:pPr>
      <w:r>
        <w:t>Enforcement Rules</w:t>
      </w:r>
    </w:p>
    <w:p>
      <w:pPr>
        <w:pStyle w:val="ListBullet"/>
      </w:pPr>
      <w:r>
        <w:t>The groupId, tenantName, and processorName path parameters must always be present.</w:t>
      </w:r>
    </w:p>
    <w:p>
      <w:pPr>
        <w:pStyle w:val="ListBullet"/>
      </w:pPr>
      <w:r>
        <w:t xml:space="preserve">Always construct the path as: </w:t>
        <w:br/>
        <w:br/>
        <w:t>/groups/{{groupId}}/streams/{{tenantName}}/processor/{{processorName}}</w:t>
        <w:br/>
        <w:t>where each path parameter is a non-empty string.</w:t>
      </w:r>
    </w:p>
    <w:p>
      <w:pPr>
        <w:pStyle w:val="ListBullet"/>
      </w:pPr>
      <w:r>
        <w:t>Do not call the API with missing or empty path parameters (avoid paths like /groups//streams/..., /streams//processor/..., or /processor/).</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/groups/32b6e34b3d91647abb20e7b8/streams/myWorkspace/processor/myProcessor</w:t>
        <w:br/>
        <w:t>/groups/5f2a1e9e8f8b9c1d2e3f4a5b/streams/tenant-prod/processor/enrichOrders</w:t>
      </w:r>
    </w:p>
    <w:p>
      <w:pPr>
        <w:pStyle w:val="Heading3"/>
      </w:pPr>
      <w:r>
        <w:t>Invalid Examples</w:t>
      </w:r>
    </w:p>
    <w:p>
      <w:r>
        <w:rPr>
          <w:b/>
          <w:color w:val="666666"/>
          <w:sz w:val="16"/>
        </w:rPr>
        <w:t>[http]</w:t>
      </w:r>
    </w:p>
    <w:p>
      <w:pPr>
        <w:shd w:fill="F2F2F2" w:val="clear"/>
      </w:pPr>
      <w:r>
        <w:rPr>
          <w:rFonts w:ascii="Courier New" w:hAnsi="Courier New"/>
          <w:sz w:val="17"/>
        </w:rPr>
        <w:t>/groups//streams/myWorkspace/processor/myProcessor</w:t>
        <w:br/>
        <w:t>/groups/32b6e34b3d91647abb20e7b8/streams//processor/myProcessor</w:t>
        <w:br/>
        <w:t>/groups/32b6e34b3d91647abb20e7b8/streams/myWorkspace/processor/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 Your group id is the same as your project id.</w:t>
            </w:r>
          </w:p>
        </w:tc>
      </w:tr>
      <w:tr>
        <w:tc>
          <w:tcPr>
            <w:tcW w:type="dxa" w:w="2880"/>
          </w:tcPr>
          <w:p>
            <w:r>
              <w:t>tenantName</w:t>
            </w:r>
          </w:p>
        </w:tc>
        <w:tc>
          <w:tcPr>
            <w:tcW w:type="dxa" w:w="2880"/>
          </w:tcPr>
          <w:p>
            <w:r>
              <w:t>string</w:t>
            </w:r>
          </w:p>
        </w:tc>
        <w:tc>
          <w:tcPr>
            <w:tcW w:type="dxa" w:w="2880"/>
          </w:tcPr>
          <w:p>
            <w:r>
              <w:t>Label that identifies the stream workspace.</w:t>
            </w:r>
          </w:p>
        </w:tc>
      </w:tr>
      <w:tr>
        <w:tc>
          <w:tcPr>
            <w:tcW w:type="dxa" w:w="2880"/>
          </w:tcPr>
          <w:p>
            <w:r>
              <w:t>processorName</w:t>
            </w:r>
          </w:p>
        </w:tc>
        <w:tc>
          <w:tcPr>
            <w:tcW w:type="dxa" w:w="2880"/>
          </w:tcPr>
          <w:p>
            <w:r>
              <w:t>string</w:t>
            </w:r>
          </w:p>
        </w:tc>
        <w:tc>
          <w:tcPr>
            <w:tcW w:type="dxa" w:w="2880"/>
          </w:tcPr>
          <w:p>
            <w:r>
              <w:t>Label that identifies the stream processor.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Modifications to apply to the stream processor.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Each item is a link object with href and rel.</w:t>
            </w:r>
          </w:p>
        </w:tc>
      </w:tr>
      <w:tr>
        <w:tc>
          <w:tcPr>
            <w:tcW w:type="dxa" w:w="2880"/>
          </w:tcPr>
          <w:p>
            <w:r>
              <w:t>name</w:t>
            </w:r>
          </w:p>
        </w:tc>
        <w:tc>
          <w:tcPr>
            <w:tcW w:type="dxa" w:w="2880"/>
          </w:tcPr>
          <w:p>
            <w:r>
              <w:t>string</w:t>
            </w:r>
          </w:p>
        </w:tc>
        <w:tc>
          <w:tcPr>
            <w:tcW w:type="dxa" w:w="2880"/>
          </w:tcPr>
          <w:p>
            <w:r>
              <w:t>New name for the stream processor.</w:t>
            </w:r>
          </w:p>
        </w:tc>
      </w:tr>
      <w:tr>
        <w:tc>
          <w:tcPr>
            <w:tcW w:type="dxa" w:w="2880"/>
          </w:tcPr>
          <w:p>
            <w:r>
              <w:t>options</w:t>
            </w:r>
          </w:p>
        </w:tc>
        <w:tc>
          <w:tcPr>
            <w:tcW w:type="dxa" w:w="2880"/>
          </w:tcPr>
          <w:p>
            <w:r>
              <w:t>object</w:t>
            </w:r>
          </w:p>
        </w:tc>
        <w:tc>
          <w:tcPr>
            <w:tcW w:type="dxa" w:w="2880"/>
          </w:tcPr>
          <w:p>
            <w:r>
              <w:t>Stream processor options object.</w:t>
            </w:r>
          </w:p>
        </w:tc>
      </w:tr>
      <w:tr>
        <w:tc>
          <w:tcPr>
            <w:tcW w:type="dxa" w:w="2880"/>
          </w:tcPr>
          <w:p>
            <w:r>
              <w:t>pipeline</w:t>
            </w:r>
          </w:p>
        </w:tc>
        <w:tc>
          <w:tcPr>
            <w:tcW w:type="dxa" w:w="2880"/>
          </w:tcPr>
          <w:p>
            <w:r>
              <w:t>array</w:t>
            </w:r>
          </w:p>
        </w:tc>
        <w:tc>
          <w:tcPr>
            <w:tcW w:type="dxa" w:w="2880"/>
          </w:tcPr>
          <w:p>
            <w:r>
              <w:t>New pipeline for the stream processor. Array of objects shaped as {[key: string]: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options.dlq</w:t>
            </w:r>
          </w:p>
        </w:tc>
        <w:tc>
          <w:tcPr>
            <w:tcW w:type="dxa" w:w="2880"/>
          </w:tcPr>
          <w:p>
            <w:r>
              <w:t>&lt;StreamsDLQ&gt;</w:t>
            </w:r>
          </w:p>
        </w:tc>
        <w:tc>
          <w:tcPr>
            <w:tcW w:type="dxa" w:w="2880"/>
          </w:tcPr>
          <w:p>
            <w:r>
              <w:t>Dead-letter queue configuration for Streams (schema not provided in scraped content).</w:t>
            </w:r>
          </w:p>
        </w:tc>
      </w:tr>
      <w:tr>
        <w:tc>
          <w:tcPr>
            <w:tcW w:type="dxa" w:w="2880"/>
          </w:tcPr>
          <w:p>
            <w:r>
              <w:t>options.links</w:t>
            </w:r>
          </w:p>
        </w:tc>
        <w:tc>
          <w:tcPr>
            <w:tcW w:type="dxa" w:w="2880"/>
          </w:tcPr>
          <w:p>
            <w:r>
              <w:t>array</w:t>
            </w:r>
          </w:p>
        </w:tc>
        <w:tc>
          <w:tcPr>
            <w:tcW w:type="dxa" w:w="2880"/>
          </w:tcPr>
          <w:p>
            <w:r>
              <w:t>List of one or more URLs that point to API sub-resources, related API resources, or both. Each item is a link object with href and rel.</w:t>
            </w:r>
          </w:p>
        </w:tc>
      </w:tr>
      <w:tr>
        <w:tc>
          <w:tcPr>
            <w:tcW w:type="dxa" w:w="2880"/>
          </w:tcPr>
          <w:p>
            <w:r>
              <w:t>options.resumeFromCheckpoint</w:t>
            </w:r>
          </w:p>
        </w:tc>
        <w:tc>
          <w:tcPr>
            <w:tcW w:type="dxa" w:w="2880"/>
          </w:tcPr>
          <w:p>
            <w:r>
              <w:t>boolean</w:t>
            </w:r>
          </w:p>
        </w:tc>
        <w:tc>
          <w:tcPr>
            <w:tcW w:type="dxa" w:w="2880"/>
          </w:tcPr>
          <w:p>
            <w:r>
              <w:t>When true, the modified stream processor resumes from its last checkpoint.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"links": [</w:t>
        <w:br/>
        <w:t xml:space="preserve"> {</w:t>
        <w:br/>
        <w:t xml:space="preserve"> "href": "https://cloud.mongodb.com/api/atlas/v2/groups/32b6e34b3d91647abb20e7b8/streams/myWorkspace/processor/myProcessor",</w:t>
        <w:br/>
        <w:t xml:space="preserve"> "rel": "self"</w:t>
        <w:br/>
        <w:t xml:space="preserve"> }</w:t>
        <w:br/>
        <w:t xml:space="preserve"> ],</w:t>
        <w:br/>
        <w:t xml:space="preserve"> "name": "myProcessor",</w:t>
        <w:br/>
        <w:t xml:space="preserve"> "options": {</w:t>
        <w:br/>
        <w:t xml:space="preserve"> "links": [</w:t>
        <w:br/>
        <w:t xml:space="preserve"> {</w:t>
        <w:br/>
        <w:t xml:space="preserve"> "href": "https://cloud.mongodb.com/api/atlas/v2/groups/32b6e34b3d91647abb20e7b8/streams/myWorkspace",</w:t>
        <w:br/>
        <w:t xml:space="preserve"> "rel": "workspace"</w:t>
        <w:br/>
        <w:t xml:space="preserve"> }</w:t>
        <w:br/>
        <w:t xml:space="preserve"> ]</w:t>
        <w:br/>
        <w:t xml:space="preserve"> },</w:t>
        <w:br/>
        <w:t xml:space="preserve"> "pipeline": [</w:t>
        <w:br/>
        <w:t xml:space="preserve"> {</w:t>
        <w:br/>
        <w:t xml:space="preserve"> "exampleStage": {</w:t>
        <w:br/>
        <w:t xml:space="preserve"> "exampleKey": "exampleValue"</w:t>
        <w:br/>
        <w:t xml:space="preserve"> }</w:t>
        <w:br/>
        <w:t xml:space="preserve"> }</w:t>
        <w:br/>
        <w:t xml:space="preserve"> ],</w:t>
        <w:br/>
        <w:t xml:space="preserve"> "state": "STARTED",</w:t>
        <w:br/>
        <w:t xml:space="preserve"> "stats": {},</w:t>
        <w:br/>
        <w:t xml:space="preserve"> "tier": "SP10"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"pipeline"</w:t>
        <w:br/>
        <w:t xml:space="preserve"> }</w:t>
        <w:br/>
        <w:t xml:space="preserve"> ]</w:t>
        <w:br/>
        <w:t xml:space="preserve"> },</w:t>
        <w:br/>
        <w:t xml:space="preserve"> "detail": "Describes the specific conditions or reasons that cause each type of error.",</w:t>
        <w:br/>
        <w:t xml:space="preserve"> "error": 400,</w:t>
        <w:br/>
        <w:t xml:space="preserve"> "errorCode": "BAD_REQUEST",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401,</w:t>
        <w:br/>
        <w:t xml:space="preserve"> "errorCode": "UNAUTHORIZED",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"processorName"</w:t>
        <w:br/>
        <w:t xml:space="preserve"> }</w:t>
        <w:br/>
        <w:t xml:space="preserve"> ]</w:t>
        <w:br/>
        <w:t xml:space="preserve"> },</w:t>
        <w:br/>
        <w:t xml:space="preserve"> "detail": "Describes the specific conditions or reasons that cause each type of error.",</w:t>
        <w:br/>
        <w:t xml:space="preserve"> "error": 404,</w:t>
        <w:br/>
        <w:t xml:space="preserve"> "errorCode": "NOT_FOUND",</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"server"</w:t>
        <w:br/>
        <w:t xml:space="preserve"> }</w:t>
        <w:br/>
        <w:t xml:space="preserve">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stream processor. Pattern: ^([a-f0-9]{24})$.</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name</w:t>
            </w:r>
          </w:p>
        </w:tc>
        <w:tc>
          <w:tcPr>
            <w:tcW w:type="dxa" w:w="2880"/>
          </w:tcPr>
          <w:p>
            <w:r>
              <w:t>string</w:t>
            </w:r>
          </w:p>
        </w:tc>
        <w:tc>
          <w:tcPr>
            <w:tcW w:type="dxa" w:w="2880"/>
          </w:tcPr>
          <w:p>
            <w:r>
              <w:t>Human-readable name of the stream processor.</w:t>
            </w:r>
          </w:p>
        </w:tc>
      </w:tr>
      <w:tr>
        <w:tc>
          <w:tcPr>
            <w:tcW w:type="dxa" w:w="2880"/>
          </w:tcPr>
          <w:p>
            <w:r>
              <w:t>options</w:t>
            </w:r>
          </w:p>
        </w:tc>
        <w:tc>
          <w:tcPr>
            <w:tcW w:type="dxa" w:w="2880"/>
          </w:tcPr>
          <w:p>
            <w:r>
              <w:t>object</w:t>
            </w:r>
          </w:p>
        </w:tc>
        <w:tc>
          <w:tcPr>
            <w:tcW w:type="dxa" w:w="2880"/>
          </w:tcPr>
          <w:p>
            <w:r>
              <w:t>Stream processor options.</w:t>
            </w:r>
          </w:p>
        </w:tc>
      </w:tr>
      <w:tr>
        <w:tc>
          <w:tcPr>
            <w:tcW w:type="dxa" w:w="2880"/>
          </w:tcPr>
          <w:p>
            <w:r>
              <w:t>options.dlq</w:t>
            </w:r>
          </w:p>
        </w:tc>
        <w:tc>
          <w:tcPr>
            <w:tcW w:type="dxa" w:w="2880"/>
          </w:tcPr>
          <w:p>
            <w:r>
              <w:t>&lt;StreamsDLQ&gt;</w:t>
            </w:r>
          </w:p>
        </w:tc>
        <w:tc>
          <w:tcPr>
            <w:tcW w:type="dxa" w:w="2880"/>
          </w:tcPr>
          <w:p>
            <w:r>
              <w:t>Dead-letter queue configuration for Streams (schema not provided).</w:t>
            </w:r>
          </w:p>
        </w:tc>
      </w:tr>
      <w:tr>
        <w:tc>
          <w:tcPr>
            <w:tcW w:type="dxa" w:w="2880"/>
          </w:tcPr>
          <w:p>
            <w:r>
              <w:t>options.links</w:t>
            </w:r>
          </w:p>
        </w:tc>
        <w:tc>
          <w:tcPr>
            <w:tcW w:type="dxa" w:w="2880"/>
          </w:tcPr>
          <w:p>
            <w:r>
              <w:t>array</w:t>
            </w:r>
          </w:p>
        </w:tc>
        <w:tc>
          <w:tcPr>
            <w:tcW w:type="dxa" w:w="2880"/>
          </w:tcPr>
          <w:p>
            <w:r>
              <w:t>List of one or more URLs that point to API sub-resources, related API resources, or both.</w:t>
            </w:r>
          </w:p>
        </w:tc>
      </w:tr>
      <w:tr>
        <w:tc>
          <w:tcPr>
            <w:tcW w:type="dxa" w:w="2880"/>
          </w:tcPr>
          <w:p>
            <w:r>
              <w:t>options.links[].href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options.links[].rel</w:t>
            </w:r>
          </w:p>
        </w:tc>
        <w:tc>
          <w:tcPr>
            <w:tcW w:type="dxa" w:w="2880"/>
          </w:tcPr>
          <w:p>
            <w:r>
              <w:t>string</w:t>
            </w:r>
          </w:p>
        </w:tc>
        <w:tc>
          <w:tcPr>
            <w:tcW w:type="dxa" w:w="2880"/>
          </w:tcPr>
          <w:p>
            <w:r>
              <w:t>URL that defines the semantic relationship between this resource and another API resource.</w:t>
            </w:r>
          </w:p>
        </w:tc>
      </w:tr>
      <w:tr>
        <w:tc>
          <w:tcPr>
            <w:tcW w:type="dxa" w:w="2880"/>
          </w:tcPr>
          <w:p>
            <w:r>
              <w:t>pipeline</w:t>
            </w:r>
          </w:p>
        </w:tc>
        <w:tc>
          <w:tcPr>
            <w:tcW w:type="dxa" w:w="2880"/>
          </w:tcPr>
          <w:p>
            <w:r>
              <w:t>array</w:t>
            </w:r>
          </w:p>
        </w:tc>
        <w:tc>
          <w:tcPr>
            <w:tcW w:type="dxa" w:w="2880"/>
          </w:tcPr>
          <w:p>
            <w:r>
              <w:t>Stream aggregation pipeline you want to apply to your streaming data. Array of objects shaped as {[key: string]: object}.</w:t>
            </w:r>
          </w:p>
        </w:tc>
      </w:tr>
      <w:tr>
        <w:tc>
          <w:tcPr>
            <w:tcW w:type="dxa" w:w="2880"/>
          </w:tcPr>
          <w:p>
            <w:r>
              <w:t>state</w:t>
            </w:r>
          </w:p>
        </w:tc>
        <w:tc>
          <w:tcPr>
            <w:tcW w:type="dxa" w:w="2880"/>
          </w:tcPr>
          <w:p>
            <w:r>
              <w:t>string</w:t>
            </w:r>
          </w:p>
        </w:tc>
        <w:tc>
          <w:tcPr>
            <w:tcW w:type="dxa" w:w="2880"/>
          </w:tcPr>
          <w:p>
            <w:r>
              <w:t>The state of the stream processor. Common states: CREATED, STARTED, STOPPED, FAILED.</w:t>
            </w:r>
          </w:p>
        </w:tc>
      </w:tr>
      <w:tr>
        <w:tc>
          <w:tcPr>
            <w:tcW w:type="dxa" w:w="2880"/>
          </w:tcPr>
          <w:p>
            <w:r>
              <w:t>stats</w:t>
            </w:r>
          </w:p>
        </w:tc>
        <w:tc>
          <w:tcPr>
            <w:tcW w:type="dxa" w:w="2880"/>
          </w:tcPr>
          <w:p>
            <w:r>
              <w:t>object</w:t>
            </w:r>
          </w:p>
        </w:tc>
        <w:tc>
          <w:tcPr>
            <w:tcW w:type="dxa" w:w="2880"/>
          </w:tcPr>
          <w:p>
            <w:r>
              <w:t>Stream processor stats object (free-form object; schema not provided).</w:t>
            </w:r>
          </w:p>
        </w:tc>
      </w:tr>
      <w:tr>
        <w:tc>
          <w:tcPr>
            <w:tcW w:type="dxa" w:w="2880"/>
          </w:tcPr>
          <w:p>
            <w:r>
              <w:t>tier</w:t>
            </w:r>
          </w:p>
        </w:tc>
        <w:tc>
          <w:tcPr>
            <w:tcW w:type="dxa" w:w="2880"/>
          </w:tcPr>
          <w:p>
            <w:r>
              <w:t>string</w:t>
            </w:r>
          </w:p>
        </w:tc>
        <w:tc>
          <w:tcPr>
            <w:tcW w:type="dxa" w:w="2880"/>
          </w:tcPr>
          <w:p>
            <w:r>
              <w:t>Selected tier for the Stream Workspace. Configures Memory / VCPU allowances. Allowed values: SP50, SP30, SP10, SP5, SP2.</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'https://cloud.mongodb.com/api/atlas/v2/groups/32b6e34b3d91647abb20e7b8/streams/myWorkspace/processor/myProcessor?pretty=true' \</w:t>
        <w:br/>
        <w:t xml:space="preserve"> --header 'Accept: application/json' \</w:t>
        <w:br/>
        <w:t xml:space="preserve"> --header 'Content-Type: application/vnd.atlas.2024-05-30+json' \</w:t>
        <w:br/>
        <w:t xml:space="preserve"> --data '{</w:t>
        <w:br/>
        <w:t xml:space="preserve"> "links": [</w:t>
        <w:br/>
        <w:t xml:space="preserve">      {</w:t>
        <w:br/>
        <w:t xml:space="preserve"> "href": "https://cloud.mongodb.com/api/atlas/v2/groups/32b6e34b3d91647abb20e7b8/streams/myWorkspace/processor/myProcessor",</w:t>
        <w:br/>
        <w:t xml:space="preserve"> "rel": "self"</w:t>
        <w:br/>
        <w:t xml:space="preserve">      }</w:t>
        <w:br/>
        <w:t xml:space="preserve">    ],</w:t>
        <w:br/>
        <w:t xml:space="preserve"> "name": "myProcessorRenamed",</w:t>
        <w:br/>
        <w:t xml:space="preserve"> "options": {</w:t>
        <w:br/>
        <w:t xml:space="preserve"> "resumeFromCheckpoint": true,</w:t>
        <w:br/>
        <w:t xml:space="preserve"> "links": [</w:t>
        <w:br/>
        <w:t xml:space="preserve">        {</w:t>
        <w:br/>
        <w:t xml:space="preserve"> "href": "https://cloud.mongodb.com/api/atlas/v2/groups/32b6e34b3d91647abb20e7b8/streams/myWorkspace",</w:t>
        <w:br/>
        <w:t xml:space="preserve"> "rel": "workspace"</w:t>
        <w:br/>
        <w:t xml:space="preserve">        }</w:t>
        <w:br/>
        <w:t xml:space="preserve">      ]</w:t>
        <w:br/>
        <w:t xml:space="preserve">    },</w:t>
        <w:br/>
        <w:t xml:space="preserve"> "pipeline": [</w:t>
        <w:br/>
        <w:t xml:space="preserve">      {</w:t>
        <w:br/>
        <w:t xml:space="preserve"> "exampleStage": {</w:t>
        <w:br/>
        <w:t xml:space="preserve"> "exampleKey": "exampleValue"</w:t>
        <w:br/>
        <w:t xml:space="preserve">        }</w:t>
        <w:br/>
        <w:t xml:space="preserve">      }</w:t>
        <w:br/>
        <w:t xml:space="preserve">    ]</w:t>
        <w:br/>
        <w:t xml:space="preserve">  }'</w:t>
      </w:r>
    </w:p>
    <w:p>
      <w:pPr>
        <w:pStyle w:val="Heading3"/>
      </w:pPr>
      <w:r>
        <w:t>Example Usage</w:t>
      </w:r>
    </w:p>
    <w:p>
      <w:pPr>
        <w:pStyle w:val="Heading3"/>
      </w:pPr>
      <w:r>
        <w:t>Example 1: Rename a Stream Processor</w:t>
      </w:r>
    </w:p>
    <w:p>
      <w:r>
        <w:rPr>
          <w:b/>
          <w:color w:val="666666"/>
          <w:sz w:val="16"/>
        </w:rPr>
        <w:t>[bash]</w:t>
      </w:r>
    </w:p>
    <w:p>
      <w:pPr>
        <w:shd w:fill="F2F2F2" w:val="clear"/>
      </w:pPr>
      <w:r>
        <w:rPr>
          <w:rFonts w:ascii="Courier New" w:hAnsi="Courier New"/>
          <w:sz w:val="17"/>
        </w:rPr>
        <w:t>curl -X PATCH \</w:t>
        <w:br/>
        <w:t xml:space="preserve"> 'https://cloud.mongodb.com/api/atlas/v2/groups/32b6e34b3d91647abb20e7b8/streams/myWorkspace/processor/myProcessor' \</w:t>
        <w:br/>
        <w:t xml:space="preserve"> -H 'Accept: application/json' \</w:t>
        <w:br/>
        <w:t xml:space="preserve"> -H 'Content-Type: application/vnd.atlas.2024-05-30+json' \</w:t>
        <w:br/>
        <w:t xml:space="preserve"> -d '{</w:t>
        <w:br/>
        <w:t xml:space="preserve"> "links": [],</w:t>
        <w:br/>
        <w:t xml:space="preserve"> "name": "myProcessorRenamed",</w:t>
        <w:br/>
        <w:t xml:space="preserve"> "options": {},</w:t>
        <w:br/>
        <w:t xml:space="preserve"> "pipeline": []</w:t>
        <w:br/>
        <w:t xml:space="preserve">  }'</w:t>
      </w:r>
    </w:p>
    <w:p>
      <w:pPr>
        <w:pStyle w:val="Heading3"/>
      </w:pPr>
      <w:r>
        <w:t>Example 2: Update Pipeline and Resume From Last Checkpoint</w:t>
      </w:r>
    </w:p>
    <w:p>
      <w:r>
        <w:rPr>
          <w:b/>
          <w:color w:val="666666"/>
          <w:sz w:val="16"/>
        </w:rPr>
        <w:t>[bash]</w:t>
      </w:r>
    </w:p>
    <w:p>
      <w:pPr>
        <w:shd w:fill="F2F2F2" w:val="clear"/>
      </w:pPr>
      <w:r>
        <w:rPr>
          <w:rFonts w:ascii="Courier New" w:hAnsi="Courier New"/>
          <w:sz w:val="17"/>
        </w:rPr>
        <w:t>curl -X PATCH \</w:t>
        <w:br/>
        <w:t xml:space="preserve"> 'https://cloud.mongodb.com/api/atlas/v2/groups/32b6e34b3d91647abb20e7b8/streams/myWorkspace/processor/myProcessor?envelope=true' \</w:t>
        <w:br/>
        <w:t xml:space="preserve"> -H 'Accept: application/json' \</w:t>
        <w:br/>
        <w:t xml:space="preserve"> -H 'Content-Type: application/vnd.atlas.2024-05-30+json' \</w:t>
        <w:br/>
        <w:t xml:space="preserve"> -d '{</w:t>
        <w:br/>
        <w:t xml:space="preserve"> "links": [],</w:t>
        <w:br/>
        <w:t xml:space="preserve"> "name": "myProcessor",</w:t>
        <w:br/>
        <w:t xml:space="preserve"> "options": {</w:t>
        <w:br/>
        <w:t xml:space="preserve"> "resumeFromCheckpoint": true</w:t>
        <w:br/>
        <w:t xml:space="preserve">    },</w:t>
        <w:br/>
        <w:t xml:space="preserve"> "pipeline": [</w:t>
        <w:br/>
        <w:t xml:space="preserve">      {</w:t>
        <w:br/>
        <w:t xml:space="preserve"> "exampleStage": {</w:t>
        <w:br/>
        <w:t xml:space="preserve"> "exampleKey": "exampleValue"</w:t>
        <w:br/>
        <w:t xml:space="preserve">        }</w:t>
        <w:br/>
        <w:t xml:space="preserve">      }</w:t>
        <w:br/>
        <w:t xml:space="preserve">    ]</w:t>
        <w:br/>
        <w:t xml:space="preserve">  }'</w:t>
      </w:r>
    </w:p>
    <w:p>
      <w:pPr>
        <w:pStyle w:val="Heading3"/>
      </w:pPr>
      <w:r>
        <w:t>Notes</w:t>
      </w:r>
    </w:p>
    <w:p>
      <w:pPr>
        <w:pStyle w:val="ListBullet"/>
      </w:pPr>
      <w:r>
        <w:t>groupId is the Atlas project ID (24-hex string). “Groups” and “projects” are synonymous in this API.</w:t>
      </w:r>
    </w:p>
    <w:p>
      <w:pPr>
        <w:pStyle w:val="ListBullet"/>
      </w:pPr>
      <w:r>
        <w:t>The request and success response use media type application/vnd.atlas.2024-05-30+json.</w:t>
      </w:r>
    </w:p>
    <w:p>
      <w:pPr>
        <w:pStyle w:val="ListBullet"/>
      </w:pPr>
      <w:r>
        <w:t>The StreamsDLQ and stats schemas were referenced but not defined in the scraped content.</w:t>
      </w:r>
    </w:p>
    <w:p>
      <w:pPr>
        <w:pStyle w:val="Heading3"/>
      </w:pPr>
      <w:r>
        <w:t>Error Handling</w:t>
      </w:r>
    </w:p>
    <w:p>
      <w:pPr>
        <w:pStyle w:val="ListBullet"/>
      </w:pPr>
      <w:r>
        <w:t>400 Bad Request: Request body is invalid; details may appear under badRequestDetail.fields.</w:t>
      </w:r>
    </w:p>
    <w:p>
      <w:pPr>
        <w:pStyle w:val="ListBullet"/>
      </w:pPr>
      <w:r>
        <w:t>401 Unauthorized: Not authorized to call the endpoint.</w:t>
      </w:r>
    </w:p>
    <w:p>
      <w:pPr>
        <w:pStyle w:val="ListBullet"/>
      </w:pPr>
      <w:r>
        <w:t>403 Forbidden: Authenticated but missing required role(s) for the project.</w:t>
      </w:r>
    </w:p>
    <w:p>
      <w:pPr>
        <w:pStyle w:val="ListBullet"/>
      </w:pPr>
      <w:r>
        <w:t>404 Not Found: Project, workspace, or processor not found.</w:t>
      </w:r>
    </w:p>
    <w:p>
      <w:pPr>
        <w:pStyle w:val="ListBullet"/>
      </w:pPr>
      <w:r>
        <w:t>429 Too Many Requests: Rate-limited; check Retry-After header.</w:t>
      </w:r>
    </w:p>
    <w:p>
      <w:pPr>
        <w:pStyle w:val="ListBullet"/>
      </w:pPr>
      <w:r>
        <w:t>500 Internal Server Error: Unexpected server-side error.</w:t>
      </w:r>
    </w:p>
    <w:p>
      <w:pPr>
        <w:pStyle w:val="Heading3"/>
      </w:pPr>
      <w:r>
        <w:t>Related streamProcessors actions</w:t>
      </w:r>
    </w:p>
    <w:p>
      <w:pPr>
        <w:pStyle w:val="ListBullet"/>
      </w:pPr>
      <w:r>
        <w:t>[DELETE] Delete a Stream Processor in a Project Stream Workspace — /groups/{{groupId}}/streams/{{tenantName}}/processor/{{processorName}}</w:t>
      </w:r>
    </w:p>
    <w:p>
      <w:pPr>
        <w:pStyle w:val="ListBullet"/>
      </w:pPr>
      <w:r>
        <w:t>[GET] List Stream Processors in a Stream Workspace — /groups/{{groupId}}/streams/{{tenantName}}/processors</w:t>
      </w:r>
    </w:p>
    <w:p>
      <w:pPr>
        <w:pStyle w:val="ListBullet"/>
      </w:pPr>
      <w:r>
        <w:t>[GET] Get a Stream Processor in a Stream Workspace — /groups/{{groupId}}/streams/{{tenantName}}/processor/{{processorName}}</w:t>
      </w:r>
    </w:p>
    <w:p>
      <w:pPr>
        <w:pStyle w:val="ListBullet"/>
      </w:pPr>
      <w:r>
        <w:t>[POST] Start a Project Stream Processor (in a Stream Workspace) — /groups/{{groupId}}/streams/{{tenantName}}/processor/{{processorName}}:start</w:t>
      </w:r>
    </w:p>
    <w:p>
      <w:pPr>
        <w:pStyle w:val="ListBullet"/>
      </w:pPr>
      <w:r>
        <w:t>[POST] Start a Stream Processor With Options (in a Stream Workspace) — /groups/{{groupId}}/streams/{{tenantName}}/processor/{{processorName}}:startWith</w:t>
      </w:r>
    </w:p>
    <w:p>
      <w:pPr>
        <w:pStyle w:val="ListBullet"/>
      </w:pPr>
      <w:r>
        <w:t>[POST] Stop a Stream Processor in a Stream Workspace — /groups/{{groupId}}/streams/{{tenantName}}/processor/{{processorName}}:stop</w:t>
      </w:r>
    </w:p>
    <w:p>
      <w:r>
        <w:br w:type="page"/>
      </w:r>
    </w:p>
    <w:p>
      <w:pPr>
        <w:pStyle w:val="Heading2"/>
      </w:pPr>
      <w:r>
        <w:t>314. [PATCH] Update a Project’s Stream Workspace</w:t>
      </w:r>
    </w:p>
    <w:p>
      <w:r>
        <w:rPr>
          <w:b/>
        </w:rPr>
        <w:t xml:space="preserve">Endpoint: </w:t>
      </w:r>
      <w:r>
        <w:rPr>
          <w:rFonts w:ascii="Courier New" w:hAnsi="Courier New"/>
          <w:sz w:val="18"/>
        </w:rPr>
        <w:t>/groups/{{groupId}}/streams/{{tenantName}}</w:t>
      </w:r>
    </w:p>
    <w:p>
      <w:pPr>
        <w:pStyle w:val="Heading3"/>
      </w:pPr>
      <w:r>
        <w:t>Prerequisites</w:t>
      </w:r>
    </w:p>
    <w:p>
      <w:pPr>
        <w:pStyle w:val="ListBullet"/>
      </w:pPr>
      <w:r>
        <w:t>The calling service account or API key must have one of these roles in the project: Project Data Access Admin, Project Owner, or Project Stream Processing Owner.</w:t>
      </w:r>
    </w:p>
    <w:p>
      <w:pPr>
        <w:pStyle w:val="Heading3"/>
      </w:pPr>
      <w:r>
        <w:t>Method</w:t>
      </w:r>
    </w:p>
    <w:p>
      <w:r>
        <w:t>PATCH</w:t>
      </w:r>
    </w:p>
    <w:p>
      <w:pPr>
        <w:pStyle w:val="Heading3"/>
      </w:pPr>
      <w:r>
        <w:t>URL</w:t>
      </w:r>
    </w:p>
    <w:p>
      <w:r>
        <w:t>https://cloud.mongodb.com/api/atlas/v2/groups/{{groupId}}/streams/{{tenantName}}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 xml:space="preserve"> "Content-Type": "application/vnd.atlas.2023-02-01+json"</w:t>
        <w:br/>
        <w:t>}</w:t>
      </w:r>
    </w:p>
    <w:p>
      <w:pPr>
        <w:pStyle w:val="Heading3"/>
      </w:pPr>
      <w:r>
        <w:t>Description</w:t>
      </w:r>
    </w:p>
    <w:p>
      <w:r>
        <w:t>Updates one stream workspace in the specified Atlas project.</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Always construct the path as /groups/{{groupId}}/streams/{{tenantName}}.</w:t>
      </w:r>
    </w:p>
    <w:p>
      <w:pPr>
        <w:pStyle w:val="ListBullet"/>
      </w:pPr>
      <w:r>
        <w:t>Do not call the API with missing or empty path parameters (e.g., avoid /groups//streams/ or /groups/{{groupId}}/streams/).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/groups/32b6e34b3d91647abb20e7b8/streams/myStreamWorkspace</w:t>
      </w:r>
    </w:p>
    <w:p>
      <w:pPr>
        <w:pStyle w:val="Heading3"/>
      </w:pPr>
      <w:r>
        <w:t>Invalid Examples</w:t>
      </w:r>
    </w:p>
    <w:p>
      <w:r>
        <w:rPr>
          <w:b/>
          <w:color w:val="666666"/>
          <w:sz w:val="16"/>
        </w:rPr>
        <w:t>[http]</w:t>
      </w:r>
    </w:p>
    <w:p>
      <w:pPr>
        <w:shd w:fill="F2F2F2" w:val="clear"/>
      </w:pPr>
      <w:r>
        <w:rPr>
          <w:rFonts w:ascii="Courier New" w:hAnsi="Courier New"/>
          <w:sz w:val="17"/>
        </w:rPr>
        <w:t>/groups//streams/myStreamWorkspace</w:t>
        <w:br/>
        <w:t>/groups/32b6e34b3d91647abb20e7b8/streams/</w:t>
        <w:br/>
        <w:t>/groups/32b6e34b3d91647abb20e7b8/streams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tenantName</w:t>
            </w:r>
          </w:p>
        </w:tc>
        <w:tc>
          <w:tcPr>
            <w:tcW w:type="dxa" w:w="2880"/>
          </w:tcPr>
          <w:p>
            <w:r>
              <w:t>string</w:t>
            </w:r>
          </w:p>
        </w:tc>
        <w:tc>
          <w:tcPr>
            <w:tcW w:type="dxa" w:w="2880"/>
          </w:tcPr>
          <w:p>
            <w:r>
              <w:t>Label that identifies the stream workspace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 List endpoints use results as the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documentation states the request body is required, but does not explicitly mark any individual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Human-readable label that identifies the cloud provider. Allowed values: AWS, GCP, AZURE, TENANT, SERVERLESS.</w:t>
            </w:r>
          </w:p>
        </w:tc>
      </w:tr>
      <w:tr>
        <w:tc>
          <w:tcPr>
            <w:tcW w:type="dxa" w:w="2880"/>
          </w:tcPr>
          <w:p>
            <w:r>
              <w:t>links</w:t>
            </w:r>
          </w:p>
        </w:tc>
        <w:tc>
          <w:tcPr>
            <w:tcW w:type="dxa" w:w="2880"/>
          </w:tcPr>
          <w:p>
            <w:r>
              <w:t>array &lt;object&gt;</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region</w:t>
            </w:r>
          </w:p>
        </w:tc>
        <w:tc>
          <w:tcPr>
            <w:tcW w:type="dxa" w:w="2880"/>
          </w:tcPr>
          <w:p>
            <w:r>
              <w:t>object</w:t>
            </w:r>
          </w:p>
        </w:tc>
        <w:tc>
          <w:tcPr>
            <w:tcW w:type="dxa" w:w="2880"/>
          </w:tcPr>
          <w:p>
            <w:r>
              <w:t>One of: &lt;ApiStreamsAWSRegionView&gt; or &lt;ApiStreamsAzureRegionView&gt; or &lt;ApiStreamsGCPRegionView&gt;. (Schema not expanded in scraped content.)</w:t>
            </w:r>
          </w:p>
        </w:tc>
      </w:tr>
      <w:tr>
        <w:tc>
          <w:tcPr>
            <w:tcW w:type="dxa" w:w="2880"/>
          </w:tcPr>
          <w:p>
            <w:r>
              <w:t>streamConfig</w:t>
            </w:r>
          </w:p>
        </w:tc>
        <w:tc>
          <w:tcPr>
            <w:tcW w:type="dxa" w:w="2880"/>
          </w:tcPr>
          <w:p>
            <w:r>
              <w:t>object</w:t>
            </w:r>
          </w:p>
        </w:tc>
        <w:tc>
          <w:tcPr>
            <w:tcW w:type="dxa" w:w="2880"/>
          </w:tcPr>
          <w:p>
            <w:r>
              <w:t>Stream workspace configuration.</w:t>
            </w:r>
          </w:p>
        </w:tc>
      </w:tr>
      <w:tr>
        <w:tc>
          <w:tcPr>
            <w:tcW w:type="dxa" w:w="2880"/>
          </w:tcPr>
          <w:p>
            <w:r>
              <w:t>streamConfig.links</w:t>
            </w:r>
          </w:p>
        </w:tc>
        <w:tc>
          <w:tcPr>
            <w:tcW w:type="dxa" w:w="2880"/>
          </w:tcPr>
          <w:p>
            <w:r>
              <w:t>array &lt;object&gt;</w:t>
            </w:r>
          </w:p>
        </w:tc>
        <w:tc>
          <w:tcPr>
            <w:tcW w:type="dxa" w:w="2880"/>
          </w:tcPr>
          <w:p>
            <w:r>
              <w:t>List of related resource links for the stream config.</w:t>
            </w:r>
          </w:p>
        </w:tc>
      </w:tr>
      <w:tr>
        <w:tc>
          <w:tcPr>
            <w:tcW w:type="dxa" w:w="2880"/>
          </w:tcPr>
          <w:p>
            <w:r>
              <w:t>streamConfig.links[].href</w:t>
            </w:r>
          </w:p>
        </w:tc>
        <w:tc>
          <w:tcPr>
            <w:tcW w:type="dxa" w:w="2880"/>
          </w:tcPr>
          <w:p>
            <w:r>
              <w:t>string</w:t>
            </w:r>
          </w:p>
        </w:tc>
        <w:tc>
          <w:tcPr>
            <w:tcW w:type="dxa" w:w="2880"/>
          </w:tcPr>
          <w:p>
            <w:r>
              <w:t>Related resource URL.</w:t>
            </w:r>
          </w:p>
        </w:tc>
      </w:tr>
      <w:tr>
        <w:tc>
          <w:tcPr>
            <w:tcW w:type="dxa" w:w="2880"/>
          </w:tcPr>
          <w:p>
            <w:r>
              <w:t>streamConfig.links[].rel</w:t>
            </w:r>
          </w:p>
        </w:tc>
        <w:tc>
          <w:tcPr>
            <w:tcW w:type="dxa" w:w="2880"/>
          </w:tcPr>
          <w:p>
            <w:r>
              <w:t>string</w:t>
            </w:r>
          </w:p>
        </w:tc>
        <w:tc>
          <w:tcPr>
            <w:tcW w:type="dxa" w:w="2880"/>
          </w:tcPr>
          <w:p>
            <w:r>
              <w:t>Relationship descriptor URL.</w:t>
            </w:r>
          </w:p>
        </w:tc>
      </w:tr>
      <w:tr>
        <w:tc>
          <w:tcPr>
            <w:tcW w:type="dxa" w:w="2880"/>
          </w:tcPr>
          <w:p>
            <w:r>
              <w:t>streamConfig.maxTierSize</w:t>
            </w:r>
          </w:p>
        </w:tc>
        <w:tc>
          <w:tcPr>
            <w:tcW w:type="dxa" w:w="2880"/>
          </w:tcPr>
          <w:p>
            <w:r>
              <w:t>string</w:t>
            </w:r>
          </w:p>
        </w:tc>
        <w:tc>
          <w:tcPr>
            <w:tcW w:type="dxa" w:w="2880"/>
          </w:tcPr>
          <w:p>
            <w:r>
              <w:t>Max tier size for the Stream Workspace (Memory/VCPU allowances). Allowed values: SP50, SP30, SP10, SP5, SP2.</w:t>
            </w:r>
          </w:p>
        </w:tc>
      </w:tr>
      <w:tr>
        <w:tc>
          <w:tcPr>
            <w:tcW w:type="dxa" w:w="2880"/>
          </w:tcPr>
          <w:p>
            <w:r>
              <w:t>streamConfig.tier</w:t>
            </w:r>
          </w:p>
        </w:tc>
        <w:tc>
          <w:tcPr>
            <w:tcW w:type="dxa" w:w="2880"/>
          </w:tcPr>
          <w:p>
            <w:r>
              <w:t>string</w:t>
            </w:r>
          </w:p>
        </w:tc>
        <w:tc>
          <w:tcPr>
            <w:tcW w:type="dxa" w:w="2880"/>
          </w:tcPr>
          <w:p>
            <w:r>
              <w:t>Selected tier for the Stream Workspace (Memory/VCPU allowances). Allowed values: SP50, SP30, SP10, SP5, SP2.</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"connections": [],</w:t>
        <w:br/>
        <w:t xml:space="preserve"> "dataProcessRegion": {</w:t>
        <w:br/>
        <w:t xml:space="preserve"> "cloudProvider": "AWS",</w:t>
        <w:br/>
        <w:t xml:space="preserve"> "links": [</w:t>
        <w:br/>
        <w:t xml:space="preserve"> {</w:t>
        <w:br/>
        <w:t xml:space="preserve"> "href": "https://cloud.mongodb.com/api/atlas",</w:t>
        <w:br/>
        <w:t xml:space="preserve"> "rel": "related"</w:t>
        <w:br/>
        <w:t xml:space="preserve"> }</w:t>
        <w:br/>
        <w:t xml:space="preserve"> ],</w:t>
        <w:br/>
        <w:t xml:space="preserve"> "region": {}</w:t>
        <w:br/>
        <w:t xml:space="preserve"> },</w:t>
        <w:br/>
        <w:t xml:space="preserve"> "groupId": "32b6e34b3d91647abb20e7b8",</w:t>
        <w:br/>
        <w:t xml:space="preserve"> "hostnames": [</w:t>
        <w:br/>
        <w:t xml:space="preserve"> "example-streams-hostname.mongodb.net"</w:t>
        <w:br/>
        <w:t xml:space="preserve"> ],</w:t>
        <w:br/>
        <w:t xml:space="preserve"> "links": [</w:t>
        <w:br/>
        <w:t xml:space="preserve"> {</w:t>
        <w:br/>
        <w:t xml:space="preserve"> "href": "https://cloud.mongodb.com/api/atlas",</w:t>
        <w:br/>
        <w:t xml:space="preserve"> "rel": "self"</w:t>
        <w:br/>
        <w:t xml:space="preserve"> }</w:t>
        <w:br/>
        <w:t xml:space="preserve"> ],</w:t>
        <w:br/>
        <w:t xml:space="preserve"> "name": "myStreamWorkspace",</w:t>
        <w:br/>
        <w:t xml:space="preserve"> "sampleConnections": {</w:t>
        <w:br/>
        <w:t xml:space="preserve"> "links": [</w:t>
        <w:br/>
        <w:t xml:space="preserve"> {</w:t>
        <w:br/>
        <w:t xml:space="preserve"> "href": "https://cloud.mongodb.com/api/atlas",</w:t>
        <w:br/>
        <w:t xml:space="preserve"> "rel": "related"</w:t>
        <w:br/>
        <w:t xml:space="preserve"> }</w:t>
        <w:br/>
        <w:t xml:space="preserve"> ],</w:t>
        <w:br/>
        <w:t xml:space="preserve"> "solar": false</w:t>
        <w:br/>
        <w:t xml:space="preserve"> },</w:t>
        <w:br/>
        <w:t xml:space="preserve"> "streamConfig": {</w:t>
        <w:br/>
        <w:t xml:space="preserve"> "links": [</w:t>
        <w:br/>
        <w:t xml:space="preserve"> {</w:t>
        <w:br/>
        <w:t xml:space="preserve"> "href": "https://cloud.mongodb.com/api/atlas",</w:t>
        <w:br/>
        <w:t xml:space="preserve"> "rel": "related"</w:t>
        <w:br/>
        <w:t xml:space="preserve"> }</w:t>
        <w:br/>
        <w:t xml:space="preserve"> ],</w:t>
        <w:br/>
        <w:t xml:space="preserve"> "maxTierSize": "SP10",</w:t>
        <w:br/>
        <w:t xml:space="preserve"> "tier": "SP5"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project. Pattern: ^([a-f0-9]{24})$.</w:t>
            </w:r>
          </w:p>
        </w:tc>
      </w:tr>
      <w:tr>
        <w:tc>
          <w:tcPr>
            <w:tcW w:type="dxa" w:w="2880"/>
          </w:tcPr>
          <w:p>
            <w:r>
              <w:t>connections</w:t>
            </w:r>
          </w:p>
        </w:tc>
        <w:tc>
          <w:tcPr>
            <w:tcW w:type="dxa" w:w="2880"/>
          </w:tcPr>
          <w:p>
            <w:r>
              <w:t>array</w:t>
            </w:r>
          </w:p>
        </w:tc>
        <w:tc>
          <w:tcPr>
            <w:tcW w:type="dxa" w:w="2880"/>
          </w:tcPr>
          <w:p>
            <w:r>
              <w:t>List of connections configured in the stream workspace. (Items may be one of multiple connection types, not expanded in scraped content.)</w:t>
            </w:r>
          </w:p>
        </w:tc>
      </w:tr>
      <w:tr>
        <w:tc>
          <w:tcPr>
            <w:tcW w:type="dxa" w:w="2880"/>
          </w:tcPr>
          <w:p>
            <w:r>
              <w:t>dataProcessRegion</w:t>
            </w:r>
          </w:p>
        </w:tc>
        <w:tc>
          <w:tcPr>
            <w:tcW w:type="dxa" w:w="2880"/>
          </w:tcPr>
          <w:p>
            <w:r>
              <w:t>object</w:t>
            </w:r>
          </w:p>
        </w:tc>
        <w:tc>
          <w:tcPr>
            <w:tcW w:type="dxa" w:w="2880"/>
          </w:tcPr>
          <w:p>
            <w:r>
              <w:t>Data processing region configuration for the stream workspace.</w:t>
            </w:r>
          </w:p>
        </w:tc>
      </w:tr>
      <w:tr>
        <w:tc>
          <w:tcPr>
            <w:tcW w:type="dxa" w:w="2880"/>
          </w:tcPr>
          <w:p>
            <w:r>
              <w:t>dataProcessRegion.cloudProvider</w:t>
            </w:r>
          </w:p>
        </w:tc>
        <w:tc>
          <w:tcPr>
            <w:tcW w:type="dxa" w:w="2880"/>
          </w:tcPr>
          <w:p>
            <w:r>
              <w:t>string</w:t>
            </w:r>
          </w:p>
        </w:tc>
        <w:tc>
          <w:tcPr>
            <w:tcW w:type="dxa" w:w="2880"/>
          </w:tcPr>
          <w:p>
            <w:r>
              <w:t>Human-readable label that identifies the cloud provider. Allowed values: AWS, GCP, AZURE, TENANT, SERVERLESS.</w:t>
            </w:r>
          </w:p>
        </w:tc>
      </w:tr>
      <w:tr>
        <w:tc>
          <w:tcPr>
            <w:tcW w:type="dxa" w:w="2880"/>
          </w:tcPr>
          <w:p>
            <w:r>
              <w:t>dataProcessRegion.links</w:t>
            </w:r>
          </w:p>
        </w:tc>
        <w:tc>
          <w:tcPr>
            <w:tcW w:type="dxa" w:w="2880"/>
          </w:tcPr>
          <w:p>
            <w:r>
              <w:t>array &lt;object&gt;</w:t>
            </w:r>
          </w:p>
        </w:tc>
        <w:tc>
          <w:tcPr>
            <w:tcW w:type="dxa" w:w="2880"/>
          </w:tcPr>
          <w:p>
            <w:r>
              <w:t>Links related to dataProcessRegion.</w:t>
            </w:r>
          </w:p>
        </w:tc>
      </w:tr>
      <w:tr>
        <w:tc>
          <w:tcPr>
            <w:tcW w:type="dxa" w:w="2880"/>
          </w:tcPr>
          <w:p>
            <w:r>
              <w:t>dataProcessRegion.region</w:t>
            </w:r>
          </w:p>
        </w:tc>
        <w:tc>
          <w:tcPr>
            <w:tcW w:type="dxa" w:w="2880"/>
          </w:tcPr>
          <w:p>
            <w:r>
              <w:t>object</w:t>
            </w:r>
          </w:p>
        </w:tc>
        <w:tc>
          <w:tcPr>
            <w:tcW w:type="dxa" w:w="2880"/>
          </w:tcPr>
          <w:p>
            <w:r>
              <w:t>&lt;BaseStreamsRegion&gt; (schema not expanded in scraped content).</w:t>
            </w:r>
          </w:p>
        </w:tc>
      </w:tr>
      <w:tr>
        <w:tc>
          <w:tcPr>
            <w:tcW w:type="dxa" w:w="2880"/>
          </w:tcPr>
          <w:p>
            <w:r>
              <w:t>groupId</w:t>
            </w:r>
          </w:p>
        </w:tc>
        <w:tc>
          <w:tcPr>
            <w:tcW w:type="dxa" w:w="2880"/>
          </w:tcPr>
          <w:p>
            <w:r>
              <w:t>string</w:t>
            </w:r>
          </w:p>
        </w:tc>
        <w:tc>
          <w:tcPr>
            <w:tcW w:type="dxa" w:w="2880"/>
          </w:tcPr>
          <w:p>
            <w:r>
              <w:t>Unique 24-hexadecimal character string that identifies the project. Pattern: ^([a-f0-9]{24})$.</w:t>
            </w:r>
          </w:p>
        </w:tc>
      </w:tr>
      <w:tr>
        <w:tc>
          <w:tcPr>
            <w:tcW w:type="dxa" w:w="2880"/>
          </w:tcPr>
          <w:p>
            <w:r>
              <w:t>hostnames</w:t>
            </w:r>
          </w:p>
        </w:tc>
        <w:tc>
          <w:tcPr>
            <w:tcW w:type="dxa" w:w="2880"/>
          </w:tcPr>
          <w:p>
            <w:r>
              <w:t>array &lt;string&gt;</w:t>
            </w:r>
          </w:p>
        </w:tc>
        <w:tc>
          <w:tcPr>
            <w:tcW w:type="dxa" w:w="2880"/>
          </w:tcPr>
          <w:p>
            <w:r>
              <w:t>List that contains the hostnames assigned to the stream workspace.</w:t>
            </w:r>
          </w:p>
        </w:tc>
      </w:tr>
      <w:tr>
        <w:tc>
          <w:tcPr>
            <w:tcW w:type="dxa" w:w="2880"/>
          </w:tcPr>
          <w:p>
            <w:r>
              <w:t>links</w:t>
            </w:r>
          </w:p>
        </w:tc>
        <w:tc>
          <w:tcPr>
            <w:tcW w:type="dxa" w:w="2880"/>
          </w:tcPr>
          <w:p>
            <w:r>
              <w:t>array &lt;object&gt;</w:t>
            </w:r>
          </w:p>
        </w:tc>
        <w:tc>
          <w:tcPr>
            <w:tcW w:type="dxa" w:w="2880"/>
          </w:tcPr>
          <w:p>
            <w:r>
              <w:t>Links to API sub-resources, related API resources, or both.</w:t>
            </w:r>
          </w:p>
        </w:tc>
      </w:tr>
      <w:tr>
        <w:tc>
          <w:tcPr>
            <w:tcW w:type="dxa" w:w="2880"/>
          </w:tcPr>
          <w:p>
            <w:r>
              <w:t>name</w:t>
            </w:r>
          </w:p>
        </w:tc>
        <w:tc>
          <w:tcPr>
            <w:tcW w:type="dxa" w:w="2880"/>
          </w:tcPr>
          <w:p>
            <w:r>
              <w:t>string</w:t>
            </w:r>
          </w:p>
        </w:tc>
        <w:tc>
          <w:tcPr>
            <w:tcW w:type="dxa" w:w="2880"/>
          </w:tcPr>
          <w:p>
            <w:r>
              <w:t>Label that identifies the stream workspace.</w:t>
            </w:r>
          </w:p>
        </w:tc>
      </w:tr>
      <w:tr>
        <w:tc>
          <w:tcPr>
            <w:tcW w:type="dxa" w:w="2880"/>
          </w:tcPr>
          <w:p>
            <w:r>
              <w:t>sampleConnections</w:t>
            </w:r>
          </w:p>
        </w:tc>
        <w:tc>
          <w:tcPr>
            <w:tcW w:type="dxa" w:w="2880"/>
          </w:tcPr>
          <w:p>
            <w:r>
              <w:t>object</w:t>
            </w:r>
          </w:p>
        </w:tc>
        <w:tc>
          <w:tcPr>
            <w:tcW w:type="dxa" w:w="2880"/>
          </w:tcPr>
          <w:p>
            <w:r>
              <w:t>Sample connection settings.</w:t>
            </w:r>
          </w:p>
        </w:tc>
      </w:tr>
      <w:tr>
        <w:tc>
          <w:tcPr>
            <w:tcW w:type="dxa" w:w="2880"/>
          </w:tcPr>
          <w:p>
            <w:r>
              <w:t>sampleConnections.links</w:t>
            </w:r>
          </w:p>
        </w:tc>
        <w:tc>
          <w:tcPr>
            <w:tcW w:type="dxa" w:w="2880"/>
          </w:tcPr>
          <w:p>
            <w:r>
              <w:t>array &lt;object&gt;</w:t>
            </w:r>
          </w:p>
        </w:tc>
        <w:tc>
          <w:tcPr>
            <w:tcW w:type="dxa" w:w="2880"/>
          </w:tcPr>
          <w:p>
            <w:r>
              <w:t>Links related to sample connections.</w:t>
            </w:r>
          </w:p>
        </w:tc>
      </w:tr>
      <w:tr>
        <w:tc>
          <w:tcPr>
            <w:tcW w:type="dxa" w:w="2880"/>
          </w:tcPr>
          <w:p>
            <w:r>
              <w:t>sampleConnections.solar</w:t>
            </w:r>
          </w:p>
        </w:tc>
        <w:tc>
          <w:tcPr>
            <w:tcW w:type="dxa" w:w="2880"/>
          </w:tcPr>
          <w:p>
            <w:r>
              <w:t>boolean</w:t>
            </w:r>
          </w:p>
        </w:tc>
        <w:tc>
          <w:tcPr>
            <w:tcW w:type="dxa" w:w="2880"/>
          </w:tcPr>
          <w:p>
            <w:r>
              <w:t>Whether to add a sample_stream_solar connection. Default: false.</w:t>
            </w:r>
          </w:p>
        </w:tc>
      </w:tr>
      <w:tr>
        <w:tc>
          <w:tcPr>
            <w:tcW w:type="dxa" w:w="2880"/>
          </w:tcPr>
          <w:p>
            <w:r>
              <w:t>streamConfig</w:t>
            </w:r>
          </w:p>
        </w:tc>
        <w:tc>
          <w:tcPr>
            <w:tcW w:type="dxa" w:w="2880"/>
          </w:tcPr>
          <w:p>
            <w:r>
              <w:t>object</w:t>
            </w:r>
          </w:p>
        </w:tc>
        <w:tc>
          <w:tcPr>
            <w:tcW w:type="dxa" w:w="2880"/>
          </w:tcPr>
          <w:p>
            <w:r>
              <w:t>Stream workspace configuration.</w:t>
            </w:r>
          </w:p>
        </w:tc>
      </w:tr>
      <w:tr>
        <w:tc>
          <w:tcPr>
            <w:tcW w:type="dxa" w:w="2880"/>
          </w:tcPr>
          <w:p>
            <w:r>
              <w:t>streamConfig.links</w:t>
            </w:r>
          </w:p>
        </w:tc>
        <w:tc>
          <w:tcPr>
            <w:tcW w:type="dxa" w:w="2880"/>
          </w:tcPr>
          <w:p>
            <w:r>
              <w:t>array &lt;object&gt;</w:t>
            </w:r>
          </w:p>
        </w:tc>
        <w:tc>
          <w:tcPr>
            <w:tcW w:type="dxa" w:w="2880"/>
          </w:tcPr>
          <w:p>
            <w:r>
              <w:t>Links related to stream config.</w:t>
            </w:r>
          </w:p>
        </w:tc>
      </w:tr>
      <w:tr>
        <w:tc>
          <w:tcPr>
            <w:tcW w:type="dxa" w:w="2880"/>
          </w:tcPr>
          <w:p>
            <w:r>
              <w:t>streamConfig.maxTierSize</w:t>
            </w:r>
          </w:p>
        </w:tc>
        <w:tc>
          <w:tcPr>
            <w:tcW w:type="dxa" w:w="2880"/>
          </w:tcPr>
          <w:p>
            <w:r>
              <w:t>string</w:t>
            </w:r>
          </w:p>
        </w:tc>
        <w:tc>
          <w:tcPr>
            <w:tcW w:type="dxa" w:w="2880"/>
          </w:tcPr>
          <w:p>
            <w:r>
              <w:t>Max tier size for the Stream Workspace. Allowed values: SP50, SP30, SP10, SP5, SP2.</w:t>
            </w:r>
          </w:p>
        </w:tc>
      </w:tr>
      <w:tr>
        <w:tc>
          <w:tcPr>
            <w:tcW w:type="dxa" w:w="2880"/>
          </w:tcPr>
          <w:p>
            <w:r>
              <w:t>streamConfig.tier</w:t>
            </w:r>
          </w:p>
        </w:tc>
        <w:tc>
          <w:tcPr>
            <w:tcW w:type="dxa" w:w="2880"/>
          </w:tcPr>
          <w:p>
            <w:r>
              <w:t>string</w:t>
            </w:r>
          </w:p>
        </w:tc>
        <w:tc>
          <w:tcPr>
            <w:tcW w:type="dxa" w:w="2880"/>
          </w:tcPr>
          <w:p>
            <w:r>
              <w:t>Selected tier for the Stream Workspace. Allowed values: SP50, SP30, SP10, SP5, SP2.</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'https://cloud.mongodb.com/api/atlas/v2/groups/32b6e34b3d91647abb20e7b8/streams/myStreamWorkspace?pretty=true' \</w:t>
        <w:br/>
        <w:t xml:space="preserve"> --header 'Accept: application/vnd.atlas.2023-02-01+json' \</w:t>
        <w:br/>
        <w:t xml:space="preserve"> --header 'Content-Type: application/vnd.atlas.2023-02-01+json' \</w:t>
        <w:br/>
        <w:t xml:space="preserve"> --data '{</w:t>
        <w:br/>
        <w:t xml:space="preserve"> "cloudProvider": "AWS",</w:t>
        <w:br/>
        <w:t xml:space="preserve"> "streamConfig": {</w:t>
        <w:br/>
        <w:t xml:space="preserve"> "tier": "SP5",</w:t>
        <w:br/>
        <w:t xml:space="preserve"> "maxTierSize": "SP10"</w:t>
        <w:br/>
        <w:t xml:space="preserve">    }</w:t>
        <w:br/>
        <w:t xml:space="preserve">  }'</w:t>
      </w:r>
    </w:p>
    <w:p>
      <w:pPr>
        <w:pStyle w:val="Heading3"/>
      </w:pPr>
      <w:r>
        <w:t>Example Usage</w:t>
      </w:r>
    </w:p>
    <w:p>
      <w:pPr>
        <w:pStyle w:val="Heading3"/>
      </w:pPr>
      <w:r>
        <w:t>Example 1: Update Stream Workspace Tier</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'https://cloud.mongodb.com/api/atlas/v2/groups/32b6e34b3d91647abb20e7b8/streams/myStreamWorkspace' \</w:t>
        <w:br/>
        <w:t xml:space="preserve"> --header 'Accept: application/vnd.atlas.2023-02-01+json' \</w:t>
        <w:br/>
        <w:t xml:space="preserve"> --header 'Content-Type: application/vnd.atlas.2023-02-01+json' \</w:t>
        <w:br/>
        <w:t xml:space="preserve"> --data '{</w:t>
        <w:br/>
        <w:t xml:space="preserve"> "streamConfig": {</w:t>
        <w:br/>
        <w:t xml:space="preserve"> "tier": "SP10"</w:t>
        <w:br/>
        <w:t xml:space="preserve">    }</w:t>
        <w:br/>
        <w:t xml:space="preserve">  }'</w:t>
      </w:r>
    </w:p>
    <w:p>
      <w:pPr>
        <w:pStyle w:val="Heading3"/>
      </w:pPr>
      <w:r>
        <w:t>Example 2: Return an Envelope-Wrapped Response</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'https://cloud.mongodb.com/api/atlas/v2/groups/32b6e34b3d91647abb20e7b8/streams/myStreamWorkspace?envelope=true' \</w:t>
        <w:br/>
        <w:t xml:space="preserve"> --header 'Accept: application/vnd.atlas.2023-02-01+json' \</w:t>
        <w:br/>
        <w:t xml:space="preserve"> --header 'Content-Type: application/vnd.atlas.2023-02-01+json' \</w:t>
        <w:br/>
        <w:t xml:space="preserve"> --data '{</w:t>
        <w:br/>
        <w:t xml:space="preserve"> "cloudProvider": "AWS"</w:t>
        <w:br/>
        <w:t xml:space="preserve">  }'</w:t>
      </w:r>
    </w:p>
    <w:p>
      <w:pPr>
        <w:pStyle w:val="Heading3"/>
      </w:pPr>
      <w:r>
        <w:t>Notes</w:t>
      </w:r>
    </w:p>
    <w:p>
      <w:pPr>
        <w:pStyle w:val="ListBullet"/>
      </w:pPr>
      <w:r>
        <w:t>The request and response media type is application/vnd.atlas.2023-02-01+json.</w:t>
      </w:r>
    </w:p>
    <w:p>
      <w:pPr>
        <w:pStyle w:val="ListBullet"/>
      </w:pPr>
      <w:r>
        <w:t>The docs indicate several polymorphic schemas (for region, connections, etc.) but do not provide their full shapes in the scraped content, so they are left unexpanded here.</w:t>
      </w:r>
    </w:p>
    <w:p>
      <w:pPr>
        <w:pStyle w:val="Heading3"/>
      </w:pPr>
      <w:r>
        <w:t>Error Handling</w:t>
      </w:r>
    </w:p>
    <w:p>
      <w:pPr>
        <w:pStyle w:val="ListBullet"/>
      </w:pPr>
      <w:r>
        <w:t>400 Bad Request: Request body contains invalid elements; response includes badRequestDetail.fields describing violations.</w:t>
      </w:r>
    </w:p>
    <w:p>
      <w:pPr>
        <w:pStyle w:val="ListBullet"/>
      </w:pPr>
      <w:r>
        <w:t>401 Unauthorized: Authentication succeeded/failed such that the request is unauthorized.</w:t>
      </w:r>
    </w:p>
    <w:p>
      <w:pPr>
        <w:pStyle w:val="ListBullet"/>
      </w:pPr>
      <w:r>
        <w:t>403 Forbidden: Caller lacks required project role(s).</w:t>
      </w:r>
    </w:p>
    <w:p>
      <w:pPr>
        <w:pStyle w:val="ListBullet"/>
      </w:pPr>
      <w:r>
        <w:t>404 Not Found: The specified stream workspace (or project) was not found.</w:t>
      </w:r>
    </w:p>
    <w:p>
      <w:pPr>
        <w:pStyle w:val="ListBullet"/>
      </w:pPr>
      <w:r>
        <w:t>429 Too Many Requests: Rate limit exceeded; may include Retry-After.</w:t>
      </w:r>
    </w:p>
    <w:p>
      <w:pPr>
        <w:pStyle w:val="ListBullet"/>
      </w:pPr>
      <w:r>
        <w:t>500 Internal Server Error: Unexpected server-side error.</w:t>
      </w:r>
    </w:p>
    <w:p>
      <w:pPr>
        <w:pStyle w:val="Heading3"/>
      </w:pPr>
      <w:r>
        <w:t>Related streamWorkspaces actions</w:t>
      </w:r>
    </w:p>
    <w:p>
      <w:pPr>
        <w:pStyle w:val="ListBullet"/>
      </w:pPr>
      <w:r>
        <w:t>[GET] Get a Project’s Stream Workspace — /groups/{{groupId}}/streams/{{tenantName}}</w:t>
      </w:r>
    </w:p>
    <w:p>
      <w:pPr>
        <w:pStyle w:val="ListBullet"/>
      </w:pPr>
      <w:r>
        <w:t>[DELETE] Delete a Project’s Stream Workspace — /groups/{{groupId}}/streams/{{tenantName}}</w:t>
      </w:r>
    </w:p>
    <w:p>
      <w:pPr>
        <w:pStyle w:val="ListBullet"/>
      </w:pPr>
      <w:r>
        <w:t>[GET] List a Project’s Stream Workspaces — /groups/{{groupId}}/streams</w:t>
      </w:r>
    </w:p>
    <w:p>
      <w:r>
        <w:br w:type="page"/>
      </w:r>
    </w:p>
    <w:p>
      <w:pPr>
        <w:pStyle w:val="Heading2"/>
      </w:pPr>
      <w:r>
        <w:t>315. [DELETE] Remove an Atlas Search Index from a Cluster</w:t>
      </w:r>
    </w:p>
    <w:p>
      <w:r>
        <w:rPr>
          <w:b/>
        </w:rPr>
        <w:t xml:space="preserve">Endpoint: </w:t>
      </w:r>
      <w:r>
        <w:rPr>
          <w:rFonts w:ascii="Courier New" w:hAnsi="Courier New"/>
          <w:sz w:val="18"/>
        </w:rPr>
        <w:t>/groups/{{groupId}}/clusters/{{clusterName}}/fts/indexes/{{indexId}}</w:t>
      </w:r>
    </w:p>
    <w:p>
      <w:pPr>
        <w:pStyle w:val="Heading3"/>
      </w:pPr>
      <w:r>
        <w:t>Prerequisites</w:t>
      </w:r>
    </w:p>
    <w:p>
      <w:pPr>
        <w:pStyle w:val="ListBullet"/>
      </w:pPr>
      <w:r>
        <w:t>The requesting Service Account or API Key must have the Project Data Access Admin role.</w:t>
      </w:r>
    </w:p>
    <w:p>
      <w:pPr>
        <w:pStyle w:val="Heading3"/>
      </w:pPr>
      <w:r>
        <w:t>Method</w:t>
      </w:r>
    </w:p>
    <w:p>
      <w:r>
        <w:t>DELETE</w:t>
      </w:r>
    </w:p>
    <w:p>
      <w:pPr>
        <w:pStyle w:val="Heading3"/>
      </w:pPr>
      <w:r>
        <w:t>URL</w:t>
      </w:r>
    </w:p>
    <w:p>
      <w:r>
        <w:t>https://cloud.mongodb.com/api/atlas/v2/groups/{{groupId}}/clusters/{{clusterName}}/fts/indexes/{{indexId}}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Removes one Atlas Search index identified by its unique ID from the specified cluster in the given project.</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indexId path parameter must always be present.</w:t>
      </w:r>
    </w:p>
    <w:p>
      <w:pPr>
        <w:pStyle w:val="ListBullet"/>
      </w:pPr>
      <w:r>
        <w:t>Always construct the path as /groups/{{groupId}}/clusters/{{clusterName}}/fts/indexes/{{indexId}}, where each path parameter is a non-empty string.</w:t>
      </w:r>
    </w:p>
    <w:p>
      <w:pPr>
        <w:pStyle w:val="ListBullet"/>
      </w:pPr>
      <w:r>
        <w:t>Do not call the API with missing or empty path parameters (e.g., avoid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/groups/64f1c2e3a4b5c6d7e8f90123/clusters/Cluster0/fts/indexes/65a0b1c2d3e4f56789012345</w:t>
      </w:r>
    </w:p>
    <w:p>
      <w:pPr>
        <w:pStyle w:val="Heading3"/>
      </w:pPr>
      <w:r>
        <w:t>Invalid Examples</w:t>
      </w:r>
    </w:p>
    <w:p>
      <w:r>
        <w:rPr>
          <w:b/>
          <w:color w:val="666666"/>
          <w:sz w:val="16"/>
        </w:rPr>
        <w:t>[http]</w:t>
      </w:r>
    </w:p>
    <w:p>
      <w:pPr>
        <w:shd w:fill="F2F2F2" w:val="clear"/>
      </w:pPr>
      <w:r>
        <w:rPr>
          <w:rFonts w:ascii="Courier New" w:hAnsi="Courier New"/>
          <w:sz w:val="17"/>
        </w:rPr>
        <w:t>/groups//clusters/Cluster0/fts/indexes/65a0b1c2d3e4f56789012345</w:t>
        <w:br/>
        <w:t>/groups/64f1c2e3a4b5c6d7e8f90123/clusters//fts/indexes/65a0b1c2d3e4f56789012345</w:t>
        <w:br/>
        <w:t>/groups/64f1c2e3a4b5c6d7e8f90123/clusters/Cluster0/fts/indexes/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the same as your project id.</w:t>
            </w:r>
          </w:p>
        </w:tc>
      </w:tr>
      <w:tr>
        <w:tc>
          <w:tcPr>
            <w:tcW w:type="dxa" w:w="2880"/>
          </w:tcPr>
          <w:p>
            <w:r>
              <w:t>clusterName</w:t>
            </w:r>
          </w:p>
        </w:tc>
        <w:tc>
          <w:tcPr>
            <w:tcW w:type="dxa" w:w="2880"/>
          </w:tcPr>
          <w:p>
            <w:r>
              <w:t>string</w:t>
            </w:r>
          </w:p>
        </w:tc>
        <w:tc>
          <w:tcPr>
            <w:tcW w:type="dxa" w:w="2880"/>
          </w:tcPr>
          <w:p>
            <w:r>
              <w:t>Name of the cluster that contains the database and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the Atlas Search index.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a successful response returns 204 No Content, there are no response fields for the success case.</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issues with the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'https://cloud.mongodb.com/api/atlas/v2/groups/64f1c2e3a4b5c6d7e8f90123/clusters/Cluster0/fts/indexes/65a0b1c2d3e4f56789012345?envelope=false&amp;pretty=false' \</w:t>
        <w:br/>
        <w:t xml:space="preserve"> --header 'Accept: application/vnd.atlas.2023-01-01+json'</w:t>
      </w:r>
    </w:p>
    <w:p>
      <w:pPr>
        <w:pStyle w:val="Heading3"/>
      </w:pPr>
      <w:r>
        <w:t>Example Usage</w:t>
      </w:r>
    </w:p>
    <w:p>
      <w:pPr>
        <w:pStyle w:val="Heading3"/>
      </w:pPr>
      <w:r>
        <w:t>Example 1: Delete an index (default response formatting)</w:t>
      </w:r>
    </w:p>
    <w:p>
      <w:r>
        <w:rPr>
          <w:b/>
          <w:color w:val="666666"/>
          <w:sz w:val="16"/>
        </w:rPr>
        <w:t>[bash]</w:t>
      </w:r>
    </w:p>
    <w:p>
      <w:pPr>
        <w:shd w:fill="F2F2F2" w:val="clear"/>
      </w:pPr>
      <w:r>
        <w:rPr>
          <w:rFonts w:ascii="Courier New" w:hAnsi="Courier New"/>
          <w:sz w:val="17"/>
        </w:rPr>
        <w:t>curl -i -X DELETE \</w:t>
        <w:br/>
        <w:t xml:space="preserve"> 'https://cloud.mongodb.com/api/atlas/v2/groups/64f1c2e3a4b5c6d7e8f90123/clusters/Cluster0/fts/indexes/65a0b1c2d3e4f56789012345' \</w:t>
        <w:br/>
        <w:t xml:space="preserve"> -H 'Accept: application/vnd.atlas.2023-01-01+json'</w:t>
      </w:r>
    </w:p>
    <w:p>
      <w:pPr>
        <w:pStyle w:val="Heading3"/>
      </w:pPr>
      <w:r>
        <w:t>Example 2: Request an enveloped response (for clients that can’t read status/headers)</w:t>
      </w:r>
    </w:p>
    <w:p>
      <w:r>
        <w:rPr>
          <w:b/>
          <w:color w:val="666666"/>
          <w:sz w:val="16"/>
        </w:rPr>
        <w:t>[bash]</w:t>
      </w:r>
    </w:p>
    <w:p>
      <w:pPr>
        <w:shd w:fill="F2F2F2" w:val="clear"/>
      </w:pPr>
      <w:r>
        <w:rPr>
          <w:rFonts w:ascii="Courier New" w:hAnsi="Courier New"/>
          <w:sz w:val="17"/>
        </w:rPr>
        <w:t>curl -i -X DELETE \</w:t>
        <w:br/>
        <w:t xml:space="preserve"> 'https://cloud.mongodb.com/api/atlas/v2/groups/64f1c2e3a4b5c6d7e8f90123/clusters/Cluster0/fts/indexes/65a0b1c2d3e4f56789012345?envelope=true' \</w:t>
        <w:br/>
        <w:t xml:space="preserve"> -H 'Accept: application/vnd.atlas.2023-01-01+json'</w:t>
      </w:r>
    </w:p>
    <w:p>
      <w:pPr>
        <w:pStyle w:val="Heading3"/>
      </w:pPr>
      <w:r>
        <w:t>Example 3: Pretty-print the response (when applicable)</w:t>
      </w:r>
    </w:p>
    <w:p>
      <w:r>
        <w:rPr>
          <w:b/>
          <w:color w:val="666666"/>
          <w:sz w:val="16"/>
        </w:rPr>
        <w:t>[bash]</w:t>
      </w:r>
    </w:p>
    <w:p>
      <w:pPr>
        <w:shd w:fill="F2F2F2" w:val="clear"/>
      </w:pPr>
      <w:r>
        <w:rPr>
          <w:rFonts w:ascii="Courier New" w:hAnsi="Courier New"/>
          <w:sz w:val="17"/>
        </w:rPr>
        <w:t>curl -i -X DELETE \</w:t>
        <w:br/>
        <w:t xml:space="preserve"> 'https://cloud.mongodb.com/api/atlas/v2/groups/64f1c2e3a4b5c6d7e8f90123/clusters/Cluster0/fts/indexes/65a0b1c2d3e4f56789012345?pretty=true' \</w:t>
        <w:br/>
        <w:t xml:space="preserve"> -H 'Accept: application/vnd.atlas.2023-01-01+json'</w:t>
      </w:r>
    </w:p>
    <w:p>
      <w:pPr>
        <w:pStyle w:val="Heading3"/>
      </w:pPr>
      <w:r>
        <w:t>Notes</w:t>
      </w:r>
    </w:p>
    <w:p>
      <w:pPr>
        <w:pStyle w:val="ListBullet"/>
      </w:pPr>
      <w:r>
        <w:t>Use the projects listing endpoint (/groups) to retrieve project IDs (groupId) available to the authenticated user.</w:t>
      </w:r>
    </w:p>
    <w:p>
      <w:pPr>
        <w:pStyle w:val="ListBullet"/>
      </w:pPr>
      <w:r>
        <w:t>Use the “Get All Atlas Search Indexes for a Collection” API to find Atlas Search indexId values.</w:t>
      </w:r>
    </w:p>
    <w:p>
      <w:pPr>
        <w:pStyle w:val="Heading3"/>
      </w:pPr>
      <w:r>
        <w:t>Error Handling</w:t>
      </w:r>
    </w:p>
    <w:p>
      <w:pPr>
        <w:pStyle w:val="ListBullet"/>
      </w:pPr>
      <w:r>
        <w:t>400: Request is invalid (bad request).</w:t>
      </w:r>
    </w:p>
    <w:p>
      <w:pPr>
        <w:pStyle w:val="ListBullet"/>
      </w:pPr>
      <w:r>
        <w:t>401: Request is not authenticated/authorized (unauthorized).</w:t>
      </w:r>
    </w:p>
    <w:p>
      <w:pPr>
        <w:pStyle w:val="ListBullet"/>
      </w:pPr>
      <w:r>
        <w:t>403: Authenticated principal lacks required permissions/role (forbidden).</w:t>
      </w:r>
    </w:p>
    <w:p>
      <w:pPr>
        <w:pStyle w:val="ListBullet"/>
      </w:pPr>
      <w:r>
        <w:t>404: The specified project, cluster, or index wasn’t found.</w:t>
      </w:r>
    </w:p>
    <w:p>
      <w:pPr>
        <w:pStyle w:val="ListBullet"/>
      </w:pPr>
      <w:r>
        <w:t>429: Rate limit exceeded; check Retry-After and rate limit headers.</w:t>
      </w:r>
    </w:p>
    <w:p>
      <w:pPr>
        <w:pStyle w:val="ListBullet"/>
      </w:pPr>
      <w:r>
        <w:t>500: Server-side error.</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pPr>
        <w:pStyle w:val="ListBullet"/>
      </w:pPr>
      <w:r>
        <w:t>[GET] List Atlas Search Indexes for a Collection in a Cluster — /groups/{{groupId}}/clusters/{{clusterName}}/fts/indexes/{{databaseName}}/{{collectionName}}</w:t>
      </w:r>
    </w:p>
    <w:p>
      <w:r>
        <w:br w:type="page"/>
      </w:r>
    </w:p>
    <w:p>
      <w:pPr>
        <w:pStyle w:val="Heading2"/>
      </w:pPr>
      <w:r>
        <w:t>316. [DELETE] Delete an Atlas Search Index by Name (for a Cluster)</w:t>
      </w:r>
    </w:p>
    <w:p>
      <w:r>
        <w:rPr>
          <w:b/>
        </w:rPr>
        <w:t xml:space="preserve">Endpoint: </w:t>
      </w:r>
      <w:r>
        <w:rPr>
          <w:rFonts w:ascii="Courier New" w:hAnsi="Courier New"/>
          <w:sz w:val="18"/>
        </w:rPr>
        <w:t>/groups/{{groupId}}/clusters/{{clusterName}}/search/indexes/{{databaseName}}/{{collectionName}}/{{indexName}}</w:t>
      </w:r>
    </w:p>
    <w:p>
      <w:pPr>
        <w:pStyle w:val="Heading3"/>
      </w:pPr>
      <w:r>
        <w:t>Prerequisites</w:t>
      </w:r>
    </w:p>
    <w:p>
      <w:pPr>
        <w:pStyle w:val="ListBullet"/>
      </w:pPr>
      <w:r>
        <w:t>The requesting Service Account or API Key must have the Project Data Access Admin role.</w:t>
      </w:r>
    </w:p>
    <w:p>
      <w:pPr>
        <w:pStyle w:val="Heading3"/>
      </w:pPr>
      <w:r>
        <w:t>Method</w:t>
      </w:r>
    </w:p>
    <w:p>
      <w:r>
        <w:t>DELETE</w:t>
      </w:r>
    </w:p>
    <w:p>
      <w:pPr>
        <w:pStyle w:val="Heading3"/>
      </w:pPr>
      <w:r>
        <w:t>URL</w:t>
      </w:r>
    </w:p>
    <w:p>
      <w:r>
        <w:t>https://cloud.mongodb.com/api/atlas/v2/groups/{{groupId}}/clusters/{{clusterName}}/search/indexes/{{databaseName}}/{{collectionName}}/{{indexName}}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Removes one Atlas Search index identified by its database name, collection name, and index name within a specified cluster and project. This deletion is eventually consistent.</w:t>
      </w:r>
    </w:p>
    <w:p>
      <w:pPr>
        <w:pStyle w:val="Heading3"/>
      </w:pPr>
      <w:r>
        <w:t>Enforcement Rules</w:t>
      </w:r>
    </w:p>
    <w:p>
      <w:pPr>
        <w:pStyle w:val="ListBullet"/>
      </w:pPr>
      <w:r>
        <w:t>The groupId path parameter must always be present and must not be empty.</w:t>
      </w:r>
    </w:p>
    <w:p>
      <w:pPr>
        <w:pStyle w:val="ListBullet"/>
      </w:pPr>
      <w:r>
        <w:t>The clusterName path parameter must always be present and must not be empty.</w:t>
      </w:r>
    </w:p>
    <w:p>
      <w:pPr>
        <w:pStyle w:val="ListBullet"/>
      </w:pPr>
      <w:r>
        <w:t>The databaseName path parameter must always be present and must not be empty.</w:t>
      </w:r>
    </w:p>
    <w:p>
      <w:pPr>
        <w:pStyle w:val="ListBullet"/>
      </w:pPr>
      <w:r>
        <w:t>The collectionName path parameter must always be present and must not be empty.</w:t>
      </w:r>
    </w:p>
    <w:p>
      <w:pPr>
        <w:pStyle w:val="ListBullet"/>
      </w:pPr>
      <w:r>
        <w:t>The indexName path parameter must always be present and must not be empty.</w:t>
      </w:r>
    </w:p>
    <w:p>
      <w:pPr>
        <w:pStyle w:val="ListBullet"/>
      </w:pPr>
      <w:r>
        <w:t>Always construct the path as:</w:t>
        <w:br/>
        <w:t>/groups/{{groupId}}/clusters/{{clusterName}}/search/indexes/{{databaseName}}/{{collectionName}}/{{indexName}}</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/groups/5e2211c17a3e5a48f5497de3/clusters/Cluster0/search/indexes/sample_mflix/movies/title_index</w:t>
        <w:br/>
        <w:t>/groups/5e2211c17a3e5a48f5497de3/clusters/AnalyticsCluster/search/indexes/appdb/users/users_autocomplete</w:t>
      </w:r>
    </w:p>
    <w:p>
      <w:pPr>
        <w:pStyle w:val="Heading3"/>
      </w:pPr>
      <w:r>
        <w:t>Invalid Examples</w:t>
      </w:r>
    </w:p>
    <w:p>
      <w:r>
        <w:rPr>
          <w:b/>
          <w:color w:val="666666"/>
          <w:sz w:val="16"/>
        </w:rPr>
        <w:t>[http]</w:t>
      </w:r>
    </w:p>
    <w:p>
      <w:pPr>
        <w:shd w:fill="F2F2F2" w:val="clear"/>
      </w:pPr>
      <w:r>
        <w:rPr>
          <w:rFonts w:ascii="Courier New" w:hAnsi="Courier New"/>
          <w:sz w:val="17"/>
        </w:rPr>
        <w:t>/groups//clusters/Cluster0/search/indexes/db/coll/index</w:t>
        <w:br/>
        <w:t>/groups/5e2211c17a3e5a48f5497de3/clusters//search/indexes/db/coll/index</w:t>
        <w:br/>
        <w:t>/groups/5e2211c17a3e5a48f5497de3/clusters/Cluster0/search/indexes///index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Name of the cluster that contains the database and collection with one or more Atlas Search indexes.</w:t>
            </w:r>
          </w:p>
        </w:tc>
      </w:tr>
      <w:tr>
        <w:tc>
          <w:tcPr>
            <w:tcW w:type="dxa" w:w="2880"/>
          </w:tcPr>
          <w:p>
            <w:r>
              <w:t>databaseName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collectionName</w:t>
            </w:r>
          </w:p>
        </w:tc>
        <w:tc>
          <w:tcPr>
            <w:tcW w:type="dxa" w:w="2880"/>
          </w:tcPr>
          <w:p>
            <w:r>
              <w:t>string</w:t>
            </w:r>
          </w:p>
        </w:tc>
        <w:tc>
          <w:tcPr>
            <w:tcW w:type="dxa" w:w="2880"/>
          </w:tcPr>
          <w:p>
            <w:r>
              <w:t>Name of the collection that contains one or more Atlas Search indexes.</w:t>
            </w:r>
          </w:p>
        </w:tc>
      </w:tr>
      <w:tr>
        <w:tc>
          <w:tcPr>
            <w:tcW w:type="dxa" w:w="2880"/>
          </w:tcPr>
          <w:p>
            <w:r>
              <w:t>indexName</w:t>
            </w:r>
          </w:p>
        </w:tc>
        <w:tc>
          <w:tcPr>
            <w:tcW w:type="dxa" w:w="2880"/>
          </w:tcPr>
          <w:p>
            <w:r>
              <w:t>string</w:t>
            </w:r>
          </w:p>
        </w:tc>
        <w:tc>
          <w:tcPr>
            <w:tcW w:type="dxa" w:w="2880"/>
          </w:tcPr>
          <w:p>
            <w:r>
              <w:t>Name of the Atlas Search index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a 204 response returns no body, response fields apply only to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invalid request elements.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'https://cloud.mongodb.com/api/atlas/v2/groups/5e2211c17a3e5a48f5497de3/clusters/Cluster0/search/indexes/sample_mflix/movies/title_index?envelope=false&amp;pretty=false' \</w:t>
        <w:br/>
        <w:t xml:space="preserve"> --header 'Accept: application/vnd.atlas.2024-05-30+json'</w:t>
      </w:r>
    </w:p>
    <w:p>
      <w:pPr>
        <w:pStyle w:val="Heading3"/>
      </w:pPr>
      <w:r>
        <w:t>Example Usage</w:t>
      </w:r>
    </w:p>
    <w:p>
      <w:pPr>
        <w:pStyle w:val="Heading3"/>
      </w:pPr>
      <w:r>
        <w:t>Example 1: Delete an index (minimal)</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'https://cloud.mongodb.com/api/atlas/v2/groups/5e2211c17a3e5a48f5497de3/clusters/Cluster0/search/indexes/sample_mflix/movies/title_index' \</w:t>
        <w:br/>
        <w:t xml:space="preserve"> --header 'Accept: application/vnd.atlas.2024-05-30+json'</w:t>
      </w:r>
    </w:p>
    <w:p>
      <w:pPr>
        <w:pStyle w:val="Heading3"/>
      </w:pPr>
      <w:r>
        <w:t>Example 2: Request an envelope wrapper</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'https://cloud.mongodb.com/api/atlas/v2/groups/5e2211c17a3e5a48f5497de3/clusters/Cluster0/search/indexes/sample_mflix/movies/title_index?envelope=true' \</w:t>
        <w:br/>
        <w:t xml:space="preserve"> --header 'Accept: application/vnd.atlas.2024-05-30+json'</w:t>
      </w:r>
    </w:p>
    <w:p>
      <w:pPr>
        <w:pStyle w:val="Heading3"/>
      </w:pPr>
      <w:r>
        <w:t>Example 3: Pretty-printed response (when applicable)</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'https://cloud.mongodb.com/api/atlas/v2/groups/5e2211c17a3e5a48f5497de3/clusters/Cluster0/search/indexes/sample_mflix/movies/title_index?pretty=true' \</w:t>
        <w:br/>
        <w:t xml:space="preserve"> --header 'Accept: application/vnd.atlas.2024-05-30+json'</w:t>
      </w:r>
    </w:p>
    <w:p>
      <w:pPr>
        <w:pStyle w:val="Heading3"/>
      </w:pPr>
      <w:r>
        <w:t>Behavior</w:t>
      </w:r>
    </w:p>
    <w:p>
      <w:pPr>
        <w:pStyle w:val="ListBullet"/>
      </w:pPr>
      <w:r>
        <w:t>Identifies the Atlas Search index by databaseName, collectionName, and indexName within the specified clusterName and groupId.</w:t>
      </w:r>
    </w:p>
    <w:p>
      <w:pPr>
        <w:pStyle w:val="ListBullet"/>
      </w:pPr>
      <w:r>
        <w:t>Deletes the index.</w:t>
      </w:r>
    </w:p>
    <w:p>
      <w:pPr>
        <w:pStyle w:val="ListBullet"/>
      </w:pPr>
      <w:r>
        <w:t>Returns 204 No Content on success.</w:t>
      </w:r>
    </w:p>
    <w:p>
      <w:pPr>
        <w:pStyle w:val="ListBullet"/>
      </w:pPr>
      <w:r>
        <w:t>Deletion is eventually consistent, so the index may still appear briefly in subsequent reads.</w:t>
      </w:r>
    </w:p>
    <w:p>
      <w:pPr>
        <w:pStyle w:val="Heading3"/>
      </w:pPr>
      <w:r>
        <w:t>Notes</w:t>
      </w:r>
    </w:p>
    <w:p>
      <w:pPr>
        <w:pStyle w:val="ListBullet"/>
      </w:pPr>
      <w:r>
        <w:t>Use the /groups endpoint to retrieve projects (groupId) available to the authenticated principal.</w:t>
      </w:r>
    </w:p>
    <w:p>
      <w:pPr>
        <w:pStyle w:val="ListBullet"/>
      </w:pPr>
      <w:r>
        <w:t>“Groups” and “projects” mean the same thing in Atlas API terminology.</w:t>
      </w:r>
    </w:p>
    <w:p>
      <w:pPr>
        <w:pStyle w:val="ListBullet"/>
      </w:pPr>
      <w:r>
        <w:t>Rate limit headers may be returned on success and on 429 errors.</w:t>
      </w:r>
    </w:p>
    <w:p>
      <w:pPr>
        <w:pStyle w:val="Heading3"/>
      </w:pPr>
      <w:r>
        <w:t>Gotchas</w:t>
      </w:r>
    </w:p>
    <w:p>
      <w:pPr>
        <w:pStyle w:val="ListBullet"/>
      </w:pPr>
      <w:r>
        <w:t>Because deletion is eventually consistent, automation that deletes and then immediately recreates an index may need retries/backoff.</w:t>
      </w:r>
    </w:p>
    <w:p>
      <w:pPr>
        <w:pStyle w:val="ListBullet"/>
      </w:pPr>
      <w:r>
        <w:t>A 204 response means success even though there is no JSON body.</w:t>
      </w:r>
    </w:p>
    <w:p>
      <w:pPr>
        <w:pStyle w:val="Heading3"/>
      </w:pPr>
      <w:r>
        <w:t>Error Handling</w:t>
      </w:r>
    </w:p>
    <w:p>
      <w:pPr>
        <w:pStyle w:val="ListBullet"/>
      </w:pPr>
      <w:r>
        <w:t>400: Invalid request (e.g., malformed parameters).</w:t>
      </w:r>
    </w:p>
    <w:p>
      <w:pPr>
        <w:pStyle w:val="ListBullet"/>
      </w:pPr>
      <w:r>
        <w:t>401: Unauthorized.</w:t>
      </w:r>
    </w:p>
    <w:p>
      <w:pPr>
        <w:pStyle w:val="ListBullet"/>
      </w:pPr>
      <w:r>
        <w:t>403: Forbidden (often indicates missing required role such as Project Data Access Admin).</w:t>
      </w:r>
    </w:p>
    <w:p>
      <w:pPr>
        <w:pStyle w:val="ListBullet"/>
      </w:pPr>
      <w:r>
        <w:t>404: Resource not found (project/cluster/db/collection/index doesn’t exist).</w:t>
      </w:r>
    </w:p>
    <w:p>
      <w:pPr>
        <w:pStyle w:val="ListBullet"/>
      </w:pPr>
      <w:r>
        <w:t>429: Rate limit exceeded (check Retry-After).</w:t>
      </w:r>
    </w:p>
    <w:p>
      <w:pPr>
        <w:pStyle w:val="ListBullet"/>
      </w:pPr>
      <w:r>
        <w:t>500: Server-side error.</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pPr>
        <w:pStyle w:val="ListBullet"/>
      </w:pPr>
      <w:r>
        <w:t>[GET] List Atlas Search Indexes for a Collection in a Cluster — /groups/{{groupId}}/clusters/{{clusterName}}/fts/indexes/{{databaseName}}/{{collectionName}}</w:t>
      </w:r>
    </w:p>
    <w:p>
      <w:r>
        <w:br w:type="page"/>
      </w:r>
    </w:p>
    <w:p>
      <w:pPr>
        <w:pStyle w:val="Heading2"/>
      </w:pPr>
      <w:r>
        <w:t>317. [GET] List Atlas Search Indexes for a Cluster</w:t>
      </w:r>
    </w:p>
    <w:p>
      <w:r>
        <w:rPr>
          <w:b/>
        </w:rPr>
        <w:t xml:space="preserve">Endpoint: </w:t>
      </w:r>
      <w:r>
        <w:rPr>
          <w:rFonts w:ascii="Courier New" w:hAnsi="Courier New"/>
          <w:sz w:val="18"/>
        </w:rPr>
        <w:t>/groups/{{groupId}}/clusters/{{clusterName}}/search/indexes</w:t>
      </w:r>
    </w:p>
    <w:p>
      <w:pPr>
        <w:pStyle w:val="Heading3"/>
      </w:pPr>
      <w:r>
        <w:t>Prerequisites</w:t>
      </w:r>
    </w:p>
    <w:p>
      <w:pPr>
        <w:pStyle w:val="ListBullet"/>
      </w:pPr>
      <w:r>
        <w:t>The requesting Service Account or API Key must have the Project Data Access Read Write role.</w:t>
      </w:r>
    </w:p>
    <w:p>
      <w:pPr>
        <w:pStyle w:val="Heading3"/>
      </w:pPr>
      <w:r>
        <w:t>Method</w:t>
      </w:r>
    </w:p>
    <w:p>
      <w:r>
        <w:t>GET</w:t>
      </w:r>
    </w:p>
    <w:p>
      <w:pPr>
        <w:pStyle w:val="Heading3"/>
      </w:pPr>
      <w:r>
        <w:t>URL</w:t>
      </w:r>
    </w:p>
    <w:p>
      <w:r>
        <w:t>https://cloud.mongodb.com/api/atlas/v2/groups/{{groupId}}/clusters/{{clusterName}}/search/indexes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Returns all Atlas Search indexes on the specified cluster. Atlas Search indexes contain the indexed fields and the analyzers used to create the indexes.</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/groups/{{groupId}}/clusters/{{clusterName}}/search/indexes.</w:t>
      </w:r>
    </w:p>
    <w:p>
      <w:pPr>
        <w:pStyle w:val="ListBullet"/>
      </w:pPr>
      <w:r>
        <w:t>Do not call the API with missing or empty path parameters (for example, avoid /groups//clusters//search/indexes).</w:t>
      </w:r>
    </w:p>
    <w:p>
      <w:pPr>
        <w:pStyle w:val="ListBullet"/>
      </w:pPr>
      <w:r>
        <w:t>Do not infer or guess groupId or clusterName.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/groups/5e2211c17a3e5a48f5497de3/clusters/Cluster0/search/indexes</w:t>
        <w:br/>
        <w:t>/groups/64b2f1c2a1b2c3d4e5f67890/clusters/ProdCluster/search/indexes</w:t>
      </w:r>
    </w:p>
    <w:p>
      <w:pPr>
        <w:pStyle w:val="Heading3"/>
      </w:pPr>
      <w:r>
        <w:t>Invalid Examples</w:t>
      </w:r>
    </w:p>
    <w:p>
      <w:r>
        <w:rPr>
          <w:b/>
          <w:color w:val="666666"/>
          <w:sz w:val="16"/>
        </w:rPr>
        <w:t>[http]</w:t>
      </w:r>
    </w:p>
    <w:p>
      <w:pPr>
        <w:shd w:fill="F2F2F2" w:val="clear"/>
      </w:pPr>
      <w:r>
        <w:rPr>
          <w:rFonts w:ascii="Courier New" w:hAnsi="Courier New"/>
          <w:sz w:val="17"/>
        </w:rPr>
        <w:t>/groups//clusters/Cluster0/search/indexes</w:t>
        <w:br/>
        <w:t>/groups/5e2211c17a3e5a48f5497de3/clusters//search/indexes</w:t>
        <w:br/>
        <w:t>/groups/5e2211c17a3e5a48f5497de3/search/indexes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w:t>
            </w:r>
          </w:p>
        </w:tc>
      </w:tr>
      <w:tr>
        <w:tc>
          <w:tcPr>
            <w:tcW w:type="dxa" w:w="2880"/>
          </w:tcPr>
          <w:p>
            <w:r>
              <w:t>clusterName</w:t>
            </w:r>
          </w:p>
        </w:tc>
        <w:tc>
          <w:tcPr>
            <w:tcW w:type="dxa" w:w="2880"/>
          </w:tcPr>
          <w:p>
            <w:r>
              <w:t>string</w:t>
            </w:r>
          </w:p>
        </w:tc>
        <w:tc>
          <w:tcPr>
            <w:tcW w:type="dxa" w:w="2880"/>
          </w:tcPr>
          <w:p>
            <w:r>
              <w:t>Name of the cluster that contains the collection with one or more Atlas Search indexes.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Response media type: application/vnd.atlas.2024-05-30+json</w:t>
      </w:r>
    </w:p>
    <w:p>
      <w:r>
        <w:rPr>
          <w:b/>
          <w:color w:val="666666"/>
          <w:sz w:val="16"/>
        </w:rPr>
        <w:t>[json]</w:t>
      </w:r>
    </w:p>
    <w:p>
      <w:pPr>
        <w:shd w:fill="F2F2F2" w:val="clear"/>
      </w:pPr>
      <w:r>
        <w:rPr>
          <w:rFonts w:ascii="Courier New" w:hAnsi="Courier New"/>
          <w:sz w:val="17"/>
        </w:rPr>
        <w:t>[</w:t>
        <w:br/>
        <w:t xml:space="preserve"> {</w:t>
        <w:br/>
        <w:t xml:space="preserve"> "collectionName": "movies",</w:t>
        <w:br/>
        <w:t xml:space="preserve"> "database": "sample_mflix",</w:t>
        <w:br/>
        <w:t xml:space="preserve"> "indexID": "5e2211c17a3e5a48f5497de3",</w:t>
        <w:br/>
        <w:t xml:space="preserve"> "latestDefinition": {</w:t>
        <w:br/>
        <w:t xml:space="preserve"> "numPartitions": 1,</w:t>
        <w:br/>
        <w:t xml:space="preserve"> "storedSource": false</w:t>
        <w:br/>
        <w:t xml:space="preserve"> },</w:t>
        <w:br/>
        <w:t xml:space="preserve"> "latestDefinitionVersion": {</w:t>
        <w:br/>
        <w:t xml:space="preserve"> "createdAt": "2024-05-30T12:34:56Z",</w:t>
        <w:br/>
        <w:t xml:space="preserve"> "version": 1</w:t>
        <w:br/>
        <w:t xml:space="preserve"> },</w:t>
        <w:br/>
        <w:t xml:space="preserve"> "name": "default",</w:t>
        <w:br/>
        <w:t xml:space="preserve"> "queryable": true,</w:t>
        <w:br/>
        <w:t xml:space="preserve"> "status": "READY",</w:t>
        <w:br/>
        <w:t xml:space="preserve"> "statusDetail": [</w:t>
        <w:br/>
        <w:t xml:space="preserve"> {</w:t>
        <w:br/>
        <w:t xml:space="preserve"> "hostname": "atlas-host-01.example.net",</w:t>
        <w:br/>
        <w:t xml:space="preserve"> "mainIndex": {},</w:t>
        <w:br/>
        <w:t xml:space="preserve"> "queryable": true,</w:t>
        <w:br/>
        <w:t xml:space="preserve"> "stagedIndex": {},</w:t>
        <w:br/>
        <w:t xml:space="preserve"> "status": "READY"</w:t>
        <w:br/>
        <w:t xml:space="preserve"> }</w:t>
        <w:br/>
        <w:t xml:space="preserve"> ],</w:t>
        <w:br/>
        <w:t xml:space="preserve"> "type": "search"</w:t>
        <w:br/>
        <w:t xml:space="preserve"> }</w:t>
        <w:br/>
        <w:t>]</w:t>
      </w:r>
    </w:p>
    <w:p>
      <w:pPr>
        <w:pStyle w:val="Heading3"/>
      </w:pPr>
      <w:r>
        <w:t>Error Response (400 Bad Request)</w:t>
      </w:r>
    </w:p>
    <w:p>
      <w:r>
        <w:t>Media 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t>Media 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t>Media 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t>Media 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t>Media 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t>Media 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Error Response (503 Service Unavailable)</w:t>
      </w:r>
    </w:p>
    <w:p>
      <w:r>
        <w:t>Media type: application/vnd.atlas.2024-05-30+json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503,</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Label that identifies the collection that contains one or more Atlas Search indexes.</w:t>
            </w:r>
          </w:p>
        </w:tc>
      </w:tr>
      <w:tr>
        <w:tc>
          <w:tcPr>
            <w:tcW w:type="dxa" w:w="2880"/>
          </w:tcPr>
          <w:p>
            <w:r>
              <w:t>database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latestDefinition</w:t>
            </w:r>
          </w:p>
        </w:tc>
        <w:tc>
          <w:tcPr>
            <w:tcW w:type="dxa" w:w="2880"/>
          </w:tcPr>
          <w:p>
            <w:r>
              <w:t>object</w:t>
            </w:r>
          </w:p>
        </w:tc>
        <w:tc>
          <w:tcPr>
            <w:tcW w:type="dxa" w:w="2880"/>
          </w:tcPr>
          <w:p>
            <w:r>
              <w:t>Latest index definition.</w:t>
            </w:r>
          </w:p>
        </w:tc>
      </w:tr>
      <w:tr>
        <w:tc>
          <w:tcPr>
            <w:tcW w:type="dxa" w:w="2880"/>
          </w:tcPr>
          <w:p>
            <w:r>
              <w:t>latestDefinition.numPartitions</w:t>
            </w:r>
          </w:p>
        </w:tc>
        <w:tc>
          <w:tcPr>
            <w:tcW w:type="dxa" w:w="2880"/>
          </w:tcPr>
          <w:p>
            <w:r>
              <w:t>integer</w:t>
            </w:r>
          </w:p>
        </w:tc>
        <w:tc>
          <w:tcPr>
            <w:tcW w:type="dxa" w:w="2880"/>
          </w:tcPr>
          <w:p>
            <w:r>
              <w:t>Number of index partitions. Default: 1. Allowed values: 1, 2, 4.</w:t>
            </w:r>
          </w:p>
        </w:tc>
      </w:tr>
      <w:tr>
        <w:tc>
          <w:tcPr>
            <w:tcW w:type="dxa" w:w="2880"/>
          </w:tcPr>
          <w:p>
            <w:r>
              <w:t>latestDefinition.storedSource</w:t>
            </w:r>
          </w:p>
        </w:tc>
        <w:tc>
          <w:tcPr>
            <w:tcW w:type="dxa" w:w="2880"/>
          </w:tcPr>
          <w:p>
            <w:r>
              <w:t>object</w:t>
            </w:r>
          </w:p>
        </w:tc>
        <w:tc>
          <w:tcPr>
            <w:tcW w:type="dxa" w:w="2880"/>
          </w:tcPr>
          <w:p>
            <w:r>
              <w:t>Indicates whether to store fields on Atlas Search. By default Atlas doesn’t store fields (false). Can be true (store all fields) or an object specifying fields to include/exclude. Note: true is not allowed for vector search indexes.</w:t>
            </w:r>
          </w:p>
        </w:tc>
      </w:tr>
      <w:tr>
        <w:tc>
          <w:tcPr>
            <w:tcW w:type="dxa" w:w="2880"/>
          </w:tcPr>
          <w:p>
            <w:r>
              <w:t>latestDefinitionVersion</w:t>
            </w:r>
          </w:p>
        </w:tc>
        <w:tc>
          <w:tcPr>
            <w:tcW w:type="dxa" w:w="2880"/>
          </w:tcPr>
          <w:p>
            <w:r>
              <w:t>object</w:t>
            </w:r>
          </w:p>
        </w:tc>
        <w:tc>
          <w:tcPr>
            <w:tcW w:type="dxa" w:w="2880"/>
          </w:tcPr>
          <w:p>
            <w:r>
              <w:t>Metadata about the latest index definition version.</w:t>
            </w:r>
          </w:p>
        </w:tc>
      </w:tr>
      <w:tr>
        <w:tc>
          <w:tcPr>
            <w:tcW w:type="dxa" w:w="2880"/>
          </w:tcPr>
          <w:p>
            <w:r>
              <w:t>latestDefinitionVersion.createdAt</w:t>
            </w:r>
          </w:p>
        </w:tc>
        <w:tc>
          <w:tcPr>
            <w:tcW w:type="dxa" w:w="2880"/>
          </w:tcPr>
          <w:p>
            <w:r>
              <w:t>string</w:t>
            </w:r>
          </w:p>
        </w:tc>
        <w:tc>
          <w:tcPr>
            <w:tcW w:type="dxa" w:w="2880"/>
          </w:tcPr>
          <w:p>
            <w:r>
              <w:t>Time at which this index definition was created (ISO 8601 UTC).</w:t>
            </w:r>
          </w:p>
        </w:tc>
      </w:tr>
      <w:tr>
        <w:tc>
          <w:tcPr>
            <w:tcW w:type="dxa" w:w="2880"/>
          </w:tcPr>
          <w:p>
            <w:r>
              <w:t>latestDefinitionVersion.version</w:t>
            </w:r>
          </w:p>
        </w:tc>
        <w:tc>
          <w:tcPr>
            <w:tcW w:type="dxa" w:w="2880"/>
          </w:tcPr>
          <w:p>
            <w:r>
              <w:t>integer</w:t>
            </w:r>
          </w:p>
        </w:tc>
        <w:tc>
          <w:tcPr>
            <w:tcW w:type="dxa" w:w="2880"/>
          </w:tcPr>
          <w:p>
            <w:r>
              <w:t>Version number associated with this index definition when it was created.</w:t>
            </w:r>
          </w:p>
        </w:tc>
      </w:tr>
      <w:tr>
        <w:tc>
          <w:tcPr>
            <w:tcW w:type="dxa" w:w="2880"/>
          </w:tcPr>
          <w:p>
            <w:r>
              <w:t>name</w:t>
            </w:r>
          </w:p>
        </w:tc>
        <w:tc>
          <w:tcPr>
            <w:tcW w:type="dxa" w:w="2880"/>
          </w:tcPr>
          <w:p>
            <w:r>
              <w:t>string</w:t>
            </w:r>
          </w:p>
        </w:tc>
        <w:tc>
          <w:tcPr>
            <w:tcW w:type="dxa" w:w="2880"/>
          </w:tcPr>
          <w:p>
            <w:r>
              <w:t>Label that identifies this index. Within each namespace, index names must be unique.</w:t>
            </w:r>
          </w:p>
        </w:tc>
      </w:tr>
      <w:tr>
        <w:tc>
          <w:tcPr>
            <w:tcW w:type="dxa" w:w="2880"/>
          </w:tcPr>
          <w:p>
            <w:r>
              <w:t>queryable</w:t>
            </w:r>
          </w:p>
        </w:tc>
        <w:tc>
          <w:tcPr>
            <w:tcW w:type="dxa" w:w="2880"/>
          </w:tcPr>
          <w:p>
            <w:r>
              <w:t>boolean</w:t>
            </w:r>
          </w:p>
        </w:tc>
        <w:tc>
          <w:tcPr>
            <w:tcW w:type="dxa" w:w="2880"/>
          </w:tcPr>
          <w:p>
            <w:r>
              <w:t>Flag that indicates whether the index is queryable on all hosts.</w:t>
            </w:r>
          </w:p>
        </w:tc>
      </w:tr>
      <w:tr>
        <w:tc>
          <w:tcPr>
            <w:tcW w:type="dxa" w:w="2880"/>
          </w:tcPr>
          <w:p>
            <w:r>
              <w:t>status</w:t>
            </w:r>
          </w:p>
        </w:tc>
        <w:tc>
          <w:tcPr>
            <w:tcW w:type="dxa" w:w="2880"/>
          </w:tcPr>
          <w:p>
            <w:r>
              <w:t>string</w:t>
            </w:r>
          </w:p>
        </w:tc>
        <w:tc>
          <w:tcPr>
            <w:tcW w:type="dxa" w:w="2880"/>
          </w:tcPr>
          <w:p>
            <w:r>
              <w:t>Condition of the search index when you made this request. Values: DELETING, FAILED, STALE, PENDING, BUILDING, READY, DOES_NOT_EXIST.</w:t>
            </w:r>
          </w:p>
        </w:tc>
      </w:tr>
      <w:tr>
        <w:tc>
          <w:tcPr>
            <w:tcW w:type="dxa" w:w="2880"/>
          </w:tcPr>
          <w:p>
            <w:r>
              <w:t>statusDetail</w:t>
            </w:r>
          </w:p>
        </w:tc>
        <w:tc>
          <w:tcPr>
            <w:tcW w:type="dxa" w:w="2880"/>
          </w:tcPr>
          <w:p>
            <w:r>
              <w:t>array</w:t>
            </w:r>
          </w:p>
        </w:tc>
        <w:tc>
          <w:tcPr>
            <w:tcW w:type="dxa" w:w="2880"/>
          </w:tcPr>
          <w:p>
            <w:r>
              <w:t>List of documents detailing index status on each host.</w:t>
            </w:r>
          </w:p>
        </w:tc>
      </w:tr>
      <w:tr>
        <w:tc>
          <w:tcPr>
            <w:tcW w:type="dxa" w:w="2880"/>
          </w:tcPr>
          <w:p>
            <w:r>
              <w:t>statusDetail[].hostname</w:t>
            </w:r>
          </w:p>
        </w:tc>
        <w:tc>
          <w:tcPr>
            <w:tcW w:type="dxa" w:w="2880"/>
          </w:tcPr>
          <w:p>
            <w:r>
              <w:t>string</w:t>
            </w:r>
          </w:p>
        </w:tc>
        <w:tc>
          <w:tcPr>
            <w:tcW w:type="dxa" w:w="2880"/>
          </w:tcPr>
          <w:p>
            <w:r>
              <w:t>Hostname that corresponds to the status detail.</w:t>
            </w:r>
          </w:p>
        </w:tc>
      </w:tr>
      <w:tr>
        <w:tc>
          <w:tcPr>
            <w:tcW w:type="dxa" w:w="2880"/>
          </w:tcPr>
          <w:p>
            <w:r>
              <w:t>statusDetail[].mainIndex</w:t>
            </w:r>
          </w:p>
        </w:tc>
        <w:tc>
          <w:tcPr>
            <w:tcW w:type="dxa" w:w="2880"/>
          </w:tcPr>
          <w:p>
            <w:r>
              <w:t>object</w:t>
            </w:r>
          </w:p>
        </w:tc>
        <w:tc>
          <w:tcPr>
            <w:tcW w:type="dxa" w:w="2880"/>
          </w:tcPr>
          <w:p>
            <w:r>
              <w:t>&lt;SearchMainIndexStatusDetail&gt; (schema not provided in scraped content).</w:t>
            </w:r>
          </w:p>
        </w:tc>
      </w:tr>
      <w:tr>
        <w:tc>
          <w:tcPr>
            <w:tcW w:type="dxa" w:w="2880"/>
          </w:tcPr>
          <w:p>
            <w:r>
              <w:t>statusDetail[].queryable</w:t>
            </w:r>
          </w:p>
        </w:tc>
        <w:tc>
          <w:tcPr>
            <w:tcW w:type="dxa" w:w="2880"/>
          </w:tcPr>
          <w:p>
            <w:r>
              <w:t>boolean</w:t>
            </w:r>
          </w:p>
        </w:tc>
        <w:tc>
          <w:tcPr>
            <w:tcW w:type="dxa" w:w="2880"/>
          </w:tcPr>
          <w:p>
            <w:r>
              <w:t>Flag that indicates whether the index is queryable on the host.</w:t>
            </w:r>
          </w:p>
        </w:tc>
      </w:tr>
      <w:tr>
        <w:tc>
          <w:tcPr>
            <w:tcW w:type="dxa" w:w="2880"/>
          </w:tcPr>
          <w:p>
            <w:r>
              <w:t>statusDetail[].stagedIndex</w:t>
            </w:r>
          </w:p>
        </w:tc>
        <w:tc>
          <w:tcPr>
            <w:tcW w:type="dxa" w:w="2880"/>
          </w:tcPr>
          <w:p>
            <w:r>
              <w:t>object</w:t>
            </w:r>
          </w:p>
        </w:tc>
        <w:tc>
          <w:tcPr>
            <w:tcW w:type="dxa" w:w="2880"/>
          </w:tcPr>
          <w:p>
            <w:r>
              <w:t>&lt;SearchStagedIndexStatusDetail&gt; (schema not provided in scraped content).</w:t>
            </w:r>
          </w:p>
        </w:tc>
      </w:tr>
      <w:tr>
        <w:tc>
          <w:tcPr>
            <w:tcW w:type="dxa" w:w="2880"/>
          </w:tcPr>
          <w:p>
            <w:r>
              <w:t>statusDetail[].status</w:t>
            </w:r>
          </w:p>
        </w:tc>
        <w:tc>
          <w:tcPr>
            <w:tcW w:type="dxa" w:w="2880"/>
          </w:tcPr>
          <w:p>
            <w:r>
              <w:t>string</w:t>
            </w:r>
          </w:p>
        </w:tc>
        <w:tc>
          <w:tcPr>
            <w:tcW w:type="dxa" w:w="2880"/>
          </w:tcPr>
          <w:p>
            <w:r>
              <w:t>Condition of the search index on this host. Values: DELETING, FAILED, STALE, PENDING, BUILDING, READY, DOES_NOT_EXIST.</w:t>
            </w:r>
          </w:p>
        </w:tc>
      </w:tr>
      <w:tr>
        <w:tc>
          <w:tcPr>
            <w:tcW w:type="dxa" w:w="2880"/>
          </w:tcPr>
          <w:p>
            <w:r>
              <w:t>type</w:t>
            </w:r>
          </w:p>
        </w:tc>
        <w:tc>
          <w:tcPr>
            <w:tcW w:type="dxa" w:w="2880"/>
          </w:tcPr>
          <w:p>
            <w:r>
              <w:t>string</w:t>
            </w:r>
          </w:p>
        </w:tc>
        <w:tc>
          <w:tcPr>
            <w:tcW w:type="dxa" w:w="2880"/>
          </w:tcPr>
          <w:p>
            <w:r>
              <w:t>Type of the index. Values: search, vectorSearch. Default is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'https://cloud.mongodb.com/api/atlas/v2/groups/5e2211c17a3e5a48f5497de3/clusters/Cluster0/search/indexes?pretty=true' \</w:t>
        <w:br/>
        <w:t xml:space="preserve"> --header 'Accept: application/vnd.atlas.2024-05-30+json'</w:t>
      </w:r>
    </w:p>
    <w:p>
      <w:pPr>
        <w:pStyle w:val="Heading3"/>
      </w:pPr>
      <w:r>
        <w:t>Example Usage</w:t>
      </w:r>
    </w:p>
    <w:p>
      <w:pPr>
        <w:pStyle w:val="Heading3"/>
      </w:pPr>
      <w:r>
        <w:t>Example 1: List all search indexes for a cluster</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'https://cloud.mongodb.com/api/atlas/v2/groups/5e2211c17a3e5a48f5497de3/clusters/Cluster0/search/indexes' \</w:t>
        <w:br/>
        <w:t xml:space="preserve"> --header 'Accept: application/vnd.atlas.2024-05-30+json'</w:t>
      </w:r>
    </w:p>
    <w:p>
      <w:pPr>
        <w:pStyle w:val="Heading3"/>
      </w:pPr>
      <w:r>
        <w:t>Example 2: Use envelope=true for clients that can’t read HTTP status/headers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'https://cloud.mongodb.com/api/atlas/v2/groups/5e2211c17a3e5a48f5497de3/clusters/Cluster0/search/indexes?envelope=true' \</w:t>
        <w:br/>
        <w:t xml:space="preserve"> --header 'Accept: application/vnd.atlas.2024-05-30+json'</w:t>
      </w:r>
    </w:p>
    <w:p>
      <w:pPr>
        <w:pStyle w:val="Heading3"/>
      </w:pPr>
      <w:r>
        <w:t>Example 3: Pretty-print the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'https://cloud.mongodb.com/api/atlas/v2/groups/5e2211c17a3e5a48f5497de3/clusters/Cluster0/search/indexes?pretty=true' \</w:t>
        <w:br/>
        <w:t xml:space="preserve"> --header 'Accept: application/vnd.atlas.2024-05-30+json'</w:t>
      </w:r>
    </w:p>
    <w:p>
      <w:pPr>
        <w:pStyle w:val="Heading3"/>
      </w:pPr>
      <w:r>
        <w:t>Behavior</w:t>
      </w:r>
    </w:p>
    <w:p>
      <w:pPr>
        <w:pStyle w:val="ListBullet"/>
      </w:pPr>
      <w:r>
        <w:t>Validates the groupId and clusterName path parameters.</w:t>
      </w:r>
    </w:p>
    <w:p>
      <w:pPr>
        <w:pStyle w:val="ListBullet"/>
      </w:pPr>
      <w:r>
        <w:t>Retrieves all Atlas Search indexes configured on the specified cluster.</w:t>
      </w:r>
    </w:p>
    <w:p>
      <w:pPr>
        <w:pStyle w:val="ListBullet"/>
      </w:pPr>
      <w:r>
        <w:t>Returns a list of index documents including definition/version metadata and per-host status details.</w:t>
      </w:r>
    </w:p>
    <w:p>
      <w:pPr>
        <w:pStyle w:val="Heading3"/>
      </w:pPr>
      <w:r>
        <w:t>Notes</w:t>
      </w:r>
    </w:p>
    <w:p>
      <w:pPr>
        <w:pStyle w:val="ListBullet"/>
      </w:pPr>
      <w:r>
        <w:t>groupId is the same as your Atlas project ID (groups and projects are synonymous).</w:t>
      </w:r>
    </w:p>
    <w:p>
      <w:pPr>
        <w:pStyle w:val="ListBullet"/>
      </w:pPr>
      <w:r>
        <w:t>If you set envelope=true, the response may be wrapped for easier consumption by clients that can’t access HTTP headers/status codes.</w:t>
      </w:r>
    </w:p>
    <w:p>
      <w:pPr>
        <w:pStyle w:val="Heading3"/>
      </w:pPr>
      <w:r>
        <w:t>Error Handling</w:t>
      </w:r>
    </w:p>
    <w:p>
      <w:pPr>
        <w:pStyle w:val="ListBullet"/>
      </w:pPr>
      <w:r>
        <w:t>400 Bad Request: The request is invalid (see badRequestDetail.fields for violations).</w:t>
      </w:r>
    </w:p>
    <w:p>
      <w:pPr>
        <w:pStyle w:val="ListBullet"/>
      </w:pPr>
      <w:r>
        <w:t>401 Unauthorized: Request not authenticated/authorized.</w:t>
      </w:r>
    </w:p>
    <w:p>
      <w:pPr>
        <w:pStyle w:val="ListBullet"/>
      </w:pPr>
      <w:r>
        <w:t>403 Forbidden: Authenticated but lacks required permissions/role.</w:t>
      </w:r>
    </w:p>
    <w:p>
      <w:pPr>
        <w:pStyle w:val="ListBullet"/>
      </w:pPr>
      <w:r>
        <w:t>404 Not Found: The specified project (groupId) or cluster (clusterName) wasn’t found.</w:t>
      </w:r>
    </w:p>
    <w:p>
      <w:pPr>
        <w:pStyle w:val="ListBullet"/>
      </w:pPr>
      <w:r>
        <w:t>429 Too Many Requests: Rate limit exceeded; check Retry-After and rate limit headers.</w:t>
      </w:r>
    </w:p>
    <w:p>
      <w:pPr>
        <w:pStyle w:val="ListBullet"/>
      </w:pPr>
      <w:r>
        <w:t>500 Internal Server Error: Unexpected server-side error.</w:t>
      </w:r>
    </w:p>
    <w:p>
      <w:pPr>
        <w:pStyle w:val="ListBullet"/>
      </w:pPr>
      <w:r>
        <w:t>503 Service Unavailable: Service temporarily unavailable.</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Get an Atlas Search Index for a Cluster in a Project — /groups/{{groupId}}/clusters/{{clusterName}}/fts/indexes/{{indexId}}</w:t>
      </w:r>
    </w:p>
    <w:p>
      <w:pPr>
        <w:pStyle w:val="ListBullet"/>
      </w:pPr>
      <w:r>
        <w:t>[GET] List Atlas Search Indexes for a Collection in a Cluster — /groups/{{groupId}}/clusters/{{clusterName}}/fts/indexes/{{databaseName}}/{{collectionName}}</w:t>
      </w:r>
    </w:p>
    <w:p>
      <w:r>
        <w:br w:type="page"/>
      </w:r>
    </w:p>
    <w:p>
      <w:pPr>
        <w:pStyle w:val="Heading2"/>
      </w:pPr>
      <w:r>
        <w:t>318. [GET] List a Cluster’s Search Deployment (Search Nodes)</w:t>
      </w:r>
    </w:p>
    <w:p>
      <w:r>
        <w:rPr>
          <w:b/>
        </w:rPr>
        <w:t xml:space="preserve">Endpoint: </w:t>
      </w:r>
      <w:r>
        <w:rPr>
          <w:rFonts w:ascii="Courier New" w:hAnsi="Courier New"/>
          <w:sz w:val="18"/>
        </w:rPr>
        <w:t>/groups/{{groupId}}/clusters/{{clusterName}}/search/deployment</w:t>
      </w:r>
    </w:p>
    <w:p>
      <w:pPr>
        <w:pStyle w:val="Heading3"/>
      </w:pPr>
      <w:r>
        <w:t>Prerequisites</w:t>
      </w:r>
    </w:p>
    <w:p>
      <w:pPr>
        <w:pStyle w:val="ListBullet"/>
      </w:pPr>
      <w:r>
        <w:t>You must have access to the Atlas project (group) that contains the target cluster.</w:t>
      </w:r>
    </w:p>
    <w:p>
      <w:pPr>
        <w:pStyle w:val="ListBullet"/>
      </w:pPr>
      <w:r>
        <w:t>The specified cluster must exist in the given project.</w:t>
      </w:r>
    </w:p>
    <w:p>
      <w:pPr>
        <w:pStyle w:val="Heading3"/>
      </w:pPr>
      <w:r>
        <w:t>Method</w:t>
      </w:r>
    </w:p>
    <w:p>
      <w:r>
        <w:t>GET</w:t>
      </w:r>
    </w:p>
    <w:p>
      <w:pPr>
        <w:pStyle w:val="Heading3"/>
      </w:pPr>
      <w:r>
        <w:t>URL</w:t>
      </w:r>
    </w:p>
    <w:p>
      <w:r>
        <w:t>https://cloud.mongodb.com/api/atlas/v2/groups/{{groupId}}/clusters/{{clusterName}}/search/deployment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Returns the Search Nodes (search deployment configuration) for the specified Atlas cluster within a given project.</w:t>
      </w:r>
    </w:p>
    <w:p>
      <w:pPr>
        <w:pStyle w:val="Heading3"/>
      </w:pPr>
      <w:r>
        <w:t>Enforcement Rules</w:t>
      </w:r>
    </w:p>
    <w:p>
      <w:pPr>
        <w:pStyle w:val="ListBullet"/>
      </w:pPr>
      <w:r>
        <w:t>The groupId path parameter must always be present and must be a 24-hexadecimal string.</w:t>
      </w:r>
    </w:p>
    <w:p>
      <w:pPr>
        <w:pStyle w:val="ListBullet"/>
      </w:pPr>
      <w:r>
        <w:t>The clusterName path parameter must always be present and must be a non-empty string.</w:t>
      </w:r>
    </w:p>
    <w:p>
      <w:pPr>
        <w:pStyle w:val="ListBullet"/>
      </w:pPr>
      <w:r>
        <w:t>Always construct the path as /groups/{{groupId}}/clusters/{{clusterName}}/search/deployment.</w:t>
      </w:r>
    </w:p>
    <w:p>
      <w:pPr>
        <w:pStyle w:val="ListBullet"/>
      </w:pPr>
      <w:r>
        <w:t>Do not call the API with missing or empty path parameters (e.g., avoid /groups//clusters//search/deployment).</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/groups/32b6e34b3d91647abb20e7b8/clusters/Cluster0/search/deployment</w:t>
        <w:br/>
        <w:t>/groups/0123456789abcdef01234567/clusters/ProdCluster/search/deployment</w:t>
      </w:r>
    </w:p>
    <w:p>
      <w:pPr>
        <w:pStyle w:val="Heading3"/>
      </w:pPr>
      <w:r>
        <w:t>Invalid Examples</w:t>
      </w:r>
    </w:p>
    <w:p>
      <w:r>
        <w:rPr>
          <w:b/>
          <w:color w:val="666666"/>
          <w:sz w:val="16"/>
        </w:rPr>
        <w:t>[http]</w:t>
      </w:r>
    </w:p>
    <w:p>
      <w:pPr>
        <w:shd w:fill="F2F2F2" w:val="clear"/>
      </w:pPr>
      <w:r>
        <w:rPr>
          <w:rFonts w:ascii="Courier New" w:hAnsi="Courier New"/>
          <w:sz w:val="17"/>
        </w:rPr>
        <w:t>/groups//clusters/Cluster0/search/deployment</w:t>
        <w:br/>
        <w:t>/groups/32b6e34b3d91647abb20e7b8/clusters//search/deployment</w:t>
        <w:br/>
        <w:t>/groups/32b6e34b3d91647abb20e7b8/search/deployment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Groups and projects are synonymous.</w:t>
            </w:r>
          </w:p>
        </w:tc>
      </w:tr>
      <w:tr>
        <w:tc>
          <w:tcPr>
            <w:tcW w:type="dxa" w:w="2880"/>
          </w:tcPr>
          <w:p>
            <w:r>
              <w:t>clusterName</w:t>
            </w:r>
          </w:p>
        </w:tc>
        <w:tc>
          <w:tcPr>
            <w:tcW w:type="dxa" w:w="2880"/>
          </w:tcPr>
          <w:p>
            <w:r>
              <w:t>string</w:t>
            </w:r>
          </w:p>
        </w:tc>
        <w:tc>
          <w:tcPr>
            <w:tcW w:type="dxa" w:w="2880"/>
          </w:tcPr>
          <w:p>
            <w:r>
              <w:t>Label that identifies the cluster to return the Search Nodes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w:t>
      </w:r>
    </w:p>
    <w:p>
      <w:pPr>
        <w:pStyle w:val="ListBullet"/>
      </w:pPr>
      <w:r>
        <w:t>application/vnd.atlas.2025-03-12+json</w:t>
      </w:r>
    </w:p>
    <w:p>
      <w:r>
        <w:rPr>
          <w:b/>
          <w:color w:val="666666"/>
          <w:sz w:val="16"/>
        </w:rPr>
        <w:t>[json]</w:t>
      </w:r>
    </w:p>
    <w:p>
      <w:pPr>
        <w:shd w:fill="F2F2F2" w:val="clear"/>
      </w:pPr>
      <w:r>
        <w:rPr>
          <w:rFonts w:ascii="Courier New" w:hAnsi="Courier New"/>
          <w:sz w:val="17"/>
        </w:rPr>
        <w:t>{</w:t>
        <w:br/>
        <w:t xml:space="preserve"> "encryptionAtRestProvider": "AWS",</w:t>
        <w:br/>
        <w:t xml:space="preserve"> "groupId": "32b6e34b3d91647abb20e7b8",</w:t>
        <w:br/>
        <w:t xml:space="preserve"> "id": "32b6e34b3d91647abb20e7b8",</w:t>
        <w:br/>
        <w:t xml:space="preserve"> "specs": [</w:t>
        <w:br/>
        <w:t xml:space="preserve"> {</w:t>
        <w:br/>
        <w:t xml:space="preserve"> "instanceSize": "S30_LOWCPU_NVME",</w:t>
        <w:br/>
        <w:t xml:space="preserve"> "nodeCount": 2</w:t>
        <w:br/>
        <w:t xml:space="preserve"> }</w:t>
        <w:br/>
        <w:t xml:space="preserve"> ],</w:t>
        <w:br/>
        <w:t xml:space="preserve"> "stateName": "IDLE"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encryptionAtRestProvider</w:t>
            </w:r>
          </w:p>
        </w:tc>
        <w:tc>
          <w:tcPr>
            <w:tcW w:type="dxa" w:w="2880"/>
          </w:tcPr>
          <w:p>
            <w:r>
              <w:t>string</w:t>
            </w:r>
          </w:p>
        </w:tc>
        <w:tc>
          <w:tcPr>
            <w:tcW w:type="dxa" w:w="2880"/>
          </w:tcPr>
          <w:p>
            <w:r>
              <w:t>Cloud service provider that manages your customer keys to provide an additional layer of Encryption At Rest for the cluster. Possible values: NONE, AWS, AZURE, GCP.</w:t>
            </w:r>
          </w:p>
        </w:tc>
      </w:tr>
      <w:tr>
        <w:tc>
          <w:tcPr>
            <w:tcW w:type="dxa" w:w="2880"/>
          </w:tcPr>
          <w:p>
            <w:r>
              <w:t>groupId</w:t>
            </w:r>
          </w:p>
        </w:tc>
        <w:tc>
          <w:tcPr>
            <w:tcW w:type="dxa" w:w="2880"/>
          </w:tcPr>
          <w:p>
            <w:r>
              <w:t>string</w:t>
            </w:r>
          </w:p>
        </w:tc>
        <w:tc>
          <w:tcPr>
            <w:tcW w:type="dxa" w:w="2880"/>
          </w:tcPr>
          <w:p>
            <w:r>
              <w:t>Unique 24-hexadecimal character string that identifies the project. Pattern: ^([a-f0-9]{24})$. Example: 32b6e34b3d91647abb20e7b8.</w:t>
            </w:r>
          </w:p>
        </w:tc>
      </w:tr>
      <w:tr>
        <w:tc>
          <w:tcPr>
            <w:tcW w:type="dxa" w:w="2880"/>
          </w:tcPr>
          <w:p>
            <w:r>
              <w:t>id</w:t>
            </w:r>
          </w:p>
        </w:tc>
        <w:tc>
          <w:tcPr>
            <w:tcW w:type="dxa" w:w="2880"/>
          </w:tcPr>
          <w:p>
            <w:r>
              <w:t>string</w:t>
            </w:r>
          </w:p>
        </w:tc>
        <w:tc>
          <w:tcPr>
            <w:tcW w:type="dxa" w:w="2880"/>
          </w:tcPr>
          <w:p>
            <w:r>
              <w:t>Unique 24-hexadecimal digit string that identifies the search deployment. Pattern: ^([a-f0-9]{24})$. Example: 32b6e34b3d91647abb20e7b8.</w:t>
            </w:r>
          </w:p>
        </w:tc>
      </w:tr>
      <w:tr>
        <w:tc>
          <w:tcPr>
            <w:tcW w:type="dxa" w:w="2880"/>
          </w:tcPr>
          <w:p>
            <w:r>
              <w:t>specs</w:t>
            </w:r>
          </w:p>
        </w:tc>
        <w:tc>
          <w:tcPr>
            <w:tcW w:type="dxa" w:w="2880"/>
          </w:tcPr>
          <w:p>
            <w:r>
              <w:t>array</w:t>
            </w:r>
          </w:p>
        </w:tc>
        <w:tc>
          <w:tcPr>
            <w:tcW w:type="dxa" w:w="2880"/>
          </w:tcPr>
          <w:p>
            <w:r>
              <w:t>List of settings that configure the Search Nodes for your cluster. The configuration is returned for each region and shard.</w:t>
            </w:r>
          </w:p>
        </w:tc>
      </w:tr>
      <w:tr>
        <w:tc>
          <w:tcPr>
            <w:tcW w:type="dxa" w:w="2880"/>
          </w:tcPr>
          <w:p>
            <w:r>
              <w:t>specs[].instanceSize</w:t>
            </w:r>
          </w:p>
        </w:tc>
        <w:tc>
          <w:tcPr>
            <w:tcW w:type="dxa" w:w="2880"/>
          </w:tcPr>
          <w:p>
            <w:r>
              <w:t>string</w:t>
            </w:r>
          </w:p>
        </w:tc>
        <w:tc>
          <w:tcPr>
            <w:tcW w:type="dxa" w:w="2880"/>
          </w:tcPr>
          <w:p>
            <w:r>
              <w:t>Hardware specification for the Search Node instance sizes. Allowed values: S20_HIGHCPU_NVME, S30_HIGHCPU_NVME, S40_HIGHCPU_NVME, S50_HIGHCPU_NVME, S60_HIGHCPU_NVME, S70_HIGHCPU_NVME, S80_HIGHCPU_NVME, S30_LOWCPU_NVME, S40_LOWCPU_NVME, S50_LOWCPU_NVME, S60_LOWCPU_NVME, S70_LOWCPU_NVME, S80_LOWCPU_NVME, S90_LOWCPU_NVME, S100_LOWCPU_NVME, S110_LOWCPU_NVME, S120_LOWCPU_NVME, S130_LOWCPU_NVME, S135_LOWCPU_NVME, S140_LOWCPU_NVME, S40_STORAGE_NVME, S50_STORAGE_NVME, S60_STORAGE_NVME, S80_STORAGE_NVME, S90_STORAGE_NVME.</w:t>
            </w:r>
          </w:p>
        </w:tc>
      </w:tr>
      <w:tr>
        <w:tc>
          <w:tcPr>
            <w:tcW w:type="dxa" w:w="2880"/>
          </w:tcPr>
          <w:p>
            <w:r>
              <w:t>specs[].nodeCount</w:t>
            </w:r>
          </w:p>
        </w:tc>
        <w:tc>
          <w:tcPr>
            <w:tcW w:type="dxa" w:w="2880"/>
          </w:tcPr>
          <w:p>
            <w:r>
              <w:t>integer</w:t>
            </w:r>
          </w:p>
        </w:tc>
        <w:tc>
          <w:tcPr>
            <w:tcW w:type="dxa" w:w="2880"/>
          </w:tcPr>
          <w:p>
            <w:r>
              <w:t>Number of Search Nodes in the cluster. Minimum: 2. Maximum: 32.</w:t>
            </w:r>
          </w:p>
        </w:tc>
      </w:tr>
      <w:tr>
        <w:tc>
          <w:tcPr>
            <w:tcW w:type="dxa" w:w="2880"/>
          </w:tcPr>
          <w:p>
            <w:r>
              <w:t>stateName</w:t>
            </w:r>
          </w:p>
        </w:tc>
        <w:tc>
          <w:tcPr>
            <w:tcW w:type="dxa" w:w="2880"/>
          </w:tcPr>
          <w:p>
            <w:r>
              <w:t>string</w:t>
            </w:r>
          </w:p>
        </w:tc>
        <w:tc>
          <w:tcPr>
            <w:tcW w:type="dxa" w:w="2880"/>
          </w:tcPr>
          <w:p>
            <w:r>
              <w:t>Human-readable label that indicates the current operating condition of this search deployment. Possible values: IDLE, PAUSED, UPDATING.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'https://cloud.mongodb.com/api/atlas/v2/groups/32b6e34b3d91647abb20e7b8/clusters/Cluster0/search/deployment?pretty=true' \</w:t>
        <w:br/>
        <w:t xml:space="preserve"> --header 'Accept: application/vnd.atlas.2025-03-12+json'</w:t>
      </w:r>
    </w:p>
    <w:p>
      <w:pPr>
        <w:pStyle w:val="Heading3"/>
      </w:pPr>
      <w:r>
        <w:t>Example Usage</w:t>
      </w:r>
    </w:p>
    <w:p>
      <w:pPr>
        <w:pStyle w:val="Heading3"/>
      </w:pPr>
      <w:r>
        <w:t>Example 1: Get Search Deployment for a Cluster</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'https://cloud.mongodb.com/api/atlas/v2/groups/32b6e34b3d91647abb20e7b8/clusters/Cluster0/search/deployment' \</w:t>
        <w:br/>
        <w:t xml:space="preserve"> --header 'Accept: application/vnd.atlas.2025-03-12+json'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'https://cloud.mongodb.com/api/atlas/v2/groups/32b6e34b3d91647abb20e7b8/clusters/Cluster0/search/deployment?envelope=true' \</w:t>
        <w:br/>
        <w:t xml:space="preserve"> --header 'Accept: application/vnd.atlas.2025-03-12+json'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'https://cloud.mongodb.com/api/atlas/v2/groups/32b6e34b3d91647abb20e7b8/clusters/Cluster0/search/deployment?pretty=true' \</w:t>
        <w:br/>
        <w:t xml:space="preserve"> --header 'Accept: application/vnd.atlas.2025-03-12+json'</w:t>
      </w:r>
    </w:p>
    <w:p>
      <w:pPr>
        <w:pStyle w:val="Heading3"/>
      </w:pPr>
      <w:r>
        <w:t>Notes</w:t>
      </w:r>
    </w:p>
    <w:p>
      <w:pPr>
        <w:pStyle w:val="ListBullet"/>
      </w:pPr>
      <w:r>
        <w:t>This endpoint’s operation ID is getGroupClusterSearchDeployment.</w:t>
      </w:r>
    </w:p>
    <w:p>
      <w:pPr>
        <w:pStyle w:val="ListBullet"/>
      </w:pPr>
      <w:r>
        <w:t>Deprecated versions listed in the source documentation: v2-{2024-05-30}, v2-{2023-01-01}.</w:t>
      </w:r>
    </w:p>
    <w:p>
      <w:pPr>
        <w:pStyle w:val="ListBullet"/>
      </w:pPr>
      <w:r>
        <w:t>Rate limit headers may be returned on both success (200) and throttling (429) responses.</w:t>
      </w:r>
    </w:p>
    <w:p>
      <w:pPr>
        <w:pStyle w:val="Heading3"/>
      </w:pPr>
      <w:r>
        <w:t>Error Handling</w:t>
      </w:r>
    </w:p>
    <w:p>
      <w:pPr>
        <w:pStyle w:val="ListBullet"/>
      </w:pPr>
      <w:r>
        <w:t>400 Bad Request: The request is invalid (for example, malformed parameters).</w:t>
      </w:r>
    </w:p>
    <w:p>
      <w:pPr>
        <w:pStyle w:val="ListBullet"/>
      </w:pPr>
      <w:r>
        <w:t>401 Unauthorized: The request lacks valid authentication/authorization.</w:t>
      </w:r>
    </w:p>
    <w:p>
      <w:pPr>
        <w:pStyle w:val="ListBullet"/>
      </w:pPr>
      <w:r>
        <w:t>403 Forbidden: Authenticated caller does not have permission to access the resource.</w:t>
      </w:r>
    </w:p>
    <w:p>
      <w:pPr>
        <w:pStyle w:val="ListBullet"/>
      </w:pPr>
      <w:r>
        <w:t>404 Not Found: The specified project (groupId) and/or cluster (clusterName) does not exist or is not accessible.</w:t>
      </w:r>
    </w:p>
    <w:p>
      <w:pPr>
        <w:pStyle w:val="ListBullet"/>
      </w:pPr>
      <w:r>
        <w:t>429 Too Many Requests: Request rate limit exceeded; see Retry-After header.</w:t>
      </w:r>
    </w:p>
    <w:p>
      <w:pPr>
        <w:pStyle w:val="ListBullet"/>
      </w:pPr>
      <w:r>
        <w:t>500 Internal Server Error: Unexpected server-side error.</w:t>
      </w:r>
    </w:p>
    <w:p>
      <w:r>
        <w:br w:type="page"/>
      </w:r>
    </w:p>
    <w:p>
      <w:pPr>
        <w:pStyle w:val="Heading2"/>
      </w:pPr>
      <w:r>
        <w:t>319. [GET] Get an Atlas Search Index for a Cluster in a Project</w:t>
      </w:r>
    </w:p>
    <w:p>
      <w:r>
        <w:rPr>
          <w:b/>
        </w:rPr>
        <w:t xml:space="preserve">Endpoint: </w:t>
      </w:r>
      <w:r>
        <w:rPr>
          <w:rFonts w:ascii="Courier New" w:hAnsi="Courier New"/>
          <w:sz w:val="18"/>
        </w:rPr>
        <w:t>/groups/{{groupId}}/clusters/{{clusterName}}/fts/indexes/{{indexId}}</w:t>
      </w:r>
    </w:p>
    <w:p>
      <w:pPr>
        <w:pStyle w:val="Heading3"/>
      </w:pPr>
      <w:r>
        <w:t>Prerequisites</w:t>
      </w:r>
    </w:p>
    <w:p>
      <w:pPr>
        <w:pStyle w:val="ListBullet"/>
      </w:pPr>
      <w:r>
        <w:t>The requesting Service Account or API Key must have the Project Data Access Read Write role.</w:t>
      </w:r>
    </w:p>
    <w:p>
      <w:pPr>
        <w:pStyle w:val="ListBullet"/>
      </w:pPr>
      <w:r>
        <w:t>You must know the groupId (project ID), clusterName, and indexId.</w:t>
      </w:r>
    </w:p>
    <w:p>
      <w:pPr>
        <w:pStyle w:val="Heading3"/>
      </w:pPr>
      <w:r>
        <w:t>Method</w:t>
      </w:r>
    </w:p>
    <w:p>
      <w:r>
        <w:t>GET</w:t>
      </w:r>
    </w:p>
    <w:p>
      <w:pPr>
        <w:pStyle w:val="Heading3"/>
      </w:pPr>
      <w:r>
        <w:t>URL</w:t>
      </w:r>
    </w:p>
    <w:p>
      <w:r>
        <w:t>https://cloud.mongodb.com/api/atlas/v2/groups/{{groupId}}/clusters/{{clusterName}}/fts/indexes/{{indexId}}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Atlas Search index in the specified project. You identify this index using its unique ID. The response includes index metadata such as indexed namespace (database/collection), index type, status, and partitioning.</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indexId path parameter must always be present.</w:t>
      </w:r>
    </w:p>
    <w:p>
      <w:pPr>
        <w:pStyle w:val="ListBullet"/>
      </w:pPr>
      <w:r>
        <w:t>Do not call the API with missing or empty path parameters (e.g., avoid /groups//clusters/...).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/groups/32b6e34b3d91647abb20e7b8/clusters/Cluster0/fts/indexes/32b6e34b3d91647abb20e7b8</w:t>
        <w:br/>
        <w:t>/groups/5e2211c17a3e5a48f5497de3/clusters/analytics-prod/fts/indexes/64b6e34b3d91647abb20e7b8</w:t>
      </w:r>
    </w:p>
    <w:p>
      <w:pPr>
        <w:pStyle w:val="Heading3"/>
      </w:pPr>
      <w:r>
        <w:t>Invalid Examples</w:t>
      </w:r>
    </w:p>
    <w:p>
      <w:r>
        <w:rPr>
          <w:b/>
          <w:color w:val="666666"/>
          <w:sz w:val="16"/>
        </w:rPr>
        <w:t>[http]</w:t>
      </w:r>
    </w:p>
    <w:p>
      <w:pPr>
        <w:shd w:fill="F2F2F2" w:val="clear"/>
      </w:pPr>
      <w:r>
        <w:rPr>
          <w:rFonts w:ascii="Courier New" w:hAnsi="Courier New"/>
          <w:sz w:val="17"/>
        </w:rPr>
        <w:t>/groups//clusters/Cluster0/fts/indexes/32b6e34b3d91647abb20e7b8</w:t>
        <w:br/>
        <w:t>/groups/5e2211c17a3e5a48f5497de3/clusters//fts/indexes/32b6e34b3d91647abb20e7b8</w:t>
        <w:br/>
        <w:t>/groups/5e2211c17a3e5a48f5497de3/clusters/Cluster0/fts/indexes/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 groupId is the same as your project ID.</w:t>
            </w:r>
          </w:p>
        </w:tc>
      </w:tr>
      <w:tr>
        <w:tc>
          <w:tcPr>
            <w:tcW w:type="dxa" w:w="2880"/>
          </w:tcPr>
          <w:p>
            <w:r>
              <w:t>clusterName</w:t>
            </w:r>
          </w:p>
        </w:tc>
        <w:tc>
          <w:tcPr>
            <w:tcW w:type="dxa" w:w="2880"/>
          </w:tcPr>
          <w:p>
            <w:r>
              <w:t>string</w:t>
            </w:r>
          </w:p>
        </w:tc>
        <w:tc>
          <w:tcPr>
            <w:tcW w:type="dxa" w:w="2880"/>
          </w:tcPr>
          <w:p>
            <w:r>
              <w:t>Name of the cluster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the Atlas Search index.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Response body (example):</w:t>
      </w:r>
    </w:p>
    <w:p>
      <w:r>
        <w:rPr>
          <w:b/>
          <w:color w:val="666666"/>
          <w:sz w:val="16"/>
        </w:rPr>
        <w:t>[json]</w:t>
      </w:r>
    </w:p>
    <w:p>
      <w:pPr>
        <w:shd w:fill="F2F2F2" w:val="clear"/>
      </w:pPr>
      <w:r>
        <w:rPr>
          <w:rFonts w:ascii="Courier New" w:hAnsi="Courier New"/>
          <w:sz w:val="17"/>
        </w:rPr>
        <w:t>{</w:t>
        <w:br/>
        <w:t xml:space="preserve"> "collectionName": "movies",</w:t>
        <w:br/>
        <w:t xml:space="preserve"> "database": "sample_mflix",</w:t>
        <w:br/>
        <w:t xml:space="preserve"> "indexID": "32b6e34b3d91647abb20e7b8",</w:t>
        <w:br/>
        <w:t xml:space="preserve"> "name": "default",</w:t>
        <w:br/>
        <w:t xml:space="preserve"> "numPartitions": 1,</w:t>
        <w:br/>
        <w:t xml:space="preserve"> "status": "STEADY",</w:t>
        <w:br/>
        <w:t xml:space="preserve"> "storedSource": {</w:t>
        <w:br/>
        <w:t xml:space="preserve"> "include": ["title", "plot"]</w:t>
        <w:br/>
        <w:t xml:space="preserve"> },</w:t>
        <w:br/>
        <w:t xml:space="preserve"> "type": "search"</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Human-readable label that identifies the collection that contains one or more Atlas Search indexes.</w:t>
            </w:r>
          </w:p>
        </w:tc>
      </w:tr>
      <w:tr>
        <w:tc>
          <w:tcPr>
            <w:tcW w:type="dxa" w:w="2880"/>
          </w:tcPr>
          <w:p>
            <w:r>
              <w:t>database</w:t>
            </w:r>
          </w:p>
        </w:tc>
        <w:tc>
          <w:tcPr>
            <w:tcW w:type="dxa" w:w="2880"/>
          </w:tcPr>
          <w:p>
            <w:r>
              <w:t>string</w:t>
            </w:r>
          </w:p>
        </w:tc>
        <w:tc>
          <w:tcPr>
            <w:tcW w:type="dxa" w:w="2880"/>
          </w:tcPr>
          <w:p>
            <w:r>
              <w:t>Human-readable 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name</w:t>
            </w:r>
          </w:p>
        </w:tc>
        <w:tc>
          <w:tcPr>
            <w:tcW w:type="dxa" w:w="2880"/>
          </w:tcPr>
          <w:p>
            <w:r>
              <w:t>string</w:t>
            </w:r>
          </w:p>
        </w:tc>
        <w:tc>
          <w:tcPr>
            <w:tcW w:type="dxa" w:w="2880"/>
          </w:tcPr>
          <w:p>
            <w:r>
              <w:t>Human-readable label that identifies this index. Within each namespace, names of all indexes must be unique.</w:t>
            </w:r>
          </w:p>
        </w:tc>
      </w:tr>
      <w:tr>
        <w:tc>
          <w:tcPr>
            <w:tcW w:type="dxa" w:w="2880"/>
          </w:tcPr>
          <w:p>
            <w:r>
              <w:t>numPartitions</w:t>
            </w:r>
          </w:p>
        </w:tc>
        <w:tc>
          <w:tcPr>
            <w:tcW w:type="dxa" w:w="2880"/>
          </w:tcPr>
          <w:p>
            <w:r>
              <w:t>integer</w:t>
            </w:r>
          </w:p>
        </w:tc>
        <w:tc>
          <w:tcPr>
            <w:tcW w:type="dxa" w:w="2880"/>
          </w:tcPr>
          <w:p>
            <w:r>
              <w:t>Number of index partitions. Default: 1. Allowed values: 1, 2, 4.</w:t>
            </w:r>
          </w:p>
        </w:tc>
      </w:tr>
      <w:tr>
        <w:tc>
          <w:tcPr>
            <w:tcW w:type="dxa" w:w="2880"/>
          </w:tcPr>
          <w:p>
            <w:r>
              <w:t>status</w:t>
            </w:r>
          </w:p>
        </w:tc>
        <w:tc>
          <w:tcPr>
            <w:tcW w:type="dxa" w:w="2880"/>
          </w:tcPr>
          <w:p>
            <w:r>
              <w:t>string</w:t>
            </w:r>
          </w:p>
        </w:tc>
        <w:tc>
          <w:tcPr>
            <w:tcW w:type="dxa" w:w="2880"/>
          </w:tcPr>
          <w:p>
            <w:r>
              <w:t>Condition of the search index when you made this request. Possible values: IN_PROGRESS, STEADY, FAILED, MIGRATING, STALE, PAUSED.</w:t>
            </w:r>
          </w:p>
        </w:tc>
      </w:tr>
      <w:tr>
        <w:tc>
          <w:tcPr>
            <w:tcW w:type="dxa" w:w="2880"/>
          </w:tcPr>
          <w:p>
            <w:r>
              <w:t>storedSource</w:t>
            </w:r>
          </w:p>
        </w:tc>
        <w:tc>
          <w:tcPr>
            <w:tcW w:type="dxa" w:w="2880"/>
          </w:tcPr>
          <w:p>
            <w:r>
              <w:t>object</w:t>
            </w:r>
          </w:p>
        </w:tc>
        <w:tc>
          <w:tcPr>
            <w:tcW w:type="dxa" w:w="2880"/>
          </w:tcPr>
          <w:p>
            <w:r>
              <w:t>Indicates whether to store fields on Atlas Search. Can be an object containing include or exclude field lists. (Storing all fields true is not allowed for vector search indexes.)</w:t>
            </w:r>
          </w:p>
        </w:tc>
      </w:tr>
      <w:tr>
        <w:tc>
          <w:tcPr>
            <w:tcW w:type="dxa" w:w="2880"/>
          </w:tcPr>
          <w:p>
            <w:r>
              <w:t>type</w:t>
            </w:r>
          </w:p>
        </w:tc>
        <w:tc>
          <w:tcPr>
            <w:tcW w:type="dxa" w:w="2880"/>
          </w:tcPr>
          <w:p>
            <w:r>
              <w:t>string</w:t>
            </w:r>
          </w:p>
        </w:tc>
        <w:tc>
          <w:tcPr>
            <w:tcW w:type="dxa" w:w="2880"/>
          </w:tcPr>
          <w:p>
            <w:r>
              <w:t>Type of the index. Possible values: search, vectorSearch. Default: search.</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'https://cloud.mongodb.com/api/atlas/v2/groups/5e2211c17a3e5a48f5497de3/clusters/Cluster0/fts/indexes/32b6e34b3d91647abb20e7b8?pretty=true' \</w:t>
        <w:br/>
        <w:t xml:space="preserve"> --header 'Accept: application/vnd.atlas.2023-01-01+json'</w:t>
      </w:r>
    </w:p>
    <w:p>
      <w:pPr>
        <w:pStyle w:val="Heading3"/>
      </w:pPr>
      <w:r>
        <w:t>Example Usage</w:t>
      </w:r>
    </w:p>
    <w:p>
      <w:pPr>
        <w:pStyle w:val="Heading3"/>
      </w:pPr>
      <w:r>
        <w:t>Example 1: Get an index (no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'https://cloud.mongodb.com/api/atlas/v2/groups/5e2211c17a3e5a48f5497de3/clusters/Cluster0/fts/indexes/32b6e34b3d91647abb20e7b8'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'https://cloud.mongodb.com/api/atlas/v2/groups/5e2211c17a3e5a48f5497de3/clusters/Cluster0/fts/indexes/32b6e34b3d91647abb20e7b8?envelope=true' \</w:t>
        <w:br/>
        <w:t xml:space="preserve"> --header 'Accept: application/vnd.atlas.2023-01-01+json'</w:t>
      </w:r>
    </w:p>
    <w:p>
      <w:pPr>
        <w:pStyle w:val="Heading3"/>
      </w:pPr>
      <w:r>
        <w:t>Example 3: Pretty-printed response</w:t>
      </w:r>
    </w:p>
    <w:p>
      <w:pPr>
        <w:pStyle w:val="Heading3"/>
      </w:pPr>
      <w:r>
        <w:t>Notes</w:t>
      </w:r>
    </w:p>
    <w:p>
      <w:pPr>
        <w:pStyle w:val="ListBullet"/>
      </w:pPr>
      <w:r>
        <w:t>Use the /groups endpoint to retrieve projects (groupId) accessible to the authenticated identity.</w:t>
      </w:r>
    </w:p>
    <w:p>
      <w:pPr>
        <w:pStyle w:val="ListBullet"/>
      </w:pPr>
      <w:r>
        <w:t>groupId and project ID are the same value; the API uses the term groups.</w:t>
      </w:r>
    </w:p>
    <w:p>
      <w:pPr>
        <w:pStyle w:val="ListBullet"/>
      </w:pPr>
      <w:r>
        <w:t>To find indexId values, use the “Get All Application Search Indexes for a Collection” endpoint referenced in the source documentation.</w:t>
      </w:r>
    </w:p>
    <w:p>
      <w:pPr>
        <w:pStyle w:val="Heading3"/>
      </w:pPr>
      <w:r>
        <w:t>Error Handling</w:t>
      </w:r>
    </w:p>
    <w:p>
      <w:pPr>
        <w:pStyle w:val="ListBullet"/>
      </w:pPr>
      <w:r>
        <w:t>401 Unauthorized: Authentication succeeded/failed such that the request is considered unauthorized.</w:t>
      </w:r>
    </w:p>
    <w:p>
      <w:pPr>
        <w:pStyle w:val="ListBullet"/>
      </w:pPr>
      <w:r>
        <w:t>403 Forbidden: Authenticated identity lacks required permissions (role requirement noted above).</w:t>
      </w:r>
    </w:p>
    <w:p>
      <w:pPr>
        <w:pStyle w:val="ListBullet"/>
      </w:pPr>
      <w:r>
        <w:t>404 Not Found: The specified project, cluster, or index ID doesn’t exist (or isn’t visible to the caller).</w:t>
      </w:r>
    </w:p>
    <w:p>
      <w:pPr>
        <w:pStyle w:val="ListBullet"/>
      </w:pPr>
      <w:r>
        <w:t>429 Too Many Requests: You hit rate limits; check Retry-After and rate limit headers.</w:t>
      </w:r>
    </w:p>
    <w:p>
      <w:pPr>
        <w:pStyle w:val="ListBullet"/>
      </w:pPr>
      <w:r>
        <w:t>500 Internal Server Error: Unexpected server-side failure.</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List Atlas Search Indexes for a Collection in a Cluster — /groups/{{groupId}}/clusters/{{clusterName}}/fts/indexes/{{databaseName}}/{{collectionName}}</w:t>
      </w:r>
    </w:p>
    <w:p>
      <w:r>
        <w:br w:type="page"/>
      </w:r>
    </w:p>
    <w:p>
      <w:pPr>
        <w:pStyle w:val="Heading2"/>
      </w:pPr>
      <w:r>
        <w:t>320. [GET] Get an Atlas Cluster Search Index by ID</w:t>
      </w:r>
    </w:p>
    <w:p>
      <w:r>
        <w:rPr>
          <w:b/>
        </w:rPr>
        <w:t xml:space="preserve">Endpoint: </w:t>
      </w:r>
      <w:r>
        <w:rPr>
          <w:rFonts w:ascii="Courier New" w:hAnsi="Courier New"/>
          <w:sz w:val="18"/>
        </w:rPr>
        <w:t>/groups/{{groupId}}/clusters/{{clusterName}}/search/indexes/{{indexId}}</w:t>
      </w:r>
    </w:p>
    <w:p>
      <w:pPr>
        <w:pStyle w:val="Heading3"/>
      </w:pPr>
      <w:r>
        <w:t>Prerequisites</w:t>
      </w:r>
    </w:p>
    <w:p>
      <w:pPr>
        <w:pStyle w:val="ListBullet"/>
      </w:pPr>
      <w:r>
        <w:t>The requesting Service Account or API Key must have the Project Data Access Read Write role.</w:t>
      </w:r>
    </w:p>
    <w:p>
      <w:pPr>
        <w:pStyle w:val="Heading3"/>
      </w:pPr>
      <w:r>
        <w:t>Method</w:t>
      </w:r>
    </w:p>
    <w:p>
      <w:r>
        <w:t>GET</w:t>
      </w:r>
    </w:p>
    <w:p>
      <w:pPr>
        <w:pStyle w:val="Heading3"/>
      </w:pPr>
      <w:r>
        <w:t>URL</w:t>
      </w:r>
    </w:p>
    <w:p>
      <w:r>
        <w:t>https://cloud.mongodb.com/api/atlas/v2/groups/{{groupId}}/clusters/{{clusterName}}/search/indexes/{{indexId}}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Returns one Atlas Search index in the specified project. You identify this index using its unique ID. The Atlas Search index contains the indexed fields and the analyzers used to create the index.</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indexId path parameter must always be present.</w:t>
      </w:r>
    </w:p>
    <w:p>
      <w:pPr>
        <w:pStyle w:val="ListBullet"/>
      </w:pPr>
      <w:r>
        <w:t>Always construct the path as /groups/{{groupId}}/clusters/{{clusterName}}/search/indexes/{{indexId}}, where each path parameter is a non-empty string.</w:t>
      </w:r>
    </w:p>
    <w:p>
      <w:pPr>
        <w:pStyle w:val="ListBullet"/>
      </w:pPr>
      <w:r>
        <w:t>Do not call the API with missing or empty path parameters (e.g., avoid /groups//clusters/..., /clusters//search/..., or /indexes/).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/groups/5e2211c17a3e5a48f5497de3/clusters/Cluster0/search/indexes/32b6e34b3d91647abb20e7b8</w:t>
      </w:r>
    </w:p>
    <w:p>
      <w:pPr>
        <w:pStyle w:val="Heading3"/>
      </w:pPr>
      <w:r>
        <w:t>Invalid Examples</w:t>
      </w:r>
    </w:p>
    <w:p>
      <w:r>
        <w:rPr>
          <w:b/>
          <w:color w:val="666666"/>
          <w:sz w:val="16"/>
        </w:rPr>
        <w:t>[http]</w:t>
      </w:r>
    </w:p>
    <w:p>
      <w:pPr>
        <w:shd w:fill="F2F2F2" w:val="clear"/>
      </w:pPr>
      <w:r>
        <w:rPr>
          <w:rFonts w:ascii="Courier New" w:hAnsi="Courier New"/>
          <w:sz w:val="17"/>
        </w:rPr>
        <w:t>/groups//clusters/Cluster0/search/indexes/32b6e34b3d91647abb20e7b8</w:t>
        <w:br/>
        <w:t>/groups/5e2211c17a3e5a48f5497de3/clusters//search/indexes/32b6e34b3d91647abb20e7b8</w:t>
        <w:br/>
        <w:t>/groups/5e2211c17a3e5a48f5497de3/clusters/Cluster0/search/indexes/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w:t>
            </w:r>
          </w:p>
        </w:tc>
      </w:tr>
      <w:tr>
        <w:tc>
          <w:tcPr>
            <w:tcW w:type="dxa" w:w="2880"/>
          </w:tcPr>
          <w:p>
            <w:r>
              <w:t>clusterName</w:t>
            </w:r>
          </w:p>
        </w:tc>
        <w:tc>
          <w:tcPr>
            <w:tcW w:type="dxa" w:w="2880"/>
          </w:tcPr>
          <w:p>
            <w:r>
              <w:t>string</w:t>
            </w:r>
          </w:p>
        </w:tc>
        <w:tc>
          <w:tcPr>
            <w:tcW w:type="dxa" w:w="2880"/>
          </w:tcPr>
          <w:p>
            <w:r>
              <w:t>Name of the cluster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the Atlas Search index.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"collectionName": "movies",</w:t>
        <w:br/>
        <w:t xml:space="preserve"> "database": "sample_mflix",</w:t>
        <w:br/>
        <w:t xml:space="preserve"> "indexID": "32b6e34b3d91647abb20e7b8",</w:t>
        <w:br/>
        <w:t xml:space="preserve"> "latestDefinition": {</w:t>
        <w:br/>
        <w:t xml:space="preserve"> "numPartitions": 1,</w:t>
        <w:br/>
        <w:t xml:space="preserve"> "storedSource": false</w:t>
        <w:br/>
        <w:t xml:space="preserve"> },</w:t>
        <w:br/>
        <w:t xml:space="preserve"> "latestDefinitionVersion": {</w:t>
        <w:br/>
        <w:t xml:space="preserve"> "createdAt": "2024-06-01T12:34:56Z",</w:t>
        <w:br/>
        <w:t xml:space="preserve"> "version": 3</w:t>
        <w:br/>
        <w:t xml:space="preserve"> },</w:t>
        <w:br/>
        <w:t xml:space="preserve"> "name": "default",</w:t>
        <w:br/>
        <w:t xml:space="preserve"> "queryable": true,</w:t>
        <w:br/>
        <w:t xml:space="preserve"> "status": "READY",</w:t>
        <w:br/>
        <w:t xml:space="preserve"> "statusDetail": [</w:t>
        <w:br/>
        <w:t xml:space="preserve"> {</w:t>
        <w:br/>
        <w:t xml:space="preserve"> "hostname": "atlas-shard-00-00.example.mongodb.net",</w:t>
        <w:br/>
        <w:t xml:space="preserve"> "queryable": true,</w:t>
        <w:br/>
        <w:t xml:space="preserve"> "status": "READY"</w:t>
        <w:br/>
        <w:t xml:space="preserve"> }</w:t>
        <w:br/>
        <w:t xml:space="preserve"> ],</w:t>
        <w:br/>
        <w:t xml:space="preserve"> "type": "search"</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503,</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Label that identifies the collection that contains one or more Atlas Search indexes.</w:t>
            </w:r>
          </w:p>
        </w:tc>
      </w:tr>
      <w:tr>
        <w:tc>
          <w:tcPr>
            <w:tcW w:type="dxa" w:w="2880"/>
          </w:tcPr>
          <w:p>
            <w:r>
              <w:t>database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latestDefinition</w:t>
            </w:r>
          </w:p>
        </w:tc>
        <w:tc>
          <w:tcPr>
            <w:tcW w:type="dxa" w:w="2880"/>
          </w:tcPr>
          <w:p>
            <w:r>
              <w:t>object</w:t>
            </w:r>
          </w:p>
        </w:tc>
        <w:tc>
          <w:tcPr>
            <w:tcW w:type="dxa" w:w="2880"/>
          </w:tcPr>
          <w:p>
            <w:r>
              <w:t>Latest index definition.</w:t>
            </w:r>
          </w:p>
        </w:tc>
      </w:tr>
      <w:tr>
        <w:tc>
          <w:tcPr>
            <w:tcW w:type="dxa" w:w="2880"/>
          </w:tcPr>
          <w:p>
            <w:r>
              <w:t>latestDefinition.numPartitions</w:t>
            </w:r>
          </w:p>
        </w:tc>
        <w:tc>
          <w:tcPr>
            <w:tcW w:type="dxa" w:w="2880"/>
          </w:tcPr>
          <w:p>
            <w:r>
              <w:t>integer</w:t>
            </w:r>
          </w:p>
        </w:tc>
        <w:tc>
          <w:tcPr>
            <w:tcW w:type="dxa" w:w="2880"/>
          </w:tcPr>
          <w:p>
            <w:r>
              <w:t>Number of index partitions. Default: 1. Allowed values: 1, 2, 4.</w:t>
            </w:r>
          </w:p>
        </w:tc>
      </w:tr>
      <w:tr>
        <w:tc>
          <w:tcPr>
            <w:tcW w:type="dxa" w:w="2880"/>
          </w:tcPr>
          <w:p>
            <w:r>
              <w:t>latestDefinition.storedSource</w:t>
            </w:r>
          </w:p>
        </w:tc>
        <w:tc>
          <w:tcPr>
            <w:tcW w:type="dxa" w:w="2880"/>
          </w:tcPr>
          <w:p>
            <w:r>
              <w:t>object/boolean</w:t>
            </w:r>
          </w:p>
        </w:tc>
        <w:tc>
          <w:tcPr>
            <w:tcW w:type="dxa" w:w="2880"/>
          </w:tcPr>
          <w:p>
            <w:r>
              <w:t>Whether to store all fields (true) or store none (false) on Atlas Search; can also be an object specifying include/exclude lists (storing all fields is not allowed for vector search indexes).</w:t>
            </w:r>
          </w:p>
        </w:tc>
      </w:tr>
      <w:tr>
        <w:tc>
          <w:tcPr>
            <w:tcW w:type="dxa" w:w="2880"/>
          </w:tcPr>
          <w:p>
            <w:r>
              <w:t>latestDefinitionVersion</w:t>
            </w:r>
          </w:p>
        </w:tc>
        <w:tc>
          <w:tcPr>
            <w:tcW w:type="dxa" w:w="2880"/>
          </w:tcPr>
          <w:p>
            <w:r>
              <w:t>object</w:t>
            </w:r>
          </w:p>
        </w:tc>
        <w:tc>
          <w:tcPr>
            <w:tcW w:type="dxa" w:w="2880"/>
          </w:tcPr>
          <w:p>
            <w:r>
              <w:t>Metadata about the latest definition version.</w:t>
            </w:r>
          </w:p>
        </w:tc>
      </w:tr>
      <w:tr>
        <w:tc>
          <w:tcPr>
            <w:tcW w:type="dxa" w:w="2880"/>
          </w:tcPr>
          <w:p>
            <w:r>
              <w:t>latestDefinitionVersion.createdAt</w:t>
            </w:r>
          </w:p>
        </w:tc>
        <w:tc>
          <w:tcPr>
            <w:tcW w:type="dxa" w:w="2880"/>
          </w:tcPr>
          <w:p>
            <w:r>
              <w:t>string</w:t>
            </w:r>
          </w:p>
        </w:tc>
        <w:tc>
          <w:tcPr>
            <w:tcW w:type="dxa" w:w="2880"/>
          </w:tcPr>
          <w:p>
            <w:r>
              <w:t>Time at which this index definition was created (ISO 8601 UTC).</w:t>
            </w:r>
          </w:p>
        </w:tc>
      </w:tr>
      <w:tr>
        <w:tc>
          <w:tcPr>
            <w:tcW w:type="dxa" w:w="2880"/>
          </w:tcPr>
          <w:p>
            <w:r>
              <w:t>latestDefinitionVersion.version</w:t>
            </w:r>
          </w:p>
        </w:tc>
        <w:tc>
          <w:tcPr>
            <w:tcW w:type="dxa" w:w="2880"/>
          </w:tcPr>
          <w:p>
            <w:r>
              <w:t>integer</w:t>
            </w:r>
          </w:p>
        </w:tc>
        <w:tc>
          <w:tcPr>
            <w:tcW w:type="dxa" w:w="2880"/>
          </w:tcPr>
          <w:p>
            <w:r>
              <w:t>Version number associated with this index definition when it was created.</w:t>
            </w:r>
          </w:p>
        </w:tc>
      </w:tr>
      <w:tr>
        <w:tc>
          <w:tcPr>
            <w:tcW w:type="dxa" w:w="2880"/>
          </w:tcPr>
          <w:p>
            <w:r>
              <w:t>name</w:t>
            </w:r>
          </w:p>
        </w:tc>
        <w:tc>
          <w:tcPr>
            <w:tcW w:type="dxa" w:w="2880"/>
          </w:tcPr>
          <w:p>
            <w:r>
              <w:t>string</w:t>
            </w:r>
          </w:p>
        </w:tc>
        <w:tc>
          <w:tcPr>
            <w:tcW w:type="dxa" w:w="2880"/>
          </w:tcPr>
          <w:p>
            <w:r>
              <w:t>Label that identifies this index. Within each namespace, the names of all indexes must be unique.</w:t>
            </w:r>
          </w:p>
        </w:tc>
      </w:tr>
      <w:tr>
        <w:tc>
          <w:tcPr>
            <w:tcW w:type="dxa" w:w="2880"/>
          </w:tcPr>
          <w:p>
            <w:r>
              <w:t>queryable</w:t>
            </w:r>
          </w:p>
        </w:tc>
        <w:tc>
          <w:tcPr>
            <w:tcW w:type="dxa" w:w="2880"/>
          </w:tcPr>
          <w:p>
            <w:r>
              <w:t>boolean</w:t>
            </w:r>
          </w:p>
        </w:tc>
        <w:tc>
          <w:tcPr>
            <w:tcW w:type="dxa" w:w="2880"/>
          </w:tcPr>
          <w:p>
            <w:r>
              <w:t>Flag that indicates whether the index is queryable on all hosts.</w:t>
            </w:r>
          </w:p>
        </w:tc>
      </w:tr>
      <w:tr>
        <w:tc>
          <w:tcPr>
            <w:tcW w:type="dxa" w:w="2880"/>
          </w:tcPr>
          <w:p>
            <w:r>
              <w:t>status</w:t>
            </w:r>
          </w:p>
        </w:tc>
        <w:tc>
          <w:tcPr>
            <w:tcW w:type="dxa" w:w="2880"/>
          </w:tcPr>
          <w:p>
            <w:r>
              <w:t>string</w:t>
            </w:r>
          </w:p>
        </w:tc>
        <w:tc>
          <w:tcPr>
            <w:tcW w:type="dxa" w:w="2880"/>
          </w:tcPr>
          <w:p>
            <w:r>
              <w:t>Condition of the search index. Possible values: DELETING, FAILED, STALE, PENDING, BUILDING, READY, DOES_NOT_EXIST.</w:t>
            </w:r>
          </w:p>
        </w:tc>
      </w:tr>
      <w:tr>
        <w:tc>
          <w:tcPr>
            <w:tcW w:type="dxa" w:w="2880"/>
          </w:tcPr>
          <w:p>
            <w:r>
              <w:t>statusDetail</w:t>
            </w:r>
          </w:p>
        </w:tc>
        <w:tc>
          <w:tcPr>
            <w:tcW w:type="dxa" w:w="2880"/>
          </w:tcPr>
          <w:p>
            <w:r>
              <w:t>array</w:t>
            </w:r>
          </w:p>
        </w:tc>
        <w:tc>
          <w:tcPr>
            <w:tcW w:type="dxa" w:w="2880"/>
          </w:tcPr>
          <w:p>
            <w:r>
              <w:t>List of documents detailing index status on each host.</w:t>
            </w:r>
          </w:p>
        </w:tc>
      </w:tr>
      <w:tr>
        <w:tc>
          <w:tcPr>
            <w:tcW w:type="dxa" w:w="2880"/>
          </w:tcPr>
          <w:p>
            <w:r>
              <w:t>statusDetail.hostname</w:t>
            </w:r>
          </w:p>
        </w:tc>
        <w:tc>
          <w:tcPr>
            <w:tcW w:type="dxa" w:w="2880"/>
          </w:tcPr>
          <w:p>
            <w:r>
              <w:t>string</w:t>
            </w:r>
          </w:p>
        </w:tc>
        <w:tc>
          <w:tcPr>
            <w:tcW w:type="dxa" w:w="2880"/>
          </w:tcPr>
          <w:p>
            <w:r>
              <w:t>Hostname that corresponds to the status detail.</w:t>
            </w:r>
          </w:p>
        </w:tc>
      </w:tr>
      <w:tr>
        <w:tc>
          <w:tcPr>
            <w:tcW w:type="dxa" w:w="2880"/>
          </w:tcPr>
          <w:p>
            <w:r>
              <w:t>statusDetail.mainIndex</w:t>
            </w:r>
          </w:p>
        </w:tc>
        <w:tc>
          <w:tcPr>
            <w:tcW w:type="dxa" w:w="2880"/>
          </w:tcPr>
          <w:p>
            <w:r>
              <w:t>object</w:t>
            </w:r>
          </w:p>
        </w:tc>
        <w:tc>
          <w:tcPr>
            <w:tcW w:type="dxa" w:w="2880"/>
          </w:tcPr>
          <w:p>
            <w:r>
              <w:t>&lt;SearchMainIndexStatusDetail&gt; (schema not provided in scraped content).</w:t>
            </w:r>
          </w:p>
        </w:tc>
      </w:tr>
      <w:tr>
        <w:tc>
          <w:tcPr>
            <w:tcW w:type="dxa" w:w="2880"/>
          </w:tcPr>
          <w:p>
            <w:r>
              <w:t>statusDetail.queryable</w:t>
            </w:r>
          </w:p>
        </w:tc>
        <w:tc>
          <w:tcPr>
            <w:tcW w:type="dxa" w:w="2880"/>
          </w:tcPr>
          <w:p>
            <w:r>
              <w:t>boolean</w:t>
            </w:r>
          </w:p>
        </w:tc>
        <w:tc>
          <w:tcPr>
            <w:tcW w:type="dxa" w:w="2880"/>
          </w:tcPr>
          <w:p>
            <w:r>
              <w:t>Flag that indicates whether the index is queryable on the host.</w:t>
            </w:r>
          </w:p>
        </w:tc>
      </w:tr>
      <w:tr>
        <w:tc>
          <w:tcPr>
            <w:tcW w:type="dxa" w:w="2880"/>
          </w:tcPr>
          <w:p>
            <w:r>
              <w:t>statusDetail.stagedIndex</w:t>
            </w:r>
          </w:p>
        </w:tc>
        <w:tc>
          <w:tcPr>
            <w:tcW w:type="dxa" w:w="2880"/>
          </w:tcPr>
          <w:p>
            <w:r>
              <w:t>object</w:t>
            </w:r>
          </w:p>
        </w:tc>
        <w:tc>
          <w:tcPr>
            <w:tcW w:type="dxa" w:w="2880"/>
          </w:tcPr>
          <w:p>
            <w:r>
              <w:t>&lt;SearchStagedIndexStatusDetail&gt; (schema not provided in scraped content).</w:t>
            </w:r>
          </w:p>
        </w:tc>
      </w:tr>
      <w:tr>
        <w:tc>
          <w:tcPr>
            <w:tcW w:type="dxa" w:w="2880"/>
          </w:tcPr>
          <w:p>
            <w:r>
              <w:t>statusDetail.status</w:t>
            </w:r>
          </w:p>
        </w:tc>
        <w:tc>
          <w:tcPr>
            <w:tcW w:type="dxa" w:w="2880"/>
          </w:tcPr>
          <w:p>
            <w:r>
              <w:t>string</w:t>
            </w:r>
          </w:p>
        </w:tc>
        <w:tc>
          <w:tcPr>
            <w:tcW w:type="dxa" w:w="2880"/>
          </w:tcPr>
          <w:p>
            <w:r>
              <w:t>Condition of the search index on the host. Possible values: DELETING, FAILED, STALE, PENDING, BUILDING, READY, DOES_NOT_EXIST.</w:t>
            </w:r>
          </w:p>
        </w:tc>
      </w:tr>
      <w:tr>
        <w:tc>
          <w:tcPr>
            <w:tcW w:type="dxa" w:w="2880"/>
          </w:tcPr>
          <w:p>
            <w:r>
              <w:t>type</w:t>
            </w:r>
          </w:p>
        </w:tc>
        <w:tc>
          <w:tcPr>
            <w:tcW w:type="dxa" w:w="2880"/>
          </w:tcPr>
          <w:p>
            <w:r>
              <w:t>string</w:t>
            </w:r>
          </w:p>
        </w:tc>
        <w:tc>
          <w:tcPr>
            <w:tcW w:type="dxa" w:w="2880"/>
          </w:tcPr>
          <w:p>
            <w:r>
              <w:t>Type of the index. Possible values: search, vectorSearch. Default: search.</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'https://cloud.mongodb.com/api/atlas/v2/groups/5e2211c17a3e5a48f5497de3/clusters/Cluster0/search/indexes/32b6e34b3d91647abb20e7b8?pretty=true' \</w:t>
        <w:br/>
        <w:t xml:space="preserve"> --header 'Accept: application/vnd.atlas.2024-05-30+json'</w:t>
      </w:r>
    </w:p>
    <w:p>
      <w:pPr>
        <w:pStyle w:val="Heading3"/>
      </w:pPr>
      <w:r>
        <w:t>Notes</w:t>
      </w:r>
    </w:p>
    <w:p>
      <w:pPr>
        <w:pStyle w:val="ListBullet"/>
      </w:pPr>
      <w:r>
        <w:t>groupId is the same as your project ID (MongoDB Atlas uses “groups” and “projects” synonymously).</w:t>
      </w:r>
    </w:p>
    <w:p>
      <w:pPr>
        <w:pStyle w:val="ListBullet"/>
      </w:pPr>
      <w:r>
        <w:t>The 200 response includes rate limit headers (RateLimit-Limit, RateLimit-Remaining) per the documentation.</w:t>
      </w:r>
    </w:p>
    <w:p>
      <w:pPr>
        <w:pStyle w:val="Heading3"/>
      </w:pPr>
      <w:r>
        <w:t>Error Handling</w:t>
      </w:r>
    </w:p>
    <w:p>
      <w:pPr>
        <w:pStyle w:val="ListBullet"/>
      </w:pPr>
      <w:r>
        <w:t>400 Bad Request: Invalid request input.</w:t>
      </w:r>
    </w:p>
    <w:p>
      <w:pPr>
        <w:pStyle w:val="ListBullet"/>
      </w:pPr>
      <w:r>
        <w:t>401 Unauthorized: Not authenticated/authorized to access the endpoint.</w:t>
      </w:r>
    </w:p>
    <w:p>
      <w:pPr>
        <w:pStyle w:val="ListBullet"/>
      </w:pPr>
      <w:r>
        <w:t>403 Forbidden: Authenticated but lacking required permissions (role requirement noted in prerequisites).</w:t>
      </w:r>
    </w:p>
    <w:p>
      <w:pPr>
        <w:pStyle w:val="ListBullet"/>
      </w:pPr>
      <w:r>
        <w:t>404 Not Found: The specified resource (project/cluster/index) can’t be found.</w:t>
      </w:r>
    </w:p>
    <w:p>
      <w:pPr>
        <w:pStyle w:val="ListBullet"/>
      </w:pPr>
      <w:r>
        <w:t>429 Too Many Requests: Rate limit exceeded; response may include Retry-After plus rate limit headers.</w:t>
      </w:r>
    </w:p>
    <w:p>
      <w:pPr>
        <w:pStyle w:val="ListBullet"/>
      </w:pPr>
      <w:r>
        <w:t>500 Internal Server Error: Server-side error.</w:t>
      </w:r>
    </w:p>
    <w:p>
      <w:pPr>
        <w:pStyle w:val="ListBullet"/>
      </w:pPr>
      <w:r>
        <w:t>503 Service Unavailable: Temporary service outage/unavailability.</w:t>
      </w:r>
    </w:p>
    <w:p>
      <w:r>
        <w:br w:type="page"/>
      </w:r>
    </w:p>
    <w:p>
      <w:pPr>
        <w:pStyle w:val="Heading2"/>
      </w:pPr>
      <w:r>
        <w:t>321. [GET] List a Project’s Cloud Provider Access Roles</w:t>
      </w:r>
    </w:p>
    <w:p>
      <w:r>
        <w:rPr>
          <w:b/>
        </w:rPr>
        <w:t xml:space="preserve">Endpoint: </w:t>
      </w:r>
      <w:r>
        <w:rPr>
          <w:rFonts w:ascii="Courier New" w:hAnsi="Courier New"/>
          <w:sz w:val="18"/>
        </w:rPr>
        <w:t>/groups/{{groupId}}/cloudProviderAccess</w:t>
      </w:r>
    </w:p>
    <w:p>
      <w:pPr>
        <w:pStyle w:val="Heading3"/>
      </w:pPr>
      <w:r>
        <w:t>Prerequisites</w:t>
      </w:r>
    </w:p>
    <w:p>
      <w:pPr>
        <w:pStyle w:val="ListBullet"/>
      </w:pPr>
      <w:r>
        <w:t>The requesting Service Account or API Key must have the Project Owner role for the specified project.</w:t>
      </w:r>
    </w:p>
    <w:p>
      <w:pPr>
        <w:pStyle w:val="Heading3"/>
      </w:pPr>
      <w:r>
        <w:t>Method</w:t>
      </w:r>
    </w:p>
    <w:p>
      <w:r>
        <w:t>GET</w:t>
      </w:r>
    </w:p>
    <w:p>
      <w:pPr>
        <w:pStyle w:val="Heading3"/>
      </w:pPr>
      <w:r>
        <w:t>URL</w:t>
      </w:r>
    </w:p>
    <w:p>
      <w:r>
        <w:t>https://cloud.mongodb.com/api/atlas/v2/groups/{{groupId}}/cloudProviderAccess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cloud provider access roles (AWS IAM roles, Azure service principals, and GCP service accounts) that have access to the specified Atlas project (group).</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/groups//cloudProviderAccess).</w:t>
      </w:r>
    </w:p>
    <w:p>
      <w:pPr>
        <w:pStyle w:val="ListBullet"/>
      </w:pPr>
      <w:r>
        <w:t>Always construct the path as /groups/{{groupId}}/cloudProviderAccess,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/groups/64f1a2b3c4d5e6f7890abc12/cloudProviderAccess</w:t>
      </w:r>
    </w:p>
    <w:p>
      <w:pPr>
        <w:pStyle w:val="Heading3"/>
      </w:pPr>
      <w:r>
        <w:t>Invalid Examples</w:t>
      </w:r>
    </w:p>
    <w:p>
      <w:r>
        <w:rPr>
          <w:b/>
          <w:color w:val="666666"/>
          <w:sz w:val="16"/>
        </w:rPr>
        <w:t>[http]</w:t>
      </w:r>
    </w:p>
    <w:p>
      <w:pPr>
        <w:shd w:fill="F2F2F2" w:val="clear"/>
      </w:pPr>
      <w:r>
        <w:rPr>
          <w:rFonts w:ascii="Courier New" w:hAnsi="Courier New"/>
          <w:sz w:val="17"/>
        </w:rPr>
        <w:t>/groups//cloudProviderAccess</w:t>
        <w:br/>
        <w:t>/groups/cloudProviderAccess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headers include RateLimit-Limit and RateLimit-Remaining.</w:t>
      </w:r>
    </w:p>
    <w:p>
      <w:r>
        <w:rPr>
          <w:b/>
          <w:color w:val="666666"/>
          <w:sz w:val="16"/>
        </w:rPr>
        <w:t>[json]</w:t>
      </w:r>
    </w:p>
    <w:p>
      <w:pPr>
        <w:shd w:fill="F2F2F2" w:val="clear"/>
      </w:pPr>
      <w:r>
        <w:rPr>
          <w:rFonts w:ascii="Courier New" w:hAnsi="Courier New"/>
          <w:sz w:val="17"/>
        </w:rPr>
        <w:t>{</w:t>
        <w:br/>
        <w:t xml:space="preserve"> "awsIamRoles": [</w:t>
        <w:br/>
        <w:t xml:space="preserve"> {</w:t>
        <w:br/>
        <w:t xml:space="preserve"> "providerName": "AWS",</w:t>
        <w:br/>
        <w:t xml:space="preserve"> "atlasAWSAccountArn": "arn:aws:iam::123456789012:user/atlas-assume-role-user",</w:t>
        <w:br/>
        <w:t xml:space="preserve"> "atlasAssumedRoleExternalId": "c7f1f2a3-4b5c-6d7e-8f90-1234567890ab",</w:t>
        <w:br/>
        <w:t xml:space="preserve"> "authorizedDate": "2024-01-15T10:30:00Z",</w:t>
        <w:br/>
        <w:t xml:space="preserve"> "createdDate": "2024-01-10T08:00:00Z",</w:t>
        <w:br/>
        <w:t xml:space="preserve"> "featureUsages": [</w:t>
        <w:br/>
        <w:t xml:space="preserve"> {</w:t>
        <w:br/>
        <w:t xml:space="preserve"> "featureType": "ENCRYPTION_AT_REST"</w:t>
        <w:br/>
        <w:t xml:space="preserve"> }</w:t>
        <w:br/>
        <w:t xml:space="preserve"> ],</w:t>
        <w:br/>
        <w:t xml:space="preserve"> "iamAssumedRoleArn": "arn:aws:iam::123456789012:role/AtlasAssumedRole",</w:t>
        <w:br/>
        <w:t xml:space="preserve"> "roleId": "64f1a2b3c4d5e6f7890abc12"</w:t>
        <w:br/>
        <w:t xml:space="preserve"> }</w:t>
        <w:br/>
        <w:t xml:space="preserve"> ],</w:t>
        <w:br/>
        <w:t xml:space="preserve"> "azureServicePrincipals": [</w:t>
        <w:br/>
        <w:t xml:space="preserve"> {</w:t>
        <w:br/>
        <w:t xml:space="preserve"> "providerName": "AZURE",</w:t>
        <w:br/>
        <w:t xml:space="preserve"> "_id": "64f1a2b3c4d5e6f7890abc13",</w:t>
        <w:br/>
        <w:t xml:space="preserve"> "atlasAzureAppId": "11111111-2222-3333-4444-555555555555",</w:t>
        <w:br/>
        <w:t xml:space="preserve"> "createdDate": "2024-01-10T08:00:00Z",</w:t>
        <w:br/>
        <w:t xml:space="preserve"> "featureUsages": [</w:t>
        <w:br/>
        <w:t xml:space="preserve"> {</w:t>
        <w:br/>
        <w:t xml:space="preserve"> "featureType": "ATLAS_LOG_INTEGRATION"</w:t>
        <w:br/>
        <w:t xml:space="preserve"> }</w:t>
        <w:br/>
        <w:t xml:space="preserve"> ],</w:t>
        <w:br/>
        <w:t xml:space="preserve"> "lastUpdatedDate": "2024-01-12T09:15:00Z",</w:t>
        <w:br/>
        <w:t xml:space="preserve"> "servicePrincipalId": "aaaaaaaa-bbbb-cccc-dddd-eeeeeeeeeeee",</w:t>
        <w:br/>
        <w:t xml:space="preserve"> "tenantId": "99999999-8888-7777-6666-555555555555"</w:t>
        <w:br/>
        <w:t xml:space="preserve"> }</w:t>
        <w:br/>
        <w:t xml:space="preserve"> ],</w:t>
        <w:br/>
        <w:t xml:space="preserve"> "gcpServiceAccounts": [</w:t>
        <w:br/>
        <w:t xml:space="preserve"> {</w:t>
        <w:br/>
        <w:t xml:space="preserve"> "providerName": "GCP",</w:t>
        <w:br/>
        <w:t xml:space="preserve"> "createdDate": "2024-01-10T08:00:00Z",</w:t>
        <w:br/>
        <w:t xml:space="preserve"> "featureUsages": [</w:t>
        <w:br/>
        <w:t xml:space="preserve"> {</w:t>
        <w:br/>
        <w:t xml:space="preserve"> "featureType": "ATLAS_DATA_LAKE"</w:t>
        <w:br/>
        <w:t xml:space="preserve"> }</w:t>
        <w:br/>
        <w:t xml:space="preserve"> ],</w:t>
        <w:br/>
        <w:t xml:space="preserve"> "gcpServiceAccountForAtlas": "mongodb-atlas-0123456789abcdef@p-0123456789abcdef01234567.iam.gserviceaccount.com",</w:t>
        <w:br/>
        <w:t xml:space="preserve"> "roleId": "64f1a2b3c4d5e6f7890abc14",</w:t>
        <w:br/>
        <w:t xml:space="preserve"> "status": "COMPLETE"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Response headers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awsIamRoles</w:t>
            </w:r>
          </w:p>
        </w:tc>
        <w:tc>
          <w:tcPr>
            <w:tcW w:type="dxa" w:w="2880"/>
          </w:tcPr>
          <w:p>
            <w:r>
              <w:t>array</w:t>
            </w:r>
          </w:p>
        </w:tc>
        <w:tc>
          <w:tcPr>
            <w:tcW w:type="dxa" w:w="2880"/>
          </w:tcPr>
          <w:p>
            <w:r>
              <w:t>List that contains the AWS IAM roles registered and authorized with MongoDB Cloud.</w:t>
            </w:r>
          </w:p>
        </w:tc>
      </w:tr>
      <w:tr>
        <w:tc>
          <w:tcPr>
            <w:tcW w:type="dxa" w:w="2880"/>
          </w:tcPr>
          <w:p>
            <w:r>
              <w:t>awsIamRoles[].providerName</w:t>
            </w:r>
          </w:p>
        </w:tc>
        <w:tc>
          <w:tcPr>
            <w:tcW w:type="dxa" w:w="2880"/>
          </w:tcPr>
          <w:p>
            <w:r>
              <w:t>string</w:t>
            </w:r>
          </w:p>
        </w:tc>
        <w:tc>
          <w:tcPr>
            <w:tcW w:type="dxa" w:w="2880"/>
          </w:tcPr>
          <w:p>
            <w:r>
              <w:t>Cloud provider label. Possible values: AWS, AZURE, GCP.</w:t>
            </w:r>
          </w:p>
        </w:tc>
      </w:tr>
      <w:tr>
        <w:tc>
          <w:tcPr>
            <w:tcW w:type="dxa" w:w="2880"/>
          </w:tcPr>
          <w:p>
            <w:r>
              <w:t>awsIamRoles[].atlasAWSAccountArn</w:t>
            </w:r>
          </w:p>
        </w:tc>
        <w:tc>
          <w:tcPr>
            <w:tcW w:type="dxa" w:w="2880"/>
          </w:tcPr>
          <w:p>
            <w:r>
              <w:t>string</w:t>
            </w:r>
          </w:p>
        </w:tc>
        <w:tc>
          <w:tcPr>
            <w:tcW w:type="dxa" w:w="2880"/>
          </w:tcPr>
          <w:p>
            <w:r>
              <w:t>AWS ARN for the AWS user account MongoDB Cloud uses when it assumes the IAM role. Constraints: minLength=20, maxLength=2048.</w:t>
            </w:r>
          </w:p>
        </w:tc>
      </w:tr>
      <w:tr>
        <w:tc>
          <w:tcPr>
            <w:tcW w:type="dxa" w:w="2880"/>
          </w:tcPr>
          <w:p>
            <w:r>
              <w:t>awsIamRoles[].atlasAssumedRoleExternalId</w:t>
            </w:r>
          </w:p>
        </w:tc>
        <w:tc>
          <w:tcPr>
            <w:tcW w:type="dxa" w:w="2880"/>
          </w:tcPr>
          <w:p>
            <w:r>
              <w:t>string</w:t>
            </w:r>
          </w:p>
        </w:tc>
        <w:tc>
          <w:tcPr>
            <w:tcW w:type="dxa" w:w="2880"/>
          </w:tcPr>
          <w:p>
            <w:r>
              <w:t>Unique external ID MongoDB Cloud uses when it assumes the IAM role in your AWS account.</w:t>
            </w:r>
          </w:p>
        </w:tc>
      </w:tr>
      <w:tr>
        <w:tc>
          <w:tcPr>
            <w:tcW w:type="dxa" w:w="2880"/>
          </w:tcPr>
          <w:p>
            <w:r>
              <w:t>awsIamRoles[].authorizedDate</w:t>
            </w:r>
          </w:p>
        </w:tc>
        <w:tc>
          <w:tcPr>
            <w:tcW w:type="dxa" w:w="2880"/>
          </w:tcPr>
          <w:p>
            <w:r>
              <w:t>string</w:t>
            </w:r>
          </w:p>
        </w:tc>
        <w:tc>
          <w:tcPr>
            <w:tcW w:type="dxa" w:w="2880"/>
          </w:tcPr>
          <w:p>
            <w:r>
              <w:t>ISO 8601 UTC timestamp when someone authorized this role.</w:t>
            </w:r>
          </w:p>
        </w:tc>
      </w:tr>
      <w:tr>
        <w:tc>
          <w:tcPr>
            <w:tcW w:type="dxa" w:w="2880"/>
          </w:tcPr>
          <w:p>
            <w:r>
              <w:t>awsIamRoles[].createdDate</w:t>
            </w:r>
          </w:p>
        </w:tc>
        <w:tc>
          <w:tcPr>
            <w:tcW w:type="dxa" w:w="2880"/>
          </w:tcPr>
          <w:p>
            <w:r>
              <w:t>string</w:t>
            </w:r>
          </w:p>
        </w:tc>
        <w:tc>
          <w:tcPr>
            <w:tcW w:type="dxa" w:w="2880"/>
          </w:tcPr>
          <w:p>
            <w:r>
              <w:t>ISO 8601 UTC timestamp when someone created this role.</w:t>
            </w:r>
          </w:p>
        </w:tc>
      </w:tr>
      <w:tr>
        <w:tc>
          <w:tcPr>
            <w:tcW w:type="dxa" w:w="2880"/>
          </w:tcPr>
          <w:p>
            <w:r>
              <w:t>awsIamRoles[].featureUsages</w:t>
            </w:r>
          </w:p>
        </w:tc>
        <w:tc>
          <w:tcPr>
            <w:tcW w:type="dxa" w:w="2880"/>
          </w:tcPr>
          <w:p>
            <w:r>
              <w:t>array</w:t>
            </w:r>
          </w:p>
        </w:tc>
        <w:tc>
          <w:tcPr>
            <w:tcW w:type="dxa" w:w="2880"/>
          </w:tcPr>
          <w:p>
            <w:r>
              <w:t>Features linked to this role.</w:t>
            </w:r>
          </w:p>
        </w:tc>
      </w:tr>
      <w:tr>
        <w:tc>
          <w:tcPr>
            <w:tcW w:type="dxa" w:w="2880"/>
          </w:tcPr>
          <w:p>
            <w:r>
              <w:t>awsIamRoles[].featureUsages[].featureType</w:t>
            </w:r>
          </w:p>
        </w:tc>
        <w:tc>
          <w:tcPr>
            <w:tcW w:type="dxa" w:w="2880"/>
          </w:tcPr>
          <w:p>
            <w:r>
              <w:t>string</w:t>
            </w:r>
          </w:p>
        </w:tc>
        <w:tc>
          <w:tcPr>
            <w:tcW w:type="dxa" w:w="2880"/>
          </w:tcPr>
          <w:p>
            <w:r>
              <w:t>Feature label. Possible values: ATLAS_DATA_LAKE, ENCRYPTION_AT_REST, EXPORT_SNAPSHOT, PUSH_BASED_LOG_EXPORT, ATLAS_LOG_INTEGRATION.</w:t>
            </w:r>
          </w:p>
        </w:tc>
      </w:tr>
      <w:tr>
        <w:tc>
          <w:tcPr>
            <w:tcW w:type="dxa" w:w="2880"/>
          </w:tcPr>
          <w:p>
            <w:r>
              <w:t>awsIamRoles[].iamAssumedRoleArn</w:t>
            </w:r>
          </w:p>
        </w:tc>
        <w:tc>
          <w:tcPr>
            <w:tcW w:type="dxa" w:w="2880"/>
          </w:tcPr>
          <w:p>
            <w:r>
              <w:t>string</w:t>
            </w:r>
          </w:p>
        </w:tc>
        <w:tc>
          <w:tcPr>
            <w:tcW w:type="dxa" w:w="2880"/>
          </w:tcPr>
          <w:p>
            <w:r>
              <w:t>AWS ARN that identifies the IAM role MongoDB Cloud assumes. Constraints: minLength=20, maxLength=2048.</w:t>
            </w:r>
          </w:p>
        </w:tc>
      </w:tr>
      <w:tr>
        <w:tc>
          <w:tcPr>
            <w:tcW w:type="dxa" w:w="2880"/>
          </w:tcPr>
          <w:p>
            <w:r>
              <w:t>awsIamRoles[].roleId</w:t>
            </w:r>
          </w:p>
        </w:tc>
        <w:tc>
          <w:tcPr>
            <w:tcW w:type="dxa" w:w="2880"/>
          </w:tcPr>
          <w:p>
            <w:r>
              <w:t>string</w:t>
            </w:r>
          </w:p>
        </w:tc>
        <w:tc>
          <w:tcPr>
            <w:tcW w:type="dxa" w:w="2880"/>
          </w:tcPr>
          <w:p>
            <w:r>
              <w:t>Unique 24-hexadecimal digit role identifier. Pattern: ^([a-f0-9]{24})$.</w:t>
            </w:r>
          </w:p>
        </w:tc>
      </w:tr>
      <w:tr>
        <w:tc>
          <w:tcPr>
            <w:tcW w:type="dxa" w:w="2880"/>
          </w:tcPr>
          <w:p>
            <w:r>
              <w:t>azureServicePrincipals</w:t>
            </w:r>
          </w:p>
        </w:tc>
        <w:tc>
          <w:tcPr>
            <w:tcW w:type="dxa" w:w="2880"/>
          </w:tcPr>
          <w:p>
            <w:r>
              <w:t>array</w:t>
            </w:r>
          </w:p>
        </w:tc>
        <w:tc>
          <w:tcPr>
            <w:tcW w:type="dxa" w:w="2880"/>
          </w:tcPr>
          <w:p>
            <w:r>
              <w:t>List that contains the Azure Service Principals registered with MongoDB Cloud.</w:t>
            </w:r>
          </w:p>
        </w:tc>
      </w:tr>
      <w:tr>
        <w:tc>
          <w:tcPr>
            <w:tcW w:type="dxa" w:w="2880"/>
          </w:tcPr>
          <w:p>
            <w:r>
              <w:t>azureServicePrincipals[].providerName</w:t>
            </w:r>
          </w:p>
        </w:tc>
        <w:tc>
          <w:tcPr>
            <w:tcW w:type="dxa" w:w="2880"/>
          </w:tcPr>
          <w:p>
            <w:r>
              <w:t>string</w:t>
            </w:r>
          </w:p>
        </w:tc>
        <w:tc>
          <w:tcPr>
            <w:tcW w:type="dxa" w:w="2880"/>
          </w:tcPr>
          <w:p>
            <w:r>
              <w:t>Cloud provider label. Possible values: AWS, AZURE, GCP.</w:t>
            </w:r>
          </w:p>
        </w:tc>
      </w:tr>
      <w:tr>
        <w:tc>
          <w:tcPr>
            <w:tcW w:type="dxa" w:w="2880"/>
          </w:tcPr>
          <w:p>
            <w:r>
              <w:t>azureServicePrincipals[]._id</w:t>
            </w:r>
          </w:p>
        </w:tc>
        <w:tc>
          <w:tcPr>
            <w:tcW w:type="dxa" w:w="2880"/>
          </w:tcPr>
          <w:p>
            <w:r>
              <w:t>string</w:t>
            </w:r>
          </w:p>
        </w:tc>
        <w:tc>
          <w:tcPr>
            <w:tcW w:type="dxa" w:w="2880"/>
          </w:tcPr>
          <w:p>
            <w:r>
              <w:t>Unique 24-hexadecimal digit role identifier. Pattern: ^([a-f0-9]{24})$.</w:t>
            </w:r>
          </w:p>
        </w:tc>
      </w:tr>
      <w:tr>
        <w:tc>
          <w:tcPr>
            <w:tcW w:type="dxa" w:w="2880"/>
          </w:tcPr>
          <w:p>
            <w:r>
              <w:t>azureServicePrincipals[].atlasAzureAppId</w:t>
            </w:r>
          </w:p>
        </w:tc>
        <w:tc>
          <w:tcPr>
            <w:tcW w:type="dxa" w:w="2880"/>
          </w:tcPr>
          <w:p>
            <w:r>
              <w:t>string</w:t>
            </w:r>
          </w:p>
        </w:tc>
        <w:tc>
          <w:tcPr>
            <w:tcW w:type="dxa" w:w="2880"/>
          </w:tcPr>
          <w:p>
            <w:r>
              <w:t>Azure Active Directory Application ID of Atlas. Optional; derived from the Azure subscription if not provided.</w:t>
            </w:r>
          </w:p>
        </w:tc>
      </w:tr>
      <w:tr>
        <w:tc>
          <w:tcPr>
            <w:tcW w:type="dxa" w:w="2880"/>
          </w:tcPr>
          <w:p>
            <w:r>
              <w:t>azureServicePrincipals[].createdDate</w:t>
            </w:r>
          </w:p>
        </w:tc>
        <w:tc>
          <w:tcPr>
            <w:tcW w:type="dxa" w:w="2880"/>
          </w:tcPr>
          <w:p>
            <w:r>
              <w:t>string</w:t>
            </w:r>
          </w:p>
        </w:tc>
        <w:tc>
          <w:tcPr>
            <w:tcW w:type="dxa" w:w="2880"/>
          </w:tcPr>
          <w:p>
            <w:r>
              <w:t>ISO 8601 UTC timestamp when this Azure Service Principal was created.</w:t>
            </w:r>
          </w:p>
        </w:tc>
      </w:tr>
      <w:tr>
        <w:tc>
          <w:tcPr>
            <w:tcW w:type="dxa" w:w="2880"/>
          </w:tcPr>
          <w:p>
            <w:r>
              <w:t>azureServicePrincipals[].featureUsages</w:t>
            </w:r>
          </w:p>
        </w:tc>
        <w:tc>
          <w:tcPr>
            <w:tcW w:type="dxa" w:w="2880"/>
          </w:tcPr>
          <w:p>
            <w:r>
              <w:t>array</w:t>
            </w:r>
          </w:p>
        </w:tc>
        <w:tc>
          <w:tcPr>
            <w:tcW w:type="dxa" w:w="2880"/>
          </w:tcPr>
          <w:p>
            <w:r>
              <w:t>Features linked to this role.</w:t>
            </w:r>
          </w:p>
        </w:tc>
      </w:tr>
      <w:tr>
        <w:tc>
          <w:tcPr>
            <w:tcW w:type="dxa" w:w="2880"/>
          </w:tcPr>
          <w:p>
            <w:r>
              <w:t>azureServicePrincipals[].featureUsages[].featureType</w:t>
            </w:r>
          </w:p>
        </w:tc>
        <w:tc>
          <w:tcPr>
            <w:tcW w:type="dxa" w:w="2880"/>
          </w:tcPr>
          <w:p>
            <w:r>
              <w:t>string</w:t>
            </w:r>
          </w:p>
        </w:tc>
        <w:tc>
          <w:tcPr>
            <w:tcW w:type="dxa" w:w="2880"/>
          </w:tcPr>
          <w:p>
            <w:r>
              <w:t>Feature label. Possible values: ATLAS_DATA_LAKE, ENCRYPTION_AT_REST, EXPORT_SNAPSHOT, PUSH_BASED_LOG_EXPORT, ATLAS_LOG_INTEGRATION.</w:t>
            </w:r>
          </w:p>
        </w:tc>
      </w:tr>
      <w:tr>
        <w:tc>
          <w:tcPr>
            <w:tcW w:type="dxa" w:w="2880"/>
          </w:tcPr>
          <w:p>
            <w:r>
              <w:t>azureServicePrincipals[].lastUpdatedDate</w:t>
            </w:r>
          </w:p>
        </w:tc>
        <w:tc>
          <w:tcPr>
            <w:tcW w:type="dxa" w:w="2880"/>
          </w:tcPr>
          <w:p>
            <w:r>
              <w:t>string</w:t>
            </w:r>
          </w:p>
        </w:tc>
        <w:tc>
          <w:tcPr>
            <w:tcW w:type="dxa" w:w="2880"/>
          </w:tcPr>
          <w:p>
            <w:r>
              <w:t>ISO 8601 UTC timestamp when this Azure Service Principal was last updated.</w:t>
            </w:r>
          </w:p>
        </w:tc>
      </w:tr>
      <w:tr>
        <w:tc>
          <w:tcPr>
            <w:tcW w:type="dxa" w:w="2880"/>
          </w:tcPr>
          <w:p>
            <w:r>
              <w:t>azureServicePrincipals[].servicePrincipalId</w:t>
            </w:r>
          </w:p>
        </w:tc>
        <w:tc>
          <w:tcPr>
            <w:tcW w:type="dxa" w:w="2880"/>
          </w:tcPr>
          <w:p>
            <w:r>
              <w:t>string</w:t>
            </w:r>
          </w:p>
        </w:tc>
        <w:tc>
          <w:tcPr>
            <w:tcW w:type="dxa" w:w="2880"/>
          </w:tcPr>
          <w:p>
            <w:r>
              <w:t>UUID string that identifies the Azure Service Principal.</w:t>
            </w:r>
          </w:p>
        </w:tc>
      </w:tr>
      <w:tr>
        <w:tc>
          <w:tcPr>
            <w:tcW w:type="dxa" w:w="2880"/>
          </w:tcPr>
          <w:p>
            <w:r>
              <w:t>azureServicePrincipals[].tenantId</w:t>
            </w:r>
          </w:p>
        </w:tc>
        <w:tc>
          <w:tcPr>
            <w:tcW w:type="dxa" w:w="2880"/>
          </w:tcPr>
          <w:p>
            <w:r>
              <w:t>string</w:t>
            </w:r>
          </w:p>
        </w:tc>
        <w:tc>
          <w:tcPr>
            <w:tcW w:type="dxa" w:w="2880"/>
          </w:tcPr>
          <w:p>
            <w:r>
              <w:t>UUID string that identifies the Azure Active Directory Tenant ID.</w:t>
            </w:r>
          </w:p>
        </w:tc>
      </w:tr>
      <w:tr>
        <w:tc>
          <w:tcPr>
            <w:tcW w:type="dxa" w:w="2880"/>
          </w:tcPr>
          <w:p>
            <w:r>
              <w:t>gcpServiceAccounts</w:t>
            </w:r>
          </w:p>
        </w:tc>
        <w:tc>
          <w:tcPr>
            <w:tcW w:type="dxa" w:w="2880"/>
          </w:tcPr>
          <w:p>
            <w:r>
              <w:t>array</w:t>
            </w:r>
          </w:p>
        </w:tc>
        <w:tc>
          <w:tcPr>
            <w:tcW w:type="dxa" w:w="2880"/>
          </w:tcPr>
          <w:p>
            <w:r>
              <w:t>List that contains the Google Service Accounts registered and authorized with MongoDB Cloud.</w:t>
            </w:r>
          </w:p>
        </w:tc>
      </w:tr>
      <w:tr>
        <w:tc>
          <w:tcPr>
            <w:tcW w:type="dxa" w:w="2880"/>
          </w:tcPr>
          <w:p>
            <w:r>
              <w:t>gcpServiceAccounts[].providerName</w:t>
            </w:r>
          </w:p>
        </w:tc>
        <w:tc>
          <w:tcPr>
            <w:tcW w:type="dxa" w:w="2880"/>
          </w:tcPr>
          <w:p>
            <w:r>
              <w:t>string</w:t>
            </w:r>
          </w:p>
        </w:tc>
        <w:tc>
          <w:tcPr>
            <w:tcW w:type="dxa" w:w="2880"/>
          </w:tcPr>
          <w:p>
            <w:r>
              <w:t>Cloud provider label. Possible values: AWS, AZURE, GCP.</w:t>
            </w:r>
          </w:p>
        </w:tc>
      </w:tr>
      <w:tr>
        <w:tc>
          <w:tcPr>
            <w:tcW w:type="dxa" w:w="2880"/>
          </w:tcPr>
          <w:p>
            <w:r>
              <w:t>gcpServiceAccounts[].createdDate</w:t>
            </w:r>
          </w:p>
        </w:tc>
        <w:tc>
          <w:tcPr>
            <w:tcW w:type="dxa" w:w="2880"/>
          </w:tcPr>
          <w:p>
            <w:r>
              <w:t>string</w:t>
            </w:r>
          </w:p>
        </w:tc>
        <w:tc>
          <w:tcPr>
            <w:tcW w:type="dxa" w:w="2880"/>
          </w:tcPr>
          <w:p>
            <w:r>
              <w:t>ISO 8601 UTC timestamp when this Google Service Account was created.</w:t>
            </w:r>
          </w:p>
        </w:tc>
      </w:tr>
      <w:tr>
        <w:tc>
          <w:tcPr>
            <w:tcW w:type="dxa" w:w="2880"/>
          </w:tcPr>
          <w:p>
            <w:r>
              <w:t>gcpServiceAccounts[].featureUsages</w:t>
            </w:r>
          </w:p>
        </w:tc>
        <w:tc>
          <w:tcPr>
            <w:tcW w:type="dxa" w:w="2880"/>
          </w:tcPr>
          <w:p>
            <w:r>
              <w:t>array</w:t>
            </w:r>
          </w:p>
        </w:tc>
        <w:tc>
          <w:tcPr>
            <w:tcW w:type="dxa" w:w="2880"/>
          </w:tcPr>
          <w:p>
            <w:r>
              <w:t>Features linked to this role.</w:t>
            </w:r>
          </w:p>
        </w:tc>
      </w:tr>
      <w:tr>
        <w:tc>
          <w:tcPr>
            <w:tcW w:type="dxa" w:w="2880"/>
          </w:tcPr>
          <w:p>
            <w:r>
              <w:t>gcpServiceAccounts[].featureUsages[].featureType</w:t>
            </w:r>
          </w:p>
        </w:tc>
        <w:tc>
          <w:tcPr>
            <w:tcW w:type="dxa" w:w="2880"/>
          </w:tcPr>
          <w:p>
            <w:r>
              <w:t>string</w:t>
            </w:r>
          </w:p>
        </w:tc>
        <w:tc>
          <w:tcPr>
            <w:tcW w:type="dxa" w:w="2880"/>
          </w:tcPr>
          <w:p>
            <w:r>
              <w:t>Feature label. Possible values: ATLAS_DATA_LAKE, ENCRYPTION_AT_REST, EXPORT_SNAPSHOT, PUSH_BASED_LOG_EXPORT, ATLAS_LOG_INTEGRATION.</w:t>
            </w:r>
          </w:p>
        </w:tc>
      </w:tr>
      <w:tr>
        <w:tc>
          <w:tcPr>
            <w:tcW w:type="dxa" w:w="2880"/>
          </w:tcPr>
          <w:p>
            <w:r>
              <w:t>gcpServiceAccounts[].gcpServiceAccountForAtlas</w:t>
            </w:r>
          </w:p>
        </w:tc>
        <w:tc>
          <w:tcPr>
            <w:tcW w:type="dxa" w:w="2880"/>
          </w:tcPr>
          <w:p>
            <w:r>
              <w:t>string</w:t>
            </w:r>
          </w:p>
        </w:tc>
        <w:tc>
          <w:tcPr>
            <w:tcW w:type="dxa" w:w="2880"/>
          </w:tcPr>
          <w:p>
            <w:r>
              <w:t>Email address for the Google Service Account created by Atlas. Pattern: ^mongodb-atlas-[0-9a-z]{16}@p-[0-9a-z]{24}.iam.gserviceaccount.com$.</w:t>
            </w:r>
          </w:p>
        </w:tc>
      </w:tr>
      <w:tr>
        <w:tc>
          <w:tcPr>
            <w:tcW w:type="dxa" w:w="2880"/>
          </w:tcPr>
          <w:p>
            <w:r>
              <w:t>gcpServiceAccounts[].roleId</w:t>
            </w:r>
          </w:p>
        </w:tc>
        <w:tc>
          <w:tcPr>
            <w:tcW w:type="dxa" w:w="2880"/>
          </w:tcPr>
          <w:p>
            <w:r>
              <w:t>string</w:t>
            </w:r>
          </w:p>
        </w:tc>
        <w:tc>
          <w:tcPr>
            <w:tcW w:type="dxa" w:w="2880"/>
          </w:tcPr>
          <w:p>
            <w:r>
              <w:t>Unique 24-hexadecimal digit role identifier. Pattern: ^([a-f0-9]{24})$.</w:t>
            </w:r>
          </w:p>
        </w:tc>
      </w:tr>
      <w:tr>
        <w:tc>
          <w:tcPr>
            <w:tcW w:type="dxa" w:w="2880"/>
          </w:tcPr>
          <w:p>
            <w:r>
              <w:t>gcpServiceAccounts[].status</w:t>
            </w:r>
          </w:p>
        </w:tc>
        <w:tc>
          <w:tcPr>
            <w:tcW w:type="dxa" w:w="2880"/>
          </w:tcPr>
          <w:p>
            <w:r>
              <w:t>string</w:t>
            </w:r>
          </w:p>
        </w:tc>
        <w:tc>
          <w:tcPr>
            <w:tcW w:type="dxa" w:w="2880"/>
          </w:tcPr>
          <w:p>
            <w:r>
              <w:t>Provision status of the service account. Possible values: IN_PROGRESS, COMPLETE, FAILED, NOT_INITIATED.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'https://cloud.mongodb.com/api/atlas/v2/groups/64f1a2b3c4d5e6f7890abc12/cloudProviderAccess?envelope=true&amp;pretty=true' \</w:t>
        <w:br/>
        <w:t xml:space="preserve"> --header 'Accept: application/vnd.atlas.2023-01-01+json'</w:t>
      </w:r>
    </w:p>
    <w:p>
      <w:pPr>
        <w:pStyle w:val="Heading3"/>
      </w:pPr>
      <w:r>
        <w:t>Example Usage</w:t>
      </w:r>
    </w:p>
    <w:p>
      <w:pPr>
        <w:pStyle w:val="Heading3"/>
      </w:pPr>
      <w:r>
        <w:t>Example 1: Default Response (no envelope)</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'https://cloud.mongodb.com/api/atlas/v2/groups/64f1a2b3c4d5e6f7890abc12/cloudProviderAccess'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'https://cloud.mongodb.com/api/atlas/v2/groups/64f1a2b3c4d5e6f7890abc12/cloudProviderAccess?envelope=true' \</w:t>
        <w:br/>
        <w:t xml:space="preserve"> --header 'Accept: application/vnd.atlas.2023-01-01+json'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'https://cloud.mongodb.com/api/atlas/v2/groups/64f1a2b3c4d5e6f7890abc12/cloudProviderAccess?pretty=true' \</w:t>
        <w:br/>
        <w:t xml:space="preserve"> --header 'Accept: application/vnd.atlas.2023-01-01+json'</w:t>
      </w:r>
    </w:p>
    <w:p>
      <w:pPr>
        <w:pStyle w:val="Heading3"/>
      </w:pPr>
      <w:r>
        <w:t>Notes</w:t>
      </w:r>
    </w:p>
    <w:p>
      <w:pPr>
        <w:pStyle w:val="ListBullet"/>
      </w:pPr>
      <w:r>
        <w:t>Use the /groups endpoint to retrieve projects (groups) the authenticated user has access to.</w:t>
      </w:r>
    </w:p>
    <w:p>
      <w:pPr>
        <w:pStyle w:val="ListBullet"/>
      </w:pPr>
      <w:r>
        <w:t>“Groups” and “projects” are synonymous in Atlas; groupId equals projectId.</w:t>
      </w:r>
    </w:p>
    <w:p>
      <w:pPr>
        <w:pStyle w:val="ListBullet"/>
      </w:pPr>
      <w:r>
        <w:t>The 200 response includes rate limit headers such as RateLimit-Limit and RateLimit-Remaining (and Retry-After for 429).</w:t>
      </w:r>
    </w:p>
    <w:p>
      <w:pPr>
        <w:pStyle w:val="Heading3"/>
      </w:pPr>
      <w:r>
        <w:t>Error Handling</w:t>
      </w:r>
    </w:p>
    <w:p>
      <w:pPr>
        <w:pStyle w:val="ListBullet"/>
      </w:pPr>
      <w:r>
        <w:t>401 Unauthorized: Not authenticated/authorized to access the resource.</w:t>
      </w:r>
    </w:p>
    <w:p>
      <w:pPr>
        <w:pStyle w:val="ListBullet"/>
      </w:pPr>
      <w:r>
        <w:t>403 Forbidden: Authenticated but lacks required permissions (documentation notes Project Owner role is required).</w:t>
      </w:r>
    </w:p>
    <w:p>
      <w:pPr>
        <w:pStyle w:val="ListBullet"/>
      </w:pPr>
      <w:r>
        <w:t>404 Not Found: Project (group) not found or not accessible.</w:t>
      </w:r>
    </w:p>
    <w:p>
      <w:pPr>
        <w:pStyle w:val="ListBullet"/>
      </w:pPr>
      <w:r>
        <w:t>429 Too Many Requests: Rate limit exceeded; check Retry-After.</w:t>
      </w:r>
    </w:p>
    <w:p>
      <w:pPr>
        <w:pStyle w:val="ListBullet"/>
      </w:pPr>
      <w:r>
        <w:t>500 Internal Server Error: Server-side error while processing the request.</w:t>
      </w:r>
    </w:p>
    <w:p>
      <w:r>
        <w:br w:type="page"/>
      </w:r>
    </w:p>
    <w:p>
      <w:pPr>
        <w:pStyle w:val="Heading2"/>
      </w:pPr>
      <w:r>
        <w:t>322. [POST] Start a Project Cluster Outage Simulation</w:t>
      </w:r>
    </w:p>
    <w:p>
      <w:r>
        <w:rPr>
          <w:b/>
        </w:rPr>
        <w:t xml:space="preserve">Endpoint: </w:t>
      </w:r>
      <w:r>
        <w:rPr>
          <w:rFonts w:ascii="Courier New" w:hAnsi="Courier New"/>
          <w:sz w:val="18"/>
        </w:rPr>
        <w:t>/groups/{{groupId}}/clusters/{{clusterName}}/outageSimulation</w:t>
      </w:r>
    </w:p>
    <w:p>
      <w:pPr>
        <w:pStyle w:val="Heading3"/>
      </w:pPr>
      <w:r>
        <w:t>Prerequisites</w:t>
      </w:r>
    </w:p>
    <w:p>
      <w:pPr>
        <w:pStyle w:val="ListBullet"/>
      </w:pPr>
      <w:r>
        <w:t xml:space="preserve">The caller must have one of these project roles: </w:t>
        <w:br/>
        <w:br/>
        <w:t>Project Cluster Manager</w:t>
        <w:br/>
        <w:t>Project Cluster Resilience Tester</w:t>
        <w:br/>
        <w:t>Project Replica Set Manager</w:t>
      </w:r>
    </w:p>
    <w:p>
      <w:pPr>
        <w:pStyle w:val="Heading3"/>
      </w:pPr>
      <w:r>
        <w:t>Method</w:t>
      </w:r>
    </w:p>
    <w:p>
      <w:r>
        <w:t>POST</w:t>
      </w:r>
    </w:p>
    <w:p>
      <w:pPr>
        <w:pStyle w:val="Heading3"/>
      </w:pPr>
      <w:r>
        <w:t>URL</w:t>
      </w:r>
    </w:p>
    <w:p>
      <w:r>
        <w:t>https://cloud.mongodb.com/api/atlas/v2/groups/{{groupId}}/clusters/{{clusterName}}/outageSimulation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an outage simulation for a specified cluster in a MongoDB Atlas project. You can optionally specify outage filters (for example, a region outage) and an expiration date for when Atlas automatically ends the simulation.</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/groups/{{groupId}}/clusters/{{clusterName}}/outageSimulation.</w:t>
      </w:r>
    </w:p>
    <w:p>
      <w:pPr>
        <w:pStyle w:val="ListBullet"/>
      </w:pPr>
      <w:r>
        <w:t>Do not call the API with a missing or empty groupId or clusterName (avoid /groups//clusters/... or /clusters//...).</w:t>
      </w:r>
    </w:p>
    <w:p>
      <w:pPr>
        <w:pStyle w:val="ListBullet"/>
      </w:pPr>
      <w:r>
        <w:t>Do not infer or guess groupId or clusterName.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/groups/32b6e34b3d91647abb20e7b8/clusters/MyCluster/outageSimulation</w:t>
        <w:br/>
        <w:t>/groups/0123456789abcdef01234567/clusters/Cluster-1/outageSimulation</w:t>
      </w:r>
    </w:p>
    <w:p>
      <w:pPr>
        <w:pStyle w:val="Heading3"/>
      </w:pPr>
      <w:r>
        <w:t>Invalid Examples</w:t>
      </w:r>
    </w:p>
    <w:p>
      <w:r>
        <w:rPr>
          <w:b/>
          <w:color w:val="666666"/>
          <w:sz w:val="16"/>
        </w:rPr>
        <w:t>[http]</w:t>
      </w:r>
    </w:p>
    <w:p>
      <w:pPr>
        <w:shd w:fill="F2F2F2" w:val="clear"/>
      </w:pPr>
      <w:r>
        <w:rPr>
          <w:rFonts w:ascii="Courier New" w:hAnsi="Courier New"/>
          <w:sz w:val="17"/>
        </w:rPr>
        <w:t>/groups//clusters/MyCluster/outageSimulation</w:t>
        <w:br/>
        <w:t>/groups/32b6e34b3d91647abb20e7b8/clusters//outageSimulation</w:t>
        <w:br/>
        <w:t>/groups/32b6e34b3d91647abb20e7b8/clusters/MyCluster/outageSimulation/ (wrong 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 to undergo an outage simulation. Pattern: ^[a-zA-Z0-9][a-zA-Z0-9-]*$.</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when your client can’t access HTTP headers/status code. Endpoints that return lists use the results object as an envelope.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clusterName</w:t>
            </w:r>
          </w:p>
        </w:tc>
        <w:tc>
          <w:tcPr>
            <w:tcW w:type="dxa" w:w="2880"/>
          </w:tcPr>
          <w:p>
            <w:r>
              <w:t>string</w:t>
            </w:r>
          </w:p>
        </w:tc>
        <w:tc>
          <w:tcPr>
            <w:tcW w:type="dxa" w:w="2880"/>
          </w:tcPr>
          <w:p>
            <w:r>
              <w:t>Human-readable label that identifies the cluster that undergoes outage simulation. Pattern: ^[a-zA-Z0-9][a-zA-Z0-9-]*$.</w:t>
            </w:r>
          </w:p>
        </w:tc>
      </w:tr>
      <w:tr>
        <w:tc>
          <w:tcPr>
            <w:tcW w:type="dxa" w:w="2880"/>
          </w:tcPr>
          <w:p>
            <w:r>
              <w:t>groupId</w:t>
            </w:r>
          </w:p>
        </w:tc>
        <w:tc>
          <w:tcPr>
            <w:tcW w:type="dxa" w:w="2880"/>
          </w:tcPr>
          <w:p>
            <w:r>
              <w:t>string</w:t>
            </w:r>
          </w:p>
        </w:tc>
        <w:tc>
          <w:tcPr>
            <w:tcW w:type="dxa" w:w="2880"/>
          </w:tcPr>
          <w:p>
            <w:r>
              <w:t>Unique 24-hexadecimal character string that identifies the project that contains the cluster. Pattern: ^([a-f0-9]{24})$. Example: "32b6e34b3d91647abb20e7b8".</w:t>
            </w:r>
          </w:p>
        </w:tc>
      </w:tr>
      <w:tr>
        <w:tc>
          <w:tcPr>
            <w:tcW w:type="dxa" w:w="2880"/>
          </w:tcPr>
          <w:p>
            <w:r>
              <w:t>id</w:t>
            </w:r>
          </w:p>
        </w:tc>
        <w:tc>
          <w:tcPr>
            <w:tcW w:type="dxa" w:w="2880"/>
          </w:tcPr>
          <w:p>
            <w:r>
              <w:t>string</w:t>
            </w:r>
          </w:p>
        </w:tc>
        <w:tc>
          <w:tcPr>
            <w:tcW w:type="dxa" w:w="2880"/>
          </w:tcPr>
          <w:p>
            <w:r>
              <w:t>Unique 24-hexadecimal character string that identifies the outage simulation. Pattern: ^([a-f0-9]{24})$. Example: "32b6e34b3d91647abb20e7b8".</w:t>
            </w:r>
          </w:p>
        </w:tc>
      </w:tr>
      <w:tr>
        <w:tc>
          <w:tcPr>
            <w:tcW w:type="dxa" w:w="2880"/>
          </w:tcPr>
          <w:p>
            <w:r>
              <w:t>outageFilters</w:t>
            </w:r>
          </w:p>
        </w:tc>
        <w:tc>
          <w:tcPr>
            <w:tcW w:type="dxa" w:w="2880"/>
          </w:tcPr>
          <w:p>
            <w:r>
              <w:t>array</w:t>
            </w:r>
          </w:p>
        </w:tc>
        <w:tc>
          <w:tcPr>
            <w:tcW w:type="dxa" w:w="2880"/>
          </w:tcPr>
          <w:p>
            <w:r>
              <w:t>List of settings that specify the type of cluster outage simulation. Each item is an object described in outageFilters[] fields.</w:t>
            </w:r>
          </w:p>
        </w:tc>
      </w:tr>
      <w:tr>
        <w:tc>
          <w:tcPr>
            <w:tcW w:type="dxa" w:w="2880"/>
          </w:tcPr>
          <w:p>
            <w:r>
              <w:t>startRequestDate</w:t>
            </w:r>
          </w:p>
        </w:tc>
        <w:tc>
          <w:tcPr>
            <w:tcW w:type="dxa" w:w="2880"/>
          </w:tcPr>
          <w:p>
            <w:r>
              <w:t>string</w:t>
            </w:r>
          </w:p>
        </w:tc>
        <w:tc>
          <w:tcPr>
            <w:tcW w:type="dxa" w:w="2880"/>
          </w:tcPr>
          <w:p>
            <w:r>
              <w:t>Date and time when MongoDB Cloud started the regional outage simulation. ISO 8601 timestamp in UTC.</w:t>
            </w:r>
          </w:p>
        </w:tc>
      </w:tr>
      <w:tr>
        <w:tc>
          <w:tcPr>
            <w:tcW w:type="dxa" w:w="2880"/>
          </w:tcPr>
          <w:p>
            <w:r>
              <w:t>state</w:t>
            </w:r>
          </w:p>
        </w:tc>
        <w:tc>
          <w:tcPr>
            <w:tcW w:type="dxa" w:w="2880"/>
          </w:tcPr>
          <w:p>
            <w:r>
              <w:t>string</w:t>
            </w:r>
          </w:p>
        </w:tc>
        <w:tc>
          <w:tcPr>
            <w:tcW w:type="dxa" w:w="2880"/>
          </w:tcPr>
          <w:p>
            <w:r>
              <w:t>Phase of the outage simulation. One of: START_REQUESTED, STARTING, SIMULATING, RECOVERY_REQUESTED, RECOVERING, COMPLETE.</w:t>
            </w:r>
          </w:p>
        </w:tc>
      </w:tr>
    </w:tbl>
    <w:p/>
    <w:p>
      <w:pPr>
        <w:pStyle w:val="Heading3"/>
      </w:pPr>
      <w:r>
        <w:t>outageFilters[]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outageFilters[].cloudProvider</w:t>
            </w:r>
          </w:p>
        </w:tc>
        <w:tc>
          <w:tcPr>
            <w:tcW w:type="dxa" w:w="2880"/>
          </w:tcPr>
          <w:p>
            <w:r>
              <w:t>string</w:t>
            </w:r>
          </w:p>
        </w:tc>
        <w:tc>
          <w:tcPr>
            <w:tcW w:type="dxa" w:w="2880"/>
          </w:tcPr>
          <w:p>
            <w:r>
              <w:t>Cloud provider of the region that undergoes the outage simulation. One of: AWS, GCP, AZURE.</w:t>
            </w:r>
          </w:p>
        </w:tc>
      </w:tr>
      <w:tr>
        <w:tc>
          <w:tcPr>
            <w:tcW w:type="dxa" w:w="2880"/>
          </w:tcPr>
          <w:p>
            <w:r>
              <w:t>outageFilters[].regionName</w:t>
            </w:r>
          </w:p>
        </w:tc>
        <w:tc>
          <w:tcPr>
            <w:tcW w:type="dxa" w:w="2880"/>
          </w:tcPr>
          <w:p>
            <w:r>
              <w:t>string</w:t>
            </w:r>
          </w:p>
        </w:tc>
        <w:tc>
          <w:tcPr>
            <w:tcW w:type="dxa" w:w="2880"/>
          </w:tcPr>
          <w:p>
            <w:r>
              <w:t>Name of the region to undergo an outage simulation.</w:t>
            </w:r>
          </w:p>
        </w:tc>
      </w:tr>
      <w:tr>
        <w:tc>
          <w:tcPr>
            <w:tcW w:type="dxa" w:w="2880"/>
          </w:tcPr>
          <w:p>
            <w:r>
              <w:t>outageFilters[].type</w:t>
            </w:r>
          </w:p>
        </w:tc>
        <w:tc>
          <w:tcPr>
            <w:tcW w:type="dxa" w:w="2880"/>
          </w:tcPr>
          <w:p>
            <w:r>
              <w:t>string</w:t>
            </w:r>
          </w:p>
        </w:tc>
        <w:tc>
          <w:tcPr>
            <w:tcW w:type="dxa" w:w="2880"/>
          </w:tcPr>
          <w:p>
            <w:r>
              <w:t>Type of cluster outage to simulate. Documented value: REGION (simulates a cluster outage for a region).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expirationDate</w:t>
            </w:r>
          </w:p>
        </w:tc>
        <w:tc>
          <w:tcPr>
            <w:tcW w:type="dxa" w:w="2880"/>
          </w:tcPr>
          <w:p>
            <w:r>
              <w:t>string</w:t>
            </w:r>
          </w:p>
        </w:tc>
        <w:tc>
          <w:tcPr>
            <w:tcW w:type="dxa" w:w="2880"/>
          </w:tcPr>
          <w:p>
            <w:r>
              <w:t>Date and time when MongoDB Cloud expires the outage simulation. ISO 8601 timestamp in UTC. If not provided, defaults to 3 days from the start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"clusterName": "MyCluster",</w:t>
        <w:br/>
        <w:t xml:space="preserve"> "expirationDate": "2026-03-17T12:00:00Z",</w:t>
        <w:br/>
        <w:t xml:space="preserve"> "groupId": "32b6e34b3d91647abb20e7b8",</w:t>
        <w:br/>
        <w:t xml:space="preserve"> "id": "32b6e34b3d91647abb20e7b8",</w:t>
        <w:br/>
        <w:t xml:space="preserve"> "outageFilters": [</w:t>
        <w:br/>
        <w:t xml:space="preserve"> {</w:t>
        <w:br/>
        <w:t xml:space="preserve"> "cloudProvider": "AWS",</w:t>
        <w:br/>
        <w:t xml:space="preserve"> "regionName": "US_EAST_1",</w:t>
        <w:br/>
        <w:t xml:space="preserve"> "type": "REGION"</w:t>
        <w:br/>
        <w:t xml:space="preserve"> }</w:t>
        <w:br/>
        <w:t xml:space="preserve"> ],</w:t>
        <w:br/>
        <w:t xml:space="preserve"> "startRequestDate": "2026-03-14T12:00:00Z",</w:t>
        <w:br/>
        <w:t xml:space="preserve"> "state": "START_REQUESTED"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clusterName</w:t>
            </w:r>
          </w:p>
        </w:tc>
        <w:tc>
          <w:tcPr>
            <w:tcW w:type="dxa" w:w="2880"/>
          </w:tcPr>
          <w:p>
            <w:r>
              <w:t>string</w:t>
            </w:r>
          </w:p>
        </w:tc>
        <w:tc>
          <w:tcPr>
            <w:tcW w:type="dxa" w:w="2880"/>
          </w:tcPr>
          <w:p>
            <w:r>
              <w:t>Human-readable label that identifies the cluster that undergoes outage simulation.</w:t>
            </w:r>
          </w:p>
        </w:tc>
      </w:tr>
      <w:tr>
        <w:tc>
          <w:tcPr>
            <w:tcW w:type="dxa" w:w="2880"/>
          </w:tcPr>
          <w:p>
            <w:r>
              <w:t>expirationDate</w:t>
            </w:r>
          </w:p>
        </w:tc>
        <w:tc>
          <w:tcPr>
            <w:tcW w:type="dxa" w:w="2880"/>
          </w:tcPr>
          <w:p>
            <w:r>
              <w:t>string</w:t>
            </w:r>
          </w:p>
        </w:tc>
        <w:tc>
          <w:tcPr>
            <w:tcW w:type="dxa" w:w="2880"/>
          </w:tcPr>
          <w:p>
            <w:r>
              <w:t>Date and time when MongoDB Cloud expires the outage simulation (ISO 8601 UTC). Defaults to 3 days from the start date if not provided.</w:t>
            </w:r>
          </w:p>
        </w:tc>
      </w:tr>
      <w:tr>
        <w:tc>
          <w:tcPr>
            <w:tcW w:type="dxa" w:w="2880"/>
          </w:tcPr>
          <w:p>
            <w:r>
              <w:t>groupId</w:t>
            </w:r>
          </w:p>
        </w:tc>
        <w:tc>
          <w:tcPr>
            <w:tcW w:type="dxa" w:w="2880"/>
          </w:tcPr>
          <w:p>
            <w:r>
              <w:t>string</w:t>
            </w:r>
          </w:p>
        </w:tc>
        <w:tc>
          <w:tcPr>
            <w:tcW w:type="dxa" w:w="2880"/>
          </w:tcPr>
          <w:p>
            <w:r>
              <w:t>Unique 24-hexadecimal character string that identifies the project.</w:t>
            </w:r>
          </w:p>
        </w:tc>
      </w:tr>
      <w:tr>
        <w:tc>
          <w:tcPr>
            <w:tcW w:type="dxa" w:w="2880"/>
          </w:tcPr>
          <w:p>
            <w:r>
              <w:t>id</w:t>
            </w:r>
          </w:p>
        </w:tc>
        <w:tc>
          <w:tcPr>
            <w:tcW w:type="dxa" w:w="2880"/>
          </w:tcPr>
          <w:p>
            <w:r>
              <w:t>string</w:t>
            </w:r>
          </w:p>
        </w:tc>
        <w:tc>
          <w:tcPr>
            <w:tcW w:type="dxa" w:w="2880"/>
          </w:tcPr>
          <w:p>
            <w:r>
              <w:t>Unique 24-hexadecimal character string that identifies the outage simulation.</w:t>
            </w:r>
          </w:p>
        </w:tc>
      </w:tr>
      <w:tr>
        <w:tc>
          <w:tcPr>
            <w:tcW w:type="dxa" w:w="2880"/>
          </w:tcPr>
          <w:p>
            <w:r>
              <w:t>outageFilters</w:t>
            </w:r>
          </w:p>
        </w:tc>
        <w:tc>
          <w:tcPr>
            <w:tcW w:type="dxa" w:w="2880"/>
          </w:tcPr>
          <w:p>
            <w:r>
              <w:t>array</w:t>
            </w:r>
          </w:p>
        </w:tc>
        <w:tc>
          <w:tcPr>
            <w:tcW w:type="dxa" w:w="2880"/>
          </w:tcPr>
          <w:p>
            <w:r>
              <w:t>List of settings that specify the type of cluster outage simulation.</w:t>
            </w:r>
          </w:p>
        </w:tc>
      </w:tr>
      <w:tr>
        <w:tc>
          <w:tcPr>
            <w:tcW w:type="dxa" w:w="2880"/>
          </w:tcPr>
          <w:p>
            <w:r>
              <w:t>outageFilters[].cloudProvider</w:t>
            </w:r>
          </w:p>
        </w:tc>
        <w:tc>
          <w:tcPr>
            <w:tcW w:type="dxa" w:w="2880"/>
          </w:tcPr>
          <w:p>
            <w:r>
              <w:t>string</w:t>
            </w:r>
          </w:p>
        </w:tc>
        <w:tc>
          <w:tcPr>
            <w:tcW w:type="dxa" w:w="2880"/>
          </w:tcPr>
          <w:p>
            <w:r>
              <w:t>Cloud provider of the region that undergoes the outage simulation (AWS, GCP, AZURE).</w:t>
            </w:r>
          </w:p>
        </w:tc>
      </w:tr>
      <w:tr>
        <w:tc>
          <w:tcPr>
            <w:tcW w:type="dxa" w:w="2880"/>
          </w:tcPr>
          <w:p>
            <w:r>
              <w:t>outageFilters[].regionName</w:t>
            </w:r>
          </w:p>
        </w:tc>
        <w:tc>
          <w:tcPr>
            <w:tcW w:type="dxa" w:w="2880"/>
          </w:tcPr>
          <w:p>
            <w:r>
              <w:t>string</w:t>
            </w:r>
          </w:p>
        </w:tc>
        <w:tc>
          <w:tcPr>
            <w:tcW w:type="dxa" w:w="2880"/>
          </w:tcPr>
          <w:p>
            <w:r>
              <w:t>Name of the region to undergo an outage simulation.</w:t>
            </w:r>
          </w:p>
        </w:tc>
      </w:tr>
      <w:tr>
        <w:tc>
          <w:tcPr>
            <w:tcW w:type="dxa" w:w="2880"/>
          </w:tcPr>
          <w:p>
            <w:r>
              <w:t>outageFilters[].type</w:t>
            </w:r>
          </w:p>
        </w:tc>
        <w:tc>
          <w:tcPr>
            <w:tcW w:type="dxa" w:w="2880"/>
          </w:tcPr>
          <w:p>
            <w:r>
              <w:t>string</w:t>
            </w:r>
          </w:p>
        </w:tc>
        <w:tc>
          <w:tcPr>
            <w:tcW w:type="dxa" w:w="2880"/>
          </w:tcPr>
          <w:p>
            <w:r>
              <w:t>Type of cluster outage to simulate (documented: REGION).</w:t>
            </w:r>
          </w:p>
        </w:tc>
      </w:tr>
      <w:tr>
        <w:tc>
          <w:tcPr>
            <w:tcW w:type="dxa" w:w="2880"/>
          </w:tcPr>
          <w:p>
            <w:r>
              <w:t>startRequestDate</w:t>
            </w:r>
          </w:p>
        </w:tc>
        <w:tc>
          <w:tcPr>
            <w:tcW w:type="dxa" w:w="2880"/>
          </w:tcPr>
          <w:p>
            <w:r>
              <w:t>string</w:t>
            </w:r>
          </w:p>
        </w:tc>
        <w:tc>
          <w:tcPr>
            <w:tcW w:type="dxa" w:w="2880"/>
          </w:tcPr>
          <w:p>
            <w:r>
              <w:t>Date/time when MongoDB Cloud started the regional outage simulation (ISO 8601 UTC).</w:t>
            </w:r>
          </w:p>
        </w:tc>
      </w:tr>
      <w:tr>
        <w:tc>
          <w:tcPr>
            <w:tcW w:type="dxa" w:w="2880"/>
          </w:tcPr>
          <w:p>
            <w:r>
              <w:t>state</w:t>
            </w:r>
          </w:p>
        </w:tc>
        <w:tc>
          <w:tcPr>
            <w:tcW w:type="dxa" w:w="2880"/>
          </w:tcPr>
          <w:p>
            <w:r>
              <w:t>string</w:t>
            </w:r>
          </w:p>
        </w:tc>
        <w:tc>
          <w:tcPr>
            <w:tcW w:type="dxa" w:w="2880"/>
          </w:tcPr>
          <w:p>
            <w:r>
              <w:t>Phase of the outage simulation: START_REQUESTED, STARTING, SIMULATING, RECOVERY_REQUESTED, RECOVERING, COMPLETE.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'https://cloud.mongodb.com/api/atlas/v2/groups/32b6e34b3d91647abb20e7b8/clusters/MyCluster/outageSimulation?pretty=true' \</w:t>
        <w:br/>
        <w:t xml:space="preserve"> --header 'Accept: application/json' \</w:t>
        <w:br/>
        <w:t xml:space="preserve"> --header 'Content-Type: application/json' \</w:t>
        <w:br/>
        <w:t xml:space="preserve"> --data '{</w:t>
        <w:br/>
        <w:t xml:space="preserve"> "clusterName": "MyCluster",</w:t>
        <w:br/>
        <w:t xml:space="preserve"> "groupId": "32b6e34b3d91647abb20e7b8",</w:t>
        <w:br/>
        <w:t xml:space="preserve"> "id": "32b6e34b3d91647abb20e7b8",</w:t>
        <w:br/>
        <w:t xml:space="preserve"> "outageFilters": [</w:t>
        <w:br/>
        <w:t xml:space="preserve">      {</w:t>
        <w:br/>
        <w:t xml:space="preserve"> "cloudProvider": "AWS",</w:t>
        <w:br/>
        <w:t xml:space="preserve"> "regionName": "US_EAST_1",</w:t>
        <w:br/>
        <w:t xml:space="preserve"> "type": "REGION"</w:t>
        <w:br/>
        <w:t xml:space="preserve">      }</w:t>
        <w:br/>
        <w:t xml:space="preserve">    ],</w:t>
        <w:br/>
        <w:t xml:space="preserve"> "startRequestDate": "2026-03-14T12:00:00Z",</w:t>
        <w:br/>
        <w:t xml:space="preserve"> "expirationDate": "2026-03-17T12:00:00Z",</w:t>
        <w:br/>
        <w:t xml:space="preserve"> "state": "START_REQUESTED"</w:t>
        <w:br/>
        <w:t xml:space="preserve">  }'</w:t>
      </w:r>
    </w:p>
    <w:p>
      <w:pPr>
        <w:pStyle w:val="Heading3"/>
      </w:pPr>
      <w:r>
        <w:t>Example Usage</w:t>
      </w:r>
    </w:p>
    <w:p>
      <w:pPr>
        <w:pStyle w:val="Heading3"/>
      </w:pPr>
      <w:r>
        <w:t>Example 1: Start a region outage simulation</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'https://cloud.mongodb.com/api/atlas/v2/groups/32b6e34b3d91647abb20e7b8/clusters/MyCluster/outageSimulation' \</w:t>
        <w:br/>
        <w:t xml:space="preserve"> --header 'Accept: application/json' \</w:t>
        <w:br/>
        <w:t xml:space="preserve"> --header 'Content-Type: application/json' \</w:t>
        <w:br/>
        <w:t xml:space="preserve"> --data '{</w:t>
        <w:br/>
        <w:t xml:space="preserve"> "clusterName": "MyCluster",</w:t>
        <w:br/>
        <w:t xml:space="preserve"> "groupId": "32b6e34b3d91647abb20e7b8",</w:t>
        <w:br/>
        <w:t xml:space="preserve"> "id": "0123456789abcdef01234567",</w:t>
        <w:br/>
        <w:t xml:space="preserve"> "outageFilters": [</w:t>
        <w:br/>
        <w:t xml:space="preserve">      {</w:t>
        <w:br/>
        <w:t xml:space="preserve"> "cloudProvider": "AWS",</w:t>
        <w:br/>
        <w:t xml:space="preserve"> "regionName": "US_EAST_1",</w:t>
        <w:br/>
        <w:t xml:space="preserve"> "type": "REGION"</w:t>
        <w:br/>
        <w:t xml:space="preserve">      }</w:t>
        <w:br/>
        <w:t xml:space="preserve">    ],</w:t>
        <w:br/>
        <w:t xml:space="preserve"> "startRequestDate": "2026-03-14T12:00:00Z",</w:t>
        <w:br/>
        <w:t xml:space="preserve"> "state": "START_REQUESTED"</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'https://cloud.mongodb.com/api/atlas/v2/groups/32b6e34b3d91647abb20e7b8/clusters/MyCluster/outageSimulation?envelope=true' \</w:t>
        <w:br/>
        <w:t xml:space="preserve"> --header 'Accept: application/json' \</w:t>
        <w:br/>
        <w:t xml:space="preserve"> --header 'Content-Type: application/json' \</w:t>
        <w:br/>
        <w:t xml:space="preserve"> --data '{</w:t>
        <w:br/>
        <w:t xml:space="preserve"> "clusterName": "MyCluster",</w:t>
        <w:br/>
        <w:t xml:space="preserve"> "groupId": "32b6e34b3d91647abb20e7b8",</w:t>
        <w:br/>
        <w:t xml:space="preserve"> "id": "89abcdef0123456701234567",</w:t>
        <w:br/>
        <w:t xml:space="preserve"> "outageFilters": [</w:t>
        <w:br/>
        <w:t xml:space="preserve">      {</w:t>
        <w:br/>
        <w:t xml:space="preserve"> "cloudProvider": "GCP",</w:t>
        <w:br/>
        <w:t xml:space="preserve"> "regionName": "CENTRAL_US",</w:t>
        <w:br/>
        <w:t xml:space="preserve"> "type": "REGION"</w:t>
        <w:br/>
        <w:t xml:space="preserve">      }</w:t>
        <w:br/>
        <w:t xml:space="preserve">    ],</w:t>
        <w:br/>
        <w:t xml:space="preserve"> "startRequestDate": "2026-03-14T12:00:00Z",</w:t>
        <w:br/>
        <w:t xml:space="preserve"> "state": "START_REQUESTED"</w:t>
        <w:br/>
        <w:t xml:space="preserve">  }'</w:t>
      </w:r>
    </w:p>
    <w:p>
      <w:pPr>
        <w:pStyle w:val="Heading3"/>
      </w:pPr>
      <w:r>
        <w:t>Notes</w:t>
      </w:r>
    </w:p>
    <w:p>
      <w:pPr>
        <w:pStyle w:val="ListBullet"/>
      </w:pPr>
      <w:r>
        <w:t>Groups and projects are synonymous; groupId is the same as your project id.</w:t>
      </w:r>
    </w:p>
    <w:p>
      <w:pPr>
        <w:pStyle w:val="ListBullet"/>
      </w:pPr>
      <w:r>
        <w:t>expirationDate defaults to 3 days from the start date when omitted.</w:t>
      </w:r>
    </w:p>
    <w:p>
      <w:pPr>
        <w:pStyle w:val="ListBullet"/>
      </w:pPr>
      <w:r>
        <w:t>The request/response media type in the source documentation is application/vnd.atlas.2023-01-01+json.</w:t>
      </w:r>
    </w:p>
    <w:p>
      <w:pPr>
        <w:pStyle w:val="Heading3"/>
      </w:pPr>
      <w:r>
        <w:t>Error Handling</w:t>
      </w:r>
    </w:p>
    <w:p>
      <w:pPr>
        <w:pStyle w:val="ListBullet"/>
      </w:pPr>
      <w:r>
        <w:t>400 Bad Request: Invalid request body or parameters.</w:t>
      </w:r>
    </w:p>
    <w:p>
      <w:pPr>
        <w:pStyle w:val="ListBullet"/>
      </w:pPr>
      <w:r>
        <w:t>401 Unauthorized: Not authorized to call the endpoint.</w:t>
      </w:r>
    </w:p>
    <w:p>
      <w:pPr>
        <w:pStyle w:val="ListBullet"/>
      </w:pPr>
      <w:r>
        <w:t>403 Forbidden: Authenticated but missing required project role(s).</w:t>
      </w:r>
    </w:p>
    <w:p>
      <w:pPr>
        <w:pStyle w:val="ListBullet"/>
      </w:pPr>
      <w:r>
        <w:t>404 Not Found: Project or cluster not found.</w:t>
      </w:r>
    </w:p>
    <w:p>
      <w:pPr>
        <w:pStyle w:val="ListBullet"/>
      </w:pPr>
      <w:r>
        <w:t>429 Too Many Requests: Rate limited. (Response may include Retry-After.)</w:t>
      </w:r>
    </w:p>
    <w:p>
      <w:pPr>
        <w:pStyle w:val="ListBullet"/>
      </w:pPr>
      <w:r>
        <w:t>500 Internal Server Error: Server-side failure.</w:t>
      </w:r>
    </w:p>
    <w:p>
      <w:pPr>
        <w:pStyle w:val="Heading3"/>
      </w:pPr>
      <w:r>
        <w:t>Related outageSimulation actions</w:t>
      </w:r>
    </w:p>
    <w:p>
      <w:pPr>
        <w:pStyle w:val="ListBullet"/>
      </w:pPr>
      <w:r>
        <w:t>[GET] Get a Cluster’s Outage Simulation — /groups/{{groupId}}/clusters/{{clusterName}}/outageSimulation</w:t>
      </w:r>
    </w:p>
    <w:p>
      <w:r>
        <w:br w:type="page"/>
      </w:r>
    </w:p>
    <w:p>
      <w:pPr>
        <w:pStyle w:val="Heading2"/>
      </w:pPr>
      <w:r>
        <w:t>323. [DELETE] End a Project Cluster Outage Simulation</w:t>
      </w:r>
    </w:p>
    <w:p>
      <w:r>
        <w:rPr>
          <w:b/>
        </w:rPr>
        <w:t xml:space="preserve">Endpoint: </w:t>
      </w:r>
      <w:r>
        <w:rPr>
          <w:rFonts w:ascii="Courier New" w:hAnsi="Courier New"/>
          <w:sz w:val="18"/>
        </w:rPr>
        <w:t>/groups/{{groupId}}/clusters/{{clusterName}}/outageSimulation</w:t>
      </w:r>
    </w:p>
    <w:p>
      <w:pPr>
        <w:pStyle w:val="Heading3"/>
      </w:pPr>
      <w:r>
        <w:t>Prerequisites</w:t>
      </w:r>
    </w:p>
    <w:p>
      <w:pPr>
        <w:pStyle w:val="ListBullet"/>
      </w:pPr>
      <w:r>
        <w:t xml:space="preserve">The requesting Service Account or API Key must have one of the following roles in the project: </w:t>
        <w:br/>
        <w:br/>
        <w:t>Project Cluster Manager</w:t>
        <w:br/>
        <w:t>Project Cluster Resilience Tester</w:t>
        <w:br/>
        <w:t>Project Replica Set Manager</w:t>
      </w:r>
    </w:p>
    <w:p>
      <w:pPr>
        <w:pStyle w:val="Heading3"/>
      </w:pPr>
      <w:r>
        <w:t>Method</w:t>
      </w:r>
    </w:p>
    <w:p>
      <w:r>
        <w:t>DELETE</w:t>
      </w:r>
    </w:p>
    <w:p>
      <w:pPr>
        <w:pStyle w:val="Heading3"/>
      </w:pPr>
      <w:r>
        <w:t>URL</w:t>
      </w:r>
    </w:p>
    <w:p>
      <w:r>
        <w:t>https://cloud.mongodb.com/api/atlas/v2/groups/{{groupId}}/clusters/{{clusterName}}/outageSimulation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Ends an active outage simulation for the specified cluster in the given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/groups/{{groupId}}/clusters/{{clusterName}}/outageSimulation.</w:t>
      </w:r>
    </w:p>
    <w:p>
      <w:pPr>
        <w:pStyle w:val="ListBullet"/>
      </w:pPr>
      <w:r>
        <w:t>Do not call the API with missing or empty path parameters (e.g., avoid /groups//clusters//outageSimulation).</w:t>
      </w:r>
    </w:p>
    <w:p>
      <w:pPr>
        <w:pStyle w:val="ListBullet"/>
      </w:pPr>
      <w:r>
        <w:t>Do not infer or guess groupId or clusterName.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/groups/32b6e34b3d91647abb20e7b8/clusters/Cluster0/outageSimulation</w:t>
        <w:br/>
        <w:t>/groups/0123456789abcdef01234567/clusters/my-prod-cluster/outageSimulation</w:t>
      </w:r>
    </w:p>
    <w:p>
      <w:pPr>
        <w:pStyle w:val="Heading3"/>
      </w:pPr>
      <w:r>
        <w:t>Invalid Examples</w:t>
      </w:r>
    </w:p>
    <w:p>
      <w:r>
        <w:rPr>
          <w:b/>
          <w:color w:val="666666"/>
          <w:sz w:val="16"/>
        </w:rPr>
        <w:t>[http]</w:t>
      </w:r>
    </w:p>
    <w:p>
      <w:pPr>
        <w:shd w:fill="F2F2F2" w:val="clear"/>
      </w:pPr>
      <w:r>
        <w:rPr>
          <w:rFonts w:ascii="Courier New" w:hAnsi="Courier New"/>
          <w:sz w:val="17"/>
        </w:rPr>
        <w:t>/groups//clusters/Cluster0/outageSimulation</w:t>
        <w:br/>
        <w:t>/groups/32b6e34b3d91647abb20e7b8/clusters//outageSimulation</w:t>
        <w:br/>
        <w:t>/groups/32b6e34b3d91647abb20e7b8/clusters/Cluster0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Use the /groups endpoint to list accessible projects. Note: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 undergoing outage simulation. Pattern: ^[a-zA-Z0-9][a-zA-Z0-9-]*$.</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 Endpoints that return lists use the results object as an envelope.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"clusterName": "Cluster0",</w:t>
        <w:br/>
        <w:t xml:space="preserve"> "expirationDate": "2026-03-17T12:00:00Z",</w:t>
        <w:br/>
        <w:t xml:space="preserve"> "groupId": "32b6e34b3d91647abb20e7b8",</w:t>
        <w:br/>
        <w:t xml:space="preserve"> "id": "32b6e34b3d91647abb20e7b8",</w:t>
        <w:br/>
        <w:t xml:space="preserve"> "outageFilters": [</w:t>
        <w:br/>
        <w:t xml:space="preserve"> {</w:t>
        <w:br/>
        <w:t xml:space="preserve"> "cloudProvider": "AWS",</w:t>
        <w:br/>
        <w:t xml:space="preserve"> "regionName": "US_EAST_1",</w:t>
        <w:br/>
        <w:t xml:space="preserve"> "type": "REGION"</w:t>
        <w:br/>
        <w:t xml:space="preserve"> }</w:t>
        <w:br/>
        <w:t xml:space="preserve"> ],</w:t>
        <w:br/>
        <w:t xml:space="preserve"> "startRequestDate": "2026-03-14T12:00:00Z",</w:t>
        <w:br/>
        <w:t xml:space="preserve"> "state": "RECOVERY_REQUESTED"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clusterName</w:t>
            </w:r>
          </w:p>
        </w:tc>
        <w:tc>
          <w:tcPr>
            <w:tcW w:type="dxa" w:w="2880"/>
          </w:tcPr>
          <w:p>
            <w:r>
              <w:t>string</w:t>
            </w:r>
          </w:p>
        </w:tc>
        <w:tc>
          <w:tcPr>
            <w:tcW w:type="dxa" w:w="2880"/>
          </w:tcPr>
          <w:p>
            <w:r>
              <w:t>Human-readable label that identifies the cluster that undergoes outage simulation. Pattern: ^[a-zA-Z0-9][a-zA-Z0-9-]*$.</w:t>
            </w:r>
          </w:p>
        </w:tc>
      </w:tr>
      <w:tr>
        <w:tc>
          <w:tcPr>
            <w:tcW w:type="dxa" w:w="2880"/>
          </w:tcPr>
          <w:p>
            <w:r>
              <w:t>expirationDate</w:t>
            </w:r>
          </w:p>
        </w:tc>
        <w:tc>
          <w:tcPr>
            <w:tcW w:type="dxa" w:w="2880"/>
          </w:tcPr>
          <w:p>
            <w:r>
              <w:t>string</w:t>
            </w:r>
          </w:p>
        </w:tc>
        <w:tc>
          <w:tcPr>
            <w:tcW w:type="dxa" w:w="2880"/>
          </w:tcPr>
          <w:p>
            <w:r>
              <w:t>ISO 8601 UTC timestamp when MongoDB Cloud expires the outage simulation. If not provided, defaults to 3 days from the start date.</w:t>
            </w:r>
          </w:p>
        </w:tc>
      </w:tr>
      <w:tr>
        <w:tc>
          <w:tcPr>
            <w:tcW w:type="dxa" w:w="2880"/>
          </w:tcPr>
          <w:p>
            <w:r>
              <w:t>groupId</w:t>
            </w:r>
          </w:p>
        </w:tc>
        <w:tc>
          <w:tcPr>
            <w:tcW w:type="dxa" w:w="2880"/>
          </w:tcPr>
          <w:p>
            <w:r>
              <w:t>string</w:t>
            </w:r>
          </w:p>
        </w:tc>
        <w:tc>
          <w:tcPr>
            <w:tcW w:type="dxa" w:w="2880"/>
          </w:tcPr>
          <w:p>
            <w:r>
              <w:t>Unique 24-hexadecimal character string that identifies the project that contains the cluster. Pattern: ^([a-f0-9]{24})$.</w:t>
            </w:r>
          </w:p>
        </w:tc>
      </w:tr>
      <w:tr>
        <w:tc>
          <w:tcPr>
            <w:tcW w:type="dxa" w:w="2880"/>
          </w:tcPr>
          <w:p>
            <w:r>
              <w:t>id</w:t>
            </w:r>
          </w:p>
        </w:tc>
        <w:tc>
          <w:tcPr>
            <w:tcW w:type="dxa" w:w="2880"/>
          </w:tcPr>
          <w:p>
            <w:r>
              <w:t>string</w:t>
            </w:r>
          </w:p>
        </w:tc>
        <w:tc>
          <w:tcPr>
            <w:tcW w:type="dxa" w:w="2880"/>
          </w:tcPr>
          <w:p>
            <w:r>
              <w:t>Unique 24-hexadecimal character string that identifies the outage simulation. Pattern: ^([a-f0-9]{24})$.</w:t>
            </w:r>
          </w:p>
        </w:tc>
      </w:tr>
      <w:tr>
        <w:tc>
          <w:tcPr>
            <w:tcW w:type="dxa" w:w="2880"/>
          </w:tcPr>
          <w:p>
            <w:r>
              <w:t>outageFilters</w:t>
            </w:r>
          </w:p>
        </w:tc>
        <w:tc>
          <w:tcPr>
            <w:tcW w:type="dxa" w:w="2880"/>
          </w:tcPr>
          <w:p>
            <w:r>
              <w:t>array</w:t>
            </w:r>
          </w:p>
        </w:tc>
        <w:tc>
          <w:tcPr>
            <w:tcW w:type="dxa" w:w="2880"/>
          </w:tcPr>
          <w:p>
            <w:r>
              <w:t>List of settings that specify the type of cluster outage simulation.</w:t>
            </w:r>
          </w:p>
        </w:tc>
      </w:tr>
      <w:tr>
        <w:tc>
          <w:tcPr>
            <w:tcW w:type="dxa" w:w="2880"/>
          </w:tcPr>
          <w:p>
            <w:r>
              <w:t>outageFilters.cloudProvider</w:t>
            </w:r>
          </w:p>
        </w:tc>
        <w:tc>
          <w:tcPr>
            <w:tcW w:type="dxa" w:w="2880"/>
          </w:tcPr>
          <w:p>
            <w:r>
              <w:t>string</w:t>
            </w:r>
          </w:p>
        </w:tc>
        <w:tc>
          <w:tcPr>
            <w:tcW w:type="dxa" w:w="2880"/>
          </w:tcPr>
          <w:p>
            <w:r>
              <w:t>Cloud provider of the region that undergoes the outage simulation. Allowed values: AWS, GCP, AZURE.</w:t>
            </w:r>
          </w:p>
        </w:tc>
      </w:tr>
      <w:tr>
        <w:tc>
          <w:tcPr>
            <w:tcW w:type="dxa" w:w="2880"/>
          </w:tcPr>
          <w:p>
            <w:r>
              <w:t>outageFilters.regionName</w:t>
            </w:r>
          </w:p>
        </w:tc>
        <w:tc>
          <w:tcPr>
            <w:tcW w:type="dxa" w:w="2880"/>
          </w:tcPr>
          <w:p>
            <w:r>
              <w:t>string</w:t>
            </w:r>
          </w:p>
        </w:tc>
        <w:tc>
          <w:tcPr>
            <w:tcW w:type="dxa" w:w="2880"/>
          </w:tcPr>
          <w:p>
            <w:r>
              <w:t>Name of the region to undergo an outage simulation.</w:t>
            </w:r>
          </w:p>
        </w:tc>
      </w:tr>
      <w:tr>
        <w:tc>
          <w:tcPr>
            <w:tcW w:type="dxa" w:w="2880"/>
          </w:tcPr>
          <w:p>
            <w:r>
              <w:t>outageFilters.type</w:t>
            </w:r>
          </w:p>
        </w:tc>
        <w:tc>
          <w:tcPr>
            <w:tcW w:type="dxa" w:w="2880"/>
          </w:tcPr>
          <w:p>
            <w:r>
              <w:t>string</w:t>
            </w:r>
          </w:p>
        </w:tc>
        <w:tc>
          <w:tcPr>
            <w:tcW w:type="dxa" w:w="2880"/>
          </w:tcPr>
          <w:p>
            <w:r>
              <w:t>Type of cluster outage to simulate. Allowed values: REGION.</w:t>
            </w:r>
          </w:p>
        </w:tc>
      </w:tr>
      <w:tr>
        <w:tc>
          <w:tcPr>
            <w:tcW w:type="dxa" w:w="2880"/>
          </w:tcPr>
          <w:p>
            <w:r>
              <w:t>startRequestDate</w:t>
            </w:r>
          </w:p>
        </w:tc>
        <w:tc>
          <w:tcPr>
            <w:tcW w:type="dxa" w:w="2880"/>
          </w:tcPr>
          <w:p>
            <w:r>
              <w:t>string</w:t>
            </w:r>
          </w:p>
        </w:tc>
        <w:tc>
          <w:tcPr>
            <w:tcW w:type="dxa" w:w="2880"/>
          </w:tcPr>
          <w:p>
            <w:r>
              <w:t>ISO 8601 UTC timestamp when MongoDB Cloud started the regional outage simulation.</w:t>
            </w:r>
          </w:p>
        </w:tc>
      </w:tr>
      <w:tr>
        <w:tc>
          <w:tcPr>
            <w:tcW w:type="dxa" w:w="2880"/>
          </w:tcPr>
          <w:p>
            <w:r>
              <w:t>state</w:t>
            </w:r>
          </w:p>
        </w:tc>
        <w:tc>
          <w:tcPr>
            <w:tcW w:type="dxa" w:w="2880"/>
          </w:tcPr>
          <w:p>
            <w:r>
              <w:t>string</w:t>
            </w:r>
          </w:p>
        </w:tc>
        <w:tc>
          <w:tcPr>
            <w:tcW w:type="dxa" w:w="2880"/>
          </w:tcPr>
          <w:p>
            <w:r>
              <w:t>Phase of the outage simulation. Allowed values: START_REQUESTED, STARTING, SIMULATING, RECOVERY_REQUESTED, RECOVERING, COMPLETE.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'https://cloud.mongodb.com/api/atlas/v2/groups/32b6e34b3d91647abb20e7b8/clusters/Cluster0/outageSimulation?envelope=false&amp;pretty=true' \</w:t>
        <w:br/>
        <w:t xml:space="preserve"> --header 'Accept: application/json'</w:t>
      </w:r>
    </w:p>
    <w:p>
      <w:pPr>
        <w:pStyle w:val="Heading3"/>
      </w:pPr>
      <w:r>
        <w:t>Example Usage</w:t>
      </w:r>
    </w:p>
    <w:p>
      <w:pPr>
        <w:pStyle w:val="Heading3"/>
      </w:pPr>
      <w:r>
        <w:t>Example 1: End outage simulation (default response formatting)</w:t>
      </w:r>
    </w:p>
    <w:p>
      <w:r>
        <w:rPr>
          <w:b/>
          <w:color w:val="666666"/>
          <w:sz w:val="16"/>
        </w:rPr>
        <w:t>[bash]</w:t>
      </w:r>
    </w:p>
    <w:p>
      <w:pPr>
        <w:shd w:fill="F2F2F2" w:val="clear"/>
      </w:pPr>
      <w:r>
        <w:rPr>
          <w:rFonts w:ascii="Courier New" w:hAnsi="Courier New"/>
          <w:sz w:val="17"/>
        </w:rPr>
        <w:t>curl -X DELETE \</w:t>
        <w:br/>
        <w:t xml:space="preserve"> 'https://cloud.mongodb.com/api/atlas/v2/groups/32b6e34b3d91647abb20e7b8/clusters/Cluster0/outageSimulation' \</w:t>
        <w:br/>
        <w:t xml:space="preserve"> -H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-X DELETE \</w:t>
        <w:br/>
        <w:t xml:space="preserve"> 'https://cloud.mongodb.com/api/atlas/v2/groups/32b6e34b3d91647abb20e7b8/clusters/Cluster0/outageSimulation?envelope=true' \</w:t>
        <w:br/>
        <w:t xml:space="preserve"> -H 'Accept: application/json'</w:t>
      </w:r>
    </w:p>
    <w:p>
      <w:pPr>
        <w:pStyle w:val="Heading3"/>
      </w:pPr>
      <w:r>
        <w:t>Behavior</w:t>
      </w:r>
    </w:p>
    <w:p>
      <w:pPr>
        <w:pStyle w:val="ListBullet"/>
      </w:pPr>
      <w:r>
        <w:t>Receives a request targeting a specific project (groupId) and cluster (clusterName).</w:t>
      </w:r>
    </w:p>
    <w:p>
      <w:pPr>
        <w:pStyle w:val="ListBullet"/>
      </w:pPr>
      <w:r>
        <w:t>Ends the cluster outage simulation for that cluster.</w:t>
      </w:r>
    </w:p>
    <w:p>
      <w:pPr>
        <w:pStyle w:val="ListBullet"/>
      </w:pPr>
      <w:r>
        <w:t>Returns the outage simulation object describing the simulation and its current state.</w:t>
      </w:r>
    </w:p>
    <w:p>
      <w:pPr>
        <w:pStyle w:val="Heading3"/>
      </w:pPr>
      <w:r>
        <w:t>Notes</w:t>
      </w:r>
    </w:p>
    <w:p>
      <w:pPr>
        <w:pStyle w:val="ListBullet"/>
      </w:pPr>
      <w:r>
        <w:t>“Groups” and “projects” are synonymous; groupId is the same as the project ID.</w:t>
      </w:r>
    </w:p>
    <w:p>
      <w:pPr>
        <w:pStyle w:val="ListBullet"/>
      </w:pPr>
      <w:r>
        <w:t>The success response content type in the documentation is application/vnd.atlas.2023-01-01+json (the request Accept header here is set to application/json per documentation formatting rules).</w:t>
      </w:r>
    </w:p>
    <w:p>
      <w:pPr>
        <w:pStyle w:val="Heading3"/>
      </w:pPr>
      <w:r>
        <w:t>Error Handling</w:t>
      </w:r>
    </w:p>
    <w:p>
      <w:pPr>
        <w:pStyle w:val="ListBullet"/>
      </w:pPr>
      <w:r>
        <w:t>400 Bad Request: Request is invalid.</w:t>
      </w:r>
    </w:p>
    <w:p>
      <w:pPr>
        <w:pStyle w:val="ListBullet"/>
      </w:pPr>
      <w:r>
        <w:t>401 Unauthorized: Not authorized to call the endpoint.</w:t>
      </w:r>
    </w:p>
    <w:p>
      <w:pPr>
        <w:pStyle w:val="ListBullet"/>
      </w:pPr>
      <w:r>
        <w:t>403 Forbidden: Authenticated but lacks required project role(s).</w:t>
      </w:r>
    </w:p>
    <w:p>
      <w:pPr>
        <w:pStyle w:val="ListBullet"/>
      </w:pPr>
      <w:r>
        <w:t>404 Not Found: Project, cluster, or outage simulation not found.</w:t>
      </w:r>
    </w:p>
    <w:p>
      <w:pPr>
        <w:pStyle w:val="ListBullet"/>
      </w:pPr>
      <w:r>
        <w:t>429 Too Many Requests: Rate limit exceeded; may include Retry-After header.</w:t>
      </w:r>
    </w:p>
    <w:p>
      <w:pPr>
        <w:pStyle w:val="ListBullet"/>
      </w:pPr>
      <w:r>
        <w:t>500 Internal Server Error: Server-side error.</w:t>
      </w:r>
    </w:p>
    <w:p>
      <w:r>
        <w:br w:type="page"/>
      </w:r>
    </w:p>
    <w:p>
      <w:pPr>
        <w:pStyle w:val="Heading2"/>
      </w:pPr>
      <w:r>
        <w:t>324. [GET] Get a Cluster’s Outage Simulation</w:t>
      </w:r>
    </w:p>
    <w:p>
      <w:r>
        <w:rPr>
          <w:b/>
        </w:rPr>
        <w:t xml:space="preserve">Endpoint: </w:t>
      </w:r>
      <w:r>
        <w:rPr>
          <w:rFonts w:ascii="Courier New" w:hAnsi="Courier New"/>
          <w:sz w:val="18"/>
        </w:rPr>
        <w:t>/groups/{{groupId}}/clusters/{{clusterName}}/outageSimulation</w:t>
      </w:r>
    </w:p>
    <w:p>
      <w:pPr>
        <w:pStyle w:val="Heading3"/>
      </w:pPr>
      <w:r>
        <w:t>Prerequisites</w:t>
      </w:r>
    </w:p>
    <w:p>
      <w:pPr>
        <w:pStyle w:val="ListBullet"/>
      </w:pPr>
      <w:r>
        <w:t>You must have access to the MongoDB Atlas project (group) and cluster.</w:t>
      </w:r>
    </w:p>
    <w:p>
      <w:pPr>
        <w:pStyle w:val="ListBullet"/>
      </w:pPr>
      <w:r>
        <w:t>You must know the project identifier (groupId) and the cluster name (clusterName).</w:t>
      </w:r>
    </w:p>
    <w:p>
      <w:pPr>
        <w:pStyle w:val="Heading3"/>
      </w:pPr>
      <w:r>
        <w:t>Method</w:t>
      </w:r>
    </w:p>
    <w:p>
      <w:r>
        <w:t>GET</w:t>
      </w:r>
    </w:p>
    <w:p>
      <w:pPr>
        <w:pStyle w:val="Heading3"/>
      </w:pPr>
      <w:r>
        <w:t>URL</w:t>
      </w:r>
    </w:p>
    <w:p>
      <w:r>
        <w:t>https://cloud.mongodb.com/api/atlas/v2/groups/{{groupId}}/clusters/{{clusterName}}/outageSimulation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current (one) outage simulation configuration/status for a specified cluster in a specified Atlas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/groups/{{groupId}}/clusters/{{clusterName}}/outageSimulation.</w:t>
      </w:r>
    </w:p>
    <w:p>
      <w:pPr>
        <w:pStyle w:val="ListBullet"/>
      </w:pPr>
      <w:r>
        <w:t>Do not call the API with missing or empty path parameters (e.g., avoid /groups//clusters//outageSimulation).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/groups/32b6e34b3d91647abb20e7b8/clusters/Cluster0/outageSimulation</w:t>
        <w:br/>
        <w:t>/groups/0123456789abcdef01234567/clusters/my-prod-cluster/outageSimulation</w:t>
      </w:r>
    </w:p>
    <w:p>
      <w:pPr>
        <w:pStyle w:val="Heading3"/>
      </w:pPr>
      <w:r>
        <w:t>Invalid Examples</w:t>
      </w:r>
    </w:p>
    <w:p>
      <w:r>
        <w:rPr>
          <w:b/>
          <w:color w:val="666666"/>
          <w:sz w:val="16"/>
        </w:rPr>
        <w:t>[http]</w:t>
      </w:r>
    </w:p>
    <w:p>
      <w:pPr>
        <w:shd w:fill="F2F2F2" w:val="clear"/>
      </w:pPr>
      <w:r>
        <w:rPr>
          <w:rFonts w:ascii="Courier New" w:hAnsi="Courier New"/>
          <w:sz w:val="17"/>
        </w:rPr>
        <w:t>/groups//clusters/Cluster0/outageSimulation</w:t>
        <w:br/>
        <w:t>/groups/32b6e34b3d91647abb20e7b8/clusters//outageSimulation</w:t>
        <w:br/>
        <w:t>/groups/32b6e34b3d91647abb20e7b8/outageSimulation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Groups and projects are synonymous. Example: 32b6e34b3d91647abb20e7b8.</w:t>
            </w:r>
          </w:p>
        </w:tc>
      </w:tr>
      <w:tr>
        <w:tc>
          <w:tcPr>
            <w:tcW w:type="dxa" w:w="2880"/>
          </w:tcPr>
          <w:p>
            <w:r>
              <w:t>clusterName</w:t>
            </w:r>
          </w:p>
        </w:tc>
        <w:tc>
          <w:tcPr>
            <w:tcW w:type="dxa" w:w="2880"/>
          </w:tcPr>
          <w:p>
            <w:r>
              <w:t>string</w:t>
            </w:r>
          </w:p>
        </w:tc>
        <w:tc>
          <w:tcPr>
            <w:tcW w:type="dxa" w:w="2880"/>
          </w:tcPr>
          <w:p>
            <w:r>
              <w:t>Human-readable label that identifies the cluster that is undergoing outage simulation.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when your client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Media type: application/vnd.atlas.2023-01-01+json</w:t>
      </w:r>
    </w:p>
    <w:p>
      <w:r>
        <w:rPr>
          <w:b/>
          <w:color w:val="666666"/>
          <w:sz w:val="16"/>
        </w:rPr>
        <w:t>[json]</w:t>
      </w:r>
    </w:p>
    <w:p>
      <w:pPr>
        <w:shd w:fill="F2F2F2" w:val="clear"/>
      </w:pPr>
      <w:r>
        <w:rPr>
          <w:rFonts w:ascii="Courier New" w:hAnsi="Courier New"/>
          <w:sz w:val="17"/>
        </w:rPr>
        <w:t>{</w:t>
        <w:br/>
        <w:t xml:space="preserve"> "clusterName": "Cluster0",</w:t>
        <w:br/>
        <w:t xml:space="preserve"> "expirationDate": "2026-03-17T12:00:00Z",</w:t>
        <w:br/>
        <w:t xml:space="preserve"> "groupId": "32b6e34b3d91647abb20e7b8",</w:t>
        <w:br/>
        <w:t xml:space="preserve"> "id": "32b6e34b3d91647abb20e7b8",</w:t>
        <w:br/>
        <w:t xml:space="preserve"> "outageFilters": [</w:t>
        <w:br/>
        <w:t xml:space="preserve"> {</w:t>
        <w:br/>
        <w:t xml:space="preserve"> "cloudProvider": "AWS",</w:t>
        <w:br/>
        <w:t xml:space="preserve"> "regionName": "US_EAST_1",</w:t>
        <w:br/>
        <w:t xml:space="preserve"> "type": "REGION"</w:t>
        <w:br/>
        <w:t xml:space="preserve"> }</w:t>
        <w:br/>
        <w:t xml:space="preserve"> ],</w:t>
        <w:br/>
        <w:t xml:space="preserve"> "startRequestDate": "2026-03-14T12:00:00Z",</w:t>
        <w:br/>
        <w:t xml:space="preserve"> "state": "SIMULATING"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clusterName</w:t>
            </w:r>
          </w:p>
        </w:tc>
        <w:tc>
          <w:tcPr>
            <w:tcW w:type="dxa" w:w="2880"/>
          </w:tcPr>
          <w:p>
            <w:r>
              <w:t>string</w:t>
            </w:r>
          </w:p>
        </w:tc>
        <w:tc>
          <w:tcPr>
            <w:tcW w:type="dxa" w:w="2880"/>
          </w:tcPr>
          <w:p>
            <w:r>
              <w:t>Human-readable label that identifies the cluster that undergoes outage simulation. Pattern: ^[a-zA-Z0-9][a-zA-Z0-9-]*$.</w:t>
            </w:r>
          </w:p>
        </w:tc>
      </w:tr>
      <w:tr>
        <w:tc>
          <w:tcPr>
            <w:tcW w:type="dxa" w:w="2880"/>
          </w:tcPr>
          <w:p>
            <w:r>
              <w:t>expirationDate</w:t>
            </w:r>
          </w:p>
        </w:tc>
        <w:tc>
          <w:tcPr>
            <w:tcW w:type="dxa" w:w="2880"/>
          </w:tcPr>
          <w:p>
            <w:r>
              <w:t>string</w:t>
            </w:r>
          </w:p>
        </w:tc>
        <w:tc>
          <w:tcPr>
            <w:tcW w:type="dxa" w:w="2880"/>
          </w:tcPr>
          <w:p>
            <w:r>
              <w:t>ISO 8601 UTC timestamp when MongoDB Cloud expires the outage simulation. If not provided, defaults to 3 days from the start date.</w:t>
            </w:r>
          </w:p>
        </w:tc>
      </w:tr>
      <w:tr>
        <w:tc>
          <w:tcPr>
            <w:tcW w:type="dxa" w:w="2880"/>
          </w:tcPr>
          <w:p>
            <w:r>
              <w:t>groupId</w:t>
            </w:r>
          </w:p>
        </w:tc>
        <w:tc>
          <w:tcPr>
            <w:tcW w:type="dxa" w:w="2880"/>
          </w:tcPr>
          <w:p>
            <w:r>
              <w:t>string</w:t>
            </w:r>
          </w:p>
        </w:tc>
        <w:tc>
          <w:tcPr>
            <w:tcW w:type="dxa" w:w="2880"/>
          </w:tcPr>
          <w:p>
            <w:r>
              <w:t>Unique 24-hexadecimal character string that identifies the project that contains the cluster to undergo outage simulation. Pattern: ^([a-f0-9]{24})$.</w:t>
            </w:r>
          </w:p>
        </w:tc>
      </w:tr>
      <w:tr>
        <w:tc>
          <w:tcPr>
            <w:tcW w:type="dxa" w:w="2880"/>
          </w:tcPr>
          <w:p>
            <w:r>
              <w:t>id</w:t>
            </w:r>
          </w:p>
        </w:tc>
        <w:tc>
          <w:tcPr>
            <w:tcW w:type="dxa" w:w="2880"/>
          </w:tcPr>
          <w:p>
            <w:r>
              <w:t>string</w:t>
            </w:r>
          </w:p>
        </w:tc>
        <w:tc>
          <w:tcPr>
            <w:tcW w:type="dxa" w:w="2880"/>
          </w:tcPr>
          <w:p>
            <w:r>
              <w:t>Unique 24-hexadecimal character string that identifies the outage simulation. Pattern: ^([a-f0-9]{24})$.</w:t>
            </w:r>
          </w:p>
        </w:tc>
      </w:tr>
      <w:tr>
        <w:tc>
          <w:tcPr>
            <w:tcW w:type="dxa" w:w="2880"/>
          </w:tcPr>
          <w:p>
            <w:r>
              <w:t>outageFilters</w:t>
            </w:r>
          </w:p>
        </w:tc>
        <w:tc>
          <w:tcPr>
            <w:tcW w:type="dxa" w:w="2880"/>
          </w:tcPr>
          <w:p>
            <w:r>
              <w:t>array</w:t>
            </w:r>
          </w:p>
        </w:tc>
        <w:tc>
          <w:tcPr>
            <w:tcW w:type="dxa" w:w="2880"/>
          </w:tcPr>
          <w:p>
            <w:r>
              <w:t>List of settings that specify the type of cluster outage simulation.</w:t>
            </w:r>
          </w:p>
        </w:tc>
      </w:tr>
      <w:tr>
        <w:tc>
          <w:tcPr>
            <w:tcW w:type="dxa" w:w="2880"/>
          </w:tcPr>
          <w:p>
            <w:r>
              <w:t>outageFilters.cloudProvider</w:t>
            </w:r>
          </w:p>
        </w:tc>
        <w:tc>
          <w:tcPr>
            <w:tcW w:type="dxa" w:w="2880"/>
          </w:tcPr>
          <w:p>
            <w:r>
              <w:t>string</w:t>
            </w:r>
          </w:p>
        </w:tc>
        <w:tc>
          <w:tcPr>
            <w:tcW w:type="dxa" w:w="2880"/>
          </w:tcPr>
          <w:p>
            <w:r>
              <w:t>Cloud provider of the region that undergoes the outage simulation. Allowed values: AWS, GCP, AZURE.</w:t>
            </w:r>
          </w:p>
        </w:tc>
      </w:tr>
      <w:tr>
        <w:tc>
          <w:tcPr>
            <w:tcW w:type="dxa" w:w="2880"/>
          </w:tcPr>
          <w:p>
            <w:r>
              <w:t>outageFilters.regionName</w:t>
            </w:r>
          </w:p>
        </w:tc>
        <w:tc>
          <w:tcPr>
            <w:tcW w:type="dxa" w:w="2880"/>
          </w:tcPr>
          <w:p>
            <w:r>
              <w:t>string</w:t>
            </w:r>
          </w:p>
        </w:tc>
        <w:tc>
          <w:tcPr>
            <w:tcW w:type="dxa" w:w="2880"/>
          </w:tcPr>
          <w:p>
            <w:r>
              <w:t>Name of the region to undergo an outage simulation.</w:t>
            </w:r>
          </w:p>
        </w:tc>
      </w:tr>
      <w:tr>
        <w:tc>
          <w:tcPr>
            <w:tcW w:type="dxa" w:w="2880"/>
          </w:tcPr>
          <w:p>
            <w:r>
              <w:t>outageFilters.type</w:t>
            </w:r>
          </w:p>
        </w:tc>
        <w:tc>
          <w:tcPr>
            <w:tcW w:type="dxa" w:w="2880"/>
          </w:tcPr>
          <w:p>
            <w:r>
              <w:t>string</w:t>
            </w:r>
          </w:p>
        </w:tc>
        <w:tc>
          <w:tcPr>
            <w:tcW w:type="dxa" w:w="2880"/>
          </w:tcPr>
          <w:p>
            <w:r>
              <w:t>Type of cluster outage to simulate. Allowed values: REGION (simulates a cluster outage for a region).</w:t>
            </w:r>
          </w:p>
        </w:tc>
      </w:tr>
      <w:tr>
        <w:tc>
          <w:tcPr>
            <w:tcW w:type="dxa" w:w="2880"/>
          </w:tcPr>
          <w:p>
            <w:r>
              <w:t>startRequestDate</w:t>
            </w:r>
          </w:p>
        </w:tc>
        <w:tc>
          <w:tcPr>
            <w:tcW w:type="dxa" w:w="2880"/>
          </w:tcPr>
          <w:p>
            <w:r>
              <w:t>string</w:t>
            </w:r>
          </w:p>
        </w:tc>
        <w:tc>
          <w:tcPr>
            <w:tcW w:type="dxa" w:w="2880"/>
          </w:tcPr>
          <w:p>
            <w:r>
              <w:t>ISO 8601 UTC timestamp when MongoDB Cloud started the regional outage simulation.</w:t>
            </w:r>
          </w:p>
        </w:tc>
      </w:tr>
      <w:tr>
        <w:tc>
          <w:tcPr>
            <w:tcW w:type="dxa" w:w="2880"/>
          </w:tcPr>
          <w:p>
            <w:r>
              <w:t>state</w:t>
            </w:r>
          </w:p>
        </w:tc>
        <w:tc>
          <w:tcPr>
            <w:tcW w:type="dxa" w:w="2880"/>
          </w:tcPr>
          <w:p>
            <w:r>
              <w:t>string</w:t>
            </w:r>
          </w:p>
        </w:tc>
        <w:tc>
          <w:tcPr>
            <w:tcW w:type="dxa" w:w="2880"/>
          </w:tcPr>
          <w:p>
            <w:r>
              <w:t>Phase of the outage simulation. Allowed values: START_REQUESTED, STARTING, SIMULATING, RECOVERY_REQUESTED, RECOVERING, COMPLETE.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'https://cloud.mongodb.com/api/atlas/v2/groups/32b6e34b3d91647abb20e7b8/clusters/Cluster0/outageSimulation?envelope=false&amp;pretty=true' \</w:t>
        <w:br/>
        <w:t xml:space="preserve"> --header 'Accept: application/vnd.atlas.2023-01-01+json'</w:t>
      </w:r>
    </w:p>
    <w:p>
      <w:pPr>
        <w:pStyle w:val="Heading3"/>
      </w:pPr>
      <w:r>
        <w:t>Example Usage</w:t>
      </w:r>
    </w:p>
    <w:p>
      <w:pPr>
        <w:pStyle w:val="Heading3"/>
      </w:pPr>
      <w:r>
        <w:t>Example 1: Get outage simulation (default formatting)</w:t>
      </w:r>
    </w:p>
    <w:p>
      <w:r>
        <w:rPr>
          <w:b/>
          <w:color w:val="666666"/>
          <w:sz w:val="16"/>
        </w:rPr>
        <w:t>[bash]</w:t>
      </w:r>
    </w:p>
    <w:p>
      <w:pPr>
        <w:shd w:fill="F2F2F2" w:val="clear"/>
      </w:pPr>
      <w:r>
        <w:rPr>
          <w:rFonts w:ascii="Courier New" w:hAnsi="Courier New"/>
          <w:sz w:val="17"/>
        </w:rPr>
        <w:t>curl --request GET \</w:t>
        <w:br/>
        <w:t xml:space="preserve"> 'https://cloud.mongodb.com/api/atlas/v2/groups/32b6e34b3d91647abb20e7b8/clusters/Cluster0/outageSimulation'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'https://cloud.mongodb.com/api/atlas/v2/groups/32b6e34b3d91647abb20e7b8/clusters/Cluster0/outageSimulation?envelope=true' \</w:t>
        <w:br/>
        <w:t xml:space="preserve"> --header 'Accept: application/vnd.atlas.2023-01-01+json'</w:t>
      </w:r>
    </w:p>
    <w:p>
      <w:pPr>
        <w:pStyle w:val="Heading3"/>
      </w:pPr>
      <w:r>
        <w:t>Notes</w:t>
      </w:r>
    </w:p>
    <w:p>
      <w:pPr>
        <w:pStyle w:val="ListBullet"/>
      </w:pPr>
      <w:r>
        <w:t>The success response includes rate limit headers (RateLimit-Limit, RateLimit-Remaining) and the 429 response may include Retry-After (these are returned as HTTP headers, not in the JSON body).</w:t>
      </w:r>
    </w:p>
    <w:p>
      <w:pPr>
        <w:pStyle w:val="ListBullet"/>
      </w:pPr>
      <w:r>
        <w:t>This endpoint returns a single outage simulation object for the specified cluster.</w:t>
      </w:r>
    </w:p>
    <w:p>
      <w:pPr>
        <w:pStyle w:val="Heading3"/>
      </w:pPr>
      <w:r>
        <w:t>Related outageSimulation actions</w:t>
      </w:r>
    </w:p>
    <w:p>
      <w:pPr>
        <w:pStyle w:val="ListBullet"/>
      </w:pPr>
      <w:r>
        <w:t>[POST] Start a Project Cluster Outage Simulation — /groups/{{groupId}}/clusters/{{clusterName}}/outageSimulation</w:t>
      </w:r>
    </w:p>
    <w:p>
      <w:r>
        <w:br w:type="page"/>
      </w:r>
    </w:p>
    <w:p>
      <w:pPr>
        <w:pStyle w:val="Heading2"/>
      </w:pPr>
      <w:r>
        <w:t>325. [GET] Get a Project’s Cloud Provider Access Role</w:t>
      </w:r>
    </w:p>
    <w:p>
      <w:r>
        <w:rPr>
          <w:b/>
        </w:rPr>
        <w:t xml:space="preserve">Endpoint: </w:t>
      </w:r>
      <w:r>
        <w:rPr>
          <w:rFonts w:ascii="Courier New" w:hAnsi="Courier New"/>
          <w:sz w:val="18"/>
        </w:rPr>
        <w:t>/groups/{{groupId}}/cloudProviderAccess/{{roleId}}</w:t>
      </w:r>
    </w:p>
    <w:p>
      <w:pPr>
        <w:pStyle w:val="Heading3"/>
      </w:pPr>
      <w:r>
        <w:t>Prerequisites</w:t>
      </w:r>
    </w:p>
    <w:p>
      <w:pPr>
        <w:pStyle w:val="ListBullet"/>
      </w:pPr>
      <w:r>
        <w:t>The requesting Service Account or API Key must have the Project Owner role for the specified project.</w:t>
      </w:r>
    </w:p>
    <w:p>
      <w:pPr>
        <w:pStyle w:val="Heading3"/>
      </w:pPr>
      <w:r>
        <w:t>Method</w:t>
      </w:r>
    </w:p>
    <w:p>
      <w:r>
        <w:t>GET</w:t>
      </w:r>
    </w:p>
    <w:p>
      <w:pPr>
        <w:pStyle w:val="Heading3"/>
      </w:pPr>
      <w:r>
        <w:t>URL</w:t>
      </w:r>
    </w:p>
    <w:p>
      <w:r>
        <w:t>https://cloud.mongodb.com/api/atlas/v2/groups/{{groupId}}/cloudProviderAccess/{{roleId}}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cloud provider access role with the specified roleId that has access to the specified project (groupId). MongoDB Cloud uses these roles to access resources in your cloud provider account.</w:t>
      </w:r>
    </w:p>
    <w:p>
      <w:pPr>
        <w:pStyle w:val="Heading3"/>
      </w:pPr>
      <w:r>
        <w:t>Enforcement Rules</w:t>
      </w:r>
    </w:p>
    <w:p>
      <w:pPr>
        <w:pStyle w:val="ListBullet"/>
      </w:pPr>
      <w:r>
        <w:t>The groupId path parameter must always be present and must be a non-empty string.</w:t>
      </w:r>
    </w:p>
    <w:p>
      <w:pPr>
        <w:pStyle w:val="ListBullet"/>
      </w:pPr>
      <w:r>
        <w:t>The roleId path parameter must always be present and must be a non-empty string.</w:t>
      </w:r>
    </w:p>
    <w:p>
      <w:pPr>
        <w:pStyle w:val="ListBullet"/>
      </w:pPr>
      <w:r>
        <w:t>Always construct the path as /groups/{{groupId}}/cloudProviderAccess/{{roleId}}.</w:t>
      </w:r>
    </w:p>
    <w:p>
      <w:pPr>
        <w:pStyle w:val="ListBullet"/>
      </w:pPr>
      <w:r>
        <w:t>Do not call the API with missing or empty path parameters (e.g., avoid /groups//cloudProviderAccess/).</w:t>
      </w:r>
    </w:p>
    <w:p>
      <w:pPr>
        <w:pStyle w:val="ListBullet"/>
      </w:pPr>
      <w:r>
        <w:t>Do not infer or guess groupId or roleId;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/groups/5e2211c17a3e5a48f5497de3/cloudProviderAccess/5f1d7f3a9b6c2a1e3d4c5b6a</w:t>
      </w:r>
    </w:p>
    <w:p>
      <w:pPr>
        <w:pStyle w:val="Heading3"/>
      </w:pPr>
      <w:r>
        <w:t>Invalid Examples</w:t>
      </w:r>
    </w:p>
    <w:p>
      <w:r>
        <w:rPr>
          <w:b/>
          <w:color w:val="666666"/>
          <w:sz w:val="16"/>
        </w:rPr>
        <w:t>[http]</w:t>
      </w:r>
    </w:p>
    <w:p>
      <w:pPr>
        <w:shd w:fill="F2F2F2" w:val="clear"/>
      </w:pPr>
      <w:r>
        <w:rPr>
          <w:rFonts w:ascii="Courier New" w:hAnsi="Courier New"/>
          <w:sz w:val="17"/>
        </w:rPr>
        <w:t>/groups//cloudProviderAccess/5f1d7f3a9b6c2a1e3d4c5b6a</w:t>
        <w:br/>
        <w:t>/groups/5e2211c17a3e5a48f5497de3/cloudProviderAccess/</w:t>
        <w:br/>
        <w:t>/groups/5e2211c17a3e5a48f5497de3/cloudProviderAccess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groupId equals your project ID.</w:t>
            </w:r>
          </w:p>
        </w:tc>
      </w:tr>
      <w:tr>
        <w:tc>
          <w:tcPr>
            <w:tcW w:type="dxa" w:w="2880"/>
          </w:tcPr>
          <w:p>
            <w:r>
              <w:t>roleId</w:t>
            </w:r>
          </w:p>
        </w:tc>
        <w:tc>
          <w:tcPr>
            <w:tcW w:type="dxa" w:w="2880"/>
          </w:tcPr>
          <w:p>
            <w:r>
              <w:t>string</w:t>
            </w:r>
          </w:p>
        </w:tc>
        <w:tc>
          <w:tcPr>
            <w:tcW w:type="dxa" w:w="2880"/>
          </w:tcPr>
          <w:p>
            <w:r>
              <w:t>Unique 24-hexadecimal digit string that identifies the role.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application/vnd.atlas.2023-01-01+json</w:t>
      </w:r>
    </w:p>
    <w:p>
      <w:r>
        <w:t>Headers may include:</w:t>
      </w:r>
    </w:p>
    <w:p>
      <w:pPr>
        <w:pStyle w:val="ListBullet"/>
      </w:pPr>
      <w:r>
        <w:t>RateLimit-Limit</w:t>
      </w:r>
    </w:p>
    <w:p>
      <w:pPr>
        <w:pStyle w:val="ListBullet"/>
      </w:pPr>
      <w:r>
        <w:t>RateLimit-Remaining</w:t>
      </w:r>
    </w:p>
    <w:p>
      <w:r>
        <w:t>Example response body (shape varies by cloud provider; one of the following):</w:t>
      </w:r>
    </w:p>
    <w:p>
      <w:pPr>
        <w:pStyle w:val="Heading4"/>
      </w:pPr>
      <w:r>
        <w:t>Example: AWS-style role</w:t>
      </w:r>
    </w:p>
    <w:p>
      <w:r>
        <w:rPr>
          <w:b/>
          <w:color w:val="666666"/>
          <w:sz w:val="16"/>
        </w:rPr>
        <w:t>[json]</w:t>
      </w:r>
    </w:p>
    <w:p>
      <w:pPr>
        <w:shd w:fill="F2F2F2" w:val="clear"/>
      </w:pPr>
      <w:r>
        <w:rPr>
          <w:rFonts w:ascii="Courier New" w:hAnsi="Courier New"/>
          <w:sz w:val="17"/>
        </w:rPr>
        <w:t>{</w:t>
        <w:br/>
        <w:t xml:space="preserve"> "atlasAWSAccountArn": "arn:aws:iam::123456789012:root",</w:t>
        <w:br/>
        <w:t xml:space="preserve"> "atlasAssumedRoleExternalId": "3b1f6f2a-2b2f-4e7e-9bcb-2a2e0d5b3f0d",</w:t>
        <w:br/>
        <w:t xml:space="preserve"> "authorizedDate": "2024-01-15T10:30:00Z",</w:t>
        <w:br/>
        <w:t xml:space="preserve"> "createdDate": "2024-01-10T09:12:45Z",</w:t>
        <w:br/>
        <w:t xml:space="preserve"> "featureUsages": [</w:t>
        <w:br/>
        <w:t xml:space="preserve"> {</w:t>
        <w:br/>
        <w:t xml:space="preserve"> "featureType": "ENCRYPTION_AT_REST"</w:t>
        <w:br/>
        <w:t xml:space="preserve"> }</w:t>
        <w:br/>
        <w:t xml:space="preserve"> ],</w:t>
        <w:br/>
        <w:t xml:space="preserve"> "iamAssumedRoleArn": "arn:aws:iam::123456789012:role/mongodb-atlas-role",</w:t>
        <w:br/>
        <w:t xml:space="preserve"> "roleId": "5f1d7f3a9b6c2a1e3d4c5b6a"</w:t>
        <w:br/>
        <w:t>}</w:t>
      </w:r>
    </w:p>
    <w:p>
      <w:pPr>
        <w:pStyle w:val="Heading4"/>
      </w:pPr>
      <w:r>
        <w:t>Example: Azure-style role</w:t>
      </w:r>
    </w:p>
    <w:p>
      <w:r>
        <w:rPr>
          <w:b/>
          <w:color w:val="666666"/>
          <w:sz w:val="16"/>
        </w:rPr>
        <w:t>[json]</w:t>
      </w:r>
    </w:p>
    <w:p>
      <w:pPr>
        <w:shd w:fill="F2F2F2" w:val="clear"/>
      </w:pPr>
      <w:r>
        <w:rPr>
          <w:rFonts w:ascii="Courier New" w:hAnsi="Courier New"/>
          <w:sz w:val="17"/>
        </w:rPr>
        <w:t>{</w:t>
        <w:br/>
        <w:t xml:space="preserve"> "_id": "5f1d7f3a9b6c2a1e3d4c5b6a",</w:t>
        <w:br/>
        <w:t xml:space="preserve"> "atlasAzureAppId": "00000000-0000-0000-0000-000000000000",</w:t>
        <w:br/>
        <w:t xml:space="preserve"> "createdDate": "2024-01-10T09:12:45Z",</w:t>
        <w:br/>
        <w:t xml:space="preserve"> "featureUsages": [</w:t>
        <w:br/>
        <w:t xml:space="preserve"> {</w:t>
        <w:br/>
        <w:t xml:space="preserve"> "featureType": "ATLAS_LOG_INTEGRATION"</w:t>
        <w:br/>
        <w:t xml:space="preserve"> }</w:t>
        <w:br/>
        <w:t xml:space="preserve"> ],</w:t>
        <w:br/>
        <w:t xml:space="preserve"> "lastUpdatedDate": "2024-01-15T10:30:00Z",</w:t>
        <w:br/>
        <w:t xml:space="preserve"> "servicePrincipalId": "11111111-2222-3333-4444-555555555555",</w:t>
        <w:br/>
        <w:t xml:space="preserve"> "tenantId": "aaaaaaaa-bbbb-cccc-dddd-eeeeeeeeeeee"</w:t>
        <w:br/>
        <w:t>}</w:t>
      </w:r>
    </w:p>
    <w:p>
      <w:pPr>
        <w:pStyle w:val="Heading4"/>
      </w:pPr>
      <w:r>
        <w:t>Example: GCP-style role</w:t>
      </w:r>
    </w:p>
    <w:p>
      <w:r>
        <w:rPr>
          <w:b/>
          <w:color w:val="666666"/>
          <w:sz w:val="16"/>
        </w:rPr>
        <w:t>[json]</w:t>
      </w:r>
    </w:p>
    <w:p>
      <w:pPr>
        <w:shd w:fill="F2F2F2" w:val="clear"/>
      </w:pPr>
      <w:r>
        <w:rPr>
          <w:rFonts w:ascii="Courier New" w:hAnsi="Courier New"/>
          <w:sz w:val="17"/>
        </w:rPr>
        <w:t>{</w:t>
        <w:br/>
        <w:t xml:space="preserve"> "createdDate": "2024-01-10T09:12:45Z",</w:t>
        <w:br/>
        <w:t xml:space="preserve"> "featureUsages": [</w:t>
        <w:br/>
        <w:t xml:space="preserve"> {</w:t>
        <w:br/>
        <w:t xml:space="preserve"> "featureType": "EXPORT_SNAPSHOT"</w:t>
        <w:br/>
        <w:t xml:space="preserve"> }</w:t>
        <w:br/>
        <w:t xml:space="preserve"> ],</w:t>
        <w:br/>
        <w:t xml:space="preserve"> "gcpServiceAccountForAtlas": "mongodb-atlas-0123456789abcdef@p-0123456789abcdef01234567.iam.gserviceaccount.com",</w:t>
        <w:br/>
        <w:t xml:space="preserve"> "roleId": "5f1d7f3a9b6c2a1e3d4c5b6a",</w:t>
        <w:br/>
        <w:t xml:space="preserve"> "status": "COMPLETE"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the response is a polymorphic “cloud provider access role” object (varies by provider), fields may differ. Documented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atlasAWSAccountArn</w:t>
            </w:r>
          </w:p>
        </w:tc>
        <w:tc>
          <w:tcPr>
            <w:tcW w:type="dxa" w:w="2880"/>
          </w:tcPr>
          <w:p>
            <w:r>
              <w:t>string</w:t>
            </w:r>
          </w:p>
        </w:tc>
        <w:tc>
          <w:tcPr>
            <w:tcW w:type="dxa" w:w="2880"/>
          </w:tcPr>
          <w:p>
            <w:r>
              <w:t>(AWS) ARN that identifies the AWS user account that MongoDB Cloud uses when it assumes the IAM role. Constraints: minLength 20, maxLength 2048.</w:t>
            </w:r>
          </w:p>
        </w:tc>
      </w:tr>
      <w:tr>
        <w:tc>
          <w:tcPr>
            <w:tcW w:type="dxa" w:w="2880"/>
          </w:tcPr>
          <w:p>
            <w:r>
              <w:t>atlasAssumedRoleExternalId</w:t>
            </w:r>
          </w:p>
        </w:tc>
        <w:tc>
          <w:tcPr>
            <w:tcW w:type="dxa" w:w="2880"/>
          </w:tcPr>
          <w:p>
            <w:r>
              <w:t>string</w:t>
            </w:r>
          </w:p>
        </w:tc>
        <w:tc>
          <w:tcPr>
            <w:tcW w:type="dxa" w:w="2880"/>
          </w:tcPr>
          <w:p>
            <w:r>
              <w:t>(AWS) Unique external ID MongoDB Cloud uses when it assumes the IAM role in your AWS account.</w:t>
            </w:r>
          </w:p>
        </w:tc>
      </w:tr>
      <w:tr>
        <w:tc>
          <w:tcPr>
            <w:tcW w:type="dxa" w:w="2880"/>
          </w:tcPr>
          <w:p>
            <w:r>
              <w:t>authorizedDate</w:t>
            </w:r>
          </w:p>
        </w:tc>
        <w:tc>
          <w:tcPr>
            <w:tcW w:type="dxa" w:w="2880"/>
          </w:tcPr>
          <w:p>
            <w:r>
              <w:t>string</w:t>
            </w:r>
          </w:p>
        </w:tc>
        <w:tc>
          <w:tcPr>
            <w:tcW w:type="dxa" w:w="2880"/>
          </w:tcPr>
          <w:p>
            <w:r>
              <w:t>(AWS) ISO 8601 UTC timestamp when someone authorized this role for the specified cloud service provider.</w:t>
            </w:r>
          </w:p>
        </w:tc>
      </w:tr>
      <w:tr>
        <w:tc>
          <w:tcPr>
            <w:tcW w:type="dxa" w:w="2880"/>
          </w:tcPr>
          <w:p>
            <w:r>
              <w:t>createdDate</w:t>
            </w:r>
          </w:p>
        </w:tc>
        <w:tc>
          <w:tcPr>
            <w:tcW w:type="dxa" w:w="2880"/>
          </w:tcPr>
          <w:p>
            <w:r>
              <w:t>string</w:t>
            </w:r>
          </w:p>
        </w:tc>
        <w:tc>
          <w:tcPr>
            <w:tcW w:type="dxa" w:w="2880"/>
          </w:tcPr>
          <w:p>
            <w:r>
              <w:t>ISO 8601 UTC timestamp when someone created the role/service principal/service account.</w:t>
            </w:r>
          </w:p>
        </w:tc>
      </w:tr>
      <w:tr>
        <w:tc>
          <w:tcPr>
            <w:tcW w:type="dxa" w:w="2880"/>
          </w:tcPr>
          <w:p>
            <w:r>
              <w:t>featureUsages</w:t>
            </w:r>
          </w:p>
        </w:tc>
        <w:tc>
          <w:tcPr>
            <w:tcW w:type="dxa" w:w="2880"/>
          </w:tcPr>
          <w:p>
            <w:r>
              <w:t>array</w:t>
            </w:r>
          </w:p>
        </w:tc>
        <w:tc>
          <w:tcPr>
            <w:tcW w:type="dxa" w:w="2880"/>
          </w:tcPr>
          <w:p>
            <w:r>
              <w:t>List of MongoDB Cloud features linked to this role.</w:t>
            </w:r>
          </w:p>
        </w:tc>
      </w:tr>
      <w:tr>
        <w:tc>
          <w:tcPr>
            <w:tcW w:type="dxa" w:w="2880"/>
          </w:tcPr>
          <w:p>
            <w:r>
              <w:t>featureUsages[].featureType</w:t>
            </w:r>
          </w:p>
        </w:tc>
        <w:tc>
          <w:tcPr>
            <w:tcW w:type="dxa" w:w="2880"/>
          </w:tcPr>
          <w:p>
            <w:r>
              <w:t>string</w:t>
            </w:r>
          </w:p>
        </w:tc>
        <w:tc>
          <w:tcPr>
            <w:tcW w:type="dxa" w:w="2880"/>
          </w:tcPr>
          <w:p>
            <w:r>
              <w:t>Human-readable label describing one linked feature. Allowed values: ATLAS_DATA_LAKE, ENCRYPTION_AT_REST, EXPORT_SNAPSHOT, PUSH_BASED_LOG_EXPORT, ATLAS_LOG_INTEGRATION.</w:t>
            </w:r>
          </w:p>
        </w:tc>
      </w:tr>
      <w:tr>
        <w:tc>
          <w:tcPr>
            <w:tcW w:type="dxa" w:w="2880"/>
          </w:tcPr>
          <w:p>
            <w:r>
              <w:t>iamAssumedRoleArn</w:t>
            </w:r>
          </w:p>
        </w:tc>
        <w:tc>
          <w:tcPr>
            <w:tcW w:type="dxa" w:w="2880"/>
          </w:tcPr>
          <w:p>
            <w:r>
              <w:t>string</w:t>
            </w:r>
          </w:p>
        </w:tc>
        <w:tc>
          <w:tcPr>
            <w:tcW w:type="dxa" w:w="2880"/>
          </w:tcPr>
          <w:p>
            <w:r>
              <w:t>(AWS) ARN that identifies the AWS IAM role that MongoDB Cloud assumes. Constraints: minLength 20, maxLength 2048.</w:t>
            </w:r>
          </w:p>
        </w:tc>
      </w:tr>
      <w:tr>
        <w:tc>
          <w:tcPr>
            <w:tcW w:type="dxa" w:w="2880"/>
          </w:tcPr>
          <w:p>
            <w:r>
              <w:t>roleId</w:t>
            </w:r>
          </w:p>
        </w:tc>
        <w:tc>
          <w:tcPr>
            <w:tcW w:type="dxa" w:w="2880"/>
          </w:tcPr>
          <w:p>
            <w:r>
              <w:t>string</w:t>
            </w:r>
          </w:p>
        </w:tc>
        <w:tc>
          <w:tcPr>
            <w:tcW w:type="dxa" w:w="2880"/>
          </w:tcPr>
          <w:p>
            <w:r>
              <w:t>(AWS/GCP) Unique 24-hexadecimal digit string that identifies the role. Pattern: ^([a-f0-9]{24})$.</w:t>
            </w:r>
          </w:p>
        </w:tc>
      </w:tr>
      <w:tr>
        <w:tc>
          <w:tcPr>
            <w:tcW w:type="dxa" w:w="2880"/>
          </w:tcPr>
          <w:p>
            <w:r>
              <w:t>_id</w:t>
            </w:r>
          </w:p>
        </w:tc>
        <w:tc>
          <w:tcPr>
            <w:tcW w:type="dxa" w:w="2880"/>
          </w:tcPr>
          <w:p>
            <w:r>
              <w:t>string</w:t>
            </w:r>
          </w:p>
        </w:tc>
        <w:tc>
          <w:tcPr>
            <w:tcW w:type="dxa" w:w="2880"/>
          </w:tcPr>
          <w:p>
            <w:r>
              <w:t>(Azure) Unique 24-hexadecimal digit string that identifies the role. Pattern: ^([a-f0-9]{24})$.</w:t>
            </w:r>
          </w:p>
        </w:tc>
      </w:tr>
      <w:tr>
        <w:tc>
          <w:tcPr>
            <w:tcW w:type="dxa" w:w="2880"/>
          </w:tcPr>
          <w:p>
            <w:r>
              <w:t>atlasAzureAppId</w:t>
            </w:r>
          </w:p>
        </w:tc>
        <w:tc>
          <w:tcPr>
            <w:tcW w:type="dxa" w:w="2880"/>
          </w:tcPr>
          <w:p>
            <w:r>
              <w:t>string</w:t>
            </w:r>
          </w:p>
        </w:tc>
        <w:tc>
          <w:tcPr>
            <w:tcW w:type="dxa" w:w="2880"/>
          </w:tcPr>
          <w:p>
            <w:r>
              <w:t>(Azure) Azure Active Directory Application ID of Atlas. Optional; derived from the Azure subscription if not provided.</w:t>
            </w:r>
          </w:p>
        </w:tc>
      </w:tr>
      <w:tr>
        <w:tc>
          <w:tcPr>
            <w:tcW w:type="dxa" w:w="2880"/>
          </w:tcPr>
          <w:p>
            <w:r>
              <w:t>lastUpdatedDate</w:t>
            </w:r>
          </w:p>
        </w:tc>
        <w:tc>
          <w:tcPr>
            <w:tcW w:type="dxa" w:w="2880"/>
          </w:tcPr>
          <w:p>
            <w:r>
              <w:t>string</w:t>
            </w:r>
          </w:p>
        </w:tc>
        <w:tc>
          <w:tcPr>
            <w:tcW w:type="dxa" w:w="2880"/>
          </w:tcPr>
          <w:p>
            <w:r>
              <w:t>(Azure) ISO 8601 UTC timestamp when the Azure Service Principal was last updated.</w:t>
            </w:r>
          </w:p>
        </w:tc>
      </w:tr>
      <w:tr>
        <w:tc>
          <w:tcPr>
            <w:tcW w:type="dxa" w:w="2880"/>
          </w:tcPr>
          <w:p>
            <w:r>
              <w:t>servicePrincipalId</w:t>
            </w:r>
          </w:p>
        </w:tc>
        <w:tc>
          <w:tcPr>
            <w:tcW w:type="dxa" w:w="2880"/>
          </w:tcPr>
          <w:p>
            <w:r>
              <w:t>string</w:t>
            </w:r>
          </w:p>
        </w:tc>
        <w:tc>
          <w:tcPr>
            <w:tcW w:type="dxa" w:w="2880"/>
          </w:tcPr>
          <w:p>
            <w:r>
              <w:t>(Azure) UUID that identifies the Azure Service Principal.</w:t>
            </w:r>
          </w:p>
        </w:tc>
      </w:tr>
      <w:tr>
        <w:tc>
          <w:tcPr>
            <w:tcW w:type="dxa" w:w="2880"/>
          </w:tcPr>
          <w:p>
            <w:r>
              <w:t>tenantId</w:t>
            </w:r>
          </w:p>
        </w:tc>
        <w:tc>
          <w:tcPr>
            <w:tcW w:type="dxa" w:w="2880"/>
          </w:tcPr>
          <w:p>
            <w:r>
              <w:t>string</w:t>
            </w:r>
          </w:p>
        </w:tc>
        <w:tc>
          <w:tcPr>
            <w:tcW w:type="dxa" w:w="2880"/>
          </w:tcPr>
          <w:p>
            <w:r>
              <w:t>(Azure) UUID that identifies the Azure Active Directory Tenant ID.</w:t>
            </w:r>
          </w:p>
        </w:tc>
      </w:tr>
      <w:tr>
        <w:tc>
          <w:tcPr>
            <w:tcW w:type="dxa" w:w="2880"/>
          </w:tcPr>
          <w:p>
            <w:r>
              <w:t>gcpServiceAccountForAtlas</w:t>
            </w:r>
          </w:p>
        </w:tc>
        <w:tc>
          <w:tcPr>
            <w:tcW w:type="dxa" w:w="2880"/>
          </w:tcPr>
          <w:p>
            <w:r>
              <w:t>string</w:t>
            </w:r>
          </w:p>
        </w:tc>
        <w:tc>
          <w:tcPr>
            <w:tcW w:type="dxa" w:w="2880"/>
          </w:tcPr>
          <w:p>
            <w:r>
              <w:t>(GCP) Email address for the Google Service Account created by Atlas. Pattern: ^mongodb-atlas-[0-9a-z]{16}@p-[0-9a-z]{24}.iam.gserviceaccount.com$.</w:t>
            </w:r>
          </w:p>
        </w:tc>
      </w:tr>
      <w:tr>
        <w:tc>
          <w:tcPr>
            <w:tcW w:type="dxa" w:w="2880"/>
          </w:tcPr>
          <w:p>
            <w:r>
              <w:t>status</w:t>
            </w:r>
          </w:p>
        </w:tc>
        <w:tc>
          <w:tcPr>
            <w:tcW w:type="dxa" w:w="2880"/>
          </w:tcPr>
          <w:p>
            <w:r>
              <w:t>string</w:t>
            </w:r>
          </w:p>
        </w:tc>
        <w:tc>
          <w:tcPr>
            <w:tcW w:type="dxa" w:w="2880"/>
          </w:tcPr>
          <w:p>
            <w:r>
              <w:t>(GCP) Provision status of the service account. Allowed values: IN_PROGRESS, COMPLETE, FAILED, NOT_INITIATED.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'https://cloud.mongodb.com/api/atlas/v2/groups/5e2211c17a3e5a48f5497de3/cloudProviderAccess/5f1d7f3a9b6c2a1e3d4c5b6a?pretty=true' \</w:t>
        <w:br/>
        <w:t xml:space="preserve"> --header 'Accept: application/vnd.atlas.2023-01-01+json'</w:t>
      </w:r>
    </w:p>
    <w:p>
      <w:pPr>
        <w:pStyle w:val="Heading3"/>
      </w:pPr>
      <w:r>
        <w:t>Example Usage</w:t>
      </w:r>
    </w:p>
    <w:p>
      <w:pPr>
        <w:pStyle w:val="Heading3"/>
      </w:pPr>
      <w:r>
        <w:t>Example 1: Get a role with default response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'https://cloud.mongodb.com/api/atlas/v2/groups/5e2211c17a3e5a48f5497de3/cloudProviderAccess/5f1d7f3a9b6c2a1e3d4c5b6a'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'https://cloud.mongodb.com/api/atlas/v2/groups/5e2211c17a3e5a48f5497de3/cloudProviderAccess/5f1d7f3a9b6c2a1e3d4c5b6a?envelope=true' \</w:t>
        <w:br/>
        <w:t xml:space="preserve"> --header 'Accept: application/vnd.atlas.2023-01-01+json'</w:t>
      </w:r>
    </w:p>
    <w:p>
      <w:pPr>
        <w:pStyle w:val="Heading3"/>
      </w:pPr>
      <w:r>
        <w:t>Behavior</w:t>
      </w:r>
    </w:p>
    <w:p>
      <w:pPr>
        <w:pStyle w:val="ListBullet"/>
      </w:pPr>
      <w:r>
        <w:t>Validates that the caller is authorized for the project (requires Project Owner as documented).</w:t>
      </w:r>
    </w:p>
    <w:p>
      <w:pPr>
        <w:pStyle w:val="ListBullet"/>
      </w:pPr>
      <w:r>
        <w:t>Looks up the cloud provider access role identified by roleId within the project identified by groupId.</w:t>
      </w:r>
    </w:p>
    <w:p>
      <w:pPr>
        <w:pStyle w:val="ListBullet"/>
      </w:pPr>
      <w:r>
        <w:t>Returns a provider-specific role representation (AWS, Azure, or GCP) and rate limit headers on success.</w:t>
      </w:r>
    </w:p>
    <w:p>
      <w:pPr>
        <w:pStyle w:val="Heading3"/>
      </w:pPr>
      <w:r>
        <w:t>Notes</w:t>
      </w:r>
    </w:p>
    <w:p>
      <w:pPr>
        <w:pStyle w:val="ListBullet"/>
      </w:pPr>
      <w:r>
        <w:t>groupId is the project ID (MongoDB uses “groups” terminology in endpoints).</w:t>
      </w:r>
    </w:p>
    <w:p>
      <w:pPr>
        <w:pStyle w:val="ListBullet"/>
      </w:pPr>
      <w:r>
        <w:t>The success response schema varies by cloud provider; clients should be prepared for different fields depending on the provider backing the role.</w:t>
      </w:r>
    </w:p>
    <w:p>
      <w:pPr>
        <w:pStyle w:val="Heading3"/>
      </w:pPr>
      <w:r>
        <w:t>Related cloudProviderAccessRoles actions</w:t>
      </w:r>
    </w:p>
    <w:p>
      <w:pPr>
        <w:pStyle w:val="ListBullet"/>
      </w:pPr>
      <w:r>
        <w:t>[PATCH] Authorize a Project's Cloud Provider Access Role — /groups/{{groupId}}/cloudProviderAccess/{{roleId}}</w:t>
      </w:r>
    </w:p>
    <w:p>
      <w:pPr>
        <w:pStyle w:val="ListBullet"/>
      </w:pPr>
      <w:r>
        <w:t>[POST] Create a Project Cloud Provider Access Role — /groups/{{groupId}}/cloudProviderAccess</w:t>
      </w:r>
    </w:p>
    <w:p>
      <w:pPr>
        <w:pStyle w:val="ListBullet"/>
      </w:pPr>
      <w:r>
        <w:t>[DELETE] Deauthorize a Project's Cloud Provider Access Role — /groups/{{groupId}}/cloudProviderAccess/{{cloudProvider}}/{{roleId}}</w:t>
      </w:r>
    </w:p>
    <w:p>
      <w:r>
        <w:br w:type="page"/>
      </w:r>
    </w:p>
    <w:p>
      <w:pPr>
        <w:pStyle w:val="Heading2"/>
      </w:pPr>
      <w:r>
        <w:t>326. [POST] Create One Cluster in One Project</w:t>
      </w:r>
    </w:p>
    <w:p>
      <w:r>
        <w:rPr>
          <w:b/>
        </w:rPr>
        <w:t xml:space="preserve">Endpoint: </w:t>
      </w:r>
      <w:r>
        <w:rPr>
          <w:rFonts w:ascii="Courier New" w:hAnsi="Courier New"/>
          <w:sz w:val="18"/>
        </w:rPr>
        <w:t>/groups/{{groupId}}/clusters</w:t>
      </w:r>
    </w:p>
    <w:p>
      <w:pPr>
        <w:pStyle w:val="Heading3"/>
      </w:pPr>
      <w:r>
        <w:t>Create One Cluster in One Project (Create a Project Cluster)</w:t>
      </w:r>
    </w:p>
    <w:p>
      <w:pPr>
        <w:pStyle w:val="Heading3"/>
      </w:pPr>
      <w:r>
        <w:t>Prerequisites</w:t>
      </w:r>
    </w:p>
    <w:p>
      <w:pPr>
        <w:pStyle w:val="ListBullet"/>
      </w:pPr>
      <w:r>
        <w:t>A MongoDB Atlas project (group) ID (groupId).</w:t>
      </w:r>
    </w:p>
    <w:p>
      <w:pPr>
        <w:pStyle w:val="ListBullet"/>
      </w:pPr>
      <w:r>
        <w:t>The requesting Service Account or API Key must have the Project Owner role or Project Cluster Creator role.</w:t>
      </w:r>
    </w:p>
    <w:p>
      <w:pPr>
        <w:pStyle w:val="ListBullet"/>
      </w:pPr>
      <w:r>
        <w:t>This endpoint is not available for serverless clusters.</w:t>
      </w:r>
    </w:p>
    <w:p>
      <w:pPr>
        <w:pStyle w:val="ListBullet"/>
      </w:pPr>
      <w:r>
        <w:t>Each project supports up to 25 database deployments.</w:t>
      </w:r>
    </w:p>
    <w:p>
      <w:pPr>
        <w:pStyle w:val="Heading3"/>
      </w:pPr>
      <w:r>
        <w:t>Method</w:t>
      </w:r>
    </w:p>
    <w:p>
      <w:r>
        <w:t>POST</w:t>
      </w:r>
    </w:p>
    <w:p>
      <w:pPr>
        <w:pStyle w:val="Heading3"/>
      </w:pPr>
      <w:r>
        <w:t>URL</w:t>
      </w:r>
    </w:p>
    <w:p>
      <w:r>
        <w:t>https://cloud.mongodb.com/api/atlas/v2/groups/{{groupId}}/clusters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"application/vnd.atlas.2024-10-23+json",</w:t>
        <w:br/>
        <w:t xml:space="preserve"> "Content-Type": "application/vnd.atlas.2024-10-23+json"</w:t>
        <w:br/>
        <w:t>}</w:t>
      </w:r>
    </w:p>
    <w:p>
      <w:pPr>
        <w:pStyle w:val="Heading3"/>
      </w:pPr>
      <w:r>
        <w:t>Description</w:t>
      </w:r>
    </w:p>
    <w:p>
      <w:r>
        <w:t>Creates a single cluster in the specified Atlas project. Clusters are groups of hosts that maintain the same data set and can be created with asymmetrically-sized shards.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/groups//clusters or /groups/clusters).</w:t>
      </w:r>
    </w:p>
    <w:p>
      <w:pPr>
        <w:pStyle w:val="ListBullet"/>
      </w:pPr>
      <w:r>
        <w:t>Always construct the path as /groups/{{groupId}}/clusters,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w:t>
      </w:r>
    </w:p>
    <w:p>
      <w:pPr>
        <w:pStyle w:val="Heading3"/>
      </w:pPr>
      <w:r>
        <w:t>Invalid Examples</w:t>
      </w:r>
    </w:p>
    <w:p>
      <w:r>
        <w:rPr>
          <w:b/>
          <w:color w:val="666666"/>
          <w:sz w:val="16"/>
        </w:rPr>
        <w:t>[http]</w:t>
      </w:r>
    </w:p>
    <w:p>
      <w:pPr>
        <w:shd w:fill="F2F2F2" w:val="clear"/>
      </w:pPr>
      <w:r>
        <w:rPr>
          <w:rFonts w:ascii="Courier New" w:hAnsi="Courier New"/>
          <w:sz w:val="17"/>
        </w:rPr>
        <w:t>/groups//clusters</w:t>
        <w:br/>
        <w:t>/groups/clusters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status code/headers.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Use-Effective-Instance-Fields</w:t>
            </w:r>
          </w:p>
        </w:tc>
        <w:tc>
          <w:tcPr>
            <w:tcW w:type="dxa" w:w="2880"/>
          </w:tcPr>
          <w:p>
            <w:r>
              <w:t>boolean</w:t>
            </w:r>
          </w:p>
        </w:tc>
        <w:tc>
          <w:tcPr>
            <w:tcW w:type="dxa" w:w="2880"/>
          </w:tcPr>
          <w:p>
            <w:r>
              <w:t>Controls how hardware specification fields are returned after creation. If true, returns original client-specified values and separate effective fields. If false (default), hardware spec fields show current operational values directly.</w:t>
            </w:r>
          </w:p>
        </w:tc>
      </w:tr>
      <w:tr>
        <w:tc>
          <w:tcPr>
            <w:tcW w:type="dxa" w:w="2880"/>
          </w:tcPr>
          <w:p>
            <w:r>
              <w:t>Use-Effective-Fields-Replication-Specs</w:t>
            </w:r>
          </w:p>
        </w:tc>
        <w:tc>
          <w:tcPr>
            <w:tcW w:type="dxa" w:w="2880"/>
          </w:tcPr>
          <w:p>
            <w:r>
              <w:t>boolean</w:t>
            </w:r>
          </w:p>
        </w:tc>
        <w:tc>
          <w:tcPr>
            <w:tcW w:type="dxa" w:w="2880"/>
          </w:tcPr>
          <w:p>
            <w:r>
              <w:t>Controls how replicationSpecs are returned. If true, returns client view in replicationSpecs and actual state in effectiveReplicationSpecs. If false (default), replicationSpecs contains actual state.</w:t>
            </w:r>
          </w:p>
        </w:tc>
      </w:tr>
    </w:tbl>
    <w:p/>
    <w:p>
      <w:pPr>
        <w:pStyle w:val="Heading3"/>
      </w:pPr>
      <w:r>
        <w:t>Required Request Body Fields</w:t>
      </w:r>
    </w:p>
    <w:p>
      <w:r>
        <w:t>The scraped documentation states the request body is required, but does not explicitly mark individual top-level fields as required for all cluster types/configurations.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Cluster configuration object to create in the project.</w:t>
            </w:r>
          </w:p>
        </w:tc>
      </w:tr>
    </w:tbl>
    <w:p/>
    <w:p>
      <w:pPr>
        <w:pStyle w:val="Heading3"/>
      </w:pPr>
      <w:r>
        <w:t>Optional Request Body Fields</w:t>
      </w:r>
    </w:p>
    <w:p>
      <w:r>
        <w:rPr>
          <w:b/>
        </w:rPr>
        <w:t>Note: Note: This is a large schema; below are the fields explicitly present in the scraped content (including nested fields). Some objects contain additional provider-specific schemas referenced but not expanded in the scrape (e.g., AWSRegionConfig20240805).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acceptDataRisksAndForceReplicaSetReconfig</w:t>
            </w:r>
          </w:p>
        </w:tc>
        <w:tc>
          <w:tcPr>
            <w:tcW w:type="dxa" w:w="2880"/>
          </w:tcPr>
          <w:p>
            <w:r>
              <w:t>string</w:t>
            </w:r>
          </w:p>
        </w:tc>
        <w:tc>
          <w:tcPr>
            <w:tcW w:type="dxa" w:w="2880"/>
          </w:tcPr>
          <w:p>
            <w:r>
              <w:t>To proceed with a forced reconfiguration that may risk data loss during a regional outage, set this to the current date. ISO 8601 timestamp in UTC.</w:t>
            </w:r>
          </w:p>
        </w:tc>
      </w:tr>
      <w:tr>
        <w:tc>
          <w:tcPr>
            <w:tcW w:type="dxa" w:w="2880"/>
          </w:tcPr>
          <w:p>
            <w:r>
              <w:t>advancedConfiguration</w:t>
            </w:r>
          </w:p>
        </w:tc>
        <w:tc>
          <w:tcPr>
            <w:tcW w:type="dxa" w:w="2880"/>
          </w:tcPr>
          <w:p>
            <w:r>
              <w:t>object</w:t>
            </w:r>
          </w:p>
        </w:tc>
        <w:tc>
          <w:tcPr>
            <w:tcW w:type="dxa" w:w="2880"/>
          </w:tcPr>
          <w:p>
            <w:r>
              <w:t>Advanced TLS configuration settings.</w:t>
            </w:r>
          </w:p>
        </w:tc>
      </w:tr>
      <w:tr>
        <w:tc>
          <w:tcPr>
            <w:tcW w:type="dxa" w:w="2880"/>
          </w:tcPr>
          <w:p>
            <w:r>
              <w:t>advancedConfiguration.customOpensslCipherConfigTls12</w:t>
            </w:r>
          </w:p>
        </w:tc>
        <w:tc>
          <w:tcPr>
            <w:tcW w:type="dxa" w:w="2880"/>
          </w:tcPr>
          <w:p>
            <w:r>
              <w:t>array</w:t>
            </w:r>
          </w:p>
        </w:tc>
        <w:tc>
          <w:tcPr>
            <w:tcW w:type="dxa" w:w="2880"/>
          </w:tcPr>
          <w:p>
            <w:r>
              <w:t>TLS 1.2 custom cipher suites. Valid only when advancedConfiguration.tlsCipherConfigMode is CUSTOM. Values: TLS_ECDHE_RSA_WITH_AES_256_GCM_SHA384, TLS_ECDHE_RSA_WITH_AES_128_GCM_SHA256.</w:t>
            </w:r>
          </w:p>
        </w:tc>
      </w:tr>
      <w:tr>
        <w:tc>
          <w:tcPr>
            <w:tcW w:type="dxa" w:w="2880"/>
          </w:tcPr>
          <w:p>
            <w:r>
              <w:t>advancedConfiguration.customOpensslCipherConfigTls13</w:t>
            </w:r>
          </w:p>
        </w:tc>
        <w:tc>
          <w:tcPr>
            <w:tcW w:type="dxa" w:w="2880"/>
          </w:tcPr>
          <w:p>
            <w:r>
              <w:t>array</w:t>
            </w:r>
          </w:p>
        </w:tc>
        <w:tc>
          <w:tcPr>
            <w:tcW w:type="dxa" w:w="2880"/>
          </w:tcPr>
          <w:p>
            <w:r>
              <w:t>TLS 1.3 custom cipher suites. Valid only when advancedConfiguration.tlsCipherConfigMode is CUSTOM. Values: TLS_AES_256_GCM_SHA384, TLS_CHACHA20_POLY1305_SHA256, TLS_AES_128_GCM_SHA256, TLS_AES_128_CCM_SHA256.</w:t>
            </w:r>
          </w:p>
        </w:tc>
      </w:tr>
      <w:tr>
        <w:tc>
          <w:tcPr>
            <w:tcW w:type="dxa" w:w="2880"/>
          </w:tcPr>
          <w:p>
            <w:r>
              <w:t>advancedConfiguration.minimumEnabledTlsProtocol</w:t>
            </w:r>
          </w:p>
        </w:tc>
        <w:tc>
          <w:tcPr>
            <w:tcW w:type="dxa" w:w="2880"/>
          </w:tcPr>
          <w:p>
            <w:r>
              <w:t>string</w:t>
            </w:r>
          </w:p>
        </w:tc>
        <w:tc>
          <w:tcPr>
            <w:tcW w:type="dxa" w:w="2880"/>
          </w:tcPr>
          <w:p>
            <w:r>
              <w:t>Minimum TLS version accepted. Values: TLS1_0, TLS1_1, TLS1_2, TLS1_3.</w:t>
            </w:r>
          </w:p>
        </w:tc>
      </w:tr>
      <w:tr>
        <w:tc>
          <w:tcPr>
            <w:tcW w:type="dxa" w:w="2880"/>
          </w:tcPr>
          <w:p>
            <w:r>
              <w:t>advancedConfiguration.tlsCipherConfigMode</w:t>
            </w:r>
          </w:p>
        </w:tc>
        <w:tc>
          <w:tcPr>
            <w:tcW w:type="dxa" w:w="2880"/>
          </w:tcPr>
          <w:p>
            <w:r>
              <w:t>string</w:t>
            </w:r>
          </w:p>
        </w:tc>
        <w:tc>
          <w:tcPr>
            <w:tcW w:type="dxa" w:w="2880"/>
          </w:tcPr>
          <w:p>
            <w:r>
              <w:t>TLS cipher configuration mode. Values: CUSTOM, DEFAULT.</w:t>
            </w:r>
          </w:p>
        </w:tc>
      </w:tr>
      <w:tr>
        <w:tc>
          <w:tcPr>
            <w:tcW w:type="dxa" w:w="2880"/>
          </w:tcPr>
          <w:p>
            <w:r>
              <w:t>backupEnabled</w:t>
            </w:r>
          </w:p>
        </w:tc>
        <w:tc>
          <w:tcPr>
            <w:tcW w:type="dxa" w:w="2880"/>
          </w:tcPr>
          <w:p>
            <w:r>
              <w:t>boolean</w:t>
            </w:r>
          </w:p>
        </w:tc>
        <w:tc>
          <w:tcPr>
            <w:tcW w:type="dxa" w:w="2880"/>
          </w:tcPr>
          <w:p>
            <w:r>
              <w:t>Enables backups. Default: false. Must be true for NVMe clusters.</w:t>
            </w:r>
          </w:p>
        </w:tc>
      </w:tr>
      <w:tr>
        <w:tc>
          <w:tcPr>
            <w:tcW w:type="dxa" w:w="2880"/>
          </w:tcPr>
          <w:p>
            <w:r>
              <w:t>biConnector</w:t>
            </w:r>
          </w:p>
        </w:tc>
        <w:tc>
          <w:tcPr>
            <w:tcW w:type="dxa" w:w="2880"/>
          </w:tcPr>
          <w:p>
            <w:r>
              <w:t>object</w:t>
            </w:r>
          </w:p>
        </w:tc>
        <w:tc>
          <w:tcPr>
            <w:tcW w:type="dxa" w:w="2880"/>
          </w:tcPr>
          <w:p>
            <w:r>
              <w:t>MongoDB Connector for BI configuration.</w:t>
            </w:r>
          </w:p>
        </w:tc>
      </w:tr>
      <w:tr>
        <w:tc>
          <w:tcPr>
            <w:tcW w:type="dxa" w:w="2880"/>
          </w:tcPr>
          <w:p>
            <w:r>
              <w:t>biConnector.enabled</w:t>
            </w:r>
          </w:p>
        </w:tc>
        <w:tc>
          <w:tcPr>
            <w:tcW w:type="dxa" w:w="2880"/>
          </w:tcPr>
          <w:p>
            <w:r>
              <w:t>boolean</w:t>
            </w:r>
          </w:p>
        </w:tc>
        <w:tc>
          <w:tcPr>
            <w:tcW w:type="dxa" w:w="2880"/>
          </w:tcPr>
          <w:p>
            <w:r>
              <w:t>Whether BI Connector is enabled.</w:t>
            </w:r>
          </w:p>
        </w:tc>
      </w:tr>
      <w:tr>
        <w:tc>
          <w:tcPr>
            <w:tcW w:type="dxa" w:w="2880"/>
          </w:tcPr>
          <w:p>
            <w:r>
              <w:t>biConnector.readPreference</w:t>
            </w:r>
          </w:p>
        </w:tc>
        <w:tc>
          <w:tcPr>
            <w:tcW w:type="dxa" w:w="2880"/>
          </w:tcPr>
          <w:p>
            <w:r>
              <w:t>string</w:t>
            </w:r>
          </w:p>
        </w:tc>
        <w:tc>
          <w:tcPr>
            <w:tcW w:type="dxa" w:w="2880"/>
          </w:tcPr>
          <w:p>
            <w:r>
              <w:t>Node type BI Connector reads from. Values: PRIMARY, SECONDARY, ANALYTICS. Defaults to ANALYTICS or SECONDARY if no analytics nodes.</w:t>
            </w:r>
          </w:p>
        </w:tc>
      </w:tr>
      <w:tr>
        <w:tc>
          <w:tcPr>
            <w:tcW w:type="dxa" w:w="2880"/>
          </w:tcPr>
          <w:p>
            <w:r>
              <w:t>clusterType</w:t>
            </w:r>
          </w:p>
        </w:tc>
        <w:tc>
          <w:tcPr>
            <w:tcW w:type="dxa" w:w="2880"/>
          </w:tcPr>
          <w:p>
            <w:r>
              <w:t>string</w:t>
            </w:r>
          </w:p>
        </w:tc>
        <w:tc>
          <w:tcPr>
            <w:tcW w:type="dxa" w:w="2880"/>
          </w:tcPr>
          <w:p>
            <w:r>
              <w:t>Node configuration type. Values: REPLICASET, SHARDED, GEOSHARDED.</w:t>
            </w:r>
          </w:p>
        </w:tc>
      </w:tr>
      <w:tr>
        <w:tc>
          <w:tcPr>
            <w:tcW w:type="dxa" w:w="2880"/>
          </w:tcPr>
          <w:p>
            <w:r>
              <w:t>configServerManagementMode</w:t>
            </w:r>
          </w:p>
        </w:tc>
        <w:tc>
          <w:tcPr>
            <w:tcW w:type="dxa" w:w="2880"/>
          </w:tcPr>
          <w:p>
            <w:r>
              <w:t>string</w:t>
            </w:r>
          </w:p>
        </w:tc>
        <w:tc>
          <w:tcPr>
            <w:tcW w:type="dxa" w:w="2880"/>
          </w:tcPr>
          <w:p>
            <w:r>
              <w:t>Sharded cluster config server management mode. Default: ATLAS_MANAGED. Values: ATLAS_MANAGED, FIXED_TO_DEDICATED.</w:t>
            </w:r>
          </w:p>
        </w:tc>
      </w:tr>
      <w:tr>
        <w:tc>
          <w:tcPr>
            <w:tcW w:type="dxa" w:w="2880"/>
          </w:tcPr>
          <w:p>
            <w:r>
              <w:t>configServerType</w:t>
            </w:r>
          </w:p>
        </w:tc>
        <w:tc>
          <w:tcPr>
            <w:tcW w:type="dxa" w:w="2880"/>
          </w:tcPr>
          <w:p>
            <w:r>
              <w:t>string</w:t>
            </w:r>
          </w:p>
        </w:tc>
        <w:tc>
          <w:tcPr>
            <w:tcW w:type="dxa" w:w="2880"/>
          </w:tcPr>
          <w:p>
            <w:r>
              <w:t>Sharded cluster config server type. Values: DEDICATED, EMBEDDED.</w:t>
            </w:r>
          </w:p>
        </w:tc>
      </w:tr>
      <w:tr>
        <w:tc>
          <w:tcPr>
            <w:tcW w:type="dxa" w:w="2880"/>
          </w:tcPr>
          <w:p>
            <w:r>
              <w:t>connectionStrings</w:t>
            </w:r>
          </w:p>
        </w:tc>
        <w:tc>
          <w:tcPr>
            <w:tcW w:type="dxa" w:w="2880"/>
          </w:tcPr>
          <w:p>
            <w:r>
              <w:t>object</w:t>
            </w:r>
          </w:p>
        </w:tc>
        <w:tc>
          <w:tcPr>
            <w:tcW w:type="dxa" w:w="2880"/>
          </w:tcPr>
          <w:p>
            <w:r>
              <w:t>Connection strings (returned in responses when applicable).</w:t>
            </w:r>
          </w:p>
        </w:tc>
      </w:tr>
      <w:tr>
        <w:tc>
          <w:tcPr>
            <w:tcW w:type="dxa" w:w="2880"/>
          </w:tcPr>
          <w:p>
            <w:r>
              <w:t>connectionStrings.awsPrivateLink</w:t>
            </w:r>
          </w:p>
        </w:tc>
        <w:tc>
          <w:tcPr>
            <w:tcW w:type="dxa" w:w="2880"/>
          </w:tcPr>
          <w:p>
            <w:r>
              <w:t>object</w:t>
            </w:r>
          </w:p>
        </w:tc>
        <w:tc>
          <w:tcPr>
            <w:tcW w:type="dxa" w:w="2880"/>
          </w:tcPr>
          <w:p>
            <w:r>
              <w:t>Map of AWS PrivateLink connection strings.</w:t>
            </w:r>
          </w:p>
        </w:tc>
      </w:tr>
      <w:tr>
        <w:tc>
          <w:tcPr>
            <w:tcW w:type="dxa" w:w="2880"/>
          </w:tcPr>
          <w:p>
            <w:r>
              <w:t>connectionStrings.awsPrivateLinkSrv</w:t>
            </w:r>
          </w:p>
        </w:tc>
        <w:tc>
          <w:tcPr>
            <w:tcW w:type="dxa" w:w="2880"/>
          </w:tcPr>
          <w:p>
            <w:r>
              <w:t>object</w:t>
            </w:r>
          </w:p>
        </w:tc>
        <w:tc>
          <w:tcPr>
            <w:tcW w:type="dxa" w:w="2880"/>
          </w:tcPr>
          <w:p>
            <w:r>
              <w:t>Map of AWS PrivateLink SRV connection strings.</w:t>
            </w:r>
          </w:p>
        </w:tc>
      </w:tr>
      <w:tr>
        <w:tc>
          <w:tcPr>
            <w:tcW w:type="dxa" w:w="2880"/>
          </w:tcPr>
          <w:p>
            <w:r>
              <w:t>connectionStrings.private</w:t>
            </w:r>
          </w:p>
        </w:tc>
        <w:tc>
          <w:tcPr>
            <w:tcW w:type="dxa" w:w="2880"/>
          </w:tcPr>
          <w:p>
            <w:r>
              <w:t>string</w:t>
            </w:r>
          </w:p>
        </w:tc>
        <w:tc>
          <w:tcPr>
            <w:tcW w:type="dxa" w:w="2880"/>
          </w:tcPr>
          <w:p>
            <w:r>
              <w:t>Network peering connection string (mongodb://).</w:t>
            </w:r>
          </w:p>
        </w:tc>
      </w:tr>
      <w:tr>
        <w:tc>
          <w:tcPr>
            <w:tcW w:type="dxa" w:w="2880"/>
          </w:tcPr>
          <w:p>
            <w:r>
              <w:t>connectionStrings.privateSrv</w:t>
            </w:r>
          </w:p>
        </w:tc>
        <w:tc>
          <w:tcPr>
            <w:tcW w:type="dxa" w:w="2880"/>
          </w:tcPr>
          <w:p>
            <w:r>
              <w:t>string</w:t>
            </w:r>
          </w:p>
        </w:tc>
        <w:tc>
          <w:tcPr>
            <w:tcW w:type="dxa" w:w="2880"/>
          </w:tcPr>
          <w:p>
            <w:r>
              <w:t>Network peering SRV connection string (mongodb+srv://). For AWS, returned only if custom DNS enabled.</w:t>
            </w:r>
          </w:p>
        </w:tc>
      </w:tr>
      <w:tr>
        <w:tc>
          <w:tcPr>
            <w:tcW w:type="dxa" w:w="2880"/>
          </w:tcPr>
          <w:p>
            <w:r>
              <w:t>connectionStrings.standard</w:t>
            </w:r>
          </w:p>
        </w:tc>
        <w:tc>
          <w:tcPr>
            <w:tcW w:type="dxa" w:w="2880"/>
          </w:tcPr>
          <w:p>
            <w:r>
              <w:t>string</w:t>
            </w:r>
          </w:p>
        </w:tc>
        <w:tc>
          <w:tcPr>
            <w:tcW w:type="dxa" w:w="2880"/>
          </w:tcPr>
          <w:p>
            <w:r>
              <w:t>Public connection string (mongodb://).</w:t>
            </w:r>
          </w:p>
        </w:tc>
      </w:tr>
      <w:tr>
        <w:tc>
          <w:tcPr>
            <w:tcW w:type="dxa" w:w="2880"/>
          </w:tcPr>
          <w:p>
            <w:r>
              <w:t>connectionStrings.standardSrv</w:t>
            </w:r>
          </w:p>
        </w:tc>
        <w:tc>
          <w:tcPr>
            <w:tcW w:type="dxa" w:w="2880"/>
          </w:tcPr>
          <w:p>
            <w:r>
              <w:t>string</w:t>
            </w:r>
          </w:p>
        </w:tc>
        <w:tc>
          <w:tcPr>
            <w:tcW w:type="dxa" w:w="2880"/>
          </w:tcPr>
          <w:p>
            <w:r>
              <w:t>Public SRV connection string (mongodb+srv://).</w:t>
            </w:r>
          </w:p>
        </w:tc>
      </w:tr>
      <w:tr>
        <w:tc>
          <w:tcPr>
            <w:tcW w:type="dxa" w:w="2880"/>
          </w:tcPr>
          <w:p>
            <w:r>
              <w:t>connectionStrings.privateEndpoint</w:t>
            </w:r>
          </w:p>
        </w:tc>
        <w:tc>
          <w:tcPr>
            <w:tcW w:type="dxa" w:w="2880"/>
          </w:tcPr>
          <w:p>
            <w:r>
              <w:t>array</w:t>
            </w:r>
          </w:p>
        </w:tc>
        <w:tc>
          <w:tcPr>
            <w:tcW w:type="dxa" w:w="2880"/>
          </w:tcPr>
          <w:p>
            <w:r>
              <w:t>Private endpoint-aware connection strings (returned only if private endpoints deployed to all regions with nodes).</w:t>
            </w:r>
          </w:p>
        </w:tc>
      </w:tr>
      <w:tr>
        <w:tc>
          <w:tcPr>
            <w:tcW w:type="dxa" w:w="2880"/>
          </w:tcPr>
          <w:p>
            <w:r>
              <w:t>connectionStrings.privateEndpoint[].connectionString</w:t>
            </w:r>
          </w:p>
        </w:tc>
        <w:tc>
          <w:tcPr>
            <w:tcW w:type="dxa" w:w="2880"/>
          </w:tcPr>
          <w:p>
            <w:r>
              <w:t>string</w:t>
            </w:r>
          </w:p>
        </w:tc>
        <w:tc>
          <w:tcPr>
            <w:tcW w:type="dxa" w:w="2880"/>
          </w:tcPr>
          <w:p>
            <w:r>
              <w:t>Private endpoint-aware mongodb:// connection string.</w:t>
            </w:r>
          </w:p>
        </w:tc>
      </w:tr>
      <w:tr>
        <w:tc>
          <w:tcPr>
            <w:tcW w:type="dxa" w:w="2880"/>
          </w:tcPr>
          <w:p>
            <w:r>
              <w:t>connectionStrings.privateEndpoint[].srvConnectionString</w:t>
            </w:r>
          </w:p>
        </w:tc>
        <w:tc>
          <w:tcPr>
            <w:tcW w:type="dxa" w:w="2880"/>
          </w:tcPr>
          <w:p>
            <w:r>
              <w:t>string</w:t>
            </w:r>
          </w:p>
        </w:tc>
        <w:tc>
          <w:tcPr>
            <w:tcW w:type="dxa" w:w="2880"/>
          </w:tcPr>
          <w:p>
            <w:r>
              <w:t>Private endpoint-aware mongodb+srv:// connection string.</w:t>
            </w:r>
          </w:p>
        </w:tc>
      </w:tr>
      <w:tr>
        <w:tc>
          <w:tcPr>
            <w:tcW w:type="dxa" w:w="2880"/>
          </w:tcPr>
          <w:p>
            <w:r>
              <w:t>connectionStrings.privateEndpoint[].srvShardOptimizedConnectionString</w:t>
            </w:r>
          </w:p>
        </w:tc>
        <w:tc>
          <w:tcPr>
            <w:tcW w:type="dxa" w:w="2880"/>
          </w:tcPr>
          <w:p>
            <w:r>
              <w:t>string</w:t>
            </w:r>
          </w:p>
        </w:tc>
        <w:tc>
          <w:tcPr>
            <w:tcW w:type="dxa" w:w="2880"/>
          </w:tcPr>
          <w:p>
            <w:r>
              <w:t>Private endpoint-aware shard-optimized mongodb+srv:// connection string for sharded clusters.</w:t>
            </w:r>
          </w:p>
        </w:tc>
      </w:tr>
      <w:tr>
        <w:tc>
          <w:tcPr>
            <w:tcW w:type="dxa" w:w="2880"/>
          </w:tcPr>
          <w:p>
            <w:r>
              <w:t>connectionStrings.privateEndpoint[].type</w:t>
            </w:r>
          </w:p>
        </w:tc>
        <w:tc>
          <w:tcPr>
            <w:tcW w:type="dxa" w:w="2880"/>
          </w:tcPr>
          <w:p>
            <w:r>
              <w:t>string</w:t>
            </w:r>
          </w:p>
        </w:tc>
        <w:tc>
          <w:tcPr>
            <w:tcW w:type="dxa" w:w="2880"/>
          </w:tcPr>
          <w:p>
            <w:r>
              <w:t>MongoDB process type. Values: MONGOD, MONGOS.</w:t>
            </w:r>
          </w:p>
        </w:tc>
      </w:tr>
      <w:tr>
        <w:tc>
          <w:tcPr>
            <w:tcW w:type="dxa" w:w="2880"/>
          </w:tcPr>
          <w:p>
            <w:r>
              <w:t>connectionStrings.privateEndpoint[].endpoints</w:t>
            </w:r>
          </w:p>
        </w:tc>
        <w:tc>
          <w:tcPr>
            <w:tcW w:type="dxa" w:w="2880"/>
          </w:tcPr>
          <w:p>
            <w:r>
              <w:t>array</w:t>
            </w:r>
          </w:p>
        </w:tc>
        <w:tc>
          <w:tcPr>
            <w:tcW w:type="dxa" w:w="2880"/>
          </w:tcPr>
          <w:p>
            <w:r>
              <w:t>Private endpoints used for the connection string.</w:t>
            </w:r>
          </w:p>
        </w:tc>
      </w:tr>
      <w:tr>
        <w:tc>
          <w:tcPr>
            <w:tcW w:type="dxa" w:w="2880"/>
          </w:tcPr>
          <w:p>
            <w:r>
              <w:t>connectionStrings.privateEndpoint[].endpoints[].endpointId</w:t>
            </w:r>
          </w:p>
        </w:tc>
        <w:tc>
          <w:tcPr>
            <w:tcW w:type="dxa" w:w="2880"/>
          </w:tcPr>
          <w:p>
            <w:r>
              <w:t>string</w:t>
            </w:r>
          </w:p>
        </w:tc>
        <w:tc>
          <w:tcPr>
            <w:tcW w:type="dxa" w:w="2880"/>
          </w:tcPr>
          <w:p>
            <w:r>
              <w:t>Cloud provider’s private endpoint identifier.</w:t>
            </w:r>
          </w:p>
        </w:tc>
      </w:tr>
      <w:tr>
        <w:tc>
          <w:tcPr>
            <w:tcW w:type="dxa" w:w="2880"/>
          </w:tcPr>
          <w:p>
            <w:r>
              <w:t>connectionStrings.privateEndpoint[].endpoints[].providerName</w:t>
            </w:r>
          </w:p>
        </w:tc>
        <w:tc>
          <w:tcPr>
            <w:tcW w:type="dxa" w:w="2880"/>
          </w:tcPr>
          <w:p>
            <w:r>
              <w:t>string</w:t>
            </w:r>
          </w:p>
        </w:tc>
        <w:tc>
          <w:tcPr>
            <w:tcW w:type="dxa" w:w="2880"/>
          </w:tcPr>
          <w:p>
            <w:r>
              <w:t>Cloud provider. Values: AWS, AZURE, GCP.</w:t>
            </w:r>
          </w:p>
        </w:tc>
      </w:tr>
      <w:tr>
        <w:tc>
          <w:tcPr>
            <w:tcW w:type="dxa" w:w="2880"/>
          </w:tcPr>
          <w:p>
            <w:r>
              <w:t>connectionStrings.privateEndpoint[].endpoints[].region</w:t>
            </w:r>
          </w:p>
        </w:tc>
        <w:tc>
          <w:tcPr>
            <w:tcW w:type="dxa" w:w="2880"/>
          </w:tcPr>
          <w:p>
            <w:r>
              <w:t>string</w:t>
            </w:r>
          </w:p>
        </w:tc>
        <w:tc>
          <w:tcPr>
            <w:tcW w:type="dxa" w:w="2880"/>
          </w:tcPr>
          <w:p>
            <w:r>
              <w:t>Region where the private endpoint is deployed.</w:t>
            </w:r>
          </w:p>
        </w:tc>
      </w:tr>
      <w:tr>
        <w:tc>
          <w:tcPr>
            <w:tcW w:type="dxa" w:w="2880"/>
          </w:tcPr>
          <w:p>
            <w:r>
              <w:t>createDate</w:t>
            </w:r>
          </w:p>
        </w:tc>
        <w:tc>
          <w:tcPr>
            <w:tcW w:type="dxa" w:w="2880"/>
          </w:tcPr>
          <w:p>
            <w:r>
              <w:t>string</w:t>
            </w:r>
          </w:p>
        </w:tc>
        <w:tc>
          <w:tcPr>
            <w:tcW w:type="dxa" w:w="2880"/>
          </w:tcPr>
          <w:p>
            <w:r>
              <w:t>Cluster creation timestamp (ISO 8601 in UTC).</w:t>
            </w:r>
          </w:p>
        </w:tc>
      </w:tr>
      <w:tr>
        <w:tc>
          <w:tcPr>
            <w:tcW w:type="dxa" w:w="2880"/>
          </w:tcPr>
          <w:p>
            <w:r>
              <w:t>diskWarmingMode</w:t>
            </w:r>
          </w:p>
        </w:tc>
        <w:tc>
          <w:tcPr>
            <w:tcW w:type="dxa" w:w="2880"/>
          </w:tcPr>
          <w:p>
            <w:r>
              <w:t>string</w:t>
            </w:r>
          </w:p>
        </w:tc>
        <w:tc>
          <w:tcPr>
            <w:tcW w:type="dxa" w:w="2880"/>
          </w:tcPr>
          <w:p>
            <w:r>
              <w:t>Disk warming mode. Default: FULLY_WARMED. Values: FULLY_WARMED, VISIBLE_EARLIER.</w:t>
            </w:r>
          </w:p>
        </w:tc>
      </w:tr>
      <w:tr>
        <w:tc>
          <w:tcPr>
            <w:tcW w:type="dxa" w:w="2880"/>
          </w:tcPr>
          <w:p>
            <w:r>
              <w:t>effectiveReplicationSpecs</w:t>
            </w:r>
          </w:p>
        </w:tc>
        <w:tc>
          <w:tcPr>
            <w:tcW w:type="dxa" w:w="2880"/>
          </w:tcPr>
          <w:p>
            <w:r>
              <w:t>array</w:t>
            </w:r>
          </w:p>
        </w:tc>
        <w:tc>
          <w:tcPr>
            <w:tcW w:type="dxa" w:w="2880"/>
          </w:tcPr>
          <w:p>
            <w:r>
              <w:t>Read-only. Actual cluster state; may differ from replicationSpecs. Always returned in response.</w:t>
            </w:r>
          </w:p>
        </w:tc>
      </w:tr>
      <w:tr>
        <w:tc>
          <w:tcPr>
            <w:tcW w:type="dxa" w:w="2880"/>
          </w:tcPr>
          <w:p>
            <w:r>
              <w:t>effectiveReplicationSpecs[].id</w:t>
            </w:r>
          </w:p>
        </w:tc>
        <w:tc>
          <w:tcPr>
            <w:tcW w:type="dxa" w:w="2880"/>
          </w:tcPr>
          <w:p>
            <w:r>
              <w:t>string</w:t>
            </w:r>
          </w:p>
        </w:tc>
        <w:tc>
          <w:tcPr>
            <w:tcW w:type="dxa" w:w="2880"/>
          </w:tcPr>
          <w:p>
            <w:r>
              <w:t>Shard replication object ID (24-hex).</w:t>
            </w:r>
          </w:p>
        </w:tc>
      </w:tr>
      <w:tr>
        <w:tc>
          <w:tcPr>
            <w:tcW w:type="dxa" w:w="2880"/>
          </w:tcPr>
          <w:p>
            <w:r>
              <w:t>effectiveReplicationSpecs[].regionConfigs</w:t>
            </w:r>
          </w:p>
        </w:tc>
        <w:tc>
          <w:tcPr>
            <w:tcW w:type="dxa" w:w="2880"/>
          </w:tcPr>
          <w:p>
            <w:r>
              <w:t>array</w:t>
            </w:r>
          </w:p>
        </w:tc>
        <w:tc>
          <w:tcPr>
            <w:tcW w:type="dxa" w:w="2880"/>
          </w:tcPr>
          <w:p>
            <w:r>
              <w:t>Region hardware configs (provider-specific schemas referenced in scrape).</w:t>
            </w:r>
          </w:p>
        </w:tc>
      </w:tr>
      <w:tr>
        <w:tc>
          <w:tcPr>
            <w:tcW w:type="dxa" w:w="2880"/>
          </w:tcPr>
          <w:p>
            <w:r>
              <w:t>effectiveReplicationSpecs[].zoneId</w:t>
            </w:r>
          </w:p>
        </w:tc>
        <w:tc>
          <w:tcPr>
            <w:tcW w:type="dxa" w:w="2880"/>
          </w:tcPr>
          <w:p>
            <w:r>
              <w:t>string</w:t>
            </w:r>
          </w:p>
        </w:tc>
        <w:tc>
          <w:tcPr>
            <w:tcW w:type="dxa" w:w="2880"/>
          </w:tcPr>
          <w:p>
            <w:r>
              <w:t>Zone ID (24-hex) for Global Cluster.</w:t>
            </w:r>
          </w:p>
        </w:tc>
      </w:tr>
      <w:tr>
        <w:tc>
          <w:tcPr>
            <w:tcW w:type="dxa" w:w="2880"/>
          </w:tcPr>
          <w:p>
            <w:r>
              <w:t>effectiveReplicationSpecs[].zoneName</w:t>
            </w:r>
          </w:p>
        </w:tc>
        <w:tc>
          <w:tcPr>
            <w:tcW w:type="dxa" w:w="2880"/>
          </w:tcPr>
          <w:p>
            <w:r>
              <w:t>string</w:t>
            </w:r>
          </w:p>
        </w:tc>
        <w:tc>
          <w:tcPr>
            <w:tcW w:type="dxa" w:w="2880"/>
          </w:tcPr>
          <w:p>
            <w:r>
              <w:t>Zone label for Global Cluster. Provide only if clusterType=GEOSHARDED and not self-managed sharding.</w:t>
            </w:r>
          </w:p>
        </w:tc>
      </w:tr>
      <w:tr>
        <w:tc>
          <w:tcPr>
            <w:tcW w:type="dxa" w:w="2880"/>
          </w:tcPr>
          <w:p>
            <w:r>
              <w:t>encryptionAtRestProvider</w:t>
            </w:r>
          </w:p>
        </w:tc>
        <w:tc>
          <w:tcPr>
            <w:tcW w:type="dxa" w:w="2880"/>
          </w:tcPr>
          <w:p>
            <w:r>
              <w:t>string</w:t>
            </w:r>
          </w:p>
        </w:tc>
        <w:tc>
          <w:tcPr>
            <w:tcW w:type="dxa" w:w="2880"/>
          </w:tcPr>
          <w:p>
            <w:r>
              <w:t>Customer key management provider. Values: NONE, AWS, AZURE, GCP. Constraint: requires instanceSize M10+ and "backupEnabled": false or omitted.</w:t>
            </w:r>
          </w:p>
        </w:tc>
      </w:tr>
      <w:tr>
        <w:tc>
          <w:tcPr>
            <w:tcW w:type="dxa" w:w="2880"/>
          </w:tcPr>
          <w:p>
            <w:r>
              <w:t>featureCompatibilityVersion</w:t>
            </w:r>
          </w:p>
        </w:tc>
        <w:tc>
          <w:tcPr>
            <w:tcW w:type="dxa" w:w="2880"/>
          </w:tcPr>
          <w:p>
            <w:r>
              <w:t>string</w:t>
            </w:r>
          </w:p>
        </w:tc>
        <w:tc>
          <w:tcPr>
            <w:tcW w:type="dxa" w:w="2880"/>
          </w:tcPr>
          <w:p>
            <w:r>
              <w:t>Cluster FCV (always appears).</w:t>
            </w:r>
          </w:p>
        </w:tc>
      </w:tr>
      <w:tr>
        <w:tc>
          <w:tcPr>
            <w:tcW w:type="dxa" w:w="2880"/>
          </w:tcPr>
          <w:p>
            <w:r>
              <w:t>featureCompatibilityVersionExpirationDate</w:t>
            </w:r>
          </w:p>
        </w:tc>
        <w:tc>
          <w:tcPr>
            <w:tcW w:type="dxa" w:w="2880"/>
          </w:tcPr>
          <w:p>
            <w:r>
              <w:t>string</w:t>
            </w:r>
          </w:p>
        </w:tc>
        <w:tc>
          <w:tcPr>
            <w:tcW w:type="dxa" w:w="2880"/>
          </w:tcPr>
          <w:p>
            <w:r>
              <w:t>FCV expiration date (only appears if FCV is pinned). ISO 8601 UTC.</w:t>
            </w:r>
          </w:p>
        </w:tc>
      </w:tr>
      <w:tr>
        <w:tc>
          <w:tcPr>
            <w:tcW w:type="dxa" w:w="2880"/>
          </w:tcPr>
          <w:p>
            <w:r>
              <w:t>globalClusterSelfManagedSharding</w:t>
            </w:r>
          </w:p>
        </w:tc>
        <w:tc>
          <w:tcPr>
            <w:tcW w:type="dxa" w:w="2880"/>
          </w:tcPr>
          <w:p>
            <w:r>
              <w:t>boolean</w:t>
            </w:r>
          </w:p>
        </w:tc>
        <w:tc>
          <w:tcPr>
            <w:tcW w:type="dxa" w:w="2880"/>
          </w:tcPr>
          <w:p>
            <w:r>
              <w:t>Global Cluster sharding management mode at creation; cannot be changed after deploy. false = Atlas-managed; true = self-managed.</w:t>
            </w:r>
          </w:p>
        </w:tc>
      </w:tr>
      <w:tr>
        <w:tc>
          <w:tcPr>
            <w:tcW w:type="dxa" w:w="2880"/>
          </w:tcPr>
          <w:p>
            <w:r>
              <w:t>groupId</w:t>
            </w:r>
          </w:p>
        </w:tc>
        <w:tc>
          <w:tcPr>
            <w:tcW w:type="dxa" w:w="2880"/>
          </w:tcPr>
          <w:p>
            <w:r>
              <w:t>string</w:t>
            </w:r>
          </w:p>
        </w:tc>
        <w:tc>
          <w:tcPr>
            <w:tcW w:type="dxa" w:w="2880"/>
          </w:tcPr>
          <w:p>
            <w:r>
              <w:t>Project ID (24-hex). Example: 32b6e34b3d91647abb20e7b8.</w:t>
            </w:r>
          </w:p>
        </w:tc>
      </w:tr>
      <w:tr>
        <w:tc>
          <w:tcPr>
            <w:tcW w:type="dxa" w:w="2880"/>
          </w:tcPr>
          <w:p>
            <w:r>
              <w:t>id</w:t>
            </w:r>
          </w:p>
        </w:tc>
        <w:tc>
          <w:tcPr>
            <w:tcW w:type="dxa" w:w="2880"/>
          </w:tcPr>
          <w:p>
            <w:r>
              <w:t>string</w:t>
            </w:r>
          </w:p>
        </w:tc>
        <w:tc>
          <w:tcPr>
            <w:tcW w:type="dxa" w:w="2880"/>
          </w:tcPr>
          <w:p>
            <w:r>
              <w:t>Cluster ID (24-hex). Example: 32b6e34b3d91647abb20e7b8.</w:t>
            </w:r>
          </w:p>
        </w:tc>
      </w:tr>
      <w:tr>
        <w:tc>
          <w:tcPr>
            <w:tcW w:type="dxa" w:w="2880"/>
          </w:tcPr>
          <w:p>
            <w:r>
              <w:t>internalClusterRole</w:t>
            </w:r>
          </w:p>
        </w:tc>
        <w:tc>
          <w:tcPr>
            <w:tcW w:type="dxa" w:w="2880"/>
          </w:tcPr>
          <w:p>
            <w:r>
              <w:t>string</w:t>
            </w:r>
          </w:p>
        </w:tc>
        <w:tc>
          <w:tcPr>
            <w:tcW w:type="dxa" w:w="2880"/>
          </w:tcPr>
          <w:p>
            <w:r>
              <w:t>Internal classification. Values: NONE, SYSTEM_CLUSTER, INTERNAL_SHADOW_CLUSTER.</w:t>
            </w:r>
          </w:p>
        </w:tc>
      </w:tr>
      <w:tr>
        <w:tc>
          <w:tcPr>
            <w:tcW w:type="dxa" w:w="2880"/>
          </w:tcPr>
          <w:p>
            <w:r>
              <w:t>labels</w:t>
            </w:r>
          </w:p>
        </w:tc>
        <w:tc>
          <w:tcPr>
            <w:tcW w:type="dxa" w:w="2880"/>
          </w:tcPr>
          <w:p>
            <w:r>
              <w:t>array</w:t>
            </w:r>
          </w:p>
        </w:tc>
        <w:tc>
          <w:tcPr>
            <w:tcW w:type="dxa" w:w="2880"/>
          </w:tcPr>
          <w:p>
            <w:r>
              <w:t>Deprecated cluster labels (key/value).</w:t>
            </w:r>
          </w:p>
        </w:tc>
      </w:tr>
      <w:tr>
        <w:tc>
          <w:tcPr>
            <w:tcW w:type="dxa" w:w="2880"/>
          </w:tcPr>
          <w:p>
            <w:r>
              <w:t>labels[].key</w:t>
            </w:r>
          </w:p>
        </w:tc>
        <w:tc>
          <w:tcPr>
            <w:tcW w:type="dxa" w:w="2880"/>
          </w:tcPr>
          <w:p>
            <w:r>
              <w:t>string</w:t>
            </w:r>
          </w:p>
        </w:tc>
        <w:tc>
          <w:tcPr>
            <w:tcW w:type="dxa" w:w="2880"/>
          </w:tcPr>
          <w:p>
            <w:r>
              <w:t>Label key (1-255 chars).</w:t>
            </w:r>
          </w:p>
        </w:tc>
      </w:tr>
      <w:tr>
        <w:tc>
          <w:tcPr>
            <w:tcW w:type="dxa" w:w="2880"/>
          </w:tcPr>
          <w:p>
            <w:r>
              <w:t>labels[].value</w:t>
            </w:r>
          </w:p>
        </w:tc>
        <w:tc>
          <w:tcPr>
            <w:tcW w:type="dxa" w:w="2880"/>
          </w:tcPr>
          <w:p>
            <w:r>
              <w:t>string</w:t>
            </w:r>
          </w:p>
        </w:tc>
        <w:tc>
          <w:tcPr>
            <w:tcW w:type="dxa" w:w="2880"/>
          </w:tcPr>
          <w:p>
            <w:r>
              <w:t>Label value (1-255 chars).</w:t>
            </w:r>
          </w:p>
        </w:tc>
      </w:tr>
      <w:tr>
        <w:tc>
          <w:tcPr>
            <w:tcW w:type="dxa" w:w="2880"/>
          </w:tcPr>
          <w:p>
            <w:r>
              <w:t>links</w:t>
            </w:r>
          </w:p>
        </w:tc>
        <w:tc>
          <w:tcPr>
            <w:tcW w:type="dxa" w:w="2880"/>
          </w:tcPr>
          <w:p>
            <w:r>
              <w:t>array</w:t>
            </w:r>
          </w:p>
        </w:tc>
        <w:tc>
          <w:tcPr>
            <w:tcW w:type="dxa" w:w="2880"/>
          </w:tcPr>
          <w:p>
            <w:r>
              <w:t>Related API links.</w:t>
            </w:r>
          </w:p>
        </w:tc>
      </w:tr>
      <w:tr>
        <w:tc>
          <w:tcPr>
            <w:tcW w:type="dxa" w:w="2880"/>
          </w:tcPr>
          <w:p>
            <w:r>
              <w:t>links[].href</w:t>
            </w:r>
          </w:p>
        </w:tc>
        <w:tc>
          <w:tcPr>
            <w:tcW w:type="dxa" w:w="2880"/>
          </w:tcPr>
          <w:p>
            <w:r>
              <w:t>string</w:t>
            </w:r>
          </w:p>
        </w:tc>
        <w:tc>
          <w:tcPr>
            <w:tcW w:type="dxa" w:w="2880"/>
          </w:tcPr>
          <w:p>
            <w:r>
              <w:t>URL to related resource.</w:t>
            </w:r>
          </w:p>
        </w:tc>
      </w:tr>
      <w:tr>
        <w:tc>
          <w:tcPr>
            <w:tcW w:type="dxa" w:w="2880"/>
          </w:tcPr>
          <w:p>
            <w:r>
              <w:t>links[].rel</w:t>
            </w:r>
          </w:p>
        </w:tc>
        <w:tc>
          <w:tcPr>
            <w:tcW w:type="dxa" w:w="2880"/>
          </w:tcPr>
          <w:p>
            <w:r>
              <w:t>string</w:t>
            </w:r>
          </w:p>
        </w:tc>
        <w:tc>
          <w:tcPr>
            <w:tcW w:type="dxa" w:w="2880"/>
          </w:tcPr>
          <w:p>
            <w:r>
              <w:t>Relationship name.</w:t>
            </w:r>
          </w:p>
        </w:tc>
      </w:tr>
      <w:tr>
        <w:tc>
          <w:tcPr>
            <w:tcW w:type="dxa" w:w="2880"/>
          </w:tcPr>
          <w:p>
            <w:r>
              <w:t>mongoDBEmployeeAccessGrant</w:t>
            </w:r>
          </w:p>
        </w:tc>
        <w:tc>
          <w:tcPr>
            <w:tcW w:type="dxa" w:w="2880"/>
          </w:tcPr>
          <w:p>
            <w:r>
              <w:t>object</w:t>
            </w:r>
          </w:p>
        </w:tc>
        <w:tc>
          <w:tcPr>
            <w:tcW w:type="dxa" w:w="2880"/>
          </w:tcPr>
          <w:p>
            <w:r>
              <w:t>Employee access grant configuration.</w:t>
            </w:r>
          </w:p>
        </w:tc>
      </w:tr>
      <w:tr>
        <w:tc>
          <w:tcPr>
            <w:tcW w:type="dxa" w:w="2880"/>
          </w:tcPr>
          <w:p>
            <w:r>
              <w:t>mongoDBEmployeeAccessGrant.expirationTime</w:t>
            </w:r>
          </w:p>
        </w:tc>
        <w:tc>
          <w:tcPr>
            <w:tcW w:type="dxa" w:w="2880"/>
          </w:tcPr>
          <w:p>
            <w:r>
              <w:t>string</w:t>
            </w:r>
          </w:p>
        </w:tc>
        <w:tc>
          <w:tcPr>
            <w:tcW w:type="dxa" w:w="2880"/>
          </w:tcPr>
          <w:p>
            <w:r>
              <w:t>Expiration time (ISO 8601 UTC).</w:t>
            </w:r>
          </w:p>
        </w:tc>
      </w:tr>
      <w:tr>
        <w:tc>
          <w:tcPr>
            <w:tcW w:type="dxa" w:w="2880"/>
          </w:tcPr>
          <w:p>
            <w:r>
              <w:t>mongoDBEmployeeAccessGrant.grantType</w:t>
            </w:r>
          </w:p>
        </w:tc>
        <w:tc>
          <w:tcPr>
            <w:tcW w:type="dxa" w:w="2880"/>
          </w:tcPr>
          <w:p>
            <w:r>
              <w:t>string</w:t>
            </w:r>
          </w:p>
        </w:tc>
        <w:tc>
          <w:tcPr>
            <w:tcW w:type="dxa" w:w="2880"/>
          </w:tcPr>
          <w:p>
            <w:r>
              <w:t>Access level. Values: CLUSTER_DATABASE_LOGS, CLUSTER_INFRASTRUCTURE, CLUSTER_INFRASTRUCTURE_AND_APP_SERVICES_SYNC_DATA.</w:t>
            </w:r>
          </w:p>
        </w:tc>
      </w:tr>
      <w:tr>
        <w:tc>
          <w:tcPr>
            <w:tcW w:type="dxa" w:w="2880"/>
          </w:tcPr>
          <w:p>
            <w:r>
              <w:t>mongoDBEmployeeAccessGrant.links</w:t>
            </w:r>
          </w:p>
        </w:tc>
        <w:tc>
          <w:tcPr>
            <w:tcW w:type="dxa" w:w="2880"/>
          </w:tcPr>
          <w:p>
            <w:r>
              <w:t>array</w:t>
            </w:r>
          </w:p>
        </w:tc>
        <w:tc>
          <w:tcPr>
            <w:tcW w:type="dxa" w:w="2880"/>
          </w:tcPr>
          <w:p>
            <w:r>
              <w:t>Related API links.</w:t>
            </w:r>
          </w:p>
        </w:tc>
      </w:tr>
      <w:tr>
        <w:tc>
          <w:tcPr>
            <w:tcW w:type="dxa" w:w="2880"/>
          </w:tcPr>
          <w:p>
            <w:r>
              <w:t>mongoDBMajorVersion</w:t>
            </w:r>
          </w:p>
        </w:tc>
        <w:tc>
          <w:tcPr>
            <w:tcW w:type="dxa" w:w="2880"/>
          </w:tcPr>
          <w:p>
            <w:r>
              <w:t>string</w:t>
            </w:r>
          </w:p>
        </w:tc>
        <w:tc>
          <w:tcPr>
            <w:tcW w:type="dxa" w:w="2880"/>
          </w:tcPr>
          <w:p>
            <w:r>
              <w:t>Major version selection. If versionReleaseSystem=CONTINUOUS, you must not specify this.</w:t>
            </w:r>
          </w:p>
        </w:tc>
      </w:tr>
      <w:tr>
        <w:tc>
          <w:tcPr>
            <w:tcW w:type="dxa" w:w="2880"/>
          </w:tcPr>
          <w:p>
            <w:r>
              <w:t>mongoDBVersion</w:t>
            </w:r>
          </w:p>
        </w:tc>
        <w:tc>
          <w:tcPr>
            <w:tcW w:type="dxa" w:w="2880"/>
          </w:tcPr>
          <w:p>
            <w:r>
              <w:t>string</w:t>
            </w:r>
          </w:p>
        </w:tc>
        <w:tc>
          <w:tcPr>
            <w:tcW w:type="dxa" w:w="2880"/>
          </w:tcPr>
          <w:p>
            <w:r>
              <w:t>Full MongoDB version, pattern x.y.z.</w:t>
            </w:r>
          </w:p>
        </w:tc>
      </w:tr>
      <w:tr>
        <w:tc>
          <w:tcPr>
            <w:tcW w:type="dxa" w:w="2880"/>
          </w:tcPr>
          <w:p>
            <w:r>
              <w:t>name</w:t>
            </w:r>
          </w:p>
        </w:tc>
        <w:tc>
          <w:tcPr>
            <w:tcW w:type="dxa" w:w="2880"/>
          </w:tcPr>
          <w:p>
            <w:r>
              <w:t>string</w:t>
            </w:r>
          </w:p>
        </w:tc>
        <w:tc>
          <w:tcPr>
            <w:tcW w:type="dxa" w:w="2880"/>
          </w:tcPr>
          <w:p>
            <w:r>
              <w:t>Cluster name, pattern ^[a-zA-Z0-9][a-zA-Z0-9-]*$.</w:t>
            </w:r>
          </w:p>
        </w:tc>
      </w:tr>
      <w:tr>
        <w:tc>
          <w:tcPr>
            <w:tcW w:type="dxa" w:w="2880"/>
          </w:tcPr>
          <w:p>
            <w:r>
              <w:t>paused</w:t>
            </w:r>
          </w:p>
        </w:tc>
        <w:tc>
          <w:tcPr>
            <w:tcW w:type="dxa" w:w="2880"/>
          </w:tcPr>
          <w:p>
            <w:r>
              <w:t>boolean</w:t>
            </w:r>
          </w:p>
        </w:tc>
        <w:tc>
          <w:tcPr>
            <w:tcW w:type="dxa" w:w="2880"/>
          </w:tcPr>
          <w:p>
            <w:r>
              <w:t>Whether cluster is paused.</w:t>
            </w:r>
          </w:p>
        </w:tc>
      </w:tr>
      <w:tr>
        <w:tc>
          <w:tcPr>
            <w:tcW w:type="dxa" w:w="2880"/>
          </w:tcPr>
          <w:p>
            <w:r>
              <w:t>pitEnabled</w:t>
            </w:r>
          </w:p>
        </w:tc>
        <w:tc>
          <w:tcPr>
            <w:tcW w:type="dxa" w:w="2880"/>
          </w:tcPr>
          <w:p>
            <w:r>
              <w:t>boolean</w:t>
            </w:r>
          </w:p>
        </w:tc>
        <w:tc>
          <w:tcPr>
            <w:tcW w:type="dxa" w:w="2880"/>
          </w:tcPr>
          <w:p>
            <w:r>
              <w:t>Whether continuous cloud backups are enabled.</w:t>
            </w:r>
          </w:p>
        </w:tc>
      </w:tr>
      <w:tr>
        <w:tc>
          <w:tcPr>
            <w:tcW w:type="dxa" w:w="2880"/>
          </w:tcPr>
          <w:p>
            <w:r>
              <w:t>redactClientLogData</w:t>
            </w:r>
          </w:p>
        </w:tc>
        <w:tc>
          <w:tcPr>
            <w:tcW w:type="dxa" w:w="2880"/>
          </w:tcPr>
          <w:p>
            <w:r>
              <w:t>boolean</w:t>
            </w:r>
          </w:p>
        </w:tc>
        <w:tc>
          <w:tcPr>
            <w:tcW w:type="dxa" w:w="2880"/>
          </w:tcPr>
          <w:p>
            <w:r>
              <w:t>Enables log redaction; changing triggers rolling restart.</w:t>
            </w:r>
          </w:p>
        </w:tc>
      </w:tr>
      <w:tr>
        <w:tc>
          <w:tcPr>
            <w:tcW w:type="dxa" w:w="2880"/>
          </w:tcPr>
          <w:p>
            <w:r>
              <w:t>replicaSetScalingStrategy</w:t>
            </w:r>
          </w:p>
        </w:tc>
        <w:tc>
          <w:tcPr>
            <w:tcW w:type="dxa" w:w="2880"/>
          </w:tcPr>
          <w:p>
            <w:r>
              <w:t>string</w:t>
            </w:r>
          </w:p>
        </w:tc>
        <w:tc>
          <w:tcPr>
            <w:tcW w:type="dxa" w:w="2880"/>
          </w:tcPr>
          <w:p>
            <w:r>
              <w:t>Scaling mode. Default: WORKLOAD_TYPE. Values: SEQUENTIAL, WORKLOAD_TYPE, NODE_TYPE.</w:t>
            </w:r>
          </w:p>
        </w:tc>
      </w:tr>
      <w:tr>
        <w:tc>
          <w:tcPr>
            <w:tcW w:type="dxa" w:w="2880"/>
          </w:tcPr>
          <w:p>
            <w:r>
              <w:t>replicationSpecs</w:t>
            </w:r>
          </w:p>
        </w:tc>
        <w:tc>
          <w:tcPr>
            <w:tcW w:type="dxa" w:w="2880"/>
          </w:tcPr>
          <w:p>
            <w:r>
              <w:t>array</w:t>
            </w:r>
          </w:p>
        </w:tc>
        <w:tc>
          <w:tcPr>
            <w:tcW w:type="dxa" w:w="2880"/>
          </w:tcPr>
          <w:p>
            <w:r>
              <w:t>Desired shard/region configuration. One object per shard; replica sets typically have one object.</w:t>
            </w:r>
          </w:p>
        </w:tc>
      </w:tr>
      <w:tr>
        <w:tc>
          <w:tcPr>
            <w:tcW w:type="dxa" w:w="2880"/>
          </w:tcPr>
          <w:p>
            <w:r>
              <w:t>replicationSpecs[].id</w:t>
            </w:r>
          </w:p>
        </w:tc>
        <w:tc>
          <w:tcPr>
            <w:tcW w:type="dxa" w:w="2880"/>
          </w:tcPr>
          <w:p>
            <w:r>
              <w:t>string</w:t>
            </w:r>
          </w:p>
        </w:tc>
        <w:tc>
          <w:tcPr>
            <w:tcW w:type="dxa" w:w="2880"/>
          </w:tcPr>
          <w:p>
            <w:r>
              <w:t>Shard replication object ID (24-hex). Required when including existing shard replication configurations in the request.</w:t>
            </w:r>
          </w:p>
        </w:tc>
      </w:tr>
      <w:tr>
        <w:tc>
          <w:tcPr>
            <w:tcW w:type="dxa" w:w="2880"/>
          </w:tcPr>
          <w:p>
            <w:r>
              <w:t>replicationSpecs[].regionConfigs</w:t>
            </w:r>
          </w:p>
        </w:tc>
        <w:tc>
          <w:tcPr>
            <w:tcW w:type="dxa" w:w="2880"/>
          </w:tcPr>
          <w:p>
            <w:r>
              <w:t>array</w:t>
            </w:r>
          </w:p>
        </w:tc>
        <w:tc>
          <w:tcPr>
            <w:tcW w:type="dxa" w:w="2880"/>
          </w:tcPr>
          <w:p>
            <w:r>
              <w:t>Region configs (provider-specific schemas referenced in scrape). Must be unique by region/provider within the replication spec. Must include at least one of analyticsSpecs, electableSpecs, or readOnlySpecs. Tenant clusters require electableSpecs. Dedicated clusters must have at least one electableSpecs.</w:t>
            </w:r>
          </w:p>
        </w:tc>
      </w:tr>
      <w:tr>
        <w:tc>
          <w:tcPr>
            <w:tcW w:type="dxa" w:w="2880"/>
          </w:tcPr>
          <w:p>
            <w:r>
              <w:t>replicationSpecs[].zoneId</w:t>
            </w:r>
          </w:p>
        </w:tc>
        <w:tc>
          <w:tcPr>
            <w:tcW w:type="dxa" w:w="2880"/>
          </w:tcPr>
          <w:p>
            <w:r>
              <w:t>string</w:t>
            </w:r>
          </w:p>
        </w:tc>
        <w:tc>
          <w:tcPr>
            <w:tcW w:type="dxa" w:w="2880"/>
          </w:tcPr>
          <w:p>
            <w:r>
              <w:t>Zone ID (24-hex) for Global Cluster.</w:t>
            </w:r>
          </w:p>
        </w:tc>
      </w:tr>
      <w:tr>
        <w:tc>
          <w:tcPr>
            <w:tcW w:type="dxa" w:w="2880"/>
          </w:tcPr>
          <w:p>
            <w:r>
              <w:t>replicationSpecs[].zoneName</w:t>
            </w:r>
          </w:p>
        </w:tc>
        <w:tc>
          <w:tcPr>
            <w:tcW w:type="dxa" w:w="2880"/>
          </w:tcPr>
          <w:p>
            <w:r>
              <w:t>string</w:t>
            </w:r>
          </w:p>
        </w:tc>
        <w:tc>
          <w:tcPr>
            <w:tcW w:type="dxa" w:w="2880"/>
          </w:tcPr>
          <w:p>
            <w:r>
              <w:t>Zone label for Global Cluster. Provide only if clusterType=GEOSHARDED and not self-managed sharding.</w:t>
            </w:r>
          </w:p>
        </w:tc>
      </w:tr>
      <w:tr>
        <w:tc>
          <w:tcPr>
            <w:tcW w:type="dxa" w:w="2880"/>
          </w:tcPr>
          <w:p>
            <w:r>
              <w:t>retainBackups</w:t>
            </w:r>
          </w:p>
        </w:tc>
        <w:tc>
          <w:tcPr>
            <w:tcW w:type="dxa" w:w="2880"/>
          </w:tcPr>
          <w:p>
            <w:r>
              <w:t>boolean</w:t>
            </w:r>
          </w:p>
        </w:tc>
        <w:tc>
          <w:tcPr>
            <w:tcW w:type="dxa" w:w="2880"/>
          </w:tcPr>
          <w:p>
            <w:r>
              <w:t>Whether cluster retains backups. Default: false.</w:t>
            </w:r>
          </w:p>
        </w:tc>
      </w:tr>
      <w:tr>
        <w:tc>
          <w:tcPr>
            <w:tcW w:type="dxa" w:w="2880"/>
          </w:tcPr>
          <w:p>
            <w:r>
              <w:t>rootCertType</w:t>
            </w:r>
          </w:p>
        </w:tc>
        <w:tc>
          <w:tcPr>
            <w:tcW w:type="dxa" w:w="2880"/>
          </w:tcPr>
          <w:p>
            <w:r>
              <w:t>string</w:t>
            </w:r>
          </w:p>
        </w:tc>
        <w:tc>
          <w:tcPr>
            <w:tcW w:type="dxa" w:w="2880"/>
          </w:tcPr>
          <w:p>
            <w:r>
              <w:t>Root CA. Default: ISRGROOTX1. Values: ISRGROOTX1.</w:t>
            </w:r>
          </w:p>
        </w:tc>
      </w:tr>
      <w:tr>
        <w:tc>
          <w:tcPr>
            <w:tcW w:type="dxa" w:w="2880"/>
          </w:tcPr>
          <w:p>
            <w:r>
              <w:t>stateName</w:t>
            </w:r>
          </w:p>
        </w:tc>
        <w:tc>
          <w:tcPr>
            <w:tcW w:type="dxa" w:w="2880"/>
          </w:tcPr>
          <w:p>
            <w:r>
              <w:t>string</w:t>
            </w:r>
          </w:p>
        </w:tc>
        <w:tc>
          <w:tcPr>
            <w:tcW w:type="dxa" w:w="2880"/>
          </w:tcPr>
          <w:p>
            <w:r>
              <w:t>Cluster state. Values: IDLE, CREATING, UPDATING, DELETING, REPAIRING.</w:t>
            </w:r>
          </w:p>
        </w:tc>
      </w:tr>
      <w:tr>
        <w:tc>
          <w:tcPr>
            <w:tcW w:type="dxa" w:w="2880"/>
          </w:tcPr>
          <w:p>
            <w:r>
              <w:t>tags</w:t>
            </w:r>
          </w:p>
        </w:tc>
        <w:tc>
          <w:tcPr>
            <w:tcW w:type="dxa" w:w="2880"/>
          </w:tcPr>
          <w:p>
            <w:r>
              <w:t>array</w:t>
            </w:r>
          </w:p>
        </w:tc>
        <w:tc>
          <w:tcPr>
            <w:tcW w:type="dxa" w:w="2880"/>
          </w:tcPr>
          <w:p>
            <w:r>
              <w:t>Resource tags (key/value).</w:t>
            </w:r>
          </w:p>
        </w:tc>
      </w:tr>
      <w:tr>
        <w:tc>
          <w:tcPr>
            <w:tcW w:type="dxa" w:w="2880"/>
          </w:tcPr>
          <w:p>
            <w:r>
              <w:t>tags[].key</w:t>
            </w:r>
          </w:p>
        </w:tc>
        <w:tc>
          <w:tcPr>
            <w:tcW w:type="dxa" w:w="2880"/>
          </w:tcPr>
          <w:p>
            <w:r>
              <w:t>string</w:t>
            </w:r>
          </w:p>
        </w:tc>
        <w:tc>
          <w:tcPr>
            <w:tcW w:type="dxa" w:w="2880"/>
          </w:tcPr>
          <w:p>
            <w:r>
              <w:t>Tag key (1-255 chars). Required.</w:t>
            </w:r>
          </w:p>
        </w:tc>
      </w:tr>
      <w:tr>
        <w:tc>
          <w:tcPr>
            <w:tcW w:type="dxa" w:w="2880"/>
          </w:tcPr>
          <w:p>
            <w:r>
              <w:t>tags[].value</w:t>
            </w:r>
          </w:p>
        </w:tc>
        <w:tc>
          <w:tcPr>
            <w:tcW w:type="dxa" w:w="2880"/>
          </w:tcPr>
          <w:p>
            <w:r>
              <w:t>string</w:t>
            </w:r>
          </w:p>
        </w:tc>
        <w:tc>
          <w:tcPr>
            <w:tcW w:type="dxa" w:w="2880"/>
          </w:tcPr>
          <w:p>
            <w:r>
              <w:t>Tag value (1-255 chars). Required.</w:t>
            </w:r>
          </w:p>
        </w:tc>
      </w:tr>
      <w:tr>
        <w:tc>
          <w:tcPr>
            <w:tcW w:type="dxa" w:w="2880"/>
          </w:tcPr>
          <w:p>
            <w:r>
              <w:t>terminationProtectionEnabled</w:t>
            </w:r>
          </w:p>
        </w:tc>
        <w:tc>
          <w:tcPr>
            <w:tcW w:type="dxa" w:w="2880"/>
          </w:tcPr>
          <w:p>
            <w:r>
              <w:t>boolean</w:t>
            </w:r>
          </w:p>
        </w:tc>
        <w:tc>
          <w:tcPr>
            <w:tcW w:type="dxa" w:w="2880"/>
          </w:tcPr>
          <w:p>
            <w:r>
              <w:t>Prevents deletion when true. Default: false.</w:t>
            </w:r>
          </w:p>
        </w:tc>
      </w:tr>
      <w:tr>
        <w:tc>
          <w:tcPr>
            <w:tcW w:type="dxa" w:w="2880"/>
          </w:tcPr>
          <w:p>
            <w:r>
              <w:t>useAwsTimeBasedSnapshotCopyForFastInitialSync</w:t>
            </w:r>
          </w:p>
        </w:tc>
        <w:tc>
          <w:tcPr>
            <w:tcW w:type="dxa" w:w="2880"/>
          </w:tcPr>
          <w:p>
            <w:r>
              <w:t>boolean</w:t>
            </w:r>
          </w:p>
        </w:tc>
        <w:tc>
          <w:tcPr>
            <w:tcW w:type="dxa" w:w="2880"/>
          </w:tcPr>
          <w:p>
            <w:r>
              <w:t>Use AWS time-based snapshot copy for faster initial syncs (AWS-only). Default: false.</w:t>
            </w:r>
          </w:p>
        </w:tc>
      </w:tr>
      <w:tr>
        <w:tc>
          <w:tcPr>
            <w:tcW w:type="dxa" w:w="2880"/>
          </w:tcPr>
          <w:p>
            <w:r>
              <w:t>versionReleaseSystem</w:t>
            </w:r>
          </w:p>
        </w:tc>
        <w:tc>
          <w:tcPr>
            <w:tcW w:type="dxa" w:w="2880"/>
          </w:tcPr>
          <w:p>
            <w:r>
              <w:t>string</w:t>
            </w:r>
          </w:p>
        </w:tc>
        <w:tc>
          <w:tcPr>
            <w:tcW w:type="dxa" w:w="2880"/>
          </w:tcPr>
          <w:p>
            <w:r>
              <w:t>Release track. Default: LTS. Values: LTS, CONTINUOUS. If CONTINUOUS, must not specify mongoDBMajorVersion.</w:t>
            </w:r>
          </w:p>
        </w:tc>
      </w:tr>
    </w:tbl>
    <w:p/>
    <w:p>
      <w:pPr>
        <w:pStyle w:val="Heading3"/>
      </w:pPr>
      <w:r>
        <w:t>Response</w:t>
      </w:r>
    </w:p>
    <w:p>
      <w:pPr>
        <w:pStyle w:val="Heading3"/>
      </w:pPr>
      <w:r>
        <w:t>Success Response (201 Created)</w:t>
      </w:r>
    </w:p>
    <w:p>
      <w:r>
        <w:rPr>
          <w:b/>
        </w:rPr>
        <w:t>Note: Response headers may include RateLimit-Limit and RateLimit-Remaining.</w:t>
      </w:r>
    </w:p>
    <w:p>
      <w:r>
        <w:rPr>
          <w:b/>
          <w:color w:val="666666"/>
          <w:sz w:val="16"/>
        </w:rPr>
        <w:t>[json]</w:t>
      </w:r>
    </w:p>
    <w:p>
      <w:pPr>
        <w:shd w:fill="F2F2F2" w:val="clear"/>
      </w:pPr>
      <w:r>
        <w:rPr>
          <w:rFonts w:ascii="Courier New" w:hAnsi="Courier New"/>
          <w:sz w:val="17"/>
        </w:rPr>
        <w:t>{</w:t>
        <w:br/>
        <w:t xml:space="preserve"> "clusterType": "SHARDED",</w:t>
        <w:br/>
        <w:t xml:space="preserve"> "name": "myCluster",</w:t>
        <w:br/>
        <w:t xml:space="preserve"> "replicationSpecs": [</w:t>
        <w:br/>
        <w:t xml:space="preserve"> {</w:t>
        <w:br/>
        <w:t xml:space="preserve"> "regionConfigs": [</w:t>
        <w:br/>
        <w:t xml:space="preserve"> {</w:t>
        <w:br/>
        <w:t xml:space="preserve"> "providerName": "AWS",</w:t>
        <w:br/>
        <w:t xml:space="preserve"> "regionName": "US_EAST_1",</w:t>
        <w:br/>
        <w:t xml:space="preserve"> "priority": 7,</w:t>
        <w:br/>
        <w:t xml:space="preserve"> "analyticsSpecs": { "diskSizeGB": 10, "instanceSize": "M40", "nodeCount": 0 },</w:t>
        <w:br/>
        <w:t xml:space="preserve"> "electableSpecs": { "diskSizeGB": 10, "instanceSize": "M60", "nodeCount": 3 },</w:t>
        <w:br/>
        <w:t xml:space="preserve"> "readOnlySpecs": { "diskSizeGB": 10, "instanceSize": "M60", "nodeCount": 0 },</w:t>
        <w:br/>
        <w:t xml:space="preserve"> "autoScaling": {</w:t>
        <w:br/>
        <w:t xml:space="preserve"> "autoIndexing": { "enabled": false },</w:t>
        <w:br/>
        <w:t xml:space="preserve"> "compute": { "enabled": true, "minInstanceSize": "M30", "maxInstanceSize": "M60", "scaleDownEnabled": true },</w:t>
        <w:br/>
        <w:t xml:space="preserve"> "diskGB": { "enabled": true }</w:t>
        <w:br/>
        <w:t xml:space="preserve"> },</w:t>
        <w:br/>
        <w:t xml:space="preserve"> "analyticsAutoScaling": {</w:t>
        <w:br/>
        <w:t xml:space="preserve"> "autoIndexing": { "enabled": false },</w:t>
        <w:br/>
        <w:t xml:space="preserve"> "compute": { "enabled": true, "minInstanceSize": "M30", "maxInstanceSize": "M40", "scaleDownEnabled": true },</w:t>
        <w:br/>
        <w:t xml:space="preserve"> "diskGB": { "enabled": true }</w:t>
        <w:br/>
        <w:t xml:space="preserve"> }</w:t>
        <w:br/>
        <w:t xml:space="preserve"> }</w:t>
        <w:br/>
        <w:t xml:space="preserve"> ],</w:t>
        <w:br/>
        <w:t xml:space="preserve"> "zoneName": "Zone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402,</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Note: Response headers may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acceptDataRisksAndForceReplicaSetReconfig</w:t>
            </w:r>
          </w:p>
        </w:tc>
        <w:tc>
          <w:tcPr>
            <w:tcW w:type="dxa" w:w="2880"/>
          </w:tcPr>
          <w:p>
            <w:r>
              <w:t>string</w:t>
            </w:r>
          </w:p>
        </w:tc>
        <w:tc>
          <w:tcPr>
            <w:tcW w:type="dxa" w:w="2880"/>
          </w:tcPr>
          <w:p>
            <w:r>
              <w:t>ISO 8601 UTC timestamp (current date) acknowledging risk for forced reconfigurations during outages.</w:t>
            </w:r>
          </w:p>
        </w:tc>
      </w:tr>
      <w:tr>
        <w:tc>
          <w:tcPr>
            <w:tcW w:type="dxa" w:w="2880"/>
          </w:tcPr>
          <w:p>
            <w:r>
              <w:t>advancedConfiguration</w:t>
            </w:r>
          </w:p>
        </w:tc>
        <w:tc>
          <w:tcPr>
            <w:tcW w:type="dxa" w:w="2880"/>
          </w:tcPr>
          <w:p>
            <w:r>
              <w:t>object</w:t>
            </w:r>
          </w:p>
        </w:tc>
        <w:tc>
          <w:tcPr>
            <w:tcW w:type="dxa" w:w="2880"/>
          </w:tcPr>
          <w:p>
            <w:r>
              <w:t>Advanced TLS settings.</w:t>
            </w:r>
          </w:p>
        </w:tc>
      </w:tr>
      <w:tr>
        <w:tc>
          <w:tcPr>
            <w:tcW w:type="dxa" w:w="2880"/>
          </w:tcPr>
          <w:p>
            <w:r>
              <w:t>backupEnabled</w:t>
            </w:r>
          </w:p>
        </w:tc>
        <w:tc>
          <w:tcPr>
            <w:tcW w:type="dxa" w:w="2880"/>
          </w:tcPr>
          <w:p>
            <w:r>
              <w:t>boolean</w:t>
            </w:r>
          </w:p>
        </w:tc>
        <w:tc>
          <w:tcPr>
            <w:tcW w:type="dxa" w:w="2880"/>
          </w:tcPr>
          <w:p>
            <w:r>
              <w:t>Whether backups are enabled. Default: false.</w:t>
            </w:r>
          </w:p>
        </w:tc>
      </w:tr>
      <w:tr>
        <w:tc>
          <w:tcPr>
            <w:tcW w:type="dxa" w:w="2880"/>
          </w:tcPr>
          <w:p>
            <w:r>
              <w:t>biConnector</w:t>
            </w:r>
          </w:p>
        </w:tc>
        <w:tc>
          <w:tcPr>
            <w:tcW w:type="dxa" w:w="2880"/>
          </w:tcPr>
          <w:p>
            <w:r>
              <w:t>object</w:t>
            </w:r>
          </w:p>
        </w:tc>
        <w:tc>
          <w:tcPr>
            <w:tcW w:type="dxa" w:w="2880"/>
          </w:tcPr>
          <w:p>
            <w:r>
              <w:t>BI Connector configuration.</w:t>
            </w:r>
          </w:p>
        </w:tc>
      </w:tr>
      <w:tr>
        <w:tc>
          <w:tcPr>
            <w:tcW w:type="dxa" w:w="2880"/>
          </w:tcPr>
          <w:p>
            <w:r>
              <w:t>clusterType</w:t>
            </w:r>
          </w:p>
        </w:tc>
        <w:tc>
          <w:tcPr>
            <w:tcW w:type="dxa" w:w="2880"/>
          </w:tcPr>
          <w:p>
            <w:r>
              <w:t>string</w:t>
            </w:r>
          </w:p>
        </w:tc>
        <w:tc>
          <w:tcPr>
            <w:tcW w:type="dxa" w:w="2880"/>
          </w:tcPr>
          <w:p>
            <w:r>
              <w:t>Cluster type: REPLICASET, SHARDED, or GEOSHARDED.</w:t>
            </w:r>
          </w:p>
        </w:tc>
      </w:tr>
      <w:tr>
        <w:tc>
          <w:tcPr>
            <w:tcW w:type="dxa" w:w="2880"/>
          </w:tcPr>
          <w:p>
            <w:r>
              <w:t>configServerManagementMode</w:t>
            </w:r>
          </w:p>
        </w:tc>
        <w:tc>
          <w:tcPr>
            <w:tcW w:type="dxa" w:w="2880"/>
          </w:tcPr>
          <w:p>
            <w:r>
              <w:t>string</w:t>
            </w:r>
          </w:p>
        </w:tc>
        <w:tc>
          <w:tcPr>
            <w:tcW w:type="dxa" w:w="2880"/>
          </w:tcPr>
          <w:p>
            <w:r>
              <w:t>Config server management mode for sharded clusters.</w:t>
            </w:r>
          </w:p>
        </w:tc>
      </w:tr>
      <w:tr>
        <w:tc>
          <w:tcPr>
            <w:tcW w:type="dxa" w:w="2880"/>
          </w:tcPr>
          <w:p>
            <w:r>
              <w:t>configServerType</w:t>
            </w:r>
          </w:p>
        </w:tc>
        <w:tc>
          <w:tcPr>
            <w:tcW w:type="dxa" w:w="2880"/>
          </w:tcPr>
          <w:p>
            <w:r>
              <w:t>string</w:t>
            </w:r>
          </w:p>
        </w:tc>
        <w:tc>
          <w:tcPr>
            <w:tcW w:type="dxa" w:w="2880"/>
          </w:tcPr>
          <w:p>
            <w:r>
              <w:t>Config server type for sharded clusters.</w:t>
            </w:r>
          </w:p>
        </w:tc>
      </w:tr>
      <w:tr>
        <w:tc>
          <w:tcPr>
            <w:tcW w:type="dxa" w:w="2880"/>
          </w:tcPr>
          <w:p>
            <w:r>
              <w:t>connectionStrings</w:t>
            </w:r>
          </w:p>
        </w:tc>
        <w:tc>
          <w:tcPr>
            <w:tcW w:type="dxa" w:w="2880"/>
          </w:tcPr>
          <w:p>
            <w:r>
              <w:t>object</w:t>
            </w:r>
          </w:p>
        </w:tc>
        <w:tc>
          <w:tcPr>
            <w:tcW w:type="dxa" w:w="2880"/>
          </w:tcPr>
          <w:p>
            <w:r>
              <w:t>Connection strings for public/private access (returned when applicable).</w:t>
            </w:r>
          </w:p>
        </w:tc>
      </w:tr>
      <w:tr>
        <w:tc>
          <w:tcPr>
            <w:tcW w:type="dxa" w:w="2880"/>
          </w:tcPr>
          <w:p>
            <w:r>
              <w:t>createDate</w:t>
            </w:r>
          </w:p>
        </w:tc>
        <w:tc>
          <w:tcPr>
            <w:tcW w:type="dxa" w:w="2880"/>
          </w:tcPr>
          <w:p>
            <w:r>
              <w:t>string</w:t>
            </w:r>
          </w:p>
        </w:tc>
        <w:tc>
          <w:tcPr>
            <w:tcW w:type="dxa" w:w="2880"/>
          </w:tcPr>
          <w:p>
            <w:r>
              <w:t>Creation timestamp in ISO 8601 UTC.</w:t>
            </w:r>
          </w:p>
        </w:tc>
      </w:tr>
      <w:tr>
        <w:tc>
          <w:tcPr>
            <w:tcW w:type="dxa" w:w="2880"/>
          </w:tcPr>
          <w:p>
            <w:r>
              <w:t>diskWarmingMode</w:t>
            </w:r>
          </w:p>
        </w:tc>
        <w:tc>
          <w:tcPr>
            <w:tcW w:type="dxa" w:w="2880"/>
          </w:tcPr>
          <w:p>
            <w:r>
              <w:t>string</w:t>
            </w:r>
          </w:p>
        </w:tc>
        <w:tc>
          <w:tcPr>
            <w:tcW w:type="dxa" w:w="2880"/>
          </w:tcPr>
          <w:p>
            <w:r>
              <w:t>Disk warming mode.</w:t>
            </w:r>
          </w:p>
        </w:tc>
      </w:tr>
      <w:tr>
        <w:tc>
          <w:tcPr>
            <w:tcW w:type="dxa" w:w="2880"/>
          </w:tcPr>
          <w:p>
            <w:r>
              <w:t>effectiveReplicationSpecs</w:t>
            </w:r>
          </w:p>
        </w:tc>
        <w:tc>
          <w:tcPr>
            <w:tcW w:type="dxa" w:w="2880"/>
          </w:tcPr>
          <w:p>
            <w:r>
              <w:t>array</w:t>
            </w:r>
          </w:p>
        </w:tc>
        <w:tc>
          <w:tcPr>
            <w:tcW w:type="dxa" w:w="2880"/>
          </w:tcPr>
          <w:p>
            <w:r>
              <w:t>Read-only list representing actual cluster state.</w:t>
            </w:r>
          </w:p>
        </w:tc>
      </w:tr>
      <w:tr>
        <w:tc>
          <w:tcPr>
            <w:tcW w:type="dxa" w:w="2880"/>
          </w:tcPr>
          <w:p>
            <w:r>
              <w:t>encryptionAtRestProvider</w:t>
            </w:r>
          </w:p>
        </w:tc>
        <w:tc>
          <w:tcPr>
            <w:tcW w:type="dxa" w:w="2880"/>
          </w:tcPr>
          <w:p>
            <w:r>
              <w:t>string</w:t>
            </w:r>
          </w:p>
        </w:tc>
        <w:tc>
          <w:tcPr>
            <w:tcW w:type="dxa" w:w="2880"/>
          </w:tcPr>
          <w:p>
            <w:r>
              <w:t>Encryption-at-rest key provider: NONE, AWS, AZURE, GCP.</w:t>
            </w:r>
          </w:p>
        </w:tc>
      </w:tr>
      <w:tr>
        <w:tc>
          <w:tcPr>
            <w:tcW w:type="dxa" w:w="2880"/>
          </w:tcPr>
          <w:p>
            <w:r>
              <w:t>featureCompatibilityVersion</w:t>
            </w:r>
          </w:p>
        </w:tc>
        <w:tc>
          <w:tcPr>
            <w:tcW w:type="dxa" w:w="2880"/>
          </w:tcPr>
          <w:p>
            <w:r>
              <w:t>string</w:t>
            </w:r>
          </w:p>
        </w:tc>
        <w:tc>
          <w:tcPr>
            <w:tcW w:type="dxa" w:w="2880"/>
          </w:tcPr>
          <w:p>
            <w:r>
              <w:t>Cluster FCV.</w:t>
            </w:r>
          </w:p>
        </w:tc>
      </w:tr>
      <w:tr>
        <w:tc>
          <w:tcPr>
            <w:tcW w:type="dxa" w:w="2880"/>
          </w:tcPr>
          <w:p>
            <w:r>
              <w:t>featureCompatibilityVersionExpirationDate</w:t>
            </w:r>
          </w:p>
        </w:tc>
        <w:tc>
          <w:tcPr>
            <w:tcW w:type="dxa" w:w="2880"/>
          </w:tcPr>
          <w:p>
            <w:r>
              <w:t>string</w:t>
            </w:r>
          </w:p>
        </w:tc>
        <w:tc>
          <w:tcPr>
            <w:tcW w:type="dxa" w:w="2880"/>
          </w:tcPr>
          <w:p>
            <w:r>
              <w:t>FCV expiration date (if pinned).</w:t>
            </w:r>
          </w:p>
        </w:tc>
      </w:tr>
      <w:tr>
        <w:tc>
          <w:tcPr>
            <w:tcW w:type="dxa" w:w="2880"/>
          </w:tcPr>
          <w:p>
            <w:r>
              <w:t>globalClusterSelfManagedSharding</w:t>
            </w:r>
          </w:p>
        </w:tc>
        <w:tc>
          <w:tcPr>
            <w:tcW w:type="dxa" w:w="2880"/>
          </w:tcPr>
          <w:p>
            <w:r>
              <w:t>boolean</w:t>
            </w:r>
          </w:p>
        </w:tc>
        <w:tc>
          <w:tcPr>
            <w:tcW w:type="dxa" w:w="2880"/>
          </w:tcPr>
          <w:p>
            <w:r>
              <w:t>Global cluster sharding management mode.</w:t>
            </w:r>
          </w:p>
        </w:tc>
      </w:tr>
      <w:tr>
        <w:tc>
          <w:tcPr>
            <w:tcW w:type="dxa" w:w="2880"/>
          </w:tcPr>
          <w:p>
            <w:r>
              <w:t>groupId</w:t>
            </w:r>
          </w:p>
        </w:tc>
        <w:tc>
          <w:tcPr>
            <w:tcW w:type="dxa" w:w="2880"/>
          </w:tcPr>
          <w:p>
            <w:r>
              <w:t>string</w:t>
            </w:r>
          </w:p>
        </w:tc>
        <w:tc>
          <w:tcPr>
            <w:tcW w:type="dxa" w:w="2880"/>
          </w:tcPr>
          <w:p>
            <w:r>
              <w:t>Project ID (24-hex).</w:t>
            </w:r>
          </w:p>
        </w:tc>
      </w:tr>
      <w:tr>
        <w:tc>
          <w:tcPr>
            <w:tcW w:type="dxa" w:w="2880"/>
          </w:tcPr>
          <w:p>
            <w:r>
              <w:t>id</w:t>
            </w:r>
          </w:p>
        </w:tc>
        <w:tc>
          <w:tcPr>
            <w:tcW w:type="dxa" w:w="2880"/>
          </w:tcPr>
          <w:p>
            <w:r>
              <w:t>string</w:t>
            </w:r>
          </w:p>
        </w:tc>
        <w:tc>
          <w:tcPr>
            <w:tcW w:type="dxa" w:w="2880"/>
          </w:tcPr>
          <w:p>
            <w:r>
              <w:t>Cluster ID (24-hex).</w:t>
            </w:r>
          </w:p>
        </w:tc>
      </w:tr>
      <w:tr>
        <w:tc>
          <w:tcPr>
            <w:tcW w:type="dxa" w:w="2880"/>
          </w:tcPr>
          <w:p>
            <w:r>
              <w:t>internalClusterRole</w:t>
            </w:r>
          </w:p>
        </w:tc>
        <w:tc>
          <w:tcPr>
            <w:tcW w:type="dxa" w:w="2880"/>
          </w:tcPr>
          <w:p>
            <w:r>
              <w:t>string</w:t>
            </w:r>
          </w:p>
        </w:tc>
        <w:tc>
          <w:tcPr>
            <w:tcW w:type="dxa" w:w="2880"/>
          </w:tcPr>
          <w:p>
            <w:r>
              <w:t>Internal cluster role classification.</w:t>
            </w:r>
          </w:p>
        </w:tc>
      </w:tr>
      <w:tr>
        <w:tc>
          <w:tcPr>
            <w:tcW w:type="dxa" w:w="2880"/>
          </w:tcPr>
          <w:p>
            <w:r>
              <w:t>labels</w:t>
            </w:r>
          </w:p>
        </w:tc>
        <w:tc>
          <w:tcPr>
            <w:tcW w:type="dxa" w:w="2880"/>
          </w:tcPr>
          <w:p>
            <w:r>
              <w:t>array</w:t>
            </w:r>
          </w:p>
        </w:tc>
        <w:tc>
          <w:tcPr>
            <w:tcW w:type="dxa" w:w="2880"/>
          </w:tcPr>
          <w:p>
            <w:r>
              <w:t>Deprecated key/value labels.</w:t>
            </w:r>
          </w:p>
        </w:tc>
      </w:tr>
      <w:tr>
        <w:tc>
          <w:tcPr>
            <w:tcW w:type="dxa" w:w="2880"/>
          </w:tcPr>
          <w:p>
            <w:r>
              <w:t>links</w:t>
            </w:r>
          </w:p>
        </w:tc>
        <w:tc>
          <w:tcPr>
            <w:tcW w:type="dxa" w:w="2880"/>
          </w:tcPr>
          <w:p>
            <w:r>
              <w:t>array</w:t>
            </w:r>
          </w:p>
        </w:tc>
        <w:tc>
          <w:tcPr>
            <w:tcW w:type="dxa" w:w="2880"/>
          </w:tcPr>
          <w:p>
            <w:r>
              <w:t>Links to related API resources.</w:t>
            </w:r>
          </w:p>
        </w:tc>
      </w:tr>
      <w:tr>
        <w:tc>
          <w:tcPr>
            <w:tcW w:type="dxa" w:w="2880"/>
          </w:tcPr>
          <w:p>
            <w:r>
              <w:t>mongoDBEmployeeAccessGrant</w:t>
            </w:r>
          </w:p>
        </w:tc>
        <w:tc>
          <w:tcPr>
            <w:tcW w:type="dxa" w:w="2880"/>
          </w:tcPr>
          <w:p>
            <w:r>
              <w:t>object</w:t>
            </w:r>
          </w:p>
        </w:tc>
        <w:tc>
          <w:tcPr>
            <w:tcW w:type="dxa" w:w="2880"/>
          </w:tcPr>
          <w:p>
            <w:r>
              <w:t>Employee access grant details.</w:t>
            </w:r>
          </w:p>
        </w:tc>
      </w:tr>
      <w:tr>
        <w:tc>
          <w:tcPr>
            <w:tcW w:type="dxa" w:w="2880"/>
          </w:tcPr>
          <w:p>
            <w:r>
              <w:t>mongoDBMajorVersion</w:t>
            </w:r>
          </w:p>
        </w:tc>
        <w:tc>
          <w:tcPr>
            <w:tcW w:type="dxa" w:w="2880"/>
          </w:tcPr>
          <w:p>
            <w:r>
              <w:t>string</w:t>
            </w:r>
          </w:p>
        </w:tc>
        <w:tc>
          <w:tcPr>
            <w:tcW w:type="dxa" w:w="2880"/>
          </w:tcPr>
          <w:p>
            <w:r>
              <w:t>MongoDB major version (if specified).</w:t>
            </w:r>
          </w:p>
        </w:tc>
      </w:tr>
      <w:tr>
        <w:tc>
          <w:tcPr>
            <w:tcW w:type="dxa" w:w="2880"/>
          </w:tcPr>
          <w:p>
            <w:r>
              <w:t>mongoDBVersion</w:t>
            </w:r>
          </w:p>
        </w:tc>
        <w:tc>
          <w:tcPr>
            <w:tcW w:type="dxa" w:w="2880"/>
          </w:tcPr>
          <w:p>
            <w:r>
              <w:t>string</w:t>
            </w:r>
          </w:p>
        </w:tc>
        <w:tc>
          <w:tcPr>
            <w:tcW w:type="dxa" w:w="2880"/>
          </w:tcPr>
          <w:p>
            <w:r>
              <w:t>MongoDB version x.y.z.</w:t>
            </w:r>
          </w:p>
        </w:tc>
      </w:tr>
      <w:tr>
        <w:tc>
          <w:tcPr>
            <w:tcW w:type="dxa" w:w="2880"/>
          </w:tcPr>
          <w:p>
            <w:r>
              <w:t>name</w:t>
            </w:r>
          </w:p>
        </w:tc>
        <w:tc>
          <w:tcPr>
            <w:tcW w:type="dxa" w:w="2880"/>
          </w:tcPr>
          <w:p>
            <w:r>
              <w:t>string</w:t>
            </w:r>
          </w:p>
        </w:tc>
        <w:tc>
          <w:tcPr>
            <w:tcW w:type="dxa" w:w="2880"/>
          </w:tcPr>
          <w:p>
            <w:r>
              <w:t>Cluster name.</w:t>
            </w:r>
          </w:p>
        </w:tc>
      </w:tr>
      <w:tr>
        <w:tc>
          <w:tcPr>
            <w:tcW w:type="dxa" w:w="2880"/>
          </w:tcPr>
          <w:p>
            <w:r>
              <w:t>paused</w:t>
            </w:r>
          </w:p>
        </w:tc>
        <w:tc>
          <w:tcPr>
            <w:tcW w:type="dxa" w:w="2880"/>
          </w:tcPr>
          <w:p>
            <w:r>
              <w:t>boolean</w:t>
            </w:r>
          </w:p>
        </w:tc>
        <w:tc>
          <w:tcPr>
            <w:tcW w:type="dxa" w:w="2880"/>
          </w:tcPr>
          <w:p>
            <w:r>
              <w:t>Whether the cluster is paused.</w:t>
            </w:r>
          </w:p>
        </w:tc>
      </w:tr>
      <w:tr>
        <w:tc>
          <w:tcPr>
            <w:tcW w:type="dxa" w:w="2880"/>
          </w:tcPr>
          <w:p>
            <w:r>
              <w:t>pitEnabled</w:t>
            </w:r>
          </w:p>
        </w:tc>
        <w:tc>
          <w:tcPr>
            <w:tcW w:type="dxa" w:w="2880"/>
          </w:tcPr>
          <w:p>
            <w:r>
              <w:t>boolean</w:t>
            </w:r>
          </w:p>
        </w:tc>
        <w:tc>
          <w:tcPr>
            <w:tcW w:type="dxa" w:w="2880"/>
          </w:tcPr>
          <w:p>
            <w:r>
              <w:t>Whether continuous cloud backups are enabled.</w:t>
            </w:r>
          </w:p>
        </w:tc>
      </w:tr>
      <w:tr>
        <w:tc>
          <w:tcPr>
            <w:tcW w:type="dxa" w:w="2880"/>
          </w:tcPr>
          <w:p>
            <w:r>
              <w:t>redactClientLogData</w:t>
            </w:r>
          </w:p>
        </w:tc>
        <w:tc>
          <w:tcPr>
            <w:tcW w:type="dxa" w:w="2880"/>
          </w:tcPr>
          <w:p>
            <w:r>
              <w:t>boolean</w:t>
            </w:r>
          </w:p>
        </w:tc>
        <w:tc>
          <w:tcPr>
            <w:tcW w:type="dxa" w:w="2880"/>
          </w:tcPr>
          <w:p>
            <w:r>
              <w:t>Whether log redaction is enabled.</w:t>
            </w:r>
          </w:p>
        </w:tc>
      </w:tr>
      <w:tr>
        <w:tc>
          <w:tcPr>
            <w:tcW w:type="dxa" w:w="2880"/>
          </w:tcPr>
          <w:p>
            <w:r>
              <w:t>replicaSetScalingStrategy</w:t>
            </w:r>
          </w:p>
        </w:tc>
        <w:tc>
          <w:tcPr>
            <w:tcW w:type="dxa" w:w="2880"/>
          </w:tcPr>
          <w:p>
            <w:r>
              <w:t>string</w:t>
            </w:r>
          </w:p>
        </w:tc>
        <w:tc>
          <w:tcPr>
            <w:tcW w:type="dxa" w:w="2880"/>
          </w:tcPr>
          <w:p>
            <w:r>
              <w:t>Scaling strategy: SEQUENTIAL, WORKLOAD_TYPE, NODE_TYPE.</w:t>
            </w:r>
          </w:p>
        </w:tc>
      </w:tr>
      <w:tr>
        <w:tc>
          <w:tcPr>
            <w:tcW w:type="dxa" w:w="2880"/>
          </w:tcPr>
          <w:p>
            <w:r>
              <w:t>replicationSpecs</w:t>
            </w:r>
          </w:p>
        </w:tc>
        <w:tc>
          <w:tcPr>
            <w:tcW w:type="dxa" w:w="2880"/>
          </w:tcPr>
          <w:p>
            <w:r>
              <w:t>array</w:t>
            </w:r>
          </w:p>
        </w:tc>
        <w:tc>
          <w:tcPr>
            <w:tcW w:type="dxa" w:w="2880"/>
          </w:tcPr>
          <w:p>
            <w:r>
              <w:t>Requested/returned replication specifications.</w:t>
            </w:r>
          </w:p>
        </w:tc>
      </w:tr>
      <w:tr>
        <w:tc>
          <w:tcPr>
            <w:tcW w:type="dxa" w:w="2880"/>
          </w:tcPr>
          <w:p>
            <w:r>
              <w:t>retainBackups</w:t>
            </w:r>
          </w:p>
        </w:tc>
        <w:tc>
          <w:tcPr>
            <w:tcW w:type="dxa" w:w="2880"/>
          </w:tcPr>
          <w:p>
            <w:r>
              <w:t>boolean</w:t>
            </w:r>
          </w:p>
        </w:tc>
        <w:tc>
          <w:tcPr>
            <w:tcW w:type="dxa" w:w="2880"/>
          </w:tcPr>
          <w:p>
            <w:r>
              <w:t>Whether backups are retained.</w:t>
            </w:r>
          </w:p>
        </w:tc>
      </w:tr>
      <w:tr>
        <w:tc>
          <w:tcPr>
            <w:tcW w:type="dxa" w:w="2880"/>
          </w:tcPr>
          <w:p>
            <w:r>
              <w:t>rootCertType</w:t>
            </w:r>
          </w:p>
        </w:tc>
        <w:tc>
          <w:tcPr>
            <w:tcW w:type="dxa" w:w="2880"/>
          </w:tcPr>
          <w:p>
            <w:r>
              <w:t>string</w:t>
            </w:r>
          </w:p>
        </w:tc>
        <w:tc>
          <w:tcPr>
            <w:tcW w:type="dxa" w:w="2880"/>
          </w:tcPr>
          <w:p>
            <w:r>
              <w:t>Root CA type. Default: ISRGROOTX1.</w:t>
            </w:r>
          </w:p>
        </w:tc>
      </w:tr>
      <w:tr>
        <w:tc>
          <w:tcPr>
            <w:tcW w:type="dxa" w:w="2880"/>
          </w:tcPr>
          <w:p>
            <w:r>
              <w:t>stateName</w:t>
            </w:r>
          </w:p>
        </w:tc>
        <w:tc>
          <w:tcPr>
            <w:tcW w:type="dxa" w:w="2880"/>
          </w:tcPr>
          <w:p>
            <w:r>
              <w:t>string</w:t>
            </w:r>
          </w:p>
        </w:tc>
        <w:tc>
          <w:tcPr>
            <w:tcW w:type="dxa" w:w="2880"/>
          </w:tcPr>
          <w:p>
            <w:r>
              <w:t>State: IDLE, CREATING, UPDATING, DELETING, REPAIRING.</w:t>
            </w:r>
          </w:p>
        </w:tc>
      </w:tr>
      <w:tr>
        <w:tc>
          <w:tcPr>
            <w:tcW w:type="dxa" w:w="2880"/>
          </w:tcPr>
          <w:p>
            <w:r>
              <w:t>tags</w:t>
            </w:r>
          </w:p>
        </w:tc>
        <w:tc>
          <w:tcPr>
            <w:tcW w:type="dxa" w:w="2880"/>
          </w:tcPr>
          <w:p>
            <w:r>
              <w:t>array</w:t>
            </w:r>
          </w:p>
        </w:tc>
        <w:tc>
          <w:tcPr>
            <w:tcW w:type="dxa" w:w="2880"/>
          </w:tcPr>
          <w:p>
            <w:r>
              <w:t>Resource tags key/value pairs.</w:t>
            </w:r>
          </w:p>
        </w:tc>
      </w:tr>
      <w:tr>
        <w:tc>
          <w:tcPr>
            <w:tcW w:type="dxa" w:w="2880"/>
          </w:tcPr>
          <w:p>
            <w:r>
              <w:t>terminationProtectionEnabled</w:t>
            </w:r>
          </w:p>
        </w:tc>
        <w:tc>
          <w:tcPr>
            <w:tcW w:type="dxa" w:w="2880"/>
          </w:tcPr>
          <w:p>
            <w:r>
              <w:t>boolean</w:t>
            </w:r>
          </w:p>
        </w:tc>
        <w:tc>
          <w:tcPr>
            <w:tcW w:type="dxa" w:w="2880"/>
          </w:tcPr>
          <w:p>
            <w:r>
              <w:t>Whether termination protection is enabled.</w:t>
            </w:r>
          </w:p>
        </w:tc>
      </w:tr>
      <w:tr>
        <w:tc>
          <w:tcPr>
            <w:tcW w:type="dxa" w:w="2880"/>
          </w:tcPr>
          <w:p>
            <w:r>
              <w:t>useAwsTimeBasedSnapshotCopyForFastInitialSync</w:t>
            </w:r>
          </w:p>
        </w:tc>
        <w:tc>
          <w:tcPr>
            <w:tcW w:type="dxa" w:w="2880"/>
          </w:tcPr>
          <w:p>
            <w:r>
              <w:t>boolean</w:t>
            </w:r>
          </w:p>
        </w:tc>
        <w:tc>
          <w:tcPr>
            <w:tcW w:type="dxa" w:w="2880"/>
          </w:tcPr>
          <w:p>
            <w:r>
              <w:t>AWS-only fast initial sync flag.</w:t>
            </w:r>
          </w:p>
        </w:tc>
      </w:tr>
      <w:tr>
        <w:tc>
          <w:tcPr>
            <w:tcW w:type="dxa" w:w="2880"/>
          </w:tcPr>
          <w:p>
            <w:r>
              <w:t>versionReleaseSystem</w:t>
            </w:r>
          </w:p>
        </w:tc>
        <w:tc>
          <w:tcPr>
            <w:tcW w:type="dxa" w:w="2880"/>
          </w:tcPr>
          <w:p>
            <w:r>
              <w:t>string</w:t>
            </w:r>
          </w:p>
        </w:tc>
        <w:tc>
          <w:tcPr>
            <w:tcW w:type="dxa" w:w="2880"/>
          </w:tcPr>
          <w:p>
            <w:r>
              <w:t>Release system: LTS or CONTINUOUS.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'https://cloud.mongodb.com/api/atlas/v2/groups/32b6e34b3d91647abb20e7b8/clusters?pretty=true' \</w:t>
        <w:br/>
        <w:t xml:space="preserve"> --header 'Accept: application/vnd.atlas.2024-10-23+json' \</w:t>
        <w:br/>
        <w:t xml:space="preserve"> --header 'Content-Type: application/vnd.atlas.2024-10-23+json' \</w:t>
        <w:br/>
        <w:t xml:space="preserve"> --data '{</w:t>
        <w:br/>
        <w:t xml:space="preserve"> "clusterType": "SHARDED",</w:t>
        <w:br/>
        <w:t xml:space="preserve"> "name": "myCluster",</w:t>
        <w:br/>
        <w:t xml:space="preserve"> "replicationSpecs": [</w:t>
        <w:br/>
        <w:t xml:space="preserve">      {</w:t>
        <w:br/>
        <w:t xml:space="preserve"> "zoneName": "Zone 1",</w:t>
        <w:br/>
        <w:t xml:space="preserve"> "regionConfigs": [</w:t>
        <w:br/>
        <w:t xml:space="preserve">          {</w:t>
        <w:br/>
        <w:t xml:space="preserve"> "providerName": "AWS",</w:t>
        <w:br/>
        <w:t xml:space="preserve"> "regionName": "US_EAST_1",</w:t>
        <w:br/>
        <w:t xml:space="preserve"> "priority": 7,</w:t>
        <w:br/>
        <w:t xml:space="preserve"> "electableSpecs": { "instanceSize": "M60", "nodeCount": 3, "diskSizeGB": 10 },</w:t>
        <w:br/>
        <w:t xml:space="preserve"> "analyticsSpecs": { "instanceSize": "M40", "nodeCount": 0, "diskSizeGB": 10 },</w:t>
        <w:br/>
        <w:t xml:space="preserve"> "readOnlySpecs": { "instanceSize": "M60", "nodeCount": 0, "diskSizeGB": 10 },</w:t>
        <w:br/>
        <w:t xml:space="preserve"> "autoScaling": {</w:t>
        <w:br/>
        <w:t xml:space="preserve"> "compute": { "enabled": true, "minInstanceSize": "M30", "maxInstanceSize": "M60", "scaleDownEnabled": true },</w:t>
        <w:br/>
        <w:t xml:space="preserve"> "diskGB": { "enabled": true },</w:t>
        <w:br/>
        <w:t xml:space="preserve"> "autoIndexing": { "enabled": false }</w:t>
        <w:br/>
        <w:t xml:space="preserve">            },</w:t>
        <w:br/>
        <w:t xml:space="preserve"> "analyticsAutoScaling": {</w:t>
        <w:br/>
        <w:t xml:space="preserve"> "compute": { "enabled": true, "minInstanceSize": "M30", "maxInstanceSize": "M40", "scaleDownEnabled": true },</w:t>
        <w:br/>
        <w:t xml:space="preserve"> "diskGB": { "enabled": true },</w:t>
        <w:br/>
        <w:t xml:space="preserve"> "autoIndexing": { "enabled": false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cluster (basic)</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 \</w:t>
        <w:br/>
        <w:t xml:space="preserve"> --header 'Accept: application/vnd.atlas.2024-10-23+json' \</w:t>
        <w:br/>
        <w:t xml:space="preserve"> --header 'Content-Type: application/vnd.atlas.2024-10-23+json' \</w:t>
        <w:br/>
        <w:t xml:space="preserve"> --data '{</w:t>
        <w:br/>
        <w:t xml:space="preserve"> "clusterType": "SHARDED",</w:t>
        <w:br/>
        <w:t xml:space="preserve"> "name": "myCluster",</w:t>
        <w:br/>
        <w:t xml:space="preserve"> "replicationSpecs": [</w:t>
        <w:br/>
        <w:t xml:space="preserve">      {</w:t>
        <w:br/>
        <w:t xml:space="preserve"> "zoneName": "Zone 1",</w:t>
        <w:br/>
        <w:t xml:space="preserve"> "regionConfigs": [</w:t>
        <w:br/>
        <w:t xml:space="preserve">          {</w:t>
        <w:br/>
        <w:t xml:space="preserve"> "providerName": "AWS",</w:t>
        <w:br/>
        <w:t xml:space="preserve"> "regionName": "US_EAST_1",</w:t>
        <w:br/>
        <w:t xml:space="preserve"> "priority": 7,</w:t>
        <w:br/>
        <w:t xml:space="preserve"> "electableSpecs": { "instanceSize": "M60", "nodeCount": 3, "diskSizeGB": 10 }</w:t>
        <w:br/>
        <w:t xml:space="preserve">          }</w:t>
        <w:br/>
        <w:t xml:space="preserve">        ]</w:t>
        <w:br/>
        <w:t xml:space="preserve">      }</w:t>
        <w:br/>
        <w:t xml:space="preserve">    ]</w:t>
        <w:br/>
        <w:t xml:space="preserve">  }'</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'https://cloud.mongodb.com/api/atlas/v2/groups/32b6e34b3d91647abb20e7b8/clusters?envelope=true' \</w:t>
        <w:br/>
        <w:t xml:space="preserve"> --header 'Accept: application/vnd.atlas.2024-10-23+json' \</w:t>
        <w:br/>
        <w:t xml:space="preserve"> --header 'Content-Type: application/vnd.atlas.2024-10-23+json' \</w:t>
        <w:br/>
        <w:t xml:space="preserve"> --data '{</w:t>
        <w:br/>
        <w:t xml:space="preserve"> "clusterType": "SHARDED",</w:t>
        <w:br/>
        <w:t xml:space="preserve"> "name": "myCluster",</w:t>
        <w:br/>
        <w:t xml:space="preserve"> "replicationSpecs": [</w:t>
        <w:br/>
        <w:t xml:space="preserve">      {</w:t>
        <w:br/>
        <w:t xml:space="preserve"> "zoneName": "Zone 1",</w:t>
        <w:br/>
        <w:t xml:space="preserve"> "regionConfigs": [</w:t>
        <w:br/>
        <w:t xml:space="preserve">          {</w:t>
        <w:br/>
        <w:t xml:space="preserve"> "providerName": "AWS",</w:t>
        <w:br/>
        <w:t xml:space="preserve"> "regionName": "US_EAST_1",</w:t>
        <w:br/>
        <w:t xml:space="preserve"> "electableSpecs": { "instanceSize": "M60", "nodeCount": 3, "diskSizeGB": 10 }</w:t>
        <w:br/>
        <w:t xml:space="preserve">          }</w:t>
        <w:br/>
        <w:t xml:space="preserve">        ]</w:t>
        <w:br/>
        <w:t xml:space="preserve">      }</w:t>
        <w:br/>
        <w:t xml:space="preserve">    ]</w:t>
        <w:br/>
        <w:t xml:space="preserve">  }'</w:t>
      </w:r>
    </w:p>
    <w:p>
      <w:pPr>
        <w:pStyle w:val="Heading3"/>
      </w:pPr>
      <w:r>
        <w:t>Example 3: Use effective replication specs behavior header</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 \</w:t>
        <w:br/>
        <w:t xml:space="preserve"> --header 'Accept: application/vnd.atlas.2024-10-23+json' \</w:t>
        <w:br/>
        <w:t xml:space="preserve"> --header 'Content-Type: application/vnd.atlas.2024-10-23+json' \</w:t>
        <w:br/>
        <w:t xml:space="preserve"> --header 'Use-Effective-Fields-Replication-Specs: true' \</w:t>
        <w:br/>
        <w:t xml:space="preserve"> --data '{</w:t>
        <w:br/>
        <w:t xml:space="preserve"> "clusterType": "SHARDED",</w:t>
        <w:br/>
        <w:t xml:space="preserve"> "name": "myCluster",</w:t>
        <w:br/>
        <w:t xml:space="preserve"> "replicationSpecs": [</w:t>
        <w:br/>
        <w:t xml:space="preserve">      {</w:t>
        <w:br/>
        <w:t xml:space="preserve"> "zoneName": "Zone 1",</w:t>
        <w:br/>
        <w:t xml:space="preserve"> "regionConfigs": [</w:t>
        <w:br/>
        <w:t xml:space="preserve">          {</w:t>
        <w:br/>
        <w:t xml:space="preserve"> "providerName": "AWS",</w:t>
        <w:br/>
        <w:t xml:space="preserve"> "regionName": "US_EAST_1",</w:t>
        <w:br/>
        <w:t xml:space="preserve"> "electableSpecs": { "instanceSize": "M60", "nodeCount": 3, "diskSizeGB": 10 }</w:t>
        <w:br/>
        <w:t xml:space="preserve">          }</w:t>
        <w:br/>
        <w:t xml:space="preserve">        ]</w:t>
        <w:br/>
        <w:t xml:space="preserve">      }</w:t>
        <w:br/>
        <w:t xml:space="preserve">    ]</w:t>
        <w:br/>
        <w:t xml:space="preserve">  }'</w:t>
      </w:r>
    </w:p>
    <w:p>
      <w:pPr>
        <w:pStyle w:val="Heading3"/>
      </w:pPr>
      <w:r>
        <w:t>Notes</w:t>
      </w:r>
    </w:p>
    <w:p>
      <w:pPr>
        <w:pStyle w:val="ListBullet"/>
      </w:pPr>
      <w:r>
        <w:t>Using an instanceSize of M2 or M5 will create a Flex cluster instead.</w:t>
      </w:r>
    </w:p>
    <w:p>
      <w:pPr>
        <w:pStyle w:val="ListBullet"/>
      </w:pPr>
      <w:r>
        <w:t>Support for instanceSize M2 or M5 will be discontinued in January 2026; the documentation recommends using the Create Flex Cluster API for those configurations.</w:t>
      </w:r>
    </w:p>
    <w:p>
      <w:pPr>
        <w:pStyle w:val="ListBullet"/>
      </w:pPr>
      <w:r>
        <w:t>Deprecated API versions noted in the scraped content: v2-{2024-08-05}, v2-{2023-02-01}, v2-{2023-01-01}.</w:t>
      </w:r>
    </w:p>
    <w:p>
      <w:pPr>
        <w:pStyle w:val="Heading3"/>
      </w:pPr>
      <w:r>
        <w:t>Gotchas</w:t>
      </w:r>
    </w:p>
    <w:p>
      <w:pPr>
        <w:pStyle w:val="ListBullet"/>
      </w:pPr>
      <w:r>
        <w:t>This endpoint does not support serverless clusters.</w:t>
      </w:r>
    </w:p>
    <w:p>
      <w:pPr>
        <w:pStyle w:val="ListBullet"/>
      </w:pPr>
      <w:r>
        <w:t>effectiveReplicationSpecs is described as read-only and reflects the actual state, which may differ from requested replicationSpecs due to system-managed changes (autoscaling, auto-added shards).</w:t>
      </w:r>
    </w:p>
    <w:p>
      <w:pPr>
        <w:pStyle w:val="Heading3"/>
      </w:pPr>
      <w:r>
        <w:t>Error Handling</w:t>
      </w:r>
    </w:p>
    <w:p>
      <w:pPr>
        <w:pStyle w:val="ListBullet"/>
      </w:pPr>
      <w:r>
        <w:t>400 Bad Request: Invalid request body or field validation failures (see badRequestDetail.fields).</w:t>
      </w:r>
    </w:p>
    <w:p>
      <w:pPr>
        <w:pStyle w:val="ListBullet"/>
      </w:pPr>
      <w:r>
        <w:t>401 Unauthorized: Authentication failed (invalid credentials).</w:t>
      </w:r>
    </w:p>
    <w:p>
      <w:pPr>
        <w:pStyle w:val="ListBullet"/>
      </w:pPr>
      <w:r>
        <w:t>402 Payment Required: Billing/payment issue.</w:t>
      </w:r>
    </w:p>
    <w:p>
      <w:pPr>
        <w:pStyle w:val="ListBullet"/>
      </w:pPr>
      <w:r>
        <w:t>403 Forbidden: Authenticated but lacks required role (Project Owner / Project Cluster Creator).</w:t>
      </w:r>
    </w:p>
    <w:p>
      <w:pPr>
        <w:pStyle w:val="ListBullet"/>
      </w:pPr>
      <w:r>
        <w:t>404 Not Found: Project (groupId) not found or not accessible.</w:t>
      </w:r>
    </w:p>
    <w:p>
      <w:pPr>
        <w:pStyle w:val="ListBullet"/>
      </w:pPr>
      <w:r>
        <w:t>409 Conflict: Resource conflict (e.g., naming or state conflict).</w:t>
      </w:r>
    </w:p>
    <w:p>
      <w:pPr>
        <w:pStyle w:val="ListBullet"/>
      </w:pPr>
      <w:r>
        <w:t>429 Too Many Requests: Rate limited; may include Retry-After.</w:t>
      </w:r>
    </w:p>
    <w:p>
      <w:pPr>
        <w:pStyle w:val="ListBullet"/>
      </w:pPr>
      <w:r>
        <w:t>500 Internal Server Error: Unexpected server-side error.</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r>
        <w:br w:type="page"/>
      </w:r>
    </w:p>
    <w:p>
      <w:pPr>
        <w:pStyle w:val="Heading2"/>
      </w:pPr>
      <w:r>
        <w:t>327. [POST] Grant a Project Cluster’s MongoDB Employee Access</w:t>
      </w:r>
    </w:p>
    <w:p>
      <w:r>
        <w:rPr>
          <w:b/>
        </w:rPr>
        <w:t xml:space="preserve">Endpoint: </w:t>
      </w:r>
      <w:r>
        <w:rPr>
          <w:rFonts w:ascii="Courier New" w:hAnsi="Courier New"/>
          <w:sz w:val="18"/>
        </w:rPr>
        <w:t>/groups/{{groupId}}/clusters/{{clusterName}}:grantMongoDBEmployeeAccess</w:t>
      </w:r>
    </w:p>
    <w:p>
      <w:pPr>
        <w:pStyle w:val="Heading3"/>
      </w:pPr>
      <w:r>
        <w:t>Prerequisites</w:t>
      </w:r>
    </w:p>
    <w:p>
      <w:pPr>
        <w:pStyle w:val="ListBullet"/>
      </w:pPr>
      <w:r>
        <w:t>The requesting Service Account or API Key must have the Project Owner role or Project Support Access Manager role.</w:t>
      </w:r>
    </w:p>
    <w:p>
      <w:pPr>
        <w:pStyle w:val="Heading3"/>
      </w:pPr>
      <w:r>
        <w:t>Method</w:t>
      </w:r>
    </w:p>
    <w:p>
      <w:r>
        <w:t>POST</w:t>
      </w:r>
    </w:p>
    <w:p>
      <w:pPr>
        <w:pStyle w:val="Heading3"/>
      </w:pPr>
      <w:r>
        <w:t>URL</w:t>
      </w:r>
    </w:p>
    <w:p>
      <w:r>
        <w:t>https://cloud.mongodb.com/api/atlas/v2/groups/{{groupId}}/clusters/{{clusterName}}:grantMongoDBEmployeeAccess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Grants MongoDB employee access to a specific cluster for a specified duration and access level.</w:t>
      </w:r>
    </w:p>
    <w:p>
      <w:pPr>
        <w:pStyle w:val="Heading3"/>
      </w:pPr>
      <w:r>
        <w:t>Enforcement Rules</w:t>
      </w:r>
    </w:p>
    <w:p>
      <w:pPr>
        <w:pStyle w:val="ListBullet"/>
      </w:pPr>
      <w:r>
        <w:t>The groupId path parameter must always be present and must not be empty.</w:t>
      </w:r>
    </w:p>
    <w:p>
      <w:pPr>
        <w:pStyle w:val="ListBullet"/>
      </w:pPr>
      <w:r>
        <w:t>The clusterName path parameter must always be present and must not be empty.</w:t>
      </w:r>
    </w:p>
    <w:p>
      <w:pPr>
        <w:pStyle w:val="ListBullet"/>
      </w:pPr>
      <w:r>
        <w:t>Always construct the path as /groups/{{groupId}}/clusters/{{clusterName}}:grantMongoDBEmployeeAccess.</w:t>
      </w:r>
    </w:p>
    <w:p>
      <w:pPr>
        <w:pStyle w:val="ListBullet"/>
      </w:pPr>
      <w:r>
        <w:t>Do not call the API with missing or empty path parameters (e.g., /groups//clusters/:grantMongoDBEmployeeAccess).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/groups/5e2211c17a3e5a48f5497de3/clusters/Cluster0:grantMongoDBEmployeeAccess</w:t>
        <w:br/>
        <w:t>/groups/64c2a0f3e7a9b12a3c4d5e6f/clusters/Prod-Cluster:grantMongoDBEmployeeAccess</w:t>
      </w:r>
    </w:p>
    <w:p>
      <w:pPr>
        <w:pStyle w:val="Heading3"/>
      </w:pPr>
      <w:r>
        <w:t>Invalid Examples</w:t>
      </w:r>
    </w:p>
    <w:p>
      <w:r>
        <w:rPr>
          <w:b/>
          <w:color w:val="666666"/>
          <w:sz w:val="16"/>
        </w:rPr>
        <w:t>[http]</w:t>
      </w:r>
    </w:p>
    <w:p>
      <w:pPr>
        <w:shd w:fill="F2F2F2" w:val="clear"/>
      </w:pPr>
      <w:r>
        <w:rPr>
          <w:rFonts w:ascii="Courier New" w:hAnsi="Courier New"/>
          <w:sz w:val="17"/>
        </w:rPr>
        <w:t>/groups//clusters/Cluster0:grantMongoDBEmployeeAccess</w:t>
        <w:br/>
        <w:t>/groups/5e2211c17a3e5a48f5497de3/clusters/:grantMongoDBEmployeeAccess</w:t>
        <w:br/>
        <w:t>/groups/5e2211c17a3e5a48f5497de3/clusters/Cluster0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groupId == projectId.</w:t>
            </w:r>
          </w:p>
        </w:tc>
      </w:tr>
      <w:tr>
        <w:tc>
          <w:tcPr>
            <w:tcW w:type="dxa" w:w="2880"/>
          </w:tcPr>
          <w:p>
            <w:r>
              <w:t>clusterName</w:t>
            </w:r>
          </w:p>
        </w:tc>
        <w:tc>
          <w:tcPr>
            <w:tcW w:type="dxa" w:w="2880"/>
          </w:tcPr>
          <w:p>
            <w:r>
              <w:t>string</w:t>
            </w:r>
          </w:p>
        </w:tc>
        <w:tc>
          <w:tcPr>
            <w:tcW w:type="dxa" w:w="2880"/>
          </w:tcPr>
          <w:p>
            <w:r>
              <w:t>Human-readable label that identifies this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 envelope=true to include status in the response body. (List endpoints use results as the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expirationTime</w:t>
            </w:r>
          </w:p>
        </w:tc>
        <w:tc>
          <w:tcPr>
            <w:tcW w:type="dxa" w:w="2880"/>
          </w:tcPr>
          <w:p>
            <w:r>
              <w:t>string</w:t>
            </w:r>
          </w:p>
        </w:tc>
        <w:tc>
          <w:tcPr>
            <w:tcW w:type="dxa" w:w="2880"/>
          </w:tcPr>
          <w:p>
            <w:r>
              <w:t>Expiration date for the employee access grant. ISO 8601 timestamp format in UTC.</w:t>
            </w:r>
          </w:p>
        </w:tc>
      </w:tr>
      <w:tr>
        <w:tc>
          <w:tcPr>
            <w:tcW w:type="dxa" w:w="2880"/>
          </w:tcPr>
          <w:p>
            <w:r>
              <w:t>grantType</w:t>
            </w:r>
          </w:p>
        </w:tc>
        <w:tc>
          <w:tcPr>
            <w:tcW w:type="dxa" w:w="2880"/>
          </w:tcPr>
          <w:p>
            <w:r>
              <w:t>string</w:t>
            </w:r>
          </w:p>
        </w:tc>
        <w:tc>
          <w:tcPr>
            <w:tcW w:type="dxa" w:w="2880"/>
          </w:tcPr>
          <w:p>
            <w:r>
              <w:t>Level of access to grant to MongoDB Employees. Allowed values: CLUSTER_DATABASE_LOGS, CLUSTER_INFRASTRUCTURE, CLUSTER_INFRASTRUCTURE_AND_APP_SERVICES_SYNC_DATA.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was invalid.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'https://cloud.mongodb.com/api/atlas/v2/groups/5e2211c17a3e5a48f5497de3/clusters/Cluster0:grantMongoDBEmployeeAccess?pretty=true' \</w:t>
        <w:br/>
        <w:t xml:space="preserve"> --header 'Accept: application/json' \</w:t>
        <w:br/>
        <w:t xml:space="preserve"> --header 'Content-Type: application/json' \</w:t>
        <w:br/>
        <w:t xml:space="preserve"> --data '{</w:t>
        <w:br/>
        <w:t xml:space="preserve"> "expirationTime": "2026-03-15T00:00:00Z",</w:t>
        <w:br/>
        <w:t xml:space="preserve"> "grantType": "CLUSTER_INFRASTRUCTURE"</w:t>
        <w:br/>
        <w:t xml:space="preserve">  }'</w:t>
      </w:r>
    </w:p>
    <w:p>
      <w:pPr>
        <w:pStyle w:val="Heading3"/>
      </w:pPr>
      <w:r>
        <w:t>Example Usage</w:t>
      </w:r>
    </w:p>
    <w:p>
      <w:pPr>
        <w:pStyle w:val="Heading3"/>
      </w:pPr>
      <w:r>
        <w:t>Example 1: Grant database logs access for 24 hours</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'https://cloud.mongodb.com/api/atlas/v2/groups/5e2211c17a3e5a48f5497de3/clusters/Cluster0:grantMongoDBEmployeeAccess' \</w:t>
        <w:br/>
        <w:t xml:space="preserve"> --header 'Accept: application/json' \</w:t>
        <w:br/>
        <w:t xml:space="preserve"> --header 'Content-Type: application/json' \</w:t>
        <w:br/>
        <w:t xml:space="preserve"> --data '{</w:t>
        <w:br/>
        <w:t xml:space="preserve"> "expirationTime": "2026-03-15T10:00:00Z",</w:t>
        <w:br/>
        <w:t xml:space="preserve"> "grantType": "CLUSTER_DATABASE_LOGS"</w:t>
        <w:br/>
        <w:t xml:space="preserve">  }'</w:t>
      </w:r>
    </w:p>
    <w:p>
      <w:pPr>
        <w:pStyle w:val="Heading3"/>
      </w:pPr>
      <w:r>
        <w:t>Example 2: Grant infrastructure access and request an envelope response</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'https://cloud.mongodb.com/api/atlas/v2/groups/5e2211c17a3e5a48f5497de3/clusters/Prod-Cluster:grantMongoDBEmployeeAccess?envelope=true' \</w:t>
        <w:br/>
        <w:t xml:space="preserve"> --header 'Accept: application/json' \</w:t>
        <w:br/>
        <w:t xml:space="preserve"> --header 'Content-Type: application/json' \</w:t>
        <w:br/>
        <w:t xml:space="preserve"> --data '{</w:t>
        <w:br/>
        <w:t xml:space="preserve"> "expirationTime": "2026-03-20T00:00:00Z",</w:t>
        <w:br/>
        <w:t xml:space="preserve"> "grantType": "CLUSTER_INFRASTRUCTURE"</w:t>
        <w:br/>
        <w:t xml:space="preserve">  }'</w:t>
      </w:r>
    </w:p>
    <w:p>
      <w:pPr>
        <w:pStyle w:val="Heading3"/>
      </w:pPr>
      <w:r>
        <w:t>Example 3: Grant infrastructure + App Services sync data access</w:t>
      </w:r>
    </w:p>
    <w:p>
      <w:r>
        <w:rPr>
          <w:b/>
          <w:color w:val="666666"/>
          <w:sz w:val="16"/>
        </w:rPr>
        <w:t>[bash]</w:t>
      </w:r>
    </w:p>
    <w:p>
      <w:pPr>
        <w:shd w:fill="F2F2F2" w:val="clear"/>
      </w:pPr>
      <w:r>
        <w:rPr>
          <w:rFonts w:ascii="Courier New" w:hAnsi="Courier New"/>
          <w:sz w:val="17"/>
        </w:rPr>
        <w:t>curl -i --request POST \</w:t>
        <w:br/>
        <w:t xml:space="preserve"> 'https://cloud.mongodb.com/api/atlas/v2/groups/64c2a0f3e7a9b12a3c4d5e6f/clusters/Analytics-Cluster:grantMongoDBEmployeeAccess?pretty=true' \</w:t>
        <w:br/>
        <w:t xml:space="preserve"> --header 'Accept: application/json' \</w:t>
        <w:br/>
        <w:t xml:space="preserve"> --header 'Content-Type: application/json' \</w:t>
        <w:br/>
        <w:t xml:space="preserve"> --data '{</w:t>
        <w:br/>
        <w:t xml:space="preserve"> "expirationTime": "2026-04-01T12:00:00Z",</w:t>
        <w:br/>
        <w:t xml:space="preserve"> "grantType": "CLUSTER_INFRASTRUCTURE_AND_APP_SERVICES_SYNC_DATA"</w:t>
        <w:br/>
        <w:t xml:space="preserve">  }'</w:t>
      </w:r>
    </w:p>
    <w:p>
      <w:pPr>
        <w:pStyle w:val="Heading3"/>
      </w:pPr>
      <w:r>
        <w:t>Behavior</w:t>
      </w:r>
    </w:p>
    <w:p>
      <w:pPr>
        <w:pStyle w:val="ListBullet"/>
      </w:pPr>
      <w:r>
        <w:t>Validates groupId, clusterName, and required request body fields (expirationTime, grantType).</w:t>
      </w:r>
    </w:p>
    <w:p>
      <w:pPr>
        <w:pStyle w:val="ListBullet"/>
      </w:pPr>
      <w:r>
        <w:t>Grants MongoDB employee access to the specified cluster at the requested access level.</w:t>
      </w:r>
    </w:p>
    <w:p>
      <w:pPr>
        <w:pStyle w:val="ListBullet"/>
      </w:pPr>
      <w:r>
        <w:t>Access remains active until expirationTime.</w:t>
      </w:r>
    </w:p>
    <w:p>
      <w:pPr>
        <w:pStyle w:val="ListBullet"/>
      </w:pPr>
      <w:r>
        <w:t>Returns 204 No Content on success.</w:t>
      </w:r>
    </w:p>
    <w:p>
      <w:pPr>
        <w:pStyle w:val="Heading3"/>
      </w:pPr>
      <w:r>
        <w:t>Notes</w:t>
      </w:r>
    </w:p>
    <w:p>
      <w:pPr>
        <w:pStyle w:val="ListBullet"/>
      </w:pPr>
      <w:r>
        <w:t>Request and response media type in the docs is application/vnd.atlas.2024-08-05+json; this knowledge file uses application/json unless you require the vendor media type explicitly.</w:t>
      </w:r>
    </w:p>
    <w:p>
      <w:pPr>
        <w:pStyle w:val="ListBullet"/>
      </w:pPr>
      <w:r>
        <w:t>expirationTime must be an ISO 8601 UTC timestamp.</w:t>
      </w:r>
    </w:p>
    <w:p>
      <w:pPr>
        <w:pStyle w:val="Heading3"/>
      </w:pPr>
      <w:r>
        <w:t>Gotchas</w:t>
      </w:r>
    </w:p>
    <w:p>
      <w:pPr>
        <w:pStyle w:val="ListBullet"/>
      </w:pPr>
      <w:r>
        <w:t>The endpoint returns no response body on success (204), so rely on the HTTP status code and headers (e.g., rate limit headers) for confirmation.</w:t>
      </w:r>
    </w:p>
    <w:p>
      <w:pPr>
        <w:pStyle w:val="ListBullet"/>
      </w:pPr>
      <w:r>
        <w:t>Ensure clusterName matches the cluster’s exact human-readable label.</w:t>
      </w:r>
    </w:p>
    <w:p>
      <w:pPr>
        <w:pStyle w:val="Heading3"/>
      </w:pPr>
      <w:r>
        <w:t>Error Handling</w:t>
      </w:r>
    </w:p>
    <w:p>
      <w:pPr>
        <w:pStyle w:val="ListBullet"/>
      </w:pPr>
      <w:r>
        <w:t>400: Missing/invalid expirationTime or grantType, or other malformed request.</w:t>
      </w:r>
    </w:p>
    <w:p>
      <w:pPr>
        <w:pStyle w:val="ListBullet"/>
      </w:pPr>
      <w:r>
        <w:t>401: Unauthorized.</w:t>
      </w:r>
    </w:p>
    <w:p>
      <w:pPr>
        <w:pStyle w:val="ListBullet"/>
      </w:pPr>
      <w:r>
        <w:t>403: Authenticated but lacking required role (Project Owner or Project Support Access Manager).</w:t>
      </w:r>
    </w:p>
    <w:p>
      <w:pPr>
        <w:pStyle w:val="ListBullet"/>
      </w:pPr>
      <w:r>
        <w:t>404: Project or cluster not found.</w:t>
      </w:r>
    </w:p>
    <w:p>
      <w:pPr>
        <w:pStyle w:val="ListBullet"/>
      </w:pPr>
      <w:r>
        <w:t>409: Conflict (details provided in error body).</w:t>
      </w:r>
    </w:p>
    <w:p>
      <w:pPr>
        <w:pStyle w:val="ListBullet"/>
      </w:pPr>
      <w:r>
        <w:t>429: Rate limited; check Retry-After header.</w:t>
      </w:r>
    </w:p>
    <w:p>
      <w:pPr>
        <w:pStyle w:val="ListBullet"/>
      </w:pPr>
      <w:r>
        <w:t>500: Server-side error.</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r>
        <w:br w:type="page"/>
      </w:r>
    </w:p>
    <w:p>
      <w:pPr>
        <w:pStyle w:val="Heading2"/>
      </w:pPr>
      <w:r>
        <w:t>328. [GET] List All Clusters in a Project</w:t>
      </w:r>
    </w:p>
    <w:p>
      <w:r>
        <w:rPr>
          <w:b/>
        </w:rPr>
        <w:t xml:space="preserve">Endpoint: </w:t>
      </w:r>
      <w:r>
        <w:rPr>
          <w:rFonts w:ascii="Courier New" w:hAnsi="Courier New"/>
          <w:sz w:val="18"/>
        </w:rPr>
        <w:t>/groups/{{groupId}}/clusters</w:t>
      </w:r>
    </w:p>
    <w:p>
      <w:pPr>
        <w:pStyle w:val="Heading3"/>
      </w:pPr>
      <w:r>
        <w:t>Prerequisites</w:t>
      </w:r>
    </w:p>
    <w:p>
      <w:pPr>
        <w:pStyle w:val="ListBullet"/>
      </w:pPr>
      <w:r>
        <w:t>The requesting Service Account or API key must have the Project Read Only role.</w:t>
      </w:r>
    </w:p>
    <w:p>
      <w:pPr>
        <w:pStyle w:val="ListBullet"/>
      </w:pPr>
      <w:r>
        <w:t>Not available for serverless clusters.</w:t>
      </w:r>
    </w:p>
    <w:p>
      <w:pPr>
        <w:pStyle w:val="ListBullet"/>
      </w:pPr>
      <w:r>
        <w:t>For Flex clusters, prefer the List Flex Clusters endpoint. This endpoint can still be used for Flex clusters created via Create Cluster and for former M2/M5 migrated to Flex until January 2026.</w:t>
      </w:r>
    </w:p>
    <w:p>
      <w:pPr>
        <w:pStyle w:val="Heading3"/>
      </w:pPr>
      <w:r>
        <w:t>Method</w:t>
      </w:r>
    </w:p>
    <w:p>
      <w:r>
        <w:t>GET</w:t>
      </w:r>
    </w:p>
    <w:p>
      <w:pPr>
        <w:pStyle w:val="Heading3"/>
      </w:pPr>
      <w:r>
        <w:t>URL</w:t>
      </w:r>
    </w:p>
    <w:p>
      <w:r>
        <w:t>https://cloud.mongodb.com/api/atlas/v2/groups/{{groupId}}/clusters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details for all clusters in the specified Atlas project (group). The response can be paginated and optionally wrapped in an envelope object for clients that can’t read HTTP status/headers.</w:t>
      </w:r>
    </w:p>
    <w:p>
      <w:pPr>
        <w:pStyle w:val="Heading3"/>
      </w:pPr>
      <w:r>
        <w:t>Enforcement Rules</w:t>
      </w:r>
    </w:p>
    <w:p>
      <w:pPr>
        <w:pStyle w:val="ListBullet"/>
      </w:pPr>
      <w:r>
        <w:t>The groupId path parameter must always be present.</w:t>
      </w:r>
    </w:p>
    <w:p>
      <w:pPr>
        <w:pStyle w:val="ListBullet"/>
      </w:pPr>
      <w:r>
        <w:t>Always construct the path as /groups/{{groupId}}/clusters, where {{groupId}} is a non-empty string.</w:t>
      </w:r>
    </w:p>
    <w:p>
      <w:pPr>
        <w:pStyle w:val="ListBullet"/>
      </w:pPr>
      <w:r>
        <w:t>Do not call the API with a missing or empty groupId (e.g., avoid /groups//clusters or /groups/clusters).</w:t>
      </w:r>
    </w:p>
    <w:p>
      <w:pPr>
        <w:pStyle w:val="ListBullet"/>
      </w:pPr>
      <w:r>
        <w:t>Do not infer or guess groupId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w:t>
      </w:r>
    </w:p>
    <w:p>
      <w:pPr>
        <w:pStyle w:val="Heading3"/>
      </w:pPr>
      <w:r>
        <w:t>Invalid Examples</w:t>
      </w:r>
    </w:p>
    <w:p>
      <w:r>
        <w:rPr>
          <w:b/>
          <w:color w:val="666666"/>
          <w:sz w:val="16"/>
        </w:rPr>
        <w:t>[http]</w:t>
      </w:r>
    </w:p>
    <w:p>
      <w:pPr>
        <w:shd w:fill="F2F2F2" w:val="clear"/>
      </w:pPr>
      <w:r>
        <w:rPr>
          <w:rFonts w:ascii="Courier New" w:hAnsi="Courier New"/>
          <w:sz w:val="17"/>
        </w:rPr>
        <w:t>/groups//clusters</w:t>
        <w:br/>
        <w:t>/groups/clusters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(Atlas uses “groups” and “projects” synonymously.)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a status parameter to the response body when enabled.</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includeDeletedWithRetainedBackups</w:t>
            </w:r>
          </w:p>
        </w:tc>
        <w:tc>
          <w:tcPr>
            <w:tcW w:type="dxa" w:w="2880"/>
          </w:tcPr>
          <w:p>
            <w:r>
              <w:t>boolean</w:t>
            </w:r>
          </w:p>
        </w:tc>
        <w:tc>
          <w:tcPr>
            <w:tcW w:type="dxa" w:w="2880"/>
          </w:tcPr>
          <w:p>
            <w:r>
              <w:t>Flag that indicates whether to return clusters with retained backups.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Use-Effective-Instance-Fields</w:t>
            </w:r>
          </w:p>
        </w:tc>
        <w:tc>
          <w:tcPr>
            <w:tcW w:type="dxa" w:w="2880"/>
          </w:tcPr>
          <w:p>
            <w:r>
              <w:t>boolean</w:t>
            </w:r>
          </w:p>
        </w:tc>
        <w:tc>
          <w:tcPr>
            <w:tcW w:type="dxa" w:w="2880"/>
          </w:tcPr>
          <w:p>
            <w:r>
              <w:t>Controls how hardware specification fields are returned. true: returns original client-specified values and separate effective fields showing current operational values. false (default): hardware specification fields show current operational values directly. Primarily used for autoscaling compatibility.</w:t>
            </w:r>
          </w:p>
        </w:tc>
      </w:tr>
    </w:tbl>
    <w:p/>
    <w:p>
      <w:pPr>
        <w:pStyle w:val="Heading3"/>
      </w:pPr>
      <w:r>
        <w:t>Response</w:t>
      </w:r>
    </w:p>
    <w:p>
      <w:pPr>
        <w:pStyle w:val="Heading3"/>
      </w:pPr>
      <w:r>
        <w:t>Success Response (200 OK)</w:t>
      </w:r>
    </w:p>
    <w:p>
      <w:pPr>
        <w:pStyle w:val="ListBullet"/>
      </w:pPr>
      <w:r>
        <w:t xml:space="preserve">Response headers include: </w:t>
        <w:br/>
        <w:br/>
        <w:t>RateLimit-Limit</w:t>
        <w:br/>
        <w:t>RateLimit-Remaining</w:t>
      </w:r>
    </w:p>
    <w:p>
      <w:r>
        <w:t>Content-Type (as documented): application/vnd.atlas.2024-08-05+json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"https://cloud.mongodb.com/api/atlas/v2/groups/5e2211c17a3e5a48f5497de3/clusters?pageNum=1&amp;itemsPerPage=100",</w:t>
        <w:br/>
        <w:t xml:space="preserve"> "rel": "self"</w:t>
        <w:br/>
        <w:t xml:space="preserve"> }</w:t>
        <w:br/>
        <w:t xml:space="preserve"> ],</w:t>
        <w:br/>
        <w:t xml:space="preserve"> "results": [</w:t>
        <w:br/>
        <w:t xml:space="preserve"> {</w:t>
        <w:br/>
        <w:t xml:space="preserve"> "backupEnabled": false,</w:t>
        <w:br/>
        <w:t xml:space="preserve"> "clusterType": "REPLICASET",</w:t>
        <w:br/>
        <w:t xml:space="preserve"> "configServerManagementMode": "ATLAS_MANAGED",</w:t>
        <w:br/>
        <w:t xml:space="preserve"> "createDate": "2024-01-15T10:30:00Z",</w:t>
        <w:br/>
        <w:t xml:space="preserve"> "diskWarmingMode": "FULLY_WARMED",</w:t>
        <w:br/>
        <w:t xml:space="preserve"> "encryptionAtRestProvider": "NONE",</w:t>
        <w:br/>
        <w:t xml:space="preserve"> "featureCompatibilityVersion": "7.0",</w:t>
        <w:br/>
        <w:t xml:space="preserve"> "globalClusterSelfManagedSharding": false,</w:t>
        <w:br/>
        <w:t xml:space="preserve"> "groupId": "5e2211c17a3e5a48f5497de3",</w:t>
        <w:br/>
        <w:t xml:space="preserve"> "id": "65a50f1e2b3c4d5e6f708091",</w:t>
        <w:br/>
        <w:t xml:space="preserve"> "internalClusterRole": "NONE",</w:t>
        <w:br/>
        <w:t xml:space="preserve"> "labels": [</w:t>
        <w:br/>
        <w:t xml:space="preserve"> {</w:t>
        <w:br/>
        <w:t xml:space="preserve"> "key": "team",</w:t>
        <w:br/>
        <w:t xml:space="preserve"> "value": "platform"</w:t>
        <w:br/>
        <w:t xml:space="preserve"> }</w:t>
        <w:br/>
        <w:t xml:space="preserve"> ],</w:t>
        <w:br/>
        <w:t xml:space="preserve"> "links": [</w:t>
        <w:br/>
        <w:t xml:space="preserve"> {</w:t>
        <w:br/>
        <w:t xml:space="preserve"> "href": "https://cloud.mongodb.com/api/atlas/v2/groups/5e2211c17a3e5a48f5497de3/clusters/65a50f1e2b3c4d5e6f708091",</w:t>
        <w:br/>
        <w:t xml:space="preserve"> "rel": "http://cloud.mongodb.com/cluster"</w:t>
        <w:br/>
        <w:t xml:space="preserve"> }</w:t>
        <w:br/>
        <w:t xml:space="preserve"> ],</w:t>
        <w:br/>
        <w:t xml:space="preserve"> "mongoDBMajorVersion": "7.0",</w:t>
        <w:br/>
        <w:t xml:space="preserve"> "mongoDBVersion": "7.0.5",</w:t>
        <w:br/>
        <w:t xml:space="preserve"> "name": "Cluster0",</w:t>
        <w:br/>
        <w:t xml:space="preserve"> "paused": false,</w:t>
        <w:br/>
        <w:t xml:space="preserve"> "pitEnabled": false,</w:t>
        <w:br/>
        <w:t xml:space="preserve"> "redactClientLogData": false,</w:t>
        <w:br/>
        <w:t xml:space="preserve"> "replicaSetScalingStrategy": "WORKLOAD_TYPE",</w:t>
        <w:br/>
        <w:t xml:space="preserve"> "retainBackups": false,</w:t>
        <w:br/>
        <w:t xml:space="preserve"> "rootCertType": "ISRGROOTX1",</w:t>
        <w:br/>
        <w:t xml:space="preserve"> "stateName": "IDLE",</w:t>
        <w:br/>
        <w:t xml:space="preserve"> "tags": [</w:t>
        <w:br/>
        <w:t xml:space="preserve"> {</w:t>
        <w:br/>
        <w:t xml:space="preserve"> "key": "environment",</w:t>
        <w:br/>
        <w:t xml:space="preserve"> "value": "production"</w:t>
        <w:br/>
        <w:t xml:space="preserve"> }</w:t>
        <w:br/>
        <w:t xml:space="preserve"> ],</w:t>
        <w:br/>
        <w:t xml:space="preserve"> "terminationProtectionEnabled": false,</w:t>
        <w:br/>
        <w:t xml:space="preserve"> "useAwsTimeBasedSnapshotCopyForFastInitialSync": false,</w:t>
        <w:br/>
        <w:t xml:space="preserve"> "versionReleaseSystem": "LTS"</w:t>
        <w:br/>
        <w:t xml:space="preserve"> }</w:t>
        <w:br/>
        <w:t xml:space="preserve"> ],</w:t>
        <w:br/>
        <w:t xml:space="preserve"> "totalCount": 1</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w:t>
            </w:r>
          </w:p>
        </w:tc>
      </w:tr>
      <w:tr>
        <w:tc>
          <w:tcPr>
            <w:tcW w:type="dxa" w:w="2880"/>
          </w:tcPr>
          <w:p>
            <w:r>
              <w:t>links[].rel</w:t>
            </w:r>
          </w:p>
        </w:tc>
        <w:tc>
          <w:tcPr>
            <w:tcW w:type="dxa" w:w="2880"/>
          </w:tcPr>
          <w:p>
            <w:r>
              <w:t>string</w:t>
            </w:r>
          </w:p>
        </w:tc>
        <w:tc>
          <w:tcPr>
            <w:tcW w:type="dxa" w:w="2880"/>
          </w:tcPr>
          <w:p>
            <w:r>
              <w:t>Semantic relationship between this resource and another API resource (RFC 5988).</w:t>
            </w:r>
          </w:p>
        </w:tc>
      </w:tr>
      <w:tr>
        <w:tc>
          <w:tcPr>
            <w:tcW w:type="dxa" w:w="2880"/>
          </w:tcPr>
          <w:p>
            <w:r>
              <w:t>results</w:t>
            </w:r>
          </w:p>
        </w:tc>
        <w:tc>
          <w:tcPr>
            <w:tcW w:type="dxa" w:w="2880"/>
          </w:tcPr>
          <w:p>
            <w:r>
              <w:t>array</w:t>
            </w:r>
          </w:p>
        </w:tc>
        <w:tc>
          <w:tcPr>
            <w:tcW w:type="dxa" w:w="2880"/>
          </w:tcPr>
          <w:p>
            <w:r>
              <w:t>List of returned cluster documents.</w:t>
            </w:r>
          </w:p>
        </w:tc>
      </w:tr>
      <w:tr>
        <w:tc>
          <w:tcPr>
            <w:tcW w:type="dxa" w:w="2880"/>
          </w:tcPr>
          <w:p>
            <w:r>
              <w:t>totalCount</w:t>
            </w:r>
          </w:p>
        </w:tc>
        <w:tc>
          <w:tcPr>
            <w:tcW w:type="dxa" w:w="2880"/>
          </w:tcPr>
          <w:p>
            <w:r>
              <w:t>integer</w:t>
            </w:r>
          </w:p>
        </w:tc>
        <w:tc>
          <w:tcPr>
            <w:tcW w:type="dxa" w:w="2880"/>
          </w:tcPr>
          <w:p>
            <w:r>
              <w:t>Total number of documents available. Omitted if includeCount is false. The total number is an estimate and may not be exact.</w:t>
            </w:r>
          </w:p>
        </w:tc>
      </w:tr>
    </w:tbl>
    <w:p/>
    <w:p>
      <w:pPr>
        <w:pStyle w:val="Heading3"/>
      </w:pPr>
      <w:r>
        <w:t>Selected results[] (cluster)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results[].acceptDataRisksAndForceReplicaSetReconfig</w:t>
            </w:r>
          </w:p>
        </w:tc>
        <w:tc>
          <w:tcPr>
            <w:tcW w:type="dxa" w:w="2880"/>
          </w:tcPr>
          <w:p>
            <w:r>
              <w:t>string</w:t>
            </w:r>
          </w:p>
        </w:tc>
        <w:tc>
          <w:tcPr>
            <w:tcW w:type="dxa" w:w="2880"/>
          </w:tcPr>
          <w:p>
            <w:r>
              <w:t>If reconfiguration is necessary to regain a primary due to a regional outage, set to the current date in ISO 8601 UTC to acknowledge data loss risk.</w:t>
            </w:r>
          </w:p>
        </w:tc>
      </w:tr>
      <w:tr>
        <w:tc>
          <w:tcPr>
            <w:tcW w:type="dxa" w:w="2880"/>
          </w:tcPr>
          <w:p>
            <w:r>
              <w:t>results[].advancedConfiguration</w:t>
            </w:r>
          </w:p>
        </w:tc>
        <w:tc>
          <w:tcPr>
            <w:tcW w:type="dxa" w:w="2880"/>
          </w:tcPr>
          <w:p>
            <w:r>
              <w:t>object</w:t>
            </w:r>
          </w:p>
        </w:tc>
        <w:tc>
          <w:tcPr>
            <w:tcW w:type="dxa" w:w="2880"/>
          </w:tcPr>
          <w:p>
            <w:r>
              <w:t>&lt;ApiAtlasClusterAdvancedConfigurationView&gt;</w:t>
            </w:r>
          </w:p>
        </w:tc>
      </w:tr>
      <w:tr>
        <w:tc>
          <w:tcPr>
            <w:tcW w:type="dxa" w:w="2880"/>
          </w:tcPr>
          <w:p>
            <w:r>
              <w:t>results[].backupEnabled</w:t>
            </w:r>
          </w:p>
        </w:tc>
        <w:tc>
          <w:tcPr>
            <w:tcW w:type="dxa" w:w="2880"/>
          </w:tcPr>
          <w:p>
            <w:r>
              <w:t>boolean</w:t>
            </w:r>
          </w:p>
        </w:tc>
        <w:tc>
          <w:tcPr>
            <w:tcW w:type="dxa" w:w="2880"/>
          </w:tcPr>
          <w:p>
            <w:r>
              <w:t>Indicates whether the cluster can perform backups. Default: false.</w:t>
            </w:r>
          </w:p>
        </w:tc>
      </w:tr>
      <w:tr>
        <w:tc>
          <w:tcPr>
            <w:tcW w:type="dxa" w:w="2880"/>
          </w:tcPr>
          <w:p>
            <w:r>
              <w:t>results[].biConnector</w:t>
            </w:r>
          </w:p>
        </w:tc>
        <w:tc>
          <w:tcPr>
            <w:tcW w:type="dxa" w:w="2880"/>
          </w:tcPr>
          <w:p>
            <w:r>
              <w:t>object</w:t>
            </w:r>
          </w:p>
        </w:tc>
        <w:tc>
          <w:tcPr>
            <w:tcW w:type="dxa" w:w="2880"/>
          </w:tcPr>
          <w:p>
            <w:r>
              <w:t>&lt;BiConnector&gt;</w:t>
            </w:r>
          </w:p>
        </w:tc>
      </w:tr>
      <w:tr>
        <w:tc>
          <w:tcPr>
            <w:tcW w:type="dxa" w:w="2880"/>
          </w:tcPr>
          <w:p>
            <w:r>
              <w:t>results[].clusterType</w:t>
            </w:r>
          </w:p>
        </w:tc>
        <w:tc>
          <w:tcPr>
            <w:tcW w:type="dxa" w:w="2880"/>
          </w:tcPr>
          <w:p>
            <w:r>
              <w:t>string</w:t>
            </w:r>
          </w:p>
        </w:tc>
        <w:tc>
          <w:tcPr>
            <w:tcW w:type="dxa" w:w="2880"/>
          </w:tcPr>
          <w:p>
            <w:r>
              <w:t>Node configuration type. Values: REPLICASET, SHARDED, GEOSHARDED.</w:t>
            </w:r>
          </w:p>
        </w:tc>
      </w:tr>
      <w:tr>
        <w:tc>
          <w:tcPr>
            <w:tcW w:type="dxa" w:w="2880"/>
          </w:tcPr>
          <w:p>
            <w:r>
              <w:t>results[].configServerManagementMode</w:t>
            </w:r>
          </w:p>
        </w:tc>
        <w:tc>
          <w:tcPr>
            <w:tcW w:type="dxa" w:w="2880"/>
          </w:tcPr>
          <w:p>
            <w:r>
              <w:t>string</w:t>
            </w:r>
          </w:p>
        </w:tc>
        <w:tc>
          <w:tcPr>
            <w:tcW w:type="dxa" w:w="2880"/>
          </w:tcPr>
          <w:p>
            <w:r>
              <w:t>Sharded config server management mode. Values: ATLAS_MANAGED, FIXED_TO_DEDICATED. Default: ATLAS_MANAGED.</w:t>
            </w:r>
          </w:p>
        </w:tc>
      </w:tr>
      <w:tr>
        <w:tc>
          <w:tcPr>
            <w:tcW w:type="dxa" w:w="2880"/>
          </w:tcPr>
          <w:p>
            <w:r>
              <w:t>results[].configServerType</w:t>
            </w:r>
          </w:p>
        </w:tc>
        <w:tc>
          <w:tcPr>
            <w:tcW w:type="dxa" w:w="2880"/>
          </w:tcPr>
          <w:p>
            <w:r>
              <w:t>string</w:t>
            </w:r>
          </w:p>
        </w:tc>
        <w:tc>
          <w:tcPr>
            <w:tcW w:type="dxa" w:w="2880"/>
          </w:tcPr>
          <w:p>
            <w:r>
              <w:t>Sharded config server type. Values: DEDICATED, EMBEDDED.</w:t>
            </w:r>
          </w:p>
        </w:tc>
      </w:tr>
      <w:tr>
        <w:tc>
          <w:tcPr>
            <w:tcW w:type="dxa" w:w="2880"/>
          </w:tcPr>
          <w:p>
            <w:r>
              <w:t>results[].connectionStrings</w:t>
            </w:r>
          </w:p>
        </w:tc>
        <w:tc>
          <w:tcPr>
            <w:tcW w:type="dxa" w:w="2880"/>
          </w:tcPr>
          <w:p>
            <w:r>
              <w:t>object</w:t>
            </w:r>
          </w:p>
        </w:tc>
        <w:tc>
          <w:tcPr>
            <w:tcW w:type="dxa" w:w="2880"/>
          </w:tcPr>
          <w:p>
            <w:r>
              <w:t>&lt;ClusterConnectionStrings&gt;</w:t>
            </w:r>
          </w:p>
        </w:tc>
      </w:tr>
      <w:tr>
        <w:tc>
          <w:tcPr>
            <w:tcW w:type="dxa" w:w="2880"/>
          </w:tcPr>
          <w:p>
            <w:r>
              <w:t>results[].createDate</w:t>
            </w:r>
          </w:p>
        </w:tc>
        <w:tc>
          <w:tcPr>
            <w:tcW w:type="dxa" w:w="2880"/>
          </w:tcPr>
          <w:p>
            <w:r>
              <w:t>string</w:t>
            </w:r>
          </w:p>
        </w:tc>
        <w:tc>
          <w:tcPr>
            <w:tcW w:type="dxa" w:w="2880"/>
          </w:tcPr>
          <w:p>
            <w:r>
              <w:t>ISO 8601 UTC timestamp when MongoDB Cloud created this cluster.</w:t>
            </w:r>
          </w:p>
        </w:tc>
      </w:tr>
      <w:tr>
        <w:tc>
          <w:tcPr>
            <w:tcW w:type="dxa" w:w="2880"/>
          </w:tcPr>
          <w:p>
            <w:r>
              <w:t>results[].diskWarmingMode</w:t>
            </w:r>
          </w:p>
        </w:tc>
        <w:tc>
          <w:tcPr>
            <w:tcW w:type="dxa" w:w="2880"/>
          </w:tcPr>
          <w:p>
            <w:r>
              <w:t>string</w:t>
            </w:r>
          </w:p>
        </w:tc>
        <w:tc>
          <w:tcPr>
            <w:tcW w:type="dxa" w:w="2880"/>
          </w:tcPr>
          <w:p>
            <w:r>
              <w:t>Disk warming mode. Values: FULLY_WARMED, VISIBLE_EARLIER. Default: FULLY_WARMED.</w:t>
            </w:r>
          </w:p>
        </w:tc>
      </w:tr>
      <w:tr>
        <w:tc>
          <w:tcPr>
            <w:tcW w:type="dxa" w:w="2880"/>
          </w:tcPr>
          <w:p>
            <w:r>
              <w:t>results[].effectiveReplicationSpecs</w:t>
            </w:r>
          </w:p>
        </w:tc>
        <w:tc>
          <w:tcPr>
            <w:tcW w:type="dxa" w:w="2880"/>
          </w:tcPr>
          <w:p>
            <w:r>
              <w:t>array</w:t>
            </w:r>
          </w:p>
        </w:tc>
        <w:tc>
          <w:tcPr>
            <w:tcW w:type="dxa" w:w="2880"/>
          </w:tcPr>
          <w:p>
            <w:r>
              <w:t>Read-only list of settings representing actual cluster state.</w:t>
            </w:r>
          </w:p>
        </w:tc>
      </w:tr>
      <w:tr>
        <w:tc>
          <w:tcPr>
            <w:tcW w:type="dxa" w:w="2880"/>
          </w:tcPr>
          <w:p>
            <w:r>
              <w:t>results[].encryptionAtRestProvider</w:t>
            </w:r>
          </w:p>
        </w:tc>
        <w:tc>
          <w:tcPr>
            <w:tcW w:type="dxa" w:w="2880"/>
          </w:tcPr>
          <w:p>
            <w:r>
              <w:t>string</w:t>
            </w:r>
          </w:p>
        </w:tc>
        <w:tc>
          <w:tcPr>
            <w:tcW w:type="dxa" w:w="2880"/>
          </w:tcPr>
          <w:p>
            <w:r>
              <w:t>KMS provider for encryption at rest. Values: NONE, AWS, AZURE, GCP.</w:t>
            </w:r>
          </w:p>
        </w:tc>
      </w:tr>
      <w:tr>
        <w:tc>
          <w:tcPr>
            <w:tcW w:type="dxa" w:w="2880"/>
          </w:tcPr>
          <w:p>
            <w:r>
              <w:t>results[].featureCompatibilityVersion</w:t>
            </w:r>
          </w:p>
        </w:tc>
        <w:tc>
          <w:tcPr>
            <w:tcW w:type="dxa" w:w="2880"/>
          </w:tcPr>
          <w:p>
            <w:r>
              <w:t>string</w:t>
            </w:r>
          </w:p>
        </w:tc>
        <w:tc>
          <w:tcPr>
            <w:tcW w:type="dxa" w:w="2880"/>
          </w:tcPr>
          <w:p>
            <w:r>
              <w:t>Feature compatibility version of the cluster (always appears).</w:t>
            </w:r>
          </w:p>
        </w:tc>
      </w:tr>
      <w:tr>
        <w:tc>
          <w:tcPr>
            <w:tcW w:type="dxa" w:w="2880"/>
          </w:tcPr>
          <w:p>
            <w:r>
              <w:t>results[].featureCompatibilityVersionExpirationDate</w:t>
            </w:r>
          </w:p>
        </w:tc>
        <w:tc>
          <w:tcPr>
            <w:tcW w:type="dxa" w:w="2880"/>
          </w:tcPr>
          <w:p>
            <w:r>
              <w:t>string</w:t>
            </w:r>
          </w:p>
        </w:tc>
        <w:tc>
          <w:tcPr>
            <w:tcW w:type="dxa" w:w="2880"/>
          </w:tcPr>
          <w:p>
            <w:r>
              <w:t>ISO 8601 UTC timestamp; appears only if FCV is pinned.</w:t>
            </w:r>
          </w:p>
        </w:tc>
      </w:tr>
      <w:tr>
        <w:tc>
          <w:tcPr>
            <w:tcW w:type="dxa" w:w="2880"/>
          </w:tcPr>
          <w:p>
            <w:r>
              <w:t>results[].globalClusterSelfManagedSharding</w:t>
            </w:r>
          </w:p>
        </w:tc>
        <w:tc>
          <w:tcPr>
            <w:tcW w:type="dxa" w:w="2880"/>
          </w:tcPr>
          <w:p>
            <w:r>
              <w:t>boolean</w:t>
            </w:r>
          </w:p>
        </w:tc>
        <w:tc>
          <w:tcPr>
            <w:tcW w:type="dxa" w:w="2880"/>
          </w:tcPr>
          <w:p>
            <w:r>
              <w:t>Sharding management mode for Global Cluster; cannot be changed once deployed.</w:t>
            </w:r>
          </w:p>
        </w:tc>
      </w:tr>
      <w:tr>
        <w:tc>
          <w:tcPr>
            <w:tcW w:type="dxa" w:w="2880"/>
          </w:tcPr>
          <w:p>
            <w:r>
              <w:t>results[].groupId</w:t>
            </w:r>
          </w:p>
        </w:tc>
        <w:tc>
          <w:tcPr>
            <w:tcW w:type="dxa" w:w="2880"/>
          </w:tcPr>
          <w:p>
            <w:r>
              <w:t>string</w:t>
            </w:r>
          </w:p>
        </w:tc>
        <w:tc>
          <w:tcPr>
            <w:tcW w:type="dxa" w:w="2880"/>
          </w:tcPr>
          <w:p>
            <w:r>
              <w:t>Unique 24-hexadecimal string that identifies the project.</w:t>
            </w:r>
          </w:p>
        </w:tc>
      </w:tr>
      <w:tr>
        <w:tc>
          <w:tcPr>
            <w:tcW w:type="dxa" w:w="2880"/>
          </w:tcPr>
          <w:p>
            <w:r>
              <w:t>results[].id</w:t>
            </w:r>
          </w:p>
        </w:tc>
        <w:tc>
          <w:tcPr>
            <w:tcW w:type="dxa" w:w="2880"/>
          </w:tcPr>
          <w:p>
            <w:r>
              <w:t>string</w:t>
            </w:r>
          </w:p>
        </w:tc>
        <w:tc>
          <w:tcPr>
            <w:tcW w:type="dxa" w:w="2880"/>
          </w:tcPr>
          <w:p>
            <w:r>
              <w:t>Unique 24-hexadecimal string that identifies the cluster.</w:t>
            </w:r>
          </w:p>
        </w:tc>
      </w:tr>
      <w:tr>
        <w:tc>
          <w:tcPr>
            <w:tcW w:type="dxa" w:w="2880"/>
          </w:tcPr>
          <w:p>
            <w:r>
              <w:t>results[].internalClusterRole</w:t>
            </w:r>
          </w:p>
        </w:tc>
        <w:tc>
          <w:tcPr>
            <w:tcW w:type="dxa" w:w="2880"/>
          </w:tcPr>
          <w:p>
            <w:r>
              <w:t>string</w:t>
            </w:r>
          </w:p>
        </w:tc>
        <w:tc>
          <w:tcPr>
            <w:tcW w:type="dxa" w:w="2880"/>
          </w:tcPr>
          <w:p>
            <w:r>
              <w:t>Internal classification. Values: NONE, SYSTEM_CLUSTER, INTERNAL_SHADOW_CLUSTER.</w:t>
            </w:r>
          </w:p>
        </w:tc>
      </w:tr>
      <w:tr>
        <w:tc>
          <w:tcPr>
            <w:tcW w:type="dxa" w:w="2880"/>
          </w:tcPr>
          <w:p>
            <w:r>
              <w:t>results[].labels</w:t>
            </w:r>
          </w:p>
        </w:tc>
        <w:tc>
          <w:tcPr>
            <w:tcW w:type="dxa" w:w="2880"/>
          </w:tcPr>
          <w:p>
            <w:r>
              <w:t>array</w:t>
            </w:r>
          </w:p>
        </w:tc>
        <w:tc>
          <w:tcPr>
            <w:tcW w:type="dxa" w:w="2880"/>
          </w:tcPr>
          <w:p>
            <w:r>
              <w:t>Deprecated cluster labels (key/value).</w:t>
            </w:r>
          </w:p>
        </w:tc>
      </w:tr>
      <w:tr>
        <w:tc>
          <w:tcPr>
            <w:tcW w:type="dxa" w:w="2880"/>
          </w:tcPr>
          <w:p>
            <w:r>
              <w:t>results[].mongoDBEmployeeAccessGrant</w:t>
            </w:r>
          </w:p>
        </w:tc>
        <w:tc>
          <w:tcPr>
            <w:tcW w:type="dxa" w:w="2880"/>
          </w:tcPr>
          <w:p>
            <w:r>
              <w:t>object</w:t>
            </w:r>
          </w:p>
        </w:tc>
        <w:tc>
          <w:tcPr>
            <w:tcW w:type="dxa" w:w="2880"/>
          </w:tcPr>
          <w:p>
            <w:r>
              <w:t>&lt;EmployeeAccessGrantView&gt;</w:t>
            </w:r>
          </w:p>
        </w:tc>
      </w:tr>
      <w:tr>
        <w:tc>
          <w:tcPr>
            <w:tcW w:type="dxa" w:w="2880"/>
          </w:tcPr>
          <w:p>
            <w:r>
              <w:t>results[].mongoDBMajorVersion</w:t>
            </w:r>
          </w:p>
        </w:tc>
        <w:tc>
          <w:tcPr>
            <w:tcW w:type="dxa" w:w="2880"/>
          </w:tcPr>
          <w:p>
            <w:r>
              <w:t>string</w:t>
            </w:r>
          </w:p>
        </w:tc>
        <w:tc>
          <w:tcPr>
            <w:tcW w:type="dxa" w:w="2880"/>
          </w:tcPr>
          <w:p>
            <w:r>
              <w:t>MongoDB major version (binary major version).</w:t>
            </w:r>
          </w:p>
        </w:tc>
      </w:tr>
      <w:tr>
        <w:tc>
          <w:tcPr>
            <w:tcW w:type="dxa" w:w="2880"/>
          </w:tcPr>
          <w:p>
            <w:r>
              <w:t>results[].mongoDBVersion</w:t>
            </w:r>
          </w:p>
        </w:tc>
        <w:tc>
          <w:tcPr>
            <w:tcW w:type="dxa" w:w="2880"/>
          </w:tcPr>
          <w:p>
            <w:r>
              <w:t>string</w:t>
            </w:r>
          </w:p>
        </w:tc>
        <w:tc>
          <w:tcPr>
            <w:tcW w:type="dxa" w:w="2880"/>
          </w:tcPr>
          <w:p>
            <w:r>
              <w:t>MongoDB version, pattern ([\d]+\.[\d]+\.[\d]+).</w:t>
            </w:r>
          </w:p>
        </w:tc>
      </w:tr>
      <w:tr>
        <w:tc>
          <w:tcPr>
            <w:tcW w:type="dxa" w:w="2880"/>
          </w:tcPr>
          <w:p>
            <w:r>
              <w:t>results[].name</w:t>
            </w:r>
          </w:p>
        </w:tc>
        <w:tc>
          <w:tcPr>
            <w:tcW w:type="dxa" w:w="2880"/>
          </w:tcPr>
          <w:p>
            <w:r>
              <w:t>string</w:t>
            </w:r>
          </w:p>
        </w:tc>
        <w:tc>
          <w:tcPr>
            <w:tcW w:type="dxa" w:w="2880"/>
          </w:tcPr>
          <w:p>
            <w:r>
              <w:t>Cluster name, pattern ^[a-zA-Z0-9][a-zA-Z0-9-]*$.</w:t>
            </w:r>
          </w:p>
        </w:tc>
      </w:tr>
      <w:tr>
        <w:tc>
          <w:tcPr>
            <w:tcW w:type="dxa" w:w="2880"/>
          </w:tcPr>
          <w:p>
            <w:r>
              <w:t>results[].paused</w:t>
            </w:r>
          </w:p>
        </w:tc>
        <w:tc>
          <w:tcPr>
            <w:tcW w:type="dxa" w:w="2880"/>
          </w:tcPr>
          <w:p>
            <w:r>
              <w:t>boolean</w:t>
            </w:r>
          </w:p>
        </w:tc>
        <w:tc>
          <w:tcPr>
            <w:tcW w:type="dxa" w:w="2880"/>
          </w:tcPr>
          <w:p>
            <w:r>
              <w:t>Whether the cluster is paused.</w:t>
            </w:r>
          </w:p>
        </w:tc>
      </w:tr>
      <w:tr>
        <w:tc>
          <w:tcPr>
            <w:tcW w:type="dxa" w:w="2880"/>
          </w:tcPr>
          <w:p>
            <w:r>
              <w:t>results[].pitEnabled</w:t>
            </w:r>
          </w:p>
        </w:tc>
        <w:tc>
          <w:tcPr>
            <w:tcW w:type="dxa" w:w="2880"/>
          </w:tcPr>
          <w:p>
            <w:r>
              <w:t>boolean</w:t>
            </w:r>
          </w:p>
        </w:tc>
        <w:tc>
          <w:tcPr>
            <w:tcW w:type="dxa" w:w="2880"/>
          </w:tcPr>
          <w:p>
            <w:r>
              <w:t>Whether continuous cloud backups are enabled.</w:t>
            </w:r>
          </w:p>
        </w:tc>
      </w:tr>
      <w:tr>
        <w:tc>
          <w:tcPr>
            <w:tcW w:type="dxa" w:w="2880"/>
          </w:tcPr>
          <w:p>
            <w:r>
              <w:t>results[].redactClientLogData</w:t>
            </w:r>
          </w:p>
        </w:tc>
        <w:tc>
          <w:tcPr>
            <w:tcW w:type="dxa" w:w="2880"/>
          </w:tcPr>
          <w:p>
            <w:r>
              <w:t>boolean</w:t>
            </w:r>
          </w:p>
        </w:tc>
        <w:tc>
          <w:tcPr>
            <w:tcW w:type="dxa" w:w="2880"/>
          </w:tcPr>
          <w:p>
            <w:r>
              <w:t>Enables log redaction; changing triggers a rolling restart when updated.</w:t>
            </w:r>
          </w:p>
        </w:tc>
      </w:tr>
      <w:tr>
        <w:tc>
          <w:tcPr>
            <w:tcW w:type="dxa" w:w="2880"/>
          </w:tcPr>
          <w:p>
            <w:r>
              <w:t>results[].replicaSetScalingStrategy</w:t>
            </w:r>
          </w:p>
        </w:tc>
        <w:tc>
          <w:tcPr>
            <w:tcW w:type="dxa" w:w="2880"/>
          </w:tcPr>
          <w:p>
            <w:r>
              <w:t>string</w:t>
            </w:r>
          </w:p>
        </w:tc>
        <w:tc>
          <w:tcPr>
            <w:tcW w:type="dxa" w:w="2880"/>
          </w:tcPr>
          <w:p>
            <w:r>
              <w:t>Values: SEQUENTIAL, WORKLOAD_TYPE, NODE_TYPE. Default: WORKLOAD_TYPE.</w:t>
            </w:r>
          </w:p>
        </w:tc>
      </w:tr>
      <w:tr>
        <w:tc>
          <w:tcPr>
            <w:tcW w:type="dxa" w:w="2880"/>
          </w:tcPr>
          <w:p>
            <w:r>
              <w:t>results[].replicationSpecs</w:t>
            </w:r>
          </w:p>
        </w:tc>
        <w:tc>
          <w:tcPr>
            <w:tcW w:type="dxa" w:w="2880"/>
          </w:tcPr>
          <w:p>
            <w:r>
              <w:t>array</w:t>
            </w:r>
          </w:p>
        </w:tc>
        <w:tc>
          <w:tcPr>
            <w:tcW w:type="dxa" w:w="2880"/>
          </w:tcPr>
          <w:p>
            <w:r>
              <w:t>Configuration of cluster regions; one object per shard (replica sets have one).</w:t>
            </w:r>
          </w:p>
        </w:tc>
      </w:tr>
      <w:tr>
        <w:tc>
          <w:tcPr>
            <w:tcW w:type="dxa" w:w="2880"/>
          </w:tcPr>
          <w:p>
            <w:r>
              <w:t>results[].retainBackups</w:t>
            </w:r>
          </w:p>
        </w:tc>
        <w:tc>
          <w:tcPr>
            <w:tcW w:type="dxa" w:w="2880"/>
          </w:tcPr>
          <w:p>
            <w:r>
              <w:t>boolean</w:t>
            </w:r>
          </w:p>
        </w:tc>
        <w:tc>
          <w:tcPr>
            <w:tcW w:type="dxa" w:w="2880"/>
          </w:tcPr>
          <w:p>
            <w:r>
              <w:t>Whether the cluster retains backups. Default: false.</w:t>
            </w:r>
          </w:p>
        </w:tc>
      </w:tr>
      <w:tr>
        <w:tc>
          <w:tcPr>
            <w:tcW w:type="dxa" w:w="2880"/>
          </w:tcPr>
          <w:p>
            <w:r>
              <w:t>results[].rootCertType</w:t>
            </w:r>
          </w:p>
        </w:tc>
        <w:tc>
          <w:tcPr>
            <w:tcW w:type="dxa" w:w="2880"/>
          </w:tcPr>
          <w:p>
            <w:r>
              <w:t>string</w:t>
            </w:r>
          </w:p>
        </w:tc>
        <w:tc>
          <w:tcPr>
            <w:tcW w:type="dxa" w:w="2880"/>
          </w:tcPr>
          <w:p>
            <w:r>
              <w:t>Root CA type. Values: ISRGROOTX1. Default: ISRGROOTX1.</w:t>
            </w:r>
          </w:p>
        </w:tc>
      </w:tr>
      <w:tr>
        <w:tc>
          <w:tcPr>
            <w:tcW w:type="dxa" w:w="2880"/>
          </w:tcPr>
          <w:p>
            <w:r>
              <w:t>results[].stateName</w:t>
            </w:r>
          </w:p>
        </w:tc>
        <w:tc>
          <w:tcPr>
            <w:tcW w:type="dxa" w:w="2880"/>
          </w:tcPr>
          <w:p>
            <w:r>
              <w:t>string</w:t>
            </w:r>
          </w:p>
        </w:tc>
        <w:tc>
          <w:tcPr>
            <w:tcW w:type="dxa" w:w="2880"/>
          </w:tcPr>
          <w:p>
            <w:r>
              <w:t>Activity state. Values: IDLE, CREATING, UPDATING, DELETING, REPAIRING.</w:t>
            </w:r>
          </w:p>
        </w:tc>
      </w:tr>
      <w:tr>
        <w:tc>
          <w:tcPr>
            <w:tcW w:type="dxa" w:w="2880"/>
          </w:tcPr>
          <w:p>
            <w:r>
              <w:t>results[].tags</w:t>
            </w:r>
          </w:p>
        </w:tc>
        <w:tc>
          <w:tcPr>
            <w:tcW w:type="dxa" w:w="2880"/>
          </w:tcPr>
          <w:p>
            <w:r>
              <w:t>array</w:t>
            </w:r>
          </w:p>
        </w:tc>
        <w:tc>
          <w:tcPr>
            <w:tcW w:type="dxa" w:w="2880"/>
          </w:tcPr>
          <w:p>
            <w:r>
              <w:t>List of key/value tags (both key and value are required).</w:t>
            </w:r>
          </w:p>
        </w:tc>
      </w:tr>
      <w:tr>
        <w:tc>
          <w:tcPr>
            <w:tcW w:type="dxa" w:w="2880"/>
          </w:tcPr>
          <w:p>
            <w:r>
              <w:t>results[].terminationProtectionEnabled</w:t>
            </w:r>
          </w:p>
        </w:tc>
        <w:tc>
          <w:tcPr>
            <w:tcW w:type="dxa" w:w="2880"/>
          </w:tcPr>
          <w:p>
            <w:r>
              <w:t>boolean</w:t>
            </w:r>
          </w:p>
        </w:tc>
        <w:tc>
          <w:tcPr>
            <w:tcW w:type="dxa" w:w="2880"/>
          </w:tcPr>
          <w:p>
            <w:r>
              <w:t>Whether termination protection is enabled. Default: false.</w:t>
            </w:r>
          </w:p>
        </w:tc>
      </w:tr>
      <w:tr>
        <w:tc>
          <w:tcPr>
            <w:tcW w:type="dxa" w:w="2880"/>
          </w:tcPr>
          <w:p>
            <w:r>
              <w:t>results[].useAwsTimeBasedSnapshotCopyForFastInitialSync</w:t>
            </w:r>
          </w:p>
        </w:tc>
        <w:tc>
          <w:tcPr>
            <w:tcW w:type="dxa" w:w="2880"/>
          </w:tcPr>
          <w:p>
            <w:r>
              <w:t>boolean</w:t>
            </w:r>
          </w:p>
        </w:tc>
        <w:tc>
          <w:tcPr>
            <w:tcW w:type="dxa" w:w="2880"/>
          </w:tcPr>
          <w:p>
            <w:r>
              <w:t>Whether AWS time-based snapshot copies are used for fast initial sync. Default: false.</w:t>
            </w:r>
          </w:p>
        </w:tc>
      </w:tr>
      <w:tr>
        <w:tc>
          <w:tcPr>
            <w:tcW w:type="dxa" w:w="2880"/>
          </w:tcPr>
          <w:p>
            <w:r>
              <w:t>results[].versionReleaseSystem</w:t>
            </w:r>
          </w:p>
        </w:tc>
        <w:tc>
          <w:tcPr>
            <w:tcW w:type="dxa" w:w="2880"/>
          </w:tcPr>
          <w:p>
            <w:r>
              <w:t>string</w:t>
            </w:r>
          </w:p>
        </w:tc>
        <w:tc>
          <w:tcPr>
            <w:tcW w:type="dxa" w:w="2880"/>
          </w:tcPr>
          <w:p>
            <w:r>
              <w:t>MongoDB version release system. Values: LTS, CONTINUOUS. Default: LTS. If CONTINUOUS, must not specify mongoDBMajorVersion.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'https://cloud.mongodb.com/api/atlas/v2/groups/5e2211c17a3e5a48f5497de3/clusters?itemsPerPage=100&amp;pageNum=1&amp;includeCount=true' \</w:t>
        <w:br/>
        <w:t xml:space="preserve"> --header 'Accept: application/vnd.atlas.2024-08-05+json'</w:t>
      </w:r>
    </w:p>
    <w:p>
      <w:pPr>
        <w:pStyle w:val="Heading3"/>
      </w:pPr>
      <w:r>
        <w:t>Example Usage</w:t>
      </w:r>
    </w:p>
    <w:p>
      <w:pPr>
        <w:pStyle w:val="Heading3"/>
      </w:pPr>
      <w:r>
        <w:t>Example 1: Basic list (default pagination/format)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 \</w:t>
        <w:br/>
        <w:t xml:space="preserve"> --header 'Accept: application/vnd.atlas.2024-08-05+json'</w:t>
      </w:r>
    </w:p>
    <w:p>
      <w:pPr>
        <w:pStyle w:val="Heading3"/>
      </w:pPr>
      <w:r>
        <w:t>Example 2: Include totalCount and pretty print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'https://cloud.mongodb.com/api/atlas/v2/groups/5e2211c17a3e5a48f5497de3/clusters?includeCount=true&amp;pretty=true' \</w:t>
        <w:br/>
        <w:t xml:space="preserve"> --header 'Accept: application/vnd.atlas.2024-08-05+json'</w:t>
      </w:r>
    </w:p>
    <w:p>
      <w:pPr>
        <w:pStyle w:val="Heading3"/>
      </w:pPr>
      <w:r>
        <w:t>Example 3: Return deleted clusters with retained backups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'https://cloud.mongodb.com/api/atlas/v2/groups/5e2211c17a3e5a48f5497de3/clusters?includeDeletedWithRetainedBackups=true' \</w:t>
        <w:br/>
        <w:t xml:space="preserve"> --header 'Accept: application/vnd.atlas.2024-08-05+json'</w:t>
      </w:r>
    </w:p>
    <w:p>
      <w:pPr>
        <w:pStyle w:val="Heading3"/>
      </w:pPr>
      <w:r>
        <w:t>Notes</w:t>
      </w:r>
    </w:p>
    <w:p>
      <w:pPr>
        <w:pStyle w:val="ListBullet"/>
      </w:pPr>
      <w:r>
        <w:t>Operation ID: listGroupClusters</w:t>
      </w:r>
    </w:p>
    <w:p>
      <w:pPr>
        <w:pStyle w:val="ListBullet"/>
      </w:pPr>
      <w:r>
        <w:t>Deprecated versions: v2-{2023-02-01}, v2-{2023-01-01}</w:t>
      </w:r>
    </w:p>
    <w:p>
      <w:pPr>
        <w:pStyle w:val="ListBullet"/>
      </w:pPr>
      <w:r>
        <w:t>Some list endpoints can wrap output in an envelope for clients that can’t access HTTP headers/status; use envelope=true.</w:t>
      </w:r>
    </w:p>
    <w:p>
      <w:pPr>
        <w:pStyle w:val="Heading3"/>
      </w:pPr>
      <w:r>
        <w:t>Error Handling</w:t>
      </w:r>
    </w:p>
    <w:p>
      <w:pPr>
        <w:pStyle w:val="ListBullet"/>
      </w:pPr>
      <w:r>
        <w:t>401 Unauthorized: Authentication succeeded/failed such that Atlas returns unauthorized (example schema provided).</w:t>
      </w:r>
    </w:p>
    <w:p>
      <w:pPr>
        <w:pStyle w:val="ListBullet"/>
      </w:pPr>
      <w:r>
        <w:t>403 Forbidden: Authenticated but lacks required permissions (Project Read Only role required).</w:t>
      </w:r>
    </w:p>
    <w:p>
      <w:pPr>
        <w:pStyle w:val="ListBullet"/>
      </w:pPr>
      <w:r>
        <w:t>404 Not Found: Project (group) not found or not accessible.</w:t>
      </w:r>
    </w:p>
    <w:p>
      <w:pPr>
        <w:pStyle w:val="ListBullet"/>
      </w:pPr>
      <w:r>
        <w:t>429 Too Many Requests: Rate limited; check Retry-After header.</w:t>
      </w:r>
    </w:p>
    <w:p>
      <w:pPr>
        <w:pStyle w:val="ListBullet"/>
      </w:pPr>
      <w:r>
        <w:t>500 Internal Server Error: Atlas internal error.</w:t>
      </w:r>
    </w:p>
    <w:p>
      <w:pPr>
        <w:pStyle w:val="Heading3"/>
      </w:pPr>
      <w:r>
        <w:t>Related clusters actions</w:t>
      </w:r>
    </w:p>
    <w:p>
      <w:pPr>
        <w:pStyle w:val="ListBullet"/>
      </w:pPr>
      <w:r>
        <w:t>[DELETE] Remove a Cluster from a Project — /groups/{{groupId}}/clusters/{{clusterName}}</w:t>
      </w:r>
    </w:p>
    <w:p>
      <w:pPr>
        <w:pStyle w:val="ListBullet"/>
      </w:pPr>
      <w:r>
        <w:t>[POST] Pin Feature Compatibility Version for a Cluster in a Project — /groups/{{groupId}}/clusters/{{clusterName}}:pinFeatureCompatibilityVersion</w:t>
      </w:r>
    </w:p>
    <w:p>
      <w:pPr>
        <w:pStyle w:val="ListBullet"/>
      </w:pPr>
      <w:r>
        <w:t>[GET] Get a Sharded Cluster’s Auto Scaling Configuration — /groups/{{groupId}}/clusters/{{clusterName}}/autoScalingConfiguration</w:t>
      </w:r>
    </w:p>
    <w:p>
      <w:pPr>
        <w:pStyle w:val="ListBullet"/>
      </w:pPr>
      <w:r>
        <w:t>[GET] Get One Cluster in a Project — /groups/{{groupId}}/clusters/{{clusterName}}</w:t>
      </w:r>
    </w:p>
    <w:p>
      <w:pPr>
        <w:pStyle w:val="ListBullet"/>
      </w:pPr>
      <w:r>
        <w:t>[GET] List All Authorized Clusters Across All Projects — /clusters</w:t>
      </w:r>
    </w:p>
    <w:p>
      <w:pPr>
        <w:pStyle w:val="ListBullet"/>
      </w:pPr>
      <w:r>
        <w:t>[POST] Unpin a Cluster’s Feature Compatibility Version (FCV) in a Project — /groups/{{groupId}}/clusters/{{clusterName}}:unpinFeatureCompatibilityVersion</w:t>
      </w:r>
    </w:p>
    <w:p>
      <w:r>
        <w:br w:type="page"/>
      </w:r>
    </w:p>
    <w:p>
      <w:pPr>
        <w:pStyle w:val="Heading2"/>
      </w:pPr>
      <w:r>
        <w:t>329. [GET] Return Ranked Namespaces from One Host (Project → Process)</w:t>
      </w:r>
    </w:p>
    <w:p>
      <w:r>
        <w:rPr>
          <w:b/>
        </w:rPr>
        <w:t xml:space="preserve">Endpoint: </w:t>
      </w:r>
      <w:r>
        <w:rPr>
          <w:rFonts w:ascii="Courier New" w:hAnsi="Courier New"/>
          <w:sz w:val="18"/>
        </w:rPr>
        <w:t>/groups/{{groupId}}/processes/{{processId}}/collStats/namespaces</w:t>
      </w:r>
    </w:p>
    <w:p>
      <w:pPr>
        <w:pStyle w:val="Heading3"/>
      </w:pPr>
      <w:r>
        <w:t>Prerequisites</w:t>
      </w:r>
    </w:p>
    <w:p>
      <w:pPr>
        <w:pStyle w:val="ListBullet"/>
      </w:pPr>
      <w:r>
        <w:t>You must have access to the Atlas project (group) identified by groupId.</w:t>
      </w:r>
    </w:p>
    <w:p>
      <w:pPr>
        <w:pStyle w:val="ListBullet"/>
      </w:pPr>
      <w:r>
        <w:t>You must know the processId (hostname + IANA port) for the target mongod/mongos process.</w:t>
      </w:r>
    </w:p>
    <w:p>
      <w:pPr>
        <w:pStyle w:val="Heading3"/>
      </w:pPr>
      <w:r>
        <w:t>Method</w:t>
      </w:r>
    </w:p>
    <w:p>
      <w:r>
        <w:t>GET</w:t>
      </w:r>
    </w:p>
    <w:p>
      <w:pPr>
        <w:pStyle w:val="Heading3"/>
      </w:pPr>
      <w:r>
        <w:t>URL</w:t>
      </w:r>
    </w:p>
    <w:p>
      <w:r>
        <w:t>https://cloud.mongodb.com/api/atlas/v2/groups/{{groupId}}/processes/{{processId}}/collStats/namespaces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"application/vnd.atlas.2023-11-15+json"</w:t>
        <w:br/>
        <w:t>}</w:t>
      </w:r>
    </w:p>
    <w:p>
      <w:pPr>
        <w:pStyle w:val="Heading3"/>
      </w:pPr>
      <w:r>
        <w:t>Description</w:t>
      </w:r>
    </w:p>
    <w:p>
      <w:r>
        <w:t>Returns the subset of namespaces from the given process ranked by highest total execution time (descending) within the specified time window.</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Always construct the path as /groups/{{groupId}}/processes/{{processId}}/collStats/namespaces.</w:t>
      </w:r>
    </w:p>
    <w:p>
      <w:pPr>
        <w:pStyle w:val="ListBullet"/>
      </w:pPr>
      <w:r>
        <w:t>Do not call the API with missing or empty path parameters (e.g., avoid /groups//processes//collStats/namespaces).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/groups/32b6e34b3d91647abb20e7b8/processes/db1.example.com:27017/collStats/namespaces</w:t>
        <w:br/>
        <w:t>/groups/32b6e34b3d91647abb20e7b8/processes/192.0.2.10:27017/collStats/namespaces</w:t>
      </w:r>
    </w:p>
    <w:p>
      <w:pPr>
        <w:pStyle w:val="Heading3"/>
      </w:pPr>
      <w:r>
        <w:t>Invalid Examples</w:t>
      </w:r>
    </w:p>
    <w:p>
      <w:r>
        <w:rPr>
          <w:b/>
          <w:color w:val="666666"/>
          <w:sz w:val="16"/>
        </w:rPr>
        <w:t>[http]</w:t>
      </w:r>
    </w:p>
    <w:p>
      <w:pPr>
        <w:shd w:fill="F2F2F2" w:val="clear"/>
      </w:pPr>
      <w:r>
        <w:rPr>
          <w:rFonts w:ascii="Courier New" w:hAnsi="Courier New"/>
          <w:sz w:val="17"/>
        </w:rPr>
        <w:t>/groups//processes/db1.example.com:27017/collStats/namespaces</w:t>
        <w:br/>
        <w:t>/groups/32b6e34b3d91647abb20e7b8/processes//collStats/namespaces</w:t>
        <w:br/>
        <w:t>/groups/32b6e34b3d91647abb20e7b8/processes/db1.example.com:27017/collStats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Note: “groups” and “projects” are synonymous; groupId == projectId. Example: 32b6e34b3d91647abb20e7b8.</w:t>
            </w:r>
          </w:p>
        </w:tc>
      </w:tr>
      <w:tr>
        <w:tc>
          <w:tcPr>
            <w:tcW w:type="dxa" w:w="2880"/>
          </w:tcPr>
          <w:p>
            <w:r>
              <w:t>processId</w:t>
            </w:r>
          </w:p>
        </w:tc>
        <w:tc>
          <w:tcPr>
            <w:tcW w:type="dxa" w:w="2880"/>
          </w:tcPr>
          <w:p>
            <w:r>
              <w:t>string</w:t>
            </w:r>
          </w:p>
        </w:tc>
        <w:tc>
          <w:tcPr>
            <w:tcW w:type="dxa" w:w="2880"/>
          </w:tcPr>
          <w:p>
            <w:r>
              <w:t>Combination of hostname (FQDN/IPv4/IPv6) and IANA port for the MongoDB process, formatted like hostname:port (e.g., db1.example.com:27017).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and adds a status parameter to the response body. Useful for clients that can’t access HTTP headers/status.</w:t>
            </w:r>
          </w:p>
        </w:tc>
      </w:tr>
      <w:tr>
        <w:tc>
          <w:tcPr>
            <w:tcW w:type="dxa" w:w="2880"/>
          </w:tcPr>
          <w:p>
            <w:r>
              <w:t>start</w:t>
            </w:r>
          </w:p>
        </w:tc>
        <w:tc>
          <w:tcPr>
            <w:tcW w:type="dxa" w:w="2880"/>
          </w:tcPr>
          <w:p>
            <w:r>
              <w:t>string</w:t>
            </w:r>
          </w:p>
        </w:tc>
        <w:tc>
          <w:tcPr>
            <w:tcW w:type="dxa" w:w="2880"/>
          </w:tcPr>
          <w:p>
            <w:r>
              <w:t>ISO 8601 UTC timestamp for when reporting begins. Include when you do not set period.</w:t>
            </w:r>
          </w:p>
        </w:tc>
      </w:tr>
      <w:tr>
        <w:tc>
          <w:tcPr>
            <w:tcW w:type="dxa" w:w="2880"/>
          </w:tcPr>
          <w:p>
            <w:r>
              <w:t>end</w:t>
            </w:r>
          </w:p>
        </w:tc>
        <w:tc>
          <w:tcPr>
            <w:tcW w:type="dxa" w:w="2880"/>
          </w:tcPr>
          <w:p>
            <w:r>
              <w:t>string</w:t>
            </w:r>
          </w:p>
        </w:tc>
        <w:tc>
          <w:tcPr>
            <w:tcW w:type="dxa" w:w="2880"/>
          </w:tcPr>
          <w:p>
            <w:r>
              <w:t>ISO 8601 UTC timestamp for when reporting stops. Include when you do not set period.</w:t>
            </w:r>
          </w:p>
        </w:tc>
      </w:tr>
      <w:tr>
        <w:tc>
          <w:tcPr>
            <w:tcW w:type="dxa" w:w="2880"/>
          </w:tcPr>
          <w:p>
            <w:r>
              <w:t>period</w:t>
            </w:r>
          </w:p>
        </w:tc>
        <w:tc>
          <w:tcPr>
            <w:tcW w:type="dxa" w:w="2880"/>
          </w:tcPr>
          <w:p>
            <w:r>
              <w:t>string</w:t>
            </w:r>
          </w:p>
        </w:tc>
        <w:tc>
          <w:tcPr>
            <w:tcW w:type="dxa" w:w="2880"/>
          </w:tcPr>
          <w:p>
            <w:r>
              <w:t>ISO 8601 duration in UTC for the reporting window. Include when you do not set start and end.</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Body (application/vnd.atlas.2023-11-15+json):</w:t>
      </w:r>
    </w:p>
    <w:p>
      <w:r>
        <w:rPr>
          <w:b/>
          <w:color w:val="666666"/>
          <w:sz w:val="16"/>
        </w:rPr>
        <w:t>[json]</w:t>
      </w:r>
    </w:p>
    <w:p>
      <w:pPr>
        <w:shd w:fill="F2F2F2" w:val="clear"/>
      </w:pPr>
      <w:r>
        <w:rPr>
          <w:rFonts w:ascii="Courier New" w:hAnsi="Courier New"/>
          <w:sz w:val="17"/>
        </w:rPr>
        <w:t>{</w:t>
        <w:br/>
        <w:t xml:space="preserve"> "groupId": "32b6e34b3d91647abb20e7b8",</w:t>
        <w:br/>
        <w:t xml:space="preserve"> "identifierId": "32b6e34b3d91647abb20e7b9",</w:t>
        <w:br/>
        <w:t xml:space="preserve"> "rankedNamespaces": [</w:t>
        <w:br/>
        <w:t xml:space="preserve"> "sample_mflix.movies",</w:t>
        <w:br/>
        <w:t xml:space="preserve"> "admin.system.version",</w:t>
        <w:br/>
        <w:t xml:space="preserve"> "local.oplog.rs"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the request project. Pattern: ^([a-f0-9]{24})$. Example: 32b6e34b3d91647abb20e7b8.</w:t>
            </w:r>
          </w:p>
        </w:tc>
      </w:tr>
      <w:tr>
        <w:tc>
          <w:tcPr>
            <w:tcW w:type="dxa" w:w="2880"/>
          </w:tcPr>
          <w:p>
            <w:r>
              <w:t>identifierId</w:t>
            </w:r>
          </w:p>
        </w:tc>
        <w:tc>
          <w:tcPr>
            <w:tcW w:type="dxa" w:w="2880"/>
          </w:tcPr>
          <w:p>
            <w:r>
              <w:t>string</w:t>
            </w:r>
          </w:p>
        </w:tc>
        <w:tc>
          <w:tcPr>
            <w:tcW w:type="dxa" w:w="2880"/>
          </w:tcPr>
          <w:p>
            <w:r>
              <w:t>Unique 24-hexadecimal digit string that identifies the request process.</w:t>
            </w:r>
          </w:p>
        </w:tc>
      </w:tr>
      <w:tr>
        <w:tc>
          <w:tcPr>
            <w:tcW w:type="dxa" w:w="2880"/>
          </w:tcPr>
          <w:p>
            <w:r>
              <w:t>rankedNamespaces</w:t>
            </w:r>
          </w:p>
        </w:tc>
        <w:tc>
          <w:tcPr>
            <w:tcW w:type="dxa" w:w="2880"/>
          </w:tcPr>
          <w:p>
            <w:r>
              <w:t>string[]</w:t>
            </w:r>
          </w:p>
        </w:tc>
        <w:tc>
          <w:tcPr>
            <w:tcW w:type="dxa" w:w="2880"/>
          </w:tcPr>
          <w:p>
            <w:r>
              <w:t>Required. Ordered list of the hottest namespaces, highest value first.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'https://cloud.mongodb.com/api/atlas/v2/groups/32b6e34b3d91647abb20e7b8/processes/db1.example.com:27017/collStats/namespaces?period=PT1H' \</w:t>
        <w:br/>
        <w:t xml:space="preserve"> --header 'Accept: application/vnd.atlas.2023-11-15+json'</w:t>
      </w:r>
    </w:p>
    <w:p>
      <w:pPr>
        <w:pStyle w:val="Heading3"/>
      </w:pPr>
      <w:r>
        <w:t>Example Usage</w:t>
      </w:r>
    </w:p>
    <w:p>
      <w:pPr>
        <w:pStyle w:val="Heading3"/>
      </w:pPr>
      <w:r>
        <w:t>Example 1: Use an explicit start/end window</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'https://cloud.mongodb.com/api/atlas/v2/groups/32b6e34b3d91647abb20e7b8/processes/db1.example.com:27017/collStats/namespaces?start=2026-03-14T00:00:00Z&amp;end=2026-03-14T01:00:00Z' \</w:t>
        <w:br/>
        <w:t xml:space="preserve"> --header 'Accept: application/vnd.atlas.2023-11-15+json'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'https://cloud.mongodb.com/api/atlas/v2/groups/32b6e34b3d91647abb20e7b8/processes/db1.example.com:27017/collStats/namespaces?period=PT30M&amp;envelope=true' \</w:t>
        <w:br/>
        <w:t xml:space="preserve"> --header 'Accept: application/vnd.atlas.2023-11-15+json'</w:t>
      </w:r>
    </w:p>
    <w:p>
      <w:pPr>
        <w:pStyle w:val="Heading3"/>
      </w:pPr>
      <w:r>
        <w:t>Notes</w:t>
      </w:r>
    </w:p>
    <w:p>
      <w:pPr>
        <w:pStyle w:val="ListBullet"/>
      </w:pPr>
      <w:r>
        <w:t>start/end are used together when you do not set period.</w:t>
      </w:r>
    </w:p>
    <w:p>
      <w:pPr>
        <w:pStyle w:val="ListBullet"/>
      </w:pPr>
      <w:r>
        <w:t>Use period when you do not set start and end.</w:t>
      </w:r>
    </w:p>
    <w:p>
      <w:pPr>
        <w:pStyle w:val="ListBullet"/>
      </w:pPr>
      <w:r>
        <w:t>processId must include both host and port (for example, db1.example.com:27017).</w:t>
      </w:r>
    </w:p>
    <w:p>
      <w:pPr>
        <w:pStyle w:val="Heading3"/>
      </w:pPr>
      <w:r>
        <w:t>Error Handling</w:t>
      </w:r>
    </w:p>
    <w:p>
      <w:pPr>
        <w:pStyle w:val="ListBullet"/>
      </w:pPr>
      <w:r>
        <w:t>401: Unauthorized.</w:t>
      </w:r>
    </w:p>
    <w:p>
      <w:pPr>
        <w:pStyle w:val="ListBullet"/>
      </w:pPr>
      <w:r>
        <w:t>403: Forbidden.</w:t>
      </w:r>
    </w:p>
    <w:p>
      <w:pPr>
        <w:pStyle w:val="ListBullet"/>
      </w:pPr>
      <w:r>
        <w:t>404: Not found.</w:t>
      </w:r>
    </w:p>
    <w:p>
      <w:pPr>
        <w:pStyle w:val="ListBullet"/>
      </w:pPr>
      <w:r>
        <w:t>429: Too many requests (see Retry-After header when present).</w:t>
      </w:r>
    </w:p>
    <w:p>
      <w:pPr>
        <w:pStyle w:val="ListBullet"/>
      </w:pPr>
      <w:r>
        <w:t>500: Internal server error.</w:t>
      </w:r>
    </w:p>
    <w:p>
      <w:r>
        <w:br w:type="page"/>
      </w:r>
    </w:p>
    <w:p>
      <w:pPr>
        <w:pStyle w:val="Heading2"/>
      </w:pPr>
      <w:r>
        <w:t>330. [PATCH] Update a Federated Database Instance in a Project</w:t>
      </w:r>
    </w:p>
    <w:p>
      <w:r>
        <w:rPr>
          <w:b/>
        </w:rPr>
        <w:t xml:space="preserve">Endpoint: </w:t>
      </w:r>
      <w:r>
        <w:rPr>
          <w:rFonts w:ascii="Courier New" w:hAnsi="Courier New"/>
          <w:sz w:val="18"/>
        </w:rPr>
        <w:t>/groups/{{groupId}}/dataFederation/{{tenantName}}</w:t>
      </w:r>
    </w:p>
    <w:p>
      <w:pPr>
        <w:pStyle w:val="Heading3"/>
      </w:pPr>
      <w:r>
        <w:t>Prerequisites</w:t>
      </w:r>
    </w:p>
    <w:p>
      <w:pPr>
        <w:pStyle w:val="ListBullet"/>
      </w:pPr>
      <w:r>
        <w:t>The requesting Service Account or API Key must have the Project Owner role (or higher) in the target project.</w:t>
      </w:r>
    </w:p>
    <w:p>
      <w:pPr>
        <w:pStyle w:val="Heading3"/>
      </w:pPr>
      <w:r>
        <w:t>Method</w:t>
      </w:r>
    </w:p>
    <w:p>
      <w:r>
        <w:t>PATCH</w:t>
      </w:r>
    </w:p>
    <w:p>
      <w:pPr>
        <w:pStyle w:val="Heading3"/>
      </w:pPr>
      <w:r>
        <w:t>URL</w:t>
      </w:r>
    </w:p>
    <w:p>
      <w:r>
        <w:t>https://cloud.mongodb.com/api/atlas/v2/groups/{{groupId}}/dataFederation/{{tenantName}}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the details of one federated database instance in the specified project.</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Always construct the path as /groups/{{groupId}}/dataFederation/{{tenantName}}.</w:t>
      </w:r>
    </w:p>
    <w:p>
      <w:pPr>
        <w:pStyle w:val="ListBullet"/>
      </w:pPr>
      <w:r>
        <w:t>Do not call the API with missing or empty path parameters (e.g., avoid /groups//dataFederation/).</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/groups/32b6e34b3d91647abb20e7b8/dataFederation/MyFederatedDB</w:t>
      </w:r>
    </w:p>
    <w:p>
      <w:pPr>
        <w:pStyle w:val="Heading3"/>
      </w:pPr>
      <w:r>
        <w:t>Invalid Examples</w:t>
      </w:r>
    </w:p>
    <w:p>
      <w:r>
        <w:rPr>
          <w:b/>
          <w:color w:val="666666"/>
          <w:sz w:val="16"/>
        </w:rPr>
        <w:t>[http]</w:t>
      </w:r>
    </w:p>
    <w:p>
      <w:pPr>
        <w:shd w:fill="F2F2F2" w:val="clear"/>
      </w:pPr>
      <w:r>
        <w:rPr>
          <w:rFonts w:ascii="Courier New" w:hAnsi="Courier New"/>
          <w:sz w:val="17"/>
        </w:rPr>
        <w:t>/groups//dataFederation/MyFederatedDB</w:t>
        <w:br/>
        <w:t>/groups/32b6e34b3d91647abb20e7b8/dataFederation/</w:t>
        <w:br/>
        <w:t>/groups/32b6e34b3d91647abb20e7b8/dataFederation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Groups and projects are synonymous terms.</w:t>
            </w:r>
          </w:p>
        </w:tc>
      </w:tr>
      <w:tr>
        <w:tc>
          <w:tcPr>
            <w:tcW w:type="dxa" w:w="2880"/>
          </w:tcPr>
          <w:p>
            <w:r>
              <w:t>tenantName</w:t>
            </w:r>
          </w:p>
        </w:tc>
        <w:tc>
          <w:tcPr>
            <w:tcW w:type="dxa" w:w="2880"/>
          </w:tcPr>
          <w:p>
            <w:r>
              <w:t>string</w:t>
            </w:r>
          </w:p>
        </w:tc>
        <w:tc>
          <w:tcPr>
            <w:tcW w:type="dxa" w:w="2880"/>
          </w:tcPr>
          <w:p>
            <w:r>
              <w:t>Human-readable label that identifies the federated database instance to update.</w:t>
            </w:r>
          </w:p>
        </w:tc>
      </w:tr>
    </w:tbl>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skipRoleValidation</w:t>
            </w:r>
          </w:p>
        </w:tc>
        <w:tc>
          <w:tcPr>
            <w:tcW w:type="dxa" w:w="2880"/>
          </w:tcPr>
          <w:p>
            <w:r>
              <w:t>boolean</w:t>
            </w:r>
          </w:p>
        </w:tc>
        <w:tc>
          <w:tcPr>
            <w:tcW w:type="dxa" w:w="2880"/>
          </w:tcPr>
          <w:p>
            <w:r>
              <w:t>Flag that indicates whether this request should check if the requesting IAM role can read from the S3 bucket. AWS checks if the role can list the objects in the bucket before writing to it. Some IAM roles only need write permissions. Set to true to skip that check.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Some clients can’t access HTTP headers/status codes; set envelope=true to include status in the response body. Endpoints that return lists use results as the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Details of one Federated Database to update in the specified project. Content-Type must be application/vnd.atlas.2023-01-01+json.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cloudProviderConfig</w:t>
            </w:r>
          </w:p>
        </w:tc>
        <w:tc>
          <w:tcPr>
            <w:tcW w:type="dxa" w:w="2880"/>
          </w:tcPr>
          <w:p>
            <w:r>
              <w:t>object</w:t>
            </w:r>
          </w:p>
        </w:tc>
        <w:tc>
          <w:tcPr>
            <w:tcW w:type="dxa" w:w="2880"/>
          </w:tcPr>
          <w:p>
            <w:r>
              <w:t>Cloud provider configuration. Contains one or more of: aws, azure, gcp.</w:t>
            </w:r>
          </w:p>
        </w:tc>
      </w:tr>
      <w:tr>
        <w:tc>
          <w:tcPr>
            <w:tcW w:type="dxa" w:w="2880"/>
          </w:tcPr>
          <w:p>
            <w:r>
              <w:t>cloudProviderConfig.aws</w:t>
            </w:r>
          </w:p>
        </w:tc>
        <w:tc>
          <w:tcPr>
            <w:tcW w:type="dxa" w:w="2880"/>
          </w:tcPr>
          <w:p>
            <w:r>
              <w:t>object</w:t>
            </w:r>
          </w:p>
        </w:tc>
        <w:tc>
          <w:tcPr>
            <w:tcW w:type="dxa" w:w="2880"/>
          </w:tcPr>
          <w:p>
            <w:r>
              <w:t>DataLakeAWSCloudProviderConfig (schema not expanded in source).</w:t>
            </w:r>
          </w:p>
        </w:tc>
      </w:tr>
      <w:tr>
        <w:tc>
          <w:tcPr>
            <w:tcW w:type="dxa" w:w="2880"/>
          </w:tcPr>
          <w:p>
            <w:r>
              <w:t>cloudProviderConfig.azure</w:t>
            </w:r>
          </w:p>
        </w:tc>
        <w:tc>
          <w:tcPr>
            <w:tcW w:type="dxa" w:w="2880"/>
          </w:tcPr>
          <w:p>
            <w:r>
              <w:t>object</w:t>
            </w:r>
          </w:p>
        </w:tc>
        <w:tc>
          <w:tcPr>
            <w:tcW w:type="dxa" w:w="2880"/>
          </w:tcPr>
          <w:p>
            <w:r>
              <w:t>DataFederationAzureCloudProviderConfig (schema not expanded in source).</w:t>
            </w:r>
          </w:p>
        </w:tc>
      </w:tr>
      <w:tr>
        <w:tc>
          <w:tcPr>
            <w:tcW w:type="dxa" w:w="2880"/>
          </w:tcPr>
          <w:p>
            <w:r>
              <w:t>cloudProviderConfig.gcp</w:t>
            </w:r>
          </w:p>
        </w:tc>
        <w:tc>
          <w:tcPr>
            <w:tcW w:type="dxa" w:w="2880"/>
          </w:tcPr>
          <w:p>
            <w:r>
              <w:t>object</w:t>
            </w:r>
          </w:p>
        </w:tc>
        <w:tc>
          <w:tcPr>
            <w:tcW w:type="dxa" w:w="2880"/>
          </w:tcPr>
          <w:p>
            <w:r>
              <w:t>DataFederationGCPCloudProviderConfig (schema not expanded in source).</w:t>
            </w:r>
          </w:p>
        </w:tc>
      </w:tr>
      <w:tr>
        <w:tc>
          <w:tcPr>
            <w:tcW w:type="dxa" w:w="2880"/>
          </w:tcPr>
          <w:p>
            <w:r>
              <w:t>dataProcessRegion</w:t>
            </w:r>
          </w:p>
        </w:tc>
        <w:tc>
          <w:tcPr>
            <w:tcW w:type="dxa" w:w="2880"/>
          </w:tcPr>
          <w:p>
            <w:r>
              <w:t>object</w:t>
            </w:r>
          </w:p>
        </w:tc>
        <w:tc>
          <w:tcPr>
            <w:tcW w:type="dxa" w:w="2880"/>
          </w:tcPr>
          <w:p>
            <w:r>
              <w:t>Region configuration for the federated database instance infrastructure.</w:t>
            </w:r>
          </w:p>
        </w:tc>
      </w:tr>
      <w:tr>
        <w:tc>
          <w:tcPr>
            <w:tcW w:type="dxa" w:w="2880"/>
          </w:tcPr>
          <w:p>
            <w:r>
              <w:t>dataProcessRegion.cloudProvider</w:t>
            </w:r>
          </w:p>
        </w:tc>
        <w:tc>
          <w:tcPr>
            <w:tcW w:type="dxa" w:w="2880"/>
          </w:tcPr>
          <w:p>
            <w:r>
              <w:t>string</w:t>
            </w:r>
          </w:p>
        </w:tc>
        <w:tc>
          <w:tcPr>
            <w:tcW w:type="dxa" w:w="2880"/>
          </w:tcPr>
          <w:p>
            <w:r>
              <w:t>Required if dataProcessRegion is provided. Cloud provider hosting the infrastructure. Allowed values: AWS, AZURE, GCP.</w:t>
            </w:r>
          </w:p>
        </w:tc>
      </w:tr>
      <w:tr>
        <w:tc>
          <w:tcPr>
            <w:tcW w:type="dxa" w:w="2880"/>
          </w:tcPr>
          <w:p>
            <w:r>
              <w:t>dataProcessRegion.region</w:t>
            </w:r>
          </w:p>
        </w:tc>
        <w:tc>
          <w:tcPr>
            <w:tcW w:type="dxa" w:w="2880"/>
          </w:tcPr>
          <w:p>
            <w:r>
              <w:t>object</w:t>
            </w:r>
          </w:p>
        </w:tc>
        <w:tc>
          <w:tcPr>
            <w:tcW w:type="dxa" w:w="2880"/>
          </w:tcPr>
          <w:p>
            <w:r>
              <w:t>Required if dataProcessRegion is provided. BaseAtlasDataLakeRegion (schema not expanded in source).</w:t>
            </w:r>
          </w:p>
        </w:tc>
      </w:tr>
      <w:tr>
        <w:tc>
          <w:tcPr>
            <w:tcW w:type="dxa" w:w="2880"/>
          </w:tcPr>
          <w:p>
            <w:r>
              <w:t>groupId</w:t>
            </w:r>
          </w:p>
        </w:tc>
        <w:tc>
          <w:tcPr>
            <w:tcW w:type="dxa" w:w="2880"/>
          </w:tcPr>
          <w:p>
            <w:r>
              <w:t>string</w:t>
            </w:r>
          </w:p>
        </w:tc>
        <w:tc>
          <w:tcPr>
            <w:tcW w:type="dxa" w:w="2880"/>
          </w:tcPr>
          <w:p>
            <w:r>
              <w:t>Unique 24-hexadecimal character string that identifies the project. Pattern: ^([a-f0-9]{24})$. Example: "32b6e34b3d91647abb20e7b8".</w:t>
            </w:r>
          </w:p>
        </w:tc>
      </w:tr>
      <w:tr>
        <w:tc>
          <w:tcPr>
            <w:tcW w:type="dxa" w:w="2880"/>
          </w:tcPr>
          <w:p>
            <w:r>
              <w:t>hostnames</w:t>
            </w:r>
          </w:p>
        </w:tc>
        <w:tc>
          <w:tcPr>
            <w:tcW w:type="dxa" w:w="2880"/>
          </w:tcPr>
          <w:p>
            <w:r>
              <w:t>array</w:t>
            </w:r>
          </w:p>
        </w:tc>
        <w:tc>
          <w:tcPr>
            <w:tcW w:type="dxa" w:w="2880"/>
          </w:tcPr>
          <w:p>
            <w:r>
              <w:t>List of hostnames assigned to the Federated Database Instance. Items are strings.</w:t>
            </w:r>
          </w:p>
        </w:tc>
      </w:tr>
      <w:tr>
        <w:tc>
          <w:tcPr>
            <w:tcW w:type="dxa" w:w="2880"/>
          </w:tcPr>
          <w:p>
            <w:r>
              <w:t>name</w:t>
            </w:r>
          </w:p>
        </w:tc>
        <w:tc>
          <w:tcPr>
            <w:tcW w:type="dxa" w:w="2880"/>
          </w:tcPr>
          <w:p>
            <w:r>
              <w:t>string</w:t>
            </w:r>
          </w:p>
        </w:tc>
        <w:tc>
          <w:tcPr>
            <w:tcW w:type="dxa" w:w="2880"/>
          </w:tcPr>
          <w:p>
            <w:r>
              <w:t>Human-readable label that identifies the Federated Database Instance.</w:t>
            </w:r>
          </w:p>
        </w:tc>
      </w:tr>
      <w:tr>
        <w:tc>
          <w:tcPr>
            <w:tcW w:type="dxa" w:w="2880"/>
          </w:tcPr>
          <w:p>
            <w:r>
              <w:t>privateEndpointHostnames</w:t>
            </w:r>
          </w:p>
        </w:tc>
        <w:tc>
          <w:tcPr>
            <w:tcW w:type="dxa" w:w="2880"/>
          </w:tcPr>
          <w:p>
            <w:r>
              <w:t>array</w:t>
            </w:r>
          </w:p>
        </w:tc>
        <w:tc>
          <w:tcPr>
            <w:tcW w:type="dxa" w:w="2880"/>
          </w:tcPr>
          <w:p>
            <w:r>
              <w:t>List of private endpoints and hostnames. Each item contains hostname and privateEndpoint.</w:t>
            </w:r>
          </w:p>
        </w:tc>
      </w:tr>
      <w:tr>
        <w:tc>
          <w:tcPr>
            <w:tcW w:type="dxa" w:w="2880"/>
          </w:tcPr>
          <w:p>
            <w:r>
              <w:t>privateEndpointHostnames[].hostname</w:t>
            </w:r>
          </w:p>
        </w:tc>
        <w:tc>
          <w:tcPr>
            <w:tcW w:type="dxa" w:w="2880"/>
          </w:tcPr>
          <w:p>
            <w:r>
              <w:t>string</w:t>
            </w:r>
          </w:p>
        </w:tc>
        <w:tc>
          <w:tcPr>
            <w:tcW w:type="dxa" w:w="2880"/>
          </w:tcPr>
          <w:p>
            <w:r>
              <w:t>Human-readable label that identifies the hostname.</w:t>
            </w:r>
          </w:p>
        </w:tc>
      </w:tr>
      <w:tr>
        <w:tc>
          <w:tcPr>
            <w:tcW w:type="dxa" w:w="2880"/>
          </w:tcPr>
          <w:p>
            <w:r>
              <w:t>privateEndpointHostnames[].privateEndpoint</w:t>
            </w:r>
          </w:p>
        </w:tc>
        <w:tc>
          <w:tcPr>
            <w:tcW w:type="dxa" w:w="2880"/>
          </w:tcPr>
          <w:p>
            <w:r>
              <w:t>string</w:t>
            </w:r>
          </w:p>
        </w:tc>
        <w:tc>
          <w:tcPr>
            <w:tcW w:type="dxa" w:w="2880"/>
          </w:tcPr>
          <w:p>
            <w:r>
              <w:t>Human-readable label that identifies private endpoint.</w:t>
            </w:r>
          </w:p>
        </w:tc>
      </w:tr>
      <w:tr>
        <w:tc>
          <w:tcPr>
            <w:tcW w:type="dxa" w:w="2880"/>
          </w:tcPr>
          <w:p>
            <w:r>
              <w:t>state</w:t>
            </w:r>
          </w:p>
        </w:tc>
        <w:tc>
          <w:tcPr>
            <w:tcW w:type="dxa" w:w="2880"/>
          </w:tcPr>
          <w:p>
            <w:r>
              <w:t>string</w:t>
            </w:r>
          </w:p>
        </w:tc>
        <w:tc>
          <w:tcPr>
            <w:tcW w:type="dxa" w:w="2880"/>
          </w:tcPr>
          <w:p>
            <w:r>
              <w:t>Status of the Federated Database Instance. Allowed values: UNVERIFIED, ACTIVE, DELETED.</w:t>
            </w:r>
          </w:p>
        </w:tc>
      </w:tr>
      <w:tr>
        <w:tc>
          <w:tcPr>
            <w:tcW w:type="dxa" w:w="2880"/>
          </w:tcPr>
          <w:p>
            <w:r>
              <w:t>storage</w:t>
            </w:r>
          </w:p>
        </w:tc>
        <w:tc>
          <w:tcPr>
            <w:tcW w:type="dxa" w:w="2880"/>
          </w:tcPr>
          <w:p>
            <w:r>
              <w:t>object</w:t>
            </w:r>
          </w:p>
        </w:tc>
        <w:tc>
          <w:tcPr>
            <w:tcW w:type="dxa" w:w="2880"/>
          </w:tcPr>
          <w:p>
            <w:r>
              <w:t>Storage configuration for the federated database instance.</w:t>
            </w:r>
          </w:p>
        </w:tc>
      </w:tr>
      <w:tr>
        <w:tc>
          <w:tcPr>
            <w:tcW w:type="dxa" w:w="2880"/>
          </w:tcPr>
          <w:p>
            <w:r>
              <w:t>storage.databases</w:t>
            </w:r>
          </w:p>
        </w:tc>
        <w:tc>
          <w:tcPr>
            <w:tcW w:type="dxa" w:w="2880"/>
          </w:tcPr>
          <w:p>
            <w:r>
              <w:t>array</w:t>
            </w:r>
          </w:p>
        </w:tc>
        <w:tc>
          <w:tcPr>
            <w:tcW w:type="dxa" w:w="2880"/>
          </w:tcPr>
          <w:p>
            <w:r>
              <w:t>Array of queryable databases and collections for this data lake.</w:t>
            </w:r>
          </w:p>
        </w:tc>
      </w:tr>
      <w:tr>
        <w:tc>
          <w:tcPr>
            <w:tcW w:type="dxa" w:w="2880"/>
          </w:tcPr>
          <w:p>
            <w:r>
              <w:t>storage.databases[].collections</w:t>
            </w:r>
          </w:p>
        </w:tc>
        <w:tc>
          <w:tcPr>
            <w:tcW w:type="dxa" w:w="2880"/>
          </w:tcPr>
          <w:p>
            <w:r>
              <w:t>array</w:t>
            </w:r>
          </w:p>
        </w:tc>
        <w:tc>
          <w:tcPr>
            <w:tcW w:type="dxa" w:w="2880"/>
          </w:tcPr>
          <w:p>
            <w:r>
              <w:t>Array of collections and data sources that map to a stores data store.</w:t>
            </w:r>
          </w:p>
        </w:tc>
      </w:tr>
      <w:tr>
        <w:tc>
          <w:tcPr>
            <w:tcW w:type="dxa" w:w="2880"/>
          </w:tcPr>
          <w:p>
            <w:r>
              <w:t>storage.databases[].collections[].dataSources</w:t>
            </w:r>
          </w:p>
        </w:tc>
        <w:tc>
          <w:tcPr>
            <w:tcW w:type="dxa" w:w="2880"/>
          </w:tcPr>
          <w:p>
            <w:r>
              <w:t>array</w:t>
            </w:r>
          </w:p>
        </w:tc>
        <w:tc>
          <w:tcPr>
            <w:tcW w:type="dxa" w:w="2880"/>
          </w:tcPr>
          <w:p>
            <w:r>
              <w:t>Array of data stores that map to a collection for this data lake.</w:t>
            </w:r>
          </w:p>
        </w:tc>
      </w:tr>
      <w:tr>
        <w:tc>
          <w:tcPr>
            <w:tcW w:type="dxa" w:w="2880"/>
          </w:tcPr>
          <w:p>
            <w:r>
              <w:t>storage.databases[].collections[].dataSources[].allowInsecure</w:t>
            </w:r>
          </w:p>
        </w:tc>
        <w:tc>
          <w:tcPr>
            <w:tcW w:type="dxa" w:w="2880"/>
          </w:tcPr>
          <w:p>
            <w:r>
              <w:t>boolean</w:t>
            </w:r>
          </w:p>
        </w:tc>
        <w:tc>
          <w:tcPr>
            <w:tcW w:type="dxa" w:w="2880"/>
          </w:tcPr>
          <w:p>
            <w:r>
              <w:t>Default: false. If true, allows insecure HTTP, doesn’t verify certificate chain/hostname, and accepts any certificate. If false, allows HTTPS only.</w:t>
            </w:r>
          </w:p>
        </w:tc>
      </w:tr>
      <w:tr>
        <w:tc>
          <w:tcPr>
            <w:tcW w:type="dxa" w:w="2880"/>
          </w:tcPr>
          <w:p>
            <w:r>
              <w:t>storage.databases[].collections[].dataSources[].collection</w:t>
            </w:r>
          </w:p>
        </w:tc>
        <w:tc>
          <w:tcPr>
            <w:tcW w:type="dxa" w:w="2880"/>
          </w:tcPr>
          <w:p>
            <w:r>
              <w:t>string</w:t>
            </w:r>
          </w:p>
        </w:tc>
        <w:tc>
          <w:tcPr>
            <w:tcW w:type="dxa" w:w="2880"/>
          </w:tcPr>
          <w:p>
            <w:r>
              <w:t>Collection name. For wildcard (*) collection creation, you must omit this parameter.</w:t>
            </w:r>
          </w:p>
        </w:tc>
      </w:tr>
      <w:tr>
        <w:tc>
          <w:tcPr>
            <w:tcW w:type="dxa" w:w="2880"/>
          </w:tcPr>
          <w:p>
            <w:r>
              <w:t>storage.databases[].collections[].dataSources[].collectionRegex</w:t>
            </w:r>
          </w:p>
        </w:tc>
        <w:tc>
          <w:tcPr>
            <w:tcW w:type="dxa" w:w="2880"/>
          </w:tcPr>
          <w:p>
            <w:r>
              <w:t>string</w:t>
            </w:r>
          </w:p>
        </w:tc>
        <w:tc>
          <w:tcPr>
            <w:tcW w:type="dxa" w:w="2880"/>
          </w:tcPr>
          <w:p>
            <w:r>
              <w:t>Regex pattern for wildcard (*) collection creation. Regex syntax: Go regexp.</w:t>
            </w:r>
          </w:p>
        </w:tc>
      </w:tr>
      <w:tr>
        <w:tc>
          <w:tcPr>
            <w:tcW w:type="dxa" w:w="2880"/>
          </w:tcPr>
          <w:p>
            <w:r>
              <w:t>storage.databases[].collections[].dataSources[].database</w:t>
            </w:r>
          </w:p>
        </w:tc>
        <w:tc>
          <w:tcPr>
            <w:tcW w:type="dxa" w:w="2880"/>
          </w:tcPr>
          <w:p>
            <w:r>
              <w:t>string</w:t>
            </w:r>
          </w:p>
        </w:tc>
        <w:tc>
          <w:tcPr>
            <w:tcW w:type="dxa" w:w="2880"/>
          </w:tcPr>
          <w:p>
            <w:r>
              <w:t>Database name containing the collection in the cluster. Omit to generate wildcard (*) collections for dynamically generated databases.</w:t>
            </w:r>
          </w:p>
        </w:tc>
      </w:tr>
      <w:tr>
        <w:tc>
          <w:tcPr>
            <w:tcW w:type="dxa" w:w="2880"/>
          </w:tcPr>
          <w:p>
            <w:r>
              <w:t>storage.databases[].collections[].dataSources[].databaseRegex</w:t>
            </w:r>
          </w:p>
        </w:tc>
        <w:tc>
          <w:tcPr>
            <w:tcW w:type="dxa" w:w="2880"/>
          </w:tcPr>
          <w:p>
            <w:r>
              <w:t>string</w:t>
            </w:r>
          </w:p>
        </w:tc>
        <w:tc>
          <w:tcPr>
            <w:tcW w:type="dxa" w:w="2880"/>
          </w:tcPr>
          <w:p>
            <w:r>
              <w:t>Regex pattern for wildcard (*) database creation. Regex syntax: Go regexp.</w:t>
            </w:r>
          </w:p>
        </w:tc>
      </w:tr>
      <w:tr>
        <w:tc>
          <w:tcPr>
            <w:tcW w:type="dxa" w:w="2880"/>
          </w:tcPr>
          <w:p>
            <w:r>
              <w:t>storage.databases[].collections[].dataSources[].datasetName</w:t>
            </w:r>
          </w:p>
        </w:tc>
        <w:tc>
          <w:tcPr>
            <w:tcW w:type="dxa" w:w="2880"/>
          </w:tcPr>
          <w:p>
            <w:r>
              <w:t>string</w:t>
            </w:r>
          </w:p>
        </w:tc>
        <w:tc>
          <w:tcPr>
            <w:tcW w:type="dxa" w:w="2880"/>
          </w:tcPr>
          <w:p>
            <w:r>
              <w:t>Dataset name generated for an ingestion pipeline run or Online Archive.</w:t>
            </w:r>
          </w:p>
        </w:tc>
      </w:tr>
      <w:tr>
        <w:tc>
          <w:tcPr>
            <w:tcW w:type="dxa" w:w="2880"/>
          </w:tcPr>
          <w:p>
            <w:r>
              <w:t>storage.databases[].collections[].dataSources[].datasetPrefix</w:t>
            </w:r>
          </w:p>
        </w:tc>
        <w:tc>
          <w:tcPr>
            <w:tcW w:type="dxa" w:w="2880"/>
          </w:tcPr>
          <w:p>
            <w:r>
              <w:t>string</w:t>
            </w:r>
          </w:p>
        </w:tc>
        <w:tc>
          <w:tcPr>
            <w:tcW w:type="dxa" w:w="2880"/>
          </w:tcPr>
          <w:p>
            <w:r>
              <w:t>Matches against dataset names for ingestion pipeline runs or Online Archives.</w:t>
            </w:r>
          </w:p>
        </w:tc>
      </w:tr>
      <w:tr>
        <w:tc>
          <w:tcPr>
            <w:tcW w:type="dxa" w:w="2880"/>
          </w:tcPr>
          <w:p>
            <w:r>
              <w:t>storage.databases[].collections[].dataSources[].defaultFormat</w:t>
            </w:r>
          </w:p>
        </w:tc>
        <w:tc>
          <w:tcPr>
            <w:tcW w:type="dxa" w:w="2880"/>
          </w:tcPr>
          <w:p>
            <w:r>
              <w:t>string</w:t>
            </w:r>
          </w:p>
        </w:tc>
        <w:tc>
          <w:tcPr>
            <w:tcW w:type="dxa" w:w="2880"/>
          </w:tcPr>
          <w:p>
            <w:r>
              <w:t>File format used if a file has no extension while searching storeName. Allowed values include: .avro, .avro.bz2, .avro.gz, .bson, .bson.bz2, .bson.gz, .bsonx, .csv, .csv.bz2, .csv.gz, .json, .json.bz2, .json.gz, .orc, .parquet, .tsv, .tsv.bz2, .tsv.gz.</w:t>
            </w:r>
          </w:p>
        </w:tc>
      </w:tr>
      <w:tr>
        <w:tc>
          <w:tcPr>
            <w:tcW w:type="dxa" w:w="2880"/>
          </w:tcPr>
          <w:p>
            <w:r>
              <w:t>storage.databases[].collections[].dataSources[].path</w:t>
            </w:r>
          </w:p>
        </w:tc>
        <w:tc>
          <w:tcPr>
            <w:tcW w:type="dxa" w:w="2880"/>
          </w:tcPr>
          <w:p>
            <w:r>
              <w:t>string</w:t>
            </w:r>
          </w:p>
        </w:tc>
        <w:tc>
          <w:tcPr>
            <w:tcW w:type="dxa" w:w="2880"/>
          </w:tcPr>
          <w:p>
            <w:r>
              <w:t>File path controlling how MongoDB Cloud searches/parses files in storeName before mapping to a collection. Specify / to capture all files/folders from the prefix path.</w:t>
            </w:r>
          </w:p>
        </w:tc>
      </w:tr>
      <w:tr>
        <w:tc>
          <w:tcPr>
            <w:tcW w:type="dxa" w:w="2880"/>
          </w:tcPr>
          <w:p>
            <w:r>
              <w:t>storage.databases[].collections[].dataSources[].provenanceFieldName</w:t>
            </w:r>
          </w:p>
        </w:tc>
        <w:tc>
          <w:tcPr>
            <w:tcW w:type="dxa" w:w="2880"/>
          </w:tcPr>
          <w:p>
            <w:r>
              <w:t>string</w:t>
            </w:r>
          </w:p>
        </w:tc>
        <w:tc>
          <w:tcPr>
            <w:tcW w:type="dxa" w:w="2880"/>
          </w:tcPr>
          <w:p>
            <w:r>
              <w:t>Field name including provenance of documents in results; returned field varies by provider.</w:t>
            </w:r>
          </w:p>
        </w:tc>
      </w:tr>
      <w:tr>
        <w:tc>
          <w:tcPr>
            <w:tcW w:type="dxa" w:w="2880"/>
          </w:tcPr>
          <w:p>
            <w:r>
              <w:t>storage.databases[].collections[].dataSources[].storeName</w:t>
            </w:r>
          </w:p>
        </w:tc>
        <w:tc>
          <w:tcPr>
            <w:tcW w:type="dxa" w:w="2880"/>
          </w:tcPr>
          <w:p>
            <w:r>
              <w:t>string</w:t>
            </w:r>
          </w:p>
        </w:tc>
        <w:tc>
          <w:tcPr>
            <w:tcW w:type="dxa" w:w="2880"/>
          </w:tcPr>
          <w:p>
            <w:r>
              <w:t>Data store name that MongoDB Cloud maps to the collection.</w:t>
            </w:r>
          </w:p>
        </w:tc>
      </w:tr>
      <w:tr>
        <w:tc>
          <w:tcPr>
            <w:tcW w:type="dxa" w:w="2880"/>
          </w:tcPr>
          <w:p>
            <w:r>
              <w:t>storage.databases[].collections[].dataSources[].trimLevel</w:t>
            </w:r>
          </w:p>
        </w:tc>
        <w:tc>
          <w:tcPr>
            <w:tcW w:type="dxa" w:w="2880"/>
          </w:tcPr>
          <w:p>
            <w:r>
              <w:t>integer</w:t>
            </w:r>
          </w:p>
        </w:tc>
        <w:tc>
          <w:tcPr>
            <w:tcW w:type="dxa" w:w="2880"/>
          </w:tcPr>
          <w:p>
            <w:r>
              <w:t>Unsigned integer specifying how many dataset-name fields to trim from the left before mapping remaining fields to a wildcard collection name.</w:t>
            </w:r>
          </w:p>
        </w:tc>
      </w:tr>
      <w:tr>
        <w:tc>
          <w:tcPr>
            <w:tcW w:type="dxa" w:w="2880"/>
          </w:tcPr>
          <w:p>
            <w:r>
              <w:t>storage.databases[].collections[].dataSources[].urls</w:t>
            </w:r>
          </w:p>
        </w:tc>
        <w:tc>
          <w:tcPr>
            <w:tcW w:type="dxa" w:w="2880"/>
          </w:tcPr>
          <w:p>
            <w:r>
              <w:t>array</w:t>
            </w:r>
          </w:p>
        </w:tc>
        <w:tc>
          <w:tcPr>
            <w:tcW w:type="dxa" w:w="2880"/>
          </w:tcPr>
          <w:p>
            <w:r>
              <w:t>Publicly accessible data file URLs (no auth). Atlas Data Lake creates a partition per URL. If empty/omitted, uses URLs from the store specified in dataSources.storeName.</w:t>
            </w:r>
          </w:p>
        </w:tc>
      </w:tr>
      <w:tr>
        <w:tc>
          <w:tcPr>
            <w:tcW w:type="dxa" w:w="2880"/>
          </w:tcPr>
          <w:p>
            <w:r>
              <w:t>storage.databases[].collections[].name</w:t>
            </w:r>
          </w:p>
        </w:tc>
        <w:tc>
          <w:tcPr>
            <w:tcW w:type="dxa" w:w="2880"/>
          </w:tcPr>
          <w:p>
            <w:r>
              <w:t>string</w:t>
            </w:r>
          </w:p>
        </w:tc>
        <w:tc>
          <w:tcPr>
            <w:tcW w:type="dxa" w:w="2880"/>
          </w:tcPr>
          <w:p>
            <w:r>
              <w:t>Collection name that MongoDB Cloud maps to the data in the data stores.</w:t>
            </w:r>
          </w:p>
        </w:tc>
      </w:tr>
      <w:tr>
        <w:tc>
          <w:tcPr>
            <w:tcW w:type="dxa" w:w="2880"/>
          </w:tcPr>
          <w:p>
            <w:r>
              <w:t>storage.databases[].maxWildcardCollections</w:t>
            </w:r>
          </w:p>
        </w:tc>
        <w:tc>
          <w:tcPr>
            <w:tcW w:type="dxa" w:w="2880"/>
          </w:tcPr>
          <w:p>
            <w:r>
              <w:t>integer</w:t>
            </w:r>
          </w:p>
        </w:tc>
        <w:tc>
          <w:tcPr>
            <w:tcW w:type="dxa" w:w="2880"/>
          </w:tcPr>
          <w:p>
            <w:r>
              <w:t>Default: 100. Min: 1. Max: 1000. Maximum number of wildcard collections in the database (S3 data sources only).</w:t>
            </w:r>
          </w:p>
        </w:tc>
      </w:tr>
      <w:tr>
        <w:tc>
          <w:tcPr>
            <w:tcW w:type="dxa" w:w="2880"/>
          </w:tcPr>
          <w:p>
            <w:r>
              <w:t>storage.databases[].name</w:t>
            </w:r>
          </w:p>
        </w:tc>
        <w:tc>
          <w:tcPr>
            <w:tcW w:type="dxa" w:w="2880"/>
          </w:tcPr>
          <w:p>
            <w:r>
              <w:t>string</w:t>
            </w:r>
          </w:p>
        </w:tc>
        <w:tc>
          <w:tcPr>
            <w:tcW w:type="dxa" w:w="2880"/>
          </w:tcPr>
          <w:p>
            <w:r>
              <w:t>Database name that the data lake maps data to.</w:t>
            </w:r>
          </w:p>
        </w:tc>
      </w:tr>
      <w:tr>
        <w:tc>
          <w:tcPr>
            <w:tcW w:type="dxa" w:w="2880"/>
          </w:tcPr>
          <w:p>
            <w:r>
              <w:t>storage.databases[].views</w:t>
            </w:r>
          </w:p>
        </w:tc>
        <w:tc>
          <w:tcPr>
            <w:tcW w:type="dxa" w:w="2880"/>
          </w:tcPr>
          <w:p>
            <w:r>
              <w:t>array</w:t>
            </w:r>
          </w:p>
        </w:tc>
        <w:tc>
          <w:tcPr>
            <w:tcW w:type="dxa" w:w="2880"/>
          </w:tcPr>
          <w:p>
            <w:r>
              <w:t>(S3 data sources only) Aggregation pipeline views applied to a collection.</w:t>
            </w:r>
          </w:p>
        </w:tc>
      </w:tr>
      <w:tr>
        <w:tc>
          <w:tcPr>
            <w:tcW w:type="dxa" w:w="2880"/>
          </w:tcPr>
          <w:p>
            <w:r>
              <w:t>storage.databases[].views[].name</w:t>
            </w:r>
          </w:p>
        </w:tc>
        <w:tc>
          <w:tcPr>
            <w:tcW w:type="dxa" w:w="2880"/>
          </w:tcPr>
          <w:p>
            <w:r>
              <w:t>string</w:t>
            </w:r>
          </w:p>
        </w:tc>
        <w:tc>
          <w:tcPr>
            <w:tcW w:type="dxa" w:w="2880"/>
          </w:tcPr>
          <w:p>
            <w:r>
              <w:t>View name.</w:t>
            </w:r>
          </w:p>
        </w:tc>
      </w:tr>
      <w:tr>
        <w:tc>
          <w:tcPr>
            <w:tcW w:type="dxa" w:w="2880"/>
          </w:tcPr>
          <w:p>
            <w:r>
              <w:t>storage.databases[].views[].pipeline</w:t>
            </w:r>
          </w:p>
        </w:tc>
        <w:tc>
          <w:tcPr>
            <w:tcW w:type="dxa" w:w="2880"/>
          </w:tcPr>
          <w:p>
            <w:r>
              <w:t>string</w:t>
            </w:r>
          </w:p>
        </w:tc>
        <w:tc>
          <w:tcPr>
            <w:tcW w:type="dxa" w:w="2880"/>
          </w:tcPr>
          <w:p>
            <w:r>
              <w:t>Aggregation pipeline stages to apply to the source collection.</w:t>
            </w:r>
          </w:p>
        </w:tc>
      </w:tr>
      <w:tr>
        <w:tc>
          <w:tcPr>
            <w:tcW w:type="dxa" w:w="2880"/>
          </w:tcPr>
          <w:p>
            <w:r>
              <w:t>storage.databases[].views[].source</w:t>
            </w:r>
          </w:p>
        </w:tc>
        <w:tc>
          <w:tcPr>
            <w:tcW w:type="dxa" w:w="2880"/>
          </w:tcPr>
          <w:p>
            <w:r>
              <w:t>string</w:t>
            </w:r>
          </w:p>
        </w:tc>
        <w:tc>
          <w:tcPr>
            <w:tcW w:type="dxa" w:w="2880"/>
          </w:tcPr>
          <w:p>
            <w:r>
              <w:t>Source collection name for the view.</w:t>
            </w:r>
          </w:p>
        </w:tc>
      </w:tr>
      <w:tr>
        <w:tc>
          <w:tcPr>
            <w:tcW w:type="dxa" w:w="2880"/>
          </w:tcPr>
          <w:p>
            <w:r>
              <w:t>storage.stores</w:t>
            </w:r>
          </w:p>
        </w:tc>
        <w:tc>
          <w:tcPr>
            <w:tcW w:type="dxa" w:w="2880"/>
          </w:tcPr>
          <w:p>
            <w:r>
              <w:t>array</w:t>
            </w:r>
          </w:p>
        </w:tc>
        <w:tc>
          <w:tcPr>
            <w:tcW w:type="dxa" w:w="2880"/>
          </w:tcPr>
          <w:p>
            <w:r>
              <w:t>Array of data stores for the data lake. The item schema varies by provider (not expanded in source).</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"cloudProviderConfig": {</w:t>
        <w:br/>
        <w:t xml:space="preserve"> "aws": {},</w:t>
        <w:br/>
        <w:t xml:space="preserve"> "azure": {},</w:t>
        <w:br/>
        <w:t xml:space="preserve"> "gcp": {}</w:t>
        <w:br/>
        <w:t xml:space="preserve"> },</w:t>
        <w:br/>
        <w:t xml:space="preserve"> "dataProcessRegion": {</w:t>
        <w:br/>
        <w:t xml:space="preserve"> "cloudProvider": "AWS",</w:t>
        <w:br/>
        <w:t xml:space="preserve"> "region": {}</w:t>
        <w:br/>
        <w:t xml:space="preserve"> },</w:t>
        <w:br/>
        <w:t xml:space="preserve"> "groupId": "32b6e34b3d91647abb20e7b8",</w:t>
        <w:br/>
        <w:t xml:space="preserve"> "hostnames": [</w:t>
        <w:br/>
        <w:t xml:space="preserve"> "example-federated-db.mongodb.net"</w:t>
        <w:br/>
        <w:t xml:space="preserve"> ],</w:t>
        <w:br/>
        <w:t xml:space="preserve"> "name": "MyFederatedDB",</w:t>
        <w:br/>
        <w:t xml:space="preserve"> "privateEndpointHostnames": [</w:t>
        <w:br/>
        <w:t xml:space="preserve"> {</w:t>
        <w:br/>
        <w:t xml:space="preserve"> "hostname": "vpce-hostname.example",</w:t>
        <w:br/>
        <w:t xml:space="preserve"> "privateEndpoint": "vpce-0abc123def456"</w:t>
        <w:br/>
        <w:t xml:space="preserve"> }</w:t>
        <w:br/>
        <w:t xml:space="preserve"> ],</w:t>
        <w:br/>
        <w:t xml:space="preserve"> "state": "ACTIVE",</w:t>
        <w:br/>
        <w:t xml:space="preserve"> "storage": {</w:t>
        <w:br/>
        <w:t xml:space="preserve"> "databases": [],</w:t>
        <w:br/>
        <w:t xml:space="preserve"> "stores":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cloudProviderConfig</w:t>
            </w:r>
          </w:p>
        </w:tc>
        <w:tc>
          <w:tcPr>
            <w:tcW w:type="dxa" w:w="2880"/>
          </w:tcPr>
          <w:p>
            <w:r>
              <w:t>object</w:t>
            </w:r>
          </w:p>
        </w:tc>
        <w:tc>
          <w:tcPr>
            <w:tcW w:type="dxa" w:w="2880"/>
          </w:tcPr>
          <w:p>
            <w:r>
              <w:t>Cloud provider configuration. Contains one or more of: aws, azure, gcp.</w:t>
            </w:r>
          </w:p>
        </w:tc>
      </w:tr>
      <w:tr>
        <w:tc>
          <w:tcPr>
            <w:tcW w:type="dxa" w:w="2880"/>
          </w:tcPr>
          <w:p>
            <w:r>
              <w:t>cloudProviderConfig.aws</w:t>
            </w:r>
          </w:p>
        </w:tc>
        <w:tc>
          <w:tcPr>
            <w:tcW w:type="dxa" w:w="2880"/>
          </w:tcPr>
          <w:p>
            <w:r>
              <w:t>object</w:t>
            </w:r>
          </w:p>
        </w:tc>
        <w:tc>
          <w:tcPr>
            <w:tcW w:type="dxa" w:w="2880"/>
          </w:tcPr>
          <w:p>
            <w:r>
              <w:t>DataLakeAWSCloudProviderConfig (not expanded in source).</w:t>
            </w:r>
          </w:p>
        </w:tc>
      </w:tr>
      <w:tr>
        <w:tc>
          <w:tcPr>
            <w:tcW w:type="dxa" w:w="2880"/>
          </w:tcPr>
          <w:p>
            <w:r>
              <w:t>cloudProviderConfig.azure</w:t>
            </w:r>
          </w:p>
        </w:tc>
        <w:tc>
          <w:tcPr>
            <w:tcW w:type="dxa" w:w="2880"/>
          </w:tcPr>
          <w:p>
            <w:r>
              <w:t>object</w:t>
            </w:r>
          </w:p>
        </w:tc>
        <w:tc>
          <w:tcPr>
            <w:tcW w:type="dxa" w:w="2880"/>
          </w:tcPr>
          <w:p>
            <w:r>
              <w:t>DataFederationAzureCloudProviderConfig (not expanded in source).</w:t>
            </w:r>
          </w:p>
        </w:tc>
      </w:tr>
      <w:tr>
        <w:tc>
          <w:tcPr>
            <w:tcW w:type="dxa" w:w="2880"/>
          </w:tcPr>
          <w:p>
            <w:r>
              <w:t>cloudProviderConfig.gcp</w:t>
            </w:r>
          </w:p>
        </w:tc>
        <w:tc>
          <w:tcPr>
            <w:tcW w:type="dxa" w:w="2880"/>
          </w:tcPr>
          <w:p>
            <w:r>
              <w:t>object</w:t>
            </w:r>
          </w:p>
        </w:tc>
        <w:tc>
          <w:tcPr>
            <w:tcW w:type="dxa" w:w="2880"/>
          </w:tcPr>
          <w:p>
            <w:r>
              <w:t>DataFederationGCPCloudProviderConfig (not expanded in source).</w:t>
            </w:r>
          </w:p>
        </w:tc>
      </w:tr>
      <w:tr>
        <w:tc>
          <w:tcPr>
            <w:tcW w:type="dxa" w:w="2880"/>
          </w:tcPr>
          <w:p>
            <w:r>
              <w:t>dataProcessRegion</w:t>
            </w:r>
          </w:p>
        </w:tc>
        <w:tc>
          <w:tcPr>
            <w:tcW w:type="dxa" w:w="2880"/>
          </w:tcPr>
          <w:p>
            <w:r>
              <w:t>object</w:t>
            </w:r>
          </w:p>
        </w:tc>
        <w:tc>
          <w:tcPr>
            <w:tcW w:type="dxa" w:w="2880"/>
          </w:tcPr>
          <w:p>
            <w:r>
              <w:t>Region configuration for the federated database instance infrastructure.</w:t>
            </w:r>
          </w:p>
        </w:tc>
      </w:tr>
      <w:tr>
        <w:tc>
          <w:tcPr>
            <w:tcW w:type="dxa" w:w="2880"/>
          </w:tcPr>
          <w:p>
            <w:r>
              <w:t>dataProcessRegion.cloudProvider</w:t>
            </w:r>
          </w:p>
        </w:tc>
        <w:tc>
          <w:tcPr>
            <w:tcW w:type="dxa" w:w="2880"/>
          </w:tcPr>
          <w:p>
            <w:r>
              <w:t>string</w:t>
            </w:r>
          </w:p>
        </w:tc>
        <w:tc>
          <w:tcPr>
            <w:tcW w:type="dxa" w:w="2880"/>
          </w:tcPr>
          <w:p>
            <w:r>
              <w:t>Cloud provider hosting the infrastructure. Values: AWS, AZURE, GCP.</w:t>
            </w:r>
          </w:p>
        </w:tc>
      </w:tr>
      <w:tr>
        <w:tc>
          <w:tcPr>
            <w:tcW w:type="dxa" w:w="2880"/>
          </w:tcPr>
          <w:p>
            <w:r>
              <w:t>dataProcessRegion.region</w:t>
            </w:r>
          </w:p>
        </w:tc>
        <w:tc>
          <w:tcPr>
            <w:tcW w:type="dxa" w:w="2880"/>
          </w:tcPr>
          <w:p>
            <w:r>
              <w:t>object</w:t>
            </w:r>
          </w:p>
        </w:tc>
        <w:tc>
          <w:tcPr>
            <w:tcW w:type="dxa" w:w="2880"/>
          </w:tcPr>
          <w:p>
            <w:r>
              <w:t>BaseAtlasDataLakeRegion (not expanded in source).</w:t>
            </w:r>
          </w:p>
        </w:tc>
      </w:tr>
      <w:tr>
        <w:tc>
          <w:tcPr>
            <w:tcW w:type="dxa" w:w="2880"/>
          </w:tcPr>
          <w:p>
            <w:r>
              <w:t>groupId</w:t>
            </w:r>
          </w:p>
        </w:tc>
        <w:tc>
          <w:tcPr>
            <w:tcW w:type="dxa" w:w="2880"/>
          </w:tcPr>
          <w:p>
            <w:r>
              <w:t>string</w:t>
            </w:r>
          </w:p>
        </w:tc>
        <w:tc>
          <w:tcPr>
            <w:tcW w:type="dxa" w:w="2880"/>
          </w:tcPr>
          <w:p>
            <w:r>
              <w:t>Unique 24-hexadecimal character string that identifies the project.</w:t>
            </w:r>
          </w:p>
        </w:tc>
      </w:tr>
      <w:tr>
        <w:tc>
          <w:tcPr>
            <w:tcW w:type="dxa" w:w="2880"/>
          </w:tcPr>
          <w:p>
            <w:r>
              <w:t>hostnames</w:t>
            </w:r>
          </w:p>
        </w:tc>
        <w:tc>
          <w:tcPr>
            <w:tcW w:type="dxa" w:w="2880"/>
          </w:tcPr>
          <w:p>
            <w:r>
              <w:t>array</w:t>
            </w:r>
          </w:p>
        </w:tc>
        <w:tc>
          <w:tcPr>
            <w:tcW w:type="dxa" w:w="2880"/>
          </w:tcPr>
          <w:p>
            <w:r>
              <w:t>Hostnames assigned to the Federated Database Instance.</w:t>
            </w:r>
          </w:p>
        </w:tc>
      </w:tr>
      <w:tr>
        <w:tc>
          <w:tcPr>
            <w:tcW w:type="dxa" w:w="2880"/>
          </w:tcPr>
          <w:p>
            <w:r>
              <w:t>name</w:t>
            </w:r>
          </w:p>
        </w:tc>
        <w:tc>
          <w:tcPr>
            <w:tcW w:type="dxa" w:w="2880"/>
          </w:tcPr>
          <w:p>
            <w:r>
              <w:t>string</w:t>
            </w:r>
          </w:p>
        </w:tc>
        <w:tc>
          <w:tcPr>
            <w:tcW w:type="dxa" w:w="2880"/>
          </w:tcPr>
          <w:p>
            <w:r>
              <w:t>Human-readable label that identifies the Federated Database Instance.</w:t>
            </w:r>
          </w:p>
        </w:tc>
      </w:tr>
      <w:tr>
        <w:tc>
          <w:tcPr>
            <w:tcW w:type="dxa" w:w="2880"/>
          </w:tcPr>
          <w:p>
            <w:r>
              <w:t>privateEndpointHostnames</w:t>
            </w:r>
          </w:p>
        </w:tc>
        <w:tc>
          <w:tcPr>
            <w:tcW w:type="dxa" w:w="2880"/>
          </w:tcPr>
          <w:p>
            <w:r>
              <w:t>array</w:t>
            </w:r>
          </w:p>
        </w:tc>
        <w:tc>
          <w:tcPr>
            <w:tcW w:type="dxa" w:w="2880"/>
          </w:tcPr>
          <w:p>
            <w:r>
              <w:t>Sets of private endpoints and hostnames.</w:t>
            </w:r>
          </w:p>
        </w:tc>
      </w:tr>
      <w:tr>
        <w:tc>
          <w:tcPr>
            <w:tcW w:type="dxa" w:w="2880"/>
          </w:tcPr>
          <w:p>
            <w:r>
              <w:t>privateEndpointHostnames[].hostname</w:t>
            </w:r>
          </w:p>
        </w:tc>
        <w:tc>
          <w:tcPr>
            <w:tcW w:type="dxa" w:w="2880"/>
          </w:tcPr>
          <w:p>
            <w:r>
              <w:t>string</w:t>
            </w:r>
          </w:p>
        </w:tc>
        <w:tc>
          <w:tcPr>
            <w:tcW w:type="dxa" w:w="2880"/>
          </w:tcPr>
          <w:p>
            <w:r>
              <w:t>Hostname label.</w:t>
            </w:r>
          </w:p>
        </w:tc>
      </w:tr>
      <w:tr>
        <w:tc>
          <w:tcPr>
            <w:tcW w:type="dxa" w:w="2880"/>
          </w:tcPr>
          <w:p>
            <w:r>
              <w:t>privateEndpointHostnames[].privateEndpoint</w:t>
            </w:r>
          </w:p>
        </w:tc>
        <w:tc>
          <w:tcPr>
            <w:tcW w:type="dxa" w:w="2880"/>
          </w:tcPr>
          <w:p>
            <w:r>
              <w:t>string</w:t>
            </w:r>
          </w:p>
        </w:tc>
        <w:tc>
          <w:tcPr>
            <w:tcW w:type="dxa" w:w="2880"/>
          </w:tcPr>
          <w:p>
            <w:r>
              <w:t>Private endpoint label.</w:t>
            </w:r>
          </w:p>
        </w:tc>
      </w:tr>
      <w:tr>
        <w:tc>
          <w:tcPr>
            <w:tcW w:type="dxa" w:w="2880"/>
          </w:tcPr>
          <w:p>
            <w:r>
              <w:t>state</w:t>
            </w:r>
          </w:p>
        </w:tc>
        <w:tc>
          <w:tcPr>
            <w:tcW w:type="dxa" w:w="2880"/>
          </w:tcPr>
          <w:p>
            <w:r>
              <w:t>string</w:t>
            </w:r>
          </w:p>
        </w:tc>
        <w:tc>
          <w:tcPr>
            <w:tcW w:type="dxa" w:w="2880"/>
          </w:tcPr>
          <w:p>
            <w:r>
              <w:t>Status label. Values: UNVERIFIED, ACTIVE, DELETED.</w:t>
            </w:r>
          </w:p>
        </w:tc>
      </w:tr>
      <w:tr>
        <w:tc>
          <w:tcPr>
            <w:tcW w:type="dxa" w:w="2880"/>
          </w:tcPr>
          <w:p>
            <w:r>
              <w:t>storage</w:t>
            </w:r>
          </w:p>
        </w:tc>
        <w:tc>
          <w:tcPr>
            <w:tcW w:type="dxa" w:w="2880"/>
          </w:tcPr>
          <w:p>
            <w:r>
              <w:t>object</w:t>
            </w:r>
          </w:p>
        </w:tc>
        <w:tc>
          <w:tcPr>
            <w:tcW w:type="dxa" w:w="2880"/>
          </w:tcPr>
          <w:p>
            <w:r>
              <w:t>Storage configuration.</w:t>
            </w:r>
          </w:p>
        </w:tc>
      </w:tr>
      <w:tr>
        <w:tc>
          <w:tcPr>
            <w:tcW w:type="dxa" w:w="2880"/>
          </w:tcPr>
          <w:p>
            <w:r>
              <w:t>storage.databases</w:t>
            </w:r>
          </w:p>
        </w:tc>
        <w:tc>
          <w:tcPr>
            <w:tcW w:type="dxa" w:w="2880"/>
          </w:tcPr>
          <w:p>
            <w:r>
              <w:t>array</w:t>
            </w:r>
          </w:p>
        </w:tc>
        <w:tc>
          <w:tcPr>
            <w:tcW w:type="dxa" w:w="2880"/>
          </w:tcPr>
          <w:p>
            <w:r>
              <w:t>Queryable databases and collections for this data lake.</w:t>
            </w:r>
          </w:p>
        </w:tc>
      </w:tr>
      <w:tr>
        <w:tc>
          <w:tcPr>
            <w:tcW w:type="dxa" w:w="2880"/>
          </w:tcPr>
          <w:p>
            <w:r>
              <w:t>storage.stores</w:t>
            </w:r>
          </w:p>
        </w:tc>
        <w:tc>
          <w:tcPr>
            <w:tcW w:type="dxa" w:w="2880"/>
          </w:tcPr>
          <w:p>
            <w:r>
              <w:t>array</w:t>
            </w:r>
          </w:p>
        </w:tc>
        <w:tc>
          <w:tcPr>
            <w:tcW w:type="dxa" w:w="2880"/>
          </w:tcPr>
          <w:p>
            <w:r>
              <w:t>Data stores for the data lake (provider-specific schemas not expanded in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'https://cloud.mongodb.com/api/atlas/v2/groups/32b6e34b3d91647abb20e7b8/dataFederation/MyFederatedDB?skipRoleValidation=true' \</w:t>
        <w:br/>
        <w:t xml:space="preserve"> --header 'Accept: application/json' \</w:t>
        <w:br/>
        <w:t xml:space="preserve"> --header 'Content-Type: application/vnd.atlas.2023-01-01+json' \</w:t>
        <w:br/>
        <w:t xml:space="preserve"> --data '{</w:t>
        <w:br/>
        <w:t xml:space="preserve"> "name": "MyFederatedDB",</w:t>
        <w:br/>
        <w:t xml:space="preserve"> "state": "ACTIVE",</w:t>
        <w:br/>
        <w:t xml:space="preserve"> "dataProcessRegion": {</w:t>
        <w:br/>
        <w:t xml:space="preserve"> "cloudProvider": "AWS",</w:t>
        <w:br/>
        <w:t xml:space="preserve"> "region": {}</w:t>
        <w:br/>
        <w:t xml:space="preserve">    },</w:t>
        <w:br/>
        <w:t xml:space="preserve"> "storage": {</w:t>
        <w:br/>
        <w:t xml:space="preserve"> "databases": [],</w:t>
        <w:br/>
        <w:t xml:space="preserve"> "stores": []</w:t>
        <w:br/>
        <w:t xml:space="preserve">    }</w:t>
        <w:br/>
        <w:t xml:space="preserve">  }'</w:t>
      </w:r>
    </w:p>
    <w:p>
      <w:pPr>
        <w:pStyle w:val="Heading3"/>
      </w:pPr>
      <w:r>
        <w:t>Example Usage</w:t>
      </w:r>
    </w:p>
    <w:p>
      <w:pPr>
        <w:pStyle w:val="Heading3"/>
      </w:pPr>
      <w:r>
        <w:t>Example 1: Update Instance Name and State</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'https://cloud.mongodb.com/api/atlas/v2/groups/32b6e34b3d91647abb20e7b8/dataFederation/MyFederatedDB?skipRoleValidation=true' \</w:t>
        <w:br/>
        <w:t xml:space="preserve"> --header 'Accept: application/json' \</w:t>
        <w:br/>
        <w:t xml:space="preserve"> --header 'Content-Type: application/vnd.atlas.2023-01-01+json' \</w:t>
        <w:br/>
        <w:t xml:space="preserve"> --data '{</w:t>
        <w:br/>
        <w:t xml:space="preserve"> "name": "MyFederatedDB-Renamed",</w:t>
        <w:br/>
        <w:t xml:space="preserve"> "state": "ACTIVE"</w:t>
        <w:br/>
        <w:t xml:space="preserve">  }'</w:t>
      </w:r>
    </w:p>
    <w:p>
      <w:pPr>
        <w:pStyle w:val="Heading3"/>
      </w:pPr>
      <w:r>
        <w:t>Example 2: Enable Response Envelope + Pretty Print</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'https://cloud.mongodb.com/api/atlas/v2/groups/32b6e34b3d91647abb20e7b8/dataFederation/MyFederatedDB?skipRoleValidation=true&amp;envelope=true&amp;pretty=true' \</w:t>
        <w:br/>
        <w:t xml:space="preserve"> --header 'Accept: application/json' \</w:t>
        <w:br/>
        <w:t xml:space="preserve"> --header 'Content-Type: application/vnd.atlas.2023-01-01+json' \</w:t>
        <w:br/>
        <w:t xml:space="preserve"> --data '{</w:t>
        <w:br/>
        <w:t xml:space="preserve"> "name": "MyFederatedDB"</w:t>
        <w:br/>
        <w:t xml:space="preserve">  }'</w:t>
      </w:r>
    </w:p>
    <w:p>
      <w:pPr>
        <w:pStyle w:val="Heading3"/>
      </w:pPr>
      <w:r>
        <w:t>Notes</w:t>
      </w:r>
    </w:p>
    <w:p>
      <w:pPr>
        <w:pStyle w:val="ListBullet"/>
      </w:pPr>
      <w:r>
        <w:t>This endpoint requires skipRoleValidation as a required query parameter.</w:t>
      </w:r>
    </w:p>
    <w:p>
      <w:pPr>
        <w:pStyle w:val="ListBullet"/>
      </w:pPr>
      <w:r>
        <w:t>Request and response media type for the main payload is application/vnd.atlas.2023-01-01+json.</w:t>
      </w:r>
    </w:p>
    <w:p>
      <w:pPr>
        <w:pStyle w:val="ListBullet"/>
      </w:pPr>
      <w:r>
        <w:t>Rate limit information may be returned via RateLimit-Limit and RateLimit-Remaining headers (and Retry-After for 429 responses).</w:t>
      </w:r>
    </w:p>
    <w:p>
      <w:pPr>
        <w:pStyle w:val="Heading3"/>
      </w:pPr>
      <w:r>
        <w:t>Related dataFederation actions</w:t>
      </w:r>
    </w:p>
    <w:p>
      <w:pPr>
        <w:pStyle w:val="ListBullet"/>
      </w:pPr>
      <w:r>
        <w:t>[POST] Create a Federated Database Instance in a Project — /groups/{{groupId}}/dataFederation</w:t>
      </w:r>
    </w:p>
    <w:p>
      <w:pPr>
        <w:pStyle w:val="ListBullet"/>
      </w:pPr>
      <w:r>
        <w:t>[DELETE] Remove a Federated Database Instance from a Project — /groups/{{groupId}}/dataFederation/{{tenantName}}</w:t>
      </w:r>
    </w:p>
    <w:p>
      <w:pPr>
        <w:pStyle w:val="ListBullet"/>
      </w:pPr>
      <w:r>
        <w:t>[GET] Get a Federated Database Instance in a Project — /groups/{{groupId}}/dataFederation/{{tenantName}}</w:t>
      </w:r>
    </w:p>
    <w:p>
      <w:pPr>
        <w:pStyle w:val="ListBullet"/>
      </w:pPr>
      <w:r>
        <w:t>[GET] List a Project’s Federated Database Instances — /groups/{{groupId}}/dataFederation</w:t>
      </w:r>
    </w:p>
    <w:p>
      <w:r>
        <w:br w:type="page"/>
      </w:r>
    </w:p>
    <w:p>
      <w:pPr>
        <w:pStyle w:val="Heading2"/>
      </w:pPr>
      <w:r>
        <w:t>331. [GET] Get a Federated Database Instance Query Limit for a Project</w:t>
      </w:r>
    </w:p>
    <w:p>
      <w:r>
        <w:rPr>
          <w:b/>
        </w:rPr>
        <w:t xml:space="preserve">Endpoint: </w:t>
      </w:r>
      <w:r>
        <w:rPr>
          <w:rFonts w:ascii="Courier New" w:hAnsi="Courier New"/>
          <w:sz w:val="18"/>
        </w:rPr>
        <w:t>/groups/{{groupId}}/dataFederation/{{tenantName}}/limits/{{limitName}}</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the federated database instance name (tenantName), and the limit identifier (limitName).</w:t>
      </w:r>
    </w:p>
    <w:p>
      <w:pPr>
        <w:pStyle w:val="Heading3"/>
      </w:pPr>
      <w:r>
        <w:t>Method</w:t>
      </w:r>
    </w:p>
    <w:p>
      <w:r>
        <w:t>GET</w:t>
      </w:r>
    </w:p>
    <w:p>
      <w:pPr>
        <w:pStyle w:val="Heading3"/>
      </w:pPr>
      <w:r>
        <w:t>URL</w:t>
      </w:r>
    </w:p>
    <w:p>
      <w:r>
        <w:t>https://cloud.mongodb.com/api/atlas/v2/groups/{{groupId}}/dataFederation/{{tenantName}}/limits/{{limitName}}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details of a single query limit for the specified federated database instance (tenantName) in the specified project (groupId).</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The limitName path parameter must always be present and must be a non-empty string.</w:t>
      </w:r>
    </w:p>
    <w:p>
      <w:pPr>
        <w:pStyle w:val="ListBullet"/>
      </w:pPr>
      <w:r>
        <w:t>Always construct the path as /groups/{{groupId}}/dataFederation/{{tenantName}}/limits/{{limitName}}.</w:t>
      </w:r>
    </w:p>
    <w:p>
      <w:pPr>
        <w:pStyle w:val="ListBullet"/>
      </w:pPr>
      <w:r>
        <w:t>Do not call the API with missing or empty path parameters (e.g., avoid /groups//dataFederation/..., /limits/).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/groups/64f1e7c2a1b2c3d4e5f67890/dataFederation/MyFederatedDB/limits/bytesProcessed.query</w:t>
        <w:br/>
        <w:t>/groups/64f1e7c2a1b2c3d4e5f67890/dataFederation/tenant-prod/limits/bytesProcessed.monthly</w:t>
      </w:r>
    </w:p>
    <w:p>
      <w:pPr>
        <w:pStyle w:val="Heading3"/>
      </w:pPr>
      <w:r>
        <w:t>Invalid Examples</w:t>
      </w:r>
    </w:p>
    <w:p>
      <w:r>
        <w:rPr>
          <w:b/>
          <w:color w:val="666666"/>
          <w:sz w:val="16"/>
        </w:rPr>
        <w:t>[http]</w:t>
      </w:r>
    </w:p>
    <w:p>
      <w:pPr>
        <w:shd w:fill="F2F2F2" w:val="clear"/>
      </w:pPr>
      <w:r>
        <w:rPr>
          <w:rFonts w:ascii="Courier New" w:hAnsi="Courier New"/>
          <w:sz w:val="17"/>
        </w:rPr>
        <w:t>/groups//dataFederation/MyFederatedDB/limits/bytesProcessed.query</w:t>
        <w:br/>
        <w:t>/groups/64f1e7c2a1b2c3d4e5f67890/dataFederation//limits/bytesProcessed.query</w:t>
        <w:br/>
        <w:t>/groups/64f1e7c2a1b2c3d4e5f67890/dataFederation/MyFederatedDB/limits/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tenantName</w:t>
            </w:r>
          </w:p>
        </w:tc>
        <w:tc>
          <w:tcPr>
            <w:tcW w:type="dxa" w:w="2880"/>
          </w:tcPr>
          <w:p>
            <w:r>
              <w:t>string</w:t>
            </w:r>
          </w:p>
        </w:tc>
        <w:tc>
          <w:tcPr>
            <w:tcW w:type="dxa" w:w="2880"/>
          </w:tcPr>
          <w:p>
            <w:r>
              <w:t>Human-readable label that identifies the federated database instance to which the query limit applies.</w:t>
            </w:r>
          </w:p>
        </w:tc>
      </w:tr>
      <w:tr>
        <w:tc>
          <w:tcPr>
            <w:tcW w:type="dxa" w:w="2880"/>
          </w:tcPr>
          <w:p>
            <w:r>
              <w:t>limitName</w:t>
            </w:r>
          </w:p>
        </w:tc>
        <w:tc>
          <w:tcPr>
            <w:tcW w:type="dxa" w:w="2880"/>
          </w:tcPr>
          <w:p>
            <w:r>
              <w:t>string</w:t>
            </w:r>
          </w:p>
        </w:tc>
        <w:tc>
          <w:tcPr>
            <w:tcW w:type="dxa" w:w="2880"/>
          </w:tcPr>
          <w:p>
            <w:r>
              <w:t>Human-readable label that identifies the data federation instance limit. Allowed values: bytesProcessed.query, bytesProcessed.daily, bytesProcessed.weekly, bytesProcessed.monthly.</w:t>
            </w:r>
          </w:p>
        </w:tc>
      </w:tr>
    </w:tbl>
    <w:p/>
    <w:p>
      <w:pPr>
        <w:pStyle w:val="Heading3"/>
      </w:pPr>
      <w:r>
        <w:t>limitName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Limit Name</w:t>
            </w:r>
          </w:p>
        </w:tc>
        <w:tc>
          <w:tcPr>
            <w:tcW w:type="dxa" w:w="2880"/>
          </w:tcPr>
          <w:p>
            <w:r>
              <w:rPr>
                <w:b/>
              </w:rPr>
              <w:t>Description</w:t>
            </w:r>
          </w:p>
        </w:tc>
        <w:tc>
          <w:tcPr>
            <w:tcW w:type="dxa" w:w="2880"/>
          </w:tcPr>
          <w:p>
            <w:r>
              <w:rPr>
                <w:b/>
              </w:rPr>
              <w:t>Default</w:t>
            </w:r>
          </w:p>
        </w:tc>
      </w:tr>
      <w:tr>
        <w:tc>
          <w:tcPr>
            <w:tcW w:type="dxa" w:w="2880"/>
          </w:tcPr>
          <w:p>
            <w:r>
              <w:t>bytesProcessed.query</w:t>
            </w:r>
          </w:p>
        </w:tc>
        <w:tc>
          <w:tcPr>
            <w:tcW w:type="dxa" w:w="2880"/>
          </w:tcPr>
          <w:p>
            <w:r>
              <w:t>Limit on the number of bytes processed during a single data federation query</w:t>
            </w:r>
          </w:p>
        </w:tc>
        <w:tc>
          <w:tcPr>
            <w:tcW w:type="dxa" w:w="2880"/>
          </w:tcPr>
          <w:p>
            <w:r>
              <w:t>N/A</w:t>
            </w:r>
          </w:p>
        </w:tc>
      </w:tr>
      <w:tr>
        <w:tc>
          <w:tcPr>
            <w:tcW w:type="dxa" w:w="2880"/>
          </w:tcPr>
          <w:p>
            <w:r>
              <w:t>bytesProcessed.daily</w:t>
            </w:r>
          </w:p>
        </w:tc>
        <w:tc>
          <w:tcPr>
            <w:tcW w:type="dxa" w:w="2880"/>
          </w:tcPr>
          <w:p>
            <w:r>
              <w:t>Limit on the number of bytes processed for the data federation instance for the current day</w:t>
            </w:r>
          </w:p>
        </w:tc>
        <w:tc>
          <w:tcPr>
            <w:tcW w:type="dxa" w:w="2880"/>
          </w:tcPr>
          <w:p>
            <w:r>
              <w:t>N/A</w:t>
            </w:r>
          </w:p>
        </w:tc>
      </w:tr>
      <w:tr>
        <w:tc>
          <w:tcPr>
            <w:tcW w:type="dxa" w:w="2880"/>
          </w:tcPr>
          <w:p>
            <w:r>
              <w:t>bytesProcessed.weekly</w:t>
            </w:r>
          </w:p>
        </w:tc>
        <w:tc>
          <w:tcPr>
            <w:tcW w:type="dxa" w:w="2880"/>
          </w:tcPr>
          <w:p>
            <w:r>
              <w:t>Limit on the number of bytes processed for the data federation instance for the current week</w:t>
            </w:r>
          </w:p>
        </w:tc>
        <w:tc>
          <w:tcPr>
            <w:tcW w:type="dxa" w:w="2880"/>
          </w:tcPr>
          <w:p>
            <w:r>
              <w:t>N/A</w:t>
            </w:r>
          </w:p>
        </w:tc>
      </w:tr>
      <w:tr>
        <w:tc>
          <w:tcPr>
            <w:tcW w:type="dxa" w:w="2880"/>
          </w:tcPr>
          <w:p>
            <w:r>
              <w:t>bytesProcessed.monthly</w:t>
            </w:r>
          </w:p>
        </w:tc>
        <w:tc>
          <w:tcPr>
            <w:tcW w:type="dxa" w:w="2880"/>
          </w:tcPr>
          <w:p>
            <w:r>
              <w:t>Limit on the number of bytes processed for the data federation instance for the current month</w:t>
            </w:r>
          </w:p>
        </w:tc>
        <w:tc>
          <w:tcPr>
            <w:tcW w:type="dxa" w:w="2880"/>
          </w:tcPr>
          <w:p>
            <w:r>
              <w:t>N/A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media type: application/vnd.atlas.2023-01-01+json</w:t>
      </w:r>
    </w:p>
    <w:p>
      <w:r>
        <w:t>Response 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"currentUsage": 0,</w:t>
        <w:br/>
        <w:t xml:space="preserve"> "defaultLimit": 0,</w:t>
        <w:br/>
        <w:t xml:space="preserve"> "lastModifiedDate": "2024-01-15T10:30:00Z",</w:t>
        <w:br/>
        <w:t xml:space="preserve"> "maximumLimit": 0,</w:t>
        <w:br/>
        <w:t xml:space="preserve"> "name": "bytesProcessed.daily",</w:t>
        <w:br/>
        <w:t xml:space="preserve"> "overrunPolicy": "BLOCK",</w:t>
        <w:br/>
        <w:t xml:space="preserve"> "tenantName": "MyFederatedDB",</w:t>
        <w:br/>
        <w:t xml:space="preserve"> "value": 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currentUsage</w:t>
            </w:r>
          </w:p>
        </w:tc>
        <w:tc>
          <w:tcPr>
            <w:tcW w:type="dxa" w:w="2880"/>
          </w:tcPr>
          <w:p>
            <w:r>
              <w:t>integer</w:t>
            </w:r>
          </w:p>
        </w:tc>
        <w:tc>
          <w:tcPr>
            <w:tcW w:type="dxa" w:w="2880"/>
          </w:tcPr>
          <w:p>
            <w:r>
              <w:t>Amount that indicates the current usage of the limit.</w:t>
            </w:r>
          </w:p>
        </w:tc>
      </w:tr>
      <w:tr>
        <w:tc>
          <w:tcPr>
            <w:tcW w:type="dxa" w:w="2880"/>
          </w:tcPr>
          <w:p>
            <w:r>
              <w:t>defaultLimit</w:t>
            </w:r>
          </w:p>
        </w:tc>
        <w:tc>
          <w:tcPr>
            <w:tcW w:type="dxa" w:w="2880"/>
          </w:tcPr>
          <w:p>
            <w:r>
              <w:t>integer</w:t>
            </w:r>
          </w:p>
        </w:tc>
        <w:tc>
          <w:tcPr>
            <w:tcW w:type="dxa" w:w="2880"/>
          </w:tcPr>
          <w:p>
            <w:r>
              <w:t>Default value of the limit.</w:t>
            </w:r>
          </w:p>
        </w:tc>
      </w:tr>
      <w:tr>
        <w:tc>
          <w:tcPr>
            <w:tcW w:type="dxa" w:w="2880"/>
          </w:tcPr>
          <w:p>
            <w:r>
              <w:t>lastModifiedDate</w:t>
            </w:r>
          </w:p>
        </w:tc>
        <w:tc>
          <w:tcPr>
            <w:tcW w:type="dxa" w:w="2880"/>
          </w:tcPr>
          <w:p>
            <w:r>
              <w:t>string</w:t>
            </w:r>
          </w:p>
        </w:tc>
        <w:tc>
          <w:tcPr>
            <w:tcW w:type="dxa" w:w="2880"/>
          </w:tcPr>
          <w:p>
            <w:r>
              <w:t>Only used for Data Federation limits. Timestamp indicating when this usage limit was last modified (ISO 8601 UTC).</w:t>
            </w:r>
          </w:p>
        </w:tc>
      </w:tr>
      <w:tr>
        <w:tc>
          <w:tcPr>
            <w:tcW w:type="dxa" w:w="2880"/>
          </w:tcPr>
          <w:p>
            <w:r>
              <w:t>maximumLimit</w:t>
            </w:r>
          </w:p>
        </w:tc>
        <w:tc>
          <w:tcPr>
            <w:tcW w:type="dxa" w:w="2880"/>
          </w:tcPr>
          <w:p>
            <w:r>
              <w:t>integer</w:t>
            </w:r>
          </w:p>
        </w:tc>
        <w:tc>
          <w:tcPr>
            <w:tcW w:type="dxa" w:w="2880"/>
          </w:tcPr>
          <w:p>
            <w:r>
              <w:t>Maximum value of the limit.</w:t>
            </w:r>
          </w:p>
        </w:tc>
      </w:tr>
      <w:tr>
        <w:tc>
          <w:tcPr>
            <w:tcW w:type="dxa" w:w="2880"/>
          </w:tcPr>
          <w:p>
            <w:r>
              <w:t>name</w:t>
            </w:r>
          </w:p>
        </w:tc>
        <w:tc>
          <w:tcPr>
            <w:tcW w:type="dxa" w:w="2880"/>
          </w:tcPr>
          <w:p>
            <w:r>
              <w:t>string</w:t>
            </w:r>
          </w:p>
        </w:tc>
        <w:tc>
          <w:tcPr>
            <w:tcW w:type="dxa" w:w="2880"/>
          </w:tcPr>
          <w:p>
            <w:r>
              <w:t>Human-readable label that identifies the user-managed limit to modify.</w:t>
            </w:r>
          </w:p>
        </w:tc>
      </w:tr>
      <w:tr>
        <w:tc>
          <w:tcPr>
            <w:tcW w:type="dxa" w:w="2880"/>
          </w:tcPr>
          <w:p>
            <w:r>
              <w:t>overrunPolicy</w:t>
            </w:r>
          </w:p>
        </w:tc>
        <w:tc>
          <w:tcPr>
            <w:tcW w:type="dxa" w:w="2880"/>
          </w:tcPr>
          <w:p>
            <w:r>
              <w:t>string</w:t>
            </w:r>
          </w:p>
        </w:tc>
        <w:tc>
          <w:tcPr>
            <w:tcW w:type="dxa" w:w="2880"/>
          </w:tcPr>
          <w:p>
            <w:r>
              <w:t>Only used for Data Federation limits. Action to take when the usage limit is exceeded. Possible values: BLOCK, BLOCK_AND_KILL. If limit span is set to QUERY, this is ignored because MongoDB Cloud stops the query when it exceeds the usage limit.</w:t>
            </w:r>
          </w:p>
        </w:tc>
      </w:tr>
      <w:tr>
        <w:tc>
          <w:tcPr>
            <w:tcW w:type="dxa" w:w="2880"/>
          </w:tcPr>
          <w:p>
            <w:r>
              <w:t>tenantName</w:t>
            </w:r>
          </w:p>
        </w:tc>
        <w:tc>
          <w:tcPr>
            <w:tcW w:type="dxa" w:w="2880"/>
          </w:tcPr>
          <w:p>
            <w:r>
              <w:t>string</w:t>
            </w:r>
          </w:p>
        </w:tc>
        <w:tc>
          <w:tcPr>
            <w:tcW w:type="dxa" w:w="2880"/>
          </w:tcPr>
          <w:p>
            <w:r>
              <w:t>Human-readable label that identifies the Federated Database Instance. If specified, the usage limit is for the specified federated database instance only. If omitted, the usage limit is for all federated database instances in the project.</w:t>
            </w:r>
          </w:p>
        </w:tc>
      </w:tr>
      <w:tr>
        <w:tc>
          <w:tcPr>
            <w:tcW w:type="dxa" w:w="2880"/>
          </w:tcPr>
          <w:p>
            <w:r>
              <w:t>value</w:t>
            </w:r>
          </w:p>
        </w:tc>
        <w:tc>
          <w:tcPr>
            <w:tcW w:type="dxa" w:w="2880"/>
          </w:tcPr>
          <w:p>
            <w:r>
              <w:t>integer</w:t>
            </w:r>
          </w:p>
        </w:tc>
        <w:tc>
          <w:tcPr>
            <w:tcW w:type="dxa" w:w="2880"/>
          </w:tcPr>
          <w:p>
            <w:r>
              <w:t>Amount to set the limit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'https://cloud.mongodb.com/api/atlas/v2/groups/64f1e7c2a1b2c3d4e5f67890/dataFederation/MyFederatedDB/limits/bytesProcessed.daily?pretty=true' \</w:t>
        <w:br/>
        <w:t xml:space="preserve"> --header 'Accept: application/vnd.atlas.2023-01-01+json'</w:t>
      </w:r>
    </w:p>
    <w:p>
      <w:pPr>
        <w:pStyle w:val="Heading3"/>
      </w:pPr>
      <w:r>
        <w:t>Example Usage</w:t>
      </w:r>
    </w:p>
    <w:p>
      <w:pPr>
        <w:pStyle w:val="Heading3"/>
      </w:pPr>
      <w:r>
        <w:t>Example 1: Get the per-query bytes processed limit</w:t>
      </w:r>
    </w:p>
    <w:p>
      <w:r>
        <w:rPr>
          <w:b/>
          <w:color w:val="666666"/>
          <w:sz w:val="16"/>
        </w:rPr>
        <w:t>[bash]</w:t>
      </w:r>
    </w:p>
    <w:p>
      <w:pPr>
        <w:shd w:fill="F2F2F2" w:val="clear"/>
      </w:pPr>
      <w:r>
        <w:rPr>
          <w:rFonts w:ascii="Courier New" w:hAnsi="Courier New"/>
          <w:sz w:val="17"/>
        </w:rPr>
        <w:t>curl --request GET \</w:t>
        <w:br/>
        <w:t xml:space="preserve"> --url 'https://cloud.mongodb.com/api/atlas/v2/groups/64f1e7c2a1b2c3d4e5f67890/dataFederation/MyFederatedDB/limits/bytesProcessed.query'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'https://cloud.mongodb.com/api/atlas/v2/groups/64f1e7c2a1b2c3d4e5f67890/dataFederation/MyFederatedDB/limits/bytesProcessed.monthly?envelope=true' \</w:t>
        <w:br/>
        <w:t xml:space="preserve"> --header 'Accept: application/vnd.atlas.2023-01-01+json'</w:t>
      </w:r>
    </w:p>
    <w:p>
      <w:pPr>
        <w:pStyle w:val="Heading3"/>
      </w:pPr>
      <w:r>
        <w:t>Notes</w:t>
      </w:r>
    </w:p>
    <w:p>
      <w:pPr>
        <w:pStyle w:val="ListBullet"/>
      </w:pPr>
      <w:r>
        <w:t>Use the /groups endpoint to retrieve projects that the authenticated user has access to; groupId is the project id.</w:t>
      </w:r>
    </w:p>
    <w:p>
      <w:pPr>
        <w:pStyle w:val="ListBullet"/>
      </w:pPr>
      <w:r>
        <w:t>Rate limit information may be returned via RateLimit-Limit and RateLimit-Remaining headers.</w:t>
      </w:r>
    </w:p>
    <w:p>
      <w:pPr>
        <w:pStyle w:val="Heading3"/>
      </w:pPr>
      <w:r>
        <w:t>Related dataFederationLimits actions</w:t>
      </w:r>
    </w:p>
    <w:p>
      <w:pPr>
        <w:pStyle w:val="ListBullet"/>
      </w:pPr>
      <w:r>
        <w:t>[PATCH] Configure One Query Limit for a Federated Database Instance — /groups/{{groupId}}/dataFederation/{{tenantName}}/limits/{{limitName}}</w:t>
      </w:r>
    </w:p>
    <w:p>
      <w:pPr>
        <w:pStyle w:val="ListBullet"/>
      </w:pPr>
      <w:r>
        <w:t>[DELETE] Delete a Federated Database Instance Query Limit — /groups/{{groupId}}/dataFederation/{{tenantName}}/limits/{{limitName}}</w:t>
      </w:r>
    </w:p>
    <w:p>
      <w:r>
        <w:br w:type="page"/>
      </w:r>
    </w:p>
    <w:p>
      <w:pPr>
        <w:pStyle w:val="Heading2"/>
      </w:pPr>
      <w:r>
        <w:t>332. [DELETE] Remove a Flex Cluster from a Project</w:t>
      </w:r>
    </w:p>
    <w:p>
      <w:r>
        <w:rPr>
          <w:b/>
        </w:rPr>
        <w:t xml:space="preserve">Endpoint: </w:t>
      </w:r>
      <w:r>
        <w:rPr>
          <w:rFonts w:ascii="Courier New" w:hAnsi="Courier New"/>
          <w:sz w:val="18"/>
        </w:rPr>
        <w:t>/groups/{{groupId}}/flexClusters/{{name}}</w:t>
      </w:r>
    </w:p>
    <w:p>
      <w:pPr>
        <w:pStyle w:val="Heading3"/>
      </w:pPr>
      <w:r>
        <w:t>Prerequisites</w:t>
      </w:r>
    </w:p>
    <w:p>
      <w:pPr>
        <w:pStyle w:val="ListBullet"/>
      </w:pPr>
      <w:r>
        <w:t>The flex cluster must have termination protection disabled before it can be deleted.</w:t>
      </w:r>
    </w:p>
    <w:p>
      <w:pPr>
        <w:pStyle w:val="ListBullet"/>
      </w:pPr>
      <w:r>
        <w:t>The requesting Service Account or API Key must have the Project Owner role.</w:t>
      </w:r>
    </w:p>
    <w:p>
      <w:pPr>
        <w:pStyle w:val="Heading3"/>
      </w:pPr>
      <w:r>
        <w:t>Method</w:t>
      </w:r>
    </w:p>
    <w:p>
      <w:r>
        <w:t>DELETE</w:t>
      </w:r>
    </w:p>
    <w:p>
      <w:pPr>
        <w:pStyle w:val="Heading3"/>
      </w:pPr>
      <w:r>
        <w:t>URL</w:t>
      </w:r>
    </w:p>
    <w:p>
      <w:r>
        <w:t>https://cloud.mongodb.com/api/atlas/v2/groups/{{groupId}}/flexClusters/{{name}}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Removes one flex cluster from the specified project (group). The cluster can only be deleted if termination protection is disabled.</w:t>
      </w:r>
    </w:p>
    <w:p>
      <w:pPr>
        <w:pStyle w:val="Heading3"/>
      </w:pPr>
      <w:r>
        <w:t>Enforcement Rules</w:t>
      </w:r>
    </w:p>
    <w:p>
      <w:pPr>
        <w:pStyle w:val="ListBullet"/>
      </w:pPr>
      <w:r>
        <w:t>The groupId path parameter must always be present and must be a non-empty string.</w:t>
      </w:r>
    </w:p>
    <w:p>
      <w:pPr>
        <w:pStyle w:val="ListBullet"/>
      </w:pPr>
      <w:r>
        <w:t>The name path parameter must always be present and must be a non-empty string.</w:t>
      </w:r>
    </w:p>
    <w:p>
      <w:pPr>
        <w:pStyle w:val="ListBullet"/>
      </w:pPr>
      <w:r>
        <w:t>Always construct the path as /groups/{{groupId}}/flexClusters/{{name}}.</w:t>
      </w:r>
    </w:p>
    <w:p>
      <w:pPr>
        <w:pStyle w:val="ListBullet"/>
      </w:pPr>
      <w:r>
        <w:t>Do not call the API with missing or empty path parameters (e.g., avoid /groups//flexClusters/).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/groups/507f1f77bcf86cd799439011/flexClusters/my-flex-cluster</w:t>
      </w:r>
    </w:p>
    <w:p>
      <w:pPr>
        <w:pStyle w:val="Heading3"/>
      </w:pPr>
      <w:r>
        <w:t>Invalid Examples</w:t>
      </w:r>
    </w:p>
    <w:p>
      <w:r>
        <w:rPr>
          <w:b/>
          <w:color w:val="666666"/>
          <w:sz w:val="16"/>
        </w:rPr>
        <w:t>[http]</w:t>
      </w:r>
    </w:p>
    <w:p>
      <w:pPr>
        <w:shd w:fill="F2F2F2" w:val="clear"/>
      </w:pPr>
      <w:r>
        <w:rPr>
          <w:rFonts w:ascii="Courier New" w:hAnsi="Courier New"/>
          <w:sz w:val="17"/>
        </w:rPr>
        <w:t>/groups//flexClusters/my-flex-cluster</w:t>
        <w:br/>
        <w:t>/groups/507f1f77bcf86cd799439011/flexClusters/</w:t>
        <w:br/>
        <w:t>/groups/507f1f77bcf86cd799439011/flexClusters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name</w:t>
            </w:r>
          </w:p>
        </w:tc>
        <w:tc>
          <w:tcPr>
            <w:tcW w:type="dxa" w:w="2880"/>
          </w:tcPr>
          <w:p>
            <w:r>
              <w:t>string</w:t>
            </w:r>
          </w:p>
        </w:tc>
        <w:tc>
          <w:tcPr>
            <w:tcW w:type="dxa" w:w="2880"/>
          </w:tcPr>
          <w:p>
            <w:r>
              <w:t>Human-readable label that identifies the flex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Applies to error responses (4xx/5xx), since 204 returns no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'https://cloud.mongodb.com/api/atlas/v2/groups/507f1f77bcf86cd799439011/flexClusters/my-flex-cluster?envelope=false&amp;pretty=false' \</w:t>
        <w:br/>
        <w:t xml:space="preserve"> --header 'Accept: application/vnd.atlas.2024-11-13+json'</w:t>
      </w:r>
    </w:p>
    <w:p>
      <w:pPr>
        <w:pStyle w:val="Heading3"/>
      </w:pPr>
      <w:r>
        <w:t>Example Usage</w:t>
      </w:r>
    </w:p>
    <w:p>
      <w:pPr>
        <w:pStyle w:val="Heading3"/>
      </w:pPr>
      <w:r>
        <w:t>Example 1: Delete a flex cluster (default response formatting)</w:t>
      </w:r>
    </w:p>
    <w:p>
      <w:r>
        <w:rPr>
          <w:b/>
          <w:color w:val="666666"/>
          <w:sz w:val="16"/>
        </w:rPr>
        <w:t>[bash]</w:t>
      </w:r>
    </w:p>
    <w:p>
      <w:pPr>
        <w:shd w:fill="F2F2F2" w:val="clear"/>
      </w:pPr>
      <w:r>
        <w:rPr>
          <w:rFonts w:ascii="Courier New" w:hAnsi="Courier New"/>
          <w:sz w:val="17"/>
        </w:rPr>
        <w:t>curl -i -X DELETE \</w:t>
        <w:br/>
        <w:t xml:space="preserve"> 'https://cloud.mongodb.com/api/atlas/v2/groups/507f1f77bcf86cd799439011/flexClusters/my-flex-cluster' \</w:t>
        <w:br/>
        <w:t xml:space="preserve"> -H 'Accept: application/vnd.atlas.2024-11-13+json'</w:t>
      </w:r>
    </w:p>
    <w:p>
      <w:pPr>
        <w:pStyle w:val="Heading3"/>
      </w:pPr>
      <w:r>
        <w:t>Example 2: Use envelope=true for clients that need status in the body</w:t>
      </w:r>
    </w:p>
    <w:p>
      <w:r>
        <w:rPr>
          <w:b/>
          <w:color w:val="666666"/>
          <w:sz w:val="16"/>
        </w:rPr>
        <w:t>[bash]</w:t>
      </w:r>
    </w:p>
    <w:p>
      <w:pPr>
        <w:shd w:fill="F2F2F2" w:val="clear"/>
      </w:pPr>
      <w:r>
        <w:rPr>
          <w:rFonts w:ascii="Courier New" w:hAnsi="Courier New"/>
          <w:sz w:val="17"/>
        </w:rPr>
        <w:t>curl -i -X DELETE \</w:t>
        <w:br/>
        <w:t xml:space="preserve"> 'https://cloud.mongodb.com/api/atlas/v2/groups/507f1f77bcf86cd799439011/flexClusters/my-flex-cluster?envelope=true' \</w:t>
        <w:br/>
        <w:t xml:space="preserve"> -H 'Accept: application/vnd.atlas.2024-11-13+json'</w:t>
      </w:r>
    </w:p>
    <w:p>
      <w:pPr>
        <w:pStyle w:val="Heading3"/>
      </w:pPr>
      <w:r>
        <w:t>Example 3: Pretty-print the response (when applicable)</w:t>
      </w:r>
    </w:p>
    <w:p>
      <w:r>
        <w:rPr>
          <w:b/>
          <w:color w:val="666666"/>
          <w:sz w:val="16"/>
        </w:rPr>
        <w:t>[bash]</w:t>
      </w:r>
    </w:p>
    <w:p>
      <w:pPr>
        <w:shd w:fill="F2F2F2" w:val="clear"/>
      </w:pPr>
      <w:r>
        <w:rPr>
          <w:rFonts w:ascii="Courier New" w:hAnsi="Courier New"/>
          <w:sz w:val="17"/>
        </w:rPr>
        <w:t>curl -i -X DELETE \</w:t>
        <w:br/>
        <w:t xml:space="preserve"> 'https://cloud.mongodb.com/api/atlas/v2/groups/507f1f77bcf86cd799439011/flexClusters/my-flex-cluster?pretty=true' \</w:t>
        <w:br/>
        <w:t xml:space="preserve"> -H 'Accept: application/vnd.atlas.2024-11-13+json'</w:t>
      </w:r>
    </w:p>
    <w:p>
      <w:pPr>
        <w:pStyle w:val="Heading3"/>
      </w:pPr>
      <w:r>
        <w:t>Behavior</w:t>
      </w:r>
    </w:p>
    <w:p>
      <w:pPr>
        <w:pStyle w:val="ListBullet"/>
      </w:pPr>
      <w:r>
        <w:t>Validates groupId and name.</w:t>
      </w:r>
    </w:p>
    <w:p>
      <w:pPr>
        <w:pStyle w:val="ListBullet"/>
      </w:pPr>
      <w:r>
        <w:t>Checks that the flex cluster’s termination protection is disabled.</w:t>
      </w:r>
    </w:p>
    <w:p>
      <w:pPr>
        <w:pStyle w:val="ListBullet"/>
      </w:pPr>
      <w:r>
        <w:t>Deletes the specified flex cluster.</w:t>
      </w:r>
    </w:p>
    <w:p>
      <w:pPr>
        <w:pStyle w:val="ListBullet"/>
      </w:pPr>
      <w:r>
        <w:t>Returns 204 No Content on success (with rate limit headers).</w:t>
      </w:r>
    </w:p>
    <w:p>
      <w:pPr>
        <w:pStyle w:val="Heading3"/>
      </w:pPr>
      <w:r>
        <w:t>Notes</w:t>
      </w:r>
    </w:p>
    <w:p>
      <w:pPr>
        <w:pStyle w:val="ListBullet"/>
      </w:pPr>
      <w:r>
        <w:t>groupId is the project identifier; MongoDB Atlas uses “groups” and “projects” interchangeably in these endpoints.</w:t>
      </w:r>
    </w:p>
    <w:p>
      <w:pPr>
        <w:pStyle w:val="ListBullet"/>
      </w:pPr>
      <w:r>
        <w:t>On success, the endpoint returns no response body (204).</w:t>
      </w:r>
    </w:p>
    <w:p>
      <w:pPr>
        <w:pStyle w:val="Heading3"/>
      </w:pPr>
      <w:r>
        <w:t>Gotchas</w:t>
      </w:r>
    </w:p>
    <w:p>
      <w:pPr>
        <w:pStyle w:val="ListBullet"/>
      </w:pPr>
      <w:r>
        <w:t>If termination protection is enabled, deletion will fail (error code/status depends on Atlas behavior).</w:t>
      </w:r>
    </w:p>
    <w:p>
      <w:pPr>
        <w:pStyle w:val="ListBullet"/>
      </w:pPr>
      <w:r>
        <w:t>If you lack the Project Owner role, the request will be rejected (typically 403).</w:t>
      </w:r>
    </w:p>
    <w:p>
      <w:pPr>
        <w:pStyle w:val="Heading3"/>
      </w:pPr>
      <w:r>
        <w:t>Error Handling</w:t>
      </w:r>
    </w:p>
    <w:p>
      <w:pPr>
        <w:pStyle w:val="ListBullet"/>
      </w:pPr>
      <w:r>
        <w:t>400: Invalid request (malformed parameters, etc.).</w:t>
      </w:r>
    </w:p>
    <w:p>
      <w:pPr>
        <w:pStyle w:val="ListBullet"/>
      </w:pPr>
      <w:r>
        <w:t>401: Unauthorized.</w:t>
      </w:r>
    </w:p>
    <w:p>
      <w:pPr>
        <w:pStyle w:val="ListBullet"/>
      </w:pPr>
      <w:r>
        <w:t>403: Forbidden (insufficient privileges, e.g., not Project Owner).</w:t>
      </w:r>
    </w:p>
    <w:p>
      <w:pPr>
        <w:pStyle w:val="ListBullet"/>
      </w:pPr>
      <w:r>
        <w:t>404: Specified project or flex cluster not found.</w:t>
      </w:r>
    </w:p>
    <w:p>
      <w:pPr>
        <w:pStyle w:val="ListBullet"/>
      </w:pPr>
      <w:r>
        <w:t>409: Conflict (resource state prevents deletion).</w:t>
      </w:r>
    </w:p>
    <w:p>
      <w:pPr>
        <w:pStyle w:val="ListBullet"/>
      </w:pPr>
      <w:r>
        <w:t>429: Rate limit exceeded; check Retry-After.</w:t>
      </w:r>
    </w:p>
    <w:p>
      <w:pPr>
        <w:pStyle w:val="ListBullet"/>
      </w:pPr>
      <w:r>
        <w:t>500: Internal server error.</w:t>
      </w:r>
    </w:p>
    <w:p>
      <w:pPr>
        <w:pStyle w:val="Heading3"/>
      </w:pPr>
      <w:r>
        <w:t>Related flexClusters actions</w:t>
      </w:r>
    </w:p>
    <w:p>
      <w:pPr>
        <w:pStyle w:val="ListBullet"/>
      </w:pPr>
      <w:r>
        <w:t>[POST] Create One Flex Cluster in a Project — /groups/{{groupId}}/flexClusters</w:t>
      </w:r>
    </w:p>
    <w:p>
      <w:pPr>
        <w:pStyle w:val="ListBullet"/>
      </w:pPr>
      <w:r>
        <w:t>[POST] Upgrade Flex Cluster to Dedicated Cluster (Tenant Upgrade) — /groups/{{groupId}}/flexClusters:tenantUpgrade</w:t>
      </w:r>
    </w:p>
    <w:p>
      <w:pPr>
        <w:pStyle w:val="ListBullet"/>
      </w:pPr>
      <w:r>
        <w:t>[PATCH] Update a Flex Cluster in a Project — /groups/{{groupId}}/flexClusters/{{name}}</w:t>
      </w:r>
    </w:p>
    <w:p>
      <w:pPr>
        <w:pStyle w:val="ListBullet"/>
      </w:pPr>
      <w:r>
        <w:t>[GET] Get a Project’s Flex Cluster — /groups/{{groupId}}/flexClusters/{{name}}</w:t>
      </w:r>
    </w:p>
    <w:p>
      <w:pPr>
        <w:pStyle w:val="ListBullet"/>
      </w:pPr>
      <w:r>
        <w:t>[GET] List a Project’s Flex Clusters — /groups/{{groupId}}/flexClusters</w:t>
      </w:r>
    </w:p>
    <w:p>
      <w:r>
        <w:br w:type="page"/>
      </w:r>
    </w:p>
    <w:p>
      <w:pPr>
        <w:pStyle w:val="Heading2"/>
      </w:pPr>
      <w:r>
        <w:t>333. [GET] Get a Project’s Flex Cluster</w:t>
      </w:r>
    </w:p>
    <w:p>
      <w:r>
        <w:rPr>
          <w:b/>
        </w:rPr>
        <w:t xml:space="preserve">Endpoint: </w:t>
      </w:r>
      <w:r>
        <w:rPr>
          <w:rFonts w:ascii="Courier New" w:hAnsi="Courier New"/>
          <w:sz w:val="18"/>
        </w:rPr>
        <w:t>/groups/{{groupId}}/flexClusters/{{name}}</w:t>
      </w:r>
    </w:p>
    <w:p>
      <w:pPr>
        <w:pStyle w:val="Heading3"/>
      </w:pPr>
      <w:r>
        <w:t>Prerequisites</w:t>
      </w:r>
    </w:p>
    <w:p>
      <w:pPr>
        <w:pStyle w:val="ListBullet"/>
      </w:pPr>
      <w:r>
        <w:t>The calling Service Account or API Key must have the Project Read Only role for the specified project.</w:t>
      </w:r>
    </w:p>
    <w:p>
      <w:pPr>
        <w:pStyle w:val="Heading3"/>
      </w:pPr>
      <w:r>
        <w:t>Method</w:t>
      </w:r>
    </w:p>
    <w:p>
      <w:r>
        <w:t>GET</w:t>
      </w:r>
    </w:p>
    <w:p>
      <w:pPr>
        <w:pStyle w:val="Heading3"/>
      </w:pPr>
      <w:r>
        <w:t>URL</w:t>
      </w:r>
    </w:p>
    <w:p>
      <w:r>
        <w:t>https://cloud.mongodb.com/api/atlas/v2/groups/{{groupId}}/flexClusters/{{name}}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Returns details for one flex cluster in the specified project (group). MongoDB Atlas uses the term groups interchangeably with projects; your groupId is your project id.</w:t>
      </w:r>
    </w:p>
    <w:p>
      <w:pPr>
        <w:pStyle w:val="Heading3"/>
      </w:pPr>
      <w:r>
        <w:t>Enforcement Rules</w:t>
      </w:r>
    </w:p>
    <w:p>
      <w:pPr>
        <w:pStyle w:val="ListBullet"/>
      </w:pPr>
      <w:r>
        <w:t>The groupId path parameter must always be present.</w:t>
      </w:r>
    </w:p>
    <w:p>
      <w:pPr>
        <w:pStyle w:val="ListBullet"/>
      </w:pPr>
      <w:r>
        <w:t>The name path parameter must always be present.</w:t>
      </w:r>
    </w:p>
    <w:p>
      <w:pPr>
        <w:pStyle w:val="ListBullet"/>
      </w:pPr>
      <w:r>
        <w:t>Always construct the path as /groups/{{groupId}}/flexClusters/{{name}}, where {{groupId}} and {{name}} are non-empty strings.</w:t>
      </w:r>
    </w:p>
    <w:p>
      <w:pPr>
        <w:pStyle w:val="ListBullet"/>
      </w:pPr>
      <w:r>
        <w:t>Do not call the API with missing or empty path parameters (e.g., avoid /groups//flexClusters/).</w:t>
      </w:r>
    </w:p>
    <w:p>
      <w:pPr>
        <w:pStyle w:val="ListBullet"/>
      </w:pPr>
      <w:r>
        <w:t>Do not infer or guess groupId or name.</w:t>
      </w:r>
    </w:p>
    <w:p>
      <w:r>
        <w:t>When executing the action:</w:t>
      </w:r>
    </w:p>
    <w:p>
      <w:pPr>
        <w:pStyle w:val="ListBullet"/>
      </w:pPr>
      <w:r>
        <w:t>Send Path Parameters in the URL path,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/groups/32b6e34b3d91647abb20e7b8/flexClusters/myFlexCluster</w:t>
        <w:br/>
        <w:t>/groups/0123456789abcdef01234567/flexClusters/cluster-1</w:t>
      </w:r>
    </w:p>
    <w:p>
      <w:pPr>
        <w:pStyle w:val="Heading3"/>
      </w:pPr>
      <w:r>
        <w:t>Invalid Examples</w:t>
      </w:r>
    </w:p>
    <w:p>
      <w:r>
        <w:rPr>
          <w:b/>
          <w:color w:val="666666"/>
          <w:sz w:val="16"/>
        </w:rPr>
        <w:t>[http]</w:t>
      </w:r>
    </w:p>
    <w:p>
      <w:pPr>
        <w:shd w:fill="F2F2F2" w:val="clear"/>
      </w:pPr>
      <w:r>
        <w:rPr>
          <w:rFonts w:ascii="Courier New" w:hAnsi="Courier New"/>
          <w:sz w:val="17"/>
        </w:rPr>
        <w:t>/groups//flexClusters/myFlexCluster</w:t>
        <w:br/>
        <w:t>/groups/32b6e34b3d91647abb20e7b8/flexClusters/</w:t>
        <w:br/>
        <w:t>/groups/32b6e34b3d91647abb20e7b8/flexClusters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Pattern: ^([a-f0-9]{24})$.</w:t>
            </w:r>
          </w:p>
        </w:tc>
      </w:tr>
      <w:tr>
        <w:tc>
          <w:tcPr>
            <w:tcW w:type="dxa" w:w="2880"/>
          </w:tcPr>
          <w:p>
            <w:r>
              <w:t>name</w:t>
            </w:r>
          </w:p>
        </w:tc>
        <w:tc>
          <w:tcPr>
            <w:tcW w:type="dxa" w:w="2880"/>
          </w:tcPr>
          <w:p>
            <w:r>
              <w:t>string</w:t>
            </w:r>
          </w:p>
        </w:tc>
        <w:tc>
          <w:tcPr>
            <w:tcW w:type="dxa" w:w="2880"/>
          </w:tcPr>
          <w:p>
            <w:r>
              <w:t>Human-readable label that identifies the flex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Useful for clients that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pretty-printed.</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application/vnd.atlas.2024-11-13+json</w:t>
      </w:r>
    </w:p>
    <w:p>
      <w:r>
        <w:t>Example response body:</w:t>
      </w:r>
    </w:p>
    <w:p>
      <w:r>
        <w:rPr>
          <w:b/>
          <w:color w:val="666666"/>
          <w:sz w:val="16"/>
        </w:rPr>
        <w:t>[json]</w:t>
      </w:r>
    </w:p>
    <w:p>
      <w:pPr>
        <w:shd w:fill="F2F2F2" w:val="clear"/>
      </w:pPr>
      <w:r>
        <w:rPr>
          <w:rFonts w:ascii="Courier New" w:hAnsi="Courier New"/>
          <w:sz w:val="17"/>
        </w:rPr>
        <w:t>{</w:t>
        <w:br/>
        <w:t xml:space="preserve"> "backupSettings": {</w:t>
        <w:br/>
        <w:t xml:space="preserve"> "enabled": true</w:t>
        <w:br/>
        <w:t xml:space="preserve"> },</w:t>
        <w:br/>
        <w:t xml:space="preserve"> "clusterType": "REPLICASET",</w:t>
        <w:br/>
        <w:t xml:space="preserve"> "connectionStrings": {</w:t>
        <w:br/>
        <w:t xml:space="preserve"> "standard": "mongodb://cluster0-shard-00-00.example.mongodb.net:27017,cluster0-shard-00-01.example.mongodb.net:27017,cluster0-shard-00-02.example.mongodb.net:27017/?ssl=true&amp;authSource=admin",</w:t>
        <w:br/>
        <w:t xml:space="preserve"> "standardSrv": "mongodb+srv://cluster0.example.mongodb.net"</w:t>
        <w:br/>
        <w:t xml:space="preserve"> },</w:t>
        <w:br/>
        <w:t xml:space="preserve"> "createDate": "2026-03-14T12:34:56Z",</w:t>
        <w:br/>
        <w:t xml:space="preserve"> "groupId": "32b6e34b3d91647abb20e7b8",</w:t>
        <w:br/>
        <w:t xml:space="preserve"> "id": "32b6e34b3d91647abb20e7b8",</w:t>
        <w:br/>
        <w:t xml:space="preserve"> "links": [</w:t>
        <w:br/>
        <w:t xml:space="preserve"> {</w:t>
        <w:br/>
        <w:t xml:space="preserve"> "href": "https://cloud.mongodb.com/api/atlas/v2/groups/32b6e34b3d91647abb20e7b8/flexClusters/myFlexCluster",</w:t>
        <w:br/>
        <w:t xml:space="preserve"> "rel": "self"</w:t>
        <w:br/>
        <w:t xml:space="preserve"> }</w:t>
        <w:br/>
        <w:t xml:space="preserve"> ],</w:t>
        <w:br/>
        <w:t xml:space="preserve"> "mongoDBVersion": "7.0.12",</w:t>
        <w:br/>
        <w:t xml:space="preserve"> "name": "myFlexCluster",</w:t>
        <w:br/>
        <w:t xml:space="preserve"> "providerSettings": {</w:t>
        <w:br/>
        <w:t xml:space="preserve"> "backingProviderName": "AWS",</w:t>
        <w:br/>
        <w:t xml:space="preserve"> "diskSizeGB": 10,</w:t>
        <w:br/>
        <w:t xml:space="preserve"> "providerName": "FLEX",</w:t>
        <w:br/>
        <w:t xml:space="preserve"> "regionName": "US_EAST_1"</w:t>
        <w:br/>
        <w:t xml:space="preserve"> },</w:t>
        <w:br/>
        <w:t xml:space="preserve"> "stateName": "IDLE",</w:t>
        <w:br/>
        <w:t xml:space="preserve"> "tags": [</w:t>
        <w:br/>
        <w:t xml:space="preserve"> {</w:t>
        <w:br/>
        <w:t xml:space="preserve"> "key": "environment",</w:t>
        <w:br/>
        <w:t xml:space="preserve"> "value": "production"</w:t>
        <w:br/>
        <w:t xml:space="preserve"> }</w:t>
        <w:br/>
        <w:t xml:space="preserve"> ],</w:t>
        <w:br/>
        <w:t xml:space="preserve"> "terminationProtectionEnabled": false,</w:t>
        <w:br/>
        <w:t xml:space="preserve"> "versionReleaseSystem": "LTS"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backupSettings</w:t>
            </w:r>
          </w:p>
        </w:tc>
        <w:tc>
          <w:tcPr>
            <w:tcW w:type="dxa" w:w="2880"/>
          </w:tcPr>
          <w:p>
            <w:r>
              <w:t>object</w:t>
            </w:r>
          </w:p>
        </w:tc>
        <w:tc>
          <w:tcPr>
            <w:tcW w:type="dxa" w:w="2880"/>
          </w:tcPr>
          <w:p>
            <w:r>
              <w:t>Backup configuration for this flex cluster.</w:t>
            </w:r>
          </w:p>
        </w:tc>
      </w:tr>
      <w:tr>
        <w:tc>
          <w:tcPr>
            <w:tcW w:type="dxa" w:w="2880"/>
          </w:tcPr>
          <w:p>
            <w:r>
              <w:t>backupSettings.enabled</w:t>
            </w:r>
          </w:p>
        </w:tc>
        <w:tc>
          <w:tcPr>
            <w:tcW w:type="dxa" w:w="2880"/>
          </w:tcPr>
          <w:p>
            <w:r>
              <w:t>boolean</w:t>
            </w:r>
          </w:p>
        </w:tc>
        <w:tc>
          <w:tcPr>
            <w:tcW w:type="dxa" w:w="2880"/>
          </w:tcPr>
          <w:p>
            <w:r>
              <w:t>Flag that indicates whether backups are performed for this flex cluster. Default: true.</w:t>
            </w:r>
          </w:p>
        </w:tc>
      </w:tr>
      <w:tr>
        <w:tc>
          <w:tcPr>
            <w:tcW w:type="dxa" w:w="2880"/>
          </w:tcPr>
          <w:p>
            <w:r>
              <w:t>clusterType</w:t>
            </w:r>
          </w:p>
        </w:tc>
        <w:tc>
          <w:tcPr>
            <w:tcW w:type="dxa" w:w="2880"/>
          </w:tcPr>
          <w:p>
            <w:r>
              <w:t>string</w:t>
            </w:r>
          </w:p>
        </w:tc>
        <w:tc>
          <w:tcPr>
            <w:tcW w:type="dxa" w:w="2880"/>
          </w:tcPr>
          <w:p>
            <w:r>
              <w:t>Flex cluster topology. Allowed: REPLICASET. Default: "REPLICASET".</w:t>
            </w:r>
          </w:p>
        </w:tc>
      </w:tr>
      <w:tr>
        <w:tc>
          <w:tcPr>
            <w:tcW w:type="dxa" w:w="2880"/>
          </w:tcPr>
          <w:p>
            <w:r>
              <w:t>connectionStrings</w:t>
            </w:r>
          </w:p>
        </w:tc>
        <w:tc>
          <w:tcPr>
            <w:tcW w:type="dxa" w:w="2880"/>
          </w:tcPr>
          <w:p>
            <w:r>
              <w:t>object</w:t>
            </w:r>
          </w:p>
        </w:tc>
        <w:tc>
          <w:tcPr>
            <w:tcW w:type="dxa" w:w="2880"/>
          </w:tcPr>
          <w:p>
            <w:r>
              <w:t>Connection strings for the cluster.</w:t>
            </w:r>
          </w:p>
        </w:tc>
      </w:tr>
      <w:tr>
        <w:tc>
          <w:tcPr>
            <w:tcW w:type="dxa" w:w="2880"/>
          </w:tcPr>
          <w:p>
            <w:r>
              <w:t>connectionStrings.standard</w:t>
            </w:r>
          </w:p>
        </w:tc>
        <w:tc>
          <w:tcPr>
            <w:tcW w:type="dxa" w:w="2880"/>
          </w:tcPr>
          <w:p>
            <w:r>
              <w:t>string</w:t>
            </w:r>
          </w:p>
        </w:tc>
        <w:tc>
          <w:tcPr>
            <w:tcW w:type="dxa" w:w="2880"/>
          </w:tcPr>
          <w:p>
            <w:r>
              <w:t>Public connection string using the mongodb:// protocol.</w:t>
            </w:r>
          </w:p>
        </w:tc>
      </w:tr>
      <w:tr>
        <w:tc>
          <w:tcPr>
            <w:tcW w:type="dxa" w:w="2880"/>
          </w:tcPr>
          <w:p>
            <w:r>
              <w:t>connectionStrings.standardSrv</w:t>
            </w:r>
          </w:p>
        </w:tc>
        <w:tc>
          <w:tcPr>
            <w:tcW w:type="dxa" w:w="2880"/>
          </w:tcPr>
          <w:p>
            <w:r>
              <w:t>string</w:t>
            </w:r>
          </w:p>
        </w:tc>
        <w:tc>
          <w:tcPr>
            <w:tcW w:type="dxa" w:w="2880"/>
          </w:tcPr>
          <w:p>
            <w:r>
              <w:t>Public connection string using the mongodb+srv:// protocol.</w:t>
            </w:r>
          </w:p>
        </w:tc>
      </w:tr>
      <w:tr>
        <w:tc>
          <w:tcPr>
            <w:tcW w:type="dxa" w:w="2880"/>
          </w:tcPr>
          <w:p>
            <w:r>
              <w:t>createDate</w:t>
            </w:r>
          </w:p>
        </w:tc>
        <w:tc>
          <w:tcPr>
            <w:tcW w:type="dxa" w:w="2880"/>
          </w:tcPr>
          <w:p>
            <w:r>
              <w:t>string</w:t>
            </w:r>
          </w:p>
        </w:tc>
        <w:tc>
          <w:tcPr>
            <w:tcW w:type="dxa" w:w="2880"/>
          </w:tcPr>
          <w:p>
            <w:r>
              <w:t>ISO 8601 date/time (UTC) when MongoDB Cloud created this instance.</w:t>
            </w:r>
          </w:p>
        </w:tc>
      </w:tr>
      <w:tr>
        <w:tc>
          <w:tcPr>
            <w:tcW w:type="dxa" w:w="2880"/>
          </w:tcPr>
          <w:p>
            <w:r>
              <w:t>groupId</w:t>
            </w:r>
          </w:p>
        </w:tc>
        <w:tc>
          <w:tcPr>
            <w:tcW w:type="dxa" w:w="2880"/>
          </w:tcPr>
          <w:p>
            <w:r>
              <w:t>string</w:t>
            </w:r>
          </w:p>
        </w:tc>
        <w:tc>
          <w:tcPr>
            <w:tcW w:type="dxa" w:w="2880"/>
          </w:tcPr>
          <w:p>
            <w:r>
              <w:t>Project (group) id. Pattern: ^([a-f0-9]{24})$. Example: "32b6e34b3d91647abb20e7b8".</w:t>
            </w:r>
          </w:p>
        </w:tc>
      </w:tr>
      <w:tr>
        <w:tc>
          <w:tcPr>
            <w:tcW w:type="dxa" w:w="2880"/>
          </w:tcPr>
          <w:p>
            <w:r>
              <w:t>id</w:t>
            </w:r>
          </w:p>
        </w:tc>
        <w:tc>
          <w:tcPr>
            <w:tcW w:type="dxa" w:w="2880"/>
          </w:tcPr>
          <w:p>
            <w:r>
              <w:t>string</w:t>
            </w:r>
          </w:p>
        </w:tc>
        <w:tc>
          <w:tcPr>
            <w:tcW w:type="dxa" w:w="2880"/>
          </w:tcPr>
          <w:p>
            <w:r>
              <w:t>Unique 24-hexadecimal digit string that identifies the instance. Pattern: ^([a-f0-9]{24})$. Example: "32b6e34b3d91647abb20e7b8".</w:t>
            </w:r>
          </w:p>
        </w:tc>
      </w:tr>
      <w:tr>
        <w:tc>
          <w:tcPr>
            <w:tcW w:type="dxa" w:w="2880"/>
          </w:tcPr>
          <w:p>
            <w:r>
              <w:t>links</w:t>
            </w:r>
          </w:p>
        </w:tc>
        <w:tc>
          <w:tcPr>
            <w:tcW w:type="dxa" w:w="2880"/>
          </w:tcPr>
          <w:p>
            <w:r>
              <w:t>array</w:t>
            </w:r>
          </w:p>
        </w:tc>
        <w:tc>
          <w:tcPr>
            <w:tcW w:type="dxa" w:w="2880"/>
          </w:tcPr>
          <w:p>
            <w:r>
              <w:t>List of links to related API resources (RFC 5988).</w:t>
            </w:r>
          </w:p>
        </w:tc>
      </w:tr>
      <w:tr>
        <w:tc>
          <w:tcPr>
            <w:tcW w:type="dxa" w:w="2880"/>
          </w:tcPr>
          <w:p>
            <w:r>
              <w:t>links[].href</w:t>
            </w:r>
          </w:p>
        </w:tc>
        <w:tc>
          <w:tcPr>
            <w:tcW w:type="dxa" w:w="2880"/>
          </w:tcPr>
          <w:p>
            <w:r>
              <w:t>string</w:t>
            </w:r>
          </w:p>
        </w:tc>
        <w:tc>
          <w:tcPr>
            <w:tcW w:type="dxa" w:w="2880"/>
          </w:tcPr>
          <w:p>
            <w:r>
              <w:t>URL that points to a related API resource.</w:t>
            </w:r>
          </w:p>
        </w:tc>
      </w:tr>
      <w:tr>
        <w:tc>
          <w:tcPr>
            <w:tcW w:type="dxa" w:w="2880"/>
          </w:tcPr>
          <w:p>
            <w:r>
              <w:t>links[].rel</w:t>
            </w:r>
          </w:p>
        </w:tc>
        <w:tc>
          <w:tcPr>
            <w:tcW w:type="dxa" w:w="2880"/>
          </w:tcPr>
          <w:p>
            <w:r>
              <w:t>string</w:t>
            </w:r>
          </w:p>
        </w:tc>
        <w:tc>
          <w:tcPr>
            <w:tcW w:type="dxa" w:w="2880"/>
          </w:tcPr>
          <w:p>
            <w:r>
              <w:t>Relationship of this link to the current resource.</w:t>
            </w:r>
          </w:p>
        </w:tc>
      </w:tr>
      <w:tr>
        <w:tc>
          <w:tcPr>
            <w:tcW w:type="dxa" w:w="2880"/>
          </w:tcPr>
          <w:p>
            <w:r>
              <w:t>mongoDBVersion</w:t>
            </w:r>
          </w:p>
        </w:tc>
        <w:tc>
          <w:tcPr>
            <w:tcW w:type="dxa" w:w="2880"/>
          </w:tcPr>
          <w:p>
            <w:r>
              <w:t>string</w:t>
            </w:r>
          </w:p>
        </w:tc>
        <w:tc>
          <w:tcPr>
            <w:tcW w:type="dxa" w:w="2880"/>
          </w:tcPr>
          <w:p>
            <w:r>
              <w:t>MongoDB version that the instance runs. Pattern: ([\\d]+\\.[\\d]+\\.[\\d]+).</w:t>
            </w:r>
          </w:p>
        </w:tc>
      </w:tr>
      <w:tr>
        <w:tc>
          <w:tcPr>
            <w:tcW w:type="dxa" w:w="2880"/>
          </w:tcPr>
          <w:p>
            <w:r>
              <w:t>name</w:t>
            </w:r>
          </w:p>
        </w:tc>
        <w:tc>
          <w:tcPr>
            <w:tcW w:type="dxa" w:w="2880"/>
          </w:tcPr>
          <w:p>
            <w:r>
              <w:t>string</w:t>
            </w:r>
          </w:p>
        </w:tc>
        <w:tc>
          <w:tcPr>
            <w:tcW w:type="dxa" w:w="2880"/>
          </w:tcPr>
          <w:p>
            <w:r>
              <w:t>Human-readable label for the instance. Pattern: ^[a-zA-Z0-9][a-zA-Z0-9-]*$.</w:t>
            </w:r>
          </w:p>
        </w:tc>
      </w:tr>
      <w:tr>
        <w:tc>
          <w:tcPr>
            <w:tcW w:type="dxa" w:w="2880"/>
          </w:tcPr>
          <w:p>
            <w:r>
              <w:t>providerSettings</w:t>
            </w:r>
          </w:p>
        </w:tc>
        <w:tc>
          <w:tcPr>
            <w:tcW w:type="dxa" w:w="2880"/>
          </w:tcPr>
          <w:p>
            <w:r>
              <w:t>object</w:t>
            </w:r>
          </w:p>
        </w:tc>
        <w:tc>
          <w:tcPr>
            <w:tcW w:type="dxa" w:w="2880"/>
          </w:tcPr>
          <w:p>
            <w:r>
              <w:t>Provider configuration for the flex cluster.</w:t>
            </w:r>
          </w:p>
        </w:tc>
      </w:tr>
      <w:tr>
        <w:tc>
          <w:tcPr>
            <w:tcW w:type="dxa" w:w="2880"/>
          </w:tcPr>
          <w:p>
            <w:r>
              <w:t>providerSettings.backingProviderName</w:t>
            </w:r>
          </w:p>
        </w:tc>
        <w:tc>
          <w:tcPr>
            <w:tcW w:type="dxa" w:w="2880"/>
          </w:tcPr>
          <w:p>
            <w:r>
              <w:t>string</w:t>
            </w:r>
          </w:p>
        </w:tc>
        <w:tc>
          <w:tcPr>
            <w:tcW w:type="dxa" w:w="2880"/>
          </w:tcPr>
          <w:p>
            <w:r>
              <w:t>Cloud provider. Allowed: AWS, AZURE, GCP.</w:t>
            </w:r>
          </w:p>
        </w:tc>
      </w:tr>
      <w:tr>
        <w:tc>
          <w:tcPr>
            <w:tcW w:type="dxa" w:w="2880"/>
          </w:tcPr>
          <w:p>
            <w:r>
              <w:t>providerSettings.diskSizeGB</w:t>
            </w:r>
          </w:p>
        </w:tc>
        <w:tc>
          <w:tcPr>
            <w:tcW w:type="dxa" w:w="2880"/>
          </w:tcPr>
          <w:p>
            <w:r>
              <w:t>number</w:t>
            </w:r>
          </w:p>
        </w:tc>
        <w:tc>
          <w:tcPr>
            <w:tcW w:type="dxa" w:w="2880"/>
          </w:tcPr>
          <w:p>
            <w:r>
              <w:t>Storage capacity in gigabytes.</w:t>
            </w:r>
          </w:p>
        </w:tc>
      </w:tr>
      <w:tr>
        <w:tc>
          <w:tcPr>
            <w:tcW w:type="dxa" w:w="2880"/>
          </w:tcPr>
          <w:p>
            <w:r>
              <w:t>providerSettings.providerName</w:t>
            </w:r>
          </w:p>
        </w:tc>
        <w:tc>
          <w:tcPr>
            <w:tcW w:type="dxa" w:w="2880"/>
          </w:tcPr>
          <w:p>
            <w:r>
              <w:t>string</w:t>
            </w:r>
          </w:p>
        </w:tc>
        <w:tc>
          <w:tcPr>
            <w:tcW w:type="dxa" w:w="2880"/>
          </w:tcPr>
          <w:p>
            <w:r>
              <w:t>Provider type. Allowed: FLEX. Default: "FLEX".</w:t>
            </w:r>
          </w:p>
        </w:tc>
      </w:tr>
      <w:tr>
        <w:tc>
          <w:tcPr>
            <w:tcW w:type="dxa" w:w="2880"/>
          </w:tcPr>
          <w:p>
            <w:r>
              <w:t>providerSettings.regionName</w:t>
            </w:r>
          </w:p>
        </w:tc>
        <w:tc>
          <w:tcPr>
            <w:tcW w:type="dxa" w:w="2880"/>
          </w:tcPr>
          <w:p>
            <w:r>
              <w:t>string</w:t>
            </w:r>
          </w:p>
        </w:tc>
        <w:tc>
          <w:tcPr>
            <w:tcW w:type="dxa" w:w="2880"/>
          </w:tcPr>
          <w:p>
            <w:r>
              <w:t>Region where the flex cluster is deployed.</w:t>
            </w:r>
          </w:p>
        </w:tc>
      </w:tr>
      <w:tr>
        <w:tc>
          <w:tcPr>
            <w:tcW w:type="dxa" w:w="2880"/>
          </w:tcPr>
          <w:p>
            <w:r>
              <w:t>stateName</w:t>
            </w:r>
          </w:p>
        </w:tc>
        <w:tc>
          <w:tcPr>
            <w:tcW w:type="dxa" w:w="2880"/>
          </w:tcPr>
          <w:p>
            <w:r>
              <w:t>string</w:t>
            </w:r>
          </w:p>
        </w:tc>
        <w:tc>
          <w:tcPr>
            <w:tcW w:type="dxa" w:w="2880"/>
          </w:tcPr>
          <w:p>
            <w:r>
              <w:t>Current cluster state. Allowed: IDLE, CREATING, UPDATING, DELETING, REPAIRING.</w:t>
            </w:r>
          </w:p>
        </w:tc>
      </w:tr>
      <w:tr>
        <w:tc>
          <w:tcPr>
            <w:tcW w:type="dxa" w:w="2880"/>
          </w:tcPr>
          <w:p>
            <w:r>
              <w:t>tags</w:t>
            </w:r>
          </w:p>
        </w:tc>
        <w:tc>
          <w:tcPr>
            <w:tcW w:type="dxa" w:w="2880"/>
          </w:tcPr>
          <w:p>
            <w:r>
              <w:t>array</w:t>
            </w:r>
          </w:p>
        </w:tc>
        <w:tc>
          <w:tcPr>
            <w:tcW w:type="dxa" w:w="2880"/>
          </w:tcPr>
          <w:p>
            <w:r>
              <w:t>List of tags applied to the instance.</w:t>
            </w:r>
          </w:p>
        </w:tc>
      </w:tr>
      <w:tr>
        <w:tc>
          <w:tcPr>
            <w:tcW w:type="dxa" w:w="2880"/>
          </w:tcPr>
          <w:p>
            <w:r>
              <w:t>tags[].key</w:t>
            </w:r>
          </w:p>
        </w:tc>
        <w:tc>
          <w:tcPr>
            <w:tcW w:type="dxa" w:w="2880"/>
          </w:tcPr>
          <w:p>
            <w:r>
              <w:t>string</w:t>
            </w:r>
          </w:p>
        </w:tc>
        <w:tc>
          <w:tcPr>
            <w:tcW w:type="dxa" w:w="2880"/>
          </w:tcPr>
          <w:p>
            <w:r>
              <w:t>Tag key. Min length: 1. Max length: 255. Required.</w:t>
            </w:r>
          </w:p>
        </w:tc>
      </w:tr>
      <w:tr>
        <w:tc>
          <w:tcPr>
            <w:tcW w:type="dxa" w:w="2880"/>
          </w:tcPr>
          <w:p>
            <w:r>
              <w:t>tags[].value</w:t>
            </w:r>
          </w:p>
        </w:tc>
        <w:tc>
          <w:tcPr>
            <w:tcW w:type="dxa" w:w="2880"/>
          </w:tcPr>
          <w:p>
            <w:r>
              <w:t>string</w:t>
            </w:r>
          </w:p>
        </w:tc>
        <w:tc>
          <w:tcPr>
            <w:tcW w:type="dxa" w:w="2880"/>
          </w:tcPr>
          <w:p>
            <w:r>
              <w:t>Tag value. Min length: 1. Max length: 255. Required.</w:t>
            </w:r>
          </w:p>
        </w:tc>
      </w:tr>
      <w:tr>
        <w:tc>
          <w:tcPr>
            <w:tcW w:type="dxa" w:w="2880"/>
          </w:tcPr>
          <w:p>
            <w:r>
              <w:t>terminationProtectionEnabled</w:t>
            </w:r>
          </w:p>
        </w:tc>
        <w:tc>
          <w:tcPr>
            <w:tcW w:type="dxa" w:w="2880"/>
          </w:tcPr>
          <w:p>
            <w:r>
              <w:t>boolean</w:t>
            </w:r>
          </w:p>
        </w:tc>
        <w:tc>
          <w:tcPr>
            <w:tcW w:type="dxa" w:w="2880"/>
          </w:tcPr>
          <w:p>
            <w:r>
              <w:t>If true, Atlas won’t delete the cluster. Default: false.</w:t>
            </w:r>
          </w:p>
        </w:tc>
      </w:tr>
      <w:tr>
        <w:tc>
          <w:tcPr>
            <w:tcW w:type="dxa" w:w="2880"/>
          </w:tcPr>
          <w:p>
            <w:r>
              <w:t>versionReleaseSystem</w:t>
            </w:r>
          </w:p>
        </w:tc>
        <w:tc>
          <w:tcPr>
            <w:tcW w:type="dxa" w:w="2880"/>
          </w:tcPr>
          <w:p>
            <w:r>
              <w:t>string</w:t>
            </w:r>
          </w:p>
        </w:tc>
        <w:tc>
          <w:tcPr>
            <w:tcW w:type="dxa" w:w="2880"/>
          </w:tcPr>
          <w:p>
            <w:r>
              <w:t>Version release system. Allowed: LTS. Default: "LTS".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'https://cloud.mongodb.com/api/atlas/v2/groups/32b6e34b3d91647abb20e7b8/flexClusters/myFlexCluster?pretty=true' \</w:t>
        <w:br/>
        <w:t xml:space="preserve"> --header 'Accept: application/vnd.atlas.2024-11-13+json'</w:t>
      </w:r>
    </w:p>
    <w:p>
      <w:pPr>
        <w:pStyle w:val="Heading3"/>
      </w:pPr>
      <w:r>
        <w:t>Example Usage</w:t>
      </w:r>
    </w:p>
    <w:p>
      <w:pPr>
        <w:pStyle w:val="Heading3"/>
      </w:pPr>
      <w:r>
        <w:t>Example 1: Get a Flex Cluster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'https://cloud.mongodb.com/api/atlas/v2/groups/32b6e34b3d91647abb20e7b8/flexClusters/myFlexCluster' \</w:t>
        <w:br/>
        <w:t xml:space="preserve"> --header 'Accept: application/vnd.atlas.2024-11-13+json'</w:t>
      </w:r>
    </w:p>
    <w:p>
      <w:pPr>
        <w:pStyle w:val="Heading3"/>
      </w:pPr>
      <w:r>
        <w:t>Example 2: Wrap response in an envelope (for clients that can’t read status/headers)</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'https://cloud.mongodb.com/api/atlas/v2/groups/32b6e34b3d91647abb20e7b8/flexClusters/myFlexCluster?envelope=true' \</w:t>
        <w:br/>
        <w:t xml:space="preserve"> --header 'Accept: application/vnd.atlas.2024-11-13+json'</w:t>
      </w:r>
    </w:p>
    <w:p>
      <w:pPr>
        <w:pStyle w:val="Heading3"/>
      </w:pPr>
      <w:r>
        <w:t>Behavior</w:t>
      </w:r>
    </w:p>
    <w:p>
      <w:pPr>
        <w:pStyle w:val="ListBullet"/>
      </w:pPr>
      <w:r>
        <w:t>Validates the groupId and name path parameters.</w:t>
      </w:r>
    </w:p>
    <w:p>
      <w:pPr>
        <w:pStyle w:val="ListBullet"/>
      </w:pPr>
      <w:r>
        <w:t>Looks up the specified flex cluster within the specified project.</w:t>
      </w:r>
    </w:p>
    <w:p>
      <w:pPr>
        <w:pStyle w:val="ListBullet"/>
      </w:pPr>
      <w:r>
        <w:t>Returns the flex cluster details (and rate limit headers on success).</w:t>
      </w:r>
    </w:p>
    <w:p>
      <w:pPr>
        <w:pStyle w:val="Heading3"/>
      </w:pPr>
      <w:r>
        <w:t>Notes</w:t>
      </w:r>
    </w:p>
    <w:p>
      <w:pPr>
        <w:pStyle w:val="ListBullet"/>
      </w:pPr>
      <w:r>
        <w:t>Use the /groups endpoint to retrieve project ids you have access to.</w:t>
      </w:r>
    </w:p>
    <w:p>
      <w:pPr>
        <w:pStyle w:val="ListBullet"/>
      </w:pPr>
      <w:r>
        <w:t>“Groups” and “projects” are synonymous in Atlas API terminology.</w:t>
      </w:r>
    </w:p>
    <w:p>
      <w:pPr>
        <w:pStyle w:val="Heading3"/>
      </w:pPr>
      <w:r>
        <w:t>Error Handling</w:t>
      </w:r>
    </w:p>
    <w:p>
      <w:pPr>
        <w:pStyle w:val="ListBullet"/>
      </w:pPr>
      <w:r>
        <w:t>400 Bad Request: Request is invalid (malformed parameters, etc.).</w:t>
      </w:r>
    </w:p>
    <w:p>
      <w:pPr>
        <w:pStyle w:val="ListBullet"/>
      </w:pPr>
      <w:r>
        <w:t>401 Unauthorized: Authentication failed.</w:t>
      </w:r>
    </w:p>
    <w:p>
      <w:pPr>
        <w:pStyle w:val="ListBullet"/>
      </w:pPr>
      <w:r>
        <w:t>403 Forbidden: Authenticated but missing required permissions (e.g., Project Read Only role).</w:t>
      </w:r>
    </w:p>
    <w:p>
      <w:pPr>
        <w:pStyle w:val="ListBullet"/>
      </w:pPr>
      <w:r>
        <w:t>404 Not Found: The specified project or flex cluster wasn’t found.</w:t>
      </w:r>
    </w:p>
    <w:p>
      <w:pPr>
        <w:pStyle w:val="ListBullet"/>
      </w:pPr>
      <w:r>
        <w:t>409 Conflict: Request conflicts with current state.</w:t>
      </w:r>
    </w:p>
    <w:p>
      <w:pPr>
        <w:pStyle w:val="ListBullet"/>
      </w:pPr>
      <w:r>
        <w:t>429 Too Many Requests: Rate limit exceeded; check Retry-After.</w:t>
      </w:r>
    </w:p>
    <w:p>
      <w:pPr>
        <w:pStyle w:val="ListBullet"/>
      </w:pPr>
      <w:r>
        <w:t>500 Internal Server Error: Atlas encountered an unexpected error.</w:t>
      </w:r>
    </w:p>
    <w:p>
      <w:pPr>
        <w:pStyle w:val="Heading3"/>
      </w:pPr>
      <w:r>
        <w:t>Related flexClusters actions</w:t>
      </w:r>
    </w:p>
    <w:p>
      <w:pPr>
        <w:pStyle w:val="ListBullet"/>
      </w:pPr>
      <w:r>
        <w:t>[POST] Create One Flex Cluster in a Project — /groups/{{groupId}}/flexClusters</w:t>
      </w:r>
    </w:p>
    <w:p>
      <w:pPr>
        <w:pStyle w:val="ListBullet"/>
      </w:pPr>
      <w:r>
        <w:t>[POST] Upgrade Flex Cluster to Dedicated Cluster (Tenant Upgrade) — /groups/{{groupId}}/flexClusters:tenantUpgrade</w:t>
      </w:r>
    </w:p>
    <w:p>
      <w:pPr>
        <w:pStyle w:val="ListBullet"/>
      </w:pPr>
      <w:r>
        <w:t>[PATCH] Update a Flex Cluster in a Project — /groups/{{groupId}}/flexClusters/{{name}}</w:t>
      </w:r>
    </w:p>
    <w:p>
      <w:pPr>
        <w:pStyle w:val="ListBullet"/>
      </w:pPr>
      <w:r>
        <w:t>[DELETE] Remove a Flex Cluster from a Project — /groups/{{groupId}}/flexClusters/{{name}}</w:t>
      </w:r>
    </w:p>
    <w:p>
      <w:pPr>
        <w:pStyle w:val="ListBullet"/>
      </w:pPr>
      <w:r>
        <w:t>[GET] List a Project’s Flex Clusters — /groups/{{groupId}}/flexClusters</w:t>
      </w:r>
    </w:p>
    <w:p>
      <w:r>
        <w:br w:type="page"/>
      </w:r>
    </w:p>
    <w:p>
      <w:pPr>
        <w:pStyle w:val="Heading2"/>
      </w:pPr>
      <w:r>
        <w:t>334. [GET] List a Project’s Flex Clusters</w:t>
      </w:r>
    </w:p>
    <w:p>
      <w:r>
        <w:rPr>
          <w:b/>
        </w:rPr>
        <w:t xml:space="preserve">Endpoint: </w:t>
      </w:r>
      <w:r>
        <w:rPr>
          <w:rFonts w:ascii="Courier New" w:hAnsi="Courier New"/>
          <w:sz w:val="18"/>
        </w:rPr>
        <w:t>/groups/{{groupId}}/flexClusters</w:t>
      </w:r>
    </w:p>
    <w:p>
      <w:pPr>
        <w:pStyle w:val="Heading3"/>
      </w:pPr>
      <w:r>
        <w:t>Prerequisites</w:t>
      </w:r>
    </w:p>
    <w:p>
      <w:pPr>
        <w:pStyle w:val="ListBullet"/>
      </w:pPr>
      <w:r>
        <w:t>The requesting Service Account or API Key must have the Project Read Only role for the specified project.</w:t>
      </w:r>
    </w:p>
    <w:p>
      <w:pPr>
        <w:pStyle w:val="Heading3"/>
      </w:pPr>
      <w:r>
        <w:t>Method</w:t>
      </w:r>
    </w:p>
    <w:p>
      <w:r>
        <w:t>GET</w:t>
      </w:r>
    </w:p>
    <w:p>
      <w:pPr>
        <w:pStyle w:val="Heading3"/>
      </w:pPr>
      <w:r>
        <w:t>URL</w:t>
      </w:r>
    </w:p>
    <w:p>
      <w:r>
        <w:t>https://cloud.mongodb.com/api/atlas/v2/groups/{{groupId}}/flexClusters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Returns details for all Flex clusters in the specified project (group). Groups and projects are synonymous terms in Atlas.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/groups//flexClusters or /groups/flexClusters).</w:t>
      </w:r>
    </w:p>
    <w:p>
      <w:pPr>
        <w:pStyle w:val="ListBullet"/>
      </w:pPr>
      <w:r>
        <w:t>Always construct the path as /groups/{{groupId}}/flexClusters,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/groups/5e2211c17a3e5a48f5497de3/flexClusters</w:t>
      </w:r>
    </w:p>
    <w:p>
      <w:pPr>
        <w:pStyle w:val="Heading3"/>
      </w:pPr>
      <w:r>
        <w:t>Invalid Examples</w:t>
      </w:r>
    </w:p>
    <w:p>
      <w:r>
        <w:rPr>
          <w:b/>
          <w:color w:val="666666"/>
          <w:sz w:val="16"/>
        </w:rPr>
        <w:t>[http]</w:t>
      </w:r>
    </w:p>
    <w:p>
      <w:pPr>
        <w:shd w:fill="F2F2F2" w:val="clear"/>
      </w:pPr>
      <w:r>
        <w:rPr>
          <w:rFonts w:ascii="Courier New" w:hAnsi="Courier New"/>
          <w:sz w:val="17"/>
        </w:rPr>
        <w:t>/groups//flexClusters</w:t>
        <w:br/>
        <w:t>/groups/flexClusters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Atlas “groups” and “projects” are the same concept.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of results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Atlas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"https://cloud.mongodb.com/api/atlas/v2/groups/5e2211c17a3e5a48f5497de3/flexClusters?pageNum=1&amp;itemsPerPage=100",</w:t>
        <w:br/>
        <w:t xml:space="preserve"> "rel": "self"</w:t>
        <w:br/>
        <w:t xml:space="preserve"> }</w:t>
        <w:br/>
        <w:t xml:space="preserve"> ],</w:t>
        <w:br/>
        <w:t xml:space="preserve"> "results": [</w:t>
        <w:br/>
        <w:t xml:space="preserve"> {</w:t>
        <w:br/>
        <w:t xml:space="preserve"> "backupSettings": {},</w:t>
        <w:br/>
        <w:t xml:space="preserve"> "clusterType": "REPLICASET",</w:t>
        <w:br/>
        <w:t xml:space="preserve"> "connectionStrings": {},</w:t>
        <w:br/>
        <w:t xml:space="preserve"> "createDate": "2026-03-14T12:34:56Z",</w:t>
        <w:br/>
        <w:t xml:space="preserve"> "groupId": "5e2211c17a3e5a48f5497de3",</w:t>
        <w:br/>
        <w:t xml:space="preserve"> "id": "65f2a1b3c4d5e6f7890abc12",</w:t>
        <w:br/>
        <w:t xml:space="preserve"> "links": [</w:t>
        <w:br/>
        <w:t xml:space="preserve"> {</w:t>
        <w:br/>
        <w:t xml:space="preserve"> "href": "https://cloud.mongodb.com/api/atlas/v2/groups/5e2211c17a3e5a48f5497de3/flexClusters/65f2a1b3c4d5e6f7890abc12",</w:t>
        <w:br/>
        <w:t xml:space="preserve"> "rel": "self"</w:t>
        <w:br/>
        <w:t xml:space="preserve"> }</w:t>
        <w:br/>
        <w:t xml:space="preserve"> ],</w:t>
        <w:br/>
        <w:t xml:space="preserve"> "mongoDBVersion": "7.0.12",</w:t>
        <w:br/>
        <w:t xml:space="preserve"> "name": "flex-dev-1",</w:t>
        <w:br/>
        <w:t xml:space="preserve"> "providerSettings": {},</w:t>
        <w:br/>
        <w:t xml:space="preserve"> "stateName": "IDLE",</w:t>
        <w:br/>
        <w:t xml:space="preserve"> "tags": [</w:t>
        <w:br/>
        <w:t xml:space="preserve"> {</w:t>
        <w:br/>
        <w:t xml:space="preserve"> "key": "environment",</w:t>
        <w:br/>
        <w:t xml:space="preserve"> "value": "production"</w:t>
        <w:br/>
        <w:t xml:space="preserve"> }</w:t>
        <w:br/>
        <w:t xml:space="preserve"> ],</w:t>
        <w:br/>
        <w:t xml:space="preserve"> "terminationProtectionEnabled": false,</w:t>
        <w:br/>
        <w:t xml:space="preserve"> "versionReleaseSystem": "LTS"</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 (RFC 5988).</w:t>
            </w:r>
          </w:p>
        </w:tc>
      </w:tr>
      <w:tr>
        <w:tc>
          <w:tcPr>
            <w:tcW w:type="dxa" w:w="2880"/>
          </w:tcPr>
          <w:p>
            <w:r>
              <w:t>results</w:t>
            </w:r>
          </w:p>
        </w:tc>
        <w:tc>
          <w:tcPr>
            <w:tcW w:type="dxa" w:w="2880"/>
          </w:tcPr>
          <w:p>
            <w:r>
              <w:t>array</w:t>
            </w:r>
          </w:p>
        </w:tc>
        <w:tc>
          <w:tcPr>
            <w:tcW w:type="dxa" w:w="2880"/>
          </w:tcPr>
          <w:p>
            <w:r>
              <w:t>List of returned Flex cluster documents.</w:t>
            </w:r>
          </w:p>
        </w:tc>
      </w:tr>
      <w:tr>
        <w:tc>
          <w:tcPr>
            <w:tcW w:type="dxa" w:w="2880"/>
          </w:tcPr>
          <w:p>
            <w:r>
              <w:t>results[].backupSettings</w:t>
            </w:r>
          </w:p>
        </w:tc>
        <w:tc>
          <w:tcPr>
            <w:tcW w:type="dxa" w:w="2880"/>
          </w:tcPr>
          <w:p>
            <w:r>
              <w:t>object</w:t>
            </w:r>
          </w:p>
        </w:tc>
        <w:tc>
          <w:tcPr>
            <w:tcW w:type="dxa" w:w="2880"/>
          </w:tcPr>
          <w:p>
            <w:r>
              <w:t>Flex backup settings. (Schema: FlexBackupSettings20241113.)</w:t>
            </w:r>
          </w:p>
        </w:tc>
      </w:tr>
      <w:tr>
        <w:tc>
          <w:tcPr>
            <w:tcW w:type="dxa" w:w="2880"/>
          </w:tcPr>
          <w:p>
            <w:r>
              <w:t>results[].clusterType</w:t>
            </w:r>
          </w:p>
        </w:tc>
        <w:tc>
          <w:tcPr>
            <w:tcW w:type="dxa" w:w="2880"/>
          </w:tcPr>
          <w:p>
            <w:r>
              <w:t>string</w:t>
            </w:r>
          </w:p>
        </w:tc>
        <w:tc>
          <w:tcPr>
            <w:tcW w:type="dxa" w:w="2880"/>
          </w:tcPr>
          <w:p>
            <w:r>
              <w:t>Flex cluster topology. Allowed: REPLICASET. Default: REPLICASET.</w:t>
            </w:r>
          </w:p>
        </w:tc>
      </w:tr>
      <w:tr>
        <w:tc>
          <w:tcPr>
            <w:tcW w:type="dxa" w:w="2880"/>
          </w:tcPr>
          <w:p>
            <w:r>
              <w:t>results[].connectionStrings</w:t>
            </w:r>
          </w:p>
        </w:tc>
        <w:tc>
          <w:tcPr>
            <w:tcW w:type="dxa" w:w="2880"/>
          </w:tcPr>
          <w:p>
            <w:r>
              <w:t>object</w:t>
            </w:r>
          </w:p>
        </w:tc>
        <w:tc>
          <w:tcPr>
            <w:tcW w:type="dxa" w:w="2880"/>
          </w:tcPr>
          <w:p>
            <w:r>
              <w:t>Connection strings for the Flex cluster. (Schema: FlexConnectionStrings20241113.)</w:t>
            </w:r>
          </w:p>
        </w:tc>
      </w:tr>
      <w:tr>
        <w:tc>
          <w:tcPr>
            <w:tcW w:type="dxa" w:w="2880"/>
          </w:tcPr>
          <w:p>
            <w:r>
              <w:t>results[].createDate</w:t>
            </w:r>
          </w:p>
        </w:tc>
        <w:tc>
          <w:tcPr>
            <w:tcW w:type="dxa" w:w="2880"/>
          </w:tcPr>
          <w:p>
            <w:r>
              <w:t>string</w:t>
            </w:r>
          </w:p>
        </w:tc>
        <w:tc>
          <w:tcPr>
            <w:tcW w:type="dxa" w:w="2880"/>
          </w:tcPr>
          <w:p>
            <w:r>
              <w:t>Date/time when MongoDB Cloud created this instance (ISO 8601 UTC).</w:t>
            </w:r>
          </w:p>
        </w:tc>
      </w:tr>
      <w:tr>
        <w:tc>
          <w:tcPr>
            <w:tcW w:type="dxa" w:w="2880"/>
          </w:tcPr>
          <w:p>
            <w:r>
              <w:t>results[].groupId</w:t>
            </w:r>
          </w:p>
        </w:tc>
        <w:tc>
          <w:tcPr>
            <w:tcW w:type="dxa" w:w="2880"/>
          </w:tcPr>
          <w:p>
            <w:r>
              <w:t>string</w:t>
            </w:r>
          </w:p>
        </w:tc>
        <w:tc>
          <w:tcPr>
            <w:tcW w:type="dxa" w:w="2880"/>
          </w:tcPr>
          <w:p>
            <w:r>
              <w:t>Project ID. Pattern: ^([a-f0-9]{24})$.</w:t>
            </w:r>
          </w:p>
        </w:tc>
      </w:tr>
      <w:tr>
        <w:tc>
          <w:tcPr>
            <w:tcW w:type="dxa" w:w="2880"/>
          </w:tcPr>
          <w:p>
            <w:r>
              <w:t>results[].id</w:t>
            </w:r>
          </w:p>
        </w:tc>
        <w:tc>
          <w:tcPr>
            <w:tcW w:type="dxa" w:w="2880"/>
          </w:tcPr>
          <w:p>
            <w:r>
              <w:t>string</w:t>
            </w:r>
          </w:p>
        </w:tc>
        <w:tc>
          <w:tcPr>
            <w:tcW w:type="dxa" w:w="2880"/>
          </w:tcPr>
          <w:p>
            <w:r>
              <w:t>Unique 24-hexadecimal digit string that identifies the instance. Pattern: ^([a-f0-9]{24})$.</w:t>
            </w:r>
          </w:p>
        </w:tc>
      </w:tr>
      <w:tr>
        <w:tc>
          <w:tcPr>
            <w:tcW w:type="dxa" w:w="2880"/>
          </w:tcPr>
          <w:p>
            <w:r>
              <w:t>results[].links</w:t>
            </w:r>
          </w:p>
        </w:tc>
        <w:tc>
          <w:tcPr>
            <w:tcW w:type="dxa" w:w="2880"/>
          </w:tcPr>
          <w:p>
            <w:r>
              <w:t>array</w:t>
            </w:r>
          </w:p>
        </w:tc>
        <w:tc>
          <w:tcPr>
            <w:tcW w:type="dxa" w:w="2880"/>
          </w:tcPr>
          <w:p>
            <w:r>
              <w:t>Links related to this Flex cluster resource.</w:t>
            </w:r>
          </w:p>
        </w:tc>
      </w:tr>
      <w:tr>
        <w:tc>
          <w:tcPr>
            <w:tcW w:type="dxa" w:w="2880"/>
          </w:tcPr>
          <w:p>
            <w:r>
              <w:t>results[].links[].href</w:t>
            </w:r>
          </w:p>
        </w:tc>
        <w:tc>
          <w:tcPr>
            <w:tcW w:type="dxa" w:w="2880"/>
          </w:tcPr>
          <w:p>
            <w:r>
              <w:t>string</w:t>
            </w:r>
          </w:p>
        </w:tc>
        <w:tc>
          <w:tcPr>
            <w:tcW w:type="dxa" w:w="2880"/>
          </w:tcPr>
          <w:p>
            <w:r>
              <w:t>URL to a related resource.</w:t>
            </w:r>
          </w:p>
        </w:tc>
      </w:tr>
      <w:tr>
        <w:tc>
          <w:tcPr>
            <w:tcW w:type="dxa" w:w="2880"/>
          </w:tcPr>
          <w:p>
            <w:r>
              <w:t>results[].links[].rel</w:t>
            </w:r>
          </w:p>
        </w:tc>
        <w:tc>
          <w:tcPr>
            <w:tcW w:type="dxa" w:w="2880"/>
          </w:tcPr>
          <w:p>
            <w:r>
              <w:t>string</w:t>
            </w:r>
          </w:p>
        </w:tc>
        <w:tc>
          <w:tcPr>
            <w:tcW w:type="dxa" w:w="2880"/>
          </w:tcPr>
          <w:p>
            <w:r>
              <w:t>Relationship of the linked resource.</w:t>
            </w:r>
          </w:p>
        </w:tc>
      </w:tr>
      <w:tr>
        <w:tc>
          <w:tcPr>
            <w:tcW w:type="dxa" w:w="2880"/>
          </w:tcPr>
          <w:p>
            <w:r>
              <w:t>results[].mongoDBVersion</w:t>
            </w:r>
          </w:p>
        </w:tc>
        <w:tc>
          <w:tcPr>
            <w:tcW w:type="dxa" w:w="2880"/>
          </w:tcPr>
          <w:p>
            <w:r>
              <w:t>string</w:t>
            </w:r>
          </w:p>
        </w:tc>
        <w:tc>
          <w:tcPr>
            <w:tcW w:type="dxa" w:w="2880"/>
          </w:tcPr>
          <w:p>
            <w:r>
              <w:t>MongoDB version that the instance runs. Pattern: ([\\d]+\\.[\\d]+\\.[\\d]+).</w:t>
            </w:r>
          </w:p>
        </w:tc>
      </w:tr>
      <w:tr>
        <w:tc>
          <w:tcPr>
            <w:tcW w:type="dxa" w:w="2880"/>
          </w:tcPr>
          <w:p>
            <w:r>
              <w:t>results[].name</w:t>
            </w:r>
          </w:p>
        </w:tc>
        <w:tc>
          <w:tcPr>
            <w:tcW w:type="dxa" w:w="2880"/>
          </w:tcPr>
          <w:p>
            <w:r>
              <w:t>string</w:t>
            </w:r>
          </w:p>
        </w:tc>
        <w:tc>
          <w:tcPr>
            <w:tcW w:type="dxa" w:w="2880"/>
          </w:tcPr>
          <w:p>
            <w:r>
              <w:t>Human-readable label that identifies the instance. Pattern: ^[a-zA-Z0-9][a-zA-Z0-9-]*$.</w:t>
            </w:r>
          </w:p>
        </w:tc>
      </w:tr>
      <w:tr>
        <w:tc>
          <w:tcPr>
            <w:tcW w:type="dxa" w:w="2880"/>
          </w:tcPr>
          <w:p>
            <w:r>
              <w:t>results[].providerSettings</w:t>
            </w:r>
          </w:p>
        </w:tc>
        <w:tc>
          <w:tcPr>
            <w:tcW w:type="dxa" w:w="2880"/>
          </w:tcPr>
          <w:p>
            <w:r>
              <w:t>object</w:t>
            </w:r>
          </w:p>
        </w:tc>
        <w:tc>
          <w:tcPr>
            <w:tcW w:type="dxa" w:w="2880"/>
          </w:tcPr>
          <w:p>
            <w:r>
              <w:t>Provider settings for the Flex cluster. (Schema: FlexProviderSettings20241113.)</w:t>
            </w:r>
          </w:p>
        </w:tc>
      </w:tr>
      <w:tr>
        <w:tc>
          <w:tcPr>
            <w:tcW w:type="dxa" w:w="2880"/>
          </w:tcPr>
          <w:p>
            <w:r>
              <w:t>results[].stateName</w:t>
            </w:r>
          </w:p>
        </w:tc>
        <w:tc>
          <w:tcPr>
            <w:tcW w:type="dxa" w:w="2880"/>
          </w:tcPr>
          <w:p>
            <w:r>
              <w:t>string</w:t>
            </w:r>
          </w:p>
        </w:tc>
        <w:tc>
          <w:tcPr>
            <w:tcW w:type="dxa" w:w="2880"/>
          </w:tcPr>
          <w:p>
            <w:r>
              <w:t>Current activity state. Allowed: IDLE, CREATING, UPDATING, DELETING, REPAIRING.</w:t>
            </w:r>
          </w:p>
        </w:tc>
      </w:tr>
      <w:tr>
        <w:tc>
          <w:tcPr>
            <w:tcW w:type="dxa" w:w="2880"/>
          </w:tcPr>
          <w:p>
            <w:r>
              <w:t>results[].tags</w:t>
            </w:r>
          </w:p>
        </w:tc>
        <w:tc>
          <w:tcPr>
            <w:tcW w:type="dxa" w:w="2880"/>
          </w:tcPr>
          <w:p>
            <w:r>
              <w:t>array</w:t>
            </w:r>
          </w:p>
        </w:tc>
        <w:tc>
          <w:tcPr>
            <w:tcW w:type="dxa" w:w="2880"/>
          </w:tcPr>
          <w:p>
            <w:r>
              <w:t>List of key-value pairs used to tag and categorize the instance.</w:t>
            </w:r>
          </w:p>
        </w:tc>
      </w:tr>
      <w:tr>
        <w:tc>
          <w:tcPr>
            <w:tcW w:type="dxa" w:w="2880"/>
          </w:tcPr>
          <w:p>
            <w:r>
              <w:t>results[].tags[].key</w:t>
            </w:r>
          </w:p>
        </w:tc>
        <w:tc>
          <w:tcPr>
            <w:tcW w:type="dxa" w:w="2880"/>
          </w:tcPr>
          <w:p>
            <w:r>
              <w:t>string</w:t>
            </w:r>
          </w:p>
        </w:tc>
        <w:tc>
          <w:tcPr>
            <w:tcW w:type="dxa" w:w="2880"/>
          </w:tcPr>
          <w:p>
            <w:r>
              <w:t>Tag key. Min length 1, max length 255.</w:t>
            </w:r>
          </w:p>
        </w:tc>
      </w:tr>
      <w:tr>
        <w:tc>
          <w:tcPr>
            <w:tcW w:type="dxa" w:w="2880"/>
          </w:tcPr>
          <w:p>
            <w:r>
              <w:t>results[].tags[].value</w:t>
            </w:r>
          </w:p>
        </w:tc>
        <w:tc>
          <w:tcPr>
            <w:tcW w:type="dxa" w:w="2880"/>
          </w:tcPr>
          <w:p>
            <w:r>
              <w:t>string</w:t>
            </w:r>
          </w:p>
        </w:tc>
        <w:tc>
          <w:tcPr>
            <w:tcW w:type="dxa" w:w="2880"/>
          </w:tcPr>
          <w:p>
            <w:r>
              <w:t>Tag value. Min length 1, max length 255.</w:t>
            </w:r>
          </w:p>
        </w:tc>
      </w:tr>
      <w:tr>
        <w:tc>
          <w:tcPr>
            <w:tcW w:type="dxa" w:w="2880"/>
          </w:tcPr>
          <w:p>
            <w:r>
              <w:t>results[].terminationProtectionEnabled</w:t>
            </w:r>
          </w:p>
        </w:tc>
        <w:tc>
          <w:tcPr>
            <w:tcW w:type="dxa" w:w="2880"/>
          </w:tcPr>
          <w:p>
            <w:r>
              <w:t>boolean</w:t>
            </w:r>
          </w:p>
        </w:tc>
        <w:tc>
          <w:tcPr>
            <w:tcW w:type="dxa" w:w="2880"/>
          </w:tcPr>
          <w:p>
            <w:r>
              <w:t>Whether termination protection is enabled. Default: false.</w:t>
            </w:r>
          </w:p>
        </w:tc>
      </w:tr>
      <w:tr>
        <w:tc>
          <w:tcPr>
            <w:tcW w:type="dxa" w:w="2880"/>
          </w:tcPr>
          <w:p>
            <w:r>
              <w:t>results[].versionReleaseSystem</w:t>
            </w:r>
          </w:p>
        </w:tc>
        <w:tc>
          <w:tcPr>
            <w:tcW w:type="dxa" w:w="2880"/>
          </w:tcPr>
          <w:p>
            <w:r>
              <w:t>string</w:t>
            </w:r>
          </w:p>
        </w:tc>
        <w:tc>
          <w:tcPr>
            <w:tcW w:type="dxa" w:w="2880"/>
          </w:tcPr>
          <w:p>
            <w:r>
              <w:t>Method by which the cluster maintains MongoDB versions. Allowed: LTS. Default: LTS.</w:t>
            </w:r>
          </w:p>
        </w:tc>
      </w:tr>
      <w:tr>
        <w:tc>
          <w:tcPr>
            <w:tcW w:type="dxa" w:w="2880"/>
          </w:tcPr>
          <w:p>
            <w:r>
              <w:t>totalCount</w:t>
            </w:r>
          </w:p>
        </w:tc>
        <w:tc>
          <w:tcPr>
            <w:tcW w:type="dxa" w:w="2880"/>
          </w:tcPr>
          <w:p>
            <w:r>
              <w:t>integer</w:t>
            </w:r>
          </w:p>
        </w:tc>
        <w:tc>
          <w:tcPr>
            <w:tcW w:type="dxa" w:w="2880"/>
          </w:tcPr>
          <w:p>
            <w:r>
              <w:t>Total number of documents available. Omitted if includeCount=false.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'https://cloud.mongodb.com/api/atlas/v2/groups/5e2211c17a3e5a48f5497de3/flexClusters?includeCount=true&amp;itemsPerPage=100&amp;pageNum=1' \</w:t>
        <w:br/>
        <w:t xml:space="preserve"> --header 'Accept: application/vnd.atlas.2024-11-13+json'</w:t>
      </w:r>
    </w:p>
    <w:p>
      <w:pPr>
        <w:pStyle w:val="Heading3"/>
      </w:pPr>
      <w:r>
        <w:t>Example Usage</w:t>
      </w:r>
    </w:p>
    <w:p>
      <w:pPr>
        <w:pStyle w:val="Heading3"/>
      </w:pPr>
      <w:r>
        <w:t>Example 1: List Flex Clusters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 \</w:t>
        <w:br/>
        <w:t xml:space="preserve"> --header 'Accept: application/vnd.atlas.2024-11-13+json'</w:t>
      </w:r>
    </w:p>
    <w:p>
      <w:pPr>
        <w:pStyle w:val="Heading3"/>
      </w:pPr>
      <w:r>
        <w:t>Example 2: Include totalCount and paginate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'https://cloud.mongodb.com/api/atlas/v2/groups/5e2211c17a3e5a48f5497de3/flexClusters?includeCount=true&amp;itemsPerPage=50&amp;pageNum=2' \</w:t>
        <w:br/>
        <w:t xml:space="preserve"> --header 'Accept: application/vnd.atlas.2024-11-13+json'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'https://cloud.mongodb.com/api/atlas/v2/groups/5e2211c17a3e5a48f5497de3/flexClusters?envelope=true' \</w:t>
        <w:br/>
        <w:t xml:space="preserve"> --header 'Accept: application/vnd.atlas.2024-11-13+json'</w:t>
      </w:r>
    </w:p>
    <w:p>
      <w:pPr>
        <w:pStyle w:val="Heading3"/>
      </w:pPr>
      <w:r>
        <w:t>Notes</w:t>
      </w:r>
    </w:p>
    <w:p>
      <w:pPr>
        <w:pStyle w:val="ListBullet"/>
      </w:pPr>
      <w:r>
        <w:t>This endpoint returns application/vnd.atlas.2024-11-13+json.</w:t>
      </w:r>
    </w:p>
    <w:p>
      <w:pPr>
        <w:pStyle w:val="ListBullet"/>
      </w:pPr>
      <w:r>
        <w:t>totalCount is omitted unless includeCount=true.</w:t>
      </w:r>
    </w:p>
    <w:p>
      <w:pPr>
        <w:pStyle w:val="Heading3"/>
      </w:pPr>
      <w:r>
        <w:t>Error Handling</w:t>
      </w:r>
    </w:p>
    <w:p>
      <w:pPr>
        <w:pStyle w:val="ListBullet"/>
      </w:pPr>
      <w:r>
        <w:t>401 Unauthorized: Not authenticated/authorized to access the resource.</w:t>
      </w:r>
    </w:p>
    <w:p>
      <w:pPr>
        <w:pStyle w:val="ListBullet"/>
      </w:pPr>
      <w:r>
        <w:t>403 Forbidden: Authenticated but lacks required permissions (e.g., missing Project Read Only role).</w:t>
      </w:r>
    </w:p>
    <w:p>
      <w:pPr>
        <w:pStyle w:val="ListBullet"/>
      </w:pPr>
      <w:r>
        <w:t>404 Not Found: Project (group) not found or not accessible.</w:t>
      </w:r>
    </w:p>
    <w:p>
      <w:pPr>
        <w:pStyle w:val="ListBullet"/>
      </w:pPr>
      <w:r>
        <w:t>409 Conflict: Request conflicts with current state.</w:t>
      </w:r>
    </w:p>
    <w:p>
      <w:pPr>
        <w:pStyle w:val="ListBullet"/>
      </w:pPr>
      <w:r>
        <w:t>429 Too Many Requests: Rate limit exceeded; response may include Retry-After.</w:t>
      </w:r>
    </w:p>
    <w:p>
      <w:pPr>
        <w:pStyle w:val="ListBullet"/>
      </w:pPr>
      <w:r>
        <w:t>500 Internal Server Error: Server-side error processing the request.</w:t>
      </w:r>
    </w:p>
    <w:p>
      <w:pPr>
        <w:pStyle w:val="Heading3"/>
      </w:pPr>
      <w:r>
        <w:t>Related flexClusters actions</w:t>
      </w:r>
    </w:p>
    <w:p>
      <w:pPr>
        <w:pStyle w:val="ListBullet"/>
      </w:pPr>
      <w:r>
        <w:t>[POST] Create One Flex Cluster in a Project — /groups/{{groupId}}/flexClusters</w:t>
      </w:r>
    </w:p>
    <w:p>
      <w:pPr>
        <w:pStyle w:val="ListBullet"/>
      </w:pPr>
      <w:r>
        <w:t>[POST] Upgrade Flex Cluster to Dedicated Cluster (Tenant Upgrade) — /groups/{{groupId}}/flexClusters:tenantUpgrade</w:t>
      </w:r>
    </w:p>
    <w:p>
      <w:pPr>
        <w:pStyle w:val="ListBullet"/>
      </w:pPr>
      <w:r>
        <w:t>[PATCH] Update a Flex Cluster in a Project — /groups/{{groupId}}/flexClusters/{{name}}</w:t>
      </w:r>
    </w:p>
    <w:p>
      <w:pPr>
        <w:pStyle w:val="ListBullet"/>
      </w:pPr>
      <w:r>
        <w:t>[DELETE] Remove a Flex Cluster from a Project — /groups/{{groupId}}/flexClusters/{{name}}</w:t>
      </w:r>
    </w:p>
    <w:p>
      <w:pPr>
        <w:pStyle w:val="ListBullet"/>
      </w:pPr>
      <w:r>
        <w:t>[GET] Get a Project’s Flex Cluster — /groups/{{groupId}}/flexClusters/{{name}}</w:t>
      </w:r>
    </w:p>
    <w:p>
      <w:r>
        <w:br w:type="page"/>
      </w:r>
    </w:p>
    <w:p>
      <w:pPr>
        <w:pStyle w:val="Heading2"/>
      </w:pPr>
      <w:r>
        <w:t>335. [POST] Download a Flex Cluster Snapshot for a Project</w:t>
      </w:r>
    </w:p>
    <w:p>
      <w:r>
        <w:rPr>
          <w:b/>
        </w:rPr>
        <w:t xml:space="preserve">Endpoint: </w:t>
      </w:r>
      <w:r>
        <w:rPr>
          <w:rFonts w:ascii="Courier New" w:hAnsi="Courier New"/>
          <w:sz w:val="18"/>
        </w:rPr>
        <w:t>/groups/{{groupId}}/flexClusters/{{name}}/backup/download</w:t>
      </w:r>
    </w:p>
    <w:p>
      <w:pPr>
        <w:pStyle w:val="Heading3"/>
      </w:pPr>
      <w:r>
        <w:t>Prerequisites</w:t>
      </w:r>
    </w:p>
    <w:p>
      <w:pPr>
        <w:pStyle w:val="ListBullet"/>
      </w:pPr>
      <w:r>
        <w:t>The requesting Service Account or API Key must have the Project Owner role or Project Backup Export Operator role.</w:t>
      </w:r>
    </w:p>
    <w:p>
      <w:pPr>
        <w:pStyle w:val="ListBullet"/>
      </w:pPr>
      <w:r>
        <w:t xml:space="preserve">You must know: </w:t>
        <w:br/>
        <w:br/>
        <w:t>the project ID (groupId, 24-hex string)</w:t>
        <w:br/>
        <w:t>the flex cluster name (name)</w:t>
        <w:br/>
        <w:t>the snapshot ID (snapshotId, 24-hex string)</w:t>
      </w:r>
    </w:p>
    <w:p>
      <w:pPr>
        <w:pStyle w:val="Heading3"/>
      </w:pPr>
      <w:r>
        <w:t>Method</w:t>
      </w:r>
    </w:p>
    <w:p>
      <w:r>
        <w:t>POST</w:t>
      </w:r>
    </w:p>
    <w:p>
      <w:pPr>
        <w:pStyle w:val="Heading3"/>
      </w:pPr>
      <w:r>
        <w:t>URL</w:t>
      </w:r>
    </w:p>
    <w:p>
      <w:r>
        <w:t>https://cloud.mongodb.com/api/atlas/v2/groups/{{groupId}}/flexClusters/{{name}}/backup/download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a download link for a specific snapshot of the specified flex cluster. The response includes a snapshotUrl that you can use to download the snapshot; the URL remains active for four hours after the request.</w:t>
      </w:r>
    </w:p>
    <w:p>
      <w:pPr>
        <w:pStyle w:val="Heading3"/>
      </w:pPr>
      <w:r>
        <w:t>Enforcement Rules</w:t>
      </w:r>
    </w:p>
    <w:p>
      <w:pPr>
        <w:pStyle w:val="ListBullet"/>
      </w:pPr>
      <w:r>
        <w:t>The groupId path parameter must always be present.</w:t>
      </w:r>
    </w:p>
    <w:p>
      <w:pPr>
        <w:pStyle w:val="ListBullet"/>
      </w:pPr>
      <w:r>
        <w:t>The name path parameter must always be present.</w:t>
      </w:r>
    </w:p>
    <w:p>
      <w:pPr>
        <w:pStyle w:val="ListBullet"/>
      </w:pPr>
      <w:r>
        <w:t>Always construct the path as /groups/{{groupId}}/flexClusters/{{name}}/backup/download, where {{groupId}} and {{name}} are non-empty strings.</w:t>
      </w:r>
    </w:p>
    <w:p>
      <w:pPr>
        <w:pStyle w:val="ListBullet"/>
      </w:pPr>
      <w:r>
        <w:t>Do not call the API with missing or empty path parameters (e.g., avoid /groups//flexClusters//backup/download).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/groups/32b6e34b3d91647abb20e7b8/flexClusters/myFlexCluster/backup/download</w:t>
      </w:r>
    </w:p>
    <w:p>
      <w:pPr>
        <w:pStyle w:val="Heading3"/>
      </w:pPr>
      <w:r>
        <w:t>Invalid Examples</w:t>
      </w:r>
    </w:p>
    <w:p>
      <w:r>
        <w:rPr>
          <w:b/>
          <w:color w:val="666666"/>
          <w:sz w:val="16"/>
        </w:rPr>
        <w:t>[http]</w:t>
      </w:r>
    </w:p>
    <w:p>
      <w:pPr>
        <w:shd w:fill="F2F2F2" w:val="clear"/>
      </w:pPr>
      <w:r>
        <w:rPr>
          <w:rFonts w:ascii="Courier New" w:hAnsi="Courier New"/>
          <w:sz w:val="17"/>
        </w:rPr>
        <w:t>/groups//flexClusters/myFlexCluster/backup/download</w:t>
        <w:br/>
        <w:t>/groups/32b6e34b3d91647abb20e7b8/flexClusters//backup/download</w:t>
        <w:br/>
        <w:t>/groups/32b6e34b3d91647abb20e7b8/flexClusters/myFlexCluster/backup/download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Pattern: ^([a-f0-9]{24})$.</w:t>
            </w:r>
          </w:p>
        </w:tc>
      </w:tr>
      <w:tr>
        <w:tc>
          <w:tcPr>
            <w:tcW w:type="dxa" w:w="2880"/>
          </w:tcPr>
          <w:p>
            <w:r>
              <w:t>name</w:t>
            </w:r>
          </w:p>
        </w:tc>
        <w:tc>
          <w:tcPr>
            <w:tcW w:type="dxa" w:w="2880"/>
          </w:tcPr>
          <w:p>
            <w:r>
              <w:t>string</w:t>
            </w:r>
          </w:p>
        </w:tc>
        <w:tc>
          <w:tcPr>
            <w:tcW w:type="dxa" w:w="2880"/>
          </w:tcPr>
          <w:p>
            <w:r>
              <w:t>Human-readable label that identifies the flex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(adds status to the response body; list endpoints use results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snapshotId</w:t>
            </w:r>
          </w:p>
        </w:tc>
        <w:tc>
          <w:tcPr>
            <w:tcW w:type="dxa" w:w="2880"/>
          </w:tcPr>
          <w:p>
            <w:r>
              <w:t>string</w:t>
            </w:r>
          </w:p>
        </w:tc>
        <w:tc>
          <w:tcPr>
            <w:tcW w:type="dxa" w:w="2880"/>
          </w:tcPr>
          <w:p>
            <w:r>
              <w:t>Unique 24-hexadecimal digit string that identifies the snapshot to download. Pattern: ^([a-f0-9]{24})$. Example: "32b6e34b3d91647abb20e7b8".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link objects that point to API sub-resources, related API resources, or both (RFC 5988). Each item contains href and rel.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"deliveryType": "DOWNLOAD",</w:t>
        <w:br/>
        <w:t xml:space="preserve"> "expirationDate": "2026-03-14T16:20:00Z",</w:t>
        <w:br/>
        <w:t xml:space="preserve"> "id": "32b6e34b3d91647abb20e7b8",</w:t>
        <w:br/>
        <w:t xml:space="preserve"> "instanceName": "myFlexCluster",</w:t>
        <w:br/>
        <w:t xml:space="preserve"> "links": [</w:t>
        <w:br/>
        <w:t xml:space="preserve"> {</w:t>
        <w:br/>
        <w:t xml:space="preserve"> "href": "https://cloud.mongodb.com/api/atlas/v2/groups/32b6e34b3d91647abb20e7b8/flexClusters/myFlexCluster/backup/download",</w:t>
        <w:br/>
        <w:t xml:space="preserve"> "rel": "self"</w:t>
        <w:br/>
        <w:t xml:space="preserve"> }</w:t>
        <w:br/>
        <w:t xml:space="preserve"> ],</w:t>
        <w:br/>
        <w:t xml:space="preserve"> "projectId": "32b6e34b3d91647abb20e7b8",</w:t>
        <w:br/>
        <w:t xml:space="preserve"> "restoreFinishedDate": "2026-03-14T12:00:00Z",</w:t>
        <w:br/>
        <w:t xml:space="preserve"> "restoreScheduledDate": "2026-03-14T12:05:00Z",</w:t>
        <w:br/>
        <w:t xml:space="preserve"> "snapshotFinishedDate": "2026-03-14T11:55:00Z",</w:t>
        <w:br/>
        <w:t xml:space="preserve"> "snapshotId": "32b6e34b3d91647abb20e7b8",</w:t>
        <w:br/>
        <w:t xml:space="preserve"> "snapshotUrl": "https://example-download-url.mongodb.com/snapshots/32b6e34b3d91647abb20e7b8.tar.gz",</w:t>
        <w:br/>
        <w:t xml:space="preserve"> "status": "COMPLETED",</w:t>
        <w:br/>
        <w:t xml:space="preserve"> "targetDeploymentItemName": "myFlexCluster",</w:t>
        <w:br/>
        <w:t xml:space="preserve"> "targetProjectId": "32b6e34b3d91647abb20e7b8"</w:t>
        <w:br/>
        <w:t>}</w:t>
      </w:r>
    </w:p>
    <w:p>
      <w:r>
        <w:rPr>
          <w:b/>
        </w:rPr>
        <w:t>Note: The snapshotUrl is returned when "deliveryType": "DOWNLOAD". The link remains active for four hours.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"snapshotId must match pattern ^([a-f0-9]{24})$",</w:t>
        <w:br/>
        <w:t xml:space="preserve"> "field": "snapshotId"</w:t>
        <w:br/>
        <w:t xml:space="preserve"> }</w:t>
        <w:br/>
        <w:t xml:space="preserve"> ]</w:t>
        <w:br/>
        <w:t xml:space="preserve"> },</w:t>
        <w:br/>
        <w:t xml:space="preserve"> "detail": "Request validation failed.",</w:t>
        <w:br/>
        <w:t xml:space="preserve"> "error": 400,</w:t>
        <w:br/>
        <w:t xml:space="preserve"> "errorCode": "BAD_REQUEST",</w:t>
        <w:br/>
        <w:t xml:space="preserve"> "parameters": [],</w:t>
        <w:br/>
        <w:t xml:space="preserve"> "reason":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"Missing or invalid credentials.",</w:t>
        <w:br/>
        <w:t xml:space="preserve"> "field": "Authorization"</w:t>
        <w:br/>
        <w:t xml:space="preserve"> }</w:t>
        <w:br/>
        <w:t xml:space="preserve"> ]</w:t>
        <w:br/>
        <w:t xml:space="preserve"> },</w:t>
        <w:br/>
        <w:t xml:space="preserve"> "detail": "You are not authorized to access this resource.",</w:t>
        <w:br/>
        <w:t xml:space="preserve"> "error": 401,</w:t>
        <w:br/>
        <w:t xml:space="preserve"> "errorCode": "UNAUTHORIZED",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"Insufficient permissions for this operation.",</w:t>
        <w:br/>
        <w:t xml:space="preserve"> "field": "roles"</w:t>
        <w:br/>
        <w:t xml:space="preserve"> }</w:t>
        <w:br/>
        <w:t xml:space="preserve"> ]</w:t>
        <w:br/>
        <w:t xml:space="preserve"> },</w:t>
        <w:br/>
        <w:t xml:space="preserve"> "detail": "You do not have permission to perform this action.",</w:t>
        <w:br/>
        <w:t xml:space="preserve"> "error": 403,</w:t>
        <w:br/>
        <w:t xml:space="preserve"> "errorCode": "FORBIDDEN",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requested resource was not found.",</w:t>
        <w:br/>
        <w:t xml:space="preserve"> "field": "groupId"</w:t>
        <w:br/>
        <w:t xml:space="preserve"> }</w:t>
        <w:br/>
        <w:t xml:space="preserve"> ]</w:t>
        <w:br/>
        <w:t xml:space="preserve"> },</w:t>
        <w:br/>
        <w:t xml:space="preserve"> "detail": "Resource not found.",</w:t>
        <w:br/>
        <w:t xml:space="preserve"> "error": 404,</w:t>
        <w:br/>
        <w:t xml:space="preserve"> "errorCode": "NOT_FOUND",</w:t>
        <w:br/>
        <w:t xml:space="preserve"> "parameters": [],</w:t>
        <w:br/>
        <w:t xml:space="preserve"> "reason":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conflicting restore/download job already exists.",</w:t>
        <w:br/>
        <w:t xml:space="preserve"> "field": "snapshotId"</w:t>
        <w:br/>
        <w:t xml:space="preserve"> }</w:t>
        <w:br/>
        <w:t xml:space="preserve"> ]</w:t>
        <w:br/>
        <w:t xml:space="preserve"> },</w:t>
        <w:br/>
        <w:t xml:space="preserve"> "detail": "Conflict with current resource state.",</w:t>
        <w:br/>
        <w:t xml:space="preserve"> "error": 409,</w:t>
        <w:br/>
        <w:t xml:space="preserve"> "errorCode": "CONFLICT",</w:t>
        <w:br/>
        <w:t xml:space="preserve"> "parameters": [],</w:t>
        <w:br/>
        <w:t xml:space="preserve"> "reason": "Conflict"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"rateLimit"</w:t>
        <w:br/>
        <w:t xml:space="preserve"> }</w:t>
        <w:br/>
        <w:t xml:space="preserve"> ]</w:t>
        <w:br/>
        <w:t xml:space="preserve"> },</w:t>
        <w:br/>
        <w:t xml:space="preserve"> "detail": "Too many requests.",</w:t>
        <w:br/>
        <w:t xml:space="preserve"> "error": 429,</w:t>
        <w:br/>
        <w:t xml:space="preserve"> "errorCode": "TOO_MANY_REQUESTS",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"An unexpected error occurred.",</w:t>
        <w:br/>
        <w:t xml:space="preserve"> "field": "server"</w:t>
        <w:br/>
        <w:t xml:space="preserve"> }</w:t>
        <w:br/>
        <w:t xml:space="preserve"> ]</w:t>
        <w:br/>
        <w:t xml:space="preserve"> },</w:t>
        <w:br/>
        <w:t xml:space="preserve"> "detail": "Internal server error.",</w:t>
        <w:br/>
        <w:t xml:space="preserve"> "error": 500,</w:t>
        <w:br/>
        <w:t xml:space="preserve"> "errorCode": "INTERNAL_SERVER_ERROR",</w:t>
        <w:br/>
        <w:t xml:space="preserve"> "parameters": [],</w:t>
        <w:br/>
        <w:t xml:space="preserve"> "reason":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deliveryType</w:t>
            </w:r>
          </w:p>
        </w:tc>
        <w:tc>
          <w:tcPr>
            <w:tcW w:type="dxa" w:w="2880"/>
          </w:tcPr>
          <w:p>
            <w:r>
              <w:t>string</w:t>
            </w:r>
          </w:p>
        </w:tc>
        <w:tc>
          <w:tcPr>
            <w:tcW w:type="dxa" w:w="2880"/>
          </w:tcPr>
          <w:p>
            <w:r>
              <w:t>Means by which this resource returns the snapshot to the requesting MongoDB Cloud user. Possible values: RESTORE, DOWNLOAD.</w:t>
            </w:r>
          </w:p>
        </w:tc>
      </w:tr>
      <w:tr>
        <w:tc>
          <w:tcPr>
            <w:tcW w:type="dxa" w:w="2880"/>
          </w:tcPr>
          <w:p>
            <w:r>
              <w:t>expirationDate</w:t>
            </w:r>
          </w:p>
        </w:tc>
        <w:tc>
          <w:tcPr>
            <w:tcW w:type="dxa" w:w="2880"/>
          </w:tcPr>
          <w:p>
            <w:r>
              <w:t>string</w:t>
            </w:r>
          </w:p>
        </w:tc>
        <w:tc>
          <w:tcPr>
            <w:tcW w:type="dxa" w:w="2880"/>
          </w:tcPr>
          <w:p>
            <w:r>
              <w:t>Date and time when the download link no longer works (ISO 8601 timestamp in UTC).</w:t>
            </w:r>
          </w:p>
        </w:tc>
      </w:tr>
      <w:tr>
        <w:tc>
          <w:tcPr>
            <w:tcW w:type="dxa" w:w="2880"/>
          </w:tcPr>
          <w:p>
            <w:r>
              <w:t>id</w:t>
            </w:r>
          </w:p>
        </w:tc>
        <w:tc>
          <w:tcPr>
            <w:tcW w:type="dxa" w:w="2880"/>
          </w:tcPr>
          <w:p>
            <w:r>
              <w:t>string</w:t>
            </w:r>
          </w:p>
        </w:tc>
        <w:tc>
          <w:tcPr>
            <w:tcW w:type="dxa" w:w="2880"/>
          </w:tcPr>
          <w:p>
            <w:r>
              <w:t>Unique 24-hexadecimal digit string that identifies the restore job. Pattern: ^([a-f0-9]{24})$.</w:t>
            </w:r>
          </w:p>
        </w:tc>
      </w:tr>
      <w:tr>
        <w:tc>
          <w:tcPr>
            <w:tcW w:type="dxa" w:w="2880"/>
          </w:tcPr>
          <w:p>
            <w:r>
              <w:t>instanceName</w:t>
            </w:r>
          </w:p>
        </w:tc>
        <w:tc>
          <w:tcPr>
            <w:tcW w:type="dxa" w:w="2880"/>
          </w:tcPr>
          <w:p>
            <w:r>
              <w:t>string</w:t>
            </w:r>
          </w:p>
        </w:tc>
        <w:tc>
          <w:tcPr>
            <w:tcW w:type="dxa" w:w="2880"/>
          </w:tcPr>
          <w:p>
            <w:r>
              <w:t>Human-readable label that identifies the source instance. Pattern: ^[a-zA-Z0-9][a-zA-Z0-9-]*$.</w:t>
            </w:r>
          </w:p>
        </w:tc>
      </w:tr>
      <w:tr>
        <w:tc>
          <w:tcPr>
            <w:tcW w:type="dxa" w:w="2880"/>
          </w:tcPr>
          <w:p>
            <w:r>
              <w:t>links</w:t>
            </w:r>
          </w:p>
        </w:tc>
        <w:tc>
          <w:tcPr>
            <w:tcW w:type="dxa" w:w="2880"/>
          </w:tcPr>
          <w:p>
            <w:r>
              <w:t>array</w:t>
            </w:r>
          </w:p>
        </w:tc>
        <w:tc>
          <w:tcPr>
            <w:tcW w:type="dxa" w:w="2880"/>
          </w:tcPr>
          <w:p>
            <w:r>
              <w:t>List of link objects (href, rel) to related API resources.</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projectId</w:t>
            </w:r>
          </w:p>
        </w:tc>
        <w:tc>
          <w:tcPr>
            <w:tcW w:type="dxa" w:w="2880"/>
          </w:tcPr>
          <w:p>
            <w:r>
              <w:t>string</w:t>
            </w:r>
          </w:p>
        </w:tc>
        <w:tc>
          <w:tcPr>
            <w:tcW w:type="dxa" w:w="2880"/>
          </w:tcPr>
          <w:p>
            <w:r>
              <w:t>Unique 24-hexadecimal digit string that identifies the project from which the restore job originated. Pattern: ^([a-f0-9]{24})$.</w:t>
            </w:r>
          </w:p>
        </w:tc>
      </w:tr>
      <w:tr>
        <w:tc>
          <w:tcPr>
            <w:tcW w:type="dxa" w:w="2880"/>
          </w:tcPr>
          <w:p>
            <w:r>
              <w:t>restoreFinishedDate</w:t>
            </w:r>
          </w:p>
        </w:tc>
        <w:tc>
          <w:tcPr>
            <w:tcW w:type="dxa" w:w="2880"/>
          </w:tcPr>
          <w:p>
            <w:r>
              <w:t>string</w:t>
            </w:r>
          </w:p>
        </w:tc>
        <w:tc>
          <w:tcPr>
            <w:tcW w:type="dxa" w:w="2880"/>
          </w:tcPr>
          <w:p>
            <w:r>
              <w:t>Date and time when MongoDB Cloud completed writing this snapshot and changes status to CLOSED (ISO 8601 UTC).</w:t>
            </w:r>
          </w:p>
        </w:tc>
      </w:tr>
      <w:tr>
        <w:tc>
          <w:tcPr>
            <w:tcW w:type="dxa" w:w="2880"/>
          </w:tcPr>
          <w:p>
            <w:r>
              <w:t>restoreScheduledDate</w:t>
            </w:r>
          </w:p>
        </w:tc>
        <w:tc>
          <w:tcPr>
            <w:tcW w:type="dxa" w:w="2880"/>
          </w:tcPr>
          <w:p>
            <w:r>
              <w:t>string</w:t>
            </w:r>
          </w:p>
        </w:tc>
        <w:tc>
          <w:tcPr>
            <w:tcW w:type="dxa" w:w="2880"/>
          </w:tcPr>
          <w:p>
            <w:r>
              <w:t>Date and time when MongoDB Cloud will restore this snapshot (ISO 8601 UTC).</w:t>
            </w:r>
          </w:p>
        </w:tc>
      </w:tr>
      <w:tr>
        <w:tc>
          <w:tcPr>
            <w:tcW w:type="dxa" w:w="2880"/>
          </w:tcPr>
          <w:p>
            <w:r>
              <w:t>snapshotFinishedDate</w:t>
            </w:r>
          </w:p>
        </w:tc>
        <w:tc>
          <w:tcPr>
            <w:tcW w:type="dxa" w:w="2880"/>
          </w:tcPr>
          <w:p>
            <w:r>
              <w:t>string</w:t>
            </w:r>
          </w:p>
        </w:tc>
        <w:tc>
          <w:tcPr>
            <w:tcW w:type="dxa" w:w="2880"/>
          </w:tcPr>
          <w:p>
            <w:r>
              <w:t>Date and time when MongoDB Cloud completed writing this snapshot (ISO 8601 UTC).</w:t>
            </w:r>
          </w:p>
        </w:tc>
      </w:tr>
      <w:tr>
        <w:tc>
          <w:tcPr>
            <w:tcW w:type="dxa" w:w="2880"/>
          </w:tcPr>
          <w:p>
            <w:r>
              <w:t>snapshotId</w:t>
            </w:r>
          </w:p>
        </w:tc>
        <w:tc>
          <w:tcPr>
            <w:tcW w:type="dxa" w:w="2880"/>
          </w:tcPr>
          <w:p>
            <w:r>
              <w:t>string</w:t>
            </w:r>
          </w:p>
        </w:tc>
        <w:tc>
          <w:tcPr>
            <w:tcW w:type="dxa" w:w="2880"/>
          </w:tcPr>
          <w:p>
            <w:r>
              <w:t>Unique 24-hexadecimal digit string that identifies the snapshot to restore/download. Pattern: ^([a-f0-9]{24})$.</w:t>
            </w:r>
          </w:p>
        </w:tc>
      </w:tr>
      <w:tr>
        <w:tc>
          <w:tcPr>
            <w:tcW w:type="dxa" w:w="2880"/>
          </w:tcPr>
          <w:p>
            <w:r>
              <w:t>snapshotUrl</w:t>
            </w:r>
          </w:p>
        </w:tc>
        <w:tc>
          <w:tcPr>
            <w:tcW w:type="dxa" w:w="2880"/>
          </w:tcPr>
          <w:p>
            <w:r>
              <w:t>string</w:t>
            </w:r>
          </w:p>
        </w:tc>
        <w:tc>
          <w:tcPr>
            <w:tcW w:type="dxa" w:w="2880"/>
          </w:tcPr>
          <w:p>
            <w:r>
              <w:t>Internet address from which you can download the compressed snapshot files. Returned when deliveryType is DOWNLOAD.</w:t>
            </w:r>
          </w:p>
        </w:tc>
      </w:tr>
      <w:tr>
        <w:tc>
          <w:tcPr>
            <w:tcW w:type="dxa" w:w="2880"/>
          </w:tcPr>
          <w:p>
            <w:r>
              <w:t>status</w:t>
            </w:r>
          </w:p>
        </w:tc>
        <w:tc>
          <w:tcPr>
            <w:tcW w:type="dxa" w:w="2880"/>
          </w:tcPr>
          <w:p>
            <w:r>
              <w:t>string</w:t>
            </w:r>
          </w:p>
        </w:tc>
        <w:tc>
          <w:tcPr>
            <w:tcW w:type="dxa" w:w="2880"/>
          </w:tcPr>
          <w:p>
            <w:r>
              <w:t>Phase of the restore workflow at request time. Possible values: PENDING, QUEUED, RUNNING, FAILED, COMPLETED.</w:t>
            </w:r>
          </w:p>
        </w:tc>
      </w:tr>
      <w:tr>
        <w:tc>
          <w:tcPr>
            <w:tcW w:type="dxa" w:w="2880"/>
          </w:tcPr>
          <w:p>
            <w:r>
              <w:t>targetDeploymentItemName</w:t>
            </w:r>
          </w:p>
        </w:tc>
        <w:tc>
          <w:tcPr>
            <w:tcW w:type="dxa" w:w="2880"/>
          </w:tcPr>
          <w:p>
            <w:r>
              <w:t>string</w:t>
            </w:r>
          </w:p>
        </w:tc>
        <w:tc>
          <w:tcPr>
            <w:tcW w:type="dxa" w:w="2880"/>
          </w:tcPr>
          <w:p>
            <w:r>
              <w:t>Human-readable label that identifies the instance or cluster on the target project to which you want to restore the snapshot. Pattern: ^[\\p{L}\\p{N}\\-_.(),:&amp;@+']{1,64}$.</w:t>
            </w:r>
          </w:p>
        </w:tc>
      </w:tr>
      <w:tr>
        <w:tc>
          <w:tcPr>
            <w:tcW w:type="dxa" w:w="2880"/>
          </w:tcPr>
          <w:p>
            <w:r>
              <w:t>targetProjectId</w:t>
            </w:r>
          </w:p>
        </w:tc>
        <w:tc>
          <w:tcPr>
            <w:tcW w:type="dxa" w:w="2880"/>
          </w:tcPr>
          <w:p>
            <w:r>
              <w:t>string</w:t>
            </w:r>
          </w:p>
        </w:tc>
        <w:tc>
          <w:tcPr>
            <w:tcW w:type="dxa" w:w="2880"/>
          </w:tcPr>
          <w:p>
            <w:r>
              <w:t>Unique 24-hexadecimal digit string that identifies the target project. Pattern: ^([a-f0-9]{24})$.</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'https://cloud.mongodb.com/api/atlas/v2/groups/32b6e34b3d91647abb20e7b8/flexClusters/myFlexCluster/backup/download?pretty=true' \</w:t>
        <w:br/>
        <w:t xml:space="preserve"> --header 'Accept: application/json' \</w:t>
        <w:br/>
        <w:t xml:space="preserve"> --header 'Content-Type: application/json' \</w:t>
        <w:br/>
        <w:t xml:space="preserve"> --data '{</w:t>
        <w:br/>
        <w:t xml:space="preserve"> "snapshotId": "32b6e34b3d91647abb20e7b8"</w:t>
        <w:br/>
        <w:t xml:space="preserve">  }'</w:t>
      </w:r>
    </w:p>
    <w:p>
      <w:pPr>
        <w:pStyle w:val="Heading3"/>
      </w:pPr>
      <w:r>
        <w:t>Example Usage</w:t>
      </w:r>
    </w:p>
    <w:p>
      <w:pPr>
        <w:pStyle w:val="Heading3"/>
      </w:pPr>
      <w:r>
        <w:t>Example 1: Request a snapshot download URL</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'https://cloud.mongodb.com/api/atlas/v2/groups/32b6e34b3d91647abb20e7b8/flexClusters/myFlexCluster/backup/download' \</w:t>
        <w:br/>
        <w:t xml:space="preserve"> --header 'Accept: application/json' \</w:t>
        <w:br/>
        <w:t xml:space="preserve"> --header 'Content-Type: application/json' \</w:t>
        <w:br/>
        <w:t xml:space="preserve"> --data '{</w:t>
        <w:br/>
        <w:t xml:space="preserve"> "snapshotId": "32b6e34b3d91647abb20e7b8"</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'https://cloud.mongodb.com/api/atlas/v2/groups/32b6e34b3d91647abb20e7b8/flexClusters/myFlexCluster/backup/download?envelope=true' \</w:t>
        <w:br/>
        <w:t xml:space="preserve"> --header 'Accept: application/json' \</w:t>
        <w:br/>
        <w:t xml:space="preserve"> --header 'Content-Type: application/json' \</w:t>
        <w:br/>
        <w:t xml:space="preserve"> --data '{</w:t>
        <w:br/>
        <w:t xml:space="preserve"> "snapshotId": "32b6e34b3d91647abb20e7b8"</w:t>
        <w:br/>
        <w:t xml:space="preserve">  }'</w:t>
      </w:r>
    </w:p>
    <w:p>
      <w:pPr>
        <w:pStyle w:val="Heading3"/>
      </w:pPr>
      <w:r>
        <w:t>Behavior</w:t>
      </w:r>
    </w:p>
    <w:p>
      <w:pPr>
        <w:pStyle w:val="ListBullet"/>
      </w:pPr>
      <w:r>
        <w:t>Validates groupId, name, and request body (including snapshotId pattern).</w:t>
      </w:r>
    </w:p>
    <w:p>
      <w:pPr>
        <w:pStyle w:val="ListBullet"/>
      </w:pPr>
      <w:r>
        <w:t>Creates a restore/download job for the requested snapshot.</w:t>
      </w:r>
    </w:p>
    <w:p>
      <w:pPr>
        <w:pStyle w:val="ListBullet"/>
      </w:pPr>
      <w:r>
        <w:t>Returns job metadata and, when deliveryType is DOWNLOAD, a snapshotUrl.</w:t>
      </w:r>
    </w:p>
    <w:p>
      <w:pPr>
        <w:pStyle w:val="ListBullet"/>
      </w:pPr>
      <w:r>
        <w:t>The returned snapshotUrl remains active for four hours.</w:t>
      </w:r>
    </w:p>
    <w:p>
      <w:pPr>
        <w:pStyle w:val="Heading3"/>
      </w:pPr>
      <w:r>
        <w:t>Notes</w:t>
      </w:r>
    </w:p>
    <w:p>
      <w:pPr>
        <w:pStyle w:val="ListBullet"/>
      </w:pPr>
      <w:r>
        <w:t>groupId is your project ID (MongoDB Atlas uses “groups” and “projects” synonymously in endpoints).</w:t>
      </w:r>
    </w:p>
    <w:p>
      <w:pPr>
        <w:pStyle w:val="ListBullet"/>
      </w:pPr>
      <w:r>
        <w:t>The endpoint returns a snapshotUrl you can use to download the snapshot; it expires after four hours.</w:t>
      </w:r>
    </w:p>
    <w:p>
      <w:pPr>
        <w:pStyle w:val="Heading3"/>
      </w:pPr>
      <w:r>
        <w:t>Error Handling</w:t>
      </w:r>
    </w:p>
    <w:p>
      <w:pPr>
        <w:pStyle w:val="ListBullet"/>
      </w:pPr>
      <w:r>
        <w:t>400: Invalid request (e.g., missing/invalid snapshotId).</w:t>
      </w:r>
    </w:p>
    <w:p>
      <w:pPr>
        <w:pStyle w:val="ListBullet"/>
      </w:pPr>
      <w:r>
        <w:t>401: Unauthorized.</w:t>
      </w:r>
    </w:p>
    <w:p>
      <w:pPr>
        <w:pStyle w:val="ListBullet"/>
      </w:pPr>
      <w:r>
        <w:t>403: Forbidden (insufficient role/permissions).</w:t>
      </w:r>
    </w:p>
    <w:p>
      <w:pPr>
        <w:pStyle w:val="ListBullet"/>
      </w:pPr>
      <w:r>
        <w:t>404: Project, cluster, or snapshot not found.</w:t>
      </w:r>
    </w:p>
    <w:p>
      <w:pPr>
        <w:pStyle w:val="ListBullet"/>
      </w:pPr>
      <w:r>
        <w:t>409: Conflict (resource state conflict).</w:t>
      </w:r>
    </w:p>
    <w:p>
      <w:pPr>
        <w:pStyle w:val="ListBullet"/>
      </w:pPr>
      <w:r>
        <w:t>429: Too many requests (rate limited; may include Retry-After header).</w:t>
      </w:r>
    </w:p>
    <w:p>
      <w:pPr>
        <w:pStyle w:val="ListBullet"/>
      </w:pPr>
      <w:r>
        <w:t>500: Internal server error.</w:t>
      </w:r>
    </w:p>
    <w:p>
      <w:pPr>
        <w:pStyle w:val="Heading3"/>
      </w:pPr>
      <w:r>
        <w:t>Related flexClusterSnapshots actions</w:t>
      </w:r>
    </w:p>
    <w:p>
      <w:pPr>
        <w:pStyle w:val="ListBullet"/>
      </w:pPr>
      <w:r>
        <w:t>[GET] Get One Snapshot for One Flex Cluster — /groups/{{groupId}}/flexClusters/{{name}}/backup/snapshots/{{snapshotId}}</w:t>
      </w:r>
    </w:p>
    <w:p>
      <w:r>
        <w:br w:type="page"/>
      </w:r>
    </w:p>
    <w:p>
      <w:pPr>
        <w:pStyle w:val="Heading2"/>
      </w:pPr>
      <w:r>
        <w:t>336. [GET] List a Project’s Flex Cluster Backup Restore Jobs</w:t>
      </w:r>
    </w:p>
    <w:p>
      <w:r>
        <w:rPr>
          <w:b/>
        </w:rPr>
        <w:t xml:space="preserve">Endpoint: </w:t>
      </w:r>
      <w:r>
        <w:rPr>
          <w:rFonts w:ascii="Courier New" w:hAnsi="Courier New"/>
          <w:sz w:val="18"/>
        </w:rPr>
        <w:t>/groups/{{groupId}}/flexClusters/{{name}}/backup/restoreJobs</w:t>
      </w:r>
    </w:p>
    <w:p>
      <w:pPr>
        <w:pStyle w:val="Heading3"/>
      </w:pPr>
      <w:r>
        <w:t>Prerequisites</w:t>
      </w:r>
    </w:p>
    <w:p>
      <w:pPr>
        <w:pStyle w:val="ListBullet"/>
      </w:pPr>
      <w:r>
        <w:t>The requesting Service Account or API Key must have the Project Read Only role.</w:t>
      </w:r>
    </w:p>
    <w:p>
      <w:pPr>
        <w:pStyle w:val="ListBullet"/>
      </w:pPr>
      <w:r>
        <w:t xml:space="preserve">You must know: </w:t>
        <w:br/>
        <w:br/>
        <w:t>groupId (project ID; 24-hex string)</w:t>
        <w:br/>
        <w:t>name (flex cluster name)</w:t>
      </w:r>
    </w:p>
    <w:p>
      <w:pPr>
        <w:pStyle w:val="Heading3"/>
      </w:pPr>
      <w:r>
        <w:t>Method</w:t>
      </w:r>
    </w:p>
    <w:p>
      <w:r>
        <w:t>GET</w:t>
      </w:r>
    </w:p>
    <w:p>
      <w:pPr>
        <w:pStyle w:val="Heading3"/>
      </w:pPr>
      <w:r>
        <w:t>URL</w:t>
      </w:r>
    </w:p>
    <w:p>
      <w:r>
        <w:t>https://cloud.mongodb.com/api/atlas/v2/groups/{{groupId}}/flexClusters/{{name}}/backup/restoreJobs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Returns all restore jobs for one flex cluster from the specified project.</w:t>
      </w:r>
    </w:p>
    <w:p>
      <w:pPr>
        <w:pStyle w:val="Heading3"/>
      </w:pPr>
      <w:r>
        <w:t>Enforcement Rules</w:t>
      </w:r>
    </w:p>
    <w:p>
      <w:pPr>
        <w:pStyle w:val="ListBullet"/>
      </w:pPr>
      <w:r>
        <w:t>The groupId path parameter must always be present and must be a non-empty string.</w:t>
      </w:r>
    </w:p>
    <w:p>
      <w:pPr>
        <w:pStyle w:val="ListBullet"/>
      </w:pPr>
      <w:r>
        <w:t>The name path parameter must always be present and must be a non-empty string.</w:t>
      </w:r>
    </w:p>
    <w:p>
      <w:pPr>
        <w:pStyle w:val="ListBullet"/>
      </w:pPr>
      <w:r>
        <w:t>Always construct the path as /groups/{{groupId}}/flexClusters/{{name}}/backup/restoreJobs.</w:t>
      </w:r>
    </w:p>
    <w:p>
      <w:pPr>
        <w:pStyle w:val="ListBullet"/>
      </w:pPr>
      <w:r>
        <w:t>Do not call the API with missing or empty path parameters (e.g., /groups//flexClusters//backup/restoreJobs).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/groups/5e2211c17a3e5a48f5497de3/flexClusters/myFlexCluster/backup/restoreJobs</w:t>
      </w:r>
    </w:p>
    <w:p>
      <w:pPr>
        <w:pStyle w:val="Heading3"/>
      </w:pPr>
      <w:r>
        <w:t>Invalid Examples</w:t>
      </w:r>
    </w:p>
    <w:p>
      <w:r>
        <w:rPr>
          <w:b/>
          <w:color w:val="666666"/>
          <w:sz w:val="16"/>
        </w:rPr>
        <w:t>[http]</w:t>
      </w:r>
    </w:p>
    <w:p>
      <w:pPr>
        <w:shd w:fill="F2F2F2" w:val="clear"/>
      </w:pPr>
      <w:r>
        <w:rPr>
          <w:rFonts w:ascii="Courier New" w:hAnsi="Courier New"/>
          <w:sz w:val="17"/>
        </w:rPr>
        <w:t>/groups//flexClusters/myFlexCluster/backup/restoreJobs</w:t>
        <w:br/>
        <w:t>/groups/5e2211c17a3e5a48f5497de3/flexClusters//backup/restoreJobs</w:t>
        <w:br/>
        <w:t>/groups/5e2211c17a3e5a48f5497de3/flexClusters/myFlexCluster/backup/restoreJobs?includeCount=  (empty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name</w:t>
            </w:r>
          </w:p>
        </w:tc>
        <w:tc>
          <w:tcPr>
            <w:tcW w:type="dxa" w:w="2880"/>
          </w:tcPr>
          <w:p>
            <w:r>
              <w:t>string</w:t>
            </w:r>
          </w:p>
        </w:tc>
        <w:tc>
          <w:tcPr>
            <w:tcW w:type="dxa" w:w="2880"/>
          </w:tcPr>
          <w:p>
            <w:r>
              <w:t>Human-readable label that identifies the flex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set envelope=true to include status info in the body. List endpoints use the results object as an envelope and add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objects.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application/vnd.atlas.2024-11-13+json</w:t>
      </w:r>
    </w:p>
    <w:p>
      <w:r>
        <w:t>Example body:</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"https://cloud.mongodb.com/api/atlas/v2/groups/5e2211c17a3e5a48f5497de3/flexClusters/myFlexCluster/backup/restoreJobs?pageNum=1&amp;itemsPerPage=100",</w:t>
        <w:br/>
        <w:t xml:space="preserve"> "rel": "self"</w:t>
        <w:br/>
        <w:t xml:space="preserve"> }</w:t>
        <w:br/>
        <w:t xml:space="preserve"> ],</w:t>
        <w:br/>
        <w:t xml:space="preserve"> "results": [</w:t>
        <w:br/>
        <w:t xml:space="preserve"> {</w:t>
        <w:br/>
        <w:t xml:space="preserve"> "deliveryType": "DOWNLOAD",</w:t>
        <w:br/>
        <w:t xml:space="preserve"> "expirationDate": "2026-03-14T12:00:00Z",</w:t>
        <w:br/>
        <w:t xml:space="preserve"> "id": "5e2211c17a3e5a48f5497de3",</w:t>
        <w:br/>
        <w:t xml:space="preserve"> "instanceName": "source-instance-1",</w:t>
        <w:br/>
        <w:t xml:space="preserve"> "links": [</w:t>
        <w:br/>
        <w:t xml:space="preserve"> {</w:t>
        <w:br/>
        <w:t xml:space="preserve"> "href": "https://cloud.mongodb.com/api/atlas/v2/groups/5e2211c17a3e5a48f5497de3/flexClusters/myFlexCluster/backup/restoreJobs/5e2211c17a3e5a48f5497de3",</w:t>
        <w:br/>
        <w:t xml:space="preserve"> "rel": "self"</w:t>
        <w:br/>
        <w:t xml:space="preserve"> }</w:t>
        <w:br/>
        <w:t xml:space="preserve"> ],</w:t>
        <w:br/>
        <w:t xml:space="preserve"> "projectId": "5e2211c17a3e5a48f5497de3",</w:t>
        <w:br/>
        <w:t xml:space="preserve"> "restoreFinishedDate": "2026-03-14T10:30:00Z",</w:t>
        <w:br/>
        <w:t xml:space="preserve"> "restoreScheduledDate": "2026-03-14T10:00:00Z",</w:t>
        <w:br/>
        <w:t xml:space="preserve"> "snapshotFinishedDate": "2026-03-14T09:55:00Z",</w:t>
        <w:br/>
        <w:t xml:space="preserve"> "snapshotId": "5f1d7f3a2c9a4b6d8e0f1234",</w:t>
        <w:br/>
        <w:t xml:space="preserve"> "snapshotUrl": "https://example-download-host.mongodb.com/snapshots/5f1d7f3a2c9a4b6d8e0f1234.tgz",</w:t>
        <w:br/>
        <w:t xml:space="preserve"> "status": "COMPLETED",</w:t>
        <w:br/>
        <w:t xml:space="preserve"> "targetDeploymentItemName": "target-flex-1",</w:t>
        <w:br/>
        <w:t xml:space="preserve"> "targetProjectId": "6a1d7f3a2c9a4b6d8e0f5678"</w:t>
        <w:br/>
        <w:t xml:space="preserve"> }</w:t>
        <w:br/>
        <w:t xml:space="preserve"> ],</w:t>
        <w:br/>
        <w:t xml:space="preserve"> "totalCount": 1</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"BAD_REQUEST",</w:t>
        <w:br/>
        <w:t xml:space="preserve"> "parameters": [],</w:t>
        <w:br/>
        <w:t xml:space="preserve"> "reason": "Application error message returned with this error."</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"UNAUTHORIZED",</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"NOT_FOUND",</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results</w:t>
            </w:r>
          </w:p>
        </w:tc>
        <w:tc>
          <w:tcPr>
            <w:tcW w:type="dxa" w:w="2880"/>
          </w:tcPr>
          <w:p>
            <w:r>
              <w:t>array</w:t>
            </w:r>
          </w:p>
        </w:tc>
        <w:tc>
          <w:tcPr>
            <w:tcW w:type="dxa" w:w="2880"/>
          </w:tcPr>
          <w:p>
            <w:r>
              <w:t>List of returned restore job documents.</w:t>
            </w:r>
          </w:p>
        </w:tc>
      </w:tr>
      <w:tr>
        <w:tc>
          <w:tcPr>
            <w:tcW w:type="dxa" w:w="2880"/>
          </w:tcPr>
          <w:p>
            <w:r>
              <w:t>results[].deliveryType</w:t>
            </w:r>
          </w:p>
        </w:tc>
        <w:tc>
          <w:tcPr>
            <w:tcW w:type="dxa" w:w="2880"/>
          </w:tcPr>
          <w:p>
            <w:r>
              <w:t>string</w:t>
            </w:r>
          </w:p>
        </w:tc>
        <w:tc>
          <w:tcPr>
            <w:tcW w:type="dxa" w:w="2880"/>
          </w:tcPr>
          <w:p>
            <w:r>
              <w:t>Means by which this resource returns the snapshot. Possible values: RESTORE, DOWNLOAD.</w:t>
            </w:r>
          </w:p>
        </w:tc>
      </w:tr>
      <w:tr>
        <w:tc>
          <w:tcPr>
            <w:tcW w:type="dxa" w:w="2880"/>
          </w:tcPr>
          <w:p>
            <w:r>
              <w:t>results[].expirationDate</w:t>
            </w:r>
          </w:p>
        </w:tc>
        <w:tc>
          <w:tcPr>
            <w:tcW w:type="dxa" w:w="2880"/>
          </w:tcPr>
          <w:p>
            <w:r>
              <w:t>string</w:t>
            </w:r>
          </w:p>
        </w:tc>
        <w:tc>
          <w:tcPr>
            <w:tcW w:type="dxa" w:w="2880"/>
          </w:tcPr>
          <w:p>
            <w:r>
              <w:t>Date/time when the download link no longer works (ISO 8601 UTC).</w:t>
            </w:r>
          </w:p>
        </w:tc>
      </w:tr>
      <w:tr>
        <w:tc>
          <w:tcPr>
            <w:tcW w:type="dxa" w:w="2880"/>
          </w:tcPr>
          <w:p>
            <w:r>
              <w:t>results[].id</w:t>
            </w:r>
          </w:p>
        </w:tc>
        <w:tc>
          <w:tcPr>
            <w:tcW w:type="dxa" w:w="2880"/>
          </w:tcPr>
          <w:p>
            <w:r>
              <w:t>string</w:t>
            </w:r>
          </w:p>
        </w:tc>
        <w:tc>
          <w:tcPr>
            <w:tcW w:type="dxa" w:w="2880"/>
          </w:tcPr>
          <w:p>
            <w:r>
              <w:t>Unique 24-hexadecimal digit string that identifies the restore job. Pattern: ^([a-f0-9]{24})$.</w:t>
            </w:r>
          </w:p>
        </w:tc>
      </w:tr>
      <w:tr>
        <w:tc>
          <w:tcPr>
            <w:tcW w:type="dxa" w:w="2880"/>
          </w:tcPr>
          <w:p>
            <w:r>
              <w:t>results[].instanceName</w:t>
            </w:r>
          </w:p>
        </w:tc>
        <w:tc>
          <w:tcPr>
            <w:tcW w:type="dxa" w:w="2880"/>
          </w:tcPr>
          <w:p>
            <w:r>
              <w:t>string</w:t>
            </w:r>
          </w:p>
        </w:tc>
        <w:tc>
          <w:tcPr>
            <w:tcW w:type="dxa" w:w="2880"/>
          </w:tcPr>
          <w:p>
            <w:r>
              <w:t>Human-readable label that identifies the source instance. Pattern: ^[a-zA-Z0-9][a-zA-Z0-9-]*$.</w:t>
            </w:r>
          </w:p>
        </w:tc>
      </w:tr>
      <w:tr>
        <w:tc>
          <w:tcPr>
            <w:tcW w:type="dxa" w:w="2880"/>
          </w:tcPr>
          <w:p>
            <w:r>
              <w:t>results[].links</w:t>
            </w:r>
          </w:p>
        </w:tc>
        <w:tc>
          <w:tcPr>
            <w:tcW w:type="dxa" w:w="2880"/>
          </w:tcPr>
          <w:p>
            <w:r>
              <w:t>array</w:t>
            </w:r>
          </w:p>
        </w:tc>
        <w:tc>
          <w:tcPr>
            <w:tcW w:type="dxa" w:w="2880"/>
          </w:tcPr>
          <w:p>
            <w:r>
              <w:t>List of one or more URLs related to this restore job.</w:t>
            </w:r>
          </w:p>
        </w:tc>
      </w:tr>
      <w:tr>
        <w:tc>
          <w:tcPr>
            <w:tcW w:type="dxa" w:w="2880"/>
          </w:tcPr>
          <w:p>
            <w:r>
              <w:t>results[].links[].href</w:t>
            </w:r>
          </w:p>
        </w:tc>
        <w:tc>
          <w:tcPr>
            <w:tcW w:type="dxa" w:w="2880"/>
          </w:tcPr>
          <w:p>
            <w:r>
              <w:t>string</w:t>
            </w:r>
          </w:p>
        </w:tc>
        <w:tc>
          <w:tcPr>
            <w:tcW w:type="dxa" w:w="2880"/>
          </w:tcPr>
          <w:p>
            <w:r>
              <w:t>URL that points to another API resource related to this restore job.</w:t>
            </w:r>
          </w:p>
        </w:tc>
      </w:tr>
      <w:tr>
        <w:tc>
          <w:tcPr>
            <w:tcW w:type="dxa" w:w="2880"/>
          </w:tcPr>
          <w:p>
            <w:r>
              <w:t>results[].links[].rel</w:t>
            </w:r>
          </w:p>
        </w:tc>
        <w:tc>
          <w:tcPr>
            <w:tcW w:type="dxa" w:w="2880"/>
          </w:tcPr>
          <w:p>
            <w:r>
              <w:t>string</w:t>
            </w:r>
          </w:p>
        </w:tc>
        <w:tc>
          <w:tcPr>
            <w:tcW w:type="dxa" w:w="2880"/>
          </w:tcPr>
          <w:p>
            <w:r>
              <w:t>Relationship between this restore job and another API resource.</w:t>
            </w:r>
          </w:p>
        </w:tc>
      </w:tr>
      <w:tr>
        <w:tc>
          <w:tcPr>
            <w:tcW w:type="dxa" w:w="2880"/>
          </w:tcPr>
          <w:p>
            <w:r>
              <w:t>results[].projectId</w:t>
            </w:r>
          </w:p>
        </w:tc>
        <w:tc>
          <w:tcPr>
            <w:tcW w:type="dxa" w:w="2880"/>
          </w:tcPr>
          <w:p>
            <w:r>
              <w:t>string</w:t>
            </w:r>
          </w:p>
        </w:tc>
        <w:tc>
          <w:tcPr>
            <w:tcW w:type="dxa" w:w="2880"/>
          </w:tcPr>
          <w:p>
            <w:r>
              <w:t>Unique 24-hexadecimal digit string that identifies the project from which the restore job originated. Pattern: ^([a-f0-9]{24})$.</w:t>
            </w:r>
          </w:p>
        </w:tc>
      </w:tr>
      <w:tr>
        <w:tc>
          <w:tcPr>
            <w:tcW w:type="dxa" w:w="2880"/>
          </w:tcPr>
          <w:p>
            <w:r>
              <w:t>results[].restoreFinishedDate</w:t>
            </w:r>
          </w:p>
        </w:tc>
        <w:tc>
          <w:tcPr>
            <w:tcW w:type="dxa" w:w="2880"/>
          </w:tcPr>
          <w:p>
            <w:r>
              <w:t>string</w:t>
            </w:r>
          </w:p>
        </w:tc>
        <w:tc>
          <w:tcPr>
            <w:tcW w:type="dxa" w:w="2880"/>
          </w:tcPr>
          <w:p>
            <w:r>
              <w:t>Date/time when MongoDB Cloud completed writing this snapshot and changes status to CLOSED (ISO 8601 UTC).</w:t>
            </w:r>
          </w:p>
        </w:tc>
      </w:tr>
      <w:tr>
        <w:tc>
          <w:tcPr>
            <w:tcW w:type="dxa" w:w="2880"/>
          </w:tcPr>
          <w:p>
            <w:r>
              <w:t>results[].restoreScheduledDate</w:t>
            </w:r>
          </w:p>
        </w:tc>
        <w:tc>
          <w:tcPr>
            <w:tcW w:type="dxa" w:w="2880"/>
          </w:tcPr>
          <w:p>
            <w:r>
              <w:t>string</w:t>
            </w:r>
          </w:p>
        </w:tc>
        <w:tc>
          <w:tcPr>
            <w:tcW w:type="dxa" w:w="2880"/>
          </w:tcPr>
          <w:p>
            <w:r>
              <w:t>Date/time when MongoDB Cloud will restore this snapshot (ISO 8601 UTC).</w:t>
            </w:r>
          </w:p>
        </w:tc>
      </w:tr>
      <w:tr>
        <w:tc>
          <w:tcPr>
            <w:tcW w:type="dxa" w:w="2880"/>
          </w:tcPr>
          <w:p>
            <w:r>
              <w:t>results[].snapshotFinishedDate</w:t>
            </w:r>
          </w:p>
        </w:tc>
        <w:tc>
          <w:tcPr>
            <w:tcW w:type="dxa" w:w="2880"/>
          </w:tcPr>
          <w:p>
            <w:r>
              <w:t>string</w:t>
            </w:r>
          </w:p>
        </w:tc>
        <w:tc>
          <w:tcPr>
            <w:tcW w:type="dxa" w:w="2880"/>
          </w:tcPr>
          <w:p>
            <w:r>
              <w:t>Date/time when MongoDB Cloud completed writing this snapshot (ISO 8601 UTC).</w:t>
            </w:r>
          </w:p>
        </w:tc>
      </w:tr>
      <w:tr>
        <w:tc>
          <w:tcPr>
            <w:tcW w:type="dxa" w:w="2880"/>
          </w:tcPr>
          <w:p>
            <w:r>
              <w:t>results[].snapshotId</w:t>
            </w:r>
          </w:p>
        </w:tc>
        <w:tc>
          <w:tcPr>
            <w:tcW w:type="dxa" w:w="2880"/>
          </w:tcPr>
          <w:p>
            <w:r>
              <w:t>string</w:t>
            </w:r>
          </w:p>
        </w:tc>
        <w:tc>
          <w:tcPr>
            <w:tcW w:type="dxa" w:w="2880"/>
          </w:tcPr>
          <w:p>
            <w:r>
              <w:t>Unique 24-hexadecimal digit string that identifies the snapshot to restore. Pattern: ^([a-f0-9]{24})$.</w:t>
            </w:r>
          </w:p>
        </w:tc>
      </w:tr>
      <w:tr>
        <w:tc>
          <w:tcPr>
            <w:tcW w:type="dxa" w:w="2880"/>
          </w:tcPr>
          <w:p>
            <w:r>
              <w:t>results[].snapshotUrl</w:t>
            </w:r>
          </w:p>
        </w:tc>
        <w:tc>
          <w:tcPr>
            <w:tcW w:type="dxa" w:w="2880"/>
          </w:tcPr>
          <w:p>
            <w:r>
              <w:t>string</w:t>
            </w:r>
          </w:p>
        </w:tc>
        <w:tc>
          <w:tcPr>
            <w:tcW w:type="dxa" w:w="2880"/>
          </w:tcPr>
          <w:p>
            <w:r>
              <w:t>Internet address to download the compressed snapshot files. Returned when deliveryType is DOWNLOAD.</w:t>
            </w:r>
          </w:p>
        </w:tc>
      </w:tr>
      <w:tr>
        <w:tc>
          <w:tcPr>
            <w:tcW w:type="dxa" w:w="2880"/>
          </w:tcPr>
          <w:p>
            <w:r>
              <w:t>results[].status</w:t>
            </w:r>
          </w:p>
        </w:tc>
        <w:tc>
          <w:tcPr>
            <w:tcW w:type="dxa" w:w="2880"/>
          </w:tcPr>
          <w:p>
            <w:r>
              <w:t>string</w:t>
            </w:r>
          </w:p>
        </w:tc>
        <w:tc>
          <w:tcPr>
            <w:tcW w:type="dxa" w:w="2880"/>
          </w:tcPr>
          <w:p>
            <w:r>
              <w:t>Phase of the restore workflow at request time. Possible values: PENDING, QUEUED, RUNNING, FAILED, COMPLETED.</w:t>
            </w:r>
          </w:p>
        </w:tc>
      </w:tr>
      <w:tr>
        <w:tc>
          <w:tcPr>
            <w:tcW w:type="dxa" w:w="2880"/>
          </w:tcPr>
          <w:p>
            <w:r>
              <w:t>results[].targetDeploymentItemName</w:t>
            </w:r>
          </w:p>
        </w:tc>
        <w:tc>
          <w:tcPr>
            <w:tcW w:type="dxa" w:w="2880"/>
          </w:tcPr>
          <w:p>
            <w:r>
              <w:t>string</w:t>
            </w:r>
          </w:p>
        </w:tc>
        <w:tc>
          <w:tcPr>
            <w:tcW w:type="dxa" w:w="2880"/>
          </w:tcPr>
          <w:p>
            <w:r>
              <w:t>Label that identifies the instance/cluster in the target project to which you want to restore the snapshot. Pattern: ^[\\p{L}\\p{N}\\-_.(),:&amp;@+']{1,64}$.</w:t>
            </w:r>
          </w:p>
        </w:tc>
      </w:tr>
      <w:tr>
        <w:tc>
          <w:tcPr>
            <w:tcW w:type="dxa" w:w="2880"/>
          </w:tcPr>
          <w:p>
            <w:r>
              <w:t>results[].targetProjectId</w:t>
            </w:r>
          </w:p>
        </w:tc>
        <w:tc>
          <w:tcPr>
            <w:tcW w:type="dxa" w:w="2880"/>
          </w:tcPr>
          <w:p>
            <w:r>
              <w:t>string</w:t>
            </w:r>
          </w:p>
        </w:tc>
        <w:tc>
          <w:tcPr>
            <w:tcW w:type="dxa" w:w="2880"/>
          </w:tcPr>
          <w:p>
            <w:r>
              <w:t>Unique 24-hexadecimal digit string that identifies the target project. Pattern: ^([a-f0-9]{24})$.</w:t>
            </w:r>
          </w:p>
        </w:tc>
      </w:tr>
      <w:tr>
        <w:tc>
          <w:tcPr>
            <w:tcW w:type="dxa" w:w="2880"/>
          </w:tcPr>
          <w:p>
            <w:r>
              <w:t>totalCount</w:t>
            </w:r>
          </w:p>
        </w:tc>
        <w:tc>
          <w:tcPr>
            <w:tcW w:type="dxa" w:w="2880"/>
          </w:tcPr>
          <w:p>
            <w:r>
              <w:t>integer</w:t>
            </w:r>
          </w:p>
        </w:tc>
        <w:tc>
          <w:tcPr>
            <w:tcW w:type="dxa" w:w="2880"/>
          </w:tcPr>
          <w:p>
            <w:r>
              <w:t>Total number of documents available. Omitted if includeCount is 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'https://cloud.mongodb.com/api/atlas/v2/groups/5e2211c17a3e5a48f5497de3/flexClusters/myFlexCluster/backup/restoreJobs?includeCount=true&amp;itemsPerPage=100&amp;pageNum=1' \</w:t>
        <w:br/>
        <w:t xml:space="preserve"> --header 'Accept: application/vnd.atlas.2024-11-13+json'</w:t>
      </w:r>
    </w:p>
    <w:p>
      <w:pPr>
        <w:pStyle w:val="Heading3"/>
      </w:pPr>
      <w:r>
        <w:t>Example Usage</w:t>
      </w:r>
    </w:p>
    <w:p>
      <w:pPr>
        <w:pStyle w:val="Heading3"/>
      </w:pPr>
      <w:r>
        <w:t>Example 1: List restore jobs (first page)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'https://cloud.mongodb.com/api/atlas/v2/groups/5e2211c17a3e5a48f5497de3/flexClusters/myFlexCluster/backup/restoreJobs?pageNum=1&amp;itemsPerPage=50' \</w:t>
        <w:br/>
        <w:t xml:space="preserve"> --header 'Accept: application/vnd.atlas.2024-11-13+json'</w:t>
      </w:r>
    </w:p>
    <w:p>
      <w:pPr>
        <w:pStyle w:val="Heading3"/>
      </w:pPr>
      <w:r>
        <w:t>Example 2: Include total count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'https://cloud.mongodb.com/api/atlas/v2/groups/5e2211c17a3e5a48f5497de3/flexClusters/myFlexCluster/backup/restoreJobs?includeCount=true' \</w:t>
        <w:br/>
        <w:t xml:space="preserve"> --header 'Accept: application/vnd.atlas.2024-11-13+json'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'https://cloud.mongodb.com/api/atlas/v2/groups/5e2211c17a3e5a48f5497de3/flexClusters/myFlexCluster/backup/restoreJobs?envelope=true' \</w:t>
        <w:br/>
        <w:t xml:space="preserve"> --header 'Accept: application/vnd.atlas.2024-11-13+json'</w:t>
      </w:r>
    </w:p>
    <w:p>
      <w:pPr>
        <w:pStyle w:val="Heading3"/>
      </w:pPr>
      <w:r>
        <w:t>Notes</w:t>
      </w:r>
    </w:p>
    <w:p>
      <w:pPr>
        <w:pStyle w:val="ListBullet"/>
      </w:pPr>
      <w:r>
        <w:t>The project identifier is referred to as groupId in the API; groups and projects are synonymous.</w:t>
      </w:r>
    </w:p>
    <w:p>
      <w:pPr>
        <w:pStyle w:val="ListBullet"/>
      </w:pPr>
      <w:r>
        <w:t>totalCount is returned only when includeCount=true and is an estimate.</w:t>
      </w:r>
    </w:p>
    <w:p>
      <w:pPr>
        <w:pStyle w:val="Heading3"/>
      </w:pPr>
      <w:r>
        <w:t>Error Handling</w:t>
      </w:r>
    </w:p>
    <w:p>
      <w:pPr>
        <w:pStyle w:val="ListBullet"/>
      </w:pPr>
      <w:r>
        <w:t>400 Bad Request: Invalid request parameters.</w:t>
      </w:r>
    </w:p>
    <w:p>
      <w:pPr>
        <w:pStyle w:val="ListBullet"/>
      </w:pPr>
      <w:r>
        <w:t>401 Unauthorized: Not authenticated/authorized to access the resource.</w:t>
      </w:r>
    </w:p>
    <w:p>
      <w:pPr>
        <w:pStyle w:val="ListBullet"/>
      </w:pPr>
      <w:r>
        <w:t>403 Forbidden: Authenticated but lacking required permissions (for example, missing Project Read Only role).</w:t>
      </w:r>
    </w:p>
    <w:p>
      <w:pPr>
        <w:pStyle w:val="ListBullet"/>
      </w:pPr>
      <w:r>
        <w:t>404 Not Found: The specified project (groupId) or flex cluster (name) doesn’t exist or isn’t accessible.</w:t>
      </w:r>
    </w:p>
    <w:p>
      <w:pPr>
        <w:pStyle w:val="ListBullet"/>
      </w:pPr>
      <w:r>
        <w:t>429 Too Many Requests: Rate limit exceeded; check Retry-After.</w:t>
      </w:r>
    </w:p>
    <w:p>
      <w:pPr>
        <w:pStyle w:val="ListBullet"/>
      </w:pPr>
      <w:r>
        <w:t>500 Internal Server Error: Server-side error.</w:t>
      </w:r>
    </w:p>
    <w:p>
      <w:r>
        <w:br w:type="page"/>
      </w:r>
    </w:p>
    <w:p>
      <w:pPr>
        <w:pStyle w:val="Heading2"/>
      </w:pPr>
      <w:r>
        <w:t>337. [GET] List a Flex Cluster’s Backup Snapshots (by Project)</w:t>
      </w:r>
    </w:p>
    <w:p>
      <w:r>
        <w:rPr>
          <w:b/>
        </w:rPr>
        <w:t xml:space="preserve">Endpoint: </w:t>
      </w:r>
      <w:r>
        <w:rPr>
          <w:rFonts w:ascii="Courier New" w:hAnsi="Courier New"/>
          <w:sz w:val="18"/>
        </w:rPr>
        <w:t>/groups/{{groupId}}/flexClusters/{{name}}/backup/snapshots</w:t>
      </w:r>
    </w:p>
    <w:p>
      <w:pPr>
        <w:pStyle w:val="Heading3"/>
      </w:pPr>
      <w:r>
        <w:t>Prerequisites</w:t>
      </w:r>
    </w:p>
    <w:p>
      <w:pPr>
        <w:pStyle w:val="ListBullet"/>
      </w:pPr>
      <w:r>
        <w:t>The requesting Service Account or API Key must have the Project Read Only role for the specified project.</w:t>
      </w:r>
    </w:p>
    <w:p>
      <w:pPr>
        <w:pStyle w:val="Heading3"/>
      </w:pPr>
      <w:r>
        <w:t>Method</w:t>
      </w:r>
    </w:p>
    <w:p>
      <w:r>
        <w:t>GET</w:t>
      </w:r>
    </w:p>
    <w:p>
      <w:pPr>
        <w:pStyle w:val="Heading3"/>
      </w:pPr>
      <w:r>
        <w:t>URL</w:t>
      </w:r>
    </w:p>
    <w:p>
      <w:r>
        <w:t>https://cloud.mongodb.com/api/atlas/v2/groups/{{groupId}}/flexClusters/{{name}}/backup/snapshots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Returns all snapshots of one Flex cluster from the specified project.</w:t>
      </w:r>
    </w:p>
    <w:p>
      <w:pPr>
        <w:pStyle w:val="Heading3"/>
      </w:pPr>
      <w:r>
        <w:t>Enforcement Rules</w:t>
      </w:r>
    </w:p>
    <w:p>
      <w:pPr>
        <w:pStyle w:val="ListBullet"/>
      </w:pPr>
      <w:r>
        <w:t>The groupId path parameter must always be present and must be a non-empty string.</w:t>
      </w:r>
    </w:p>
    <w:p>
      <w:pPr>
        <w:pStyle w:val="ListBullet"/>
      </w:pPr>
      <w:r>
        <w:t>The name path parameter must always be present and must be a non-empty string.</w:t>
      </w:r>
    </w:p>
    <w:p>
      <w:pPr>
        <w:pStyle w:val="ListBullet"/>
      </w:pPr>
      <w:r>
        <w:t>Always construct the path as /groups/{{groupId}}/flexClusters/{{name}}/backup/snapshots.</w:t>
      </w:r>
    </w:p>
    <w:p>
      <w:pPr>
        <w:pStyle w:val="ListBullet"/>
      </w:pPr>
      <w:r>
        <w:t>Do not call the API with missing or empty path parameters (e.g., avoid /groups//flexClusters//backup/snapshots).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/groups/5e2211c17a3e5a48f5497de3/flexClusters/myFlexCluster/backup/snapshots</w:t>
      </w:r>
    </w:p>
    <w:p>
      <w:pPr>
        <w:pStyle w:val="Heading3"/>
      </w:pPr>
      <w:r>
        <w:t>Invalid Examples</w:t>
      </w:r>
    </w:p>
    <w:p>
      <w:r>
        <w:rPr>
          <w:b/>
          <w:color w:val="666666"/>
          <w:sz w:val="16"/>
        </w:rPr>
        <w:t>[http]</w:t>
      </w:r>
    </w:p>
    <w:p>
      <w:pPr>
        <w:shd w:fill="F2F2F2" w:val="clear"/>
      </w:pPr>
      <w:r>
        <w:rPr>
          <w:rFonts w:ascii="Courier New" w:hAnsi="Courier New"/>
          <w:sz w:val="17"/>
        </w:rPr>
        <w:t>/groups//flexClusters/myFlexCluster/backup/snapshots</w:t>
        <w:br/>
        <w:t>/groups/5e2211c17a3e5a48f5497de3/flexClusters//backup/snapshots</w:t>
        <w:br/>
        <w:t>/groups/5e2211c17a3e5a48f5497de3/flexClusters/myFlexCluster/backup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 Your group id is the same as your project id.</w:t>
            </w:r>
          </w:p>
        </w:tc>
      </w:tr>
      <w:tr>
        <w:tc>
          <w:tcPr>
            <w:tcW w:type="dxa" w:w="2880"/>
          </w:tcPr>
          <w:p>
            <w:r>
              <w:t>name</w:t>
            </w:r>
          </w:p>
        </w:tc>
        <w:tc>
          <w:tcPr>
            <w:tcW w:type="dxa" w:w="2880"/>
          </w:tcPr>
          <w:p>
            <w:r>
              <w:t>string</w:t>
            </w:r>
          </w:p>
        </w:tc>
        <w:tc>
          <w:tcPr>
            <w:tcW w:type="dxa" w:w="2880"/>
          </w:tcPr>
          <w:p>
            <w:r>
              <w:t>Human-readable label that identifies the Flex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 the response body. Endpoints that return a list of results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"https://cloud.mongodb.com/api/atlas/v2/groups/5e2211c17a3e5a48f5497de3/flexClusters/myFlexCluster/backup/snapshots?pageNum=1&amp;itemsPerPage=100",</w:t>
        <w:br/>
        <w:t xml:space="preserve"> "rel": "self"</w:t>
        <w:br/>
        <w:t xml:space="preserve"> }</w:t>
        <w:br/>
        <w:t xml:space="preserve"> ],</w:t>
        <w:br/>
        <w:t xml:space="preserve"> "results": [</w:t>
        <w:br/>
        <w:t xml:space="preserve"> {</w:t>
        <w:br/>
        <w:t xml:space="preserve"> "expiration": "2026-03-14T12:30:00Z",</w:t>
        <w:br/>
        <w:t xml:space="preserve"> "finishTime": "2026-03-14T12:00:25Z",</w:t>
        <w:br/>
        <w:t xml:space="preserve"> "id": "5e2211c17a3e5a48f5497de3",</w:t>
        <w:br/>
        <w:t xml:space="preserve"> "links": [</w:t>
        <w:br/>
        <w:t xml:space="preserve"> {</w:t>
        <w:br/>
        <w:t xml:space="preserve"> "href": "https://cloud.mongodb.com/api/atlas/v2/groups/5e2211c17a3e5a48f5497de3/flexClusters/myFlexCluster/backup/snapshots/5e2211c17a3e5a48f5497de3",</w:t>
        <w:br/>
        <w:t xml:space="preserve"> "rel": "self"</w:t>
        <w:br/>
        <w:t xml:space="preserve"> }</w:t>
        <w:br/>
        <w:t xml:space="preserve"> ],</w:t>
        <w:br/>
        <w:t xml:space="preserve"> "mongoDBVersion": "7.0.12",</w:t>
        <w:br/>
        <w:t xml:space="preserve"> "scheduledTime": "2026-03-14T11:55:00Z",</w:t>
        <w:br/>
        <w:t xml:space="preserve"> "startTime": "2026-03-14T11:55:03Z",</w:t>
        <w:br/>
        <w:t xml:space="preserve"> "status": "COMPLETED"</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results</w:t>
            </w:r>
          </w:p>
        </w:tc>
        <w:tc>
          <w:tcPr>
            <w:tcW w:type="dxa" w:w="2880"/>
          </w:tcPr>
          <w:p>
            <w:r>
              <w:t>array</w:t>
            </w:r>
          </w:p>
        </w:tc>
        <w:tc>
          <w:tcPr>
            <w:tcW w:type="dxa" w:w="2880"/>
          </w:tcPr>
          <w:p>
            <w:r>
              <w:t>List of returned snapshot documents.</w:t>
            </w:r>
          </w:p>
        </w:tc>
      </w:tr>
      <w:tr>
        <w:tc>
          <w:tcPr>
            <w:tcW w:type="dxa" w:w="2880"/>
          </w:tcPr>
          <w:p>
            <w:r>
              <w:t>results[].expiration</w:t>
            </w:r>
          </w:p>
        </w:tc>
        <w:tc>
          <w:tcPr>
            <w:tcW w:type="dxa" w:w="2880"/>
          </w:tcPr>
          <w:p>
            <w:r>
              <w:t>string</w:t>
            </w:r>
          </w:p>
        </w:tc>
        <w:tc>
          <w:tcPr>
            <w:tcW w:type="dxa" w:w="2880"/>
          </w:tcPr>
          <w:p>
            <w:r>
              <w:t>Date and time when the download link no longer works (ISO 8601 UTC).</w:t>
            </w:r>
          </w:p>
        </w:tc>
      </w:tr>
      <w:tr>
        <w:tc>
          <w:tcPr>
            <w:tcW w:type="dxa" w:w="2880"/>
          </w:tcPr>
          <w:p>
            <w:r>
              <w:t>results[].finishTime</w:t>
            </w:r>
          </w:p>
        </w:tc>
        <w:tc>
          <w:tcPr>
            <w:tcW w:type="dxa" w:w="2880"/>
          </w:tcPr>
          <w:p>
            <w:r>
              <w:t>string</w:t>
            </w:r>
          </w:p>
        </w:tc>
        <w:tc>
          <w:tcPr>
            <w:tcW w:type="dxa" w:w="2880"/>
          </w:tcPr>
          <w:p>
            <w:r>
              <w:t>Date and time when MongoDB Cloud completed writing this snapshot (ISO 8601 UTC).</w:t>
            </w:r>
          </w:p>
        </w:tc>
      </w:tr>
      <w:tr>
        <w:tc>
          <w:tcPr>
            <w:tcW w:type="dxa" w:w="2880"/>
          </w:tcPr>
          <w:p>
            <w:r>
              <w:t>results[].id</w:t>
            </w:r>
          </w:p>
        </w:tc>
        <w:tc>
          <w:tcPr>
            <w:tcW w:type="dxa" w:w="2880"/>
          </w:tcPr>
          <w:p>
            <w:r>
              <w:t>string</w:t>
            </w:r>
          </w:p>
        </w:tc>
        <w:tc>
          <w:tcPr>
            <w:tcW w:type="dxa" w:w="2880"/>
          </w:tcPr>
          <w:p>
            <w:r>
              <w:t>Unique 24-hexadecimal digit string that identifies the snapshot. Pattern: ^([a-f0-9]{24})$.</w:t>
            </w:r>
          </w:p>
        </w:tc>
      </w:tr>
      <w:tr>
        <w:tc>
          <w:tcPr>
            <w:tcW w:type="dxa" w:w="2880"/>
          </w:tcPr>
          <w:p>
            <w:r>
              <w:t>results[].links</w:t>
            </w:r>
          </w:p>
        </w:tc>
        <w:tc>
          <w:tcPr>
            <w:tcW w:type="dxa" w:w="2880"/>
          </w:tcPr>
          <w:p>
            <w:r>
              <w:t>array</w:t>
            </w:r>
          </w:p>
        </w:tc>
        <w:tc>
          <w:tcPr>
            <w:tcW w:type="dxa" w:w="2880"/>
          </w:tcPr>
          <w:p>
            <w:r>
              <w:t>List of URLs related to this snapshot resource.</w:t>
            </w:r>
          </w:p>
        </w:tc>
      </w:tr>
      <w:tr>
        <w:tc>
          <w:tcPr>
            <w:tcW w:type="dxa" w:w="2880"/>
          </w:tcPr>
          <w:p>
            <w:r>
              <w:t>results[].links[].href</w:t>
            </w:r>
          </w:p>
        </w:tc>
        <w:tc>
          <w:tcPr>
            <w:tcW w:type="dxa" w:w="2880"/>
          </w:tcPr>
          <w:p>
            <w:r>
              <w:t>string</w:t>
            </w:r>
          </w:p>
        </w:tc>
        <w:tc>
          <w:tcPr>
            <w:tcW w:type="dxa" w:w="2880"/>
          </w:tcPr>
          <w:p>
            <w:r>
              <w:t>URL that points to another API resource related to this snapshot.</w:t>
            </w:r>
          </w:p>
        </w:tc>
      </w:tr>
      <w:tr>
        <w:tc>
          <w:tcPr>
            <w:tcW w:type="dxa" w:w="2880"/>
          </w:tcPr>
          <w:p>
            <w:r>
              <w:t>results[].links[].rel</w:t>
            </w:r>
          </w:p>
        </w:tc>
        <w:tc>
          <w:tcPr>
            <w:tcW w:type="dxa" w:w="2880"/>
          </w:tcPr>
          <w:p>
            <w:r>
              <w:t>string</w:t>
            </w:r>
          </w:p>
        </w:tc>
        <w:tc>
          <w:tcPr>
            <w:tcW w:type="dxa" w:w="2880"/>
          </w:tcPr>
          <w:p>
            <w:r>
              <w:t>Semantic relationship for the related link.</w:t>
            </w:r>
          </w:p>
        </w:tc>
      </w:tr>
      <w:tr>
        <w:tc>
          <w:tcPr>
            <w:tcW w:type="dxa" w:w="2880"/>
          </w:tcPr>
          <w:p>
            <w:r>
              <w:t>results[].mongoDBVersion</w:t>
            </w:r>
          </w:p>
        </w:tc>
        <w:tc>
          <w:tcPr>
            <w:tcW w:type="dxa" w:w="2880"/>
          </w:tcPr>
          <w:p>
            <w:r>
              <w:t>string</w:t>
            </w:r>
          </w:p>
        </w:tc>
        <w:tc>
          <w:tcPr>
            <w:tcW w:type="dxa" w:w="2880"/>
          </w:tcPr>
          <w:p>
            <w:r>
              <w:t>MongoDB host version that the snapshot runs.</w:t>
            </w:r>
          </w:p>
        </w:tc>
      </w:tr>
      <w:tr>
        <w:tc>
          <w:tcPr>
            <w:tcW w:type="dxa" w:w="2880"/>
          </w:tcPr>
          <w:p>
            <w:r>
              <w:t>results[].scheduledTime</w:t>
            </w:r>
          </w:p>
        </w:tc>
        <w:tc>
          <w:tcPr>
            <w:tcW w:type="dxa" w:w="2880"/>
          </w:tcPr>
          <w:p>
            <w:r>
              <w:t>string</w:t>
            </w:r>
          </w:p>
        </w:tc>
        <w:tc>
          <w:tcPr>
            <w:tcW w:type="dxa" w:w="2880"/>
          </w:tcPr>
          <w:p>
            <w:r>
              <w:t>Date and time when MongoDB Cloud will take the snapshot (ISO 8601 UTC).</w:t>
            </w:r>
          </w:p>
        </w:tc>
      </w:tr>
      <w:tr>
        <w:tc>
          <w:tcPr>
            <w:tcW w:type="dxa" w:w="2880"/>
          </w:tcPr>
          <w:p>
            <w:r>
              <w:t>results[].startTime</w:t>
            </w:r>
          </w:p>
        </w:tc>
        <w:tc>
          <w:tcPr>
            <w:tcW w:type="dxa" w:w="2880"/>
          </w:tcPr>
          <w:p>
            <w:r>
              <w:t>string</w:t>
            </w:r>
          </w:p>
        </w:tc>
        <w:tc>
          <w:tcPr>
            <w:tcW w:type="dxa" w:w="2880"/>
          </w:tcPr>
          <w:p>
            <w:r>
              <w:t>Date and time when MongoDB Cloud began taking the snapshot (ISO 8601 UTC).</w:t>
            </w:r>
          </w:p>
        </w:tc>
      </w:tr>
      <w:tr>
        <w:tc>
          <w:tcPr>
            <w:tcW w:type="dxa" w:w="2880"/>
          </w:tcPr>
          <w:p>
            <w:r>
              <w:t>results[].status</w:t>
            </w:r>
          </w:p>
        </w:tc>
        <w:tc>
          <w:tcPr>
            <w:tcW w:type="dxa" w:w="2880"/>
          </w:tcPr>
          <w:p>
            <w:r>
              <w:t>string</w:t>
            </w:r>
          </w:p>
        </w:tc>
        <w:tc>
          <w:tcPr>
            <w:tcW w:type="dxa" w:w="2880"/>
          </w:tcPr>
          <w:p>
            <w:r>
              <w:t>Phase of the workflow for this snapshot. Possible values: PENDING, QUEUED, RUNNING, FAILED, COMPLETED.</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false. Value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'https://cloud.mongodb.com/api/atlas/v2/groups/5e2211c17a3e5a48f5497de3/flexClusters/myFlexCluster/backup/snapshots?includeCount=true&amp;itemsPerPage=100&amp;pageNum=1' \</w:t>
        <w:br/>
        <w:t xml:space="preserve"> --header 'Accept: application/vnd.atlas.2024-11-13+json'</w:t>
      </w:r>
    </w:p>
    <w:p>
      <w:pPr>
        <w:pStyle w:val="Heading3"/>
      </w:pPr>
      <w:r>
        <w:t>Example Usage</w:t>
      </w:r>
    </w:p>
    <w:p>
      <w:pPr>
        <w:pStyle w:val="Heading3"/>
      </w:pPr>
      <w:r>
        <w:t>Example 1: Basic list (defaults)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'https://cloud.mongodb.com/api/atlas/v2/groups/5e2211c17a3e5a48f5497de3/flexClusters/myFlexCluster/backup/snapshots' \</w:t>
        <w:br/>
        <w:t xml:space="preserve"> --header 'Accept: application/vnd.atlas.2024-11-13+json'</w:t>
      </w:r>
    </w:p>
    <w:p>
      <w:pPr>
        <w:pStyle w:val="Heading3"/>
      </w:pPr>
      <w:r>
        <w:t>Example 2: Include totalCount and paginate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'https://cloud.mongodb.com/api/atlas/v2/groups/5e2211c17a3e5a48f5497de3/flexClusters/myFlexCluster/backup/snapshots?includeCount=true&amp;itemsPerPage=50&amp;pageNum=2' \</w:t>
        <w:br/>
        <w:t xml:space="preserve"> --header 'Accept: application/vnd.atlas.2024-11-13+json'</w:t>
      </w:r>
    </w:p>
    <w:p>
      <w:pPr>
        <w:pStyle w:val="Heading3"/>
      </w:pPr>
      <w:r>
        <w:t>Example 3: Use envelope=true (wrap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'https://cloud.mongodb.com/api/atlas/v2/groups/5e2211c17a3e5a48f5497de3/flexClusters/myFlexCluster/backup/snapshots?envelope=true' \</w:t>
        <w:br/>
        <w:t xml:space="preserve"> --header 'Accept: application/vnd.atlas.2024-11-13+json'</w:t>
      </w:r>
    </w:p>
    <w:p>
      <w:pPr>
        <w:pStyle w:val="Heading3"/>
      </w:pPr>
      <w:r>
        <w:t>Behavior</w:t>
      </w:r>
    </w:p>
    <w:p>
      <w:pPr>
        <w:pStyle w:val="ListBullet"/>
      </w:pPr>
      <w:r>
        <w:t>Validates groupId and Flex cluster name.</w:t>
      </w:r>
    </w:p>
    <w:p>
      <w:pPr>
        <w:pStyle w:val="ListBullet"/>
      </w:pPr>
      <w:r>
        <w:t>Retrieves snapshot metadata for the specified Flex cluster within the project.</w:t>
      </w:r>
    </w:p>
    <w:p>
      <w:pPr>
        <w:pStyle w:val="ListBullet"/>
      </w:pPr>
      <w:r>
        <w:t>Optionally paginates results (itemsPerPage, pageNum) and optionally includes totalCount (includeCount=true).</w:t>
      </w:r>
    </w:p>
    <w:p>
      <w:pPr>
        <w:pStyle w:val="ListBullet"/>
      </w:pPr>
      <w:r>
        <w:t>Returns a list response containing links, results, and optionally totalCount.</w:t>
      </w:r>
    </w:p>
    <w:p>
      <w:pPr>
        <w:pStyle w:val="Heading3"/>
      </w:pPr>
      <w:r>
        <w:t>Notes</w:t>
      </w:r>
    </w:p>
    <w:p>
      <w:pPr>
        <w:pStyle w:val="ListBullet"/>
      </w:pPr>
      <w:r>
        <w:t>If includeCount=false, MongoDB Cloud omits totalCount from the response.</w:t>
      </w:r>
    </w:p>
    <w:p>
      <w:pPr>
        <w:pStyle w:val="ListBullet"/>
      </w:pPr>
      <w:r>
        <w:t>totalCount is an estimate and may not be exact.</w:t>
      </w:r>
    </w:p>
    <w:p>
      <w:pPr>
        <w:pStyle w:val="ListBullet"/>
      </w:pPr>
      <w:r>
        <w:t>Some responses include rate limit headers such as RateLimit-Limit and RateLimit-Remaining.</w:t>
      </w:r>
    </w:p>
    <w:p>
      <w:pPr>
        <w:pStyle w:val="Heading3"/>
      </w:pPr>
      <w:r>
        <w:t>Error Handling</w:t>
      </w:r>
    </w:p>
    <w:p>
      <w:pPr>
        <w:pStyle w:val="ListBullet"/>
      </w:pPr>
      <w:r>
        <w:t>400 Bad Request: The request is malformed or contains invalid parameters.</w:t>
      </w:r>
    </w:p>
    <w:p>
      <w:pPr>
        <w:pStyle w:val="ListBullet"/>
      </w:pPr>
      <w:r>
        <w:t>401 Unauthorized: Authentication failed (invalid credentials).</w:t>
      </w:r>
    </w:p>
    <w:p>
      <w:pPr>
        <w:pStyle w:val="ListBullet"/>
      </w:pPr>
      <w:r>
        <w:t>403 Forbidden: Authenticated but not authorized (e.g., missing Project Read Only role).</w:t>
      </w:r>
    </w:p>
    <w:p>
      <w:pPr>
        <w:pStyle w:val="ListBullet"/>
      </w:pPr>
      <w:r>
        <w:t>404 Not Found: The project (groupId) and/or Flex cluster (name) was not found.</w:t>
      </w:r>
    </w:p>
    <w:p>
      <w:pPr>
        <w:pStyle w:val="ListBullet"/>
      </w:pPr>
      <w:r>
        <w:t>429 Too Many Requests: Rate limit exceeded; may include Retry-After header.</w:t>
      </w:r>
    </w:p>
    <w:p>
      <w:pPr>
        <w:pStyle w:val="ListBullet"/>
      </w:pPr>
      <w:r>
        <w:t>500 Internal Server Error: Unexpected server-side error.</w:t>
      </w:r>
    </w:p>
    <w:p>
      <w:r>
        <w:br w:type="page"/>
      </w:r>
    </w:p>
    <w:p>
      <w:pPr>
        <w:pStyle w:val="Heading2"/>
      </w:pPr>
      <w:r>
        <w:t>338. [GET] Get One Snapshot for One Flex Cluster</w:t>
      </w:r>
    </w:p>
    <w:p>
      <w:r>
        <w:rPr>
          <w:b/>
        </w:rPr>
        <w:t xml:space="preserve">Endpoint: </w:t>
      </w:r>
      <w:r>
        <w:rPr>
          <w:rFonts w:ascii="Courier New" w:hAnsi="Courier New"/>
          <w:sz w:val="18"/>
        </w:rPr>
        <w:t>/groups/{{groupId}}/flexClusters/{{name}}/backup/snapshots/{{snapshotId}}</w:t>
      </w:r>
    </w:p>
    <w:p>
      <w:pPr>
        <w:pStyle w:val="Heading3"/>
      </w:pPr>
      <w:r>
        <w:t>Prerequisites</w:t>
      </w:r>
    </w:p>
    <w:p>
      <w:pPr>
        <w:pStyle w:val="ListBullet"/>
      </w:pPr>
      <w:r>
        <w:t>The requesting Service Account or API Key must have the Project Read Only role.</w:t>
      </w:r>
    </w:p>
    <w:p>
      <w:pPr>
        <w:pStyle w:val="ListBullet"/>
      </w:pPr>
      <w:r>
        <w:t xml:space="preserve">You must know: </w:t>
        <w:br/>
        <w:br/>
        <w:t>the project identifier (groupId)</w:t>
        <w:br/>
        <w:t>the Flex cluster name (name)</w:t>
        <w:br/>
        <w:t>the snapshot identifier (snapshotId)</w:t>
      </w:r>
    </w:p>
    <w:p>
      <w:pPr>
        <w:pStyle w:val="Heading3"/>
      </w:pPr>
      <w:r>
        <w:t>Method</w:t>
      </w:r>
    </w:p>
    <w:p>
      <w:r>
        <w:t>GET</w:t>
      </w:r>
    </w:p>
    <w:p>
      <w:pPr>
        <w:pStyle w:val="Heading3"/>
      </w:pPr>
      <w:r>
        <w:t>URL</w:t>
      </w:r>
    </w:p>
    <w:p>
      <w:r>
        <w:t>https://cloud.mongodb.com/api/atlas/v2/groups/{{groupId}}/flexClusters/{{name}}/backup/snapshots/{{snapshotId}}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Returns one snapshot of one Flex cluster from the specified project.</w:t>
      </w:r>
    </w:p>
    <w:p>
      <w:pPr>
        <w:pStyle w:val="Heading3"/>
      </w:pPr>
      <w:r>
        <w:t>Enforcement Rules</w:t>
      </w:r>
    </w:p>
    <w:p>
      <w:pPr>
        <w:pStyle w:val="ListBullet"/>
      </w:pPr>
      <w:r>
        <w:t>The groupId path parameter must always be present.</w:t>
      </w:r>
    </w:p>
    <w:p>
      <w:pPr>
        <w:pStyle w:val="ListBullet"/>
      </w:pPr>
      <w:r>
        <w:t>The name path parameter must always be present.</w:t>
      </w:r>
    </w:p>
    <w:p>
      <w:pPr>
        <w:pStyle w:val="ListBullet"/>
      </w:pPr>
      <w:r>
        <w:t>The snapshotId path parameter must always be present.</w:t>
      </w:r>
    </w:p>
    <w:p>
      <w:pPr>
        <w:pStyle w:val="ListBullet"/>
      </w:pPr>
      <w:r>
        <w:t>Do not call the API with missing or empty path parameters (e.g., avoid /groups//flexClusters/...).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/groups/32b6e34b3d91647abb20e7b8/flexClusters/myFlexCluster/backup/snapshots/32b6e34b3d91647abb20e7b8</w:t>
        <w:br/>
        <w:t>/groups/5e2211c17a3e5a48f5497de3/flexClusters/dev-flex/backup/snapshots/64f1a2b3c4d5e6f7890abcde</w:t>
      </w:r>
    </w:p>
    <w:p>
      <w:pPr>
        <w:pStyle w:val="Heading3"/>
      </w:pPr>
      <w:r>
        <w:t>Invalid Examples</w:t>
      </w:r>
    </w:p>
    <w:p>
      <w:r>
        <w:rPr>
          <w:b/>
          <w:color w:val="666666"/>
          <w:sz w:val="16"/>
        </w:rPr>
        <w:t>[http]</w:t>
      </w:r>
    </w:p>
    <w:p>
      <w:pPr>
        <w:shd w:fill="F2F2F2" w:val="clear"/>
      </w:pPr>
      <w:r>
        <w:rPr>
          <w:rFonts w:ascii="Courier New" w:hAnsi="Courier New"/>
          <w:sz w:val="17"/>
        </w:rPr>
        <w:t>/groups//flexClusters/myFlexCluster/backup/snapshots/32b6e34b3d91647abb20e7b8</w:t>
        <w:br/>
        <w:t>/groups/32b6e34b3d91647abb20e7b8/flexClusters//backup/snapshots/32b6e34b3d91647abb20e7b8</w:t>
        <w:br/>
        <w:t>/groups/32b6e34b3d91647abb20e7b8/flexClusters/myFlexCluster/backup/snapshots/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your groupId is your project id.)</w:t>
            </w:r>
          </w:p>
        </w:tc>
      </w:tr>
      <w:tr>
        <w:tc>
          <w:tcPr>
            <w:tcW w:type="dxa" w:w="2880"/>
          </w:tcPr>
          <w:p>
            <w:r>
              <w:t>name</w:t>
            </w:r>
          </w:p>
        </w:tc>
        <w:tc>
          <w:tcPr>
            <w:tcW w:type="dxa" w:w="2880"/>
          </w:tcPr>
          <w:p>
            <w:r>
              <w:t>string</w:t>
            </w:r>
          </w:p>
        </w:tc>
        <w:tc>
          <w:tcPr>
            <w:tcW w:type="dxa" w:w="2880"/>
          </w:tcPr>
          <w:p>
            <w:r>
              <w:t>Human-readable label that identifies the Flex cluster.</w:t>
            </w:r>
          </w:p>
        </w:tc>
      </w:tr>
      <w:tr>
        <w:tc>
          <w:tcPr>
            <w:tcW w:type="dxa" w:w="2880"/>
          </w:tcPr>
          <w:p>
            <w:r>
              <w:t>snapshotId</w:t>
            </w:r>
          </w:p>
        </w:tc>
        <w:tc>
          <w:tcPr>
            <w:tcW w:type="dxa" w:w="2880"/>
          </w:tcPr>
          <w:p>
            <w:r>
              <w:t>string</w:t>
            </w:r>
          </w:p>
        </w:tc>
        <w:tc>
          <w:tcPr>
            <w:tcW w:type="dxa" w:w="2880"/>
          </w:tcPr>
          <w:p>
            <w:r>
              <w:t>Unique 24-hexadecimal digit string that identifies the desired snapshot.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application/vnd.atlas.2024-11-13+json</w:t>
      </w:r>
    </w:p>
    <w:p>
      <w:r>
        <w:t>Example body:</w:t>
      </w:r>
    </w:p>
    <w:p>
      <w:r>
        <w:rPr>
          <w:b/>
          <w:color w:val="666666"/>
          <w:sz w:val="16"/>
        </w:rPr>
        <w:t>[json]</w:t>
      </w:r>
    </w:p>
    <w:p>
      <w:pPr>
        <w:shd w:fill="F2F2F2" w:val="clear"/>
      </w:pPr>
      <w:r>
        <w:rPr>
          <w:rFonts w:ascii="Courier New" w:hAnsi="Courier New"/>
          <w:sz w:val="17"/>
        </w:rPr>
        <w:t>{</w:t>
        <w:br/>
        <w:t xml:space="preserve"> "expiration": "2026-03-15T12:00:00Z",</w:t>
        <w:br/>
        <w:t xml:space="preserve"> "finishTime": "2026-03-14T10:21:45Z",</w:t>
        <w:br/>
        <w:t xml:space="preserve"> "id": "32b6e34b3d91647abb20e7b8",</w:t>
        <w:br/>
        <w:t xml:space="preserve"> "links": [</w:t>
        <w:br/>
        <w:t xml:space="preserve"> {</w:t>
        <w:br/>
        <w:t xml:space="preserve"> "href": "https://cloud.mongodb.com/api/atlas/v2/groups/32b6e34b3d91647abb20e7b8/flexClusters/myFlexCluster/backup/snapshots/32b6e34b3d91647abb20e7b8",</w:t>
        <w:br/>
        <w:t xml:space="preserve"> "rel": "self"</w:t>
        <w:br/>
        <w:t xml:space="preserve"> }</w:t>
        <w:br/>
        <w:t xml:space="preserve"> ],</w:t>
        <w:br/>
        <w:t xml:space="preserve"> "mongoDBVersion": "7.0.12",</w:t>
        <w:br/>
        <w:t xml:space="preserve"> "scheduledTime": "2026-03-14T10:00:00Z",</w:t>
        <w:br/>
        <w:t xml:space="preserve"> "startTime": "2026-03-14T10:01:02Z",</w:t>
        <w:br/>
        <w:t xml:space="preserve"> "status": "COMPLETED"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expiration</w:t>
            </w:r>
          </w:p>
        </w:tc>
        <w:tc>
          <w:tcPr>
            <w:tcW w:type="dxa" w:w="2880"/>
          </w:tcPr>
          <w:p>
            <w:r>
              <w:t>string</w:t>
            </w:r>
          </w:p>
        </w:tc>
        <w:tc>
          <w:tcPr>
            <w:tcW w:type="dxa" w:w="2880"/>
          </w:tcPr>
          <w:p>
            <w:r>
              <w:t>Date and time when the download link no longer works, in ISO 8601 UTC format.</w:t>
            </w:r>
          </w:p>
        </w:tc>
      </w:tr>
      <w:tr>
        <w:tc>
          <w:tcPr>
            <w:tcW w:type="dxa" w:w="2880"/>
          </w:tcPr>
          <w:p>
            <w:r>
              <w:t>finishTime</w:t>
            </w:r>
          </w:p>
        </w:tc>
        <w:tc>
          <w:tcPr>
            <w:tcW w:type="dxa" w:w="2880"/>
          </w:tcPr>
          <w:p>
            <w:r>
              <w:t>string</w:t>
            </w:r>
          </w:p>
        </w:tc>
        <w:tc>
          <w:tcPr>
            <w:tcW w:type="dxa" w:w="2880"/>
          </w:tcPr>
          <w:p>
            <w:r>
              <w:t>Date and time when MongoDB Cloud completed writing this snapshot, in ISO 8601 UTC format.</w:t>
            </w:r>
          </w:p>
        </w:tc>
      </w:tr>
      <w:tr>
        <w:tc>
          <w:tcPr>
            <w:tcW w:type="dxa" w:w="2880"/>
          </w:tcPr>
          <w:p>
            <w:r>
              <w:t>id</w:t>
            </w:r>
          </w:p>
        </w:tc>
        <w:tc>
          <w:tcPr>
            <w:tcW w:type="dxa" w:w="2880"/>
          </w:tcPr>
          <w:p>
            <w:r>
              <w:t>string</w:t>
            </w:r>
          </w:p>
        </w:tc>
        <w:tc>
          <w:tcPr>
            <w:tcW w:type="dxa" w:w="2880"/>
          </w:tcPr>
          <w:p>
            <w:r>
              <w:t>Unique 24-hexadecimal digit string that identifies the snapshot. Pattern: ^([a-f0-9]{24})$. Example: 32b6e34b3d91647abb20e7b8.</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mongoDBVersion</w:t>
            </w:r>
          </w:p>
        </w:tc>
        <w:tc>
          <w:tcPr>
            <w:tcW w:type="dxa" w:w="2880"/>
          </w:tcPr>
          <w:p>
            <w:r>
              <w:t>string</w:t>
            </w:r>
          </w:p>
        </w:tc>
        <w:tc>
          <w:tcPr>
            <w:tcW w:type="dxa" w:w="2880"/>
          </w:tcPr>
          <w:p>
            <w:r>
              <w:t>MongoDB host version that the snapshot runs.</w:t>
            </w:r>
          </w:p>
        </w:tc>
      </w:tr>
      <w:tr>
        <w:tc>
          <w:tcPr>
            <w:tcW w:type="dxa" w:w="2880"/>
          </w:tcPr>
          <w:p>
            <w:r>
              <w:t>scheduledTime</w:t>
            </w:r>
          </w:p>
        </w:tc>
        <w:tc>
          <w:tcPr>
            <w:tcW w:type="dxa" w:w="2880"/>
          </w:tcPr>
          <w:p>
            <w:r>
              <w:t>string</w:t>
            </w:r>
          </w:p>
        </w:tc>
        <w:tc>
          <w:tcPr>
            <w:tcW w:type="dxa" w:w="2880"/>
          </w:tcPr>
          <w:p>
            <w:r>
              <w:t>Date and time when MongoDB Cloud will take the snapshot, in ISO 8601 UTC format.</w:t>
            </w:r>
          </w:p>
        </w:tc>
      </w:tr>
      <w:tr>
        <w:tc>
          <w:tcPr>
            <w:tcW w:type="dxa" w:w="2880"/>
          </w:tcPr>
          <w:p>
            <w:r>
              <w:t>startTime</w:t>
            </w:r>
          </w:p>
        </w:tc>
        <w:tc>
          <w:tcPr>
            <w:tcW w:type="dxa" w:w="2880"/>
          </w:tcPr>
          <w:p>
            <w:r>
              <w:t>string</w:t>
            </w:r>
          </w:p>
        </w:tc>
        <w:tc>
          <w:tcPr>
            <w:tcW w:type="dxa" w:w="2880"/>
          </w:tcPr>
          <w:p>
            <w:r>
              <w:t>Date and time when MongoDB Cloud began taking the snapshot, in ISO 8601 UTC format.</w:t>
            </w:r>
          </w:p>
        </w:tc>
      </w:tr>
      <w:tr>
        <w:tc>
          <w:tcPr>
            <w:tcW w:type="dxa" w:w="2880"/>
          </w:tcPr>
          <w:p>
            <w:r>
              <w:t>status</w:t>
            </w:r>
          </w:p>
        </w:tc>
        <w:tc>
          <w:tcPr>
            <w:tcW w:type="dxa" w:w="2880"/>
          </w:tcPr>
          <w:p>
            <w:r>
              <w:t>string</w:t>
            </w:r>
          </w:p>
        </w:tc>
        <w:tc>
          <w:tcPr>
            <w:tcW w:type="dxa" w:w="2880"/>
          </w:tcPr>
          <w:p>
            <w:r>
              <w:t>Snapshot workflow phase at request time. Possible values: PENDING, QUEUED, RUNNING, FAILED, COMPLETED.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'https://cloud.mongodb.com/api/atlas/v2/groups/32b6e34b3d91647abb20e7b8/flexClusters/myFlexCluster/backup/snapshots/32b6e34b3d91647abb20e7b8?envelope=false' \</w:t>
        <w:br/>
        <w:t xml:space="preserve"> --header 'Accept: application/vnd.atlas.2024-11-13+json'</w:t>
      </w:r>
    </w:p>
    <w:p>
      <w:pPr>
        <w:pStyle w:val="Heading3"/>
      </w:pPr>
      <w:r>
        <w:t>Example Usage</w:t>
      </w:r>
    </w:p>
    <w:p>
      <w:pPr>
        <w:pStyle w:val="Heading3"/>
      </w:pPr>
      <w:r>
        <w:t>Example 1: Get a Snapshot (default response shape)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'https://cloud.mongodb.com/api/atlas/v2/groups/5e2211c17a3e5a48f5497de3/flexClusters/dev-flex/backup/snapshots/64f1a2b3c4d5e6f7890abcde' \</w:t>
        <w:br/>
        <w:t xml:space="preserve"> --header 'Accept: application/vnd.atlas.2024-11-13+json'</w:t>
      </w:r>
    </w:p>
    <w:p>
      <w:pPr>
        <w:pStyle w:val="Heading3"/>
      </w:pPr>
      <w:r>
        <w:t>Example 2: Get a Snapshot with envelope=true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'https://cloud.mongodb.com/api/atlas/v2/groups/5e2211c17a3e5a48f5497de3/flexClusters/dev-flex/backup/snapshots/64f1a2b3c4d5e6f7890abcde?envelope=true' \</w:t>
        <w:br/>
        <w:t xml:space="preserve"> --header 'Accept: application/vnd.atlas.2024-11-13+json'</w:t>
      </w:r>
    </w:p>
    <w:p>
      <w:pPr>
        <w:pStyle w:val="Heading3"/>
      </w:pPr>
      <w:r>
        <w:t>Notes</w:t>
      </w:r>
    </w:p>
    <w:p>
      <w:pPr>
        <w:pStyle w:val="ListBullet"/>
      </w:pPr>
      <w:r>
        <w:t>This endpoint returns content as application/vnd.atlas.2024-11-13+json.</w:t>
      </w:r>
    </w:p>
    <w:p>
      <w:pPr>
        <w:pStyle w:val="ListBullet"/>
      </w:pPr>
      <w:r>
        <w:t>Rate limit headers may be returned on both success (200) and throttling (429) responses.</w:t>
      </w:r>
    </w:p>
    <w:p>
      <w:pPr>
        <w:pStyle w:val="Heading3"/>
      </w:pPr>
      <w:r>
        <w:t>Related flexClusterSnapshots actions</w:t>
      </w:r>
    </w:p>
    <w:p>
      <w:pPr>
        <w:pStyle w:val="ListBullet"/>
      </w:pPr>
      <w:r>
        <w:t>[POST] Download a Flex Cluster Snapshot for a Project — /groups/{{groupId}}/flexClusters/{{name}}/backup/download</w:t>
      </w:r>
    </w:p>
    <w:p>
      <w:r>
        <w:br w:type="page"/>
      </w:r>
    </w:p>
    <w:p>
      <w:pPr>
        <w:pStyle w:val="Heading2"/>
      </w:pPr>
      <w:r>
        <w:t>339. [GET] Return an Organization Cost Explorer Query Usage Details</w:t>
      </w:r>
    </w:p>
    <w:p>
      <w:r>
        <w:rPr>
          <w:b/>
        </w:rPr>
        <w:t xml:space="preserve">Endpoint: </w:t>
      </w:r>
      <w:r>
        <w:rPr>
          <w:rFonts w:ascii="Courier New" w:hAnsi="Courier New"/>
          <w:sz w:val="18"/>
        </w:rPr>
        <w:t>/orgs/{{orgId}}/billing/costExplorer/usage/{{token}}</w:t>
      </w:r>
    </w:p>
    <w:p>
      <w:pPr>
        <w:pStyle w:val="Heading3"/>
      </w:pPr>
      <w:r>
        <w:t>Prerequisites</w:t>
      </w:r>
    </w:p>
    <w:p>
      <w:pPr>
        <w:pStyle w:val="ListBullet"/>
      </w:pPr>
      <w:r>
        <w:t>You must know the Organization ID (orgId), a unique 24-hexadecimal digit string. You can retrieve accessible organizations using the /orgs endpoint.</w:t>
      </w:r>
    </w:p>
    <w:p>
      <w:pPr>
        <w:pStyle w:val="ListBullet"/>
      </w:pPr>
      <w:r>
        <w:t>You must have the Cost Explorer query token (token), a unique 64-digit string that identifies the Cost Explorer query.</w:t>
      </w:r>
    </w:p>
    <w:p>
      <w:pPr>
        <w:pStyle w:val="Heading3"/>
      </w:pPr>
      <w:r>
        <w:t>Method</w:t>
      </w:r>
    </w:p>
    <w:p>
      <w:r>
        <w:t>GET</w:t>
      </w:r>
    </w:p>
    <w:p>
      <w:pPr>
        <w:pStyle w:val="Heading3"/>
      </w:pPr>
      <w:r>
        <w:t>URL</w:t>
      </w:r>
    </w:p>
    <w:p>
      <w:r>
        <w:t>https://cloud.mongodb.com/api/atlas/v2/orgs/{{orgId}}/billing/costExplorer/usage/{{token}}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usage details for a Cost Explorer query if the query is finished and the data is ready. If the data isn’t ready, the endpoint returns a 102 Processing response indicating you should retry later.</w:t>
      </w:r>
    </w:p>
    <w:p>
      <w:pPr>
        <w:pStyle w:val="Heading3"/>
      </w:pPr>
      <w:r>
        <w:t>Enforcement Rules</w:t>
      </w:r>
    </w:p>
    <w:p>
      <w:pPr>
        <w:pStyle w:val="ListBullet"/>
      </w:pPr>
      <w:r>
        <w:t>The orgId path parameter must always be present and must be a non-empty string.</w:t>
      </w:r>
    </w:p>
    <w:p>
      <w:pPr>
        <w:pStyle w:val="ListBullet"/>
      </w:pPr>
      <w:r>
        <w:t>The token path parameter must always be present and must be a non-empty string.</w:t>
      </w:r>
    </w:p>
    <w:p>
      <w:pPr>
        <w:pStyle w:val="ListBullet"/>
      </w:pPr>
      <w:r>
        <w:t>Always construct the path as /orgs/{{orgId}}/billing/costExplorer/usage/{{token}}.</w:t>
      </w:r>
    </w:p>
    <w:p>
      <w:pPr>
        <w:pStyle w:val="ListBullet"/>
      </w:pPr>
      <w:r>
        <w:t>Do not call the API with missing or empty path parameters (avoid /orgs//billing/... or /usage/ without a token).</w:t>
      </w:r>
    </w:p>
    <w:p>
      <w:pPr>
        <w:pStyle w:val="ListBullet"/>
      </w:pPr>
      <w:r>
        <w:t>Do not infer or guess values for orgId or token.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/orgs/5e2211c17a3e5a48f5497de3/billing/costExplorer/usage/1234567890123456789012345678901234567890123456789012345678901234</w:t>
      </w:r>
    </w:p>
    <w:p>
      <w:pPr>
        <w:pStyle w:val="Heading3"/>
      </w:pPr>
      <w:r>
        <w:t>Invalid Examples</w:t>
      </w:r>
    </w:p>
    <w:p>
      <w:r>
        <w:rPr>
          <w:b/>
          <w:color w:val="666666"/>
          <w:sz w:val="16"/>
        </w:rPr>
        <w:t>[http]</w:t>
      </w:r>
    </w:p>
    <w:p>
      <w:pPr>
        <w:shd w:fill="F2F2F2" w:val="clear"/>
      </w:pPr>
      <w:r>
        <w:rPr>
          <w:rFonts w:ascii="Courier New" w:hAnsi="Courier New"/>
          <w:sz w:val="17"/>
        </w:rPr>
        <w:t>/orgs//billing/costExplorer/usage/1234</w:t>
        <w:br/>
        <w:t>/orgs/5e2211c17a3e5a48f5497de3/billing/costExplorer/usage/</w:t>
        <w:br/>
        <w:t>/orgs/5e2211c17a3e5a48f5497de3/billing/costExplorer/usage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r>
        <w:tc>
          <w:tcPr>
            <w:tcW w:type="dxa" w:w="2880"/>
          </w:tcPr>
          <w:p>
            <w:r>
              <w:t>token</w:t>
            </w:r>
          </w:p>
        </w:tc>
        <w:tc>
          <w:tcPr>
            <w:tcW w:type="dxa" w:w="2880"/>
          </w:tcPr>
          <w:p>
            <w:r>
              <w:t>string</w:t>
            </w:r>
          </w:p>
        </w:tc>
        <w:tc>
          <w:tcPr>
            <w:tcW w:type="dxa" w:w="2880"/>
          </w:tcPr>
          <w:p>
            <w:r>
              <w:t>Unique 64 digit string that identifies the Cost Explorer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codes; the response body will include a status parameter.</w:t>
            </w:r>
          </w:p>
        </w:tc>
      </w:tr>
    </w:tbl>
    <w:p/>
    <w:p>
      <w:pPr>
        <w:pStyle w:val="Heading3"/>
      </w:pPr>
      <w:r>
        <w:t>Response</w:t>
      </w:r>
    </w:p>
    <w:p>
      <w:pPr>
        <w:pStyle w:val="Heading3"/>
      </w:pPr>
      <w:r>
        <w:t>Success Response (200 OK)</w:t>
      </w:r>
    </w:p>
    <w:p>
      <w:r>
        <w:t>Content type can be either:</w:t>
      </w:r>
    </w:p>
    <w:p>
      <w:pPr>
        <w:pStyle w:val="ListBullet"/>
      </w:pPr>
      <w:r>
        <w:t>application/vnd.atlas.2023-01-01+json (object)</w:t>
      </w:r>
    </w:p>
    <w:p>
      <w:pPr>
        <w:pStyle w:val="ListBullet"/>
      </w:pPr>
      <w:r>
        <w:t>application/vnd.atlas.2023-01-01+csv (string)</w:t>
      </w:r>
    </w:p>
    <w:p>
      <w:r>
        <w:t>Note: The scraped documentation does not provide an example payload for the 200 response body.</w:t>
      </w:r>
    </w:p>
    <w:p>
      <w:pPr>
        <w:pStyle w:val="Heading3"/>
      </w:pPr>
      <w:r>
        <w:t>Processing Response (102 Processing)</w:t>
      </w:r>
    </w:p>
    <w:p>
      <w:r>
        <w:t>Returned when the query is not finished or data is not yet ready to be viewed.</w:t>
      </w:r>
    </w:p>
    <w:p>
      <w:r>
        <w:t>Note: The scraped documentation does not provide an example payload for the 102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request violations.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'https://cloud.mongodb.com/api/atlas/v2/orgs/5e2211c17a3e5a48f5497de3/billing/costExplorer/usage/1234567890123456789012345678901234567890123456789012345678901234?envelope=true' \</w:t>
        <w:br/>
        <w:t xml:space="preserve"> --header 'Accept: application/vnd.atlas.2023-01-01+json'</w:t>
      </w:r>
    </w:p>
    <w:p>
      <w:pPr>
        <w:pStyle w:val="Heading3"/>
      </w:pPr>
      <w:r>
        <w:t>Example Usage</w:t>
      </w:r>
    </w:p>
    <w:p>
      <w:pPr>
        <w:pStyle w:val="Heading3"/>
      </w:pPr>
      <w:r>
        <w:t>Example 1: Retrieve usage details as JSON</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'https://cloud.mongodb.com/api/atlas/v2/orgs/5e2211c17a3e5a48f5497de3/billing/costExplorer/usage/1234567890123456789012345678901234567890123456789012345678901234' \</w:t>
        <w:br/>
        <w:t xml:space="preserve"> --header 'Accept: application/vnd.atlas.2023-01-01+json'</w:t>
      </w:r>
    </w:p>
    <w:p>
      <w:pPr>
        <w:pStyle w:val="Heading3"/>
      </w:pPr>
      <w:r>
        <w:t>Example 2: Retrieve usage details wrapped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'https://cloud.mongodb.com/api/atlas/v2/orgs/5e2211c17a3e5a48f5497de3/billing/costExplorer/usage/1234567890123456789012345678901234567890123456789012345678901234?envelope=true' \</w:t>
        <w:br/>
        <w:t xml:space="preserve"> --header 'Accept: application/vnd.atlas.2023-01-01+json'</w:t>
      </w:r>
    </w:p>
    <w:p>
      <w:pPr>
        <w:pStyle w:val="Heading3"/>
      </w:pPr>
      <w:r>
        <w:t>Example 3: Retrieve usage details as CSV</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'https://cloud.mongodb.com/api/atlas/v2/orgs/5e2211c17a3e5a48f5497de3/billing/costExplorer/usage/1234567890123456789012345678901234567890123456789012345678901234' \</w:t>
        <w:br/>
        <w:t xml:space="preserve"> --header 'Accept: application/vnd.atlas.2023-01-01+csv'</w:t>
      </w:r>
    </w:p>
    <w:p>
      <w:pPr>
        <w:pStyle w:val="Heading3"/>
      </w:pPr>
      <w:r>
        <w:t>Behavior</w:t>
      </w:r>
    </w:p>
    <w:p>
      <w:pPr>
        <w:pStyle w:val="ListBullet"/>
      </w:pPr>
      <w:r>
        <w:t>Lookup: Atlas locates the Cost Explorer query results associated with the provided token under the specified orgId.</w:t>
      </w:r>
    </w:p>
    <w:p>
      <w:pPr>
        <w:pStyle w:val="ListBullet"/>
      </w:pPr>
      <w:r>
        <w:t>Not ready: If results aren’t ready, Atlas returns 102 Processing; retry the request later.</w:t>
      </w:r>
    </w:p>
    <w:p>
      <w:pPr>
        <w:pStyle w:val="ListBullet"/>
      </w:pPr>
      <w:r>
        <w:t>Ready: If results are ready, Atlas returns 200 OK with the usage details (JSON object) or CSV (string), depending on the Accept header.</w:t>
      </w:r>
    </w:p>
    <w:p>
      <w:pPr>
        <w:pStyle w:val="Heading3"/>
      </w:pPr>
      <w:r>
        <w:t>Notes</w:t>
      </w:r>
    </w:p>
    <w:p>
      <w:pPr>
        <w:pStyle w:val="ListBullet"/>
      </w:pPr>
      <w:r>
        <w:t xml:space="preserve">The endpoint can return either JSON or CSV; choose via the Accept header: </w:t>
        <w:br/>
        <w:br/>
        <w:t>application/vnd.atlas.2023-01-01+json</w:t>
        <w:br/>
        <w:t>application/vnd.atlas.2023-01-01+csv</w:t>
      </w:r>
    </w:p>
    <w:p>
      <w:pPr>
        <w:pStyle w:val="ListBullet"/>
      </w:pPr>
      <w:r>
        <w:t xml:space="preserve">Responses may include rate limit headers on success and on 429 responses: </w:t>
        <w:br/>
        <w:br/>
        <w:t>RateLimit-Limit, RateLimit-Remaining</w:t>
        <w:br/>
        <w:t>Retry-After (for 429)</w:t>
      </w:r>
    </w:p>
    <w:p>
      <w:pPr>
        <w:pStyle w:val="Heading3"/>
      </w:pPr>
      <w:r>
        <w:t>Gotchas</w:t>
      </w:r>
    </w:p>
    <w:p>
      <w:pPr>
        <w:pStyle w:val="ListBullet"/>
      </w:pPr>
      <w:r>
        <w:t>A 102 Processing response means the query is still running or results are not yet available; you must retry later.</w:t>
      </w:r>
    </w:p>
    <w:p>
      <w:pPr>
        <w:pStyle w:val="ListBullet"/>
      </w:pPr>
      <w:r>
        <w:t>If your client can’t read HTTP status codes/headers, use envelope=true so the response body includes a status field.</w:t>
      </w:r>
    </w:p>
    <w:p>
      <w:pPr>
        <w:pStyle w:val="Heading3"/>
      </w:pPr>
      <w:r>
        <w:t>Error Handling</w:t>
      </w:r>
    </w:p>
    <w:p>
      <w:pPr>
        <w:pStyle w:val="ListBullet"/>
      </w:pPr>
      <w:r>
        <w:t>400 Bad Request: Invalid orgId, token, or other request issues.</w:t>
      </w:r>
    </w:p>
    <w:p>
      <w:pPr>
        <w:pStyle w:val="ListBullet"/>
      </w:pPr>
      <w:r>
        <w:t>401 Unauthorized: Request not authenticated/authorized.</w:t>
      </w:r>
    </w:p>
    <w:p>
      <w:pPr>
        <w:pStyle w:val="ListBullet"/>
      </w:pPr>
      <w:r>
        <w:t>403 Forbidden: Authenticated but not permitted to access the organization or cost explorer data.</w:t>
      </w:r>
    </w:p>
    <w:p>
      <w:pPr>
        <w:pStyle w:val="ListBullet"/>
      </w:pPr>
      <w:r>
        <w:t>404 Not Found: The organization and/or token results can’t be found.</w:t>
      </w:r>
    </w:p>
    <w:p>
      <w:pPr>
        <w:pStyle w:val="ListBullet"/>
      </w:pPr>
      <w:r>
        <w:t>429 Too Many Requests: You are rate limited; check Retry-After.</w:t>
      </w:r>
    </w:p>
    <w:p>
      <w:pPr>
        <w:pStyle w:val="ListBullet"/>
      </w:pPr>
      <w:r>
        <w:t>500 Internal Server Error: Unexpected server-side failure.</w:t>
      </w:r>
    </w:p>
    <w:p>
      <w:r>
        <w:br w:type="page"/>
      </w:r>
    </w:p>
    <w:p>
      <w:pPr>
        <w:pStyle w:val="Heading2"/>
      </w:pPr>
      <w:r>
        <w:t>340. [GET] Get a Project’s LDAP or X.509 User Security Configuration</w:t>
      </w:r>
    </w:p>
    <w:p>
      <w:r>
        <w:rPr>
          <w:b/>
        </w:rPr>
        <w:t xml:space="preserve">Endpoint: </w:t>
      </w:r>
      <w:r>
        <w:rPr>
          <w:rFonts w:ascii="Courier New" w:hAnsi="Courier New"/>
          <w:sz w:val="18"/>
        </w:rPr>
        <w:t>/groups/{{groupId}}/userSecurity</w:t>
      </w:r>
    </w:p>
    <w:p>
      <w:pPr>
        <w:pStyle w:val="Heading3"/>
      </w:pPr>
      <w:r>
        <w:t>Prerequisites</w:t>
      </w:r>
    </w:p>
    <w:p>
      <w:pPr>
        <w:pStyle w:val="ListBullet"/>
      </w:pPr>
      <w:r>
        <w:t>The requesting Service Account or API Key must have the Project Owner role for the specified project.</w:t>
      </w:r>
    </w:p>
    <w:p>
      <w:pPr>
        <w:pStyle w:val="Heading3"/>
      </w:pPr>
      <w:r>
        <w:t>Method</w:t>
      </w:r>
    </w:p>
    <w:p>
      <w:r>
        <w:t>GET</w:t>
      </w:r>
    </w:p>
    <w:p>
      <w:pPr>
        <w:pStyle w:val="Heading3"/>
      </w:pPr>
      <w:r>
        <w:t>URL</w:t>
      </w:r>
    </w:p>
    <w:p>
      <w:r>
        <w:t>https://cloud.mongodb.com/api/atlas/v2/groups/{{groupId}}/userSecurity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LDAP configuration and customer X.509 configuration for the specified project (group). Groups and projects are synonymous; the groupId is the same as the project ID.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/groups//userSecurity).</w:t>
      </w:r>
    </w:p>
    <w:p>
      <w:pPr>
        <w:pStyle w:val="ListBullet"/>
      </w:pPr>
      <w:r>
        <w:t>Always construct the path as /groups/{{groupId}}/userSecurity,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/groups/64f1a2b3c4d5e6f7890a1234/userSecurity</w:t>
      </w:r>
    </w:p>
    <w:p>
      <w:pPr>
        <w:pStyle w:val="Heading3"/>
      </w:pPr>
      <w:r>
        <w:t>Invalid Examples</w:t>
      </w:r>
    </w:p>
    <w:p>
      <w:r>
        <w:rPr>
          <w:b/>
          <w:color w:val="666666"/>
          <w:sz w:val="16"/>
        </w:rPr>
        <w:t>[http]</w:t>
      </w:r>
    </w:p>
    <w:p>
      <w:pPr>
        <w:shd w:fill="F2F2F2" w:val="clear"/>
      </w:pPr>
      <w:r>
        <w:rPr>
          <w:rFonts w:ascii="Courier New" w:hAnsi="Courier New"/>
          <w:sz w:val="17"/>
        </w:rPr>
        <w:t>/groups//userSecurity</w:t>
        <w:br/>
        <w:t>/groups/userSecurity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include status in the response body.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in docs: application/vnd.atlas.2023-01-01+json</w:t>
      </w:r>
    </w:p>
    <w:p>
      <w:r>
        <w:rPr>
          <w:b/>
          <w:color w:val="666666"/>
          <w:sz w:val="16"/>
        </w:rPr>
        <w:t>[json]</w:t>
      </w:r>
    </w:p>
    <w:p>
      <w:pPr>
        <w:shd w:fill="F2F2F2" w:val="clear"/>
      </w:pPr>
      <w:r>
        <w:rPr>
          <w:rFonts w:ascii="Courier New" w:hAnsi="Courier New"/>
          <w:sz w:val="17"/>
        </w:rPr>
        <w:t>{</w:t>
        <w:br/>
        <w:t xml:space="preserve"> "customerX509": {</w:t>
        <w:br/>
        <w:t xml:space="preserve"> "cas": "-----BEGIN CERTIFICATE-----\n...\n-----END CERTIFICATE-----\n",</w:t>
        <w:br/>
        <w:t xml:space="preserve"> "links": [</w:t>
        <w:br/>
        <w:t xml:space="preserve"> {</w:t>
        <w:br/>
        <w:t xml:space="preserve"> "href": "https://cloud.mongodb.com/api/atlas/v2/groups/64f1a2b3c4d5e6f7890a1234/userSecurity",</w:t>
        <w:br/>
        <w:t xml:space="preserve"> "rel": "self"</w:t>
        <w:br/>
        <w:t xml:space="preserve"> }</w:t>
        <w:br/>
        <w:t xml:space="preserve"> ]</w:t>
        <w:br/>
        <w:t xml:space="preserve"> },</w:t>
        <w:br/>
        <w:t xml:space="preserve"> "ldap": {</w:t>
        <w:br/>
        <w:t xml:space="preserve"> "authenticationEnabled": true,</w:t>
        <w:br/>
        <w:t xml:space="preserve"> "authorizationEnabled": true,</w:t>
        <w:br/>
        <w:t xml:space="preserve"> "authzQueryTemplate": "{USER}?memberOf?base",</w:t>
        <w:br/>
        <w:t xml:space="preserve"> "bindPassword": "********",</w:t>
        <w:br/>
        <w:t xml:space="preserve"> "bindUsername": "CN=ldap-bind-user,OU=Service Accounts,DC=example,DC=com",</w:t>
        <w:br/>
        <w:t xml:space="preserve"> "caCertificate": "-----BEGIN CERTIFICATE-----\n...\n-----END CERTIFICATE-----\n",</w:t>
        <w:br/>
        <w:t xml:space="preserve"> "hostname": "ldap.example.com",</w:t>
        <w:br/>
        <w:t xml:space="preserve"> "links": [</w:t>
        <w:br/>
        <w:t xml:space="preserve"> {</w:t>
        <w:br/>
        <w:t xml:space="preserve"> "href": "https://cloud.mongodb.com/api/atlas/v2/groups/64f1a2b3c4d5e6f7890a1234/userSecurity",</w:t>
        <w:br/>
        <w:t xml:space="preserve"> "rel": "self"</w:t>
        <w:br/>
        <w:t xml:space="preserve"> }</w:t>
        <w:br/>
        <w:t xml:space="preserve"> ],</w:t>
        <w:br/>
        <w:t xml:space="preserve"> "port": 636,</w:t>
        <w:br/>
        <w:t xml:space="preserve"> "userToDNMapping": [</w:t>
        <w:br/>
        <w:t xml:space="preserve"> {</w:t>
        <w:br/>
        <w:t xml:space="preserve"> "match": "(.+)",</w:t>
        <w:br/>
        <w:t xml:space="preserve"> "ldapQuery": "{0}?sub?(uid={USER})",</w:t>
        <w:br/>
        <w:t xml:space="preserve"> "substitution": "uid={0},ou=Users,dc=example,dc=com"</w:t>
        <w:br/>
        <w:t xml:space="preserve"> }</w:t>
        <w:br/>
        <w:t xml:space="preserve"> ]</w:t>
        <w:br/>
        <w:t xml:space="preserve"> },</w:t>
        <w:br/>
        <w:t xml:space="preserve"> "links": [</w:t>
        <w:br/>
        <w:t xml:space="preserve"> {</w:t>
        <w:br/>
        <w:t xml:space="preserve"> "href": "https://cloud.mongodb.com/api/atlas/v2/groups/64f1a2b3c4d5e6f7890a1234/userSecurity",</w:t>
        <w:br/>
        <w:t xml:space="preserve"> "rel": "self"</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customerX509</w:t>
            </w:r>
          </w:p>
        </w:tc>
        <w:tc>
          <w:tcPr>
            <w:tcW w:type="dxa" w:w="2880"/>
          </w:tcPr>
          <w:p>
            <w:r>
              <w:t>object</w:t>
            </w:r>
          </w:p>
        </w:tc>
        <w:tc>
          <w:tcPr>
            <w:tcW w:type="dxa" w:w="2880"/>
          </w:tcPr>
          <w:p>
            <w:r>
              <w:t>Customer X.509 configuration object.</w:t>
            </w:r>
          </w:p>
        </w:tc>
      </w:tr>
      <w:tr>
        <w:tc>
          <w:tcPr>
            <w:tcW w:type="dxa" w:w="2880"/>
          </w:tcPr>
          <w:p>
            <w:r>
              <w:t>customerX509.cas</w:t>
            </w:r>
          </w:p>
        </w:tc>
        <w:tc>
          <w:tcPr>
            <w:tcW w:type="dxa" w:w="2880"/>
          </w:tcPr>
          <w:p>
            <w:r>
              <w:t>string</w:t>
            </w:r>
          </w:p>
        </w:tc>
        <w:tc>
          <w:tcPr>
            <w:tcW w:type="dxa" w:w="2880"/>
          </w:tcPr>
          <w:p>
            <w:r>
              <w:t>Concatenated list of customer certificate authority (CA) certificates needed to authenticate database users. MongoDB Cloud expects PEM-formatted certificate.</w:t>
            </w:r>
          </w:p>
        </w:tc>
      </w:tr>
      <w:tr>
        <w:tc>
          <w:tcPr>
            <w:tcW w:type="dxa" w:w="2880"/>
          </w:tcPr>
          <w:p>
            <w:r>
              <w:t>customerX509.links</w:t>
            </w:r>
          </w:p>
        </w:tc>
        <w:tc>
          <w:tcPr>
            <w:tcW w:type="dxa" w:w="2880"/>
          </w:tcPr>
          <w:p>
            <w:r>
              <w:t>array</w:t>
            </w:r>
          </w:p>
        </w:tc>
        <w:tc>
          <w:tcPr>
            <w:tcW w:type="dxa" w:w="2880"/>
          </w:tcPr>
          <w:p>
            <w:r>
              <w:t>List of links to API resources related to customerX509.</w:t>
            </w:r>
          </w:p>
        </w:tc>
      </w:tr>
      <w:tr>
        <w:tc>
          <w:tcPr>
            <w:tcW w:type="dxa" w:w="2880"/>
          </w:tcPr>
          <w:p>
            <w:r>
              <w:t>customerX509.links[].href</w:t>
            </w:r>
          </w:p>
        </w:tc>
        <w:tc>
          <w:tcPr>
            <w:tcW w:type="dxa" w:w="2880"/>
          </w:tcPr>
          <w:p>
            <w:r>
              <w:t>string</w:t>
            </w:r>
          </w:p>
        </w:tc>
        <w:tc>
          <w:tcPr>
            <w:tcW w:type="dxa" w:w="2880"/>
          </w:tcPr>
          <w:p>
            <w:r>
              <w:t>URL that points to another API resource related to this response.</w:t>
            </w:r>
          </w:p>
        </w:tc>
      </w:tr>
      <w:tr>
        <w:tc>
          <w:tcPr>
            <w:tcW w:type="dxa" w:w="2880"/>
          </w:tcPr>
          <w:p>
            <w:r>
              <w:t>customerX509.links[].rel</w:t>
            </w:r>
          </w:p>
        </w:tc>
        <w:tc>
          <w:tcPr>
            <w:tcW w:type="dxa" w:w="2880"/>
          </w:tcPr>
          <w:p>
            <w:r>
              <w:t>string</w:t>
            </w:r>
          </w:p>
        </w:tc>
        <w:tc>
          <w:tcPr>
            <w:tcW w:type="dxa" w:w="2880"/>
          </w:tcPr>
          <w:p>
            <w:r>
              <w:t>Relationship between this resource and another API resource (RFC 5988).</w:t>
            </w:r>
          </w:p>
        </w:tc>
      </w:tr>
      <w:tr>
        <w:tc>
          <w:tcPr>
            <w:tcW w:type="dxa" w:w="2880"/>
          </w:tcPr>
          <w:p>
            <w:r>
              <w:t>ldap</w:t>
            </w:r>
          </w:p>
        </w:tc>
        <w:tc>
          <w:tcPr>
            <w:tcW w:type="dxa" w:w="2880"/>
          </w:tcPr>
          <w:p>
            <w:r>
              <w:t>object</w:t>
            </w:r>
          </w:p>
        </w:tc>
        <w:tc>
          <w:tcPr>
            <w:tcW w:type="dxa" w:w="2880"/>
          </w:tcPr>
          <w:p>
            <w:r>
              <w:t>LDAP configuration object.</w:t>
            </w:r>
          </w:p>
        </w:tc>
      </w:tr>
      <w:tr>
        <w:tc>
          <w:tcPr>
            <w:tcW w:type="dxa" w:w="2880"/>
          </w:tcPr>
          <w:p>
            <w:r>
              <w:t>ldap.authenticationEnabled</w:t>
            </w:r>
          </w:p>
        </w:tc>
        <w:tc>
          <w:tcPr>
            <w:tcW w:type="dxa" w:w="2880"/>
          </w:tcPr>
          <w:p>
            <w:r>
              <w:t>boolean</w:t>
            </w:r>
          </w:p>
        </w:tc>
        <w:tc>
          <w:tcPr>
            <w:tcW w:type="dxa" w:w="2880"/>
          </w:tcPr>
          <w:p>
            <w:r>
              <w:t>Whether users can authenticate using an LDAP host.</w:t>
            </w:r>
          </w:p>
        </w:tc>
      </w:tr>
      <w:tr>
        <w:tc>
          <w:tcPr>
            <w:tcW w:type="dxa" w:w="2880"/>
          </w:tcPr>
          <w:p>
            <w:r>
              <w:t>ldap.authorizationEnabled</w:t>
            </w:r>
          </w:p>
        </w:tc>
        <w:tc>
          <w:tcPr>
            <w:tcW w:type="dxa" w:w="2880"/>
          </w:tcPr>
          <w:p>
            <w:r>
              <w:t>boolean</w:t>
            </w:r>
          </w:p>
        </w:tc>
        <w:tc>
          <w:tcPr>
            <w:tcW w:type="dxa" w:w="2880"/>
          </w:tcPr>
          <w:p>
            <w:r>
              <w:t>Whether users can authorize access to MongoDB Cloud resources using an LDAP host.</w:t>
            </w:r>
          </w:p>
        </w:tc>
      </w:tr>
      <w:tr>
        <w:tc>
          <w:tcPr>
            <w:tcW w:type="dxa" w:w="2880"/>
          </w:tcPr>
          <w:p>
            <w:r>
              <w:t>ldap.authzQueryTemplate</w:t>
            </w:r>
          </w:p>
        </w:tc>
        <w:tc>
          <w:tcPr>
            <w:tcW w:type="dxa" w:w="2880"/>
          </w:tcPr>
          <w:p>
            <w:r>
              <w:t>string</w:t>
            </w:r>
          </w:p>
        </w:tc>
        <w:tc>
          <w:tcPr>
            <w:tcW w:type="dxa" w:w="2880"/>
          </w:tcPr>
          <w:p>
            <w:r>
              <w:t>LDAP query template used to obtain LDAP groups for the authenticated user. Used only for authorization. Default: "{USER}?memberOf?base". Must conform to RFC 4515 and RFC 4516.</w:t>
            </w:r>
          </w:p>
        </w:tc>
      </w:tr>
      <w:tr>
        <w:tc>
          <w:tcPr>
            <w:tcW w:type="dxa" w:w="2880"/>
          </w:tcPr>
          <w:p>
            <w:r>
              <w:t>ldap.bindPassword</w:t>
            </w:r>
          </w:p>
        </w:tc>
        <w:tc>
          <w:tcPr>
            <w:tcW w:type="dxa" w:w="2880"/>
          </w:tcPr>
          <w:p>
            <w:r>
              <w:t>string</w:t>
            </w:r>
          </w:p>
        </w:tc>
        <w:tc>
          <w:tcPr>
            <w:tcW w:type="dxa" w:w="2880"/>
          </w:tcPr>
          <w:p>
            <w:r>
              <w:t>Password MongoDB Cloud uses to authenticate the bindUsername.</w:t>
            </w:r>
          </w:p>
        </w:tc>
      </w:tr>
      <w:tr>
        <w:tc>
          <w:tcPr>
            <w:tcW w:type="dxa" w:w="2880"/>
          </w:tcPr>
          <w:p>
            <w:r>
              <w:t>ldap.bindUsername</w:t>
            </w:r>
          </w:p>
        </w:tc>
        <w:tc>
          <w:tcPr>
            <w:tcW w:type="dxa" w:w="2880"/>
          </w:tcPr>
          <w:p>
            <w:r>
              <w:t>string</w:t>
            </w:r>
          </w:p>
        </w:tc>
        <w:tc>
          <w:tcPr>
            <w:tcW w:type="dxa" w:w="2880"/>
          </w:tcPr>
          <w:p>
            <w:r>
              <w:t>Full Distinguished Name (DN) of the LDAP user MongoDB Cloud uses to connect to the LDAP host. Must conform to RFC 2253. Pattern: `^(?:(? &lt;cn&gt; CN=(? &lt;name&gt; [^,]*)),)?(?:(? &lt;path&gt; (?:(?:CN</w:t>
            </w:r>
          </w:p>
        </w:tc>
      </w:tr>
      <w:tr>
        <w:tc>
          <w:tcPr>
            <w:tcW w:type="dxa" w:w="2880"/>
          </w:tcPr>
          <w:p>
            <w:r>
              <w:t>ldap.caCertificate</w:t>
            </w:r>
          </w:p>
        </w:tc>
        <w:tc>
          <w:tcPr>
            <w:tcW w:type="dxa" w:w="2880"/>
          </w:tcPr>
          <w:p>
            <w:r>
              <w:t>string</w:t>
            </w:r>
          </w:p>
        </w:tc>
        <w:tc>
          <w:tcPr>
            <w:tcW w:type="dxa" w:w="2880"/>
          </w:tcPr>
          <w:p>
            <w:r>
              <w:t>CA certificate MongoDB Cloud uses to verify the LDAP host identity. Self-signed allowed. To delete an assigned value, pass an empty string: "caCertificate": "".</w:t>
            </w:r>
          </w:p>
        </w:tc>
      </w:tr>
      <w:tr>
        <w:tc>
          <w:tcPr>
            <w:tcW w:type="dxa" w:w="2880"/>
          </w:tcPr>
          <w:p>
            <w:r>
              <w:t>ldap.hostname</w:t>
            </w:r>
          </w:p>
        </w:tc>
        <w:tc>
          <w:tcPr>
            <w:tcW w:type="dxa" w:w="2880"/>
          </w:tcPr>
          <w:p>
            <w:r>
              <w:t>string</w:t>
            </w:r>
          </w:p>
        </w:tc>
        <w:tc>
          <w:tcPr>
            <w:tcW w:type="dxa" w:w="2880"/>
          </w:tcPr>
          <w:p>
            <w:r>
              <w:t>Hostname or IP address of the LDAP host. Must be internet-accessible or reachable via VPC peering. Pattern: `^([0-9]{1,3}.){3}[0-9]{1,3}</w:t>
            </w:r>
          </w:p>
        </w:tc>
      </w:tr>
      <w:tr>
        <w:tc>
          <w:tcPr>
            <w:tcW w:type="dxa" w:w="2880"/>
          </w:tcPr>
          <w:p>
            <w:r>
              <w:t>ldap.links</w:t>
            </w:r>
          </w:p>
        </w:tc>
        <w:tc>
          <w:tcPr>
            <w:tcW w:type="dxa" w:w="2880"/>
          </w:tcPr>
          <w:p>
            <w:r>
              <w:t>array</w:t>
            </w:r>
          </w:p>
        </w:tc>
        <w:tc>
          <w:tcPr>
            <w:tcW w:type="dxa" w:w="2880"/>
          </w:tcPr>
          <w:p>
            <w:r>
              <w:t>List of links to API resources related to ldap.</w:t>
            </w:r>
          </w:p>
        </w:tc>
      </w:tr>
      <w:tr>
        <w:tc>
          <w:tcPr>
            <w:tcW w:type="dxa" w:w="2880"/>
          </w:tcPr>
          <w:p>
            <w:r>
              <w:t>ldap.links[].href</w:t>
            </w:r>
          </w:p>
        </w:tc>
        <w:tc>
          <w:tcPr>
            <w:tcW w:type="dxa" w:w="2880"/>
          </w:tcPr>
          <w:p>
            <w:r>
              <w:t>string</w:t>
            </w:r>
          </w:p>
        </w:tc>
        <w:tc>
          <w:tcPr>
            <w:tcW w:type="dxa" w:w="2880"/>
          </w:tcPr>
          <w:p>
            <w:r>
              <w:t>URL that points to another API resource related to this response.</w:t>
            </w:r>
          </w:p>
        </w:tc>
      </w:tr>
      <w:tr>
        <w:tc>
          <w:tcPr>
            <w:tcW w:type="dxa" w:w="2880"/>
          </w:tcPr>
          <w:p>
            <w:r>
              <w:t>ldap.links[].rel</w:t>
            </w:r>
          </w:p>
        </w:tc>
        <w:tc>
          <w:tcPr>
            <w:tcW w:type="dxa" w:w="2880"/>
          </w:tcPr>
          <w:p>
            <w:r>
              <w:t>string</w:t>
            </w:r>
          </w:p>
        </w:tc>
        <w:tc>
          <w:tcPr>
            <w:tcW w:type="dxa" w:w="2880"/>
          </w:tcPr>
          <w:p>
            <w:r>
              <w:t>Relationship between this resource and another API resource (RFC 5988).</w:t>
            </w:r>
          </w:p>
        </w:tc>
      </w:tr>
      <w:tr>
        <w:tc>
          <w:tcPr>
            <w:tcW w:type="dxa" w:w="2880"/>
          </w:tcPr>
          <w:p>
            <w:r>
              <w:t>ldap.port</w:t>
            </w:r>
          </w:p>
        </w:tc>
        <w:tc>
          <w:tcPr>
            <w:tcW w:type="dxa" w:w="2880"/>
          </w:tcPr>
          <w:p>
            <w:r>
              <w:t>integer</w:t>
            </w:r>
          </w:p>
        </w:tc>
        <w:tc>
          <w:tcPr>
            <w:tcW w:type="dxa" w:w="2880"/>
          </w:tcPr>
          <w:p>
            <w:r>
              <w:t>Port to which the LDAP host listens. Default: 636.</w:t>
            </w:r>
          </w:p>
        </w:tc>
      </w:tr>
      <w:tr>
        <w:tc>
          <w:tcPr>
            <w:tcW w:type="dxa" w:w="2880"/>
          </w:tcPr>
          <w:p>
            <w:r>
              <w:t>ldap.userToDNMapping</w:t>
            </w:r>
          </w:p>
        </w:tc>
        <w:tc>
          <w:tcPr>
            <w:tcW w:type="dxa" w:w="2880"/>
          </w:tcPr>
          <w:p>
            <w:r>
              <w:t>array</w:t>
            </w:r>
          </w:p>
        </w:tc>
        <w:tc>
          <w:tcPr>
            <w:tcW w:type="dxa" w:w="2880"/>
          </w:tcPr>
          <w:p>
            <w:r>
              <w:t>User-to-Distinguished Name (DN) mappings used to transform an LDAP username into an LDAP DN.</w:t>
            </w:r>
          </w:p>
        </w:tc>
      </w:tr>
      <w:tr>
        <w:tc>
          <w:tcPr>
            <w:tcW w:type="dxa" w:w="2880"/>
          </w:tcPr>
          <w:p>
            <w:r>
              <w:t>ldap.userToDNMapping[].match</w:t>
            </w:r>
          </w:p>
        </w:tc>
        <w:tc>
          <w:tcPr>
            <w:tcW w:type="dxa" w:w="2880"/>
          </w:tcPr>
          <w:p>
            <w:r>
              <w:t>string</w:t>
            </w:r>
          </w:p>
        </w:tc>
        <w:tc>
          <w:tcPr>
            <w:tcW w:type="dxa" w:w="2880"/>
          </w:tcPr>
          <w:p>
            <w:r>
              <w:t>Required. Regular expression used to match against the provided LDAP username. Parenthesis capture groups can be used in templates.</w:t>
            </w:r>
          </w:p>
        </w:tc>
      </w:tr>
      <w:tr>
        <w:tc>
          <w:tcPr>
            <w:tcW w:type="dxa" w:w="2880"/>
          </w:tcPr>
          <w:p>
            <w:r>
              <w:t>ldap.userToDNMapping[].ldapQuery</w:t>
            </w:r>
          </w:p>
        </w:tc>
        <w:tc>
          <w:tcPr>
            <w:tcW w:type="dxa" w:w="2880"/>
          </w:tcPr>
          <w:p>
            <w:r>
              <w:t>string</w:t>
            </w:r>
          </w:p>
        </w:tc>
        <w:tc>
          <w:tcPr>
            <w:tcW w:type="dxa" w:w="2880"/>
          </w:tcPr>
          <w:p>
            <w:r>
              <w:t>LDAP query template that inserts the LDAP name that the regex matches into an LDAP query URI. Must conform to RFC 4515 and RFC 4516.</w:t>
            </w:r>
          </w:p>
        </w:tc>
      </w:tr>
      <w:tr>
        <w:tc>
          <w:tcPr>
            <w:tcW w:type="dxa" w:w="2880"/>
          </w:tcPr>
          <w:p>
            <w:r>
              <w:t>ldap.userToDNMapping[].substitution</w:t>
            </w:r>
          </w:p>
        </w:tc>
        <w:tc>
          <w:tcPr>
            <w:tcW w:type="dxa" w:w="2880"/>
          </w:tcPr>
          <w:p>
            <w:r>
              <w:t>string</w:t>
            </w:r>
          </w:p>
        </w:tc>
        <w:tc>
          <w:tcPr>
            <w:tcW w:type="dxa" w:w="2880"/>
          </w:tcPr>
          <w:p>
            <w:r>
              <w:t>LDAP DN template that converts the LDAP username (matched by match) into an LDAP DN.</w:t>
            </w:r>
          </w:p>
        </w:tc>
      </w:tr>
      <w:tr>
        <w:tc>
          <w:tcPr>
            <w:tcW w:type="dxa" w:w="2880"/>
          </w:tcPr>
          <w:p>
            <w:r>
              <w:t>links</w:t>
            </w:r>
          </w:p>
        </w:tc>
        <w:tc>
          <w:tcPr>
            <w:tcW w:type="dxa" w:w="2880"/>
          </w:tcPr>
          <w:p>
            <w:r>
              <w:t>array</w:t>
            </w:r>
          </w:p>
        </w:tc>
        <w:tc>
          <w:tcPr>
            <w:tcW w:type="dxa" w:w="2880"/>
          </w:tcPr>
          <w:p>
            <w:r>
              <w:t>List of links to API sub-resources and/or related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another API resource (RFC 5988).</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'https://cloud.mongodb.com/api/atlas/v2/groups/64f1a2b3c4d5e6f7890a1234/userSecurity?pretty=true' \</w:t>
        <w:br/>
        <w:t xml:space="preserve"> --header 'Accept: application/json'</w:t>
      </w:r>
    </w:p>
    <w:p>
      <w:pPr>
        <w:pStyle w:val="Heading3"/>
      </w:pPr>
      <w:r>
        <w:t>Example Usage</w:t>
      </w:r>
    </w:p>
    <w:p>
      <w:pPr>
        <w:pStyle w:val="Heading3"/>
      </w:pPr>
      <w:r>
        <w:t>Example 1: Get configuration (default formatting)</w:t>
      </w:r>
    </w:p>
    <w:p>
      <w:r>
        <w:rPr>
          <w:b/>
          <w:color w:val="666666"/>
          <w:sz w:val="16"/>
        </w:rPr>
        <w:t>[bash]</w:t>
      </w:r>
    </w:p>
    <w:p>
      <w:pPr>
        <w:shd w:fill="F2F2F2" w:val="clear"/>
      </w:pPr>
      <w:r>
        <w:rPr>
          <w:rFonts w:ascii="Courier New" w:hAnsi="Courier New"/>
          <w:sz w:val="17"/>
        </w:rPr>
        <w:t>curl --request GET \</w:t>
        <w:br/>
        <w:t xml:space="preserve"> 'https://cloud.mongodb.com/api/atlas/v2/groups/64f1a2b3c4d5e6f7890a1234/userSecurity' \</w:t>
        <w:br/>
        <w:t xml:space="preserve"> --header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'https://cloud.mongodb.com/api/atlas/v2/groups/64f1a2b3c4d5e6f7890a1234/userSecurity?envelope=true' \</w:t>
        <w:br/>
        <w:t xml:space="preserve"> --header 'Accept: application/json'</w:t>
      </w:r>
    </w:p>
    <w:p>
      <w:pPr>
        <w:pStyle w:val="Heading3"/>
      </w:pPr>
      <w:r>
        <w:t>Notes</w:t>
      </w:r>
    </w:p>
    <w:p>
      <w:pPr>
        <w:pStyle w:val="ListBullet"/>
      </w:pPr>
      <w:r>
        <w:t>groupId is the project ID; “groups” and “projects” are synonymous in Atlas.</w:t>
      </w:r>
    </w:p>
    <w:p>
      <w:pPr>
        <w:pStyle w:val="ListBullet"/>
      </w:pPr>
      <w:r>
        <w:t>Rate limit headers may be returned on success (RateLimit-Limit, RateLimit-Remaining) and on 429 responses (also Retry-After).</w:t>
      </w:r>
    </w:p>
    <w:p>
      <w:pPr>
        <w:pStyle w:val="Heading3"/>
      </w:pPr>
      <w:r>
        <w:t>Related userSecurity actions</w:t>
      </w:r>
    </w:p>
    <w:p>
      <w:pPr>
        <w:pStyle w:val="ListBullet"/>
      </w:pPr>
      <w:r>
        <w:t>[PATCH] Update Project User Security (LDAP/X.509) — /groups/{{groupId}}/userSecurity</w:t>
      </w:r>
    </w:p>
    <w:p>
      <w:r>
        <w:br w:type="page"/>
      </w:r>
    </w:p>
    <w:p>
      <w:pPr>
        <w:pStyle w:val="Heading2"/>
      </w:pPr>
      <w:r>
        <w:t>341. [GET] Get Status of LDAP Configuration Verification for a Project</w:t>
      </w:r>
    </w:p>
    <w:p>
      <w:r>
        <w:rPr>
          <w:b/>
        </w:rPr>
        <w:t xml:space="preserve">Endpoint: </w:t>
      </w:r>
      <w:r>
        <w:rPr>
          <w:rFonts w:ascii="Courier New" w:hAnsi="Courier New"/>
          <w:sz w:val="18"/>
        </w:rPr>
        <w:t>/groups/{{groupId}}/userSecurity/ldap/verify/{{requestId}}</w:t>
      </w:r>
    </w:p>
    <w:p>
      <w:pPr>
        <w:pStyle w:val="Heading3"/>
      </w:pPr>
      <w:r>
        <w:t>Prerequisites</w:t>
      </w:r>
    </w:p>
    <w:p>
      <w:pPr>
        <w:pStyle w:val="ListBullet"/>
      </w:pPr>
      <w:r>
        <w:t>The requesting Service Account or API Key must have the Project Owner role for the specified project.</w:t>
      </w:r>
    </w:p>
    <w:p>
      <w:pPr>
        <w:pStyle w:val="Heading3"/>
      </w:pPr>
      <w:r>
        <w:t>Method</w:t>
      </w:r>
    </w:p>
    <w:p>
      <w:r>
        <w:t>GET</w:t>
      </w:r>
    </w:p>
    <w:p>
      <w:pPr>
        <w:pStyle w:val="Heading3"/>
      </w:pPr>
      <w:r>
        <w:t>URL</w:t>
      </w:r>
    </w:p>
    <w:p>
      <w:r>
        <w:t>https://cloud.mongodb.com/api/atlas/v2/groups/{{groupId}}/userSecurity/ldap/verify/{{requestId}}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status of a request to verify an LDAP over TLS configuration for the specified project (group). The response includes the overall verification status and a list of validation tests performed (stopping after the first failure).</w:t>
      </w:r>
    </w:p>
    <w:p>
      <w:pPr>
        <w:pStyle w:val="Heading3"/>
      </w:pPr>
      <w:r>
        <w:t>Enforcement Rules</w:t>
      </w:r>
    </w:p>
    <w:p>
      <w:pPr>
        <w:pStyle w:val="ListBullet"/>
      </w:pPr>
      <w:r>
        <w:t>The groupId path parameter must always be present and must be a non-empty string.</w:t>
      </w:r>
    </w:p>
    <w:p>
      <w:pPr>
        <w:pStyle w:val="ListBullet"/>
      </w:pPr>
      <w:r>
        <w:t>The requestId path parameter must always be present and must be a non-empty string.</w:t>
      </w:r>
    </w:p>
    <w:p>
      <w:pPr>
        <w:pStyle w:val="ListBullet"/>
      </w:pPr>
      <w:r>
        <w:t>Always construct the path as /groups/{{groupId}}/userSecurity/ldap/verify/{{requestId}}.</w:t>
      </w:r>
    </w:p>
    <w:p>
      <w:pPr>
        <w:pStyle w:val="ListBullet"/>
      </w:pPr>
      <w:r>
        <w:t>Do not call the API with missing or empty path parameters (e.g., avoid /groups//userSecurity/ldap/verify/).</w:t>
      </w:r>
    </w:p>
    <w:p>
      <w:pPr>
        <w:pStyle w:val="ListBullet"/>
      </w:pPr>
      <w:r>
        <w:t>Do not infer or guess groupId or requestId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/groups/32b6e34b3d91647abb20e7b8/userSecurity/ldap/verify/32b6e34b3d91647abb20e7b8</w:t>
      </w:r>
    </w:p>
    <w:p>
      <w:pPr>
        <w:pStyle w:val="Heading3"/>
      </w:pPr>
      <w:r>
        <w:t>Invalid Examples</w:t>
      </w:r>
    </w:p>
    <w:p>
      <w:r>
        <w:rPr>
          <w:b/>
          <w:color w:val="666666"/>
          <w:sz w:val="16"/>
        </w:rPr>
        <w:t>[http]</w:t>
      </w:r>
    </w:p>
    <w:p>
      <w:pPr>
        <w:shd w:fill="F2F2F2" w:val="clear"/>
      </w:pPr>
      <w:r>
        <w:rPr>
          <w:rFonts w:ascii="Courier New" w:hAnsi="Courier New"/>
          <w:sz w:val="17"/>
        </w:rPr>
        <w:t>/groups//userSecurity/ldap/verify/32b6e34b3d91647abb20e7b8</w:t>
        <w:br/>
        <w:t>/groups/32b6e34b3d91647abb20e7b8/userSecurity/ldap/verify/</w:t>
        <w:br/>
        <w:t>/groups/32b6e34b3d91647abb20e7b8/userSecurity/ldap/verify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requestId</w:t>
            </w:r>
          </w:p>
        </w:tc>
        <w:tc>
          <w:tcPr>
            <w:tcW w:type="dxa" w:w="2880"/>
          </w:tcPr>
          <w:p>
            <w:r>
              <w:t>string</w:t>
            </w:r>
          </w:p>
        </w:tc>
        <w:tc>
          <w:tcPr>
            <w:tcW w:type="dxa" w:w="2880"/>
          </w:tcPr>
          <w:p>
            <w:r>
              <w:t>Unique string that identifies the request to verify an LDAP configuration. (Response schema indicates a 24-hex pattern.)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"groupId": "32b6e34b3d91647abb20e7b8",</w:t>
        <w:br/>
        <w:t xml:space="preserve"> "links": [</w:t>
        <w:br/>
        <w:t xml:space="preserve"> {</w:t>
        <w:br/>
        <w:t xml:space="preserve"> "href": "https://cloud.mongodb.com/api/atlas/v2/groups/32b6e34b3d91647abb20e7b8/userSecurity/ldap/verify/32b6e34b3d91647abb20e7b8",</w:t>
        <w:br/>
        <w:t xml:space="preserve"> "rel": "self"</w:t>
        <w:br/>
        <w:t xml:space="preserve"> }</w:t>
        <w:br/>
        <w:t xml:space="preserve"> ],</w:t>
        <w:br/>
        <w:t xml:space="preserve"> "request": {</w:t>
        <w:br/>
        <w:t xml:space="preserve"> "authzQueryTemplate": "{USER}?memberOf?base",</w:t>
        <w:br/>
        <w:t xml:space="preserve"> "bindPassword": "string",</w:t>
        <w:br/>
        <w:t xml:space="preserve"> "bindUsername": "CN=Directory Manager,OU=Users,DC=example,DC=com",</w:t>
        <w:br/>
        <w:t xml:space="preserve"> "caCertificate": "-----BEGIN CERTIFICATE-----\n...\n-----END CERTIFICATE-----",</w:t>
        <w:br/>
        <w:t xml:space="preserve"> "hostname": "ldap.example.com",</w:t>
        <w:br/>
        <w:t xml:space="preserve"> "links": [</w:t>
        <w:br/>
        <w:t xml:space="preserve"> {</w:t>
        <w:br/>
        <w:t xml:space="preserve"> "href": "https://cloud.mongodb.com/api/atlas/v2/groups/32b6e34b3d91647abb20e7b8/userSecurity/ldap",</w:t>
        <w:br/>
        <w:t xml:space="preserve"> "rel": "related"</w:t>
        <w:br/>
        <w:t xml:space="preserve"> }</w:t>
        <w:br/>
        <w:t xml:space="preserve"> ],</w:t>
        <w:br/>
        <w:t xml:space="preserve"> "port": 636</w:t>
        <w:br/>
        <w:t xml:space="preserve"> },</w:t>
        <w:br/>
        <w:t xml:space="preserve"> "requestId": "32b6e34b3d91647abb20e7b8",</w:t>
        <w:br/>
        <w:t xml:space="preserve"> "status": "PENDING",</w:t>
        <w:br/>
        <w:t xml:space="preserve"> "validations": [</w:t>
        <w:br/>
        <w:t xml:space="preserve"> {</w:t>
        <w:br/>
        <w:t xml:space="preserve"> "status": "OK",</w:t>
        <w:br/>
        <w:t xml:space="preserve"> "validationType": "CONNECT"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the project associated with this LDAP over TLS configuration. Pattern: ^([a-f0-9]{24})$.</w:t>
            </w:r>
          </w:p>
        </w:tc>
      </w:tr>
      <w:tr>
        <w:tc>
          <w:tcPr>
            <w:tcW w:type="dxa" w:w="2880"/>
          </w:tcPr>
          <w:p>
            <w:r>
              <w:t>links</w:t>
            </w:r>
          </w:p>
        </w:tc>
        <w:tc>
          <w:tcPr>
            <w:tcW w:type="dxa" w:w="2880"/>
          </w:tcPr>
          <w:p>
            <w:r>
              <w:t>array</w:t>
            </w:r>
          </w:p>
        </w:tc>
        <w:tc>
          <w:tcPr>
            <w:tcW w:type="dxa" w:w="2880"/>
          </w:tcPr>
          <w:p>
            <w:r>
              <w:t>List of one or more links to API sub-resources and/or related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name describing how the link relates to this resource.</w:t>
            </w:r>
          </w:p>
        </w:tc>
      </w:tr>
      <w:tr>
        <w:tc>
          <w:tcPr>
            <w:tcW w:type="dxa" w:w="2880"/>
          </w:tcPr>
          <w:p>
            <w:r>
              <w:t>request</w:t>
            </w:r>
          </w:p>
        </w:tc>
        <w:tc>
          <w:tcPr>
            <w:tcW w:type="dxa" w:w="2880"/>
          </w:tcPr>
          <w:p>
            <w:r>
              <w:t>object</w:t>
            </w:r>
          </w:p>
        </w:tc>
        <w:tc>
          <w:tcPr>
            <w:tcW w:type="dxa" w:w="2880"/>
          </w:tcPr>
          <w:p>
            <w:r>
              <w:t>The LDAP verification request details.</w:t>
            </w:r>
          </w:p>
        </w:tc>
      </w:tr>
      <w:tr>
        <w:tc>
          <w:tcPr>
            <w:tcW w:type="dxa" w:w="2880"/>
          </w:tcPr>
          <w:p>
            <w:r>
              <w:t>request.authzQueryTemplate</w:t>
            </w:r>
          </w:p>
        </w:tc>
        <w:tc>
          <w:tcPr>
            <w:tcW w:type="dxa" w:w="2880"/>
          </w:tcPr>
          <w:p>
            <w:r>
              <w:t>string</w:t>
            </w:r>
          </w:p>
        </w:tc>
        <w:tc>
          <w:tcPr>
            <w:tcW w:type="dxa" w:w="2880"/>
          </w:tcPr>
          <w:p>
            <w:r>
              <w:t>LDAP query template used for user authorization. Default: "{USER}?memberOf?base".</w:t>
            </w:r>
          </w:p>
        </w:tc>
      </w:tr>
      <w:tr>
        <w:tc>
          <w:tcPr>
            <w:tcW w:type="dxa" w:w="2880"/>
          </w:tcPr>
          <w:p>
            <w:r>
              <w:t>request.bindPassword</w:t>
            </w:r>
          </w:p>
        </w:tc>
        <w:tc>
          <w:tcPr>
            <w:tcW w:type="dxa" w:w="2880"/>
          </w:tcPr>
          <w:p>
            <w:r>
              <w:t>string</w:t>
            </w:r>
          </w:p>
        </w:tc>
        <w:tc>
          <w:tcPr>
            <w:tcW w:type="dxa" w:w="2880"/>
          </w:tcPr>
          <w:p>
            <w:r>
              <w:t>Password MongoDB Cloud uses to authenticate the bindUsername.</w:t>
            </w:r>
          </w:p>
        </w:tc>
      </w:tr>
      <w:tr>
        <w:tc>
          <w:tcPr>
            <w:tcW w:type="dxa" w:w="2880"/>
          </w:tcPr>
          <w:p>
            <w:r>
              <w:t>request.bindUsername</w:t>
            </w:r>
          </w:p>
        </w:tc>
        <w:tc>
          <w:tcPr>
            <w:tcW w:type="dxa" w:w="2880"/>
          </w:tcPr>
          <w:p>
            <w:r>
              <w:t>string</w:t>
            </w:r>
          </w:p>
        </w:tc>
        <w:tc>
          <w:tcPr>
            <w:tcW w:type="dxa" w:w="2880"/>
          </w:tcPr>
          <w:p>
            <w:r>
              <w:t>Full DN of the LDAP user used to connect to the LDAP host. Pattern: `^(?:(? &lt;cn&gt; CN=(? &lt;name&gt; [^,]*)),)?(?:(? &lt;path&gt; (?:(?:CN</w:t>
            </w:r>
          </w:p>
        </w:tc>
      </w:tr>
      <w:tr>
        <w:tc>
          <w:tcPr>
            <w:tcW w:type="dxa" w:w="2880"/>
          </w:tcPr>
          <w:p>
            <w:r>
              <w:t>request.caCertificate</w:t>
            </w:r>
          </w:p>
        </w:tc>
        <w:tc>
          <w:tcPr>
            <w:tcW w:type="dxa" w:w="2880"/>
          </w:tcPr>
          <w:p>
            <w:r>
              <w:t>string</w:t>
            </w:r>
          </w:p>
        </w:tc>
        <w:tc>
          <w:tcPr>
            <w:tcW w:type="dxa" w:w="2880"/>
          </w:tcPr>
          <w:p>
            <w:r>
              <w:t>CA certificate used to verify the LDAP host identity. Self-signed certificates are allowed. To delete, pass empty string "".</w:t>
            </w:r>
          </w:p>
        </w:tc>
      </w:tr>
      <w:tr>
        <w:tc>
          <w:tcPr>
            <w:tcW w:type="dxa" w:w="2880"/>
          </w:tcPr>
          <w:p>
            <w:r>
              <w:t>request.hostname</w:t>
            </w:r>
          </w:p>
        </w:tc>
        <w:tc>
          <w:tcPr>
            <w:tcW w:type="dxa" w:w="2880"/>
          </w:tcPr>
          <w:p>
            <w:r>
              <w:t>string</w:t>
            </w:r>
          </w:p>
        </w:tc>
        <w:tc>
          <w:tcPr>
            <w:tcW w:type="dxa" w:w="2880"/>
          </w:tcPr>
          <w:p>
            <w:r>
              <w:t>Hostname or IP address of the LDAP host. Must be internet-accessible or reachable via VPC peering. Pattern: `^([0-9]{1,3}.){3}[0-9]{1,3}</w:t>
            </w:r>
          </w:p>
        </w:tc>
      </w:tr>
      <w:tr>
        <w:tc>
          <w:tcPr>
            <w:tcW w:type="dxa" w:w="2880"/>
          </w:tcPr>
          <w:p>
            <w:r>
              <w:t>request.links</w:t>
            </w:r>
          </w:p>
        </w:tc>
        <w:tc>
          <w:tcPr>
            <w:tcW w:type="dxa" w:w="2880"/>
          </w:tcPr>
          <w:p>
            <w:r>
              <w:t>array</w:t>
            </w:r>
          </w:p>
        </w:tc>
        <w:tc>
          <w:tcPr>
            <w:tcW w:type="dxa" w:w="2880"/>
          </w:tcPr>
          <w:p>
            <w:r>
              <w:t>Links related to the request object.</w:t>
            </w:r>
          </w:p>
        </w:tc>
      </w:tr>
      <w:tr>
        <w:tc>
          <w:tcPr>
            <w:tcW w:type="dxa" w:w="2880"/>
          </w:tcPr>
          <w:p>
            <w:r>
              <w:t>request.links[].href</w:t>
            </w:r>
          </w:p>
        </w:tc>
        <w:tc>
          <w:tcPr>
            <w:tcW w:type="dxa" w:w="2880"/>
          </w:tcPr>
          <w:p>
            <w:r>
              <w:t>string</w:t>
            </w:r>
          </w:p>
        </w:tc>
        <w:tc>
          <w:tcPr>
            <w:tcW w:type="dxa" w:w="2880"/>
          </w:tcPr>
          <w:p>
            <w:r>
              <w:t>URL for a related resource.</w:t>
            </w:r>
          </w:p>
        </w:tc>
      </w:tr>
      <w:tr>
        <w:tc>
          <w:tcPr>
            <w:tcW w:type="dxa" w:w="2880"/>
          </w:tcPr>
          <w:p>
            <w:r>
              <w:t>request.links[].rel</w:t>
            </w:r>
          </w:p>
        </w:tc>
        <w:tc>
          <w:tcPr>
            <w:tcW w:type="dxa" w:w="2880"/>
          </w:tcPr>
          <w:p>
            <w:r>
              <w:t>string</w:t>
            </w:r>
          </w:p>
        </w:tc>
        <w:tc>
          <w:tcPr>
            <w:tcW w:type="dxa" w:w="2880"/>
          </w:tcPr>
          <w:p>
            <w:r>
              <w:t>Relationship name for the related resource.</w:t>
            </w:r>
          </w:p>
        </w:tc>
      </w:tr>
      <w:tr>
        <w:tc>
          <w:tcPr>
            <w:tcW w:type="dxa" w:w="2880"/>
          </w:tcPr>
          <w:p>
            <w:r>
              <w:t>request.port</w:t>
            </w:r>
          </w:p>
        </w:tc>
        <w:tc>
          <w:tcPr>
            <w:tcW w:type="dxa" w:w="2880"/>
          </w:tcPr>
          <w:p>
            <w:r>
              <w:t>integer</w:t>
            </w:r>
          </w:p>
        </w:tc>
        <w:tc>
          <w:tcPr>
            <w:tcW w:type="dxa" w:w="2880"/>
          </w:tcPr>
          <w:p>
            <w:r>
              <w:t>IANA port for LDAPS connections. Default: 636.</w:t>
            </w:r>
          </w:p>
        </w:tc>
      </w:tr>
      <w:tr>
        <w:tc>
          <w:tcPr>
            <w:tcW w:type="dxa" w:w="2880"/>
          </w:tcPr>
          <w:p>
            <w:r>
              <w:t>requestId</w:t>
            </w:r>
          </w:p>
        </w:tc>
        <w:tc>
          <w:tcPr>
            <w:tcW w:type="dxa" w:w="2880"/>
          </w:tcPr>
          <w:p>
            <w:r>
              <w:t>string</w:t>
            </w:r>
          </w:p>
        </w:tc>
        <w:tc>
          <w:tcPr>
            <w:tcW w:type="dxa" w:w="2880"/>
          </w:tcPr>
          <w:p>
            <w:r>
              <w:t>Unique 24-hexadecimal digit string identifying this verification request. Pattern: ^([a-f0-9]{24})$.</w:t>
            </w:r>
          </w:p>
        </w:tc>
      </w:tr>
      <w:tr>
        <w:tc>
          <w:tcPr>
            <w:tcW w:type="dxa" w:w="2880"/>
          </w:tcPr>
          <w:p>
            <w:r>
              <w:t>status</w:t>
            </w:r>
          </w:p>
        </w:tc>
        <w:tc>
          <w:tcPr>
            <w:tcW w:type="dxa" w:w="2880"/>
          </w:tcPr>
          <w:p>
            <w:r>
              <w:t>string</w:t>
            </w:r>
          </w:p>
        </w:tc>
        <w:tc>
          <w:tcPr>
            <w:tcW w:type="dxa" w:w="2880"/>
          </w:tcPr>
          <w:p>
            <w:r>
              <w:t>Overall verification status. One of: FAIL, PENDING, SUCCESS.</w:t>
            </w:r>
          </w:p>
        </w:tc>
      </w:tr>
      <w:tr>
        <w:tc>
          <w:tcPr>
            <w:tcW w:type="dxa" w:w="2880"/>
          </w:tcPr>
          <w:p>
            <w:r>
              <w:t>validations</w:t>
            </w:r>
          </w:p>
        </w:tc>
        <w:tc>
          <w:tcPr>
            <w:tcW w:type="dxa" w:w="2880"/>
          </w:tcPr>
          <w:p>
            <w:r>
              <w:t>array</w:t>
            </w:r>
          </w:p>
        </w:tc>
        <w:tc>
          <w:tcPr>
            <w:tcW w:type="dxa" w:w="2880"/>
          </w:tcPr>
          <w:p>
            <w:r>
              <w:t>List of validation test results. MongoDB Cloud stops after the first failure.</w:t>
            </w:r>
          </w:p>
        </w:tc>
      </w:tr>
      <w:tr>
        <w:tc>
          <w:tcPr>
            <w:tcW w:type="dxa" w:w="2880"/>
          </w:tcPr>
          <w:p>
            <w:r>
              <w:t>validations[].status</w:t>
            </w:r>
          </w:p>
        </w:tc>
        <w:tc>
          <w:tcPr>
            <w:tcW w:type="dxa" w:w="2880"/>
          </w:tcPr>
          <w:p>
            <w:r>
              <w:t>string</w:t>
            </w:r>
          </w:p>
        </w:tc>
        <w:tc>
          <w:tcPr>
            <w:tcW w:type="dxa" w:w="2880"/>
          </w:tcPr>
          <w:p>
            <w:r>
              <w:t>Result of a validation test. One of: FAIL, OK.</w:t>
            </w:r>
          </w:p>
        </w:tc>
      </w:tr>
      <w:tr>
        <w:tc>
          <w:tcPr>
            <w:tcW w:type="dxa" w:w="2880"/>
          </w:tcPr>
          <w:p>
            <w:r>
              <w:t>validations[].validationType</w:t>
            </w:r>
          </w:p>
        </w:tc>
        <w:tc>
          <w:tcPr>
            <w:tcW w:type="dxa" w:w="2880"/>
          </w:tcPr>
          <w:p>
            <w:r>
              <w:t>string</w:t>
            </w:r>
          </w:p>
        </w:tc>
        <w:tc>
          <w:tcPr>
            <w:tcW w:type="dxa" w:w="2880"/>
          </w:tcPr>
          <w:p>
            <w:r>
              <w:t>Validation test type. One of: AUTHENTICATE, AUTHORIZATION_ENABLED, CONNECT, PARSE_AUTHZ_QUERY, QUERY_SERVER, SERVER_SPECIFIED, TEMPLATE.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'https://cloud.mongodb.com/api/atlas/v2/groups/32b6e34b3d91647abb20e7b8/userSecurity/ldap/verify/32b6e34b3d91647abb20e7b8?pretty=true' \</w:t>
        <w:br/>
        <w:t xml:space="preserve"> --header 'Accept: application/vnd.atlas.2023-01-01+json'</w:t>
      </w:r>
    </w:p>
    <w:p>
      <w:pPr>
        <w:pStyle w:val="Heading3"/>
      </w:pPr>
      <w:r>
        <w:t>Example Usage</w:t>
      </w:r>
    </w:p>
    <w:p>
      <w:pPr>
        <w:pStyle w:val="Heading3"/>
      </w:pPr>
      <w:r>
        <w:t>Example 1: Get verification status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'https://cloud.mongodb.com/api/atlas/v2/groups/32b6e34b3d91647abb20e7b8/userSecurity/ldap/verify/32b6e34b3d91647abb20e7b8'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'https://cloud.mongodb.com/api/atlas/v2/groups/32b6e34b3d91647abb20e7b8/userSecurity/ldap/verify/32b6e34b3d91647abb20e7b8?envelope=true' \</w:t>
        <w:br/>
        <w:t xml:space="preserve"> --header 'Accept: application/vnd.atlas.2023-01-01+json'</w:t>
      </w:r>
    </w:p>
    <w:p>
      <w:pPr>
        <w:pStyle w:val="Heading3"/>
      </w:pPr>
      <w:r>
        <w:t>Example 3: Pretty-printed response</w:t>
      </w:r>
    </w:p>
    <w:p>
      <w:pPr>
        <w:pStyle w:val="Heading3"/>
      </w:pPr>
      <w:r>
        <w:t>Behavior</w:t>
      </w:r>
    </w:p>
    <w:p>
      <w:pPr>
        <w:pStyle w:val="ListBullet"/>
      </w:pPr>
      <w:r>
        <w:t>Accepts a project identifier (groupId) and an LDAP verification request identifier (requestId).</w:t>
      </w:r>
    </w:p>
    <w:p>
      <w:pPr>
        <w:pStyle w:val="ListBullet"/>
      </w:pPr>
      <w:r>
        <w:t>Retrieves the current verification status.</w:t>
      </w:r>
    </w:p>
    <w:p>
      <w:pPr>
        <w:pStyle w:val="ListBullet"/>
      </w:pPr>
      <w:r>
        <w:t>Returns validations describing the tests performed; execution stops after the first failure.</w:t>
      </w:r>
    </w:p>
    <w:p>
      <w:pPr>
        <w:pStyle w:val="Heading3"/>
      </w:pPr>
      <w:r>
        <w:t>Notes</w:t>
      </w:r>
    </w:p>
    <w:p>
      <w:pPr>
        <w:pStyle w:val="ListBullet"/>
      </w:pPr>
      <w:r>
        <w:t>MongoDB Atlas uses the term groups in endpoints; groups and projects are synonymous.</w:t>
      </w:r>
    </w:p>
    <w:p>
      <w:pPr>
        <w:pStyle w:val="ListBullet"/>
      </w:pPr>
      <w:r>
        <w:t>Rate limit headers may be returned on both success and 429 responses.</w:t>
      </w:r>
    </w:p>
    <w:p>
      <w:pPr>
        <w:pStyle w:val="Heading3"/>
      </w:pPr>
      <w:r>
        <w:t>Error Handling</w:t>
      </w:r>
    </w:p>
    <w:p>
      <w:pPr>
        <w:pStyle w:val="ListBullet"/>
      </w:pPr>
      <w:r>
        <w:t>401 Unauthorized: Request is not authenticated/authorized.</w:t>
      </w:r>
    </w:p>
    <w:p>
      <w:pPr>
        <w:pStyle w:val="ListBullet"/>
      </w:pPr>
      <w:r>
        <w:t>403 Forbidden: Authenticated but lacks required permissions (documentation notes Project Owner is required).</w:t>
      </w:r>
    </w:p>
    <w:p>
      <w:pPr>
        <w:pStyle w:val="ListBullet"/>
      </w:pPr>
      <w:r>
        <w:t>404 Not Found: The specified project and/or requestId was not found.</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342. [POST] Create a Legacy Backup Restore Job for a Cluster</w:t>
      </w:r>
    </w:p>
    <w:p>
      <w:r>
        <w:rPr>
          <w:b/>
        </w:rPr>
        <w:t xml:space="preserve">Endpoint: </w:t>
      </w:r>
      <w:r>
        <w:rPr>
          <w:rFonts w:ascii="Courier New" w:hAnsi="Courier New"/>
          <w:sz w:val="18"/>
        </w:rPr>
        <w:t>/groups/{{groupId}}/clusters/{{clusterName}}/restoreJobs</w:t>
      </w:r>
    </w:p>
    <w:p>
      <w:pPr>
        <w:pStyle w:val="Heading3"/>
      </w:pPr>
      <w:r>
        <w:t>Prerequisites</w:t>
      </w:r>
    </w:p>
    <w:p>
      <w:pPr>
        <w:pStyle w:val="ListBullet"/>
      </w:pPr>
      <w:r>
        <w:t>The requesting Service Account or API Key must have the Project Owner role.</w:t>
      </w:r>
    </w:p>
    <w:p>
      <w:pPr>
        <w:pStyle w:val="ListBullet"/>
      </w:pPr>
      <w:r>
        <w:t>You must know the target project (group) ID and cluster name.</w:t>
      </w:r>
    </w:p>
    <w:p>
      <w:pPr>
        <w:pStyle w:val="ListBullet"/>
      </w:pPr>
      <w:r>
        <w:t>This endpoint is for legacy backups. New clusters use Cloud Backups only.</w:t>
      </w:r>
    </w:p>
    <w:p>
      <w:pPr>
        <w:pStyle w:val="Heading3"/>
      </w:pPr>
      <w:r>
        <w:t>Method</w:t>
      </w:r>
    </w:p>
    <w:p>
      <w:r>
        <w:t>POST</w:t>
      </w:r>
    </w:p>
    <w:p>
      <w:pPr>
        <w:pStyle w:val="Heading3"/>
      </w:pPr>
      <w:r>
        <w:t>URL</w:t>
      </w:r>
    </w:p>
    <w:p>
      <w:r>
        <w:t>https://cloud.mongodb.com/api/atlas/v2/groups/{{groupId}}/clusters/{{clusterName}}/restoreJobs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one legacy backup for one cluster in the specified project. This endpoint does not support creating checkpoint restore jobs for sharded clusters, or creating restore jobs for queryable backup snapshots. If you create an automated restore job (delivery.methodName=AUTOMATED_RESTORE), MongoDB Cloud removes all existing data on the target cluster prior to the restore.</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/groups/{{groupId}}/clusters/{{clusterName}}/restoreJobs.</w:t>
      </w:r>
    </w:p>
    <w:p>
      <w:pPr>
        <w:pStyle w:val="ListBullet"/>
      </w:pPr>
      <w:r>
        <w:t>Do not call the API with missing or empty path parameters (e.g., avoid /groups//clusters//restoreJobs).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/groups/32b6e34b3d91647abb20e7b8/clusters/Cluster0/restoreJobs</w:t>
        <w:br/>
        <w:t>/groups/5e2211c17a3e5a48f5497de3/clusters/Prod-Cluster/restoreJobs</w:t>
      </w:r>
    </w:p>
    <w:p>
      <w:pPr>
        <w:pStyle w:val="Heading3"/>
      </w:pPr>
      <w:r>
        <w:t>Invalid Examples</w:t>
      </w:r>
    </w:p>
    <w:p>
      <w:r>
        <w:rPr>
          <w:b/>
          <w:color w:val="666666"/>
          <w:sz w:val="16"/>
        </w:rPr>
        <w:t>[http]</w:t>
      </w:r>
    </w:p>
    <w:p>
      <w:pPr>
        <w:shd w:fill="F2F2F2" w:val="clear"/>
      </w:pPr>
      <w:r>
        <w:rPr>
          <w:rFonts w:ascii="Courier New" w:hAnsi="Courier New"/>
          <w:sz w:val="17"/>
        </w:rPr>
        <w:t>/groups//clusters/Cluster0/restoreJobs</w:t>
        <w:br/>
        <w:t>/groups/32b6e34b3d91647abb20e7b8/clusters//restoreJobs</w:t>
        <w:br/>
        <w:t>/groups/32b6e34b3d91647abb20e7b8/restoreJobs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 Pattern: ^([a-f0-9]{24})$.</w:t>
            </w:r>
          </w:p>
        </w:tc>
      </w:tr>
      <w:tr>
        <w:tc>
          <w:tcPr>
            <w:tcW w:type="dxa" w:w="2880"/>
          </w:tcPr>
          <w:p>
            <w:r>
              <w:t>clusterName</w:t>
            </w:r>
          </w:p>
        </w:tc>
        <w:tc>
          <w:tcPr>
            <w:tcW w:type="dxa" w:w="2880"/>
          </w:tcPr>
          <w:p>
            <w:r>
              <w:t>string</w:t>
            </w:r>
          </w:p>
        </w:tc>
        <w:tc>
          <w:tcPr>
            <w:tcW w:type="dxa" w:w="2880"/>
          </w:tcPr>
          <w:p>
            <w:r>
              <w:t>Human-readable label that identifies the cluster with the snapshot you want to restore.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w:t>
            </w:r>
          </w:p>
        </w:tc>
        <w:tc>
          <w:tcPr>
            <w:tcW w:type="dxa" w:w="2880"/>
          </w:tcPr>
          <w:p>
            <w:r>
              <w:t>object</w:t>
            </w:r>
          </w:p>
        </w:tc>
        <w:tc>
          <w:tcPr>
            <w:tcW w:type="dxa" w:w="2880"/>
          </w:tcPr>
          <w:p>
            <w:r>
              <w:t>Delivery configuration for the restore job.</w:t>
            </w:r>
          </w:p>
        </w:tc>
      </w:tr>
    </w:tbl>
    <w:p/>
    <w:p>
      <w:pPr>
        <w:pStyle w:val="Heading3"/>
      </w:pPr>
      <w:r>
        <w:t>delivery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methodName</w:t>
            </w:r>
          </w:p>
        </w:tc>
        <w:tc>
          <w:tcPr>
            <w:tcW w:type="dxa" w:w="2880"/>
          </w:tcPr>
          <w:p>
            <w:r>
              <w:t>string</w:t>
            </w:r>
          </w:p>
        </w:tc>
        <w:tc>
          <w:tcPr>
            <w:tcW w:type="dxa" w:w="2880"/>
          </w:tcPr>
          <w:p>
            <w:r>
              <w:t>Required. Delivery method. Allowed values: CLIENT_PIT_HTTP, QUERY, AUTOMATED_RESTORE, HTTP, THIRD_PARTY_COPY, CLIENT_PIT_SCP, SCP. If AUTOMATED_RESTORE, you must also set delivery.targetGroupId and (delivery.targetClusterName or delivery.targetClusterId).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Unique 24-hexadecimal digit string that identifies the batch to which this restore job belongs. Exists only for a sharded cluster restore. Pattern: ^([a-f0-9]{24})$.</w:t>
            </w:r>
          </w:p>
        </w:tc>
      </w:tr>
      <w:tr>
        <w:tc>
          <w:tcPr>
            <w:tcW w:type="dxa" w:w="2880"/>
          </w:tcPr>
          <w:p>
            <w:r>
              <w:t>checkpointId</w:t>
            </w:r>
          </w:p>
        </w:tc>
        <w:tc>
          <w:tcPr>
            <w:tcW w:type="dxa" w:w="2880"/>
          </w:tcPr>
          <w:p>
            <w:r>
              <w:t>string</w:t>
            </w:r>
          </w:p>
        </w:tc>
        <w:tc>
          <w:tcPr>
            <w:tcW w:type="dxa" w:w="2880"/>
          </w:tcPr>
          <w:p>
            <w:r>
              <w:t>Sharded cluster checkpoint ID (24-hex). Applies when delivery.methodName is AUTOMATED_RESTORE and for sharded clusters only. If set, you can’t set oplogInc, oplogTs, snapshotId, or pointInTimeUTCMillis.</w:t>
            </w:r>
          </w:p>
        </w:tc>
      </w:tr>
      <w:tr>
        <w:tc>
          <w:tcPr>
            <w:tcW w:type="dxa" w:w="2880"/>
          </w:tcPr>
          <w:p>
            <w:r>
              <w:t>clusterId</w:t>
            </w:r>
          </w:p>
        </w:tc>
        <w:tc>
          <w:tcPr>
            <w:tcW w:type="dxa" w:w="2880"/>
          </w:tcPr>
          <w:p>
            <w:r>
              <w:t>string</w:t>
            </w:r>
          </w:p>
        </w:tc>
        <w:tc>
          <w:tcPr>
            <w:tcW w:type="dxa" w:w="2880"/>
          </w:tcPr>
          <w:p>
            <w:r>
              <w:t>24-hex string that identifies the cluster with the snapshot you want to return. (Returned for restore clusters.) Pattern: ^([a-f0-9]{24})$.</w:t>
            </w:r>
          </w:p>
        </w:tc>
      </w:tr>
      <w:tr>
        <w:tc>
          <w:tcPr>
            <w:tcW w:type="dxa" w:w="2880"/>
          </w:tcPr>
          <w:p>
            <w:r>
              <w:t>clusterName</w:t>
            </w:r>
          </w:p>
        </w:tc>
        <w:tc>
          <w:tcPr>
            <w:tcW w:type="dxa" w:w="2880"/>
          </w:tcPr>
          <w:p>
            <w:r>
              <w:t>string</w:t>
            </w:r>
          </w:p>
        </w:tc>
        <w:tc>
          <w:tcPr>
            <w:tcW w:type="dxa" w:w="2880"/>
          </w:tcPr>
          <w:p>
            <w:r>
              <w:t>Cluster label containing the snapshots you want to retrieve. Pattern: ^[a-zA-Z0-9][a-zA-Z0-9-]*$.</w:t>
            </w:r>
          </w:p>
        </w:tc>
      </w:tr>
      <w:tr>
        <w:tc>
          <w:tcPr>
            <w:tcW w:type="dxa" w:w="2880"/>
          </w:tcPr>
          <w:p>
            <w:r>
              <w:t>created</w:t>
            </w:r>
          </w:p>
        </w:tc>
        <w:tc>
          <w:tcPr>
            <w:tcW w:type="dxa" w:w="2880"/>
          </w:tcPr>
          <w:p>
            <w:r>
              <w:t>string</w:t>
            </w:r>
          </w:p>
        </w:tc>
        <w:tc>
          <w:tcPr>
            <w:tcW w:type="dxa" w:w="2880"/>
          </w:tcPr>
          <w:p>
            <w:r>
              <w:t>ISO 8601 UTC timestamp when the restore job was requested.</w:t>
            </w:r>
          </w:p>
        </w:tc>
      </w:tr>
      <w:tr>
        <w:tc>
          <w:tcPr>
            <w:tcW w:type="dxa" w:w="2880"/>
          </w:tcPr>
          <w:p>
            <w:r>
              <w:t>deploymentJobId</w:t>
            </w:r>
          </w:p>
        </w:tc>
        <w:tc>
          <w:tcPr>
            <w:tcW w:type="dxa" w:w="2880"/>
          </w:tcPr>
          <w:p>
            <w:r>
              <w:t>string</w:t>
            </w:r>
          </w:p>
        </w:tc>
        <w:tc>
          <w:tcPr>
            <w:tcW w:type="dxa" w:w="2880"/>
          </w:tcPr>
          <w:p>
            <w:r>
              <w:t>24-hex string identifying an imported deployment job (when restoring from an imported snapshot/cluster shot).</w:t>
            </w:r>
          </w:p>
        </w:tc>
      </w:tr>
      <w:tr>
        <w:tc>
          <w:tcPr>
            <w:tcW w:type="dxa" w:w="2880"/>
          </w:tcPr>
          <w:p>
            <w:r>
              <w:t>encryptionEnabled</w:t>
            </w:r>
          </w:p>
        </w:tc>
        <w:tc>
          <w:tcPr>
            <w:tcW w:type="dxa" w:w="2880"/>
          </w:tcPr>
          <w:p>
            <w:r>
              <w:t>boolean</w:t>
            </w:r>
          </w:p>
        </w:tc>
        <w:tc>
          <w:tcPr>
            <w:tcW w:type="dxa" w:w="2880"/>
          </w:tcPr>
          <w:p>
            <w:r>
              <w:t>Indicates whether someone encrypted the data in the restored snapshot.</w:t>
            </w:r>
          </w:p>
        </w:tc>
      </w:tr>
      <w:tr>
        <w:tc>
          <w:tcPr>
            <w:tcW w:type="dxa" w:w="2880"/>
          </w:tcPr>
          <w:p>
            <w:r>
              <w:t>groupId</w:t>
            </w:r>
          </w:p>
        </w:tc>
        <w:tc>
          <w:tcPr>
            <w:tcW w:type="dxa" w:w="2880"/>
          </w:tcPr>
          <w:p>
            <w:r>
              <w:t>string</w:t>
            </w:r>
          </w:p>
        </w:tc>
        <w:tc>
          <w:tcPr>
            <w:tcW w:type="dxa" w:w="2880"/>
          </w:tcPr>
          <w:p>
            <w:r>
              <w:t>24-hex string identifying the project that owns the snapshots. Pattern: ^([a-f0-9]{24})$.</w:t>
            </w:r>
          </w:p>
        </w:tc>
      </w:tr>
      <w:tr>
        <w:tc>
          <w:tcPr>
            <w:tcW w:type="dxa" w:w="2880"/>
          </w:tcPr>
          <w:p>
            <w:r>
              <w:t>hashes</w:t>
            </w:r>
          </w:p>
        </w:tc>
        <w:tc>
          <w:tcPr>
            <w:tcW w:type="dxa" w:w="2880"/>
          </w:tcPr>
          <w:p>
            <w:r>
              <w:t>array</w:t>
            </w:r>
          </w:p>
        </w:tc>
        <w:tc>
          <w:tcPr>
            <w:tcW w:type="dxa" w:w="2880"/>
          </w:tcPr>
          <w:p>
            <w:r>
              <w:t>List that maps each restore file to a hashed checksum (applies after download). If methodName is HTTP, list contains one object representing the hash of the .tar.gz file.</w:t>
            </w:r>
          </w:p>
        </w:tc>
      </w:tr>
      <w:tr>
        <w:tc>
          <w:tcPr>
            <w:tcW w:type="dxa" w:w="2880"/>
          </w:tcPr>
          <w:p>
            <w:r>
              <w:t>id</w:t>
            </w:r>
          </w:p>
        </w:tc>
        <w:tc>
          <w:tcPr>
            <w:tcW w:type="dxa" w:w="2880"/>
          </w:tcPr>
          <w:p>
            <w:r>
              <w:t>string</w:t>
            </w:r>
          </w:p>
        </w:tc>
        <w:tc>
          <w:tcPr>
            <w:tcW w:type="dxa" w:w="2880"/>
          </w:tcPr>
          <w:p>
            <w:r>
              <w:t>24-hex string identifying the restore job. Pattern: ^([a-f0-9]{24})$.</w:t>
            </w:r>
          </w:p>
        </w:tc>
      </w:tr>
      <w:tr>
        <w:tc>
          <w:tcPr>
            <w:tcW w:type="dxa" w:w="2880"/>
          </w:tcPr>
          <w:p>
            <w:r>
              <w:t>links</w:t>
            </w:r>
          </w:p>
        </w:tc>
        <w:tc>
          <w:tcPr>
            <w:tcW w:type="dxa" w:w="2880"/>
          </w:tcPr>
          <w:p>
            <w:r>
              <w:t>array</w:t>
            </w:r>
          </w:p>
        </w:tc>
        <w:tc>
          <w:tcPr>
            <w:tcW w:type="dxa" w:w="2880"/>
          </w:tcPr>
          <w:p>
            <w:r>
              <w:t>List of related API resource links.</w:t>
            </w:r>
          </w:p>
        </w:tc>
      </w:tr>
      <w:tr>
        <w:tc>
          <w:tcPr>
            <w:tcW w:type="dxa" w:w="2880"/>
          </w:tcPr>
          <w:p>
            <w:r>
              <w:t>masterKeyUUID</w:t>
            </w:r>
          </w:p>
        </w:tc>
        <w:tc>
          <w:tcPr>
            <w:tcW w:type="dxa" w:w="2880"/>
          </w:tcPr>
          <w:p>
            <w:r>
              <w:t>string</w:t>
            </w:r>
          </w:p>
        </w:tc>
        <w:tc>
          <w:tcPr>
            <w:tcW w:type="dxa" w:w="2880"/>
          </w:tcPr>
          <w:p>
            <w:r>
              <w:t>UUID of the KMIP master key used to encrypt snapshot data. Applies only when encryptionEnabled is true.</w:t>
            </w:r>
          </w:p>
        </w:tc>
      </w:tr>
      <w:tr>
        <w:tc>
          <w:tcPr>
            <w:tcW w:type="dxa" w:w="2880"/>
          </w:tcPr>
          <w:p>
            <w:r>
              <w:t>oplogInc</w:t>
            </w:r>
          </w:p>
        </w:tc>
        <w:tc>
          <w:tcPr>
            <w:tcW w:type="dxa" w:w="2880"/>
          </w:tcPr>
          <w:p>
            <w:r>
              <w:t>integer</w:t>
            </w:r>
          </w:p>
        </w:tc>
        <w:tc>
          <w:tcPr>
            <w:tcW w:type="dxa" w:w="2880"/>
          </w:tcPr>
          <w:p>
            <w:r>
              <w:t>With oplogTs, identifies a point-in-time restore target for AUTOMATED_RESTORE. Min 1. If set, you must set oplogTs, and you can’t set checkpointId, snapshotId, or pointInTimeUTCMillis.</w:t>
            </w:r>
          </w:p>
        </w:tc>
      </w:tr>
      <w:tr>
        <w:tc>
          <w:tcPr>
            <w:tcW w:type="dxa" w:w="2880"/>
          </w:tcPr>
          <w:p>
            <w:r>
              <w:t>oplogTs</w:t>
            </w:r>
          </w:p>
        </w:tc>
        <w:tc>
          <w:tcPr>
            <w:tcW w:type="dxa" w:w="2880"/>
          </w:tcPr>
          <w:p>
            <w:r>
              <w:t>string</w:t>
            </w:r>
          </w:p>
        </w:tc>
        <w:tc>
          <w:tcPr>
            <w:tcW w:type="dxa" w:w="2880"/>
          </w:tcPr>
          <w:p>
            <w:r>
              <w:t>With oplogInc, identifies a point-in-time restore target for AUTOMATED_RESTORE. ISO 8601 UTC timestamp. If set, you must set oplogInc, and you can’t set checkpointId, snapshotId, or pointInTimeUTCMillis.</w:t>
            </w:r>
          </w:p>
        </w:tc>
      </w:tr>
      <w:tr>
        <w:tc>
          <w:tcPr>
            <w:tcW w:type="dxa" w:w="2880"/>
          </w:tcPr>
          <w:p>
            <w:r>
              <w:t>pointInTimeUTCMillis</w:t>
            </w:r>
          </w:p>
        </w:tc>
        <w:tc>
          <w:tcPr>
            <w:tcW w:type="dxa" w:w="2880"/>
          </w:tcPr>
          <w:p>
            <w:r>
              <w:t>integer</w:t>
            </w:r>
          </w:p>
        </w:tc>
        <w:tc>
          <w:tcPr>
            <w:tcW w:type="dxa" w:w="2880"/>
          </w:tcPr>
          <w:p>
            <w:r>
              <w:t>Point-in-time restore target in milliseconds since UNIX epoch. Must be within last 24 hours. Min 1199145600000. Applies when delivery.methodName is AUTOMATED_RESTORE. If set, you can’t set oplogInc, oplogTs, snapshotId, or checkpointId.</w:t>
            </w:r>
          </w:p>
        </w:tc>
      </w:tr>
      <w:tr>
        <w:tc>
          <w:tcPr>
            <w:tcW w:type="dxa" w:w="2880"/>
          </w:tcPr>
          <w:p>
            <w:r>
              <w:t>snapshotId</w:t>
            </w:r>
          </w:p>
        </w:tc>
        <w:tc>
          <w:tcPr>
            <w:tcW w:type="dxa" w:w="2880"/>
          </w:tcPr>
          <w:p>
            <w:r>
              <w:t>string</w:t>
            </w:r>
          </w:p>
        </w:tc>
        <w:tc>
          <w:tcPr>
            <w:tcW w:type="dxa" w:w="2880"/>
          </w:tcPr>
          <w:p>
            <w:r>
              <w:t>24-hex string identifying the snapshot to restore. If set, you can’t set oplogInc, oplogTs, pointInTimeUTCMillis, or checkpointId. Pattern: ^([a-f0-9]{24})$.</w:t>
            </w:r>
          </w:p>
        </w:tc>
      </w:tr>
      <w:tr>
        <w:tc>
          <w:tcPr>
            <w:tcW w:type="dxa" w:w="2880"/>
          </w:tcPr>
          <w:p>
            <w:r>
              <w:t>statusName</w:t>
            </w:r>
          </w:p>
        </w:tc>
        <w:tc>
          <w:tcPr>
            <w:tcW w:type="dxa" w:w="2880"/>
          </w:tcPr>
          <w:p>
            <w:r>
              <w:t>string</w:t>
            </w:r>
          </w:p>
        </w:tc>
        <w:tc>
          <w:tcPr>
            <w:tcW w:type="dxa" w:w="2880"/>
          </w:tcPr>
          <w:p>
            <w:r>
              <w:t>Status at time of request. Allowed values: IN_PROGRESS, BROKEN, KILLED, FINISHED.</w:t>
            </w:r>
          </w:p>
        </w:tc>
      </w:tr>
      <w:tr>
        <w:tc>
          <w:tcPr>
            <w:tcW w:type="dxa" w:w="2880"/>
          </w:tcPr>
          <w:p>
            <w:r>
              <w:t>timestamp</w:t>
            </w:r>
          </w:p>
        </w:tc>
        <w:tc>
          <w:tcPr>
            <w:tcW w:type="dxa" w:w="2880"/>
          </w:tcPr>
          <w:p>
            <w:r>
              <w:t>object</w:t>
            </w:r>
          </w:p>
        </w:tc>
        <w:tc>
          <w:tcPr>
            <w:tcW w:type="dxa" w:w="2880"/>
          </w:tcPr>
          <w:p>
            <w:r>
              <w:t>Oplog timestamp object with fields date (ISO 8601 UTC string) and increment (integer).</w:t>
            </w:r>
          </w:p>
        </w:tc>
      </w:tr>
      <w:tr>
        <w:tc>
          <w:tcPr>
            <w:tcW w:type="dxa" w:w="2880"/>
          </w:tcPr>
          <w:p>
            <w:r>
              <w:t>delivery.authHeader</w:t>
            </w:r>
          </w:p>
        </w:tc>
        <w:tc>
          <w:tcPr>
            <w:tcW w:type="dxa" w:w="2880"/>
          </w:tcPr>
          <w:p>
            <w:r>
              <w:t>string</w:t>
            </w:r>
          </w:p>
        </w:tc>
        <w:tc>
          <w:tcPr>
            <w:tcW w:type="dxa" w:w="2880"/>
          </w:tcPr>
          <w:p>
            <w:r>
              <w:t>Header name to use when downloading the restore. Used with delivery.methodName=HTTP.</w:t>
            </w:r>
          </w:p>
        </w:tc>
      </w:tr>
      <w:tr>
        <w:tc>
          <w:tcPr>
            <w:tcW w:type="dxa" w:w="2880"/>
          </w:tcPr>
          <w:p>
            <w:r>
              <w:t>delivery.authValue</w:t>
            </w:r>
          </w:p>
        </w:tc>
        <w:tc>
          <w:tcPr>
            <w:tcW w:type="dxa" w:w="2880"/>
          </w:tcPr>
          <w:p>
            <w:r>
              <w:t>string</w:t>
            </w:r>
          </w:p>
        </w:tc>
        <w:tc>
          <w:tcPr>
            <w:tcW w:type="dxa" w:w="2880"/>
          </w:tcPr>
          <w:p>
            <w:r>
              <w:t>Header value to use when downloading the restore. Used with delivery.methodName=HTTP.</w:t>
            </w:r>
          </w:p>
        </w:tc>
      </w:tr>
      <w:tr>
        <w:tc>
          <w:tcPr>
            <w:tcW w:type="dxa" w:w="2880"/>
          </w:tcPr>
          <w:p>
            <w:r>
              <w:t>delivery.expirationHours</w:t>
            </w:r>
          </w:p>
        </w:tc>
        <w:tc>
          <w:tcPr>
            <w:tcW w:type="dxa" w:w="2880"/>
          </w:tcPr>
          <w:p>
            <w:r>
              <w:t>integer</w:t>
            </w:r>
          </w:p>
        </w:tc>
        <w:tc>
          <w:tcPr>
            <w:tcW w:type="dxa" w:w="2880"/>
          </w:tcPr>
          <w:p>
            <w:r>
              <w:t>Number of hours after completion that the download URL expires. Min 1. Returned when delivery.methodName=HTTP.</w:t>
            </w:r>
          </w:p>
        </w:tc>
      </w:tr>
      <w:tr>
        <w:tc>
          <w:tcPr>
            <w:tcW w:type="dxa" w:w="2880"/>
          </w:tcPr>
          <w:p>
            <w:r>
              <w:t>delivery.expires</w:t>
            </w:r>
          </w:p>
        </w:tc>
        <w:tc>
          <w:tcPr>
            <w:tcW w:type="dxa" w:w="2880"/>
          </w:tcPr>
          <w:p>
            <w:r>
              <w:t>string</w:t>
            </w:r>
          </w:p>
        </w:tc>
        <w:tc>
          <w:tcPr>
            <w:tcW w:type="dxa" w:w="2880"/>
          </w:tcPr>
          <w:p>
            <w:r>
              <w:t>ISO 8601 UTC timestamp when the download URL expires. Returned when delivery.methodName=HTTP.</w:t>
            </w:r>
          </w:p>
        </w:tc>
      </w:tr>
      <w:tr>
        <w:tc>
          <w:tcPr>
            <w:tcW w:type="dxa" w:w="2880"/>
          </w:tcPr>
          <w:p>
            <w:r>
              <w:t>delivery.maxDownloads</w:t>
            </w:r>
          </w:p>
        </w:tc>
        <w:tc>
          <w:tcPr>
            <w:tcW w:type="dxa" w:w="2880"/>
          </w:tcPr>
          <w:p>
            <w:r>
              <w:t>integer</w:t>
            </w:r>
          </w:p>
        </w:tc>
        <w:tc>
          <w:tcPr>
            <w:tcW w:type="dxa" w:w="2880"/>
          </w:tcPr>
          <w:p>
            <w:r>
              <w:t>How many times the download URL can be used. Min 1. Returned when delivery.methodName=HTTP.</w:t>
            </w:r>
          </w:p>
        </w:tc>
      </w:tr>
      <w:tr>
        <w:tc>
          <w:tcPr>
            <w:tcW w:type="dxa" w:w="2880"/>
          </w:tcPr>
          <w:p>
            <w:r>
              <w:t>delivery.statusName</w:t>
            </w:r>
          </w:p>
        </w:tc>
        <w:tc>
          <w:tcPr>
            <w:tcW w:type="dxa" w:w="2880"/>
          </w:tcPr>
          <w:p>
            <w:r>
              <w:t>string</w:t>
            </w:r>
          </w:p>
        </w:tc>
        <w:tc>
          <w:tcPr>
            <w:tcW w:type="dxa" w:w="2880"/>
          </w:tcPr>
          <w:p>
            <w:r>
              <w:t>Downloadable snapshot file state when request received. Allowed values: NOT_STARTED, IN_PROGRESS, READY, FAILED, INTERRUPTED, EXPIRED, MAX_DOWNLOADS_EXCEEDED, PENDING.</w:t>
            </w:r>
          </w:p>
        </w:tc>
      </w:tr>
      <w:tr>
        <w:tc>
          <w:tcPr>
            <w:tcW w:type="dxa" w:w="2880"/>
          </w:tcPr>
          <w:p>
            <w:r>
              <w:t>delivery.targetClusterId</w:t>
            </w:r>
          </w:p>
        </w:tc>
        <w:tc>
          <w:tcPr>
            <w:tcW w:type="dxa" w:w="2880"/>
          </w:tcPr>
          <w:p>
            <w:r>
              <w:t>string</w:t>
            </w:r>
          </w:p>
        </w:tc>
        <w:tc>
          <w:tcPr>
            <w:tcW w:type="dxa" w:w="2880"/>
          </w:tcPr>
          <w:p>
            <w:r>
              <w:t>Target cluster ID (24-hex). Applies when delivery.methodName=AUTOMATED_RESTORE. Pattern: ^([a-f0-9]{24})$.</w:t>
            </w:r>
          </w:p>
        </w:tc>
      </w:tr>
      <w:tr>
        <w:tc>
          <w:tcPr>
            <w:tcW w:type="dxa" w:w="2880"/>
          </w:tcPr>
          <w:p>
            <w:r>
              <w:t>delivery.targetClusterName</w:t>
            </w:r>
          </w:p>
        </w:tc>
        <w:tc>
          <w:tcPr>
            <w:tcW w:type="dxa" w:w="2880"/>
          </w:tcPr>
          <w:p>
            <w:r>
              <w:t>string</w:t>
            </w:r>
          </w:p>
        </w:tc>
        <w:tc>
          <w:tcPr>
            <w:tcW w:type="dxa" w:w="2880"/>
          </w:tcPr>
          <w:p>
            <w:r>
              <w:t>Target cluster name. Applies when delivery.methodName=AUTOMATED_RESTORE. Pattern: ^[a-zA-Z0-9][a-zA-Z0-9-]*$.</w:t>
            </w:r>
          </w:p>
        </w:tc>
      </w:tr>
      <w:tr>
        <w:tc>
          <w:tcPr>
            <w:tcW w:type="dxa" w:w="2880"/>
          </w:tcPr>
          <w:p>
            <w:r>
              <w:t>delivery.targetGroupId</w:t>
            </w:r>
          </w:p>
        </w:tc>
        <w:tc>
          <w:tcPr>
            <w:tcW w:type="dxa" w:w="2880"/>
          </w:tcPr>
          <w:p>
            <w:r>
              <w:t>string</w:t>
            </w:r>
          </w:p>
        </w:tc>
        <w:tc>
          <w:tcPr>
            <w:tcW w:type="dxa" w:w="2880"/>
          </w:tcPr>
          <w:p>
            <w:r>
              <w:t>Target project ID (24-hex). Returned when delivery.methodName=AUTOMATED_RESTORE. Pattern: ^([a-f0-9]{24})$.</w:t>
            </w:r>
          </w:p>
        </w:tc>
      </w:tr>
      <w:tr>
        <w:tc>
          <w:tcPr>
            <w:tcW w:type="dxa" w:w="2880"/>
          </w:tcPr>
          <w:p>
            <w:r>
              <w:t>delivery.url</w:t>
            </w:r>
          </w:p>
        </w:tc>
        <w:tc>
          <w:tcPr>
            <w:tcW w:type="dxa" w:w="2880"/>
          </w:tcPr>
          <w:p>
            <w:r>
              <w:t>string</w:t>
            </w:r>
          </w:p>
        </w:tc>
        <w:tc>
          <w:tcPr>
            <w:tcW w:type="dxa" w:w="2880"/>
          </w:tcPr>
          <w:p>
            <w:r>
              <w:t>Download URL for restored snapshot data (includes verification key). Returned when delivery.methodName=HTTP.</w:t>
            </w:r>
          </w:p>
        </w:tc>
      </w:tr>
      <w:tr>
        <w:tc>
          <w:tcPr>
            <w:tcW w:type="dxa" w:w="2880"/>
          </w:tcPr>
          <w:p>
            <w:r>
              <w:t>delivery.urlV2</w:t>
            </w:r>
          </w:p>
        </w:tc>
        <w:tc>
          <w:tcPr>
            <w:tcW w:type="dxa" w:w="2880"/>
          </w:tcPr>
          <w:p>
            <w:r>
              <w:t>string</w:t>
            </w:r>
          </w:p>
        </w:tc>
        <w:tc>
          <w:tcPr>
            <w:tcW w:type="dxa" w:w="2880"/>
          </w:tcPr>
          <w:p>
            <w:r>
              <w:t>Preferred download URL. Verification key must be sent as an HTTP header. Returned when delivery.methodName=HTTP.</w:t>
            </w:r>
          </w:p>
        </w:tc>
      </w:tr>
    </w:tbl>
    <w:p/>
    <w:p>
      <w:pPr>
        <w:pStyle w:val="Heading3"/>
      </w:pPr>
      <w:r>
        <w:t>Response</w:t>
      </w:r>
    </w:p>
    <w:p>
      <w:pPr>
        <w:pStyle w:val="Heading3"/>
      </w:pPr>
      <w:r>
        <w:t>Success Response (200 OK)</w:t>
      </w:r>
    </w:p>
    <w:p>
      <w:r>
        <w:rPr>
          <w:b/>
        </w:rPr>
        <w:t>Note: Note: The scraped spec indicates the response may be wrapped in an envelope with results (especially when envelope=true).</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"https://cloud.mongodb.com/api/atlas/v2/groups/32b6e34b3d91647abb20e7b8/clusters/Cluster0/restoreJobs",</w:t>
        <w:br/>
        <w:t xml:space="preserve"> "rel": "self"</w:t>
        <w:br/>
        <w:t xml:space="preserve"> }</w:t>
        <w:br/>
        <w:t xml:space="preserve"> ],</w:t>
        <w:br/>
        <w:t xml:space="preserve"> "results": [</w:t>
        <w:br/>
        <w:t xml:space="preserve"> {</w:t>
        <w:br/>
        <w:t xml:space="preserve"> "id": "32b6e34b3d91647abb20e7b8",</w:t>
        <w:br/>
        <w:t xml:space="preserve"> "groupId": "32b6e34b3d91647abb20e7b8",</w:t>
        <w:br/>
        <w:t xml:space="preserve"> "clusterName": "Cluster0",</w:t>
        <w:br/>
        <w:t xml:space="preserve"> "created": "2026-03-14T12:34:56Z",</w:t>
        <w:br/>
        <w:t xml:space="preserve"> "delivery": {</w:t>
        <w:br/>
        <w:t xml:space="preserve"> "methodName": "HTTP",</w:t>
        <w:br/>
        <w:t xml:space="preserve"> "statusName": "IN_PROGRESS",</w:t>
        <w:br/>
        <w:t xml:space="preserve"> "url": "https://example-download.mongodb.com/restore?key=verification-key",</w:t>
        <w:br/>
        <w:t xml:space="preserve"> "urlV2": "https://example-download.mongodb.com/v2/restore",</w:t>
        <w:br/>
        <w:t xml:space="preserve"> "expires": "2026-03-15T12:34:56Z",</w:t>
        <w:br/>
        <w:t xml:space="preserve"> "expirationHours": 24,</w:t>
        <w:br/>
        <w:t xml:space="preserve"> "maxDownloads": 3</w:t>
        <w:br/>
        <w:t xml:space="preserve"> },</w:t>
        <w:br/>
        <w:t xml:space="preserve"> "snapshotId": "32b6e34b3d91647abb20e7b8",</w:t>
        <w:br/>
        <w:t xml:space="preserve"> "statusName": "IN_PROGRESS",</w:t>
        <w:br/>
        <w:t xml:space="preserve"> "links": [</w:t>
        <w:br/>
        <w:t xml:space="preserve"> {</w:t>
        <w:br/>
        <w:t xml:space="preserve"> "href": "https://cloud.mongodb.com/api/atlas/v2/groups/32b6e34b3d91647abb20e7b8/clusters/Cluster0/restoreJobs/32b6e34b3d91647abb20e7b8",</w:t>
        <w:br/>
        <w:t xml:space="preserve"> "rel": "self"</w:t>
        <w:br/>
        <w:t xml:space="preserve"> }</w:t>
        <w:br/>
        <w:t xml:space="preserve"> ]</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totalCount</w:t>
            </w:r>
          </w:p>
        </w:tc>
        <w:tc>
          <w:tcPr>
            <w:tcW w:type="dxa" w:w="2880"/>
          </w:tcPr>
          <w:p>
            <w:r>
              <w:t>integer</w:t>
            </w:r>
          </w:p>
        </w:tc>
        <w:tc>
          <w:tcPr>
            <w:tcW w:type="dxa" w:w="2880"/>
          </w:tcPr>
          <w:p>
            <w:r>
              <w:t>Total number of documents available (omitted if includeCount=false).</w:t>
            </w:r>
          </w:p>
        </w:tc>
      </w:tr>
      <w:tr>
        <w:tc>
          <w:tcPr>
            <w:tcW w:type="dxa" w:w="2880"/>
          </w:tcPr>
          <w:p>
            <w:r>
              <w:t>results[].id</w:t>
            </w:r>
          </w:p>
        </w:tc>
        <w:tc>
          <w:tcPr>
            <w:tcW w:type="dxa" w:w="2880"/>
          </w:tcPr>
          <w:p>
            <w:r>
              <w:t>string</w:t>
            </w:r>
          </w:p>
        </w:tc>
        <w:tc>
          <w:tcPr>
            <w:tcW w:type="dxa" w:w="2880"/>
          </w:tcPr>
          <w:p>
            <w:r>
              <w:t>Unique 24-hexadecimal digit string that identifies the restore job.</w:t>
            </w:r>
          </w:p>
        </w:tc>
      </w:tr>
      <w:tr>
        <w:tc>
          <w:tcPr>
            <w:tcW w:type="dxa" w:w="2880"/>
          </w:tcPr>
          <w:p>
            <w:r>
              <w:t>results[].groupId</w:t>
            </w:r>
          </w:p>
        </w:tc>
        <w:tc>
          <w:tcPr>
            <w:tcW w:type="dxa" w:w="2880"/>
          </w:tcPr>
          <w:p>
            <w:r>
              <w:t>string</w:t>
            </w:r>
          </w:p>
        </w:tc>
        <w:tc>
          <w:tcPr>
            <w:tcW w:type="dxa" w:w="2880"/>
          </w:tcPr>
          <w:p>
            <w:r>
              <w:t>Unique 24-hexadecimal digit string that identifies the project that owns the snapshots.</w:t>
            </w:r>
          </w:p>
        </w:tc>
      </w:tr>
      <w:tr>
        <w:tc>
          <w:tcPr>
            <w:tcW w:type="dxa" w:w="2880"/>
          </w:tcPr>
          <w:p>
            <w:r>
              <w:t>results[].clusterName</w:t>
            </w:r>
          </w:p>
        </w:tc>
        <w:tc>
          <w:tcPr>
            <w:tcW w:type="dxa" w:w="2880"/>
          </w:tcPr>
          <w:p>
            <w:r>
              <w:t>string</w:t>
            </w:r>
          </w:p>
        </w:tc>
        <w:tc>
          <w:tcPr>
            <w:tcW w:type="dxa" w:w="2880"/>
          </w:tcPr>
          <w:p>
            <w:r>
              <w:t>Cluster label containing the snapshots.</w:t>
            </w:r>
          </w:p>
        </w:tc>
      </w:tr>
      <w:tr>
        <w:tc>
          <w:tcPr>
            <w:tcW w:type="dxa" w:w="2880"/>
          </w:tcPr>
          <w:p>
            <w:r>
              <w:t>results[].created</w:t>
            </w:r>
          </w:p>
        </w:tc>
        <w:tc>
          <w:tcPr>
            <w:tcW w:type="dxa" w:w="2880"/>
          </w:tcPr>
          <w:p>
            <w:r>
              <w:t>string</w:t>
            </w:r>
          </w:p>
        </w:tc>
        <w:tc>
          <w:tcPr>
            <w:tcW w:type="dxa" w:w="2880"/>
          </w:tcPr>
          <w:p>
            <w:r>
              <w:t>ISO 8601 UTC timestamp when restore was requested.</w:t>
            </w:r>
          </w:p>
        </w:tc>
      </w:tr>
      <w:tr>
        <w:tc>
          <w:tcPr>
            <w:tcW w:type="dxa" w:w="2880"/>
          </w:tcPr>
          <w:p>
            <w:r>
              <w:t>results[].delivery</w:t>
            </w:r>
          </w:p>
        </w:tc>
        <w:tc>
          <w:tcPr>
            <w:tcW w:type="dxa" w:w="2880"/>
          </w:tcPr>
          <w:p>
            <w:r>
              <w:t>object</w:t>
            </w:r>
          </w:p>
        </w:tc>
        <w:tc>
          <w:tcPr>
            <w:tcW w:type="dxa" w:w="2880"/>
          </w:tcPr>
          <w:p>
            <w:r>
              <w:t>Delivery configuration and status.</w:t>
            </w:r>
          </w:p>
        </w:tc>
      </w:tr>
      <w:tr>
        <w:tc>
          <w:tcPr>
            <w:tcW w:type="dxa" w:w="2880"/>
          </w:tcPr>
          <w:p>
            <w:r>
              <w:t>results[].delivery.methodName</w:t>
            </w:r>
          </w:p>
        </w:tc>
        <w:tc>
          <w:tcPr>
            <w:tcW w:type="dxa" w:w="2880"/>
          </w:tcPr>
          <w:p>
            <w:r>
              <w:t>string</w:t>
            </w:r>
          </w:p>
        </w:tc>
        <w:tc>
          <w:tcPr>
            <w:tcW w:type="dxa" w:w="2880"/>
          </w:tcPr>
          <w:p>
            <w:r>
              <w:t>Delivery method used for the restore job.</w:t>
            </w:r>
          </w:p>
        </w:tc>
      </w:tr>
      <w:tr>
        <w:tc>
          <w:tcPr>
            <w:tcW w:type="dxa" w:w="2880"/>
          </w:tcPr>
          <w:p>
            <w:r>
              <w:t>results[].delivery.statusName</w:t>
            </w:r>
          </w:p>
        </w:tc>
        <w:tc>
          <w:tcPr>
            <w:tcW w:type="dxa" w:w="2880"/>
          </w:tcPr>
          <w:p>
            <w:r>
              <w:t>string</w:t>
            </w:r>
          </w:p>
        </w:tc>
        <w:tc>
          <w:tcPr>
            <w:tcW w:type="dxa" w:w="2880"/>
          </w:tcPr>
          <w:p>
            <w:r>
              <w:t>State of the downloadable snapshot file when MongoDB Cloud received this request.</w:t>
            </w:r>
          </w:p>
        </w:tc>
      </w:tr>
      <w:tr>
        <w:tc>
          <w:tcPr>
            <w:tcW w:type="dxa" w:w="2880"/>
          </w:tcPr>
          <w:p>
            <w:r>
              <w:t>results[].delivery.targetGroupId</w:t>
            </w:r>
          </w:p>
        </w:tc>
        <w:tc>
          <w:tcPr>
            <w:tcW w:type="dxa" w:w="2880"/>
          </w:tcPr>
          <w:p>
            <w:r>
              <w:t>string</w:t>
            </w:r>
          </w:p>
        </w:tc>
        <w:tc>
          <w:tcPr>
            <w:tcW w:type="dxa" w:w="2880"/>
          </w:tcPr>
          <w:p>
            <w:r>
              <w:t>Target project ID for automated restore jobs.</w:t>
            </w:r>
          </w:p>
        </w:tc>
      </w:tr>
      <w:tr>
        <w:tc>
          <w:tcPr>
            <w:tcW w:type="dxa" w:w="2880"/>
          </w:tcPr>
          <w:p>
            <w:r>
              <w:t>results[].delivery.targetClusterName</w:t>
            </w:r>
          </w:p>
        </w:tc>
        <w:tc>
          <w:tcPr>
            <w:tcW w:type="dxa" w:w="2880"/>
          </w:tcPr>
          <w:p>
            <w:r>
              <w:t>string</w:t>
            </w:r>
          </w:p>
        </w:tc>
        <w:tc>
          <w:tcPr>
            <w:tcW w:type="dxa" w:w="2880"/>
          </w:tcPr>
          <w:p>
            <w:r>
              <w:t>Target cluster name for automated restore jobs.</w:t>
            </w:r>
          </w:p>
        </w:tc>
      </w:tr>
      <w:tr>
        <w:tc>
          <w:tcPr>
            <w:tcW w:type="dxa" w:w="2880"/>
          </w:tcPr>
          <w:p>
            <w:r>
              <w:t>results[].delivery.targetClusterId</w:t>
            </w:r>
          </w:p>
        </w:tc>
        <w:tc>
          <w:tcPr>
            <w:tcW w:type="dxa" w:w="2880"/>
          </w:tcPr>
          <w:p>
            <w:r>
              <w:t>string</w:t>
            </w:r>
          </w:p>
        </w:tc>
        <w:tc>
          <w:tcPr>
            <w:tcW w:type="dxa" w:w="2880"/>
          </w:tcPr>
          <w:p>
            <w:r>
              <w:t>Target cluster ID for automated restore jobs.</w:t>
            </w:r>
          </w:p>
        </w:tc>
      </w:tr>
      <w:tr>
        <w:tc>
          <w:tcPr>
            <w:tcW w:type="dxa" w:w="2880"/>
          </w:tcPr>
          <w:p>
            <w:r>
              <w:t>results[].delivery.url</w:t>
            </w:r>
          </w:p>
        </w:tc>
        <w:tc>
          <w:tcPr>
            <w:tcW w:type="dxa" w:w="2880"/>
          </w:tcPr>
          <w:p>
            <w:r>
              <w:t>string</w:t>
            </w:r>
          </w:p>
        </w:tc>
        <w:tc>
          <w:tcPr>
            <w:tcW w:type="dxa" w:w="2880"/>
          </w:tcPr>
          <w:p>
            <w:r>
              <w:t>Download URL (includes verification key). Returned for HTTP delivery.</w:t>
            </w:r>
          </w:p>
        </w:tc>
      </w:tr>
      <w:tr>
        <w:tc>
          <w:tcPr>
            <w:tcW w:type="dxa" w:w="2880"/>
          </w:tcPr>
          <w:p>
            <w:r>
              <w:t>results[].delivery.urlV2</w:t>
            </w:r>
          </w:p>
        </w:tc>
        <w:tc>
          <w:tcPr>
            <w:tcW w:type="dxa" w:w="2880"/>
          </w:tcPr>
          <w:p>
            <w:r>
              <w:t>string</w:t>
            </w:r>
          </w:p>
        </w:tc>
        <w:tc>
          <w:tcPr>
            <w:tcW w:type="dxa" w:w="2880"/>
          </w:tcPr>
          <w:p>
            <w:r>
              <w:t>Preferred download URL (verification key sent via HTTP header). Returned for HTTP delivery.</w:t>
            </w:r>
          </w:p>
        </w:tc>
      </w:tr>
      <w:tr>
        <w:tc>
          <w:tcPr>
            <w:tcW w:type="dxa" w:w="2880"/>
          </w:tcPr>
          <w:p>
            <w:r>
              <w:t>results[].snapshotId</w:t>
            </w:r>
          </w:p>
        </w:tc>
        <w:tc>
          <w:tcPr>
            <w:tcW w:type="dxa" w:w="2880"/>
          </w:tcPr>
          <w:p>
            <w:r>
              <w:t>string</w:t>
            </w:r>
          </w:p>
        </w:tc>
        <w:tc>
          <w:tcPr>
            <w:tcW w:type="dxa" w:w="2880"/>
          </w:tcPr>
          <w:p>
            <w:r>
              <w:t>Snapshot ID being restored (if applicable).</w:t>
            </w:r>
          </w:p>
        </w:tc>
      </w:tr>
      <w:tr>
        <w:tc>
          <w:tcPr>
            <w:tcW w:type="dxa" w:w="2880"/>
          </w:tcPr>
          <w:p>
            <w:r>
              <w:t>results[].oplogTs</w:t>
            </w:r>
          </w:p>
        </w:tc>
        <w:tc>
          <w:tcPr>
            <w:tcW w:type="dxa" w:w="2880"/>
          </w:tcPr>
          <w:p>
            <w:r>
              <w:t>string</w:t>
            </w:r>
          </w:p>
        </w:tc>
        <w:tc>
          <w:tcPr>
            <w:tcW w:type="dxa" w:w="2880"/>
          </w:tcPr>
          <w:p>
            <w:r>
              <w:t>ISO 8601 UTC timestamp for point-in-time restore (if applicable).</w:t>
            </w:r>
          </w:p>
        </w:tc>
      </w:tr>
      <w:tr>
        <w:tc>
          <w:tcPr>
            <w:tcW w:type="dxa" w:w="2880"/>
          </w:tcPr>
          <w:p>
            <w:r>
              <w:t>results[].oplogInc</w:t>
            </w:r>
          </w:p>
        </w:tc>
        <w:tc>
          <w:tcPr>
            <w:tcW w:type="dxa" w:w="2880"/>
          </w:tcPr>
          <w:p>
            <w:r>
              <w:t>integer</w:t>
            </w:r>
          </w:p>
        </w:tc>
        <w:tc>
          <w:tcPr>
            <w:tcW w:type="dxa" w:w="2880"/>
          </w:tcPr>
          <w:p>
            <w:r>
              <w:t>Oplog increment for point-in-time restore (if applicable).</w:t>
            </w:r>
          </w:p>
        </w:tc>
      </w:tr>
      <w:tr>
        <w:tc>
          <w:tcPr>
            <w:tcW w:type="dxa" w:w="2880"/>
          </w:tcPr>
          <w:p>
            <w:r>
              <w:t>results[].pointInTimeUTCMillis</w:t>
            </w:r>
          </w:p>
        </w:tc>
        <w:tc>
          <w:tcPr>
            <w:tcW w:type="dxa" w:w="2880"/>
          </w:tcPr>
          <w:p>
            <w:r>
              <w:t>integer</w:t>
            </w:r>
          </w:p>
        </w:tc>
        <w:tc>
          <w:tcPr>
            <w:tcW w:type="dxa" w:w="2880"/>
          </w:tcPr>
          <w:p>
            <w:r>
              <w:t>Point-in-time in milliseconds since epoch (if applicable).</w:t>
            </w:r>
          </w:p>
        </w:tc>
      </w:tr>
      <w:tr>
        <w:tc>
          <w:tcPr>
            <w:tcW w:type="dxa" w:w="2880"/>
          </w:tcPr>
          <w:p>
            <w:r>
              <w:t>results[].checkpointId</w:t>
            </w:r>
          </w:p>
        </w:tc>
        <w:tc>
          <w:tcPr>
            <w:tcW w:type="dxa" w:w="2880"/>
          </w:tcPr>
          <w:p>
            <w:r>
              <w:t>string</w:t>
            </w:r>
          </w:p>
        </w:tc>
        <w:tc>
          <w:tcPr>
            <w:tcW w:type="dxa" w:w="2880"/>
          </w:tcPr>
          <w:p>
            <w:r>
              <w:t>Checkpoint ID for sharded cluster automated restore (if applicable).</w:t>
            </w:r>
          </w:p>
        </w:tc>
      </w:tr>
      <w:tr>
        <w:tc>
          <w:tcPr>
            <w:tcW w:type="dxa" w:w="2880"/>
          </w:tcPr>
          <w:p>
            <w:r>
              <w:t>results[].hashes</w:t>
            </w:r>
          </w:p>
        </w:tc>
        <w:tc>
          <w:tcPr>
            <w:tcW w:type="dxa" w:w="2880"/>
          </w:tcPr>
          <w:p>
            <w:r>
              <w:t>array</w:t>
            </w:r>
          </w:p>
        </w:tc>
        <w:tc>
          <w:tcPr>
            <w:tcW w:type="dxa" w:w="2880"/>
          </w:tcPr>
          <w:p>
            <w:r>
              <w:t>Hash/checksum information for restore files (after download).</w:t>
            </w:r>
          </w:p>
        </w:tc>
      </w:tr>
      <w:tr>
        <w:tc>
          <w:tcPr>
            <w:tcW w:type="dxa" w:w="2880"/>
          </w:tcPr>
          <w:p>
            <w:r>
              <w:t>results[].links</w:t>
            </w:r>
          </w:p>
        </w:tc>
        <w:tc>
          <w:tcPr>
            <w:tcW w:type="dxa" w:w="2880"/>
          </w:tcPr>
          <w:p>
            <w:r>
              <w:t>array</w:t>
            </w:r>
          </w:p>
        </w:tc>
        <w:tc>
          <w:tcPr>
            <w:tcW w:type="dxa" w:w="2880"/>
          </w:tcPr>
          <w:p>
            <w:r>
              <w:t>Links related to the restore job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'https://cloud.mongodb.com/api/atlas/v2/groups/32b6e34b3d91647abb20e7b8/clusters/Cluster0/restoreJobs?pretty=true' \</w:t>
        <w:br/>
        <w:t xml:space="preserve"> --header 'Accept: application/json' \</w:t>
        <w:br/>
        <w:t xml:space="preserve"> --header 'Content-Type: application/json' \</w:t>
        <w:br/>
        <w:t xml:space="preserve"> --data '{</w:t>
        <w:br/>
        <w:t xml:space="preserve"> "delivery": {</w:t>
        <w:br/>
        <w:t xml:space="preserve"> "methodName": "HTTP"</w:t>
        <w:br/>
        <w:t xml:space="preserve">    },</w:t>
        <w:br/>
        <w:t xml:space="preserve"> "snapshotId": "32b6e34b3d91647abb20e7b8"</w:t>
        <w:br/>
        <w:t xml:space="preserve">  }'</w:t>
      </w:r>
    </w:p>
    <w:p>
      <w:pPr>
        <w:pStyle w:val="Heading3"/>
      </w:pPr>
      <w:r>
        <w:t>Example Usage</w:t>
      </w:r>
    </w:p>
    <w:p>
      <w:pPr>
        <w:pStyle w:val="Heading3"/>
      </w:pPr>
      <w:r>
        <w:t>Example 1: Restore a specific snapshot via HTTP download</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'https://cloud.mongodb.com/api/atlas/v2/groups/32b6e34b3d91647abb20e7b8/clusters/Cluster0/restoreJobs' \</w:t>
        <w:br/>
        <w:t xml:space="preserve"> --header 'Accept: application/json' \</w:t>
        <w:br/>
        <w:t xml:space="preserve"> --header 'Content-Type: application/json' \</w:t>
        <w:br/>
        <w:t xml:space="preserve"> --data '{</w:t>
        <w:br/>
        <w:t xml:space="preserve"> "delivery": { "methodName": "HTTP" },</w:t>
        <w:br/>
        <w:t xml:space="preserve"> "snapshotId": "32b6e34b3d91647abb20e7b8"</w:t>
        <w:br/>
        <w:t xml:space="preserve">  }'</w:t>
      </w:r>
    </w:p>
    <w:p>
      <w:pPr>
        <w:pStyle w:val="Heading3"/>
      </w:pPr>
      <w:r>
        <w:t>Example 2: Automated restore to another cluster (destructive on target)</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'https://cloud.mongodb.com/api/atlas/v2/groups/32b6e34b3d91647abb20e7b8/clusters/SourceCluster/restoreJobs' \</w:t>
        <w:br/>
        <w:t xml:space="preserve"> --header 'Accept: application/json' \</w:t>
        <w:br/>
        <w:t xml:space="preserve"> --header 'Content-Type: application/json' \</w:t>
        <w:br/>
        <w:t xml:space="preserve"> --data '{</w:t>
        <w:br/>
        <w:t xml:space="preserve"> "delivery": {</w:t>
        <w:br/>
        <w:t xml:space="preserve"> "methodName": "AUTOMATED_RESTORE",</w:t>
        <w:br/>
        <w:t xml:space="preserve"> "targetGroupId": "32b6e34b3d91647abb20e7b8",</w:t>
        <w:br/>
        <w:t xml:space="preserve"> "targetClusterName": "TargetCluster"</w:t>
        <w:br/>
        <w:t xml:space="preserve">    },</w:t>
        <w:br/>
        <w:t xml:space="preserve"> "snapshotId": "32b6e34b3d91647abb20e7b8"</w:t>
        <w:br/>
        <w:t xml:space="preserve">  }'</w:t>
      </w:r>
    </w:p>
    <w:p>
      <w:pPr>
        <w:pStyle w:val="Heading3"/>
      </w:pPr>
      <w:r>
        <w:t>Example 3: Pretty + envelope response wrapping</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'https://cloud.mongodb.com/api/atlas/v2/groups/32b6e34b3d91647abb20e7b8/clusters/Cluster0/restoreJobs?envelope=true&amp;pretty=true' \</w:t>
        <w:br/>
        <w:t xml:space="preserve"> --header 'Accept: application/json' \</w:t>
        <w:br/>
        <w:t xml:space="preserve"> --header 'Content-Type: application/json' \</w:t>
        <w:br/>
        <w:t xml:space="preserve"> --data '{</w:t>
        <w:br/>
        <w:t xml:space="preserve"> "delivery": { "methodName": "HTTP" },</w:t>
        <w:br/>
        <w:t xml:space="preserve"> "snapshotId": "32b6e34b3d91647abb20e7b8"</w:t>
        <w:br/>
        <w:t xml:space="preserve">  }'</w:t>
      </w:r>
    </w:p>
    <w:p>
      <w:pPr>
        <w:pStyle w:val="Heading3"/>
      </w:pPr>
      <w:r>
        <w:t>Behavior</w:t>
      </w:r>
    </w:p>
    <w:p>
      <w:pPr>
        <w:pStyle w:val="ListBullet"/>
      </w:pPr>
      <w:r>
        <w:t>Validates the requesting identity has sufficient permissions (Project Owner required).</w:t>
      </w:r>
    </w:p>
    <w:p>
      <w:pPr>
        <w:pStyle w:val="ListBullet"/>
      </w:pPr>
      <w:r>
        <w:t>Creates a restore job for a legacy backup snapshot (or point-in-time parameters when applicable).</w:t>
      </w:r>
    </w:p>
    <w:p>
      <w:pPr>
        <w:pStyle w:val="ListBullet"/>
      </w:pPr>
      <w:r>
        <w:t>If delivery.methodName=AUTOMATED_RESTORE, MongoDB Cloud restores to the specified target cluster and removes existing data on that target beforehand.</w:t>
      </w:r>
    </w:p>
    <w:p>
      <w:pPr>
        <w:pStyle w:val="ListBullet"/>
      </w:pPr>
      <w:r>
        <w:t>Returns the created restore job details (optionally wrapped in an envelope).</w:t>
      </w:r>
    </w:p>
    <w:p>
      <w:pPr>
        <w:pStyle w:val="Heading3"/>
      </w:pPr>
      <w:r>
        <w:t>Notes</w:t>
      </w:r>
    </w:p>
    <w:p>
      <w:pPr>
        <w:pStyle w:val="ListBullet"/>
      </w:pPr>
      <w:r>
        <w:t>Effective 23 March 2020, all new clusters can use only Cloud Backups; upgrading to 4.2 migrates legacy backup configurations to cloud backup while legacy snapshots remain available until retention expiration.</w:t>
      </w:r>
    </w:p>
    <w:p>
      <w:pPr>
        <w:pStyle w:val="ListBullet"/>
      </w:pPr>
      <w:r>
        <w:t>If you previously had a custom legacy backup policy, you must re-create it under Cloud Backup procedures after upgrade.</w:t>
      </w:r>
    </w:p>
    <w:p>
      <w:pPr>
        <w:pStyle w:val="ListBullet"/>
      </w:pPr>
      <w:r>
        <w:t>For sharded clusters, checkpoint restores are not supported by this endpoint (per the scraped description).</w:t>
      </w:r>
    </w:p>
    <w:p>
      <w:pPr>
        <w:pStyle w:val="ListBullet"/>
      </w:pPr>
      <w:r>
        <w:t>delivery.urlV2 should be preferred over delivery.url when present.</w:t>
      </w:r>
    </w:p>
    <w:p>
      <w:pPr>
        <w:pStyle w:val="Heading3"/>
      </w:pPr>
      <w:r>
        <w:t>Gotchas</w:t>
      </w:r>
    </w:p>
    <w:p>
      <w:pPr>
        <w:pStyle w:val="ListBullet"/>
      </w:pPr>
      <w:r>
        <w:t>delivery.methodName=AUTOMATED_RESTORE is destructive to the target cluster’s existing data.</w:t>
      </w:r>
    </w:p>
    <w:p>
      <w:pPr>
        <w:pStyle w:val="ListBullet"/>
      </w:pPr>
      <w:r>
        <w:t xml:space="preserve">Mutually exclusive restore selectors: </w:t>
        <w:br/>
        <w:br/>
        <w:t>If checkpointId is set, you can’t set oplogInc, oplogTs, snapshotId, or pointInTimeUTCMillis.</w:t>
        <w:br/>
        <w:t>If snapshotId is set, you can’t set oplogInc, oplogTs, pointInTimeUTCMillis, or checkpointId.</w:t>
        <w:br/>
        <w:t>If pointInTimeUTCMillis is set, you can’t set oplogInc, oplogTs, snapshotId, or checkpointId.</w:t>
        <w:br/>
        <w:t>If using oplogTs, you must also set oplogInc (and vice versa), and you can’t set checkpointId, snapshotId, or pointInTimeUTCMillis.</w:t>
      </w:r>
    </w:p>
    <w:p>
      <w:pPr>
        <w:pStyle w:val="Heading3"/>
      </w:pPr>
      <w:r>
        <w:t>Error Handling</w:t>
      </w:r>
    </w:p>
    <w:p>
      <w:pPr>
        <w:pStyle w:val="ListBullet"/>
      </w:pPr>
      <w:r>
        <w:t>400 Bad Request: Invalid/missing fields in request (see badRequestDetail.fields for per-field violations).</w:t>
      </w:r>
    </w:p>
    <w:p>
      <w:pPr>
        <w:pStyle w:val="ListBullet"/>
      </w:pPr>
      <w:r>
        <w:t>401 Unauthorized: Not authenticated/authorized.</w:t>
      </w:r>
    </w:p>
    <w:p>
      <w:pPr>
        <w:pStyle w:val="ListBullet"/>
      </w:pPr>
      <w:r>
        <w:t>403 Forbidden: Authenticated but lacks required role (Project Owner required).</w:t>
      </w:r>
    </w:p>
    <w:p>
      <w:pPr>
        <w:pStyle w:val="ListBullet"/>
      </w:pPr>
      <w:r>
        <w:t>404 Not Found: Project, cluster, or referenced resource not found.</w:t>
      </w:r>
    </w:p>
    <w:p>
      <w:pPr>
        <w:pStyle w:val="ListBullet"/>
      </w:pPr>
      <w:r>
        <w:t>429 Too Many Requests: Rate limited; response may include Retry-After and rate limit headers.</w:t>
      </w:r>
    </w:p>
    <w:p>
      <w:pPr>
        <w:pStyle w:val="ListBullet"/>
      </w:pPr>
      <w:r>
        <w:t>500 Internal Server Error: Server-side failure while processing the request.</w:t>
      </w:r>
    </w:p>
    <w:p>
      <w:pPr>
        <w:pStyle w:val="Heading3"/>
      </w:pPr>
      <w:r>
        <w:t>Related restoreJobs actions</w:t>
      </w:r>
    </w:p>
    <w:p>
      <w:pPr>
        <w:pStyle w:val="ListBullet"/>
      </w:pPr>
      <w:r>
        <w:t>[GET] List a Project Cluster’s Legacy Backup Restore Jobs — /groups/{{groupId}}/clusters/{{clusterName}}/restoreJobs</w:t>
      </w:r>
    </w:p>
    <w:p>
      <w:pPr>
        <w:pStyle w:val="ListBullet"/>
      </w:pPr>
      <w:r>
        <w:t>[POST] Create Restore Job for Cluster — /groups/{{groupId}}/clusters/{{clusterName}}/backup/restoreJobs</w:t>
      </w:r>
    </w:p>
    <w:p>
      <w:pPr>
        <w:pStyle w:val="ListBullet"/>
      </w:pPr>
      <w:r>
        <w:t>[DELETE] Cancel a Restore Job for a Cluster — /groups/{{groupId}}/clusters/{{clusterName}}/backup/restoreJobs/{{restoreJobId}}</w:t>
      </w:r>
    </w:p>
    <w:p>
      <w:r>
        <w:br w:type="page"/>
      </w:r>
    </w:p>
    <w:p>
      <w:pPr>
        <w:pStyle w:val="Heading2"/>
      </w:pPr>
      <w:r>
        <w:t>343. [GET] List a Cluster’s Legacy Backup Checkpoints (Project)</w:t>
      </w:r>
    </w:p>
    <w:p>
      <w:r>
        <w:rPr>
          <w:b/>
        </w:rPr>
        <w:t xml:space="preserve">Endpoint: </w:t>
      </w:r>
      <w:r>
        <w:rPr>
          <w:rFonts w:ascii="Courier New" w:hAnsi="Courier New"/>
          <w:sz w:val="18"/>
        </w:rPr>
        <w:t>/groups/{{groupId}}/clusters/{{clusterName}}/backupCheckpoints</w:t>
      </w:r>
    </w:p>
    <w:p>
      <w:pPr>
        <w:pStyle w:val="Heading3"/>
      </w:pPr>
      <w:r>
        <w:t>Prerequisites</w:t>
      </w:r>
    </w:p>
    <w:p>
      <w:pPr>
        <w:pStyle w:val="ListBullet"/>
      </w:pPr>
      <w:r>
        <w:t>The requesting Service Account or API Key must have the Project Read Only role.</w:t>
      </w:r>
    </w:p>
    <w:p>
      <w:pPr>
        <w:pStyle w:val="ListBullet"/>
      </w:pPr>
      <w:r>
        <w:t>You must know the Project ID (groupId) and the Cluster name (clusterName).</w:t>
      </w:r>
    </w:p>
    <w:p>
      <w:pPr>
        <w:pStyle w:val="Heading3"/>
      </w:pPr>
      <w:r>
        <w:t>Method</w:t>
      </w:r>
    </w:p>
    <w:p>
      <w:r>
        <w:t>GET</w:t>
      </w:r>
    </w:p>
    <w:p>
      <w:pPr>
        <w:pStyle w:val="Heading3"/>
      </w:pPr>
      <w:r>
        <w:t>URL</w:t>
      </w:r>
    </w:p>
    <w:p>
      <w:r>
        <w:t>https://cloud.mongodb.com/api/atlas/v2/groups/{{groupId}}/clusters/{{clusterName}}/backupCheckpoints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legacy backup checkpoints for one cluster in the specified project (group). Supports pagination and optional response “envelope” wrapping for clients that can’t access HTTP headers/status.</w:t>
      </w:r>
    </w:p>
    <w:p>
      <w:pPr>
        <w:pStyle w:val="Heading3"/>
      </w:pPr>
      <w:r>
        <w:t>Enforcement Rules</w:t>
      </w:r>
    </w:p>
    <w:p>
      <w:pPr>
        <w:pStyle w:val="ListBullet"/>
      </w:pPr>
      <w:r>
        <w:t>The groupId path parameter must always be present and must be a non-empty string (documented as a 24-hex string).</w:t>
      </w:r>
    </w:p>
    <w:p>
      <w:pPr>
        <w:pStyle w:val="ListBullet"/>
      </w:pPr>
      <w:r>
        <w:t>The clusterName path parameter must always be present and must be a non-empty string.</w:t>
      </w:r>
    </w:p>
    <w:p>
      <w:pPr>
        <w:pStyle w:val="ListBullet"/>
      </w:pPr>
      <w:r>
        <w:t>Always construct the path as /groups/{{groupId}}/clusters/{{clusterName}}/backupCheckpoints.</w:t>
      </w:r>
    </w:p>
    <w:p>
      <w:pPr>
        <w:pStyle w:val="ListBullet"/>
      </w:pPr>
      <w:r>
        <w:t>Do not call the API with missing or empty path parameters (e.g., avoid /groups//clusters//backupCheckpoints).</w:t>
      </w:r>
    </w:p>
    <w:p>
      <w:pPr>
        <w:pStyle w:val="ListBullet"/>
      </w:pPr>
      <w:r>
        <w:t>Do not infer or guess groupId or clusterName.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/groups/5e2211c17a3e5a48f5497de3/clusters/Cluster0/backupCheckpoints</w:t>
        <w:br/>
        <w:t>/groups/aaaaaaaaaaaaaaaaaaaaaaaa/clusters/Prod-Cluster/backupCheckpoints</w:t>
      </w:r>
    </w:p>
    <w:p>
      <w:pPr>
        <w:pStyle w:val="Heading3"/>
      </w:pPr>
      <w:r>
        <w:t>Invalid Examples</w:t>
      </w:r>
    </w:p>
    <w:p>
      <w:r>
        <w:rPr>
          <w:b/>
          <w:color w:val="666666"/>
          <w:sz w:val="16"/>
        </w:rPr>
        <w:t>[http]</w:t>
      </w:r>
    </w:p>
    <w:p>
      <w:pPr>
        <w:shd w:fill="F2F2F2" w:val="clear"/>
      </w:pPr>
      <w:r>
        <w:rPr>
          <w:rFonts w:ascii="Courier New" w:hAnsi="Courier New"/>
          <w:sz w:val="17"/>
        </w:rPr>
        <w:t>/groups//clusters/Cluster0/backupCheckpoints</w:t>
        <w:br/>
        <w:t>/groups/5e2211c17a3e5a48f5497de3/clusters//backupCheckpoints</w:t>
        <w:br/>
        <w:t>/groups/5e2211c17a3e5a48f5497de3/backupCheckpoints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 that contains the checkpoints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the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"https://cloud.mongodb.com/api/atlas/v2/groups/5e2211c17a3e5a48f5497de3/clusters/Cluster0/backupCheckpoints?pageNum=1&amp;itemsPerPage=100",</w:t>
        <w:br/>
        <w:t xml:space="preserve"> "rel": "self"</w:t>
        <w:br/>
        <w:t xml:space="preserve"> }</w:t>
        <w:br/>
        <w:t xml:space="preserve"> ],</w:t>
        <w:br/>
        <w:t xml:space="preserve"> "results": [</w:t>
        <w:br/>
        <w:t xml:space="preserve"> {</w:t>
        <w:br/>
        <w:t xml:space="preserve"> "clusterId": "5e2211c17a3e5a48f5497de3",</w:t>
        <w:br/>
        <w:t xml:space="preserve"> "completed": "2024-01-15T10:30:00Z",</w:t>
        <w:br/>
        <w:t xml:space="preserve"> "groupId": "5e2211c17a3e5a48f5497de3",</w:t>
        <w:br/>
        <w:t xml:space="preserve"> "id": "5f1d7f3a2b6c4d5e6f7a8b9c",</w:t>
        <w:br/>
        <w:t xml:space="preserve"> "links": [</w:t>
        <w:br/>
        <w:t xml:space="preserve"> {</w:t>
        <w:br/>
        <w:t xml:space="preserve"> "href": "https://cloud.mongodb.com/api/atlas/v2/groups/5e2211c17a3e5a48f5497de3/clusters/Cluster0/backupCheckpoints/5f1d7f3a2b6c4d5e6f7a8b9c",</w:t>
        <w:br/>
        <w:t xml:space="preserve"> "rel": "self"</w:t>
        <w:br/>
        <w:t xml:space="preserve"> }</w:t>
        <w:br/>
        <w:t xml:space="preserve"> ],</w:t>
        <w:br/>
        <w:t xml:space="preserve"> "parts": [</w:t>
        <w:br/>
        <w:t xml:space="preserve"> {</w:t>
        <w:br/>
        <w:t xml:space="preserve"> "replicaSetName": "rs0",</w:t>
        <w:br/>
        <w:t xml:space="preserve"> "shardName": "shard-0",</w:t>
        <w:br/>
        <w:t xml:space="preserve"> "tokenDiscovered": true,</w:t>
        <w:br/>
        <w:t xml:space="preserve"> "tokenTimestamp": {},</w:t>
        <w:br/>
        <w:t xml:space="preserve"> "typeName": "REPLICA_SET"</w:t>
        <w:br/>
        <w:t xml:space="preserve"> }</w:t>
        <w:br/>
        <w:t xml:space="preserve"> ],</w:t>
        <w:br/>
        <w:t xml:space="preserve"> "restorable": true,</w:t>
        <w:br/>
        <w:t xml:space="preserve"> "started": "2024-01-15T10:25:00Z",</w:t>
        <w:br/>
        <w:t xml:space="preserve"> "timestamp": "2024-01-15T10:20:00Z"</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"Invalid authentication credentials.",</w:t>
        <w:br/>
        <w:t xml:space="preserve"> "field": "Authorization"</w:t>
        <w:br/>
        <w:t xml:space="preserve"> }</w:t>
        <w:br/>
        <w:t xml:space="preserve"> ]</w:t>
        <w:br/>
        <w:t xml:space="preserve"> },</w:t>
        <w:br/>
        <w:t xml:space="preserve"> "detail": "Unauthorized",</w:t>
        <w:br/>
        <w:t xml:space="preserve"> "error": 401,</w:t>
        <w:br/>
        <w:t xml:space="preserve"> "errorCode": "UNAUTHORIZED",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"Insufficient permissions to access this resource.",</w:t>
        <w:br/>
        <w:t xml:space="preserve"> "field": "groupId"</w:t>
        <w:br/>
        <w:t xml:space="preserve"> }</w:t>
        <w:br/>
        <w:t xml:space="preserve"> ]</w:t>
        <w:br/>
        <w:t xml:space="preserve"> },</w:t>
        <w:br/>
        <w:t xml:space="preserve"> "detail": "Forbidden",</w:t>
        <w:br/>
        <w:t xml:space="preserve"> "error": 403,</w:t>
        <w:br/>
        <w:t xml:space="preserve"> "errorCode": "FORBIDDEN",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requested resource was not found.",</w:t>
        <w:br/>
        <w:t xml:space="preserve"> "field": "clusterName"</w:t>
        <w:br/>
        <w:t xml:space="preserve"> }</w:t>
        <w:br/>
        <w:t xml:space="preserve"> ]</w:t>
        <w:br/>
        <w:t xml:space="preserve"> },</w:t>
        <w:br/>
        <w:t xml:space="preserve"> "detail": "Not Found",</w:t>
        <w:br/>
        <w:t xml:space="preserve"> "error": 404,</w:t>
        <w:br/>
        <w:t xml:space="preserve"> "errorCode": "NOT_FOUND",</w:t>
        <w:br/>
        <w:t xml:space="preserve"> "parameters": [],</w:t>
        <w:br/>
        <w:t xml:space="preserve"> "reason": "Not Found"</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"request"</w:t>
        <w:br/>
        <w:t xml:space="preserve"> }</w:t>
        <w:br/>
        <w:t xml:space="preserve"> ]</w:t>
        <w:br/>
        <w:t xml:space="preserve"> },</w:t>
        <w:br/>
        <w:t xml:space="preserve"> "detail": "Too Many Requests",</w:t>
        <w:br/>
        <w:t xml:space="preserve"> "error": 429,</w:t>
        <w:br/>
        <w:t xml:space="preserve"> "errorCode": "TOO_MANY_REQUESTS",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"An unexpected error occurred.",</w:t>
        <w:br/>
        <w:t xml:space="preserve"> "field": "server"</w:t>
        <w:br/>
        <w:t xml:space="preserve"> }</w:t>
        <w:br/>
        <w:t xml:space="preserve"> ]</w:t>
        <w:br/>
        <w:t xml:space="preserve"> },</w:t>
        <w:br/>
        <w:t xml:space="preserve"> "detail": "Internal Server Error",</w:t>
        <w:br/>
        <w:t xml:space="preserve"> "error": 500,</w:t>
        <w:br/>
        <w:t xml:space="preserve"> "errorCode": "INTERNAL_SERVER_ERROR",</w:t>
        <w:br/>
        <w:t xml:space="preserve"> "parameters": [],</w:t>
        <w:br/>
        <w:t xml:space="preserve"> "reason":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results</w:t>
            </w:r>
          </w:p>
        </w:tc>
        <w:tc>
          <w:tcPr>
            <w:tcW w:type="dxa" w:w="2880"/>
          </w:tcPr>
          <w:p>
            <w:r>
              <w:t>array</w:t>
            </w:r>
          </w:p>
        </w:tc>
        <w:tc>
          <w:tcPr>
            <w:tcW w:type="dxa" w:w="2880"/>
          </w:tcPr>
          <w:p>
            <w:r>
              <w:t>List of returned checkpoint documents.</w:t>
            </w:r>
          </w:p>
        </w:tc>
      </w:tr>
      <w:tr>
        <w:tc>
          <w:tcPr>
            <w:tcW w:type="dxa" w:w="2880"/>
          </w:tcPr>
          <w:p>
            <w:r>
              <w:t>results[].clusterId</w:t>
            </w:r>
          </w:p>
        </w:tc>
        <w:tc>
          <w:tcPr>
            <w:tcW w:type="dxa" w:w="2880"/>
          </w:tcPr>
          <w:p>
            <w:r>
              <w:t>string</w:t>
            </w:r>
          </w:p>
        </w:tc>
        <w:tc>
          <w:tcPr>
            <w:tcW w:type="dxa" w:w="2880"/>
          </w:tcPr>
          <w:p>
            <w:r>
              <w:t>Unique 24-hexadecimal digit string that identifies the cluster that contains the checkpoint. Pattern: ^([a-f0-9]{24})$.</w:t>
            </w:r>
          </w:p>
        </w:tc>
      </w:tr>
      <w:tr>
        <w:tc>
          <w:tcPr>
            <w:tcW w:type="dxa" w:w="2880"/>
          </w:tcPr>
          <w:p>
            <w:r>
              <w:t>results[].completed</w:t>
            </w:r>
          </w:p>
        </w:tc>
        <w:tc>
          <w:tcPr>
            <w:tcW w:type="dxa" w:w="2880"/>
          </w:tcPr>
          <w:p>
            <w:r>
              <w:t>string</w:t>
            </w:r>
          </w:p>
        </w:tc>
        <w:tc>
          <w:tcPr>
            <w:tcW w:type="dxa" w:w="2880"/>
          </w:tcPr>
          <w:p>
            <w:r>
              <w:t>Date/time when the checkpoint completed and the balancer restarted (ISO 8601 UTC).</w:t>
            </w:r>
          </w:p>
        </w:tc>
      </w:tr>
      <w:tr>
        <w:tc>
          <w:tcPr>
            <w:tcW w:type="dxa" w:w="2880"/>
          </w:tcPr>
          <w:p>
            <w:r>
              <w:t>results[].groupId</w:t>
            </w:r>
          </w:p>
        </w:tc>
        <w:tc>
          <w:tcPr>
            <w:tcW w:type="dxa" w:w="2880"/>
          </w:tcPr>
          <w:p>
            <w:r>
              <w:t>string</w:t>
            </w:r>
          </w:p>
        </w:tc>
        <w:tc>
          <w:tcPr>
            <w:tcW w:type="dxa" w:w="2880"/>
          </w:tcPr>
          <w:p>
            <w:r>
              <w:t>Unique 24-hexadecimal digit string that identifies the project that owns the checkpoints. Pattern: ^([a-f0-9]{24})$.</w:t>
            </w:r>
          </w:p>
        </w:tc>
      </w:tr>
      <w:tr>
        <w:tc>
          <w:tcPr>
            <w:tcW w:type="dxa" w:w="2880"/>
          </w:tcPr>
          <w:p>
            <w:r>
              <w:t>results[].id</w:t>
            </w:r>
          </w:p>
        </w:tc>
        <w:tc>
          <w:tcPr>
            <w:tcW w:type="dxa" w:w="2880"/>
          </w:tcPr>
          <w:p>
            <w:r>
              <w:t>string</w:t>
            </w:r>
          </w:p>
        </w:tc>
        <w:tc>
          <w:tcPr>
            <w:tcW w:type="dxa" w:w="2880"/>
          </w:tcPr>
          <w:p>
            <w:r>
              <w:t>Unique 24-hexadecimal digit string that identifies the checkpoint. Pattern: ^([a-f0-9]{24})$.</w:t>
            </w:r>
          </w:p>
        </w:tc>
      </w:tr>
      <w:tr>
        <w:tc>
          <w:tcPr>
            <w:tcW w:type="dxa" w:w="2880"/>
          </w:tcPr>
          <w:p>
            <w:r>
              <w:t>results[].links</w:t>
            </w:r>
          </w:p>
        </w:tc>
        <w:tc>
          <w:tcPr>
            <w:tcW w:type="dxa" w:w="2880"/>
          </w:tcPr>
          <w:p>
            <w:r>
              <w:t>array</w:t>
            </w:r>
          </w:p>
        </w:tc>
        <w:tc>
          <w:tcPr>
            <w:tcW w:type="dxa" w:w="2880"/>
          </w:tcPr>
          <w:p>
            <w:r>
              <w:t>Links related to the checkpoint resource.</w:t>
            </w:r>
          </w:p>
        </w:tc>
      </w:tr>
      <w:tr>
        <w:tc>
          <w:tcPr>
            <w:tcW w:type="dxa" w:w="2880"/>
          </w:tcPr>
          <w:p>
            <w:r>
              <w:t>results[].links[].href</w:t>
            </w:r>
          </w:p>
        </w:tc>
        <w:tc>
          <w:tcPr>
            <w:tcW w:type="dxa" w:w="2880"/>
          </w:tcPr>
          <w:p>
            <w:r>
              <w:t>string</w:t>
            </w:r>
          </w:p>
        </w:tc>
        <w:tc>
          <w:tcPr>
            <w:tcW w:type="dxa" w:w="2880"/>
          </w:tcPr>
          <w:p>
            <w:r>
              <w:t>URL that points to another API resource related to this checkpoint.</w:t>
            </w:r>
          </w:p>
        </w:tc>
      </w:tr>
      <w:tr>
        <w:tc>
          <w:tcPr>
            <w:tcW w:type="dxa" w:w="2880"/>
          </w:tcPr>
          <w:p>
            <w:r>
              <w:t>results[].links[].rel</w:t>
            </w:r>
          </w:p>
        </w:tc>
        <w:tc>
          <w:tcPr>
            <w:tcW w:type="dxa" w:w="2880"/>
          </w:tcPr>
          <w:p>
            <w:r>
              <w:t>string</w:t>
            </w:r>
          </w:p>
        </w:tc>
        <w:tc>
          <w:tcPr>
            <w:tcW w:type="dxa" w:w="2880"/>
          </w:tcPr>
          <w:p>
            <w:r>
              <w:t>Semantic relationship between this checkpoint and another API resource.</w:t>
            </w:r>
          </w:p>
        </w:tc>
      </w:tr>
      <w:tr>
        <w:tc>
          <w:tcPr>
            <w:tcW w:type="dxa" w:w="2880"/>
          </w:tcPr>
          <w:p>
            <w:r>
              <w:t>results[].parts</w:t>
            </w:r>
          </w:p>
        </w:tc>
        <w:tc>
          <w:tcPr>
            <w:tcW w:type="dxa" w:w="2880"/>
          </w:tcPr>
          <w:p>
            <w:r>
              <w:t>array</w:t>
            </w:r>
          </w:p>
        </w:tc>
        <w:tc>
          <w:tcPr>
            <w:tcW w:type="dxa" w:w="2880"/>
          </w:tcPr>
          <w:p>
            <w:r>
              <w:t>Metadata describing the complete snapshot. Replica set: single document. Sharded cluster: one per shard plus one for config host.</w:t>
            </w:r>
          </w:p>
        </w:tc>
      </w:tr>
      <w:tr>
        <w:tc>
          <w:tcPr>
            <w:tcW w:type="dxa" w:w="2880"/>
          </w:tcPr>
          <w:p>
            <w:r>
              <w:t>results[].parts[].replicaSetName</w:t>
            </w:r>
          </w:p>
        </w:tc>
        <w:tc>
          <w:tcPr>
            <w:tcW w:type="dxa" w:w="2880"/>
          </w:tcPr>
          <w:p>
            <w:r>
              <w:t>string</w:t>
            </w:r>
          </w:p>
        </w:tc>
        <w:tc>
          <w:tcPr>
            <w:tcW w:type="dxa" w:w="2880"/>
          </w:tcPr>
          <w:p>
            <w:r>
              <w:t>Human-readable label that identifies the replica set to which this checkpoint applies.</w:t>
            </w:r>
          </w:p>
        </w:tc>
      </w:tr>
      <w:tr>
        <w:tc>
          <w:tcPr>
            <w:tcW w:type="dxa" w:w="2880"/>
          </w:tcPr>
          <w:p>
            <w:r>
              <w:t>results[].parts[].shardName</w:t>
            </w:r>
          </w:p>
        </w:tc>
        <w:tc>
          <w:tcPr>
            <w:tcW w:type="dxa" w:w="2880"/>
          </w:tcPr>
          <w:p>
            <w:r>
              <w:t>string</w:t>
            </w:r>
          </w:p>
        </w:tc>
        <w:tc>
          <w:tcPr>
            <w:tcW w:type="dxa" w:w="2880"/>
          </w:tcPr>
          <w:p>
            <w:r>
              <w:t>Human-readable label that identifies the shard to which this checkpoint applies.</w:t>
            </w:r>
          </w:p>
        </w:tc>
      </w:tr>
      <w:tr>
        <w:tc>
          <w:tcPr>
            <w:tcW w:type="dxa" w:w="2880"/>
          </w:tcPr>
          <w:p>
            <w:r>
              <w:t>results[].parts[].tokenDiscovered</w:t>
            </w:r>
          </w:p>
        </w:tc>
        <w:tc>
          <w:tcPr>
            <w:tcW w:type="dxa" w:w="2880"/>
          </w:tcPr>
          <w:p>
            <w:r>
              <w:t>boolean</w:t>
            </w:r>
          </w:p>
        </w:tc>
        <w:tc>
          <w:tcPr>
            <w:tcW w:type="dxa" w:w="2880"/>
          </w:tcPr>
          <w:p>
            <w:r>
              <w:t>Flag that indicates whether the token exists.</w:t>
            </w:r>
          </w:p>
        </w:tc>
      </w:tr>
      <w:tr>
        <w:tc>
          <w:tcPr>
            <w:tcW w:type="dxa" w:w="2880"/>
          </w:tcPr>
          <w:p>
            <w:r>
              <w:t>results[].parts[].tokenTimestamp</w:t>
            </w:r>
          </w:p>
        </w:tc>
        <w:tc>
          <w:tcPr>
            <w:tcW w:type="dxa" w:w="2880"/>
          </w:tcPr>
          <w:p>
            <w:r>
              <w:t>object</w:t>
            </w:r>
          </w:p>
        </w:tc>
        <w:tc>
          <w:tcPr>
            <w:tcW w:type="dxa" w:w="2880"/>
          </w:tcPr>
          <w:p>
            <w:r>
              <w:t>&lt;ApiBSONTimestampView&gt; value representing the token timestamp.</w:t>
            </w:r>
          </w:p>
        </w:tc>
      </w:tr>
      <w:tr>
        <w:tc>
          <w:tcPr>
            <w:tcW w:type="dxa" w:w="2880"/>
          </w:tcPr>
          <w:p>
            <w:r>
              <w:t>results[].parts[].typeName</w:t>
            </w:r>
          </w:p>
        </w:tc>
        <w:tc>
          <w:tcPr>
            <w:tcW w:type="dxa" w:w="2880"/>
          </w:tcPr>
          <w:p>
            <w:r>
              <w:t>string</w:t>
            </w:r>
          </w:p>
        </w:tc>
        <w:tc>
          <w:tcPr>
            <w:tcW w:type="dxa" w:w="2880"/>
          </w:tcPr>
          <w:p>
            <w:r>
              <w:t>Type of host that the part represents. Allowed values: REPLICA_SET, CONFIG_SERVER, CONFIG_SERVER_REPLICA_SET.</w:t>
            </w:r>
          </w:p>
        </w:tc>
      </w:tr>
      <w:tr>
        <w:tc>
          <w:tcPr>
            <w:tcW w:type="dxa" w:w="2880"/>
          </w:tcPr>
          <w:p>
            <w:r>
              <w:t>results[].restorable</w:t>
            </w:r>
          </w:p>
        </w:tc>
        <w:tc>
          <w:tcPr>
            <w:tcW w:type="dxa" w:w="2880"/>
          </w:tcPr>
          <w:p>
            <w:r>
              <w:t>boolean</w:t>
            </w:r>
          </w:p>
        </w:tc>
        <w:tc>
          <w:tcPr>
            <w:tcW w:type="dxa" w:w="2880"/>
          </w:tcPr>
          <w:p>
            <w:r>
              <w:t>Flag that indicates whether MongoDB Cloud can use the checkpoint for a restore.</w:t>
            </w:r>
          </w:p>
        </w:tc>
      </w:tr>
      <w:tr>
        <w:tc>
          <w:tcPr>
            <w:tcW w:type="dxa" w:w="2880"/>
          </w:tcPr>
          <w:p>
            <w:r>
              <w:t>results[].started</w:t>
            </w:r>
          </w:p>
        </w:tc>
        <w:tc>
          <w:tcPr>
            <w:tcW w:type="dxa" w:w="2880"/>
          </w:tcPr>
          <w:p>
            <w:r>
              <w:t>string</w:t>
            </w:r>
          </w:p>
        </w:tc>
        <w:tc>
          <w:tcPr>
            <w:tcW w:type="dxa" w:w="2880"/>
          </w:tcPr>
          <w:p>
            <w:r>
              <w:t>Date/time when the balancer stopped and began the checkpoint (ISO 8601 UTC).</w:t>
            </w:r>
          </w:p>
        </w:tc>
      </w:tr>
      <w:tr>
        <w:tc>
          <w:tcPr>
            <w:tcW w:type="dxa" w:w="2880"/>
          </w:tcPr>
          <w:p>
            <w:r>
              <w:t>results[].timestamp</w:t>
            </w:r>
          </w:p>
        </w:tc>
        <w:tc>
          <w:tcPr>
            <w:tcW w:type="dxa" w:w="2880"/>
          </w:tcPr>
          <w:p>
            <w:r>
              <w:t>string</w:t>
            </w:r>
          </w:p>
        </w:tc>
        <w:tc>
          <w:tcPr>
            <w:tcW w:type="dxa" w:w="2880"/>
          </w:tcPr>
          <w:p>
            <w:r>
              <w:t>Date/time to which the checkpoint restores (ISO 8601 UTC).</w:t>
            </w:r>
          </w:p>
        </w:tc>
      </w:tr>
      <w:tr>
        <w:tc>
          <w:tcPr>
            <w:tcW w:type="dxa" w:w="2880"/>
          </w:tcPr>
          <w:p>
            <w:r>
              <w:t>totalCount</w:t>
            </w:r>
          </w:p>
        </w:tc>
        <w:tc>
          <w:tcPr>
            <w:tcW w:type="dxa" w:w="2880"/>
          </w:tcPr>
          <w:p>
            <w:r>
              <w:t>integer</w:t>
            </w:r>
          </w:p>
        </w:tc>
        <w:tc>
          <w:tcPr>
            <w:tcW w:type="dxa" w:w="2880"/>
          </w:tcPr>
          <w:p>
            <w:r>
              <w:t>Total number of documents available. Omitted if includeCount is false.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'https://cloud.mongodb.com/api/atlas/v2/groups/5e2211c17a3e5a48f5497de3/clusters/Cluster0/backupCheckpoints?includeCount=true&amp;itemsPerPage=100&amp;pageNum=1' \</w:t>
        <w:br/>
        <w:t xml:space="preserve"> --header 'Accept: application/vnd.atlas.2023-01-01+json'</w:t>
      </w:r>
    </w:p>
    <w:p>
      <w:pPr>
        <w:pStyle w:val="Heading3"/>
      </w:pPr>
      <w:r>
        <w:t>Example Usage</w:t>
      </w:r>
    </w:p>
    <w:p>
      <w:pPr>
        <w:pStyle w:val="Heading3"/>
      </w:pPr>
      <w:r>
        <w:t>Example 1: Default listing (first page)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'https://cloud.mongodb.com/api/atlas/v2/groups/5e2211c17a3e5a48f5497de3/clusters/Cluster0/backupCheckpoints' \</w:t>
        <w:br/>
        <w:t xml:space="preserve"> --header 'Accept: application/vnd.atlas.2023-01-01+json'</w:t>
      </w:r>
    </w:p>
    <w:p>
      <w:pPr>
        <w:pStyle w:val="Heading3"/>
      </w:pPr>
      <w:r>
        <w:t>Example 2: Include totalCount and paginate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'https://cloud.mongodb.com/api/atlas/v2/groups/5e2211c17a3e5a48f5497de3/clusters/Cluster0/backupCheckpoints?includeCount=true&amp;itemsPerPage=50&amp;pageNum=2' \</w:t>
        <w:br/>
        <w:t xml:space="preserve"> --header 'Accept: application/vnd.atlas.2023-01-01+json'</w:t>
      </w:r>
    </w:p>
    <w:p>
      <w:pPr>
        <w:pStyle w:val="Heading3"/>
      </w:pPr>
      <w:r>
        <w:t>Example 3: Wrap response in an envelope for clients without header access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'https://cloud.mongodb.com/api/atlas/v2/groups/5e2211c17a3e5a48f5497de3/clusters/Cluster0/backupCheckpoints?envelope=true' \</w:t>
        <w:br/>
        <w:t xml:space="preserve"> --header 'Accept: application/vnd.atlas.2023-01-01+json'</w:t>
      </w:r>
    </w:p>
    <w:p>
      <w:pPr>
        <w:pStyle w:val="Heading3"/>
      </w:pPr>
      <w:r>
        <w:t>Notes</w:t>
      </w:r>
    </w:p>
    <w:p>
      <w:pPr>
        <w:pStyle w:val="ListBullet"/>
      </w:pPr>
      <w:r>
        <w:t>groupId is the same as your projectId (MongoDB Atlas uses “groups” and “projects” interchangeably).</w:t>
      </w:r>
    </w:p>
    <w:p>
      <w:pPr>
        <w:pStyle w:val="ListBullet"/>
      </w:pPr>
      <w:r>
        <w:t>If includeCount=false, MongoDB Cloud omits totalCount from the response.</w:t>
      </w:r>
    </w:p>
    <w:p>
      <w:pPr>
        <w:pStyle w:val="ListBullet"/>
      </w:pPr>
      <w:r>
        <w:t>envelope=true is intended for clients that cannot access HTTP response headers or status codes.</w:t>
      </w:r>
    </w:p>
    <w:p>
      <w:pPr>
        <w:pStyle w:val="Heading3"/>
      </w:pPr>
      <w:r>
        <w:t>Error Handling</w:t>
      </w:r>
    </w:p>
    <w:p>
      <w:pPr>
        <w:pStyle w:val="ListBullet"/>
      </w:pPr>
      <w:r>
        <w:t>401 Unauthorized: Invalid or missing credentials.</w:t>
      </w:r>
    </w:p>
    <w:p>
      <w:pPr>
        <w:pStyle w:val="ListBullet"/>
      </w:pPr>
      <w:r>
        <w:t>403 Forbidden: Authenticated but lacks required permissions (needs Project Read Only).</w:t>
      </w:r>
    </w:p>
    <w:p>
      <w:pPr>
        <w:pStyle w:val="ListBullet"/>
      </w:pPr>
      <w:r>
        <w:t>404 Not Found: Project (groupId) or cluster (clusterName) not found.</w:t>
      </w:r>
    </w:p>
    <w:p>
      <w:pPr>
        <w:pStyle w:val="ListBullet"/>
      </w:pPr>
      <w:r>
        <w:t>429 Too Many Requests: Rate limit exceeded; check Retry-After header.</w:t>
      </w:r>
    </w:p>
    <w:p>
      <w:pPr>
        <w:pStyle w:val="ListBullet"/>
      </w:pPr>
      <w:r>
        <w:t>500 Internal Server Error: Unexpected server-side error.</w:t>
      </w:r>
    </w:p>
    <w:p>
      <w:pPr>
        <w:pStyle w:val="Heading3"/>
      </w:pPr>
      <w:r>
        <w:t>Related backupCheckpoints actions</w:t>
      </w:r>
    </w:p>
    <w:p>
      <w:pPr>
        <w:pStyle w:val="ListBullet"/>
      </w:pPr>
      <w:r>
        <w:t>[GET] Get a Project Cluster’s Legacy Backup Checkpoint — /groups/{{groupId}}/clusters/{{clusterName}}/backupCheckpoints/{{checkpointId}}</w:t>
      </w:r>
    </w:p>
    <w:p>
      <w:r>
        <w:br w:type="page"/>
      </w:r>
    </w:p>
    <w:p>
      <w:pPr>
        <w:pStyle w:val="Heading2"/>
      </w:pPr>
      <w:r>
        <w:t>344. [GET] List a Project Cluster’s Legacy Backup Snapshots</w:t>
      </w:r>
    </w:p>
    <w:p>
      <w:r>
        <w:rPr>
          <w:b/>
        </w:rPr>
        <w:t xml:space="preserve">Endpoint: </w:t>
      </w:r>
      <w:r>
        <w:rPr>
          <w:rFonts w:ascii="Courier New" w:hAnsi="Courier New"/>
          <w:sz w:val="18"/>
        </w:rPr>
        <w:t>/groups/{{groupId}}/clusters/{{clusterName}}/snapshots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https://cloud.mongodb.com/api/atlas/v2/groups/{{groupId}}/clusters/{{clusterName}}/snapshots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legacy backup snapshots for a single cluster in the specified project. New clusters use Cloud Backups only; legacy snapshots remain available until they expire per your retention policy.</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If the user provides groupId and/or clusterName, use those values directly.</w:t>
      </w:r>
    </w:p>
    <w:p>
      <w:pPr>
        <w:pStyle w:val="ListBullet"/>
      </w:pPr>
      <w:r>
        <w:t>Do not call the API with missing or empty path parameters (e.g., avoid /groups//clusters//snapshots).</w:t>
      </w:r>
    </w:p>
    <w:p>
      <w:pPr>
        <w:pStyle w:val="ListBullet"/>
      </w:pPr>
      <w:r>
        <w:t>Always construct the path as /groups/{{groupId}}/clusters/{{clusterName}}/snapshots,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/groups/5e2211c17a3e5a48f5497de3/clusters/Cluster0/snapshots</w:t>
        <w:br/>
        <w:t>/groups/64c2a1f0f9a3b2c1d2e3f456/clusters/analytics-prod/snapshots</w:t>
      </w:r>
    </w:p>
    <w:p>
      <w:pPr>
        <w:pStyle w:val="Heading3"/>
      </w:pPr>
      <w:r>
        <w:t>Invalid Examples</w:t>
      </w:r>
    </w:p>
    <w:p>
      <w:r>
        <w:rPr>
          <w:b/>
          <w:color w:val="666666"/>
          <w:sz w:val="16"/>
        </w:rPr>
        <w:t>[http]</w:t>
      </w:r>
    </w:p>
    <w:p>
      <w:pPr>
        <w:shd w:fill="F2F2F2" w:val="clear"/>
      </w:pPr>
      <w:r>
        <w:rPr>
          <w:rFonts w:ascii="Courier New" w:hAnsi="Courier New"/>
          <w:sz w:val="17"/>
        </w:rPr>
        <w:t>/groups//clusters/Cluster0/snapshots</w:t>
        <w:br/>
        <w:t>/groups/5e2211c17a3e5a48f5497de3/clusters//snapshots</w:t>
        <w:br/>
        <w:t>/groups/5e2211c17a3e5a48f5497de3/clusters/Cluster0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completed</w:t>
            </w:r>
          </w:p>
        </w:tc>
        <w:tc>
          <w:tcPr>
            <w:tcW w:type="dxa" w:w="2880"/>
          </w:tcPr>
          <w:p>
            <w:r>
              <w:t>string</w:t>
            </w:r>
          </w:p>
        </w:tc>
        <w:tc>
          <w:tcPr>
            <w:tcW w:type="dxa" w:w="2880"/>
          </w:tcPr>
          <w:p>
            <w:r>
              <w:t>Human-readable label that specifies whether to return only completed, incomplete, or all snapshots. Allowed values: all, true, false. Default: MongoDB Cloud returns only completed snapshots.</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application/vnd.atlas.2023-01-01+json</w:t>
      </w:r>
    </w:p>
    <w:p>
      <w:r>
        <w:t>Example response body (representative):</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"https://cloud.mongodb.com/api/atlas/v2/groups/5e2211c17a3e5a48f5497de3/clusters/Cluster0/snapshots?pageNum=1&amp;itemsPerPage=100",</w:t>
        <w:br/>
        <w:t xml:space="preserve"> "rel": "self"</w:t>
        <w:br/>
        <w:t xml:space="preserve"> }</w:t>
        <w:br/>
        <w:t xml:space="preserve"> ],</w:t>
        <w:br/>
        <w:t xml:space="preserve"> "results": [</w:t>
        <w:br/>
        <w:t xml:space="preserve"> {</w:t>
        <w:br/>
        <w:t xml:space="preserve"> "clusterId": "5e2211c17a3e5a48f5497de3",</w:t>
        <w:br/>
        <w:t xml:space="preserve"> "clusterName": "Cluster0",</w:t>
        <w:br/>
        <w:t xml:space="preserve"> "complete": true,</w:t>
        <w:br/>
        <w:t xml:space="preserve"> "created": {</w:t>
        <w:br/>
        <w:t xml:space="preserve"> "date": "2026-03-14T12:00:00Z",</w:t>
        <w:br/>
        <w:t xml:space="preserve"> "increment": 1</w:t>
        <w:br/>
        <w:t xml:space="preserve"> },</w:t>
        <w:br/>
        <w:t xml:space="preserve"> "doNotDelete": false,</w:t>
        <w:br/>
        <w:t xml:space="preserve"> "expires": "2026-04-14T12:00:00Z",</w:t>
        <w:br/>
        <w:t xml:space="preserve"> "groupId": "5e2211c17a3e5a48f5497de3",</w:t>
        <w:br/>
        <w:t xml:space="preserve"> "id": "65f2a1b2c3d4e5f60718293a",</w:t>
        <w:br/>
        <w:t xml:space="preserve"> "incremental": false,</w:t>
        <w:br/>
        <w:t xml:space="preserve"> "lastOplogAppliedTimestamp": {</w:t>
        <w:br/>
        <w:t xml:space="preserve"> "date": "2026-03-14T12:00:00Z",</w:t>
        <w:br/>
        <w:t xml:space="preserve"> "increment": 1</w:t>
        <w:br/>
        <w:t xml:space="preserve"> },</w:t>
        <w:br/>
        <w:t xml:space="preserve"> "links": [</w:t>
        <w:br/>
        <w:t xml:space="preserve"> {</w:t>
        <w:br/>
        <w:t xml:space="preserve"> "href": "https://cloud.mongodb.com/api/atlas/v2/groups/5e2211c17a3e5a48f5497de3/clusters/Cluster0/snapshots/65f2a1b2c3d4e5f60718293a",</w:t>
        <w:br/>
        <w:t xml:space="preserve"> "rel": "self"</w:t>
        <w:br/>
        <w:t xml:space="preserve"> }</w:t>
        <w:br/>
        <w:t xml:space="preserve"> ],</w:t>
        <w:br/>
        <w:t xml:space="preserve"> "parts": [</w:t>
        <w:br/>
        <w:t xml:space="preserve"> {</w:t>
        <w:br/>
        <w:t xml:space="preserve"> "clusterId": "5e2211c17a3e5a48f5497de3",</w:t>
        <w:br/>
        <w:t xml:space="preserve"> "completedTime": "2026-03-14T12:05:00Z",</w:t>
        <w:br/>
        <w:t xml:space="preserve"> "compressionSetting": "GZIP",</w:t>
        <w:br/>
        <w:t xml:space="preserve"> "dataSizeBytes": 123456789,</w:t>
        <w:br/>
        <w:t xml:space="preserve"> "encryptionEnabled": true,</w:t>
        <w:br/>
        <w:t xml:space="preserve"> "fcv": "4.2",</w:t>
        <w:br/>
        <w:t xml:space="preserve"> "fileSizeBytes": 987654321,</w:t>
        <w:br/>
        <w:t xml:space="preserve"> "machineId": "192.0.2.10:27017",</w:t>
        <w:br/>
        <w:t xml:space="preserve"> "masterKeyUUID": "1a2b3c4d-5e6f-7a8b-9c0d-1e2f3a4b5c6d",</w:t>
        <w:br/>
        <w:t xml:space="preserve"> "mongodVersion": "4.2.24",</w:t>
        <w:br/>
        <w:t xml:space="preserve"> "replicaSetName": "rs0",</w:t>
        <w:br/>
        <w:t xml:space="preserve"> "replicaState": "PRIMARY",</w:t>
        <w:br/>
        <w:t xml:space="preserve"> "storageSizeBytes": 222222222,</w:t>
        <w:br/>
        <w:t xml:space="preserve"> "typeName": "REPLICA_SET"</w:t>
        <w:br/>
        <w:t xml:space="preserve"> }</w:t>
        <w:br/>
        <w:t xml:space="preserve"> ]</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with some relationship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results</w:t>
            </w:r>
          </w:p>
        </w:tc>
        <w:tc>
          <w:tcPr>
            <w:tcW w:type="dxa" w:w="2880"/>
          </w:tcPr>
          <w:p>
            <w:r>
              <w:t>array</w:t>
            </w:r>
          </w:p>
        </w:tc>
        <w:tc>
          <w:tcPr>
            <w:tcW w:type="dxa" w:w="2880"/>
          </w:tcPr>
          <w:p>
            <w:r>
              <w:t>List of returned snapshot documents.</w:t>
            </w:r>
          </w:p>
        </w:tc>
      </w:tr>
      <w:tr>
        <w:tc>
          <w:tcPr>
            <w:tcW w:type="dxa" w:w="2880"/>
          </w:tcPr>
          <w:p>
            <w:r>
              <w:t>results[].clusterId</w:t>
            </w:r>
          </w:p>
        </w:tc>
        <w:tc>
          <w:tcPr>
            <w:tcW w:type="dxa" w:w="2880"/>
          </w:tcPr>
          <w:p>
            <w:r>
              <w:t>string</w:t>
            </w:r>
          </w:p>
        </w:tc>
        <w:tc>
          <w:tcPr>
            <w:tcW w:type="dxa" w:w="2880"/>
          </w:tcPr>
          <w:p>
            <w:r>
              <w:t>Unique 24-hexadecimal digit string that identifies the cluster with the snapshots you want to return. Pattern: ^([a-f0-9]{24})$.</w:t>
            </w:r>
          </w:p>
        </w:tc>
      </w:tr>
      <w:tr>
        <w:tc>
          <w:tcPr>
            <w:tcW w:type="dxa" w:w="2880"/>
          </w:tcPr>
          <w:p>
            <w:r>
              <w:t>results[].clusterName</w:t>
            </w:r>
          </w:p>
        </w:tc>
        <w:tc>
          <w:tcPr>
            <w:tcW w:type="dxa" w:w="2880"/>
          </w:tcPr>
          <w:p>
            <w:r>
              <w:t>string</w:t>
            </w:r>
          </w:p>
        </w:tc>
        <w:tc>
          <w:tcPr>
            <w:tcW w:type="dxa" w:w="2880"/>
          </w:tcPr>
          <w:p>
            <w:r>
              <w:t>Human-readable label that identifies the cluster.</w:t>
            </w:r>
          </w:p>
        </w:tc>
      </w:tr>
      <w:tr>
        <w:tc>
          <w:tcPr>
            <w:tcW w:type="dxa" w:w="2880"/>
          </w:tcPr>
          <w:p>
            <w:r>
              <w:t>results[].complete</w:t>
            </w:r>
          </w:p>
        </w:tc>
        <w:tc>
          <w:tcPr>
            <w:tcW w:type="dxa" w:w="2880"/>
          </w:tcPr>
          <w:p>
            <w:r>
              <w:t>boolean</w:t>
            </w:r>
          </w:p>
        </w:tc>
        <w:tc>
          <w:tcPr>
            <w:tcW w:type="dxa" w:w="2880"/>
          </w:tcPr>
          <w:p>
            <w:r>
              <w:t>Indicates whether the snapshot exists. Returns false while MongoDB Cloud creates the snapshot.</w:t>
            </w:r>
          </w:p>
        </w:tc>
      </w:tr>
      <w:tr>
        <w:tc>
          <w:tcPr>
            <w:tcW w:type="dxa" w:w="2880"/>
          </w:tcPr>
          <w:p>
            <w:r>
              <w:t>results[].created</w:t>
            </w:r>
          </w:p>
        </w:tc>
        <w:tc>
          <w:tcPr>
            <w:tcW w:type="dxa" w:w="2880"/>
          </w:tcPr>
          <w:p>
            <w:r>
              <w:t>object</w:t>
            </w:r>
          </w:p>
        </w:tc>
        <w:tc>
          <w:tcPr>
            <w:tcW w:type="dxa" w:w="2880"/>
          </w:tcPr>
          <w:p>
            <w:r>
              <w:t>&lt;ApiBSONTimestampView&gt; timestamp representation.</w:t>
            </w:r>
          </w:p>
        </w:tc>
      </w:tr>
      <w:tr>
        <w:tc>
          <w:tcPr>
            <w:tcW w:type="dxa" w:w="2880"/>
          </w:tcPr>
          <w:p>
            <w:r>
              <w:t>results[].doNotDelete</w:t>
            </w:r>
          </w:p>
        </w:tc>
        <w:tc>
          <w:tcPr>
            <w:tcW w:type="dxa" w:w="2880"/>
          </w:tcPr>
          <w:p>
            <w:r>
              <w:t>boolean</w:t>
            </w:r>
          </w:p>
        </w:tc>
        <w:tc>
          <w:tcPr>
            <w:tcW w:type="dxa" w:w="2880"/>
          </w:tcPr>
          <w:p>
            <w:r>
              <w:t>Indicates whether someone can delete this snapshot. You can't set doNotDelete=true and set a timestamp for expires in the same request.</w:t>
            </w:r>
          </w:p>
        </w:tc>
      </w:tr>
      <w:tr>
        <w:tc>
          <w:tcPr>
            <w:tcW w:type="dxa" w:w="2880"/>
          </w:tcPr>
          <w:p>
            <w:r>
              <w:t>results[].expires</w:t>
            </w:r>
          </w:p>
        </w:tc>
        <w:tc>
          <w:tcPr>
            <w:tcW w:type="dxa" w:w="2880"/>
          </w:tcPr>
          <w:p>
            <w:r>
              <w:t>string</w:t>
            </w:r>
          </w:p>
        </w:tc>
        <w:tc>
          <w:tcPr>
            <w:tcW w:type="dxa" w:w="2880"/>
          </w:tcPr>
          <w:p>
            <w:r>
              <w:t>ISO 8601 UTC date-time when MongoDB Cloud deletes the snapshot. If doNotDelete=true, MongoDB Cloud removes any value set for this parameter.</w:t>
            </w:r>
          </w:p>
        </w:tc>
      </w:tr>
      <w:tr>
        <w:tc>
          <w:tcPr>
            <w:tcW w:type="dxa" w:w="2880"/>
          </w:tcPr>
          <w:p>
            <w:r>
              <w:t>results[].groupId</w:t>
            </w:r>
          </w:p>
        </w:tc>
        <w:tc>
          <w:tcPr>
            <w:tcW w:type="dxa" w:w="2880"/>
          </w:tcPr>
          <w:p>
            <w:r>
              <w:t>string</w:t>
            </w:r>
          </w:p>
        </w:tc>
        <w:tc>
          <w:tcPr>
            <w:tcW w:type="dxa" w:w="2880"/>
          </w:tcPr>
          <w:p>
            <w:r>
              <w:t>Unique 24-hexadecimal digit string that identifies the project that owns the snapshots. Pattern: ^([a-f0-9]{24})$.</w:t>
            </w:r>
          </w:p>
        </w:tc>
      </w:tr>
      <w:tr>
        <w:tc>
          <w:tcPr>
            <w:tcW w:type="dxa" w:w="2880"/>
          </w:tcPr>
          <w:p>
            <w:r>
              <w:t>results[].id</w:t>
            </w:r>
          </w:p>
        </w:tc>
        <w:tc>
          <w:tcPr>
            <w:tcW w:type="dxa" w:w="2880"/>
          </w:tcPr>
          <w:p>
            <w:r>
              <w:t>string</w:t>
            </w:r>
          </w:p>
        </w:tc>
        <w:tc>
          <w:tcPr>
            <w:tcW w:type="dxa" w:w="2880"/>
          </w:tcPr>
          <w:p>
            <w:r>
              <w:t>Unique 24-hexadecimal digit string that identifies the snapshot. Pattern: ^([a-f0-9]{24})$.</w:t>
            </w:r>
          </w:p>
        </w:tc>
      </w:tr>
      <w:tr>
        <w:tc>
          <w:tcPr>
            <w:tcW w:type="dxa" w:w="2880"/>
          </w:tcPr>
          <w:p>
            <w:r>
              <w:t>results[].incremental</w:t>
            </w:r>
          </w:p>
        </w:tc>
        <w:tc>
          <w:tcPr>
            <w:tcW w:type="dxa" w:w="2880"/>
          </w:tcPr>
          <w:p>
            <w:r>
              <w:t>boolean</w:t>
            </w:r>
          </w:p>
        </w:tc>
        <w:tc>
          <w:tcPr>
            <w:tcW w:type="dxa" w:w="2880"/>
          </w:tcPr>
          <w:p>
            <w:r>
              <w:t>Indicates whether this is an incremental or a full snapshot.</w:t>
            </w:r>
          </w:p>
        </w:tc>
      </w:tr>
      <w:tr>
        <w:tc>
          <w:tcPr>
            <w:tcW w:type="dxa" w:w="2880"/>
          </w:tcPr>
          <w:p>
            <w:r>
              <w:t>results[].lastOplogAppliedTimestamp</w:t>
            </w:r>
          </w:p>
        </w:tc>
        <w:tc>
          <w:tcPr>
            <w:tcW w:type="dxa" w:w="2880"/>
          </w:tcPr>
          <w:p>
            <w:r>
              <w:t>object</w:t>
            </w:r>
          </w:p>
        </w:tc>
        <w:tc>
          <w:tcPr>
            <w:tcW w:type="dxa" w:w="2880"/>
          </w:tcPr>
          <w:p>
            <w:r>
              <w:t>&lt;ApiBSONTimestampView&gt; timestamp representation.</w:t>
            </w:r>
          </w:p>
        </w:tc>
      </w:tr>
      <w:tr>
        <w:tc>
          <w:tcPr>
            <w:tcW w:type="dxa" w:w="2880"/>
          </w:tcPr>
          <w:p>
            <w:r>
              <w:t>results[].links</w:t>
            </w:r>
          </w:p>
        </w:tc>
        <w:tc>
          <w:tcPr>
            <w:tcW w:type="dxa" w:w="2880"/>
          </w:tcPr>
          <w:p>
            <w:r>
              <w:t>array</w:t>
            </w:r>
          </w:p>
        </w:tc>
        <w:tc>
          <w:tcPr>
            <w:tcW w:type="dxa" w:w="2880"/>
          </w:tcPr>
          <w:p>
            <w:r>
              <w:t>Links related to this snapshot resource.</w:t>
            </w:r>
          </w:p>
        </w:tc>
      </w:tr>
      <w:tr>
        <w:tc>
          <w:tcPr>
            <w:tcW w:type="dxa" w:w="2880"/>
          </w:tcPr>
          <w:p>
            <w:r>
              <w:t>results[].links[].href</w:t>
            </w:r>
          </w:p>
        </w:tc>
        <w:tc>
          <w:tcPr>
            <w:tcW w:type="dxa" w:w="2880"/>
          </w:tcPr>
          <w:p>
            <w:r>
              <w:t>string</w:t>
            </w:r>
          </w:p>
        </w:tc>
        <w:tc>
          <w:tcPr>
            <w:tcW w:type="dxa" w:w="2880"/>
          </w:tcPr>
          <w:p>
            <w:r>
              <w:t>URL for a related resource.</w:t>
            </w:r>
          </w:p>
        </w:tc>
      </w:tr>
      <w:tr>
        <w:tc>
          <w:tcPr>
            <w:tcW w:type="dxa" w:w="2880"/>
          </w:tcPr>
          <w:p>
            <w:r>
              <w:t>results[].links[].rel</w:t>
            </w:r>
          </w:p>
        </w:tc>
        <w:tc>
          <w:tcPr>
            <w:tcW w:type="dxa" w:w="2880"/>
          </w:tcPr>
          <w:p>
            <w:r>
              <w:t>string</w:t>
            </w:r>
          </w:p>
        </w:tc>
        <w:tc>
          <w:tcPr>
            <w:tcW w:type="dxa" w:w="2880"/>
          </w:tcPr>
          <w:p>
            <w:r>
              <w:t>Relationship label for the link.</w:t>
            </w:r>
          </w:p>
        </w:tc>
      </w:tr>
      <w:tr>
        <w:tc>
          <w:tcPr>
            <w:tcW w:type="dxa" w:w="2880"/>
          </w:tcPr>
          <w:p>
            <w:r>
              <w:t>results[].parts</w:t>
            </w:r>
          </w:p>
        </w:tc>
        <w:tc>
          <w:tcPr>
            <w:tcW w:type="dxa" w:w="2880"/>
          </w:tcPr>
          <w:p>
            <w:r>
              <w:t>array</w:t>
            </w:r>
          </w:p>
        </w:tc>
        <w:tc>
          <w:tcPr>
            <w:tcW w:type="dxa" w:w="2880"/>
          </w:tcPr>
          <w:p>
            <w:r>
              <w:t>Metadata describing the complete snapshot. For a replica set, contains one document; for a sharded cluster, contains one per shard plus one for the config host.</w:t>
            </w:r>
          </w:p>
        </w:tc>
      </w:tr>
      <w:tr>
        <w:tc>
          <w:tcPr>
            <w:tcW w:type="dxa" w:w="2880"/>
          </w:tcPr>
          <w:p>
            <w:r>
              <w:t>results[].parts[].clusterId</w:t>
            </w:r>
          </w:p>
        </w:tc>
        <w:tc>
          <w:tcPr>
            <w:tcW w:type="dxa" w:w="2880"/>
          </w:tcPr>
          <w:p>
            <w:r>
              <w:t>string</w:t>
            </w:r>
          </w:p>
        </w:tc>
        <w:tc>
          <w:tcPr>
            <w:tcW w:type="dxa" w:w="2880"/>
          </w:tcPr>
          <w:p>
            <w:r>
              <w:t>Unique 24-hexadecimal digit string that identifies the cluster. Pattern: ^([a-f0-9]{24})$.</w:t>
            </w:r>
          </w:p>
        </w:tc>
      </w:tr>
      <w:tr>
        <w:tc>
          <w:tcPr>
            <w:tcW w:type="dxa" w:w="2880"/>
          </w:tcPr>
          <w:p>
            <w:r>
              <w:t>results[].parts[].completedTime</w:t>
            </w:r>
          </w:p>
        </w:tc>
        <w:tc>
          <w:tcPr>
            <w:tcW w:type="dxa" w:w="2880"/>
          </w:tcPr>
          <w:p>
            <w:r>
              <w:t>string</w:t>
            </w:r>
          </w:p>
        </w:tc>
        <w:tc>
          <w:tcPr>
            <w:tcW w:type="dxa" w:w="2880"/>
          </w:tcPr>
          <w:p>
            <w:r>
              <w:t>ISO 8601 UTC date-time when the snapshot completed.</w:t>
            </w:r>
          </w:p>
        </w:tc>
      </w:tr>
      <w:tr>
        <w:tc>
          <w:tcPr>
            <w:tcW w:type="dxa" w:w="2880"/>
          </w:tcPr>
          <w:p>
            <w:r>
              <w:t>results[].parts[].compressionSetting</w:t>
            </w:r>
          </w:p>
        </w:tc>
        <w:tc>
          <w:tcPr>
            <w:tcW w:type="dxa" w:w="2880"/>
          </w:tcPr>
          <w:p>
            <w:r>
              <w:t>string</w:t>
            </w:r>
          </w:p>
        </w:tc>
        <w:tc>
          <w:tcPr>
            <w:tcW w:type="dxa" w:w="2880"/>
          </w:tcPr>
          <w:p>
            <w:r>
              <w:t>Snapshot compression method. Values: NONE, GZIP.</w:t>
            </w:r>
          </w:p>
        </w:tc>
      </w:tr>
      <w:tr>
        <w:tc>
          <w:tcPr>
            <w:tcW w:type="dxa" w:w="2880"/>
          </w:tcPr>
          <w:p>
            <w:r>
              <w:t>results[].parts[].dataSizeBytes</w:t>
            </w:r>
          </w:p>
        </w:tc>
        <w:tc>
          <w:tcPr>
            <w:tcW w:type="dxa" w:w="2880"/>
          </w:tcPr>
          <w:p>
            <w:r>
              <w:t>integer</w:t>
            </w:r>
          </w:p>
        </w:tc>
        <w:tc>
          <w:tcPr>
            <w:tcW w:type="dxa" w:w="2880"/>
          </w:tcPr>
          <w:p>
            <w:r>
              <w:t>Total size of the data stored on each node in bytes.</w:t>
            </w:r>
          </w:p>
        </w:tc>
      </w:tr>
      <w:tr>
        <w:tc>
          <w:tcPr>
            <w:tcW w:type="dxa" w:w="2880"/>
          </w:tcPr>
          <w:p>
            <w:r>
              <w:t>results[].parts[].encryptionEnabled</w:t>
            </w:r>
          </w:p>
        </w:tc>
        <w:tc>
          <w:tcPr>
            <w:tcW w:type="dxa" w:w="2880"/>
          </w:tcPr>
          <w:p>
            <w:r>
              <w:t>boolean</w:t>
            </w:r>
          </w:p>
        </w:tc>
        <w:tc>
          <w:tcPr>
            <w:tcW w:type="dxa" w:w="2880"/>
          </w:tcPr>
          <w:p>
            <w:r>
              <w:t>Indicates whether someone encrypted this snapshot.</w:t>
            </w:r>
          </w:p>
        </w:tc>
      </w:tr>
      <w:tr>
        <w:tc>
          <w:tcPr>
            <w:tcW w:type="dxa" w:w="2880"/>
          </w:tcPr>
          <w:p>
            <w:r>
              <w:t>results[].parts[].fcv</w:t>
            </w:r>
          </w:p>
        </w:tc>
        <w:tc>
          <w:tcPr>
            <w:tcW w:type="dxa" w:w="2880"/>
          </w:tcPr>
          <w:p>
            <w:r>
              <w:t>string</w:t>
            </w:r>
          </w:p>
        </w:tc>
        <w:tc>
          <w:tcPr>
            <w:tcW w:type="dxa" w:w="2880"/>
          </w:tcPr>
          <w:p>
            <w:r>
              <w:t>Feature compatibility version of MongoDB when MongoDB Cloud created the snapshot.</w:t>
            </w:r>
          </w:p>
        </w:tc>
      </w:tr>
      <w:tr>
        <w:tc>
          <w:tcPr>
            <w:tcW w:type="dxa" w:w="2880"/>
          </w:tcPr>
          <w:p>
            <w:r>
              <w:t>results[].parts[].fileSizeBytes</w:t>
            </w:r>
          </w:p>
        </w:tc>
        <w:tc>
          <w:tcPr>
            <w:tcW w:type="dxa" w:w="2880"/>
          </w:tcPr>
          <w:p>
            <w:r>
              <w:t>integer</w:t>
            </w:r>
          </w:p>
        </w:tc>
        <w:tc>
          <w:tcPr>
            <w:tcW w:type="dxa" w:w="2880"/>
          </w:tcPr>
          <w:p>
            <w:r>
              <w:t>Total size of the data files in bytes.</w:t>
            </w:r>
          </w:p>
        </w:tc>
      </w:tr>
      <w:tr>
        <w:tc>
          <w:tcPr>
            <w:tcW w:type="dxa" w:w="2880"/>
          </w:tcPr>
          <w:p>
            <w:r>
              <w:t>results[].parts[].machineId</w:t>
            </w:r>
          </w:p>
        </w:tc>
        <w:tc>
          <w:tcPr>
            <w:tcW w:type="dxa" w:w="2880"/>
          </w:tcPr>
          <w:p>
            <w:r>
              <w:t>string</w:t>
            </w:r>
          </w:p>
        </w:tc>
        <w:tc>
          <w:tcPr>
            <w:tcW w:type="dxa" w:w="2880"/>
          </w:tcPr>
          <w:p>
            <w:r>
              <w:t>Hostname/IP and port indicating the node on which MongoDB Cloud created the snapshot.</w:t>
            </w:r>
          </w:p>
        </w:tc>
      </w:tr>
      <w:tr>
        <w:tc>
          <w:tcPr>
            <w:tcW w:type="dxa" w:w="2880"/>
          </w:tcPr>
          <w:p>
            <w:r>
              <w:t>results[].parts[].masterKeyUUID</w:t>
            </w:r>
          </w:p>
        </w:tc>
        <w:tc>
          <w:tcPr>
            <w:tcW w:type="dxa" w:w="2880"/>
          </w:tcPr>
          <w:p>
            <w:r>
              <w:t>string</w:t>
            </w:r>
          </w:p>
        </w:tc>
        <w:tc>
          <w:tcPr>
            <w:tcW w:type="dxa" w:w="2880"/>
          </w:tcPr>
          <w:p>
            <w:r>
              <w:t>KMIP master key UUID used to encrypt the snapshot data. Returned when parts.encryptionEnabled=true.</w:t>
            </w:r>
          </w:p>
        </w:tc>
      </w:tr>
      <w:tr>
        <w:tc>
          <w:tcPr>
            <w:tcW w:type="dxa" w:w="2880"/>
          </w:tcPr>
          <w:p>
            <w:r>
              <w:t>results[].parts[].mongodVersion</w:t>
            </w:r>
          </w:p>
        </w:tc>
        <w:tc>
          <w:tcPr>
            <w:tcW w:type="dxa" w:w="2880"/>
          </w:tcPr>
          <w:p>
            <w:r>
              <w:t>string</w:t>
            </w:r>
          </w:p>
        </w:tc>
        <w:tc>
          <w:tcPr>
            <w:tcW w:type="dxa" w:w="2880"/>
          </w:tcPr>
          <w:p>
            <w:r>
              <w:t>MongoDB version at snapshot time. Pattern: ([\\d]+\\.[\\d]+\\.[\\d]+).</w:t>
            </w:r>
          </w:p>
        </w:tc>
      </w:tr>
      <w:tr>
        <w:tc>
          <w:tcPr>
            <w:tcW w:type="dxa" w:w="2880"/>
          </w:tcPr>
          <w:p>
            <w:r>
              <w:t>results[].parts[].replicaSetName</w:t>
            </w:r>
          </w:p>
        </w:tc>
        <w:tc>
          <w:tcPr>
            <w:tcW w:type="dxa" w:w="2880"/>
          </w:tcPr>
          <w:p>
            <w:r>
              <w:t>string</w:t>
            </w:r>
          </w:p>
        </w:tc>
        <w:tc>
          <w:tcPr>
            <w:tcW w:type="dxa" w:w="2880"/>
          </w:tcPr>
          <w:p>
            <w:r>
              <w:t>Human-readable label that identifies the replica set.</w:t>
            </w:r>
          </w:p>
        </w:tc>
      </w:tr>
      <w:tr>
        <w:tc>
          <w:tcPr>
            <w:tcW w:type="dxa" w:w="2880"/>
          </w:tcPr>
          <w:p>
            <w:r>
              <w:t>results[].parts[].replicaState</w:t>
            </w:r>
          </w:p>
        </w:tc>
        <w:tc>
          <w:tcPr>
            <w:tcW w:type="dxa" w:w="2880"/>
          </w:tcPr>
          <w:p>
            <w:r>
              <w:t>string</w:t>
            </w:r>
          </w:p>
        </w:tc>
        <w:tc>
          <w:tcPr>
            <w:tcW w:type="dxa" w:w="2880"/>
          </w:tcPr>
          <w:p>
            <w:r>
              <w:t>The node's role at the time when snapshot process began.</w:t>
            </w:r>
          </w:p>
        </w:tc>
      </w:tr>
      <w:tr>
        <w:tc>
          <w:tcPr>
            <w:tcW w:type="dxa" w:w="2880"/>
          </w:tcPr>
          <w:p>
            <w:r>
              <w:t>results[].parts[].storageSizeBytes</w:t>
            </w:r>
          </w:p>
        </w:tc>
        <w:tc>
          <w:tcPr>
            <w:tcW w:type="dxa" w:w="2880"/>
          </w:tcPr>
          <w:p>
            <w:r>
              <w:t>integer</w:t>
            </w:r>
          </w:p>
        </w:tc>
        <w:tc>
          <w:tcPr>
            <w:tcW w:type="dxa" w:w="2880"/>
          </w:tcPr>
          <w:p>
            <w:r>
              <w:t>Total allocated space for document storage in bytes.</w:t>
            </w:r>
          </w:p>
        </w:tc>
      </w:tr>
      <w:tr>
        <w:tc>
          <w:tcPr>
            <w:tcW w:type="dxa" w:w="2880"/>
          </w:tcPr>
          <w:p>
            <w:r>
              <w:t>results[].parts[].typeName</w:t>
            </w:r>
          </w:p>
        </w:tc>
        <w:tc>
          <w:tcPr>
            <w:tcW w:type="dxa" w:w="2880"/>
          </w:tcPr>
          <w:p>
            <w:r>
              <w:t>string</w:t>
            </w:r>
          </w:p>
        </w:tc>
        <w:tc>
          <w:tcPr>
            <w:tcW w:type="dxa" w:w="2880"/>
          </w:tcPr>
          <w:p>
            <w:r>
              <w:t>Type of server from which MongoDB Cloud took this snapshot. Values: REPLICA_SET, CONFIG_SERVER, CONFIG_SERVER_REPLICA_SET, CONFIG_SHARD_REPLICA_SET.</w:t>
            </w:r>
          </w:p>
        </w:tc>
      </w:tr>
      <w:tr>
        <w:tc>
          <w:tcPr>
            <w:tcW w:type="dxa" w:w="2880"/>
          </w:tcPr>
          <w:p>
            <w:r>
              <w:t>totalCount</w:t>
            </w:r>
          </w:p>
        </w:tc>
        <w:tc>
          <w:tcPr>
            <w:tcW w:type="dxa" w:w="2880"/>
          </w:tcPr>
          <w:p>
            <w:r>
              <w:t>integer</w:t>
            </w:r>
          </w:p>
        </w:tc>
        <w:tc>
          <w:tcPr>
            <w:tcW w:type="dxa" w:w="2880"/>
          </w:tcPr>
          <w:p>
            <w:r>
              <w:t>Total number of documents available. Omitted if includeCount=false.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'https://cloud.mongodb.com/api/atlas/v2/groups/5e2211c17a3e5a48f5497de3/clusters/Cluster0/snapshots?includeCount=true&amp;itemsPerPage=100&amp;pageNum=1&amp;completed=all' \</w:t>
        <w:br/>
        <w:t xml:space="preserve"> --header 'Accept: application/vnd.atlas.2023-01-01+json'</w:t>
      </w:r>
    </w:p>
    <w:p>
      <w:pPr>
        <w:pStyle w:val="Heading3"/>
      </w:pPr>
      <w:r>
        <w:t>Example Usage</w:t>
      </w:r>
    </w:p>
    <w:p>
      <w:pPr>
        <w:pStyle w:val="Heading3"/>
      </w:pPr>
      <w:r>
        <w:t>Example 1: List only completed snapshots (default behavior)</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'https://cloud.mongodb.com/api/atlas/v2/groups/5e2211c17a3e5a48f5497de3/clusters/Cluster0/snapshots' \</w:t>
        <w:br/>
        <w:t xml:space="preserve"> --header 'Accept: application/vnd.atlas.2023-01-01+json'</w:t>
      </w:r>
    </w:p>
    <w:p>
      <w:pPr>
        <w:pStyle w:val="Heading3"/>
      </w:pPr>
      <w:r>
        <w:t>Example 2: List all snapshots (completed and incomplete) with pagination</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'https://cloud.mongodb.com/api/atlas/v2/groups/5e2211c17a3e5a48f5497de3/clusters/Cluster0/snapshots?completed=all&amp;pageNum=2&amp;itemsPerPage=50' \</w:t>
        <w:br/>
        <w:t xml:space="preserve"> --header 'Accept: application/vnd.atlas.2023-01-01+json'</w:t>
      </w:r>
    </w:p>
    <w:p>
      <w:pPr>
        <w:pStyle w:val="Heading3"/>
      </w:pPr>
      <w:r>
        <w:t>Example 3: Wrap response in an envelope for clients that can’t read headers</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'https://cloud.mongodb.com/api/atlas/v2/groups/5e2211c17a3e5a48f5497de3/clusters/Cluster0/snapshots?envelope=true' \</w:t>
        <w:br/>
        <w:t xml:space="preserve"> --header 'Accept: application/vnd.atlas.2023-01-01+json'</w:t>
      </w:r>
    </w:p>
    <w:p>
      <w:pPr>
        <w:pStyle w:val="Heading3"/>
      </w:pPr>
      <w:r>
        <w:t>Behavior</w:t>
      </w:r>
    </w:p>
    <w:p>
      <w:pPr>
        <w:pStyle w:val="ListBullet"/>
      </w:pPr>
      <w:r>
        <w:t>Validates that groupId identifies an accessible project and clusterName identifies a cluster in that project.</w:t>
      </w:r>
    </w:p>
    <w:p>
      <w:pPr>
        <w:pStyle w:val="ListBullet"/>
      </w:pPr>
      <w:r>
        <w:t>Applies optional filters (for example, completed) and pagination (pageNum, itemsPerPage).</w:t>
      </w:r>
    </w:p>
    <w:p>
      <w:pPr>
        <w:pStyle w:val="ListBullet"/>
      </w:pPr>
      <w:r>
        <w:t>Returns a list of legacy backup snapshots in results and optionally includes totalCount when includeCount=true.</w:t>
      </w:r>
    </w:p>
    <w:p>
      <w:pPr>
        <w:pStyle w:val="Heading3"/>
      </w:pPr>
      <w:r>
        <w:t>Notes</w:t>
      </w:r>
    </w:p>
    <w:p>
      <w:pPr>
        <w:pStyle w:val="ListBullet"/>
      </w:pPr>
      <w:r>
        <w:t>Effective 23 March 2020, all new clusters can use only Cloud Backups.</w:t>
      </w:r>
    </w:p>
    <w:p>
      <w:pPr>
        <w:pStyle w:val="ListBullet"/>
      </w:pPr>
      <w:r>
        <w:t>When upgrading to MongoDB 4.2, legacy backup configurations upgrade to cloud backup (if currently set to legacy backup).</w:t>
      </w:r>
    </w:p>
    <w:p>
      <w:pPr>
        <w:pStyle w:val="ListBullet"/>
      </w:pPr>
      <w:r>
        <w:t>Existing legacy backup snapshots remain available until they expire according to your retention policy.</w:t>
      </w:r>
    </w:p>
    <w:p>
      <w:pPr>
        <w:pStyle w:val="ListBullet"/>
      </w:pPr>
      <w:r>
        <w:t>After upgrade, your backup policy resets to the default schedule; custom legacy backup policies must be re-created using Cloud Backup procedures.</w:t>
      </w:r>
    </w:p>
    <w:p>
      <w:pPr>
        <w:pStyle w:val="Heading3"/>
      </w:pPr>
      <w:r>
        <w:t>Error Handling</w:t>
      </w:r>
    </w:p>
    <w:p>
      <w:pPr>
        <w:pStyle w:val="ListBullet"/>
      </w:pPr>
      <w:r>
        <w:t>401 Unauthorized: Request not authenticated/authorized.</w:t>
      </w:r>
    </w:p>
    <w:p>
      <w:pPr>
        <w:pStyle w:val="ListBullet"/>
      </w:pPr>
      <w:r>
        <w:t>403 Forbidden: Authenticated but lacking required permissions (for example, Project Read Only role missing).</w:t>
      </w:r>
    </w:p>
    <w:p>
      <w:pPr>
        <w:pStyle w:val="ListBullet"/>
      </w:pPr>
      <w:r>
        <w:t>404 Not Found: Project (groupId) or cluster (clusterName) not found.</w:t>
      </w:r>
    </w:p>
    <w:p>
      <w:pPr>
        <w:pStyle w:val="ListBullet"/>
      </w:pPr>
      <w:r>
        <w:t>429 Too Many Requests: Rate limit exceeded; check Retry-After.</w:t>
      </w:r>
    </w:p>
    <w:p>
      <w:pPr>
        <w:pStyle w:val="ListBullet"/>
      </w:pPr>
      <w:r>
        <w:t>500 Internal Server Error: Unexpected server-side error.</w:t>
      </w:r>
    </w:p>
    <w:p>
      <w:pPr>
        <w:pStyle w:val="Heading3"/>
      </w:pPr>
      <w:r>
        <w:t>Related legacyBackupSnapshots actions</w:t>
      </w:r>
    </w:p>
    <w:p>
      <w:pPr>
        <w:pStyle w:val="ListBullet"/>
      </w:pPr>
      <w:r>
        <w:t>[DELETE] Remove a Project Cluster’s Legacy Backup Snapshot — /groups/{{groupId}}/clusters/{{clusterName}}/snapshots/{{snapshotId}}</w:t>
      </w:r>
    </w:p>
    <w:p>
      <w:pPr>
        <w:pStyle w:val="ListBullet"/>
      </w:pPr>
      <w:r>
        <w:t>[PATCH] Update a Project Cluster Legacy Backup Snapshot Expiration Date — /groups/{{groupId}}/clusters/{{clusterName}}/snapshots/{{snapshotId}}</w:t>
      </w:r>
    </w:p>
    <w:p>
      <w:pPr>
        <w:pStyle w:val="ListBullet"/>
      </w:pPr>
      <w:r>
        <w:t>[GET] Return One Legacy Backup Snapshot for a Cluster in a Project — /groups/{{groupId}}/clusters/{{clusterName}}/snapshots/{{snapshotId}}</w:t>
      </w:r>
    </w:p>
    <w:p>
      <w:r>
        <w:br w:type="page"/>
      </w:r>
    </w:p>
    <w:p>
      <w:pPr>
        <w:pStyle w:val="Heading2"/>
      </w:pPr>
      <w:r>
        <w:t>345. [GET] List a Project Cluster’s Legacy Backup Restore Jobs</w:t>
      </w:r>
    </w:p>
    <w:p>
      <w:r>
        <w:rPr>
          <w:b/>
        </w:rPr>
        <w:t xml:space="preserve">Endpoint: </w:t>
      </w:r>
      <w:r>
        <w:rPr>
          <w:rFonts w:ascii="Courier New" w:hAnsi="Courier New"/>
          <w:sz w:val="18"/>
        </w:rPr>
        <w:t>/groups/{{groupId}}/clusters/{{clusterName}}/restoreJobs</w:t>
      </w:r>
    </w:p>
    <w:p>
      <w:pPr>
        <w:pStyle w:val="Heading3"/>
      </w:pPr>
      <w:r>
        <w:t>Prerequisites</w:t>
      </w:r>
    </w:p>
    <w:p>
      <w:pPr>
        <w:pStyle w:val="ListBullet"/>
      </w:pPr>
      <w:r>
        <w:t>The requesting Service Account or API Key must have the Project Read Only role.</w:t>
      </w:r>
    </w:p>
    <w:p>
      <w:pPr>
        <w:pStyle w:val="ListBullet"/>
      </w:pPr>
      <w:r>
        <w:t>You must know the project (group) ID and the cluster name.</w:t>
      </w:r>
    </w:p>
    <w:p>
      <w:pPr>
        <w:pStyle w:val="Heading3"/>
      </w:pPr>
      <w:r>
        <w:t>Method</w:t>
      </w:r>
    </w:p>
    <w:p>
      <w:r>
        <w:t>GET</w:t>
      </w:r>
    </w:p>
    <w:p>
      <w:pPr>
        <w:pStyle w:val="Heading3"/>
      </w:pPr>
      <w:r>
        <w:t>URL</w:t>
      </w:r>
    </w:p>
    <w:p>
      <w:r>
        <w:t>https://cloud.mongodb.com/api/atlas/v2/groups/{{groupId}}/clusters/{{clusterName}}/restoreJobs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legacy backup restore jobs for a single cluster in the specified project. Optionally filters results to a specific restore-job batch (used for sharded cluster restores).</w:t>
      </w:r>
    </w:p>
    <w:p>
      <w:pPr>
        <w:pStyle w:val="Heading3"/>
      </w:pPr>
      <w:r>
        <w:t>Enforcement Rules</w:t>
      </w:r>
    </w:p>
    <w:p>
      <w:pPr>
        <w:pStyle w:val="ListBullet"/>
      </w:pPr>
      <w:r>
        <w:t>The groupId path parameter must always be present and non-empty.</w:t>
      </w:r>
    </w:p>
    <w:p>
      <w:pPr>
        <w:pStyle w:val="ListBullet"/>
      </w:pPr>
      <w:r>
        <w:t>The clusterName path parameter must always be present and non-empty.</w:t>
      </w:r>
    </w:p>
    <w:p>
      <w:pPr>
        <w:pStyle w:val="ListBullet"/>
      </w:pPr>
      <w:r>
        <w:t>Always construct the path as /groups/{{groupId}}/clusters/{{clusterName}}/restoreJobs.</w:t>
      </w:r>
    </w:p>
    <w:p>
      <w:pPr>
        <w:pStyle w:val="ListBullet"/>
      </w:pPr>
      <w:r>
        <w:t>Do not call the API with missing or empty path parameters (e.g., avoid /groups//clusters//restoreJobs).</w:t>
      </w:r>
    </w:p>
    <w:p>
      <w:pPr>
        <w:pStyle w:val="ListBullet"/>
      </w:pPr>
      <w:r>
        <w:t>Do not infer or guess groupId or clusterName.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/groups/5e2211c17a3e5a48f5497de3/clusters/Cluster0/restoreJobs</w:t>
        <w:br/>
        <w:t>/groups/5e2211c17a3e5a48f5497de3/clusters/prod-cluster/restoreJobs?batchId=5e2211c17a3e5a48f5497de3</w:t>
      </w:r>
    </w:p>
    <w:p>
      <w:pPr>
        <w:pStyle w:val="Heading3"/>
      </w:pPr>
      <w:r>
        <w:t>Invalid Examples</w:t>
      </w:r>
    </w:p>
    <w:p>
      <w:r>
        <w:rPr>
          <w:b/>
          <w:color w:val="666666"/>
          <w:sz w:val="16"/>
        </w:rPr>
        <w:t>[http]</w:t>
      </w:r>
    </w:p>
    <w:p>
      <w:pPr>
        <w:shd w:fill="F2F2F2" w:val="clear"/>
      </w:pPr>
      <w:r>
        <w:rPr>
          <w:rFonts w:ascii="Courier New" w:hAnsi="Courier New"/>
          <w:sz w:val="17"/>
        </w:rPr>
        <w:t>/groups//clusters/Cluster0/restoreJobs</w:t>
        <w:br/>
        <w:t>/groups/5e2211c17a3e5a48f5497de3/clusters//restoreJobs</w:t>
        <w:br/>
        <w:t>/groups/5e2211c17a3e5a48f5497de3/restoreJobs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batchId</w:t>
            </w:r>
          </w:p>
        </w:tc>
        <w:tc>
          <w:tcPr>
            <w:tcW w:type="dxa" w:w="2880"/>
          </w:tcPr>
          <w:p>
            <w:r>
              <w:t>string</w:t>
            </w:r>
          </w:p>
        </w:tc>
        <w:tc>
          <w:tcPr>
            <w:tcW w:type="dxa" w:w="2880"/>
          </w:tcPr>
          <w:p>
            <w:r>
              <w:t>Unique 24-hexadecimal digit string that identifies the batch of restore jobs to return. (Used for sharded cluster restores; a replica set restore job can’t be part of a batch.)</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application/vnd.atlas.2023-01-01+json</w:t>
      </w:r>
    </w:p>
    <w:p>
      <w:r>
        <w:t>Example response body (representative):</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"https://cloud.mongodb.com/api/atlas/v2/groups/5e2211c17a3e5a48f5497de3/clusters/Cluster0/restoreJobs?pageNum=1&amp;itemsPerPage=100",</w:t>
        <w:br/>
        <w:t xml:space="preserve"> "rel": "self"</w:t>
        <w:br/>
        <w:t xml:space="preserve"> }</w:t>
        <w:br/>
        <w:t xml:space="preserve"> ],</w:t>
        <w:br/>
        <w:t xml:space="preserve"> "results": [</w:t>
        <w:br/>
        <w:t xml:space="preserve"> {</w:t>
        <w:br/>
        <w:t xml:space="preserve"> "id": "5e2211c17a3e5a48f5497de3",</w:t>
        <w:br/>
        <w:t xml:space="preserve"> "groupId": "5e2211c17a3e5a48f5497de3",</w:t>
        <w:br/>
        <w:t xml:space="preserve"> "clusterId": "5e2211c17a3e5a48f5497de4",</w:t>
        <w:br/>
        <w:t xml:space="preserve"> "clusterName": "Cluster0",</w:t>
        <w:br/>
        <w:t xml:space="preserve"> "batchId": "5e2211c17a3e5a48f5497de5",</w:t>
        <w:br/>
        <w:t xml:space="preserve"> "checkpointId": "5e2211c17a3e5a48f5497de6",</w:t>
        <w:br/>
        <w:t xml:space="preserve"> "created": "2024-01-15T10:30:00Z",</w:t>
        <w:br/>
        <w:t xml:space="preserve"> "delivery": {},</w:t>
        <w:br/>
        <w:t xml:space="preserve"> "deploymentJobId": "5e2211c17a3e5a48f5497de7",</w:t>
        <w:br/>
        <w:t xml:space="preserve"> "encryptionEnabled": true,</w:t>
        <w:br/>
        <w:t xml:space="preserve"> "hashes": [</w:t>
        <w:br/>
        <w:t xml:space="preserve"> {</w:t>
        <w:br/>
        <w:t xml:space="preserve"> "fileName": "restore.tar.gz",</w:t>
        <w:br/>
        <w:t xml:space="preserve"> "hash": "2fd4e1c67a2d28fced849ee1bb76e7391b93eb12",</w:t>
        <w:br/>
        <w:t xml:space="preserve"> "links": [</w:t>
        <w:br/>
        <w:t xml:space="preserve"> {</w:t>
        <w:br/>
        <w:t xml:space="preserve"> "href": "https://cloud.mongodb.com/api/atlas/v2/groups/5e2211c17a3e5a48f5497de3/clusters/Cluster0/restoreJobs/5e2211c17a3e5a48f5497de3",</w:t>
        <w:br/>
        <w:t xml:space="preserve"> "rel": "self"</w:t>
        <w:br/>
        <w:t xml:space="preserve"> }</w:t>
        <w:br/>
        <w:t xml:space="preserve"> ],</w:t>
        <w:br/>
        <w:t xml:space="preserve"> "typeName": "SHA1"</w:t>
        <w:br/>
        <w:t xml:space="preserve"> }</w:t>
        <w:br/>
        <w:t xml:space="preserve"> ],</w:t>
        <w:br/>
        <w:t xml:space="preserve"> "links": [</w:t>
        <w:br/>
        <w:t xml:space="preserve"> {</w:t>
        <w:br/>
        <w:t xml:space="preserve"> "href": "https://cloud.mongodb.com/api/atlas/v2/groups/5e2211c17a3e5a48f5497de3/clusters/Cluster0/restoreJobs/5e2211c17a3e5a48f5497de3",</w:t>
        <w:br/>
        <w:t xml:space="preserve"> "rel": "self"</w:t>
        <w:br/>
        <w:t xml:space="preserve"> }</w:t>
        <w:br/>
        <w:t xml:space="preserve"> ],</w:t>
        <w:br/>
        <w:t xml:space="preserve"> "masterKeyUUID": "3fa85f64-5717-4562-b3fc-2c963f66afa6",</w:t>
        <w:br/>
        <w:t xml:space="preserve"> "oplogInc": 1,</w:t>
        <w:br/>
        <w:t xml:space="preserve"> "oplogTs": "2024-01-15T10:30:00Z",</w:t>
        <w:br/>
        <w:t xml:space="preserve"> "pointInTimeUTCMillis": 1705314600000,</w:t>
        <w:br/>
        <w:t xml:space="preserve"> "snapshotId": "5e2211c17a3e5a48f5497de8",</w:t>
        <w:br/>
        <w:t xml:space="preserve"> "statusName": "FINISHED",</w:t>
        <w:br/>
        <w:t xml:space="preserve"> "timestamp": {},</w:t>
        <w:br/>
        <w:t xml:space="preserve"> "results": []</w:t>
        <w:br/>
        <w:t xml:space="preserve"> }</w:t>
        <w:br/>
        <w:t xml:space="preserve"> ],</w:t>
        <w:br/>
        <w:t xml:space="preserve"> "totalCount": 1</w:t>
        <w:br/>
        <w:t>}</w:t>
      </w:r>
    </w:p>
    <w:p>
      <w:r>
        <w:rPr>
          <w:b/>
        </w:rPr>
        <w:t>Note: Note: The delivery object is documented as &lt;BackupRestoreJobDelivery&gt; and timestamp as &lt;ApiBSONTimestampView&gt; in the scraped content, but their internal fields were not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of this URL to the current resource.</w:t>
            </w:r>
          </w:p>
        </w:tc>
      </w:tr>
      <w:tr>
        <w:tc>
          <w:tcPr>
            <w:tcW w:type="dxa" w:w="2880"/>
          </w:tcPr>
          <w:p>
            <w:r>
              <w:t>results</w:t>
            </w:r>
          </w:p>
        </w:tc>
        <w:tc>
          <w:tcPr>
            <w:tcW w:type="dxa" w:w="2880"/>
          </w:tcPr>
          <w:p>
            <w:r>
              <w:t>array</w:t>
            </w:r>
          </w:p>
        </w:tc>
        <w:tc>
          <w:tcPr>
            <w:tcW w:type="dxa" w:w="2880"/>
          </w:tcPr>
          <w:p>
            <w:r>
              <w:t>List of restore jobs returned by this request.</w:t>
            </w:r>
          </w:p>
        </w:tc>
      </w:tr>
      <w:tr>
        <w:tc>
          <w:tcPr>
            <w:tcW w:type="dxa" w:w="2880"/>
          </w:tcPr>
          <w:p>
            <w:r>
              <w:t>results[].batchId</w:t>
            </w:r>
          </w:p>
        </w:tc>
        <w:tc>
          <w:tcPr>
            <w:tcW w:type="dxa" w:w="2880"/>
          </w:tcPr>
          <w:p>
            <w:r>
              <w:t>string</w:t>
            </w:r>
          </w:p>
        </w:tc>
        <w:tc>
          <w:tcPr>
            <w:tcW w:type="dxa" w:w="2880"/>
          </w:tcPr>
          <w:p>
            <w:r>
              <w:t>Unique 24-hex string that identifies the batch to which this restore job belongs. Exists only for a sharded cluster restore. Pattern: ^([a-f0-9]{24})$.</w:t>
            </w:r>
          </w:p>
        </w:tc>
      </w:tr>
      <w:tr>
        <w:tc>
          <w:tcPr>
            <w:tcW w:type="dxa" w:w="2880"/>
          </w:tcPr>
          <w:p>
            <w:r>
              <w:t>results[].checkpointId</w:t>
            </w:r>
          </w:p>
        </w:tc>
        <w:tc>
          <w:tcPr>
            <w:tcW w:type="dxa" w:w="2880"/>
          </w:tcPr>
          <w:p>
            <w:r>
              <w:t>string</w:t>
            </w:r>
          </w:p>
        </w:tc>
        <w:tc>
          <w:tcPr>
            <w:tcW w:type="dxa" w:w="2880"/>
          </w:tcPr>
          <w:p>
            <w:r>
              <w:t>Unique 24-hex string that identifies the sharded cluster checkpoint. Applies when delivery.methodName is AUTOMATED_RESTORE. Pattern: ^([a-f0-9]{24})$.</w:t>
            </w:r>
          </w:p>
        </w:tc>
      </w:tr>
      <w:tr>
        <w:tc>
          <w:tcPr>
            <w:tcW w:type="dxa" w:w="2880"/>
          </w:tcPr>
          <w:p>
            <w:r>
              <w:t>results[].clusterId</w:t>
            </w:r>
          </w:p>
        </w:tc>
        <w:tc>
          <w:tcPr>
            <w:tcW w:type="dxa" w:w="2880"/>
          </w:tcPr>
          <w:p>
            <w:r>
              <w:t>string</w:t>
            </w:r>
          </w:p>
        </w:tc>
        <w:tc>
          <w:tcPr>
            <w:tcW w:type="dxa" w:w="2880"/>
          </w:tcPr>
          <w:p>
            <w:r>
              <w:t>Unique 24-hex string that identifies the cluster. Returns for restore clusters. Pattern: ^([a-f0-9]{24})$.</w:t>
            </w:r>
          </w:p>
        </w:tc>
      </w:tr>
      <w:tr>
        <w:tc>
          <w:tcPr>
            <w:tcW w:type="dxa" w:w="2880"/>
          </w:tcPr>
          <w:p>
            <w:r>
              <w:t>results[].clusterName</w:t>
            </w:r>
          </w:p>
        </w:tc>
        <w:tc>
          <w:tcPr>
            <w:tcW w:type="dxa" w:w="2880"/>
          </w:tcPr>
          <w:p>
            <w:r>
              <w:t>string</w:t>
            </w:r>
          </w:p>
        </w:tc>
        <w:tc>
          <w:tcPr>
            <w:tcW w:type="dxa" w:w="2880"/>
          </w:tcPr>
          <w:p>
            <w:r>
              <w:t>Human-readable cluster label. Pattern: ^[a-zA-Z0-9][a-zA-Z0-9-]*$.</w:t>
            </w:r>
          </w:p>
        </w:tc>
      </w:tr>
      <w:tr>
        <w:tc>
          <w:tcPr>
            <w:tcW w:type="dxa" w:w="2880"/>
          </w:tcPr>
          <w:p>
            <w:r>
              <w:t>results[].created</w:t>
            </w:r>
          </w:p>
        </w:tc>
        <w:tc>
          <w:tcPr>
            <w:tcW w:type="dxa" w:w="2880"/>
          </w:tcPr>
          <w:p>
            <w:r>
              <w:t>string</w:t>
            </w:r>
          </w:p>
        </w:tc>
        <w:tc>
          <w:tcPr>
            <w:tcW w:type="dxa" w:w="2880"/>
          </w:tcPr>
          <w:p>
            <w:r>
              <w:t>ISO 8601 timestamp in UTC when someone requested this restore job.</w:t>
            </w:r>
          </w:p>
        </w:tc>
      </w:tr>
      <w:tr>
        <w:tc>
          <w:tcPr>
            <w:tcW w:type="dxa" w:w="2880"/>
          </w:tcPr>
          <w:p>
            <w:r>
              <w:t>results[].delivery</w:t>
            </w:r>
          </w:p>
        </w:tc>
        <w:tc>
          <w:tcPr>
            <w:tcW w:type="dxa" w:w="2880"/>
          </w:tcPr>
          <w:p>
            <w:r>
              <w:t>object</w:t>
            </w:r>
          </w:p>
        </w:tc>
        <w:tc>
          <w:tcPr>
            <w:tcW w:type="dxa" w:w="2880"/>
          </w:tcPr>
          <w:p>
            <w:r>
              <w:t>Delivery configuration for the restore job (&lt;BackupRestoreJobDelivery&gt;). (Subfields not provided in scraped content.)</w:t>
            </w:r>
          </w:p>
        </w:tc>
      </w:tr>
      <w:tr>
        <w:tc>
          <w:tcPr>
            <w:tcW w:type="dxa" w:w="2880"/>
          </w:tcPr>
          <w:p>
            <w:r>
              <w:t>results[].deploymentJobId</w:t>
            </w:r>
          </w:p>
        </w:tc>
        <w:tc>
          <w:tcPr>
            <w:tcW w:type="dxa" w:w="2880"/>
          </w:tcPr>
          <w:p>
            <w:r>
              <w:t>string</w:t>
            </w:r>
          </w:p>
        </w:tc>
        <w:tc>
          <w:tcPr>
            <w:tcW w:type="dxa" w:w="2880"/>
          </w:tcPr>
          <w:p>
            <w:r>
              <w:t>Unique 24-hex string that identifies an imported deployment job (restoring from an imported snapshot/cluster shot).</w:t>
            </w:r>
          </w:p>
        </w:tc>
      </w:tr>
      <w:tr>
        <w:tc>
          <w:tcPr>
            <w:tcW w:type="dxa" w:w="2880"/>
          </w:tcPr>
          <w:p>
            <w:r>
              <w:t>results[].encryptionEnabled</w:t>
            </w:r>
          </w:p>
        </w:tc>
        <w:tc>
          <w:tcPr>
            <w:tcW w:type="dxa" w:w="2880"/>
          </w:tcPr>
          <w:p>
            <w:r>
              <w:t>boolean</w:t>
            </w:r>
          </w:p>
        </w:tc>
        <w:tc>
          <w:tcPr>
            <w:tcW w:type="dxa" w:w="2880"/>
          </w:tcPr>
          <w:p>
            <w:r>
              <w:t>Whether someone encrypted the data in the restored snapshot.</w:t>
            </w:r>
          </w:p>
        </w:tc>
      </w:tr>
      <w:tr>
        <w:tc>
          <w:tcPr>
            <w:tcW w:type="dxa" w:w="2880"/>
          </w:tcPr>
          <w:p>
            <w:r>
              <w:t>results[].groupId</w:t>
            </w:r>
          </w:p>
        </w:tc>
        <w:tc>
          <w:tcPr>
            <w:tcW w:type="dxa" w:w="2880"/>
          </w:tcPr>
          <w:p>
            <w:r>
              <w:t>string</w:t>
            </w:r>
          </w:p>
        </w:tc>
        <w:tc>
          <w:tcPr>
            <w:tcW w:type="dxa" w:w="2880"/>
          </w:tcPr>
          <w:p>
            <w:r>
              <w:t>Unique 24-hex string that identifies the project that owns the snapshots. Pattern: ^([a-f0-9]{24})$.</w:t>
            </w:r>
          </w:p>
        </w:tc>
      </w:tr>
      <w:tr>
        <w:tc>
          <w:tcPr>
            <w:tcW w:type="dxa" w:w="2880"/>
          </w:tcPr>
          <w:p>
            <w:r>
              <w:t>results[].hashes</w:t>
            </w:r>
          </w:p>
        </w:tc>
        <w:tc>
          <w:tcPr>
            <w:tcW w:type="dxa" w:w="2880"/>
          </w:tcPr>
          <w:p>
            <w:r>
              <w:t>array</w:t>
            </w:r>
          </w:p>
        </w:tc>
        <w:tc>
          <w:tcPr>
            <w:tcW w:type="dxa" w:w="2880"/>
          </w:tcPr>
          <w:p>
            <w:r>
              <w:t>List mapping each restore file to a checksum hash. Applies after downloading delivery.url. If methodName is HTTP, contains one object for the .tar.gz.</w:t>
            </w:r>
          </w:p>
        </w:tc>
      </w:tr>
      <w:tr>
        <w:tc>
          <w:tcPr>
            <w:tcW w:type="dxa" w:w="2880"/>
          </w:tcPr>
          <w:p>
            <w:r>
              <w:t>results[].hashes[].fileName</w:t>
            </w:r>
          </w:p>
        </w:tc>
        <w:tc>
          <w:tcPr>
            <w:tcW w:type="dxa" w:w="2880"/>
          </w:tcPr>
          <w:p>
            <w:r>
              <w:t>string</w:t>
            </w:r>
          </w:p>
        </w:tc>
        <w:tc>
          <w:tcPr>
            <w:tcW w:type="dxa" w:w="2880"/>
          </w:tcPr>
          <w:p>
            <w:r>
              <w:t>Human-readable label for the hashed file.</w:t>
            </w:r>
          </w:p>
        </w:tc>
      </w:tr>
      <w:tr>
        <w:tc>
          <w:tcPr>
            <w:tcW w:type="dxa" w:w="2880"/>
          </w:tcPr>
          <w:p>
            <w:r>
              <w:t>results[].hashes[].hash</w:t>
            </w:r>
          </w:p>
        </w:tc>
        <w:tc>
          <w:tcPr>
            <w:tcW w:type="dxa" w:w="2880"/>
          </w:tcPr>
          <w:p>
            <w:r>
              <w:t>string</w:t>
            </w:r>
          </w:p>
        </w:tc>
        <w:tc>
          <w:tcPr>
            <w:tcW w:type="dxa" w:w="2880"/>
          </w:tcPr>
          <w:p>
            <w:r>
              <w:t>Hashed checksum for the restore file.</w:t>
            </w:r>
          </w:p>
        </w:tc>
      </w:tr>
      <w:tr>
        <w:tc>
          <w:tcPr>
            <w:tcW w:type="dxa" w:w="2880"/>
          </w:tcPr>
          <w:p>
            <w:r>
              <w:t>results[].hashes[].links</w:t>
            </w:r>
          </w:p>
        </w:tc>
        <w:tc>
          <w:tcPr>
            <w:tcW w:type="dxa" w:w="2880"/>
          </w:tcPr>
          <w:p>
            <w:r>
              <w:t>array</w:t>
            </w:r>
          </w:p>
        </w:tc>
        <w:tc>
          <w:tcPr>
            <w:tcW w:type="dxa" w:w="2880"/>
          </w:tcPr>
          <w:p>
            <w:r>
              <w:t>Links related to the hash resource.</w:t>
            </w:r>
          </w:p>
        </w:tc>
      </w:tr>
      <w:tr>
        <w:tc>
          <w:tcPr>
            <w:tcW w:type="dxa" w:w="2880"/>
          </w:tcPr>
          <w:p>
            <w:r>
              <w:t>results[].hashes[].links[].href</w:t>
            </w:r>
          </w:p>
        </w:tc>
        <w:tc>
          <w:tcPr>
            <w:tcW w:type="dxa" w:w="2880"/>
          </w:tcPr>
          <w:p>
            <w:r>
              <w:t>string</w:t>
            </w:r>
          </w:p>
        </w:tc>
        <w:tc>
          <w:tcPr>
            <w:tcW w:type="dxa" w:w="2880"/>
          </w:tcPr>
          <w:p>
            <w:r>
              <w:t>Related resource URL.</w:t>
            </w:r>
          </w:p>
        </w:tc>
      </w:tr>
      <w:tr>
        <w:tc>
          <w:tcPr>
            <w:tcW w:type="dxa" w:w="2880"/>
          </w:tcPr>
          <w:p>
            <w:r>
              <w:t>results[].hashes[].links[].rel</w:t>
            </w:r>
          </w:p>
        </w:tc>
        <w:tc>
          <w:tcPr>
            <w:tcW w:type="dxa" w:w="2880"/>
          </w:tcPr>
          <w:p>
            <w:r>
              <w:t>string</w:t>
            </w:r>
          </w:p>
        </w:tc>
        <w:tc>
          <w:tcPr>
            <w:tcW w:type="dxa" w:w="2880"/>
          </w:tcPr>
          <w:p>
            <w:r>
              <w:t>Relationship of this URL to the current resource.</w:t>
            </w:r>
          </w:p>
        </w:tc>
      </w:tr>
      <w:tr>
        <w:tc>
          <w:tcPr>
            <w:tcW w:type="dxa" w:w="2880"/>
          </w:tcPr>
          <w:p>
            <w:r>
              <w:t>results[].hashes[].typeName</w:t>
            </w:r>
          </w:p>
        </w:tc>
        <w:tc>
          <w:tcPr>
            <w:tcW w:type="dxa" w:w="2880"/>
          </w:tcPr>
          <w:p>
            <w:r>
              <w:t>string</w:t>
            </w:r>
          </w:p>
        </w:tc>
        <w:tc>
          <w:tcPr>
            <w:tcW w:type="dxa" w:w="2880"/>
          </w:tcPr>
          <w:p>
            <w:r>
              <w:t>Hashing algorithm used to compute the hash value. Allowed value shown: SHA1.</w:t>
            </w:r>
          </w:p>
        </w:tc>
      </w:tr>
      <w:tr>
        <w:tc>
          <w:tcPr>
            <w:tcW w:type="dxa" w:w="2880"/>
          </w:tcPr>
          <w:p>
            <w:r>
              <w:t>results[].id</w:t>
            </w:r>
          </w:p>
        </w:tc>
        <w:tc>
          <w:tcPr>
            <w:tcW w:type="dxa" w:w="2880"/>
          </w:tcPr>
          <w:p>
            <w:r>
              <w:t>string</w:t>
            </w:r>
          </w:p>
        </w:tc>
        <w:tc>
          <w:tcPr>
            <w:tcW w:type="dxa" w:w="2880"/>
          </w:tcPr>
          <w:p>
            <w:r>
              <w:t>Unique 24-hex string that identifies the restore job. Pattern: ^([a-f0-9]{24})$.</w:t>
            </w:r>
          </w:p>
        </w:tc>
      </w:tr>
      <w:tr>
        <w:tc>
          <w:tcPr>
            <w:tcW w:type="dxa" w:w="2880"/>
          </w:tcPr>
          <w:p>
            <w:r>
              <w:t>results[].links</w:t>
            </w:r>
          </w:p>
        </w:tc>
        <w:tc>
          <w:tcPr>
            <w:tcW w:type="dxa" w:w="2880"/>
          </w:tcPr>
          <w:p>
            <w:r>
              <w:t>array</w:t>
            </w:r>
          </w:p>
        </w:tc>
        <w:tc>
          <w:tcPr>
            <w:tcW w:type="dxa" w:w="2880"/>
          </w:tcPr>
          <w:p>
            <w:r>
              <w:t>Links related to this restore job.</w:t>
            </w:r>
          </w:p>
        </w:tc>
      </w:tr>
      <w:tr>
        <w:tc>
          <w:tcPr>
            <w:tcW w:type="dxa" w:w="2880"/>
          </w:tcPr>
          <w:p>
            <w:r>
              <w:t>results[].links[].href</w:t>
            </w:r>
          </w:p>
        </w:tc>
        <w:tc>
          <w:tcPr>
            <w:tcW w:type="dxa" w:w="2880"/>
          </w:tcPr>
          <w:p>
            <w:r>
              <w:t>string</w:t>
            </w:r>
          </w:p>
        </w:tc>
        <w:tc>
          <w:tcPr>
            <w:tcW w:type="dxa" w:w="2880"/>
          </w:tcPr>
          <w:p>
            <w:r>
              <w:t>Related resource URL.</w:t>
            </w:r>
          </w:p>
        </w:tc>
      </w:tr>
      <w:tr>
        <w:tc>
          <w:tcPr>
            <w:tcW w:type="dxa" w:w="2880"/>
          </w:tcPr>
          <w:p>
            <w:r>
              <w:t>results[].links[].rel</w:t>
            </w:r>
          </w:p>
        </w:tc>
        <w:tc>
          <w:tcPr>
            <w:tcW w:type="dxa" w:w="2880"/>
          </w:tcPr>
          <w:p>
            <w:r>
              <w:t>string</w:t>
            </w:r>
          </w:p>
        </w:tc>
        <w:tc>
          <w:tcPr>
            <w:tcW w:type="dxa" w:w="2880"/>
          </w:tcPr>
          <w:p>
            <w:r>
              <w:t>Relationship of this URL to the current resource.</w:t>
            </w:r>
          </w:p>
        </w:tc>
      </w:tr>
      <w:tr>
        <w:tc>
          <w:tcPr>
            <w:tcW w:type="dxa" w:w="2880"/>
          </w:tcPr>
          <w:p>
            <w:r>
              <w:t>results[].masterKeyUUID</w:t>
            </w:r>
          </w:p>
        </w:tc>
        <w:tc>
          <w:tcPr>
            <w:tcW w:type="dxa" w:w="2880"/>
          </w:tcPr>
          <w:p>
            <w:r>
              <w:t>string</w:t>
            </w:r>
          </w:p>
        </w:tc>
        <w:tc>
          <w:tcPr>
            <w:tcW w:type="dxa" w:w="2880"/>
          </w:tcPr>
          <w:p>
            <w:r>
              <w:t>KMIP master key UUID used to encrypt snapshot data. Applies only when encryptionEnabled is true.</w:t>
            </w:r>
          </w:p>
        </w:tc>
      </w:tr>
      <w:tr>
        <w:tc>
          <w:tcPr>
            <w:tcW w:type="dxa" w:w="2880"/>
          </w:tcPr>
          <w:p>
            <w:r>
              <w:t>results[].oplogInc</w:t>
            </w:r>
          </w:p>
        </w:tc>
        <w:tc>
          <w:tcPr>
            <w:tcW w:type="dxa" w:w="2880"/>
          </w:tcPr>
          <w:p>
            <w:r>
              <w:t>integer</w:t>
            </w:r>
          </w:p>
        </w:tc>
        <w:tc>
          <w:tcPr>
            <w:tcW w:type="dxa" w:w="2880"/>
          </w:tcPr>
          <w:p>
            <w:r>
              <w:t>32-bit increment ordinal for operations within a second. Min: 1. Applies when delivery.methodName is AUTOMATED_RESTORE.</w:t>
            </w:r>
          </w:p>
        </w:tc>
      </w:tr>
      <w:tr>
        <w:tc>
          <w:tcPr>
            <w:tcW w:type="dxa" w:w="2880"/>
          </w:tcPr>
          <w:p>
            <w:r>
              <w:t>results[].oplogTs</w:t>
            </w:r>
          </w:p>
        </w:tc>
        <w:tc>
          <w:tcPr>
            <w:tcW w:type="dxa" w:w="2880"/>
          </w:tcPr>
          <w:p>
            <w:r>
              <w:t>string</w:t>
            </w:r>
          </w:p>
        </w:tc>
        <w:tc>
          <w:tcPr>
            <w:tcW w:type="dxa" w:w="2880"/>
          </w:tcPr>
          <w:p>
            <w:r>
              <w:t>ISO 8601 UTC timestamp (first part of an Oplog timestamp). Applies when delivery.methodName is AUTOMATED_RESTORE.</w:t>
            </w:r>
          </w:p>
        </w:tc>
      </w:tr>
      <w:tr>
        <w:tc>
          <w:tcPr>
            <w:tcW w:type="dxa" w:w="2880"/>
          </w:tcPr>
          <w:p>
            <w:r>
              <w:t>results[].pointInTimeUTCMillis</w:t>
            </w:r>
          </w:p>
        </w:tc>
        <w:tc>
          <w:tcPr>
            <w:tcW w:type="dxa" w:w="2880"/>
          </w:tcPr>
          <w:p>
            <w:r>
              <w:t>integer</w:t>
            </w:r>
          </w:p>
        </w:tc>
        <w:tc>
          <w:tcPr>
            <w:tcW w:type="dxa" w:w="2880"/>
          </w:tcPr>
          <w:p>
            <w:r>
              <w:t>Point-in-time restore timestamp in milliseconds since UNIX epoch. Min: 1199145600000. Must be within last 24 hours. Applies when delivery.methodName is AUTOMATED_RESTORE.</w:t>
            </w:r>
          </w:p>
        </w:tc>
      </w:tr>
      <w:tr>
        <w:tc>
          <w:tcPr>
            <w:tcW w:type="dxa" w:w="2880"/>
          </w:tcPr>
          <w:p>
            <w:r>
              <w:t>results[].snapshotId</w:t>
            </w:r>
          </w:p>
        </w:tc>
        <w:tc>
          <w:tcPr>
            <w:tcW w:type="dxa" w:w="2880"/>
          </w:tcPr>
          <w:p>
            <w:r>
              <w:t>string</w:t>
            </w:r>
          </w:p>
        </w:tc>
        <w:tc>
          <w:tcPr>
            <w:tcW w:type="dxa" w:w="2880"/>
          </w:tcPr>
          <w:p>
            <w:r>
              <w:t>Unique 24-hex string that identifies the snapshot to restore. Pattern: ^([a-f0-9]{24})$.</w:t>
            </w:r>
          </w:p>
        </w:tc>
      </w:tr>
      <w:tr>
        <w:tc>
          <w:tcPr>
            <w:tcW w:type="dxa" w:w="2880"/>
          </w:tcPr>
          <w:p>
            <w:r>
              <w:t>results[].statusName</w:t>
            </w:r>
          </w:p>
        </w:tc>
        <w:tc>
          <w:tcPr>
            <w:tcW w:type="dxa" w:w="2880"/>
          </w:tcPr>
          <w:p>
            <w:r>
              <w:t>string</w:t>
            </w:r>
          </w:p>
        </w:tc>
        <w:tc>
          <w:tcPr>
            <w:tcW w:type="dxa" w:w="2880"/>
          </w:tcPr>
          <w:p>
            <w:r>
              <w:t>Status of the downloadable file at request time. Allowed values: IN_PROGRESS, BROKEN, KILLED, FINISHED.</w:t>
            </w:r>
          </w:p>
        </w:tc>
      </w:tr>
      <w:tr>
        <w:tc>
          <w:tcPr>
            <w:tcW w:type="dxa" w:w="2880"/>
          </w:tcPr>
          <w:p>
            <w:r>
              <w:t>results[].timestamp</w:t>
            </w:r>
          </w:p>
        </w:tc>
        <w:tc>
          <w:tcPr>
            <w:tcW w:type="dxa" w:w="2880"/>
          </w:tcPr>
          <w:p>
            <w:r>
              <w:t>object</w:t>
            </w:r>
          </w:p>
        </w:tc>
        <w:tc>
          <w:tcPr>
            <w:tcW w:type="dxa" w:w="2880"/>
          </w:tcPr>
          <w:p>
            <w:r>
              <w:t>BSON timestamp view (&lt;ApiBSONTimestampView&gt;). (Subfields not provided in scraped content.)</w:t>
            </w:r>
          </w:p>
        </w:tc>
      </w:tr>
      <w:tr>
        <w:tc>
          <w:tcPr>
            <w:tcW w:type="dxa" w:w="2880"/>
          </w:tcPr>
          <w:p>
            <w:r>
              <w:t>totalCount</w:t>
            </w:r>
          </w:p>
        </w:tc>
        <w:tc>
          <w:tcPr>
            <w:tcW w:type="dxa" w:w="2880"/>
          </w:tcPr>
          <w:p>
            <w:r>
              <w:t>integer</w:t>
            </w:r>
          </w:p>
        </w:tc>
        <w:tc>
          <w:tcPr>
            <w:tcW w:type="dxa" w:w="2880"/>
          </w:tcPr>
          <w:p>
            <w:r>
              <w:t>Total number of documents available. Omitted if includeCount is 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'https://cloud.mongodb.com/api/atlas/v2/groups/5e2211c17a3e5a48f5497de3/clusters/Cluster0/restoreJobs?includeCount=true&amp;itemsPerPage=100&amp;pageNum=1' \</w:t>
        <w:br/>
        <w:t xml:space="preserve"> --header 'Accept: application/vnd.atlas.2023-01-01+json'</w:t>
      </w:r>
    </w:p>
    <w:p>
      <w:pPr>
        <w:pStyle w:val="Heading3"/>
      </w:pPr>
      <w:r>
        <w:t>Example Usage</w:t>
      </w:r>
    </w:p>
    <w:p>
      <w:pPr>
        <w:pStyle w:val="Heading3"/>
      </w:pPr>
      <w:r>
        <w:t>Example 1: List restore jobs (first page)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'https://cloud.mongodb.com/api/atlas/v2/groups/5e2211c17a3e5a48f5497de3/clusters/prod-cluster/restoreJobs?pageNum=1&amp;itemsPerPage=50' \</w:t>
        <w:br/>
        <w:t xml:space="preserve"> --header 'Accept: application/vnd.atlas.2023-01-01+json'</w:t>
      </w:r>
    </w:p>
    <w:p>
      <w:pPr>
        <w:pStyle w:val="Heading3"/>
      </w:pPr>
      <w:r>
        <w:t>Example 2: Include totalCount in the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'https://cloud.mongodb.com/api/atlas/v2/groups/5e2211c17a3e5a48f5497de3/clusters/prod-cluster/restoreJobs?includeCount=true' \</w:t>
        <w:br/>
        <w:t xml:space="preserve"> --header 'Accept: application/vnd.atlas.2023-01-01+json'</w:t>
      </w:r>
    </w:p>
    <w:p>
      <w:pPr>
        <w:pStyle w:val="Heading3"/>
      </w:pPr>
      <w:r>
        <w:t>Example 3: Retrieve restore jobs for a specific sharded-cluster batch</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'https://cloud.mongodb.com/api/atlas/v2/groups/5e2211c17a3e5a48f5497de3/clusters/sharded-prod/restoreJobs?batchId=5e2211c17a3e5a48f5497de5' \</w:t>
        <w:br/>
        <w:t xml:space="preserve"> --header 'Accept: application/vnd.atlas.2023-01-01+json'</w:t>
      </w:r>
    </w:p>
    <w:p>
      <w:pPr>
        <w:pStyle w:val="Heading3"/>
      </w:pPr>
      <w:r>
        <w:t>Behavior</w:t>
      </w:r>
    </w:p>
    <w:p>
      <w:pPr>
        <w:pStyle w:val="ListBullet"/>
      </w:pPr>
      <w:r>
        <w:t>Returns a paginated list of legacy restore jobs for the specified cluster.</w:t>
      </w:r>
    </w:p>
    <w:p>
      <w:pPr>
        <w:pStyle w:val="ListBullet"/>
      </w:pPr>
      <w:r>
        <w:t>If batchId is provided, returns restore jobs associated with that batch (relevant to sharded cluster restores).</w:t>
      </w:r>
    </w:p>
    <w:p>
      <w:pPr>
        <w:pStyle w:val="ListBullet"/>
      </w:pPr>
      <w:r>
        <w:t>If includeCount=true, includes totalCount in the response; otherwise omits it.</w:t>
      </w:r>
    </w:p>
    <w:p>
      <w:pPr>
        <w:pStyle w:val="Heading3"/>
      </w:pPr>
      <w:r>
        <w:t>Notes</w:t>
      </w:r>
    </w:p>
    <w:p>
      <w:pPr>
        <w:pStyle w:val="ListBullet"/>
      </w:pPr>
      <w:r>
        <w:t>Effective 23 March 2020, all new clusters can use only Cloud Backups.</w:t>
      </w:r>
    </w:p>
    <w:p>
      <w:pPr>
        <w:pStyle w:val="ListBullet"/>
      </w:pPr>
      <w:r>
        <w:t>Upgrading to MongoDB 4.2 upgrades legacy backup configurations to cloud backup; existing legacy snapshots remain available until they expire per retention policy.</w:t>
      </w:r>
    </w:p>
    <w:p>
      <w:pPr>
        <w:pStyle w:val="ListBullet"/>
      </w:pPr>
      <w:r>
        <w:t>For sharded cluster restores, MongoDB Cloud creates separate jobs per shard plus one for the config server; these can be retrieved as a batch via batchId.</w:t>
      </w:r>
    </w:p>
    <w:p>
      <w:pPr>
        <w:pStyle w:val="ListBullet"/>
      </w:pPr>
      <w:r>
        <w:t>A restore job for a replica set can’t be part of a batch.</w:t>
      </w:r>
    </w:p>
    <w:p>
      <w:pPr>
        <w:pStyle w:val="Heading3"/>
      </w:pPr>
      <w:r>
        <w:t>Error Handling</w:t>
      </w:r>
    </w:p>
    <w:p>
      <w:pPr>
        <w:pStyle w:val="ListBullet"/>
      </w:pPr>
      <w:r>
        <w:t>400 for malformed requests (e.g., invalid parameter formats).</w:t>
      </w:r>
    </w:p>
    <w:p>
      <w:pPr>
        <w:pStyle w:val="ListBullet"/>
      </w:pPr>
      <w:r>
        <w:t>401 if the request is not authenticated.</w:t>
      </w:r>
    </w:p>
    <w:p>
      <w:pPr>
        <w:pStyle w:val="ListBullet"/>
      </w:pPr>
      <w:r>
        <w:t>403 if the caller lacks required permissions (e.g., not Project Read Only or higher).</w:t>
      </w:r>
    </w:p>
    <w:p>
      <w:pPr>
        <w:pStyle w:val="ListBullet"/>
      </w:pPr>
      <w:r>
        <w:t>404 if the specified project or cluster is not found.</w:t>
      </w:r>
    </w:p>
    <w:p>
      <w:pPr>
        <w:pStyle w:val="ListBullet"/>
      </w:pPr>
      <w:r>
        <w:t>429 if rate limits are exceeded (see Retry-After header).</w:t>
      </w:r>
    </w:p>
    <w:p>
      <w:pPr>
        <w:pStyle w:val="ListBullet"/>
      </w:pPr>
      <w:r>
        <w:t>500 for unexpected server-side errors.</w:t>
      </w:r>
    </w:p>
    <w:p>
      <w:pPr>
        <w:pStyle w:val="Heading3"/>
      </w:pPr>
      <w:r>
        <w:t>Related restoreJobs actions</w:t>
      </w:r>
    </w:p>
    <w:p>
      <w:pPr>
        <w:pStyle w:val="ListBullet"/>
      </w:pPr>
      <w:r>
        <w:t>[POST] Create a Legacy Backup Restore Job for a Cluster — /groups/{{groupId}}/clusters/{{clusterName}}/restoreJobs</w:t>
      </w:r>
    </w:p>
    <w:p>
      <w:pPr>
        <w:pStyle w:val="ListBullet"/>
      </w:pPr>
      <w:r>
        <w:t>[POST] Create Restore Job for Cluster — /groups/{{groupId}}/clusters/{{clusterName}}/backup/restoreJobs</w:t>
      </w:r>
    </w:p>
    <w:p>
      <w:pPr>
        <w:pStyle w:val="ListBullet"/>
      </w:pPr>
      <w:r>
        <w:t>[DELETE] Cancel a Restore Job for a Cluster — /groups/{{groupId}}/clusters/{{clusterName}}/backup/restoreJobs/{{restoreJobId}}</w:t>
      </w:r>
    </w:p>
    <w:p>
      <w:r>
        <w:br w:type="page"/>
      </w:r>
    </w:p>
    <w:p>
      <w:pPr>
        <w:pStyle w:val="Heading2"/>
      </w:pPr>
      <w:r>
        <w:t>346. [GET] Return One Legacy Backup Snapshot for a Cluster in a Project</w:t>
      </w:r>
    </w:p>
    <w:p>
      <w:r>
        <w:rPr>
          <w:b/>
        </w:rPr>
        <w:t xml:space="preserve">Endpoint: </w:t>
      </w:r>
      <w:r>
        <w:rPr>
          <w:rFonts w:ascii="Courier New" w:hAnsi="Courier New"/>
          <w:sz w:val="18"/>
        </w:rPr>
        <w:t>/groups/{{groupId}}/clusters/{{clusterName}}/snapshots/{{snapshotId}}</w:t>
      </w:r>
    </w:p>
    <w:p>
      <w:pPr>
        <w:pStyle w:val="Heading3"/>
      </w:pPr>
      <w:r>
        <w:t>Prerequisites</w:t>
      </w:r>
    </w:p>
    <w:p>
      <w:pPr>
        <w:pStyle w:val="ListBullet"/>
      </w:pPr>
      <w:r>
        <w:t>The requesting Service Account or API Key must have the Project Read Only role.</w:t>
      </w:r>
    </w:p>
    <w:p>
      <w:pPr>
        <w:pStyle w:val="ListBullet"/>
      </w:pPr>
      <w:r>
        <w:t>You need the target project (group) ID, cluster name, and snapshot ID.</w:t>
      </w:r>
    </w:p>
    <w:p>
      <w:pPr>
        <w:pStyle w:val="Heading3"/>
      </w:pPr>
      <w:r>
        <w:t>Method</w:t>
      </w:r>
    </w:p>
    <w:p>
      <w:r>
        <w:t>GET</w:t>
      </w:r>
    </w:p>
    <w:p>
      <w:pPr>
        <w:pStyle w:val="Heading3"/>
      </w:pPr>
      <w:r>
        <w:t>URL</w:t>
      </w:r>
    </w:p>
    <w:p>
      <w:r>
        <w:t>https://cloud.mongodb.com/api/atlas/v2/groups/{{groupId}}/clusters/{{clusterName}}/snapshots/{{snapshotId}}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legacy backup snapshot for one cluster in the specified project. Legacy backups are deprecated for new clusters; existing legacy snapshots remain available until they expire per retention policy.</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snapshotId path parameter must always be present and must be a non-empty string.</w:t>
      </w:r>
    </w:p>
    <w:p>
      <w:pPr>
        <w:pStyle w:val="ListBullet"/>
      </w:pPr>
      <w:r>
        <w:t>Always construct the path as /groups/{{groupId}}/clusters/{{clusterName}}/snapshots/{{snapshotId}}.</w:t>
      </w:r>
    </w:p>
    <w:p>
      <w:pPr>
        <w:pStyle w:val="ListBullet"/>
      </w:pPr>
      <w:r>
        <w:t>Do not call the API with missing or empty path parameters (e.g., avoid /groups//clusters/...).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/groups/32b6e34b3d91647abb20e7b8/clusters/Cluster0/snapshots/5e2f8f9a3b8e2c6d1a0b1234</w:t>
      </w:r>
    </w:p>
    <w:p>
      <w:pPr>
        <w:pStyle w:val="Heading3"/>
      </w:pPr>
      <w:r>
        <w:t>Invalid Examples</w:t>
      </w:r>
    </w:p>
    <w:p>
      <w:r>
        <w:rPr>
          <w:b/>
          <w:color w:val="666666"/>
          <w:sz w:val="16"/>
        </w:rPr>
        <w:t>[http]</w:t>
      </w:r>
    </w:p>
    <w:p>
      <w:pPr>
        <w:shd w:fill="F2F2F2" w:val="clear"/>
      </w:pPr>
      <w:r>
        <w:rPr>
          <w:rFonts w:ascii="Courier New" w:hAnsi="Courier New"/>
          <w:sz w:val="17"/>
        </w:rPr>
        <w:t>/groups//clusters/Cluster0/snapshots/5e2f8f9a3b8e2c6d1a0b1234</w:t>
        <w:br/>
        <w:t>/groups/32b6e34b3d91647abb20e7b8/clusters//snapshots/5e2f8f9a3b8e2c6d1a0b1234</w:t>
        <w:br/>
        <w:t>/groups/32b6e34b3d91647abb20e7b8/clusters/Cluster0/snapshots/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snapshotId</w:t>
            </w:r>
          </w:p>
        </w:tc>
        <w:tc>
          <w:tcPr>
            <w:tcW w:type="dxa" w:w="2880"/>
          </w:tcPr>
          <w:p>
            <w:r>
              <w:t>string</w:t>
            </w:r>
          </w:p>
        </w:tc>
        <w:tc>
          <w:tcPr>
            <w:tcW w:type="dxa" w:w="2880"/>
          </w:tcPr>
          <w:p>
            <w:r>
              <w:t>Unique 24-hexadecimal digit string that identifies the desired snapshot.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response headers/status. For list endpoints, results is used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application/vnd.atlas.2023-01-01+json</w:t>
        <w:br/>
        <w:t xml:space="preserve"> Response headers may include: RateLimit-Limit, RateLimit-Remaining</w:t>
      </w:r>
    </w:p>
    <w:p>
      <w:r>
        <w:rPr>
          <w:b/>
          <w:color w:val="666666"/>
          <w:sz w:val="16"/>
        </w:rPr>
        <w:t>[json]</w:t>
      </w:r>
    </w:p>
    <w:p>
      <w:pPr>
        <w:shd w:fill="F2F2F2" w:val="clear"/>
      </w:pPr>
      <w:r>
        <w:rPr>
          <w:rFonts w:ascii="Courier New" w:hAnsi="Courier New"/>
          <w:sz w:val="17"/>
        </w:rPr>
        <w:t>{</w:t>
        <w:br/>
        <w:t xml:space="preserve"> "clusterId": "32b6e34b3d91647abb20e7b8",</w:t>
        <w:br/>
        <w:t xml:space="preserve"> "clusterName": "Cluster0",</w:t>
        <w:br/>
        <w:t xml:space="preserve"> "complete": true,</w:t>
        <w:br/>
        <w:t xml:space="preserve"> "created": {</w:t>
        <w:br/>
        <w:t xml:space="preserve"> "date": "2024-01-15T10:30:00Z",</w:t>
        <w:br/>
        <w:t xml:space="preserve"> "increment": 1199145600</w:t>
        <w:br/>
        <w:t xml:space="preserve"> },</w:t>
        <w:br/>
        <w:t xml:space="preserve"> "doNotDelete": false,</w:t>
        <w:br/>
        <w:t xml:space="preserve"> "expires": "2024-02-15T10:30:00Z",</w:t>
        <w:br/>
        <w:t xml:space="preserve"> "groupId": "32b6e34b3d91647abb20e7b8",</w:t>
        <w:br/>
        <w:t xml:space="preserve"> "id": "32b6e34b3d91647abb20e7b8",</w:t>
        <w:br/>
        <w:t xml:space="preserve"> "incremental": false,</w:t>
        <w:br/>
        <w:t xml:space="preserve"> "lastOplogAppliedTimestamp": {</w:t>
        <w:br/>
        <w:t xml:space="preserve"> "date": "2024-01-15T10:30:05Z",</w:t>
        <w:br/>
        <w:t xml:space="preserve"> "increment": 1199145601</w:t>
        <w:br/>
        <w:t xml:space="preserve"> },</w:t>
        <w:br/>
        <w:t xml:space="preserve"> "links": [</w:t>
        <w:br/>
        <w:t xml:space="preserve"> {</w:t>
        <w:br/>
        <w:t xml:space="preserve"> "href": "https://cloud.mongodb.com/api/atlas/v2/groups/32b6e34b3d91647abb20e7b8/clusters/Cluster0/snapshots/32b6e34b3d91647abb20e7b8",</w:t>
        <w:br/>
        <w:t xml:space="preserve"> "rel": "self"</w:t>
        <w:br/>
        <w:t xml:space="preserve"> }</w:t>
        <w:br/>
        <w:t xml:space="preserve"> ],</w:t>
        <w:br/>
        <w:t xml:space="preserve"> "parts": [</w:t>
        <w:br/>
        <w:t xml:space="preserve"> {</w:t>
        <w:br/>
        <w:t xml:space="preserve"> "clusterId": "32b6e34b3d91647abb20e7b8",</w:t>
        <w:br/>
        <w:t xml:space="preserve"> "completedTime": "2024-01-15T10:35:00Z",</w:t>
        <w:br/>
        <w:t xml:space="preserve"> "compressionSetting": "GZIP",</w:t>
        <w:br/>
        <w:t xml:space="preserve"> "dataSizeBytes": 123456789,</w:t>
        <w:br/>
        <w:t xml:space="preserve"> "encryptionEnabled": true,</w:t>
        <w:br/>
        <w:t xml:space="preserve"> "fcv": "6.0",</w:t>
        <w:br/>
        <w:t xml:space="preserve"> "fileSizeBytes": 234567890,</w:t>
        <w:br/>
        <w:t xml:space="preserve"> "machineId": "db1.example.com:27017",</w:t>
        <w:br/>
        <w:t xml:space="preserve"> "masterKeyUUID": "9f8c2f2e-1234-4bcd-9876-1234567890ab",</w:t>
        <w:br/>
        <w:t xml:space="preserve"> "mongodVersion": "6.0.12",</w:t>
        <w:br/>
        <w:t xml:space="preserve"> "replicaSetName": "rs0",</w:t>
        <w:br/>
        <w:t xml:space="preserve"> "replicaState": "PRIMARY",</w:t>
        <w:br/>
        <w:t xml:space="preserve"> "storageSizeBytes": 345678901,</w:t>
        <w:br/>
        <w:t xml:space="preserve"> "typeName": "REPLICA_SET"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clusterId</w:t>
            </w:r>
          </w:p>
        </w:tc>
        <w:tc>
          <w:tcPr>
            <w:tcW w:type="dxa" w:w="2880"/>
          </w:tcPr>
          <w:p>
            <w:r>
              <w:t>string</w:t>
            </w:r>
          </w:p>
        </w:tc>
        <w:tc>
          <w:tcPr>
            <w:tcW w:type="dxa" w:w="2880"/>
          </w:tcPr>
          <w:p>
            <w:r>
              <w:t>Unique 24-hexadecimal digit string that identifies the cluster with the snapshots you want to return. Pattern: ^([a-f0-9]{24})$</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complete</w:t>
            </w:r>
          </w:p>
        </w:tc>
        <w:tc>
          <w:tcPr>
            <w:tcW w:type="dxa" w:w="2880"/>
          </w:tcPr>
          <w:p>
            <w:r>
              <w:t>boolean</w:t>
            </w:r>
          </w:p>
        </w:tc>
        <w:tc>
          <w:tcPr>
            <w:tcW w:type="dxa" w:w="2880"/>
          </w:tcPr>
          <w:p>
            <w:r>
              <w:t>Indicates whether the snapshot exists. Returns false while MongoDB Cloud creates the snapshot.</w:t>
            </w:r>
          </w:p>
        </w:tc>
      </w:tr>
      <w:tr>
        <w:tc>
          <w:tcPr>
            <w:tcW w:type="dxa" w:w="2880"/>
          </w:tcPr>
          <w:p>
            <w:r>
              <w:t>created</w:t>
            </w:r>
          </w:p>
        </w:tc>
        <w:tc>
          <w:tcPr>
            <w:tcW w:type="dxa" w:w="2880"/>
          </w:tcPr>
          <w:p>
            <w:r>
              <w:t>object</w:t>
            </w:r>
          </w:p>
        </w:tc>
        <w:tc>
          <w:tcPr>
            <w:tcW w:type="dxa" w:w="2880"/>
          </w:tcPr>
          <w:p>
            <w:r>
              <w:t>Timestamp information for when the oplog recorded the database operation.</w:t>
            </w:r>
          </w:p>
        </w:tc>
      </w:tr>
      <w:tr>
        <w:tc>
          <w:tcPr>
            <w:tcW w:type="dxa" w:w="2880"/>
          </w:tcPr>
          <w:p>
            <w:r>
              <w:t>created.date</w:t>
            </w:r>
          </w:p>
        </w:tc>
        <w:tc>
          <w:tcPr>
            <w:tcW w:type="dxa" w:w="2880"/>
          </w:tcPr>
          <w:p>
            <w:r>
              <w:t>string</w:t>
            </w:r>
          </w:p>
        </w:tc>
        <w:tc>
          <w:tcPr>
            <w:tcW w:type="dxa" w:w="2880"/>
          </w:tcPr>
          <w:p>
            <w:r>
              <w:t>ISO 8601 timestamp in UTC.</w:t>
            </w:r>
          </w:p>
        </w:tc>
      </w:tr>
      <w:tr>
        <w:tc>
          <w:tcPr>
            <w:tcW w:type="dxa" w:w="2880"/>
          </w:tcPr>
          <w:p>
            <w:r>
              <w:t>created.increment</w:t>
            </w:r>
          </w:p>
        </w:tc>
        <w:tc>
          <w:tcPr>
            <w:tcW w:type="dxa" w:w="2880"/>
          </w:tcPr>
          <w:p>
            <w:r>
              <w:t>integer</w:t>
            </w:r>
          </w:p>
        </w:tc>
        <w:tc>
          <w:tcPr>
            <w:tcW w:type="dxa" w:w="2880"/>
          </w:tcPr>
          <w:p>
            <w:r>
              <w:t>Order of the database operation recorded at the specified date/time. Minimum: 1199145600.</w:t>
            </w:r>
          </w:p>
        </w:tc>
      </w:tr>
      <w:tr>
        <w:tc>
          <w:tcPr>
            <w:tcW w:type="dxa" w:w="2880"/>
          </w:tcPr>
          <w:p>
            <w:r>
              <w:t>doNotDelete</w:t>
            </w:r>
          </w:p>
        </w:tc>
        <w:tc>
          <w:tcPr>
            <w:tcW w:type="dxa" w:w="2880"/>
          </w:tcPr>
          <w:p>
            <w:r>
              <w:t>boolean</w:t>
            </w:r>
          </w:p>
        </w:tc>
        <w:tc>
          <w:tcPr>
            <w:tcW w:type="dxa" w:w="2880"/>
          </w:tcPr>
          <w:p>
            <w:r>
              <w:t>Indicates whether someone can delete this snapshot. You can’t set doNotDelete: true and set expires in the same request.</w:t>
            </w:r>
          </w:p>
        </w:tc>
      </w:tr>
      <w:tr>
        <w:tc>
          <w:tcPr>
            <w:tcW w:type="dxa" w:w="2880"/>
          </w:tcPr>
          <w:p>
            <w:r>
              <w:t>expires</w:t>
            </w:r>
          </w:p>
        </w:tc>
        <w:tc>
          <w:tcPr>
            <w:tcW w:type="dxa" w:w="2880"/>
          </w:tcPr>
          <w:p>
            <w:r>
              <w:t>string</w:t>
            </w:r>
          </w:p>
        </w:tc>
        <w:tc>
          <w:tcPr>
            <w:tcW w:type="dxa" w:w="2880"/>
          </w:tcPr>
          <w:p>
            <w:r>
              <w:t>ISO 8601 timestamp in UTC when MongoDB Cloud deletes the snapshot. If doNotDelete: true, MongoDB Cloud removes any value set for this parameter.</w:t>
            </w:r>
          </w:p>
        </w:tc>
      </w:tr>
      <w:tr>
        <w:tc>
          <w:tcPr>
            <w:tcW w:type="dxa" w:w="2880"/>
          </w:tcPr>
          <w:p>
            <w:r>
              <w:t>groupId</w:t>
            </w:r>
          </w:p>
        </w:tc>
        <w:tc>
          <w:tcPr>
            <w:tcW w:type="dxa" w:w="2880"/>
          </w:tcPr>
          <w:p>
            <w:r>
              <w:t>string</w:t>
            </w:r>
          </w:p>
        </w:tc>
        <w:tc>
          <w:tcPr>
            <w:tcW w:type="dxa" w:w="2880"/>
          </w:tcPr>
          <w:p>
            <w:r>
              <w:t>Unique 24-hexadecimal digit string that identifies the project that owns the snapshots. Pattern: ^([a-f0-9]{24})$</w:t>
            </w:r>
          </w:p>
        </w:tc>
      </w:tr>
      <w:tr>
        <w:tc>
          <w:tcPr>
            <w:tcW w:type="dxa" w:w="2880"/>
          </w:tcPr>
          <w:p>
            <w:r>
              <w:t>id</w:t>
            </w:r>
          </w:p>
        </w:tc>
        <w:tc>
          <w:tcPr>
            <w:tcW w:type="dxa" w:w="2880"/>
          </w:tcPr>
          <w:p>
            <w:r>
              <w:t>string</w:t>
            </w:r>
          </w:p>
        </w:tc>
        <w:tc>
          <w:tcPr>
            <w:tcW w:type="dxa" w:w="2880"/>
          </w:tcPr>
          <w:p>
            <w:r>
              <w:t>Unique 24-hexadecimal digit string that identifies the snapshot. Pattern: ^([a-f0-9]{24})$</w:t>
            </w:r>
          </w:p>
        </w:tc>
      </w:tr>
      <w:tr>
        <w:tc>
          <w:tcPr>
            <w:tcW w:type="dxa" w:w="2880"/>
          </w:tcPr>
          <w:p>
            <w:r>
              <w:t>incremental</w:t>
            </w:r>
          </w:p>
        </w:tc>
        <w:tc>
          <w:tcPr>
            <w:tcW w:type="dxa" w:w="2880"/>
          </w:tcPr>
          <w:p>
            <w:r>
              <w:t>boolean</w:t>
            </w:r>
          </w:p>
        </w:tc>
        <w:tc>
          <w:tcPr>
            <w:tcW w:type="dxa" w:w="2880"/>
          </w:tcPr>
          <w:p>
            <w:r>
              <w:t>Indicates whether this is an incremental or a full snapshot.</w:t>
            </w:r>
          </w:p>
        </w:tc>
      </w:tr>
      <w:tr>
        <w:tc>
          <w:tcPr>
            <w:tcW w:type="dxa" w:w="2880"/>
          </w:tcPr>
          <w:p>
            <w:r>
              <w:t>lastOplogAppliedTimestamp</w:t>
            </w:r>
          </w:p>
        </w:tc>
        <w:tc>
          <w:tcPr>
            <w:tcW w:type="dxa" w:w="2880"/>
          </w:tcPr>
          <w:p>
            <w:r>
              <w:t>object</w:t>
            </w:r>
          </w:p>
        </w:tc>
        <w:tc>
          <w:tcPr>
            <w:tcW w:type="dxa" w:w="2880"/>
          </w:tcPr>
          <w:p>
            <w:r>
              <w:t>Timestamp information for the last oplog entry applied.</w:t>
            </w:r>
          </w:p>
        </w:tc>
      </w:tr>
      <w:tr>
        <w:tc>
          <w:tcPr>
            <w:tcW w:type="dxa" w:w="2880"/>
          </w:tcPr>
          <w:p>
            <w:r>
              <w:t>lastOplogAppliedTimestamp.date</w:t>
            </w:r>
          </w:p>
        </w:tc>
        <w:tc>
          <w:tcPr>
            <w:tcW w:type="dxa" w:w="2880"/>
          </w:tcPr>
          <w:p>
            <w:r>
              <w:t>string</w:t>
            </w:r>
          </w:p>
        </w:tc>
        <w:tc>
          <w:tcPr>
            <w:tcW w:type="dxa" w:w="2880"/>
          </w:tcPr>
          <w:p>
            <w:r>
              <w:t>ISO 8601 timestamp in UTC.</w:t>
            </w:r>
          </w:p>
        </w:tc>
      </w:tr>
      <w:tr>
        <w:tc>
          <w:tcPr>
            <w:tcW w:type="dxa" w:w="2880"/>
          </w:tcPr>
          <w:p>
            <w:r>
              <w:t>lastOplogAppliedTimestamp.increment</w:t>
            </w:r>
          </w:p>
        </w:tc>
        <w:tc>
          <w:tcPr>
            <w:tcW w:type="dxa" w:w="2880"/>
          </w:tcPr>
          <w:p>
            <w:r>
              <w:t>integer</w:t>
            </w:r>
          </w:p>
        </w:tc>
        <w:tc>
          <w:tcPr>
            <w:tcW w:type="dxa" w:w="2880"/>
          </w:tcPr>
          <w:p>
            <w:r>
              <w:t>Order of the database operation recorded at the specified date/time. Minimum: 1199145600.</w:t>
            </w:r>
          </w:p>
        </w:tc>
      </w:tr>
      <w:tr>
        <w:tc>
          <w:tcPr>
            <w:tcW w:type="dxa" w:w="2880"/>
          </w:tcPr>
          <w:p>
            <w:r>
              <w:t>links</w:t>
            </w:r>
          </w:p>
        </w:tc>
        <w:tc>
          <w:tcPr>
            <w:tcW w:type="dxa" w:w="2880"/>
          </w:tcPr>
          <w:p>
            <w:r>
              <w:t>array</w:t>
            </w:r>
          </w:p>
        </w:tc>
        <w:tc>
          <w:tcPr>
            <w:tcW w:type="dxa" w:w="2880"/>
          </w:tcPr>
          <w:p>
            <w:r>
              <w:t>List of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with some relationship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parts</w:t>
            </w:r>
          </w:p>
        </w:tc>
        <w:tc>
          <w:tcPr>
            <w:tcW w:type="dxa" w:w="2880"/>
          </w:tcPr>
          <w:p>
            <w:r>
              <w:t>array</w:t>
            </w:r>
          </w:p>
        </w:tc>
        <w:tc>
          <w:tcPr>
            <w:tcW w:type="dxa" w:w="2880"/>
          </w:tcPr>
          <w:p>
            <w:r>
              <w:t>Metadata describing the complete snapshot. For replica sets: one document. For sharded clusters: one per shard plus one for the config host.</w:t>
            </w:r>
          </w:p>
        </w:tc>
      </w:tr>
      <w:tr>
        <w:tc>
          <w:tcPr>
            <w:tcW w:type="dxa" w:w="2880"/>
          </w:tcPr>
          <w:p>
            <w:r>
              <w:t>parts[].clusterId</w:t>
            </w:r>
          </w:p>
        </w:tc>
        <w:tc>
          <w:tcPr>
            <w:tcW w:type="dxa" w:w="2880"/>
          </w:tcPr>
          <w:p>
            <w:r>
              <w:t>string</w:t>
            </w:r>
          </w:p>
        </w:tc>
        <w:tc>
          <w:tcPr>
            <w:tcW w:type="dxa" w:w="2880"/>
          </w:tcPr>
          <w:p>
            <w:r>
              <w:t>Unique 24-hexadecimal digit string that identifies the cluster with the snapshots you want to return.</w:t>
            </w:r>
          </w:p>
        </w:tc>
      </w:tr>
      <w:tr>
        <w:tc>
          <w:tcPr>
            <w:tcW w:type="dxa" w:w="2880"/>
          </w:tcPr>
          <w:p>
            <w:r>
              <w:t>parts[].completedTime</w:t>
            </w:r>
          </w:p>
        </w:tc>
        <w:tc>
          <w:tcPr>
            <w:tcW w:type="dxa" w:w="2880"/>
          </w:tcPr>
          <w:p>
            <w:r>
              <w:t>string</w:t>
            </w:r>
          </w:p>
        </w:tc>
        <w:tc>
          <w:tcPr>
            <w:tcW w:type="dxa" w:w="2880"/>
          </w:tcPr>
          <w:p>
            <w:r>
              <w:t>ISO 8601 timestamp in UTC when the snapshot completed.</w:t>
            </w:r>
          </w:p>
        </w:tc>
      </w:tr>
      <w:tr>
        <w:tc>
          <w:tcPr>
            <w:tcW w:type="dxa" w:w="2880"/>
          </w:tcPr>
          <w:p>
            <w:r>
              <w:t>parts[].compressionSetting</w:t>
            </w:r>
          </w:p>
        </w:tc>
        <w:tc>
          <w:tcPr>
            <w:tcW w:type="dxa" w:w="2880"/>
          </w:tcPr>
          <w:p>
            <w:r>
              <w:t>string</w:t>
            </w:r>
          </w:p>
        </w:tc>
        <w:tc>
          <w:tcPr>
            <w:tcW w:type="dxa" w:w="2880"/>
          </w:tcPr>
          <w:p>
            <w:r>
              <w:t>Compression method for the snapshot. Allowed values: NONE, GZIP.</w:t>
            </w:r>
          </w:p>
        </w:tc>
      </w:tr>
      <w:tr>
        <w:tc>
          <w:tcPr>
            <w:tcW w:type="dxa" w:w="2880"/>
          </w:tcPr>
          <w:p>
            <w:r>
              <w:t>parts[].dataSizeBytes</w:t>
            </w:r>
          </w:p>
        </w:tc>
        <w:tc>
          <w:tcPr>
            <w:tcW w:type="dxa" w:w="2880"/>
          </w:tcPr>
          <w:p>
            <w:r>
              <w:t>integer</w:t>
            </w:r>
          </w:p>
        </w:tc>
        <w:tc>
          <w:tcPr>
            <w:tcW w:type="dxa" w:w="2880"/>
          </w:tcPr>
          <w:p>
            <w:r>
              <w:t>Total size of the data stored on each node in bytes.</w:t>
            </w:r>
          </w:p>
        </w:tc>
      </w:tr>
      <w:tr>
        <w:tc>
          <w:tcPr>
            <w:tcW w:type="dxa" w:w="2880"/>
          </w:tcPr>
          <w:p>
            <w:r>
              <w:t>parts[].encryptionEnabled</w:t>
            </w:r>
          </w:p>
        </w:tc>
        <w:tc>
          <w:tcPr>
            <w:tcW w:type="dxa" w:w="2880"/>
          </w:tcPr>
          <w:p>
            <w:r>
              <w:t>boolean</w:t>
            </w:r>
          </w:p>
        </w:tc>
        <w:tc>
          <w:tcPr>
            <w:tcW w:type="dxa" w:w="2880"/>
          </w:tcPr>
          <w:p>
            <w:r>
              <w:t>Indicates whether someone encrypted this snapshot.</w:t>
            </w:r>
          </w:p>
        </w:tc>
      </w:tr>
      <w:tr>
        <w:tc>
          <w:tcPr>
            <w:tcW w:type="dxa" w:w="2880"/>
          </w:tcPr>
          <w:p>
            <w:r>
              <w:t>parts[].fcv</w:t>
            </w:r>
          </w:p>
        </w:tc>
        <w:tc>
          <w:tcPr>
            <w:tcW w:type="dxa" w:w="2880"/>
          </w:tcPr>
          <w:p>
            <w:r>
              <w:t>string</w:t>
            </w:r>
          </w:p>
        </w:tc>
        <w:tc>
          <w:tcPr>
            <w:tcW w:type="dxa" w:w="2880"/>
          </w:tcPr>
          <w:p>
            <w:r>
              <w:t>Feature compatibility version of MongoDB that the replica set primary ran when MongoDB Cloud created the snapshot.</w:t>
            </w:r>
          </w:p>
        </w:tc>
      </w:tr>
      <w:tr>
        <w:tc>
          <w:tcPr>
            <w:tcW w:type="dxa" w:w="2880"/>
          </w:tcPr>
          <w:p>
            <w:r>
              <w:t>parts[].fileSizeBytes</w:t>
            </w:r>
          </w:p>
        </w:tc>
        <w:tc>
          <w:tcPr>
            <w:tcW w:type="dxa" w:w="2880"/>
          </w:tcPr>
          <w:p>
            <w:r>
              <w:t>integer</w:t>
            </w:r>
          </w:p>
        </w:tc>
        <w:tc>
          <w:tcPr>
            <w:tcW w:type="dxa" w:w="2880"/>
          </w:tcPr>
          <w:p>
            <w:r>
              <w:t>Total size of the data files in bytes.</w:t>
            </w:r>
          </w:p>
        </w:tc>
      </w:tr>
      <w:tr>
        <w:tc>
          <w:tcPr>
            <w:tcW w:type="dxa" w:w="2880"/>
          </w:tcPr>
          <w:p>
            <w:r>
              <w:t>parts[].machineId</w:t>
            </w:r>
          </w:p>
        </w:tc>
        <w:tc>
          <w:tcPr>
            <w:tcW w:type="dxa" w:w="2880"/>
          </w:tcPr>
          <w:p>
            <w:r>
              <w:t>string</w:t>
            </w:r>
          </w:p>
        </w:tc>
        <w:tc>
          <w:tcPr>
            <w:tcW w:type="dxa" w:w="2880"/>
          </w:tcPr>
          <w:p>
            <w:r>
              <w:t>Hostname and port of the node on which MongoDB Cloud created the snapshot.</w:t>
            </w:r>
          </w:p>
        </w:tc>
      </w:tr>
      <w:tr>
        <w:tc>
          <w:tcPr>
            <w:tcW w:type="dxa" w:w="2880"/>
          </w:tcPr>
          <w:p>
            <w:r>
              <w:t>parts[].masterKeyUUID</w:t>
            </w:r>
          </w:p>
        </w:tc>
        <w:tc>
          <w:tcPr>
            <w:tcW w:type="dxa" w:w="2880"/>
          </w:tcPr>
          <w:p>
            <w:r>
              <w:t>string</w:t>
            </w:r>
          </w:p>
        </w:tc>
        <w:tc>
          <w:tcPr>
            <w:tcW w:type="dxa" w:w="2880"/>
          </w:tcPr>
          <w:p>
            <w:r>
              <w:t>KMIP master key UUID used to encrypt snapshot data. Returned when parts[].encryptionEnabled is true.</w:t>
            </w:r>
          </w:p>
        </w:tc>
      </w:tr>
      <w:tr>
        <w:tc>
          <w:tcPr>
            <w:tcW w:type="dxa" w:w="2880"/>
          </w:tcPr>
          <w:p>
            <w:r>
              <w:t>parts[].mongodVersion</w:t>
            </w:r>
          </w:p>
        </w:tc>
        <w:tc>
          <w:tcPr>
            <w:tcW w:type="dxa" w:w="2880"/>
          </w:tcPr>
          <w:p>
            <w:r>
              <w:t>string</w:t>
            </w:r>
          </w:p>
        </w:tc>
        <w:tc>
          <w:tcPr>
            <w:tcW w:type="dxa" w:w="2880"/>
          </w:tcPr>
          <w:p>
            <w:r>
              <w:t>MongoDB version of the replica set primary at snapshot creation. Pattern: ([\d]+\.[\d]+\.[\d]+)</w:t>
            </w:r>
          </w:p>
        </w:tc>
      </w:tr>
      <w:tr>
        <w:tc>
          <w:tcPr>
            <w:tcW w:type="dxa" w:w="2880"/>
          </w:tcPr>
          <w:p>
            <w:r>
              <w:t>parts[].replicaSetName</w:t>
            </w:r>
          </w:p>
        </w:tc>
        <w:tc>
          <w:tcPr>
            <w:tcW w:type="dxa" w:w="2880"/>
          </w:tcPr>
          <w:p>
            <w:r>
              <w:t>string</w:t>
            </w:r>
          </w:p>
        </w:tc>
        <w:tc>
          <w:tcPr>
            <w:tcW w:type="dxa" w:w="2880"/>
          </w:tcPr>
          <w:p>
            <w:r>
              <w:t>Human-readable label that identifies the replica set.</w:t>
            </w:r>
          </w:p>
        </w:tc>
      </w:tr>
      <w:tr>
        <w:tc>
          <w:tcPr>
            <w:tcW w:type="dxa" w:w="2880"/>
          </w:tcPr>
          <w:p>
            <w:r>
              <w:t>parts[].replicaState</w:t>
            </w:r>
          </w:p>
        </w:tc>
        <w:tc>
          <w:tcPr>
            <w:tcW w:type="dxa" w:w="2880"/>
          </w:tcPr>
          <w:p>
            <w:r>
              <w:t>string</w:t>
            </w:r>
          </w:p>
        </w:tc>
        <w:tc>
          <w:tcPr>
            <w:tcW w:type="dxa" w:w="2880"/>
          </w:tcPr>
          <w:p>
            <w:r>
              <w:t>The node's role at the time when snapshot process began.</w:t>
            </w:r>
          </w:p>
        </w:tc>
      </w:tr>
      <w:tr>
        <w:tc>
          <w:tcPr>
            <w:tcW w:type="dxa" w:w="2880"/>
          </w:tcPr>
          <w:p>
            <w:r>
              <w:t>parts[].storageSizeBytes</w:t>
            </w:r>
          </w:p>
        </w:tc>
        <w:tc>
          <w:tcPr>
            <w:tcW w:type="dxa" w:w="2880"/>
          </w:tcPr>
          <w:p>
            <w:r>
              <w:t>integer</w:t>
            </w:r>
          </w:p>
        </w:tc>
        <w:tc>
          <w:tcPr>
            <w:tcW w:type="dxa" w:w="2880"/>
          </w:tcPr>
          <w:p>
            <w:r>
              <w:t>Total allocated document storage size in bytes.</w:t>
            </w:r>
          </w:p>
        </w:tc>
      </w:tr>
      <w:tr>
        <w:tc>
          <w:tcPr>
            <w:tcW w:type="dxa" w:w="2880"/>
          </w:tcPr>
          <w:p>
            <w:r>
              <w:t>parts[].typeName</w:t>
            </w:r>
          </w:p>
        </w:tc>
        <w:tc>
          <w:tcPr>
            <w:tcW w:type="dxa" w:w="2880"/>
          </w:tcPr>
          <w:p>
            <w:r>
              <w:t>string</w:t>
            </w:r>
          </w:p>
        </w:tc>
        <w:tc>
          <w:tcPr>
            <w:tcW w:type="dxa" w:w="2880"/>
          </w:tcPr>
          <w:p>
            <w:r>
              <w:t>Server type from which MongoDB Cloud took this snapshot. Allowed values: REPLICA_SET, CONFIG_SERVER, CONFIG_SERVER_REPLICA_SET, CONFIG_SHARD_REPLICA_SET.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'https://cloud.mongodb.com/api/atlas/v2/groups/32b6e34b3d91647abb20e7b8/clusters/Cluster0/snapshots/5e2f8f9a3b8e2c6d1a0b1234?pretty=true' \</w:t>
        <w:br/>
        <w:t xml:space="preserve"> --header 'Accept: application/vnd.atlas.2023-01-01+json'</w:t>
      </w:r>
    </w:p>
    <w:p>
      <w:pPr>
        <w:pStyle w:val="Heading3"/>
      </w:pPr>
      <w:r>
        <w:t>Example Usage</w:t>
      </w:r>
    </w:p>
    <w:p>
      <w:pPr>
        <w:pStyle w:val="Heading3"/>
      </w:pPr>
      <w:r>
        <w:t>Example 1: Get a snapshot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'https://cloud.mongodb.com/api/atlas/v2/groups/32b6e34b3d91647abb20e7b8/clusters/Cluster0/snapshots/5e2f8f9a3b8e2c6d1a0b1234'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'https://cloud.mongodb.com/api/atlas/v2/groups/32b6e34b3d91647abb20e7b8/clusters/Cluster0/snapshots/5e2f8f9a3b8e2c6d1a0b1234?envelope=true' \</w:t>
        <w:br/>
        <w:t xml:space="preserve"> --header 'Accept: application/vnd.atlas.2023-01-01+json'</w:t>
      </w:r>
    </w:p>
    <w:p>
      <w:pPr>
        <w:pStyle w:val="Heading3"/>
      </w:pPr>
      <w:r>
        <w:t>Example 3: Pretty-printed response</w:t>
      </w:r>
    </w:p>
    <w:p>
      <w:pPr>
        <w:pStyle w:val="Heading3"/>
      </w:pPr>
      <w:r>
        <w:t>Behavior</w:t>
      </w:r>
    </w:p>
    <w:p>
      <w:pPr>
        <w:pStyle w:val="ListBullet"/>
      </w:pPr>
      <w:r>
        <w:t>Validates the groupId, clusterName, and snapshotId path parameters.</w:t>
      </w:r>
    </w:p>
    <w:p>
      <w:pPr>
        <w:pStyle w:val="ListBullet"/>
      </w:pPr>
      <w:r>
        <w:t>Retrieves the legacy backup snapshot metadata for the specified cluster and project.</w:t>
      </w:r>
    </w:p>
    <w:p>
      <w:pPr>
        <w:pStyle w:val="ListBullet"/>
      </w:pPr>
      <w:r>
        <w:t>Returns snapshot details including completion status, timestamps, parts metadata, and related resource links.</w:t>
      </w:r>
    </w:p>
    <w:p>
      <w:pPr>
        <w:pStyle w:val="Heading3"/>
      </w:pPr>
      <w:r>
        <w:t>Notes</w:t>
      </w:r>
    </w:p>
    <w:p>
      <w:pPr>
        <w:pStyle w:val="ListBullet"/>
      </w:pPr>
      <w:r>
        <w:t>Effective 23 March 2020, all new clusters can use only Cloud Backups.</w:t>
      </w:r>
    </w:p>
    <w:p>
      <w:pPr>
        <w:pStyle w:val="ListBullet"/>
      </w:pPr>
      <w:r>
        <w:t>When upgrading to MongoDB 4.2, legacy backup systems upgrade to cloud backup (if currently set to legacy backup).</w:t>
      </w:r>
    </w:p>
    <w:p>
      <w:pPr>
        <w:pStyle w:val="ListBullet"/>
      </w:pPr>
      <w:r>
        <w:t>Existing legacy snapshots remain available and expire according to your retention policy; backup policy resets to the default schedule after upgrade.</w:t>
      </w:r>
    </w:p>
    <w:p>
      <w:pPr>
        <w:pStyle w:val="Heading3"/>
      </w:pPr>
      <w:r>
        <w:t>Gotchas</w:t>
      </w:r>
    </w:p>
    <w:p>
      <w:pPr>
        <w:pStyle w:val="ListBullet"/>
      </w:pPr>
      <w:r>
        <w:t>complete=false can occur while MongoDB Cloud is still creating the snapshot.</w:t>
      </w:r>
    </w:p>
    <w:p>
      <w:pPr>
        <w:pStyle w:val="ListBullet"/>
      </w:pPr>
      <w:r>
        <w:t>doNotDelete=true and expires are mutually exclusive (noted in the field description); if doNotDelete is true, MongoDB Cloud removes any expires value.</w:t>
      </w:r>
    </w:p>
    <w:p>
      <w:pPr>
        <w:pStyle w:val="Heading3"/>
      </w:pPr>
      <w:r>
        <w:t>Error Handling</w:t>
      </w:r>
    </w:p>
    <w:p>
      <w:pPr>
        <w:pStyle w:val="ListBullet"/>
      </w:pPr>
      <w:r>
        <w:t>401 Unauthorized: Authentication succeeded/failed such that the request is unauthorized.</w:t>
      </w:r>
    </w:p>
    <w:p>
      <w:pPr>
        <w:pStyle w:val="ListBullet"/>
      </w:pPr>
      <w:r>
        <w:t>403 Forbidden: Caller lacks sufficient permissions (for example, missing Project Read Only role).</w:t>
      </w:r>
    </w:p>
    <w:p>
      <w:pPr>
        <w:pStyle w:val="ListBullet"/>
      </w:pPr>
      <w:r>
        <w:t>404 Not Found: The specified project, cluster, or snapshot doesn’t exist (or isn’t accessible).</w:t>
      </w:r>
    </w:p>
    <w:p>
      <w:pPr>
        <w:pStyle w:val="ListBullet"/>
      </w:pPr>
      <w:r>
        <w:t>429 Too Many Requests: Rate limit exceeded; check Retry-After header.</w:t>
      </w:r>
    </w:p>
    <w:p>
      <w:pPr>
        <w:pStyle w:val="ListBullet"/>
      </w:pPr>
      <w:r>
        <w:t>500 Internal Server Error: Unexpected server-side failure.</w:t>
      </w:r>
    </w:p>
    <w:p>
      <w:pPr>
        <w:pStyle w:val="Heading3"/>
      </w:pPr>
      <w:r>
        <w:t>Related legacyBackupSnapshots actions</w:t>
      </w:r>
    </w:p>
    <w:p>
      <w:pPr>
        <w:pStyle w:val="ListBullet"/>
      </w:pPr>
      <w:r>
        <w:t>[DELETE] Remove a Project Cluster’s Legacy Backup Snapshot — /groups/{{groupId}}/clusters/{{clusterName}}/snapshots/{{snapshotId}}</w:t>
      </w:r>
    </w:p>
    <w:p>
      <w:pPr>
        <w:pStyle w:val="ListBullet"/>
      </w:pPr>
      <w:r>
        <w:t>[PATCH] Update a Project Cluster Legacy Backup Snapshot Expiration Date — /groups/{{groupId}}/clusters/{{clusterName}}/snapshots/{{snapshotId}}</w:t>
      </w:r>
    </w:p>
    <w:p>
      <w:pPr>
        <w:pStyle w:val="ListBullet"/>
      </w:pPr>
      <w:r>
        <w:t>[GET] List a Project Cluster’s Legacy Backup Snapshots — /groups/{{groupId}}/clusters/{{clusterName}}/snapshots</w:t>
      </w:r>
    </w:p>
    <w:p>
      <w:r>
        <w:br w:type="page"/>
      </w:r>
    </w:p>
    <w:p>
      <w:pPr>
        <w:pStyle w:val="Heading2"/>
      </w:pPr>
      <w:r>
        <w:t>347. [GET] Get a Project Cluster’s Legacy Backup Checkpoint</w:t>
      </w:r>
    </w:p>
    <w:p>
      <w:r>
        <w:rPr>
          <w:b/>
        </w:rPr>
        <w:t xml:space="preserve">Endpoint: </w:t>
      </w:r>
      <w:r>
        <w:rPr>
          <w:rFonts w:ascii="Courier New" w:hAnsi="Courier New"/>
          <w:sz w:val="18"/>
        </w:rPr>
        <w:t>/groups/{{groupId}}/clusters/{{clusterName}}/backupCheckpoints/{{checkpointId}}</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https://cloud.mongodb.com/api/atlas/v2/groups/{{groupId}}/clusters/{{clusterName}}/backupCheckpoints/{{checkpointId}}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legacy backup checkpoint for one cluster in the specified project.</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checkpointId path parameter must always be present.</w:t>
      </w:r>
    </w:p>
    <w:p>
      <w:pPr>
        <w:pStyle w:val="ListBullet"/>
      </w:pPr>
      <w:r>
        <w:t>Do not call the API with missing or empty path parameters (e.g., avoid /groups//clusters/..., /backupCheckpoints/).</w:t>
      </w:r>
    </w:p>
    <w:p>
      <w:pPr>
        <w:pStyle w:val="ListBullet"/>
      </w:pPr>
      <w:r>
        <w:t>Always construct the path as /groups/{{groupId}}/clusters/{{clusterName}}/backupCheckpoints/{{checkpointId}}, where each {{...}}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/groups/32b6e34b3d91647abb20e7b8/clusters/Cluster0/backupCheckpoints/32b6e34b3d91647abb20e7b8</w:t>
        <w:br/>
        <w:t>/groups/5e2211c17a3e5a48f5497de3/clusters/ProdCluster/backupCheckpoints/64d2a1b2c3d4e5f678901234</w:t>
      </w:r>
    </w:p>
    <w:p>
      <w:pPr>
        <w:pStyle w:val="Heading3"/>
      </w:pPr>
      <w:r>
        <w:t>Invalid Examples</w:t>
      </w:r>
    </w:p>
    <w:p>
      <w:r>
        <w:rPr>
          <w:b/>
          <w:color w:val="666666"/>
          <w:sz w:val="16"/>
        </w:rPr>
        <w:t>[http]</w:t>
      </w:r>
    </w:p>
    <w:p>
      <w:pPr>
        <w:shd w:fill="F2F2F2" w:val="clear"/>
      </w:pPr>
      <w:r>
        <w:rPr>
          <w:rFonts w:ascii="Courier New" w:hAnsi="Courier New"/>
          <w:sz w:val="17"/>
        </w:rPr>
        <w:t>/groups//clusters/Cluster0/backupCheckpoints/32b6e34b3d91647abb20e7b8</w:t>
        <w:br/>
        <w:t>/groups/32b6e34b3d91647abb20e7b8/clusters//backupCheckpoints/32b6e34b3d91647abb20e7b8</w:t>
        <w:br/>
        <w:t>/groups/32b6e34b3d91647abb20e7b8/clusters/Cluster0/backupCheckpoints/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w:t>
            </w:r>
          </w:p>
        </w:tc>
      </w:tr>
      <w:tr>
        <w:tc>
          <w:tcPr>
            <w:tcW w:type="dxa" w:w="2880"/>
          </w:tcPr>
          <w:p>
            <w:r>
              <w:t>clusterName</w:t>
            </w:r>
          </w:p>
        </w:tc>
        <w:tc>
          <w:tcPr>
            <w:tcW w:type="dxa" w:w="2880"/>
          </w:tcPr>
          <w:p>
            <w:r>
              <w:t>string</w:t>
            </w:r>
          </w:p>
        </w:tc>
        <w:tc>
          <w:tcPr>
            <w:tcW w:type="dxa" w:w="2880"/>
          </w:tcPr>
          <w:p>
            <w:r>
              <w:t>Human-readable label that identifies the cluster that contains the checkpoints that you want to return.</w:t>
            </w:r>
          </w:p>
        </w:tc>
      </w:tr>
      <w:tr>
        <w:tc>
          <w:tcPr>
            <w:tcW w:type="dxa" w:w="2880"/>
          </w:tcPr>
          <w:p>
            <w:r>
              <w:t>checkpointId</w:t>
            </w:r>
          </w:p>
        </w:tc>
        <w:tc>
          <w:tcPr>
            <w:tcW w:type="dxa" w:w="2880"/>
          </w:tcPr>
          <w:p>
            <w:r>
              <w:t>string</w:t>
            </w:r>
          </w:p>
        </w:tc>
        <w:tc>
          <w:tcPr>
            <w:tcW w:type="dxa" w:w="2880"/>
          </w:tcPr>
          <w:p>
            <w:r>
              <w:t>Unique 24-hexadecimal digit string that identifies the checkpoint.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"clusterId": "32b6e34b3d91647abb20e7b8",</w:t>
        <w:br/>
        <w:t xml:space="preserve"> "completed": "2024-01-15T10:30:00Z",</w:t>
        <w:br/>
        <w:t xml:space="preserve"> "groupId": "32b6e34b3d91647abb20e7b8",</w:t>
        <w:br/>
        <w:t xml:space="preserve"> "id": "32b6e34b3d91647abb20e7b8",</w:t>
        <w:br/>
        <w:t xml:space="preserve"> "links": [</w:t>
        <w:br/>
        <w:t xml:space="preserve"> {</w:t>
        <w:br/>
        <w:t xml:space="preserve"> "href": "https://cloud.mongodb.com/api/atlas/v2/groups/32b6e34b3d91647abb20e7b8/clusters/Cluster0/backupCheckpoints/32b6e34b3d91647abb20e7b8",</w:t>
        <w:br/>
        <w:t xml:space="preserve"> "rel": "self"</w:t>
        <w:br/>
        <w:t xml:space="preserve"> }</w:t>
        <w:br/>
        <w:t xml:space="preserve"> ],</w:t>
        <w:br/>
        <w:t xml:space="preserve"> "parts": [</w:t>
        <w:br/>
        <w:t xml:space="preserve"> {</w:t>
        <w:br/>
        <w:t xml:space="preserve"> "replicaSetName": "rs0",</w:t>
        <w:br/>
        <w:t xml:space="preserve"> "shardName": "shard-00",</w:t>
        <w:br/>
        <w:t xml:space="preserve"> "tokenDiscovered": true,</w:t>
        <w:br/>
        <w:t xml:space="preserve"> "tokenTimestamp": {},</w:t>
        <w:br/>
        <w:t xml:space="preserve"> "typeName": "REPLICA_SET"</w:t>
        <w:br/>
        <w:t xml:space="preserve"> }</w:t>
        <w:br/>
        <w:t xml:space="preserve"> ],</w:t>
        <w:br/>
        <w:t xml:space="preserve"> "restorable": true,</w:t>
        <w:br/>
        <w:t xml:space="preserve"> "started": "2024-01-15T10:00:00Z",</w:t>
        <w:br/>
        <w:t xml:space="preserve"> "timestamp": "2024-01-15T10:15:00Z"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clusterId</w:t>
            </w:r>
          </w:p>
        </w:tc>
        <w:tc>
          <w:tcPr>
            <w:tcW w:type="dxa" w:w="2880"/>
          </w:tcPr>
          <w:p>
            <w:r>
              <w:t>string</w:t>
            </w:r>
          </w:p>
        </w:tc>
        <w:tc>
          <w:tcPr>
            <w:tcW w:type="dxa" w:w="2880"/>
          </w:tcPr>
          <w:p>
            <w:r>
              <w:t>Unique 24-hexadecimal digit string that identifies the cluster that contains the checkpoint. Pattern: ^([a-f0-9]{24})$.</w:t>
            </w:r>
          </w:p>
        </w:tc>
      </w:tr>
      <w:tr>
        <w:tc>
          <w:tcPr>
            <w:tcW w:type="dxa" w:w="2880"/>
          </w:tcPr>
          <w:p>
            <w:r>
              <w:t>completed</w:t>
            </w:r>
          </w:p>
        </w:tc>
        <w:tc>
          <w:tcPr>
            <w:tcW w:type="dxa" w:w="2880"/>
          </w:tcPr>
          <w:p>
            <w:r>
              <w:t>string</w:t>
            </w:r>
          </w:p>
        </w:tc>
        <w:tc>
          <w:tcPr>
            <w:tcW w:type="dxa" w:w="2880"/>
          </w:tcPr>
          <w:p>
            <w:r>
              <w:t>Date and time when the checkpoint completed and the balancer restarted (ISO 8601 UTC).</w:t>
            </w:r>
          </w:p>
        </w:tc>
      </w:tr>
      <w:tr>
        <w:tc>
          <w:tcPr>
            <w:tcW w:type="dxa" w:w="2880"/>
          </w:tcPr>
          <w:p>
            <w:r>
              <w:t>groupId</w:t>
            </w:r>
          </w:p>
        </w:tc>
        <w:tc>
          <w:tcPr>
            <w:tcW w:type="dxa" w:w="2880"/>
          </w:tcPr>
          <w:p>
            <w:r>
              <w:t>string</w:t>
            </w:r>
          </w:p>
        </w:tc>
        <w:tc>
          <w:tcPr>
            <w:tcW w:type="dxa" w:w="2880"/>
          </w:tcPr>
          <w:p>
            <w:r>
              <w:t>Unique 24-hexadecimal digit string that identifies the project that owns the checkpoints. Pattern: ^([a-f0-9]{24})$.</w:t>
            </w:r>
          </w:p>
        </w:tc>
      </w:tr>
      <w:tr>
        <w:tc>
          <w:tcPr>
            <w:tcW w:type="dxa" w:w="2880"/>
          </w:tcPr>
          <w:p>
            <w:r>
              <w:t>id</w:t>
            </w:r>
          </w:p>
        </w:tc>
        <w:tc>
          <w:tcPr>
            <w:tcW w:type="dxa" w:w="2880"/>
          </w:tcPr>
          <w:p>
            <w:r>
              <w:t>string</w:t>
            </w:r>
          </w:p>
        </w:tc>
        <w:tc>
          <w:tcPr>
            <w:tcW w:type="dxa" w:w="2880"/>
          </w:tcPr>
          <w:p>
            <w:r>
              <w:t>Unique 24-hexadecimal digit string that identifies the checkpoint. Pattern: ^([a-f0-9]{24})$.</w:t>
            </w:r>
          </w:p>
        </w:tc>
      </w:tr>
      <w:tr>
        <w:tc>
          <w:tcPr>
            <w:tcW w:type="dxa" w:w="2880"/>
          </w:tcPr>
          <w:p>
            <w:r>
              <w:t>links</w:t>
            </w:r>
          </w:p>
        </w:tc>
        <w:tc>
          <w:tcPr>
            <w:tcW w:type="dxa" w:w="2880"/>
          </w:tcPr>
          <w:p>
            <w:r>
              <w:t>array</w:t>
            </w:r>
          </w:p>
        </w:tc>
        <w:tc>
          <w:tcPr>
            <w:tcW w:type="dxa" w:w="2880"/>
          </w:tcPr>
          <w:p>
            <w:r>
              <w:t>List of links to API resources related to this response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a relationship.</w:t>
            </w:r>
          </w:p>
        </w:tc>
      </w:tr>
      <w:tr>
        <w:tc>
          <w:tcPr>
            <w:tcW w:type="dxa" w:w="2880"/>
          </w:tcPr>
          <w:p>
            <w:r>
              <w:t>links[].rel</w:t>
            </w:r>
          </w:p>
        </w:tc>
        <w:tc>
          <w:tcPr>
            <w:tcW w:type="dxa" w:w="2880"/>
          </w:tcPr>
          <w:p>
            <w:r>
              <w:t>string</w:t>
            </w:r>
          </w:p>
        </w:tc>
        <w:tc>
          <w:tcPr>
            <w:tcW w:type="dxa" w:w="2880"/>
          </w:tcPr>
          <w:p>
            <w:r>
              <w:t>String that defines the semantic relationship between this resource and another API resource.</w:t>
            </w:r>
          </w:p>
        </w:tc>
      </w:tr>
      <w:tr>
        <w:tc>
          <w:tcPr>
            <w:tcW w:type="dxa" w:w="2880"/>
          </w:tcPr>
          <w:p>
            <w:r>
              <w:t>parts</w:t>
            </w:r>
          </w:p>
        </w:tc>
        <w:tc>
          <w:tcPr>
            <w:tcW w:type="dxa" w:w="2880"/>
          </w:tcPr>
          <w:p>
            <w:r>
              <w:t>array</w:t>
            </w:r>
          </w:p>
        </w:tc>
        <w:tc>
          <w:tcPr>
            <w:tcW w:type="dxa" w:w="2880"/>
          </w:tcPr>
          <w:p>
            <w:r>
              <w:t>Metadata that describes the complete snapshot. For replica sets: one document. For sharded clusters: one per shard plus one for the config host.</w:t>
            </w:r>
          </w:p>
        </w:tc>
      </w:tr>
      <w:tr>
        <w:tc>
          <w:tcPr>
            <w:tcW w:type="dxa" w:w="2880"/>
          </w:tcPr>
          <w:p>
            <w:r>
              <w:t>parts[].replicaSetName</w:t>
            </w:r>
          </w:p>
        </w:tc>
        <w:tc>
          <w:tcPr>
            <w:tcW w:type="dxa" w:w="2880"/>
          </w:tcPr>
          <w:p>
            <w:r>
              <w:t>string</w:t>
            </w:r>
          </w:p>
        </w:tc>
        <w:tc>
          <w:tcPr>
            <w:tcW w:type="dxa" w:w="2880"/>
          </w:tcPr>
          <w:p>
            <w:r>
              <w:t>Human-readable label that identifies the replica set to which this checkpoint applies.</w:t>
            </w:r>
          </w:p>
        </w:tc>
      </w:tr>
      <w:tr>
        <w:tc>
          <w:tcPr>
            <w:tcW w:type="dxa" w:w="2880"/>
          </w:tcPr>
          <w:p>
            <w:r>
              <w:t>parts[].shardName</w:t>
            </w:r>
          </w:p>
        </w:tc>
        <w:tc>
          <w:tcPr>
            <w:tcW w:type="dxa" w:w="2880"/>
          </w:tcPr>
          <w:p>
            <w:r>
              <w:t>string</w:t>
            </w:r>
          </w:p>
        </w:tc>
        <w:tc>
          <w:tcPr>
            <w:tcW w:type="dxa" w:w="2880"/>
          </w:tcPr>
          <w:p>
            <w:r>
              <w:t>Human-readable label that identifies the shard to which this checkpoint applies.</w:t>
            </w:r>
          </w:p>
        </w:tc>
      </w:tr>
      <w:tr>
        <w:tc>
          <w:tcPr>
            <w:tcW w:type="dxa" w:w="2880"/>
          </w:tcPr>
          <w:p>
            <w:r>
              <w:t>parts[].tokenDiscovered</w:t>
            </w:r>
          </w:p>
        </w:tc>
        <w:tc>
          <w:tcPr>
            <w:tcW w:type="dxa" w:w="2880"/>
          </w:tcPr>
          <w:p>
            <w:r>
              <w:t>boolean</w:t>
            </w:r>
          </w:p>
        </w:tc>
        <w:tc>
          <w:tcPr>
            <w:tcW w:type="dxa" w:w="2880"/>
          </w:tcPr>
          <w:p>
            <w:r>
              <w:t>Flag that indicates whether the token exists.</w:t>
            </w:r>
          </w:p>
        </w:tc>
      </w:tr>
      <w:tr>
        <w:tc>
          <w:tcPr>
            <w:tcW w:type="dxa" w:w="2880"/>
          </w:tcPr>
          <w:p>
            <w:r>
              <w:t>parts[].tokenTimestamp</w:t>
            </w:r>
          </w:p>
        </w:tc>
        <w:tc>
          <w:tcPr>
            <w:tcW w:type="dxa" w:w="2880"/>
          </w:tcPr>
          <w:p>
            <w:r>
              <w:t>object</w:t>
            </w:r>
          </w:p>
        </w:tc>
        <w:tc>
          <w:tcPr>
            <w:tcW w:type="dxa" w:w="2880"/>
          </w:tcPr>
          <w:p>
            <w:r>
              <w:t>&lt;ApiBSONTimestampView&gt; (structure not provided in the scraped content).</w:t>
            </w:r>
          </w:p>
        </w:tc>
      </w:tr>
      <w:tr>
        <w:tc>
          <w:tcPr>
            <w:tcW w:type="dxa" w:w="2880"/>
          </w:tcPr>
          <w:p>
            <w:r>
              <w:t>parts[].typeName</w:t>
            </w:r>
          </w:p>
        </w:tc>
        <w:tc>
          <w:tcPr>
            <w:tcW w:type="dxa" w:w="2880"/>
          </w:tcPr>
          <w:p>
            <w:r>
              <w:t>string</w:t>
            </w:r>
          </w:p>
        </w:tc>
        <w:tc>
          <w:tcPr>
            <w:tcW w:type="dxa" w:w="2880"/>
          </w:tcPr>
          <w:p>
            <w:r>
              <w:t>Type of host that the part represents. Allowed values: REPLICA_SET, CONFIG_SERVER, CONFIG_SERVER_REPLICA_SET.</w:t>
            </w:r>
          </w:p>
        </w:tc>
      </w:tr>
      <w:tr>
        <w:tc>
          <w:tcPr>
            <w:tcW w:type="dxa" w:w="2880"/>
          </w:tcPr>
          <w:p>
            <w:r>
              <w:t>restorable</w:t>
            </w:r>
          </w:p>
        </w:tc>
        <w:tc>
          <w:tcPr>
            <w:tcW w:type="dxa" w:w="2880"/>
          </w:tcPr>
          <w:p>
            <w:r>
              <w:t>boolean</w:t>
            </w:r>
          </w:p>
        </w:tc>
        <w:tc>
          <w:tcPr>
            <w:tcW w:type="dxa" w:w="2880"/>
          </w:tcPr>
          <w:p>
            <w:r>
              <w:t>Flag that indicates whether MongoDB Cloud can use the checkpoint for a restore.</w:t>
            </w:r>
          </w:p>
        </w:tc>
      </w:tr>
      <w:tr>
        <w:tc>
          <w:tcPr>
            <w:tcW w:type="dxa" w:w="2880"/>
          </w:tcPr>
          <w:p>
            <w:r>
              <w:t>started</w:t>
            </w:r>
          </w:p>
        </w:tc>
        <w:tc>
          <w:tcPr>
            <w:tcW w:type="dxa" w:w="2880"/>
          </w:tcPr>
          <w:p>
            <w:r>
              <w:t>string</w:t>
            </w:r>
          </w:p>
        </w:tc>
        <w:tc>
          <w:tcPr>
            <w:tcW w:type="dxa" w:w="2880"/>
          </w:tcPr>
          <w:p>
            <w:r>
              <w:t>Date and time when the balancer stopped and began the checkpoint (ISO 8601 UTC).</w:t>
            </w:r>
          </w:p>
        </w:tc>
      </w:tr>
      <w:tr>
        <w:tc>
          <w:tcPr>
            <w:tcW w:type="dxa" w:w="2880"/>
          </w:tcPr>
          <w:p>
            <w:r>
              <w:t>timestamp</w:t>
            </w:r>
          </w:p>
        </w:tc>
        <w:tc>
          <w:tcPr>
            <w:tcW w:type="dxa" w:w="2880"/>
          </w:tcPr>
          <w:p>
            <w:r>
              <w:t>string</w:t>
            </w:r>
          </w:p>
        </w:tc>
        <w:tc>
          <w:tcPr>
            <w:tcW w:type="dxa" w:w="2880"/>
          </w:tcPr>
          <w:p>
            <w:r>
              <w:t>Date and time to which the checkpoint restores (ISO 8601 UTC).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'https://cloud.mongodb.com/api/atlas/v2/groups/32b6e34b3d91647abb20e7b8/clusters/Cluster0/backupCheckpoints/32b6e34b3d91647abb20e7b8?pretty=true' \</w:t>
        <w:br/>
        <w:t xml:space="preserve"> --header 'Accept: application/vnd.atlas.2023-01-01+json'</w:t>
      </w:r>
    </w:p>
    <w:p>
      <w:pPr>
        <w:pStyle w:val="Heading3"/>
      </w:pPr>
      <w:r>
        <w:t>Example Usage</w:t>
      </w:r>
    </w:p>
    <w:p>
      <w:pPr>
        <w:pStyle w:val="Heading3"/>
      </w:pPr>
      <w:r>
        <w:t>Example 1: Get a checkpoint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'https://cloud.mongodb.com/api/atlas/v2/groups/32b6e34b3d91647abb20e7b8/clusters/Cluster0/backupCheckpoints/32b6e34b3d91647abb20e7b8'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'https://cloud.mongodb.com/api/atlas/v2/groups/32b6e34b3d91647abb20e7b8/clusters/Cluster0/backupCheckpoints/32b6e34b3d91647abb20e7b8?envelope=true' \</w:t>
        <w:br/>
        <w:t xml:space="preserve"> --header 'Accept: application/vnd.atlas.2023-01-01+json'</w:t>
      </w:r>
    </w:p>
    <w:p>
      <w:pPr>
        <w:pStyle w:val="Heading3"/>
      </w:pPr>
      <w:r>
        <w:t>Example 3: Pretty-printed response</w:t>
      </w:r>
    </w:p>
    <w:p>
      <w:pPr>
        <w:pStyle w:val="Heading3"/>
      </w:pPr>
      <w:r>
        <w:t>Error Handling</w:t>
      </w:r>
    </w:p>
    <w:p>
      <w:pPr>
        <w:pStyle w:val="ListBullet"/>
      </w:pPr>
      <w:r>
        <w:t>400 Bad Request: The request is invalid (see badRequestDetail.fields for specific violations).</w:t>
      </w:r>
    </w:p>
    <w:p>
      <w:pPr>
        <w:pStyle w:val="ListBullet"/>
      </w:pPr>
      <w:r>
        <w:t>401 Unauthorized: Not authenticated/authorized to access the resource.</w:t>
      </w:r>
    </w:p>
    <w:p>
      <w:pPr>
        <w:pStyle w:val="ListBullet"/>
      </w:pPr>
      <w:r>
        <w:t>403 Forbidden: Authenticated but lacks required permissions (needs Project Read Only role per docs).</w:t>
      </w:r>
    </w:p>
    <w:p>
      <w:pPr>
        <w:pStyle w:val="ListBullet"/>
      </w:pPr>
      <w:r>
        <w:t>404 Not Found: The specified resource (project/cluster/checkpoint) doesn’t exist or isn’t accessible.</w:t>
      </w:r>
    </w:p>
    <w:p>
      <w:pPr>
        <w:pStyle w:val="ListBullet"/>
      </w:pPr>
      <w:r>
        <w:t>429 Too Many Requests: Rate limit exceeded; check Retry-After header.</w:t>
      </w:r>
    </w:p>
    <w:p>
      <w:pPr>
        <w:pStyle w:val="ListBullet"/>
      </w:pPr>
      <w:r>
        <w:t>500 Internal Server Error: Unexpected server-side failure.</w:t>
      </w:r>
    </w:p>
    <w:p>
      <w:pPr>
        <w:pStyle w:val="Heading3"/>
      </w:pPr>
      <w:r>
        <w:t>Related backupCheckpoints actions</w:t>
      </w:r>
    </w:p>
    <w:p>
      <w:pPr>
        <w:pStyle w:val="ListBullet"/>
      </w:pPr>
      <w:r>
        <w:t>[GET] List a Cluster’s Legacy Backup Checkpoints (Project) — /groups/{{groupId}}/clusters/{{clusterName}}/backupCheckpoints</w:t>
      </w:r>
    </w:p>
    <w:p>
      <w:r>
        <w:br w:type="page"/>
      </w:r>
    </w:p>
    <w:p>
      <w:pPr>
        <w:pStyle w:val="Heading2"/>
      </w:pPr>
      <w:r>
        <w:t>348. [GET] Return a Cluster Snapshot Schedule in a Project</w:t>
      </w:r>
    </w:p>
    <w:p>
      <w:r>
        <w:rPr>
          <w:b/>
        </w:rPr>
        <w:t xml:space="preserve">Endpoint: </w:t>
      </w:r>
      <w:r>
        <w:rPr>
          <w:rFonts w:ascii="Courier New" w:hAnsi="Courier New"/>
          <w:sz w:val="18"/>
        </w:rPr>
        <w:t>/groups/{{groupId}}/clusters/{{clusterName}}/snapshotSchedule</w:t>
      </w:r>
    </w:p>
    <w:p>
      <w:pPr>
        <w:pStyle w:val="Heading3"/>
      </w:pPr>
      <w:r>
        <w:t>Prerequisites</w:t>
      </w:r>
    </w:p>
    <w:p>
      <w:pPr>
        <w:pStyle w:val="ListBullet"/>
      </w:pPr>
      <w:r>
        <w:t>The requesting Service Account or API Key must have the Project Read Only role.</w:t>
      </w:r>
    </w:p>
    <w:p>
      <w:pPr>
        <w:pStyle w:val="ListBullet"/>
      </w:pPr>
      <w:r>
        <w:t>You must know the project’s unique 24-hexadecimal digit ID (groupId) and the target cluster’s name (clusterName).</w:t>
      </w:r>
    </w:p>
    <w:p>
      <w:pPr>
        <w:pStyle w:val="Heading3"/>
      </w:pPr>
      <w:r>
        <w:t>Method</w:t>
      </w:r>
    </w:p>
    <w:p>
      <w:r>
        <w:t>GET</w:t>
      </w:r>
    </w:p>
    <w:p>
      <w:pPr>
        <w:pStyle w:val="Heading3"/>
      </w:pPr>
      <w:r>
        <w:t>URL</w:t>
      </w:r>
    </w:p>
    <w:p>
      <w:r>
        <w:t>https://cloud.mongodb.com/api/atlas/v2/groups/{{groupId}}/clusters/{{clusterName}}/snapshotSchedule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snapshot schedule for one cluster in the specified project. Effective 23 March 2020, all new clusters can use only Cloud Backups; upgrading to 4.2 upgrades legacy backups to cloud backup and may reset backup policies to the default schedule.</w:t>
      </w:r>
    </w:p>
    <w:p>
      <w:pPr>
        <w:pStyle w:val="Heading3"/>
      </w:pPr>
      <w:r>
        <w:t>Enforcement Rules</w:t>
      </w:r>
    </w:p>
    <w:p>
      <w:pPr>
        <w:pStyle w:val="ListBullet"/>
      </w:pPr>
      <w:r>
        <w:t>The groupId path parameter must always be present and must not be empty.</w:t>
      </w:r>
    </w:p>
    <w:p>
      <w:pPr>
        <w:pStyle w:val="ListBullet"/>
      </w:pPr>
      <w:r>
        <w:t>The clusterName path parameter must always be present and must not be empty.</w:t>
      </w:r>
    </w:p>
    <w:p>
      <w:pPr>
        <w:pStyle w:val="ListBullet"/>
      </w:pPr>
      <w:r>
        <w:t>Always construct the path as /groups/{{groupId}}/clusters/{{clusterName}}/snapshotSchedule.</w:t>
      </w:r>
    </w:p>
    <w:p>
      <w:pPr>
        <w:pStyle w:val="ListBullet"/>
      </w:pPr>
      <w:r>
        <w:t>Do not call the API with missing or empty path parameters (e.g., avoid /groups//clusters//snapshotSchedule).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/groups/32b6e34b3d91647abb20e7b8/clusters/Cluster0/snapshotSchedule</w:t>
        <w:br/>
        <w:t>/groups/aaaaaaaaaaaaaaaaaaaaaaaa/clusters/Prod-Cluster/snapshotSchedule</w:t>
      </w:r>
    </w:p>
    <w:p>
      <w:pPr>
        <w:pStyle w:val="Heading3"/>
      </w:pPr>
      <w:r>
        <w:t>Invalid Examples</w:t>
      </w:r>
    </w:p>
    <w:p>
      <w:r>
        <w:rPr>
          <w:b/>
          <w:color w:val="666666"/>
          <w:sz w:val="16"/>
        </w:rPr>
        <w:t>[http]</w:t>
      </w:r>
    </w:p>
    <w:p>
      <w:pPr>
        <w:shd w:fill="F2F2F2" w:val="clear"/>
      </w:pPr>
      <w:r>
        <w:rPr>
          <w:rFonts w:ascii="Courier New" w:hAnsi="Courier New"/>
          <w:sz w:val="17"/>
        </w:rPr>
        <w:t>/groups//clusters/Cluster0/snapshotSchedule</w:t>
        <w:br/>
        <w:t>/groups/32b6e34b3d91647abb20e7b8/clusters//snapshotSchedule</w:t>
        <w:br/>
        <w:t>/groups/32b6e34b3d91647abb20e7b8/snapshotSchedule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groupId is your project ID.</w:t>
            </w:r>
          </w:p>
        </w:tc>
      </w:tr>
      <w:tr>
        <w:tc>
          <w:tcPr>
            <w:tcW w:type="dxa" w:w="2880"/>
          </w:tcPr>
          <w:p>
            <w:r>
              <w:t>clusterName</w:t>
            </w:r>
          </w:p>
        </w:tc>
        <w:tc>
          <w:tcPr>
            <w:tcW w:type="dxa" w:w="2880"/>
          </w:tcPr>
          <w:p>
            <w:r>
              <w:t>string</w:t>
            </w:r>
          </w:p>
        </w:tc>
        <w:tc>
          <w:tcPr>
            <w:tcW w:type="dxa" w:w="2880"/>
          </w:tcPr>
          <w:p>
            <w:r>
              <w:t>Human-readable label that identifies the cluster with the snapshot schedule you want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 RateLimit-Limit and RateLimit-Remaining.</w:t>
      </w:r>
    </w:p>
    <w:p>
      <w:r>
        <w:rPr>
          <w:b/>
          <w:color w:val="666666"/>
          <w:sz w:val="16"/>
        </w:rPr>
        <w:t>[json]</w:t>
      </w:r>
    </w:p>
    <w:p>
      <w:pPr>
        <w:shd w:fill="F2F2F2" w:val="clear"/>
      </w:pPr>
      <w:r>
        <w:rPr>
          <w:rFonts w:ascii="Courier New" w:hAnsi="Courier New"/>
          <w:sz w:val="17"/>
        </w:rPr>
        <w:t>{</w:t>
        <w:br/>
        <w:t xml:space="preserve"> "clusterCheckpointIntervalMin": 30,</w:t>
        <w:br/>
        <w:t xml:space="preserve"> "clusterId": "32b6e34b3d91647abb20e7b8",</w:t>
        <w:br/>
        <w:t xml:space="preserve"> "dailySnapshotRetentionDays": 7,</w:t>
        <w:br/>
        <w:t xml:space="preserve"> "groupId": "32b6e34b3d91647abb20e7b8",</w:t>
        <w:br/>
        <w:t xml:space="preserve"> "links": [</w:t>
        <w:br/>
        <w:t xml:space="preserve"> {</w:t>
        <w:br/>
        <w:t xml:space="preserve"> "href": "https://cloud.mongodb.com/api/atlas/v2/groups/32b6e34b3d91647abb20e7b8/clusters/Cluster0/snapshotSchedule",</w:t>
        <w:br/>
        <w:t xml:space="preserve"> "rel": "self"</w:t>
        <w:br/>
        <w:t xml:space="preserve"> }</w:t>
        <w:br/>
        <w:t xml:space="preserve"> ],</w:t>
        <w:br/>
        <w:t xml:space="preserve"> "monthlySnapshotRetentionMonths": 3,</w:t>
        <w:br/>
        <w:t xml:space="preserve"> "pointInTimeWindowHours": 24,</w:t>
        <w:br/>
        <w:t xml:space="preserve"> "snapshotIntervalHours": 24,</w:t>
        <w:br/>
        <w:t xml:space="preserve"> "snapshotRetentionDays": 4,</w:t>
        <w:br/>
        <w:t xml:space="preserve"> "weeklySnapshotRetentionWeeks": 4</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clusterCheckpointIntervalMin</w:t>
            </w:r>
          </w:p>
        </w:tc>
        <w:tc>
          <w:tcPr>
            <w:tcW w:type="dxa" w:w="2880"/>
          </w:tcPr>
          <w:p>
            <w:r>
              <w:t>integer</w:t>
            </w:r>
          </w:p>
        </w:tc>
        <w:tc>
          <w:tcPr>
            <w:tcW w:type="dxa" w:w="2880"/>
          </w:tcPr>
          <w:p>
            <w:r>
              <w:t>Quantity of time in minutes between successive cluster checkpoints. Allowed values: 15, 30, 60. Applies only to sharded clusters. Determines granularity of continuous cloud backups for sharded clusters.</w:t>
            </w:r>
          </w:p>
        </w:tc>
      </w:tr>
      <w:tr>
        <w:tc>
          <w:tcPr>
            <w:tcW w:type="dxa" w:w="2880"/>
          </w:tcPr>
          <w:p>
            <w:r>
              <w:t>clusterId</w:t>
            </w:r>
          </w:p>
        </w:tc>
        <w:tc>
          <w:tcPr>
            <w:tcW w:type="dxa" w:w="2880"/>
          </w:tcPr>
          <w:p>
            <w:r>
              <w:t>string</w:t>
            </w:r>
          </w:p>
        </w:tc>
        <w:tc>
          <w:tcPr>
            <w:tcW w:type="dxa" w:w="2880"/>
          </w:tcPr>
          <w:p>
            <w:r>
              <w:t>Unique 24-hexadecimal digit string that identifies the cluster. Pattern: ^([a-f0-9]{24})$.</w:t>
            </w:r>
          </w:p>
        </w:tc>
      </w:tr>
      <w:tr>
        <w:tc>
          <w:tcPr>
            <w:tcW w:type="dxa" w:w="2880"/>
          </w:tcPr>
          <w:p>
            <w:r>
              <w:t>dailySnapshotRetentionDays</w:t>
            </w:r>
          </w:p>
        </w:tc>
        <w:tc>
          <w:tcPr>
            <w:tcW w:type="dxa" w:w="2880"/>
          </w:tcPr>
          <w:p>
            <w:r>
              <w:t>integer</w:t>
            </w:r>
          </w:p>
        </w:tc>
        <w:tc>
          <w:tcPr>
            <w:tcW w:type="dxa" w:w="2880"/>
          </w:tcPr>
          <w:p>
            <w:r>
              <w:t>Quantity of time (days) to keep daily snapshots. Allowed values: 0, 3, 4, 5, 6, 7, 15, 30, 60, 90, 120, 180, 360. Set to 0 to disable daily snapshot retention.</w:t>
            </w:r>
          </w:p>
        </w:tc>
      </w:tr>
      <w:tr>
        <w:tc>
          <w:tcPr>
            <w:tcW w:type="dxa" w:w="2880"/>
          </w:tcPr>
          <w:p>
            <w:r>
              <w:t>groupId</w:t>
            </w:r>
          </w:p>
        </w:tc>
        <w:tc>
          <w:tcPr>
            <w:tcW w:type="dxa" w:w="2880"/>
          </w:tcPr>
          <w:p>
            <w:r>
              <w:t>string</w:t>
            </w:r>
          </w:p>
        </w:tc>
        <w:tc>
          <w:tcPr>
            <w:tcW w:type="dxa" w:w="2880"/>
          </w:tcPr>
          <w:p>
            <w:r>
              <w:t>Unique 24-hexadecimal digit string that identifies the project. Pattern: ^([a-f0-9]{24})$.</w:t>
            </w:r>
          </w:p>
        </w:tc>
      </w:tr>
      <w:tr>
        <w:tc>
          <w:tcPr>
            <w:tcW w:type="dxa" w:w="2880"/>
          </w:tcPr>
          <w:p>
            <w:r>
              <w:t>links</w:t>
            </w:r>
          </w:p>
        </w:tc>
        <w:tc>
          <w:tcPr>
            <w:tcW w:type="dxa" w:w="2880"/>
          </w:tcPr>
          <w:p>
            <w:r>
              <w:t>array</w:t>
            </w:r>
          </w:p>
        </w:tc>
        <w:tc>
          <w:tcPr>
            <w:tcW w:type="dxa" w:w="2880"/>
          </w:tcPr>
          <w:p>
            <w:r>
              <w:t>List of links to sub-resources and/or related API resources (RFC 5988).</w:t>
            </w:r>
          </w:p>
        </w:tc>
      </w:tr>
      <w:tr>
        <w:tc>
          <w:tcPr>
            <w:tcW w:type="dxa" w:w="2880"/>
          </w:tcPr>
          <w:p>
            <w:r>
              <w:t>links[].href</w:t>
            </w:r>
          </w:p>
        </w:tc>
        <w:tc>
          <w:tcPr>
            <w:tcW w:type="dxa" w:w="2880"/>
          </w:tcPr>
          <w:p>
            <w:r>
              <w:t>string</w:t>
            </w:r>
          </w:p>
        </w:tc>
        <w:tc>
          <w:tcPr>
            <w:tcW w:type="dxa" w:w="2880"/>
          </w:tcPr>
          <w:p>
            <w:r>
              <w:t>URL that points to another API resource with a relationship to this response. عادة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w:t>
            </w:r>
          </w:p>
        </w:tc>
      </w:tr>
      <w:tr>
        <w:tc>
          <w:tcPr>
            <w:tcW w:type="dxa" w:w="2880"/>
          </w:tcPr>
          <w:p>
            <w:r>
              <w:t>monthlySnapshotRetentionMonths</w:t>
            </w:r>
          </w:p>
        </w:tc>
        <w:tc>
          <w:tcPr>
            <w:tcW w:type="dxa" w:w="2880"/>
          </w:tcPr>
          <w:p>
            <w:r>
              <w:t>integer</w:t>
            </w:r>
          </w:p>
        </w:tc>
        <w:tc>
          <w:tcPr>
            <w:tcW w:type="dxa" w:w="2880"/>
          </w:tcPr>
          <w:p>
            <w:r>
              <w:t>Number of months to keep monthly snapshots. Allowed values: 0, 1…13, 18, 24, 36. Set to 0 to disable monthly snapshot retention.</w:t>
            </w:r>
          </w:p>
        </w:tc>
      </w:tr>
      <w:tr>
        <w:tc>
          <w:tcPr>
            <w:tcW w:type="dxa" w:w="2880"/>
          </w:tcPr>
          <w:p>
            <w:r>
              <w:t>pointInTimeWindowHours</w:t>
            </w:r>
          </w:p>
        </w:tc>
        <w:tc>
          <w:tcPr>
            <w:tcW w:type="dxa" w:w="2880"/>
          </w:tcPr>
          <w:p>
            <w:r>
              <w:t>integer</w:t>
            </w:r>
          </w:p>
        </w:tc>
        <w:tc>
          <w:tcPr>
            <w:tcW w:type="dxa" w:w="2880"/>
          </w:tcPr>
          <w:p>
            <w:r>
              <w:t>Number of hours before the current time from which MongoDB Cloud can create a Continuous Cloud Backup snapshot.</w:t>
            </w:r>
          </w:p>
        </w:tc>
      </w:tr>
      <w:tr>
        <w:tc>
          <w:tcPr>
            <w:tcW w:type="dxa" w:w="2880"/>
          </w:tcPr>
          <w:p>
            <w:r>
              <w:t>snapshotIntervalHours</w:t>
            </w:r>
          </w:p>
        </w:tc>
        <w:tc>
          <w:tcPr>
            <w:tcW w:type="dxa" w:w="2880"/>
          </w:tcPr>
          <w:p>
            <w:r>
              <w:t>integer</w:t>
            </w:r>
          </w:p>
        </w:tc>
        <w:tc>
          <w:tcPr>
            <w:tcW w:type="dxa" w:w="2880"/>
          </w:tcPr>
          <w:p>
            <w:r>
              <w:t>Number of hours between snapshots. Allowed values: 6, 8, 12, 24.</w:t>
            </w:r>
          </w:p>
        </w:tc>
      </w:tr>
      <w:tr>
        <w:tc>
          <w:tcPr>
            <w:tcW w:type="dxa" w:w="2880"/>
          </w:tcPr>
          <w:p>
            <w:r>
              <w:t>snapshotRetentionDays</w:t>
            </w:r>
          </w:p>
        </w:tc>
        <w:tc>
          <w:tcPr>
            <w:tcW w:type="dxa" w:w="2880"/>
          </w:tcPr>
          <w:p>
            <w:r>
              <w:t>integer</w:t>
            </w:r>
          </w:p>
        </w:tc>
        <w:tc>
          <w:tcPr>
            <w:tcW w:type="dxa" w:w="2880"/>
          </w:tcPr>
          <w:p>
            <w:r>
              <w:t>Number of days to keep recent snapshots. Allowed values: 2, 3, 4, 5.</w:t>
            </w:r>
          </w:p>
        </w:tc>
      </w:tr>
      <w:tr>
        <w:tc>
          <w:tcPr>
            <w:tcW w:type="dxa" w:w="2880"/>
          </w:tcPr>
          <w:p>
            <w:r>
              <w:t>weeklySnapshotRetentionWeeks</w:t>
            </w:r>
          </w:p>
        </w:tc>
        <w:tc>
          <w:tcPr>
            <w:tcW w:type="dxa" w:w="2880"/>
          </w:tcPr>
          <w:p>
            <w:r>
              <w:t>integer</w:t>
            </w:r>
          </w:p>
        </w:tc>
        <w:tc>
          <w:tcPr>
            <w:tcW w:type="dxa" w:w="2880"/>
          </w:tcPr>
          <w:p>
            <w:r>
              <w:t>Number of weeks to keep weekly snapshots. Allowed values: 0, 1, 2, 3, 4, 5, 6, 7, 8, 12, 16, 20, 24, 52. Set to 0 to disable weekly snapshot retention.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'https://cloud.mongodb.com/api/atlas/v2/groups/32b6e34b3d91647abb20e7b8/clusters/Cluster0/snapshotSchedule?envelope=false&amp;pretty=true' \</w:t>
        <w:br/>
        <w:t xml:space="preserve"> --header 'Accept: application/vnd.atlas.2023-01-01+json'</w:t>
      </w:r>
    </w:p>
    <w:p>
      <w:pPr>
        <w:pStyle w:val="Heading3"/>
      </w:pPr>
      <w:r>
        <w:t>Example Usage</w:t>
      </w:r>
    </w:p>
    <w:p>
      <w:pPr>
        <w:pStyle w:val="Heading3"/>
      </w:pPr>
      <w:r>
        <w:t>Example 1: Default Response (no envelope)</w:t>
      </w:r>
    </w:p>
    <w:p>
      <w:r>
        <w:rPr>
          <w:b/>
          <w:color w:val="666666"/>
          <w:sz w:val="16"/>
        </w:rPr>
        <w:t>[bash]</w:t>
      </w:r>
    </w:p>
    <w:p>
      <w:pPr>
        <w:shd w:fill="F2F2F2" w:val="clear"/>
      </w:pPr>
      <w:r>
        <w:rPr>
          <w:rFonts w:ascii="Courier New" w:hAnsi="Courier New"/>
          <w:sz w:val="17"/>
        </w:rPr>
        <w:t>curl --location 'https://cloud.mongodb.com/api/atlas/v2/groups/32b6e34b3d91647abb20e7b8/clusters/Cluster0/snapshotSchedule'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--location 'https://cloud.mongodb.com/api/atlas/v2/groups/32b6e34b3d91647abb20e7b8/clusters/Cluster0/snapshotSchedule?envelope=true' \</w:t>
        <w:br/>
        <w:t xml:space="preserve"> --header 'Accept: application/vnd.atlas.2023-01-01+json'</w:t>
      </w:r>
    </w:p>
    <w:p>
      <w:pPr>
        <w:pStyle w:val="Heading3"/>
      </w:pPr>
      <w:r>
        <w:t>Example 3: Pretty-printed Response</w:t>
      </w:r>
    </w:p>
    <w:p>
      <w:r>
        <w:rPr>
          <w:b/>
          <w:color w:val="666666"/>
          <w:sz w:val="16"/>
        </w:rPr>
        <w:t>[bash]</w:t>
      </w:r>
    </w:p>
    <w:p>
      <w:pPr>
        <w:shd w:fill="F2F2F2" w:val="clear"/>
      </w:pPr>
      <w:r>
        <w:rPr>
          <w:rFonts w:ascii="Courier New" w:hAnsi="Courier New"/>
          <w:sz w:val="17"/>
        </w:rPr>
        <w:t>curl --location 'https://cloud.mongodb.com/api/atlas/v2/groups/32b6e34b3d91647abb20e7b8/clusters/Cluster0/snapshotSchedule?pretty=true' \</w:t>
        <w:br/>
        <w:t xml:space="preserve"> --header 'Accept: application/vnd.atlas.2023-01-01+json'</w:t>
      </w:r>
    </w:p>
    <w:p>
      <w:pPr>
        <w:pStyle w:val="Heading3"/>
      </w:pPr>
      <w:r>
        <w:t>Behavior</w:t>
      </w:r>
    </w:p>
    <w:p>
      <w:pPr>
        <w:pStyle w:val="ListBullet"/>
      </w:pPr>
      <w:r>
        <w:t>Validates that the caller has sufficient project permissions (Project Read Only).</w:t>
      </w:r>
    </w:p>
    <w:p>
      <w:pPr>
        <w:pStyle w:val="ListBullet"/>
      </w:pPr>
      <w:r>
        <w:t>Locates the specified project (groupId) and cluster (clusterName).</w:t>
      </w:r>
    </w:p>
    <w:p>
      <w:pPr>
        <w:pStyle w:val="ListBullet"/>
      </w:pPr>
      <w:r>
        <w:t>Returns the cluster’s snapshot schedule configuration, including retention settings and snapshot interval.</w:t>
      </w:r>
    </w:p>
    <w:p>
      <w:pPr>
        <w:pStyle w:val="Heading3"/>
      </w:pPr>
      <w:r>
        <w:t>Notes</w:t>
      </w:r>
    </w:p>
    <w:p>
      <w:pPr>
        <w:pStyle w:val="ListBullet"/>
      </w:pPr>
      <w:r>
        <w:t>groupId is the same as the project ID; “groups” and “projects” are synonymous in Atlas.</w:t>
      </w:r>
    </w:p>
    <w:p>
      <w:pPr>
        <w:pStyle w:val="ListBullet"/>
      </w:pPr>
      <w:r>
        <w:t>Setting dailySnapshotRetentionDays, weeklySnapshotRetentionWeeks, or monthlySnapshotRetentionMonths to 0 disables that retention tier.</w:t>
      </w:r>
    </w:p>
    <w:p>
      <w:pPr>
        <w:pStyle w:val="ListBullet"/>
      </w:pPr>
      <w:r>
        <w:t>Rate limit headers may be returned on 200 OK and 429 Too Many Requests responses.</w:t>
      </w:r>
    </w:p>
    <w:p>
      <w:pPr>
        <w:pStyle w:val="Heading3"/>
      </w:pPr>
      <w:r>
        <w:t>Error Handling</w:t>
      </w:r>
    </w:p>
    <w:p>
      <w:pPr>
        <w:pStyle w:val="ListBullet"/>
      </w:pPr>
      <w:r>
        <w:t>401 Unauthorized: Request is not authenticated/authorized (per error schema provided).</w:t>
      </w:r>
    </w:p>
    <w:p>
      <w:pPr>
        <w:pStyle w:val="ListBullet"/>
      </w:pPr>
      <w:r>
        <w:t>403 Forbidden: Authenticated but lacks required permissions (e.g., missing Project Read Only).</w:t>
      </w:r>
    </w:p>
    <w:p>
      <w:pPr>
        <w:pStyle w:val="ListBullet"/>
      </w:pPr>
      <w:r>
        <w:t>404 Not Found: Project and/or cluster not found.</w:t>
      </w:r>
    </w:p>
    <w:p>
      <w:pPr>
        <w:pStyle w:val="ListBullet"/>
      </w:pPr>
      <w:r>
        <w:t>429 Too Many Requests: Rate limit exceeded; check Retry-After header.</w:t>
      </w:r>
    </w:p>
    <w:p>
      <w:pPr>
        <w:pStyle w:val="ListBullet"/>
      </w:pPr>
      <w:r>
        <w:t>500 Internal Server Error: Unexpected server-side failure.</w:t>
      </w:r>
    </w:p>
    <w:p>
      <w:r>
        <w:br w:type="page"/>
      </w:r>
    </w:p>
    <w:p>
      <w:pPr>
        <w:pStyle w:val="Heading2"/>
      </w:pPr>
      <w:r>
        <w:t>349. [GET] Get a Legacy Backup Restore Job for a Cluster in a Project</w:t>
      </w:r>
    </w:p>
    <w:p>
      <w:r>
        <w:rPr>
          <w:b/>
        </w:rPr>
        <w:t xml:space="preserve">Endpoint: </w:t>
      </w:r>
      <w:r>
        <w:rPr>
          <w:rFonts w:ascii="Courier New" w:hAnsi="Courier New"/>
          <w:sz w:val="18"/>
        </w:rPr>
        <w:t>/groups/{{groupId}}/clusters/{{clusterName}}/restoreJobs/{{jobId}}</w:t>
      </w:r>
    </w:p>
    <w:p>
      <w:pPr>
        <w:pStyle w:val="Heading3"/>
      </w:pPr>
      <w:r>
        <w:t>Prerequisites</w:t>
      </w:r>
    </w:p>
    <w:p>
      <w:pPr>
        <w:pStyle w:val="ListBullet"/>
      </w:pPr>
      <w:r>
        <w:t>The requesting Service Account or API Key must have the Project Read Only role.</w:t>
      </w:r>
    </w:p>
    <w:p>
      <w:pPr>
        <w:pStyle w:val="ListBullet"/>
      </w:pPr>
      <w:r>
        <w:t>You must know the project (group) ID, cluster name, and restore job ID.</w:t>
      </w:r>
    </w:p>
    <w:p>
      <w:pPr>
        <w:pStyle w:val="Heading3"/>
      </w:pPr>
      <w:r>
        <w:t>Method</w:t>
      </w:r>
    </w:p>
    <w:p>
      <w:r>
        <w:t>GET</w:t>
      </w:r>
    </w:p>
    <w:p>
      <w:pPr>
        <w:pStyle w:val="Heading3"/>
      </w:pPr>
      <w:r>
        <w:t>URL</w:t>
      </w:r>
    </w:p>
    <w:p>
      <w:r>
        <w:t>https://cloud.mongodb.com/api/atlas/v2/groups/{{groupId}}/clusters/{{clusterName}}/restoreJobs/{{jobId}}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legacy backup restore job for one cluster in the specified project. MongoDB notes that effective 23 March 2020, all new clusters can use only Cloud Backups; upgrading to MongoDB 4.2 upgrades legacy backups to cloud backup, while existing legacy snapshots remain available until they expire per retention policy.</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jobId path parameter must always be present and must be a non-empty string.</w:t>
      </w:r>
    </w:p>
    <w:p>
      <w:pPr>
        <w:pStyle w:val="ListBullet"/>
      </w:pPr>
      <w:r>
        <w:t>Do not call the API with missing or empty path parameters (e.g., avoid /groups//clusters/...).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/groups/32b6e34b3d91647abb20e7b8/clusters/Cluster0/restoreJobs/32b6e34b3d91647abb20e7b8</w:t>
        <w:br/>
        <w:t>/groups/5e2211c17a3e5a48f5497de3/clusters/prod-east-1/restoreJobs/5f2a1c9e8b7c6d5e4f3a2b1c</w:t>
      </w:r>
    </w:p>
    <w:p>
      <w:pPr>
        <w:pStyle w:val="Heading3"/>
      </w:pPr>
      <w:r>
        <w:t>Invalid Examples</w:t>
      </w:r>
    </w:p>
    <w:p>
      <w:r>
        <w:rPr>
          <w:b/>
          <w:color w:val="666666"/>
          <w:sz w:val="16"/>
        </w:rPr>
        <w:t>[http]</w:t>
      </w:r>
    </w:p>
    <w:p>
      <w:pPr>
        <w:shd w:fill="F2F2F2" w:val="clear"/>
      </w:pPr>
      <w:r>
        <w:rPr>
          <w:rFonts w:ascii="Courier New" w:hAnsi="Courier New"/>
          <w:sz w:val="17"/>
        </w:rPr>
        <w:t>/groups//clusters/Cluster0/restoreJobs/32b6e34b3d91647abb20e7b8</w:t>
        <w:br/>
        <w:t>/groups/32b6e34b3d91647abb20e7b8/clusters//restoreJobs/32b6e34b3d91647abb20e7b8</w:t>
        <w:br/>
        <w:t>/groups/32b6e34b3d91647abb20e7b8/clusters/Cluster0/restoreJobs/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 with the snapshot you want to return.</w:t>
            </w:r>
          </w:p>
        </w:tc>
      </w:tr>
      <w:tr>
        <w:tc>
          <w:tcPr>
            <w:tcW w:type="dxa" w:w="2880"/>
          </w:tcPr>
          <w:p>
            <w:r>
              <w:t>jobId</w:t>
            </w:r>
          </w:p>
        </w:tc>
        <w:tc>
          <w:tcPr>
            <w:tcW w:type="dxa" w:w="2880"/>
          </w:tcPr>
          <w:p>
            <w:r>
              <w:t>string</w:t>
            </w:r>
          </w:p>
        </w:tc>
        <w:tc>
          <w:tcPr>
            <w:tcW w:type="dxa" w:w="2880"/>
          </w:tcPr>
          <w:p>
            <w:r>
              <w:t>Unique 24-hexadecimal digit string that identifies the restore job.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(as documented): application/vnd.atlas.2023-01-01+json</w:t>
      </w:r>
    </w:p>
    <w:p>
      <w:r>
        <w:rPr>
          <w:b/>
          <w:color w:val="666666"/>
          <w:sz w:val="16"/>
        </w:rPr>
        <w:t>[json]</w:t>
      </w:r>
    </w:p>
    <w:p>
      <w:pPr>
        <w:shd w:fill="F2F2F2" w:val="clear"/>
      </w:pPr>
      <w:r>
        <w:rPr>
          <w:rFonts w:ascii="Courier New" w:hAnsi="Courier New"/>
          <w:sz w:val="17"/>
        </w:rPr>
        <w:t>{</w:t>
        <w:br/>
        <w:t xml:space="preserve"> "batchId": "32b6e34b3d91647abb20e7b8",</w:t>
        <w:br/>
        <w:t xml:space="preserve"> "checkpointId": "32b6e34b3d91647abb20e7b8",</w:t>
        <w:br/>
        <w:t xml:space="preserve"> "clusterId": "32b6e34b3d91647abb20e7b8",</w:t>
        <w:br/>
        <w:t xml:space="preserve"> "clusterName": "Cluster0",</w:t>
        <w:br/>
        <w:t xml:space="preserve"> "created": "2024-01-15T10:30:00Z",</w:t>
        <w:br/>
        <w:t xml:space="preserve"> "delivery": {</w:t>
        <w:br/>
        <w:t xml:space="preserve"> "authHeader": "X-Verification-Key",</w:t>
        <w:br/>
        <w:t xml:space="preserve"> "authValue": "verification-key-value",</w:t>
        <w:br/>
        <w:t xml:space="preserve"> "expirationHours": 24,</w:t>
        <w:br/>
        <w:t xml:space="preserve"> "expires": "2024-01-16T10:30:00Z",</w:t>
        <w:br/>
        <w:t xml:space="preserve"> "maxDownloads": 3,</w:t>
        <w:br/>
        <w:t xml:space="preserve"> "methodName": "HTTP",</w:t>
        <w:br/>
        <w:t xml:space="preserve"> "statusName": "READY",</w:t>
        <w:br/>
        <w:t xml:space="preserve"> "targetClusterId": "32b6e34b3d91647abb20e7b8",</w:t>
        <w:br/>
        <w:t xml:space="preserve"> "targetClusterName": "TargetCluster0",</w:t>
        <w:br/>
        <w:t xml:space="preserve"> "targetGroupId": "32b6e34b3d91647abb20e7b8",</w:t>
        <w:br/>
        <w:t xml:space="preserve"> "url": "https://cloud.mongodb.com/restore/download?key=example",</w:t>
        <w:br/>
        <w:t xml:space="preserve"> "urlV2": "https://cloud.mongodb.com/restore/download/v2"</w:t>
        <w:br/>
        <w:t xml:space="preserve"> },</w:t>
        <w:br/>
        <w:t xml:space="preserve"> "deploymentJobId": "32b6e34b3d91647abb20e7b8",</w:t>
        <w:br/>
        <w:t xml:space="preserve"> "encryptionEnabled": true,</w:t>
        <w:br/>
        <w:t xml:space="preserve"> "groupId": "32b6e34b3d91647abb20e7b8",</w:t>
        <w:br/>
        <w:t xml:space="preserve"> "hashes": [</w:t>
        <w:br/>
        <w:t xml:space="preserve"> {</w:t>
        <w:br/>
        <w:t xml:space="preserve"> "fileName": "restore.tar.gz",</w:t>
        <w:br/>
        <w:t xml:space="preserve"> "hash": "example-checksum-hash",</w:t>
        <w:br/>
        <w:t xml:space="preserve"> "links": [</w:t>
        <w:br/>
        <w:t xml:space="preserve"> {</w:t>
        <w:br/>
        <w:t xml:space="preserve"> "href": "https://cloud.mongodb.com/api/atlas/v2/groups/32b6e34b3d91647abb20e7b8/clusters/Cluster0/restoreJobs/32b6e34b3d91647abb20e7b8",</w:t>
        <w:br/>
        <w:t xml:space="preserve"> "rel": "self"</w:t>
        <w:br/>
        <w:t xml:space="preserve"> }</w:t>
        <w:br/>
        <w:t xml:space="preserve"> ],</w:t>
        <w:br/>
        <w:t xml:space="preserve"> "typeName": "SHA1"</w:t>
        <w:br/>
        <w:t xml:space="preserve"> }</w:t>
        <w:br/>
        <w:t xml:space="preserve"> ],</w:t>
        <w:br/>
        <w:t xml:space="preserve"> "id": "32b6e34b3d91647abb20e7b8",</w:t>
        <w:br/>
        <w:t xml:space="preserve"> "links": [</w:t>
        <w:br/>
        <w:t xml:space="preserve"> {</w:t>
        <w:br/>
        <w:t xml:space="preserve"> "href": "https://cloud.mongodb.com/api/atlas/v2/groups/32b6e34b3d91647abb20e7b8/clusters/Cluster0/restoreJobs/32b6e34b3d91647abb20e7b8",</w:t>
        <w:br/>
        <w:t xml:space="preserve"> "rel": "self"</w:t>
        <w:br/>
        <w:t xml:space="preserve"> }</w:t>
        <w:br/>
        <w:t xml:space="preserve"> ],</w:t>
        <w:br/>
        <w:t xml:space="preserve"> "masterKeyUUID": "123e4567-e89b-12d3-a456-426614174000",</w:t>
        <w:br/>
        <w:t xml:space="preserve"> "oplogInc": 1,</w:t>
        <w:br/>
        <w:t xml:space="preserve"> "oplogTs": "2024-01-15T10:30:00Z",</w:t>
        <w:br/>
        <w:t xml:space="preserve"> "pointInTimeUTCMillis": 1705314600000,</w:t>
        <w:br/>
        <w:t xml:space="preserve"> "snapshotId": "32b6e34b3d91647abb20e7b8",</w:t>
        <w:br/>
        <w:t xml:space="preserve"> "statusName": "FINISHED",</w:t>
        <w:br/>
        <w:t xml:space="preserve"> "timestamp": {</w:t>
        <w:br/>
        <w:t xml:space="preserve"> "date": "2024-01-15T10:30:00Z",</w:t>
        <w:br/>
        <w:t xml:space="preserve"> "increment": 1199145600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Unique 24-hexadecimal digit string that identifies the batch to which this restore job belongs. Exists only for a sharded cluster restore.</w:t>
            </w:r>
          </w:p>
        </w:tc>
      </w:tr>
      <w:tr>
        <w:tc>
          <w:tcPr>
            <w:tcW w:type="dxa" w:w="2880"/>
          </w:tcPr>
          <w:p>
            <w:r>
              <w:t>checkpointId</w:t>
            </w:r>
          </w:p>
        </w:tc>
        <w:tc>
          <w:tcPr>
            <w:tcW w:type="dxa" w:w="2880"/>
          </w:tcPr>
          <w:p>
            <w:r>
              <w:t>string</w:t>
            </w:r>
          </w:p>
        </w:tc>
        <w:tc>
          <w:tcPr>
            <w:tcW w:type="dxa" w:w="2880"/>
          </w:tcPr>
          <w:p>
            <w:r>
              <w:t>Unique 24-hexadecimal digit string that identifies the sharded cluster checkpoint. Applies when delivery.methodName is AUTOMATED_RESTORE. If set, you can’t set oplogInc, oplogTs, snapshotId, or pointInTimeUTCMillis.</w:t>
            </w:r>
          </w:p>
        </w:tc>
      </w:tr>
      <w:tr>
        <w:tc>
          <w:tcPr>
            <w:tcW w:type="dxa" w:w="2880"/>
          </w:tcPr>
          <w:p>
            <w:r>
              <w:t>clusterId</w:t>
            </w:r>
          </w:p>
        </w:tc>
        <w:tc>
          <w:tcPr>
            <w:tcW w:type="dxa" w:w="2880"/>
          </w:tcPr>
          <w:p>
            <w:r>
              <w:t>string</w:t>
            </w:r>
          </w:p>
        </w:tc>
        <w:tc>
          <w:tcPr>
            <w:tcW w:type="dxa" w:w="2880"/>
          </w:tcPr>
          <w:p>
            <w:r>
              <w:t>Unique 24-hexadecimal digit string that identifies the cluster with the snapshot you want to return. Returns for restore clusters.</w:t>
            </w:r>
          </w:p>
        </w:tc>
      </w:tr>
      <w:tr>
        <w:tc>
          <w:tcPr>
            <w:tcW w:type="dxa" w:w="2880"/>
          </w:tcPr>
          <w:p>
            <w:r>
              <w:t>clusterName</w:t>
            </w:r>
          </w:p>
        </w:tc>
        <w:tc>
          <w:tcPr>
            <w:tcW w:type="dxa" w:w="2880"/>
          </w:tcPr>
          <w:p>
            <w:r>
              <w:t>string</w:t>
            </w:r>
          </w:p>
        </w:tc>
        <w:tc>
          <w:tcPr>
            <w:tcW w:type="dxa" w:w="2880"/>
          </w:tcPr>
          <w:p>
            <w:r>
              <w:t>Human-readable label that identifies the cluster containing the snapshots you want to retrieve.</w:t>
            </w:r>
          </w:p>
        </w:tc>
      </w:tr>
      <w:tr>
        <w:tc>
          <w:tcPr>
            <w:tcW w:type="dxa" w:w="2880"/>
          </w:tcPr>
          <w:p>
            <w:r>
              <w:t>created</w:t>
            </w:r>
          </w:p>
        </w:tc>
        <w:tc>
          <w:tcPr>
            <w:tcW w:type="dxa" w:w="2880"/>
          </w:tcPr>
          <w:p>
            <w:r>
              <w:t>string</w:t>
            </w:r>
          </w:p>
        </w:tc>
        <w:tc>
          <w:tcPr>
            <w:tcW w:type="dxa" w:w="2880"/>
          </w:tcPr>
          <w:p>
            <w:r>
              <w:t>ISO 8601 timestamp in UTC when someone requested this restore job.</w:t>
            </w:r>
          </w:p>
        </w:tc>
      </w:tr>
      <w:tr>
        <w:tc>
          <w:tcPr>
            <w:tcW w:type="dxa" w:w="2880"/>
          </w:tcPr>
          <w:p>
            <w:r>
              <w:t>delivery</w:t>
            </w:r>
          </w:p>
        </w:tc>
        <w:tc>
          <w:tcPr>
            <w:tcW w:type="dxa" w:w="2880"/>
          </w:tcPr>
          <w:p>
            <w:r>
              <w:t>object</w:t>
            </w:r>
          </w:p>
        </w:tc>
        <w:tc>
          <w:tcPr>
            <w:tcW w:type="dxa" w:w="2880"/>
          </w:tcPr>
          <w:p>
            <w:r>
              <w:t>Delivery configuration and status for the restore job.</w:t>
            </w:r>
          </w:p>
        </w:tc>
      </w:tr>
      <w:tr>
        <w:tc>
          <w:tcPr>
            <w:tcW w:type="dxa" w:w="2880"/>
          </w:tcPr>
          <w:p>
            <w:r>
              <w:t>delivery.authHeader</w:t>
            </w:r>
          </w:p>
        </w:tc>
        <w:tc>
          <w:tcPr>
            <w:tcW w:type="dxa" w:w="2880"/>
          </w:tcPr>
          <w:p>
            <w:r>
              <w:t>string</w:t>
            </w:r>
          </w:p>
        </w:tc>
        <w:tc>
          <w:tcPr>
            <w:tcW w:type="dxa" w:w="2880"/>
          </w:tcPr>
          <w:p>
            <w:r>
              <w:t>Header name to use when downloading the restore. Used with delivery.methodName: "HTTP".</w:t>
            </w:r>
          </w:p>
        </w:tc>
      </w:tr>
      <w:tr>
        <w:tc>
          <w:tcPr>
            <w:tcW w:type="dxa" w:w="2880"/>
          </w:tcPr>
          <w:p>
            <w:r>
              <w:t>delivery.authValue</w:t>
            </w:r>
          </w:p>
        </w:tc>
        <w:tc>
          <w:tcPr>
            <w:tcW w:type="dxa" w:w="2880"/>
          </w:tcPr>
          <w:p>
            <w:r>
              <w:t>string</w:t>
            </w:r>
          </w:p>
        </w:tc>
        <w:tc>
          <w:tcPr>
            <w:tcW w:type="dxa" w:w="2880"/>
          </w:tcPr>
          <w:p>
            <w:r>
              <w:t>Header value to use when downloading the restore. Used with delivery.methodName: "HTTP".</w:t>
            </w:r>
          </w:p>
        </w:tc>
      </w:tr>
      <w:tr>
        <w:tc>
          <w:tcPr>
            <w:tcW w:type="dxa" w:w="2880"/>
          </w:tcPr>
          <w:p>
            <w:r>
              <w:t>delivery.expirationHours</w:t>
            </w:r>
          </w:p>
        </w:tc>
        <w:tc>
          <w:tcPr>
            <w:tcW w:type="dxa" w:w="2880"/>
          </w:tcPr>
          <w:p>
            <w:r>
              <w:t>integer</w:t>
            </w:r>
          </w:p>
        </w:tc>
        <w:tc>
          <w:tcPr>
            <w:tcW w:type="dxa" w:w="2880"/>
          </w:tcPr>
          <w:p>
            <w:r>
              <w:t>Number of hours after completion before the download URL expires. Returned when delivery.methodName: "HTTP". Minimum 1.</w:t>
            </w:r>
          </w:p>
        </w:tc>
      </w:tr>
      <w:tr>
        <w:tc>
          <w:tcPr>
            <w:tcW w:type="dxa" w:w="2880"/>
          </w:tcPr>
          <w:p>
            <w:r>
              <w:t>delivery.expires</w:t>
            </w:r>
          </w:p>
        </w:tc>
        <w:tc>
          <w:tcPr>
            <w:tcW w:type="dxa" w:w="2880"/>
          </w:tcPr>
          <w:p>
            <w:r>
              <w:t>string</w:t>
            </w:r>
          </w:p>
        </w:tc>
        <w:tc>
          <w:tcPr>
            <w:tcW w:type="dxa" w:w="2880"/>
          </w:tcPr>
          <w:p>
            <w:r>
              <w:t>ISO 8601 timestamp in UTC when the download URL expires. Returned when delivery.methodName: "HTTP".</w:t>
            </w:r>
          </w:p>
        </w:tc>
      </w:tr>
      <w:tr>
        <w:tc>
          <w:tcPr>
            <w:tcW w:type="dxa" w:w="2880"/>
          </w:tcPr>
          <w:p>
            <w:r>
              <w:t>delivery.maxDownloads</w:t>
            </w:r>
          </w:p>
        </w:tc>
        <w:tc>
          <w:tcPr>
            <w:tcW w:type="dxa" w:w="2880"/>
          </w:tcPr>
          <w:p>
            <w:r>
              <w:t>integer</w:t>
            </w:r>
          </w:p>
        </w:tc>
        <w:tc>
          <w:tcPr>
            <w:tcW w:type="dxa" w:w="2880"/>
          </w:tcPr>
          <w:p>
            <w:r>
              <w:t>How many times the download URL can be used. Returned when delivery.methodName: "HTTP". Minimum 1.</w:t>
            </w:r>
          </w:p>
        </w:tc>
      </w:tr>
      <w:tr>
        <w:tc>
          <w:tcPr>
            <w:tcW w:type="dxa" w:w="2880"/>
          </w:tcPr>
          <w:p>
            <w:r>
              <w:t>delivery.methodName</w:t>
            </w:r>
          </w:p>
        </w:tc>
        <w:tc>
          <w:tcPr>
            <w:tcW w:type="dxa" w:w="2880"/>
          </w:tcPr>
          <w:p>
            <w:r>
              <w:t>string</w:t>
            </w:r>
          </w:p>
        </w:tc>
        <w:tc>
          <w:tcPr>
            <w:tcW w:type="dxa" w:w="2880"/>
          </w:tcPr>
          <w:p>
            <w:r>
              <w:t>Delivery method. Allowed values: CLIENT_PIT_HTTP, QUERY, AUTOMATED_RESTORE, HTTP, THIRD_PARTY_COPY, CLIENT_PIT_SCP, SCP. If AUTOMATED_RESTORE, you must also set delivery.targetGroupId and delivery.targetClusterName or delivery.targetClusterId.</w:t>
            </w:r>
          </w:p>
        </w:tc>
      </w:tr>
      <w:tr>
        <w:tc>
          <w:tcPr>
            <w:tcW w:type="dxa" w:w="2880"/>
          </w:tcPr>
          <w:p>
            <w:r>
              <w:t>delivery.statusName</w:t>
            </w:r>
          </w:p>
        </w:tc>
        <w:tc>
          <w:tcPr>
            <w:tcW w:type="dxa" w:w="2880"/>
          </w:tcPr>
          <w:p>
            <w:r>
              <w:t>string</w:t>
            </w:r>
          </w:p>
        </w:tc>
        <w:tc>
          <w:tcPr>
            <w:tcW w:type="dxa" w:w="2880"/>
          </w:tcPr>
          <w:p>
            <w:r>
              <w:t>State of the downloadable snapshot file when MongoDB Cloud received this request. Allowed values: NOT_STARTED, IN_PROGRESS, READY, FAILED, INTERRUPTED, EXPIRED, MAX_DOWNLOADS_EXCEEDED, PENDING.</w:t>
            </w:r>
          </w:p>
        </w:tc>
      </w:tr>
      <w:tr>
        <w:tc>
          <w:tcPr>
            <w:tcW w:type="dxa" w:w="2880"/>
          </w:tcPr>
          <w:p>
            <w:r>
              <w:t>delivery.targetClusterId</w:t>
            </w:r>
          </w:p>
        </w:tc>
        <w:tc>
          <w:tcPr>
            <w:tcW w:type="dxa" w:w="2880"/>
          </w:tcPr>
          <w:p>
            <w:r>
              <w:t>string</w:t>
            </w:r>
          </w:p>
        </w:tc>
        <w:tc>
          <w:tcPr>
            <w:tcW w:type="dxa" w:w="2880"/>
          </w:tcPr>
          <w:p>
            <w:r>
              <w:t>Target cluster ID for automated restore. Applies when delivery.methodName: "AUTOMATED_RESTORE".</w:t>
            </w:r>
          </w:p>
        </w:tc>
      </w:tr>
      <w:tr>
        <w:tc>
          <w:tcPr>
            <w:tcW w:type="dxa" w:w="2880"/>
          </w:tcPr>
          <w:p>
            <w:r>
              <w:t>delivery.targetClusterName</w:t>
            </w:r>
          </w:p>
        </w:tc>
        <w:tc>
          <w:tcPr>
            <w:tcW w:type="dxa" w:w="2880"/>
          </w:tcPr>
          <w:p>
            <w:r>
              <w:t>string</w:t>
            </w:r>
          </w:p>
        </w:tc>
        <w:tc>
          <w:tcPr>
            <w:tcW w:type="dxa" w:w="2880"/>
          </w:tcPr>
          <w:p>
            <w:r>
              <w:t>Target cluster name for automated restore. Applies when delivery.methodName: "AUTOMATED_RESTORE".</w:t>
            </w:r>
          </w:p>
        </w:tc>
      </w:tr>
      <w:tr>
        <w:tc>
          <w:tcPr>
            <w:tcW w:type="dxa" w:w="2880"/>
          </w:tcPr>
          <w:p>
            <w:r>
              <w:t>delivery.targetGroupId</w:t>
            </w:r>
          </w:p>
        </w:tc>
        <w:tc>
          <w:tcPr>
            <w:tcW w:type="dxa" w:w="2880"/>
          </w:tcPr>
          <w:p>
            <w:r>
              <w:t>string</w:t>
            </w:r>
          </w:p>
        </w:tc>
        <w:tc>
          <w:tcPr>
            <w:tcW w:type="dxa" w:w="2880"/>
          </w:tcPr>
          <w:p>
            <w:r>
              <w:t>Target project ID for automated restore. Returned when delivery.methodName: "AUTOMATED_RESTORE".</w:t>
            </w:r>
          </w:p>
        </w:tc>
      </w:tr>
      <w:tr>
        <w:tc>
          <w:tcPr>
            <w:tcW w:type="dxa" w:w="2880"/>
          </w:tcPr>
          <w:p>
            <w:r>
              <w:t>delivery.url</w:t>
            </w:r>
          </w:p>
        </w:tc>
        <w:tc>
          <w:tcPr>
            <w:tcW w:type="dxa" w:w="2880"/>
          </w:tcPr>
          <w:p>
            <w:r>
              <w:t>string</w:t>
            </w:r>
          </w:p>
        </w:tc>
        <w:tc>
          <w:tcPr>
            <w:tcW w:type="dxa" w:w="2880"/>
          </w:tcPr>
          <w:p>
            <w:r>
              <w:t>Download URL for restored snapshot data (includes verification key). Returned when delivery.methodName: "HTTP".</w:t>
            </w:r>
          </w:p>
        </w:tc>
      </w:tr>
      <w:tr>
        <w:tc>
          <w:tcPr>
            <w:tcW w:type="dxa" w:w="2880"/>
          </w:tcPr>
          <w:p>
            <w:r>
              <w:t>delivery.urlV2</w:t>
            </w:r>
          </w:p>
        </w:tc>
        <w:tc>
          <w:tcPr>
            <w:tcW w:type="dxa" w:w="2880"/>
          </w:tcPr>
          <w:p>
            <w:r>
              <w:t>string</w:t>
            </w:r>
          </w:p>
        </w:tc>
        <w:tc>
          <w:tcPr>
            <w:tcW w:type="dxa" w:w="2880"/>
          </w:tcPr>
          <w:p>
            <w:r>
              <w:t>Preferred download URL for restored snapshot data; verification key must be sent as an HTTP header. Returned when delivery.methodName: "HTTP".</w:t>
            </w:r>
          </w:p>
        </w:tc>
      </w:tr>
      <w:tr>
        <w:tc>
          <w:tcPr>
            <w:tcW w:type="dxa" w:w="2880"/>
          </w:tcPr>
          <w:p>
            <w:r>
              <w:t>deploymentJobId</w:t>
            </w:r>
          </w:p>
        </w:tc>
        <w:tc>
          <w:tcPr>
            <w:tcW w:type="dxa" w:w="2880"/>
          </w:tcPr>
          <w:p>
            <w:r>
              <w:t>string</w:t>
            </w:r>
          </w:p>
        </w:tc>
        <w:tc>
          <w:tcPr>
            <w:tcW w:type="dxa" w:w="2880"/>
          </w:tcPr>
          <w:p>
            <w:r>
              <w:t>Unique 24-hexadecimal digit string that identifies an imported deployment job. Exists when restoring from an imported snapshot/cluster shot.</w:t>
            </w:r>
          </w:p>
        </w:tc>
      </w:tr>
      <w:tr>
        <w:tc>
          <w:tcPr>
            <w:tcW w:type="dxa" w:w="2880"/>
          </w:tcPr>
          <w:p>
            <w:r>
              <w:t>encryptionEnabled</w:t>
            </w:r>
          </w:p>
        </w:tc>
        <w:tc>
          <w:tcPr>
            <w:tcW w:type="dxa" w:w="2880"/>
          </w:tcPr>
          <w:p>
            <w:r>
              <w:t>boolean</w:t>
            </w:r>
          </w:p>
        </w:tc>
        <w:tc>
          <w:tcPr>
            <w:tcW w:type="dxa" w:w="2880"/>
          </w:tcPr>
          <w:p>
            <w:r>
              <w:t>Flag that indicates whether someone encrypted the data in the restored snapshot.</w:t>
            </w:r>
          </w:p>
        </w:tc>
      </w:tr>
      <w:tr>
        <w:tc>
          <w:tcPr>
            <w:tcW w:type="dxa" w:w="2880"/>
          </w:tcPr>
          <w:p>
            <w:r>
              <w:t>groupId</w:t>
            </w:r>
          </w:p>
        </w:tc>
        <w:tc>
          <w:tcPr>
            <w:tcW w:type="dxa" w:w="2880"/>
          </w:tcPr>
          <w:p>
            <w:r>
              <w:t>string</w:t>
            </w:r>
          </w:p>
        </w:tc>
        <w:tc>
          <w:tcPr>
            <w:tcW w:type="dxa" w:w="2880"/>
          </w:tcPr>
          <w:p>
            <w:r>
              <w:t>Unique 24-hexadecimal digit string that identifies the project that owns the snapshots.</w:t>
            </w:r>
          </w:p>
        </w:tc>
      </w:tr>
      <w:tr>
        <w:tc>
          <w:tcPr>
            <w:tcW w:type="dxa" w:w="2880"/>
          </w:tcPr>
          <w:p>
            <w:r>
              <w:t>hashes</w:t>
            </w:r>
          </w:p>
        </w:tc>
        <w:tc>
          <w:tcPr>
            <w:tcW w:type="dxa" w:w="2880"/>
          </w:tcPr>
          <w:p>
            <w:r>
              <w:t>array</w:t>
            </w:r>
          </w:p>
        </w:tc>
        <w:tc>
          <w:tcPr>
            <w:tcW w:type="dxa" w:w="2880"/>
          </w:tcPr>
          <w:p>
            <w:r>
              <w:t>List mapping restore files to hashed checksums (applies after downloading delivery.url). If delivery.methodName is HTTP, contains one object representing the .tar.gz file hash.</w:t>
            </w:r>
          </w:p>
        </w:tc>
      </w:tr>
      <w:tr>
        <w:tc>
          <w:tcPr>
            <w:tcW w:type="dxa" w:w="2880"/>
          </w:tcPr>
          <w:p>
            <w:r>
              <w:t>hashes[].fileName</w:t>
            </w:r>
          </w:p>
        </w:tc>
        <w:tc>
          <w:tcPr>
            <w:tcW w:type="dxa" w:w="2880"/>
          </w:tcPr>
          <w:p>
            <w:r>
              <w:t>string</w:t>
            </w:r>
          </w:p>
        </w:tc>
        <w:tc>
          <w:tcPr>
            <w:tcW w:type="dxa" w:w="2880"/>
          </w:tcPr>
          <w:p>
            <w:r>
              <w:t>Human-readable label that identifies the hashed file.</w:t>
            </w:r>
          </w:p>
        </w:tc>
      </w:tr>
      <w:tr>
        <w:tc>
          <w:tcPr>
            <w:tcW w:type="dxa" w:w="2880"/>
          </w:tcPr>
          <w:p>
            <w:r>
              <w:t>hashes[].hash</w:t>
            </w:r>
          </w:p>
        </w:tc>
        <w:tc>
          <w:tcPr>
            <w:tcW w:type="dxa" w:w="2880"/>
          </w:tcPr>
          <w:p>
            <w:r>
              <w:t>string</w:t>
            </w:r>
          </w:p>
        </w:tc>
        <w:tc>
          <w:tcPr>
            <w:tcW w:type="dxa" w:w="2880"/>
          </w:tcPr>
          <w:p>
            <w:r>
              <w:t>Hashed checksum that maps to the restore file.</w:t>
            </w:r>
          </w:p>
        </w:tc>
      </w:tr>
      <w:tr>
        <w:tc>
          <w:tcPr>
            <w:tcW w:type="dxa" w:w="2880"/>
          </w:tcPr>
          <w:p>
            <w:r>
              <w:t>hashes[].links</w:t>
            </w:r>
          </w:p>
        </w:tc>
        <w:tc>
          <w:tcPr>
            <w:tcW w:type="dxa" w:w="2880"/>
          </w:tcPr>
          <w:p>
            <w:r>
              <w:t>array</w:t>
            </w:r>
          </w:p>
        </w:tc>
        <w:tc>
          <w:tcPr>
            <w:tcW w:type="dxa" w:w="2880"/>
          </w:tcPr>
          <w:p>
            <w:r>
              <w:t>Links related to the hash resource.</w:t>
            </w:r>
          </w:p>
        </w:tc>
      </w:tr>
      <w:tr>
        <w:tc>
          <w:tcPr>
            <w:tcW w:type="dxa" w:w="2880"/>
          </w:tcPr>
          <w:p>
            <w:r>
              <w:t>hashes[].links[].href</w:t>
            </w:r>
          </w:p>
        </w:tc>
        <w:tc>
          <w:tcPr>
            <w:tcW w:type="dxa" w:w="2880"/>
          </w:tcPr>
          <w:p>
            <w:r>
              <w:t>string</w:t>
            </w:r>
          </w:p>
        </w:tc>
        <w:tc>
          <w:tcPr>
            <w:tcW w:type="dxa" w:w="2880"/>
          </w:tcPr>
          <w:p>
            <w:r>
              <w:t>URL that points to another API resource with a relationship to this response.</w:t>
            </w:r>
          </w:p>
        </w:tc>
      </w:tr>
      <w:tr>
        <w:tc>
          <w:tcPr>
            <w:tcW w:type="dxa" w:w="2880"/>
          </w:tcPr>
          <w:p>
            <w:r>
              <w:t>hashes[].links[].rel</w:t>
            </w:r>
          </w:p>
        </w:tc>
        <w:tc>
          <w:tcPr>
            <w:tcW w:type="dxa" w:w="2880"/>
          </w:tcPr>
          <w:p>
            <w:r>
              <w:t>string</w:t>
            </w:r>
          </w:p>
        </w:tc>
        <w:tc>
          <w:tcPr>
            <w:tcW w:type="dxa" w:w="2880"/>
          </w:tcPr>
          <w:p>
            <w:r>
              <w:t>Relationship name between this resource and another API resource.</w:t>
            </w:r>
          </w:p>
        </w:tc>
      </w:tr>
      <w:tr>
        <w:tc>
          <w:tcPr>
            <w:tcW w:type="dxa" w:w="2880"/>
          </w:tcPr>
          <w:p>
            <w:r>
              <w:t>hashes[].typeName</w:t>
            </w:r>
          </w:p>
        </w:tc>
        <w:tc>
          <w:tcPr>
            <w:tcW w:type="dxa" w:w="2880"/>
          </w:tcPr>
          <w:p>
            <w:r>
              <w:t>string</w:t>
            </w:r>
          </w:p>
        </w:tc>
        <w:tc>
          <w:tcPr>
            <w:tcW w:type="dxa" w:w="2880"/>
          </w:tcPr>
          <w:p>
            <w:r>
              <w:t>Hash algorithm used. Allowed values: SHA1.</w:t>
            </w:r>
          </w:p>
        </w:tc>
      </w:tr>
      <w:tr>
        <w:tc>
          <w:tcPr>
            <w:tcW w:type="dxa" w:w="2880"/>
          </w:tcPr>
          <w:p>
            <w:r>
              <w:t>id</w:t>
            </w:r>
          </w:p>
        </w:tc>
        <w:tc>
          <w:tcPr>
            <w:tcW w:type="dxa" w:w="2880"/>
          </w:tcPr>
          <w:p>
            <w:r>
              <w:t>string</w:t>
            </w:r>
          </w:p>
        </w:tc>
        <w:tc>
          <w:tcPr>
            <w:tcW w:type="dxa" w:w="2880"/>
          </w:tcPr>
          <w:p>
            <w:r>
              <w:t>Unique 24-hexadecimal digit string that identifies the restore job.</w:t>
            </w:r>
          </w:p>
        </w:tc>
      </w:tr>
      <w:tr>
        <w:tc>
          <w:tcPr>
            <w:tcW w:type="dxa" w:w="2880"/>
          </w:tcPr>
          <w:p>
            <w:r>
              <w:t>links</w:t>
            </w:r>
          </w:p>
        </w:tc>
        <w:tc>
          <w:tcPr>
            <w:tcW w:type="dxa" w:w="2880"/>
          </w:tcPr>
          <w:p>
            <w:r>
              <w:t>array</w:t>
            </w:r>
          </w:p>
        </w:tc>
        <w:tc>
          <w:tcPr>
            <w:tcW w:type="dxa" w:w="2880"/>
          </w:tcPr>
          <w:p>
            <w:r>
              <w:t>Links to API sub-resources and/or related API resources.</w:t>
            </w:r>
          </w:p>
        </w:tc>
      </w:tr>
      <w:tr>
        <w:tc>
          <w:tcPr>
            <w:tcW w:type="dxa" w:w="2880"/>
          </w:tcPr>
          <w:p>
            <w:r>
              <w:t>links[].href</w:t>
            </w:r>
          </w:p>
        </w:tc>
        <w:tc>
          <w:tcPr>
            <w:tcW w:type="dxa" w:w="2880"/>
          </w:tcPr>
          <w:p>
            <w:r>
              <w:t>string</w:t>
            </w:r>
          </w:p>
        </w:tc>
        <w:tc>
          <w:tcPr>
            <w:tcW w:type="dxa" w:w="2880"/>
          </w:tcPr>
          <w:p>
            <w:r>
              <w:t>URL that points to another API resource with a relationship to this response.</w:t>
            </w:r>
          </w:p>
        </w:tc>
      </w:tr>
      <w:tr>
        <w:tc>
          <w:tcPr>
            <w:tcW w:type="dxa" w:w="2880"/>
          </w:tcPr>
          <w:p>
            <w:r>
              <w:t>links[].rel</w:t>
            </w:r>
          </w:p>
        </w:tc>
        <w:tc>
          <w:tcPr>
            <w:tcW w:type="dxa" w:w="2880"/>
          </w:tcPr>
          <w:p>
            <w:r>
              <w:t>string</w:t>
            </w:r>
          </w:p>
        </w:tc>
        <w:tc>
          <w:tcPr>
            <w:tcW w:type="dxa" w:w="2880"/>
          </w:tcPr>
          <w:p>
            <w:r>
              <w:t>Relationship name between this resource and another API resource.</w:t>
            </w:r>
          </w:p>
        </w:tc>
      </w:tr>
      <w:tr>
        <w:tc>
          <w:tcPr>
            <w:tcW w:type="dxa" w:w="2880"/>
          </w:tcPr>
          <w:p>
            <w:r>
              <w:t>masterKeyUUID</w:t>
            </w:r>
          </w:p>
        </w:tc>
        <w:tc>
          <w:tcPr>
            <w:tcW w:type="dxa" w:w="2880"/>
          </w:tcPr>
          <w:p>
            <w:r>
              <w:t>string</w:t>
            </w:r>
          </w:p>
        </w:tc>
        <w:tc>
          <w:tcPr>
            <w:tcW w:type="dxa" w:w="2880"/>
          </w:tcPr>
          <w:p>
            <w:r>
              <w:t>UUID that identifies the KMIP master key used to encrypt the snapshot data. Applies only when encryptionEnabled is true.</w:t>
            </w:r>
          </w:p>
        </w:tc>
      </w:tr>
      <w:tr>
        <w:tc>
          <w:tcPr>
            <w:tcW w:type="dxa" w:w="2880"/>
          </w:tcPr>
          <w:p>
            <w:r>
              <w:t>oplogInc</w:t>
            </w:r>
          </w:p>
        </w:tc>
        <w:tc>
          <w:tcPr>
            <w:tcW w:type="dxa" w:w="2880"/>
          </w:tcPr>
          <w:p>
            <w:r>
              <w:t>integer</w:t>
            </w:r>
          </w:p>
        </w:tc>
        <w:tc>
          <w:tcPr>
            <w:tcW w:type="dxa" w:w="2880"/>
          </w:tcPr>
          <w:p>
            <w:r>
              <w:t>Oplog increment for point-in-time restore. Applies when delivery.methodName: "AUTOMATED_RESTORE". If set, must set oplogTs; can’t set checkpointId, snapshotId, or pointInTimeUTCMillis. Minimum 1.</w:t>
            </w:r>
          </w:p>
        </w:tc>
      </w:tr>
      <w:tr>
        <w:tc>
          <w:tcPr>
            <w:tcW w:type="dxa" w:w="2880"/>
          </w:tcPr>
          <w:p>
            <w:r>
              <w:t>oplogTs</w:t>
            </w:r>
          </w:p>
        </w:tc>
        <w:tc>
          <w:tcPr>
            <w:tcW w:type="dxa" w:w="2880"/>
          </w:tcPr>
          <w:p>
            <w:r>
              <w:t>string</w:t>
            </w:r>
          </w:p>
        </w:tc>
        <w:tc>
          <w:tcPr>
            <w:tcW w:type="dxa" w:w="2880"/>
          </w:tcPr>
          <w:p>
            <w:r>
              <w:t>ISO 8601 UTC timestamp for point-in-time restore (first part of oplog timestamp). Applies when delivery.methodName: "AUTOMATED_RESTORE". If set, must set oplogInc; can’t set checkpointId, snapshotId, or pointInTimeUTCMillis.</w:t>
            </w:r>
          </w:p>
        </w:tc>
      </w:tr>
      <w:tr>
        <w:tc>
          <w:tcPr>
            <w:tcW w:type="dxa" w:w="2880"/>
          </w:tcPr>
          <w:p>
            <w:r>
              <w:t>pointInTimeUTCMillis</w:t>
            </w:r>
          </w:p>
        </w:tc>
        <w:tc>
          <w:tcPr>
            <w:tcW w:type="dxa" w:w="2880"/>
          </w:tcPr>
          <w:p>
            <w:r>
              <w:t>integer</w:t>
            </w:r>
          </w:p>
        </w:tc>
        <w:tc>
          <w:tcPr>
            <w:tcW w:type="dxa" w:w="2880"/>
          </w:tcPr>
          <w:p>
            <w:r>
              <w:t>Point-in-time restore timestamp in milliseconds since UNIX epoch. Must be within last 24 hours. Applies when delivery.methodName: "AUTOMATED_RESTORE". If set, can’t set oplogInc, oplogTs, snapshotId, or checkpointId. Minimum 1199145600000.</w:t>
            </w:r>
          </w:p>
        </w:tc>
      </w:tr>
      <w:tr>
        <w:tc>
          <w:tcPr>
            <w:tcW w:type="dxa" w:w="2880"/>
          </w:tcPr>
          <w:p>
            <w:r>
              <w:t>snapshotId</w:t>
            </w:r>
          </w:p>
        </w:tc>
        <w:tc>
          <w:tcPr>
            <w:tcW w:type="dxa" w:w="2880"/>
          </w:tcPr>
          <w:p>
            <w:r>
              <w:t>string</w:t>
            </w:r>
          </w:p>
        </w:tc>
        <w:tc>
          <w:tcPr>
            <w:tcW w:type="dxa" w:w="2880"/>
          </w:tcPr>
          <w:p>
            <w:r>
              <w:t>Unique 24-hexadecimal digit string that identifies the snapshot to restore. If set, can’t set oplogInc, oplogTs, pointInTimeUTCMillis, or checkpointId.</w:t>
            </w:r>
          </w:p>
        </w:tc>
      </w:tr>
      <w:tr>
        <w:tc>
          <w:tcPr>
            <w:tcW w:type="dxa" w:w="2880"/>
          </w:tcPr>
          <w:p>
            <w:r>
              <w:t>statusName</w:t>
            </w:r>
          </w:p>
        </w:tc>
        <w:tc>
          <w:tcPr>
            <w:tcW w:type="dxa" w:w="2880"/>
          </w:tcPr>
          <w:p>
            <w:r>
              <w:t>string</w:t>
            </w:r>
          </w:p>
        </w:tc>
        <w:tc>
          <w:tcPr>
            <w:tcW w:type="dxa" w:w="2880"/>
          </w:tcPr>
          <w:p>
            <w:r>
              <w:t>Status of the downloadable file at the time of the request. Allowed values: IN_PROGRESS, BROKEN, KILLED, FINISHED.</w:t>
            </w:r>
          </w:p>
        </w:tc>
      </w:tr>
      <w:tr>
        <w:tc>
          <w:tcPr>
            <w:tcW w:type="dxa" w:w="2880"/>
          </w:tcPr>
          <w:p>
            <w:r>
              <w:t>timestamp</w:t>
            </w:r>
          </w:p>
        </w:tc>
        <w:tc>
          <w:tcPr>
            <w:tcW w:type="dxa" w:w="2880"/>
          </w:tcPr>
          <w:p>
            <w:r>
              <w:t>object</w:t>
            </w:r>
          </w:p>
        </w:tc>
        <w:tc>
          <w:tcPr>
            <w:tcW w:type="dxa" w:w="2880"/>
          </w:tcPr>
          <w:p>
            <w:r>
              <w:t>Timestamp details for the oplog operation.</w:t>
            </w:r>
          </w:p>
        </w:tc>
      </w:tr>
      <w:tr>
        <w:tc>
          <w:tcPr>
            <w:tcW w:type="dxa" w:w="2880"/>
          </w:tcPr>
          <w:p>
            <w:r>
              <w:t>timestamp.date</w:t>
            </w:r>
          </w:p>
        </w:tc>
        <w:tc>
          <w:tcPr>
            <w:tcW w:type="dxa" w:w="2880"/>
          </w:tcPr>
          <w:p>
            <w:r>
              <w:t>string</w:t>
            </w:r>
          </w:p>
        </w:tc>
        <w:tc>
          <w:tcPr>
            <w:tcW w:type="dxa" w:w="2880"/>
          </w:tcPr>
          <w:p>
            <w:r>
              <w:t>ISO 8601 UTC timestamp when the oplog recorded the operation.</w:t>
            </w:r>
          </w:p>
        </w:tc>
      </w:tr>
      <w:tr>
        <w:tc>
          <w:tcPr>
            <w:tcW w:type="dxa" w:w="2880"/>
          </w:tcPr>
          <w:p>
            <w:r>
              <w:t>timestamp.increment</w:t>
            </w:r>
          </w:p>
        </w:tc>
        <w:tc>
          <w:tcPr>
            <w:tcW w:type="dxa" w:w="2880"/>
          </w:tcPr>
          <w:p>
            <w:r>
              <w:t>integer</w:t>
            </w:r>
          </w:p>
        </w:tc>
        <w:tc>
          <w:tcPr>
            <w:tcW w:type="dxa" w:w="2880"/>
          </w:tcPr>
          <w:p>
            <w:r>
              <w:t>Order of the database operation recorded at timestamp.date. Minimum 1199145600.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'https://cloud.mongodb.com/api/atlas/v2/groups/32b6e34b3d91647abb20e7b8/clusters/Cluster0/restoreJobs/32b6e34b3d91647abb20e7b8?envelope=false&amp;pretty=true' \</w:t>
        <w:br/>
        <w:t xml:space="preserve"> --header 'Accept: application/vnd.atlas.2023-01-01+json'</w:t>
      </w:r>
    </w:p>
    <w:p>
      <w:pPr>
        <w:pStyle w:val="Heading3"/>
      </w:pPr>
      <w:r>
        <w:t>Example Usage</w:t>
      </w:r>
    </w:p>
    <w:p>
      <w:pPr>
        <w:pStyle w:val="Heading3"/>
      </w:pPr>
      <w:r>
        <w:t>Example 1: Get a restore job (default formatting)</w:t>
      </w:r>
    </w:p>
    <w:p>
      <w:r>
        <w:rPr>
          <w:b/>
          <w:color w:val="666666"/>
          <w:sz w:val="16"/>
        </w:rPr>
        <w:t>[bash]</w:t>
      </w:r>
    </w:p>
    <w:p>
      <w:pPr>
        <w:shd w:fill="F2F2F2" w:val="clear"/>
      </w:pPr>
      <w:r>
        <w:rPr>
          <w:rFonts w:ascii="Courier New" w:hAnsi="Courier New"/>
          <w:sz w:val="17"/>
        </w:rPr>
        <w:t>curl --request GET \</w:t>
        <w:br/>
        <w:t xml:space="preserve"> 'https://cloud.mongodb.com/api/atlas/v2/groups/32b6e34b3d91647abb20e7b8/clusters/Cluster0/restoreJobs/32b6e34b3d91647abb20e7b8' \</w:t>
        <w:br/>
        <w:t xml:space="preserve"> --header 'Accept: application/vnd.atlas.2023-01-01+json'</w:t>
      </w:r>
    </w:p>
    <w:p>
      <w:pPr>
        <w:pStyle w:val="Heading3"/>
      </w:pPr>
      <w:r>
        <w:t>Example 2: Wrap the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'https://cloud.mongodb.com/api/atlas/v2/groups/32b6e34b3d91647abb20e7b8/clusters/Cluster0/restoreJobs/32b6e34b3d91647abb20e7b8?envelope=true' \</w:t>
        <w:br/>
        <w:t xml:space="preserve"> --header 'Accept: application/vnd.atlas.2023-01-01+json'</w:t>
      </w:r>
    </w:p>
    <w:p>
      <w:pPr>
        <w:pStyle w:val="Heading3"/>
      </w:pPr>
      <w:r>
        <w:t>Example 3: Pretty-print the response</w:t>
      </w:r>
    </w:p>
    <w:p>
      <w:r>
        <w:rPr>
          <w:b/>
          <w:color w:val="666666"/>
          <w:sz w:val="16"/>
        </w:rPr>
        <w:t>[bash]</w:t>
      </w:r>
    </w:p>
    <w:p>
      <w:pPr>
        <w:shd w:fill="F2F2F2" w:val="clear"/>
      </w:pPr>
      <w:r>
        <w:rPr>
          <w:rFonts w:ascii="Courier New" w:hAnsi="Courier New"/>
          <w:sz w:val="17"/>
        </w:rPr>
        <w:t>curl --request GET \</w:t>
        <w:br/>
        <w:t xml:space="preserve"> 'https://cloud.mongodb.com/api/atlas/v2/groups/32b6e34b3d91647abb20e7b8/clusters/Cluster0/restoreJobs/32b6e34b3d91647abb20e7b8?pretty=true' \</w:t>
        <w:br/>
        <w:t xml:space="preserve"> --header 'Accept: application/vnd.atlas.2023-01-01+json'</w:t>
      </w:r>
    </w:p>
    <w:p>
      <w:pPr>
        <w:pStyle w:val="Heading3"/>
      </w:pPr>
      <w:r>
        <w:t>Notes</w:t>
      </w:r>
    </w:p>
    <w:p>
      <w:pPr>
        <w:pStyle w:val="ListBullet"/>
      </w:pPr>
      <w:r>
        <w:t>groupId is the same as the project ID (groups and projects are synonymous).</w:t>
      </w:r>
    </w:p>
    <w:p>
      <w:pPr>
        <w:pStyle w:val="ListBullet"/>
      </w:pPr>
      <w:r>
        <w:t xml:space="preserve">Some restore job fields apply only to certain delivery methods: </w:t>
        <w:br/>
        <w:br/>
        <w:t>delivery.url/delivery.urlV2 and related expiration/download fields return when delivery.methodName is HTTP.</w:t>
        <w:br/>
        <w:t>checkpointId, oplogTs/oplogInc, and pointInTimeUTCMillis apply when delivery.methodName is AUTOMATED_RESTORE and are mutually exclusive as documented.</w:t>
      </w:r>
    </w:p>
    <w:p>
      <w:pPr>
        <w:pStyle w:val="ListBullet"/>
      </w:pPr>
      <w:r>
        <w:t>Rate limit information may be returned in RateLimit-Limit and RateLimit-Remaining headers (and Retry-After for 429 responses).</w:t>
      </w:r>
    </w:p>
    <w:p>
      <w:pPr>
        <w:pStyle w:val="Heading3"/>
      </w:pPr>
      <w:r>
        <w:t>Error Handling</w:t>
      </w:r>
    </w:p>
    <w:p>
      <w:pPr>
        <w:pStyle w:val="ListBullet"/>
      </w:pPr>
      <w:r>
        <w:t>400: Invalid request.</w:t>
      </w:r>
    </w:p>
    <w:p>
      <w:pPr>
        <w:pStyle w:val="ListBullet"/>
      </w:pPr>
      <w:r>
        <w:t>401: Unauthorized.</w:t>
      </w:r>
    </w:p>
    <w:p>
      <w:pPr>
        <w:pStyle w:val="ListBullet"/>
      </w:pPr>
      <w:r>
        <w:t>403: Forbidden (insufficient permissions such as missing Project Read Only role).</w:t>
      </w:r>
    </w:p>
    <w:p>
      <w:pPr>
        <w:pStyle w:val="ListBullet"/>
      </w:pPr>
      <w:r>
        <w:t>404: Specified resource not found.</w:t>
      </w:r>
    </w:p>
    <w:p>
      <w:pPr>
        <w:pStyle w:val="ListBullet"/>
      </w:pPr>
      <w:r>
        <w:t>429: Too many requests (see Retry-After header).</w:t>
      </w:r>
    </w:p>
    <w:p>
      <w:pPr>
        <w:pStyle w:val="ListBullet"/>
      </w:pPr>
      <w:r>
        <w:t>500: Internal server error.</w:t>
      </w:r>
    </w:p>
    <w:p>
      <w:r>
        <w:br w:type="page"/>
      </w:r>
    </w:p>
    <w:p>
      <w:pPr>
        <w:pStyle w:val="Heading2"/>
      </w:pPr>
      <w:r>
        <w:t>350. [PATCH] Update a Project Cluster Snapshot Schedule</w:t>
      </w:r>
    </w:p>
    <w:p>
      <w:r>
        <w:rPr>
          <w:b/>
        </w:rPr>
        <w:t xml:space="preserve">Endpoint: </w:t>
      </w:r>
      <w:r>
        <w:rPr>
          <w:rFonts w:ascii="Courier New" w:hAnsi="Courier New"/>
          <w:sz w:val="18"/>
        </w:rPr>
        <w:t>/groups/{{groupId}}/clusters/{{clusterName}}/snapshotSchedule</w:t>
      </w:r>
    </w:p>
    <w:p>
      <w:pPr>
        <w:pStyle w:val="Heading3"/>
      </w:pPr>
      <w:r>
        <w:t>Prerequisites</w:t>
      </w:r>
    </w:p>
    <w:p>
      <w:pPr>
        <w:pStyle w:val="ListBullet"/>
      </w:pPr>
      <w:r>
        <w:t>The requesting Service Account or API Key must have the Project Owner role.</w:t>
      </w:r>
    </w:p>
    <w:p>
      <w:pPr>
        <w:pStyle w:val="ListBullet"/>
      </w:pPr>
      <w:r>
        <w:t>You must know the project identifier (groupId) and the target cluster name (clusterName).</w:t>
      </w:r>
    </w:p>
    <w:p>
      <w:pPr>
        <w:pStyle w:val="Heading3"/>
      </w:pPr>
      <w:r>
        <w:t>Method</w:t>
      </w:r>
    </w:p>
    <w:p>
      <w:r>
        <w:t>PATCH</w:t>
      </w:r>
    </w:p>
    <w:p>
      <w:pPr>
        <w:pStyle w:val="Heading3"/>
      </w:pPr>
      <w:r>
        <w:t>URL</w:t>
      </w:r>
    </w:p>
    <w:p>
      <w:r>
        <w:t>https://cloud.mongodb.com/api/atlas/v2/groups/{{groupId}}/clusters/{{clusterName}}/snapshotSchedule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snapshot schedule for one cluster in the specified project. As of 23 March 2020, new clusters use Cloud Backups; upgrading to MongoDB 4.2 upgrades legacy backup configurations to cloud backup and resets the policy to the default schedule (custom legacy policies must be recreated for cloud backup).</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/groups/{{groupId}}/clusters/{{clusterName}}/snapshotSchedule.</w:t>
      </w:r>
    </w:p>
    <w:p>
      <w:pPr>
        <w:pStyle w:val="ListBullet"/>
      </w:pPr>
      <w:r>
        <w:t>Do not call the API with missing or empty path parameters (e.g., avoid /groups//clusters//snapshotSchedule).</w:t>
      </w:r>
    </w:p>
    <w:p>
      <w:pPr>
        <w:pStyle w:val="ListBullet"/>
      </w:pPr>
      <w:r>
        <w:t>Do not infer or guess groupId or clusterName.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/groups/32b6e34b3d91647abb20e7b8/clusters/Cluster0/snapshotSchedule</w:t>
        <w:br/>
        <w:t>/groups/0123456789abcdef01234567/clusters/Prod-Cluster/snapshotSchedule</w:t>
      </w:r>
    </w:p>
    <w:p>
      <w:pPr>
        <w:pStyle w:val="Heading3"/>
      </w:pPr>
      <w:r>
        <w:t>Invalid Examples</w:t>
      </w:r>
    </w:p>
    <w:p>
      <w:r>
        <w:rPr>
          <w:b/>
          <w:color w:val="666666"/>
          <w:sz w:val="16"/>
        </w:rPr>
        <w:t>[http]</w:t>
      </w:r>
    </w:p>
    <w:p>
      <w:pPr>
        <w:shd w:fill="F2F2F2" w:val="clear"/>
      </w:pPr>
      <w:r>
        <w:rPr>
          <w:rFonts w:ascii="Courier New" w:hAnsi="Courier New"/>
          <w:sz w:val="17"/>
        </w:rPr>
        <w:t>/groups//clusters/Cluster0/snapshotSchedule</w:t>
        <w:br/>
        <w:t>/groups/32b6e34b3d91647abb20e7b8/clusters//snapshotSchedule</w:t>
        <w:br/>
        <w:t>/groups/32b6e34b3d91647abb20e7b8/snapshotSchedule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media type in docs: application/vnd.atlas.2023-01-01+json (sent as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clusterCheckpointIntervalMin</w:t>
            </w:r>
          </w:p>
        </w:tc>
        <w:tc>
          <w:tcPr>
            <w:tcW w:type="dxa" w:w="2880"/>
          </w:tcPr>
          <w:p>
            <w:r>
              <w:t>integer</w:t>
            </w:r>
          </w:p>
        </w:tc>
        <w:tc>
          <w:tcPr>
            <w:tcW w:type="dxa" w:w="2880"/>
          </w:tcPr>
          <w:p>
            <w:r>
              <w:t>Minutes between successive cluster checkpoints. Allowed values: 15, 30, 60. Applies only to sharded clusters.</w:t>
            </w:r>
          </w:p>
        </w:tc>
      </w:tr>
      <w:tr>
        <w:tc>
          <w:tcPr>
            <w:tcW w:type="dxa" w:w="2880"/>
          </w:tcPr>
          <w:p>
            <w:r>
              <w:t>clusterId</w:t>
            </w:r>
          </w:p>
        </w:tc>
        <w:tc>
          <w:tcPr>
            <w:tcW w:type="dxa" w:w="2880"/>
          </w:tcPr>
          <w:p>
            <w:r>
              <w:t>string</w:t>
            </w:r>
          </w:p>
        </w:tc>
        <w:tc>
          <w:tcPr>
            <w:tcW w:type="dxa" w:w="2880"/>
          </w:tcPr>
          <w:p>
            <w:r>
              <w:t>Unique 24-hexadecimal digit string that identifies the cluster. Pattern: ^([a-f0-9]{24})$. Example: 32b6e34b3d91647abb20e7b8.</w:t>
            </w:r>
          </w:p>
        </w:tc>
      </w:tr>
      <w:tr>
        <w:tc>
          <w:tcPr>
            <w:tcW w:type="dxa" w:w="2880"/>
          </w:tcPr>
          <w:p>
            <w:r>
              <w:t>dailySnapshotRetentionDays</w:t>
            </w:r>
          </w:p>
        </w:tc>
        <w:tc>
          <w:tcPr>
            <w:tcW w:type="dxa" w:w="2880"/>
          </w:tcPr>
          <w:p>
            <w:r>
              <w:t>integer</w:t>
            </w:r>
          </w:p>
        </w:tc>
        <w:tc>
          <w:tcPr>
            <w:tcW w:type="dxa" w:w="2880"/>
          </w:tcPr>
          <w:p>
            <w:r>
              <w:t>Days to keep daily snapshots. Allowed values: 0, 3, 4, 5, 6, 7, 15, 30, 60, 90, 120, 180, 360. Set to 0 to disable daily retention.</w:t>
            </w:r>
          </w:p>
        </w:tc>
      </w:tr>
      <w:tr>
        <w:tc>
          <w:tcPr>
            <w:tcW w:type="dxa" w:w="2880"/>
          </w:tcPr>
          <w:p>
            <w:r>
              <w:t>groupId</w:t>
            </w:r>
          </w:p>
        </w:tc>
        <w:tc>
          <w:tcPr>
            <w:tcW w:type="dxa" w:w="2880"/>
          </w:tcPr>
          <w:p>
            <w:r>
              <w:t>string</w:t>
            </w:r>
          </w:p>
        </w:tc>
        <w:tc>
          <w:tcPr>
            <w:tcW w:type="dxa" w:w="2880"/>
          </w:tcPr>
          <w:p>
            <w:r>
              <w:t>Unique 24-hexadecimal digit string that identifies the project. Pattern: ^([a-f0-9]{24})$. Example: 32b6e34b3d91647abb20e7b8.</w:t>
            </w:r>
          </w:p>
        </w:tc>
      </w:tr>
      <w:tr>
        <w:tc>
          <w:tcPr>
            <w:tcW w:type="dxa" w:w="2880"/>
          </w:tcPr>
          <w:p>
            <w:r>
              <w:t>links</w:t>
            </w:r>
          </w:p>
        </w:tc>
        <w:tc>
          <w:tcPr>
            <w:tcW w:type="dxa" w:w="2880"/>
          </w:tcPr>
          <w:p>
            <w:r>
              <w:t>array</w:t>
            </w:r>
          </w:p>
        </w:tc>
        <w:tc>
          <w:tcPr>
            <w:tcW w:type="dxa" w:w="2880"/>
          </w:tcPr>
          <w:p>
            <w:r>
              <w:t>List of link objects (RFC 5988) to related API resources. Each item contains href and rel.</w:t>
            </w:r>
          </w:p>
        </w:tc>
      </w:tr>
      <w:tr>
        <w:tc>
          <w:tcPr>
            <w:tcW w:type="dxa" w:w="2880"/>
          </w:tcPr>
          <w:p>
            <w:r>
              <w:t>monthlySnapshotRetentionMonths</w:t>
            </w:r>
          </w:p>
        </w:tc>
        <w:tc>
          <w:tcPr>
            <w:tcW w:type="dxa" w:w="2880"/>
          </w:tcPr>
          <w:p>
            <w:r>
              <w:t>integer</w:t>
            </w:r>
          </w:p>
        </w:tc>
        <w:tc>
          <w:tcPr>
            <w:tcW w:type="dxa" w:w="2880"/>
          </w:tcPr>
          <w:p>
            <w:r>
              <w:t>Months to keep monthly snapshots. Allowed values: 0, 1, 2, 3, 4, 5, 6, 7, 8, 9, 10, 11, 12, 13, 18, 24, 36. Set to 0 to disable monthly retention.</w:t>
            </w:r>
          </w:p>
        </w:tc>
      </w:tr>
      <w:tr>
        <w:tc>
          <w:tcPr>
            <w:tcW w:type="dxa" w:w="2880"/>
          </w:tcPr>
          <w:p>
            <w:r>
              <w:t>pointInTimeWindowHours</w:t>
            </w:r>
          </w:p>
        </w:tc>
        <w:tc>
          <w:tcPr>
            <w:tcW w:type="dxa" w:w="2880"/>
          </w:tcPr>
          <w:p>
            <w:r>
              <w:t>integer</w:t>
            </w:r>
          </w:p>
        </w:tc>
        <w:tc>
          <w:tcPr>
            <w:tcW w:type="dxa" w:w="2880"/>
          </w:tcPr>
          <w:p>
            <w:r>
              <w:t>Number of hours before current time from which MongoDB Cloud can create a Continuous Cloud Backup snapshot.</w:t>
            </w:r>
          </w:p>
        </w:tc>
      </w:tr>
      <w:tr>
        <w:tc>
          <w:tcPr>
            <w:tcW w:type="dxa" w:w="2880"/>
          </w:tcPr>
          <w:p>
            <w:r>
              <w:t>snapshotIntervalHours</w:t>
            </w:r>
          </w:p>
        </w:tc>
        <w:tc>
          <w:tcPr>
            <w:tcW w:type="dxa" w:w="2880"/>
          </w:tcPr>
          <w:p>
            <w:r>
              <w:t>integer</w:t>
            </w:r>
          </w:p>
        </w:tc>
        <w:tc>
          <w:tcPr>
            <w:tcW w:type="dxa" w:w="2880"/>
          </w:tcPr>
          <w:p>
            <w:r>
              <w:t>Hours between snapshots. Allowed values: 6, 8, 12, 24.</w:t>
            </w:r>
          </w:p>
        </w:tc>
      </w:tr>
      <w:tr>
        <w:tc>
          <w:tcPr>
            <w:tcW w:type="dxa" w:w="2880"/>
          </w:tcPr>
          <w:p>
            <w:r>
              <w:t>snapshotRetentionDays</w:t>
            </w:r>
          </w:p>
        </w:tc>
        <w:tc>
          <w:tcPr>
            <w:tcW w:type="dxa" w:w="2880"/>
          </w:tcPr>
          <w:p>
            <w:r>
              <w:t>integer</w:t>
            </w:r>
          </w:p>
        </w:tc>
        <w:tc>
          <w:tcPr>
            <w:tcW w:type="dxa" w:w="2880"/>
          </w:tcPr>
          <w:p>
            <w:r>
              <w:t>Days to keep recent snapshots. Allowed values: 2, 3, 4, 5.</w:t>
            </w:r>
          </w:p>
        </w:tc>
      </w:tr>
      <w:tr>
        <w:tc>
          <w:tcPr>
            <w:tcW w:type="dxa" w:w="2880"/>
          </w:tcPr>
          <w:p>
            <w:r>
              <w:t>weeklySnapshotRetentionWeeks</w:t>
            </w:r>
          </w:p>
        </w:tc>
        <w:tc>
          <w:tcPr>
            <w:tcW w:type="dxa" w:w="2880"/>
          </w:tcPr>
          <w:p>
            <w:r>
              <w:t>integer</w:t>
            </w:r>
          </w:p>
        </w:tc>
        <w:tc>
          <w:tcPr>
            <w:tcW w:type="dxa" w:w="2880"/>
          </w:tcPr>
          <w:p>
            <w:r>
              <w:t>Weeks to keep weekly snapshots. Allowed values: 0, 1, 2, 3, 4, 5, 6, 7, 8, 12, 16, 20, 24, 52. Set to 0 to disable weekly retention.</w:t>
            </w:r>
          </w:p>
        </w:tc>
      </w:tr>
    </w:tbl>
    <w:p/>
    <w:p>
      <w:pPr>
        <w:pStyle w:val="Heading3"/>
      </w:pPr>
      <w:r>
        <w:t>Optional Request Body Fields</w:t>
      </w:r>
    </w:p>
    <w:p>
      <w:r>
        <w:t>None documented.</w:t>
      </w:r>
    </w:p>
    <w:p>
      <w:pPr>
        <w:pStyle w:val="Heading3"/>
      </w:pPr>
      <w:r>
        <w:t>Response</w:t>
      </w:r>
    </w:p>
    <w:p>
      <w:pPr>
        <w:pStyle w:val="Heading3"/>
      </w:pPr>
      <w:r>
        <w:t>Success Response (200 OK)</w:t>
      </w:r>
    </w:p>
    <w:p>
      <w:r>
        <w:rPr>
          <w:b/>
        </w:rPr>
        <w:t>Note: Response media type in docs: application/vnd.atlas.2023-01-01+json</w:t>
      </w:r>
    </w:p>
    <w:p>
      <w:r>
        <w:rPr>
          <w:b/>
          <w:color w:val="666666"/>
          <w:sz w:val="16"/>
        </w:rPr>
        <w:t>[json]</w:t>
      </w:r>
    </w:p>
    <w:p>
      <w:pPr>
        <w:shd w:fill="F2F2F2" w:val="clear"/>
      </w:pPr>
      <w:r>
        <w:rPr>
          <w:rFonts w:ascii="Courier New" w:hAnsi="Courier New"/>
          <w:sz w:val="17"/>
        </w:rPr>
        <w:t>{</w:t>
        <w:br/>
        <w:t xml:space="preserve"> "clusterCheckpointIntervalMin": 15,</w:t>
        <w:br/>
        <w:t xml:space="preserve"> "clusterId": "32b6e34b3d91647abb20e7b8",</w:t>
        <w:br/>
        <w:t xml:space="preserve"> "dailySnapshotRetentionDays": 7,</w:t>
        <w:br/>
        <w:t xml:space="preserve"> "groupId": "32b6e34b3d91647abb20e7b8",</w:t>
        <w:br/>
        <w:t xml:space="preserve"> "links": [</w:t>
        <w:br/>
        <w:t xml:space="preserve"> {</w:t>
        <w:br/>
        <w:t xml:space="preserve"> "href": "https://cloud.mongodb.com/api/atlas/v2/groups/32b6e34b3d91647abb20e7b8/clusters/Cluster0/snapshotSchedule",</w:t>
        <w:br/>
        <w:t xml:space="preserve"> "rel": "self"</w:t>
        <w:br/>
        <w:t xml:space="preserve"> }</w:t>
        <w:br/>
        <w:t xml:space="preserve"> ],</w:t>
        <w:br/>
        <w:t xml:space="preserve"> "monthlySnapshotRetentionMonths": 1,</w:t>
        <w:br/>
        <w:t xml:space="preserve"> "pointInTimeWindowHours": 24,</w:t>
        <w:br/>
        <w:t xml:space="preserve"> "snapshotIntervalHours": 24,</w:t>
        <w:br/>
        <w:t xml:space="preserve"> "snapshotRetentionDays": 2,</w:t>
        <w:br/>
        <w:t xml:space="preserve"> "weeklySnapshotRetentionWeeks": 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clusterCheckpointIntervalMin</w:t>
            </w:r>
          </w:p>
        </w:tc>
        <w:tc>
          <w:tcPr>
            <w:tcW w:type="dxa" w:w="2880"/>
          </w:tcPr>
          <w:p>
            <w:r>
              <w:t>integer</w:t>
            </w:r>
          </w:p>
        </w:tc>
        <w:tc>
          <w:tcPr>
            <w:tcW w:type="dxa" w:w="2880"/>
          </w:tcPr>
          <w:p>
            <w:r>
              <w:t>Minutes between successive cluster checkpoints. Applies only to sharded clusters.</w:t>
            </w:r>
          </w:p>
        </w:tc>
      </w:tr>
      <w:tr>
        <w:tc>
          <w:tcPr>
            <w:tcW w:type="dxa" w:w="2880"/>
          </w:tcPr>
          <w:p>
            <w:r>
              <w:t>clusterId</w:t>
            </w:r>
          </w:p>
        </w:tc>
        <w:tc>
          <w:tcPr>
            <w:tcW w:type="dxa" w:w="2880"/>
          </w:tcPr>
          <w:p>
            <w:r>
              <w:t>string</w:t>
            </w:r>
          </w:p>
        </w:tc>
        <w:tc>
          <w:tcPr>
            <w:tcW w:type="dxa" w:w="2880"/>
          </w:tcPr>
          <w:p>
            <w:r>
              <w:t>Unique 24-hexadecimal digit string that identifies the cluster.</w:t>
            </w:r>
          </w:p>
        </w:tc>
      </w:tr>
      <w:tr>
        <w:tc>
          <w:tcPr>
            <w:tcW w:type="dxa" w:w="2880"/>
          </w:tcPr>
          <w:p>
            <w:r>
              <w:t>dailySnapshotRetentionDays</w:t>
            </w:r>
          </w:p>
        </w:tc>
        <w:tc>
          <w:tcPr>
            <w:tcW w:type="dxa" w:w="2880"/>
          </w:tcPr>
          <w:p>
            <w:r>
              <w:t>integer</w:t>
            </w:r>
          </w:p>
        </w:tc>
        <w:tc>
          <w:tcPr>
            <w:tcW w:type="dxa" w:w="2880"/>
          </w:tcPr>
          <w:p>
            <w:r>
              <w:t>Days to keep daily snapshots (0 disables).</w:t>
            </w:r>
          </w:p>
        </w:tc>
      </w:tr>
      <w:tr>
        <w:tc>
          <w:tcPr>
            <w:tcW w:type="dxa" w:w="2880"/>
          </w:tcPr>
          <w:p>
            <w:r>
              <w:t>groupId</w:t>
            </w:r>
          </w:p>
        </w:tc>
        <w:tc>
          <w:tcPr>
            <w:tcW w:type="dxa" w:w="2880"/>
          </w:tcPr>
          <w:p>
            <w:r>
              <w:t>string</w:t>
            </w:r>
          </w:p>
        </w:tc>
        <w:tc>
          <w:tcPr>
            <w:tcW w:type="dxa" w:w="2880"/>
          </w:tcPr>
          <w:p>
            <w:r>
              <w:t>Unique 24-hexadecimal digit string that identifies the project.</w:t>
            </w:r>
          </w:p>
        </w:tc>
      </w:tr>
      <w:tr>
        <w:tc>
          <w:tcPr>
            <w:tcW w:type="dxa" w:w="2880"/>
          </w:tcPr>
          <w:p>
            <w:r>
              <w:t>links</w:t>
            </w:r>
          </w:p>
        </w:tc>
        <w:tc>
          <w:tcPr>
            <w:tcW w:type="dxa" w:w="2880"/>
          </w:tcPr>
          <w:p>
            <w:r>
              <w:t>array</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that points to a related API resource.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monthlySnapshotRetentionMonths</w:t>
            </w:r>
          </w:p>
        </w:tc>
        <w:tc>
          <w:tcPr>
            <w:tcW w:type="dxa" w:w="2880"/>
          </w:tcPr>
          <w:p>
            <w:r>
              <w:t>integer</w:t>
            </w:r>
          </w:p>
        </w:tc>
        <w:tc>
          <w:tcPr>
            <w:tcW w:type="dxa" w:w="2880"/>
          </w:tcPr>
          <w:p>
            <w:r>
              <w:t>Months to keep monthly snapshots (0 disables).</w:t>
            </w:r>
          </w:p>
        </w:tc>
      </w:tr>
      <w:tr>
        <w:tc>
          <w:tcPr>
            <w:tcW w:type="dxa" w:w="2880"/>
          </w:tcPr>
          <w:p>
            <w:r>
              <w:t>pointInTimeWindowHours</w:t>
            </w:r>
          </w:p>
        </w:tc>
        <w:tc>
          <w:tcPr>
            <w:tcW w:type="dxa" w:w="2880"/>
          </w:tcPr>
          <w:p>
            <w:r>
              <w:t>integer</w:t>
            </w:r>
          </w:p>
        </w:tc>
        <w:tc>
          <w:tcPr>
            <w:tcW w:type="dxa" w:w="2880"/>
          </w:tcPr>
          <w:p>
            <w:r>
              <w:t>Hours before current time available for Continuous Cloud Backup snapshots.</w:t>
            </w:r>
          </w:p>
        </w:tc>
      </w:tr>
      <w:tr>
        <w:tc>
          <w:tcPr>
            <w:tcW w:type="dxa" w:w="2880"/>
          </w:tcPr>
          <w:p>
            <w:r>
              <w:t>snapshotIntervalHours</w:t>
            </w:r>
          </w:p>
        </w:tc>
        <w:tc>
          <w:tcPr>
            <w:tcW w:type="dxa" w:w="2880"/>
          </w:tcPr>
          <w:p>
            <w:r>
              <w:t>integer</w:t>
            </w:r>
          </w:p>
        </w:tc>
        <w:tc>
          <w:tcPr>
            <w:tcW w:type="dxa" w:w="2880"/>
          </w:tcPr>
          <w:p>
            <w:r>
              <w:t>Hours between snapshots.</w:t>
            </w:r>
          </w:p>
        </w:tc>
      </w:tr>
      <w:tr>
        <w:tc>
          <w:tcPr>
            <w:tcW w:type="dxa" w:w="2880"/>
          </w:tcPr>
          <w:p>
            <w:r>
              <w:t>snapshotRetentionDays</w:t>
            </w:r>
          </w:p>
        </w:tc>
        <w:tc>
          <w:tcPr>
            <w:tcW w:type="dxa" w:w="2880"/>
          </w:tcPr>
          <w:p>
            <w:r>
              <w:t>integer</w:t>
            </w:r>
          </w:p>
        </w:tc>
        <w:tc>
          <w:tcPr>
            <w:tcW w:type="dxa" w:w="2880"/>
          </w:tcPr>
          <w:p>
            <w:r>
              <w:t>Days to keep recent snapshots.</w:t>
            </w:r>
          </w:p>
        </w:tc>
      </w:tr>
      <w:tr>
        <w:tc>
          <w:tcPr>
            <w:tcW w:type="dxa" w:w="2880"/>
          </w:tcPr>
          <w:p>
            <w:r>
              <w:t>weeklySnapshotRetentionWeeks</w:t>
            </w:r>
          </w:p>
        </w:tc>
        <w:tc>
          <w:tcPr>
            <w:tcW w:type="dxa" w:w="2880"/>
          </w:tcPr>
          <w:p>
            <w:r>
              <w:t>integer</w:t>
            </w:r>
          </w:p>
        </w:tc>
        <w:tc>
          <w:tcPr>
            <w:tcW w:type="dxa" w:w="2880"/>
          </w:tcPr>
          <w:p>
            <w:r>
              <w:t>Weeks to keep weekly snapshots (0 disables).</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'https://cloud.mongodb.com/api/atlas/v2/groups/32b6e34b3d91647abb20e7b8/clusters/Cluster0/snapshotSchedule?pretty=true' \</w:t>
        <w:br/>
        <w:t xml:space="preserve"> --header 'Accept: application/json' \</w:t>
        <w:br/>
        <w:t xml:space="preserve"> --header 'Content-Type: application/json' \</w:t>
        <w:br/>
        <w:t xml:space="preserve"> --data '{</w:t>
        <w:br/>
        <w:t xml:space="preserve"> "clusterCheckpointIntervalMin": 15,</w:t>
        <w:br/>
        <w:t xml:space="preserve"> "clusterId": "32b6e34b3d91647abb20e7b8",</w:t>
        <w:br/>
        <w:t xml:space="preserve"> "dailySnapshotRetentionDays": 7,</w:t>
        <w:br/>
        <w:t xml:space="preserve"> "groupId": "32b6e34b3d91647abb20e7b8",</w:t>
        <w:br/>
        <w:t xml:space="preserve"> "links": [</w:t>
        <w:br/>
        <w:t xml:space="preserve">      {</w:t>
        <w:br/>
        <w:t xml:space="preserve"> "href": "https://cloud.mongodb.com/api/atlas/v2/groups/32b6e34b3d91647abb20e7b8/clusters/Cluster0/snapshotSchedule",</w:t>
        <w:br/>
        <w:t xml:space="preserve"> "rel": "self"</w:t>
        <w:br/>
        <w:t xml:space="preserve">      }</w:t>
        <w:br/>
        <w:t xml:space="preserve">    ],</w:t>
        <w:br/>
        <w:t xml:space="preserve"> "monthlySnapshotRetentionMonths": 1,</w:t>
        <w:br/>
        <w:t xml:space="preserve"> "pointInTimeWindowHours": 24,</w:t>
        <w:br/>
        <w:t xml:space="preserve"> "snapshotIntervalHours": 24,</w:t>
        <w:br/>
        <w:t xml:space="preserve"> "snapshotRetentionDays": 2,</w:t>
        <w:br/>
        <w:t xml:space="preserve"> "weeklySnapshotRetentionWeeks": 4</w:t>
        <w:br/>
        <w:t xml:space="preserve">  }'</w:t>
      </w:r>
    </w:p>
    <w:p>
      <w:pPr>
        <w:pStyle w:val="Heading3"/>
      </w:pPr>
      <w:r>
        <w:t>Example Usage</w:t>
      </w:r>
    </w:p>
    <w:p>
      <w:pPr>
        <w:pStyle w:val="Heading3"/>
      </w:pPr>
      <w:r>
        <w:t>Example 1: Disable Daily, Weekly, and Monthly Retention</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'https://cloud.mongodb.com/api/atlas/v2/groups/32b6e34b3d91647abb20e7b8/clusters/Cluster0/snapshotSchedule' \</w:t>
        <w:br/>
        <w:t xml:space="preserve"> --header 'Accept: application/json' \</w:t>
        <w:br/>
        <w:t xml:space="preserve"> --header 'Content-Type: application/json' \</w:t>
        <w:br/>
        <w:t xml:space="preserve"> --data '{</w:t>
        <w:br/>
        <w:t xml:space="preserve"> "clusterCheckpointIntervalMin": 15,</w:t>
        <w:br/>
        <w:t xml:space="preserve"> "clusterId": "32b6e34b3d91647abb20e7b8",</w:t>
        <w:br/>
        <w:t xml:space="preserve"> "dailySnapshotRetentionDays": 0,</w:t>
        <w:br/>
        <w:t xml:space="preserve"> "groupId": "32b6e34b3d91647abb20e7b8",</w:t>
        <w:br/>
        <w:t xml:space="preserve"> "links": [],</w:t>
        <w:br/>
        <w:t xml:space="preserve"> "monthlySnapshotRetentionMonths": 0,</w:t>
        <w:br/>
        <w:t xml:space="preserve"> "pointInTimeWindowHours": 24,</w:t>
        <w:br/>
        <w:t xml:space="preserve"> "snapshotIntervalHours": 24,</w:t>
        <w:br/>
        <w:t xml:space="preserve"> "snapshotRetentionDays": 2,</w:t>
        <w:br/>
        <w:t xml:space="preserve"> "weeklySnapshotRetentionWeeks": 0</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PATCH \</w:t>
        <w:br/>
        <w:t xml:space="preserve"> --url 'https://cloud.mongodb.com/api/atlas/v2/groups/32b6e34b3d91647abb20e7b8/clusters/Cluster0/snapshotSchedule?envelope=true' \</w:t>
        <w:br/>
        <w:t xml:space="preserve"> --header 'Accept: application/json' \</w:t>
        <w:br/>
        <w:t xml:space="preserve"> --header 'Content-Type: application/json' \</w:t>
        <w:br/>
        <w:t xml:space="preserve"> --data '{</w:t>
        <w:br/>
        <w:t xml:space="preserve"> "clusterCheckpointIntervalMin": 30,</w:t>
        <w:br/>
        <w:t xml:space="preserve"> "clusterId": "32b6e34b3d91647abb20e7b8",</w:t>
        <w:br/>
        <w:t xml:space="preserve"> "dailySnapshotRetentionDays": 15,</w:t>
        <w:br/>
        <w:t xml:space="preserve"> "groupId": "32b6e34b3d91647abb20e7b8",</w:t>
        <w:br/>
        <w:t xml:space="preserve"> "links": [],</w:t>
        <w:br/>
        <w:t xml:space="preserve"> "monthlySnapshotRetentionMonths": 3,</w:t>
        <w:br/>
        <w:t xml:space="preserve"> "pointInTimeWindowHours": 48,</w:t>
        <w:br/>
        <w:t xml:space="preserve"> "snapshotIntervalHours": 12,</w:t>
        <w:br/>
        <w:t xml:space="preserve"> "snapshotRetentionDays": 3,</w:t>
        <w:br/>
        <w:t xml:space="preserve"> "weeklySnapshotRetentionWeeks": 8</w:t>
        <w:br/>
        <w:t xml:space="preserve">  }'</w:t>
      </w:r>
    </w:p>
    <w:p>
      <w:pPr>
        <w:pStyle w:val="Heading3"/>
      </w:pPr>
      <w:r>
        <w:t>Notes</w:t>
      </w:r>
    </w:p>
    <w:p>
      <w:pPr>
        <w:pStyle w:val="ListBullet"/>
      </w:pPr>
      <w:r>
        <w:t>clusterCheckpointIntervalMin applies only to sharded clusters.</w:t>
      </w:r>
    </w:p>
    <w:p>
      <w:pPr>
        <w:pStyle w:val="ListBullet"/>
      </w:pPr>
      <w:r>
        <w:t>Setting retention fields to 0 disables that retention category (daily/weekly/monthly), where allowed.</w:t>
      </w:r>
    </w:p>
    <w:p>
      <w:pPr>
        <w:pStyle w:val="ListBullet"/>
      </w:pPr>
      <w:r>
        <w:t>The documentation lists vendor media type application/vnd.atlas.2023-01-01+json for request/response payloads.</w:t>
      </w:r>
    </w:p>
    <w:p>
      <w:pPr>
        <w:pStyle w:val="Heading3"/>
      </w:pPr>
      <w:r>
        <w:t>Error Handling</w:t>
      </w:r>
    </w:p>
    <w:p>
      <w:pPr>
        <w:pStyle w:val="ListBullet"/>
      </w:pPr>
      <w:r>
        <w:t>400 Bad Request: Invalid request body (field violations).</w:t>
      </w:r>
    </w:p>
    <w:p>
      <w:pPr>
        <w:pStyle w:val="ListBullet"/>
      </w:pPr>
      <w:r>
        <w:t>401 Unauthorized: Not authorized to access the resource.</w:t>
      </w:r>
    </w:p>
    <w:p>
      <w:pPr>
        <w:pStyle w:val="ListBullet"/>
      </w:pPr>
      <w:r>
        <w:t>403 Forbidden: Authenticated but lacks required role (Project Owner).</w:t>
      </w:r>
    </w:p>
    <w:p>
      <w:pPr>
        <w:pStyle w:val="ListBullet"/>
      </w:pPr>
      <w:r>
        <w:t>404 Not Found: Project or cluster not found.</w:t>
      </w:r>
    </w:p>
    <w:p>
      <w:pPr>
        <w:pStyle w:val="ListBullet"/>
      </w:pPr>
      <w:r>
        <w:t>429 Too Many Requests: Rate limited (may include Retry-After).</w:t>
      </w:r>
    </w:p>
    <w:p>
      <w:pPr>
        <w:pStyle w:val="ListBullet"/>
      </w:pPr>
      <w:r>
        <w:t>500 Internal Server Error: Unexpected server-side failure.</w:t>
      </w:r>
    </w:p>
    <w:p>
      <w:r>
        <w:br w:type="page"/>
      </w:r>
    </w:p>
    <w:p>
      <w:pPr>
        <w:pStyle w:val="Heading2"/>
      </w:pPr>
      <w:r>
        <w:t>351. [DELETE] Reset a Project’s Maintenance Window</w:t>
      </w:r>
    </w:p>
    <w:p>
      <w:r>
        <w:rPr>
          <w:b/>
        </w:rPr>
        <w:t xml:space="preserve">Endpoint: </w:t>
      </w:r>
      <w:r>
        <w:rPr>
          <w:rFonts w:ascii="Courier New" w:hAnsi="Courier New"/>
          <w:sz w:val="18"/>
        </w:rPr>
        <w:t>/groups/{{groupId}}/maintenanceWindow</w:t>
      </w:r>
    </w:p>
    <w:p>
      <w:pPr>
        <w:pStyle w:val="Heading3"/>
      </w:pPr>
      <w:r>
        <w:t>Prerequisites</w:t>
      </w:r>
    </w:p>
    <w:p>
      <w:pPr>
        <w:pStyle w:val="ListBullet"/>
      </w:pPr>
      <w:r>
        <w:t>The caller must have the Project Owner role for the target project.</w:t>
      </w:r>
    </w:p>
    <w:p>
      <w:pPr>
        <w:pStyle w:val="Heading3"/>
      </w:pPr>
      <w:r>
        <w:t>Method</w:t>
      </w:r>
    </w:p>
    <w:p>
      <w:r>
        <w:t>DELETE</w:t>
      </w:r>
    </w:p>
    <w:p>
      <w:pPr>
        <w:pStyle w:val="Heading3"/>
      </w:pPr>
      <w:r>
        <w:t>URL</w:t>
      </w:r>
    </w:p>
    <w:p>
      <w:r>
        <w:t>https://cloud.mongodb.com/api/atlas/v2/groups/{{groupId}}/maintenanceWindow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Resets (clears) the maintenance window for the specified MongoDB Atlas project. Urgent maintenance (for example, security patches) may still be performed by MongoDB Cloud as needed and can occur outside your chosen window.</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(for example, avoid /groups//maintenanceWindow).</w:t>
      </w:r>
    </w:p>
    <w:p>
      <w:pPr>
        <w:pStyle w:val="ListBullet"/>
      </w:pPr>
      <w:r>
        <w:t>Always construct the path as /groups/{{groupId}}/maintenanceWindow,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/groups/5e2211c17a3e5a48f5497de3/maintenanceWindow</w:t>
      </w:r>
    </w:p>
    <w:p>
      <w:pPr>
        <w:pStyle w:val="Heading3"/>
      </w:pPr>
      <w:r>
        <w:t>Invalid Examples</w:t>
      </w:r>
    </w:p>
    <w:p>
      <w:r>
        <w:rPr>
          <w:b/>
          <w:color w:val="666666"/>
          <w:sz w:val="16"/>
        </w:rPr>
        <w:t>[http]</w:t>
      </w:r>
    </w:p>
    <w:p>
      <w:pPr>
        <w:shd w:fill="F2F2F2" w:val="clear"/>
      </w:pPr>
      <w:r>
        <w:rPr>
          <w:rFonts w:ascii="Courier New" w:hAnsi="Courier New"/>
          <w:sz w:val="17"/>
        </w:rPr>
        <w:t>/groups//maintenanceWindow</w:t>
        <w:br/>
        <w:t>/groups/maintenanceWindow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the groupId is the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a status parameter in the response body.</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Container describing request violations (when applicable).</w:t>
            </w:r>
          </w:p>
        </w:tc>
      </w:tr>
      <w:tr>
        <w:tc>
          <w:tcPr>
            <w:tcW w:type="dxa" w:w="2880"/>
          </w:tcPr>
          <w:p>
            <w:r>
              <w:t>badRequestDetail.fields</w:t>
            </w:r>
          </w:p>
        </w:tc>
        <w:tc>
          <w:tcPr>
            <w:tcW w:type="dxa" w:w="2880"/>
          </w:tcPr>
          <w:p>
            <w:r>
              <w:t>array</w:t>
            </w:r>
          </w:p>
        </w:tc>
        <w:tc>
          <w:tcPr>
            <w:tcW w:type="dxa" w:w="2880"/>
          </w:tcPr>
          <w:p>
            <w:r>
              <w:t>List of violations in the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Application-specific error code.</w:t>
            </w:r>
          </w:p>
        </w:tc>
      </w:tr>
      <w:tr>
        <w:tc>
          <w:tcPr>
            <w:tcW w:type="dxa" w:w="2880"/>
          </w:tcPr>
          <w:p>
            <w:r>
              <w:t>parameters</w:t>
            </w:r>
          </w:p>
        </w:tc>
        <w:tc>
          <w:tcPr>
            <w:tcW w:type="dxa" w:w="2880"/>
          </w:tcPr>
          <w:p>
            <w:r>
              <w:t>array</w:t>
            </w:r>
          </w:p>
        </w:tc>
        <w:tc>
          <w:tcPr>
            <w:tcW w:type="dxa" w:w="2880"/>
          </w:tcPr>
          <w:p>
            <w:r>
              <w:t>Parameters used to provide more information about the error.</w:t>
            </w:r>
          </w:p>
        </w:tc>
      </w:tr>
      <w:tr>
        <w:tc>
          <w:tcPr>
            <w:tcW w:type="dxa" w:w="2880"/>
          </w:tcPr>
          <w:p>
            <w:r>
              <w:t>reason</w:t>
            </w:r>
          </w:p>
        </w:tc>
        <w:tc>
          <w:tcPr>
            <w:tcW w:type="dxa" w:w="2880"/>
          </w:tcPr>
          <w:p>
            <w:r>
              <w:t>string</w:t>
            </w:r>
          </w:p>
        </w:tc>
        <w:tc>
          <w:tcPr>
            <w:tcW w:type="dxa" w:w="2880"/>
          </w:tcPr>
          <w:p>
            <w:r>
              <w:t>Application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'https://cloud.mongodb.com/api/atlas/v2/groups/5e2211c17a3e5a48f5497de3/maintenanceWindow' \</w:t>
        <w:br/>
        <w:t xml:space="preserve"> --header 'Accept: application/json'</w:t>
      </w:r>
    </w:p>
    <w:p>
      <w:pPr>
        <w:pStyle w:val="Heading3"/>
      </w:pPr>
      <w:r>
        <w:t>Example Usage</w:t>
      </w:r>
    </w:p>
    <w:p>
      <w:pPr>
        <w:pStyle w:val="Heading3"/>
      </w:pPr>
      <w:r>
        <w:t>Example 1: Reset the maintenance window for a project</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'https://cloud.mongodb.com/api/atlas/v2/groups/5e2211c17a3e5a48f5497de3/maintenanceWindow' \</w:t>
        <w:br/>
        <w:t xml:space="preserve"> -H 'Accept: application/json'</w:t>
      </w:r>
    </w:p>
    <w:p>
      <w:pPr>
        <w:pStyle w:val="Heading3"/>
      </w:pPr>
      <w:r>
        <w:t>Example 2: Request envelope wrapping (when supported)</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'https://cloud.mongodb.com/api/atlas/v2/groups/5e2211c17a3e5a48f5497de3/maintenanceWindow?envelope=true' \</w:t>
        <w:br/>
        <w:t xml:space="preserve"> -H 'Accept: application/json'</w:t>
      </w:r>
    </w:p>
    <w:p>
      <w:pPr>
        <w:pStyle w:val="Heading3"/>
      </w:pPr>
      <w:r>
        <w:t>Behavior</w:t>
      </w:r>
    </w:p>
    <w:p>
      <w:pPr>
        <w:pStyle w:val="ListBullet"/>
      </w:pPr>
      <w:r>
        <w:t>Resets the configured maintenance window for the specified project.</w:t>
      </w:r>
    </w:p>
    <w:p>
      <w:pPr>
        <w:pStyle w:val="ListBullet"/>
      </w:pPr>
      <w:r>
        <w:t>MongoDB Cloud may still run urgent maintenance (for example, security patches) when required.</w:t>
      </w:r>
    </w:p>
    <w:p>
      <w:pPr>
        <w:pStyle w:val="ListBullet"/>
      </w:pPr>
      <w:r>
        <w:t>Maintenance may require at least one replica set election per replica set during the maintenance window.</w:t>
      </w:r>
    </w:p>
    <w:p>
      <w:pPr>
        <w:pStyle w:val="ListBullet"/>
      </w:pPr>
      <w:r>
        <w:t>Maintenance begins as close to the scheduled hour as possible, but can be delayed by in-progress updates or unexpected system issues.</w:t>
      </w:r>
    </w:p>
    <w:p>
      <w:pPr>
        <w:pStyle w:val="Heading3"/>
      </w:pPr>
      <w:r>
        <w:t>Notes</w:t>
      </w:r>
    </w:p>
    <w:p>
      <w:pPr>
        <w:pStyle w:val="ListBullet"/>
      </w:pPr>
      <w:r>
        <w:t>After you schedule maintenance for a cluster, you can’t change the maintenance window until current maintenance efforts complete.</w:t>
      </w:r>
    </w:p>
    <w:p>
      <w:pPr>
        <w:pStyle w:val="ListBullet"/>
      </w:pPr>
      <w:r>
        <w:t>“Groups” and “projects” refer to the same resource in this API.</w:t>
      </w:r>
    </w:p>
    <w:p>
      <w:pPr>
        <w:pStyle w:val="Heading3"/>
      </w:pPr>
      <w:r>
        <w:t>Error Handling</w:t>
      </w:r>
    </w:p>
    <w:p>
      <w:pPr>
        <w:pStyle w:val="ListBullet"/>
      </w:pPr>
      <w:r>
        <w:t>400 if the request is invalid.</w:t>
      </w:r>
    </w:p>
    <w:p>
      <w:pPr>
        <w:pStyle w:val="ListBullet"/>
      </w:pPr>
      <w:r>
        <w:t>401 if the request is not authenticated/authorized.</w:t>
      </w:r>
    </w:p>
    <w:p>
      <w:pPr>
        <w:pStyle w:val="ListBullet"/>
      </w:pPr>
      <w:r>
        <w:t>403 if the caller lacks required permissions (for example, not a Project Owner).</w:t>
      </w:r>
    </w:p>
    <w:p>
      <w:pPr>
        <w:pStyle w:val="ListBullet"/>
      </w:pPr>
      <w:r>
        <w:t>404 if the specified project can’t be found or isn’t accessible.</w:t>
      </w:r>
    </w:p>
    <w:p>
      <w:pPr>
        <w:pStyle w:val="ListBullet"/>
      </w:pPr>
      <w:r>
        <w:t>429 if rate limits are exceeded (see Retry-After header when present).</w:t>
      </w:r>
    </w:p>
    <w:p>
      <w:pPr>
        <w:pStyle w:val="ListBullet"/>
      </w:pPr>
      <w:r>
        <w:t>500 for unexpected server-side errors.</w:t>
      </w:r>
    </w:p>
    <w:p>
      <w:pPr>
        <w:pStyle w:val="Heading3"/>
      </w:pPr>
      <w:r>
        <w:t>Related maintenanceWindow actions</w:t>
      </w:r>
    </w:p>
    <w:p>
      <w:pPr>
        <w:pStyle w:val="ListBullet"/>
      </w:pPr>
      <w:r>
        <w:t>[POST] Defer a Project's Maintenance Window — /groups/{{groupId}}/maintenanceWindow/defer</w:t>
      </w:r>
    </w:p>
    <w:p>
      <w:pPr>
        <w:pStyle w:val="ListBullet"/>
      </w:pPr>
      <w:r>
        <w:t>[POST] Toggle Automatic Deferral of Maintenance for a Project — /groups/{{groupId}}/maintenanceWindow/autoDefer</w:t>
      </w:r>
    </w:p>
    <w:p>
      <w:pPr>
        <w:pStyle w:val="ListBullet"/>
      </w:pPr>
      <w:r>
        <w:t>[GET] Get a Project’s Maintenance Window — /groups/{{groupId}}/maintenanceWindow</w:t>
      </w:r>
    </w:p>
    <w:p>
      <w:pPr>
        <w:pStyle w:val="ListBullet"/>
      </w:pPr>
      <w:r>
        <w:t>[PATCH] Update a Project’s Maintenance Window — /groups/{{groupId}}/maintenanceWindow</w:t>
      </w:r>
    </w:p>
    <w:p>
      <w:r>
        <w:br w:type="page"/>
      </w:r>
    </w:p>
    <w:p>
      <w:pPr>
        <w:pStyle w:val="Heading2"/>
      </w:pPr>
      <w:r>
        <w:t>352. [PATCH] Update a Project’s Maintenance Window</w:t>
      </w:r>
    </w:p>
    <w:p>
      <w:r>
        <w:rPr>
          <w:b/>
        </w:rPr>
        <w:t xml:space="preserve">Endpoint: </w:t>
      </w:r>
      <w:r>
        <w:rPr>
          <w:rFonts w:ascii="Courier New" w:hAnsi="Courier New"/>
          <w:sz w:val="18"/>
        </w:rPr>
        <w:t>/groups/{{groupId}}/maintenanceWindow</w:t>
      </w:r>
    </w:p>
    <w:p>
      <w:pPr>
        <w:pStyle w:val="Heading3"/>
      </w:pPr>
      <w:r>
        <w:t>Prerequisites</w:t>
      </w:r>
    </w:p>
    <w:p>
      <w:pPr>
        <w:pStyle w:val="ListBullet"/>
      </w:pPr>
      <w:r>
        <w:t>The requesting Service Account or API Key must have the Project Owner role.</w:t>
      </w:r>
    </w:p>
    <w:p>
      <w:pPr>
        <w:pStyle w:val="ListBullet"/>
      </w:pPr>
      <w:r>
        <w:t>You need the project identifier (groupId) (MongoDB Cloud uses “groups” and “projects” synonymously).</w:t>
      </w:r>
    </w:p>
    <w:p>
      <w:pPr>
        <w:pStyle w:val="Heading3"/>
      </w:pPr>
      <w:r>
        <w:t>Method</w:t>
      </w:r>
    </w:p>
    <w:p>
      <w:r>
        <w:t>PATCH</w:t>
      </w:r>
    </w:p>
    <w:p>
      <w:pPr>
        <w:pStyle w:val="Heading3"/>
      </w:pPr>
      <w:r>
        <w:t>URL</w:t>
      </w:r>
    </w:p>
    <w:p>
      <w:r>
        <w:t>https://cloud.mongodb.com/api/atlas/v2/groups/{{groupId}}/maintenanceWindow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Updates the maintenance window for the specified MongoDB Atlas project. Urgent maintenance (for example, security patches) may occur outside your chosen window. After you schedule maintenance for your cluster, you can’t change your maintenance window until current maintenance efforts complete. Updating the maintenance window resets any maintenance deferrals for this project.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/groups//maintenanceWindow).</w:t>
      </w:r>
    </w:p>
    <w:p>
      <w:pPr>
        <w:pStyle w:val="ListBullet"/>
      </w:pPr>
      <w:r>
        <w:t>Always construct the path as /groups/{{groupId}}/maintenanceWindow,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/groups/64f1c2ab3e1f2a0b12345678/maintenanceWindow</w:t>
      </w:r>
    </w:p>
    <w:p>
      <w:pPr>
        <w:pStyle w:val="Heading3"/>
      </w:pPr>
      <w:r>
        <w:t>Invalid Examples</w:t>
      </w:r>
    </w:p>
    <w:p>
      <w:r>
        <w:rPr>
          <w:b/>
          <w:color w:val="666666"/>
          <w:sz w:val="16"/>
        </w:rPr>
        <w:t>[http]</w:t>
      </w:r>
    </w:p>
    <w:p>
      <w:pPr>
        <w:shd w:fill="F2F2F2" w:val="clear"/>
      </w:pPr>
      <w:r>
        <w:rPr>
          <w:rFonts w:ascii="Courier New" w:hAnsi="Courier New"/>
          <w:sz w:val="17"/>
        </w:rPr>
        <w:t>/groups//maintenanceWindow</w:t>
        <w:br/>
        <w:t>/groups/maintenanceWindow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dayOfWeek</w:t>
            </w:r>
          </w:p>
        </w:tc>
        <w:tc>
          <w:tcPr>
            <w:tcW w:type="dxa" w:w="2880"/>
          </w:tcPr>
          <w:p>
            <w:r>
              <w:t>integer</w:t>
            </w:r>
          </w:p>
        </w:tc>
        <w:tc>
          <w:tcPr>
            <w:tcW w:type="dxa" w:w="2880"/>
          </w:tcPr>
          <w:p>
            <w:r>
              <w:t>Required. One-based integer day of week that the maintenance window starts. Min 1, max 7. Values: 1 Sunday, 2 Monday, 3 Tuesday, 4 Wednesday, 5 Thursday, 6 Friday, 7 Saturday.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autoDeferOnceEnabled</w:t>
            </w:r>
          </w:p>
        </w:tc>
        <w:tc>
          <w:tcPr>
            <w:tcW w:type="dxa" w:w="2880"/>
          </w:tcPr>
          <w:p>
            <w:r>
              <w:t>boolean</w:t>
            </w:r>
          </w:p>
        </w:tc>
        <w:tc>
          <w:tcPr>
            <w:tcW w:type="dxa" w:w="2880"/>
          </w:tcPr>
          <w:p>
            <w:r>
              <w:t>Whether MongoDB Cloud should defer all maintenance windows for one week after you enable them. Controls the same underlying auto-deferral feature as the /maintenanceWindow/autoDefer endpoint. Use either this field (set explicit value) or that endpoint (toggle). For most use cases, this PATCH field is preferred.</w:t>
            </w:r>
          </w:p>
        </w:tc>
      </w:tr>
      <w:tr>
        <w:tc>
          <w:tcPr>
            <w:tcW w:type="dxa" w:w="2880"/>
          </w:tcPr>
          <w:p>
            <w:r>
              <w:t>hourOfDay</w:t>
            </w:r>
          </w:p>
        </w:tc>
        <w:tc>
          <w:tcPr>
            <w:tcW w:type="dxa" w:w="2880"/>
          </w:tcPr>
          <w:p>
            <w:r>
              <w:t>integer</w:t>
            </w:r>
          </w:p>
        </w:tc>
        <w:tc>
          <w:tcPr>
            <w:tcW w:type="dxa" w:w="2880"/>
          </w:tcPr>
          <w:p>
            <w:r>
              <w:t>Zero-based hour of day that the maintenance window starts (24-hour clock). Max 23. Use 0 for midnight and 12 for noon.</w:t>
            </w:r>
          </w:p>
        </w:tc>
      </w:tr>
      <w:tr>
        <w:tc>
          <w:tcPr>
            <w:tcW w:type="dxa" w:w="2880"/>
          </w:tcPr>
          <w:p>
            <w:r>
              <w:t>numberOfDeferrals</w:t>
            </w:r>
          </w:p>
        </w:tc>
        <w:tc>
          <w:tcPr>
            <w:tcW w:type="dxa" w:w="2880"/>
          </w:tcPr>
          <w:p>
            <w:r>
              <w:t>integer</w:t>
            </w:r>
          </w:p>
        </w:tc>
        <w:tc>
          <w:tcPr>
            <w:tcW w:type="dxa" w:w="2880"/>
          </w:tcPr>
          <w:p>
            <w:r>
              <w:t>Number of times the current maintenance event for this project has been deferred.</w:t>
            </w:r>
          </w:p>
        </w:tc>
      </w:tr>
      <w:tr>
        <w:tc>
          <w:tcPr>
            <w:tcW w:type="dxa" w:w="2880"/>
          </w:tcPr>
          <w:p>
            <w:r>
              <w:t>protectedHours</w:t>
            </w:r>
          </w:p>
        </w:tc>
        <w:tc>
          <w:tcPr>
            <w:tcW w:type="dxa" w:w="2880"/>
          </w:tcPr>
          <w:p>
            <w:r>
              <w:t>object</w:t>
            </w:r>
          </w:p>
        </w:tc>
        <w:tc>
          <w:tcPr>
            <w:tcW w:type="dxa" w:w="2880"/>
          </w:tcPr>
          <w:p>
            <w:r>
              <w:t>Window during which maintenance will not begin.</w:t>
            </w:r>
          </w:p>
        </w:tc>
      </w:tr>
      <w:tr>
        <w:tc>
          <w:tcPr>
            <w:tcW w:type="dxa" w:w="2880"/>
          </w:tcPr>
          <w:p>
            <w:r>
              <w:t>protectedHours.startHourOfDay</w:t>
            </w:r>
          </w:p>
        </w:tc>
        <w:tc>
          <w:tcPr>
            <w:tcW w:type="dxa" w:w="2880"/>
          </w:tcPr>
          <w:p>
            <w:r>
              <w:t>integer</w:t>
            </w:r>
          </w:p>
        </w:tc>
        <w:tc>
          <w:tcPr>
            <w:tcW w:type="dxa" w:w="2880"/>
          </w:tcPr>
          <w:p>
            <w:r>
              <w:t>Zero-based beginning hour of day that maintenance will not begin in. Max 23.</w:t>
            </w:r>
          </w:p>
        </w:tc>
      </w:tr>
      <w:tr>
        <w:tc>
          <w:tcPr>
            <w:tcW w:type="dxa" w:w="2880"/>
          </w:tcPr>
          <w:p>
            <w:r>
              <w:t>protectedHours.endHourOfDay</w:t>
            </w:r>
          </w:p>
        </w:tc>
        <w:tc>
          <w:tcPr>
            <w:tcW w:type="dxa" w:w="2880"/>
          </w:tcPr>
          <w:p>
            <w:r>
              <w:t>integer</w:t>
            </w:r>
          </w:p>
        </w:tc>
        <w:tc>
          <w:tcPr>
            <w:tcW w:type="dxa" w:w="2880"/>
          </w:tcPr>
          <w:p>
            <w:r>
              <w:t>Zero-based end hour of day that maintenance will not begin in. Max 23.</w:t>
            </w:r>
          </w:p>
        </w:tc>
      </w:tr>
      <w:tr>
        <w:tc>
          <w:tcPr>
            <w:tcW w:type="dxa" w:w="2880"/>
          </w:tcPr>
          <w:p>
            <w:r>
              <w:t>startASAP</w:t>
            </w:r>
          </w:p>
        </w:tc>
        <w:tc>
          <w:tcPr>
            <w:tcW w:type="dxa" w:w="2880"/>
          </w:tcPr>
          <w:p>
            <w:r>
              <w:t>boolean</w:t>
            </w:r>
          </w:p>
        </w:tc>
        <w:tc>
          <w:tcPr>
            <w:tcW w:type="dxa" w:w="2880"/>
          </w:tcPr>
          <w:p>
            <w:r>
              <w:t>Whether MongoDB Cloud starts the maintenance window immediately upon receiving this request. To start immediately, MongoDB Cloud must have maintenance scheduled and you must set a maintenance window. Resets to false after MongoDB Cloud completes maintenance.</w:t>
            </w:r>
          </w:p>
        </w:tc>
      </w:tr>
      <w:tr>
        <w:tc>
          <w:tcPr>
            <w:tcW w:type="dxa" w:w="2880"/>
          </w:tcPr>
          <w:p>
            <w:r>
              <w:t>timeZoneId</w:t>
            </w:r>
          </w:p>
        </w:tc>
        <w:tc>
          <w:tcPr>
            <w:tcW w:type="dxa" w:w="2880"/>
          </w:tcPr>
          <w:p>
            <w:r>
              <w:t>string</w:t>
            </w:r>
          </w:p>
        </w:tc>
        <w:tc>
          <w:tcPr>
            <w:tcW w:type="dxa" w:w="2880"/>
          </w:tcPr>
          <w:p>
            <w:r>
              <w:t>Identifier for the current time zone of the maintenance window. Can only be updated via the Project Settings UI.</w:t>
            </w:r>
          </w:p>
        </w:tc>
      </w:tr>
    </w:tbl>
    <w:p/>
    <w:p>
      <w:pPr>
        <w:pStyle w:val="Heading3"/>
      </w:pPr>
      <w:r>
        <w:t>Response</w:t>
      </w:r>
    </w:p>
    <w:p>
      <w:pPr>
        <w:pStyle w:val="Heading3"/>
      </w:pPr>
      <w:r>
        <w:t>Success Response (200 OK)</w:t>
      </w:r>
    </w:p>
    <w:p>
      <w:pPr>
        <w:pStyle w:val="ListBullet"/>
      </w:pPr>
      <w:r>
        <w:t>Response content type: application/vnd.atlas.2023-01-01+json</w:t>
      </w:r>
    </w:p>
    <w:p>
      <w:pPr>
        <w:pStyle w:val="ListBullet"/>
      </w:pPr>
      <w:r>
        <w:t>Response body: any (not specified in the scraped documentation)</w:t>
      </w:r>
    </w:p>
    <w:p>
      <w:pPr>
        <w:pStyle w:val="ListBullet"/>
      </w:pPr>
      <w:r>
        <w:t xml:space="preserve">Response headers may include: </w:t>
        <w:br/>
        <w:br/>
        <w:t>RateLimit-Limit</w:t>
        <w:br/>
        <w:t>RateLimit-Remaining</w:t>
      </w:r>
    </w:p>
    <w:p>
      <w:r>
        <w:rPr>
          <w:b/>
          <w:color w:val="666666"/>
          <w:sz w:val="16"/>
        </w:rPr>
        <w:t>[json]</w:t>
      </w:r>
    </w:p>
    <w:p>
      <w:pPr>
        <w:shd w:fill="F2F2F2" w:val="clear"/>
      </w:pPr>
      <w:r>
        <w:rPr>
          <w:rFonts w:ascii="Courier New" w:hAnsi="Courier New"/>
          <w:sz w:val="17"/>
        </w:rPr>
        <w:t>{}</w:t>
      </w:r>
    </w:p>
    <w:p>
      <w:r>
        <w:rPr>
          <w:b/>
        </w:rPr>
        <w:t>Note: Note: The documentation specifies the success schema as any, so the exact response fields aren’t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"dayOfWeek must be between 1 and 7",</w:t>
        <w:br/>
        <w:t xml:space="preserve"> "field": "dayOfWeek"</w:t>
        <w:br/>
        <w:t xml:space="preserve"> }</w:t>
        <w:br/>
        <w:t xml:space="preserve"> ]</w:t>
        <w:br/>
        <w:t xml:space="preserve"> },</w:t>
        <w:br/>
        <w:t xml:space="preserve"> "detail": "Your request parameters are invalid.",</w:t>
        <w:br/>
        <w:t xml:space="preserve"> "error": 400,</w:t>
        <w:br/>
        <w:t xml:space="preserve"> "errorCode": "INVALID_ATTRIBUTE",</w:t>
        <w:br/>
        <w:t xml:space="preserve"> "parameters": [],</w:t>
        <w:br/>
        <w:t xml:space="preserve"> "reason":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"Authentication credentials are missing or invalid.",</w:t>
        <w:br/>
        <w:t xml:space="preserve"> "field": "Authorization"</w:t>
        <w:br/>
        <w:t xml:space="preserve"> }</w:t>
        <w:br/>
        <w:t xml:space="preserve"> ]</w:t>
        <w:br/>
        <w:t xml:space="preserve"> },</w:t>
        <w:br/>
        <w:t xml:space="preserve"> "detail": "You are not authorized to access this resource.",</w:t>
        <w:br/>
        <w:t xml:space="preserve"> "error": 401,</w:t>
        <w:br/>
        <w:t xml:space="preserve"> "errorCode": "UNAUTHORIZED",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requesting principal lacks the required role.",</w:t>
        <w:br/>
        <w:t xml:space="preserve"> "field": "groupId"</w:t>
        <w:br/>
        <w:t xml:space="preserve"> }</w:t>
        <w:br/>
        <w:t xml:space="preserve"> ]</w:t>
        <w:br/>
        <w:t xml:space="preserve"> },</w:t>
        <w:br/>
        <w:t xml:space="preserve"> "detail": "You do not have permission to perform this action.",</w:t>
        <w:br/>
        <w:t xml:space="preserve"> "error": 403,</w:t>
        <w:br/>
        <w:t xml:space="preserve"> "errorCode": "FORBIDDEN",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specified groupId was not found.",</w:t>
        <w:br/>
        <w:t xml:space="preserve"> "field": "groupId"</w:t>
        <w:br/>
        <w:t xml:space="preserve"> }</w:t>
        <w:br/>
        <w:t xml:space="preserve"> ]</w:t>
        <w:br/>
        <w:t xml:space="preserve"> },</w:t>
        <w:br/>
        <w:t xml:space="preserve"> "detail": "The requested resource was not found.",</w:t>
        <w:br/>
        <w:t xml:space="preserve"> "error": 404,</w:t>
        <w:br/>
        <w:t xml:space="preserve"> "errorCode": "NOT_FOUND",</w:t>
        <w:br/>
        <w:t xml:space="preserve"> "parameters": [],</w:t>
        <w:br/>
        <w:t xml:space="preserve"> "reason": "Not Found"</w:t>
        <w:br/>
        <w:t>}</w:t>
      </w:r>
    </w:p>
    <w:p>
      <w:pPr>
        <w:pStyle w:val="Heading3"/>
      </w:pPr>
      <w:r>
        <w:t>Error Response (429 Too Many Requests)</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"request"</w:t>
        <w:br/>
        <w:t xml:space="preserve"> }</w:t>
        <w:br/>
        <w:t xml:space="preserve"> ]</w:t>
        <w:br/>
        <w:t xml:space="preserve"> },</w:t>
        <w:br/>
        <w:t xml:space="preserve"> "detail": "Too many requests.",</w:t>
        <w:br/>
        <w:t xml:space="preserve"> "error": 429,</w:t>
        <w:br/>
        <w:t xml:space="preserve"> "errorCode": "TOO_MANY_REQUESTS",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"An unexpected error occurred.",</w:t>
        <w:br/>
        <w:t xml:space="preserve"> "field": "request"</w:t>
        <w:br/>
        <w:t xml:space="preserve"> }</w:t>
        <w:br/>
        <w:t xml:space="preserve"> ]</w:t>
        <w:br/>
        <w:t xml:space="preserve"> },</w:t>
        <w:br/>
        <w:t xml:space="preserve"> "detail": "Internal server error.",</w:t>
        <w:br/>
        <w:t xml:space="preserve"> "error": 500,</w:t>
        <w:br/>
        <w:t xml:space="preserve"> "errorCode": "INTERNAL_ERROR",</w:t>
        <w:br/>
        <w:t xml:space="preserve"> "parameters": [],</w:t>
        <w:br/>
        <w:t xml:space="preserve"> "reason": "Internal Server Error"</w:t>
        <w:br/>
        <w:t>}</w:t>
      </w:r>
    </w:p>
    <w:p>
      <w:pPr>
        <w:pStyle w:val="Heading3"/>
      </w:pPr>
      <w:r>
        <w:t>Response Fields</w:t>
      </w:r>
    </w:p>
    <w:p>
      <w:pPr>
        <w:pStyle w:val="Heading3"/>
      </w:pPr>
      <w:r>
        <w:t>Success (200)</w:t>
      </w:r>
    </w:p>
    <w:p>
      <w:r>
        <w:t>Not documented (response schema is any).</w:t>
      </w:r>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the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'https://cloud.mongodb.com/api/atlas/v2/groups/64f1c2ab3e1f2a0b12345678/maintenanceWindow?envelope=false' \</w:t>
        <w:br/>
        <w:t xml:space="preserve"> --header 'Accept: application/vnd.atlas.2023-01-01+json' \</w:t>
        <w:br/>
        <w:t xml:space="preserve"> --header 'Content-Type: application/vnd.atlas.2023-01-01+json' \</w:t>
        <w:br/>
        <w:t xml:space="preserve"> --data '{</w:t>
        <w:br/>
        <w:t xml:space="preserve"> "dayOfWeek": 2,</w:t>
        <w:br/>
        <w:t xml:space="preserve"> "hourOfDay": 3,</w:t>
        <w:br/>
        <w:t xml:space="preserve"> "autoDeferOnceEnabled": true,</w:t>
        <w:br/>
        <w:t xml:space="preserve"> "protectedHours": {</w:t>
        <w:br/>
        <w:t xml:space="preserve"> "startHourOfDay": 9,</w:t>
        <w:br/>
        <w:t xml:space="preserve"> "endHourOfDay": 17</w:t>
        <w:br/>
        <w:t xml:space="preserve">    },</w:t>
        <w:br/>
        <w:t xml:space="preserve"> "startASAP": false</w:t>
        <w:br/>
        <w:t xml:space="preserve">  }'</w:t>
      </w:r>
    </w:p>
    <w:p>
      <w:pPr>
        <w:pStyle w:val="Heading3"/>
      </w:pPr>
      <w:r>
        <w:t>Example Usage</w:t>
      </w:r>
    </w:p>
    <w:p>
      <w:pPr>
        <w:pStyle w:val="Heading3"/>
      </w:pPr>
      <w:r>
        <w:t>Example 1: Set a Weekly Window (Monday at 03:00)</w:t>
      </w:r>
    </w:p>
    <w:p>
      <w:r>
        <w:rPr>
          <w:b/>
          <w:color w:val="666666"/>
          <w:sz w:val="16"/>
        </w:rPr>
        <w:t>[bash]</w:t>
      </w:r>
    </w:p>
    <w:p>
      <w:pPr>
        <w:shd w:fill="F2F2F2" w:val="clear"/>
      </w:pPr>
      <w:r>
        <w:rPr>
          <w:rFonts w:ascii="Courier New" w:hAnsi="Courier New"/>
          <w:sz w:val="17"/>
        </w:rPr>
        <w:t>curl --request PATCH \</w:t>
        <w:br/>
        <w:t xml:space="preserve"> --url 'https://cloud.mongodb.com/api/atlas/v2/groups/64f1c2ab3e1f2a0b12345678/maintenanceWindow' \</w:t>
        <w:br/>
        <w:t xml:space="preserve"> --header 'Accept: application/vnd.atlas.2023-01-01+json' \</w:t>
        <w:br/>
        <w:t xml:space="preserve"> --header 'Content-Type: application/vnd.atlas.2023-01-01+json' \</w:t>
        <w:br/>
        <w:t xml:space="preserve"> --data '{</w:t>
        <w:br/>
        <w:t xml:space="preserve"> "dayOfWeek": 2,</w:t>
        <w:br/>
        <w:t xml:space="preserve"> "hourOfDay": 3</w:t>
        <w:br/>
        <w:t xml:space="preserve">  }'</w:t>
      </w:r>
    </w:p>
    <w:p>
      <w:pPr>
        <w:pStyle w:val="Heading3"/>
      </w:pPr>
      <w:r>
        <w:t>Example 2: Start Maintenance ASAP (if maintenance is scheduled)</w:t>
      </w:r>
    </w:p>
    <w:p>
      <w:r>
        <w:rPr>
          <w:b/>
          <w:color w:val="666666"/>
          <w:sz w:val="16"/>
        </w:rPr>
        <w:t>[bash]</w:t>
      </w:r>
    </w:p>
    <w:p>
      <w:pPr>
        <w:shd w:fill="F2F2F2" w:val="clear"/>
      </w:pPr>
      <w:r>
        <w:rPr>
          <w:rFonts w:ascii="Courier New" w:hAnsi="Courier New"/>
          <w:sz w:val="17"/>
        </w:rPr>
        <w:t>curl --request PATCH \</w:t>
        <w:br/>
        <w:t xml:space="preserve"> --url 'https://cloud.mongodb.com/api/atlas/v2/groups/64f1c2ab3e1f2a0b12345678/maintenanceWindow' \</w:t>
        <w:br/>
        <w:t xml:space="preserve"> --header 'Accept: application/vnd.atlas.2023-01-01+json' \</w:t>
        <w:br/>
        <w:t xml:space="preserve"> --header 'Content-Type: application/vnd.atlas.2023-01-01+json' \</w:t>
        <w:br/>
        <w:t xml:space="preserve"> --data '{</w:t>
        <w:br/>
        <w:t xml:space="preserve"> "dayOfWeek": 6,</w:t>
        <w:br/>
        <w:t xml:space="preserve"> "hourOfDay": 1,</w:t>
        <w:br/>
        <w:t xml:space="preserve"> "startASAP": true</w:t>
        <w:br/>
        <w:t xml:space="preserve">  }'</w:t>
      </w:r>
    </w:p>
    <w:p>
      <w:pPr>
        <w:pStyle w:val="Heading3"/>
      </w:pPr>
      <w:r>
        <w:t>Example 3: Enable One-Week Auto Deferral After Enabling Maintenance Windows</w:t>
      </w:r>
    </w:p>
    <w:p>
      <w:r>
        <w:rPr>
          <w:b/>
          <w:color w:val="666666"/>
          <w:sz w:val="16"/>
        </w:rPr>
        <w:t>[bash]</w:t>
      </w:r>
    </w:p>
    <w:p>
      <w:pPr>
        <w:shd w:fill="F2F2F2" w:val="clear"/>
      </w:pPr>
      <w:r>
        <w:rPr>
          <w:rFonts w:ascii="Courier New" w:hAnsi="Courier New"/>
          <w:sz w:val="17"/>
        </w:rPr>
        <w:t>curl --request PATCH \</w:t>
        <w:br/>
        <w:t xml:space="preserve"> --url 'https://cloud.mongodb.com/api/atlas/v2/groups/64f1c2ab3e1f2a0b12345678/maintenanceWindow' \</w:t>
        <w:br/>
        <w:t xml:space="preserve"> --header 'Accept: application/vnd.atlas.2023-01-01+json' \</w:t>
        <w:br/>
        <w:t xml:space="preserve"> --header 'Content-Type: application/vnd.atlas.2023-01-01+json' \</w:t>
        <w:br/>
        <w:t xml:space="preserve"> --data '{</w:t>
        <w:br/>
        <w:t xml:space="preserve"> "dayOfWeek": 4,</w:t>
        <w:br/>
        <w:t xml:space="preserve"> "hourOfDay": 22,</w:t>
        <w:br/>
        <w:t xml:space="preserve"> "autoDeferOnceEnabled": true</w:t>
        <w:br/>
        <w:t xml:space="preserve">  }'</w:t>
      </w:r>
    </w:p>
    <w:p>
      <w:pPr>
        <w:pStyle w:val="Heading3"/>
      </w:pPr>
      <w:r>
        <w:t>Behavior</w:t>
      </w:r>
    </w:p>
    <w:p>
      <w:pPr>
        <w:pStyle w:val="ListBullet"/>
      </w:pPr>
      <w:r>
        <w:t>Updates the project’s configured maintenance window according to the provided fields.</w:t>
      </w:r>
    </w:p>
    <w:p>
      <w:pPr>
        <w:pStyle w:val="ListBullet"/>
      </w:pPr>
      <w:r>
        <w:t>May require at least one replica set election during the maintenance window per replica set.</w:t>
      </w:r>
    </w:p>
    <w:p>
      <w:pPr>
        <w:pStyle w:val="ListBullet"/>
      </w:pPr>
      <w:r>
        <w:t>Maintenance begins as close to the scheduled hour as possible, but can be delayed by in-progress cluster updates or unexpected system issues.</w:t>
      </w:r>
    </w:p>
    <w:p>
      <w:pPr>
        <w:pStyle w:val="ListBullet"/>
      </w:pPr>
      <w:r>
        <w:t>Resets any maintenance deferrals for the project when you update the maintenance window.</w:t>
      </w:r>
    </w:p>
    <w:p>
      <w:pPr>
        <w:pStyle w:val="ListBullet"/>
      </w:pPr>
      <w:r>
        <w:t>After scheduling maintenance for your cluster, you can’t change the maintenance window until current maintenance efforts complete.</w:t>
      </w:r>
    </w:p>
    <w:p>
      <w:pPr>
        <w:pStyle w:val="Heading3"/>
      </w:pPr>
      <w:r>
        <w:t>Notes</w:t>
      </w:r>
    </w:p>
    <w:p>
      <w:pPr>
        <w:pStyle w:val="ListBullet"/>
      </w:pPr>
      <w:r>
        <w:t>Urgent maintenance activities (for example, security patches) can occur outside your chosen maintenance window.</w:t>
      </w:r>
    </w:p>
    <w:p>
      <w:pPr>
        <w:pStyle w:val="ListBullet"/>
      </w:pPr>
      <w:r>
        <w:t>timeZoneId can only be updated via the Project Settings UI (not via this endpoint).</w:t>
      </w:r>
    </w:p>
    <w:p>
      <w:pPr>
        <w:pStyle w:val="ListBullet"/>
      </w:pPr>
      <w:r>
        <w:t>The autoDeferOnceEnabled field controls the same underlying feature as /maintenanceWindow/autoDefer.</w:t>
      </w:r>
    </w:p>
    <w:p>
      <w:pPr>
        <w:pStyle w:val="Heading3"/>
      </w:pPr>
      <w:r>
        <w:t>Gotchas</w:t>
      </w:r>
    </w:p>
    <w:p>
      <w:pPr>
        <w:pStyle w:val="ListBullet"/>
      </w:pPr>
      <w:r>
        <w:t>If you already scheduled maintenance for your cluster, you may be unable to change the maintenance window until ongoing maintenance completes.</w:t>
      </w:r>
    </w:p>
    <w:p>
      <w:pPr>
        <w:pStyle w:val="ListBullet"/>
      </w:pPr>
      <w:r>
        <w:t>Setting startASAP=true only works when maintenance is scheduled and a maintenance window is set; it resets to false after maintenance completes.</w:t>
      </w:r>
    </w:p>
    <w:p>
      <w:pPr>
        <w:pStyle w:val="Heading3"/>
      </w:pPr>
      <w:r>
        <w:t>Error Handling</w:t>
      </w:r>
    </w:p>
    <w:p>
      <w:pPr>
        <w:pStyle w:val="ListBullet"/>
      </w:pPr>
      <w:r>
        <w:t>400: Invalid or missing request fields (for example, dayOfWeek outside 1..7).</w:t>
      </w:r>
    </w:p>
    <w:p>
      <w:pPr>
        <w:pStyle w:val="ListBullet"/>
      </w:pPr>
      <w:r>
        <w:t>401: Not authenticated.</w:t>
      </w:r>
    </w:p>
    <w:p>
      <w:pPr>
        <w:pStyle w:val="ListBullet"/>
      </w:pPr>
      <w:r>
        <w:t>403: Authenticated but lacks required permissions (must be Project Owner).</w:t>
      </w:r>
    </w:p>
    <w:p>
      <w:pPr>
        <w:pStyle w:val="ListBullet"/>
      </w:pPr>
      <w:r>
        <w:t>404: groupId not found.</w:t>
      </w:r>
    </w:p>
    <w:p>
      <w:pPr>
        <w:pStyle w:val="ListBullet"/>
      </w:pPr>
      <w:r>
        <w:t>429: Rate limit exceeded (see Retry-After header).</w:t>
      </w:r>
    </w:p>
    <w:p>
      <w:pPr>
        <w:pStyle w:val="ListBullet"/>
      </w:pPr>
      <w:r>
        <w:t>500: Unexpected server-side error.</w:t>
      </w:r>
    </w:p>
    <w:p>
      <w:pPr>
        <w:pStyle w:val="Heading3"/>
      </w:pPr>
      <w:r>
        <w:t>Related maintenanceWindow actions</w:t>
      </w:r>
    </w:p>
    <w:p>
      <w:pPr>
        <w:pStyle w:val="ListBullet"/>
      </w:pPr>
      <w:r>
        <w:t>[POST] Defer a Project's Maintenance Window — /groups/{{groupId}}/maintenanceWindow/defer</w:t>
      </w:r>
    </w:p>
    <w:p>
      <w:pPr>
        <w:pStyle w:val="ListBullet"/>
      </w:pPr>
      <w:r>
        <w:t>[POST] Toggle Automatic Deferral of Maintenance for a Project — /groups/{{groupId}}/maintenanceWindow/autoDefer</w:t>
      </w:r>
    </w:p>
    <w:p>
      <w:pPr>
        <w:pStyle w:val="ListBullet"/>
      </w:pPr>
      <w:r>
        <w:t>[GET] Get a Project’s Maintenance Window — /groups/{{groupId}}/maintenanceWindow</w:t>
      </w:r>
    </w:p>
    <w:p>
      <w:pPr>
        <w:pStyle w:val="ListBullet"/>
      </w:pPr>
      <w:r>
        <w:t>[DELETE] Reset a Project’s Maintenance Window — /groups/{{groupId}}/maintenanceWindow</w:t>
      </w:r>
    </w:p>
    <w:p>
      <w:r>
        <w:br w:type="page"/>
      </w:r>
    </w:p>
    <w:p>
      <w:pPr>
        <w:pStyle w:val="Heading2"/>
      </w:pPr>
      <w:r>
        <w:t>353. [POST] Add One MongoDB Cloud User to a Project</w:t>
      </w:r>
    </w:p>
    <w:p>
      <w:r>
        <w:rPr>
          <w:b/>
        </w:rPr>
        <w:t xml:space="preserve">Endpoint: </w:t>
      </w:r>
      <w:r>
        <w:rPr>
          <w:rFonts w:ascii="Courier New" w:hAnsi="Courier New"/>
          <w:sz w:val="18"/>
        </w:rPr>
        <w:t>/groups/{{groupId}}/users</w:t>
      </w:r>
    </w:p>
    <w:p>
      <w:pPr>
        <w:pStyle w:val="Heading3"/>
      </w:pPr>
      <w:r>
        <w:t>Prerequisites</w:t>
      </w:r>
    </w:p>
    <w:p>
      <w:pPr>
        <w:pStyle w:val="ListBullet"/>
      </w:pPr>
      <w:r>
        <w:t>You must know the project identifier (groupId) (MongoDB Cloud uses “groups” and “projects” synonymously).</w:t>
      </w:r>
    </w:p>
    <w:p>
      <w:pPr>
        <w:pStyle w:val="ListBullet"/>
      </w:pPr>
      <w:r>
        <w:t>The caller must have sufficient project permissions to add users (Project Owner or Project Access Manager role).</w:t>
      </w:r>
    </w:p>
    <w:p>
      <w:pPr>
        <w:pStyle w:val="Heading3"/>
      </w:pPr>
      <w:r>
        <w:t>Method</w:t>
      </w:r>
    </w:p>
    <w:p>
      <w:r>
        <w:t>POST</w:t>
      </w:r>
    </w:p>
    <w:p>
      <w:pPr>
        <w:pStyle w:val="Heading3"/>
      </w:pPr>
      <w:r>
        <w:t>URL</w:t>
      </w:r>
    </w:p>
    <w:p>
      <w:r>
        <w:t>https://cloud.mongodb.com/api/atlas/v2/groups/{{groupId}}/users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"application/vnd.atlas.2025-02-19+json"</w:t>
        <w:br/>
        <w:t>}</w:t>
      </w:r>
    </w:p>
    <w:p>
      <w:pPr>
        <w:pStyle w:val="Heading3"/>
      </w:pPr>
      <w:r>
        <w:t>Description</w:t>
      </w:r>
    </w:p>
    <w:p>
      <w:r>
        <w:t>Adds one MongoDB Cloud user (active or pending) to a specific project and assigns one or more project-level roles. Depending on the user’s current organization membership state, MongoDB Cloud may update an existing invitation, send a new invitation, or directly grant project access.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/groups//users or /groups/users).</w:t>
      </w:r>
    </w:p>
    <w:p>
      <w:pPr>
        <w:pStyle w:val="ListBullet"/>
      </w:pPr>
      <w:r>
        <w:t>Always construct the path as /groups/{{groupId}}/users,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/groups/64f1a2b3c4d5e6f7890abc12/users</w:t>
      </w:r>
    </w:p>
    <w:p>
      <w:pPr>
        <w:pStyle w:val="Heading3"/>
      </w:pPr>
      <w:r>
        <w:t>Invalid Examples</w:t>
      </w:r>
    </w:p>
    <w:p>
      <w:r>
        <w:rPr>
          <w:b/>
          <w:color w:val="666666"/>
          <w:sz w:val="16"/>
        </w:rPr>
        <w:t>[http]</w:t>
      </w:r>
    </w:p>
    <w:p>
      <w:pPr>
        <w:shd w:fill="F2F2F2" w:val="clear"/>
      </w:pPr>
      <w:r>
        <w:rPr>
          <w:rFonts w:ascii="Courier New" w:hAnsi="Courier New"/>
          <w:sz w:val="17"/>
        </w:rPr>
        <w:t>/groups//users</w:t>
        <w:br/>
        <w:t>/groups/users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string[]</w:t>
            </w:r>
          </w:p>
        </w:tc>
        <w:tc>
          <w:tcPr>
            <w:tcW w:type="dxa" w:w="2880"/>
          </w:tcPr>
          <w:p>
            <w:r>
              <w:t>One or more project-level roles to assign the MongoDB Cloud user.</w:t>
            </w:r>
          </w:p>
        </w:tc>
      </w:tr>
      <w:tr>
        <w:tc>
          <w:tcPr>
            <w:tcW w:type="dxa" w:w="2880"/>
          </w:tcPr>
          <w:p>
            <w:r>
              <w:t>username</w:t>
            </w:r>
          </w:p>
        </w:tc>
        <w:tc>
          <w:tcPr>
            <w:tcW w:type="dxa" w:w="2880"/>
          </w:tcPr>
          <w:p>
            <w:r>
              <w:t>string</w:t>
            </w:r>
          </w:p>
        </w:tc>
        <w:tc>
          <w:tcPr>
            <w:tcW w:type="dxa" w:w="2880"/>
          </w:tcPr>
          <w:p>
            <w:r>
              <w:t>Email address that represents the username of the MongoDB Cloud user.</w:t>
            </w:r>
          </w:p>
        </w:tc>
      </w:tr>
    </w:tbl>
    <w:p/>
    <w:p>
      <w:pPr>
        <w:pStyle w:val="Heading3"/>
      </w:pPr>
      <w:r>
        <w:t>Response</w:t>
      </w:r>
    </w:p>
    <w:p>
      <w:pPr>
        <w:pStyle w:val="Heading3"/>
      </w:pPr>
      <w:r>
        <w:t>Success Response (201 Created)</w:t>
      </w:r>
    </w:p>
    <w:p>
      <w:r>
        <w:rPr>
          <w:b/>
        </w:rPr>
        <w:t>Note: Note: The scraped documentation indicates the response is a GroupUserResponse with additional fields depending on orgMembershipStatus, but it does not provide a complete concrete schema. Example below is therefore illustrative and only uses fields explicitly mentioned.</w:t>
      </w:r>
    </w:p>
    <w:p>
      <w:r>
        <w:rPr>
          <w:b/>
          <w:color w:val="666666"/>
          <w:sz w:val="16"/>
        </w:rPr>
        <w:t>[json]</w:t>
      </w:r>
    </w:p>
    <w:p>
      <w:pPr>
        <w:shd w:fill="F2F2F2" w:val="clear"/>
      </w:pPr>
      <w:r>
        <w:rPr>
          <w:rFonts w:ascii="Courier New" w:hAnsi="Courier New"/>
          <w:sz w:val="17"/>
        </w:rPr>
        <w:t>{</w:t>
        <w:br/>
        <w:t xml:space="preserve"> "invitationCreatedAt": "2026-03-14T12:00:00Z",</w:t>
        <w:br/>
        <w:t xml:space="preserve"> "invitationExpiresAt": "2026-03-21T12:00:00Z",</w:t>
        <w:br/>
        <w:t xml:space="preserve"> "inviterUsername": "owner@example.com",</w:t>
        <w:br/>
        <w:t xml:space="preserve"> "country": "US",</w:t>
        <w:br/>
        <w:t xml:space="preserve"> "createdAt": "2026-03-01T09:15:00Z",</w:t>
        <w:br/>
        <w:t xml:space="preserve"> "firstName": "Casey",</w:t>
        <w:br/>
        <w:t xml:space="preserve"> "lastAuth": "2026-03-10T18:22:11Z",</w:t>
        <w:br/>
        <w:t xml:space="preserve"> "lastName": "Nguyen",</w:t>
        <w:br/>
        <w:t xml:space="preserve"> "mobileNumber": "+14155552671"</w:t>
        <w:br/>
        <w:t>}</w:t>
      </w:r>
    </w:p>
    <w:p>
      <w:pPr>
        <w:pStyle w:val="Heading4"/>
      </w:pPr>
      <w:r>
        <w:t>Success Headers</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pPr>
        <w:pStyle w:val="Heading4"/>
      </w:pPr>
      <w:r>
        <w:t>Error Headers</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p>
      <w:r>
        <w:rPr>
          <w:b/>
        </w:rPr>
        <w:t>Note: Documented fields explicitly present in the scraped content (the full GroupUserResponse is referenced but not expanded).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invitationCreatedAt</w:t>
            </w:r>
          </w:p>
        </w:tc>
        <w:tc>
          <w:tcPr>
            <w:tcW w:type="dxa" w:w="2880"/>
          </w:tcPr>
          <w:p>
            <w:r>
              <w:t>string</w:t>
            </w:r>
          </w:p>
        </w:tc>
        <w:tc>
          <w:tcPr>
            <w:tcW w:type="dxa" w:w="2880"/>
          </w:tcPr>
          <w:p>
            <w:r>
              <w:t>Date and time when MongoDB Cloud sent the invitation (ISO 8601 in UTC).</w:t>
            </w:r>
          </w:p>
        </w:tc>
      </w:tr>
      <w:tr>
        <w:tc>
          <w:tcPr>
            <w:tcW w:type="dxa" w:w="2880"/>
          </w:tcPr>
          <w:p>
            <w:r>
              <w:t>invitationExpiresAt</w:t>
            </w:r>
          </w:p>
        </w:tc>
        <w:tc>
          <w:tcPr>
            <w:tcW w:type="dxa" w:w="2880"/>
          </w:tcPr>
          <w:p>
            <w:r>
              <w:t>string</w:t>
            </w:r>
          </w:p>
        </w:tc>
        <w:tc>
          <w:tcPr>
            <w:tcW w:type="dxa" w:w="2880"/>
          </w:tcPr>
          <w:p>
            <w:r>
              <w:t>Date and time when the invitation expires (ISO 8601 in UTC).</w:t>
            </w:r>
          </w:p>
        </w:tc>
      </w:tr>
      <w:tr>
        <w:tc>
          <w:tcPr>
            <w:tcW w:type="dxa" w:w="2880"/>
          </w:tcPr>
          <w:p>
            <w:r>
              <w:t>inviterUsername</w:t>
            </w:r>
          </w:p>
        </w:tc>
        <w:tc>
          <w:tcPr>
            <w:tcW w:type="dxa" w:w="2880"/>
          </w:tcPr>
          <w:p>
            <w:r>
              <w:t>string</w:t>
            </w:r>
          </w:p>
        </w:tc>
        <w:tc>
          <w:tcPr>
            <w:tcW w:type="dxa" w:w="2880"/>
          </w:tcPr>
          <w:p>
            <w:r>
              <w:t>Username of the MongoDB Cloud user who sent the invitation to join the organization.</w:t>
            </w:r>
          </w:p>
        </w:tc>
      </w:tr>
      <w:tr>
        <w:tc>
          <w:tcPr>
            <w:tcW w:type="dxa" w:w="2880"/>
          </w:tcPr>
          <w:p>
            <w:r>
              <w:t>country</w:t>
            </w:r>
          </w:p>
        </w:tc>
        <w:tc>
          <w:tcPr>
            <w:tcW w:type="dxa" w:w="2880"/>
          </w:tcPr>
          <w:p>
            <w:r>
              <w:t>string</w:t>
            </w:r>
          </w:p>
        </w:tc>
        <w:tc>
          <w:tcPr>
            <w:tcW w:type="dxa" w:w="2880"/>
          </w:tcPr>
          <w:p>
            <w:r>
              <w:t>Two-character alphabetical string identifying the user’s location (ISO 3166-1 alpha-2). Pattern: ^([A-Z]{2})$.</w:t>
            </w:r>
          </w:p>
        </w:tc>
      </w:tr>
      <w:tr>
        <w:tc>
          <w:tcPr>
            <w:tcW w:type="dxa" w:w="2880"/>
          </w:tcPr>
          <w:p>
            <w:r>
              <w:t>createdAt</w:t>
            </w:r>
          </w:p>
        </w:tc>
        <w:tc>
          <w:tcPr>
            <w:tcW w:type="dxa" w:w="2880"/>
          </w:tcPr>
          <w:p>
            <w:r>
              <w:t>string</w:t>
            </w:r>
          </w:p>
        </w:tc>
        <w:tc>
          <w:tcPr>
            <w:tcW w:type="dxa" w:w="2880"/>
          </w:tcPr>
          <w:p>
            <w:r>
              <w:t>Date and time when MongoDB Cloud created the current account (ISO 8601 in UTC).</w:t>
            </w:r>
          </w:p>
        </w:tc>
      </w:tr>
      <w:tr>
        <w:tc>
          <w:tcPr>
            <w:tcW w:type="dxa" w:w="2880"/>
          </w:tcPr>
          <w:p>
            <w:r>
              <w:t>firstName</w:t>
            </w:r>
          </w:p>
        </w:tc>
        <w:tc>
          <w:tcPr>
            <w:tcW w:type="dxa" w:w="2880"/>
          </w:tcPr>
          <w:p>
            <w:r>
              <w:t>string</w:t>
            </w:r>
          </w:p>
        </w:tc>
        <w:tc>
          <w:tcPr>
            <w:tcW w:type="dxa" w:w="2880"/>
          </w:tcPr>
          <w:p>
            <w:r>
              <w:t>First (given) name of the MongoDB Cloud user.</w:t>
            </w:r>
          </w:p>
        </w:tc>
      </w:tr>
      <w:tr>
        <w:tc>
          <w:tcPr>
            <w:tcW w:type="dxa" w:w="2880"/>
          </w:tcPr>
          <w:p>
            <w:r>
              <w:t>lastAuth</w:t>
            </w:r>
          </w:p>
        </w:tc>
        <w:tc>
          <w:tcPr>
            <w:tcW w:type="dxa" w:w="2880"/>
          </w:tcPr>
          <w:p>
            <w:r>
              <w:t>string</w:t>
            </w:r>
          </w:p>
        </w:tc>
        <w:tc>
          <w:tcPr>
            <w:tcW w:type="dxa" w:w="2880"/>
          </w:tcPr>
          <w:p>
            <w:r>
              <w:t>Date and time when the account last authenticated (ISO 8601 in UTC).</w:t>
            </w:r>
          </w:p>
        </w:tc>
      </w:tr>
      <w:tr>
        <w:tc>
          <w:tcPr>
            <w:tcW w:type="dxa" w:w="2880"/>
          </w:tcPr>
          <w:p>
            <w:r>
              <w:t>lastName</w:t>
            </w:r>
          </w:p>
        </w:tc>
        <w:tc>
          <w:tcPr>
            <w:tcW w:type="dxa" w:w="2880"/>
          </w:tcPr>
          <w:p>
            <w:r>
              <w:t>string</w:t>
            </w:r>
          </w:p>
        </w:tc>
        <w:tc>
          <w:tcPr>
            <w:tcW w:type="dxa" w:w="2880"/>
          </w:tcPr>
          <w:p>
            <w:r>
              <w:t>Last name (surname) of the MongoDB Cloud user.</w:t>
            </w:r>
          </w:p>
        </w:tc>
      </w:tr>
      <w:tr>
        <w:tc>
          <w:tcPr>
            <w:tcW w:type="dxa" w:w="2880"/>
          </w:tcPr>
          <w:p>
            <w:r>
              <w:t>mobileNumber</w:t>
            </w:r>
          </w:p>
        </w:tc>
        <w:tc>
          <w:tcPr>
            <w:tcW w:type="dxa" w:w="2880"/>
          </w:tcPr>
          <w:p>
            <w:r>
              <w:t>string</w:t>
            </w:r>
          </w:p>
        </w:tc>
        <w:tc>
          <w:tcPr>
            <w:tcW w:type="dxa" w:w="2880"/>
          </w:tcPr>
          <w:p>
            <w:r>
              <w:t>Mobile phone number of the user (pattern documented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'https://cloud.mongodb.com/api/atlas/v2/groups/64f1a2b3c4d5e6f7890abc12/users?envelope=true' \</w:t>
        <w:br/>
        <w:t xml:space="preserve"> --header 'Accept: application/json' \</w:t>
        <w:br/>
        <w:t xml:space="preserve"> --header 'Content-Type: application/vnd.atlas.2025-02-19+json' \</w:t>
        <w:br/>
        <w:t xml:space="preserve"> --data '{</w:t>
        <w:br/>
        <w:t xml:space="preserve"> "roles": ["GROUP_READ_ONLY"],</w:t>
        <w:br/>
        <w:t xml:space="preserve"> "username": "new.user@example.com"</w:t>
        <w:br/>
        <w:t xml:space="preserve">  }'</w:t>
      </w:r>
    </w:p>
    <w:p>
      <w:pPr>
        <w:pStyle w:val="Heading3"/>
      </w:pPr>
      <w:r>
        <w:t>Example Usage</w:t>
      </w:r>
    </w:p>
    <w:p>
      <w:pPr>
        <w:pStyle w:val="Heading3"/>
      </w:pPr>
      <w:r>
        <w:t>Example 1: Add a user with one project role</w:t>
      </w:r>
    </w:p>
    <w:p>
      <w:r>
        <w:rPr>
          <w:b/>
          <w:color w:val="666666"/>
          <w:sz w:val="16"/>
        </w:rPr>
        <w:t>[bash]</w:t>
      </w:r>
    </w:p>
    <w:p>
      <w:pPr>
        <w:shd w:fill="F2F2F2" w:val="clear"/>
      </w:pPr>
      <w:r>
        <w:rPr>
          <w:rFonts w:ascii="Courier New" w:hAnsi="Courier New"/>
          <w:sz w:val="17"/>
        </w:rPr>
        <w:t>curl --request POST \</w:t>
        <w:br/>
        <w:t xml:space="preserve"> 'https://cloud.mongodb.com/api/atlas/v2/groups/64f1a2b3c4d5e6f7890abc12/users' \</w:t>
        <w:br/>
        <w:t xml:space="preserve"> --header 'Accept: application/json' \</w:t>
        <w:br/>
        <w:t xml:space="preserve"> --header 'Content-Type: application/vnd.atlas.2025-02-19+json' \</w:t>
        <w:br/>
        <w:t xml:space="preserve"> --data '{</w:t>
        <w:br/>
        <w:t xml:space="preserve"> "roles": ["GROUP_READ_ONLY"],</w:t>
        <w:br/>
        <w:t xml:space="preserve"> "username": "new.user@example.com"</w:t>
        <w:br/>
        <w:t xml:space="preserve">  }'</w:t>
      </w:r>
    </w:p>
    <w:p>
      <w:pPr>
        <w:pStyle w:val="Heading3"/>
      </w:pPr>
      <w:r>
        <w:t>Example 2: Pretty-printed response</w:t>
      </w:r>
    </w:p>
    <w:p>
      <w:r>
        <w:rPr>
          <w:b/>
          <w:color w:val="666666"/>
          <w:sz w:val="16"/>
        </w:rPr>
        <w:t>[bash]</w:t>
      </w:r>
    </w:p>
    <w:p>
      <w:pPr>
        <w:shd w:fill="F2F2F2" w:val="clear"/>
      </w:pPr>
      <w:r>
        <w:rPr>
          <w:rFonts w:ascii="Courier New" w:hAnsi="Courier New"/>
          <w:sz w:val="17"/>
        </w:rPr>
        <w:t>curl --request POST \</w:t>
        <w:br/>
        <w:t xml:space="preserve"> 'https://cloud.mongodb.com/api/atlas/v2/groups/64f1a2b3c4d5e6f7890abc12/users?pretty=true' \</w:t>
        <w:br/>
        <w:t xml:space="preserve"> --header 'Accept: application/json' \</w:t>
        <w:br/>
        <w:t xml:space="preserve"> --header 'Content-Type: application/vnd.atlas.2025-02-19+json' \</w:t>
        <w:br/>
        <w:t xml:space="preserve"> --data '{</w:t>
        <w:br/>
        <w:t xml:space="preserve"> "roles": ["GROUP_DATA_ACCESS_ADMIN"],</w:t>
        <w:br/>
        <w:t xml:space="preserve"> "username": "data.admin@example.com"</w:t>
        <w:br/>
        <w:t xml:space="preserve">  }'</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'https://cloud.mongodb.com/api/atlas/v2/groups/64f1a2b3c4d5e6f7890abc12/users?envelope=true' \</w:t>
        <w:br/>
        <w:t xml:space="preserve"> --header 'Accept: application/json' \</w:t>
        <w:br/>
        <w:t xml:space="preserve"> --header 'Content-Type: application/vnd.atlas.2025-02-19+json' \</w:t>
        <w:br/>
        <w:t xml:space="preserve"> --data '{</w:t>
        <w:br/>
        <w:t xml:space="preserve"> "roles": ["GROUP_CLUSTER_MANAGER", "GROUP_READ_ONLY"],</w:t>
        <w:br/>
        <w:t xml:space="preserve"> "username": "ops.user@example.com"</w:t>
        <w:br/>
        <w:t xml:space="preserve">  }'</w:t>
      </w:r>
    </w:p>
    <w:p>
      <w:pPr>
        <w:pStyle w:val="Heading3"/>
      </w:pPr>
      <w:r>
        <w:t>Behavior</w:t>
      </w:r>
    </w:p>
    <w:p>
      <w:pPr>
        <w:pStyle w:val="ListBullet"/>
      </w:pPr>
      <w:r>
        <w:t>MongoDB Cloud evaluates whether the specified username is already in the project’s organization, has a pending organization invitation, or has no invitation.</w:t>
      </w:r>
    </w:p>
    <w:p>
      <w:pPr>
        <w:pStyle w:val="ListBullet"/>
      </w:pPr>
      <w:r>
        <w:t>If there is a pending organization invitation, MongoDB Cloud modifies it and grants project access.</w:t>
      </w:r>
    </w:p>
    <w:p>
      <w:pPr>
        <w:pStyle w:val="ListBullet"/>
      </w:pPr>
      <w:r>
        <w:t>If there is no organization invitation, MongoDB Cloud sends a new invitation granting organization and project access.</w:t>
      </w:r>
    </w:p>
    <w:p>
      <w:pPr>
        <w:pStyle w:val="ListBullet"/>
      </w:pPr>
      <w:r>
        <w:t>If the user is already active in the organization, MongoDB Cloud grants access to the project.</w:t>
      </w:r>
    </w:p>
    <w:p>
      <w:pPr>
        <w:pStyle w:val="Heading3"/>
      </w:pPr>
      <w:r>
        <w:t>Notes</w:t>
      </w:r>
    </w:p>
    <w:p>
      <w:pPr>
        <w:pStyle w:val="ListBullet"/>
      </w:pPr>
      <w:r>
        <w:t>“Groups” and “projects” refer to the same concept in this API; groupId equals your project id.</w:t>
      </w:r>
    </w:p>
    <w:p>
      <w:pPr>
        <w:pStyle w:val="ListBullet"/>
      </w:pPr>
      <w:r>
        <w:t>Request/response media type in the documentation is versioned: application/vnd.atlas.2025-02-19+json.</w:t>
      </w:r>
    </w:p>
    <w:p>
      <w:pPr>
        <w:pStyle w:val="ListBullet"/>
      </w:pPr>
      <w:r>
        <w:t>Rate limiting headers may be returned on success and on 429 responses.</w:t>
      </w:r>
    </w:p>
    <w:p>
      <w:pPr>
        <w:pStyle w:val="Heading3"/>
      </w:pPr>
      <w:r>
        <w:t>Gotchas</w:t>
      </w:r>
    </w:p>
    <w:p>
      <w:pPr>
        <w:pStyle w:val="ListBullet"/>
      </w:pPr>
      <w:r>
        <w:t>Ensure groupId is a 24-hex string; malformed IDs commonly lead to 400/404 depending on validation behavior.</w:t>
      </w:r>
    </w:p>
    <w:p>
      <w:pPr>
        <w:pStyle w:val="ListBullet"/>
      </w:pPr>
      <w:r>
        <w:t>roles is an array; sending a single string instead of string[] may cause a 400 Bad Request.</w:t>
      </w:r>
    </w:p>
    <w:p>
      <w:pPr>
        <w:pStyle w:val="Heading3"/>
      </w:pPr>
      <w:r>
        <w:t>Error Handling</w:t>
      </w:r>
    </w:p>
    <w:p>
      <w:pPr>
        <w:pStyle w:val="ListBullet"/>
      </w:pPr>
      <w:r>
        <w:t>400 Bad Request: Invalid request body (missing/invalid fields).</w:t>
      </w:r>
    </w:p>
    <w:p>
      <w:pPr>
        <w:pStyle w:val="ListBullet"/>
      </w:pPr>
      <w:r>
        <w:t>401 Unauthorized: Not authenticated/authorized to call the endpoint.</w:t>
      </w:r>
    </w:p>
    <w:p>
      <w:pPr>
        <w:pStyle w:val="ListBullet"/>
      </w:pPr>
      <w:r>
        <w:t>403 Forbidden: Authenticated but lacking required project role (e.g., not Project Owner / Project Access Manager).</w:t>
      </w:r>
    </w:p>
    <w:p>
      <w:pPr>
        <w:pStyle w:val="ListBullet"/>
      </w:pPr>
      <w:r>
        <w:t>404 Not Found: Project (groupId) not found or not accessible.</w:t>
      </w:r>
    </w:p>
    <w:p>
      <w:pPr>
        <w:pStyle w:val="ListBullet"/>
      </w:pPr>
      <w:r>
        <w:t>409 Conflict: Conflicting state (as returned by the API).</w:t>
      </w:r>
    </w:p>
    <w:p>
      <w:pPr>
        <w:pStyle w:val="ListBullet"/>
      </w:pPr>
      <w:r>
        <w:t>429 Too Many Requests: Rate limit exceeded; check Retry-After.</w:t>
      </w:r>
    </w:p>
    <w:p>
      <w:pPr>
        <w:pStyle w:val="ListBullet"/>
      </w:pPr>
      <w:r>
        <w:t>500 Internal Server Error: Server-side error.</w:t>
      </w:r>
    </w:p>
    <w:p>
      <w:r>
        <w:br w:type="page"/>
      </w:r>
    </w:p>
    <w:p>
      <w:pPr>
        <w:pStyle w:val="Heading2"/>
      </w:pPr>
      <w:r>
        <w:t>354. [POST] Add One MongoDB Cloud User to an Organization</w:t>
      </w:r>
    </w:p>
    <w:p>
      <w:r>
        <w:rPr>
          <w:b/>
        </w:rPr>
        <w:t xml:space="preserve">Endpoint: </w:t>
      </w:r>
      <w:r>
        <w:rPr>
          <w:rFonts w:ascii="Courier New" w:hAnsi="Courier New"/>
          <w:sz w:val="18"/>
        </w:rPr>
        <w:t>/orgs/{{orgId}}/users</w:t>
      </w:r>
    </w:p>
    <w:p>
      <w:pPr>
        <w:pStyle w:val="Heading3"/>
      </w:pPr>
      <w:r>
        <w:t>Prerequisites</w:t>
      </w:r>
    </w:p>
    <w:p>
      <w:pPr>
        <w:pStyle w:val="ListBullet"/>
      </w:pPr>
      <w:r>
        <w:t>The requesting Service Account or API Key must have the Organization Owner role.</w:t>
      </w:r>
    </w:p>
    <w:p>
      <w:pPr>
        <w:pStyle w:val="ListBullet"/>
      </w:pPr>
      <w:r>
        <w:t>You must know the target organization’s orgId (retrieve via the /orgs endpoint).</w:t>
      </w:r>
    </w:p>
    <w:p>
      <w:pPr>
        <w:pStyle w:val="Heading3"/>
      </w:pPr>
      <w:r>
        <w:t>Method</w:t>
      </w:r>
    </w:p>
    <w:p>
      <w:r>
        <w:t>POST</w:t>
      </w:r>
    </w:p>
    <w:p>
      <w:pPr>
        <w:pStyle w:val="Heading3"/>
      </w:pPr>
      <w:r>
        <w:t>URL</w:t>
      </w:r>
    </w:p>
    <w:p>
      <w:r>
        <w:t>https://cloud.mongodb.com/api/atlas/v2/orgs/{{orgId}}/users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"application/vnd.atlas.2025-02-19+json"</w:t>
        <w:br/>
        <w:t>}</w:t>
      </w:r>
    </w:p>
    <w:p>
      <w:pPr>
        <w:pStyle w:val="Heading3"/>
      </w:pPr>
      <w:r>
        <w:t>Description</w:t>
      </w:r>
    </w:p>
    <w:p>
      <w:r>
        <w:t>Invites one new or existing MongoDB Cloud user to join an organization. MongoDB Cloud sends an invitation to the provided username (email) that must be accepted within 30 days. If the user does not yet have a MongoDB Cloud account, they will be prompted to complete account setup when accepting the invitation.</w:t>
      </w:r>
    </w:p>
    <w:p>
      <w:pPr>
        <w:pStyle w:val="Heading3"/>
      </w:pPr>
      <w:r>
        <w:t>Enforcement Rules</w:t>
      </w:r>
    </w:p>
    <w:p>
      <w:pPr>
        <w:pStyle w:val="ListBullet"/>
      </w:pPr>
      <w:r>
        <w:t>The orgId path parameter must always be present.</w:t>
      </w:r>
    </w:p>
    <w:p>
      <w:pPr>
        <w:pStyle w:val="ListBullet"/>
      </w:pPr>
      <w:r>
        <w:t>Always construct the path as /orgs/{{orgId}}/users, where {{orgId}} is a non-empty string.</w:t>
      </w:r>
    </w:p>
    <w:p>
      <w:pPr>
        <w:pStyle w:val="ListBullet"/>
      </w:pPr>
      <w:r>
        <w:t>Do not call the API with a missing or empty orgId (e.g., avoid /orgs//users or /orgs/users).</w:t>
      </w:r>
    </w:p>
    <w:p>
      <w:pPr>
        <w:pStyle w:val="ListBullet"/>
      </w:pPr>
      <w:r>
        <w:t>Do not infer or guess orgId; it must be provided by the user/caller.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/orgs/5e2211c17a3e5a48f5497de3/users</w:t>
      </w:r>
    </w:p>
    <w:p>
      <w:pPr>
        <w:pStyle w:val="Heading3"/>
      </w:pPr>
      <w:r>
        <w:t>Invalid Examples</w:t>
      </w:r>
    </w:p>
    <w:p>
      <w:r>
        <w:rPr>
          <w:b/>
          <w:color w:val="666666"/>
          <w:sz w:val="16"/>
        </w:rPr>
        <w:t>[http]</w:t>
      </w:r>
    </w:p>
    <w:p>
      <w:pPr>
        <w:shd w:fill="F2F2F2" w:val="clear"/>
      </w:pPr>
      <w:r>
        <w:rPr>
          <w:rFonts w:ascii="Courier New" w:hAnsi="Courier New"/>
          <w:sz w:val="17"/>
        </w:rPr>
        <w:t>/orgs//users</w:t>
        <w:br/>
        <w:t>/orgs/users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codes; envelope=true adds status to the response body. Endpoints that return a list use results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object</w:t>
            </w:r>
          </w:p>
        </w:tc>
        <w:tc>
          <w:tcPr>
            <w:tcW w:type="dxa" w:w="2880"/>
          </w:tcPr>
          <w:p>
            <w:r>
              <w:t>Represents role assignments for the user in the organization and (optionally) projects.</w:t>
            </w:r>
          </w:p>
        </w:tc>
      </w:tr>
      <w:tr>
        <w:tc>
          <w:tcPr>
            <w:tcW w:type="dxa" w:w="2880"/>
          </w:tcPr>
          <w:p>
            <w:r>
              <w:t>roles.orgRoles</w:t>
            </w:r>
          </w:p>
        </w:tc>
        <w:tc>
          <w:tcPr>
            <w:tcW w:type="dxa" w:w="2880"/>
          </w:tcPr>
          <w:p>
            <w:r>
              <w:t>array (enum strings)</w:t>
            </w:r>
          </w:p>
        </w:tc>
        <w:tc>
          <w:tcPr>
            <w:tcW w:type="dxa" w:w="2880"/>
          </w:tcPr>
          <w:p>
            <w:r>
              <w:t>One or more organization-level roles to assign the user. Allowed values: ORG_OWNER, ORG_GROUP_CREATOR, ORG_BILLING_ADMIN, ORG_BILLING_READ_ONLY, ORG_STREAM_PROCESSING_ADMIN, ORG_READ_ONLY, ORG_MEMBER.</w:t>
            </w:r>
          </w:p>
        </w:tc>
      </w:tr>
      <w:tr>
        <w:tc>
          <w:tcPr>
            <w:tcW w:type="dxa" w:w="2880"/>
          </w:tcPr>
          <w:p>
            <w:r>
              <w:t>username</w:t>
            </w:r>
          </w:p>
        </w:tc>
        <w:tc>
          <w:tcPr>
            <w:tcW w:type="dxa" w:w="2880"/>
          </w:tcPr>
          <w:p>
            <w:r>
              <w:t>string</w:t>
            </w:r>
          </w:p>
        </w:tc>
        <w:tc>
          <w:tcPr>
            <w:tcW w:type="dxa" w:w="2880"/>
          </w:tcPr>
          <w:p>
            <w:r>
              <w:t>Email address that represents the username of the MongoDB Cloud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roles.groupRoleAssignments</w:t>
            </w:r>
          </w:p>
        </w:tc>
        <w:tc>
          <w:tcPr>
            <w:tcW w:type="dxa" w:w="2880"/>
          </w:tcPr>
          <w:p>
            <w:r>
              <w:t>array</w:t>
            </w:r>
          </w:p>
        </w:tc>
        <w:tc>
          <w:tcPr>
            <w:tcW w:type="dxa" w:w="2880"/>
          </w:tcPr>
          <w:p>
            <w:r>
              <w:t>List of project-level role assignments to assign the MongoDB Cloud user.</w:t>
            </w:r>
          </w:p>
        </w:tc>
      </w:tr>
      <w:tr>
        <w:tc>
          <w:tcPr>
            <w:tcW w:type="dxa" w:w="2880"/>
          </w:tcPr>
          <w:p>
            <w:r>
              <w:t>roles.groupRoleAssignments[].groupId</w:t>
            </w:r>
          </w:p>
        </w:tc>
        <w:tc>
          <w:tcPr>
            <w:tcW w:type="dxa" w:w="2880"/>
          </w:tcPr>
          <w:p>
            <w:r>
              <w:t>string</w:t>
            </w:r>
          </w:p>
        </w:tc>
        <w:tc>
          <w:tcPr>
            <w:tcW w:type="dxa" w:w="2880"/>
          </w:tcPr>
          <w:p>
            <w:r>
              <w:t>Project ID (24-hexadecimal digit string). Pattern: ^([a-f0-9]{24})$.</w:t>
            </w:r>
          </w:p>
        </w:tc>
      </w:tr>
      <w:tr>
        <w:tc>
          <w:tcPr>
            <w:tcW w:type="dxa" w:w="2880"/>
          </w:tcPr>
          <w:p>
            <w:r>
              <w:t>roles.groupRoleAssignments[].groupRoles</w:t>
            </w:r>
          </w:p>
        </w:tc>
        <w:tc>
          <w:tcPr>
            <w:tcW w:type="dxa" w:w="2880"/>
          </w:tcPr>
          <w:p>
            <w:r>
              <w:t>string[]</w:t>
            </w:r>
          </w:p>
        </w:tc>
        <w:tc>
          <w:tcPr>
            <w:tcW w:type="dxa" w:w="2880"/>
          </w:tcPr>
          <w:p>
            <w:r>
              <w:t>One or more project-level roles assigned to the user (values not specified in the scraped content).</w:t>
            </w:r>
          </w:p>
        </w:tc>
      </w:tr>
      <w:tr>
        <w:tc>
          <w:tcPr>
            <w:tcW w:type="dxa" w:w="2880"/>
          </w:tcPr>
          <w:p>
            <w:r>
              <w:t>teamIds</w:t>
            </w:r>
          </w:p>
        </w:tc>
        <w:tc>
          <w:tcPr>
            <w:tcW w:type="dxa" w:w="2880"/>
          </w:tcPr>
          <w:p>
            <w:r>
              <w:t>string[]</w:t>
            </w:r>
          </w:p>
        </w:tc>
        <w:tc>
          <w:tcPr>
            <w:tcW w:type="dxa" w:w="2880"/>
          </w:tcPr>
          <w:p>
            <w:r>
              <w:t>List of unique 24-hexadecimal digit strings that identifies the teams to which this MongoDB Cloud user belongs.</w:t>
            </w:r>
          </w:p>
        </w:tc>
      </w:tr>
    </w:tbl>
    <w:p/>
    <w:p>
      <w:pPr>
        <w:pStyle w:val="Heading3"/>
      </w:pPr>
      <w:r>
        <w:t>Response</w:t>
      </w:r>
    </w:p>
    <w:p>
      <w:pPr>
        <w:pStyle w:val="Heading3"/>
      </w:pPr>
      <w:r>
        <w:t>Success Response (201 Created)</w:t>
      </w:r>
    </w:p>
    <w:p>
      <w:r>
        <w:t>Headers may include:</w:t>
      </w:r>
    </w:p>
    <w:p>
      <w:pPr>
        <w:pStyle w:val="ListBullet"/>
      </w:pPr>
      <w:r>
        <w:t>RateLimit-Limit</w:t>
      </w:r>
    </w:p>
    <w:p>
      <w:pPr>
        <w:pStyle w:val="ListBullet"/>
      </w:pPr>
      <w:r>
        <w:t>RateLimit-Remaining</w:t>
      </w:r>
    </w:p>
    <w:p>
      <w:r>
        <w:t>Content-Type: application/vnd.atlas.2025-02-19+json</w:t>
      </w:r>
    </w:p>
    <w:p>
      <w:r>
        <w:t>Response body varies based on orgMembershipStatus and may include invitation metadata and/or user profile fields. Example (combined, representative):</w:t>
      </w:r>
    </w:p>
    <w:p>
      <w:r>
        <w:rPr>
          <w:b/>
          <w:color w:val="666666"/>
          <w:sz w:val="16"/>
        </w:rPr>
        <w:t>[json]</w:t>
      </w:r>
    </w:p>
    <w:p>
      <w:pPr>
        <w:shd w:fill="F2F2F2" w:val="clear"/>
      </w:pPr>
      <w:r>
        <w:rPr>
          <w:rFonts w:ascii="Courier New" w:hAnsi="Courier New"/>
          <w:sz w:val="17"/>
        </w:rPr>
        <w:t>{</w:t>
        <w:br/>
        <w:t xml:space="preserve"> "invitationCreatedAt": "2026-03-14T12:34:56Z",</w:t>
        <w:br/>
        <w:t xml:space="preserve"> "invitationExpiresAt": "2026-04-13T12:34:56Z",</w:t>
        <w:br/>
        <w:t xml:space="preserve"> "inviterUsername": "owner@example.com",</w:t>
        <w:br/>
        <w:t xml:space="preserve"> "country": "US",</w:t>
        <w:br/>
        <w:t xml:space="preserve"> "createdAt": "2026-03-14T12:34:56Z",</w:t>
        <w:br/>
        <w:t xml:space="preserve"> "firstName": "Alex",</w:t>
        <w:br/>
        <w:t xml:space="preserve"> "lastAuth": "2026-03-14T12:35:10Z",</w:t>
        <w:br/>
        <w:t xml:space="preserve"> "lastName": "Morgan",</w:t>
        <w:br/>
        <w:t xml:space="preserve"> "mobileNumber": "+14155552671"</w:t>
        <w:br/>
        <w:t>}</w:t>
      </w:r>
    </w:p>
    <w:p>
      <w:r>
        <w:rPr>
          <w:b/>
        </w:rPr>
        <w:t>Note: Note: The scraped content references &lt;circular:OrgUserResponse&gt; but does not provide its full schema, so only explicitly listed fields are documented here.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invitationCreatedAt</w:t>
            </w:r>
          </w:p>
        </w:tc>
        <w:tc>
          <w:tcPr>
            <w:tcW w:type="dxa" w:w="2880"/>
          </w:tcPr>
          <w:p>
            <w:r>
              <w:t>string</w:t>
            </w:r>
          </w:p>
        </w:tc>
        <w:tc>
          <w:tcPr>
            <w:tcW w:type="dxa" w:w="2880"/>
          </w:tcPr>
          <w:p>
            <w:r>
              <w:t>Date and time when MongoDB Cloud sent the invitation (ISO 8601 in UTC).</w:t>
            </w:r>
          </w:p>
        </w:tc>
      </w:tr>
      <w:tr>
        <w:tc>
          <w:tcPr>
            <w:tcW w:type="dxa" w:w="2880"/>
          </w:tcPr>
          <w:p>
            <w:r>
              <w:t>invitationExpiresAt</w:t>
            </w:r>
          </w:p>
        </w:tc>
        <w:tc>
          <w:tcPr>
            <w:tcW w:type="dxa" w:w="2880"/>
          </w:tcPr>
          <w:p>
            <w:r>
              <w:t>string</w:t>
            </w:r>
          </w:p>
        </w:tc>
        <w:tc>
          <w:tcPr>
            <w:tcW w:type="dxa" w:w="2880"/>
          </w:tcPr>
          <w:p>
            <w:r>
              <w:t>Date and time when the invitation expires (ISO 8601 in UTC).</w:t>
            </w:r>
          </w:p>
        </w:tc>
      </w:tr>
      <w:tr>
        <w:tc>
          <w:tcPr>
            <w:tcW w:type="dxa" w:w="2880"/>
          </w:tcPr>
          <w:p>
            <w:r>
              <w:t>inviterUsername</w:t>
            </w:r>
          </w:p>
        </w:tc>
        <w:tc>
          <w:tcPr>
            <w:tcW w:type="dxa" w:w="2880"/>
          </w:tcPr>
          <w:p>
            <w:r>
              <w:t>string</w:t>
            </w:r>
          </w:p>
        </w:tc>
        <w:tc>
          <w:tcPr>
            <w:tcW w:type="dxa" w:w="2880"/>
          </w:tcPr>
          <w:p>
            <w:r>
              <w:t>Username of the MongoDB Cloud user who sent the invitation to join the organization.</w:t>
            </w:r>
          </w:p>
        </w:tc>
      </w:tr>
      <w:tr>
        <w:tc>
          <w:tcPr>
            <w:tcW w:type="dxa" w:w="2880"/>
          </w:tcPr>
          <w:p>
            <w:r>
              <w:t>country</w:t>
            </w:r>
          </w:p>
        </w:tc>
        <w:tc>
          <w:tcPr>
            <w:tcW w:type="dxa" w:w="2880"/>
          </w:tcPr>
          <w:p>
            <w:r>
              <w:t>string</w:t>
            </w:r>
          </w:p>
        </w:tc>
        <w:tc>
          <w:tcPr>
            <w:tcW w:type="dxa" w:w="2880"/>
          </w:tcPr>
          <w:p>
            <w:r>
              <w:t>Two-character alphabetical string identifying the user’s location (ISO 3166-1 alpha-2). Pattern: ^([A-Z]{2})$.</w:t>
            </w:r>
          </w:p>
        </w:tc>
      </w:tr>
      <w:tr>
        <w:tc>
          <w:tcPr>
            <w:tcW w:type="dxa" w:w="2880"/>
          </w:tcPr>
          <w:p>
            <w:r>
              <w:t>createdAt</w:t>
            </w:r>
          </w:p>
        </w:tc>
        <w:tc>
          <w:tcPr>
            <w:tcW w:type="dxa" w:w="2880"/>
          </w:tcPr>
          <w:p>
            <w:r>
              <w:t>string</w:t>
            </w:r>
          </w:p>
        </w:tc>
        <w:tc>
          <w:tcPr>
            <w:tcW w:type="dxa" w:w="2880"/>
          </w:tcPr>
          <w:p>
            <w:r>
              <w:t>Date and time when MongoDB Cloud created the current account (ISO 8601 in UTC).</w:t>
            </w:r>
          </w:p>
        </w:tc>
      </w:tr>
      <w:tr>
        <w:tc>
          <w:tcPr>
            <w:tcW w:type="dxa" w:w="2880"/>
          </w:tcPr>
          <w:p>
            <w:r>
              <w:t>firstName</w:t>
            </w:r>
          </w:p>
        </w:tc>
        <w:tc>
          <w:tcPr>
            <w:tcW w:type="dxa" w:w="2880"/>
          </w:tcPr>
          <w:p>
            <w:r>
              <w:t>string</w:t>
            </w:r>
          </w:p>
        </w:tc>
        <w:tc>
          <w:tcPr>
            <w:tcW w:type="dxa" w:w="2880"/>
          </w:tcPr>
          <w:p>
            <w:r>
              <w:t>First/given name of the MongoDB Cloud user.</w:t>
            </w:r>
          </w:p>
        </w:tc>
      </w:tr>
      <w:tr>
        <w:tc>
          <w:tcPr>
            <w:tcW w:type="dxa" w:w="2880"/>
          </w:tcPr>
          <w:p>
            <w:r>
              <w:t>lastAuth</w:t>
            </w:r>
          </w:p>
        </w:tc>
        <w:tc>
          <w:tcPr>
            <w:tcW w:type="dxa" w:w="2880"/>
          </w:tcPr>
          <w:p>
            <w:r>
              <w:t>string</w:t>
            </w:r>
          </w:p>
        </w:tc>
        <w:tc>
          <w:tcPr>
            <w:tcW w:type="dxa" w:w="2880"/>
          </w:tcPr>
          <w:p>
            <w:r>
              <w:t>Date and time when the account last authenticated (ISO 8601 in UTC).</w:t>
            </w:r>
          </w:p>
        </w:tc>
      </w:tr>
      <w:tr>
        <w:tc>
          <w:tcPr>
            <w:tcW w:type="dxa" w:w="2880"/>
          </w:tcPr>
          <w:p>
            <w:r>
              <w:t>lastName</w:t>
            </w:r>
          </w:p>
        </w:tc>
        <w:tc>
          <w:tcPr>
            <w:tcW w:type="dxa" w:w="2880"/>
          </w:tcPr>
          <w:p>
            <w:r>
              <w:t>string</w:t>
            </w:r>
          </w:p>
        </w:tc>
        <w:tc>
          <w:tcPr>
            <w:tcW w:type="dxa" w:w="2880"/>
          </w:tcPr>
          <w:p>
            <w:r>
              <w:t>Last/family name of the MongoDB Cloud user.</w:t>
            </w:r>
          </w:p>
        </w:tc>
      </w:tr>
      <w:tr>
        <w:tc>
          <w:tcPr>
            <w:tcW w:type="dxa" w:w="2880"/>
          </w:tcPr>
          <w:p>
            <w:r>
              <w:t>mobileNumber</w:t>
            </w:r>
          </w:p>
        </w:tc>
        <w:tc>
          <w:tcPr>
            <w:tcW w:type="dxa" w:w="2880"/>
          </w:tcPr>
          <w:p>
            <w:r>
              <w:t>string</w:t>
            </w:r>
          </w:p>
        </w:tc>
        <w:tc>
          <w:tcPr>
            <w:tcW w:type="dxa" w:w="2880"/>
          </w:tcPr>
          <w:p>
            <w:r>
              <w:t>Mobile phone number of the user (pattern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'https://cloud.mongodb.com/api/atlas/v2/orgs/5e2211c17a3e5a48f5497de3/users?pretty=true' \</w:t>
        <w:br/>
        <w:t xml:space="preserve"> --header 'Accept: application/json' \</w:t>
        <w:br/>
        <w:t xml:space="preserve"> --header 'Content-Type: application/vnd.atlas.2025-02-19+json' \</w:t>
        <w:br/>
        <w:t xml:space="preserve"> --data '{</w:t>
        <w:br/>
        <w:t xml:space="preserve"> "username": "new.user@example.com",</w:t>
        <w:br/>
        <w:t xml:space="preserve"> "roles": {</w:t>
        <w:br/>
        <w:t xml:space="preserve"> "orgRoles": ["ORG_MEMBER"],</w:t>
        <w:br/>
        <w:t xml:space="preserve"> "groupRoleAssignments": [</w:t>
        <w:br/>
        <w:t xml:space="preserve">        {</w:t>
        <w:br/>
        <w:t xml:space="preserve"> "groupId": "507f1f77bcf86cd799439011",</w:t>
        <w:br/>
        <w:t xml:space="preserve"> "groupRoles": ["GROUP_READ_ONLY"]</w:t>
        <w:br/>
        <w:t xml:space="preserve">        }</w:t>
        <w:br/>
        <w:t xml:space="preserve">      ]</w:t>
        <w:br/>
        <w:t xml:space="preserve">    },</w:t>
        <w:br/>
        <w:t xml:space="preserve"> "teamIds": ["507f1f77bcf86cd799439012"]</w:t>
        <w:br/>
        <w:t xml:space="preserve">  }'</w:t>
      </w:r>
    </w:p>
    <w:p>
      <w:pPr>
        <w:pStyle w:val="Heading3"/>
      </w:pPr>
      <w:r>
        <w:t>Example Usage</w:t>
      </w:r>
    </w:p>
    <w:p>
      <w:pPr>
        <w:pStyle w:val="Heading3"/>
      </w:pPr>
      <w:r>
        <w:t>Example 1: Invite a user with an organization role only</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'https://cloud.mongodb.com/api/atlas/v2/orgs/5e2211c17a3e5a48f5497de3/users' \</w:t>
        <w:br/>
        <w:t xml:space="preserve"> --header 'Accept: application/json' \</w:t>
        <w:br/>
        <w:t xml:space="preserve"> --header 'Content-Type: application/vnd.atlas.2025-02-19+json' \</w:t>
        <w:br/>
        <w:t xml:space="preserve"> --data '{</w:t>
        <w:br/>
        <w:t xml:space="preserve"> "username": "member@example.com",</w:t>
        <w:br/>
        <w:t xml:space="preserve"> "roles": {</w:t>
        <w:br/>
        <w:t xml:space="preserve"> "orgRoles": ["ORG_MEMBER"]</w:t>
        <w:br/>
        <w:t xml:space="preserve">    }</w:t>
        <w:br/>
        <w:t xml:space="preserve">  }'</w:t>
      </w:r>
    </w:p>
    <w:p>
      <w:pPr>
        <w:pStyle w:val="Heading3"/>
      </w:pPr>
      <w:r>
        <w:t>Example 2: Invite a user and assign them to teams</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'https://cloud.mongodb.com/api/atlas/v2/orgs/5e2211c17a3e5a48f5497de3/users' \</w:t>
        <w:br/>
        <w:t xml:space="preserve"> --header 'Accept: application/json' \</w:t>
        <w:br/>
        <w:t xml:space="preserve"> --header 'Content-Type: application/vnd.atlas.2025-02-19+json' \</w:t>
        <w:br/>
        <w:t xml:space="preserve"> --data '{</w:t>
        <w:br/>
        <w:t xml:space="preserve"> "username": "team.user@example.com",</w:t>
        <w:br/>
        <w:t xml:space="preserve"> "roles": {</w:t>
        <w:br/>
        <w:t xml:space="preserve"> "orgRoles": ["ORG_READ_ONLY"]</w:t>
        <w:br/>
        <w:t xml:space="preserve">    },</w:t>
        <w:br/>
        <w:t xml:space="preserve"> "teamIds": ["507f1f77bcf86cd799439012", "507f1f77bcf86cd799439013"]</w:t>
        <w:br/>
        <w:t xml:space="preserve">  }'</w:t>
      </w:r>
    </w:p>
    <w:p>
      <w:pPr>
        <w:pStyle w:val="Heading3"/>
      </w:pPr>
      <w:r>
        <w:t>Example 3: Use envelope=true for clients that need status in the body</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'https://cloud.mongodb.com/api/atlas/v2/orgs/5e2211c17a3e5a48f5497de3/users?envelope=true' \</w:t>
        <w:br/>
        <w:t xml:space="preserve"> --header 'Accept: application/json' \</w:t>
        <w:br/>
        <w:t xml:space="preserve"> --header 'Content-Type: application/vnd.atlas.2025-02-19+json' \</w:t>
        <w:br/>
        <w:t xml:space="preserve"> --data '{</w:t>
        <w:br/>
        <w:t xml:space="preserve"> "username": "enveloped@example.com",</w:t>
        <w:br/>
        <w:t xml:space="preserve"> "roles": {</w:t>
        <w:br/>
        <w:t xml:space="preserve"> "orgRoles": ["ORG_MEMBER"]</w:t>
        <w:br/>
        <w:t xml:space="preserve">    }</w:t>
        <w:br/>
        <w:t xml:space="preserve">  }'</w:t>
      </w:r>
    </w:p>
    <w:p>
      <w:pPr>
        <w:pStyle w:val="Heading3"/>
      </w:pPr>
      <w:r>
        <w:t>Behavior</w:t>
      </w:r>
    </w:p>
    <w:p>
      <w:pPr>
        <w:pStyle w:val="ListBullet"/>
      </w:pPr>
      <w:r>
        <w:t>Sends an invitation email to the provided username.</w:t>
      </w:r>
    </w:p>
    <w:p>
      <w:pPr>
        <w:pStyle w:val="ListBullet"/>
      </w:pPr>
      <w:r>
        <w:t>Invitation must be accepted within 30 days.</w:t>
      </w:r>
    </w:p>
    <w:p>
      <w:pPr>
        <w:pStyle w:val="ListBullet"/>
      </w:pPr>
      <w:r>
        <w:t>If the user doesn’t have a MongoDB Cloud account, they complete setup during acceptance; otherwise they still receive the invitation to access the organization.</w:t>
      </w:r>
    </w:p>
    <w:p>
      <w:pPr>
        <w:pStyle w:val="Heading3"/>
      </w:pPr>
      <w:r>
        <w:t>Notes</w:t>
      </w:r>
    </w:p>
    <w:p>
      <w:pPr>
        <w:pStyle w:val="ListBullet"/>
      </w:pPr>
      <w:r>
        <w:t>Request and success response use media type: application/vnd.atlas.2025-02-19+json.</w:t>
      </w:r>
    </w:p>
    <w:p>
      <w:pPr>
        <w:pStyle w:val="ListBullet"/>
      </w:pPr>
      <w:r>
        <w:t>The response schema is partially unspecified in the scraped content due to a referenced circular type (OrgUserResponse).</w:t>
      </w:r>
    </w:p>
    <w:p>
      <w:pPr>
        <w:pStyle w:val="Heading3"/>
      </w:pPr>
      <w:r>
        <w:t>Error Handling</w:t>
      </w:r>
    </w:p>
    <w:p>
      <w:pPr>
        <w:pStyle w:val="ListBullet"/>
      </w:pPr>
      <w:r>
        <w:t>400: Invalid request body (violations listed in badRequestDetail.fields).</w:t>
      </w:r>
    </w:p>
    <w:p>
      <w:pPr>
        <w:pStyle w:val="ListBullet"/>
      </w:pPr>
      <w:r>
        <w:t>401: Unauthorized.</w:t>
      </w:r>
    </w:p>
    <w:p>
      <w:pPr>
        <w:pStyle w:val="ListBullet"/>
      </w:pPr>
      <w:r>
        <w:t>403: Forbidden (e.g., caller lacks Organization Owner role).</w:t>
      </w:r>
    </w:p>
    <w:p>
      <w:pPr>
        <w:pStyle w:val="ListBullet"/>
      </w:pPr>
      <w:r>
        <w:t>404: Organization or resource not found.</w:t>
      </w:r>
    </w:p>
    <w:p>
      <w:pPr>
        <w:pStyle w:val="ListBullet"/>
      </w:pPr>
      <w:r>
        <w:t>409: Conflict.</w:t>
      </w:r>
    </w:p>
    <w:p>
      <w:pPr>
        <w:pStyle w:val="ListBullet"/>
      </w:pPr>
      <w:r>
        <w:t>429: Rate limit exceeded; check Retry-After and rate limit headers.</w:t>
      </w:r>
    </w:p>
    <w:p>
      <w:pPr>
        <w:pStyle w:val="ListBullet"/>
      </w:pPr>
      <w:r>
        <w:t>500: Internal server error.</w:t>
      </w:r>
    </w:p>
    <w:p>
      <w:pPr>
        <w:pStyle w:val="Heading3"/>
      </w:pPr>
      <w:r>
        <w:t>Related orgUsers actions</w:t>
      </w:r>
    </w:p>
    <w:p>
      <w:pPr>
        <w:pStyle w:val="ListBullet"/>
      </w:pPr>
      <w:r>
        <w:t>[GET] Return One MongoDB Cloud User in One Organization — /orgs/{{orgId}}/users/{{userId}}</w:t>
      </w:r>
    </w:p>
    <w:p>
      <w:pPr>
        <w:pStyle w:val="ListBullet"/>
      </w:pPr>
      <w:r>
        <w:t>[PATCH] Update a MongoDB Cloud User in an Organization — /orgs/{{orgId}}/users/{{userId}}</w:t>
      </w:r>
    </w:p>
    <w:p>
      <w:pPr>
        <w:pStyle w:val="ListBullet"/>
      </w:pPr>
      <w:r>
        <w:t>[POST] Add an Organization Role to a MongoDB Cloud User — /orgs/{{orgId}}/users/{{userId}}:addRole</w:t>
      </w:r>
    </w:p>
    <w:p>
      <w:r>
        <w:br w:type="page"/>
      </w:r>
    </w:p>
    <w:p>
      <w:pPr>
        <w:pStyle w:val="Heading2"/>
      </w:pPr>
      <w:r>
        <w:t>355. [POST] Add an Organization Role to a MongoDB Cloud User</w:t>
      </w:r>
    </w:p>
    <w:p>
      <w:r>
        <w:rPr>
          <w:b/>
        </w:rPr>
        <w:t xml:space="preserve">Endpoint: </w:t>
      </w:r>
      <w:r>
        <w:rPr>
          <w:rFonts w:ascii="Courier New" w:hAnsi="Courier New"/>
          <w:sz w:val="18"/>
        </w:rPr>
        <w:t>/orgs/{{orgId}}/users/{{userId}}:addRole</w:t>
      </w:r>
    </w:p>
    <w:p>
      <w:pPr>
        <w:pStyle w:val="Heading3"/>
      </w:pPr>
      <w:r>
        <w:t>Prerequisites</w:t>
      </w:r>
    </w:p>
    <w:p>
      <w:pPr>
        <w:pStyle w:val="ListBullet"/>
      </w:pPr>
      <w:r>
        <w:t>The requesting Service Account or API Key must have the Organization Owner role.</w:t>
      </w:r>
    </w:p>
    <w:p>
      <w:pPr>
        <w:pStyle w:val="ListBullet"/>
      </w:pPr>
      <w:r>
        <w:t xml:space="preserve">You must know the target orgId (organization) and userId (pending or active org user). </w:t>
        <w:br/>
        <w:br/>
        <w:t>Use the /orgs endpoint to list organizations you can access.</w:t>
        <w:br/>
        <w:t>If you need to look up a user’s userId or status, use the “Return All MongoDB Cloud Users in One Organization” endpoint and filter by username.</w:t>
      </w:r>
    </w:p>
    <w:p>
      <w:pPr>
        <w:pStyle w:val="Heading3"/>
      </w:pPr>
      <w:r>
        <w:t>Method</w:t>
      </w:r>
    </w:p>
    <w:p>
      <w:r>
        <w:t>POST</w:t>
      </w:r>
    </w:p>
    <w:p>
      <w:pPr>
        <w:pStyle w:val="Heading3"/>
      </w:pPr>
      <w:r>
        <w:t>URL</w:t>
      </w:r>
    </w:p>
    <w:p>
      <w:r>
        <w:t>https://cloud.mongodb.com/api/atlas/v2/orgs/{{orgId}}/users/{{userId}}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"application/vnd.atlas.2025-02-19+json",</w:t>
        <w:br/>
        <w:t xml:space="preserve"> "Content-Type": "application/vnd.atlas.2025-02-19+json"</w:t>
        <w:br/>
        <w:t>}</w:t>
      </w:r>
    </w:p>
    <w:p>
      <w:pPr>
        <w:pStyle w:val="Heading3"/>
      </w:pPr>
      <w:r>
        <w:t>Description</w:t>
      </w:r>
    </w:p>
    <w:p>
      <w:r>
        <w:t>Adds one organization-level role to the specified MongoDB Cloud user in the given organization. You can add a role to an active user or to a user who has not yet accepted an invitation to join the organization. This operation is atomic.</w:t>
      </w:r>
    </w:p>
    <w:p>
      <w:pPr>
        <w:pStyle w:val="Heading3"/>
      </w:pPr>
      <w:r>
        <w:t>Enforcement Rules</w:t>
      </w:r>
    </w:p>
    <w:p>
      <w:pPr>
        <w:pStyle w:val="ListBullet"/>
      </w:pPr>
      <w:r>
        <w:t>The orgId path parameter must always be present and must be a non-empty string.</w:t>
      </w:r>
    </w:p>
    <w:p>
      <w:pPr>
        <w:pStyle w:val="ListBullet"/>
      </w:pPr>
      <w:r>
        <w:t>The userId path parameter must always be present and must be a non-empty string.</w:t>
      </w:r>
    </w:p>
    <w:p>
      <w:pPr>
        <w:pStyle w:val="ListBullet"/>
      </w:pPr>
      <w:r>
        <w:t>Always construct the path as /orgs/{{orgId}}/users/{{userId}}:addRole.</w:t>
      </w:r>
    </w:p>
    <w:p>
      <w:pPr>
        <w:pStyle w:val="ListBullet"/>
      </w:pPr>
      <w:r>
        <w:t>Do not call the API with a missing or empty orgId or userId (e.g., avoid /orgs//users/... or /orgs/.../users/:addRole).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resource cannot be used to add a role to users invited using the deprecated “Invite One MongoDB Cloud User to Join One Project” endpoint.</w:t>
      </w:r>
    </w:p>
    <w:p>
      <w:pPr>
        <w:pStyle w:val="Heading3"/>
      </w:pPr>
      <w:r>
        <w:t>Valid Examples</w:t>
      </w:r>
    </w:p>
    <w:p>
      <w:r>
        <w:rPr>
          <w:b/>
          <w:color w:val="666666"/>
          <w:sz w:val="16"/>
        </w:rPr>
        <w:t>[http]</w:t>
      </w:r>
    </w:p>
    <w:p>
      <w:pPr>
        <w:shd w:fill="F2F2F2" w:val="clear"/>
      </w:pPr>
      <w:r>
        <w:rPr>
          <w:rFonts w:ascii="Courier New" w:hAnsi="Courier New"/>
          <w:sz w:val="17"/>
        </w:rPr>
        <w:t>/orgs/5e2211c17a3e5a48f5497de3/users/5e2211c17a3e5a48f5497de4:addRole</w:t>
      </w:r>
    </w:p>
    <w:p>
      <w:pPr>
        <w:pStyle w:val="Heading3"/>
      </w:pPr>
      <w:r>
        <w:t>Invalid Examples</w:t>
      </w:r>
    </w:p>
    <w:p>
      <w:r>
        <w:rPr>
          <w:b/>
          <w:color w:val="666666"/>
          <w:sz w:val="16"/>
        </w:rPr>
        <w:t>[http]</w:t>
      </w:r>
    </w:p>
    <w:p>
      <w:pPr>
        <w:shd w:fill="F2F2F2" w:val="clear"/>
      </w:pPr>
      <w:r>
        <w:rPr>
          <w:rFonts w:ascii="Courier New" w:hAnsi="Courier New"/>
          <w:sz w:val="17"/>
        </w:rPr>
        <w:t>/orgs//users/5e2211c17a3e5a48f5497de4:addRole</w:t>
        <w:br/>
        <w:t>/orgs/5e2211c17a3e5a48f5497de3/users/:addRole</w:t>
        <w:br/>
        <w:t>/orgs/5e2211c17a3e5a48f5497de3/users/5e2211c17a3e5a48f5497de4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r>
        <w:tc>
          <w:tcPr>
            <w:tcW w:type="dxa" w:w="2880"/>
          </w:tcPr>
          <w:p>
            <w:r>
              <w:t>userId</w:t>
            </w:r>
          </w:p>
        </w:tc>
        <w:tc>
          <w:tcPr>
            <w:tcW w:type="dxa" w:w="2880"/>
          </w:tcPr>
          <w:p>
            <w:r>
              <w:t>string</w:t>
            </w:r>
          </w:p>
        </w:tc>
        <w:tc>
          <w:tcPr>
            <w:tcW w:type="dxa" w:w="2880"/>
          </w:tcPr>
          <w:p>
            <w:r>
              <w:t>Unique 24-hexadecimal digit string that identifies the pending or active user in the organization.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orgRole</w:t>
            </w:r>
          </w:p>
        </w:tc>
        <w:tc>
          <w:tcPr>
            <w:tcW w:type="dxa" w:w="2880"/>
          </w:tcPr>
          <w:p>
            <w:r>
              <w:t>string</w:t>
            </w:r>
          </w:p>
        </w:tc>
        <w:tc>
          <w:tcPr>
            <w:tcW w:type="dxa" w:w="2880"/>
          </w:tcPr>
          <w:p>
            <w:r>
              <w:t>Organization-level role to assign. Possible values: ORG_OWNER, ORG_GROUP_CREATOR, ORG_BILLING_ADMIN, ORG_BILLING_READ_ONLY, ORG_STREAM_PROCESSING_ADMIN, ORG_READ_ONLY, ORG_MEMBER.</w:t>
            </w:r>
          </w:p>
        </w:tc>
      </w:tr>
    </w:tbl>
    <w:p/>
    <w:p>
      <w:pPr>
        <w:pStyle w:val="Heading3"/>
      </w:pPr>
      <w:r>
        <w:t>Response</w:t>
      </w:r>
    </w:p>
    <w:p>
      <w:pPr>
        <w:pStyle w:val="Heading3"/>
      </w:pPr>
      <w:r>
        <w:t>Success Response (200 OK)</w:t>
      </w:r>
    </w:p>
    <w:p>
      <w:r>
        <w:rPr>
          <w:b/>
        </w:rPr>
        <w:t>Note: Response schema varies based on orgMembershipStatus (per documentation). Example below shows a representative org user response.</w:t>
      </w:r>
    </w:p>
    <w:p>
      <w:r>
        <w:rPr>
          <w:b/>
          <w:color w:val="666666"/>
          <w:sz w:val="16"/>
        </w:rPr>
        <w:t>[json]</w:t>
      </w:r>
    </w:p>
    <w:p>
      <w:pPr>
        <w:shd w:fill="F2F2F2" w:val="clear"/>
      </w:pPr>
      <w:r>
        <w:rPr>
          <w:rFonts w:ascii="Courier New" w:hAnsi="Courier New"/>
          <w:sz w:val="17"/>
        </w:rPr>
        <w:t>{</w:t>
        <w:br/>
        <w:t xml:space="preserve"> "country": "US",</w:t>
        <w:br/>
        <w:t xml:space="preserve"> "createdAt": "2024-01-15T10:30:00Z",</w:t>
        <w:br/>
        <w:t xml:space="preserve"> "firstName": "Casey",</w:t>
        <w:br/>
        <w:t xml:space="preserve"> "lastAuth": "2025-02-20T14:11:00Z",</w:t>
        <w:br/>
        <w:t xml:space="preserve"> "lastName": "Ng",</w:t>
        <w:br/>
        <w:t xml:space="preserve"> "mobileNumber": "+14155552671"</w:t>
        <w:br/>
        <w:t>}</w:t>
      </w:r>
    </w:p>
    <w:p>
      <w:pPr>
        <w:pStyle w:val="Heading4"/>
      </w:pPr>
      <w:r>
        <w:t>Response Headers (200 OK)</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409,</w:t>
        <w:br/>
        <w:t xml:space="preserve"> "errorCode": "ATLAS_CONFLICT",</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4"/>
      </w:pPr>
      <w:r>
        <w:t>Response Headers (429 Too Many Requests)</w:t>
      </w:r>
    </w:p>
    <w:p>
      <w:pPr>
        <w:pStyle w:val="ListBullet"/>
      </w:pPr>
      <w:r>
        <w:t>RateLimit-Limit</w:t>
      </w:r>
    </w:p>
    <w:p>
      <w:pPr>
        <w:pStyle w:val="ListBullet"/>
      </w:pPr>
      <w:r>
        <w:t>RateLimit-Remaining</w:t>
      </w:r>
    </w:p>
    <w:p>
      <w:pPr>
        <w:pStyle w:val="ListBullet"/>
      </w:pPr>
      <w:r>
        <w:t>Retry-After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"orgRole"</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p>
      <w:r>
        <w:rPr>
          <w:b/>
        </w:rPr>
        <w:t>Note: The documentation references a circular OrgUserResponse and indicates the response shape depends on orgMembershipStatus. Fields explicitly shown in the scraped content are documented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invitationCreatedAt</w:t>
            </w:r>
          </w:p>
        </w:tc>
        <w:tc>
          <w:tcPr>
            <w:tcW w:type="dxa" w:w="2880"/>
          </w:tcPr>
          <w:p>
            <w:r>
              <w:t>string</w:t>
            </w:r>
          </w:p>
        </w:tc>
        <w:tc>
          <w:tcPr>
            <w:tcW w:type="dxa" w:w="2880"/>
          </w:tcPr>
          <w:p>
            <w:r>
              <w:t>Date and time when MongoDB Cloud sent the invitation (ISO 8601 in UTC). (Returned for certain membership statuses.)</w:t>
            </w:r>
          </w:p>
        </w:tc>
      </w:tr>
      <w:tr>
        <w:tc>
          <w:tcPr>
            <w:tcW w:type="dxa" w:w="2880"/>
          </w:tcPr>
          <w:p>
            <w:r>
              <w:t>invitationExpiresAt</w:t>
            </w:r>
          </w:p>
        </w:tc>
        <w:tc>
          <w:tcPr>
            <w:tcW w:type="dxa" w:w="2880"/>
          </w:tcPr>
          <w:p>
            <w:r>
              <w:t>string</w:t>
            </w:r>
          </w:p>
        </w:tc>
        <w:tc>
          <w:tcPr>
            <w:tcW w:type="dxa" w:w="2880"/>
          </w:tcPr>
          <w:p>
            <w:r>
              <w:t>Date and time when the invitation expires (ISO 8601 in UTC). (Returned for certain membership statuses.)</w:t>
            </w:r>
          </w:p>
        </w:tc>
      </w:tr>
      <w:tr>
        <w:tc>
          <w:tcPr>
            <w:tcW w:type="dxa" w:w="2880"/>
          </w:tcPr>
          <w:p>
            <w:r>
              <w:t>inviterUsername</w:t>
            </w:r>
          </w:p>
        </w:tc>
        <w:tc>
          <w:tcPr>
            <w:tcW w:type="dxa" w:w="2880"/>
          </w:tcPr>
          <w:p>
            <w:r>
              <w:t>string</w:t>
            </w:r>
          </w:p>
        </w:tc>
        <w:tc>
          <w:tcPr>
            <w:tcW w:type="dxa" w:w="2880"/>
          </w:tcPr>
          <w:p>
            <w:r>
              <w:t>Username of the user who sent the invitation to join the organization. (Returned for certain membership statuses.)</w:t>
            </w:r>
          </w:p>
        </w:tc>
      </w:tr>
      <w:tr>
        <w:tc>
          <w:tcPr>
            <w:tcW w:type="dxa" w:w="2880"/>
          </w:tcPr>
          <w:p>
            <w:r>
              <w:t>country</w:t>
            </w:r>
          </w:p>
        </w:tc>
        <w:tc>
          <w:tcPr>
            <w:tcW w:type="dxa" w:w="2880"/>
          </w:tcPr>
          <w:p>
            <w:r>
              <w:t>string</w:t>
            </w:r>
          </w:p>
        </w:tc>
        <w:tc>
          <w:tcPr>
            <w:tcW w:type="dxa" w:w="2880"/>
          </w:tcPr>
          <w:p>
            <w:r>
              <w:t>Two-character ISO 3166-1 alpha-2 country code. Pattern: ^([A-Z]{2})$.</w:t>
            </w:r>
          </w:p>
        </w:tc>
      </w:tr>
      <w:tr>
        <w:tc>
          <w:tcPr>
            <w:tcW w:type="dxa" w:w="2880"/>
          </w:tcPr>
          <w:p>
            <w:r>
              <w:t>createdAt</w:t>
            </w:r>
          </w:p>
        </w:tc>
        <w:tc>
          <w:tcPr>
            <w:tcW w:type="dxa" w:w="2880"/>
          </w:tcPr>
          <w:p>
            <w:r>
              <w:t>string</w:t>
            </w:r>
          </w:p>
        </w:tc>
        <w:tc>
          <w:tcPr>
            <w:tcW w:type="dxa" w:w="2880"/>
          </w:tcPr>
          <w:p>
            <w:r>
              <w:t>Date and time when MongoDB Cloud created the current account (ISO 8601 in UTC).</w:t>
            </w:r>
          </w:p>
        </w:tc>
      </w:tr>
      <w:tr>
        <w:tc>
          <w:tcPr>
            <w:tcW w:type="dxa" w:w="2880"/>
          </w:tcPr>
          <w:p>
            <w:r>
              <w:t>firstName</w:t>
            </w:r>
          </w:p>
        </w:tc>
        <w:tc>
          <w:tcPr>
            <w:tcW w:type="dxa" w:w="2880"/>
          </w:tcPr>
          <w:p>
            <w:r>
              <w:t>string</w:t>
            </w:r>
          </w:p>
        </w:tc>
        <w:tc>
          <w:tcPr>
            <w:tcW w:type="dxa" w:w="2880"/>
          </w:tcPr>
          <w:p>
            <w:r>
              <w:t>First (given) name of the MongoDB Cloud user.</w:t>
            </w:r>
          </w:p>
        </w:tc>
      </w:tr>
      <w:tr>
        <w:tc>
          <w:tcPr>
            <w:tcW w:type="dxa" w:w="2880"/>
          </w:tcPr>
          <w:p>
            <w:r>
              <w:t>lastAuth</w:t>
            </w:r>
          </w:p>
        </w:tc>
        <w:tc>
          <w:tcPr>
            <w:tcW w:type="dxa" w:w="2880"/>
          </w:tcPr>
          <w:p>
            <w:r>
              <w:t>string</w:t>
            </w:r>
          </w:p>
        </w:tc>
        <w:tc>
          <w:tcPr>
            <w:tcW w:type="dxa" w:w="2880"/>
          </w:tcPr>
          <w:p>
            <w:r>
              <w:t>Date and time when the account last authenticated (ISO 8601 in UTC).</w:t>
            </w:r>
          </w:p>
        </w:tc>
      </w:tr>
      <w:tr>
        <w:tc>
          <w:tcPr>
            <w:tcW w:type="dxa" w:w="2880"/>
          </w:tcPr>
          <w:p>
            <w:r>
              <w:t>lastName</w:t>
            </w:r>
          </w:p>
        </w:tc>
        <w:tc>
          <w:tcPr>
            <w:tcW w:type="dxa" w:w="2880"/>
          </w:tcPr>
          <w:p>
            <w:r>
              <w:t>string</w:t>
            </w:r>
          </w:p>
        </w:tc>
        <w:tc>
          <w:tcPr>
            <w:tcW w:type="dxa" w:w="2880"/>
          </w:tcPr>
          <w:p>
            <w:r>
              <w:t>Last name (surname) of the MongoDB Cloud user.</w:t>
            </w:r>
          </w:p>
        </w:tc>
      </w:tr>
      <w:tr>
        <w:tc>
          <w:tcPr>
            <w:tcW w:type="dxa" w:w="2880"/>
          </w:tcPr>
          <w:p>
            <w:r>
              <w:t>mobileNumber</w:t>
            </w:r>
          </w:p>
        </w:tc>
        <w:tc>
          <w:tcPr>
            <w:tcW w:type="dxa" w:w="2880"/>
          </w:tcPr>
          <w:p>
            <w:r>
              <w:t>string</w:t>
            </w:r>
          </w:p>
        </w:tc>
        <w:tc>
          <w:tcPr>
            <w:tcW w:type="dxa" w:w="2880"/>
          </w:tcPr>
          <w:p>
            <w:r>
              <w:t>Mobile phone number. Pattern provided in documentation.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'https://cloud.mongodb.com/api/atlas/v2/orgs/5e2211c17a3e5a48f5497de3/users/5e2211c17a3e5a48f5497de4:addRole' \</w:t>
        <w:br/>
        <w:t xml:space="preserve"> --header 'Accept: application/vnd.atlas.2025-02-19+json' \</w:t>
        <w:br/>
        <w:t xml:space="preserve"> --header 'Content-Type: application/vnd.atlas.2025-02-19+json' \</w:t>
        <w:br/>
        <w:t xml:space="preserve"> --data '{</w:t>
        <w:br/>
        <w:t xml:space="preserve"> "orgRole": "ORG_READ_ONLY"</w:t>
        <w:br/>
        <w:t xml:space="preserve">  }'</w:t>
      </w:r>
    </w:p>
    <w:p>
      <w:pPr>
        <w:pStyle w:val="Heading3"/>
      </w:pPr>
      <w:r>
        <w:t>Example Usage</w:t>
      </w:r>
    </w:p>
    <w:p>
      <w:pPr>
        <w:pStyle w:val="Heading3"/>
      </w:pPr>
      <w:r>
        <w:t>Example 1: Add Billing Admin role</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'https://cloud.mongodb.com/api/atlas/v2/orgs/5e2211c17a3e5a48f5497de3/users/5e2211c17a3e5a48f5497de4:addRole?pretty=true' \</w:t>
        <w:br/>
        <w:t xml:space="preserve"> --header 'Accept: application/vnd.atlas.2025-02-19+json' \</w:t>
        <w:br/>
        <w:t xml:space="preserve"> --header 'Content-Type: application/vnd.atlas.2025-02-19+json' \</w:t>
        <w:br/>
        <w:t xml:space="preserve"> --data '{</w:t>
        <w:br/>
        <w:t xml:space="preserve"> "orgRole": "ORG_BILLING_ADMIN"</w:t>
        <w:br/>
        <w:t xml:space="preserve">  }'</w:t>
      </w:r>
    </w:p>
    <w:p>
      <w:pPr>
        <w:pStyle w:val="Heading3"/>
      </w:pPr>
      <w:r>
        <w:t>Example 2: Request envelope-wrapped response</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'https://cloud.mongodb.com/api/atlas/v2/orgs/5e2211c17a3e5a48f5497de3/users/5e2211c17a3e5a48f5497de4:addRole?envelope=true' \</w:t>
        <w:br/>
        <w:t xml:space="preserve"> --header 'Accept: application/vnd.atlas.2025-02-19+json' \</w:t>
        <w:br/>
        <w:t xml:space="preserve"> --header 'Content-Type: application/vnd.atlas.2025-02-19+json' \</w:t>
        <w:br/>
        <w:t xml:space="preserve"> --data '{</w:t>
        <w:br/>
        <w:t xml:space="preserve"> "orgRole": "ORG_MEMBER"</w:t>
        <w:br/>
        <w:t xml:space="preserve">  }'</w:t>
      </w:r>
    </w:p>
    <w:p>
      <w:pPr>
        <w:pStyle w:val="Heading3"/>
      </w:pPr>
      <w:r>
        <w:t>Behavior</w:t>
      </w:r>
    </w:p>
    <w:p>
      <w:pPr>
        <w:pStyle w:val="ListBullet"/>
      </w:pPr>
      <w:r>
        <w:t>Validates the orgId, userId, and required body field orgRole.</w:t>
      </w:r>
    </w:p>
    <w:p>
      <w:pPr>
        <w:pStyle w:val="ListBullet"/>
      </w:pPr>
      <w:r>
        <w:t>Adds the specified organization-level role to the target user.</w:t>
      </w:r>
    </w:p>
    <w:p>
      <w:pPr>
        <w:pStyle w:val="ListBullet"/>
      </w:pPr>
      <w:r>
        <w:t>Returns the updated organization user response (shape varies by orgMembershipStatus).</w:t>
      </w:r>
    </w:p>
    <w:p>
      <w:pPr>
        <w:pStyle w:val="ListBullet"/>
      </w:pPr>
      <w:r>
        <w:t>Operation is atomic.</w:t>
      </w:r>
    </w:p>
    <w:p>
      <w:pPr>
        <w:pStyle w:val="Heading3"/>
      </w:pPr>
      <w:r>
        <w:t>Notes</w:t>
      </w:r>
    </w:p>
    <w:p>
      <w:pPr>
        <w:pStyle w:val="ListBullet"/>
      </w:pPr>
      <w:r>
        <w:t>You can add a role to an active user or a user who has not accepted the org invitation yet.</w:t>
      </w:r>
    </w:p>
    <w:p>
      <w:pPr>
        <w:pStyle w:val="ListBullet"/>
      </w:pPr>
      <w:r>
        <w:t>This endpoint can’t add a role for users invited via the deprecated “Invite One MongoDB Cloud User to Join One Project” endpoint.</w:t>
      </w:r>
    </w:p>
    <w:p>
      <w:pPr>
        <w:pStyle w:val="Heading3"/>
      </w:pPr>
      <w:r>
        <w:t>Error Handling</w:t>
      </w:r>
    </w:p>
    <w:p>
      <w:pPr>
        <w:pStyle w:val="ListBullet"/>
      </w:pPr>
      <w:r>
        <w:t>400: Invalid request (for example, invalid/missing orgRole).</w:t>
      </w:r>
    </w:p>
    <w:p>
      <w:pPr>
        <w:pStyle w:val="ListBullet"/>
      </w:pPr>
      <w:r>
        <w:t>401: Unauthorized.</w:t>
      </w:r>
    </w:p>
    <w:p>
      <w:pPr>
        <w:pStyle w:val="ListBullet"/>
      </w:pPr>
      <w:r>
        <w:t>403: Forbidden (for example, caller lacks required Organization Owner role).</w:t>
      </w:r>
    </w:p>
    <w:p>
      <w:pPr>
        <w:pStyle w:val="ListBullet"/>
      </w:pPr>
      <w:r>
        <w:t>404: Organization or user not found.</w:t>
      </w:r>
    </w:p>
    <w:p>
      <w:pPr>
        <w:pStyle w:val="ListBullet"/>
      </w:pPr>
      <w:r>
        <w:t>409: Conflict.</w:t>
      </w:r>
    </w:p>
    <w:p>
      <w:pPr>
        <w:pStyle w:val="ListBullet"/>
      </w:pPr>
      <w:r>
        <w:t>429: Rate limit exceeded; check Retry-After.</w:t>
      </w:r>
    </w:p>
    <w:p>
      <w:pPr>
        <w:pStyle w:val="ListBullet"/>
      </w:pPr>
      <w:r>
        <w:t>500: Internal server error.</w:t>
      </w:r>
    </w:p>
    <w:p>
      <w:pPr>
        <w:pStyle w:val="Heading3"/>
      </w:pPr>
      <w:r>
        <w:t>Related orgUsers actions</w:t>
      </w:r>
    </w:p>
    <w:p>
      <w:pPr>
        <w:pStyle w:val="ListBullet"/>
      </w:pPr>
      <w:r>
        <w:t>[GET] Return One MongoDB Cloud User in One Organization — /orgs/{{orgId}}/users/{{userId}}</w:t>
      </w:r>
    </w:p>
    <w:p>
      <w:pPr>
        <w:pStyle w:val="ListBullet"/>
      </w:pPr>
      <w:r>
        <w:t>[PATCH] Update a MongoDB Cloud User in an Organization — /orgs/{{orgId}}/users/{{userId}}</w:t>
      </w:r>
    </w:p>
    <w:p>
      <w:pPr>
        <w:pStyle w:val="ListBullet"/>
      </w:pPr>
      <w:r>
        <w:t>[POST] Add One MongoDB Cloud User to an Organization — /orgs/{{orgId}}/users</w:t>
      </w:r>
    </w:p>
    <w:p>
      <w:r>
        <w:br w:type="page"/>
      </w:r>
    </w:p>
    <w:p>
      <w:pPr>
        <w:pStyle w:val="Heading2"/>
      </w:pPr>
      <w:r>
        <w:t>356. [POST] Add a MongoDB Cloud User to an Organization Team</w:t>
      </w:r>
    </w:p>
    <w:p>
      <w:r>
        <w:rPr>
          <w:b/>
        </w:rPr>
        <w:t xml:space="preserve">Endpoint: </w:t>
      </w:r>
      <w:r>
        <w:rPr>
          <w:rFonts w:ascii="Courier New" w:hAnsi="Courier New"/>
          <w:sz w:val="18"/>
        </w:rPr>
        <w:t>/orgs/{{orgId}}/teams/{{teamId}}:addUser</w:t>
      </w:r>
    </w:p>
    <w:p>
      <w:pPr>
        <w:pStyle w:val="Heading3"/>
      </w:pPr>
      <w:r>
        <w:t>Prerequisites</w:t>
      </w:r>
    </w:p>
    <w:p>
      <w:pPr>
        <w:pStyle w:val="ListBullet"/>
      </w:pPr>
      <w:r>
        <w:t>The requesting Service Account or API Key must have the Organization Owner role.</w:t>
      </w:r>
    </w:p>
    <w:p>
      <w:pPr>
        <w:pStyle w:val="ListBullet"/>
      </w:pPr>
      <w:r>
        <w:t>You must know the target organization ID (orgId) and team ID (teamId).</w:t>
      </w:r>
    </w:p>
    <w:p>
      <w:pPr>
        <w:pStyle w:val="ListBullet"/>
      </w:pPr>
      <w:r>
        <w:t>You must know the target MongoDB Cloud user ID (id) to add (active or pending/invited user).</w:t>
      </w:r>
    </w:p>
    <w:p>
      <w:pPr>
        <w:pStyle w:val="ListBullet"/>
      </w:pPr>
      <w:r>
        <w:t>Note: This resource can’t add a user invited via the deprecated Invite One MongoDB Cloud User to Join One Project endpoint.</w:t>
      </w:r>
    </w:p>
    <w:p>
      <w:pPr>
        <w:pStyle w:val="Heading3"/>
      </w:pPr>
      <w:r>
        <w:t>Method</w:t>
      </w:r>
    </w:p>
    <w:p>
      <w:r>
        <w:t>POST</w:t>
      </w:r>
    </w:p>
    <w:p>
      <w:pPr>
        <w:pStyle w:val="Heading3"/>
      </w:pPr>
      <w:r>
        <w:t>URL</w:t>
      </w:r>
    </w:p>
    <w:p>
      <w:r>
        <w:t>https://cloud.mongodb.com/api/atlas/v2/orgs/{{orgId}}/teams/{{teamId}}:addUser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"application/vnd.atlas.2025-02-19+json",</w:t>
        <w:br/>
        <w:t xml:space="preserve"> "Content-Type": "application/vnd.atlas.2025-02-19+json"</w:t>
        <w:br/>
        <w:t>}</w:t>
      </w:r>
    </w:p>
    <w:p>
      <w:pPr>
        <w:pStyle w:val="Heading3"/>
      </w:pPr>
      <w:r>
        <w:t>Description</w:t>
      </w:r>
    </w:p>
    <w:p>
      <w:r>
        <w:t>Adds one MongoDB Cloud user (active or pending invitation to the organization) to the specified team within an organization.</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Always construct the path as /orgs/{{orgId}}/teams/{{teamId}}:addUser, where {{orgId}} and {{teamId}} are non-empty strings.</w:t>
      </w:r>
    </w:p>
    <w:p>
      <w:pPr>
        <w:pStyle w:val="ListBullet"/>
      </w:pPr>
      <w:r>
        <w:t>Do not call the API with missing or empty path parameters (e.g., avoid /orgs//teams/... or /orgs/{{orgId}}/teams/:addUser).</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/orgs/5e2211c17a3e5a48f5497de3/teams/5e2211c17a3e5a48f5497de4:addUser</w:t>
      </w:r>
    </w:p>
    <w:p>
      <w:pPr>
        <w:pStyle w:val="Heading3"/>
      </w:pPr>
      <w:r>
        <w:t>Invalid Examples</w:t>
      </w:r>
    </w:p>
    <w:p>
      <w:r>
        <w:rPr>
          <w:b/>
          <w:color w:val="666666"/>
          <w:sz w:val="16"/>
        </w:rPr>
        <w:t>[http]</w:t>
      </w:r>
    </w:p>
    <w:p>
      <w:pPr>
        <w:shd w:fill="F2F2F2" w:val="clear"/>
      </w:pPr>
      <w:r>
        <w:rPr>
          <w:rFonts w:ascii="Courier New" w:hAnsi="Courier New"/>
          <w:sz w:val="17"/>
        </w:rPr>
        <w:t>/orgs//teams/5e2211c17a3e5a48f5497de4:addUser</w:t>
        <w:br/>
        <w:t>/orgs/5e2211c17a3e5a48f5497de3/teams/:addUser</w:t>
        <w:br/>
        <w:t>/orgs/5e2211c17a3e5a48f5497de3/teams/5e2211c17a3e5a48f5497de4/addUser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Retrieve via the /orgs endpoint.</w:t>
            </w:r>
          </w:p>
        </w:tc>
      </w:tr>
      <w:tr>
        <w:tc>
          <w:tcPr>
            <w:tcW w:type="dxa" w:w="2880"/>
          </w:tcPr>
          <w:p>
            <w:r>
              <w:t>teamId</w:t>
            </w:r>
          </w:p>
        </w:tc>
        <w:tc>
          <w:tcPr>
            <w:tcW w:type="dxa" w:w="2880"/>
          </w:tcPr>
          <w:p>
            <w:r>
              <w:t>string</w:t>
            </w:r>
          </w:p>
        </w:tc>
        <w:tc>
          <w:tcPr>
            <w:tcW w:type="dxa" w:w="2880"/>
          </w:tcPr>
          <w:p>
            <w:r>
              <w:t>Unique 24-hexadecimal digit string that identifies the team to add the MongoDB Cloud user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response headers/status code.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24-hexadecimal digit string that identifies the MongoDB Cloud user. Pattern: ^([a-f0-9]{24})$. Example: 32b6e34b3d91647abb20e7b8.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"32b6e34b3d91647abb20e7b8",</w:t>
        <w:br/>
        <w:t xml:space="preserve"> "firstName": "Casey",</w:t>
        <w:br/>
        <w:t xml:space="preserve"> "lastName": "Ng",</w:t>
        <w:br/>
        <w:t xml:space="preserve"> "country": "US",</w:t>
        <w:br/>
        <w:t xml:space="preserve"> "createdAt": "2024-01-10T15:12:33Z",</w:t>
        <w:br/>
        <w:t xml:space="preserve"> "lastAuth": "2025-02-18T09:01:44Z",</w:t>
        <w:br/>
        <w:t xml:space="preserve"> "mobileNumber": "+14155552671",</w:t>
        <w:br/>
        <w:t xml:space="preserve"> "invitationCreatedAt": "2025-02-01T12:00:00Z",</w:t>
        <w:br/>
        <w:t xml:space="preserve"> "invitationExpiresAt": "2025-02-08T12:00:00Z",</w:t>
        <w:br/>
        <w:t xml:space="preserve"> "inviterUsername": "org.owner@example.com"</w:t>
        <w:br/>
        <w:t>}</w:t>
      </w:r>
    </w:p>
    <w:p>
      <w:r>
        <w:rPr>
          <w:b/>
        </w:rPr>
        <w:t>Note: The documentation indicates the 200 response is an application/vnd.atlas.2025-02-19+json object that varies based on orgMembershipStatus and references a circular schema (OrgUserResponse). The example above includes the explicitly documented fields that may appear.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"User id must match pattern ^([a-f0-9]{24})$.",</w:t>
        <w:br/>
        <w:t xml:space="preserve"> "field": "id"</w:t>
        <w:br/>
        <w:t xml:space="preserve"> }</w:t>
        <w:br/>
        <w:t xml:space="preserve"> ]</w:t>
        <w:br/>
        <w:t xml:space="preserve"> },</w:t>
        <w:br/>
        <w:t xml:space="preserve"> "detail": "Validation failed.",</w:t>
        <w:br/>
        <w:t xml:space="preserve"> "error": 400,</w:t>
        <w:br/>
        <w:t xml:space="preserve"> "errorCode": "INVALID_ATTRIBUTE",</w:t>
        <w:br/>
        <w:t xml:space="preserve"> "parameters": [],</w:t>
        <w:br/>
        <w:t xml:space="preserve"> "reason":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"Authentication is required.",</w:t>
        <w:br/>
        <w:t xml:space="preserve"> "field": "Authorization"</w:t>
        <w:br/>
        <w:t xml:space="preserve"> }</w:t>
        <w:br/>
        <w:t xml:space="preserve"> ]</w:t>
        <w:br/>
        <w:t xml:space="preserve"> },</w:t>
        <w:br/>
        <w:t xml:space="preserve"> "detail": "You must authenticate to access this resource.",</w:t>
        <w:br/>
        <w:t xml:space="preserve"> "error": 401,</w:t>
        <w:br/>
        <w:t xml:space="preserve"> "errorCode": "UNAUTHORIZED",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requesting principal lacks the required Organization Owner role.",</w:t>
        <w:br/>
        <w:t xml:space="preserve"> "field": "orgId"</w:t>
        <w:br/>
        <w:t xml:space="preserve"> }</w:t>
        <w:br/>
        <w:t xml:space="preserve"> ]</w:t>
        <w:br/>
        <w:t xml:space="preserve"> },</w:t>
        <w:br/>
        <w:t xml:space="preserve"> "detail": "You do not have permission to perform this action.",</w:t>
        <w:br/>
        <w:t xml:space="preserve"> "error": 403,</w:t>
        <w:br/>
        <w:t xml:space="preserve"> "errorCode": "FORBIDDEN",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specified organization or team was not found.",</w:t>
        <w:br/>
        <w:t xml:space="preserve"> "field": "orgId"</w:t>
        <w:br/>
        <w:t xml:space="preserve"> }</w:t>
        <w:br/>
        <w:t xml:space="preserve"> ]</w:t>
        <w:br/>
        <w:t xml:space="preserve"> },</w:t>
        <w:br/>
        <w:t xml:space="preserve"> "detail": "Resource not found.",</w:t>
        <w:br/>
        <w:t xml:space="preserve"> "error": 404,</w:t>
        <w:br/>
        <w:t xml:space="preserve"> "errorCode": "NOT_FOUND",</w:t>
        <w:br/>
        <w:t xml:space="preserve"> "parameters": [],</w:t>
        <w:br/>
        <w:t xml:space="preserve"> "reason": "Not Found"</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"RateLimit"</w:t>
        <w:br/>
        <w:t xml:space="preserve"> }</w:t>
        <w:br/>
        <w:t xml:space="preserve"> ]</w:t>
        <w:br/>
        <w:t xml:space="preserve"> },</w:t>
        <w:br/>
        <w:t xml:space="preserve"> "detail": "Too many requests.",</w:t>
        <w:br/>
        <w:t xml:space="preserve"> "error": 429,</w:t>
        <w:br/>
        <w:t xml:space="preserve"> "errorCode": "TOO_MANY_REQUESTS",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"An unexpected error occurred.",</w:t>
        <w:br/>
        <w:t xml:space="preserve"> "field": "server"</w:t>
        <w:br/>
        <w:t xml:space="preserve"> }</w:t>
        <w:br/>
        <w:t xml:space="preserve"> ]</w:t>
        <w:br/>
        <w:t xml:space="preserve"> },</w:t>
        <w:br/>
        <w:t xml:space="preserve"> "detail": "Internal server error.",</w:t>
        <w:br/>
        <w:t xml:space="preserve"> "error": 500,</w:t>
        <w:br/>
        <w:t xml:space="preserve"> "errorCode": "INTERNAL_ERROR",</w:t>
        <w:br/>
        <w:t xml:space="preserve"> "parameters": [],</w:t>
        <w:br/>
        <w:t xml:space="preserve"> "reason":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invitationCreatedAt</w:t>
            </w:r>
          </w:p>
        </w:tc>
        <w:tc>
          <w:tcPr>
            <w:tcW w:type="dxa" w:w="2880"/>
          </w:tcPr>
          <w:p>
            <w:r>
              <w:t>string</w:t>
            </w:r>
          </w:p>
        </w:tc>
        <w:tc>
          <w:tcPr>
            <w:tcW w:type="dxa" w:w="2880"/>
          </w:tcPr>
          <w:p>
            <w:r>
              <w:t>Date/time when MongoDB Cloud sent the invitation. ISO 8601 format in UTC.</w:t>
            </w:r>
          </w:p>
        </w:tc>
      </w:tr>
      <w:tr>
        <w:tc>
          <w:tcPr>
            <w:tcW w:type="dxa" w:w="2880"/>
          </w:tcPr>
          <w:p>
            <w:r>
              <w:t>invitationExpiresAt</w:t>
            </w:r>
          </w:p>
        </w:tc>
        <w:tc>
          <w:tcPr>
            <w:tcW w:type="dxa" w:w="2880"/>
          </w:tcPr>
          <w:p>
            <w:r>
              <w:t>string</w:t>
            </w:r>
          </w:p>
        </w:tc>
        <w:tc>
          <w:tcPr>
            <w:tcW w:type="dxa" w:w="2880"/>
          </w:tcPr>
          <w:p>
            <w:r>
              <w:t>Date/time when the invitation expires. ISO 8601 format in UTC.</w:t>
            </w:r>
          </w:p>
        </w:tc>
      </w:tr>
      <w:tr>
        <w:tc>
          <w:tcPr>
            <w:tcW w:type="dxa" w:w="2880"/>
          </w:tcPr>
          <w:p>
            <w:r>
              <w:t>inviterUsername</w:t>
            </w:r>
          </w:p>
        </w:tc>
        <w:tc>
          <w:tcPr>
            <w:tcW w:type="dxa" w:w="2880"/>
          </w:tcPr>
          <w:p>
            <w:r>
              <w:t>string</w:t>
            </w:r>
          </w:p>
        </w:tc>
        <w:tc>
          <w:tcPr>
            <w:tcW w:type="dxa" w:w="2880"/>
          </w:tcPr>
          <w:p>
            <w:r>
              <w:t>Username of the MongoDB Cloud user who sent the invitation to join the organization.</w:t>
            </w:r>
          </w:p>
        </w:tc>
      </w:tr>
      <w:tr>
        <w:tc>
          <w:tcPr>
            <w:tcW w:type="dxa" w:w="2880"/>
          </w:tcPr>
          <w:p>
            <w:r>
              <w:t>country</w:t>
            </w:r>
          </w:p>
        </w:tc>
        <w:tc>
          <w:tcPr>
            <w:tcW w:type="dxa" w:w="2880"/>
          </w:tcPr>
          <w:p>
            <w:r>
              <w:t>string</w:t>
            </w:r>
          </w:p>
        </w:tc>
        <w:tc>
          <w:tcPr>
            <w:tcW w:type="dxa" w:w="2880"/>
          </w:tcPr>
          <w:p>
            <w:r>
              <w:t>Two-character country code for the user’s geographic location. Pattern: ^([A-Z]{2})$ (ISO 3166-1 alpha-2).</w:t>
            </w:r>
          </w:p>
        </w:tc>
      </w:tr>
      <w:tr>
        <w:tc>
          <w:tcPr>
            <w:tcW w:type="dxa" w:w="2880"/>
          </w:tcPr>
          <w:p>
            <w:r>
              <w:t>createdAt</w:t>
            </w:r>
          </w:p>
        </w:tc>
        <w:tc>
          <w:tcPr>
            <w:tcW w:type="dxa" w:w="2880"/>
          </w:tcPr>
          <w:p>
            <w:r>
              <w:t>string</w:t>
            </w:r>
          </w:p>
        </w:tc>
        <w:tc>
          <w:tcPr>
            <w:tcW w:type="dxa" w:w="2880"/>
          </w:tcPr>
          <w:p>
            <w:r>
              <w:t>Date/time when MongoDB Cloud created the current account. ISO 8601 format in UTC.</w:t>
            </w:r>
          </w:p>
        </w:tc>
      </w:tr>
      <w:tr>
        <w:tc>
          <w:tcPr>
            <w:tcW w:type="dxa" w:w="2880"/>
          </w:tcPr>
          <w:p>
            <w:r>
              <w:t>firstName</w:t>
            </w:r>
          </w:p>
        </w:tc>
        <w:tc>
          <w:tcPr>
            <w:tcW w:type="dxa" w:w="2880"/>
          </w:tcPr>
          <w:p>
            <w:r>
              <w:t>string</w:t>
            </w:r>
          </w:p>
        </w:tc>
        <w:tc>
          <w:tcPr>
            <w:tcW w:type="dxa" w:w="2880"/>
          </w:tcPr>
          <w:p>
            <w:r>
              <w:t>First (given) name of the MongoDB Cloud user.</w:t>
            </w:r>
          </w:p>
        </w:tc>
      </w:tr>
      <w:tr>
        <w:tc>
          <w:tcPr>
            <w:tcW w:type="dxa" w:w="2880"/>
          </w:tcPr>
          <w:p>
            <w:r>
              <w:t>lastAuth</w:t>
            </w:r>
          </w:p>
        </w:tc>
        <w:tc>
          <w:tcPr>
            <w:tcW w:type="dxa" w:w="2880"/>
          </w:tcPr>
          <w:p>
            <w:r>
              <w:t>string</w:t>
            </w:r>
          </w:p>
        </w:tc>
        <w:tc>
          <w:tcPr>
            <w:tcW w:type="dxa" w:w="2880"/>
          </w:tcPr>
          <w:p>
            <w:r>
              <w:t>Date/time when the account last authenticated. ISO 8601 format in UTC.</w:t>
            </w:r>
          </w:p>
        </w:tc>
      </w:tr>
      <w:tr>
        <w:tc>
          <w:tcPr>
            <w:tcW w:type="dxa" w:w="2880"/>
          </w:tcPr>
          <w:p>
            <w:r>
              <w:t>lastName</w:t>
            </w:r>
          </w:p>
        </w:tc>
        <w:tc>
          <w:tcPr>
            <w:tcW w:type="dxa" w:w="2880"/>
          </w:tcPr>
          <w:p>
            <w:r>
              <w:t>string</w:t>
            </w:r>
          </w:p>
        </w:tc>
        <w:tc>
          <w:tcPr>
            <w:tcW w:type="dxa" w:w="2880"/>
          </w:tcPr>
          <w:p>
            <w:r>
              <w:t>Last name (surname) of the MongoDB Cloud user.</w:t>
            </w:r>
          </w:p>
        </w:tc>
      </w:tr>
      <w:tr>
        <w:tc>
          <w:tcPr>
            <w:tcW w:type="dxa" w:w="2880"/>
          </w:tcPr>
          <w:p>
            <w:r>
              <w:t>mobileNumber</w:t>
            </w:r>
          </w:p>
        </w:tc>
        <w:tc>
          <w:tcPr>
            <w:tcW w:type="dxa" w:w="2880"/>
          </w:tcPr>
          <w:p>
            <w:r>
              <w:t>string</w:t>
            </w:r>
          </w:p>
        </w:tc>
        <w:tc>
          <w:tcPr>
            <w:tcW w:type="dxa" w:w="2880"/>
          </w:tcPr>
          <w:p>
            <w:r>
              <w:t>Mobile phone number of the MongoDB Cloud user (pattern as documented).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'https://cloud.mongodb.com/api/atlas/v2/orgs/5e2211c17a3e5a48f5497de3/teams/5e2211c17a3e5a48f5497de4:addUser' \</w:t>
        <w:br/>
        <w:t xml:space="preserve"> --header 'Accept: application/vnd.atlas.2025-02-19+json' \</w:t>
        <w:br/>
        <w:t xml:space="preserve"> --header 'Content-Type: application/vnd.atlas.2025-02-19+json' \</w:t>
        <w:br/>
        <w:t xml:space="preserve"> --data '{</w:t>
        <w:br/>
        <w:t xml:space="preserve"> "id": "32b6e34b3d91647abb20e7b8"</w:t>
        <w:br/>
        <w:t xml:space="preserve">  }'</w:t>
      </w:r>
    </w:p>
    <w:p>
      <w:pPr>
        <w:pStyle w:val="Heading3"/>
      </w:pPr>
      <w:r>
        <w:t>Example Usage</w:t>
      </w:r>
    </w:p>
    <w:p>
      <w:pPr>
        <w:pStyle w:val="Heading3"/>
      </w:pPr>
      <w:r>
        <w:t>Example 1: Add a pending (invited) org user to a team</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'https://cloud.mongodb.com/api/atlas/v2/orgs/5e2211c17a3e5a48f5497de3/teams/5e2211c17a3e5a48f5497de4:addUser?pretty=true' \</w:t>
        <w:br/>
        <w:t xml:space="preserve"> --header 'Accept: application/vnd.atlas.2025-02-19+json' \</w:t>
        <w:br/>
        <w:t xml:space="preserve"> --header 'Content-Type: application/vnd.atlas.2025-02-19+json' \</w:t>
        <w:br/>
        <w:t xml:space="preserve"> --data '{</w:t>
        <w:br/>
        <w:t xml:space="preserve"> "id": "32b6e34b3d91647abb20e7b8"</w:t>
        <w:br/>
        <w:t xml:space="preserve">  }'</w:t>
      </w:r>
    </w:p>
    <w:p>
      <w:pPr>
        <w:pStyle w:val="Heading3"/>
      </w:pPr>
      <w:r>
        <w:t>Example 2: Request an enveloped response</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'https://cloud.mongodb.com/api/atlas/v2/orgs/5e2211c17a3e5a48f5497de3/teams/5e2211c17a3e5a48f5497de4:addUser?envelope=true' \</w:t>
        <w:br/>
        <w:t xml:space="preserve"> --header 'Accept: application/vnd.atlas.2025-02-19+json' \</w:t>
        <w:br/>
        <w:t xml:space="preserve"> --header 'Content-Type: application/vnd.atlas.2025-02-19+json' \</w:t>
        <w:br/>
        <w:t xml:space="preserve"> --data '{</w:t>
        <w:br/>
        <w:t xml:space="preserve"> "id": "32b6e34b3d91647abb20e7b8"</w:t>
        <w:br/>
        <w:t xml:space="preserve">  }'</w:t>
      </w:r>
    </w:p>
    <w:p>
      <w:pPr>
        <w:pStyle w:val="Heading3"/>
      </w:pPr>
      <w:r>
        <w:t>Behavior</w:t>
      </w:r>
    </w:p>
    <w:p>
      <w:pPr>
        <w:pStyle w:val="ListBullet"/>
      </w:pPr>
      <w:r>
        <w:t>Validates that orgId and teamId identify existing resources and that the caller has sufficient permissions.</w:t>
      </w:r>
    </w:p>
    <w:p>
      <w:pPr>
        <w:pStyle w:val="ListBullet"/>
      </w:pPr>
      <w:r>
        <w:t>Validates the request body contains a user id matching the 24-hex pattern.</w:t>
      </w:r>
    </w:p>
    <w:p>
      <w:pPr>
        <w:pStyle w:val="ListBullet"/>
      </w:pPr>
      <w:r>
        <w:t>Adds the specified MongoDB Cloud user (active or pending) to the specified team.</w:t>
      </w:r>
    </w:p>
    <w:p>
      <w:pPr>
        <w:pStyle w:val="ListBullet"/>
      </w:pPr>
      <w:r>
        <w:t>Returns a user response object (schema varies based on membership status per documentation).</w:t>
      </w:r>
    </w:p>
    <w:p>
      <w:pPr>
        <w:pStyle w:val="Heading3"/>
      </w:pPr>
      <w:r>
        <w:t>Notes</w:t>
      </w:r>
    </w:p>
    <w:p>
      <w:pPr>
        <w:pStyle w:val="ListBullet"/>
      </w:pPr>
      <w:r>
        <w:t>orgId, teamId, and body id are all 24-hexadecimal identifiers.</w:t>
      </w:r>
    </w:p>
    <w:p>
      <w:pPr>
        <w:pStyle w:val="ListBullet"/>
      </w:pPr>
      <w:r>
        <w:t>The endpoint accepts and returns vendor-specific media type application/vnd.atlas.2025-02-19+json.</w:t>
      </w:r>
    </w:p>
    <w:p>
      <w:pPr>
        <w:pStyle w:val="ListBullet"/>
      </w:pPr>
      <w:r>
        <w:t>200 and 429 responses include rate limit headers (e.g., RateLimit-Limit, RateLimit-Remaining; 429 may include Retry-After).</w:t>
      </w:r>
    </w:p>
    <w:p>
      <w:pPr>
        <w:pStyle w:val="Heading3"/>
      </w:pPr>
      <w:r>
        <w:t>Gotchas</w:t>
      </w:r>
    </w:p>
    <w:p>
      <w:pPr>
        <w:pStyle w:val="ListBullet"/>
      </w:pPr>
      <w:r>
        <w:t>The URL includes an action suffix: :addUser (it is not a separate path segment).</w:t>
      </w:r>
    </w:p>
    <w:p>
      <w:pPr>
        <w:pStyle w:val="ListBullet"/>
      </w:pPr>
      <w:r>
        <w:t>You can add users who are active or who haven’t accepted the org invitation yet, but not users invited via the deprecated project-invite endpoint (per note).</w:t>
      </w:r>
    </w:p>
    <w:p>
      <w:pPr>
        <w:pStyle w:val="Heading3"/>
      </w:pPr>
      <w:r>
        <w:t>Error Handling</w:t>
      </w:r>
    </w:p>
    <w:p>
      <w:pPr>
        <w:pStyle w:val="ListBullet"/>
      </w:pPr>
      <w:r>
        <w:t>400: Invalid request (e.g., malformed user id), with field-level violations in badRequestDetail.fields.</w:t>
      </w:r>
    </w:p>
    <w:p>
      <w:pPr>
        <w:pStyle w:val="ListBullet"/>
      </w:pPr>
      <w:r>
        <w:t>401: Not authenticated/authorized to use the endpoint.</w:t>
      </w:r>
    </w:p>
    <w:p>
      <w:pPr>
        <w:pStyle w:val="ListBullet"/>
      </w:pPr>
      <w:r>
        <w:t>403: Authenticated but lacks required Organization Owner role.</w:t>
      </w:r>
    </w:p>
    <w:p>
      <w:pPr>
        <w:pStyle w:val="ListBullet"/>
      </w:pPr>
      <w:r>
        <w:t>404: Organization/team (or referenced resource) not found.</w:t>
      </w:r>
    </w:p>
    <w:p>
      <w:pPr>
        <w:pStyle w:val="ListBullet"/>
      </w:pPr>
      <w:r>
        <w:t>429: Rate limit exceeded; check Retry-After header when present.</w:t>
      </w:r>
    </w:p>
    <w:p>
      <w:pPr>
        <w:pStyle w:val="ListBullet"/>
      </w:pPr>
      <w:r>
        <w:t>500: Internal server error.</w:t>
      </w:r>
    </w:p>
    <w:p>
      <w:pPr>
        <w:pStyle w:val="Heading3"/>
      </w:pPr>
      <w:r>
        <w:t>Related orgTeams actions</w:t>
      </w:r>
    </w:p>
    <w:p>
      <w:pPr>
        <w:pStyle w:val="ListBullet"/>
      </w:pPr>
      <w:r>
        <w:t>[POST] Remove a User from an Organization Team — /orgs/{{orgId}}/teams/{{teamId}}:removeUser</w:t>
      </w:r>
    </w:p>
    <w:p>
      <w:r>
        <w:br w:type="page"/>
      </w:r>
    </w:p>
    <w:p>
      <w:pPr>
        <w:pStyle w:val="Heading2"/>
      </w:pPr>
      <w:r>
        <w:t>357. [DELETE] Remove a MongoDB Cloud User from a Project</w:t>
      </w:r>
    </w:p>
    <w:p>
      <w:r>
        <w:rPr>
          <w:b/>
        </w:rPr>
        <w:t xml:space="preserve">Endpoint: </w:t>
      </w:r>
      <w:r>
        <w:rPr>
          <w:rFonts w:ascii="Courier New" w:hAnsi="Courier New"/>
          <w:sz w:val="18"/>
        </w:rPr>
        <w:t>/groups/{{groupId}}/users/{{userId}}</w:t>
      </w:r>
    </w:p>
    <w:p>
      <w:pPr>
        <w:pStyle w:val="Heading3"/>
      </w:pPr>
      <w:r>
        <w:t>Prerequisites</w:t>
      </w:r>
    </w:p>
    <w:p>
      <w:pPr>
        <w:pStyle w:val="ListBullet"/>
      </w:pPr>
      <w:r>
        <w:t>You must have access to the target project (groupId).</w:t>
      </w:r>
    </w:p>
    <w:p>
      <w:pPr>
        <w:pStyle w:val="ListBullet"/>
      </w:pPr>
      <w:r>
        <w:t>The requesting principal must have either the Project Owner role or the Project Access Manager role.</w:t>
      </w:r>
    </w:p>
    <w:p>
      <w:pPr>
        <w:pStyle w:val="ListBullet"/>
      </w:pPr>
      <w:r>
        <w:t>To remove pending or active users, use API version v2-2025-02-19 or later (as indicated by the docs).</w:t>
      </w:r>
    </w:p>
    <w:p>
      <w:pPr>
        <w:pStyle w:val="Heading3"/>
      </w:pPr>
      <w:r>
        <w:t>Method</w:t>
      </w:r>
    </w:p>
    <w:p>
      <w:r>
        <w:t>DELETE</w:t>
      </w:r>
    </w:p>
    <w:p>
      <w:pPr>
        <w:pStyle w:val="Heading3"/>
      </w:pPr>
      <w:r>
        <w:t>URL</w:t>
      </w:r>
    </w:p>
    <w:p>
      <w:r>
        <w:t>https://cloud.mongodb.com/api/atlas/v2/groups/{{groupId}}/users/{{userId}}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"application/vnd.atlas.2025-02-19+json"</w:t>
        <w:br/>
        <w:t>}</w:t>
      </w:r>
    </w:p>
    <w:p>
      <w:pPr>
        <w:pStyle w:val="Heading3"/>
      </w:pPr>
      <w:r>
        <w:t>Description</w:t>
      </w:r>
    </w:p>
    <w:p>
      <w:r>
        <w:t>Removes one MongoDB Cloud user (active or pending) from the specified project (groups and projects are synonymous). This endpoint can remove users who are active or who have not yet accepted an invitation, with version-related limitations noted below.</w:t>
      </w:r>
    </w:p>
    <w:p>
      <w:pPr>
        <w:pStyle w:val="Heading3"/>
      </w:pPr>
      <w:r>
        <w:t>Enforcement Rules</w:t>
      </w:r>
    </w:p>
    <w:p>
      <w:pPr>
        <w:pStyle w:val="ListBullet"/>
      </w:pPr>
      <w:r>
        <w:t>The groupId path parameter must always be present.</w:t>
      </w:r>
    </w:p>
    <w:p>
      <w:pPr>
        <w:pStyle w:val="ListBullet"/>
      </w:pPr>
      <w:r>
        <w:t>The userId path parameter must always be present.</w:t>
      </w:r>
    </w:p>
    <w:p>
      <w:pPr>
        <w:pStyle w:val="ListBullet"/>
      </w:pPr>
      <w:r>
        <w:t>Always construct the path as /groups/{{groupId}}/users/{{userId}}, where {{groupId}} and {{userId}} are non-empty strings.</w:t>
      </w:r>
    </w:p>
    <w:p>
      <w:pPr>
        <w:pStyle w:val="ListBullet"/>
      </w:pPr>
      <w:r>
        <w:t>Do not call the API with missing or empty path parameters (e.g., avoid /groups//users/ or /groups/{{groupId}}/users/).</w:t>
      </w:r>
    </w:p>
    <w:p>
      <w:pPr>
        <w:pStyle w:val="ListBullet"/>
      </w:pPr>
      <w:r>
        <w:t>Do not infer or guess groupId or userId.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/groups/5e2211c17a3e5a48f5497de3/users/5ea12f3a5f1b2c6d7e8f9012</w:t>
      </w:r>
    </w:p>
    <w:p>
      <w:pPr>
        <w:pStyle w:val="Heading3"/>
      </w:pPr>
      <w:r>
        <w:t>Invalid Examples</w:t>
      </w:r>
    </w:p>
    <w:p>
      <w:r>
        <w:rPr>
          <w:b/>
          <w:color w:val="666666"/>
          <w:sz w:val="16"/>
        </w:rPr>
        <w:t>[http]</w:t>
      </w:r>
    </w:p>
    <w:p>
      <w:pPr>
        <w:shd w:fill="F2F2F2" w:val="clear"/>
      </w:pPr>
      <w:r>
        <w:rPr>
          <w:rFonts w:ascii="Courier New" w:hAnsi="Courier New"/>
          <w:sz w:val="17"/>
        </w:rPr>
        <w:t>/groups//users/5ea12f3a5f1b2c6d7e8f9012</w:t>
        <w:br/>
        <w:t>/groups/5e2211c17a3e5a48f5497de3/users/</w:t>
        <w:br/>
        <w:t>/groups/5e2211c17a3e5a48f5497de3/users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List Projects (/groups) endpoint to retrieve projects you can access. Note: “groups” and “projects” are synonymous.</w:t>
            </w:r>
          </w:p>
        </w:tc>
      </w:tr>
      <w:tr>
        <w:tc>
          <w:tcPr>
            <w:tcW w:type="dxa" w:w="2880"/>
          </w:tcPr>
          <w:p>
            <w:r>
              <w:t>userId</w:t>
            </w:r>
          </w:p>
        </w:tc>
        <w:tc>
          <w:tcPr>
            <w:tcW w:type="dxa" w:w="2880"/>
          </w:tcPr>
          <w:p>
            <w:r>
              <w:t>string</w:t>
            </w:r>
          </w:p>
        </w:tc>
        <w:tc>
          <w:tcPr>
            <w:tcW w:type="dxa" w:w="2880"/>
          </w:tcPr>
          <w:p>
            <w:r>
              <w:t>Unique 24-hexadecimal digit string that identifies the pending or active user in the project. To look up a user’s userId or verify status, use Return All MongoDB Cloud Users in One Project and filter by 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w:t>
      </w:r>
    </w:p>
    <w:p>
      <w:pPr>
        <w:pStyle w:val="Heading3"/>
      </w:pPr>
      <w:r>
        <w:t>Error Object Fields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application/vnd.atlas.2025-02-19+json" \</w:t>
        <w:br/>
        <w:t xml:space="preserve"> "https://cloud.mongodb.com/api/atlas/v2/groups/5e2211c17a3e5a48f5497de3/users/5ea12f3a5f1b2c6d7e8f9012?envelope=false"</w:t>
      </w:r>
    </w:p>
    <w:p>
      <w:pPr>
        <w:pStyle w:val="Heading3"/>
      </w:pPr>
      <w:r>
        <w:t>Example Usage</w:t>
      </w:r>
    </w:p>
    <w:p>
      <w:pPr>
        <w:pStyle w:val="Heading3"/>
      </w:pPr>
      <w:r>
        <w:t>Example 1: Remove an Active User from a Project</w:t>
      </w:r>
    </w:p>
    <w:p>
      <w:r>
        <w:rPr>
          <w:b/>
          <w:color w:val="666666"/>
          <w:sz w:val="16"/>
        </w:rPr>
        <w:t>[bash]</w:t>
      </w:r>
    </w:p>
    <w:p>
      <w:pPr>
        <w:shd w:fill="F2F2F2" w:val="clear"/>
      </w:pPr>
      <w:r>
        <w:rPr>
          <w:rFonts w:ascii="Courier New" w:hAnsi="Courier New"/>
          <w:sz w:val="17"/>
        </w:rPr>
        <w:t>curl -i -X DELETE \</w:t>
        <w:br/>
        <w:t xml:space="preserve"> -H "Accept: application/vnd.atlas.2025-02-19+json" \</w:t>
        <w:br/>
        <w:t xml:space="preserve"> "https://cloud.mongodb.com/api/atlas/v2/groups/5e2211c17a3e5a48f5497de3/users/5ea12f3a5f1b2c6d7e8f9012"</w:t>
      </w:r>
    </w:p>
    <w:p>
      <w:pPr>
        <w:pStyle w:val="Heading3"/>
      </w:pPr>
      <w:r>
        <w:t>Example 2: Remove a Pending User and Request an Envelope Response</w:t>
      </w:r>
    </w:p>
    <w:p>
      <w:r>
        <w:rPr>
          <w:b/>
          <w:color w:val="666666"/>
          <w:sz w:val="16"/>
        </w:rPr>
        <w:t>[bash]</w:t>
      </w:r>
    </w:p>
    <w:p>
      <w:pPr>
        <w:shd w:fill="F2F2F2" w:val="clear"/>
      </w:pPr>
      <w:r>
        <w:rPr>
          <w:rFonts w:ascii="Courier New" w:hAnsi="Courier New"/>
          <w:sz w:val="17"/>
        </w:rPr>
        <w:t>curl -i -X DELETE \</w:t>
        <w:br/>
        <w:t xml:space="preserve"> -H "Accept: application/vnd.atlas.2025-02-19+json" \</w:t>
        <w:br/>
        <w:t xml:space="preserve"> "https://cloud.mongodb.com/api/atlas/v2/groups/5e2211c17a3e5a48f5497de3/users/5ea12f3a5f1b2c6d7e8f9012?envelope=true"</w:t>
      </w:r>
    </w:p>
    <w:p>
      <w:pPr>
        <w:pStyle w:val="Heading3"/>
      </w:pPr>
      <w:r>
        <w:t>Behavior</w:t>
      </w:r>
    </w:p>
    <w:p>
      <w:pPr>
        <w:pStyle w:val="ListBullet"/>
      </w:pPr>
      <w:r>
        <w:t>Validates that groupId and userId refer to an accessible project and a user in that project.</w:t>
      </w:r>
    </w:p>
    <w:p>
      <w:pPr>
        <w:pStyle w:val="ListBullet"/>
      </w:pPr>
      <w:r>
        <w:t>Removes the specified user (active or pending, depending on API version behavior).</w:t>
      </w:r>
    </w:p>
    <w:p>
      <w:pPr>
        <w:pStyle w:val="ListBullet"/>
      </w:pPr>
      <w:r>
        <w:t>Returns 204 No Content on success (no response body).</w:t>
      </w:r>
    </w:p>
    <w:p>
      <w:pPr>
        <w:pStyle w:val="Heading3"/>
      </w:pPr>
      <w:r>
        <w:t>Notes</w:t>
      </w:r>
    </w:p>
    <w:p>
      <w:pPr>
        <w:pStyle w:val="ListBullet"/>
      </w:pPr>
      <w:r>
        <w:t>This resource cannot remove pending users invited via the deprecated “Invite One MongoDB Cloud User to Join One Project” endpoint.</w:t>
      </w:r>
    </w:p>
    <w:p>
      <w:pPr>
        <w:pStyle w:val="ListBullet"/>
      </w:pPr>
      <w:r>
        <w:t>Versioning note from the docs: to remove pending or active users, use v2-2025-02-19 or later. In deprecated versions (e.g., v2-2023-01-01), only active users can be removed.</w:t>
      </w:r>
    </w:p>
    <w:p>
      <w:pPr>
        <w:pStyle w:val="ListBullet"/>
      </w:pPr>
      <w:r>
        <w:t>“Groups” and “Projects” refer to the same entity; IDs are the same.</w:t>
      </w:r>
    </w:p>
    <w:p>
      <w:pPr>
        <w:pStyle w:val="Heading3"/>
      </w:pPr>
      <w:r>
        <w:t>Gotchas</w:t>
      </w:r>
    </w:p>
    <w:p>
      <w:pPr>
        <w:pStyle w:val="ListBullet"/>
      </w:pPr>
      <w:r>
        <w:t>If your client relies on response bodies for status, use envelope=true (though a successful response is still 204 with no body as documented).</w:t>
      </w:r>
    </w:p>
    <w:p>
      <w:pPr>
        <w:pStyle w:val="ListBullet"/>
      </w:pPr>
      <w:r>
        <w:t>Ensure you are using the correct API version/media type if you need to remove pending users.</w:t>
      </w:r>
    </w:p>
    <w:p>
      <w:pPr>
        <w:pStyle w:val="Heading3"/>
      </w:pPr>
      <w:r>
        <w:t>Error Handling</w:t>
      </w:r>
    </w:p>
    <w:p>
      <w:pPr>
        <w:pStyle w:val="ListBullet"/>
      </w:pPr>
      <w:r>
        <w:t>400 Bad Request: Invalid request parameters.</w:t>
      </w:r>
    </w:p>
    <w:p>
      <w:pPr>
        <w:pStyle w:val="ListBullet"/>
      </w:pPr>
      <w:r>
        <w:t>401 Unauthorized: Request not authenticated/authorized.</w:t>
      </w:r>
    </w:p>
    <w:p>
      <w:pPr>
        <w:pStyle w:val="ListBullet"/>
      </w:pPr>
      <w:r>
        <w:t>403 Forbidden: Authenticated but lacks required role (Project Owner / Project Access Manager).</w:t>
      </w:r>
    </w:p>
    <w:p>
      <w:pPr>
        <w:pStyle w:val="ListBullet"/>
      </w:pPr>
      <w:r>
        <w:t>404 Not Found: Project or user not found (or not visible to the caller).</w:t>
      </w:r>
    </w:p>
    <w:p>
      <w:pPr>
        <w:pStyle w:val="ListBullet"/>
      </w:pPr>
      <w:r>
        <w:t>429 Too Many Requests: Rate limit exceeded; check Retry-After header.</w:t>
      </w:r>
    </w:p>
    <w:p>
      <w:pPr>
        <w:pStyle w:val="ListBullet"/>
      </w:pPr>
      <w:r>
        <w:t>500 Internal Server Error: Server-side error.</w:t>
      </w:r>
    </w:p>
    <w:p>
      <w:pPr>
        <w:pStyle w:val="Heading3"/>
      </w:pPr>
      <w:r>
        <w:t>Related projectUsers actions</w:t>
      </w:r>
    </w:p>
    <w:p>
      <w:pPr>
        <w:pStyle w:val="ListBullet"/>
      </w:pPr>
      <w:r>
        <w:t>[POST] Add One Project Role to a Project User — /groups/{{groupId}}/users/{{userId}}:addRole</w:t>
      </w:r>
    </w:p>
    <w:p>
      <w:pPr>
        <w:pStyle w:val="ListBullet"/>
      </w:pPr>
      <w:r>
        <w:t>[GET] List a Project’s MongoDB Cloud Users — /groups/{{groupId}}/users</w:t>
      </w:r>
    </w:p>
    <w:p>
      <w:pPr>
        <w:pStyle w:val="ListBullet"/>
      </w:pPr>
      <w:r>
        <w:t>[GET] Return One MongoDB Cloud User in One Project — /groups/{{groupId}}/users/{{userId}}</w:t>
      </w:r>
    </w:p>
    <w:p>
      <w:pPr>
        <w:pStyle w:val="ListBullet"/>
      </w:pPr>
      <w:r>
        <w:t>[POST] Remove One Project Role from a Project User — /groups/{{groupId}}/users/{{userId}}:removeRole</w:t>
      </w:r>
    </w:p>
    <w:p>
      <w:r>
        <w:br w:type="page"/>
      </w:r>
    </w:p>
    <w:p>
      <w:pPr>
        <w:pStyle w:val="Heading2"/>
      </w:pPr>
      <w:r>
        <w:t>358. [POST] Remove a User from an Organization Team</w:t>
      </w:r>
    </w:p>
    <w:p>
      <w:r>
        <w:rPr>
          <w:b/>
        </w:rPr>
        <w:t xml:space="preserve">Endpoint: </w:t>
      </w:r>
      <w:r>
        <w:rPr>
          <w:rFonts w:ascii="Courier New" w:hAnsi="Courier New"/>
          <w:sz w:val="18"/>
        </w:rPr>
        <w:t>/orgs/{{orgId}}/teams/{{teamId}}:removeUser</w:t>
      </w:r>
    </w:p>
    <w:p>
      <w:pPr>
        <w:pStyle w:val="Heading3"/>
      </w:pPr>
      <w:r>
        <w:t>Prerequisites</w:t>
      </w:r>
    </w:p>
    <w:p>
      <w:pPr>
        <w:pStyle w:val="ListBullet"/>
      </w:pPr>
      <w:r>
        <w:t>The requesting Service Account or API Key must have the Organization Owner role.</w:t>
      </w:r>
    </w:p>
    <w:p>
      <w:pPr>
        <w:pStyle w:val="ListBullet"/>
      </w:pPr>
      <w:r>
        <w:t>You must know the target organization ID (orgId), team ID (teamId), and the user ID (id) to remove.</w:t>
      </w:r>
    </w:p>
    <w:p>
      <w:pPr>
        <w:pStyle w:val="Heading3"/>
      </w:pPr>
      <w:r>
        <w:t>Method</w:t>
      </w:r>
    </w:p>
    <w:p>
      <w:r>
        <w:t>POST</w:t>
      </w:r>
    </w:p>
    <w:p>
      <w:pPr>
        <w:pStyle w:val="Heading3"/>
      </w:pPr>
      <w:r>
        <w:t>URL</w:t>
      </w:r>
    </w:p>
    <w:p>
      <w:r>
        <w:t>https://cloud.mongodb.com/api/atlas/v2/orgs/{{orgId}}/teams/{{teamId}}:removeUser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"application/vnd.atlas.2025-02-19+json"</w:t>
        <w:br/>
        <w:t>}</w:t>
      </w:r>
    </w:p>
    <w:p>
      <w:pPr>
        <w:pStyle w:val="Heading3"/>
      </w:pPr>
      <w:r>
        <w:t>Description</w:t>
      </w:r>
    </w:p>
    <w:p>
      <w:r>
        <w:t>Removes one MongoDB Cloud user from one team in an organization. You can remove an active user or a user who has not yet accepted the invitation to join the organization.</w:t>
      </w:r>
    </w:p>
    <w:p>
      <w:r>
        <w:t>Note: This resource can’t remove a user invited via the deprecated Invite One MongoDB Cloud User to Join One Project endpoint.</w:t>
      </w:r>
    </w:p>
    <w:p>
      <w:pPr>
        <w:pStyle w:val="Heading3"/>
      </w:pPr>
      <w:r>
        <w:t>Enforcement Rules</w:t>
      </w:r>
    </w:p>
    <w:p>
      <w:pPr>
        <w:pStyle w:val="ListBullet"/>
      </w:pPr>
      <w:r>
        <w:t>The orgId path parameter must always be present.</w:t>
      </w:r>
    </w:p>
    <w:p>
      <w:pPr>
        <w:pStyle w:val="ListBullet"/>
      </w:pPr>
      <w:r>
        <w:t>The teamId path parameter must always be present.</w:t>
      </w:r>
    </w:p>
    <w:p>
      <w:pPr>
        <w:pStyle w:val="ListBullet"/>
      </w:pPr>
      <w:r>
        <w:t>Always construct the path as /orgs/{{orgId}}/teams/{{teamId}}:removeUser, where both {{orgId}} and {{teamId}} are non-empty strings.</w:t>
      </w:r>
    </w:p>
    <w:p>
      <w:pPr>
        <w:pStyle w:val="ListBullet"/>
      </w:pPr>
      <w:r>
        <w:t>Do not call the API with missing or empty path parameters (e.g., avoid /orgs//teams/:removeUser, /orgs/{{orgId}}/teams/:removeUser).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/orgs/5e2211c17a3e5a48f5497de3/teams/5e2211c17a3e5a48f5497df0:removeUser</w:t>
      </w:r>
    </w:p>
    <w:p>
      <w:pPr>
        <w:pStyle w:val="Heading3"/>
      </w:pPr>
      <w:r>
        <w:t>Invalid Examples</w:t>
      </w:r>
    </w:p>
    <w:p>
      <w:r>
        <w:rPr>
          <w:b/>
          <w:color w:val="666666"/>
          <w:sz w:val="16"/>
        </w:rPr>
        <w:t>[http]</w:t>
      </w:r>
    </w:p>
    <w:p>
      <w:pPr>
        <w:shd w:fill="F2F2F2" w:val="clear"/>
      </w:pPr>
      <w:r>
        <w:rPr>
          <w:rFonts w:ascii="Courier New" w:hAnsi="Courier New"/>
          <w:sz w:val="17"/>
        </w:rPr>
        <w:t>/orgs//teams/5e2211c17a3e5a48f5497df0:removeUser</w:t>
        <w:br/>
        <w:t>/orgs/5e2211c17a3e5a48f5497de3/teams/:removeUser</w:t>
        <w:br/>
        <w:t>/orgs/5e2211c17a3e5a48f5497de3/teams/5e2211c17a3e5a48f5497df0/removeUser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accessible to the authenticated user.</w:t>
            </w:r>
          </w:p>
        </w:tc>
      </w:tr>
      <w:tr>
        <w:tc>
          <w:tcPr>
            <w:tcW w:type="dxa" w:w="2880"/>
          </w:tcPr>
          <w:p>
            <w:r>
              <w:t>teamId</w:t>
            </w:r>
          </w:p>
        </w:tc>
        <w:tc>
          <w:tcPr>
            <w:tcW w:type="dxa" w:w="2880"/>
          </w:tcPr>
          <w:p>
            <w:r>
              <w:t>string</w:t>
            </w:r>
          </w:p>
        </w:tc>
        <w:tc>
          <w:tcPr>
            <w:tcW w:type="dxa" w:w="2880"/>
          </w:tcPr>
          <w:p>
            <w:r>
              <w:t>Unique 24-hexadecimal digit string that identifies the team to remove the MongoDB user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remediate.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24-hexadecimal digit string that identifies the MongoDB Cloud user to remove. Pattern: ^([a-f0-9]{24})$. Example: 32b6e34b3d91647abb20e7b8.</w:t>
            </w:r>
          </w:p>
        </w:tc>
      </w:tr>
    </w:tbl>
    <w:p/>
    <w:p>
      <w:pPr>
        <w:pStyle w:val="Heading3"/>
      </w:pPr>
      <w:r>
        <w:t>Response</w:t>
      </w:r>
    </w:p>
    <w:p>
      <w:pPr>
        <w:pStyle w:val="Heading3"/>
      </w:pPr>
      <w:r>
        <w:t>Success Response (200 OK)</w:t>
      </w:r>
    </w:p>
    <w:p>
      <w:pPr>
        <w:pStyle w:val="ListBullet"/>
      </w:pPr>
      <w:r>
        <w:t>Response content type: application/vnd.atlas.2025-02-19+json</w:t>
      </w:r>
    </w:p>
    <w:p>
      <w:pPr>
        <w:pStyle w:val="ListBullet"/>
      </w:pPr>
      <w:r>
        <w:t>Response headers may include: RateLimit-Limit, RateLimit-Remaining</w:t>
      </w:r>
    </w:p>
    <w:p>
      <w:r>
        <w:rPr>
          <w:b/>
          <w:color w:val="666666"/>
          <w:sz w:val="16"/>
        </w:rPr>
        <w:t>[json]</w:t>
      </w:r>
    </w:p>
    <w:p>
      <w:pPr>
        <w:shd w:fill="F2F2F2" w:val="clear"/>
      </w:pPr>
      <w:r>
        <w:rPr>
          <w:rFonts w:ascii="Courier New" w:hAnsi="Courier New"/>
          <w:sz w:val="17"/>
        </w:rPr>
        <w:t>{</w:t>
        <w:br/>
        <w:t xml:space="preserve"> "id": "32b6e34b3d91647abb20e7b8",</w:t>
        <w:br/>
        <w:t xml:space="preserve"> "firstName": "Casey",</w:t>
        <w:br/>
        <w:t xml:space="preserve"> "lastName": "Jordan",</w:t>
        <w:br/>
        <w:t xml:space="preserve"> "createdAt": "2024-01-15T10:30:00Z",</w:t>
        <w:br/>
        <w:t xml:space="preserve"> "lastAuth": "2026-03-01T18:22:11Z",</w:t>
        <w:br/>
        <w:t xml:space="preserve"> "country": "US",</w:t>
        <w:br/>
        <w:t xml:space="preserve"> "mobileNumber": "+14155552671",</w:t>
        <w:br/>
        <w:t xml:space="preserve"> "invitationCreatedAt": "2026-02-20T12:00:00Z",</w:t>
        <w:br/>
        <w:t xml:space="preserve"> "invitationExpiresAt": "2026-03-22T12:00:00Z",</w:t>
        <w:br/>
        <w:t xml:space="preserve"> "inviterUsername": "owner@example.com"</w:t>
        <w:br/>
        <w:t>}</w:t>
      </w:r>
    </w:p>
    <w:p>
      <w:r>
        <w:rPr>
          <w:b/>
        </w:rPr>
        <w:t>Note: The scraped schema indicates the 200 response is an OrgUserResponse-like object whose fields can vary depending on orgMembershipStatus (active vs invited/pending). The example above includes fields shown in the documentation.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"id"</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"id"</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"id"</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"id"</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"id"</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"id"</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invitationCreatedAt</w:t>
            </w:r>
          </w:p>
        </w:tc>
        <w:tc>
          <w:tcPr>
            <w:tcW w:type="dxa" w:w="2880"/>
          </w:tcPr>
          <w:p>
            <w:r>
              <w:t>string</w:t>
            </w:r>
          </w:p>
        </w:tc>
        <w:tc>
          <w:tcPr>
            <w:tcW w:type="dxa" w:w="2880"/>
          </w:tcPr>
          <w:p>
            <w:r>
              <w:t>Date and time when MongoDB Cloud sent the invitation (ISO 8601 in UTC).</w:t>
            </w:r>
          </w:p>
        </w:tc>
      </w:tr>
      <w:tr>
        <w:tc>
          <w:tcPr>
            <w:tcW w:type="dxa" w:w="2880"/>
          </w:tcPr>
          <w:p>
            <w:r>
              <w:t>invitationExpiresAt</w:t>
            </w:r>
          </w:p>
        </w:tc>
        <w:tc>
          <w:tcPr>
            <w:tcW w:type="dxa" w:w="2880"/>
          </w:tcPr>
          <w:p>
            <w:r>
              <w:t>string</w:t>
            </w:r>
          </w:p>
        </w:tc>
        <w:tc>
          <w:tcPr>
            <w:tcW w:type="dxa" w:w="2880"/>
          </w:tcPr>
          <w:p>
            <w:r>
              <w:t>Date and time when the MongoDB Cloud invitation expires (ISO 8601 in UTC).</w:t>
            </w:r>
          </w:p>
        </w:tc>
      </w:tr>
      <w:tr>
        <w:tc>
          <w:tcPr>
            <w:tcW w:type="dxa" w:w="2880"/>
          </w:tcPr>
          <w:p>
            <w:r>
              <w:t>inviterUsername</w:t>
            </w:r>
          </w:p>
        </w:tc>
        <w:tc>
          <w:tcPr>
            <w:tcW w:type="dxa" w:w="2880"/>
          </w:tcPr>
          <w:p>
            <w:r>
              <w:t>string</w:t>
            </w:r>
          </w:p>
        </w:tc>
        <w:tc>
          <w:tcPr>
            <w:tcW w:type="dxa" w:w="2880"/>
          </w:tcPr>
          <w:p>
            <w:r>
              <w:t>Username of the MongoDB Cloud user who sent the invitation to join the organization.</w:t>
            </w:r>
          </w:p>
        </w:tc>
      </w:tr>
      <w:tr>
        <w:tc>
          <w:tcPr>
            <w:tcW w:type="dxa" w:w="2880"/>
          </w:tcPr>
          <w:p>
            <w:r>
              <w:t>country</w:t>
            </w:r>
          </w:p>
        </w:tc>
        <w:tc>
          <w:tcPr>
            <w:tcW w:type="dxa" w:w="2880"/>
          </w:tcPr>
          <w:p>
            <w:r>
              <w:t>string</w:t>
            </w:r>
          </w:p>
        </w:tc>
        <w:tc>
          <w:tcPr>
            <w:tcW w:type="dxa" w:w="2880"/>
          </w:tcPr>
          <w:p>
            <w:r>
              <w:t>Two-character alphabetical string identifying the user’s geographic location (ISO 3166-1 alpha-2). Pattern: ^([A-Z]{2})$.</w:t>
            </w:r>
          </w:p>
        </w:tc>
      </w:tr>
      <w:tr>
        <w:tc>
          <w:tcPr>
            <w:tcW w:type="dxa" w:w="2880"/>
          </w:tcPr>
          <w:p>
            <w:r>
              <w:t>createdAt</w:t>
            </w:r>
          </w:p>
        </w:tc>
        <w:tc>
          <w:tcPr>
            <w:tcW w:type="dxa" w:w="2880"/>
          </w:tcPr>
          <w:p>
            <w:r>
              <w:t>string</w:t>
            </w:r>
          </w:p>
        </w:tc>
        <w:tc>
          <w:tcPr>
            <w:tcW w:type="dxa" w:w="2880"/>
          </w:tcPr>
          <w:p>
            <w:r>
              <w:t>Date and time when MongoDB Cloud created the current account (ISO 8601 in UTC).</w:t>
            </w:r>
          </w:p>
        </w:tc>
      </w:tr>
      <w:tr>
        <w:tc>
          <w:tcPr>
            <w:tcW w:type="dxa" w:w="2880"/>
          </w:tcPr>
          <w:p>
            <w:r>
              <w:t>firstName</w:t>
            </w:r>
          </w:p>
        </w:tc>
        <w:tc>
          <w:tcPr>
            <w:tcW w:type="dxa" w:w="2880"/>
          </w:tcPr>
          <w:p>
            <w:r>
              <w:t>string</w:t>
            </w:r>
          </w:p>
        </w:tc>
        <w:tc>
          <w:tcPr>
            <w:tcW w:type="dxa" w:w="2880"/>
          </w:tcPr>
          <w:p>
            <w:r>
              <w:t>First (given) name of the MongoDB Cloud user.</w:t>
            </w:r>
          </w:p>
        </w:tc>
      </w:tr>
      <w:tr>
        <w:tc>
          <w:tcPr>
            <w:tcW w:type="dxa" w:w="2880"/>
          </w:tcPr>
          <w:p>
            <w:r>
              <w:t>lastAuth</w:t>
            </w:r>
          </w:p>
        </w:tc>
        <w:tc>
          <w:tcPr>
            <w:tcW w:type="dxa" w:w="2880"/>
          </w:tcPr>
          <w:p>
            <w:r>
              <w:t>string</w:t>
            </w:r>
          </w:p>
        </w:tc>
        <w:tc>
          <w:tcPr>
            <w:tcW w:type="dxa" w:w="2880"/>
          </w:tcPr>
          <w:p>
            <w:r>
              <w:t>Date and time when the account last authenticated (ISO 8601 in UTC).</w:t>
            </w:r>
          </w:p>
        </w:tc>
      </w:tr>
      <w:tr>
        <w:tc>
          <w:tcPr>
            <w:tcW w:type="dxa" w:w="2880"/>
          </w:tcPr>
          <w:p>
            <w:r>
              <w:t>lastName</w:t>
            </w:r>
          </w:p>
        </w:tc>
        <w:tc>
          <w:tcPr>
            <w:tcW w:type="dxa" w:w="2880"/>
          </w:tcPr>
          <w:p>
            <w:r>
              <w:t>string</w:t>
            </w:r>
          </w:p>
        </w:tc>
        <w:tc>
          <w:tcPr>
            <w:tcW w:type="dxa" w:w="2880"/>
          </w:tcPr>
          <w:p>
            <w:r>
              <w:t>Last name (surname) of the MongoDB Cloud user.</w:t>
            </w:r>
          </w:p>
        </w:tc>
      </w:tr>
      <w:tr>
        <w:tc>
          <w:tcPr>
            <w:tcW w:type="dxa" w:w="2880"/>
          </w:tcPr>
          <w:p>
            <w:r>
              <w:t>mobileNumber</w:t>
            </w:r>
          </w:p>
        </w:tc>
        <w:tc>
          <w:tcPr>
            <w:tcW w:type="dxa" w:w="2880"/>
          </w:tcPr>
          <w:p>
            <w:r>
              <w:t>string</w:t>
            </w:r>
          </w:p>
        </w:tc>
        <w:tc>
          <w:tcPr>
            <w:tcW w:type="dxa" w:w="2880"/>
          </w:tcPr>
          <w:p>
            <w:r>
              <w:t>Mobile phone number of the MongoDB Cloud user (pattern as documented).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'https://cloud.mongodb.com/api/atlas/v2/orgs/5e2211c17a3e5a48f5497de3/teams/5e2211c17a3e5a48f5497df0:removeUser?pretty=true' \</w:t>
        <w:br/>
        <w:t xml:space="preserve"> --header 'Accept: application/json' \</w:t>
        <w:br/>
        <w:t xml:space="preserve"> --header 'Content-Type: application/vnd.atlas.2025-02-19+json' \</w:t>
        <w:br/>
        <w:t xml:space="preserve"> --data '{</w:t>
        <w:br/>
        <w:t xml:space="preserve"> "id": "32b6e34b3d91647abb20e7b8"</w:t>
        <w:br/>
        <w:t xml:space="preserve">  }'</w:t>
      </w:r>
    </w:p>
    <w:p>
      <w:pPr>
        <w:pStyle w:val="Heading3"/>
      </w:pPr>
      <w:r>
        <w:t>Example Usage</w:t>
      </w:r>
    </w:p>
    <w:p>
      <w:pPr>
        <w:pStyle w:val="Heading3"/>
      </w:pPr>
      <w:r>
        <w:t>Example 1: Remove an active user from a team</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'https://cloud.mongodb.com/api/atlas/v2/orgs/5e2211c17a3e5a48f5497de3/teams/5e2211c17a3e5a48f5497df0:removeUser' \</w:t>
        <w:br/>
        <w:t xml:space="preserve"> --header 'Accept: application/json' \</w:t>
        <w:br/>
        <w:t xml:space="preserve"> --header 'Content-Type: application/vnd.atlas.2025-02-19+json' \</w:t>
        <w:br/>
        <w:t xml:space="preserve"> --data '{</w:t>
        <w:br/>
        <w:t xml:space="preserve"> "id": "32b6e34b3d91647abb20e7b8"</w:t>
        <w:br/>
        <w:t xml:space="preserve">  }'</w:t>
      </w:r>
    </w:p>
    <w:p>
      <w:pPr>
        <w:pStyle w:val="Heading3"/>
      </w:pPr>
      <w:r>
        <w:t>Example 2: Remove a pending (invited) user from a team and wrap response in an envelope</w:t>
      </w:r>
    </w:p>
    <w:p>
      <w:r>
        <w:rPr>
          <w:b/>
          <w:color w:val="666666"/>
          <w:sz w:val="16"/>
        </w:rPr>
        <w:t>[bash]</w:t>
      </w:r>
    </w:p>
    <w:p>
      <w:pPr>
        <w:shd w:fill="F2F2F2" w:val="clear"/>
      </w:pPr>
      <w:r>
        <w:rPr>
          <w:rFonts w:ascii="Courier New" w:hAnsi="Courier New"/>
          <w:sz w:val="17"/>
        </w:rPr>
        <w:t>curl --request POST \</w:t>
        <w:br/>
        <w:t xml:space="preserve"> --url 'https://cloud.mongodb.com/api/atlas/v2/orgs/5e2211c17a3e5a48f5497de3/teams/5e2211c17a3e5a48f5497df0:removeUser?envelope=true' \</w:t>
        <w:br/>
        <w:t xml:space="preserve"> --header 'Accept: application/json' \</w:t>
        <w:br/>
        <w:t xml:space="preserve"> --header 'Content-Type: application/vnd.atlas.2025-02-19+json' \</w:t>
        <w:br/>
        <w:t xml:space="preserve"> --data '{</w:t>
        <w:br/>
        <w:t xml:space="preserve"> "id": "32b6e34b3d91647abb20e7b8"</w:t>
        <w:br/>
        <w:t xml:space="preserve">  }'</w:t>
      </w:r>
    </w:p>
    <w:p>
      <w:pPr>
        <w:pStyle w:val="Heading3"/>
      </w:pPr>
      <w:r>
        <w:t>Behavior</w:t>
      </w:r>
    </w:p>
    <w:p>
      <w:pPr>
        <w:pStyle w:val="ListBullet"/>
      </w:pPr>
      <w:r>
        <w:t>Validates orgId and teamId path parameters and the request body id (must be a 24-hex string).</w:t>
      </w:r>
    </w:p>
    <w:p>
      <w:pPr>
        <w:pStyle w:val="ListBullet"/>
      </w:pPr>
      <w:r>
        <w:t>Removes the specified active or pending MongoDB Cloud user from the specified team.</w:t>
      </w:r>
    </w:p>
    <w:p>
      <w:pPr>
        <w:pStyle w:val="ListBullet"/>
      </w:pPr>
      <w:r>
        <w:t>Returns a user response object (fields may vary based on membership status); rate limit headers may be returned.</w:t>
      </w:r>
    </w:p>
    <w:p>
      <w:pPr>
        <w:pStyle w:val="Heading3"/>
      </w:pPr>
      <w:r>
        <w:t>Notes</w:t>
      </w:r>
    </w:p>
    <w:p>
      <w:pPr>
        <w:pStyle w:val="ListBullet"/>
      </w:pPr>
      <w:r>
        <w:t>Use /orgs to discover orgId values accessible to the authenticated user.</w:t>
      </w:r>
    </w:p>
    <w:p>
      <w:pPr>
        <w:pStyle w:val="ListBullet"/>
      </w:pPr>
      <w:r>
        <w:t>This endpoint supports removing users who are active or who haven’t accepted an org invitation yet.</w:t>
      </w:r>
    </w:p>
    <w:p>
      <w:pPr>
        <w:pStyle w:val="ListBullet"/>
      </w:pPr>
      <w:r>
        <w:t>Cannot remove users invited via the deprecated project-invite endpoint.</w:t>
      </w:r>
    </w:p>
    <w:p>
      <w:pPr>
        <w:pStyle w:val="Heading3"/>
      </w:pPr>
      <w:r>
        <w:t>Gotchas</w:t>
      </w:r>
    </w:p>
    <w:p>
      <w:pPr>
        <w:pStyle w:val="ListBullet"/>
      </w:pPr>
      <w:r>
        <w:t>The endpoint path includes a suffix action: :removeUser (it is not a separate path segment).</w:t>
      </w:r>
    </w:p>
    <w:p>
      <w:pPr>
        <w:pStyle w:val="ListBullet"/>
      </w:pPr>
      <w:r>
        <w:t>Ensure you send the user identifier in the request body as id, not as a query parameter.</w:t>
      </w:r>
    </w:p>
    <w:p>
      <w:pPr>
        <w:pStyle w:val="Heading3"/>
      </w:pPr>
      <w:r>
        <w:t>Error Handling</w:t>
      </w:r>
    </w:p>
    <w:p>
      <w:pPr>
        <w:pStyle w:val="ListBullet"/>
      </w:pPr>
      <w:r>
        <w:t>400: Request validation issues (e.g., invalid id format).</w:t>
      </w:r>
    </w:p>
    <w:p>
      <w:pPr>
        <w:pStyle w:val="ListBullet"/>
      </w:pPr>
      <w:r>
        <w:t>401: Not authenticated/authorized (per API’s auth mechanism).</w:t>
      </w:r>
    </w:p>
    <w:p>
      <w:pPr>
        <w:pStyle w:val="ListBullet"/>
      </w:pPr>
      <w:r>
        <w:t>403: Authenticated but lacks required Organization Owner role.</w:t>
      </w:r>
    </w:p>
    <w:p>
      <w:pPr>
        <w:pStyle w:val="ListBullet"/>
      </w:pPr>
      <w:r>
        <w:t>404: Organization, team, or user not found (as applicable).</w:t>
      </w:r>
    </w:p>
    <w:p>
      <w:pPr>
        <w:pStyle w:val="ListBullet"/>
      </w:pPr>
      <w:r>
        <w:t>429: Rate limited; check Retry-After header.</w:t>
      </w:r>
    </w:p>
    <w:p>
      <w:pPr>
        <w:pStyle w:val="ListBullet"/>
      </w:pPr>
      <w:r>
        <w:t>500: Unexpected server error.</w:t>
      </w:r>
    </w:p>
    <w:p>
      <w:pPr>
        <w:pStyle w:val="Heading3"/>
      </w:pPr>
      <w:r>
        <w:t>Related orgTeams actions</w:t>
      </w:r>
    </w:p>
    <w:p>
      <w:pPr>
        <w:pStyle w:val="ListBullet"/>
      </w:pPr>
      <w:r>
        <w:t>[POST] Add a MongoDB Cloud User to an Organization Team — /orgs/{{orgId}}/teams/{{teamId}}:addUser</w:t>
      </w:r>
    </w:p>
    <w:p>
      <w:r>
        <w:br w:type="page"/>
      </w:r>
    </w:p>
    <w:p>
      <w:pPr>
        <w:pStyle w:val="Heading2"/>
      </w:pPr>
      <w:r>
        <w:t>359. [DELETE] Remove a MongoDB Cloud User from an Organization</w:t>
      </w:r>
    </w:p>
    <w:p>
      <w:r>
        <w:rPr>
          <w:b/>
        </w:rPr>
        <w:t xml:space="preserve">Endpoint: </w:t>
      </w:r>
      <w:r>
        <w:rPr>
          <w:rFonts w:ascii="Courier New" w:hAnsi="Courier New"/>
          <w:sz w:val="18"/>
        </w:rPr>
        <w:t>/orgs/{{orgId}}/users/{{userId}}</w:t>
      </w:r>
    </w:p>
    <w:p>
      <w:pPr>
        <w:pStyle w:val="Heading3"/>
      </w:pPr>
      <w:r>
        <w:t>Prerequisites</w:t>
      </w:r>
    </w:p>
    <w:p>
      <w:pPr>
        <w:pStyle w:val="ListBullet"/>
      </w:pPr>
      <w:r>
        <w:t>The requesting Service Account or API Key must have the Organization Owner role.</w:t>
      </w:r>
    </w:p>
    <w:p>
      <w:pPr>
        <w:pStyle w:val="ListBullet"/>
      </w:pPr>
      <w:r>
        <w:t>To find a user’s userId or verify status, use Return All MongoDB Cloud Users in One Organization and filter by username.</w:t>
      </w:r>
    </w:p>
    <w:p>
      <w:pPr>
        <w:pStyle w:val="Heading3"/>
      </w:pPr>
      <w:r>
        <w:t>Method</w:t>
      </w:r>
    </w:p>
    <w:p>
      <w:r>
        <w:t>DELETE</w:t>
      </w:r>
    </w:p>
    <w:p>
      <w:pPr>
        <w:pStyle w:val="Heading3"/>
      </w:pPr>
      <w:r>
        <w:t>URL</w:t>
      </w:r>
    </w:p>
    <w:p>
      <w:r>
        <w:t>https://cloud.mongodb.com/api/atlas/v2/orgs/{{orgId}}/users/{{userId}}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"application/vnd.atlas.2025-02-19+json"</w:t>
        <w:br/>
        <w:t>}</w:t>
      </w:r>
    </w:p>
    <w:p>
      <w:pPr>
        <w:pStyle w:val="Heading3"/>
      </w:pPr>
      <w:r>
        <w:t>Description</w:t>
      </w:r>
    </w:p>
    <w:p>
      <w:r>
        <w:t>Removes one MongoDB Cloud user in the specified organization. You can remove an active user or a user that has not yet accepted the invitation to join the organization.</w:t>
      </w:r>
    </w:p>
    <w:p>
      <w:pPr>
        <w:pStyle w:val="Heading3"/>
      </w:pPr>
      <w:r>
        <w:t>Enforcement Rules</w:t>
      </w:r>
    </w:p>
    <w:p>
      <w:pPr>
        <w:pStyle w:val="ListBullet"/>
      </w:pPr>
      <w:r>
        <w:t>The orgId path parameter must always be present.</w:t>
      </w:r>
    </w:p>
    <w:p>
      <w:pPr>
        <w:pStyle w:val="ListBullet"/>
      </w:pPr>
      <w:r>
        <w:t>The userId path parameter must always be present.</w:t>
      </w:r>
    </w:p>
    <w:p>
      <w:pPr>
        <w:pStyle w:val="ListBullet"/>
      </w:pPr>
      <w:r>
        <w:t>Always construct the path as /orgs/{{orgId}}/users/{{userId}}, where {{orgId}} and {{userId}} are non-empty strings.</w:t>
      </w:r>
    </w:p>
    <w:p>
      <w:pPr>
        <w:pStyle w:val="ListBullet"/>
      </w:pPr>
      <w:r>
        <w:t>Do not call the API with missing or empty path parameters (e.g., avoid /orgs//users/{{userId}}, /orgs/{{orgId}}/users/, or /orgs/{{orgId}}/users//).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/orgs/5e2211c17a3e5a48f5497de3/users/5e2211c17a3e5a48f5497de4</w:t>
      </w:r>
    </w:p>
    <w:p>
      <w:pPr>
        <w:pStyle w:val="Heading3"/>
      </w:pPr>
      <w:r>
        <w:t>Invalid Examples</w:t>
      </w:r>
    </w:p>
    <w:p>
      <w:r>
        <w:rPr>
          <w:b/>
          <w:color w:val="666666"/>
          <w:sz w:val="16"/>
        </w:rPr>
        <w:t>[http]</w:t>
      </w:r>
    </w:p>
    <w:p>
      <w:pPr>
        <w:shd w:fill="F2F2F2" w:val="clear"/>
      </w:pPr>
      <w:r>
        <w:rPr>
          <w:rFonts w:ascii="Courier New" w:hAnsi="Courier New"/>
          <w:sz w:val="17"/>
        </w:rPr>
        <w:t>/orgs//users/5e2211c17a3e5a48f5497de4</w:t>
        <w:br/>
        <w:t>/orgs/5e2211c17a3e5a48f5497de3/users/</w:t>
        <w:br/>
        <w:t>/orgs/5e2211c17a3e5a48f5497de3/users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r>
        <w:tc>
          <w:tcPr>
            <w:tcW w:type="dxa" w:w="2880"/>
          </w:tcPr>
          <w:p>
            <w:r>
              <w:t>userId</w:t>
            </w:r>
          </w:p>
        </w:tc>
        <w:tc>
          <w:tcPr>
            <w:tcW w:type="dxa" w:w="2880"/>
          </w:tcPr>
          <w:p>
            <w:r>
              <w:t>string</w:t>
            </w:r>
          </w:p>
        </w:tc>
        <w:tc>
          <w:tcPr>
            <w:tcW w:type="dxa" w:w="2880"/>
          </w:tcPr>
          <w:p>
            <w:r>
              <w:t>Unique 24-hexadecimal digit string that identifies the pending or active user in the organization. To look up a user’s userId or verify status, use Return All MongoDB Cloud Users in One Organization and filter by username.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w:t>
      </w:r>
    </w:p>
    <w:p>
      <w:pPr>
        <w:pStyle w:val="Heading3"/>
      </w:pPr>
      <w:r>
        <w:t>Error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'https://cloud.mongodb.com/api/atlas/v2/orgs/5e2211c17a3e5a48f5497de3/users/5e2211c17a3e5a48f5497de4' \</w:t>
        <w:br/>
        <w:t xml:space="preserve"> --header 'Accept: application/vnd.atlas.2025-02-19+json'</w:t>
      </w:r>
    </w:p>
    <w:p>
      <w:pPr>
        <w:pStyle w:val="Heading3"/>
      </w:pPr>
      <w:r>
        <w:t>Example Usage</w:t>
      </w:r>
    </w:p>
    <w:p>
      <w:pPr>
        <w:pStyle w:val="Heading3"/>
      </w:pPr>
      <w:r>
        <w:t>Example 1: Remove an active user from an organization</w:t>
      </w:r>
    </w:p>
    <w:p>
      <w:r>
        <w:rPr>
          <w:b/>
          <w:color w:val="666666"/>
          <w:sz w:val="16"/>
        </w:rPr>
        <w:t>[bash]</w:t>
      </w:r>
    </w:p>
    <w:p>
      <w:pPr>
        <w:shd w:fill="F2F2F2" w:val="clear"/>
      </w:pPr>
      <w:r>
        <w:rPr>
          <w:rFonts w:ascii="Courier New" w:hAnsi="Courier New"/>
          <w:sz w:val="17"/>
        </w:rPr>
        <w:t>curl -i -X DELETE \</w:t>
        <w:br/>
        <w:t xml:space="preserve"> 'https://cloud.mongodb.com/api/atlas/v2/orgs/5e2211c17a3e5a48f5497de3/users/5e2211c17a3e5a48f5497de4' \</w:t>
        <w:br/>
        <w:t xml:space="preserve"> -H 'Accept: application/vnd.atlas.2025-02-19+json'</w:t>
      </w:r>
    </w:p>
    <w:p>
      <w:pPr>
        <w:pStyle w:val="Heading3"/>
      </w:pPr>
      <w:r>
        <w:t>Example 2: Remove a pending user (invited to the organization)</w:t>
      </w:r>
    </w:p>
    <w:p>
      <w:r>
        <w:rPr>
          <w:b/>
          <w:color w:val="666666"/>
          <w:sz w:val="16"/>
        </w:rPr>
        <w:t>[bash]</w:t>
      </w:r>
    </w:p>
    <w:p>
      <w:pPr>
        <w:shd w:fill="F2F2F2" w:val="clear"/>
      </w:pPr>
      <w:r>
        <w:rPr>
          <w:rFonts w:ascii="Courier New" w:hAnsi="Courier New"/>
          <w:sz w:val="17"/>
        </w:rPr>
        <w:t>curl -i -X DELETE \</w:t>
        <w:br/>
        <w:t xml:space="preserve"> 'https://cloud.mongodb.com/api/atlas/v2/orgs/5e2211c17a3e5a48f5497de3/users/5f1a9b2c3d4e5f60718293ab' \</w:t>
        <w:br/>
        <w:t xml:space="preserve"> -H 'Accept: application/vnd.atlas.2025-02-19+json'</w:t>
      </w:r>
    </w:p>
    <w:p>
      <w:pPr>
        <w:pStyle w:val="Heading3"/>
      </w:pPr>
      <w:r>
        <w:t>Example 3: Request pretty-printed output (only relevant for error bodies)</w:t>
      </w:r>
    </w:p>
    <w:p>
      <w:r>
        <w:rPr>
          <w:b/>
          <w:color w:val="666666"/>
          <w:sz w:val="16"/>
        </w:rPr>
        <w:t>[bash]</w:t>
      </w:r>
    </w:p>
    <w:p>
      <w:pPr>
        <w:shd w:fill="F2F2F2" w:val="clear"/>
      </w:pPr>
      <w:r>
        <w:rPr>
          <w:rFonts w:ascii="Courier New" w:hAnsi="Courier New"/>
          <w:sz w:val="17"/>
        </w:rPr>
        <w:t>curl -i -X DELETE \</w:t>
        <w:br/>
        <w:t xml:space="preserve"> 'https://cloud.mongodb.com/api/atlas/v2/orgs/5e2211c17a3e5a48f5497de3/users/5e2211c17a3e5a48f5497de4?pretty=true' \</w:t>
        <w:br/>
        <w:t xml:space="preserve"> -H 'Accept: application/vnd.atlas.2025-02-19+json'</w:t>
      </w:r>
    </w:p>
    <w:p>
      <w:pPr>
        <w:pStyle w:val="Heading3"/>
      </w:pPr>
      <w:r>
        <w:t>Behavior</w:t>
      </w:r>
    </w:p>
    <w:p>
      <w:pPr>
        <w:pStyle w:val="ListBullet"/>
      </w:pPr>
      <w:r>
        <w:t>Validates orgId and userId.</w:t>
      </w:r>
    </w:p>
    <w:p>
      <w:pPr>
        <w:pStyle w:val="ListBullet"/>
      </w:pPr>
      <w:r>
        <w:t>Removes the specified MongoDB Cloud user from the organization (active or invited-but-not-accepted, depending on API version).</w:t>
      </w:r>
    </w:p>
    <w:p>
      <w:pPr>
        <w:pStyle w:val="ListBullet"/>
      </w:pPr>
      <w:r>
        <w:t>Returns 204 No Content on success.</w:t>
      </w:r>
    </w:p>
    <w:p>
      <w:pPr>
        <w:pStyle w:val="Heading3"/>
      </w:pPr>
      <w:r>
        <w:t>Notes</w:t>
      </w:r>
    </w:p>
    <w:p>
      <w:pPr>
        <w:pStyle w:val="ListBullet"/>
      </w:pPr>
      <w:r>
        <w:t>This resource cannot be used to remove pending users invited via the deprecated “Invite One MongoDB Cloud User to Join One Project” endpoint.</w:t>
      </w:r>
    </w:p>
    <w:p>
      <w:pPr>
        <w:pStyle w:val="ListBullet"/>
      </w:pPr>
      <w:r>
        <w:t>To remove pending or active users, use API version v2-{2025-02-19} or later (reflected in the Accept header above). If using a deprecated version, only active users can be removed.</w:t>
      </w:r>
    </w:p>
    <w:p>
      <w:pPr>
        <w:pStyle w:val="ListBullet"/>
      </w:pPr>
      <w:r>
        <w:t>Deprecated versions noted: v2-{2023-01-01}.</w:t>
      </w:r>
    </w:p>
    <w:p>
      <w:pPr>
        <w:pStyle w:val="Heading3"/>
      </w:pPr>
      <w:r>
        <w:t>Gotchas</w:t>
      </w:r>
    </w:p>
    <w:p>
      <w:pPr>
        <w:pStyle w:val="ListBullet"/>
      </w:pPr>
      <w:r>
        <w:t>Because success returns 204, there is no JSON body to parse; rely on the HTTP status code.</w:t>
      </w:r>
    </w:p>
    <w:p>
      <w:pPr>
        <w:pStyle w:val="ListBullet"/>
      </w:pPr>
      <w:r>
        <w:t>envelope=true is primarily useful for endpoints where clients can’t read HTTP status/headers; for this endpoint, success still returns no body.</w:t>
      </w:r>
    </w:p>
    <w:p>
      <w:pPr>
        <w:pStyle w:val="Heading3"/>
      </w:pPr>
      <w:r>
        <w:t>Error Handling</w:t>
      </w:r>
    </w:p>
    <w:p>
      <w:pPr>
        <w:pStyle w:val="ListBullet"/>
      </w:pPr>
      <w:r>
        <w:t>400: Bad request (invalid parameters, malformed request).</w:t>
      </w:r>
    </w:p>
    <w:p>
      <w:pPr>
        <w:pStyle w:val="ListBullet"/>
      </w:pPr>
      <w:r>
        <w:t>401: Unauthorized.</w:t>
      </w:r>
    </w:p>
    <w:p>
      <w:pPr>
        <w:pStyle w:val="ListBullet"/>
      </w:pPr>
      <w:r>
        <w:t>403: Forbidden (commonly missing required Organization Owner role).</w:t>
      </w:r>
    </w:p>
    <w:p>
      <w:pPr>
        <w:pStyle w:val="ListBullet"/>
      </w:pPr>
      <w:r>
        <w:t>404: Organization or user not found (or not accessible).</w:t>
      </w:r>
    </w:p>
    <w:p>
      <w:pPr>
        <w:pStyle w:val="ListBullet"/>
      </w:pPr>
      <w:r>
        <w:t>429: Rate limited; check Retry-After header.</w:t>
      </w:r>
    </w:p>
    <w:p>
      <w:pPr>
        <w:pStyle w:val="ListBullet"/>
      </w:pPr>
      <w:r>
        <w:t>500: Internal server error.</w:t>
      </w:r>
    </w:p>
    <w:p>
      <w:pPr>
        <w:pStyle w:val="Heading3"/>
      </w:pPr>
      <w:r>
        <w:t>Related organizationUsers actions</w:t>
      </w:r>
    </w:p>
    <w:p>
      <w:pPr>
        <w:pStyle w:val="ListBullet"/>
      </w:pPr>
      <w:r>
        <w:t>[POST] Remove One Organization Role from a MongoDB Cloud Organization User — /orgs/{{orgId}}/users/{{userId}}:removeRole</w:t>
      </w:r>
    </w:p>
    <w:p>
      <w:pPr>
        <w:pStyle w:val="ListBullet"/>
      </w:pPr>
      <w:r>
        <w:t>[GET] List an Organization’s MongoDB Cloud Users — /orgs/{{orgId}}/users</w:t>
      </w:r>
    </w:p>
    <w:p>
      <w:pPr>
        <w:pStyle w:val="ListBullet"/>
      </w:pPr>
      <w:r>
        <w:t>[PUT] Update an Organization User’s Roles — /orgs/{{orgId}}/users/{{userId}}/roles</w:t>
      </w:r>
    </w:p>
    <w:p>
      <w:r>
        <w:br w:type="page"/>
      </w:r>
    </w:p>
    <w:p>
      <w:pPr>
        <w:pStyle w:val="Heading2"/>
      </w:pPr>
      <w:r>
        <w:t>360. [POST] Create One MongoDB Cloud User</w:t>
      </w:r>
    </w:p>
    <w:p>
      <w:r>
        <w:rPr>
          <w:b/>
        </w:rPr>
        <w:t xml:space="preserve">Endpoint: </w:t>
      </w:r>
      <w:r>
        <w:rPr>
          <w:rFonts w:ascii="Courier New" w:hAnsi="Courier New"/>
          <w:sz w:val="18"/>
        </w:rPr>
        <w:t>/users</w:t>
      </w:r>
    </w:p>
    <w:p>
      <w:pPr>
        <w:pStyle w:val="Heading3"/>
      </w:pPr>
      <w:r>
        <w:t>Prerequisites</w:t>
      </w:r>
    </w:p>
    <w:p>
      <w:pPr>
        <w:pStyle w:val="ListBullet"/>
      </w:pPr>
      <w:r>
        <w:t>You must have access to MongoDB Cloud (Atlas) and be able to make Atlas Admin API requests.</w:t>
      </w:r>
    </w:p>
    <w:p>
      <w:pPr>
        <w:pStyle w:val="ListBullet"/>
      </w:pPr>
      <w:r>
        <w:t>You must know the organization ID or project (group) ID to assign at least one role (each role must target either an org or a project).</w:t>
      </w:r>
    </w:p>
    <w:p>
      <w:pPr>
        <w:pStyle w:val="Heading3"/>
      </w:pPr>
      <w:r>
        <w:t>Method</w:t>
      </w:r>
    </w:p>
    <w:p>
      <w:r>
        <w:t>POST</w:t>
      </w:r>
    </w:p>
    <w:p>
      <w:pPr>
        <w:pStyle w:val="Heading3"/>
      </w:pPr>
      <w:r>
        <w:t>URL</w:t>
      </w:r>
    </w:p>
    <w:p>
      <w:r>
        <w:t>https://cloud.mongodb.com/api/atlas/v2/users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MongoDB Cloud (Atlas) user account and sends an invitation email to the specified user. Invited users don’t have access until they accept the invitation, and invitations expire after 30 days. The API enforces membership limits per team, project, and organization and returns an error if the operation would exceed those limits.</w:t>
      </w:r>
    </w:p>
    <w:p>
      <w:pPr>
        <w:pStyle w:val="Heading3"/>
      </w:pPr>
      <w:r>
        <w:t>Enforcement Rules</w:t>
      </w:r>
    </w:p>
    <w:p>
      <w:pPr>
        <w:pStyle w:val="ListBullet"/>
      </w:pPr>
      <w:r>
        <w:t>This endpoint has no path parameters.</w:t>
      </w:r>
    </w:p>
    <w:p>
      <w:pPr>
        <w:pStyle w:val="ListBullet"/>
      </w:pPr>
      <w:r>
        <w:t>When executing the action, send Query Parameters in the URL query string, not in the request body.</w:t>
      </w:r>
    </w:p>
    <w:p>
      <w:pPr>
        <w:pStyle w:val="ListBullet"/>
      </w:pPr>
      <w:r>
        <w:t>When executing the action, send Request Body fields in the JSON body, not in the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for clients that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Two-letter ISO 3166-1 alpha-2 country code for the user’s geographic location. Pattern: ^([A-Z]{2})$.</w:t>
            </w:r>
          </w:p>
        </w:tc>
      </w:tr>
      <w:tr>
        <w:tc>
          <w:tcPr>
            <w:tcW w:type="dxa" w:w="2880"/>
          </w:tcPr>
          <w:p>
            <w:r>
              <w:t>emailAddress</w:t>
            </w:r>
          </w:p>
        </w:tc>
        <w:tc>
          <w:tcPr>
            <w:tcW w:type="dxa" w:w="2880"/>
          </w:tcPr>
          <w:p>
            <w:r>
              <w:t>string</w:t>
            </w:r>
          </w:p>
        </w:tc>
        <w:tc>
          <w:tcPr>
            <w:tcW w:type="dxa" w:w="2880"/>
          </w:tcPr>
          <w:p>
            <w:r>
              <w:t>Email address that belongs to the MongoDB Cloud user.</w:t>
            </w:r>
          </w:p>
        </w:tc>
      </w:tr>
      <w:tr>
        <w:tc>
          <w:tcPr>
            <w:tcW w:type="dxa" w:w="2880"/>
          </w:tcPr>
          <w:p>
            <w:r>
              <w:t>firstName</w:t>
            </w:r>
          </w:p>
        </w:tc>
        <w:tc>
          <w:tcPr>
            <w:tcW w:type="dxa" w:w="2880"/>
          </w:tcPr>
          <w:p>
            <w:r>
              <w:t>string</w:t>
            </w:r>
          </w:p>
        </w:tc>
        <w:tc>
          <w:tcPr>
            <w:tcW w:type="dxa" w:w="2880"/>
          </w:tcPr>
          <w:p>
            <w:r>
              <w:t>First (given) name of the user.</w:t>
            </w:r>
          </w:p>
        </w:tc>
      </w:tr>
      <w:tr>
        <w:tc>
          <w:tcPr>
            <w:tcW w:type="dxa" w:w="2880"/>
          </w:tcPr>
          <w:p>
            <w:r>
              <w:t>lastName</w:t>
            </w:r>
          </w:p>
        </w:tc>
        <w:tc>
          <w:tcPr>
            <w:tcW w:type="dxa" w:w="2880"/>
          </w:tcPr>
          <w:p>
            <w:r>
              <w:t>string</w:t>
            </w:r>
          </w:p>
        </w:tc>
        <w:tc>
          <w:tcPr>
            <w:tcW w:type="dxa" w:w="2880"/>
          </w:tcPr>
          <w:p>
            <w:r>
              <w:t>Last (family) name of the user.</w:t>
            </w:r>
          </w:p>
        </w:tc>
      </w:tr>
      <w:tr>
        <w:tc>
          <w:tcPr>
            <w:tcW w:type="dxa" w:w="2880"/>
          </w:tcPr>
          <w:p>
            <w:r>
              <w:t>mobileNumber</w:t>
            </w:r>
          </w:p>
        </w:tc>
        <w:tc>
          <w:tcPr>
            <w:tcW w:type="dxa" w:w="2880"/>
          </w:tcPr>
          <w:p>
            <w:r>
              <w:t>string</w:t>
            </w:r>
          </w:p>
        </w:tc>
        <w:tc>
          <w:tcPr>
            <w:tcW w:type="dxa" w:w="2880"/>
          </w:tcPr>
          <w:p>
            <w:r>
              <w:t>Mobile phone number for the user. Pattern provided by API documentation (US-number style).</w:t>
            </w:r>
          </w:p>
        </w:tc>
      </w:tr>
      <w:tr>
        <w:tc>
          <w:tcPr>
            <w:tcW w:type="dxa" w:w="2880"/>
          </w:tcPr>
          <w:p>
            <w:r>
              <w:t>password</w:t>
            </w:r>
          </w:p>
        </w:tc>
        <w:tc>
          <w:tcPr>
            <w:tcW w:type="dxa" w:w="2880"/>
          </w:tcPr>
          <w:p>
            <w:r>
              <w:t>string</w:t>
            </w:r>
          </w:p>
        </w:tc>
        <w:tc>
          <w:tcPr>
            <w:tcW w:type="dxa" w:w="2880"/>
          </w:tcPr>
          <w:p>
            <w:r>
              <w:t>Password for MongoDB Cloud login. Minimum length: 8. MongoDB Cloud does not return this field except in response to creating a new user.</w:t>
            </w:r>
          </w:p>
        </w:tc>
      </w:tr>
      <w:tr>
        <w:tc>
          <w:tcPr>
            <w:tcW w:type="dxa" w:w="2880"/>
          </w:tcPr>
          <w:p>
            <w:r>
              <w:t>roles</w:t>
            </w:r>
          </w:p>
        </w:tc>
        <w:tc>
          <w:tcPr>
            <w:tcW w:type="dxa" w:w="2880"/>
          </w:tcPr>
          <w:p>
            <w:r>
              <w:t>array</w:t>
            </w:r>
          </w:p>
        </w:tc>
        <w:tc>
          <w:tcPr>
            <w:tcW w:type="dxa" w:w="2880"/>
          </w:tcPr>
          <w:p>
            <w:r>
              <w:t>List of role objects that assign organization- or project-level roles. A role applies to one organization or one project, but not both.</w:t>
            </w:r>
          </w:p>
        </w:tc>
      </w:tr>
      <w:tr>
        <w:tc>
          <w:tcPr>
            <w:tcW w:type="dxa" w:w="2880"/>
          </w:tcPr>
          <w:p>
            <w:r>
              <w:t>username</w:t>
            </w:r>
          </w:p>
        </w:tc>
        <w:tc>
          <w:tcPr>
            <w:tcW w:type="dxa" w:w="2880"/>
          </w:tcPr>
          <w:p>
            <w:r>
              <w:t>string</w:t>
            </w:r>
          </w:p>
        </w:tc>
        <w:tc>
          <w:tcPr>
            <w:tcW w:type="dxa" w:w="2880"/>
          </w:tcPr>
          <w:p>
            <w:r>
              <w:t>Email address that represents the username of the MongoDB Cloud user.</w:t>
            </w:r>
          </w:p>
        </w:tc>
      </w:tr>
    </w:tbl>
    <w:p/>
    <w:p>
      <w:pPr>
        <w:pStyle w:val="Heading3"/>
      </w:pPr>
      <w:r>
        <w:t>Required roles[] object fields/constraints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roles[].roleName</w:t>
            </w:r>
          </w:p>
        </w:tc>
        <w:tc>
          <w:tcPr>
            <w:tcW w:type="dxa" w:w="2880"/>
          </w:tcPr>
          <w:p>
            <w:r>
              <w:t>string</w:t>
            </w:r>
          </w:p>
        </w:tc>
        <w:tc>
          <w:tcPr>
            <w:tcW w:type="dxa" w:w="2880"/>
          </w:tcPr>
          <w:p>
            <w:r>
              <w:t>Human-readable label that identifies the role to grant (organization- or project-level).</w:t>
            </w:r>
          </w:p>
        </w:tc>
      </w:tr>
      <w:tr>
        <w:tc>
          <w:tcPr>
            <w:tcW w:type="dxa" w:w="2880"/>
          </w:tcPr>
          <w:p>
            <w:r>
              <w:t>roles[].orgId</w:t>
            </w:r>
          </w:p>
        </w:tc>
        <w:tc>
          <w:tcPr>
            <w:tcW w:type="dxa" w:w="2880"/>
          </w:tcPr>
          <w:p>
            <w:r>
              <w:t>string</w:t>
            </w:r>
          </w:p>
        </w:tc>
        <w:tc>
          <w:tcPr>
            <w:tcW w:type="dxa" w:w="2880"/>
          </w:tcPr>
          <w:p>
            <w:r>
              <w:t>24-hex string org ID. Min/max length: 24. Pattern: ^([a-f0-9]{24})$. Set either orgId or groupId, not both.</w:t>
            </w:r>
          </w:p>
        </w:tc>
      </w:tr>
      <w:tr>
        <w:tc>
          <w:tcPr>
            <w:tcW w:type="dxa" w:w="2880"/>
          </w:tcPr>
          <w:p>
            <w:r>
              <w:t>roles[].groupId</w:t>
            </w:r>
          </w:p>
        </w:tc>
        <w:tc>
          <w:tcPr>
            <w:tcW w:type="dxa" w:w="2880"/>
          </w:tcPr>
          <w:p>
            <w:r>
              <w:t>string</w:t>
            </w:r>
          </w:p>
        </w:tc>
        <w:tc>
          <w:tcPr>
            <w:tcW w:type="dxa" w:w="2880"/>
          </w:tcPr>
          <w:p>
            <w:r>
              <w:t>24-hex string project (group) ID. Min/max length: 24. Pattern: ^([a-f0-9]{24})$. Set either groupId or orgId, not both.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ISO 8601 timestamp (UTC) when the account was created.</w:t>
            </w:r>
          </w:p>
        </w:tc>
      </w:tr>
      <w:tr>
        <w:tc>
          <w:tcPr>
            <w:tcW w:type="dxa" w:w="2880"/>
          </w:tcPr>
          <w:p>
            <w:r>
              <w:t>id</w:t>
            </w:r>
          </w:p>
        </w:tc>
        <w:tc>
          <w:tcPr>
            <w:tcW w:type="dxa" w:w="2880"/>
          </w:tcPr>
          <w:p>
            <w:r>
              <w:t>string</w:t>
            </w:r>
          </w:p>
        </w:tc>
        <w:tc>
          <w:tcPr>
            <w:tcW w:type="dxa" w:w="2880"/>
          </w:tcPr>
          <w:p>
            <w:r>
              <w:t>Unique 24-hexadecimal digit string that identifies the MongoDB Cloud user. Pattern: ^([a-f0-9]{24})$. Example: 32b6e34b3d91647abb20e7b8.</w:t>
            </w:r>
          </w:p>
        </w:tc>
      </w:tr>
      <w:tr>
        <w:tc>
          <w:tcPr>
            <w:tcW w:type="dxa" w:w="2880"/>
          </w:tcPr>
          <w:p>
            <w:r>
              <w:t>lastAuth</w:t>
            </w:r>
          </w:p>
        </w:tc>
        <w:tc>
          <w:tcPr>
            <w:tcW w:type="dxa" w:w="2880"/>
          </w:tcPr>
          <w:p>
            <w:r>
              <w:t>string</w:t>
            </w:r>
          </w:p>
        </w:tc>
        <w:tc>
          <w:tcPr>
            <w:tcW w:type="dxa" w:w="2880"/>
          </w:tcPr>
          <w:p>
            <w:r>
              <w:t>ISO 8601 timestamp (UTC) when the account last authenticated.</w:t>
            </w:r>
          </w:p>
        </w:tc>
      </w:tr>
      <w:tr>
        <w:tc>
          <w:tcPr>
            <w:tcW w:type="dxa" w:w="2880"/>
          </w:tcPr>
          <w:p>
            <w:r>
              <w:t>links</w:t>
            </w:r>
          </w:p>
        </w:tc>
        <w:tc>
          <w:tcPr>
            <w:tcW w:type="dxa" w:w="2880"/>
          </w:tcPr>
          <w:p>
            <w:r>
              <w:t>array</w:t>
            </w:r>
          </w:p>
        </w:tc>
        <w:tc>
          <w:tcPr>
            <w:tcW w:type="dxa" w:w="2880"/>
          </w:tcPr>
          <w:p>
            <w:r>
              <w:t>List of link objects to related API resources (RFC 5988 relationships).</w:t>
            </w:r>
          </w:p>
        </w:tc>
      </w:tr>
      <w:tr>
        <w:tc>
          <w:tcPr>
            <w:tcW w:type="dxa" w:w="2880"/>
          </w:tcPr>
          <w:p>
            <w:r>
              <w:t>links[].href</w:t>
            </w:r>
          </w:p>
        </w:tc>
        <w:tc>
          <w:tcPr>
            <w:tcW w:type="dxa" w:w="2880"/>
          </w:tcPr>
          <w:p>
            <w:r>
              <w:t>string</w:t>
            </w:r>
          </w:p>
        </w:tc>
        <w:tc>
          <w:tcPr>
            <w:tcW w:type="dxa" w:w="2880"/>
          </w:tcPr>
          <w:p>
            <w:r>
              <w:t>URL that points to another API resource. Often begins with https://cloud.mongodb.com/api/atlas.</w:t>
            </w:r>
          </w:p>
        </w:tc>
      </w:tr>
      <w:tr>
        <w:tc>
          <w:tcPr>
            <w:tcW w:type="dxa" w:w="2880"/>
          </w:tcPr>
          <w:p>
            <w:r>
              <w:t>links[].rel</w:t>
            </w:r>
          </w:p>
        </w:tc>
        <w:tc>
          <w:tcPr>
            <w:tcW w:type="dxa" w:w="2880"/>
          </w:tcPr>
          <w:p>
            <w:r>
              <w:t>string</w:t>
            </w:r>
          </w:p>
        </w:tc>
        <w:tc>
          <w:tcPr>
            <w:tcW w:type="dxa" w:w="2880"/>
          </w:tcPr>
          <w:p>
            <w:r>
              <w:t>Relationship URL describing how the linked resource relates to this resource. Often begins with https://cloud.mongodb.com/api/atlas.</w:t>
            </w:r>
          </w:p>
        </w:tc>
      </w:tr>
      <w:tr>
        <w:tc>
          <w:tcPr>
            <w:tcW w:type="dxa" w:w="2880"/>
          </w:tcPr>
          <w:p>
            <w:r>
              <w:t>teamIds</w:t>
            </w:r>
          </w:p>
        </w:tc>
        <w:tc>
          <w:tcPr>
            <w:tcW w:type="dxa" w:w="2880"/>
          </w:tcPr>
          <w:p>
            <w:r>
              <w:t>array</w:t>
            </w:r>
          </w:p>
        </w:tc>
        <w:tc>
          <w:tcPr>
            <w:tcW w:type="dxa" w:w="2880"/>
          </w:tcPr>
          <w:p>
            <w:r>
              <w:t>List of 24-hexadecimal digit strings that identify teams to which this user belongs.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"country": "US",</w:t>
        <w:br/>
        <w:t xml:space="preserve"> "createdAt": "2026-03-14T12:34:56Z",</w:t>
        <w:br/>
        <w:t xml:space="preserve"> "emailAddress": "jane.doe@example.com",</w:t>
        <w:br/>
        <w:t xml:space="preserve"> "firstName": "Jane",</w:t>
        <w:br/>
        <w:t xml:space="preserve"> "id": "32b6e34b3d91647abb20e7b8",</w:t>
        <w:br/>
        <w:t xml:space="preserve"> "lastAuth": "2026-03-14T12:35:10Z",</w:t>
        <w:br/>
        <w:t xml:space="preserve"> "lastName": "Doe",</w:t>
        <w:br/>
        <w:t xml:space="preserve"> "links": [</w:t>
        <w:br/>
        <w:t xml:space="preserve"> {</w:t>
        <w:br/>
        <w:t xml:space="preserve"> "href": "https://cloud.mongodb.com/api/atlas/v2/users/32b6e34b3d91647abb20e7b8",</w:t>
        <w:br/>
        <w:t xml:space="preserve"> "rel": "self"</w:t>
        <w:br/>
        <w:t xml:space="preserve"> }</w:t>
        <w:br/>
        <w:t xml:space="preserve"> ],</w:t>
        <w:br/>
        <w:t xml:space="preserve"> "mobileNumber": "+1 212-555-0199",</w:t>
        <w:br/>
        <w:t xml:space="preserve"> "password": "ExamplePassw0rd!",</w:t>
        <w:br/>
        <w:t xml:space="preserve"> "roles": [</w:t>
        <w:br/>
        <w:t xml:space="preserve"> {</w:t>
        <w:br/>
        <w:t xml:space="preserve"> "groupId": "5e2211c17a3e5a48f5497de3",</w:t>
        <w:br/>
        <w:t xml:space="preserve"> "roleName": "GROUP_READ_ONLY"</w:t>
        <w:br/>
        <w:t xml:space="preserve"> }</w:t>
        <w:br/>
        <w:t xml:space="preserve"> ],</w:t>
        <w:br/>
        <w:t xml:space="preserve"> "teamIds": [</w:t>
        <w:br/>
        <w:t xml:space="preserve"> "5e2211c17a3e5a48f5497de4"</w:t>
        <w:br/>
        <w:t xml:space="preserve"> ],</w:t>
        <w:br/>
        <w:t xml:space="preserve"> "username": "jane.doe@example.com"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Two-letter ISO 3166-1 alpha-2 country code.</w:t>
            </w:r>
          </w:p>
        </w:tc>
      </w:tr>
      <w:tr>
        <w:tc>
          <w:tcPr>
            <w:tcW w:type="dxa" w:w="2880"/>
          </w:tcPr>
          <w:p>
            <w:r>
              <w:t>createdAt</w:t>
            </w:r>
          </w:p>
        </w:tc>
        <w:tc>
          <w:tcPr>
            <w:tcW w:type="dxa" w:w="2880"/>
          </w:tcPr>
          <w:p>
            <w:r>
              <w:t>string</w:t>
            </w:r>
          </w:p>
        </w:tc>
        <w:tc>
          <w:tcPr>
            <w:tcW w:type="dxa" w:w="2880"/>
          </w:tcPr>
          <w:p>
            <w:r>
              <w:t>ISO 8601 timestamp (UTC) when the account was created.</w:t>
            </w:r>
          </w:p>
        </w:tc>
      </w:tr>
      <w:tr>
        <w:tc>
          <w:tcPr>
            <w:tcW w:type="dxa" w:w="2880"/>
          </w:tcPr>
          <w:p>
            <w:r>
              <w:t>emailAddress</w:t>
            </w:r>
          </w:p>
        </w:tc>
        <w:tc>
          <w:tcPr>
            <w:tcW w:type="dxa" w:w="2880"/>
          </w:tcPr>
          <w:p>
            <w:r>
              <w:t>string</w:t>
            </w:r>
          </w:p>
        </w:tc>
        <w:tc>
          <w:tcPr>
            <w:tcW w:type="dxa" w:w="2880"/>
          </w:tcPr>
          <w:p>
            <w:r>
              <w:t>Email address that belongs to the MongoDB Cloud user.</w:t>
            </w:r>
          </w:p>
        </w:tc>
      </w:tr>
      <w:tr>
        <w:tc>
          <w:tcPr>
            <w:tcW w:type="dxa" w:w="2880"/>
          </w:tcPr>
          <w:p>
            <w:r>
              <w:t>firstName</w:t>
            </w:r>
          </w:p>
        </w:tc>
        <w:tc>
          <w:tcPr>
            <w:tcW w:type="dxa" w:w="2880"/>
          </w:tcPr>
          <w:p>
            <w:r>
              <w:t>string</w:t>
            </w:r>
          </w:p>
        </w:tc>
        <w:tc>
          <w:tcPr>
            <w:tcW w:type="dxa" w:w="2880"/>
          </w:tcPr>
          <w:p>
            <w:r>
              <w:t>First (given) name.</w:t>
            </w:r>
          </w:p>
        </w:tc>
      </w:tr>
      <w:tr>
        <w:tc>
          <w:tcPr>
            <w:tcW w:type="dxa" w:w="2880"/>
          </w:tcPr>
          <w:p>
            <w:r>
              <w:t>id</w:t>
            </w:r>
          </w:p>
        </w:tc>
        <w:tc>
          <w:tcPr>
            <w:tcW w:type="dxa" w:w="2880"/>
          </w:tcPr>
          <w:p>
            <w:r>
              <w:t>string</w:t>
            </w:r>
          </w:p>
        </w:tc>
        <w:tc>
          <w:tcPr>
            <w:tcW w:type="dxa" w:w="2880"/>
          </w:tcPr>
          <w:p>
            <w:r>
              <w:t>Unique 24-hexadecimal digit string identifier for the user.</w:t>
            </w:r>
          </w:p>
        </w:tc>
      </w:tr>
      <w:tr>
        <w:tc>
          <w:tcPr>
            <w:tcW w:type="dxa" w:w="2880"/>
          </w:tcPr>
          <w:p>
            <w:r>
              <w:t>lastAuth</w:t>
            </w:r>
          </w:p>
        </w:tc>
        <w:tc>
          <w:tcPr>
            <w:tcW w:type="dxa" w:w="2880"/>
          </w:tcPr>
          <w:p>
            <w:r>
              <w:t>string</w:t>
            </w:r>
          </w:p>
        </w:tc>
        <w:tc>
          <w:tcPr>
            <w:tcW w:type="dxa" w:w="2880"/>
          </w:tcPr>
          <w:p>
            <w:r>
              <w:t>ISO 8601 timestamp (UTC) when the account last authenticated.</w:t>
            </w:r>
          </w:p>
        </w:tc>
      </w:tr>
      <w:tr>
        <w:tc>
          <w:tcPr>
            <w:tcW w:type="dxa" w:w="2880"/>
          </w:tcPr>
          <w:p>
            <w:r>
              <w:t>lastName</w:t>
            </w:r>
          </w:p>
        </w:tc>
        <w:tc>
          <w:tcPr>
            <w:tcW w:type="dxa" w:w="2880"/>
          </w:tcPr>
          <w:p>
            <w:r>
              <w:t>string</w:t>
            </w:r>
          </w:p>
        </w:tc>
        <w:tc>
          <w:tcPr>
            <w:tcW w:type="dxa" w:w="2880"/>
          </w:tcPr>
          <w:p>
            <w:r>
              <w:t>Last (family) name.</w:t>
            </w:r>
          </w:p>
        </w:tc>
      </w:tr>
      <w:tr>
        <w:tc>
          <w:tcPr>
            <w:tcW w:type="dxa" w:w="2880"/>
          </w:tcPr>
          <w:p>
            <w:r>
              <w:t>links</w:t>
            </w:r>
          </w:p>
        </w:tc>
        <w:tc>
          <w:tcPr>
            <w:tcW w:type="dxa" w:w="2880"/>
          </w:tcPr>
          <w:p>
            <w:r>
              <w:t>array</w:t>
            </w:r>
          </w:p>
        </w:tc>
        <w:tc>
          <w:tcPr>
            <w:tcW w:type="dxa" w:w="2880"/>
          </w:tcPr>
          <w:p>
            <w:r>
              <w:t>Links to related resources.</w:t>
            </w:r>
          </w:p>
        </w:tc>
      </w:tr>
      <w:tr>
        <w:tc>
          <w:tcPr>
            <w:tcW w:type="dxa" w:w="2880"/>
          </w:tcPr>
          <w:p>
            <w:r>
              <w:t>links[].href</w:t>
            </w:r>
          </w:p>
        </w:tc>
        <w:tc>
          <w:tcPr>
            <w:tcW w:type="dxa" w:w="2880"/>
          </w:tcPr>
          <w:p>
            <w:r>
              <w:t>string</w:t>
            </w:r>
          </w:p>
        </w:tc>
        <w:tc>
          <w:tcPr>
            <w:tcW w:type="dxa" w:w="2880"/>
          </w:tcPr>
          <w:p>
            <w:r>
              <w:t>Related resource URL.</w:t>
            </w:r>
          </w:p>
        </w:tc>
      </w:tr>
      <w:tr>
        <w:tc>
          <w:tcPr>
            <w:tcW w:type="dxa" w:w="2880"/>
          </w:tcPr>
          <w:p>
            <w:r>
              <w:t>links[].rel</w:t>
            </w:r>
          </w:p>
        </w:tc>
        <w:tc>
          <w:tcPr>
            <w:tcW w:type="dxa" w:w="2880"/>
          </w:tcPr>
          <w:p>
            <w:r>
              <w:t>string</w:t>
            </w:r>
          </w:p>
        </w:tc>
        <w:tc>
          <w:tcPr>
            <w:tcW w:type="dxa" w:w="2880"/>
          </w:tcPr>
          <w:p>
            <w:r>
              <w:t>Relationship descriptor for the link.</w:t>
            </w:r>
          </w:p>
        </w:tc>
      </w:tr>
      <w:tr>
        <w:tc>
          <w:tcPr>
            <w:tcW w:type="dxa" w:w="2880"/>
          </w:tcPr>
          <w:p>
            <w:r>
              <w:t>mobileNumber</w:t>
            </w:r>
          </w:p>
        </w:tc>
        <w:tc>
          <w:tcPr>
            <w:tcW w:type="dxa" w:w="2880"/>
          </w:tcPr>
          <w:p>
            <w:r>
              <w:t>string</w:t>
            </w:r>
          </w:p>
        </w:tc>
        <w:tc>
          <w:tcPr>
            <w:tcW w:type="dxa" w:w="2880"/>
          </w:tcPr>
          <w:p>
            <w:r>
              <w:t>Mobile phone number.</w:t>
            </w:r>
          </w:p>
        </w:tc>
      </w:tr>
      <w:tr>
        <w:tc>
          <w:tcPr>
            <w:tcW w:type="dxa" w:w="2880"/>
          </w:tcPr>
          <w:p>
            <w:r>
              <w:t>password</w:t>
            </w:r>
          </w:p>
        </w:tc>
        <w:tc>
          <w:tcPr>
            <w:tcW w:type="dxa" w:w="2880"/>
          </w:tcPr>
          <w:p>
            <w:r>
              <w:t>string</w:t>
            </w:r>
          </w:p>
        </w:tc>
        <w:tc>
          <w:tcPr>
            <w:tcW w:type="dxa" w:w="2880"/>
          </w:tcPr>
          <w:p>
            <w:r>
              <w:t>Password (returned only on create, per documentation).</w:t>
            </w:r>
          </w:p>
        </w:tc>
      </w:tr>
      <w:tr>
        <w:tc>
          <w:tcPr>
            <w:tcW w:type="dxa" w:w="2880"/>
          </w:tcPr>
          <w:p>
            <w:r>
              <w:t>roles</w:t>
            </w:r>
          </w:p>
        </w:tc>
        <w:tc>
          <w:tcPr>
            <w:tcW w:type="dxa" w:w="2880"/>
          </w:tcPr>
          <w:p>
            <w:r>
              <w:t>array</w:t>
            </w:r>
          </w:p>
        </w:tc>
        <w:tc>
          <w:tcPr>
            <w:tcW w:type="dxa" w:w="2880"/>
          </w:tcPr>
          <w:p>
            <w:r>
              <w:t>Role assignments for the user.</w:t>
            </w:r>
          </w:p>
        </w:tc>
      </w:tr>
      <w:tr>
        <w:tc>
          <w:tcPr>
            <w:tcW w:type="dxa" w:w="2880"/>
          </w:tcPr>
          <w:p>
            <w:r>
              <w:t>roles[].groupId</w:t>
            </w:r>
          </w:p>
        </w:tc>
        <w:tc>
          <w:tcPr>
            <w:tcW w:type="dxa" w:w="2880"/>
          </w:tcPr>
          <w:p>
            <w:r>
              <w:t>string</w:t>
            </w:r>
          </w:p>
        </w:tc>
        <w:tc>
          <w:tcPr>
            <w:tcW w:type="dxa" w:w="2880"/>
          </w:tcPr>
          <w:p>
            <w:r>
              <w:t>Project (group) ID to which the role applies (mutually exclusive with roles[].orgId).</w:t>
            </w:r>
          </w:p>
        </w:tc>
      </w:tr>
      <w:tr>
        <w:tc>
          <w:tcPr>
            <w:tcW w:type="dxa" w:w="2880"/>
          </w:tcPr>
          <w:p>
            <w:r>
              <w:t>roles[].orgId</w:t>
            </w:r>
          </w:p>
        </w:tc>
        <w:tc>
          <w:tcPr>
            <w:tcW w:type="dxa" w:w="2880"/>
          </w:tcPr>
          <w:p>
            <w:r>
              <w:t>string</w:t>
            </w:r>
          </w:p>
        </w:tc>
        <w:tc>
          <w:tcPr>
            <w:tcW w:type="dxa" w:w="2880"/>
          </w:tcPr>
          <w:p>
            <w:r>
              <w:t>Organization ID to which the role applies (mutually exclusive with roles[].groupId).</w:t>
            </w:r>
          </w:p>
        </w:tc>
      </w:tr>
      <w:tr>
        <w:tc>
          <w:tcPr>
            <w:tcW w:type="dxa" w:w="2880"/>
          </w:tcPr>
          <w:p>
            <w:r>
              <w:t>roles[].roleName</w:t>
            </w:r>
          </w:p>
        </w:tc>
        <w:tc>
          <w:tcPr>
            <w:tcW w:type="dxa" w:w="2880"/>
          </w:tcPr>
          <w:p>
            <w:r>
              <w:t>string</w:t>
            </w:r>
          </w:p>
        </w:tc>
        <w:tc>
          <w:tcPr>
            <w:tcW w:type="dxa" w:w="2880"/>
          </w:tcPr>
          <w:p>
            <w:r>
              <w:t>Role name granted to the user.</w:t>
            </w:r>
          </w:p>
        </w:tc>
      </w:tr>
      <w:tr>
        <w:tc>
          <w:tcPr>
            <w:tcW w:type="dxa" w:w="2880"/>
          </w:tcPr>
          <w:p>
            <w:r>
              <w:t>teamIds</w:t>
            </w:r>
          </w:p>
        </w:tc>
        <w:tc>
          <w:tcPr>
            <w:tcW w:type="dxa" w:w="2880"/>
          </w:tcPr>
          <w:p>
            <w:r>
              <w:t>array</w:t>
            </w:r>
          </w:p>
        </w:tc>
        <w:tc>
          <w:tcPr>
            <w:tcW w:type="dxa" w:w="2880"/>
          </w:tcPr>
          <w:p>
            <w:r>
              <w:t>Team IDs the user belongs to.</w:t>
            </w:r>
          </w:p>
        </w:tc>
      </w:tr>
      <w:tr>
        <w:tc>
          <w:tcPr>
            <w:tcW w:type="dxa" w:w="2880"/>
          </w:tcPr>
          <w:p>
            <w:r>
              <w:t>username</w:t>
            </w:r>
          </w:p>
        </w:tc>
        <w:tc>
          <w:tcPr>
            <w:tcW w:type="dxa" w:w="2880"/>
          </w:tcPr>
          <w:p>
            <w:r>
              <w:t>string</w:t>
            </w:r>
          </w:p>
        </w:tc>
        <w:tc>
          <w:tcPr>
            <w:tcW w:type="dxa" w:w="2880"/>
          </w:tcPr>
          <w:p>
            <w:r>
              <w:t>Username for the MongoDB Cloud user (email address).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'https://cloud.mongodb.com/api/atlas/v2/users?pretty=true' \</w:t>
        <w:br/>
        <w:t xml:space="preserve"> --header 'Accept: application/json' \</w:t>
        <w:br/>
        <w:t xml:space="preserve"> --header 'Content-Type: application/vnd.atlas.2023-01-01+json' \</w:t>
        <w:br/>
        <w:t xml:space="preserve"> --data '{</w:t>
        <w:br/>
        <w:t xml:space="preserve"> "country": "US",</w:t>
        <w:br/>
        <w:t xml:space="preserve"> "emailAddress": "jane.doe@example.com",</w:t>
        <w:br/>
        <w:t xml:space="preserve"> "firstName": "Jane",</w:t>
        <w:br/>
        <w:t xml:space="preserve"> "lastName": "Doe",</w:t>
        <w:br/>
        <w:t xml:space="preserve"> "mobileNumber": "+1 212-555-0199",</w:t>
        <w:br/>
        <w:t xml:space="preserve"> "password": "ExamplePassw0rd!",</w:t>
        <w:br/>
        <w:t xml:space="preserve"> "roles": [</w:t>
        <w:br/>
        <w:t xml:space="preserve">      {</w:t>
        <w:br/>
        <w:t xml:space="preserve"> "groupId": "5e2211c17a3e5a48f5497de3",</w:t>
        <w:br/>
        <w:t xml:space="preserve"> "roleName": "GROUP_READ_ONLY"</w:t>
        <w:br/>
        <w:t xml:space="preserve">      }</w:t>
        <w:br/>
        <w:t xml:space="preserve">    ],</w:t>
        <w:br/>
        <w:t xml:space="preserve"> "username": "jane.doe@example.com",</w:t>
        <w:br/>
        <w:t xml:space="preserve"> "teamIds": [</w:t>
        <w:br/>
        <w:t xml:space="preserve"> "5e2211c17a3e5a48f5497de4"</w:t>
        <w:br/>
        <w:t xml:space="preserve">    ]</w:t>
        <w:br/>
        <w:t xml:space="preserve">  }'</w:t>
      </w:r>
    </w:p>
    <w:p>
      <w:pPr>
        <w:pStyle w:val="Heading3"/>
      </w:pPr>
      <w:r>
        <w:t>Example Usage</w:t>
      </w:r>
    </w:p>
    <w:p>
      <w:pPr>
        <w:pStyle w:val="Heading3"/>
      </w:pPr>
      <w:r>
        <w:t>Example 1: Create a user with a project (group) role</w:t>
      </w:r>
    </w:p>
    <w:p>
      <w:r>
        <w:rPr>
          <w:b/>
          <w:color w:val="666666"/>
          <w:sz w:val="16"/>
        </w:rPr>
        <w:t>[bash]</w:t>
      </w:r>
    </w:p>
    <w:p>
      <w:pPr>
        <w:shd w:fill="F2F2F2" w:val="clear"/>
      </w:pPr>
      <w:r>
        <w:rPr>
          <w:rFonts w:ascii="Courier New" w:hAnsi="Courier New"/>
          <w:sz w:val="17"/>
        </w:rPr>
        <w:t>curl --request POST \</w:t>
        <w:br/>
        <w:t xml:space="preserve"> --url 'https://cloud.mongodb.com/api/atlas/v2/users' \</w:t>
        <w:br/>
        <w:t xml:space="preserve"> --header 'Accept: application/json' \</w:t>
        <w:br/>
        <w:t xml:space="preserve"> --header 'Content-Type: application/vnd.atlas.2023-01-01+json' \</w:t>
        <w:br/>
        <w:t xml:space="preserve"> --data '{</w:t>
        <w:br/>
        <w:t xml:space="preserve"> "country": "US",</w:t>
        <w:br/>
        <w:t xml:space="preserve"> "emailAddress": "alex.chen@example.com",</w:t>
        <w:br/>
        <w:t xml:space="preserve"> "firstName": "Alex",</w:t>
        <w:br/>
        <w:t xml:space="preserve"> "lastName": "Chen",</w:t>
        <w:br/>
        <w:t xml:space="preserve"> "mobileNumber": "+1 415-555-0134",</w:t>
        <w:br/>
        <w:t xml:space="preserve"> "password": "Str0ngPassw0rd!",</w:t>
        <w:br/>
        <w:t xml:space="preserve"> "roles": [</w:t>
        <w:br/>
        <w:t xml:space="preserve">      {</w:t>
        <w:br/>
        <w:t xml:space="preserve"> "groupId": "5e2211c17a3e5a48f5497de3",</w:t>
        <w:br/>
        <w:t xml:space="preserve"> "roleName": "GROUP_READ_ONLY"</w:t>
        <w:br/>
        <w:t xml:space="preserve">      }</w:t>
        <w:br/>
        <w:t xml:space="preserve">    ],</w:t>
        <w:br/>
        <w:t xml:space="preserve"> "username": "alex.chen@example.com"</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--url 'https://cloud.mongodb.com/api/atlas/v2/users?envelope=true' \</w:t>
        <w:br/>
        <w:t xml:space="preserve"> --header 'Accept: application/json' \</w:t>
        <w:br/>
        <w:t xml:space="preserve"> --header 'Content-Type: application/vnd.atlas.2023-01-01+json' \</w:t>
        <w:br/>
        <w:t xml:space="preserve"> --data '{</w:t>
        <w:br/>
        <w:t xml:space="preserve"> "country": "CA",</w:t>
        <w:br/>
        <w:t xml:space="preserve"> "emailAddress": "priya.singh@example.com",</w:t>
        <w:br/>
        <w:t xml:space="preserve"> "firstName": "Priya",</w:t>
        <w:br/>
        <w:t xml:space="preserve"> "lastName": "Singh",</w:t>
        <w:br/>
        <w:t xml:space="preserve"> "mobileNumber": "+1 647-555-0101",</w:t>
        <w:br/>
        <w:t xml:space="preserve"> "password": "An0therStr0ngPass!",</w:t>
        <w:br/>
        <w:t xml:space="preserve"> "roles": [</w:t>
        <w:br/>
        <w:t xml:space="preserve">      {</w:t>
        <w:br/>
        <w:t xml:space="preserve"> "groupId": "5e2211c17a3e5a48f5497de3",</w:t>
        <w:br/>
        <w:t xml:space="preserve"> "roleName": "GROUP_READ_ONLY"</w:t>
        <w:br/>
        <w:t xml:space="preserve">      }</w:t>
        <w:br/>
        <w:t xml:space="preserve">    ],</w:t>
        <w:br/>
        <w:t xml:space="preserve"> "username": "priya.singh@example.com"</w:t>
        <w:br/>
        <w:t xml:space="preserve">  }'</w:t>
      </w:r>
    </w:p>
    <w:p>
      <w:pPr>
        <w:pStyle w:val="Heading3"/>
      </w:pPr>
      <w:r>
        <w:t>Behavior</w:t>
      </w:r>
    </w:p>
    <w:p>
      <w:pPr>
        <w:pStyle w:val="ListBullet"/>
      </w:pPr>
      <w:r>
        <w:t>Validates the request body (including required fields and field patterns/constraints).</w:t>
      </w:r>
    </w:p>
    <w:p>
      <w:pPr>
        <w:pStyle w:val="ListBullet"/>
      </w:pPr>
      <w:r>
        <w:t>Creates a MongoDB Cloud user account.</w:t>
      </w:r>
    </w:p>
    <w:p>
      <w:pPr>
        <w:pStyle w:val="ListBullet"/>
      </w:pPr>
      <w:r>
        <w:t>Sends an invitation email to the specified user.</w:t>
      </w:r>
    </w:p>
    <w:p>
      <w:pPr>
        <w:pStyle w:val="ListBullet"/>
      </w:pPr>
      <w:r>
        <w:t>User gains access only after accepting the invitation (expires after 30 days).</w:t>
      </w:r>
    </w:p>
    <w:p>
      <w:pPr>
        <w:pStyle w:val="ListBullet"/>
      </w:pPr>
      <w:r>
        <w:t>Enforces membership limits (team/project/org) and returns an error if exceeded.</w:t>
      </w:r>
    </w:p>
    <w:p>
      <w:pPr>
        <w:pStyle w:val="Heading3"/>
      </w:pPr>
      <w:r>
        <w:t>Notes</w:t>
      </w:r>
    </w:p>
    <w:p>
      <w:pPr>
        <w:pStyle w:val="ListBullet"/>
      </w:pPr>
      <w:r>
        <w:t>A MongoDB Cloud user account grants access to the MongoDB Cloud application only. To grant database access, create a database user separately.</w:t>
      </w:r>
    </w:p>
    <w:p>
      <w:pPr>
        <w:pStyle w:val="ListBullet"/>
      </w:pPr>
      <w:r>
        <w:t xml:space="preserve">Membership limits (as documented): </w:t>
        <w:br/>
        <w:br/>
        <w:t>Max 250 MongoDB Cloud users per team.</w:t>
        <w:br/>
        <w:t>Max 500 MongoDB Cloud users per project.</w:t>
        <w:br/>
        <w:t>Max 500 MongoDB Cloud users per organization (combined membership across all projects in the org).</w:t>
      </w:r>
    </w:p>
    <w:p>
      <w:pPr>
        <w:pStyle w:val="ListBullet"/>
      </w:pPr>
      <w:r>
        <w:t>For each role in roles[], set either groupId or orgId (not both).</w:t>
      </w:r>
    </w:p>
    <w:p>
      <w:pPr>
        <w:pStyle w:val="Heading3"/>
      </w:pPr>
      <w:r>
        <w:t>Gotchas</w:t>
      </w:r>
    </w:p>
    <w:p>
      <w:pPr>
        <w:pStyle w:val="ListBullet"/>
      </w:pPr>
      <w:r>
        <w:t>Invited users have no access until they accept the invitation.</w:t>
      </w:r>
    </w:p>
    <w:p>
      <w:pPr>
        <w:pStyle w:val="ListBullet"/>
      </w:pPr>
      <w:r>
        <w:t>Invitations expire after 30 days.</w:t>
      </w:r>
    </w:p>
    <w:p>
      <w:pPr>
        <w:pStyle w:val="ListBullet"/>
      </w:pPr>
      <w:r>
        <w:t>If your org’s combined project memberships reach the org limit, adding a user can fail even if an individual project appears under its own limit.</w:t>
      </w:r>
    </w:p>
    <w:p>
      <w:pPr>
        <w:pStyle w:val="Heading3"/>
      </w:pPr>
      <w:r>
        <w:t>Error Handling</w:t>
      </w:r>
    </w:p>
    <w:p>
      <w:pPr>
        <w:pStyle w:val="ListBullet"/>
      </w:pPr>
      <w:r>
        <w:t>401 Unauthorized: Request not authenticated/authorized.</w:t>
      </w:r>
    </w:p>
    <w:p>
      <w:pPr>
        <w:pStyle w:val="ListBullet"/>
      </w:pPr>
      <w:r>
        <w:t>403 Forbidden: Authenticated but not allowed to perform the operation.</w:t>
      </w:r>
    </w:p>
    <w:p>
      <w:pPr>
        <w:pStyle w:val="ListBullet"/>
      </w:pPr>
      <w:r>
        <w:t>404 Not Found: Resource referenced by the request can’t be found.</w:t>
      </w:r>
    </w:p>
    <w:p>
      <w:pPr>
        <w:pStyle w:val="ListBullet"/>
      </w:pPr>
      <w:r>
        <w:t>429 Too Many Requests: Rate limit exceeded; check Retry-After header.</w:t>
      </w:r>
    </w:p>
    <w:p>
      <w:pPr>
        <w:pStyle w:val="ListBullet"/>
      </w:pPr>
      <w:r>
        <w:t>500 Internal Server Error: Unexpected server-side error.</w:t>
      </w:r>
    </w:p>
    <w:p>
      <w:pPr>
        <w:pStyle w:val="Heading3"/>
      </w:pPr>
      <w:r>
        <w:t>Related users actions</w:t>
      </w:r>
    </w:p>
    <w:p>
      <w:pPr>
        <w:pStyle w:val="ListBullet"/>
      </w:pPr>
      <w:r>
        <w:t>[GET] Return One MongoDB Cloud User by ID — /users/{{userId}}</w:t>
      </w:r>
    </w:p>
    <w:p>
      <w:pPr>
        <w:pStyle w:val="ListBullet"/>
      </w:pPr>
      <w:r>
        <w:t>[GET] Return One MongoDB Cloud User by Username — /users/byName/{{userName}}</w:t>
      </w:r>
    </w:p>
    <w:p>
      <w:r>
        <w:br w:type="page"/>
      </w:r>
    </w:p>
    <w:p>
      <w:pPr>
        <w:pStyle w:val="Heading2"/>
      </w:pPr>
      <w:r>
        <w:t>361. [GET] Return Measurements for One MongoDB Process (in a Project)</w:t>
      </w:r>
    </w:p>
    <w:p>
      <w:r>
        <w:rPr>
          <w:b/>
        </w:rPr>
        <w:t xml:space="preserve">Endpoint: </w:t>
      </w:r>
      <w:r>
        <w:rPr>
          <w:rFonts w:ascii="Courier New" w:hAnsi="Courier New"/>
          <w:sz w:val="18"/>
        </w:rPr>
        <w:t>/groups/{{groupId}}/processes/{{processId}}/measurements</w:t>
      </w:r>
    </w:p>
    <w:p>
      <w:pPr>
        <w:pStyle w:val="Heading3"/>
      </w:pPr>
      <w:r>
        <w:t>Prerequisites</w:t>
      </w:r>
    </w:p>
    <w:p>
      <w:pPr>
        <w:pStyle w:val="ListBullet"/>
      </w:pPr>
      <w:r>
        <w:t>The requesting Service Account or API Key must have the Project Read Only role.</w:t>
      </w:r>
    </w:p>
    <w:p>
      <w:pPr>
        <w:pStyle w:val="ListBullet"/>
      </w:pPr>
      <w:r>
        <w:t xml:space="preserve">You need: </w:t>
        <w:br/>
        <w:br/>
        <w:t>groupId (project ID)</w:t>
        <w:br/>
        <w:t>processId (host + port of the mongod/mongos process)</w:t>
      </w:r>
    </w:p>
    <w:p>
      <w:pPr>
        <w:pStyle w:val="Heading3"/>
      </w:pPr>
      <w:r>
        <w:t>Method</w:t>
      </w:r>
    </w:p>
    <w:p>
      <w:r>
        <w:t>GET</w:t>
      </w:r>
    </w:p>
    <w:p>
      <w:pPr>
        <w:pStyle w:val="Heading3"/>
      </w:pPr>
      <w:r>
        <w:t>URL</w:t>
      </w:r>
    </w:p>
    <w:p>
      <w:r>
        <w:t>https://cloud.mongodb.com/api/atlas/v2/groups/{{groupId}}/processes/{{processId}}/measurements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disk, partition, or host measurements for a specified MongoDB process (mongod or mongos) in the specified Atlas project. Measurements can include throughput, latency, disk usage, CPU usage, and other host/process metrics.</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Always construct the path as /groups/{{groupId}}/processes/{{processId}}/measurements.</w:t>
      </w:r>
    </w:p>
    <w:p>
      <w:pPr>
        <w:pStyle w:val="ListBullet"/>
      </w:pPr>
      <w:r>
        <w:t>Do not call the API with missing or empty path parameters (avoid /groups//processes//measurements).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/groups/32b6e34b3d91647abb20e7b8/processes/mongodb.example.com:27017/measurements</w:t>
        <w:br/>
        <w:t>/groups/32b6e34b3d91647abb20e7b8/processes/203.0.113.10:27017/measurements</w:t>
      </w:r>
    </w:p>
    <w:p>
      <w:pPr>
        <w:pStyle w:val="Heading3"/>
      </w:pPr>
      <w:r>
        <w:t>Invalid Examples</w:t>
      </w:r>
    </w:p>
    <w:p>
      <w:r>
        <w:rPr>
          <w:b/>
          <w:color w:val="666666"/>
          <w:sz w:val="16"/>
        </w:rPr>
        <w:t>[http]</w:t>
      </w:r>
    </w:p>
    <w:p>
      <w:pPr>
        <w:shd w:fill="F2F2F2" w:val="clear"/>
      </w:pPr>
      <w:r>
        <w:rPr>
          <w:rFonts w:ascii="Courier New" w:hAnsi="Courier New"/>
          <w:sz w:val="17"/>
        </w:rPr>
        <w:t>/groups//processes/mongodb.example.com:27017/measurements</w:t>
        <w:br/>
        <w:t>/groups/32b6e34b3d91647abb20e7b8/processes//measurements</w:t>
        <w:br/>
        <w:t>/groups/32b6e34b3d91647abb20e7b8/processes/mongodb.example.com:27017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Groups and projects are synonymous.</w:t>
            </w:r>
          </w:p>
        </w:tc>
      </w:tr>
      <w:tr>
        <w:tc>
          <w:tcPr>
            <w:tcW w:type="dxa" w:w="2880"/>
          </w:tcPr>
          <w:p>
            <w:r>
              <w:t>processId</w:t>
            </w:r>
          </w:p>
        </w:tc>
        <w:tc>
          <w:tcPr>
            <w:tcW w:type="dxa" w:w="2880"/>
          </w:tcPr>
          <w:p>
            <w:r>
              <w:t>string</w:t>
            </w:r>
          </w:p>
        </w:tc>
        <w:tc>
          <w:tcPr>
            <w:tcW w:type="dxa" w:w="2880"/>
          </w:tcPr>
          <w:p>
            <w:r>
              <w:t>Host identifier in the form hostname:port (or FQDN:port, IPv4:port, IPv6:port) for the MongoDB process. Example: mongodb.example.com:27017.</w:t>
            </w:r>
          </w:p>
        </w:tc>
      </w:tr>
    </w:tbl>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Set envelope=true if the client can’t access HTTP status/headers.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m</w:t>
            </w:r>
          </w:p>
        </w:tc>
        <w:tc>
          <w:tcPr>
            <w:tcW w:type="dxa" w:w="2880"/>
          </w:tcPr>
          <w:p>
            <w:r>
              <w:t>enum (string) array</w:t>
            </w:r>
          </w:p>
        </w:tc>
        <w:tc>
          <w:tcPr>
            <w:tcW w:type="dxa" w:w="2880"/>
          </w:tcPr>
          <w:p>
            <w:r>
              <w:t>One or more measurement types to request for this MongoDB process. If omitted, returns all measurements. To specify multiple values, repeat m (e.g., ...&amp;m=CONNECTIONS&amp;m=SYSTEM_CPU_USER). Atlas returns an error for invalid measurements. Allowed values include: ASSERT_MSG, ASSERT_REGULAR, ASSERT_USER, ASSERT_WARNING, BACKGROUND_FLUSH_AVG, CACHE_BYTES_READ_INTO, CACHE_BYTES_WRITTEN_FROM, CACHE_DIRTY_BYTES, CACHE_USED_BYTES, CACHE_FILL_RATIO, DIRTY_FILL_RATIO, COMPUTED_MEMORY, CONNECTIONS, CURSORS_TOTAL_OPEN, CURSORS_TOTAL_TIMED_OUT, DB_DATA_SIZE_TOTAL, DB_STORAGE_TOTAL, DOCUMENT_METRICS_DELETED, DOCUMENT_METRICS_INSERTED, DOCUMENT_METRICS_RETURNED, DOCUMENT_METRICS_UPDATED, EXTRA_INFO_PAGE_FAULTS, FTS_DISK_UTILIZATION, FTS_MEMORY_MAPPED, FTS_MEMORY_RESIDENT, FTS_MEMORY_VIRTUAL, FTS_PROCESS_CPU_KERNEL, FTS_PROCESS_CPU_USER, FTS_PROCESS_NORMALIZED_CPU_KERNEL, FTS_PROCESS_NORMALIZED_CPU_USER, GLOBAL_ACCESSES_NOT_IN_MEMORY, GLOBAL_LOCK_CURRENT_QUEUE_READERS, GLOBAL_LOCK_CURRENT_QUEUE_TOTAL, GLOBAL_LOCK_CURRENT_QUEUE_WRITERS, GLOBAL_PAGE_FAULT_EXCEPTIONS_THROWN, INDEX_COUNTERS_BTREE_ACCESSES, INDEX_COUNTERS_BTREE_HITS, INDEX_COUNTERS_BTREE_MISS_RATIO, INDEX_COUNTERS_BTREE_MISSES, JOURNALING_COMMITS_IN_WRITE_LOCK, JOURNALING_MB, JOURNALING_WRITE_DATA_FILES_MB, MAX_PROCESS_CPU_CHILDREN_KERNEL, MAX_PROCESS_CPU_CHILDREN_USER, MAX_PROCESS_CPU_KERNEL, MAX_PROCESS_CPU_USER, MAX_PROCESS_NORMALIZED_CPU_CHILDREN_KERNEL, MAX_PROCESS_NORMALIZED_CPU_CHILDREN_USER, MAX_PROCESS_NORMALIZED_CPU_KERNEL, MAX_PROCESS_NORMALIZED_CPU_USER, MAX_SWAP_USAGE_FREE, MAX_SWAP_USAGE_USED, MAX_SYSTEM_CPU_GUEST, MAX_SYSTEM_CPU_IOWAIT, MAX_SYSTEM_CPU_IRQ, MAX_SYSTEM_CPU_KERNEL, MAX_SYSTEM_CPU_SOFTIRQ, MAX_SYSTEM_CPU_STEAL, MAX_SYSTEM_CPU_USER, MAX_SYSTEM_MEMORY_AVAILABLE, MAX_SYSTEM_MEMORY_FREE, MAX_SYSTEM_MEMORY_USED, MAX_SYSTEM_NETWORK_IN, MAX_SYSTEM_NETWORK_OUT, MAX_SYSTEM_NORMALIZED_CPU_GUEST, MAX_SYSTEM_NORMALIZED_CPU_IOWAIT, MAX_SYSTEM_NORMALIZED_CPU_IRQ, MAX_SYSTEM_NORMALIZED_CPU_KERNEL, MAX_SYSTEM_NORMALIZED_CPU_NICE, MAX_SYSTEM_NORMALIZED_CPU_SOFTIRQ, MAX_SYSTEM_NORMALIZED_CPU_STEAL, MAX_SYSTEM_NORMALIZED_CPU_USER, MEMORY_MAPPED, MEMORY_RESIDENT, MEMORY_VIRTUAL, NETWORK_BYTES_IN, NETWORK_BYTES_OUT, NETWORK_NUM_REQUESTS, OP_EXECUTION_TIME_COMMANDS, OP_EXECUTION_TIME_READS, OP_EXECUTION_TIME_WRITES, OPCOUNTER_CMD, OPCOUNTER_DELETE, OPCOUNTER_TTL_DELETED, OPCOUNTER_GETMORE, OPCOUNTER_INSERT, OPCOUNTER_QUERY, OPCOUNTER_REPL_CMD, OPCOUNTER_REPL_DELETE, OPCOUNTER_REPL_INSERT, OPCOUNTER_REPL_UPDATE, OPCOUNTER_REPL_UPDATE, OPCOUNTER_UPDATE, OPERATIONS_SCAN_AND_ORDER, OPERATIONS_QUERIES_KILLED, OPLOG_MASTER_LAG_TIME_DIFF, OPLOG_MASTER_TIME, OPLOG_RATE_GB_PER_HOUR, OPLOG_SLAVE_LAG_MASTER_TIME, OPLOG_REPLICATION_LAG, PROCESS_CPU_CHILDREN_KERNEL, PROCESS_CPU_CHILDREN_USER, PROCESS_CPU_KERNEL, PROCESS_CPU_USER, PROCESS_NORMALIZED_CPU_CHILDREN_KERNEL, PROCESS_NORMALIZED_CPU_CHILDREN_USER, PROCESS_NORMALIZED_CPU_KERNEL, PROCESS_NORMALIZED_CPU_USER, QUERY_EXECUTOR_SCANNED, QUERY_EXECUTOR_SCANNED_OBJECTS, QUERY_TARGETING_SCANNED_OBJECTS_PER_RETURNED, QUERY_TARGETING_SCANNED_PER_RETURNED, RESTARTS_IN_LAST_HOUR, SWAP_USAGE_FREE, SWAP_USAGE_USED, SYSTEM_CPU_GUEST, SYSTEM_CPU_IOWAIT, SYSTEM_CPU_IRQ, SYSTEM_CPU_KERNEL, SYSTEM_CPU_NICE, SYSTEM_CPU_SOFTIRQ, SYSTEM_CPU_STEAL, SYSTEM_CPU_USER, SYSTEM_MEMORY_AVAILABLE, SYSTEM_MEMORY_FREE, SYSTEM_MEMORY_USED, SYSTEM_NETWORK_IN, SYSTEM_NETWORK_OUT, SYSTEM_NORMALIZED_CPU_GUEST, SYSTEM_NORMALIZED_CPU_IOWAIT, SYSTEM_NORMALIZED_CPU_IRQ, SYSTEM_NORMALIZED_CPU_KERNEL, SYSTEM_NORMALIZED_CPU_NICE, SYSTEM_NORMALIZED_CPU_SOFTIRQ, SYSTEM_NORMALIZED_CPU_STEAL, SYSTEM_NORMALIZED_CPU_USER, TICKETS_AVAILABLE_READS, TICKETS_AVAILABLE_WRITE, OPERATION_THROTTLING_REJECTED_OPERATIONS, QUERY_SPILL_TO_DISK_DURING_SORT.</w:t>
            </w:r>
          </w:p>
        </w:tc>
      </w:tr>
      <w:tr>
        <w:tc>
          <w:tcPr>
            <w:tcW w:type="dxa" w:w="2880"/>
          </w:tcPr>
          <w:p>
            <w:r>
              <w:t>period</w:t>
            </w:r>
          </w:p>
        </w:tc>
        <w:tc>
          <w:tcPr>
            <w:tcW w:type="dxa" w:w="2880"/>
          </w:tcPr>
          <w:p>
            <w:r>
              <w:t>string</w:t>
            </w:r>
          </w:p>
        </w:tc>
        <w:tc>
          <w:tcPr>
            <w:tcW w:type="dxa" w:w="2880"/>
          </w:tcPr>
          <w:p>
            <w:r>
              <w:t>Duration over which Atlas reports metrics, in ISO 8601 duration format (UTC). Use when you do not set start and end. You can’t set period together with start/end.</w:t>
            </w:r>
          </w:p>
        </w:tc>
      </w:tr>
      <w:tr>
        <w:tc>
          <w:tcPr>
            <w:tcW w:type="dxa" w:w="2880"/>
          </w:tcPr>
          <w:p>
            <w:r>
              <w:t>granularity</w:t>
            </w:r>
          </w:p>
        </w:tc>
        <w:tc>
          <w:tcPr>
            <w:tcW w:type="dxa" w:w="2880"/>
          </w:tcPr>
          <w:p>
            <w:r>
              <w:t>string</w:t>
            </w:r>
          </w:p>
        </w:tc>
        <w:tc>
          <w:tcPr>
            <w:tcW w:type="dxa" w:w="2880"/>
          </w:tcPr>
          <w:p>
            <w:r>
              <w:t>Required. Interval at which Atlas reports metrics, in ISO 8601 duration format (UTC). Response indicates allowed values: PT1M, PT5M, PT1H, P1D. If you set this parameter, you must set either period or start and end.</w:t>
            </w:r>
          </w:p>
        </w:tc>
      </w:tr>
      <w:tr>
        <w:tc>
          <w:tcPr>
            <w:tcW w:type="dxa" w:w="2880"/>
          </w:tcPr>
          <w:p>
            <w:r>
              <w:t>start</w:t>
            </w:r>
          </w:p>
        </w:tc>
        <w:tc>
          <w:tcPr>
            <w:tcW w:type="dxa" w:w="2880"/>
          </w:tcPr>
          <w:p>
            <w:r>
              <w:t>string</w:t>
            </w:r>
          </w:p>
        </w:tc>
        <w:tc>
          <w:tcPr>
            <w:tcW w:type="dxa" w:w="2880"/>
          </w:tcPr>
          <w:p>
            <w:r>
              <w:t>Date/time when Atlas begins reporting metrics, ISO 8601 timestamp (UTC). Use when you do not set period. If you set start, you must set end.</w:t>
            </w:r>
          </w:p>
        </w:tc>
      </w:tr>
      <w:tr>
        <w:tc>
          <w:tcPr>
            <w:tcW w:type="dxa" w:w="2880"/>
          </w:tcPr>
          <w:p>
            <w:r>
              <w:t>end</w:t>
            </w:r>
          </w:p>
        </w:tc>
        <w:tc>
          <w:tcPr>
            <w:tcW w:type="dxa" w:w="2880"/>
          </w:tcPr>
          <w:p>
            <w:r>
              <w:t>string</w:t>
            </w:r>
          </w:p>
        </w:tc>
        <w:tc>
          <w:tcPr>
            <w:tcW w:type="dxa" w:w="2880"/>
          </w:tcPr>
          <w:p>
            <w:r>
              <w:t>Date/time when Atlas stops reporting metrics, ISO 8601 timestamp (UTC). Use when you do not set period. If you set end, you must set start.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Response content type:</w:t>
      </w:r>
    </w:p>
    <w:p>
      <w:pPr>
        <w:pStyle w:val="ListBullet"/>
      </w:pPr>
      <w:r>
        <w:t>application/vnd.atlas.2023-01-01+json</w:t>
      </w:r>
    </w:p>
    <w:p>
      <w:r>
        <w:rPr>
          <w:b/>
          <w:color w:val="666666"/>
          <w:sz w:val="16"/>
        </w:rPr>
        <w:t>[json]</w:t>
      </w:r>
    </w:p>
    <w:p>
      <w:pPr>
        <w:shd w:fill="F2F2F2" w:val="clear"/>
      </w:pPr>
      <w:r>
        <w:rPr>
          <w:rFonts w:ascii="Courier New" w:hAnsi="Courier New"/>
          <w:sz w:val="17"/>
        </w:rPr>
        <w:t>{</w:t>
        <w:br/>
        <w:t xml:space="preserve"> "databaseName": "myDatabase",</w:t>
        <w:br/>
        <w:t xml:space="preserve"> "end": "2024-01-15T11:00:00Z",</w:t>
        <w:br/>
        <w:t xml:space="preserve"> "granularity": "PT5M",</w:t>
        <w:br/>
        <w:t xml:space="preserve"> "groupId": "32b6e34b3d91647abb20e7b8",</w:t>
        <w:br/>
        <w:t xml:space="preserve"> "hostId": "mongodb.example.com:27017",</w:t>
        <w:br/>
        <w:t xml:space="preserve"> "links": [</w:t>
        <w:br/>
        <w:t xml:space="preserve"> {</w:t>
        <w:br/>
        <w:t xml:space="preserve"> "href": "https://cloud.mongodb.com/api/atlas/v2/groups/32b6e34b3d91647abb20e7b8/processes/mongodb.example.com:27017/measurements?granularity=PT5M&amp;period=PT1H",</w:t>
        <w:br/>
        <w:t xml:space="preserve"> "rel": "self"</w:t>
        <w:br/>
        <w:t xml:space="preserve"> }</w:t>
        <w:br/>
        <w:t xml:space="preserve"> ],</w:t>
        <w:br/>
        <w:t xml:space="preserve"> "measurements": [</w:t>
        <w:br/>
        <w:t xml:space="preserve"> {</w:t>
        <w:br/>
        <w:t xml:space="preserve"> "dataPoints": [</w:t>
        <w:br/>
        <w:t xml:space="preserve"> {</w:t>
        <w:br/>
        <w:t xml:space="preserve"> "timestamp": "2024-01-15T10:00:00Z",</w:t>
        <w:br/>
        <w:t xml:space="preserve"> "value": 42.5</w:t>
        <w:br/>
        <w:t xml:space="preserve"> },</w:t>
        <w:br/>
        <w:t xml:space="preserve"> {</w:t>
        <w:br/>
        <w:t xml:space="preserve"> "timestamp": "2024-01-15T10:05:00Z",</w:t>
        <w:br/>
        <w:t xml:space="preserve"> "value": null</w:t>
        <w:br/>
        <w:t xml:space="preserve"> }</w:t>
        <w:br/>
        <w:t xml:space="preserve"> ],</w:t>
        <w:br/>
        <w:t xml:space="preserve"> "name": "CONNECTIONS",</w:t>
        <w:br/>
        <w:t xml:space="preserve"> "units": "SCALAR"</w:t>
        <w:br/>
        <w:t xml:space="preserve"> }</w:t>
        <w:br/>
        <w:t xml:space="preserve"> ],</w:t>
        <w:br/>
        <w:t xml:space="preserve"> "partitionName": "/dev/xvda1",</w:t>
        <w:br/>
        <w:t xml:space="preserve"> "processId": "mongodb.example.com:27017",</w:t>
        <w:br/>
        <w:t xml:space="preserve"> "start": "2024-01-15T10:00:00Z"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databaseName</w:t>
            </w:r>
          </w:p>
        </w:tc>
        <w:tc>
          <w:tcPr>
            <w:tcW w:type="dxa" w:w="2880"/>
          </w:tcPr>
          <w:p>
            <w:r>
              <w:t>string</w:t>
            </w:r>
          </w:p>
        </w:tc>
        <w:tc>
          <w:tcPr>
            <w:tcW w:type="dxa" w:w="2880"/>
          </w:tcPr>
          <w:p>
            <w:r>
              <w:t>Human-readable label that identifies the database that the specified MongoDB process serves.</w:t>
            </w:r>
          </w:p>
        </w:tc>
      </w:tr>
      <w:tr>
        <w:tc>
          <w:tcPr>
            <w:tcW w:type="dxa" w:w="2880"/>
          </w:tcPr>
          <w:p>
            <w:r>
              <w:t>end</w:t>
            </w:r>
          </w:p>
        </w:tc>
        <w:tc>
          <w:tcPr>
            <w:tcW w:type="dxa" w:w="2880"/>
          </w:tcPr>
          <w:p>
            <w:r>
              <w:t>string</w:t>
            </w:r>
          </w:p>
        </w:tc>
        <w:tc>
          <w:tcPr>
            <w:tcW w:type="dxa" w:w="2880"/>
          </w:tcPr>
          <w:p>
            <w:r>
              <w:t>ISO 8601 timestamp (UTC) when to stop retrieving measurements. If set, start must be set. Can’t be used with period.</w:t>
            </w:r>
          </w:p>
        </w:tc>
      </w:tr>
      <w:tr>
        <w:tc>
          <w:tcPr>
            <w:tcW w:type="dxa" w:w="2880"/>
          </w:tcPr>
          <w:p>
            <w:r>
              <w:t>granularity</w:t>
            </w:r>
          </w:p>
        </w:tc>
        <w:tc>
          <w:tcPr>
            <w:tcW w:type="dxa" w:w="2880"/>
          </w:tcPr>
          <w:p>
            <w:r>
              <w:t>string</w:t>
            </w:r>
          </w:p>
        </w:tc>
        <w:tc>
          <w:tcPr>
            <w:tcW w:type="dxa" w:w="2880"/>
          </w:tcPr>
          <w:p>
            <w:r>
              <w:t>Interval between measurement data points. Allowed values: PT1M, PT5M, PT1H, P1D. If set, you must set either period or start and end.</w:t>
            </w:r>
          </w:p>
        </w:tc>
      </w:tr>
      <w:tr>
        <w:tc>
          <w:tcPr>
            <w:tcW w:type="dxa" w:w="2880"/>
          </w:tcPr>
          <w:p>
            <w:r>
              <w:t>groupId</w:t>
            </w:r>
          </w:p>
        </w:tc>
        <w:tc>
          <w:tcPr>
            <w:tcW w:type="dxa" w:w="2880"/>
          </w:tcPr>
          <w:p>
            <w:r>
              <w:t>string</w:t>
            </w:r>
          </w:p>
        </w:tc>
        <w:tc>
          <w:tcPr>
            <w:tcW w:type="dxa" w:w="2880"/>
          </w:tcPr>
          <w:p>
            <w:r>
              <w:t>24-hexadecimal digit project ID.</w:t>
            </w:r>
          </w:p>
        </w:tc>
      </w:tr>
      <w:tr>
        <w:tc>
          <w:tcPr>
            <w:tcW w:type="dxa" w:w="2880"/>
          </w:tcPr>
          <w:p>
            <w:r>
              <w:t>hostId</w:t>
            </w:r>
          </w:p>
        </w:tc>
        <w:tc>
          <w:tcPr>
            <w:tcW w:type="dxa" w:w="2880"/>
          </w:tcPr>
          <w:p>
            <w:r>
              <w:t>string</w:t>
            </w:r>
          </w:p>
        </w:tc>
        <w:tc>
          <w:tcPr>
            <w:tcW w:type="dxa" w:w="2880"/>
          </w:tcPr>
          <w:p>
            <w:r>
              <w:t>Host identifier (hostname:port, FQDN:port, IPv4:port, or IPv6:port) that serves the MongoDB process.</w:t>
            </w:r>
          </w:p>
        </w:tc>
      </w:tr>
      <w:tr>
        <w:tc>
          <w:tcPr>
            <w:tcW w:type="dxa" w:w="2880"/>
          </w:tcPr>
          <w:p>
            <w:r>
              <w:t>links</w:t>
            </w:r>
          </w:p>
        </w:tc>
        <w:tc>
          <w:tcPr>
            <w:tcW w:type="dxa" w:w="2880"/>
          </w:tcPr>
          <w:p>
            <w:r>
              <w:t>array</w:t>
            </w:r>
          </w:p>
        </w:tc>
        <w:tc>
          <w:tcPr>
            <w:tcW w:type="dxa" w:w="2880"/>
          </w:tcPr>
          <w:p>
            <w:r>
              <w:t>List of related resource links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type between this resource and the linked resource.</w:t>
            </w:r>
          </w:p>
        </w:tc>
      </w:tr>
      <w:tr>
        <w:tc>
          <w:tcPr>
            <w:tcW w:type="dxa" w:w="2880"/>
          </w:tcPr>
          <w:p>
            <w:r>
              <w:t>measurements</w:t>
            </w:r>
          </w:p>
        </w:tc>
        <w:tc>
          <w:tcPr>
            <w:tcW w:type="dxa" w:w="2880"/>
          </w:tcPr>
          <w:p>
            <w:r>
              <w:t>array</w:t>
            </w:r>
          </w:p>
        </w:tc>
        <w:tc>
          <w:tcPr>
            <w:tcW w:type="dxa" w:w="2880"/>
          </w:tcPr>
          <w:p>
            <w:r>
              <w:t>List of measurements and their data points.</w:t>
            </w:r>
          </w:p>
        </w:tc>
      </w:tr>
      <w:tr>
        <w:tc>
          <w:tcPr>
            <w:tcW w:type="dxa" w:w="2880"/>
          </w:tcPr>
          <w:p>
            <w:r>
              <w:t>measurements[].dataPoints</w:t>
            </w:r>
          </w:p>
        </w:tc>
        <w:tc>
          <w:tcPr>
            <w:tcW w:type="dxa" w:w="2880"/>
          </w:tcPr>
          <w:p>
            <w:r>
              <w:t>array</w:t>
            </w:r>
          </w:p>
        </w:tc>
        <w:tc>
          <w:tcPr>
            <w:tcW w:type="dxa" w:w="2880"/>
          </w:tcPr>
          <w:p>
            <w:r>
              <w:t>Data points for the measurement. If no data exists for a timestamp, value is null.</w:t>
            </w:r>
          </w:p>
        </w:tc>
      </w:tr>
      <w:tr>
        <w:tc>
          <w:tcPr>
            <w:tcW w:type="dxa" w:w="2880"/>
          </w:tcPr>
          <w:p>
            <w:r>
              <w:t>measurements[].dataPoints[].timestamp</w:t>
            </w:r>
          </w:p>
        </w:tc>
        <w:tc>
          <w:tcPr>
            <w:tcW w:type="dxa" w:w="2880"/>
          </w:tcPr>
          <w:p>
            <w:r>
              <w:t>string</w:t>
            </w:r>
          </w:p>
        </w:tc>
        <w:tc>
          <w:tcPr>
            <w:tcW w:type="dxa" w:w="2880"/>
          </w:tcPr>
          <w:p>
            <w:r>
              <w:t>ISO 8601 timestamp (UTC) when the data point occurred.</w:t>
            </w:r>
          </w:p>
        </w:tc>
      </w:tr>
      <w:tr>
        <w:tc>
          <w:tcPr>
            <w:tcW w:type="dxa" w:w="2880"/>
          </w:tcPr>
          <w:p>
            <w:r>
              <w:t>measurements[].dataPoints[].value</w:t>
            </w:r>
          </w:p>
        </w:tc>
        <w:tc>
          <w:tcPr>
            <w:tcW w:type="dxa" w:w="2880"/>
          </w:tcPr>
          <w:p>
            <w:r>
              <w:t>number | null</w:t>
            </w:r>
          </w:p>
        </w:tc>
        <w:tc>
          <w:tcPr>
            <w:tcW w:type="dxa" w:w="2880"/>
          </w:tcPr>
          <w:p>
            <w:r>
              <w:t>Value for the data point (or null if missing).</w:t>
            </w:r>
          </w:p>
        </w:tc>
      </w:tr>
      <w:tr>
        <w:tc>
          <w:tcPr>
            <w:tcW w:type="dxa" w:w="2880"/>
          </w:tcPr>
          <w:p>
            <w:r>
              <w:t>measurements[].name</w:t>
            </w:r>
          </w:p>
        </w:tc>
        <w:tc>
          <w:tcPr>
            <w:tcW w:type="dxa" w:w="2880"/>
          </w:tcPr>
          <w:p>
            <w:r>
              <w:t>string</w:t>
            </w:r>
          </w:p>
        </w:tc>
        <w:tc>
          <w:tcPr>
            <w:tcW w:type="dxa" w:w="2880"/>
          </w:tcPr>
          <w:p>
            <w:r>
              <w:t>Human-readable label of the measurement.</w:t>
            </w:r>
          </w:p>
        </w:tc>
      </w:tr>
      <w:tr>
        <w:tc>
          <w:tcPr>
            <w:tcW w:type="dxa" w:w="2880"/>
          </w:tcPr>
          <w:p>
            <w:r>
              <w:t>measurements[].units</w:t>
            </w:r>
          </w:p>
        </w:tc>
        <w:tc>
          <w:tcPr>
            <w:tcW w:type="dxa" w:w="2880"/>
          </w:tcPr>
          <w:p>
            <w:r>
              <w:t>string</w:t>
            </w:r>
          </w:p>
        </w:tc>
        <w:tc>
          <w:tcPr>
            <w:tcW w:type="dxa" w:w="2880"/>
          </w:tcPr>
          <w:p>
            <w:r>
              <w:t>Units for the measurement. Allowed values: BYTES, BYTES_PER_SECOND, GIGABYTES, GIGABYTES_PER_HOUR, MEGABYTES_PER_SECOND, MICROSECONDS, MILLISECONDS, PERCENT, SCALAR, SCALAR_PER_SECOND.</w:t>
            </w:r>
          </w:p>
        </w:tc>
      </w:tr>
      <w:tr>
        <w:tc>
          <w:tcPr>
            <w:tcW w:type="dxa" w:w="2880"/>
          </w:tcPr>
          <w:p>
            <w:r>
              <w:t>partitionName</w:t>
            </w:r>
          </w:p>
        </w:tc>
        <w:tc>
          <w:tcPr>
            <w:tcW w:type="dxa" w:w="2880"/>
          </w:tcPr>
          <w:p>
            <w:r>
              <w:t>string</w:t>
            </w:r>
          </w:p>
        </w:tc>
        <w:tc>
          <w:tcPr>
            <w:tcW w:type="dxa" w:w="2880"/>
          </w:tcPr>
          <w:p>
            <w:r>
              <w:t>Human-readable label of the disk or partition to which the measurements apply.</w:t>
            </w:r>
          </w:p>
        </w:tc>
      </w:tr>
      <w:tr>
        <w:tc>
          <w:tcPr>
            <w:tcW w:type="dxa" w:w="2880"/>
          </w:tcPr>
          <w:p>
            <w:r>
              <w:t>processId</w:t>
            </w:r>
          </w:p>
        </w:tc>
        <w:tc>
          <w:tcPr>
            <w:tcW w:type="dxa" w:w="2880"/>
          </w:tcPr>
          <w:p>
            <w:r>
              <w:t>string</w:t>
            </w:r>
          </w:p>
        </w:tc>
        <w:tc>
          <w:tcPr>
            <w:tcW w:type="dxa" w:w="2880"/>
          </w:tcPr>
          <w:p>
            <w:r>
              <w:t>Host identifier (hostname:port, FQDN:port, IPv4:port, or IPv6:port) for the MongoDB process.</w:t>
            </w:r>
          </w:p>
        </w:tc>
      </w:tr>
      <w:tr>
        <w:tc>
          <w:tcPr>
            <w:tcW w:type="dxa" w:w="2880"/>
          </w:tcPr>
          <w:p>
            <w:r>
              <w:t>start</w:t>
            </w:r>
          </w:p>
        </w:tc>
        <w:tc>
          <w:tcPr>
            <w:tcW w:type="dxa" w:w="2880"/>
          </w:tcPr>
          <w:p>
            <w:r>
              <w:t>string</w:t>
            </w:r>
          </w:p>
        </w:tc>
        <w:tc>
          <w:tcPr>
            <w:tcW w:type="dxa" w:w="2880"/>
          </w:tcPr>
          <w:p>
            <w:r>
              <w:t>ISO 8601 timestamp (UTC) when to start retrieving measurements. If set, end must be set. Can’t be used with period.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'https://cloud.mongodb.com/api/atlas/v2/groups/32b6e34b3d91647abb20e7b8/processes/mongodb.example.com:27017/measurements?granularity=PT5M&amp;period=PT1H&amp;m=CONNECTIONS&amp;m=SYSTEM_CPU_USER' \</w:t>
        <w:br/>
        <w:t xml:space="preserve"> --header 'Accept: application/vnd.atlas.2023-01-01+json'</w:t>
      </w:r>
    </w:p>
    <w:p>
      <w:pPr>
        <w:pStyle w:val="Heading3"/>
      </w:pPr>
      <w:r>
        <w:t>Example Usage</w:t>
      </w:r>
    </w:p>
    <w:p>
      <w:pPr>
        <w:pStyle w:val="Heading3"/>
      </w:pPr>
      <w:r>
        <w:t>Example 1: Get all measurements for the last hour (5-minute granularity)</w:t>
      </w:r>
    </w:p>
    <w:p>
      <w:r>
        <w:rPr>
          <w:b/>
          <w:color w:val="666666"/>
          <w:sz w:val="16"/>
        </w:rPr>
        <w:t>[bash]</w:t>
      </w:r>
    </w:p>
    <w:p>
      <w:pPr>
        <w:shd w:fill="F2F2F2" w:val="clear"/>
      </w:pPr>
      <w:r>
        <w:rPr>
          <w:rFonts w:ascii="Courier New" w:hAnsi="Courier New"/>
          <w:sz w:val="17"/>
        </w:rPr>
        <w:t>curl --location 'https://cloud.mongodb.com/api/atlas/v2/groups/32b6e34b3d91647abb20e7b8/processes/mongodb.example.com:27017/measurements?granularity=PT5M&amp;period=PT1H' \</w:t>
        <w:br/>
        <w:t xml:space="preserve"> --header 'Accept: application/vnd.atlas.2023-01-01+json'</w:t>
      </w:r>
    </w:p>
    <w:p>
      <w:pPr>
        <w:pStyle w:val="Heading3"/>
      </w:pPr>
      <w:r>
        <w:t>Example 2: Request specific measurements (repeat m)</w:t>
      </w:r>
    </w:p>
    <w:p>
      <w:r>
        <w:rPr>
          <w:b/>
          <w:color w:val="666666"/>
          <w:sz w:val="16"/>
        </w:rPr>
        <w:t>[bash]</w:t>
      </w:r>
    </w:p>
    <w:p>
      <w:pPr>
        <w:shd w:fill="F2F2F2" w:val="clear"/>
      </w:pPr>
      <w:r>
        <w:rPr>
          <w:rFonts w:ascii="Courier New" w:hAnsi="Courier New"/>
          <w:sz w:val="17"/>
        </w:rPr>
        <w:t>curl --location 'https://cloud.mongodb.com/api/atlas/v2/groups/32b6e34b3d91647abb20e7b8/processes/mongodb.example.com:27017/measurements?granularity=PT1M&amp;period=PT30M&amp;m=NETWORK_BYTES_IN&amp;m=NETWORK_BYTES_OUT&amp;m=CONNECTIONS' \</w:t>
        <w:br/>
        <w:t xml:space="preserve"> --header 'Accept: application/vnd.atlas.2023-01-01+json'</w:t>
      </w:r>
    </w:p>
    <w:p>
      <w:pPr>
        <w:pStyle w:val="Heading3"/>
      </w:pPr>
      <w:r>
        <w:t>Example 3: Use explicit start/end timestamps</w:t>
      </w:r>
    </w:p>
    <w:p>
      <w:r>
        <w:rPr>
          <w:b/>
          <w:color w:val="666666"/>
          <w:sz w:val="16"/>
        </w:rPr>
        <w:t>[bash]</w:t>
      </w:r>
    </w:p>
    <w:p>
      <w:pPr>
        <w:shd w:fill="F2F2F2" w:val="clear"/>
      </w:pPr>
      <w:r>
        <w:rPr>
          <w:rFonts w:ascii="Courier New" w:hAnsi="Courier New"/>
          <w:sz w:val="17"/>
        </w:rPr>
        <w:t>curl --location 'https://cloud.mongodb.com/api/atlas/v2/groups/32b6e34b3d91647abb20e7b8/processes/mongodb.example.com:27017/measurements?granularity=PT5M&amp;start=2024-01-15T10:00:00Z&amp;end=2024-01-15T11:00:00Z' \</w:t>
        <w:br/>
        <w:t xml:space="preserve"> --header 'Accept: application/vnd.atlas.2023-01-01+json'</w:t>
      </w:r>
    </w:p>
    <w:p>
      <w:pPr>
        <w:pStyle w:val="Heading3"/>
      </w:pPr>
      <w:r>
        <w:t>Behavior</w:t>
      </w:r>
    </w:p>
    <w:p>
      <w:pPr>
        <w:pStyle w:val="ListBullet"/>
      </w:pPr>
      <w:r>
        <w:t>Validates groupId and processId.</w:t>
      </w:r>
    </w:p>
    <w:p>
      <w:pPr>
        <w:pStyle w:val="ListBullet"/>
      </w:pPr>
      <w:r>
        <w:t>Uses granularity and either (period) or (start and end) to determine the time window and sampling interval.</w:t>
      </w:r>
    </w:p>
    <w:p>
      <w:pPr>
        <w:pStyle w:val="ListBullet"/>
      </w:pPr>
      <w:r>
        <w:t>If m is provided, returns only the requested measurement series; otherwise returns all applicable measurements.</w:t>
      </w:r>
    </w:p>
    <w:p>
      <w:pPr>
        <w:pStyle w:val="ListBullet"/>
      </w:pPr>
      <w:r>
        <w:t>Returns measurement series with timestamped data points; missing points return null values.</w:t>
      </w:r>
    </w:p>
    <w:p>
      <w:pPr>
        <w:pStyle w:val="Heading3"/>
      </w:pPr>
      <w:r>
        <w:t>Notes</w:t>
      </w:r>
    </w:p>
    <w:p>
      <w:pPr>
        <w:pStyle w:val="ListBullet"/>
      </w:pPr>
      <w:r>
        <w:t>If you set end, you must set start. If you set start, you must set end.</w:t>
      </w:r>
    </w:p>
    <w:p>
      <w:pPr>
        <w:pStyle w:val="ListBullet"/>
      </w:pPr>
      <w:r>
        <w:t>You can’t use period together with start/end.</w:t>
      </w:r>
    </w:p>
    <w:p>
      <w:pPr>
        <w:pStyle w:val="ListBullet"/>
      </w:pPr>
      <w:r>
        <w:t>To request multiple measurements, repeat the m query parameter for each value.</w:t>
      </w:r>
    </w:p>
    <w:p>
      <w:pPr>
        <w:pStyle w:val="ListBullet"/>
      </w:pPr>
      <w:r>
        <w:t>groupId is the same as your project ID.</w:t>
      </w:r>
    </w:p>
    <w:p>
      <w:pPr>
        <w:pStyle w:val="Heading3"/>
      </w:pPr>
      <w:r>
        <w:t>Gotchas</w:t>
      </w:r>
    </w:p>
    <w:p>
      <w:pPr>
        <w:pStyle w:val="ListBullet"/>
      </w:pPr>
      <w:r>
        <w:t>granularity is required.</w:t>
      </w:r>
    </w:p>
    <w:p>
      <w:pPr>
        <w:pStyle w:val="ListBullet"/>
      </w:pPr>
      <w:r>
        <w:t>Atlas returns an error if you request a measurement type in m that isn’t valid for the specified host/process.</w:t>
      </w:r>
    </w:p>
    <w:p>
      <w:pPr>
        <w:pStyle w:val="Heading3"/>
      </w:pPr>
      <w:r>
        <w:t>Error Handling</w:t>
      </w:r>
    </w:p>
    <w:p>
      <w:pPr>
        <w:pStyle w:val="ListBullet"/>
      </w:pPr>
      <w:r>
        <w:t>401 Unauthorized: Not authenticated/authorized for the resource.</w:t>
      </w:r>
    </w:p>
    <w:p>
      <w:pPr>
        <w:pStyle w:val="ListBullet"/>
      </w:pPr>
      <w:r>
        <w:t>403 Forbidden: Authenticated but lacks required permissions (needs Project Read Only).</w:t>
      </w:r>
    </w:p>
    <w:p>
      <w:pPr>
        <w:pStyle w:val="ListBullet"/>
      </w:pPr>
      <w:r>
        <w:t>404 Not Found: The specified project (groupId) or process (processId) doesn’t exist or isn’t accessible.</w:t>
      </w:r>
    </w:p>
    <w:p>
      <w:pPr>
        <w:pStyle w:val="ListBullet"/>
      </w:pPr>
      <w:r>
        <w:t>429 Too Many Requests: Rate limit exceeded; check Retry-After header.</w:t>
      </w:r>
    </w:p>
    <w:p>
      <w:pPr>
        <w:pStyle w:val="ListBullet"/>
      </w:pPr>
      <w:r>
        <w:t>500 Internal Server Error: Server-side error processing the request.</w:t>
      </w:r>
    </w:p>
    <w:p>
      <w:r>
        <w:br w:type="page"/>
      </w:r>
    </w:p>
    <w:p>
      <w:pPr>
        <w:pStyle w:val="Heading2"/>
      </w:pPr>
      <w:r>
        <w:t>362. [PATCH] Update a Project’s Network Peering Container</w:t>
      </w:r>
    </w:p>
    <w:p>
      <w:r>
        <w:rPr>
          <w:b/>
        </w:rPr>
        <w:t xml:space="preserve">Endpoint: </w:t>
      </w:r>
      <w:r>
        <w:rPr>
          <w:rFonts w:ascii="Courier New" w:hAnsi="Courier New"/>
          <w:sz w:val="18"/>
        </w:rPr>
        <w:t>/groups/{{groupId}}/containers/{{containerId}}</w:t>
      </w:r>
    </w:p>
    <w:p>
      <w:pPr>
        <w:pStyle w:val="Heading3"/>
      </w:pPr>
      <w:r>
        <w:t>Prerequisites</w:t>
      </w:r>
    </w:p>
    <w:p>
      <w:pPr>
        <w:pStyle w:val="ListBullet"/>
      </w:pPr>
      <w:r>
        <w:t>The requesting Service Account or API Key must have the Project Owner role.</w:t>
      </w:r>
    </w:p>
    <w:p>
      <w:pPr>
        <w:pStyle w:val="ListBullet"/>
      </w:pPr>
      <w:r>
        <w:t xml:space="preserve">You need: </w:t>
        <w:br/>
        <w:br/>
        <w:t>groupId (project ID; 24-hex string)</w:t>
        <w:br/>
        <w:t>containerId (network container ID; 24-hex string)</w:t>
      </w:r>
    </w:p>
    <w:p>
      <w:pPr>
        <w:pStyle w:val="Heading3"/>
      </w:pPr>
      <w:r>
        <w:t>Method</w:t>
      </w:r>
    </w:p>
    <w:p>
      <w:r>
        <w:t>PATCH</w:t>
      </w:r>
    </w:p>
    <w:p>
      <w:pPr>
        <w:pStyle w:val="Heading3"/>
      </w:pPr>
      <w:r>
        <w:t>URL</w:t>
      </w:r>
    </w:p>
    <w:p>
      <w:r>
        <w:t>https://cloud.mongodb.com/api/atlas/v2/groups/{{groupId}}/containers/{{containerId}}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the network details and labels of one specified network peering container in the specified MongoDB Atlas project.</w:t>
      </w:r>
    </w:p>
    <w:p>
      <w:pPr>
        <w:pStyle w:val="Heading3"/>
      </w:pPr>
      <w:r>
        <w:t>Enforcement Rules</w:t>
      </w:r>
    </w:p>
    <w:p>
      <w:pPr>
        <w:pStyle w:val="ListBullet"/>
      </w:pPr>
      <w:r>
        <w:t>The groupId path parameter must always be present and must be a non-empty string.</w:t>
      </w:r>
    </w:p>
    <w:p>
      <w:pPr>
        <w:pStyle w:val="ListBullet"/>
      </w:pPr>
      <w:r>
        <w:t>The containerId path parameter must always be present and must be a non-empty string.</w:t>
      </w:r>
    </w:p>
    <w:p>
      <w:pPr>
        <w:pStyle w:val="ListBullet"/>
      </w:pPr>
      <w:r>
        <w:t>Always construct the path as /groups/{{groupId}}/containers/{{containerId}}.</w:t>
      </w:r>
    </w:p>
    <w:p>
      <w:pPr>
        <w:pStyle w:val="ListBullet"/>
      </w:pPr>
      <w:r>
        <w:t>Do not call the API with missing or empty path parameters (for example, avoid /groups//containers/{{containerId}} or /groups/{{groupId}}/containers/).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/groups/64f1c2aa3b7e3a1a2b3c4d5e/containers/64f1c2aa3b7e3a1a2b3c4d5f</w:t>
      </w:r>
    </w:p>
    <w:p>
      <w:pPr>
        <w:pStyle w:val="Heading3"/>
      </w:pPr>
      <w:r>
        <w:t>Invalid Examples</w:t>
      </w:r>
    </w:p>
    <w:p>
      <w:r>
        <w:rPr>
          <w:b/>
          <w:color w:val="666666"/>
          <w:sz w:val="16"/>
        </w:rPr>
        <w:t>[http]</w:t>
      </w:r>
    </w:p>
    <w:p>
      <w:pPr>
        <w:shd w:fill="F2F2F2" w:val="clear"/>
      </w:pPr>
      <w:r>
        <w:rPr>
          <w:rFonts w:ascii="Courier New" w:hAnsi="Courier New"/>
          <w:sz w:val="17"/>
        </w:rPr>
        <w:t>/groups//containers/64f1c2aa3b7e3a1a2b3c4d5f</w:t>
        <w:br/>
        <w:t>/groups/64f1c2aa3b7e3a1a2b3c4d5e/containers/</w:t>
        <w:br/>
        <w:t>/groups/64f1c2aa3b7e3a1a2b3c4d5e/containers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containerId</w:t>
            </w:r>
          </w:p>
        </w:tc>
        <w:tc>
          <w:tcPr>
            <w:tcW w:type="dxa" w:w="2880"/>
          </w:tcPr>
          <w:p>
            <w:r>
              <w:t>string</w:t>
            </w:r>
          </w:p>
        </w:tc>
        <w:tc>
          <w:tcPr>
            <w:tcW w:type="dxa" w:w="2880"/>
          </w:tcPr>
          <w:p>
            <w:r>
              <w:t>Unique 24-hexadecimal digit string that identifies the MongoDB Cloud network container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scraped documentation indicates a required request body, but the schema is provider-specific (providerName-dependent) and only certain fields are shown. Use the fields below as applicable to your container’s cloud provider.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atlasCidrBlock</w:t>
            </w:r>
          </w:p>
        </w:tc>
        <w:tc>
          <w:tcPr>
            <w:tcW w:type="dxa" w:w="2880"/>
          </w:tcPr>
          <w:p>
            <w:r>
              <w:t>string</w:t>
            </w:r>
          </w:p>
        </w:tc>
        <w:tc>
          <w:tcPr>
            <w:tcW w:type="dxa" w:w="2880"/>
          </w:tcPr>
          <w:p>
            <w:r>
              <w:t>CIDR block MongoDB Cloud uses for the network peering container. Pattern: `^((([0-9]{1,3}.){3}[0-9]{1,3})</w:t>
            </w:r>
          </w:p>
        </w:tc>
      </w:tr>
    </w:tbl>
    <w:p/>
    <w:p>
      <w:pPr>
        <w:pStyle w:val="Heading3"/>
      </w:pPr>
      <w:r>
        <w:t>Optional Request Body Fields</w:t>
      </w:r>
    </w:p>
    <w:p>
      <w:pPr>
        <w:pStyle w:val="Heading3"/>
      </w:pPr>
      <w:r>
        <w:t>Azure-related fields (when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azureSubscriptionId</w:t>
            </w:r>
          </w:p>
        </w:tc>
        <w:tc>
          <w:tcPr>
            <w:tcW w:type="dxa" w:w="2880"/>
          </w:tcPr>
          <w:p>
            <w:r>
              <w:t>string</w:t>
            </w:r>
          </w:p>
        </w:tc>
        <w:tc>
          <w:tcPr>
            <w:tcW w:type="dxa" w:w="2880"/>
          </w:tcPr>
          <w:p>
            <w:r>
              <w:t>Azure subscription ID in which the MongoDB Cloud VNet resides. Pattern: ^([a-f0-9]{24})$.</w:t>
            </w:r>
          </w:p>
        </w:tc>
      </w:tr>
      <w:tr>
        <w:tc>
          <w:tcPr>
            <w:tcW w:type="dxa" w:w="2880"/>
          </w:tcPr>
          <w:p>
            <w:r>
              <w:t>region</w:t>
            </w:r>
          </w:p>
        </w:tc>
        <w:tc>
          <w:tcPr>
            <w:tcW w:type="dxa" w:w="2880"/>
          </w:tcPr>
          <w:p>
            <w:r>
              <w:t>string</w:t>
            </w:r>
          </w:p>
        </w:tc>
        <w:tc>
          <w:tcPr>
            <w:tcW w:type="dxa" w:w="2880"/>
          </w:tcPr>
          <w:p>
            <w:r>
              <w:t>Azure region for the container. Allowed values include US_CENTRAL, US_EAST, EUROPE_WEST, UK_SOUTH, INDIA_CENTRAL, US_GOV_VIRGINIA, etc. (see scraped list).</w:t>
            </w:r>
          </w:p>
        </w:tc>
      </w:tr>
      <w:tr>
        <w:tc>
          <w:tcPr>
            <w:tcW w:type="dxa" w:w="2880"/>
          </w:tcPr>
          <w:p>
            <w:r>
              <w:t>vnetName</w:t>
            </w:r>
          </w:p>
        </w:tc>
        <w:tc>
          <w:tcPr>
            <w:tcW w:type="dxa" w:w="2880"/>
          </w:tcPr>
          <w:p>
            <w:r>
              <w:t>string</w:t>
            </w:r>
          </w:p>
        </w:tc>
        <w:tc>
          <w:tcPr>
            <w:tcW w:type="dxa" w:w="2880"/>
          </w:tcPr>
          <w:p>
            <w:r>
              <w:t>Azure VNet name in which MongoDB Cloud clusters exist for this container. Pattern: ^([-\w._()])$. Response returns null if no clusters exist in this container.</w:t>
            </w:r>
          </w:p>
        </w:tc>
      </w:tr>
    </w:tbl>
    <w:p/>
    <w:p>
      <w:pPr>
        <w:pStyle w:val="Heading3"/>
      </w:pPr>
      <w:r>
        <w:t>GCP-related fields (when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gcpProjectId</w:t>
            </w:r>
          </w:p>
        </w:tc>
        <w:tc>
          <w:tcPr>
            <w:tcW w:type="dxa" w:w="2880"/>
          </w:tcPr>
          <w:p>
            <w:r>
              <w:t>string</w:t>
            </w:r>
          </w:p>
        </w:tc>
        <w:tc>
          <w:tcPr>
            <w:tcW w:type="dxa" w:w="2880"/>
          </w:tcPr>
          <w:p>
            <w:r>
              <w:t>GCP project identifier. Pattern: ^p-[0-9a-z]{24}$. Response returns null if no clusters exist in this container.</w:t>
            </w:r>
          </w:p>
        </w:tc>
      </w:tr>
      <w:tr>
        <w:tc>
          <w:tcPr>
            <w:tcW w:type="dxa" w:w="2880"/>
          </w:tcPr>
          <w:p>
            <w:r>
              <w:t>networkName</w:t>
            </w:r>
          </w:p>
        </w:tc>
        <w:tc>
          <w:tcPr>
            <w:tcW w:type="dxa" w:w="2880"/>
          </w:tcPr>
          <w:p>
            <w:r>
              <w:t>string</w:t>
            </w:r>
          </w:p>
        </w:tc>
        <w:tc>
          <w:tcPr>
            <w:tcW w:type="dxa" w:w="2880"/>
          </w:tcPr>
          <w:p>
            <w:r>
              <w:t>Human-readable network label. Pattern: ^nt-[0-9a-f]{24}-[0-9a-z]{8}$. Response returns null if no clusters exist in this container.</w:t>
            </w:r>
          </w:p>
        </w:tc>
      </w:tr>
      <w:tr>
        <w:tc>
          <w:tcPr>
            <w:tcW w:type="dxa" w:w="2880"/>
          </w:tcPr>
          <w:p>
            <w:r>
              <w:t>regions</w:t>
            </w:r>
          </w:p>
        </w:tc>
        <w:tc>
          <w:tcPr>
            <w:tcW w:type="dxa" w:w="2880"/>
          </w:tcPr>
          <w:p>
            <w:r>
              <w:t>array</w:t>
            </w:r>
          </w:p>
        </w:tc>
        <w:tc>
          <w:tcPr>
            <w:tcW w:type="dxa" w:w="2880"/>
          </w:tcPr>
          <w:p>
            <w:r>
              <w:t>Array of region enums. Allowed values include AFRICA_SOUTH_1, ASIA_EAST_2, EUROPE_WEST_4, US_EAST_4, US_WEST_2, etc. (see scraped list).</w:t>
            </w:r>
          </w:p>
        </w:tc>
      </w:tr>
    </w:tbl>
    <w:p/>
    <w:p>
      <w:pPr>
        <w:pStyle w:val="Heading3"/>
      </w:pPr>
      <w:r>
        <w:t>AWS-related fields (when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regionName</w:t>
            </w:r>
          </w:p>
        </w:tc>
        <w:tc>
          <w:tcPr>
            <w:tcW w:type="dxa" w:w="2880"/>
          </w:tcPr>
          <w:p>
            <w:r>
              <w:t>string</w:t>
            </w:r>
          </w:p>
        </w:tc>
        <w:tc>
          <w:tcPr>
            <w:tcW w:type="dxa" w:w="2880"/>
          </w:tcPr>
          <w:p>
            <w:r>
              <w:t>AWS region name. Allowed values include US_EAST_1, US_WEST_2, EU_CENTRAL_1, AP_SOUTHEAST_2, GLOBAL, US_GOV_EAST_1, etc. (see scraped list).</w:t>
            </w:r>
          </w:p>
        </w:tc>
      </w:tr>
      <w:tr>
        <w:tc>
          <w:tcPr>
            <w:tcW w:type="dxa" w:w="2880"/>
          </w:tcPr>
          <w:p>
            <w:r>
              <w:t>vpcId</w:t>
            </w:r>
          </w:p>
        </w:tc>
        <w:tc>
          <w:tcPr>
            <w:tcW w:type="dxa" w:w="2880"/>
          </w:tcPr>
          <w:p>
            <w:r>
              <w:t>string</w:t>
            </w:r>
          </w:p>
        </w:tc>
        <w:tc>
          <w:tcPr>
            <w:tcW w:type="dxa" w:w="2880"/>
          </w:tcPr>
          <w:p>
            <w:r>
              <w:t>AWS VPC ID. Pattern: ^vpc-[0-9a-f]{17}$.</w:t>
            </w:r>
          </w:p>
        </w:tc>
      </w:tr>
    </w:tbl>
    <w:p/>
    <w:p>
      <w:pPr>
        <w:pStyle w:val="Heading3"/>
      </w:pPr>
      <w:r>
        <w:t>Response</w:t>
      </w:r>
    </w:p>
    <w:p>
      <w:pPr>
        <w:pStyle w:val="Heading3"/>
      </w:pPr>
      <w:r>
        <w:t>Success Response (200 OK)</w:t>
      </w:r>
    </w:p>
    <w:p>
      <w:r>
        <w:t>Response body is returned as application/vnd.atlas.2023-01-01+json. The schema is provider-specific; fields shown in the scraped content include the following (example values are illustrative):</w:t>
      </w:r>
    </w:p>
    <w:p>
      <w:r>
        <w:rPr>
          <w:b/>
          <w:color w:val="666666"/>
          <w:sz w:val="16"/>
        </w:rPr>
        <w:t>[json]</w:t>
      </w:r>
    </w:p>
    <w:p>
      <w:pPr>
        <w:shd w:fill="F2F2F2" w:val="clear"/>
      </w:pPr>
      <w:r>
        <w:rPr>
          <w:rFonts w:ascii="Courier New" w:hAnsi="Courier New"/>
          <w:sz w:val="17"/>
        </w:rPr>
        <w:t>{</w:t>
        <w:br/>
        <w:t xml:space="preserve"> "atlasCidrBlock": "10.8.0.0/21",</w:t>
        <w:br/>
        <w:t xml:space="preserve"> "regionName": "US_EAST_1",</w:t>
        <w:br/>
        <w:t xml:space="preserve"> "vpcId": "vpc-0123456789abcdef0"</w:t>
        <w:br/>
        <w:t>}</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the 200-response schema is provider-specific in the scraped content, only fields explicitly shown are documented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atlasCidrBlock</w:t>
            </w:r>
          </w:p>
        </w:tc>
        <w:tc>
          <w:tcPr>
            <w:tcW w:type="dxa" w:w="2880"/>
          </w:tcPr>
          <w:p>
            <w:r>
              <w:t>string</w:t>
            </w:r>
          </w:p>
        </w:tc>
        <w:tc>
          <w:tcPr>
            <w:tcW w:type="dxa" w:w="2880"/>
          </w:tcPr>
          <w:p>
            <w:r>
              <w:t>CIDR block MongoDB Cloud uses for the container (provider constraints apply).</w:t>
            </w:r>
          </w:p>
        </w:tc>
      </w:tr>
      <w:tr>
        <w:tc>
          <w:tcPr>
            <w:tcW w:type="dxa" w:w="2880"/>
          </w:tcPr>
          <w:p>
            <w:r>
              <w:t>azureSubscriptionId</w:t>
            </w:r>
          </w:p>
        </w:tc>
        <w:tc>
          <w:tcPr>
            <w:tcW w:type="dxa" w:w="2880"/>
          </w:tcPr>
          <w:p>
            <w:r>
              <w:t>string</w:t>
            </w:r>
          </w:p>
        </w:tc>
        <w:tc>
          <w:tcPr>
            <w:tcW w:type="dxa" w:w="2880"/>
          </w:tcPr>
          <w:p>
            <w:r>
              <w:t>Azure subscription identifier (Azure only).</w:t>
            </w:r>
          </w:p>
        </w:tc>
      </w:tr>
      <w:tr>
        <w:tc>
          <w:tcPr>
            <w:tcW w:type="dxa" w:w="2880"/>
          </w:tcPr>
          <w:p>
            <w:r>
              <w:t>region</w:t>
            </w:r>
          </w:p>
        </w:tc>
        <w:tc>
          <w:tcPr>
            <w:tcW w:type="dxa" w:w="2880"/>
          </w:tcPr>
          <w:p>
            <w:r>
              <w:t>string</w:t>
            </w:r>
          </w:p>
        </w:tc>
        <w:tc>
          <w:tcPr>
            <w:tcW w:type="dxa" w:w="2880"/>
          </w:tcPr>
          <w:p>
            <w:r>
              <w:t>Azure region (Azure only).</w:t>
            </w:r>
          </w:p>
        </w:tc>
      </w:tr>
      <w:tr>
        <w:tc>
          <w:tcPr>
            <w:tcW w:type="dxa" w:w="2880"/>
          </w:tcPr>
          <w:p>
            <w:r>
              <w:t>vnetName</w:t>
            </w:r>
          </w:p>
        </w:tc>
        <w:tc>
          <w:tcPr>
            <w:tcW w:type="dxa" w:w="2880"/>
          </w:tcPr>
          <w:p>
            <w:r>
              <w:t>string</w:t>
            </w:r>
          </w:p>
        </w:tc>
        <w:tc>
          <w:tcPr>
            <w:tcW w:type="dxa" w:w="2880"/>
          </w:tcPr>
          <w:p>
            <w:r>
              <w:t>Azure VNet name (Azure only).</w:t>
            </w:r>
          </w:p>
        </w:tc>
      </w:tr>
      <w:tr>
        <w:tc>
          <w:tcPr>
            <w:tcW w:type="dxa" w:w="2880"/>
          </w:tcPr>
          <w:p>
            <w:r>
              <w:t>gcpProjectId</w:t>
            </w:r>
          </w:p>
        </w:tc>
        <w:tc>
          <w:tcPr>
            <w:tcW w:type="dxa" w:w="2880"/>
          </w:tcPr>
          <w:p>
            <w:r>
              <w:t>string</w:t>
            </w:r>
          </w:p>
        </w:tc>
        <w:tc>
          <w:tcPr>
            <w:tcW w:type="dxa" w:w="2880"/>
          </w:tcPr>
          <w:p>
            <w:r>
              <w:t>GCP project identifier (GCP only).</w:t>
            </w:r>
          </w:p>
        </w:tc>
      </w:tr>
      <w:tr>
        <w:tc>
          <w:tcPr>
            <w:tcW w:type="dxa" w:w="2880"/>
          </w:tcPr>
          <w:p>
            <w:r>
              <w:t>networkName</w:t>
            </w:r>
          </w:p>
        </w:tc>
        <w:tc>
          <w:tcPr>
            <w:tcW w:type="dxa" w:w="2880"/>
          </w:tcPr>
          <w:p>
            <w:r>
              <w:t>string</w:t>
            </w:r>
          </w:p>
        </w:tc>
        <w:tc>
          <w:tcPr>
            <w:tcW w:type="dxa" w:w="2880"/>
          </w:tcPr>
          <w:p>
            <w:r>
              <w:t>Network label (GCP only).</w:t>
            </w:r>
          </w:p>
        </w:tc>
      </w:tr>
      <w:tr>
        <w:tc>
          <w:tcPr>
            <w:tcW w:type="dxa" w:w="2880"/>
          </w:tcPr>
          <w:p>
            <w:r>
              <w:t>regions</w:t>
            </w:r>
          </w:p>
        </w:tc>
        <w:tc>
          <w:tcPr>
            <w:tcW w:type="dxa" w:w="2880"/>
          </w:tcPr>
          <w:p>
            <w:r>
              <w:t>array</w:t>
            </w:r>
          </w:p>
        </w:tc>
        <w:tc>
          <w:tcPr>
            <w:tcW w:type="dxa" w:w="2880"/>
          </w:tcPr>
          <w:p>
            <w:r>
              <w:t>Regions list (GCP only).</w:t>
            </w:r>
          </w:p>
        </w:tc>
      </w:tr>
      <w:tr>
        <w:tc>
          <w:tcPr>
            <w:tcW w:type="dxa" w:w="2880"/>
          </w:tcPr>
          <w:p>
            <w:r>
              <w:t>regionName</w:t>
            </w:r>
          </w:p>
        </w:tc>
        <w:tc>
          <w:tcPr>
            <w:tcW w:type="dxa" w:w="2880"/>
          </w:tcPr>
          <w:p>
            <w:r>
              <w:t>string</w:t>
            </w:r>
          </w:p>
        </w:tc>
        <w:tc>
          <w:tcPr>
            <w:tcW w:type="dxa" w:w="2880"/>
          </w:tcPr>
          <w:p>
            <w:r>
              <w:t>AWS region name (AWS only).</w:t>
            </w:r>
          </w:p>
        </w:tc>
      </w:tr>
      <w:tr>
        <w:tc>
          <w:tcPr>
            <w:tcW w:type="dxa" w:w="2880"/>
          </w:tcPr>
          <w:p>
            <w:r>
              <w:t>vpcId</w:t>
            </w:r>
          </w:p>
        </w:tc>
        <w:tc>
          <w:tcPr>
            <w:tcW w:type="dxa" w:w="2880"/>
          </w:tcPr>
          <w:p>
            <w:r>
              <w:t>string</w:t>
            </w:r>
          </w:p>
        </w:tc>
        <w:tc>
          <w:tcPr>
            <w:tcW w:type="dxa" w:w="2880"/>
          </w:tcPr>
          <w:p>
            <w:r>
              <w:t>AWS VPC ID (AWS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'https://cloud.mongodb.com/api/atlas/v2/groups/64f1c2aa3b7e3a1a2b3c4d5e/containers/64f1c2aa3b7e3a1a2b3c4d5f?pretty=true' \</w:t>
        <w:br/>
        <w:t xml:space="preserve"> --header 'Accept: application/json' \</w:t>
        <w:br/>
        <w:t xml:space="preserve"> --header 'Content-Type: application/vnd.atlas.2023-01-01+json' \</w:t>
        <w:br/>
        <w:t xml:space="preserve"> --data '{</w:t>
        <w:br/>
        <w:t xml:space="preserve"> "atlasCidrBlock": "10.8.0.0/21"</w:t>
        <w:br/>
        <w:t xml:space="preserve">  }'</w:t>
      </w:r>
    </w:p>
    <w:p>
      <w:pPr>
        <w:pStyle w:val="Heading3"/>
      </w:pPr>
      <w:r>
        <w:t>Example Usage</w:t>
      </w:r>
    </w:p>
    <w:p>
      <w:pPr>
        <w:pStyle w:val="Heading3"/>
      </w:pPr>
      <w:r>
        <w:t>Example 1: Update only the CIDR block</w:t>
      </w:r>
    </w:p>
    <w:p>
      <w:r>
        <w:rPr>
          <w:b/>
          <w:color w:val="666666"/>
          <w:sz w:val="16"/>
        </w:rPr>
        <w:t>[bash]</w:t>
      </w:r>
    </w:p>
    <w:p>
      <w:pPr>
        <w:shd w:fill="F2F2F2" w:val="clear"/>
      </w:pPr>
      <w:r>
        <w:rPr>
          <w:rFonts w:ascii="Courier New" w:hAnsi="Courier New"/>
          <w:sz w:val="17"/>
        </w:rPr>
        <w:t>curl --request PATCH \</w:t>
        <w:br/>
        <w:t xml:space="preserve"> 'https://cloud.mongodb.com/api/atlas/v2/groups/64f1c2aa3b7e3a1a2b3c4d5e/containers/64f1c2aa3b7e3a1a2b3c4d5f' \</w:t>
        <w:br/>
        <w:t xml:space="preserve"> --header 'Accept: application/json' \</w:t>
        <w:br/>
        <w:t xml:space="preserve"> --header 'Content-Type: application/vnd.atlas.2023-01-01+json' \</w:t>
        <w:br/>
        <w:t xml:space="preserve"> --data '{</w:t>
        <w:br/>
        <w:t xml:space="preserve"> "atlasCidrBlock": "10.8.0.0/21"</w:t>
        <w:br/>
        <w:t xml:space="preserve">  }'</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--request PATCH \</w:t>
        <w:br/>
        <w:t xml:space="preserve"> 'https://cloud.mongodb.com/api/atlas/v2/groups/64f1c2aa3b7e3a1a2b3c4d5e/containers/64f1c2aa3b7e3a1a2b3c4d5f?envelope=true' \</w:t>
        <w:br/>
        <w:t xml:space="preserve"> --header 'Accept: application/json' \</w:t>
        <w:br/>
        <w:t xml:space="preserve"> --header 'Content-Type: application/vnd.atlas.2023-01-01+json' \</w:t>
        <w:br/>
        <w:t xml:space="preserve"> --data '{</w:t>
        <w:br/>
        <w:t xml:space="preserve"> "atlasCidrBlock": "10.8.0.0/21"</w:t>
        <w:br/>
        <w:t xml:space="preserve">  }'</w:t>
      </w:r>
    </w:p>
    <w:p>
      <w:pPr>
        <w:pStyle w:val="Heading3"/>
      </w:pPr>
      <w:r>
        <w:t>Notes</w:t>
      </w:r>
    </w:p>
    <w:p>
      <w:pPr>
        <w:pStyle w:val="ListBullet"/>
      </w:pPr>
      <w:r>
        <w:t>groupId is the same as your projectId (MongoDB uses “groups” and “projects” synonymously).</w:t>
      </w:r>
    </w:p>
    <w:p>
      <w:pPr>
        <w:pStyle w:val="ListBullet"/>
      </w:pPr>
      <w:r>
        <w:t xml:space="preserve">CIDR block constraints: </w:t>
        <w:br/>
        <w:br/>
        <w:t>Must be within RFC 1918 ranges.</w:t>
        <w:br/>
        <w:t>AWS and Azure further limit the block to between /24 and /21.</w:t>
        <w:br/>
        <w:t>GCP further limits the block to a lower bound of /18.</w:t>
      </w:r>
    </w:p>
    <w:p>
      <w:pPr>
        <w:pStyle w:val="ListBullet"/>
      </w:pPr>
      <w:r>
        <w:t xml:space="preserve">MongoDB Cloud may lock atlasCidrBlock if an M10+ cluster or a network peering connection exists in the project; modifying the CIDR block requires the project to have: </w:t>
        <w:br/>
        <w:br/>
        <w:t>No M10 or greater clusters</w:t>
        <w:br/>
        <w:t>No other VPC peering connections</w:t>
      </w:r>
    </w:p>
    <w:p>
      <w:pPr>
        <w:pStyle w:val="Heading3"/>
      </w:pPr>
      <w:r>
        <w:t>Error Handling</w:t>
      </w:r>
    </w:p>
    <w:p>
      <w:pPr>
        <w:pStyle w:val="ListBullet"/>
      </w:pPr>
      <w:r>
        <w:t>400: Request validation issues (see badRequestDetail.fields for per-field violations).</w:t>
      </w:r>
    </w:p>
    <w:p>
      <w:pPr>
        <w:pStyle w:val="ListBullet"/>
      </w:pPr>
      <w:r>
        <w:t>401: Unauthorized.</w:t>
      </w:r>
    </w:p>
    <w:p>
      <w:pPr>
        <w:pStyle w:val="ListBullet"/>
      </w:pPr>
      <w:r>
        <w:t>403: Forbidden (for example, insufficient role; doc notes Project Owner required).</w:t>
      </w:r>
    </w:p>
    <w:p>
      <w:pPr>
        <w:pStyle w:val="ListBullet"/>
      </w:pPr>
      <w:r>
        <w:t>404: Project or container not found.</w:t>
      </w:r>
    </w:p>
    <w:p>
      <w:pPr>
        <w:pStyle w:val="ListBullet"/>
      </w:pPr>
      <w:r>
        <w:t>409: Conflict.</w:t>
      </w:r>
    </w:p>
    <w:p>
      <w:pPr>
        <w:pStyle w:val="ListBullet"/>
      </w:pPr>
      <w:r>
        <w:t>429: Rate limited (check Retry-After).</w:t>
      </w:r>
    </w:p>
    <w:p>
      <w:pPr>
        <w:pStyle w:val="ListBullet"/>
      </w:pPr>
      <w:r>
        <w:t>500: Internal server error.</w:t>
      </w:r>
    </w:p>
    <w:p>
      <w:pPr>
        <w:pStyle w:val="Heading3"/>
      </w:pPr>
      <w:r>
        <w:t>Related networkPeeringContainers actions</w:t>
      </w:r>
    </w:p>
    <w:p>
      <w:pPr>
        <w:pStyle w:val="ListBullet"/>
      </w:pPr>
      <w:r>
        <w:t>[DELETE] Remove a Project’s Network Peering Container — /groups/{{groupId}}/containers/{{containerId}}</w:t>
      </w:r>
    </w:p>
    <w:p>
      <w:pPr>
        <w:pStyle w:val="ListBullet"/>
      </w:pPr>
      <w:r>
        <w:t>[POST] Create a Project Network Peering Container — /groups/{{groupId}}/containers</w:t>
      </w:r>
    </w:p>
    <w:p>
      <w:pPr>
        <w:pStyle w:val="ListBullet"/>
      </w:pPr>
      <w:r>
        <w:t>[GET] List Project Network Peering Containers for One Cloud Provider — /groups/{{groupId}}/containers</w:t>
      </w:r>
    </w:p>
    <w:p>
      <w:pPr>
        <w:pStyle w:val="ListBullet"/>
      </w:pPr>
      <w:r>
        <w:t>[GET] List All Network Peering Containers in a Project — /groups/{{groupId}}/containers/all</w:t>
      </w:r>
    </w:p>
    <w:p>
      <w:pPr>
        <w:pStyle w:val="ListBullet"/>
      </w:pPr>
      <w:r>
        <w:t>[GET] Get a Project Network Peering Container — /groups/{{groupId}}/containers/{{containerId}}</w:t>
      </w:r>
    </w:p>
    <w:p>
      <w:r>
        <w:br w:type="page"/>
      </w:r>
    </w:p>
    <w:p>
      <w:pPr>
        <w:pStyle w:val="Heading2"/>
      </w:pPr>
      <w:r>
        <w:t>363. [POST] Create One Organization</w:t>
      </w:r>
    </w:p>
    <w:p>
      <w:r>
        <w:rPr>
          <w:b/>
        </w:rPr>
        <w:t xml:space="preserve">Endpoint: </w:t>
      </w:r>
      <w:r>
        <w:rPr>
          <w:rFonts w:ascii="Courier New" w:hAnsi="Courier New"/>
          <w:sz w:val="18"/>
        </w:rPr>
        <w:t>/orgs</w:t>
      </w:r>
    </w:p>
    <w:p>
      <w:pPr>
        <w:pStyle w:val="Heading3"/>
      </w:pPr>
      <w:r>
        <w:t>Prerequisites</w:t>
      </w:r>
    </w:p>
    <w:p>
      <w:pPr>
        <w:pStyle w:val="ListBullet"/>
      </w:pPr>
      <w:r>
        <w:t>The requesting Service Account or API Key must have the Organization Owner role.</w:t>
      </w:r>
    </w:p>
    <w:p>
      <w:pPr>
        <w:pStyle w:val="ListBullet"/>
      </w:pPr>
      <w:r>
        <w:t>The requesting Service Account's or API Key's organization must be a paying organization.</w:t>
      </w:r>
    </w:p>
    <w:p>
      <w:pPr>
        <w:pStyle w:val="ListBullet"/>
      </w:pPr>
      <w:r>
        <w:t>If you set federationSettingsId, the requester must be an Organization Owner in an organization associated with that federation.</w:t>
      </w:r>
    </w:p>
    <w:p>
      <w:pPr>
        <w:pStyle w:val="ListBullet"/>
      </w:pPr>
      <w:r>
        <w:t>If authenticating with Programmatic API Keys, orgOwnerId is required (and must be a member of the same organization as the calling API key; if federationSettingsId is set, the owner must have Org Owner in an org in that federation).</w:t>
      </w:r>
    </w:p>
    <w:p>
      <w:pPr>
        <w:pStyle w:val="Heading3"/>
      </w:pPr>
      <w:r>
        <w:t>Method</w:t>
      </w:r>
    </w:p>
    <w:p>
      <w:r>
        <w:t>POST</w:t>
      </w:r>
    </w:p>
    <w:p>
      <w:pPr>
        <w:pStyle w:val="Heading3"/>
      </w:pPr>
      <w:r>
        <w:t>URL</w:t>
      </w:r>
    </w:p>
    <w:p>
      <w:r>
        <w:t>https://cloud.mongodb.com/api/atlas/v2/orgs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a single MongoDB Cloud organization and links it to the requesting Service Account's or API Key's organization. Optionally links the new organization to a federation when federationSettingsId is provided.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label that identifies the organization. Pattern: ^[\p{L}\p{N}\-_.(),:&amp;@+']{1,64}$.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object</w:t>
            </w:r>
          </w:p>
        </w:tc>
        <w:tc>
          <w:tcPr>
            <w:tcW w:type="dxa" w:w="2880"/>
          </w:tcPr>
          <w:p>
            <w:r>
              <w:t>Organization API key to create for the new organization.</w:t>
            </w:r>
          </w:p>
        </w:tc>
      </w:tr>
      <w:tr>
        <w:tc>
          <w:tcPr>
            <w:tcW w:type="dxa" w:w="2880"/>
          </w:tcPr>
          <w:p>
            <w:r>
              <w:t>apiKey.desc</w:t>
            </w:r>
          </w:p>
        </w:tc>
        <w:tc>
          <w:tcPr>
            <w:tcW w:type="dxa" w:w="2880"/>
          </w:tcPr>
          <w:p>
            <w:r>
              <w:t>string</w:t>
            </w:r>
          </w:p>
        </w:tc>
        <w:tc>
          <w:tcPr>
            <w:tcW w:type="dxa" w:w="2880"/>
          </w:tcPr>
          <w:p>
            <w:r>
              <w:t>Required if apiKey is provided. Purpose/explanation for the API key. Min 1, max 250.</w:t>
            </w:r>
          </w:p>
        </w:tc>
      </w:tr>
      <w:tr>
        <w:tc>
          <w:tcPr>
            <w:tcW w:type="dxa" w:w="2880"/>
          </w:tcPr>
          <w:p>
            <w:r>
              <w:t>apiKey.roles</w:t>
            </w:r>
          </w:p>
        </w:tc>
        <w:tc>
          <w:tcPr>
            <w:tcW w:type="dxa" w:w="2880"/>
          </w:tcPr>
          <w:p>
            <w:r>
              <w:t>array</w:t>
            </w:r>
          </w:p>
        </w:tc>
        <w:tc>
          <w:tcPr>
            <w:tcW w:type="dxa" w:w="2880"/>
          </w:tcPr>
          <w:p>
            <w:r>
              <w:t>Required if apiKey is provided. List of roles to grant this API key. Must include at least one role. Allowed values: ORG_OWNER, ORG_MEMBER, ORG_GROUP_CREATOR, ORG_BILLING_ADMIN, ORG_BILLING_READ_ONLY, ORG_STREAM_PROCESSING_ADMIN, ORG_READ_ONLY.</w:t>
            </w:r>
          </w:p>
        </w:tc>
      </w:tr>
      <w:tr>
        <w:tc>
          <w:tcPr>
            <w:tcW w:type="dxa" w:w="2880"/>
          </w:tcPr>
          <w:p>
            <w:r>
              <w:t>federationSettingsId</w:t>
            </w:r>
          </w:p>
        </w:tc>
        <w:tc>
          <w:tcPr>
            <w:tcW w:type="dxa" w:w="2880"/>
          </w:tcPr>
          <w:p>
            <w:r>
              <w:t>string</w:t>
            </w:r>
          </w:p>
        </w:tc>
        <w:tc>
          <w:tcPr>
            <w:tcW w:type="dxa" w:w="2880"/>
          </w:tcPr>
          <w:p>
            <w:r>
              <w:t>Unique 24-hex string identifying the federation to link the new org to. Pattern: ^([a-f0-9]{24})$. Example: 32b6e34b3d91647abb20e7b8.</w:t>
            </w:r>
          </w:p>
        </w:tc>
      </w:tr>
      <w:tr>
        <w:tc>
          <w:tcPr>
            <w:tcW w:type="dxa" w:w="2880"/>
          </w:tcPr>
          <w:p>
            <w:r>
              <w:t>orgOwnerId</w:t>
            </w:r>
          </w:p>
        </w:tc>
        <w:tc>
          <w:tcPr>
            <w:tcW w:type="dxa" w:w="2880"/>
          </w:tcPr>
          <w:p>
            <w:r>
              <w:t>string</w:t>
            </w:r>
          </w:p>
        </w:tc>
        <w:tc>
          <w:tcPr>
            <w:tcW w:type="dxa" w:w="2880"/>
          </w:tcPr>
          <w:p>
            <w:r>
              <w:t>Unique 24-hex string identifying the MongoDB Cloud user to assign the Organization Owner role. Pattern: ^([a-f0-9]{24})$. Required only when authenticating with Programmatic API Keys. Example: 32b6e34b3d91647abb20e7b8.</w:t>
            </w:r>
          </w:p>
        </w:tc>
      </w:tr>
      <w:tr>
        <w:tc>
          <w:tcPr>
            <w:tcW w:type="dxa" w:w="2880"/>
          </w:tcPr>
          <w:p>
            <w:r>
              <w:t>serviceAccount</w:t>
            </w:r>
          </w:p>
        </w:tc>
        <w:tc>
          <w:tcPr>
            <w:tcW w:type="dxa" w:w="2880"/>
          </w:tcPr>
          <w:p>
            <w:r>
              <w:t>object</w:t>
            </w:r>
          </w:p>
        </w:tc>
        <w:tc>
          <w:tcPr>
            <w:tcW w:type="dxa" w:w="2880"/>
          </w:tcPr>
          <w:p>
            <w:r>
              <w:t>Service Account configuration to create.</w:t>
            </w:r>
          </w:p>
        </w:tc>
      </w:tr>
      <w:tr>
        <w:tc>
          <w:tcPr>
            <w:tcW w:type="dxa" w:w="2880"/>
          </w:tcPr>
          <w:p>
            <w:r>
              <w:t>serviceAccount.description</w:t>
            </w:r>
          </w:p>
        </w:tc>
        <w:tc>
          <w:tcPr>
            <w:tcW w:type="dxa" w:w="2880"/>
          </w:tcPr>
          <w:p>
            <w:r>
              <w:t>string</w:t>
            </w:r>
          </w:p>
        </w:tc>
        <w:tc>
          <w:tcPr>
            <w:tcW w:type="dxa" w:w="2880"/>
          </w:tcPr>
          <w:p>
            <w:r>
              <w:t>Required if serviceAccount is provided. Human-readable description. Min 1, max 250. Pattern: ^[\p{L}\p{N}\-_.,' ]*$.</w:t>
            </w:r>
          </w:p>
        </w:tc>
      </w:tr>
      <w:tr>
        <w:tc>
          <w:tcPr>
            <w:tcW w:type="dxa" w:w="2880"/>
          </w:tcPr>
          <w:p>
            <w:r>
              <w:t>serviceAccount.name</w:t>
            </w:r>
          </w:p>
        </w:tc>
        <w:tc>
          <w:tcPr>
            <w:tcW w:type="dxa" w:w="2880"/>
          </w:tcPr>
          <w:p>
            <w:r>
              <w:t>string</w:t>
            </w:r>
          </w:p>
        </w:tc>
        <w:tc>
          <w:tcPr>
            <w:tcW w:type="dxa" w:w="2880"/>
          </w:tcPr>
          <w:p>
            <w:r>
              <w:t>Required if serviceAccount is provided. Human-readable name (modifiable, not necessarily unique). Min 1, max 64. Pattern: ^[\p{L}\p{N}\-_.,' ]*$.</w:t>
            </w:r>
          </w:p>
        </w:tc>
      </w:tr>
      <w:tr>
        <w:tc>
          <w:tcPr>
            <w:tcW w:type="dxa" w:w="2880"/>
          </w:tcPr>
          <w:p>
            <w:r>
              <w:t>serviceAccount.roles</w:t>
            </w:r>
          </w:p>
        </w:tc>
        <w:tc>
          <w:tcPr>
            <w:tcW w:type="dxa" w:w="2880"/>
          </w:tcPr>
          <w:p>
            <w:r>
              <w:t>array</w:t>
            </w:r>
          </w:p>
        </w:tc>
        <w:tc>
          <w:tcPr>
            <w:tcW w:type="dxa" w:w="2880"/>
          </w:tcPr>
          <w:p>
            <w:r>
              <w:t>Required if serviceAccount is provided. Organization-level roles for the Service Account. Allowed values: ORG_MEMBER, ORG_READ_ONLY, ORG_BILLING_ADMIN, ORG_BILLING_READ_ONLY, ORG_STREAM_PROCESSING_ADMIN, ORG_GROUP_CREATOR, ORG_OWNER.</w:t>
            </w:r>
          </w:p>
        </w:tc>
      </w:tr>
      <w:tr>
        <w:tc>
          <w:tcPr>
            <w:tcW w:type="dxa" w:w="2880"/>
          </w:tcPr>
          <w:p>
            <w:r>
              <w:t>serviceAccount.secretExpiresAfterHours</w:t>
            </w:r>
          </w:p>
        </w:tc>
        <w:tc>
          <w:tcPr>
            <w:tcW w:type="dxa" w:w="2880"/>
          </w:tcPr>
          <w:p>
            <w:r>
              <w:t>integer</w:t>
            </w:r>
          </w:p>
        </w:tc>
        <w:tc>
          <w:tcPr>
            <w:tcW w:type="dxa" w:w="2880"/>
          </w:tcPr>
          <w:p>
            <w:r>
              <w:t>Required if serviceAccount is provided. Expiration time for the new Service Account secret, in hours. (Min/max controlled by org settings; subject to change.)</w:t>
            </w:r>
          </w:p>
        </w:tc>
      </w:tr>
      <w:tr>
        <w:tc>
          <w:tcPr>
            <w:tcW w:type="dxa" w:w="2880"/>
          </w:tcPr>
          <w:p>
            <w:r>
              <w:t>skipDefaultAlertsSettings</w:t>
            </w:r>
          </w:p>
        </w:tc>
        <w:tc>
          <w:tcPr>
            <w:tcW w:type="dxa" w:w="2880"/>
          </w:tcPr>
          <w:p>
            <w:r>
              <w:t>boolean</w:t>
            </w:r>
          </w:p>
        </w:tc>
        <w:tc>
          <w:tcPr>
            <w:tcW w:type="dxa" w:w="2880"/>
          </w:tcPr>
          <w:p>
            <w:r>
              <w:t>Disables automatic alert creation. Default: false. When true, no org-level alerts will be created automatically.</w:t>
            </w:r>
          </w:p>
        </w:tc>
      </w:tr>
    </w:tbl>
    <w:p/>
    <w:p>
      <w:pPr>
        <w:pStyle w:val="Heading3"/>
      </w:pPr>
      <w:r>
        <w:t>Response</w:t>
      </w:r>
    </w:p>
    <w:p>
      <w:pPr>
        <w:pStyle w:val="Heading3"/>
      </w:pPr>
      <w:r>
        <w:t>Success Response (201 Created)</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"apiKey": {</w:t>
        <w:br/>
        <w:t xml:space="preserve"> "desc": "API key for org automation",</w:t>
        <w:br/>
        <w:t xml:space="preserve"> "id": "507f1f77bcf86cd799439011",</w:t>
        <w:br/>
        <w:t xml:space="preserve"> "links": [</w:t>
        <w:br/>
        <w:t xml:space="preserve"> {</w:t>
        <w:br/>
        <w:t xml:space="preserve"> "href": "https://cloud.mongodb.com/api/atlas/v2/orgs/507f1f77bcf86cd799439012/apiKeys/507f1f77bcf86cd799439011",</w:t>
        <w:br/>
        <w:t xml:space="preserve"> "rel": "self"</w:t>
        <w:br/>
        <w:t xml:space="preserve"> }</w:t>
        <w:br/>
        <w:t xml:space="preserve"> ],</w:t>
        <w:br/>
        <w:t xml:space="preserve"> "privateKey": "***************",</w:t>
        <w:br/>
        <w:t xml:space="preserve"> "publicKey": "a1b2c3d4",</w:t>
        <w:br/>
        <w:t xml:space="preserve"> "roles": [</w:t>
        <w:br/>
        <w:t xml:space="preserve"> {</w:t>
        <w:br/>
        <w:t xml:space="preserve"> "orgId": "507f1f77bcf86cd799439012",</w:t>
        <w:br/>
        <w:t xml:space="preserve"> "roleName": "ORG_OWNER"</w:t>
        <w:br/>
        <w:t xml:space="preserve"> }</w:t>
        <w:br/>
        <w:t xml:space="preserve"> ]</w:t>
        <w:br/>
        <w:t xml:space="preserve"> },</w:t>
        <w:br/>
        <w:t xml:space="preserve"> "federationSettingsId": "32b6e34b3d91647abb20e7b8",</w:t>
        <w:br/>
        <w:t xml:space="preserve"> "orgOwnerId": "32b6e34b3d91647abb20e7b8",</w:t>
        <w:br/>
        <w:t xml:space="preserve"> "organization": {</w:t>
        <w:br/>
        <w:t xml:space="preserve"> "id": "507f1f77bcf86cd799439012",</w:t>
        <w:br/>
        <w:t xml:space="preserve"> "isDeleted": false,</w:t>
        <w:br/>
        <w:t xml:space="preserve"> "links": [</w:t>
        <w:br/>
        <w:t xml:space="preserve"> {</w:t>
        <w:br/>
        <w:t xml:space="preserve"> "href": "https://cloud.mongodb.com/api/atlas/v2/orgs/507f1f77bcf86cd799439012",</w:t>
        <w:br/>
        <w:t xml:space="preserve"> "rel": "self"</w:t>
        <w:br/>
        <w:t xml:space="preserve"> }</w:t>
        <w:br/>
        <w:t xml:space="preserve"> ],</w:t>
        <w:br/>
        <w:t xml:space="preserve"> "name": "ExampleOrg",</w:t>
        <w:br/>
        <w:t xml:space="preserve"> "skipDefaultAlertsSettings": false</w:t>
        <w:br/>
        <w:t xml:space="preserve"> },</w:t>
        <w:br/>
        <w:t xml:space="preserve"> "serviceAccount": {</w:t>
        <w:br/>
        <w:t xml:space="preserve"> "clientId": "mdb_sa_id_507f1f77bcf86cd799439011",</w:t>
        <w:br/>
        <w:t xml:space="preserve"> "createdAt": "2026-03-14T12:00:00Z",</w:t>
        <w:br/>
        <w:t xml:space="preserve"> "description": "Service account for org automation",</w:t>
        <w:br/>
        <w:t xml:space="preserve"> "name": "Org Automation SA",</w:t>
        <w:br/>
        <w:t xml:space="preserve"> "roles": [</w:t>
        <w:br/>
        <w:t xml:space="preserve"> "ORG_OWNER"</w:t>
        <w:br/>
        <w:t xml:space="preserve"> ],</w:t>
        <w:br/>
        <w:t xml:space="preserve"> "secrets": [</w:t>
        <w:br/>
        <w:t xml:space="preserve"> {</w:t>
        <w:br/>
        <w:t xml:space="preserve"> "createdAt": "2026-03-14T12:00:00Z",</w:t>
        <w:br/>
        <w:t xml:space="preserve"> "expiresAt": "2026-03-21T12:00:00Z",</w:t>
        <w:br/>
        <w:t xml:space="preserve"> "id": "507f1f77bcf86cd799439013",</w:t>
        <w:br/>
        <w:t xml:space="preserve"> "lastUsedAt": "2026-03-14T12:05:00Z",</w:t>
        <w:br/>
        <w:t xml:space="preserve"> "maskedSecretValue": "************",</w:t>
        <w:br/>
        <w:t xml:space="preserve"> "secret": "secret-value-returned-only-once"</w:t>
        <w:br/>
        <w:t xml:space="preserve"> }</w:t>
        <w:br/>
        <w:t xml:space="preserve"> ]</w:t>
        <w:br/>
        <w:t xml:space="preserve"> },</w:t>
        <w:br/>
        <w:t xml:space="preserve"> "skipDefaultAlertsSettings":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400,</w:t>
        <w:br/>
        <w:t xml:space="preserve"> "errorCode": "INVALID_REQUEST",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401,</w:t>
        <w:br/>
        <w:t xml:space="preserve"> "errorCode": "UNAUTHORIZED",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404,</w:t>
        <w:br/>
        <w:t xml:space="preserve"> "errorCode": "NOT_FOUND",</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409,</w:t>
        <w:br/>
        <w:t xml:space="preserve"> "errorCode": "CONFLICT",</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"name"</w:t>
        <w:br/>
        <w:t xml:space="preserve"> }</w:t>
        <w:br/>
        <w:t xml:space="preserve">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apiKey</w:t>
            </w:r>
          </w:p>
        </w:tc>
        <w:tc>
          <w:tcPr>
            <w:tcW w:type="dxa" w:w="2880"/>
          </w:tcPr>
          <w:p>
            <w:r>
              <w:t>object</w:t>
            </w:r>
          </w:p>
        </w:tc>
        <w:tc>
          <w:tcPr>
            <w:tcW w:type="dxa" w:w="2880"/>
          </w:tcPr>
          <w:p>
            <w:r>
              <w:t>Created organization API key information (if created).</w:t>
            </w:r>
          </w:p>
        </w:tc>
      </w:tr>
      <w:tr>
        <w:tc>
          <w:tcPr>
            <w:tcW w:type="dxa" w:w="2880"/>
          </w:tcPr>
          <w:p>
            <w:r>
              <w:t>apiKey.desc</w:t>
            </w:r>
          </w:p>
        </w:tc>
        <w:tc>
          <w:tcPr>
            <w:tcW w:type="dxa" w:w="2880"/>
          </w:tcPr>
          <w:p>
            <w:r>
              <w:t>string</w:t>
            </w:r>
          </w:p>
        </w:tc>
        <w:tc>
          <w:tcPr>
            <w:tcW w:type="dxa" w:w="2880"/>
          </w:tcPr>
          <w:p>
            <w:r>
              <w:t>Purpose/explanation for the organization API key.</w:t>
            </w:r>
          </w:p>
        </w:tc>
      </w:tr>
      <w:tr>
        <w:tc>
          <w:tcPr>
            <w:tcW w:type="dxa" w:w="2880"/>
          </w:tcPr>
          <w:p>
            <w:r>
              <w:t>apiKey.id</w:t>
            </w:r>
          </w:p>
        </w:tc>
        <w:tc>
          <w:tcPr>
            <w:tcW w:type="dxa" w:w="2880"/>
          </w:tcPr>
          <w:p>
            <w:r>
              <w:t>string</w:t>
            </w:r>
          </w:p>
        </w:tc>
        <w:tc>
          <w:tcPr>
            <w:tcW w:type="dxa" w:w="2880"/>
          </w:tcPr>
          <w:p>
            <w:r>
              <w:t>Unique 24-hex string identifying this organization API key. Pattern: ^([a-f0-9]{24})$.</w:t>
            </w:r>
          </w:p>
        </w:tc>
      </w:tr>
      <w:tr>
        <w:tc>
          <w:tcPr>
            <w:tcW w:type="dxa" w:w="2880"/>
          </w:tcPr>
          <w:p>
            <w:r>
              <w:t>apiKey.links</w:t>
            </w:r>
          </w:p>
        </w:tc>
        <w:tc>
          <w:tcPr>
            <w:tcW w:type="dxa" w:w="2880"/>
          </w:tcPr>
          <w:p>
            <w:r>
              <w:t>array</w:t>
            </w:r>
          </w:p>
        </w:tc>
        <w:tc>
          <w:tcPr>
            <w:tcW w:type="dxa" w:w="2880"/>
          </w:tcPr>
          <w:p>
            <w:r>
              <w:t>Links to related API resources.</w:t>
            </w:r>
          </w:p>
        </w:tc>
      </w:tr>
      <w:tr>
        <w:tc>
          <w:tcPr>
            <w:tcW w:type="dxa" w:w="2880"/>
          </w:tcPr>
          <w:p>
            <w:r>
              <w:t>apiKey.links[].href</w:t>
            </w:r>
          </w:p>
        </w:tc>
        <w:tc>
          <w:tcPr>
            <w:tcW w:type="dxa" w:w="2880"/>
          </w:tcPr>
          <w:p>
            <w:r>
              <w:t>string</w:t>
            </w:r>
          </w:p>
        </w:tc>
        <w:tc>
          <w:tcPr>
            <w:tcW w:type="dxa" w:w="2880"/>
          </w:tcPr>
          <w:p>
            <w:r>
              <w:t>URL to a related API resource.</w:t>
            </w:r>
          </w:p>
        </w:tc>
      </w:tr>
      <w:tr>
        <w:tc>
          <w:tcPr>
            <w:tcW w:type="dxa" w:w="2880"/>
          </w:tcPr>
          <w:p>
            <w:r>
              <w:t>apiKey.links[].rel</w:t>
            </w:r>
          </w:p>
        </w:tc>
        <w:tc>
          <w:tcPr>
            <w:tcW w:type="dxa" w:w="2880"/>
          </w:tcPr>
          <w:p>
            <w:r>
              <w:t>string</w:t>
            </w:r>
          </w:p>
        </w:tc>
        <w:tc>
          <w:tcPr>
            <w:tcW w:type="dxa" w:w="2880"/>
          </w:tcPr>
          <w:p>
            <w:r>
              <w:t>Semantic relationship to the linked resource.</w:t>
            </w:r>
          </w:p>
        </w:tc>
      </w:tr>
      <w:tr>
        <w:tc>
          <w:tcPr>
            <w:tcW w:type="dxa" w:w="2880"/>
          </w:tcPr>
          <w:p>
            <w:r>
              <w:t>apiKey.privateKey</w:t>
            </w:r>
          </w:p>
        </w:tc>
        <w:tc>
          <w:tcPr>
            <w:tcW w:type="dxa" w:w="2880"/>
          </w:tcPr>
          <w:p>
            <w:r>
              <w:t>string</w:t>
            </w:r>
          </w:p>
        </w:tc>
        <w:tc>
          <w:tcPr>
            <w:tcW w:type="dxa" w:w="2880"/>
          </w:tcPr>
          <w:p>
            <w:r>
              <w:t>Redacted private key returned for this organization API key (unredacted only when first created).</w:t>
            </w:r>
          </w:p>
        </w:tc>
      </w:tr>
      <w:tr>
        <w:tc>
          <w:tcPr>
            <w:tcW w:type="dxa" w:w="2880"/>
          </w:tcPr>
          <w:p>
            <w:r>
              <w:t>apiKey.publicKey</w:t>
            </w:r>
          </w:p>
        </w:tc>
        <w:tc>
          <w:tcPr>
            <w:tcW w:type="dxa" w:w="2880"/>
          </w:tcPr>
          <w:p>
            <w:r>
              <w:t>string</w:t>
            </w:r>
          </w:p>
        </w:tc>
        <w:tc>
          <w:tcPr>
            <w:tcW w:type="dxa" w:w="2880"/>
          </w:tcPr>
          <w:p>
            <w:r>
              <w:t>Public API key value. Length: 8.</w:t>
            </w:r>
          </w:p>
        </w:tc>
      </w:tr>
      <w:tr>
        <w:tc>
          <w:tcPr>
            <w:tcW w:type="dxa" w:w="2880"/>
          </w:tcPr>
          <w:p>
            <w:r>
              <w:t>apiKey.roles</w:t>
            </w:r>
          </w:p>
        </w:tc>
        <w:tc>
          <w:tcPr>
            <w:tcW w:type="dxa" w:w="2880"/>
          </w:tcPr>
          <w:p>
            <w:r>
              <w:t>array</w:t>
            </w:r>
          </w:p>
        </w:tc>
        <w:tc>
          <w:tcPr>
            <w:tcW w:type="dxa" w:w="2880"/>
          </w:tcPr>
          <w:p>
            <w:r>
              <w:t>Roles assigned to the API key.</w:t>
            </w:r>
          </w:p>
        </w:tc>
      </w:tr>
      <w:tr>
        <w:tc>
          <w:tcPr>
            <w:tcW w:type="dxa" w:w="2880"/>
          </w:tcPr>
          <w:p>
            <w:r>
              <w:t>apiKey.roles[].groupId</w:t>
            </w:r>
          </w:p>
        </w:tc>
        <w:tc>
          <w:tcPr>
            <w:tcW w:type="dxa" w:w="2880"/>
          </w:tcPr>
          <w:p>
            <w:r>
              <w:t>string</w:t>
            </w:r>
          </w:p>
        </w:tc>
        <w:tc>
          <w:tcPr>
            <w:tcW w:type="dxa" w:w="2880"/>
          </w:tcPr>
          <w:p>
            <w:r>
              <w:t>Project ID for the role (mutually exclusive with orgId). 24-hex string.</w:t>
            </w:r>
          </w:p>
        </w:tc>
      </w:tr>
      <w:tr>
        <w:tc>
          <w:tcPr>
            <w:tcW w:type="dxa" w:w="2880"/>
          </w:tcPr>
          <w:p>
            <w:r>
              <w:t>apiKey.roles[].orgId</w:t>
            </w:r>
          </w:p>
        </w:tc>
        <w:tc>
          <w:tcPr>
            <w:tcW w:type="dxa" w:w="2880"/>
          </w:tcPr>
          <w:p>
            <w:r>
              <w:t>string</w:t>
            </w:r>
          </w:p>
        </w:tc>
        <w:tc>
          <w:tcPr>
            <w:tcW w:type="dxa" w:w="2880"/>
          </w:tcPr>
          <w:p>
            <w:r>
              <w:t>Organization ID for the role (mutually exclusive with groupId). 24-hex string.</w:t>
            </w:r>
          </w:p>
        </w:tc>
      </w:tr>
      <w:tr>
        <w:tc>
          <w:tcPr>
            <w:tcW w:type="dxa" w:w="2880"/>
          </w:tcPr>
          <w:p>
            <w:r>
              <w:t>apiKey.roles[].roleName</w:t>
            </w:r>
          </w:p>
        </w:tc>
        <w:tc>
          <w:tcPr>
            <w:tcW w:type="dxa" w:w="2880"/>
          </w:tcPr>
          <w:p>
            <w:r>
              <w:t>string</w:t>
            </w:r>
          </w:p>
        </w:tc>
        <w:tc>
          <w:tcPr>
            <w:tcW w:type="dxa" w:w="2880"/>
          </w:tcPr>
          <w:p>
            <w:r>
              <w:t>Human-readable label identifying the role/privilege collection.</w:t>
            </w:r>
          </w:p>
        </w:tc>
      </w:tr>
      <w:tr>
        <w:tc>
          <w:tcPr>
            <w:tcW w:type="dxa" w:w="2880"/>
          </w:tcPr>
          <w:p>
            <w:r>
              <w:t>federationSettingsId</w:t>
            </w:r>
          </w:p>
        </w:tc>
        <w:tc>
          <w:tcPr>
            <w:tcW w:type="dxa" w:w="2880"/>
          </w:tcPr>
          <w:p>
            <w:r>
              <w:t>string</w:t>
            </w:r>
          </w:p>
        </w:tc>
        <w:tc>
          <w:tcPr>
            <w:tcW w:type="dxa" w:w="2880"/>
          </w:tcPr>
          <w:p>
            <w:r>
              <w:t>Federation ID linked to the new organization (if provided). 24-hex string.</w:t>
            </w:r>
          </w:p>
        </w:tc>
      </w:tr>
      <w:tr>
        <w:tc>
          <w:tcPr>
            <w:tcW w:type="dxa" w:w="2880"/>
          </w:tcPr>
          <w:p>
            <w:r>
              <w:t>orgOwnerId</w:t>
            </w:r>
          </w:p>
        </w:tc>
        <w:tc>
          <w:tcPr>
            <w:tcW w:type="dxa" w:w="2880"/>
          </w:tcPr>
          <w:p>
            <w:r>
              <w:t>string</w:t>
            </w:r>
          </w:p>
        </w:tc>
        <w:tc>
          <w:tcPr>
            <w:tcW w:type="dxa" w:w="2880"/>
          </w:tcPr>
          <w:p>
            <w:r>
              <w:t>MongoDB Cloud user ID assigned Organization Owner role in the new organization. 24-hex string.</w:t>
            </w:r>
          </w:p>
        </w:tc>
      </w:tr>
      <w:tr>
        <w:tc>
          <w:tcPr>
            <w:tcW w:type="dxa" w:w="2880"/>
          </w:tcPr>
          <w:p>
            <w:r>
              <w:t>organization</w:t>
            </w:r>
          </w:p>
        </w:tc>
        <w:tc>
          <w:tcPr>
            <w:tcW w:type="dxa" w:w="2880"/>
          </w:tcPr>
          <w:p>
            <w:r>
              <w:t>object</w:t>
            </w:r>
          </w:p>
        </w:tc>
        <w:tc>
          <w:tcPr>
            <w:tcW w:type="dxa" w:w="2880"/>
          </w:tcPr>
          <w:p>
            <w:r>
              <w:t>The created organization.</w:t>
            </w:r>
          </w:p>
        </w:tc>
      </w:tr>
      <w:tr>
        <w:tc>
          <w:tcPr>
            <w:tcW w:type="dxa" w:w="2880"/>
          </w:tcPr>
          <w:p>
            <w:r>
              <w:t>organization.id</w:t>
            </w:r>
          </w:p>
        </w:tc>
        <w:tc>
          <w:tcPr>
            <w:tcW w:type="dxa" w:w="2880"/>
          </w:tcPr>
          <w:p>
            <w:r>
              <w:t>string</w:t>
            </w:r>
          </w:p>
        </w:tc>
        <w:tc>
          <w:tcPr>
            <w:tcW w:type="dxa" w:w="2880"/>
          </w:tcPr>
          <w:p>
            <w:r>
              <w:t>Unique 24-hex string identifying the organization.</w:t>
            </w:r>
          </w:p>
        </w:tc>
      </w:tr>
      <w:tr>
        <w:tc>
          <w:tcPr>
            <w:tcW w:type="dxa" w:w="2880"/>
          </w:tcPr>
          <w:p>
            <w:r>
              <w:t>organization.isDeleted</w:t>
            </w:r>
          </w:p>
        </w:tc>
        <w:tc>
          <w:tcPr>
            <w:tcW w:type="dxa" w:w="2880"/>
          </w:tcPr>
          <w:p>
            <w:r>
              <w:t>boolean</w:t>
            </w:r>
          </w:p>
        </w:tc>
        <w:tc>
          <w:tcPr>
            <w:tcW w:type="dxa" w:w="2880"/>
          </w:tcPr>
          <w:p>
            <w:r>
              <w:t>Whether this organization has been deleted.</w:t>
            </w:r>
          </w:p>
        </w:tc>
      </w:tr>
      <w:tr>
        <w:tc>
          <w:tcPr>
            <w:tcW w:type="dxa" w:w="2880"/>
          </w:tcPr>
          <w:p>
            <w:r>
              <w:t>organization.links</w:t>
            </w:r>
          </w:p>
        </w:tc>
        <w:tc>
          <w:tcPr>
            <w:tcW w:type="dxa" w:w="2880"/>
          </w:tcPr>
          <w:p>
            <w:r>
              <w:t>array</w:t>
            </w:r>
          </w:p>
        </w:tc>
        <w:tc>
          <w:tcPr>
            <w:tcW w:type="dxa" w:w="2880"/>
          </w:tcPr>
          <w:p>
            <w:r>
              <w:t>Links to related API resources.</w:t>
            </w:r>
          </w:p>
        </w:tc>
      </w:tr>
      <w:tr>
        <w:tc>
          <w:tcPr>
            <w:tcW w:type="dxa" w:w="2880"/>
          </w:tcPr>
          <w:p>
            <w:r>
              <w:t>organization.links[].href</w:t>
            </w:r>
          </w:p>
        </w:tc>
        <w:tc>
          <w:tcPr>
            <w:tcW w:type="dxa" w:w="2880"/>
          </w:tcPr>
          <w:p>
            <w:r>
              <w:t>string</w:t>
            </w:r>
          </w:p>
        </w:tc>
        <w:tc>
          <w:tcPr>
            <w:tcW w:type="dxa" w:w="2880"/>
          </w:tcPr>
          <w:p>
            <w:r>
              <w:t>URL to a related API resource.</w:t>
            </w:r>
          </w:p>
        </w:tc>
      </w:tr>
      <w:tr>
        <w:tc>
          <w:tcPr>
            <w:tcW w:type="dxa" w:w="2880"/>
          </w:tcPr>
          <w:p>
            <w:r>
              <w:t>organization.links[].rel</w:t>
            </w:r>
          </w:p>
        </w:tc>
        <w:tc>
          <w:tcPr>
            <w:tcW w:type="dxa" w:w="2880"/>
          </w:tcPr>
          <w:p>
            <w:r>
              <w:t>string</w:t>
            </w:r>
          </w:p>
        </w:tc>
        <w:tc>
          <w:tcPr>
            <w:tcW w:type="dxa" w:w="2880"/>
          </w:tcPr>
          <w:p>
            <w:r>
              <w:t>Semantic relationship to the linked resource.</w:t>
            </w:r>
          </w:p>
        </w:tc>
      </w:tr>
      <w:tr>
        <w:tc>
          <w:tcPr>
            <w:tcW w:type="dxa" w:w="2880"/>
          </w:tcPr>
          <w:p>
            <w:r>
              <w:t>organization.name</w:t>
            </w:r>
          </w:p>
        </w:tc>
        <w:tc>
          <w:tcPr>
            <w:tcW w:type="dxa" w:w="2880"/>
          </w:tcPr>
          <w:p>
            <w:r>
              <w:t>string</w:t>
            </w:r>
          </w:p>
        </w:tc>
        <w:tc>
          <w:tcPr>
            <w:tcW w:type="dxa" w:w="2880"/>
          </w:tcPr>
          <w:p>
            <w:r>
              <w:t>Human-readable organization name.</w:t>
            </w:r>
          </w:p>
        </w:tc>
      </w:tr>
      <w:tr>
        <w:tc>
          <w:tcPr>
            <w:tcW w:type="dxa" w:w="2880"/>
          </w:tcPr>
          <w:p>
            <w:r>
              <w:t>organization.skipDefaultAlertsSettings</w:t>
            </w:r>
          </w:p>
        </w:tc>
        <w:tc>
          <w:tcPr>
            <w:tcW w:type="dxa" w:w="2880"/>
          </w:tcPr>
          <w:p>
            <w:r>
              <w:t>boolean</w:t>
            </w:r>
          </w:p>
        </w:tc>
        <w:tc>
          <w:tcPr>
            <w:tcW w:type="dxa" w:w="2880"/>
          </w:tcPr>
          <w:p>
            <w:r>
              <w:t>Whether automatic org alert creation is disabled. Default: false.</w:t>
            </w:r>
          </w:p>
        </w:tc>
      </w:tr>
      <w:tr>
        <w:tc>
          <w:tcPr>
            <w:tcW w:type="dxa" w:w="2880"/>
          </w:tcPr>
          <w:p>
            <w:r>
              <w:t>serviceAccount</w:t>
            </w:r>
          </w:p>
        </w:tc>
        <w:tc>
          <w:tcPr>
            <w:tcW w:type="dxa" w:w="2880"/>
          </w:tcPr>
          <w:p>
            <w:r>
              <w:t>object</w:t>
            </w:r>
          </w:p>
        </w:tc>
        <w:tc>
          <w:tcPr>
            <w:tcW w:type="dxa" w:w="2880"/>
          </w:tcPr>
          <w:p>
            <w:r>
              <w:t>Created Service Account details (if created).</w:t>
            </w:r>
          </w:p>
        </w:tc>
      </w:tr>
      <w:tr>
        <w:tc>
          <w:tcPr>
            <w:tcW w:type="dxa" w:w="2880"/>
          </w:tcPr>
          <w:p>
            <w:r>
              <w:t>serviceAccount.clientId</w:t>
            </w:r>
          </w:p>
        </w:tc>
        <w:tc>
          <w:tcPr>
            <w:tcW w:type="dxa" w:w="2880"/>
          </w:tcPr>
          <w:p>
            <w:r>
              <w:t>string</w:t>
            </w:r>
          </w:p>
        </w:tc>
        <w:tc>
          <w:tcPr>
            <w:tcW w:type="dxa" w:w="2880"/>
          </w:tcPr>
          <w:p>
            <w:r>
              <w:t>Client ID of the Service Account. Pattern: ^mdb_sa_id_[a-fA-F\\d]{24}$.</w:t>
            </w:r>
          </w:p>
        </w:tc>
      </w:tr>
      <w:tr>
        <w:tc>
          <w:tcPr>
            <w:tcW w:type="dxa" w:w="2880"/>
          </w:tcPr>
          <w:p>
            <w:r>
              <w:t>serviceAccount.createdAt</w:t>
            </w:r>
          </w:p>
        </w:tc>
        <w:tc>
          <w:tcPr>
            <w:tcW w:type="dxa" w:w="2880"/>
          </w:tcPr>
          <w:p>
            <w:r>
              <w:t>string</w:t>
            </w:r>
          </w:p>
        </w:tc>
        <w:tc>
          <w:tcPr>
            <w:tcW w:type="dxa" w:w="2880"/>
          </w:tcPr>
          <w:p>
            <w:r>
              <w:t>ISO 8601 UTC timestamp when the Service Account was created.</w:t>
            </w:r>
          </w:p>
        </w:tc>
      </w:tr>
      <w:tr>
        <w:tc>
          <w:tcPr>
            <w:tcW w:type="dxa" w:w="2880"/>
          </w:tcPr>
          <w:p>
            <w:r>
              <w:t>serviceAccount.description</w:t>
            </w:r>
          </w:p>
        </w:tc>
        <w:tc>
          <w:tcPr>
            <w:tcW w:type="dxa" w:w="2880"/>
          </w:tcPr>
          <w:p>
            <w:r>
              <w:t>string</w:t>
            </w:r>
          </w:p>
        </w:tc>
        <w:tc>
          <w:tcPr>
            <w:tcW w:type="dxa" w:w="2880"/>
          </w:tcPr>
          <w:p>
            <w:r>
              <w:t>Human-readable description for the Service Account.</w:t>
            </w:r>
          </w:p>
        </w:tc>
      </w:tr>
      <w:tr>
        <w:tc>
          <w:tcPr>
            <w:tcW w:type="dxa" w:w="2880"/>
          </w:tcPr>
          <w:p>
            <w:r>
              <w:t>serviceAccount.name</w:t>
            </w:r>
          </w:p>
        </w:tc>
        <w:tc>
          <w:tcPr>
            <w:tcW w:type="dxa" w:w="2880"/>
          </w:tcPr>
          <w:p>
            <w:r>
              <w:t>string</w:t>
            </w:r>
          </w:p>
        </w:tc>
        <w:tc>
          <w:tcPr>
            <w:tcW w:type="dxa" w:w="2880"/>
          </w:tcPr>
          <w:p>
            <w:r>
              <w:t>Human-readable name for the Service Account.</w:t>
            </w:r>
          </w:p>
        </w:tc>
      </w:tr>
      <w:tr>
        <w:tc>
          <w:tcPr>
            <w:tcW w:type="dxa" w:w="2880"/>
          </w:tcPr>
          <w:p>
            <w:r>
              <w:t>serviceAccount.roles</w:t>
            </w:r>
          </w:p>
        </w:tc>
        <w:tc>
          <w:tcPr>
            <w:tcW w:type="dxa" w:w="2880"/>
          </w:tcPr>
          <w:p>
            <w:r>
              <w:t>array</w:t>
            </w:r>
          </w:p>
        </w:tc>
        <w:tc>
          <w:tcPr>
            <w:tcW w:type="dxa" w:w="2880"/>
          </w:tcPr>
          <w:p>
            <w:r>
              <w:t>Organization roles associated with the Service Account.</w:t>
            </w:r>
          </w:p>
        </w:tc>
      </w:tr>
      <w:tr>
        <w:tc>
          <w:tcPr>
            <w:tcW w:type="dxa" w:w="2880"/>
          </w:tcPr>
          <w:p>
            <w:r>
              <w:t>serviceAccount.secrets</w:t>
            </w:r>
          </w:p>
        </w:tc>
        <w:tc>
          <w:tcPr>
            <w:tcW w:type="dxa" w:w="2880"/>
          </w:tcPr>
          <w:p>
            <w:r>
              <w:t>array</w:t>
            </w:r>
          </w:p>
        </w:tc>
        <w:tc>
          <w:tcPr>
            <w:tcW w:type="dxa" w:w="2880"/>
          </w:tcPr>
          <w:p>
            <w:r>
              <w:t>Secrets associated with the Service Account.</w:t>
            </w:r>
          </w:p>
        </w:tc>
      </w:tr>
      <w:tr>
        <w:tc>
          <w:tcPr>
            <w:tcW w:type="dxa" w:w="2880"/>
          </w:tcPr>
          <w:p>
            <w:r>
              <w:t>serviceAccount.secrets[].createdAt</w:t>
            </w:r>
          </w:p>
        </w:tc>
        <w:tc>
          <w:tcPr>
            <w:tcW w:type="dxa" w:w="2880"/>
          </w:tcPr>
          <w:p>
            <w:r>
              <w:t>string</w:t>
            </w:r>
          </w:p>
        </w:tc>
        <w:tc>
          <w:tcPr>
            <w:tcW w:type="dxa" w:w="2880"/>
          </w:tcPr>
          <w:p>
            <w:r>
              <w:t>ISO 8601 UTC timestamp when the secret was created.</w:t>
            </w:r>
          </w:p>
        </w:tc>
      </w:tr>
      <w:tr>
        <w:tc>
          <w:tcPr>
            <w:tcW w:type="dxa" w:w="2880"/>
          </w:tcPr>
          <w:p>
            <w:r>
              <w:t>serviceAccount.secrets[].expiresAt</w:t>
            </w:r>
          </w:p>
        </w:tc>
        <w:tc>
          <w:tcPr>
            <w:tcW w:type="dxa" w:w="2880"/>
          </w:tcPr>
          <w:p>
            <w:r>
              <w:t>string</w:t>
            </w:r>
          </w:p>
        </w:tc>
        <w:tc>
          <w:tcPr>
            <w:tcW w:type="dxa" w:w="2880"/>
          </w:tcPr>
          <w:p>
            <w:r>
              <w:t>ISO 8601 UTC timestamp when the secret expires.</w:t>
            </w:r>
          </w:p>
        </w:tc>
      </w:tr>
      <w:tr>
        <w:tc>
          <w:tcPr>
            <w:tcW w:type="dxa" w:w="2880"/>
          </w:tcPr>
          <w:p>
            <w:r>
              <w:t>serviceAccount.secrets[].id</w:t>
            </w:r>
          </w:p>
        </w:tc>
        <w:tc>
          <w:tcPr>
            <w:tcW w:type="dxa" w:w="2880"/>
          </w:tcPr>
          <w:p>
            <w:r>
              <w:t>string</w:t>
            </w:r>
          </w:p>
        </w:tc>
        <w:tc>
          <w:tcPr>
            <w:tcW w:type="dxa" w:w="2880"/>
          </w:tcPr>
          <w:p>
            <w:r>
              <w:t>Unique 24-hex string identifying the secret.</w:t>
            </w:r>
          </w:p>
        </w:tc>
      </w:tr>
      <w:tr>
        <w:tc>
          <w:tcPr>
            <w:tcW w:type="dxa" w:w="2880"/>
          </w:tcPr>
          <w:p>
            <w:r>
              <w:t>serviceAccount.secrets[].lastUsedAt</w:t>
            </w:r>
          </w:p>
        </w:tc>
        <w:tc>
          <w:tcPr>
            <w:tcW w:type="dxa" w:w="2880"/>
          </w:tcPr>
          <w:p>
            <w:r>
              <w:t>string</w:t>
            </w:r>
          </w:p>
        </w:tc>
        <w:tc>
          <w:tcPr>
            <w:tcW w:type="dxa" w:w="2880"/>
          </w:tcPr>
          <w:p>
            <w:r>
              <w:t>ISO 8601 UTC timestamp when the secret was last used.</w:t>
            </w:r>
          </w:p>
        </w:tc>
      </w:tr>
      <w:tr>
        <w:tc>
          <w:tcPr>
            <w:tcW w:type="dxa" w:w="2880"/>
          </w:tcPr>
          <w:p>
            <w:r>
              <w:t>serviceAccount.secrets[].maskedSecretValue</w:t>
            </w:r>
          </w:p>
        </w:tc>
        <w:tc>
          <w:tcPr>
            <w:tcW w:type="dxa" w:w="2880"/>
          </w:tcPr>
          <w:p>
            <w:r>
              <w:t>string</w:t>
            </w:r>
          </w:p>
        </w:tc>
        <w:tc>
          <w:tcPr>
            <w:tcW w:type="dxa" w:w="2880"/>
          </w:tcPr>
          <w:p>
            <w:r>
              <w:t>Masked Service Account secret value.</w:t>
            </w:r>
          </w:p>
        </w:tc>
      </w:tr>
      <w:tr>
        <w:tc>
          <w:tcPr>
            <w:tcW w:type="dxa" w:w="2880"/>
          </w:tcPr>
          <w:p>
            <w:r>
              <w:t>serviceAccount.secrets[].secret</w:t>
            </w:r>
          </w:p>
        </w:tc>
        <w:tc>
          <w:tcPr>
            <w:tcW w:type="dxa" w:w="2880"/>
          </w:tcPr>
          <w:p>
            <w:r>
              <w:t>string</w:t>
            </w:r>
          </w:p>
        </w:tc>
        <w:tc>
          <w:tcPr>
            <w:tcW w:type="dxa" w:w="2880"/>
          </w:tcPr>
          <w:p>
            <w:r>
              <w:t>Secret value (returned only the first time after creation).</w:t>
            </w:r>
          </w:p>
        </w:tc>
      </w:tr>
      <w:tr>
        <w:tc>
          <w:tcPr>
            <w:tcW w:type="dxa" w:w="2880"/>
          </w:tcPr>
          <w:p>
            <w:r>
              <w:t>skipDefaultAlertsSettings</w:t>
            </w:r>
          </w:p>
        </w:tc>
        <w:tc>
          <w:tcPr>
            <w:tcW w:type="dxa" w:w="2880"/>
          </w:tcPr>
          <w:p>
            <w:r>
              <w:t>boolean</w:t>
            </w:r>
          </w:p>
        </w:tc>
        <w:tc>
          <w:tcPr>
            <w:tcW w:type="dxa" w:w="2880"/>
          </w:tcPr>
          <w:p>
            <w:r>
              <w:t>Disables automatic alert creation.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'https://cloud.mongodb.com/api/atlas/v2/orgs?pretty=true' \</w:t>
        <w:br/>
        <w:t xml:space="preserve"> --header 'Accept: application/json' \</w:t>
        <w:br/>
        <w:t xml:space="preserve"> --header 'Content-Type: application/vnd.atlas.2023-01-01+json' \</w:t>
        <w:br/>
        <w:t xml:space="preserve"> --data '{</w:t>
        <w:br/>
        <w:t xml:space="preserve"> "name": "ExampleOrg",</w:t>
        <w:br/>
        <w:t xml:space="preserve"> "skipDefaultAlertsSettings": false,</w:t>
        <w:br/>
        <w:t xml:space="preserve"> "apiKey": {</w:t>
        <w:br/>
        <w:t xml:space="preserve"> "desc": "API key for org automation",</w:t>
        <w:br/>
        <w:t xml:space="preserve"> "roles": ["ORG_OWNER"]</w:t>
        <w:br/>
        <w:t xml:space="preserve">    }</w:t>
        <w:br/>
        <w:t xml:space="preserve">  }'</w:t>
      </w:r>
    </w:p>
    <w:p>
      <w:pPr>
        <w:pStyle w:val="Heading3"/>
      </w:pPr>
      <w:r>
        <w:t>Example Usage</w:t>
      </w:r>
    </w:p>
    <w:p>
      <w:pPr>
        <w:pStyle w:val="Heading3"/>
      </w:pPr>
      <w:r>
        <w:t>Example 1: Create an organization (minimal)</w:t>
      </w:r>
    </w:p>
    <w:p>
      <w:r>
        <w:rPr>
          <w:b/>
          <w:color w:val="666666"/>
          <w:sz w:val="16"/>
        </w:rPr>
        <w:t>[bash]</w:t>
      </w:r>
    </w:p>
    <w:p>
      <w:pPr>
        <w:shd w:fill="F2F2F2" w:val="clear"/>
      </w:pPr>
      <w:r>
        <w:rPr>
          <w:rFonts w:ascii="Courier New" w:hAnsi="Courier New"/>
          <w:sz w:val="17"/>
        </w:rPr>
        <w:t>curl -i --request POST 'https://cloud.mongodb.com/api/atlas/v2/orgs' \</w:t>
        <w:br/>
        <w:t xml:space="preserve"> --header 'Accept: application/json' \</w:t>
        <w:br/>
        <w:t xml:space="preserve"> --header 'Content-Type: application/vnd.atlas.2023-01-01+json' \</w:t>
        <w:br/>
        <w:t xml:space="preserve"> --data '{</w:t>
        <w:br/>
        <w:t xml:space="preserve"> "name": "ExampleOrg"</w:t>
        <w:br/>
        <w:t xml:space="preserve">  }'</w:t>
      </w:r>
    </w:p>
    <w:p>
      <w:pPr>
        <w:pStyle w:val="Heading3"/>
      </w:pPr>
      <w:r>
        <w:t>Example 2: Create an organization and link it to a federation</w:t>
      </w:r>
    </w:p>
    <w:p>
      <w:r>
        <w:rPr>
          <w:b/>
          <w:color w:val="666666"/>
          <w:sz w:val="16"/>
        </w:rPr>
        <w:t>[bash]</w:t>
      </w:r>
    </w:p>
    <w:p>
      <w:pPr>
        <w:shd w:fill="F2F2F2" w:val="clear"/>
      </w:pPr>
      <w:r>
        <w:rPr>
          <w:rFonts w:ascii="Courier New" w:hAnsi="Courier New"/>
          <w:sz w:val="17"/>
        </w:rPr>
        <w:t>curl -i --request POST 'https://cloud.mongodb.com/api/atlas/v2/orgs' \</w:t>
        <w:br/>
        <w:t xml:space="preserve"> --header 'Accept: application/json' \</w:t>
        <w:br/>
        <w:t xml:space="preserve"> --header 'Content-Type: application/vnd.atlas.2023-01-01+json' \</w:t>
        <w:br/>
        <w:t xml:space="preserve"> --data '{</w:t>
        <w:br/>
        <w:t xml:space="preserve"> "name": "ExampleOrg",</w:t>
        <w:br/>
        <w:t xml:space="preserve"> "federationSettingsId": "32b6e34b3d91647abb20e7b8"</w:t>
        <w:br/>
        <w:t xml:space="preserve">  }'</w:t>
      </w:r>
    </w:p>
    <w:p>
      <w:pPr>
        <w:pStyle w:val="Heading3"/>
      </w:pPr>
      <w:r>
        <w:t>Example 3: Create an organization with a Service Account</w:t>
      </w:r>
    </w:p>
    <w:p>
      <w:r>
        <w:rPr>
          <w:b/>
          <w:color w:val="666666"/>
          <w:sz w:val="16"/>
        </w:rPr>
        <w:t>[bash]</w:t>
      </w:r>
    </w:p>
    <w:p>
      <w:pPr>
        <w:shd w:fill="F2F2F2" w:val="clear"/>
      </w:pPr>
      <w:r>
        <w:rPr>
          <w:rFonts w:ascii="Courier New" w:hAnsi="Courier New"/>
          <w:sz w:val="17"/>
        </w:rPr>
        <w:t>curl -i --request POST 'https://cloud.mongodb.com/api/atlas/v2/orgs' \</w:t>
        <w:br/>
        <w:t xml:space="preserve"> --header 'Accept: application/json' \</w:t>
        <w:br/>
        <w:t xml:space="preserve"> --header 'Content-Type: application/vnd.atlas.2023-01-01+json' \</w:t>
        <w:br/>
        <w:t xml:space="preserve"> --data '{</w:t>
        <w:br/>
        <w:t xml:space="preserve"> "name": "ExampleOrg",</w:t>
        <w:br/>
        <w:t xml:space="preserve"> "serviceAccount": {</w:t>
        <w:br/>
        <w:t xml:space="preserve"> "description": "Service account for org automation",</w:t>
        <w:br/>
        <w:t xml:space="preserve"> "name": "Org Automation SA",</w:t>
        <w:br/>
        <w:t xml:space="preserve"> "roles": ["ORG_OWNER"],</w:t>
        <w:br/>
        <w:t xml:space="preserve"> "secretExpiresAfterHours": 168</w:t>
        <w:br/>
        <w:t xml:space="preserve">    }</w:t>
        <w:br/>
        <w:t xml:space="preserve">  }'</w:t>
      </w:r>
    </w:p>
    <w:p>
      <w:pPr>
        <w:pStyle w:val="Heading3"/>
      </w:pPr>
      <w:r>
        <w:t>Behavior</w:t>
      </w:r>
    </w:p>
    <w:p>
      <w:pPr>
        <w:pStyle w:val="ListBullet"/>
      </w:pPr>
      <w:r>
        <w:t>Validates the caller’s permissions and paying-organization requirements.</w:t>
      </w:r>
    </w:p>
    <w:p>
      <w:pPr>
        <w:pStyle w:val="ListBullet"/>
      </w:pPr>
      <w:r>
        <w:t>Creates the organization with the provided name and settings.</w:t>
      </w:r>
    </w:p>
    <w:p>
      <w:pPr>
        <w:pStyle w:val="ListBullet"/>
      </w:pPr>
      <w:r>
        <w:t>Optionally links the organization to a federation when federationSettingsId is provided.</w:t>
      </w:r>
    </w:p>
    <w:p>
      <w:pPr>
        <w:pStyle w:val="ListBullet"/>
      </w:pPr>
      <w:r>
        <w:t>Optionally creates an organization API key and/or a Service Account if those objects are included in the request.</w:t>
      </w:r>
    </w:p>
    <w:p>
      <w:pPr>
        <w:pStyle w:val="ListBullet"/>
      </w:pPr>
      <w:r>
        <w:t>Returns the created resources and related metadata.</w:t>
      </w:r>
    </w:p>
    <w:p>
      <w:pPr>
        <w:pStyle w:val="Heading3"/>
      </w:pPr>
      <w:r>
        <w:t>Notes</w:t>
      </w:r>
    </w:p>
    <w:p>
      <w:pPr>
        <w:pStyle w:val="ListBullet"/>
      </w:pPr>
      <w:r>
        <w:t>Request and success response use media type: application/vnd.atlas.2023-01-01+json.</w:t>
      </w:r>
    </w:p>
    <w:p>
      <w:pPr>
        <w:pStyle w:val="ListBullet"/>
      </w:pPr>
      <w:r>
        <w:t>Setting envelope=true can help clients that can’t read HTTP status codes/headers by including status info in the response body.</w:t>
      </w:r>
    </w:p>
    <w:p>
      <w:pPr>
        <w:pStyle w:val="Heading3"/>
      </w:pPr>
      <w:r>
        <w:t>Error Handling</w:t>
      </w:r>
    </w:p>
    <w:p>
      <w:pPr>
        <w:pStyle w:val="ListBullet"/>
      </w:pPr>
      <w:r>
        <w:t>400 Bad Request: Invalid request body (field violations returned in badRequestDetail.fields).</w:t>
      </w:r>
    </w:p>
    <w:p>
      <w:pPr>
        <w:pStyle w:val="ListBullet"/>
      </w:pPr>
      <w:r>
        <w:t>401 Unauthorized: Missing/invalid credentials.</w:t>
      </w:r>
    </w:p>
    <w:p>
      <w:pPr>
        <w:pStyle w:val="ListBullet"/>
      </w:pPr>
      <w:r>
        <w:t>403 Forbidden: Authenticated but lacking required roles/permissions.</w:t>
      </w:r>
    </w:p>
    <w:p>
      <w:pPr>
        <w:pStyle w:val="ListBullet"/>
      </w:pPr>
      <w:r>
        <w:t>404 Not Found: Referenced resource not found (when applicable).</w:t>
      </w:r>
    </w:p>
    <w:p>
      <w:pPr>
        <w:pStyle w:val="ListBullet"/>
      </w:pPr>
      <w:r>
        <w:t>409 Conflict: Resource conflict.</w:t>
      </w:r>
    </w:p>
    <w:p>
      <w:pPr>
        <w:pStyle w:val="ListBullet"/>
      </w:pPr>
      <w:r>
        <w:t>429 Too Many Requests: Rate limit exceeded; may include Retry-After header.</w:t>
      </w:r>
    </w:p>
    <w:p>
      <w:pPr>
        <w:pStyle w:val="ListBullet"/>
      </w:pPr>
      <w:r>
        <w:t>500 Internal Server Error: Server-side error.</w:t>
      </w:r>
    </w:p>
    <w:p>
      <w:pPr>
        <w:pStyle w:val="Heading3"/>
      </w:pPr>
      <w:r>
        <w:t>Related organizations actions</w:t>
      </w:r>
    </w:p>
    <w:p>
      <w:pPr>
        <w:pStyle w:val="ListBullet"/>
      </w:pPr>
      <w:r>
        <w:t>[DELETE] Remove an Organization — /orgs/{{orgId}}</w:t>
      </w:r>
    </w:p>
    <w:p>
      <w:pPr>
        <w:pStyle w:val="ListBullet"/>
      </w:pPr>
      <w:r>
        <w:t>[GET] Return All Organizations — /orgs</w:t>
      </w:r>
    </w:p>
    <w:p>
      <w:pPr>
        <w:pStyle w:val="ListBullet"/>
      </w:pPr>
      <w:r>
        <w:t>[GET] Return One Organization — /orgs/{{orgId}}</w:t>
      </w:r>
    </w:p>
    <w:p>
      <w:pPr>
        <w:pStyle w:val="ListBullet"/>
      </w:pPr>
      <w:r>
        <w:t>[PATCH] Update an Organization — /orgs/{{orgId}}</w:t>
      </w:r>
    </w:p>
    <w:p>
      <w:r>
        <w:br w:type="page"/>
      </w:r>
    </w:p>
    <w:p>
      <w:pPr>
        <w:pStyle w:val="Heading2"/>
      </w:pPr>
      <w:r>
        <w:t>364. [GET] Get a Cluster Online Archive in a Project</w:t>
      </w:r>
    </w:p>
    <w:p>
      <w:r>
        <w:rPr>
          <w:b/>
        </w:rPr>
        <w:t xml:space="preserve">Endpoint: </w:t>
      </w:r>
      <w:r>
        <w:rPr>
          <w:rFonts w:ascii="Courier New" w:hAnsi="Courier New"/>
          <w:sz w:val="18"/>
        </w:rPr>
        <w:t>/groups/{{groupId}}/clusters/{{clusterName}}/onlineArchives/{{archiveId}}</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https://cloud.mongodb.com/api/atlas/v2/groups/{{groupId}}/clusters/{{clusterName}}/onlineArchives/{{archiveId}}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online archive for one cluster. This archive stores data from one cluster within one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archiveId path parameter must always be present and must be a non-empty string.</w:t>
      </w:r>
    </w:p>
    <w:p>
      <w:pPr>
        <w:pStyle w:val="ListBullet"/>
      </w:pPr>
      <w:r>
        <w:t>Always construct the path as /groups/{{groupId}}/clusters/{{clusterName}}/onlineArchives/{{archiveId}}.</w:t>
      </w:r>
    </w:p>
    <w:p>
      <w:pPr>
        <w:pStyle w:val="ListBullet"/>
      </w:pPr>
      <w:r>
        <w:t>Do not call the API with missing or empty path parameters (e.g., avoid /groups//clusters/..., /onlineArchives/).</w:t>
      </w:r>
    </w:p>
    <w:p>
      <w:pPr>
        <w:pStyle w:val="ListBullet"/>
      </w:pPr>
      <w:r>
        <w:t>Do not infer or guess values for groupId, clusterName, or archiveId.</w:t>
      </w:r>
    </w:p>
    <w:p>
      <w:pPr>
        <w:pStyle w:val="ListBullet"/>
      </w:pPr>
      <w:r>
        <w:t>When executing the action, ensure to send Path Parameters in the URL path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/groups/32b6e34b3d91647abb20e7b8/clusters/MyCluster/onlineArchives/32b6e34b3d91647abb20e7b8</w:t>
        <w:br/>
        <w:t>/groups/5e2211c17a3e5a48f5497de3/clusters/Cluster-0/onlineArchives/64b6e34b3d91647abb20e7b8</w:t>
      </w:r>
    </w:p>
    <w:p>
      <w:pPr>
        <w:pStyle w:val="Heading3"/>
      </w:pPr>
      <w:r>
        <w:t>Invalid Examples</w:t>
      </w:r>
    </w:p>
    <w:p>
      <w:r>
        <w:rPr>
          <w:b/>
          <w:color w:val="666666"/>
          <w:sz w:val="16"/>
        </w:rPr>
        <w:t>[http]</w:t>
      </w:r>
    </w:p>
    <w:p>
      <w:pPr>
        <w:shd w:fill="F2F2F2" w:val="clear"/>
      </w:pPr>
      <w:r>
        <w:rPr>
          <w:rFonts w:ascii="Courier New" w:hAnsi="Courier New"/>
          <w:sz w:val="17"/>
        </w:rPr>
        <w:t>/groups//clusters/MyCluster/onlineArchives/32b6e34b3d91647abb20e7b8</w:t>
        <w:br/>
        <w:t>/groups/32b6e34b3d91647abb20e7b8/clusters//onlineArchives/32b6e34b3d91647abb20e7b8</w:t>
        <w:br/>
        <w:t>/groups/32b6e34b3d91647abb20e7b8/clusters/MyCluster/onlineArchives/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 Pattern: ^([a-f0-9]{24})$.</w:t>
            </w:r>
          </w:p>
        </w:tc>
      </w:tr>
      <w:tr>
        <w:tc>
          <w:tcPr>
            <w:tcW w:type="dxa" w:w="2880"/>
          </w:tcPr>
          <w:p>
            <w:r>
              <w:t>clusterName</w:t>
            </w:r>
          </w:p>
        </w:tc>
        <w:tc>
          <w:tcPr>
            <w:tcW w:type="dxa" w:w="2880"/>
          </w:tcPr>
          <w:p>
            <w:r>
              <w:t>string</w:t>
            </w:r>
          </w:p>
        </w:tc>
        <w:tc>
          <w:tcPr>
            <w:tcW w:type="dxa" w:w="2880"/>
          </w:tcPr>
          <w:p>
            <w:r>
              <w:t>Human-readable label that identifies the cluster that contains the specified collection from which Atlas created the online archive. Pattern: ^[a-zA-Z0-9][a-zA-Z0-9-]*$.</w:t>
            </w:r>
          </w:p>
        </w:tc>
      </w:tr>
      <w:tr>
        <w:tc>
          <w:tcPr>
            <w:tcW w:type="dxa" w:w="2880"/>
          </w:tcPr>
          <w:p>
            <w:r>
              <w:t>archiveId</w:t>
            </w:r>
          </w:p>
        </w:tc>
        <w:tc>
          <w:tcPr>
            <w:tcW w:type="dxa" w:w="2880"/>
          </w:tcPr>
          <w:p>
            <w:r>
              <w:t>string</w:t>
            </w:r>
          </w:p>
        </w:tc>
        <w:tc>
          <w:tcPr>
            <w:tcW w:type="dxa" w:w="2880"/>
          </w:tcPr>
          <w:p>
            <w:r>
              <w:t>Unique 24-hexadecimal digit string that identifies the online archive to return.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Set envelope=true if your client can’t access HTTP response headers or 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Note: Response content type: application/vnd.atlas.2023-01-01+json</w:t>
      </w:r>
    </w:p>
    <w:p>
      <w:r>
        <w:rPr>
          <w:b/>
          <w:color w:val="666666"/>
          <w:sz w:val="16"/>
        </w:rPr>
        <w:t>[json]</w:t>
      </w:r>
    </w:p>
    <w:p>
      <w:pPr>
        <w:shd w:fill="F2F2F2" w:val="clear"/>
      </w:pPr>
      <w:r>
        <w:rPr>
          <w:rFonts w:ascii="Courier New" w:hAnsi="Courier New"/>
          <w:sz w:val="17"/>
        </w:rPr>
        <w:t>{</w:t>
        <w:br/>
        <w:t xml:space="preserve"> "_id": "32b6e34b3d91647abb20e7b8",</w:t>
        <w:br/>
        <w:t xml:space="preserve"> "clusterName": "Cluster-0",</w:t>
        <w:br/>
        <w:t xml:space="preserve"> "collName": "events",</w:t>
        <w:br/>
        <w:t xml:space="preserve"> "collectionType": "STANDARD",</w:t>
        <w:br/>
        <w:t xml:space="preserve"> "criteria": {</w:t>
        <w:br/>
        <w:t xml:space="preserve"> "type": "DATE"</w:t>
        <w:br/>
        <w:t xml:space="preserve"> },</w:t>
        <w:br/>
        <w:t xml:space="preserve"> "dataExpirationRule": {</w:t>
        <w:br/>
        <w:t xml:space="preserve"> "expireAfterDays": 30</w:t>
        <w:br/>
        <w:t xml:space="preserve"> },</w:t>
        <w:br/>
        <w:t xml:space="preserve"> "dataProcessRegion": {</w:t>
        <w:br/>
        <w:t xml:space="preserve"> "cloudProvider": "AWS"</w:t>
        <w:br/>
        <w:t xml:space="preserve"> },</w:t>
        <w:br/>
        <w:t xml:space="preserve"> "dataSetName": "myArchiveDataSet",</w:t>
        <w:br/>
        <w:t xml:space="preserve"> "dbName": "appdb",</w:t>
        <w:br/>
        <w:t xml:space="preserve"> "groupId": "32b6e34b3d91647abb20e7b8",</w:t>
        <w:br/>
        <w:t xml:space="preserve"> "partitionFields": [</w:t>
        <w:br/>
        <w:t xml:space="preserve"> {</w:t>
        <w:br/>
        <w:t xml:space="preserve"> "fieldName": "createdAt",</w:t>
        <w:br/>
        <w:t xml:space="preserve"> "fieldType": "date",</w:t>
        <w:br/>
        <w:t xml:space="preserve"> "order": 0</w:t>
        <w:br/>
        <w:t xml:space="preserve"> }</w:t>
        <w:br/>
        <w:t xml:space="preserve"> ],</w:t>
        <w:br/>
        <w:t xml:space="preserve"> "paused": false,</w:t>
        <w:br/>
        <w:t xml:space="preserve"> "schedule": {},</w:t>
        <w:br/>
        <w:t xml:space="preserve"> "state":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online archive. Pattern: ^([a-f0-9]{24})$.</w:t>
            </w:r>
          </w:p>
        </w:tc>
      </w:tr>
      <w:tr>
        <w:tc>
          <w:tcPr>
            <w:tcW w:type="dxa" w:w="2880"/>
          </w:tcPr>
          <w:p>
            <w:r>
              <w:t>clusterName</w:t>
            </w:r>
          </w:p>
        </w:tc>
        <w:tc>
          <w:tcPr>
            <w:tcW w:type="dxa" w:w="2880"/>
          </w:tcPr>
          <w:p>
            <w:r>
              <w:t>string</w:t>
            </w:r>
          </w:p>
        </w:tc>
        <w:tc>
          <w:tcPr>
            <w:tcW w:type="dxa" w:w="2880"/>
          </w:tcPr>
          <w:p>
            <w:r>
              <w:t>Human-readable label that identifies the cluster that contains the collection for which you want to create an online archive. Pattern: ^[a-zA-Z0-9][a-zA-Z0-9-]*$.</w:t>
            </w:r>
          </w:p>
        </w:tc>
      </w:tr>
      <w:tr>
        <w:tc>
          <w:tcPr>
            <w:tcW w:type="dxa" w:w="2880"/>
          </w:tcPr>
          <w:p>
            <w:r>
              <w:t>collName</w:t>
            </w:r>
          </w:p>
        </w:tc>
        <w:tc>
          <w:tcPr>
            <w:tcW w:type="dxa" w:w="2880"/>
          </w:tcPr>
          <w:p>
            <w:r>
              <w:t>string</w:t>
            </w:r>
          </w:p>
        </w:tc>
        <w:tc>
          <w:tcPr>
            <w:tcW w:type="dxa" w:w="2880"/>
          </w:tcPr>
          <w:p>
            <w:r>
              <w:t>Human-readable label that identifies the collection for which you created the online archive.</w:t>
            </w:r>
          </w:p>
        </w:tc>
      </w:tr>
      <w:tr>
        <w:tc>
          <w:tcPr>
            <w:tcW w:type="dxa" w:w="2880"/>
          </w:tcPr>
          <w:p>
            <w:r>
              <w:t>collectionType</w:t>
            </w:r>
          </w:p>
        </w:tc>
        <w:tc>
          <w:tcPr>
            <w:tcW w:type="dxa" w:w="2880"/>
          </w:tcPr>
          <w:p>
            <w:r>
              <w:t>string</w:t>
            </w:r>
          </w:p>
        </w:tc>
        <w:tc>
          <w:tcPr>
            <w:tcW w:type="dxa" w:w="2880"/>
          </w:tcPr>
          <w:p>
            <w:r>
              <w:t>Classification of MongoDB database collection. Allowed values: TIMESERIES, STANDARD. Default: STANDARD. If TIMESERIES, set "criteria.type":"date" and "criteria.dateFormat":"ISODATE".</w:t>
            </w:r>
          </w:p>
        </w:tc>
      </w:tr>
      <w:tr>
        <w:tc>
          <w:tcPr>
            <w:tcW w:type="dxa" w:w="2880"/>
          </w:tcPr>
          <w:p>
            <w:r>
              <w:t>criteria</w:t>
            </w:r>
          </w:p>
        </w:tc>
        <w:tc>
          <w:tcPr>
            <w:tcW w:type="dxa" w:w="2880"/>
          </w:tcPr>
          <w:p>
            <w:r>
              <w:t>object</w:t>
            </w:r>
          </w:p>
        </w:tc>
        <w:tc>
          <w:tcPr>
            <w:tcW w:type="dxa" w:w="2880"/>
          </w:tcPr>
          <w:p>
            <w:r>
              <w:t>Means by which MongoDB Cloud selects data to archive.</w:t>
            </w:r>
          </w:p>
        </w:tc>
      </w:tr>
      <w:tr>
        <w:tc>
          <w:tcPr>
            <w:tcW w:type="dxa" w:w="2880"/>
          </w:tcPr>
          <w:p>
            <w:r>
              <w:t>criteria.type</w:t>
            </w:r>
          </w:p>
        </w:tc>
        <w:tc>
          <w:tcPr>
            <w:tcW w:type="dxa" w:w="2880"/>
          </w:tcPr>
          <w:p>
            <w:r>
              <w:t>string</w:t>
            </w:r>
          </w:p>
        </w:tc>
        <w:tc>
          <w:tcPr>
            <w:tcW w:type="dxa" w:w="2880"/>
          </w:tcPr>
          <w:p>
            <w:r>
              <w:t>How data is selected for archiving. Allowed values: DATE, CUSTOM. CUSTOM isn’t supported when collectionType is TIMESERIES.</w:t>
            </w:r>
          </w:p>
        </w:tc>
      </w:tr>
      <w:tr>
        <w:tc>
          <w:tcPr>
            <w:tcW w:type="dxa" w:w="2880"/>
          </w:tcPr>
          <w:p>
            <w:r>
              <w:t>dataExpirationRule</w:t>
            </w:r>
          </w:p>
        </w:tc>
        <w:tc>
          <w:tcPr>
            <w:tcW w:type="dxa" w:w="2880"/>
          </w:tcPr>
          <w:p>
            <w:r>
              <w:t>object</w:t>
            </w:r>
          </w:p>
        </w:tc>
        <w:tc>
          <w:tcPr>
            <w:tcW w:type="dxa" w:w="2880"/>
          </w:tcPr>
          <w:p>
            <w:r>
              <w:t>Rule for nominating documents for deletion.</w:t>
            </w:r>
          </w:p>
        </w:tc>
      </w:tr>
      <w:tr>
        <w:tc>
          <w:tcPr>
            <w:tcW w:type="dxa" w:w="2880"/>
          </w:tcPr>
          <w:p>
            <w:r>
              <w:t>dataExpirationRule.expireAfterDays</w:t>
            </w:r>
          </w:p>
        </w:tc>
        <w:tc>
          <w:tcPr>
            <w:tcW w:type="dxa" w:w="2880"/>
          </w:tcPr>
          <w:p>
            <w:r>
              <w:t>integer</w:t>
            </w:r>
          </w:p>
        </w:tc>
        <w:tc>
          <w:tcPr>
            <w:tcW w:type="dxa" w:w="2880"/>
          </w:tcPr>
          <w:p>
            <w:r>
              <w:t>Number of days used in the date criteria for nominating documents for deletion. Min: 7, Max: 9215.</w:t>
            </w:r>
          </w:p>
        </w:tc>
      </w:tr>
      <w:tr>
        <w:tc>
          <w:tcPr>
            <w:tcW w:type="dxa" w:w="2880"/>
          </w:tcPr>
          <w:p>
            <w:r>
              <w:t>dataProcessRegion</w:t>
            </w:r>
          </w:p>
        </w:tc>
        <w:tc>
          <w:tcPr>
            <w:tcW w:type="dxa" w:w="2880"/>
          </w:tcPr>
          <w:p>
            <w:r>
              <w:t>object</w:t>
            </w:r>
          </w:p>
        </w:tc>
        <w:tc>
          <w:tcPr>
            <w:tcW w:type="dxa" w:w="2880"/>
          </w:tcPr>
          <w:p>
            <w:r>
              <w:t>Cloud provider region information for archived data storage.</w:t>
            </w:r>
          </w:p>
        </w:tc>
      </w:tr>
      <w:tr>
        <w:tc>
          <w:tcPr>
            <w:tcW w:type="dxa" w:w="2880"/>
          </w:tcPr>
          <w:p>
            <w:r>
              <w:t>dataProcessRegion.cloudProvider</w:t>
            </w:r>
          </w:p>
        </w:tc>
        <w:tc>
          <w:tcPr>
            <w:tcW w:type="dxa" w:w="2880"/>
          </w:tcPr>
          <w:p>
            <w:r>
              <w:t>string</w:t>
            </w:r>
          </w:p>
        </w:tc>
        <w:tc>
          <w:tcPr>
            <w:tcW w:type="dxa" w:w="2880"/>
          </w:tcPr>
          <w:p>
            <w:r>
              <w:t>Cloud service provider where you store archived data. Allowed values: AWS, AZURE, GCP.</w:t>
            </w:r>
          </w:p>
        </w:tc>
      </w:tr>
      <w:tr>
        <w:tc>
          <w:tcPr>
            <w:tcW w:type="dxa" w:w="2880"/>
          </w:tcPr>
          <w:p>
            <w:r>
              <w:t>dataSetName</w:t>
            </w:r>
          </w:p>
        </w:tc>
        <w:tc>
          <w:tcPr>
            <w:tcW w:type="dxa" w:w="2880"/>
          </w:tcPr>
          <w:p>
            <w:r>
              <w:t>string</w:t>
            </w:r>
          </w:p>
        </w:tc>
        <w:tc>
          <w:tcPr>
            <w:tcW w:type="dxa" w:w="2880"/>
          </w:tcPr>
          <w:p>
            <w:r>
              <w:t>Human-readable label that identifies the dataset that Atlas generates for this online archive.</w:t>
            </w:r>
          </w:p>
        </w:tc>
      </w:tr>
      <w:tr>
        <w:tc>
          <w:tcPr>
            <w:tcW w:type="dxa" w:w="2880"/>
          </w:tcPr>
          <w:p>
            <w:r>
              <w:t>dbName</w:t>
            </w:r>
          </w:p>
        </w:tc>
        <w:tc>
          <w:tcPr>
            <w:tcW w:type="dxa" w:w="2880"/>
          </w:tcPr>
          <w:p>
            <w:r>
              <w:t>string</w:t>
            </w:r>
          </w:p>
        </w:tc>
        <w:tc>
          <w:tcPr>
            <w:tcW w:type="dxa" w:w="2880"/>
          </w:tcPr>
          <w:p>
            <w:r>
              <w:t>Human-readable label of the database that contains the collection that contains the online archive.</w:t>
            </w:r>
          </w:p>
        </w:tc>
      </w:tr>
      <w:tr>
        <w:tc>
          <w:tcPr>
            <w:tcW w:type="dxa" w:w="2880"/>
          </w:tcPr>
          <w:p>
            <w:r>
              <w:t>groupId</w:t>
            </w:r>
          </w:p>
        </w:tc>
        <w:tc>
          <w:tcPr>
            <w:tcW w:type="dxa" w:w="2880"/>
          </w:tcPr>
          <w:p>
            <w:r>
              <w:t>string</w:t>
            </w:r>
          </w:p>
        </w:tc>
        <w:tc>
          <w:tcPr>
            <w:tcW w:type="dxa" w:w="2880"/>
          </w:tcPr>
          <w:p>
            <w:r>
              <w:t>Unique 24-hexadecimal digit string that identifies the project that contains the specified cluster. Pattern: ^([a-f0-9]{24})$.</w:t>
            </w:r>
          </w:p>
        </w:tc>
      </w:tr>
      <w:tr>
        <w:tc>
          <w:tcPr>
            <w:tcW w:type="dxa" w:w="2880"/>
          </w:tcPr>
          <w:p>
            <w:r>
              <w:t>partitionFields</w:t>
            </w:r>
          </w:p>
        </w:tc>
        <w:tc>
          <w:tcPr>
            <w:tcW w:type="dxa" w:w="2880"/>
          </w:tcPr>
          <w:p>
            <w:r>
              <w:t>array</w:t>
            </w:r>
          </w:p>
        </w:tc>
        <w:tc>
          <w:tcPr>
            <w:tcW w:type="dxa" w:w="2880"/>
          </w:tcPr>
          <w:p>
            <w:r>
              <w:t>List of document parameters used to logically divide data within a collection.</w:t>
            </w:r>
          </w:p>
        </w:tc>
      </w:tr>
      <w:tr>
        <w:tc>
          <w:tcPr>
            <w:tcW w:type="dxa" w:w="2880"/>
          </w:tcPr>
          <w:p>
            <w:r>
              <w:t>partitionFields[].fieldName</w:t>
            </w:r>
          </w:p>
        </w:tc>
        <w:tc>
          <w:tcPr>
            <w:tcW w:type="dxa" w:w="2880"/>
          </w:tcPr>
          <w:p>
            <w:r>
              <w:t>string</w:t>
            </w:r>
          </w:p>
        </w:tc>
        <w:tc>
          <w:tcPr>
            <w:tcW w:type="dxa" w:w="2880"/>
          </w:tcPr>
          <w:p>
            <w:r>
              <w:t>Parameter name used to partition data. To specify a nested parameter, use dot notation. Max length: 700.</w:t>
            </w:r>
          </w:p>
        </w:tc>
      </w:tr>
      <w:tr>
        <w:tc>
          <w:tcPr>
            <w:tcW w:type="dxa" w:w="2880"/>
          </w:tcPr>
          <w:p>
            <w:r>
              <w:t>partitionFields[].fieldType</w:t>
            </w:r>
          </w:p>
        </w:tc>
        <w:tc>
          <w:tcPr>
            <w:tcW w:type="dxa" w:w="2880"/>
          </w:tcPr>
          <w:p>
            <w:r>
              <w:t>string</w:t>
            </w:r>
          </w:p>
        </w:tc>
        <w:tc>
          <w:tcPr>
            <w:tcW w:type="dxa" w:w="2880"/>
          </w:tcPr>
          <w:p>
            <w:r>
              <w:t>Data type of the partition parameter. Allowed values: date, int, long, objectId, string, uuid. UUID must be binary subtype 4; subtype 3 is skipped.</w:t>
            </w:r>
          </w:p>
        </w:tc>
      </w:tr>
      <w:tr>
        <w:tc>
          <w:tcPr>
            <w:tcW w:type="dxa" w:w="2880"/>
          </w:tcPr>
          <w:p>
            <w:r>
              <w:t>partitionFields[].order</w:t>
            </w:r>
          </w:p>
        </w:tc>
        <w:tc>
          <w:tcPr>
            <w:tcW w:type="dxa" w:w="2880"/>
          </w:tcPr>
          <w:p>
            <w:r>
              <w:t>integer</w:t>
            </w:r>
          </w:p>
        </w:tc>
        <w:tc>
          <w:tcPr>
            <w:tcW w:type="dxa" w:w="2880"/>
          </w:tcPr>
          <w:p>
            <w:r>
              <w:t>Sequence index (starting at 0) used to slice data into partitions. Default: 0.</w:t>
            </w:r>
          </w:p>
        </w:tc>
      </w:tr>
      <w:tr>
        <w:tc>
          <w:tcPr>
            <w:tcW w:type="dxa" w:w="2880"/>
          </w:tcPr>
          <w:p>
            <w:r>
              <w:t>paused</w:t>
            </w:r>
          </w:p>
        </w:tc>
        <w:tc>
          <w:tcPr>
            <w:tcW w:type="dxa" w:w="2880"/>
          </w:tcPr>
          <w:p>
            <w:r>
              <w:t>boolean</w:t>
            </w:r>
          </w:p>
        </w:tc>
        <w:tc>
          <w:tcPr>
            <w:tcW w:type="dxa" w:w="2880"/>
          </w:tcPr>
          <w:p>
            <w:r>
              <w:t>Indicates whether this online archive is paused. To pause set true; to resume set false. Resume fails if the collection has another active online archive.</w:t>
            </w:r>
          </w:p>
        </w:tc>
      </w:tr>
      <w:tr>
        <w:tc>
          <w:tcPr>
            <w:tcW w:type="dxa" w:w="2880"/>
          </w:tcPr>
          <w:p>
            <w:r>
              <w:t>schedule</w:t>
            </w:r>
          </w:p>
        </w:tc>
        <w:tc>
          <w:tcPr>
            <w:tcW w:type="dxa" w:w="2880"/>
          </w:tcPr>
          <w:p>
            <w:r>
              <w:t>object</w:t>
            </w:r>
          </w:p>
        </w:tc>
        <w:tc>
          <w:tcPr>
            <w:tcW w:type="dxa" w:w="2880"/>
          </w:tcPr>
          <w:p>
            <w:r>
              <w:t>Schedule configuration. One of: DefaultScheduleView, DailyScheduleView, WeeklyScheduleView, MonthlyScheduleView.</w:t>
            </w:r>
          </w:p>
        </w:tc>
      </w:tr>
      <w:tr>
        <w:tc>
          <w:tcPr>
            <w:tcW w:type="dxa" w:w="2880"/>
          </w:tcPr>
          <w:p>
            <w:r>
              <w:t>state</w:t>
            </w:r>
          </w:p>
        </w:tc>
        <w:tc>
          <w:tcPr>
            <w:tcW w:type="dxa" w:w="2880"/>
          </w:tcPr>
          <w:p>
            <w:r>
              <w:t>string</w:t>
            </w:r>
          </w:p>
        </w:tc>
        <w:tc>
          <w:tcPr>
            <w:tcW w:type="dxa" w:w="2880"/>
          </w:tcPr>
          <w:p>
            <w:r>
              <w:t>Phase of the online archive. Allowed values include: PENDING, ACTIVE, PAUSING, PAUSED, DELETED, ORPHANED (documentation also describes ARCHIVING and IDLE).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'https://cloud.mongodb.com/api/atlas/v2/groups/32b6e34b3d91647abb20e7b8/clusters/Cluster-0/onlineArchives/32b6e34b3d91647abb20e7b8' \</w:t>
        <w:br/>
        <w:t xml:space="preserve"> --header 'Accept: application/vnd.atlas.2023-01-01+json'</w:t>
      </w:r>
    </w:p>
    <w:p>
      <w:pPr>
        <w:pStyle w:val="Heading3"/>
      </w:pPr>
      <w:r>
        <w:t>Example Usage</w:t>
      </w:r>
    </w:p>
    <w:p>
      <w:pPr>
        <w:pStyle w:val="Heading3"/>
      </w:pPr>
      <w:r>
        <w:t>Example 1: Get an online archive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'https://cloud.mongodb.com/api/atlas/v2/groups/32b6e34b3d91647abb20e7b8/clusters/Cluster-0/onlineArchives/64b6e34b3d91647abb20e7b8'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'https://cloud.mongodb.com/api/atlas/v2/groups/32b6e34b3d91647abb20e7b8/clusters/Cluster-0/onlineArchives/64b6e34b3d91647abb20e7b8?envelope=true' \</w:t>
        <w:br/>
        <w:t xml:space="preserve"> --header 'Accept: application/vnd.atlas.2023-01-01+json'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'https://cloud.mongodb.com/api/atlas/v2/groups/32b6e34b3d91647abb20e7b8/clusters/Cluster-0/onlineArchives/64b6e34b3d91647abb20e7b8?pretty=true' \</w:t>
        <w:br/>
        <w:t xml:space="preserve"> --header 'Accept: application/vnd.atlas.2023-01-01+json'</w:t>
      </w:r>
    </w:p>
    <w:p>
      <w:pPr>
        <w:pStyle w:val="Heading3"/>
      </w:pPr>
      <w:r>
        <w:t>Behavior</w:t>
      </w:r>
    </w:p>
    <w:p>
      <w:pPr>
        <w:pStyle w:val="ListBullet"/>
      </w:pPr>
      <w:r>
        <w:t>Validates groupId, clusterName, and archiveId.</w:t>
      </w:r>
    </w:p>
    <w:p>
      <w:pPr>
        <w:pStyle w:val="ListBullet"/>
      </w:pPr>
      <w:r>
        <w:t>Retrieves the specified online archive for the given cluster in the given project.</w:t>
      </w:r>
    </w:p>
    <w:p>
      <w:pPr>
        <w:pStyle w:val="ListBullet"/>
      </w:pPr>
      <w:r>
        <w:t>Returns the online archive document in application/vnd.atlas.2023-01-01+json.</w:t>
      </w:r>
    </w:p>
    <w:p>
      <w:pPr>
        <w:pStyle w:val="Heading3"/>
      </w:pPr>
      <w:r>
        <w:t>Notes</w:t>
      </w:r>
    </w:p>
    <w:p>
      <w:pPr>
        <w:pStyle w:val="ListBullet"/>
      </w:pPr>
      <w:r>
        <w:t>Groups and projects are synonymous; groupId is the same as your project ID.</w:t>
      </w:r>
    </w:p>
    <w:p>
      <w:pPr>
        <w:pStyle w:val="ListBullet"/>
      </w:pPr>
      <w:r>
        <w:t>If collectionType is TIMESERIES, MongoDB Cloud requires criteria.type to be date-based and doesn’t support criteria.type=CUSTOM.</w:t>
      </w:r>
    </w:p>
    <w:p>
      <w:pPr>
        <w:pStyle w:val="ListBullet"/>
      </w:pPr>
      <w:r>
        <w:t>Partition field limits depend on the criteria type used when creating the online archive (DATE: up to 3 fields; CUSTOM: up to 2 fields), as described in the API docs.</w:t>
      </w:r>
    </w:p>
    <w:p>
      <w:pPr>
        <w:pStyle w:val="Heading3"/>
      </w:pPr>
      <w:r>
        <w:t>Error Handling</w:t>
      </w:r>
    </w:p>
    <w:p>
      <w:pPr>
        <w:pStyle w:val="ListBullet"/>
      </w:pPr>
      <w:r>
        <w:t>400 Bad Request: The request is malformed or contains invalid parameters.</w:t>
      </w:r>
    </w:p>
    <w:p>
      <w:pPr>
        <w:pStyle w:val="ListBullet"/>
      </w:pPr>
      <w:r>
        <w:t>401 Unauthorized: The request isn’t authenticated.</w:t>
      </w:r>
    </w:p>
    <w:p>
      <w:pPr>
        <w:pStyle w:val="ListBullet"/>
      </w:pPr>
      <w:r>
        <w:t>403 Forbidden: Authenticated but not authorized (e.g., missing Project Read Only role).</w:t>
      </w:r>
    </w:p>
    <w:p>
      <w:pPr>
        <w:pStyle w:val="ListBullet"/>
      </w:pPr>
      <w:r>
        <w:t>404 Not Found: The specified group/cluster/archive doesn’t exist (or isn’t accessible).</w:t>
      </w:r>
    </w:p>
    <w:p>
      <w:pPr>
        <w:pStyle w:val="ListBullet"/>
      </w:pPr>
      <w:r>
        <w:t>429 Too Many Requests: Rate limit exceeded. (May include Retry-After header.)</w:t>
      </w:r>
    </w:p>
    <w:p>
      <w:pPr>
        <w:pStyle w:val="ListBullet"/>
      </w:pPr>
      <w:r>
        <w:t>500 Internal Server Error: Atlas encountered an unexpected error.</w:t>
      </w:r>
    </w:p>
    <w:p>
      <w:pPr>
        <w:pStyle w:val="Heading3"/>
      </w:pPr>
      <w:r>
        <w:t>Related onlineArchives actions</w:t>
      </w:r>
    </w:p>
    <w:p>
      <w:pPr>
        <w:pStyle w:val="ListBullet"/>
      </w:pPr>
      <w:r>
        <w:t>[POST] Create a Cluster Online Archive in a Project — /groups/{{groupId}}/clusters/{{clusterName}}/onlineArchives</w:t>
      </w:r>
    </w:p>
    <w:p>
      <w:pPr>
        <w:pStyle w:val="ListBullet"/>
      </w:pPr>
      <w:r>
        <w:t>[DELETE] Remove a Cluster Online Archive from a Project — /groups/{{groupId}}/clusters/{{clusterName}}/onlineArchives/{{archiveId}}</w:t>
      </w:r>
    </w:p>
    <w:p>
      <w:pPr>
        <w:pStyle w:val="ListBullet"/>
      </w:pPr>
      <w:r>
        <w:t>[PATCH] Update a Cluster Online Archive in a Project — /groups/{{groupId}}/clusters/{{clusterName}}/onlineArchives/{{archiveId}}</w:t>
      </w:r>
    </w:p>
    <w:p>
      <w:pPr>
        <w:pStyle w:val="ListBullet"/>
      </w:pPr>
      <w:r>
        <w:t>[GET] List a Cluster's Online Archives (in a Project) — /groups/{{groupId}}/clusters/{{clusterName}}/onlineArchives</w:t>
      </w:r>
    </w:p>
    <w:p>
      <w:r>
        <w:br w:type="page"/>
      </w:r>
    </w:p>
    <w:p>
      <w:pPr>
        <w:pStyle w:val="Heading2"/>
      </w:pPr>
      <w:r>
        <w:t>365. [GET] List a Cluster's Online Archives (in a Project)</w:t>
      </w:r>
    </w:p>
    <w:p>
      <w:r>
        <w:rPr>
          <w:b/>
        </w:rPr>
        <w:t xml:space="preserve">Endpoint: </w:t>
      </w:r>
      <w:r>
        <w:rPr>
          <w:rFonts w:ascii="Courier New" w:hAnsi="Courier New"/>
          <w:sz w:val="18"/>
        </w:rPr>
        <w:t>/groups/{{groupId}}/clusters/{{clusterName}}/onlineArchives</w:t>
      </w:r>
    </w:p>
    <w:p>
      <w:pPr>
        <w:pStyle w:val="Heading3"/>
      </w:pPr>
      <w:r>
        <w:t>Prerequisites</w:t>
      </w:r>
    </w:p>
    <w:p>
      <w:pPr>
        <w:pStyle w:val="ListBullet"/>
      </w:pPr>
      <w:r>
        <w:t>The requesting Service Account or API Key must have the Project Read Only role for the target project.</w:t>
      </w:r>
    </w:p>
    <w:p>
      <w:pPr>
        <w:pStyle w:val="Heading3"/>
      </w:pPr>
      <w:r>
        <w:t>Method</w:t>
      </w:r>
    </w:p>
    <w:p>
      <w:r>
        <w:t>GET</w:t>
      </w:r>
    </w:p>
    <w:p>
      <w:pPr>
        <w:pStyle w:val="Heading3"/>
      </w:pPr>
      <w:r>
        <w:t>URL</w:t>
      </w:r>
    </w:p>
    <w:p>
      <w:r>
        <w:t>https://cloud.mongodb.com/api/atlas/v2/groups/{{groupId}}/clusters/{{clusterName}}/onlineArchives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of all online archives for the specified cluster within the specified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/groups/{{groupId}}/clusters/{{clusterName}}/onlineArchives.</w:t>
      </w:r>
    </w:p>
    <w:p>
      <w:pPr>
        <w:pStyle w:val="ListBullet"/>
      </w:pPr>
      <w:r>
        <w:t>Do not call the API with missing or empty path parameters (e.g., avoid /groups//clusters//onlineArchives).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/groups/5e2211c17a3e5a48f5497de3/clusters/Cluster0/onlineArchives</w:t>
        <w:br/>
        <w:t>/groups/5e2211c17a3e5a48f5497de3/clusters/analytics-prod/onlineArchives</w:t>
      </w:r>
    </w:p>
    <w:p>
      <w:pPr>
        <w:pStyle w:val="Heading3"/>
      </w:pPr>
      <w:r>
        <w:t>Invalid Examples</w:t>
      </w:r>
    </w:p>
    <w:p>
      <w:r>
        <w:rPr>
          <w:b/>
          <w:color w:val="666666"/>
          <w:sz w:val="16"/>
        </w:rPr>
        <w:t>[http]</w:t>
      </w:r>
    </w:p>
    <w:p>
      <w:pPr>
        <w:shd w:fill="F2F2F2" w:val="clear"/>
      </w:pPr>
      <w:r>
        <w:rPr>
          <w:rFonts w:ascii="Courier New" w:hAnsi="Courier New"/>
          <w:sz w:val="17"/>
        </w:rPr>
        <w:t>/groups//clusters/Cluster0/onlineArchives</w:t>
        <w:br/>
        <w:t>/groups/5e2211c17a3e5a48f5497de3/clusters//onlineArchives</w:t>
        <w:br/>
        <w:t>/groups/5e2211c17a3e5a48f5497de3/onlineArchives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 that contains the online archives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of results use the results object as an envelope.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application/vnd.atlas.2023-01-01+json</w:t>
      </w:r>
    </w:p>
    <w:p>
      <w:r>
        <w:t>Example body (representative):</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"https://cloud.mongodb.com/api/atlas/v2/groups/5e2211c17a3e5a48f5497de3/clusters/Cluster0/onlineArchives?pageNum=1&amp;itemsPerPage=100",</w:t>
        <w:br/>
        <w:t xml:space="preserve"> "rel": "self"</w:t>
        <w:br/>
        <w:t xml:space="preserve"> }</w:t>
        <w:br/>
        <w:t xml:space="preserve"> ],</w:t>
        <w:br/>
        <w:t xml:space="preserve"> "results": [</w:t>
        <w:br/>
        <w:t xml:space="preserve"> {</w:t>
        <w:br/>
        <w:t xml:space="preserve"> "_id": "5f2a1e9e2a3e5a48f5497de3",</w:t>
        <w:br/>
        <w:t xml:space="preserve"> "clusterName": "Cluster0",</w:t>
        <w:br/>
        <w:t xml:space="preserve"> "collName": "events",</w:t>
        <w:br/>
        <w:t xml:space="preserve"> "collectionType": "STANDARD",</w:t>
        <w:br/>
        <w:t xml:space="preserve"> "criteria": {},</w:t>
        <w:br/>
        <w:t xml:space="preserve"> "dataExpirationRule": {},</w:t>
        <w:br/>
        <w:t xml:space="preserve"> "dataProcessRegion": {},</w:t>
        <w:br/>
        <w:t xml:space="preserve"> "dataSetName": "events_archive_dataset",</w:t>
        <w:br/>
        <w:t xml:space="preserve"> "dbName": "analytics",</w:t>
        <w:br/>
        <w:t xml:space="preserve"> "groupId": "5e2211c17a3e5a48f5497de3",</w:t>
        <w:br/>
        <w:t xml:space="preserve"> "partitionFields": [</w:t>
        <w:br/>
        <w:t xml:space="preserve"> {</w:t>
        <w:br/>
        <w:t xml:space="preserve"> "fieldName": "createdAt",</w:t>
        <w:br/>
        <w:t xml:space="preserve"> "fieldType": "date",</w:t>
        <w:br/>
        <w:t xml:space="preserve"> "order": 0</w:t>
        <w:br/>
        <w:t xml:space="preserve"> }</w:t>
        <w:br/>
        <w:t xml:space="preserve"> ],</w:t>
        <w:br/>
        <w:t xml:space="preserve"> "paused": false,</w:t>
        <w:br/>
        <w:t xml:space="preserve"> "schedule": {},</w:t>
        <w:br/>
        <w:t xml:space="preserve"> "state": "ACTIVE"</w:t>
        <w:br/>
        <w:t xml:space="preserve"> }</w:t>
        <w:br/>
        <w:t xml:space="preserve"> ],</w:t>
        <w:br/>
        <w:t xml:space="preserve"> "totalCount": 1</w:t>
        <w:br/>
        <w:t>}</w:t>
      </w:r>
    </w:p>
    <w:p>
      <w:r>
        <w:rPr>
          <w:b/>
        </w:rPr>
        <w:t>Note: Note: The scraped documentation references &lt;CriteriaView&gt;, &lt;DataExpirationRuleView&gt;, &lt;DataProcessRegionView&gt;, and &lt;OnlineArchiveSchedule&gt; types but does not provide their schemas. The example uses empty objects for these fields accordingly.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w:t>
            </w:r>
          </w:p>
        </w:tc>
      </w:tr>
      <w:tr>
        <w:tc>
          <w:tcPr>
            <w:tcW w:type="dxa" w:w="2880"/>
          </w:tcPr>
          <w:p>
            <w:r>
              <w:t>results</w:t>
            </w:r>
          </w:p>
        </w:tc>
        <w:tc>
          <w:tcPr>
            <w:tcW w:type="dxa" w:w="2880"/>
          </w:tcPr>
          <w:p>
            <w:r>
              <w:t>array</w:t>
            </w:r>
          </w:p>
        </w:tc>
        <w:tc>
          <w:tcPr>
            <w:tcW w:type="dxa" w:w="2880"/>
          </w:tcPr>
          <w:p>
            <w:r>
              <w:t>List of returned online archive documents.</w:t>
            </w:r>
          </w:p>
        </w:tc>
      </w:tr>
      <w:tr>
        <w:tc>
          <w:tcPr>
            <w:tcW w:type="dxa" w:w="2880"/>
          </w:tcPr>
          <w:p>
            <w:r>
              <w:t>results[]._id</w:t>
            </w:r>
          </w:p>
        </w:tc>
        <w:tc>
          <w:tcPr>
            <w:tcW w:type="dxa" w:w="2880"/>
          </w:tcPr>
          <w:p>
            <w:r>
              <w:t>string</w:t>
            </w:r>
          </w:p>
        </w:tc>
        <w:tc>
          <w:tcPr>
            <w:tcW w:type="dxa" w:w="2880"/>
          </w:tcPr>
          <w:p>
            <w:r>
              <w:t>Unique 24-hexadecimal digit string that identifies the online archive. Pattern: ^([a-f0-9]{24})$.</w:t>
            </w:r>
          </w:p>
        </w:tc>
      </w:tr>
      <w:tr>
        <w:tc>
          <w:tcPr>
            <w:tcW w:type="dxa" w:w="2880"/>
          </w:tcPr>
          <w:p>
            <w:r>
              <w:t>results[].clusterName</w:t>
            </w:r>
          </w:p>
        </w:tc>
        <w:tc>
          <w:tcPr>
            <w:tcW w:type="dxa" w:w="2880"/>
          </w:tcPr>
          <w:p>
            <w:r>
              <w:t>string</w:t>
            </w:r>
          </w:p>
        </w:tc>
        <w:tc>
          <w:tcPr>
            <w:tcW w:type="dxa" w:w="2880"/>
          </w:tcPr>
          <w:p>
            <w:r>
              <w:t>Cluster label that contains the collection for the online archive. Pattern: ^[a-zA-Z0-9][a-zA-Z0-9-]*$.</w:t>
            </w:r>
          </w:p>
        </w:tc>
      </w:tr>
      <w:tr>
        <w:tc>
          <w:tcPr>
            <w:tcW w:type="dxa" w:w="2880"/>
          </w:tcPr>
          <w:p>
            <w:r>
              <w:t>results[].collName</w:t>
            </w:r>
          </w:p>
        </w:tc>
        <w:tc>
          <w:tcPr>
            <w:tcW w:type="dxa" w:w="2880"/>
          </w:tcPr>
          <w:p>
            <w:r>
              <w:t>string</w:t>
            </w:r>
          </w:p>
        </w:tc>
        <w:tc>
          <w:tcPr>
            <w:tcW w:type="dxa" w:w="2880"/>
          </w:tcPr>
          <w:p>
            <w:r>
              <w:t>Collection label for which the online archive was created.</w:t>
            </w:r>
          </w:p>
        </w:tc>
      </w:tr>
      <w:tr>
        <w:tc>
          <w:tcPr>
            <w:tcW w:type="dxa" w:w="2880"/>
          </w:tcPr>
          <w:p>
            <w:r>
              <w:t>results[].collectionType</w:t>
            </w:r>
          </w:p>
        </w:tc>
        <w:tc>
          <w:tcPr>
            <w:tcW w:type="dxa" w:w="2880"/>
          </w:tcPr>
          <w:p>
            <w:r>
              <w:t>string</w:t>
            </w:r>
          </w:p>
        </w:tc>
        <w:tc>
          <w:tcPr>
            <w:tcW w:type="dxa" w:w="2880"/>
          </w:tcPr>
          <w:p>
            <w:r>
              <w:t>Collection classification. Values: TIMESERIES, STANDARD. Default: STANDARD. If TIMESERIES, set "criteria.type":"date" and "criteria.dateFormat":"ISODATE" (per docs).</w:t>
            </w:r>
          </w:p>
        </w:tc>
      </w:tr>
      <w:tr>
        <w:tc>
          <w:tcPr>
            <w:tcW w:type="dxa" w:w="2880"/>
          </w:tcPr>
          <w:p>
            <w:r>
              <w:t>results[].criteria</w:t>
            </w:r>
          </w:p>
        </w:tc>
        <w:tc>
          <w:tcPr>
            <w:tcW w:type="dxa" w:w="2880"/>
          </w:tcPr>
          <w:p>
            <w:r>
              <w:t>object</w:t>
            </w:r>
          </w:p>
        </w:tc>
        <w:tc>
          <w:tcPr>
            <w:tcW w:type="dxa" w:w="2880"/>
          </w:tcPr>
          <w:p>
            <w:r>
              <w:t>Online archive criteria (&lt;CriteriaView&gt;). Schema not provided in scraped content.</w:t>
            </w:r>
          </w:p>
        </w:tc>
      </w:tr>
      <w:tr>
        <w:tc>
          <w:tcPr>
            <w:tcW w:type="dxa" w:w="2880"/>
          </w:tcPr>
          <w:p>
            <w:r>
              <w:t>results[].dataExpirationRule</w:t>
            </w:r>
          </w:p>
        </w:tc>
        <w:tc>
          <w:tcPr>
            <w:tcW w:type="dxa" w:w="2880"/>
          </w:tcPr>
          <w:p>
            <w:r>
              <w:t>object</w:t>
            </w:r>
          </w:p>
        </w:tc>
        <w:tc>
          <w:tcPr>
            <w:tcW w:type="dxa" w:w="2880"/>
          </w:tcPr>
          <w:p>
            <w:r>
              <w:t>Data expiration rule (&lt;DataExpirationRuleView&gt;). Schema not provided in scraped content.</w:t>
            </w:r>
          </w:p>
        </w:tc>
      </w:tr>
      <w:tr>
        <w:tc>
          <w:tcPr>
            <w:tcW w:type="dxa" w:w="2880"/>
          </w:tcPr>
          <w:p>
            <w:r>
              <w:t>results[].dataProcessRegion</w:t>
            </w:r>
          </w:p>
        </w:tc>
        <w:tc>
          <w:tcPr>
            <w:tcW w:type="dxa" w:w="2880"/>
          </w:tcPr>
          <w:p>
            <w:r>
              <w:t>object</w:t>
            </w:r>
          </w:p>
        </w:tc>
        <w:tc>
          <w:tcPr>
            <w:tcW w:type="dxa" w:w="2880"/>
          </w:tcPr>
          <w:p>
            <w:r>
              <w:t>Data processing region (&lt;DataProcessRegionView&gt;). Schema not provided in scraped content.</w:t>
            </w:r>
          </w:p>
        </w:tc>
      </w:tr>
      <w:tr>
        <w:tc>
          <w:tcPr>
            <w:tcW w:type="dxa" w:w="2880"/>
          </w:tcPr>
          <w:p>
            <w:r>
              <w:t>results[].dataSetName</w:t>
            </w:r>
          </w:p>
        </w:tc>
        <w:tc>
          <w:tcPr>
            <w:tcW w:type="dxa" w:w="2880"/>
          </w:tcPr>
          <w:p>
            <w:r>
              <w:t>string</w:t>
            </w:r>
          </w:p>
        </w:tc>
        <w:tc>
          <w:tcPr>
            <w:tcW w:type="dxa" w:w="2880"/>
          </w:tcPr>
          <w:p>
            <w:r>
              <w:t>Dataset label that Atlas generates for this online archive.</w:t>
            </w:r>
          </w:p>
        </w:tc>
      </w:tr>
      <w:tr>
        <w:tc>
          <w:tcPr>
            <w:tcW w:type="dxa" w:w="2880"/>
          </w:tcPr>
          <w:p>
            <w:r>
              <w:t>results[].dbName</w:t>
            </w:r>
          </w:p>
        </w:tc>
        <w:tc>
          <w:tcPr>
            <w:tcW w:type="dxa" w:w="2880"/>
          </w:tcPr>
          <w:p>
            <w:r>
              <w:t>string</w:t>
            </w:r>
          </w:p>
        </w:tc>
        <w:tc>
          <w:tcPr>
            <w:tcW w:type="dxa" w:w="2880"/>
          </w:tcPr>
          <w:p>
            <w:r>
              <w:t>Database label containing the archived collection.</w:t>
            </w:r>
          </w:p>
        </w:tc>
      </w:tr>
      <w:tr>
        <w:tc>
          <w:tcPr>
            <w:tcW w:type="dxa" w:w="2880"/>
          </w:tcPr>
          <w:p>
            <w:r>
              <w:t>results[].groupId</w:t>
            </w:r>
          </w:p>
        </w:tc>
        <w:tc>
          <w:tcPr>
            <w:tcW w:type="dxa" w:w="2880"/>
          </w:tcPr>
          <w:p>
            <w:r>
              <w:t>string</w:t>
            </w:r>
          </w:p>
        </w:tc>
        <w:tc>
          <w:tcPr>
            <w:tcW w:type="dxa" w:w="2880"/>
          </w:tcPr>
          <w:p>
            <w:r>
              <w:t>Project ID that contains the specified cluster. Pattern: ^([a-f0-9]{24})$.</w:t>
            </w:r>
          </w:p>
        </w:tc>
      </w:tr>
      <w:tr>
        <w:tc>
          <w:tcPr>
            <w:tcW w:type="dxa" w:w="2880"/>
          </w:tcPr>
          <w:p>
            <w:r>
              <w:t>results[].partitionFields</w:t>
            </w:r>
          </w:p>
        </w:tc>
        <w:tc>
          <w:tcPr>
            <w:tcW w:type="dxa" w:w="2880"/>
          </w:tcPr>
          <w:p>
            <w:r>
              <w:t>array</w:t>
            </w:r>
          </w:p>
        </w:tc>
        <w:tc>
          <w:tcPr>
            <w:tcW w:type="dxa" w:w="2880"/>
          </w:tcPr>
          <w:p>
            <w:r>
              <w:t>Document fields used to partition archived data for coarse filtering.</w:t>
            </w:r>
          </w:p>
        </w:tc>
      </w:tr>
      <w:tr>
        <w:tc>
          <w:tcPr>
            <w:tcW w:type="dxa" w:w="2880"/>
          </w:tcPr>
          <w:p>
            <w:r>
              <w:t>results[].partitionFields[].fieldName</w:t>
            </w:r>
          </w:p>
        </w:tc>
        <w:tc>
          <w:tcPr>
            <w:tcW w:type="dxa" w:w="2880"/>
          </w:tcPr>
          <w:p>
            <w:r>
              <w:t>string</w:t>
            </w:r>
          </w:p>
        </w:tc>
        <w:tc>
          <w:tcPr>
            <w:tcW w:type="dxa" w:w="2880"/>
          </w:tcPr>
          <w:p>
            <w:r>
              <w:t>Partition field name (dot notation allowed for nested fields). Max length: 700.</w:t>
            </w:r>
          </w:p>
        </w:tc>
      </w:tr>
      <w:tr>
        <w:tc>
          <w:tcPr>
            <w:tcW w:type="dxa" w:w="2880"/>
          </w:tcPr>
          <w:p>
            <w:r>
              <w:t>results[].partitionFields[].fieldType</w:t>
            </w:r>
          </w:p>
        </w:tc>
        <w:tc>
          <w:tcPr>
            <w:tcW w:type="dxa" w:w="2880"/>
          </w:tcPr>
          <w:p>
            <w:r>
              <w:t>string</w:t>
            </w:r>
          </w:p>
        </w:tc>
        <w:tc>
          <w:tcPr>
            <w:tcW w:type="dxa" w:w="2880"/>
          </w:tcPr>
          <w:p>
            <w:r>
              <w:t>Partition field type. Values: date, int, long, objectId, string, uuid. UUID must be binary subtype 4; subtype 3 is skipped.</w:t>
            </w:r>
          </w:p>
        </w:tc>
      </w:tr>
      <w:tr>
        <w:tc>
          <w:tcPr>
            <w:tcW w:type="dxa" w:w="2880"/>
          </w:tcPr>
          <w:p>
            <w:r>
              <w:t>results[].partitionFields[].order</w:t>
            </w:r>
          </w:p>
        </w:tc>
        <w:tc>
          <w:tcPr>
            <w:tcW w:type="dxa" w:w="2880"/>
          </w:tcPr>
          <w:p>
            <w:r>
              <w:t>integer</w:t>
            </w:r>
          </w:p>
        </w:tc>
        <w:tc>
          <w:tcPr>
            <w:tcW w:type="dxa" w:w="2880"/>
          </w:tcPr>
          <w:p>
            <w:r>
              <w:t>Partition sequence order starting at 0. Default: 0. criteria.dateField defaults as first item in partition sequence.</w:t>
            </w:r>
          </w:p>
        </w:tc>
      </w:tr>
      <w:tr>
        <w:tc>
          <w:tcPr>
            <w:tcW w:type="dxa" w:w="2880"/>
          </w:tcPr>
          <w:p>
            <w:r>
              <w:t>results[].paused</w:t>
            </w:r>
          </w:p>
        </w:tc>
        <w:tc>
          <w:tcPr>
            <w:tcW w:type="dxa" w:w="2880"/>
          </w:tcPr>
          <w:p>
            <w:r>
              <w:t>boolean</w:t>
            </w:r>
          </w:p>
        </w:tc>
        <w:tc>
          <w:tcPr>
            <w:tcW w:type="dxa" w:w="2880"/>
          </w:tcPr>
          <w:p>
            <w:r>
              <w:t>Whether the online archive is paused. Resume fails if the collection has another active online archive.</w:t>
            </w:r>
          </w:p>
        </w:tc>
      </w:tr>
      <w:tr>
        <w:tc>
          <w:tcPr>
            <w:tcW w:type="dxa" w:w="2880"/>
          </w:tcPr>
          <w:p>
            <w:r>
              <w:t>results[].schedule</w:t>
            </w:r>
          </w:p>
        </w:tc>
        <w:tc>
          <w:tcPr>
            <w:tcW w:type="dxa" w:w="2880"/>
          </w:tcPr>
          <w:p>
            <w:r>
              <w:t>object</w:t>
            </w:r>
          </w:p>
        </w:tc>
        <w:tc>
          <w:tcPr>
            <w:tcW w:type="dxa" w:w="2880"/>
          </w:tcPr>
          <w:p>
            <w:r>
              <w:t>Online archive schedule (&lt;OnlineArchiveSchedule&gt;). Schema not provided in scraped content.</w:t>
            </w:r>
          </w:p>
        </w:tc>
      </w:tr>
      <w:tr>
        <w:tc>
          <w:tcPr>
            <w:tcW w:type="dxa" w:w="2880"/>
          </w:tcPr>
          <w:p>
            <w:r>
              <w:t>results[].state</w:t>
            </w:r>
          </w:p>
        </w:tc>
        <w:tc>
          <w:tcPr>
            <w:tcW w:type="dxa" w:w="2880"/>
          </w:tcPr>
          <w:p>
            <w:r>
              <w:t>string</w:t>
            </w:r>
          </w:p>
        </w:tc>
        <w:tc>
          <w:tcPr>
            <w:tcW w:type="dxa" w:w="2880"/>
          </w:tcPr>
          <w:p>
            <w:r>
              <w:t>Phase/state for the online archive. Values include: PENDING, ACTIVE, PAUSING, PAUSED, DELETED, ORPHANED. (Docs also describe additional indications such as ARCHIVING/IDLE in the state table.)</w:t>
            </w:r>
          </w:p>
        </w:tc>
      </w:tr>
      <w:tr>
        <w:tc>
          <w:tcPr>
            <w:tcW w:type="dxa" w:w="2880"/>
          </w:tcPr>
          <w:p>
            <w:r>
              <w:t>totalCount</w:t>
            </w:r>
          </w:p>
        </w:tc>
        <w:tc>
          <w:tcPr>
            <w:tcW w:type="dxa" w:w="2880"/>
          </w:tcPr>
          <w:p>
            <w:r>
              <w:t>integer</w:t>
            </w:r>
          </w:p>
        </w:tc>
        <w:tc>
          <w:tcPr>
            <w:tcW w:type="dxa" w:w="2880"/>
          </w:tcPr>
          <w:p>
            <w:r>
              <w:t>Total number of documents available. Omitted if includeCount=false. Count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'https://cloud.mongodb.com/api/atlas/v2/groups/5e2211c17a3e5a48f5497de3/clusters/Cluster0/onlineArchives?includeCount=true&amp;itemsPerPage=100&amp;pageNum=1' \</w:t>
        <w:br/>
        <w:t xml:space="preserve"> --header 'Accept: application/vnd.atlas.2023-01-01+json'</w:t>
      </w:r>
    </w:p>
    <w:p>
      <w:pPr>
        <w:pStyle w:val="Heading3"/>
      </w:pPr>
      <w:r>
        <w:t>Example Usage</w:t>
      </w:r>
    </w:p>
    <w:p>
      <w:pPr>
        <w:pStyle w:val="Heading3"/>
      </w:pPr>
      <w:r>
        <w:t>Example 1: List online archives (default pagination)</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'https://cloud.mongodb.com/api/atlas/v2/groups/5e2211c17a3e5a48f5497de3/clusters/Cluster0/onlineArchives' \</w:t>
        <w:br/>
        <w:t xml:space="preserve"> --header 'Accept: application/vnd.atlas.2023-01-01+json'</w:t>
      </w:r>
    </w:p>
    <w:p>
      <w:pPr>
        <w:pStyle w:val="Heading3"/>
      </w:pPr>
      <w:r>
        <w:t>Example 2: Include totalCount and request a specific page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'https://cloud.mongodb.com/api/atlas/v2/groups/5e2211c17a3e5a48f5497de3/clusters/Cluster0/onlineArchives?includeCount=true&amp;itemsPerPage=50&amp;pageNum=2'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'https://cloud.mongodb.com/api/atlas/v2/groups/5e2211c17a3e5a48f5497de3/clusters/Cluster0/onlineArchives?envelope=true' \</w:t>
        <w:br/>
        <w:t xml:space="preserve"> --header 'Accept: application/vnd.atlas.2023-01-01+json'</w:t>
      </w:r>
    </w:p>
    <w:p>
      <w:pPr>
        <w:pStyle w:val="Heading3"/>
      </w:pPr>
      <w:r>
        <w:t>Notes</w:t>
      </w:r>
    </w:p>
    <w:p>
      <w:pPr>
        <w:pStyle w:val="ListBullet"/>
      </w:pPr>
      <w:r>
        <w:t>Use the /groups endpoint to retrieve projects (groupId) accessible to the authenticated principal; groups and projects are synonymous in this API.</w:t>
      </w:r>
    </w:p>
    <w:p>
      <w:pPr>
        <w:pStyle w:val="ListBullet"/>
      </w:pPr>
      <w:r>
        <w:t>totalCount is returned only when includeCount=true and is an estimate.</w:t>
      </w:r>
    </w:p>
    <w:p>
      <w:pPr>
        <w:pStyle w:val="Heading3"/>
      </w:pPr>
      <w:r>
        <w:t>Error Handling</w:t>
      </w:r>
    </w:p>
    <w:p>
      <w:pPr>
        <w:pStyle w:val="ListBullet"/>
      </w:pPr>
      <w:r>
        <w:t>401 Unauthorized: Authentication succeeded/failed in a way that results in an unauthorized response (per API behavior).</w:t>
      </w:r>
    </w:p>
    <w:p>
      <w:pPr>
        <w:pStyle w:val="ListBullet"/>
      </w:pPr>
      <w:r>
        <w:t>403 Forbidden: Authenticated but not permitted (for example, missing Project Read Only role).</w:t>
      </w:r>
    </w:p>
    <w:p>
      <w:pPr>
        <w:pStyle w:val="ListBullet"/>
      </w:pPr>
      <w:r>
        <w:t>404 Not Found: The specified project (groupId) or cluster (clusterName) was not found.</w:t>
      </w:r>
    </w:p>
    <w:p>
      <w:pPr>
        <w:pStyle w:val="ListBullet"/>
      </w:pPr>
      <w:r>
        <w:t>429 Too Many Requests: Rate limit exceeded; check Retry-After and rate limit headers.</w:t>
      </w:r>
    </w:p>
    <w:p>
      <w:pPr>
        <w:pStyle w:val="ListBullet"/>
      </w:pPr>
      <w:r>
        <w:t>500 Internal Server Error: Unexpected server-side error.</w:t>
      </w:r>
    </w:p>
    <w:p>
      <w:pPr>
        <w:pStyle w:val="Heading3"/>
      </w:pPr>
      <w:r>
        <w:t>Related onlineArchives actions</w:t>
      </w:r>
    </w:p>
    <w:p>
      <w:pPr>
        <w:pStyle w:val="ListBullet"/>
      </w:pPr>
      <w:r>
        <w:t>[POST] Create a Cluster Online Archive in a Project — /groups/{{groupId}}/clusters/{{clusterName}}/onlineArchives</w:t>
      </w:r>
    </w:p>
    <w:p>
      <w:pPr>
        <w:pStyle w:val="ListBullet"/>
      </w:pPr>
      <w:r>
        <w:t>[DELETE] Remove a Cluster Online Archive from a Project — /groups/{{groupId}}/clusters/{{clusterName}}/onlineArchives/{{archiveId}}</w:t>
      </w:r>
    </w:p>
    <w:p>
      <w:pPr>
        <w:pStyle w:val="ListBullet"/>
      </w:pPr>
      <w:r>
        <w:t>[PATCH] Update a Cluster Online Archive in a Project — /groups/{{groupId}}/clusters/{{clusterName}}/onlineArchives/{{archiveId}}</w:t>
      </w:r>
    </w:p>
    <w:p>
      <w:pPr>
        <w:pStyle w:val="ListBullet"/>
      </w:pPr>
      <w:r>
        <w:t>[GET] Get a Cluster Online Archive in a Project — /groups/{{groupId}}/clusters/{{clusterName}}/onlineArchives/{{archiveId}}</w:t>
      </w:r>
    </w:p>
    <w:p>
      <w:r>
        <w:br w:type="page"/>
      </w:r>
    </w:p>
    <w:p>
      <w:pPr>
        <w:pStyle w:val="Heading2"/>
      </w:pPr>
      <w:r>
        <w:t>366. [POST] Create an Invitation for One User in an Organization</w:t>
      </w:r>
    </w:p>
    <w:p>
      <w:r>
        <w:rPr>
          <w:b/>
        </w:rPr>
        <w:t xml:space="preserve">Endpoint: </w:t>
      </w:r>
      <w:r>
        <w:rPr>
          <w:rFonts w:ascii="Courier New" w:hAnsi="Courier New"/>
          <w:sz w:val="18"/>
        </w:rPr>
        <w:t>/orgs/{{orgId}}/invites</w:t>
      </w:r>
    </w:p>
    <w:p>
      <w:pPr>
        <w:pStyle w:val="Heading3"/>
      </w:pPr>
      <w:r>
        <w:t>Prerequisites</w:t>
      </w:r>
    </w:p>
    <w:p>
      <w:pPr>
        <w:pStyle w:val="ListBullet"/>
      </w:pPr>
      <w:r>
        <w:t>The requesting Service Account or API Key must have the Organization Owner role.</w:t>
      </w:r>
    </w:p>
    <w:p>
      <w:pPr>
        <w:pStyle w:val="ListBullet"/>
      </w:pPr>
      <w:r>
        <w:t>Note: Invitation management APIs are deprecated. Use Add One MongoDB Cloud User to One Organization to invite a user.</w:t>
      </w:r>
    </w:p>
    <w:p>
      <w:pPr>
        <w:pStyle w:val="Heading3"/>
      </w:pPr>
      <w:r>
        <w:t>Method</w:t>
      </w:r>
    </w:p>
    <w:p>
      <w:r>
        <w:t>POST</w:t>
      </w:r>
    </w:p>
    <w:p>
      <w:pPr>
        <w:pStyle w:val="Heading3"/>
      </w:pPr>
      <w:r>
        <w:t>URL</w:t>
      </w:r>
    </w:p>
    <w:p>
      <w:r>
        <w:t>https://cloud.mongodb.com/api/atlas/v2/orgs/{{orgId}}/invites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Invites one MongoDB Cloud user to join the specified organization. The invited user must accept the invitation before they can access information within the organization.</w:t>
      </w:r>
    </w:p>
    <w:p>
      <w:pPr>
        <w:pStyle w:val="Heading3"/>
      </w:pPr>
      <w:r>
        <w:t>Enforcement Rules</w:t>
      </w:r>
    </w:p>
    <w:p>
      <w:pPr>
        <w:pStyle w:val="ListBullet"/>
      </w:pPr>
      <w:r>
        <w:t>The orgId path parameter must always be present.</w:t>
      </w:r>
    </w:p>
    <w:p>
      <w:pPr>
        <w:pStyle w:val="ListBullet"/>
      </w:pPr>
      <w:r>
        <w:t>Always construct the path as /orgs/{{orgId}}/invites, where {{orgId}} is a non-empty string.</w:t>
      </w:r>
    </w:p>
    <w:p>
      <w:pPr>
        <w:pStyle w:val="ListBullet"/>
      </w:pPr>
      <w:r>
        <w:t>Do not call the API with a missing or empty orgId (e.g., avoid /orgs//invites or /orgs/invites).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/orgs/32b6e34b3d91647abb20e7b8/invites</w:t>
      </w:r>
    </w:p>
    <w:p>
      <w:pPr>
        <w:pStyle w:val="Heading3"/>
      </w:pPr>
      <w:r>
        <w:t>Invalid Examples</w:t>
      </w:r>
    </w:p>
    <w:p>
      <w:r>
        <w:rPr>
          <w:b/>
          <w:color w:val="666666"/>
          <w:sz w:val="16"/>
        </w:rPr>
        <w:t>[http]</w:t>
      </w:r>
    </w:p>
    <w:p>
      <w:pPr>
        <w:shd w:fill="F2F2F2" w:val="clear"/>
      </w:pPr>
      <w:r>
        <w:rPr>
          <w:rFonts w:ascii="Courier New" w:hAnsi="Courier New"/>
          <w:sz w:val="17"/>
        </w:rPr>
        <w:t>/orgs//invites</w:t>
        <w:br/>
        <w:t>/orgs/invites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Retrieve via the /orgs endpoint.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response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Email address that belongs to the desired MongoDB Cloud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groupRoleAssignments</w:t>
            </w:r>
          </w:p>
        </w:tc>
        <w:tc>
          <w:tcPr>
            <w:tcW w:type="dxa" w:w="2880"/>
          </w:tcPr>
          <w:p>
            <w:r>
              <w:t>array</w:t>
            </w:r>
          </w:p>
        </w:tc>
        <w:tc>
          <w:tcPr>
            <w:tcW w:type="dxa" w:w="2880"/>
          </w:tcPr>
          <w:p>
            <w:r>
              <w:t>List of projects that the user will be added to when they accept their invitation to the organization. Each item contains groupId and roles.</w:t>
            </w:r>
          </w:p>
        </w:tc>
      </w:tr>
      <w:tr>
        <w:tc>
          <w:tcPr>
            <w:tcW w:type="dxa" w:w="2880"/>
          </w:tcPr>
          <w:p>
            <w:r>
              <w:t>groupRoleAssignments[].groupId</w:t>
            </w:r>
          </w:p>
        </w:tc>
        <w:tc>
          <w:tcPr>
            <w:tcW w:type="dxa" w:w="2880"/>
          </w:tcPr>
          <w:p>
            <w:r>
              <w:t>string</w:t>
            </w:r>
          </w:p>
        </w:tc>
        <w:tc>
          <w:tcPr>
            <w:tcW w:type="dxa" w:w="2880"/>
          </w:tcPr>
          <w:p>
            <w:r>
              <w:t>Unique 24-hexadecimal digit string that identifies the project to which these roles belong. Pattern: ^([a-f0-9]{24})$.</w:t>
            </w:r>
          </w:p>
        </w:tc>
      </w:tr>
      <w:tr>
        <w:tc>
          <w:tcPr>
            <w:tcW w:type="dxa" w:w="2880"/>
          </w:tcPr>
          <w:p>
            <w:r>
              <w:t>groupRoleAssignments[].roles</w:t>
            </w:r>
          </w:p>
        </w:tc>
        <w:tc>
          <w:tcPr>
            <w:tcW w:type="dxa" w:w="2880"/>
          </w:tcPr>
          <w:p>
            <w:r>
              <w:t>array of string</w:t>
            </w:r>
          </w:p>
        </w:tc>
        <w:tc>
          <w:tcPr>
            <w:tcW w:type="dxa" w:w="2880"/>
          </w:tcPr>
          <w:p>
            <w:r>
              <w:t>One or more project-level roles to assign to the MongoDB Cloud user.</w:t>
            </w:r>
          </w:p>
        </w:tc>
      </w:tr>
      <w:tr>
        <w:tc>
          <w:tcPr>
            <w:tcW w:type="dxa" w:w="2880"/>
          </w:tcPr>
          <w:p>
            <w:r>
              <w:t>roles</w:t>
            </w:r>
          </w:p>
        </w:tc>
        <w:tc>
          <w:tcPr>
            <w:tcW w:type="dxa" w:w="2880"/>
          </w:tcPr>
          <w:p>
            <w:r>
              <w:t>array of string (enum)</w:t>
            </w:r>
          </w:p>
        </w:tc>
        <w:tc>
          <w:tcPr>
            <w:tcW w:type="dxa" w:w="2880"/>
          </w:tcPr>
          <w:p>
            <w:r>
              <w:t>One or more organization-level roles to assign to the MongoDB Cloud user. Allowed values: ORG_OWNER, ORG_MEMBER, ORG_GROUP_CREATOR, ORG_BILLING_ADMIN, ORG_BILLING_READ_ONLY, ORG_STREAM_PROCESSING_ADMIN, ORG_READ_ONLY.</w:t>
            </w:r>
          </w:p>
        </w:tc>
      </w:tr>
      <w:tr>
        <w:tc>
          <w:tcPr>
            <w:tcW w:type="dxa" w:w="2880"/>
          </w:tcPr>
          <w:p>
            <w:r>
              <w:t>teamIds</w:t>
            </w:r>
          </w:p>
        </w:tc>
        <w:tc>
          <w:tcPr>
            <w:tcW w:type="dxa" w:w="2880"/>
          </w:tcPr>
          <w:p>
            <w:r>
              <w:t>array of string</w:t>
            </w:r>
          </w:p>
        </w:tc>
        <w:tc>
          <w:tcPr>
            <w:tcW w:type="dxa" w:w="2880"/>
          </w:tcPr>
          <w:p>
            <w:r>
              <w:t>List of teams to which you want to invite the desired MongoDB Cloud user.</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"createdAt": "2026-03-14T12:34:56Z",</w:t>
        <w:br/>
        <w:t xml:space="preserve"> "expiresAt": "2026-03-21T12:34:56Z",</w:t>
        <w:br/>
        <w:t xml:space="preserve"> "groupRoleAssignments": [</w:t>
        <w:br/>
        <w:t xml:space="preserve"> {</w:t>
        <w:br/>
        <w:t xml:space="preserve"> "groupId": "507f1f77bcf86cd799439011",</w:t>
        <w:br/>
        <w:t xml:space="preserve"> "groupRole": "PROJECT_READ_ONLY"</w:t>
        <w:br/>
        <w:t xml:space="preserve"> }</w:t>
        <w:br/>
        <w:t xml:space="preserve"> ],</w:t>
        <w:br/>
        <w:t xml:space="preserve"> "id": "32b6e34b3d91647abb20e7b8",</w:t>
        <w:br/>
        <w:t xml:space="preserve"> "inviterUsername": "owner@example.com",</w:t>
        <w:br/>
        <w:t xml:space="preserve"> "links": [</w:t>
        <w:br/>
        <w:t xml:space="preserve"> {</w:t>
        <w:br/>
        <w:t xml:space="preserve"> "href": "https://cloud.mongodb.com/api/atlas/v2/orgs/32b6e34b3d91647abb20e7b8/invites/32b6e34b3d91647abb20e7b8",</w:t>
        <w:br/>
        <w:t xml:space="preserve"> "rel": "self"</w:t>
        <w:br/>
        <w:t xml:space="preserve"> }</w:t>
        <w:br/>
        <w:t xml:space="preserve"> ],</w:t>
        <w:br/>
        <w:t xml:space="preserve"> "orgId": "32b6e34b3d91647abb20e7b8",</w:t>
        <w:br/>
        <w:t xml:space="preserve"> "orgName": "Example-Org",</w:t>
        <w:br/>
        <w:t xml:space="preserve"> "roles": [</w:t>
        <w:br/>
        <w:t xml:space="preserve"> "ORG_MEMBER"</w:t>
        <w:br/>
        <w:t xml:space="preserve"> ],</w:t>
        <w:br/>
        <w:t xml:space="preserve"> "teamIds": [</w:t>
        <w:br/>
        <w:t xml:space="preserve"> "507f1f77bcf86cd799439012"</w:t>
        <w:br/>
        <w:t xml:space="preserve"> ],</w:t>
        <w:br/>
        <w:t xml:space="preserve"> "username": "invitee@example.com"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in UTC).</w:t>
            </w:r>
          </w:p>
        </w:tc>
      </w:tr>
      <w:tr>
        <w:tc>
          <w:tcPr>
            <w:tcW w:type="dxa" w:w="2880"/>
          </w:tcPr>
          <w:p>
            <w:r>
              <w:t>expiresAt</w:t>
            </w:r>
          </w:p>
        </w:tc>
        <w:tc>
          <w:tcPr>
            <w:tcW w:type="dxa" w:w="2880"/>
          </w:tcPr>
          <w:p>
            <w:r>
              <w:t>string</w:t>
            </w:r>
          </w:p>
        </w:tc>
        <w:tc>
          <w:tcPr>
            <w:tcW w:type="dxa" w:w="2880"/>
          </w:tcPr>
          <w:p>
            <w:r>
              <w:t>Date and time when the invitation expires (ISO 8601 in UTC).</w:t>
            </w:r>
          </w:p>
        </w:tc>
      </w:tr>
      <w:tr>
        <w:tc>
          <w:tcPr>
            <w:tcW w:type="dxa" w:w="2880"/>
          </w:tcPr>
          <w:p>
            <w:r>
              <w:t>groupRoleAssignments</w:t>
            </w:r>
          </w:p>
        </w:tc>
        <w:tc>
          <w:tcPr>
            <w:tcW w:type="dxa" w:w="2880"/>
          </w:tcPr>
          <w:p>
            <w:r>
              <w:t>array</w:t>
            </w:r>
          </w:p>
        </w:tc>
        <w:tc>
          <w:tcPr>
            <w:tcW w:type="dxa" w:w="2880"/>
          </w:tcPr>
          <w:p>
            <w:r>
              <w:t>List of projects that the user will be added to when they accept their invitation to the organization.</w:t>
            </w:r>
          </w:p>
        </w:tc>
      </w:tr>
      <w:tr>
        <w:tc>
          <w:tcPr>
            <w:tcW w:type="dxa" w:w="2880"/>
          </w:tcPr>
          <w:p>
            <w:r>
              <w:t>groupRoleAssignments[].groupId</w:t>
            </w:r>
          </w:p>
        </w:tc>
        <w:tc>
          <w:tcPr>
            <w:tcW w:type="dxa" w:w="2880"/>
          </w:tcPr>
          <w:p>
            <w:r>
              <w:t>string</w:t>
            </w:r>
          </w:p>
        </w:tc>
        <w:tc>
          <w:tcPr>
            <w:tcW w:type="dxa" w:w="2880"/>
          </w:tcPr>
          <w:p>
            <w:r>
              <w:t>Unique 24-hexadecimal digit string that identifies the project to which this role belongs. Pattern: ^([a-f0-9]{24})$.</w:t>
            </w:r>
          </w:p>
        </w:tc>
      </w:tr>
      <w:tr>
        <w:tc>
          <w:tcPr>
            <w:tcW w:type="dxa" w:w="2880"/>
          </w:tcPr>
          <w:p>
            <w:r>
              <w:t>groupRoleAssignments[].groupRole</w:t>
            </w:r>
          </w:p>
        </w:tc>
        <w:tc>
          <w:tcPr>
            <w:tcW w:type="dxa" w:w="2880"/>
          </w:tcPr>
          <w:p>
            <w:r>
              <w:t>string</w:t>
            </w:r>
          </w:p>
        </w:tc>
        <w:tc>
          <w:tcPr>
            <w:tcW w:type="dxa" w:w="2880"/>
          </w:tcPr>
          <w:p>
            <w:r>
              <w:t>Human-readable label that identifies the collection of privileges granted (includes project-level roles).</w:t>
            </w:r>
          </w:p>
        </w:tc>
      </w:tr>
      <w:tr>
        <w:tc>
          <w:tcPr>
            <w:tcW w:type="dxa" w:w="2880"/>
          </w:tcPr>
          <w:p>
            <w:r>
              <w:t>id</w:t>
            </w:r>
          </w:p>
        </w:tc>
        <w:tc>
          <w:tcPr>
            <w:tcW w:type="dxa" w:w="2880"/>
          </w:tcPr>
          <w:p>
            <w:r>
              <w:t>string</w:t>
            </w:r>
          </w:p>
        </w:tc>
        <w:tc>
          <w:tcPr>
            <w:tcW w:type="dxa" w:w="2880"/>
          </w:tcPr>
          <w:p>
            <w:r>
              <w:t>Unique 24-hexadecimal digit string that identifies this invitation. Pattern: ^([a-f0-9]{24})$. Example: 32b6e34b3d91647abb20e7b8.</w:t>
            </w:r>
          </w:p>
        </w:tc>
      </w:tr>
      <w:tr>
        <w:tc>
          <w:tcPr>
            <w:tcW w:type="dxa" w:w="2880"/>
          </w:tcPr>
          <w:p>
            <w:r>
              <w:t>inviterUsername</w:t>
            </w:r>
          </w:p>
        </w:tc>
        <w:tc>
          <w:tcPr>
            <w:tcW w:type="dxa" w:w="2880"/>
          </w:tcPr>
          <w:p>
            <w:r>
              <w:t>string</w:t>
            </w:r>
          </w:p>
        </w:tc>
        <w:tc>
          <w:tcPr>
            <w:tcW w:type="dxa" w:w="2880"/>
          </w:tcPr>
          <w:p>
            <w:r>
              <w:t>Email address of the MongoDB Cloud user who sent the invitation.</w:t>
            </w:r>
          </w:p>
        </w:tc>
      </w:tr>
      <w:tr>
        <w:tc>
          <w:tcPr>
            <w:tcW w:type="dxa" w:w="2880"/>
          </w:tcPr>
          <w:p>
            <w:r>
              <w:t>links</w:t>
            </w:r>
          </w:p>
        </w:tc>
        <w:tc>
          <w:tcPr>
            <w:tcW w:type="dxa" w:w="2880"/>
          </w:tcPr>
          <w:p>
            <w:r>
              <w:t>array</w:t>
            </w:r>
          </w:p>
        </w:tc>
        <w:tc>
          <w:tcPr>
            <w:tcW w:type="dxa" w:w="2880"/>
          </w:tcPr>
          <w:p>
            <w:r>
              <w:t>One or more links to API sub-resources and/or related API resources (RFC 5988).</w:t>
            </w:r>
          </w:p>
        </w:tc>
      </w:tr>
      <w:tr>
        <w:tc>
          <w:tcPr>
            <w:tcW w:type="dxa" w:w="2880"/>
          </w:tcPr>
          <w:p>
            <w:r>
              <w:t>links[].href</w:t>
            </w:r>
          </w:p>
        </w:tc>
        <w:tc>
          <w:tcPr>
            <w:tcW w:type="dxa" w:w="2880"/>
          </w:tcPr>
          <w:p>
            <w:r>
              <w:t>string</w:t>
            </w:r>
          </w:p>
        </w:tc>
        <w:tc>
          <w:tcPr>
            <w:tcW w:type="dxa" w:w="2880"/>
          </w:tcPr>
          <w:p>
            <w:r>
              <w:t>URL that points to another related API resource.</w:t>
            </w:r>
          </w:p>
        </w:tc>
      </w:tr>
      <w:tr>
        <w:tc>
          <w:tcPr>
            <w:tcW w:type="dxa" w:w="2880"/>
          </w:tcPr>
          <w:p>
            <w:r>
              <w:t>links[].rel</w:t>
            </w:r>
          </w:p>
        </w:tc>
        <w:tc>
          <w:tcPr>
            <w:tcW w:type="dxa" w:w="2880"/>
          </w:tcPr>
          <w:p>
            <w:r>
              <w:t>string</w:t>
            </w:r>
          </w:p>
        </w:tc>
        <w:tc>
          <w:tcPr>
            <w:tcW w:type="dxa" w:w="2880"/>
          </w:tcPr>
          <w:p>
            <w:r>
              <w:t>Relationship between this resource and the linked resource.</w:t>
            </w:r>
          </w:p>
        </w:tc>
      </w:tr>
      <w:tr>
        <w:tc>
          <w:tcPr>
            <w:tcW w:type="dxa" w:w="2880"/>
          </w:tcPr>
          <w:p>
            <w:r>
              <w:t>orgId</w:t>
            </w:r>
          </w:p>
        </w:tc>
        <w:tc>
          <w:tcPr>
            <w:tcW w:type="dxa" w:w="2880"/>
          </w:tcPr>
          <w:p>
            <w:r>
              <w:t>string</w:t>
            </w:r>
          </w:p>
        </w:tc>
        <w:tc>
          <w:tcPr>
            <w:tcW w:type="dxa" w:w="2880"/>
          </w:tcPr>
          <w:p>
            <w:r>
              <w:t>Unique 24-hexadecimal digit string that identifies the organization. Pattern: ^([a-f0-9]{24})$. Example: 32b6e34b3d91647abb20e7b8.</w:t>
            </w:r>
          </w:p>
        </w:tc>
      </w:tr>
      <w:tr>
        <w:tc>
          <w:tcPr>
            <w:tcW w:type="dxa" w:w="2880"/>
          </w:tcPr>
          <w:p>
            <w:r>
              <w:t>orgName</w:t>
            </w:r>
          </w:p>
        </w:tc>
        <w:tc>
          <w:tcPr>
            <w:tcW w:type="dxa" w:w="2880"/>
          </w:tcPr>
          <w:p>
            <w:r>
              <w:t>string</w:t>
            </w:r>
          </w:p>
        </w:tc>
        <w:tc>
          <w:tcPr>
            <w:tcW w:type="dxa" w:w="2880"/>
          </w:tcPr>
          <w:p>
            <w:r>
              <w:t>Human-readable label that identifies this organization. Pattern: ^[\\p{L}\\p{N}\\-_.(),:&amp;@+']{1,64}$.</w:t>
            </w:r>
          </w:p>
        </w:tc>
      </w:tr>
      <w:tr>
        <w:tc>
          <w:tcPr>
            <w:tcW w:type="dxa" w:w="2880"/>
          </w:tcPr>
          <w:p>
            <w:r>
              <w:t>roles</w:t>
            </w:r>
          </w:p>
        </w:tc>
        <w:tc>
          <w:tcPr>
            <w:tcW w:type="dxa" w:w="2880"/>
          </w:tcPr>
          <w:p>
            <w:r>
              <w:t>array of string (enum)</w:t>
            </w:r>
          </w:p>
        </w:tc>
        <w:tc>
          <w:tcPr>
            <w:tcW w:type="dxa" w:w="2880"/>
          </w:tcPr>
          <w:p>
            <w:r>
              <w:t>Organization-level roles assigned to the invited user. Values: ORG_OWNER, ORG_MEMBER, ORG_GROUP_CREATOR, ORG_BILLING_ADMIN, ORG_BILLING_READ_ONLY, ORG_STREAM_PROCESSING_ADMIN, ORG_READ_ONLY.</w:t>
            </w:r>
          </w:p>
        </w:tc>
      </w:tr>
      <w:tr>
        <w:tc>
          <w:tcPr>
            <w:tcW w:type="dxa" w:w="2880"/>
          </w:tcPr>
          <w:p>
            <w:r>
              <w:t>teamIds</w:t>
            </w:r>
          </w:p>
        </w:tc>
        <w:tc>
          <w:tcPr>
            <w:tcW w:type="dxa" w:w="2880"/>
          </w:tcPr>
          <w:p>
            <w:r>
              <w:t>array of string</w:t>
            </w:r>
          </w:p>
        </w:tc>
        <w:tc>
          <w:tcPr>
            <w:tcW w:type="dxa" w:w="2880"/>
          </w:tcPr>
          <w:p>
            <w:r>
              <w:t>List of unique 24-hexadecimal digit strings that identifies each team.</w:t>
            </w:r>
          </w:p>
        </w:tc>
      </w:tr>
      <w:tr>
        <w:tc>
          <w:tcPr>
            <w:tcW w:type="dxa" w:w="2880"/>
          </w:tcPr>
          <w:p>
            <w:r>
              <w:t>username</w:t>
            </w:r>
          </w:p>
        </w:tc>
        <w:tc>
          <w:tcPr>
            <w:tcW w:type="dxa" w:w="2880"/>
          </w:tcPr>
          <w:p>
            <w:r>
              <w:t>string</w:t>
            </w:r>
          </w:p>
        </w:tc>
        <w:tc>
          <w:tcPr>
            <w:tcW w:type="dxa" w:w="2880"/>
          </w:tcPr>
          <w:p>
            <w:r>
              <w:t>Email address of the MongoDB Cloud user invited to join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'https://cloud.mongodb.com/api/atlas/v2/orgs/32b6e34b3d91647abb20e7b8/invites?pretty=true' \</w:t>
        <w:br/>
        <w:t xml:space="preserve"> --header 'Accept: application/json' \</w:t>
        <w:br/>
        <w:t xml:space="preserve"> --header 'Content-Type: application/vnd.atlas.2023-01-01+json' \</w:t>
        <w:br/>
        <w:t xml:space="preserve"> --data '{</w:t>
        <w:br/>
        <w:t xml:space="preserve"> "username": "invitee@example.com",</w:t>
        <w:br/>
        <w:t xml:space="preserve"> "roles": ["ORG_MEMBER"],</w:t>
        <w:br/>
        <w:t xml:space="preserve"> "teamIds": ["507f1f77bcf86cd799439012"],</w:t>
        <w:br/>
        <w:t xml:space="preserve"> "groupRoleAssignments": [</w:t>
        <w:br/>
        <w:t xml:space="preserve">      {</w:t>
        <w:br/>
        <w:t xml:space="preserve"> "groupId": "507f1f77bcf86cd799439011",</w:t>
        <w:br/>
        <w:t xml:space="preserve"> "roles": ["GROUP_READ_ONLY"]</w:t>
        <w:br/>
        <w:t xml:space="preserve">      }</w:t>
        <w:br/>
        <w:t xml:space="preserve">    ]</w:t>
        <w:br/>
        <w:t xml:space="preserve">  }'</w:t>
      </w:r>
    </w:p>
    <w:p>
      <w:pPr>
        <w:pStyle w:val="Heading3"/>
      </w:pPr>
      <w:r>
        <w:t>Example Usage</w:t>
      </w:r>
    </w:p>
    <w:p>
      <w:pPr>
        <w:pStyle w:val="Heading3"/>
      </w:pPr>
      <w:r>
        <w:t>Example 1: Invite a User as an Organization Member</w:t>
      </w:r>
    </w:p>
    <w:p>
      <w:r>
        <w:rPr>
          <w:b/>
          <w:color w:val="666666"/>
          <w:sz w:val="16"/>
        </w:rPr>
        <w:t>[bash]</w:t>
      </w:r>
    </w:p>
    <w:p>
      <w:pPr>
        <w:shd w:fill="F2F2F2" w:val="clear"/>
      </w:pPr>
      <w:r>
        <w:rPr>
          <w:rFonts w:ascii="Courier New" w:hAnsi="Courier New"/>
          <w:sz w:val="17"/>
        </w:rPr>
        <w:t>curl --request POST \</w:t>
        <w:br/>
        <w:t xml:space="preserve"> --url 'https://cloud.mongodb.com/api/atlas/v2/orgs/32b6e34b3d91647abb20e7b8/invites' \</w:t>
        <w:br/>
        <w:t xml:space="preserve"> --header 'Accept: application/json' \</w:t>
        <w:br/>
        <w:t xml:space="preserve"> --header 'Content-Type: application/vnd.atlas.2023-01-01+json' \</w:t>
        <w:br/>
        <w:t xml:space="preserve"> --data '{</w:t>
        <w:br/>
        <w:t xml:space="preserve"> "username": "new.user@example.com",</w:t>
        <w:br/>
        <w:t xml:space="preserve"> "roles": ["ORG_MEMBER"]</w:t>
        <w:br/>
        <w:t xml:space="preserve">  }'</w:t>
      </w:r>
    </w:p>
    <w:p>
      <w:pPr>
        <w:pStyle w:val="Heading3"/>
      </w:pPr>
      <w:r>
        <w:t>Example 2: Invite a User and Pre-Assign Team Membership</w:t>
      </w:r>
    </w:p>
    <w:p>
      <w:r>
        <w:rPr>
          <w:b/>
          <w:color w:val="666666"/>
          <w:sz w:val="16"/>
        </w:rPr>
        <w:t>[bash]</w:t>
      </w:r>
    </w:p>
    <w:p>
      <w:pPr>
        <w:shd w:fill="F2F2F2" w:val="clear"/>
      </w:pPr>
      <w:r>
        <w:rPr>
          <w:rFonts w:ascii="Courier New" w:hAnsi="Courier New"/>
          <w:sz w:val="17"/>
        </w:rPr>
        <w:t>curl --request POST \</w:t>
        <w:br/>
        <w:t xml:space="preserve"> --url 'https://cloud.mongodb.com/api/atlas/v2/orgs/32b6e34b3d91647abb20e7b8/invites' \</w:t>
        <w:br/>
        <w:t xml:space="preserve"> --header 'Accept: application/json' \</w:t>
        <w:br/>
        <w:t xml:space="preserve"> --header 'Content-Type: application/vnd.atlas.2023-01-01+json' \</w:t>
        <w:br/>
        <w:t xml:space="preserve"> --data '{</w:t>
        <w:br/>
        <w:t xml:space="preserve"> "username": "engineer@example.com",</w:t>
        <w:br/>
        <w:t xml:space="preserve"> "roles": ["ORG_MEMBER"],</w:t>
        <w:br/>
        <w:t xml:space="preserve"> "teamIds": ["507f1f77bcf86cd799439012"]</w:t>
        <w:br/>
        <w:t xml:space="preserve">  }'</w:t>
      </w:r>
    </w:p>
    <w:p>
      <w:pPr>
        <w:pStyle w:val="Heading3"/>
      </w:pPr>
      <w:r>
        <w:t>Example 3: Invite a User and Pre-Assign Project Roles Upon Acceptance</w:t>
      </w:r>
    </w:p>
    <w:p>
      <w:r>
        <w:rPr>
          <w:b/>
          <w:color w:val="666666"/>
          <w:sz w:val="16"/>
        </w:rPr>
        <w:t>[bash]</w:t>
      </w:r>
    </w:p>
    <w:p>
      <w:pPr>
        <w:shd w:fill="F2F2F2" w:val="clear"/>
      </w:pPr>
      <w:r>
        <w:rPr>
          <w:rFonts w:ascii="Courier New" w:hAnsi="Courier New"/>
          <w:sz w:val="17"/>
        </w:rPr>
        <w:t>curl --request POST \</w:t>
        <w:br/>
        <w:t xml:space="preserve"> --url 'https://cloud.mongodb.com/api/atlas/v2/orgs/32b6e34b3d91647abb20e7b8/invites' \</w:t>
        <w:br/>
        <w:t xml:space="preserve"> --header 'Accept: application/json' \</w:t>
        <w:br/>
        <w:t xml:space="preserve"> --header 'Content-Type: application/vnd.atlas.2023-01-01+json' \</w:t>
        <w:br/>
        <w:t xml:space="preserve"> --data '{</w:t>
        <w:br/>
        <w:t xml:space="preserve"> "username": "project.user@example.com",</w:t>
        <w:br/>
        <w:t xml:space="preserve"> "roles": ["ORG_MEMBER"],</w:t>
        <w:br/>
        <w:t xml:space="preserve"> "groupRoleAssignments": [</w:t>
        <w:br/>
        <w:t xml:space="preserve">      {</w:t>
        <w:br/>
        <w:t xml:space="preserve"> "groupId": "507f1f77bcf86cd799439011",</w:t>
        <w:br/>
        <w:t xml:space="preserve"> "roles": ["GROUP_READ_ONLY"]</w:t>
        <w:br/>
        <w:t xml:space="preserve">      }</w:t>
        <w:br/>
        <w:t xml:space="preserve">    ]</w:t>
        <w:br/>
        <w:t xml:space="preserve">  }'</w:t>
      </w:r>
    </w:p>
    <w:p>
      <w:pPr>
        <w:pStyle w:val="Heading3"/>
      </w:pPr>
      <w:r>
        <w:t>Behavior</w:t>
      </w:r>
    </w:p>
    <w:p>
      <w:pPr>
        <w:pStyle w:val="ListBullet"/>
      </w:pPr>
      <w:r>
        <w:t>Accepts an invitation request for a single username to join the organization identified by orgId.</w:t>
      </w:r>
    </w:p>
    <w:p>
      <w:pPr>
        <w:pStyle w:val="ListBullet"/>
      </w:pPr>
      <w:r>
        <w:t>Records organization-level roles (roles) and optional team/project assignments to apply when the user accepts.</w:t>
      </w:r>
    </w:p>
    <w:p>
      <w:pPr>
        <w:pStyle w:val="ListBullet"/>
      </w:pPr>
      <w:r>
        <w:t>Returns the created invitation, including timestamps (createdAt, expiresAt) and the generated invitation id.</w:t>
      </w:r>
    </w:p>
    <w:p>
      <w:pPr>
        <w:pStyle w:val="Heading3"/>
      </w:pPr>
      <w:r>
        <w:t>Notes</w:t>
      </w:r>
    </w:p>
    <w:p>
      <w:pPr>
        <w:pStyle w:val="ListBullet"/>
      </w:pPr>
      <w:r>
        <w:t>orgId, groupId, and related IDs are described as 24-hexadecimal digit strings (see patterns in the schema).</w:t>
      </w:r>
    </w:p>
    <w:p>
      <w:pPr>
        <w:pStyle w:val="ListBullet"/>
      </w:pPr>
      <w:r>
        <w:t>The response may include rate limit headers such as RateLimit-Limit and RateLimit-Remaining.</w:t>
      </w:r>
    </w:p>
    <w:p>
      <w:pPr>
        <w:pStyle w:val="ListBullet"/>
      </w:pPr>
      <w:r>
        <w:t>The envelope query parameter exists to help clients that can’t read HTTP status codes/headers.</w:t>
      </w:r>
    </w:p>
    <w:p>
      <w:pPr>
        <w:pStyle w:val="Heading3"/>
      </w:pPr>
      <w:r>
        <w:t>Gotchas</w:t>
      </w:r>
    </w:p>
    <w:p>
      <w:pPr>
        <w:pStyle w:val="ListBullet"/>
      </w:pPr>
      <w:r>
        <w:t>This invitation API is deprecated per the documentation note; prefer the recommended replacement endpoint for new integrations.</w:t>
      </w:r>
    </w:p>
    <w:p>
      <w:pPr>
        <w:pStyle w:val="ListBullet"/>
      </w:pPr>
      <w:r>
        <w:t>If you use envelope=true, expect the application to wrap the response in an envelope object (exact envelope structure not provided in the scraped content).</w:t>
      </w:r>
    </w:p>
    <w:p>
      <w:pPr>
        <w:pStyle w:val="Heading3"/>
      </w:pPr>
      <w:r>
        <w:t>Error Handling</w:t>
      </w:r>
    </w:p>
    <w:p>
      <w:pPr>
        <w:pStyle w:val="ListBullet"/>
      </w:pPr>
      <w:r>
        <w:t>400 Bad Request: Invalid request body (missing/invalid fields).</w:t>
      </w:r>
    </w:p>
    <w:p>
      <w:pPr>
        <w:pStyle w:val="ListBullet"/>
      </w:pPr>
      <w:r>
        <w:t>401 Unauthorized: Not authenticated/authorized to call the endpoint.</w:t>
      </w:r>
    </w:p>
    <w:p>
      <w:pPr>
        <w:pStyle w:val="ListBullet"/>
      </w:pPr>
      <w:r>
        <w:t>403 Forbidden: Authenticated but lacking the required Organization Owner role.</w:t>
      </w:r>
    </w:p>
    <w:p>
      <w:pPr>
        <w:pStyle w:val="ListBullet"/>
      </w:pPr>
      <w:r>
        <w:t>404 Not Found: orgId not found (or resource not accessible).</w:t>
      </w:r>
    </w:p>
    <w:p>
      <w:pPr>
        <w:pStyle w:val="ListBullet"/>
      </w:pPr>
      <w:r>
        <w:t>429 Too Many Requests: Rate limit exceeded; check Retry-After.</w:t>
      </w:r>
    </w:p>
    <w:p>
      <w:pPr>
        <w:pStyle w:val="ListBullet"/>
      </w:pPr>
      <w:r>
        <w:t>500 Internal Server Error: Server-side failure while processing the request.</w:t>
      </w:r>
    </w:p>
    <w:p>
      <w:pPr>
        <w:pStyle w:val="Heading3"/>
      </w:pPr>
      <w:r>
        <w:t>Related organizationInvites actions</w:t>
      </w:r>
    </w:p>
    <w:p>
      <w:pPr>
        <w:pStyle w:val="ListBullet"/>
      </w:pPr>
      <w:r>
        <w:t>[GET] List All Pending Invitations in an Organization — /orgs/{{orgId}}/invites</w:t>
      </w:r>
    </w:p>
    <w:p>
      <w:r>
        <w:br w:type="page"/>
      </w:r>
    </w:p>
    <w:p>
      <w:pPr>
        <w:pStyle w:val="Heading2"/>
      </w:pPr>
      <w:r>
        <w:t>367. [GET] List All Pending Invitations in an Organization</w:t>
      </w:r>
    </w:p>
    <w:p>
      <w:r>
        <w:rPr>
          <w:b/>
        </w:rPr>
        <w:t xml:space="preserve">Endpoint: </w:t>
      </w:r>
      <w:r>
        <w:rPr>
          <w:rFonts w:ascii="Courier New" w:hAnsi="Courier New"/>
          <w:sz w:val="18"/>
        </w:rPr>
        <w:t>/orgs/{{orgId}}/invites</w:t>
      </w:r>
    </w:p>
    <w:p>
      <w:pPr>
        <w:pStyle w:val="Heading3"/>
      </w:pPr>
      <w:r>
        <w:t>Prerequisites</w:t>
      </w:r>
    </w:p>
    <w:p>
      <w:pPr>
        <w:pStyle w:val="ListBullet"/>
      </w:pPr>
      <w:r>
        <w:t>The requesting Service Account or API Key must have the Organization Owner role.</w:t>
      </w:r>
    </w:p>
    <w:p>
      <w:pPr>
        <w:pStyle w:val="ListBullet"/>
      </w:pPr>
      <w:r>
        <w:t>Note: Invitation management APIs are deprecated. Use Return All MongoDB Cloud Users in One Organization and filter by orgMembershipStatus to return all pending users.</w:t>
      </w:r>
    </w:p>
    <w:p>
      <w:pPr>
        <w:pStyle w:val="Heading3"/>
      </w:pPr>
      <w:r>
        <w:t>Method</w:t>
      </w:r>
    </w:p>
    <w:p>
      <w:r>
        <w:t>GET</w:t>
      </w:r>
    </w:p>
    <w:p>
      <w:pPr>
        <w:pStyle w:val="Heading3"/>
      </w:pPr>
      <w:r>
        <w:t>URL</w:t>
      </w:r>
    </w:p>
    <w:p>
      <w:r>
        <w:t>https://cloud.mongodb.com/api/atlas/v2/orgs/{{orgId}}/invites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pending invitations to the specified organization. You can optionally filter results to invitations for a specific invited username (email address).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/orgs//invites or /orgs/invites).</w:t>
      </w:r>
    </w:p>
    <w:p>
      <w:pPr>
        <w:pStyle w:val="ListBullet"/>
      </w:pPr>
      <w:r>
        <w:t>Always construct the path as /orgs/{{orgId}}/invites,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/orgs/5e2211c17a3e5a48f5497de3/invites</w:t>
      </w:r>
    </w:p>
    <w:p>
      <w:pPr>
        <w:pStyle w:val="Heading3"/>
      </w:pPr>
      <w:r>
        <w:t>Invalid Examples</w:t>
      </w:r>
    </w:p>
    <w:p>
      <w:r>
        <w:rPr>
          <w:b/>
          <w:color w:val="666666"/>
          <w:sz w:val="16"/>
        </w:rPr>
        <w:t>[http]</w:t>
      </w:r>
    </w:p>
    <w:p>
      <w:pPr>
        <w:shd w:fill="F2F2F2" w:val="clear"/>
      </w:pPr>
      <w:r>
        <w:rPr>
          <w:rFonts w:ascii="Courier New" w:hAnsi="Courier New"/>
          <w:sz w:val="17"/>
        </w:rPr>
        <w:t>/orgs//invites</w:t>
        <w:br/>
        <w:t>/orgs/invites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 Endpoints that return a list of results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username</w:t>
            </w:r>
          </w:p>
        </w:tc>
        <w:tc>
          <w:tcPr>
            <w:tcW w:type="dxa" w:w="2880"/>
          </w:tcPr>
          <w:p>
            <w:r>
              <w:t>string</w:t>
            </w:r>
          </w:p>
        </w:tc>
        <w:tc>
          <w:tcPr>
            <w:tcW w:type="dxa" w:w="2880"/>
          </w:tcPr>
          <w:p>
            <w:r>
              <w:t>Email address of the user account invited to this organization. If omitted, returns all pending invitations.</w:t>
            </w:r>
          </w:p>
        </w:tc>
      </w:tr>
    </w:tbl>
    <w:p/>
    <w:p>
      <w:pPr>
        <w:pStyle w:val="Heading3"/>
      </w:pPr>
      <w:r>
        <w:t>Response</w:t>
      </w:r>
    </w:p>
    <w:p>
      <w:pPr>
        <w:pStyle w:val="Heading3"/>
      </w:pPr>
      <w:r>
        <w:t>Success Response (200 OK)</w:t>
      </w:r>
    </w:p>
    <w:p>
      <w:r>
        <w:t>Response content type: application/vnd.atlas.2023-01-01+json</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w:t>
        <w:br/>
        <w:t xml:space="preserve"> "createdAt": "2026-01-10T15:04:05Z",</w:t>
        <w:br/>
        <w:t xml:space="preserve"> "expiresAt": "2026-01-17T15:04:05Z",</w:t>
        <w:br/>
        <w:t xml:space="preserve"> "groupRoleAssignments": [</w:t>
        <w:br/>
        <w:t xml:space="preserve"> {</w:t>
        <w:br/>
        <w:t xml:space="preserve"> "groupId": "5e2211c17a3e5a48f5497de3",</w:t>
        <w:br/>
        <w:t xml:space="preserve"> "groupRole": "GROUP_READ_ONLY"</w:t>
        <w:br/>
        <w:t xml:space="preserve"> }</w:t>
        <w:br/>
        <w:t xml:space="preserve"> ],</w:t>
        <w:br/>
        <w:t xml:space="preserve"> "id": "65a1b2c3d4e5f67890123456",</w:t>
        <w:br/>
        <w:t xml:space="preserve"> "inviterUsername": "owner@example.com",</w:t>
        <w:br/>
        <w:t xml:space="preserve"> "links": [</w:t>
        <w:br/>
        <w:t xml:space="preserve"> {</w:t>
        <w:br/>
        <w:t xml:space="preserve"> "href": "https://cloud.mongodb.com/api/atlas/v2/orgs/5e2211c17a3e5a48f5497de3/invites",</w:t>
        <w:br/>
        <w:t xml:space="preserve"> "rel": "self"</w:t>
        <w:br/>
        <w:t xml:space="preserve"> }</w:t>
        <w:br/>
        <w:t xml:space="preserve"> ],</w:t>
        <w:br/>
        <w:t xml:space="preserve"> "orgId": "5e2211c17a3e5a48f5497de3",</w:t>
        <w:br/>
        <w:t xml:space="preserve"> "orgName": "My-Organization",</w:t>
        <w:br/>
        <w:t xml:space="preserve"> "roles": ["ORG_MEMBER"],</w:t>
        <w:br/>
        <w:t xml:space="preserve"> "teamIds": ["5f1d7f3a2b4c6d8e0f123456"],</w:t>
        <w:br/>
        <w:t xml:space="preserve"> "username": "invited.user@example.com"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This endpoint returns an array of invitation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in UTC).</w:t>
            </w:r>
          </w:p>
        </w:tc>
      </w:tr>
      <w:tr>
        <w:tc>
          <w:tcPr>
            <w:tcW w:type="dxa" w:w="2880"/>
          </w:tcPr>
          <w:p>
            <w:r>
              <w:t>expiresAt</w:t>
            </w:r>
          </w:p>
        </w:tc>
        <w:tc>
          <w:tcPr>
            <w:tcW w:type="dxa" w:w="2880"/>
          </w:tcPr>
          <w:p>
            <w:r>
              <w:t>string</w:t>
            </w:r>
          </w:p>
        </w:tc>
        <w:tc>
          <w:tcPr>
            <w:tcW w:type="dxa" w:w="2880"/>
          </w:tcPr>
          <w:p>
            <w:r>
              <w:t>Date and time when the invitation expires (ISO 8601 in UTC).</w:t>
            </w:r>
          </w:p>
        </w:tc>
      </w:tr>
      <w:tr>
        <w:tc>
          <w:tcPr>
            <w:tcW w:type="dxa" w:w="2880"/>
          </w:tcPr>
          <w:p>
            <w:r>
              <w:t>groupRoleAssignments</w:t>
            </w:r>
          </w:p>
        </w:tc>
        <w:tc>
          <w:tcPr>
            <w:tcW w:type="dxa" w:w="2880"/>
          </w:tcPr>
          <w:p>
            <w:r>
              <w:t>array</w:t>
            </w:r>
          </w:p>
        </w:tc>
        <w:tc>
          <w:tcPr>
            <w:tcW w:type="dxa" w:w="2880"/>
          </w:tcPr>
          <w:p>
            <w:r>
              <w:t>List of projects that the user will be added to when they accept their invitation to the organization.</w:t>
            </w:r>
          </w:p>
        </w:tc>
      </w:tr>
      <w:tr>
        <w:tc>
          <w:tcPr>
            <w:tcW w:type="dxa" w:w="2880"/>
          </w:tcPr>
          <w:p>
            <w:r>
              <w:t>groupRoleAssignments[].groupId</w:t>
            </w:r>
          </w:p>
        </w:tc>
        <w:tc>
          <w:tcPr>
            <w:tcW w:type="dxa" w:w="2880"/>
          </w:tcPr>
          <w:p>
            <w:r>
              <w:t>string</w:t>
            </w:r>
          </w:p>
        </w:tc>
        <w:tc>
          <w:tcPr>
            <w:tcW w:type="dxa" w:w="2880"/>
          </w:tcPr>
          <w:p>
            <w:r>
              <w:t>Unique 24-hexadecimal digit string that identifies the project (pattern=^([a-f0-9]{24})$).</w:t>
            </w:r>
          </w:p>
        </w:tc>
      </w:tr>
      <w:tr>
        <w:tc>
          <w:tcPr>
            <w:tcW w:type="dxa" w:w="2880"/>
          </w:tcPr>
          <w:p>
            <w:r>
              <w:t>groupRoleAssignments[].groupRole</w:t>
            </w:r>
          </w:p>
        </w:tc>
        <w:tc>
          <w:tcPr>
            <w:tcW w:type="dxa" w:w="2880"/>
          </w:tcPr>
          <w:p>
            <w:r>
              <w:t>string</w:t>
            </w:r>
          </w:p>
        </w:tc>
        <w:tc>
          <w:tcPr>
            <w:tcW w:type="dxa" w:w="2880"/>
          </w:tcPr>
          <w:p>
            <w:r>
              <w:t>Human-readable label for the project-level role granted upon acceptance.</w:t>
            </w:r>
          </w:p>
        </w:tc>
      </w:tr>
      <w:tr>
        <w:tc>
          <w:tcPr>
            <w:tcW w:type="dxa" w:w="2880"/>
          </w:tcPr>
          <w:p>
            <w:r>
              <w:t>id</w:t>
            </w:r>
          </w:p>
        </w:tc>
        <w:tc>
          <w:tcPr>
            <w:tcW w:type="dxa" w:w="2880"/>
          </w:tcPr>
          <w:p>
            <w:r>
              <w:t>string</w:t>
            </w:r>
          </w:p>
        </w:tc>
        <w:tc>
          <w:tcPr>
            <w:tcW w:type="dxa" w:w="2880"/>
          </w:tcPr>
          <w:p>
            <w:r>
              <w:t>Unique 24-hexadecimal digit string that identifies this invitation (pattern=^([a-f0-9]{24})$).</w:t>
            </w:r>
          </w:p>
        </w:tc>
      </w:tr>
      <w:tr>
        <w:tc>
          <w:tcPr>
            <w:tcW w:type="dxa" w:w="2880"/>
          </w:tcPr>
          <w:p>
            <w:r>
              <w:t>inviterUsername</w:t>
            </w:r>
          </w:p>
        </w:tc>
        <w:tc>
          <w:tcPr>
            <w:tcW w:type="dxa" w:w="2880"/>
          </w:tcPr>
          <w:p>
            <w:r>
              <w:t>string</w:t>
            </w:r>
          </w:p>
        </w:tc>
        <w:tc>
          <w:tcPr>
            <w:tcW w:type="dxa" w:w="2880"/>
          </w:tcPr>
          <w:p>
            <w:r>
              <w:t>Email address of the MongoDB Cloud user who sent the invitation.</w:t>
            </w:r>
          </w:p>
        </w:tc>
      </w:tr>
      <w:tr>
        <w:tc>
          <w:tcPr>
            <w:tcW w:type="dxa" w:w="2880"/>
          </w:tcPr>
          <w:p>
            <w:r>
              <w:t>links</w:t>
            </w:r>
          </w:p>
        </w:tc>
        <w:tc>
          <w:tcPr>
            <w:tcW w:type="dxa" w:w="2880"/>
          </w:tcPr>
          <w:p>
            <w:r>
              <w:t>array</w:t>
            </w:r>
          </w:p>
        </w:tc>
        <w:tc>
          <w:tcPr>
            <w:tcW w:type="dxa" w:w="2880"/>
          </w:tcPr>
          <w:p>
            <w:r>
              <w:t>List of URLs to API sub-resources and/or related resources (RFC 5988 relationships).</w:t>
            </w:r>
          </w:p>
        </w:tc>
      </w:tr>
      <w:tr>
        <w:tc>
          <w:tcPr>
            <w:tcW w:type="dxa" w:w="2880"/>
          </w:tcPr>
          <w:p>
            <w:r>
              <w:t>links[].href</w:t>
            </w:r>
          </w:p>
        </w:tc>
        <w:tc>
          <w:tcPr>
            <w:tcW w:type="dxa" w:w="2880"/>
          </w:tcPr>
          <w:p>
            <w:r>
              <w:t>string</w:t>
            </w:r>
          </w:p>
        </w:tc>
        <w:tc>
          <w:tcPr>
            <w:tcW w:type="dxa" w:w="2880"/>
          </w:tcPr>
          <w:p>
            <w:r>
              <w:t>URL that points to another API resource.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orgId</w:t>
            </w:r>
          </w:p>
        </w:tc>
        <w:tc>
          <w:tcPr>
            <w:tcW w:type="dxa" w:w="2880"/>
          </w:tcPr>
          <w:p>
            <w:r>
              <w:t>string</w:t>
            </w:r>
          </w:p>
        </w:tc>
        <w:tc>
          <w:tcPr>
            <w:tcW w:type="dxa" w:w="2880"/>
          </w:tcPr>
          <w:p>
            <w:r>
              <w:t>Unique 24-hexadecimal digit string that identifies the organization (pattern=^([a-f0-9]{24})$).</w:t>
            </w:r>
          </w:p>
        </w:tc>
      </w:tr>
      <w:tr>
        <w:tc>
          <w:tcPr>
            <w:tcW w:type="dxa" w:w="2880"/>
          </w:tcPr>
          <w:p>
            <w:r>
              <w:t>orgName</w:t>
            </w:r>
          </w:p>
        </w:tc>
        <w:tc>
          <w:tcPr>
            <w:tcW w:type="dxa" w:w="2880"/>
          </w:tcPr>
          <w:p>
            <w:r>
              <w:t>string</w:t>
            </w:r>
          </w:p>
        </w:tc>
        <w:tc>
          <w:tcPr>
            <w:tcW w:type="dxa" w:w="2880"/>
          </w:tcPr>
          <w:p>
            <w:r>
              <w:t>Human-readable label that identifies this organization (pattern=^[\\p{L}\\p{N}\\-_.(),:&amp;@+']{1,64}$).</w:t>
            </w:r>
          </w:p>
        </w:tc>
      </w:tr>
      <w:tr>
        <w:tc>
          <w:tcPr>
            <w:tcW w:type="dxa" w:w="2880"/>
          </w:tcPr>
          <w:p>
            <w:r>
              <w:t>roles</w:t>
            </w:r>
          </w:p>
        </w:tc>
        <w:tc>
          <w:tcPr>
            <w:tcW w:type="dxa" w:w="2880"/>
          </w:tcPr>
          <w:p>
            <w:r>
              <w:t>array</w:t>
            </w:r>
          </w:p>
        </w:tc>
        <w:tc>
          <w:tcPr>
            <w:tcW w:type="dxa" w:w="2880"/>
          </w:tcPr>
          <w:p>
            <w:r>
              <w:t>One or more organization-level roles to assign to the invited user. Possible values: ORG_OWNER, ORG_MEMBER, ORG_GROUP_CREATOR, ORG_BILLING_ADMIN, ORG_BILLING_READ_ONLY, ORG_STREAM_PROCESSING_ADMIN, ORG_READ_ONLY.</w:t>
            </w:r>
          </w:p>
        </w:tc>
      </w:tr>
      <w:tr>
        <w:tc>
          <w:tcPr>
            <w:tcW w:type="dxa" w:w="2880"/>
          </w:tcPr>
          <w:p>
            <w:r>
              <w:t>teamIds</w:t>
            </w:r>
          </w:p>
        </w:tc>
        <w:tc>
          <w:tcPr>
            <w:tcW w:type="dxa" w:w="2880"/>
          </w:tcPr>
          <w:p>
            <w:r>
              <w:t>array</w:t>
            </w:r>
          </w:p>
        </w:tc>
        <w:tc>
          <w:tcPr>
            <w:tcW w:type="dxa" w:w="2880"/>
          </w:tcPr>
          <w:p>
            <w:r>
              <w:t>List of unique 24-hexadecimal digit strings that identifies each team.</w:t>
            </w:r>
          </w:p>
        </w:tc>
      </w:tr>
      <w:tr>
        <w:tc>
          <w:tcPr>
            <w:tcW w:type="dxa" w:w="2880"/>
          </w:tcPr>
          <w:p>
            <w:r>
              <w:t>username</w:t>
            </w:r>
          </w:p>
        </w:tc>
        <w:tc>
          <w:tcPr>
            <w:tcW w:type="dxa" w:w="2880"/>
          </w:tcPr>
          <w:p>
            <w:r>
              <w:t>string</w:t>
            </w:r>
          </w:p>
        </w:tc>
        <w:tc>
          <w:tcPr>
            <w:tcW w:type="dxa" w:w="2880"/>
          </w:tcPr>
          <w:p>
            <w:r>
              <w:t>Email address of the MongoDB Cloud user invited to join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'https://cloud.mongodb.com/api/atlas/v2/orgs/5e2211c17a3e5a48f5497de3/invites?envelope=true&amp;pretty=true' \</w:t>
        <w:br/>
        <w:t xml:space="preserve"> --header 'Accept: application/vnd.atlas.2023-01-01+json'</w:t>
      </w:r>
    </w:p>
    <w:p>
      <w:pPr>
        <w:pStyle w:val="Heading3"/>
      </w:pPr>
      <w:r>
        <w:t>Example Usage</w:t>
      </w:r>
    </w:p>
    <w:p>
      <w:pPr>
        <w:pStyle w:val="Heading3"/>
      </w:pPr>
      <w:r>
        <w:t>Example 1: List all pending invitations for an organization</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'https://cloud.mongodb.com/api/atlas/v2/orgs/5e2211c17a3e5a48f5497de3/invites' \</w:t>
        <w:br/>
        <w:t xml:space="preserve"> --header 'Accept: application/vnd.atlas.2023-01-01+json'</w:t>
      </w:r>
    </w:p>
    <w:p>
      <w:pPr>
        <w:pStyle w:val="Heading3"/>
      </w:pPr>
      <w:r>
        <w:t>Example 2: Filter pending invitations by invited user email</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'https://cloud.mongodb.com/api/atlas/v2/orgs/5e2211c17a3e5a48f5497de3/invites?username=invited.user%40example.com' \</w:t>
        <w:br/>
        <w:t xml:space="preserve"> --header 'Accept: application/vnd.atlas.2023-01-01+json'</w:t>
      </w:r>
    </w:p>
    <w:p>
      <w:pPr>
        <w:pStyle w:val="Heading3"/>
      </w:pPr>
      <w:r>
        <w:t>Notes</w:t>
      </w:r>
    </w:p>
    <w:p>
      <w:pPr>
        <w:pStyle w:val="ListBullet"/>
      </w:pPr>
      <w:r>
        <w:t>This endpoint returns pending invitations to the specified organization.</w:t>
      </w:r>
    </w:p>
    <w:p>
      <w:pPr>
        <w:pStyle w:val="ListBullet"/>
      </w:pPr>
      <w:r>
        <w:t>Invitation management APIs are deprecated per the documentation note; prefer listing organization users and filtering by orgMembershipStatus for pending users.</w:t>
      </w:r>
    </w:p>
    <w:p>
      <w:pPr>
        <w:pStyle w:val="ListBullet"/>
      </w:pPr>
      <w:r>
        <w:t>envelope=true can be useful for clients that can’t read HTTP headers/status codes, since the application may add a status field to the response body.</w:t>
      </w:r>
    </w:p>
    <w:p>
      <w:pPr>
        <w:pStyle w:val="Heading3"/>
      </w:pPr>
      <w:r>
        <w:t>Related organizationInvites actions</w:t>
      </w:r>
    </w:p>
    <w:p>
      <w:pPr>
        <w:pStyle w:val="ListBullet"/>
      </w:pPr>
      <w:r>
        <w:t>[POST] Create an Invitation for One User in an Organization — /orgs/{{orgId}}/invites</w:t>
      </w:r>
    </w:p>
    <w:p>
      <w:r>
        <w:br w:type="page"/>
      </w:r>
    </w:p>
    <w:p>
      <w:pPr>
        <w:pStyle w:val="Heading2"/>
      </w:pPr>
      <w:r>
        <w:t>368. [GET] Get an Organization's Settings</w:t>
      </w:r>
    </w:p>
    <w:p>
      <w:r>
        <w:rPr>
          <w:b/>
        </w:rPr>
        <w:t xml:space="preserve">Endpoint: </w:t>
      </w:r>
      <w:r>
        <w:rPr>
          <w:rFonts w:ascii="Courier New" w:hAnsi="Courier New"/>
          <w:sz w:val="18"/>
        </w:rPr>
        <w:t>/orgs/{{orgId}}/settings</w:t>
      </w:r>
    </w:p>
    <w:p>
      <w:pPr>
        <w:pStyle w:val="Heading3"/>
      </w:pPr>
      <w:r>
        <w:t>Prerequisites</w:t>
      </w:r>
    </w:p>
    <w:p>
      <w:pPr>
        <w:pStyle w:val="ListBullet"/>
      </w:pPr>
      <w:r>
        <w:t>The requesting Service Account or API Key must have the Organization Member role.</w:t>
      </w:r>
    </w:p>
    <w:p>
      <w:pPr>
        <w:pStyle w:val="Heading3"/>
      </w:pPr>
      <w:r>
        <w:t>Method</w:t>
      </w:r>
    </w:p>
    <w:p>
      <w:r>
        <w:t>GET</w:t>
      </w:r>
    </w:p>
    <w:p>
      <w:pPr>
        <w:pStyle w:val="Heading3"/>
      </w:pPr>
      <w:r>
        <w:t>URL</w:t>
      </w:r>
    </w:p>
    <w:p>
      <w:r>
        <w:t>https://cloud.mongodb.com/api/atlas/v2/orgs/{{orgId}}/settings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about the specified organization's settings.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/orgs//settings).</w:t>
      </w:r>
    </w:p>
    <w:p>
      <w:pPr>
        <w:pStyle w:val="ListBullet"/>
      </w:pPr>
      <w:r>
        <w:t>Always construct the path as /orgs/{{orgId}}/settings,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/orgs/5e2211c17a3e5a48f5497de3/settings</w:t>
      </w:r>
    </w:p>
    <w:p>
      <w:pPr>
        <w:pStyle w:val="Heading3"/>
      </w:pPr>
      <w:r>
        <w:t>Invalid Examples</w:t>
      </w:r>
    </w:p>
    <w:p>
      <w:r>
        <w:rPr>
          <w:b/>
          <w:color w:val="666666"/>
          <w:sz w:val="16"/>
        </w:rPr>
        <w:t>[http]</w:t>
      </w:r>
    </w:p>
    <w:p>
      <w:pPr>
        <w:shd w:fill="F2F2F2" w:val="clear"/>
      </w:pPr>
      <w:r>
        <w:rPr>
          <w:rFonts w:ascii="Courier New" w:hAnsi="Courier New"/>
          <w:sz w:val="17"/>
        </w:rPr>
        <w:t>/orgs//settings</w:t>
        <w:br/>
        <w:t>/orgs/settings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"apiAccessListRequired": true,</w:t>
        <w:br/>
        <w:t xml:space="preserve"> "customSessionTimeouts": {</w:t>
        <w:br/>
        <w:t xml:space="preserve"> "absoluteSessionTimeoutInSeconds": 43200,</w:t>
        <w:br/>
        <w:t xml:space="preserve"> "idleSessionTimeoutInSeconds": 600</w:t>
        <w:br/>
        <w:t xml:space="preserve"> },</w:t>
        <w:br/>
        <w:t xml:space="preserve"> "genAIFeaturesEnabled": true,</w:t>
        <w:br/>
        <w:t xml:space="preserve"> "maxServiceAccountSecretValidityInHours": 8760,</w:t>
        <w:br/>
        <w:t xml:space="preserve"> "multiFactorAuthRequired": false,</w:t>
        <w:br/>
        <w:t xml:space="preserve"> "restrictEmployeeAccess": false,</w:t>
        <w:br/>
        <w:t xml:space="preserve"> "securityContact": "security@example.com",</w:t>
        <w:br/>
        <w:t xml:space="preserve"> "streamsCrossGroupEnabled":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apiAccessListRequired</w:t>
            </w:r>
          </w:p>
        </w:tc>
        <w:tc>
          <w:tcPr>
            <w:tcW w:type="dxa" w:w="2880"/>
          </w:tcPr>
          <w:p>
            <w:r>
              <w:t>boolean</w:t>
            </w:r>
          </w:p>
        </w:tc>
        <w:tc>
          <w:tcPr>
            <w:tcW w:type="dxa" w:w="2880"/>
          </w:tcPr>
          <w:p>
            <w:r>
              <w:t>Flag that indicates whether to require API operations to originate from an IP Address added to the API access list for the specified organization.</w:t>
            </w:r>
          </w:p>
        </w:tc>
      </w:tr>
      <w:tr>
        <w:tc>
          <w:tcPr>
            <w:tcW w:type="dxa" w:w="2880"/>
          </w:tcPr>
          <w:p>
            <w:r>
              <w:t>customSessionTimeouts</w:t>
            </w:r>
          </w:p>
        </w:tc>
        <w:tc>
          <w:tcPr>
            <w:tcW w:type="dxa" w:w="2880"/>
          </w:tcPr>
          <w:p>
            <w:r>
              <w:t>object</w:t>
            </w:r>
          </w:p>
        </w:tc>
        <w:tc>
          <w:tcPr>
            <w:tcW w:type="dxa" w:w="2880"/>
          </w:tcPr>
          <w:p>
            <w:r>
              <w:t>Session timeout configuration.</w:t>
            </w:r>
          </w:p>
        </w:tc>
      </w:tr>
      <w:tr>
        <w:tc>
          <w:tcPr>
            <w:tcW w:type="dxa" w:w="2880"/>
          </w:tcPr>
          <w:p>
            <w:r>
              <w:t>customSessionTimeouts.absoluteSessionTimeoutInSeconds</w:t>
            </w:r>
          </w:p>
        </w:tc>
        <w:tc>
          <w:tcPr>
            <w:tcW w:type="dxa" w:w="2880"/>
          </w:tcPr>
          <w:p>
            <w:r>
              <w:t>integer</w:t>
            </w:r>
          </w:p>
        </w:tc>
        <w:tc>
          <w:tcPr>
            <w:tcW w:type="dxa" w:w="2880"/>
          </w:tcPr>
          <w:p>
            <w:r>
              <w:t>Absolute session timeout duration in seconds. When set to null, the field's value is unset, and the default value of 43,200 seconds (12 hours) is applied. Accepted values range between 3,600 and 43,200 seconds.</w:t>
            </w:r>
          </w:p>
        </w:tc>
      </w:tr>
      <w:tr>
        <w:tc>
          <w:tcPr>
            <w:tcW w:type="dxa" w:w="2880"/>
          </w:tcPr>
          <w:p>
            <w:r>
              <w:t>customSessionTimeouts.idleSessionTimeoutInSeconds</w:t>
            </w:r>
          </w:p>
        </w:tc>
        <w:tc>
          <w:tcPr>
            <w:tcW w:type="dxa" w:w="2880"/>
          </w:tcPr>
          <w:p>
            <w:r>
              <w:t>integer</w:t>
            </w:r>
          </w:p>
        </w:tc>
        <w:tc>
          <w:tcPr>
            <w:tcW w:type="dxa" w:w="2880"/>
          </w:tcPr>
          <w:p>
            <w:r>
              <w:t>Idle session timeout duration in seconds. When set to null, the field's value is unset. Accepted values start at 300 seconds (5 minutes). For Atlas Commercial, maximum cannot exceed the configured absolute session timeout. For Atlas for Government, maximum is capped at 600 seconds (10 minutes).</w:t>
            </w:r>
          </w:p>
        </w:tc>
      </w:tr>
      <w:tr>
        <w:tc>
          <w:tcPr>
            <w:tcW w:type="dxa" w:w="2880"/>
          </w:tcPr>
          <w:p>
            <w:r>
              <w:t>genAIFeaturesEnabled</w:t>
            </w:r>
          </w:p>
        </w:tc>
        <w:tc>
          <w:tcPr>
            <w:tcW w:type="dxa" w:w="2880"/>
          </w:tcPr>
          <w:p>
            <w:r>
              <w:t>boolean</w:t>
            </w:r>
          </w:p>
        </w:tc>
        <w:tc>
          <w:tcPr>
            <w:tcW w:type="dxa" w:w="2880"/>
          </w:tcPr>
          <w:p>
            <w:r>
              <w:t>Flag that indicates whether this organization has access to generative AI features. Applies to Atlas Commercial and is enabled by default. Once enabled, Project Owners may be able to enable/disable individual AI features at the project level. Default: true.</w:t>
            </w:r>
          </w:p>
        </w:tc>
      </w:tr>
      <w:tr>
        <w:tc>
          <w:tcPr>
            <w:tcW w:type="dxa" w:w="2880"/>
          </w:tcPr>
          <w:p>
            <w:r>
              <w:t>maxServiceAccountSecretValidityInHours</w:t>
            </w:r>
          </w:p>
        </w:tc>
        <w:tc>
          <w:tcPr>
            <w:tcW w:type="dxa" w:w="2880"/>
          </w:tcPr>
          <w:p>
            <w:r>
              <w:t>integer</w:t>
            </w:r>
          </w:p>
        </w:tc>
        <w:tc>
          <w:tcPr>
            <w:tcW w:type="dxa" w:w="2880"/>
          </w:tcPr>
          <w:p>
            <w:r>
              <w:t>Maximum period before expiry (in hours) for new Atlas Admin API Service Account secrets within the specified organization. Min: 8, Max: 8760.</w:t>
            </w:r>
          </w:p>
        </w:tc>
      </w:tr>
      <w:tr>
        <w:tc>
          <w:tcPr>
            <w:tcW w:type="dxa" w:w="2880"/>
          </w:tcPr>
          <w:p>
            <w:r>
              <w:t>multiFactorAuthRequired</w:t>
            </w:r>
          </w:p>
        </w:tc>
        <w:tc>
          <w:tcPr>
            <w:tcW w:type="dxa" w:w="2880"/>
          </w:tcPr>
          <w:p>
            <w:r>
              <w:t>boolean</w:t>
            </w:r>
          </w:p>
        </w:tc>
        <w:tc>
          <w:tcPr>
            <w:tcW w:type="dxa" w:w="2880"/>
          </w:tcPr>
          <w:p>
            <w:r>
              <w:t>Flag that indicates whether to require users to set up Multi-Factor Authentication (MFA) before accessing the specified organization.</w:t>
            </w:r>
          </w:p>
        </w:tc>
      </w:tr>
      <w:tr>
        <w:tc>
          <w:tcPr>
            <w:tcW w:type="dxa" w:w="2880"/>
          </w:tcPr>
          <w:p>
            <w:r>
              <w:t>restrictEmployeeAccess</w:t>
            </w:r>
          </w:p>
        </w:tc>
        <w:tc>
          <w:tcPr>
            <w:tcW w:type="dxa" w:w="2880"/>
          </w:tcPr>
          <w:p>
            <w:r>
              <w:t>boolean</w:t>
            </w:r>
          </w:p>
        </w:tc>
        <w:tc>
          <w:tcPr>
            <w:tcW w:type="dxa" w:w="2880"/>
          </w:tcPr>
          <w:p>
            <w:r>
              <w:t>Flag that indicates whether to block MongoDB Support from accessing Atlas infrastructure and cluster logs for any deployment in the specified organization without explicit permission.</w:t>
            </w:r>
          </w:p>
        </w:tc>
      </w:tr>
      <w:tr>
        <w:tc>
          <w:tcPr>
            <w:tcW w:type="dxa" w:w="2880"/>
          </w:tcPr>
          <w:p>
            <w:r>
              <w:t>securityContact</w:t>
            </w:r>
          </w:p>
        </w:tc>
        <w:tc>
          <w:tcPr>
            <w:tcW w:type="dxa" w:w="2880"/>
          </w:tcPr>
          <w:p>
            <w:r>
              <w:t>string</w:t>
            </w:r>
          </w:p>
        </w:tc>
        <w:tc>
          <w:tcPr>
            <w:tcW w:type="dxa" w:w="2880"/>
          </w:tcPr>
          <w:p>
            <w:r>
              <w:t>Single email address to receive security-related notifications. An empty string is valid and clears the existing security contact (if any).</w:t>
            </w:r>
          </w:p>
        </w:tc>
      </w:tr>
      <w:tr>
        <w:tc>
          <w:tcPr>
            <w:tcW w:type="dxa" w:w="2880"/>
          </w:tcPr>
          <w:p>
            <w:r>
              <w:t>streamsCrossGroupEnabled</w:t>
            </w:r>
          </w:p>
        </w:tc>
        <w:tc>
          <w:tcPr>
            <w:tcW w:type="dxa" w:w="2880"/>
          </w:tcPr>
          <w:p>
            <w:r>
              <w:t>boolean</w:t>
            </w:r>
          </w:p>
        </w:tc>
        <w:tc>
          <w:tcPr>
            <w:tcW w:type="dxa" w:w="2880"/>
          </w:tcPr>
          <w:p>
            <w:r>
              <w:t>Flag that indicates whether a group's Atlas Stream Processing workspaces in this organization can create connections to other group's clusters in the same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'https://cloud.mongodb.com/api/atlas/v2/orgs/5e2211c17a3e5a48f5497de3/settings?envelope=false&amp;pretty=true' \</w:t>
        <w:br/>
        <w:t xml:space="preserve"> --header 'Accept: application/vnd.atlas.2023-01-01+json'</w:t>
      </w:r>
    </w:p>
    <w:p>
      <w:pPr>
        <w:pStyle w:val="Heading3"/>
      </w:pPr>
      <w:r>
        <w:t>Example Usage</w:t>
      </w:r>
    </w:p>
    <w:p>
      <w:pPr>
        <w:pStyle w:val="Heading3"/>
      </w:pPr>
      <w:r>
        <w:t>Example 1: Get settings (default response)</w:t>
      </w:r>
    </w:p>
    <w:p>
      <w:r>
        <w:rPr>
          <w:b/>
          <w:color w:val="666666"/>
          <w:sz w:val="16"/>
        </w:rPr>
        <w:t>[bash]</w:t>
      </w:r>
    </w:p>
    <w:p>
      <w:pPr>
        <w:shd w:fill="F2F2F2" w:val="clear"/>
      </w:pPr>
      <w:r>
        <w:rPr>
          <w:rFonts w:ascii="Courier New" w:hAnsi="Courier New"/>
          <w:sz w:val="17"/>
        </w:rPr>
        <w:t>curl -sS \</w:t>
        <w:br/>
        <w:t xml:space="preserve"> 'https://cloud.mongodb.com/api/atlas/v2/orgs/5e2211c17a3e5a48f5497de3/settings' \</w:t>
        <w:br/>
        <w:t xml:space="preserve"> -H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-sS \</w:t>
        <w:br/>
        <w:t xml:space="preserve"> 'https://cloud.mongodb.com/api/atlas/v2/orgs/5e2211c17a3e5a48f5497de3/settings?envelope=true' \</w:t>
        <w:br/>
        <w:t xml:space="preserve"> -H 'Accept: application/vnd.atlas.2023-01-01+json'</w:t>
      </w:r>
    </w:p>
    <w:p>
      <w:pPr>
        <w:pStyle w:val="Heading3"/>
      </w:pPr>
      <w:r>
        <w:t>Example 3: Pretty-print the response</w:t>
      </w:r>
    </w:p>
    <w:p>
      <w:r>
        <w:rPr>
          <w:b/>
          <w:color w:val="666666"/>
          <w:sz w:val="16"/>
        </w:rPr>
        <w:t>[bash]</w:t>
      </w:r>
    </w:p>
    <w:p>
      <w:pPr>
        <w:shd w:fill="F2F2F2" w:val="clear"/>
      </w:pPr>
      <w:r>
        <w:rPr>
          <w:rFonts w:ascii="Courier New" w:hAnsi="Courier New"/>
          <w:sz w:val="17"/>
        </w:rPr>
        <w:t>curl -sS \</w:t>
        <w:br/>
        <w:t xml:space="preserve"> 'https://cloud.mongodb.com/api/atlas/v2/orgs/5e2211c17a3e5a48f5497de3/settings?pretty=true' \</w:t>
        <w:br/>
        <w:t xml:space="preserve"> -H 'Accept: application/vnd.atlas.2023-01-01+json'</w:t>
      </w:r>
    </w:p>
    <w:p>
      <w:pPr>
        <w:pStyle w:val="Heading3"/>
      </w:pPr>
      <w:r>
        <w:t>Behavior</w:t>
      </w:r>
    </w:p>
    <w:p>
      <w:pPr>
        <w:pStyle w:val="ListBullet"/>
      </w:pPr>
      <w:r>
        <w:t>Validates the orgId path parameter.</w:t>
      </w:r>
    </w:p>
    <w:p>
      <w:pPr>
        <w:pStyle w:val="ListBullet"/>
      </w:pPr>
      <w:r>
        <w:t>Applies optional query flags (envelope, pretty) to shape the response formatting.</w:t>
      </w:r>
    </w:p>
    <w:p>
      <w:pPr>
        <w:pStyle w:val="ListBullet"/>
      </w:pPr>
      <w:r>
        <w:t>Returns the organization's settings in the response body (and rate limit metadata in headers).</w:t>
      </w:r>
    </w:p>
    <w:p>
      <w:pPr>
        <w:pStyle w:val="Heading3"/>
      </w:pPr>
      <w:r>
        <w:t>Notes</w:t>
      </w:r>
    </w:p>
    <w:p>
      <w:pPr>
        <w:pStyle w:val="ListBullet"/>
      </w:pPr>
      <w:r>
        <w:t>The success response content type is application/vnd.atlas.2023-01-01+json.</w:t>
      </w:r>
    </w:p>
    <w:p>
      <w:pPr>
        <w:pStyle w:val="ListBullet"/>
      </w:pPr>
      <w:r>
        <w:t>Rate limit information may be returned in response headers (RateLimit-Limit, RateLimit-Remaining).</w:t>
      </w:r>
    </w:p>
    <w:p>
      <w:pPr>
        <w:pStyle w:val="Heading3"/>
      </w:pPr>
      <w:r>
        <w:t>Error Handling</w:t>
      </w:r>
    </w:p>
    <w:p>
      <w:pPr>
        <w:pStyle w:val="ListBullet"/>
      </w:pPr>
      <w:r>
        <w:t>401 Unauthorized: The request wasn’t authenticated/authorized (per error schema returned).</w:t>
      </w:r>
    </w:p>
    <w:p>
      <w:pPr>
        <w:pStyle w:val="ListBullet"/>
      </w:pPr>
      <w:r>
        <w:t>403 Forbidden: Authenticated but lacks required permissions (Organization Member role required).</w:t>
      </w:r>
    </w:p>
    <w:p>
      <w:pPr>
        <w:pStyle w:val="ListBullet"/>
      </w:pPr>
      <w:r>
        <w:t>404 Not Found: The specified organization wasn’t found (or not accessible).</w:t>
      </w:r>
    </w:p>
    <w:p>
      <w:pPr>
        <w:pStyle w:val="ListBullet"/>
      </w:pPr>
      <w:r>
        <w:t>429 Too Many Requests: Rate limit exceeded; check Retry-After header.</w:t>
      </w:r>
    </w:p>
    <w:p>
      <w:pPr>
        <w:pStyle w:val="ListBullet"/>
      </w:pPr>
      <w:r>
        <w:t>500 Internal Server Error: Unexpected server-side error.</w:t>
      </w:r>
    </w:p>
    <w:p>
      <w:pPr>
        <w:pStyle w:val="Heading3"/>
      </w:pPr>
      <w:r>
        <w:t>Related organizationSettings actions</w:t>
      </w:r>
    </w:p>
    <w:p>
      <w:pPr>
        <w:pStyle w:val="ListBullet"/>
      </w:pPr>
      <w:r>
        <w:t>[PATCH] Update an Organization’s Settings — /orgs/{{orgId}}/settings</w:t>
      </w:r>
    </w:p>
    <w:p>
      <w:r>
        <w:br w:type="page"/>
      </w:r>
    </w:p>
    <w:p>
      <w:pPr>
        <w:pStyle w:val="Heading2"/>
      </w:pPr>
      <w:r>
        <w:t>369. [PATCH] Update One Invitation in One Organization</w:t>
      </w:r>
    </w:p>
    <w:p>
      <w:r>
        <w:rPr>
          <w:b/>
        </w:rPr>
        <w:t xml:space="preserve">Endpoint: </w:t>
      </w:r>
      <w:r>
        <w:rPr>
          <w:rFonts w:ascii="Courier New" w:hAnsi="Courier New"/>
          <w:sz w:val="18"/>
        </w:rPr>
        <w:t>/orgs/{{orgId}}/invites</w:t>
      </w:r>
    </w:p>
    <w:p>
      <w:pPr>
        <w:pStyle w:val="Heading3"/>
      </w:pPr>
      <w:r>
        <w:t>Prerequisites</w:t>
      </w:r>
    </w:p>
    <w:p>
      <w:pPr>
        <w:pStyle w:val="ListBullet"/>
      </w:pPr>
      <w:r>
        <w:t>The requesting Service Account or API Key must have the Organization Owner role.</w:t>
      </w:r>
    </w:p>
    <w:p>
      <w:pPr>
        <w:pStyle w:val="ListBullet"/>
      </w:pPr>
      <w:r>
        <w:t>Note: Invitation management is deprecated. Use Update One MongoDB Cloud User in One Organization to update a pending user.</w:t>
      </w:r>
    </w:p>
    <w:p>
      <w:pPr>
        <w:pStyle w:val="Heading3"/>
      </w:pPr>
      <w:r>
        <w:t>Method</w:t>
      </w:r>
    </w:p>
    <w:p>
      <w:r>
        <w:t>PATCH</w:t>
      </w:r>
    </w:p>
    <w:p>
      <w:pPr>
        <w:pStyle w:val="Heading3"/>
      </w:pPr>
      <w:r>
        <w:t>URL</w:t>
      </w:r>
    </w:p>
    <w:p>
      <w:r>
        <w:t>https://cloud.mongodb.com/api/atlas/v2/orgs/{{orgId}}/invites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the details of one pending invitation to the specified MongoDB Cloud organization. To specify which invitation to update, provide the invited user’s username (email address) in the request body.</w:t>
      </w:r>
    </w:p>
    <w:p>
      <w:pPr>
        <w:pStyle w:val="Heading3"/>
      </w:pPr>
      <w:r>
        <w:t>Enforcement Rules</w:t>
      </w:r>
    </w:p>
    <w:p>
      <w:pPr>
        <w:pStyle w:val="ListBullet"/>
      </w:pPr>
      <w:r>
        <w:t>The orgId path parameter must always be present and must be a non-empty string.</w:t>
      </w:r>
    </w:p>
    <w:p>
      <w:pPr>
        <w:pStyle w:val="ListBullet"/>
      </w:pPr>
      <w:r>
        <w:t>Always construct the path as /orgs/{{orgId}}/invites.</w:t>
      </w:r>
    </w:p>
    <w:p>
      <w:pPr>
        <w:pStyle w:val="ListBullet"/>
      </w:pPr>
      <w:r>
        <w:t>Do not call the API with a missing or empty orgId (e.g., avoid /orgs//invites or /orgs/invites).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/orgs/32b6e34b3d91647abb20e7b8/invites</w:t>
      </w:r>
    </w:p>
    <w:p>
      <w:pPr>
        <w:pStyle w:val="Heading3"/>
      </w:pPr>
      <w:r>
        <w:t>Invalid Examples</w:t>
      </w:r>
    </w:p>
    <w:p>
      <w:r>
        <w:rPr>
          <w:b/>
          <w:color w:val="666666"/>
          <w:sz w:val="16"/>
        </w:rPr>
        <w:t>[http]</w:t>
      </w:r>
    </w:p>
    <w:p>
      <w:pPr>
        <w:shd w:fill="F2F2F2" w:val="clear"/>
      </w:pPr>
      <w:r>
        <w:rPr>
          <w:rFonts w:ascii="Courier New" w:hAnsi="Courier New"/>
          <w:sz w:val="17"/>
        </w:rPr>
        <w:t>/orgs//invites</w:t>
        <w:br/>
        <w:t>/orgs/invites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Include username to identify which pending invitation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groupRoleAssignments</w:t>
            </w:r>
          </w:p>
        </w:tc>
        <w:tc>
          <w:tcPr>
            <w:tcW w:type="dxa" w:w="2880"/>
          </w:tcPr>
          <w:p>
            <w:r>
              <w:t>array</w:t>
            </w:r>
          </w:p>
        </w:tc>
        <w:tc>
          <w:tcPr>
            <w:tcW w:type="dxa" w:w="2880"/>
          </w:tcPr>
          <w:p>
            <w:r>
              <w:t>List of projects that the user will be added to when they accept their invitation to the organization. Each item contains groupId and roles.</w:t>
            </w:r>
          </w:p>
        </w:tc>
      </w:tr>
      <w:tr>
        <w:tc>
          <w:tcPr>
            <w:tcW w:type="dxa" w:w="2880"/>
          </w:tcPr>
          <w:p>
            <w:r>
              <w:t>groupRoleAssignments[].groupId</w:t>
            </w:r>
          </w:p>
        </w:tc>
        <w:tc>
          <w:tcPr>
            <w:tcW w:type="dxa" w:w="2880"/>
          </w:tcPr>
          <w:p>
            <w:r>
              <w:t>string</w:t>
            </w:r>
          </w:p>
        </w:tc>
        <w:tc>
          <w:tcPr>
            <w:tcW w:type="dxa" w:w="2880"/>
          </w:tcPr>
          <w:p>
            <w:r>
              <w:t>Unique 24-hexadecimal digit string that identifies the project to which these roles belong. Pattern: ^([a-f0-9]{24})$.</w:t>
            </w:r>
          </w:p>
        </w:tc>
      </w:tr>
      <w:tr>
        <w:tc>
          <w:tcPr>
            <w:tcW w:type="dxa" w:w="2880"/>
          </w:tcPr>
          <w:p>
            <w:r>
              <w:t>groupRoleAssignments[].roles</w:t>
            </w:r>
          </w:p>
        </w:tc>
        <w:tc>
          <w:tcPr>
            <w:tcW w:type="dxa" w:w="2880"/>
          </w:tcPr>
          <w:p>
            <w:r>
              <w:t>array of string</w:t>
            </w:r>
          </w:p>
        </w:tc>
        <w:tc>
          <w:tcPr>
            <w:tcW w:type="dxa" w:w="2880"/>
          </w:tcPr>
          <w:p>
            <w:r>
              <w:t>One or more project-level roles to assign to the MongoDB Cloud user.</w:t>
            </w:r>
          </w:p>
        </w:tc>
      </w:tr>
      <w:tr>
        <w:tc>
          <w:tcPr>
            <w:tcW w:type="dxa" w:w="2880"/>
          </w:tcPr>
          <w:p>
            <w:r>
              <w:t>roles</w:t>
            </w:r>
          </w:p>
        </w:tc>
        <w:tc>
          <w:tcPr>
            <w:tcW w:type="dxa" w:w="2880"/>
          </w:tcPr>
          <w:p>
            <w:r>
              <w:t>array of string (enum)</w:t>
            </w:r>
          </w:p>
        </w:tc>
        <w:tc>
          <w:tcPr>
            <w:tcW w:type="dxa" w:w="2880"/>
          </w:tcPr>
          <w:p>
            <w:r>
              <w:t>One or more organization level roles to assign to the MongoDB Cloud user. Allowed: ORG_OWNER, ORG_MEMBER, ORG_GROUP_CREATOR, ORG_BILLING_ADMIN, ORG_BILLING_READ_ONLY, ORG_STREAM_PROCESSING_ADMIN, ORG_READ_ONLY.</w:t>
            </w:r>
          </w:p>
        </w:tc>
      </w:tr>
      <w:tr>
        <w:tc>
          <w:tcPr>
            <w:tcW w:type="dxa" w:w="2880"/>
          </w:tcPr>
          <w:p>
            <w:r>
              <w:t>teamIds</w:t>
            </w:r>
          </w:p>
        </w:tc>
        <w:tc>
          <w:tcPr>
            <w:tcW w:type="dxa" w:w="2880"/>
          </w:tcPr>
          <w:p>
            <w:r>
              <w:t>array of string</w:t>
            </w:r>
          </w:p>
        </w:tc>
        <w:tc>
          <w:tcPr>
            <w:tcW w:type="dxa" w:w="2880"/>
          </w:tcPr>
          <w:p>
            <w:r>
              <w:t>List of teams to which you want to invite the desired MongoDB Cloud user.</w:t>
            </w:r>
          </w:p>
        </w:tc>
      </w:tr>
      <w:tr>
        <w:tc>
          <w:tcPr>
            <w:tcW w:type="dxa" w:w="2880"/>
          </w:tcPr>
          <w:p>
            <w:r>
              <w:t>username</w:t>
            </w:r>
          </w:p>
        </w:tc>
        <w:tc>
          <w:tcPr>
            <w:tcW w:type="dxa" w:w="2880"/>
          </w:tcPr>
          <w:p>
            <w:r>
              <w:t>string</w:t>
            </w:r>
          </w:p>
        </w:tc>
        <w:tc>
          <w:tcPr>
            <w:tcW w:type="dxa" w:w="2880"/>
          </w:tcPr>
          <w:p>
            <w:r>
              <w:t>Email address that belongs to the desired MongoDB Cloud user. Used to specify which invitation to update.</w:t>
            </w:r>
          </w:p>
        </w:tc>
      </w:tr>
    </w:tbl>
    <w:p/>
    <w:p>
      <w:pPr>
        <w:pStyle w:val="Heading3"/>
      </w:pPr>
      <w:r>
        <w:t>Response</w:t>
      </w:r>
    </w:p>
    <w:p>
      <w:pPr>
        <w:pStyle w:val="Heading3"/>
      </w:pPr>
      <w:r>
        <w:t>Success Response (200 OK)</w:t>
      </w:r>
    </w:p>
    <w:p>
      <w:r>
        <w:rPr>
          <w:b/>
        </w:rPr>
        <w:t>Note: Response content-type in docs: application/vnd.atlas.2023-01-01+json</w:t>
      </w:r>
    </w:p>
    <w:p>
      <w:r>
        <w:rPr>
          <w:b/>
          <w:color w:val="666666"/>
          <w:sz w:val="16"/>
        </w:rPr>
        <w:t>[json]</w:t>
      </w:r>
    </w:p>
    <w:p>
      <w:pPr>
        <w:shd w:fill="F2F2F2" w:val="clear"/>
      </w:pPr>
      <w:r>
        <w:rPr>
          <w:rFonts w:ascii="Courier New" w:hAnsi="Courier New"/>
          <w:sz w:val="17"/>
        </w:rPr>
        <w:t>{</w:t>
        <w:br/>
        <w:t xml:space="preserve"> "createdAt": "2024-01-15T10:30:00Z",</w:t>
        <w:br/>
        <w:t xml:space="preserve"> "expiresAt": "2024-01-22T10:30:00Z",</w:t>
        <w:br/>
        <w:t xml:space="preserve"> "groupRoleAssignments": [</w:t>
        <w:br/>
        <w:t xml:space="preserve"> {</w:t>
        <w:br/>
        <w:t xml:space="preserve"> "groupId": "32b6e34b3d91647abb20e7b8",</w:t>
        <w:br/>
        <w:t xml:space="preserve"> "groupRole": "Project Owner"</w:t>
        <w:br/>
        <w:t xml:space="preserve"> }</w:t>
        <w:br/>
        <w:t xml:space="preserve"> ],</w:t>
        <w:br/>
        <w:t xml:space="preserve"> "id": "32b6e34b3d91647abb20e7b8",</w:t>
        <w:br/>
        <w:t xml:space="preserve"> "inviterUsername": "owner@example.com",</w:t>
        <w:br/>
        <w:t xml:space="preserve"> "links": [</w:t>
        <w:br/>
        <w:t xml:space="preserve"> {</w:t>
        <w:br/>
        <w:t xml:space="preserve"> "href": "https://cloud.mongodb.com/api/atlas/v2/orgs/32b6e34b3d91647abb20e7b8/invites",</w:t>
        <w:br/>
        <w:t xml:space="preserve"> "rel": "self"</w:t>
        <w:br/>
        <w:t xml:space="preserve"> }</w:t>
        <w:br/>
        <w:t xml:space="preserve"> ],</w:t>
        <w:br/>
        <w:t xml:space="preserve"> "orgId": "32b6e34b3d91647abb20e7b8",</w:t>
        <w:br/>
        <w:t xml:space="preserve"> "orgName": "ExampleOrg",</w:t>
        <w:br/>
        <w:t xml:space="preserve"> "roles": [</w:t>
        <w:br/>
        <w:t xml:space="preserve"> "ORG_MEMBER"</w:t>
        <w:br/>
        <w:t xml:space="preserve"> ],</w:t>
        <w:br/>
        <w:t xml:space="preserve"> "teamIds": [</w:t>
        <w:br/>
        <w:t xml:space="preserve"> "32b6e34b3d91647abb20e7b8"</w:t>
        <w:br/>
        <w:t xml:space="preserve"> ],</w:t>
        <w:br/>
        <w:t xml:space="preserve"> "username": "invited.user@example.com"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sent the invitation. ISO 8601 format in UTC.</w:t>
            </w:r>
          </w:p>
        </w:tc>
      </w:tr>
      <w:tr>
        <w:tc>
          <w:tcPr>
            <w:tcW w:type="dxa" w:w="2880"/>
          </w:tcPr>
          <w:p>
            <w:r>
              <w:t>expiresAt</w:t>
            </w:r>
          </w:p>
        </w:tc>
        <w:tc>
          <w:tcPr>
            <w:tcW w:type="dxa" w:w="2880"/>
          </w:tcPr>
          <w:p>
            <w:r>
              <w:t>string</w:t>
            </w:r>
          </w:p>
        </w:tc>
        <w:tc>
          <w:tcPr>
            <w:tcW w:type="dxa" w:w="2880"/>
          </w:tcPr>
          <w:p>
            <w:r>
              <w:t>Date and time when the invitation expires. ISO 8601 format in UTC.</w:t>
            </w:r>
          </w:p>
        </w:tc>
      </w:tr>
      <w:tr>
        <w:tc>
          <w:tcPr>
            <w:tcW w:type="dxa" w:w="2880"/>
          </w:tcPr>
          <w:p>
            <w:r>
              <w:t>groupRoleAssignments</w:t>
            </w:r>
          </w:p>
        </w:tc>
        <w:tc>
          <w:tcPr>
            <w:tcW w:type="dxa" w:w="2880"/>
          </w:tcPr>
          <w:p>
            <w:r>
              <w:t>array</w:t>
            </w:r>
          </w:p>
        </w:tc>
        <w:tc>
          <w:tcPr>
            <w:tcW w:type="dxa" w:w="2880"/>
          </w:tcPr>
          <w:p>
            <w:r>
              <w:t>List of projects that the user will be added to when they accept their invitation to the organization.</w:t>
            </w:r>
          </w:p>
        </w:tc>
      </w:tr>
      <w:tr>
        <w:tc>
          <w:tcPr>
            <w:tcW w:type="dxa" w:w="2880"/>
          </w:tcPr>
          <w:p>
            <w:r>
              <w:t>groupRoleAssignments[].groupId</w:t>
            </w:r>
          </w:p>
        </w:tc>
        <w:tc>
          <w:tcPr>
            <w:tcW w:type="dxa" w:w="2880"/>
          </w:tcPr>
          <w:p>
            <w:r>
              <w:t>string</w:t>
            </w:r>
          </w:p>
        </w:tc>
        <w:tc>
          <w:tcPr>
            <w:tcW w:type="dxa" w:w="2880"/>
          </w:tcPr>
          <w:p>
            <w:r>
              <w:t>Unique 24-hexadecimal digit string that identifies the project to which this role belongs. Pattern: ^([a-f0-9]{24})$.</w:t>
            </w:r>
          </w:p>
        </w:tc>
      </w:tr>
      <w:tr>
        <w:tc>
          <w:tcPr>
            <w:tcW w:type="dxa" w:w="2880"/>
          </w:tcPr>
          <w:p>
            <w:r>
              <w:t>groupRoleAssignments[].groupRole</w:t>
            </w:r>
          </w:p>
        </w:tc>
        <w:tc>
          <w:tcPr>
            <w:tcW w:type="dxa" w:w="2880"/>
          </w:tcPr>
          <w:p>
            <w:r>
              <w:t>string</w:t>
            </w:r>
          </w:p>
        </w:tc>
        <w:tc>
          <w:tcPr>
            <w:tcW w:type="dxa" w:w="2880"/>
          </w:tcPr>
          <w:p>
            <w:r>
              <w:t>Human-readable label identifying the privileges MongoDB Cloud grants (includes project-level roles).</w:t>
            </w:r>
          </w:p>
        </w:tc>
      </w:tr>
      <w:tr>
        <w:tc>
          <w:tcPr>
            <w:tcW w:type="dxa" w:w="2880"/>
          </w:tcPr>
          <w:p>
            <w:r>
              <w:t>id</w:t>
            </w:r>
          </w:p>
        </w:tc>
        <w:tc>
          <w:tcPr>
            <w:tcW w:type="dxa" w:w="2880"/>
          </w:tcPr>
          <w:p>
            <w:r>
              <w:t>string</w:t>
            </w:r>
          </w:p>
        </w:tc>
        <w:tc>
          <w:tcPr>
            <w:tcW w:type="dxa" w:w="2880"/>
          </w:tcPr>
          <w:p>
            <w:r>
              <w:t>Unique 24-hexadecimal digit string that identifies this invitation. Pattern: ^([a-f0-9]{24})$. Example: 32b6e34b3d91647abb20e7b8.</w:t>
            </w:r>
          </w:p>
        </w:tc>
      </w:tr>
      <w:tr>
        <w:tc>
          <w:tcPr>
            <w:tcW w:type="dxa" w:w="2880"/>
          </w:tcPr>
          <w:p>
            <w:r>
              <w:t>inviterUsername</w:t>
            </w:r>
          </w:p>
        </w:tc>
        <w:tc>
          <w:tcPr>
            <w:tcW w:type="dxa" w:w="2880"/>
          </w:tcPr>
          <w:p>
            <w:r>
              <w:t>string</w:t>
            </w:r>
          </w:p>
        </w:tc>
        <w:tc>
          <w:tcPr>
            <w:tcW w:type="dxa" w:w="2880"/>
          </w:tcPr>
          <w:p>
            <w:r>
              <w:t>Email address of the MongoDB Cloud user who sent the invitation.</w:t>
            </w:r>
          </w:p>
        </w:tc>
      </w:tr>
      <w:tr>
        <w:tc>
          <w:tcPr>
            <w:tcW w:type="dxa" w:w="2880"/>
          </w:tcPr>
          <w:p>
            <w:r>
              <w:t>links</w:t>
            </w:r>
          </w:p>
        </w:tc>
        <w:tc>
          <w:tcPr>
            <w:tcW w:type="dxa" w:w="2880"/>
          </w:tcPr>
          <w:p>
            <w:r>
              <w:t>array</w:t>
            </w:r>
          </w:p>
        </w:tc>
        <w:tc>
          <w:tcPr>
            <w:tcW w:type="dxa" w:w="2880"/>
          </w:tcPr>
          <w:p>
            <w:r>
              <w:t>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orgId</w:t>
            </w:r>
          </w:p>
        </w:tc>
        <w:tc>
          <w:tcPr>
            <w:tcW w:type="dxa" w:w="2880"/>
          </w:tcPr>
          <w:p>
            <w:r>
              <w:t>string</w:t>
            </w:r>
          </w:p>
        </w:tc>
        <w:tc>
          <w:tcPr>
            <w:tcW w:type="dxa" w:w="2880"/>
          </w:tcPr>
          <w:p>
            <w:r>
              <w:t>Unique 24-hexadecimal digit string that identifies the organization. Example: 32b6e34b3d91647abb20e7b8.</w:t>
            </w:r>
          </w:p>
        </w:tc>
      </w:tr>
      <w:tr>
        <w:tc>
          <w:tcPr>
            <w:tcW w:type="dxa" w:w="2880"/>
          </w:tcPr>
          <w:p>
            <w:r>
              <w:t>orgName</w:t>
            </w:r>
          </w:p>
        </w:tc>
        <w:tc>
          <w:tcPr>
            <w:tcW w:type="dxa" w:w="2880"/>
          </w:tcPr>
          <w:p>
            <w:r>
              <w:t>string</w:t>
            </w:r>
          </w:p>
        </w:tc>
        <w:tc>
          <w:tcPr>
            <w:tcW w:type="dxa" w:w="2880"/>
          </w:tcPr>
          <w:p>
            <w:r>
              <w:t>Human-readable label that identifies this organization. Pattern: ^[\p{L}\p{N}\-_.(),:&amp;@+']{1,64}$.</w:t>
            </w:r>
          </w:p>
        </w:tc>
      </w:tr>
      <w:tr>
        <w:tc>
          <w:tcPr>
            <w:tcW w:type="dxa" w:w="2880"/>
          </w:tcPr>
          <w:p>
            <w:r>
              <w:t>roles</w:t>
            </w:r>
          </w:p>
        </w:tc>
        <w:tc>
          <w:tcPr>
            <w:tcW w:type="dxa" w:w="2880"/>
          </w:tcPr>
          <w:p>
            <w:r>
              <w:t>array of string (enum)</w:t>
            </w:r>
          </w:p>
        </w:tc>
        <w:tc>
          <w:tcPr>
            <w:tcW w:type="dxa" w:w="2880"/>
          </w:tcPr>
          <w:p>
            <w:r>
              <w:t>Organization-level roles assigned to the invited user. Allowed: ORG_OWNER, ORG_MEMBER, ORG_GROUP_CREATOR, ORG_BILLING_ADMIN, ORG_BILLING_READ_ONLY, ORG_STREAM_PROCESSING_ADMIN, ORG_READ_ONLY.</w:t>
            </w:r>
          </w:p>
        </w:tc>
      </w:tr>
      <w:tr>
        <w:tc>
          <w:tcPr>
            <w:tcW w:type="dxa" w:w="2880"/>
          </w:tcPr>
          <w:p>
            <w:r>
              <w:t>teamIds</w:t>
            </w:r>
          </w:p>
        </w:tc>
        <w:tc>
          <w:tcPr>
            <w:tcW w:type="dxa" w:w="2880"/>
          </w:tcPr>
          <w:p>
            <w:r>
              <w:t>array of string</w:t>
            </w:r>
          </w:p>
        </w:tc>
        <w:tc>
          <w:tcPr>
            <w:tcW w:type="dxa" w:w="2880"/>
          </w:tcPr>
          <w:p>
            <w:r>
              <w:t>List of unique 24-hexadecimal digit strings that identifies each team.</w:t>
            </w:r>
          </w:p>
        </w:tc>
      </w:tr>
      <w:tr>
        <w:tc>
          <w:tcPr>
            <w:tcW w:type="dxa" w:w="2880"/>
          </w:tcPr>
          <w:p>
            <w:r>
              <w:t>username</w:t>
            </w:r>
          </w:p>
        </w:tc>
        <w:tc>
          <w:tcPr>
            <w:tcW w:type="dxa" w:w="2880"/>
          </w:tcPr>
          <w:p>
            <w:r>
              <w:t>string</w:t>
            </w:r>
          </w:p>
        </w:tc>
        <w:tc>
          <w:tcPr>
            <w:tcW w:type="dxa" w:w="2880"/>
          </w:tcPr>
          <w:p>
            <w:r>
              <w:t>Email address of the MongoDB Cloud user invited to join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'https://cloud.mongodb.com/api/atlas/v2/orgs/32b6e34b3d91647abb20e7b8/invites?pretty=true' \</w:t>
        <w:br/>
        <w:t xml:space="preserve"> --header 'Accept: application/json' \</w:t>
        <w:br/>
        <w:t xml:space="preserve"> --header 'Content-Type: application/vnd.atlas.2023-01-01+json' \</w:t>
        <w:br/>
        <w:t xml:space="preserve"> --data '{</w:t>
        <w:br/>
        <w:t xml:space="preserve"> "username": "invited.user@example.com",</w:t>
        <w:br/>
        <w:t xml:space="preserve"> "roles": ["ORG_MEMBER"],</w:t>
        <w:br/>
        <w:t xml:space="preserve"> "teamIds": ["32b6e34b3d91647abb20e7b8"],</w:t>
        <w:br/>
        <w:t xml:space="preserve"> "groupRoleAssignments": [</w:t>
        <w:br/>
        <w:t xml:space="preserve">      {</w:t>
        <w:br/>
        <w:t xml:space="preserve"> "groupId": "32b6e34b3d91647abb20e7b8",</w:t>
        <w:br/>
        <w:t xml:space="preserve"> "roles": ["GROUP_READ_ONLY"]</w:t>
        <w:br/>
        <w:t xml:space="preserve">      }</w:t>
        <w:br/>
        <w:t xml:space="preserve">    ]</w:t>
        <w:br/>
        <w:t xml:space="preserve">  }'</w:t>
      </w:r>
    </w:p>
    <w:p>
      <w:pPr>
        <w:pStyle w:val="Heading3"/>
      </w:pPr>
      <w:r>
        <w:t>Example Usage</w:t>
      </w:r>
    </w:p>
    <w:p>
      <w:pPr>
        <w:pStyle w:val="Heading3"/>
      </w:pPr>
      <w:r>
        <w:t>Example 1: Update Org-Level Roles for an Invitation</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'https://cloud.mongodb.com/api/atlas/v2/orgs/32b6e34b3d91647abb20e7b8/invites' \</w:t>
        <w:br/>
        <w:t xml:space="preserve"> --header 'Accept: application/json' \</w:t>
        <w:br/>
        <w:t xml:space="preserve"> --header 'Content-Type: application/vnd.atlas.2023-01-01+json' \</w:t>
        <w:br/>
        <w:t xml:space="preserve"> --data '{</w:t>
        <w:br/>
        <w:t xml:space="preserve"> "username": "invited.user@example.com",</w:t>
        <w:br/>
        <w:t xml:space="preserve"> "roles": ["ORG_READ_ONLY"]</w:t>
        <w:br/>
        <w:t xml:space="preserve">  }'</w:t>
      </w:r>
    </w:p>
    <w:p>
      <w:pPr>
        <w:pStyle w:val="Heading3"/>
      </w:pPr>
      <w:r>
        <w:t>Example 2: Update Team Assignments for an Invitation</w:t>
      </w:r>
    </w:p>
    <w:p>
      <w:r>
        <w:rPr>
          <w:b/>
          <w:color w:val="666666"/>
          <w:sz w:val="16"/>
        </w:rPr>
        <w:t>[bash]</w:t>
      </w:r>
    </w:p>
    <w:p>
      <w:pPr>
        <w:shd w:fill="F2F2F2" w:val="clear"/>
      </w:pPr>
      <w:r>
        <w:rPr>
          <w:rFonts w:ascii="Courier New" w:hAnsi="Courier New"/>
          <w:sz w:val="17"/>
        </w:rPr>
        <w:t>curl --request PATCH \</w:t>
        <w:br/>
        <w:t xml:space="preserve"> 'https://cloud.mongodb.com/api/atlas/v2/orgs/32b6e34b3d91647abb20e7b8/invites?envelope=true' \</w:t>
        <w:br/>
        <w:t xml:space="preserve"> --header 'Accept: application/json' \</w:t>
        <w:br/>
        <w:t xml:space="preserve"> --header 'Content-Type: application/vnd.atlas.2023-01-01+json' \</w:t>
        <w:br/>
        <w:t xml:space="preserve"> --data '{</w:t>
        <w:br/>
        <w:t xml:space="preserve"> "username": "invited.user@example.com",</w:t>
        <w:br/>
        <w:t xml:space="preserve"> "teamIds": ["32b6e34b3d91647abb20e7b8"]</w:t>
        <w:br/>
        <w:t xml:space="preserve">  }'</w:t>
      </w:r>
    </w:p>
    <w:p>
      <w:pPr>
        <w:pStyle w:val="Heading3"/>
      </w:pPr>
      <w:r>
        <w:t>Notes</w:t>
      </w:r>
    </w:p>
    <w:p>
      <w:pPr>
        <w:pStyle w:val="ListBullet"/>
      </w:pPr>
      <w:r>
        <w:t>To specify which pending invitation to update, include the invited user’s username (email) in the request body.</w:t>
      </w:r>
    </w:p>
    <w:p>
      <w:pPr>
        <w:pStyle w:val="ListBullet"/>
      </w:pPr>
      <w:r>
        <w:t>Invitation management is deprecated (per documentation).</w:t>
      </w:r>
    </w:p>
    <w:p>
      <w:pPr>
        <w:pStyle w:val="Heading3"/>
      </w:pPr>
      <w:r>
        <w:t>Error Handling</w:t>
      </w:r>
    </w:p>
    <w:p>
      <w:pPr>
        <w:pStyle w:val="ListBullet"/>
      </w:pPr>
      <w:r>
        <w:t>400 Bad Request: The request body contains invalid elements (see badRequestDetail.fields for violations).</w:t>
      </w:r>
    </w:p>
    <w:p>
      <w:pPr>
        <w:pStyle w:val="ListBullet"/>
      </w:pPr>
      <w:r>
        <w:t>401 Unauthorized: Request not authenticated/authorized.</w:t>
      </w:r>
    </w:p>
    <w:p>
      <w:pPr>
        <w:pStyle w:val="ListBullet"/>
      </w:pPr>
      <w:r>
        <w:t>403 Forbidden: Authenticated caller lacks required permissions (e.g., not an Organization Owner).</w:t>
      </w:r>
    </w:p>
    <w:p>
      <w:pPr>
        <w:pStyle w:val="ListBullet"/>
      </w:pPr>
      <w:r>
        <w:t>404 Not Found: The specified resource (e.g., organization or invitation) can’t be found.</w:t>
      </w:r>
    </w:p>
    <w:p>
      <w:pPr>
        <w:pStyle w:val="ListBullet"/>
      </w:pPr>
      <w:r>
        <w:t>429 Too Many Requests: Rate limit exceeded; response may include Retry-After header.</w:t>
      </w:r>
    </w:p>
    <w:p>
      <w:pPr>
        <w:pStyle w:val="ListBullet"/>
      </w:pPr>
      <w:r>
        <w:t>500 Internal Server Error: Unexpected server-side failure.</w:t>
      </w:r>
    </w:p>
    <w:p>
      <w:r>
        <w:br w:type="page"/>
      </w:r>
    </w:p>
    <w:p>
      <w:pPr>
        <w:pStyle w:val="Heading2"/>
      </w:pPr>
      <w:r>
        <w:t>370. [GET] List Performance Advisor Namespaces for a Host in a Project</w:t>
      </w:r>
    </w:p>
    <w:p>
      <w:r>
        <w:rPr>
          <w:b/>
        </w:rPr>
        <w:t xml:space="preserve">Endpoint: </w:t>
      </w:r>
      <w:r>
        <w:rPr>
          <w:rFonts w:ascii="Courier New" w:hAnsi="Courier New"/>
          <w:sz w:val="18"/>
        </w:rPr>
        <w:t>/groups/{{groupId}}/processes/{{processId}}/performanceAdvisor/namespaces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https://cloud.mongodb.com/api/atlas/v2/groups/{{groupId}}/processes/{{processId}}/performanceAdvisor/namespaces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up to 20 namespaces (typically &lt;database&gt;.&lt;collection&gt;) for collections experiencing slow queries on the specified host. If you specify a secondary member of a replica set that hasn't received any database read operations, the endpoint doesn't return any namespaces.</w:t>
      </w:r>
    </w:p>
    <w:p>
      <w:pPr>
        <w:pStyle w:val="Heading3"/>
      </w:pPr>
      <w:r>
        <w:t>Enforcement Rules</w:t>
      </w:r>
    </w:p>
    <w:p>
      <w:pPr>
        <w:pStyle w:val="ListBullet"/>
      </w:pPr>
      <w:r>
        <w:t>The groupId path parameter must always be present and must be a non-empty string.</w:t>
      </w:r>
    </w:p>
    <w:p>
      <w:pPr>
        <w:pStyle w:val="ListBullet"/>
      </w:pPr>
      <w:r>
        <w:t>The processId path parameter must always be present and must be a non-empty string.</w:t>
      </w:r>
    </w:p>
    <w:p>
      <w:pPr>
        <w:pStyle w:val="ListBullet"/>
      </w:pPr>
      <w:r>
        <w:t>Always construct the path as /groups/{{groupId}}/processes/{{processId}}/performanceAdvisor/namespaces.</w:t>
      </w:r>
    </w:p>
    <w:p>
      <w:pPr>
        <w:pStyle w:val="ListBullet"/>
      </w:pPr>
      <w:r>
        <w:t>Do not call the API with missing or empty path parameters (e.g., avoid /groups//processes//performanceAdvisor/namespaces).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/groups/5e2211c17a3e5a48f5497de3/processes/db1.example.com:27017/performanceAdvisor/namespaces</w:t>
        <w:br/>
        <w:t>/groups/5e2211c17a3e5a48f5497de3/processes/203.0.113.10:27017/performanceAdvisor/namespaces</w:t>
      </w:r>
    </w:p>
    <w:p>
      <w:pPr>
        <w:pStyle w:val="Heading3"/>
      </w:pPr>
      <w:r>
        <w:t>Invalid Examples</w:t>
      </w:r>
    </w:p>
    <w:p>
      <w:r>
        <w:rPr>
          <w:b/>
          <w:color w:val="666666"/>
          <w:sz w:val="16"/>
        </w:rPr>
        <w:t>[http]</w:t>
      </w:r>
    </w:p>
    <w:p>
      <w:pPr>
        <w:shd w:fill="F2F2F2" w:val="clear"/>
      </w:pPr>
      <w:r>
        <w:rPr>
          <w:rFonts w:ascii="Courier New" w:hAnsi="Courier New"/>
          <w:sz w:val="17"/>
        </w:rPr>
        <w:t>/groups//processes/db1.example.com:27017/performanceAdvisor/namespaces</w:t>
        <w:br/>
        <w:t>/groups/5e2211c17a3e5a48f5497de3/processes//performanceAdvisor/namespaces</w:t>
        <w:br/>
        <w:t>/groups/5e2211c17a3e5a48f5497de3/performanceAdvisor/namespaces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Use the /groups endpoint to list accessible projects.</w:t>
            </w:r>
          </w:p>
        </w:tc>
      </w:tr>
      <w:tr>
        <w:tc>
          <w:tcPr>
            <w:tcW w:type="dxa" w:w="2880"/>
          </w:tcPr>
          <w:p>
            <w:r>
              <w:t>processId</w:t>
            </w:r>
          </w:p>
        </w:tc>
        <w:tc>
          <w:tcPr>
            <w:tcW w:type="dxa" w:w="2880"/>
          </w:tcPr>
          <w:p>
            <w:r>
              <w:t>string</w:t>
            </w:r>
          </w:p>
        </w:tc>
        <w:tc>
          <w:tcPr>
            <w:tcW w:type="dxa" w:w="2880"/>
          </w:tcPr>
          <w:p>
            <w:r>
              <w:t>Combination of host and port that serves the MongoDB process (mongod or mongos), formatted as &lt;host&gt;:&lt;port&gt;. Host can be hostname, FQDN, IPv4, or IPv6. Port must be the IANA port where the process listens.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r>
        <w:tc>
          <w:tcPr>
            <w:tcW w:type="dxa" w:w="2880"/>
          </w:tcPr>
          <w:p>
            <w:r>
              <w:t>duration</w:t>
            </w:r>
          </w:p>
        </w:tc>
        <w:tc>
          <w:tcPr>
            <w:tcW w:type="dxa" w:w="2880"/>
          </w:tcPr>
          <w:p>
            <w:r>
              <w:t>integer</w:t>
            </w:r>
          </w:p>
        </w:tc>
        <w:tc>
          <w:tcPr>
            <w:tcW w:type="dxa" w:w="2880"/>
          </w:tcPr>
          <w:p>
            <w:r>
              <w:t>Length of time (in milliseconds) during which the query finds suggested indexes among the managed namespaces in the cluster. If you don’t specify since, returns data covering the duration before the current time. If you specify neither duration nor since, returns data from the previous 24 hours.</w:t>
            </w:r>
          </w:p>
        </w:tc>
      </w:tr>
      <w:tr>
        <w:tc>
          <w:tcPr>
            <w:tcW w:type="dxa" w:w="2880"/>
          </w:tcPr>
          <w:p>
            <w:r>
              <w:t>since</w:t>
            </w:r>
          </w:p>
        </w:tc>
        <w:tc>
          <w:tcPr>
            <w:tcW w:type="dxa" w:w="2880"/>
          </w:tcPr>
          <w:p>
            <w:r>
              <w:t>integer</w:t>
            </w:r>
          </w:p>
        </w:tc>
        <w:tc>
          <w:tcPr>
            <w:tcW w:type="dxa" w:w="2880"/>
          </w:tcPr>
          <w:p>
            <w:r>
              <w:t>Start time (in milliseconds since UNIX epoch) from which the query retrieves suggested indexes. If you don’t specify duration, returns data from since to now. If you specify neither duration nor since, returns data from the previous 24 hours.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"namespaces": [</w:t>
        <w:br/>
        <w:t xml:space="preserve"> {</w:t>
        <w:br/>
        <w:t xml:space="preserve"> "namespace": "myDatabase.myCollection",</w:t>
        <w:br/>
        <w:t xml:space="preserve"> "type": "collection"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namespaces</w:t>
            </w:r>
          </w:p>
        </w:tc>
        <w:tc>
          <w:tcPr>
            <w:tcW w:type="dxa" w:w="2880"/>
          </w:tcPr>
          <w:p>
            <w:r>
              <w:t>array</w:t>
            </w:r>
          </w:p>
        </w:tc>
        <w:tc>
          <w:tcPr>
            <w:tcW w:type="dxa" w:w="2880"/>
          </w:tcPr>
          <w:p>
            <w:r>
              <w:t>List that contains each combination of database, collection, and type on the specified host (up to 20).</w:t>
            </w:r>
          </w:p>
        </w:tc>
      </w:tr>
      <w:tr>
        <w:tc>
          <w:tcPr>
            <w:tcW w:type="dxa" w:w="2880"/>
          </w:tcPr>
          <w:p>
            <w:r>
              <w:t>namespaces[].namespace</w:t>
            </w:r>
          </w:p>
        </w:tc>
        <w:tc>
          <w:tcPr>
            <w:tcW w:type="dxa" w:w="2880"/>
          </w:tcPr>
          <w:p>
            <w:r>
              <w:t>string</w:t>
            </w:r>
          </w:p>
        </w:tc>
        <w:tc>
          <w:tcPr>
            <w:tcW w:type="dxa" w:w="2880"/>
          </w:tcPr>
          <w:p>
            <w:r>
              <w:t>Human-readable label that identifies the namespace on the specified host, expressed as &lt;database&gt;.&lt;collection&gt;.</w:t>
            </w:r>
          </w:p>
        </w:tc>
      </w:tr>
      <w:tr>
        <w:tc>
          <w:tcPr>
            <w:tcW w:type="dxa" w:w="2880"/>
          </w:tcPr>
          <w:p>
            <w:r>
              <w:t>namespaces[].type</w:t>
            </w:r>
          </w:p>
        </w:tc>
        <w:tc>
          <w:tcPr>
            <w:tcW w:type="dxa" w:w="2880"/>
          </w:tcPr>
          <w:p>
            <w:r>
              <w:t>string</w:t>
            </w:r>
          </w:p>
        </w:tc>
        <w:tc>
          <w:tcPr>
            <w:tcW w:type="dxa" w:w="2880"/>
          </w:tcPr>
          <w:p>
            <w:r>
              <w:t>Type of namespace. Possible value shown: collection. Default: collection.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'https://cloud.mongodb.com/api/atlas/v2/groups/5e2211c17a3e5a48f5497de3/processes/db1.example.com:27017/performanceAdvisor/namespaces?duration=86400000' \</w:t>
        <w:br/>
        <w:t xml:space="preserve"> --header 'Accept: application/vnd.atlas.2023-01-01+json'</w:t>
      </w:r>
    </w:p>
    <w:p>
      <w:pPr>
        <w:pStyle w:val="Heading3"/>
      </w:pPr>
      <w:r>
        <w:t>Example Usage</w:t>
      </w:r>
    </w:p>
    <w:p>
      <w:pPr>
        <w:pStyle w:val="Heading3"/>
      </w:pPr>
      <w:r>
        <w:t>Example 1: Use the default time window (previous 24 hours)</w:t>
      </w:r>
    </w:p>
    <w:p>
      <w:r>
        <w:rPr>
          <w:b/>
          <w:color w:val="666666"/>
          <w:sz w:val="16"/>
        </w:rPr>
        <w:t>[bash]</w:t>
      </w:r>
    </w:p>
    <w:p>
      <w:pPr>
        <w:shd w:fill="F2F2F2" w:val="clear"/>
      </w:pPr>
      <w:r>
        <w:rPr>
          <w:rFonts w:ascii="Courier New" w:hAnsi="Courier New"/>
          <w:sz w:val="17"/>
        </w:rPr>
        <w:t>curl --location 'https://cloud.mongodb.com/api/atlas/v2/groups/5e2211c17a3e5a48f5497de3/processes/db1.example.com:27017/performanceAdvisor/namespaces' \</w:t>
        <w:br/>
        <w:t xml:space="preserve"> --header 'Accept: application/vnd.atlas.2023-01-01+json'</w:t>
      </w:r>
    </w:p>
    <w:p>
      <w:pPr>
        <w:pStyle w:val="Heading3"/>
      </w:pPr>
      <w:r>
        <w:t>Example 2: Query using since (milliseconds since UNIX epoch)</w:t>
      </w:r>
    </w:p>
    <w:p>
      <w:r>
        <w:rPr>
          <w:b/>
          <w:color w:val="666666"/>
          <w:sz w:val="16"/>
        </w:rPr>
        <w:t>[bash]</w:t>
      </w:r>
    </w:p>
    <w:p>
      <w:pPr>
        <w:shd w:fill="F2F2F2" w:val="clear"/>
      </w:pPr>
      <w:r>
        <w:rPr>
          <w:rFonts w:ascii="Courier New" w:hAnsi="Courier New"/>
          <w:sz w:val="17"/>
        </w:rPr>
        <w:t>curl --location 'https://cloud.mongodb.com/api/atlas/v2/groups/5e2211c17a3e5a48f5497de3/processes/db1.example.com:27017/performanceAdvisor/namespaces?since=1704067200000'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--location 'https://cloud.mongodb.com/api/atlas/v2/groups/5e2211c17a3e5a48f5497de3/processes/db1.example.com:27017/performanceAdvisor/namespaces?envelope=true' \</w:t>
        <w:br/>
        <w:t xml:space="preserve"> --header 'Accept: application/vnd.atlas.2023-01-01+json'</w:t>
      </w:r>
    </w:p>
    <w:p>
      <w:pPr>
        <w:pStyle w:val="Heading3"/>
      </w:pPr>
      <w:r>
        <w:t>Notes</w:t>
      </w:r>
    </w:p>
    <w:p>
      <w:pPr>
        <w:pStyle w:val="ListBullet"/>
      </w:pPr>
      <w:r>
        <w:t>If the specified host is a secondary that hasn’t received any read operations, this endpoint returns no namespaces.</w:t>
      </w:r>
    </w:p>
    <w:p>
      <w:pPr>
        <w:pStyle w:val="ListBullet"/>
      </w:pPr>
      <w:r>
        <w:t>duration and since are expressed in milliseconds; if you omit both, Atlas uses the previous 24 hours.</w:t>
      </w:r>
    </w:p>
    <w:p>
      <w:r>
        <w:br w:type="page"/>
      </w:r>
    </w:p>
    <w:p>
      <w:pPr>
        <w:pStyle w:val="Heading2"/>
      </w:pPr>
      <w:r>
        <w:t>371. [GET] Return a Project Process’s Performance Advisor Slow Query Logs</w:t>
      </w:r>
    </w:p>
    <w:p>
      <w:r>
        <w:rPr>
          <w:b/>
        </w:rPr>
        <w:t xml:space="preserve">Endpoint: </w:t>
      </w:r>
      <w:r>
        <w:rPr>
          <w:rFonts w:ascii="Courier New" w:hAnsi="Courier New"/>
          <w:sz w:val="18"/>
        </w:rPr>
        <w:t>/groups/{{groupId}}/processes/{{processId}}/performanceAdvisor/slowQueryLogs</w:t>
      </w:r>
    </w:p>
    <w:p>
      <w:pPr>
        <w:pStyle w:val="Heading3"/>
      </w:pPr>
      <w:r>
        <w:t>Prerequisites</w:t>
      </w:r>
    </w:p>
    <w:p>
      <w:pPr>
        <w:pStyle w:val="ListBullet"/>
      </w:pPr>
      <w:r>
        <w:t>The requesting Service Account or API Key must have any Project Data Access role or the Project Observability Viewer role.</w:t>
      </w:r>
    </w:p>
    <w:p>
      <w:pPr>
        <w:pStyle w:val="ListBullet"/>
      </w:pPr>
      <w:r>
        <w:t>You must know the target project (group) ID and process ID.</w:t>
      </w:r>
    </w:p>
    <w:p>
      <w:pPr>
        <w:pStyle w:val="Heading3"/>
      </w:pPr>
      <w:r>
        <w:t>Method</w:t>
      </w:r>
    </w:p>
    <w:p>
      <w:r>
        <w:t>GET</w:t>
      </w:r>
    </w:p>
    <w:p>
      <w:pPr>
        <w:pStyle w:val="Heading3"/>
      </w:pPr>
      <w:r>
        <w:t>URL</w:t>
      </w:r>
    </w:p>
    <w:p>
      <w:r>
        <w:t>https://cloud.mongodb.com/api/atlas/v2/groups/{{groupId}}/processes/{{processId}}/performanceAdvisor/slowQueryLogs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log lines for slow queries that the Performance Advisor and Query Profiler identified for a specified MongoDB process in a project. MongoDB Cloud determines “slow” based on the average time of operations on your cluster to provide workload-relevant recommendations.</w:t>
      </w:r>
    </w:p>
    <w:p>
      <w:pPr>
        <w:pStyle w:val="Heading3"/>
      </w:pPr>
      <w:r>
        <w:t>Enforcement Rules</w:t>
      </w:r>
    </w:p>
    <w:p>
      <w:pPr>
        <w:pStyle w:val="ListBullet"/>
      </w:pPr>
      <w:r>
        <w:t>The groupId path parameter must always be present and must be a non-empty string (a unique 24-hexadecimal digit project ID).</w:t>
      </w:r>
    </w:p>
    <w:p>
      <w:pPr>
        <w:pStyle w:val="ListBullet"/>
      </w:pPr>
      <w:r>
        <w:t>The processId path parameter must always be present and must be a non-empty string (format: host:port).</w:t>
      </w:r>
    </w:p>
    <w:p>
      <w:pPr>
        <w:pStyle w:val="ListBullet"/>
      </w:pPr>
      <w:r>
        <w:t>Always construct the path as: /groups/{{groupId}}/processes/{{processId}}/performanceAdvisor/slowQueryLogs.</w:t>
      </w:r>
    </w:p>
    <w:p>
      <w:pPr>
        <w:pStyle w:val="ListBullet"/>
      </w:pPr>
      <w:r>
        <w:t>Do not call the API with missing or empty path parameters (avoid /groups//processes/... or /groups/{{groupId}}/processes//...).</w:t>
      </w:r>
    </w:p>
    <w:p>
      <w:pPr>
        <w:pStyle w:val="ListBullet"/>
      </w:pPr>
      <w:r>
        <w:t>Do not infer or guess groupId or processId.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/groups/5e2211c17a3e5a48f5497de3/processes/db1.example.com:27017/performanceAdvisor/slowQueryLogs</w:t>
        <w:br/>
        <w:t>/groups/5e2211c17a3e5a48f5497de3/processes/192.0.2.10:27017/performanceAdvisor/slowQueryLogs</w:t>
      </w:r>
    </w:p>
    <w:p>
      <w:pPr>
        <w:pStyle w:val="Heading3"/>
      </w:pPr>
      <w:r>
        <w:t>Invalid Examples</w:t>
      </w:r>
    </w:p>
    <w:p>
      <w:r>
        <w:rPr>
          <w:b/>
          <w:color w:val="666666"/>
          <w:sz w:val="16"/>
        </w:rPr>
        <w:t>[http]</w:t>
      </w:r>
    </w:p>
    <w:p>
      <w:pPr>
        <w:shd w:fill="F2F2F2" w:val="clear"/>
      </w:pPr>
      <w:r>
        <w:rPr>
          <w:rFonts w:ascii="Courier New" w:hAnsi="Courier New"/>
          <w:sz w:val="17"/>
        </w:rPr>
        <w:t>/groups//processes/db1.example.com:27017/performanceAdvisor/slowQueryLogs</w:t>
        <w:br/>
        <w:t>/groups/5e2211c17a3e5a48f5497de3/processes//performanceAdvisor/slowQueryLogs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processId</w:t>
            </w:r>
          </w:p>
        </w:tc>
        <w:tc>
          <w:tcPr>
            <w:tcW w:type="dxa" w:w="2880"/>
          </w:tcPr>
          <w:p>
            <w:r>
              <w:t>string</w:t>
            </w:r>
          </w:p>
        </w:tc>
        <w:tc>
          <w:tcPr>
            <w:tcW w:type="dxa" w:w="2880"/>
          </w:tcPr>
          <w:p>
            <w:r>
              <w:t>Combination of host and port that serves the MongoDB process, in the form host:port. Host can be hostname, FQDN, IPv4, or IPv6. Port is the IANA port the process listens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duration</w:t>
            </w:r>
          </w:p>
        </w:tc>
        <w:tc>
          <w:tcPr>
            <w:tcW w:type="dxa" w:w="2880"/>
          </w:tcPr>
          <w:p>
            <w:r>
              <w:t>integer</w:t>
            </w:r>
          </w:p>
        </w:tc>
        <w:tc>
          <w:tcPr>
            <w:tcW w:type="dxa" w:w="2880"/>
          </w:tcPr>
          <w:p>
            <w:r>
              <w:t>Length of time (milliseconds) during which the query finds slow queries. If since is not specified, returns data covering duration before current time. If neither duration nor since are specified, returns previous 24 hours.</w:t>
            </w:r>
          </w:p>
        </w:tc>
      </w:tr>
      <w:tr>
        <w:tc>
          <w:tcPr>
            <w:tcW w:type="dxa" w:w="2880"/>
          </w:tcPr>
          <w:p>
            <w:r>
              <w:t>namespaces</w:t>
            </w:r>
          </w:p>
        </w:tc>
        <w:tc>
          <w:tcPr>
            <w:tcW w:type="dxa" w:w="2880"/>
          </w:tcPr>
          <w:p>
            <w:r>
              <w:t>string[]</w:t>
            </w:r>
          </w:p>
        </w:tc>
        <w:tc>
          <w:tcPr>
            <w:tcW w:type="dxa" w:w="2880"/>
          </w:tcPr>
          <w:p>
            <w:r>
              <w:t>Namespaces from which to retrieve slow queries, each as &lt;database&gt;.&lt;collection&gt;. To include multiple namespaces, pass the parameter multiple times (e.g., ...&amp;namespaces=db.coll1&amp;namespaces=db.coll2). Omit to return all namespaces.</w:t>
            </w:r>
          </w:p>
        </w:tc>
      </w:tr>
      <w:tr>
        <w:tc>
          <w:tcPr>
            <w:tcW w:type="dxa" w:w="2880"/>
          </w:tcPr>
          <w:p>
            <w:r>
              <w:t>nLogs</w:t>
            </w:r>
          </w:p>
        </w:tc>
        <w:tc>
          <w:tcPr>
            <w:tcW w:type="dxa" w:w="2880"/>
          </w:tcPr>
          <w:p>
            <w:r>
              <w:t>integer</w:t>
            </w:r>
          </w:p>
        </w:tc>
        <w:tc>
          <w:tcPr>
            <w:tcW w:type="dxa" w:w="2880"/>
          </w:tcPr>
          <w:p>
            <w:r>
              <w:t>Maximum number of log lines to return.</w:t>
            </w:r>
          </w:p>
        </w:tc>
      </w:tr>
      <w:tr>
        <w:tc>
          <w:tcPr>
            <w:tcW w:type="dxa" w:w="2880"/>
          </w:tcPr>
          <w:p>
            <w:r>
              <w:t>since</w:t>
            </w:r>
          </w:p>
        </w:tc>
        <w:tc>
          <w:tcPr>
            <w:tcW w:type="dxa" w:w="2880"/>
          </w:tcPr>
          <w:p>
            <w:r>
              <w:t>integer</w:t>
            </w:r>
          </w:p>
        </w:tc>
        <w:tc>
          <w:tcPr>
            <w:tcW w:type="dxa" w:w="2880"/>
          </w:tcPr>
          <w:p>
            <w:r>
              <w:t>Start time in milliseconds since UNIX epoch. If duration is not specified, returns data from since to current time. If neither duration nor since are specified, returns previous 24 hours.</w:t>
            </w:r>
          </w:p>
        </w:tc>
      </w:tr>
      <w:tr>
        <w:tc>
          <w:tcPr>
            <w:tcW w:type="dxa" w:w="2880"/>
          </w:tcPr>
          <w:p>
            <w:r>
              <w:t>includeMetrics</w:t>
            </w:r>
          </w:p>
        </w:tc>
        <w:tc>
          <w:tcPr>
            <w:tcW w:type="dxa" w:w="2880"/>
          </w:tcPr>
          <w:p>
            <w:r>
              <w:t>boolean</w:t>
            </w:r>
          </w:p>
        </w:tc>
        <w:tc>
          <w:tcPr>
            <w:tcW w:type="dxa" w:w="2880"/>
          </w:tcPr>
          <w:p>
            <w:r>
              <w:t>Whether to include metrics extracted from the slow query log as separate fields.</w:t>
            </w:r>
          </w:p>
        </w:tc>
      </w:tr>
      <w:tr>
        <w:tc>
          <w:tcPr>
            <w:tcW w:type="dxa" w:w="2880"/>
          </w:tcPr>
          <w:p>
            <w:r>
              <w:t>includeReplicaState</w:t>
            </w:r>
          </w:p>
        </w:tc>
        <w:tc>
          <w:tcPr>
            <w:tcW w:type="dxa" w:w="2880"/>
          </w:tcPr>
          <w:p>
            <w:r>
              <w:t>boolean</w:t>
            </w:r>
          </w:p>
        </w:tc>
        <w:tc>
          <w:tcPr>
            <w:tcW w:type="dxa" w:w="2880"/>
          </w:tcPr>
          <w:p>
            <w:r>
              <w:t>Whether to include the replica state of the host when the slow query log was generated as a separate field.</w:t>
            </w:r>
          </w:p>
        </w:tc>
      </w:tr>
      <w:tr>
        <w:tc>
          <w:tcPr>
            <w:tcW w:type="dxa" w:w="2880"/>
          </w:tcPr>
          <w:p>
            <w:r>
              <w:t>includeOpType</w:t>
            </w:r>
          </w:p>
        </w:tc>
        <w:tc>
          <w:tcPr>
            <w:tcW w:type="dxa" w:w="2880"/>
          </w:tcPr>
          <w:p>
            <w:r>
              <w:t>boolean</w:t>
            </w:r>
          </w:p>
        </w:tc>
        <w:tc>
          <w:tcPr>
            <w:tcW w:type="dxa" w:w="2880"/>
          </w:tcPr>
          <w:p>
            <w:r>
              <w:t>Whether to include the operation type (read/write/command) extracted from the slow query log as a separate field.</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"slowQueries": [</w:t>
        <w:br/>
        <w:t xml:space="preserve"> {</w:t>
        <w:br/>
        <w:t xml:space="preserve"> "line": "2026-03-14T12:34:56.789+0000 I COMMAND  [conn123] command myDb.myColl command: find { find: \"myColl\", filter: { status: \"A\" } } planSummary: IXSCAN keysExamined:10 docsExamined:10 numYields:0 reslen:1234 locks:{ Global: { acquireCount: { r: 1 } }, Database: { acquireCount: { r: 1 } }, Collection: { acquireCount: { r: 1 } } } protocol:op_msg 250ms",</w:t>
        <w:br/>
        <w:t xml:space="preserve"> "metrics": {},</w:t>
        <w:br/>
        <w:t xml:space="preserve"> "namespace": "myDb.myColl",</w:t>
        <w:br/>
        <w:t xml:space="preserve"> "opType": "command",</w:t>
        <w:br/>
        <w:t xml:space="preserve"> "replicaState": "PRIMARY"</w:t>
        <w:br/>
        <w:t xml:space="preserve"> }</w:t>
        <w:br/>
        <w:t xml:space="preserve"> ]</w:t>
        <w:br/>
        <w:t>}</w:t>
      </w:r>
    </w:p>
    <w:p>
      <w:r>
        <w:rPr>
          <w:b/>
        </w:rPr>
        <w:t>Note: Note: The schema references metrics as &lt;PerformanceAdvisorSlowQueryMetrics&gt;, but the scraped content does not enumerate its fields.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slowQueries</w:t>
            </w:r>
          </w:p>
        </w:tc>
        <w:tc>
          <w:tcPr>
            <w:tcW w:type="dxa" w:w="2880"/>
          </w:tcPr>
          <w:p>
            <w:r>
              <w:t>array</w:t>
            </w:r>
          </w:p>
        </w:tc>
        <w:tc>
          <w:tcPr>
            <w:tcW w:type="dxa" w:w="2880"/>
          </w:tcPr>
          <w:p>
            <w:r>
              <w:t>List of operations that the Performance Advisor detected that took longer to execute than a specified threshold.</w:t>
            </w:r>
          </w:p>
        </w:tc>
      </w:tr>
      <w:tr>
        <w:tc>
          <w:tcPr>
            <w:tcW w:type="dxa" w:w="2880"/>
          </w:tcPr>
          <w:p>
            <w:r>
              <w:t>slowQueries[].line</w:t>
            </w:r>
          </w:p>
        </w:tc>
        <w:tc>
          <w:tcPr>
            <w:tcW w:type="dxa" w:w="2880"/>
          </w:tcPr>
          <w:p>
            <w:r>
              <w:t>string</w:t>
            </w:r>
          </w:p>
        </w:tc>
        <w:tc>
          <w:tcPr>
            <w:tcW w:type="dxa" w:w="2880"/>
          </w:tcPr>
          <w:p>
            <w:r>
              <w:t>Text of the MongoDB log related to this slow query.</w:t>
            </w:r>
          </w:p>
        </w:tc>
      </w:tr>
      <w:tr>
        <w:tc>
          <w:tcPr>
            <w:tcW w:type="dxa" w:w="2880"/>
          </w:tcPr>
          <w:p>
            <w:r>
              <w:t>slowQueries[].metrics</w:t>
            </w:r>
          </w:p>
        </w:tc>
        <w:tc>
          <w:tcPr>
            <w:tcW w:type="dxa" w:w="2880"/>
          </w:tcPr>
          <w:p>
            <w:r>
              <w:t>object</w:t>
            </w:r>
          </w:p>
        </w:tc>
        <w:tc>
          <w:tcPr>
            <w:tcW w:type="dxa" w:w="2880"/>
          </w:tcPr>
          <w:p>
            <w:r>
              <w:t>Metrics extracted from the slow query log. (Exact fields not provided in scraped content; referenced as PerformanceAdvisorSlowQueryMetrics.)</w:t>
            </w:r>
          </w:p>
        </w:tc>
      </w:tr>
      <w:tr>
        <w:tc>
          <w:tcPr>
            <w:tcW w:type="dxa" w:w="2880"/>
          </w:tcPr>
          <w:p>
            <w:r>
              <w:t>slowQueries[].namespace</w:t>
            </w:r>
          </w:p>
        </w:tc>
        <w:tc>
          <w:tcPr>
            <w:tcW w:type="dxa" w:w="2880"/>
          </w:tcPr>
          <w:p>
            <w:r>
              <w:t>string</w:t>
            </w:r>
          </w:p>
        </w:tc>
        <w:tc>
          <w:tcPr>
            <w:tcW w:type="dxa" w:w="2880"/>
          </w:tcPr>
          <w:p>
            <w:r>
              <w:t>Human-readable namespace label on the specified host, as &lt;database&gt;.&lt;collection&gt;.</w:t>
            </w:r>
          </w:p>
        </w:tc>
      </w:tr>
      <w:tr>
        <w:tc>
          <w:tcPr>
            <w:tcW w:type="dxa" w:w="2880"/>
          </w:tcPr>
          <w:p>
            <w:r>
              <w:t>slowQueries[].opType</w:t>
            </w:r>
          </w:p>
        </w:tc>
        <w:tc>
          <w:tcPr>
            <w:tcW w:type="dxa" w:w="2880"/>
          </w:tcPr>
          <w:p>
            <w:r>
              <w:t>string</w:t>
            </w:r>
          </w:p>
        </w:tc>
        <w:tc>
          <w:tcPr>
            <w:tcW w:type="dxa" w:w="2880"/>
          </w:tcPr>
          <w:p>
            <w:r>
              <w:t>Operation type (read/write/command) associated with this slow query log.</w:t>
            </w:r>
          </w:p>
        </w:tc>
      </w:tr>
      <w:tr>
        <w:tc>
          <w:tcPr>
            <w:tcW w:type="dxa" w:w="2880"/>
          </w:tcPr>
          <w:p>
            <w:r>
              <w:t>slowQueries[].replicaState</w:t>
            </w:r>
          </w:p>
        </w:tc>
        <w:tc>
          <w:tcPr>
            <w:tcW w:type="dxa" w:w="2880"/>
          </w:tcPr>
          <w:p>
            <w:r>
              <w:t>string</w:t>
            </w:r>
          </w:p>
        </w:tc>
        <w:tc>
          <w:tcPr>
            <w:tcW w:type="dxa" w:w="2880"/>
          </w:tcPr>
          <w:p>
            <w:r>
              <w:t>Replica state associated with this slow query log.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'https://cloud.mongodb.com/api/atlas/v2/groups/5e2211c17a3e5a48f5497de3/processes/db1.example.com:27017/performanceAdvisor/slowQueryLogs?includeMetrics=true&amp;includeOpType=true&amp;includeReplicaState=true&amp;nLogs=50' \</w:t>
        <w:br/>
        <w:t xml:space="preserve"> --header 'Accept: application/vnd.atlas.2023-01-01+json'</w:t>
      </w:r>
    </w:p>
    <w:p>
      <w:pPr>
        <w:pStyle w:val="Heading3"/>
      </w:pPr>
      <w:r>
        <w:t>Example Usage</w:t>
      </w:r>
    </w:p>
    <w:p>
      <w:pPr>
        <w:pStyle w:val="Heading3"/>
      </w:pPr>
      <w:r>
        <w:t>Example 1: Default time window (previous 24 hours)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'https://cloud.mongodb.com/api/atlas/v2/groups/5e2211c17a3e5a48f5497de3/processes/db1.example.com:27017/performanceAdvisor/slowQueryLogs' \</w:t>
        <w:br/>
        <w:t xml:space="preserve"> --header 'Accept: application/vnd.atlas.2023-01-01+json'</w:t>
      </w:r>
    </w:p>
    <w:p>
      <w:pPr>
        <w:pStyle w:val="Heading3"/>
      </w:pPr>
      <w:r>
        <w:t>Example 2: Query a specific time range using since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'https://cloud.mongodb.com/api/atlas/v2/groups/5e2211c17a3e5a48f5497de3/processes/db1.example.com:27017/performanceAdvisor/slowQueryLogs?since=1710000000000&amp;includeMetrics=true' \</w:t>
        <w:br/>
        <w:t xml:space="preserve"> --header 'Accept: application/vnd.atlas.2023-01-01+json'</w:t>
      </w:r>
    </w:p>
    <w:p>
      <w:pPr>
        <w:pStyle w:val="Heading3"/>
      </w:pPr>
      <w:r>
        <w:t>Example 3: Restrict to specific namespaces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'https://cloud.mongodb.com/api/atlas/v2/groups/5e2211c17a3e5a48f5497de3/processes/db1.example.com:27017/performanceAdvisor/slowQueryLogs?namespaces=myDb.myColl&amp;namespaces=admin.system.version&amp;nLogs=100' \</w:t>
        <w:br/>
        <w:t xml:space="preserve"> --header 'Accept: application/vnd.atlas.2023-01-01+json'</w:t>
      </w:r>
    </w:p>
    <w:p>
      <w:pPr>
        <w:pStyle w:val="Heading3"/>
      </w:pPr>
      <w:r>
        <w:t>Behavior</w:t>
      </w:r>
    </w:p>
    <w:p>
      <w:pPr>
        <w:pStyle w:val="ListBullet"/>
      </w:pPr>
      <w:r>
        <w:t>Evaluates slow queries identified by Performance Advisor and Query Profiler for the specified processId.</w:t>
      </w:r>
    </w:p>
    <w:p>
      <w:pPr>
        <w:pStyle w:val="ListBullet"/>
      </w:pPr>
      <w:r>
        <w:t>Applies the time window using duration and/or since (or defaults to previous 24 hours if neither is provided).</w:t>
      </w:r>
    </w:p>
    <w:p>
      <w:pPr>
        <w:pStyle w:val="ListBullet"/>
      </w:pPr>
      <w:r>
        <w:t>Optionally filters to specified namespaces.</w:t>
      </w:r>
    </w:p>
    <w:p>
      <w:pPr>
        <w:pStyle w:val="ListBullet"/>
      </w:pPr>
      <w:r>
        <w:t>Optionally extracts and returns additional fields (metrics, replicaState, opType) when requested.</w:t>
      </w:r>
    </w:p>
    <w:p>
      <w:pPr>
        <w:pStyle w:val="Heading3"/>
      </w:pPr>
      <w:r>
        <w:t>Notes</w:t>
      </w:r>
    </w:p>
    <w:p>
      <w:pPr>
        <w:pStyle w:val="ListBullet"/>
      </w:pPr>
      <w:r>
        <w:t>If you specify multiple namespaces, pass namespaces multiple times in the query string (not as a comma-separated list).</w:t>
      </w:r>
    </w:p>
    <w:p>
      <w:pPr>
        <w:pStyle w:val="ListBullet"/>
      </w:pPr>
      <w:r>
        <w:t>since and duration are expressed in milliseconds.</w:t>
      </w:r>
    </w:p>
    <w:p>
      <w:pPr>
        <w:pStyle w:val="Heading3"/>
      </w:pPr>
      <w:r>
        <w:t>Error Handling</w:t>
      </w:r>
    </w:p>
    <w:p>
      <w:pPr>
        <w:pStyle w:val="ListBullet"/>
      </w:pPr>
      <w:r>
        <w:t>401 Unauthorized: Authentication failed or missing/invalid credentials.</w:t>
      </w:r>
    </w:p>
    <w:p>
      <w:pPr>
        <w:pStyle w:val="ListBullet"/>
      </w:pPr>
      <w:r>
        <w:t>403 Forbidden: Authenticated but missing required project roles (Project Data Access role or Project Observability Viewer).</w:t>
      </w:r>
    </w:p>
    <w:p>
      <w:pPr>
        <w:pStyle w:val="ListBullet"/>
      </w:pPr>
      <w:r>
        <w:t>404 Not Found: Project, process, or resource not found.</w:t>
      </w:r>
    </w:p>
    <w:p>
      <w:pPr>
        <w:pStyle w:val="ListBullet"/>
      </w:pPr>
      <w:r>
        <w:t>429 Too Many Requests: Rate limit exceeded; check Retry-After header.</w:t>
      </w:r>
    </w:p>
    <w:p>
      <w:pPr>
        <w:pStyle w:val="ListBullet"/>
      </w:pPr>
      <w:r>
        <w:t>500 Internal Server Error: Atlas encountered an unexpected server-side error.</w:t>
      </w:r>
    </w:p>
    <w:p>
      <w:r>
        <w:br w:type="page"/>
      </w:r>
    </w:p>
    <w:p>
      <w:pPr>
        <w:pStyle w:val="Heading2"/>
      </w:pPr>
      <w:r>
        <w:t>372. [GET] List an Organization’s API Keys</w:t>
      </w:r>
    </w:p>
    <w:p>
      <w:r>
        <w:rPr>
          <w:b/>
        </w:rPr>
        <w:t xml:space="preserve">Endpoint: </w:t>
      </w:r>
      <w:r>
        <w:rPr>
          <w:rFonts w:ascii="Courier New" w:hAnsi="Courier New"/>
          <w:sz w:val="18"/>
        </w:rPr>
        <w:t>/orgs/{{orgId}}/apiKeys</w:t>
      </w:r>
    </w:p>
    <w:p>
      <w:pPr>
        <w:pStyle w:val="Heading3"/>
      </w:pPr>
      <w:r>
        <w:t>Prerequisites</w:t>
      </w:r>
    </w:p>
    <w:p>
      <w:pPr>
        <w:pStyle w:val="ListBullet"/>
      </w:pPr>
      <w:r>
        <w:t>The requesting Service Account or API Key must have the Organization Member role.</w:t>
      </w:r>
    </w:p>
    <w:p>
      <w:pPr>
        <w:pStyle w:val="Heading3"/>
      </w:pPr>
      <w:r>
        <w:t>Method</w:t>
      </w:r>
    </w:p>
    <w:p>
      <w:r>
        <w:t>GET</w:t>
      </w:r>
    </w:p>
    <w:p>
      <w:pPr>
        <w:pStyle w:val="Heading3"/>
      </w:pPr>
      <w:r>
        <w:t>URL</w:t>
      </w:r>
    </w:p>
    <w:p>
      <w:r>
        <w:t>https://cloud.mongodb.com/api/atlas/v2/orgs/{{orgId}}/apiKeys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organization API keys for the specified organization. Organization API keys grant programmatic access to an organization, but you can’t use them to log into MongoDB Cloud through the console.</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/orgs//apiKeys or /orgs/apiKeys).</w:t>
      </w:r>
    </w:p>
    <w:p>
      <w:pPr>
        <w:pStyle w:val="ListBullet"/>
      </w:pPr>
      <w:r>
        <w:t>Always construct the path as /orgs/{{orgId}}/apiKeys,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/orgs/5e2211c17a3e5a48f5497de3/apiKeys</w:t>
      </w:r>
    </w:p>
    <w:p>
      <w:pPr>
        <w:pStyle w:val="Heading3"/>
      </w:pPr>
      <w:r>
        <w:t>Invalid Examples</w:t>
      </w:r>
    </w:p>
    <w:p>
      <w:r>
        <w:rPr>
          <w:b/>
          <w:color w:val="666666"/>
          <w:sz w:val="16"/>
        </w:rPr>
        <w:t>[http]</w:t>
      </w:r>
    </w:p>
    <w:p>
      <w:pPr>
        <w:shd w:fill="F2F2F2" w:val="clear"/>
      </w:pPr>
      <w:r>
        <w:rPr>
          <w:rFonts w:ascii="Courier New" w:hAnsi="Courier New"/>
          <w:sz w:val="17"/>
        </w:rPr>
        <w:t>/orgs//apiKeys</w:t>
        <w:br/>
        <w:t>/orgs/apiKeys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all organizations to which the authenticated user has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The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"https://cloud.mongodb.com/api/atlas/v2/orgs/5e2211c17a3e5a48f5497de3/apiKeys?pageNum=1&amp;itemsPerPage=100",</w:t>
        <w:br/>
        <w:t xml:space="preserve"> "rel": "self"</w:t>
        <w:br/>
        <w:t xml:space="preserve"> }</w:t>
        <w:br/>
        <w:t xml:space="preserve"> ],</w:t>
        <w:br/>
        <w:t xml:space="preserve"> "results": [</w:t>
        <w:br/>
        <w:t xml:space="preserve"> {</w:t>
        <w:br/>
        <w:t xml:space="preserve"> "desc": "Key used by CI for org-level automation.",</w:t>
        <w:br/>
        <w:t xml:space="preserve"> "id": "5f2a1e9e9f1b2c3d4e5f6789",</w:t>
        <w:br/>
        <w:t xml:space="preserve"> "links": [</w:t>
        <w:br/>
        <w:t xml:space="preserve"> {</w:t>
        <w:br/>
        <w:t xml:space="preserve"> "href": "https://cloud.mongodb.com/api/atlas/v2/orgs/5e2211c17a3e5a48f5497de3/apiKeys/5f2a1e9e9f1b2c3d4e5f6789",</w:t>
        <w:br/>
        <w:t xml:space="preserve"> "rel": "self"</w:t>
        <w:br/>
        <w:t xml:space="preserve"> }</w:t>
        <w:br/>
        <w:t xml:space="preserve"> ],</w:t>
        <w:br/>
        <w:t xml:space="preserve"> "privateKey": "***************",</w:t>
        <w:br/>
        <w:t xml:space="preserve"> "publicKey": "a1b2c3d4",</w:t>
        <w:br/>
        <w:t xml:space="preserve"> "roles": [</w:t>
        <w:br/>
        <w:t xml:space="preserve"> {</w:t>
        <w:br/>
        <w:t xml:space="preserve"> "orgId": "5e2211c17a3e5a48f5497de3",</w:t>
        <w:br/>
        <w:t xml:space="preserve"> "roleName": "ORG_MEMBER"</w:t>
        <w:br/>
        <w:t xml:space="preserve"> }</w:t>
        <w:br/>
        <w:t xml:space="preserve"> ]</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of this link to the current resource. Often begins with https://cloud.mongodb.com/api/atlas.</w:t>
            </w:r>
          </w:p>
        </w:tc>
      </w:tr>
      <w:tr>
        <w:tc>
          <w:tcPr>
            <w:tcW w:type="dxa" w:w="2880"/>
          </w:tcPr>
          <w:p>
            <w:r>
              <w:t>results</w:t>
            </w:r>
          </w:p>
        </w:tc>
        <w:tc>
          <w:tcPr>
            <w:tcW w:type="dxa" w:w="2880"/>
          </w:tcPr>
          <w:p>
            <w:r>
              <w:t>array</w:t>
            </w:r>
          </w:p>
        </w:tc>
        <w:tc>
          <w:tcPr>
            <w:tcW w:type="dxa" w:w="2880"/>
          </w:tcPr>
          <w:p>
            <w:r>
              <w:t>List of returned organization API key documents.</w:t>
            </w:r>
          </w:p>
        </w:tc>
      </w:tr>
      <w:tr>
        <w:tc>
          <w:tcPr>
            <w:tcW w:type="dxa" w:w="2880"/>
          </w:tcPr>
          <w:p>
            <w:r>
              <w:t>results[].desc</w:t>
            </w:r>
          </w:p>
        </w:tc>
        <w:tc>
          <w:tcPr>
            <w:tcW w:type="dxa" w:w="2880"/>
          </w:tcPr>
          <w:p>
            <w:r>
              <w:t>string</w:t>
            </w:r>
          </w:p>
        </w:tc>
        <w:tc>
          <w:tcPr>
            <w:tcW w:type="dxa" w:w="2880"/>
          </w:tcPr>
          <w:p>
            <w:r>
              <w:t>Purpose or explanation provided when someone created this organization API key. Constraints: minLength=1, maxLength=250.</w:t>
            </w:r>
          </w:p>
        </w:tc>
      </w:tr>
      <w:tr>
        <w:tc>
          <w:tcPr>
            <w:tcW w:type="dxa" w:w="2880"/>
          </w:tcPr>
          <w:p>
            <w:r>
              <w:t>results[].id</w:t>
            </w:r>
          </w:p>
        </w:tc>
        <w:tc>
          <w:tcPr>
            <w:tcW w:type="dxa" w:w="2880"/>
          </w:tcPr>
          <w:p>
            <w:r>
              <w:t>string</w:t>
            </w:r>
          </w:p>
        </w:tc>
        <w:tc>
          <w:tcPr>
            <w:tcW w:type="dxa" w:w="2880"/>
          </w:tcPr>
          <w:p>
            <w:r>
              <w:t>Unique 24-hexadecimal digit string that identifies this organization API key. Pattern: ^([a-f0-9]{24})$.</w:t>
            </w:r>
          </w:p>
        </w:tc>
      </w:tr>
      <w:tr>
        <w:tc>
          <w:tcPr>
            <w:tcW w:type="dxa" w:w="2880"/>
          </w:tcPr>
          <w:p>
            <w:r>
              <w:t>results[].links</w:t>
            </w:r>
          </w:p>
        </w:tc>
        <w:tc>
          <w:tcPr>
            <w:tcW w:type="dxa" w:w="2880"/>
          </w:tcPr>
          <w:p>
            <w:r>
              <w:t>array</w:t>
            </w:r>
          </w:p>
        </w:tc>
        <w:tc>
          <w:tcPr>
            <w:tcW w:type="dxa" w:w="2880"/>
          </w:tcPr>
          <w:p>
            <w:r>
              <w:t>Links related to this API key resource.</w:t>
            </w:r>
          </w:p>
        </w:tc>
      </w:tr>
      <w:tr>
        <w:tc>
          <w:tcPr>
            <w:tcW w:type="dxa" w:w="2880"/>
          </w:tcPr>
          <w:p>
            <w:r>
              <w:t>results[].links[].href</w:t>
            </w:r>
          </w:p>
        </w:tc>
        <w:tc>
          <w:tcPr>
            <w:tcW w:type="dxa" w:w="2880"/>
          </w:tcPr>
          <w:p>
            <w:r>
              <w:t>string</w:t>
            </w:r>
          </w:p>
        </w:tc>
        <w:tc>
          <w:tcPr>
            <w:tcW w:type="dxa" w:w="2880"/>
          </w:tcPr>
          <w:p>
            <w:r>
              <w:t>URL for a related resource.</w:t>
            </w:r>
          </w:p>
        </w:tc>
      </w:tr>
      <w:tr>
        <w:tc>
          <w:tcPr>
            <w:tcW w:type="dxa" w:w="2880"/>
          </w:tcPr>
          <w:p>
            <w:r>
              <w:t>results[].links[].rel</w:t>
            </w:r>
          </w:p>
        </w:tc>
        <w:tc>
          <w:tcPr>
            <w:tcW w:type="dxa" w:w="2880"/>
          </w:tcPr>
          <w:p>
            <w:r>
              <w:t>string</w:t>
            </w:r>
          </w:p>
        </w:tc>
        <w:tc>
          <w:tcPr>
            <w:tcW w:type="dxa" w:w="2880"/>
          </w:tcPr>
          <w:p>
            <w:r>
              <w:t>Relationship of this link to the current resource.</w:t>
            </w:r>
          </w:p>
        </w:tc>
      </w:tr>
      <w:tr>
        <w:tc>
          <w:tcPr>
            <w:tcW w:type="dxa" w:w="2880"/>
          </w:tcPr>
          <w:p>
            <w:r>
              <w:t>results[].privateKey</w:t>
            </w:r>
          </w:p>
        </w:tc>
        <w:tc>
          <w:tcPr>
            <w:tcW w:type="dxa" w:w="2880"/>
          </w:tcPr>
          <w:p>
            <w:r>
              <w:t>string</w:t>
            </w:r>
          </w:p>
        </w:tc>
        <w:tc>
          <w:tcPr>
            <w:tcW w:type="dxa" w:w="2880"/>
          </w:tcPr>
          <w:p>
            <w:r>
              <w:t>Redacted private key for this organization API key. This key displays unredacted when first created.</w:t>
            </w:r>
          </w:p>
        </w:tc>
      </w:tr>
      <w:tr>
        <w:tc>
          <w:tcPr>
            <w:tcW w:type="dxa" w:w="2880"/>
          </w:tcPr>
          <w:p>
            <w:r>
              <w:t>results[].publicKey</w:t>
            </w:r>
          </w:p>
        </w:tc>
        <w:tc>
          <w:tcPr>
            <w:tcW w:type="dxa" w:w="2880"/>
          </w:tcPr>
          <w:p>
            <w:r>
              <w:t>string</w:t>
            </w:r>
          </w:p>
        </w:tc>
        <w:tc>
          <w:tcPr>
            <w:tcW w:type="dxa" w:w="2880"/>
          </w:tcPr>
          <w:p>
            <w:r>
              <w:t>Public API key value for the organization API key. Constraints: minLength=8, maxLength=8.</w:t>
            </w:r>
          </w:p>
        </w:tc>
      </w:tr>
      <w:tr>
        <w:tc>
          <w:tcPr>
            <w:tcW w:type="dxa" w:w="2880"/>
          </w:tcPr>
          <w:p>
            <w:r>
              <w:t>results[].roles</w:t>
            </w:r>
          </w:p>
        </w:tc>
        <w:tc>
          <w:tcPr>
            <w:tcW w:type="dxa" w:w="2880"/>
          </w:tcPr>
          <w:p>
            <w:r>
              <w:t>array</w:t>
            </w:r>
          </w:p>
        </w:tc>
        <w:tc>
          <w:tcPr>
            <w:tcW w:type="dxa" w:w="2880"/>
          </w:tcPr>
          <w:p>
            <w:r>
              <w:t>Roles that the API key has. The resource returns all project and organization roles assigned to the API key.</w:t>
            </w:r>
          </w:p>
        </w:tc>
      </w:tr>
      <w:tr>
        <w:tc>
          <w:tcPr>
            <w:tcW w:type="dxa" w:w="2880"/>
          </w:tcPr>
          <w:p>
            <w:r>
              <w:t>results[].roles[].groupId</w:t>
            </w:r>
          </w:p>
        </w:tc>
        <w:tc>
          <w:tcPr>
            <w:tcW w:type="dxa" w:w="2880"/>
          </w:tcPr>
          <w:p>
            <w:r>
              <w:t>string</w:t>
            </w:r>
          </w:p>
        </w:tc>
        <w:tc>
          <w:tcPr>
            <w:tcW w:type="dxa" w:w="2880"/>
          </w:tcPr>
          <w:p>
            <w:r>
              <w:t>Unique 24-hexadecimal digit string that identifies the project to which this role belongs. You can set groupId or orgId but not both in the same request. Constraints: minLength=24, maxLength=24, pattern ^([a-f0-9]{24})$.</w:t>
            </w:r>
          </w:p>
        </w:tc>
      </w:tr>
      <w:tr>
        <w:tc>
          <w:tcPr>
            <w:tcW w:type="dxa" w:w="2880"/>
          </w:tcPr>
          <w:p>
            <w:r>
              <w:t>results[].roles[].orgId</w:t>
            </w:r>
          </w:p>
        </w:tc>
        <w:tc>
          <w:tcPr>
            <w:tcW w:type="dxa" w:w="2880"/>
          </w:tcPr>
          <w:p>
            <w:r>
              <w:t>string</w:t>
            </w:r>
          </w:p>
        </w:tc>
        <w:tc>
          <w:tcPr>
            <w:tcW w:type="dxa" w:w="2880"/>
          </w:tcPr>
          <w:p>
            <w:r>
              <w:t>Unique 24-hexadecimal digit string that identifies the organization to which this role belongs. You can set orgId or groupId but not both in the same request. Constraints: minLength=24, maxLength=24, pattern ^([a-f0-9]{24})$.</w:t>
            </w:r>
          </w:p>
        </w:tc>
      </w:tr>
      <w:tr>
        <w:tc>
          <w:tcPr>
            <w:tcW w:type="dxa" w:w="2880"/>
          </w:tcPr>
          <w:p>
            <w:r>
              <w:t>results[].roles[].roleName</w:t>
            </w:r>
          </w:p>
        </w:tc>
        <w:tc>
          <w:tcPr>
            <w:tcW w:type="dxa" w:w="2880"/>
          </w:tcPr>
          <w:p>
            <w:r>
              <w:t>string</w:t>
            </w:r>
          </w:p>
        </w:tc>
        <w:tc>
          <w:tcPr>
            <w:tcW w:type="dxa" w:w="2880"/>
          </w:tcPr>
          <w:p>
            <w:r>
              <w:t>Human-readable label that identifies the collection of privileges that MongoDB Cloud grants. Includes organization- and project-level roles.</w:t>
            </w:r>
          </w:p>
        </w:tc>
      </w:tr>
      <w:tr>
        <w:tc>
          <w:tcPr>
            <w:tcW w:type="dxa" w:w="2880"/>
          </w:tcPr>
          <w:p>
            <w:r>
              <w:t>totalCount</w:t>
            </w:r>
          </w:p>
        </w:tc>
        <w:tc>
          <w:tcPr>
            <w:tcW w:type="dxa" w:w="2880"/>
          </w:tcPr>
          <w:p>
            <w:r>
              <w:t>integer</w:t>
            </w:r>
          </w:p>
        </w:tc>
        <w:tc>
          <w:tcPr>
            <w:tcW w:type="dxa" w:w="2880"/>
          </w:tcPr>
          <w:p>
            <w:r>
              <w:t>Total number of documents available. Omitted if includeCount=false.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'https://cloud.mongodb.com/api/atlas/v2/orgs/5e2211c17a3e5a48f5497de3/apiKeys?includeCount=true&amp;itemsPerPage=100&amp;pageNum=1' \</w:t>
        <w:br/>
        <w:t xml:space="preserve"> --header 'Accept: application/vnd.atlas.2023-01-01+json'</w:t>
      </w:r>
    </w:p>
    <w:p>
      <w:pPr>
        <w:pStyle w:val="Heading3"/>
      </w:pPr>
      <w:r>
        <w:t>Example Usage</w:t>
      </w:r>
    </w:p>
    <w:p>
      <w:pPr>
        <w:pStyle w:val="Heading3"/>
      </w:pPr>
      <w:r>
        <w:t>Example 1: List API keys with total count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'https://cloud.mongodb.com/api/atlas/v2/orgs/5e2211c17a3e5a48f5497de3/apiKeys?includeCount=true' \</w:t>
        <w:br/>
        <w:t xml:space="preserve"> --header 'Accept: application/vnd.atlas.2023-01-01+json'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'https://cloud.mongodb.com/api/atlas/v2/orgs/5e2211c17a3e5a48f5497de3/apiKeys?pageNum=2&amp;itemsPerPage=50' \</w:t>
        <w:br/>
        <w:t xml:space="preserve"> --header 'Accept: application/vnd.atlas.2023-01-01+json'</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'https://cloud.mongodb.com/api/atlas/v2/orgs/5e2211c17a3e5a48f5497de3/apiKeys?envelope=true' \</w:t>
        <w:br/>
        <w:t xml:space="preserve"> --header 'Accept: application/vnd.atlas.2023-01-01+json'</w:t>
      </w:r>
    </w:p>
    <w:p>
      <w:pPr>
        <w:pStyle w:val="Heading3"/>
      </w:pPr>
      <w:r>
        <w:t>Notes</w:t>
      </w:r>
    </w:p>
    <w:p>
      <w:pPr>
        <w:pStyle w:val="ListBullet"/>
      </w:pPr>
      <w:r>
        <w:t>Some endpoints can return an “enveloped” response when envelope=true, intended for clients that can’t access HTTP status code or headers.</w:t>
      </w:r>
    </w:p>
    <w:p>
      <w:pPr>
        <w:pStyle w:val="ListBullet"/>
      </w:pPr>
      <w:r>
        <w:t>totalCount is omitted when includeCount=false.</w:t>
      </w:r>
    </w:p>
    <w:p>
      <w:pPr>
        <w:pStyle w:val="Heading3"/>
      </w:pPr>
      <w:r>
        <w:t>Error Handling</w:t>
      </w:r>
    </w:p>
    <w:p>
      <w:pPr>
        <w:pStyle w:val="ListBullet"/>
      </w:pPr>
      <w:r>
        <w:t>401 Unauthorized: Request not authenticated/authorized.</w:t>
      </w:r>
    </w:p>
    <w:p>
      <w:pPr>
        <w:pStyle w:val="ListBullet"/>
      </w:pPr>
      <w:r>
        <w:t>403 Forbidden: Authenticated caller lacks required permissions (must have Organization Member role).</w:t>
      </w:r>
    </w:p>
    <w:p>
      <w:pPr>
        <w:pStyle w:val="ListBullet"/>
      </w:pPr>
      <w:r>
        <w:t>404 Not Found: The specified organization (orgId) can’t be found or isn’t accessible.</w:t>
      </w:r>
    </w:p>
    <w:p>
      <w:pPr>
        <w:pStyle w:val="ListBullet"/>
      </w:pPr>
      <w:r>
        <w:t>429 Too Many Requests: Rate limit exceeded; check Retry-After header.</w:t>
      </w:r>
    </w:p>
    <w:p>
      <w:pPr>
        <w:pStyle w:val="ListBullet"/>
      </w:pPr>
      <w:r>
        <w:t>500 Internal Server Error: Unexpected server-side error.</w:t>
      </w:r>
    </w:p>
    <w:p>
      <w:pPr>
        <w:pStyle w:val="Heading3"/>
      </w:pPr>
      <w:r>
        <w:t>Related organizationApiKeys actions</w:t>
      </w:r>
    </w:p>
    <w:p>
      <w:pPr>
        <w:pStyle w:val="ListBullet"/>
      </w:pPr>
      <w:r>
        <w:t>[DELETE] Remove an Organization API Key — /orgs/{{orgId}}/apiKeys/{{apiUserId}}</w:t>
      </w:r>
    </w:p>
    <w:p>
      <w:pPr>
        <w:pStyle w:val="ListBullet"/>
      </w:pPr>
      <w:r>
        <w:t>[POST] Create an Organization API Key — /orgs/{{orgId}}/apiKeys</w:t>
      </w:r>
    </w:p>
    <w:p>
      <w:pPr>
        <w:pStyle w:val="ListBullet"/>
      </w:pPr>
      <w:r>
        <w:t>[GET] Get an Organization API Key — /orgs/{{orgId}}/apiKeys/{{apiUserId}}</w:t>
      </w:r>
    </w:p>
    <w:p>
      <w:pPr>
        <w:pStyle w:val="ListBullet"/>
      </w:pPr>
      <w:r>
        <w:t>[PATCH] Update an Organization API Key — /orgs/{{orgId}}/apiKeys/{{apiUserId}}</w:t>
      </w:r>
    </w:p>
    <w:p>
      <w:r>
        <w:br w:type="page"/>
      </w:r>
    </w:p>
    <w:p>
      <w:pPr>
        <w:pStyle w:val="Heading2"/>
      </w:pPr>
      <w:r>
        <w:t>373. [POST] Add Project IP Access List Entries</w:t>
      </w:r>
    </w:p>
    <w:p>
      <w:r>
        <w:rPr>
          <w:b/>
        </w:rPr>
        <w:t xml:space="preserve">Endpoint: </w:t>
      </w:r>
      <w:r>
        <w:rPr>
          <w:rFonts w:ascii="Courier New" w:hAnsi="Courier New"/>
          <w:sz w:val="18"/>
        </w:rPr>
        <w:t>/groups/{{groupId}}/accessList</w:t>
      </w:r>
    </w:p>
    <w:p>
      <w:pPr>
        <w:pStyle w:val="Heading3"/>
      </w:pPr>
      <w:r>
        <w:t>Prerequisites</w:t>
      </w:r>
    </w:p>
    <w:p>
      <w:pPr>
        <w:pStyle w:val="ListBullet"/>
      </w:pPr>
      <w:r>
        <w:t>The caller must have one of these project roles: Project Owner, Project Charts Admin, or Project Network Access Manager.</w:t>
      </w:r>
    </w:p>
    <w:p>
      <w:pPr>
        <w:pStyle w:val="ListBullet"/>
      </w:pPr>
      <w:r>
        <w:t>If adding an awsSecurityGroup, the project must already have VPC peering configured.</w:t>
      </w:r>
    </w:p>
    <w:p>
      <w:pPr>
        <w:pStyle w:val="ListBullet"/>
      </w:pPr>
      <w:r>
        <w:t>This endpoint doesn’t support concurrent POST requests; submit multiple POST requests synchronously.</w:t>
      </w:r>
    </w:p>
    <w:p>
      <w:pPr>
        <w:pStyle w:val="Heading3"/>
      </w:pPr>
      <w:r>
        <w:t>Method</w:t>
      </w:r>
    </w:p>
    <w:p>
      <w:r>
        <w:t>POST</w:t>
      </w:r>
    </w:p>
    <w:p>
      <w:pPr>
        <w:pStyle w:val="Heading3"/>
      </w:pPr>
      <w:r>
        <w:t>URL</w:t>
      </w:r>
    </w:p>
    <w:p>
      <w:r>
        <w:t>https://cloud.mongodb.com/api/atlas/v2/groups/{{groupId}}/accessList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 xml:space="preserve"> "Content-Type": "application/vnd.atlas.2023-01-01+json"</w:t>
        <w:br/>
        <w:t>}</w:t>
      </w:r>
    </w:p>
    <w:p>
      <w:pPr>
        <w:pStyle w:val="Heading3"/>
      </w:pPr>
      <w:r>
        <w:t>Description</w:t>
      </w:r>
    </w:p>
    <w:p>
      <w:r>
        <w:t>Adds one or more IP access list entries to the specified MongoDB Atlas project (group). Atlas only allows client connections from entries in the project’s IP access list. Each entry must specify exactly one of: ipAddress, cidrBlock, or awsSecurityGroup.</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/groups//accessList or /groups/accessList).</w:t>
      </w:r>
    </w:p>
    <w:p>
      <w:pPr>
        <w:pStyle w:val="ListBullet"/>
      </w:pPr>
      <w:r>
        <w:t>Always construct the path as /groups/{{groupId}}/accessList,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/groups/64f1e7b8f2a30b12a1b2c3d4/accessList</w:t>
      </w:r>
    </w:p>
    <w:p>
      <w:pPr>
        <w:pStyle w:val="Heading3"/>
      </w:pPr>
      <w:r>
        <w:t>Invalid Examples</w:t>
      </w:r>
    </w:p>
    <w:p>
      <w:r>
        <w:rPr>
          <w:b/>
          <w:color w:val="666666"/>
          <w:sz w:val="16"/>
        </w:rPr>
        <w:t>[http]</w:t>
      </w:r>
    </w:p>
    <w:p>
      <w:pPr>
        <w:shd w:fill="F2F2F2" w:val="clear"/>
      </w:pPr>
      <w:r>
        <w:rPr>
          <w:rFonts w:ascii="Courier New" w:hAnsi="Courier New"/>
          <w:sz w:val="17"/>
        </w:rPr>
        <w:t>/groups//accessList</w:t>
        <w:br/>
        <w:t>/groups/accessList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Useful for clients that can’t access HTTP headers/status.</w:t>
            </w:r>
          </w:p>
        </w:tc>
      </w:tr>
      <w:tr>
        <w:tc>
          <w:tcPr>
            <w:tcW w:type="dxa" w:w="2880"/>
          </w:tcPr>
          <w:p>
            <w:r>
              <w:t>includeCount</w:t>
            </w:r>
          </w:p>
        </w:tc>
        <w:tc>
          <w:tcPr>
            <w:tcW w:type="dxa" w:w="2880"/>
          </w:tcPr>
          <w:p>
            <w:r>
              <w:t>boolean</w:t>
            </w:r>
          </w:p>
        </w:tc>
        <w:tc>
          <w:tcPr>
            <w:tcW w:type="dxa" w:w="2880"/>
          </w:tcPr>
          <w:p>
            <w:r>
              <w:t>If true, response includes totalCount. If false, Atlas omits totalCount.</w:t>
            </w:r>
          </w:p>
        </w:tc>
      </w:tr>
      <w:tr>
        <w:tc>
          <w:tcPr>
            <w:tcW w:type="dxa" w:w="2880"/>
          </w:tcPr>
          <w:p>
            <w:r>
              <w:t>itemsPerPage</w:t>
            </w:r>
          </w:p>
        </w:tc>
        <w:tc>
          <w:tcPr>
            <w:tcW w:type="dxa" w:w="2880"/>
          </w:tcPr>
          <w:p>
            <w:r>
              <w:t>integer</w:t>
            </w:r>
          </w:p>
        </w:tc>
        <w:tc>
          <w:tcPr>
            <w:tcW w:type="dxa" w:w="2880"/>
          </w:tcPr>
          <w:p>
            <w:r>
              <w:t>Number of items to return per page.</w:t>
            </w:r>
          </w:p>
        </w:tc>
      </w:tr>
      <w:tr>
        <w:tc>
          <w:tcPr>
            <w:tcW w:type="dxa" w:w="2880"/>
          </w:tcPr>
          <w:p>
            <w:r>
              <w:t>pageNum</w:t>
            </w:r>
          </w:p>
        </w:tc>
        <w:tc>
          <w:tcPr>
            <w:tcW w:type="dxa" w:w="2880"/>
          </w:tcPr>
          <w:p>
            <w:r>
              <w:t>integer</w:t>
            </w:r>
          </w:p>
        </w:tc>
        <w:tc>
          <w:tcPr>
            <w:tcW w:type="dxa" w:w="2880"/>
          </w:tcPr>
          <w:p>
            <w:r>
              <w:t>Page number to return.</w:t>
            </w:r>
          </w:p>
        </w:tc>
      </w:tr>
      <w:tr>
        <w:tc>
          <w:tcPr>
            <w:tcW w:type="dxa" w:w="2880"/>
          </w:tcPr>
          <w:p>
            <w:r>
              <w:t>pretty</w:t>
            </w:r>
          </w:p>
        </w:tc>
        <w:tc>
          <w:tcPr>
            <w:tcW w:type="dxa" w:w="2880"/>
          </w:tcPr>
          <w:p>
            <w:r>
              <w:t>boolean</w:t>
            </w:r>
          </w:p>
        </w:tc>
        <w:tc>
          <w:tcPr>
            <w:tcW w:type="dxa" w:w="2880"/>
          </w:tcPr>
          <w:p>
            <w:r>
              <w:t>If true, response body is pretty-printed.</w:t>
            </w:r>
          </w:p>
        </w:tc>
      </w:tr>
    </w:tbl>
    <w:p/>
    <w:p>
      <w:pPr>
        <w:pStyle w:val="Heading3"/>
      </w:pPr>
      <w:r>
        <w:t>Required Request Body Fields</w:t>
      </w:r>
    </w:p>
    <w:p>
      <w:r>
        <w:t>Request body is required and must be an array of one or more access list entry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One or more access list entries to add to the specified project. Each array element is an entry object described below.</w:t>
            </w:r>
          </w:p>
        </w:tc>
      </w:tr>
    </w:tbl>
    <w:p/>
    <w:p>
      <w:pPr>
        <w:pStyle w:val="Heading3"/>
      </w:pPr>
      <w:r>
        <w:t>Optional Request Body Fields (per entry object)</w:t>
      </w:r>
    </w:p>
    <w:p>
      <w:r>
        <w:t>Each entry object may include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awsSecurityGroup</w:t>
            </w:r>
          </w:p>
        </w:tc>
        <w:tc>
          <w:tcPr>
            <w:tcW w:type="dxa" w:w="2880"/>
          </w:tcPr>
          <w:p>
            <w:r>
              <w:t>string</w:t>
            </w:r>
          </w:p>
        </w:tc>
        <w:tc>
          <w:tcPr>
            <w:tcW w:type="dxa" w:w="2880"/>
          </w:tcPr>
          <w:p>
            <w:r>
              <w:t>AWS security group identifier to add. Pattern: ^([0-9]*/)?sg-([0-9]*). Mutually exclusive with cidrBlock and ipAddress. Cannot be temporary (no deleteAfterDate). Requires VPC peering configured.</w:t>
            </w:r>
          </w:p>
        </w:tc>
      </w:tr>
      <w:tr>
        <w:tc>
          <w:tcPr>
            <w:tcW w:type="dxa" w:w="2880"/>
          </w:tcPr>
          <w:p>
            <w:r>
              <w:t>cidrBlock</w:t>
            </w:r>
          </w:p>
        </w:tc>
        <w:tc>
          <w:tcPr>
            <w:tcW w:type="dxa" w:w="2880"/>
          </w:tcPr>
          <w:p>
            <w:r>
              <w:t>string</w:t>
            </w:r>
          </w:p>
        </w:tc>
        <w:tc>
          <w:tcPr>
            <w:tcW w:type="dxa" w:w="2880"/>
          </w:tcPr>
          <w:p>
            <w:r>
              <w:t>CIDR block to add. Pattern: `^([0-9]{1,3}.){3}[0-9]{1,3}(%2[fF][0-9]{1,3})?</w:t>
            </w:r>
          </w:p>
        </w:tc>
      </w:tr>
      <w:tr>
        <w:tc>
          <w:tcPr>
            <w:tcW w:type="dxa" w:w="2880"/>
          </w:tcPr>
          <w:p>
            <w:r>
              <w:t>ipAddress</w:t>
            </w:r>
          </w:p>
        </w:tc>
        <w:tc>
          <w:tcPr>
            <w:tcW w:type="dxa" w:w="2880"/>
          </w:tcPr>
          <w:p>
            <w:r>
              <w:t>string</w:t>
            </w:r>
          </w:p>
        </w:tc>
        <w:tc>
          <w:tcPr>
            <w:tcW w:type="dxa" w:w="2880"/>
          </w:tcPr>
          <w:p>
            <w:r>
              <w:t>Single IP address to add. Pattern: `^((25[0-5]</w:t>
            </w:r>
          </w:p>
        </w:tc>
      </w:tr>
      <w:tr>
        <w:tc>
          <w:tcPr>
            <w:tcW w:type="dxa" w:w="2880"/>
          </w:tcPr>
          <w:p>
            <w:r>
              <w:t>comment</w:t>
            </w:r>
          </w:p>
        </w:tc>
        <w:tc>
          <w:tcPr>
            <w:tcW w:type="dxa" w:w="2880"/>
          </w:tcPr>
          <w:p>
            <w:r>
              <w:t>string</w:t>
            </w:r>
          </w:p>
        </w:tc>
        <w:tc>
          <w:tcPr>
            <w:tcW w:type="dxa" w:w="2880"/>
          </w:tcPr>
          <w:p>
            <w:r>
              <w:t>Remark describing purpose/scope of the entry. Max length: 80.</w:t>
            </w:r>
          </w:p>
        </w:tc>
      </w:tr>
      <w:tr>
        <w:tc>
          <w:tcPr>
            <w:tcW w:type="dxa" w:w="2880"/>
          </w:tcPr>
          <w:p>
            <w:r>
              <w:t>deleteAfterDate</w:t>
            </w:r>
          </w:p>
        </w:tc>
        <w:tc>
          <w:tcPr>
            <w:tcW w:type="dxa" w:w="2880"/>
          </w:tcPr>
          <w:p>
            <w:r>
              <w:t>string</w:t>
            </w:r>
          </w:p>
        </w:tc>
        <w:tc>
          <w:tcPr>
            <w:tcW w:type="dxa" w:w="2880"/>
          </w:tcPr>
          <w:p>
            <w:r>
              <w:t>Expiration timestamp (ISO 8601, UTC; may include time zone). Must be later than now and no later than one week after submission. Atlas returns this field if you created a temporary entry. Not allowed with awsSecurityGroup.</w:t>
            </w:r>
          </w:p>
        </w:tc>
      </w:tr>
      <w:tr>
        <w:tc>
          <w:tcPr>
            <w:tcW w:type="dxa" w:w="2880"/>
          </w:tcPr>
          <w:p>
            <w:r>
              <w:t>groupId</w:t>
            </w:r>
          </w:p>
        </w:tc>
        <w:tc>
          <w:tcPr>
            <w:tcW w:type="dxa" w:w="2880"/>
          </w:tcPr>
          <w:p>
            <w:r>
              <w:t>string</w:t>
            </w:r>
          </w:p>
        </w:tc>
        <w:tc>
          <w:tcPr>
            <w:tcW w:type="dxa" w:w="2880"/>
          </w:tcPr>
          <w:p>
            <w:r>
              <w:t>Project ID that contains the IP access list. Pattern: ^([a-f0-9]{24})$. (Although present in schema, the project is also specified by the path groupId.)</w:t>
            </w:r>
          </w:p>
        </w:tc>
      </w:tr>
      <w:tr>
        <w:tc>
          <w:tcPr>
            <w:tcW w:type="dxa" w:w="2880"/>
          </w:tcPr>
          <w:p>
            <w:r>
              <w:t>links</w:t>
            </w:r>
          </w:p>
        </w:tc>
        <w:tc>
          <w:tcPr>
            <w:tcW w:type="dxa" w:w="2880"/>
          </w:tcPr>
          <w:p>
            <w:r>
              <w:t>array</w:t>
            </w:r>
          </w:p>
        </w:tc>
        <w:tc>
          <w:tcPr>
            <w:tcW w:type="dxa" w:w="2880"/>
          </w:tcPr>
          <w:p>
            <w:r>
              <w:t>List of link objects (href, rel) describing related resources (typically returned by Atlas).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"https://cloud.mongodb.com/api/atlas/v2/groups/64f1e7b8f2a30b12a1b2c3d4/accessList?pageNum=1&amp;itemsPerPage=100",</w:t>
        <w:br/>
        <w:t xml:space="preserve"> "rel": "self"</w:t>
        <w:br/>
        <w:t xml:space="preserve"> }</w:t>
        <w:br/>
        <w:t xml:space="preserve"> ],</w:t>
        <w:br/>
        <w:t xml:space="preserve"> "results": [</w:t>
        <w:br/>
        <w:t xml:space="preserve"> {</w:t>
        <w:br/>
        <w:t xml:space="preserve"> "ipAddress": "203.0.113.10",</w:t>
        <w:br/>
        <w:t xml:space="preserve"> "comment": "Office static IP",</w:t>
        <w:br/>
        <w:t xml:space="preserve"> "groupId": "64f1e7b8f2a30b12a1b2c3d4",</w:t>
        <w:br/>
        <w:t xml:space="preserve"> "links": [</w:t>
        <w:br/>
        <w:t xml:space="preserve"> {</w:t>
        <w:br/>
        <w:t xml:space="preserve"> "href": "https://cloud.mongodb.com/api/atlas/v2/groups/64f1e7b8f2a30b12a1b2c3d4/accessList/203.0.113.10",</w:t>
        <w:br/>
        <w:t xml:space="preserve"> "rel": "self"</w:t>
        <w:br/>
        <w:t xml:space="preserve"> }</w:t>
        <w:br/>
        <w:t xml:space="preserve"> ]</w:t>
        <w:br/>
        <w:t xml:space="preserve"> },</w:t>
        <w:br/>
        <w:t xml:space="preserve"> {</w:t>
        <w:br/>
        <w:t xml:space="preserve"> "cidrBlock": "198.51.100.0/24",</w:t>
        <w:br/>
        <w:t xml:space="preserve"> "comment": "VPN range",</w:t>
        <w:br/>
        <w:t xml:space="preserve"> "deleteAfterDate": "2026-03-18T12:00:00Z",</w:t>
        <w:br/>
        <w:t xml:space="preserve"> "groupId": "64f1e7b8f2a30b12a1b2c3d4",</w:t>
        <w:br/>
        <w:t xml:space="preserve"> "links": [</w:t>
        <w:br/>
        <w:t xml:space="preserve"> {</w:t>
        <w:br/>
        <w:t xml:space="preserve"> "href": "https://cloud.mongodb.com/api/atlas/v2/groups/64f1e7b8f2a30b12a1b2c3d4/accessList/198.51.100.0%2F24",</w:t>
        <w:br/>
        <w:t xml:space="preserve"> "rel": "self"</w:t>
        <w:br/>
        <w:t xml:space="preserve"> }</w:t>
        <w:br/>
        <w:t xml:space="preserve"> ]</w:t>
        <w:br/>
        <w:t xml:space="preserve"> }</w:t>
        <w:br/>
        <w:t xml:space="preserve"> ],</w:t>
        <w:br/>
        <w:t xml:space="preserve"> "totalCount":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to a related resource. Often begins with https://cloud.mongodb.com/api/atlas.</w:t>
            </w:r>
          </w:p>
        </w:tc>
      </w:tr>
      <w:tr>
        <w:tc>
          <w:tcPr>
            <w:tcW w:type="dxa" w:w="2880"/>
          </w:tcPr>
          <w:p>
            <w:r>
              <w:t>links[].rel</w:t>
            </w:r>
          </w:p>
        </w:tc>
        <w:tc>
          <w:tcPr>
            <w:tcW w:type="dxa" w:w="2880"/>
          </w:tcPr>
          <w:p>
            <w:r>
              <w:t>string</w:t>
            </w:r>
          </w:p>
        </w:tc>
        <w:tc>
          <w:tcPr>
            <w:tcW w:type="dxa" w:w="2880"/>
          </w:tcPr>
          <w:p>
            <w:r>
              <w:t>Relationship of the link to the current resource.</w:t>
            </w:r>
          </w:p>
        </w:tc>
      </w:tr>
      <w:tr>
        <w:tc>
          <w:tcPr>
            <w:tcW w:type="dxa" w:w="2880"/>
          </w:tcPr>
          <w:p>
            <w:r>
              <w:t>results</w:t>
            </w:r>
          </w:p>
        </w:tc>
        <w:tc>
          <w:tcPr>
            <w:tcW w:type="dxa" w:w="2880"/>
          </w:tcPr>
          <w:p>
            <w:r>
              <w:t>array</w:t>
            </w:r>
          </w:p>
        </w:tc>
        <w:tc>
          <w:tcPr>
            <w:tcW w:type="dxa" w:w="2880"/>
          </w:tcPr>
          <w:p>
            <w:r>
              <w:t>List of returned access list entry documents created/returned by Atlas.</w:t>
            </w:r>
          </w:p>
        </w:tc>
      </w:tr>
      <w:tr>
        <w:tc>
          <w:tcPr>
            <w:tcW w:type="dxa" w:w="2880"/>
          </w:tcPr>
          <w:p>
            <w:r>
              <w:t>results[].awsSecurityGroup</w:t>
            </w:r>
          </w:p>
        </w:tc>
        <w:tc>
          <w:tcPr>
            <w:tcW w:type="dxa" w:w="2880"/>
          </w:tcPr>
          <w:p>
            <w:r>
              <w:t>string</w:t>
            </w:r>
          </w:p>
        </w:tc>
        <w:tc>
          <w:tcPr>
            <w:tcW w:type="dxa" w:w="2880"/>
          </w:tcPr>
          <w:p>
            <w:r>
              <w:t>AWS security group value, if used for the entry.</w:t>
            </w:r>
          </w:p>
        </w:tc>
      </w:tr>
      <w:tr>
        <w:tc>
          <w:tcPr>
            <w:tcW w:type="dxa" w:w="2880"/>
          </w:tcPr>
          <w:p>
            <w:r>
              <w:t>results[].cidrBlock</w:t>
            </w:r>
          </w:p>
        </w:tc>
        <w:tc>
          <w:tcPr>
            <w:tcW w:type="dxa" w:w="2880"/>
          </w:tcPr>
          <w:p>
            <w:r>
              <w:t>string</w:t>
            </w:r>
          </w:p>
        </w:tc>
        <w:tc>
          <w:tcPr>
            <w:tcW w:type="dxa" w:w="2880"/>
          </w:tcPr>
          <w:p>
            <w:r>
              <w:t>CIDR block value, if used for the entry.</w:t>
            </w:r>
          </w:p>
        </w:tc>
      </w:tr>
      <w:tr>
        <w:tc>
          <w:tcPr>
            <w:tcW w:type="dxa" w:w="2880"/>
          </w:tcPr>
          <w:p>
            <w:r>
              <w:t>results[].ipAddress</w:t>
            </w:r>
          </w:p>
        </w:tc>
        <w:tc>
          <w:tcPr>
            <w:tcW w:type="dxa" w:w="2880"/>
          </w:tcPr>
          <w:p>
            <w:r>
              <w:t>string</w:t>
            </w:r>
          </w:p>
        </w:tc>
        <w:tc>
          <w:tcPr>
            <w:tcW w:type="dxa" w:w="2880"/>
          </w:tcPr>
          <w:p>
            <w:r>
              <w:t>IP address value, if used for the entry.</w:t>
            </w:r>
          </w:p>
        </w:tc>
      </w:tr>
      <w:tr>
        <w:tc>
          <w:tcPr>
            <w:tcW w:type="dxa" w:w="2880"/>
          </w:tcPr>
          <w:p>
            <w:r>
              <w:t>results[].comment</w:t>
            </w:r>
          </w:p>
        </w:tc>
        <w:tc>
          <w:tcPr>
            <w:tcW w:type="dxa" w:w="2880"/>
          </w:tcPr>
          <w:p>
            <w:r>
              <w:t>string</w:t>
            </w:r>
          </w:p>
        </w:tc>
        <w:tc>
          <w:tcPr>
            <w:tcW w:type="dxa" w:w="2880"/>
          </w:tcPr>
          <w:p>
            <w:r>
              <w:t>Comment/remark for the entry.</w:t>
            </w:r>
          </w:p>
        </w:tc>
      </w:tr>
      <w:tr>
        <w:tc>
          <w:tcPr>
            <w:tcW w:type="dxa" w:w="2880"/>
          </w:tcPr>
          <w:p>
            <w:r>
              <w:t>results[].deleteAfterDate</w:t>
            </w:r>
          </w:p>
        </w:tc>
        <w:tc>
          <w:tcPr>
            <w:tcW w:type="dxa" w:w="2880"/>
          </w:tcPr>
          <w:p>
            <w:r>
              <w:t>string</w:t>
            </w:r>
          </w:p>
        </w:tc>
        <w:tc>
          <w:tcPr>
            <w:tcW w:type="dxa" w:w="2880"/>
          </w:tcPr>
          <w:p>
            <w:r>
              <w:t>Expiration timestamp for temporary entries (ISO 8601).</w:t>
            </w:r>
          </w:p>
        </w:tc>
      </w:tr>
      <w:tr>
        <w:tc>
          <w:tcPr>
            <w:tcW w:type="dxa" w:w="2880"/>
          </w:tcPr>
          <w:p>
            <w:r>
              <w:t>results[].groupId</w:t>
            </w:r>
          </w:p>
        </w:tc>
        <w:tc>
          <w:tcPr>
            <w:tcW w:type="dxa" w:w="2880"/>
          </w:tcPr>
          <w:p>
            <w:r>
              <w:t>string</w:t>
            </w:r>
          </w:p>
        </w:tc>
        <w:tc>
          <w:tcPr>
            <w:tcW w:type="dxa" w:w="2880"/>
          </w:tcPr>
          <w:p>
            <w:r>
              <w:t>Project (group) ID associated with the entry.</w:t>
            </w:r>
          </w:p>
        </w:tc>
      </w:tr>
      <w:tr>
        <w:tc>
          <w:tcPr>
            <w:tcW w:type="dxa" w:w="2880"/>
          </w:tcPr>
          <w:p>
            <w:r>
              <w:t>results[].links</w:t>
            </w:r>
          </w:p>
        </w:tc>
        <w:tc>
          <w:tcPr>
            <w:tcW w:type="dxa" w:w="2880"/>
          </w:tcPr>
          <w:p>
            <w:r>
              <w:t>array</w:t>
            </w:r>
          </w:p>
        </w:tc>
        <w:tc>
          <w:tcPr>
            <w:tcW w:type="dxa" w:w="2880"/>
          </w:tcPr>
          <w:p>
            <w:r>
              <w:t>Links related to the entry.</w:t>
            </w:r>
          </w:p>
        </w:tc>
      </w:tr>
      <w:tr>
        <w:tc>
          <w:tcPr>
            <w:tcW w:type="dxa" w:w="2880"/>
          </w:tcPr>
          <w:p>
            <w:r>
              <w:t>totalCount</w:t>
            </w:r>
          </w:p>
        </w:tc>
        <w:tc>
          <w:tcPr>
            <w:tcW w:type="dxa" w:w="2880"/>
          </w:tcPr>
          <w:p>
            <w:r>
              <w:t>integer</w:t>
            </w:r>
          </w:p>
        </w:tc>
        <w:tc>
          <w:tcPr>
            <w:tcW w:type="dxa" w:w="2880"/>
          </w:tcPr>
          <w:p>
            <w:r>
              <w:t>Total number of documents available (omitted if includeCount=false). Estimate may be inexact.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'https://cloud.mongodb.com/api/atlas/v2/groups/64f1e7b8f2a30b12a1b2c3d4/accessList?includeCount=true&amp;pretty=true' \</w:t>
        <w:br/>
        <w:t xml:space="preserve"> --header 'Accept: application/vnd.atlas.2023-01-01+json' \</w:t>
        <w:br/>
        <w:t xml:space="preserve"> --header 'Content-Type: application/vnd.atlas.2023-01-01+json' \</w:t>
        <w:br/>
        <w:t xml:space="preserve"> --data '[</w:t>
        <w:br/>
        <w:t xml:space="preserve">    {</w:t>
        <w:br/>
        <w:t xml:space="preserve"> "ipAddress": "203.0.113.10",</w:t>
        <w:br/>
        <w:t xml:space="preserve"> "comment": "Office static IP"</w:t>
        <w:br/>
        <w:t xml:space="preserve">    },</w:t>
        <w:br/>
        <w:t xml:space="preserve">    {</w:t>
        <w:br/>
        <w:t xml:space="preserve"> "cidrBlock": "198.51.100.0/24",</w:t>
        <w:br/>
        <w:t xml:space="preserve"> "comment": "Temporary VPN range",</w:t>
        <w:br/>
        <w:t xml:space="preserve"> "deleteAfterDate": "2026-03-18T12:00:00Z"</w:t>
        <w:br/>
        <w:t xml:space="preserve">    }</w:t>
        <w:br/>
        <w:t xml:space="preserve">  ]'</w:t>
      </w:r>
    </w:p>
    <w:p>
      <w:pPr>
        <w:pStyle w:val="Heading3"/>
      </w:pPr>
      <w:r>
        <w:t>Example Usage</w:t>
      </w:r>
    </w:p>
    <w:p>
      <w:pPr>
        <w:pStyle w:val="Heading3"/>
      </w:pPr>
      <w:r>
        <w:t>Example 1: Add a single IP address</w:t>
      </w:r>
    </w:p>
    <w:p>
      <w:r>
        <w:rPr>
          <w:b/>
          <w:color w:val="666666"/>
          <w:sz w:val="16"/>
        </w:rPr>
        <w:t>[bash]</w:t>
      </w:r>
    </w:p>
    <w:p>
      <w:pPr>
        <w:shd w:fill="F2F2F2" w:val="clear"/>
      </w:pPr>
      <w:r>
        <w:rPr>
          <w:rFonts w:ascii="Courier New" w:hAnsi="Courier New"/>
          <w:sz w:val="17"/>
        </w:rPr>
        <w:t>curl --request POST \</w:t>
        <w:br/>
        <w:t xml:space="preserve"> 'https://cloud.mongodb.com/api/atlas/v2/groups/64f1e7b8f2a30b12a1b2c3d4/accessList' \</w:t>
        <w:br/>
        <w:t xml:space="preserve"> --header 'Accept: application/vnd.atlas.2023-01-01+json' \</w:t>
        <w:br/>
        <w:t xml:space="preserve"> --header 'Content-Type: application/vnd.atlas.2023-01-01+json' \</w:t>
        <w:br/>
        <w:t xml:space="preserve"> --data '[</w:t>
        <w:br/>
        <w:t xml:space="preserve">    {</w:t>
        <w:br/>
        <w:t xml:space="preserve"> "ipAddress": "203.0.113.10",</w:t>
        <w:br/>
        <w:t xml:space="preserve"> "comment": "Office static IP"</w:t>
        <w:br/>
        <w:t xml:space="preserve">    }</w:t>
        <w:br/>
        <w:t xml:space="preserve">  ]'</w:t>
      </w:r>
    </w:p>
    <w:p>
      <w:pPr>
        <w:pStyle w:val="Heading3"/>
      </w:pPr>
      <w:r>
        <w:t>Example 2: Add a CIDR block with an expiration date</w:t>
      </w:r>
    </w:p>
    <w:p>
      <w:r>
        <w:rPr>
          <w:b/>
          <w:color w:val="666666"/>
          <w:sz w:val="16"/>
        </w:rPr>
        <w:t>[bash]</w:t>
      </w:r>
    </w:p>
    <w:p>
      <w:pPr>
        <w:shd w:fill="F2F2F2" w:val="clear"/>
      </w:pPr>
      <w:r>
        <w:rPr>
          <w:rFonts w:ascii="Courier New" w:hAnsi="Courier New"/>
          <w:sz w:val="17"/>
        </w:rPr>
        <w:t>curl --request POST \</w:t>
        <w:br/>
        <w:t xml:space="preserve"> 'https://cloud.mongodb.com/api/atlas/v2/groups/64f1e7b8f2a30b12a1b2c3d4/accessList' \</w:t>
        <w:br/>
        <w:t xml:space="preserve"> --header 'Accept: application/vnd.atlas.2023-01-01+json' \</w:t>
        <w:br/>
        <w:t xml:space="preserve"> --header 'Content-Type: application/vnd.atlas.2023-01-01+json' \</w:t>
        <w:br/>
        <w:t xml:space="preserve"> --data '[</w:t>
        <w:br/>
        <w:t xml:space="preserve">    {</w:t>
        <w:br/>
        <w:t xml:space="preserve"> "cidrBlock": "198.51.100.0/24",</w:t>
        <w:br/>
        <w:t xml:space="preserve"> "comment": "Contractor VPN (temporary)",</w:t>
        <w:br/>
        <w:t xml:space="preserve"> "deleteAfterDate": "2026-03-18T12:00:00Z"</w:t>
        <w:br/>
        <w:t xml:space="preserve">    }</w:t>
        <w:br/>
        <w:t xml:space="preserve">  ]'</w:t>
      </w:r>
    </w:p>
    <w:p>
      <w:pPr>
        <w:pStyle w:val="Heading3"/>
      </w:pPr>
      <w:r>
        <w:t>Example 3: Add an AWS security group</w:t>
      </w:r>
    </w:p>
    <w:p>
      <w:r>
        <w:rPr>
          <w:b/>
          <w:color w:val="666666"/>
          <w:sz w:val="16"/>
        </w:rPr>
        <w:t>[bash]</w:t>
      </w:r>
    </w:p>
    <w:p>
      <w:pPr>
        <w:shd w:fill="F2F2F2" w:val="clear"/>
      </w:pPr>
      <w:r>
        <w:rPr>
          <w:rFonts w:ascii="Courier New" w:hAnsi="Courier New"/>
          <w:sz w:val="17"/>
        </w:rPr>
        <w:t>curl --request POST \</w:t>
        <w:br/>
        <w:t xml:space="preserve"> 'https://cloud.mongodb.com/api/atlas/v2/groups/64f1e7b8f2a30b12a1b2c3d4/accessList' \</w:t>
        <w:br/>
        <w:t xml:space="preserve"> --header 'Accept: application/vnd.atlas.2023-01-01+json' \</w:t>
        <w:br/>
        <w:t xml:space="preserve"> --header 'Content-Type: application/vnd.atlas.2023-01-01+json' \</w:t>
        <w:br/>
        <w:t xml:space="preserve"> --data '[</w:t>
        <w:br/>
        <w:t xml:space="preserve">    {</w:t>
        <w:br/>
        <w:t xml:space="preserve"> "awsSecurityGroup": "sg-0123456789",</w:t>
        <w:br/>
        <w:t xml:space="preserve"> "comment": "App servers security group"</w:t>
        <w:br/>
        <w:t xml:space="preserve">    }</w:t>
        <w:br/>
        <w:t xml:space="preserve">  ]'</w:t>
      </w:r>
    </w:p>
    <w:p>
      <w:pPr>
        <w:pStyle w:val="Heading3"/>
      </w:pPr>
      <w:r>
        <w:t>Behavior</w:t>
      </w:r>
    </w:p>
    <w:p>
      <w:pPr>
        <w:pStyle w:val="ListBullet"/>
      </w:pPr>
      <w:r>
        <w:t>Validates the groupId and request body entries.</w:t>
      </w:r>
    </w:p>
    <w:p>
      <w:pPr>
        <w:pStyle w:val="ListBullet"/>
      </w:pPr>
      <w:r>
        <w:t>Adds each provided entry to the project’s IP access list (one entry per array element).</w:t>
      </w:r>
    </w:p>
    <w:p>
      <w:pPr>
        <w:pStyle w:val="ListBullet"/>
      </w:pPr>
      <w:r>
        <w:t>Returns a paginated-style response containing results and optional totalCount (when includeCount=true).</w:t>
      </w:r>
    </w:p>
    <w:p>
      <w:pPr>
        <w:pStyle w:val="Heading3"/>
      </w:pPr>
      <w:r>
        <w:t>Notes</w:t>
      </w:r>
    </w:p>
    <w:p>
      <w:pPr>
        <w:pStyle w:val="ListBullet"/>
      </w:pPr>
      <w:r>
        <w:t>Each entry must be specified as exactly one of awsSecurityGroup, cidrBlock, or ipAddress.</w:t>
      </w:r>
    </w:p>
    <w:p>
      <w:pPr>
        <w:pStyle w:val="ListBullet"/>
      </w:pPr>
      <w:r>
        <w:t>deleteAfterDate creates a temporary entry and must be within one week of request submission.</w:t>
      </w:r>
    </w:p>
    <w:p>
      <w:pPr>
        <w:pStyle w:val="ListBullet"/>
      </w:pPr>
      <w:r>
        <w:t>This endpoint manages project database IP access list and is distinct from the org API key access list endpoint (orgs/{ORG-ID}/apiKeys/{API-KEY-ID}/accesslist).</w:t>
      </w:r>
    </w:p>
    <w:p>
      <w:pPr>
        <w:pStyle w:val="ListBullet"/>
      </w:pPr>
      <w:r>
        <w:t>This resource replaces the deprecated whitelist resource (removed July 2021).</w:t>
      </w:r>
    </w:p>
    <w:p>
      <w:pPr>
        <w:pStyle w:val="Heading3"/>
      </w:pPr>
      <w:r>
        <w:t>Gotchas</w:t>
      </w:r>
    </w:p>
    <w:p>
      <w:pPr>
        <w:pStyle w:val="ListBullet"/>
      </w:pPr>
      <w:r>
        <w:t>Do not send concurrent POST requests to this endpoint; send them synchronously.</w:t>
      </w:r>
    </w:p>
    <w:p>
      <w:pPr>
        <w:pStyle w:val="ListBullet"/>
      </w:pPr>
      <w:r>
        <w:t>You cannot make an AWS security group entry temporary (don’t use deleteAfterDate with awsSecurityGroup).</w:t>
      </w:r>
    </w:p>
    <w:p>
      <w:pPr>
        <w:pStyle w:val="ListBullet"/>
      </w:pPr>
      <w:r>
        <w:t>comment is limited to 80 characters.</w:t>
      </w:r>
    </w:p>
    <w:p>
      <w:pPr>
        <w:pStyle w:val="Heading3"/>
      </w:pPr>
      <w:r>
        <w:t>Error Handling</w:t>
      </w:r>
    </w:p>
    <w:p>
      <w:pPr>
        <w:pStyle w:val="ListBullet"/>
      </w:pPr>
      <w:r>
        <w:t>400: Request validation issues (malformed entry, invalid fields, etc.).</w:t>
      </w:r>
    </w:p>
    <w:p>
      <w:pPr>
        <w:pStyle w:val="ListBullet"/>
      </w:pPr>
      <w:r>
        <w:t>401: Not authorized (invalid credentials).</w:t>
      </w:r>
    </w:p>
    <w:p>
      <w:pPr>
        <w:pStyle w:val="ListBullet"/>
      </w:pPr>
      <w:r>
        <w:t>403: Authenticated but lacks required project role.</w:t>
      </w:r>
    </w:p>
    <w:p>
      <w:pPr>
        <w:pStyle w:val="ListBullet"/>
      </w:pPr>
      <w:r>
        <w:t>404: Project not found (invalid groupId) or resource not found.</w:t>
      </w:r>
    </w:p>
    <w:p>
      <w:pPr>
        <w:pStyle w:val="ListBullet"/>
      </w:pPr>
      <w:r>
        <w:t>429: Rate limit exceeded; check Retry-After header.</w:t>
      </w:r>
    </w:p>
    <w:p>
      <w:pPr>
        <w:pStyle w:val="ListBullet"/>
      </w:pPr>
      <w:r>
        <w:t>500: Atlas internal server error.</w:t>
      </w:r>
    </w:p>
    <w:p>
      <w:pPr>
        <w:pStyle w:val="Heading3"/>
      </w:pPr>
      <w:r>
        <w:t>Related projectIpAccessListEntries actions</w:t>
      </w:r>
    </w:p>
    <w:p>
      <w:pPr>
        <w:pStyle w:val="ListBullet"/>
      </w:pPr>
      <w:r>
        <w:t>[GET] List a Project's IP Access List Entries — /groups/{{groupId}}/accessList</w:t>
      </w:r>
    </w:p>
    <w:p>
      <w:pPr>
        <w:pStyle w:val="ListBullet"/>
      </w:pPr>
      <w:r>
        <w:t>[DELETE] Remove One Entry from a Project IP Access List — /groups/{{groupId}}/accessList/{{entryValue}}</w:t>
      </w:r>
    </w:p>
    <w:p>
      <w:pPr>
        <w:pStyle w:val="ListBullet"/>
      </w:pPr>
      <w:r>
        <w:t>[GET] Get a Project IP Access List Entry — /groups/{{groupId}}/accessList/{{entryValue}}</w:t>
      </w:r>
    </w:p>
    <w:p>
      <w:r>
        <w:br w:type="page"/>
      </w:r>
    </w:p>
    <w:p>
      <w:pPr>
        <w:pStyle w:val="Heading2"/>
      </w:pPr>
      <w:r>
        <w:t>374. [POST] Create One Project</w:t>
      </w:r>
    </w:p>
    <w:p>
      <w:r>
        <w:rPr>
          <w:b/>
        </w:rPr>
        <w:t xml:space="preserve">Endpoint: </w:t>
      </w:r>
      <w:r>
        <w:rPr>
          <w:rFonts w:ascii="Courier New" w:hAnsi="Courier New"/>
          <w:sz w:val="18"/>
        </w:rPr>
        <w:t>/groups</w:t>
      </w:r>
    </w:p>
    <w:p>
      <w:pPr>
        <w:pStyle w:val="Heading3"/>
      </w:pPr>
      <w:r>
        <w:t>Prerequisites</w:t>
      </w:r>
    </w:p>
    <w:p>
      <w:pPr>
        <w:pStyle w:val="ListBullet"/>
      </w:pPr>
      <w:r>
        <w:t>The requesting Service Account or API Key must have the Read Write role.</w:t>
      </w:r>
    </w:p>
    <w:p>
      <w:pPr>
        <w:pStyle w:val="Heading3"/>
      </w:pPr>
      <w:r>
        <w:t>Method</w:t>
      </w:r>
    </w:p>
    <w:p>
      <w:r>
        <w:t>POST</w:t>
      </w:r>
    </w:p>
    <w:p>
      <w:pPr>
        <w:pStyle w:val="Heading3"/>
      </w:pPr>
      <w:r>
        <w:t>URL</w:t>
      </w:r>
    </w:p>
    <w:p>
      <w:r>
        <w:t>https://cloud.mongodb.com/api/atlas/v2/groups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MongoDB Cloud project. Projects group clusters into logical collections that support an application environment, workload, or both. Each project can have its own users, teams, security, tags, and alert settings.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information in the response body. Endpoints that return lists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projectOwnerId</w:t>
            </w:r>
          </w:p>
        </w:tc>
        <w:tc>
          <w:tcPr>
            <w:tcW w:type="dxa" w:w="2880"/>
          </w:tcPr>
          <w:p>
            <w:r>
              <w:t>string</w:t>
            </w:r>
          </w:p>
        </w:tc>
        <w:tc>
          <w:tcPr>
            <w:tcW w:type="dxa" w:w="2880"/>
          </w:tcPr>
          <w:p>
            <w:r>
              <w:t>Unique 24-hexadecimal digit string that identifies the MongoDB Cloud user to whom to grant the Project Owner role on the specified project. If set, overrides the default value of the oldest Organization Owner.</w:t>
            </w:r>
          </w:p>
        </w:tc>
      </w:tr>
    </w:tbl>
    <w:p/>
    <w:p>
      <w:pPr>
        <w:pStyle w:val="Heading3"/>
      </w:pPr>
      <w:r>
        <w:t>Required Request Body Fields</w:t>
      </w:r>
    </w:p>
    <w:p>
      <w:r>
        <w:rPr>
          <w:b/>
        </w:rPr>
        <w:t>Note: Content-Type: application/vnd.atlas.2023-01-01+json is documented for the body schema; this knowledge file uses application/json for the request header unless you must strictly send the vendor media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clusterCount</w:t>
            </w:r>
          </w:p>
        </w:tc>
        <w:tc>
          <w:tcPr>
            <w:tcW w:type="dxa" w:w="2880"/>
          </w:tcPr>
          <w:p>
            <w:r>
              <w:t>integer</w:t>
            </w:r>
          </w:p>
        </w:tc>
        <w:tc>
          <w:tcPr>
            <w:tcW w:type="dxa" w:w="2880"/>
          </w:tcPr>
          <w:p>
            <w:r>
              <w:t>Required. Quantity of MongoDB Cloud clusters deployed in this project.</w:t>
            </w:r>
          </w:p>
        </w:tc>
      </w:tr>
      <w:tr>
        <w:tc>
          <w:tcPr>
            <w:tcW w:type="dxa" w:w="2880"/>
          </w:tcPr>
          <w:p>
            <w:r>
              <w:t>created</w:t>
            </w:r>
          </w:p>
        </w:tc>
        <w:tc>
          <w:tcPr>
            <w:tcW w:type="dxa" w:w="2880"/>
          </w:tcPr>
          <w:p>
            <w:r>
              <w:t>string</w:t>
            </w:r>
          </w:p>
        </w:tc>
        <w:tc>
          <w:tcPr>
            <w:tcW w:type="dxa" w:w="2880"/>
          </w:tcPr>
          <w:p>
            <w:r>
              <w:t>Required. Date and time when MongoDB Cloud created this project, in ISO 8601 timestamp format in UTC.</w:t>
            </w:r>
          </w:p>
        </w:tc>
      </w:tr>
      <w:tr>
        <w:tc>
          <w:tcPr>
            <w:tcW w:type="dxa" w:w="2880"/>
          </w:tcPr>
          <w:p>
            <w:r>
              <w:t>name</w:t>
            </w:r>
          </w:p>
        </w:tc>
        <w:tc>
          <w:tcPr>
            <w:tcW w:type="dxa" w:w="2880"/>
          </w:tcPr>
          <w:p>
            <w:r>
              <w:t>string</w:t>
            </w:r>
          </w:p>
        </w:tc>
        <w:tc>
          <w:tcPr>
            <w:tcW w:type="dxa" w:w="2880"/>
          </w:tcPr>
          <w:p>
            <w:r>
              <w:t>Required. Human-readable label that identifies the project. Pattern: ^[\p{L}\p{N}\-_.(),:&amp;@+']{1,64}$</w:t>
            </w:r>
          </w:p>
        </w:tc>
      </w:tr>
      <w:tr>
        <w:tc>
          <w:tcPr>
            <w:tcW w:type="dxa" w:w="2880"/>
          </w:tcPr>
          <w:p>
            <w:r>
              <w:t>orgId</w:t>
            </w:r>
          </w:p>
        </w:tc>
        <w:tc>
          <w:tcPr>
            <w:tcW w:type="dxa" w:w="2880"/>
          </w:tcPr>
          <w:p>
            <w:r>
              <w:t>string</w:t>
            </w:r>
          </w:p>
        </w:tc>
        <w:tc>
          <w:tcPr>
            <w:tcW w:type="dxa" w:w="2880"/>
          </w:tcPr>
          <w:p>
            <w:r>
              <w:t>Required. Unique 24-hexadecimal digit string that identifies the MongoDB Cloud organization to which the project belongs. Pattern: ^([a-f0-9]{24})$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the MongoDB Cloud project. Pattern: ^([a-f0-9]{24})$. Example: "32b6e34b3d91647abb20e7b8".</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Each item contains href and rel.</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regionUsageRestrictions</w:t>
            </w:r>
          </w:p>
        </w:tc>
        <w:tc>
          <w:tcPr>
            <w:tcW w:type="dxa" w:w="2880"/>
          </w:tcPr>
          <w:p>
            <w:r>
              <w:t>string</w:t>
            </w:r>
          </w:p>
        </w:tc>
        <w:tc>
          <w:tcPr>
            <w:tcW w:type="dxa" w:w="2880"/>
          </w:tcPr>
          <w:p>
            <w:r>
              <w:t>Applies to Atlas for Government only. In Commercial Atlas, this field is rejected in requests and missing in responses. Allowed values: COMMERCIAL_FEDRAMP_REGIONS_ONLY, GOV_REGIONS_ONLY. Default: "COMMERCIAL_FEDRAMP_REGIONS_ONLY".</w:t>
            </w:r>
          </w:p>
        </w:tc>
      </w:tr>
      <w:tr>
        <w:tc>
          <w:tcPr>
            <w:tcW w:type="dxa" w:w="2880"/>
          </w:tcPr>
          <w:p>
            <w:r>
              <w:t>tags</w:t>
            </w:r>
          </w:p>
        </w:tc>
        <w:tc>
          <w:tcPr>
            <w:tcW w:type="dxa" w:w="2880"/>
          </w:tcPr>
          <w:p>
            <w:r>
              <w:t>array</w:t>
            </w:r>
          </w:p>
        </w:tc>
        <w:tc>
          <w:tcPr>
            <w:tcW w:type="dxa" w:w="2880"/>
          </w:tcPr>
          <w:p>
            <w:r>
              <w:t>List of tags (key-value pairs) between 1 and 255 characters in length for tagging and categorizing the project.</w:t>
            </w:r>
          </w:p>
        </w:tc>
      </w:tr>
      <w:tr>
        <w:tc>
          <w:tcPr>
            <w:tcW w:type="dxa" w:w="2880"/>
          </w:tcPr>
          <w:p>
            <w:r>
              <w:t>tags[].key</w:t>
            </w:r>
          </w:p>
        </w:tc>
        <w:tc>
          <w:tcPr>
            <w:tcW w:type="dxa" w:w="2880"/>
          </w:tcPr>
          <w:p>
            <w:r>
              <w:t>string</w:t>
            </w:r>
          </w:p>
        </w:tc>
        <w:tc>
          <w:tcPr>
            <w:tcW w:type="dxa" w:w="2880"/>
          </w:tcPr>
          <w:p>
            <w:r>
              <w:t>Required (if tags provided). Tag key. Min length 1, max length 255.</w:t>
            </w:r>
          </w:p>
        </w:tc>
      </w:tr>
      <w:tr>
        <w:tc>
          <w:tcPr>
            <w:tcW w:type="dxa" w:w="2880"/>
          </w:tcPr>
          <w:p>
            <w:r>
              <w:t>tags[].value</w:t>
            </w:r>
          </w:p>
        </w:tc>
        <w:tc>
          <w:tcPr>
            <w:tcW w:type="dxa" w:w="2880"/>
          </w:tcPr>
          <w:p>
            <w:r>
              <w:t>string</w:t>
            </w:r>
          </w:p>
        </w:tc>
        <w:tc>
          <w:tcPr>
            <w:tcW w:type="dxa" w:w="2880"/>
          </w:tcPr>
          <w:p>
            <w:r>
              <w:t>Required (if tags provided). Tag value. Min length 1, max length 255.</w:t>
            </w:r>
          </w:p>
        </w:tc>
      </w:tr>
      <w:tr>
        <w:tc>
          <w:tcPr>
            <w:tcW w:type="dxa" w:w="2880"/>
          </w:tcPr>
          <w:p>
            <w:r>
              <w:t>withDefaultAlertsSettings</w:t>
            </w:r>
          </w:p>
        </w:tc>
        <w:tc>
          <w:tcPr>
            <w:tcW w:type="dxa" w:w="2880"/>
          </w:tcPr>
          <w:p>
            <w:r>
              <w:t>boolean</w:t>
            </w:r>
          </w:p>
        </w:tc>
        <w:tc>
          <w:tcPr>
            <w:tcW w:type="dxa" w:w="2880"/>
          </w:tcPr>
          <w:p>
            <w:r>
              <w:t>Flag that indicates whether to create the project with default alert settings. Default: true. Cannot be updated after project creation.</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"clusterCount": 0,</w:t>
        <w:br/>
        <w:t xml:space="preserve"> "created": "2026-03-14T12:34:56Z",</w:t>
        <w:br/>
        <w:t xml:space="preserve"> "id": "32b6e34b3d91647abb20e7b8",</w:t>
        <w:br/>
        <w:t xml:space="preserve"> "links": [</w:t>
        <w:br/>
        <w:t xml:space="preserve"> {</w:t>
        <w:br/>
        <w:t xml:space="preserve"> "href": "https://cloud.mongodb.com/api/atlas/v2/groups/32b6e34b3d91647abb20e7b8",</w:t>
        <w:br/>
        <w:t xml:space="preserve"> "rel": "self"</w:t>
        <w:br/>
        <w:t xml:space="preserve"> }</w:t>
        <w:br/>
        <w:t xml:space="preserve"> ],</w:t>
        <w:br/>
        <w:t xml:space="preserve"> "name": "MyProject-Prod",</w:t>
        <w:br/>
        <w:t xml:space="preserve"> "orgId": "32b6e34b3d91647abb20e7b8",</w:t>
        <w:br/>
        <w:t xml:space="preserve"> "regionUsageRestrictions": "COMMERCIAL_FEDRAMP_REGIONS_ONLY",</w:t>
        <w:br/>
        <w:t xml:space="preserve"> "tags": [</w:t>
        <w:br/>
        <w:t xml:space="preserve"> {</w:t>
        <w:br/>
        <w:t xml:space="preserve"> "key": "environment",</w:t>
        <w:br/>
        <w:t xml:space="preserve"> "value": "production"</w:t>
        <w:br/>
        <w:t xml:space="preserve"> }</w:t>
        <w:br/>
        <w:t xml:space="preserve"> ],</w:t>
        <w:br/>
        <w:t xml:space="preserve"> "withDefaultAlertsSettings":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clusterCount</w:t>
            </w:r>
          </w:p>
        </w:tc>
        <w:tc>
          <w:tcPr>
            <w:tcW w:type="dxa" w:w="2880"/>
          </w:tcPr>
          <w:p>
            <w:r>
              <w:t>integer</w:t>
            </w:r>
          </w:p>
        </w:tc>
        <w:tc>
          <w:tcPr>
            <w:tcW w:type="dxa" w:w="2880"/>
          </w:tcPr>
          <w:p>
            <w:r>
              <w:t>Quantity of MongoDB Cloud clusters deployed in this project.</w:t>
            </w:r>
          </w:p>
        </w:tc>
      </w:tr>
      <w:tr>
        <w:tc>
          <w:tcPr>
            <w:tcW w:type="dxa" w:w="2880"/>
          </w:tcPr>
          <w:p>
            <w:r>
              <w:t>created</w:t>
            </w:r>
          </w:p>
        </w:tc>
        <w:tc>
          <w:tcPr>
            <w:tcW w:type="dxa" w:w="2880"/>
          </w:tcPr>
          <w:p>
            <w:r>
              <w:t>string</w:t>
            </w:r>
          </w:p>
        </w:tc>
        <w:tc>
          <w:tcPr>
            <w:tcW w:type="dxa" w:w="2880"/>
          </w:tcPr>
          <w:p>
            <w:r>
              <w:t>Date and time when MongoDB Cloud created this project, in ISO 8601 UTC format.</w:t>
            </w:r>
          </w:p>
        </w:tc>
      </w:tr>
      <w:tr>
        <w:tc>
          <w:tcPr>
            <w:tcW w:type="dxa" w:w="2880"/>
          </w:tcPr>
          <w:p>
            <w:r>
              <w:t>id</w:t>
            </w:r>
          </w:p>
        </w:tc>
        <w:tc>
          <w:tcPr>
            <w:tcW w:type="dxa" w:w="2880"/>
          </w:tcPr>
          <w:p>
            <w:r>
              <w:t>string</w:t>
            </w:r>
          </w:p>
        </w:tc>
        <w:tc>
          <w:tcPr>
            <w:tcW w:type="dxa" w:w="2880"/>
          </w:tcPr>
          <w:p>
            <w:r>
              <w:t>Unique 24-hexadecimal digit string that identifies the MongoDB Cloud project.</w:t>
            </w:r>
          </w:p>
        </w:tc>
      </w:tr>
      <w:tr>
        <w:tc>
          <w:tcPr>
            <w:tcW w:type="dxa" w:w="2880"/>
          </w:tcPr>
          <w:p>
            <w:r>
              <w:t>links</w:t>
            </w:r>
          </w:p>
        </w:tc>
        <w:tc>
          <w:tcPr>
            <w:tcW w:type="dxa" w:w="2880"/>
          </w:tcPr>
          <w:p>
            <w:r>
              <w:t>array</w:t>
            </w:r>
          </w:p>
        </w:tc>
        <w:tc>
          <w:tcPr>
            <w:tcW w:type="dxa" w:w="2880"/>
          </w:tcPr>
          <w:p>
            <w:r>
              <w:t>List of related API resource links (RFC 5988).</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Relationship name for the link.</w:t>
            </w:r>
          </w:p>
        </w:tc>
      </w:tr>
      <w:tr>
        <w:tc>
          <w:tcPr>
            <w:tcW w:type="dxa" w:w="2880"/>
          </w:tcPr>
          <w:p>
            <w:r>
              <w:t>name</w:t>
            </w:r>
          </w:p>
        </w:tc>
        <w:tc>
          <w:tcPr>
            <w:tcW w:type="dxa" w:w="2880"/>
          </w:tcPr>
          <w:p>
            <w:r>
              <w:t>string</w:t>
            </w:r>
          </w:p>
        </w:tc>
        <w:tc>
          <w:tcPr>
            <w:tcW w:type="dxa" w:w="2880"/>
          </w:tcPr>
          <w:p>
            <w:r>
              <w:t>Human-readable label that identifies the project.</w:t>
            </w:r>
          </w:p>
        </w:tc>
      </w:tr>
      <w:tr>
        <w:tc>
          <w:tcPr>
            <w:tcW w:type="dxa" w:w="2880"/>
          </w:tcPr>
          <w:p>
            <w:r>
              <w:t>orgId</w:t>
            </w:r>
          </w:p>
        </w:tc>
        <w:tc>
          <w:tcPr>
            <w:tcW w:type="dxa" w:w="2880"/>
          </w:tcPr>
          <w:p>
            <w:r>
              <w:t>string</w:t>
            </w:r>
          </w:p>
        </w:tc>
        <w:tc>
          <w:tcPr>
            <w:tcW w:type="dxa" w:w="2880"/>
          </w:tcPr>
          <w:p>
            <w:r>
              <w:t>Unique 24-hexadecimal digit string that identifies the organization that owns the project.</w:t>
            </w:r>
          </w:p>
        </w:tc>
      </w:tr>
      <w:tr>
        <w:tc>
          <w:tcPr>
            <w:tcW w:type="dxa" w:w="2880"/>
          </w:tcPr>
          <w:p>
            <w:r>
              <w:t>regionUsageRestrictions</w:t>
            </w:r>
          </w:p>
        </w:tc>
        <w:tc>
          <w:tcPr>
            <w:tcW w:type="dxa" w:w="2880"/>
          </w:tcPr>
          <w:p>
            <w:r>
              <w:t>string</w:t>
            </w:r>
          </w:p>
        </w:tc>
        <w:tc>
          <w:tcPr>
            <w:tcW w:type="dxa" w:w="2880"/>
          </w:tcPr>
          <w:p>
            <w:r>
              <w:t>Atlas for Government only; restrictions on available regions in the project.</w:t>
            </w:r>
          </w:p>
        </w:tc>
      </w:tr>
      <w:tr>
        <w:tc>
          <w:tcPr>
            <w:tcW w:type="dxa" w:w="2880"/>
          </w:tcPr>
          <w:p>
            <w:r>
              <w:t>tags</w:t>
            </w:r>
          </w:p>
        </w:tc>
        <w:tc>
          <w:tcPr>
            <w:tcW w:type="dxa" w:w="2880"/>
          </w:tcPr>
          <w:p>
            <w:r>
              <w:t>array</w:t>
            </w:r>
          </w:p>
        </w:tc>
        <w:tc>
          <w:tcPr>
            <w:tcW w:type="dxa" w:w="2880"/>
          </w:tcPr>
          <w:p>
            <w:r>
              <w:t>Tags applied to the project.</w:t>
            </w:r>
          </w:p>
        </w:tc>
      </w:tr>
      <w:tr>
        <w:tc>
          <w:tcPr>
            <w:tcW w:type="dxa" w:w="2880"/>
          </w:tcPr>
          <w:p>
            <w:r>
              <w:t>tags[].key</w:t>
            </w:r>
          </w:p>
        </w:tc>
        <w:tc>
          <w:tcPr>
            <w:tcW w:type="dxa" w:w="2880"/>
          </w:tcPr>
          <w:p>
            <w:r>
              <w:t>string</w:t>
            </w:r>
          </w:p>
        </w:tc>
        <w:tc>
          <w:tcPr>
            <w:tcW w:type="dxa" w:w="2880"/>
          </w:tcPr>
          <w:p>
            <w:r>
              <w:t>Tag key.</w:t>
            </w:r>
          </w:p>
        </w:tc>
      </w:tr>
      <w:tr>
        <w:tc>
          <w:tcPr>
            <w:tcW w:type="dxa" w:w="2880"/>
          </w:tcPr>
          <w:p>
            <w:r>
              <w:t>tags[].value</w:t>
            </w:r>
          </w:p>
        </w:tc>
        <w:tc>
          <w:tcPr>
            <w:tcW w:type="dxa" w:w="2880"/>
          </w:tcPr>
          <w:p>
            <w:r>
              <w:t>string</w:t>
            </w:r>
          </w:p>
        </w:tc>
        <w:tc>
          <w:tcPr>
            <w:tcW w:type="dxa" w:w="2880"/>
          </w:tcPr>
          <w:p>
            <w:r>
              <w:t>Tag value.</w:t>
            </w:r>
          </w:p>
        </w:tc>
      </w:tr>
      <w:tr>
        <w:tc>
          <w:tcPr>
            <w:tcW w:type="dxa" w:w="2880"/>
          </w:tcPr>
          <w:p>
            <w:r>
              <w:t>withDefaultAlertsSettings</w:t>
            </w:r>
          </w:p>
        </w:tc>
        <w:tc>
          <w:tcPr>
            <w:tcW w:type="dxa" w:w="2880"/>
          </w:tcPr>
          <w:p>
            <w:r>
              <w:t>boolean</w:t>
            </w:r>
          </w:p>
        </w:tc>
        <w:tc>
          <w:tcPr>
            <w:tcW w:type="dxa" w:w="2880"/>
          </w:tcPr>
          <w:p>
            <w:r>
              <w:t>Whether the project was created with default alert settings.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"https://cloud.mongodb.com/api/atlas/v2/groups?pretty=true" \</w:t>
        <w:br/>
        <w:t xml:space="preserve"> --header "Accept: application/json" \</w:t>
        <w:br/>
        <w:t xml:space="preserve"> --header "Content-Type: application/json" \</w:t>
        <w:br/>
        <w:t xml:space="preserve"> --data '{</w:t>
        <w:br/>
        <w:t xml:space="preserve"> "clusterCount": 0,</w:t>
        <w:br/>
        <w:t xml:space="preserve"> "created": "2026-03-14T12:34:56Z",</w:t>
        <w:br/>
        <w:t xml:space="preserve"> "name": "MyProject-Prod",</w:t>
        <w:br/>
        <w:t xml:space="preserve"> "orgId": "32b6e34b3d91647abb20e7b8",</w:t>
        <w:br/>
        <w:t xml:space="preserve"> "withDefaultAlertsSettings": true,</w:t>
        <w:br/>
        <w:t xml:space="preserve"> "tags": [</w:t>
        <w:br/>
        <w:t xml:space="preserve">      { "key": "environment", "value": "production" }</w:t>
        <w:br/>
        <w:t xml:space="preserve">    ]</w:t>
        <w:br/>
        <w:t xml:space="preserve">  }'</w:t>
      </w:r>
    </w:p>
    <w:p>
      <w:pPr>
        <w:pStyle w:val="Heading3"/>
      </w:pPr>
      <w:r>
        <w:t>Example Usage</w:t>
      </w:r>
    </w:p>
    <w:p>
      <w:pPr>
        <w:pStyle w:val="Heading3"/>
      </w:pPr>
      <w:r>
        <w:t>Example 1: Create a Project and Assign a Specific Project Owner</w:t>
      </w:r>
    </w:p>
    <w:p>
      <w:r>
        <w:rPr>
          <w:b/>
          <w:color w:val="666666"/>
          <w:sz w:val="16"/>
        </w:rPr>
        <w:t>[bash]</w:t>
      </w:r>
    </w:p>
    <w:p>
      <w:pPr>
        <w:shd w:fill="F2F2F2" w:val="clear"/>
      </w:pPr>
      <w:r>
        <w:rPr>
          <w:rFonts w:ascii="Courier New" w:hAnsi="Courier New"/>
          <w:sz w:val="17"/>
        </w:rPr>
        <w:t>curl --request POST "https://cloud.mongodb.com/api/atlas/v2/groups?projectOwnerId=507f1f77bcf86cd799439011" \</w:t>
        <w:br/>
        <w:t xml:space="preserve"> --header "Accept: application/json" \</w:t>
        <w:br/>
        <w:t xml:space="preserve"> --header "Content-Type: application/json" \</w:t>
        <w:br/>
        <w:t xml:space="preserve"> --data '{</w:t>
        <w:br/>
        <w:t xml:space="preserve"> "clusterCount": 0,</w:t>
        <w:br/>
        <w:t xml:space="preserve"> "created": "2026-03-14T12:34:56Z",</w:t>
        <w:br/>
        <w:t xml:space="preserve"> "name": "MyProject-Dev",</w:t>
        <w:br/>
        <w:t xml:space="preserve"> "orgId": "32b6e34b3d91647abb20e7b8",</w:t>
        <w:br/>
        <w:t xml:space="preserve"> "withDefaultAlertsSettings": true</w:t>
        <w:br/>
        <w:t xml:space="preserve">  }'</w:t>
      </w:r>
    </w:p>
    <w:p>
      <w:pPr>
        <w:pStyle w:val="Heading3"/>
      </w:pPr>
      <w:r>
        <w:t>Example 2: Request an Envelope Response</w:t>
      </w:r>
    </w:p>
    <w:p>
      <w:r>
        <w:rPr>
          <w:b/>
          <w:color w:val="666666"/>
          <w:sz w:val="16"/>
        </w:rPr>
        <w:t>[bash]</w:t>
      </w:r>
    </w:p>
    <w:p>
      <w:pPr>
        <w:shd w:fill="F2F2F2" w:val="clear"/>
      </w:pPr>
      <w:r>
        <w:rPr>
          <w:rFonts w:ascii="Courier New" w:hAnsi="Courier New"/>
          <w:sz w:val="17"/>
        </w:rPr>
        <w:t>curl --request POST "https://cloud.mongodb.com/api/atlas/v2/groups?envelope=true" \</w:t>
        <w:br/>
        <w:t xml:space="preserve"> --header "Accept: application/json" \</w:t>
        <w:br/>
        <w:t xml:space="preserve"> --header "Content-Type: application/json" \</w:t>
        <w:br/>
        <w:t xml:space="preserve"> --data '{</w:t>
        <w:br/>
        <w:t xml:space="preserve"> "clusterCount": 1,</w:t>
        <w:br/>
        <w:t xml:space="preserve"> "created": "2026-03-14T12:34:56Z",</w:t>
        <w:br/>
        <w:t xml:space="preserve"> "name": "MyProject-Staging",</w:t>
        <w:br/>
        <w:t xml:space="preserve"> "orgId": "32b6e34b3d91647abb20e7b8"</w:t>
        <w:br/>
        <w:t xml:space="preserve">  }'</w:t>
      </w:r>
    </w:p>
    <w:p>
      <w:pPr>
        <w:pStyle w:val="Heading3"/>
      </w:pPr>
      <w:r>
        <w:t>Behavior</w:t>
      </w:r>
    </w:p>
    <w:p>
      <w:pPr>
        <w:pStyle w:val="ListBullet"/>
      </w:pPr>
      <w:r>
        <w:t>Validates the request body fields and any query parameters.</w:t>
      </w:r>
    </w:p>
    <w:p>
      <w:pPr>
        <w:pStyle w:val="ListBullet"/>
      </w:pPr>
      <w:r>
        <w:t>Creates a MongoDB Cloud project under the specified organization (orgId).</w:t>
      </w:r>
    </w:p>
    <w:p>
      <w:pPr>
        <w:pStyle w:val="ListBullet"/>
      </w:pPr>
      <w:r>
        <w:t>Optionally assigns the Project Owner role to the user identified by projectOwnerId.</w:t>
      </w:r>
    </w:p>
    <w:p>
      <w:pPr>
        <w:pStyle w:val="ListBullet"/>
      </w:pPr>
      <w:r>
        <w:t>Returns the created project document (and rate limit headers when applicable).</w:t>
      </w:r>
    </w:p>
    <w:p>
      <w:pPr>
        <w:pStyle w:val="Heading3"/>
      </w:pPr>
      <w:r>
        <w:t>Notes</w:t>
      </w:r>
    </w:p>
    <w:p>
      <w:pPr>
        <w:pStyle w:val="ListBullet"/>
      </w:pPr>
      <w:r>
        <w:t>regionUsageRestrictions applies only to Atlas for Government; Commercial Atlas rejects it in requests and omits it in responses.</w:t>
      </w:r>
    </w:p>
    <w:p>
      <w:pPr>
        <w:pStyle w:val="ListBullet"/>
      </w:pPr>
      <w:r>
        <w:t>withDefaultAlertsSettings cannot be updated after project creation.</w:t>
      </w:r>
    </w:p>
    <w:p>
      <w:pPr>
        <w:pStyle w:val="ListBullet"/>
      </w:pPr>
      <w:r>
        <w:t>The API supports an optional envelope wrapper for clients that can’t read HTTP headers/status.</w:t>
      </w:r>
    </w:p>
    <w:p>
      <w:pPr>
        <w:pStyle w:val="Heading3"/>
      </w:pPr>
      <w:r>
        <w:t>Error Handling</w:t>
      </w:r>
    </w:p>
    <w:p>
      <w:pPr>
        <w:pStyle w:val="ListBullet"/>
      </w:pPr>
      <w:r>
        <w:t>400 if the request body contains invalid or missing elements.</w:t>
      </w:r>
    </w:p>
    <w:p>
      <w:pPr>
        <w:pStyle w:val="ListBullet"/>
      </w:pPr>
      <w:r>
        <w:t>401 if the request is not authorized.</w:t>
      </w:r>
    </w:p>
    <w:p>
      <w:pPr>
        <w:pStyle w:val="ListBullet"/>
      </w:pPr>
      <w:r>
        <w:t>403 if the caller lacks sufficient permissions (for example, missing required role).</w:t>
      </w:r>
    </w:p>
    <w:p>
      <w:pPr>
        <w:pStyle w:val="ListBullet"/>
      </w:pPr>
      <w:r>
        <w:t>404 if a referenced resource can’t be found.</w:t>
      </w:r>
    </w:p>
    <w:p>
      <w:pPr>
        <w:pStyle w:val="ListBullet"/>
      </w:pPr>
      <w:r>
        <w:t>409 if the request conflicts with existing state.</w:t>
      </w:r>
    </w:p>
    <w:p>
      <w:pPr>
        <w:pStyle w:val="ListBullet"/>
      </w:pPr>
      <w:r>
        <w:t>429 if rate limits are exceeded (see Retry-After header when provided).</w:t>
      </w:r>
    </w:p>
    <w:p>
      <w:pPr>
        <w:pStyle w:val="ListBullet"/>
      </w:pPr>
      <w:r>
        <w:t>500 for unexpected server-side errors.</w:t>
      </w:r>
    </w:p>
    <w:p>
      <w:pPr>
        <w:pStyle w:val="Heading3"/>
      </w:pPr>
      <w:r>
        <w:t>Related projects actions</w:t>
      </w:r>
    </w:p>
    <w:p>
      <w:pPr>
        <w:pStyle w:val="ListBullet"/>
      </w:pPr>
      <w:r>
        <w:t>[DELETE] Remove One Project (Delete a Project) — /groups/{{groupId}}</w:t>
      </w:r>
    </w:p>
    <w:p>
      <w:pPr>
        <w:pStyle w:val="ListBullet"/>
      </w:pPr>
      <w:r>
        <w:t>[GET] List All Projects — /groups</w:t>
      </w:r>
    </w:p>
    <w:p>
      <w:pPr>
        <w:pStyle w:val="ListBullet"/>
      </w:pPr>
      <w:r>
        <w:t>[GET] Get a Project by Name — /groups/byName/{{groupName}}</w:t>
      </w:r>
    </w:p>
    <w:p>
      <w:pPr>
        <w:pStyle w:val="ListBullet"/>
      </w:pPr>
      <w:r>
        <w:t>[GET] List an Organization’s Projects — /orgs/{{orgId}}/groups</w:t>
      </w:r>
    </w:p>
    <w:p>
      <w:r>
        <w:br w:type="page"/>
      </w:r>
    </w:p>
    <w:p>
      <w:pPr>
        <w:pStyle w:val="Heading2"/>
      </w:pPr>
      <w:r>
        <w:t>375. [GET] Get a Project IP Access List Entry</w:t>
      </w:r>
    </w:p>
    <w:p>
      <w:r>
        <w:rPr>
          <w:b/>
        </w:rPr>
        <w:t xml:space="preserve">Endpoint: </w:t>
      </w:r>
      <w:r>
        <w:rPr>
          <w:rFonts w:ascii="Courier New" w:hAnsi="Courier New"/>
          <w:sz w:val="18"/>
        </w:rPr>
        <w:t>/groups/{{groupId}}/accessList/{{entryValue}}</w:t>
      </w:r>
    </w:p>
    <w:p>
      <w:pPr>
        <w:pStyle w:val="Heading3"/>
      </w:pPr>
      <w:r>
        <w:t>Prerequisites</w:t>
      </w:r>
    </w:p>
    <w:p>
      <w:pPr>
        <w:pStyle w:val="ListBullet"/>
      </w:pPr>
      <w:r>
        <w:t>The requesting Service Account or API Key must have one of these roles in the project: Project Read Only or Project Charts Admin.</w:t>
      </w:r>
    </w:p>
    <w:p>
      <w:pPr>
        <w:pStyle w:val="Heading3"/>
      </w:pPr>
      <w:r>
        <w:t>Method</w:t>
      </w:r>
    </w:p>
    <w:p>
      <w:r>
        <w:t>GET</w:t>
      </w:r>
    </w:p>
    <w:p>
      <w:pPr>
        <w:pStyle w:val="Heading3"/>
      </w:pPr>
      <w:r>
        <w:t>URL</w:t>
      </w:r>
    </w:p>
    <w:p>
      <w:r>
        <w:t>https://cloud.mongodb.com/api/atlas/v2/groups/{{groupId}}/accessList/{{entryValue}}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entry from the specified project's IP access list. Each entry represents either one IP address, one CIDR block, or one AWS security group ID that MongoDB Cloud allows to connect to the project’s clusters.</w:t>
      </w:r>
    </w:p>
    <w:p>
      <w:pPr>
        <w:pStyle w:val="Heading3"/>
      </w:pPr>
      <w:r>
        <w:t>Enforcement Rules</w:t>
      </w:r>
    </w:p>
    <w:p>
      <w:pPr>
        <w:pStyle w:val="ListBullet"/>
      </w:pPr>
      <w:r>
        <w:t>The groupId path parameter must always be present.</w:t>
      </w:r>
    </w:p>
    <w:p>
      <w:pPr>
        <w:pStyle w:val="ListBullet"/>
      </w:pPr>
      <w:r>
        <w:t>The entryValue path parameter must always be present.</w:t>
      </w:r>
    </w:p>
    <w:p>
      <w:pPr>
        <w:pStyle w:val="ListBullet"/>
      </w:pPr>
      <w:r>
        <w:t>Always construct the path as /groups/{{groupId}}/accessList/{{entryValue}}, where both {{groupId}} and {{entryValue}} are non-empty strings.</w:t>
      </w:r>
    </w:p>
    <w:p>
      <w:pPr>
        <w:pStyle w:val="ListBullet"/>
      </w:pPr>
      <w:r>
        <w:t>Do not call the API with missing or empty path parameters (e.g., avoid /groups//accessList/ or /groups/{{groupId}}/accessList/).</w:t>
      </w:r>
    </w:p>
    <w:p>
      <w:pPr>
        <w:pStyle w:val="ListBullet"/>
      </w:pPr>
      <w:r>
        <w:t>For CIDR entryValue values that include a subnet mask, replace / with its URL-encoded value (%2F) (for example, 203.0.113.0%2F24).</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/groups/32b6e34b3d91647abb20e7b8/accessList/203.0.113.10</w:t>
        <w:br/>
        <w:t>/groups/32b6e34b3d91647abb20e7b8/accessList/203.0.113.0%2F24</w:t>
        <w:br/>
        <w:t>/groups/32b6e34b3d91647abb20e7b8/accessList/sg-1234567890</w:t>
      </w:r>
    </w:p>
    <w:p>
      <w:pPr>
        <w:pStyle w:val="Heading3"/>
      </w:pPr>
      <w:r>
        <w:t>Invalid Examples</w:t>
      </w:r>
    </w:p>
    <w:p>
      <w:r>
        <w:rPr>
          <w:b/>
          <w:color w:val="666666"/>
          <w:sz w:val="16"/>
        </w:rPr>
        <w:t>[http]</w:t>
      </w:r>
    </w:p>
    <w:p>
      <w:pPr>
        <w:shd w:fill="F2F2F2" w:val="clear"/>
      </w:pPr>
      <w:r>
        <w:rPr>
          <w:rFonts w:ascii="Courier New" w:hAnsi="Courier New"/>
          <w:sz w:val="17"/>
        </w:rPr>
        <w:t>/groups//accessList/203.0.113.10</w:t>
        <w:br/>
        <w:t>/groups/32b6e34b3d91647abb20e7b8/accessList/</w:t>
        <w:br/>
        <w:t>/groups/32b6e34b3d91647abb20e7b8/accessList/203.0.113.0/24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 Pattern: ^([a-f0-9]{24})$.</w:t>
            </w:r>
          </w:p>
        </w:tc>
      </w:tr>
      <w:tr>
        <w:tc>
          <w:tcPr>
            <w:tcW w:type="dxa" w:w="2880"/>
          </w:tcPr>
          <w:p>
            <w:r>
              <w:t>entryValue</w:t>
            </w:r>
          </w:p>
        </w:tc>
        <w:tc>
          <w:tcPr>
            <w:tcW w:type="dxa" w:w="2880"/>
          </w:tcPr>
          <w:p>
            <w:r>
              <w:t>string</w:t>
            </w:r>
          </w:p>
        </w:tc>
        <w:tc>
          <w:tcPr>
            <w:tcW w:type="dxa" w:w="2880"/>
          </w:tcPr>
          <w:p>
            <w:r>
              <w:t>Access list entry to return. Must be one of: one AWS security group ID, one IP address, or one CIDR block. For CIDR blocks with a subnet mask, URL-encode / as %2F.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Set envelope=true for clients that can’t access HTTP headers or 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media type: application/vnd.atlas.2023-01-01+json</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"awsSecurityGroup": "sg-1234567890",</w:t>
        <w:br/>
        <w:t xml:space="preserve"> "cidrBlock": "203.0.113.0%2F24",</w:t>
        <w:br/>
        <w:t xml:space="preserve"> "comment": "Office NAT gateway",</w:t>
        <w:br/>
        <w:t xml:space="preserve"> "deleteAfterDate": "2026-03-21T12:00:00Z",</w:t>
        <w:br/>
        <w:t xml:space="preserve"> "groupId": "32b6e34b3d91647abb20e7b8",</w:t>
        <w:br/>
        <w:t xml:space="preserve"> "ipAddress": "203.0.113.10",</w:t>
        <w:br/>
        <w:t xml:space="preserve"> "links": [</w:t>
        <w:br/>
        <w:t xml:space="preserve"> {</w:t>
        <w:br/>
        <w:t xml:space="preserve"> "href": "https://cloud.mongodb.com/api/atlas",</w:t>
        <w:br/>
        <w:t xml:space="preserve"> "rel": "self"</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awsSecurityGroup</w:t>
            </w:r>
          </w:p>
        </w:tc>
        <w:tc>
          <w:tcPr>
            <w:tcW w:type="dxa" w:w="2880"/>
          </w:tcPr>
          <w:p>
            <w:r>
              <w:t>string</w:t>
            </w:r>
          </w:p>
        </w:tc>
        <w:tc>
          <w:tcPr>
            <w:tcW w:type="dxa" w:w="2880"/>
          </w:tcPr>
          <w:p>
            <w:r>
              <w:t>Unique string of the AWS security group in the project IP access list. Pattern: ^([0-9]*/)?sg-([0-9]*). The entry can be one of awsSecurityGroup, cidrBlock, or ipAddress.</w:t>
            </w:r>
          </w:p>
        </w:tc>
      </w:tr>
      <w:tr>
        <w:tc>
          <w:tcPr>
            <w:tcW w:type="dxa" w:w="2880"/>
          </w:tcPr>
          <w:p>
            <w:r>
              <w:t>cidrBlock</w:t>
            </w:r>
          </w:p>
        </w:tc>
        <w:tc>
          <w:tcPr>
            <w:tcW w:type="dxa" w:w="2880"/>
          </w:tcPr>
          <w:p>
            <w:r>
              <w:t>string</w:t>
            </w:r>
          </w:p>
        </w:tc>
        <w:tc>
          <w:tcPr>
            <w:tcW w:type="dxa" w:w="2880"/>
          </w:tcPr>
          <w:p>
            <w:r>
              <w:t>CIDR range in URL-encoded CIDR notation (subnet mask / encoded as %2F). The entry can be one of awsSecurityGroup, cidrBlock, or ipAddress.</w:t>
            </w:r>
          </w:p>
        </w:tc>
      </w:tr>
      <w:tr>
        <w:tc>
          <w:tcPr>
            <w:tcW w:type="dxa" w:w="2880"/>
          </w:tcPr>
          <w:p>
            <w:r>
              <w:t>comment</w:t>
            </w:r>
          </w:p>
        </w:tc>
        <w:tc>
          <w:tcPr>
            <w:tcW w:type="dxa" w:w="2880"/>
          </w:tcPr>
          <w:p>
            <w:r>
              <w:t>string</w:t>
            </w:r>
          </w:p>
        </w:tc>
        <w:tc>
          <w:tcPr>
            <w:tcW w:type="dxa" w:w="2880"/>
          </w:tcPr>
          <w:p>
            <w:r>
              <w:t>Remark explaining the purpose/scope of this entry. Max length: 80.</w:t>
            </w:r>
          </w:p>
        </w:tc>
      </w:tr>
      <w:tr>
        <w:tc>
          <w:tcPr>
            <w:tcW w:type="dxa" w:w="2880"/>
          </w:tcPr>
          <w:p>
            <w:r>
              <w:t>deleteAfterDate</w:t>
            </w:r>
          </w:p>
        </w:tc>
        <w:tc>
          <w:tcPr>
            <w:tcW w:type="dxa" w:w="2880"/>
          </w:tcPr>
          <w:p>
            <w:r>
              <w:t>string</w:t>
            </w:r>
          </w:p>
        </w:tc>
        <w:tc>
          <w:tcPr>
            <w:tcW w:type="dxa" w:w="2880"/>
          </w:tcPr>
          <w:p>
            <w:r>
              <w:t>ISO 8601 UTC timestamp after which MongoDB Cloud deletes a temporary access list entry.</w:t>
            </w:r>
          </w:p>
        </w:tc>
      </w:tr>
      <w:tr>
        <w:tc>
          <w:tcPr>
            <w:tcW w:type="dxa" w:w="2880"/>
          </w:tcPr>
          <w:p>
            <w:r>
              <w:t>groupId</w:t>
            </w:r>
          </w:p>
        </w:tc>
        <w:tc>
          <w:tcPr>
            <w:tcW w:type="dxa" w:w="2880"/>
          </w:tcPr>
          <w:p>
            <w:r>
              <w:t>string</w:t>
            </w:r>
          </w:p>
        </w:tc>
        <w:tc>
          <w:tcPr>
            <w:tcW w:type="dxa" w:w="2880"/>
          </w:tcPr>
          <w:p>
            <w:r>
              <w:t>Unique 24-hexadecimal digit string that identifies the project containing the IP access list. Pattern: ^([a-f0-9]{24})$.</w:t>
            </w:r>
          </w:p>
        </w:tc>
      </w:tr>
      <w:tr>
        <w:tc>
          <w:tcPr>
            <w:tcW w:type="dxa" w:w="2880"/>
          </w:tcPr>
          <w:p>
            <w:r>
              <w:t>ipAddress</w:t>
            </w:r>
          </w:p>
        </w:tc>
        <w:tc>
          <w:tcPr>
            <w:tcW w:type="dxa" w:w="2880"/>
          </w:tcPr>
          <w:p>
            <w:r>
              <w:t>string</w:t>
            </w:r>
          </w:p>
        </w:tc>
        <w:tc>
          <w:tcPr>
            <w:tcW w:type="dxa" w:w="2880"/>
          </w:tcPr>
          <w:p>
            <w:r>
              <w:t>IPv4 or IPv6 address in the project IP access list. The entry can be one of awsSecurityGroup, cidrBlock, or ipAddress.</w:t>
            </w:r>
          </w:p>
        </w:tc>
      </w:tr>
      <w:tr>
        <w:tc>
          <w:tcPr>
            <w:tcW w:type="dxa" w:w="2880"/>
          </w:tcPr>
          <w:p>
            <w:r>
              <w:t>links</w:t>
            </w:r>
          </w:p>
        </w:tc>
        <w:tc>
          <w:tcPr>
            <w:tcW w:type="dxa" w:w="2880"/>
          </w:tcPr>
          <w:p>
            <w:r>
              <w:t>array</w:t>
            </w:r>
          </w:p>
        </w:tc>
        <w:tc>
          <w:tcPr>
            <w:tcW w:type="dxa" w:w="2880"/>
          </w:tcPr>
          <w:p>
            <w:r>
              <w:t>List of links to related API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the linked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'https://cloud.mongodb.com/api/atlas/v2/groups/32b6e34b3d91647abb20e7b8/accessList/203.0.113.0%2F24?pretty=true' \</w:t>
        <w:br/>
        <w:t xml:space="preserve"> --header 'Accept: application/vnd.atlas.2023-01-01+json'</w:t>
      </w:r>
    </w:p>
    <w:p>
      <w:pPr>
        <w:pStyle w:val="Heading3"/>
      </w:pPr>
      <w:r>
        <w:t>Example Usage</w:t>
      </w:r>
    </w:p>
    <w:p>
      <w:pPr>
        <w:pStyle w:val="Heading3"/>
      </w:pPr>
      <w:r>
        <w:t>Example 1: Get an entry by IP address</w:t>
      </w:r>
    </w:p>
    <w:p>
      <w:r>
        <w:rPr>
          <w:b/>
          <w:color w:val="666666"/>
          <w:sz w:val="16"/>
        </w:rPr>
        <w:t>[bash]</w:t>
      </w:r>
    </w:p>
    <w:p>
      <w:pPr>
        <w:shd w:fill="F2F2F2" w:val="clear"/>
      </w:pPr>
      <w:r>
        <w:rPr>
          <w:rFonts w:ascii="Courier New" w:hAnsi="Courier New"/>
          <w:sz w:val="17"/>
        </w:rPr>
        <w:t>curl --location 'https://cloud.mongodb.com/api/atlas/v2/groups/32b6e34b3d91647abb20e7b8/accessList/203.0.113.10' \</w:t>
        <w:br/>
        <w:t xml:space="preserve"> --header 'Accept: application/vnd.atlas.2023-01-01+json'</w:t>
      </w:r>
    </w:p>
    <w:p>
      <w:pPr>
        <w:pStyle w:val="Heading3"/>
      </w:pPr>
      <w:r>
        <w:t>Example 2: Get an entry by CIDR block (URL-encoded)</w:t>
      </w:r>
    </w:p>
    <w:p>
      <w:r>
        <w:rPr>
          <w:b/>
          <w:color w:val="666666"/>
          <w:sz w:val="16"/>
        </w:rPr>
        <w:t>[bash]</w:t>
      </w:r>
    </w:p>
    <w:p>
      <w:pPr>
        <w:shd w:fill="F2F2F2" w:val="clear"/>
      </w:pPr>
      <w:r>
        <w:rPr>
          <w:rFonts w:ascii="Courier New" w:hAnsi="Courier New"/>
          <w:sz w:val="17"/>
        </w:rPr>
        <w:t>curl --location 'https://cloud.mongodb.com/api/atlas/v2/groups/32b6e34b3d91647abb20e7b8/accessList/198.51.100.0%2F24?envelope=true' \</w:t>
        <w:br/>
        <w:t xml:space="preserve"> --header 'Accept: application/vnd.atlas.2023-01-01+json'</w:t>
      </w:r>
    </w:p>
    <w:p>
      <w:pPr>
        <w:pStyle w:val="Heading3"/>
      </w:pPr>
      <w:r>
        <w:t>Example 3: Get an entry by AWS security group ID</w:t>
      </w:r>
    </w:p>
    <w:p>
      <w:r>
        <w:rPr>
          <w:b/>
          <w:color w:val="666666"/>
          <w:sz w:val="16"/>
        </w:rPr>
        <w:t>[bash]</w:t>
      </w:r>
    </w:p>
    <w:p>
      <w:pPr>
        <w:shd w:fill="F2F2F2" w:val="clear"/>
      </w:pPr>
      <w:r>
        <w:rPr>
          <w:rFonts w:ascii="Courier New" w:hAnsi="Courier New"/>
          <w:sz w:val="17"/>
        </w:rPr>
        <w:t>curl --location 'https://cloud.mongodb.com/api/atlas/v2/groups/32b6e34b3d91647abb20e7b8/accessList/sg-1234567890' \</w:t>
        <w:br/>
        <w:t xml:space="preserve"> --header 'Accept: application/vnd.atlas.2023-01-01+json'</w:t>
      </w:r>
    </w:p>
    <w:p>
      <w:pPr>
        <w:pStyle w:val="Heading3"/>
      </w:pPr>
      <w:r>
        <w:t>Notes</w:t>
      </w:r>
    </w:p>
    <w:p>
      <w:pPr>
        <w:pStyle w:val="ListBullet"/>
      </w:pPr>
      <w:r>
        <w:t>This endpoint manages the Project IP Access List (/groups/{GROUP-ID}/accessList). It does not manage organization-level access lists.</w:t>
      </w:r>
    </w:p>
    <w:p>
      <w:pPr>
        <w:pStyle w:val="ListBullet"/>
      </w:pPr>
      <w:r>
        <w:t>This resource replaces the legacy whitelist resource (whitelists were removed in July 2021).</w:t>
      </w:r>
    </w:p>
    <w:p>
      <w:pPr>
        <w:pStyle w:val="ListBullet"/>
      </w:pPr>
      <w:r>
        <w:t>An IP access list entry can include only one of: awsSecurityGroup, cidrBlock, or ipAddress.</w:t>
      </w:r>
    </w:p>
    <w:p>
      <w:pPr>
        <w:pStyle w:val="ListBullet"/>
      </w:pPr>
      <w:r>
        <w:t>You must configure VPC peering for your project before adding AWS security groups to an IP access list, and AWS security groups can’t be temporary entries.</w:t>
      </w:r>
    </w:p>
    <w:p>
      <w:pPr>
        <w:pStyle w:val="Heading3"/>
      </w:pPr>
      <w:r>
        <w:t>Error Handling</w:t>
      </w:r>
    </w:p>
    <w:p>
      <w:pPr>
        <w:pStyle w:val="ListBullet"/>
      </w:pPr>
      <w:r>
        <w:t>401 Unauthorized: Not authenticated/authorized to access the API.</w:t>
      </w:r>
    </w:p>
    <w:p>
      <w:pPr>
        <w:pStyle w:val="ListBullet"/>
      </w:pPr>
      <w:r>
        <w:t>403 Forbidden: Authenticated but missing required project roles (Project Read Only or Project Charts Admin) or otherwise forbidden.</w:t>
      </w:r>
    </w:p>
    <w:p>
      <w:pPr>
        <w:pStyle w:val="ListBullet"/>
      </w:pPr>
      <w:r>
        <w:t>404 Not Found: The project (groupId) or access list entry (entryValue) wasn’t found.</w:t>
      </w:r>
    </w:p>
    <w:p>
      <w:pPr>
        <w:pStyle w:val="ListBullet"/>
      </w:pPr>
      <w:r>
        <w:t>429 Too Many Requests: Rate limit exceeded; check Retry-After header.</w:t>
      </w:r>
    </w:p>
    <w:p>
      <w:pPr>
        <w:pStyle w:val="ListBullet"/>
      </w:pPr>
      <w:r>
        <w:t>500 Internal Server Error: Unexpected server-side error.</w:t>
      </w:r>
    </w:p>
    <w:p>
      <w:pPr>
        <w:pStyle w:val="Heading3"/>
      </w:pPr>
      <w:r>
        <w:t>Related projectIpAccessListEntries actions</w:t>
      </w:r>
    </w:p>
    <w:p>
      <w:pPr>
        <w:pStyle w:val="ListBullet"/>
      </w:pPr>
      <w:r>
        <w:t>[GET] List a Project's IP Access List Entries — /groups/{{groupId}}/accessList</w:t>
      </w:r>
    </w:p>
    <w:p>
      <w:pPr>
        <w:pStyle w:val="ListBullet"/>
      </w:pPr>
      <w:r>
        <w:t>[DELETE] Remove One Entry from a Project IP Access List — /groups/{{groupId}}/accessList/{{entryValue}}</w:t>
      </w:r>
    </w:p>
    <w:p>
      <w:pPr>
        <w:pStyle w:val="ListBullet"/>
      </w:pPr>
      <w:r>
        <w:t>[POST] Add Project IP Access List Entries — /groups/{{groupId}}/accessList</w:t>
      </w:r>
    </w:p>
    <w:p>
      <w:r>
        <w:br w:type="page"/>
      </w:r>
    </w:p>
    <w:p>
      <w:pPr>
        <w:pStyle w:val="Heading2"/>
      </w:pPr>
      <w:r>
        <w:t>376. [POST] Create an Organization Service Account</w:t>
      </w:r>
    </w:p>
    <w:p>
      <w:r>
        <w:rPr>
          <w:b/>
        </w:rPr>
        <w:t xml:space="preserve">Endpoint: </w:t>
      </w:r>
      <w:r>
        <w:rPr>
          <w:rFonts w:ascii="Courier New" w:hAnsi="Courier New"/>
          <w:sz w:val="18"/>
        </w:rPr>
        <w:t>/orgs/{{orgId}}/serviceAccounts</w:t>
      </w:r>
    </w:p>
    <w:p>
      <w:pPr>
        <w:pStyle w:val="Heading3"/>
      </w:pPr>
      <w:r>
        <w:t>Prerequisites</w:t>
      </w:r>
    </w:p>
    <w:p>
      <w:pPr>
        <w:pStyle w:val="ListBullet"/>
      </w:pPr>
      <w:r>
        <w:t>You must have access to the target organization (use the /orgs endpoint to find organizations available to the authenticated user).</w:t>
      </w:r>
    </w:p>
    <w:p>
      <w:pPr>
        <w:pStyle w:val="ListBullet"/>
      </w:pPr>
      <w:r>
        <w:t>The organization’s settings must allow the requested secretExpiresAfterHours value (min/max are controlled by org settings and may change).</w:t>
      </w:r>
    </w:p>
    <w:p>
      <w:pPr>
        <w:pStyle w:val="Heading3"/>
      </w:pPr>
      <w:r>
        <w:t>Method</w:t>
      </w:r>
    </w:p>
    <w:p>
      <w:r>
        <w:t>POST</w:t>
      </w:r>
    </w:p>
    <w:p>
      <w:pPr>
        <w:pStyle w:val="Heading3"/>
      </w:pPr>
      <w:r>
        <w:t>URL</w:t>
      </w:r>
    </w:p>
    <w:p>
      <w:r>
        <w:t>https://cloud.mongodb.com/api/atlas/v2/orgs/{{orgId}}/serviceAccounts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"application/vnd.atlas.2024-08-05+json"</w:t>
        <w:br/>
        <w:t>}</w:t>
      </w:r>
    </w:p>
    <w:p>
      <w:pPr>
        <w:pStyle w:val="Heading3"/>
      </w:pPr>
      <w:r>
        <w:t>Description</w:t>
      </w:r>
    </w:p>
    <w:p>
      <w:r>
        <w:t>Creates one Service Account for the specified organization and returns the created Service Account details, including its generated clientId and newly created secret (returned only once at creation time).</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/orgs//serviceAccounts or /orgs/serviceAccounts).</w:t>
      </w:r>
    </w:p>
    <w:p>
      <w:pPr>
        <w:pStyle w:val="ListBullet"/>
      </w:pPr>
      <w:r>
        <w:t>Always construct the path as /orgs/{{orgId}}/serviceAccounts,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/orgs/5e2211c17a3e5a48f5497de3/serviceAccounts</w:t>
      </w:r>
    </w:p>
    <w:p>
      <w:pPr>
        <w:pStyle w:val="Heading3"/>
      </w:pPr>
      <w:r>
        <w:t>Invalid Examples</w:t>
      </w:r>
    </w:p>
    <w:p>
      <w:r>
        <w:rPr>
          <w:b/>
          <w:color w:val="666666"/>
          <w:sz w:val="16"/>
        </w:rPr>
        <w:t>[http]</w:t>
      </w:r>
    </w:p>
    <w:p>
      <w:pPr>
        <w:shd w:fill="F2F2F2" w:val="clear"/>
      </w:pPr>
      <w:r>
        <w:rPr>
          <w:rFonts w:ascii="Courier New" w:hAnsi="Courier New"/>
          <w:sz w:val="17"/>
        </w:rPr>
        <w:t>/orgs//serviceAccounts</w:t>
        <w:br/>
        <w:t>/orgs/serviceAccounts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codes; the response body will include a status parameter.</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body content type: application/vnd.atlas.2024-08-05+json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 readable description for the Service Account. Constraints: minLength=1, maxLength=250, pattern=^[\p{L}\p{N}\-_.,' ]*$.</w:t>
            </w:r>
          </w:p>
        </w:tc>
      </w:tr>
      <w:tr>
        <w:tc>
          <w:tcPr>
            <w:tcW w:type="dxa" w:w="2880"/>
          </w:tcPr>
          <w:p>
            <w:r>
              <w:t>name</w:t>
            </w:r>
          </w:p>
        </w:tc>
        <w:tc>
          <w:tcPr>
            <w:tcW w:type="dxa" w:w="2880"/>
          </w:tcPr>
          <w:p>
            <w:r>
              <w:t>string</w:t>
            </w:r>
          </w:p>
        </w:tc>
        <w:tc>
          <w:tcPr>
            <w:tcW w:type="dxa" w:w="2880"/>
          </w:tcPr>
          <w:p>
            <w:r>
              <w:t>Human-readable name for the Service Account. The name is modifiable and does not have to be unique. Constraints: minLength=1, maxLength=64, pattern=^[\p{L}\p{N}\-_.,' ]*$.</w:t>
            </w:r>
          </w:p>
        </w:tc>
      </w:tr>
      <w:tr>
        <w:tc>
          <w:tcPr>
            <w:tcW w:type="dxa" w:w="2880"/>
          </w:tcPr>
          <w:p>
            <w:r>
              <w:t>roles</w:t>
            </w:r>
          </w:p>
        </w:tc>
        <w:tc>
          <w:tcPr>
            <w:tcW w:type="dxa" w:w="2880"/>
          </w:tcPr>
          <w:p>
            <w:r>
              <w:t>array (enum string)</w:t>
            </w:r>
          </w:p>
        </w:tc>
        <w:tc>
          <w:tcPr>
            <w:tcW w:type="dxa" w:w="2880"/>
          </w:tcPr>
          <w:p>
            <w:r>
              <w:t>List of organization-level roles for the Service Account. Allowed values: ORG_MEMBER, ORG_READ_ONLY, ORG_BILLING_ADMIN, ORG_BILLING_READ_ONLY, ORG_STREAM_PROCESSING_ADMIN, ORG_GROUP_CREATOR, ORG_OWNER.</w:t>
            </w:r>
          </w:p>
        </w:tc>
      </w:tr>
      <w:tr>
        <w:tc>
          <w:tcPr>
            <w:tcW w:type="dxa" w:w="2880"/>
          </w:tcPr>
          <w:p>
            <w:r>
              <w:t>secretExpiresAfterHours</w:t>
            </w:r>
          </w:p>
        </w:tc>
        <w:tc>
          <w:tcPr>
            <w:tcW w:type="dxa" w:w="2880"/>
          </w:tcPr>
          <w:p>
            <w:r>
              <w:t>integer</w:t>
            </w:r>
          </w:p>
        </w:tc>
        <w:tc>
          <w:tcPr>
            <w:tcW w:type="dxa" w:w="2880"/>
          </w:tcPr>
          <w:p>
            <w:r>
              <w:t>Expiration time of the new Service Account secret, in hours. Min/max allowed values are controlled by the organization’s settings and are subject to change. Example: 8.</w:t>
            </w:r>
          </w:p>
        </w:tc>
      </w:tr>
    </w:tbl>
    <w:p/>
    <w:p>
      <w:pPr>
        <w:pStyle w:val="Heading3"/>
      </w:pPr>
      <w:r>
        <w:t>Response</w:t>
      </w:r>
    </w:p>
    <w:p>
      <w:pPr>
        <w:pStyle w:val="Heading3"/>
      </w:pPr>
      <w:r>
        <w:t>Success Response (201 Created)</w:t>
      </w:r>
    </w:p>
    <w:p>
      <w:r>
        <w:rPr>
          <w:b/>
        </w:rPr>
        <w:t>Note: Response content type: application/vnd.atlas.2024-08-05+json</w:t>
        <w:br/>
        <w:t xml:space="preserve"> Response headers may include: RateLimit-Limit, RateLimit-Remaining</w:t>
      </w:r>
    </w:p>
    <w:p>
      <w:r>
        <w:rPr>
          <w:b/>
          <w:color w:val="666666"/>
          <w:sz w:val="16"/>
        </w:rPr>
        <w:t>[json]</w:t>
      </w:r>
    </w:p>
    <w:p>
      <w:pPr>
        <w:shd w:fill="F2F2F2" w:val="clear"/>
      </w:pPr>
      <w:r>
        <w:rPr>
          <w:rFonts w:ascii="Courier New" w:hAnsi="Courier New"/>
          <w:sz w:val="17"/>
        </w:rPr>
        <w:t>{</w:t>
        <w:br/>
        <w:t xml:space="preserve"> "clientId": "mdb_sa_id_1234567890abcdef12345678",</w:t>
        <w:br/>
        <w:t xml:space="preserve"> "createdAt": "2024-08-05T12:34:56Z",</w:t>
        <w:br/>
        <w:t xml:space="preserve"> "description": "Service account for CI deployments",</w:t>
        <w:br/>
        <w:t xml:space="preserve"> "name": "CI Service Account",</w:t>
        <w:br/>
        <w:t xml:space="preserve"> "roles": ["ORG_MEMBER"],</w:t>
        <w:br/>
        <w:t xml:space="preserve"> "secrets": [</w:t>
        <w:br/>
        <w:t xml:space="preserve"> {</w:t>
        <w:br/>
        <w:t xml:space="preserve"> "createdAt": "2024-08-05T12:34:56Z",</w:t>
        <w:br/>
        <w:t xml:space="preserve"> "expiresAt": "2024-08-05T20:34:56Z",</w:t>
        <w:br/>
        <w:t xml:space="preserve"> "id": "507f1f77bcf86cd799439011",</w:t>
        <w:br/>
        <w:t xml:space="preserve"> "lastUsedAt": "2024-08-05T13:00:00Z",</w:t>
        <w:br/>
        <w:t xml:space="preserve"> "maskedSecretValue": "****abcd",</w:t>
        <w:br/>
        <w:t xml:space="preserve"> "secret": "sa_secret_value_returned_only_once"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Note: 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clientId</w:t>
            </w:r>
          </w:p>
        </w:tc>
        <w:tc>
          <w:tcPr>
            <w:tcW w:type="dxa" w:w="2880"/>
          </w:tcPr>
          <w:p>
            <w:r>
              <w:t>string</w:t>
            </w:r>
          </w:p>
        </w:tc>
        <w:tc>
          <w:tcPr>
            <w:tcW w:type="dxa" w:w="2880"/>
          </w:tcPr>
          <w:p>
            <w:r>
              <w:t>Client ID of the Service Account. Pattern: ^mdb_sa_id_[a-fA-F\d]{24}$.</w:t>
            </w:r>
          </w:p>
        </w:tc>
      </w:tr>
      <w:tr>
        <w:tc>
          <w:tcPr>
            <w:tcW w:type="dxa" w:w="2880"/>
          </w:tcPr>
          <w:p>
            <w:r>
              <w:t>createdAt</w:t>
            </w:r>
          </w:p>
        </w:tc>
        <w:tc>
          <w:tcPr>
            <w:tcW w:type="dxa" w:w="2880"/>
          </w:tcPr>
          <w:p>
            <w:r>
              <w:t>string</w:t>
            </w:r>
          </w:p>
        </w:tc>
        <w:tc>
          <w:tcPr>
            <w:tcW w:type="dxa" w:w="2880"/>
          </w:tcPr>
          <w:p>
            <w:r>
              <w:t>ISO 8601 timestamp in UTC when the Service Account was created.</w:t>
            </w:r>
          </w:p>
        </w:tc>
      </w:tr>
      <w:tr>
        <w:tc>
          <w:tcPr>
            <w:tcW w:type="dxa" w:w="2880"/>
          </w:tcPr>
          <w:p>
            <w:r>
              <w:t>description</w:t>
            </w:r>
          </w:p>
        </w:tc>
        <w:tc>
          <w:tcPr>
            <w:tcW w:type="dxa" w:w="2880"/>
          </w:tcPr>
          <w:p>
            <w:r>
              <w:t>string</w:t>
            </w:r>
          </w:p>
        </w:tc>
        <w:tc>
          <w:tcPr>
            <w:tcW w:type="dxa" w:w="2880"/>
          </w:tcPr>
          <w:p>
            <w:r>
              <w:t>Human readable description for the Service Account.</w:t>
            </w:r>
          </w:p>
        </w:tc>
      </w:tr>
      <w:tr>
        <w:tc>
          <w:tcPr>
            <w:tcW w:type="dxa" w:w="2880"/>
          </w:tcPr>
          <w:p>
            <w:r>
              <w:t>name</w:t>
            </w:r>
          </w:p>
        </w:tc>
        <w:tc>
          <w:tcPr>
            <w:tcW w:type="dxa" w:w="2880"/>
          </w:tcPr>
          <w:p>
            <w:r>
              <w:t>string</w:t>
            </w:r>
          </w:p>
        </w:tc>
        <w:tc>
          <w:tcPr>
            <w:tcW w:type="dxa" w:w="2880"/>
          </w:tcPr>
          <w:p>
            <w:r>
              <w:t>Human-readable name for the Service Account.</w:t>
            </w:r>
          </w:p>
        </w:tc>
      </w:tr>
      <w:tr>
        <w:tc>
          <w:tcPr>
            <w:tcW w:type="dxa" w:w="2880"/>
          </w:tcPr>
          <w:p>
            <w:r>
              <w:t>roles</w:t>
            </w:r>
          </w:p>
        </w:tc>
        <w:tc>
          <w:tcPr>
            <w:tcW w:type="dxa" w:w="2880"/>
          </w:tcPr>
          <w:p>
            <w:r>
              <w:t>array (enum string)</w:t>
            </w:r>
          </w:p>
        </w:tc>
        <w:tc>
          <w:tcPr>
            <w:tcW w:type="dxa" w:w="2880"/>
          </w:tcPr>
          <w:p>
            <w:r>
              <w:t>Organization roles associated with the Service Account.</w:t>
            </w:r>
          </w:p>
        </w:tc>
      </w:tr>
      <w:tr>
        <w:tc>
          <w:tcPr>
            <w:tcW w:type="dxa" w:w="2880"/>
          </w:tcPr>
          <w:p>
            <w:r>
              <w:t>secrets</w:t>
            </w:r>
          </w:p>
        </w:tc>
        <w:tc>
          <w:tcPr>
            <w:tcW w:type="dxa" w:w="2880"/>
          </w:tcPr>
          <w:p>
            <w:r>
              <w:t>array (object)</w:t>
            </w:r>
          </w:p>
        </w:tc>
        <w:tc>
          <w:tcPr>
            <w:tcW w:type="dxa" w:w="2880"/>
          </w:tcPr>
          <w:p>
            <w:r>
              <w:t>List of secrets associated with the specified Service Account.</w:t>
            </w:r>
          </w:p>
        </w:tc>
      </w:tr>
      <w:tr>
        <w:tc>
          <w:tcPr>
            <w:tcW w:type="dxa" w:w="2880"/>
          </w:tcPr>
          <w:p>
            <w:r>
              <w:t>secrets.createdAt</w:t>
            </w:r>
          </w:p>
        </w:tc>
        <w:tc>
          <w:tcPr>
            <w:tcW w:type="dxa" w:w="2880"/>
          </w:tcPr>
          <w:p>
            <w:r>
              <w:t>string</w:t>
            </w:r>
          </w:p>
        </w:tc>
        <w:tc>
          <w:tcPr>
            <w:tcW w:type="dxa" w:w="2880"/>
          </w:tcPr>
          <w:p>
            <w:r>
              <w:t>ISO 8601 timestamp in UTC when the secret was created.</w:t>
            </w:r>
          </w:p>
        </w:tc>
      </w:tr>
      <w:tr>
        <w:tc>
          <w:tcPr>
            <w:tcW w:type="dxa" w:w="2880"/>
          </w:tcPr>
          <w:p>
            <w:r>
              <w:t>secrets.expiresAt</w:t>
            </w:r>
          </w:p>
        </w:tc>
        <w:tc>
          <w:tcPr>
            <w:tcW w:type="dxa" w:w="2880"/>
          </w:tcPr>
          <w:p>
            <w:r>
              <w:t>string</w:t>
            </w:r>
          </w:p>
        </w:tc>
        <w:tc>
          <w:tcPr>
            <w:tcW w:type="dxa" w:w="2880"/>
          </w:tcPr>
          <w:p>
            <w:r>
              <w:t>ISO 8601 timestamp in UTC when the secret expires.</w:t>
            </w:r>
          </w:p>
        </w:tc>
      </w:tr>
      <w:tr>
        <w:tc>
          <w:tcPr>
            <w:tcW w:type="dxa" w:w="2880"/>
          </w:tcPr>
          <w:p>
            <w:r>
              <w:t>secrets.id</w:t>
            </w:r>
          </w:p>
        </w:tc>
        <w:tc>
          <w:tcPr>
            <w:tcW w:type="dxa" w:w="2880"/>
          </w:tcPr>
          <w:p>
            <w:r>
              <w:t>string</w:t>
            </w:r>
          </w:p>
        </w:tc>
        <w:tc>
          <w:tcPr>
            <w:tcW w:type="dxa" w:w="2880"/>
          </w:tcPr>
          <w:p>
            <w:r>
              <w:t>Unique 24-hexadecimal digit string that identifies the secret. Pattern: ^([a-f0-9]{24})$.</w:t>
            </w:r>
          </w:p>
        </w:tc>
      </w:tr>
      <w:tr>
        <w:tc>
          <w:tcPr>
            <w:tcW w:type="dxa" w:w="2880"/>
          </w:tcPr>
          <w:p>
            <w:r>
              <w:t>secrets.lastUsedAt</w:t>
            </w:r>
          </w:p>
        </w:tc>
        <w:tc>
          <w:tcPr>
            <w:tcW w:type="dxa" w:w="2880"/>
          </w:tcPr>
          <w:p>
            <w:r>
              <w:t>string</w:t>
            </w:r>
          </w:p>
        </w:tc>
        <w:tc>
          <w:tcPr>
            <w:tcW w:type="dxa" w:w="2880"/>
          </w:tcPr>
          <w:p>
            <w:r>
              <w:t>ISO 8601 timestamp in UTC when the secret was last used.</w:t>
            </w:r>
          </w:p>
        </w:tc>
      </w:tr>
      <w:tr>
        <w:tc>
          <w:tcPr>
            <w:tcW w:type="dxa" w:w="2880"/>
          </w:tcPr>
          <w:p>
            <w:r>
              <w:t>secrets.maskedSecretValue</w:t>
            </w:r>
          </w:p>
        </w:tc>
        <w:tc>
          <w:tcPr>
            <w:tcW w:type="dxa" w:w="2880"/>
          </w:tcPr>
          <w:p>
            <w:r>
              <w:t>string</w:t>
            </w:r>
          </w:p>
        </w:tc>
        <w:tc>
          <w:tcPr>
            <w:tcW w:type="dxa" w:w="2880"/>
          </w:tcPr>
          <w:p>
            <w:r>
              <w:t>Masked Service Account secret value.</w:t>
            </w:r>
          </w:p>
        </w:tc>
      </w:tr>
      <w:tr>
        <w:tc>
          <w:tcPr>
            <w:tcW w:type="dxa" w:w="2880"/>
          </w:tcPr>
          <w:p>
            <w:r>
              <w:t>secrets.secret</w:t>
            </w:r>
          </w:p>
        </w:tc>
        <w:tc>
          <w:tcPr>
            <w:tcW w:type="dxa" w:w="2880"/>
          </w:tcPr>
          <w:p>
            <w:r>
              <w:t>string</w:t>
            </w:r>
          </w:p>
        </w:tc>
        <w:tc>
          <w:tcPr>
            <w:tcW w:type="dxa" w:w="2880"/>
          </w:tcPr>
          <w:p>
            <w:r>
              <w:t>The secret value for the Service Account. Returned only the first time after creation.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'https://cloud.mongodb.com/api/atlas/v2/orgs/5e2211c17a3e5a48f5497de3/serviceAccounts?pretty=true' \</w:t>
        <w:br/>
        <w:t xml:space="preserve"> --header 'Accept: application/json' \</w:t>
        <w:br/>
        <w:t xml:space="preserve"> --header 'Content-Type: application/vnd.atlas.2024-08-05+json' \</w:t>
        <w:br/>
        <w:t xml:space="preserve"> --data '{</w:t>
        <w:br/>
        <w:t xml:space="preserve"> "description": "Service account for CI deployments",</w:t>
        <w:br/>
        <w:t xml:space="preserve"> "name": "CI Service Account",</w:t>
        <w:br/>
        <w:t xml:space="preserve"> "roles": ["ORG_MEMBER"],</w:t>
        <w:br/>
        <w:t xml:space="preserve"> "secretExpiresAfterHours": 8</w:t>
        <w:br/>
        <w:t xml:space="preserve">  }'</w:t>
      </w:r>
    </w:p>
    <w:p>
      <w:pPr>
        <w:pStyle w:val="Heading3"/>
      </w:pPr>
      <w:r>
        <w:t>Example Usage</w:t>
      </w:r>
    </w:p>
    <w:p>
      <w:pPr>
        <w:pStyle w:val="Heading3"/>
      </w:pPr>
      <w:r>
        <w:t>Example 1: Minimal creation</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'https://cloud.mongodb.com/api/atlas/v2/orgs/5e2211c17a3e5a48f5497de3/serviceAccounts' \</w:t>
        <w:br/>
        <w:t xml:space="preserve"> --header 'Accept: application/json' \</w:t>
        <w:br/>
        <w:t xml:space="preserve"> --header 'Content-Type: application/vnd.atlas.2024-08-05+json' \</w:t>
        <w:br/>
        <w:t xml:space="preserve"> --data '{</w:t>
        <w:br/>
        <w:t xml:space="preserve"> "description": "Service account for internal tooling",</w:t>
        <w:br/>
        <w:t xml:space="preserve"> "name": "Tooling SA",</w:t>
        <w:br/>
        <w:t xml:space="preserve"> "roles": ["ORG_READ_ONLY"],</w:t>
        <w:br/>
        <w:t xml:space="preserve"> "secretExpiresAfterHours": 8</w:t>
        <w:br/>
        <w:t xml:space="preserve">  }'</w:t>
      </w:r>
    </w:p>
    <w:p>
      <w:pPr>
        <w:pStyle w:val="Heading3"/>
      </w:pPr>
      <w:r>
        <w:t>Example 2: Request envelope-wrapped response</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'https://cloud.mongodb.com/api/atlas/v2/orgs/5e2211c17a3e5a48f5497de3/serviceAccounts?envelope=true' \</w:t>
        <w:br/>
        <w:t xml:space="preserve"> --header 'Accept: application/json' \</w:t>
        <w:br/>
        <w:t xml:space="preserve"> --header 'Content-Type: application/vnd.atlas.2024-08-05+json' \</w:t>
        <w:br/>
        <w:t xml:space="preserve"> --data '{</w:t>
        <w:br/>
        <w:t xml:space="preserve"> "description": "Service account for billing automation",</w:t>
        <w:br/>
        <w:t xml:space="preserve"> "name": "Billing Automation SA",</w:t>
        <w:br/>
        <w:t xml:space="preserve"> "roles": ["ORG_BILLING_ADMIN"],</w:t>
        <w:br/>
        <w:t xml:space="preserve"> "secretExpiresAfterHours": 8</w:t>
        <w:br/>
        <w:t xml:space="preserve">  }'</w:t>
      </w:r>
    </w:p>
    <w:p>
      <w:pPr>
        <w:pStyle w:val="Heading3"/>
      </w:pPr>
      <w:r>
        <w:t>Notes</w:t>
      </w:r>
    </w:p>
    <w:p>
      <w:pPr>
        <w:pStyle w:val="ListBullet"/>
      </w:pPr>
      <w:r>
        <w:t>secretExpiresAfterHours allowed bounds are controlled by organization settings and may change.</w:t>
      </w:r>
    </w:p>
    <w:p>
      <w:pPr>
        <w:pStyle w:val="ListBullet"/>
      </w:pPr>
      <w:r>
        <w:t>The secrets.secret value is only returned once (immediately after creation). Store it securely when received.</w:t>
      </w:r>
    </w:p>
    <w:p>
      <w:pPr>
        <w:pStyle w:val="Heading3"/>
      </w:pPr>
      <w:r>
        <w:t>Related serviceAccounts actions</w:t>
      </w:r>
    </w:p>
    <w:p>
      <w:pPr>
        <w:pStyle w:val="ListBullet"/>
      </w:pPr>
      <w:r>
        <w:t>[POST] Assign a Service Account to a Project (Invite) — /groups/{{groupId}}/serviceAccounts/{{clientId}}:invite</w:t>
      </w:r>
    </w:p>
    <w:p>
      <w:pPr>
        <w:pStyle w:val="ListBullet"/>
      </w:pPr>
      <w:r>
        <w:t>[DELETE] Delete an Organization’s Service Account — /orgs/{{orgId}}/serviceAccounts/{{clientId}}</w:t>
      </w:r>
    </w:p>
    <w:p>
      <w:pPr>
        <w:pStyle w:val="ListBullet"/>
      </w:pPr>
      <w:r>
        <w:t>[GET] List a Project’s Service Accounts — /groups/{{groupId}}/serviceAccounts</w:t>
      </w:r>
    </w:p>
    <w:p>
      <w:pPr>
        <w:pStyle w:val="ListBullet"/>
      </w:pPr>
      <w:r>
        <w:t>[GET] List an Organization's Service Accounts — /orgs/{{orgId}}/serviceAccounts</w:t>
      </w:r>
    </w:p>
    <w:p>
      <w:pPr>
        <w:pStyle w:val="ListBullet"/>
      </w:pPr>
      <w:r>
        <w:t>[GET] Get a Project’s Service Account — /groups/{{groupId}}/serviceAccounts/{{clientId}}</w:t>
      </w:r>
    </w:p>
    <w:p>
      <w:pPr>
        <w:pStyle w:val="ListBullet"/>
      </w:pPr>
      <w:r>
        <w:t>[PATCH] Update a Project Service Account — /groups/{{groupId}}/serviceAccounts/{{clientId}}</w:t>
      </w:r>
    </w:p>
    <w:p>
      <w:r>
        <w:br w:type="page"/>
      </w:r>
    </w:p>
    <w:p>
      <w:pPr>
        <w:pStyle w:val="Heading2"/>
      </w:pPr>
      <w:r>
        <w:t>377. [DELETE] Remove a Service Account Access List Entry from a Project</w:t>
      </w:r>
    </w:p>
    <w:p>
      <w:r>
        <w:rPr>
          <w:b/>
        </w:rPr>
        <w:t xml:space="preserve">Endpoint: </w:t>
      </w:r>
      <w:r>
        <w:rPr>
          <w:rFonts w:ascii="Courier New" w:hAnsi="Courier New"/>
          <w:sz w:val="18"/>
        </w:rPr>
        <w:t>/groups/{{groupId}}/serviceAccounts/{{clientId}}/accessList/{{ipAddress}}</w:t>
      </w:r>
    </w:p>
    <w:p>
      <w:pPr>
        <w:pStyle w:val="Heading3"/>
      </w:pPr>
      <w:r>
        <w:t>Prerequisites</w:t>
      </w:r>
    </w:p>
    <w:p>
      <w:pPr>
        <w:pStyle w:val="ListBullet"/>
      </w:pPr>
      <w:r>
        <w:t>The requesting Service Account or API Key must have the Project Owner role or Project Access Manager role.</w:t>
      </w:r>
    </w:p>
    <w:p>
      <w:pPr>
        <w:pStyle w:val="ListBullet"/>
      </w:pPr>
      <w:r>
        <w:t>You can’t remove the requesting IP address from the access list.</w:t>
      </w:r>
    </w:p>
    <w:p>
      <w:pPr>
        <w:pStyle w:val="Heading3"/>
      </w:pPr>
      <w:r>
        <w:t>Method</w:t>
      </w:r>
    </w:p>
    <w:p>
      <w:r>
        <w:t>DELETE</w:t>
      </w:r>
    </w:p>
    <w:p>
      <w:pPr>
        <w:pStyle w:val="Heading3"/>
      </w:pPr>
      <w:r>
        <w:t>URL</w:t>
      </w:r>
    </w:p>
    <w:p>
      <w:r>
        <w:t>https://cloud.mongodb.com/api/atlas/v2/groups/{{groupId}}/serviceAccounts/{{clientId}}/accessList/{{ipAddress}}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Removes the specified access list entry (an IP address or CIDR block) from the specified Service Account for a given Atlas project (group).</w:t>
      </w:r>
    </w:p>
    <w:p>
      <w:pPr>
        <w:pStyle w:val="Heading3"/>
      </w:pPr>
      <w:r>
        <w:t>Enforcement Rules</w:t>
      </w:r>
    </w:p>
    <w:p>
      <w:pPr>
        <w:pStyle w:val="ListBullet"/>
      </w:pPr>
      <w:r>
        <w:t>The groupId path parameter must always be present and must be a non-empty string.</w:t>
      </w:r>
    </w:p>
    <w:p>
      <w:pPr>
        <w:pStyle w:val="ListBullet"/>
      </w:pPr>
      <w:r>
        <w:t>The clientId path parameter must always be present and must be a non-empty string.</w:t>
      </w:r>
    </w:p>
    <w:p>
      <w:pPr>
        <w:pStyle w:val="ListBullet"/>
      </w:pPr>
      <w:r>
        <w:t>The ipAddress path parameter must always be present and must be a non-empty string.</w:t>
      </w:r>
    </w:p>
    <w:p>
      <w:pPr>
        <w:pStyle w:val="ListBullet"/>
      </w:pPr>
      <w:r>
        <w:t xml:space="preserve">Always construct the path as: </w:t>
        <w:br/>
        <w:br/>
        <w:t>/groups/{{groupId}}/serviceAccounts/{{clientId}}/accessList/{{ipAddress}}</w:t>
      </w:r>
    </w:p>
    <w:p>
      <w:pPr>
        <w:pStyle w:val="ListBullet"/>
      </w:pPr>
      <w:r>
        <w:t>Do not call the API with missing or empty path parameters (e.g., avoid /groups//serviceAccounts/...).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If ipAddress is a CIDR block containing / (for example 192.0.2.0/24), you must URL-encode / as %2F (for example 192.0.2.0%2F24).</w:t>
      </w:r>
    </w:p>
    <w:p>
      <w:pPr>
        <w:pStyle w:val="Heading3"/>
      </w:pPr>
      <w:r>
        <w:t>Valid Examples</w:t>
      </w:r>
    </w:p>
    <w:p>
      <w:r>
        <w:rPr>
          <w:b/>
          <w:color w:val="666666"/>
          <w:sz w:val="16"/>
        </w:rPr>
        <w:t>[http]</w:t>
      </w:r>
    </w:p>
    <w:p>
      <w:pPr>
        <w:shd w:fill="F2F2F2" w:val="clear"/>
      </w:pPr>
      <w:r>
        <w:rPr>
          <w:rFonts w:ascii="Courier New" w:hAnsi="Courier New"/>
          <w:sz w:val="17"/>
        </w:rPr>
        <w:t>/groups/64f1a2b3c4d5e6f7a8b9c0d1/serviceAccounts/2b6f9f3a0c4e4a1b9f3e/accessList/203.0.113.10</w:t>
        <w:br/>
        <w:t>/groups/64f1a2b3c4d5e6f7a8b9c0d1/serviceAccounts/2b6f9f3a0c4e4a1b9f3e/accessList/192.0.2.0%2F24</w:t>
      </w:r>
    </w:p>
    <w:p>
      <w:pPr>
        <w:pStyle w:val="Heading3"/>
      </w:pPr>
      <w:r>
        <w:t>Invalid Examples</w:t>
      </w:r>
    </w:p>
    <w:p>
      <w:r>
        <w:rPr>
          <w:b/>
          <w:color w:val="666666"/>
          <w:sz w:val="16"/>
        </w:rPr>
        <w:t>[http]</w:t>
      </w:r>
    </w:p>
    <w:p>
      <w:pPr>
        <w:shd w:fill="F2F2F2" w:val="clear"/>
      </w:pPr>
      <w:r>
        <w:rPr>
          <w:rFonts w:ascii="Courier New" w:hAnsi="Courier New"/>
          <w:sz w:val="17"/>
        </w:rPr>
        <w:t>/groups//serviceAccounts/2b6f9f3a/accessList/203.0.113.10</w:t>
        <w:br/>
        <w:t>/groups/64f1a2b3c4d5e6f7a8b9c0d1/serviceAccounts//accessList/203.0.113.10</w:t>
        <w:br/>
        <w:t>/groups/64f1a2b3c4d5e6f7a8b9c0d1/serviceAccounts/2b6f9f3a/accessList/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w:t>
            </w:r>
          </w:p>
        </w:tc>
      </w:tr>
      <w:tr>
        <w:tc>
          <w:tcPr>
            <w:tcW w:type="dxa" w:w="2880"/>
          </w:tcPr>
          <w:p>
            <w:r>
              <w:t>clientId</w:t>
            </w:r>
          </w:p>
        </w:tc>
        <w:tc>
          <w:tcPr>
            <w:tcW w:type="dxa" w:w="2880"/>
          </w:tcPr>
          <w:p>
            <w:r>
              <w:t>string</w:t>
            </w:r>
          </w:p>
        </w:tc>
        <w:tc>
          <w:tcPr>
            <w:tcW w:type="dxa" w:w="2880"/>
          </w:tcPr>
          <w:p>
            <w:r>
              <w:t>Client ID of the Service Account.</w:t>
            </w:r>
          </w:p>
        </w:tc>
      </w:tr>
      <w:tr>
        <w:tc>
          <w:tcPr>
            <w:tcW w:type="dxa" w:w="2880"/>
          </w:tcPr>
          <w:p>
            <w:r>
              <w:t>ipAddress</w:t>
            </w:r>
          </w:p>
        </w:tc>
        <w:tc>
          <w:tcPr>
            <w:tcW w:type="dxa" w:w="2880"/>
          </w:tcPr>
          <w:p>
            <w:r>
              <w:t>string</w:t>
            </w:r>
          </w:p>
        </w:tc>
        <w:tc>
          <w:tcPr>
            <w:tcW w:type="dxa" w:w="2880"/>
          </w:tcPr>
          <w:p>
            <w:r>
              <w:t>One IP address or a CIDR block. If using CIDR (e.g., 192.0.2.0/24), URL-encode / as %2F.</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 envelope=true to include a status parameter in the response body. (Note: this endpoint returns no body on success.)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Applies to error responses (4xx/5xx) that return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elements of the request are invalid.</w:t>
            </w:r>
          </w:p>
        </w:tc>
      </w:tr>
      <w:tr>
        <w:tc>
          <w:tcPr>
            <w:tcW w:type="dxa" w:w="2880"/>
          </w:tcPr>
          <w:p>
            <w:r>
              <w:t>badRequestDetail.fields</w:t>
            </w:r>
          </w:p>
        </w:tc>
        <w:tc>
          <w:tcPr>
            <w:tcW w:type="dxa" w:w="2880"/>
          </w:tcPr>
          <w:p>
            <w:r>
              <w:t>array</w:t>
            </w:r>
          </w:p>
        </w:tc>
        <w:tc>
          <w:tcPr>
            <w:tcW w:type="dxa" w:w="2880"/>
          </w:tcPr>
          <w:p>
            <w:r>
              <w:t>List of violations in a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application/vnd.atlas.2024-08-05+json' \</w:t>
        <w:br/>
        <w:t xml:space="preserve"> 'https://cloud.mongodb.com/api/atlas/v2/groups/64f1a2b3c4d5e6f7a8b9c0d1/serviceAccounts/2b6f9f3a0c4e4a1b9f3e/accessList/192.0.2.0%2F24'</w:t>
      </w:r>
    </w:p>
    <w:p>
      <w:pPr>
        <w:pStyle w:val="Heading3"/>
      </w:pPr>
      <w:r>
        <w:t>Example Usage</w:t>
      </w:r>
    </w:p>
    <w:p>
      <w:pPr>
        <w:pStyle w:val="Heading3"/>
      </w:pPr>
      <w:r>
        <w:t>Example 1: Remove a single IP address</w:t>
      </w:r>
    </w:p>
    <w:p>
      <w:r>
        <w:rPr>
          <w:b/>
          <w:color w:val="666666"/>
          <w:sz w:val="16"/>
        </w:rPr>
        <w:t>[bash]</w:t>
      </w:r>
    </w:p>
    <w:p>
      <w:pPr>
        <w:shd w:fill="F2F2F2" w:val="clear"/>
      </w:pPr>
      <w:r>
        <w:rPr>
          <w:rFonts w:ascii="Courier New" w:hAnsi="Courier New"/>
          <w:sz w:val="17"/>
        </w:rPr>
        <w:t>curl -i --request DELETE \</w:t>
        <w:br/>
        <w:t xml:space="preserve"> --header 'Accept: application/vnd.atlas.2024-08-05+json' \</w:t>
        <w:br/>
        <w:t xml:space="preserve"> 'https://cloud.mongodb.com/api/atlas/v2/groups/64f1a2b3c4d5e6f7a8b9c0d1/serviceAccounts/2b6f9f3a0c4e4a1b9f3e/accessList/203.0.113.10'</w:t>
      </w:r>
    </w:p>
    <w:p>
      <w:pPr>
        <w:pStyle w:val="Heading3"/>
      </w:pPr>
      <w:r>
        <w:t>Example 2: Remove a CIDR block (URL-encoded)</w:t>
      </w:r>
    </w:p>
    <w:p>
      <w:r>
        <w:rPr>
          <w:b/>
          <w:color w:val="666666"/>
          <w:sz w:val="16"/>
        </w:rPr>
        <w:t>[bash]</w:t>
      </w:r>
    </w:p>
    <w:p>
      <w:pPr>
        <w:shd w:fill="F2F2F2" w:val="clear"/>
      </w:pPr>
      <w:r>
        <w:rPr>
          <w:rFonts w:ascii="Courier New" w:hAnsi="Courier New"/>
          <w:sz w:val="17"/>
        </w:rPr>
        <w:t>curl -i --request DELETE \</w:t>
        <w:br/>
        <w:t xml:space="preserve"> --header 'Accept: application/vnd.atlas.2024-08-05+json' \</w:t>
        <w:br/>
        <w:t xml:space="preserve"> 'https://cloud.mongodb.com/api/atlas/v2/groups/64f1a2b3c4d5e6f7a8b9c0d1/serviceAccounts/2b6f9f3a0c4e4a1b9f3e/accessList/198.51.100.0%2F24'</w:t>
      </w:r>
    </w:p>
    <w:p>
      <w:pPr>
        <w:pStyle w:val="Heading3"/>
      </w:pPr>
      <w:r>
        <w:t>Example 3: Use optional query parameters</w:t>
      </w:r>
    </w:p>
    <w:p>
      <w:r>
        <w:rPr>
          <w:b/>
          <w:color w:val="666666"/>
          <w:sz w:val="16"/>
        </w:rPr>
        <w:t>[bash]</w:t>
      </w:r>
    </w:p>
    <w:p>
      <w:pPr>
        <w:shd w:fill="F2F2F2" w:val="clear"/>
      </w:pPr>
      <w:r>
        <w:rPr>
          <w:rFonts w:ascii="Courier New" w:hAnsi="Courier New"/>
          <w:sz w:val="17"/>
        </w:rPr>
        <w:t>curl -i --request DELETE \</w:t>
        <w:br/>
        <w:t xml:space="preserve"> --header 'Accept: application/vnd.atlas.2024-08-05+json' \</w:t>
        <w:br/>
        <w:t xml:space="preserve"> 'https://cloud.mongodb.com/api/atlas/v2/groups/64f1a2b3c4d5e6f7a8b9c0d1/serviceAccounts/2b6f9f3a0c4e4a1b9f3e/accessList/203.0.113.10?pretty=true'</w:t>
      </w:r>
    </w:p>
    <w:p>
      <w:pPr>
        <w:pStyle w:val="Heading3"/>
      </w:pPr>
      <w:r>
        <w:t>Notes</w:t>
      </w:r>
    </w:p>
    <w:p>
      <w:pPr>
        <w:pStyle w:val="ListBullet"/>
      </w:pPr>
      <w:r>
        <w:t>This operation is identified as deleteGroupServiceAccountAccessListEntry.</w:t>
      </w:r>
    </w:p>
    <w:p>
      <w:pPr>
        <w:pStyle w:val="ListBullet"/>
      </w:pPr>
      <w:r>
        <w:t>On success, the server returns 204 No Content (no JSON body).</w:t>
      </w:r>
    </w:p>
    <w:p>
      <w:pPr>
        <w:pStyle w:val="ListBullet"/>
      </w:pPr>
      <w:r>
        <w:t>Rate limit headers may be returned (RateLimit-Limit, RateLimit-Remaining), and for 429 also Retry-After.</w:t>
      </w:r>
    </w:p>
    <w:p>
      <w:pPr>
        <w:pStyle w:val="Heading3"/>
      </w:pPr>
      <w:r>
        <w:t>Related serviceAccountAccessListEntries actions</w:t>
      </w:r>
    </w:p>
    <w:p>
      <w:pPr>
        <w:pStyle w:val="ListBullet"/>
      </w:pPr>
      <w:r>
        <w:t>[GET] List a Project Service Account’s Access List Entries — /groups/{{groupId}}/serviceAccounts/{{clientId}}/accessList</w:t>
      </w:r>
    </w:p>
    <w:p>
      <w:pPr>
        <w:pStyle w:val="ListBullet"/>
      </w:pPr>
      <w:r>
        <w:t>[GET] List an Organization Service Account’s Access List Entries — /orgs/{{orgId}}/serviceAccounts/{{clientId}}/accessList</w:t>
      </w:r>
    </w:p>
    <w:p>
      <w:r>
        <w:br w:type="page"/>
      </w:r>
    </w:p>
    <w:p>
      <w:pPr>
        <w:pStyle w:val="Heading2"/>
      </w:pPr>
      <w:r>
        <w:t>378. [POST] Create a Stream Processor in a Stream Workspace</w:t>
      </w:r>
    </w:p>
    <w:p>
      <w:r>
        <w:rPr>
          <w:b/>
        </w:rPr>
        <w:t xml:space="preserve">Endpoint: </w:t>
      </w:r>
      <w:r>
        <w:rPr>
          <w:rFonts w:ascii="Courier New" w:hAnsi="Courier New"/>
          <w:sz w:val="18"/>
        </w:rPr>
        <w:t>/groups/{{groupId}}/streams/{{tenantName}}/processor</w:t>
      </w:r>
    </w:p>
    <w:p>
      <w:pPr>
        <w:pStyle w:val="Heading3"/>
      </w:pPr>
      <w:r>
        <w:t>Prerequisites</w:t>
      </w:r>
    </w:p>
    <w:p>
      <w:pPr>
        <w:pStyle w:val="ListBullet"/>
      </w:pPr>
      <w:r>
        <w:t>The requesting Service Account or API Key must have the Project Owner role or Project Stream Processing Owner role.</w:t>
      </w:r>
    </w:p>
    <w:p>
      <w:pPr>
        <w:pStyle w:val="ListBullet"/>
      </w:pPr>
      <w:r>
        <w:t xml:space="preserve">You must know: </w:t>
        <w:br/>
        <w:br/>
        <w:t>The Atlas Project ID (groupId, 24-hex string)</w:t>
        <w:br/>
        <w:t>The Stream workspace label (tenantName)</w:t>
      </w:r>
    </w:p>
    <w:p>
      <w:pPr>
        <w:pStyle w:val="Heading3"/>
      </w:pPr>
      <w:r>
        <w:t>Method</w:t>
      </w:r>
    </w:p>
    <w:p>
      <w:r>
        <w:t>POST</w:t>
      </w:r>
    </w:p>
    <w:p>
      <w:pPr>
        <w:pStyle w:val="Heading3"/>
      </w:pPr>
      <w:r>
        <w:t>URL</w:t>
      </w:r>
    </w:p>
    <w:p>
      <w:r>
        <w:t>https://cloud.mongodb.com/api/atlas/v2/groups/{{groupId}}/streams/{{tenantName}}/processor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Atlas Stream Processor within the specified stream workspace (tenant). The request body defines the processor name, options (including DLQ configuration), and the stream aggregation pipeline to apply to streaming data.</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Always construct the path as /groups/{{groupId}}/streams/{{tenantName}}/processor.</w:t>
      </w:r>
    </w:p>
    <w:p>
      <w:pPr>
        <w:pStyle w:val="ListBullet"/>
      </w:pPr>
      <w:r>
        <w:t>Do not call the API with missing or empty path parameters (avoid /groups//streams//processor, etc.).</w:t>
      </w:r>
    </w:p>
    <w:p>
      <w:pPr>
        <w:pStyle w:val="ListBullet"/>
      </w:pPr>
      <w:r>
        <w:t>Do not infer or guess groupId or tenantName.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/groups/5e2211c17a3e5a48f5497de3/streams/myWorkspace/processor</w:t>
        <w:br/>
        <w:t>/groups/64c2f1a9e6c2ab1234567890/streams/tenant-prod/processor</w:t>
      </w:r>
    </w:p>
    <w:p>
      <w:pPr>
        <w:pStyle w:val="Heading3"/>
      </w:pPr>
      <w:r>
        <w:t>Invalid Examples</w:t>
      </w:r>
    </w:p>
    <w:p>
      <w:r>
        <w:rPr>
          <w:b/>
          <w:color w:val="666666"/>
          <w:sz w:val="16"/>
        </w:rPr>
        <w:t>[http]</w:t>
      </w:r>
    </w:p>
    <w:p>
      <w:pPr>
        <w:shd w:fill="F2F2F2" w:val="clear"/>
      </w:pPr>
      <w:r>
        <w:rPr>
          <w:rFonts w:ascii="Courier New" w:hAnsi="Courier New"/>
          <w:sz w:val="17"/>
        </w:rPr>
        <w:t>/groups//streams/myWorkspace/processor</w:t>
        <w:br/>
        <w:t>/groups/5e2211c17a3e5a48f5497de3/streams//processor</w:t>
        <w:br/>
        <w:t>/groups/streams/myWorkspace/processor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tenantName</w:t>
            </w:r>
          </w:p>
        </w:tc>
        <w:tc>
          <w:tcPr>
            <w:tcW w:type="dxa" w:w="2880"/>
          </w:tcPr>
          <w:p>
            <w:r>
              <w:t>string</w:t>
            </w:r>
          </w:p>
        </w:tc>
        <w:tc>
          <w:tcPr>
            <w:tcW w:type="dxa" w:w="2880"/>
          </w:tcPr>
          <w:p>
            <w:r>
              <w:t>Label that identifies the stream workspace.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when clients can’t access HTTP headers/status codes. List endpoints use results as an envelope; application adds status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name of the stream processor.</w:t>
            </w:r>
          </w:p>
        </w:tc>
      </w:tr>
      <w:tr>
        <w:tc>
          <w:tcPr>
            <w:tcW w:type="dxa" w:w="2880"/>
          </w:tcPr>
          <w:p>
            <w:r>
              <w:t>pipeline</w:t>
            </w:r>
          </w:p>
        </w:tc>
        <w:tc>
          <w:tcPr>
            <w:tcW w:type="dxa" w:w="2880"/>
          </w:tcPr>
          <w:p>
            <w:r>
              <w:t>array</w:t>
            </w:r>
          </w:p>
        </w:tc>
        <w:tc>
          <w:tcPr>
            <w:tcW w:type="dxa" w:w="2880"/>
          </w:tcPr>
          <w:p>
            <w:r>
              <w:t>Stream aggregation pipeline you want to apply to your streaming data. Format: [{[key: string]: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stream processor. Pattern: ^([a-f0-9]{24})$. Example: 32b6e34b3d91647abb20e7b8.</w:t>
            </w:r>
          </w:p>
        </w:tc>
      </w:tr>
      <w:tr>
        <w:tc>
          <w:tcPr>
            <w:tcW w:type="dxa" w:w="2880"/>
          </w:tcPr>
          <w:p>
            <w:r>
              <w:t>links</w:t>
            </w:r>
          </w:p>
        </w:tc>
        <w:tc>
          <w:tcPr>
            <w:tcW w:type="dxa" w:w="2880"/>
          </w:tcPr>
          <w:p>
            <w:r>
              <w:t>array</w:t>
            </w:r>
          </w:p>
        </w:tc>
        <w:tc>
          <w:tcPr>
            <w:tcW w:type="dxa" w:w="2880"/>
          </w:tcPr>
          <w:p>
            <w:r>
              <w:t>List of links to sub-resources/related resources (RFC 5988). Each item contains href and rel.</w:t>
            </w:r>
          </w:p>
        </w:tc>
      </w:tr>
      <w:tr>
        <w:tc>
          <w:tcPr>
            <w:tcW w:type="dxa" w:w="2880"/>
          </w:tcPr>
          <w:p>
            <w:r>
              <w:t>options</w:t>
            </w:r>
          </w:p>
        </w:tc>
        <w:tc>
          <w:tcPr>
            <w:tcW w:type="dxa" w:w="2880"/>
          </w:tcPr>
          <w:p>
            <w:r>
              <w:t>object</w:t>
            </w:r>
          </w:p>
        </w:tc>
        <w:tc>
          <w:tcPr>
            <w:tcW w:type="dxa" w:w="2880"/>
          </w:tcPr>
          <w:p>
            <w:r>
              <w:t>Processor options.</w:t>
            </w:r>
          </w:p>
        </w:tc>
      </w:tr>
      <w:tr>
        <w:tc>
          <w:tcPr>
            <w:tcW w:type="dxa" w:w="2880"/>
          </w:tcPr>
          <w:p>
            <w:r>
              <w:t>options.dlq</w:t>
            </w:r>
          </w:p>
        </w:tc>
        <w:tc>
          <w:tcPr>
            <w:tcW w:type="dxa" w:w="2880"/>
          </w:tcPr>
          <w:p>
            <w:r>
              <w:t>object</w:t>
            </w:r>
          </w:p>
        </w:tc>
        <w:tc>
          <w:tcPr>
            <w:tcW w:type="dxa" w:w="2880"/>
          </w:tcPr>
          <w:p>
            <w:r>
              <w:t>&lt;StreamsDLQ&gt; configuration object (schema not provided in scraped content).</w:t>
            </w:r>
          </w:p>
        </w:tc>
      </w:tr>
      <w:tr>
        <w:tc>
          <w:tcPr>
            <w:tcW w:type="dxa" w:w="2880"/>
          </w:tcPr>
          <w:p>
            <w:r>
              <w:t>options.links</w:t>
            </w:r>
          </w:p>
        </w:tc>
        <w:tc>
          <w:tcPr>
            <w:tcW w:type="dxa" w:w="2880"/>
          </w:tcPr>
          <w:p>
            <w:r>
              <w:t>array</w:t>
            </w:r>
          </w:p>
        </w:tc>
        <w:tc>
          <w:tcPr>
            <w:tcW w:type="dxa" w:w="2880"/>
          </w:tcPr>
          <w:p>
            <w:r>
              <w:t>List of links related to options. Each item contains href and rel.</w:t>
            </w:r>
          </w:p>
        </w:tc>
      </w:tr>
    </w:tbl>
    <w:p/>
    <w:p>
      <w:pPr>
        <w:pStyle w:val="Heading3"/>
      </w:pPr>
      <w:r>
        <w:t>Response</w:t>
      </w:r>
    </w:p>
    <w:p>
      <w:pPr>
        <w:pStyle w:val="Heading3"/>
      </w:pPr>
      <w:r>
        <w:t>Success Response (200 OK)</w:t>
      </w:r>
    </w:p>
    <w:p>
      <w:r>
        <w:t>Response media type: application/vnd.atlas.2024-05-30+json</w:t>
      </w:r>
    </w:p>
    <w:p>
      <w:r>
        <w:rPr>
          <w:b/>
          <w:color w:val="666666"/>
          <w:sz w:val="16"/>
        </w:rPr>
        <w:t>[json]</w:t>
      </w:r>
    </w:p>
    <w:p>
      <w:pPr>
        <w:shd w:fill="F2F2F2" w:val="clear"/>
      </w:pPr>
      <w:r>
        <w:rPr>
          <w:rFonts w:ascii="Courier New" w:hAnsi="Courier New"/>
          <w:sz w:val="17"/>
        </w:rPr>
        <w:t>{</w:t>
        <w:br/>
        <w:t xml:space="preserve"> "_id": "32b6e34b3d91647abb20e7b8",</w:t>
        <w:br/>
        <w:t xml:space="preserve"> "links": [</w:t>
        <w:br/>
        <w:t xml:space="preserve"> {</w:t>
        <w:br/>
        <w:t xml:space="preserve"> "href": "https://cloud.mongodb.com/api/atlas/v2/groups/5e2211c17a3e5a48f5497de3/streams/myWorkspace/processor/32b6e34b3d91647abb20e7b8",</w:t>
        <w:br/>
        <w:t xml:space="preserve"> "rel": "self"</w:t>
        <w:br/>
        <w:t xml:space="preserve"> }</w:t>
        <w:br/>
        <w:t xml:space="preserve"> ],</w:t>
        <w:br/>
        <w:t xml:space="preserve"> "name": "orders-enrichment-processor",</w:t>
        <w:br/>
        <w:t xml:space="preserve"> "options": {</w:t>
        <w:br/>
        <w:t xml:space="preserve"> "dlq": {},</w:t>
        <w:br/>
        <w:t xml:space="preserve"> "links": [</w:t>
        <w:br/>
        <w:t xml:space="preserve"> {</w:t>
        <w:br/>
        <w:t xml:space="preserve"> "href": "https://cloud.mongodb.com/api/atlas/v2/groups/5e2211c17a3e5a48f5497de3/streams/myWorkspace/processor/32b6e34b3d91647abb20e7b8/options",</w:t>
        <w:br/>
        <w:t xml:space="preserve"> "rel": "options"</w:t>
        <w:br/>
        <w:t xml:space="preserve"> }</w:t>
        <w:br/>
        <w:t xml:space="preserve"> ]</w:t>
        <w:br/>
        <w:t xml:space="preserve"> },</w:t>
        <w:br/>
        <w:t xml:space="preserve"> "pipeline": [</w:t>
        <w:br/>
        <w:t xml:space="preserve"> {</w:t>
        <w:br/>
        <w:t xml:space="preserve"> "$match": {</w:t>
        <w:br/>
        <w:t xml:space="preserve"> "type": "order"</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stream processor. Pattern: ^([a-f0-9]{24})$.</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name</w:t>
            </w:r>
          </w:p>
        </w:tc>
        <w:tc>
          <w:tcPr>
            <w:tcW w:type="dxa" w:w="2880"/>
          </w:tcPr>
          <w:p>
            <w:r>
              <w:t>string</w:t>
            </w:r>
          </w:p>
        </w:tc>
        <w:tc>
          <w:tcPr>
            <w:tcW w:type="dxa" w:w="2880"/>
          </w:tcPr>
          <w:p>
            <w:r>
              <w:t>Human-readable name of the stream processor.</w:t>
            </w:r>
          </w:p>
        </w:tc>
      </w:tr>
      <w:tr>
        <w:tc>
          <w:tcPr>
            <w:tcW w:type="dxa" w:w="2880"/>
          </w:tcPr>
          <w:p>
            <w:r>
              <w:t>options</w:t>
            </w:r>
          </w:p>
        </w:tc>
        <w:tc>
          <w:tcPr>
            <w:tcW w:type="dxa" w:w="2880"/>
          </w:tcPr>
          <w:p>
            <w:r>
              <w:t>object</w:t>
            </w:r>
          </w:p>
        </w:tc>
        <w:tc>
          <w:tcPr>
            <w:tcW w:type="dxa" w:w="2880"/>
          </w:tcPr>
          <w:p>
            <w:r>
              <w:t>Processor options.</w:t>
            </w:r>
          </w:p>
        </w:tc>
      </w:tr>
      <w:tr>
        <w:tc>
          <w:tcPr>
            <w:tcW w:type="dxa" w:w="2880"/>
          </w:tcPr>
          <w:p>
            <w:r>
              <w:t>options.dlq</w:t>
            </w:r>
          </w:p>
        </w:tc>
        <w:tc>
          <w:tcPr>
            <w:tcW w:type="dxa" w:w="2880"/>
          </w:tcPr>
          <w:p>
            <w:r>
              <w:t>object</w:t>
            </w:r>
          </w:p>
        </w:tc>
        <w:tc>
          <w:tcPr>
            <w:tcW w:type="dxa" w:w="2880"/>
          </w:tcPr>
          <w:p>
            <w:r>
              <w:t>&lt;StreamsDLQ&gt; configuration object (details not provided).</w:t>
            </w:r>
          </w:p>
        </w:tc>
      </w:tr>
      <w:tr>
        <w:tc>
          <w:tcPr>
            <w:tcW w:type="dxa" w:w="2880"/>
          </w:tcPr>
          <w:p>
            <w:r>
              <w:t>options.links</w:t>
            </w:r>
          </w:p>
        </w:tc>
        <w:tc>
          <w:tcPr>
            <w:tcW w:type="dxa" w:w="2880"/>
          </w:tcPr>
          <w:p>
            <w:r>
              <w:t>array</w:t>
            </w:r>
          </w:p>
        </w:tc>
        <w:tc>
          <w:tcPr>
            <w:tcW w:type="dxa" w:w="2880"/>
          </w:tcPr>
          <w:p>
            <w:r>
              <w:t>List of links related to options.</w:t>
            </w:r>
          </w:p>
        </w:tc>
      </w:tr>
      <w:tr>
        <w:tc>
          <w:tcPr>
            <w:tcW w:type="dxa" w:w="2880"/>
          </w:tcPr>
          <w:p>
            <w:r>
              <w:t>options.links[].href</w:t>
            </w:r>
          </w:p>
        </w:tc>
        <w:tc>
          <w:tcPr>
            <w:tcW w:type="dxa" w:w="2880"/>
          </w:tcPr>
          <w:p>
            <w:r>
              <w:t>string</w:t>
            </w:r>
          </w:p>
        </w:tc>
        <w:tc>
          <w:tcPr>
            <w:tcW w:type="dxa" w:w="2880"/>
          </w:tcPr>
          <w:p>
            <w:r>
              <w:t>URL for an options-related resource.</w:t>
            </w:r>
          </w:p>
        </w:tc>
      </w:tr>
      <w:tr>
        <w:tc>
          <w:tcPr>
            <w:tcW w:type="dxa" w:w="2880"/>
          </w:tcPr>
          <w:p>
            <w:r>
              <w:t>options.links[].rel</w:t>
            </w:r>
          </w:p>
        </w:tc>
        <w:tc>
          <w:tcPr>
            <w:tcW w:type="dxa" w:w="2880"/>
          </w:tcPr>
          <w:p>
            <w:r>
              <w:t>string</w:t>
            </w:r>
          </w:p>
        </w:tc>
        <w:tc>
          <w:tcPr>
            <w:tcW w:type="dxa" w:w="2880"/>
          </w:tcPr>
          <w:p>
            <w:r>
              <w:t>Relationship type for the options-related resource.</w:t>
            </w:r>
          </w:p>
        </w:tc>
      </w:tr>
      <w:tr>
        <w:tc>
          <w:tcPr>
            <w:tcW w:type="dxa" w:w="2880"/>
          </w:tcPr>
          <w:p>
            <w:r>
              <w:t>pipeline</w:t>
            </w:r>
          </w:p>
        </w:tc>
        <w:tc>
          <w:tcPr>
            <w:tcW w:type="dxa" w:w="2880"/>
          </w:tcPr>
          <w:p>
            <w:r>
              <w:t>array</w:t>
            </w:r>
          </w:p>
        </w:tc>
        <w:tc>
          <w:tcPr>
            <w:tcW w:type="dxa" w:w="2880"/>
          </w:tcPr>
          <w:p>
            <w:r>
              <w:t>Stream aggregation pipeline applied to streaming data. Each item is an object keyed by pipeline stage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'https://cloud.mongodb.com/api/atlas/v2/groups/5e2211c17a3e5a48f5497de3/streams/myWorkspace/processor?pretty=true' \</w:t>
        <w:br/>
        <w:t xml:space="preserve"> --header 'Accept: application/json' \</w:t>
        <w:br/>
        <w:t xml:space="preserve"> --header 'Content-Type: application/json' \</w:t>
        <w:br/>
        <w:t xml:space="preserve"> --data '{</w:t>
        <w:br/>
        <w:t xml:space="preserve"> "name": "orders-enrichment-processor",</w:t>
        <w:br/>
        <w:t xml:space="preserve"> "pipeline": [</w:t>
        <w:br/>
        <w:t xml:space="preserve">      {</w:t>
        <w:br/>
        <w:t xml:space="preserve"> "$match": {</w:t>
        <w:br/>
        <w:t xml:space="preserve"> "type": "order"</w:t>
        <w:br/>
        <w:t xml:space="preserve">        }</w:t>
        <w:br/>
        <w:t xml:space="preserve">      }</w:t>
        <w:br/>
        <w:t xml:space="preserve">    ]</w:t>
        <w:br/>
        <w:t xml:space="preserve">  }'</w:t>
      </w:r>
    </w:p>
    <w:p>
      <w:pPr>
        <w:pStyle w:val="Heading3"/>
      </w:pPr>
      <w:r>
        <w:t>Example Usage</w:t>
      </w:r>
    </w:p>
    <w:p>
      <w:pPr>
        <w:pStyle w:val="Heading3"/>
      </w:pPr>
      <w:r>
        <w:t>Example 1: Create a processor with envelope wrapping enabled</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'https://cloud.mongodb.com/api/atlas/v2/groups/5e2211c17a3e5a48f5497de3/streams/myWorkspace/processor?envelope=true' \</w:t>
        <w:br/>
        <w:t xml:space="preserve"> --header 'Accept: application/json' \</w:t>
        <w:br/>
        <w:t xml:space="preserve"> --header 'Content-Type: application/json' \</w:t>
        <w:br/>
        <w:t xml:space="preserve"> --data '{</w:t>
        <w:br/>
        <w:t xml:space="preserve"> "name": "processor-with-envelope",</w:t>
        <w:br/>
        <w:t xml:space="preserve"> "pipeline": [</w:t>
        <w:br/>
        <w:t xml:space="preserve">      { "$match": { "source": "payments" } }</w:t>
        <w:br/>
        <w:t xml:space="preserve">    ]</w:t>
        <w:br/>
        <w:t xml:space="preserve">  }'</w:t>
      </w:r>
    </w:p>
    <w:p>
      <w:pPr>
        <w:pStyle w:val="Heading3"/>
      </w:pPr>
      <w:r>
        <w:t>Example 2: Create a processor specifying an _id</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'https://cloud.mongodb.com/api/atlas/v2/groups/5e2211c17a3e5a48f5497de3/streams/myWorkspace/processor' \</w:t>
        <w:br/>
        <w:t xml:space="preserve"> --header 'Accept: application/json' \</w:t>
        <w:br/>
        <w:t xml:space="preserve"> --header 'Content-Type: application/json' \</w:t>
        <w:br/>
        <w:t xml:space="preserve"> --data '{</w:t>
        <w:br/>
        <w:t xml:space="preserve"> "_id": "32b6e34b3d91647abb20e7b8",</w:t>
        <w:br/>
        <w:t xml:space="preserve"> "name": "processor-with-explicit-id",</w:t>
        <w:br/>
        <w:t xml:space="preserve"> "pipeline": [</w:t>
        <w:br/>
        <w:t xml:space="preserve">      { "$match": { "type": "order" } }</w:t>
        <w:br/>
        <w:t xml:space="preserve">    ]</w:t>
        <w:br/>
        <w:t xml:space="preserve">  }'</w:t>
      </w:r>
    </w:p>
    <w:p>
      <w:pPr>
        <w:pStyle w:val="Heading3"/>
      </w:pPr>
      <w:r>
        <w:t>Notes</w:t>
      </w:r>
    </w:p>
    <w:p>
      <w:pPr>
        <w:pStyle w:val="ListBullet"/>
      </w:pPr>
      <w:r>
        <w:t>The endpoint uses vendor media type application/vnd.atlas.2024-05-30+json for the documented request/response schema.</w:t>
      </w:r>
    </w:p>
    <w:p>
      <w:pPr>
        <w:pStyle w:val="ListBullet"/>
      </w:pPr>
      <w:r>
        <w:t>Error responses share a common structure with badRequestDetail.fields[] describing request violations.</w:t>
      </w:r>
    </w:p>
    <w:p>
      <w:pPr>
        <w:pStyle w:val="ListBullet"/>
      </w:pPr>
      <w:r>
        <w:t>Rate limit headers may be returned on success (RateLimit-Limit, RateLimit-Remaining) and on 429 responses (also Retry-After).</w:t>
      </w:r>
    </w:p>
    <w:p>
      <w:pPr>
        <w:pStyle w:val="Heading3"/>
      </w:pPr>
      <w:r>
        <w:t>Related streamProcessors actions</w:t>
      </w:r>
    </w:p>
    <w:p>
      <w:pPr>
        <w:pStyle w:val="ListBullet"/>
      </w:pPr>
      <w:r>
        <w:t>[DELETE] Delete a Stream Processor in a Project Stream Workspace — /groups/{{groupId}}/streams/{{tenantName}}/processor/{{processorName}}</w:t>
      </w:r>
    </w:p>
    <w:p>
      <w:pPr>
        <w:pStyle w:val="ListBullet"/>
      </w:pPr>
      <w:r>
        <w:t>[GET] List Stream Processors in a Stream Workspace — /groups/{{groupId}}/streams/{{tenantName}}/processors</w:t>
      </w:r>
    </w:p>
    <w:p>
      <w:pPr>
        <w:pStyle w:val="ListBullet"/>
      </w:pPr>
      <w:r>
        <w:t>[GET] Get a Stream Processor in a Stream Workspace — /groups/{{groupId}}/streams/{{tenantName}}/processor/{{processorName}}</w:t>
      </w:r>
    </w:p>
    <w:p>
      <w:pPr>
        <w:pStyle w:val="ListBullet"/>
      </w:pPr>
      <w:r>
        <w:t>[POST] Start a Project Stream Processor (in a Stream Workspace) — /groups/{{groupId}}/streams/{{tenantName}}/processor/{{processorName}}:start</w:t>
      </w:r>
    </w:p>
    <w:p>
      <w:pPr>
        <w:pStyle w:val="ListBullet"/>
      </w:pPr>
      <w:r>
        <w:t>[POST] Start a Stream Processor With Options (in a Stream Workspace) — /groups/{{groupId}}/streams/{{tenantName}}/processor/{{processorName}}:startWith</w:t>
      </w:r>
    </w:p>
    <w:p>
      <w:pPr>
        <w:pStyle w:val="ListBullet"/>
      </w:pPr>
      <w:r>
        <w:t>[POST] Stop a Stream Processor in a Stream Workspace — /groups/{{groupId}}/streams/{{tenantName}}/processor/{{processorName}}:stop</w:t>
      </w:r>
    </w:p>
    <w:p>
      <w:r>
        <w:br w:type="page"/>
      </w:r>
    </w:p>
    <w:p>
      <w:pPr>
        <w:pStyle w:val="Heading2"/>
      </w:pPr>
      <w:r>
        <w:t>379. [DELETE] Delete an Organization Service Account Secret</w:t>
      </w:r>
    </w:p>
    <w:p>
      <w:r>
        <w:rPr>
          <w:b/>
        </w:rPr>
        <w:t xml:space="preserve">Endpoint: </w:t>
      </w:r>
      <w:r>
        <w:rPr>
          <w:rFonts w:ascii="Courier New" w:hAnsi="Courier New"/>
          <w:sz w:val="18"/>
        </w:rPr>
        <w:t>/orgs/{{orgId}}/serviceAccounts/{{clientId}}/secrets/{{secretId}}</w:t>
      </w:r>
    </w:p>
    <w:p>
      <w:pPr>
        <w:pStyle w:val="Heading3"/>
      </w:pPr>
      <w:r>
        <w:t>Prerequisites</w:t>
      </w:r>
    </w:p>
    <w:p>
      <w:pPr>
        <w:pStyle w:val="ListBullet"/>
      </w:pPr>
      <w:r>
        <w:t>You must have access to the organization that contains the Service Account whose secret you want to delete.</w:t>
      </w:r>
    </w:p>
    <w:p>
      <w:pPr>
        <w:pStyle w:val="ListBullet"/>
      </w:pPr>
      <w:r>
        <w:t xml:space="preserve">You need the following identifiers: </w:t>
        <w:br/>
        <w:br/>
        <w:t>orgId</w:t>
        <w:br/>
        <w:t>clientId (Service Account Client ID)</w:t>
        <w:br/>
        <w:t>secretId (24-hexadecimal digit secret identifier)</w:t>
      </w:r>
    </w:p>
    <w:p>
      <w:pPr>
        <w:pStyle w:val="Heading3"/>
      </w:pPr>
      <w:r>
        <w:t>Method</w:t>
      </w:r>
    </w:p>
    <w:p>
      <w:r>
        <w:t>DELETE</w:t>
      </w:r>
    </w:p>
    <w:p>
      <w:pPr>
        <w:pStyle w:val="Heading3"/>
      </w:pPr>
      <w:r>
        <w:t>URL</w:t>
      </w:r>
    </w:p>
    <w:p>
      <w:r>
        <w:t>https://cloud.mongodb.com/api/atlas/v2/orgs/{{orgId}}/serviceAccounts/{{clientId}}/secrets/{{secretId}}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Deletes the specified Service Account secret for a given organization’s Service Account.</w:t>
      </w:r>
    </w:p>
    <w:p>
      <w:pPr>
        <w:pStyle w:val="Heading3"/>
      </w:pPr>
      <w:r>
        <w:t>Enforcement Rules</w:t>
      </w:r>
    </w:p>
    <w:p>
      <w:pPr>
        <w:pStyle w:val="ListBullet"/>
      </w:pPr>
      <w:r>
        <w:t>The orgId path parameter must always be present.</w:t>
      </w:r>
    </w:p>
    <w:p>
      <w:pPr>
        <w:pStyle w:val="ListBullet"/>
      </w:pPr>
      <w:r>
        <w:t>The clientId path parameter must always be present.</w:t>
      </w:r>
    </w:p>
    <w:p>
      <w:pPr>
        <w:pStyle w:val="ListBullet"/>
      </w:pPr>
      <w:r>
        <w:t>The secretId path parameter must always be present.</w:t>
      </w:r>
    </w:p>
    <w:p>
      <w:pPr>
        <w:pStyle w:val="ListBullet"/>
      </w:pPr>
      <w:r>
        <w:t>Always construct the path as /orgs/{{orgId}}/serviceAccounts/{{clientId}}/secrets/{{secretId}}, where each path parameter is a non-empty string.</w:t>
      </w:r>
    </w:p>
    <w:p>
      <w:pPr>
        <w:pStyle w:val="ListBullet"/>
      </w:pPr>
      <w:r>
        <w:t>Do not call the API with missing or empty path parameters (e.g., avoid /orgs//serviceAccounts/..., /orgs/{{orgId}}/serviceAccounts//..., or /secrets/ without an ID).</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/orgs/5e2211c17a3e5a48f5497de3/serviceAccounts/9b7a2c3d4e5f6a7b8c9d0e1f/secrets/64b1f2a3c4d5e6f7890abcde</w:t>
      </w:r>
    </w:p>
    <w:p>
      <w:pPr>
        <w:pStyle w:val="Heading3"/>
      </w:pPr>
      <w:r>
        <w:t>Invalid Examples</w:t>
      </w:r>
    </w:p>
    <w:p>
      <w:r>
        <w:rPr>
          <w:b/>
          <w:color w:val="666666"/>
          <w:sz w:val="16"/>
        </w:rPr>
        <w:t>[http]</w:t>
      </w:r>
    </w:p>
    <w:p>
      <w:pPr>
        <w:shd w:fill="F2F2F2" w:val="clear"/>
      </w:pPr>
      <w:r>
        <w:rPr>
          <w:rFonts w:ascii="Courier New" w:hAnsi="Courier New"/>
          <w:sz w:val="17"/>
        </w:rPr>
        <w:t>/orgs//serviceAccounts/CLIENT/secrets/SECRET</w:t>
        <w:br/>
        <w:t>/orgs/ORG/serviceAccounts//secrets/SECRET</w:t>
        <w:br/>
        <w:t>/orgs/ORG/serviceAccounts/CLIENT/secrets/</w:t>
        <w:br/>
        <w:t>/orgs/ORG/serviceAccounts/CLIENT/secrets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organizations accessible to the authenticated user.</w:t>
            </w:r>
          </w:p>
        </w:tc>
      </w:tr>
      <w:tr>
        <w:tc>
          <w:tcPr>
            <w:tcW w:type="dxa" w:w="2880"/>
          </w:tcPr>
          <w:p>
            <w:r>
              <w:t>clientId</w:t>
            </w:r>
          </w:p>
        </w:tc>
        <w:tc>
          <w:tcPr>
            <w:tcW w:type="dxa" w:w="2880"/>
          </w:tcPr>
          <w:p>
            <w:r>
              <w:t>string</w:t>
            </w:r>
          </w:p>
        </w:tc>
        <w:tc>
          <w:tcPr>
            <w:tcW w:type="dxa" w:w="2880"/>
          </w:tcPr>
          <w:p>
            <w:r>
              <w:t>The Client ID of the Service Account.</w:t>
            </w:r>
          </w:p>
        </w:tc>
      </w:tr>
      <w:tr>
        <w:tc>
          <w:tcPr>
            <w:tcW w:type="dxa" w:w="2880"/>
          </w:tcPr>
          <w:p>
            <w:r>
              <w:t>secretId</w:t>
            </w:r>
          </w:p>
        </w:tc>
        <w:tc>
          <w:tcPr>
            <w:tcW w:type="dxa" w:w="2880"/>
          </w:tcPr>
          <w:p>
            <w:r>
              <w:t>string</w:t>
            </w:r>
          </w:p>
        </w:tc>
        <w:tc>
          <w:tcPr>
            <w:tcW w:type="dxa" w:w="2880"/>
          </w:tcPr>
          <w:p>
            <w:r>
              <w:t>Unique 24-hexadecimal digit string that identifies the secret.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violations in a client request.</w:t>
            </w:r>
          </w:p>
        </w:tc>
      </w:tr>
      <w:tr>
        <w:tc>
          <w:tcPr>
            <w:tcW w:type="dxa" w:w="2880"/>
          </w:tcPr>
          <w:p>
            <w:r>
              <w:t>badRequestDetail.fields</w:t>
            </w:r>
          </w:p>
        </w:tc>
        <w:tc>
          <w:tcPr>
            <w:tcW w:type="dxa" w:w="2880"/>
          </w:tcPr>
          <w:p>
            <w:r>
              <w:t>array</w:t>
            </w:r>
          </w:p>
        </w:tc>
        <w:tc>
          <w:tcPr>
            <w:tcW w:type="dxa" w:w="2880"/>
          </w:tcPr>
          <w:p>
            <w:r>
              <w:t>List of field-level violations.</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'https://cloud.mongodb.com/api/atlas/v2/orgs/5e2211c17a3e5a48f5497de3/serviceAccounts/9b7a2c3d4e5f6a7b8c9d0e1f/secrets/64b1f2a3c4d5e6f7890abcde?pretty=true' \</w:t>
        <w:br/>
        <w:t xml:space="preserve"> --header 'Accept: application/vnd.atlas.2024-08-05+json'</w:t>
      </w:r>
    </w:p>
    <w:p>
      <w:pPr>
        <w:pStyle w:val="Heading3"/>
      </w:pPr>
      <w:r>
        <w:t>Example Usage</w:t>
      </w:r>
    </w:p>
    <w:p>
      <w:pPr>
        <w:pStyle w:val="Heading3"/>
      </w:pPr>
      <w:r>
        <w:t>Example 1: Delete a secret (default response formatting)</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'https://cloud.mongodb.com/api/atlas/v2/orgs/5e2211c17a3e5a48f5497de3/serviceAccounts/9b7a2c3d4e5f6a7b8c9d0e1f/secrets/64b1f2a3c4d5e6f7890abcde' \</w:t>
        <w:br/>
        <w:t xml:space="preserve"> --header 'Accept: application/vnd.atlas.2024-08-05+json'</w:t>
      </w:r>
    </w:p>
    <w:p>
      <w:pPr>
        <w:pStyle w:val="Heading3"/>
      </w:pPr>
      <w:r>
        <w:t>Example 2: Delete a secret with envelope wrapping enabled</w:t>
      </w:r>
    </w:p>
    <w:p>
      <w:r>
        <w:rPr>
          <w:b/>
          <w:color w:val="666666"/>
          <w:sz w:val="16"/>
        </w:rPr>
        <w:t>[bash]</w:t>
      </w:r>
    </w:p>
    <w:p>
      <w:pPr>
        <w:shd w:fill="F2F2F2" w:val="clear"/>
      </w:pPr>
      <w:r>
        <w:rPr>
          <w:rFonts w:ascii="Courier New" w:hAnsi="Courier New"/>
          <w:sz w:val="17"/>
        </w:rPr>
        <w:t>curl -i --request DELETE \</w:t>
        <w:br/>
        <w:t xml:space="preserve"> 'https://cloud.mongodb.com/api/atlas/v2/orgs/5e2211c17a3e5a48f5497de3/serviceAccounts/9b7a2c3d4e5f6a7b8c9d0e1f/secrets/64b1f2a3c4d5e6f7890abcde?envelope=true' \</w:t>
        <w:br/>
        <w:t xml:space="preserve"> --header 'Accept: application/vnd.atlas.2024-08-05+json'</w:t>
      </w:r>
    </w:p>
    <w:p>
      <w:pPr>
        <w:pStyle w:val="Heading3"/>
      </w:pPr>
      <w:r>
        <w:t>Behavior</w:t>
      </w:r>
    </w:p>
    <w:p>
      <w:pPr>
        <w:pStyle w:val="ListBullet"/>
      </w:pPr>
      <w:r>
        <w:t>The API locates the organization by orgId, then the Service Account by clientId, then the secret by secretId.</w:t>
      </w:r>
    </w:p>
    <w:p>
      <w:pPr>
        <w:pStyle w:val="ListBullet"/>
      </w:pPr>
      <w:r>
        <w:t>If authorized and found, it deletes the secret.</w:t>
      </w:r>
    </w:p>
    <w:p>
      <w:pPr>
        <w:pStyle w:val="ListBullet"/>
      </w:pPr>
      <w:r>
        <w:t>On success, returns 204 No Content (no response body).</w:t>
      </w:r>
    </w:p>
    <w:p>
      <w:pPr>
        <w:pStyle w:val="Heading3"/>
      </w:pPr>
      <w:r>
        <w:t>Notes</w:t>
      </w:r>
    </w:p>
    <w:p>
      <w:pPr>
        <w:pStyle w:val="ListBullet"/>
      </w:pPr>
      <w:r>
        <w:t>secretId is documented as a 24-hexadecimal digit identifier.</w:t>
      </w:r>
    </w:p>
    <w:p>
      <w:pPr>
        <w:pStyle w:val="ListBullet"/>
      </w:pPr>
      <w:r>
        <w:t>Rate limit headers may be returned on success and on 429 errors.</w:t>
      </w:r>
    </w:p>
    <w:p>
      <w:pPr>
        <w:pStyle w:val="Heading3"/>
      </w:pPr>
      <w:r>
        <w:t>Related organizationServiceAccountSecrets actions</w:t>
      </w:r>
    </w:p>
    <w:p>
      <w:pPr>
        <w:pStyle w:val="ListBullet"/>
      </w:pPr>
      <w:r>
        <w:t>[POST] Create an Organization Service Account Secret — /orgs/{{orgId}}/serviceAccounts/{{clientId}}/secrets</w:t>
      </w:r>
    </w:p>
    <w:p>
      <w:r>
        <w:br w:type="page"/>
      </w:r>
    </w:p>
    <w:p>
      <w:pPr>
        <w:pStyle w:val="Heading2"/>
      </w:pPr>
      <w:r>
        <w:t>380. [DELETE] Remove a Project Service Account</w:t>
      </w:r>
    </w:p>
    <w:p>
      <w:r>
        <w:rPr>
          <w:b/>
        </w:rPr>
        <w:t xml:space="preserve">Endpoint: </w:t>
      </w:r>
      <w:r>
        <w:rPr>
          <w:rFonts w:ascii="Courier New" w:hAnsi="Courier New"/>
          <w:sz w:val="18"/>
        </w:rPr>
        <w:t>/groups/{{groupId}}/serviceAccounts/{{clientId}}</w:t>
      </w:r>
    </w:p>
    <w:p>
      <w:pPr>
        <w:pStyle w:val="Heading3"/>
      </w:pPr>
      <w:r>
        <w:t>Prerequisites</w:t>
      </w:r>
    </w:p>
    <w:p>
      <w:pPr>
        <w:pStyle w:val="ListBullet"/>
      </w:pPr>
      <w:r>
        <w:t>You must know the target project (group) ID (groupId).</w:t>
      </w:r>
    </w:p>
    <w:p>
      <w:pPr>
        <w:pStyle w:val="ListBullet"/>
      </w:pPr>
      <w:r>
        <w:t>You must know the Service Account Client ID (clientId) to remove from the project.</w:t>
      </w:r>
    </w:p>
    <w:p>
      <w:pPr>
        <w:pStyle w:val="Heading3"/>
      </w:pPr>
      <w:r>
        <w:t>Method</w:t>
      </w:r>
    </w:p>
    <w:p>
      <w:r>
        <w:t>DELETE</w:t>
      </w:r>
    </w:p>
    <w:p>
      <w:pPr>
        <w:pStyle w:val="Heading3"/>
      </w:pPr>
      <w:r>
        <w:t>URL</w:t>
      </w:r>
    </w:p>
    <w:p>
      <w:r>
        <w:t>https://cloud.mongodb.com/api/atlas/v2/groups/{{groupId}}/serviceAccounts/{{clientId}}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Service Account from the specified project. The Service Account remains part of the Organization it was created in, and its credentials remain active until they expire or are manually revoked.</w:t>
      </w:r>
    </w:p>
    <w:p>
      <w:pPr>
        <w:pStyle w:val="Heading3"/>
      </w:pPr>
      <w:r>
        <w:t>Enforcement Rules</w:t>
      </w:r>
    </w:p>
    <w:p>
      <w:pPr>
        <w:pStyle w:val="ListBullet"/>
      </w:pPr>
      <w:r>
        <w:t>The groupId path parameter must always be present and must be a non-empty string.</w:t>
      </w:r>
    </w:p>
    <w:p>
      <w:pPr>
        <w:pStyle w:val="ListBullet"/>
      </w:pPr>
      <w:r>
        <w:t>The clientId path parameter must always be present and must be a non-empty string.</w:t>
      </w:r>
    </w:p>
    <w:p>
      <w:pPr>
        <w:pStyle w:val="ListBullet"/>
      </w:pPr>
      <w:r>
        <w:t>Always construct the path as /groups/{{groupId}}/serviceAccounts/{{clientId}}.</w:t>
      </w:r>
    </w:p>
    <w:p>
      <w:pPr>
        <w:pStyle w:val="ListBullet"/>
      </w:pPr>
      <w:r>
        <w:t>Do not call the API with missing or empty path parameters (e.g., avoid /groups//serviceAccounts/).</w:t>
      </w:r>
    </w:p>
    <w:p>
      <w:pPr>
        <w:pStyle w:val="ListBullet"/>
      </w:pPr>
      <w:r>
        <w:t>Do not infer or guess groupId or clientId—use only values explicitly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/groups/5e2211c17a3e5a48f5497de3/serviceAccounts/1a2b3c4d5e6f7g8h9i0j</w:t>
        <w:br/>
        <w:t>/groups/64c2f1a9d2f8b73a1c0e1234/serviceAccounts/abc123clientid</w:t>
      </w:r>
    </w:p>
    <w:p>
      <w:pPr>
        <w:pStyle w:val="Heading3"/>
      </w:pPr>
      <w:r>
        <w:t>Invalid Examples</w:t>
      </w:r>
    </w:p>
    <w:p>
      <w:r>
        <w:rPr>
          <w:b/>
          <w:color w:val="666666"/>
          <w:sz w:val="16"/>
        </w:rPr>
        <w:t>[http]</w:t>
      </w:r>
    </w:p>
    <w:p>
      <w:pPr>
        <w:shd w:fill="F2F2F2" w:val="clear"/>
      </w:pPr>
      <w:r>
        <w:rPr>
          <w:rFonts w:ascii="Courier New" w:hAnsi="Courier New"/>
          <w:sz w:val="17"/>
        </w:rPr>
        <w:t>/groups//serviceAccounts/abc123</w:t>
        <w:br/>
        <w:t>/groups/5e2211c17a3e5a48f5497de3/serviceAccounts/</w:t>
        <w:br/>
        <w:t>/groups/serviceAccounts/abc123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your project ID.</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 the response body includes a status parameter.</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all violations in a client request (when present).</w:t>
            </w:r>
          </w:p>
        </w:tc>
      </w:tr>
      <w:tr>
        <w:tc>
          <w:tcPr>
            <w:tcW w:type="dxa" w:w="2880"/>
          </w:tcPr>
          <w:p>
            <w:r>
              <w:t>badRequestDetail.fields</w:t>
            </w:r>
          </w:p>
        </w:tc>
        <w:tc>
          <w:tcPr>
            <w:tcW w:type="dxa" w:w="2880"/>
          </w:tcPr>
          <w:p>
            <w:r>
              <w:t>array</w:t>
            </w:r>
          </w:p>
        </w:tc>
        <w:tc>
          <w:tcPr>
            <w:tcW w:type="dxa" w:w="2880"/>
          </w:tcPr>
          <w:p>
            <w:r>
              <w:t>List of specific field violations.</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'https://cloud.mongodb.com/api/atlas/v2/groups/5e2211c17a3e5a48f5497de3/serviceAccounts/1a2b3c4d5e6f7g8h9i0j?pretty=true' \</w:t>
        <w:br/>
        <w:t xml:space="preserve"> --header 'Accept: application/json'</w:t>
      </w:r>
    </w:p>
    <w:p>
      <w:pPr>
        <w:pStyle w:val="Heading3"/>
      </w:pPr>
      <w:r>
        <w:t>Example Usage</w:t>
      </w:r>
    </w:p>
    <w:p>
      <w:pPr>
        <w:pStyle w:val="Heading3"/>
      </w:pPr>
      <w:r>
        <w:t>Example 1: Remove a Service Account (default response formatting)</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'https://cloud.mongodb.com/api/atlas/v2/groups/5e2211c17a3e5a48f5497de3/serviceAccounts/abc123clientid' \</w:t>
        <w:br/>
        <w:t xml:space="preserve"> --header 'Accept: application/json'</w:t>
      </w:r>
    </w:p>
    <w:p>
      <w:pPr>
        <w:pStyle w:val="Heading3"/>
      </w:pPr>
      <w:r>
        <w:t>Example 2: Request an Envelope Wrapper</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'https://cloud.mongodb.com/api/atlas/v2/groups/5e2211c17a3e5a48f5497de3/serviceAccounts/abc123clientid?envelope=true' \</w:t>
        <w:br/>
        <w:t xml:space="preserve"> --header 'Accept: application/json'</w:t>
      </w:r>
    </w:p>
    <w:p>
      <w:pPr>
        <w:pStyle w:val="Heading3"/>
      </w:pPr>
      <w:r>
        <w:t>Notes</w:t>
      </w:r>
    </w:p>
    <w:p>
      <w:pPr>
        <w:pStyle w:val="ListBullet"/>
      </w:pPr>
      <w:r>
        <w:t>“Groups” and “projects” are synonymous in Atlas; groupId is your project ID.</w:t>
      </w:r>
    </w:p>
    <w:p>
      <w:pPr>
        <w:pStyle w:val="ListBullet"/>
      </w:pPr>
      <w:r>
        <w:t>Removing the Service Account from the project does not remove it from the Organization, and credentials remain active until expired or manually revoked.</w:t>
      </w:r>
    </w:p>
    <w:p>
      <w:pPr>
        <w:pStyle w:val="ListBullet"/>
      </w:pPr>
      <w:r>
        <w:t>On success, the API returns 204 No Content (no response body).</w:t>
      </w:r>
    </w:p>
    <w:p>
      <w:pPr>
        <w:pStyle w:val="Heading3"/>
      </w:pPr>
      <w:r>
        <w:t>Related serviceAccounts actions</w:t>
      </w:r>
    </w:p>
    <w:p>
      <w:pPr>
        <w:pStyle w:val="ListBullet"/>
      </w:pPr>
      <w:r>
        <w:t>[POST] Assign a Service Account to a Project (Invite) — /groups/{{groupId}}/serviceAccounts/{{clientId}}:invite</w:t>
      </w:r>
    </w:p>
    <w:p>
      <w:pPr>
        <w:pStyle w:val="ListBullet"/>
      </w:pPr>
      <w:r>
        <w:t>[DELETE] Delete an Organization’s Service Account — /orgs/{{orgId}}/serviceAccounts/{{clientId}}</w:t>
      </w:r>
    </w:p>
    <w:p>
      <w:pPr>
        <w:pStyle w:val="ListBullet"/>
      </w:pPr>
      <w:r>
        <w:t>[GET] List a Project’s Service Accounts — /groups/{{groupId}}/serviceAccounts</w:t>
      </w:r>
    </w:p>
    <w:p>
      <w:pPr>
        <w:pStyle w:val="ListBullet"/>
      </w:pPr>
      <w:r>
        <w:t>[GET] List an Organization's Service Accounts — /orgs/{{orgId}}/serviceAccounts</w:t>
      </w:r>
    </w:p>
    <w:p>
      <w:pPr>
        <w:pStyle w:val="ListBullet"/>
      </w:pPr>
      <w:r>
        <w:t>[GET] Get a Project’s Service Account — /groups/{{groupId}}/serviceAccounts/{{clientId}}</w:t>
      </w:r>
    </w:p>
    <w:p>
      <w:pPr>
        <w:pStyle w:val="ListBullet"/>
      </w:pPr>
      <w:r>
        <w:t>[PATCH] Update a Project Service Account — /groups/{{groupId}}/serviceAccounts/{{clientId}}</w:t>
      </w:r>
    </w:p>
    <w:p>
      <w:r>
        <w:br w:type="page"/>
      </w:r>
    </w:p>
    <w:p>
      <w:pPr>
        <w:pStyle w:val="Heading2"/>
      </w:pPr>
      <w:r>
        <w:t>381. [GET] List an Organization Service Account’s Access List Entries</w:t>
      </w:r>
    </w:p>
    <w:p>
      <w:r>
        <w:rPr>
          <w:b/>
        </w:rPr>
        <w:t xml:space="preserve">Endpoint: </w:t>
      </w:r>
      <w:r>
        <w:rPr>
          <w:rFonts w:ascii="Courier New" w:hAnsi="Courier New"/>
          <w:sz w:val="18"/>
        </w:rPr>
        <w:t>/orgs/{{orgId}}/serviceAccounts/{{clientId}}/accessList</w:t>
      </w:r>
    </w:p>
    <w:p>
      <w:pPr>
        <w:pStyle w:val="Heading3"/>
      </w:pPr>
      <w:r>
        <w:t>Prerequisites</w:t>
      </w:r>
    </w:p>
    <w:p>
      <w:pPr>
        <w:pStyle w:val="ListBullet"/>
      </w:pPr>
      <w:r>
        <w:t>You must have access to the target MongoDB Atlas organization and permission to read the specified organization Service Account’s access list.</w:t>
      </w:r>
    </w:p>
    <w:p>
      <w:pPr>
        <w:pStyle w:val="Heading3"/>
      </w:pPr>
      <w:r>
        <w:t>Method</w:t>
      </w:r>
    </w:p>
    <w:p>
      <w:r>
        <w:t>GET</w:t>
      </w:r>
    </w:p>
    <w:p>
      <w:pPr>
        <w:pStyle w:val="Heading3"/>
      </w:pPr>
      <w:r>
        <w:t>URL</w:t>
      </w:r>
    </w:p>
    <w:p>
      <w:r>
        <w:t>https://cloud.mongodb.com/api/atlas/v2/orgs/{{orgId}}/serviceAccounts/{{clientId}}/accessList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all access list entries configured for the specified Service Account within the given organization.</w:t>
      </w:r>
    </w:p>
    <w:p>
      <w:pPr>
        <w:pStyle w:val="Heading3"/>
      </w:pPr>
      <w:r>
        <w:t>Enforcement Rules</w:t>
      </w:r>
    </w:p>
    <w:p>
      <w:pPr>
        <w:pStyle w:val="ListBullet"/>
      </w:pPr>
      <w:r>
        <w:t>The orgId path parameter must always be present and must be a non-empty string (documented as a unique 24-hexadecimal digit string).</w:t>
      </w:r>
    </w:p>
    <w:p>
      <w:pPr>
        <w:pStyle w:val="ListBullet"/>
      </w:pPr>
      <w:r>
        <w:t>The clientId path parameter must always be present and must be a non-empty string (the Service Account Client ID).</w:t>
      </w:r>
    </w:p>
    <w:p>
      <w:pPr>
        <w:pStyle w:val="ListBullet"/>
      </w:pPr>
      <w:r>
        <w:t>Always construct the path as /orgs/{{orgId}}/serviceAccounts/{{clientId}}/accessList.</w:t>
      </w:r>
    </w:p>
    <w:p>
      <w:pPr>
        <w:pStyle w:val="ListBullet"/>
      </w:pPr>
      <w:r>
        <w:t>Do not call the API with missing or empty path parameters (e.g., avoid /orgs//serviceAccounts//accessList).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/orgs/5e2211c17a3e5a48f5497de3/serviceAccounts/abcd1234/accessList</w:t>
      </w:r>
    </w:p>
    <w:p>
      <w:pPr>
        <w:pStyle w:val="Heading3"/>
      </w:pPr>
      <w:r>
        <w:t>Invalid Examples</w:t>
      </w:r>
    </w:p>
    <w:p>
      <w:r>
        <w:rPr>
          <w:b/>
          <w:color w:val="666666"/>
          <w:sz w:val="16"/>
        </w:rPr>
        <w:t>[http]</w:t>
      </w:r>
    </w:p>
    <w:p>
      <w:pPr>
        <w:shd w:fill="F2F2F2" w:val="clear"/>
      </w:pPr>
      <w:r>
        <w:rPr>
          <w:rFonts w:ascii="Courier New" w:hAnsi="Courier New"/>
          <w:sz w:val="17"/>
        </w:rPr>
        <w:t>/orgs//serviceAccounts/abcd1234/accessList</w:t>
        <w:br/>
        <w:t>/orgs/5e2211c17a3e5a48f5497de3/serviceAccounts//accessList</w:t>
        <w:br/>
        <w:t>/orgs/serviceAccounts/accessList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r>
        <w:tc>
          <w:tcPr>
            <w:tcW w:type="dxa" w:w="2880"/>
          </w:tcPr>
          <w:p>
            <w:r>
              <w:t>clientId</w:t>
            </w:r>
          </w:p>
        </w:tc>
        <w:tc>
          <w:tcPr>
            <w:tcW w:type="dxa" w:w="2880"/>
          </w:tcPr>
          <w:p>
            <w:r>
              <w:t>string</w:t>
            </w:r>
          </w:p>
        </w:tc>
        <w:tc>
          <w:tcPr>
            <w:tcW w:type="dxa" w:w="2880"/>
          </w:tcPr>
          <w:p>
            <w:r>
              <w:t>The Client ID of the Service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use the results object as an envelope.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"https://cloud.mongodb.com/api/atlas/v2/orgs/5e2211c17a3e5a48f5497de3/serviceAccounts/abcd1234/accessList?pageNum=1&amp;itemsPerPage=100",</w:t>
        <w:br/>
        <w:t xml:space="preserve"> "rel": "self"</w:t>
        <w:br/>
        <w:t xml:space="preserve"> }</w:t>
        <w:br/>
        <w:t xml:space="preserve"> ],</w:t>
        <w:br/>
        <w:t xml:space="preserve"> "results": [</w:t>
        <w:br/>
        <w:t xml:space="preserve"> {</w:t>
        <w:br/>
        <w:t xml:space="preserve"> "cidrBlock": "203.0.113.0/24",</w:t>
        <w:br/>
        <w:t xml:space="preserve"> "createdAt": "2024-10-01T12:34:56Z",</w:t>
        <w:br/>
        <w:t xml:space="preserve"> "lastUsedAddress": "203.0.113.10",</w:t>
        <w:br/>
        <w:t xml:space="preserve"> "lastUsedAt": "2024-10-10T09:15:00Z",</w:t>
        <w:br/>
        <w:t xml:space="preserve"> "requestCount": 42</w:t>
        <w:br/>
        <w:t xml:space="preserve"> },</w:t>
        <w:br/>
        <w:t xml:space="preserve"> {</w:t>
        <w:br/>
        <w:t xml:space="preserve"> "ipAddress": "2001:db8:85a3::8a2e:370:7334",</w:t>
        <w:br/>
        <w:t xml:space="preserve"> "createdAt": "2024-10-02T08:00:00Z",</w:t>
        <w:br/>
        <w:t xml:space="preserve"> "requestCount": 3</w:t>
        <w:br/>
        <w:t xml:space="preserve"> }</w:t>
        <w:br/>
        <w:t xml:space="preserve"> ],</w:t>
        <w:br/>
        <w:t xml:space="preserve"> "totalCount": 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relationships).</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access list entry documents.</w:t>
            </w:r>
          </w:p>
        </w:tc>
      </w:tr>
      <w:tr>
        <w:tc>
          <w:tcPr>
            <w:tcW w:type="dxa" w:w="2880"/>
          </w:tcPr>
          <w:p>
            <w:r>
              <w:t>results[].cidrBlock</w:t>
            </w:r>
          </w:p>
        </w:tc>
        <w:tc>
          <w:tcPr>
            <w:tcW w:type="dxa" w:w="2880"/>
          </w:tcPr>
          <w:p>
            <w:r>
              <w:t>string</w:t>
            </w:r>
          </w:p>
        </w:tc>
        <w:tc>
          <w:tcPr>
            <w:tcW w:type="dxa" w:w="2880"/>
          </w:tcPr>
          <w:p>
            <w:r>
              <w:t>Range of network addresses in CIDR notation (IPv4 or IPv6). You can set a value for this parameter or ipAddress, but not both in the same request. Pattern: `^((([0-9]{1,3}\.){3}[0-9]{1,3})</w:t>
            </w:r>
          </w:p>
        </w:tc>
      </w:tr>
      <w:tr>
        <w:tc>
          <w:tcPr>
            <w:tcW w:type="dxa" w:w="2880"/>
          </w:tcPr>
          <w:p>
            <w:r>
              <w:t>results[].createdAt</w:t>
            </w:r>
          </w:p>
        </w:tc>
        <w:tc>
          <w:tcPr>
            <w:tcW w:type="dxa" w:w="2880"/>
          </w:tcPr>
          <w:p>
            <w:r>
              <w:t>string</w:t>
            </w:r>
          </w:p>
        </w:tc>
        <w:tc>
          <w:tcPr>
            <w:tcW w:type="dxa" w:w="2880"/>
          </w:tcPr>
          <w:p>
            <w:r>
              <w:t>Date MongoDB Cloud added the entry to the access list (ISO 8601 UTC timestamp).</w:t>
            </w:r>
          </w:p>
        </w:tc>
      </w:tr>
      <w:tr>
        <w:tc>
          <w:tcPr>
            <w:tcW w:type="dxa" w:w="2880"/>
          </w:tcPr>
          <w:p>
            <w:r>
              <w:t>results[].ipAddress</w:t>
            </w:r>
          </w:p>
        </w:tc>
        <w:tc>
          <w:tcPr>
            <w:tcW w:type="dxa" w:w="2880"/>
          </w:tcPr>
          <w:p>
            <w:r>
              <w:t>string</w:t>
            </w:r>
          </w:p>
        </w:tc>
        <w:tc>
          <w:tcPr>
            <w:tcW w:type="dxa" w:w="2880"/>
          </w:tcPr>
          <w:p>
            <w:r>
              <w:t>Single IP address (IPv4 or IPv6). You can set a value for this parameter or cidrBlock, but not both in the same request. Pattern: `^((25[0-5]</w:t>
            </w:r>
          </w:p>
        </w:tc>
      </w:tr>
      <w:tr>
        <w:tc>
          <w:tcPr>
            <w:tcW w:type="dxa" w:w="2880"/>
          </w:tcPr>
          <w:p>
            <w:r>
              <w:t>results[].lastUsedAddress</w:t>
            </w:r>
          </w:p>
        </w:tc>
        <w:tc>
          <w:tcPr>
            <w:tcW w:type="dxa" w:w="2880"/>
          </w:tcPr>
          <w:p>
            <w:r>
              <w:t>string</w:t>
            </w:r>
          </w:p>
        </w:tc>
        <w:tc>
          <w:tcPr>
            <w:tcW w:type="dxa" w:w="2880"/>
          </w:tcPr>
          <w:p>
            <w:r>
              <w:t>Network address that issued the most recent request to the API. Returned after this IP address makes at least one request.</w:t>
            </w:r>
          </w:p>
        </w:tc>
      </w:tr>
      <w:tr>
        <w:tc>
          <w:tcPr>
            <w:tcW w:type="dxa" w:w="2880"/>
          </w:tcPr>
          <w:p>
            <w:r>
              <w:t>results[].lastUsedAt</w:t>
            </w:r>
          </w:p>
        </w:tc>
        <w:tc>
          <w:tcPr>
            <w:tcW w:type="dxa" w:w="2880"/>
          </w:tcPr>
          <w:p>
            <w:r>
              <w:t>string</w:t>
            </w:r>
          </w:p>
        </w:tc>
        <w:tc>
          <w:tcPr>
            <w:tcW w:type="dxa" w:w="2880"/>
          </w:tcPr>
          <w:p>
            <w:r>
              <w:t>Date when MongoDB Cloud received the most recent request from this IP address (ISO 8601 UTC). Updated each time a client accesses the permitted resource, with a delay of up to 5 minutes.</w:t>
            </w:r>
          </w:p>
        </w:tc>
      </w:tr>
      <w:tr>
        <w:tc>
          <w:tcPr>
            <w:tcW w:type="dxa" w:w="2880"/>
          </w:tcPr>
          <w:p>
            <w:r>
              <w:t>results[].requestCount</w:t>
            </w:r>
          </w:p>
        </w:tc>
        <w:tc>
          <w:tcPr>
            <w:tcW w:type="dxa" w:w="2880"/>
          </w:tcPr>
          <w:p>
            <w:r>
              <w:t>integer</w:t>
            </w:r>
          </w:p>
        </w:tc>
        <w:tc>
          <w:tcPr>
            <w:tcW w:type="dxa" w:w="2880"/>
          </w:tcPr>
          <w:p>
            <w:r>
              <w:t>Number of requests that originated from this network address.</w:t>
            </w:r>
          </w:p>
        </w:tc>
      </w:tr>
      <w:tr>
        <w:tc>
          <w:tcPr>
            <w:tcW w:type="dxa" w:w="2880"/>
          </w:tcPr>
          <w:p>
            <w:r>
              <w:t>totalCount</w:t>
            </w:r>
          </w:p>
        </w:tc>
        <w:tc>
          <w:tcPr>
            <w:tcW w:type="dxa" w:w="2880"/>
          </w:tcPr>
          <w:p>
            <w:r>
              <w:t>integer</w:t>
            </w:r>
          </w:p>
        </w:tc>
        <w:tc>
          <w:tcPr>
            <w:tcW w:type="dxa" w:w="2880"/>
          </w:tcPr>
          <w:p>
            <w:r>
              <w:t>Total number of documents available. Omitted if includeCount is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'https://cloud.mongodb.com/api/atlas/v2/orgs/5e2211c17a3e5a48f5497de3/serviceAccounts/abcd1234/accessList?includeCount=true&amp;itemsPerPage=100&amp;pageNum=1' \</w:t>
        <w:br/>
        <w:t xml:space="preserve"> --header 'Accept: application/vnd.atlas.2024-08-05+json'</w:t>
      </w:r>
    </w:p>
    <w:p>
      <w:pPr>
        <w:pStyle w:val="Heading3"/>
      </w:pPr>
      <w:r>
        <w:t>Example Usage</w:t>
      </w:r>
    </w:p>
    <w:p>
      <w:pPr>
        <w:pStyle w:val="Heading3"/>
      </w:pPr>
      <w:r>
        <w:t>Example 1: List first page with total count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'https://cloud.mongodb.com/api/atlas/v2/orgs/5e2211c17a3e5a48f5497de3/serviceAccounts/abcd1234/accessList?includeCount=true&amp;pageNum=1&amp;itemsPerPage=50' \</w:t>
        <w:br/>
        <w:t xml:space="preserve"> --header 'Accept: application/vnd.atlas.2024-08-05+json'</w:t>
      </w:r>
    </w:p>
    <w:p>
      <w:pPr>
        <w:pStyle w:val="Heading3"/>
      </w:pPr>
      <w:r>
        <w:t>Example 2: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'https://cloud.mongodb.com/api/atlas/v2/orgs/5e2211c17a3e5a48f5497de3/serviceAccounts/abcd1234/accessList?pretty=true' \</w:t>
        <w:br/>
        <w:t xml:space="preserve"> --header 'Accept: application/vnd.atlas.2024-08-05+json'</w:t>
      </w:r>
    </w:p>
    <w:p>
      <w:pPr>
        <w:pStyle w:val="Heading3"/>
      </w:pPr>
      <w:r>
        <w:t>Example 3: Envelope-wrapped response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'https://cloud.mongodb.com/api/atlas/v2/orgs/5e2211c17a3e5a48f5497de3/serviceAccounts/abcd1234/accessList?envelope=true' \</w:t>
        <w:br/>
        <w:t xml:space="preserve"> --header 'Accept: application/vnd.atlas.2024-08-05+json'</w:t>
      </w:r>
    </w:p>
    <w:p>
      <w:pPr>
        <w:pStyle w:val="Heading3"/>
      </w:pPr>
      <w:r>
        <w:t>Notes</w:t>
      </w:r>
    </w:p>
    <w:p>
      <w:pPr>
        <w:pStyle w:val="ListBullet"/>
      </w:pPr>
      <w:r>
        <w:t>Pagination is controlled with pageNum and itemsPerPage.</w:t>
      </w:r>
    </w:p>
    <w:p>
      <w:pPr>
        <w:pStyle w:val="ListBullet"/>
      </w:pPr>
      <w:r>
        <w:t>totalCount is returned only when includeCount=true (otherwise omitted).</w:t>
      </w:r>
    </w:p>
    <w:p>
      <w:pPr>
        <w:pStyle w:val="ListBullet"/>
      </w:pPr>
      <w:r>
        <w:t>The response may include rate limit headers such as RateLimit-Limit, RateLimit-Remaining, and for 429 responses, Retry-After.</w:t>
      </w:r>
    </w:p>
    <w:p>
      <w:pPr>
        <w:pStyle w:val="Heading3"/>
      </w:pPr>
      <w:r>
        <w:t>Error Handling</w:t>
      </w:r>
    </w:p>
    <w:p>
      <w:pPr>
        <w:pStyle w:val="ListBullet"/>
      </w:pPr>
      <w:r>
        <w:t>401 Unauthorized: Request not authenticated/authorized to access the resource.</w:t>
      </w:r>
    </w:p>
    <w:p>
      <w:pPr>
        <w:pStyle w:val="ListBullet"/>
      </w:pPr>
      <w:r>
        <w:t>403 Forbidden: Authenticated caller lacks permission to access the organization/service account access list.</w:t>
      </w:r>
    </w:p>
    <w:p>
      <w:pPr>
        <w:pStyle w:val="ListBullet"/>
      </w:pPr>
      <w:r>
        <w:t>404 Not Found: The specified organization and/or service account was not found (or not accessible).</w:t>
      </w:r>
    </w:p>
    <w:p>
      <w:pPr>
        <w:pStyle w:val="ListBullet"/>
      </w:pPr>
      <w:r>
        <w:t>429 Too Many Requests: Rate limit exceeded; check Retry-After, RateLimit-Limit, and RateLimit-Remaining headers.</w:t>
      </w:r>
    </w:p>
    <w:p>
      <w:pPr>
        <w:pStyle w:val="ListBullet"/>
      </w:pPr>
      <w:r>
        <w:t>500 Internal Server Error: Unexpected server-side error.</w:t>
      </w:r>
    </w:p>
    <w:p>
      <w:pPr>
        <w:pStyle w:val="Heading3"/>
      </w:pPr>
      <w:r>
        <w:t>Related serviceAccountAccessListEntries actions</w:t>
      </w:r>
    </w:p>
    <w:p>
      <w:pPr>
        <w:pStyle w:val="ListBullet"/>
      </w:pPr>
      <w:r>
        <w:t>[GET] List a Project Service Account’s Access List Entries — /groups/{{groupId}}/serviceAccounts/{{clientId}}/accessList</w:t>
      </w:r>
    </w:p>
    <w:p>
      <w:pPr>
        <w:pStyle w:val="ListBullet"/>
      </w:pPr>
      <w:r>
        <w:t>[DELETE] Remove a Service Account Access List Entry from a Project — /groups/{{groupId}}/serviceAccounts/{{clientId}}/accessList/{{ipAddress}}</w:t>
      </w:r>
    </w:p>
    <w:p>
      <w:r>
        <w:br w:type="page"/>
      </w:r>
    </w:p>
    <w:p>
      <w:pPr>
        <w:pStyle w:val="Heading2"/>
      </w:pPr>
      <w:r>
        <w:t>382. [POST] Accept an Incoming Stream VPC Peering Connection for a Project</w:t>
      </w:r>
    </w:p>
    <w:p>
      <w:r>
        <w:rPr>
          <w:b/>
        </w:rPr>
        <w:t xml:space="preserve">Endpoint: </w:t>
      </w:r>
      <w:r>
        <w:rPr>
          <w:rFonts w:ascii="Courier New" w:hAnsi="Courier New"/>
          <w:sz w:val="18"/>
        </w:rPr>
        <w:t>/groups/{{groupId}}/streams/vpcPeeringConnections/{{id}}:accept</w:t>
      </w:r>
    </w:p>
    <w:p>
      <w:pPr>
        <w:pStyle w:val="Heading3"/>
      </w:pPr>
      <w:r>
        <w:t>Prerequisites</w:t>
      </w:r>
    </w:p>
    <w:p>
      <w:pPr>
        <w:pStyle w:val="ListBullet"/>
      </w:pPr>
      <w:r>
        <w:t>You must have access to the Atlas project (group) identified by groupId.</w:t>
      </w:r>
    </w:p>
    <w:p>
      <w:pPr>
        <w:pStyle w:val="ListBullet"/>
      </w:pPr>
      <w:r>
        <w:t>You must have the VPC peering connection id for the incoming connection you want to accept.</w:t>
      </w:r>
    </w:p>
    <w:p>
      <w:pPr>
        <w:pStyle w:val="ListBullet"/>
      </w:pPr>
      <w:r>
        <w:t>You must have the AWS requester challenge values: requesterAccountId and requesterVpcId.</w:t>
      </w:r>
    </w:p>
    <w:p>
      <w:pPr>
        <w:pStyle w:val="Heading3"/>
      </w:pPr>
      <w:r>
        <w:t>Method</w:t>
      </w:r>
    </w:p>
    <w:p>
      <w:r>
        <w:t>POST</w:t>
      </w:r>
    </w:p>
    <w:p>
      <w:pPr>
        <w:pStyle w:val="Heading3"/>
      </w:pPr>
      <w:r>
        <w:t>URL</w:t>
      </w:r>
    </w:p>
    <w:p>
      <w:r>
        <w:t>https://cloud.mongodb.com/api/atlas/v2/groups/{{groupId}}/streams/vpcPeeringConnections/{{id}}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the acceptance of an incoming Atlas Streams VPC Peering connection. You must provide AWS requester challenge values (requester account ID and requester VPC ID) in the request body.</w:t>
      </w:r>
    </w:p>
    <w:p>
      <w:pPr>
        <w:pStyle w:val="Heading3"/>
      </w:pPr>
      <w:r>
        <w:t>Enforcement Rules</w:t>
      </w:r>
    </w:p>
    <w:p>
      <w:pPr>
        <w:pStyle w:val="ListBullet"/>
      </w:pPr>
      <w:r>
        <w:t>The groupId path parameter must always be present and must be a non-empty string.</w:t>
      </w:r>
    </w:p>
    <w:p>
      <w:pPr>
        <w:pStyle w:val="ListBullet"/>
      </w:pPr>
      <w:r>
        <w:t>The id path parameter must always be present and must be a non-empty string.</w:t>
      </w:r>
    </w:p>
    <w:p>
      <w:pPr>
        <w:pStyle w:val="ListBullet"/>
      </w:pPr>
      <w:r>
        <w:t>Always construct the path as /groups/{{groupId}}/streams/vpcPeeringConnections/{{id}}, where {{groupId}} and {{id}} are non-empty strings.</w:t>
      </w:r>
    </w:p>
    <w:p>
      <w:pPr>
        <w:pStyle w:val="ListBullet"/>
      </w:pPr>
      <w:r>
        <w:t>Do not call the API with a missing or empty groupId or id (e.g., avoid /groups//streams/... or /vpcPeeringConnections//).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Operation-specific suffix rule: The scraped endpoint includes an action suffix :accept (.../{{id}}:accept). When executing this action, append :accept to the id in the final request path (i.e., the last path segment becomes {{id}}:accept).</w:t>
      </w:r>
    </w:p>
    <w:p>
      <w:pPr>
        <w:pStyle w:val="Heading3"/>
      </w:pPr>
      <w:r>
        <w:t>Valid Examples</w:t>
      </w:r>
    </w:p>
    <w:p>
      <w:r>
        <w:rPr>
          <w:b/>
          <w:color w:val="666666"/>
          <w:sz w:val="16"/>
        </w:rPr>
        <w:t>[http]</w:t>
      </w:r>
    </w:p>
    <w:p>
      <w:pPr>
        <w:shd w:fill="F2F2F2" w:val="clear"/>
      </w:pPr>
      <w:r>
        <w:rPr>
          <w:rFonts w:ascii="Courier New" w:hAnsi="Courier New"/>
          <w:sz w:val="17"/>
        </w:rPr>
        <w:t>/groups/64f1c2e3a4b5c6d7e8f90123/streams/vpcPeeringConnections/5f2a1b0c9d8e7f6a5b4c3d2e:accept</w:t>
        <w:br/>
        <w:t>/groups/64f1c2e3a4b5c6d7e8f90123/streams/vpcPeeringConnections/vpcPeerConn123:accept</w:t>
      </w:r>
    </w:p>
    <w:p>
      <w:pPr>
        <w:pStyle w:val="Heading3"/>
      </w:pPr>
      <w:r>
        <w:t>Invalid Examples</w:t>
      </w:r>
    </w:p>
    <w:p>
      <w:r>
        <w:rPr>
          <w:b/>
          <w:color w:val="666666"/>
          <w:sz w:val="16"/>
        </w:rPr>
        <w:t>[http]</w:t>
      </w:r>
    </w:p>
    <w:p>
      <w:pPr>
        <w:shd w:fill="F2F2F2" w:val="clear"/>
      </w:pPr>
      <w:r>
        <w:rPr>
          <w:rFonts w:ascii="Courier New" w:hAnsi="Courier New"/>
          <w:sz w:val="17"/>
        </w:rPr>
        <w:t>/groups//streams/vpcPeeringConnections/abc:accept</w:t>
        <w:br/>
        <w:t>/groups/64f1c2e3a4b5c6d7e8f90123/streams/vpcPeeringConnections/:accept</w:t>
        <w:br/>
        <w:t>/groups/64f1c2e3a4b5c6d7e8f90123/streams/vpcPeeringConnections/abc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w:t>
            </w:r>
          </w:p>
        </w:tc>
      </w:tr>
      <w:tr>
        <w:tc>
          <w:tcPr>
            <w:tcW w:type="dxa" w:w="2880"/>
          </w:tcPr>
          <w:p>
            <w:r>
              <w:t>id</w:t>
            </w:r>
          </w:p>
        </w:tc>
        <w:tc>
          <w:tcPr>
            <w:tcW w:type="dxa" w:w="2880"/>
          </w:tcPr>
          <w:p>
            <w:r>
              <w:t>string</w:t>
            </w:r>
          </w:p>
        </w:tc>
        <w:tc>
          <w:tcPr>
            <w:tcW w:type="dxa" w:w="2880"/>
          </w:tcPr>
          <w:p>
            <w:r>
              <w:t>The VPC Peering Connection id. When executing this accept action, append :accept to this value in the final URL path segment.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requesterAccountId</w:t>
            </w:r>
          </w:p>
        </w:tc>
        <w:tc>
          <w:tcPr>
            <w:tcW w:type="dxa" w:w="2880"/>
          </w:tcPr>
          <w:p>
            <w:r>
              <w:t>string</w:t>
            </w:r>
          </w:p>
        </w:tc>
        <w:tc>
          <w:tcPr>
            <w:tcW w:type="dxa" w:w="2880"/>
          </w:tcPr>
          <w:p>
            <w:r>
              <w:t>The AWS requester account ID.</w:t>
            </w:r>
          </w:p>
        </w:tc>
      </w:tr>
      <w:tr>
        <w:tc>
          <w:tcPr>
            <w:tcW w:type="dxa" w:w="2880"/>
          </w:tcPr>
          <w:p>
            <w:r>
              <w:t>requesterVpcId</w:t>
            </w:r>
          </w:p>
        </w:tc>
        <w:tc>
          <w:tcPr>
            <w:tcW w:type="dxa" w:w="2880"/>
          </w:tcPr>
          <w:p>
            <w:r>
              <w:t>string</w:t>
            </w:r>
          </w:p>
        </w:tc>
        <w:tc>
          <w:tcPr>
            <w:tcW w:type="dxa" w:w="2880"/>
          </w:tcPr>
          <w:p>
            <w:r>
              <w:t>The AWS requester VPC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link objects that point to API sub-resources, related API resources, or both (RFC 5988). Each item includes href and rel.</w:t>
            </w:r>
          </w:p>
        </w:tc>
      </w:tr>
    </w:tbl>
    <w:p/>
    <w:p>
      <w:pPr>
        <w:pStyle w:val="Heading3"/>
      </w:pPr>
      <w:r>
        <w:t>Response</w:t>
      </w:r>
    </w:p>
    <w:p>
      <w:pPr>
        <w:pStyle w:val="Heading3"/>
      </w:pPr>
      <w:r>
        <w:t>Success Response (202 Accepted)</w:t>
      </w:r>
    </w:p>
    <w:p>
      <w:r>
        <w:rPr>
          <w:b/>
        </w:rPr>
        <w:t>Headers</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r>
    </w:p>
    <w:p>
      <w:r>
        <w:rPr>
          <w:b/>
        </w:rPr>
        <w:t>Note: The scraped documentation lists the response body as any for the 202 response.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Headers</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violations in a client request (when present).</w:t>
            </w:r>
          </w:p>
        </w:tc>
      </w:tr>
      <w:tr>
        <w:tc>
          <w:tcPr>
            <w:tcW w:type="dxa" w:w="2880"/>
          </w:tcPr>
          <w:p>
            <w:r>
              <w:t>badRequestDetail.fields</w:t>
            </w:r>
          </w:p>
        </w:tc>
        <w:tc>
          <w:tcPr>
            <w:tcW w:type="dxa" w:w="2880"/>
          </w:tcPr>
          <w:p>
            <w:r>
              <w:t>array</w:t>
            </w:r>
          </w:p>
        </w:tc>
        <w:tc>
          <w:tcPr>
            <w:tcW w:type="dxa" w:w="2880"/>
          </w:tcPr>
          <w:p>
            <w:r>
              <w:t>List of field-level violations.</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'https://cloud.mongodb.com/api/atlas/v2/groups/64f1c2e3a4b5c6d7e8f90123/streams/vpcPeeringConnections/5f2a1b0c9d8e7f6a5b4c3d2e:accept' \</w:t>
        <w:br/>
        <w:t xml:space="preserve"> --header 'Accept: application/json' \</w:t>
        <w:br/>
        <w:t xml:space="preserve"> --header 'Content-Type: application/json' \</w:t>
        <w:br/>
        <w:t xml:space="preserve"> --data '{</w:t>
        <w:br/>
        <w:t xml:space="preserve"> "requesterAccountId": "123456789012",</w:t>
        <w:br/>
        <w:t xml:space="preserve"> "requesterVpcId": "vpc-0a1b2c3d4e5f6a7b8"</w:t>
        <w:br/>
        <w:t xml:space="preserve">  }'</w:t>
      </w:r>
    </w:p>
    <w:p>
      <w:pPr>
        <w:pStyle w:val="Heading3"/>
      </w:pPr>
      <w:r>
        <w:t>Example Usage</w:t>
      </w:r>
    </w:p>
    <w:p>
      <w:pPr>
        <w:pStyle w:val="Heading3"/>
      </w:pPr>
      <w:r>
        <w:t>Example 1: Accept an incoming VPC peering connection (basic)</w:t>
      </w:r>
    </w:p>
    <w:p>
      <w:r>
        <w:rPr>
          <w:b/>
          <w:color w:val="666666"/>
          <w:sz w:val="16"/>
        </w:rPr>
        <w:t>[bash]</w:t>
      </w:r>
    </w:p>
    <w:p>
      <w:pPr>
        <w:shd w:fill="F2F2F2" w:val="clear"/>
      </w:pPr>
      <w:r>
        <w:rPr>
          <w:rFonts w:ascii="Courier New" w:hAnsi="Courier New"/>
          <w:sz w:val="17"/>
        </w:rPr>
        <w:t>curl --request POST \</w:t>
        <w:br/>
        <w:t xml:space="preserve"> 'https://cloud.mongodb.com/api/atlas/v2/groups/64f1c2e3a4b5c6d7e8f90123/streams/vpcPeeringConnections/vpcPeerConn123:accept' \</w:t>
        <w:br/>
        <w:t xml:space="preserve"> --header 'Accept: application/json' \</w:t>
        <w:br/>
        <w:t xml:space="preserve"> --header 'Content-Type: application/json' \</w:t>
        <w:br/>
        <w:t xml:space="preserve"> --data '{</w:t>
        <w:br/>
        <w:t xml:space="preserve"> "requesterAccountId": "123456789012",</w:t>
        <w:br/>
        <w:t xml:space="preserve"> "requesterVpcId": "vpc-0123456789abcdef0"</w:t>
        <w:br/>
        <w:t xml:space="preserve">  }'</w:t>
      </w:r>
    </w:p>
    <w:p>
      <w:pPr>
        <w:pStyle w:val="Heading3"/>
      </w:pPr>
      <w:r>
        <w:t>Example 2: Accept with envelope=true</w:t>
      </w:r>
    </w:p>
    <w:p>
      <w:r>
        <w:rPr>
          <w:b/>
          <w:color w:val="666666"/>
          <w:sz w:val="16"/>
        </w:rPr>
        <w:t>[bash]</w:t>
      </w:r>
    </w:p>
    <w:p>
      <w:pPr>
        <w:shd w:fill="F2F2F2" w:val="clear"/>
      </w:pPr>
      <w:r>
        <w:rPr>
          <w:rFonts w:ascii="Courier New" w:hAnsi="Courier New"/>
          <w:sz w:val="17"/>
        </w:rPr>
        <w:t>curl --request POST \</w:t>
        <w:br/>
        <w:t xml:space="preserve"> 'https://cloud.mongodb.com/api/atlas/v2/groups/64f1c2e3a4b5c6d7e8f90123/streams/vpcPeeringConnections/vpcPeerConn123:accept?envelope=true' \</w:t>
        <w:br/>
        <w:t xml:space="preserve"> --header 'Accept: application/json' \</w:t>
        <w:br/>
        <w:t xml:space="preserve"> --header 'Content-Type: application/json' \</w:t>
        <w:br/>
        <w:t xml:space="preserve"> --data '{</w:t>
        <w:br/>
        <w:t xml:space="preserve"> "requesterAccountId": "123456789012",</w:t>
        <w:br/>
        <w:t xml:space="preserve"> "requesterVpcId": "vpc-0123456789abcdef0"</w:t>
        <w:br/>
        <w:t xml:space="preserve">  }'</w:t>
      </w:r>
    </w:p>
    <w:p>
      <w:pPr>
        <w:pStyle w:val="Heading3"/>
      </w:pPr>
      <w:r>
        <w:t>Notes</w:t>
      </w:r>
    </w:p>
    <w:p>
      <w:pPr>
        <w:pStyle w:val="ListBullet"/>
      </w:pPr>
      <w:r>
        <w:t>groupId is the Atlas project identifier (24-hex string). MongoDB Atlas uses “groups” and “projects” synonymously in endpoints.</w:t>
      </w:r>
    </w:p>
    <w:p>
      <w:pPr>
        <w:pStyle w:val="ListBullet"/>
      </w:pPr>
      <w:r>
        <w:t>The request body is required and must include AWS requester challenge values: requesterAccountId and requesterVpcId.</w:t>
      </w:r>
    </w:p>
    <w:p>
      <w:pPr>
        <w:pStyle w:val="ListBullet"/>
      </w:pPr>
      <w:r>
        <w:t>The documented media type for this endpoint is application/vnd.atlas.2023-02-01+json (request/response). This knowledge file uses application/json headers by default unless you require that vendor media type explicitly.</w:t>
      </w:r>
    </w:p>
    <w:p>
      <w:pPr>
        <w:pStyle w:val="Heading3"/>
      </w:pPr>
      <w:r>
        <w:t>Gotchas</w:t>
      </w:r>
    </w:p>
    <w:p>
      <w:pPr>
        <w:pStyle w:val="ListBullet"/>
      </w:pPr>
      <w:r>
        <w:t>Don’t forget the :accept action suffix on the final path segment; calling the same path without :accept is not the documented accept operation.</w:t>
      </w:r>
    </w:p>
    <w:p>
      <w:pPr>
        <w:pStyle w:val="Heading3"/>
      </w:pPr>
      <w:r>
        <w:t>Error Handling</w:t>
      </w:r>
    </w:p>
    <w:p>
      <w:pPr>
        <w:pStyle w:val="ListBullet"/>
      </w:pPr>
      <w:r>
        <w:t>401 Unauthorized: Authentication failed or missing/invalid credentials.</w:t>
      </w:r>
    </w:p>
    <w:p>
      <w:pPr>
        <w:pStyle w:val="ListBullet"/>
      </w:pPr>
      <w:r>
        <w:t>403 Forbidden: Authenticated but not authorized for the project or operation.</w:t>
      </w:r>
    </w:p>
    <w:p>
      <w:pPr>
        <w:pStyle w:val="ListBullet"/>
      </w:pPr>
      <w:r>
        <w:t>404 Not Found: The project (groupId) or peering connection (id) doesn’t exist or isn’t accessible.</w:t>
      </w:r>
    </w:p>
    <w:p>
      <w:pPr>
        <w:pStyle w:val="ListBullet"/>
      </w:pPr>
      <w:r>
        <w:t>429 Too Many Requests: You are rate-limited. Check Retry-After, RateLimit-Limit, and RateLimit-Remaining headers.</w:t>
      </w:r>
    </w:p>
    <w:p>
      <w:pPr>
        <w:pStyle w:val="ListBullet"/>
      </w:pPr>
      <w:r>
        <w:t>500 Internal Server Error: Server-side error while processing the request.</w:t>
      </w:r>
    </w:p>
    <w:p>
      <w:pPr>
        <w:pStyle w:val="Heading3"/>
      </w:pPr>
      <w:r>
        <w:t>Related streamsVpcPeeringConnections actions</w:t>
      </w:r>
    </w:p>
    <w:p>
      <w:pPr>
        <w:pStyle w:val="ListBullet"/>
      </w:pPr>
      <w:r>
        <w:t>[POST] Reject an Incoming Stream VPC Peering Connection for a Project — /groups/{{groupId}}/streams/vpcPeeringConnections/{{id}}:reject</w:t>
      </w:r>
    </w:p>
    <w:p>
      <w:pPr>
        <w:pStyle w:val="ListBullet"/>
      </w:pPr>
      <w:r>
        <w:t>[DELETE] Delete a Project’s Stream VPC Peering Connection — /groups/{{groupId}}/streams/vpcPeeringConnections/{{id}}</w:t>
      </w:r>
    </w:p>
    <w:p>
      <w:r>
        <w:br w:type="page"/>
      </w:r>
    </w:p>
    <w:p>
      <w:pPr>
        <w:pStyle w:val="Heading2"/>
      </w:pPr>
      <w:r>
        <w:t>383. [POST] Create a Project’s Stream Workspace</w:t>
      </w:r>
    </w:p>
    <w:p>
      <w:r>
        <w:rPr>
          <w:b/>
        </w:rPr>
        <w:t xml:space="preserve">Endpoint: </w:t>
      </w:r>
      <w:r>
        <w:rPr>
          <w:rFonts w:ascii="Courier New" w:hAnsi="Courier New"/>
          <w:sz w:val="18"/>
        </w:rPr>
        <w:t>/groups/{{groupId}}/streams</w:t>
      </w:r>
    </w:p>
    <w:p>
      <w:pPr>
        <w:pStyle w:val="Heading3"/>
      </w:pPr>
      <w:r>
        <w:t>Prerequisites</w:t>
      </w:r>
    </w:p>
    <w:p>
      <w:pPr>
        <w:pStyle w:val="ListBullet"/>
      </w:pPr>
      <w:r>
        <w:t xml:space="preserve">The requesting Service Account or API Key must have one of these roles in the project: </w:t>
        <w:br/>
        <w:br/>
        <w:t>Project Data Access Admin</w:t>
        <w:br/>
        <w:t>Project Owner</w:t>
        <w:br/>
        <w:t>Project Stream Processing Owner</w:t>
      </w:r>
    </w:p>
    <w:p>
      <w:pPr>
        <w:pStyle w:val="Heading3"/>
      </w:pPr>
      <w:r>
        <w:t>Method</w:t>
      </w:r>
    </w:p>
    <w:p>
      <w:r>
        <w:t>POST</w:t>
      </w:r>
    </w:p>
    <w:p>
      <w:pPr>
        <w:pStyle w:val="Heading3"/>
      </w:pPr>
      <w:r>
        <w:t>URL</w:t>
      </w:r>
    </w:p>
    <w:p>
      <w:r>
        <w:t>https://cloud.mongodb.com/api/atlas/v2/groups/{{groupId}}/streams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stream workspace in the specified Atlas project (group). The workspace can include configured connections, processing region, sample connections, and stream tier configuration.</w:t>
      </w:r>
    </w:p>
    <w:p>
      <w:pPr>
        <w:pStyle w:val="Heading3"/>
      </w:pPr>
      <w:r>
        <w:t>Enforcement Rules</w:t>
      </w:r>
    </w:p>
    <w:p>
      <w:pPr>
        <w:pStyle w:val="ListBullet"/>
      </w:pPr>
      <w:r>
        <w:t>The groupId path parameter must always be present.</w:t>
      </w:r>
    </w:p>
    <w:p>
      <w:pPr>
        <w:pStyle w:val="ListBullet"/>
      </w:pPr>
      <w:r>
        <w:t>Always construct the path as /groups/{{groupId}}/streams, where {{groupId}} is a non-empty string.</w:t>
      </w:r>
    </w:p>
    <w:p>
      <w:pPr>
        <w:pStyle w:val="ListBullet"/>
      </w:pPr>
      <w:r>
        <w:t>Do not call the API with a missing or empty groupId (e.g., avoid /groups//streams or /groups/streams).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/groups/32b6e34b3d91647abb20e7b8/streams</w:t>
      </w:r>
    </w:p>
    <w:p>
      <w:pPr>
        <w:pStyle w:val="Heading3"/>
      </w:pPr>
      <w:r>
        <w:t>Invalid Examples</w:t>
      </w:r>
    </w:p>
    <w:p>
      <w:r>
        <w:rPr>
          <w:b/>
          <w:color w:val="666666"/>
          <w:sz w:val="16"/>
        </w:rPr>
        <w:t>[http]</w:t>
      </w:r>
    </w:p>
    <w:p>
      <w:pPr>
        <w:shd w:fill="F2F2F2" w:val="clear"/>
      </w:pPr>
      <w:r>
        <w:rPr>
          <w:rFonts w:ascii="Courier New" w:hAnsi="Courier New"/>
          <w:sz w:val="17"/>
        </w:rPr>
        <w:t>/groups//streams</w:t>
        <w:br/>
        <w:t>/groups/streams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Pattern: ^([a-f0-9]{24})$. Note: “groups” and “projects” are synonymous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Details to create one streams workspace in the specified project. Content type in docs: application/vnd.atlas.2023-02-01+json.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project. Pattern: ^([a-f0-9]{24})$. Example: 32b6e34b3d91647abb20e7b8.</w:t>
            </w:r>
          </w:p>
        </w:tc>
      </w:tr>
      <w:tr>
        <w:tc>
          <w:tcPr>
            <w:tcW w:type="dxa" w:w="2880"/>
          </w:tcPr>
          <w:p>
            <w:r>
              <w:t>connections</w:t>
            </w:r>
          </w:p>
        </w:tc>
        <w:tc>
          <w:tcPr>
            <w:tcW w:type="dxa" w:w="2880"/>
          </w:tcPr>
          <w:p>
            <w:r>
              <w:t>array</w:t>
            </w:r>
          </w:p>
        </w:tc>
        <w:tc>
          <w:tcPr>
            <w:tcW w:type="dxa" w:w="2880"/>
          </w:tcPr>
          <w:p>
            <w:r>
              <w:t>List of connections configured in the stream workspace. Items may be one of: StreamsSampleConnection, StreamsClusterConnection, StreamsKafkaConnection, StreamsHttpsConnection, StreamsAWSLambdaConnection, StreamsS3Connection, StreamsAWSKinesisDataStreamsConnection, StreamsSchemaRegistryConnection.</w:t>
            </w:r>
          </w:p>
        </w:tc>
      </w:tr>
      <w:tr>
        <w:tc>
          <w:tcPr>
            <w:tcW w:type="dxa" w:w="2880"/>
          </w:tcPr>
          <w:p>
            <w:r>
              <w:t>dataProcessRegion</w:t>
            </w:r>
          </w:p>
        </w:tc>
        <w:tc>
          <w:tcPr>
            <w:tcW w:type="dxa" w:w="2880"/>
          </w:tcPr>
          <w:p>
            <w:r>
              <w:t>object</w:t>
            </w:r>
          </w:p>
        </w:tc>
        <w:tc>
          <w:tcPr>
            <w:tcW w:type="dxa" w:w="2880"/>
          </w:tcPr>
          <w:p>
            <w:r>
              <w:t>Data processing region configuration.</w:t>
            </w:r>
          </w:p>
        </w:tc>
      </w:tr>
      <w:tr>
        <w:tc>
          <w:tcPr>
            <w:tcW w:type="dxa" w:w="2880"/>
          </w:tcPr>
          <w:p>
            <w:r>
              <w:t>dataProcessRegion.cloudProvider</w:t>
            </w:r>
          </w:p>
        </w:tc>
        <w:tc>
          <w:tcPr>
            <w:tcW w:type="dxa" w:w="2880"/>
          </w:tcPr>
          <w:p>
            <w:r>
              <w:t>string</w:t>
            </w:r>
          </w:p>
        </w:tc>
        <w:tc>
          <w:tcPr>
            <w:tcW w:type="dxa" w:w="2880"/>
          </w:tcPr>
          <w:p>
            <w:r>
              <w:t>Required if dataProcessRegion is provided. Cloud provider. Allowed values: AWS, GCP, AZURE, TENANT, SERVERLESS.</w:t>
            </w:r>
          </w:p>
        </w:tc>
      </w:tr>
      <w:tr>
        <w:tc>
          <w:tcPr>
            <w:tcW w:type="dxa" w:w="2880"/>
          </w:tcPr>
          <w:p>
            <w:r>
              <w:t>dataProcessRegion.region</w:t>
            </w:r>
          </w:p>
        </w:tc>
        <w:tc>
          <w:tcPr>
            <w:tcW w:type="dxa" w:w="2880"/>
          </w:tcPr>
          <w:p>
            <w:r>
              <w:t>object</w:t>
            </w:r>
          </w:p>
        </w:tc>
        <w:tc>
          <w:tcPr>
            <w:tcW w:type="dxa" w:w="2880"/>
          </w:tcPr>
          <w:p>
            <w:r>
              <w:t>Required if dataProcessRegion is provided. &lt;BaseStreamsRegion&gt; (schema not provided in scraped text).</w:t>
            </w:r>
          </w:p>
        </w:tc>
      </w:tr>
      <w:tr>
        <w:tc>
          <w:tcPr>
            <w:tcW w:type="dxa" w:w="2880"/>
          </w:tcPr>
          <w:p>
            <w:r>
              <w:t>dataProcessRegion.links</w:t>
            </w:r>
          </w:p>
        </w:tc>
        <w:tc>
          <w:tcPr>
            <w:tcW w:type="dxa" w:w="2880"/>
          </w:tcPr>
          <w:p>
            <w:r>
              <w:t>array</w:t>
            </w:r>
          </w:p>
        </w:tc>
        <w:tc>
          <w:tcPr>
            <w:tcW w:type="dxa" w:w="2880"/>
          </w:tcPr>
          <w:p>
            <w:r>
              <w:t>Links related to the data processing region.</w:t>
            </w:r>
          </w:p>
        </w:tc>
      </w:tr>
      <w:tr>
        <w:tc>
          <w:tcPr>
            <w:tcW w:type="dxa" w:w="2880"/>
          </w:tcPr>
          <w:p>
            <w:r>
              <w:t>groupId</w:t>
            </w:r>
          </w:p>
        </w:tc>
        <w:tc>
          <w:tcPr>
            <w:tcW w:type="dxa" w:w="2880"/>
          </w:tcPr>
          <w:p>
            <w:r>
              <w:t>string</w:t>
            </w:r>
          </w:p>
        </w:tc>
        <w:tc>
          <w:tcPr>
            <w:tcW w:type="dxa" w:w="2880"/>
          </w:tcPr>
          <w:p>
            <w:r>
              <w:t>Unique 24-hexadecimal character string that identifies the project. Pattern: ^([a-f0-9]{24})$. Example: 32b6e34b3d91647abb20e7b8.</w:t>
            </w:r>
          </w:p>
        </w:tc>
      </w:tr>
      <w:tr>
        <w:tc>
          <w:tcPr>
            <w:tcW w:type="dxa" w:w="2880"/>
          </w:tcPr>
          <w:p>
            <w:r>
              <w:t>hostnames</w:t>
            </w:r>
          </w:p>
        </w:tc>
        <w:tc>
          <w:tcPr>
            <w:tcW w:type="dxa" w:w="2880"/>
          </w:tcPr>
          <w:p>
            <w:r>
              <w:t>array</w:t>
            </w:r>
          </w:p>
        </w:tc>
        <w:tc>
          <w:tcPr>
            <w:tcW w:type="dxa" w:w="2880"/>
          </w:tcPr>
          <w:p>
            <w:r>
              <w:t>List that contains the hostnames assigned to the stream workspace.</w:t>
            </w:r>
          </w:p>
        </w:tc>
      </w:tr>
      <w:tr>
        <w:tc>
          <w:tcPr>
            <w:tcW w:type="dxa" w:w="2880"/>
          </w:tcPr>
          <w:p>
            <w:r>
              <w:t>links</w:t>
            </w:r>
          </w:p>
        </w:tc>
        <w:tc>
          <w:tcPr>
            <w:tcW w:type="dxa" w:w="2880"/>
          </w:tcPr>
          <w:p>
            <w:r>
              <w:t>array</w:t>
            </w:r>
          </w:p>
        </w:tc>
        <w:tc>
          <w:tcPr>
            <w:tcW w:type="dxa" w:w="2880"/>
          </w:tcPr>
          <w:p>
            <w:r>
              <w:t>List of one or more URLs that point to API sub-resources, related API resources, or both. Each item typically contains href and rel.</w:t>
            </w:r>
          </w:p>
        </w:tc>
      </w:tr>
      <w:tr>
        <w:tc>
          <w:tcPr>
            <w:tcW w:type="dxa" w:w="2880"/>
          </w:tcPr>
          <w:p>
            <w:r>
              <w:t>name</w:t>
            </w:r>
          </w:p>
        </w:tc>
        <w:tc>
          <w:tcPr>
            <w:tcW w:type="dxa" w:w="2880"/>
          </w:tcPr>
          <w:p>
            <w:r>
              <w:t>string</w:t>
            </w:r>
          </w:p>
        </w:tc>
        <w:tc>
          <w:tcPr>
            <w:tcW w:type="dxa" w:w="2880"/>
          </w:tcPr>
          <w:p>
            <w:r>
              <w:t>Label that identifies the stream workspace.</w:t>
            </w:r>
          </w:p>
        </w:tc>
      </w:tr>
      <w:tr>
        <w:tc>
          <w:tcPr>
            <w:tcW w:type="dxa" w:w="2880"/>
          </w:tcPr>
          <w:p>
            <w:r>
              <w:t>sampleConnections</w:t>
            </w:r>
          </w:p>
        </w:tc>
        <w:tc>
          <w:tcPr>
            <w:tcW w:type="dxa" w:w="2880"/>
          </w:tcPr>
          <w:p>
            <w:r>
              <w:t>object</w:t>
            </w:r>
          </w:p>
        </w:tc>
        <w:tc>
          <w:tcPr>
            <w:tcW w:type="dxa" w:w="2880"/>
          </w:tcPr>
          <w:p>
            <w:r>
              <w:t>Sample connection settings.</w:t>
            </w:r>
          </w:p>
        </w:tc>
      </w:tr>
      <w:tr>
        <w:tc>
          <w:tcPr>
            <w:tcW w:type="dxa" w:w="2880"/>
          </w:tcPr>
          <w:p>
            <w:r>
              <w:t>sampleConnections.solar</w:t>
            </w:r>
          </w:p>
        </w:tc>
        <w:tc>
          <w:tcPr>
            <w:tcW w:type="dxa" w:w="2880"/>
          </w:tcPr>
          <w:p>
            <w:r>
              <w:t>boolean</w:t>
            </w:r>
          </w:p>
        </w:tc>
        <w:tc>
          <w:tcPr>
            <w:tcW w:type="dxa" w:w="2880"/>
          </w:tcPr>
          <w:p>
            <w:r>
              <w:t>Flag that indicates whether to add a sample_stream_solar connection. Default: false.</w:t>
            </w:r>
          </w:p>
        </w:tc>
      </w:tr>
      <w:tr>
        <w:tc>
          <w:tcPr>
            <w:tcW w:type="dxa" w:w="2880"/>
          </w:tcPr>
          <w:p>
            <w:r>
              <w:t>sampleConnections.links</w:t>
            </w:r>
          </w:p>
        </w:tc>
        <w:tc>
          <w:tcPr>
            <w:tcW w:type="dxa" w:w="2880"/>
          </w:tcPr>
          <w:p>
            <w:r>
              <w:t>array</w:t>
            </w:r>
          </w:p>
        </w:tc>
        <w:tc>
          <w:tcPr>
            <w:tcW w:type="dxa" w:w="2880"/>
          </w:tcPr>
          <w:p>
            <w:r>
              <w:t>Links related to sample connections.</w:t>
            </w:r>
          </w:p>
        </w:tc>
      </w:tr>
      <w:tr>
        <w:tc>
          <w:tcPr>
            <w:tcW w:type="dxa" w:w="2880"/>
          </w:tcPr>
          <w:p>
            <w:r>
              <w:t>streamConfig</w:t>
            </w:r>
          </w:p>
        </w:tc>
        <w:tc>
          <w:tcPr>
            <w:tcW w:type="dxa" w:w="2880"/>
          </w:tcPr>
          <w:p>
            <w:r>
              <w:t>object</w:t>
            </w:r>
          </w:p>
        </w:tc>
        <w:tc>
          <w:tcPr>
            <w:tcW w:type="dxa" w:w="2880"/>
          </w:tcPr>
          <w:p>
            <w:r>
              <w:t>Stream workspace tier configuration.</w:t>
            </w:r>
          </w:p>
        </w:tc>
      </w:tr>
      <w:tr>
        <w:tc>
          <w:tcPr>
            <w:tcW w:type="dxa" w:w="2880"/>
          </w:tcPr>
          <w:p>
            <w:r>
              <w:t>streamConfig.tier</w:t>
            </w:r>
          </w:p>
        </w:tc>
        <w:tc>
          <w:tcPr>
            <w:tcW w:type="dxa" w:w="2880"/>
          </w:tcPr>
          <w:p>
            <w:r>
              <w:t>string</w:t>
            </w:r>
          </w:p>
        </w:tc>
        <w:tc>
          <w:tcPr>
            <w:tcW w:type="dxa" w:w="2880"/>
          </w:tcPr>
          <w:p>
            <w:r>
              <w:t>Selected tier for the Stream Workspace. Allowed values: SP50, SP30, SP10, SP5, SP2.</w:t>
            </w:r>
          </w:p>
        </w:tc>
      </w:tr>
      <w:tr>
        <w:tc>
          <w:tcPr>
            <w:tcW w:type="dxa" w:w="2880"/>
          </w:tcPr>
          <w:p>
            <w:r>
              <w:t>streamConfig.maxTierSize</w:t>
            </w:r>
          </w:p>
        </w:tc>
        <w:tc>
          <w:tcPr>
            <w:tcW w:type="dxa" w:w="2880"/>
          </w:tcPr>
          <w:p>
            <w:r>
              <w:t>string</w:t>
            </w:r>
          </w:p>
        </w:tc>
        <w:tc>
          <w:tcPr>
            <w:tcW w:type="dxa" w:w="2880"/>
          </w:tcPr>
          <w:p>
            <w:r>
              <w:t>Max tier size for the Stream Workspace. Allowed values: SP50, SP30, SP10, SP5, SP2.</w:t>
            </w:r>
          </w:p>
        </w:tc>
      </w:tr>
      <w:tr>
        <w:tc>
          <w:tcPr>
            <w:tcW w:type="dxa" w:w="2880"/>
          </w:tcPr>
          <w:p>
            <w:r>
              <w:t>streamConfig.links</w:t>
            </w:r>
          </w:p>
        </w:tc>
        <w:tc>
          <w:tcPr>
            <w:tcW w:type="dxa" w:w="2880"/>
          </w:tcPr>
          <w:p>
            <w:r>
              <w:t>array</w:t>
            </w:r>
          </w:p>
        </w:tc>
        <w:tc>
          <w:tcPr>
            <w:tcW w:type="dxa" w:w="2880"/>
          </w:tcPr>
          <w:p>
            <w:r>
              <w:t>Links related to stream configuration.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"32b6e34b3d91647abb20e7b8",</w:t>
        <w:br/>
        <w:t xml:space="preserve"> "connections": [],</w:t>
        <w:br/>
        <w:t xml:space="preserve"> "dataProcessRegion": {</w:t>
        <w:br/>
        <w:t xml:space="preserve"> "cloudProvider": "AWS",</w:t>
        <w:br/>
        <w:t xml:space="preserve"> "links": [</w:t>
        <w:br/>
        <w:t xml:space="preserve"> {</w:t>
        <w:br/>
        <w:t xml:space="preserve"> "href": "https://cloud.mongodb.com/api/atlas",</w:t>
        <w:br/>
        <w:t xml:space="preserve"> "rel": "related"</w:t>
        <w:br/>
        <w:t xml:space="preserve"> }</w:t>
        <w:br/>
        <w:t xml:space="preserve"> ],</w:t>
        <w:br/>
        <w:t xml:space="preserve"> "region": {}</w:t>
        <w:br/>
        <w:t xml:space="preserve"> },</w:t>
        <w:br/>
        <w:t xml:space="preserve"> "groupId": "32b6e34b3d91647abb20e7b8",</w:t>
        <w:br/>
        <w:t xml:space="preserve"> "hostnames": [],</w:t>
        <w:br/>
        <w:t xml:space="preserve"> "links": [</w:t>
        <w:br/>
        <w:t xml:space="preserve"> {</w:t>
        <w:br/>
        <w:t xml:space="preserve"> "href": "https://cloud.mongodb.com/api/atlas",</w:t>
        <w:br/>
        <w:t xml:space="preserve"> "rel": "self"</w:t>
        <w:br/>
        <w:t xml:space="preserve"> }</w:t>
        <w:br/>
        <w:t xml:space="preserve"> ],</w:t>
        <w:br/>
        <w:t xml:space="preserve"> "name": "example-stream-workspace",</w:t>
        <w:br/>
        <w:t xml:space="preserve"> "sampleConnections": {</w:t>
        <w:br/>
        <w:t xml:space="preserve"> "links": [</w:t>
        <w:br/>
        <w:t xml:space="preserve"> {</w:t>
        <w:br/>
        <w:t xml:space="preserve"> "href": "https://cloud.mongodb.com/api/atlas",</w:t>
        <w:br/>
        <w:t xml:space="preserve"> "rel": "related"</w:t>
        <w:br/>
        <w:t xml:space="preserve"> }</w:t>
        <w:br/>
        <w:t xml:space="preserve"> ],</w:t>
        <w:br/>
        <w:t xml:space="preserve"> "solar": false</w:t>
        <w:br/>
        <w:t xml:space="preserve"> },</w:t>
        <w:br/>
        <w:t xml:space="preserve"> "streamConfig": {</w:t>
        <w:br/>
        <w:t xml:space="preserve"> "links": [</w:t>
        <w:br/>
        <w:t xml:space="preserve"> {</w:t>
        <w:br/>
        <w:t xml:space="preserve"> "href": "https://cloud.mongodb.com/api/atlas",</w:t>
        <w:br/>
        <w:t xml:space="preserve"> "rel": "related"</w:t>
        <w:br/>
        <w:t xml:space="preserve"> }</w:t>
        <w:br/>
        <w:t xml:space="preserve"> ],</w:t>
        <w:br/>
        <w:t xml:space="preserve"> "maxTierSize": "SP5",</w:t>
        <w:br/>
        <w:t xml:space="preserve"> "tier": "SP5"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project. Pattern: ^([a-f0-9]{24})$.</w:t>
            </w:r>
          </w:p>
        </w:tc>
      </w:tr>
      <w:tr>
        <w:tc>
          <w:tcPr>
            <w:tcW w:type="dxa" w:w="2880"/>
          </w:tcPr>
          <w:p>
            <w:r>
              <w:t>connections</w:t>
            </w:r>
          </w:p>
        </w:tc>
        <w:tc>
          <w:tcPr>
            <w:tcW w:type="dxa" w:w="2880"/>
          </w:tcPr>
          <w:p>
            <w:r>
              <w:t>array</w:t>
            </w:r>
          </w:p>
        </w:tc>
        <w:tc>
          <w:tcPr>
            <w:tcW w:type="dxa" w:w="2880"/>
          </w:tcPr>
          <w:p>
            <w:r>
              <w:t>List of connections configured in the stream workspace.</w:t>
            </w:r>
          </w:p>
        </w:tc>
      </w:tr>
      <w:tr>
        <w:tc>
          <w:tcPr>
            <w:tcW w:type="dxa" w:w="2880"/>
          </w:tcPr>
          <w:p>
            <w:r>
              <w:t>dataProcessRegion</w:t>
            </w:r>
          </w:p>
        </w:tc>
        <w:tc>
          <w:tcPr>
            <w:tcW w:type="dxa" w:w="2880"/>
          </w:tcPr>
          <w:p>
            <w:r>
              <w:t>object</w:t>
            </w:r>
          </w:p>
        </w:tc>
        <w:tc>
          <w:tcPr>
            <w:tcW w:type="dxa" w:w="2880"/>
          </w:tcPr>
          <w:p>
            <w:r>
              <w:t>Data processing region configuration.</w:t>
            </w:r>
          </w:p>
        </w:tc>
      </w:tr>
      <w:tr>
        <w:tc>
          <w:tcPr>
            <w:tcW w:type="dxa" w:w="2880"/>
          </w:tcPr>
          <w:p>
            <w:r>
              <w:t>dataProcessRegion.cloudProvider</w:t>
            </w:r>
          </w:p>
        </w:tc>
        <w:tc>
          <w:tcPr>
            <w:tcW w:type="dxa" w:w="2880"/>
          </w:tcPr>
          <w:p>
            <w:r>
              <w:t>string</w:t>
            </w:r>
          </w:p>
        </w:tc>
        <w:tc>
          <w:tcPr>
            <w:tcW w:type="dxa" w:w="2880"/>
          </w:tcPr>
          <w:p>
            <w:r>
              <w:t>Cloud provider. Allowed values: AWS, GCP, AZURE, TENANT, SERVERLESS.</w:t>
            </w:r>
          </w:p>
        </w:tc>
      </w:tr>
      <w:tr>
        <w:tc>
          <w:tcPr>
            <w:tcW w:type="dxa" w:w="2880"/>
          </w:tcPr>
          <w:p>
            <w:r>
              <w:t>dataProcessRegion.links</w:t>
            </w:r>
          </w:p>
        </w:tc>
        <w:tc>
          <w:tcPr>
            <w:tcW w:type="dxa" w:w="2880"/>
          </w:tcPr>
          <w:p>
            <w:r>
              <w:t>array</w:t>
            </w:r>
          </w:p>
        </w:tc>
        <w:tc>
          <w:tcPr>
            <w:tcW w:type="dxa" w:w="2880"/>
          </w:tcPr>
          <w:p>
            <w:r>
              <w:t>Related links.</w:t>
            </w:r>
          </w:p>
        </w:tc>
      </w:tr>
      <w:tr>
        <w:tc>
          <w:tcPr>
            <w:tcW w:type="dxa" w:w="2880"/>
          </w:tcPr>
          <w:p>
            <w:r>
              <w:t>dataProcessRegion.region</w:t>
            </w:r>
          </w:p>
        </w:tc>
        <w:tc>
          <w:tcPr>
            <w:tcW w:type="dxa" w:w="2880"/>
          </w:tcPr>
          <w:p>
            <w:r>
              <w:t>object</w:t>
            </w:r>
          </w:p>
        </w:tc>
        <w:tc>
          <w:tcPr>
            <w:tcW w:type="dxa" w:w="2880"/>
          </w:tcPr>
          <w:p>
            <w:r>
              <w:t>&lt;BaseStreamsRegion&gt; (not further specified in scraped text).</w:t>
            </w:r>
          </w:p>
        </w:tc>
      </w:tr>
      <w:tr>
        <w:tc>
          <w:tcPr>
            <w:tcW w:type="dxa" w:w="2880"/>
          </w:tcPr>
          <w:p>
            <w:r>
              <w:t>groupId</w:t>
            </w:r>
          </w:p>
        </w:tc>
        <w:tc>
          <w:tcPr>
            <w:tcW w:type="dxa" w:w="2880"/>
          </w:tcPr>
          <w:p>
            <w:r>
              <w:t>string</w:t>
            </w:r>
          </w:p>
        </w:tc>
        <w:tc>
          <w:tcPr>
            <w:tcW w:type="dxa" w:w="2880"/>
          </w:tcPr>
          <w:p>
            <w:r>
              <w:t>Unique 24-hexadecimal character string that identifies the project.</w:t>
            </w:r>
          </w:p>
        </w:tc>
      </w:tr>
      <w:tr>
        <w:tc>
          <w:tcPr>
            <w:tcW w:type="dxa" w:w="2880"/>
          </w:tcPr>
          <w:p>
            <w:r>
              <w:t>hostnames</w:t>
            </w:r>
          </w:p>
        </w:tc>
        <w:tc>
          <w:tcPr>
            <w:tcW w:type="dxa" w:w="2880"/>
          </w:tcPr>
          <w:p>
            <w:r>
              <w:t>array</w:t>
            </w:r>
          </w:p>
        </w:tc>
        <w:tc>
          <w:tcPr>
            <w:tcW w:type="dxa" w:w="2880"/>
          </w:tcPr>
          <w:p>
            <w:r>
              <w:t>Hostnames assigned to the stream workspace.</w:t>
            </w:r>
          </w:p>
        </w:tc>
      </w:tr>
      <w:tr>
        <w:tc>
          <w:tcPr>
            <w:tcW w:type="dxa" w:w="2880"/>
          </w:tcPr>
          <w:p>
            <w:r>
              <w:t>links</w:t>
            </w:r>
          </w:p>
        </w:tc>
        <w:tc>
          <w:tcPr>
            <w:tcW w:type="dxa" w:w="2880"/>
          </w:tcPr>
          <w:p>
            <w:r>
              <w:t>array</w:t>
            </w:r>
          </w:p>
        </w:tc>
        <w:tc>
          <w:tcPr>
            <w:tcW w:type="dxa" w:w="2880"/>
          </w:tcPr>
          <w:p>
            <w:r>
              <w:t>Links to API sub-resources and/or related resources.</w:t>
            </w:r>
          </w:p>
        </w:tc>
      </w:tr>
      <w:tr>
        <w:tc>
          <w:tcPr>
            <w:tcW w:type="dxa" w:w="2880"/>
          </w:tcPr>
          <w:p>
            <w:r>
              <w:t>name</w:t>
            </w:r>
          </w:p>
        </w:tc>
        <w:tc>
          <w:tcPr>
            <w:tcW w:type="dxa" w:w="2880"/>
          </w:tcPr>
          <w:p>
            <w:r>
              <w:t>string</w:t>
            </w:r>
          </w:p>
        </w:tc>
        <w:tc>
          <w:tcPr>
            <w:tcW w:type="dxa" w:w="2880"/>
          </w:tcPr>
          <w:p>
            <w:r>
              <w:t>Label that identifies the stream workspace.</w:t>
            </w:r>
          </w:p>
        </w:tc>
      </w:tr>
      <w:tr>
        <w:tc>
          <w:tcPr>
            <w:tcW w:type="dxa" w:w="2880"/>
          </w:tcPr>
          <w:p>
            <w:r>
              <w:t>sampleConnections</w:t>
            </w:r>
          </w:p>
        </w:tc>
        <w:tc>
          <w:tcPr>
            <w:tcW w:type="dxa" w:w="2880"/>
          </w:tcPr>
          <w:p>
            <w:r>
              <w:t>object</w:t>
            </w:r>
          </w:p>
        </w:tc>
        <w:tc>
          <w:tcPr>
            <w:tcW w:type="dxa" w:w="2880"/>
          </w:tcPr>
          <w:p>
            <w:r>
              <w:t>Sample connection settings.</w:t>
            </w:r>
          </w:p>
        </w:tc>
      </w:tr>
      <w:tr>
        <w:tc>
          <w:tcPr>
            <w:tcW w:type="dxa" w:w="2880"/>
          </w:tcPr>
          <w:p>
            <w:r>
              <w:t>sampleConnections.links</w:t>
            </w:r>
          </w:p>
        </w:tc>
        <w:tc>
          <w:tcPr>
            <w:tcW w:type="dxa" w:w="2880"/>
          </w:tcPr>
          <w:p>
            <w:r>
              <w:t>array</w:t>
            </w:r>
          </w:p>
        </w:tc>
        <w:tc>
          <w:tcPr>
            <w:tcW w:type="dxa" w:w="2880"/>
          </w:tcPr>
          <w:p>
            <w:r>
              <w:t>Related links.</w:t>
            </w:r>
          </w:p>
        </w:tc>
      </w:tr>
      <w:tr>
        <w:tc>
          <w:tcPr>
            <w:tcW w:type="dxa" w:w="2880"/>
          </w:tcPr>
          <w:p>
            <w:r>
              <w:t>sampleConnections.solar</w:t>
            </w:r>
          </w:p>
        </w:tc>
        <w:tc>
          <w:tcPr>
            <w:tcW w:type="dxa" w:w="2880"/>
          </w:tcPr>
          <w:p>
            <w:r>
              <w:t>boolean</w:t>
            </w:r>
          </w:p>
        </w:tc>
        <w:tc>
          <w:tcPr>
            <w:tcW w:type="dxa" w:w="2880"/>
          </w:tcPr>
          <w:p>
            <w:r>
              <w:t>Whether to add a sample_stream_solar connection. Default: false.</w:t>
            </w:r>
          </w:p>
        </w:tc>
      </w:tr>
      <w:tr>
        <w:tc>
          <w:tcPr>
            <w:tcW w:type="dxa" w:w="2880"/>
          </w:tcPr>
          <w:p>
            <w:r>
              <w:t>streamConfig</w:t>
            </w:r>
          </w:p>
        </w:tc>
        <w:tc>
          <w:tcPr>
            <w:tcW w:type="dxa" w:w="2880"/>
          </w:tcPr>
          <w:p>
            <w:r>
              <w:t>object</w:t>
            </w:r>
          </w:p>
        </w:tc>
        <w:tc>
          <w:tcPr>
            <w:tcW w:type="dxa" w:w="2880"/>
          </w:tcPr>
          <w:p>
            <w:r>
              <w:t>Stream workspace tier configuration.</w:t>
            </w:r>
          </w:p>
        </w:tc>
      </w:tr>
      <w:tr>
        <w:tc>
          <w:tcPr>
            <w:tcW w:type="dxa" w:w="2880"/>
          </w:tcPr>
          <w:p>
            <w:r>
              <w:t>streamConfig.links</w:t>
            </w:r>
          </w:p>
        </w:tc>
        <w:tc>
          <w:tcPr>
            <w:tcW w:type="dxa" w:w="2880"/>
          </w:tcPr>
          <w:p>
            <w:r>
              <w:t>array</w:t>
            </w:r>
          </w:p>
        </w:tc>
        <w:tc>
          <w:tcPr>
            <w:tcW w:type="dxa" w:w="2880"/>
          </w:tcPr>
          <w:p>
            <w:r>
              <w:t>Related links.</w:t>
            </w:r>
          </w:p>
        </w:tc>
      </w:tr>
      <w:tr>
        <w:tc>
          <w:tcPr>
            <w:tcW w:type="dxa" w:w="2880"/>
          </w:tcPr>
          <w:p>
            <w:r>
              <w:t>streamConfig.maxTierSize</w:t>
            </w:r>
          </w:p>
        </w:tc>
        <w:tc>
          <w:tcPr>
            <w:tcW w:type="dxa" w:w="2880"/>
          </w:tcPr>
          <w:p>
            <w:r>
              <w:t>string</w:t>
            </w:r>
          </w:p>
        </w:tc>
        <w:tc>
          <w:tcPr>
            <w:tcW w:type="dxa" w:w="2880"/>
          </w:tcPr>
          <w:p>
            <w:r>
              <w:t>Max tier size. Allowed values: SP50, SP30, SP10, SP5, SP2.</w:t>
            </w:r>
          </w:p>
        </w:tc>
      </w:tr>
      <w:tr>
        <w:tc>
          <w:tcPr>
            <w:tcW w:type="dxa" w:w="2880"/>
          </w:tcPr>
          <w:p>
            <w:r>
              <w:t>streamConfig.tier</w:t>
            </w:r>
          </w:p>
        </w:tc>
        <w:tc>
          <w:tcPr>
            <w:tcW w:type="dxa" w:w="2880"/>
          </w:tcPr>
          <w:p>
            <w:r>
              <w:t>string</w:t>
            </w:r>
          </w:p>
        </w:tc>
        <w:tc>
          <w:tcPr>
            <w:tcW w:type="dxa" w:w="2880"/>
          </w:tcPr>
          <w:p>
            <w:r>
              <w:t>Selected tier. Allowed values: SP50, SP30, SP10, SP5, SP2.</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'https://cloud.mongodb.com/api/atlas/v2/groups/32b6e34b3d91647abb20e7b8/streams?pretty=true' \</w:t>
        <w:br/>
        <w:t xml:space="preserve"> --header 'Accept: application/json' \</w:t>
        <w:br/>
        <w:t xml:space="preserve"> --header 'Content-Type: application/json' \</w:t>
        <w:br/>
        <w:t xml:space="preserve"> --data '{</w:t>
        <w:br/>
        <w:t xml:space="preserve"> "name": "example-stream-workspace",</w:t>
        <w:br/>
        <w:t xml:space="preserve"> "dataProcessRegion": {</w:t>
        <w:br/>
        <w:t xml:space="preserve"> "cloudProvider": "AWS",</w:t>
        <w:br/>
        <w:t xml:space="preserve"> "region": {}</w:t>
        <w:br/>
        <w:t xml:space="preserve">    },</w:t>
        <w:br/>
        <w:t xml:space="preserve"> "sampleConnections": {</w:t>
        <w:br/>
        <w:t xml:space="preserve"> "solar": false</w:t>
        <w:br/>
        <w:t xml:space="preserve">    },</w:t>
        <w:br/>
        <w:t xml:space="preserve"> "streamConfig": {</w:t>
        <w:br/>
        <w:t xml:space="preserve"> "tier": "SP5",</w:t>
        <w:br/>
        <w:t xml:space="preserve"> "maxTierSize": "SP5"</w:t>
        <w:br/>
        <w:t xml:space="preserve">    },</w:t>
        <w:br/>
        <w:t xml:space="preserve"> "connections": []</w:t>
        <w:br/>
        <w:t xml:space="preserve">  }'</w:t>
      </w:r>
    </w:p>
    <w:p>
      <w:pPr>
        <w:pStyle w:val="Heading3"/>
      </w:pPr>
      <w:r>
        <w:t>Example Usage</w:t>
      </w:r>
    </w:p>
    <w:p>
      <w:pPr>
        <w:pStyle w:val="Heading3"/>
      </w:pPr>
      <w:r>
        <w:t>Example 1: Create a Minimal Workspace (name + region)</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'https://cloud.mongodb.com/api/atlas/v2/groups/32b6e34b3d91647abb20e7b8/streams' \</w:t>
        <w:br/>
        <w:t xml:space="preserve"> --header 'Accept: application/json' \</w:t>
        <w:br/>
        <w:t xml:space="preserve"> --header 'Content-Type: application/json' \</w:t>
        <w:br/>
        <w:t xml:space="preserve"> --data '{</w:t>
        <w:br/>
        <w:t xml:space="preserve"> "name": "my-streams-workspace",</w:t>
        <w:br/>
        <w:t xml:space="preserve"> "dataProcessRegion": {</w:t>
        <w:br/>
        <w:t xml:space="preserve"> "cloudProvider": "AWS",</w:t>
        <w:br/>
        <w:t xml:space="preserve"> "region": {}</w:t>
        <w:br/>
        <w:t xml:space="preserve">    }</w:t>
        <w:br/>
        <w:t xml:space="preserve">  }'</w:t>
      </w:r>
    </w:p>
    <w:p>
      <w:pPr>
        <w:pStyle w:val="Heading3"/>
      </w:pPr>
      <w:r>
        <w:t>Example 2: Create a Workspace with Sample Connection Enabled</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'https://cloud.mongodb.com/api/atlas/v2/groups/32b6e34b3d91647abb20e7b8/streams?envelope=true' \</w:t>
        <w:br/>
        <w:t xml:space="preserve"> --header 'Accept: application/json' \</w:t>
        <w:br/>
        <w:t xml:space="preserve"> --header 'Content-Type: application/json' \</w:t>
        <w:br/>
        <w:t xml:space="preserve"> --data '{</w:t>
        <w:br/>
        <w:t xml:space="preserve"> "name": "workspace-with-samples",</w:t>
        <w:br/>
        <w:t xml:space="preserve"> "dataProcessRegion": {</w:t>
        <w:br/>
        <w:t xml:space="preserve"> "cloudProvider": "GCP",</w:t>
        <w:br/>
        <w:t xml:space="preserve"> "region": {}</w:t>
        <w:br/>
        <w:t xml:space="preserve">    },</w:t>
        <w:br/>
        <w:t xml:space="preserve"> "sampleConnections": {</w:t>
        <w:br/>
        <w:t xml:space="preserve"> "solar": true</w:t>
        <w:br/>
        <w:t xml:space="preserve">    }</w:t>
        <w:br/>
        <w:t xml:space="preserve">  }'</w:t>
      </w:r>
    </w:p>
    <w:p>
      <w:pPr>
        <w:pStyle w:val="Heading3"/>
      </w:pPr>
      <w:r>
        <w:t>Example 3: Create a Workspace with Tier Configuration</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'https://cloud.mongodb.com/api/atlas/v2/groups/32b6e34b3d91647abb20e7b8/streams' \</w:t>
        <w:br/>
        <w:t xml:space="preserve"> --header 'Accept: application/json' \</w:t>
        <w:br/>
        <w:t xml:space="preserve"> --header 'Content-Type: application/json' \</w:t>
        <w:br/>
        <w:t xml:space="preserve"> --data '{</w:t>
        <w:br/>
        <w:t xml:space="preserve"> "name": "tiered-workspace",</w:t>
        <w:br/>
        <w:t xml:space="preserve"> "dataProcessRegion": {</w:t>
        <w:br/>
        <w:t xml:space="preserve"> "cloudProvider": "AZURE",</w:t>
        <w:br/>
        <w:t xml:space="preserve"> "region": {}</w:t>
        <w:br/>
        <w:t xml:space="preserve">    },</w:t>
        <w:br/>
        <w:t xml:space="preserve"> "streamConfig": {</w:t>
        <w:br/>
        <w:t xml:space="preserve"> "tier": "SP10",</w:t>
        <w:br/>
        <w:t xml:space="preserve"> "maxTierSize": "SP30"</w:t>
        <w:br/>
        <w:t xml:space="preserve">    }</w:t>
        <w:br/>
        <w:t xml:space="preserve">  }'</w:t>
      </w:r>
    </w:p>
    <w:p>
      <w:pPr>
        <w:pStyle w:val="Heading3"/>
      </w:pPr>
      <w:r>
        <w:t>Notes</w:t>
      </w:r>
    </w:p>
    <w:p>
      <w:pPr>
        <w:pStyle w:val="ListBullet"/>
      </w:pPr>
      <w:r>
        <w:t>The documentation notes that groups and projects are synonymous; groupId is your Atlas project ID.</w:t>
      </w:r>
    </w:p>
    <w:p>
      <w:pPr>
        <w:pStyle w:val="ListBullet"/>
      </w:pPr>
      <w:r>
        <w:t>The scraped schema references several connection types and &lt;BaseStreamsRegion&gt;, but does not provide their inner field definitions.</w:t>
      </w:r>
    </w:p>
    <w:p>
      <w:pPr>
        <w:pStyle w:val="Heading3"/>
      </w:pPr>
      <w:r>
        <w:t>Error Handling</w:t>
      </w:r>
    </w:p>
    <w:p>
      <w:pPr>
        <w:pStyle w:val="ListBullet"/>
      </w:pPr>
      <w:r>
        <w:t>400 Bad Request: Request body validation issues.</w:t>
      </w:r>
    </w:p>
    <w:p>
      <w:pPr>
        <w:pStyle w:val="ListBullet"/>
      </w:pPr>
      <w:r>
        <w:t>401 Unauthorized: Not authenticated/authorized.</w:t>
      </w:r>
    </w:p>
    <w:p>
      <w:pPr>
        <w:pStyle w:val="ListBullet"/>
      </w:pPr>
      <w:r>
        <w:t>403 Forbidden: Authenticated but lacks required project role(s).</w:t>
      </w:r>
    </w:p>
    <w:p>
      <w:pPr>
        <w:pStyle w:val="ListBullet"/>
      </w:pPr>
      <w:r>
        <w:t>404 Not Found: Project not found (or resource path invalid).</w:t>
      </w:r>
    </w:p>
    <w:p>
      <w:pPr>
        <w:pStyle w:val="ListBullet"/>
      </w:pPr>
      <w:r>
        <w:t>429 Too Many Requests: Rate limited. Response may include Retry-After and rate limit headers.</w:t>
      </w:r>
    </w:p>
    <w:p>
      <w:pPr>
        <w:pStyle w:val="ListBullet"/>
      </w:pPr>
      <w:r>
        <w:t>500 Internal Server Error: Server-side failure while processing the request.</w:t>
      </w:r>
    </w:p>
    <w:p>
      <w:pPr>
        <w:pStyle w:val="Heading3"/>
      </w:pPr>
      <w:r>
        <w:t>Related streamsWorkspaces actions</w:t>
      </w:r>
    </w:p>
    <w:p>
      <w:pPr>
        <w:pStyle w:val="ListBullet"/>
      </w:pPr>
      <w:r>
        <w:t>[POST] Create a Stream Workspace with Sample Connections in a Project — /groups/{{groupId}}/streams:withSampleConnections</w:t>
      </w:r>
    </w:p>
    <w:p>
      <w:r>
        <w:br w:type="page"/>
      </w:r>
    </w:p>
    <w:p>
      <w:pPr>
        <w:pStyle w:val="Heading2"/>
      </w:pPr>
      <w:r>
        <w:t>384. [DELETE] Delete a Project’s Stream Workspace</w:t>
      </w:r>
    </w:p>
    <w:p>
      <w:r>
        <w:rPr>
          <w:b/>
        </w:rPr>
        <w:t xml:space="preserve">Endpoint: </w:t>
      </w:r>
      <w:r>
        <w:rPr>
          <w:rFonts w:ascii="Courier New" w:hAnsi="Courier New"/>
          <w:sz w:val="18"/>
        </w:rPr>
        <w:t>/groups/{{groupId}}/streams/{{tenantName}}</w:t>
      </w:r>
    </w:p>
    <w:p>
      <w:pPr>
        <w:pStyle w:val="Heading3"/>
      </w:pPr>
      <w:r>
        <w:t>Prerequisites</w:t>
      </w:r>
    </w:p>
    <w:p>
      <w:pPr>
        <w:pStyle w:val="ListBullet"/>
      </w:pPr>
      <w:r>
        <w:t xml:space="preserve">The requesting Service Account or API Key must have one of these roles in the project: </w:t>
        <w:br/>
        <w:br/>
        <w:t>Project Data Access Admin</w:t>
        <w:br/>
        <w:t>Project Owner</w:t>
        <w:br/>
        <w:t>Project Stream Processing Owner</w:t>
      </w:r>
    </w:p>
    <w:p>
      <w:pPr>
        <w:pStyle w:val="Heading3"/>
      </w:pPr>
      <w:r>
        <w:t>Method</w:t>
      </w:r>
    </w:p>
    <w:p>
      <w:r>
        <w:t>DELETE</w:t>
      </w:r>
    </w:p>
    <w:p>
      <w:pPr>
        <w:pStyle w:val="Heading3"/>
      </w:pPr>
      <w:r>
        <w:t>URL</w:t>
      </w:r>
    </w:p>
    <w:p>
      <w:r>
        <w:t>https://cloud.mongodb.com/api/atlas/v2/groups/{{groupId}}/streams/{{tenantName}}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stream workspace in the specified Atlas project (group). The workspace is identified by its tenantName.</w:t>
      </w:r>
    </w:p>
    <w:p>
      <w:pPr>
        <w:pStyle w:val="Heading3"/>
      </w:pPr>
      <w:r>
        <w:t>Enforcement Rules</w:t>
      </w:r>
    </w:p>
    <w:p>
      <w:pPr>
        <w:pStyle w:val="ListBullet"/>
      </w:pPr>
      <w:r>
        <w:t>The groupId path parameter must always be present and must not be empty.</w:t>
      </w:r>
    </w:p>
    <w:p>
      <w:pPr>
        <w:pStyle w:val="ListBullet"/>
      </w:pPr>
      <w:r>
        <w:t>The tenantName path parameter must always be present and must not be empty.</w:t>
      </w:r>
    </w:p>
    <w:p>
      <w:pPr>
        <w:pStyle w:val="ListBullet"/>
      </w:pPr>
      <w:r>
        <w:t>Always construct the path as /groups/{{groupId}}/streams/{{tenantName}}.</w:t>
      </w:r>
    </w:p>
    <w:p>
      <w:pPr>
        <w:pStyle w:val="ListBullet"/>
      </w:pPr>
      <w:r>
        <w:t>Do not call the API with missing or empty path parameters (e.g., avoid /groups//streams/).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/groups/5e2211c17a3e5a48f5497de3/streams/myWorkspace</w:t>
      </w:r>
    </w:p>
    <w:p>
      <w:pPr>
        <w:pStyle w:val="Heading3"/>
      </w:pPr>
      <w:r>
        <w:t>Invalid Examples</w:t>
      </w:r>
    </w:p>
    <w:p>
      <w:r>
        <w:rPr>
          <w:b/>
          <w:color w:val="666666"/>
          <w:sz w:val="16"/>
        </w:rPr>
        <w:t>[http]</w:t>
      </w:r>
    </w:p>
    <w:p>
      <w:pPr>
        <w:shd w:fill="F2F2F2" w:val="clear"/>
      </w:pPr>
      <w:r>
        <w:rPr>
          <w:rFonts w:ascii="Courier New" w:hAnsi="Courier New"/>
          <w:sz w:val="17"/>
        </w:rPr>
        <w:t>/groups//streams/myWorkspace</w:t>
        <w:br/>
        <w:t>/groups/5e2211c17a3e5a48f5497de3/streams/</w:t>
        <w:br/>
        <w:t>/groups/5e2211c17a3e5a48f5497de3/streams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tenantName</w:t>
            </w:r>
          </w:p>
        </w:tc>
        <w:tc>
          <w:tcPr>
            <w:tcW w:type="dxa" w:w="2880"/>
          </w:tcPr>
          <w:p>
            <w:r>
              <w:t>string</w:t>
            </w:r>
          </w:p>
        </w:tc>
        <w:tc>
          <w:tcPr>
            <w:tcW w:type="dxa" w:w="2880"/>
          </w:tcPr>
          <w:p>
            <w:r>
              <w:t>Label that identifies the stream workspace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(202 Accepted)</w:t>
      </w:r>
    </w:p>
    <w:p>
      <w:pPr>
        <w:pStyle w:val="ListBullet"/>
      </w:pPr>
      <w:r>
        <w:t>Response content type (as documented): application/vnd.atlas.2023-02-01+json</w:t>
      </w:r>
    </w:p>
    <w:p>
      <w:pPr>
        <w:pStyle w:val="ListBullet"/>
      </w:pPr>
      <w:r>
        <w:t>Response body: any</w:t>
      </w:r>
    </w:p>
    <w:p>
      <w:pPr>
        <w:pStyle w:val="ListBullet"/>
      </w:pPr>
      <w:r>
        <w:t xml:space="preserve">Response headers include (as documented): </w:t>
        <w:br/>
        <w:br/>
        <w:t>RateLimit-Limit</w:t>
        <w:br/>
        <w:t>RateLimit-Remaining</w:t>
      </w:r>
    </w:p>
    <w:p>
      <w:r>
        <w:rPr>
          <w:b/>
          <w:color w:val="666666"/>
          <w:sz w:val="16"/>
        </w:rPr>
        <w:t>[json]</w:t>
      </w:r>
    </w:p>
    <w:p>
      <w:pPr>
        <w:shd w:fill="F2F2F2" w:val="clear"/>
      </w:pPr>
      <w:r>
        <w:rPr>
          <w:rFonts w:ascii="Courier New" w:hAnsi="Courier New"/>
          <w:sz w:val="17"/>
        </w:rPr>
        <w:t>{}</w:t>
      </w:r>
    </w:p>
    <w:p>
      <w:r>
        <w:rPr>
          <w:b/>
        </w:rPr>
        <w:t>Note: Note: The documentation describes the 202 response body as any and does not provide a concrete schema/example.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include (as documented):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(202)</w:t>
      </w:r>
    </w:p>
    <w:p>
      <w:r>
        <w:t>The documentation specifies the success response body as any, so response fields are not defined.</w:t>
      </w:r>
    </w:p>
    <w:p>
      <w:pPr>
        <w:pStyle w:val="Heading3"/>
      </w:pPr>
      <w:r>
        <w:t>Error (401/403/404/429/500)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'https://cloud.mongodb.com/api/atlas/v2/groups/5e2211c17a3e5a48f5497de3/streams/myWorkspace?envelope=false&amp;pretty=false' \</w:t>
        <w:br/>
        <w:t xml:space="preserve"> --header 'Accept: application/json'</w:t>
      </w:r>
    </w:p>
    <w:p>
      <w:pPr>
        <w:pStyle w:val="Heading3"/>
      </w:pPr>
      <w:r>
        <w:t>Example Usage</w:t>
      </w:r>
    </w:p>
    <w:p>
      <w:pPr>
        <w:pStyle w:val="Heading3"/>
      </w:pPr>
      <w:r>
        <w:t>Example 1: Delete a workspace (default formatting)</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'https://cloud.mongodb.com/api/atlas/v2/groups/5e2211c17a3e5a48f5497de3/streams/myWorkspace' \</w:t>
        <w:br/>
        <w:t xml:space="preserve"> --header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'https://cloud.mongodb.com/api/atlas/v2/groups/5e2211c17a3e5a48f5497de3/streams/myWorkspace?envelope=true' \</w:t>
        <w:br/>
        <w:t xml:space="preserve"> --header 'Accept: application/json'</w:t>
      </w:r>
    </w:p>
    <w:p>
      <w:pPr>
        <w:pStyle w:val="Heading3"/>
      </w:pPr>
      <w:r>
        <w:t>Example 3: Pretty-print response body</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'https://cloud.mongodb.com/api/atlas/v2/groups/5e2211c17a3e5a48f5497de3/streams/myWorkspace?pretty=true' \</w:t>
        <w:br/>
        <w:t xml:space="preserve"> --header 'Accept: application/json'</w:t>
      </w:r>
    </w:p>
    <w:p>
      <w:pPr>
        <w:pStyle w:val="Heading3"/>
      </w:pPr>
      <w:r>
        <w:t>Behavior</w:t>
      </w:r>
    </w:p>
    <w:p>
      <w:pPr>
        <w:pStyle w:val="ListBullet"/>
      </w:pPr>
      <w:r>
        <w:t>Receives a request identifying the target project (groupId) and stream workspace (tenantName).</w:t>
      </w:r>
    </w:p>
    <w:p>
      <w:pPr>
        <w:pStyle w:val="ListBullet"/>
      </w:pPr>
      <w:r>
        <w:t>If accepted, returns 202 Accepted (deletion may be processed asynchronously).</w:t>
      </w:r>
    </w:p>
    <w:p>
      <w:pPr>
        <w:pStyle w:val="ListBullet"/>
      </w:pPr>
      <w:r>
        <w:t>Returns rate limit headers on success (and also on 429).</w:t>
      </w:r>
    </w:p>
    <w:p>
      <w:pPr>
        <w:pStyle w:val="Heading3"/>
      </w:pPr>
      <w:r>
        <w:t>Notes</w:t>
      </w:r>
    </w:p>
    <w:p>
      <w:pPr>
        <w:pStyle w:val="ListBullet"/>
      </w:pPr>
      <w:r>
        <w:t>groupId is the Atlas project ID (groups and projects are synonymous).</w:t>
      </w:r>
    </w:p>
    <w:p>
      <w:pPr>
        <w:pStyle w:val="ListBullet"/>
      </w:pPr>
      <w:r>
        <w:t>Use the /groups endpoint to retrieve projects accessible to the authenticated user (as referenced in the source documentation).</w:t>
      </w:r>
    </w:p>
    <w:p>
      <w:pPr>
        <w:pStyle w:val="ListBullet"/>
      </w:pPr>
      <w:r>
        <w:t>The documented success content type is application/vnd.atlas.2023-02-01+json, while error responses use application/json.</w:t>
      </w:r>
    </w:p>
    <w:p>
      <w:pPr>
        <w:pStyle w:val="Heading3"/>
      </w:pPr>
      <w:r>
        <w:t>Gotchas</w:t>
      </w:r>
    </w:p>
    <w:p>
      <w:pPr>
        <w:pStyle w:val="ListBullet"/>
      </w:pPr>
      <w:r>
        <w:t>If your client can’t access HTTP status codes/headers, use envelope=true so the response includes a status parameter in the body (as documented).</w:t>
      </w:r>
    </w:p>
    <w:p>
      <w:pPr>
        <w:pStyle w:val="ListBullet"/>
      </w:pPr>
      <w:r>
        <w:t>Ensure groupId is a 24-hex string; invalid IDs may lead to errors such as 404 or request validation errors.</w:t>
      </w:r>
    </w:p>
    <w:p>
      <w:pPr>
        <w:pStyle w:val="Heading3"/>
      </w:pPr>
      <w:r>
        <w:t>Error Handling</w:t>
      </w:r>
    </w:p>
    <w:p>
      <w:pPr>
        <w:pStyle w:val="ListBullet"/>
      </w:pPr>
      <w:r>
        <w:t>401 Unauthorized: Request not authenticated/authorized.</w:t>
      </w:r>
    </w:p>
    <w:p>
      <w:pPr>
        <w:pStyle w:val="ListBullet"/>
      </w:pPr>
      <w:r>
        <w:t>403 Forbidden: Authenticated but lacking required project role(s).</w:t>
      </w:r>
    </w:p>
    <w:p>
      <w:pPr>
        <w:pStyle w:val="ListBullet"/>
      </w:pPr>
      <w:r>
        <w:t>404 Not Found: Project or stream workspace label not found.</w:t>
      </w:r>
    </w:p>
    <w:p>
      <w:pPr>
        <w:pStyle w:val="ListBullet"/>
      </w:pPr>
      <w:r>
        <w:t>429 Too Many Requests: Rate limit exceeded; respect Retry-After.</w:t>
      </w:r>
    </w:p>
    <w:p>
      <w:pPr>
        <w:pStyle w:val="ListBullet"/>
      </w:pPr>
      <w:r>
        <w:t>500 Internal Server Error: Unexpected server-side failure.</w:t>
      </w:r>
    </w:p>
    <w:p>
      <w:pPr>
        <w:pStyle w:val="Heading3"/>
      </w:pPr>
      <w:r>
        <w:t>Related streamWorkspaces actions</w:t>
      </w:r>
    </w:p>
    <w:p>
      <w:pPr>
        <w:pStyle w:val="ListBullet"/>
      </w:pPr>
      <w:r>
        <w:t>[GET] Get a Project’s Stream Workspace — /groups/{{groupId}}/streams/{{tenantName}}</w:t>
      </w:r>
    </w:p>
    <w:p>
      <w:pPr>
        <w:pStyle w:val="ListBullet"/>
      </w:pPr>
      <w:r>
        <w:t>[PATCH] Update a Project’s Stream Workspace — /groups/{{groupId}}/streams/{{tenantName}}</w:t>
      </w:r>
    </w:p>
    <w:p>
      <w:pPr>
        <w:pStyle w:val="ListBullet"/>
      </w:pPr>
      <w:r>
        <w:t>[GET] List a Project’s Stream Workspaces — /groups/{{groupId}}/streams</w:t>
      </w:r>
    </w:p>
    <w:p>
      <w:r>
        <w:br w:type="page"/>
      </w:r>
    </w:p>
    <w:p>
      <w:pPr>
        <w:pStyle w:val="Heading2"/>
      </w:pPr>
      <w:r>
        <w:t>385. [DELETE] Delete a Project Stream Private Link Connection</w:t>
      </w:r>
    </w:p>
    <w:p>
      <w:r>
        <w:rPr>
          <w:b/>
        </w:rPr>
        <w:t xml:space="preserve">Endpoint: </w:t>
      </w:r>
      <w:r>
        <w:rPr>
          <w:rFonts w:ascii="Courier New" w:hAnsi="Courier New"/>
          <w:sz w:val="18"/>
        </w:rPr>
        <w:t>/groups/{{groupId}}/streams/privateLinkConnections/{{connectionId}}</w:t>
      </w:r>
    </w:p>
    <w:p>
      <w:pPr>
        <w:pStyle w:val="Heading3"/>
      </w:pPr>
      <w:r>
        <w:t>Prerequisites</w:t>
      </w:r>
    </w:p>
    <w:p>
      <w:pPr>
        <w:pStyle w:val="ListBullet"/>
      </w:pPr>
      <w:r>
        <w:t>The requesting Service Account or API Key must have the Project Owner or Project Stream Processing Owner role.</w:t>
      </w:r>
    </w:p>
    <w:p>
      <w:pPr>
        <w:pStyle w:val="Heading3"/>
      </w:pPr>
      <w:r>
        <w:t>Method</w:t>
      </w:r>
    </w:p>
    <w:p>
      <w:r>
        <w:t>DELETE</w:t>
      </w:r>
    </w:p>
    <w:p>
      <w:pPr>
        <w:pStyle w:val="Heading3"/>
      </w:pPr>
      <w:r>
        <w:t>URL</w:t>
      </w:r>
    </w:p>
    <w:p>
      <w:r>
        <w:t>https://cloud.mongodb.com/api/atlas/v2/groups/{{groupId}}/streams/privateLinkConnections/{{connectionId}}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Stream Processing Private Link connection in the specified project.</w:t>
      </w:r>
    </w:p>
    <w:p>
      <w:pPr>
        <w:pStyle w:val="Heading3"/>
      </w:pPr>
      <w:r>
        <w:t>Enforcement Rules</w:t>
      </w:r>
    </w:p>
    <w:p>
      <w:pPr>
        <w:pStyle w:val="ListBullet"/>
      </w:pPr>
      <w:r>
        <w:t>The groupId path parameter must always be present.</w:t>
      </w:r>
    </w:p>
    <w:p>
      <w:pPr>
        <w:pStyle w:val="ListBullet"/>
      </w:pPr>
      <w:r>
        <w:t>The connectionId path parameter must always be present.</w:t>
      </w:r>
    </w:p>
    <w:p>
      <w:pPr>
        <w:pStyle w:val="ListBullet"/>
      </w:pPr>
      <w:r>
        <w:t>Always construct the path as /groups/{{groupId}}/streams/privateLinkConnections/{{connectionId}}, where {{groupId}} and {{connectionId}} are non-empty strings.</w:t>
      </w:r>
    </w:p>
    <w:p>
      <w:pPr>
        <w:pStyle w:val="ListBullet"/>
      </w:pPr>
      <w:r>
        <w:t>Do not call the API with missing or empty path parameters (e.g., avoid /groups//streams/privateLinkConnections/).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/groups/64f1a2b3c4d5e6f7890abcde/streams/privateLinkConnections/1234567890abcdef12345678</w:t>
      </w:r>
    </w:p>
    <w:p>
      <w:pPr>
        <w:pStyle w:val="Heading3"/>
      </w:pPr>
      <w:r>
        <w:t>Invalid Examples</w:t>
      </w:r>
    </w:p>
    <w:p>
      <w:r>
        <w:rPr>
          <w:b/>
          <w:color w:val="666666"/>
          <w:sz w:val="16"/>
        </w:rPr>
        <w:t>[http]</w:t>
      </w:r>
    </w:p>
    <w:p>
      <w:pPr>
        <w:shd w:fill="F2F2F2" w:val="clear"/>
      </w:pPr>
      <w:r>
        <w:rPr>
          <w:rFonts w:ascii="Courier New" w:hAnsi="Courier New"/>
          <w:sz w:val="17"/>
        </w:rPr>
        <w:t>/groups//streams/privateLinkConnections/123</w:t>
        <w:br/>
        <w:t>/groups/64f1a2b3c4d5e6f7890abcde/streams/privateLinkConnections/</w:t>
        <w:br/>
        <w:t>/groups/streams/privateLinkConnections/123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w:t>
            </w:r>
          </w:p>
        </w:tc>
      </w:tr>
      <w:tr>
        <w:tc>
          <w:tcPr>
            <w:tcW w:type="dxa" w:w="2880"/>
          </w:tcPr>
          <w:p>
            <w:r>
              <w:t>connectionId</w:t>
            </w:r>
          </w:p>
        </w:tc>
        <w:tc>
          <w:tcPr>
            <w:tcW w:type="dxa" w:w="2880"/>
          </w:tcPr>
          <w:p>
            <w:r>
              <w:t>string</w:t>
            </w:r>
          </w:p>
        </w:tc>
        <w:tc>
          <w:tcPr>
            <w:tcW w:type="dxa" w:w="2880"/>
          </w:tcPr>
          <w:p>
            <w:r>
              <w:t>Unique ID that identifies the Private Link connection.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the HTTP response headers or status code. Set envelope=true to remediate. Endpoints that return a list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(202 Accepted)</w:t>
      </w:r>
    </w:p>
    <w:p>
      <w:pPr>
        <w:pStyle w:val="ListBullet"/>
      </w:pPr>
      <w:r>
        <w:t>Content-Type: application/vnd.atlas.2023-02-01+json</w:t>
      </w:r>
    </w:p>
    <w:p>
      <w:pPr>
        <w:pStyle w:val="ListBullet"/>
      </w:pPr>
      <w:r>
        <w:t>Body: any (not specified in scraped content)</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r>
        <w:t>Response headers may include:</w:t>
      </w:r>
    </w:p>
    <w:p>
      <w:pPr>
        <w:pStyle w:val="ListBullet"/>
      </w:pPr>
      <w:r>
        <w:t>RateLimit-Limit</w:t>
      </w:r>
    </w:p>
    <w:p>
      <w:pPr>
        <w:pStyle w:val="ListBullet"/>
      </w:pPr>
      <w:r>
        <w:t>RateLimit-Remaining</w:t>
      </w:r>
    </w:p>
    <w:p>
      <w:pPr>
        <w:pStyle w:val="ListBullet"/>
      </w:pPr>
      <w:r>
        <w:t>Retry-After</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all violations in a client request.</w:t>
            </w:r>
          </w:p>
        </w:tc>
      </w:tr>
      <w:tr>
        <w:tc>
          <w:tcPr>
            <w:tcW w:type="dxa" w:w="2880"/>
          </w:tcPr>
          <w:p>
            <w:r>
              <w:t>badRequestDetail.fields</w:t>
            </w:r>
          </w:p>
        </w:tc>
        <w:tc>
          <w:tcPr>
            <w:tcW w:type="dxa" w:w="2880"/>
          </w:tcPr>
          <w:p>
            <w:r>
              <w:t>array</w:t>
            </w:r>
          </w:p>
        </w:tc>
        <w:tc>
          <w:tcPr>
            <w:tcW w:type="dxa" w:w="2880"/>
          </w:tcPr>
          <w:p>
            <w:r>
              <w:t>List of field-level violations.</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'https://cloud.mongodb.com/api/atlas/v2/groups/64f1a2b3c4d5e6f7890abcde/streams/privateLinkConnections/1234567890abcdef12345678?envelope=false&amp;pretty=false' \</w:t>
        <w:br/>
        <w:t xml:space="preserve"> --header 'Accept: application/json'</w:t>
      </w:r>
    </w:p>
    <w:p>
      <w:pPr>
        <w:pStyle w:val="Heading3"/>
      </w:pPr>
      <w:r>
        <w:t>Notes</w:t>
      </w:r>
    </w:p>
    <w:p>
      <w:pPr>
        <w:pStyle w:val="ListBullet"/>
      </w:pPr>
      <w:r>
        <w:t>The documentation indicates the success response is 202 Accepted with media type application/vnd.atlas.2023-02-01+json, but does not specify the response body shape (any).</w:t>
      </w:r>
    </w:p>
    <w:p>
      <w:r>
        <w:br w:type="page"/>
      </w:r>
    </w:p>
    <w:p>
      <w:pPr>
        <w:pStyle w:val="Heading2"/>
      </w:pPr>
      <w:r>
        <w:t>386. [POST] Create a Stream Workspace with Sample Connections in a Project</w:t>
      </w:r>
    </w:p>
    <w:p>
      <w:r>
        <w:rPr>
          <w:b/>
        </w:rPr>
        <w:t xml:space="preserve">Endpoint: </w:t>
      </w:r>
      <w:r>
        <w:rPr>
          <w:rFonts w:ascii="Courier New" w:hAnsi="Courier New"/>
          <w:sz w:val="18"/>
        </w:rPr>
        <w:t>/groups/{{groupId}}/streams:withSampleConnections</w:t>
      </w:r>
    </w:p>
    <w:p>
      <w:pPr>
        <w:pStyle w:val="Heading3"/>
      </w:pPr>
      <w:r>
        <w:t>Prerequisites</w:t>
      </w:r>
    </w:p>
    <w:p>
      <w:pPr>
        <w:pStyle w:val="ListBullet"/>
      </w:pPr>
      <w:r>
        <w:t xml:space="preserve">The requesting Service Account or API Key must have one of these roles in the target project: </w:t>
        <w:br/>
        <w:br/>
        <w:t>Project Data Access Admin</w:t>
        <w:br/>
        <w:t>Project Owner</w:t>
        <w:br/>
        <w:t>Project Stream Processing Owner</w:t>
      </w:r>
    </w:p>
    <w:p>
      <w:pPr>
        <w:pStyle w:val="ListBullet"/>
      </w:pPr>
      <w:r>
        <w:t>You must know the project identifier (groupId) (projects and groups are synonymous in Atlas).</w:t>
      </w:r>
    </w:p>
    <w:p>
      <w:pPr>
        <w:pStyle w:val="Heading3"/>
      </w:pPr>
      <w:r>
        <w:t>Method</w:t>
      </w:r>
    </w:p>
    <w:p>
      <w:r>
        <w:t>POST</w:t>
      </w:r>
    </w:p>
    <w:p>
      <w:pPr>
        <w:pStyle w:val="Heading3"/>
      </w:pPr>
      <w:r>
        <w:t>URL</w:t>
      </w:r>
    </w:p>
    <w:p>
      <w:r>
        <w:t>https://cloud.mongodb.com/api/atlas/v2/groups/{{groupId}}/streams:withSampleConnections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"application/vnd.atlas.2024-08-05+json"</w:t>
        <w:br/>
        <w:t>}</w:t>
      </w:r>
    </w:p>
    <w:p>
      <w:pPr>
        <w:pStyle w:val="Heading3"/>
      </w:pPr>
      <w:r>
        <w:t>Description</w:t>
      </w:r>
    </w:p>
    <w:p>
      <w:r>
        <w:t>Creates one stream workspace in the specified Atlas project and configures it with sample connections.</w:t>
      </w:r>
    </w:p>
    <w:p>
      <w:pPr>
        <w:pStyle w:val="Heading3"/>
      </w:pPr>
      <w:r>
        <w:t>Enforcement Rules</w:t>
      </w:r>
    </w:p>
    <w:p>
      <w:pPr>
        <w:pStyle w:val="ListBullet"/>
      </w:pPr>
      <w:r>
        <w:t>The groupId path parameter must always be present.</w:t>
      </w:r>
    </w:p>
    <w:p>
      <w:pPr>
        <w:pStyle w:val="ListBullet"/>
      </w:pPr>
      <w:r>
        <w:t>Always construct the path as /groups/{{groupId}}/streams:withSampleConnections, where {{groupId}} is a non-empty string.</w:t>
      </w:r>
    </w:p>
    <w:p>
      <w:pPr>
        <w:pStyle w:val="ListBullet"/>
      </w:pPr>
      <w:r>
        <w:t>Do not call the API with a missing or empty groupId (e.g., avoid /groups//streams:withSampleConnections).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/groups/32b6e34b3d91647abb20e7b8/streams:withSampleConnections</w:t>
      </w:r>
    </w:p>
    <w:p>
      <w:pPr>
        <w:pStyle w:val="Heading3"/>
      </w:pPr>
      <w:r>
        <w:t>Invalid Examples</w:t>
      </w:r>
    </w:p>
    <w:p>
      <w:r>
        <w:rPr>
          <w:b/>
          <w:color w:val="666666"/>
          <w:sz w:val="16"/>
        </w:rPr>
        <w:t>[http]</w:t>
      </w:r>
    </w:p>
    <w:p>
      <w:pPr>
        <w:shd w:fill="F2F2F2" w:val="clear"/>
      </w:pPr>
      <w:r>
        <w:rPr>
          <w:rFonts w:ascii="Courier New" w:hAnsi="Courier New"/>
          <w:sz w:val="17"/>
        </w:rPr>
        <w:t>/groups//streams:withSampleConnections</w:t>
        <w:br/>
        <w:t>/groups/streams:withSampleConnections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Use this if your client can’t access HTTP headers/status codes. List endpoints use results as the envelope; this endpoint adds a status parameter to the response body when enabled.</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documentation states the request body is required, but does not enumerate the exact fields. It is described 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Details to create one streams workspace in the specified project. Sent as application/vnd.atlas.2024-08-05+json.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"32b6e34b3d91647abb20e7b8",</w:t>
        <w:br/>
        <w:t xml:space="preserve"> "connections": [],</w:t>
        <w:br/>
        <w:t xml:space="preserve"> "dataProcessRegion": {</w:t>
        <w:br/>
        <w:t xml:space="preserve"> "cloudProvider": "AWS",</w:t>
        <w:br/>
        <w:t xml:space="preserve"> "links": [</w:t>
        <w:br/>
        <w:t xml:space="preserve"> {</w:t>
        <w:br/>
        <w:t xml:space="preserve"> "href": "https://cloud.mongodb.com/api/atlas",</w:t>
        <w:br/>
        <w:t xml:space="preserve"> "rel": "self"</w:t>
        <w:br/>
        <w:t xml:space="preserve"> }</w:t>
        <w:br/>
        <w:t xml:space="preserve"> ],</w:t>
        <w:br/>
        <w:t xml:space="preserve"> "region": {}</w:t>
        <w:br/>
        <w:t xml:space="preserve"> },</w:t>
        <w:br/>
        <w:t xml:space="preserve"> "groupId": "32b6e34b3d91647abb20e7b8",</w:t>
        <w:br/>
        <w:t xml:space="preserve"> "hostnames": [],</w:t>
        <w:br/>
        <w:t xml:space="preserve"> "links": [</w:t>
        <w:br/>
        <w:t xml:space="preserve"> {</w:t>
        <w:br/>
        <w:t xml:space="preserve"> "href": "https://cloud.mongodb.com/api/atlas",</w:t>
        <w:br/>
        <w:t xml:space="preserve"> "rel": "self"</w:t>
        <w:br/>
        <w:t xml:space="preserve"> }</w:t>
        <w:br/>
        <w:t xml:space="preserve"> ],</w:t>
        <w:br/>
        <w:t xml:space="preserve"> "name": "example-stream-workspace",</w:t>
        <w:br/>
        <w:t xml:space="preserve"> "sampleConnections": {</w:t>
        <w:br/>
        <w:t xml:space="preserve"> "links": [</w:t>
        <w:br/>
        <w:t xml:space="preserve"> {</w:t>
        <w:br/>
        <w:t xml:space="preserve"> "href": "https://cloud.mongodb.com/api/atlas",</w:t>
        <w:br/>
        <w:t xml:space="preserve"> "rel": "self"</w:t>
        <w:br/>
        <w:t xml:space="preserve"> }</w:t>
        <w:br/>
        <w:t xml:space="preserve"> ],</w:t>
        <w:br/>
        <w:t xml:space="preserve"> "solar": false</w:t>
        <w:br/>
        <w:t xml:space="preserve"> },</w:t>
        <w:br/>
        <w:t xml:space="preserve"> "streamConfig": {</w:t>
        <w:br/>
        <w:t xml:space="preserve"> "links": [</w:t>
        <w:br/>
        <w:t xml:space="preserve"> {</w:t>
        <w:br/>
        <w:t xml:space="preserve"> "href": "https://cloud.mongodb.com/api/atlas",</w:t>
        <w:br/>
        <w:t xml:space="preserve"> "rel": "self"</w:t>
        <w:br/>
        <w:t xml:space="preserve"> }</w:t>
        <w:br/>
        <w:t xml:space="preserve"> ],</w:t>
        <w:br/>
        <w:t xml:space="preserve"> "maxTierSize": "SP10",</w:t>
        <w:br/>
        <w:t xml:space="preserve"> "tier": "SP10"</w:t>
        <w:br/>
        <w:t xml:space="preserve"> }</w:t>
        <w:br/>
        <w:t>}</w:t>
      </w:r>
    </w:p>
    <w:p>
      <w:r>
        <w:rPr>
          <w:b/>
        </w:rPr>
        <w:t>Note: Note: The scraped schema references several complex types (for example BaseStreamsRegion and various Streams*Connection variants). The example above uses placeholder empty objects/arrays where the scraped content did not provide concrete shapes.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"path.to.field"</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project. Pattern: ^([a-f0-9]{24})$. Example: 32b6e34b3d91647abb20e7b8.</w:t>
            </w:r>
          </w:p>
        </w:tc>
      </w:tr>
      <w:tr>
        <w:tc>
          <w:tcPr>
            <w:tcW w:type="dxa" w:w="2880"/>
          </w:tcPr>
          <w:p>
            <w:r>
              <w:t>connections</w:t>
            </w:r>
          </w:p>
        </w:tc>
        <w:tc>
          <w:tcPr>
            <w:tcW w:type="dxa" w:w="2880"/>
          </w:tcPr>
          <w:p>
            <w:r>
              <w:t>array</w:t>
            </w:r>
          </w:p>
        </w:tc>
        <w:tc>
          <w:tcPr>
            <w:tcW w:type="dxa" w:w="2880"/>
          </w:tcPr>
          <w:p>
            <w:r>
              <w:t>List of connections configured in the stream workspace. Items may be one of: StreamsSampleConnection, StreamsClusterConnection, StreamsKafkaConnection, StreamsHttpsConnection, StreamsAWSLambdaConnection, StreamsS3Connection, StreamsAWSKinesisDataStreamsConnection, StreamsSchemaRegistryConnection.</w:t>
            </w:r>
          </w:p>
        </w:tc>
      </w:tr>
      <w:tr>
        <w:tc>
          <w:tcPr>
            <w:tcW w:type="dxa" w:w="2880"/>
          </w:tcPr>
          <w:p>
            <w:r>
              <w:t>dataProcessRegion</w:t>
            </w:r>
          </w:p>
        </w:tc>
        <w:tc>
          <w:tcPr>
            <w:tcW w:type="dxa" w:w="2880"/>
          </w:tcPr>
          <w:p>
            <w:r>
              <w:t>object</w:t>
            </w:r>
          </w:p>
        </w:tc>
        <w:tc>
          <w:tcPr>
            <w:tcW w:type="dxa" w:w="2880"/>
          </w:tcPr>
          <w:p>
            <w:r>
              <w:t>Data processing region configuration for the stream workspace.</w:t>
            </w:r>
          </w:p>
        </w:tc>
      </w:tr>
      <w:tr>
        <w:tc>
          <w:tcPr>
            <w:tcW w:type="dxa" w:w="2880"/>
          </w:tcPr>
          <w:p>
            <w:r>
              <w:t>dataProcessRegion.cloudProvider</w:t>
            </w:r>
          </w:p>
        </w:tc>
        <w:tc>
          <w:tcPr>
            <w:tcW w:type="dxa" w:w="2880"/>
          </w:tcPr>
          <w:p>
            <w:r>
              <w:t>string</w:t>
            </w:r>
          </w:p>
        </w:tc>
        <w:tc>
          <w:tcPr>
            <w:tcW w:type="dxa" w:w="2880"/>
          </w:tcPr>
          <w:p>
            <w:r>
              <w:t>Cloud provider. Possible values: AWS, GCP, AZURE, TENANT, SERVERLESS.</w:t>
            </w:r>
          </w:p>
        </w:tc>
      </w:tr>
      <w:tr>
        <w:tc>
          <w:tcPr>
            <w:tcW w:type="dxa" w:w="2880"/>
          </w:tcPr>
          <w:p>
            <w:r>
              <w:t>dataProcessRegion.links</w:t>
            </w:r>
          </w:p>
        </w:tc>
        <w:tc>
          <w:tcPr>
            <w:tcW w:type="dxa" w:w="2880"/>
          </w:tcPr>
          <w:p>
            <w:r>
              <w:t>array</w:t>
            </w:r>
          </w:p>
        </w:tc>
        <w:tc>
          <w:tcPr>
            <w:tcW w:type="dxa" w:w="2880"/>
          </w:tcPr>
          <w:p>
            <w:r>
              <w:t>Links to related API resources (RFC 5988).</w:t>
            </w:r>
          </w:p>
        </w:tc>
      </w:tr>
      <w:tr>
        <w:tc>
          <w:tcPr>
            <w:tcW w:type="dxa" w:w="2880"/>
          </w:tcPr>
          <w:p>
            <w:r>
              <w:t>dataProcessRegion.links[].href</w:t>
            </w:r>
          </w:p>
        </w:tc>
        <w:tc>
          <w:tcPr>
            <w:tcW w:type="dxa" w:w="2880"/>
          </w:tcPr>
          <w:p>
            <w:r>
              <w:t>string</w:t>
            </w:r>
          </w:p>
        </w:tc>
        <w:tc>
          <w:tcPr>
            <w:tcW w:type="dxa" w:w="2880"/>
          </w:tcPr>
          <w:p>
            <w:r>
              <w:t>URL to a related API resource (often begins with https://cloud.mongodb.com/api/atlas).</w:t>
            </w:r>
          </w:p>
        </w:tc>
      </w:tr>
      <w:tr>
        <w:tc>
          <w:tcPr>
            <w:tcW w:type="dxa" w:w="2880"/>
          </w:tcPr>
          <w:p>
            <w:r>
              <w:t>dataProcessRegion.links[].rel</w:t>
            </w:r>
          </w:p>
        </w:tc>
        <w:tc>
          <w:tcPr>
            <w:tcW w:type="dxa" w:w="2880"/>
          </w:tcPr>
          <w:p>
            <w:r>
              <w:t>string</w:t>
            </w:r>
          </w:p>
        </w:tc>
        <w:tc>
          <w:tcPr>
            <w:tcW w:type="dxa" w:w="2880"/>
          </w:tcPr>
          <w:p>
            <w:r>
              <w:t>Relationship of the link to the current resource.</w:t>
            </w:r>
          </w:p>
        </w:tc>
      </w:tr>
      <w:tr>
        <w:tc>
          <w:tcPr>
            <w:tcW w:type="dxa" w:w="2880"/>
          </w:tcPr>
          <w:p>
            <w:r>
              <w:t>dataProcessRegion.region</w:t>
            </w:r>
          </w:p>
        </w:tc>
        <w:tc>
          <w:tcPr>
            <w:tcW w:type="dxa" w:w="2880"/>
          </w:tcPr>
          <w:p>
            <w:r>
              <w:t>object</w:t>
            </w:r>
          </w:p>
        </w:tc>
        <w:tc>
          <w:tcPr>
            <w:tcW w:type="dxa" w:w="2880"/>
          </w:tcPr>
          <w:p>
            <w:r>
              <w:t>BaseStreamsRegion object (shape not provided in scraped content).</w:t>
            </w:r>
          </w:p>
        </w:tc>
      </w:tr>
      <w:tr>
        <w:tc>
          <w:tcPr>
            <w:tcW w:type="dxa" w:w="2880"/>
          </w:tcPr>
          <w:p>
            <w:r>
              <w:t>groupId</w:t>
            </w:r>
          </w:p>
        </w:tc>
        <w:tc>
          <w:tcPr>
            <w:tcW w:type="dxa" w:w="2880"/>
          </w:tcPr>
          <w:p>
            <w:r>
              <w:t>string</w:t>
            </w:r>
          </w:p>
        </w:tc>
        <w:tc>
          <w:tcPr>
            <w:tcW w:type="dxa" w:w="2880"/>
          </w:tcPr>
          <w:p>
            <w:r>
              <w:t>Unique 24-hexadecimal character string that identifies the project. Pattern: ^([a-f0-9]{24})$. Example: 32b6e34b3d91647abb20e7b8.</w:t>
            </w:r>
          </w:p>
        </w:tc>
      </w:tr>
      <w:tr>
        <w:tc>
          <w:tcPr>
            <w:tcW w:type="dxa" w:w="2880"/>
          </w:tcPr>
          <w:p>
            <w:r>
              <w:t>hostnames</w:t>
            </w:r>
          </w:p>
        </w:tc>
        <w:tc>
          <w:tcPr>
            <w:tcW w:type="dxa" w:w="2880"/>
          </w:tcPr>
          <w:p>
            <w:r>
              <w:t>array</w:t>
            </w:r>
          </w:p>
        </w:tc>
        <w:tc>
          <w:tcPr>
            <w:tcW w:type="dxa" w:w="2880"/>
          </w:tcPr>
          <w:p>
            <w:r>
              <w:t>List of hostnames assigned to the stream workspace.</w:t>
            </w:r>
          </w:p>
        </w:tc>
      </w:tr>
      <w:tr>
        <w:tc>
          <w:tcPr>
            <w:tcW w:type="dxa" w:w="2880"/>
          </w:tcPr>
          <w:p>
            <w:r>
              <w:t>links</w:t>
            </w:r>
          </w:p>
        </w:tc>
        <w:tc>
          <w:tcPr>
            <w:tcW w:type="dxa" w:w="2880"/>
          </w:tcPr>
          <w:p>
            <w:r>
              <w:t>array</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to a related API resource (often begins with https://cloud.mongodb.com/api/atlas).</w:t>
            </w:r>
          </w:p>
        </w:tc>
      </w:tr>
      <w:tr>
        <w:tc>
          <w:tcPr>
            <w:tcW w:type="dxa" w:w="2880"/>
          </w:tcPr>
          <w:p>
            <w:r>
              <w:t>links[].rel</w:t>
            </w:r>
          </w:p>
        </w:tc>
        <w:tc>
          <w:tcPr>
            <w:tcW w:type="dxa" w:w="2880"/>
          </w:tcPr>
          <w:p>
            <w:r>
              <w:t>string</w:t>
            </w:r>
          </w:p>
        </w:tc>
        <w:tc>
          <w:tcPr>
            <w:tcW w:type="dxa" w:w="2880"/>
          </w:tcPr>
          <w:p>
            <w:r>
              <w:t>Relationship of the link to the current resource.</w:t>
            </w:r>
          </w:p>
        </w:tc>
      </w:tr>
      <w:tr>
        <w:tc>
          <w:tcPr>
            <w:tcW w:type="dxa" w:w="2880"/>
          </w:tcPr>
          <w:p>
            <w:r>
              <w:t>name</w:t>
            </w:r>
          </w:p>
        </w:tc>
        <w:tc>
          <w:tcPr>
            <w:tcW w:type="dxa" w:w="2880"/>
          </w:tcPr>
          <w:p>
            <w:r>
              <w:t>string</w:t>
            </w:r>
          </w:p>
        </w:tc>
        <w:tc>
          <w:tcPr>
            <w:tcW w:type="dxa" w:w="2880"/>
          </w:tcPr>
          <w:p>
            <w:r>
              <w:t>Label that identifies the stream workspace.</w:t>
            </w:r>
          </w:p>
        </w:tc>
      </w:tr>
      <w:tr>
        <w:tc>
          <w:tcPr>
            <w:tcW w:type="dxa" w:w="2880"/>
          </w:tcPr>
          <w:p>
            <w:r>
              <w:t>sampleConnections</w:t>
            </w:r>
          </w:p>
        </w:tc>
        <w:tc>
          <w:tcPr>
            <w:tcW w:type="dxa" w:w="2880"/>
          </w:tcPr>
          <w:p>
            <w:r>
              <w:t>object</w:t>
            </w:r>
          </w:p>
        </w:tc>
        <w:tc>
          <w:tcPr>
            <w:tcW w:type="dxa" w:w="2880"/>
          </w:tcPr>
          <w:p>
            <w:r>
              <w:t>Sample connections configuration.</w:t>
            </w:r>
          </w:p>
        </w:tc>
      </w:tr>
      <w:tr>
        <w:tc>
          <w:tcPr>
            <w:tcW w:type="dxa" w:w="2880"/>
          </w:tcPr>
          <w:p>
            <w:r>
              <w:t>sampleConnections.links</w:t>
            </w:r>
          </w:p>
        </w:tc>
        <w:tc>
          <w:tcPr>
            <w:tcW w:type="dxa" w:w="2880"/>
          </w:tcPr>
          <w:p>
            <w:r>
              <w:t>array</w:t>
            </w:r>
          </w:p>
        </w:tc>
        <w:tc>
          <w:tcPr>
            <w:tcW w:type="dxa" w:w="2880"/>
          </w:tcPr>
          <w:p>
            <w:r>
              <w:t>Links to related API resources (RFC 5988).</w:t>
            </w:r>
          </w:p>
        </w:tc>
      </w:tr>
      <w:tr>
        <w:tc>
          <w:tcPr>
            <w:tcW w:type="dxa" w:w="2880"/>
          </w:tcPr>
          <w:p>
            <w:r>
              <w:t>sampleConnections.links[].href</w:t>
            </w:r>
          </w:p>
        </w:tc>
        <w:tc>
          <w:tcPr>
            <w:tcW w:type="dxa" w:w="2880"/>
          </w:tcPr>
          <w:p>
            <w:r>
              <w:t>string</w:t>
            </w:r>
          </w:p>
        </w:tc>
        <w:tc>
          <w:tcPr>
            <w:tcW w:type="dxa" w:w="2880"/>
          </w:tcPr>
          <w:p>
            <w:r>
              <w:t>URL to a related API resource.</w:t>
            </w:r>
          </w:p>
        </w:tc>
      </w:tr>
      <w:tr>
        <w:tc>
          <w:tcPr>
            <w:tcW w:type="dxa" w:w="2880"/>
          </w:tcPr>
          <w:p>
            <w:r>
              <w:t>sampleConnections.links[].rel</w:t>
            </w:r>
          </w:p>
        </w:tc>
        <w:tc>
          <w:tcPr>
            <w:tcW w:type="dxa" w:w="2880"/>
          </w:tcPr>
          <w:p>
            <w:r>
              <w:t>string</w:t>
            </w:r>
          </w:p>
        </w:tc>
        <w:tc>
          <w:tcPr>
            <w:tcW w:type="dxa" w:w="2880"/>
          </w:tcPr>
          <w:p>
            <w:r>
              <w:t>Relationship of the link to the current resource.</w:t>
            </w:r>
          </w:p>
        </w:tc>
      </w:tr>
      <w:tr>
        <w:tc>
          <w:tcPr>
            <w:tcW w:type="dxa" w:w="2880"/>
          </w:tcPr>
          <w:p>
            <w:r>
              <w:t>sampleConnections.solar</w:t>
            </w:r>
          </w:p>
        </w:tc>
        <w:tc>
          <w:tcPr>
            <w:tcW w:type="dxa" w:w="2880"/>
          </w:tcPr>
          <w:p>
            <w:r>
              <w:t>boolean</w:t>
            </w:r>
          </w:p>
        </w:tc>
        <w:tc>
          <w:tcPr>
            <w:tcW w:type="dxa" w:w="2880"/>
          </w:tcPr>
          <w:p>
            <w:r>
              <w:t>Flag that indicates whether to add a sample_stream_solar connection. Default: false.</w:t>
            </w:r>
          </w:p>
        </w:tc>
      </w:tr>
      <w:tr>
        <w:tc>
          <w:tcPr>
            <w:tcW w:type="dxa" w:w="2880"/>
          </w:tcPr>
          <w:p>
            <w:r>
              <w:t>streamConfig</w:t>
            </w:r>
          </w:p>
        </w:tc>
        <w:tc>
          <w:tcPr>
            <w:tcW w:type="dxa" w:w="2880"/>
          </w:tcPr>
          <w:p>
            <w:r>
              <w:t>object</w:t>
            </w:r>
          </w:p>
        </w:tc>
        <w:tc>
          <w:tcPr>
            <w:tcW w:type="dxa" w:w="2880"/>
          </w:tcPr>
          <w:p>
            <w:r>
              <w:t>Stream workspace tier configuration.</w:t>
            </w:r>
          </w:p>
        </w:tc>
      </w:tr>
      <w:tr>
        <w:tc>
          <w:tcPr>
            <w:tcW w:type="dxa" w:w="2880"/>
          </w:tcPr>
          <w:p>
            <w:r>
              <w:t>streamConfig.links</w:t>
            </w:r>
          </w:p>
        </w:tc>
        <w:tc>
          <w:tcPr>
            <w:tcW w:type="dxa" w:w="2880"/>
          </w:tcPr>
          <w:p>
            <w:r>
              <w:t>array</w:t>
            </w:r>
          </w:p>
        </w:tc>
        <w:tc>
          <w:tcPr>
            <w:tcW w:type="dxa" w:w="2880"/>
          </w:tcPr>
          <w:p>
            <w:r>
              <w:t>Links to related API resources (RFC 5988).</w:t>
            </w:r>
          </w:p>
        </w:tc>
      </w:tr>
      <w:tr>
        <w:tc>
          <w:tcPr>
            <w:tcW w:type="dxa" w:w="2880"/>
          </w:tcPr>
          <w:p>
            <w:r>
              <w:t>streamConfig.links[].href</w:t>
            </w:r>
          </w:p>
        </w:tc>
        <w:tc>
          <w:tcPr>
            <w:tcW w:type="dxa" w:w="2880"/>
          </w:tcPr>
          <w:p>
            <w:r>
              <w:t>string</w:t>
            </w:r>
          </w:p>
        </w:tc>
        <w:tc>
          <w:tcPr>
            <w:tcW w:type="dxa" w:w="2880"/>
          </w:tcPr>
          <w:p>
            <w:r>
              <w:t>URL to a related API resource.</w:t>
            </w:r>
          </w:p>
        </w:tc>
      </w:tr>
      <w:tr>
        <w:tc>
          <w:tcPr>
            <w:tcW w:type="dxa" w:w="2880"/>
          </w:tcPr>
          <w:p>
            <w:r>
              <w:t>streamConfig.links[].rel</w:t>
            </w:r>
          </w:p>
        </w:tc>
        <w:tc>
          <w:tcPr>
            <w:tcW w:type="dxa" w:w="2880"/>
          </w:tcPr>
          <w:p>
            <w:r>
              <w:t>string</w:t>
            </w:r>
          </w:p>
        </w:tc>
        <w:tc>
          <w:tcPr>
            <w:tcW w:type="dxa" w:w="2880"/>
          </w:tcPr>
          <w:p>
            <w:r>
              <w:t>Relationship of the link to the current resource.</w:t>
            </w:r>
          </w:p>
        </w:tc>
      </w:tr>
      <w:tr>
        <w:tc>
          <w:tcPr>
            <w:tcW w:type="dxa" w:w="2880"/>
          </w:tcPr>
          <w:p>
            <w:r>
              <w:t>streamConfig.maxTierSize</w:t>
            </w:r>
          </w:p>
        </w:tc>
        <w:tc>
          <w:tcPr>
            <w:tcW w:type="dxa" w:w="2880"/>
          </w:tcPr>
          <w:p>
            <w:r>
              <w:t>string</w:t>
            </w:r>
          </w:p>
        </w:tc>
        <w:tc>
          <w:tcPr>
            <w:tcW w:type="dxa" w:w="2880"/>
          </w:tcPr>
          <w:p>
            <w:r>
              <w:t>Max tier size. Possible values: SP50, SP30, SP10, SP5, SP2.</w:t>
            </w:r>
          </w:p>
        </w:tc>
      </w:tr>
      <w:tr>
        <w:tc>
          <w:tcPr>
            <w:tcW w:type="dxa" w:w="2880"/>
          </w:tcPr>
          <w:p>
            <w:r>
              <w:t>streamConfig.tier</w:t>
            </w:r>
          </w:p>
        </w:tc>
        <w:tc>
          <w:tcPr>
            <w:tcW w:type="dxa" w:w="2880"/>
          </w:tcPr>
          <w:p>
            <w:r>
              <w:t>string</w:t>
            </w:r>
          </w:p>
        </w:tc>
        <w:tc>
          <w:tcPr>
            <w:tcW w:type="dxa" w:w="2880"/>
          </w:tcPr>
          <w:p>
            <w:r>
              <w:t>Selected tier. Possible values: SP50, SP30, SP10, SP5, SP2.</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'https://cloud.mongodb.com/api/atlas/v2/groups/32b6e34b3d91647abb20e7b8/streams:withSampleConnections?pretty=true' \</w:t>
        <w:br/>
        <w:t xml:space="preserve"> --header 'Accept: application/json' \</w:t>
        <w:br/>
        <w:t xml:space="preserve"> --header 'Content-Type: application/vnd.atlas.2024-08-05+json' \</w:t>
        <w:br/>
        <w:t xml:space="preserve"> --data '{}'</w:t>
      </w:r>
    </w:p>
    <w:p>
      <w:r>
        <w:rPr>
          <w:b/>
        </w:rPr>
        <w:t>Note: The request body schema wasn’t included in the scraped content; replace {} with the required workspace creation details per the Atlas Streams API schema.</w:t>
      </w:r>
    </w:p>
    <w:p>
      <w:pPr>
        <w:pStyle w:val="Heading3"/>
      </w:pPr>
      <w:r>
        <w:t>Example Usage</w:t>
      </w:r>
    </w:p>
    <w:p>
      <w:pPr>
        <w:pStyle w:val="Heading3"/>
      </w:pPr>
      <w:r>
        <w:t>Example 1: Enable envelope wrapping</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'https://cloud.mongodb.com/api/atlas/v2/groups/32b6e34b3d91647abb20e7b8/streams:withSampleConnections?envelope=true' \</w:t>
        <w:br/>
        <w:t xml:space="preserve"> --header 'Accept: application/json' \</w:t>
        <w:br/>
        <w:t xml:space="preserve"> --header 'Content-Type: application/vnd.atlas.2024-08-05+json' \</w:t>
        <w:br/>
        <w:t xml:space="preserve"> --data '{}'</w:t>
      </w:r>
    </w:p>
    <w:p>
      <w:pPr>
        <w:pStyle w:val="Heading3"/>
      </w:pPr>
      <w:r>
        <w:t>Example 2: Pretty-printed response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'https://cloud.mongodb.com/api/atlas/v2/groups/32b6e34b3d91647abb20e7b8/streams:withSampleConnections?pretty=true' \</w:t>
        <w:br/>
        <w:t xml:space="preserve"> --header 'Accept: application/json' \</w:t>
        <w:br/>
        <w:t xml:space="preserve"> --header 'Content-Type: application/vnd.atlas.2024-08-05+json' \</w:t>
        <w:br/>
        <w:t xml:space="preserve"> --data '{}'</w:t>
      </w:r>
    </w:p>
    <w:p>
      <w:pPr>
        <w:pStyle w:val="Heading3"/>
      </w:pPr>
      <w:r>
        <w:t>Behavior</w:t>
      </w:r>
    </w:p>
    <w:p>
      <w:pPr>
        <w:pStyle w:val="ListBullet"/>
      </w:pPr>
      <w:r>
        <w:t>Validates the groupId and request body.</w:t>
      </w:r>
    </w:p>
    <w:p>
      <w:pPr>
        <w:pStyle w:val="ListBullet"/>
      </w:pPr>
      <w:r>
        <w:t>Creates a stream workspace in the specified project.</w:t>
      </w:r>
    </w:p>
    <w:p>
      <w:pPr>
        <w:pStyle w:val="ListBullet"/>
      </w:pPr>
      <w:r>
        <w:t>Configures the workspace with sample connections (for example, optional sample_stream_solar depending on sampleConnections.solar).</w:t>
      </w:r>
    </w:p>
    <w:p>
      <w:pPr>
        <w:pStyle w:val="ListBullet"/>
      </w:pPr>
      <w:r>
        <w:t>Returns the created workspace configuration and related links.</w:t>
      </w:r>
    </w:p>
    <w:p>
      <w:pPr>
        <w:pStyle w:val="Heading3"/>
      </w:pPr>
      <w:r>
        <w:t>Notes</w:t>
      </w:r>
    </w:p>
    <w:p>
      <w:pPr>
        <w:pStyle w:val="ListBullet"/>
      </w:pPr>
      <w:r>
        <w:t>The endpoint uses vendor media type application/vnd.atlas.2024-08-05+json for the request and the 200 response.</w:t>
      </w:r>
    </w:p>
    <w:p>
      <w:pPr>
        <w:pStyle w:val="ListBullet"/>
      </w:pPr>
      <w:r>
        <w:t>“Groups” and “projects” refer to the same Atlas entity; groupId is your project ID.</w:t>
      </w:r>
    </w:p>
    <w:p>
      <w:pPr>
        <w:pStyle w:val="ListBullet"/>
      </w:pPr>
      <w:r>
        <w:t>200 and 429 responses may include rate limit headers such as RateLimit-Limit, RateLimit-Remaining, and Retry-After (for 429).</w:t>
      </w:r>
    </w:p>
    <w:p>
      <w:pPr>
        <w:pStyle w:val="Heading3"/>
      </w:pPr>
      <w:r>
        <w:t>Gotchas</w:t>
      </w:r>
    </w:p>
    <w:p>
      <w:pPr>
        <w:pStyle w:val="ListBullet"/>
      </w:pPr>
      <w:r>
        <w:t>The path includes an action suffix streams:withSampleConnections (keep the colon : as shown).</w:t>
      </w:r>
    </w:p>
    <w:p>
      <w:pPr>
        <w:pStyle w:val="ListBullet"/>
      </w:pPr>
      <w:r>
        <w:t>If you need status information in the body (because your client can’t read HTTP status/headers), use envelope=true.</w:t>
      </w:r>
    </w:p>
    <w:p>
      <w:pPr>
        <w:pStyle w:val="Heading3"/>
      </w:pPr>
      <w:r>
        <w:t>Error Handling</w:t>
      </w:r>
    </w:p>
    <w:p>
      <w:pPr>
        <w:pStyle w:val="ListBullet"/>
      </w:pPr>
      <w:r>
        <w:t>400 Bad Request: Invalid request body or parameters; see badRequestDetail.fields for per-field violations.</w:t>
      </w:r>
    </w:p>
    <w:p>
      <w:pPr>
        <w:pStyle w:val="ListBullet"/>
      </w:pPr>
      <w:r>
        <w:t>401 Unauthorized: Authentication succeeded/failed such that the request is unauthorized.</w:t>
      </w:r>
    </w:p>
    <w:p>
      <w:pPr>
        <w:pStyle w:val="ListBullet"/>
      </w:pPr>
      <w:r>
        <w:t>403 Forbidden: Authenticated but missing required project role(s).</w:t>
      </w:r>
    </w:p>
    <w:p>
      <w:pPr>
        <w:pStyle w:val="ListBullet"/>
      </w:pPr>
      <w:r>
        <w:t>404 Not Found: The specified project (groupId) was not found or not accessible.</w:t>
      </w:r>
    </w:p>
    <w:p>
      <w:pPr>
        <w:pStyle w:val="ListBullet"/>
      </w:pPr>
      <w:r>
        <w:t>429 Too Many Requests: Rate limit exceeded; check Retry-After header.</w:t>
      </w:r>
    </w:p>
    <w:p>
      <w:pPr>
        <w:pStyle w:val="ListBullet"/>
      </w:pPr>
      <w:r>
        <w:t>500 Internal Server Error: Unexpected server-side failure.</w:t>
      </w:r>
    </w:p>
    <w:p>
      <w:pPr>
        <w:pStyle w:val="Heading3"/>
      </w:pPr>
      <w:r>
        <w:t>Related streamsWorkspaces actions</w:t>
      </w:r>
    </w:p>
    <w:p>
      <w:pPr>
        <w:pStyle w:val="ListBullet"/>
      </w:pPr>
      <w:r>
        <w:t>[POST] Create a Project’s Stream Workspace — /groups/{{groupId}}/streams</w:t>
      </w:r>
    </w:p>
    <w:p>
      <w:r>
        <w:br w:type="page"/>
      </w:r>
    </w:p>
    <w:p>
      <w:pPr>
        <w:pStyle w:val="Heading2"/>
      </w:pPr>
      <w:r>
        <w:t>387. [POST] Reject an Incoming Stream VPC Peering Connection for a Project</w:t>
      </w:r>
    </w:p>
    <w:p>
      <w:r>
        <w:rPr>
          <w:b/>
        </w:rPr>
        <w:t xml:space="preserve">Endpoint: </w:t>
      </w:r>
      <w:r>
        <w:rPr>
          <w:rFonts w:ascii="Courier New" w:hAnsi="Courier New"/>
          <w:sz w:val="18"/>
        </w:rPr>
        <w:t>/groups/{{groupId}}/streams/vpcPeeringConnections/{{id}}:reject</w:t>
      </w:r>
    </w:p>
    <w:p>
      <w:pPr>
        <w:pStyle w:val="Heading3"/>
      </w:pPr>
      <w:r>
        <w:t>Prerequisites</w:t>
      </w:r>
    </w:p>
    <w:p>
      <w:pPr>
        <w:pStyle w:val="ListBullet"/>
      </w:pPr>
      <w:r>
        <w:t>You must have access to the Atlas project (group) identified by groupId.</w:t>
      </w:r>
    </w:p>
    <w:p>
      <w:pPr>
        <w:pStyle w:val="ListBullet"/>
      </w:pPr>
      <w:r>
        <w:t>You must know the incoming VPC Peering Connection identifier (id) to reject.</w:t>
      </w:r>
    </w:p>
    <w:p>
      <w:pPr>
        <w:pStyle w:val="Heading3"/>
      </w:pPr>
      <w:r>
        <w:t>Method</w:t>
      </w:r>
    </w:p>
    <w:p>
      <w:r>
        <w:t>POST</w:t>
      </w:r>
    </w:p>
    <w:p>
      <w:pPr>
        <w:pStyle w:val="Heading3"/>
      </w:pPr>
      <w:r>
        <w:t>URL</w:t>
      </w:r>
    </w:p>
    <w:p>
      <w:r>
        <w:t>https://cloud.mongodb.com/api/atlas/v2/groups/{{groupId}}/streams/vpcPeeringConnections/{{id}}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w:t>
      </w:r>
    </w:p>
    <w:p>
      <w:pPr>
        <w:pStyle w:val="Heading3"/>
      </w:pPr>
      <w:r>
        <w:t>Description</w:t>
      </w:r>
    </w:p>
    <w:p>
      <w:r>
        <w:t>Requests the rejection of an incoming Atlas Streams VPC Peering connection for the specified project.</w:t>
      </w:r>
    </w:p>
    <w:p>
      <w:pPr>
        <w:pStyle w:val="Heading3"/>
      </w:pPr>
      <w:r>
        <w:t>Enforcement Rules</w:t>
      </w:r>
    </w:p>
    <w:p>
      <w:pPr>
        <w:pStyle w:val="ListBullet"/>
      </w:pPr>
      <w:r>
        <w:t>The groupId path parameter must always be present and must be a non-empty string.</w:t>
      </w:r>
    </w:p>
    <w:p>
      <w:pPr>
        <w:pStyle w:val="ListBullet"/>
      </w:pPr>
      <w:r>
        <w:t>The id path parameter must always be present and must be a non-empty string.</w:t>
      </w:r>
    </w:p>
    <w:p>
      <w:pPr>
        <w:pStyle w:val="ListBullet"/>
      </w:pPr>
      <w:r>
        <w:t>Always construct the path as /groups/{{groupId}}/streams/vpcPeeringConnections/{{id}}:reject.</w:t>
      </w:r>
    </w:p>
    <w:p>
      <w:pPr>
        <w:pStyle w:val="ListBullet"/>
      </w:pPr>
      <w:r>
        <w:t>Do not call the API with missing or empty path parameters (e.g., avoid /groups//streams/...).</w:t>
      </w:r>
    </w:p>
    <w:p>
      <w:pPr>
        <w:pStyle w:val="ListBullet"/>
      </w:pPr>
      <w:r>
        <w:t>Do not infer or guess path parameter values.</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ListBullet"/>
      </w:pPr>
      <w:r>
        <w:t xml:space="preserve">Suffix handling: the operation uses the :reject suffix. The callable endpoint is: </w:t>
        <w:br/>
        <w:br/>
        <w:t>.../vpcPeeringConnections/{id}:reject</w:t>
      </w:r>
    </w:p>
    <w:p>
      <w:pPr>
        <w:pStyle w:val="Heading3"/>
      </w:pPr>
      <w:r>
        <w:t>Valid Examples</w:t>
      </w:r>
    </w:p>
    <w:p>
      <w:r>
        <w:rPr>
          <w:b/>
          <w:color w:val="666666"/>
          <w:sz w:val="16"/>
        </w:rPr>
        <w:t>[http]</w:t>
      </w:r>
    </w:p>
    <w:p>
      <w:pPr>
        <w:shd w:fill="F2F2F2" w:val="clear"/>
      </w:pPr>
      <w:r>
        <w:rPr>
          <w:rFonts w:ascii="Courier New" w:hAnsi="Courier New"/>
          <w:sz w:val="17"/>
        </w:rPr>
        <w:t>/groups/64f1c2aa12b34c56d7890e12/streams/vpcPeeringConnections/5f2a1b0c9d8e7f6a5b4c3d2e:reject</w:t>
      </w:r>
    </w:p>
    <w:p>
      <w:pPr>
        <w:pStyle w:val="Heading3"/>
      </w:pPr>
      <w:r>
        <w:t>Invalid Examples</w:t>
      </w:r>
    </w:p>
    <w:p>
      <w:r>
        <w:rPr>
          <w:b/>
          <w:color w:val="666666"/>
          <w:sz w:val="16"/>
        </w:rPr>
        <w:t>[http]</w:t>
      </w:r>
    </w:p>
    <w:p>
      <w:pPr>
        <w:shd w:fill="F2F2F2" w:val="clear"/>
      </w:pPr>
      <w:r>
        <w:rPr>
          <w:rFonts w:ascii="Courier New" w:hAnsi="Courier New"/>
          <w:sz w:val="17"/>
        </w:rPr>
        <w:t>/groups//streams/vpcPeeringConnections/abc:reject</w:t>
        <w:br/>
        <w:t>/groups/64f1c2aa12b34c56d7890e12/streams/vpcPeeringConnections/:reject</w:t>
        <w:br/>
        <w:t>/groups/64f1c2aa12b34c56d7890e12/streams/vpcPeeringConnections/abc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id</w:t>
            </w:r>
          </w:p>
        </w:tc>
        <w:tc>
          <w:tcPr>
            <w:tcW w:type="dxa" w:w="2880"/>
          </w:tcPr>
          <w:p>
            <w:r>
              <w:t>string</w:t>
            </w:r>
          </w:p>
        </w:tc>
        <w:tc>
          <w:tcPr>
            <w:tcW w:type="dxa" w:w="2880"/>
          </w:tcPr>
          <w:p>
            <w:r>
              <w:t>The VPC Peering Connection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codes.</w:t>
            </w:r>
          </w:p>
        </w:tc>
      </w:tr>
    </w:tbl>
    <w:p/>
    <w:p>
      <w:pPr>
        <w:pStyle w:val="Heading3"/>
      </w:pPr>
      <w:r>
        <w:t>Response</w:t>
      </w:r>
    </w:p>
    <w:p>
      <w:pPr>
        <w:pStyle w:val="Heading3"/>
      </w:pPr>
      <w:r>
        <w:t>Success Response (202 Accepted)</w:t>
      </w:r>
    </w:p>
    <w:p>
      <w:pPr>
        <w:pStyle w:val="ListBullet"/>
      </w:pPr>
      <w:r>
        <w:t>Content-Type: application/vnd.atlas.2023-02-01+json</w:t>
      </w:r>
    </w:p>
    <w:p>
      <w:pPr>
        <w:pStyle w:val="ListBullet"/>
      </w:pPr>
      <w:r>
        <w:t>Response body: any (not specified in scraped documentation)</w:t>
      </w:r>
    </w:p>
    <w:p>
      <w:pPr>
        <w:pStyle w:val="ListBullet"/>
      </w:pPr>
      <w:r>
        <w:t xml:space="preserve">Response headers may include: </w:t>
        <w:br/>
        <w:br/>
        <w:t>RateLimit-Limit</w:t>
        <w:br/>
        <w:t>RateLimit-Remaining</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pPr>
        <w:pStyle w:val="ListBullet"/>
      </w:pPr>
      <w:r>
        <w:t xml:space="preserve">Response headers may include: </w:t>
        <w:br/>
        <w:br/>
        <w:t>RateLimit-Limit</w:t>
        <w:br/>
        <w:t>RateLimit-Remaining</w:t>
        <w:b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all violations in a client request.</w:t>
            </w:r>
          </w:p>
        </w:tc>
      </w:tr>
      <w:tr>
        <w:tc>
          <w:tcPr>
            <w:tcW w:type="dxa" w:w="2880"/>
          </w:tcPr>
          <w:p>
            <w:r>
              <w:t>badRequestDetail.fields</w:t>
            </w:r>
          </w:p>
        </w:tc>
        <w:tc>
          <w:tcPr>
            <w:tcW w:type="dxa" w:w="2880"/>
          </w:tcPr>
          <w:p>
            <w:r>
              <w:t>array</w:t>
            </w:r>
          </w:p>
        </w:tc>
        <w:tc>
          <w:tcPr>
            <w:tcW w:type="dxa" w:w="2880"/>
          </w:tcPr>
          <w:p>
            <w:r>
              <w:t>List of specific request violations.</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'https://cloud.mongodb.com/api/atlas/v2/groups/64f1c2aa12b34c56d7890e12/streams/vpcPeeringConnections/5f2a1b0c9d8e7f6a5b4c3d2e:reject'</w:t>
      </w:r>
    </w:p>
    <w:p>
      <w:pPr>
        <w:pStyle w:val="Heading3"/>
      </w:pPr>
      <w:r>
        <w:t>Example Usage</w:t>
      </w:r>
    </w:p>
    <w:p>
      <w:pPr>
        <w:pStyle w:val="Heading3"/>
      </w:pPr>
      <w:r>
        <w:t>Example 1: Reject an incoming VPC peering connection</w:t>
      </w:r>
    </w:p>
    <w:p>
      <w:pPr>
        <w:pStyle w:val="Heading3"/>
      </w:pPr>
      <w:r>
        <w:t>Example 2: Reject and request an envelope-wrapped response</w:t>
      </w:r>
    </w:p>
    <w:p>
      <w:r>
        <w:rPr>
          <w:b/>
          <w:color w:val="666666"/>
          <w:sz w:val="16"/>
        </w:rPr>
        <w:t>[bash]</w:t>
      </w:r>
    </w:p>
    <w:p>
      <w:pPr>
        <w:shd w:fill="F2F2F2" w:val="clear"/>
      </w:pPr>
      <w:r>
        <w:rPr>
          <w:rFonts w:ascii="Courier New" w:hAnsi="Courier New"/>
          <w:sz w:val="17"/>
        </w:rPr>
        <w:t>curl -i --request POST \</w:t>
        <w:br/>
        <w:t xml:space="preserve"> 'https://cloud.mongodb.com/api/atlas/v2/groups/64f1c2aa12b34c56d7890e12/streams/vpcPeeringConnections/5f2a1b0c9d8e7f6a5b4c3d2e:reject?envelope=true'</w:t>
      </w:r>
    </w:p>
    <w:p>
      <w:pPr>
        <w:pStyle w:val="Heading3"/>
      </w:pPr>
      <w:r>
        <w:t>Behavior</w:t>
      </w:r>
    </w:p>
    <w:p>
      <w:pPr>
        <w:pStyle w:val="ListBullet"/>
      </w:pPr>
      <w:r>
        <w:t>Submits a request to reject the specified incoming Streams VPC peering connection.</w:t>
      </w:r>
    </w:p>
    <w:p>
      <w:pPr>
        <w:pStyle w:val="ListBullet"/>
      </w:pPr>
      <w:r>
        <w:t>Returns 202 Accepted if the rejection request is accepted for processing.</w:t>
      </w:r>
    </w:p>
    <w:p>
      <w:pPr>
        <w:pStyle w:val="Heading3"/>
      </w:pPr>
      <w:r>
        <w:t>Notes</w:t>
      </w:r>
    </w:p>
    <w:p>
      <w:pPr>
        <w:pStyle w:val="ListBullet"/>
      </w:pPr>
      <w:r>
        <w:t>This endpoint uses an action-style suffix (:reject) on the resource URL.</w:t>
      </w:r>
    </w:p>
    <w:p>
      <w:pPr>
        <w:pStyle w:val="ListBullet"/>
      </w:pPr>
      <w:r>
        <w:t>The success response schema is not specified in the scraped content (any), so only the status code and headers are documented.</w:t>
      </w:r>
    </w:p>
    <w:p>
      <w:pPr>
        <w:pStyle w:val="Heading3"/>
      </w:pPr>
      <w:r>
        <w:t>Error Handling</w:t>
      </w:r>
    </w:p>
    <w:p>
      <w:pPr>
        <w:pStyle w:val="ListBullet"/>
      </w:pPr>
      <w:r>
        <w:t>401 Unauthorized: Not authenticated/authorized to use the API.</w:t>
      </w:r>
    </w:p>
    <w:p>
      <w:pPr>
        <w:pStyle w:val="ListBullet"/>
      </w:pPr>
      <w:r>
        <w:t>403 Forbidden: Authenticated but not permitted to reject this connection.</w:t>
      </w:r>
    </w:p>
    <w:p>
      <w:pPr>
        <w:pStyle w:val="ListBullet"/>
      </w:pPr>
      <w:r>
        <w:t>404 Not Found: The specified groupId or peering connection id doesn’t exist (or isn’t visible to the caller).</w:t>
      </w:r>
    </w:p>
    <w:p>
      <w:pPr>
        <w:pStyle w:val="ListBullet"/>
      </w:pPr>
      <w:r>
        <w:t>429 Too Many Requests: Rate limit exceeded; check Retry-After.</w:t>
      </w:r>
    </w:p>
    <w:p>
      <w:pPr>
        <w:pStyle w:val="ListBullet"/>
      </w:pPr>
      <w:r>
        <w:t>500 Internal Server Error: Unexpected server-side failure.</w:t>
      </w:r>
    </w:p>
    <w:p>
      <w:pPr>
        <w:pStyle w:val="Heading3"/>
      </w:pPr>
      <w:r>
        <w:t>Related streamsVpcPeeringConnections actions</w:t>
      </w:r>
    </w:p>
    <w:p>
      <w:pPr>
        <w:pStyle w:val="ListBullet"/>
      </w:pPr>
      <w:r>
        <w:t>[POST] Accept an Incoming Stream VPC Peering Connection for a Project — /groups/{{groupId}}/streams/vpcPeeringConnections/{{id}}:accept</w:t>
      </w:r>
    </w:p>
    <w:p>
      <w:pPr>
        <w:pStyle w:val="ListBullet"/>
      </w:pPr>
      <w:r>
        <w:t>[DELETE] Delete a Project’s Stream VPC Peering Connection — /groups/{{groupId}}/streams/vpcPeeringConnections/{{id}}</w:t>
      </w:r>
    </w:p>
    <w:p>
      <w:r>
        <w:br w:type="page"/>
      </w:r>
    </w:p>
    <w:p>
      <w:pPr>
        <w:pStyle w:val="Heading2"/>
      </w:pPr>
      <w:r>
        <w:t>388. [DELETE] Delete a Project’s Stream VPC Peering Connection</w:t>
      </w:r>
    </w:p>
    <w:p>
      <w:r>
        <w:rPr>
          <w:b/>
        </w:rPr>
        <w:t xml:space="preserve">Endpoint: </w:t>
      </w:r>
      <w:r>
        <w:rPr>
          <w:rFonts w:ascii="Courier New" w:hAnsi="Courier New"/>
          <w:sz w:val="18"/>
        </w:rPr>
        <w:t>/groups/{{groupId}}/streams/vpcPeeringConnections/{{id}}</w:t>
      </w:r>
    </w:p>
    <w:p>
      <w:pPr>
        <w:pStyle w:val="Heading3"/>
      </w:pPr>
      <w:r>
        <w:t>Prerequisites</w:t>
      </w:r>
    </w:p>
    <w:p>
      <w:pPr>
        <w:pStyle w:val="ListBullet"/>
      </w:pPr>
      <w:r>
        <w:t>You must have access to the Atlas project (group) that contains the stream VPC peering connection.</w:t>
      </w:r>
    </w:p>
    <w:p>
      <w:pPr>
        <w:pStyle w:val="Heading3"/>
      </w:pPr>
      <w:r>
        <w:t>Method</w:t>
      </w:r>
    </w:p>
    <w:p>
      <w:r>
        <w:t>DELETE</w:t>
      </w:r>
    </w:p>
    <w:p>
      <w:pPr>
        <w:pStyle w:val="Heading3"/>
      </w:pPr>
      <w:r>
        <w:t>URL</w:t>
      </w:r>
    </w:p>
    <w:p>
      <w:r>
        <w:t>https://cloud.mongodb.com/api/atlas/v2/groups/{{groupId}}/streams/vpcPeeringConnections/{{id}}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w:t>
      </w:r>
    </w:p>
    <w:p>
      <w:pPr>
        <w:pStyle w:val="Heading3"/>
      </w:pPr>
      <w:r>
        <w:t>Description</w:t>
      </w:r>
    </w:p>
    <w:p>
      <w:r>
        <w:t>Deletes an incoming Stream Processing VPC Peering connection for the specified Atlas project (group).</w:t>
      </w:r>
    </w:p>
    <w:p>
      <w:pPr>
        <w:pStyle w:val="Heading3"/>
      </w:pPr>
      <w:r>
        <w:t>Enforcement Rules</w:t>
      </w:r>
    </w:p>
    <w:p>
      <w:pPr>
        <w:pStyle w:val="ListBullet"/>
      </w:pPr>
      <w:r>
        <w:t>The groupId path parameter must always be present and must be a non-empty string.</w:t>
      </w:r>
    </w:p>
    <w:p>
      <w:pPr>
        <w:pStyle w:val="ListBullet"/>
      </w:pPr>
      <w:r>
        <w:t>The id path parameter must always be present and must be a non-empty string.</w:t>
      </w:r>
    </w:p>
    <w:p>
      <w:pPr>
        <w:pStyle w:val="ListBullet"/>
      </w:pPr>
      <w:r>
        <w:t>Always construct the path as /groups/{{groupId}}/streams/vpcPeeringConnections/{{id}}.</w:t>
      </w:r>
    </w:p>
    <w:p>
      <w:pPr>
        <w:pStyle w:val="ListBullet"/>
      </w:pPr>
      <w:r>
        <w:t>Do not call the API with missing or empty path parameters (e.g., avoid /groups//streams/vpcPeeringConnections/).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/groups/64f1e7f0c1a2b3c4d5e6f7a8/streams/vpcPeeringConnections/5f2a1b0c9d8e7f6a5b4c3d2e</w:t>
      </w:r>
    </w:p>
    <w:p>
      <w:pPr>
        <w:pStyle w:val="Heading3"/>
      </w:pPr>
      <w:r>
        <w:t>Invalid Examples</w:t>
      </w:r>
    </w:p>
    <w:p>
      <w:r>
        <w:rPr>
          <w:b/>
          <w:color w:val="666666"/>
          <w:sz w:val="16"/>
        </w:rPr>
        <w:t>[http]</w:t>
      </w:r>
    </w:p>
    <w:p>
      <w:pPr>
        <w:shd w:fill="F2F2F2" w:val="clear"/>
      </w:pPr>
      <w:r>
        <w:rPr>
          <w:rFonts w:ascii="Courier New" w:hAnsi="Courier New"/>
          <w:sz w:val="17"/>
        </w:rPr>
        <w:t>/groups//streams/vpcPeeringConnections/5f2a1b0c9d8e7f6a5b4c3d2e</w:t>
        <w:br/>
        <w:t>/groups/64f1e7f0c1a2b3c4d5e6f7a8/streams/vpcPeeringConnections/</w:t>
        <w:br/>
        <w:t>/groups/64f1e7f0c1a2b3c4d5e6f7a8/streams/vpcPeeringConnections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 Your group id is the same as your project id. Use the /groups endpoint to retrieve all projects to which the authenticated user has access.</w:t>
            </w:r>
          </w:p>
        </w:tc>
      </w:tr>
      <w:tr>
        <w:tc>
          <w:tcPr>
            <w:tcW w:type="dxa" w:w="2880"/>
          </w:tcPr>
          <w:p>
            <w:r>
              <w:t>id</w:t>
            </w:r>
          </w:p>
        </w:tc>
        <w:tc>
          <w:tcPr>
            <w:tcW w:type="dxa" w:w="2880"/>
          </w:tcPr>
          <w:p>
            <w:r>
              <w:t>string</w:t>
            </w:r>
          </w:p>
        </w:tc>
        <w:tc>
          <w:tcPr>
            <w:tcW w:type="dxa" w:w="2880"/>
          </w:tcPr>
          <w:p>
            <w:r>
              <w:t>The VPC Peering Connection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use the results object as an envelope. Application adds the status parameter to the response body.</w:t>
            </w:r>
          </w:p>
        </w:tc>
      </w:tr>
    </w:tbl>
    <w:p/>
    <w:p>
      <w:pPr>
        <w:pStyle w:val="Heading3"/>
      </w:pPr>
      <w:r>
        <w:t>Response</w:t>
      </w:r>
    </w:p>
    <w:p>
      <w:pPr>
        <w:pStyle w:val="Heading3"/>
      </w:pPr>
      <w:r>
        <w:t>Success Response (202 Accepted)</w:t>
      </w:r>
    </w:p>
    <w:p>
      <w:r>
        <w:rPr>
          <w:b/>
        </w:rPr>
        <w:t>Note: Response body schema is documented as any.</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all violations in a client request. Present on error responses.</w:t>
            </w:r>
          </w:p>
        </w:tc>
      </w:tr>
      <w:tr>
        <w:tc>
          <w:tcPr>
            <w:tcW w:type="dxa" w:w="2880"/>
          </w:tcPr>
          <w:p>
            <w:r>
              <w:t>badRequestDetail.fields</w:t>
            </w:r>
          </w:p>
        </w:tc>
        <w:tc>
          <w:tcPr>
            <w:tcW w:type="dxa" w:w="2880"/>
          </w:tcPr>
          <w:p>
            <w:r>
              <w:t>array</w:t>
            </w:r>
          </w:p>
        </w:tc>
        <w:tc>
          <w:tcPr>
            <w:tcW w:type="dxa" w:w="2880"/>
          </w:tcPr>
          <w:p>
            <w:r>
              <w:t>List of field-level violations.</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'https://cloud.mongodb.com/api/atlas/v2/groups/64f1e7f0c1a2b3c4d5e6f7a8/streams/vpcPeeringConnections/5f2a1b0c9d8e7f6a5b4c3d2e?envelope=false' \</w:t>
        <w:br/>
        <w:t xml:space="preserve"> --header 'Accept: application/vnd.atlas.2023-02-01+json'</w:t>
      </w:r>
    </w:p>
    <w:p>
      <w:pPr>
        <w:pStyle w:val="Heading3"/>
      </w:pPr>
      <w:r>
        <w:t>Notes</w:t>
      </w:r>
    </w:p>
    <w:p>
      <w:pPr>
        <w:pStyle w:val="ListBullet"/>
      </w:pPr>
      <w:r>
        <w:t>The project identifier is referred to as groupId in the API; “group” and “project” are synonymous in Atlas.</w:t>
      </w:r>
    </w:p>
    <w:p>
      <w:pPr>
        <w:pStyle w:val="ListBullet"/>
      </w:pPr>
      <w:r>
        <w:t>The success response is 202 Accepted, indicating the delete request has been accepted for processing.</w:t>
      </w:r>
    </w:p>
    <w:p>
      <w:pPr>
        <w:pStyle w:val="Heading3"/>
      </w:pPr>
      <w:r>
        <w:t>Related streamsVpcPeeringConnections actions</w:t>
      </w:r>
    </w:p>
    <w:p>
      <w:pPr>
        <w:pStyle w:val="ListBullet"/>
      </w:pPr>
      <w:r>
        <w:t>[POST] Accept an Incoming Stream VPC Peering Connection for a Project — /groups/{{groupId}}/streams/vpcPeeringConnections/{{id}}:accept</w:t>
      </w:r>
    </w:p>
    <w:p>
      <w:pPr>
        <w:pStyle w:val="ListBullet"/>
      </w:pPr>
      <w:r>
        <w:t>[POST] Reject an Incoming Stream VPC Peering Connection for a Project — /groups/{{groupId}}/streams/vpcPeeringConnections/{{id}}:reject</w:t>
      </w:r>
    </w:p>
    <w:p>
      <w:r>
        <w:br w:type="page"/>
      </w:r>
    </w:p>
    <w:p>
      <w:pPr>
        <w:pStyle w:val="Heading2"/>
      </w:pPr>
      <w:r>
        <w:t>389. [GET] Get Stream Account Details for a Project and Region</w:t>
      </w:r>
    </w:p>
    <w:p>
      <w:r>
        <w:rPr>
          <w:b/>
        </w:rPr>
        <w:t xml:space="preserve">Endpoint: </w:t>
      </w:r>
      <w:r>
        <w:rPr>
          <w:rFonts w:ascii="Courier New" w:hAnsi="Courier New"/>
          <w:sz w:val="18"/>
        </w:rPr>
        <w:t>/groups/{{groupId}}/streams/accountDetails</w:t>
      </w:r>
    </w:p>
    <w:p>
      <w:pPr>
        <w:pStyle w:val="Heading3"/>
      </w:pPr>
      <w:r>
        <w:t>Prerequisites</w:t>
      </w:r>
    </w:p>
    <w:p>
      <w:pPr>
        <w:pStyle w:val="ListBullet"/>
      </w:pPr>
      <w:r>
        <w:t>You must have access to the specified Atlas project (project and group are synonymous in Atlas).</w:t>
      </w:r>
    </w:p>
    <w:p>
      <w:pPr>
        <w:pStyle w:val="Heading3"/>
      </w:pPr>
      <w:r>
        <w:t>Method</w:t>
      </w:r>
    </w:p>
    <w:p>
      <w:r>
        <w:t>GET</w:t>
      </w:r>
    </w:p>
    <w:p>
      <w:pPr>
        <w:pStyle w:val="Heading3"/>
      </w:pPr>
      <w:r>
        <w:t>URL</w:t>
      </w:r>
    </w:p>
    <w:p>
      <w:r>
        <w:t>https://cloud.mongodb.com/api/atlas/v2/groups/{{groupId}}/streams/accountDetails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Returns the Account ID and VPC/VNet network details for the specified Atlas project (groupId) and cloud provider region. The response shape varies by cloudProvider (AWS/Azure/GCP).</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/groups//streams/accountDetails).</w:t>
      </w:r>
    </w:p>
    <w:p>
      <w:pPr>
        <w:pStyle w:val="ListBullet"/>
      </w:pPr>
      <w:r>
        <w:t>Always construct the path as /groups/{{groupId}}/streams/accountDetails,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/groups/64f1a2b3c4d5e6f7a8b9c0d1/streams/accountDetails</w:t>
      </w:r>
    </w:p>
    <w:p>
      <w:pPr>
        <w:pStyle w:val="Heading3"/>
      </w:pPr>
      <w:r>
        <w:t>Invalid Examples</w:t>
      </w:r>
    </w:p>
    <w:p>
      <w:r>
        <w:rPr>
          <w:b/>
          <w:color w:val="666666"/>
          <w:sz w:val="16"/>
        </w:rPr>
        <w:t>[http]</w:t>
      </w:r>
    </w:p>
    <w:p>
      <w:pPr>
        <w:shd w:fill="F2F2F2" w:val="clear"/>
      </w:pPr>
      <w:r>
        <w:rPr>
          <w:rFonts w:ascii="Courier New" w:hAnsi="Courier New"/>
          <w:sz w:val="17"/>
        </w:rPr>
        <w:t>/groups//streams/accountDetails</w:t>
        <w:br/>
        <w:t>/groups/streams/accountDetails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 in Atlas.)</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Cloud provider. One of: aws, azure, gcp.</w:t>
            </w:r>
          </w:p>
        </w:tc>
      </w:tr>
      <w:tr>
        <w:tc>
          <w:tcPr>
            <w:tcW w:type="dxa" w:w="2880"/>
          </w:tcPr>
          <w:p>
            <w:r>
              <w:t>regionName</w:t>
            </w:r>
          </w:p>
        </w:tc>
        <w:tc>
          <w:tcPr>
            <w:tcW w:type="dxa" w:w="2880"/>
          </w:tcPr>
          <w:p>
            <w:r>
              <w:t>string</w:t>
            </w:r>
          </w:p>
        </w:tc>
        <w:tc>
          <w:tcPr>
            <w:tcW w:type="dxa" w:w="2880"/>
          </w:tcPr>
          <w:p>
            <w:r>
              <w:t>Cloud-provider-specific region name (example: US_EAST_1 for AWS).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status/headers. (List endpoints use results as an envelope and add status to the response body.)</w:t>
            </w:r>
          </w:p>
        </w:tc>
      </w:tr>
    </w:tbl>
    <w:p/>
    <w:p>
      <w:pPr>
        <w:pStyle w:val="Heading3"/>
      </w:pPr>
      <w:r>
        <w:t>Response</w:t>
      </w:r>
    </w:p>
    <w:p>
      <w:pPr>
        <w:pStyle w:val="Heading3"/>
      </w:pPr>
      <w:r>
        <w:t>Success Response (200 OK)</w:t>
      </w:r>
    </w:p>
    <w:p>
      <w:r>
        <w:t>Content-Type: application/vnd.atlas.2024-11-13+json</w:t>
      </w:r>
    </w:p>
    <w:p>
      <w:r>
        <w:rPr>
          <w:b/>
        </w:rPr>
        <w:t>Note: The response object varies depending on cloudProvider.</w:t>
      </w:r>
    </w:p>
    <w:p>
      <w:pPr>
        <w:pStyle w:val="Heading4"/>
      </w:pPr>
      <w:r>
        <w:t>Example (AWS)</w:t>
      </w:r>
    </w:p>
    <w:p>
      <w:r>
        <w:rPr>
          <w:b/>
          <w:color w:val="666666"/>
          <w:sz w:val="16"/>
        </w:rPr>
        <w:t>[json]</w:t>
      </w:r>
    </w:p>
    <w:p>
      <w:pPr>
        <w:shd w:fill="F2F2F2" w:val="clear"/>
      </w:pPr>
      <w:r>
        <w:rPr>
          <w:rFonts w:ascii="Courier New" w:hAnsi="Courier New"/>
          <w:sz w:val="17"/>
        </w:rPr>
        <w:t>{</w:t>
        <w:br/>
        <w:t xml:space="preserve"> "awsAccountId": "123456789012",</w:t>
        <w:br/>
        <w:t xml:space="preserve"> "cidrBlock": "10.0.0.0/16",</w:t>
        <w:br/>
        <w:t xml:space="preserve"> "cloudProvider": "aws",</w:t>
        <w:br/>
        <w:t xml:space="preserve"> "links": [</w:t>
        <w:br/>
        <w:t xml:space="preserve"> {</w:t>
        <w:br/>
        <w:t xml:space="preserve"> "href": "https://cloud.mongodb.com/api/atlas/v2/groups/64f1a2b3c4d5e6f7a8b9c0d1/streams/accountDetails?cloudProvider=aws&amp;regionName=US_EAST_1",</w:t>
        <w:br/>
        <w:t xml:space="preserve"> "rel": "self"</w:t>
        <w:br/>
        <w:t xml:space="preserve"> }</w:t>
        <w:br/>
        <w:t xml:space="preserve"> ],</w:t>
        <w:br/>
        <w:t xml:space="preserve"> "vpcId": "vpc-0bb1c79de3EXAMPLE"</w:t>
        <w:br/>
        <w:t>}</w:t>
      </w:r>
    </w:p>
    <w:p>
      <w:pPr>
        <w:pStyle w:val="Heading4"/>
      </w:pPr>
      <w:r>
        <w:t>Example (Azure)</w:t>
      </w:r>
    </w:p>
    <w:p>
      <w:r>
        <w:rPr>
          <w:b/>
          <w:color w:val="666666"/>
          <w:sz w:val="16"/>
        </w:rPr>
        <w:t>[json]</w:t>
      </w:r>
    </w:p>
    <w:p>
      <w:pPr>
        <w:shd w:fill="F2F2F2" w:val="clear"/>
      </w:pPr>
      <w:r>
        <w:rPr>
          <w:rFonts w:ascii="Courier New" w:hAnsi="Courier New"/>
          <w:sz w:val="17"/>
        </w:rPr>
        <w:t>{</w:t>
        <w:br/>
        <w:t xml:space="preserve"> "azureSubscriptionId": "aaaaaaaa-bbbb-cccc-dddd-eeeeeeeeeeee",</w:t>
        <w:br/>
        <w:t xml:space="preserve"> "cidrBlock": "10.1.0.0/16",</w:t>
        <w:br/>
        <w:t xml:space="preserve"> "cloudProvider": "azure",</w:t>
        <w:br/>
        <w:t xml:space="preserve"> "links": [</w:t>
        <w:br/>
        <w:t xml:space="preserve"> {</w:t>
        <w:br/>
        <w:t xml:space="preserve"> "href": "https://cloud.mongodb.com/api/atlas/v2/groups/64f1a2b3c4d5e6f7a8b9c0d1/streams/accountDetails?cloudProvider=azure&amp;regionName=EAST_US",</w:t>
        <w:br/>
        <w:t xml:space="preserve"> "rel": "self"</w:t>
        <w:br/>
        <w:t xml:space="preserve"> }</w:t>
        <w:br/>
        <w:t xml:space="preserve"> ],</w:t>
        <w:br/>
        <w:t xml:space="preserve"> "virtualNetworkName": "my-vnet"</w:t>
        <w:br/>
        <w:t>}</w:t>
      </w:r>
    </w:p>
    <w:p>
      <w:pPr>
        <w:pStyle w:val="Heading4"/>
      </w:pPr>
      <w:r>
        <w:t>Example (GCP)</w:t>
      </w:r>
    </w:p>
    <w:p>
      <w:r>
        <w:rPr>
          <w:b/>
          <w:color w:val="666666"/>
          <w:sz w:val="16"/>
        </w:rPr>
        <w:t>[json]</w:t>
      </w:r>
    </w:p>
    <w:p>
      <w:pPr>
        <w:shd w:fill="F2F2F2" w:val="clear"/>
      </w:pPr>
      <w:r>
        <w:rPr>
          <w:rFonts w:ascii="Courier New" w:hAnsi="Courier New"/>
          <w:sz w:val="17"/>
        </w:rPr>
        <w:t>{</w:t>
        <w:br/>
        <w:t xml:space="preserve"> "cidrBlock": "10.2.0.0/16",</w:t>
        <w:br/>
        <w:t xml:space="preserve"> "cloudProvider": "gcp",</w:t>
        <w:br/>
        <w:t xml:space="preserve"> "gcpProjectId": "my-gcp-project-123",</w:t>
        <w:br/>
        <w:t xml:space="preserve"> "links": [</w:t>
        <w:br/>
        <w:t xml:space="preserve"> {</w:t>
        <w:br/>
        <w:t xml:space="preserve"> "href": "https://cloud.mongodb.com/api/atlas/v2/groups/64f1a2b3c4d5e6f7a8b9c0d1/streams/accountDetails?cloudProvider=gcp&amp;regionName=US_EAST4",</w:t>
        <w:br/>
        <w:t xml:space="preserve"> "rel": "self"</w:t>
        <w:br/>
        <w:t xml:space="preserve"> }</w:t>
        <w:br/>
        <w:t xml:space="preserve"> ],</w:t>
        <w:br/>
        <w:t xml:space="preserve"> "vpcNetworkName": "my-vpc-network"</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rPr>
          <w:b/>
        </w:rPr>
        <w:t>Note: Response includes headers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awsAccountId</w:t>
            </w:r>
          </w:p>
        </w:tc>
        <w:tc>
          <w:tcPr>
            <w:tcW w:type="dxa" w:w="2880"/>
          </w:tcPr>
          <w:p>
            <w:r>
              <w:t>string</w:t>
            </w:r>
          </w:p>
        </w:tc>
        <w:tc>
          <w:tcPr>
            <w:tcW w:type="dxa" w:w="2880"/>
          </w:tcPr>
          <w:p>
            <w:r>
              <w:t>(AWS only) The AWS Account ID.</w:t>
            </w:r>
          </w:p>
        </w:tc>
      </w:tr>
      <w:tr>
        <w:tc>
          <w:tcPr>
            <w:tcW w:type="dxa" w:w="2880"/>
          </w:tcPr>
          <w:p>
            <w:r>
              <w:t>azureSubscriptionId</w:t>
            </w:r>
          </w:p>
        </w:tc>
        <w:tc>
          <w:tcPr>
            <w:tcW w:type="dxa" w:w="2880"/>
          </w:tcPr>
          <w:p>
            <w:r>
              <w:t>string</w:t>
            </w:r>
          </w:p>
        </w:tc>
        <w:tc>
          <w:tcPr>
            <w:tcW w:type="dxa" w:w="2880"/>
          </w:tcPr>
          <w:p>
            <w:r>
              <w:t>(Azure only) The Azure Subscription ID.</w:t>
            </w:r>
          </w:p>
        </w:tc>
      </w:tr>
      <w:tr>
        <w:tc>
          <w:tcPr>
            <w:tcW w:type="dxa" w:w="2880"/>
          </w:tcPr>
          <w:p>
            <w:r>
              <w:t>gcpProjectId</w:t>
            </w:r>
          </w:p>
        </w:tc>
        <w:tc>
          <w:tcPr>
            <w:tcW w:type="dxa" w:w="2880"/>
          </w:tcPr>
          <w:p>
            <w:r>
              <w:t>string</w:t>
            </w:r>
          </w:p>
        </w:tc>
        <w:tc>
          <w:tcPr>
            <w:tcW w:type="dxa" w:w="2880"/>
          </w:tcPr>
          <w:p>
            <w:r>
              <w:t>(GCP only) The GCP Project ID.</w:t>
            </w:r>
          </w:p>
        </w:tc>
      </w:tr>
      <w:tr>
        <w:tc>
          <w:tcPr>
            <w:tcW w:type="dxa" w:w="2880"/>
          </w:tcPr>
          <w:p>
            <w:r>
              <w:t>cidrBlock</w:t>
            </w:r>
          </w:p>
        </w:tc>
        <w:tc>
          <w:tcPr>
            <w:tcW w:type="dxa" w:w="2880"/>
          </w:tcPr>
          <w:p>
            <w:r>
              <w:t>string</w:t>
            </w:r>
          </w:p>
        </w:tc>
        <w:tc>
          <w:tcPr>
            <w:tcW w:type="dxa" w:w="2880"/>
          </w:tcPr>
          <w:p>
            <w:r>
              <w:t>The VPC CIDR Block.</w:t>
            </w:r>
          </w:p>
        </w:tc>
      </w:tr>
      <w:tr>
        <w:tc>
          <w:tcPr>
            <w:tcW w:type="dxa" w:w="2880"/>
          </w:tcPr>
          <w:p>
            <w:r>
              <w:t>cloudProvider</w:t>
            </w:r>
          </w:p>
        </w:tc>
        <w:tc>
          <w:tcPr>
            <w:tcW w:type="dxa" w:w="2880"/>
          </w:tcPr>
          <w:p>
            <w:r>
              <w:t>string</w:t>
            </w:r>
          </w:p>
        </w:tc>
        <w:tc>
          <w:tcPr>
            <w:tcW w:type="dxa" w:w="2880"/>
          </w:tcPr>
          <w:p>
            <w:r>
              <w:t>Cloud provider.</w:t>
            </w:r>
          </w:p>
        </w:tc>
      </w:tr>
      <w:tr>
        <w:tc>
          <w:tcPr>
            <w:tcW w:type="dxa" w:w="2880"/>
          </w:tcPr>
          <w:p>
            <w:r>
              <w:t>vpcId</w:t>
            </w:r>
          </w:p>
        </w:tc>
        <w:tc>
          <w:tcPr>
            <w:tcW w:type="dxa" w:w="2880"/>
          </w:tcPr>
          <w:p>
            <w:r>
              <w:t>string</w:t>
            </w:r>
          </w:p>
        </w:tc>
        <w:tc>
          <w:tcPr>
            <w:tcW w:type="dxa" w:w="2880"/>
          </w:tcPr>
          <w:p>
            <w:r>
              <w:t>(AWS only) The VPC ID.</w:t>
            </w:r>
          </w:p>
        </w:tc>
      </w:tr>
      <w:tr>
        <w:tc>
          <w:tcPr>
            <w:tcW w:type="dxa" w:w="2880"/>
          </w:tcPr>
          <w:p>
            <w:r>
              <w:t>virtualNetworkName</w:t>
            </w:r>
          </w:p>
        </w:tc>
        <w:tc>
          <w:tcPr>
            <w:tcW w:type="dxa" w:w="2880"/>
          </w:tcPr>
          <w:p>
            <w:r>
              <w:t>string</w:t>
            </w:r>
          </w:p>
        </w:tc>
        <w:tc>
          <w:tcPr>
            <w:tcW w:type="dxa" w:w="2880"/>
          </w:tcPr>
          <w:p>
            <w:r>
              <w:t>(Azure only) The name of the virtual network.</w:t>
            </w:r>
          </w:p>
        </w:tc>
      </w:tr>
      <w:tr>
        <w:tc>
          <w:tcPr>
            <w:tcW w:type="dxa" w:w="2880"/>
          </w:tcPr>
          <w:p>
            <w:r>
              <w:t>vpcNetworkName</w:t>
            </w:r>
          </w:p>
        </w:tc>
        <w:tc>
          <w:tcPr>
            <w:tcW w:type="dxa" w:w="2880"/>
          </w:tcPr>
          <w:p>
            <w:r>
              <w:t>string</w:t>
            </w:r>
          </w:p>
        </w:tc>
        <w:tc>
          <w:tcPr>
            <w:tcW w:type="dxa" w:w="2880"/>
          </w:tcPr>
          <w:p>
            <w:r>
              <w:t>(GCP only) The name of the VPC network.</w:t>
            </w:r>
          </w:p>
        </w:tc>
      </w:tr>
      <w:tr>
        <w:tc>
          <w:tcPr>
            <w:tcW w:type="dxa" w:w="2880"/>
          </w:tcPr>
          <w:p>
            <w:r>
              <w:t>links</w:t>
            </w:r>
          </w:p>
        </w:tc>
        <w:tc>
          <w:tcPr>
            <w:tcW w:type="dxa" w:w="2880"/>
          </w:tcPr>
          <w:p>
            <w:r>
              <w:t>array</w:t>
            </w:r>
          </w:p>
        </w:tc>
        <w:tc>
          <w:tcPr>
            <w:tcW w:type="dxa" w:w="2880"/>
          </w:tcPr>
          <w:p>
            <w:r>
              <w:t>List of related resource links (RFC 5988).</w:t>
            </w:r>
          </w:p>
        </w:tc>
      </w:tr>
      <w:tr>
        <w:tc>
          <w:tcPr>
            <w:tcW w:type="dxa" w:w="2880"/>
          </w:tcPr>
          <w:p>
            <w:r>
              <w:t>links[].href</w:t>
            </w:r>
          </w:p>
        </w:tc>
        <w:tc>
          <w:tcPr>
            <w:tcW w:type="dxa" w:w="2880"/>
          </w:tcPr>
          <w:p>
            <w:r>
              <w:t>string</w:t>
            </w:r>
          </w:p>
        </w:tc>
        <w:tc>
          <w:tcPr>
            <w:tcW w:type="dxa" w:w="2880"/>
          </w:tcPr>
          <w:p>
            <w:r>
              <w:t>URL that points to a related API resource.</w:t>
            </w:r>
          </w:p>
        </w:tc>
      </w:tr>
      <w:tr>
        <w:tc>
          <w:tcPr>
            <w:tcW w:type="dxa" w:w="2880"/>
          </w:tcPr>
          <w:p>
            <w:r>
              <w:t>links[].rel</w:t>
            </w:r>
          </w:p>
        </w:tc>
        <w:tc>
          <w:tcPr>
            <w:tcW w:type="dxa" w:w="2880"/>
          </w:tcPr>
          <w:p>
            <w:r>
              <w:t>string</w:t>
            </w:r>
          </w:p>
        </w:tc>
        <w:tc>
          <w:tcPr>
            <w:tcW w:type="dxa" w:w="2880"/>
          </w:tcPr>
          <w:p>
            <w:r>
              <w:t>Relationship of this link to the current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'https://cloud.mongodb.com/api/atlas/v2/groups/64f1a2b3c4d5e6f7a8b9c0d1/streams/accountDetails?cloudProvider=aws&amp;regionName=US_EAST_1' \</w:t>
        <w:br/>
        <w:t xml:space="preserve"> --header 'Accept: application/vnd.atlas.2024-11-13+json'</w:t>
      </w:r>
    </w:p>
    <w:p>
      <w:pPr>
        <w:pStyle w:val="Heading3"/>
      </w:pPr>
      <w:r>
        <w:t>Example Usage</w:t>
      </w:r>
    </w:p>
    <w:p>
      <w:pPr>
        <w:pStyle w:val="Heading3"/>
      </w:pPr>
      <w:r>
        <w:t>Example 1: AWS account and VPC details</w:t>
      </w:r>
    </w:p>
    <w:p>
      <w:pPr>
        <w:pStyle w:val="Heading3"/>
      </w:pPr>
      <w:r>
        <w:t>Example 2: Azure subscription and VNet details</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'https://cloud.mongodb.com/api/atlas/v2/groups/64f1a2b3c4d5e6f7a8b9c0d1/streams/accountDetails?cloudProvider=azure&amp;regionName=EAST_US' \</w:t>
        <w:br/>
        <w:t xml:space="preserve"> --header 'Accept: application/vnd.atlas.2024-11-13+json'</w:t>
      </w:r>
    </w:p>
    <w:p>
      <w:pPr>
        <w:pStyle w:val="Heading3"/>
      </w:pPr>
      <w:r>
        <w:t>Example 3: GCP project and VPC network details (with envelope)</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'https://cloud.mongodb.com/api/atlas/v2/groups/64f1a2b3c4d5e6f7a8b9c0d1/streams/accountDetails?cloudProvider=gcp&amp;regionName=US_EAST4&amp;envelope=true' \</w:t>
        <w:br/>
        <w:t xml:space="preserve"> --header 'Accept: application/vnd.atlas.2024-11-13+json'</w:t>
      </w:r>
    </w:p>
    <w:p>
      <w:pPr>
        <w:pStyle w:val="Heading3"/>
      </w:pPr>
      <w:r>
        <w:t>Notes</w:t>
      </w:r>
    </w:p>
    <w:p>
      <w:pPr>
        <w:pStyle w:val="ListBullet"/>
      </w:pPr>
      <w:r>
        <w:t>groupId is the Atlas project identifier (24-hex string). Atlas documentation may use “group” and “project” interchangeably.</w:t>
      </w:r>
    </w:p>
    <w:p>
      <w:pPr>
        <w:pStyle w:val="ListBullet"/>
      </w:pPr>
      <w:r>
        <w:t>This endpoint returns different identifier fields depending on the selected cloudProvider.</w:t>
      </w:r>
    </w:p>
    <w:p>
      <w:pPr>
        <w:pStyle w:val="Heading3"/>
      </w:pPr>
      <w:r>
        <w:t>Error Handling</w:t>
      </w:r>
    </w:p>
    <w:p>
      <w:pPr>
        <w:pStyle w:val="ListBullet"/>
      </w:pPr>
      <w:r>
        <w:t>401 Unauthorized: Request not authenticated/authorized.</w:t>
      </w:r>
    </w:p>
    <w:p>
      <w:pPr>
        <w:pStyle w:val="ListBullet"/>
      </w:pPr>
      <w:r>
        <w:t>403 Forbidden: Authenticated principal lacks permission for the specified project.</w:t>
      </w:r>
    </w:p>
    <w:p>
      <w:pPr>
        <w:pStyle w:val="ListBullet"/>
      </w:pPr>
      <w:r>
        <w:t>404 Not Found: The specified project or resource wasn’t found.</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390. [GET] Download Project Streams Workspace Audit Logs</w:t>
      </w:r>
    </w:p>
    <w:p>
      <w:r>
        <w:rPr>
          <w:b/>
        </w:rPr>
        <w:t xml:space="preserve">Endpoint: </w:t>
      </w:r>
      <w:r>
        <w:rPr>
          <w:rFonts w:ascii="Courier New" w:hAnsi="Courier New"/>
          <w:sz w:val="18"/>
        </w:rPr>
        <w:t>/groups/{{groupId}}/streams/{{tenantName}}/auditLogs</w:t>
      </w:r>
    </w:p>
    <w:p>
      <w:pPr>
        <w:pStyle w:val="Heading3"/>
      </w:pPr>
      <w:r>
        <w:t>Download a Project's Atlas Stream Processing Workspace Audit Logs</w:t>
      </w:r>
    </w:p>
    <w:p>
      <w:pPr>
        <w:pStyle w:val="Heading3"/>
      </w:pPr>
      <w:r>
        <w:t>Prerequisites</w:t>
      </w:r>
    </w:p>
    <w:p>
      <w:pPr>
        <w:pStyle w:val="ListBullet"/>
      </w:pPr>
      <w:r>
        <w:t>The requesting Service Account or API Key must have one of the following roles in the project: Project Data Access, Project Owner, or Project Stream Processing Owner.</w:t>
      </w:r>
    </w:p>
    <w:p>
      <w:pPr>
        <w:pStyle w:val="Heading3"/>
      </w:pPr>
      <w:r>
        <w:t>Method</w:t>
      </w:r>
    </w:p>
    <w:p>
      <w:r>
        <w:t>GET</w:t>
      </w:r>
    </w:p>
    <w:p>
      <w:pPr>
        <w:pStyle w:val="Heading3"/>
      </w:pPr>
      <w:r>
        <w:t>URL</w:t>
      </w:r>
    </w:p>
    <w:p>
      <w:r>
        <w:t>https://cloud.mongodb.com/api/atlas/v2/groups/{{groupId}}/streams/{{tenantName}}/auditLogs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"application/vnd.atlas.YYYY-MM-DD+gzip"</w:t>
        <w:br/>
        <w:t>}</w:t>
      </w:r>
    </w:p>
    <w:p>
      <w:pPr>
        <w:pStyle w:val="Heading3"/>
      </w:pPr>
      <w:r>
        <w:t>Description</w:t>
      </w:r>
    </w:p>
    <w:p>
      <w:r>
        <w:t>Downloads the audit logs for the specified Atlas Streams Processing workspace (or a specific stream processor within that workspace). By default, the logs cover a period of 30 days. This endpoint does not support direct calls that request a JSON response; you must request a gzip response using the required Accept header media type.</w:t>
      </w:r>
    </w:p>
    <w:p>
      <w:pPr>
        <w:pStyle w:val="Heading3"/>
      </w:pPr>
      <w:r>
        <w:t>Enforcement Rules</w:t>
      </w:r>
    </w:p>
    <w:p>
      <w:pPr>
        <w:pStyle w:val="ListBullet"/>
      </w:pPr>
      <w:r>
        <w:t>The groupId path parameter must always be present and must be a non-empty string.</w:t>
      </w:r>
    </w:p>
    <w:p>
      <w:pPr>
        <w:pStyle w:val="ListBullet"/>
      </w:pPr>
      <w:r>
        <w:t>The tenantName path parameter must always be present and must be a non-empty string.</w:t>
      </w:r>
    </w:p>
    <w:p>
      <w:pPr>
        <w:pStyle w:val="ListBullet"/>
      </w:pPr>
      <w:r>
        <w:t>Always construct the path as /groups/{{groupId}}/streams/{{tenantName}}/auditLogs.</w:t>
      </w:r>
    </w:p>
    <w:p>
      <w:pPr>
        <w:pStyle w:val="ListBullet"/>
      </w:pPr>
      <w:r>
        <w:t>Do not call the API with missing or empty path parameters (e.g., avoid /groups//streams//auditLogs).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You must set Accept to the vendor gzip media type format: application/vnd.atlas.YYYY-MM-DD+gzip.</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/groups/5e2211c17a3e5a48f5497de3/streams/myWorkspace/auditLogs</w:t>
        <w:br/>
        <w:t>/groups/64c2f4a2c0b6c45f3a12ab34/streams/prod-streams/auditLogs</w:t>
      </w:r>
    </w:p>
    <w:p>
      <w:pPr>
        <w:pStyle w:val="Heading3"/>
      </w:pPr>
      <w:r>
        <w:t>Invalid Examples</w:t>
      </w:r>
    </w:p>
    <w:p>
      <w:r>
        <w:rPr>
          <w:b/>
          <w:color w:val="666666"/>
          <w:sz w:val="16"/>
        </w:rPr>
        <w:t>[http]</w:t>
      </w:r>
    </w:p>
    <w:p>
      <w:pPr>
        <w:shd w:fill="F2F2F2" w:val="clear"/>
      </w:pPr>
      <w:r>
        <w:rPr>
          <w:rFonts w:ascii="Courier New" w:hAnsi="Courier New"/>
          <w:sz w:val="17"/>
        </w:rPr>
        <w:t>/groups//streams/myWorkspace/auditLogs</w:t>
        <w:br/>
        <w:t>/groups/5e2211c17a3e5a48f5497de3/streams//auditLogs</w:t>
        <w:br/>
        <w:t>/groups/5e2211c17a3e5a48f5497de3/streams/myWorkspace/auditLogs/ (wrong 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tenantName</w:t>
            </w:r>
          </w:p>
        </w:tc>
        <w:tc>
          <w:tcPr>
            <w:tcW w:type="dxa" w:w="2880"/>
          </w:tcPr>
          <w:p>
            <w:r>
              <w:t>string</w:t>
            </w:r>
          </w:p>
        </w:tc>
        <w:tc>
          <w:tcPr>
            <w:tcW w:type="dxa" w:w="2880"/>
          </w:tcPr>
          <w:p>
            <w:r>
              <w:t>Label that identifies the stream workspace.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w:t>
            </w:r>
          </w:p>
        </w:tc>
      </w:tr>
      <w:tr>
        <w:tc>
          <w:tcPr>
            <w:tcW w:type="dxa" w:w="2880"/>
          </w:tcPr>
          <w:p>
            <w:r>
              <w:t>startDate</w:t>
            </w:r>
          </w:p>
        </w:tc>
        <w:tc>
          <w:tcPr>
            <w:tcW w:type="dxa" w:w="2880"/>
          </w:tcPr>
          <w:p>
            <w:r>
              <w:t>integer</w:t>
            </w:r>
          </w:p>
        </w:tc>
        <w:tc>
          <w:tcPr>
            <w:tcW w:type="dxa" w:w="2880"/>
          </w:tcPr>
          <w:p>
            <w:r>
              <w:t>Timestamp (seconds since UNIX epoch) specifying the starting point for the range of log messages to download.</w:t>
            </w:r>
          </w:p>
        </w:tc>
      </w:tr>
      <w:tr>
        <w:tc>
          <w:tcPr>
            <w:tcW w:type="dxa" w:w="2880"/>
          </w:tcPr>
          <w:p>
            <w:r>
              <w:t>endDate</w:t>
            </w:r>
          </w:p>
        </w:tc>
        <w:tc>
          <w:tcPr>
            <w:tcW w:type="dxa" w:w="2880"/>
          </w:tcPr>
          <w:p>
            <w:r>
              <w:t>integer</w:t>
            </w:r>
          </w:p>
        </w:tc>
        <w:tc>
          <w:tcPr>
            <w:tcW w:type="dxa" w:w="2880"/>
          </w:tcPr>
          <w:p>
            <w:r>
              <w:t>Timestamp (seconds since UNIX epoch) specifying the end point for the range of log messages to download.</w:t>
            </w:r>
          </w:p>
        </w:tc>
      </w:tr>
      <w:tr>
        <w:tc>
          <w:tcPr>
            <w:tcW w:type="dxa" w:w="2880"/>
          </w:tcPr>
          <w:p>
            <w:r>
              <w:t>spName</w:t>
            </w:r>
          </w:p>
        </w:tc>
        <w:tc>
          <w:tcPr>
            <w:tcW w:type="dxa" w:w="2880"/>
          </w:tcPr>
          <w:p>
            <w:r>
              <w:t>string</w:t>
            </w:r>
          </w:p>
        </w:tc>
        <w:tc>
          <w:tcPr>
            <w:tcW w:type="dxa" w:w="2880"/>
          </w:tcPr>
          <w:p>
            <w:r>
              <w:t>Name of the stream processor to download logs for. An empty string downloads logs for all stream processors in the workspace.</w:t>
            </w:r>
          </w:p>
        </w:tc>
      </w:tr>
    </w:tbl>
    <w:p/>
    <w:p>
      <w:pPr>
        <w:pStyle w:val="Heading3"/>
      </w:pPr>
      <w:r>
        <w:t>Response</w:t>
      </w:r>
    </w:p>
    <w:p>
      <w:pPr>
        <w:pStyle w:val="Heading3"/>
      </w:pPr>
      <w:r>
        <w:t>Success Response (200 OK)</w:t>
      </w:r>
    </w:p>
    <w:p>
      <w:pPr>
        <w:pStyle w:val="ListBullet"/>
      </w:pPr>
      <w:r>
        <w:t>Content-Type: application/vnd.atlas.2023-02-01+gzip</w:t>
      </w:r>
    </w:p>
    <w:p>
      <w:pPr>
        <w:pStyle w:val="ListBullet"/>
      </w:pPr>
      <w:r>
        <w:t>Body: string (gzip payload)</w:t>
      </w:r>
    </w:p>
    <w:p>
      <w:pPr>
        <w:pStyle w:val="ListBullet"/>
      </w:pPr>
      <w:r>
        <w:t>Headers: RateLimit-Limit, RateLimit-Remaining</w:t>
      </w:r>
    </w:p>
    <w:p>
      <w:r>
        <w:rPr>
          <w:b/>
          <w:color w:val="666666"/>
          <w:sz w:val="16"/>
        </w:rPr>
        <w:t>[json]</w:t>
      </w:r>
    </w:p>
    <w:p>
      <w:pPr>
        <w:shd w:fill="F2F2F2" w:val="clear"/>
      </w:pPr>
      <w:r>
        <w:rPr>
          <w:rFonts w:ascii="Courier New" w:hAnsi="Courier New"/>
          <w:sz w:val="17"/>
        </w:rPr>
        <w:t>"string"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pPr>
        <w:pStyle w:val="ListBullet"/>
      </w:pPr>
      <w:r>
        <w:t>Headers: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Gzip-compressed audit log payload returned as a string (media type application/vnd.atlas.2023-02-01+gzip).</w:t>
            </w:r>
          </w:p>
        </w:tc>
      </w:tr>
    </w:tbl>
    <w:p/>
    <w:p>
      <w:pPr>
        <w:pStyle w:val="Heading3"/>
      </w:pPr>
      <w:r>
        <w:t>Errors (400/401/403/404/409/429/500)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invalid request elements.</w:t>
            </w:r>
          </w:p>
        </w:tc>
      </w:tr>
      <w:tr>
        <w:tc>
          <w:tcPr>
            <w:tcW w:type="dxa" w:w="2880"/>
          </w:tcPr>
          <w:p>
            <w:r>
              <w:t>badRequestDetail.fields</w:t>
            </w:r>
          </w:p>
        </w:tc>
        <w:tc>
          <w:tcPr>
            <w:tcW w:type="dxa" w:w="2880"/>
          </w:tcPr>
          <w:p>
            <w:r>
              <w:t>array</w:t>
            </w:r>
          </w:p>
        </w:tc>
        <w:tc>
          <w:tcPr>
            <w:tcW w:type="dxa" w:w="2880"/>
          </w:tcPr>
          <w:p>
            <w:r>
              <w:t>Describes violations in a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the problematic field (as reported by the API).</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w:t>
            </w:r>
          </w:p>
        </w:tc>
      </w:tr>
      <w:tr>
        <w:tc>
          <w:tcPr>
            <w:tcW w:type="dxa" w:w="2880"/>
          </w:tcPr>
          <w:p>
            <w:r>
              <w:t>errorCode</w:t>
            </w:r>
          </w:p>
        </w:tc>
        <w:tc>
          <w:tcPr>
            <w:tcW w:type="dxa" w:w="2880"/>
          </w:tcPr>
          <w:p>
            <w:r>
              <w:t>string</w:t>
            </w:r>
          </w:p>
        </w:tc>
        <w:tc>
          <w:tcPr>
            <w:tcW w:type="dxa" w:w="2880"/>
          </w:tcPr>
          <w:p>
            <w:r>
              <w:t>Application-specific error code.</w:t>
            </w:r>
          </w:p>
        </w:tc>
      </w:tr>
      <w:tr>
        <w:tc>
          <w:tcPr>
            <w:tcW w:type="dxa" w:w="2880"/>
          </w:tcPr>
          <w:p>
            <w:r>
              <w:t>parameters</w:t>
            </w:r>
          </w:p>
        </w:tc>
        <w:tc>
          <w:tcPr>
            <w:tcW w:type="dxa" w:w="2880"/>
          </w:tcPr>
          <w:p>
            <w:r>
              <w:t>array</w:t>
            </w:r>
          </w:p>
        </w:tc>
        <w:tc>
          <w:tcPr>
            <w:tcW w:type="dxa" w:w="2880"/>
          </w:tcPr>
          <w:p>
            <w:r>
              <w:t>Parameters used to provide more information about the error.</w:t>
            </w:r>
          </w:p>
        </w:tc>
      </w:tr>
      <w:tr>
        <w:tc>
          <w:tcPr>
            <w:tcW w:type="dxa" w:w="2880"/>
          </w:tcPr>
          <w:p>
            <w:r>
              <w:t>reason</w:t>
            </w:r>
          </w:p>
        </w:tc>
        <w:tc>
          <w:tcPr>
            <w:tcW w:type="dxa" w:w="2880"/>
          </w:tcPr>
          <w:p>
            <w:r>
              <w:t>string</w:t>
            </w:r>
          </w:p>
        </w:tc>
        <w:tc>
          <w:tcPr>
            <w:tcW w:type="dxa" w:w="2880"/>
          </w:tcPr>
          <w:p>
            <w:r>
              <w:t>Application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'https://cloud.mongodb.com/api/atlas/v2/groups/5e2211c17a3e5a48f5497de3/streams/myWorkspace/auditLogs?startDate=1704067200&amp;endDate=1706659200&amp;spName=myStreamProcessor' \</w:t>
        <w:br/>
        <w:t xml:space="preserve"> --header 'Accept: application/vnd.atlas.2023-02-01+gzip'</w:t>
      </w:r>
    </w:p>
    <w:p>
      <w:pPr>
        <w:pStyle w:val="Heading3"/>
      </w:pPr>
      <w:r>
        <w:t>Example Usage</w:t>
      </w:r>
    </w:p>
    <w:p>
      <w:pPr>
        <w:pStyle w:val="Heading3"/>
      </w:pPr>
      <w:r>
        <w:t>Example 1: Download workspace audit logs (default date range)</w:t>
      </w:r>
    </w:p>
    <w:p>
      <w:r>
        <w:rPr>
          <w:b/>
          <w:color w:val="666666"/>
          <w:sz w:val="16"/>
        </w:rPr>
        <w:t>[bash]</w:t>
      </w:r>
    </w:p>
    <w:p>
      <w:pPr>
        <w:shd w:fill="F2F2F2" w:val="clear"/>
      </w:pPr>
      <w:r>
        <w:rPr>
          <w:rFonts w:ascii="Courier New" w:hAnsi="Courier New"/>
          <w:sz w:val="17"/>
        </w:rPr>
        <w:t>curl -L \</w:t>
        <w:br/>
        <w:t xml:space="preserve"> 'https://cloud.mongodb.com/api/atlas/v2/groups/5e2211c17a3e5a48f5497de3/streams/myWorkspace/auditLogs' \</w:t>
        <w:br/>
        <w:t xml:space="preserve"> -H 'Accept: application/vnd.atlas.2023-02-01+gzip' \</w:t>
        <w:br/>
        <w:t xml:space="preserve"> --output auditLogs.gz</w:t>
      </w:r>
    </w:p>
    <w:p>
      <w:pPr>
        <w:pStyle w:val="Heading3"/>
      </w:pPr>
      <w:r>
        <w:t>Example 2: Download logs for a specific time window</w:t>
      </w:r>
    </w:p>
    <w:p>
      <w:r>
        <w:rPr>
          <w:b/>
          <w:color w:val="666666"/>
          <w:sz w:val="16"/>
        </w:rPr>
        <w:t>[bash]</w:t>
      </w:r>
    </w:p>
    <w:p>
      <w:pPr>
        <w:shd w:fill="F2F2F2" w:val="clear"/>
      </w:pPr>
      <w:r>
        <w:rPr>
          <w:rFonts w:ascii="Courier New" w:hAnsi="Courier New"/>
          <w:sz w:val="17"/>
        </w:rPr>
        <w:t>curl -L \</w:t>
        <w:br/>
        <w:t xml:space="preserve"> 'https://cloud.mongodb.com/api/atlas/v2/groups/5e2211c17a3e5a48f5497de3/streams/myWorkspace/auditLogs?startDate=1704067200&amp;endDate=1706659200' \</w:t>
        <w:br/>
        <w:t xml:space="preserve"> -H 'Accept: application/vnd.atlas.2023-02-01+gzip' \</w:t>
        <w:br/>
        <w:t xml:space="preserve"> --output auditLogs.gz</w:t>
      </w:r>
    </w:p>
    <w:p>
      <w:pPr>
        <w:pStyle w:val="Heading3"/>
      </w:pPr>
      <w:r>
        <w:t>Example 3: Wrap response in an envelope (for limited HTTP clients)</w:t>
      </w:r>
    </w:p>
    <w:p>
      <w:r>
        <w:rPr>
          <w:b/>
          <w:color w:val="666666"/>
          <w:sz w:val="16"/>
        </w:rPr>
        <w:t>[bash]</w:t>
      </w:r>
    </w:p>
    <w:p>
      <w:pPr>
        <w:shd w:fill="F2F2F2" w:val="clear"/>
      </w:pPr>
      <w:r>
        <w:rPr>
          <w:rFonts w:ascii="Courier New" w:hAnsi="Courier New"/>
          <w:sz w:val="17"/>
        </w:rPr>
        <w:t>curl -L \</w:t>
        <w:br/>
        <w:t xml:space="preserve"> 'https://cloud.mongodb.com/api/atlas/v2/groups/5e2211c17a3e5a48f5497de3/streams/myWorkspace/auditLogs?envelope=true' \</w:t>
        <w:br/>
        <w:t xml:space="preserve"> -H 'Accept: application/vnd.atlas.2023-02-01+gzip' \</w:t>
        <w:br/>
        <w:t xml:space="preserve"> --output auditLogs.gz</w:t>
      </w:r>
    </w:p>
    <w:p>
      <w:pPr>
        <w:pStyle w:val="Heading3"/>
      </w:pPr>
      <w:r>
        <w:t>Behavior</w:t>
      </w:r>
    </w:p>
    <w:p>
      <w:pPr>
        <w:pStyle w:val="ListBullet"/>
      </w:pPr>
      <w:r>
        <w:t>Validates the groupId and tenantName identify an accessible Atlas Streams Processing workspace.</w:t>
      </w:r>
    </w:p>
    <w:p>
      <w:pPr>
        <w:pStyle w:val="ListBullet"/>
      </w:pPr>
      <w:r>
        <w:t>Applies optional filters (startDate, endDate, spName) to select the log range and stream processor(s).</w:t>
      </w:r>
    </w:p>
    <w:p>
      <w:pPr>
        <w:pStyle w:val="ListBullet"/>
      </w:pPr>
      <w:r>
        <w:t>Returns the audit logs as a gzip payload when the Accept header requests application/vnd.atlas.YYYY-MM-DD+gzip.</w:t>
      </w:r>
    </w:p>
    <w:p>
      <w:pPr>
        <w:pStyle w:val="ListBullet"/>
      </w:pPr>
      <w:r>
        <w:t>Includes rate limit headers on success (and also on 429 responses).</w:t>
      </w:r>
    </w:p>
    <w:p>
      <w:pPr>
        <w:pStyle w:val="Heading3"/>
      </w:pPr>
      <w:r>
        <w:t>Notes</w:t>
      </w:r>
    </w:p>
    <w:p>
      <w:pPr>
        <w:pStyle w:val="ListBullet"/>
      </w:pPr>
      <w:r>
        <w:t>This endpoint requires a gzip vendor media type in the Accept header; it does not support directly requesting a JSON schema response.</w:t>
      </w:r>
    </w:p>
    <w:p>
      <w:pPr>
        <w:pStyle w:val="ListBullet"/>
      </w:pPr>
      <w:r>
        <w:t>Default log coverage is 30 days if startDate/endDate aren’t provided.</w:t>
      </w:r>
    </w:p>
    <w:p>
      <w:pPr>
        <w:pStyle w:val="ListBullet"/>
      </w:pPr>
      <w:r>
        <w:t>startDate and endDate are expressed in seconds since UNIX epoch.</w:t>
      </w:r>
    </w:p>
    <w:p>
      <w:pPr>
        <w:pStyle w:val="Heading3"/>
      </w:pPr>
      <w:r>
        <w:t>Gotchas</w:t>
      </w:r>
    </w:p>
    <w:p>
      <w:pPr>
        <w:pStyle w:val="ListBullet"/>
      </w:pPr>
      <w:r>
        <w:t>If you omit or mis-set the Accept header, the API may not return the expected gzip payload (the documentation states direct JSON schema calls are not supported).</w:t>
      </w:r>
    </w:p>
    <w:p>
      <w:pPr>
        <w:pStyle w:val="ListBullet"/>
      </w:pPr>
      <w:r>
        <w:t>spName can be an empty string to indicate “all stream processors”; otherwise provide the exact stream processor name.</w:t>
      </w:r>
    </w:p>
    <w:p>
      <w:pPr>
        <w:pStyle w:val="Heading3"/>
      </w:pPr>
      <w:r>
        <w:t>Error Handling</w:t>
      </w:r>
    </w:p>
    <w:p>
      <w:pPr>
        <w:pStyle w:val="ListBullet"/>
      </w:pPr>
      <w:r>
        <w:t>400: Invalid query parameter values (e.g., malformed timestamps) or other bad request conditions.</w:t>
      </w:r>
    </w:p>
    <w:p>
      <w:pPr>
        <w:pStyle w:val="ListBullet"/>
      </w:pPr>
      <w:r>
        <w:t>401: Not authenticated/authorized (per API response).</w:t>
      </w:r>
    </w:p>
    <w:p>
      <w:pPr>
        <w:pStyle w:val="ListBullet"/>
      </w:pPr>
      <w:r>
        <w:t>403: Authenticated but lacking required project roles.</w:t>
      </w:r>
    </w:p>
    <w:p>
      <w:pPr>
        <w:pStyle w:val="ListBullet"/>
      </w:pPr>
      <w:r>
        <w:t>404: Project/workspace not found (or not accessible).</w:t>
      </w:r>
    </w:p>
    <w:p>
      <w:pPr>
        <w:pStyle w:val="ListBullet"/>
      </w:pPr>
      <w:r>
        <w:t>409: Conflict condition as determined by the service.</w:t>
      </w:r>
    </w:p>
    <w:p>
      <w:pPr>
        <w:pStyle w:val="ListBullet"/>
      </w:pPr>
      <w:r>
        <w:t>429: Rate limit exceeded; check Retry-After.</w:t>
      </w:r>
    </w:p>
    <w:p>
      <w:pPr>
        <w:pStyle w:val="ListBullet"/>
      </w:pPr>
      <w:r>
        <w:t>500: Server-side failure.</w:t>
      </w:r>
    </w:p>
    <w:p>
      <w:r>
        <w:br w:type="page"/>
      </w:r>
    </w:p>
    <w:p>
      <w:pPr>
        <w:pStyle w:val="Heading2"/>
      </w:pPr>
      <w:r>
        <w:t>391. [GET] List a Project's Stream Processing Private Link Connections</w:t>
      </w:r>
    </w:p>
    <w:p>
      <w:r>
        <w:rPr>
          <w:b/>
        </w:rPr>
        <w:t xml:space="preserve">Endpoint: </w:t>
      </w:r>
      <w:r>
        <w:rPr>
          <w:rFonts w:ascii="Courier New" w:hAnsi="Courier New"/>
          <w:sz w:val="18"/>
        </w:rPr>
        <w:t>/groups/{{groupId}}/streams/privateLinkConnections</w:t>
      </w:r>
    </w:p>
    <w:p>
      <w:pPr>
        <w:pStyle w:val="Heading3"/>
      </w:pPr>
      <w:r>
        <w:t>Prerequisites</w:t>
      </w:r>
    </w:p>
    <w:p>
      <w:pPr>
        <w:pStyle w:val="ListBullet"/>
      </w:pPr>
      <w:r>
        <w:t>The requesting Service Account or API Key must have one of the following roles in the project: Project Read Only, Project Data Access, Project Owner, or Project Stream Processing Owner.</w:t>
      </w:r>
    </w:p>
    <w:p>
      <w:pPr>
        <w:pStyle w:val="Heading3"/>
      </w:pPr>
      <w:r>
        <w:t>Method</w:t>
      </w:r>
    </w:p>
    <w:p>
      <w:r>
        <w:t>GET</w:t>
      </w:r>
    </w:p>
    <w:p>
      <w:pPr>
        <w:pStyle w:val="Heading3"/>
      </w:pPr>
      <w:r>
        <w:t>URL</w:t>
      </w:r>
    </w:p>
    <w:p>
      <w:r>
        <w:t>https://cloud.mongodb.com/api/atlas/v2/groups/{{groupId}}/streams/privateLinkConnections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w:t>
      </w:r>
    </w:p>
    <w:p>
      <w:pPr>
        <w:pStyle w:val="Heading3"/>
      </w:pPr>
      <w:r>
        <w:t>Description</w:t>
      </w:r>
    </w:p>
    <w:p>
      <w:r>
        <w:t>Returns all Stream Processing Private Link connections for the specified Atlas project (group). Supports pagination and an optional envelope wrapper for clients that can’t access HTTP status/headers.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/groups//streams/privateLinkConnections or /groups/streams/privateLinkConnections).</w:t>
      </w:r>
    </w:p>
    <w:p>
      <w:pPr>
        <w:pStyle w:val="ListBullet"/>
      </w:pPr>
      <w:r>
        <w:t>Always construct the path as /groups/{{groupId}}/streams/privateLinkConnections,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/groups/5e2211c17a3e5a48f5497de3/streams/privateLinkConnections</w:t>
      </w:r>
    </w:p>
    <w:p>
      <w:pPr>
        <w:pStyle w:val="Heading3"/>
      </w:pPr>
      <w:r>
        <w:t>Invalid Examples</w:t>
      </w:r>
    </w:p>
    <w:p>
      <w:r>
        <w:rPr>
          <w:b/>
          <w:color w:val="666666"/>
          <w:sz w:val="16"/>
        </w:rPr>
        <w:t>[http]</w:t>
      </w:r>
    </w:p>
    <w:p>
      <w:pPr>
        <w:shd w:fill="F2F2F2" w:val="clear"/>
      </w:pPr>
      <w:r>
        <w:rPr>
          <w:rFonts w:ascii="Courier New" w:hAnsi="Courier New"/>
          <w:sz w:val="17"/>
        </w:rPr>
        <w:t>/groups//streams/privateLinkConnections</w:t>
        <w:br/>
        <w:t>/groups/streams/privateLinkConnections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The application adds the status parameter to the response body.</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"https://cloud.mongodb.com/api/atlas/v2/groups/5e2211c17a3e5a48f5497de3/streams/privateLinkConnections?pageNum=1&amp;itemsPerPage=100",</w:t>
        <w:br/>
        <w:t xml:space="preserve"> "rel": "self"</w:t>
        <w:br/>
        <w:t xml:space="preserve"> }</w:t>
        <w:br/>
        <w:t xml:space="preserve"> ],</w:t>
        <w:br/>
        <w:t xml:space="preserve"> "results": [</w:t>
        <w:br/>
        <w:t xml:space="preserve"> {</w:t>
        <w:br/>
        <w:t xml:space="preserve"> "_id": "5f2a1e7e3d4c2b1a0f9e8d7c",</w:t>
        <w:br/>
        <w:t xml:space="preserve"> "arn": "arn:aws:kafka:us-east-1:123456789012:cluster/example/abcd1234efgh5678ijkl9012mnop3456-1",</w:t>
        <w:br/>
        <w:t xml:space="preserve"> "azureResourceIds": [</w:t>
        <w:br/>
        <w:t xml:space="preserve"> "/subscriptions/00000000-0000-0000-0000-000000000000/resourceGroups/example-rg/providers/Microsoft.Network/privateLinkServices/example-pls"</w:t>
        <w:br/>
        <w:t xml:space="preserve"> ],</w:t>
        <w:br/>
        <w:t xml:space="preserve"> "dnsDomain": "example.private.domain",</w:t>
        <w:br/>
        <w:t xml:space="preserve"> "dnsSubDomain": [</w:t>
        <w:br/>
        <w:t xml:space="preserve"> "us-east-1a",</w:t>
        <w:br/>
        <w:t xml:space="preserve"> "us-east-1b"</w:t>
        <w:br/>
        <w:t xml:space="preserve"> ],</w:t>
        <w:br/>
        <w:t xml:space="preserve"> "errorMessage": "Connection failed during provisioning.",</w:t>
        <w:br/>
        <w:t xml:space="preserve"> "gcpConnectionIds": [</w:t>
        <w:br/>
        <w:t xml:space="preserve"> "psc-connection-1"</w:t>
        <w:br/>
        <w:t xml:space="preserve"> ],</w:t>
        <w:br/>
        <w:t xml:space="preserve"> "gcpServiceAttachmentUris": [</w:t>
        <w:br/>
        <w:t xml:space="preserve"> "projects/example/regions/us-central1/serviceAttachments/example-attachment"</w:t>
        <w:br/>
        <w:t xml:space="preserve"> ],</w:t>
        <w:br/>
        <w:t xml:space="preserve"> "interfaceEndpointId": "vpce-0abc123def456ghij",</w:t>
        <w:br/>
        <w:t xml:space="preserve"> "interfaceEndpointName": "com.amazonaws.vpce.us-east-1.vpce-svc-0123456789abcdef0",</w:t>
        <w:br/>
        <w:t xml:space="preserve"> "links": [</w:t>
        <w:br/>
        <w:t xml:space="preserve"> {</w:t>
        <w:br/>
        <w:t xml:space="preserve"> "href": "https://cloud.mongodb.com/api/atlas/v2/groups/5e2211c17a3e5a48f5497de3/streams/privateLinkConnections/5f2a1e7e3d4c2b1a0f9e8d7c",</w:t>
        <w:br/>
        <w:t xml:space="preserve"> "rel": "self"</w:t>
        <w:br/>
        <w:t xml:space="preserve"> }</w:t>
        <w:br/>
        <w:t xml:space="preserve"> ],</w:t>
        <w:br/>
        <w:t xml:space="preserve"> "provider": "AWS",</w:t>
        <w:br/>
        <w:t xml:space="preserve"> "providerAccountId": "123456789012",</w:t>
        <w:br/>
        <w:t xml:space="preserve"> "region": "us-east-1",</w:t>
        <w:br/>
        <w:t xml:space="preserve"> "serviceEndpointId": "vpce-svc-0123456789abcdef0",</w:t>
        <w:br/>
        <w:t xml:space="preserve"> "state": "FAILED",</w:t>
        <w:br/>
        <w:t xml:space="preserve"> "vendor": "CONFLUENT"</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Private Link connection documents.</w:t>
            </w:r>
          </w:p>
        </w:tc>
      </w:tr>
      <w:tr>
        <w:tc>
          <w:tcPr>
            <w:tcW w:type="dxa" w:w="2880"/>
          </w:tcPr>
          <w:p>
            <w:r>
              <w:t>results[]._id</w:t>
            </w:r>
          </w:p>
        </w:tc>
        <w:tc>
          <w:tcPr>
            <w:tcW w:type="dxa" w:w="2880"/>
          </w:tcPr>
          <w:p>
            <w:r>
              <w:t>string</w:t>
            </w:r>
          </w:p>
        </w:tc>
        <w:tc>
          <w:tcPr>
            <w:tcW w:type="dxa" w:w="2880"/>
          </w:tcPr>
          <w:p>
            <w:r>
              <w:t>ID of the Private Link connection. Pattern: ^([a-f0-9]{24})$.</w:t>
            </w:r>
          </w:p>
        </w:tc>
      </w:tr>
      <w:tr>
        <w:tc>
          <w:tcPr>
            <w:tcW w:type="dxa" w:w="2880"/>
          </w:tcPr>
          <w:p>
            <w:r>
              <w:t>results[].arn</w:t>
            </w:r>
          </w:p>
        </w:tc>
        <w:tc>
          <w:tcPr>
            <w:tcW w:type="dxa" w:w="2880"/>
          </w:tcPr>
          <w:p>
            <w:r>
              <w:t>string</w:t>
            </w:r>
          </w:p>
        </w:tc>
        <w:tc>
          <w:tcPr>
            <w:tcW w:type="dxa" w:w="2880"/>
          </w:tcPr>
          <w:p>
            <w:r>
              <w:t>Amazon Resource Name (ARN). Required for AWS provider and MSK vendor. Pattern: ^arn:aws:kafka.</w:t>
            </w:r>
          </w:p>
        </w:tc>
      </w:tr>
      <w:tr>
        <w:tc>
          <w:tcPr>
            <w:tcW w:type="dxa" w:w="2880"/>
          </w:tcPr>
          <w:p>
            <w:r>
              <w:t>results[].azureResourceIds</w:t>
            </w:r>
          </w:p>
        </w:tc>
        <w:tc>
          <w:tcPr>
            <w:tcW w:type="dxa" w:w="2880"/>
          </w:tcPr>
          <w:p>
            <w:r>
              <w:t>array</w:t>
            </w:r>
          </w:p>
        </w:tc>
        <w:tc>
          <w:tcPr>
            <w:tcW w:type="dxa" w:w="2880"/>
          </w:tcPr>
          <w:p>
            <w:r>
              <w:t>Azure Resource IDs of each availability zone for the Azure Confluent cluster.</w:t>
            </w:r>
          </w:p>
        </w:tc>
      </w:tr>
      <w:tr>
        <w:tc>
          <w:tcPr>
            <w:tcW w:type="dxa" w:w="2880"/>
          </w:tcPr>
          <w:p>
            <w:r>
              <w:t>results[].dnsDomain</w:t>
            </w:r>
          </w:p>
        </w:tc>
        <w:tc>
          <w:tcPr>
            <w:tcW w:type="dxa" w:w="2880"/>
          </w:tcPr>
          <w:p>
            <w:r>
              <w:t>string</w:t>
            </w:r>
          </w:p>
        </w:tc>
        <w:tc>
          <w:tcPr>
            <w:tcW w:type="dxa" w:w="2880"/>
          </w:tcPr>
          <w:p>
            <w:r>
              <w:t>Domain hostname. Required for: AWS+CONFLUENT, AZURE+EVENTHUB, AZURE+CONFLUENT.</w:t>
            </w:r>
          </w:p>
        </w:tc>
      </w:tr>
      <w:tr>
        <w:tc>
          <w:tcPr>
            <w:tcW w:type="dxa" w:w="2880"/>
          </w:tcPr>
          <w:p>
            <w:r>
              <w:t>results[].dnsSubDomain</w:t>
            </w:r>
          </w:p>
        </w:tc>
        <w:tc>
          <w:tcPr>
            <w:tcW w:type="dxa" w:w="2880"/>
          </w:tcPr>
          <w:p>
            <w:r>
              <w:t>array</w:t>
            </w:r>
          </w:p>
        </w:tc>
        <w:tc>
          <w:tcPr>
            <w:tcW w:type="dxa" w:w="2880"/>
          </w:tcPr>
          <w:p>
            <w:r>
              <w:t>Sub-domain names (typically availability zones). Required for AWS+CONFLUENT. If your AWS Confluent cluster doesn't use subdomains, set to [].</w:t>
            </w:r>
          </w:p>
        </w:tc>
      </w:tr>
      <w:tr>
        <w:tc>
          <w:tcPr>
            <w:tcW w:type="dxa" w:w="2880"/>
          </w:tcPr>
          <w:p>
            <w:r>
              <w:t>results[].errorMessage</w:t>
            </w:r>
          </w:p>
        </w:tc>
        <w:tc>
          <w:tcPr>
            <w:tcW w:type="dxa" w:w="2880"/>
          </w:tcPr>
          <w:p>
            <w:r>
              <w:t>string</w:t>
            </w:r>
          </w:p>
        </w:tc>
        <w:tc>
          <w:tcPr>
            <w:tcW w:type="dxa" w:w="2880"/>
          </w:tcPr>
          <w:p>
            <w:r>
              <w:t>Error message if the state is FAILED.</w:t>
            </w:r>
          </w:p>
        </w:tc>
      </w:tr>
      <w:tr>
        <w:tc>
          <w:tcPr>
            <w:tcW w:type="dxa" w:w="2880"/>
          </w:tcPr>
          <w:p>
            <w:r>
              <w:t>results[].gcpConnectionIds</w:t>
            </w:r>
          </w:p>
        </w:tc>
        <w:tc>
          <w:tcPr>
            <w:tcW w:type="dxa" w:w="2880"/>
          </w:tcPr>
          <w:p>
            <w:r>
              <w:t>array</w:t>
            </w:r>
          </w:p>
        </w:tc>
        <w:tc>
          <w:tcPr>
            <w:tcW w:type="dxa" w:w="2880"/>
          </w:tcPr>
          <w:p>
            <w:r>
              <w:t>List of GCP Private Service Connect connection IDs.</w:t>
            </w:r>
          </w:p>
        </w:tc>
      </w:tr>
      <w:tr>
        <w:tc>
          <w:tcPr>
            <w:tcW w:type="dxa" w:w="2880"/>
          </w:tcPr>
          <w:p>
            <w:r>
              <w:t>results[].gcpServiceAttachmentUris</w:t>
            </w:r>
          </w:p>
        </w:tc>
        <w:tc>
          <w:tcPr>
            <w:tcW w:type="dxa" w:w="2880"/>
          </w:tcPr>
          <w:p>
            <w:r>
              <w:t>array</w:t>
            </w:r>
          </w:p>
        </w:tc>
        <w:tc>
          <w:tcPr>
            <w:tcW w:type="dxa" w:w="2880"/>
          </w:tcPr>
          <w:p>
            <w:r>
              <w:t>Service Attachment URIs of each availability zone for the GCP Confluent cluster.</w:t>
            </w:r>
          </w:p>
        </w:tc>
      </w:tr>
      <w:tr>
        <w:tc>
          <w:tcPr>
            <w:tcW w:type="dxa" w:w="2880"/>
          </w:tcPr>
          <w:p>
            <w:r>
              <w:t>results[].interfaceEndpointId</w:t>
            </w:r>
          </w:p>
        </w:tc>
        <w:tc>
          <w:tcPr>
            <w:tcW w:type="dxa" w:w="2880"/>
          </w:tcPr>
          <w:p>
            <w:r>
              <w:t>string</w:t>
            </w:r>
          </w:p>
        </w:tc>
        <w:tc>
          <w:tcPr>
            <w:tcW w:type="dxa" w:w="2880"/>
          </w:tcPr>
          <w:p>
            <w:r>
              <w:t>Interface endpoint ID created from the provided service endpoint ID.</w:t>
            </w:r>
          </w:p>
        </w:tc>
      </w:tr>
      <w:tr>
        <w:tc>
          <w:tcPr>
            <w:tcW w:type="dxa" w:w="2880"/>
          </w:tcPr>
          <w:p>
            <w:r>
              <w:t>results[].interfaceEndpointName</w:t>
            </w:r>
          </w:p>
        </w:tc>
        <w:tc>
          <w:tcPr>
            <w:tcW w:type="dxa" w:w="2880"/>
          </w:tcPr>
          <w:p>
            <w:r>
              <w:t>string</w:t>
            </w:r>
          </w:p>
        </w:tc>
        <w:tc>
          <w:tcPr>
            <w:tcW w:type="dxa" w:w="2880"/>
          </w:tcPr>
          <w:p>
            <w:r>
              <w:t>Interface endpoint name created from the provided service endpoint ID.</w:t>
            </w:r>
          </w:p>
        </w:tc>
      </w:tr>
      <w:tr>
        <w:tc>
          <w:tcPr>
            <w:tcW w:type="dxa" w:w="2880"/>
          </w:tcPr>
          <w:p>
            <w:r>
              <w:t>results[].links</w:t>
            </w:r>
          </w:p>
        </w:tc>
        <w:tc>
          <w:tcPr>
            <w:tcW w:type="dxa" w:w="2880"/>
          </w:tcPr>
          <w:p>
            <w:r>
              <w:t>array</w:t>
            </w:r>
          </w:p>
        </w:tc>
        <w:tc>
          <w:tcPr>
            <w:tcW w:type="dxa" w:w="2880"/>
          </w:tcPr>
          <w:p>
            <w:r>
              <w:t>Resource links related to this Private Link connection.</w:t>
            </w:r>
          </w:p>
        </w:tc>
      </w:tr>
      <w:tr>
        <w:tc>
          <w:tcPr>
            <w:tcW w:type="dxa" w:w="2880"/>
          </w:tcPr>
          <w:p>
            <w:r>
              <w:t>results[].links[].href</w:t>
            </w:r>
          </w:p>
        </w:tc>
        <w:tc>
          <w:tcPr>
            <w:tcW w:type="dxa" w:w="2880"/>
          </w:tcPr>
          <w:p>
            <w:r>
              <w:t>string</w:t>
            </w:r>
          </w:p>
        </w:tc>
        <w:tc>
          <w:tcPr>
            <w:tcW w:type="dxa" w:w="2880"/>
          </w:tcPr>
          <w:p>
            <w:r>
              <w:t>URL pointing to a related resource.</w:t>
            </w:r>
          </w:p>
        </w:tc>
      </w:tr>
      <w:tr>
        <w:tc>
          <w:tcPr>
            <w:tcW w:type="dxa" w:w="2880"/>
          </w:tcPr>
          <w:p>
            <w:r>
              <w:t>results[].links[].rel</w:t>
            </w:r>
          </w:p>
        </w:tc>
        <w:tc>
          <w:tcPr>
            <w:tcW w:type="dxa" w:w="2880"/>
          </w:tcPr>
          <w:p>
            <w:r>
              <w:t>string</w:t>
            </w:r>
          </w:p>
        </w:tc>
        <w:tc>
          <w:tcPr>
            <w:tcW w:type="dxa" w:w="2880"/>
          </w:tcPr>
          <w:p>
            <w:r>
              <w:t>Relationship of the link to the current resource.</w:t>
            </w:r>
          </w:p>
        </w:tc>
      </w:tr>
      <w:tr>
        <w:tc>
          <w:tcPr>
            <w:tcW w:type="dxa" w:w="2880"/>
          </w:tcPr>
          <w:p>
            <w:r>
              <w:t>results[].provider</w:t>
            </w:r>
          </w:p>
        </w:tc>
        <w:tc>
          <w:tcPr>
            <w:tcW w:type="dxa" w:w="2880"/>
          </w:tcPr>
          <w:p>
            <w:r>
              <w:t>string</w:t>
            </w:r>
          </w:p>
        </w:tc>
        <w:tc>
          <w:tcPr>
            <w:tcW w:type="dxa" w:w="2880"/>
          </w:tcPr>
          <w:p>
            <w:r>
              <w:t>Provider where the Kafka cluster is deployed. Valid values: AWS, AZURE.</w:t>
            </w:r>
          </w:p>
        </w:tc>
      </w:tr>
      <w:tr>
        <w:tc>
          <w:tcPr>
            <w:tcW w:type="dxa" w:w="2880"/>
          </w:tcPr>
          <w:p>
            <w:r>
              <w:t>results[].providerAccountId</w:t>
            </w:r>
          </w:p>
        </w:tc>
        <w:tc>
          <w:tcPr>
            <w:tcW w:type="dxa" w:w="2880"/>
          </w:tcPr>
          <w:p>
            <w:r>
              <w:t>string</w:t>
            </w:r>
          </w:p>
        </w:tc>
        <w:tc>
          <w:tcPr>
            <w:tcW w:type="dxa" w:w="2880"/>
          </w:tcPr>
          <w:p>
            <w:r>
              <w:t>Account ID from the cloud provider.</w:t>
            </w:r>
          </w:p>
        </w:tc>
      </w:tr>
      <w:tr>
        <w:tc>
          <w:tcPr>
            <w:tcW w:type="dxa" w:w="2880"/>
          </w:tcPr>
          <w:p>
            <w:r>
              <w:t>results[].region</w:t>
            </w:r>
          </w:p>
        </w:tc>
        <w:tc>
          <w:tcPr>
            <w:tcW w:type="dxa" w:w="2880"/>
          </w:tcPr>
          <w:p>
            <w:r>
              <w:t>string</w:t>
            </w:r>
          </w:p>
        </w:tc>
        <w:tc>
          <w:tcPr>
            <w:tcW w:type="dxa" w:w="2880"/>
          </w:tcPr>
          <w:p>
            <w:r>
              <w:t>Provider region of the cluster (see supported regions in Atlas docs).</w:t>
            </w:r>
          </w:p>
        </w:tc>
      </w:tr>
      <w:tr>
        <w:tc>
          <w:tcPr>
            <w:tcW w:type="dxa" w:w="2880"/>
          </w:tcPr>
          <w:p>
            <w:r>
              <w:t>results[].serviceEndpointId</w:t>
            </w:r>
          </w:p>
        </w:tc>
        <w:tc>
          <w:tcPr>
            <w:tcW w:type="dxa" w:w="2880"/>
          </w:tcPr>
          <w:p>
            <w:r>
              <w:t>string</w:t>
            </w:r>
          </w:p>
        </w:tc>
        <w:tc>
          <w:tcPr>
            <w:tcW w:type="dxa" w:w="2880"/>
          </w:tcPr>
          <w:p>
            <w:r>
              <w:t>For AZURE EVENTHUB: namespace endpoint ID. For AWS CONFLUENT: VPC Endpoint service name.</w:t>
            </w:r>
          </w:p>
        </w:tc>
      </w:tr>
      <w:tr>
        <w:tc>
          <w:tcPr>
            <w:tcW w:type="dxa" w:w="2880"/>
          </w:tcPr>
          <w:p>
            <w:r>
              <w:t>results[].state</w:t>
            </w:r>
          </w:p>
        </w:tc>
        <w:tc>
          <w:tcPr>
            <w:tcW w:type="dxa" w:w="2880"/>
          </w:tcPr>
          <w:p>
            <w:r>
              <w:t>string</w:t>
            </w:r>
          </w:p>
        </w:tc>
        <w:tc>
          <w:tcPr>
            <w:tcW w:type="dxa" w:w="2880"/>
          </w:tcPr>
          <w:p>
            <w:r>
              <w:t>State the connection is in.</w:t>
            </w:r>
          </w:p>
        </w:tc>
      </w:tr>
      <w:tr>
        <w:tc>
          <w:tcPr>
            <w:tcW w:type="dxa" w:w="2880"/>
          </w:tcPr>
          <w:p>
            <w:r>
              <w:t>results[].vendor</w:t>
            </w:r>
          </w:p>
        </w:tc>
        <w:tc>
          <w:tcPr>
            <w:tcW w:type="dxa" w:w="2880"/>
          </w:tcPr>
          <w:p>
            <w:r>
              <w:t>string</w:t>
            </w:r>
          </w:p>
        </w:tc>
        <w:tc>
          <w:tcPr>
            <w:tcW w:type="dxa" w:w="2880"/>
          </w:tcPr>
          <w:p>
            <w:r>
              <w:t>Vendor managing the cloud service (supported values listed in Notes). Note: Omitting vendor defaults to GENERIC.</w:t>
            </w:r>
          </w:p>
        </w:tc>
      </w:tr>
      <w:tr>
        <w:tc>
          <w:tcPr>
            <w:tcW w:type="dxa" w:w="2880"/>
          </w:tcPr>
          <w:p>
            <w:r>
              <w:t>totalCount</w:t>
            </w:r>
          </w:p>
        </w:tc>
        <w:tc>
          <w:tcPr>
            <w:tcW w:type="dxa" w:w="2880"/>
          </w:tcPr>
          <w:p>
            <w:r>
              <w:t>integer</w:t>
            </w:r>
          </w:p>
        </w:tc>
        <w:tc>
          <w:tcPr>
            <w:tcW w:type="dxa" w:w="2880"/>
          </w:tcPr>
          <w:p>
            <w:r>
              <w:t>Total number of documents available. Omitted if includeCount is 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'https://cloud.mongodb.com/api/atlas/v2/groups/5e2211c17a3e5a48f5497de3/streams/privateLinkConnections?itemsPerPage=100&amp;pageNum=1' \</w:t>
        <w:br/>
        <w:t xml:space="preserve"> --header 'Accept: application/vnd.atlas.2023-02-01+json'</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'https://cloud.mongodb.com/api/atlas/v2/groups/5e2211c17a3e5a48f5497de3/streams/privateLinkConnections?pageNum=1&amp;itemsPerPage=100' \</w:t>
        <w:br/>
        <w:t xml:space="preserve"> --header 'Accept: application/vnd.atlas.2023-02-01+json'</w:t>
      </w:r>
    </w:p>
    <w:p>
      <w:pPr>
        <w:pStyle w:val="Heading3"/>
      </w:pPr>
      <w:r>
        <w:t>Example 2: Enable envelope for clients that can’t read headers/status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'https://cloud.mongodb.com/api/atlas/v2/groups/5e2211c17a3e5a48f5497de3/streams/privateLinkConnections?envelope=true' \</w:t>
        <w:br/>
        <w:t xml:space="preserve"> --header 'Accept: application/vnd.atlas.2023-02-01+json'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'https://cloud.mongodb.com/api/atlas/v2/groups/5e2211c17a3e5a48f5497de3/streams/privateLinkConnections?pretty=true' \</w:t>
        <w:br/>
        <w:t xml:space="preserve"> --header 'Accept: application/vnd.atlas.2023-02-01+json'</w:t>
      </w:r>
    </w:p>
    <w:p>
      <w:pPr>
        <w:pStyle w:val="Heading3"/>
      </w:pPr>
      <w:r>
        <w:t>Notes</w:t>
      </w:r>
    </w:p>
    <w:p>
      <w:pPr>
        <w:pStyle w:val="ListBullet"/>
      </w:pPr>
      <w:r>
        <w:t>Groups and projects are synonymous in Atlas API terminology; groupId is your projectId.</w:t>
      </w:r>
    </w:p>
    <w:p>
      <w:pPr>
        <w:pStyle w:val="ListBullet"/>
      </w:pPr>
      <w:r>
        <w:t xml:space="preserve">Supported vendor values include: </w:t>
        <w:br/>
        <w:br/>
        <w:t>AWS: MSK, CONFLUENT, KINESIS</w:t>
        <w:br/>
        <w:t>Azure: EVENTHUB, CONFLUENT</w:t>
        <w:br/>
        <w:t>GCP: CONFLUENT</w:t>
        <w:br/>
        <w:t>If vendor is omitted, it defaults to GENERIC.</w:t>
      </w:r>
    </w:p>
    <w:p>
      <w:pPr>
        <w:pStyle w:val="Heading3"/>
      </w:pPr>
      <w:r>
        <w:t>Error Handling</w:t>
      </w:r>
    </w:p>
    <w:p>
      <w:pPr>
        <w:pStyle w:val="ListBullet"/>
      </w:pPr>
      <w:r>
        <w:t>401 Unauthorized: Request not authenticated/authorized.</w:t>
      </w:r>
    </w:p>
    <w:p>
      <w:pPr>
        <w:pStyle w:val="ListBullet"/>
      </w:pPr>
      <w:r>
        <w:t>403 Forbidden: Authenticated but lacks required project role.</w:t>
      </w:r>
    </w:p>
    <w:p>
      <w:pPr>
        <w:pStyle w:val="ListBullet"/>
      </w:pPr>
      <w:r>
        <w:t>404 Not Found: Project (groupId) or resource not found.</w:t>
      </w:r>
    </w:p>
    <w:p>
      <w:pPr>
        <w:pStyle w:val="ListBullet"/>
      </w:pPr>
      <w:r>
        <w:t>429 Too Many Requests: Rate limit exceeded (see Retry-After header).</w:t>
      </w:r>
    </w:p>
    <w:p>
      <w:pPr>
        <w:pStyle w:val="ListBullet"/>
      </w:pPr>
      <w:r>
        <w:t>500 Internal Server Error: Unexpected server-side failure.</w:t>
      </w:r>
    </w:p>
    <w:p>
      <w:pPr>
        <w:pStyle w:val="Heading3"/>
      </w:pPr>
      <w:r>
        <w:t>Related streamProcessingPrivateLinkConnections actions</w:t>
      </w:r>
    </w:p>
    <w:p>
      <w:pPr>
        <w:pStyle w:val="ListBullet"/>
      </w:pPr>
      <w:r>
        <w:t>[POST] Create a Project Stream Processing Private Link Connection — /groups/{{groupId}}/streams/privateLinkConnections</w:t>
      </w:r>
    </w:p>
    <w:p>
      <w:r>
        <w:br w:type="page"/>
      </w:r>
    </w:p>
    <w:p>
      <w:pPr>
        <w:pStyle w:val="Heading2"/>
      </w:pPr>
      <w:r>
        <w:t>392. [GET] List a Project’s Stream Workspaces</w:t>
      </w:r>
    </w:p>
    <w:p>
      <w:r>
        <w:rPr>
          <w:b/>
        </w:rPr>
        <w:t xml:space="preserve">Endpoint: </w:t>
      </w:r>
      <w:r>
        <w:rPr>
          <w:rFonts w:ascii="Courier New" w:hAnsi="Courier New"/>
          <w:sz w:val="18"/>
        </w:rPr>
        <w:t>/groups/{{groupId}}/streams</w:t>
      </w:r>
    </w:p>
    <w:p>
      <w:pPr>
        <w:pStyle w:val="Heading3"/>
      </w:pPr>
      <w:r>
        <w:t>Prerequisites</w:t>
      </w:r>
    </w:p>
    <w:p>
      <w:pPr>
        <w:pStyle w:val="ListBullet"/>
      </w:pPr>
      <w:r>
        <w:t>You must have access to the specified project (group) in MongoDB Atlas.</w:t>
      </w:r>
    </w:p>
    <w:p>
      <w:pPr>
        <w:pStyle w:val="Heading3"/>
      </w:pPr>
      <w:r>
        <w:t>Method</w:t>
      </w:r>
    </w:p>
    <w:p>
      <w:r>
        <w:t>GET</w:t>
      </w:r>
    </w:p>
    <w:p>
      <w:pPr>
        <w:pStyle w:val="Heading3"/>
      </w:pPr>
      <w:r>
        <w:t>URL</w:t>
      </w:r>
    </w:p>
    <w:p>
      <w:r>
        <w:t>https://cloud.mongodb.com/api/atlas/v2/groups/{{groupId}}/streams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"application/vnd.atlas.2023-02-01+json"</w:t>
        <w:br/>
        <w:t>}</w:t>
      </w:r>
    </w:p>
    <w:p>
      <w:pPr>
        <w:pStyle w:val="Heading3"/>
      </w:pPr>
      <w:r>
        <w:t>Description</w:t>
      </w:r>
    </w:p>
    <w:p>
      <w:r>
        <w:t>Returns all stream workspaces for the specified project (group). Groups and projects are synonymous terms in Atlas; groupId is the same as your project ID.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/groups//streams or /groups/streams).</w:t>
      </w:r>
    </w:p>
    <w:p>
      <w:pPr>
        <w:pStyle w:val="ListBullet"/>
      </w:pPr>
      <w:r>
        <w:t>Always construct the path as /groups/{{groupId}}/streams,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/groups/507f1f77bcf86cd799439011/streams</w:t>
      </w:r>
    </w:p>
    <w:p>
      <w:pPr>
        <w:pStyle w:val="Heading3"/>
      </w:pPr>
      <w:r>
        <w:t>Invalid Examples</w:t>
      </w:r>
    </w:p>
    <w:p>
      <w:r>
        <w:rPr>
          <w:b/>
          <w:color w:val="666666"/>
          <w:sz w:val="16"/>
        </w:rPr>
        <w:t>[http]</w:t>
      </w:r>
    </w:p>
    <w:p>
      <w:pPr>
        <w:shd w:fill="F2F2F2" w:val="clear"/>
      </w:pPr>
      <w:r>
        <w:rPr>
          <w:rFonts w:ascii="Courier New" w:hAnsi="Courier New"/>
          <w:sz w:val="17"/>
        </w:rPr>
        <w:t>/groups//streams</w:t>
        <w:br/>
        <w:t>/groups/streams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Pattern: ^([a-f0-9]{24})$. Use the /groups endpoint to list projects you can access.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include status info in the body. For list endpoints, the envelope uses a results object and adds a status parameter to the response body.</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results.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 (examples): RateLimit-Limit, 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"https://cloud.mongodb.com/api/atlas/v2/groups/507f1f77bcf86cd799439011/streams",</w:t>
        <w:br/>
        <w:t xml:space="preserve"> "rel": "self"</w:t>
        <w:br/>
        <w:t xml:space="preserve"> }</w:t>
        <w:br/>
        <w:t xml:space="preserve"> ],</w:t>
        <w:br/>
        <w:t xml:space="preserve"> "results": [</w:t>
        <w:br/>
        <w:t xml:space="preserve"> {</w:t>
        <w:br/>
        <w:t xml:space="preserve"> "_id": "507f1f77bcf86cd799439011",</w:t>
        <w:br/>
        <w:t xml:space="preserve"> "connections": [],</w:t>
        <w:br/>
        <w:t xml:space="preserve"> "dataProcessRegion": {},</w:t>
        <w:br/>
        <w:t xml:space="preserve"> "groupId": "507f1f77bcf86cd799439011",</w:t>
        <w:br/>
        <w:t xml:space="preserve"> "hostnames": [</w:t>
        <w:br/>
        <w:t xml:space="preserve"> "example.streams.mongodb.com"</w:t>
        <w:br/>
        <w:t xml:space="preserve"> ],</w:t>
        <w:br/>
        <w:t xml:space="preserve"> "links": [</w:t>
        <w:br/>
        <w:t xml:space="preserve"> {</w:t>
        <w:br/>
        <w:t xml:space="preserve"> "href": "https://cloud.mongodb.com/api/atlas/v2/groups/507f1f77bcf86cd799439011/streams",</w:t>
        <w:br/>
        <w:t xml:space="preserve"> "rel": "self"</w:t>
        <w:br/>
        <w:t xml:space="preserve"> }</w:t>
        <w:br/>
        <w:t xml:space="preserve"> ],</w:t>
        <w:br/>
        <w:t xml:space="preserve"> "name": "MyStreamWorkspace",</w:t>
        <w:br/>
        <w:t xml:space="preserve"> "sampleConnections": {},</w:t>
        <w:br/>
        <w:t xml:space="preserve"> "streamConfig": {}</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 (examples):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stream workspace documents.</w:t>
            </w:r>
          </w:p>
        </w:tc>
      </w:tr>
      <w:tr>
        <w:tc>
          <w:tcPr>
            <w:tcW w:type="dxa" w:w="2880"/>
          </w:tcPr>
          <w:p>
            <w:r>
              <w:t>results[]._id</w:t>
            </w:r>
          </w:p>
        </w:tc>
        <w:tc>
          <w:tcPr>
            <w:tcW w:type="dxa" w:w="2880"/>
          </w:tcPr>
          <w:p>
            <w:r>
              <w:t>string</w:t>
            </w:r>
          </w:p>
        </w:tc>
        <w:tc>
          <w:tcPr>
            <w:tcW w:type="dxa" w:w="2880"/>
          </w:tcPr>
          <w:p>
            <w:r>
              <w:t>Unique 24-hexadecimal character string that identifies the project. Pattern: ^([a-f0-9]{24})$.</w:t>
            </w:r>
          </w:p>
        </w:tc>
      </w:tr>
      <w:tr>
        <w:tc>
          <w:tcPr>
            <w:tcW w:type="dxa" w:w="2880"/>
          </w:tcPr>
          <w:p>
            <w:r>
              <w:t>results[].connections</w:t>
            </w:r>
          </w:p>
        </w:tc>
        <w:tc>
          <w:tcPr>
            <w:tcW w:type="dxa" w:w="2880"/>
          </w:tcPr>
          <w:p>
            <w:r>
              <w:t>array</w:t>
            </w:r>
          </w:p>
        </w:tc>
        <w:tc>
          <w:tcPr>
            <w:tcW w:type="dxa" w:w="2880"/>
          </w:tcPr>
          <w:p>
            <w:r>
              <w:t>List of connections configured in the stream workspace. Connection types may include: StreamsSampleConnection, StreamsClusterConnection, StreamsKafkaConnection, StreamsHttpsConnection, StreamsAWSLambdaConnection, StreamsS3Connection, StreamsAWSKinesisDataStreamsConnection, StreamsSchemaRegistryConnection.</w:t>
            </w:r>
          </w:p>
        </w:tc>
      </w:tr>
      <w:tr>
        <w:tc>
          <w:tcPr>
            <w:tcW w:type="dxa" w:w="2880"/>
          </w:tcPr>
          <w:p>
            <w:r>
              <w:t>results[].dataProcessRegion</w:t>
            </w:r>
          </w:p>
        </w:tc>
        <w:tc>
          <w:tcPr>
            <w:tcW w:type="dxa" w:w="2880"/>
          </w:tcPr>
          <w:p>
            <w:r>
              <w:t>object</w:t>
            </w:r>
          </w:p>
        </w:tc>
        <w:tc>
          <w:tcPr>
            <w:tcW w:type="dxa" w:w="2880"/>
          </w:tcPr>
          <w:p>
            <w:r>
              <w:t>Stream data processing region object (StreamsDataProcessRegion).</w:t>
            </w:r>
          </w:p>
        </w:tc>
      </w:tr>
      <w:tr>
        <w:tc>
          <w:tcPr>
            <w:tcW w:type="dxa" w:w="2880"/>
          </w:tcPr>
          <w:p>
            <w:r>
              <w:t>results[].groupId</w:t>
            </w:r>
          </w:p>
        </w:tc>
        <w:tc>
          <w:tcPr>
            <w:tcW w:type="dxa" w:w="2880"/>
          </w:tcPr>
          <w:p>
            <w:r>
              <w:t>string</w:t>
            </w:r>
          </w:p>
        </w:tc>
        <w:tc>
          <w:tcPr>
            <w:tcW w:type="dxa" w:w="2880"/>
          </w:tcPr>
          <w:p>
            <w:r>
              <w:t>Unique 24-hexadecimal character string that identifies the project. Pattern: ^([a-f0-9]{24})$.</w:t>
            </w:r>
          </w:p>
        </w:tc>
      </w:tr>
      <w:tr>
        <w:tc>
          <w:tcPr>
            <w:tcW w:type="dxa" w:w="2880"/>
          </w:tcPr>
          <w:p>
            <w:r>
              <w:t>results[].hostnames</w:t>
            </w:r>
          </w:p>
        </w:tc>
        <w:tc>
          <w:tcPr>
            <w:tcW w:type="dxa" w:w="2880"/>
          </w:tcPr>
          <w:p>
            <w:r>
              <w:t>array</w:t>
            </w:r>
          </w:p>
        </w:tc>
        <w:tc>
          <w:tcPr>
            <w:tcW w:type="dxa" w:w="2880"/>
          </w:tcPr>
          <w:p>
            <w:r>
              <w:t>List that contains the hostnames assigned to the stream workspace.</w:t>
            </w:r>
          </w:p>
        </w:tc>
      </w:tr>
      <w:tr>
        <w:tc>
          <w:tcPr>
            <w:tcW w:type="dxa" w:w="2880"/>
          </w:tcPr>
          <w:p>
            <w:r>
              <w:t>results[].links</w:t>
            </w:r>
          </w:p>
        </w:tc>
        <w:tc>
          <w:tcPr>
            <w:tcW w:type="dxa" w:w="2880"/>
          </w:tcPr>
          <w:p>
            <w:r>
              <w:t>array</w:t>
            </w:r>
          </w:p>
        </w:tc>
        <w:tc>
          <w:tcPr>
            <w:tcW w:type="dxa" w:w="2880"/>
          </w:tcPr>
          <w:p>
            <w:r>
              <w:t>List of URLs related to this stream workspace resource.</w:t>
            </w:r>
          </w:p>
        </w:tc>
      </w:tr>
      <w:tr>
        <w:tc>
          <w:tcPr>
            <w:tcW w:type="dxa" w:w="2880"/>
          </w:tcPr>
          <w:p>
            <w:r>
              <w:t>results[].links[].href</w:t>
            </w:r>
          </w:p>
        </w:tc>
        <w:tc>
          <w:tcPr>
            <w:tcW w:type="dxa" w:w="2880"/>
          </w:tcPr>
          <w:p>
            <w:r>
              <w:t>string</w:t>
            </w:r>
          </w:p>
        </w:tc>
        <w:tc>
          <w:tcPr>
            <w:tcW w:type="dxa" w:w="2880"/>
          </w:tcPr>
          <w:p>
            <w:r>
              <w:t>URL for a related resource.</w:t>
            </w:r>
          </w:p>
        </w:tc>
      </w:tr>
      <w:tr>
        <w:tc>
          <w:tcPr>
            <w:tcW w:type="dxa" w:w="2880"/>
          </w:tcPr>
          <w:p>
            <w:r>
              <w:t>results[].links[].rel</w:t>
            </w:r>
          </w:p>
        </w:tc>
        <w:tc>
          <w:tcPr>
            <w:tcW w:type="dxa" w:w="2880"/>
          </w:tcPr>
          <w:p>
            <w:r>
              <w:t>string</w:t>
            </w:r>
          </w:p>
        </w:tc>
        <w:tc>
          <w:tcPr>
            <w:tcW w:type="dxa" w:w="2880"/>
          </w:tcPr>
          <w:p>
            <w:r>
              <w:t>Relationship descriptor for the related resource.</w:t>
            </w:r>
          </w:p>
        </w:tc>
      </w:tr>
      <w:tr>
        <w:tc>
          <w:tcPr>
            <w:tcW w:type="dxa" w:w="2880"/>
          </w:tcPr>
          <w:p>
            <w:r>
              <w:t>results[].name</w:t>
            </w:r>
          </w:p>
        </w:tc>
        <w:tc>
          <w:tcPr>
            <w:tcW w:type="dxa" w:w="2880"/>
          </w:tcPr>
          <w:p>
            <w:r>
              <w:t>string</w:t>
            </w:r>
          </w:p>
        </w:tc>
        <w:tc>
          <w:tcPr>
            <w:tcW w:type="dxa" w:w="2880"/>
          </w:tcPr>
          <w:p>
            <w:r>
              <w:t>Label that identifies the stream workspace.</w:t>
            </w:r>
          </w:p>
        </w:tc>
      </w:tr>
      <w:tr>
        <w:tc>
          <w:tcPr>
            <w:tcW w:type="dxa" w:w="2880"/>
          </w:tcPr>
          <w:p>
            <w:r>
              <w:t>results[].sampleConnections</w:t>
            </w:r>
          </w:p>
        </w:tc>
        <w:tc>
          <w:tcPr>
            <w:tcW w:type="dxa" w:w="2880"/>
          </w:tcPr>
          <w:p>
            <w:r>
              <w:t>object</w:t>
            </w:r>
          </w:p>
        </w:tc>
        <w:tc>
          <w:tcPr>
            <w:tcW w:type="dxa" w:w="2880"/>
          </w:tcPr>
          <w:p>
            <w:r>
              <w:t>Sample connections object (StreamsSampleConnections).</w:t>
            </w:r>
          </w:p>
        </w:tc>
      </w:tr>
      <w:tr>
        <w:tc>
          <w:tcPr>
            <w:tcW w:type="dxa" w:w="2880"/>
          </w:tcPr>
          <w:p>
            <w:r>
              <w:t>results[].streamConfig</w:t>
            </w:r>
          </w:p>
        </w:tc>
        <w:tc>
          <w:tcPr>
            <w:tcW w:type="dxa" w:w="2880"/>
          </w:tcPr>
          <w:p>
            <w:r>
              <w:t>object</w:t>
            </w:r>
          </w:p>
        </w:tc>
        <w:tc>
          <w:tcPr>
            <w:tcW w:type="dxa" w:w="2880"/>
          </w:tcPr>
          <w:p>
            <w:r>
              <w:t>Stream configuration object (StreamConfig).</w:t>
            </w:r>
          </w:p>
        </w:tc>
      </w:tr>
      <w:tr>
        <w:tc>
          <w:tcPr>
            <w:tcW w:type="dxa" w:w="2880"/>
          </w:tcPr>
          <w:p>
            <w:r>
              <w:t>totalCount</w:t>
            </w:r>
          </w:p>
        </w:tc>
        <w:tc>
          <w:tcPr>
            <w:tcW w:type="dxa" w:w="2880"/>
          </w:tcPr>
          <w:p>
            <w:r>
              <w:t>integer</w:t>
            </w:r>
          </w:p>
        </w:tc>
        <w:tc>
          <w:tcPr>
            <w:tcW w:type="dxa" w:w="2880"/>
          </w:tcPr>
          <w:p>
            <w:r>
              <w:t>Total number of documents available. Omitted if includeCount is set to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'https://cloud.mongodb.com/api/atlas/v2/groups/507f1f77bcf86cd799439011/streams?itemsPerPage=100&amp;pageNum=1' \</w:t>
        <w:br/>
        <w:t xml:space="preserve"> --header 'Accept: application/vnd.atlas.2023-02-01+json'</w:t>
      </w:r>
    </w:p>
    <w:p>
      <w:pPr>
        <w:pStyle w:val="Heading3"/>
      </w:pPr>
      <w:r>
        <w:t>Example Usage</w:t>
      </w:r>
    </w:p>
    <w:p>
      <w:pPr>
        <w:pStyle w:val="Heading3"/>
      </w:pPr>
      <w:r>
        <w:t>Example 1: Default listing (first page)</w:t>
      </w:r>
    </w:p>
    <w:p>
      <w:r>
        <w:rPr>
          <w:b/>
          <w:color w:val="666666"/>
          <w:sz w:val="16"/>
        </w:rPr>
        <w:t>[bash]</w:t>
      </w:r>
    </w:p>
    <w:p>
      <w:pPr>
        <w:shd w:fill="F2F2F2" w:val="clear"/>
      </w:pPr>
      <w:r>
        <w:rPr>
          <w:rFonts w:ascii="Courier New" w:hAnsi="Courier New"/>
          <w:sz w:val="17"/>
        </w:rPr>
        <w:t>curl --request GET \</w:t>
        <w:br/>
        <w:t xml:space="preserve"> --url 'https://cloud.mongodb.com/api/atlas/v2/groups/507f1f77bcf86cd799439011/streams' \</w:t>
        <w:br/>
        <w:t xml:space="preserve"> --header 'Accept: application/vnd.atlas.2023-02-01+json'</w:t>
      </w:r>
    </w:p>
    <w:p>
      <w:pPr>
        <w:pStyle w:val="Heading3"/>
      </w:pPr>
      <w:r>
        <w:t>Example 2: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'https://cloud.mongodb.com/api/atlas/v2/groups/507f1f77bcf86cd799439011/streams?pretty=true' \</w:t>
        <w:br/>
        <w:t xml:space="preserve"> --header 'Accept: application/vnd.atlas.2023-02-01+json'</w:t>
      </w:r>
    </w:p>
    <w:p>
      <w:pPr>
        <w:pStyle w:val="Heading3"/>
      </w:pPr>
      <w:r>
        <w:t>Example 3: Envelope wrapper enabled</w:t>
      </w:r>
    </w:p>
    <w:p>
      <w:r>
        <w:rPr>
          <w:b/>
          <w:color w:val="666666"/>
          <w:sz w:val="16"/>
        </w:rPr>
        <w:t>[bash]</w:t>
      </w:r>
    </w:p>
    <w:p>
      <w:pPr>
        <w:shd w:fill="F2F2F2" w:val="clear"/>
      </w:pPr>
      <w:r>
        <w:rPr>
          <w:rFonts w:ascii="Courier New" w:hAnsi="Courier New"/>
          <w:sz w:val="17"/>
        </w:rPr>
        <w:t>curl --request GET \</w:t>
        <w:br/>
        <w:t xml:space="preserve"> --url 'https://cloud.mongodb.com/api/atlas/v2/groups/507f1f77bcf86cd799439011/streams?envelope=true' \</w:t>
        <w:br/>
        <w:t xml:space="preserve"> --header 'Accept: application/vnd.atlas.2023-02-01+json'</w:t>
      </w:r>
    </w:p>
    <w:p>
      <w:pPr>
        <w:pStyle w:val="Heading3"/>
      </w:pPr>
      <w:r>
        <w:t>Notes</w:t>
      </w:r>
    </w:p>
    <w:p>
      <w:pPr>
        <w:pStyle w:val="ListBullet"/>
      </w:pPr>
      <w:r>
        <w:t>Use the /groups endpoint to retrieve projects (groups) that the authenticated user can access.</w:t>
      </w:r>
    </w:p>
    <w:p>
      <w:pPr>
        <w:pStyle w:val="ListBullet"/>
      </w:pPr>
      <w:r>
        <w:t>“Groups” and “projects” are synonymous; your group ID is your project ID.</w:t>
      </w:r>
    </w:p>
    <w:p>
      <w:pPr>
        <w:pStyle w:val="Heading3"/>
      </w:pPr>
      <w:r>
        <w:t>Error Handling</w:t>
      </w:r>
    </w:p>
    <w:p>
      <w:pPr>
        <w:pStyle w:val="ListBullet"/>
      </w:pPr>
      <w:r>
        <w:t>401 Unauthorized: Request not authenticated/authorized.</w:t>
      </w:r>
    </w:p>
    <w:p>
      <w:pPr>
        <w:pStyle w:val="ListBullet"/>
      </w:pPr>
      <w:r>
        <w:t>403 Forbidden: Authenticated but not permitted to access the specified project.</w:t>
      </w:r>
    </w:p>
    <w:p>
      <w:pPr>
        <w:pStyle w:val="ListBullet"/>
      </w:pPr>
      <w:r>
        <w:t>404 Not Found: The specified project (group) wasn’t found (or not visible to the caller).</w:t>
      </w:r>
    </w:p>
    <w:p>
      <w:pPr>
        <w:pStyle w:val="ListBullet"/>
      </w:pPr>
      <w:r>
        <w:t>429 Too Many Requests: Rate limit exceeded; check Retry-After.</w:t>
      </w:r>
    </w:p>
    <w:p>
      <w:pPr>
        <w:pStyle w:val="ListBullet"/>
      </w:pPr>
      <w:r>
        <w:t>500 Internal Server Error: Unexpected server-side failure.</w:t>
      </w:r>
    </w:p>
    <w:p>
      <w:pPr>
        <w:pStyle w:val="Heading3"/>
      </w:pPr>
      <w:r>
        <w:t>Related streamWorkspaces actions</w:t>
      </w:r>
    </w:p>
    <w:p>
      <w:pPr>
        <w:pStyle w:val="ListBullet"/>
      </w:pPr>
      <w:r>
        <w:t>[GET] Get a Project’s Stream Workspace — /groups/{{groupId}}/streams/{{tenantName}}</w:t>
      </w:r>
    </w:p>
    <w:p>
      <w:pPr>
        <w:pStyle w:val="ListBullet"/>
      </w:pPr>
      <w:r>
        <w:t>[PATCH] Update a Project’s Stream Workspace — /groups/{{groupId}}/streams/{{tenantName}}</w:t>
      </w:r>
    </w:p>
    <w:p>
      <w:pPr>
        <w:pStyle w:val="ListBullet"/>
      </w:pPr>
      <w:r>
        <w:t>[DELETE] Delete a Project’s Stream Workspace — /groups/{{groupId}}/streams/{{tenantName}}</w:t>
      </w:r>
    </w:p>
    <w:p>
      <w:r>
        <w:br w:type="page"/>
      </w:r>
    </w:p>
    <w:p>
      <w:pPr>
        <w:pStyle w:val="Heading2"/>
      </w:pPr>
      <w:r>
        <w:t>393. [POST] Create a Team in an Organization</w:t>
      </w:r>
    </w:p>
    <w:p>
      <w:r>
        <w:rPr>
          <w:b/>
        </w:rPr>
        <w:t xml:space="preserve">Endpoint: </w:t>
      </w:r>
      <w:r>
        <w:rPr>
          <w:rFonts w:ascii="Courier New" w:hAnsi="Courier New"/>
          <w:sz w:val="18"/>
        </w:rPr>
        <w:t>/orgs/{{orgId}}/teams</w:t>
      </w:r>
    </w:p>
    <w:p>
      <w:pPr>
        <w:pStyle w:val="Heading3"/>
      </w:pPr>
      <w:r>
        <w:t>Prerequisites</w:t>
      </w:r>
    </w:p>
    <w:p>
      <w:pPr>
        <w:pStyle w:val="ListBullet"/>
      </w:pPr>
      <w:r>
        <w:t>The requesting Service Account or API Key must have the Organization Owner role.</w:t>
      </w:r>
    </w:p>
    <w:p>
      <w:pPr>
        <w:pStyle w:val="ListBullet"/>
      </w:pPr>
      <w:r>
        <w:t>You must know the target organization’s orgId (retrieve via the /orgs endpoint).</w:t>
      </w:r>
    </w:p>
    <w:p>
      <w:pPr>
        <w:pStyle w:val="ListBullet"/>
      </w:pPr>
      <w:r>
        <w:t>MongoDB Cloud limits teams to 250 teams per organization.</w:t>
      </w:r>
    </w:p>
    <w:p>
      <w:pPr>
        <w:pStyle w:val="Heading3"/>
      </w:pPr>
      <w:r>
        <w:t>Method</w:t>
      </w:r>
    </w:p>
    <w:p>
      <w:r>
        <w:t>POST</w:t>
      </w:r>
    </w:p>
    <w:p>
      <w:pPr>
        <w:pStyle w:val="Heading3"/>
      </w:pPr>
      <w:r>
        <w:t>URL</w:t>
      </w:r>
    </w:p>
    <w:p>
      <w:r>
        <w:t>https://cloud.mongodb.com/api/atlas/v2/orgs/{{orgId}}/teams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team in the specified organization. Teams enable you to grant project access roles to MongoDB Cloud users.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/orgs//teams or /orgs/teams).</w:t>
      </w:r>
    </w:p>
    <w:p>
      <w:pPr>
        <w:pStyle w:val="ListBullet"/>
      </w:pPr>
      <w:r>
        <w:t>Always construct the path as /orgs/{{orgId}}/teams,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/orgs/5e2211c17a3e5a48f5497de3/teams</w:t>
      </w:r>
    </w:p>
    <w:p>
      <w:pPr>
        <w:pStyle w:val="Heading3"/>
      </w:pPr>
      <w:r>
        <w:t>Invalid Examples</w:t>
      </w:r>
    </w:p>
    <w:p>
      <w:r>
        <w:rPr>
          <w:b/>
          <w:color w:val="666666"/>
          <w:sz w:val="16"/>
        </w:rPr>
        <w:t>[http]</w:t>
      </w:r>
    </w:p>
    <w:p>
      <w:pPr>
        <w:shd w:fill="F2F2F2" w:val="clear"/>
      </w:pPr>
      <w:r>
        <w:rPr>
          <w:rFonts w:ascii="Courier New" w:hAnsi="Courier New"/>
          <w:sz w:val="17"/>
        </w:rPr>
        <w:t>/orgs//teams</w:t>
        <w:br/>
        <w:t>/orgs/teams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include a status parameter in the response body. For list endpoints, results acts as the envelope.</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label that identifies the team.</w:t>
            </w:r>
          </w:p>
        </w:tc>
      </w:tr>
      <w:tr>
        <w:tc>
          <w:tcPr>
            <w:tcW w:type="dxa" w:w="2880"/>
          </w:tcPr>
          <w:p>
            <w:r>
              <w:t>usernames</w:t>
            </w:r>
          </w:p>
        </w:tc>
        <w:tc>
          <w:tcPr>
            <w:tcW w:type="dxa" w:w="2880"/>
          </w:tcPr>
          <w:p>
            <w:r>
              <w:t>string[]</w:t>
            </w:r>
          </w:p>
        </w:tc>
        <w:tc>
          <w:tcPr>
            <w:tcW w:type="dxa" w:w="2880"/>
          </w:tcPr>
          <w:p>
            <w:r>
              <w:t>List that contains the MongoDB Cloud users in this team.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this team. Pattern: ^([a-f0-9]{24})$. Example: "32b6e34b3d91647abb20e7b8".</w:t>
            </w:r>
          </w:p>
        </w:tc>
      </w:tr>
      <w:tr>
        <w:tc>
          <w:tcPr>
            <w:tcW w:type="dxa" w:w="2880"/>
          </w:tcPr>
          <w:p>
            <w:r>
              <w:t>links</w:t>
            </w:r>
          </w:p>
        </w:tc>
        <w:tc>
          <w:tcPr>
            <w:tcW w:type="dxa" w:w="2880"/>
          </w:tcPr>
          <w:p>
            <w:r>
              <w:t>array</w:t>
            </w:r>
          </w:p>
        </w:tc>
        <w:tc>
          <w:tcPr>
            <w:tcW w:type="dxa" w:w="2880"/>
          </w:tcPr>
          <w:p>
            <w:r>
              <w:t>List of one or more links to related API resources (RFC 5988). Each item contains href and rel.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"32b6e34b3d91647abb20e7b8",</w:t>
        <w:br/>
        <w:t xml:space="preserve"> "links": [</w:t>
        <w:br/>
        <w:t xml:space="preserve"> {</w:t>
        <w:br/>
        <w:t xml:space="preserve"> "href": "https://cloud.mongodb.com/api/atlas/v2/orgs/5e2211c17a3e5a48f5497de3/teams/32b6e34b3d91647abb20e7b8",</w:t>
        <w:br/>
        <w:t xml:space="preserve"> "rel": "self"</w:t>
        <w:br/>
        <w:t xml:space="preserve"> }</w:t>
        <w:br/>
        <w:t xml:space="preserve"> ],</w:t>
        <w:br/>
        <w:t xml:space="preserve"> "name": "Platform Team",</w:t>
        <w:br/>
        <w:t xml:space="preserve"> "usernames": [</w:t>
        <w:br/>
        <w:t xml:space="preserve"> "alice@example.com",</w:t>
        <w:br/>
        <w:t xml:space="preserve"> "bob@example.com"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this team. Pattern: ^([a-f0-9]{24})$.</w:t>
            </w:r>
          </w:p>
        </w:tc>
      </w:tr>
      <w:tr>
        <w:tc>
          <w:tcPr>
            <w:tcW w:type="dxa" w:w="2880"/>
          </w:tcPr>
          <w:p>
            <w:r>
              <w:t>links</w:t>
            </w:r>
          </w:p>
        </w:tc>
        <w:tc>
          <w:tcPr>
            <w:tcW w:type="dxa" w:w="2880"/>
          </w:tcPr>
          <w:p>
            <w:r>
              <w:t>array</w:t>
            </w:r>
          </w:p>
        </w:tc>
        <w:tc>
          <w:tcPr>
            <w:tcW w:type="dxa" w:w="2880"/>
          </w:tcPr>
          <w:p>
            <w:r>
              <w:t>List of links to API sub-resources, related API resources, or both.</w:t>
            </w:r>
          </w:p>
        </w:tc>
      </w:tr>
      <w:tr>
        <w:tc>
          <w:tcPr>
            <w:tcW w:type="dxa" w:w="2880"/>
          </w:tcPr>
          <w:p>
            <w:r>
              <w:t>links[].href</w:t>
            </w:r>
          </w:p>
        </w:tc>
        <w:tc>
          <w:tcPr>
            <w:tcW w:type="dxa" w:w="2880"/>
          </w:tcPr>
          <w:p>
            <w:r>
              <w:t>string</w:t>
            </w:r>
          </w:p>
        </w:tc>
        <w:tc>
          <w:tcPr>
            <w:tcW w:type="dxa" w:w="2880"/>
          </w:tcPr>
          <w:p>
            <w:r>
              <w:t>URL that points to another related API resource.</w:t>
            </w:r>
          </w:p>
        </w:tc>
      </w:tr>
      <w:tr>
        <w:tc>
          <w:tcPr>
            <w:tcW w:type="dxa" w:w="2880"/>
          </w:tcPr>
          <w:p>
            <w:r>
              <w:t>links[].rel</w:t>
            </w:r>
          </w:p>
        </w:tc>
        <w:tc>
          <w:tcPr>
            <w:tcW w:type="dxa" w:w="2880"/>
          </w:tcPr>
          <w:p>
            <w:r>
              <w:t>string</w:t>
            </w:r>
          </w:p>
        </w:tc>
        <w:tc>
          <w:tcPr>
            <w:tcW w:type="dxa" w:w="2880"/>
          </w:tcPr>
          <w:p>
            <w:r>
              <w:t>Relationship of the link to the current resource.</w:t>
            </w:r>
          </w:p>
        </w:tc>
      </w:tr>
      <w:tr>
        <w:tc>
          <w:tcPr>
            <w:tcW w:type="dxa" w:w="2880"/>
          </w:tcPr>
          <w:p>
            <w:r>
              <w:t>name</w:t>
            </w:r>
          </w:p>
        </w:tc>
        <w:tc>
          <w:tcPr>
            <w:tcW w:type="dxa" w:w="2880"/>
          </w:tcPr>
          <w:p>
            <w:r>
              <w:t>string</w:t>
            </w:r>
          </w:p>
        </w:tc>
        <w:tc>
          <w:tcPr>
            <w:tcW w:type="dxa" w:w="2880"/>
          </w:tcPr>
          <w:p>
            <w:r>
              <w:t>Human-readable label that identifies the team.</w:t>
            </w:r>
          </w:p>
        </w:tc>
      </w:tr>
      <w:tr>
        <w:tc>
          <w:tcPr>
            <w:tcW w:type="dxa" w:w="2880"/>
          </w:tcPr>
          <w:p>
            <w:r>
              <w:t>usernames</w:t>
            </w:r>
          </w:p>
        </w:tc>
        <w:tc>
          <w:tcPr>
            <w:tcW w:type="dxa" w:w="2880"/>
          </w:tcPr>
          <w:p>
            <w:r>
              <w:t>array</w:t>
            </w:r>
          </w:p>
        </w:tc>
        <w:tc>
          <w:tcPr>
            <w:tcW w:type="dxa" w:w="2880"/>
          </w:tcPr>
          <w:p>
            <w:r>
              <w:t>List that contains the MongoDB Cloud users in this team.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'https://cloud.mongodb.com/api/atlas/v2/orgs/5e2211c17a3e5a48f5497de3/teams?pretty=true' \</w:t>
        <w:br/>
        <w:t xml:space="preserve"> --header 'Accept: application/json' \</w:t>
        <w:br/>
        <w:t xml:space="preserve"> --header 'Content-Type: application/vnd.atlas.2023-01-01+json' \</w:t>
        <w:br/>
        <w:t xml:space="preserve"> --data '{</w:t>
        <w:br/>
        <w:t xml:space="preserve"> "name": "Platform Team",</w:t>
        <w:br/>
        <w:t xml:space="preserve"> "usernames": [</w:t>
        <w:br/>
        <w:t xml:space="preserve"> "alice@example.com",</w:t>
        <w:br/>
        <w:t xml:space="preserve"> "bob@example.com"</w:t>
        <w:br/>
        <w:t xml:space="preserve">    ]</w:t>
        <w:br/>
        <w:t xml:space="preserve">  }'</w:t>
      </w:r>
    </w:p>
    <w:p>
      <w:pPr>
        <w:pStyle w:val="Heading3"/>
      </w:pPr>
      <w:r>
        <w:t>Example Usage</w:t>
      </w:r>
    </w:p>
    <w:p>
      <w:pPr>
        <w:pStyle w:val="Heading3"/>
      </w:pPr>
      <w:r>
        <w:t>Example 1: Create a Team (Minimal)</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'https://cloud.mongodb.com/api/atlas/v2/orgs/5e2211c17a3e5a48f5497de3/teams' \</w:t>
        <w:br/>
        <w:t xml:space="preserve"> --header 'Accept: application/json' \</w:t>
        <w:br/>
        <w:t xml:space="preserve"> --header 'Content-Type: application/vnd.atlas.2023-01-01+json' \</w:t>
        <w:br/>
        <w:t xml:space="preserve"> --data '{</w:t>
        <w:br/>
        <w:t xml:space="preserve"> "name": "DBA Team",</w:t>
        <w:br/>
        <w:t xml:space="preserve"> "usernames": ["dba1@example.com"]</w:t>
        <w:br/>
        <w:t xml:space="preserve">  }'</w:t>
      </w:r>
    </w:p>
    <w:p>
      <w:pPr>
        <w:pStyle w:val="Heading3"/>
      </w:pPr>
      <w:r>
        <w:t>Example 2: Pretty-printed Response</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'https://cloud.mongodb.com/api/atlas/v2/orgs/5e2211c17a3e5a48f5497de3/teams?pretty=true' \</w:t>
        <w:br/>
        <w:t xml:space="preserve"> --header 'Accept: application/json' \</w:t>
        <w:br/>
        <w:t xml:space="preserve"> --header 'Content-Type: application/vnd.atlas.2023-01-01+json' \</w:t>
        <w:br/>
        <w:t xml:space="preserve"> --data '{</w:t>
        <w:br/>
        <w:t xml:space="preserve"> "name": "SRE Team",</w:t>
        <w:br/>
        <w:t xml:space="preserve"> "usernames": ["sre1@example.com", "sre2@example.com"]</w:t>
        <w:br/>
        <w:t xml:space="preserve">  }'</w:t>
      </w:r>
    </w:p>
    <w:p>
      <w:pPr>
        <w:pStyle w:val="Heading3"/>
      </w:pPr>
      <w:r>
        <w:t>Example 3: Wrap Response in an Envelope</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'https://cloud.mongodb.com/api/atlas/v2/orgs/5e2211c17a3e5a48f5497de3/teams?envelope=true' \</w:t>
        <w:br/>
        <w:t xml:space="preserve"> --header 'Accept: application/json' \</w:t>
        <w:br/>
        <w:t xml:space="preserve"> --header 'Content-Type: application/vnd.atlas.2023-01-01+json' \</w:t>
        <w:br/>
        <w:t xml:space="preserve"> --data '{</w:t>
        <w:br/>
        <w:t xml:space="preserve"> "name": "Analytics Team",</w:t>
        <w:br/>
        <w:t xml:space="preserve"> "usernames": ["analyst@example.com"]</w:t>
        <w:br/>
        <w:t xml:space="preserve">  }'</w:t>
      </w:r>
    </w:p>
    <w:p>
      <w:pPr>
        <w:pStyle w:val="Heading3"/>
      </w:pPr>
      <w:r>
        <w:t>Behavior</w:t>
      </w:r>
    </w:p>
    <w:p>
      <w:pPr>
        <w:pStyle w:val="ListBullet"/>
      </w:pPr>
      <w:r>
        <w:t>Validates the orgId and the required request body fields (name, usernames).</w:t>
      </w:r>
    </w:p>
    <w:p>
      <w:pPr>
        <w:pStyle w:val="ListBullet"/>
      </w:pPr>
      <w:r>
        <w:t>Creates the team in the specified organization.</w:t>
      </w:r>
    </w:p>
    <w:p>
      <w:pPr>
        <w:pStyle w:val="ListBullet"/>
      </w:pPr>
      <w:r>
        <w:t>Returns the created team document (and may include an envelope if requested).</w:t>
      </w:r>
    </w:p>
    <w:p>
      <w:pPr>
        <w:pStyle w:val="Heading3"/>
      </w:pPr>
      <w:r>
        <w:t>Notes</w:t>
      </w:r>
    </w:p>
    <w:p>
      <w:pPr>
        <w:pStyle w:val="ListBullet"/>
      </w:pPr>
      <w:r>
        <w:t>Teams help you grant project access roles to MongoDB Cloud users.</w:t>
      </w:r>
    </w:p>
    <w:p>
      <w:pPr>
        <w:pStyle w:val="ListBullet"/>
      </w:pPr>
      <w:r>
        <w:t>Maximum: 250 teams per organization.</w:t>
      </w:r>
    </w:p>
    <w:p>
      <w:pPr>
        <w:pStyle w:val="ListBullet"/>
      </w:pPr>
      <w:r>
        <w:t>The links array contains URLs to related resources; these often begin with https://cloud.mongodb.com/api/atlas.</w:t>
      </w:r>
    </w:p>
    <w:p>
      <w:pPr>
        <w:pStyle w:val="Heading3"/>
      </w:pPr>
      <w:r>
        <w:t>Gotchas</w:t>
      </w:r>
    </w:p>
    <w:p>
      <w:pPr>
        <w:pStyle w:val="ListBullet"/>
      </w:pPr>
      <w:r>
        <w:t>If your client can’t read HTTP status codes/headers, set envelope=true to receive a status parameter in the response body.</w:t>
      </w:r>
    </w:p>
    <w:p>
      <w:pPr>
        <w:pStyle w:val="Heading3"/>
      </w:pPr>
      <w:r>
        <w:t>Error Handling</w:t>
      </w:r>
    </w:p>
    <w:p>
      <w:pPr>
        <w:pStyle w:val="ListBullet"/>
      </w:pPr>
      <w:r>
        <w:t>400: Request is invalid (e.g., missing required fields like name/usernames).</w:t>
      </w:r>
    </w:p>
    <w:p>
      <w:pPr>
        <w:pStyle w:val="ListBullet"/>
      </w:pPr>
      <w:r>
        <w:t>401: Not authenticated/authorized to use the endpoint.</w:t>
      </w:r>
    </w:p>
    <w:p>
      <w:pPr>
        <w:pStyle w:val="ListBullet"/>
      </w:pPr>
      <w:r>
        <w:t>403: Authenticated but lacks required role (must be Organization Owner).</w:t>
      </w:r>
    </w:p>
    <w:p>
      <w:pPr>
        <w:pStyle w:val="ListBullet"/>
      </w:pPr>
      <w:r>
        <w:t>404: Organization not found (or resource not found).</w:t>
      </w:r>
    </w:p>
    <w:p>
      <w:pPr>
        <w:pStyle w:val="ListBullet"/>
      </w:pPr>
      <w:r>
        <w:t>409: Conflict (e.g., resource state prevents creation).</w:t>
      </w:r>
    </w:p>
    <w:p>
      <w:pPr>
        <w:pStyle w:val="ListBullet"/>
      </w:pPr>
      <w:r>
        <w:t>429: Rate limited; check Retry-After response header.</w:t>
      </w:r>
    </w:p>
    <w:p>
      <w:pPr>
        <w:pStyle w:val="ListBullet"/>
      </w:pPr>
      <w:r>
        <w:t>500: Server-side error.</w:t>
      </w:r>
    </w:p>
    <w:p>
      <w:pPr>
        <w:pStyle w:val="Heading3"/>
      </w:pPr>
      <w:r>
        <w:t>Related teams actions</w:t>
      </w:r>
    </w:p>
    <w:p>
      <w:pPr>
        <w:pStyle w:val="ListBullet"/>
      </w:pPr>
      <w:r>
        <w:t>[POST] Assign an Organization’s MongoDB Cloud Users to a Team (Deprecated) — /orgs/{{orgId}}/teams/{{teamId}}/users</w:t>
      </w:r>
    </w:p>
    <w:p>
      <w:pPr>
        <w:pStyle w:val="ListBullet"/>
      </w:pPr>
      <w:r>
        <w:t>[DELETE] Remove a Team from an Organization — /orgs/{{orgId}}/teams/{{teamId}}</w:t>
      </w:r>
    </w:p>
    <w:p>
      <w:pPr>
        <w:pStyle w:val="ListBullet"/>
      </w:pPr>
      <w:r>
        <w:t>[GET] List a Project’s Teams — /groups/{{groupId}}/teams</w:t>
      </w:r>
    </w:p>
    <w:p>
      <w:pPr>
        <w:pStyle w:val="ListBullet"/>
      </w:pPr>
      <w:r>
        <w:t>[DELETE] Remove a Team from a Project — /groups/{{groupId}}/teams/{{teamId}}</w:t>
      </w:r>
    </w:p>
    <w:p>
      <w:pPr>
        <w:pStyle w:val="ListBullet"/>
      </w:pPr>
      <w:r>
        <w:t>[GET] List an Organization’s Teams — /orgs/{{orgId}}/teams</w:t>
      </w:r>
    </w:p>
    <w:p>
      <w:pPr>
        <w:pStyle w:val="ListBullet"/>
      </w:pPr>
      <w:r>
        <w:t>[GET] Return a Team by Name in an Organization — /orgs/{{orgId}}/teams/byName/{{teamName}}</w:t>
      </w:r>
    </w:p>
    <w:p>
      <w:r>
        <w:br w:type="page"/>
      </w:r>
    </w:p>
    <w:p>
      <w:pPr>
        <w:pStyle w:val="Heading2"/>
      </w:pPr>
      <w:r>
        <w:t>394. [POST] Create an Alert Configuration in a Project</w:t>
      </w:r>
    </w:p>
    <w:p>
      <w:r>
        <w:rPr>
          <w:b/>
        </w:rPr>
        <w:t xml:space="preserve">Endpoint: </w:t>
      </w:r>
      <w:r>
        <w:rPr>
          <w:rFonts w:ascii="Courier New" w:hAnsi="Courier New"/>
          <w:sz w:val="18"/>
        </w:rPr>
        <w:t>/groups/{{groupId}}/alertConfigs</w:t>
      </w:r>
    </w:p>
    <w:p>
      <w:pPr>
        <w:pStyle w:val="Heading3"/>
      </w:pPr>
      <w:r>
        <w:t>Prerequisites</w:t>
      </w:r>
    </w:p>
    <w:p>
      <w:pPr>
        <w:pStyle w:val="ListBullet"/>
      </w:pPr>
      <w:r>
        <w:t>The requesting Service Account or API Key must have one of these roles: Project Alerts Manager, Project Monitoring Admin, Organization Owner, or Project Owner.</w:t>
      </w:r>
    </w:p>
    <w:p>
      <w:pPr>
        <w:pStyle w:val="ListBullet"/>
      </w:pPr>
      <w:r>
        <w:t>You must know the project identifier (groupId). (MongoDB Cloud uses “groups” and “projects” synonymously.)</w:t>
      </w:r>
    </w:p>
    <w:p>
      <w:pPr>
        <w:pStyle w:val="Heading3"/>
      </w:pPr>
      <w:r>
        <w:t>Method</w:t>
      </w:r>
    </w:p>
    <w:p>
      <w:r>
        <w:t>POST</w:t>
      </w:r>
    </w:p>
    <w:p>
      <w:pPr>
        <w:pStyle w:val="Heading3"/>
      </w:pPr>
      <w:r>
        <w:t>URL</w:t>
      </w:r>
    </w:p>
    <w:p>
      <w:r>
        <w:t>https://cloud.mongodb.com/api/atlas/v2/groups/{{groupId}}/alertConfigs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alert configuration for the specified project. Alert configurations define the triggers and notification methods for alerts. This resource remains under revision and may change.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/groups//alertConfigs or /groups/alertConfigs).</w:t>
      </w:r>
    </w:p>
    <w:p>
      <w:pPr>
        <w:pStyle w:val="ListBullet"/>
      </w:pPr>
      <w:r>
        <w:t>Always construct the path as /groups/{{groupId}}/alertConfigs,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/groups/5e2211c17a3e5a48f5497de3/alertConfigs</w:t>
      </w:r>
    </w:p>
    <w:p>
      <w:pPr>
        <w:pStyle w:val="Heading3"/>
      </w:pPr>
      <w:r>
        <w:t>Invalid Examples</w:t>
      </w:r>
    </w:p>
    <w:p>
      <w:r>
        <w:rPr>
          <w:b/>
          <w:color w:val="666666"/>
          <w:sz w:val="16"/>
        </w:rPr>
        <w:t>[http]</w:t>
      </w:r>
    </w:p>
    <w:p>
      <w:pPr>
        <w:shd w:fill="F2F2F2" w:val="clear"/>
      </w:pPr>
      <w:r>
        <w:rPr>
          <w:rFonts w:ascii="Courier New" w:hAnsi="Courier New"/>
          <w:sz w:val="17"/>
        </w:rPr>
        <w:t>/groups//alertConfigs</w:t>
        <w:br/>
        <w:t>/groups/alertConfigs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(Groups and projects are synonymous terms.)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request body is required and must be sent as application/vnd.atlas.2023-01-01+json.</w:t>
      </w:r>
    </w:p>
    <w:p>
      <w:r>
        <w:t>Because the scraped documentation defines the body as a large OneOf(...) schema, only fields that are explicitly marked required in the scrape are listed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eventTypeName</w:t>
            </w:r>
          </w:p>
        </w:tc>
        <w:tc>
          <w:tcPr>
            <w:tcW w:type="dxa" w:w="2880"/>
          </w:tcPr>
          <w:p>
            <w:r>
              <w:t>string</w:t>
            </w:r>
          </w:p>
        </w:tc>
        <w:tc>
          <w:tcPr>
            <w:tcW w:type="dxa" w:w="2880"/>
          </w:tcPr>
          <w:p>
            <w:r>
              <w:t>Required. The event type that triggers the alert configuration. The allowed values depend on which OneOf schema variant you use (examples in the scrape include values such as CREDIT_CARD_ABOUT_TO_EXPIRE, HOST_DOWN, FTS_INDEX_BUILD_FAILED, etc.).</w:t>
            </w:r>
          </w:p>
        </w:tc>
      </w:tr>
      <w:tr>
        <w:tc>
          <w:tcPr>
            <w:tcW w:type="dxa" w:w="2880"/>
          </w:tcPr>
          <w:p>
            <w:r>
              <w:t>notifications</w:t>
            </w:r>
          </w:p>
        </w:tc>
        <w:tc>
          <w:tcPr>
            <w:tcW w:type="dxa" w:w="2880"/>
          </w:tcPr>
          <w:p>
            <w:r>
              <w:t>array</w:t>
            </w:r>
          </w:p>
        </w:tc>
        <w:tc>
          <w:tcPr>
            <w:tcW w:type="dxa" w:w="2880"/>
          </w:tcPr>
          <w:p>
            <w:r>
              <w:t>Required. List of notification targets. Each item must be one of: DatadogNotification, EmailNotification, GroupNotification, HipChatNotification, MicrosoftTeamsNotification, OpsGenieNotification, OrgNotification, PagerDutyNotification, SlackNotification, SMSNotification, TeamNotification, UserNotification, VictorOpsNotification, WebhookNotification.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that indicates whether someone enabled this alert configuration for the specified project. Default: false.</w:t>
            </w:r>
          </w:p>
        </w:tc>
      </w:tr>
      <w:tr>
        <w:tc>
          <w:tcPr>
            <w:tcW w:type="dxa" w:w="2880"/>
          </w:tcPr>
          <w:p>
            <w:r>
              <w:t>matchers</w:t>
            </w:r>
          </w:p>
        </w:tc>
        <w:tc>
          <w:tcPr>
            <w:tcW w:type="dxa" w:w="2880"/>
          </w:tcPr>
          <w:p>
            <w:r>
              <w:t>array</w:t>
            </w:r>
          </w:p>
        </w:tc>
        <w:tc>
          <w:tcPr>
            <w:tcW w:type="dxa" w:w="2880"/>
          </w:tcPr>
          <w:p>
            <w:r>
              <w:t>Matching conditions / rules that determine whether MongoDB Cloud checks an object for the alert configuration. (For some event types, this can filter hosts/replica sets/sharded clusters.) Each matcher object includes required fields fieldName, operator, value (exact types vary by schema variant).</w:t>
            </w:r>
          </w:p>
        </w:tc>
      </w:tr>
      <w:tr>
        <w:tc>
          <w:tcPr>
            <w:tcW w:type="dxa" w:w="2880"/>
          </w:tcPr>
          <w:p>
            <w:r>
              <w:t>metricThreshold</w:t>
            </w:r>
          </w:p>
        </w:tc>
        <w:tc>
          <w:tcPr>
            <w:tcW w:type="dxa" w:w="2880"/>
          </w:tcPr>
          <w:p>
            <w:r>
              <w:t>object</w:t>
            </w:r>
          </w:p>
        </w:tc>
        <w:tc>
          <w:tcPr>
            <w:tcW w:type="dxa" w:w="2880"/>
          </w:tcPr>
          <w:p>
            <w:r>
              <w:t>Metric threshold definition (present for schema variants “with threshold”). Type varies by schema variant (e.g., HostMetricThreshold, ServerlessMetricThreshold, etc.).</w:t>
            </w:r>
          </w:p>
        </w:tc>
      </w:tr>
      <w:tr>
        <w:tc>
          <w:tcPr>
            <w:tcW w:type="dxa" w:w="2880"/>
          </w:tcPr>
          <w:p>
            <w:r>
              <w:t>threshold</w:t>
            </w:r>
          </w:p>
        </w:tc>
        <w:tc>
          <w:tcPr>
            <w:tcW w:type="dxa" w:w="2880"/>
          </w:tcPr>
          <w:p>
            <w:r>
              <w:t>object</w:t>
            </w:r>
          </w:p>
        </w:tc>
        <w:tc>
          <w:tcPr>
            <w:tcW w:type="dxa" w:w="2880"/>
          </w:tcPr>
          <w:p>
            <w:r>
              <w:t>Threshold definition for some schema variants (e.g., GreaterThanRawThreshold, GreaterThanTimeThreshold, GreaterThanDaysThresholdView, LessThanDaysThresholdView, AlertsThresholdInteger).</w:t>
            </w:r>
          </w:p>
        </w:tc>
      </w:tr>
      <w:tr>
        <w:tc>
          <w:tcPr>
            <w:tcW w:type="dxa" w:w="2880"/>
          </w:tcPr>
          <w:p>
            <w:r>
              <w:t>severityOverride</w:t>
            </w:r>
          </w:p>
        </w:tc>
        <w:tc>
          <w:tcPr>
            <w:tcW w:type="dxa" w:w="2880"/>
          </w:tcPr>
          <w:p>
            <w:r>
              <w:t>object</w:t>
            </w:r>
          </w:p>
        </w:tc>
        <w:tc>
          <w:tcPr>
            <w:tcW w:type="dxa" w:w="2880"/>
          </w:tcPr>
          <w:p>
            <w:r>
              <w:t>Severity override object (EventSeverity).</w:t>
            </w:r>
          </w:p>
        </w:tc>
      </w:tr>
      <w:tr>
        <w:tc>
          <w:tcPr>
            <w:tcW w:type="dxa" w:w="2880"/>
          </w:tcPr>
          <w:p>
            <w:r>
              <w:t>created</w:t>
            </w:r>
          </w:p>
        </w:tc>
        <w:tc>
          <w:tcPr>
            <w:tcW w:type="dxa" w:w="2880"/>
          </w:tcPr>
          <w:p>
            <w:r>
              <w:t>string</w:t>
            </w:r>
          </w:p>
        </w:tc>
        <w:tc>
          <w:tcPr>
            <w:tcW w:type="dxa" w:w="2880"/>
          </w:tcPr>
          <w:p>
            <w:r>
              <w:t>Date/time when MongoDB Cloud created the alert configuration (ISO 8601 UTC). (Typically server-managed.)</w:t>
            </w:r>
          </w:p>
        </w:tc>
      </w:tr>
      <w:tr>
        <w:tc>
          <w:tcPr>
            <w:tcW w:type="dxa" w:w="2880"/>
          </w:tcPr>
          <w:p>
            <w:r>
              <w:t>updated</w:t>
            </w:r>
          </w:p>
        </w:tc>
        <w:tc>
          <w:tcPr>
            <w:tcW w:type="dxa" w:w="2880"/>
          </w:tcPr>
          <w:p>
            <w:r>
              <w:t>string</w:t>
            </w:r>
          </w:p>
        </w:tc>
        <w:tc>
          <w:tcPr>
            <w:tcW w:type="dxa" w:w="2880"/>
          </w:tcPr>
          <w:p>
            <w:r>
              <w:t>Date/time when someone last updated the alert configuration (ISO 8601 UTC). (Typically server-managed.)</w:t>
            </w:r>
          </w:p>
        </w:tc>
      </w:tr>
      <w:tr>
        <w:tc>
          <w:tcPr>
            <w:tcW w:type="dxa" w:w="2880"/>
          </w:tcPr>
          <w:p>
            <w:r>
              <w:t>id</w:t>
            </w:r>
          </w:p>
        </w:tc>
        <w:tc>
          <w:tcPr>
            <w:tcW w:type="dxa" w:w="2880"/>
          </w:tcPr>
          <w:p>
            <w:r>
              <w:t>string</w:t>
            </w:r>
          </w:p>
        </w:tc>
        <w:tc>
          <w:tcPr>
            <w:tcW w:type="dxa" w:w="2880"/>
          </w:tcPr>
          <w:p>
            <w:r>
              <w:t>Unique 24-hexadecimal digit string that identifies this alert configuration. Pattern: ^([a-f0-9]{24})$. (Typically server-managed.)</w:t>
            </w:r>
          </w:p>
        </w:tc>
      </w:tr>
      <w:tr>
        <w:tc>
          <w:tcPr>
            <w:tcW w:type="dxa" w:w="2880"/>
          </w:tcPr>
          <w:p>
            <w:r>
              <w:t>links</w:t>
            </w:r>
          </w:p>
        </w:tc>
        <w:tc>
          <w:tcPr>
            <w:tcW w:type="dxa" w:w="2880"/>
          </w:tcPr>
          <w:p>
            <w:r>
              <w:t>array</w:t>
            </w:r>
          </w:p>
        </w:tc>
        <w:tc>
          <w:tcPr>
            <w:tcW w:type="dxa" w:w="2880"/>
          </w:tcPr>
          <w:p>
            <w:r>
              <w:t>List of related resource links (RFC 5988 style). Each item includes href and rel.</w:t>
            </w:r>
          </w:p>
        </w:tc>
      </w:tr>
      <w:tr>
        <w:tc>
          <w:tcPr>
            <w:tcW w:type="dxa" w:w="2880"/>
          </w:tcPr>
          <w:p>
            <w:r>
              <w:t>groupId</w:t>
            </w:r>
          </w:p>
        </w:tc>
        <w:tc>
          <w:tcPr>
            <w:tcW w:type="dxa" w:w="2880"/>
          </w:tcPr>
          <w:p>
            <w:r>
              <w:t>string</w:t>
            </w:r>
          </w:p>
        </w:tc>
        <w:tc>
          <w:tcPr>
            <w:tcW w:type="dxa" w:w="2880"/>
          </w:tcPr>
          <w:p>
            <w:r>
              <w:t>Unique 24-hexadecimal digit string that identifies the project that owns this alert configuration. Pattern: ^([a-f0-9]{24})$. (May appear in the schema.)</w:t>
            </w:r>
          </w:p>
        </w:tc>
      </w:tr>
    </w:tbl>
    <w:p/>
    <w:p>
      <w:pPr>
        <w:pStyle w:val="Heading3"/>
      </w:pPr>
      <w:r>
        <w:t>Response</w:t>
      </w:r>
    </w:p>
    <w:p>
      <w:pPr>
        <w:pStyle w:val="Heading3"/>
      </w:pPr>
      <w:r>
        <w:t>Success Response (200 OK)</w:t>
      </w:r>
    </w:p>
    <w:p>
      <w:r>
        <w:t>Response content type in the scrape: application/vnd.atlas.2023-01-01+json. The response schema is also a OneOf(...) and includes fields similar to the request/alert configuration model.</w:t>
      </w:r>
    </w:p>
    <w:p>
      <w:r>
        <w:rPr>
          <w:b/>
          <w:color w:val="666666"/>
          <w:sz w:val="16"/>
        </w:rPr>
        <w:t>[json]</w:t>
      </w:r>
    </w:p>
    <w:p>
      <w:pPr>
        <w:shd w:fill="F2F2F2" w:val="clear"/>
      </w:pPr>
      <w:r>
        <w:rPr>
          <w:rFonts w:ascii="Courier New" w:hAnsi="Courier New"/>
          <w:sz w:val="17"/>
        </w:rPr>
        <w:t>{</w:t>
        <w:br/>
        <w:t xml:space="preserve"> "id": "5e2211c17a3e5a48f5497de3",</w:t>
        <w:br/>
        <w:t xml:space="preserve"> "groupId": "5e2211c17a3e5a48f5497de3",</w:t>
        <w:br/>
        <w:t xml:space="preserve"> "eventTypeName": "HOST_DOWN",</w:t>
        <w:br/>
        <w:t xml:space="preserve"> "enabled": false,</w:t>
        <w:br/>
        <w:t xml:space="preserve"> "created": "2024-01-15T10:30:00Z",</w:t>
        <w:br/>
        <w:t xml:space="preserve"> "updated": "2024-01-15T10:30:00Z",</w:t>
        <w:br/>
        <w:t xml:space="preserve"> "matchers": [</w:t>
        <w:br/>
        <w:t xml:space="preserve"> {</w:t>
        <w:br/>
        <w:t xml:space="preserve"> "fieldName": "HOSTNAME_AND_PORT",</w:t>
        <w:br/>
        <w:t xml:space="preserve"> "operator": "EQUALS",</w:t>
        <w:br/>
        <w:t xml:space="preserve"> "value": "db1.example.com:27017"</w:t>
        <w:br/>
        <w:t xml:space="preserve"> }</w:t>
        <w:br/>
        <w:t xml:space="preserve"> ],</w:t>
        <w:br/>
        <w:t xml:space="preserve"> "notifications": [</w:t>
        <w:br/>
        <w:t xml:space="preserve"> {</w:t>
        <w:br/>
        <w:t xml:space="preserve"> "typeName": "EMAIL",</w:t>
        <w:br/>
        <w:t xml:space="preserve"> "emailAddress": "alerts@example.com"</w:t>
        <w:br/>
        <w:t xml:space="preserve"> }</w:t>
        <w:br/>
        <w:t xml:space="preserve"> ],</w:t>
        <w:br/>
        <w:t xml:space="preserve"> "links": [</w:t>
        <w:br/>
        <w:t xml:space="preserve"> {</w:t>
        <w:br/>
        <w:t xml:space="preserve"> "href": "https://cloud.mongodb.com/api/atlas/v2/groups/5e2211c17a3e5a48f5497de3/alertConfigs/5e2211c17a3e5a48f5497de3",</w:t>
        <w:br/>
        <w:t xml:space="preserve"> "rel": "self"</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mentioned in the scrape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24-hexadecimal digit string that identifies this alert configuration. Pattern: ^([a-f0-9]{24})$.</w:t>
            </w:r>
          </w:p>
        </w:tc>
      </w:tr>
      <w:tr>
        <w:tc>
          <w:tcPr>
            <w:tcW w:type="dxa" w:w="2880"/>
          </w:tcPr>
          <w:p>
            <w:r>
              <w:t>groupId</w:t>
            </w:r>
          </w:p>
        </w:tc>
        <w:tc>
          <w:tcPr>
            <w:tcW w:type="dxa" w:w="2880"/>
          </w:tcPr>
          <w:p>
            <w:r>
              <w:t>string</w:t>
            </w:r>
          </w:p>
        </w:tc>
        <w:tc>
          <w:tcPr>
            <w:tcW w:type="dxa" w:w="2880"/>
          </w:tcPr>
          <w:p>
            <w:r>
              <w:t>Unique 24-hexadecimal digit string that identifies the project that owns this alert configuration. Pattern: ^([a-f0-9]{24})$.</w:t>
            </w:r>
          </w:p>
        </w:tc>
      </w:tr>
      <w:tr>
        <w:tc>
          <w:tcPr>
            <w:tcW w:type="dxa" w:w="2880"/>
          </w:tcPr>
          <w:p>
            <w:r>
              <w:t>eventTypeName</w:t>
            </w:r>
          </w:p>
        </w:tc>
        <w:tc>
          <w:tcPr>
            <w:tcW w:type="dxa" w:w="2880"/>
          </w:tcPr>
          <w:p>
            <w:r>
              <w:t>string</w:t>
            </w:r>
          </w:p>
        </w:tc>
        <w:tc>
          <w:tcPr>
            <w:tcW w:type="dxa" w:w="2880"/>
          </w:tcPr>
          <w:p>
            <w:r>
              <w:t>The event type that triggers the alert configuration.</w:t>
            </w:r>
          </w:p>
        </w:tc>
      </w:tr>
      <w:tr>
        <w:tc>
          <w:tcPr>
            <w:tcW w:type="dxa" w:w="2880"/>
          </w:tcPr>
          <w:p>
            <w:r>
              <w:t>enabled</w:t>
            </w:r>
          </w:p>
        </w:tc>
        <w:tc>
          <w:tcPr>
            <w:tcW w:type="dxa" w:w="2880"/>
          </w:tcPr>
          <w:p>
            <w:r>
              <w:t>boolean</w:t>
            </w:r>
          </w:p>
        </w:tc>
        <w:tc>
          <w:tcPr>
            <w:tcW w:type="dxa" w:w="2880"/>
          </w:tcPr>
          <w:p>
            <w:r>
              <w:t>Whether this alert configuration is enabled. Default: false.</w:t>
            </w:r>
          </w:p>
        </w:tc>
      </w:tr>
      <w:tr>
        <w:tc>
          <w:tcPr>
            <w:tcW w:type="dxa" w:w="2880"/>
          </w:tcPr>
          <w:p>
            <w:r>
              <w:t>created</w:t>
            </w:r>
          </w:p>
        </w:tc>
        <w:tc>
          <w:tcPr>
            <w:tcW w:type="dxa" w:w="2880"/>
          </w:tcPr>
          <w:p>
            <w:r>
              <w:t>string</w:t>
            </w:r>
          </w:p>
        </w:tc>
        <w:tc>
          <w:tcPr>
            <w:tcW w:type="dxa" w:w="2880"/>
          </w:tcPr>
          <w:p>
            <w:r>
              <w:t>Date/time when MongoDB Cloud created the alert configuration (ISO 8601 UTC).</w:t>
            </w:r>
          </w:p>
        </w:tc>
      </w:tr>
      <w:tr>
        <w:tc>
          <w:tcPr>
            <w:tcW w:type="dxa" w:w="2880"/>
          </w:tcPr>
          <w:p>
            <w:r>
              <w:t>updated</w:t>
            </w:r>
          </w:p>
        </w:tc>
        <w:tc>
          <w:tcPr>
            <w:tcW w:type="dxa" w:w="2880"/>
          </w:tcPr>
          <w:p>
            <w:r>
              <w:t>string</w:t>
            </w:r>
          </w:p>
        </w:tc>
        <w:tc>
          <w:tcPr>
            <w:tcW w:type="dxa" w:w="2880"/>
          </w:tcPr>
          <w:p>
            <w:r>
              <w:t>Date/time when someone last updated the alert configuration (ISO 8601 UTC).</w:t>
            </w:r>
          </w:p>
        </w:tc>
      </w:tr>
      <w:tr>
        <w:tc>
          <w:tcPr>
            <w:tcW w:type="dxa" w:w="2880"/>
          </w:tcPr>
          <w:p>
            <w:r>
              <w:t>matchers</w:t>
            </w:r>
          </w:p>
        </w:tc>
        <w:tc>
          <w:tcPr>
            <w:tcW w:type="dxa" w:w="2880"/>
          </w:tcPr>
          <w:p>
            <w:r>
              <w:t>array</w:t>
            </w:r>
          </w:p>
        </w:tc>
        <w:tc>
          <w:tcPr>
            <w:tcW w:type="dxa" w:w="2880"/>
          </w:tcPr>
          <w:p>
            <w:r>
              <w:t>Matching conditions / rules that scope the alert to specific resources.</w:t>
            </w:r>
          </w:p>
        </w:tc>
      </w:tr>
      <w:tr>
        <w:tc>
          <w:tcPr>
            <w:tcW w:type="dxa" w:w="2880"/>
          </w:tcPr>
          <w:p>
            <w:r>
              <w:t>matchers[].fieldName</w:t>
            </w:r>
          </w:p>
        </w:tc>
        <w:tc>
          <w:tcPr>
            <w:tcW w:type="dxa" w:w="2880"/>
          </w:tcPr>
          <w:p>
            <w:r>
              <w:t>string</w:t>
            </w:r>
          </w:p>
        </w:tc>
        <w:tc>
          <w:tcPr>
            <w:tcW w:type="dxa" w:w="2880"/>
          </w:tcPr>
          <w:p>
            <w:r>
              <w:t>Name of the parameter in the target object that MongoDB Cloud checks. (Type may vary by schema variant.)</w:t>
            </w:r>
          </w:p>
        </w:tc>
      </w:tr>
      <w:tr>
        <w:tc>
          <w:tcPr>
            <w:tcW w:type="dxa" w:w="2880"/>
          </w:tcPr>
          <w:p>
            <w:r>
              <w:t>matchers[].operator</w:t>
            </w:r>
          </w:p>
        </w:tc>
        <w:tc>
          <w:tcPr>
            <w:tcW w:type="dxa" w:w="2880"/>
          </w:tcPr>
          <w:p>
            <w:r>
              <w:t>string</w:t>
            </w:r>
          </w:p>
        </w:tc>
        <w:tc>
          <w:tcPr>
            <w:tcW w:type="dxa" w:w="2880"/>
          </w:tcPr>
          <w:p>
            <w:r>
              <w:t>Comparison operator. Allowed: EQUALS, CONTAINS, STARTS_WITH, ENDS_WITH, NOT_EQUALS, NOT_CONTAINS, REGEX (REGEX supports inclusive matches only).</w:t>
            </w:r>
          </w:p>
        </w:tc>
      </w:tr>
      <w:tr>
        <w:tc>
          <w:tcPr>
            <w:tcW w:type="dxa" w:w="2880"/>
          </w:tcPr>
          <w:p>
            <w:r>
              <w:t>matchers[].value</w:t>
            </w:r>
          </w:p>
        </w:tc>
        <w:tc>
          <w:tcPr>
            <w:tcW w:type="dxa" w:w="2880"/>
          </w:tcPr>
          <w:p>
            <w:r>
              <w:t>string</w:t>
            </w:r>
          </w:p>
        </w:tc>
        <w:tc>
          <w:tcPr>
            <w:tcW w:type="dxa" w:w="2880"/>
          </w:tcPr>
          <w:p>
            <w:r>
              <w:t>Value to match using the specified operator. (Type may vary by schema variant.)</w:t>
            </w:r>
          </w:p>
        </w:tc>
      </w:tr>
      <w:tr>
        <w:tc>
          <w:tcPr>
            <w:tcW w:type="dxa" w:w="2880"/>
          </w:tcPr>
          <w:p>
            <w:r>
              <w:t>notifications</w:t>
            </w:r>
          </w:p>
        </w:tc>
        <w:tc>
          <w:tcPr>
            <w:tcW w:type="dxa" w:w="2880"/>
          </w:tcPr>
          <w:p>
            <w:r>
              <w:t>array</w:t>
            </w:r>
          </w:p>
        </w:tc>
        <w:tc>
          <w:tcPr>
            <w:tcW w:type="dxa" w:w="2880"/>
          </w:tcPr>
          <w:p>
            <w:r>
              <w:t>Notification targets that MongoDB Cloud sends notifications to (items are one of multiple notification types).</w:t>
            </w:r>
          </w:p>
        </w:tc>
      </w:tr>
      <w:tr>
        <w:tc>
          <w:tcPr>
            <w:tcW w:type="dxa" w:w="2880"/>
          </w:tcPr>
          <w:p>
            <w:r>
              <w:t>severityOverride</w:t>
            </w:r>
          </w:p>
        </w:tc>
        <w:tc>
          <w:tcPr>
            <w:tcW w:type="dxa" w:w="2880"/>
          </w:tcPr>
          <w:p>
            <w:r>
              <w:t>object</w:t>
            </w:r>
          </w:p>
        </w:tc>
        <w:tc>
          <w:tcPr>
            <w:tcW w:type="dxa" w:w="2880"/>
          </w:tcPr>
          <w:p>
            <w:r>
              <w:t>Severity override (EventSeverity).</w:t>
            </w:r>
          </w:p>
        </w:tc>
      </w:tr>
      <w:tr>
        <w:tc>
          <w:tcPr>
            <w:tcW w:type="dxa" w:w="2880"/>
          </w:tcPr>
          <w:p>
            <w:r>
              <w:t>links</w:t>
            </w:r>
          </w:p>
        </w:tc>
        <w:tc>
          <w:tcPr>
            <w:tcW w:type="dxa" w:w="2880"/>
          </w:tcPr>
          <w:p>
            <w:r>
              <w:t>array</w:t>
            </w:r>
          </w:p>
        </w:tc>
        <w:tc>
          <w:tcPr>
            <w:tcW w:type="dxa" w:w="2880"/>
          </w:tcPr>
          <w:p>
            <w:r>
              <w:t>Links to related API resources.</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Relationship of this link to the current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'https://cloud.mongodb.com/api/atlas/v2/groups/5e2211c17a3e5a48f5497de3/alertConfigs?pretty=true' \</w:t>
        <w:br/>
        <w:t xml:space="preserve"> --header 'Accept: application/json' \</w:t>
        <w:br/>
        <w:t xml:space="preserve"> --header 'Content-Type: application/vnd.atlas.2023-01-01+json' \</w:t>
        <w:br/>
        <w:t xml:space="preserve"> --data '{</w:t>
        <w:br/>
        <w:t xml:space="preserve"> "eventTypeName": "HOST_DOWN",</w:t>
        <w:br/>
        <w:t xml:space="preserve"> "enabled": false,</w:t>
        <w:br/>
        <w:t xml:space="preserve"> "matchers": [</w:t>
        <w:br/>
        <w:t xml:space="preserve">      {</w:t>
        <w:br/>
        <w:t xml:space="preserve"> "fieldName": "HOSTNAME_AND_PORT",</w:t>
        <w:br/>
        <w:t xml:space="preserve"> "operator": "EQUALS",</w:t>
        <w:br/>
        <w:t xml:space="preserve"> "value": "db1.example.com:27017"</w:t>
        <w:br/>
        <w:t xml:space="preserve">      }</w:t>
        <w:br/>
        <w:t xml:space="preserve">    ],</w:t>
        <w:br/>
        <w:t xml:space="preserve"> "notifications": [</w:t>
        <w:br/>
        <w:t xml:space="preserve">      {</w:t>
        <w:br/>
        <w:t xml:space="preserve"> "typeName": "EMAIL",</w:t>
        <w:br/>
        <w:t xml:space="preserve"> "emailAddress": "alerts@example.com"</w:t>
        <w:br/>
        <w:t xml:space="preserve">      }</w:t>
        <w:br/>
        <w:t xml:space="preserve">    ]</w:t>
        <w:br/>
        <w:t xml:space="preserve">  }'</w:t>
      </w:r>
    </w:p>
    <w:p>
      <w:pPr>
        <w:pStyle w:val="Heading3"/>
      </w:pPr>
      <w:r>
        <w:t>Example Usage</w:t>
      </w:r>
    </w:p>
    <w:p>
      <w:pPr>
        <w:pStyle w:val="Heading3"/>
      </w:pPr>
      <w:r>
        <w:t>Example 1: Create an alert config with an envelope response</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'https://cloud.mongodb.com/api/atlas/v2/groups/5e2211c17a3e5a48f5497de3/alertConfigs?envelope=true' \</w:t>
        <w:br/>
        <w:t xml:space="preserve"> --header 'Accept: application/json' \</w:t>
        <w:br/>
        <w:t xml:space="preserve"> --header 'Content-Type: application/vnd.atlas.2023-01-01+json' \</w:t>
        <w:br/>
        <w:t xml:space="preserve"> --data '{</w:t>
        <w:br/>
        <w:t xml:space="preserve"> "eventTypeName": "HOST_DOWN",</w:t>
        <w:br/>
        <w:t xml:space="preserve"> "notifications": [</w:t>
        <w:br/>
        <w:t xml:space="preserve">      {</w:t>
        <w:br/>
        <w:t xml:space="preserve"> "typeName": "EMAIL",</w:t>
        <w:br/>
        <w:t xml:space="preserve"> "emailAddress": "alerts@example.com"</w:t>
        <w:br/>
        <w:t xml:space="preserve">      }</w:t>
        <w:br/>
        <w:t xml:space="preserve">    ]</w:t>
        <w:br/>
        <w:t xml:space="preserve">  }'</w:t>
      </w:r>
    </w:p>
    <w:p>
      <w:pPr>
        <w:pStyle w:val="Heading3"/>
      </w:pPr>
      <w:r>
        <w:t>Example 2: Create an alert config with matchers</w:t>
      </w:r>
    </w:p>
    <w:p>
      <w:r>
        <w:rPr>
          <w:b/>
          <w:color w:val="666666"/>
          <w:sz w:val="16"/>
        </w:rPr>
        <w:t>[bash]</w:t>
      </w:r>
    </w:p>
    <w:p>
      <w:pPr>
        <w:shd w:fill="F2F2F2" w:val="clear"/>
      </w:pPr>
      <w:r>
        <w:rPr>
          <w:rFonts w:ascii="Courier New" w:hAnsi="Courier New"/>
          <w:sz w:val="17"/>
        </w:rPr>
        <w:t>curl --request POST \</w:t>
        <w:br/>
        <w:t xml:space="preserve"> 'https://cloud.mongodb.com/api/atlas/v2/groups/5e2211c17a3e5a48f5497de3/alertConfigs' \</w:t>
        <w:br/>
        <w:t xml:space="preserve"> --header 'Accept: application/json' \</w:t>
        <w:br/>
        <w:t xml:space="preserve"> --header 'Content-Type: application/vnd.atlas.2023-01-01+json' \</w:t>
        <w:br/>
        <w:t xml:space="preserve"> --data '{</w:t>
        <w:br/>
        <w:t xml:space="preserve"> "eventTypeName": "HOST_DOWN",</w:t>
        <w:br/>
        <w:t xml:space="preserve"> "matchers": [</w:t>
        <w:br/>
        <w:t xml:space="preserve">      {</w:t>
        <w:br/>
        <w:t xml:space="preserve"> "fieldName": "HOSTNAME_AND_PORT",</w:t>
        <w:br/>
        <w:t xml:space="preserve"> "operator": "CONTAINS",</w:t>
        <w:br/>
        <w:t xml:space="preserve"> "value": "example.com"</w:t>
        <w:br/>
        <w:t xml:space="preserve">      }</w:t>
        <w:br/>
        <w:t xml:space="preserve">    ],</w:t>
        <w:br/>
        <w:t xml:space="preserve"> "notifications": [</w:t>
        <w:br/>
        <w:t xml:space="preserve">      {</w:t>
        <w:br/>
        <w:t xml:space="preserve"> "typeName": "EMAIL",</w:t>
        <w:br/>
        <w:t xml:space="preserve"> "emailAddress": "oncall@example.com"</w:t>
        <w:br/>
        <w:t xml:space="preserve">      }</w:t>
        <w:br/>
        <w:t xml:space="preserve">    ]</w:t>
        <w:br/>
        <w:t xml:space="preserve">  }'</w:t>
      </w:r>
    </w:p>
    <w:p>
      <w:pPr>
        <w:pStyle w:val="Heading3"/>
      </w:pPr>
      <w:r>
        <w:t>Behavior</w:t>
      </w:r>
    </w:p>
    <w:p>
      <w:pPr>
        <w:pStyle w:val="ListBullet"/>
      </w:pPr>
      <w:r>
        <w:t>Validates groupId and the request body against the chosen alert configuration schema variant (OneOf(...)).</w:t>
      </w:r>
    </w:p>
    <w:p>
      <w:pPr>
        <w:pStyle w:val="ListBullet"/>
      </w:pPr>
      <w:r>
        <w:t>Creates the alert configuration under the specified project.</w:t>
      </w:r>
    </w:p>
    <w:p>
      <w:pPr>
        <w:pStyle w:val="ListBullet"/>
      </w:pPr>
      <w:r>
        <w:t>Returns the created alert configuration document.</w:t>
      </w:r>
    </w:p>
    <w:p>
      <w:pPr>
        <w:pStyle w:val="Heading3"/>
      </w:pPr>
      <w:r>
        <w:t>Notes</w:t>
      </w:r>
    </w:p>
    <w:p>
      <w:pPr>
        <w:pStyle w:val="ListBullet"/>
      </w:pPr>
      <w:r>
        <w:t>MongoDB Cloud uses the term groups in the API path, but groups and projects are synonymous.</w:t>
      </w:r>
    </w:p>
    <w:p>
      <w:pPr>
        <w:pStyle w:val="ListBullet"/>
      </w:pPr>
      <w:r>
        <w:t>Rate limit headers may be returned on success and on 429 responses (RateLimit-Limit, RateLimit-Remaining; and Retry-After for 429).</w:t>
      </w:r>
    </w:p>
    <w:p>
      <w:pPr>
        <w:pStyle w:val="Heading3"/>
      </w:pPr>
      <w:r>
        <w:t>Gotchas</w:t>
      </w:r>
    </w:p>
    <w:p>
      <w:pPr>
        <w:pStyle w:val="ListBullet"/>
      </w:pPr>
      <w:r>
        <w:t>The request/response schema is documented as a large OneOf(...) with many event types and optional threshold structures; ensure the body you send matches the expected schema variant for your chosen eventTypeName.</w:t>
      </w:r>
    </w:p>
    <w:p>
      <w:pPr>
        <w:pStyle w:val="Heading3"/>
      </w:pPr>
      <w:r>
        <w:t>Error Handling</w:t>
      </w:r>
    </w:p>
    <w:p>
      <w:pPr>
        <w:pStyle w:val="ListBullet"/>
      </w:pPr>
      <w:r>
        <w:t>400: Invalid request body (field violations described in badRequestDetail.fields).</w:t>
      </w:r>
    </w:p>
    <w:p>
      <w:pPr>
        <w:pStyle w:val="ListBullet"/>
      </w:pPr>
      <w:r>
        <w:t>401: Unauthorized.</w:t>
      </w:r>
    </w:p>
    <w:p>
      <w:pPr>
        <w:pStyle w:val="ListBullet"/>
      </w:pPr>
      <w:r>
        <w:t>403: Forbidden (insufficient role/permissions).</w:t>
      </w:r>
    </w:p>
    <w:p>
      <w:pPr>
        <w:pStyle w:val="ListBullet"/>
      </w:pPr>
      <w:r>
        <w:t>404: Project (groupId) not found.</w:t>
      </w:r>
    </w:p>
    <w:p>
      <w:pPr>
        <w:pStyle w:val="ListBullet"/>
      </w:pPr>
      <w:r>
        <w:t>429: Too many requests (see Retry-After header).</w:t>
      </w:r>
    </w:p>
    <w:p>
      <w:pPr>
        <w:pStyle w:val="ListBullet"/>
      </w:pPr>
      <w:r>
        <w:t>500: Internal server error.</w:t>
      </w:r>
    </w:p>
    <w:p>
      <w:pPr>
        <w:pStyle w:val="Heading3"/>
      </w:pPr>
      <w:r>
        <w:t>Related alertConfigs actions</w:t>
      </w:r>
    </w:p>
    <w:p>
      <w:pPr>
        <w:pStyle w:val="ListBullet"/>
      </w:pPr>
      <w:r>
        <w:t>[DELETE] Remove One Alert Configuration from One Project — /groups/{{groupId}}/alertConfigs/{{alertConfigId}}</w:t>
      </w:r>
    </w:p>
    <w:p>
      <w:pPr>
        <w:pStyle w:val="ListBullet"/>
      </w:pPr>
      <w:r>
        <w:t>[GET] List a Project Alert’s Alert Configurations — /groups/{{groupId}}/alerts/{{alertId}}/alertConfigs</w:t>
      </w:r>
    </w:p>
    <w:p>
      <w:pPr>
        <w:pStyle w:val="ListBullet"/>
      </w:pPr>
      <w:r>
        <w:t>[GET] List a Project’s Alert Configurations — /groups/{{groupId}}/alertConfigs</w:t>
      </w:r>
    </w:p>
    <w:p>
      <w:pPr>
        <w:pStyle w:val="ListBullet"/>
      </w:pPr>
      <w:r>
        <w:t>[GET] Get a Project Alert Configuration — /groups/{{groupId}}/alertConfigs/{{alertConfigId}}</w:t>
      </w:r>
    </w:p>
    <w:p>
      <w:pPr>
        <w:pStyle w:val="ListBullet"/>
      </w:pPr>
      <w:r>
        <w:t>[PUT] Update One Alert Configuration in One Project — /groups/{{groupId}}/alertConfigs/{{alertConfigId}}</w:t>
      </w:r>
    </w:p>
    <w:p>
      <w:pPr>
        <w:pStyle w:val="ListBullet"/>
      </w:pPr>
      <w:r>
        <w:t>[PATCH] Toggle One Alert Configuration in a Project — /groups/{{groupId}}/alertConfigs/{{alertConfigId}}</w:t>
      </w:r>
    </w:p>
    <w:p>
      <w:r>
        <w:br w:type="page"/>
      </w:r>
    </w:p>
    <w:p>
      <w:pPr>
        <w:pStyle w:val="Heading2"/>
      </w:pPr>
      <w:r>
        <w:t>395. [GET] Return Database Access History for a Cluster (by Project ID and Cluster Name)</w:t>
      </w:r>
    </w:p>
    <w:p>
      <w:r>
        <w:rPr>
          <w:b/>
        </w:rPr>
        <w:t xml:space="preserve">Endpoint: </w:t>
      </w:r>
      <w:r>
        <w:rPr>
          <w:rFonts w:ascii="Courier New" w:hAnsi="Courier New"/>
          <w:sz w:val="18"/>
        </w:rPr>
        <w:t>/groups/{{groupId}}/dbAccessHistory/clusters/{{clusterName}}</w:t>
      </w:r>
    </w:p>
    <w:p>
      <w:pPr>
        <w:pStyle w:val="Heading3"/>
      </w:pPr>
      <w:r>
        <w:t>Prerequisites</w:t>
      </w:r>
    </w:p>
    <w:p>
      <w:pPr>
        <w:pStyle w:val="ListBullet"/>
      </w:pPr>
      <w:r>
        <w:t xml:space="preserve">The requesting Service Account or API Key must have one of the following roles in the project: </w:t>
        <w:br/>
        <w:br/>
        <w:t>Project Monitoring Admin</w:t>
        <w:br/>
        <w:t>Project Database Access Admin</w:t>
        <w:br/>
        <w:t>Project Cluster Log Viewer</w:t>
      </w:r>
    </w:p>
    <w:p>
      <w:pPr>
        <w:pStyle w:val="ListBullet"/>
      </w:pPr>
      <w:r>
        <w:t>This feature can’t be used on tenant-tier clusters (M0, M2, M5).</w:t>
      </w:r>
    </w:p>
    <w:p>
      <w:pPr>
        <w:pStyle w:val="Heading3"/>
      </w:pPr>
      <w:r>
        <w:t>Method</w:t>
      </w:r>
    </w:p>
    <w:p>
      <w:r>
        <w:t>GET</w:t>
      </w:r>
    </w:p>
    <w:p>
      <w:pPr>
        <w:pStyle w:val="Heading3"/>
      </w:pPr>
      <w:r>
        <w:t>URL</w:t>
      </w:r>
    </w:p>
    <w:p>
      <w:r>
        <w:t>https://cloud.mongodb.com/api/atlas/v2/groups/{{groupId}}/dbAccessHistory/clusters/{{clusterName}}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database access logs for a single cluster identified by its clusterName within the specified project (groupId). Access logs contain authentication requests made against the cluster.</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/groups/{{groupId}}/dbAccessHistory/clusters/{{clusterName}}.</w:t>
      </w:r>
    </w:p>
    <w:p>
      <w:pPr>
        <w:pStyle w:val="ListBullet"/>
      </w:pPr>
      <w:r>
        <w:t>Do not call the API with missing or empty path parameters (e.g., avoid /groups//dbAccessHistory/clusters/).</w:t>
      </w:r>
    </w:p>
    <w:p>
      <w:pPr>
        <w:pStyle w:val="ListBullet"/>
      </w:pPr>
      <w:r>
        <w:t>Do not infer or guess values for groupId or clusterName.</w:t>
      </w:r>
    </w:p>
    <w:p>
      <w:pPr>
        <w:pStyle w:val="ListBullet"/>
      </w:pPr>
      <w:r>
        <w:t>When executing the action, ensure to send Path Parameters in the URL and not in the body.</w:t>
      </w:r>
    </w:p>
    <w:p>
      <w:pPr>
        <w:pStyle w:val="ListBullet"/>
      </w:pPr>
      <w:r>
        <w:t>When executing the action, ensure to send Query Parameters in the URL (as ?key=value)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/groups/5e2211c17a3e5a48f5497de3/dbAccessHistory/clusters/Cluster0</w:t>
        <w:br/>
        <w:t>/groups/5e2211c17a3e5a48f5497de3/dbAccessHistory/clusters/Prod-Cluster</w:t>
      </w:r>
    </w:p>
    <w:p>
      <w:pPr>
        <w:pStyle w:val="Heading3"/>
      </w:pPr>
      <w:r>
        <w:t>Invalid Examples</w:t>
      </w:r>
    </w:p>
    <w:p>
      <w:r>
        <w:rPr>
          <w:b/>
          <w:color w:val="666666"/>
          <w:sz w:val="16"/>
        </w:rPr>
        <w:t>[http]</w:t>
      </w:r>
    </w:p>
    <w:p>
      <w:pPr>
        <w:shd w:fill="F2F2F2" w:val="clear"/>
      </w:pPr>
      <w:r>
        <w:rPr>
          <w:rFonts w:ascii="Courier New" w:hAnsi="Courier New"/>
          <w:sz w:val="17"/>
        </w:rPr>
        <w:t>/groups//dbAccessHistory/clusters/Cluster0</w:t>
        <w:br/>
        <w:t>/groups/5e2211c17a3e5a48f5497de3/dbAccessHistory/clusters/</w:t>
        <w:br/>
        <w:t>/groups/5e2211c17a3e5a48f5497de3/dbAccessHistory/clusters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authResult</w:t>
            </w:r>
          </w:p>
        </w:tc>
        <w:tc>
          <w:tcPr>
            <w:tcW w:type="dxa" w:w="2880"/>
          </w:tcPr>
          <w:p>
            <w:r>
              <w:t>boolean</w:t>
            </w:r>
          </w:p>
        </w:tc>
        <w:tc>
          <w:tcPr>
            <w:tcW w:type="dxa" w:w="2880"/>
          </w:tcPr>
          <w:p>
            <w:r>
              <w:t>Flag that indicates whether the response returns the successful authentication attempts only.</w:t>
            </w:r>
          </w:p>
        </w:tc>
      </w:tr>
      <w:tr>
        <w:tc>
          <w:tcPr>
            <w:tcW w:type="dxa" w:w="2880"/>
          </w:tcPr>
          <w:p>
            <w:r>
              <w:t>start</w:t>
            </w:r>
          </w:p>
        </w:tc>
        <w:tc>
          <w:tcPr>
            <w:tcW w:type="dxa" w:w="2880"/>
          </w:tcPr>
          <w:p>
            <w:r>
              <w:t>integer</w:t>
            </w:r>
          </w:p>
        </w:tc>
        <w:tc>
          <w:tcPr>
            <w:tcW w:type="dxa" w:w="2880"/>
          </w:tcPr>
          <w:p>
            <w:r>
              <w:t>Date/time when MongoDB Cloud begins retrieving database history. UNIX epoch time in milliseconds. If you specify start, you must also specify end.</w:t>
            </w:r>
          </w:p>
        </w:tc>
      </w:tr>
      <w:tr>
        <w:tc>
          <w:tcPr>
            <w:tcW w:type="dxa" w:w="2880"/>
          </w:tcPr>
          <w:p>
            <w:r>
              <w:t>end</w:t>
            </w:r>
          </w:p>
        </w:tc>
        <w:tc>
          <w:tcPr>
            <w:tcW w:type="dxa" w:w="2880"/>
          </w:tcPr>
          <w:p>
            <w:r>
              <w:t>integer</w:t>
            </w:r>
          </w:p>
        </w:tc>
        <w:tc>
          <w:tcPr>
            <w:tcW w:type="dxa" w:w="2880"/>
          </w:tcPr>
          <w:p>
            <w:r>
              <w:t>Date/time when MongoDB Cloud stops retrieving database history. UNIX epoch time in milliseconds. If you specify end, you must also specify start.</w:t>
            </w:r>
          </w:p>
        </w:tc>
      </w:tr>
      <w:tr>
        <w:tc>
          <w:tcPr>
            <w:tcW w:type="dxa" w:w="2880"/>
          </w:tcPr>
          <w:p>
            <w:r>
              <w:t>ipAddress</w:t>
            </w:r>
          </w:p>
        </w:tc>
        <w:tc>
          <w:tcPr>
            <w:tcW w:type="dxa" w:w="2880"/>
          </w:tcPr>
          <w:p>
            <w:r>
              <w:t>string</w:t>
            </w:r>
          </w:p>
        </w:tc>
        <w:tc>
          <w:tcPr>
            <w:tcW w:type="dxa" w:w="2880"/>
          </w:tcPr>
          <w:p>
            <w:r>
              <w:t>One Internet Protocol address that attempted to authenticate with the database.</w:t>
            </w:r>
          </w:p>
        </w:tc>
      </w:tr>
      <w:tr>
        <w:tc>
          <w:tcPr>
            <w:tcW w:type="dxa" w:w="2880"/>
          </w:tcPr>
          <w:p>
            <w:r>
              <w:t>nLogs</w:t>
            </w:r>
          </w:p>
        </w:tc>
        <w:tc>
          <w:tcPr>
            <w:tcW w:type="dxa" w:w="2880"/>
          </w:tcPr>
          <w:p>
            <w:r>
              <w:t>integer</w:t>
            </w:r>
          </w:p>
        </w:tc>
        <w:tc>
          <w:tcPr>
            <w:tcW w:type="dxa" w:w="2880"/>
          </w:tcPr>
          <w:p>
            <w:r>
              <w:t>Maximum number of lines from the log to return.</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(application/vnd.atlas.2023-01-01+json):</w:t>
      </w:r>
    </w:p>
    <w:p>
      <w:r>
        <w:rPr>
          <w:b/>
          <w:color w:val="666666"/>
          <w:sz w:val="16"/>
        </w:rPr>
        <w:t>[json]</w:t>
      </w:r>
    </w:p>
    <w:p>
      <w:pPr>
        <w:shd w:fill="F2F2F2" w:val="clear"/>
      </w:pPr>
      <w:r>
        <w:rPr>
          <w:rFonts w:ascii="Courier New" w:hAnsi="Courier New"/>
          <w:sz w:val="17"/>
        </w:rPr>
        <w:t>{</w:t>
        <w:br/>
        <w:t xml:space="preserve"> "accessLogs": [</w:t>
        <w:br/>
        <w:t xml:space="preserve"> {</w:t>
        <w:br/>
        <w:t xml:space="preserve"> "authResult": true,</w:t>
        <w:br/>
        <w:t xml:space="preserve"> "authSource": "admin",</w:t>
        <w:br/>
        <w:t xml:space="preserve"> "failureReason": null,</w:t>
        <w:br/>
        <w:t xml:space="preserve"> "groupId": "5e2211c17a3e5a48f5497de3",</w:t>
        <w:br/>
        <w:t xml:space="preserve"> "hostname": "cluster0-shard-00-00.abcde.mongodb.net",</w:t>
        <w:br/>
        <w:t xml:space="preserve"> "ipAddress": "203.0.113.10",</w:t>
        <w:br/>
        <w:t xml:space="preserve"> "logLine": "Successfully authenticated as principal user@example.com on admin",</w:t>
        <w:br/>
        <w:t xml:space="preserve"> "timestamp": "2024-01-15T10:30:00Z",</w:t>
        <w:br/>
        <w:t xml:space="preserve"> "username": "user@example.com"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accessLogs</w:t>
            </w:r>
          </w:p>
        </w:tc>
        <w:tc>
          <w:tcPr>
            <w:tcW w:type="dxa" w:w="2880"/>
          </w:tcPr>
          <w:p>
            <w:r>
              <w:t>array</w:t>
            </w:r>
          </w:p>
        </w:tc>
        <w:tc>
          <w:tcPr>
            <w:tcW w:type="dxa" w:w="2880"/>
          </w:tcPr>
          <w:p>
            <w:r>
              <w:t>Authentication attempt entries, one per object, made against the cluster.</w:t>
            </w:r>
          </w:p>
        </w:tc>
      </w:tr>
      <w:tr>
        <w:tc>
          <w:tcPr>
            <w:tcW w:type="dxa" w:w="2880"/>
          </w:tcPr>
          <w:p>
            <w:r>
              <w:t>accessLogs[].authResult</w:t>
            </w:r>
          </w:p>
        </w:tc>
        <w:tc>
          <w:tcPr>
            <w:tcW w:type="dxa" w:w="2880"/>
          </w:tcPr>
          <w:p>
            <w:r>
              <w:t>boolean</w:t>
            </w:r>
          </w:p>
        </w:tc>
        <w:tc>
          <w:tcPr>
            <w:tcW w:type="dxa" w:w="2880"/>
          </w:tcPr>
          <w:p>
            <w:r>
              <w:t>Flag that indicates whether the response should return successful authentication attempts only.</w:t>
            </w:r>
          </w:p>
        </w:tc>
      </w:tr>
      <w:tr>
        <w:tc>
          <w:tcPr>
            <w:tcW w:type="dxa" w:w="2880"/>
          </w:tcPr>
          <w:p>
            <w:r>
              <w:t>accessLogs[].authSource</w:t>
            </w:r>
          </w:p>
        </w:tc>
        <w:tc>
          <w:tcPr>
            <w:tcW w:type="dxa" w:w="2880"/>
          </w:tcPr>
          <w:p>
            <w:r>
              <w:t>string</w:t>
            </w:r>
          </w:p>
        </w:tc>
        <w:tc>
          <w:tcPr>
            <w:tcW w:type="dxa" w:w="2880"/>
          </w:tcPr>
          <w:p>
            <w:r>
              <w:t>Database against which someone attempted to authenticate.</w:t>
            </w:r>
          </w:p>
        </w:tc>
      </w:tr>
      <w:tr>
        <w:tc>
          <w:tcPr>
            <w:tcW w:type="dxa" w:w="2880"/>
          </w:tcPr>
          <w:p>
            <w:r>
              <w:t>accessLogs[].failureReason</w:t>
            </w:r>
          </w:p>
        </w:tc>
        <w:tc>
          <w:tcPr>
            <w:tcW w:type="dxa" w:w="2880"/>
          </w:tcPr>
          <w:p>
            <w:r>
              <w:t>string | null</w:t>
            </w:r>
          </w:p>
        </w:tc>
        <w:tc>
          <w:tcPr>
            <w:tcW w:type="dxa" w:w="2880"/>
          </w:tcPr>
          <w:p>
            <w:r>
              <w:t>Reason that the authentication failed. null if authentication succeeded.</w:t>
            </w:r>
          </w:p>
        </w:tc>
      </w:tr>
      <w:tr>
        <w:tc>
          <w:tcPr>
            <w:tcW w:type="dxa" w:w="2880"/>
          </w:tcPr>
          <w:p>
            <w:r>
              <w:t>accessLogs[].groupId</w:t>
            </w:r>
          </w:p>
        </w:tc>
        <w:tc>
          <w:tcPr>
            <w:tcW w:type="dxa" w:w="2880"/>
          </w:tcPr>
          <w:p>
            <w:r>
              <w:t>string</w:t>
            </w:r>
          </w:p>
        </w:tc>
        <w:tc>
          <w:tcPr>
            <w:tcW w:type="dxa" w:w="2880"/>
          </w:tcPr>
          <w:p>
            <w:r>
              <w:t>Unique 24-hexadecimal character string that identifies the project.</w:t>
            </w:r>
          </w:p>
        </w:tc>
      </w:tr>
      <w:tr>
        <w:tc>
          <w:tcPr>
            <w:tcW w:type="dxa" w:w="2880"/>
          </w:tcPr>
          <w:p>
            <w:r>
              <w:t>accessLogs[].hostname</w:t>
            </w:r>
          </w:p>
        </w:tc>
        <w:tc>
          <w:tcPr>
            <w:tcW w:type="dxa" w:w="2880"/>
          </w:tcPr>
          <w:p>
            <w:r>
              <w:t>string</w:t>
            </w:r>
          </w:p>
        </w:tc>
        <w:tc>
          <w:tcPr>
            <w:tcW w:type="dxa" w:w="2880"/>
          </w:tcPr>
          <w:p>
            <w:r>
              <w:t>Human-readable label that identifies the hostname of the target node that received the authentication attempt.</w:t>
            </w:r>
          </w:p>
        </w:tc>
      </w:tr>
      <w:tr>
        <w:tc>
          <w:tcPr>
            <w:tcW w:type="dxa" w:w="2880"/>
          </w:tcPr>
          <w:p>
            <w:r>
              <w:t>accessLogs[].ipAddress</w:t>
            </w:r>
          </w:p>
        </w:tc>
        <w:tc>
          <w:tcPr>
            <w:tcW w:type="dxa" w:w="2880"/>
          </w:tcPr>
          <w:p>
            <w:r>
              <w:t>string</w:t>
            </w:r>
          </w:p>
        </w:tc>
        <w:tc>
          <w:tcPr>
            <w:tcW w:type="dxa" w:w="2880"/>
          </w:tcPr>
          <w:p>
            <w:r>
              <w:t>Internet Protocol address that attempted to authenticate with the database. Pattern: `^((25[0-5]</w:t>
            </w:r>
          </w:p>
        </w:tc>
      </w:tr>
      <w:tr>
        <w:tc>
          <w:tcPr>
            <w:tcW w:type="dxa" w:w="2880"/>
          </w:tcPr>
          <w:p>
            <w:r>
              <w:t>accessLogs[].logLine</w:t>
            </w:r>
          </w:p>
        </w:tc>
        <w:tc>
          <w:tcPr>
            <w:tcW w:type="dxa" w:w="2880"/>
          </w:tcPr>
          <w:p>
            <w:r>
              <w:t>string</w:t>
            </w:r>
          </w:p>
        </w:tc>
        <w:tc>
          <w:tcPr>
            <w:tcW w:type="dxa" w:w="2880"/>
          </w:tcPr>
          <w:p>
            <w:r>
              <w:t>Text of the host log concerning the authentication attempt.</w:t>
            </w:r>
          </w:p>
        </w:tc>
      </w:tr>
      <w:tr>
        <w:tc>
          <w:tcPr>
            <w:tcW w:type="dxa" w:w="2880"/>
          </w:tcPr>
          <w:p>
            <w:r>
              <w:t>accessLogs[].timestamp</w:t>
            </w:r>
          </w:p>
        </w:tc>
        <w:tc>
          <w:tcPr>
            <w:tcW w:type="dxa" w:w="2880"/>
          </w:tcPr>
          <w:p>
            <w:r>
              <w:t>string</w:t>
            </w:r>
          </w:p>
        </w:tc>
        <w:tc>
          <w:tcPr>
            <w:tcW w:type="dxa" w:w="2880"/>
          </w:tcPr>
          <w:p>
            <w:r>
              <w:t>Date and time when someone made this authentication attempt. ISO 8601 format in UTC.</w:t>
            </w:r>
          </w:p>
        </w:tc>
      </w:tr>
      <w:tr>
        <w:tc>
          <w:tcPr>
            <w:tcW w:type="dxa" w:w="2880"/>
          </w:tcPr>
          <w:p>
            <w:r>
              <w:t>accessLogs[].username</w:t>
            </w:r>
          </w:p>
        </w:tc>
        <w:tc>
          <w:tcPr>
            <w:tcW w:type="dxa" w:w="2880"/>
          </w:tcPr>
          <w:p>
            <w:r>
              <w:t>string</w:t>
            </w:r>
          </w:p>
        </w:tc>
        <w:tc>
          <w:tcPr>
            <w:tcW w:type="dxa" w:w="2880"/>
          </w:tcPr>
          <w:p>
            <w:r>
              <w:t>Username used to authenticate against the database.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'https://cloud.mongodb.com/api/atlas/v2/groups/5e2211c17a3e5a48f5497de3/dbAccessHistory/clusters/Cluster0?start=1705314600000&amp;end=1705318200000&amp;nLogs=200&amp;authResult=true' \</w:t>
        <w:br/>
        <w:t xml:space="preserve"> --header 'Accept: application/vnd.atlas.2023-01-01+json'</w:t>
      </w:r>
    </w:p>
    <w:p>
      <w:pPr>
        <w:pStyle w:val="Heading3"/>
      </w:pPr>
      <w:r>
        <w:t>Example Usage</w:t>
      </w:r>
    </w:p>
    <w:p>
      <w:pPr>
        <w:pStyle w:val="Heading3"/>
      </w:pPr>
      <w:r>
        <w:t>Example 1: Get the most recent authentication attempts (limit lines)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'https://cloud.mongodb.com/api/atlas/v2/groups/5e2211c17a3e5a48f5497de3/dbAccessHistory/clusters/Cluster0?nLogs=100' \</w:t>
        <w:br/>
        <w:t xml:space="preserve"> --header 'Accept: application/vnd.atlas.2023-01-01+json'</w:t>
      </w:r>
    </w:p>
    <w:p>
      <w:pPr>
        <w:pStyle w:val="Heading3"/>
      </w:pPr>
      <w:r>
        <w:t>Example 2: Filter by time range (requires both start and end)</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'https://cloud.mongodb.com/api/atlas/v2/groups/5e2211c17a3e5a48f5497de3/dbAccessHistory/clusters/Cluster0?start=1705314600000&amp;end=1705318200000' \</w:t>
        <w:br/>
        <w:t xml:space="preserve"> --header 'Accept: application/vnd.atlas.2023-01-01+json'</w:t>
      </w:r>
    </w:p>
    <w:p>
      <w:pPr>
        <w:pStyle w:val="Heading3"/>
      </w:pPr>
      <w:r>
        <w:t>Example 3: Filter by IP address and show only successful authentications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'https://cloud.mongodb.com/api/atlas/v2/groups/5e2211c17a3e5a48f5497de3/dbAccessHistory/clusters/Cluster0?ipAddress=203.0.113.10&amp;authResult=true' \</w:t>
        <w:br/>
        <w:t xml:space="preserve"> --header 'Accept: application/vnd.atlas.2023-01-01+json'</w:t>
      </w:r>
    </w:p>
    <w:p>
      <w:pPr>
        <w:pStyle w:val="Heading3"/>
      </w:pPr>
      <w:r>
        <w:t>Behavior</w:t>
      </w:r>
    </w:p>
    <w:p>
      <w:pPr>
        <w:pStyle w:val="ListBullet"/>
      </w:pPr>
      <w:r>
        <w:t>Validates groupId and clusterName.</w:t>
      </w:r>
    </w:p>
    <w:p>
      <w:pPr>
        <w:pStyle w:val="ListBullet"/>
      </w:pPr>
      <w:r>
        <w:t>Retrieves access log entries (authentication requests) for the specified cluster.</w:t>
      </w:r>
    </w:p>
    <w:p>
      <w:pPr>
        <w:pStyle w:val="ListBullet"/>
      </w:pPr>
      <w:r>
        <w:t>Applies optional filters (start/end, ipAddress, authResult) and limits (nLogs) when provided.</w:t>
      </w:r>
    </w:p>
    <w:p>
      <w:pPr>
        <w:pStyle w:val="ListBullet"/>
      </w:pPr>
      <w:r>
        <w:t>Returns the list of access log objects in accessLogs.</w:t>
      </w:r>
    </w:p>
    <w:p>
      <w:pPr>
        <w:pStyle w:val="Heading3"/>
      </w:pPr>
      <w:r>
        <w:t>Notes</w:t>
      </w:r>
    </w:p>
    <w:p>
      <w:pPr>
        <w:pStyle w:val="ListBullet"/>
      </w:pPr>
      <w:r>
        <w:t>If you specify start, you must also specify end (and vice versa).</w:t>
      </w:r>
    </w:p>
    <w:p>
      <w:pPr>
        <w:pStyle w:val="ListBullet"/>
      </w:pPr>
      <w:r>
        <w:t>start and end use UNIX epoch milliseconds.</w:t>
      </w:r>
    </w:p>
    <w:p>
      <w:pPr>
        <w:pStyle w:val="ListBullet"/>
      </w:pPr>
      <w:r>
        <w:t>The envelope=true option exists to help clients that can’t read HTTP status/headers; list endpoints use results as an envelope and include status in the body when enveloped.</w:t>
      </w:r>
    </w:p>
    <w:p>
      <w:pPr>
        <w:pStyle w:val="Heading3"/>
      </w:pPr>
      <w:r>
        <w:t>Gotchas</w:t>
      </w:r>
    </w:p>
    <w:p>
      <w:pPr>
        <w:pStyle w:val="ListBullet"/>
      </w:pPr>
      <w:r>
        <w:t>This endpoint isn’t supported for tenant-tier clusters (M0, M2, M5).</w:t>
      </w:r>
    </w:p>
    <w:p>
      <w:pPr>
        <w:pStyle w:val="ListBullet"/>
      </w:pPr>
      <w:r>
        <w:t>Don’t place query parameters in the request body—this is a GET endpoint; use the URL query string.</w:t>
      </w:r>
    </w:p>
    <w:p>
      <w:pPr>
        <w:pStyle w:val="Heading3"/>
      </w:pPr>
      <w:r>
        <w:t>Error Handling</w:t>
      </w:r>
    </w:p>
    <w:p>
      <w:pPr>
        <w:pStyle w:val="ListBullet"/>
      </w:pPr>
      <w:r>
        <w:t>400: Invalid request (for example, invalid query parameter combinations).</w:t>
      </w:r>
    </w:p>
    <w:p>
      <w:pPr>
        <w:pStyle w:val="ListBullet"/>
      </w:pPr>
      <w:r>
        <w:t>401: Not authenticated/authorized to use the endpoint.</w:t>
      </w:r>
    </w:p>
    <w:p>
      <w:pPr>
        <w:pStyle w:val="ListBullet"/>
      </w:pPr>
      <w:r>
        <w:t>403: Authenticated but lacking required project role(s).</w:t>
      </w:r>
    </w:p>
    <w:p>
      <w:pPr>
        <w:pStyle w:val="ListBullet"/>
      </w:pPr>
      <w:r>
        <w:t>404: Project or cluster not found.</w:t>
      </w:r>
    </w:p>
    <w:p>
      <w:pPr>
        <w:pStyle w:val="ListBullet"/>
      </w:pPr>
      <w:r>
        <w:t>429: Rate limit exceeded; check Retry-After, RateLimit-Limit, and RateLimit-Remaining.</w:t>
      </w:r>
    </w:p>
    <w:p>
      <w:pPr>
        <w:pStyle w:val="ListBullet"/>
      </w:pPr>
      <w:r>
        <w:t>500: Server-side error.</w:t>
      </w:r>
    </w:p>
    <w:p>
      <w:pPr>
        <w:pStyle w:val="Heading3"/>
      </w:pPr>
      <w:r>
        <w:t>Related dbAccessHistory actions</w:t>
      </w:r>
    </w:p>
    <w:p>
      <w:pPr>
        <w:pStyle w:val="ListBullet"/>
      </w:pPr>
      <w:r>
        <w:t>[GET] Return a Cluster's Database Access History by Hostname — /groups/{{groupId}}/dbAccessHistory/processes/{{hostname}}</w:t>
      </w:r>
    </w:p>
    <w:p>
      <w:r>
        <w:br w:type="page"/>
      </w:r>
    </w:p>
    <w:p>
      <w:pPr>
        <w:pStyle w:val="Heading2"/>
      </w:pPr>
      <w:r>
        <w:t>396. [GET] Return an Organization’s Pre-Filtered Activity Feed Link</w:t>
      </w:r>
    </w:p>
    <w:p>
      <w:r>
        <w:rPr>
          <w:b/>
        </w:rPr>
        <w:t xml:space="preserve">Endpoint: </w:t>
      </w:r>
      <w:r>
        <w:rPr>
          <w:rFonts w:ascii="Courier New" w:hAnsi="Courier New"/>
          <w:sz w:val="18"/>
        </w:rPr>
        <w:t>/orgs/{{orgId}}/activityFeed</w:t>
      </w:r>
    </w:p>
    <w:p>
      <w:pPr>
        <w:pStyle w:val="Heading3"/>
      </w:pPr>
      <w:r>
        <w:t>Prerequisites</w:t>
      </w:r>
    </w:p>
    <w:p>
      <w:pPr>
        <w:pStyle w:val="ListBullet"/>
      </w:pPr>
      <w:r>
        <w:t>The requesting Service Account or API Key must have the Organization Member role for the target organization.</w:t>
      </w:r>
    </w:p>
    <w:p>
      <w:pPr>
        <w:pStyle w:val="Heading3"/>
      </w:pPr>
      <w:r>
        <w:t>Method</w:t>
      </w:r>
    </w:p>
    <w:p>
      <w:r>
        <w:t>GET</w:t>
      </w:r>
    </w:p>
    <w:p>
      <w:pPr>
        <w:pStyle w:val="Heading3"/>
      </w:pPr>
      <w:r>
        <w:t>URL</w:t>
      </w:r>
    </w:p>
    <w:p>
      <w:r>
        <w:t>https://cloud.mongodb.com/api/atlas/v2/orgs/{{orgId}}/activityFeed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Returns a shareable, pre-filtered activity feed link for the specified organization. Filters can be applied via query parameters such as a date range (minDate, maxDate) and one or more eventType values.</w:t>
      </w:r>
    </w:p>
    <w:p>
      <w:pPr>
        <w:pStyle w:val="Heading3"/>
      </w:pPr>
      <w:r>
        <w:t>Enforcement Rules</w:t>
      </w:r>
    </w:p>
    <w:p>
      <w:pPr>
        <w:pStyle w:val="ListBullet"/>
      </w:pPr>
      <w:r>
        <w:t>The orgId path parameter must always be present.</w:t>
      </w:r>
    </w:p>
    <w:p>
      <w:pPr>
        <w:pStyle w:val="ListBullet"/>
      </w:pPr>
      <w:r>
        <w:t>Always construct the path as /orgs/{{orgId}}/activityFeed, where {{orgId}} is a non-empty string.</w:t>
      </w:r>
    </w:p>
    <w:p>
      <w:pPr>
        <w:pStyle w:val="ListBullet"/>
      </w:pPr>
      <w:r>
        <w:t>Do not call the API with a missing or empty orgId (e.g., avoid /orgs//activityFeed).</w:t>
      </w:r>
    </w:p>
    <w:p>
      <w:pPr>
        <w:pStyle w:val="ListBullet"/>
      </w:pPr>
      <w:r>
        <w:t>Do not infer or guess the orgId; it must come from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/orgs/5e2211c17a3e5a48f5497de3/activityFeed</w:t>
      </w:r>
    </w:p>
    <w:p>
      <w:pPr>
        <w:pStyle w:val="Heading3"/>
      </w:pPr>
      <w:r>
        <w:t>Invalid Examples</w:t>
      </w:r>
    </w:p>
    <w:p>
      <w:r>
        <w:rPr>
          <w:b/>
          <w:color w:val="666666"/>
          <w:sz w:val="16"/>
        </w:rPr>
        <w:t>[http]</w:t>
      </w:r>
    </w:p>
    <w:p>
      <w:pPr>
        <w:shd w:fill="F2F2F2" w:val="clear"/>
      </w:pPr>
      <w:r>
        <w:rPr>
          <w:rFonts w:ascii="Courier New" w:hAnsi="Courier New"/>
          <w:sz w:val="17"/>
        </w:rPr>
        <w:t>/orgs//activityFeed</w:t>
        <w:br/>
        <w:t>/orgs/activityFeed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eventType</w:t>
            </w:r>
          </w:p>
        </w:tc>
        <w:tc>
          <w:tcPr>
            <w:tcW w:type="dxa" w:w="2880"/>
          </w:tcPr>
          <w:p>
            <w:r>
              <w:t>array</w:t>
            </w:r>
          </w:p>
        </w:tc>
        <w:tc>
          <w:tcPr>
            <w:tcW w:type="dxa" w:w="2880"/>
          </w:tcPr>
          <w:p>
            <w:r>
              <w:t>Category of incident recorded at this moment in time. IMPORTANT: The complete list of event type values changes frequently. Values are strings such as ALERT_ACKNOWLEDGED_AUDIT, API_KEY_CREATED, SERVICE_ACCOUNT_CREATED, etc.</w:t>
            </w:r>
          </w:p>
        </w:tc>
      </w:tr>
      <w:tr>
        <w:tc>
          <w:tcPr>
            <w:tcW w:type="dxa" w:w="2880"/>
          </w:tcPr>
          <w:p>
            <w:r>
              <w:t>maxDate</w:t>
            </w:r>
          </w:p>
        </w:tc>
        <w:tc>
          <w:tcPr>
            <w:tcW w:type="dxa" w:w="2880"/>
          </w:tcPr>
          <w:p>
            <w:r>
              <w:t>string</w:t>
            </w:r>
          </w:p>
        </w:tc>
        <w:tc>
          <w:tcPr>
            <w:tcW w:type="dxa" w:w="2880"/>
          </w:tcPr>
          <w:p>
            <w:r>
              <w:t>End date and time for events to include in the activity feed link. ISO 8601 timestamp format in UTC.</w:t>
            </w:r>
          </w:p>
        </w:tc>
      </w:tr>
      <w:tr>
        <w:tc>
          <w:tcPr>
            <w:tcW w:type="dxa" w:w="2880"/>
          </w:tcPr>
          <w:p>
            <w:r>
              <w:t>minDate</w:t>
            </w:r>
          </w:p>
        </w:tc>
        <w:tc>
          <w:tcPr>
            <w:tcW w:type="dxa" w:w="2880"/>
          </w:tcPr>
          <w:p>
            <w:r>
              <w:t>string</w:t>
            </w:r>
          </w:p>
        </w:tc>
        <w:tc>
          <w:tcPr>
            <w:tcW w:type="dxa" w:w="2880"/>
          </w:tcPr>
          <w:p>
            <w:r>
              <w:t>Start date and time for events to include in the activity feed link. ISO 8601 timestamp format in UTC.</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 "https://cloud.mongodb.com/redirect/1234567890abcdef12345678",</w:t>
        <w:br/>
        <w:t xml:space="preserve"> "links": [</w:t>
        <w:br/>
        <w:t xml:space="preserve"> {</w:t>
        <w:br/>
        <w:t xml:space="preserve"> "href": "https://cloud.mongodb.com/api/atlas/v2/orgs/5e2211c17a3e5a48f5497de3/activityFeed",</w:t>
        <w:br/>
        <w:t xml:space="preserve"> "rel": "self"</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Shareable link to the activity feed with pre-applied filters.</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the linked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'https://cloud.mongodb.com/api/atlas/v2/orgs/5e2211c17a3e5a48f5497de3/activityFeed?minDate=2025-03-01T00:00:00Z&amp;maxDate=2025-03-12T23:59:59Z&amp;eventType=API_KEY_CREATED&amp;eventType=SERVICE_ACCOUNT_CREATED' \</w:t>
        <w:br/>
        <w:t xml:space="preserve"> --header 'Accept: application/vnd.atlas.2025-03-12+json'</w:t>
      </w:r>
    </w:p>
    <w:p>
      <w:pPr>
        <w:pStyle w:val="Heading3"/>
      </w:pPr>
      <w:r>
        <w:t>Example Usage</w:t>
      </w:r>
    </w:p>
    <w:p>
      <w:pPr>
        <w:pStyle w:val="Heading3"/>
      </w:pPr>
      <w:r>
        <w:t>Example 1: Get a Link for a Date Range</w:t>
      </w:r>
    </w:p>
    <w:p>
      <w:r>
        <w:rPr>
          <w:b/>
          <w:color w:val="666666"/>
          <w:sz w:val="16"/>
        </w:rPr>
        <w:t>[bash]</w:t>
      </w:r>
    </w:p>
    <w:p>
      <w:pPr>
        <w:shd w:fill="F2F2F2" w:val="clear"/>
      </w:pPr>
      <w:r>
        <w:rPr>
          <w:rFonts w:ascii="Courier New" w:hAnsi="Courier New"/>
          <w:sz w:val="17"/>
        </w:rPr>
        <w:t>curl -sS --request GET \</w:t>
        <w:br/>
        <w:t xml:space="preserve"> 'https://cloud.mongodb.com/api/atlas/v2/orgs/5e2211c17a3e5a48f5497de3/activityFeed?minDate=2025-03-01T00:00:00Z&amp;maxDate=2025-03-12T23:59:59Z' \</w:t>
        <w:br/>
        <w:t xml:space="preserve"> --header 'Accept: application/vnd.atlas.2025-03-12+json'</w:t>
      </w:r>
    </w:p>
    <w:p>
      <w:pPr>
        <w:pStyle w:val="Heading3"/>
      </w:pPr>
      <w:r>
        <w:t>Example 2: Filter by Multiple Event Types</w:t>
      </w:r>
    </w:p>
    <w:p>
      <w:r>
        <w:rPr>
          <w:b/>
          <w:color w:val="666666"/>
          <w:sz w:val="16"/>
        </w:rPr>
        <w:t>[bash]</w:t>
      </w:r>
    </w:p>
    <w:p>
      <w:pPr>
        <w:shd w:fill="F2F2F2" w:val="clear"/>
      </w:pPr>
      <w:r>
        <w:rPr>
          <w:rFonts w:ascii="Courier New" w:hAnsi="Courier New"/>
          <w:sz w:val="17"/>
        </w:rPr>
        <w:t>curl -sS --request GET \</w:t>
        <w:br/>
        <w:t xml:space="preserve"> 'https://cloud.mongodb.com/api/atlas/v2/orgs/5e2211c17a3e5a48f5497de3/activityFeed?eventType=ALERT_ACKNOWLEDGED_AUDIT&amp;eventType=ALERT_UNACKNOWLEDGED_AUDIT' \</w:t>
        <w:br/>
        <w:t xml:space="preserve"> --header 'Accept: application/vnd.atlas.2025-03-12+json'</w:t>
      </w:r>
    </w:p>
    <w:p>
      <w:pPr>
        <w:pStyle w:val="Heading3"/>
      </w:pPr>
      <w:r>
        <w:t>Example 3: Pretty-Printed Response</w:t>
      </w:r>
    </w:p>
    <w:p>
      <w:r>
        <w:rPr>
          <w:b/>
          <w:color w:val="666666"/>
          <w:sz w:val="16"/>
        </w:rPr>
        <w:t>[bash]</w:t>
      </w:r>
    </w:p>
    <w:p>
      <w:pPr>
        <w:shd w:fill="F2F2F2" w:val="clear"/>
      </w:pPr>
      <w:r>
        <w:rPr>
          <w:rFonts w:ascii="Courier New" w:hAnsi="Courier New"/>
          <w:sz w:val="17"/>
        </w:rPr>
        <w:t>curl -sS --request GET \</w:t>
        <w:br/>
        <w:t xml:space="preserve"> 'https://cloud.mongodb.com/api/atlas/v2/orgs/5e2211c17a3e5a48f5497de3/activityFeed?pretty=true' \</w:t>
        <w:br/>
        <w:t xml:space="preserve"> --header 'Accept: application/vnd.atlas.2025-03-12+json'</w:t>
      </w:r>
    </w:p>
    <w:p>
      <w:pPr>
        <w:pStyle w:val="Heading3"/>
      </w:pPr>
      <w:r>
        <w:t>Behavior</w:t>
      </w:r>
    </w:p>
    <w:p>
      <w:pPr>
        <w:pStyle w:val="ListBullet"/>
      </w:pPr>
      <w:r>
        <w:t>Validates the orgId and any provided filters (minDate, maxDate, eventType).</w:t>
      </w:r>
    </w:p>
    <w:p>
      <w:pPr>
        <w:pStyle w:val="ListBullet"/>
      </w:pPr>
      <w:r>
        <w:t>Generates a shareable URL that encodes the requested filters.</w:t>
      </w:r>
    </w:p>
    <w:p>
      <w:pPr>
        <w:pStyle w:val="ListBullet"/>
      </w:pPr>
      <w:r>
        <w:t>Returns the generated link plus a links array of related API URLs.</w:t>
      </w:r>
    </w:p>
    <w:p>
      <w:pPr>
        <w:pStyle w:val="Heading3"/>
      </w:pPr>
      <w:r>
        <w:t>Notes</w:t>
      </w:r>
    </w:p>
    <w:p>
      <w:pPr>
        <w:pStyle w:val="ListBullet"/>
      </w:pPr>
      <w:r>
        <w:t>eventType is an array parameter; pass it by repeating the query parameter (e.g., ...&amp;eventType=API_KEY_CREATED&amp;eventType=SERVICE_ACCOUNT_CREATED).</w:t>
      </w:r>
    </w:p>
    <w:p>
      <w:pPr>
        <w:pStyle w:val="ListBullet"/>
      </w:pPr>
      <w:r>
        <w:t>minDate and maxDate must be ISO 8601 timestamps in UTC.</w:t>
      </w:r>
    </w:p>
    <w:p>
      <w:pPr>
        <w:pStyle w:val="Heading3"/>
      </w:pPr>
      <w:r>
        <w:t>Gotchas</w:t>
      </w:r>
    </w:p>
    <w:p>
      <w:pPr>
        <w:pStyle w:val="ListBullet"/>
      </w:pPr>
      <w:r>
        <w:t>The set of valid eventType values changes frequently; clients should avoid hard-coding assumptions beyond what the API accepts at runtime.</w:t>
      </w:r>
    </w:p>
    <w:p>
      <w:pPr>
        <w:pStyle w:val="ListBullet"/>
      </w:pPr>
      <w:r>
        <w:t>If you provide invalid timestamps or an invalid eventType, expect a 400 Bad Request.</w:t>
      </w:r>
    </w:p>
    <w:p>
      <w:pPr>
        <w:pStyle w:val="Heading3"/>
      </w:pPr>
      <w:r>
        <w:t>Error Handling</w:t>
      </w:r>
    </w:p>
    <w:p>
      <w:pPr>
        <w:pStyle w:val="ListBullet"/>
      </w:pPr>
      <w:r>
        <w:t>400: Invalid query parameters (e.g., malformed minDate/maxDate, invalid eventType).</w:t>
      </w:r>
    </w:p>
    <w:p>
      <w:pPr>
        <w:pStyle w:val="ListBullet"/>
      </w:pPr>
      <w:r>
        <w:t>401: Not authenticated/authorized (per Atlas API authentication), or credentials invalid.</w:t>
      </w:r>
    </w:p>
    <w:p>
      <w:pPr>
        <w:pStyle w:val="ListBullet"/>
      </w:pPr>
      <w:r>
        <w:t>403: Authenticated but lacking required org permissions (must have Organization Member role).</w:t>
      </w:r>
    </w:p>
    <w:p>
      <w:pPr>
        <w:pStyle w:val="ListBullet"/>
      </w:pPr>
      <w:r>
        <w:t>404: orgId not found or not accessible.</w:t>
      </w:r>
    </w:p>
    <w:p>
      <w:pPr>
        <w:pStyle w:val="ListBullet"/>
      </w:pPr>
      <w:r>
        <w:t>429: Rate limit exceeded; check Retry-After.</w:t>
      </w:r>
    </w:p>
    <w:p>
      <w:pPr>
        <w:pStyle w:val="ListBullet"/>
      </w:pPr>
      <w:r>
        <w:t>500: Atlas service error.</w:t>
      </w:r>
    </w:p>
    <w:p>
      <w:r>
        <w:br w:type="page"/>
      </w:r>
    </w:p>
    <w:p>
      <w:pPr>
        <w:pStyle w:val="Heading2"/>
      </w:pPr>
      <w:r>
        <w:t>397. [GET] Return a Pre-Filtered Activity Feed Link for a Project</w:t>
      </w:r>
    </w:p>
    <w:p>
      <w:r>
        <w:rPr>
          <w:b/>
        </w:rPr>
        <w:t xml:space="preserve">Endpoint: </w:t>
      </w:r>
      <w:r>
        <w:rPr>
          <w:rFonts w:ascii="Courier New" w:hAnsi="Courier New"/>
          <w:sz w:val="18"/>
        </w:rPr>
        <w:t>/groups/{{groupId}}/activityFeed</w:t>
      </w:r>
    </w:p>
    <w:p>
      <w:pPr>
        <w:pStyle w:val="Heading3"/>
      </w:pPr>
      <w:r>
        <w:t>Prerequisites</w:t>
      </w:r>
    </w:p>
    <w:p>
      <w:pPr>
        <w:pStyle w:val="ListBullet"/>
      </w:pPr>
      <w:r>
        <w:t>The requesting Service Account or API Key must have the Project Read Only role or higher for the target project.</w:t>
      </w:r>
    </w:p>
    <w:p>
      <w:pPr>
        <w:pStyle w:val="ListBullet"/>
      </w:pPr>
      <w:r>
        <w:t>You must know the project’s groupId (MongoDB Atlas uses groups and projects synonymously).</w:t>
      </w:r>
    </w:p>
    <w:p>
      <w:pPr>
        <w:pStyle w:val="Heading3"/>
      </w:pPr>
      <w:r>
        <w:t>Method</w:t>
      </w:r>
    </w:p>
    <w:p>
      <w:r>
        <w:t>GET</w:t>
      </w:r>
    </w:p>
    <w:p>
      <w:pPr>
        <w:pStyle w:val="Heading3"/>
      </w:pPr>
      <w:r>
        <w:t>URL</w:t>
      </w:r>
    </w:p>
    <w:p>
      <w:r>
        <w:t>https://cloud.mongodb.com/api/atlas/v2/groups/{{groupId}}/activityFeed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"application/vnd.atlas.2025-03-12+json"</w:t>
        <w:br/>
        <w:t>}</w:t>
      </w:r>
    </w:p>
    <w:p>
      <w:pPr>
        <w:pStyle w:val="Heading3"/>
      </w:pPr>
      <w:r>
        <w:t>Description</w:t>
      </w:r>
    </w:p>
    <w:p>
      <w:r>
        <w:t>Returns a shareable, pre-filtered activity feed link for the specified project (group) based on the provided date range, event types, and cluster name filters. Anyone opening the returned link will see the activity feed with the same filters applied.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/groups//activityFeed or /groups/activityFeed).</w:t>
      </w:r>
    </w:p>
    <w:p>
      <w:pPr>
        <w:pStyle w:val="ListBullet"/>
      </w:pPr>
      <w:r>
        <w:t>Always construct the path as /groups/{{groupId}}/activityFeed,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/groups/1234567890abcdef12345678/activityFeed</w:t>
      </w:r>
    </w:p>
    <w:p>
      <w:pPr>
        <w:pStyle w:val="Heading3"/>
      </w:pPr>
      <w:r>
        <w:t>Invalid Examples</w:t>
      </w:r>
    </w:p>
    <w:p>
      <w:r>
        <w:rPr>
          <w:b/>
          <w:color w:val="666666"/>
          <w:sz w:val="16"/>
        </w:rPr>
        <w:t>[http]</w:t>
      </w:r>
    </w:p>
    <w:p>
      <w:pPr>
        <w:shd w:fill="F2F2F2" w:val="clear"/>
      </w:pPr>
      <w:r>
        <w:rPr>
          <w:rFonts w:ascii="Courier New" w:hAnsi="Courier New"/>
          <w:sz w:val="17"/>
        </w:rPr>
        <w:t>/groups//activityFeed</w:t>
        <w:br/>
        <w:t>/groups/activityFeed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eventType</w:t>
            </w:r>
          </w:p>
        </w:tc>
        <w:tc>
          <w:tcPr>
            <w:tcW w:type="dxa" w:w="2880"/>
          </w:tcPr>
          <w:p>
            <w:r>
              <w:t>array</w:t>
            </w:r>
          </w:p>
        </w:tc>
        <w:tc>
          <w:tcPr>
            <w:tcW w:type="dxa" w:w="2880"/>
          </w:tcPr>
          <w:p>
            <w:r>
              <w:t>Category of incident recorded at this moment in time. Value is an array of event type strings. Important: the complete list of event type values changes frequently. (Examples include API_KEY_CREATED, SERVICE_ACCOUNT_CREATED, CLUSTER_CREATED, etc.)</w:t>
            </w:r>
          </w:p>
        </w:tc>
      </w:tr>
      <w:tr>
        <w:tc>
          <w:tcPr>
            <w:tcW w:type="dxa" w:w="2880"/>
          </w:tcPr>
          <w:p>
            <w:r>
              <w:t>maxDate</w:t>
            </w:r>
          </w:p>
        </w:tc>
        <w:tc>
          <w:tcPr>
            <w:tcW w:type="dxa" w:w="2880"/>
          </w:tcPr>
          <w:p>
            <w:r>
              <w:t>string</w:t>
            </w:r>
          </w:p>
        </w:tc>
        <w:tc>
          <w:tcPr>
            <w:tcW w:type="dxa" w:w="2880"/>
          </w:tcPr>
          <w:p>
            <w:r>
              <w:t>End date and time for events to include in the activity feed link. ISO 8601 timestamp format in UTC.</w:t>
            </w:r>
          </w:p>
        </w:tc>
      </w:tr>
      <w:tr>
        <w:tc>
          <w:tcPr>
            <w:tcW w:type="dxa" w:w="2880"/>
          </w:tcPr>
          <w:p>
            <w:r>
              <w:t>minDate</w:t>
            </w:r>
          </w:p>
        </w:tc>
        <w:tc>
          <w:tcPr>
            <w:tcW w:type="dxa" w:w="2880"/>
          </w:tcPr>
          <w:p>
            <w:r>
              <w:t>string</w:t>
            </w:r>
          </w:p>
        </w:tc>
        <w:tc>
          <w:tcPr>
            <w:tcW w:type="dxa" w:w="2880"/>
          </w:tcPr>
          <w:p>
            <w:r>
              <w:t>Start date and time for events to include in the activity feed link. ISO 8601 timestamp format in UTC.</w:t>
            </w:r>
          </w:p>
        </w:tc>
      </w:tr>
      <w:tr>
        <w:tc>
          <w:tcPr>
            <w:tcW w:type="dxa" w:w="2880"/>
          </w:tcPr>
          <w:p>
            <w:r>
              <w:t>clusterName</w:t>
            </w:r>
          </w:p>
        </w:tc>
        <w:tc>
          <w:tcPr>
            <w:tcW w:type="dxa" w:w="2880"/>
          </w:tcPr>
          <w:p>
            <w:r>
              <w:t>array</w:t>
            </w:r>
          </w:p>
        </w:tc>
        <w:tc>
          <w:tcPr>
            <w:tcW w:type="dxa" w:w="2880"/>
          </w:tcPr>
          <w:p>
            <w:r>
              <w:t>Human-readable label(s) that identify the cluster.</w:t>
            </w:r>
          </w:p>
        </w:tc>
      </w:tr>
    </w:tbl>
    <w:p/>
    <w:p>
      <w:pPr>
        <w:pStyle w:val="Heading3"/>
      </w:pPr>
      <w:r>
        <w:t>Response</w:t>
      </w:r>
    </w:p>
    <w:p>
      <w:pPr>
        <w:pStyle w:val="Heading3"/>
      </w:pPr>
      <w:r>
        <w:t>Success Response (200 OK)</w:t>
      </w:r>
    </w:p>
    <w:p>
      <w:r>
        <w:rPr>
          <w:b/>
        </w:rPr>
        <w:t>Response Headers (documented):</w:t>
      </w:r>
    </w:p>
    <w:p>
      <w:pPr>
        <w:pStyle w:val="ListBullet"/>
      </w:pPr>
      <w:r>
        <w:t>RateLimit-Limit</w:t>
      </w:r>
    </w:p>
    <w:p>
      <w:pPr>
        <w:pStyle w:val="ListBullet"/>
      </w:pPr>
      <w:r>
        <w:t>RateLimit-Remaining</w:t>
      </w:r>
    </w:p>
    <w:p>
      <w:r>
        <w:t>Content-Type: application/vnd.atlas.2025-03-12+json</w:t>
      </w:r>
    </w:p>
    <w:p>
      <w:r>
        <w:rPr>
          <w:b/>
          <w:color w:val="666666"/>
          <w:sz w:val="16"/>
        </w:rPr>
        <w:t>[json]</w:t>
      </w:r>
    </w:p>
    <w:p>
      <w:pPr>
        <w:shd w:fill="F2F2F2" w:val="clear"/>
      </w:pPr>
      <w:r>
        <w:rPr>
          <w:rFonts w:ascii="Courier New" w:hAnsi="Courier New"/>
          <w:sz w:val="17"/>
        </w:rPr>
        <w:t>{</w:t>
        <w:br/>
        <w:t xml:space="preserve"> "link": "https://cloud.mongodb.com/redirect/1234567890abcdef12345678",</w:t>
        <w:br/>
        <w:t xml:space="preserve"> "links": [</w:t>
        <w:br/>
        <w:t xml:space="preserve"> {</w:t>
        <w:br/>
        <w:t xml:space="preserve"> "href": "https://cloud.mongodb.com/api/atlas/v2/groups/1234567890abcdef12345678/activityFeed",</w:t>
        <w:br/>
        <w:t xml:space="preserve"> "rel": "self"</w:t>
        <w:br/>
        <w:t xml:space="preserve"> }</w:t>
        <w:br/>
        <w:t xml:space="preserve"> ]</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Response 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Shareable link to the activity feed with pre-applied filters.</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'https://cloud.mongodb.com/api/atlas/v2/groups/1234567890abcdef12345678/activityFeed?minDate=2025-03-01T00%3A00%3A00Z&amp;maxDate=2025-03-14T23%3A59%3A59Z&amp;eventType=API_KEY_CREATED&amp;eventType=SERVICE_ACCOUNT_CREATED&amp;clusterName=Cluster0' \</w:t>
        <w:br/>
        <w:t xml:space="preserve"> --header 'Accept: application/vnd.atlas.2025-03-12+json'</w:t>
      </w:r>
    </w:p>
    <w:p>
      <w:pPr>
        <w:pStyle w:val="Heading3"/>
      </w:pPr>
      <w:r>
        <w:t>Example Usage</w:t>
      </w:r>
    </w:p>
    <w:p>
      <w:pPr>
        <w:pStyle w:val="Heading3"/>
      </w:pPr>
      <w:r>
        <w:t>Example 1: Get a link for a date range</w:t>
      </w:r>
    </w:p>
    <w:p>
      <w:r>
        <w:rPr>
          <w:b/>
          <w:color w:val="666666"/>
          <w:sz w:val="16"/>
        </w:rPr>
        <w:t>[bash]</w:t>
      </w:r>
    </w:p>
    <w:p>
      <w:pPr>
        <w:shd w:fill="F2F2F2" w:val="clear"/>
      </w:pPr>
      <w:r>
        <w:rPr>
          <w:rFonts w:ascii="Courier New" w:hAnsi="Courier New"/>
          <w:sz w:val="17"/>
        </w:rPr>
        <w:t>curl --request GET \</w:t>
        <w:br/>
        <w:t xml:space="preserve"> 'https://cloud.mongodb.com/api/atlas/v2/groups/1234567890abcdef12345678/activityFeed?minDate=2025-03-01T00%3A00%3A00Z&amp;maxDate=2025-03-14T23%3A59%3A59Z' \</w:t>
        <w:br/>
        <w:t xml:space="preserve"> --header 'Accept: application/vnd.atlas.2025-03-12+json'</w:t>
      </w:r>
    </w:p>
    <w:p>
      <w:pPr>
        <w:pStyle w:val="Heading3"/>
      </w:pPr>
      <w:r>
        <w:t>Example 2: Filter by event types</w:t>
      </w:r>
    </w:p>
    <w:p>
      <w:r>
        <w:rPr>
          <w:b/>
          <w:color w:val="666666"/>
          <w:sz w:val="16"/>
        </w:rPr>
        <w:t>[bash]</w:t>
      </w:r>
    </w:p>
    <w:p>
      <w:pPr>
        <w:shd w:fill="F2F2F2" w:val="clear"/>
      </w:pPr>
      <w:r>
        <w:rPr>
          <w:rFonts w:ascii="Courier New" w:hAnsi="Courier New"/>
          <w:sz w:val="17"/>
        </w:rPr>
        <w:t>curl --request GET \</w:t>
        <w:br/>
        <w:t xml:space="preserve"> 'https://cloud.mongodb.com/api/atlas/v2/groups/1234567890abcdef12345678/activityFeed?eventType=ALERT_ACKNOWLEDGED_AUDIT&amp;eventType=ALERT_UNACKNOWLEDGED_AUDIT' \</w:t>
        <w:br/>
        <w:t xml:space="preserve"> --header 'Accept: application/vnd.atlas.2025-03-12+json'</w:t>
      </w:r>
    </w:p>
    <w:p>
      <w:pPr>
        <w:pStyle w:val="Heading3"/>
      </w:pPr>
      <w:r>
        <w:t>Example 3: Filter by cluster name (and pretty print)</w:t>
      </w:r>
    </w:p>
    <w:p>
      <w:r>
        <w:rPr>
          <w:b/>
          <w:color w:val="666666"/>
          <w:sz w:val="16"/>
        </w:rPr>
        <w:t>[bash]</w:t>
      </w:r>
    </w:p>
    <w:p>
      <w:pPr>
        <w:shd w:fill="F2F2F2" w:val="clear"/>
      </w:pPr>
      <w:r>
        <w:rPr>
          <w:rFonts w:ascii="Courier New" w:hAnsi="Courier New"/>
          <w:sz w:val="17"/>
        </w:rPr>
        <w:t>curl --request GET \</w:t>
        <w:br/>
        <w:t xml:space="preserve"> 'https://cloud.mongodb.com/api/atlas/v2/groups/1234567890abcdef12345678/activityFeed?clusterName=Cluster0&amp;pretty=true' \</w:t>
        <w:br/>
        <w:t xml:space="preserve"> --header 'Accept: application/vnd.atlas.2025-03-12+json'</w:t>
      </w:r>
    </w:p>
    <w:p>
      <w:pPr>
        <w:pStyle w:val="Heading3"/>
      </w:pPr>
      <w:r>
        <w:t>Behavior</w:t>
      </w:r>
    </w:p>
    <w:p>
      <w:pPr>
        <w:pStyle w:val="ListBullet"/>
      </w:pPr>
      <w:r>
        <w:t>Validates the groupId and any provided filters (minDate, maxDate, eventType, clusterName).</w:t>
      </w:r>
    </w:p>
    <w:p>
      <w:pPr>
        <w:pStyle w:val="ListBullet"/>
      </w:pPr>
      <w:r>
        <w:t>Generates a link that encodes the provided filters for the project’s activity feed.</w:t>
      </w:r>
    </w:p>
    <w:p>
      <w:pPr>
        <w:pStyle w:val="ListBullet"/>
      </w:pPr>
      <w:r>
        <w:t>Returns the shareable link plus related API links.</w:t>
      </w:r>
    </w:p>
    <w:p>
      <w:pPr>
        <w:pStyle w:val="Heading3"/>
      </w:pPr>
      <w:r>
        <w:t>Notes</w:t>
      </w:r>
    </w:p>
    <w:p>
      <w:pPr>
        <w:pStyle w:val="ListBullet"/>
      </w:pPr>
      <w:r>
        <w:t>eventType is documented as an array of enumerated strings; the allowed values can change frequently.</w:t>
      </w:r>
    </w:p>
    <w:p>
      <w:pPr>
        <w:pStyle w:val="ListBullet"/>
      </w:pPr>
      <w:r>
        <w:t>minDate and maxDate must be ISO 8601 timestamps in UTC.</w:t>
      </w:r>
    </w:p>
    <w:p>
      <w:pPr>
        <w:pStyle w:val="ListBullet"/>
      </w:pPr>
      <w:r>
        <w:t>This endpoint returns a link intended to be shared and opened to view the activity feed with identical filters applied.</w:t>
      </w:r>
    </w:p>
    <w:p>
      <w:pPr>
        <w:pStyle w:val="Heading3"/>
      </w:pPr>
      <w:r>
        <w:t>Error Handling</w:t>
      </w:r>
    </w:p>
    <w:p>
      <w:pPr>
        <w:pStyle w:val="ListBullet"/>
      </w:pPr>
      <w:r>
        <w:t>400: Invalid request (e.g., invalid query parameter values).</w:t>
      </w:r>
    </w:p>
    <w:p>
      <w:pPr>
        <w:pStyle w:val="ListBullet"/>
      </w:pPr>
      <w:r>
        <w:t>401: Unauthorized.</w:t>
      </w:r>
    </w:p>
    <w:p>
      <w:pPr>
        <w:pStyle w:val="ListBullet"/>
      </w:pPr>
      <w:r>
        <w:t>403: Insufficient permissions (requires Project Read Only or higher).</w:t>
      </w:r>
    </w:p>
    <w:p>
      <w:pPr>
        <w:pStyle w:val="ListBullet"/>
      </w:pPr>
      <w:r>
        <w:t>404: Project not found (invalid groupId).</w:t>
      </w:r>
    </w:p>
    <w:p>
      <w:pPr>
        <w:pStyle w:val="ListBullet"/>
      </w:pPr>
      <w:r>
        <w:t>429: Rate limit exceeded (see Retry-After header).</w:t>
      </w:r>
    </w:p>
    <w:p>
      <w:pPr>
        <w:pStyle w:val="ListBullet"/>
      </w:pPr>
      <w:r>
        <w:t>500: Server-side error.</w:t>
      </w:r>
    </w:p>
    <w:p>
      <w:r>
        <w:br w:type="page"/>
      </w:r>
    </w:p>
    <w:p>
      <w:pPr>
        <w:pStyle w:val="Heading2"/>
      </w:pPr>
      <w:r>
        <w:t>398. [GET] Return a Cluster's Database Access History by Hostname</w:t>
      </w:r>
    </w:p>
    <w:p>
      <w:r>
        <w:rPr>
          <w:b/>
        </w:rPr>
        <w:t xml:space="preserve">Endpoint: </w:t>
      </w:r>
      <w:r>
        <w:rPr>
          <w:rFonts w:ascii="Courier New" w:hAnsi="Courier New"/>
          <w:sz w:val="18"/>
        </w:rPr>
        <w:t>/groups/{{groupId}}/dbAccessHistory/processes/{{hostname}}</w:t>
      </w:r>
    </w:p>
    <w:p>
      <w:pPr>
        <w:pStyle w:val="Heading3"/>
      </w:pPr>
      <w:r>
        <w:t>Prerequisites</w:t>
      </w:r>
    </w:p>
    <w:p>
      <w:pPr>
        <w:pStyle w:val="ListBullet"/>
      </w:pPr>
      <w:r>
        <w:t xml:space="preserve">The requesting Service Account or API Key must have one of the following roles in the project: </w:t>
        <w:br/>
        <w:br/>
        <w:t>Project Monitoring Admin</w:t>
        <w:br/>
        <w:t>Project Database Access Admin</w:t>
        <w:br/>
        <w:t>Project Cluster Log Viewer</w:t>
      </w:r>
    </w:p>
    <w:p>
      <w:pPr>
        <w:pStyle w:val="ListBullet"/>
      </w:pPr>
      <w:r>
        <w:t>This feature is not available for tenant-tier clusters (M0, M2, M5).</w:t>
      </w:r>
    </w:p>
    <w:p>
      <w:pPr>
        <w:pStyle w:val="Heading3"/>
      </w:pPr>
      <w:r>
        <w:t>Method</w:t>
      </w:r>
    </w:p>
    <w:p>
      <w:r>
        <w:t>GET</w:t>
      </w:r>
    </w:p>
    <w:p>
      <w:pPr>
        <w:pStyle w:val="Heading3"/>
      </w:pPr>
      <w:r>
        <w:t>URL</w:t>
      </w:r>
    </w:p>
    <w:p>
      <w:r>
        <w:t>https://cloud.mongodb.com/api/atlas/v2/groups/{{groupId}}/dbAccessHistory/processes/{{hostname}}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database access logs for one cluster process identified by its hostname. The access logs contain authentication requests made against your clusters.</w:t>
      </w:r>
    </w:p>
    <w:p>
      <w:pPr>
        <w:pStyle w:val="Heading3"/>
      </w:pPr>
      <w:r>
        <w:t>Enforcement Rules</w:t>
      </w:r>
    </w:p>
    <w:p>
      <w:pPr>
        <w:pStyle w:val="ListBullet"/>
      </w:pPr>
      <w:r>
        <w:t>The groupId path parameter must always be present.</w:t>
      </w:r>
    </w:p>
    <w:p>
      <w:pPr>
        <w:pStyle w:val="ListBullet"/>
      </w:pPr>
      <w:r>
        <w:t>The hostname path parameter must always be present.</w:t>
      </w:r>
    </w:p>
    <w:p>
      <w:pPr>
        <w:pStyle w:val="ListBullet"/>
      </w:pPr>
      <w:r>
        <w:t>Always construct the path as /groups/{{groupId}}/dbAccessHistory/processes/{{hostname}}, where {{groupId}} and {{hostname}} are non-empty strings.</w:t>
      </w:r>
    </w:p>
    <w:p>
      <w:pPr>
        <w:pStyle w:val="ListBullet"/>
      </w:pPr>
      <w:r>
        <w:t>Do not call the API with missing or empty path parameters (for example, avoid /groups//dbAccessHistory/processes/).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you specify start, you must also specify end.</w:t>
      </w:r>
    </w:p>
    <w:p>
      <w:pPr>
        <w:pStyle w:val="ListBullet"/>
      </w:pPr>
      <w:r>
        <w:t>If you specify end, you must also specify start.</w:t>
      </w:r>
    </w:p>
    <w:p>
      <w:pPr>
        <w:pStyle w:val="Heading3"/>
      </w:pPr>
      <w:r>
        <w:t>Valid Examples</w:t>
      </w:r>
    </w:p>
    <w:p>
      <w:r>
        <w:rPr>
          <w:b/>
          <w:color w:val="666666"/>
          <w:sz w:val="16"/>
        </w:rPr>
        <w:t>[http]</w:t>
      </w:r>
    </w:p>
    <w:p>
      <w:pPr>
        <w:shd w:fill="F2F2F2" w:val="clear"/>
      </w:pPr>
      <w:r>
        <w:rPr>
          <w:rFonts w:ascii="Courier New" w:hAnsi="Courier New"/>
          <w:sz w:val="17"/>
        </w:rPr>
        <w:t>/groups/64f1c2e7a9b12c3d4e5f6789/dbAccessHistory/processes/cluster0-shard-00-00.abcde.mongodb.net</w:t>
        <w:br/>
        <w:t>/groups/64f1c2e7a9b12c3d4e5f6789/dbAccessHistory/processes/192.0.2.10</w:t>
      </w:r>
    </w:p>
    <w:p>
      <w:pPr>
        <w:pStyle w:val="Heading3"/>
      </w:pPr>
      <w:r>
        <w:t>Invalid Examples</w:t>
      </w:r>
    </w:p>
    <w:p>
      <w:r>
        <w:rPr>
          <w:b/>
          <w:color w:val="666666"/>
          <w:sz w:val="16"/>
        </w:rPr>
        <w:t>[http]</w:t>
      </w:r>
    </w:p>
    <w:p>
      <w:pPr>
        <w:shd w:fill="F2F2F2" w:val="clear"/>
      </w:pPr>
      <w:r>
        <w:rPr>
          <w:rFonts w:ascii="Courier New" w:hAnsi="Courier New"/>
          <w:sz w:val="17"/>
        </w:rPr>
        <w:t>/groups//dbAccessHistory/processes/cluster0-shard-00-00.abcde.mongodb.net</w:t>
        <w:br/>
        <w:t>/groups/64f1c2e7a9b12c3d4e5f6789/dbAccessHistory/processes/</w:t>
        <w:br/>
        <w:t>/groups/64f1c2e7a9b12c3d4e5f6789/dbAccessHistory/processes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hostname</w:t>
            </w:r>
          </w:p>
        </w:tc>
        <w:tc>
          <w:tcPr>
            <w:tcW w:type="dxa" w:w="2880"/>
          </w:tcPr>
          <w:p>
            <w:r>
              <w:t>string</w:t>
            </w:r>
          </w:p>
        </w:tc>
        <w:tc>
          <w:tcPr>
            <w:tcW w:type="dxa" w:w="2880"/>
          </w:tcPr>
          <w:p>
            <w:r>
              <w:t>Fully qualified domain name or IP address of the MongoDB host that stores the log files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Some clients can’t access HTTP headers/status codes; set envelope=true to include status in the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authResult</w:t>
            </w:r>
          </w:p>
        </w:tc>
        <w:tc>
          <w:tcPr>
            <w:tcW w:type="dxa" w:w="2880"/>
          </w:tcPr>
          <w:p>
            <w:r>
              <w:t>boolean</w:t>
            </w:r>
          </w:p>
        </w:tc>
        <w:tc>
          <w:tcPr>
            <w:tcW w:type="dxa" w:w="2880"/>
          </w:tcPr>
          <w:p>
            <w:r>
              <w:t>Flag that indicates whether the response returns the successful authentication attempts only.</w:t>
            </w:r>
          </w:p>
        </w:tc>
      </w:tr>
      <w:tr>
        <w:tc>
          <w:tcPr>
            <w:tcW w:type="dxa" w:w="2880"/>
          </w:tcPr>
          <w:p>
            <w:r>
              <w:t>start</w:t>
            </w:r>
          </w:p>
        </w:tc>
        <w:tc>
          <w:tcPr>
            <w:tcW w:type="dxa" w:w="2880"/>
          </w:tcPr>
          <w:p>
            <w:r>
              <w:t>integer</w:t>
            </w:r>
          </w:p>
        </w:tc>
        <w:tc>
          <w:tcPr>
            <w:tcW w:type="dxa" w:w="2880"/>
          </w:tcPr>
          <w:p>
            <w:r>
              <w:t>Date/time (UNIX epoch milliseconds) when MongoDB Cloud begins retrieving database history. If specified, you must also specify end.</w:t>
            </w:r>
          </w:p>
        </w:tc>
      </w:tr>
      <w:tr>
        <w:tc>
          <w:tcPr>
            <w:tcW w:type="dxa" w:w="2880"/>
          </w:tcPr>
          <w:p>
            <w:r>
              <w:t>end</w:t>
            </w:r>
          </w:p>
        </w:tc>
        <w:tc>
          <w:tcPr>
            <w:tcW w:type="dxa" w:w="2880"/>
          </w:tcPr>
          <w:p>
            <w:r>
              <w:t>integer</w:t>
            </w:r>
          </w:p>
        </w:tc>
        <w:tc>
          <w:tcPr>
            <w:tcW w:type="dxa" w:w="2880"/>
          </w:tcPr>
          <w:p>
            <w:r>
              <w:t>Date/time (UNIX epoch milliseconds) when MongoDB Cloud stops retrieving database history. If specified, you must also specify start.</w:t>
            </w:r>
          </w:p>
        </w:tc>
      </w:tr>
      <w:tr>
        <w:tc>
          <w:tcPr>
            <w:tcW w:type="dxa" w:w="2880"/>
          </w:tcPr>
          <w:p>
            <w:r>
              <w:t>ipAddress</w:t>
            </w:r>
          </w:p>
        </w:tc>
        <w:tc>
          <w:tcPr>
            <w:tcW w:type="dxa" w:w="2880"/>
          </w:tcPr>
          <w:p>
            <w:r>
              <w:t>string</w:t>
            </w:r>
          </w:p>
        </w:tc>
        <w:tc>
          <w:tcPr>
            <w:tcW w:type="dxa" w:w="2880"/>
          </w:tcPr>
          <w:p>
            <w:r>
              <w:t>One IP address that attempted to authenticate with the database.</w:t>
            </w:r>
          </w:p>
        </w:tc>
      </w:tr>
      <w:tr>
        <w:tc>
          <w:tcPr>
            <w:tcW w:type="dxa" w:w="2880"/>
          </w:tcPr>
          <w:p>
            <w:r>
              <w:t>nLogs</w:t>
            </w:r>
          </w:p>
        </w:tc>
        <w:tc>
          <w:tcPr>
            <w:tcW w:type="dxa" w:w="2880"/>
          </w:tcPr>
          <w:p>
            <w:r>
              <w:t>integer</w:t>
            </w:r>
          </w:p>
        </w:tc>
        <w:tc>
          <w:tcPr>
            <w:tcW w:type="dxa" w:w="2880"/>
          </w:tcPr>
          <w:p>
            <w:r>
              <w:t>Maximum number of log lines to return.</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application/vnd.atlas.2023-01-01+json</w:t>
      </w:r>
    </w:p>
    <w:p>
      <w:r>
        <w:rPr>
          <w:b/>
          <w:color w:val="666666"/>
          <w:sz w:val="16"/>
        </w:rPr>
        <w:t>[json]</w:t>
      </w:r>
    </w:p>
    <w:p>
      <w:pPr>
        <w:shd w:fill="F2F2F2" w:val="clear"/>
      </w:pPr>
      <w:r>
        <w:rPr>
          <w:rFonts w:ascii="Courier New" w:hAnsi="Courier New"/>
          <w:sz w:val="17"/>
        </w:rPr>
        <w:t>{</w:t>
        <w:br/>
        <w:t xml:space="preserve"> "accessLogs": [</w:t>
        <w:br/>
        <w:t xml:space="preserve"> {</w:t>
        <w:br/>
        <w:t xml:space="preserve"> "authResult": true,</w:t>
        <w:br/>
        <w:t xml:space="preserve"> "authSource": "admin",</w:t>
        <w:br/>
        <w:t xml:space="preserve"> "failureReason": null,</w:t>
        <w:br/>
        <w:t xml:space="preserve"> "groupId": "64f1c2e7a9b12c3d4e5f6789",</w:t>
        <w:br/>
        <w:t xml:space="preserve"> "hostname": "cluster0-shard-00-00.abcde.mongodb.net",</w:t>
        <w:br/>
        <w:t xml:space="preserve"> "ipAddress": "203.0.113.10",</w:t>
        <w:br/>
        <w:t xml:space="preserve"> "logLine": "Successfully authenticated",</w:t>
        <w:br/>
        <w:t xml:space="preserve"> "timestamp": "2026-03-14T12:34:56Z",</w:t>
        <w:br/>
        <w:t xml:space="preserve"> "username": "appUser"</w:t>
        <w:br/>
        <w:t xml:space="preserve"> }</w:t>
        <w:br/>
        <w:t xml:space="preserve"> ]</w:t>
        <w:b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accessLogs</w:t>
            </w:r>
          </w:p>
        </w:tc>
        <w:tc>
          <w:tcPr>
            <w:tcW w:type="dxa" w:w="2880"/>
          </w:tcPr>
          <w:p>
            <w:r>
              <w:t>array</w:t>
            </w:r>
          </w:p>
        </w:tc>
        <w:tc>
          <w:tcPr>
            <w:tcW w:type="dxa" w:w="2880"/>
          </w:tcPr>
          <w:p>
            <w:r>
              <w:t>Authentication attempts made against the cluster; one object per attempt.</w:t>
            </w:r>
          </w:p>
        </w:tc>
      </w:tr>
      <w:tr>
        <w:tc>
          <w:tcPr>
            <w:tcW w:type="dxa" w:w="2880"/>
          </w:tcPr>
          <w:p>
            <w:r>
              <w:t>accessLogs[].authResult</w:t>
            </w:r>
          </w:p>
        </w:tc>
        <w:tc>
          <w:tcPr>
            <w:tcW w:type="dxa" w:w="2880"/>
          </w:tcPr>
          <w:p>
            <w:r>
              <w:t>boolean</w:t>
            </w:r>
          </w:p>
        </w:tc>
        <w:tc>
          <w:tcPr>
            <w:tcW w:type="dxa" w:w="2880"/>
          </w:tcPr>
          <w:p>
            <w:r>
              <w:t>Flag that indicates whether the authentication attempt succeeded.</w:t>
            </w:r>
          </w:p>
        </w:tc>
      </w:tr>
      <w:tr>
        <w:tc>
          <w:tcPr>
            <w:tcW w:type="dxa" w:w="2880"/>
          </w:tcPr>
          <w:p>
            <w:r>
              <w:t>accessLogs[].authSource</w:t>
            </w:r>
          </w:p>
        </w:tc>
        <w:tc>
          <w:tcPr>
            <w:tcW w:type="dxa" w:w="2880"/>
          </w:tcPr>
          <w:p>
            <w:r>
              <w:t>string</w:t>
            </w:r>
          </w:p>
        </w:tc>
        <w:tc>
          <w:tcPr>
            <w:tcW w:type="dxa" w:w="2880"/>
          </w:tcPr>
          <w:p>
            <w:r>
              <w:t>Database against which someone attempted to authenticate.</w:t>
            </w:r>
          </w:p>
        </w:tc>
      </w:tr>
      <w:tr>
        <w:tc>
          <w:tcPr>
            <w:tcW w:type="dxa" w:w="2880"/>
          </w:tcPr>
          <w:p>
            <w:r>
              <w:t>accessLogs[].failureReason</w:t>
            </w:r>
          </w:p>
        </w:tc>
        <w:tc>
          <w:tcPr>
            <w:tcW w:type="dxa" w:w="2880"/>
          </w:tcPr>
          <w:p>
            <w:r>
              <w:t>string | null</w:t>
            </w:r>
          </w:p>
        </w:tc>
        <w:tc>
          <w:tcPr>
            <w:tcW w:type="dxa" w:w="2880"/>
          </w:tcPr>
          <w:p>
            <w:r>
              <w:t>Reason the authentication failed. null if authentication succeeded.</w:t>
            </w:r>
          </w:p>
        </w:tc>
      </w:tr>
      <w:tr>
        <w:tc>
          <w:tcPr>
            <w:tcW w:type="dxa" w:w="2880"/>
          </w:tcPr>
          <w:p>
            <w:r>
              <w:t>accessLogs[].groupId</w:t>
            </w:r>
          </w:p>
        </w:tc>
        <w:tc>
          <w:tcPr>
            <w:tcW w:type="dxa" w:w="2880"/>
          </w:tcPr>
          <w:p>
            <w:r>
              <w:t>string</w:t>
            </w:r>
          </w:p>
        </w:tc>
        <w:tc>
          <w:tcPr>
            <w:tcW w:type="dxa" w:w="2880"/>
          </w:tcPr>
          <w:p>
            <w:r>
              <w:t>Unique 24-hexadecimal character string that identifies the project.</w:t>
            </w:r>
          </w:p>
        </w:tc>
      </w:tr>
      <w:tr>
        <w:tc>
          <w:tcPr>
            <w:tcW w:type="dxa" w:w="2880"/>
          </w:tcPr>
          <w:p>
            <w:r>
              <w:t>accessLogs[].hostname</w:t>
            </w:r>
          </w:p>
        </w:tc>
        <w:tc>
          <w:tcPr>
            <w:tcW w:type="dxa" w:w="2880"/>
          </w:tcPr>
          <w:p>
            <w:r>
              <w:t>string</w:t>
            </w:r>
          </w:p>
        </w:tc>
        <w:tc>
          <w:tcPr>
            <w:tcW w:type="dxa" w:w="2880"/>
          </w:tcPr>
          <w:p>
            <w:r>
              <w:t>Hostname of the target node that received the authentication attempt.</w:t>
            </w:r>
          </w:p>
        </w:tc>
      </w:tr>
      <w:tr>
        <w:tc>
          <w:tcPr>
            <w:tcW w:type="dxa" w:w="2880"/>
          </w:tcPr>
          <w:p>
            <w:r>
              <w:t>accessLogs[].ipAddress</w:t>
            </w:r>
          </w:p>
        </w:tc>
        <w:tc>
          <w:tcPr>
            <w:tcW w:type="dxa" w:w="2880"/>
          </w:tcPr>
          <w:p>
            <w:r>
              <w:t>string</w:t>
            </w:r>
          </w:p>
        </w:tc>
        <w:tc>
          <w:tcPr>
            <w:tcW w:type="dxa" w:w="2880"/>
          </w:tcPr>
          <w:p>
            <w:r>
              <w:t>IP address that attempted to authenticate. Pattern: `^((25[0-5]</w:t>
            </w:r>
          </w:p>
        </w:tc>
      </w:tr>
      <w:tr>
        <w:tc>
          <w:tcPr>
            <w:tcW w:type="dxa" w:w="2880"/>
          </w:tcPr>
          <w:p>
            <w:r>
              <w:t>accessLogs[].logLine</w:t>
            </w:r>
          </w:p>
        </w:tc>
        <w:tc>
          <w:tcPr>
            <w:tcW w:type="dxa" w:w="2880"/>
          </w:tcPr>
          <w:p>
            <w:r>
              <w:t>string</w:t>
            </w:r>
          </w:p>
        </w:tc>
        <w:tc>
          <w:tcPr>
            <w:tcW w:type="dxa" w:w="2880"/>
          </w:tcPr>
          <w:p>
            <w:r>
              <w:t>Text of the host log concerning the authentication attempt.</w:t>
            </w:r>
          </w:p>
        </w:tc>
      </w:tr>
      <w:tr>
        <w:tc>
          <w:tcPr>
            <w:tcW w:type="dxa" w:w="2880"/>
          </w:tcPr>
          <w:p>
            <w:r>
              <w:t>accessLogs[].timestamp</w:t>
            </w:r>
          </w:p>
        </w:tc>
        <w:tc>
          <w:tcPr>
            <w:tcW w:type="dxa" w:w="2880"/>
          </w:tcPr>
          <w:p>
            <w:r>
              <w:t>string</w:t>
            </w:r>
          </w:p>
        </w:tc>
        <w:tc>
          <w:tcPr>
            <w:tcW w:type="dxa" w:w="2880"/>
          </w:tcPr>
          <w:p>
            <w:r>
              <w:t>ISO 8601 timestamp (UTC) when the authentication attempt occurred.</w:t>
            </w:r>
          </w:p>
        </w:tc>
      </w:tr>
      <w:tr>
        <w:tc>
          <w:tcPr>
            <w:tcW w:type="dxa" w:w="2880"/>
          </w:tcPr>
          <w:p>
            <w:r>
              <w:t>accessLogs[].username</w:t>
            </w:r>
          </w:p>
        </w:tc>
        <w:tc>
          <w:tcPr>
            <w:tcW w:type="dxa" w:w="2880"/>
          </w:tcPr>
          <w:p>
            <w:r>
              <w:t>string</w:t>
            </w:r>
          </w:p>
        </w:tc>
        <w:tc>
          <w:tcPr>
            <w:tcW w:type="dxa" w:w="2880"/>
          </w:tcPr>
          <w:p>
            <w:r>
              <w:t>Username used to authenticate against the database.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'https://cloud.mongodb.com/api/atlas/v2/groups/64f1c2e7a9b12c3d4e5f6789/dbAccessHistory/processes/cluster0-shard-00-00.abcde.mongodb.net?start=1710412800000&amp;end=1710499200000&amp;authResult=true&amp;nLogs=200' \</w:t>
        <w:br/>
        <w:t xml:space="preserve"> --header 'Accept: application/vnd.atlas.2023-01-01+json'</w:t>
      </w:r>
    </w:p>
    <w:p>
      <w:pPr>
        <w:pStyle w:val="Heading3"/>
      </w:pPr>
      <w:r>
        <w:t>Example Usage</w:t>
      </w:r>
    </w:p>
    <w:p>
      <w:pPr>
        <w:pStyle w:val="Heading3"/>
      </w:pPr>
      <w:r>
        <w:t>Example 1: Fetch successful authentication attempts within a time window</w:t>
      </w:r>
    </w:p>
    <w:p>
      <w:r>
        <w:rPr>
          <w:b/>
          <w:color w:val="666666"/>
          <w:sz w:val="16"/>
        </w:rPr>
        <w:t>[bash]</w:t>
      </w:r>
    </w:p>
    <w:p>
      <w:pPr>
        <w:shd w:fill="F2F2F2" w:val="clear"/>
      </w:pPr>
      <w:r>
        <w:rPr>
          <w:rFonts w:ascii="Courier New" w:hAnsi="Courier New"/>
          <w:sz w:val="17"/>
        </w:rPr>
        <w:t>curl --request GET \</w:t>
        <w:br/>
        <w:t xml:space="preserve"> 'https://cloud.mongodb.com/api/atlas/v2/groups/64f1c2e7a9b12c3d4e5f6789/dbAccessHistory/processes/cluster0-shard-00-00.abcde.mongodb.net?start=1710412800000&amp;end=1710499200000&amp;authResult=true' \</w:t>
        <w:br/>
        <w:t xml:space="preserve"> --header 'Accept: application/vnd.atlas.2023-01-01+json'</w:t>
      </w:r>
    </w:p>
    <w:p>
      <w:pPr>
        <w:pStyle w:val="Heading3"/>
      </w:pPr>
      <w:r>
        <w:t>Example 2: Filter by IP address and limit returned lines</w:t>
      </w:r>
    </w:p>
    <w:p>
      <w:r>
        <w:rPr>
          <w:b/>
          <w:color w:val="666666"/>
          <w:sz w:val="16"/>
        </w:rPr>
        <w:t>[bash]</w:t>
      </w:r>
    </w:p>
    <w:p>
      <w:pPr>
        <w:shd w:fill="F2F2F2" w:val="clear"/>
      </w:pPr>
      <w:r>
        <w:rPr>
          <w:rFonts w:ascii="Courier New" w:hAnsi="Courier New"/>
          <w:sz w:val="17"/>
        </w:rPr>
        <w:t>curl --request GET \</w:t>
        <w:br/>
        <w:t xml:space="preserve"> 'https://cloud.mongodb.com/api/atlas/v2/groups/64f1c2e7a9b12c3d4e5f6789/dbAccessHistory/processes/cluster0-shard-00-00.abcde.mongodb.net?ipAddress=203.0.113.10&amp;nLogs=50' \</w:t>
        <w:br/>
        <w:t xml:space="preserve"> --header 'Accept: application/vnd.atlas.2023-01-01+json'</w:t>
      </w:r>
    </w:p>
    <w:p>
      <w:pPr>
        <w:pStyle w:val="Heading3"/>
      </w:pPr>
      <w:r>
        <w:t>Example 3: Use envelope=true for clients that can’t access HTTP status/headers</w:t>
      </w:r>
    </w:p>
    <w:p>
      <w:r>
        <w:rPr>
          <w:b/>
          <w:color w:val="666666"/>
          <w:sz w:val="16"/>
        </w:rPr>
        <w:t>[bash]</w:t>
      </w:r>
    </w:p>
    <w:p>
      <w:pPr>
        <w:shd w:fill="F2F2F2" w:val="clear"/>
      </w:pPr>
      <w:r>
        <w:rPr>
          <w:rFonts w:ascii="Courier New" w:hAnsi="Courier New"/>
          <w:sz w:val="17"/>
        </w:rPr>
        <w:t>curl --request GET \</w:t>
        <w:br/>
        <w:t xml:space="preserve"> 'https://cloud.mongodb.com/api/atlas/v2/groups/64f1c2e7a9b12c3d4e5f6789/dbAccessHistory/processes/cluster0-shard-00-00.abcde.mongodb.net?envelope=true' \</w:t>
        <w:br/>
        <w:t xml:space="preserve"> --header 'Accept: application/vnd.atlas.2023-01-01+json'</w:t>
      </w:r>
    </w:p>
    <w:p>
      <w:pPr>
        <w:pStyle w:val="Heading3"/>
      </w:pPr>
      <w:r>
        <w:t>Behavior</w:t>
      </w:r>
    </w:p>
    <w:p>
      <w:pPr>
        <w:pStyle w:val="ListBullet"/>
      </w:pPr>
      <w:r>
        <w:t>Validates the groupId and hostname path parameters.</w:t>
      </w:r>
    </w:p>
    <w:p>
      <w:pPr>
        <w:pStyle w:val="ListBullet"/>
      </w:pPr>
      <w:r>
        <w:t>Applies any provided filters (authResult, ipAddress) and windowing (start + end) and limits (nLogs).</w:t>
      </w:r>
    </w:p>
    <w:p>
      <w:pPr>
        <w:pStyle w:val="ListBullet"/>
      </w:pPr>
      <w:r>
        <w:t>Returns matching authentication access log entries in accessLogs.</w:t>
      </w:r>
    </w:p>
    <w:p>
      <w:pPr>
        <w:pStyle w:val="Heading3"/>
      </w:pPr>
      <w:r>
        <w:t>Notes</w:t>
      </w:r>
    </w:p>
    <w:p>
      <w:pPr>
        <w:pStyle w:val="ListBullet"/>
      </w:pPr>
      <w:r>
        <w:t>start and end are UNIX epoch milliseconds and must be provided together.</w:t>
      </w:r>
    </w:p>
    <w:p>
      <w:pPr>
        <w:pStyle w:val="ListBullet"/>
      </w:pPr>
      <w:r>
        <w:t>Not supported for tenant-tier clusters (M0, M2, M5).</w:t>
      </w:r>
    </w:p>
    <w:p>
      <w:pPr>
        <w:pStyle w:val="ListBullet"/>
      </w:pPr>
      <w:r>
        <w:t>The envelope option exists to help API clients that cannot read HTTP headers or status codes.</w:t>
      </w:r>
    </w:p>
    <w:p>
      <w:pPr>
        <w:pStyle w:val="Heading3"/>
      </w:pPr>
      <w:r>
        <w:t>Gotchas</w:t>
      </w:r>
    </w:p>
    <w:p>
      <w:pPr>
        <w:pStyle w:val="ListBullet"/>
      </w:pPr>
      <w:r>
        <w:t>Providing only one of start or end is invalid per the documented constraint (they must be paired).</w:t>
      </w:r>
    </w:p>
    <w:p>
      <w:pPr>
        <w:pStyle w:val="ListBullet"/>
      </w:pPr>
      <w:r>
        <w:t>Ensure hostname is the process hostname (FQDN) or IP of the node that stores the log files.</w:t>
      </w:r>
    </w:p>
    <w:p>
      <w:pPr>
        <w:pStyle w:val="Heading3"/>
      </w:pPr>
      <w:r>
        <w:t>Error Handling</w:t>
      </w:r>
    </w:p>
    <w:p>
      <w:pPr>
        <w:pStyle w:val="ListBullet"/>
      </w:pPr>
      <w:r>
        <w:t>401 Unauthorized: Request is not authenticated/authorized.</w:t>
      </w:r>
    </w:p>
    <w:p>
      <w:pPr>
        <w:pStyle w:val="ListBullet"/>
      </w:pPr>
      <w:r>
        <w:t>403 Forbidden: Authenticated identity lacks required project role(s).</w:t>
      </w:r>
    </w:p>
    <w:p>
      <w:pPr>
        <w:pStyle w:val="ListBullet"/>
      </w:pPr>
      <w:r>
        <w:t>404 Not Found: The project (groupId) or process (hostname) can’t be found.</w:t>
      </w:r>
    </w:p>
    <w:p>
      <w:pPr>
        <w:pStyle w:val="ListBullet"/>
      </w:pPr>
      <w:r>
        <w:t>429 Too Many Requests: Rate limit exceeded; use Retry-After header to back off.</w:t>
      </w:r>
    </w:p>
    <w:p>
      <w:pPr>
        <w:pStyle w:val="ListBullet"/>
      </w:pPr>
      <w:r>
        <w:t>500 Internal Server Error: Atlas encountered an unexpected server-side error.</w:t>
      </w:r>
    </w:p>
    <w:p>
      <w:pPr>
        <w:pStyle w:val="Heading3"/>
      </w:pPr>
      <w:r>
        <w:t>Related dbAccessHistory actions</w:t>
      </w:r>
    </w:p>
    <w:p>
      <w:pPr>
        <w:pStyle w:val="ListBullet"/>
      </w:pPr>
      <w:r>
        <w:t>[GET] Return Database Access History for a Cluster (by Project ID and Cluster Name) — /groups/{{groupId}}/dbAccessHistory/clusters/{{clusterName}}</w:t>
      </w:r>
    </w:p>
    <w:p>
      <w:r>
        <w:br w:type="page"/>
      </w:r>
    </w:p>
    <w:p>
      <w:pPr>
        <w:pStyle w:val="Heading2"/>
      </w:pPr>
      <w:r>
        <w:t>399. [GET] List Alert Configuration Matcher Field Names</w:t>
      </w:r>
    </w:p>
    <w:p>
      <w:r>
        <w:rPr>
          <w:b/>
        </w:rPr>
        <w:t xml:space="preserve">Endpoint: </w:t>
      </w:r>
      <w:r>
        <w:rPr>
          <w:rFonts w:ascii="Courier New" w:hAnsi="Courier New"/>
          <w:sz w:val="18"/>
        </w:rPr>
        <w:t>/alertConfigs/matchers/fieldNames</w:t>
      </w:r>
    </w:p>
    <w:p>
      <w:pPr>
        <w:pStyle w:val="Heading3"/>
      </w:pPr>
      <w:r>
        <w:t>Prerequisites</w:t>
      </w:r>
    </w:p>
    <w:p>
      <w:pPr>
        <w:pStyle w:val="ListBullet"/>
      </w:pPr>
      <w:r>
        <w:t>You can successfully call this endpoint with any assigned role.</w:t>
      </w:r>
    </w:p>
    <w:p>
      <w:pPr>
        <w:pStyle w:val="Heading3"/>
      </w:pPr>
      <w:r>
        <w:t>Method</w:t>
      </w:r>
    </w:p>
    <w:p>
      <w:r>
        <w:t>GET</w:t>
      </w:r>
    </w:p>
    <w:p>
      <w:pPr>
        <w:pStyle w:val="Heading3"/>
      </w:pPr>
      <w:r>
        <w:t>URL</w:t>
      </w:r>
    </w:p>
    <w:p>
      <w:r>
        <w:t>https://cloud.mongodb.com/api/atlas/v2/alertConfigs/matchers/fieldNames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Gets all field names that the matchers.fieldName parameter accepts when you create or update an Alert Configuration.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(200 OK)</w:t>
      </w:r>
    </w:p>
    <w:p>
      <w:r>
        <w:t>Content-Type: application/vnd.atlas.2023-01-01+json</w:t>
      </w:r>
    </w:p>
    <w:p>
      <w:r>
        <w:t>The response is an array of allowed matcher field name strings. The documentation indicates the result is one of several enumerated string sets, returned as a list.</w:t>
      </w:r>
    </w:p>
    <w:p>
      <w:r>
        <w:rPr>
          <w:b/>
          <w:color w:val="666666"/>
          <w:sz w:val="16"/>
        </w:rPr>
        <w:t>[json]</w:t>
      </w:r>
    </w:p>
    <w:p>
      <w:pPr>
        <w:shd w:fill="F2F2F2" w:val="clear"/>
      </w:pPr>
      <w:r>
        <w:rPr>
          <w:rFonts w:ascii="Courier New" w:hAnsi="Courier New"/>
          <w:sz w:val="17"/>
        </w:rPr>
        <w:t>[</w:t>
        <w:br/>
        <w:t xml:space="preserve"> "APPLICATION_ID",</w:t>
        <w:br/>
        <w:t xml:space="preserve"> "CLUSTER_NAME"</w:t>
        <w:br/>
        <w:t>]</w:t>
      </w:r>
    </w:p>
    <w:p>
      <w:r>
        <w:rPr>
          <w:b/>
        </w:rPr>
        <w:t>Note: Note: The full set of possible values is represented in the docs as a OneOf(...) of multiple enum groups.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p>
      <w:pPr>
        <w:pStyle w:val="Heading3"/>
      </w:pPr>
      <w:r>
        <w:t>200 OK (array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 of string</w:t>
            </w:r>
          </w:p>
        </w:tc>
        <w:tc>
          <w:tcPr>
            <w:tcW w:type="dxa" w:w="2880"/>
          </w:tcPr>
          <w:p>
            <w:r>
              <w:t>List of field name strings that matchers.fieldName accepts when creating or updating an Alert Configuration.</w:t>
            </w:r>
          </w:p>
        </w:tc>
      </w:tr>
    </w:tbl>
    <w:p/>
    <w:p>
      <w:pPr>
        <w:pStyle w:val="Heading3"/>
      </w:pPr>
      <w:r>
        <w:t>Error object (401/403/429/500)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request violations (when applicable).</w:t>
            </w:r>
          </w:p>
        </w:tc>
      </w:tr>
      <w:tr>
        <w:tc>
          <w:tcPr>
            <w:tcW w:type="dxa" w:w="2880"/>
          </w:tcPr>
          <w:p>
            <w:r>
              <w:t>badRequestDetail.fields</w:t>
            </w:r>
          </w:p>
        </w:tc>
        <w:tc>
          <w:tcPr>
            <w:tcW w:type="dxa" w:w="2880"/>
          </w:tcPr>
          <w:p>
            <w:r>
              <w:t>array of object</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 of object</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'https://cloud.mongodb.com/api/atlas/v2/alertConfigs/matchers/fieldNames?envelope=true' \</w:t>
        <w:br/>
        <w:t xml:space="preserve"> --header 'Accept: application/vnd.atlas.2023-01-01+json'</w:t>
      </w:r>
    </w:p>
    <w:p>
      <w:pPr>
        <w:pStyle w:val="Heading3"/>
      </w:pPr>
      <w:r>
        <w:t>Example Usage</w:t>
      </w:r>
    </w:p>
    <w:p>
      <w:pPr>
        <w:pStyle w:val="Heading3"/>
      </w:pPr>
      <w:r>
        <w:t>Example 1: Default response</w:t>
      </w:r>
    </w:p>
    <w:p>
      <w:r>
        <w:rPr>
          <w:b/>
          <w:color w:val="666666"/>
          <w:sz w:val="16"/>
        </w:rPr>
        <w:t>[bash]</w:t>
      </w:r>
    </w:p>
    <w:p>
      <w:pPr>
        <w:shd w:fill="F2F2F2" w:val="clear"/>
      </w:pPr>
      <w:r>
        <w:rPr>
          <w:rFonts w:ascii="Courier New" w:hAnsi="Courier New"/>
          <w:sz w:val="17"/>
        </w:rPr>
        <w:t>curl --request GET \</w:t>
        <w:br/>
        <w:t xml:space="preserve"> --url 'https://cloud.mongodb.com/api/atlas/v2/alertConfigs/matchers/fieldNames' \</w:t>
        <w:br/>
        <w:t xml:space="preserve"> --header 'Accept: application/vnd.atlas.2023-01-01+json'</w:t>
      </w:r>
    </w:p>
    <w:p>
      <w:pPr>
        <w:pStyle w:val="Heading3"/>
      </w:pPr>
      <w:r>
        <w:t>Example 2: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'https://cloud.mongodb.com/api/atlas/v2/alertConfigs/matchers/fieldNames?pretty=true' \</w:t>
        <w:br/>
        <w:t xml:space="preserve"> --header 'Accept: application/vnd.atlas.2023-01-01+json'</w:t>
      </w:r>
    </w:p>
    <w:p>
      <w:pPr>
        <w:pStyle w:val="Heading3"/>
      </w:pPr>
      <w:r>
        <w:t>Notes</w:t>
      </w:r>
    </w:p>
    <w:p>
      <w:pPr>
        <w:pStyle w:val="ListBullet"/>
      </w:pPr>
      <w:r>
        <w:t>If envelope=true, the application wraps list results in an envelope (with a results object) and adds a status parameter to the response body.</w:t>
      </w:r>
    </w:p>
    <w:p>
      <w:pPr>
        <w:pStyle w:val="Heading3"/>
      </w:pPr>
      <w:r>
        <w:t>Error Handling</w:t>
      </w:r>
    </w:p>
    <w:p>
      <w:pPr>
        <w:pStyle w:val="ListBullet"/>
      </w:pPr>
      <w:r>
        <w:t>401 Unauthorized: The request wasn’t authenticated/authorized.</w:t>
      </w:r>
    </w:p>
    <w:p>
      <w:pPr>
        <w:pStyle w:val="ListBullet"/>
      </w:pPr>
      <w:r>
        <w:t>403 Forbidden: The caller is authenticated but not allowed to access the resource.</w:t>
      </w:r>
    </w:p>
    <w:p>
      <w:pPr>
        <w:pStyle w:val="ListBullet"/>
      </w:pPr>
      <w:r>
        <w:t>429 Too Many Requests: Rate limit exceeded. Response may include Retry-After header.</w:t>
      </w:r>
    </w:p>
    <w:p>
      <w:pPr>
        <w:pStyle w:val="ListBullet"/>
      </w:pPr>
      <w:r>
        <w:t>500 Internal Server Error: Unexpected server-side error.</w:t>
      </w:r>
    </w:p>
    <w:p>
      <w:r>
        <w:br w:type="page"/>
      </w:r>
    </w:p>
    <w:p>
      <w:pPr>
        <w:pStyle w:val="Heading2"/>
      </w:pPr>
      <w:r>
        <w:t>400. [DELETE] Remove One Alert Configuration from One Project</w:t>
      </w:r>
    </w:p>
    <w:p>
      <w:r>
        <w:rPr>
          <w:b/>
        </w:rPr>
        <w:t xml:space="preserve">Endpoint: </w:t>
      </w:r>
      <w:r>
        <w:rPr>
          <w:rFonts w:ascii="Courier New" w:hAnsi="Courier New"/>
          <w:sz w:val="18"/>
        </w:rPr>
        <w:t>/groups/{{groupId}}/alertConfigs/{{alertConfigId}}</w:t>
      </w:r>
    </w:p>
    <w:p>
      <w:pPr>
        <w:pStyle w:val="Heading3"/>
      </w:pPr>
      <w:r>
        <w:t>Prerequisites</w:t>
      </w:r>
    </w:p>
    <w:p>
      <w:pPr>
        <w:pStyle w:val="ListBullet"/>
      </w:pPr>
      <w:r>
        <w:t>The requesting Service Account or API Key must have one of the following roles: Project Alerts Manager, Project Monitoring Admin, Organization Owner, or Project Owner.</w:t>
      </w:r>
    </w:p>
    <w:p>
      <w:pPr>
        <w:pStyle w:val="ListBullet"/>
      </w:pPr>
      <w:r>
        <w:t>You must know the target project (group) ID and alert configuration ID (both 24-hexadecimal digit strings).</w:t>
      </w:r>
    </w:p>
    <w:p>
      <w:pPr>
        <w:pStyle w:val="Heading3"/>
      </w:pPr>
      <w:r>
        <w:t>Method</w:t>
      </w:r>
    </w:p>
    <w:p>
      <w:r>
        <w:t>DELETE</w:t>
      </w:r>
    </w:p>
    <w:p>
      <w:pPr>
        <w:pStyle w:val="Heading3"/>
      </w:pPr>
      <w:r>
        <w:t>URL</w:t>
      </w:r>
    </w:p>
    <w:p>
      <w:r>
        <w:t>https://cloud.mongodb.com/api/atlas/v2/groups/{{groupId}}/alertConfigs/{{alertConfigId}}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single alert configuration from the specified Atlas project (group). This resource remains under revision and may change.</w:t>
      </w:r>
    </w:p>
    <w:p>
      <w:pPr>
        <w:pStyle w:val="Heading3"/>
      </w:pPr>
      <w:r>
        <w:t>Enforcement Rules</w:t>
      </w:r>
    </w:p>
    <w:p>
      <w:pPr>
        <w:pStyle w:val="ListBullet"/>
      </w:pPr>
      <w:r>
        <w:t>The groupId path parameter must always be present and must be a non-empty string.</w:t>
      </w:r>
    </w:p>
    <w:p>
      <w:pPr>
        <w:pStyle w:val="ListBullet"/>
      </w:pPr>
      <w:r>
        <w:t>The alertConfigId path parameter must always be present and must be a non-empty string.</w:t>
      </w:r>
    </w:p>
    <w:p>
      <w:pPr>
        <w:pStyle w:val="ListBullet"/>
      </w:pPr>
      <w:r>
        <w:t>Always construct the path as /groups/{{groupId}}/alertConfigs/{{alertConfigId}}.</w:t>
      </w:r>
    </w:p>
    <w:p>
      <w:pPr>
        <w:pStyle w:val="ListBullet"/>
      </w:pPr>
      <w:r>
        <w:t>Do not call the API with missing or empty path parameters (e.g., avoid /groups//alertConfigs/).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/groups/64f1a2b3c4d5e6f7890a1234/alertConfigs/64f1a2b3c4d5e6f7890a5678</w:t>
      </w:r>
    </w:p>
    <w:p>
      <w:pPr>
        <w:pStyle w:val="Heading3"/>
      </w:pPr>
      <w:r>
        <w:t>Invalid Examples</w:t>
      </w:r>
    </w:p>
    <w:p>
      <w:r>
        <w:rPr>
          <w:b/>
          <w:color w:val="666666"/>
          <w:sz w:val="16"/>
        </w:rPr>
        <w:t>[http]</w:t>
      </w:r>
    </w:p>
    <w:p>
      <w:pPr>
        <w:shd w:fill="F2F2F2" w:val="clear"/>
      </w:pPr>
      <w:r>
        <w:rPr>
          <w:rFonts w:ascii="Courier New" w:hAnsi="Courier New"/>
          <w:sz w:val="17"/>
        </w:rPr>
        <w:t>/groups//alertConfigs/64f1a2b3c4d5e6f7890a5678</w:t>
        <w:br/>
        <w:t>/groups/64f1a2b3c4d5e6f7890a1234/alertConfigs/</w:t>
        <w:br/>
        <w:t>/groups/64f1a2b3c4d5e6f7890a1234/alertConfigs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the same as your project id.</w:t>
            </w:r>
          </w:p>
        </w:tc>
      </w:tr>
      <w:tr>
        <w:tc>
          <w:tcPr>
            <w:tcW w:type="dxa" w:w="2880"/>
          </w:tcPr>
          <w:p>
            <w:r>
              <w:t>alertConfigId</w:t>
            </w:r>
          </w:p>
        </w:tc>
        <w:tc>
          <w:tcPr>
            <w:tcW w:type="dxa" w:w="2880"/>
          </w:tcPr>
          <w:p>
            <w:r>
              <w:t>string</w:t>
            </w:r>
          </w:p>
        </w:tc>
        <w:tc>
          <w:tcPr>
            <w:tcW w:type="dxa" w:w="2880"/>
          </w:tcPr>
          <w:p>
            <w:r>
              <w:t>Unique 24-hexadecimal digit string that identifies the alert configuration.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for clients that can’t access HTTP response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No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Container describing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'https://cloud.mongodb.com/api/atlas/v2/groups/64f1a2b3c4d5e6f7890a1234/alertConfigs/64f1a2b3c4d5e6f7890a5678' \</w:t>
        <w:br/>
        <w:t xml:space="preserve"> --header 'Accept: application/json'</w:t>
      </w:r>
    </w:p>
    <w:p>
      <w:pPr>
        <w:pStyle w:val="Heading3"/>
      </w:pPr>
      <w:r>
        <w:t>Example Usage</w:t>
      </w:r>
    </w:p>
    <w:p>
      <w:pPr>
        <w:pStyle w:val="Heading3"/>
      </w:pPr>
      <w:r>
        <w:t>Example 1: Delete an alert configuration (default response formatting)</w:t>
      </w:r>
    </w:p>
    <w:p>
      <w:r>
        <w:rPr>
          <w:b/>
          <w:color w:val="666666"/>
          <w:sz w:val="16"/>
        </w:rPr>
        <w:t>[bash]</w:t>
      </w:r>
    </w:p>
    <w:p>
      <w:pPr>
        <w:shd w:fill="F2F2F2" w:val="clear"/>
      </w:pPr>
      <w:r>
        <w:rPr>
          <w:rFonts w:ascii="Courier New" w:hAnsi="Courier New"/>
          <w:sz w:val="17"/>
        </w:rPr>
        <w:t>curl -i -X DELETE \</w:t>
        <w:br/>
        <w:t xml:space="preserve"> 'https://cloud.mongodb.com/api/atlas/v2/groups/64f1a2b3c4d5e6f7890a1234/alertConfigs/64f1a2b3c4d5e6f7890a5678' \</w:t>
        <w:br/>
        <w:t xml:space="preserve"> -H 'Accept: application/json'</w:t>
      </w:r>
    </w:p>
    <w:p>
      <w:pPr>
        <w:pStyle w:val="Heading3"/>
      </w:pPr>
      <w:r>
        <w:t>Example 2: Request an enveloped response (for clients that can’t read status codes/headers)</w:t>
      </w:r>
    </w:p>
    <w:p>
      <w:r>
        <w:rPr>
          <w:b/>
          <w:color w:val="666666"/>
          <w:sz w:val="16"/>
        </w:rPr>
        <w:t>[bash]</w:t>
      </w:r>
    </w:p>
    <w:p>
      <w:pPr>
        <w:shd w:fill="F2F2F2" w:val="clear"/>
      </w:pPr>
      <w:r>
        <w:rPr>
          <w:rFonts w:ascii="Courier New" w:hAnsi="Courier New"/>
          <w:sz w:val="17"/>
        </w:rPr>
        <w:t>curl -i -X DELETE \</w:t>
        <w:br/>
        <w:t xml:space="preserve"> 'https://cloud.mongodb.com/api/atlas/v2/groups/64f1a2b3c4d5e6f7890a1234/alertConfigs/64f1a2b3c4d5e6f7890a5678?envelope=true' \</w:t>
        <w:br/>
        <w:t xml:space="preserve"> -H 'Accept: application/json'</w:t>
      </w:r>
    </w:p>
    <w:p>
      <w:pPr>
        <w:pStyle w:val="Heading3"/>
      </w:pPr>
      <w:r>
        <w:t>Example 3: Prettyprint the response body (when present)</w:t>
      </w:r>
    </w:p>
    <w:p>
      <w:r>
        <w:rPr>
          <w:b/>
          <w:color w:val="666666"/>
          <w:sz w:val="16"/>
        </w:rPr>
        <w:t>[bash]</w:t>
      </w:r>
    </w:p>
    <w:p>
      <w:pPr>
        <w:shd w:fill="F2F2F2" w:val="clear"/>
      </w:pPr>
      <w:r>
        <w:rPr>
          <w:rFonts w:ascii="Courier New" w:hAnsi="Courier New"/>
          <w:sz w:val="17"/>
        </w:rPr>
        <w:t>curl -i -X DELETE \</w:t>
        <w:br/>
        <w:t xml:space="preserve"> 'https://cloud.mongodb.com/api/atlas/v2/groups/64f1a2b3c4d5e6f7890a1234/alertConfigs/64f1a2b3c4d5e6f7890a5678?pretty=true' \</w:t>
        <w:br/>
        <w:t xml:space="preserve"> -H 'Accept: application/json'</w:t>
      </w:r>
    </w:p>
    <w:p>
      <w:pPr>
        <w:pStyle w:val="Heading3"/>
      </w:pPr>
      <w:r>
        <w:t>Behavior</w:t>
      </w:r>
    </w:p>
    <w:p>
      <w:pPr>
        <w:pStyle w:val="ListBullet"/>
      </w:pPr>
      <w:r>
        <w:t>Validates the caller has sufficient permissions for the specified project.</w:t>
      </w:r>
    </w:p>
    <w:p>
      <w:pPr>
        <w:pStyle w:val="ListBullet"/>
      </w:pPr>
      <w:r>
        <w:t>If the groupId and alertConfigId identify an existing alert configuration, Atlas removes it.</w:t>
      </w:r>
    </w:p>
    <w:p>
      <w:pPr>
        <w:pStyle w:val="ListBullet"/>
      </w:pPr>
      <w:r>
        <w:t>Returns 204 No Content on success.</w:t>
      </w:r>
    </w:p>
    <w:p>
      <w:pPr>
        <w:pStyle w:val="Heading3"/>
      </w:pPr>
      <w:r>
        <w:t>Notes</w:t>
      </w:r>
    </w:p>
    <w:p>
      <w:pPr>
        <w:pStyle w:val="ListBullet"/>
      </w:pPr>
      <w:r>
        <w:t>Use the “Return All Alert Configurations for One Project” endpoint to list alert configurations available to the authenticated user.</w:t>
      </w:r>
    </w:p>
    <w:p>
      <w:pPr>
        <w:pStyle w:val="ListBullet"/>
      </w:pPr>
      <w:r>
        <w:t>Groups and projects are synonymous in Atlas API terminology.</w:t>
      </w:r>
    </w:p>
    <w:p>
      <w:pPr>
        <w:pStyle w:val="Heading3"/>
      </w:pPr>
      <w:r>
        <w:t>Error Handling</w:t>
      </w:r>
    </w:p>
    <w:p>
      <w:pPr>
        <w:pStyle w:val="ListBullet"/>
      </w:pPr>
      <w:r>
        <w:t>401 Unauthorized: Caller isn’t authenticated/authorized.</w:t>
      </w:r>
    </w:p>
    <w:p>
      <w:pPr>
        <w:pStyle w:val="ListBullet"/>
      </w:pPr>
      <w:r>
        <w:t>403 Forbidden: Caller is authenticated but lacks required role(s).</w:t>
      </w:r>
    </w:p>
    <w:p>
      <w:pPr>
        <w:pStyle w:val="ListBullet"/>
      </w:pPr>
      <w:r>
        <w:t>404 Not Found: The specified project and/or alert configuration doesn’t exist (or isn’t accessible).</w:t>
      </w:r>
    </w:p>
    <w:p>
      <w:pPr>
        <w:pStyle w:val="ListBullet"/>
      </w:pPr>
      <w:r>
        <w:t>429 Too Many Requests: Rate limit exceeded; check Retry-After.</w:t>
      </w:r>
    </w:p>
    <w:p>
      <w:pPr>
        <w:pStyle w:val="ListBullet"/>
      </w:pPr>
      <w:r>
        <w:t>500 Internal Server Error: Unexpected server-side error.</w:t>
      </w:r>
    </w:p>
    <w:p>
      <w:pPr>
        <w:pStyle w:val="Heading3"/>
      </w:pPr>
      <w:r>
        <w:t>Related alertConfigs actions</w:t>
      </w:r>
    </w:p>
    <w:p>
      <w:pPr>
        <w:pStyle w:val="ListBullet"/>
      </w:pPr>
      <w:r>
        <w:t>[POST] Create an Alert Configuration in a Project — /groups/{{groupId}}/alertConfigs</w:t>
      </w:r>
    </w:p>
    <w:p>
      <w:pPr>
        <w:pStyle w:val="ListBullet"/>
      </w:pPr>
      <w:r>
        <w:t>[GET] List a Project Alert’s Alert Configurations — /groups/{{groupId}}/alerts/{{alertId}}/alertConfigs</w:t>
      </w:r>
    </w:p>
    <w:p>
      <w:pPr>
        <w:pStyle w:val="ListBullet"/>
      </w:pPr>
      <w:r>
        <w:t>[GET] List a Project’s Alert Configurations — /groups/{{groupId}}/alertConfigs</w:t>
      </w:r>
    </w:p>
    <w:p>
      <w:pPr>
        <w:pStyle w:val="ListBullet"/>
      </w:pPr>
      <w:r>
        <w:t>[GET] Get a Project Alert Configuration — /groups/{{groupId}}/alertConfigs/{{alertConfigId}}</w:t>
      </w:r>
    </w:p>
    <w:p>
      <w:pPr>
        <w:pStyle w:val="ListBullet"/>
      </w:pPr>
      <w:r>
        <w:t>[PUT] Update One Alert Configuration in One Project — /groups/{{groupId}}/alertConfigs/{{alertConfigId}}</w:t>
      </w:r>
    </w:p>
    <w:p>
      <w:pPr>
        <w:pStyle w:val="ListBullet"/>
      </w:pPr>
      <w:r>
        <w:t>[PATCH] Toggle One Alert Configuration in a Project — /groups/{{groupId}}/alertConfigs/{{alertConfigId}}</w:t>
      </w:r>
    </w:p>
    <w:p>
      <w:r>
        <w:br w:type="page"/>
      </w:r>
    </w:p>
    <w:p>
      <w:pPr>
        <w:pStyle w:val="Heading2"/>
      </w:pPr>
      <w:r>
        <w:t>401. [GET] List a Project Alert’s Alert Configurations</w:t>
      </w:r>
    </w:p>
    <w:p>
      <w:r>
        <w:rPr>
          <w:b/>
        </w:rPr>
        <w:t xml:space="preserve">Endpoint: </w:t>
      </w:r>
      <w:r>
        <w:rPr>
          <w:rFonts w:ascii="Courier New" w:hAnsi="Courier New"/>
          <w:sz w:val="18"/>
        </w:rPr>
        <w:t>/groups/{{groupId}}/alerts/{{alertId}}/alertConfigs</w:t>
      </w:r>
    </w:p>
    <w:p>
      <w:pPr>
        <w:pStyle w:val="Heading3"/>
      </w:pPr>
      <w:r>
        <w:t>Prerequisites</w:t>
      </w:r>
    </w:p>
    <w:p>
      <w:pPr>
        <w:pStyle w:val="ListBullet"/>
      </w:pPr>
      <w:r>
        <w:t>The requesting Service Account or API Key must have the Project Read Only role.</w:t>
      </w:r>
    </w:p>
    <w:p>
      <w:pPr>
        <w:pStyle w:val="ListBullet"/>
      </w:pPr>
      <w:r>
        <w:t>You must know the target project (group) ID and alert ID. Use the “Return All Alerts from One Project” endpoint to retrieve alerts you can access.</w:t>
      </w:r>
    </w:p>
    <w:p>
      <w:pPr>
        <w:pStyle w:val="Heading3"/>
      </w:pPr>
      <w:r>
        <w:t>Method</w:t>
      </w:r>
    </w:p>
    <w:p>
      <w:r>
        <w:t>GET</w:t>
      </w:r>
    </w:p>
    <w:p>
      <w:pPr>
        <w:pStyle w:val="Heading3"/>
      </w:pPr>
      <w:r>
        <w:t>URL</w:t>
      </w:r>
    </w:p>
    <w:p>
      <w:r>
        <w:t>https://cloud.mongodb.com/api/atlas/v2/groups/{{groupId}}/alerts/{{alertId}}/alertConfigs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alert configurations set for the specified alert in a given project. This resource remains under revision and may change.</w:t>
      </w:r>
    </w:p>
    <w:p>
      <w:pPr>
        <w:pStyle w:val="Heading3"/>
      </w:pPr>
      <w:r>
        <w:t>Enforcement Rules</w:t>
      </w:r>
    </w:p>
    <w:p>
      <w:pPr>
        <w:pStyle w:val="ListBullet"/>
      </w:pPr>
      <w:r>
        <w:t>The groupId path parameter must always be present and must be a non-empty string.</w:t>
      </w:r>
    </w:p>
    <w:p>
      <w:pPr>
        <w:pStyle w:val="ListBullet"/>
      </w:pPr>
      <w:r>
        <w:t>The alertId path parameter must always be present and must be a non-empty string.</w:t>
      </w:r>
    </w:p>
    <w:p>
      <w:pPr>
        <w:pStyle w:val="ListBullet"/>
      </w:pPr>
      <w:r>
        <w:t>Always construct the path as /groups/{{groupId}}/alerts/{{alertId}}/alertConfigs.</w:t>
      </w:r>
    </w:p>
    <w:p>
      <w:pPr>
        <w:pStyle w:val="ListBullet"/>
      </w:pPr>
      <w:r>
        <w:t>Do not call the API with missing or empty path parameters (e.g., avoid /groups//alerts//alertConfigs).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/groups/5f43a5b7e4b0f2a0c0a12345/alerts/5f43a5b7e4b0f2a0c0a67890/alertConfigs</w:t>
      </w:r>
    </w:p>
    <w:p>
      <w:pPr>
        <w:pStyle w:val="Heading3"/>
      </w:pPr>
      <w:r>
        <w:t>Invalid Examples</w:t>
      </w:r>
    </w:p>
    <w:p>
      <w:r>
        <w:rPr>
          <w:b/>
          <w:color w:val="666666"/>
          <w:sz w:val="16"/>
        </w:rPr>
        <w:t>[http]</w:t>
      </w:r>
    </w:p>
    <w:p>
      <w:pPr>
        <w:shd w:fill="F2F2F2" w:val="clear"/>
      </w:pPr>
      <w:r>
        <w:rPr>
          <w:rFonts w:ascii="Courier New" w:hAnsi="Courier New"/>
          <w:sz w:val="17"/>
        </w:rPr>
        <w:t>/groups//alerts/5f43a5b7e4b0f2a0c0a67890/alertConfigs</w:t>
        <w:br/>
        <w:t>/groups/5f43a5b7e4b0f2a0c0a12345/alerts//alertConfigs</w:t>
        <w:br/>
        <w:t>/groups/5f43a5b7e4b0f2a0c0a12345/alerts/5f43a5b7e4b0f2a0c0a67890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 id is the same as your project id.</w:t>
            </w:r>
          </w:p>
        </w:tc>
      </w:tr>
      <w:tr>
        <w:tc>
          <w:tcPr>
            <w:tcW w:type="dxa" w:w="2880"/>
          </w:tcPr>
          <w:p>
            <w:r>
              <w:t>alertId</w:t>
            </w:r>
          </w:p>
        </w:tc>
        <w:tc>
          <w:tcPr>
            <w:tcW w:type="dxa" w:w="2880"/>
          </w:tcPr>
          <w:p>
            <w:r>
              <w:t>string</w:t>
            </w:r>
          </w:p>
        </w:tc>
        <w:tc>
          <w:tcPr>
            <w:tcW w:type="dxa" w:w="2880"/>
          </w:tcPr>
          <w:p>
            <w:r>
              <w:t>Unique 24-hexadecimal digit string that identifies the alert.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"https://cloud.mongodb.com/api/atlas/v2/groups/5f43a5b7e4b0f2a0c0a12345/alerts/5f43a5b7e4b0f2a0c0a67890/alertConfigs?pageNum=1&amp;itemsPerPage=100",</w:t>
        <w:br/>
        <w:t xml:space="preserve"> "rel": "self"</w:t>
        <w:br/>
        <w:t xml:space="preserve"> }</w:t>
        <w:br/>
        <w:t xml:space="preserve"> ],</w:t>
        <w:br/>
        <w:t xml:space="preserve"> "results": [</w:t>
        <w:br/>
        <w:t xml:space="preserve"> {}</w:t>
        <w:br/>
        <w:t xml:space="preserve"> ],</w:t>
        <w:br/>
        <w:t xml:space="preserve"> "totalCount": 1</w:t>
        <w:br/>
        <w:t>}</w:t>
      </w:r>
    </w:p>
    <w:p>
      <w:r>
        <w:rPr>
          <w:b/>
        </w:rPr>
        <w:t>Note: Note: results is documented as an array of OneOf(...) multiple alert-config view types. The scraped content does not provide the concrete field schemas for those types, so the per-item object shape can’t be expanded here without guessing.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documents (alert configurations) for the specified alert. Documented as OneOf(...) multiple alert-config view types.</w:t>
            </w:r>
          </w:p>
        </w:tc>
      </w:tr>
      <w:tr>
        <w:tc>
          <w:tcPr>
            <w:tcW w:type="dxa" w:w="2880"/>
          </w:tcPr>
          <w:p>
            <w:r>
              <w:t>totalCount</w:t>
            </w:r>
          </w:p>
        </w:tc>
        <w:tc>
          <w:tcPr>
            <w:tcW w:type="dxa" w:w="2880"/>
          </w:tcPr>
          <w:p>
            <w:r>
              <w:t>integer</w:t>
            </w:r>
          </w:p>
        </w:tc>
        <w:tc>
          <w:tcPr>
            <w:tcW w:type="dxa" w:w="2880"/>
          </w:tcPr>
          <w:p>
            <w:r>
              <w:t>Total number of documents available. Omitted if includeCount=false.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'https://cloud.mongodb.com/api/atlas/v2/groups/5f43a5b7e4b0f2a0c0a12345/alerts/5f43a5b7e4b0f2a0c0a67890/alertConfigs?includeCount=true&amp;itemsPerPage=100&amp;pageNum=1' \</w:t>
        <w:br/>
        <w:t xml:space="preserve"> --header 'Accept: application/vnd.atlas.2023-01-01+json'</w:t>
      </w:r>
    </w:p>
    <w:p>
      <w:pPr>
        <w:pStyle w:val="Heading3"/>
      </w:pPr>
      <w:r>
        <w:t>Example Usage</w:t>
      </w:r>
    </w:p>
    <w:p>
      <w:pPr>
        <w:pStyle w:val="Heading3"/>
      </w:pPr>
      <w:r>
        <w:t>Example 1: Default list retrieval (no count)</w:t>
      </w:r>
    </w:p>
    <w:p>
      <w:r>
        <w:rPr>
          <w:b/>
          <w:color w:val="666666"/>
          <w:sz w:val="16"/>
        </w:rPr>
        <w:t>[bash]</w:t>
      </w:r>
    </w:p>
    <w:p>
      <w:pPr>
        <w:shd w:fill="F2F2F2" w:val="clear"/>
      </w:pPr>
      <w:r>
        <w:rPr>
          <w:rFonts w:ascii="Courier New" w:hAnsi="Courier New"/>
          <w:sz w:val="17"/>
        </w:rPr>
        <w:t>curl -sS \</w:t>
        <w:br/>
        <w:t xml:space="preserve"> 'https://cloud.mongodb.com/api/atlas/v2/groups/5f43a5b7e4b0f2a0c0a12345/alerts/5f43a5b7e4b0f2a0c0a67890/alertConfigs' \</w:t>
        <w:br/>
        <w:t xml:space="preserve"> -H 'Accept: application/vnd.atlas.2023-01-01+json'</w:t>
      </w:r>
    </w:p>
    <w:p>
      <w:pPr>
        <w:pStyle w:val="Heading3"/>
      </w:pPr>
      <w:r>
        <w:t>Example 2: Wrap response in an envelope for clients that need status in body</w:t>
      </w:r>
    </w:p>
    <w:p>
      <w:r>
        <w:rPr>
          <w:b/>
          <w:color w:val="666666"/>
          <w:sz w:val="16"/>
        </w:rPr>
        <w:t>[bash]</w:t>
      </w:r>
    </w:p>
    <w:p>
      <w:pPr>
        <w:shd w:fill="F2F2F2" w:val="clear"/>
      </w:pPr>
      <w:r>
        <w:rPr>
          <w:rFonts w:ascii="Courier New" w:hAnsi="Courier New"/>
          <w:sz w:val="17"/>
        </w:rPr>
        <w:t>curl -sS \</w:t>
        <w:br/>
        <w:t xml:space="preserve"> 'https://cloud.mongodb.com/api/atlas/v2/groups/5f43a5b7e4b0f2a0c0a12345/alerts/5f43a5b7e4b0f2a0c0a67890/alertConfigs?envelope=true' \</w:t>
        <w:br/>
        <w:t xml:space="preserve"> -H 'Accept: application/vnd.atlas.2023-01-01+json'</w:t>
      </w:r>
    </w:p>
    <w:p>
      <w:pPr>
        <w:pStyle w:val="Heading3"/>
      </w:pPr>
      <w:r>
        <w:t>Example 3: Pagination with total count</w:t>
      </w:r>
    </w:p>
    <w:p>
      <w:r>
        <w:rPr>
          <w:b/>
          <w:color w:val="666666"/>
          <w:sz w:val="16"/>
        </w:rPr>
        <w:t>[bash]</w:t>
      </w:r>
    </w:p>
    <w:p>
      <w:pPr>
        <w:shd w:fill="F2F2F2" w:val="clear"/>
      </w:pPr>
      <w:r>
        <w:rPr>
          <w:rFonts w:ascii="Courier New" w:hAnsi="Courier New"/>
          <w:sz w:val="17"/>
        </w:rPr>
        <w:t>curl -sS \</w:t>
        <w:br/>
        <w:t xml:space="preserve"> 'https://cloud.mongodb.com/api/atlas/v2/groups/5f43a5b7e4b0f2a0c0a12345/alerts/5f43a5b7e4b0f2a0c0a67890/alertConfigs?includeCount=true&amp;itemsPerPage=50&amp;pageNum=2' \</w:t>
        <w:br/>
        <w:t xml:space="preserve"> -H 'Accept: application/vnd.atlas.2023-01-01+json'</w:t>
      </w:r>
    </w:p>
    <w:p>
      <w:pPr>
        <w:pStyle w:val="Heading3"/>
      </w:pPr>
      <w:r>
        <w:t>Notes</w:t>
      </w:r>
    </w:p>
    <w:p>
      <w:pPr>
        <w:pStyle w:val="ListBullet"/>
      </w:pPr>
      <w:r>
        <w:t>“Groups” and “projects” are synonymous in Atlas; groupId is your project ID.</w:t>
      </w:r>
    </w:p>
    <w:p>
      <w:pPr>
        <w:pStyle w:val="ListBullet"/>
      </w:pPr>
      <w:r>
        <w:t>totalCount is only returned when includeCount=true.</w:t>
      </w:r>
    </w:p>
    <w:p>
      <w:pPr>
        <w:pStyle w:val="Heading3"/>
      </w:pPr>
      <w:r>
        <w:t>Error Handling</w:t>
      </w:r>
    </w:p>
    <w:p>
      <w:pPr>
        <w:pStyle w:val="ListBullet"/>
      </w:pPr>
      <w:r>
        <w:t>401 Unauthorized: Authentication failed or missing credentials.</w:t>
      </w:r>
    </w:p>
    <w:p>
      <w:pPr>
        <w:pStyle w:val="ListBullet"/>
      </w:pPr>
      <w:r>
        <w:t>403 Forbidden: Authenticated but not authorized (e.g., missing Project Read Only role).</w:t>
      </w:r>
    </w:p>
    <w:p>
      <w:pPr>
        <w:pStyle w:val="ListBullet"/>
      </w:pPr>
      <w:r>
        <w:t>404 Not Found: The specified groupId or alertId doesn’t exist or isn’t accessible.</w:t>
      </w:r>
    </w:p>
    <w:p>
      <w:pPr>
        <w:pStyle w:val="ListBullet"/>
      </w:pPr>
      <w:r>
        <w:t>429 Too Many Requests: Rate limit exceeded; check Retry-After.</w:t>
      </w:r>
    </w:p>
    <w:p>
      <w:pPr>
        <w:pStyle w:val="ListBullet"/>
      </w:pPr>
      <w:r>
        <w:t>500 Internal Server Error: Unexpected server-side error.</w:t>
      </w:r>
    </w:p>
    <w:p>
      <w:pPr>
        <w:pStyle w:val="Heading3"/>
      </w:pPr>
      <w:r>
        <w:t>Related alertConfigs actions</w:t>
      </w:r>
    </w:p>
    <w:p>
      <w:pPr>
        <w:pStyle w:val="ListBullet"/>
      </w:pPr>
      <w:r>
        <w:t>[POST] Create an Alert Configuration in a Project — /groups/{{groupId}}/alertConfigs</w:t>
      </w:r>
    </w:p>
    <w:p>
      <w:pPr>
        <w:pStyle w:val="ListBullet"/>
      </w:pPr>
      <w:r>
        <w:t>[DELETE] Remove One Alert Configuration from One Project — /groups/{{groupId}}/alertConfigs/{{alertConfigId}}</w:t>
      </w:r>
    </w:p>
    <w:p>
      <w:pPr>
        <w:pStyle w:val="ListBullet"/>
      </w:pPr>
      <w:r>
        <w:t>[GET] List a Project’s Alert Configurations — /groups/{{groupId}}/alertConfigs</w:t>
      </w:r>
    </w:p>
    <w:p>
      <w:pPr>
        <w:pStyle w:val="ListBullet"/>
      </w:pPr>
      <w:r>
        <w:t>[GET] Get a Project Alert Configuration — /groups/{{groupId}}/alertConfigs/{{alertConfigId}}</w:t>
      </w:r>
    </w:p>
    <w:p>
      <w:pPr>
        <w:pStyle w:val="ListBullet"/>
      </w:pPr>
      <w:r>
        <w:t>[PUT] Update One Alert Configuration in One Project — /groups/{{groupId}}/alertConfigs/{{alertConfigId}}</w:t>
      </w:r>
    </w:p>
    <w:p>
      <w:pPr>
        <w:pStyle w:val="ListBullet"/>
      </w:pPr>
      <w:r>
        <w:t>[PATCH] Toggle One Alert Configuration in a Project — /groups/{{groupId}}/alertConfigs/{{alertConfigId}}</w:t>
      </w:r>
    </w:p>
    <w:p>
      <w:r>
        <w:br w:type="page"/>
      </w:r>
    </w:p>
    <w:p>
      <w:pPr>
        <w:pStyle w:val="Heading2"/>
      </w:pPr>
      <w:r>
        <w:t>402. [GET] List a Project’s Alert Configurations</w:t>
      </w:r>
    </w:p>
    <w:p>
      <w:r>
        <w:rPr>
          <w:b/>
        </w:rPr>
        <w:t xml:space="preserve">Endpoint: </w:t>
      </w:r>
      <w:r>
        <w:rPr>
          <w:rFonts w:ascii="Courier New" w:hAnsi="Courier New"/>
          <w:sz w:val="18"/>
        </w:rPr>
        <w:t>/groups/{{groupId}}/alertConfigs</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(projects and groups are synonymous in Atlas).</w:t>
      </w:r>
    </w:p>
    <w:p>
      <w:pPr>
        <w:pStyle w:val="Heading3"/>
      </w:pPr>
      <w:r>
        <w:t>Method</w:t>
      </w:r>
    </w:p>
    <w:p>
      <w:r>
        <w:t>GET</w:t>
      </w:r>
    </w:p>
    <w:p>
      <w:pPr>
        <w:pStyle w:val="Heading3"/>
      </w:pPr>
      <w:r>
        <w:t>URL</w:t>
      </w:r>
    </w:p>
    <w:p>
      <w:r>
        <w:t>https://cloud.mongodb.com/api/atlas/v2/groups/{{groupId}}/alertConfigs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alert configurations for one Atlas project. These alert configurations apply to any component in the project and define alert triggers and notification methods. This resource remains under revision and may change.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/groups//alertConfigs).</w:t>
      </w:r>
    </w:p>
    <w:p>
      <w:pPr>
        <w:pStyle w:val="ListBullet"/>
      </w:pPr>
      <w:r>
        <w:t>Always construct the path as /groups/{{groupId}}/alertConfigs,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/groups/64f1a2b3c4d5e6f7890abc12/alertConfigs</w:t>
      </w:r>
    </w:p>
    <w:p>
      <w:pPr>
        <w:pStyle w:val="Heading3"/>
      </w:pPr>
      <w:r>
        <w:t>Invalid Examples</w:t>
      </w:r>
    </w:p>
    <w:p>
      <w:r>
        <w:rPr>
          <w:b/>
          <w:color w:val="666666"/>
          <w:sz w:val="16"/>
        </w:rPr>
        <w:t>[http]</w:t>
      </w:r>
    </w:p>
    <w:p>
      <w:pPr>
        <w:shd w:fill="F2F2F2" w:val="clear"/>
      </w:pPr>
      <w:r>
        <w:rPr>
          <w:rFonts w:ascii="Courier New" w:hAnsi="Courier New"/>
          <w:sz w:val="17"/>
        </w:rPr>
        <w:t>/groups//alertConfigs</w:t>
        <w:br/>
        <w:t>/groups/alertConfigs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For list endpoints, the results object acts as the envelope. The application adds a status parameter to the response body when enabled.</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results.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Response</w:t>
      </w:r>
    </w:p>
    <w:p>
      <w:pPr>
        <w:pStyle w:val="Heading3"/>
      </w:pPr>
      <w:r>
        <w:t>Success Response (200 OK)</w:t>
      </w:r>
    </w:p>
    <w:p>
      <w:r>
        <w:t>Headers:</w:t>
      </w:r>
    </w:p>
    <w:p>
      <w:pPr>
        <w:pStyle w:val="ListBullet"/>
      </w:pPr>
      <w:r>
        <w:t>RateLimit-Limit</w:t>
      </w:r>
    </w:p>
    <w:p>
      <w:pPr>
        <w:pStyle w:val="ListBullet"/>
      </w:pPr>
      <w:r>
        <w:t>RateLimit-Remaining</w:t>
      </w:r>
    </w:p>
    <w:p>
      <w:r>
        <w:t>Content-Type: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"https://cloud.mongodb.com/api/atlas/v2/groups/64f1a2b3c4d5e6f7890abc12/alertConfigs?pageNum=1&amp;itemsPerPage=100",</w:t>
        <w:br/>
        <w:t xml:space="preserve"> "rel": "self"</w:t>
        <w:br/>
        <w:t xml:space="preserve"> }</w:t>
        <w:br/>
        <w:t xml:space="preserve"> ],</w:t>
        <w:br/>
        <w:t xml:space="preserve"> "results": [</w:t>
        <w:br/>
        <w:t xml:space="preserve"> {}</w:t>
        <w:br/>
        <w:t xml:space="preserve"> ],</w:t>
        <w:br/>
        <w:t xml:space="preserve"> "totalCount": 1</w:t>
        <w:br/>
        <w:t>}</w:t>
      </w:r>
    </w:p>
    <w:p>
      <w:r>
        <w:rPr>
          <w:b/>
        </w:rPr>
        <w:t>Note: Note: results is an array of alert configuration documents. Each element is one of multiple possible schema variants (OneOf), such as ClusterAlertConfigViewForNdsGroup, HostAlertConfigViewForNdsGroup, etc. The scraped content does not include the fields for these variants, so they can’t be enumerated here.</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w:t>
      </w:r>
    </w:p>
    <w:p>
      <w:pPr>
        <w:pStyle w:val="ListBullet"/>
      </w:pPr>
      <w:r>
        <w:t>RateLimit-Limit</w:t>
      </w:r>
    </w:p>
    <w:p>
      <w:pPr>
        <w:pStyle w:val="ListBullet"/>
      </w:pPr>
      <w:r>
        <w:t>RateLimit-Remaining</w:t>
      </w:r>
    </w:p>
    <w:p>
      <w:pPr>
        <w:pStyle w:val="ListBullet"/>
      </w:pPr>
      <w:r>
        <w:t>Retry-After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alert configuration documents. Each element is one of multiple possible schema variants (OneOf).</w:t>
            </w:r>
          </w:p>
        </w:tc>
      </w:tr>
      <w:tr>
        <w:tc>
          <w:tcPr>
            <w:tcW w:type="dxa" w:w="2880"/>
          </w:tcPr>
          <w:p>
            <w:r>
              <w:t>totalCount</w:t>
            </w:r>
          </w:p>
        </w:tc>
        <w:tc>
          <w:tcPr>
            <w:tcW w:type="dxa" w:w="2880"/>
          </w:tcPr>
          <w:p>
            <w:r>
              <w:t>integer</w:t>
            </w:r>
          </w:p>
        </w:tc>
        <w:tc>
          <w:tcPr>
            <w:tcW w:type="dxa" w:w="2880"/>
          </w:tcPr>
          <w:p>
            <w:r>
              <w:t>Total number of documents available. Omitted if includeCount=false.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'https://cloud.mongodb.com/api/atlas/v2/groups/64f1a2b3c4d5e6f7890abc12/alertConfigs?includeCount=true&amp;itemsPerPage=100&amp;pageNum=1' \</w:t>
        <w:br/>
        <w:t xml:space="preserve"> --header 'Accept: application/vnd.atlas.2023-01-01+json'</w:t>
      </w:r>
    </w:p>
    <w:p>
      <w:pPr>
        <w:pStyle w:val="Heading3"/>
      </w:pPr>
      <w:r>
        <w:t>Example Usage</w:t>
      </w:r>
    </w:p>
    <w:p>
      <w:pPr>
        <w:pStyle w:val="Heading3"/>
      </w:pPr>
      <w:r>
        <w:t>Example 1: List alert configurations (first page, include estimated total count)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'https://cloud.mongodb.com/api/atlas/v2/groups/64f1a2b3c4d5e6f7890abc12/alertConfigs?includeCount=true&amp;pageNum=1&amp;itemsPerPage=50' \</w:t>
        <w:br/>
        <w:t xml:space="preserve"> --header 'Accept: application/vnd.atlas.2023-01-01+json'</w:t>
      </w:r>
    </w:p>
    <w:p>
      <w:pPr>
        <w:pStyle w:val="Heading3"/>
      </w:pPr>
      <w:r>
        <w:t>Example 2: Enable envelope for clients that can’t read HTTP status/headers</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'https://cloud.mongodb.com/api/atlas/v2/groups/64f1a2b3c4d5e6f7890abc12/alertConfigs?envelope=true' \</w:t>
        <w:br/>
        <w:t xml:space="preserve"> --header 'Accept: application/vnd.atlas.2023-01-01+json'</w:t>
      </w:r>
    </w:p>
    <w:p>
      <w:pPr>
        <w:pStyle w:val="Heading3"/>
      </w:pPr>
      <w:r>
        <w:t>Example 3: Pretty-print response</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'https://cloud.mongodb.com/api/atlas/v2/groups/64f1a2b3c4d5e6f7890abc12/alertConfigs?pretty=true' \</w:t>
        <w:br/>
        <w:t xml:space="preserve"> --header 'Accept: application/vnd.atlas.2023-01-01+json'</w:t>
      </w:r>
    </w:p>
    <w:p>
      <w:pPr>
        <w:pStyle w:val="Heading3"/>
      </w:pPr>
      <w:r>
        <w:t>Notes</w:t>
      </w:r>
    </w:p>
    <w:p>
      <w:pPr>
        <w:pStyle w:val="ListBullet"/>
      </w:pPr>
      <w:r>
        <w:t>The groupId is the same as the Atlas projectId (terminology differs, identifier does not).</w:t>
      </w:r>
    </w:p>
    <w:p>
      <w:pPr>
        <w:pStyle w:val="ListBullet"/>
      </w:pPr>
      <w:r>
        <w:t>totalCount is returned only when includeCount=true; otherwise it is omitted.</w:t>
      </w:r>
    </w:p>
    <w:p>
      <w:pPr>
        <w:pStyle w:val="ListBullet"/>
      </w:pPr>
      <w:r>
        <w:t>The results array contains alert configuration documents whose schemas vary by alert type; the specific per-type fields were not included in the scraped content.</w:t>
      </w:r>
    </w:p>
    <w:p>
      <w:pPr>
        <w:pStyle w:val="Heading3"/>
      </w:pPr>
      <w:r>
        <w:t>Error Handling</w:t>
      </w:r>
    </w:p>
    <w:p>
      <w:pPr>
        <w:pStyle w:val="ListBullet"/>
      </w:pPr>
      <w:r>
        <w:t>401 Unauthorized: Request not authenticated/authorized.</w:t>
      </w:r>
    </w:p>
    <w:p>
      <w:pPr>
        <w:pStyle w:val="ListBullet"/>
      </w:pPr>
      <w:r>
        <w:t>403 Forbidden: Authenticated but lacks required permissions (for example, missing Project Read Only role).</w:t>
      </w:r>
    </w:p>
    <w:p>
      <w:pPr>
        <w:pStyle w:val="ListBullet"/>
      </w:pPr>
      <w:r>
        <w:t>404 Not Found: The specified project (groupId) doesn’t exist or isn’t accessible.</w:t>
      </w:r>
    </w:p>
    <w:p>
      <w:pPr>
        <w:pStyle w:val="ListBullet"/>
      </w:pPr>
      <w:r>
        <w:t>429 Too Many Requests: Rate limit exceeded; check Retry-After.</w:t>
      </w:r>
    </w:p>
    <w:p>
      <w:pPr>
        <w:pStyle w:val="ListBullet"/>
      </w:pPr>
      <w:r>
        <w:t>500 Internal Server Error: Unexpected server-side failure.</w:t>
      </w:r>
    </w:p>
    <w:p>
      <w:pPr>
        <w:pStyle w:val="Heading3"/>
      </w:pPr>
      <w:r>
        <w:t>Related alertConfigs actions</w:t>
      </w:r>
    </w:p>
    <w:p>
      <w:pPr>
        <w:pStyle w:val="ListBullet"/>
      </w:pPr>
      <w:r>
        <w:t>[POST] Create an Alert Configuration in a Project — /groups/{{groupId}}/alertConfigs</w:t>
      </w:r>
    </w:p>
    <w:p>
      <w:pPr>
        <w:pStyle w:val="ListBullet"/>
      </w:pPr>
      <w:r>
        <w:t>[DELETE] Remove One Alert Configuration from One Project — /groups/{{groupId}}/alertConfigs/{{alertConfigId}}</w:t>
      </w:r>
    </w:p>
    <w:p>
      <w:pPr>
        <w:pStyle w:val="ListBullet"/>
      </w:pPr>
      <w:r>
        <w:t>[GET] List a Project Alert’s Alert Configurations — /groups/{{groupId}}/alerts/{{alertId}}/alertConfigs</w:t>
      </w:r>
    </w:p>
    <w:p>
      <w:pPr>
        <w:pStyle w:val="ListBullet"/>
      </w:pPr>
      <w:r>
        <w:t>[GET] Get a Project Alert Configuration — /groups/{{groupId}}/alertConfigs/{{alertConfigId}}</w:t>
      </w:r>
    </w:p>
    <w:p>
      <w:pPr>
        <w:pStyle w:val="ListBullet"/>
      </w:pPr>
      <w:r>
        <w:t>[PUT] Update One Alert Configuration in One Project — /groups/{{groupId}}/alertConfigs/{{alertConfigId}}</w:t>
      </w:r>
    </w:p>
    <w:p>
      <w:pPr>
        <w:pStyle w:val="ListBullet"/>
      </w:pPr>
      <w:r>
        <w:t>[PATCH] Toggle One Alert Configuration in a Project — /groups/{{groupId}}/alertConfigs/{{alertConfigId}}</w:t>
      </w:r>
    </w:p>
    <w:p>
      <w:r>
        <w:br w:type="page"/>
      </w:r>
    </w:p>
    <w:p>
      <w:pPr>
        <w:pStyle w:val="Heading2"/>
      </w:pPr>
      <w:r>
        <w:t>403. [GET] Get a Project Alert Configuration</w:t>
      </w:r>
    </w:p>
    <w:p>
      <w:r>
        <w:rPr>
          <w:b/>
        </w:rPr>
        <w:t xml:space="preserve">Endpoint: </w:t>
      </w:r>
      <w:r>
        <w:rPr>
          <w:rFonts w:ascii="Courier New" w:hAnsi="Courier New"/>
          <w:sz w:val="18"/>
        </w:rPr>
        <w:t>/groups/{{groupId}}/alertConfigs/{{alertConfigId}}</w:t>
      </w:r>
    </w:p>
    <w:p>
      <w:pPr>
        <w:pStyle w:val="Heading3"/>
      </w:pPr>
      <w:r>
        <w:t>Prerequisites</w:t>
      </w:r>
    </w:p>
    <w:p>
      <w:pPr>
        <w:pStyle w:val="ListBullet"/>
      </w:pPr>
      <w:r>
        <w:t>The requesting Service Account or API Key must have the Project Read Only role for the specified project.</w:t>
      </w:r>
    </w:p>
    <w:p>
      <w:pPr>
        <w:pStyle w:val="Heading3"/>
      </w:pPr>
      <w:r>
        <w:t>Method</w:t>
      </w:r>
    </w:p>
    <w:p>
      <w:r>
        <w:t>GET</w:t>
      </w:r>
    </w:p>
    <w:p>
      <w:pPr>
        <w:pStyle w:val="Heading3"/>
      </w:pPr>
      <w:r>
        <w:t>URL</w:t>
      </w:r>
    </w:p>
    <w:p>
      <w:r>
        <w:t>https://cloud.mongodb.com/api/atlas/v2/groups/{{groupId}}/alertConfigs/{{alertConfigId}}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specified alert configuration from the specified MongoDB Atlas project (group). Use the “Return All Alert Configurations for One Project” endpoint to list all alert configurations available to the authenticated caller. This resource remains under revision and may change.</w:t>
      </w:r>
    </w:p>
    <w:p>
      <w:pPr>
        <w:pStyle w:val="Heading3"/>
      </w:pPr>
      <w:r>
        <w:t>Enforcement Rules</w:t>
      </w:r>
    </w:p>
    <w:p>
      <w:pPr>
        <w:pStyle w:val="ListBullet"/>
      </w:pPr>
      <w:r>
        <w:t>The groupId path parameter must always be present.</w:t>
      </w:r>
    </w:p>
    <w:p>
      <w:pPr>
        <w:pStyle w:val="ListBullet"/>
      </w:pPr>
      <w:r>
        <w:t>The alertConfigId path parameter must always be present.</w:t>
      </w:r>
    </w:p>
    <w:p>
      <w:pPr>
        <w:pStyle w:val="ListBullet"/>
      </w:pPr>
      <w:r>
        <w:t>Always construct the path as /groups/{{groupId}}/alertConfigs/{{alertConfigId}}, where {{groupId}} and {{alertConfigId}} are non-empty strings.</w:t>
      </w:r>
    </w:p>
    <w:p>
      <w:pPr>
        <w:pStyle w:val="ListBullet"/>
      </w:pPr>
      <w:r>
        <w:t>Do not call the API with missing or empty path parameters (e.g., avoid /groups//alertConfigs/).</w:t>
      </w:r>
    </w:p>
    <w:p>
      <w:pPr>
        <w:pStyle w:val="ListBullet"/>
      </w:pPr>
      <w:r>
        <w:t>Do not infer or guess groupId or alertConfigId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/groups/5e2211c17a3e5a48f5497de3/alertConfigs/5e2211c17a3e5a48f5497df0</w:t>
      </w:r>
    </w:p>
    <w:p>
      <w:pPr>
        <w:pStyle w:val="Heading3"/>
      </w:pPr>
      <w:r>
        <w:t>Invalid Examples</w:t>
      </w:r>
    </w:p>
    <w:p>
      <w:r>
        <w:rPr>
          <w:b/>
          <w:color w:val="666666"/>
          <w:sz w:val="16"/>
        </w:rPr>
        <w:t>[http]</w:t>
      </w:r>
    </w:p>
    <w:p>
      <w:pPr>
        <w:shd w:fill="F2F2F2" w:val="clear"/>
      </w:pPr>
      <w:r>
        <w:rPr>
          <w:rFonts w:ascii="Courier New" w:hAnsi="Courier New"/>
          <w:sz w:val="17"/>
        </w:rPr>
        <w:t>/groups//alertConfigs/5e2211c17a3e5a48f5497df0</w:t>
        <w:br/>
        <w:t>/groups/5e2211c17a3e5a48f5497de3/alertConfigs/</w:t>
        <w:br/>
        <w:t>/groups/5e2211c17a3e5a48f5497de3/alertConfigs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(MongoDB Atlas uses “groups” and “projects” synonymously.)</w:t>
            </w:r>
          </w:p>
        </w:tc>
      </w:tr>
      <w:tr>
        <w:tc>
          <w:tcPr>
            <w:tcW w:type="dxa" w:w="2880"/>
          </w:tcPr>
          <w:p>
            <w:r>
              <w:t>alertConfigId</w:t>
            </w:r>
          </w:p>
        </w:tc>
        <w:tc>
          <w:tcPr>
            <w:tcW w:type="dxa" w:w="2880"/>
          </w:tcPr>
          <w:p>
            <w:r>
              <w:t>string</w:t>
            </w:r>
          </w:p>
        </w:tc>
        <w:tc>
          <w:tcPr>
            <w:tcW w:type="dxa" w:w="2880"/>
          </w:tcPr>
          <w:p>
            <w:r>
              <w:t>Unique 24-hexadecimal digit string that identifies the alert configuration.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information in the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(as documented): application/vnd.atlas.2023-01-01+json</w:t>
      </w:r>
    </w:p>
    <w:p>
      <w:r>
        <w:t>Response 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"created": "2024-01-15T10:30:00Z",</w:t>
        <w:br/>
        <w:t xml:space="preserve"> "enabled": false,</w:t>
        <w:br/>
        <w:t xml:space="preserve"> "eventTypeName": "HOST_DOWN",</w:t>
        <w:br/>
        <w:t xml:space="preserve"> "groupId": "5e2211c17a3e5a48f5497de3",</w:t>
        <w:br/>
        <w:t xml:space="preserve"> "id": "5e2211c17a3e5a48f5497df0",</w:t>
        <w:br/>
        <w:t xml:space="preserve"> "links": [</w:t>
        <w:br/>
        <w:t xml:space="preserve"> {</w:t>
        <w:br/>
        <w:t xml:space="preserve"> "href": "https://cloud.mongodb.com/api/atlas/v2/groups/5e2211c17a3e5a48f5497de3/alertConfigs/5e2211c17a3e5a48f5497df0",</w:t>
        <w:br/>
        <w:t xml:space="preserve"> "rel": "self"</w:t>
        <w:br/>
        <w:t xml:space="preserve"> }</w:t>
        <w:br/>
        <w:t xml:space="preserve"> ],</w:t>
        <w:br/>
        <w:t xml:space="preserve"> "matchers": [</w:t>
        <w:br/>
        <w:t xml:space="preserve"> {</w:t>
        <w:br/>
        <w:t xml:space="preserve"> "fieldName": "HOSTNAME",</w:t>
        <w:br/>
        <w:t xml:space="preserve"> "operator": "EQUALS",</w:t>
        <w:br/>
        <w:t xml:space="preserve"> "value": "db1.example.com"</w:t>
        <w:br/>
        <w:t xml:space="preserve"> }</w:t>
        <w:br/>
        <w:t xml:space="preserve"> ],</w:t>
        <w:br/>
        <w:t xml:space="preserve"> "notifications": [],</w:t>
        <w:br/>
        <w:t xml:space="preserve"> "updated": "2024-02-01T09:12:33Z"</w:t>
        <w:br/>
        <w:t>}</w:t>
      </w:r>
    </w:p>
    <w:p>
      <w:r>
        <w:rPr>
          <w:b/>
        </w:rPr>
        <w:t>Note: Note: The documentation indicates the 200 response is a OneOf several alert configuration shapes depending on eventTypeName (some include fields like metricThreshold or threshold). The example above is one representative shape.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Date and time when MongoDB Cloud created the alert configuration, in ISO 8601 UTC format.</w:t>
            </w:r>
          </w:p>
        </w:tc>
      </w:tr>
      <w:tr>
        <w:tc>
          <w:tcPr>
            <w:tcW w:type="dxa" w:w="2880"/>
          </w:tcPr>
          <w:p>
            <w:r>
              <w:t>enabled</w:t>
            </w:r>
          </w:p>
        </w:tc>
        <w:tc>
          <w:tcPr>
            <w:tcW w:type="dxa" w:w="2880"/>
          </w:tcPr>
          <w:p>
            <w:r>
              <w:t>boolean</w:t>
            </w:r>
          </w:p>
        </w:tc>
        <w:tc>
          <w:tcPr>
            <w:tcW w:type="dxa" w:w="2880"/>
          </w:tcPr>
          <w:p>
            <w:r>
              <w:t>Flag that indicates whether someone enabled this alert configuration for the specified project. Default: false.</w:t>
            </w:r>
          </w:p>
        </w:tc>
      </w:tr>
      <w:tr>
        <w:tc>
          <w:tcPr>
            <w:tcW w:type="dxa" w:w="2880"/>
          </w:tcPr>
          <w:p>
            <w:r>
              <w:t>eventTypeName</w:t>
            </w:r>
          </w:p>
        </w:tc>
        <w:tc>
          <w:tcPr>
            <w:tcW w:type="dxa" w:w="2880"/>
          </w:tcPr>
          <w:p>
            <w:r>
              <w:t>string</w:t>
            </w:r>
          </w:p>
        </w:tc>
        <w:tc>
          <w:tcPr>
            <w:tcW w:type="dxa" w:w="2880"/>
          </w:tcPr>
          <w:p>
            <w:r>
              <w:t>Name of the event that triggers this alert configuration. The documentation lists many possible enum values.</w:t>
            </w:r>
          </w:p>
        </w:tc>
      </w:tr>
      <w:tr>
        <w:tc>
          <w:tcPr>
            <w:tcW w:type="dxa" w:w="2880"/>
          </w:tcPr>
          <w:p>
            <w:r>
              <w:t>groupId</w:t>
            </w:r>
          </w:p>
        </w:tc>
        <w:tc>
          <w:tcPr>
            <w:tcW w:type="dxa" w:w="2880"/>
          </w:tcPr>
          <w:p>
            <w:r>
              <w:t>string</w:t>
            </w:r>
          </w:p>
        </w:tc>
        <w:tc>
          <w:tcPr>
            <w:tcW w:type="dxa" w:w="2880"/>
          </w:tcPr>
          <w:p>
            <w:r>
              <w:t>Unique 24-hexadecimal digit string that identifies the project that owns this alert configuration. Pattern: ^([a-f0-9]{24})$.</w:t>
            </w:r>
          </w:p>
        </w:tc>
      </w:tr>
      <w:tr>
        <w:tc>
          <w:tcPr>
            <w:tcW w:type="dxa" w:w="2880"/>
          </w:tcPr>
          <w:p>
            <w:r>
              <w:t>id</w:t>
            </w:r>
          </w:p>
        </w:tc>
        <w:tc>
          <w:tcPr>
            <w:tcW w:type="dxa" w:w="2880"/>
          </w:tcPr>
          <w:p>
            <w:r>
              <w:t>string</w:t>
            </w:r>
          </w:p>
        </w:tc>
        <w:tc>
          <w:tcPr>
            <w:tcW w:type="dxa" w:w="2880"/>
          </w:tcPr>
          <w:p>
            <w:r>
              <w:t>Unique 24-hexadecimal digit string that identifies this alert configuration. Pattern: ^([a-f0-9]{24})$.</w:t>
            </w:r>
          </w:p>
        </w:tc>
      </w:tr>
      <w:tr>
        <w:tc>
          <w:tcPr>
            <w:tcW w:type="dxa" w:w="2880"/>
          </w:tcPr>
          <w:p>
            <w:r>
              <w:t>links</w:t>
            </w:r>
          </w:p>
        </w:tc>
        <w:tc>
          <w:tcPr>
            <w:tcW w:type="dxa" w:w="2880"/>
          </w:tcPr>
          <w:p>
            <w:r>
              <w:t>array</w:t>
            </w:r>
          </w:p>
        </w:tc>
        <w:tc>
          <w:tcPr>
            <w:tcW w:type="dxa" w:w="2880"/>
          </w:tcPr>
          <w:p>
            <w:r>
              <w:t>List of one or more links to API resources related to this response.</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matchers</w:t>
            </w:r>
          </w:p>
        </w:tc>
        <w:tc>
          <w:tcPr>
            <w:tcW w:type="dxa" w:w="2880"/>
          </w:tcPr>
          <w:p>
            <w:r>
              <w:t>array</w:t>
            </w:r>
          </w:p>
        </w:tc>
        <w:tc>
          <w:tcPr>
            <w:tcW w:type="dxa" w:w="2880"/>
          </w:tcPr>
          <w:p>
            <w:r>
              <w:t>Matching conditions / rules that determine whether MongoDB Cloud checks an object for the alert configuration.</w:t>
            </w:r>
          </w:p>
        </w:tc>
      </w:tr>
      <w:tr>
        <w:tc>
          <w:tcPr>
            <w:tcW w:type="dxa" w:w="2880"/>
          </w:tcPr>
          <w:p>
            <w:r>
              <w:t>matchers[].fieldName</w:t>
            </w:r>
          </w:p>
        </w:tc>
        <w:tc>
          <w:tcPr>
            <w:tcW w:type="dxa" w:w="2880"/>
          </w:tcPr>
          <w:p>
            <w:r>
              <w:t>string</w:t>
            </w:r>
          </w:p>
        </w:tc>
        <w:tc>
          <w:tcPr>
            <w:tcW w:type="dxa" w:w="2880"/>
          </w:tcPr>
          <w:p>
            <w:r>
              <w:t>Name of the parameter in the target object that MongoDB Cloud checks. (In some variants, this is a typed enum.)</w:t>
            </w:r>
          </w:p>
        </w:tc>
      </w:tr>
      <w:tr>
        <w:tc>
          <w:tcPr>
            <w:tcW w:type="dxa" w:w="2880"/>
          </w:tcPr>
          <w:p>
            <w:r>
              <w:t>matchers[].operator</w:t>
            </w:r>
          </w:p>
        </w:tc>
        <w:tc>
          <w:tcPr>
            <w:tcW w:type="dxa" w:w="2880"/>
          </w:tcPr>
          <w:p>
            <w:r>
              <w:t>string</w:t>
            </w:r>
          </w:p>
        </w:tc>
        <w:tc>
          <w:tcPr>
            <w:tcW w:type="dxa" w:w="2880"/>
          </w:tcPr>
          <w:p>
            <w:r>
              <w:t>Comparison operator. Allowed values: EQUALS, CONTAINS, STARTS_WITH, ENDS_WITH, NOT_EQUALS, NOT_CONTAINS, REGEX. (REGEX supports inclusive matches only.)</w:t>
            </w:r>
          </w:p>
        </w:tc>
      </w:tr>
      <w:tr>
        <w:tc>
          <w:tcPr>
            <w:tcW w:type="dxa" w:w="2880"/>
          </w:tcPr>
          <w:p>
            <w:r>
              <w:t>matchers[].value</w:t>
            </w:r>
          </w:p>
        </w:tc>
        <w:tc>
          <w:tcPr>
            <w:tcW w:type="dxa" w:w="2880"/>
          </w:tcPr>
          <w:p>
            <w:r>
              <w:t>string</w:t>
            </w:r>
          </w:p>
        </w:tc>
        <w:tc>
          <w:tcPr>
            <w:tcW w:type="dxa" w:w="2880"/>
          </w:tcPr>
          <w:p>
            <w:r>
              <w:t>Value to match using the specified operator. (In some variants, this may be typed.)</w:t>
            </w:r>
          </w:p>
        </w:tc>
      </w:tr>
      <w:tr>
        <w:tc>
          <w:tcPr>
            <w:tcW w:type="dxa" w:w="2880"/>
          </w:tcPr>
          <w:p>
            <w:r>
              <w:t>notifications</w:t>
            </w:r>
          </w:p>
        </w:tc>
        <w:tc>
          <w:tcPr>
            <w:tcW w:type="dxa" w:w="2880"/>
          </w:tcPr>
          <w:p>
            <w:r>
              <w:t>array</w:t>
            </w:r>
          </w:p>
        </w:tc>
        <w:tc>
          <w:tcPr>
            <w:tcW w:type="dxa" w:w="2880"/>
          </w:tcPr>
          <w:p>
            <w:r>
              <w:t>Targets that MongoDB Cloud sends notifications to. The documentation indicates this is a OneOf of multiple notification types.</w:t>
            </w:r>
          </w:p>
        </w:tc>
      </w:tr>
      <w:tr>
        <w:tc>
          <w:tcPr>
            <w:tcW w:type="dxa" w:w="2880"/>
          </w:tcPr>
          <w:p>
            <w:r>
              <w:t>severityOverride</w:t>
            </w:r>
          </w:p>
        </w:tc>
        <w:tc>
          <w:tcPr>
            <w:tcW w:type="dxa" w:w="2880"/>
          </w:tcPr>
          <w:p>
            <w:r>
              <w:t>object</w:t>
            </w:r>
          </w:p>
        </w:tc>
        <w:tc>
          <w:tcPr>
            <w:tcW w:type="dxa" w:w="2880"/>
          </w:tcPr>
          <w:p>
            <w:r>
              <w:t>Event severity override. (Documented as &lt;EventSeverity&gt;; shape not provided in scraped content.)</w:t>
            </w:r>
          </w:p>
        </w:tc>
      </w:tr>
      <w:tr>
        <w:tc>
          <w:tcPr>
            <w:tcW w:type="dxa" w:w="2880"/>
          </w:tcPr>
          <w:p>
            <w:r>
              <w:t>updated</w:t>
            </w:r>
          </w:p>
        </w:tc>
        <w:tc>
          <w:tcPr>
            <w:tcW w:type="dxa" w:w="2880"/>
          </w:tcPr>
          <w:p>
            <w:r>
              <w:t>string</w:t>
            </w:r>
          </w:p>
        </w:tc>
        <w:tc>
          <w:tcPr>
            <w:tcW w:type="dxa" w:w="2880"/>
          </w:tcPr>
          <w:p>
            <w:r>
              <w:t>Date and time when someone last updated this alert configuration, in ISO 8601 UTC format.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'https://cloud.mongodb.com/api/atlas/v2/groups/5e2211c17a3e5a48f5497de3/alertConfigs/5e2211c17a3e5a48f5497df0?envelope=false&amp;pretty=false' \</w:t>
        <w:br/>
        <w:t xml:space="preserve"> --header 'Accept: application/json'</w:t>
      </w:r>
    </w:p>
    <w:p>
      <w:pPr>
        <w:pStyle w:val="Heading3"/>
      </w:pPr>
      <w:r>
        <w:t>Example Usage</w:t>
      </w:r>
    </w:p>
    <w:p>
      <w:pPr>
        <w:pStyle w:val="Heading3"/>
      </w:pPr>
      <w:r>
        <w:t>Example 1: Get an alert configuration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'https://cloud.mongodb.com/api/atlas/v2/groups/5e2211c17a3e5a48f5497de3/alertConfigs/5e2211c17a3e5a48f5497df0' \</w:t>
        <w:br/>
        <w:t xml:space="preserve"> --header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'https://cloud.mongodb.com/api/atlas/v2/groups/5e2211c17a3e5a48f5497de3/alertConfigs/5e2211c17a3e5a48f5497df0?envelope=true' \</w:t>
        <w:br/>
        <w:t xml:space="preserve"> --header 'Accept: application/json'</w:t>
      </w:r>
    </w:p>
    <w:p>
      <w:pPr>
        <w:pStyle w:val="Heading3"/>
      </w:pPr>
      <w:r>
        <w:t>Example 3: Pretty-print the response body</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'https://cloud.mongodb.com/api/atlas/v2/groups/5e2211c17a3e5a48f5497de3/alertConfigs/5e2211c17a3e5a48f5497df0?pretty=true' \</w:t>
        <w:br/>
        <w:t xml:space="preserve"> --header 'Accept: application/json'</w:t>
      </w:r>
    </w:p>
    <w:p>
      <w:pPr>
        <w:pStyle w:val="Heading3"/>
      </w:pPr>
      <w:r>
        <w:t>Notes</w:t>
      </w:r>
    </w:p>
    <w:p>
      <w:pPr>
        <w:pStyle w:val="ListBullet"/>
      </w:pPr>
      <w:r>
        <w:t>MongoDB Atlas uses the term groups in the API path; groups and projects are synonymous. Your groupId is your projectId.</w:t>
      </w:r>
    </w:p>
    <w:p>
      <w:pPr>
        <w:pStyle w:val="ListBullet"/>
      </w:pPr>
      <w:r>
        <w:t>The 200 response schema varies (OneOf) depending on eventTypeName and may include additional fields such as metricThreshold or threshold.</w:t>
      </w:r>
    </w:p>
    <w:p>
      <w:pPr>
        <w:pStyle w:val="ListBullet"/>
      </w:pPr>
      <w:r>
        <w:t>Rate limiting headers may be returned (RateLimit-Limit, RateLimit-Remaining); for 429, Retry-After may be provided.</w:t>
      </w:r>
    </w:p>
    <w:p>
      <w:pPr>
        <w:pStyle w:val="Heading3"/>
      </w:pPr>
      <w:r>
        <w:t>Error Handling</w:t>
      </w:r>
    </w:p>
    <w:p>
      <w:pPr>
        <w:pStyle w:val="ListBullet"/>
      </w:pPr>
      <w:r>
        <w:t>401 Unauthorized: Authentication failed or missing/invalid credentials.</w:t>
      </w:r>
    </w:p>
    <w:p>
      <w:pPr>
        <w:pStyle w:val="ListBullet"/>
      </w:pPr>
      <w:r>
        <w:t>403 Forbidden: Caller lacks required permissions (e.g., missing Project Read Only role).</w:t>
      </w:r>
    </w:p>
    <w:p>
      <w:pPr>
        <w:pStyle w:val="ListBullet"/>
      </w:pPr>
      <w:r>
        <w:t>404 Not Found: The specified groupId or alertConfigId does not exist or is not accessible.</w:t>
      </w:r>
    </w:p>
    <w:p>
      <w:pPr>
        <w:pStyle w:val="ListBullet"/>
      </w:pPr>
      <w:r>
        <w:t>429 Too Many Requests: Rate limit exceeded; check Retry-After.</w:t>
      </w:r>
    </w:p>
    <w:p>
      <w:pPr>
        <w:pStyle w:val="ListBullet"/>
      </w:pPr>
      <w:r>
        <w:t>500 Internal Server Error: Server-side error while processing the request.</w:t>
      </w:r>
    </w:p>
    <w:p>
      <w:pPr>
        <w:pStyle w:val="Heading3"/>
      </w:pPr>
      <w:r>
        <w:t>Related alertConfigs actions</w:t>
      </w:r>
    </w:p>
    <w:p>
      <w:pPr>
        <w:pStyle w:val="ListBullet"/>
      </w:pPr>
      <w:r>
        <w:t>[POST] Create an Alert Configuration in a Project — /groups/{{groupId}}/alertConfigs</w:t>
      </w:r>
    </w:p>
    <w:p>
      <w:pPr>
        <w:pStyle w:val="ListBullet"/>
      </w:pPr>
      <w:r>
        <w:t>[DELETE] Remove One Alert Configuration from One Project — /groups/{{groupId}}/alertConfigs/{{alertConfigId}}</w:t>
      </w:r>
    </w:p>
    <w:p>
      <w:pPr>
        <w:pStyle w:val="ListBullet"/>
      </w:pPr>
      <w:r>
        <w:t>[GET] List a Project Alert’s Alert Configurations — /groups/{{groupId}}/alerts/{{alertId}}/alertConfigs</w:t>
      </w:r>
    </w:p>
    <w:p>
      <w:pPr>
        <w:pStyle w:val="ListBullet"/>
      </w:pPr>
      <w:r>
        <w:t>[GET] List a Project’s Alert Configurations — /groups/{{groupId}}/alertConfigs</w:t>
      </w:r>
    </w:p>
    <w:p>
      <w:pPr>
        <w:pStyle w:val="ListBullet"/>
      </w:pPr>
      <w:r>
        <w:t>[PUT] Update One Alert Configuration in One Project — /groups/{{groupId}}/alertConfigs/{{alertConfigId}}</w:t>
      </w:r>
    </w:p>
    <w:p>
      <w:pPr>
        <w:pStyle w:val="ListBullet"/>
      </w:pPr>
      <w:r>
        <w:t>[PATCH] Toggle One Alert Configuration in a Project — /groups/{{groupId}}/alertConfigs/{{alertConfigId}}</w:t>
      </w:r>
    </w:p>
    <w:p>
      <w:r>
        <w:br w:type="page"/>
      </w:r>
    </w:p>
    <w:p>
      <w:pPr>
        <w:pStyle w:val="Heading2"/>
      </w:pPr>
      <w:r>
        <w:t>404. [GET] List a Project’s Alerts</w:t>
      </w:r>
    </w:p>
    <w:p>
      <w:r>
        <w:rPr>
          <w:b/>
        </w:rPr>
        <w:t xml:space="preserve">Endpoint: </w:t>
      </w:r>
      <w:r>
        <w:rPr>
          <w:rFonts w:ascii="Courier New" w:hAnsi="Courier New"/>
          <w:sz w:val="18"/>
        </w:rPr>
        <w:t>/groups/{{groupId}}/alerts</w:t>
      </w:r>
    </w:p>
    <w:p>
      <w:pPr>
        <w:pStyle w:val="Heading3"/>
      </w:pPr>
      <w:r>
        <w:t>Prerequisites</w:t>
      </w:r>
    </w:p>
    <w:p>
      <w:pPr>
        <w:pStyle w:val="ListBullet"/>
      </w:pPr>
      <w:r>
        <w:t>The requesting Service Account or API Key must have the Project Read Only role.</w:t>
      </w:r>
    </w:p>
    <w:p>
      <w:pPr>
        <w:pStyle w:val="ListBullet"/>
      </w:pPr>
      <w:r>
        <w:t>You must know the project identifier (groupId) (a 24-hexadecimal digit string). MongoDB Cloud uses groups and projects synonymously.</w:t>
      </w:r>
    </w:p>
    <w:p>
      <w:pPr>
        <w:pStyle w:val="Heading3"/>
      </w:pPr>
      <w:r>
        <w:t>Method</w:t>
      </w:r>
    </w:p>
    <w:p>
      <w:r>
        <w:t>GET</w:t>
      </w:r>
    </w:p>
    <w:p>
      <w:pPr>
        <w:pStyle w:val="Heading3"/>
      </w:pPr>
      <w:r>
        <w:t>URL</w:t>
      </w:r>
    </w:p>
    <w:p>
      <w:r>
        <w:t>https://cloud.mongodb.com/api/atlas/v2/groups/{{groupId}}/alerts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alerts that apply to all components in a single MongoDB Atlas project. You can optionally filter by alert status and control pagination. This resource remains under revision and may change.</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/groups//alerts or /groups/alerts).</w:t>
      </w:r>
    </w:p>
    <w:p>
      <w:pPr>
        <w:pStyle w:val="ListBullet"/>
      </w:pPr>
      <w:r>
        <w:t>Always construct the path as /groups/{{groupId}}/alerts,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/groups/64c2a12f9f1a2b3c4d5e6f70/alerts</w:t>
      </w:r>
    </w:p>
    <w:p>
      <w:pPr>
        <w:pStyle w:val="Heading3"/>
      </w:pPr>
      <w:r>
        <w:t>Invalid Examples</w:t>
      </w:r>
    </w:p>
    <w:p>
      <w:r>
        <w:rPr>
          <w:b/>
          <w:color w:val="666666"/>
          <w:sz w:val="16"/>
        </w:rPr>
        <w:t>[http]</w:t>
      </w:r>
    </w:p>
    <w:p>
      <w:pPr>
        <w:shd w:fill="F2F2F2" w:val="clear"/>
      </w:pPr>
      <w:r>
        <w:rPr>
          <w:rFonts w:ascii="Courier New" w:hAnsi="Courier New"/>
          <w:sz w:val="17"/>
        </w:rPr>
        <w:t>/groups//alerts</w:t>
        <w:br/>
        <w:t>/groups/alerts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(Projects) endpoint to list projects you can access. Note: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List endpoints use results as an envelope. Application adds a status parameter to the response body when enabled.</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results.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status</w:t>
            </w:r>
          </w:p>
        </w:tc>
        <w:tc>
          <w:tcPr>
            <w:tcW w:type="dxa" w:w="2880"/>
          </w:tcPr>
          <w:p>
            <w:r>
              <w:t>string</w:t>
            </w:r>
          </w:p>
        </w:tc>
        <w:tc>
          <w:tcPr>
            <w:tcW w:type="dxa" w:w="2880"/>
          </w:tcPr>
          <w:p>
            <w:r>
              <w:t>Status of the alerts to return. Allowed values: OPEN, TRACKING, CLOSED. Omit to return alerts in all statuses. TRACKING indicates the condition exists but hasn’t persisted for the minimum notification delay; OPEN indicates the condition currently exists; CLOSED indicates it has been resolved.</w:t>
            </w:r>
          </w:p>
        </w:tc>
      </w:tr>
    </w:tbl>
    <w:p/>
    <w:p>
      <w:pPr>
        <w:pStyle w:val="Heading3"/>
      </w:pPr>
      <w:r>
        <w:t>Response</w:t>
      </w:r>
    </w:p>
    <w:p>
      <w:pPr>
        <w:pStyle w:val="Heading3"/>
      </w:pPr>
      <w:r>
        <w:t>Success Response (200 OK)</w:t>
      </w:r>
    </w:p>
    <w:p>
      <w:pPr>
        <w:pStyle w:val="ListBullet"/>
      </w:pPr>
      <w:r>
        <w:t>Response media type (as documented): application/vnd.atlas.2023-01-01+json</w:t>
      </w:r>
    </w:p>
    <w:p>
      <w:pPr>
        <w:pStyle w:val="ListBullet"/>
      </w:pPr>
      <w:r>
        <w:t>Response headers (as documented): RateLimit-Limit, 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"https://cloud.mongodb.com/api/atlas/v2/groups/64c2a12f9f1a2b3c4d5e6f70/alerts?pageNum=1&amp;itemsPerPage=100",</w:t>
        <w:br/>
        <w:t xml:space="preserve"> "rel": "self"</w:t>
        <w:br/>
        <w:t xml:space="preserve"> }</w:t>
        <w:br/>
        <w:t xml:space="preserve"> ],</w:t>
        <w:br/>
        <w:t xml:space="preserve"> "results": [</w:t>
        <w:br/>
        <w:t xml:space="preserve"> {}</w:t>
        <w:br/>
        <w:t xml:space="preserve"> ],</w:t>
        <w:br/>
        <w:t xml:space="preserve"> "totalCount": 1</w:t>
        <w:br/>
        <w:t>}</w:t>
      </w:r>
    </w:p>
    <w:p>
      <w:r>
        <w:rPr>
          <w:b/>
        </w:rPr>
        <w:t>Note: Note: The results array contains alert objects that are one of:</w:t>
        <w:br/>
        <w:t>AppServiceAlertView, ClusterAlertViewForNdsGroup, HostAlertViewForNdsGroup, HostMetricAlert, ReplicaSetAlertViewForNdsGroup, StreamProcessorAlertViewForNdsGroup, DefaultAlertViewForNdsGroup. The scraped content did not include the schemas for these objects.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(as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of this link to the current resource. Often begins with https://cloud.mongodb.com/api/atlas.</w:t>
            </w:r>
          </w:p>
        </w:tc>
      </w:tr>
      <w:tr>
        <w:tc>
          <w:tcPr>
            <w:tcW w:type="dxa" w:w="2880"/>
          </w:tcPr>
          <w:p>
            <w:r>
              <w:t>results</w:t>
            </w:r>
          </w:p>
        </w:tc>
        <w:tc>
          <w:tcPr>
            <w:tcW w:type="dxa" w:w="2880"/>
          </w:tcPr>
          <w:p>
            <w:r>
              <w:t>array</w:t>
            </w:r>
          </w:p>
        </w:tc>
        <w:tc>
          <w:tcPr>
            <w:tcW w:type="dxa" w:w="2880"/>
          </w:tcPr>
          <w:p>
            <w:r>
              <w:t>Required. List of returned alert documents. Each element is one of the documented alert view types (schemas not included in scraped content).</w:t>
            </w:r>
          </w:p>
        </w:tc>
      </w:tr>
      <w:tr>
        <w:tc>
          <w:tcPr>
            <w:tcW w:type="dxa" w:w="2880"/>
          </w:tcPr>
          <w:p>
            <w:r>
              <w:t>totalCount</w:t>
            </w:r>
          </w:p>
        </w:tc>
        <w:tc>
          <w:tcPr>
            <w:tcW w:type="dxa" w:w="2880"/>
          </w:tcPr>
          <w:p>
            <w:r>
              <w:t>integer</w:t>
            </w:r>
          </w:p>
        </w:tc>
        <w:tc>
          <w:tcPr>
            <w:tcW w:type="dxa" w:w="2880"/>
          </w:tcPr>
          <w:p>
            <w:r>
              <w:t>Total number of documents available. Omitted if includeCount=false.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'https://cloud.mongodb.com/api/atlas/v2/groups/64c2a12f9f1a2b3c4d5e6f70/alerts?includeCount=true&amp;itemsPerPage=100&amp;pageNum=1' \</w:t>
        <w:br/>
        <w:t xml:space="preserve"> --header 'Accept: application/json'</w:t>
      </w:r>
    </w:p>
    <w:p>
      <w:pPr>
        <w:pStyle w:val="Heading3"/>
      </w:pPr>
      <w:r>
        <w:t>Example Usage</w:t>
      </w:r>
    </w:p>
    <w:p>
      <w:pPr>
        <w:pStyle w:val="Heading3"/>
      </w:pPr>
      <w:r>
        <w:t>Example 1: Return only OPEN alerts</w:t>
      </w:r>
    </w:p>
    <w:p>
      <w:r>
        <w:rPr>
          <w:b/>
          <w:color w:val="666666"/>
          <w:sz w:val="16"/>
        </w:rPr>
        <w:t>[bash]</w:t>
      </w:r>
    </w:p>
    <w:p>
      <w:pPr>
        <w:shd w:fill="F2F2F2" w:val="clear"/>
      </w:pPr>
      <w:r>
        <w:rPr>
          <w:rFonts w:ascii="Courier New" w:hAnsi="Courier New"/>
          <w:sz w:val="17"/>
        </w:rPr>
        <w:t>curl -sS \</w:t>
        <w:br/>
        <w:t xml:space="preserve"> 'https://cloud.mongodb.com/api/atlas/v2/groups/64c2a12f9f1a2b3c4d5e6f70/alerts?status=OPEN'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w:t>
        <w:br/>
        <w:t xml:space="preserve"> 'https://cloud.mongodb.com/api/atlas/v2/groups/64c2a12f9f1a2b3c4d5e6f70/alerts?itemsPerPage=50&amp;pageNum=2' \</w:t>
        <w:br/>
        <w:t xml:space="preserve"> -H 'Accept: application/json'</w:t>
      </w:r>
    </w:p>
    <w:p>
      <w:pPr>
        <w:pStyle w:val="Heading3"/>
      </w:pPr>
      <w:r>
        <w:t>Example 3: Use envelope=true</w:t>
      </w:r>
    </w:p>
    <w:p>
      <w:r>
        <w:rPr>
          <w:b/>
          <w:color w:val="666666"/>
          <w:sz w:val="16"/>
        </w:rPr>
        <w:t>[bash]</w:t>
      </w:r>
    </w:p>
    <w:p>
      <w:pPr>
        <w:shd w:fill="F2F2F2" w:val="clear"/>
      </w:pPr>
      <w:r>
        <w:rPr>
          <w:rFonts w:ascii="Courier New" w:hAnsi="Courier New"/>
          <w:sz w:val="17"/>
        </w:rPr>
        <w:t>curl -sS \</w:t>
        <w:br/>
        <w:t xml:space="preserve"> 'https://cloud.mongodb.com/api/atlas/v2/groups/64c2a12f9f1a2b3c4d5e6f70/alerts?envelope=true' \</w:t>
        <w:br/>
        <w:t xml:space="preserve"> -H 'Accept: application/json'</w:t>
      </w:r>
    </w:p>
    <w:p>
      <w:pPr>
        <w:pStyle w:val="Heading3"/>
      </w:pPr>
      <w:r>
        <w:t>Behavior</w:t>
      </w:r>
    </w:p>
    <w:p>
      <w:pPr>
        <w:pStyle w:val="ListBullet"/>
      </w:pPr>
      <w:r>
        <w:t>Validates the groupId and permissions for the requesting identity (requires Project Read Only role).</w:t>
      </w:r>
    </w:p>
    <w:p>
      <w:pPr>
        <w:pStyle w:val="ListBullet"/>
      </w:pPr>
      <w:r>
        <w:t>Applies optional filtering (status) and pagination (itemsPerPage, pageNum).</w:t>
      </w:r>
    </w:p>
    <w:p>
      <w:pPr>
        <w:pStyle w:val="ListBullet"/>
      </w:pPr>
      <w:r>
        <w:t>Optionally includes totalCount when includeCount=true.</w:t>
      </w:r>
    </w:p>
    <w:p>
      <w:pPr>
        <w:pStyle w:val="ListBullet"/>
      </w:pPr>
      <w:r>
        <w:t>Returns a list of alert documents in results plus link metadata in links.</w:t>
      </w:r>
    </w:p>
    <w:p>
      <w:pPr>
        <w:pStyle w:val="Heading3"/>
      </w:pPr>
      <w:r>
        <w:t>Notes</w:t>
      </w:r>
    </w:p>
    <w:p>
      <w:pPr>
        <w:pStyle w:val="ListBullet"/>
      </w:pPr>
      <w:r>
        <w:t>groupId and project ID refer to the same identifier in Atlas.</w:t>
      </w:r>
    </w:p>
    <w:p>
      <w:pPr>
        <w:pStyle w:val="ListBullet"/>
      </w:pPr>
      <w:r>
        <w:t>totalCount may be omitted (when includeCount=false) and is an estimate when present.</w:t>
      </w:r>
    </w:p>
    <w:p>
      <w:pPr>
        <w:pStyle w:val="ListBullet"/>
      </w:pPr>
      <w:r>
        <w:t>The success response uses vendor media type application/vnd.atlas.2023-01-01+json in the documentation; this knowledge file uses Accept: application/json as a general JSON accept header.</w:t>
      </w:r>
    </w:p>
    <w:p>
      <w:pPr>
        <w:pStyle w:val="Heading3"/>
      </w:pPr>
      <w:r>
        <w:t>Gotchas</w:t>
      </w:r>
    </w:p>
    <w:p>
      <w:pPr>
        <w:pStyle w:val="ListBullet"/>
      </w:pPr>
      <w:r>
        <w:t>Omitting status returns alerts in all statuses; set status explicitly if you only want active (OPEN) alerts.</w:t>
      </w:r>
    </w:p>
    <w:p>
      <w:pPr>
        <w:pStyle w:val="ListBullet"/>
      </w:pPr>
      <w:r>
        <w:t>Some clients may need envelope=true to access status information without relying on HTTP headers.</w:t>
      </w:r>
    </w:p>
    <w:p>
      <w:pPr>
        <w:pStyle w:val="Heading3"/>
      </w:pPr>
      <w:r>
        <w:t>Error Handling</w:t>
      </w:r>
    </w:p>
    <w:p>
      <w:pPr>
        <w:pStyle w:val="ListBullet"/>
      </w:pPr>
      <w:r>
        <w:t>400 Bad Request: Invalid query parameter values or malformed request.</w:t>
      </w:r>
    </w:p>
    <w:p>
      <w:pPr>
        <w:pStyle w:val="ListBullet"/>
      </w:pPr>
      <w:r>
        <w:t>401 Unauthorized: Missing/invalid credentials (or not authorized to access the API).</w:t>
      </w:r>
    </w:p>
    <w:p>
      <w:pPr>
        <w:pStyle w:val="ListBullet"/>
      </w:pPr>
      <w:r>
        <w:t>403 Forbidden: Authenticated but lacks required role (Project Read Only).</w:t>
      </w:r>
    </w:p>
    <w:p>
      <w:pPr>
        <w:pStyle w:val="ListBullet"/>
      </w:pPr>
      <w:r>
        <w:t>404 Not Found: The specified groupId (project) doesn’t exist or isn’t accessible.</w:t>
      </w:r>
    </w:p>
    <w:p>
      <w:pPr>
        <w:pStyle w:val="ListBullet"/>
      </w:pPr>
      <w:r>
        <w:t>429 Too Many Requests: Rate limited; check Retry-After and rate limit headers.</w:t>
      </w:r>
    </w:p>
    <w:p>
      <w:pPr>
        <w:pStyle w:val="ListBullet"/>
      </w:pPr>
      <w:r>
        <w:t>500 Internal Server Error: Server-side failure processing the request.</w:t>
      </w:r>
    </w:p>
    <w:p>
      <w:pPr>
        <w:pStyle w:val="Heading3"/>
      </w:pPr>
      <w:r>
        <w:t>Related alerts actions</w:t>
      </w:r>
    </w:p>
    <w:p>
      <w:pPr>
        <w:pStyle w:val="ListBullet"/>
      </w:pPr>
      <w:r>
        <w:t>[GET] Return All Open Alerts for an Alert Configuration in a Project — /groups/{{groupId}}/alertConfigs/{{alertConfigId}}/alerts</w:t>
      </w:r>
    </w:p>
    <w:p>
      <w:pPr>
        <w:pStyle w:val="ListBullet"/>
      </w:pPr>
      <w:r>
        <w:t>[PATCH] Acknowledge One Alert from One Project — /groups/{{groupId}}/alerts/{{alertId}}</w:t>
      </w:r>
    </w:p>
    <w:p>
      <w:r>
        <w:br w:type="page"/>
      </w:r>
    </w:p>
    <w:p>
      <w:pPr>
        <w:pStyle w:val="Heading2"/>
      </w:pPr>
      <w:r>
        <w:t>405. [GET] Return All Open Alerts for an Alert Configuration in a Project</w:t>
      </w:r>
    </w:p>
    <w:p>
      <w:r>
        <w:rPr>
          <w:b/>
        </w:rPr>
        <w:t xml:space="preserve">Endpoint: </w:t>
      </w:r>
      <w:r>
        <w:rPr>
          <w:rFonts w:ascii="Courier New" w:hAnsi="Courier New"/>
          <w:sz w:val="18"/>
        </w:rPr>
        <w:t>/groups/{{groupId}}/alertConfigs/{{alertConfigId}}/alerts</w:t>
      </w:r>
    </w:p>
    <w:p>
      <w:pPr>
        <w:pStyle w:val="Heading3"/>
      </w:pPr>
      <w:r>
        <w:t>Prerequisites</w:t>
      </w:r>
    </w:p>
    <w:p>
      <w:pPr>
        <w:pStyle w:val="ListBullet"/>
      </w:pPr>
      <w:r>
        <w:t>The requesting Service Account or API Key must have the Project Read Only role.</w:t>
      </w:r>
    </w:p>
    <w:p>
      <w:pPr>
        <w:pStyle w:val="ListBullet"/>
      </w:pPr>
      <w:r>
        <w:t>You must know the Project ID (groupId) and the Alert Configuration ID (alertConfigId). You can retrieve alert configurations using the Return All Alert Configurations for One Project endpoint.</w:t>
      </w:r>
    </w:p>
    <w:p>
      <w:pPr>
        <w:pStyle w:val="Heading3"/>
      </w:pPr>
      <w:r>
        <w:t>Method</w:t>
      </w:r>
    </w:p>
    <w:p>
      <w:r>
        <w:t>GET</w:t>
      </w:r>
    </w:p>
    <w:p>
      <w:pPr>
        <w:pStyle w:val="Heading3"/>
      </w:pPr>
      <w:r>
        <w:t>URL</w:t>
      </w:r>
    </w:p>
    <w:p>
      <w:r>
        <w:t>https://cloud.mongodb.com/api/atlas/v2/groups/{{groupId}}/alertConfigs/{{alertConfigId}}/alerts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open alerts that the specified alert configuration triggers for the specified project. Open alerts have been triggered but remain unacknowledged. This resource remains under revision and may change.</w:t>
      </w:r>
    </w:p>
    <w:p>
      <w:pPr>
        <w:pStyle w:val="Heading3"/>
      </w:pPr>
      <w:r>
        <w:t>Enforcement Rules</w:t>
      </w:r>
    </w:p>
    <w:p>
      <w:pPr>
        <w:pStyle w:val="ListBullet"/>
      </w:pPr>
      <w:r>
        <w:t>The groupId path parameter must always be present and must be a non-empty string.</w:t>
      </w:r>
    </w:p>
    <w:p>
      <w:pPr>
        <w:pStyle w:val="ListBullet"/>
      </w:pPr>
      <w:r>
        <w:t>The alertConfigId path parameter must always be present and must be a non-empty string.</w:t>
      </w:r>
    </w:p>
    <w:p>
      <w:pPr>
        <w:pStyle w:val="ListBullet"/>
      </w:pPr>
      <w:r>
        <w:t>Always construct the path as /groups/{{groupId}}/alertConfigs/{{alertConfigId}}/alerts.</w:t>
      </w:r>
    </w:p>
    <w:p>
      <w:pPr>
        <w:pStyle w:val="ListBullet"/>
      </w:pPr>
      <w:r>
        <w:t>Do not call the API with missing or empty path parameters (e.g., avoid /groups//alertConfigs//alerts).</w:t>
      </w:r>
    </w:p>
    <w:p>
      <w:pPr>
        <w:pStyle w:val="ListBullet"/>
      </w:pPr>
      <w:r>
        <w:t>Do not infer or guess groupId or alertConfigId.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/groups/5e2211c17a3e5a48f5497de3/alertConfigs/5e2211c17a3e5a48f5497de4/alerts</w:t>
      </w:r>
    </w:p>
    <w:p>
      <w:pPr>
        <w:pStyle w:val="Heading3"/>
      </w:pPr>
      <w:r>
        <w:t>Invalid Examples</w:t>
      </w:r>
    </w:p>
    <w:p>
      <w:r>
        <w:rPr>
          <w:b/>
          <w:color w:val="666666"/>
          <w:sz w:val="16"/>
        </w:rPr>
        <w:t>[http]</w:t>
      </w:r>
    </w:p>
    <w:p>
      <w:pPr>
        <w:shd w:fill="F2F2F2" w:val="clear"/>
      </w:pPr>
      <w:r>
        <w:rPr>
          <w:rFonts w:ascii="Courier New" w:hAnsi="Courier New"/>
          <w:sz w:val="17"/>
        </w:rPr>
        <w:t>/groups//alertConfigs/5e2211c17a3e5a48f5497de4/alerts</w:t>
        <w:br/>
        <w:t>/groups/5e2211c17a3e5a48f5497de3/alertConfigs//alerts</w:t>
        <w:br/>
        <w:t>/groups/5e2211c17a3e5a48f5497de3/alertConfigs/5e2211c17a3e5a48f5497de4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is your project ID.</w:t>
            </w:r>
          </w:p>
        </w:tc>
      </w:tr>
      <w:tr>
        <w:tc>
          <w:tcPr>
            <w:tcW w:type="dxa" w:w="2880"/>
          </w:tcPr>
          <w:p>
            <w:r>
              <w:t>alertConfigId</w:t>
            </w:r>
          </w:p>
        </w:tc>
        <w:tc>
          <w:tcPr>
            <w:tcW w:type="dxa" w:w="2880"/>
          </w:tcPr>
          <w:p>
            <w:r>
              <w:t>string</w:t>
            </w:r>
          </w:p>
        </w:tc>
        <w:tc>
          <w:tcPr>
            <w:tcW w:type="dxa" w:w="2880"/>
          </w:tcPr>
          <w:p>
            <w:r>
              <w:t>Unique 24-hexadecimal digit string that identifies the alert configuration.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Endpoints returning lists use results as an envelope and add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headers include (examples): RateLimit-Limit, RateLimit-Remaining</w:t>
      </w:r>
    </w:p>
    <w:p>
      <w:pPr>
        <w:pStyle w:val="ListBullet"/>
      </w:pPr>
      <w:r>
        <w:t>Content-Type: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"https://cloud.mongodb.com/api/atlas/v2/groups/5e2211c17a3e5a48f5497de3/alertConfigs/5e2211c17a3e5a48f5497de4/alerts?pageNum=1&amp;itemsPerPage=100",</w:t>
        <w:br/>
        <w:t xml:space="preserve"> "rel": "self"</w:t>
        <w:br/>
        <w:t xml:space="preserve"> }</w:t>
        <w:br/>
        <w:t xml:space="preserve"> ],</w:t>
        <w:br/>
        <w:t xml:space="preserve"> "results": [</w:t>
        <w:br/>
        <w:t xml:space="preserve"> {}</w:t>
        <w:br/>
        <w:t xml:space="preserve"> ],</w:t>
        <w:br/>
        <w:t xml:space="preserve"> "totalCount": 1</w:t>
        <w:br/>
        <w:t>}</w:t>
      </w:r>
    </w:p>
    <w:p>
      <w:r>
        <w:rPr>
          <w:b/>
        </w:rPr>
        <w:t>Note: Note: The results array contains items that are one of:</w:t>
        <w:br/>
        <w:t>&lt;AppServiceAlertView&gt;, &lt;ClusterAlertViewForNdsGroup&gt;, &lt;HostAlertViewForNdsGroup&gt;, &lt;HostMetricAlert&gt;, &lt;ReplicaSetAlertViewForNdsGroup&gt;, &lt;StreamProcessorAlertViewForNdsGroup&gt;, or &lt;DefaultAlertViewForNdsGroup&gt;. The scraped content does not provide the field schemas for these types.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include (examples):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Often begins with https://cloud.mongodb.com/api/atlas.</w:t>
            </w:r>
          </w:p>
        </w:tc>
      </w:tr>
      <w:tr>
        <w:tc>
          <w:tcPr>
            <w:tcW w:type="dxa" w:w="2880"/>
          </w:tcPr>
          <w:p>
            <w:r>
              <w:t>results</w:t>
            </w:r>
          </w:p>
        </w:tc>
        <w:tc>
          <w:tcPr>
            <w:tcW w:type="dxa" w:w="2880"/>
          </w:tcPr>
          <w:p>
            <w:r>
              <w:t>array</w:t>
            </w:r>
          </w:p>
        </w:tc>
        <w:tc>
          <w:tcPr>
            <w:tcW w:type="dxa" w:w="2880"/>
          </w:tcPr>
          <w:p>
            <w:r>
              <w:t>List of returned alert documents. Each item is one of the documented alert view types (schema not provided in scraped content).</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'https://cloud.mongodb.com/api/atlas/v2/groups/5e2211c17a3e5a48f5497de3/alertConfigs/5e2211c17a3e5a48f5497de4/alerts?includeCount=true&amp;itemsPerPage=100&amp;pageNum=1' \</w:t>
        <w:br/>
        <w:t xml:space="preserve"> --header 'Accept: application/vnd.atlas.2023-01-01+json'</w:t>
      </w:r>
    </w:p>
    <w:p>
      <w:pPr>
        <w:pStyle w:val="Heading3"/>
      </w:pPr>
      <w:r>
        <w:t>Example Usage</w:t>
      </w:r>
    </w:p>
    <w:p>
      <w:pPr>
        <w:pStyle w:val="Heading3"/>
      </w:pPr>
      <w:r>
        <w:t>Example 1: Get first page of open alerts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'https://cloud.mongodb.com/api/atlas/v2/groups/5e2211c17a3e5a48f5497de3/alertConfigs/5e2211c17a3e5a48f5497de4/alerts?pageNum=1&amp;itemsPerPage=50' \</w:t>
        <w:br/>
        <w:t xml:space="preserve"> --header 'Accept: application/vnd.atlas.2023-01-01+json'</w:t>
      </w:r>
    </w:p>
    <w:p>
      <w:pPr>
        <w:pStyle w:val="Heading3"/>
      </w:pPr>
      <w:r>
        <w:t>Example 2: Include totalCount and prettyprint the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'https://cloud.mongodb.com/api/atlas/v2/groups/5e2211c17a3e5a48f5497de3/alertConfigs/5e2211c17a3e5a48f5497de4/alerts?includeCount=true&amp;pretty=true' \</w:t>
        <w:br/>
        <w:t xml:space="preserve"> --header 'Accept: application/vnd.atlas.2023-01-01+json'</w:t>
      </w:r>
    </w:p>
    <w:p>
      <w:pPr>
        <w:pStyle w:val="Heading3"/>
      </w:pPr>
      <w:r>
        <w:t>Example 3: Wrap the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'https://cloud.mongodb.com/api/atlas/v2/groups/5e2211c17a3e5a48f5497de3/alertConfigs/5e2211c17a3e5a48f5497de4/alerts?envelope=true' \</w:t>
        <w:br/>
        <w:t xml:space="preserve"> --header 'Accept: application/vnd.atlas.2023-01-01+json'</w:t>
      </w:r>
    </w:p>
    <w:p>
      <w:pPr>
        <w:pStyle w:val="Heading3"/>
      </w:pPr>
      <w:r>
        <w:t>Behavior</w:t>
      </w:r>
    </w:p>
    <w:p>
      <w:pPr>
        <w:pStyle w:val="ListBullet"/>
      </w:pPr>
      <w:r>
        <w:t>Validates groupId and alertConfigId in the URL path.</w:t>
      </w:r>
    </w:p>
    <w:p>
      <w:pPr>
        <w:pStyle w:val="ListBullet"/>
      </w:pPr>
      <w:r>
        <w:t>Retrieves all open (unacknowledged) alerts triggered by the specified alert configuration for the specified project.</w:t>
      </w:r>
    </w:p>
    <w:p>
      <w:pPr>
        <w:pStyle w:val="ListBullet"/>
      </w:pPr>
      <w:r>
        <w:t>Applies pagination based on pageNum and itemsPerPage.</w:t>
      </w:r>
    </w:p>
    <w:p>
      <w:pPr>
        <w:pStyle w:val="ListBullet"/>
      </w:pPr>
      <w:r>
        <w:t>Optionally includes totalCount when includeCount=true.</w:t>
      </w:r>
    </w:p>
    <w:p>
      <w:pPr>
        <w:pStyle w:val="ListBullet"/>
      </w:pPr>
      <w:r>
        <w:t>Optionally wraps the response when envelope=true.</w:t>
      </w:r>
    </w:p>
    <w:p>
      <w:pPr>
        <w:pStyle w:val="Heading3"/>
      </w:pPr>
      <w:r>
        <w:t>Notes</w:t>
      </w:r>
    </w:p>
    <w:p>
      <w:pPr>
        <w:pStyle w:val="ListBullet"/>
      </w:pPr>
      <w:r>
        <w:t>groupId and Project ID are the same concept in Atlas; the API uses the term groups.</w:t>
      </w:r>
    </w:p>
    <w:p>
      <w:pPr>
        <w:pStyle w:val="ListBullet"/>
      </w:pPr>
      <w:r>
        <w:t>totalCount is omitted when includeCount is false.</w:t>
      </w:r>
    </w:p>
    <w:p>
      <w:pPr>
        <w:pStyle w:val="ListBullet"/>
      </w:pPr>
      <w:r>
        <w:t>Rate limiting headers may be returned (RateLimit-Limit, RateLimit-Remaining), and Retry-After may be returned on 429.</w:t>
      </w:r>
    </w:p>
    <w:p>
      <w:pPr>
        <w:pStyle w:val="Heading3"/>
      </w:pPr>
      <w:r>
        <w:t>Error Handling</w:t>
      </w:r>
    </w:p>
    <w:p>
      <w:pPr>
        <w:pStyle w:val="ListBullet"/>
      </w:pPr>
      <w:r>
        <w:t>401 Unauthorized: Not authorized to access the resource.</w:t>
      </w:r>
    </w:p>
    <w:p>
      <w:pPr>
        <w:pStyle w:val="ListBullet"/>
      </w:pPr>
      <w:r>
        <w:t>403 Forbidden: Authenticated but lacks required permissions (for example, missing Project Read Only role).</w:t>
      </w:r>
    </w:p>
    <w:p>
      <w:pPr>
        <w:pStyle w:val="ListBullet"/>
      </w:pPr>
      <w:r>
        <w:t>404 Not Found: The specified project (groupId) or alert configuration (alertConfigId) doesn’t exist or isn’t accessible.</w:t>
      </w:r>
    </w:p>
    <w:p>
      <w:pPr>
        <w:pStyle w:val="ListBullet"/>
      </w:pPr>
      <w:r>
        <w:t>429 Too Many Requests: Rate limit exceeded; check Retry-After.</w:t>
      </w:r>
    </w:p>
    <w:p>
      <w:pPr>
        <w:pStyle w:val="ListBullet"/>
      </w:pPr>
      <w:r>
        <w:t>500 Internal Server Error: Server-side error processing the request.</w:t>
      </w:r>
    </w:p>
    <w:p>
      <w:pPr>
        <w:pStyle w:val="Heading3"/>
      </w:pPr>
      <w:r>
        <w:t>Related alerts actions</w:t>
      </w:r>
    </w:p>
    <w:p>
      <w:pPr>
        <w:pStyle w:val="ListBullet"/>
      </w:pPr>
      <w:r>
        <w:t>[GET] List a Project’s Alerts — /groups/{{groupId}}/alerts</w:t>
      </w:r>
    </w:p>
    <w:p>
      <w:pPr>
        <w:pStyle w:val="ListBullet"/>
      </w:pPr>
      <w:r>
        <w:t>[PATCH] Acknowledge One Alert from One Project — /groups/{{groupId}}/alerts/{{alertId}}</w:t>
      </w:r>
    </w:p>
    <w:p>
      <w:r>
        <w:br w:type="page"/>
      </w:r>
    </w:p>
    <w:p>
      <w:pPr>
        <w:pStyle w:val="Heading2"/>
      </w:pPr>
      <w:r>
        <w:t>406. [PATCH] Acknowledge One Alert from One Project</w:t>
      </w:r>
    </w:p>
    <w:p>
      <w:r>
        <w:rPr>
          <w:b/>
        </w:rPr>
        <w:t xml:space="preserve">Endpoint: </w:t>
      </w:r>
      <w:r>
        <w:rPr>
          <w:rFonts w:ascii="Courier New" w:hAnsi="Courier New"/>
          <w:sz w:val="18"/>
        </w:rPr>
        <w:t>/groups/{{groupId}}/alerts/{{alertId}}</w:t>
      </w:r>
    </w:p>
    <w:p>
      <w:pPr>
        <w:pStyle w:val="Heading3"/>
      </w:pPr>
      <w:r>
        <w:t>Prerequisites</w:t>
      </w:r>
    </w:p>
    <w:p>
      <w:pPr>
        <w:pStyle w:val="ListBullet"/>
      </w:pPr>
      <w:r>
        <w:t>The requesting Service Account or API Key must have one of the following roles in the project/organization: Project Alerts Manager, Project Monitoring Admin, Organization Owner, or Project Owner.</w:t>
      </w:r>
    </w:p>
    <w:p>
      <w:pPr>
        <w:pStyle w:val="ListBullet"/>
      </w:pPr>
      <w:r>
        <w:t>You must know the target project (group) ID and alert ID (both 24-hex strings). You can retrieve accessible projects via the /groups endpoint, and alerts via “Return All Alerts from One Project”.</w:t>
      </w:r>
    </w:p>
    <w:p>
      <w:pPr>
        <w:pStyle w:val="Heading3"/>
      </w:pPr>
      <w:r>
        <w:t>Method</w:t>
      </w:r>
    </w:p>
    <w:p>
      <w:r>
        <w:t>PATCH</w:t>
      </w:r>
    </w:p>
    <w:p>
      <w:pPr>
        <w:pStyle w:val="Heading3"/>
      </w:pPr>
      <w:r>
        <w:t>URL</w:t>
      </w:r>
    </w:p>
    <w:p>
      <w:r>
        <w:t>https://cloud.mongodb.com/api/atlas/v2/groups/{{groupId}}/alerts/{{alertId}}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 xml:space="preserve"> "Content-Type": "application/vnd.atlas.2024-05-30+json"</w:t>
        <w:br/>
        <w:t>}</w:t>
      </w:r>
    </w:p>
    <w:p>
      <w:pPr>
        <w:pStyle w:val="Heading3"/>
      </w:pPr>
      <w:r>
        <w:t>Description</w:t>
      </w:r>
    </w:p>
    <w:p>
      <w:r>
        <w:t>Confirms receipt of one existing alert in a specific project. Acknowledging an alert prevents successive notifications for that alert until it is unacknowledged or the acknowledgement expires.</w:t>
      </w:r>
    </w:p>
    <w:p>
      <w:r>
        <w:t>This resource remains under revision and may change.</w:t>
      </w:r>
    </w:p>
    <w:p>
      <w:pPr>
        <w:pStyle w:val="Heading3"/>
      </w:pPr>
      <w:r>
        <w:t>Enforcement Rules</w:t>
      </w:r>
    </w:p>
    <w:p>
      <w:pPr>
        <w:pStyle w:val="ListBullet"/>
      </w:pPr>
      <w:r>
        <w:t>The groupId path parameter must always be present and must be a non-empty string (documented as a 24-hexadecimal digit string).</w:t>
      </w:r>
    </w:p>
    <w:p>
      <w:pPr>
        <w:pStyle w:val="ListBullet"/>
      </w:pPr>
      <w:r>
        <w:t>The alertId path parameter must always be present and must be a non-empty string (documented as a 24-hexadecimal digit string).</w:t>
      </w:r>
    </w:p>
    <w:p>
      <w:pPr>
        <w:pStyle w:val="ListBullet"/>
      </w:pPr>
      <w:r>
        <w:t>Always construct the path as /groups/{{groupId}}/alerts/{{alertId}}.</w:t>
      </w:r>
    </w:p>
    <w:p>
      <w:pPr>
        <w:pStyle w:val="ListBullet"/>
      </w:pPr>
      <w:r>
        <w:t>Do not call the API with missing or empty path parameters (e.g., avoid /groups//alerts/{{alertId}}, /groups/{{groupId}}/alerts/, or /groups/{{groupId}}/alerts).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/groups/5e2211c17a3e5a48f5497de3/alerts/5e2211c17a3e5a48f5497df0</w:t>
      </w:r>
    </w:p>
    <w:p>
      <w:pPr>
        <w:pStyle w:val="Heading3"/>
      </w:pPr>
      <w:r>
        <w:t>Invalid Examples</w:t>
      </w:r>
    </w:p>
    <w:p>
      <w:r>
        <w:rPr>
          <w:b/>
          <w:color w:val="666666"/>
          <w:sz w:val="16"/>
        </w:rPr>
        <w:t>[http]</w:t>
      </w:r>
    </w:p>
    <w:p>
      <w:pPr>
        <w:shd w:fill="F2F2F2" w:val="clear"/>
      </w:pPr>
      <w:r>
        <w:rPr>
          <w:rFonts w:ascii="Courier New" w:hAnsi="Courier New"/>
          <w:sz w:val="17"/>
        </w:rPr>
        <w:t>/groups//alerts/5e2211c17a3e5a48f5497df0</w:t>
        <w:br/>
        <w:t>/groups/5e2211c17a3e5a48f5497de3/alerts/</w:t>
        <w:br/>
        <w:t>/groups/5e2211c17a3e5a48f5497de3/alerts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 projectId.</w:t>
            </w:r>
          </w:p>
        </w:tc>
      </w:tr>
      <w:tr>
        <w:tc>
          <w:tcPr>
            <w:tcW w:type="dxa" w:w="2880"/>
          </w:tcPr>
          <w:p>
            <w:r>
              <w:t>alertId</w:t>
            </w:r>
          </w:p>
        </w:tc>
        <w:tc>
          <w:tcPr>
            <w:tcW w:type="dxa" w:w="2880"/>
          </w:tcPr>
          <w:p>
            <w:r>
              <w:t>string</w:t>
            </w:r>
          </w:p>
        </w:tc>
        <w:tc>
          <w:tcPr>
            <w:tcW w:type="dxa" w:w="2880"/>
          </w:tcPr>
          <w:p>
            <w:r>
              <w:t>Unique 24-hexadecimal digit string that identifies the alert.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easily.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documentation marks the request body as required, but does not explicitly mark any single field as required within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acknowledgedUntil</w:t>
            </w:r>
          </w:p>
        </w:tc>
        <w:tc>
          <w:tcPr>
            <w:tcW w:type="dxa" w:w="2880"/>
          </w:tcPr>
          <w:p>
            <w:r>
              <w:t>string</w:t>
            </w:r>
          </w:p>
        </w:tc>
        <w:tc>
          <w:tcPr>
            <w:tcW w:type="dxa" w:w="2880"/>
          </w:tcPr>
          <w:p>
            <w:r>
              <w:t>ISO 8601 UTC timestamp until which the alert is acknowledged. Returned if previously acknowledged. To acknowledge forever, set to 100 years in the future. To unacknowledge, do not set this value.</w:t>
            </w:r>
          </w:p>
        </w:tc>
      </w:tr>
      <w:tr>
        <w:tc>
          <w:tcPr>
            <w:tcW w:type="dxa" w:w="2880"/>
          </w:tcPr>
          <w:p>
            <w:r>
              <w:t>acknowledgementComment</w:t>
            </w:r>
          </w:p>
        </w:tc>
        <w:tc>
          <w:tcPr>
            <w:tcW w:type="dxa" w:w="2880"/>
          </w:tcPr>
          <w:p>
            <w:r>
              <w:t>string</w:t>
            </w:r>
          </w:p>
        </w:tc>
        <w:tc>
          <w:tcPr>
            <w:tcW w:type="dxa" w:w="2880"/>
          </w:tcPr>
          <w:p>
            <w:r>
              <w:t>Comment submitted when acknowledging the alert. Max length: 200. Example: "Expiration on 3/19. Silencing for 7days."</w:t>
            </w:r>
          </w:p>
        </w:tc>
      </w:tr>
      <w:tr>
        <w:tc>
          <w:tcPr>
            <w:tcW w:type="dxa" w:w="2880"/>
          </w:tcPr>
          <w:p>
            <w:r>
              <w:t>links</w:t>
            </w:r>
          </w:p>
        </w:tc>
        <w:tc>
          <w:tcPr>
            <w:tcW w:type="dxa" w:w="2880"/>
          </w:tcPr>
          <w:p>
            <w:r>
              <w:t>array</w:t>
            </w:r>
          </w:p>
        </w:tc>
        <w:tc>
          <w:tcPr>
            <w:tcW w:type="dxa" w:w="2880"/>
          </w:tcPr>
          <w:p>
            <w:r>
              <w:t>List of related resource links. Each item contains href and rel.</w:t>
            </w:r>
          </w:p>
        </w:tc>
      </w:tr>
      <w:tr>
        <w:tc>
          <w:tcPr>
            <w:tcW w:type="dxa" w:w="2880"/>
          </w:tcPr>
          <w:p>
            <w:r>
              <w:t>unacknowledgeAlert</w:t>
            </w:r>
          </w:p>
        </w:tc>
        <w:tc>
          <w:tcPr>
            <w:tcW w:type="dxa" w:w="2880"/>
          </w:tcPr>
          <w:p>
            <w:r>
              <w:t>boolean</w:t>
            </w:r>
          </w:p>
        </w:tc>
        <w:tc>
          <w:tcPr>
            <w:tcW w:type="dxa" w:w="2880"/>
          </w:tcPr>
          <w:p>
            <w:r>
              <w:t>If true, unacknowledges a previously acknowledged alert. Default: false. If true, it overrides acknowledgedUntil.</w:t>
            </w:r>
          </w:p>
        </w:tc>
      </w:tr>
    </w:tbl>
    <w:p/>
    <w:p>
      <w:pPr>
        <w:pStyle w:val="Heading3"/>
      </w:pPr>
      <w:r>
        <w:t>links[]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links[].href</w:t>
            </w:r>
          </w:p>
        </w:tc>
        <w:tc>
          <w:tcPr>
            <w:tcW w:type="dxa" w:w="2880"/>
          </w:tcPr>
          <w:p>
            <w:r>
              <w:t>string</w:t>
            </w:r>
          </w:p>
        </w:tc>
        <w:tc>
          <w:tcPr>
            <w:tcW w:type="dxa" w:w="2880"/>
          </w:tcPr>
          <w:p>
            <w:r>
              <w:t>URL pointing to a related API resource (often begins with https://cloud.mongodb.com/api/atlas).</w:t>
            </w:r>
          </w:p>
        </w:tc>
      </w:tr>
      <w:tr>
        <w:tc>
          <w:tcPr>
            <w:tcW w:type="dxa" w:w="2880"/>
          </w:tcPr>
          <w:p>
            <w:r>
              <w:t>links[].rel</w:t>
            </w:r>
          </w:p>
        </w:tc>
        <w:tc>
          <w:tcPr>
            <w:tcW w:type="dxa" w:w="2880"/>
          </w:tcPr>
          <w:p>
            <w:r>
              <w:t>string</w:t>
            </w:r>
          </w:p>
        </w:tc>
        <w:tc>
          <w:tcPr>
            <w:tcW w:type="dxa" w:w="2880"/>
          </w:tcPr>
          <w:p>
            <w:r>
              <w:t>Relationship descriptor for the link (often begins with https://cloud.mongodb.com/api/atlas).</w:t>
            </w:r>
          </w:p>
        </w:tc>
      </w:tr>
    </w:tbl>
    <w:p/>
    <w:p>
      <w:pPr>
        <w:pStyle w:val="Heading3"/>
      </w:pPr>
      <w:r>
        <w:t>Response</w:t>
      </w:r>
    </w:p>
    <w:p>
      <w:pPr>
        <w:pStyle w:val="Heading3"/>
      </w:pPr>
      <w:r>
        <w:t>Success Response (200 OK)</w:t>
      </w:r>
    </w:p>
    <w:p>
      <w:r>
        <w:t>Headers may include RateLimit-Limit and RateLimit-Remaining.</w:t>
      </w:r>
    </w:p>
    <w:p>
      <w:r>
        <w:rPr>
          <w:b/>
          <w:color w:val="666666"/>
          <w:sz w:val="16"/>
        </w:rPr>
        <w:t>[json]</w:t>
      </w:r>
    </w:p>
    <w:p>
      <w:pPr>
        <w:shd w:fill="F2F2F2" w:val="clear"/>
      </w:pPr>
      <w:r>
        <w:rPr>
          <w:rFonts w:ascii="Courier New" w:hAnsi="Courier New"/>
          <w:sz w:val="17"/>
        </w:rPr>
        <w:t>{</w:t>
        <w:br/>
        <w:t xml:space="preserve"> "acknowledgedUntil": "2026-03-14T00:00:00Z",</w:t>
        <w:br/>
        <w:t xml:space="preserve"> "acknowledgementComment": "Silencing for 7 days.",</w:t>
        <w:br/>
        <w:t xml:space="preserve"> "acknowledgingUsername": "jane.doe@example.com",</w:t>
        <w:br/>
        <w:t xml:space="preserve"> "alertConfigId": "5e2211c17a3e5a48f5497d11",</w:t>
        <w:br/>
        <w:t xml:space="preserve"> "created": "2026-03-14T10:15:30Z",</w:t>
        <w:br/>
        <w:t xml:space="preserve"> "eventTypeName": "OUTSIDE_SERVERLESS_METRIC_THRESHOLD",</w:t>
        <w:br/>
        <w:t xml:space="preserve"> "groupId": "5e2211c17a3e5a48f5497de3",</w:t>
        <w:br/>
        <w:t xml:space="preserve"> "id": "5e2211c17a3e5a48f5497df0",</w:t>
        <w:br/>
        <w:t xml:space="preserve"> "lastNotified": "2026-03-14T10:16:00Z",</w:t>
        <w:br/>
        <w:t xml:space="preserve"> "links": [</w:t>
        <w:br/>
        <w:t xml:space="preserve"> {</w:t>
        <w:br/>
        <w:t xml:space="preserve"> "href": "https://cloud.mongodb.com/api/atlas/v2/groups/5e2211c17a3e5a48f5497de3/alerts/5e2211c17a3e5a48f5497df0",</w:t>
        <w:br/>
        <w:t xml:space="preserve"> "rel": "self"</w:t>
        <w:br/>
        <w:t xml:space="preserve"> }</w:t>
        <w:br/>
        <w:t xml:space="preserve"> ],</w:t>
        <w:br/>
        <w:t xml:space="preserve"> "orgId": "5e2211c17a3e5a48f5497d01",</w:t>
        <w:br/>
        <w:t xml:space="preserve"> "status": "OPEN",</w:t>
        <w:br/>
        <w:t xml:space="preserve"> "updated": "2026-03-14T10:20:00Z"</w:t>
        <w:br/>
        <w:t>}</w:t>
      </w:r>
    </w:p>
    <w:p>
      <w:r>
        <w:rPr>
          <w:b/>
        </w:rPr>
        <w:t>Note: Note: The 200 response is documented as a OneOf(...) with multiple possible shapes depending on eventTypeName (some variants include fields like clusterName, hostnameAndPort, replicaSetName, etc.).</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t>Headers may include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p>
      <w:r>
        <w:t>Because the success response is documented as OneOf(...), fields may vary by alert type. Below are the fields explicitly documented across the success variants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acknowledgedUntil</w:t>
            </w:r>
          </w:p>
        </w:tc>
        <w:tc>
          <w:tcPr>
            <w:tcW w:type="dxa" w:w="2880"/>
          </w:tcPr>
          <w:p>
            <w:r>
              <w:t>string</w:t>
            </w:r>
          </w:p>
        </w:tc>
        <w:tc>
          <w:tcPr>
            <w:tcW w:type="dxa" w:w="2880"/>
          </w:tcPr>
          <w:p>
            <w:r>
              <w:t>ISO 8601 UTC timestamp until which the alert is acknowledged. To acknowledge forever, set to 100 years in the future. To unacknowledge, do not set.</w:t>
            </w:r>
          </w:p>
        </w:tc>
      </w:tr>
      <w:tr>
        <w:tc>
          <w:tcPr>
            <w:tcW w:type="dxa" w:w="2880"/>
          </w:tcPr>
          <w:p>
            <w:r>
              <w:t>acknowledgementComment</w:t>
            </w:r>
          </w:p>
        </w:tc>
        <w:tc>
          <w:tcPr>
            <w:tcW w:type="dxa" w:w="2880"/>
          </w:tcPr>
          <w:p>
            <w:r>
              <w:t>string</w:t>
            </w:r>
          </w:p>
        </w:tc>
        <w:tc>
          <w:tcPr>
            <w:tcW w:type="dxa" w:w="2880"/>
          </w:tcPr>
          <w:p>
            <w:r>
              <w:t>Comment submitted when acknowledging. Max length 200.</w:t>
            </w:r>
          </w:p>
        </w:tc>
      </w:tr>
      <w:tr>
        <w:tc>
          <w:tcPr>
            <w:tcW w:type="dxa" w:w="2880"/>
          </w:tcPr>
          <w:p>
            <w:r>
              <w:t>acknowledgingUsername</w:t>
            </w:r>
          </w:p>
        </w:tc>
        <w:tc>
          <w:tcPr>
            <w:tcW w:type="dxa" w:w="2880"/>
          </w:tcPr>
          <w:p>
            <w:r>
              <w:t>string</w:t>
            </w:r>
          </w:p>
        </w:tc>
        <w:tc>
          <w:tcPr>
            <w:tcW w:type="dxa" w:w="2880"/>
          </w:tcPr>
          <w:p>
            <w:r>
              <w:t>MongoDB Cloud username of the person who acknowledged the alert (returned if previously acknowledged).</w:t>
            </w:r>
          </w:p>
        </w:tc>
      </w:tr>
      <w:tr>
        <w:tc>
          <w:tcPr>
            <w:tcW w:type="dxa" w:w="2880"/>
          </w:tcPr>
          <w:p>
            <w:r>
              <w:t>alertConfigId</w:t>
            </w:r>
          </w:p>
        </w:tc>
        <w:tc>
          <w:tcPr>
            <w:tcW w:type="dxa" w:w="2880"/>
          </w:tcPr>
          <w:p>
            <w:r>
              <w:t>string</w:t>
            </w:r>
          </w:p>
        </w:tc>
        <w:tc>
          <w:tcPr>
            <w:tcW w:type="dxa" w:w="2880"/>
          </w:tcPr>
          <w:p>
            <w:r>
              <w:t>Unique 24-hex string that identifies the alert configuration that set this alert.</w:t>
            </w:r>
          </w:p>
        </w:tc>
      </w:tr>
      <w:tr>
        <w:tc>
          <w:tcPr>
            <w:tcW w:type="dxa" w:w="2880"/>
          </w:tcPr>
          <w:p>
            <w:r>
              <w:t>clusterName</w:t>
            </w:r>
          </w:p>
        </w:tc>
        <w:tc>
          <w:tcPr>
            <w:tcW w:type="dxa" w:w="2880"/>
          </w:tcPr>
          <w:p>
            <w:r>
              <w:t>string</w:t>
            </w:r>
          </w:p>
        </w:tc>
        <w:tc>
          <w:tcPr>
            <w:tcW w:type="dxa" w:w="2880"/>
          </w:tcPr>
          <w:p>
            <w:r>
              <w:t>Human-readable cluster label for alerts impacting backups/replica sets/sharded clusters. Present in some variants.</w:t>
            </w:r>
          </w:p>
        </w:tc>
      </w:tr>
      <w:tr>
        <w:tc>
          <w:tcPr>
            <w:tcW w:type="dxa" w:w="2880"/>
          </w:tcPr>
          <w:p>
            <w:r>
              <w:t>created</w:t>
            </w:r>
          </w:p>
        </w:tc>
        <w:tc>
          <w:tcPr>
            <w:tcW w:type="dxa" w:w="2880"/>
          </w:tcPr>
          <w:p>
            <w:r>
              <w:t>string</w:t>
            </w:r>
          </w:p>
        </w:tc>
        <w:tc>
          <w:tcPr>
            <w:tcW w:type="dxa" w:w="2880"/>
          </w:tcPr>
          <w:p>
            <w:r>
              <w:t>ISO 8601 UTC timestamp when MongoDB Cloud created this alert.</w:t>
            </w:r>
          </w:p>
        </w:tc>
      </w:tr>
      <w:tr>
        <w:tc>
          <w:tcPr>
            <w:tcW w:type="dxa" w:w="2880"/>
          </w:tcPr>
          <w:p>
            <w:r>
              <w:t>currentValue</w:t>
            </w:r>
          </w:p>
        </w:tc>
        <w:tc>
          <w:tcPr>
            <w:tcW w:type="dxa" w:w="2880"/>
          </w:tcPr>
          <w:p>
            <w:r>
              <w:t>object</w:t>
            </w:r>
          </w:p>
        </w:tc>
        <w:tc>
          <w:tcPr>
            <w:tcW w:type="dxa" w:w="2880"/>
          </w:tcPr>
          <w:p>
            <w:r>
              <w:t>Present in host metric alert variants (&lt;HostMetricValue&gt;). Shape not specified in scraped content.</w:t>
            </w:r>
          </w:p>
        </w:tc>
      </w:tr>
      <w:tr>
        <w:tc>
          <w:tcPr>
            <w:tcW w:type="dxa" w:w="2880"/>
          </w:tcPr>
          <w:p>
            <w:r>
              <w:t>eventTypeName</w:t>
            </w:r>
          </w:p>
        </w:tc>
        <w:tc>
          <w:tcPr>
            <w:tcW w:type="dxa" w:w="2880"/>
          </w:tcPr>
          <w:p>
            <w:r>
              <w:t>string</w:t>
            </w:r>
          </w:p>
        </w:tc>
        <w:tc>
          <w:tcPr>
            <w:tcW w:type="dxa" w:w="2880"/>
          </w:tcPr>
          <w:p>
            <w:r>
              <w:t>Event type for this alert (varies by variant; sometimes large enum set).</w:t>
            </w:r>
          </w:p>
        </w:tc>
      </w:tr>
      <w:tr>
        <w:tc>
          <w:tcPr>
            <w:tcW w:type="dxa" w:w="2880"/>
          </w:tcPr>
          <w:p>
            <w:r>
              <w:t>groupId</w:t>
            </w:r>
          </w:p>
        </w:tc>
        <w:tc>
          <w:tcPr>
            <w:tcW w:type="dxa" w:w="2880"/>
          </w:tcPr>
          <w:p>
            <w:r>
              <w:t>string</w:t>
            </w:r>
          </w:p>
        </w:tc>
        <w:tc>
          <w:tcPr>
            <w:tcW w:type="dxa" w:w="2880"/>
          </w:tcPr>
          <w:p>
            <w:r>
              <w:t>Unique 24-hex string identifying the project that owns this alert.</w:t>
            </w:r>
          </w:p>
        </w:tc>
      </w:tr>
      <w:tr>
        <w:tc>
          <w:tcPr>
            <w:tcW w:type="dxa" w:w="2880"/>
          </w:tcPr>
          <w:p>
            <w:r>
              <w:t>hostnameAndPort</w:t>
            </w:r>
          </w:p>
        </w:tc>
        <w:tc>
          <w:tcPr>
            <w:tcW w:type="dxa" w:w="2880"/>
          </w:tcPr>
          <w:p>
            <w:r>
              <w:t>string</w:t>
            </w:r>
          </w:p>
        </w:tc>
        <w:tc>
          <w:tcPr>
            <w:tcW w:type="dxa" w:w="2880"/>
          </w:tcPr>
          <w:p>
            <w:r>
              <w:t>Hostname and port for alerts impacting hosts/replica sets. Present in some variants.</w:t>
            </w:r>
          </w:p>
        </w:tc>
      </w:tr>
      <w:tr>
        <w:tc>
          <w:tcPr>
            <w:tcW w:type="dxa" w:w="2880"/>
          </w:tcPr>
          <w:p>
            <w:r>
              <w:t>id</w:t>
            </w:r>
          </w:p>
        </w:tc>
        <w:tc>
          <w:tcPr>
            <w:tcW w:type="dxa" w:w="2880"/>
          </w:tcPr>
          <w:p>
            <w:r>
              <w:t>string</w:t>
            </w:r>
          </w:p>
        </w:tc>
        <w:tc>
          <w:tcPr>
            <w:tcW w:type="dxa" w:w="2880"/>
          </w:tcPr>
          <w:p>
            <w:r>
              <w:t>Unique 24-hex string identifying this alert.</w:t>
            </w:r>
          </w:p>
        </w:tc>
      </w:tr>
      <w:tr>
        <w:tc>
          <w:tcPr>
            <w:tcW w:type="dxa" w:w="2880"/>
          </w:tcPr>
          <w:p>
            <w:r>
              <w:t>instanceName</w:t>
            </w:r>
          </w:p>
        </w:tc>
        <w:tc>
          <w:tcPr>
            <w:tcW w:type="dxa" w:w="2880"/>
          </w:tcPr>
          <w:p>
            <w:r>
              <w:t>string</w:t>
            </w:r>
          </w:p>
        </w:tc>
        <w:tc>
          <w:tcPr>
            <w:tcW w:type="dxa" w:w="2880"/>
          </w:tcPr>
          <w:p>
            <w:r>
              <w:t>Stream Processing Workspace name for stream processing alerts. Present in some variants.</w:t>
            </w:r>
          </w:p>
        </w:tc>
      </w:tr>
      <w:tr>
        <w:tc>
          <w:tcPr>
            <w:tcW w:type="dxa" w:w="2880"/>
          </w:tcPr>
          <w:p>
            <w:r>
              <w:t>lastNotified</w:t>
            </w:r>
          </w:p>
        </w:tc>
        <w:tc>
          <w:tcPr>
            <w:tcW w:type="dxa" w:w="2880"/>
          </w:tcPr>
          <w:p>
            <w:r>
              <w:t>string</w:t>
            </w:r>
          </w:p>
        </w:tc>
        <w:tc>
          <w:tcPr>
            <w:tcW w:type="dxa" w:w="2880"/>
          </w:tcPr>
          <w:p>
            <w:r>
              <w:t>ISO 8601 UTC timestamp when notifications were last sent (if any).</w:t>
            </w:r>
          </w:p>
        </w:tc>
      </w:tr>
      <w:tr>
        <w:tc>
          <w:tcPr>
            <w:tcW w:type="dxa" w:w="2880"/>
          </w:tcPr>
          <w:p>
            <w:r>
              <w:t>links</w:t>
            </w:r>
          </w:p>
        </w:tc>
        <w:tc>
          <w:tcPr>
            <w:tcW w:type="dxa" w:w="2880"/>
          </w:tcPr>
          <w:p>
            <w:r>
              <w:t>array</w:t>
            </w:r>
          </w:p>
        </w:tc>
        <w:tc>
          <w:tcPr>
            <w:tcW w:type="dxa" w:w="2880"/>
          </w:tcPr>
          <w:p>
            <w:r>
              <w:t>Related links (href, rel).</w:t>
            </w:r>
          </w:p>
        </w:tc>
      </w:tr>
      <w:tr>
        <w:tc>
          <w:tcPr>
            <w:tcW w:type="dxa" w:w="2880"/>
          </w:tcPr>
          <w:p>
            <w:r>
              <w:t>links[].href</w:t>
            </w:r>
          </w:p>
        </w:tc>
        <w:tc>
          <w:tcPr>
            <w:tcW w:type="dxa" w:w="2880"/>
          </w:tcPr>
          <w:p>
            <w:r>
              <w:t>string</w:t>
            </w:r>
          </w:p>
        </w:tc>
        <w:tc>
          <w:tcPr>
            <w:tcW w:type="dxa" w:w="2880"/>
          </w:tcPr>
          <w:p>
            <w:r>
              <w:t>URL of related resource.</w:t>
            </w:r>
          </w:p>
        </w:tc>
      </w:tr>
      <w:tr>
        <w:tc>
          <w:tcPr>
            <w:tcW w:type="dxa" w:w="2880"/>
          </w:tcPr>
          <w:p>
            <w:r>
              <w:t>links[].rel</w:t>
            </w:r>
          </w:p>
        </w:tc>
        <w:tc>
          <w:tcPr>
            <w:tcW w:type="dxa" w:w="2880"/>
          </w:tcPr>
          <w:p>
            <w:r>
              <w:t>string</w:t>
            </w:r>
          </w:p>
        </w:tc>
        <w:tc>
          <w:tcPr>
            <w:tcW w:type="dxa" w:w="2880"/>
          </w:tcPr>
          <w:p>
            <w:r>
              <w:t>Relationship to related resource.</w:t>
            </w:r>
          </w:p>
        </w:tc>
      </w:tr>
      <w:tr>
        <w:tc>
          <w:tcPr>
            <w:tcW w:type="dxa" w:w="2880"/>
          </w:tcPr>
          <w:p>
            <w:r>
              <w:t>metricName</w:t>
            </w:r>
          </w:p>
        </w:tc>
        <w:tc>
          <w:tcPr>
            <w:tcW w:type="dxa" w:w="2880"/>
          </w:tcPr>
          <w:p>
            <w:r>
              <w:t>string</w:t>
            </w:r>
          </w:p>
        </w:tc>
        <w:tc>
          <w:tcPr>
            <w:tcW w:type="dxa" w:w="2880"/>
          </w:tcPr>
          <w:p>
            <w:r>
              <w:t>Metric name checked against configured threshold (host metric variants).</w:t>
            </w:r>
          </w:p>
        </w:tc>
      </w:tr>
      <w:tr>
        <w:tc>
          <w:tcPr>
            <w:tcW w:type="dxa" w:w="2880"/>
          </w:tcPr>
          <w:p>
            <w:r>
              <w:t>nonRunningHostIds</w:t>
            </w:r>
          </w:p>
        </w:tc>
        <w:tc>
          <w:tcPr>
            <w:tcW w:type="dxa" w:w="2880"/>
          </w:tcPr>
          <w:p>
            <w:r>
              <w:t>array</w:t>
            </w:r>
          </w:p>
        </w:tc>
        <w:tc>
          <w:tcPr>
            <w:tcW w:type="dxa" w:w="2880"/>
          </w:tcPr>
          <w:p>
            <w:r>
              <w:t>List of 24-hex IDs for replica set members not in PRIMARY/SECONDARY. Present in some variants.</w:t>
            </w:r>
          </w:p>
        </w:tc>
      </w:tr>
      <w:tr>
        <w:tc>
          <w:tcPr>
            <w:tcW w:type="dxa" w:w="2880"/>
          </w:tcPr>
          <w:p>
            <w:r>
              <w:t>orgId</w:t>
            </w:r>
          </w:p>
        </w:tc>
        <w:tc>
          <w:tcPr>
            <w:tcW w:type="dxa" w:w="2880"/>
          </w:tcPr>
          <w:p>
            <w:r>
              <w:t>string</w:t>
            </w:r>
          </w:p>
        </w:tc>
        <w:tc>
          <w:tcPr>
            <w:tcW w:type="dxa" w:w="2880"/>
          </w:tcPr>
          <w:p>
            <w:r>
              <w:t>Unique 24-hex string identifying the organization that owns the project.</w:t>
            </w:r>
          </w:p>
        </w:tc>
      </w:tr>
      <w:tr>
        <w:tc>
          <w:tcPr>
            <w:tcW w:type="dxa" w:w="2880"/>
          </w:tcPr>
          <w:p>
            <w:r>
              <w:t>parentClusterId</w:t>
            </w:r>
          </w:p>
        </w:tc>
        <w:tc>
          <w:tcPr>
            <w:tcW w:type="dxa" w:w="2880"/>
          </w:tcPr>
          <w:p>
            <w:r>
              <w:t>string</w:t>
            </w:r>
          </w:p>
        </w:tc>
        <w:tc>
          <w:tcPr>
            <w:tcW w:type="dxa" w:w="2880"/>
          </w:tcPr>
          <w:p>
            <w:r>
              <w:t>Unique 24-hex string identifying the parent cluster for sharded cluster alerts. Present in some variants.</w:t>
            </w:r>
          </w:p>
        </w:tc>
      </w:tr>
      <w:tr>
        <w:tc>
          <w:tcPr>
            <w:tcW w:type="dxa" w:w="2880"/>
          </w:tcPr>
          <w:p>
            <w:r>
              <w:t>processorErrorMsg</w:t>
            </w:r>
          </w:p>
        </w:tc>
        <w:tc>
          <w:tcPr>
            <w:tcW w:type="dxa" w:w="2880"/>
          </w:tcPr>
          <w:p>
            <w:r>
              <w:t>string</w:t>
            </w:r>
          </w:p>
        </w:tc>
        <w:tc>
          <w:tcPr>
            <w:tcW w:type="dxa" w:w="2880"/>
          </w:tcPr>
          <w:p>
            <w:r>
              <w:t>Error message associated with a Stream Processor. Present in some variants.</w:t>
            </w:r>
          </w:p>
        </w:tc>
      </w:tr>
      <w:tr>
        <w:tc>
          <w:tcPr>
            <w:tcW w:type="dxa" w:w="2880"/>
          </w:tcPr>
          <w:p>
            <w:r>
              <w:t>processorName</w:t>
            </w:r>
          </w:p>
        </w:tc>
        <w:tc>
          <w:tcPr>
            <w:tcW w:type="dxa" w:w="2880"/>
          </w:tcPr>
          <w:p>
            <w:r>
              <w:t>string</w:t>
            </w:r>
          </w:p>
        </w:tc>
        <w:tc>
          <w:tcPr>
            <w:tcW w:type="dxa" w:w="2880"/>
          </w:tcPr>
          <w:p>
            <w:r>
              <w:t>Stream Processor name. Present in some variants.</w:t>
            </w:r>
          </w:p>
        </w:tc>
      </w:tr>
      <w:tr>
        <w:tc>
          <w:tcPr>
            <w:tcW w:type="dxa" w:w="2880"/>
          </w:tcPr>
          <w:p>
            <w:r>
              <w:t>processorState</w:t>
            </w:r>
          </w:p>
        </w:tc>
        <w:tc>
          <w:tcPr>
            <w:tcW w:type="dxa" w:w="2880"/>
          </w:tcPr>
          <w:p>
            <w:r>
              <w:t>string</w:t>
            </w:r>
          </w:p>
        </w:tc>
        <w:tc>
          <w:tcPr>
            <w:tcW w:type="dxa" w:w="2880"/>
          </w:tcPr>
          <w:p>
            <w:r>
              <w:t>Stream Processor state. Present in some variants.</w:t>
            </w:r>
          </w:p>
        </w:tc>
      </w:tr>
      <w:tr>
        <w:tc>
          <w:tcPr>
            <w:tcW w:type="dxa" w:w="2880"/>
          </w:tcPr>
          <w:p>
            <w:r>
              <w:t>replicaSetName</w:t>
            </w:r>
          </w:p>
        </w:tc>
        <w:tc>
          <w:tcPr>
            <w:tcW w:type="dxa" w:w="2880"/>
          </w:tcPr>
          <w:p>
            <w:r>
              <w:t>string</w:t>
            </w:r>
          </w:p>
        </w:tc>
        <w:tc>
          <w:tcPr>
            <w:tcW w:type="dxa" w:w="2880"/>
          </w:tcPr>
          <w:p>
            <w:r>
              <w:t>Replica set name for alerts impacting backups/hosts/replica sets. Present in some variants.</w:t>
            </w:r>
          </w:p>
        </w:tc>
      </w:tr>
      <w:tr>
        <w:tc>
          <w:tcPr>
            <w:tcW w:type="dxa" w:w="2880"/>
          </w:tcPr>
          <w:p>
            <w:r>
              <w:t>resolved</w:t>
            </w:r>
          </w:p>
        </w:tc>
        <w:tc>
          <w:tcPr>
            <w:tcW w:type="dxa" w:w="2880"/>
          </w:tcPr>
          <w:p>
            <w:r>
              <w:t>string</w:t>
            </w:r>
          </w:p>
        </w:tc>
        <w:tc>
          <w:tcPr>
            <w:tcW w:type="dxa" w:w="2880"/>
          </w:tcPr>
          <w:p>
            <w:r>
              <w:t>ISO 8601 UTC timestamp when alert changed to "status": "CLOSED" (returned once closed).</w:t>
            </w:r>
          </w:p>
        </w:tc>
      </w:tr>
      <w:tr>
        <w:tc>
          <w:tcPr>
            <w:tcW w:type="dxa" w:w="2880"/>
          </w:tcPr>
          <w:p>
            <w:r>
              <w:t>status</w:t>
            </w:r>
          </w:p>
        </w:tc>
        <w:tc>
          <w:tcPr>
            <w:tcW w:type="dxa" w:w="2880"/>
          </w:tcPr>
          <w:p>
            <w:r>
              <w:t>string</w:t>
            </w:r>
          </w:p>
        </w:tc>
        <w:tc>
          <w:tcPr>
            <w:tcW w:type="dxa" w:w="2880"/>
          </w:tcPr>
          <w:p>
            <w:r>
              <w:t>Alert state: CANCELLED, CLOSED, OPEN, TRACKING.</w:t>
            </w:r>
          </w:p>
        </w:tc>
      </w:tr>
      <w:tr>
        <w:tc>
          <w:tcPr>
            <w:tcW w:type="dxa" w:w="2880"/>
          </w:tcPr>
          <w:p>
            <w:r>
              <w:t>updated</w:t>
            </w:r>
          </w:p>
        </w:tc>
        <w:tc>
          <w:tcPr>
            <w:tcW w:type="dxa" w:w="2880"/>
          </w:tcPr>
          <w:p>
            <w:r>
              <w:t>string</w:t>
            </w:r>
          </w:p>
        </w:tc>
        <w:tc>
          <w:tcPr>
            <w:tcW w:type="dxa" w:w="2880"/>
          </w:tcPr>
          <w:p>
            <w:r>
              <w:t>ISO 8601 UTC timestamp when someone last updated this alert.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'https://cloud.mongodb.com/api/atlas/v2/groups/5e2211c17a3e5a48f5497de3/alerts/5e2211c17a3e5a48f5497df0?pretty=true' \</w:t>
        <w:br/>
        <w:t xml:space="preserve"> --header 'Accept: application/vnd.atlas.2024-05-30+json' \</w:t>
        <w:br/>
        <w:t xml:space="preserve"> --header 'Content-Type: application/vnd.atlas.2024-05-30+json' \</w:t>
        <w:br/>
        <w:t xml:space="preserve"> --data '{</w:t>
        <w:br/>
        <w:t xml:space="preserve"> "acknowledgedUntil": "2026-03-21T00:00:00Z",</w:t>
        <w:br/>
        <w:t xml:space="preserve"> "acknowledgementComment": "Silencing for 7 days."</w:t>
        <w:br/>
        <w:t xml:space="preserve">  }'</w:t>
      </w:r>
    </w:p>
    <w:p>
      <w:pPr>
        <w:pStyle w:val="Heading3"/>
      </w:pPr>
      <w:r>
        <w:t>Example Usage</w:t>
      </w:r>
    </w:p>
    <w:p>
      <w:pPr>
        <w:pStyle w:val="Heading3"/>
      </w:pPr>
      <w:r>
        <w:t>Example 1: Acknowledge until a specific time (silence temporarily)</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'https://cloud.mongodb.com/api/atlas/v2/groups/5e2211c17a3e5a48f5497de3/alerts/5e2211c17a3e5a48f5497df0' \</w:t>
        <w:br/>
        <w:t xml:space="preserve"> --header 'Accept: application/vnd.atlas.2024-05-30+json' \</w:t>
        <w:br/>
        <w:t xml:space="preserve"> --header 'Content-Type: application/vnd.atlas.2024-05-30+json' \</w:t>
        <w:br/>
        <w:t xml:space="preserve"> --data '{</w:t>
        <w:br/>
        <w:t xml:space="preserve"> "acknowledgedUntil": "2026-03-21T00:00:00Z",</w:t>
        <w:br/>
        <w:t xml:space="preserve"> "acknowledgementComment": "Acknowledged during maintenance window."</w:t>
        <w:br/>
        <w:t xml:space="preserve">  }'</w:t>
      </w:r>
    </w:p>
    <w:p>
      <w:pPr>
        <w:pStyle w:val="Heading3"/>
      </w:pPr>
      <w:r>
        <w:t>Example 2: Unacknowledge an alert (resume notifications)</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'https://cloud.mongodb.com/api/atlas/v2/groups/5e2211c17a3e5a48f5497de3/alerts/5e2211c17a3e5a48f5497df0' \</w:t>
        <w:br/>
        <w:t xml:space="preserve"> --header 'Accept: application/vnd.atlas.2024-05-30+json' \</w:t>
        <w:br/>
        <w:t xml:space="preserve"> --header 'Content-Type: application/vnd.atlas.2024-05-30+json' \</w:t>
        <w:br/>
        <w:t xml:space="preserve"> --data '{</w:t>
        <w:br/>
        <w:t xml:space="preserve"> "unacknowledgeAlert": true</w:t>
        <w:br/>
        <w:t xml:space="preserve">  }'</w:t>
      </w:r>
    </w:p>
    <w:p>
      <w:pPr>
        <w:pStyle w:val="Heading3"/>
      </w:pPr>
      <w:r>
        <w:t>Example 3: Use envelope=true for clients that can’t read HTTP status/headers</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'https://cloud.mongodb.com/api/atlas/v2/groups/5e2211c17a3e5a48f5497de3/alerts/5e2211c17a3e5a48f5497df0?envelope=true' \</w:t>
        <w:br/>
        <w:t xml:space="preserve"> --header 'Accept: application/vnd.atlas.2024-05-30+json' \</w:t>
        <w:br/>
        <w:t xml:space="preserve"> --header 'Content-Type: application/vnd.atlas.2024-05-30+json' \</w:t>
        <w:br/>
        <w:t xml:space="preserve"> --data '{</w:t>
        <w:br/>
        <w:t xml:space="preserve"> "acknowledgedUntil": "2126-03-14T00:00:00Z",</w:t>
        <w:br/>
        <w:t xml:space="preserve"> "acknowledgementComment": "Acknowledging long-term."</w:t>
        <w:br/>
        <w:t xml:space="preserve">  }'</w:t>
      </w:r>
    </w:p>
    <w:p>
      <w:pPr>
        <w:pStyle w:val="Heading3"/>
      </w:pPr>
      <w:r>
        <w:t>Behavior</w:t>
      </w:r>
    </w:p>
    <w:p>
      <w:pPr>
        <w:pStyle w:val="ListBullet"/>
      </w:pPr>
      <w:r>
        <w:t>Validation: Validates groupId and alertId and the request body payload.</w:t>
      </w:r>
    </w:p>
    <w:p>
      <w:pPr>
        <w:pStyle w:val="ListBullet"/>
      </w:pPr>
      <w:r>
        <w:t xml:space="preserve">Acknowledge/Unacknowledge: </w:t>
        <w:br/>
        <w:br/>
        <w:t>If unacknowledgeAlert=true, the service unacknowledges the alert (overrides acknowledgedUntil).</w:t>
        <w:br/>
        <w:t>Otherwise, uses acknowledgedUntil to silence notifications until the specified time.</w:t>
      </w:r>
    </w:p>
    <w:p>
      <w:pPr>
        <w:pStyle w:val="ListBullet"/>
      </w:pPr>
      <w:r>
        <w:t>Response: Returns the updated alert representation (shape varies by alert type).</w:t>
      </w:r>
    </w:p>
    <w:p>
      <w:pPr>
        <w:pStyle w:val="Heading3"/>
      </w:pPr>
      <w:r>
        <w:t>Notes</w:t>
      </w:r>
    </w:p>
    <w:p>
      <w:pPr>
        <w:pStyle w:val="ListBullet"/>
      </w:pPr>
      <w:r>
        <w:t>Acknowledging an alert prevents successive notifications until you unacknowledge it or the acknowledgement expires.</w:t>
      </w:r>
    </w:p>
    <w:p>
      <w:pPr>
        <w:pStyle w:val="ListBullet"/>
      </w:pPr>
      <w:r>
        <w:t>To acknowledge “forever”, set acknowledgedUntil to a timestamp 100 years in the future.</w:t>
      </w:r>
    </w:p>
    <w:p>
      <w:pPr>
        <w:pStyle w:val="ListBullet"/>
      </w:pPr>
      <w:r>
        <w:t>This endpoint is marked as under revision and may change.</w:t>
      </w:r>
    </w:p>
    <w:p>
      <w:pPr>
        <w:pStyle w:val="ListBullet"/>
      </w:pPr>
      <w:r>
        <w:t>Deprecated versions noted in the scraped content: v2-{2023-01-01}.</w:t>
      </w:r>
    </w:p>
    <w:p>
      <w:pPr>
        <w:pStyle w:val="Heading3"/>
      </w:pPr>
      <w:r>
        <w:t>Gotchas</w:t>
      </w:r>
    </w:p>
    <w:p>
      <w:pPr>
        <w:pStyle w:val="ListBullet"/>
      </w:pPr>
      <w:r>
        <w:t>If unacknowledgeAlert is true, it overrides acknowledgedUntil.</w:t>
      </w:r>
    </w:p>
    <w:p>
      <w:pPr>
        <w:pStyle w:val="ListBullet"/>
      </w:pPr>
      <w:r>
        <w:t>acknowledgementComment has a maximum length of 200 characters.</w:t>
      </w:r>
    </w:p>
    <w:p>
      <w:pPr>
        <w:pStyle w:val="Heading3"/>
      </w:pPr>
      <w:r>
        <w:t>Error Handling</w:t>
      </w:r>
    </w:p>
    <w:p>
      <w:pPr>
        <w:pStyle w:val="ListBullet"/>
      </w:pPr>
      <w:r>
        <w:t>400 Bad Request: Invalid request body or parameters; response includes badRequestDetail.fields[] describing violations.</w:t>
      </w:r>
    </w:p>
    <w:p>
      <w:pPr>
        <w:pStyle w:val="ListBullet"/>
      </w:pPr>
      <w:r>
        <w:t>401 Unauthorized: Not authorized to call the endpoint.</w:t>
      </w:r>
    </w:p>
    <w:p>
      <w:pPr>
        <w:pStyle w:val="ListBullet"/>
      </w:pPr>
      <w:r>
        <w:t>403 Forbidden: Authenticated but lacking required roles/permissions.</w:t>
      </w:r>
    </w:p>
    <w:p>
      <w:pPr>
        <w:pStyle w:val="ListBullet"/>
      </w:pPr>
      <w:r>
        <w:t>404 Not Found: The specified project or alert does not exist (or is not accessible).</w:t>
      </w:r>
    </w:p>
    <w:p>
      <w:pPr>
        <w:pStyle w:val="ListBullet"/>
      </w:pPr>
      <w:r>
        <w:t>429 Too Many Requests: Rate limiting; may include Retry-After.</w:t>
      </w:r>
    </w:p>
    <w:p>
      <w:pPr>
        <w:pStyle w:val="ListBullet"/>
      </w:pPr>
      <w:r>
        <w:t>500 Internal Server Error: Server-side failure.</w:t>
      </w:r>
    </w:p>
    <w:p>
      <w:pPr>
        <w:pStyle w:val="Heading3"/>
      </w:pPr>
      <w:r>
        <w:t>Related alerts actions</w:t>
      </w:r>
    </w:p>
    <w:p>
      <w:pPr>
        <w:pStyle w:val="ListBullet"/>
      </w:pPr>
      <w:r>
        <w:t>[GET] List a Project’s Alerts — /groups/{{groupId}}/alerts</w:t>
      </w:r>
    </w:p>
    <w:p>
      <w:pPr>
        <w:pStyle w:val="ListBullet"/>
      </w:pPr>
      <w:r>
        <w:t>[GET] Return All Open Alerts for an Alert Configuration in a Project — /groups/{{groupId}}/alertConfigs/{{alertConfigId}}/alerts</w:t>
      </w:r>
    </w:p>
    <w:p>
      <w:r>
        <w:br w:type="page"/>
      </w:r>
    </w:p>
    <w:p>
      <w:pPr>
        <w:pStyle w:val="Heading2"/>
      </w:pPr>
      <w:r>
        <w:t>407. [PUT] Update One Alert Configuration in One Project</w:t>
      </w:r>
    </w:p>
    <w:p>
      <w:r>
        <w:rPr>
          <w:b/>
        </w:rPr>
        <w:t xml:space="preserve">Endpoint: </w:t>
      </w:r>
      <w:r>
        <w:rPr>
          <w:rFonts w:ascii="Courier New" w:hAnsi="Courier New"/>
          <w:sz w:val="18"/>
        </w:rPr>
        <w:t>/groups/{{groupId}}/alertConfigs/{{alertConfigId}}</w:t>
      </w:r>
    </w:p>
    <w:p>
      <w:pPr>
        <w:pStyle w:val="Heading3"/>
      </w:pPr>
      <w:r>
        <w:t>Prerequisites</w:t>
      </w:r>
    </w:p>
    <w:p>
      <w:pPr>
        <w:pStyle w:val="ListBullet"/>
      </w:pPr>
      <w:r>
        <w:t>You must have access to the target MongoDB Atlas project (project = “group” in this API).</w:t>
      </w:r>
    </w:p>
    <w:p>
      <w:pPr>
        <w:pStyle w:val="ListBullet"/>
      </w:pPr>
      <w:r>
        <w:t>The requesting Service Account or API Key must have one of these roles: Project Alerts Manager, Project Monitoring Admin, Organization Owner, or Project Owner.</w:t>
      </w:r>
    </w:p>
    <w:p>
      <w:pPr>
        <w:pStyle w:val="Heading3"/>
      </w:pPr>
      <w:r>
        <w:t>Method</w:t>
      </w:r>
    </w:p>
    <w:p>
      <w:r>
        <w:t>PUT</w:t>
      </w:r>
    </w:p>
    <w:p>
      <w:pPr>
        <w:pStyle w:val="Heading3"/>
      </w:pPr>
      <w:r>
        <w:t>URL</w:t>
      </w:r>
    </w:p>
    <w:p>
      <w:r>
        <w:t>https://cloud.mongodb.com/api/atlas/v2/groups/{{groupId}}/alertConfigs/{{alertConfigId}}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a single alert configuration in the specified project. Alert configurations define alert triggers and notification methods. This resource is noted as under revision and may change.</w:t>
      </w:r>
    </w:p>
    <w:p>
      <w:pPr>
        <w:pStyle w:val="Heading3"/>
      </w:pPr>
      <w:r>
        <w:t>Enforcement Rules</w:t>
      </w:r>
    </w:p>
    <w:p>
      <w:pPr>
        <w:pStyle w:val="ListBullet"/>
      </w:pPr>
      <w:r>
        <w:t>The groupId path parameter must always be present and must be a non-empty string.</w:t>
      </w:r>
    </w:p>
    <w:p>
      <w:pPr>
        <w:pStyle w:val="ListBullet"/>
      </w:pPr>
      <w:r>
        <w:t>The alertConfigId path parameter must always be present and must be a non-empty string.</w:t>
      </w:r>
    </w:p>
    <w:p>
      <w:pPr>
        <w:pStyle w:val="ListBullet"/>
      </w:pPr>
      <w:r>
        <w:t>Always construct the path as /groups/{{groupId}}/alertConfigs/{{alertConfigId}}.</w:t>
      </w:r>
    </w:p>
    <w:p>
      <w:pPr>
        <w:pStyle w:val="ListBullet"/>
      </w:pPr>
      <w:r>
        <w:t>Do not call the API with missing or empty path parameters (for example, avoid /groups//alertConfigs/).</w:t>
      </w:r>
    </w:p>
    <w:p>
      <w:pPr>
        <w:pStyle w:val="ListBullet"/>
      </w:pPr>
      <w:r>
        <w:t>groupId must be a 24-hexadecimal digit string matching ^([a-f0-9]{24})$.</w:t>
      </w:r>
    </w:p>
    <w:p>
      <w:pPr>
        <w:pStyle w:val="ListBullet"/>
      </w:pPr>
      <w:r>
        <w:t>alertConfigId must be a 24-hexadecimal digit string (the documentation describes it as a unique 24-hex string identifier).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/groups/5e2211c17a3e5a48f5497de3/alertConfigs/5e2211c17a3e5a48f5497aa1</w:t>
      </w:r>
    </w:p>
    <w:p>
      <w:pPr>
        <w:pStyle w:val="Heading3"/>
      </w:pPr>
      <w:r>
        <w:t>Invalid Examples</w:t>
      </w:r>
    </w:p>
    <w:p>
      <w:r>
        <w:rPr>
          <w:b/>
          <w:color w:val="666666"/>
          <w:sz w:val="16"/>
        </w:rPr>
        <w:t>[http]</w:t>
      </w:r>
    </w:p>
    <w:p>
      <w:pPr>
        <w:shd w:fill="F2F2F2" w:val="clear"/>
      </w:pPr>
      <w:r>
        <w:rPr>
          <w:rFonts w:ascii="Courier New" w:hAnsi="Courier New"/>
          <w:sz w:val="17"/>
        </w:rPr>
        <w:t>/groups//alertConfigs/5e2211c17a3e5a48f5497aa1</w:t>
        <w:br/>
        <w:t>/groups/5e2211c17a3e5a48f5497de3/alertConfigs/</w:t>
        <w:br/>
        <w:t>/groups/alertConfigs/5e2211c17a3e5a48f5497aa1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(Groups and projects are synonymous.)</w:t>
            </w:r>
          </w:p>
        </w:tc>
      </w:tr>
      <w:tr>
        <w:tc>
          <w:tcPr>
            <w:tcW w:type="dxa" w:w="2880"/>
          </w:tcPr>
          <w:p>
            <w:r>
              <w:t>alertConfigId</w:t>
            </w:r>
          </w:p>
        </w:tc>
        <w:tc>
          <w:tcPr>
            <w:tcW w:type="dxa" w:w="2880"/>
          </w:tcPr>
          <w:p>
            <w:r>
              <w:t>string</w:t>
            </w:r>
          </w:p>
        </w:tc>
        <w:tc>
          <w:tcPr>
            <w:tcW w:type="dxa" w:w="2880"/>
          </w:tcPr>
          <w:p>
            <w:r>
              <w:t>Unique 24-hexadecimal digit string that identifies the alert configuration.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 or 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request body is required and is a JSON document with media type application/vnd.atlas.2023-01-01+json.</w:t>
      </w:r>
    </w:p>
    <w:p>
      <w:r>
        <w:t>The documentation indicates the body is OneOf multiple alert configuration shapes, but the following fields are explicitly described across the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eventTypeName</w:t>
            </w:r>
          </w:p>
        </w:tc>
        <w:tc>
          <w:tcPr>
            <w:tcW w:type="dxa" w:w="2880"/>
          </w:tcPr>
          <w:p>
            <w:r>
              <w:t>string</w:t>
            </w:r>
          </w:p>
        </w:tc>
        <w:tc>
          <w:tcPr>
            <w:tcW w:type="dxa" w:w="2880"/>
          </w:tcPr>
          <w:p>
            <w:r>
              <w:t>Required. Event type that triggers the alert. The documentation lists many possible enum values depending on the alert type.</w:t>
            </w:r>
          </w:p>
        </w:tc>
      </w:tr>
      <w:tr>
        <w:tc>
          <w:tcPr>
            <w:tcW w:type="dxa" w:w="2880"/>
          </w:tcPr>
          <w:p>
            <w:r>
              <w:t>notifications</w:t>
            </w:r>
          </w:p>
        </w:tc>
        <w:tc>
          <w:tcPr>
            <w:tcW w:type="dxa" w:w="2880"/>
          </w:tcPr>
          <w:p>
            <w:r>
              <w:t>array</w:t>
            </w:r>
          </w:p>
        </w:tc>
        <w:tc>
          <w:tcPr>
            <w:tcW w:type="dxa" w:w="2880"/>
          </w:tcPr>
          <w:p>
            <w:r>
              <w:t>Required. List of notification targets. Each entry is one of: DatadogNotification, EmailNotification, GroupNotification, HipChatNotification, MicrosoftTeamsNotification, OpsGenieNotification, OrgNotification, PagerDutyNotification, SlackNotification, SMSNotification, TeamNotification, UserNotification, VictorOpsNotification, WebhookNotification.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that indicates whether someone enabled this alert configuration for the specified project. Default: false.</w:t>
            </w:r>
          </w:p>
        </w:tc>
      </w:tr>
      <w:tr>
        <w:tc>
          <w:tcPr>
            <w:tcW w:type="dxa" w:w="2880"/>
          </w:tcPr>
          <w:p>
            <w:r>
              <w:t>matchers</w:t>
            </w:r>
          </w:p>
        </w:tc>
        <w:tc>
          <w:tcPr>
            <w:tcW w:type="dxa" w:w="2880"/>
          </w:tcPr>
          <w:p>
            <w:r>
              <w:t>array</w:t>
            </w:r>
          </w:p>
        </w:tc>
        <w:tc>
          <w:tcPr>
            <w:tcW w:type="dxa" w:w="2880"/>
          </w:tcPr>
          <w:p>
            <w:r>
              <w:t>Matching rules/conditions used to target resources for the alert (shape varies by alert type).</w:t>
            </w:r>
          </w:p>
        </w:tc>
      </w:tr>
      <w:tr>
        <w:tc>
          <w:tcPr>
            <w:tcW w:type="dxa" w:w="2880"/>
          </w:tcPr>
          <w:p>
            <w:r>
              <w:t>metricThreshold</w:t>
            </w:r>
          </w:p>
        </w:tc>
        <w:tc>
          <w:tcPr>
            <w:tcW w:type="dxa" w:w="2880"/>
          </w:tcPr>
          <w:p>
            <w:r>
              <w:t>object</w:t>
            </w:r>
          </w:p>
        </w:tc>
        <w:tc>
          <w:tcPr>
            <w:tcW w:type="dxa" w:w="2880"/>
          </w:tcPr>
          <w:p>
            <w:r>
              <w:t>Metric threshold configuration (present for alert types “with threshold”; exact schema varies by alert type).</w:t>
            </w:r>
          </w:p>
        </w:tc>
      </w:tr>
      <w:tr>
        <w:tc>
          <w:tcPr>
            <w:tcW w:type="dxa" w:w="2880"/>
          </w:tcPr>
          <w:p>
            <w:r>
              <w:t>threshold</w:t>
            </w:r>
          </w:p>
        </w:tc>
        <w:tc>
          <w:tcPr>
            <w:tcW w:type="dxa" w:w="2880"/>
          </w:tcPr>
          <w:p>
            <w:r>
              <w:t>object</w:t>
            </w:r>
          </w:p>
        </w:tc>
        <w:tc>
          <w:tcPr>
            <w:tcW w:type="dxa" w:w="2880"/>
          </w:tcPr>
          <w:p>
            <w:r>
              <w:t>Threshold configuration for some alert types (for example GreaterThanRawThreshold, GreaterThanTimeThreshold, etc.; exact schema varies).</w:t>
            </w:r>
          </w:p>
        </w:tc>
      </w:tr>
      <w:tr>
        <w:tc>
          <w:tcPr>
            <w:tcW w:type="dxa" w:w="2880"/>
          </w:tcPr>
          <w:p>
            <w:r>
              <w:t>severityOverride</w:t>
            </w:r>
          </w:p>
        </w:tc>
        <w:tc>
          <w:tcPr>
            <w:tcW w:type="dxa" w:w="2880"/>
          </w:tcPr>
          <w:p>
            <w:r>
              <w:t>object</w:t>
            </w:r>
          </w:p>
        </w:tc>
        <w:tc>
          <w:tcPr>
            <w:tcW w:type="dxa" w:w="2880"/>
          </w:tcPr>
          <w:p>
            <w:r>
              <w:t>Event severity override.</w:t>
            </w:r>
          </w:p>
        </w:tc>
      </w:tr>
      <w:tr>
        <w:tc>
          <w:tcPr>
            <w:tcW w:type="dxa" w:w="2880"/>
          </w:tcPr>
          <w:p>
            <w:r>
              <w:t>created</w:t>
            </w:r>
          </w:p>
        </w:tc>
        <w:tc>
          <w:tcPr>
            <w:tcW w:type="dxa" w:w="2880"/>
          </w:tcPr>
          <w:p>
            <w:r>
              <w:t>string</w:t>
            </w:r>
          </w:p>
        </w:tc>
        <w:tc>
          <w:tcPr>
            <w:tcW w:type="dxa" w:w="2880"/>
          </w:tcPr>
          <w:p>
            <w:r>
              <w:t>ISO 8601 UTC timestamp when MongoDB Cloud created the alert configuration.</w:t>
            </w:r>
          </w:p>
        </w:tc>
      </w:tr>
      <w:tr>
        <w:tc>
          <w:tcPr>
            <w:tcW w:type="dxa" w:w="2880"/>
          </w:tcPr>
          <w:p>
            <w:r>
              <w:t>updated</w:t>
            </w:r>
          </w:p>
        </w:tc>
        <w:tc>
          <w:tcPr>
            <w:tcW w:type="dxa" w:w="2880"/>
          </w:tcPr>
          <w:p>
            <w:r>
              <w:t>string</w:t>
            </w:r>
          </w:p>
        </w:tc>
        <w:tc>
          <w:tcPr>
            <w:tcW w:type="dxa" w:w="2880"/>
          </w:tcPr>
          <w:p>
            <w:r>
              <w:t>ISO 8601 UTC timestamp when someone last updated the alert configuration.</w:t>
            </w:r>
          </w:p>
        </w:tc>
      </w:tr>
      <w:tr>
        <w:tc>
          <w:tcPr>
            <w:tcW w:type="dxa" w:w="2880"/>
          </w:tcPr>
          <w:p>
            <w:r>
              <w:t>groupId</w:t>
            </w:r>
          </w:p>
        </w:tc>
        <w:tc>
          <w:tcPr>
            <w:tcW w:type="dxa" w:w="2880"/>
          </w:tcPr>
          <w:p>
            <w:r>
              <w:t>string</w:t>
            </w:r>
          </w:p>
        </w:tc>
        <w:tc>
          <w:tcPr>
            <w:tcW w:type="dxa" w:w="2880"/>
          </w:tcPr>
          <w:p>
            <w:r>
              <w:t>24-hex project identifier that owns this alert configuration. Pattern: ^([a-f0-9]{24})$.</w:t>
            </w:r>
          </w:p>
        </w:tc>
      </w:tr>
      <w:tr>
        <w:tc>
          <w:tcPr>
            <w:tcW w:type="dxa" w:w="2880"/>
          </w:tcPr>
          <w:p>
            <w:r>
              <w:t>id</w:t>
            </w:r>
          </w:p>
        </w:tc>
        <w:tc>
          <w:tcPr>
            <w:tcW w:type="dxa" w:w="2880"/>
          </w:tcPr>
          <w:p>
            <w:r>
              <w:t>string</w:t>
            </w:r>
          </w:p>
        </w:tc>
        <w:tc>
          <w:tcPr>
            <w:tcW w:type="dxa" w:w="2880"/>
          </w:tcPr>
          <w:p>
            <w:r>
              <w:t>24-hex alert configuration identifier. Pattern: ^([a-f0-9]{24})$.</w:t>
            </w:r>
          </w:p>
        </w:tc>
      </w:tr>
      <w:tr>
        <w:tc>
          <w:tcPr>
            <w:tcW w:type="dxa" w:w="2880"/>
          </w:tcPr>
          <w:p>
            <w:r>
              <w:t>links</w:t>
            </w:r>
          </w:p>
        </w:tc>
        <w:tc>
          <w:tcPr>
            <w:tcW w:type="dxa" w:w="2880"/>
          </w:tcPr>
          <w:p>
            <w:r>
              <w:t>array</w:t>
            </w:r>
          </w:p>
        </w:tc>
        <w:tc>
          <w:tcPr>
            <w:tcW w:type="dxa" w:w="2880"/>
          </w:tcPr>
          <w:p>
            <w:r>
              <w:t>List of related resource links (RFC 5988 style). Each item contains href and rel.</w:t>
            </w:r>
          </w:p>
        </w:tc>
      </w:tr>
    </w:tbl>
    <w:p/>
    <w:p>
      <w:pPr>
        <w:pStyle w:val="Heading3"/>
      </w:pPr>
      <w:r>
        <w:t>Response</w:t>
      </w:r>
    </w:p>
    <w:p>
      <w:pPr>
        <w:pStyle w:val="Heading3"/>
      </w:pPr>
      <w:r>
        <w:t>Success Response (200 OK)</w:t>
      </w:r>
    </w:p>
    <w:p>
      <w:r>
        <w:t>Response content type in docs: application/vnd.atlas.2023-01-01+json (OneOf multiple alert configuration shapes).</w:t>
      </w:r>
    </w:p>
    <w:p>
      <w:r>
        <w:rPr>
          <w:b/>
          <w:color w:val="666666"/>
          <w:sz w:val="16"/>
        </w:rPr>
        <w:t>[json]</w:t>
      </w:r>
    </w:p>
    <w:p>
      <w:pPr>
        <w:shd w:fill="F2F2F2" w:val="clear"/>
      </w:pPr>
      <w:r>
        <w:rPr>
          <w:rFonts w:ascii="Courier New" w:hAnsi="Courier New"/>
          <w:sz w:val="17"/>
        </w:rPr>
        <w:t>{</w:t>
        <w:br/>
        <w:t xml:space="preserve"> "created": "2024-01-15T10:30:00Z",</w:t>
        <w:br/>
        <w:t xml:space="preserve"> "enabled": true,</w:t>
        <w:br/>
        <w:t xml:space="preserve"> "eventTypeName": "HOST_DOWN",</w:t>
        <w:br/>
        <w:t xml:space="preserve"> "groupId": "5e2211c17a3e5a48f5497de3",</w:t>
        <w:br/>
        <w:t xml:space="preserve"> "id": "5e2211c17a3e5a48f5497aa1",</w:t>
        <w:br/>
        <w:t xml:space="preserve"> "links": [</w:t>
        <w:br/>
        <w:t xml:space="preserve"> {</w:t>
        <w:br/>
        <w:t xml:space="preserve"> "href": "https://cloud.mongodb.com/api/atlas/v2/groups/5e2211c17a3e5a48f5497de3/alertConfigs/5e2211c17a3e5a48f5497aa1",</w:t>
        <w:br/>
        <w:t xml:space="preserve"> "rel": "self"</w:t>
        <w:br/>
        <w:t xml:space="preserve"> }</w:t>
        <w:br/>
        <w:t xml:space="preserve"> ],</w:t>
        <w:br/>
        <w:t xml:space="preserve"> "matchers": [</w:t>
        <w:br/>
        <w:t xml:space="preserve"> {</w:t>
        <w:br/>
        <w:t xml:space="preserve"> "fieldName": "HOSTNAME",</w:t>
        <w:br/>
        <w:t xml:space="preserve"> "operator": "EQUALS",</w:t>
        <w:br/>
        <w:t xml:space="preserve"> "value": "db-01.example.net"</w:t>
        <w:br/>
        <w:t xml:space="preserve"> }</w:t>
        <w:br/>
        <w:t xml:space="preserve"> ],</w:t>
        <w:br/>
        <w:t xml:space="preserve"> "notifications": [</w:t>
        <w:br/>
        <w:t xml:space="preserve"> {</w:t>
        <w:br/>
        <w:t xml:space="preserve"> "typeName": "EMAIL",</w:t>
        <w:br/>
        <w:t xml:space="preserve"> "intervalMin": 5,</w:t>
        <w:br/>
        <w:t xml:space="preserve"> "delayMin": 0,</w:t>
        <w:br/>
        <w:t xml:space="preserve"> "emailAddress": "oncall@example.com"</w:t>
        <w:br/>
        <w:t xml:space="preserve"> }</w:t>
        <w:br/>
        <w:t xml:space="preserve"> ],</w:t>
        <w:br/>
        <w:t xml:space="preserve"> "updated": "2024-02-01T08:12:45Z"</w:t>
        <w:br/>
        <w:t>}</w:t>
      </w:r>
    </w:p>
    <w:p>
      <w:pPr>
        <w:pStyle w:val="Heading3"/>
      </w:pPr>
      <w:r>
        <w:t>Error Response (400 Bad Request)</w:t>
      </w:r>
    </w:p>
    <w:p>
      <w:r>
        <w:t>Content 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"eventTypeName"</w:t>
        <w:br/>
        <w:t xml:space="preserve"> }</w:t>
        <w:br/>
        <w:t xml:space="preserve"> ]</w:t>
        <w:br/>
        <w:t xml:space="preserve"> },</w:t>
        <w:br/>
        <w:t xml:space="preserve"> "detail": "Describes the specific conditions or reasons that cause each type of error.",</w:t>
        <w:br/>
        <w:t xml:space="preserve"> "error": 400,</w:t>
        <w:br/>
        <w:t xml:space="preserve"> "errorCode": "BAD_REQUEST",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401,</w:t>
        <w:br/>
        <w:t xml:space="preserve"> "errorCode": "UNAUTHORIZED",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"alertConfigId"</w:t>
        <w:br/>
        <w:t xml:space="preserve"> }</w:t>
        <w:br/>
        <w:t xml:space="preserve"> ]</w:t>
        <w:br/>
        <w:t xml:space="preserve"> },</w:t>
        <w:br/>
        <w:t xml:space="preserve"> "detail": "Describes the specific conditions or reasons that cause each type of error.",</w:t>
        <w:br/>
        <w:t xml:space="preserve"> "error": 404,</w:t>
        <w:br/>
        <w:t xml:space="preserve"> "errorCode": "NOT_FOUND",</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p>
      <w:r>
        <w:t>Because the success response is documented as OneOf multiple schemas, fields can vary. The following fields are explicitly described across the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ISO 8601 UTC timestamp when MongoDB Cloud created the alert configuration.</w:t>
            </w:r>
          </w:p>
        </w:tc>
      </w:tr>
      <w:tr>
        <w:tc>
          <w:tcPr>
            <w:tcW w:type="dxa" w:w="2880"/>
          </w:tcPr>
          <w:p>
            <w:r>
              <w:t>updated</w:t>
            </w:r>
          </w:p>
        </w:tc>
        <w:tc>
          <w:tcPr>
            <w:tcW w:type="dxa" w:w="2880"/>
          </w:tcPr>
          <w:p>
            <w:r>
              <w:t>string</w:t>
            </w:r>
          </w:p>
        </w:tc>
        <w:tc>
          <w:tcPr>
            <w:tcW w:type="dxa" w:w="2880"/>
          </w:tcPr>
          <w:p>
            <w:r>
              <w:t>ISO 8601 UTC timestamp when someone last updated the alert configuration.</w:t>
            </w:r>
          </w:p>
        </w:tc>
      </w:tr>
      <w:tr>
        <w:tc>
          <w:tcPr>
            <w:tcW w:type="dxa" w:w="2880"/>
          </w:tcPr>
          <w:p>
            <w:r>
              <w:t>enabled</w:t>
            </w:r>
          </w:p>
        </w:tc>
        <w:tc>
          <w:tcPr>
            <w:tcW w:type="dxa" w:w="2880"/>
          </w:tcPr>
          <w:p>
            <w:r>
              <w:t>boolean</w:t>
            </w:r>
          </w:p>
        </w:tc>
        <w:tc>
          <w:tcPr>
            <w:tcW w:type="dxa" w:w="2880"/>
          </w:tcPr>
          <w:p>
            <w:r>
              <w:t>Whether the alert configuration is enabled. Default: false.</w:t>
            </w:r>
          </w:p>
        </w:tc>
      </w:tr>
      <w:tr>
        <w:tc>
          <w:tcPr>
            <w:tcW w:type="dxa" w:w="2880"/>
          </w:tcPr>
          <w:p>
            <w:r>
              <w:t>eventTypeName</w:t>
            </w:r>
          </w:p>
        </w:tc>
        <w:tc>
          <w:tcPr>
            <w:tcW w:type="dxa" w:w="2880"/>
          </w:tcPr>
          <w:p>
            <w:r>
              <w:t>string</w:t>
            </w:r>
          </w:p>
        </w:tc>
        <w:tc>
          <w:tcPr>
            <w:tcW w:type="dxa" w:w="2880"/>
          </w:tcPr>
          <w:p>
            <w:r>
              <w:t>Event type that triggers the alert (enum; large set depending on configuration type).</w:t>
            </w:r>
          </w:p>
        </w:tc>
      </w:tr>
      <w:tr>
        <w:tc>
          <w:tcPr>
            <w:tcW w:type="dxa" w:w="2880"/>
          </w:tcPr>
          <w:p>
            <w:r>
              <w:t>groupId</w:t>
            </w:r>
          </w:p>
        </w:tc>
        <w:tc>
          <w:tcPr>
            <w:tcW w:type="dxa" w:w="2880"/>
          </w:tcPr>
          <w:p>
            <w:r>
              <w:t>string</w:t>
            </w:r>
          </w:p>
        </w:tc>
        <w:tc>
          <w:tcPr>
            <w:tcW w:type="dxa" w:w="2880"/>
          </w:tcPr>
          <w:p>
            <w:r>
              <w:t>24-hex project identifier that owns this alert configuration. Pattern: ^([a-f0-9]{24})$.</w:t>
            </w:r>
          </w:p>
        </w:tc>
      </w:tr>
      <w:tr>
        <w:tc>
          <w:tcPr>
            <w:tcW w:type="dxa" w:w="2880"/>
          </w:tcPr>
          <w:p>
            <w:r>
              <w:t>id</w:t>
            </w:r>
          </w:p>
        </w:tc>
        <w:tc>
          <w:tcPr>
            <w:tcW w:type="dxa" w:w="2880"/>
          </w:tcPr>
          <w:p>
            <w:r>
              <w:t>string</w:t>
            </w:r>
          </w:p>
        </w:tc>
        <w:tc>
          <w:tcPr>
            <w:tcW w:type="dxa" w:w="2880"/>
          </w:tcPr>
          <w:p>
            <w:r>
              <w:t>24-hex alert configuration identifier. Pattern: ^([a-f0-9]{24})$.</w:t>
            </w:r>
          </w:p>
        </w:tc>
      </w:tr>
      <w:tr>
        <w:tc>
          <w:tcPr>
            <w:tcW w:type="dxa" w:w="2880"/>
          </w:tcPr>
          <w:p>
            <w:r>
              <w:t>links</w:t>
            </w:r>
          </w:p>
        </w:tc>
        <w:tc>
          <w:tcPr>
            <w:tcW w:type="dxa" w:w="2880"/>
          </w:tcPr>
          <w:p>
            <w:r>
              <w:t>array</w:t>
            </w:r>
          </w:p>
        </w:tc>
        <w:tc>
          <w:tcPr>
            <w:tcW w:type="dxa" w:w="2880"/>
          </w:tcPr>
          <w:p>
            <w:r>
              <w:t>Related links for this resource.</w:t>
            </w:r>
          </w:p>
        </w:tc>
      </w:tr>
      <w:tr>
        <w:tc>
          <w:tcPr>
            <w:tcW w:type="dxa" w:w="2880"/>
          </w:tcPr>
          <w:p>
            <w:r>
              <w:t>links[].href</w:t>
            </w:r>
          </w:p>
        </w:tc>
        <w:tc>
          <w:tcPr>
            <w:tcW w:type="dxa" w:w="2880"/>
          </w:tcPr>
          <w:p>
            <w:r>
              <w:t>string</w:t>
            </w:r>
          </w:p>
        </w:tc>
        <w:tc>
          <w:tcPr>
            <w:tcW w:type="dxa" w:w="2880"/>
          </w:tcPr>
          <w:p>
            <w:r>
              <w:t>URL that points to a related API resource.</w:t>
            </w:r>
          </w:p>
        </w:tc>
      </w:tr>
      <w:tr>
        <w:tc>
          <w:tcPr>
            <w:tcW w:type="dxa" w:w="2880"/>
          </w:tcPr>
          <w:p>
            <w:r>
              <w:t>links[].rel</w:t>
            </w:r>
          </w:p>
        </w:tc>
        <w:tc>
          <w:tcPr>
            <w:tcW w:type="dxa" w:w="2880"/>
          </w:tcPr>
          <w:p>
            <w:r>
              <w:t>string</w:t>
            </w:r>
          </w:p>
        </w:tc>
        <w:tc>
          <w:tcPr>
            <w:tcW w:type="dxa" w:w="2880"/>
          </w:tcPr>
          <w:p>
            <w:r>
              <w:t>Relationship name describing how the link relates to this resource.</w:t>
            </w:r>
          </w:p>
        </w:tc>
      </w:tr>
      <w:tr>
        <w:tc>
          <w:tcPr>
            <w:tcW w:type="dxa" w:w="2880"/>
          </w:tcPr>
          <w:p>
            <w:r>
              <w:t>matchers</w:t>
            </w:r>
          </w:p>
        </w:tc>
        <w:tc>
          <w:tcPr>
            <w:tcW w:type="dxa" w:w="2880"/>
          </w:tcPr>
          <w:p>
            <w:r>
              <w:t>array</w:t>
            </w:r>
          </w:p>
        </w:tc>
        <w:tc>
          <w:tcPr>
            <w:tcW w:type="dxa" w:w="2880"/>
          </w:tcPr>
          <w:p>
            <w:r>
              <w:t>Matching rules that determine which resources the alert applies to (schema varies by alert type).</w:t>
            </w:r>
          </w:p>
        </w:tc>
      </w:tr>
      <w:tr>
        <w:tc>
          <w:tcPr>
            <w:tcW w:type="dxa" w:w="2880"/>
          </w:tcPr>
          <w:p>
            <w:r>
              <w:t>matchers[].fieldName</w:t>
            </w:r>
          </w:p>
        </w:tc>
        <w:tc>
          <w:tcPr>
            <w:tcW w:type="dxa" w:w="2880"/>
          </w:tcPr>
          <w:p>
            <w:r>
              <w:t>string</w:t>
            </w:r>
          </w:p>
        </w:tc>
        <w:tc>
          <w:tcPr>
            <w:tcW w:type="dxa" w:w="2880"/>
          </w:tcPr>
          <w:p>
            <w:r>
              <w:t>Name of the field in the target object that Atlas checks.</w:t>
            </w:r>
          </w:p>
        </w:tc>
      </w:tr>
      <w:tr>
        <w:tc>
          <w:tcPr>
            <w:tcW w:type="dxa" w:w="2880"/>
          </w:tcPr>
          <w:p>
            <w:r>
              <w:t>matchers[].operator</w:t>
            </w:r>
          </w:p>
        </w:tc>
        <w:tc>
          <w:tcPr>
            <w:tcW w:type="dxa" w:w="2880"/>
          </w:tcPr>
          <w:p>
            <w:r>
              <w:t>string</w:t>
            </w:r>
          </w:p>
        </w:tc>
        <w:tc>
          <w:tcPr>
            <w:tcW w:type="dxa" w:w="2880"/>
          </w:tcPr>
          <w:p>
            <w:r>
              <w:t>Comparison operator. Allowed: EQUALS, CONTAINS, STARTS_WITH, ENDS_WITH, NOT_EQUALS, NOT_CONTAINS, REGEX (REGEX supports inclusive matches only).</w:t>
            </w:r>
          </w:p>
        </w:tc>
      </w:tr>
      <w:tr>
        <w:tc>
          <w:tcPr>
            <w:tcW w:type="dxa" w:w="2880"/>
          </w:tcPr>
          <w:p>
            <w:r>
              <w:t>matchers[].value</w:t>
            </w:r>
          </w:p>
        </w:tc>
        <w:tc>
          <w:tcPr>
            <w:tcW w:type="dxa" w:w="2880"/>
          </w:tcPr>
          <w:p>
            <w:r>
              <w:t>string</w:t>
            </w:r>
          </w:p>
        </w:tc>
        <w:tc>
          <w:tcPr>
            <w:tcW w:type="dxa" w:w="2880"/>
          </w:tcPr>
          <w:p>
            <w:r>
              <w:t>Value used with the matcher operator.</w:t>
            </w:r>
          </w:p>
        </w:tc>
      </w:tr>
      <w:tr>
        <w:tc>
          <w:tcPr>
            <w:tcW w:type="dxa" w:w="2880"/>
          </w:tcPr>
          <w:p>
            <w:r>
              <w:t>notifications</w:t>
            </w:r>
          </w:p>
        </w:tc>
        <w:tc>
          <w:tcPr>
            <w:tcW w:type="dxa" w:w="2880"/>
          </w:tcPr>
          <w:p>
            <w:r>
              <w:t>array</w:t>
            </w:r>
          </w:p>
        </w:tc>
        <w:tc>
          <w:tcPr>
            <w:tcW w:type="dxa" w:w="2880"/>
          </w:tcPr>
          <w:p>
            <w:r>
              <w:t>Notification targets (schema varies by notification type).</w:t>
            </w:r>
          </w:p>
        </w:tc>
      </w:tr>
      <w:tr>
        <w:tc>
          <w:tcPr>
            <w:tcW w:type="dxa" w:w="2880"/>
          </w:tcPr>
          <w:p>
            <w:r>
              <w:t>severityOverride</w:t>
            </w:r>
          </w:p>
        </w:tc>
        <w:tc>
          <w:tcPr>
            <w:tcW w:type="dxa" w:w="2880"/>
          </w:tcPr>
          <w:p>
            <w:r>
              <w:t>object</w:t>
            </w:r>
          </w:p>
        </w:tc>
        <w:tc>
          <w:tcPr>
            <w:tcW w:type="dxa" w:w="2880"/>
          </w:tcPr>
          <w:p>
            <w:r>
              <w:t>Severity override configuration (schema not expanded in provided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'https://cloud.mongodb.com/api/atlas/v2/groups/5e2211c17a3e5a48f5497de3/alertConfigs/5e2211c17a3e5a48f5497aa1?pretty=true' \</w:t>
        <w:br/>
        <w:t xml:space="preserve"> --header 'Accept: application/json' \</w:t>
        <w:br/>
        <w:t xml:space="preserve"> --header 'Content-Type: application/vnd.atlas.2023-01-01+json' \</w:t>
        <w:br/>
        <w:t xml:space="preserve"> --data '{</w:t>
        <w:br/>
        <w:t xml:space="preserve"> "enabled": true,</w:t>
        <w:br/>
        <w:t xml:space="preserve"> "eventTypeName": "HOST_DOWN",</w:t>
        <w:br/>
        <w:t xml:space="preserve"> "matchers": [</w:t>
        <w:br/>
        <w:t xml:space="preserve">      {</w:t>
        <w:br/>
        <w:t xml:space="preserve"> "fieldName": "HOSTNAME",</w:t>
        <w:br/>
        <w:t xml:space="preserve"> "operator": "EQUALS",</w:t>
        <w:br/>
        <w:t xml:space="preserve"> "value": "db-01.example.net"</w:t>
        <w:br/>
        <w:t xml:space="preserve">      }</w:t>
        <w:br/>
        <w:t xml:space="preserve">    ],</w:t>
        <w:br/>
        <w:t xml:space="preserve"> "notifications": [</w:t>
        <w:br/>
        <w:t xml:space="preserve">      {</w:t>
        <w:br/>
        <w:t xml:space="preserve"> "typeName": "EMAIL",</w:t>
        <w:br/>
        <w:t xml:space="preserve"> "intervalMin": 5,</w:t>
        <w:br/>
        <w:t xml:space="preserve"> "delayMin": 0,</w:t>
        <w:br/>
        <w:t xml:space="preserve"> "emailAddress": "oncall@example.com"</w:t>
        <w:br/>
        <w:t xml:space="preserve">      }</w:t>
        <w:br/>
        <w:t xml:space="preserve">    ]</w:t>
        <w:br/>
        <w:t xml:space="preserve">  }'</w:t>
      </w:r>
    </w:p>
    <w:p>
      <w:pPr>
        <w:pStyle w:val="Heading3"/>
      </w:pPr>
      <w:r>
        <w:t>Example Usage</w:t>
      </w:r>
    </w:p>
    <w:p>
      <w:pPr>
        <w:pStyle w:val="Heading3"/>
      </w:pPr>
      <w:r>
        <w:t>Example 1: Update and Enable an Alert Configuration</w:t>
      </w:r>
    </w:p>
    <w:p>
      <w:r>
        <w:rPr>
          <w:b/>
          <w:color w:val="666666"/>
          <w:sz w:val="16"/>
        </w:rPr>
        <w:t>[bash]</w:t>
      </w:r>
    </w:p>
    <w:p>
      <w:pPr>
        <w:shd w:fill="F2F2F2" w:val="clear"/>
      </w:pPr>
      <w:r>
        <w:rPr>
          <w:rFonts w:ascii="Courier New" w:hAnsi="Courier New"/>
          <w:sz w:val="17"/>
        </w:rPr>
        <w:t>curl --request PUT \</w:t>
        <w:br/>
        <w:t xml:space="preserve"> 'https://cloud.mongodb.com/api/atlas/v2/groups/5e2211c17a3e5a48f5497de3/alertConfigs/5e2211c17a3e5a48f5497aa1' \</w:t>
        <w:br/>
        <w:t xml:space="preserve"> --header 'Accept: application/json' \</w:t>
        <w:br/>
        <w:t xml:space="preserve"> --header 'Content-Type: application/vnd.atlas.2023-01-01+json' \</w:t>
        <w:br/>
        <w:t xml:space="preserve"> --data '{</w:t>
        <w:br/>
        <w:t xml:space="preserve"> "enabled": true,</w:t>
        <w:br/>
        <w:t xml:space="preserve"> "eventTypeName": "HOST_DOWN",</w:t>
        <w:br/>
        <w:t xml:space="preserve"> "notifications": [</w:t>
        <w:br/>
        <w:t xml:space="preserve">      {</w:t>
        <w:br/>
        <w:t xml:space="preserve"> "typeName": "EMAIL",</w:t>
        <w:br/>
        <w:t xml:space="preserve"> "intervalMin": 5,</w:t>
        <w:br/>
        <w:t xml:space="preserve"> "delayMin": 0,</w:t>
        <w:br/>
        <w:t xml:space="preserve"> "emailAddress": "dba-oncall@example.com"</w:t>
        <w:br/>
        <w:t xml:space="preserve">      }</w:t>
        <w:br/>
        <w:t xml:space="preserve">    ]</w:t>
        <w:br/>
        <w:t xml:space="preserve">  }'</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--request PUT \</w:t>
        <w:br/>
        <w:t xml:space="preserve"> 'https://cloud.mongodb.com/api/atlas/v2/groups/5e2211c17a3e5a48f5497de3/alertConfigs/5e2211c17a3e5a48f5497aa1?envelope=true' \</w:t>
        <w:br/>
        <w:t xml:space="preserve"> --header 'Accept: application/json' \</w:t>
        <w:br/>
        <w:t xml:space="preserve"> --header 'Content-Type: application/vnd.atlas.2023-01-01+json' \</w:t>
        <w:br/>
        <w:t xml:space="preserve"> --data '{</w:t>
        <w:br/>
        <w:t xml:space="preserve"> "enabled": false,</w:t>
        <w:br/>
        <w:t xml:space="preserve"> "eventTypeName": "HOST_DOWN",</w:t>
        <w:br/>
        <w:t xml:space="preserve"> "notifications": [</w:t>
        <w:br/>
        <w:t xml:space="preserve">      {</w:t>
        <w:br/>
        <w:t xml:space="preserve"> "typeName": "EMAIL",</w:t>
        <w:br/>
        <w:t xml:space="preserve"> "intervalMin": 5,</w:t>
        <w:br/>
        <w:t xml:space="preserve"> "delayMin": 0,</w:t>
        <w:br/>
        <w:t xml:space="preserve"> "emailAddress": "oncall@example.com"</w:t>
        <w:br/>
        <w:t xml:space="preserve">      }</w:t>
        <w:br/>
        <w:t xml:space="preserve">    ]</w:t>
        <w:br/>
        <w:t xml:space="preserve">  }'</w:t>
      </w:r>
    </w:p>
    <w:p>
      <w:pPr>
        <w:pStyle w:val="Heading3"/>
      </w:pPr>
      <w:r>
        <w:t>Notes</w:t>
      </w:r>
    </w:p>
    <w:p>
      <w:pPr>
        <w:pStyle w:val="ListBullet"/>
      </w:pPr>
      <w:r>
        <w:t>To enable or disable the alert configuration, the documentation notes a separate endpoint: Toggle One State of One Alert Configuration in One Project.</w:t>
      </w:r>
    </w:p>
    <w:p>
      <w:pPr>
        <w:pStyle w:val="ListBullet"/>
      </w:pPr>
      <w:r>
        <w:t>“Groups” and “projects” are synonymous in Atlas; groupId is the project identifier.</w:t>
      </w:r>
    </w:p>
    <w:p>
      <w:pPr>
        <w:pStyle w:val="ListBullet"/>
      </w:pPr>
      <w:r>
        <w:t>Rate limit headers may be returned on success and on 429 responses: RateLimit-Limit, RateLimit-Remaining (and Retry-After for 429).</w:t>
      </w:r>
    </w:p>
    <w:p>
      <w:pPr>
        <w:pStyle w:val="Heading3"/>
      </w:pPr>
      <w:r>
        <w:t>Gotchas</w:t>
      </w:r>
    </w:p>
    <w:p>
      <w:pPr>
        <w:pStyle w:val="ListBullet"/>
      </w:pPr>
      <w:r>
        <w:t>The request/response schema is documented as OneOf many alert configuration variants; required/optional fields beyond eventTypeName and notifications depend on the alert type.</w:t>
      </w:r>
    </w:p>
    <w:p>
      <w:pPr>
        <w:pStyle w:val="ListBullet"/>
      </w:pPr>
      <w:r>
        <w:t>Use the correct vendor media type: application/vnd.atlas.2023-01-01+json.</w:t>
      </w:r>
    </w:p>
    <w:p>
      <w:pPr>
        <w:pStyle w:val="Heading3"/>
      </w:pPr>
      <w:r>
        <w:t>Error Handling</w:t>
      </w:r>
    </w:p>
    <w:p>
      <w:pPr>
        <w:pStyle w:val="ListBullet"/>
      </w:pPr>
      <w:r>
        <w:t>400 Bad Request: Invalid request body (field violations described in badRequestDetail.fields).</w:t>
      </w:r>
    </w:p>
    <w:p>
      <w:pPr>
        <w:pStyle w:val="ListBullet"/>
      </w:pPr>
      <w:r>
        <w:t>401 Unauthorized: Not authorized to call the endpoint.</w:t>
      </w:r>
    </w:p>
    <w:p>
      <w:pPr>
        <w:pStyle w:val="ListBullet"/>
      </w:pPr>
      <w:r>
        <w:t>403 Forbidden: Authenticated but lacking required role(s) for the project.</w:t>
      </w:r>
    </w:p>
    <w:p>
      <w:pPr>
        <w:pStyle w:val="ListBullet"/>
      </w:pPr>
      <w:r>
        <w:t>404 Not Found: Project or alert configuration not found.</w:t>
      </w:r>
    </w:p>
    <w:p>
      <w:pPr>
        <w:pStyle w:val="ListBullet"/>
      </w:pPr>
      <w:r>
        <w:t>429 Too Many Requests: Rate limited; check Retry-After.</w:t>
      </w:r>
    </w:p>
    <w:p>
      <w:pPr>
        <w:pStyle w:val="ListBullet"/>
      </w:pPr>
      <w:r>
        <w:t>500 Internal Server Error: Server-side failure.</w:t>
      </w:r>
    </w:p>
    <w:p>
      <w:pPr>
        <w:pStyle w:val="Heading3"/>
      </w:pPr>
      <w:r>
        <w:t>Related alertConfigs actions</w:t>
      </w:r>
    </w:p>
    <w:p>
      <w:pPr>
        <w:pStyle w:val="ListBullet"/>
      </w:pPr>
      <w:r>
        <w:t>[POST] Create an Alert Configuration in a Project — /groups/{{groupId}}/alertConfigs</w:t>
      </w:r>
    </w:p>
    <w:p>
      <w:pPr>
        <w:pStyle w:val="ListBullet"/>
      </w:pPr>
      <w:r>
        <w:t>[DELETE] Remove One Alert Configuration from One Project — /groups/{{groupId}}/alertConfigs/{{alertConfigId}}</w:t>
      </w:r>
    </w:p>
    <w:p>
      <w:pPr>
        <w:pStyle w:val="ListBullet"/>
      </w:pPr>
      <w:r>
        <w:t>[GET] List a Project Alert’s Alert Configurations — /groups/{{groupId}}/alerts/{{alertId}}/alertConfigs</w:t>
      </w:r>
    </w:p>
    <w:p>
      <w:pPr>
        <w:pStyle w:val="ListBullet"/>
      </w:pPr>
      <w:r>
        <w:t>[GET] List a Project’s Alert Configurations — /groups/{{groupId}}/alertConfigs</w:t>
      </w:r>
    </w:p>
    <w:p>
      <w:pPr>
        <w:pStyle w:val="ListBullet"/>
      </w:pPr>
      <w:r>
        <w:t>[GET] Get a Project Alert Configuration — /groups/{{groupId}}/alertConfigs/{{alertConfigId}}</w:t>
      </w:r>
    </w:p>
    <w:p>
      <w:pPr>
        <w:pStyle w:val="ListBullet"/>
      </w:pPr>
      <w:r>
        <w:t>[PATCH] Toggle One Alert Configuration in a Project — /groups/{{groupId}}/alertConfigs/{{alertConfigId}}</w:t>
      </w:r>
    </w:p>
    <w:p>
      <w:r>
        <w:br w:type="page"/>
      </w:r>
    </w:p>
    <w:p>
      <w:pPr>
        <w:pStyle w:val="Heading2"/>
      </w:pPr>
      <w:r>
        <w:t>408. [PATCH] Toggle One Alert Configuration in a Project</w:t>
      </w:r>
    </w:p>
    <w:p>
      <w:r>
        <w:rPr>
          <w:b/>
        </w:rPr>
        <w:t xml:space="preserve">Endpoint: </w:t>
      </w:r>
      <w:r>
        <w:rPr>
          <w:rFonts w:ascii="Courier New" w:hAnsi="Courier New"/>
          <w:sz w:val="18"/>
        </w:rPr>
        <w:t>/groups/{{groupId}}/alertConfigs/{{alertConfigId}}</w:t>
      </w:r>
    </w:p>
    <w:p>
      <w:pPr>
        <w:pStyle w:val="Heading3"/>
      </w:pPr>
      <w:r>
        <w:t>Prerequisites</w:t>
      </w:r>
    </w:p>
    <w:p>
      <w:pPr>
        <w:pStyle w:val="ListBullet"/>
      </w:pPr>
      <w:r>
        <w:t>The calling Service Account or API Key must have one of these roles in the project/organization: Project Alerts Manager, Project Monitoring Admin, Project Owner, or Organization Owner.</w:t>
      </w:r>
    </w:p>
    <w:p>
      <w:pPr>
        <w:pStyle w:val="ListBullet"/>
      </w:pPr>
      <w:r>
        <w:t>You must know the target project ID (groupId) and alert configuration ID (alertConfigId).</w:t>
      </w:r>
    </w:p>
    <w:p>
      <w:pPr>
        <w:pStyle w:val="Heading3"/>
      </w:pPr>
      <w:r>
        <w:t>Method</w:t>
      </w:r>
    </w:p>
    <w:p>
      <w:r>
        <w:t>PATCH</w:t>
      </w:r>
    </w:p>
    <w:p>
      <w:pPr>
        <w:pStyle w:val="Heading3"/>
      </w:pPr>
      <w:r>
        <w:t>URL</w:t>
      </w:r>
    </w:p>
    <w:p>
      <w:r>
        <w:t>https://cloud.mongodb.com/api/atlas/v2/groups/{{groupId}}/alertConfigs/{{alertConfigId}}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or disables a specific alert configuration in the specified project. This endpoint updates only the enabled/disabled state of the alert configuration and is noted as under revision (may change).</w:t>
      </w:r>
    </w:p>
    <w:p>
      <w:pPr>
        <w:pStyle w:val="Heading3"/>
      </w:pPr>
      <w:r>
        <w:t>Enforcement Rules</w:t>
      </w:r>
    </w:p>
    <w:p>
      <w:pPr>
        <w:pStyle w:val="ListBullet"/>
      </w:pPr>
      <w:r>
        <w:t>The groupId path parameter must always be present.</w:t>
      </w:r>
    </w:p>
    <w:p>
      <w:pPr>
        <w:pStyle w:val="ListBullet"/>
      </w:pPr>
      <w:r>
        <w:t>The alertConfigId path parameter must always be present.</w:t>
      </w:r>
    </w:p>
    <w:p>
      <w:pPr>
        <w:pStyle w:val="ListBullet"/>
      </w:pPr>
      <w:r>
        <w:t>Always construct the path as /groups/{{groupId}}/alertConfigs/{{alertConfigId}}, where both path parameters are non-empty strings.</w:t>
      </w:r>
    </w:p>
    <w:p>
      <w:pPr>
        <w:pStyle w:val="ListBullet"/>
      </w:pPr>
      <w:r>
        <w:t>Do not call the API with missing or empty path parameters (e.g., avoid /groups//alertConfigs/... or /groups/.../alertConfigs/).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/groups/5e2211c17a3e5a48f5497de3/alertConfigs/5e2211c17a3e5a48f5497de4</w:t>
      </w:r>
    </w:p>
    <w:p>
      <w:pPr>
        <w:pStyle w:val="Heading3"/>
      </w:pPr>
      <w:r>
        <w:t>Invalid Examples</w:t>
      </w:r>
    </w:p>
    <w:p>
      <w:r>
        <w:rPr>
          <w:b/>
          <w:color w:val="666666"/>
          <w:sz w:val="16"/>
        </w:rPr>
        <w:t>[http]</w:t>
      </w:r>
    </w:p>
    <w:p>
      <w:pPr>
        <w:shd w:fill="F2F2F2" w:val="clear"/>
      </w:pPr>
      <w:r>
        <w:rPr>
          <w:rFonts w:ascii="Courier New" w:hAnsi="Courier New"/>
          <w:sz w:val="17"/>
        </w:rPr>
        <w:t>/groups//alertConfigs/5e2211c17a3e5a48f5497de4</w:t>
        <w:br/>
        <w:t>/groups/5e2211c17a3e5a48f5497de3/alertConfigs/</w:t>
        <w:br/>
        <w:t>/groups/5e2211c17a3e5a48f5497de3/alertConfigs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Note: “groups” and “projects” are synonymous.</w:t>
            </w:r>
          </w:p>
        </w:tc>
      </w:tr>
      <w:tr>
        <w:tc>
          <w:tcPr>
            <w:tcW w:type="dxa" w:w="2880"/>
          </w:tcPr>
          <w:p>
            <w:r>
              <w:t>alertConfigId</w:t>
            </w:r>
          </w:p>
        </w:tc>
        <w:tc>
          <w:tcPr>
            <w:tcW w:type="dxa" w:w="2880"/>
          </w:tcPr>
          <w:p>
            <w:r>
              <w:t>string</w:t>
            </w:r>
          </w:p>
        </w:tc>
        <w:tc>
          <w:tcPr>
            <w:tcW w:type="dxa" w:w="2880"/>
          </w:tcPr>
          <w:p>
            <w:r>
              <w:t>Unique 24-hexadecimal digit string that identifies the alert configuration.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that indicates whether to enable or disable the specified alert configuration in the specified project.</w:t>
            </w:r>
          </w:p>
        </w:tc>
      </w:tr>
    </w:tbl>
    <w:p/>
    <w:p>
      <w:pPr>
        <w:pStyle w:val="Heading3"/>
      </w:pPr>
      <w:r>
        <w:t>Response</w:t>
      </w:r>
    </w:p>
    <w:p>
      <w:pPr>
        <w:pStyle w:val="Heading3"/>
      </w:pPr>
      <w:r>
        <w:t>Success Response (200 OK)</w:t>
      </w:r>
    </w:p>
    <w:p>
      <w:r>
        <w:rPr>
          <w:b/>
        </w:rPr>
        <w:t>Response 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"created": "2024-01-15T10:30:00Z",</w:t>
        <w:br/>
        <w:t xml:space="preserve"> "enabled": true,</w:t>
        <w:br/>
        <w:t xml:space="preserve"> "eventTypeName": "HOST_DOWN",</w:t>
        <w:br/>
        <w:t xml:space="preserve"> "groupId": "5e2211c17a3e5a48f5497de3",</w:t>
        <w:br/>
        <w:t xml:space="preserve"> "id": "5e2211c17a3e5a48f5497de4",</w:t>
        <w:br/>
        <w:t xml:space="preserve"> "links": [</w:t>
        <w:br/>
        <w:t xml:space="preserve"> {</w:t>
        <w:br/>
        <w:t xml:space="preserve"> "href": "https://cloud.mongodb.com/api/atlas/v2/groups/5e2211c17a3e5a48f5497de3/alertConfigs/5e2211c17a3e5a48f5497de4",</w:t>
        <w:br/>
        <w:t xml:space="preserve"> "rel": "self"</w:t>
        <w:br/>
        <w:t xml:space="preserve"> }</w:t>
        <w:br/>
        <w:t xml:space="preserve"> ],</w:t>
        <w:br/>
        <w:t xml:space="preserve"> "matchers": [</w:t>
        <w:br/>
        <w:t xml:space="preserve"> {</w:t>
        <w:br/>
        <w:t xml:space="preserve"> "fieldName": "HOSTNAME",</w:t>
        <w:br/>
        <w:t xml:space="preserve"> "operator": "EQUALS",</w:t>
        <w:br/>
        <w:t xml:space="preserve"> "value": "db1.example.com"</w:t>
        <w:br/>
        <w:t xml:space="preserve"> }</w:t>
        <w:br/>
        <w:t xml:space="preserve"> ],</w:t>
        <w:br/>
        <w:t xml:space="preserve"> "notifications": [],</w:t>
        <w:br/>
        <w:t xml:space="preserve"> "updated": "2024-01-16T09:00:00Z"</w:t>
        <w:br/>
        <w:t>}</w:t>
      </w:r>
    </w:p>
    <w:p>
      <w:r>
        <w:rPr>
          <w:b/>
        </w:rPr>
        <w:t>Note: Note: The success schema is documented as OneOf(...) with many variants depending on eventTypeName. The example above shows common/shared fields.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"NOT_FOUND",</w:t>
        <w:br/>
        <w:t xml:space="preserve"> "parameters": [],</w:t>
        <w:br/>
        <w:t xml:space="preserve"> "reason": "Application error message returned with this error."</w:t>
        <w:br/>
        <w:t>}</w:t>
      </w:r>
    </w:p>
    <w:p>
      <w:pPr>
        <w:pStyle w:val="Heading3"/>
      </w:pPr>
      <w:r>
        <w:t>Error Response (429 Too Many Requests)</w:t>
      </w:r>
    </w:p>
    <w:p>
      <w:r>
        <w:rPr>
          <w:b/>
        </w:rP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w:t>
            </w:r>
          </w:p>
        </w:tc>
        <w:tc>
          <w:tcPr>
            <w:tcW w:type="dxa" w:w="2880"/>
          </w:tcPr>
          <w:p>
            <w:r>
              <w:t>string</w:t>
            </w:r>
          </w:p>
        </w:tc>
        <w:tc>
          <w:tcPr>
            <w:tcW w:type="dxa" w:w="2880"/>
          </w:tcPr>
          <w:p>
            <w:r>
              <w:t>Date and time when MongoDB Cloud created the alert configuration (ISO 8601 UTC).</w:t>
            </w:r>
          </w:p>
        </w:tc>
      </w:tr>
      <w:tr>
        <w:tc>
          <w:tcPr>
            <w:tcW w:type="dxa" w:w="2880"/>
          </w:tcPr>
          <w:p>
            <w:r>
              <w:t>enabled</w:t>
            </w:r>
          </w:p>
        </w:tc>
        <w:tc>
          <w:tcPr>
            <w:tcW w:type="dxa" w:w="2880"/>
          </w:tcPr>
          <w:p>
            <w:r>
              <w:t>boolean</w:t>
            </w:r>
          </w:p>
        </w:tc>
        <w:tc>
          <w:tcPr>
            <w:tcW w:type="dxa" w:w="2880"/>
          </w:tcPr>
          <w:p>
            <w:r>
              <w:t>Whether someone enabled this alert configuration for the specified project. Default: false.</w:t>
            </w:r>
          </w:p>
        </w:tc>
      </w:tr>
      <w:tr>
        <w:tc>
          <w:tcPr>
            <w:tcW w:type="dxa" w:w="2880"/>
          </w:tcPr>
          <w:p>
            <w:r>
              <w:t>eventTypeName</w:t>
            </w:r>
          </w:p>
        </w:tc>
        <w:tc>
          <w:tcPr>
            <w:tcW w:type="dxa" w:w="2880"/>
          </w:tcPr>
          <w:p>
            <w:r>
              <w:t>string</w:t>
            </w:r>
          </w:p>
        </w:tc>
        <w:tc>
          <w:tcPr>
            <w:tcW w:type="dxa" w:w="2880"/>
          </w:tcPr>
          <w:p>
            <w:r>
              <w:t>Type of event that triggers the alert configuration. (Many possible enum values depending on configuration type.)</w:t>
            </w:r>
          </w:p>
        </w:tc>
      </w:tr>
      <w:tr>
        <w:tc>
          <w:tcPr>
            <w:tcW w:type="dxa" w:w="2880"/>
          </w:tcPr>
          <w:p>
            <w:r>
              <w:t>groupId</w:t>
            </w:r>
          </w:p>
        </w:tc>
        <w:tc>
          <w:tcPr>
            <w:tcW w:type="dxa" w:w="2880"/>
          </w:tcPr>
          <w:p>
            <w:r>
              <w:t>string</w:t>
            </w:r>
          </w:p>
        </w:tc>
        <w:tc>
          <w:tcPr>
            <w:tcW w:type="dxa" w:w="2880"/>
          </w:tcPr>
          <w:p>
            <w:r>
              <w:t>Unique 24-hexadecimal digit string that identifies the project that owns this alert configuration. Pattern: ^([a-f0-9]{24})$.</w:t>
            </w:r>
          </w:p>
        </w:tc>
      </w:tr>
      <w:tr>
        <w:tc>
          <w:tcPr>
            <w:tcW w:type="dxa" w:w="2880"/>
          </w:tcPr>
          <w:p>
            <w:r>
              <w:t>id</w:t>
            </w:r>
          </w:p>
        </w:tc>
        <w:tc>
          <w:tcPr>
            <w:tcW w:type="dxa" w:w="2880"/>
          </w:tcPr>
          <w:p>
            <w:r>
              <w:t>string</w:t>
            </w:r>
          </w:p>
        </w:tc>
        <w:tc>
          <w:tcPr>
            <w:tcW w:type="dxa" w:w="2880"/>
          </w:tcPr>
          <w:p>
            <w:r>
              <w:t>Unique 24-hexadecimal digit string that identifies this alert configuration. Pattern: ^([a-f0-9]{24})$.</w:t>
            </w:r>
          </w:p>
        </w:tc>
      </w:tr>
      <w:tr>
        <w:tc>
          <w:tcPr>
            <w:tcW w:type="dxa" w:w="2880"/>
          </w:tcPr>
          <w:p>
            <w:r>
              <w:t>links</w:t>
            </w:r>
          </w:p>
        </w:tc>
        <w:tc>
          <w:tcPr>
            <w:tcW w:type="dxa" w:w="2880"/>
          </w:tcPr>
          <w:p>
            <w:r>
              <w:t>array</w:t>
            </w:r>
          </w:p>
        </w:tc>
        <w:tc>
          <w:tcPr>
            <w:tcW w:type="dxa" w:w="2880"/>
          </w:tcPr>
          <w:p>
            <w:r>
              <w:t>List of related resource links (RFC 5988).</w:t>
            </w:r>
          </w:p>
        </w:tc>
      </w:tr>
      <w:tr>
        <w:tc>
          <w:tcPr>
            <w:tcW w:type="dxa" w:w="2880"/>
          </w:tcPr>
          <w:p>
            <w:r>
              <w:t>links[].href</w:t>
            </w:r>
          </w:p>
        </w:tc>
        <w:tc>
          <w:tcPr>
            <w:tcW w:type="dxa" w:w="2880"/>
          </w:tcPr>
          <w:p>
            <w:r>
              <w:t>string</w:t>
            </w:r>
          </w:p>
        </w:tc>
        <w:tc>
          <w:tcPr>
            <w:tcW w:type="dxa" w:w="2880"/>
          </w:tcPr>
          <w:p>
            <w:r>
              <w:t>URL that points to a related API resource.</w:t>
            </w:r>
          </w:p>
        </w:tc>
      </w:tr>
      <w:tr>
        <w:tc>
          <w:tcPr>
            <w:tcW w:type="dxa" w:w="2880"/>
          </w:tcPr>
          <w:p>
            <w:r>
              <w:t>links[].rel</w:t>
            </w:r>
          </w:p>
        </w:tc>
        <w:tc>
          <w:tcPr>
            <w:tcW w:type="dxa" w:w="2880"/>
          </w:tcPr>
          <w:p>
            <w:r>
              <w:t>string</w:t>
            </w:r>
          </w:p>
        </w:tc>
        <w:tc>
          <w:tcPr>
            <w:tcW w:type="dxa" w:w="2880"/>
          </w:tcPr>
          <w:p>
            <w:r>
              <w:t>Relationship of this link to the current resource.</w:t>
            </w:r>
          </w:p>
        </w:tc>
      </w:tr>
      <w:tr>
        <w:tc>
          <w:tcPr>
            <w:tcW w:type="dxa" w:w="2880"/>
          </w:tcPr>
          <w:p>
            <w:r>
              <w:t>matchers</w:t>
            </w:r>
          </w:p>
        </w:tc>
        <w:tc>
          <w:tcPr>
            <w:tcW w:type="dxa" w:w="2880"/>
          </w:tcPr>
          <w:p>
            <w:r>
              <w:t>array</w:t>
            </w:r>
          </w:p>
        </w:tc>
        <w:tc>
          <w:tcPr>
            <w:tcW w:type="dxa" w:w="2880"/>
          </w:tcPr>
          <w:p>
            <w:r>
              <w:t>Matching conditions / rules used to target resources for the alert configuration.</w:t>
            </w:r>
          </w:p>
        </w:tc>
      </w:tr>
      <w:tr>
        <w:tc>
          <w:tcPr>
            <w:tcW w:type="dxa" w:w="2880"/>
          </w:tcPr>
          <w:p>
            <w:r>
              <w:t>matchers[].fieldName</w:t>
            </w:r>
          </w:p>
        </w:tc>
        <w:tc>
          <w:tcPr>
            <w:tcW w:type="dxa" w:w="2880"/>
          </w:tcPr>
          <w:p>
            <w:r>
              <w:t>string</w:t>
            </w:r>
          </w:p>
        </w:tc>
        <w:tc>
          <w:tcPr>
            <w:tcW w:type="dxa" w:w="2880"/>
          </w:tcPr>
          <w:p>
            <w:r>
              <w:t>Name of the parameter in the target object that MongoDB Cloud checks.</w:t>
            </w:r>
          </w:p>
        </w:tc>
      </w:tr>
      <w:tr>
        <w:tc>
          <w:tcPr>
            <w:tcW w:type="dxa" w:w="2880"/>
          </w:tcPr>
          <w:p>
            <w:r>
              <w:t>matchers[].operator</w:t>
            </w:r>
          </w:p>
        </w:tc>
        <w:tc>
          <w:tcPr>
            <w:tcW w:type="dxa" w:w="2880"/>
          </w:tcPr>
          <w:p>
            <w:r>
              <w:t>string</w:t>
            </w:r>
          </w:p>
        </w:tc>
        <w:tc>
          <w:tcPr>
            <w:tcW w:type="dxa" w:w="2880"/>
          </w:tcPr>
          <w:p>
            <w:r>
              <w:t>Comparison operator. Possible values: EQUALS, CONTAINS, STARTS_WITH, ENDS_WITH, NOT_EQUALS, NOT_CONTAINS, REGEX (REGEX supports inclusive matches only).</w:t>
            </w:r>
          </w:p>
        </w:tc>
      </w:tr>
      <w:tr>
        <w:tc>
          <w:tcPr>
            <w:tcW w:type="dxa" w:w="2880"/>
          </w:tcPr>
          <w:p>
            <w:r>
              <w:t>matchers[].value</w:t>
            </w:r>
          </w:p>
        </w:tc>
        <w:tc>
          <w:tcPr>
            <w:tcW w:type="dxa" w:w="2880"/>
          </w:tcPr>
          <w:p>
            <w:r>
              <w:t>string</w:t>
            </w:r>
          </w:p>
        </w:tc>
        <w:tc>
          <w:tcPr>
            <w:tcW w:type="dxa" w:w="2880"/>
          </w:tcPr>
          <w:p>
            <w:r>
              <w:t>Value used by the matcher comparison.</w:t>
            </w:r>
          </w:p>
        </w:tc>
      </w:tr>
      <w:tr>
        <w:tc>
          <w:tcPr>
            <w:tcW w:type="dxa" w:w="2880"/>
          </w:tcPr>
          <w:p>
            <w:r>
              <w:t>notifications</w:t>
            </w:r>
          </w:p>
        </w:tc>
        <w:tc>
          <w:tcPr>
            <w:tcW w:type="dxa" w:w="2880"/>
          </w:tcPr>
          <w:p>
            <w:r>
              <w:t>array</w:t>
            </w:r>
          </w:p>
        </w:tc>
        <w:tc>
          <w:tcPr>
            <w:tcW w:type="dxa" w:w="2880"/>
          </w:tcPr>
          <w:p>
            <w:r>
              <w:t>Notification targets that MongoDB Cloud sends notifications to. (Documented as OneOf(...) across multiple notification types.)</w:t>
            </w:r>
          </w:p>
        </w:tc>
      </w:tr>
      <w:tr>
        <w:tc>
          <w:tcPr>
            <w:tcW w:type="dxa" w:w="2880"/>
          </w:tcPr>
          <w:p>
            <w:r>
              <w:t>severityOverride</w:t>
            </w:r>
          </w:p>
        </w:tc>
        <w:tc>
          <w:tcPr>
            <w:tcW w:type="dxa" w:w="2880"/>
          </w:tcPr>
          <w:p>
            <w:r>
              <w:t>object</w:t>
            </w:r>
          </w:p>
        </w:tc>
        <w:tc>
          <w:tcPr>
            <w:tcW w:type="dxa" w:w="2880"/>
          </w:tcPr>
          <w:p>
            <w:r>
              <w:t>Severity override object (&lt;EventSeverity&gt;), when present.</w:t>
            </w:r>
          </w:p>
        </w:tc>
      </w:tr>
      <w:tr>
        <w:tc>
          <w:tcPr>
            <w:tcW w:type="dxa" w:w="2880"/>
          </w:tcPr>
          <w:p>
            <w:r>
              <w:t>updated</w:t>
            </w:r>
          </w:p>
        </w:tc>
        <w:tc>
          <w:tcPr>
            <w:tcW w:type="dxa" w:w="2880"/>
          </w:tcPr>
          <w:p>
            <w:r>
              <w:t>string</w:t>
            </w:r>
          </w:p>
        </w:tc>
        <w:tc>
          <w:tcPr>
            <w:tcW w:type="dxa" w:w="2880"/>
          </w:tcPr>
          <w:p>
            <w:r>
              <w:t>Date and time when someone last updated this alert configuration (ISO 8601 UTC).</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'https://cloud.mongodb.com/api/atlas/v2/groups/5e2211c17a3e5a48f5497de3/alertConfigs/5e2211c17a3e5a48f5497de4?envelope=false' \</w:t>
        <w:br/>
        <w:t xml:space="preserve"> --header 'Accept: application/json' \</w:t>
        <w:br/>
        <w:t xml:space="preserve"> --header 'Content-Type: application/json' \</w:t>
        <w:br/>
        <w:t xml:space="preserve"> --data '{</w:t>
        <w:br/>
        <w:t xml:space="preserve"> "enabled": true</w:t>
        <w:br/>
        <w:t xml:space="preserve">  }'</w:t>
      </w:r>
    </w:p>
    <w:p>
      <w:pPr>
        <w:pStyle w:val="Heading3"/>
      </w:pPr>
      <w:r>
        <w:t>Example Usage</w:t>
      </w:r>
    </w:p>
    <w:p>
      <w:pPr>
        <w:pStyle w:val="Heading3"/>
      </w:pPr>
      <w:r>
        <w:t>Example 1: Disable an alert configuration</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'https://cloud.mongodb.com/api/atlas/v2/groups/5e2211c17a3e5a48f5497de3/alertConfigs/5e2211c17a3e5a48f5497de4' \</w:t>
        <w:br/>
        <w:t xml:space="preserve"> --header 'Accept: application/json' \</w:t>
        <w:br/>
        <w:t xml:space="preserve"> --header 'Content-Type: application/json' \</w:t>
        <w:br/>
        <w:t xml:space="preserve"> --data '{</w:t>
        <w:br/>
        <w:t xml:space="preserve"> "enabled": false</w:t>
        <w:br/>
        <w:t xml:space="preserve">  }'</w:t>
      </w:r>
    </w:p>
    <w:p>
      <w:pPr>
        <w:pStyle w:val="Heading3"/>
      </w:pPr>
      <w:r>
        <w:t>Example 2: Enable an alert configuration with envelope=true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'https://cloud.mongodb.com/api/atlas/v2/groups/5e2211c17a3e5a48f5497de3/alertConfigs/5e2211c17a3e5a48f5497de4?envelope=true' \</w:t>
        <w:br/>
        <w:t xml:space="preserve"> --header 'Accept: application/json' \</w:t>
        <w:br/>
        <w:t xml:space="preserve"> --header 'Content-Type: application/json' \</w:t>
        <w:br/>
        <w:t xml:space="preserve"> --data '{</w:t>
        <w:br/>
        <w:t xml:space="preserve"> "enabled": true</w:t>
        <w:br/>
        <w:t xml:space="preserve">  }'</w:t>
      </w:r>
    </w:p>
    <w:p>
      <w:pPr>
        <w:pStyle w:val="Heading3"/>
      </w:pPr>
      <w:r>
        <w:t>Example 3: Pretty-print the response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'https://cloud.mongodb.com/api/atlas/v2/groups/5e2211c17a3e5a48f5497de3/alertConfigs/5e2211c17a3e5a48f5497de4?pretty=true' \</w:t>
        <w:br/>
        <w:t xml:space="preserve"> --header 'Accept: application/json' \</w:t>
        <w:br/>
        <w:t xml:space="preserve"> --header 'Content-Type: application/json' \</w:t>
        <w:br/>
        <w:t xml:space="preserve"> --data '{</w:t>
        <w:br/>
        <w:t xml:space="preserve"> "enabled": true</w:t>
        <w:br/>
        <w:t xml:space="preserve">  }'</w:t>
      </w:r>
    </w:p>
    <w:p>
      <w:pPr>
        <w:pStyle w:val="Heading3"/>
      </w:pPr>
      <w:r>
        <w:t>Behavior</w:t>
      </w:r>
    </w:p>
    <w:p>
      <w:pPr>
        <w:pStyle w:val="ListBullet"/>
      </w:pPr>
      <w:r>
        <w:t>Reads the specified alert configuration in the specified project.</w:t>
      </w:r>
    </w:p>
    <w:p>
      <w:pPr>
        <w:pStyle w:val="ListBullet"/>
      </w:pPr>
      <w:r>
        <w:t>Updates only the enabled state based on the request body.</w:t>
      </w:r>
    </w:p>
    <w:p>
      <w:pPr>
        <w:pStyle w:val="ListBullet"/>
      </w:pPr>
      <w:r>
        <w:t>Returns the updated alert configuration document (variant depends on eventTypeName).</w:t>
      </w:r>
    </w:p>
    <w:p>
      <w:pPr>
        <w:pStyle w:val="ListBullet"/>
      </w:pPr>
      <w:r>
        <w:t>Includes rate limit headers on successful responses (and also on 429 responses).</w:t>
      </w:r>
    </w:p>
    <w:p>
      <w:pPr>
        <w:pStyle w:val="Heading3"/>
      </w:pPr>
      <w:r>
        <w:t>Notes</w:t>
      </w:r>
    </w:p>
    <w:p>
      <w:pPr>
        <w:pStyle w:val="ListBullet"/>
      </w:pPr>
      <w:r>
        <w:t>This endpoint updates only the enabled/disabled state. For other updates, use Update One Alert Configuration.</w:t>
      </w:r>
    </w:p>
    <w:p>
      <w:pPr>
        <w:pStyle w:val="ListBullet"/>
      </w:pPr>
      <w:r>
        <w:t>“Groups” and “projects” refer to the same concept in this API (groupId == project ID).</w:t>
      </w:r>
    </w:p>
    <w:p>
      <w:pPr>
        <w:pStyle w:val="ListBullet"/>
      </w:pPr>
      <w:r>
        <w:t>The endpoint is marked as under revision and may change.</w:t>
      </w:r>
    </w:p>
    <w:p>
      <w:pPr>
        <w:pStyle w:val="Heading3"/>
      </w:pPr>
      <w:r>
        <w:t>Error Handling</w:t>
      </w:r>
    </w:p>
    <w:p>
      <w:pPr>
        <w:pStyle w:val="ListBullet"/>
      </w:pPr>
      <w:r>
        <w:t>401 Unauthorized: Authentication failed (invalid credentials).</w:t>
      </w:r>
    </w:p>
    <w:p>
      <w:pPr>
        <w:pStyle w:val="ListBullet"/>
      </w:pPr>
      <w:r>
        <w:t>403 Forbidden: Authenticated but lacking required role(s).</w:t>
      </w:r>
    </w:p>
    <w:p>
      <w:pPr>
        <w:pStyle w:val="ListBullet"/>
      </w:pPr>
      <w:r>
        <w:t>404 Not Found: groupId or alertConfigId doesn’t exist or isn’t accessible.</w:t>
      </w:r>
    </w:p>
    <w:p>
      <w:pPr>
        <w:pStyle w:val="ListBullet"/>
      </w:pPr>
      <w:r>
        <w:t>429 Too Many Requests: Rate limit exceeded; check Retry-After.</w:t>
      </w:r>
    </w:p>
    <w:p>
      <w:pPr>
        <w:pStyle w:val="ListBullet"/>
      </w:pPr>
      <w:r>
        <w:t>500 Internal Server Error: Server-side error processing the request.</w:t>
      </w:r>
    </w:p>
    <w:p>
      <w:pPr>
        <w:pStyle w:val="Heading3"/>
      </w:pPr>
      <w:r>
        <w:t>Related alertConfigs actions</w:t>
      </w:r>
    </w:p>
    <w:p>
      <w:pPr>
        <w:pStyle w:val="ListBullet"/>
      </w:pPr>
      <w:r>
        <w:t>[POST] Create an Alert Configuration in a Project — /groups/{{groupId}}/alertConfigs</w:t>
      </w:r>
    </w:p>
    <w:p>
      <w:pPr>
        <w:pStyle w:val="ListBullet"/>
      </w:pPr>
      <w:r>
        <w:t>[DELETE] Remove One Alert Configuration from One Project — /groups/{{groupId}}/alertConfigs/{{alertConfigId}}</w:t>
      </w:r>
    </w:p>
    <w:p>
      <w:pPr>
        <w:pStyle w:val="ListBullet"/>
      </w:pPr>
      <w:r>
        <w:t>[GET] List a Project Alert’s Alert Configurations — /groups/{{groupId}}/alerts/{{alertId}}/alertConfigs</w:t>
      </w:r>
    </w:p>
    <w:p>
      <w:pPr>
        <w:pStyle w:val="ListBullet"/>
      </w:pPr>
      <w:r>
        <w:t>[GET] List a Project’s Alert Configurations — /groups/{{groupId}}/alertConfigs</w:t>
      </w:r>
    </w:p>
    <w:p>
      <w:pPr>
        <w:pStyle w:val="ListBullet"/>
      </w:pPr>
      <w:r>
        <w:t>[GET] Get a Project Alert Configuration — /groups/{{groupId}}/alertConfigs/{{alertConfigId}}</w:t>
      </w:r>
    </w:p>
    <w:p>
      <w:pPr>
        <w:pStyle w:val="ListBullet"/>
      </w:pPr>
      <w:r>
        <w:t>[PUT] Update One Alert Configuration in One Project — /groups/{{groupId}}/alertConfigs/{{alertConfigId}}</w:t>
      </w:r>
    </w:p>
    <w:p>
      <w:r>
        <w:br w:type="page"/>
      </w:r>
    </w:p>
    <w:p>
      <w:pPr>
        <w:pStyle w:val="Heading2"/>
      </w:pPr>
      <w:r>
        <w:t>409. [DELETE] Delete a Cluster’s Search Deployment (Search Nodes)</w:t>
      </w:r>
    </w:p>
    <w:p>
      <w:r>
        <w:rPr>
          <w:b/>
        </w:rPr>
        <w:t xml:space="preserve">Endpoint: </w:t>
      </w:r>
      <w:r>
        <w:rPr>
          <w:rFonts w:ascii="Courier New" w:hAnsi="Courier New"/>
          <w:sz w:val="18"/>
        </w:rPr>
        <w:t>/groups/{{groupId}}/clusters/{{clusterName}}/search/deployment</w:t>
      </w:r>
    </w:p>
    <w:p>
      <w:pPr>
        <w:pStyle w:val="Heading3"/>
      </w:pPr>
      <w:r>
        <w:t>Prerequisites</w:t>
      </w:r>
    </w:p>
    <w:p>
      <w:pPr>
        <w:pStyle w:val="ListBullet"/>
      </w:pPr>
      <w:r>
        <w:t>You must have access to the Atlas Project (Group) that contains the target cluster.</w:t>
      </w:r>
    </w:p>
    <w:p>
      <w:pPr>
        <w:pStyle w:val="ListBullet"/>
      </w:pPr>
      <w:r>
        <w:t>The target cluster must exist in the specified project.</w:t>
      </w:r>
    </w:p>
    <w:p>
      <w:pPr>
        <w:pStyle w:val="Heading3"/>
      </w:pPr>
      <w:r>
        <w:t>Method</w:t>
      </w:r>
    </w:p>
    <w:p>
      <w:r>
        <w:t>DELETE</w:t>
      </w:r>
    </w:p>
    <w:p>
      <w:pPr>
        <w:pStyle w:val="Heading3"/>
      </w:pPr>
      <w:r>
        <w:t>URL</w:t>
      </w:r>
    </w:p>
    <w:p>
      <w:r>
        <w:t>https://cloud.mongodb.com/api/atlas/v2/groups/{{groupId}}/clusters/{{clusterName}}/search/deployment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Deletes the Search Nodes (Search deployment) for the specified Atlas cluster.</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/groups/{{groupId}}/clusters/{{clusterName}}/search/deployment.</w:t>
      </w:r>
    </w:p>
    <w:p>
      <w:pPr>
        <w:pStyle w:val="ListBullet"/>
      </w:pPr>
      <w:r>
        <w:t>Do not call the API with missing or empty path parameters (e.g., avoid /groups//clusters//search/deployment).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/groups/5e2211c17a3e5a48f5497de3/clusters/Cluster0/search/deployment</w:t>
        <w:br/>
        <w:t>/groups/64c2a1b2c3d4e5f678901234/clusters/ProdCluster/search/deployment</w:t>
      </w:r>
    </w:p>
    <w:p>
      <w:pPr>
        <w:pStyle w:val="Heading3"/>
      </w:pPr>
      <w:r>
        <w:t>Invalid Examples</w:t>
      </w:r>
    </w:p>
    <w:p>
      <w:r>
        <w:rPr>
          <w:b/>
          <w:color w:val="666666"/>
          <w:sz w:val="16"/>
        </w:rPr>
        <w:t>[http]</w:t>
      </w:r>
    </w:p>
    <w:p>
      <w:pPr>
        <w:shd w:fill="F2F2F2" w:val="clear"/>
      </w:pPr>
      <w:r>
        <w:rPr>
          <w:rFonts w:ascii="Courier New" w:hAnsi="Courier New"/>
          <w:sz w:val="17"/>
        </w:rPr>
        <w:t>/groups//clusters/Cluster0/search/deployment</w:t>
        <w:br/>
        <w:t>/groups/5e2211c17a3e5a48f5497de3/clusters//search/deployment</w:t>
        <w:br/>
        <w:t>/groups/5e2211c17a3e5a48f5497de3/search/deployment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Label that identifies the cluster to delete the Search deployment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set envelope=true to remediate.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p>
      <w:pPr>
        <w:pStyle w:val="Heading3"/>
      </w:pPr>
      <w:r>
        <w:t>For error responses (400/401/403/404/409/429/500)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'https://cloud.mongodb.com/api/atlas/v2/groups/5e2211c17a3e5a48f5497de3/clusters/Cluster0/search/deployment?envelope=false&amp;pretty=false' \</w:t>
        <w:br/>
        <w:t xml:space="preserve"> --header 'Accept: application/vnd.atlas.2024-05-30+json'</w:t>
      </w:r>
    </w:p>
    <w:p>
      <w:pPr>
        <w:pStyle w:val="Heading3"/>
      </w:pPr>
      <w:r>
        <w:t>Example Usage</w:t>
      </w:r>
    </w:p>
    <w:p>
      <w:pPr>
        <w:pStyle w:val="Heading3"/>
      </w:pPr>
      <w:r>
        <w:t>Example 1: Delete Search deployment with default formatting</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'https://cloud.mongodb.com/api/atlas/v2/groups/5e2211c17a3e5a48f5497de3/clusters/Cluster0/search/deployment' \</w:t>
        <w:br/>
        <w:t xml:space="preserve"> --header 'Accept: application/vnd.atlas.2024-05-30+json'</w:t>
      </w:r>
    </w:p>
    <w:p>
      <w:pPr>
        <w:pStyle w:val="Heading3"/>
      </w:pPr>
      <w:r>
        <w:t>Example 2: Request an enveloped response (when supported)</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'https://cloud.mongodb.com/api/atlas/v2/groups/5e2211c17a3e5a48f5497de3/clusters/Cluster0/search/deployment?envelope=true' \</w:t>
        <w:br/>
        <w:t xml:space="preserve"> --header 'Accept: application/vnd.atlas.2024-05-30+json'</w:t>
      </w:r>
    </w:p>
    <w:p>
      <w:pPr>
        <w:pStyle w:val="Heading3"/>
      </w:pPr>
      <w:r>
        <w:t>Behavior</w:t>
      </w:r>
    </w:p>
    <w:p>
      <w:pPr>
        <w:pStyle w:val="ListBullet"/>
      </w:pPr>
      <w:r>
        <w:t>Validates groupId and clusterName.</w:t>
      </w:r>
    </w:p>
    <w:p>
      <w:pPr>
        <w:pStyle w:val="ListBullet"/>
      </w:pPr>
      <w:r>
        <w:t>Deletes the Search Nodes (Search deployment) associated with the specified cluster.</w:t>
      </w:r>
    </w:p>
    <w:p>
      <w:pPr>
        <w:pStyle w:val="ListBullet"/>
      </w:pPr>
      <w:r>
        <w:t>Returns 204 No Content on success.</w:t>
      </w:r>
    </w:p>
    <w:p>
      <w:pPr>
        <w:pStyle w:val="Heading3"/>
      </w:pPr>
      <w:r>
        <w:t>Notes</w:t>
      </w:r>
    </w:p>
    <w:p>
      <w:pPr>
        <w:pStyle w:val="ListBullet"/>
      </w:pPr>
      <w:r>
        <w:t>groupId is the Atlas project ID (groups and projects are synonymous).</w:t>
      </w:r>
    </w:p>
    <w:p>
      <w:pPr>
        <w:pStyle w:val="ListBullet"/>
      </w:pPr>
      <w:r>
        <w:t>A 204 response indicates success and includes no response body.</w:t>
      </w:r>
    </w:p>
    <w:p>
      <w:pPr>
        <w:pStyle w:val="ListBullet"/>
      </w:pPr>
      <w:r>
        <w:t>Rate limit headers may be returned on success and 429 responses.</w:t>
      </w:r>
    </w:p>
    <w:p>
      <w:pPr>
        <w:pStyle w:val="Heading3"/>
      </w:pPr>
      <w:r>
        <w:t>Error Handling</w:t>
      </w:r>
    </w:p>
    <w:p>
      <w:pPr>
        <w:pStyle w:val="ListBullet"/>
      </w:pPr>
      <w:r>
        <w:t>400 Bad Request: Request is invalid.</w:t>
      </w:r>
    </w:p>
    <w:p>
      <w:pPr>
        <w:pStyle w:val="ListBullet"/>
      </w:pPr>
      <w:r>
        <w:t>401 Unauthorized: Request not authenticated.</w:t>
      </w:r>
    </w:p>
    <w:p>
      <w:pPr>
        <w:pStyle w:val="ListBullet"/>
      </w:pPr>
      <w:r>
        <w:t>403 Forbidden: Authenticated but not authorized to perform the operation.</w:t>
      </w:r>
    </w:p>
    <w:p>
      <w:pPr>
        <w:pStyle w:val="ListBullet"/>
      </w:pPr>
      <w:r>
        <w:t>404 Not Found: Project, cluster, or search deployment not found.</w:t>
      </w:r>
    </w:p>
    <w:p>
      <w:pPr>
        <w:pStyle w:val="ListBullet"/>
      </w:pPr>
      <w:r>
        <w:t>409 Conflict: Request conflicts with current state (e.g., operation not allowed at the moment).</w:t>
      </w:r>
    </w:p>
    <w:p>
      <w:pPr>
        <w:pStyle w:val="ListBullet"/>
      </w:pPr>
      <w:r>
        <w:t>429 Too Many Requests: Rate limit exceeded; check Retry-After.</w:t>
      </w:r>
    </w:p>
    <w:p>
      <w:pPr>
        <w:pStyle w:val="ListBullet"/>
      </w:pPr>
      <w:r>
        <w:t>500 Internal Server Error: Unexpected server-side failure.</w:t>
      </w:r>
    </w:p>
    <w:p>
      <w:pPr>
        <w:pStyle w:val="Heading3"/>
      </w:pPr>
      <w:r>
        <w:t>Related searchDeployments actions</w:t>
      </w:r>
    </w:p>
    <w:p>
      <w:pPr>
        <w:pStyle w:val="ListBullet"/>
      </w:pPr>
      <w:r>
        <w:t>[POST] Create a Cluster’s Search Deployment (Search Nodes) — /groups/{{groupId}}/clusters/{{clusterName}}/search/deployment</w:t>
      </w:r>
    </w:p>
    <w:p>
      <w:pPr>
        <w:pStyle w:val="ListBullet"/>
      </w:pPr>
      <w:r>
        <w:t>[PATCH] Update a Cluster’s Search Deployment (Search Nodes) — /groups/{{groupId}}/clusters/{{clusterName}}/search/deployment</w:t>
      </w:r>
    </w:p>
    <w:p>
      <w:r>
        <w:br w:type="page"/>
      </w:r>
    </w:p>
    <w:p>
      <w:pPr>
        <w:pStyle w:val="Heading2"/>
      </w:pPr>
      <w:r>
        <w:t>410. [GET] Return One Alert from One Project</w:t>
      </w:r>
    </w:p>
    <w:p>
      <w:r>
        <w:rPr>
          <w:b/>
        </w:rPr>
        <w:t xml:space="preserve">Endpoint: </w:t>
      </w:r>
      <w:r>
        <w:rPr>
          <w:rFonts w:ascii="Courier New" w:hAnsi="Courier New"/>
          <w:sz w:val="18"/>
        </w:rPr>
        <w:t>/groups/{{groupId}}/alerts/{{alertId}}</w:t>
      </w:r>
    </w:p>
    <w:p>
      <w:pPr>
        <w:pStyle w:val="Heading3"/>
      </w:pPr>
      <w:r>
        <w:t>Return One Alert from One Project (Get a Project Alert)</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https://cloud.mongodb.com/api/atlas/v2/groups/{{groupId}}/alerts/{{alertId}}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alert that applies to any monitored component within one MongoDB Atlas project (project and group are synonymous). You can use this endpoint to fetch the current state, timestamps, and acknowledgement information for a specific alert.</w:t>
      </w:r>
    </w:p>
    <w:p>
      <w:pPr>
        <w:pStyle w:val="Heading3"/>
      </w:pPr>
      <w:r>
        <w:t>Enforcement Rules</w:t>
      </w:r>
    </w:p>
    <w:p>
      <w:pPr>
        <w:pStyle w:val="ListBullet"/>
      </w:pPr>
      <w:r>
        <w:t>The groupId path parameter must always be present and must be a non-empty string.</w:t>
      </w:r>
    </w:p>
    <w:p>
      <w:pPr>
        <w:pStyle w:val="ListBullet"/>
      </w:pPr>
      <w:r>
        <w:t>The alertId path parameter must always be present and must be a non-empty string.</w:t>
      </w:r>
    </w:p>
    <w:p>
      <w:pPr>
        <w:pStyle w:val="ListBullet"/>
      </w:pPr>
      <w:r>
        <w:t>Always construct the path as /groups/{{groupId}}/alerts/{{alertId}}.</w:t>
      </w:r>
    </w:p>
    <w:p>
      <w:pPr>
        <w:pStyle w:val="ListBullet"/>
      </w:pPr>
      <w:r>
        <w:t>Do not call the API with missing or empty path parameters (avoid /groups//alerts/{{alertId}}, /groups/{{groupId}}/alerts/, or /groups/{{groupId}}/alerts).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/groups/5e2211c17a3e5a48f5497de3/alerts/5e2211c17a3e5a48f5497df0</w:t>
      </w:r>
    </w:p>
    <w:p>
      <w:pPr>
        <w:pStyle w:val="Heading3"/>
      </w:pPr>
      <w:r>
        <w:t>Invalid Examples</w:t>
      </w:r>
    </w:p>
    <w:p>
      <w:r>
        <w:rPr>
          <w:b/>
          <w:color w:val="666666"/>
          <w:sz w:val="16"/>
        </w:rPr>
        <w:t>[http]</w:t>
      </w:r>
    </w:p>
    <w:p>
      <w:pPr>
        <w:shd w:fill="F2F2F2" w:val="clear"/>
      </w:pPr>
      <w:r>
        <w:rPr>
          <w:rFonts w:ascii="Courier New" w:hAnsi="Courier New"/>
          <w:sz w:val="17"/>
        </w:rPr>
        <w:t>/groups//alerts/5e2211c17a3e5a48f5497df0</w:t>
        <w:br/>
        <w:t>/groups/5e2211c17a3e5a48f5497de3/alerts/</w:t>
        <w:br/>
        <w:t>/groups/5e2211c17a3e5a48f5497de3/alerts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alertId</w:t>
            </w:r>
          </w:p>
        </w:tc>
        <w:tc>
          <w:tcPr>
            <w:tcW w:type="dxa" w:w="2880"/>
          </w:tcPr>
          <w:p>
            <w:r>
              <w:t>string</w:t>
            </w:r>
          </w:p>
        </w:tc>
        <w:tc>
          <w:tcPr>
            <w:tcW w:type="dxa" w:w="2880"/>
          </w:tcPr>
          <w:p>
            <w:r>
              <w:t>Unique 24-hexadecimal digit string that identifies the alert.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response headers or 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Note: Response content type in docs: application/vnd.atlas.2023-01-01+json</w:t>
        <w:br/>
        <w:t xml:space="preserve"> Response headers may include: RateLimit-Limit, RateLimit-Remaining.</w:t>
      </w:r>
    </w:p>
    <w:p>
      <w:r>
        <w:rPr>
          <w:b/>
          <w:color w:val="666666"/>
          <w:sz w:val="16"/>
        </w:rPr>
        <w:t>[json]</w:t>
      </w:r>
    </w:p>
    <w:p>
      <w:pPr>
        <w:shd w:fill="F2F2F2" w:val="clear"/>
      </w:pPr>
      <w:r>
        <w:rPr>
          <w:rFonts w:ascii="Courier New" w:hAnsi="Courier New"/>
          <w:sz w:val="17"/>
        </w:rPr>
        <w:t>{</w:t>
        <w:br/>
        <w:t xml:space="preserve"> "acknowledgedUntil": "2026-06-01T00:00:00Z",</w:t>
        <w:br/>
        <w:t xml:space="preserve"> "acknowledgementComment": "Investigating",</w:t>
        <w:br/>
        <w:t xml:space="preserve"> "acknowledgingUsername": "user@example.com",</w:t>
        <w:br/>
        <w:t xml:space="preserve"> "alertConfigId": "5e2211c17a3e5a48f5497aa1",</w:t>
        <w:br/>
        <w:t xml:space="preserve"> "created": "2026-03-10T12:34:56Z",</w:t>
        <w:br/>
        <w:t xml:space="preserve"> "eventTypeName": "HOST_DOWN",</w:t>
        <w:br/>
        <w:t xml:space="preserve"> "groupId": "5e2211c17a3e5a48f5497de3",</w:t>
        <w:br/>
        <w:t xml:space="preserve"> "id": "5e2211c17a3e5a48f5497df0",</w:t>
        <w:br/>
        <w:t xml:space="preserve"> "lastNotified": "2026-03-10T12:40:00Z",</w:t>
        <w:br/>
        <w:t xml:space="preserve"> "links": [</w:t>
        <w:br/>
        <w:t xml:space="preserve"> {</w:t>
        <w:br/>
        <w:t xml:space="preserve"> "href": "https://cloud.mongodb.com/api/atlas/v2/groups/5e2211c17a3e5a48f5497de3/alerts/5e2211c17a3e5a48f5497df0",</w:t>
        <w:br/>
        <w:t xml:space="preserve"> "rel": "self"</w:t>
        <w:br/>
        <w:t xml:space="preserve"> }</w:t>
        <w:br/>
        <w:t xml:space="preserve"> ],</w:t>
        <w:br/>
        <w:t xml:space="preserve"> "orgId": "5e2211c17a3e5a48f5497000",</w:t>
        <w:br/>
        <w:t xml:space="preserve"> "resolved": "2026-03-10T13:10:00Z",</w:t>
        <w:br/>
        <w:t xml:space="preserve"> "status": "CLOSED",</w:t>
        <w:br/>
        <w:t xml:space="preserve"> "updated": "2026-03-10T13:10:00Z"</w:t>
        <w:br/>
        <w:t>}</w:t>
      </w:r>
    </w:p>
    <w:p>
      <w:r>
        <w:rPr>
          <w:b/>
        </w:rPr>
        <w:t>Note: Note: The documentation indicates the 200 response is a OneOf multiple alert shapes depending on eventTypeName. Some responses may include additional fields such as clusterName, hostnameAndPort, replicaSetName, metricName, currentValue, nonRunningHostIds, parentClusterId, instanceName, processorName, processorState, and processorErrorMsg.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Note: 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acknowledgedUntil</w:t>
            </w:r>
          </w:p>
        </w:tc>
        <w:tc>
          <w:tcPr>
            <w:tcW w:type="dxa" w:w="2880"/>
          </w:tcPr>
          <w:p>
            <w:r>
              <w:t>string</w:t>
            </w:r>
          </w:p>
        </w:tc>
        <w:tc>
          <w:tcPr>
            <w:tcW w:type="dxa" w:w="2880"/>
          </w:tcPr>
          <w:p>
            <w:r>
              <w:t>Date/time until which this alert has been acknowledged (ISO 8601 UTC). Returned if previously acknowledged.</w:t>
            </w:r>
          </w:p>
        </w:tc>
      </w:tr>
      <w:tr>
        <w:tc>
          <w:tcPr>
            <w:tcW w:type="dxa" w:w="2880"/>
          </w:tcPr>
          <w:p>
            <w:r>
              <w:t>acknowledgementComment</w:t>
            </w:r>
          </w:p>
        </w:tc>
        <w:tc>
          <w:tcPr>
            <w:tcW w:type="dxa" w:w="2880"/>
          </w:tcPr>
          <w:p>
            <w:r>
              <w:t>string</w:t>
            </w:r>
          </w:p>
        </w:tc>
        <w:tc>
          <w:tcPr>
            <w:tcW w:type="dxa" w:w="2880"/>
          </w:tcPr>
          <w:p>
            <w:r>
              <w:t>Comment submitted when acknowledging the alert. Max length: 200.</w:t>
            </w:r>
          </w:p>
        </w:tc>
      </w:tr>
      <w:tr>
        <w:tc>
          <w:tcPr>
            <w:tcW w:type="dxa" w:w="2880"/>
          </w:tcPr>
          <w:p>
            <w:r>
              <w:t>acknowledgingUsername</w:t>
            </w:r>
          </w:p>
        </w:tc>
        <w:tc>
          <w:tcPr>
            <w:tcW w:type="dxa" w:w="2880"/>
          </w:tcPr>
          <w:p>
            <w:r>
              <w:t>string</w:t>
            </w:r>
          </w:p>
        </w:tc>
        <w:tc>
          <w:tcPr>
            <w:tcW w:type="dxa" w:w="2880"/>
          </w:tcPr>
          <w:p>
            <w:r>
              <w:t>MongoDB Cloud username of the person who acknowledged the alert. Returned if previously acknowledged.</w:t>
            </w:r>
          </w:p>
        </w:tc>
      </w:tr>
      <w:tr>
        <w:tc>
          <w:tcPr>
            <w:tcW w:type="dxa" w:w="2880"/>
          </w:tcPr>
          <w:p>
            <w:r>
              <w:t>alertConfigId</w:t>
            </w:r>
          </w:p>
        </w:tc>
        <w:tc>
          <w:tcPr>
            <w:tcW w:type="dxa" w:w="2880"/>
          </w:tcPr>
          <w:p>
            <w:r>
              <w:t>string</w:t>
            </w:r>
          </w:p>
        </w:tc>
        <w:tc>
          <w:tcPr>
            <w:tcW w:type="dxa" w:w="2880"/>
          </w:tcPr>
          <w:p>
            <w:r>
              <w:t>Required. Unique 24-hexadecimal digit string that identifies the alert configuration that set this alert. Pattern: ^([a-f0-9]{24})$.</w:t>
            </w:r>
          </w:p>
        </w:tc>
      </w:tr>
      <w:tr>
        <w:tc>
          <w:tcPr>
            <w:tcW w:type="dxa" w:w="2880"/>
          </w:tcPr>
          <w:p>
            <w:r>
              <w:t>clusterName</w:t>
            </w:r>
          </w:p>
        </w:tc>
        <w:tc>
          <w:tcPr>
            <w:tcW w:type="dxa" w:w="2880"/>
          </w:tcPr>
          <w:p>
            <w:r>
              <w:t>string</w:t>
            </w:r>
          </w:p>
        </w:tc>
        <w:tc>
          <w:tcPr>
            <w:tcW w:type="dxa" w:w="2880"/>
          </w:tcPr>
          <w:p>
            <w:r>
              <w:t>Human-readable label of the cluster this alert applies to (returned for certain event types). Pattern: ^[a-zA-Z0-9][a-zA-Z0-9-]*$.</w:t>
            </w:r>
          </w:p>
        </w:tc>
      </w:tr>
      <w:tr>
        <w:tc>
          <w:tcPr>
            <w:tcW w:type="dxa" w:w="2880"/>
          </w:tcPr>
          <w:p>
            <w:r>
              <w:t>created</w:t>
            </w:r>
          </w:p>
        </w:tc>
        <w:tc>
          <w:tcPr>
            <w:tcW w:type="dxa" w:w="2880"/>
          </w:tcPr>
          <w:p>
            <w:r>
              <w:t>string</w:t>
            </w:r>
          </w:p>
        </w:tc>
        <w:tc>
          <w:tcPr>
            <w:tcW w:type="dxa" w:w="2880"/>
          </w:tcPr>
          <w:p>
            <w:r>
              <w:t>Required. Date/time when MongoDB Cloud created this alert (ISO 8601 UTC).</w:t>
            </w:r>
          </w:p>
        </w:tc>
      </w:tr>
      <w:tr>
        <w:tc>
          <w:tcPr>
            <w:tcW w:type="dxa" w:w="2880"/>
          </w:tcPr>
          <w:p>
            <w:r>
              <w:t>currentValue</w:t>
            </w:r>
          </w:p>
        </w:tc>
        <w:tc>
          <w:tcPr>
            <w:tcW w:type="dxa" w:w="2880"/>
          </w:tcPr>
          <w:p>
            <w:r>
              <w:t>object</w:t>
            </w:r>
          </w:p>
        </w:tc>
        <w:tc>
          <w:tcPr>
            <w:tcW w:type="dxa" w:w="2880"/>
          </w:tcPr>
          <w:p>
            <w:r>
              <w:t>Current host metric value (returned for metric-threshold alerts). (Schema name in docs: HostMetricValue.)</w:t>
            </w:r>
          </w:p>
        </w:tc>
      </w:tr>
      <w:tr>
        <w:tc>
          <w:tcPr>
            <w:tcW w:type="dxa" w:w="2880"/>
          </w:tcPr>
          <w:p>
            <w:r>
              <w:t>eventTypeName</w:t>
            </w:r>
          </w:p>
        </w:tc>
        <w:tc>
          <w:tcPr>
            <w:tcW w:type="dxa" w:w="2880"/>
          </w:tcPr>
          <w:p>
            <w:r>
              <w:t>string</w:t>
            </w:r>
          </w:p>
        </w:tc>
        <w:tc>
          <w:tcPr>
            <w:tcW w:type="dxa" w:w="2880"/>
          </w:tcPr>
          <w:p>
            <w:r>
              <w:t>Required. The alert event type. (Multiple possible enumerations depending on alert type.)</w:t>
            </w:r>
          </w:p>
        </w:tc>
      </w:tr>
      <w:tr>
        <w:tc>
          <w:tcPr>
            <w:tcW w:type="dxa" w:w="2880"/>
          </w:tcPr>
          <w:p>
            <w:r>
              <w:t>groupId</w:t>
            </w:r>
          </w:p>
        </w:tc>
        <w:tc>
          <w:tcPr>
            <w:tcW w:type="dxa" w:w="2880"/>
          </w:tcPr>
          <w:p>
            <w:r>
              <w:t>string</w:t>
            </w:r>
          </w:p>
        </w:tc>
        <w:tc>
          <w:tcPr>
            <w:tcW w:type="dxa" w:w="2880"/>
          </w:tcPr>
          <w:p>
            <w:r>
              <w:t>Unique 24-hexadecimal digit string that identifies the project that owns this alert. Pattern: ^([a-f0-9]{24})$.</w:t>
            </w:r>
          </w:p>
        </w:tc>
      </w:tr>
      <w:tr>
        <w:tc>
          <w:tcPr>
            <w:tcW w:type="dxa" w:w="2880"/>
          </w:tcPr>
          <w:p>
            <w:r>
              <w:t>hostnameAndPort</w:t>
            </w:r>
          </w:p>
        </w:tc>
        <w:tc>
          <w:tcPr>
            <w:tcW w:type="dxa" w:w="2880"/>
          </w:tcPr>
          <w:p>
            <w:r>
              <w:t>string</w:t>
            </w:r>
          </w:p>
        </w:tc>
        <w:tc>
          <w:tcPr>
            <w:tcW w:type="dxa" w:w="2880"/>
          </w:tcPr>
          <w:p>
            <w:r>
              <w:t>Hostname and port the alert applies to (returned for certain event types).</w:t>
            </w:r>
          </w:p>
        </w:tc>
      </w:tr>
      <w:tr>
        <w:tc>
          <w:tcPr>
            <w:tcW w:type="dxa" w:w="2880"/>
          </w:tcPr>
          <w:p>
            <w:r>
              <w:t>id</w:t>
            </w:r>
          </w:p>
        </w:tc>
        <w:tc>
          <w:tcPr>
            <w:tcW w:type="dxa" w:w="2880"/>
          </w:tcPr>
          <w:p>
            <w:r>
              <w:t>string</w:t>
            </w:r>
          </w:p>
        </w:tc>
        <w:tc>
          <w:tcPr>
            <w:tcW w:type="dxa" w:w="2880"/>
          </w:tcPr>
          <w:p>
            <w:r>
              <w:t>Required. Unique 24-hexadecimal digit string that identifies this alert. Pattern: ^([a-f0-9]{24})$.</w:t>
            </w:r>
          </w:p>
        </w:tc>
      </w:tr>
      <w:tr>
        <w:tc>
          <w:tcPr>
            <w:tcW w:type="dxa" w:w="2880"/>
          </w:tcPr>
          <w:p>
            <w:r>
              <w:t>instanceName</w:t>
            </w:r>
          </w:p>
        </w:tc>
        <w:tc>
          <w:tcPr>
            <w:tcW w:type="dxa" w:w="2880"/>
          </w:tcPr>
          <w:p>
            <w:r>
              <w:t>string</w:t>
            </w:r>
          </w:p>
        </w:tc>
        <w:tc>
          <w:tcPr>
            <w:tcW w:type="dxa" w:w="2880"/>
          </w:tcPr>
          <w:p>
            <w:r>
              <w:t>Stream Processing Workspace name this alert applies to (returned for certain event types).</w:t>
            </w:r>
          </w:p>
        </w:tc>
      </w:tr>
      <w:tr>
        <w:tc>
          <w:tcPr>
            <w:tcW w:type="dxa" w:w="2880"/>
          </w:tcPr>
          <w:p>
            <w:r>
              <w:t>lastNotified</w:t>
            </w:r>
          </w:p>
        </w:tc>
        <w:tc>
          <w:tcPr>
            <w:tcW w:type="dxa" w:w="2880"/>
          </w:tcPr>
          <w:p>
            <w:r>
              <w:t>string</w:t>
            </w:r>
          </w:p>
        </w:tc>
        <w:tc>
          <w:tcPr>
            <w:tcW w:type="dxa" w:w="2880"/>
          </w:tcPr>
          <w:p>
            <w:r>
              <w:t>Date/time notifications were last sent for this alert (ISO 8601 UTC). Returned if notifications were sent.</w:t>
            </w:r>
          </w:p>
        </w:tc>
      </w:tr>
      <w:tr>
        <w:tc>
          <w:tcPr>
            <w:tcW w:type="dxa" w:w="2880"/>
          </w:tcPr>
          <w:p>
            <w:r>
              <w:t>links</w:t>
            </w:r>
          </w:p>
        </w:tc>
        <w:tc>
          <w:tcPr>
            <w:tcW w:type="dxa" w:w="2880"/>
          </w:tcPr>
          <w:p>
            <w:r>
              <w:t>array</w:t>
            </w:r>
          </w:p>
        </w:tc>
        <w:tc>
          <w:tcPr>
            <w:tcW w:type="dxa" w:w="2880"/>
          </w:tcPr>
          <w:p>
            <w:r>
              <w:t>List of links to sub-resources/related resources (RFC 5988).</w:t>
            </w:r>
          </w:p>
        </w:tc>
      </w:tr>
      <w:tr>
        <w:tc>
          <w:tcPr>
            <w:tcW w:type="dxa" w:w="2880"/>
          </w:tcPr>
          <w:p>
            <w:r>
              <w:t>links[].href</w:t>
            </w:r>
          </w:p>
        </w:tc>
        <w:tc>
          <w:tcPr>
            <w:tcW w:type="dxa" w:w="2880"/>
          </w:tcPr>
          <w:p>
            <w:r>
              <w:t>string</w:t>
            </w:r>
          </w:p>
        </w:tc>
        <w:tc>
          <w:tcPr>
            <w:tcW w:type="dxa" w:w="2880"/>
          </w:tcPr>
          <w:p>
            <w:r>
              <w:t>URL pointing to a related API resource.</w:t>
            </w:r>
          </w:p>
        </w:tc>
      </w:tr>
      <w:tr>
        <w:tc>
          <w:tcPr>
            <w:tcW w:type="dxa" w:w="2880"/>
          </w:tcPr>
          <w:p>
            <w:r>
              <w:t>links[].rel</w:t>
            </w:r>
          </w:p>
        </w:tc>
        <w:tc>
          <w:tcPr>
            <w:tcW w:type="dxa" w:w="2880"/>
          </w:tcPr>
          <w:p>
            <w:r>
              <w:t>string</w:t>
            </w:r>
          </w:p>
        </w:tc>
        <w:tc>
          <w:tcPr>
            <w:tcW w:type="dxa" w:w="2880"/>
          </w:tcPr>
          <w:p>
            <w:r>
              <w:t>Relationship of this link to the current resource.</w:t>
            </w:r>
          </w:p>
        </w:tc>
      </w:tr>
      <w:tr>
        <w:tc>
          <w:tcPr>
            <w:tcW w:type="dxa" w:w="2880"/>
          </w:tcPr>
          <w:p>
            <w:r>
              <w:t>metricName</w:t>
            </w:r>
          </w:p>
        </w:tc>
        <w:tc>
          <w:tcPr>
            <w:tcW w:type="dxa" w:w="2880"/>
          </w:tcPr>
          <w:p>
            <w:r>
              <w:t>string</w:t>
            </w:r>
          </w:p>
        </w:tc>
        <w:tc>
          <w:tcPr>
            <w:tcW w:type="dxa" w:w="2880"/>
          </w:tcPr>
          <w:p>
            <w:r>
              <w:t>Metric name Atlas checks against the configured threshold (returned for metric-threshold alerts).</w:t>
            </w:r>
          </w:p>
        </w:tc>
      </w:tr>
      <w:tr>
        <w:tc>
          <w:tcPr>
            <w:tcW w:type="dxa" w:w="2880"/>
          </w:tcPr>
          <w:p>
            <w:r>
              <w:t>nonRunningHostIds</w:t>
            </w:r>
          </w:p>
        </w:tc>
        <w:tc>
          <w:tcPr>
            <w:tcW w:type="dxa" w:w="2880"/>
          </w:tcPr>
          <w:p>
            <w:r>
              <w:t>array</w:t>
            </w:r>
          </w:p>
        </w:tc>
        <w:tc>
          <w:tcPr>
            <w:tcW w:type="dxa" w:w="2880"/>
          </w:tcPr>
          <w:p>
            <w:r>
              <w:t>List of replica set member IDs that aren’t PRIMARY nor SECONDARY (returned for certain replica set alerts).</w:t>
            </w:r>
          </w:p>
        </w:tc>
      </w:tr>
      <w:tr>
        <w:tc>
          <w:tcPr>
            <w:tcW w:type="dxa" w:w="2880"/>
          </w:tcPr>
          <w:p>
            <w:r>
              <w:t>orgId</w:t>
            </w:r>
          </w:p>
        </w:tc>
        <w:tc>
          <w:tcPr>
            <w:tcW w:type="dxa" w:w="2880"/>
          </w:tcPr>
          <w:p>
            <w:r>
              <w:t>string</w:t>
            </w:r>
          </w:p>
        </w:tc>
        <w:tc>
          <w:tcPr>
            <w:tcW w:type="dxa" w:w="2880"/>
          </w:tcPr>
          <w:p>
            <w:r>
              <w:t>Unique 24-hexadecimal character string that identifies the organization that owns the project. Pattern: ^([a-f0-9]{24})$.</w:t>
            </w:r>
          </w:p>
        </w:tc>
      </w:tr>
      <w:tr>
        <w:tc>
          <w:tcPr>
            <w:tcW w:type="dxa" w:w="2880"/>
          </w:tcPr>
          <w:p>
            <w:r>
              <w:t>parentClusterId</w:t>
            </w:r>
          </w:p>
        </w:tc>
        <w:tc>
          <w:tcPr>
            <w:tcW w:type="dxa" w:w="2880"/>
          </w:tcPr>
          <w:p>
            <w:r>
              <w:t>string</w:t>
            </w:r>
          </w:p>
        </w:tc>
        <w:tc>
          <w:tcPr>
            <w:tcW w:type="dxa" w:w="2880"/>
          </w:tcPr>
          <w:p>
            <w:r>
              <w:t>Parent cluster ID for sharded cluster alerts (returned for certain event types). Pattern: ^([a-f0-9]{24})$.</w:t>
            </w:r>
          </w:p>
        </w:tc>
      </w:tr>
      <w:tr>
        <w:tc>
          <w:tcPr>
            <w:tcW w:type="dxa" w:w="2880"/>
          </w:tcPr>
          <w:p>
            <w:r>
              <w:t>processorErrorMsg</w:t>
            </w:r>
          </w:p>
        </w:tc>
        <w:tc>
          <w:tcPr>
            <w:tcW w:type="dxa" w:w="2880"/>
          </w:tcPr>
          <w:p>
            <w:r>
              <w:t>string</w:t>
            </w:r>
          </w:p>
        </w:tc>
        <w:tc>
          <w:tcPr>
            <w:tcW w:type="dxa" w:w="2880"/>
          </w:tcPr>
          <w:p>
            <w:r>
              <w:t>Error message associated with the Stream Processor (returned for certain event types).</w:t>
            </w:r>
          </w:p>
        </w:tc>
      </w:tr>
      <w:tr>
        <w:tc>
          <w:tcPr>
            <w:tcW w:type="dxa" w:w="2880"/>
          </w:tcPr>
          <w:p>
            <w:r>
              <w:t>processorName</w:t>
            </w:r>
          </w:p>
        </w:tc>
        <w:tc>
          <w:tcPr>
            <w:tcW w:type="dxa" w:w="2880"/>
          </w:tcPr>
          <w:p>
            <w:r>
              <w:t>string</w:t>
            </w:r>
          </w:p>
        </w:tc>
        <w:tc>
          <w:tcPr>
            <w:tcW w:type="dxa" w:w="2880"/>
          </w:tcPr>
          <w:p>
            <w:r>
              <w:t>Stream Processor name this alert applies to (returned for certain event types).</w:t>
            </w:r>
          </w:p>
        </w:tc>
      </w:tr>
      <w:tr>
        <w:tc>
          <w:tcPr>
            <w:tcW w:type="dxa" w:w="2880"/>
          </w:tcPr>
          <w:p>
            <w:r>
              <w:t>processorState</w:t>
            </w:r>
          </w:p>
        </w:tc>
        <w:tc>
          <w:tcPr>
            <w:tcW w:type="dxa" w:w="2880"/>
          </w:tcPr>
          <w:p>
            <w:r>
              <w:t>string</w:t>
            </w:r>
          </w:p>
        </w:tc>
        <w:tc>
          <w:tcPr>
            <w:tcW w:type="dxa" w:w="2880"/>
          </w:tcPr>
          <w:p>
            <w:r>
              <w:t>Stream Processor state this alert applies to (returned for certain event types).</w:t>
            </w:r>
          </w:p>
        </w:tc>
      </w:tr>
      <w:tr>
        <w:tc>
          <w:tcPr>
            <w:tcW w:type="dxa" w:w="2880"/>
          </w:tcPr>
          <w:p>
            <w:r>
              <w:t>replicaSetName</w:t>
            </w:r>
          </w:p>
        </w:tc>
        <w:tc>
          <w:tcPr>
            <w:tcW w:type="dxa" w:w="2880"/>
          </w:tcPr>
          <w:p>
            <w:r>
              <w:t>string</w:t>
            </w:r>
          </w:p>
        </w:tc>
        <w:tc>
          <w:tcPr>
            <w:tcW w:type="dxa" w:w="2880"/>
          </w:tcPr>
          <w:p>
            <w:r>
              <w:t>Name of the replica set this alert applies to (returned for certain event types).</w:t>
            </w:r>
          </w:p>
        </w:tc>
      </w:tr>
      <w:tr>
        <w:tc>
          <w:tcPr>
            <w:tcW w:type="dxa" w:w="2880"/>
          </w:tcPr>
          <w:p>
            <w:r>
              <w:t>resolved</w:t>
            </w:r>
          </w:p>
        </w:tc>
        <w:tc>
          <w:tcPr>
            <w:tcW w:type="dxa" w:w="2880"/>
          </w:tcPr>
          <w:p>
            <w:r>
              <w:t>string</w:t>
            </w:r>
          </w:p>
        </w:tc>
        <w:tc>
          <w:tcPr>
            <w:tcW w:type="dxa" w:w="2880"/>
          </w:tcPr>
          <w:p>
            <w:r>
              <w:t>Date/time the alert changed to "status": "CLOSED" (ISO 8601 UTC). Returned once closed.</w:t>
            </w:r>
          </w:p>
        </w:tc>
      </w:tr>
      <w:tr>
        <w:tc>
          <w:tcPr>
            <w:tcW w:type="dxa" w:w="2880"/>
          </w:tcPr>
          <w:p>
            <w:r>
              <w:t>status</w:t>
            </w:r>
          </w:p>
        </w:tc>
        <w:tc>
          <w:tcPr>
            <w:tcW w:type="dxa" w:w="2880"/>
          </w:tcPr>
          <w:p>
            <w:r>
              <w:t>string</w:t>
            </w:r>
          </w:p>
        </w:tc>
        <w:tc>
          <w:tcPr>
            <w:tcW w:type="dxa" w:w="2880"/>
          </w:tcPr>
          <w:p>
            <w:r>
              <w:t>Required. State of this alert at request time. Allowed values: CANCELLED, CLOSED, OPEN, TRACKING.</w:t>
            </w:r>
          </w:p>
        </w:tc>
      </w:tr>
      <w:tr>
        <w:tc>
          <w:tcPr>
            <w:tcW w:type="dxa" w:w="2880"/>
          </w:tcPr>
          <w:p>
            <w:r>
              <w:t>updated</w:t>
            </w:r>
          </w:p>
        </w:tc>
        <w:tc>
          <w:tcPr>
            <w:tcW w:type="dxa" w:w="2880"/>
          </w:tcPr>
          <w:p>
            <w:r>
              <w:t>string</w:t>
            </w:r>
          </w:p>
        </w:tc>
        <w:tc>
          <w:tcPr>
            <w:tcW w:type="dxa" w:w="2880"/>
          </w:tcPr>
          <w:p>
            <w:r>
              <w:t>Required. Date/time someone last updated this alert (ISO 8601 UTC).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'https://cloud.mongodb.com/api/atlas/v2/groups/5e2211c17a3e5a48f5497de3/alerts/5e2211c17a3e5a48f5497df0?envelope=false&amp;pretty=false' \</w:t>
        <w:br/>
        <w:t xml:space="preserve"> --header 'Accept: application/json'</w:t>
      </w:r>
    </w:p>
    <w:p>
      <w:pPr>
        <w:pStyle w:val="Heading3"/>
      </w:pPr>
      <w:r>
        <w:t>Example Usage</w:t>
      </w:r>
    </w:p>
    <w:p>
      <w:pPr>
        <w:pStyle w:val="Heading3"/>
      </w:pPr>
      <w:r>
        <w:t>Example 1: Get an alert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'https://cloud.mongodb.com/api/atlas/v2/groups/5e2211c17a3e5a48f5497de3/alerts/5e2211c17a3e5a48f5497df0' \</w:t>
        <w:br/>
        <w:t xml:space="preserve"> --header 'Accept: application/json'</w:t>
      </w:r>
    </w:p>
    <w:p>
      <w:pPr>
        <w:pStyle w:val="Heading3"/>
      </w:pPr>
      <w:r>
        <w:t>Example 2: Wrap response in an envelope (for clients that can’t read status/headers)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'https://cloud.mongodb.com/api/atlas/v2/groups/5e2211c17a3e5a48f5497de3/alerts/5e2211c17a3e5a48f5497df0?envelope=true' \</w:t>
        <w:br/>
        <w:t xml:space="preserve"> --header 'Accept: application/json'</w:t>
      </w:r>
    </w:p>
    <w:p>
      <w:pPr>
        <w:pStyle w:val="Heading3"/>
      </w:pPr>
      <w:r>
        <w:t>Example 3: Pretty-print the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'https://cloud.mongodb.com/api/atlas/v2/groups/5e2211c17a3e5a48f5497de3/alerts/5e2211c17a3e5a48f5497df0?pretty=true' \</w:t>
        <w:br/>
        <w:t xml:space="preserve"> --header 'Accept: application/json'</w:t>
      </w:r>
    </w:p>
    <w:p>
      <w:pPr>
        <w:pStyle w:val="Heading3"/>
      </w:pPr>
      <w:r>
        <w:t>Notes</w:t>
      </w:r>
    </w:p>
    <w:p>
      <w:pPr>
        <w:pStyle w:val="ListBullet"/>
      </w:pPr>
      <w:r>
        <w:t>Use Return All Alerts from One Project to retrieve all alerts available to the authenticated user for a project.</w:t>
      </w:r>
    </w:p>
    <w:p>
      <w:pPr>
        <w:pStyle w:val="ListBullet"/>
      </w:pPr>
      <w:r>
        <w:t>This resource “remains under revision and may change.”</w:t>
      </w:r>
    </w:p>
    <w:p>
      <w:pPr>
        <w:pStyle w:val="ListBullet"/>
      </w:pPr>
      <w:r>
        <w:t>“Groups” and “projects” refer to the same entity; groupId equals your project ID.</w:t>
      </w:r>
    </w:p>
    <w:p>
      <w:pPr>
        <w:pStyle w:val="Heading3"/>
      </w:pPr>
      <w:r>
        <w:t>Error Handling</w:t>
      </w:r>
    </w:p>
    <w:p>
      <w:pPr>
        <w:pStyle w:val="ListBullet"/>
      </w:pPr>
      <w:r>
        <w:t>401 Unauthorized: Authentication failed or is missing.</w:t>
      </w:r>
    </w:p>
    <w:p>
      <w:pPr>
        <w:pStyle w:val="ListBullet"/>
      </w:pPr>
      <w:r>
        <w:t>403 Forbidden: Authenticated but lacks required permissions (e.g., not granted Project Read Only).</w:t>
      </w:r>
    </w:p>
    <w:p>
      <w:pPr>
        <w:pStyle w:val="ListBullet"/>
      </w:pPr>
      <w:r>
        <w:t>404 Not Found: The specified groupId and/or alertId doesn’t exist or isn’t accessible.</w:t>
      </w:r>
    </w:p>
    <w:p>
      <w:pPr>
        <w:pStyle w:val="ListBullet"/>
      </w:pPr>
      <w:r>
        <w:t>429 Too Many Requests: Rate limit exceeded; may include Retry-After header.</w:t>
      </w:r>
    </w:p>
    <w:p>
      <w:pPr>
        <w:pStyle w:val="ListBullet"/>
      </w:pPr>
      <w:r>
        <w:t>500 Internal Server Error: Server-side failure while processing the request.</w:t>
      </w:r>
    </w:p>
    <w:p>
      <w:r>
        <w:br w:type="page"/>
      </w:r>
    </w:p>
    <w:p>
      <w:pPr>
        <w:pStyle w:val="Heading2"/>
      </w:pPr>
      <w:r>
        <w:t>411. [GET] List Atlas Search Indexes for a Collection in a Cluster</w:t>
      </w:r>
    </w:p>
    <w:p>
      <w:r>
        <w:rPr>
          <w:b/>
        </w:rPr>
        <w:t xml:space="preserve">Endpoint: </w:t>
      </w:r>
      <w:r>
        <w:rPr>
          <w:rFonts w:ascii="Courier New" w:hAnsi="Courier New"/>
          <w:sz w:val="18"/>
        </w:rPr>
        <w:t>/groups/{{groupId}}/clusters/{{clusterName}}/fts/indexes/{{databaseName}}/{{collectionName}}</w:t>
      </w:r>
    </w:p>
    <w:p>
      <w:pPr>
        <w:pStyle w:val="Heading3"/>
      </w:pPr>
      <w:r>
        <w:t>Prerequisites</w:t>
      </w:r>
    </w:p>
    <w:p>
      <w:pPr>
        <w:pStyle w:val="ListBullet"/>
      </w:pPr>
      <w:r>
        <w:t>The caller must have the Project Data Access Read Write role in the target project.</w:t>
      </w:r>
    </w:p>
    <w:p>
      <w:pPr>
        <w:pStyle w:val="Heading3"/>
      </w:pPr>
      <w:r>
        <w:t>Method</w:t>
      </w:r>
    </w:p>
    <w:p>
      <w:r>
        <w:t>GET</w:t>
      </w:r>
    </w:p>
    <w:p>
      <w:pPr>
        <w:pStyle w:val="Heading3"/>
      </w:pPr>
      <w:r>
        <w:t>URL</w:t>
      </w:r>
    </w:p>
    <w:p>
      <w:r>
        <w:t>https://cloud.mongodb.com/api/atlas/v2/groups/{{groupId}}/clusters/{{clusterName}}/fts/indexes/{{databaseName}}/{{collectionName}}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Atlas Search indexes on the specified collection. Atlas Search indexes contain the indexed fields and analyzers used to create the indexes.</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databaseName path parameter must always be present.</w:t>
      </w:r>
    </w:p>
    <w:p>
      <w:pPr>
        <w:pStyle w:val="ListBullet"/>
      </w:pPr>
      <w:r>
        <w:t>The collectionName path parameter must always be present.</w:t>
      </w:r>
    </w:p>
    <w:p>
      <w:pPr>
        <w:pStyle w:val="ListBullet"/>
      </w:pPr>
      <w:r>
        <w:t>Always construct the path as /groups/{{groupId}}/clusters/{{clusterName}}/fts/indexes/{{databaseName}}/{{collectionName}}, where each path parameter is a non-empty string.</w:t>
      </w:r>
    </w:p>
    <w:p>
      <w:pPr>
        <w:pStyle w:val="ListBullet"/>
      </w:pPr>
      <w:r>
        <w:t>Do not call the API with missing or empty path parameters (e.g., avoid /groups//clusters/...).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/groups/64f1a2b3c4d5e6f7890abc12/clusters/Cluster0/fts/indexes/sample_mflix/movies</w:t>
        <w:br/>
        <w:t>/groups/5e2211c17a3e5a48f5497de3/clusters/AnalyticsCluster/fts/indexes/appdb/users</w:t>
      </w:r>
    </w:p>
    <w:p>
      <w:pPr>
        <w:pStyle w:val="Heading3"/>
      </w:pPr>
      <w:r>
        <w:t>Invalid Examples</w:t>
      </w:r>
    </w:p>
    <w:p>
      <w:r>
        <w:rPr>
          <w:b/>
          <w:color w:val="666666"/>
          <w:sz w:val="16"/>
        </w:rPr>
        <w:t>[http]</w:t>
      </w:r>
    </w:p>
    <w:p>
      <w:pPr>
        <w:shd w:fill="F2F2F2" w:val="clear"/>
      </w:pPr>
      <w:r>
        <w:rPr>
          <w:rFonts w:ascii="Courier New" w:hAnsi="Courier New"/>
          <w:sz w:val="17"/>
        </w:rPr>
        <w:t>/groups//clusters/Cluster0/fts/indexes/sample_mflix/movies</w:t>
        <w:br/>
        <w:t>/groups/64f1a2b3c4d5e6f7890abc12/clusters//fts/indexes/sample_mflix/movies</w:t>
        <w:br/>
        <w:t>/groups/64f1a2b3c4d5e6f7890abc12/clusters/Cluster0/fts/indexes//movies</w:t>
        <w:br/>
        <w:t>/groups/64f1a2b3c4d5e6f7890abc12/clusters/Cluster0/fts/indexes/sample_mflix/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Name of the cluster that contains the collection with one or more Atlas Search indexes.</w:t>
            </w:r>
          </w:p>
        </w:tc>
      </w:tr>
      <w:tr>
        <w:tc>
          <w:tcPr>
            <w:tcW w:type="dxa" w:w="2880"/>
          </w:tcPr>
          <w:p>
            <w:r>
              <w:t>databaseName</w:t>
            </w:r>
          </w:p>
        </w:tc>
        <w:tc>
          <w:tcPr>
            <w:tcW w:type="dxa" w:w="2880"/>
          </w:tcPr>
          <w:p>
            <w:r>
              <w:t>string</w:t>
            </w:r>
          </w:p>
        </w:tc>
        <w:tc>
          <w:tcPr>
            <w:tcW w:type="dxa" w:w="2880"/>
          </w:tcPr>
          <w:p>
            <w:r>
              <w:t>Human-readable label that identifies the database that contains the collection with one or more Atlas Search indexes.</w:t>
            </w:r>
          </w:p>
        </w:tc>
      </w:tr>
      <w:tr>
        <w:tc>
          <w:tcPr>
            <w:tcW w:type="dxa" w:w="2880"/>
          </w:tcPr>
          <w:p>
            <w:r>
              <w:t>collectionName</w:t>
            </w:r>
          </w:p>
        </w:tc>
        <w:tc>
          <w:tcPr>
            <w:tcW w:type="dxa" w:w="2880"/>
          </w:tcPr>
          <w:p>
            <w:r>
              <w:t>string</w:t>
            </w:r>
          </w:p>
        </w:tc>
        <w:tc>
          <w:tcPr>
            <w:tcW w:type="dxa" w:w="2880"/>
          </w:tcPr>
          <w:p>
            <w:r>
              <w:t>Name of the collection that contains one or more Atlas Search indexes.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status in the response body. Endpoints that return a list of results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media type: application/vnd.atlas.2023-01-01+json</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w:t>
        <w:br/>
        <w:t xml:space="preserve"> "collectionName": "movies",</w:t>
        <w:br/>
        <w:t xml:space="preserve"> "database": "sample_mflix",</w:t>
        <w:br/>
        <w:t xml:space="preserve"> "indexID": "64f1a2b3c4d5e6f7890abc12",</w:t>
        <w:br/>
        <w:t xml:space="preserve"> "name": "default",</w:t>
        <w:br/>
        <w:t xml:space="preserve"> "numPartitions": 1,</w:t>
        <w:br/>
        <w:t xml:space="preserve"> "status": "STEADY",</w:t>
        <w:br/>
        <w:t xml:space="preserve"> "storedSource": false,</w:t>
        <w:br/>
        <w:t xml:space="preserve"> "type": "search"</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Human-readable label that identifies the collection that contains one or more Atlas Search indexes.</w:t>
            </w:r>
          </w:p>
        </w:tc>
      </w:tr>
      <w:tr>
        <w:tc>
          <w:tcPr>
            <w:tcW w:type="dxa" w:w="2880"/>
          </w:tcPr>
          <w:p>
            <w:r>
              <w:t>database</w:t>
            </w:r>
          </w:p>
        </w:tc>
        <w:tc>
          <w:tcPr>
            <w:tcW w:type="dxa" w:w="2880"/>
          </w:tcPr>
          <w:p>
            <w:r>
              <w:t>string</w:t>
            </w:r>
          </w:p>
        </w:tc>
        <w:tc>
          <w:tcPr>
            <w:tcW w:type="dxa" w:w="2880"/>
          </w:tcPr>
          <w:p>
            <w:r>
              <w:t>Human-readable 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name</w:t>
            </w:r>
          </w:p>
        </w:tc>
        <w:tc>
          <w:tcPr>
            <w:tcW w:type="dxa" w:w="2880"/>
          </w:tcPr>
          <w:p>
            <w:r>
              <w:t>string</w:t>
            </w:r>
          </w:p>
        </w:tc>
        <w:tc>
          <w:tcPr>
            <w:tcW w:type="dxa" w:w="2880"/>
          </w:tcPr>
          <w:p>
            <w:r>
              <w:t>Human-readable label that identifies this index. Within each namespace, index names must be unique.</w:t>
            </w:r>
          </w:p>
        </w:tc>
      </w:tr>
      <w:tr>
        <w:tc>
          <w:tcPr>
            <w:tcW w:type="dxa" w:w="2880"/>
          </w:tcPr>
          <w:p>
            <w:r>
              <w:t>numPartitions</w:t>
            </w:r>
          </w:p>
        </w:tc>
        <w:tc>
          <w:tcPr>
            <w:tcW w:type="dxa" w:w="2880"/>
          </w:tcPr>
          <w:p>
            <w:r>
              <w:t>integer</w:t>
            </w:r>
          </w:p>
        </w:tc>
        <w:tc>
          <w:tcPr>
            <w:tcW w:type="dxa" w:w="2880"/>
          </w:tcPr>
          <w:p>
            <w:r>
              <w:t>Number of index partitions. Default: 1. Allowed values: 1, 2, 4.</w:t>
            </w:r>
          </w:p>
        </w:tc>
      </w:tr>
      <w:tr>
        <w:tc>
          <w:tcPr>
            <w:tcW w:type="dxa" w:w="2880"/>
          </w:tcPr>
          <w:p>
            <w:r>
              <w:t>status</w:t>
            </w:r>
          </w:p>
        </w:tc>
        <w:tc>
          <w:tcPr>
            <w:tcW w:type="dxa" w:w="2880"/>
          </w:tcPr>
          <w:p>
            <w:r>
              <w:t>string</w:t>
            </w:r>
          </w:p>
        </w:tc>
        <w:tc>
          <w:tcPr>
            <w:tcW w:type="dxa" w:w="2880"/>
          </w:tcPr>
          <w:p>
            <w:r>
              <w:t>Condition of the search index at request time. Possible values: IN_PROGRESS, STEADY, FAILED, MIGRATING, STALE, PAUSED.</w:t>
            </w:r>
          </w:p>
        </w:tc>
      </w:tr>
      <w:tr>
        <w:tc>
          <w:tcPr>
            <w:tcW w:type="dxa" w:w="2880"/>
          </w:tcPr>
          <w:p>
            <w:r>
              <w:t>storedSource</w:t>
            </w:r>
          </w:p>
        </w:tc>
        <w:tc>
          <w:tcPr>
            <w:tcW w:type="dxa" w:w="2880"/>
          </w:tcPr>
          <w:p>
            <w:r>
              <w:t>object | boolean</w:t>
            </w:r>
          </w:p>
        </w:tc>
        <w:tc>
          <w:tcPr>
            <w:tcW w:type="dxa" w:w="2880"/>
          </w:tcPr>
          <w:p>
            <w:r>
              <w:t>Indicates whether to store fields on Atlas Search. Can be true/false, or an object specifying fields to include or exclude. Storing all fields (true) is not allowed for vector search indexes.</w:t>
            </w:r>
          </w:p>
        </w:tc>
      </w:tr>
      <w:tr>
        <w:tc>
          <w:tcPr>
            <w:tcW w:type="dxa" w:w="2880"/>
          </w:tcPr>
          <w:p>
            <w:r>
              <w:t>type</w:t>
            </w:r>
          </w:p>
        </w:tc>
        <w:tc>
          <w:tcPr>
            <w:tcW w:type="dxa" w:w="2880"/>
          </w:tcPr>
          <w:p>
            <w:r>
              <w:t>string</w:t>
            </w:r>
          </w:p>
        </w:tc>
        <w:tc>
          <w:tcPr>
            <w:tcW w:type="dxa" w:w="2880"/>
          </w:tcPr>
          <w:p>
            <w:r>
              <w:t>Type of the index. Possible values: search, vectorSearch. Default: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'https://cloud.mongodb.com/api/atlas/v2/groups/64f1a2b3c4d5e6f7890abc12/clusters/Cluster0/fts/indexes/sample_mflix/movies?pretty=true' \</w:t>
        <w:br/>
        <w:t xml:space="preserve"> --header 'Accept: application/vnd.atlas.2023-01-01+json'</w:t>
      </w:r>
    </w:p>
    <w:p>
      <w:pPr>
        <w:pStyle w:val="Heading3"/>
      </w:pPr>
      <w:r>
        <w:t>Example Usage</w:t>
      </w:r>
    </w:p>
    <w:p>
      <w:pPr>
        <w:pStyle w:val="Heading3"/>
      </w:pPr>
      <w:r>
        <w:t>Example 1: List indexes with envelope wrapper</w:t>
      </w:r>
    </w:p>
    <w:p>
      <w:r>
        <w:rPr>
          <w:b/>
          <w:color w:val="666666"/>
          <w:sz w:val="16"/>
        </w:rPr>
        <w:t>[bash]</w:t>
      </w:r>
    </w:p>
    <w:p>
      <w:pPr>
        <w:shd w:fill="F2F2F2" w:val="clear"/>
      </w:pPr>
      <w:r>
        <w:rPr>
          <w:rFonts w:ascii="Courier New" w:hAnsi="Courier New"/>
          <w:sz w:val="17"/>
        </w:rPr>
        <w:t>curl -sS \</w:t>
        <w:br/>
        <w:t xml:space="preserve"> 'https://cloud.mongodb.com/api/atlas/v2/groups/64f1a2b3c4d5e6f7890abc12/clusters/Cluster0/fts/indexes/sample_mflix/movies?envelope=true' \</w:t>
        <w:br/>
        <w:t xml:space="preserve"> -H 'Accept: application/vnd.atlas.2023-01-01+json'</w:t>
      </w:r>
    </w:p>
    <w:p>
      <w:pPr>
        <w:pStyle w:val="Heading3"/>
      </w:pPr>
      <w:r>
        <w:t>Example 2: List indexes with pretty-printed response</w:t>
      </w:r>
    </w:p>
    <w:p>
      <w:r>
        <w:rPr>
          <w:b/>
          <w:color w:val="666666"/>
          <w:sz w:val="16"/>
        </w:rPr>
        <w:t>[bash]</w:t>
      </w:r>
    </w:p>
    <w:p>
      <w:pPr>
        <w:shd w:fill="F2F2F2" w:val="clear"/>
      </w:pPr>
      <w:r>
        <w:rPr>
          <w:rFonts w:ascii="Courier New" w:hAnsi="Courier New"/>
          <w:sz w:val="17"/>
        </w:rPr>
        <w:t>curl -sS \</w:t>
        <w:br/>
        <w:t xml:space="preserve"> 'https://cloud.mongodb.com/api/atlas/v2/groups/64f1a2b3c4d5e6f7890abc12/clusters/Cluster0/fts/indexes/sample_mflix/movies?pretty=true' \</w:t>
        <w:br/>
        <w:t xml:space="preserve"> -H 'Accept: application/vnd.atlas.2023-01-01+json'</w:t>
      </w:r>
    </w:p>
    <w:p>
      <w:pPr>
        <w:pStyle w:val="Heading3"/>
      </w:pPr>
      <w:r>
        <w:t>Notes</w:t>
      </w:r>
    </w:p>
    <w:p>
      <w:pPr>
        <w:pStyle w:val="ListBullet"/>
      </w:pPr>
      <w:r>
        <w:t>Use the /groups (Projects) endpoint to retrieve project IDs (groupId) that the authenticated identity can access.</w:t>
      </w:r>
    </w:p>
    <w:p>
      <w:pPr>
        <w:pStyle w:val="ListBullet"/>
      </w:pPr>
      <w:r>
        <w:t>The success response is an array of index objects for the specified {databaseName}/{collectionName} namespace.</w:t>
      </w:r>
    </w:p>
    <w:p>
      <w:pPr>
        <w:pStyle w:val="ListBullet"/>
      </w:pPr>
      <w:r>
        <w:t>Rate limit headers may be returned on both success and some error responses.</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r>
        <w:br w:type="page"/>
      </w:r>
    </w:p>
    <w:p>
      <w:pPr>
        <w:pStyle w:val="Heading2"/>
      </w:pPr>
      <w:r>
        <w:t>412. [DELETE] Remove an Atlas Search Index from a Cluster by ID</w:t>
      </w:r>
    </w:p>
    <w:p>
      <w:r>
        <w:rPr>
          <w:b/>
        </w:rPr>
        <w:t xml:space="preserve">Endpoint: </w:t>
      </w:r>
      <w:r>
        <w:rPr>
          <w:rFonts w:ascii="Courier New" w:hAnsi="Courier New"/>
          <w:sz w:val="18"/>
        </w:rPr>
        <w:t>/groups/{{groupId}}/clusters/{{clusterName}}/search/indexes/{{indexId}}</w:t>
      </w:r>
    </w:p>
    <w:p>
      <w:pPr>
        <w:pStyle w:val="Heading3"/>
      </w:pPr>
      <w:r>
        <w:t>Prerequisites</w:t>
      </w:r>
    </w:p>
    <w:p>
      <w:pPr>
        <w:pStyle w:val="ListBullet"/>
      </w:pPr>
      <w:r>
        <w:t>The requesting Service Account or API Key must have the Project Data Access Admin role.</w:t>
      </w:r>
    </w:p>
    <w:p>
      <w:pPr>
        <w:pStyle w:val="Heading3"/>
      </w:pPr>
      <w:r>
        <w:t>Method</w:t>
      </w:r>
    </w:p>
    <w:p>
      <w:r>
        <w:t>DELETE</w:t>
      </w:r>
    </w:p>
    <w:p>
      <w:pPr>
        <w:pStyle w:val="Heading3"/>
      </w:pPr>
      <w:r>
        <w:t>URL</w:t>
      </w:r>
    </w:p>
    <w:p>
      <w:r>
        <w:t>https://cloud.mongodb.com/api/atlas/v2/groups/{{groupId}}/clusters/{{clusterName}}/search/indexes/{{indexId}}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Removes one Atlas Search index identified by its unique ID from the specified cluster in a project. This deletion is eventually consistent. This endpoint returns no response body on success.</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indexId path parameter must always be present.</w:t>
      </w:r>
    </w:p>
    <w:p>
      <w:pPr>
        <w:pStyle w:val="ListBullet"/>
      </w:pPr>
      <w:r>
        <w:t>Always construct the path as /groups/{{groupId}}/clusters/{{clusterName}}/search/indexes/{{indexId}}, where each path parameter is a non-empty string.</w:t>
      </w:r>
    </w:p>
    <w:p>
      <w:pPr>
        <w:pStyle w:val="ListBullet"/>
      </w:pPr>
      <w:r>
        <w:t>Do not call the API with missing or empty path parameters (e.g., avoid /groups//clusters/..., /search/indexes/).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/groups/64f1c2aa12b34c56d7890abc/clusters/Cluster0/search/indexes/64f1c2aa12b34c56d7890def</w:t>
      </w:r>
    </w:p>
    <w:p>
      <w:pPr>
        <w:pStyle w:val="Heading3"/>
      </w:pPr>
      <w:r>
        <w:t>Invalid Examples</w:t>
      </w:r>
    </w:p>
    <w:p>
      <w:r>
        <w:rPr>
          <w:b/>
          <w:color w:val="666666"/>
          <w:sz w:val="16"/>
        </w:rPr>
        <w:t>[http]</w:t>
      </w:r>
    </w:p>
    <w:p>
      <w:pPr>
        <w:shd w:fill="F2F2F2" w:val="clear"/>
      </w:pPr>
      <w:r>
        <w:rPr>
          <w:rFonts w:ascii="Courier New" w:hAnsi="Courier New"/>
          <w:sz w:val="17"/>
        </w:rPr>
        <w:t>/groups//clusters/Cluster0/search/indexes/64f1c2aa12b34c56d7890def</w:t>
        <w:br/>
        <w:t>/groups/64f1c2aa12b34c56d7890abc/clusters//search/indexes/64f1c2aa12b34c56d7890def</w:t>
        <w:br/>
        <w:t>/groups/64f1c2aa12b34c56d7890abc/clusters/Cluster0/search/indexes/</w:t>
        <w:br/>
        <w:t>/groups/64f1c2aa12b34c56d7890abc/clusters/Cluster0/search/indexes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Use the /groups endpoint to list accessible projects.</w:t>
            </w:r>
          </w:p>
        </w:tc>
      </w:tr>
      <w:tr>
        <w:tc>
          <w:tcPr>
            <w:tcW w:type="dxa" w:w="2880"/>
          </w:tcPr>
          <w:p>
            <w:r>
              <w:t>clusterName</w:t>
            </w:r>
          </w:p>
        </w:tc>
        <w:tc>
          <w:tcPr>
            <w:tcW w:type="dxa" w:w="2880"/>
          </w:tcPr>
          <w:p>
            <w:r>
              <w:t>string</w:t>
            </w:r>
          </w:p>
        </w:tc>
        <w:tc>
          <w:tcPr>
            <w:tcW w:type="dxa" w:w="2880"/>
          </w:tcPr>
          <w:p>
            <w:r>
              <w:t>Name of the cluster that contains the database and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the Atlas Search index. Use the “Get All Atlas Search Indexes for a Collection” API to find index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remediate. Endpoints that return lists use results as an envelope; application adds status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body.</w:t>
      </w:r>
    </w:p>
    <w:p>
      <w:pPr>
        <w:pStyle w:val="Heading3"/>
      </w:pPr>
      <w:r>
        <w:t>Error body fields (400/401/403/404/429/500)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'https://cloud.mongodb.com/api/atlas/v2/groups/64f1c2aa12b34c56d7890abc/clusters/Cluster0/search/indexes/64f1c2aa12b34c56d7890def?pretty=true' \</w:t>
        <w:br/>
        <w:t xml:space="preserve"> --header 'Accept: application/vnd.atlas.2024-05-30+json'</w:t>
      </w:r>
    </w:p>
    <w:p>
      <w:pPr>
        <w:pStyle w:val="Heading3"/>
      </w:pPr>
      <w:r>
        <w:t>Example Usage</w:t>
      </w:r>
    </w:p>
    <w:p>
      <w:pPr>
        <w:pStyle w:val="Heading3"/>
      </w:pPr>
      <w:r>
        <w:t>Example 1: Delete an index (default response formatting)</w:t>
      </w:r>
    </w:p>
    <w:p>
      <w:r>
        <w:rPr>
          <w:b/>
          <w:color w:val="666666"/>
          <w:sz w:val="16"/>
        </w:rPr>
        <w:t>[bash]</w:t>
      </w:r>
    </w:p>
    <w:p>
      <w:pPr>
        <w:shd w:fill="F2F2F2" w:val="clear"/>
      </w:pPr>
      <w:r>
        <w:rPr>
          <w:rFonts w:ascii="Courier New" w:hAnsi="Courier New"/>
          <w:sz w:val="17"/>
        </w:rPr>
        <w:t>curl -i --request DELETE \</w:t>
        <w:br/>
        <w:t xml:space="preserve"> 'https://cloud.mongodb.com/api/atlas/v2/groups/64f1c2aa12b34c56d7890abc/clusters/Cluster0/search/indexes/64f1c2aa12b34c56d7890def' \</w:t>
        <w:br/>
        <w:t xml:space="preserve"> --header 'Accept: application/vnd.atlas.2024-05-30+json'</w:t>
      </w:r>
    </w:p>
    <w:p>
      <w:pPr>
        <w:pStyle w:val="Heading3"/>
      </w:pPr>
      <w:r>
        <w:t>Example 2: Delete an index with envelope=true</w:t>
      </w:r>
    </w:p>
    <w:p>
      <w:r>
        <w:rPr>
          <w:b/>
          <w:color w:val="666666"/>
          <w:sz w:val="16"/>
        </w:rPr>
        <w:t>[bash]</w:t>
      </w:r>
    </w:p>
    <w:p>
      <w:pPr>
        <w:shd w:fill="F2F2F2" w:val="clear"/>
      </w:pPr>
      <w:r>
        <w:rPr>
          <w:rFonts w:ascii="Courier New" w:hAnsi="Courier New"/>
          <w:sz w:val="17"/>
        </w:rPr>
        <w:t>curl -i --request DELETE \</w:t>
        <w:br/>
        <w:t xml:space="preserve"> 'https://cloud.mongodb.com/api/atlas/v2/groups/64f1c2aa12b34c56d7890abc/clusters/Cluster0/search/indexes/64f1c2aa12b34c56d7890def?envelope=true' \</w:t>
        <w:br/>
        <w:t xml:space="preserve"> --header 'Accept: application/vnd.atlas.2024-05-30+json'</w:t>
      </w:r>
    </w:p>
    <w:p>
      <w:pPr>
        <w:pStyle w:val="Heading3"/>
      </w:pPr>
      <w:r>
        <w:t>Behavior</w:t>
      </w:r>
    </w:p>
    <w:p>
      <w:pPr>
        <w:pStyle w:val="ListBullet"/>
      </w:pPr>
      <w:r>
        <w:t>Validates the groupId, clusterName, and indexId path parameters.</w:t>
      </w:r>
    </w:p>
    <w:p>
      <w:pPr>
        <w:pStyle w:val="ListBullet"/>
      </w:pPr>
      <w:r>
        <w:t>Removes the specified Atlas Search index.</w:t>
      </w:r>
    </w:p>
    <w:p>
      <w:pPr>
        <w:pStyle w:val="ListBullet"/>
      </w:pPr>
      <w:r>
        <w:t>Returns 204 No Content on success.</w:t>
      </w:r>
    </w:p>
    <w:p>
      <w:pPr>
        <w:pStyle w:val="ListBullet"/>
      </w:pPr>
      <w:r>
        <w:t>Deletion is eventually consistent, so the index may still appear briefly in subsequent reads.</w:t>
      </w:r>
    </w:p>
    <w:p>
      <w:pPr>
        <w:pStyle w:val="Heading3"/>
      </w:pPr>
      <w:r>
        <w:t>Notes</w:t>
      </w:r>
    </w:p>
    <w:p>
      <w:pPr>
        <w:pStyle w:val="ListBullet"/>
      </w:pPr>
      <w:r>
        <w:t>groupId is the same as your project ID (MongoDB Atlas uses “groups” and “projects” synonymously).</w:t>
      </w:r>
    </w:p>
    <w:p>
      <w:pPr>
        <w:pStyle w:val="ListBullet"/>
      </w:pPr>
      <w:r>
        <w:t>Rate limit headers may be returned (and for 429, a Retry-After header may be included).</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r>
        <w:br w:type="page"/>
      </w:r>
    </w:p>
    <w:p>
      <w:pPr>
        <w:pStyle w:val="Heading2"/>
      </w:pPr>
      <w:r>
        <w:t>413. [GET] Get an Atlas Search Index by Name (for a Cluster Collection)</w:t>
      </w:r>
    </w:p>
    <w:p>
      <w:r>
        <w:rPr>
          <w:b/>
        </w:rPr>
        <w:t xml:space="preserve">Endpoint: </w:t>
      </w:r>
      <w:r>
        <w:rPr>
          <w:rFonts w:ascii="Courier New" w:hAnsi="Courier New"/>
          <w:sz w:val="18"/>
        </w:rPr>
        <w:t>/groups/{{groupId}}/clusters/{{clusterName}}/search/indexes/{{databaseName}}/{{collectionName}}/{{indexName}}</w:t>
      </w:r>
    </w:p>
    <w:p>
      <w:pPr>
        <w:pStyle w:val="Heading3"/>
      </w:pPr>
      <w:r>
        <w:t>Prerequisites</w:t>
      </w:r>
    </w:p>
    <w:p>
      <w:pPr>
        <w:pStyle w:val="ListBullet"/>
      </w:pPr>
      <w:r>
        <w:t>The requesting Service Account or API Key must have the Project Data Access Read Write role.</w:t>
      </w:r>
    </w:p>
    <w:p>
      <w:pPr>
        <w:pStyle w:val="Heading3"/>
      </w:pPr>
      <w:r>
        <w:t>Method</w:t>
      </w:r>
    </w:p>
    <w:p>
      <w:r>
        <w:t>GET</w:t>
      </w:r>
    </w:p>
    <w:p>
      <w:pPr>
        <w:pStyle w:val="Heading3"/>
      </w:pPr>
      <w:r>
        <w:t>URL</w:t>
      </w:r>
    </w:p>
    <w:p>
      <w:r>
        <w:t>https://cloud.mongodb.com/api/atlas/v2/groups/{{groupId}}/clusters/{{clusterName}}/search/indexes/{{databaseName}}/{{collectionName}}/{{indexName}}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Returns one Atlas Search index in the specified project. You identify the index by its database name, collection name, and index name. The response includes index metadata, the latest index definition, and status information.</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databaseName path parameter must always be present and must be a non-empty string.</w:t>
      </w:r>
    </w:p>
    <w:p>
      <w:pPr>
        <w:pStyle w:val="ListBullet"/>
      </w:pPr>
      <w:r>
        <w:t>The collectionName path parameter must always be present and must be a non-empty string.</w:t>
      </w:r>
    </w:p>
    <w:p>
      <w:pPr>
        <w:pStyle w:val="ListBullet"/>
      </w:pPr>
      <w:r>
        <w:t>The indexName path parameter must always be present and must be a non-empty string.</w:t>
      </w:r>
    </w:p>
    <w:p>
      <w:pPr>
        <w:pStyle w:val="ListBullet"/>
      </w:pPr>
      <w:r>
        <w:t>Do not call the API with any missing or empty path parameter (e.g., avoid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/groups/64f1e7f3f9a2a123456789ab/clusters/Cluster0/search/indexes/sample_mflix/movies/default</w:t>
        <w:br/>
        <w:t>/groups/64f1e7f3f9a2a123456789ab/clusters/ProdCluster/search/indexes/appdb/users/users_search_v1</w:t>
      </w:r>
    </w:p>
    <w:p>
      <w:pPr>
        <w:pStyle w:val="Heading3"/>
      </w:pPr>
      <w:r>
        <w:t>Invalid Examples</w:t>
      </w:r>
    </w:p>
    <w:p>
      <w:r>
        <w:rPr>
          <w:b/>
          <w:color w:val="666666"/>
          <w:sz w:val="16"/>
        </w:rPr>
        <w:t>[http]</w:t>
      </w:r>
    </w:p>
    <w:p>
      <w:pPr>
        <w:shd w:fill="F2F2F2" w:val="clear"/>
      </w:pPr>
      <w:r>
        <w:rPr>
          <w:rFonts w:ascii="Courier New" w:hAnsi="Courier New"/>
          <w:sz w:val="17"/>
        </w:rPr>
        <w:t>/groups//clusters/Cluster0/search/indexes/sample_mflix/movies/default</w:t>
        <w:br/>
        <w:t>/groups/64f1e7f3f9a2a123456789ab/clusters//search/indexes/sample_mflix/movies/default</w:t>
        <w:br/>
        <w:t>/groups/64f1e7f3f9a2a123456789ab/clusters/Cluster0/search/indexes///default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w:t>
            </w:r>
          </w:p>
        </w:tc>
      </w:tr>
      <w:tr>
        <w:tc>
          <w:tcPr>
            <w:tcW w:type="dxa" w:w="2880"/>
          </w:tcPr>
          <w:p>
            <w:r>
              <w:t>clusterName</w:t>
            </w:r>
          </w:p>
        </w:tc>
        <w:tc>
          <w:tcPr>
            <w:tcW w:type="dxa" w:w="2880"/>
          </w:tcPr>
          <w:p>
            <w:r>
              <w:t>string</w:t>
            </w:r>
          </w:p>
        </w:tc>
        <w:tc>
          <w:tcPr>
            <w:tcW w:type="dxa" w:w="2880"/>
          </w:tcPr>
          <w:p>
            <w:r>
              <w:t>Name of the cluster that contains the collection with one or more Atlas Search indexes.</w:t>
            </w:r>
          </w:p>
        </w:tc>
      </w:tr>
      <w:tr>
        <w:tc>
          <w:tcPr>
            <w:tcW w:type="dxa" w:w="2880"/>
          </w:tcPr>
          <w:p>
            <w:r>
              <w:t>databaseName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collectionName</w:t>
            </w:r>
          </w:p>
        </w:tc>
        <w:tc>
          <w:tcPr>
            <w:tcW w:type="dxa" w:w="2880"/>
          </w:tcPr>
          <w:p>
            <w:r>
              <w:t>string</w:t>
            </w:r>
          </w:p>
        </w:tc>
        <w:tc>
          <w:tcPr>
            <w:tcW w:type="dxa" w:w="2880"/>
          </w:tcPr>
          <w:p>
            <w:r>
              <w:t>Name of the collection that contains one or more Atlas Search indexes.</w:t>
            </w:r>
          </w:p>
        </w:tc>
      </w:tr>
      <w:tr>
        <w:tc>
          <w:tcPr>
            <w:tcW w:type="dxa" w:w="2880"/>
          </w:tcPr>
          <w:p>
            <w:r>
              <w:t>indexName</w:t>
            </w:r>
          </w:p>
        </w:tc>
        <w:tc>
          <w:tcPr>
            <w:tcW w:type="dxa" w:w="2880"/>
          </w:tcPr>
          <w:p>
            <w:r>
              <w:t>string</w:t>
            </w:r>
          </w:p>
        </w:tc>
        <w:tc>
          <w:tcPr>
            <w:tcW w:type="dxa" w:w="2880"/>
          </w:tcPr>
          <w:p>
            <w:r>
              <w:t>Name of the Atlas Search index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the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w:t>
      </w:r>
    </w:p>
    <w:p>
      <w:pPr>
        <w:pStyle w:val="ListBullet"/>
      </w:pPr>
      <w:r>
        <w:t>RateLimit-Limit: any</w:t>
      </w:r>
    </w:p>
    <w:p>
      <w:pPr>
        <w:pStyle w:val="ListBullet"/>
      </w:pPr>
      <w:r>
        <w:t>RateLimit-Remaining: any</w:t>
      </w:r>
    </w:p>
    <w:p>
      <w:r>
        <w:rPr>
          <w:b/>
        </w:rPr>
        <w:t>Content-Type</w:t>
      </w:r>
    </w:p>
    <w:p>
      <w:pPr>
        <w:pStyle w:val="ListBullet"/>
      </w:pPr>
      <w:r>
        <w:t>application/vnd.atlas.2024-05-30+json</w:t>
      </w:r>
    </w:p>
    <w:p>
      <w:r>
        <w:rPr>
          <w:b/>
          <w:color w:val="666666"/>
          <w:sz w:val="16"/>
        </w:rPr>
        <w:t>[json]</w:t>
      </w:r>
    </w:p>
    <w:p>
      <w:pPr>
        <w:shd w:fill="F2F2F2" w:val="clear"/>
      </w:pPr>
      <w:r>
        <w:rPr>
          <w:rFonts w:ascii="Courier New" w:hAnsi="Courier New"/>
          <w:sz w:val="17"/>
        </w:rPr>
        <w:t>{</w:t>
        <w:br/>
        <w:t xml:space="preserve"> "collectionName": "movies",</w:t>
        <w:br/>
        <w:t xml:space="preserve"> "database": "sample_mflix",</w:t>
        <w:br/>
        <w:t xml:space="preserve"> "indexID": "32b6e34b3d91647abb20e7b8",</w:t>
        <w:br/>
        <w:t xml:space="preserve"> "latestDefinition": {</w:t>
        <w:br/>
        <w:t xml:space="preserve"> "numPartitions": 1,</w:t>
        <w:br/>
        <w:t xml:space="preserve"> "storedSource": false</w:t>
        <w:br/>
        <w:t xml:space="preserve"> },</w:t>
        <w:br/>
        <w:t xml:space="preserve"> "latestDefinitionVersion": {</w:t>
        <w:br/>
        <w:t xml:space="preserve"> "createdAt": "2024-05-30T12:34:56Z",</w:t>
        <w:br/>
        <w:t xml:space="preserve"> "version": 1</w:t>
        <w:br/>
        <w:t xml:space="preserve"> },</w:t>
        <w:br/>
        <w:t xml:space="preserve"> "name": "default",</w:t>
        <w:br/>
        <w:t xml:space="preserve"> "queryable": true,</w:t>
        <w:br/>
        <w:t xml:space="preserve"> "status": "READY",</w:t>
        <w:br/>
        <w:t xml:space="preserve"> "statusDetail": [</w:t>
        <w:br/>
        <w:t xml:space="preserve"> {</w:t>
        <w:br/>
        <w:t xml:space="preserve"> "hostname": "cluster0-shard-00-00.example.mongodb.net",</w:t>
        <w:br/>
        <w:t xml:space="preserve"> "mainIndex": {},</w:t>
        <w:br/>
        <w:t xml:space="preserve"> "queryable": true,</w:t>
        <w:br/>
        <w:t xml:space="preserve"> "stagedIndex": {},</w:t>
        <w:br/>
        <w:t xml:space="preserve"> "status": "READY"</w:t>
        <w:br/>
        <w:t xml:space="preserve"> }</w:t>
        <w:br/>
        <w:t xml:space="preserve"> ],</w:t>
        <w:br/>
        <w:t xml:space="preserve"> "type": "search"</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 any</w:t>
      </w:r>
    </w:p>
    <w:p>
      <w:pPr>
        <w:pStyle w:val="ListBullet"/>
      </w:pPr>
      <w:r>
        <w:t>RateLimit-Remaining: any</w:t>
      </w:r>
    </w:p>
    <w:p>
      <w:pPr>
        <w:pStyle w:val="ListBullet"/>
      </w:pPr>
      <w:r>
        <w:t>Retry-After: any</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Label that identifies the collection that contains one or more Atlas Search indexes.</w:t>
            </w:r>
          </w:p>
        </w:tc>
      </w:tr>
      <w:tr>
        <w:tc>
          <w:tcPr>
            <w:tcW w:type="dxa" w:w="2880"/>
          </w:tcPr>
          <w:p>
            <w:r>
              <w:t>database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latestDefinition</w:t>
            </w:r>
          </w:p>
        </w:tc>
        <w:tc>
          <w:tcPr>
            <w:tcW w:type="dxa" w:w="2880"/>
          </w:tcPr>
          <w:p>
            <w:r>
              <w:t>object</w:t>
            </w:r>
          </w:p>
        </w:tc>
        <w:tc>
          <w:tcPr>
            <w:tcW w:type="dxa" w:w="2880"/>
          </w:tcPr>
          <w:p>
            <w:r>
              <w:t>Latest index definition object.</w:t>
            </w:r>
          </w:p>
        </w:tc>
      </w:tr>
      <w:tr>
        <w:tc>
          <w:tcPr>
            <w:tcW w:type="dxa" w:w="2880"/>
          </w:tcPr>
          <w:p>
            <w:r>
              <w:t>latestDefinition.numPartitions</w:t>
            </w:r>
          </w:p>
        </w:tc>
        <w:tc>
          <w:tcPr>
            <w:tcW w:type="dxa" w:w="2880"/>
          </w:tcPr>
          <w:p>
            <w:r>
              <w:t>integer</w:t>
            </w:r>
          </w:p>
        </w:tc>
        <w:tc>
          <w:tcPr>
            <w:tcW w:type="dxa" w:w="2880"/>
          </w:tcPr>
          <w:p>
            <w:r>
              <w:t>Number of index partitions. Default: 1. Allowed values: 1, 2, 4.</w:t>
            </w:r>
          </w:p>
        </w:tc>
      </w:tr>
      <w:tr>
        <w:tc>
          <w:tcPr>
            <w:tcW w:type="dxa" w:w="2880"/>
          </w:tcPr>
          <w:p>
            <w:r>
              <w:t>latestDefinition.storedSource</w:t>
            </w:r>
          </w:p>
        </w:tc>
        <w:tc>
          <w:tcPr>
            <w:tcW w:type="dxa" w:w="2880"/>
          </w:tcPr>
          <w:p>
            <w:r>
              <w:t>object | boolean</w:t>
            </w:r>
          </w:p>
        </w:tc>
        <w:tc>
          <w:tcPr>
            <w:tcW w:type="dxa" w:w="2880"/>
          </w:tcPr>
          <w:p>
            <w:r>
              <w:t>Indicates whether to store fields on Atlas Search. Can be false/true or an object specifying included/excluded fields. Note: storing all fields (true) is not allowed for vector search indexes.</w:t>
            </w:r>
          </w:p>
        </w:tc>
      </w:tr>
      <w:tr>
        <w:tc>
          <w:tcPr>
            <w:tcW w:type="dxa" w:w="2880"/>
          </w:tcPr>
          <w:p>
            <w:r>
              <w:t>latestDefinitionVersion</w:t>
            </w:r>
          </w:p>
        </w:tc>
        <w:tc>
          <w:tcPr>
            <w:tcW w:type="dxa" w:w="2880"/>
          </w:tcPr>
          <w:p>
            <w:r>
              <w:t>object</w:t>
            </w:r>
          </w:p>
        </w:tc>
        <w:tc>
          <w:tcPr>
            <w:tcW w:type="dxa" w:w="2880"/>
          </w:tcPr>
          <w:p>
            <w:r>
              <w:t>Metadata about the latest definition version.</w:t>
            </w:r>
          </w:p>
        </w:tc>
      </w:tr>
      <w:tr>
        <w:tc>
          <w:tcPr>
            <w:tcW w:type="dxa" w:w="2880"/>
          </w:tcPr>
          <w:p>
            <w:r>
              <w:t>latestDefinitionVersion.createdAt</w:t>
            </w:r>
          </w:p>
        </w:tc>
        <w:tc>
          <w:tcPr>
            <w:tcW w:type="dxa" w:w="2880"/>
          </w:tcPr>
          <w:p>
            <w:r>
              <w:t>string</w:t>
            </w:r>
          </w:p>
        </w:tc>
        <w:tc>
          <w:tcPr>
            <w:tcW w:type="dxa" w:w="2880"/>
          </w:tcPr>
          <w:p>
            <w:r>
              <w:t>Time at which this index definition was created (ISO 8601 UTC).</w:t>
            </w:r>
          </w:p>
        </w:tc>
      </w:tr>
      <w:tr>
        <w:tc>
          <w:tcPr>
            <w:tcW w:type="dxa" w:w="2880"/>
          </w:tcPr>
          <w:p>
            <w:r>
              <w:t>latestDefinitionVersion.version</w:t>
            </w:r>
          </w:p>
        </w:tc>
        <w:tc>
          <w:tcPr>
            <w:tcW w:type="dxa" w:w="2880"/>
          </w:tcPr>
          <w:p>
            <w:r>
              <w:t>integer</w:t>
            </w:r>
          </w:p>
        </w:tc>
        <w:tc>
          <w:tcPr>
            <w:tcW w:type="dxa" w:w="2880"/>
          </w:tcPr>
          <w:p>
            <w:r>
              <w:t>Version number associated with this index definition when it was created.</w:t>
            </w:r>
          </w:p>
        </w:tc>
      </w:tr>
      <w:tr>
        <w:tc>
          <w:tcPr>
            <w:tcW w:type="dxa" w:w="2880"/>
          </w:tcPr>
          <w:p>
            <w:r>
              <w:t>name</w:t>
            </w:r>
          </w:p>
        </w:tc>
        <w:tc>
          <w:tcPr>
            <w:tcW w:type="dxa" w:w="2880"/>
          </w:tcPr>
          <w:p>
            <w:r>
              <w:t>string</w:t>
            </w:r>
          </w:p>
        </w:tc>
        <w:tc>
          <w:tcPr>
            <w:tcW w:type="dxa" w:w="2880"/>
          </w:tcPr>
          <w:p>
            <w:r>
              <w:t>Label that identifies this index. Within each namespace, names must be unique.</w:t>
            </w:r>
          </w:p>
        </w:tc>
      </w:tr>
      <w:tr>
        <w:tc>
          <w:tcPr>
            <w:tcW w:type="dxa" w:w="2880"/>
          </w:tcPr>
          <w:p>
            <w:r>
              <w:t>queryable</w:t>
            </w:r>
          </w:p>
        </w:tc>
        <w:tc>
          <w:tcPr>
            <w:tcW w:type="dxa" w:w="2880"/>
          </w:tcPr>
          <w:p>
            <w:r>
              <w:t>boolean</w:t>
            </w:r>
          </w:p>
        </w:tc>
        <w:tc>
          <w:tcPr>
            <w:tcW w:type="dxa" w:w="2880"/>
          </w:tcPr>
          <w:p>
            <w:r>
              <w:t>Indicates whether the index is queryable on all hosts.</w:t>
            </w:r>
          </w:p>
        </w:tc>
      </w:tr>
      <w:tr>
        <w:tc>
          <w:tcPr>
            <w:tcW w:type="dxa" w:w="2880"/>
          </w:tcPr>
          <w:p>
            <w:r>
              <w:t>status</w:t>
            </w:r>
          </w:p>
        </w:tc>
        <w:tc>
          <w:tcPr>
            <w:tcW w:type="dxa" w:w="2880"/>
          </w:tcPr>
          <w:p>
            <w:r>
              <w:t>string</w:t>
            </w:r>
          </w:p>
        </w:tc>
        <w:tc>
          <w:tcPr>
            <w:tcW w:type="dxa" w:w="2880"/>
          </w:tcPr>
          <w:p>
            <w:r>
              <w:t>Condition of the search index at request time. Values: DELETING, FAILED, STALE, PENDING, BUILDING, READY, DOES_NOT_EXIST.</w:t>
            </w:r>
          </w:p>
        </w:tc>
      </w:tr>
      <w:tr>
        <w:tc>
          <w:tcPr>
            <w:tcW w:type="dxa" w:w="2880"/>
          </w:tcPr>
          <w:p>
            <w:r>
              <w:t>statusDetail</w:t>
            </w:r>
          </w:p>
        </w:tc>
        <w:tc>
          <w:tcPr>
            <w:tcW w:type="dxa" w:w="2880"/>
          </w:tcPr>
          <w:p>
            <w:r>
              <w:t>array</w:t>
            </w:r>
          </w:p>
        </w:tc>
        <w:tc>
          <w:tcPr>
            <w:tcW w:type="dxa" w:w="2880"/>
          </w:tcPr>
          <w:p>
            <w:r>
              <w:t>List of documents detailing index status on each host.</w:t>
            </w:r>
          </w:p>
        </w:tc>
      </w:tr>
      <w:tr>
        <w:tc>
          <w:tcPr>
            <w:tcW w:type="dxa" w:w="2880"/>
          </w:tcPr>
          <w:p>
            <w:r>
              <w:t>statusDetail[].hostname</w:t>
            </w:r>
          </w:p>
        </w:tc>
        <w:tc>
          <w:tcPr>
            <w:tcW w:type="dxa" w:w="2880"/>
          </w:tcPr>
          <w:p>
            <w:r>
              <w:t>string</w:t>
            </w:r>
          </w:p>
        </w:tc>
        <w:tc>
          <w:tcPr>
            <w:tcW w:type="dxa" w:w="2880"/>
          </w:tcPr>
          <w:p>
            <w:r>
              <w:t>Hostname that corresponds to the status detail.</w:t>
            </w:r>
          </w:p>
        </w:tc>
      </w:tr>
      <w:tr>
        <w:tc>
          <w:tcPr>
            <w:tcW w:type="dxa" w:w="2880"/>
          </w:tcPr>
          <w:p>
            <w:r>
              <w:t>statusDetail[].mainIndex</w:t>
            </w:r>
          </w:p>
        </w:tc>
        <w:tc>
          <w:tcPr>
            <w:tcW w:type="dxa" w:w="2880"/>
          </w:tcPr>
          <w:p>
            <w:r>
              <w:t>object</w:t>
            </w:r>
          </w:p>
        </w:tc>
        <w:tc>
          <w:tcPr>
            <w:tcW w:type="dxa" w:w="2880"/>
          </w:tcPr>
          <w:p>
            <w:r>
              <w:t>Search main index status detail object. (Schema referenced as &lt;SearchMainIndexStatusDetail&gt; in source.)</w:t>
            </w:r>
          </w:p>
        </w:tc>
      </w:tr>
      <w:tr>
        <w:tc>
          <w:tcPr>
            <w:tcW w:type="dxa" w:w="2880"/>
          </w:tcPr>
          <w:p>
            <w:r>
              <w:t>statusDetail[].queryable</w:t>
            </w:r>
          </w:p>
        </w:tc>
        <w:tc>
          <w:tcPr>
            <w:tcW w:type="dxa" w:w="2880"/>
          </w:tcPr>
          <w:p>
            <w:r>
              <w:t>boolean</w:t>
            </w:r>
          </w:p>
        </w:tc>
        <w:tc>
          <w:tcPr>
            <w:tcW w:type="dxa" w:w="2880"/>
          </w:tcPr>
          <w:p>
            <w:r>
              <w:t>Indicates whether the index is queryable on the host.</w:t>
            </w:r>
          </w:p>
        </w:tc>
      </w:tr>
      <w:tr>
        <w:tc>
          <w:tcPr>
            <w:tcW w:type="dxa" w:w="2880"/>
          </w:tcPr>
          <w:p>
            <w:r>
              <w:t>statusDetail[].stagedIndex</w:t>
            </w:r>
          </w:p>
        </w:tc>
        <w:tc>
          <w:tcPr>
            <w:tcW w:type="dxa" w:w="2880"/>
          </w:tcPr>
          <w:p>
            <w:r>
              <w:t>object</w:t>
            </w:r>
          </w:p>
        </w:tc>
        <w:tc>
          <w:tcPr>
            <w:tcW w:type="dxa" w:w="2880"/>
          </w:tcPr>
          <w:p>
            <w:r>
              <w:t>Search staged index status detail object. (Schema referenced as &lt;SearchStagedIndexStatusDetail&gt; in source.)</w:t>
            </w:r>
          </w:p>
        </w:tc>
      </w:tr>
      <w:tr>
        <w:tc>
          <w:tcPr>
            <w:tcW w:type="dxa" w:w="2880"/>
          </w:tcPr>
          <w:p>
            <w:r>
              <w:t>statusDetail[].status</w:t>
            </w:r>
          </w:p>
        </w:tc>
        <w:tc>
          <w:tcPr>
            <w:tcW w:type="dxa" w:w="2880"/>
          </w:tcPr>
          <w:p>
            <w:r>
              <w:t>string</w:t>
            </w:r>
          </w:p>
        </w:tc>
        <w:tc>
          <w:tcPr>
            <w:tcW w:type="dxa" w:w="2880"/>
          </w:tcPr>
          <w:p>
            <w:r>
              <w:t>Condition of the search index on the host. Values: DELETING, FAILED, STALE, PENDING, BUILDING, READY, DOES_NOT_EXIST.</w:t>
            </w:r>
          </w:p>
        </w:tc>
      </w:tr>
      <w:tr>
        <w:tc>
          <w:tcPr>
            <w:tcW w:type="dxa" w:w="2880"/>
          </w:tcPr>
          <w:p>
            <w:r>
              <w:t>type</w:t>
            </w:r>
          </w:p>
        </w:tc>
        <w:tc>
          <w:tcPr>
            <w:tcW w:type="dxa" w:w="2880"/>
          </w:tcPr>
          <w:p>
            <w:r>
              <w:t>string</w:t>
            </w:r>
          </w:p>
        </w:tc>
        <w:tc>
          <w:tcPr>
            <w:tcW w:type="dxa" w:w="2880"/>
          </w:tcPr>
          <w:p>
            <w:r>
              <w:t>Type of the index. Values: search, vectorSearch. Default: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'https://cloud.mongodb.com/api/atlas/v2/groups/64f1e7f3f9a2a123456789ab/clusters/Cluster0/search/indexes/sample_mflix/movies/default?pretty=true' \</w:t>
        <w:br/>
        <w:t xml:space="preserve"> --header 'Accept: application/vnd.atlas.2024-05-30+json'</w:t>
      </w:r>
    </w:p>
    <w:p>
      <w:pPr>
        <w:pStyle w:val="Heading3"/>
      </w:pPr>
      <w:r>
        <w:t>Example Usage</w:t>
      </w:r>
    </w:p>
    <w:p>
      <w:pPr>
        <w:pStyle w:val="Heading3"/>
      </w:pPr>
      <w:r>
        <w:t>Example 1: Get an index by name</w:t>
      </w:r>
    </w:p>
    <w:p>
      <w:r>
        <w:rPr>
          <w:b/>
          <w:color w:val="666666"/>
          <w:sz w:val="16"/>
        </w:rPr>
        <w:t>[bash]</w:t>
      </w:r>
    </w:p>
    <w:p>
      <w:pPr>
        <w:shd w:fill="F2F2F2" w:val="clear"/>
      </w:pPr>
      <w:r>
        <w:rPr>
          <w:rFonts w:ascii="Courier New" w:hAnsi="Courier New"/>
          <w:sz w:val="17"/>
        </w:rPr>
        <w:t>curl --request GET \</w:t>
        <w:br/>
        <w:t xml:space="preserve"> 'https://cloud.mongodb.com/api/atlas/v2/groups/64f1e7f3f9a2a123456789ab/clusters/Cluster0/search/indexes/sample_mflix/movies/default' \</w:t>
        <w:br/>
        <w:t xml:space="preserve"> --header 'Accept: application/vnd.atlas.2024-05-30+json'</w:t>
      </w:r>
    </w:p>
    <w:p>
      <w:pPr>
        <w:pStyle w:val="Heading3"/>
      </w:pPr>
      <w:r>
        <w:t>Example 2: Wrap the response in an envelope</w:t>
      </w:r>
    </w:p>
    <w:p>
      <w:r>
        <w:rPr>
          <w:b/>
          <w:color w:val="666666"/>
          <w:sz w:val="16"/>
        </w:rPr>
        <w:t>[bash]</w:t>
      </w:r>
    </w:p>
    <w:p>
      <w:pPr>
        <w:shd w:fill="F2F2F2" w:val="clear"/>
      </w:pPr>
      <w:r>
        <w:rPr>
          <w:rFonts w:ascii="Courier New" w:hAnsi="Courier New"/>
          <w:sz w:val="17"/>
        </w:rPr>
        <w:t>curl --request GET \</w:t>
        <w:br/>
        <w:t xml:space="preserve"> 'https://cloud.mongodb.com/api/atlas/v2/groups/64f1e7f3f9a2a123456789ab/clusters/Cluster0/search/indexes/sample_mflix/movies/default?envelope=true' \</w:t>
        <w:br/>
        <w:t xml:space="preserve"> --header 'Accept: application/vnd.atlas.2024-05-30+json'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'https://cloud.mongodb.com/api/atlas/v2/groups/64f1e7f3f9a2a123456789ab/clusters/Cluster0/search/indexes/sample_mflix/movies/default?pretty=true' \</w:t>
        <w:br/>
        <w:t xml:space="preserve"> --header 'Accept: application/vnd.atlas.2024-05-30+json'</w:t>
      </w:r>
    </w:p>
    <w:p>
      <w:pPr>
        <w:pStyle w:val="Heading3"/>
      </w:pPr>
      <w:r>
        <w:t>Behavior</w:t>
      </w:r>
    </w:p>
    <w:p>
      <w:pPr>
        <w:pStyle w:val="ListBullet"/>
      </w:pPr>
      <w:r>
        <w:t>Validates the provided groupId, clusterName, databaseName, collectionName, and indexName.</w:t>
      </w:r>
    </w:p>
    <w:p>
      <w:pPr>
        <w:pStyle w:val="ListBullet"/>
      </w:pPr>
      <w:r>
        <w:t>Retrieves the Atlas Search index metadata and latest definition for the specified namespace and index name.</w:t>
      </w:r>
    </w:p>
    <w:p>
      <w:pPr>
        <w:pStyle w:val="ListBullet"/>
      </w:pPr>
      <w:r>
        <w:t>Returns index status and per-host status details.</w:t>
      </w:r>
    </w:p>
    <w:p>
      <w:pPr>
        <w:pStyle w:val="Heading3"/>
      </w:pPr>
      <w:r>
        <w:t>Notes</w:t>
      </w:r>
    </w:p>
    <w:p>
      <w:pPr>
        <w:pStyle w:val="ListBullet"/>
      </w:pPr>
      <w:r>
        <w:t>Groups and projects are synonymous; groupId is the same as your project ID.</w:t>
      </w:r>
    </w:p>
    <w:p>
      <w:pPr>
        <w:pStyle w:val="ListBullet"/>
      </w:pPr>
      <w:r>
        <w:t>Some endpoints can return rate limit headers (RateLimit-Limit, RateLimit-Remaining).</w:t>
      </w:r>
    </w:p>
    <w:p>
      <w:pPr>
        <w:pStyle w:val="ListBullet"/>
      </w:pPr>
      <w:r>
        <w:t>The storedSource field may be false/true or an object describing which fields to include/exclude; storing all fields (true) is not allowed for vector search indexes.</w:t>
      </w:r>
    </w:p>
    <w:p>
      <w:pPr>
        <w:pStyle w:val="Heading3"/>
      </w:pPr>
      <w:r>
        <w:t>Gotchas</w:t>
      </w:r>
    </w:p>
    <w:p>
      <w:pPr>
        <w:pStyle w:val="ListBullet"/>
      </w:pPr>
      <w:r>
        <w:t>The Accept media type in responses is versioned (application/vnd.atlas.2024-05-30+json); use that value to match the documented response format.</w:t>
      </w:r>
    </w:p>
    <w:p>
      <w:pPr>
        <w:pStyle w:val="ListBullet"/>
      </w:pPr>
      <w:r>
        <w:t>statusDetail[].mainIndex and statusDetail[].stagedIndex are referenced schemas in the source (&lt;SearchMainIndexStatusDetail&gt;, &lt;SearchStagedIndexStatusDetail&gt;); the scraped content doesn’t provide their internal fields.</w:t>
      </w:r>
    </w:p>
    <w:p>
      <w:pPr>
        <w:pStyle w:val="Heading3"/>
      </w:pPr>
      <w:r>
        <w:t>Error Handling</w:t>
      </w:r>
    </w:p>
    <w:p>
      <w:pPr>
        <w:pStyle w:val="ListBullet"/>
      </w:pPr>
      <w:r>
        <w:t>400 Bad Request: The request is malformed or contains invalid parameters.</w:t>
      </w:r>
    </w:p>
    <w:p>
      <w:pPr>
        <w:pStyle w:val="ListBullet"/>
      </w:pPr>
      <w:r>
        <w:t>401 Unauthorized: The request is not authenticated (or authentication is invalid).</w:t>
      </w:r>
    </w:p>
    <w:p>
      <w:pPr>
        <w:pStyle w:val="ListBullet"/>
      </w:pPr>
      <w:r>
        <w:t>403 Forbidden: Authenticated but not authorized (e.g., missing required role).</w:t>
      </w:r>
    </w:p>
    <w:p>
      <w:pPr>
        <w:pStyle w:val="ListBullet"/>
      </w:pPr>
      <w:r>
        <w:t>404 Not Found: The specified resource (project/cluster/namespace/index) doesn’t exist.</w:t>
      </w:r>
    </w:p>
    <w:p>
      <w:pPr>
        <w:pStyle w:val="ListBullet"/>
      </w:pPr>
      <w:r>
        <w:t>429 Too Many Requests: Rate limit exceeded; check Retry-After header when present.</w:t>
      </w:r>
    </w:p>
    <w:p>
      <w:pPr>
        <w:pStyle w:val="ListBullet"/>
      </w:pPr>
      <w:r>
        <w:t>500 Internal Server Error: Unexpected server-side failure.</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r>
        <w:br w:type="page"/>
      </w:r>
    </w:p>
    <w:p>
      <w:pPr>
        <w:pStyle w:val="Heading2"/>
      </w:pPr>
      <w:r>
        <w:t>414. [GET] List Atlas Search Indexes for a Collection in a Cluster</w:t>
      </w:r>
    </w:p>
    <w:p>
      <w:r>
        <w:rPr>
          <w:b/>
        </w:rPr>
        <w:t xml:space="preserve">Endpoint: </w:t>
      </w:r>
      <w:r>
        <w:rPr>
          <w:rFonts w:ascii="Courier New" w:hAnsi="Courier New"/>
          <w:sz w:val="18"/>
        </w:rPr>
        <w:t>/groups/{{groupId}}/clusters/{{clusterName}}/search/indexes/{{databaseName}}/{{collectionName}}</w:t>
      </w:r>
    </w:p>
    <w:p>
      <w:pPr>
        <w:pStyle w:val="Heading3"/>
      </w:pPr>
      <w:r>
        <w:t>Prerequisites</w:t>
      </w:r>
    </w:p>
    <w:p>
      <w:pPr>
        <w:pStyle w:val="ListBullet"/>
      </w:pPr>
      <w:r>
        <w:t>The requesting Service Account or API Key must have the Project Data Access Read Write role.</w:t>
      </w:r>
    </w:p>
    <w:p>
      <w:pPr>
        <w:pStyle w:val="Heading3"/>
      </w:pPr>
      <w:r>
        <w:t>Method</w:t>
      </w:r>
    </w:p>
    <w:p>
      <w:r>
        <w:t>GET</w:t>
      </w:r>
    </w:p>
    <w:p>
      <w:pPr>
        <w:pStyle w:val="Heading3"/>
      </w:pPr>
      <w:r>
        <w:t>URL</w:t>
      </w:r>
    </w:p>
    <w:p>
      <w:r>
        <w:t>https://cloud.mongodb.com/api/atlas/v2/groups/{{groupId}}/clusters/{{clusterName}}/search/indexes/{{databaseName}}/{{collectionName}}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Returns all Atlas Search indexes on the specified collection. Atlas Search indexes contain the indexed fields and the analyzers used to create the indexes.</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databaseName path parameter must always be present and must be a non-empty string.</w:t>
      </w:r>
    </w:p>
    <w:p>
      <w:pPr>
        <w:pStyle w:val="ListBullet"/>
      </w:pPr>
      <w:r>
        <w:t>The collectionName path parameter must always be present and must be a non-empty string.</w:t>
      </w:r>
    </w:p>
    <w:p>
      <w:pPr>
        <w:pStyle w:val="ListBullet"/>
      </w:pPr>
      <w:r>
        <w:t xml:space="preserve">Always construct the path as: </w:t>
        <w:br/>
        <w:br/>
        <w:t>/groups/{{groupId}}/clusters/{{clusterName}}/search/indexes/{{databaseName}}/{{collectionName}}</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/groups/5e2211c17a3e5a48f5497de3/clusters/Cluster0/search/indexes/sample_mflix/movies</w:t>
      </w:r>
    </w:p>
    <w:p>
      <w:pPr>
        <w:pStyle w:val="Heading3"/>
      </w:pPr>
      <w:r>
        <w:t>Invalid Examples</w:t>
      </w:r>
    </w:p>
    <w:p>
      <w:r>
        <w:rPr>
          <w:b/>
          <w:color w:val="666666"/>
          <w:sz w:val="16"/>
        </w:rPr>
        <w:t>[http]</w:t>
      </w:r>
    </w:p>
    <w:p>
      <w:pPr>
        <w:shd w:fill="F2F2F2" w:val="clear"/>
      </w:pPr>
      <w:r>
        <w:rPr>
          <w:rFonts w:ascii="Courier New" w:hAnsi="Courier New"/>
          <w:sz w:val="17"/>
        </w:rPr>
        <w:t>/groups//clusters/Cluster0/search/indexes/sample_mflix/movies</w:t>
        <w:br/>
        <w:t>/groups/5e2211c17a3e5a48f5497de3/clusters//search/indexes/sample_mflix/movies</w:t>
        <w:br/>
        <w:t>/groups/5e2211c17a3e5a48f5497de3/clusters/Cluster0/search/indexes//movies</w:t>
        <w:br/>
        <w:t>/groups/5e2211c17a3e5a48f5497de3/clusters/Cluster0/search/indexes/sample_mflix/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w:t>
            </w:r>
          </w:p>
        </w:tc>
      </w:tr>
      <w:tr>
        <w:tc>
          <w:tcPr>
            <w:tcW w:type="dxa" w:w="2880"/>
          </w:tcPr>
          <w:p>
            <w:r>
              <w:t>clusterName</w:t>
            </w:r>
          </w:p>
        </w:tc>
        <w:tc>
          <w:tcPr>
            <w:tcW w:type="dxa" w:w="2880"/>
          </w:tcPr>
          <w:p>
            <w:r>
              <w:t>string</w:t>
            </w:r>
          </w:p>
        </w:tc>
        <w:tc>
          <w:tcPr>
            <w:tcW w:type="dxa" w:w="2880"/>
          </w:tcPr>
          <w:p>
            <w:r>
              <w:t>Name of the cluster that contains the collection with one or more Atlas Search indexes.</w:t>
            </w:r>
          </w:p>
        </w:tc>
      </w:tr>
      <w:tr>
        <w:tc>
          <w:tcPr>
            <w:tcW w:type="dxa" w:w="2880"/>
          </w:tcPr>
          <w:p>
            <w:r>
              <w:t>databaseName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collectionName</w:t>
            </w:r>
          </w:p>
        </w:tc>
        <w:tc>
          <w:tcPr>
            <w:tcW w:type="dxa" w:w="2880"/>
          </w:tcPr>
          <w:p>
            <w:r>
              <w:t>string</w:t>
            </w:r>
          </w:p>
        </w:tc>
        <w:tc>
          <w:tcPr>
            <w:tcW w:type="dxa" w:w="2880"/>
          </w:tcPr>
          <w:p>
            <w:r>
              <w:t>Name of the collection that contains one or more Atlas Search indexes.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(as documented): application/vnd.atlas.2024-05-30+json</w:t>
      </w:r>
    </w:p>
    <w:p>
      <w:r>
        <w:t>Headers (as documented): RateLimit-Limit, RateLimit-Remaining</w:t>
      </w:r>
    </w:p>
    <w:p>
      <w:r>
        <w:rPr>
          <w:b/>
          <w:color w:val="666666"/>
          <w:sz w:val="16"/>
        </w:rPr>
        <w:t>[json]</w:t>
      </w:r>
    </w:p>
    <w:p>
      <w:pPr>
        <w:shd w:fill="F2F2F2" w:val="clear"/>
      </w:pPr>
      <w:r>
        <w:rPr>
          <w:rFonts w:ascii="Courier New" w:hAnsi="Courier New"/>
          <w:sz w:val="17"/>
        </w:rPr>
        <w:t>[</w:t>
        <w:br/>
        <w:t xml:space="preserve"> {</w:t>
        <w:br/>
        <w:t xml:space="preserve"> "collectionName": "movies",</w:t>
        <w:br/>
        <w:t xml:space="preserve"> "database": "sample_mflix",</w:t>
        <w:br/>
        <w:t xml:space="preserve"> "indexID": "65f1a2b3c4d5e6f7890abcde",</w:t>
        <w:br/>
        <w:t xml:space="preserve"> "latestDefinition": {</w:t>
        <w:br/>
        <w:t xml:space="preserve"> "numPartitions": 1,</w:t>
        <w:br/>
        <w:t xml:space="preserve"> "storedSource": false</w:t>
        <w:br/>
        <w:t xml:space="preserve"> },</w:t>
        <w:br/>
        <w:t xml:space="preserve"> "latestDefinitionVersion": {</w:t>
        <w:br/>
        <w:t xml:space="preserve"> "createdAt": "2024-06-01T12:34:56Z",</w:t>
        <w:br/>
        <w:t xml:space="preserve"> "version": 1</w:t>
        <w:br/>
        <w:t xml:space="preserve"> },</w:t>
        <w:br/>
        <w:t xml:space="preserve"> "name": "default",</w:t>
        <w:br/>
        <w:t xml:space="preserve"> "queryable": true,</w:t>
        <w:br/>
        <w:t xml:space="preserve"> "status": "READY",</w:t>
        <w:br/>
        <w:t xml:space="preserve"> "statusDetail": [</w:t>
        <w:br/>
        <w:t xml:space="preserve"> {</w:t>
        <w:br/>
        <w:t xml:space="preserve"> "hostname": "atlas-search-shard-00-00.example.mongodb.net",</w:t>
        <w:br/>
        <w:t xml:space="preserve"> "mainIndex": {},</w:t>
        <w:br/>
        <w:t xml:space="preserve"> "queryable": true,</w:t>
        <w:br/>
        <w:t xml:space="preserve"> "stagedIndex": {},</w:t>
        <w:br/>
        <w:t xml:space="preserve"> "status": "READY"</w:t>
        <w:br/>
        <w:t xml:space="preserve"> }</w:t>
        <w:br/>
        <w:t xml:space="preserve"> ],</w:t>
        <w:br/>
        <w:t xml:space="preserve"> "type": "search"</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(as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Error Response (503 Service Unavailable)</w:t>
      </w:r>
    </w:p>
    <w:p>
      <w:r>
        <w:t>Response content type (as documented): application/vnd.atlas.2024-05-30+json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503,</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Label that identifies the collection that contains one or more Atlas Search indexes.</w:t>
            </w:r>
          </w:p>
        </w:tc>
      </w:tr>
      <w:tr>
        <w:tc>
          <w:tcPr>
            <w:tcW w:type="dxa" w:w="2880"/>
          </w:tcPr>
          <w:p>
            <w:r>
              <w:t>database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latestDefinition</w:t>
            </w:r>
          </w:p>
        </w:tc>
        <w:tc>
          <w:tcPr>
            <w:tcW w:type="dxa" w:w="2880"/>
          </w:tcPr>
          <w:p>
            <w:r>
              <w:t>object</w:t>
            </w:r>
          </w:p>
        </w:tc>
        <w:tc>
          <w:tcPr>
            <w:tcW w:type="dxa" w:w="2880"/>
          </w:tcPr>
          <w:p>
            <w:r>
              <w:t>Latest index definition details.</w:t>
            </w:r>
          </w:p>
        </w:tc>
      </w:tr>
      <w:tr>
        <w:tc>
          <w:tcPr>
            <w:tcW w:type="dxa" w:w="2880"/>
          </w:tcPr>
          <w:p>
            <w:r>
              <w:t>latestDefinition.numPartitions</w:t>
            </w:r>
          </w:p>
        </w:tc>
        <w:tc>
          <w:tcPr>
            <w:tcW w:type="dxa" w:w="2880"/>
          </w:tcPr>
          <w:p>
            <w:r>
              <w:t>integer</w:t>
            </w:r>
          </w:p>
        </w:tc>
        <w:tc>
          <w:tcPr>
            <w:tcW w:type="dxa" w:w="2880"/>
          </w:tcPr>
          <w:p>
            <w:r>
              <w:t>Number of index partitions. Allowed values: 1, 2, 4. Default: 1.</w:t>
            </w:r>
          </w:p>
        </w:tc>
      </w:tr>
      <w:tr>
        <w:tc>
          <w:tcPr>
            <w:tcW w:type="dxa" w:w="2880"/>
          </w:tcPr>
          <w:p>
            <w:r>
              <w:t>latestDefinition.storedSource</w:t>
            </w:r>
          </w:p>
        </w:tc>
        <w:tc>
          <w:tcPr>
            <w:tcW w:type="dxa" w:w="2880"/>
          </w:tcPr>
          <w:p>
            <w:r>
              <w:t>object</w:t>
            </w:r>
          </w:p>
        </w:tc>
        <w:tc>
          <w:tcPr>
            <w:tcW w:type="dxa" w:w="2880"/>
          </w:tcPr>
          <w:p>
            <w:r>
              <w:t>Flag that indicates whether to store all fields (true) on Atlas Search. By default Atlas doesn’t store (false) the fields. Alternatively can be an object specifying fields to include or exclude. Storing all fields (true) is not allowed for vector search indexes.</w:t>
            </w:r>
          </w:p>
        </w:tc>
      </w:tr>
      <w:tr>
        <w:tc>
          <w:tcPr>
            <w:tcW w:type="dxa" w:w="2880"/>
          </w:tcPr>
          <w:p>
            <w:r>
              <w:t>latestDefinitionVersion</w:t>
            </w:r>
          </w:p>
        </w:tc>
        <w:tc>
          <w:tcPr>
            <w:tcW w:type="dxa" w:w="2880"/>
          </w:tcPr>
          <w:p>
            <w:r>
              <w:t>object</w:t>
            </w:r>
          </w:p>
        </w:tc>
        <w:tc>
          <w:tcPr>
            <w:tcW w:type="dxa" w:w="2880"/>
          </w:tcPr>
          <w:p>
            <w:r>
              <w:t>Metadata about the latest index definition version.</w:t>
            </w:r>
          </w:p>
        </w:tc>
      </w:tr>
      <w:tr>
        <w:tc>
          <w:tcPr>
            <w:tcW w:type="dxa" w:w="2880"/>
          </w:tcPr>
          <w:p>
            <w:r>
              <w:t>latestDefinitionVersion.createdAt</w:t>
            </w:r>
          </w:p>
        </w:tc>
        <w:tc>
          <w:tcPr>
            <w:tcW w:type="dxa" w:w="2880"/>
          </w:tcPr>
          <w:p>
            <w:r>
              <w:t>string</w:t>
            </w:r>
          </w:p>
        </w:tc>
        <w:tc>
          <w:tcPr>
            <w:tcW w:type="dxa" w:w="2880"/>
          </w:tcPr>
          <w:p>
            <w:r>
              <w:t>Time at which this index definition was created (ISO 8601 UTC).</w:t>
            </w:r>
          </w:p>
        </w:tc>
      </w:tr>
      <w:tr>
        <w:tc>
          <w:tcPr>
            <w:tcW w:type="dxa" w:w="2880"/>
          </w:tcPr>
          <w:p>
            <w:r>
              <w:t>latestDefinitionVersion.version</w:t>
            </w:r>
          </w:p>
        </w:tc>
        <w:tc>
          <w:tcPr>
            <w:tcW w:type="dxa" w:w="2880"/>
          </w:tcPr>
          <w:p>
            <w:r>
              <w:t>integer</w:t>
            </w:r>
          </w:p>
        </w:tc>
        <w:tc>
          <w:tcPr>
            <w:tcW w:type="dxa" w:w="2880"/>
          </w:tcPr>
          <w:p>
            <w:r>
              <w:t>Version number associated with this index definition when it was created.</w:t>
            </w:r>
          </w:p>
        </w:tc>
      </w:tr>
      <w:tr>
        <w:tc>
          <w:tcPr>
            <w:tcW w:type="dxa" w:w="2880"/>
          </w:tcPr>
          <w:p>
            <w:r>
              <w:t>name</w:t>
            </w:r>
          </w:p>
        </w:tc>
        <w:tc>
          <w:tcPr>
            <w:tcW w:type="dxa" w:w="2880"/>
          </w:tcPr>
          <w:p>
            <w:r>
              <w:t>string</w:t>
            </w:r>
          </w:p>
        </w:tc>
        <w:tc>
          <w:tcPr>
            <w:tcW w:type="dxa" w:w="2880"/>
          </w:tcPr>
          <w:p>
            <w:r>
              <w:t>Label that identifies this index. Within each namespace, index names must be unique.</w:t>
            </w:r>
          </w:p>
        </w:tc>
      </w:tr>
      <w:tr>
        <w:tc>
          <w:tcPr>
            <w:tcW w:type="dxa" w:w="2880"/>
          </w:tcPr>
          <w:p>
            <w:r>
              <w:t>queryable</w:t>
            </w:r>
          </w:p>
        </w:tc>
        <w:tc>
          <w:tcPr>
            <w:tcW w:type="dxa" w:w="2880"/>
          </w:tcPr>
          <w:p>
            <w:r>
              <w:t>boolean</w:t>
            </w:r>
          </w:p>
        </w:tc>
        <w:tc>
          <w:tcPr>
            <w:tcW w:type="dxa" w:w="2880"/>
          </w:tcPr>
          <w:p>
            <w:r>
              <w:t>Flag that indicates whether the index is queryable on all hosts.</w:t>
            </w:r>
          </w:p>
        </w:tc>
      </w:tr>
      <w:tr>
        <w:tc>
          <w:tcPr>
            <w:tcW w:type="dxa" w:w="2880"/>
          </w:tcPr>
          <w:p>
            <w:r>
              <w:t>status</w:t>
            </w:r>
          </w:p>
        </w:tc>
        <w:tc>
          <w:tcPr>
            <w:tcW w:type="dxa" w:w="2880"/>
          </w:tcPr>
          <w:p>
            <w:r>
              <w:t>string</w:t>
            </w:r>
          </w:p>
        </w:tc>
        <w:tc>
          <w:tcPr>
            <w:tcW w:type="dxa" w:w="2880"/>
          </w:tcPr>
          <w:p>
            <w:r>
              <w:t>Condition of the search index when you made this request. Values: DELETING, FAILED, STALE, PENDING, BUILDING, READY, DOES_NOT_EXIST.</w:t>
            </w:r>
          </w:p>
        </w:tc>
      </w:tr>
      <w:tr>
        <w:tc>
          <w:tcPr>
            <w:tcW w:type="dxa" w:w="2880"/>
          </w:tcPr>
          <w:p>
            <w:r>
              <w:t>statusDetail</w:t>
            </w:r>
          </w:p>
        </w:tc>
        <w:tc>
          <w:tcPr>
            <w:tcW w:type="dxa" w:w="2880"/>
          </w:tcPr>
          <w:p>
            <w:r>
              <w:t>array</w:t>
            </w:r>
          </w:p>
        </w:tc>
        <w:tc>
          <w:tcPr>
            <w:tcW w:type="dxa" w:w="2880"/>
          </w:tcPr>
          <w:p>
            <w:r>
              <w:t>List of documents detailing index status on each host.</w:t>
            </w:r>
          </w:p>
        </w:tc>
      </w:tr>
      <w:tr>
        <w:tc>
          <w:tcPr>
            <w:tcW w:type="dxa" w:w="2880"/>
          </w:tcPr>
          <w:p>
            <w:r>
              <w:t>statusDetail[].hostname</w:t>
            </w:r>
          </w:p>
        </w:tc>
        <w:tc>
          <w:tcPr>
            <w:tcW w:type="dxa" w:w="2880"/>
          </w:tcPr>
          <w:p>
            <w:r>
              <w:t>string</w:t>
            </w:r>
          </w:p>
        </w:tc>
        <w:tc>
          <w:tcPr>
            <w:tcW w:type="dxa" w:w="2880"/>
          </w:tcPr>
          <w:p>
            <w:r>
              <w:t>Hostname that corresponds to the status detail.</w:t>
            </w:r>
          </w:p>
        </w:tc>
      </w:tr>
      <w:tr>
        <w:tc>
          <w:tcPr>
            <w:tcW w:type="dxa" w:w="2880"/>
          </w:tcPr>
          <w:p>
            <w:r>
              <w:t>statusDetail[].mainIndex</w:t>
            </w:r>
          </w:p>
        </w:tc>
        <w:tc>
          <w:tcPr>
            <w:tcW w:type="dxa" w:w="2880"/>
          </w:tcPr>
          <w:p>
            <w:r>
              <w:t>object</w:t>
            </w:r>
          </w:p>
        </w:tc>
        <w:tc>
          <w:tcPr>
            <w:tcW w:type="dxa" w:w="2880"/>
          </w:tcPr>
          <w:p>
            <w:r>
              <w:t>&lt;SearchMainIndexStatusDetail&gt; (structure not provided in scraped content).</w:t>
            </w:r>
          </w:p>
        </w:tc>
      </w:tr>
      <w:tr>
        <w:tc>
          <w:tcPr>
            <w:tcW w:type="dxa" w:w="2880"/>
          </w:tcPr>
          <w:p>
            <w:r>
              <w:t>statusDetail[].queryable</w:t>
            </w:r>
          </w:p>
        </w:tc>
        <w:tc>
          <w:tcPr>
            <w:tcW w:type="dxa" w:w="2880"/>
          </w:tcPr>
          <w:p>
            <w:r>
              <w:t>boolean</w:t>
            </w:r>
          </w:p>
        </w:tc>
        <w:tc>
          <w:tcPr>
            <w:tcW w:type="dxa" w:w="2880"/>
          </w:tcPr>
          <w:p>
            <w:r>
              <w:t>Flag that indicates whether the index is queryable on the host.</w:t>
            </w:r>
          </w:p>
        </w:tc>
      </w:tr>
      <w:tr>
        <w:tc>
          <w:tcPr>
            <w:tcW w:type="dxa" w:w="2880"/>
          </w:tcPr>
          <w:p>
            <w:r>
              <w:t>statusDetail[].stagedIndex</w:t>
            </w:r>
          </w:p>
        </w:tc>
        <w:tc>
          <w:tcPr>
            <w:tcW w:type="dxa" w:w="2880"/>
          </w:tcPr>
          <w:p>
            <w:r>
              <w:t>object</w:t>
            </w:r>
          </w:p>
        </w:tc>
        <w:tc>
          <w:tcPr>
            <w:tcW w:type="dxa" w:w="2880"/>
          </w:tcPr>
          <w:p>
            <w:r>
              <w:t>&lt;SearchStagedIndexStatusDetail&gt; (structure not provided in scraped content).</w:t>
            </w:r>
          </w:p>
        </w:tc>
      </w:tr>
      <w:tr>
        <w:tc>
          <w:tcPr>
            <w:tcW w:type="dxa" w:w="2880"/>
          </w:tcPr>
          <w:p>
            <w:r>
              <w:t>statusDetail[].status</w:t>
            </w:r>
          </w:p>
        </w:tc>
        <w:tc>
          <w:tcPr>
            <w:tcW w:type="dxa" w:w="2880"/>
          </w:tcPr>
          <w:p>
            <w:r>
              <w:t>string</w:t>
            </w:r>
          </w:p>
        </w:tc>
        <w:tc>
          <w:tcPr>
            <w:tcW w:type="dxa" w:w="2880"/>
          </w:tcPr>
          <w:p>
            <w:r>
              <w:t>Condition of the search index on the host. Values: DELETING, FAILED, STALE, PENDING, BUILDING, READY, DOES_NOT_EXIST.</w:t>
            </w:r>
          </w:p>
        </w:tc>
      </w:tr>
      <w:tr>
        <w:tc>
          <w:tcPr>
            <w:tcW w:type="dxa" w:w="2880"/>
          </w:tcPr>
          <w:p>
            <w:r>
              <w:t>type</w:t>
            </w:r>
          </w:p>
        </w:tc>
        <w:tc>
          <w:tcPr>
            <w:tcW w:type="dxa" w:w="2880"/>
          </w:tcPr>
          <w:p>
            <w:r>
              <w:t>string</w:t>
            </w:r>
          </w:p>
        </w:tc>
        <w:tc>
          <w:tcPr>
            <w:tcW w:type="dxa" w:w="2880"/>
          </w:tcPr>
          <w:p>
            <w:r>
              <w:t>Type of the index. Values: search, vectorSearch. Default: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'https://cloud.mongodb.com/api/atlas/v2/groups/5e2211c17a3e5a48f5497de3/clusters/Cluster0/search/indexes/sample_mflix/movies?pretty=true' \</w:t>
        <w:br/>
        <w:t xml:space="preserve"> --header 'Accept: application/vnd.atlas.2024-05-30+json'</w:t>
      </w:r>
    </w:p>
    <w:p>
      <w:pPr>
        <w:pStyle w:val="Heading3"/>
      </w:pPr>
      <w:r>
        <w:t>Example Usage</w:t>
      </w:r>
    </w:p>
    <w:p>
      <w:pPr>
        <w:pStyle w:val="Heading3"/>
      </w:pPr>
      <w:r>
        <w:t>Example 1: List indexes (default response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'https://cloud.mongodb.com/api/atlas/v2/groups/5e2211c17a3e5a48f5497de3/clusters/Cluster0/search/indexes/sample_mflix/movies' \</w:t>
        <w:br/>
        <w:t xml:space="preserve"> --header 'Accept: application/vnd.atlas.2024-05-30+json'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'https://cloud.mongodb.com/api/atlas/v2/groups/5e2211c17a3e5a48f5497de3/clusters/Cluster0/search/indexes/sample_mflix/movies?envelope=true' \</w:t>
        <w:br/>
        <w:t xml:space="preserve"> --header 'Accept: application/vnd.atlas.2024-05-30+json'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'https://cloud.mongodb.com/api/atlas/v2/groups/5e2211c17a3e5a48f5497de3/clusters/Cluster0/search/indexes/sample_mflix/movies?pretty=true' \</w:t>
        <w:br/>
        <w:t xml:space="preserve"> --header 'Accept: application/vnd.atlas.2024-05-30+json'</w:t>
      </w:r>
    </w:p>
    <w:p>
      <w:pPr>
        <w:pStyle w:val="Heading3"/>
      </w:pPr>
      <w:r>
        <w:t>Behavior</w:t>
      </w:r>
    </w:p>
    <w:p>
      <w:pPr>
        <w:pStyle w:val="ListBullet"/>
      </w:pPr>
      <w:r>
        <w:t>Validates the required path parameters (groupId, clusterName, databaseName, collectionName).</w:t>
      </w:r>
    </w:p>
    <w:p>
      <w:pPr>
        <w:pStyle w:val="ListBullet"/>
      </w:pPr>
      <w:r>
        <w:t>Retrieves all Atlas Search indexes configured for the specified collection.</w:t>
      </w:r>
    </w:p>
    <w:p>
      <w:pPr>
        <w:pStyle w:val="ListBullet"/>
      </w:pPr>
      <w:r>
        <w:t>Returns an array of index documents including definition metadata and per-host status details.</w:t>
      </w:r>
    </w:p>
    <w:p>
      <w:pPr>
        <w:pStyle w:val="Heading3"/>
      </w:pPr>
      <w:r>
        <w:t>Notes</w:t>
      </w:r>
    </w:p>
    <w:p>
      <w:pPr>
        <w:pStyle w:val="ListBullet"/>
      </w:pPr>
      <w:r>
        <w:t>groupId is the same as the project ID (groups and projects are synonymous).</w:t>
      </w:r>
    </w:p>
    <w:p>
      <w:pPr>
        <w:pStyle w:val="ListBullet"/>
      </w:pPr>
      <w:r>
        <w:t>If envelope=true, the application wraps list responses in an envelope (using a results object) and adds a status parameter to the response body.</w:t>
      </w:r>
    </w:p>
    <w:p>
      <w:pPr>
        <w:pStyle w:val="Heading3"/>
      </w:pPr>
      <w:r>
        <w:t>Error Handling</w:t>
      </w:r>
    </w:p>
    <w:p>
      <w:pPr>
        <w:pStyle w:val="ListBullet"/>
      </w:pPr>
      <w:r>
        <w:t>400 Bad Request: The request is invalid (see badRequestDetail.fields for violations).</w:t>
      </w:r>
    </w:p>
    <w:p>
      <w:pPr>
        <w:pStyle w:val="ListBullet"/>
      </w:pPr>
      <w:r>
        <w:t>401 Unauthorized: The credentials are missing/invalid or not authorized.</w:t>
      </w:r>
    </w:p>
    <w:p>
      <w:pPr>
        <w:pStyle w:val="ListBullet"/>
      </w:pPr>
      <w:r>
        <w:t>403 Forbidden: The caller lacks sufficient permissions (role requirement noted above).</w:t>
      </w:r>
    </w:p>
    <w:p>
      <w:pPr>
        <w:pStyle w:val="ListBullet"/>
      </w:pPr>
      <w:r>
        <w:t>404 Not Found: The specified resource (project/cluster/namespace) can’t be found.</w:t>
      </w:r>
    </w:p>
    <w:p>
      <w:pPr>
        <w:pStyle w:val="ListBullet"/>
      </w:pPr>
      <w:r>
        <w:t>429 Too Many Requests: Rate limit exceeded; check Retry-After header.</w:t>
      </w:r>
    </w:p>
    <w:p>
      <w:pPr>
        <w:pStyle w:val="ListBullet"/>
      </w:pPr>
      <w:r>
        <w:t>500 Internal Server Error: Unexpected server error.</w:t>
      </w:r>
    </w:p>
    <w:p>
      <w:pPr>
        <w:pStyle w:val="ListBullet"/>
      </w:pPr>
      <w:r>
        <w:t>503 Service Unavailable: Temporary service issue.</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r>
        <w:br w:type="page"/>
      </w:r>
    </w:p>
    <w:p>
      <w:pPr>
        <w:pStyle w:val="Heading2"/>
      </w:pPr>
      <w:r>
        <w:t>415. [PATCH] Update a Cluster's Atlas Search Index in a Project</w:t>
      </w:r>
    </w:p>
    <w:p>
      <w:r>
        <w:rPr>
          <w:b/>
        </w:rPr>
        <w:t xml:space="preserve">Endpoint: </w:t>
      </w:r>
      <w:r>
        <w:rPr>
          <w:rFonts w:ascii="Courier New" w:hAnsi="Courier New"/>
          <w:sz w:val="18"/>
        </w:rPr>
        <w:t>/groups/{{groupId}}/clusters/{{clusterName}}/fts/indexes/{{indexId}}</w:t>
      </w:r>
    </w:p>
    <w:p>
      <w:pPr>
        <w:pStyle w:val="Heading3"/>
      </w:pPr>
      <w:r>
        <w:t>Prerequisites</w:t>
      </w:r>
    </w:p>
    <w:p>
      <w:pPr>
        <w:pStyle w:val="ListBullet"/>
      </w:pPr>
      <w:r>
        <w:t>The requesting Service Account or API Key must have the Project Data Access Admin role.</w:t>
      </w:r>
    </w:p>
    <w:p>
      <w:pPr>
        <w:pStyle w:val="ListBullet"/>
      </w:pPr>
      <w:r>
        <w:t xml:space="preserve">You need: </w:t>
        <w:br/>
        <w:br/>
        <w:t>groupId (project ID)</w:t>
        <w:br/>
        <w:t>clusterName</w:t>
        <w:br/>
        <w:t>indexId (Atlas Search index ID)</w:t>
      </w:r>
    </w:p>
    <w:p>
      <w:pPr>
        <w:pStyle w:val="Heading3"/>
      </w:pPr>
      <w:r>
        <w:t>Method</w:t>
      </w:r>
    </w:p>
    <w:p>
      <w:r>
        <w:t>PATCH</w:t>
      </w:r>
    </w:p>
    <w:p>
      <w:pPr>
        <w:pStyle w:val="Heading3"/>
      </w:pPr>
      <w:r>
        <w:t>URL</w:t>
      </w:r>
    </w:p>
    <w:p>
      <w:r>
        <w:t>https://cloud.mongodb.com/api/atlas/v2/groups/{{groupId}}/clusters/{{clusterName}}/fts/indexes/{{indexId}}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Updates one Atlas Search index identified by its unique ID. Atlas Search indexes define the fields to index and the analyzers to use.</w:t>
      </w:r>
    </w:p>
    <w:p>
      <w:pPr>
        <w:pStyle w:val="Heading3"/>
      </w:pPr>
      <w:r>
        <w:t>Enforcement Rules</w:t>
      </w:r>
    </w:p>
    <w:p>
      <w:pPr>
        <w:pStyle w:val="ListBullet"/>
      </w:pPr>
      <w:r>
        <w:t>The groupId path parameter must always be present and must be a non-empty string (documented as a 24-hexadecimal digit string).</w:t>
      </w:r>
    </w:p>
    <w:p>
      <w:pPr>
        <w:pStyle w:val="ListBullet"/>
      </w:pPr>
      <w:r>
        <w:t>The clusterName path parameter must always be present and must be a non-empty string.</w:t>
      </w:r>
    </w:p>
    <w:p>
      <w:pPr>
        <w:pStyle w:val="ListBullet"/>
      </w:pPr>
      <w:r>
        <w:t>The indexId path parameter must always be present and must be a non-empty string (documented as a 24-hexadecimal digit string).</w:t>
      </w:r>
    </w:p>
    <w:p>
      <w:pPr>
        <w:pStyle w:val="ListBullet"/>
      </w:pPr>
      <w:r>
        <w:t>Always construct the path as /groups/{{groupId}}/clusters/{{clusterName}}/fts/indexes/{{indexId}}.</w:t>
      </w:r>
    </w:p>
    <w:p>
      <w:pPr>
        <w:pStyle w:val="ListBullet"/>
      </w:pPr>
      <w:r>
        <w:t>Do not call the API with missing or empty path parameters (e.g., avoid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/groups/5e2211c17a3e5a48f5497de3/clusters/Cluster0/fts/indexes/32b6e34b3d91647abb20e7b8</w:t>
      </w:r>
    </w:p>
    <w:p>
      <w:pPr>
        <w:pStyle w:val="Heading3"/>
      </w:pPr>
      <w:r>
        <w:t>Invalid Examples</w:t>
      </w:r>
    </w:p>
    <w:p>
      <w:r>
        <w:rPr>
          <w:b/>
          <w:color w:val="666666"/>
          <w:sz w:val="16"/>
        </w:rPr>
        <w:t>[http]</w:t>
      </w:r>
    </w:p>
    <w:p>
      <w:pPr>
        <w:shd w:fill="F2F2F2" w:val="clear"/>
      </w:pPr>
      <w:r>
        <w:rPr>
          <w:rFonts w:ascii="Courier New" w:hAnsi="Courier New"/>
          <w:sz w:val="17"/>
        </w:rPr>
        <w:t>/groups//clusters/Cluster0/fts/indexes/32b6e34b3d91647abb20e7b8</w:t>
        <w:br/>
        <w:t>/groups/5e2211c17a3e5a48f5497de3/clusters//fts/indexes/32b6e34b3d91647abb20e7b8</w:t>
        <w:br/>
        <w:t>/groups/5e2211c17a3e5a48f5497de3/clusters/Cluster0/fts/indexes/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Name of the cluster that contains the collection whose Atlas Search index to update.</w:t>
            </w:r>
          </w:p>
        </w:tc>
      </w:tr>
      <w:tr>
        <w:tc>
          <w:tcPr>
            <w:tcW w:type="dxa" w:w="2880"/>
          </w:tcPr>
          <w:p>
            <w:r>
              <w:t>indexId</w:t>
            </w:r>
          </w:p>
        </w:tc>
        <w:tc>
          <w:tcPr>
            <w:tcW w:type="dxa" w:w="2880"/>
          </w:tcPr>
          <w:p>
            <w:r>
              <w:t>string</w:t>
            </w:r>
          </w:p>
        </w:tc>
        <w:tc>
          <w:tcPr>
            <w:tcW w:type="dxa" w:w="2880"/>
          </w:tcPr>
          <w:p>
            <w:r>
              <w:t>Unique 24-hexadecimal digit string that identifies the Atlas Search index.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status info in the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Content-Type: application/vnd.atlas.2023-01-01+json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Human-readable label that identifies the collection that contains one or more Atlas Search indexes.</w:t>
            </w:r>
          </w:p>
        </w:tc>
      </w:tr>
      <w:tr>
        <w:tc>
          <w:tcPr>
            <w:tcW w:type="dxa" w:w="2880"/>
          </w:tcPr>
          <w:p>
            <w:r>
              <w:t>database</w:t>
            </w:r>
          </w:p>
        </w:tc>
        <w:tc>
          <w:tcPr>
            <w:tcW w:type="dxa" w:w="2880"/>
          </w:tcPr>
          <w:p>
            <w:r>
              <w:t>string</w:t>
            </w:r>
          </w:p>
        </w:tc>
        <w:tc>
          <w:tcPr>
            <w:tcW w:type="dxa" w:w="2880"/>
          </w:tcPr>
          <w:p>
            <w:r>
              <w:t>Human-readable label that identifies the database that contains the collection with one or more Atlas Search indexes.</w:t>
            </w:r>
          </w:p>
        </w:tc>
      </w:tr>
      <w:tr>
        <w:tc>
          <w:tcPr>
            <w:tcW w:type="dxa" w:w="2880"/>
          </w:tcPr>
          <w:p>
            <w:r>
              <w:t>name</w:t>
            </w:r>
          </w:p>
        </w:tc>
        <w:tc>
          <w:tcPr>
            <w:tcW w:type="dxa" w:w="2880"/>
          </w:tcPr>
          <w:p>
            <w:r>
              <w:t>string</w:t>
            </w:r>
          </w:p>
        </w:tc>
        <w:tc>
          <w:tcPr>
            <w:tcW w:type="dxa" w:w="2880"/>
          </w:tcPr>
          <w:p>
            <w:r>
              <w:t>Human-readable label that identifies this index. Within each namespace, names of all indexes in the namespace must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 Example: "32b6e34b3d91647abb20e7b8".</w:t>
            </w:r>
          </w:p>
        </w:tc>
      </w:tr>
      <w:tr>
        <w:tc>
          <w:tcPr>
            <w:tcW w:type="dxa" w:w="2880"/>
          </w:tcPr>
          <w:p>
            <w:r>
              <w:t>numPartitions</w:t>
            </w:r>
          </w:p>
        </w:tc>
        <w:tc>
          <w:tcPr>
            <w:tcW w:type="dxa" w:w="2880"/>
          </w:tcPr>
          <w:p>
            <w:r>
              <w:t>integer</w:t>
            </w:r>
          </w:p>
        </w:tc>
        <w:tc>
          <w:tcPr>
            <w:tcW w:type="dxa" w:w="2880"/>
          </w:tcPr>
          <w:p>
            <w:r>
              <w:t>Number of index partitions. Allowed values: 1, 2, 4. Default: 1.</w:t>
            </w:r>
          </w:p>
        </w:tc>
      </w:tr>
      <w:tr>
        <w:tc>
          <w:tcPr>
            <w:tcW w:type="dxa" w:w="2880"/>
          </w:tcPr>
          <w:p>
            <w:r>
              <w:t>status</w:t>
            </w:r>
          </w:p>
        </w:tc>
        <w:tc>
          <w:tcPr>
            <w:tcW w:type="dxa" w:w="2880"/>
          </w:tcPr>
          <w:p>
            <w:r>
              <w:t>string</w:t>
            </w:r>
          </w:p>
        </w:tc>
        <w:tc>
          <w:tcPr>
            <w:tcW w:type="dxa" w:w="2880"/>
          </w:tcPr>
          <w:p>
            <w:r>
              <w:t>Condition of the search index when you made this request. Allowed values: IN_PROGRESS, STEADY, FAILED, MIGRATING, STALE, PAUSED.</w:t>
            </w:r>
          </w:p>
        </w:tc>
      </w:tr>
      <w:tr>
        <w:tc>
          <w:tcPr>
            <w:tcW w:type="dxa" w:w="2880"/>
          </w:tcPr>
          <w:p>
            <w:r>
              <w:t>storedSource</w:t>
            </w:r>
          </w:p>
        </w:tc>
        <w:tc>
          <w:tcPr>
            <w:tcW w:type="dxa" w:w="2880"/>
          </w:tcPr>
          <w:p>
            <w:r>
              <w:t>object</w:t>
            </w:r>
          </w:p>
        </w:tc>
        <w:tc>
          <w:tcPr>
            <w:tcW w:type="dxa" w:w="2880"/>
          </w:tcPr>
          <w:p>
            <w:r>
              <w:t>Whether to store fields on Atlas Search. By default Atlas doesn’t store fields (false). You can specify an object that contains a list of fields to store (include) or not store (exclude). Storing all fields (true) is not allowed for vector search indexes. Example: `{"include</w:t>
            </w:r>
          </w:p>
        </w:tc>
      </w:tr>
      <w:tr>
        <w:tc>
          <w:tcPr>
            <w:tcW w:type="dxa" w:w="2880"/>
          </w:tcPr>
          <w:p>
            <w:r>
              <w:t>type</w:t>
            </w:r>
          </w:p>
        </w:tc>
        <w:tc>
          <w:tcPr>
            <w:tcW w:type="dxa" w:w="2880"/>
          </w:tcPr>
          <w:p>
            <w:r>
              <w:t>string</w:t>
            </w:r>
          </w:p>
        </w:tc>
        <w:tc>
          <w:tcPr>
            <w:tcW w:type="dxa" w:w="2880"/>
          </w:tcPr>
          <w:p>
            <w:r>
              <w:t>Type of the index. Allowed values: search, vectorSearch. Default: search.</w:t>
            </w:r>
          </w:p>
        </w:tc>
      </w:tr>
    </w:tbl>
    <w:p/>
    <w:p>
      <w:pPr>
        <w:pStyle w:val="Heading3"/>
      </w:pPr>
      <w:r>
        <w:t>Response</w:t>
      </w:r>
    </w:p>
    <w:p>
      <w:pPr>
        <w:pStyle w:val="Heading3"/>
      </w:pPr>
      <w:r>
        <w:t>Success Response (200 OK)</w:t>
      </w:r>
    </w:p>
    <w:p>
      <w:r>
        <w:rPr>
          <w:b/>
        </w:rPr>
        <w:t>Note: Response Content-Type: application/vnd.atlas.2023-01-01+json</w:t>
        <w:br/>
        <w:t xml:space="preserve"> Response headers may include: RateLimit-Limit, RateLimit-Remaining</w:t>
      </w:r>
    </w:p>
    <w:p>
      <w:r>
        <w:rPr>
          <w:b/>
          <w:color w:val="666666"/>
          <w:sz w:val="16"/>
        </w:rPr>
        <w:t>[json]</w:t>
      </w:r>
    </w:p>
    <w:p>
      <w:pPr>
        <w:shd w:fill="F2F2F2" w:val="clear"/>
      </w:pPr>
      <w:r>
        <w:rPr>
          <w:rFonts w:ascii="Courier New" w:hAnsi="Courier New"/>
          <w:sz w:val="17"/>
        </w:rPr>
        <w:t>{</w:t>
        <w:br/>
        <w:t xml:space="preserve"> "collectionName": "movies",</w:t>
        <w:br/>
        <w:t xml:space="preserve"> "database": "sample_mflix",</w:t>
        <w:br/>
        <w:t xml:space="preserve"> "indexID": "32b6e34b3d91647abb20e7b8",</w:t>
        <w:br/>
        <w:t xml:space="preserve"> "name": "default",</w:t>
        <w:br/>
        <w:t xml:space="preserve"> "numPartitions": 1,</w:t>
        <w:br/>
        <w:t xml:space="preserve"> "status": "STEADY",</w:t>
        <w:br/>
        <w:t xml:space="preserve"> "storedSource": {</w:t>
        <w:br/>
        <w:t xml:space="preserve"> "include": ["title", "plot"]</w:t>
        <w:br/>
        <w:t xml:space="preserve"> },</w:t>
        <w:br/>
        <w:t xml:space="preserve"> "type": "search"</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Note: 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Human-readable label that identifies the collection that contains one or more Atlas Search indexes.</w:t>
            </w:r>
          </w:p>
        </w:tc>
      </w:tr>
      <w:tr>
        <w:tc>
          <w:tcPr>
            <w:tcW w:type="dxa" w:w="2880"/>
          </w:tcPr>
          <w:p>
            <w:r>
              <w:t>database</w:t>
            </w:r>
          </w:p>
        </w:tc>
        <w:tc>
          <w:tcPr>
            <w:tcW w:type="dxa" w:w="2880"/>
          </w:tcPr>
          <w:p>
            <w:r>
              <w:t>string</w:t>
            </w:r>
          </w:p>
        </w:tc>
        <w:tc>
          <w:tcPr>
            <w:tcW w:type="dxa" w:w="2880"/>
          </w:tcPr>
          <w:p>
            <w:r>
              <w:t>Human-readable 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name</w:t>
            </w:r>
          </w:p>
        </w:tc>
        <w:tc>
          <w:tcPr>
            <w:tcW w:type="dxa" w:w="2880"/>
          </w:tcPr>
          <w:p>
            <w:r>
              <w:t>string</w:t>
            </w:r>
          </w:p>
        </w:tc>
        <w:tc>
          <w:tcPr>
            <w:tcW w:type="dxa" w:w="2880"/>
          </w:tcPr>
          <w:p>
            <w:r>
              <w:t>Human-readable label that identifies this index; unique within its namespace.</w:t>
            </w:r>
          </w:p>
        </w:tc>
      </w:tr>
      <w:tr>
        <w:tc>
          <w:tcPr>
            <w:tcW w:type="dxa" w:w="2880"/>
          </w:tcPr>
          <w:p>
            <w:r>
              <w:t>numPartitions</w:t>
            </w:r>
          </w:p>
        </w:tc>
        <w:tc>
          <w:tcPr>
            <w:tcW w:type="dxa" w:w="2880"/>
          </w:tcPr>
          <w:p>
            <w:r>
              <w:t>integer</w:t>
            </w:r>
          </w:p>
        </w:tc>
        <w:tc>
          <w:tcPr>
            <w:tcW w:type="dxa" w:w="2880"/>
          </w:tcPr>
          <w:p>
            <w:r>
              <w:t>Number of index partitions. Allowed values: 1, 2, 4. Default: 1.</w:t>
            </w:r>
          </w:p>
        </w:tc>
      </w:tr>
      <w:tr>
        <w:tc>
          <w:tcPr>
            <w:tcW w:type="dxa" w:w="2880"/>
          </w:tcPr>
          <w:p>
            <w:r>
              <w:t>status</w:t>
            </w:r>
          </w:p>
        </w:tc>
        <w:tc>
          <w:tcPr>
            <w:tcW w:type="dxa" w:w="2880"/>
          </w:tcPr>
          <w:p>
            <w:r>
              <w:t>string</w:t>
            </w:r>
          </w:p>
        </w:tc>
        <w:tc>
          <w:tcPr>
            <w:tcW w:type="dxa" w:w="2880"/>
          </w:tcPr>
          <w:p>
            <w:r>
              <w:t>Index condition. Values: IN_PROGRESS, STEADY, FAILED, MIGRATING, STALE, PAUSED.</w:t>
            </w:r>
          </w:p>
        </w:tc>
      </w:tr>
      <w:tr>
        <w:tc>
          <w:tcPr>
            <w:tcW w:type="dxa" w:w="2880"/>
          </w:tcPr>
          <w:p>
            <w:r>
              <w:t>storedSource</w:t>
            </w:r>
          </w:p>
        </w:tc>
        <w:tc>
          <w:tcPr>
            <w:tcW w:type="dxa" w:w="2880"/>
          </w:tcPr>
          <w:p>
            <w:r>
              <w:t>object</w:t>
            </w:r>
          </w:p>
        </w:tc>
        <w:tc>
          <w:tcPr>
            <w:tcW w:type="dxa" w:w="2880"/>
          </w:tcPr>
          <w:p>
            <w:r>
              <w:t>Stored source configuration (include/exclude lists) when provided.</w:t>
            </w:r>
          </w:p>
        </w:tc>
      </w:tr>
      <w:tr>
        <w:tc>
          <w:tcPr>
            <w:tcW w:type="dxa" w:w="2880"/>
          </w:tcPr>
          <w:p>
            <w:r>
              <w:t>type</w:t>
            </w:r>
          </w:p>
        </w:tc>
        <w:tc>
          <w:tcPr>
            <w:tcW w:type="dxa" w:w="2880"/>
          </w:tcPr>
          <w:p>
            <w:r>
              <w:t>string</w:t>
            </w:r>
          </w:p>
        </w:tc>
        <w:tc>
          <w:tcPr>
            <w:tcW w:type="dxa" w:w="2880"/>
          </w:tcPr>
          <w:p>
            <w:r>
              <w:t>Index type. Values: search, vectorSearch. Default: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'https://cloud.mongodb.com/api/atlas/v2/groups/5e2211c17a3e5a48f5497de3/clusters/Cluster0/fts/indexes/32b6e34b3d91647abb20e7b8?pretty=true' \</w:t>
        <w:br/>
        <w:t xml:space="preserve"> --header 'Accept: application/json' \</w:t>
        <w:br/>
        <w:t xml:space="preserve"> --header 'Content-Type: application/vnd.atlas.2023-01-01+json' \</w:t>
        <w:br/>
        <w:t xml:space="preserve"> --data '{</w:t>
        <w:br/>
        <w:t xml:space="preserve"> "collectionName": "movies",</w:t>
        <w:br/>
        <w:t xml:space="preserve"> "database": "sample_mflix",</w:t>
        <w:br/>
        <w:t xml:space="preserve"> "name": "default",</w:t>
        <w:br/>
        <w:t xml:space="preserve"> "numPartitions": 1,</w:t>
        <w:br/>
        <w:t xml:space="preserve"> "type": "search",</w:t>
        <w:br/>
        <w:t xml:space="preserve"> "storedSource": {</w:t>
        <w:br/>
        <w:t xml:space="preserve"> "include": ["title", "plot"]</w:t>
        <w:br/>
        <w:t xml:space="preserve">    }</w:t>
        <w:br/>
        <w:t xml:space="preserve">  }'</w:t>
      </w:r>
    </w:p>
    <w:p>
      <w:pPr>
        <w:pStyle w:val="Heading3"/>
      </w:pPr>
      <w:r>
        <w:t>Example Usage</w:t>
      </w:r>
    </w:p>
    <w:p>
      <w:pPr>
        <w:pStyle w:val="Heading3"/>
      </w:pPr>
      <w:r>
        <w:t>Example 1: Update storedSource include list</w:t>
      </w:r>
    </w:p>
    <w:p>
      <w:r>
        <w:rPr>
          <w:b/>
          <w:color w:val="666666"/>
          <w:sz w:val="16"/>
        </w:rPr>
        <w:t>[bash]</w:t>
      </w:r>
    </w:p>
    <w:p>
      <w:pPr>
        <w:shd w:fill="F2F2F2" w:val="clear"/>
      </w:pPr>
      <w:r>
        <w:rPr>
          <w:rFonts w:ascii="Courier New" w:hAnsi="Courier New"/>
          <w:sz w:val="17"/>
        </w:rPr>
        <w:t>curl -X PATCH \</w:t>
        <w:br/>
        <w:t xml:space="preserve"> 'https://cloud.mongodb.com/api/atlas/v2/groups/5e2211c17a3e5a48f5497de3/clusters/Cluster0/fts/indexes/32b6e34b3d91647abb20e7b8' \</w:t>
        <w:br/>
        <w:t xml:space="preserve"> -H 'Accept: application/json' \</w:t>
        <w:br/>
        <w:t xml:space="preserve"> -H 'Content-Type: application/vnd.atlas.2023-01-01+json' \</w:t>
        <w:br/>
        <w:t xml:space="preserve"> -d '{</w:t>
        <w:br/>
        <w:t xml:space="preserve"> "collectionName": "movies",</w:t>
        <w:br/>
        <w:t xml:space="preserve"> "database": "sample_mflix",</w:t>
        <w:br/>
        <w:t xml:space="preserve"> "name": "default",</w:t>
        <w:br/>
        <w:t xml:space="preserve"> "storedSource": { "include": ["title", "genres", "year"] }</w:t>
        <w:br/>
        <w:t xml:space="preserve">  }'</w:t>
      </w:r>
    </w:p>
    <w:p>
      <w:pPr>
        <w:pStyle w:val="Heading3"/>
      </w:pPr>
      <w:r>
        <w:t>Example 2: Change number of partitions</w:t>
      </w:r>
    </w:p>
    <w:p>
      <w:r>
        <w:rPr>
          <w:b/>
          <w:color w:val="666666"/>
          <w:sz w:val="16"/>
        </w:rPr>
        <w:t>[bash]</w:t>
      </w:r>
    </w:p>
    <w:p>
      <w:pPr>
        <w:shd w:fill="F2F2F2" w:val="clear"/>
      </w:pPr>
      <w:r>
        <w:rPr>
          <w:rFonts w:ascii="Courier New" w:hAnsi="Courier New"/>
          <w:sz w:val="17"/>
        </w:rPr>
        <w:t>curl -X PATCH \</w:t>
        <w:br/>
        <w:t xml:space="preserve"> 'https://cloud.mongodb.com/api/atlas/v2/groups/5e2211c17a3e5a48f5497de3/clusters/Cluster0/fts/indexes/32b6e34b3d91647abb20e7b8' \</w:t>
        <w:br/>
        <w:t xml:space="preserve"> -H 'Accept: application/json' \</w:t>
        <w:br/>
        <w:t xml:space="preserve"> -H 'Content-Type: application/vnd.atlas.2023-01-01+json' \</w:t>
        <w:br/>
        <w:t xml:space="preserve"> -d '{</w:t>
        <w:br/>
        <w:t xml:space="preserve"> "collectionName": "movies",</w:t>
        <w:br/>
        <w:t xml:space="preserve"> "database": "sample_mflix",</w:t>
        <w:br/>
        <w:t xml:space="preserve"> "name": "default",</w:t>
        <w:br/>
        <w:t xml:space="preserve"> "numPartitions": 2</w:t>
        <w:br/>
        <w:t xml:space="preserve">  }'</w:t>
      </w:r>
    </w:p>
    <w:p>
      <w:pPr>
        <w:pStyle w:val="Heading3"/>
      </w:pPr>
      <w:r>
        <w:t>Example 3: Request envelope response wrapper</w:t>
      </w:r>
    </w:p>
    <w:p>
      <w:r>
        <w:rPr>
          <w:b/>
          <w:color w:val="666666"/>
          <w:sz w:val="16"/>
        </w:rPr>
        <w:t>[bash]</w:t>
      </w:r>
    </w:p>
    <w:p>
      <w:pPr>
        <w:shd w:fill="F2F2F2" w:val="clear"/>
      </w:pPr>
      <w:r>
        <w:rPr>
          <w:rFonts w:ascii="Courier New" w:hAnsi="Courier New"/>
          <w:sz w:val="17"/>
        </w:rPr>
        <w:t>curl -X PATCH \</w:t>
        <w:br/>
        <w:t xml:space="preserve"> 'https://cloud.mongodb.com/api/atlas/v2/groups/5e2211c17a3e5a48f5497de3/clusters/Cluster0/fts/indexes/32b6e34b3d91647abb20e7b8?envelope=true' \</w:t>
        <w:br/>
        <w:t xml:space="preserve"> -H 'Accept: application/json' \</w:t>
        <w:br/>
        <w:t xml:space="preserve"> -H 'Content-Type: application/vnd.atlas.2023-01-01+json' \</w:t>
        <w:br/>
        <w:t xml:space="preserve"> -d '{</w:t>
        <w:br/>
        <w:t xml:space="preserve"> "collectionName": "movies",</w:t>
        <w:br/>
        <w:t xml:space="preserve"> "database": "sample_mflix",</w:t>
        <w:br/>
        <w:t xml:space="preserve"> "name": "default"</w:t>
        <w:br/>
        <w:t xml:space="preserve">  }'</w:t>
      </w:r>
    </w:p>
    <w:p>
      <w:pPr>
        <w:pStyle w:val="Heading3"/>
      </w:pPr>
      <w:r>
        <w:t>Behavior</w:t>
      </w:r>
    </w:p>
    <w:p>
      <w:pPr>
        <w:pStyle w:val="ListBullet"/>
      </w:pPr>
      <w:r>
        <w:t>Validates the groupId, clusterName, and indexId path parameters and the required request body fields.</w:t>
      </w:r>
    </w:p>
    <w:p>
      <w:pPr>
        <w:pStyle w:val="ListBullet"/>
      </w:pPr>
      <w:r>
        <w:t>Applies the provided updates to the specified Atlas Search index.</w:t>
      </w:r>
    </w:p>
    <w:p>
      <w:pPr>
        <w:pStyle w:val="ListBullet"/>
      </w:pPr>
      <w:r>
        <w:t>Returns the updated index description.</w:t>
      </w:r>
    </w:p>
    <w:p>
      <w:pPr>
        <w:pStyle w:val="Heading3"/>
      </w:pPr>
      <w:r>
        <w:t>Notes</w:t>
      </w:r>
    </w:p>
    <w:p>
      <w:pPr>
        <w:pStyle w:val="ListBullet"/>
      </w:pPr>
      <w:r>
        <w:t>groupId is the same as your project ID; “groups” and “projects” are synonymous.</w:t>
      </w:r>
    </w:p>
    <w:p>
      <w:pPr>
        <w:pStyle w:val="ListBullet"/>
      </w:pPr>
      <w:r>
        <w:t>Use the “Get All Atlas Search Indexes for a Collection” endpoint to find Atlas Search indexId values.</w:t>
      </w:r>
    </w:p>
    <w:p>
      <w:pPr>
        <w:pStyle w:val="ListBullet"/>
      </w:pPr>
      <w:r>
        <w:t>storedSource=true (store all fields) is not allowed for vector search indexes (as documented).</w:t>
      </w:r>
    </w:p>
    <w:p>
      <w:pPr>
        <w:pStyle w:val="ListBullet"/>
      </w:pPr>
      <w:r>
        <w:t>The response may include rate limit headers such as RateLimit-Limit and RateLimit-Remaining.</w:t>
      </w:r>
    </w:p>
    <w:p>
      <w:pPr>
        <w:pStyle w:val="Heading3"/>
      </w:pPr>
      <w:r>
        <w:t>Error Handling</w:t>
      </w:r>
    </w:p>
    <w:p>
      <w:pPr>
        <w:pStyle w:val="ListBullet"/>
      </w:pPr>
      <w:r>
        <w:t>400 Bad Request: The request body or parameters are invalid; response includes badRequestDetail.fields describing violations.</w:t>
      </w:r>
    </w:p>
    <w:p>
      <w:pPr>
        <w:pStyle w:val="ListBullet"/>
      </w:pPr>
      <w:r>
        <w:t>401 Unauthorized: The caller isn’t authenticated/authorized.</w:t>
      </w:r>
    </w:p>
    <w:p>
      <w:pPr>
        <w:pStyle w:val="ListBullet"/>
      </w:pPr>
      <w:r>
        <w:t>403 Forbidden: The caller lacks required permissions (for example, missing Project Data Access Admin role).</w:t>
      </w:r>
    </w:p>
    <w:p>
      <w:pPr>
        <w:pStyle w:val="ListBullet"/>
      </w:pPr>
      <w:r>
        <w:t>404 Not Found: The specified project, cluster, or index can’t be found.</w:t>
      </w:r>
    </w:p>
    <w:p>
      <w:pPr>
        <w:pStyle w:val="ListBullet"/>
      </w:pPr>
      <w:r>
        <w:t>409 Conflict: The request conflicts with current resource state.</w:t>
      </w:r>
    </w:p>
    <w:p>
      <w:pPr>
        <w:pStyle w:val="ListBullet"/>
      </w:pPr>
      <w:r>
        <w:t>429 Too Many Requests: Rate limited; may include Retry-After header.</w:t>
      </w:r>
    </w:p>
    <w:p>
      <w:pPr>
        <w:pStyle w:val="ListBullet"/>
      </w:pPr>
      <w:r>
        <w:t>500 Internal Server Error: Unexpected server-side failure.</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r>
        <w:br w:type="page"/>
      </w:r>
    </w:p>
    <w:p>
      <w:pPr>
        <w:pStyle w:val="Heading2"/>
      </w:pPr>
      <w:r>
        <w:t>416. [PATCH] Update a Cluster’s Atlas Search Index by Name</w:t>
      </w:r>
    </w:p>
    <w:p>
      <w:r>
        <w:rPr>
          <w:b/>
        </w:rPr>
        <w:t xml:space="preserve">Endpoint: </w:t>
      </w:r>
      <w:r>
        <w:rPr>
          <w:rFonts w:ascii="Courier New" w:hAnsi="Courier New"/>
          <w:sz w:val="18"/>
        </w:rPr>
        <w:t>/groups/{{groupId}}/clusters/{{clusterName}}/search/indexes/{{databaseName}}/{{collectionName}}/{{indexName}}</w:t>
      </w:r>
    </w:p>
    <w:p>
      <w:pPr>
        <w:pStyle w:val="Heading3"/>
      </w:pPr>
      <w:r>
        <w:t>Prerequisites</w:t>
      </w:r>
    </w:p>
    <w:p>
      <w:pPr>
        <w:pStyle w:val="ListBullet"/>
      </w:pPr>
      <w:r>
        <w:t>The requesting Service Account or API Key must have the Project Data Access Admin role.</w:t>
      </w:r>
    </w:p>
    <w:p>
      <w:pPr>
        <w:pStyle w:val="ListBullet"/>
      </w:pPr>
      <w:r>
        <w:t>You must know the target project (group) ID, cluster name, database name, collection name, and index name.</w:t>
      </w:r>
    </w:p>
    <w:p>
      <w:pPr>
        <w:pStyle w:val="ListBullet"/>
      </w:pPr>
      <w:r>
        <w:t>You must provide a complete updated index definition in the request body.</w:t>
      </w:r>
    </w:p>
    <w:p>
      <w:pPr>
        <w:pStyle w:val="Heading3"/>
      </w:pPr>
      <w:r>
        <w:t>Method</w:t>
      </w:r>
    </w:p>
    <w:p>
      <w:r>
        <w:t>PATCH</w:t>
      </w:r>
    </w:p>
    <w:p>
      <w:pPr>
        <w:pStyle w:val="Heading3"/>
      </w:pPr>
      <w:r>
        <w:t>URL</w:t>
      </w:r>
    </w:p>
    <w:p>
      <w:r>
        <w:t>https://cloud.mongodb.com/api/atlas/v2/groups/{{groupId}}/clusters/{{clusterName}}/search/indexes/{{databaseName}}/{{collectionName}}/{{indexName}}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"application/vnd.atlas.2024-05-30+json"</w:t>
        <w:br/>
        <w:t>}</w:t>
      </w:r>
    </w:p>
    <w:p>
      <w:pPr>
        <w:pStyle w:val="Heading3"/>
      </w:pPr>
      <w:r>
        <w:t>Description</w:t>
      </w:r>
    </w:p>
    <w:p>
      <w:r>
        <w:t>Updates one Atlas Search index identified by its database name, collection name, and index name within a specified cluster and project. Atlas Search indexes define the indexed fields and analyzers used to tokenize and search data.</w:t>
      </w:r>
    </w:p>
    <w:p>
      <w:pPr>
        <w:pStyle w:val="Heading3"/>
      </w:pPr>
      <w:r>
        <w:t>Enforcement Rules</w:t>
      </w:r>
    </w:p>
    <w:p>
      <w:pPr>
        <w:pStyle w:val="ListBullet"/>
      </w:pPr>
      <w:r>
        <w:t xml:space="preserve">The following path parameters must always be present and non-empty: </w:t>
        <w:br/>
        <w:br/>
        <w:t>groupId, clusterName, databaseName, collectionName, indexName</w:t>
      </w:r>
    </w:p>
    <w:p>
      <w:pPr>
        <w:pStyle w:val="ListBullet"/>
      </w:pPr>
      <w:r>
        <w:t xml:space="preserve">Always construct the path as: </w:t>
        <w:br/>
        <w:br/>
        <w:t>/groups/{{groupId}}/clusters/{{clusterName}}/search/indexes/{{databaseName}}/{{collectionName}}/{{indexName}}</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/groups/5e2211c17a3e5a48f5497de3/clusters/Cluster0/search/indexes/sample_mflix/movies/default</w:t>
        <w:br/>
        <w:t>/groups/32b6e34b3d91647abb20e7b8/clusters/ProdCluster/search/indexes/appDb/users/users_search_v1</w:t>
      </w:r>
    </w:p>
    <w:p>
      <w:pPr>
        <w:pStyle w:val="Heading3"/>
      </w:pPr>
      <w:r>
        <w:t>Invalid Examples</w:t>
      </w:r>
    </w:p>
    <w:p>
      <w:r>
        <w:rPr>
          <w:b/>
          <w:color w:val="666666"/>
          <w:sz w:val="16"/>
        </w:rPr>
        <w:t>[http]</w:t>
      </w:r>
    </w:p>
    <w:p>
      <w:pPr>
        <w:shd w:fill="F2F2F2" w:val="clear"/>
      </w:pPr>
      <w:r>
        <w:rPr>
          <w:rFonts w:ascii="Courier New" w:hAnsi="Courier New"/>
          <w:sz w:val="17"/>
        </w:rPr>
        <w:t>/groups//clusters/Cluster0/search/indexes/db/coll/index</w:t>
        <w:br/>
        <w:t>/groups/5e2211c17a3e5a48f5497de3/clusters//search/indexes/db/coll/index</w:t>
        <w:br/>
        <w:t>/groups/5e2211c17a3e5a48f5497de3/clusters/Cluster0/search/indexes///index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Note: “groups” and “projects” are synonymous.</w:t>
            </w:r>
          </w:p>
        </w:tc>
      </w:tr>
      <w:tr>
        <w:tc>
          <w:tcPr>
            <w:tcW w:type="dxa" w:w="2880"/>
          </w:tcPr>
          <w:p>
            <w:r>
              <w:t>clusterName</w:t>
            </w:r>
          </w:p>
        </w:tc>
        <w:tc>
          <w:tcPr>
            <w:tcW w:type="dxa" w:w="2880"/>
          </w:tcPr>
          <w:p>
            <w:r>
              <w:t>string</w:t>
            </w:r>
          </w:p>
        </w:tc>
        <w:tc>
          <w:tcPr>
            <w:tcW w:type="dxa" w:w="2880"/>
          </w:tcPr>
          <w:p>
            <w:r>
              <w:t>Name of the cluster that contains the collection whose Atlas Search index you want to update.</w:t>
            </w:r>
          </w:p>
        </w:tc>
      </w:tr>
      <w:tr>
        <w:tc>
          <w:tcPr>
            <w:tcW w:type="dxa" w:w="2880"/>
          </w:tcPr>
          <w:p>
            <w:r>
              <w:t>databaseName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collectionName</w:t>
            </w:r>
          </w:p>
        </w:tc>
        <w:tc>
          <w:tcPr>
            <w:tcW w:type="dxa" w:w="2880"/>
          </w:tcPr>
          <w:p>
            <w:r>
              <w:t>string</w:t>
            </w:r>
          </w:p>
        </w:tc>
        <w:tc>
          <w:tcPr>
            <w:tcW w:type="dxa" w:w="2880"/>
          </w:tcPr>
          <w:p>
            <w:r>
              <w:t>Name of the collection that contains one or more Atlas Search indexes.</w:t>
            </w:r>
          </w:p>
        </w:tc>
      </w:tr>
      <w:tr>
        <w:tc>
          <w:tcPr>
            <w:tcW w:type="dxa" w:w="2880"/>
          </w:tcPr>
          <w:p>
            <w:r>
              <w:t>indexName</w:t>
            </w:r>
          </w:p>
        </w:tc>
        <w:tc>
          <w:tcPr>
            <w:tcW w:type="dxa" w:w="2880"/>
          </w:tcPr>
          <w:p>
            <w:r>
              <w:t>string</w:t>
            </w:r>
          </w:p>
        </w:tc>
        <w:tc>
          <w:tcPr>
            <w:tcW w:type="dxa" w:w="2880"/>
          </w:tcPr>
          <w:p>
            <w:r>
              <w:t>Name of the Atlas Search index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when clients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object</w:t>
            </w:r>
          </w:p>
        </w:tc>
        <w:tc>
          <w:tcPr>
            <w:tcW w:type="dxa" w:w="2880"/>
          </w:tcPr>
          <w:p>
            <w:r>
              <w:t>Details to update the Atlas Search index with. Must be one of: (1) a search index definition (with analyzers/mappings/etc.) or (2) a vectorSearch-style definition (with fields, optional nestedRoot, etc.).</w:t>
            </w:r>
          </w:p>
        </w:tc>
      </w:tr>
    </w:tbl>
    <w:p/>
    <w:p>
      <w:pPr>
        <w:pStyle w:val="Heading3"/>
      </w:pPr>
      <w:r>
        <w:t>Optional Request Body Fields</w:t>
      </w:r>
    </w:p>
    <w:p>
      <w:r>
        <w:t>None documented (other than the fields inside definition).</w:t>
      </w:r>
    </w:p>
    <w:p>
      <w:pPr>
        <w:pStyle w:val="Heading3"/>
      </w:pPr>
      <w:r>
        <w:t>Request Body Shape (Details)</w:t>
      </w:r>
    </w:p>
    <w:p>
      <w:r>
        <w:t>definition is OneOf the following shapes (as documented):</w:t>
      </w:r>
    </w:p>
    <w:p>
      <w:pPr>
        <w:pStyle w:val="Heading3"/>
      </w:pPr>
      <w:r>
        <w:t>Option A: Search index definition (analyzers + mappings)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definition.analyzer</w:t>
            </w:r>
          </w:p>
        </w:tc>
        <w:tc>
          <w:tcPr>
            <w:tcW w:type="dxa" w:w="2880"/>
          </w:tcPr>
          <w:p>
            <w:r>
              <w:t>string</w:t>
            </w:r>
          </w:p>
        </w:tc>
        <w:tc>
          <w:tcPr>
            <w:tcW w:type="dxa" w:w="2880"/>
          </w:tcPr>
          <w:p>
            <w:r>
              <w:t>Pre-defined analyzer. Allowed values include: lucene.standard, lucene.simple, lucene.whitespace, lucene.keyword, … (many others). Default: lucene.standard.</w:t>
            </w:r>
          </w:p>
        </w:tc>
      </w:tr>
      <w:tr>
        <w:tc>
          <w:tcPr>
            <w:tcW w:type="dxa" w:w="2880"/>
          </w:tcPr>
          <w:p>
            <w:r>
              <w:t>definition.searchAnalyzer</w:t>
            </w:r>
          </w:p>
        </w:tc>
        <w:tc>
          <w:tcPr>
            <w:tcW w:type="dxa" w:w="2880"/>
          </w:tcPr>
          <w:p>
            <w:r>
              <w:t>string</w:t>
            </w:r>
          </w:p>
        </w:tc>
        <w:tc>
          <w:tcPr>
            <w:tcW w:type="dxa" w:w="2880"/>
          </w:tcPr>
          <w:p>
            <w:r>
              <w:t>Analyzer applied at query time. Same allowed values as analyzer. Default: lucene.standard.</w:t>
            </w:r>
          </w:p>
        </w:tc>
      </w:tr>
      <w:tr>
        <w:tc>
          <w:tcPr>
            <w:tcW w:type="dxa" w:w="2880"/>
          </w:tcPr>
          <w:p>
            <w:r>
              <w:t>definition.analyzers</w:t>
            </w:r>
          </w:p>
        </w:tc>
        <w:tc>
          <w:tcPr>
            <w:tcW w:type="dxa" w:w="2880"/>
          </w:tcPr>
          <w:p>
            <w:r>
              <w:t>array</w:t>
            </w:r>
          </w:p>
        </w:tc>
        <w:tc>
          <w:tcPr>
            <w:tcW w:type="dxa" w:w="2880"/>
          </w:tcPr>
          <w:p>
            <w:r>
              <w:t>Custom analyzers. Each entry includes name (required), tokenizer (required), optional charFilters, optional tokenFilters.</w:t>
            </w:r>
          </w:p>
        </w:tc>
      </w:tr>
      <w:tr>
        <w:tc>
          <w:tcPr>
            <w:tcW w:type="dxa" w:w="2880"/>
          </w:tcPr>
          <w:p>
            <w:r>
              <w:t>definition.mappings</w:t>
            </w:r>
          </w:p>
        </w:tc>
        <w:tc>
          <w:tcPr>
            <w:tcW w:type="dxa" w:w="2880"/>
          </w:tcPr>
          <w:p>
            <w:r>
              <w:t>object</w:t>
            </w:r>
          </w:p>
        </w:tc>
        <w:tc>
          <w:tcPr>
            <w:tcW w:type="dxa" w:w="2880"/>
          </w:tcPr>
          <w:p>
            <w:r>
              <w:t>Required. &lt;SearchMappings&gt; (schema not expanded in scraped content).</w:t>
            </w:r>
          </w:p>
        </w:tc>
      </w:tr>
      <w:tr>
        <w:tc>
          <w:tcPr>
            <w:tcW w:type="dxa" w:w="2880"/>
          </w:tcPr>
          <w:p>
            <w:r>
              <w:t>definition.numPartitions</w:t>
            </w:r>
          </w:p>
        </w:tc>
        <w:tc>
          <w:tcPr>
            <w:tcW w:type="dxa" w:w="2880"/>
          </w:tcPr>
          <w:p>
            <w:r>
              <w:t>integer</w:t>
            </w:r>
          </w:p>
        </w:tc>
        <w:tc>
          <w:tcPr>
            <w:tcW w:type="dxa" w:w="2880"/>
          </w:tcPr>
          <w:p>
            <w:r>
              <w:t>Number of index partitions. Allowed values: 1, 2, 4. Default: 1.</w:t>
            </w:r>
          </w:p>
        </w:tc>
      </w:tr>
      <w:tr>
        <w:tc>
          <w:tcPr>
            <w:tcW w:type="dxa" w:w="2880"/>
          </w:tcPr>
          <w:p>
            <w:r>
              <w:t>definition.sort</w:t>
            </w:r>
          </w:p>
        </w:tc>
        <w:tc>
          <w:tcPr>
            <w:tcW w:type="dxa" w:w="2880"/>
          </w:tcPr>
          <w:p>
            <w:r>
              <w:t>object</w:t>
            </w:r>
          </w:p>
        </w:tc>
        <w:tc>
          <w:tcPr>
            <w:tcW w:type="dxa" w:w="2880"/>
          </w:tcPr>
          <w:p>
            <w:r>
              <w:t>Sort definition for the index. order required (1 ascending, -1 descending). noData optional (default "lowest").</w:t>
            </w:r>
          </w:p>
        </w:tc>
      </w:tr>
      <w:tr>
        <w:tc>
          <w:tcPr>
            <w:tcW w:type="dxa" w:w="2880"/>
          </w:tcPr>
          <w:p>
            <w:r>
              <w:t>definition.storedSource</w:t>
            </w:r>
          </w:p>
        </w:tc>
        <w:tc>
          <w:tcPr>
            <w:tcW w:type="dxa" w:w="2880"/>
          </w:tcPr>
          <w:p>
            <w:r>
              <w:t>object/boolean</w:t>
            </w:r>
          </w:p>
        </w:tc>
        <w:tc>
          <w:tcPr>
            <w:tcW w:type="dxa" w:w="2880"/>
          </w:tcPr>
          <w:p>
            <w:r>
              <w:t>Whether to store fields in Atlas Search. Default: false. Can be true (not allowed for vector search indexes) or an object with include/exclude behavior (details referenced but not expanded).</w:t>
            </w:r>
          </w:p>
        </w:tc>
      </w:tr>
      <w:tr>
        <w:tc>
          <w:tcPr>
            <w:tcW w:type="dxa" w:w="2880"/>
          </w:tcPr>
          <w:p>
            <w:r>
              <w:t>definition.synonyms</w:t>
            </w:r>
          </w:p>
        </w:tc>
        <w:tc>
          <w:tcPr>
            <w:tcW w:type="dxa" w:w="2880"/>
          </w:tcPr>
          <w:p>
            <w:r>
              <w:t>array</w:t>
            </w:r>
          </w:p>
        </w:tc>
        <w:tc>
          <w:tcPr>
            <w:tcW w:type="dxa" w:w="2880"/>
          </w:tcPr>
          <w:p>
            <w:r>
              <w:t>Synonym rule sets. Each includes analyzer (required), name (required, unique), source (required, &lt;SynonymSource&gt; not expanded).</w:t>
            </w:r>
          </w:p>
        </w:tc>
      </w:tr>
      <w:tr>
        <w:tc>
          <w:tcPr>
            <w:tcW w:type="dxa" w:w="2880"/>
          </w:tcPr>
          <w:p>
            <w:r>
              <w:t>definition.typeSets</w:t>
            </w:r>
          </w:p>
        </w:tc>
        <w:tc>
          <w:tcPr>
            <w:tcW w:type="dxa" w:w="2880"/>
          </w:tcPr>
          <w:p>
            <w:r>
              <w:t>array</w:t>
            </w:r>
          </w:p>
        </w:tc>
        <w:tc>
          <w:tcPr>
            <w:tcW w:type="dxa" w:w="2880"/>
          </w:tcPr>
          <w:p>
            <w:r>
              <w:t>Type sets. Each includes name (required, unique) and types (required) containing type definitions (must include a type field such as autocomplete, boolean, date, geo, number, objectId, string, token, or uuid).</w:t>
            </w:r>
          </w:p>
        </w:tc>
      </w:tr>
    </w:tbl>
    <w:p/>
    <w:p>
      <w:pPr>
        <w:pStyle w:val="Heading3"/>
      </w:pPr>
      <w:r>
        <w:t>Option B: Vector search index-style definition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definition.fields</w:t>
            </w:r>
          </w:p>
        </w:tc>
        <w:tc>
          <w:tcPr>
            <w:tcW w:type="dxa" w:w="2880"/>
          </w:tcPr>
          <w:p>
            <w:r>
              <w:t>array</w:t>
            </w:r>
          </w:p>
        </w:tc>
        <w:tc>
          <w:tcPr>
            <w:tcW w:type="dxa" w:w="2880"/>
          </w:tcPr>
          <w:p>
            <w:r>
              <w:t>Required. Field configurations to index (one per object). Must define at least one "vector" type field; can also define "filter" type fields.</w:t>
            </w:r>
          </w:p>
        </w:tc>
      </w:tr>
      <w:tr>
        <w:tc>
          <w:tcPr>
            <w:tcW w:type="dxa" w:w="2880"/>
          </w:tcPr>
          <w:p>
            <w:r>
              <w:t>definition.nestedRoot</w:t>
            </w:r>
          </w:p>
        </w:tc>
        <w:tc>
          <w:tcPr>
            <w:tcW w:type="dxa" w:w="2880"/>
          </w:tcPr>
          <w:p>
            <w:r>
              <w:t>string</w:t>
            </w:r>
          </w:p>
        </w:tc>
        <w:tc>
          <w:tcPr>
            <w:tcW w:type="dxa" w:w="2880"/>
          </w:tcPr>
          <w:p>
            <w:r>
              <w:t>Top-level path to the array that contains vector fields; treats vector fields under this path as nested.</w:t>
            </w:r>
          </w:p>
        </w:tc>
      </w:tr>
      <w:tr>
        <w:tc>
          <w:tcPr>
            <w:tcW w:type="dxa" w:w="2880"/>
          </w:tcPr>
          <w:p>
            <w:r>
              <w:t>definition.numPartitions</w:t>
            </w:r>
          </w:p>
        </w:tc>
        <w:tc>
          <w:tcPr>
            <w:tcW w:type="dxa" w:w="2880"/>
          </w:tcPr>
          <w:p>
            <w:r>
              <w:t>integer</w:t>
            </w:r>
          </w:p>
        </w:tc>
        <w:tc>
          <w:tcPr>
            <w:tcW w:type="dxa" w:w="2880"/>
          </w:tcPr>
          <w:p>
            <w:r>
              <w:t>Allowed values: 1, 2, 4. Default: 1.</w:t>
            </w:r>
          </w:p>
        </w:tc>
      </w:tr>
      <w:tr>
        <w:tc>
          <w:tcPr>
            <w:tcW w:type="dxa" w:w="2880"/>
          </w:tcPr>
          <w:p>
            <w:r>
              <w:t>definition.storedSource</w:t>
            </w:r>
          </w:p>
        </w:tc>
        <w:tc>
          <w:tcPr>
            <w:tcW w:type="dxa" w:w="2880"/>
          </w:tcPr>
          <w:p>
            <w:r>
              <w:t>object/boolean</w:t>
            </w:r>
          </w:p>
        </w:tc>
        <w:tc>
          <w:tcPr>
            <w:tcW w:type="dxa" w:w="2880"/>
          </w:tcPr>
          <w:p>
            <w:r>
              <w:t>Storage behavior for fields. Default: false. Note: storing all fields (true) is not allowed for vector search indexes.</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(application/vnd.atlas.2024-05-30+json) example (representative; some nested schemas are not expanded in scraped content):</w:t>
      </w:r>
    </w:p>
    <w:p>
      <w:r>
        <w:rPr>
          <w:b/>
          <w:color w:val="666666"/>
          <w:sz w:val="16"/>
        </w:rPr>
        <w:t>[json]</w:t>
      </w:r>
    </w:p>
    <w:p>
      <w:pPr>
        <w:shd w:fill="F2F2F2" w:val="clear"/>
      </w:pPr>
      <w:r>
        <w:rPr>
          <w:rFonts w:ascii="Courier New" w:hAnsi="Courier New"/>
          <w:sz w:val="17"/>
        </w:rPr>
        <w:t>{</w:t>
        <w:br/>
        <w:t xml:space="preserve"> "collectionName": "movies",</w:t>
        <w:br/>
        <w:t xml:space="preserve"> "database": "sample_mflix",</w:t>
        <w:br/>
        <w:t xml:space="preserve"> "indexID": "32b6e34b3d91647abb20e7b8",</w:t>
        <w:br/>
        <w:t xml:space="preserve"> "latestDefinition": {</w:t>
        <w:br/>
        <w:t xml:space="preserve"> "numPartitions": 1,</w:t>
        <w:br/>
        <w:t xml:space="preserve"> "storedSource": false</w:t>
        <w:br/>
        <w:t xml:space="preserve"> },</w:t>
        <w:br/>
        <w:t xml:space="preserve"> "latestDefinitionVersion": {</w:t>
        <w:br/>
        <w:t xml:space="preserve"> "createdAt": "2024-05-30T12:34:56Z",</w:t>
        <w:br/>
        <w:t xml:space="preserve"> "version": 3</w:t>
        <w:br/>
        <w:t xml:space="preserve"> },</w:t>
        <w:br/>
        <w:t xml:space="preserve"> "name": "default",</w:t>
        <w:br/>
        <w:t xml:space="preserve"> "queryable": true,</w:t>
        <w:br/>
        <w:t xml:space="preserve"> "status": "READY",</w:t>
        <w:br/>
        <w:t xml:space="preserve"> "statusDetail": [</w:t>
        <w:br/>
        <w:t xml:space="preserve"> {</w:t>
        <w:br/>
        <w:t xml:space="preserve"> "hostname": "atlas-search-shard-00-00.example.mongodb.net",</w:t>
        <w:br/>
        <w:t xml:space="preserve"> "queryable": true,</w:t>
        <w:br/>
        <w:t xml:space="preserve"> "status": "READY",</w:t>
        <w:br/>
        <w:t xml:space="preserve"> "mainIndex": {},</w:t>
        <w:br/>
        <w:t xml:space="preserve"> "stagedIndex": {}</w:t>
        <w:br/>
        <w:t xml:space="preserve"> }</w:t>
        <w:br/>
        <w:t xml:space="preserve"> ],</w:t>
        <w:br/>
        <w:t xml:space="preserve"> "type": "search"</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"definition.mappings"</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"definition"</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"definition"</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"indexName"</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"definition"</w:t>
        <w:br/>
        <w:t xml:space="preserve"> }</w:t>
        <w:br/>
        <w:t xml:space="preserve"> ]</w:t>
        <w:br/>
        <w:t xml:space="preserve"> },</w:t>
        <w:br/>
        <w:t xml:space="preserve"> "detail": "Describes the specific conditions or reasons that cause each type of error.",</w:t>
        <w:br/>
        <w:t xml:space="preserve"> "error": 409,</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"definition"</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"definition"</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Label that identifies the collection that contains one or more Atlas Search indexes.</w:t>
            </w:r>
          </w:p>
        </w:tc>
      </w:tr>
      <w:tr>
        <w:tc>
          <w:tcPr>
            <w:tcW w:type="dxa" w:w="2880"/>
          </w:tcPr>
          <w:p>
            <w:r>
              <w:t>database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latestDefinition</w:t>
            </w:r>
          </w:p>
        </w:tc>
        <w:tc>
          <w:tcPr>
            <w:tcW w:type="dxa" w:w="2880"/>
          </w:tcPr>
          <w:p>
            <w:r>
              <w:t>object</w:t>
            </w:r>
          </w:p>
        </w:tc>
        <w:tc>
          <w:tcPr>
            <w:tcW w:type="dxa" w:w="2880"/>
          </w:tcPr>
          <w:p>
            <w:r>
              <w:t>Latest index definition summary (documented fields include numPartitions, storedSource).</w:t>
            </w:r>
          </w:p>
        </w:tc>
      </w:tr>
      <w:tr>
        <w:tc>
          <w:tcPr>
            <w:tcW w:type="dxa" w:w="2880"/>
          </w:tcPr>
          <w:p>
            <w:r>
              <w:t>latestDefinition.numPartitions</w:t>
            </w:r>
          </w:p>
        </w:tc>
        <w:tc>
          <w:tcPr>
            <w:tcW w:type="dxa" w:w="2880"/>
          </w:tcPr>
          <w:p>
            <w:r>
              <w:t>integer</w:t>
            </w:r>
          </w:p>
        </w:tc>
        <w:tc>
          <w:tcPr>
            <w:tcW w:type="dxa" w:w="2880"/>
          </w:tcPr>
          <w:p>
            <w:r>
              <w:t>Number of index partitions. Allowed values: 1, 2, 4. Default: 1.</w:t>
            </w:r>
          </w:p>
        </w:tc>
      </w:tr>
      <w:tr>
        <w:tc>
          <w:tcPr>
            <w:tcW w:type="dxa" w:w="2880"/>
          </w:tcPr>
          <w:p>
            <w:r>
              <w:t>latestDefinition.storedSource</w:t>
            </w:r>
          </w:p>
        </w:tc>
        <w:tc>
          <w:tcPr>
            <w:tcW w:type="dxa" w:w="2880"/>
          </w:tcPr>
          <w:p>
            <w:r>
              <w:t>object/boolean</w:t>
            </w:r>
          </w:p>
        </w:tc>
        <w:tc>
          <w:tcPr>
            <w:tcW w:type="dxa" w:w="2880"/>
          </w:tcPr>
          <w:p>
            <w:r>
              <w:t>Stored source configuration. Default: false. Storing all fields (true) is not allowed for vector search indexes.</w:t>
            </w:r>
          </w:p>
        </w:tc>
      </w:tr>
      <w:tr>
        <w:tc>
          <w:tcPr>
            <w:tcW w:type="dxa" w:w="2880"/>
          </w:tcPr>
          <w:p>
            <w:r>
              <w:t>latestDefinitionVersion</w:t>
            </w:r>
          </w:p>
        </w:tc>
        <w:tc>
          <w:tcPr>
            <w:tcW w:type="dxa" w:w="2880"/>
          </w:tcPr>
          <w:p>
            <w:r>
              <w:t>object</w:t>
            </w:r>
          </w:p>
        </w:tc>
        <w:tc>
          <w:tcPr>
            <w:tcW w:type="dxa" w:w="2880"/>
          </w:tcPr>
          <w:p>
            <w:r>
              <w:t>Version metadata for the latest definition.</w:t>
            </w:r>
          </w:p>
        </w:tc>
      </w:tr>
      <w:tr>
        <w:tc>
          <w:tcPr>
            <w:tcW w:type="dxa" w:w="2880"/>
          </w:tcPr>
          <w:p>
            <w:r>
              <w:t>latestDefinitionVersion.createdAt</w:t>
            </w:r>
          </w:p>
        </w:tc>
        <w:tc>
          <w:tcPr>
            <w:tcW w:type="dxa" w:w="2880"/>
          </w:tcPr>
          <w:p>
            <w:r>
              <w:t>string</w:t>
            </w:r>
          </w:p>
        </w:tc>
        <w:tc>
          <w:tcPr>
            <w:tcW w:type="dxa" w:w="2880"/>
          </w:tcPr>
          <w:p>
            <w:r>
              <w:t>ISO 8601 UTC timestamp when this index definition was created.</w:t>
            </w:r>
          </w:p>
        </w:tc>
      </w:tr>
      <w:tr>
        <w:tc>
          <w:tcPr>
            <w:tcW w:type="dxa" w:w="2880"/>
          </w:tcPr>
          <w:p>
            <w:r>
              <w:t>latestDefinitionVersion.version</w:t>
            </w:r>
          </w:p>
        </w:tc>
        <w:tc>
          <w:tcPr>
            <w:tcW w:type="dxa" w:w="2880"/>
          </w:tcPr>
          <w:p>
            <w:r>
              <w:t>integer</w:t>
            </w:r>
          </w:p>
        </w:tc>
        <w:tc>
          <w:tcPr>
            <w:tcW w:type="dxa" w:w="2880"/>
          </w:tcPr>
          <w:p>
            <w:r>
              <w:t>Version number associated with this index definition when it was created.</w:t>
            </w:r>
          </w:p>
        </w:tc>
      </w:tr>
      <w:tr>
        <w:tc>
          <w:tcPr>
            <w:tcW w:type="dxa" w:w="2880"/>
          </w:tcPr>
          <w:p>
            <w:r>
              <w:t>name</w:t>
            </w:r>
          </w:p>
        </w:tc>
        <w:tc>
          <w:tcPr>
            <w:tcW w:type="dxa" w:w="2880"/>
          </w:tcPr>
          <w:p>
            <w:r>
              <w:t>string</w:t>
            </w:r>
          </w:p>
        </w:tc>
        <w:tc>
          <w:tcPr>
            <w:tcW w:type="dxa" w:w="2880"/>
          </w:tcPr>
          <w:p>
            <w:r>
              <w:t>Label that identifies this index. Names must be unique within each namespace.</w:t>
            </w:r>
          </w:p>
        </w:tc>
      </w:tr>
      <w:tr>
        <w:tc>
          <w:tcPr>
            <w:tcW w:type="dxa" w:w="2880"/>
          </w:tcPr>
          <w:p>
            <w:r>
              <w:t>queryable</w:t>
            </w:r>
          </w:p>
        </w:tc>
        <w:tc>
          <w:tcPr>
            <w:tcW w:type="dxa" w:w="2880"/>
          </w:tcPr>
          <w:p>
            <w:r>
              <w:t>boolean</w:t>
            </w:r>
          </w:p>
        </w:tc>
        <w:tc>
          <w:tcPr>
            <w:tcW w:type="dxa" w:w="2880"/>
          </w:tcPr>
          <w:p>
            <w:r>
              <w:t>Whether the index is queryable on all hosts.</w:t>
            </w:r>
          </w:p>
        </w:tc>
      </w:tr>
      <w:tr>
        <w:tc>
          <w:tcPr>
            <w:tcW w:type="dxa" w:w="2880"/>
          </w:tcPr>
          <w:p>
            <w:r>
              <w:t>status</w:t>
            </w:r>
          </w:p>
        </w:tc>
        <w:tc>
          <w:tcPr>
            <w:tcW w:type="dxa" w:w="2880"/>
          </w:tcPr>
          <w:p>
            <w:r>
              <w:t>string</w:t>
            </w:r>
          </w:p>
        </w:tc>
        <w:tc>
          <w:tcPr>
            <w:tcW w:type="dxa" w:w="2880"/>
          </w:tcPr>
          <w:p>
            <w:r>
              <w:t>Condition of the search index at request time: DELETING, FAILED, STALE, PENDING, BUILDING, READY, DOES_NOT_EXIST.</w:t>
            </w:r>
          </w:p>
        </w:tc>
      </w:tr>
      <w:tr>
        <w:tc>
          <w:tcPr>
            <w:tcW w:type="dxa" w:w="2880"/>
          </w:tcPr>
          <w:p>
            <w:r>
              <w:t>statusDetail</w:t>
            </w:r>
          </w:p>
        </w:tc>
        <w:tc>
          <w:tcPr>
            <w:tcW w:type="dxa" w:w="2880"/>
          </w:tcPr>
          <w:p>
            <w:r>
              <w:t>array</w:t>
            </w:r>
          </w:p>
        </w:tc>
        <w:tc>
          <w:tcPr>
            <w:tcW w:type="dxa" w:w="2880"/>
          </w:tcPr>
          <w:p>
            <w:r>
              <w:t>Documents detailing index status on each host.</w:t>
            </w:r>
          </w:p>
        </w:tc>
      </w:tr>
      <w:tr>
        <w:tc>
          <w:tcPr>
            <w:tcW w:type="dxa" w:w="2880"/>
          </w:tcPr>
          <w:p>
            <w:r>
              <w:t>statusDetail.hostname</w:t>
            </w:r>
          </w:p>
        </w:tc>
        <w:tc>
          <w:tcPr>
            <w:tcW w:type="dxa" w:w="2880"/>
          </w:tcPr>
          <w:p>
            <w:r>
              <w:t>string</w:t>
            </w:r>
          </w:p>
        </w:tc>
        <w:tc>
          <w:tcPr>
            <w:tcW w:type="dxa" w:w="2880"/>
          </w:tcPr>
          <w:p>
            <w:r>
              <w:t>Hostname that corresponds to the status detail.</w:t>
            </w:r>
          </w:p>
        </w:tc>
      </w:tr>
      <w:tr>
        <w:tc>
          <w:tcPr>
            <w:tcW w:type="dxa" w:w="2880"/>
          </w:tcPr>
          <w:p>
            <w:r>
              <w:t>statusDetail.queryable</w:t>
            </w:r>
          </w:p>
        </w:tc>
        <w:tc>
          <w:tcPr>
            <w:tcW w:type="dxa" w:w="2880"/>
          </w:tcPr>
          <w:p>
            <w:r>
              <w:t>boolean</w:t>
            </w:r>
          </w:p>
        </w:tc>
        <w:tc>
          <w:tcPr>
            <w:tcW w:type="dxa" w:w="2880"/>
          </w:tcPr>
          <w:p>
            <w:r>
              <w:t>Whether the index is queryable on the host.</w:t>
            </w:r>
          </w:p>
        </w:tc>
      </w:tr>
      <w:tr>
        <w:tc>
          <w:tcPr>
            <w:tcW w:type="dxa" w:w="2880"/>
          </w:tcPr>
          <w:p>
            <w:r>
              <w:t>statusDetail.status</w:t>
            </w:r>
          </w:p>
        </w:tc>
        <w:tc>
          <w:tcPr>
            <w:tcW w:type="dxa" w:w="2880"/>
          </w:tcPr>
          <w:p>
            <w:r>
              <w:t>string</w:t>
            </w:r>
          </w:p>
        </w:tc>
        <w:tc>
          <w:tcPr>
            <w:tcW w:type="dxa" w:w="2880"/>
          </w:tcPr>
          <w:p>
            <w:r>
              <w:t>Host-specific status value (same enum as status).</w:t>
            </w:r>
          </w:p>
        </w:tc>
      </w:tr>
      <w:tr>
        <w:tc>
          <w:tcPr>
            <w:tcW w:type="dxa" w:w="2880"/>
          </w:tcPr>
          <w:p>
            <w:r>
              <w:t>statusDetail.mainIndex</w:t>
            </w:r>
          </w:p>
        </w:tc>
        <w:tc>
          <w:tcPr>
            <w:tcW w:type="dxa" w:w="2880"/>
          </w:tcPr>
          <w:p>
            <w:r>
              <w:t>object</w:t>
            </w:r>
          </w:p>
        </w:tc>
        <w:tc>
          <w:tcPr>
            <w:tcW w:type="dxa" w:w="2880"/>
          </w:tcPr>
          <w:p>
            <w:r>
              <w:t>&lt;SearchMainIndexStatusDetail&gt; (not expanded in scraped content).</w:t>
            </w:r>
          </w:p>
        </w:tc>
      </w:tr>
      <w:tr>
        <w:tc>
          <w:tcPr>
            <w:tcW w:type="dxa" w:w="2880"/>
          </w:tcPr>
          <w:p>
            <w:r>
              <w:t>statusDetail.stagedIndex</w:t>
            </w:r>
          </w:p>
        </w:tc>
        <w:tc>
          <w:tcPr>
            <w:tcW w:type="dxa" w:w="2880"/>
          </w:tcPr>
          <w:p>
            <w:r>
              <w:t>object</w:t>
            </w:r>
          </w:p>
        </w:tc>
        <w:tc>
          <w:tcPr>
            <w:tcW w:type="dxa" w:w="2880"/>
          </w:tcPr>
          <w:p>
            <w:r>
              <w:t>&lt;SearchStagedIndexStatusDetail&gt; (not expanded in scraped content).</w:t>
            </w:r>
          </w:p>
        </w:tc>
      </w:tr>
      <w:tr>
        <w:tc>
          <w:tcPr>
            <w:tcW w:type="dxa" w:w="2880"/>
          </w:tcPr>
          <w:p>
            <w:r>
              <w:t>type</w:t>
            </w:r>
          </w:p>
        </w:tc>
        <w:tc>
          <w:tcPr>
            <w:tcW w:type="dxa" w:w="2880"/>
          </w:tcPr>
          <w:p>
            <w:r>
              <w:t>string</w:t>
            </w:r>
          </w:p>
        </w:tc>
        <w:tc>
          <w:tcPr>
            <w:tcW w:type="dxa" w:w="2880"/>
          </w:tcPr>
          <w:p>
            <w:r>
              <w:t>Type of the index: search or vectorSearch. Default is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'https://cloud.mongodb.com/api/atlas/v2/groups/5e2211c17a3e5a48f5497de3/clusters/Cluster0/search/indexes/sample_mflix/movies/default?pretty=true' \</w:t>
        <w:br/>
        <w:t xml:space="preserve"> --header 'Accept: application/json' \</w:t>
        <w:br/>
        <w:t xml:space="preserve"> --header 'Content-Type: application/vnd.atlas.2024-05-30+json' \</w:t>
        <w:br/>
        <w:t xml:space="preserve"> --data '{</w:t>
        <w:br/>
        <w:t xml:space="preserve"> "definition": {</w:t>
        <w:br/>
        <w:t xml:space="preserve"> "mappings": {</w:t>
        <w:br/>
        <w:t xml:space="preserve"> "dynamic": true</w:t>
        <w:br/>
        <w:t xml:space="preserve">      },</w:t>
        <w:br/>
        <w:t xml:space="preserve"> "analyzer": "lucene.standard",</w:t>
        <w:br/>
        <w:t xml:space="preserve"> "searchAnalyzer": "lucene.standard",</w:t>
        <w:br/>
        <w:t xml:space="preserve"> "numPartitions": 1,</w:t>
        <w:br/>
        <w:t xml:space="preserve"> "storedSource": false</w:t>
        <w:br/>
        <w:t xml:space="preserve">    }</w:t>
        <w:br/>
        <w:t xml:space="preserve">  }'</w:t>
      </w:r>
    </w:p>
    <w:p>
      <w:pPr>
        <w:pStyle w:val="Heading3"/>
      </w:pPr>
      <w:r>
        <w:t>Example Usage</w:t>
      </w:r>
    </w:p>
    <w:p>
      <w:pPr>
        <w:pStyle w:val="Heading3"/>
      </w:pPr>
      <w:r>
        <w:t>Example 1: Update partitions and storedSource (search index)</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'https://cloud.mongodb.com/api/atlas/v2/groups/5e2211c17a3e5a48f5497de3/clusters/Cluster0/search/indexes/sample_mflix/movies/default' \</w:t>
        <w:br/>
        <w:t xml:space="preserve"> --header 'Accept: application/json' \</w:t>
        <w:br/>
        <w:t xml:space="preserve"> --header 'Content-Type: application/vnd.atlas.2024-05-30+json' \</w:t>
        <w:br/>
        <w:t xml:space="preserve"> --data '{</w:t>
        <w:br/>
        <w:t xml:space="preserve"> "definition": {</w:t>
        <w:br/>
        <w:t xml:space="preserve"> "mappings": { "dynamic": true },</w:t>
        <w:br/>
        <w:t xml:space="preserve"> "numPartitions": 2,</w:t>
        <w:br/>
        <w:t xml:space="preserve"> "storedSource": false</w:t>
        <w:br/>
        <w:t xml:space="preserve">    }</w:t>
        <w:br/>
        <w:t xml:space="preserve">  }'</w:t>
      </w:r>
    </w:p>
    <w:p>
      <w:pPr>
        <w:pStyle w:val="Heading3"/>
      </w:pPr>
      <w:r>
        <w:t>Example 2: Return envelope-wrapped response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'https://cloud.mongodb.com/api/atlas/v2/groups/5e2211c17a3e5a48f5497de3/clusters/Cluster0/search/indexes/sample_mflix/movies/default?envelope=true' \</w:t>
        <w:br/>
        <w:t xml:space="preserve"> --header 'Accept: application/json' \</w:t>
        <w:br/>
        <w:t xml:space="preserve"> --header 'Content-Type: application/vnd.atlas.2024-05-30+json' \</w:t>
        <w:br/>
        <w:t xml:space="preserve"> --data '{</w:t>
        <w:br/>
        <w:t xml:space="preserve"> "definition": {</w:t>
        <w:br/>
        <w:t xml:space="preserve"> "mappings": { "dynamic": true }</w:t>
        <w:br/>
        <w:t xml:space="preserve">    }</w:t>
        <w:br/>
        <w:t xml:space="preserve">  }'</w:t>
      </w:r>
    </w:p>
    <w:p>
      <w:pPr>
        <w:pStyle w:val="Heading3"/>
      </w:pPr>
      <w:r>
        <w:t>Example 3: Vector search-style definition (shape only; field schema not expanded)</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'https://cloud.mongodb.com/api/atlas/v2/groups/5e2211c17a3e5a48f5497de3/clusters/Cluster0/search/indexes/appDb/embeddings/vector_index_v1' \</w:t>
        <w:br/>
        <w:t xml:space="preserve"> --header 'Accept: application/json' \</w:t>
        <w:br/>
        <w:t xml:space="preserve"> --header 'Content-Type: application/vnd.atlas.2024-05-30+json' \</w:t>
        <w:br/>
        <w:t xml:space="preserve"> --data '{</w:t>
        <w:br/>
        <w:t xml:space="preserve"> "definition": {</w:t>
        <w:br/>
        <w:t xml:space="preserve"> "fields": [</w:t>
        <w:br/>
        <w:t xml:space="preserve">        { "path": "embedding", "type": "vector" }</w:t>
        <w:br/>
        <w:t xml:space="preserve">      ],</w:t>
        <w:br/>
        <w:t xml:space="preserve"> "numPartitions": 1,</w:t>
        <w:br/>
        <w:t xml:space="preserve"> "storedSource": false</w:t>
        <w:br/>
        <w:t xml:space="preserve">    }</w:t>
        <w:br/>
        <w:t xml:space="preserve">  }'</w:t>
      </w:r>
    </w:p>
    <w:p>
      <w:pPr>
        <w:pStyle w:val="Heading3"/>
      </w:pPr>
      <w:r>
        <w:t>Behavior</w:t>
      </w:r>
    </w:p>
    <w:p>
      <w:pPr>
        <w:pStyle w:val="ListBullet"/>
      </w:pPr>
      <w:r>
        <w:t>Validates required path parameters and required request body field definition.</w:t>
      </w:r>
    </w:p>
    <w:p>
      <w:pPr>
        <w:pStyle w:val="ListBullet"/>
      </w:pPr>
      <w:r>
        <w:t>Applies the provided index definition update for the specified database/collection/index name.</w:t>
      </w:r>
    </w:p>
    <w:p>
      <w:pPr>
        <w:pStyle w:val="ListBullet"/>
      </w:pPr>
      <w:r>
        <w:t>Returns the updated index metadata, including status and queryability information.</w:t>
      </w:r>
    </w:p>
    <w:p>
      <w:pPr>
        <w:pStyle w:val="Heading3"/>
      </w:pPr>
      <w:r>
        <w:t>Notes</w:t>
      </w:r>
    </w:p>
    <w:p>
      <w:pPr>
        <w:pStyle w:val="ListBullet"/>
      </w:pPr>
      <w:r>
        <w:t>groupId is the same as the project ID (MongoDB Atlas uses “groups” and “projects” interchangeably).</w:t>
      </w:r>
    </w:p>
    <w:p>
      <w:pPr>
        <w:pStyle w:val="ListBullet"/>
      </w:pPr>
      <w:r>
        <w:t>The request/response media type for this operation is versioned: application/vnd.atlas.2024-05-30+json.</w:t>
      </w:r>
    </w:p>
    <w:p>
      <w:pPr>
        <w:pStyle w:val="ListBullet"/>
      </w:pPr>
      <w:r>
        <w:t>The scraped content references schemas like &lt;SearchMappings&gt;, &lt;SynonymSource&gt;, &lt;SearchMainIndexStatusDetail&gt;, and &lt;SearchStagedIndexStatusDetail&gt; but does not expand their structure.</w:t>
      </w:r>
    </w:p>
    <w:p>
      <w:pPr>
        <w:pStyle w:val="Heading3"/>
      </w:pPr>
      <w:r>
        <w:t>Gotchas</w:t>
      </w:r>
    </w:p>
    <w:p>
      <w:pPr>
        <w:pStyle w:val="ListBullet"/>
      </w:pPr>
      <w:r>
        <w:t>Ensure you send the path parameters in the URL, not in the request body.</w:t>
      </w:r>
    </w:p>
    <w:p>
      <w:pPr>
        <w:pStyle w:val="ListBullet"/>
      </w:pPr>
      <w:r>
        <w:t>storedSource: true (store all fields) is not allowed for vector search indexes.</w:t>
      </w:r>
    </w:p>
    <w:p>
      <w:pPr>
        <w:pStyle w:val="ListBullet"/>
      </w:pPr>
      <w:r>
        <w:t>numPartitions only allows 1, 2, or 4.</w:t>
      </w:r>
    </w:p>
    <w:p>
      <w:pPr>
        <w:pStyle w:val="Heading3"/>
      </w:pPr>
      <w:r>
        <w:t>Error Handling</w:t>
      </w:r>
    </w:p>
    <w:p>
      <w:pPr>
        <w:pStyle w:val="ListBullet"/>
      </w:pPr>
      <w:r>
        <w:t>400 Bad Request: Invalid request body (e.g., missing/invalid definition fields).</w:t>
      </w:r>
    </w:p>
    <w:p>
      <w:pPr>
        <w:pStyle w:val="ListBullet"/>
      </w:pPr>
      <w:r>
        <w:t>401 Unauthorized: Not authorized to call the endpoint.</w:t>
      </w:r>
    </w:p>
    <w:p>
      <w:pPr>
        <w:pStyle w:val="ListBullet"/>
      </w:pPr>
      <w:r>
        <w:t>403 Forbidden: Authenticated but lacks required role (must have Project Data Access Admin).</w:t>
      </w:r>
    </w:p>
    <w:p>
      <w:pPr>
        <w:pStyle w:val="ListBullet"/>
      </w:pPr>
      <w:r>
        <w:t>404 Not Found: Specified project/cluster/namespace/index name not found.</w:t>
      </w:r>
    </w:p>
    <w:p>
      <w:pPr>
        <w:pStyle w:val="ListBullet"/>
      </w:pPr>
      <w:r>
        <w:t>409 Conflict: Update conflicts with current state or constraints.</w:t>
      </w:r>
    </w:p>
    <w:p>
      <w:pPr>
        <w:pStyle w:val="ListBullet"/>
      </w:pPr>
      <w:r>
        <w:t>429 Too Many Requests: Rate limited; check Retry-After header.</w:t>
      </w:r>
    </w:p>
    <w:p>
      <w:pPr>
        <w:pStyle w:val="ListBullet"/>
      </w:pPr>
      <w:r>
        <w:t>500 Internal Server Error: Atlas encountered an unexpected server-side error.</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r>
        <w:br w:type="page"/>
      </w:r>
    </w:p>
    <w:p>
      <w:pPr>
        <w:pStyle w:val="Heading2"/>
      </w:pPr>
      <w:r>
        <w:t>417. [PATCH] Update a Cluster’s Search Deployment (Search Nodes)</w:t>
      </w:r>
    </w:p>
    <w:p>
      <w:r>
        <w:rPr>
          <w:b/>
        </w:rPr>
        <w:t xml:space="preserve">Endpoint: </w:t>
      </w:r>
      <w:r>
        <w:rPr>
          <w:rFonts w:ascii="Courier New" w:hAnsi="Courier New"/>
          <w:sz w:val="18"/>
        </w:rPr>
        <w:t>/groups/{{groupId}}/clusters/{{clusterName}}/search/deployment</w:t>
      </w:r>
    </w:p>
    <w:p>
      <w:pPr>
        <w:pStyle w:val="Heading3"/>
      </w:pPr>
      <w:r>
        <w:t>Prerequisites</w:t>
      </w:r>
    </w:p>
    <w:p>
      <w:pPr>
        <w:pStyle w:val="ListBullet"/>
      </w:pPr>
      <w:r>
        <w:t>You must know the project identifier (groupId) (a 24-hex string). You can retrieve accessible projects via the List Projects (/groups) endpoint.</w:t>
      </w:r>
    </w:p>
    <w:p>
      <w:pPr>
        <w:pStyle w:val="ListBullet"/>
      </w:pPr>
      <w:r>
        <w:t>You must know the target cluster label (clusterName).</w:t>
      </w:r>
    </w:p>
    <w:p>
      <w:pPr>
        <w:pStyle w:val="Heading3"/>
      </w:pPr>
      <w:r>
        <w:t>Method</w:t>
      </w:r>
    </w:p>
    <w:p>
      <w:r>
        <w:t>PATCH</w:t>
      </w:r>
    </w:p>
    <w:p>
      <w:pPr>
        <w:pStyle w:val="Heading3"/>
      </w:pPr>
      <w:r>
        <w:t>URL</w:t>
      </w:r>
    </w:p>
    <w:p>
      <w:r>
        <w:t>https://cloud.mongodb.com/api/atlas/v2/groups/{{groupId}}/clusters/{{clusterName}}/search/deployment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"application/vnd.atlas.2024-05-30+json"</w:t>
        <w:br/>
        <w:t>}</w:t>
      </w:r>
    </w:p>
    <w:p>
      <w:pPr>
        <w:pStyle w:val="Heading3"/>
      </w:pPr>
      <w:r>
        <w:t>Description</w:t>
      </w:r>
    </w:p>
    <w:p>
      <w:r>
        <w:t>Updates the Search Nodes configuration for the specified Atlas cluster search deployment. Currently, Atlas accepts a single configuration for all search nodes.</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/groups/{{groupId}}/clusters/{{clusterName}}/search/deployment.</w:t>
      </w:r>
    </w:p>
    <w:p>
      <w:pPr>
        <w:pStyle w:val="ListBullet"/>
      </w:pPr>
      <w:r>
        <w:t>Do not call the API with missing or empty path parameters (avoid /groups//clusters/... or /groups/{{groupId}}/clusters//...).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/groups/32b6e34b3d91647abb20e7b8/clusters/Cluster0/search/deployment</w:t>
      </w:r>
    </w:p>
    <w:p>
      <w:pPr>
        <w:pStyle w:val="Heading3"/>
      </w:pPr>
      <w:r>
        <w:t>Invalid Examples</w:t>
      </w:r>
    </w:p>
    <w:p>
      <w:r>
        <w:rPr>
          <w:b/>
          <w:color w:val="666666"/>
          <w:sz w:val="16"/>
        </w:rPr>
        <w:t>[http]</w:t>
      </w:r>
    </w:p>
    <w:p>
      <w:pPr>
        <w:shd w:fill="F2F2F2" w:val="clear"/>
      </w:pPr>
      <w:r>
        <w:rPr>
          <w:rFonts w:ascii="Courier New" w:hAnsi="Courier New"/>
          <w:sz w:val="17"/>
        </w:rPr>
        <w:t>/groups//clusters/Cluster0/search/deployment</w:t>
        <w:br/>
        <w:t>/groups/32b6e34b3d91647abb20e7b8/clusters//search/deployment</w:t>
        <w:br/>
        <w:t>/groups/32b6e34b3d91647abb20e7b8/search/deployment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Pattern: ^([a-f0-9]{24})$. NOTE: Groups and projects are synonymous terms.</w:t>
            </w:r>
          </w:p>
        </w:tc>
      </w:tr>
      <w:tr>
        <w:tc>
          <w:tcPr>
            <w:tcW w:type="dxa" w:w="2880"/>
          </w:tcPr>
          <w:p>
            <w:r>
              <w:t>clusterName</w:t>
            </w:r>
          </w:p>
        </w:tc>
        <w:tc>
          <w:tcPr>
            <w:tcW w:type="dxa" w:w="2880"/>
          </w:tcPr>
          <w:p>
            <w:r>
              <w:t>string</w:t>
            </w:r>
          </w:p>
        </w:tc>
        <w:tc>
          <w:tcPr>
            <w:tcW w:type="dxa" w:w="2880"/>
          </w:tcPr>
          <w:p>
            <w:r>
              <w:t>Label that identifies the cluster to update the Search Nodes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headers/status code; set envelope=true to include status in the response body. Endpoints that return a list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rPr>
          <w:b/>
        </w:rPr>
        <w:t>Note: Request body is required. Media type: application/vnd.atlas.2024-05-30+json.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specs</w:t>
            </w:r>
          </w:p>
        </w:tc>
        <w:tc>
          <w:tcPr>
            <w:tcW w:type="dxa" w:w="2880"/>
          </w:tcPr>
          <w:p>
            <w:r>
              <w:t>array &lt;object&gt;</w:t>
            </w:r>
          </w:p>
        </w:tc>
        <w:tc>
          <w:tcPr>
            <w:tcW w:type="dxa" w:w="2880"/>
          </w:tcPr>
          <w:p>
            <w:r>
              <w:t>List of settings that configure the Search Nodes for your cluster. NOTE: A single configuration for all nodes is accepted currently.</w:t>
            </w:r>
          </w:p>
        </w:tc>
      </w:tr>
      <w:tr>
        <w:tc>
          <w:tcPr>
            <w:tcW w:type="dxa" w:w="2880"/>
          </w:tcPr>
          <w:p>
            <w:r>
              <w:t>specs[].instanceSize</w:t>
            </w:r>
          </w:p>
        </w:tc>
        <w:tc>
          <w:tcPr>
            <w:tcW w:type="dxa" w:w="2880"/>
          </w:tcPr>
          <w:p>
            <w:r>
              <w:t>string</w:t>
            </w:r>
          </w:p>
        </w:tc>
        <w:tc>
          <w:tcPr>
            <w:tcW w:type="dxa" w:w="2880"/>
          </w:tcPr>
          <w:p>
            <w:r>
              <w:t>Hardware specification for the Search Node instance sizes. Allowed values: S20_HIGHCPU_NVME, S30_HIGHCPU_NVME, S40_HIGHCPU_NVME, S50_HIGHCPU_NVME, S60_HIGHCPU_NVME, S70_HIGHCPU_NVME, S80_HIGHCPU_NVME, S30_LOWCPU_NVME, S40_LOWCPU_NVME, S50_LOWCPU_NVME, S60_LOWCPU_NVME, S70_LOWCPU_NVME, S80_LOWCPU_NVME, S90_LOWCPU_NVME, S100_LOWCPU_NVME, S110_LOWCPU_NVME, S120_LOWCPU_NVME, S130_LOWCPU_NVME, S135_LOWCPU_NVME, S140_LOWCPU_NVME, S40_STORAGE_NVME, S50_STORAGE_NVME, S60_STORAGE_NVME, S80_STORAGE_NVME, S90_STORAGE_NVME.</w:t>
            </w:r>
          </w:p>
        </w:tc>
      </w:tr>
      <w:tr>
        <w:tc>
          <w:tcPr>
            <w:tcW w:type="dxa" w:w="2880"/>
          </w:tcPr>
          <w:p>
            <w:r>
              <w:t>specs[].nodeCount</w:t>
            </w:r>
          </w:p>
        </w:tc>
        <w:tc>
          <w:tcPr>
            <w:tcW w:type="dxa" w:w="2880"/>
          </w:tcPr>
          <w:p>
            <w:r>
              <w:t>integer</w:t>
            </w:r>
          </w:p>
        </w:tc>
        <w:tc>
          <w:tcPr>
            <w:tcW w:type="dxa" w:w="2880"/>
          </w:tcPr>
          <w:p>
            <w:r>
              <w:t>Number of Search Nodes in the cluster. Min: 2, Max: 32.</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 (example): application/vnd.atlas.2024-05-30+json</w:t>
      </w:r>
    </w:p>
    <w:p>
      <w:r>
        <w:rPr>
          <w:b/>
          <w:color w:val="666666"/>
          <w:sz w:val="16"/>
        </w:rPr>
        <w:t>[json]</w:t>
      </w:r>
    </w:p>
    <w:p>
      <w:pPr>
        <w:shd w:fill="F2F2F2" w:val="clear"/>
      </w:pPr>
      <w:r>
        <w:rPr>
          <w:rFonts w:ascii="Courier New" w:hAnsi="Courier New"/>
          <w:sz w:val="17"/>
        </w:rPr>
        <w:t>{</w:t>
        <w:br/>
        <w:t xml:space="preserve"> "encryptionAtRestProvider": "AWS",</w:t>
        <w:br/>
        <w:t xml:space="preserve"> "groupId": "32b6e34b3d91647abb20e7b8",</w:t>
        <w:br/>
        <w:t xml:space="preserve"> "id": "32b6e34b3d91647abb20e7b8",</w:t>
        <w:br/>
        <w:t xml:space="preserve"> "specs": [</w:t>
        <w:br/>
        <w:t xml:space="preserve"> {</w:t>
        <w:br/>
        <w:t xml:space="preserve"> "instanceSize": "S30_LOWCPU_NVME",</w:t>
        <w:br/>
        <w:t xml:space="preserve"> "nodeCount": 2</w:t>
        <w:br/>
        <w:t xml:space="preserve"> }</w:t>
        <w:br/>
        <w:t xml:space="preserve"> ],</w:t>
        <w:br/>
        <w:t xml:space="preserve"> "stateName": "IDLE"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encryptionAtRestProvider</w:t>
            </w:r>
          </w:p>
        </w:tc>
        <w:tc>
          <w:tcPr>
            <w:tcW w:type="dxa" w:w="2880"/>
          </w:tcPr>
          <w:p>
            <w:r>
              <w:t>string</w:t>
            </w:r>
          </w:p>
        </w:tc>
        <w:tc>
          <w:tcPr>
            <w:tcW w:type="dxa" w:w="2880"/>
          </w:tcPr>
          <w:p>
            <w:r>
              <w:t>Cloud service provider that manages your customer keys to provide an additional layer of Encryption At Rest for the cluster. Allowed values: NONE, AWS, AZURE, GCP.</w:t>
            </w:r>
          </w:p>
        </w:tc>
      </w:tr>
      <w:tr>
        <w:tc>
          <w:tcPr>
            <w:tcW w:type="dxa" w:w="2880"/>
          </w:tcPr>
          <w:p>
            <w:r>
              <w:t>groupId</w:t>
            </w:r>
          </w:p>
        </w:tc>
        <w:tc>
          <w:tcPr>
            <w:tcW w:type="dxa" w:w="2880"/>
          </w:tcPr>
          <w:p>
            <w:r>
              <w:t>string</w:t>
            </w:r>
          </w:p>
        </w:tc>
        <w:tc>
          <w:tcPr>
            <w:tcW w:type="dxa" w:w="2880"/>
          </w:tcPr>
          <w:p>
            <w:r>
              <w:t>Unique 24-hexadecimal character string that identifies the project. Pattern: ^([a-f0-9]{24})$. Example: 32b6e34b3d91647abb20e7b8.</w:t>
            </w:r>
          </w:p>
        </w:tc>
      </w:tr>
      <w:tr>
        <w:tc>
          <w:tcPr>
            <w:tcW w:type="dxa" w:w="2880"/>
          </w:tcPr>
          <w:p>
            <w:r>
              <w:t>id</w:t>
            </w:r>
          </w:p>
        </w:tc>
        <w:tc>
          <w:tcPr>
            <w:tcW w:type="dxa" w:w="2880"/>
          </w:tcPr>
          <w:p>
            <w:r>
              <w:t>string</w:t>
            </w:r>
          </w:p>
        </w:tc>
        <w:tc>
          <w:tcPr>
            <w:tcW w:type="dxa" w:w="2880"/>
          </w:tcPr>
          <w:p>
            <w:r>
              <w:t>Unique 24-hexadecimal digit string that identifies the search deployment. Pattern: ^([a-f0-9]{24})$. Example: 32b6e34b3d91647abb20e7b8.</w:t>
            </w:r>
          </w:p>
        </w:tc>
      </w:tr>
      <w:tr>
        <w:tc>
          <w:tcPr>
            <w:tcW w:type="dxa" w:w="2880"/>
          </w:tcPr>
          <w:p>
            <w:r>
              <w:t>specs</w:t>
            </w:r>
          </w:p>
        </w:tc>
        <w:tc>
          <w:tcPr>
            <w:tcW w:type="dxa" w:w="2880"/>
          </w:tcPr>
          <w:p>
            <w:r>
              <w:t>array &lt;object&gt;</w:t>
            </w:r>
          </w:p>
        </w:tc>
        <w:tc>
          <w:tcPr>
            <w:tcW w:type="dxa" w:w="2880"/>
          </w:tcPr>
          <w:p>
            <w:r>
              <w:t>List of settings that configure the Search Nodes for your cluster. The configuration will be returned for each region and shard.</w:t>
            </w:r>
          </w:p>
        </w:tc>
      </w:tr>
      <w:tr>
        <w:tc>
          <w:tcPr>
            <w:tcW w:type="dxa" w:w="2880"/>
          </w:tcPr>
          <w:p>
            <w:r>
              <w:t>specs[].instanceSize</w:t>
            </w:r>
          </w:p>
        </w:tc>
        <w:tc>
          <w:tcPr>
            <w:tcW w:type="dxa" w:w="2880"/>
          </w:tcPr>
          <w:p>
            <w:r>
              <w:t>string</w:t>
            </w:r>
          </w:p>
        </w:tc>
        <w:tc>
          <w:tcPr>
            <w:tcW w:type="dxa" w:w="2880"/>
          </w:tcPr>
          <w:p>
            <w:r>
              <w:t>Hardware specification for the Search Node instance sizes. (See allowed values in request body.)</w:t>
            </w:r>
          </w:p>
        </w:tc>
      </w:tr>
      <w:tr>
        <w:tc>
          <w:tcPr>
            <w:tcW w:type="dxa" w:w="2880"/>
          </w:tcPr>
          <w:p>
            <w:r>
              <w:t>specs[].nodeCount</w:t>
            </w:r>
          </w:p>
        </w:tc>
        <w:tc>
          <w:tcPr>
            <w:tcW w:type="dxa" w:w="2880"/>
          </w:tcPr>
          <w:p>
            <w:r>
              <w:t>integer</w:t>
            </w:r>
          </w:p>
        </w:tc>
        <w:tc>
          <w:tcPr>
            <w:tcW w:type="dxa" w:w="2880"/>
          </w:tcPr>
          <w:p>
            <w:r>
              <w:t>Number of Search Nodes in the cluster. Min: 2, Max: 32.</w:t>
            </w:r>
          </w:p>
        </w:tc>
      </w:tr>
      <w:tr>
        <w:tc>
          <w:tcPr>
            <w:tcW w:type="dxa" w:w="2880"/>
          </w:tcPr>
          <w:p>
            <w:r>
              <w:t>stateName</w:t>
            </w:r>
          </w:p>
        </w:tc>
        <w:tc>
          <w:tcPr>
            <w:tcW w:type="dxa" w:w="2880"/>
          </w:tcPr>
          <w:p>
            <w:r>
              <w:t>string</w:t>
            </w:r>
          </w:p>
        </w:tc>
        <w:tc>
          <w:tcPr>
            <w:tcW w:type="dxa" w:w="2880"/>
          </w:tcPr>
          <w:p>
            <w:r>
              <w:t>Human-readable label that indicates the current operating condition of this search deployment. Allowed values: IDLE, PAUSED, UPDATING.</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'https://cloud.mongodb.com/api/atlas/v2/groups/32b6e34b3d91647abb20e7b8/clusters/Cluster0/search/deployment?pretty=true' \</w:t>
        <w:br/>
        <w:t xml:space="preserve"> --header 'Accept: application/json' \</w:t>
        <w:br/>
        <w:t xml:space="preserve"> --header 'Content-Type: application/vnd.atlas.2024-05-30+json' \</w:t>
        <w:br/>
        <w:t xml:space="preserve"> --data '{</w:t>
        <w:br/>
        <w:t xml:space="preserve"> "specs": [</w:t>
        <w:br/>
        <w:t xml:space="preserve">      {</w:t>
        <w:br/>
        <w:t xml:space="preserve"> "instanceSize": "S30_LOWCPU_NVME",</w:t>
        <w:br/>
        <w:t xml:space="preserve"> "nodeCount": 2</w:t>
        <w:br/>
        <w:t xml:space="preserve">      }</w:t>
        <w:br/>
        <w:t xml:space="preserve">    ]</w:t>
        <w:br/>
        <w:t xml:space="preserve">  }'</w:t>
      </w:r>
    </w:p>
    <w:p>
      <w:pPr>
        <w:pStyle w:val="Heading3"/>
      </w:pPr>
      <w:r>
        <w:t>Example Usage</w:t>
      </w:r>
    </w:p>
    <w:p>
      <w:pPr>
        <w:pStyle w:val="Heading3"/>
      </w:pPr>
      <w:r>
        <w:t>Example 1: Increase Search Node Count</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'https://cloud.mongodb.com/api/atlas/v2/groups/32b6e34b3d91647abb20e7b8/clusters/Cluster0/search/deployment' \</w:t>
        <w:br/>
        <w:t xml:space="preserve"> --header 'Accept: application/json' \</w:t>
        <w:br/>
        <w:t xml:space="preserve"> --header 'Content-Type: application/vnd.atlas.2024-05-30+json' \</w:t>
        <w:br/>
        <w:t xml:space="preserve"> --data '{</w:t>
        <w:br/>
        <w:t xml:space="preserve"> "specs": [</w:t>
        <w:br/>
        <w:t xml:space="preserve">      {</w:t>
        <w:br/>
        <w:t xml:space="preserve"> "instanceSize": "S30_LOWCPU_NVME",</w:t>
        <w:br/>
        <w:t xml:space="preserve"> "nodeCount": 4</w:t>
        <w:br/>
        <w:t xml:space="preserve">      }</w:t>
        <w:br/>
        <w:t xml:space="preserve">    ]</w:t>
        <w:br/>
        <w:t xml:space="preserve">  }'</w:t>
      </w:r>
    </w:p>
    <w:p>
      <w:pPr>
        <w:pStyle w:val="Heading3"/>
      </w:pPr>
      <w:r>
        <w:t>Example 2: Change Search Node Instance Size (Keep Node Count)</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'https://cloud.mongodb.com/api/atlas/v2/groups/32b6e34b3d91647abb20e7b8/clusters/Cluster0/search/deployment' \</w:t>
        <w:br/>
        <w:t xml:space="preserve"> --header 'Accept: application/json' \</w:t>
        <w:br/>
        <w:t xml:space="preserve"> --header 'Content-Type: application/vnd.atlas.2024-05-30+json' \</w:t>
        <w:br/>
        <w:t xml:space="preserve"> --data '{</w:t>
        <w:br/>
        <w:t xml:space="preserve"> "specs": [</w:t>
        <w:br/>
        <w:t xml:space="preserve">      {</w:t>
        <w:br/>
        <w:t xml:space="preserve"> "instanceSize": "S40_STORAGE_NVME",</w:t>
        <w:br/>
        <w:t xml:space="preserve"> "nodeCount": 2</w:t>
        <w:br/>
        <w:t xml:space="preserve">      }</w:t>
        <w:br/>
        <w:t xml:space="preserve">    ]</w:t>
        <w:br/>
        <w:t xml:space="preserve">  }'</w:t>
      </w:r>
    </w:p>
    <w:p>
      <w:pPr>
        <w:pStyle w:val="Heading3"/>
      </w:pPr>
      <w:r>
        <w:t>Example 3: Request an Envelope Response</w:t>
      </w:r>
    </w:p>
    <w:p>
      <w:r>
        <w:rPr>
          <w:b/>
          <w:color w:val="666666"/>
          <w:sz w:val="16"/>
        </w:rPr>
        <w:t>[bash]</w:t>
      </w:r>
    </w:p>
    <w:p>
      <w:pPr>
        <w:shd w:fill="F2F2F2" w:val="clear"/>
      </w:pPr>
      <w:r>
        <w:rPr>
          <w:rFonts w:ascii="Courier New" w:hAnsi="Courier New"/>
          <w:sz w:val="17"/>
        </w:rPr>
        <w:t>curl --request PATCH \</w:t>
        <w:br/>
        <w:t xml:space="preserve"> 'https://cloud.mongodb.com/api/atlas/v2/groups/32b6e34b3d91647abb20e7b8/clusters/Cluster0/search/deployment?envelope=true' \</w:t>
        <w:br/>
        <w:t xml:space="preserve"> --header 'Accept: application/json' \</w:t>
        <w:br/>
        <w:t xml:space="preserve"> --header 'Content-Type: application/vnd.atlas.2024-05-30+json' \</w:t>
        <w:br/>
        <w:t xml:space="preserve"> --data '{</w:t>
        <w:br/>
        <w:t xml:space="preserve"> "specs": [</w:t>
        <w:br/>
        <w:t xml:space="preserve">      {</w:t>
        <w:br/>
        <w:t xml:space="preserve"> "instanceSize": "S30_LOWCPU_NVME",</w:t>
        <w:br/>
        <w:t xml:space="preserve"> "nodeCount": 2</w:t>
        <w:br/>
        <w:t xml:space="preserve">      }</w:t>
        <w:br/>
        <w:t xml:space="preserve">    ]</w:t>
        <w:br/>
        <w:t xml:space="preserve">  }'</w:t>
      </w:r>
    </w:p>
    <w:p>
      <w:pPr>
        <w:pStyle w:val="Heading3"/>
      </w:pPr>
      <w:r>
        <w:t>Notes</w:t>
      </w:r>
    </w:p>
    <w:p>
      <w:pPr>
        <w:pStyle w:val="ListBullet"/>
      </w:pPr>
      <w:r>
        <w:t>Deprecated versions noted in the source: v2-{2023-01-01}.</w:t>
      </w:r>
    </w:p>
    <w:p>
      <w:pPr>
        <w:pStyle w:val="ListBullet"/>
      </w:pPr>
      <w:r>
        <w:t>The request/response media type shown in the source is application/vnd.atlas.2024-05-30+json.</w:t>
      </w:r>
    </w:p>
    <w:p>
      <w:pPr>
        <w:pStyle w:val="ListBullet"/>
      </w:pPr>
      <w:r>
        <w:t>The API “accepts a single configuration for all nodes currently.”</w:t>
      </w:r>
    </w:p>
    <w:p>
      <w:pPr>
        <w:pStyle w:val="Heading3"/>
      </w:pPr>
      <w:r>
        <w:t>Error Handling</w:t>
      </w:r>
    </w:p>
    <w:p>
      <w:pPr>
        <w:pStyle w:val="ListBullet"/>
      </w:pPr>
      <w:r>
        <w:t>400 Bad Request: Request body fails validation (e.g., invalid instanceSize, nodeCount outside 2..32).</w:t>
      </w:r>
    </w:p>
    <w:p>
      <w:pPr>
        <w:pStyle w:val="ListBullet"/>
      </w:pPr>
      <w:r>
        <w:t>401 Unauthorized: Request not authorized.</w:t>
      </w:r>
    </w:p>
    <w:p>
      <w:pPr>
        <w:pStyle w:val="ListBullet"/>
      </w:pPr>
      <w:r>
        <w:t>403 Forbidden: Authenticated but not permitted to update the deployment.</w:t>
      </w:r>
    </w:p>
    <w:p>
      <w:pPr>
        <w:pStyle w:val="ListBullet"/>
      </w:pPr>
      <w:r>
        <w:t>404 Not Found: groupId and/or clusterName not found.</w:t>
      </w:r>
    </w:p>
    <w:p>
      <w:pPr>
        <w:pStyle w:val="ListBullet"/>
      </w:pPr>
      <w:r>
        <w:t>409 Conflict: Update conflicts with current state or another operation.</w:t>
      </w:r>
    </w:p>
    <w:p>
      <w:pPr>
        <w:pStyle w:val="ListBullet"/>
      </w:pPr>
      <w:r>
        <w:t>429 Too Many Requests: Rate limited; check Retry-After header.</w:t>
      </w:r>
    </w:p>
    <w:p>
      <w:pPr>
        <w:pStyle w:val="ListBullet"/>
      </w:pPr>
      <w:r>
        <w:t>500 Internal Server Error: Unexpected server-side failure.</w:t>
      </w:r>
    </w:p>
    <w:p>
      <w:pPr>
        <w:pStyle w:val="Heading3"/>
      </w:pPr>
      <w:r>
        <w:t>Related searchDeployments actions</w:t>
      </w:r>
    </w:p>
    <w:p>
      <w:pPr>
        <w:pStyle w:val="ListBullet"/>
      </w:pPr>
      <w:r>
        <w:t>[POST] Create a Cluster’s Search Deployment (Search Nodes) — /groups/{{groupId}}/clusters/{{clusterName}}/search/deployment</w:t>
      </w:r>
    </w:p>
    <w:p>
      <w:pPr>
        <w:pStyle w:val="ListBullet"/>
      </w:pPr>
      <w:r>
        <w:t>[DELETE] Delete a Cluster’s Search Deployment (Search Nodes) — /groups/{{groupId}}/clusters/{{clusterName}}/search/deployment</w:t>
      </w:r>
    </w:p>
    <w:p>
      <w:r>
        <w:br w:type="page"/>
      </w:r>
    </w:p>
    <w:p>
      <w:pPr>
        <w:pStyle w:val="Heading2"/>
      </w:pPr>
      <w:r>
        <w:t>418. [PATCH] Update a Cluster’s Atlas Search Index by ID</w:t>
      </w:r>
    </w:p>
    <w:p>
      <w:r>
        <w:rPr>
          <w:b/>
        </w:rPr>
        <w:t xml:space="preserve">Endpoint: </w:t>
      </w:r>
      <w:r>
        <w:rPr>
          <w:rFonts w:ascii="Courier New" w:hAnsi="Courier New"/>
          <w:sz w:val="18"/>
        </w:rPr>
        <w:t>/groups/{{groupId}}/clusters/{{clusterName}}/search/indexes/{{indexId}}</w:t>
      </w:r>
    </w:p>
    <w:p>
      <w:pPr>
        <w:pStyle w:val="Heading3"/>
      </w:pPr>
      <w:r>
        <w:t>Prerequisites</w:t>
      </w:r>
    </w:p>
    <w:p>
      <w:pPr>
        <w:pStyle w:val="ListBullet"/>
      </w:pPr>
      <w:r>
        <w:t>The requesting Service Account or API Key must have the Project Data Access Admin role.</w:t>
      </w:r>
    </w:p>
    <w:p>
      <w:pPr>
        <w:pStyle w:val="ListBullet"/>
      </w:pPr>
      <w:r>
        <w:t>You must know the target project (group) ID, cluster name, and search index ID.</w:t>
      </w:r>
    </w:p>
    <w:p>
      <w:pPr>
        <w:pStyle w:val="Heading3"/>
      </w:pPr>
      <w:r>
        <w:t>Method</w:t>
      </w:r>
    </w:p>
    <w:p>
      <w:r>
        <w:t>PATCH</w:t>
      </w:r>
    </w:p>
    <w:p>
      <w:pPr>
        <w:pStyle w:val="Heading3"/>
      </w:pPr>
      <w:r>
        <w:t>URL</w:t>
      </w:r>
    </w:p>
    <w:p>
      <w:r>
        <w:t>https://cloud.mongodb.com/api/atlas/v2/groups/{{groupId}}/clusters/{{clusterName}}/search/indexes/{{indexId}}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"application/vnd.atlas.2024-05-30+json"</w:t>
        <w:br/>
        <w:t>}</w:t>
      </w:r>
    </w:p>
    <w:p>
      <w:pPr>
        <w:pStyle w:val="Heading3"/>
      </w:pPr>
      <w:r>
        <w:t>Description</w:t>
      </w:r>
    </w:p>
    <w:p>
      <w:r>
        <w:t>Updates one Atlas Search index identified by its unique ID. Atlas Search indexes define the fields to index and analyzers used for tokenization and search behavior.</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indexId path parameter must always be present and must be a non-empty string.</w:t>
      </w:r>
    </w:p>
    <w:p>
      <w:pPr>
        <w:pStyle w:val="ListBullet"/>
      </w:pPr>
      <w:r>
        <w:t>Always construct the path as /groups/{{groupId}}/clusters/{{clusterName}}/search/indexes/{{indexId}}.</w:t>
      </w:r>
    </w:p>
    <w:p>
      <w:pPr>
        <w:pStyle w:val="ListBullet"/>
      </w:pPr>
      <w:r>
        <w:t>Do not call the API with missing or empty path parameters (e.g., avoid /groups//clusters/...).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/groups/5e2211c17a3e5a48f5497de3/clusters/Cluster0/search/indexes/32b6e34b3d91647abb20e7b8</w:t>
      </w:r>
    </w:p>
    <w:p>
      <w:pPr>
        <w:pStyle w:val="Heading3"/>
      </w:pPr>
      <w:r>
        <w:t>Invalid Examples</w:t>
      </w:r>
    </w:p>
    <w:p>
      <w:r>
        <w:rPr>
          <w:b/>
          <w:color w:val="666666"/>
          <w:sz w:val="16"/>
        </w:rPr>
        <w:t>[http]</w:t>
      </w:r>
    </w:p>
    <w:p>
      <w:pPr>
        <w:shd w:fill="F2F2F2" w:val="clear"/>
      </w:pPr>
      <w:r>
        <w:rPr>
          <w:rFonts w:ascii="Courier New" w:hAnsi="Courier New"/>
          <w:sz w:val="17"/>
        </w:rPr>
        <w:t>/groups//clusters/Cluster0/search/indexes/32b6e34b3d91647abb20e7b8</w:t>
        <w:br/>
        <w:t>/groups/5e2211c17a3e5a48f5497de3/clusters//search/indexes/32b6e34b3d91647abb20e7b8</w:t>
        <w:br/>
        <w:t>/groups/5e2211c17a3e5a48f5497de3/clusters/Cluster0/search/indexes/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w:t>
            </w:r>
          </w:p>
        </w:tc>
      </w:tr>
      <w:tr>
        <w:tc>
          <w:tcPr>
            <w:tcW w:type="dxa" w:w="2880"/>
          </w:tcPr>
          <w:p>
            <w:r>
              <w:t>clusterName</w:t>
            </w:r>
          </w:p>
        </w:tc>
        <w:tc>
          <w:tcPr>
            <w:tcW w:type="dxa" w:w="2880"/>
          </w:tcPr>
          <w:p>
            <w:r>
              <w:t>string</w:t>
            </w:r>
          </w:p>
        </w:tc>
        <w:tc>
          <w:tcPr>
            <w:tcW w:type="dxa" w:w="2880"/>
          </w:tcPr>
          <w:p>
            <w:r>
              <w:t>Name of the cluster that contains the collection whose Atlas Search index you want to update.</w:t>
            </w:r>
          </w:p>
        </w:tc>
      </w:tr>
      <w:tr>
        <w:tc>
          <w:tcPr>
            <w:tcW w:type="dxa" w:w="2880"/>
          </w:tcPr>
          <w:p>
            <w:r>
              <w:t>indexId</w:t>
            </w:r>
          </w:p>
        </w:tc>
        <w:tc>
          <w:tcPr>
            <w:tcW w:type="dxa" w:w="2880"/>
          </w:tcPr>
          <w:p>
            <w:r>
              <w:t>string</w:t>
            </w:r>
          </w:p>
        </w:tc>
        <w:tc>
          <w:tcPr>
            <w:tcW w:type="dxa" w:w="2880"/>
          </w:tcPr>
          <w:p>
            <w:r>
              <w:t>Unique 24-hexadecimal digit string that identifies the Atlas Search index.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object</w:t>
            </w:r>
          </w:p>
        </w:tc>
        <w:tc>
          <w:tcPr>
            <w:tcW w:type="dxa" w:w="2880"/>
          </w:tcPr>
          <w:p>
            <w:r>
              <w:t>Details to update on the Atlas Search index. Must be one of: (1) a “search” index definition (supports analyzer, mappings, synonyms, etc.) or (2) a “vectorSearch” style definition (supports fields, etc.).</w:t>
            </w:r>
          </w:p>
        </w:tc>
      </w:tr>
    </w:tbl>
    <w:p/>
    <w:p>
      <w:pPr>
        <w:pStyle w:val="Heading3"/>
      </w:pPr>
      <w:r>
        <w:t>Optional Request Body Fields</w:t>
      </w:r>
    </w:p>
    <w:p>
      <w:r>
        <w:t>None documented at the top level (only fields inside definition are described).</w:t>
      </w:r>
    </w:p>
    <w:p>
      <w:pPr>
        <w:pStyle w:val="Heading3"/>
      </w:pPr>
      <w:r>
        <w:t>Request Body (definition) Details (as documented)</w:t>
      </w:r>
    </w:p>
    <w:p>
      <w:r>
        <w:t>definition is OneOf the following shapes:</w:t>
      </w:r>
    </w:p>
    <w:p>
      <w:pPr>
        <w:pStyle w:val="Heading3"/>
      </w:pPr>
      <w:r>
        <w:t>Option A: Search index definition (selected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definition.analyzer</w:t>
            </w:r>
          </w:p>
        </w:tc>
        <w:tc>
          <w:tcPr>
            <w:tcW w:type="dxa" w:w="2880"/>
          </w:tcPr>
          <w:p>
            <w:r>
              <w:t>string</w:t>
            </w:r>
          </w:p>
        </w:tc>
        <w:tc>
          <w:tcPr>
            <w:tcW w:type="dxa" w:w="2880"/>
          </w:tcPr>
          <w:p>
            <w:r>
              <w:t>Pre-defined analyzer. Allowed values include lucene.standard (default), lucene.simple, lucene.whitespace, lucene.keyword, and many language-specific analyzers (e.g., lucene.english, lucene.french, etc.).</w:t>
            </w:r>
          </w:p>
        </w:tc>
      </w:tr>
      <w:tr>
        <w:tc>
          <w:tcPr>
            <w:tcW w:type="dxa" w:w="2880"/>
          </w:tcPr>
          <w:p>
            <w:r>
              <w:t>definition.analyzers</w:t>
            </w:r>
          </w:p>
        </w:tc>
        <w:tc>
          <w:tcPr>
            <w:tcW w:type="dxa" w:w="2880"/>
          </w:tcPr>
          <w:p>
            <w:r>
              <w:t>array</w:t>
            </w:r>
          </w:p>
        </w:tc>
        <w:tc>
          <w:tcPr>
            <w:tcW w:type="dxa" w:w="2880"/>
          </w:tcPr>
          <w:p>
            <w:r>
              <w:t>Custom analyzers. Each entry includes name (required), optional charFilters, optional tokenFilters, and tokenizer (required).</w:t>
            </w:r>
          </w:p>
        </w:tc>
      </w:tr>
      <w:tr>
        <w:tc>
          <w:tcPr>
            <w:tcW w:type="dxa" w:w="2880"/>
          </w:tcPr>
          <w:p>
            <w:r>
              <w:t>definition.mappings</w:t>
            </w:r>
          </w:p>
        </w:tc>
        <w:tc>
          <w:tcPr>
            <w:tcW w:type="dxa" w:w="2880"/>
          </w:tcPr>
          <w:p>
            <w:r>
              <w:t>object</w:t>
            </w:r>
          </w:p>
        </w:tc>
        <w:tc>
          <w:tcPr>
            <w:tcW w:type="dxa" w:w="2880"/>
          </w:tcPr>
          <w:p>
            <w:r>
              <w:t>&lt;SearchMappings&gt; (schema referenced but not expanded in scraped content).</w:t>
            </w:r>
          </w:p>
        </w:tc>
      </w:tr>
      <w:tr>
        <w:tc>
          <w:tcPr>
            <w:tcW w:type="dxa" w:w="2880"/>
          </w:tcPr>
          <w:p>
            <w:r>
              <w:t>definition.numPartitions</w:t>
            </w:r>
          </w:p>
        </w:tc>
        <w:tc>
          <w:tcPr>
            <w:tcW w:type="dxa" w:w="2880"/>
          </w:tcPr>
          <w:p>
            <w:r>
              <w:t>integer</w:t>
            </w:r>
          </w:p>
        </w:tc>
        <w:tc>
          <w:tcPr>
            <w:tcW w:type="dxa" w:w="2880"/>
          </w:tcPr>
          <w:p>
            <w:r>
              <w:t>Number of index partitions. Allowed values: 1, 2, 4. Default: 1.</w:t>
            </w:r>
          </w:p>
        </w:tc>
      </w:tr>
      <w:tr>
        <w:tc>
          <w:tcPr>
            <w:tcW w:type="dxa" w:w="2880"/>
          </w:tcPr>
          <w:p>
            <w:r>
              <w:t>definition.searchAnalyzer</w:t>
            </w:r>
          </w:p>
        </w:tc>
        <w:tc>
          <w:tcPr>
            <w:tcW w:type="dxa" w:w="2880"/>
          </w:tcPr>
          <w:p>
            <w:r>
              <w:t>string</w:t>
            </w:r>
          </w:p>
        </w:tc>
        <w:tc>
          <w:tcPr>
            <w:tcW w:type="dxa" w:w="2880"/>
          </w:tcPr>
          <w:p>
            <w:r>
              <w:t>Analyzer used at query time. Same allowed values list as definition.analyzer. Default: lucene.standard.</w:t>
            </w:r>
          </w:p>
        </w:tc>
      </w:tr>
      <w:tr>
        <w:tc>
          <w:tcPr>
            <w:tcW w:type="dxa" w:w="2880"/>
          </w:tcPr>
          <w:p>
            <w:r>
              <w:t>definition.sort</w:t>
            </w:r>
          </w:p>
        </w:tc>
        <w:tc>
          <w:tcPr>
            <w:tcW w:type="dxa" w:w="2880"/>
          </w:tcPr>
          <w:p>
            <w:r>
              <w:t>object</w:t>
            </w:r>
          </w:p>
        </w:tc>
        <w:tc>
          <w:tcPr>
            <w:tcW w:type="dxa" w:w="2880"/>
          </w:tcPr>
          <w:p>
            <w:r>
              <w:t>Sort definition. order is required (1 ascending, -1 descending). noData optional (default "lowest"). Supports simple or complex formats.</w:t>
            </w:r>
          </w:p>
        </w:tc>
      </w:tr>
      <w:tr>
        <w:tc>
          <w:tcPr>
            <w:tcW w:type="dxa" w:w="2880"/>
          </w:tcPr>
          <w:p>
            <w:r>
              <w:t>definition.storedSource</w:t>
            </w:r>
          </w:p>
        </w:tc>
        <w:tc>
          <w:tcPr>
            <w:tcW w:type="dxa" w:w="2880"/>
          </w:tcPr>
          <w:p>
            <w:r>
              <w:t>object/boolean</w:t>
            </w:r>
          </w:p>
        </w:tc>
        <w:tc>
          <w:tcPr>
            <w:tcW w:type="dxa" w:w="2880"/>
          </w:tcPr>
          <w:p>
            <w:r>
              <w:t>Whether to store fields on Atlas Search. Default: false. Can be true (not allowed for vector search indexes) or an object specifying include/exclude fields.</w:t>
            </w:r>
          </w:p>
        </w:tc>
      </w:tr>
      <w:tr>
        <w:tc>
          <w:tcPr>
            <w:tcW w:type="dxa" w:w="2880"/>
          </w:tcPr>
          <w:p>
            <w:r>
              <w:t>definition.synonyms</w:t>
            </w:r>
          </w:p>
        </w:tc>
        <w:tc>
          <w:tcPr>
            <w:tcW w:type="dxa" w:w="2880"/>
          </w:tcPr>
          <w:p>
            <w:r>
              <w:t>array</w:t>
            </w:r>
          </w:p>
        </w:tc>
        <w:tc>
          <w:tcPr>
            <w:tcW w:type="dxa" w:w="2880"/>
          </w:tcPr>
          <w:p>
            <w:r>
              <w:t>Synonym definitions with analyzer (required), name (required, unique per index), and source (required, &lt;SynonymSource&gt; referenced).</w:t>
            </w:r>
          </w:p>
        </w:tc>
      </w:tr>
      <w:tr>
        <w:tc>
          <w:tcPr>
            <w:tcW w:type="dxa" w:w="2880"/>
          </w:tcPr>
          <w:p>
            <w:r>
              <w:t>definition.typeSets</w:t>
            </w:r>
          </w:p>
        </w:tc>
        <w:tc>
          <w:tcPr>
            <w:tcW w:type="dxa" w:w="2880"/>
          </w:tcPr>
          <w:p>
            <w:r>
              <w:t>array</w:t>
            </w:r>
          </w:p>
        </w:tc>
        <w:tc>
          <w:tcPr>
            <w:tcW w:type="dxa" w:w="2880"/>
          </w:tcPr>
          <w:p>
            <w:r>
              <w:t>Type sets with name (required, unique per index) and types (required). Each type must include type specifying the search field type (autocomplete, boolean, date, geo, number, objectId, string, token, or uuid) plus any type-specific configuration.</w:t>
            </w:r>
          </w:p>
        </w:tc>
      </w:tr>
    </w:tbl>
    <w:p/>
    <w:p>
      <w:pPr>
        <w:pStyle w:val="Heading3"/>
      </w:pPr>
      <w:r>
        <w:t>Option B: Vector search-style definition (selected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definition.fields</w:t>
            </w:r>
          </w:p>
        </w:tc>
        <w:tc>
          <w:tcPr>
            <w:tcW w:type="dxa" w:w="2880"/>
          </w:tcPr>
          <w:p>
            <w:r>
              <w:t>array</w:t>
            </w:r>
          </w:p>
        </w:tc>
        <w:tc>
          <w:tcPr>
            <w:tcW w:type="dxa" w:w="2880"/>
          </w:tcPr>
          <w:p>
            <w:r>
              <w:t>Field settings to index (one per object). You must define at least one "vector" type field. You can optionally define "filter" type fields.</w:t>
            </w:r>
          </w:p>
        </w:tc>
      </w:tr>
      <w:tr>
        <w:tc>
          <w:tcPr>
            <w:tcW w:type="dxa" w:w="2880"/>
          </w:tcPr>
          <w:p>
            <w:r>
              <w:t>definition.nestedRoot</w:t>
            </w:r>
          </w:p>
        </w:tc>
        <w:tc>
          <w:tcPr>
            <w:tcW w:type="dxa" w:w="2880"/>
          </w:tcPr>
          <w:p>
            <w:r>
              <w:t>string</w:t>
            </w:r>
          </w:p>
        </w:tc>
        <w:tc>
          <w:tcPr>
            <w:tcW w:type="dxa" w:w="2880"/>
          </w:tcPr>
          <w:p>
            <w:r>
              <w:t>Top-level path to the array that contains vector fields. When provided, vector fields under this path are treated as nested.</w:t>
            </w:r>
          </w:p>
        </w:tc>
      </w:tr>
      <w:tr>
        <w:tc>
          <w:tcPr>
            <w:tcW w:type="dxa" w:w="2880"/>
          </w:tcPr>
          <w:p>
            <w:r>
              <w:t>definition.numPartitions</w:t>
            </w:r>
          </w:p>
        </w:tc>
        <w:tc>
          <w:tcPr>
            <w:tcW w:type="dxa" w:w="2880"/>
          </w:tcPr>
          <w:p>
            <w:r>
              <w:t>integer</w:t>
            </w:r>
          </w:p>
        </w:tc>
        <w:tc>
          <w:tcPr>
            <w:tcW w:type="dxa" w:w="2880"/>
          </w:tcPr>
          <w:p>
            <w:r>
              <w:t>Number of index partitions. Allowed values: 1, 2, 4. Default: 1.</w:t>
            </w:r>
          </w:p>
        </w:tc>
      </w:tr>
      <w:tr>
        <w:tc>
          <w:tcPr>
            <w:tcW w:type="dxa" w:w="2880"/>
          </w:tcPr>
          <w:p>
            <w:r>
              <w:t>definition.storedSource</w:t>
            </w:r>
          </w:p>
        </w:tc>
        <w:tc>
          <w:tcPr>
            <w:tcW w:type="dxa" w:w="2880"/>
          </w:tcPr>
          <w:p>
            <w:r>
              <w:t>object/boolean</w:t>
            </w:r>
          </w:p>
        </w:tc>
        <w:tc>
          <w:tcPr>
            <w:tcW w:type="dxa" w:w="2880"/>
          </w:tcPr>
          <w:p>
            <w:r>
              <w:t>Whether to store fields on Atlas Search. Default: false. Can be an object specifying include/exclude. Storing all fields (true) is not allowed for vector search indexes.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Example body (shape as documented; example values illustrative):</w:t>
      </w:r>
    </w:p>
    <w:p>
      <w:r>
        <w:rPr>
          <w:b/>
          <w:color w:val="666666"/>
          <w:sz w:val="16"/>
        </w:rPr>
        <w:t>[json]</w:t>
      </w:r>
    </w:p>
    <w:p>
      <w:pPr>
        <w:shd w:fill="F2F2F2" w:val="clear"/>
      </w:pPr>
      <w:r>
        <w:rPr>
          <w:rFonts w:ascii="Courier New" w:hAnsi="Courier New"/>
          <w:sz w:val="17"/>
        </w:rPr>
        <w:t>{</w:t>
        <w:br/>
        <w:t xml:space="preserve"> "collectionName": "movies",</w:t>
        <w:br/>
        <w:t xml:space="preserve"> "database": "sample_mflix",</w:t>
        <w:br/>
        <w:t xml:space="preserve"> "indexID": "32b6e34b3d91647abb20e7b8",</w:t>
        <w:br/>
        <w:t xml:space="preserve"> "latestDefinition": {</w:t>
        <w:br/>
        <w:t xml:space="preserve"> "numPartitions": 1,</w:t>
        <w:br/>
        <w:t xml:space="preserve"> "storedSource": {</w:t>
        <w:br/>
        <w:t xml:space="preserve"> "exclude": []</w:t>
        <w:br/>
        <w:t xml:space="preserve"> }</w:t>
        <w:br/>
        <w:t xml:space="preserve"> },</w:t>
        <w:br/>
        <w:t xml:space="preserve"> "latestDefinitionVersion": {</w:t>
        <w:br/>
        <w:t xml:space="preserve"> "createdAt": "2024-06-01T12:34:56Z",</w:t>
        <w:br/>
        <w:t xml:space="preserve"> "version": 3</w:t>
        <w:br/>
        <w:t xml:space="preserve"> },</w:t>
        <w:br/>
        <w:t xml:space="preserve"> "name": "default",</w:t>
        <w:br/>
        <w:t xml:space="preserve"> "queryable": true,</w:t>
        <w:br/>
        <w:t xml:space="preserve"> "status": "READY",</w:t>
        <w:br/>
        <w:t xml:space="preserve"> "statusDetail": [</w:t>
        <w:br/>
        <w:t xml:space="preserve"> {</w:t>
        <w:br/>
        <w:t xml:space="preserve"> "hostname": "atlas-search-shard-00-00.example.mongodb.net",</w:t>
        <w:br/>
        <w:t xml:space="preserve"> "mainIndex": {},</w:t>
        <w:br/>
        <w:t xml:space="preserve"> "queryable": true,</w:t>
        <w:br/>
        <w:t xml:space="preserve"> "stagedIndex": {},</w:t>
        <w:br/>
        <w:t xml:space="preserve"> "status": "READY"</w:t>
        <w:br/>
        <w:t xml:space="preserve"> }</w:t>
        <w:br/>
        <w:t xml:space="preserve"> ],</w:t>
        <w:br/>
        <w:t xml:space="preserve"> "type": "search"</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collectionName</w:t>
            </w:r>
          </w:p>
        </w:tc>
        <w:tc>
          <w:tcPr>
            <w:tcW w:type="dxa" w:w="2880"/>
          </w:tcPr>
          <w:p>
            <w:r>
              <w:t>string</w:t>
            </w:r>
          </w:p>
        </w:tc>
        <w:tc>
          <w:tcPr>
            <w:tcW w:type="dxa" w:w="2880"/>
          </w:tcPr>
          <w:p>
            <w:r>
              <w:t>Label that identifies the collection that contains one or more Atlas Search indexes.</w:t>
            </w:r>
          </w:p>
        </w:tc>
      </w:tr>
      <w:tr>
        <w:tc>
          <w:tcPr>
            <w:tcW w:type="dxa" w:w="2880"/>
          </w:tcPr>
          <w:p>
            <w:r>
              <w:t>database</w:t>
            </w:r>
          </w:p>
        </w:tc>
        <w:tc>
          <w:tcPr>
            <w:tcW w:type="dxa" w:w="2880"/>
          </w:tcPr>
          <w:p>
            <w:r>
              <w:t>string</w:t>
            </w:r>
          </w:p>
        </w:tc>
        <w:tc>
          <w:tcPr>
            <w:tcW w:type="dxa" w:w="2880"/>
          </w:tcPr>
          <w:p>
            <w:r>
              <w:t>Label that identifies the database that contains the collection with one or more Atlas Search indexes.</w:t>
            </w:r>
          </w:p>
        </w:tc>
      </w:tr>
      <w:tr>
        <w:tc>
          <w:tcPr>
            <w:tcW w:type="dxa" w:w="2880"/>
          </w:tcPr>
          <w:p>
            <w:r>
              <w:t>indexID</w:t>
            </w:r>
          </w:p>
        </w:tc>
        <w:tc>
          <w:tcPr>
            <w:tcW w:type="dxa" w:w="2880"/>
          </w:tcPr>
          <w:p>
            <w:r>
              <w:t>string</w:t>
            </w:r>
          </w:p>
        </w:tc>
        <w:tc>
          <w:tcPr>
            <w:tcW w:type="dxa" w:w="2880"/>
          </w:tcPr>
          <w:p>
            <w:r>
              <w:t>Unique 24-hexadecimal digit string that identifies this Atlas Search index. Pattern: ^([a-f0-9]{24})$.</w:t>
            </w:r>
          </w:p>
        </w:tc>
      </w:tr>
      <w:tr>
        <w:tc>
          <w:tcPr>
            <w:tcW w:type="dxa" w:w="2880"/>
          </w:tcPr>
          <w:p>
            <w:r>
              <w:t>latestDefinition</w:t>
            </w:r>
          </w:p>
        </w:tc>
        <w:tc>
          <w:tcPr>
            <w:tcW w:type="dxa" w:w="2880"/>
          </w:tcPr>
          <w:p>
            <w:r>
              <w:t>object</w:t>
            </w:r>
          </w:p>
        </w:tc>
        <w:tc>
          <w:tcPr>
            <w:tcW w:type="dxa" w:w="2880"/>
          </w:tcPr>
          <w:p>
            <w:r>
              <w:t>Latest index definition (partial fields documented: numPartitions, storedSource).</w:t>
            </w:r>
          </w:p>
        </w:tc>
      </w:tr>
      <w:tr>
        <w:tc>
          <w:tcPr>
            <w:tcW w:type="dxa" w:w="2880"/>
          </w:tcPr>
          <w:p>
            <w:r>
              <w:t>latestDefinition.numPartitions</w:t>
            </w:r>
          </w:p>
        </w:tc>
        <w:tc>
          <w:tcPr>
            <w:tcW w:type="dxa" w:w="2880"/>
          </w:tcPr>
          <w:p>
            <w:r>
              <w:t>integer</w:t>
            </w:r>
          </w:p>
        </w:tc>
        <w:tc>
          <w:tcPr>
            <w:tcW w:type="dxa" w:w="2880"/>
          </w:tcPr>
          <w:p>
            <w:r>
              <w:t>Number of index partitions. Allowed values: 1, 2, 4. Default: 1.</w:t>
            </w:r>
          </w:p>
        </w:tc>
      </w:tr>
      <w:tr>
        <w:tc>
          <w:tcPr>
            <w:tcW w:type="dxa" w:w="2880"/>
          </w:tcPr>
          <w:p>
            <w:r>
              <w:t>latestDefinition.storedSource</w:t>
            </w:r>
          </w:p>
        </w:tc>
        <w:tc>
          <w:tcPr>
            <w:tcW w:type="dxa" w:w="2880"/>
          </w:tcPr>
          <w:p>
            <w:r>
              <w:t>object/boolean</w:t>
            </w:r>
          </w:p>
        </w:tc>
        <w:tc>
          <w:tcPr>
            <w:tcW w:type="dxa" w:w="2880"/>
          </w:tcPr>
          <w:p>
            <w:r>
              <w:t>Stored source configuration.</w:t>
            </w:r>
          </w:p>
        </w:tc>
      </w:tr>
      <w:tr>
        <w:tc>
          <w:tcPr>
            <w:tcW w:type="dxa" w:w="2880"/>
          </w:tcPr>
          <w:p>
            <w:r>
              <w:t>latestDefinitionVersion</w:t>
            </w:r>
          </w:p>
        </w:tc>
        <w:tc>
          <w:tcPr>
            <w:tcW w:type="dxa" w:w="2880"/>
          </w:tcPr>
          <w:p>
            <w:r>
              <w:t>object</w:t>
            </w:r>
          </w:p>
        </w:tc>
        <w:tc>
          <w:tcPr>
            <w:tcW w:type="dxa" w:w="2880"/>
          </w:tcPr>
          <w:p>
            <w:r>
              <w:t>Metadata about the latest definition version.</w:t>
            </w:r>
          </w:p>
        </w:tc>
      </w:tr>
      <w:tr>
        <w:tc>
          <w:tcPr>
            <w:tcW w:type="dxa" w:w="2880"/>
          </w:tcPr>
          <w:p>
            <w:r>
              <w:t>latestDefinitionVersion.createdAt</w:t>
            </w:r>
          </w:p>
        </w:tc>
        <w:tc>
          <w:tcPr>
            <w:tcW w:type="dxa" w:w="2880"/>
          </w:tcPr>
          <w:p>
            <w:r>
              <w:t>string</w:t>
            </w:r>
          </w:p>
        </w:tc>
        <w:tc>
          <w:tcPr>
            <w:tcW w:type="dxa" w:w="2880"/>
          </w:tcPr>
          <w:p>
            <w:r>
              <w:t>Time at which this index definition was created (ISO 8601 UTC).</w:t>
            </w:r>
          </w:p>
        </w:tc>
      </w:tr>
      <w:tr>
        <w:tc>
          <w:tcPr>
            <w:tcW w:type="dxa" w:w="2880"/>
          </w:tcPr>
          <w:p>
            <w:r>
              <w:t>latestDefinitionVersion.version</w:t>
            </w:r>
          </w:p>
        </w:tc>
        <w:tc>
          <w:tcPr>
            <w:tcW w:type="dxa" w:w="2880"/>
          </w:tcPr>
          <w:p>
            <w:r>
              <w:t>integer</w:t>
            </w:r>
          </w:p>
        </w:tc>
        <w:tc>
          <w:tcPr>
            <w:tcW w:type="dxa" w:w="2880"/>
          </w:tcPr>
          <w:p>
            <w:r>
              <w:t>Version number associated with this index definition when it was created.</w:t>
            </w:r>
          </w:p>
        </w:tc>
      </w:tr>
      <w:tr>
        <w:tc>
          <w:tcPr>
            <w:tcW w:type="dxa" w:w="2880"/>
          </w:tcPr>
          <w:p>
            <w:r>
              <w:t>name</w:t>
            </w:r>
          </w:p>
        </w:tc>
        <w:tc>
          <w:tcPr>
            <w:tcW w:type="dxa" w:w="2880"/>
          </w:tcPr>
          <w:p>
            <w:r>
              <w:t>string</w:t>
            </w:r>
          </w:p>
        </w:tc>
        <w:tc>
          <w:tcPr>
            <w:tcW w:type="dxa" w:w="2880"/>
          </w:tcPr>
          <w:p>
            <w:r>
              <w:t>Label that identifies this index. Names must be unique within each namespace.</w:t>
            </w:r>
          </w:p>
        </w:tc>
      </w:tr>
      <w:tr>
        <w:tc>
          <w:tcPr>
            <w:tcW w:type="dxa" w:w="2880"/>
          </w:tcPr>
          <w:p>
            <w:r>
              <w:t>queryable</w:t>
            </w:r>
          </w:p>
        </w:tc>
        <w:tc>
          <w:tcPr>
            <w:tcW w:type="dxa" w:w="2880"/>
          </w:tcPr>
          <w:p>
            <w:r>
              <w:t>boolean</w:t>
            </w:r>
          </w:p>
        </w:tc>
        <w:tc>
          <w:tcPr>
            <w:tcW w:type="dxa" w:w="2880"/>
          </w:tcPr>
          <w:p>
            <w:r>
              <w:t>Flag that indicates whether the index is queryable on all hosts.</w:t>
            </w:r>
          </w:p>
        </w:tc>
      </w:tr>
      <w:tr>
        <w:tc>
          <w:tcPr>
            <w:tcW w:type="dxa" w:w="2880"/>
          </w:tcPr>
          <w:p>
            <w:r>
              <w:t>status</w:t>
            </w:r>
          </w:p>
        </w:tc>
        <w:tc>
          <w:tcPr>
            <w:tcW w:type="dxa" w:w="2880"/>
          </w:tcPr>
          <w:p>
            <w:r>
              <w:t>string</w:t>
            </w:r>
          </w:p>
        </w:tc>
        <w:tc>
          <w:tcPr>
            <w:tcW w:type="dxa" w:w="2880"/>
          </w:tcPr>
          <w:p>
            <w:r>
              <w:t>Condition of the search index. One of: DELETING, FAILED, STALE, PENDING, BUILDING, READY, DOES_NOT_EXIST.</w:t>
            </w:r>
          </w:p>
        </w:tc>
      </w:tr>
      <w:tr>
        <w:tc>
          <w:tcPr>
            <w:tcW w:type="dxa" w:w="2880"/>
          </w:tcPr>
          <w:p>
            <w:r>
              <w:t>statusDetail</w:t>
            </w:r>
          </w:p>
        </w:tc>
        <w:tc>
          <w:tcPr>
            <w:tcW w:type="dxa" w:w="2880"/>
          </w:tcPr>
          <w:p>
            <w:r>
              <w:t>array</w:t>
            </w:r>
          </w:p>
        </w:tc>
        <w:tc>
          <w:tcPr>
            <w:tcW w:type="dxa" w:w="2880"/>
          </w:tcPr>
          <w:p>
            <w:r>
              <w:t>List of documents detailing index status on each host.</w:t>
            </w:r>
          </w:p>
        </w:tc>
      </w:tr>
      <w:tr>
        <w:tc>
          <w:tcPr>
            <w:tcW w:type="dxa" w:w="2880"/>
          </w:tcPr>
          <w:p>
            <w:r>
              <w:t>statusDetail.hostname</w:t>
            </w:r>
          </w:p>
        </w:tc>
        <w:tc>
          <w:tcPr>
            <w:tcW w:type="dxa" w:w="2880"/>
          </w:tcPr>
          <w:p>
            <w:r>
              <w:t>string</w:t>
            </w:r>
          </w:p>
        </w:tc>
        <w:tc>
          <w:tcPr>
            <w:tcW w:type="dxa" w:w="2880"/>
          </w:tcPr>
          <w:p>
            <w:r>
              <w:t>Hostname that corresponds to the status detail.</w:t>
            </w:r>
          </w:p>
        </w:tc>
      </w:tr>
      <w:tr>
        <w:tc>
          <w:tcPr>
            <w:tcW w:type="dxa" w:w="2880"/>
          </w:tcPr>
          <w:p>
            <w:r>
              <w:t>statusDetail.mainIndex</w:t>
            </w:r>
          </w:p>
        </w:tc>
        <w:tc>
          <w:tcPr>
            <w:tcW w:type="dxa" w:w="2880"/>
          </w:tcPr>
          <w:p>
            <w:r>
              <w:t>object</w:t>
            </w:r>
          </w:p>
        </w:tc>
        <w:tc>
          <w:tcPr>
            <w:tcW w:type="dxa" w:w="2880"/>
          </w:tcPr>
          <w:p>
            <w:r>
              <w:t>&lt;SearchMainIndexStatusDetail&gt; (referenced, not expanded in scraped content).</w:t>
            </w:r>
          </w:p>
        </w:tc>
      </w:tr>
      <w:tr>
        <w:tc>
          <w:tcPr>
            <w:tcW w:type="dxa" w:w="2880"/>
          </w:tcPr>
          <w:p>
            <w:r>
              <w:t>statusDetail.queryable</w:t>
            </w:r>
          </w:p>
        </w:tc>
        <w:tc>
          <w:tcPr>
            <w:tcW w:type="dxa" w:w="2880"/>
          </w:tcPr>
          <w:p>
            <w:r>
              <w:t>boolean</w:t>
            </w:r>
          </w:p>
        </w:tc>
        <w:tc>
          <w:tcPr>
            <w:tcW w:type="dxa" w:w="2880"/>
          </w:tcPr>
          <w:p>
            <w:r>
              <w:t>Flag that indicates whether the index is queryable on the host.</w:t>
            </w:r>
          </w:p>
        </w:tc>
      </w:tr>
      <w:tr>
        <w:tc>
          <w:tcPr>
            <w:tcW w:type="dxa" w:w="2880"/>
          </w:tcPr>
          <w:p>
            <w:r>
              <w:t>statusDetail.stagedIndex</w:t>
            </w:r>
          </w:p>
        </w:tc>
        <w:tc>
          <w:tcPr>
            <w:tcW w:type="dxa" w:w="2880"/>
          </w:tcPr>
          <w:p>
            <w:r>
              <w:t>object</w:t>
            </w:r>
          </w:p>
        </w:tc>
        <w:tc>
          <w:tcPr>
            <w:tcW w:type="dxa" w:w="2880"/>
          </w:tcPr>
          <w:p>
            <w:r>
              <w:t>&lt;SearchStagedIndexStatusDetail&gt; (referenced, not expanded in scraped content).</w:t>
            </w:r>
          </w:p>
        </w:tc>
      </w:tr>
      <w:tr>
        <w:tc>
          <w:tcPr>
            <w:tcW w:type="dxa" w:w="2880"/>
          </w:tcPr>
          <w:p>
            <w:r>
              <w:t>statusDetail.status</w:t>
            </w:r>
          </w:p>
        </w:tc>
        <w:tc>
          <w:tcPr>
            <w:tcW w:type="dxa" w:w="2880"/>
          </w:tcPr>
          <w:p>
            <w:r>
              <w:t>string</w:t>
            </w:r>
          </w:p>
        </w:tc>
        <w:tc>
          <w:tcPr>
            <w:tcW w:type="dxa" w:w="2880"/>
          </w:tcPr>
          <w:p>
            <w:r>
              <w:t>Condition of the search index on the host. Same enum as status.</w:t>
            </w:r>
          </w:p>
        </w:tc>
      </w:tr>
      <w:tr>
        <w:tc>
          <w:tcPr>
            <w:tcW w:type="dxa" w:w="2880"/>
          </w:tcPr>
          <w:p>
            <w:r>
              <w:t>type</w:t>
            </w:r>
          </w:p>
        </w:tc>
        <w:tc>
          <w:tcPr>
            <w:tcW w:type="dxa" w:w="2880"/>
          </w:tcPr>
          <w:p>
            <w:r>
              <w:t>string</w:t>
            </w:r>
          </w:p>
        </w:tc>
        <w:tc>
          <w:tcPr>
            <w:tcW w:type="dxa" w:w="2880"/>
          </w:tcPr>
          <w:p>
            <w:r>
              <w:t>Type of the index. One of: search, vectorSearch. Default is search.</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"https://cloud.mongodb.com/api/atlas/v2/groups/5e2211c17a3e5a48f5497de3/clusters/Cluster0/search/indexes/32b6e34b3d91647abb20e7b8?pretty=true" \</w:t>
        <w:br/>
        <w:t xml:space="preserve"> --header "Accept: application/json" \</w:t>
        <w:br/>
        <w:t xml:space="preserve"> --header "Content-Type: application/vnd.atlas.2024-05-30+json" \</w:t>
        <w:br/>
        <w:t xml:space="preserve"> --data '{</w:t>
        <w:br/>
        <w:t xml:space="preserve"> "definition": {</w:t>
        <w:br/>
        <w:t xml:space="preserve"> "numPartitions": 1,</w:t>
        <w:br/>
        <w:t xml:space="preserve"> "storedSource": { "exclude": [] }</w:t>
        <w:br/>
        <w:t xml:space="preserve">    }</w:t>
        <w:br/>
        <w:t xml:space="preserve">  }'</w:t>
      </w:r>
    </w:p>
    <w:p>
      <w:pPr>
        <w:pStyle w:val="Heading3"/>
      </w:pPr>
      <w:r>
        <w:t>Example Usage</w:t>
      </w:r>
    </w:p>
    <w:p>
      <w:pPr>
        <w:pStyle w:val="Heading3"/>
      </w:pPr>
      <w:r>
        <w:t>Example 1: Update numPartitions</w:t>
      </w:r>
    </w:p>
    <w:p>
      <w:r>
        <w:rPr>
          <w:b/>
          <w:color w:val="666666"/>
          <w:sz w:val="16"/>
        </w:rPr>
        <w:t>[bash]</w:t>
      </w:r>
    </w:p>
    <w:p>
      <w:pPr>
        <w:shd w:fill="F2F2F2" w:val="clear"/>
      </w:pPr>
      <w:r>
        <w:rPr>
          <w:rFonts w:ascii="Courier New" w:hAnsi="Courier New"/>
          <w:sz w:val="17"/>
        </w:rPr>
        <w:t>curl -X PATCH \</w:t>
        <w:br/>
        <w:t xml:space="preserve"> "https://cloud.mongodb.com/api/atlas/v2/groups/5e2211c17a3e5a48f5497de3/clusters/Cluster0/search/indexes/32b6e34b3d91647abb20e7b8" \</w:t>
        <w:br/>
        <w:t xml:space="preserve"> -H "Accept: application/json" \</w:t>
        <w:br/>
        <w:t xml:space="preserve"> -H "Content-Type: application/vnd.atlas.2024-05-30+json" \</w:t>
        <w:br/>
        <w:t xml:space="preserve"> -d '{</w:t>
        <w:br/>
        <w:t xml:space="preserve"> "definition": {</w:t>
        <w:br/>
        <w:t xml:space="preserve"> "numPartitions": 2</w:t>
        <w:br/>
        <w:t xml:space="preserve">    }</w:t>
        <w:br/>
        <w:t xml:space="preserve">  }'</w:t>
      </w:r>
    </w:p>
    <w:p>
      <w:pPr>
        <w:pStyle w:val="Heading3"/>
      </w:pPr>
      <w:r>
        <w:t>Example 2: Pretty-printed response with envelope wrapper</w:t>
      </w:r>
    </w:p>
    <w:p>
      <w:r>
        <w:rPr>
          <w:b/>
          <w:color w:val="666666"/>
          <w:sz w:val="16"/>
        </w:rPr>
        <w:t>[bash]</w:t>
      </w:r>
    </w:p>
    <w:p>
      <w:pPr>
        <w:shd w:fill="F2F2F2" w:val="clear"/>
      </w:pPr>
      <w:r>
        <w:rPr>
          <w:rFonts w:ascii="Courier New" w:hAnsi="Courier New"/>
          <w:sz w:val="17"/>
        </w:rPr>
        <w:t>curl -X PATCH \</w:t>
        <w:br/>
        <w:t xml:space="preserve"> "https://cloud.mongodb.com/api/atlas/v2/groups/5e2211c17a3e5a48f5497de3/clusters/Cluster0/search/indexes/32b6e34b3d91647abb20e7b8?envelope=true&amp;pretty=true" \</w:t>
        <w:br/>
        <w:t xml:space="preserve"> -H "Accept: application/json" \</w:t>
        <w:br/>
        <w:t xml:space="preserve"> -H "Content-Type: application/vnd.atlas.2024-05-30+json" \</w:t>
        <w:br/>
        <w:t xml:space="preserve"> -d '{</w:t>
        <w:br/>
        <w:t xml:space="preserve"> "definition": {</w:t>
        <w:br/>
        <w:t xml:space="preserve"> "storedSource": { "exclude": [] }</w:t>
        <w:br/>
        <w:t xml:space="preserve">    }</w:t>
        <w:br/>
        <w:t xml:space="preserve">  }'</w:t>
      </w:r>
    </w:p>
    <w:p>
      <w:pPr>
        <w:pStyle w:val="Heading3"/>
      </w:pPr>
      <w:r>
        <w:t>Notes</w:t>
      </w:r>
    </w:p>
    <w:p>
      <w:pPr>
        <w:pStyle w:val="ListBullet"/>
      </w:pPr>
      <w:r>
        <w:t>groupId is your project ID (groups and projects are synonymous in Atlas).</w:t>
      </w:r>
    </w:p>
    <w:p>
      <w:pPr>
        <w:pStyle w:val="ListBullet"/>
      </w:pPr>
      <w:r>
        <w:t>The request body must be sent as application/vnd.atlas.2024-05-30+json.</w:t>
      </w:r>
    </w:p>
    <w:p>
      <w:pPr>
        <w:pStyle w:val="ListBullet"/>
      </w:pPr>
      <w:r>
        <w:t>Several schemas are referenced but not expanded in the scraped content (e.g., &lt;SearchMappings&gt;, &lt;SynonymSource&gt;, &lt;SearchMainIndexStatusDetail&gt;, &lt;SearchStagedIndexStatusDetail&gt;).</w:t>
      </w:r>
    </w:p>
    <w:p>
      <w:pPr>
        <w:pStyle w:val="Heading3"/>
      </w:pPr>
      <w:r>
        <w:t>Error Handling</w:t>
      </w:r>
    </w:p>
    <w:p>
      <w:pPr>
        <w:pStyle w:val="ListBullet"/>
      </w:pPr>
      <w:r>
        <w:t>400 Bad Request: Invalid request body (violations returned in badRequestDetail.fields).</w:t>
      </w:r>
    </w:p>
    <w:p>
      <w:pPr>
        <w:pStyle w:val="ListBullet"/>
      </w:pPr>
      <w:r>
        <w:t>401 Unauthorized: Not authenticated/authorized.</w:t>
      </w:r>
    </w:p>
    <w:p>
      <w:pPr>
        <w:pStyle w:val="ListBullet"/>
      </w:pPr>
      <w:r>
        <w:t>403 Forbidden: Authenticated but lacking required permissions (e.g., missing Project Data Access Admin role).</w:t>
      </w:r>
    </w:p>
    <w:p>
      <w:pPr>
        <w:pStyle w:val="ListBullet"/>
      </w:pPr>
      <w:r>
        <w:t>404 Not Found: Project, cluster, or index ID not found.</w:t>
      </w:r>
    </w:p>
    <w:p>
      <w:pPr>
        <w:pStyle w:val="ListBullet"/>
      </w:pPr>
      <w:r>
        <w:t>409 Conflict: Conflicting state prevents update.</w:t>
      </w:r>
    </w:p>
    <w:p>
      <w:pPr>
        <w:pStyle w:val="ListBullet"/>
      </w:pPr>
      <w:r>
        <w:t>429 Too Many Requests: Rate limited; check Retry-After header.</w:t>
      </w:r>
    </w:p>
    <w:p>
      <w:pPr>
        <w:pStyle w:val="ListBullet"/>
      </w:pPr>
      <w:r>
        <w:t>500 Internal Server Error: Server-side failure.</w:t>
      </w:r>
    </w:p>
    <w:p>
      <w:pPr>
        <w:pStyle w:val="Heading3"/>
      </w:pPr>
      <w:r>
        <w:t>Related atlasSearchIndexes actions</w:t>
      </w:r>
    </w:p>
    <w:p>
      <w:pPr>
        <w:pStyle w:val="ListBullet"/>
      </w:pPr>
      <w:r>
        <w:t>[POST] Create an Atlas Search Index for a Cluster — /groups/{{groupId}}/clusters/{{clusterName}}/fts/indexes</w:t>
      </w:r>
    </w:p>
    <w:p>
      <w:pPr>
        <w:pStyle w:val="ListBullet"/>
      </w:pPr>
      <w:r>
        <w:t>[POST] Create an Atlas Search Index for a Cluster — /groups/{{groupId}}/clusters/{{clusterName}}/search/indexes</w:t>
      </w:r>
    </w:p>
    <w:p>
      <w:pPr>
        <w:pStyle w:val="ListBullet"/>
      </w:pPr>
      <w:r>
        <w:t>[DELETE] Remove an Atlas Search Index from a Cluster — /groups/{{groupId}}/clusters/{{clusterName}}/fts/indexes/{{indexId}}</w:t>
      </w:r>
    </w:p>
    <w:p>
      <w:pPr>
        <w:pStyle w:val="ListBullet"/>
      </w:pPr>
      <w:r>
        <w:t>[DELETE] Delete an Atlas Search Index by Name (for a Cluster) — /groups/{{groupId}}/clusters/{{clusterName}}/search/indexes/{{databaseName}}/{{collectionName}}/{{indexName}}</w:t>
      </w:r>
    </w:p>
    <w:p>
      <w:pPr>
        <w:pStyle w:val="ListBullet"/>
      </w:pPr>
      <w:r>
        <w:t>[GET] List Atlas Search Indexes for a Cluster — /groups/{{groupId}}/clusters/{{clusterName}}/search/indexes</w:t>
      </w:r>
    </w:p>
    <w:p>
      <w:pPr>
        <w:pStyle w:val="ListBullet"/>
      </w:pPr>
      <w:r>
        <w:t>[GET] Get an Atlas Search Index for a Cluster in a Project — /groups/{{groupId}}/clusters/{{clusterName}}/fts/indexes/{{indexId}}</w:t>
      </w:r>
    </w:p>
    <w:p>
      <w:r>
        <w:br w:type="page"/>
      </w:r>
    </w:p>
    <w:p>
      <w:pPr>
        <w:pStyle w:val="Heading2"/>
      </w:pPr>
      <w:r>
        <w:t>419. [GET] Get a Project’s Auditing Configuration</w:t>
      </w:r>
    </w:p>
    <w:p>
      <w:r>
        <w:rPr>
          <w:b/>
        </w:rPr>
        <w:t xml:space="preserve">Endpoint: </w:t>
      </w:r>
      <w:r>
        <w:rPr>
          <w:rFonts w:ascii="Courier New" w:hAnsi="Courier New"/>
          <w:sz w:val="18"/>
        </w:rPr>
        <w:t>/groups/{{groupId}}/auditLog</w:t>
      </w:r>
    </w:p>
    <w:p>
      <w:pPr>
        <w:pStyle w:val="Heading3"/>
      </w:pPr>
      <w:r>
        <w:t>Prerequisites</w:t>
      </w:r>
    </w:p>
    <w:p>
      <w:pPr>
        <w:pStyle w:val="ListBullet"/>
      </w:pPr>
      <w:r>
        <w:t>The caller must have the Project Owner role for the target project.</w:t>
      </w:r>
    </w:p>
    <w:p>
      <w:pPr>
        <w:pStyle w:val="ListBullet"/>
      </w:pPr>
      <w:r>
        <w:t>Auditing isn’t available for M0, M2, M5, or serverless clusters.</w:t>
      </w:r>
    </w:p>
    <w:p>
      <w:pPr>
        <w:pStyle w:val="Heading3"/>
      </w:pPr>
      <w:r>
        <w:t>Method</w:t>
      </w:r>
    </w:p>
    <w:p>
      <w:r>
        <w:t>GET</w:t>
      </w:r>
    </w:p>
    <w:p>
      <w:pPr>
        <w:pStyle w:val="Heading3"/>
      </w:pPr>
      <w:r>
        <w:t>URL</w:t>
      </w:r>
    </w:p>
    <w:p>
      <w:r>
        <w:t>https://cloud.mongodb.com/api/atlas/v2/groups/{{groupId}}/auditLog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auditing configuration for the specified project. The auditing configuration defines which events MongoDB Cloud records in the audit log.</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/groups//auditLog or /groups/auditLog).</w:t>
      </w:r>
    </w:p>
    <w:p>
      <w:pPr>
        <w:pStyle w:val="ListBullet"/>
      </w:pPr>
      <w:r>
        <w:t>Always construct the path as /groups/{{groupId}}/auditLog, where {{groupId}} is a non-empty string.</w:t>
      </w:r>
    </w:p>
    <w:p>
      <w:pPr>
        <w:pStyle w:val="ListBullet"/>
      </w:pPr>
      <w:r>
        <w:t>Do not infer or guess the groupId.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/groups/64f1a2b3c4d5e6f7890abc12/auditLog</w:t>
      </w:r>
    </w:p>
    <w:p>
      <w:pPr>
        <w:pStyle w:val="Heading3"/>
      </w:pPr>
      <w:r>
        <w:t>Invalid Examples</w:t>
      </w:r>
    </w:p>
    <w:p>
      <w:r>
        <w:rPr>
          <w:b/>
          <w:color w:val="666666"/>
          <w:sz w:val="16"/>
        </w:rPr>
        <w:t>[http]</w:t>
      </w:r>
    </w:p>
    <w:p>
      <w:pPr>
        <w:shd w:fill="F2F2F2" w:val="clear"/>
      </w:pPr>
      <w:r>
        <w:rPr>
          <w:rFonts w:ascii="Courier New" w:hAnsi="Courier New"/>
          <w:sz w:val="17"/>
        </w:rPr>
        <w:t>/groups//auditLog</w:t>
        <w:br/>
        <w:t>/groups/auditLog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(MongoDB Atlas uses the term groups synonymously with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 or status code;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media type: application/vnd.atlas.2023-01-01+json</w:t>
      </w:r>
    </w:p>
    <w:p>
      <w:r>
        <w:t>Response 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"auditAuthorizationSuccess": false,</w:t>
        <w:br/>
        <w:t xml:space="preserve"> "auditFilter": "{\"atype\":\"authCheck\"}",</w:t>
        <w:br/>
        <w:t xml:space="preserve"> "configurationType": "FILTER_JSON",</w:t>
        <w:br/>
        <w:t xml:space="preserve"> "enabled":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auditAuthorizationSuccess</w:t>
            </w:r>
          </w:p>
        </w:tc>
        <w:tc>
          <w:tcPr>
            <w:tcW w:type="dxa" w:w="2880"/>
          </w:tcPr>
          <w:p>
            <w:r>
              <w:t>boolean</w:t>
            </w:r>
          </w:p>
        </w:tc>
        <w:tc>
          <w:tcPr>
            <w:tcW w:type="dxa" w:w="2880"/>
          </w:tcPr>
          <w:p>
            <w:r>
              <w:t>Flag that indicates whether someone set auditing to track successful authentications. Applies only to the "atype" : "authCheck" audit filter. Setting this to true degrades cluster performance. Default: false.</w:t>
            </w:r>
          </w:p>
        </w:tc>
      </w:tr>
      <w:tr>
        <w:tc>
          <w:tcPr>
            <w:tcW w:type="dxa" w:w="2880"/>
          </w:tcPr>
          <w:p>
            <w:r>
              <w:t>auditFilter</w:t>
            </w:r>
          </w:p>
        </w:tc>
        <w:tc>
          <w:tcPr>
            <w:tcW w:type="dxa" w:w="2880"/>
          </w:tcPr>
          <w:p>
            <w:r>
              <w:t>string</w:t>
            </w:r>
          </w:p>
        </w:tc>
        <w:tc>
          <w:tcPr>
            <w:tcW w:type="dxa" w:w="2880"/>
          </w:tcPr>
          <w:p>
            <w:r>
              <w:t>JSON document (as a string) that specifies which events to record. Escape characters that may prevent parsing (e.g., single/double quotes) using a backslash (\).</w:t>
            </w:r>
          </w:p>
        </w:tc>
      </w:tr>
      <w:tr>
        <w:tc>
          <w:tcPr>
            <w:tcW w:type="dxa" w:w="2880"/>
          </w:tcPr>
          <w:p>
            <w:r>
              <w:t>configurationType</w:t>
            </w:r>
          </w:p>
        </w:tc>
        <w:tc>
          <w:tcPr>
            <w:tcW w:type="dxa" w:w="2880"/>
          </w:tcPr>
          <w:p>
            <w:r>
              <w:t>string</w:t>
            </w:r>
          </w:p>
        </w:tc>
        <w:tc>
          <w:tcPr>
            <w:tcW w:type="dxa" w:w="2880"/>
          </w:tcPr>
          <w:p>
            <w:r>
              <w:t>Human-readable label that displays how to configure the audit filter. Possible values: NONE, FILTER_BUILDER, FILTER_JSON.</w:t>
            </w:r>
          </w:p>
        </w:tc>
      </w:tr>
      <w:tr>
        <w:tc>
          <w:tcPr>
            <w:tcW w:type="dxa" w:w="2880"/>
          </w:tcPr>
          <w:p>
            <w:r>
              <w:t>enabled</w:t>
            </w:r>
          </w:p>
        </w:tc>
        <w:tc>
          <w:tcPr>
            <w:tcW w:type="dxa" w:w="2880"/>
          </w:tcPr>
          <w:p>
            <w:r>
              <w:t>boolean</w:t>
            </w:r>
          </w:p>
        </w:tc>
        <w:tc>
          <w:tcPr>
            <w:tcW w:type="dxa" w:w="2880"/>
          </w:tcPr>
          <w:p>
            <w:r>
              <w:t>Flag that indicates whether someone enabled database auditing for the specified project.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'https://cloud.mongodb.com/api/atlas/v2/groups/64f1a2b3c4d5e6f7890abc12/auditLog?pretty=true' \</w:t>
        <w:br/>
        <w:t xml:space="preserve"> --header 'Accept: application/vnd.atlas.2023-01-01+json'</w:t>
      </w:r>
    </w:p>
    <w:p>
      <w:pPr>
        <w:pStyle w:val="Heading3"/>
      </w:pPr>
      <w:r>
        <w:t>Example Usage</w:t>
      </w:r>
    </w:p>
    <w:p>
      <w:pPr>
        <w:pStyle w:val="Heading3"/>
      </w:pPr>
      <w:r>
        <w:t>Example 1: Get auditing configuration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'https://cloud.mongodb.com/api/atlas/v2/groups/64f1a2b3c4d5e6f7890abc12/auditLog'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'https://cloud.mongodb.com/api/atlas/v2/groups/64f1a2b3c4d5e6f7890abc12/auditLog?envelope=true' \</w:t>
        <w:br/>
        <w:t xml:space="preserve"> --header 'Accept: application/vnd.atlas.2023-01-01+json'</w:t>
      </w:r>
    </w:p>
    <w:p>
      <w:pPr>
        <w:pStyle w:val="Heading3"/>
      </w:pPr>
      <w:r>
        <w:t>Notes</w:t>
      </w:r>
    </w:p>
    <w:p>
      <w:pPr>
        <w:pStyle w:val="ListBullet"/>
      </w:pPr>
      <w:r>
        <w:t>“Groups” and “projects” are synonymous in Atlas; groupId is your projectId.</w:t>
      </w:r>
    </w:p>
    <w:p>
      <w:pPr>
        <w:pStyle w:val="ListBullet"/>
      </w:pPr>
      <w:r>
        <w:t>This endpoint returns the auditing configuration, not the audit log events themselves.</w:t>
      </w:r>
    </w:p>
    <w:p>
      <w:pPr>
        <w:pStyle w:val="Heading3"/>
      </w:pPr>
      <w:r>
        <w:t>Error Handling</w:t>
      </w:r>
    </w:p>
    <w:p>
      <w:pPr>
        <w:pStyle w:val="ListBullet"/>
      </w:pPr>
      <w:r>
        <w:t>401 Unauthorized: Request not authenticated/authorized.</w:t>
      </w:r>
    </w:p>
    <w:p>
      <w:pPr>
        <w:pStyle w:val="ListBullet"/>
      </w:pPr>
      <w:r>
        <w:t>403 Forbidden: Authenticated but lacks required permissions (must have Project Owner role per documentation).</w:t>
      </w:r>
    </w:p>
    <w:p>
      <w:pPr>
        <w:pStyle w:val="ListBullet"/>
      </w:pPr>
      <w:r>
        <w:t>404 Not Found: The specified project (groupId) doesn’t exist or isn’t accessible.</w:t>
      </w:r>
    </w:p>
    <w:p>
      <w:pPr>
        <w:pStyle w:val="ListBullet"/>
      </w:pPr>
      <w:r>
        <w:t>429 Too Many Requests: Rate limit exceeded; check Retry-After.</w:t>
      </w:r>
    </w:p>
    <w:p>
      <w:pPr>
        <w:pStyle w:val="ListBullet"/>
      </w:pPr>
      <w:r>
        <w:t>500 Internal Server Error: Unexpected server-side failure.</w:t>
      </w:r>
    </w:p>
    <w:p>
      <w:pPr>
        <w:pStyle w:val="Heading3"/>
      </w:pPr>
      <w:r>
        <w:t>Related auditLog actions</w:t>
      </w:r>
    </w:p>
    <w:p>
      <w:pPr>
        <w:pStyle w:val="ListBullet"/>
      </w:pPr>
      <w:r>
        <w:t>[PATCH] Update a Project’s Auditing Configuration — /groups/{{groupId}}/auditLog</w:t>
      </w:r>
    </w:p>
    <w:p>
      <w:r>
        <w:br w:type="page"/>
      </w:r>
    </w:p>
    <w:p>
      <w:pPr>
        <w:pStyle w:val="Heading2"/>
      </w:pPr>
      <w:r>
        <w:t>420. [PATCH] Update a Project’s Auditing Configuration</w:t>
      </w:r>
    </w:p>
    <w:p>
      <w:r>
        <w:rPr>
          <w:b/>
        </w:rPr>
        <w:t xml:space="preserve">Endpoint: </w:t>
      </w:r>
      <w:r>
        <w:rPr>
          <w:rFonts w:ascii="Courier New" w:hAnsi="Courier New"/>
          <w:sz w:val="18"/>
        </w:rPr>
        <w:t>/groups/{{groupId}}/auditLog</w:t>
      </w:r>
    </w:p>
    <w:p>
      <w:pPr>
        <w:pStyle w:val="Heading3"/>
      </w:pPr>
      <w:r>
        <w:t>Prerequisites</w:t>
      </w:r>
    </w:p>
    <w:p>
      <w:pPr>
        <w:pStyle w:val="ListBullet"/>
      </w:pPr>
      <w:r>
        <w:t>The requesting Service Account or API Key must have the Project Owner role.</w:t>
      </w:r>
    </w:p>
    <w:p>
      <w:pPr>
        <w:pStyle w:val="ListBullet"/>
      </w:pPr>
      <w:r>
        <w:t>Auditing configuration updates aren’t available for M0, M2, M5, or serverless clusters.</w:t>
      </w:r>
    </w:p>
    <w:p>
      <w:pPr>
        <w:pStyle w:val="ListBullet"/>
      </w:pPr>
      <w:r>
        <w:t>You must know the project’s groupId (projects and groups are synonymous in this API).</w:t>
      </w:r>
    </w:p>
    <w:p>
      <w:pPr>
        <w:pStyle w:val="Heading3"/>
      </w:pPr>
      <w:r>
        <w:t>Method</w:t>
      </w:r>
    </w:p>
    <w:p>
      <w:r>
        <w:t>PATCH</w:t>
      </w:r>
    </w:p>
    <w:p>
      <w:pPr>
        <w:pStyle w:val="Heading3"/>
      </w:pPr>
      <w:r>
        <w:t>URL</w:t>
      </w:r>
    </w:p>
    <w:p>
      <w:r>
        <w:t>https://cloud.mongodb.com/api/atlas/v2/groups/{{groupId}}/auditLog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auditing configuration for the specified project. The auditing configuration determines which events MongoDB Cloud records in the audit log.</w:t>
      </w:r>
    </w:p>
    <w:p>
      <w:pPr>
        <w:pStyle w:val="Heading3"/>
      </w:pPr>
      <w:r>
        <w:t>Enforcement Rules</w:t>
      </w:r>
    </w:p>
    <w:p>
      <w:pPr>
        <w:pStyle w:val="ListBullet"/>
      </w:pPr>
      <w:r>
        <w:t>The groupId path parameter must always be present and must be a non-empty string.</w:t>
      </w:r>
    </w:p>
    <w:p>
      <w:pPr>
        <w:pStyle w:val="ListBullet"/>
      </w:pPr>
      <w:r>
        <w:t>Always construct the path as /groups/{{groupId}}/auditLog.</w:t>
      </w:r>
    </w:p>
    <w:p>
      <w:pPr>
        <w:pStyle w:val="ListBullet"/>
      </w:pPr>
      <w:r>
        <w:t>Do not call the API with a missing or empty groupId (e.g., avoid /groups//auditLog).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/groups/5e2211c17a3e5a48f5497de3/auditLog</w:t>
      </w:r>
    </w:p>
    <w:p>
      <w:pPr>
        <w:pStyle w:val="Heading3"/>
      </w:pPr>
      <w:r>
        <w:t>Invalid Examples</w:t>
      </w:r>
    </w:p>
    <w:p>
      <w:r>
        <w:rPr>
          <w:b/>
          <w:color w:val="666666"/>
          <w:sz w:val="16"/>
        </w:rPr>
        <w:t>[http]</w:t>
      </w:r>
    </w:p>
    <w:p>
      <w:pPr>
        <w:shd w:fill="F2F2F2" w:val="clear"/>
      </w:pPr>
      <w:r>
        <w:rPr>
          <w:rFonts w:ascii="Courier New" w:hAnsi="Courier New"/>
          <w:sz w:val="17"/>
        </w:rPr>
        <w:t>/groups//auditLog</w:t>
        <w:br/>
        <w:t>/groups/auditLog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accessible projects. Note: “groups” and “projects” are synonymous; groupId ==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auditAuthorizationSuccess</w:t>
            </w:r>
          </w:p>
        </w:tc>
        <w:tc>
          <w:tcPr>
            <w:tcW w:type="dxa" w:w="2880"/>
          </w:tcPr>
          <w:p>
            <w:r>
              <w:t>boolean</w:t>
            </w:r>
          </w:p>
        </w:tc>
        <w:tc>
          <w:tcPr>
            <w:tcW w:type="dxa" w:w="2880"/>
          </w:tcPr>
          <w:p>
            <w:r>
              <w:t>Default: false. Flag that indicates whether auditing tracks successful authentications. Applies only to the "atype" : "authCheck" audit filter. Setting this to true degrades cluster performance.</w:t>
            </w:r>
          </w:p>
        </w:tc>
      </w:tr>
      <w:tr>
        <w:tc>
          <w:tcPr>
            <w:tcW w:type="dxa" w:w="2880"/>
          </w:tcPr>
          <w:p>
            <w:r>
              <w:t>auditFilter</w:t>
            </w:r>
          </w:p>
        </w:tc>
        <w:tc>
          <w:tcPr>
            <w:tcW w:type="dxa" w:w="2880"/>
          </w:tcPr>
          <w:p>
            <w:r>
              <w:t>string</w:t>
            </w:r>
          </w:p>
        </w:tc>
        <w:tc>
          <w:tcPr>
            <w:tcW w:type="dxa" w:w="2880"/>
          </w:tcPr>
          <w:p>
            <w:r>
              <w:t>JSON document (as a string) that specifies which events to record. Escape characters that may prevent parsing (e.g., single/double quotes) using a backslash (\).</w:t>
            </w:r>
          </w:p>
        </w:tc>
      </w:tr>
      <w:tr>
        <w:tc>
          <w:tcPr>
            <w:tcW w:type="dxa" w:w="2880"/>
          </w:tcPr>
          <w:p>
            <w:r>
              <w:t>configurationType</w:t>
            </w:r>
          </w:p>
        </w:tc>
        <w:tc>
          <w:tcPr>
            <w:tcW w:type="dxa" w:w="2880"/>
          </w:tcPr>
          <w:p>
            <w:r>
              <w:t>string</w:t>
            </w:r>
          </w:p>
        </w:tc>
        <w:tc>
          <w:tcPr>
            <w:tcW w:type="dxa" w:w="2880"/>
          </w:tcPr>
          <w:p>
            <w:r>
              <w:t>Human-readable label describing how to configure the audit filter. Allowed values: NONE, FILTER_BUILDER, FILTER_JSON.</w:t>
            </w:r>
          </w:p>
        </w:tc>
      </w:tr>
      <w:tr>
        <w:tc>
          <w:tcPr>
            <w:tcW w:type="dxa" w:w="2880"/>
          </w:tcPr>
          <w:p>
            <w:r>
              <w:t>enabled</w:t>
            </w:r>
          </w:p>
        </w:tc>
        <w:tc>
          <w:tcPr>
            <w:tcW w:type="dxa" w:w="2880"/>
          </w:tcPr>
          <w:p>
            <w:r>
              <w:t>boolean</w:t>
            </w:r>
          </w:p>
        </w:tc>
        <w:tc>
          <w:tcPr>
            <w:tcW w:type="dxa" w:w="2880"/>
          </w:tcPr>
          <w:p>
            <w:r>
              <w:t>Default: false. Flag that indicates whether database auditing is enabled for the specified project.</w:t>
            </w:r>
          </w:p>
        </w:tc>
      </w:tr>
    </w:tbl>
    <w:p/>
    <w:p>
      <w:pPr>
        <w:pStyle w:val="Heading3"/>
      </w:pPr>
      <w:r>
        <w:t>Response</w:t>
      </w:r>
    </w:p>
    <w:p>
      <w:pPr>
        <w:pStyle w:val="Heading3"/>
      </w:pPr>
      <w:r>
        <w:t>Success Response (200 OK)</w:t>
      </w:r>
    </w:p>
    <w:p>
      <w:r>
        <w:rPr>
          <w:b/>
        </w:rPr>
        <w:t>Note: Response includes rate limit headers such as RateLimit-Limit and RateLimit-Remaining.</w:t>
      </w:r>
    </w:p>
    <w:p>
      <w:r>
        <w:rPr>
          <w:b/>
          <w:color w:val="666666"/>
          <w:sz w:val="16"/>
        </w:rPr>
        <w:t>[json]</w:t>
      </w:r>
    </w:p>
    <w:p>
      <w:pPr>
        <w:shd w:fill="F2F2F2" w:val="clear"/>
      </w:pPr>
      <w:r>
        <w:rPr>
          <w:rFonts w:ascii="Courier New" w:hAnsi="Courier New"/>
          <w:sz w:val="17"/>
        </w:rPr>
        <w:t>{</w:t>
        <w:br/>
        <w:t xml:space="preserve"> "auditAuthorizationSuccess": false,</w:t>
        <w:br/>
        <w:t xml:space="preserve"> "auditFilter": "{ \"atype\": \"authCheck\" }",</w:t>
        <w:br/>
        <w:t xml:space="preserve"> "configurationType": "FILTER_JSON",</w:t>
        <w:br/>
        <w:t xml:space="preserve"> "enabled":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rPr>
          <w:b/>
        </w:rPr>
        <w:t>Note: Response includes rate limit headers such as RateLimit-Limit, RateLimit-Remaining, and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auditAuthorizationSuccess</w:t>
            </w:r>
          </w:p>
        </w:tc>
        <w:tc>
          <w:tcPr>
            <w:tcW w:type="dxa" w:w="2880"/>
          </w:tcPr>
          <w:p>
            <w:r>
              <w:t>boolean</w:t>
            </w:r>
          </w:p>
        </w:tc>
        <w:tc>
          <w:tcPr>
            <w:tcW w:type="dxa" w:w="2880"/>
          </w:tcPr>
          <w:p>
            <w:r>
              <w:t>Default: false. Whether auditing tracks successful authentications (only for "atype":"authCheck"). Enabling may degrade performance.</w:t>
            </w:r>
          </w:p>
        </w:tc>
      </w:tr>
      <w:tr>
        <w:tc>
          <w:tcPr>
            <w:tcW w:type="dxa" w:w="2880"/>
          </w:tcPr>
          <w:p>
            <w:r>
              <w:t>auditFilter</w:t>
            </w:r>
          </w:p>
        </w:tc>
        <w:tc>
          <w:tcPr>
            <w:tcW w:type="dxa" w:w="2880"/>
          </w:tcPr>
          <w:p>
            <w:r>
              <w:t>string</w:t>
            </w:r>
          </w:p>
        </w:tc>
        <w:tc>
          <w:tcPr>
            <w:tcW w:type="dxa" w:w="2880"/>
          </w:tcPr>
          <w:p>
            <w:r>
              <w:t>JSON document (string) defining which events to record; ensure escaping for parse-sensitive characters.</w:t>
            </w:r>
          </w:p>
        </w:tc>
      </w:tr>
      <w:tr>
        <w:tc>
          <w:tcPr>
            <w:tcW w:type="dxa" w:w="2880"/>
          </w:tcPr>
          <w:p>
            <w:r>
              <w:t>configurationType</w:t>
            </w:r>
          </w:p>
        </w:tc>
        <w:tc>
          <w:tcPr>
            <w:tcW w:type="dxa" w:w="2880"/>
          </w:tcPr>
          <w:p>
            <w:r>
              <w:t>string</w:t>
            </w:r>
          </w:p>
        </w:tc>
        <w:tc>
          <w:tcPr>
            <w:tcW w:type="dxa" w:w="2880"/>
          </w:tcPr>
          <w:p>
            <w:r>
              <w:t>How the audit filter is configured. Values: NONE, FILTER_BUILDER, FILTER_JSON.</w:t>
            </w:r>
          </w:p>
        </w:tc>
      </w:tr>
      <w:tr>
        <w:tc>
          <w:tcPr>
            <w:tcW w:type="dxa" w:w="2880"/>
          </w:tcPr>
          <w:p>
            <w:r>
              <w:t>enabled</w:t>
            </w:r>
          </w:p>
        </w:tc>
        <w:tc>
          <w:tcPr>
            <w:tcW w:type="dxa" w:w="2880"/>
          </w:tcPr>
          <w:p>
            <w:r>
              <w:t>boolean</w:t>
            </w:r>
          </w:p>
        </w:tc>
        <w:tc>
          <w:tcPr>
            <w:tcW w:type="dxa" w:w="2880"/>
          </w:tcPr>
          <w:p>
            <w:r>
              <w:t>Default: false. Whether auditing is enabled for the project.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'https://cloud.mongodb.com/api/atlas/v2/groups/5e2211c17a3e5a48f5497de3/auditLog?pretty=true' \</w:t>
        <w:br/>
        <w:t xml:space="preserve"> --header 'Accept: application/json' \</w:t>
        <w:br/>
        <w:t xml:space="preserve"> --header 'Content-Type: application/json' \</w:t>
        <w:br/>
        <w:t xml:space="preserve"> --data '{</w:t>
        <w:br/>
        <w:t xml:space="preserve"> "enabled": true,</w:t>
        <w:br/>
        <w:t xml:space="preserve"> "configurationType": "FILTER_JSON",</w:t>
        <w:br/>
        <w:t xml:space="preserve"> "auditFilter": "{ \"atype\": \"authCheck\" }",</w:t>
        <w:br/>
        <w:t xml:space="preserve"> "auditAuthorizationSuccess": false</w:t>
        <w:br/>
        <w:t xml:space="preserve">  }'</w:t>
      </w:r>
    </w:p>
    <w:p>
      <w:pPr>
        <w:pStyle w:val="Heading3"/>
      </w:pPr>
      <w:r>
        <w:t>Example Usage</w:t>
      </w:r>
    </w:p>
    <w:p>
      <w:pPr>
        <w:pStyle w:val="Heading3"/>
      </w:pPr>
      <w:r>
        <w:t>Example 1: Enable auditing with a JSON filter</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'https://cloud.mongodb.com/api/atlas/v2/groups/5e2211c17a3e5a48f5497de3/auditLog' \</w:t>
        <w:br/>
        <w:t xml:space="preserve"> --header 'Accept: application/json' \</w:t>
        <w:br/>
        <w:t xml:space="preserve"> --header 'Content-Type: application/json' \</w:t>
        <w:br/>
        <w:t xml:space="preserve"> --data '{</w:t>
        <w:br/>
        <w:t xml:space="preserve"> "enabled": true,</w:t>
        <w:br/>
        <w:t xml:space="preserve"> "configurationType": "FILTER_JSON",</w:t>
        <w:br/>
        <w:t xml:space="preserve"> "auditFilter": "{ \"atype\": \"authCheck\" }",</w:t>
        <w:br/>
        <w:t xml:space="preserve"> "auditAuthorizationSuccess": false</w:t>
        <w:br/>
        <w:t xml:space="preserve">  }'</w:t>
      </w:r>
    </w:p>
    <w:p>
      <w:pPr>
        <w:pStyle w:val="Heading3"/>
      </w:pPr>
      <w:r>
        <w:t>Example 2: Request an enveloped response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'https://cloud.mongodb.com/api/atlas/v2/groups/5e2211c17a3e5a48f5497de3/auditLog?envelope=true' \</w:t>
        <w:br/>
        <w:t xml:space="preserve"> --header 'Accept: application/json' \</w:t>
        <w:br/>
        <w:t xml:space="preserve"> --header 'Content-Type: application/json' \</w:t>
        <w:br/>
        <w:t xml:space="preserve"> --data '{</w:t>
        <w:br/>
        <w:t xml:space="preserve"> "enabled": false,</w:t>
        <w:br/>
        <w:t xml:space="preserve"> "configurationType": "NONE",</w:t>
        <w:br/>
        <w:t xml:space="preserve"> "auditFilter": "{}",</w:t>
        <w:br/>
        <w:t xml:space="preserve"> "auditAuthorizationSuccess": false</w:t>
        <w:br/>
        <w:t xml:space="preserve">  }'</w:t>
      </w:r>
    </w:p>
    <w:p>
      <w:pPr>
        <w:pStyle w:val="Heading3"/>
      </w:pPr>
      <w:r>
        <w:t>Behavior</w:t>
      </w:r>
    </w:p>
    <w:p>
      <w:pPr>
        <w:pStyle w:val="ListBullet"/>
      </w:pPr>
      <w:r>
        <w:t>Validates the groupId and the request body fields.</w:t>
      </w:r>
    </w:p>
    <w:p>
      <w:pPr>
        <w:pStyle w:val="ListBullet"/>
      </w:pPr>
      <w:r>
        <w:t>Updates the project’s auditing configuration.</w:t>
      </w:r>
    </w:p>
    <w:p>
      <w:pPr>
        <w:pStyle w:val="ListBullet"/>
      </w:pPr>
      <w:r>
        <w:t>Returns the updated configuration object.</w:t>
      </w:r>
    </w:p>
    <w:p>
      <w:pPr>
        <w:pStyle w:val="Heading3"/>
      </w:pPr>
      <w:r>
        <w:t>Notes</w:t>
      </w:r>
    </w:p>
    <w:p>
      <w:pPr>
        <w:pStyle w:val="ListBullet"/>
      </w:pPr>
      <w:r>
        <w:t>auditFilter is provided as a string containing a JSON document; ensure proper escaping (e.g., \") where needed.</w:t>
      </w:r>
    </w:p>
    <w:p>
      <w:pPr>
        <w:pStyle w:val="ListBullet"/>
      </w:pPr>
      <w:r>
        <w:t>Enabling auditAuthorizationSuccess only affects the "atype":"authCheck" filter and can degrade performance.</w:t>
      </w:r>
    </w:p>
    <w:p>
      <w:pPr>
        <w:pStyle w:val="Heading3"/>
      </w:pPr>
      <w:r>
        <w:t>Gotchas</w:t>
      </w:r>
    </w:p>
    <w:p>
      <w:pPr>
        <w:pStyle w:val="ListBullet"/>
      </w:pPr>
      <w:r>
        <w:t>This feature isn’t available for M0, M2, M5, or serverless clusters.</w:t>
      </w:r>
    </w:p>
    <w:p>
      <w:pPr>
        <w:pStyle w:val="ListBullet"/>
      </w:pPr>
      <w:r>
        <w:t>You must use a principal with the Project Owner role to call this endpoint successfully.</w:t>
      </w:r>
    </w:p>
    <w:p>
      <w:pPr>
        <w:pStyle w:val="Heading3"/>
      </w:pPr>
      <w:r>
        <w:t>Error Handling</w:t>
      </w:r>
    </w:p>
    <w:p>
      <w:pPr>
        <w:pStyle w:val="ListBullet"/>
      </w:pPr>
      <w:r>
        <w:t>400 if the request is malformed or contains invalid fields/values.</w:t>
      </w:r>
    </w:p>
    <w:p>
      <w:pPr>
        <w:pStyle w:val="ListBullet"/>
      </w:pPr>
      <w:r>
        <w:t>401 if the request is not authenticated/authorized.</w:t>
      </w:r>
    </w:p>
    <w:p>
      <w:pPr>
        <w:pStyle w:val="ListBullet"/>
      </w:pPr>
      <w:r>
        <w:t>403 if authenticated but lacking required permissions (e.g., not Project Owner).</w:t>
      </w:r>
    </w:p>
    <w:p>
      <w:pPr>
        <w:pStyle w:val="ListBullet"/>
      </w:pPr>
      <w:r>
        <w:t>404 if the specified groupId can’t be found.</w:t>
      </w:r>
    </w:p>
    <w:p>
      <w:pPr>
        <w:pStyle w:val="ListBullet"/>
      </w:pPr>
      <w:r>
        <w:t>429 if rate limits are exceeded (check Retry-After).</w:t>
      </w:r>
    </w:p>
    <w:p>
      <w:pPr>
        <w:pStyle w:val="ListBullet"/>
      </w:pPr>
      <w:r>
        <w:t>500 for unexpected server-side errors.</w:t>
      </w:r>
    </w:p>
    <w:p>
      <w:pPr>
        <w:pStyle w:val="Heading3"/>
      </w:pPr>
      <w:r>
        <w:t>Related auditLog actions</w:t>
      </w:r>
    </w:p>
    <w:p>
      <w:pPr>
        <w:pStyle w:val="ListBullet"/>
      </w:pPr>
      <w:r>
        <w:t>[GET] Get a Project’s Auditing Configuration — /groups/{{groupId}}/auditLog</w:t>
      </w:r>
    </w:p>
    <w:p>
      <w:r>
        <w:br w:type="page"/>
      </w:r>
    </w:p>
    <w:p>
      <w:pPr>
        <w:pStyle w:val="Heading2"/>
      </w:pPr>
      <w:r>
        <w:t>421. [PATCH] Update a Project's AWS Custom DNS Configuration State</w:t>
      </w:r>
    </w:p>
    <w:p>
      <w:r>
        <w:rPr>
          <w:b/>
        </w:rPr>
        <w:t xml:space="preserve">Endpoint: </w:t>
      </w:r>
      <w:r>
        <w:rPr>
          <w:rFonts w:ascii="Courier New" w:hAnsi="Courier New"/>
          <w:sz w:val="18"/>
        </w:rPr>
        <w:t>/groups/{{groupId}}/awsCustomDNS</w:t>
      </w:r>
    </w:p>
    <w:p>
      <w:pPr>
        <w:pStyle w:val="Heading3"/>
      </w:pPr>
      <w:r>
        <w:t>Prerequisites</w:t>
      </w:r>
    </w:p>
    <w:p>
      <w:pPr>
        <w:pStyle w:val="ListBullet"/>
      </w:pPr>
      <w:r>
        <w:t>The requesting Service Account or API Key must have the Project Atlas Admin role.</w:t>
      </w:r>
    </w:p>
    <w:p>
      <w:pPr>
        <w:pStyle w:val="ListBullet"/>
      </w:pPr>
      <w:r>
        <w:t>You must know the project identifier (groupId) (MongoDB Atlas uses groups and projects synonymously).</w:t>
      </w:r>
    </w:p>
    <w:p>
      <w:pPr>
        <w:pStyle w:val="Heading3"/>
      </w:pPr>
      <w:r>
        <w:t>Method</w:t>
      </w:r>
    </w:p>
    <w:p>
      <w:r>
        <w:t>PATCH</w:t>
      </w:r>
    </w:p>
    <w:p>
      <w:pPr>
        <w:pStyle w:val="Heading3"/>
      </w:pPr>
      <w:r>
        <w:t>URL</w:t>
      </w:r>
    </w:p>
    <w:p>
      <w:r>
        <w:t>https://cloud.mongodb.com/api/atlas/v2/groups/{{groupId}}/awsCustomDNS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or disables the custom DNS configuration for AWS clusters in the specified Atlas project. Enable custom DNS if you use AWS VPC peering and your own DNS servers.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/groups//awsCustomDNS or /groups/awsCustomDNS).</w:t>
      </w:r>
    </w:p>
    <w:p>
      <w:pPr>
        <w:pStyle w:val="ListBullet"/>
      </w:pPr>
      <w:r>
        <w:t>Always construct the path as /groups/{{groupId}}/awsCustomDNS,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/groups/64f1c2e3a4b5c6d7e8f90123/awsCustomDNS</w:t>
      </w:r>
    </w:p>
    <w:p>
      <w:pPr>
        <w:pStyle w:val="Heading3"/>
      </w:pPr>
      <w:r>
        <w:t>Invalid Examples</w:t>
      </w:r>
    </w:p>
    <w:p>
      <w:r>
        <w:rPr>
          <w:b/>
          <w:color w:val="666666"/>
          <w:sz w:val="16"/>
        </w:rPr>
        <w:t>[http]</w:t>
      </w:r>
    </w:p>
    <w:p>
      <w:pPr>
        <w:shd w:fill="F2F2F2" w:val="clear"/>
      </w:pPr>
      <w:r>
        <w:rPr>
          <w:rFonts w:ascii="Courier New" w:hAnsi="Courier New"/>
          <w:sz w:val="17"/>
        </w:rPr>
        <w:t>/groups//awsCustomDNS</w:t>
        <w:br/>
        <w:t>/groups/awsCustomDNS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 your group id is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that indicates whether the project's clusters deployed to Amazon Web Services (AWS) use a custom DNS. When true, connect to your cluster using Private IP for peering connection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project's AWS clusters use a custom DNS configuration. When true, connect using Private IP for peering connection strings.</w:t>
            </w:r>
          </w:p>
        </w:tc>
      </w:tr>
      <w:tr>
        <w:tc>
          <w:tcPr>
            <w:tcW w:type="dxa" w:w="2880"/>
          </w:tcPr>
          <w:p>
            <w:r>
              <w:t>badRequestDetail</w:t>
            </w:r>
          </w:p>
        </w:tc>
        <w:tc>
          <w:tcPr>
            <w:tcW w:type="dxa" w:w="2880"/>
          </w:tcPr>
          <w:p>
            <w:r>
              <w:t>object</w:t>
            </w:r>
          </w:p>
        </w:tc>
        <w:tc>
          <w:tcPr>
            <w:tcW w:type="dxa" w:w="2880"/>
          </w:tcPr>
          <w:p>
            <w:r>
              <w:t>Present in error responses. Describes violations in a client request.</w:t>
            </w:r>
          </w:p>
        </w:tc>
      </w:tr>
      <w:tr>
        <w:tc>
          <w:tcPr>
            <w:tcW w:type="dxa" w:w="2880"/>
          </w:tcPr>
          <w:p>
            <w:r>
              <w:t>badRequestDetail.fields</w:t>
            </w:r>
          </w:p>
        </w:tc>
        <w:tc>
          <w:tcPr>
            <w:tcW w:type="dxa" w:w="2880"/>
          </w:tcPr>
          <w:p>
            <w:r>
              <w:t>array</w:t>
            </w:r>
          </w:p>
        </w:tc>
        <w:tc>
          <w:tcPr>
            <w:tcW w:type="dxa" w:w="2880"/>
          </w:tcPr>
          <w:p>
            <w:r>
              <w:t>Present in error responses. List of request violations.</w:t>
            </w:r>
          </w:p>
        </w:tc>
      </w:tr>
      <w:tr>
        <w:tc>
          <w:tcPr>
            <w:tcW w:type="dxa" w:w="2880"/>
          </w:tcPr>
          <w:p>
            <w:r>
              <w:t>badRequestDetail.fields[].description</w:t>
            </w:r>
          </w:p>
        </w:tc>
        <w:tc>
          <w:tcPr>
            <w:tcW w:type="dxa" w:w="2880"/>
          </w:tcPr>
          <w:p>
            <w:r>
              <w:t>string</w:t>
            </w:r>
          </w:p>
        </w:tc>
        <w:tc>
          <w:tcPr>
            <w:tcW w:type="dxa" w:w="2880"/>
          </w:tcPr>
          <w:p>
            <w:r>
              <w:t>Present in error responses. Description of why the request element is bad.</w:t>
            </w:r>
          </w:p>
        </w:tc>
      </w:tr>
      <w:tr>
        <w:tc>
          <w:tcPr>
            <w:tcW w:type="dxa" w:w="2880"/>
          </w:tcPr>
          <w:p>
            <w:r>
              <w:t>badRequestDetail.fields[].field</w:t>
            </w:r>
          </w:p>
        </w:tc>
        <w:tc>
          <w:tcPr>
            <w:tcW w:type="dxa" w:w="2880"/>
          </w:tcPr>
          <w:p>
            <w:r>
              <w:t>string</w:t>
            </w:r>
          </w:p>
        </w:tc>
        <w:tc>
          <w:tcPr>
            <w:tcW w:type="dxa" w:w="2880"/>
          </w:tcPr>
          <w:p>
            <w:r>
              <w:t>Present in error responses. A path that leads to a field in the request body.</w:t>
            </w:r>
          </w:p>
        </w:tc>
      </w:tr>
      <w:tr>
        <w:tc>
          <w:tcPr>
            <w:tcW w:type="dxa" w:w="2880"/>
          </w:tcPr>
          <w:p>
            <w:r>
              <w:t>detail</w:t>
            </w:r>
          </w:p>
        </w:tc>
        <w:tc>
          <w:tcPr>
            <w:tcW w:type="dxa" w:w="2880"/>
          </w:tcPr>
          <w:p>
            <w:r>
              <w:t>string</w:t>
            </w:r>
          </w:p>
        </w:tc>
        <w:tc>
          <w:tcPr>
            <w:tcW w:type="dxa" w:w="2880"/>
          </w:tcPr>
          <w:p>
            <w:r>
              <w:t>Present in error responses. Specific conditions/reasons that caused the error.</w:t>
            </w:r>
          </w:p>
        </w:tc>
      </w:tr>
      <w:tr>
        <w:tc>
          <w:tcPr>
            <w:tcW w:type="dxa" w:w="2880"/>
          </w:tcPr>
          <w:p>
            <w:r>
              <w:t>error</w:t>
            </w:r>
          </w:p>
        </w:tc>
        <w:tc>
          <w:tcPr>
            <w:tcW w:type="dxa" w:w="2880"/>
          </w:tcPr>
          <w:p>
            <w:r>
              <w:t>integer</w:t>
            </w:r>
          </w:p>
        </w:tc>
        <w:tc>
          <w:tcPr>
            <w:tcW w:type="dxa" w:w="2880"/>
          </w:tcPr>
          <w:p>
            <w:r>
              <w:t>Present in error responses. HTTP status code returned with this error.</w:t>
            </w:r>
          </w:p>
        </w:tc>
      </w:tr>
      <w:tr>
        <w:tc>
          <w:tcPr>
            <w:tcW w:type="dxa" w:w="2880"/>
          </w:tcPr>
          <w:p>
            <w:r>
              <w:t>errorCode</w:t>
            </w:r>
          </w:p>
        </w:tc>
        <w:tc>
          <w:tcPr>
            <w:tcW w:type="dxa" w:w="2880"/>
          </w:tcPr>
          <w:p>
            <w:r>
              <w:t>string</w:t>
            </w:r>
          </w:p>
        </w:tc>
        <w:tc>
          <w:tcPr>
            <w:tcW w:type="dxa" w:w="2880"/>
          </w:tcPr>
          <w:p>
            <w:r>
              <w:t>Present in error responses. Application error code.</w:t>
            </w:r>
          </w:p>
        </w:tc>
      </w:tr>
      <w:tr>
        <w:tc>
          <w:tcPr>
            <w:tcW w:type="dxa" w:w="2880"/>
          </w:tcPr>
          <w:p>
            <w:r>
              <w:t>parameters</w:t>
            </w:r>
          </w:p>
        </w:tc>
        <w:tc>
          <w:tcPr>
            <w:tcW w:type="dxa" w:w="2880"/>
          </w:tcPr>
          <w:p>
            <w:r>
              <w:t>array</w:t>
            </w:r>
          </w:p>
        </w:tc>
        <w:tc>
          <w:tcPr>
            <w:tcW w:type="dxa" w:w="2880"/>
          </w:tcPr>
          <w:p>
            <w:r>
              <w:t>Present in error responses. Parameters providing more information about the error.</w:t>
            </w:r>
          </w:p>
        </w:tc>
      </w:tr>
      <w:tr>
        <w:tc>
          <w:tcPr>
            <w:tcW w:type="dxa" w:w="2880"/>
          </w:tcPr>
          <w:p>
            <w:r>
              <w:t>reason</w:t>
            </w:r>
          </w:p>
        </w:tc>
        <w:tc>
          <w:tcPr>
            <w:tcW w:type="dxa" w:w="2880"/>
          </w:tcPr>
          <w:p>
            <w:r>
              <w:t>string</w:t>
            </w:r>
          </w:p>
        </w:tc>
        <w:tc>
          <w:tcPr>
            <w:tcW w:type="dxa" w:w="2880"/>
          </w:tcPr>
          <w:p>
            <w:r>
              <w:t>Present in error responses. Application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'https://cloud.mongodb.com/api/atlas/v2/groups/64f1c2e3a4b5c6d7e8f90123/awsCustomDNS?envelope=false' \</w:t>
        <w:br/>
        <w:t xml:space="preserve"> --header 'Accept: application/json' \</w:t>
        <w:br/>
        <w:t xml:space="preserve"> --header 'Content-Type: application/json' \</w:t>
        <w:br/>
        <w:t xml:space="preserve"> --data '{</w:t>
        <w:br/>
        <w:t xml:space="preserve"> "enabled": true</w:t>
        <w:br/>
        <w:t xml:space="preserve">  }'</w:t>
      </w:r>
    </w:p>
    <w:p>
      <w:pPr>
        <w:pStyle w:val="Heading3"/>
      </w:pPr>
      <w:r>
        <w:t>Example Usage</w:t>
      </w:r>
    </w:p>
    <w:p>
      <w:pPr>
        <w:pStyle w:val="Heading3"/>
      </w:pPr>
      <w:r>
        <w:t>Example 1: Enable AWS Custom DNS</w:t>
      </w:r>
    </w:p>
    <w:p>
      <w:r>
        <w:rPr>
          <w:b/>
          <w:color w:val="666666"/>
          <w:sz w:val="16"/>
        </w:rPr>
        <w:t>[bash]</w:t>
      </w:r>
    </w:p>
    <w:p>
      <w:pPr>
        <w:shd w:fill="F2F2F2" w:val="clear"/>
      </w:pPr>
      <w:r>
        <w:rPr>
          <w:rFonts w:ascii="Courier New" w:hAnsi="Courier New"/>
          <w:sz w:val="17"/>
        </w:rPr>
        <w:t>curl --request PATCH \</w:t>
        <w:br/>
        <w:t xml:space="preserve"> 'https://cloud.mongodb.com/api/atlas/v2/groups/64f1c2e3a4b5c6d7e8f90123/awsCustomDNS' \</w:t>
        <w:br/>
        <w:t xml:space="preserve"> --header 'Accept: application/json' \</w:t>
        <w:br/>
        <w:t xml:space="preserve"> --header 'Content-Type: application/json' \</w:t>
        <w:br/>
        <w:t xml:space="preserve"> --data '{</w:t>
        <w:br/>
        <w:t xml:space="preserve"> "enabled": true</w:t>
        <w:br/>
        <w:t xml:space="preserve">  }'</w:t>
      </w:r>
    </w:p>
    <w:p>
      <w:pPr>
        <w:pStyle w:val="Heading3"/>
      </w:pPr>
      <w:r>
        <w:t>Example 2: Disable AWS Custom DNS (Pretty Response)</w:t>
      </w:r>
    </w:p>
    <w:p>
      <w:r>
        <w:rPr>
          <w:b/>
          <w:color w:val="666666"/>
          <w:sz w:val="16"/>
        </w:rPr>
        <w:t>[bash]</w:t>
      </w:r>
    </w:p>
    <w:p>
      <w:pPr>
        <w:shd w:fill="F2F2F2" w:val="clear"/>
      </w:pPr>
      <w:r>
        <w:rPr>
          <w:rFonts w:ascii="Courier New" w:hAnsi="Courier New"/>
          <w:sz w:val="17"/>
        </w:rPr>
        <w:t>curl --request PATCH \</w:t>
        <w:br/>
        <w:t xml:space="preserve"> 'https://cloud.mongodb.com/api/atlas/v2/groups/64f1c2e3a4b5c6d7e8f90123/awsCustomDNS?pretty=true' \</w:t>
        <w:br/>
        <w:t xml:space="preserve"> --header 'Accept: application/json' \</w:t>
        <w:br/>
        <w:t xml:space="preserve"> --header 'Content-Type: application/json' \</w:t>
        <w:br/>
        <w:t xml:space="preserve"> --data '{</w:t>
        <w:br/>
        <w:t xml:space="preserve"> "enabled": false</w:t>
        <w:br/>
        <w:t xml:space="preserve">  }'</w:t>
      </w:r>
    </w:p>
    <w:p>
      <w:pPr>
        <w:pStyle w:val="Heading3"/>
      </w:pPr>
      <w:r>
        <w:t>Example 3: Enable Response Envelope</w:t>
      </w:r>
    </w:p>
    <w:p>
      <w:r>
        <w:rPr>
          <w:b/>
          <w:color w:val="666666"/>
          <w:sz w:val="16"/>
        </w:rPr>
        <w:t>[bash]</w:t>
      </w:r>
    </w:p>
    <w:p>
      <w:pPr>
        <w:shd w:fill="F2F2F2" w:val="clear"/>
      </w:pPr>
      <w:r>
        <w:rPr>
          <w:rFonts w:ascii="Courier New" w:hAnsi="Courier New"/>
          <w:sz w:val="17"/>
        </w:rPr>
        <w:t>curl --request PATCH \</w:t>
        <w:br/>
        <w:t xml:space="preserve"> 'https://cloud.mongodb.com/api/atlas/v2/groups/64f1c2e3a4b5c6d7e8f90123/awsCustomDNS?envelope=true' \</w:t>
        <w:br/>
        <w:t xml:space="preserve"> --header 'Accept: application/json' \</w:t>
        <w:br/>
        <w:t xml:space="preserve"> --header 'Content-Type: application/json' \</w:t>
        <w:br/>
        <w:t xml:space="preserve"> --data '{</w:t>
        <w:br/>
        <w:t xml:space="preserve"> "enabled": true</w:t>
        <w:br/>
        <w:t xml:space="preserve">  }'</w:t>
      </w:r>
    </w:p>
    <w:p>
      <w:pPr>
        <w:pStyle w:val="Heading3"/>
      </w:pPr>
      <w:r>
        <w:t>Behavior</w:t>
      </w:r>
    </w:p>
    <w:p>
      <w:pPr>
        <w:pStyle w:val="ListBullet"/>
      </w:pPr>
      <w:r>
        <w:t>Accepts a required JSON body specifying enabled.</w:t>
      </w:r>
    </w:p>
    <w:p>
      <w:pPr>
        <w:pStyle w:val="ListBullet"/>
      </w:pPr>
      <w:r>
        <w:t>Updates whether the project’s AWS clusters use custom DNS.</w:t>
      </w:r>
    </w:p>
    <w:p>
      <w:pPr>
        <w:pStyle w:val="ListBullet"/>
      </w:pPr>
      <w:r>
        <w:t>Returns the updated enabled state in the response body.</w:t>
      </w:r>
    </w:p>
    <w:p>
      <w:pPr>
        <w:pStyle w:val="ListBullet"/>
      </w:pPr>
      <w:r>
        <w:t>If envelope=true, the application may wrap the response in an envelope object and add a status parameter to the body (per query parameter description).</w:t>
      </w:r>
    </w:p>
    <w:p>
      <w:pPr>
        <w:pStyle w:val="Heading3"/>
      </w:pPr>
      <w:r>
        <w:t>Notes</w:t>
      </w:r>
    </w:p>
    <w:p>
      <w:pPr>
        <w:pStyle w:val="ListBullet"/>
      </w:pPr>
      <w:r>
        <w:t>This endpoint is specifically for Atlas clusters on AWS within the specified project.</w:t>
      </w:r>
    </w:p>
    <w:p>
      <w:pPr>
        <w:pStyle w:val="ListBullet"/>
      </w:pPr>
      <w:r>
        <w:t>Use custom DNS when using AWS VPC peering with your own DNS servers.</w:t>
      </w:r>
    </w:p>
    <w:p>
      <w:pPr>
        <w:pStyle w:val="ListBullet"/>
      </w:pPr>
      <w:r>
        <w:t>The documentation indicates the request/response media type as application/vnd.atlas.2023-01-01+json; this knowledge file uses JSON headers (application/json) while keeping the payload structure unchanged.</w:t>
      </w:r>
    </w:p>
    <w:p>
      <w:pPr>
        <w:pStyle w:val="Heading3"/>
      </w:pPr>
      <w:r>
        <w:t>Gotchas</w:t>
      </w:r>
    </w:p>
    <w:p>
      <w:pPr>
        <w:pStyle w:val="ListBullet"/>
      </w:pPr>
      <w:r>
        <w:t>groupId must be the project’s 24-hex identifier; groups/projects are the same concept in Atlas.</w:t>
      </w:r>
    </w:p>
    <w:p>
      <w:pPr>
        <w:pStyle w:val="ListBullet"/>
      </w:pPr>
      <w:r>
        <w:t>Don’t place groupId in the request body—only in the URL path.</w:t>
      </w:r>
    </w:p>
    <w:p>
      <w:pPr>
        <w:pStyle w:val="ListBullet"/>
      </w:pPr>
      <w:r>
        <w:t>Don’t place envelope or pretty in the request body—only as URL query parameters.</w:t>
      </w:r>
    </w:p>
    <w:p>
      <w:pPr>
        <w:pStyle w:val="Heading3"/>
      </w:pPr>
      <w:r>
        <w:t>Error Handling</w:t>
      </w:r>
    </w:p>
    <w:p>
      <w:pPr>
        <w:pStyle w:val="ListBullet"/>
      </w:pPr>
      <w:r>
        <w:t>401 Unauthorized: Request not authenticated/authorized.</w:t>
      </w:r>
    </w:p>
    <w:p>
      <w:pPr>
        <w:pStyle w:val="ListBullet"/>
      </w:pPr>
      <w:r>
        <w:t>403 Forbidden: Authenticated but lacks required permissions (e.g., missing Project Atlas Admin role).</w:t>
      </w:r>
    </w:p>
    <w:p>
      <w:pPr>
        <w:pStyle w:val="ListBullet"/>
      </w:pPr>
      <w:r>
        <w:t>404 Not Found: The specified project (groupId) can’t be found or isn’t accessible.</w:t>
      </w:r>
    </w:p>
    <w:p>
      <w:pPr>
        <w:pStyle w:val="ListBullet"/>
      </w:pPr>
      <w:r>
        <w:t>429 Too Many Requests: Rate limit exceeded. Response may include Retry-After header.</w:t>
      </w:r>
    </w:p>
    <w:p>
      <w:pPr>
        <w:pStyle w:val="ListBullet"/>
      </w:pPr>
      <w:r>
        <w:t>500 Internal Server Error: Unexpected server-side error.</w:t>
      </w:r>
    </w:p>
    <w:p>
      <w:r>
        <w:br w:type="page"/>
      </w:r>
    </w:p>
    <w:p>
      <w:pPr>
        <w:pStyle w:val="Heading2"/>
      </w:pPr>
      <w:r>
        <w:t>422. [POST] Create Restore Job for Cluster</w:t>
      </w:r>
    </w:p>
    <w:p>
      <w:r>
        <w:rPr>
          <w:b/>
        </w:rPr>
        <w:t xml:space="preserve">Endpoint: </w:t>
      </w:r>
      <w:r>
        <w:rPr>
          <w:rFonts w:ascii="Courier New" w:hAnsi="Courier New"/>
          <w:sz w:val="18"/>
        </w:rPr>
        <w:t>/groups/{{groupId}}/clusters/{{clusterName}}/backup/restoreJobs</w:t>
      </w:r>
    </w:p>
    <w:p>
      <w:pPr>
        <w:pStyle w:val="Heading3"/>
      </w:pPr>
      <w:r>
        <w:t>Create a Restore Job for a Cluster</w:t>
      </w:r>
    </w:p>
    <w:p>
      <w:pPr>
        <w:pStyle w:val="Heading3"/>
      </w:pPr>
      <w:r>
        <w:t>Prerequisites</w:t>
      </w:r>
    </w:p>
    <w:p>
      <w:pPr>
        <w:pStyle w:val="ListBullet"/>
      </w:pPr>
      <w:r>
        <w:t>You must have access to the Atlas project (group) that contains the cluster.</w:t>
      </w:r>
    </w:p>
    <w:p>
      <w:pPr>
        <w:pStyle w:val="ListBullet"/>
      </w:pPr>
      <w:r>
        <w:t xml:space="preserve">The requesting Service Account or API Key must have one of these roles: </w:t>
        <w:br/>
        <w:br/>
        <w:t>Project Backup Manager</w:t>
        <w:br/>
        <w:t>Project Backup Export Operator</w:t>
        <w:br/>
        <w:t>Project Backup Recovery Operator</w:t>
      </w:r>
    </w:p>
    <w:p>
      <w:pPr>
        <w:pStyle w:val="Heading3"/>
      </w:pPr>
      <w:r>
        <w:t>Method</w:t>
      </w:r>
    </w:p>
    <w:p>
      <w:r>
        <w:t>POST</w:t>
      </w:r>
    </w:p>
    <w:p>
      <w:pPr>
        <w:pStyle w:val="Heading3"/>
      </w:pPr>
      <w:r>
        <w:t>URL</w:t>
      </w:r>
    </w:p>
    <w:p>
      <w:r>
        <w:t>https://cloud.mongodb.com/api/atlas/v2/groups/{{groupId}}/clusters/{{clusterName}}/backup/restoreJobs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restore job to restore one snapshot for a specified cluster in a specified Atlas project. Atlas takes on-demand snapshots immediately and scheduled snapshots at regular intervals; if an on-demand snapshot is queued or inProgress, wait for it to complete before taking another on-demand snapshot.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/groups/{{groupId}}/clusters/{{clusterName}}/backup/restoreJobs.</w:t>
      </w:r>
    </w:p>
    <w:p>
      <w:pPr>
        <w:pStyle w:val="ListBullet"/>
      </w:pPr>
      <w:r>
        <w:t>Do not call the API with missing or empty path parameters (e.g., avoid /groups//clusters//backup/restoreJobs).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/groups/32b6e34b3d91647abb20e7b8/clusters/Cluster0/backup/restoreJobs</w:t>
        <w:br/>
        <w:t>/groups/5e2211c17a3e5a48f5497de3/clusters/Prod-Cluster/backup/restoreJobs</w:t>
      </w:r>
    </w:p>
    <w:p>
      <w:pPr>
        <w:pStyle w:val="Heading3"/>
      </w:pPr>
      <w:r>
        <w:t>Invalid Examples</w:t>
      </w:r>
    </w:p>
    <w:p>
      <w:r>
        <w:rPr>
          <w:b/>
          <w:color w:val="666666"/>
          <w:sz w:val="16"/>
        </w:rPr>
        <w:t>[http]</w:t>
      </w:r>
    </w:p>
    <w:p>
      <w:pPr>
        <w:shd w:fill="F2F2F2" w:val="clear"/>
      </w:pPr>
      <w:r>
        <w:rPr>
          <w:rFonts w:ascii="Courier New" w:hAnsi="Courier New"/>
          <w:sz w:val="17"/>
        </w:rPr>
        <w:t>/groups//clusters/Cluster0/backup/restoreJobs</w:t>
        <w:br/>
        <w:t>/groups/32b6e34b3d91647abb20e7b8/clusters//backup/restoreJobs</w:t>
        <w:br/>
        <w:t>/groups/32b6e34b3d91647abb20e7b8/backup/restoreJobs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 code. Endpoints that return a list use results as an envelope;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deliveryType</w:t>
            </w:r>
          </w:p>
        </w:tc>
        <w:tc>
          <w:tcPr>
            <w:tcW w:type="dxa" w:w="2880"/>
          </w:tcPr>
          <w:p>
            <w:r>
              <w:t>string</w:t>
            </w:r>
          </w:p>
        </w:tc>
        <w:tc>
          <w:tcPr>
            <w:tcW w:type="dxa" w:w="2880"/>
          </w:tcPr>
          <w:p>
            <w:r>
              <w:t>Required. Restore type to create. Allowed values: automated, download, pointInTime.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cancelled</w:t>
            </w:r>
          </w:p>
        </w:tc>
        <w:tc>
          <w:tcPr>
            <w:tcW w:type="dxa" w:w="2880"/>
          </w:tcPr>
          <w:p>
            <w:r>
              <w:t>boolean</w:t>
            </w:r>
          </w:p>
        </w:tc>
        <w:tc>
          <w:tcPr>
            <w:tcW w:type="dxa" w:w="2880"/>
          </w:tcPr>
          <w:p>
            <w:r>
              <w:t>Flag that indicates whether someone canceled this restore job.</w:t>
            </w:r>
          </w:p>
        </w:tc>
      </w:tr>
      <w:tr>
        <w:tc>
          <w:tcPr>
            <w:tcW w:type="dxa" w:w="2880"/>
          </w:tcPr>
          <w:p>
            <w:r>
              <w:t>components</w:t>
            </w:r>
          </w:p>
        </w:tc>
        <w:tc>
          <w:tcPr>
            <w:tcW w:type="dxa" w:w="2880"/>
          </w:tcPr>
          <w:p>
            <w:r>
              <w:t>array</w:t>
            </w:r>
          </w:p>
        </w:tc>
        <w:tc>
          <w:tcPr>
            <w:tcW w:type="dxa" w:w="2880"/>
          </w:tcPr>
          <w:p>
            <w:r>
              <w:t>Information on the restore job for each replica set in the sharded cluster. Each item is an object described by components.* fields.</w:t>
            </w:r>
          </w:p>
        </w:tc>
      </w:tr>
      <w:tr>
        <w:tc>
          <w:tcPr>
            <w:tcW w:type="dxa" w:w="2880"/>
          </w:tcPr>
          <w:p>
            <w:r>
              <w:t>components[].downloadUrl</w:t>
            </w:r>
          </w:p>
        </w:tc>
        <w:tc>
          <w:tcPr>
            <w:tcW w:type="dxa" w:w="2880"/>
          </w:tcPr>
          <w:p>
            <w:r>
              <w:t>string</w:t>
            </w:r>
          </w:p>
        </w:tc>
        <w:tc>
          <w:tcPr>
            <w:tcW w:type="dxa" w:w="2880"/>
          </w:tcPr>
          <w:p>
            <w:r>
              <w:t>URL to compressed snapshot files for manual download. Returned when deliveryType is download.</w:t>
            </w:r>
          </w:p>
        </w:tc>
      </w:tr>
      <w:tr>
        <w:tc>
          <w:tcPr>
            <w:tcW w:type="dxa" w:w="2880"/>
          </w:tcPr>
          <w:p>
            <w:r>
              <w:t>components[].privateDownloadDeliveryUrls</w:t>
            </w:r>
          </w:p>
        </w:tc>
        <w:tc>
          <w:tcPr>
            <w:tcW w:type="dxa" w:w="2880"/>
          </w:tcPr>
          <w:p>
            <w:r>
              <w:t>array</w:t>
            </w:r>
          </w:p>
        </w:tc>
        <w:tc>
          <w:tcPr>
            <w:tcW w:type="dxa" w:w="2880"/>
          </w:tcPr>
          <w:p>
            <w:r>
              <w:t>One or more objects mapping private download URLs to private endpoint(s). Returned when deliveryType is download and download can be performed privately.</w:t>
            </w:r>
          </w:p>
        </w:tc>
      </w:tr>
      <w:tr>
        <w:tc>
          <w:tcPr>
            <w:tcW w:type="dxa" w:w="2880"/>
          </w:tcPr>
          <w:p>
            <w:r>
              <w:t>components[].privateDownloadDeliveryUrls[].deliveryUrl</w:t>
            </w:r>
          </w:p>
        </w:tc>
        <w:tc>
          <w:tcPr>
            <w:tcW w:type="dxa" w:w="2880"/>
          </w:tcPr>
          <w:p>
            <w:r>
              <w:t>string</w:t>
            </w:r>
          </w:p>
        </w:tc>
        <w:tc>
          <w:tcPr>
            <w:tcW w:type="dxa" w:w="2880"/>
          </w:tcPr>
          <w:p>
            <w:r>
              <w:t>URL to compressed snapshot files for manual download.</w:t>
            </w:r>
          </w:p>
        </w:tc>
      </w:tr>
      <w:tr>
        <w:tc>
          <w:tcPr>
            <w:tcW w:type="dxa" w:w="2880"/>
          </w:tcPr>
          <w:p>
            <w:r>
              <w:t>components[].privateDownloadDeliveryUrls[].endpointId</w:t>
            </w:r>
          </w:p>
        </w:tc>
        <w:tc>
          <w:tcPr>
            <w:tcW w:type="dxa" w:w="2880"/>
          </w:tcPr>
          <w:p>
            <w:r>
              <w:t>string</w:t>
            </w:r>
          </w:p>
        </w:tc>
        <w:tc>
          <w:tcPr>
            <w:tcW w:type="dxa" w:w="2880"/>
          </w:tcPr>
          <w:p>
            <w:r>
              <w:t>Private endpoint ID. Pattern: ^vpce-[0-9a-f]{17}$.</w:t>
            </w:r>
          </w:p>
        </w:tc>
      </w:tr>
      <w:tr>
        <w:tc>
          <w:tcPr>
            <w:tcW w:type="dxa" w:w="2880"/>
          </w:tcPr>
          <w:p>
            <w:r>
              <w:t>components[].replicaSetName</w:t>
            </w:r>
          </w:p>
        </w:tc>
        <w:tc>
          <w:tcPr>
            <w:tcW w:type="dxa" w:w="2880"/>
          </w:tcPr>
          <w:p>
            <w:r>
              <w:t>string</w:t>
            </w:r>
          </w:p>
        </w:tc>
        <w:tc>
          <w:tcPr>
            <w:tcW w:type="dxa" w:w="2880"/>
          </w:tcPr>
          <w:p>
            <w:r>
              <w:t>Human-readable label that identifies the replica set on the sharded cluster.</w:t>
            </w:r>
          </w:p>
        </w:tc>
      </w:tr>
      <w:tr>
        <w:tc>
          <w:tcPr>
            <w:tcW w:type="dxa" w:w="2880"/>
          </w:tcPr>
          <w:p>
            <w:r>
              <w:t>deliveryUrl</w:t>
            </w:r>
          </w:p>
        </w:tc>
        <w:tc>
          <w:tcPr>
            <w:tcW w:type="dxa" w:w="2880"/>
          </w:tcPr>
          <w:p>
            <w:r>
              <w:t>array</w:t>
            </w:r>
          </w:p>
        </w:tc>
        <w:tc>
          <w:tcPr>
            <w:tcW w:type="dxa" w:w="2880"/>
          </w:tcPr>
          <w:p>
            <w:r>
              <w:t>One or more URLs to compressed snapshot files for manual download. Returned when deliveryType is download.</w:t>
            </w:r>
          </w:p>
        </w:tc>
      </w:tr>
      <w:tr>
        <w:tc>
          <w:tcPr>
            <w:tcW w:type="dxa" w:w="2880"/>
          </w:tcPr>
          <w:p>
            <w:r>
              <w:t>desiredTimestamp</w:t>
            </w:r>
          </w:p>
        </w:tc>
        <w:tc>
          <w:tcPr>
            <w:tcW w:type="dxa" w:w="2880"/>
          </w:tcPr>
          <w:p>
            <w:r>
              <w:t>object</w:t>
            </w:r>
          </w:p>
        </w:tc>
        <w:tc>
          <w:tcPr>
            <w:tcW w:type="dxa" w:w="2880"/>
          </w:tcPr>
          <w:p>
            <w:r>
              <w:t>Date/time and increment for the oplog operation that the oplog recorded.</w:t>
            </w:r>
          </w:p>
        </w:tc>
      </w:tr>
      <w:tr>
        <w:tc>
          <w:tcPr>
            <w:tcW w:type="dxa" w:w="2880"/>
          </w:tcPr>
          <w:p>
            <w:r>
              <w:t>desiredTimestamp.date</w:t>
            </w:r>
          </w:p>
        </w:tc>
        <w:tc>
          <w:tcPr>
            <w:tcW w:type="dxa" w:w="2880"/>
          </w:tcPr>
          <w:p>
            <w:r>
              <w:t>string</w:t>
            </w:r>
          </w:p>
        </w:tc>
        <w:tc>
          <w:tcPr>
            <w:tcW w:type="dxa" w:w="2880"/>
          </w:tcPr>
          <w:p>
            <w:r>
              <w:t>ISO 8601 timestamp in UTC.</w:t>
            </w:r>
          </w:p>
        </w:tc>
      </w:tr>
      <w:tr>
        <w:tc>
          <w:tcPr>
            <w:tcW w:type="dxa" w:w="2880"/>
          </w:tcPr>
          <w:p>
            <w:r>
              <w:t>desiredTimestamp.increment</w:t>
            </w:r>
          </w:p>
        </w:tc>
        <w:tc>
          <w:tcPr>
            <w:tcW w:type="dxa" w:w="2880"/>
          </w:tcPr>
          <w:p>
            <w:r>
              <w:t>integer</w:t>
            </w:r>
          </w:p>
        </w:tc>
        <w:tc>
          <w:tcPr>
            <w:tcW w:type="dxa" w:w="2880"/>
          </w:tcPr>
          <w:p>
            <w:r>
              <w:t>Order of the database operation recorded at the specified date/time. Minimum: 1199145600.</w:t>
            </w:r>
          </w:p>
        </w:tc>
      </w:tr>
      <w:tr>
        <w:tc>
          <w:tcPr>
            <w:tcW w:type="dxa" w:w="2880"/>
          </w:tcPr>
          <w:p>
            <w:r>
              <w:t>expired</w:t>
            </w:r>
          </w:p>
        </w:tc>
        <w:tc>
          <w:tcPr>
            <w:tcW w:type="dxa" w:w="2880"/>
          </w:tcPr>
          <w:p>
            <w:r>
              <w:t>boolean</w:t>
            </w:r>
          </w:p>
        </w:tc>
        <w:tc>
          <w:tcPr>
            <w:tcW w:type="dxa" w:w="2880"/>
          </w:tcPr>
          <w:p>
            <w:r>
              <w:t>Flag that indicates whether the restore job expired.</w:t>
            </w:r>
          </w:p>
        </w:tc>
      </w:tr>
      <w:tr>
        <w:tc>
          <w:tcPr>
            <w:tcW w:type="dxa" w:w="2880"/>
          </w:tcPr>
          <w:p>
            <w:r>
              <w:t>expiresAt</w:t>
            </w:r>
          </w:p>
        </w:tc>
        <w:tc>
          <w:tcPr>
            <w:tcW w:type="dxa" w:w="2880"/>
          </w:tcPr>
          <w:p>
            <w:r>
              <w:t>string</w:t>
            </w:r>
          </w:p>
        </w:tc>
        <w:tc>
          <w:tcPr>
            <w:tcW w:type="dxa" w:w="2880"/>
          </w:tcPr>
          <w:p>
            <w:r>
              <w:t>ISO 8601 UTC timestamp when the restore job expires.</w:t>
            </w:r>
          </w:p>
        </w:tc>
      </w:tr>
      <w:tr>
        <w:tc>
          <w:tcPr>
            <w:tcW w:type="dxa" w:w="2880"/>
          </w:tcPr>
          <w:p>
            <w:r>
              <w:t>failed</w:t>
            </w:r>
          </w:p>
        </w:tc>
        <w:tc>
          <w:tcPr>
            <w:tcW w:type="dxa" w:w="2880"/>
          </w:tcPr>
          <w:p>
            <w:r>
              <w:t>boolean</w:t>
            </w:r>
          </w:p>
        </w:tc>
        <w:tc>
          <w:tcPr>
            <w:tcW w:type="dxa" w:w="2880"/>
          </w:tcPr>
          <w:p>
            <w:r>
              <w:t>Flag that indicates whether the restore job failed.</w:t>
            </w:r>
          </w:p>
        </w:tc>
      </w:tr>
      <w:tr>
        <w:tc>
          <w:tcPr>
            <w:tcW w:type="dxa" w:w="2880"/>
          </w:tcPr>
          <w:p>
            <w:r>
              <w:t>finishedAt</w:t>
            </w:r>
          </w:p>
        </w:tc>
        <w:tc>
          <w:tcPr>
            <w:tcW w:type="dxa" w:w="2880"/>
          </w:tcPr>
          <w:p>
            <w:r>
              <w:t>string</w:t>
            </w:r>
          </w:p>
        </w:tc>
        <w:tc>
          <w:tcPr>
            <w:tcW w:type="dxa" w:w="2880"/>
          </w:tcPr>
          <w:p>
            <w:r>
              <w:t>ISO 8601 UTC timestamp when the restore job completed.</w:t>
            </w:r>
          </w:p>
        </w:tc>
      </w:tr>
      <w:tr>
        <w:tc>
          <w:tcPr>
            <w:tcW w:type="dxa" w:w="2880"/>
          </w:tcPr>
          <w:p>
            <w:r>
              <w:t>id</w:t>
            </w:r>
          </w:p>
        </w:tc>
        <w:tc>
          <w:tcPr>
            <w:tcW w:type="dxa" w:w="2880"/>
          </w:tcPr>
          <w:p>
            <w:r>
              <w:t>string</w:t>
            </w:r>
          </w:p>
        </w:tc>
        <w:tc>
          <w:tcPr>
            <w:tcW w:type="dxa" w:w="2880"/>
          </w:tcPr>
          <w:p>
            <w:r>
              <w:t>Restore job ID. Pattern: ^([a-f0-9]{24})$. Example: 32b6e34b3d91647abb20e7b8.</w:t>
            </w:r>
          </w:p>
        </w:tc>
      </w:tr>
      <w:tr>
        <w:tc>
          <w:tcPr>
            <w:tcW w:type="dxa" w:w="2880"/>
          </w:tcPr>
          <w:p>
            <w:r>
              <w:t>links</w:t>
            </w:r>
          </w:p>
        </w:tc>
        <w:tc>
          <w:tcPr>
            <w:tcW w:type="dxa" w:w="2880"/>
          </w:tcPr>
          <w:p>
            <w:r>
              <w:t>array</w:t>
            </w:r>
          </w:p>
        </w:tc>
        <w:tc>
          <w:tcPr>
            <w:tcW w:type="dxa" w:w="2880"/>
          </w:tcPr>
          <w:p>
            <w:r>
              <w:t>One or more link objects describing relationships to other API resources (RFC 5988).</w:t>
            </w:r>
          </w:p>
        </w:tc>
      </w:tr>
      <w:tr>
        <w:tc>
          <w:tcPr>
            <w:tcW w:type="dxa" w:w="2880"/>
          </w:tcPr>
          <w:p>
            <w:r>
              <w:t>links[].href</w:t>
            </w:r>
          </w:p>
        </w:tc>
        <w:tc>
          <w:tcPr>
            <w:tcW w:type="dxa" w:w="2880"/>
          </w:tcPr>
          <w:p>
            <w:r>
              <w:t>string</w:t>
            </w:r>
          </w:p>
        </w:tc>
        <w:tc>
          <w:tcPr>
            <w:tcW w:type="dxa" w:w="2880"/>
          </w:tcPr>
          <w:p>
            <w:r>
              <w:t>URL to related API resource. Often begins with https://cloud.mongodb.com/api/atlas.</w:t>
            </w:r>
          </w:p>
        </w:tc>
      </w:tr>
      <w:tr>
        <w:tc>
          <w:tcPr>
            <w:tcW w:type="dxa" w:w="2880"/>
          </w:tcPr>
          <w:p>
            <w:r>
              <w:t>links[].rel</w:t>
            </w:r>
          </w:p>
        </w:tc>
        <w:tc>
          <w:tcPr>
            <w:tcW w:type="dxa" w:w="2880"/>
          </w:tcPr>
          <w:p>
            <w:r>
              <w:t>string</w:t>
            </w:r>
          </w:p>
        </w:tc>
        <w:tc>
          <w:tcPr>
            <w:tcW w:type="dxa" w:w="2880"/>
          </w:tcPr>
          <w:p>
            <w:r>
              <w:t>Semantic relationship name for the link.</w:t>
            </w:r>
          </w:p>
        </w:tc>
      </w:tr>
      <w:tr>
        <w:tc>
          <w:tcPr>
            <w:tcW w:type="dxa" w:w="2880"/>
          </w:tcPr>
          <w:p>
            <w:r>
              <w:t>oplogInc</w:t>
            </w:r>
          </w:p>
        </w:tc>
        <w:tc>
          <w:tcPr>
            <w:tcW w:type="dxa" w:w="2880"/>
          </w:tcPr>
          <w:p>
            <w:r>
              <w:t>integer</w:t>
            </w:r>
          </w:p>
        </w:tc>
        <w:tc>
          <w:tcPr>
            <w:tcW w:type="dxa" w:w="2880"/>
          </w:tcPr>
          <w:p>
            <w:r>
              <w:t>Oplog operation number from which to restore (second part of an oplog timestamp). Returned when deliveryType is pointInTime and oplogTs &gt; 0. Minimum: 1. Example: 1.</w:t>
            </w:r>
          </w:p>
        </w:tc>
      </w:tr>
      <w:tr>
        <w:tc>
          <w:tcPr>
            <w:tcW w:type="dxa" w:w="2880"/>
          </w:tcPr>
          <w:p>
            <w:r>
              <w:t>oplogTs</w:t>
            </w:r>
          </w:p>
        </w:tc>
        <w:tc>
          <w:tcPr>
            <w:tcW w:type="dxa" w:w="2880"/>
          </w:tcPr>
          <w:p>
            <w:r>
              <w:t>integer</w:t>
            </w:r>
          </w:p>
        </w:tc>
        <w:tc>
          <w:tcPr>
            <w:tcW w:type="dxa" w:w="2880"/>
          </w:tcPr>
          <w:p>
            <w:r>
              <w:t>Point-in-time restore timestamp in seconds since UNIX epoch (first part of an oplog timestamp). Returned when deliveryType is pointInTime and oplogTs &gt; 0. Minimum: 1199145600.</w:t>
            </w:r>
          </w:p>
        </w:tc>
      </w:tr>
      <w:tr>
        <w:tc>
          <w:tcPr>
            <w:tcW w:type="dxa" w:w="2880"/>
          </w:tcPr>
          <w:p>
            <w:r>
              <w:t>pointInTimeUTCSeconds</w:t>
            </w:r>
          </w:p>
        </w:tc>
        <w:tc>
          <w:tcPr>
            <w:tcW w:type="dxa" w:w="2880"/>
          </w:tcPr>
          <w:p>
            <w:r>
              <w:t>integer</w:t>
            </w:r>
          </w:p>
        </w:tc>
        <w:tc>
          <w:tcPr>
            <w:tcW w:type="dxa" w:w="2880"/>
          </w:tcPr>
          <w:p>
            <w:r>
              <w:t>Time from which MongoDB Cloud restored the snapshot, in seconds since UNIX epoch. Returned when deliveryType is pointInTime and pointInTimeUTCSeconds &gt; 0. Minimum: 1199145600.</w:t>
            </w:r>
          </w:p>
        </w:tc>
      </w:tr>
      <w:tr>
        <w:tc>
          <w:tcPr>
            <w:tcW w:type="dxa" w:w="2880"/>
          </w:tcPr>
          <w:p>
            <w:r>
              <w:t>privateDownloadDeliveryUrls</w:t>
            </w:r>
          </w:p>
        </w:tc>
        <w:tc>
          <w:tcPr>
            <w:tcW w:type="dxa" w:w="2880"/>
          </w:tcPr>
          <w:p>
            <w:r>
              <w:t>array</w:t>
            </w:r>
          </w:p>
        </w:tc>
        <w:tc>
          <w:tcPr>
            <w:tcW w:type="dxa" w:w="2880"/>
          </w:tcPr>
          <w:p>
            <w:r>
              <w:t>One or more objects mapping private download URLs to private endpoint(s). Returned when deliveryType is download and download can be performed privately.</w:t>
            </w:r>
          </w:p>
        </w:tc>
      </w:tr>
      <w:tr>
        <w:tc>
          <w:tcPr>
            <w:tcW w:type="dxa" w:w="2880"/>
          </w:tcPr>
          <w:p>
            <w:r>
              <w:t>privateDownloadDeliveryUrls[].deliveryUrl</w:t>
            </w:r>
          </w:p>
        </w:tc>
        <w:tc>
          <w:tcPr>
            <w:tcW w:type="dxa" w:w="2880"/>
          </w:tcPr>
          <w:p>
            <w:r>
              <w:t>string</w:t>
            </w:r>
          </w:p>
        </w:tc>
        <w:tc>
          <w:tcPr>
            <w:tcW w:type="dxa" w:w="2880"/>
          </w:tcPr>
          <w:p>
            <w:r>
              <w:t>URL to compressed snapshot files for manual download.</w:t>
            </w:r>
          </w:p>
        </w:tc>
      </w:tr>
      <w:tr>
        <w:tc>
          <w:tcPr>
            <w:tcW w:type="dxa" w:w="2880"/>
          </w:tcPr>
          <w:p>
            <w:r>
              <w:t>privateDownloadDeliveryUrls[].endpointId</w:t>
            </w:r>
          </w:p>
        </w:tc>
        <w:tc>
          <w:tcPr>
            <w:tcW w:type="dxa" w:w="2880"/>
          </w:tcPr>
          <w:p>
            <w:r>
              <w:t>string</w:t>
            </w:r>
          </w:p>
        </w:tc>
        <w:tc>
          <w:tcPr>
            <w:tcW w:type="dxa" w:w="2880"/>
          </w:tcPr>
          <w:p>
            <w:r>
              <w:t>Private endpoint ID. Pattern: ^vpce-[0-9a-f]{17}$.</w:t>
            </w:r>
          </w:p>
        </w:tc>
      </w:tr>
      <w:tr>
        <w:tc>
          <w:tcPr>
            <w:tcW w:type="dxa" w:w="2880"/>
          </w:tcPr>
          <w:p>
            <w:r>
              <w:t>snapshotId</w:t>
            </w:r>
          </w:p>
        </w:tc>
        <w:tc>
          <w:tcPr>
            <w:tcW w:type="dxa" w:w="2880"/>
          </w:tcPr>
          <w:p>
            <w:r>
              <w:t>string</w:t>
            </w:r>
          </w:p>
        </w:tc>
        <w:tc>
          <w:tcPr>
            <w:tcW w:type="dxa" w:w="2880"/>
          </w:tcPr>
          <w:p>
            <w:r>
              <w:t>Snapshot ID to restore. Pattern: ^([a-f0-9]{24})$. Example: 32b6e34b3d91647abb20e7b8.</w:t>
            </w:r>
          </w:p>
        </w:tc>
      </w:tr>
      <w:tr>
        <w:tc>
          <w:tcPr>
            <w:tcW w:type="dxa" w:w="2880"/>
          </w:tcPr>
          <w:p>
            <w:r>
              <w:t>targetClusterName</w:t>
            </w:r>
          </w:p>
        </w:tc>
        <w:tc>
          <w:tcPr>
            <w:tcW w:type="dxa" w:w="2880"/>
          </w:tcPr>
          <w:p>
            <w:r>
              <w:t>string</w:t>
            </w:r>
          </w:p>
        </w:tc>
        <w:tc>
          <w:tcPr>
            <w:tcW w:type="dxa" w:w="2880"/>
          </w:tcPr>
          <w:p>
            <w:r>
              <w:t>Target cluster name to restore to. Pattern: ^[a-zA-Z0-9][a-zA-Z0-9-]*$. Required for automated and pointInTime.</w:t>
            </w:r>
          </w:p>
        </w:tc>
      </w:tr>
      <w:tr>
        <w:tc>
          <w:tcPr>
            <w:tcW w:type="dxa" w:w="2880"/>
          </w:tcPr>
          <w:p>
            <w:r>
              <w:t>targetGroupId</w:t>
            </w:r>
          </w:p>
        </w:tc>
        <w:tc>
          <w:tcPr>
            <w:tcW w:type="dxa" w:w="2880"/>
          </w:tcPr>
          <w:p>
            <w:r>
              <w:t>string</w:t>
            </w:r>
          </w:p>
        </w:tc>
        <w:tc>
          <w:tcPr>
            <w:tcW w:type="dxa" w:w="2880"/>
          </w:tcPr>
          <w:p>
            <w:r>
              <w:t>Target project (group) ID for targetClusterName. Pattern: ^([a-f0-9]{24})$. Required for automated and pointInTime. Example: 32b6e34b3d91647abb20e7b8.</w:t>
            </w:r>
          </w:p>
        </w:tc>
      </w:tr>
      <w:tr>
        <w:tc>
          <w:tcPr>
            <w:tcW w:type="dxa" w:w="2880"/>
          </w:tcPr>
          <w:p>
            <w:r>
              <w:t>timestamp</w:t>
            </w:r>
          </w:p>
        </w:tc>
        <w:tc>
          <w:tcPr>
            <w:tcW w:type="dxa" w:w="2880"/>
          </w:tcPr>
          <w:p>
            <w:r>
              <w:t>string</w:t>
            </w:r>
          </w:p>
        </w:tc>
        <w:tc>
          <w:tcPr>
            <w:tcW w:type="dxa" w:w="2880"/>
          </w:tcPr>
          <w:p>
            <w:r>
              <w:t>ISO 8601 UTC timestamp when MongoDB Cloud took the snapshot associated with snapshotId.</w:t>
            </w:r>
          </w:p>
        </w:tc>
      </w:tr>
    </w:tbl>
    <w:p/>
    <w:p>
      <w:r>
        <w:rPr>
          <w:b/>
        </w:rPr>
        <w:t>Note: Note: The scraped spec indicates the request/response media type application/vnd.atlas.2023-01-01+json. This knowledge file uses application/json for Content-Type by default; if your client requires the vendor media type, set Content-Type and Accept accordingly.</w:t>
      </w:r>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"cancelled": false,</w:t>
        <w:br/>
        <w:t xml:space="preserve"> "components": [</w:t>
        <w:br/>
        <w:t xml:space="preserve"> {</w:t>
        <w:br/>
        <w:t xml:space="preserve"> "downloadUrl": "https://cloud.mongodb.com/api/atlas/...",</w:t>
        <w:br/>
        <w:t xml:space="preserve"> "privateDownloadDeliveryUrls": [</w:t>
        <w:br/>
        <w:t xml:space="preserve"> {</w:t>
        <w:br/>
        <w:t xml:space="preserve"> "deliveryUrl": "https://cloud.mongodb.com/api/atlas/...",</w:t>
        <w:br/>
        <w:t xml:space="preserve"> "endpointId": "vpce-1234567890abcdef0"</w:t>
        <w:br/>
        <w:t xml:space="preserve"> }</w:t>
        <w:br/>
        <w:t xml:space="preserve"> ],</w:t>
        <w:br/>
        <w:t xml:space="preserve"> "replicaSetName": "shard-00-00"</w:t>
        <w:br/>
        <w:t xml:space="preserve"> }</w:t>
        <w:br/>
        <w:t xml:space="preserve"> ],</w:t>
        <w:br/>
        <w:t xml:space="preserve"> "deliveryType": "download",</w:t>
        <w:br/>
        <w:t xml:space="preserve"> "deliveryUrl": [</w:t>
        <w:br/>
        <w:t xml:space="preserve"> "https://cloud.mongodb.com/api/atlas/..."</w:t>
        <w:br/>
        <w:t xml:space="preserve"> ],</w:t>
        <w:br/>
        <w:t xml:space="preserve"> "desiredTimestamp": {</w:t>
        <w:br/>
        <w:t xml:space="preserve"> "date": "2024-01-15T10:30:00Z",</w:t>
        <w:br/>
        <w:t xml:space="preserve"> "increment": 1199145600</w:t>
        <w:br/>
        <w:t xml:space="preserve"> },</w:t>
        <w:br/>
        <w:t xml:space="preserve"> "expired": false,</w:t>
        <w:br/>
        <w:t xml:space="preserve"> "expiresAt": "2024-01-22T10:30:00Z",</w:t>
        <w:br/>
        <w:t xml:space="preserve"> "failed": false,</w:t>
        <w:br/>
        <w:t xml:space="preserve"> "finishedAt": "2024-01-15T10:45:00Z",</w:t>
        <w:br/>
        <w:t xml:space="preserve"> "id": "32b6e34b3d91647abb20e7b8",</w:t>
        <w:br/>
        <w:t xml:space="preserve"> "links": [</w:t>
        <w:br/>
        <w:t xml:space="preserve"> {</w:t>
        <w:br/>
        <w:t xml:space="preserve"> "href": "https://cloud.mongodb.com/api/atlas/...",</w:t>
        <w:br/>
        <w:t xml:space="preserve"> "rel": "self"</w:t>
        <w:br/>
        <w:t xml:space="preserve"> }</w:t>
        <w:br/>
        <w:t xml:space="preserve"> ],</w:t>
        <w:br/>
        <w:t xml:space="preserve"> "oplogInc": 1,</w:t>
        <w:br/>
        <w:t xml:space="preserve"> "oplogTs": 1199145600,</w:t>
        <w:br/>
        <w:t xml:space="preserve"> "pointInTimeUTCSeconds": 1199145600,</w:t>
        <w:br/>
        <w:t xml:space="preserve"> "privateDownloadDeliveryUrls": [</w:t>
        <w:br/>
        <w:t xml:space="preserve"> {</w:t>
        <w:br/>
        <w:t xml:space="preserve"> "deliveryUrl": "https://cloud.mongodb.com/api/atlas/...",</w:t>
        <w:br/>
        <w:t xml:space="preserve"> "endpointId": "vpce-1234567890abcdef0"</w:t>
        <w:br/>
        <w:t xml:space="preserve"> }</w:t>
        <w:br/>
        <w:t xml:space="preserve"> ],</w:t>
        <w:br/>
        <w:t xml:space="preserve"> "snapshotId": "32b6e34b3d91647abb20e7b8",</w:t>
        <w:br/>
        <w:t xml:space="preserve"> "targetClusterName": "TargetCluster0",</w:t>
        <w:br/>
        <w:t xml:space="preserve"> "targetGroupId": "32b6e34b3d91647abb20e7b8",</w:t>
        <w:br/>
        <w:t xml:space="preserve"> "timestamp": "2024-01-15T10:00:00Z"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cancelled</w:t>
            </w:r>
          </w:p>
        </w:tc>
        <w:tc>
          <w:tcPr>
            <w:tcW w:type="dxa" w:w="2880"/>
          </w:tcPr>
          <w:p>
            <w:r>
              <w:t>boolean</w:t>
            </w:r>
          </w:p>
        </w:tc>
        <w:tc>
          <w:tcPr>
            <w:tcW w:type="dxa" w:w="2880"/>
          </w:tcPr>
          <w:p>
            <w:r>
              <w:t>Flag that indicates whether someone canceled this restore job.</w:t>
            </w:r>
          </w:p>
        </w:tc>
      </w:tr>
      <w:tr>
        <w:tc>
          <w:tcPr>
            <w:tcW w:type="dxa" w:w="2880"/>
          </w:tcPr>
          <w:p>
            <w:r>
              <w:t>components</w:t>
            </w:r>
          </w:p>
        </w:tc>
        <w:tc>
          <w:tcPr>
            <w:tcW w:type="dxa" w:w="2880"/>
          </w:tcPr>
          <w:p>
            <w:r>
              <w:t>array</w:t>
            </w:r>
          </w:p>
        </w:tc>
        <w:tc>
          <w:tcPr>
            <w:tcW w:type="dxa" w:w="2880"/>
          </w:tcPr>
          <w:p>
            <w:r>
              <w:t>Information on the restore job for each replica set in the sharded cluster.</w:t>
            </w:r>
          </w:p>
        </w:tc>
      </w:tr>
      <w:tr>
        <w:tc>
          <w:tcPr>
            <w:tcW w:type="dxa" w:w="2880"/>
          </w:tcPr>
          <w:p>
            <w:r>
              <w:t>components[].downloadUrl</w:t>
            </w:r>
          </w:p>
        </w:tc>
        <w:tc>
          <w:tcPr>
            <w:tcW w:type="dxa" w:w="2880"/>
          </w:tcPr>
          <w:p>
            <w:r>
              <w:t>string</w:t>
            </w:r>
          </w:p>
        </w:tc>
        <w:tc>
          <w:tcPr>
            <w:tcW w:type="dxa" w:w="2880"/>
          </w:tcPr>
          <w:p>
            <w:r>
              <w:t>URL to compressed snapshot files for manual download. Returned when deliveryType is download.</w:t>
            </w:r>
          </w:p>
        </w:tc>
      </w:tr>
      <w:tr>
        <w:tc>
          <w:tcPr>
            <w:tcW w:type="dxa" w:w="2880"/>
          </w:tcPr>
          <w:p>
            <w:r>
              <w:t>components[].privateDownloadDeliveryUrls</w:t>
            </w:r>
          </w:p>
        </w:tc>
        <w:tc>
          <w:tcPr>
            <w:tcW w:type="dxa" w:w="2880"/>
          </w:tcPr>
          <w:p>
            <w:r>
              <w:t>array</w:t>
            </w:r>
          </w:p>
        </w:tc>
        <w:tc>
          <w:tcPr>
            <w:tcW w:type="dxa" w:w="2880"/>
          </w:tcPr>
          <w:p>
            <w:r>
              <w:t>One or more objects mapping private download URLs to private endpoint(s).</w:t>
            </w:r>
          </w:p>
        </w:tc>
      </w:tr>
      <w:tr>
        <w:tc>
          <w:tcPr>
            <w:tcW w:type="dxa" w:w="2880"/>
          </w:tcPr>
          <w:p>
            <w:r>
              <w:t>components[].privateDownloadDeliveryUrls[].deliveryUrl</w:t>
            </w:r>
          </w:p>
        </w:tc>
        <w:tc>
          <w:tcPr>
            <w:tcW w:type="dxa" w:w="2880"/>
          </w:tcPr>
          <w:p>
            <w:r>
              <w:t>string</w:t>
            </w:r>
          </w:p>
        </w:tc>
        <w:tc>
          <w:tcPr>
            <w:tcW w:type="dxa" w:w="2880"/>
          </w:tcPr>
          <w:p>
            <w:r>
              <w:t>URL to compressed snapshot files for manual download.</w:t>
            </w:r>
          </w:p>
        </w:tc>
      </w:tr>
      <w:tr>
        <w:tc>
          <w:tcPr>
            <w:tcW w:type="dxa" w:w="2880"/>
          </w:tcPr>
          <w:p>
            <w:r>
              <w:t>components[].privateDownloadDeliveryUrls[].endpointId</w:t>
            </w:r>
          </w:p>
        </w:tc>
        <w:tc>
          <w:tcPr>
            <w:tcW w:type="dxa" w:w="2880"/>
          </w:tcPr>
          <w:p>
            <w:r>
              <w:t>string</w:t>
            </w:r>
          </w:p>
        </w:tc>
        <w:tc>
          <w:tcPr>
            <w:tcW w:type="dxa" w:w="2880"/>
          </w:tcPr>
          <w:p>
            <w:r>
              <w:t>Private endpoint ID. Pattern: ^vpce-[0-9a-f]{17}$.</w:t>
            </w:r>
          </w:p>
        </w:tc>
      </w:tr>
      <w:tr>
        <w:tc>
          <w:tcPr>
            <w:tcW w:type="dxa" w:w="2880"/>
          </w:tcPr>
          <w:p>
            <w:r>
              <w:t>components[].replicaSetName</w:t>
            </w:r>
          </w:p>
        </w:tc>
        <w:tc>
          <w:tcPr>
            <w:tcW w:type="dxa" w:w="2880"/>
          </w:tcPr>
          <w:p>
            <w:r>
              <w:t>string</w:t>
            </w:r>
          </w:p>
        </w:tc>
        <w:tc>
          <w:tcPr>
            <w:tcW w:type="dxa" w:w="2880"/>
          </w:tcPr>
          <w:p>
            <w:r>
              <w:t>Human-readable label that identifies the replica set on the sharded cluster.</w:t>
            </w:r>
          </w:p>
        </w:tc>
      </w:tr>
      <w:tr>
        <w:tc>
          <w:tcPr>
            <w:tcW w:type="dxa" w:w="2880"/>
          </w:tcPr>
          <w:p>
            <w:r>
              <w:t>deliveryType</w:t>
            </w:r>
          </w:p>
        </w:tc>
        <w:tc>
          <w:tcPr>
            <w:tcW w:type="dxa" w:w="2880"/>
          </w:tcPr>
          <w:p>
            <w:r>
              <w:t>string</w:t>
            </w:r>
          </w:p>
        </w:tc>
        <w:tc>
          <w:tcPr>
            <w:tcW w:type="dxa" w:w="2880"/>
          </w:tcPr>
          <w:p>
            <w:r>
              <w:t>Restore type. Allowed values: automated, download, pointInTime.</w:t>
            </w:r>
          </w:p>
        </w:tc>
      </w:tr>
      <w:tr>
        <w:tc>
          <w:tcPr>
            <w:tcW w:type="dxa" w:w="2880"/>
          </w:tcPr>
          <w:p>
            <w:r>
              <w:t>deliveryUrl</w:t>
            </w:r>
          </w:p>
        </w:tc>
        <w:tc>
          <w:tcPr>
            <w:tcW w:type="dxa" w:w="2880"/>
          </w:tcPr>
          <w:p>
            <w:r>
              <w:t>array</w:t>
            </w:r>
          </w:p>
        </w:tc>
        <w:tc>
          <w:tcPr>
            <w:tcW w:type="dxa" w:w="2880"/>
          </w:tcPr>
          <w:p>
            <w:r>
              <w:t>One or more URLs to compressed snapshot files for manual download. Returned when deliveryType is download.</w:t>
            </w:r>
          </w:p>
        </w:tc>
      </w:tr>
      <w:tr>
        <w:tc>
          <w:tcPr>
            <w:tcW w:type="dxa" w:w="2880"/>
          </w:tcPr>
          <w:p>
            <w:r>
              <w:t>desiredTimestamp</w:t>
            </w:r>
          </w:p>
        </w:tc>
        <w:tc>
          <w:tcPr>
            <w:tcW w:type="dxa" w:w="2880"/>
          </w:tcPr>
          <w:p>
            <w:r>
              <w:t>object</w:t>
            </w:r>
          </w:p>
        </w:tc>
        <w:tc>
          <w:tcPr>
            <w:tcW w:type="dxa" w:w="2880"/>
          </w:tcPr>
          <w:p>
            <w:r>
              <w:t>Date/time and increment for the oplog operation that the oplog recorded.</w:t>
            </w:r>
          </w:p>
        </w:tc>
      </w:tr>
      <w:tr>
        <w:tc>
          <w:tcPr>
            <w:tcW w:type="dxa" w:w="2880"/>
          </w:tcPr>
          <w:p>
            <w:r>
              <w:t>desiredTimestamp.date</w:t>
            </w:r>
          </w:p>
        </w:tc>
        <w:tc>
          <w:tcPr>
            <w:tcW w:type="dxa" w:w="2880"/>
          </w:tcPr>
          <w:p>
            <w:r>
              <w:t>string</w:t>
            </w:r>
          </w:p>
        </w:tc>
        <w:tc>
          <w:tcPr>
            <w:tcW w:type="dxa" w:w="2880"/>
          </w:tcPr>
          <w:p>
            <w:r>
              <w:t>ISO 8601 timestamp in UTC.</w:t>
            </w:r>
          </w:p>
        </w:tc>
      </w:tr>
      <w:tr>
        <w:tc>
          <w:tcPr>
            <w:tcW w:type="dxa" w:w="2880"/>
          </w:tcPr>
          <w:p>
            <w:r>
              <w:t>desiredTimestamp.increment</w:t>
            </w:r>
          </w:p>
        </w:tc>
        <w:tc>
          <w:tcPr>
            <w:tcW w:type="dxa" w:w="2880"/>
          </w:tcPr>
          <w:p>
            <w:r>
              <w:t>integer</w:t>
            </w:r>
          </w:p>
        </w:tc>
        <w:tc>
          <w:tcPr>
            <w:tcW w:type="dxa" w:w="2880"/>
          </w:tcPr>
          <w:p>
            <w:r>
              <w:t>Order of the database operation recorded at the specified date/time. Minimum: 1199145600.</w:t>
            </w:r>
          </w:p>
        </w:tc>
      </w:tr>
      <w:tr>
        <w:tc>
          <w:tcPr>
            <w:tcW w:type="dxa" w:w="2880"/>
          </w:tcPr>
          <w:p>
            <w:r>
              <w:t>expired</w:t>
            </w:r>
          </w:p>
        </w:tc>
        <w:tc>
          <w:tcPr>
            <w:tcW w:type="dxa" w:w="2880"/>
          </w:tcPr>
          <w:p>
            <w:r>
              <w:t>boolean</w:t>
            </w:r>
          </w:p>
        </w:tc>
        <w:tc>
          <w:tcPr>
            <w:tcW w:type="dxa" w:w="2880"/>
          </w:tcPr>
          <w:p>
            <w:r>
              <w:t>Flag that indicates whether the restore job expired.</w:t>
            </w:r>
          </w:p>
        </w:tc>
      </w:tr>
      <w:tr>
        <w:tc>
          <w:tcPr>
            <w:tcW w:type="dxa" w:w="2880"/>
          </w:tcPr>
          <w:p>
            <w:r>
              <w:t>expiresAt</w:t>
            </w:r>
          </w:p>
        </w:tc>
        <w:tc>
          <w:tcPr>
            <w:tcW w:type="dxa" w:w="2880"/>
          </w:tcPr>
          <w:p>
            <w:r>
              <w:t>string</w:t>
            </w:r>
          </w:p>
        </w:tc>
        <w:tc>
          <w:tcPr>
            <w:tcW w:type="dxa" w:w="2880"/>
          </w:tcPr>
          <w:p>
            <w:r>
              <w:t>ISO 8601 UTC timestamp when the restore job expires.</w:t>
            </w:r>
          </w:p>
        </w:tc>
      </w:tr>
      <w:tr>
        <w:tc>
          <w:tcPr>
            <w:tcW w:type="dxa" w:w="2880"/>
          </w:tcPr>
          <w:p>
            <w:r>
              <w:t>failed</w:t>
            </w:r>
          </w:p>
        </w:tc>
        <w:tc>
          <w:tcPr>
            <w:tcW w:type="dxa" w:w="2880"/>
          </w:tcPr>
          <w:p>
            <w:r>
              <w:t>boolean</w:t>
            </w:r>
          </w:p>
        </w:tc>
        <w:tc>
          <w:tcPr>
            <w:tcW w:type="dxa" w:w="2880"/>
          </w:tcPr>
          <w:p>
            <w:r>
              <w:t>Flag that indicates whether the restore job failed.</w:t>
            </w:r>
          </w:p>
        </w:tc>
      </w:tr>
      <w:tr>
        <w:tc>
          <w:tcPr>
            <w:tcW w:type="dxa" w:w="2880"/>
          </w:tcPr>
          <w:p>
            <w:r>
              <w:t>finishedAt</w:t>
            </w:r>
          </w:p>
        </w:tc>
        <w:tc>
          <w:tcPr>
            <w:tcW w:type="dxa" w:w="2880"/>
          </w:tcPr>
          <w:p>
            <w:r>
              <w:t>string</w:t>
            </w:r>
          </w:p>
        </w:tc>
        <w:tc>
          <w:tcPr>
            <w:tcW w:type="dxa" w:w="2880"/>
          </w:tcPr>
          <w:p>
            <w:r>
              <w:t>ISO 8601 UTC timestamp when the restore job completed.</w:t>
            </w:r>
          </w:p>
        </w:tc>
      </w:tr>
      <w:tr>
        <w:tc>
          <w:tcPr>
            <w:tcW w:type="dxa" w:w="2880"/>
          </w:tcPr>
          <w:p>
            <w:r>
              <w:t>id</w:t>
            </w:r>
          </w:p>
        </w:tc>
        <w:tc>
          <w:tcPr>
            <w:tcW w:type="dxa" w:w="2880"/>
          </w:tcPr>
          <w:p>
            <w:r>
              <w:t>string</w:t>
            </w:r>
          </w:p>
        </w:tc>
        <w:tc>
          <w:tcPr>
            <w:tcW w:type="dxa" w:w="2880"/>
          </w:tcPr>
          <w:p>
            <w:r>
              <w:t>Restore job ID. Pattern: ^([a-f0-9]{24})$.</w:t>
            </w:r>
          </w:p>
        </w:tc>
      </w:tr>
      <w:tr>
        <w:tc>
          <w:tcPr>
            <w:tcW w:type="dxa" w:w="2880"/>
          </w:tcPr>
          <w:p>
            <w:r>
              <w:t>links</w:t>
            </w:r>
          </w:p>
        </w:tc>
        <w:tc>
          <w:tcPr>
            <w:tcW w:type="dxa" w:w="2880"/>
          </w:tcPr>
          <w:p>
            <w:r>
              <w:t>array</w:t>
            </w:r>
          </w:p>
        </w:tc>
        <w:tc>
          <w:tcPr>
            <w:tcW w:type="dxa" w:w="2880"/>
          </w:tcPr>
          <w:p>
            <w:r>
              <w:t>Link objects pointing to related API resources.</w:t>
            </w:r>
          </w:p>
        </w:tc>
      </w:tr>
      <w:tr>
        <w:tc>
          <w:tcPr>
            <w:tcW w:type="dxa" w:w="2880"/>
          </w:tcPr>
          <w:p>
            <w:r>
              <w:t>links[].href</w:t>
            </w:r>
          </w:p>
        </w:tc>
        <w:tc>
          <w:tcPr>
            <w:tcW w:type="dxa" w:w="2880"/>
          </w:tcPr>
          <w:p>
            <w:r>
              <w:t>string</w:t>
            </w:r>
          </w:p>
        </w:tc>
        <w:tc>
          <w:tcPr>
            <w:tcW w:type="dxa" w:w="2880"/>
          </w:tcPr>
          <w:p>
            <w:r>
              <w:t>URL to related API resource.</w:t>
            </w:r>
          </w:p>
        </w:tc>
      </w:tr>
      <w:tr>
        <w:tc>
          <w:tcPr>
            <w:tcW w:type="dxa" w:w="2880"/>
          </w:tcPr>
          <w:p>
            <w:r>
              <w:t>links[].rel</w:t>
            </w:r>
          </w:p>
        </w:tc>
        <w:tc>
          <w:tcPr>
            <w:tcW w:type="dxa" w:w="2880"/>
          </w:tcPr>
          <w:p>
            <w:r>
              <w:t>string</w:t>
            </w:r>
          </w:p>
        </w:tc>
        <w:tc>
          <w:tcPr>
            <w:tcW w:type="dxa" w:w="2880"/>
          </w:tcPr>
          <w:p>
            <w:r>
              <w:t>Relationship name.</w:t>
            </w:r>
          </w:p>
        </w:tc>
      </w:tr>
      <w:tr>
        <w:tc>
          <w:tcPr>
            <w:tcW w:type="dxa" w:w="2880"/>
          </w:tcPr>
          <w:p>
            <w:r>
              <w:t>oplogInc</w:t>
            </w:r>
          </w:p>
        </w:tc>
        <w:tc>
          <w:tcPr>
            <w:tcW w:type="dxa" w:w="2880"/>
          </w:tcPr>
          <w:p>
            <w:r>
              <w:t>integer</w:t>
            </w:r>
          </w:p>
        </w:tc>
        <w:tc>
          <w:tcPr>
            <w:tcW w:type="dxa" w:w="2880"/>
          </w:tcPr>
          <w:p>
            <w:r>
              <w:t>Oplog operation number from which to restore. Returned for pointInTime restores when oplogTs &gt; 0.</w:t>
            </w:r>
          </w:p>
        </w:tc>
      </w:tr>
      <w:tr>
        <w:tc>
          <w:tcPr>
            <w:tcW w:type="dxa" w:w="2880"/>
          </w:tcPr>
          <w:p>
            <w:r>
              <w:t>oplogTs</w:t>
            </w:r>
          </w:p>
        </w:tc>
        <w:tc>
          <w:tcPr>
            <w:tcW w:type="dxa" w:w="2880"/>
          </w:tcPr>
          <w:p>
            <w:r>
              <w:t>integer</w:t>
            </w:r>
          </w:p>
        </w:tc>
        <w:tc>
          <w:tcPr>
            <w:tcW w:type="dxa" w:w="2880"/>
          </w:tcPr>
          <w:p>
            <w:r>
              <w:t>Point-in-time restore timestamp (seconds since UNIX epoch). Returned for pointInTime restores when oplogTs &gt; 0.</w:t>
            </w:r>
          </w:p>
        </w:tc>
      </w:tr>
      <w:tr>
        <w:tc>
          <w:tcPr>
            <w:tcW w:type="dxa" w:w="2880"/>
          </w:tcPr>
          <w:p>
            <w:r>
              <w:t>pointInTimeUTCSeconds</w:t>
            </w:r>
          </w:p>
        </w:tc>
        <w:tc>
          <w:tcPr>
            <w:tcW w:type="dxa" w:w="2880"/>
          </w:tcPr>
          <w:p>
            <w:r>
              <w:t>integer</w:t>
            </w:r>
          </w:p>
        </w:tc>
        <w:tc>
          <w:tcPr>
            <w:tcW w:type="dxa" w:w="2880"/>
          </w:tcPr>
          <w:p>
            <w:r>
              <w:t>Time from which MongoDB Cloud restored the snapshot (seconds since UNIX epoch). Returned for pointInTime restores when &gt; 0.</w:t>
            </w:r>
          </w:p>
        </w:tc>
      </w:tr>
      <w:tr>
        <w:tc>
          <w:tcPr>
            <w:tcW w:type="dxa" w:w="2880"/>
          </w:tcPr>
          <w:p>
            <w:r>
              <w:t>privateDownloadDeliveryUrls</w:t>
            </w:r>
          </w:p>
        </w:tc>
        <w:tc>
          <w:tcPr>
            <w:tcW w:type="dxa" w:w="2880"/>
          </w:tcPr>
          <w:p>
            <w:r>
              <w:t>array</w:t>
            </w:r>
          </w:p>
        </w:tc>
        <w:tc>
          <w:tcPr>
            <w:tcW w:type="dxa" w:w="2880"/>
          </w:tcPr>
          <w:p>
            <w:r>
              <w:t>One or more objects mapping private download URLs to private endpoint(s).</w:t>
            </w:r>
          </w:p>
        </w:tc>
      </w:tr>
      <w:tr>
        <w:tc>
          <w:tcPr>
            <w:tcW w:type="dxa" w:w="2880"/>
          </w:tcPr>
          <w:p>
            <w:r>
              <w:t>privateDownloadDeliveryUrls[].deliveryUrl</w:t>
            </w:r>
          </w:p>
        </w:tc>
        <w:tc>
          <w:tcPr>
            <w:tcW w:type="dxa" w:w="2880"/>
          </w:tcPr>
          <w:p>
            <w:r>
              <w:t>string</w:t>
            </w:r>
          </w:p>
        </w:tc>
        <w:tc>
          <w:tcPr>
            <w:tcW w:type="dxa" w:w="2880"/>
          </w:tcPr>
          <w:p>
            <w:r>
              <w:t>URL to compressed snapshot files for manual download.</w:t>
            </w:r>
          </w:p>
        </w:tc>
      </w:tr>
      <w:tr>
        <w:tc>
          <w:tcPr>
            <w:tcW w:type="dxa" w:w="2880"/>
          </w:tcPr>
          <w:p>
            <w:r>
              <w:t>privateDownloadDeliveryUrls[].endpointId</w:t>
            </w:r>
          </w:p>
        </w:tc>
        <w:tc>
          <w:tcPr>
            <w:tcW w:type="dxa" w:w="2880"/>
          </w:tcPr>
          <w:p>
            <w:r>
              <w:t>string</w:t>
            </w:r>
          </w:p>
        </w:tc>
        <w:tc>
          <w:tcPr>
            <w:tcW w:type="dxa" w:w="2880"/>
          </w:tcPr>
          <w:p>
            <w:r>
              <w:t>Private endpoint ID.</w:t>
            </w:r>
          </w:p>
        </w:tc>
      </w:tr>
      <w:tr>
        <w:tc>
          <w:tcPr>
            <w:tcW w:type="dxa" w:w="2880"/>
          </w:tcPr>
          <w:p>
            <w:r>
              <w:t>snapshotId</w:t>
            </w:r>
          </w:p>
        </w:tc>
        <w:tc>
          <w:tcPr>
            <w:tcW w:type="dxa" w:w="2880"/>
          </w:tcPr>
          <w:p>
            <w:r>
              <w:t>string</w:t>
            </w:r>
          </w:p>
        </w:tc>
        <w:tc>
          <w:tcPr>
            <w:tcW w:type="dxa" w:w="2880"/>
          </w:tcPr>
          <w:p>
            <w:r>
              <w:t>Snapshot ID. Pattern: ^([a-f0-9]{24})$.</w:t>
            </w:r>
          </w:p>
        </w:tc>
      </w:tr>
      <w:tr>
        <w:tc>
          <w:tcPr>
            <w:tcW w:type="dxa" w:w="2880"/>
          </w:tcPr>
          <w:p>
            <w:r>
              <w:t>targetClusterName</w:t>
            </w:r>
          </w:p>
        </w:tc>
        <w:tc>
          <w:tcPr>
            <w:tcW w:type="dxa" w:w="2880"/>
          </w:tcPr>
          <w:p>
            <w:r>
              <w:t>string</w:t>
            </w:r>
          </w:p>
        </w:tc>
        <w:tc>
          <w:tcPr>
            <w:tcW w:type="dxa" w:w="2880"/>
          </w:tcPr>
          <w:p>
            <w:r>
              <w:t>Target cluster name. Required for automated and pointInTime.</w:t>
            </w:r>
          </w:p>
        </w:tc>
      </w:tr>
      <w:tr>
        <w:tc>
          <w:tcPr>
            <w:tcW w:type="dxa" w:w="2880"/>
          </w:tcPr>
          <w:p>
            <w:r>
              <w:t>targetGroupId</w:t>
            </w:r>
          </w:p>
        </w:tc>
        <w:tc>
          <w:tcPr>
            <w:tcW w:type="dxa" w:w="2880"/>
          </w:tcPr>
          <w:p>
            <w:r>
              <w:t>string</w:t>
            </w:r>
          </w:p>
        </w:tc>
        <w:tc>
          <w:tcPr>
            <w:tcW w:type="dxa" w:w="2880"/>
          </w:tcPr>
          <w:p>
            <w:r>
              <w:t>Target project (group) ID. Required for automated and pointInTime.</w:t>
            </w:r>
          </w:p>
        </w:tc>
      </w:tr>
      <w:tr>
        <w:tc>
          <w:tcPr>
            <w:tcW w:type="dxa" w:w="2880"/>
          </w:tcPr>
          <w:p>
            <w:r>
              <w:t>timestamp</w:t>
            </w:r>
          </w:p>
        </w:tc>
        <w:tc>
          <w:tcPr>
            <w:tcW w:type="dxa" w:w="2880"/>
          </w:tcPr>
          <w:p>
            <w:r>
              <w:t>string</w:t>
            </w:r>
          </w:p>
        </w:tc>
        <w:tc>
          <w:tcPr>
            <w:tcW w:type="dxa" w:w="2880"/>
          </w:tcPr>
          <w:p>
            <w:r>
              <w:t>ISO 8601 UTC timestamp when MongoDB Cloud took the snapshot associated with snapshotId.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'https://cloud.mongodb.com/api/atlas/v2/groups/32b6e34b3d91647abb20e7b8/clusters/Cluster0/backup/restoreJobs?pretty=true' \</w:t>
        <w:br/>
        <w:t xml:space="preserve"> --header 'Accept: application/json' \</w:t>
        <w:br/>
        <w:t xml:space="preserve"> --header 'Content-Type: application/json' \</w:t>
        <w:br/>
        <w:t xml:space="preserve"> --data '{</w:t>
        <w:br/>
        <w:t xml:space="preserve"> "deliveryType": "download",</w:t>
        <w:br/>
        <w:t xml:space="preserve"> "snapshotId": "32b6e34b3d91647abb20e7b8"</w:t>
        <w:br/>
        <w:t xml:space="preserve">  }'</w:t>
      </w:r>
    </w:p>
    <w:p>
      <w:pPr>
        <w:pStyle w:val="Heading3"/>
      </w:pPr>
      <w:r>
        <w:t>Example Usage</w:t>
      </w:r>
    </w:p>
    <w:p>
      <w:pPr>
        <w:pStyle w:val="Heading3"/>
      </w:pPr>
      <w:r>
        <w:t>Example 1: Create a download restore job for a specific snapshot</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'https://cloud.mongodb.com/api/atlas/v2/groups/32b6e34b3d91647abb20e7b8/clusters/Cluster0/backup/restoreJobs' \</w:t>
        <w:br/>
        <w:t xml:space="preserve"> --header 'Accept: application/json' \</w:t>
        <w:br/>
        <w:t xml:space="preserve"> --header 'Content-Type: application/json' \</w:t>
        <w:br/>
        <w:t xml:space="preserve"> --data '{</w:t>
        <w:br/>
        <w:t xml:space="preserve"> "deliveryType": "download",</w:t>
        <w:br/>
        <w:t xml:space="preserve"> "snapshotId": "32b6e34b3d91647abb20e7b8"</w:t>
        <w:br/>
        <w:t xml:space="preserve">  }'</w:t>
      </w:r>
    </w:p>
    <w:p>
      <w:pPr>
        <w:pStyle w:val="Heading3"/>
      </w:pPr>
      <w:r>
        <w:t>Example 2: Create an automated restore job to a target cluster/project</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'https://cloud.mongodb.com/api/atlas/v2/groups/32b6e34b3d91647abb20e7b8/clusters/Cluster0/backup/restoreJobs' \</w:t>
        <w:br/>
        <w:t xml:space="preserve"> --header 'Accept: application/json' \</w:t>
        <w:br/>
        <w:t xml:space="preserve"> --header 'Content-Type: application/json' \</w:t>
        <w:br/>
        <w:t xml:space="preserve"> --data '{</w:t>
        <w:br/>
        <w:t xml:space="preserve"> "deliveryType": "automated",</w:t>
        <w:br/>
        <w:t xml:space="preserve"> "snapshotId": "32b6e34b3d91647abb20e7b8",</w:t>
        <w:br/>
        <w:t xml:space="preserve"> "targetClusterName": "TargetCluster0",</w:t>
        <w:br/>
        <w:t xml:space="preserve"> "targetGroupId": "32b6e34b3d91647abb20e7b8"</w:t>
        <w:br/>
        <w:t xml:space="preserve">  }'</w:t>
      </w:r>
    </w:p>
    <w:p>
      <w:pPr>
        <w:pStyle w:val="Heading3"/>
      </w:pPr>
      <w:r>
        <w:t>Example 3: Request an enveloped response</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'https://cloud.mongodb.com/api/atlas/v2/groups/32b6e34b3d91647abb20e7b8/clusters/Cluster0/backup/restoreJobs?envelope=true' \</w:t>
        <w:br/>
        <w:t xml:space="preserve"> --header 'Accept: application/json' \</w:t>
        <w:br/>
        <w:t xml:space="preserve"> --header 'Content-Type: application/json' \</w:t>
        <w:br/>
        <w:t xml:space="preserve"> --data '{</w:t>
        <w:br/>
        <w:t xml:space="preserve"> "deliveryType": "download",</w:t>
        <w:br/>
        <w:t xml:space="preserve"> "snapshotId": "32b6e34b3d91647abb20e7b8"</w:t>
        <w:br/>
        <w:t xml:space="preserve">  }'</w:t>
      </w:r>
    </w:p>
    <w:p>
      <w:pPr>
        <w:pStyle w:val="Heading3"/>
      </w:pPr>
      <w:r>
        <w:t>Behavior</w:t>
      </w:r>
    </w:p>
    <w:p>
      <w:pPr>
        <w:pStyle w:val="ListBullet"/>
      </w:pPr>
      <w:r>
        <w:t>Creates a restore job for the specified groupId and clusterName.</w:t>
      </w:r>
    </w:p>
    <w:p>
      <w:pPr>
        <w:pStyle w:val="ListBullet"/>
      </w:pPr>
      <w:r>
        <w:t>Uses deliveryType to determine the restore workflow (automated, download, or pointInTime).</w:t>
      </w:r>
    </w:p>
    <w:p>
      <w:pPr>
        <w:pStyle w:val="ListBullet"/>
      </w:pPr>
      <w:r>
        <w:t>Returns the created restore job document, including identifiers, timestamps, and any download URLs when applicable.</w:t>
      </w:r>
    </w:p>
    <w:p>
      <w:pPr>
        <w:pStyle w:val="Heading3"/>
      </w:pPr>
      <w:r>
        <w:t>Notes</w:t>
      </w:r>
    </w:p>
    <w:p>
      <w:pPr>
        <w:pStyle w:val="ListBullet"/>
      </w:pPr>
      <w:r>
        <w:t>groupId is the Atlas project ID (groups and projects are synonymous).</w:t>
      </w:r>
    </w:p>
    <w:p>
      <w:pPr>
        <w:pStyle w:val="ListBullet"/>
      </w:pPr>
      <w:r>
        <w:t>If an on-demand snapshot is queued or inProgress, wait until it finishes before taking another on-demand snapshot.</w:t>
      </w:r>
    </w:p>
    <w:p>
      <w:pPr>
        <w:pStyle w:val="Heading3"/>
      </w:pPr>
      <w:r>
        <w:t>Gotchas</w:t>
      </w:r>
    </w:p>
    <w:p>
      <w:pPr>
        <w:pStyle w:val="ListBullet"/>
      </w:pPr>
      <w:r>
        <w:t>For automated and pointInTime restore types, targetClusterName and targetGroupId are required (per the scraped documentation).</w:t>
      </w:r>
    </w:p>
    <w:p>
      <w:pPr>
        <w:pStyle w:val="ListBullet"/>
      </w:pPr>
      <w:r>
        <w:t>Fields like deliveryUrl, downloadUrl, and privateDownloadDeliveryUrls are only returned in specific situations (notably when deliveryType is download).</w:t>
      </w:r>
    </w:p>
    <w:p>
      <w:pPr>
        <w:pStyle w:val="Heading3"/>
      </w:pPr>
      <w:r>
        <w:t>Error Handling</w:t>
      </w:r>
    </w:p>
    <w:p>
      <w:pPr>
        <w:pStyle w:val="ListBullet"/>
      </w:pPr>
      <w:r>
        <w:t>400 Bad Request: Invalid request body or parameters.</w:t>
      </w:r>
    </w:p>
    <w:p>
      <w:pPr>
        <w:pStyle w:val="ListBullet"/>
      </w:pPr>
      <w:r>
        <w:t>401 Unauthorized: Not authorized to call the endpoint.</w:t>
      </w:r>
    </w:p>
    <w:p>
      <w:pPr>
        <w:pStyle w:val="ListBullet"/>
      </w:pPr>
      <w:r>
        <w:t>403 Forbidden: Authenticated but missing required role(s) to create restore jobs.</w:t>
      </w:r>
    </w:p>
    <w:p>
      <w:pPr>
        <w:pStyle w:val="ListBullet"/>
      </w:pPr>
      <w:r>
        <w:t>404 Not Found: Project, cluster, or referenced resource not found.</w:t>
      </w:r>
    </w:p>
    <w:p>
      <w:pPr>
        <w:pStyle w:val="ListBullet"/>
      </w:pPr>
      <w:r>
        <w:t>409 Conflict: Conflicting request state.</w:t>
      </w:r>
    </w:p>
    <w:p>
      <w:pPr>
        <w:pStyle w:val="ListBullet"/>
      </w:pPr>
      <w:r>
        <w:t>429 Too Many Requests: Rate limited; check Retry-After.</w:t>
      </w:r>
    </w:p>
    <w:p>
      <w:pPr>
        <w:pStyle w:val="ListBullet"/>
      </w:pPr>
      <w:r>
        <w:t>500 Internal Server Error: Unexpected server-side error.</w:t>
      </w:r>
    </w:p>
    <w:p>
      <w:pPr>
        <w:pStyle w:val="Heading3"/>
      </w:pPr>
      <w:r>
        <w:t>Related restoreJobs actions</w:t>
      </w:r>
    </w:p>
    <w:p>
      <w:pPr>
        <w:pStyle w:val="ListBullet"/>
      </w:pPr>
      <w:r>
        <w:t>[POST] Create a Legacy Backup Restore Job for a Cluster — /groups/{{groupId}}/clusters/{{clusterName}}/restoreJobs</w:t>
      </w:r>
    </w:p>
    <w:p>
      <w:pPr>
        <w:pStyle w:val="ListBullet"/>
      </w:pPr>
      <w:r>
        <w:t>[GET] List a Project Cluster’s Legacy Backup Restore Jobs — /groups/{{groupId}}/clusters/{{clusterName}}/restoreJobs</w:t>
      </w:r>
    </w:p>
    <w:p>
      <w:pPr>
        <w:pStyle w:val="ListBullet"/>
      </w:pPr>
      <w:r>
        <w:t>[DELETE] Cancel a Restore Job for a Cluster — /groups/{{groupId}}/clusters/{{clusterName}}/backup/restoreJobs/{{restoreJobId}}</w:t>
      </w:r>
    </w:p>
    <w:p>
      <w:r>
        <w:br w:type="page"/>
      </w:r>
    </w:p>
    <w:p>
      <w:pPr>
        <w:pStyle w:val="Heading2"/>
      </w:pPr>
      <w:r>
        <w:t>423. [DELETE] Cancel a Restore Job for a Cluster</w:t>
      </w:r>
    </w:p>
    <w:p>
      <w:r>
        <w:rPr>
          <w:b/>
        </w:rPr>
        <w:t xml:space="preserve">Endpoint: </w:t>
      </w:r>
      <w:r>
        <w:rPr>
          <w:rFonts w:ascii="Courier New" w:hAnsi="Courier New"/>
          <w:sz w:val="18"/>
        </w:rPr>
        <w:t>/groups/{{groupId}}/clusters/{{clusterName}}/backup/restoreJobs/{{restoreJobId}}</w:t>
      </w:r>
    </w:p>
    <w:p>
      <w:pPr>
        <w:pStyle w:val="Heading3"/>
      </w:pPr>
      <w:r>
        <w:t>Prerequisites</w:t>
      </w:r>
    </w:p>
    <w:p>
      <w:pPr>
        <w:pStyle w:val="ListBullet"/>
      </w:pPr>
      <w:r>
        <w:t xml:space="preserve">The caller must have one of these project roles: </w:t>
        <w:br/>
        <w:br/>
        <w:t>Project Backup Manager, Project Backup Export Operator, or Project Backup Recovery Operator</w:t>
      </w:r>
    </w:p>
    <w:p>
      <w:pPr>
        <w:pStyle w:val="Heading3"/>
      </w:pPr>
      <w:r>
        <w:t>Method</w:t>
      </w:r>
    </w:p>
    <w:p>
      <w:r>
        <w:t>DELETE</w:t>
      </w:r>
    </w:p>
    <w:p>
      <w:pPr>
        <w:pStyle w:val="Heading3"/>
      </w:pPr>
      <w:r>
        <w:t>URL</w:t>
      </w:r>
    </w:p>
    <w:p>
      <w:r>
        <w:t>https://cloud.mongodb.com/api/atlas/v2/groups/{{groupId}}/clusters/{{clusterName}}/backup/restoreJobs/{{restoreJobId}}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one cloud backup restore job for a specified cluster in the specified project.</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restoreJobId path parameter must always be present.</w:t>
      </w:r>
    </w:p>
    <w:p>
      <w:pPr>
        <w:pStyle w:val="ListBullet"/>
      </w:pPr>
      <w:r>
        <w:t>Always construct the path as /groups/{{groupId}}/clusters/{{clusterName}}/backup/restoreJobs/{{restoreJobId}}, where each path parameter is a non-empty string.</w:t>
      </w:r>
    </w:p>
    <w:p>
      <w:pPr>
        <w:pStyle w:val="ListBullet"/>
      </w:pPr>
      <w:r>
        <w:t>Do not call the API with missing or empty path parameters (e.g., avoid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/groups/5e2211c17a3e5a48f5497de3/clusters/Cluster0/backup/restoreJobs/5e2211c17a3e5a48f5497de4</w:t>
        <w:br/>
        <w:t>/groups/64b1f2a9c3d4e5f678901234/clusters/ProdCluster/backup/restoreJobs/64b1f2a9c3d4e5f678901235</w:t>
      </w:r>
    </w:p>
    <w:p>
      <w:pPr>
        <w:pStyle w:val="Heading3"/>
      </w:pPr>
      <w:r>
        <w:t>Invalid Examples</w:t>
      </w:r>
    </w:p>
    <w:p>
      <w:r>
        <w:rPr>
          <w:b/>
          <w:color w:val="666666"/>
          <w:sz w:val="16"/>
        </w:rPr>
        <w:t>[http]</w:t>
      </w:r>
    </w:p>
    <w:p>
      <w:pPr>
        <w:shd w:fill="F2F2F2" w:val="clear"/>
      </w:pPr>
      <w:r>
        <w:rPr>
          <w:rFonts w:ascii="Courier New" w:hAnsi="Courier New"/>
          <w:sz w:val="17"/>
        </w:rPr>
        <w:t>/groups//clusters/Cluster0/backup/restoreJobs/5e2211c17a3e5a48f5497de4</w:t>
        <w:br/>
        <w:t>/groups/5e2211c17a3e5a48f5497de3/clusters//backup/restoreJobs/5e2211c17a3e5a48f5497de4</w:t>
        <w:br/>
        <w:t>/groups/5e2211c17a3e5a48f5497de3/clusters/Cluster0/backup/restoreJobs/</w:t>
        <w:br/>
        <w:t>/groups/5e2211c17a3e5a48f5497de3/clusters/Cluster0/backup/restoreJobs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restoreJobId</w:t>
            </w:r>
          </w:p>
        </w:tc>
        <w:tc>
          <w:tcPr>
            <w:tcW w:type="dxa" w:w="2880"/>
          </w:tcPr>
          <w:p>
            <w:r>
              <w:t>string</w:t>
            </w:r>
          </w:p>
        </w:tc>
        <w:tc>
          <w:tcPr>
            <w:tcW w:type="dxa" w:w="2880"/>
          </w:tcPr>
          <w:p>
            <w:r>
              <w:t>Unique 24-hexadecimal digit string that identifies the restore job to cancel/remove.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a list of results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405,</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'https://cloud.mongodb.com/api/atlas/v2/groups/5e2211c17a3e5a48f5497de3/clusters/Cluster0/backup/restoreJobs/5e2211c17a3e5a48f5497de4?pretty=true' \</w:t>
        <w:br/>
        <w:t xml:space="preserve"> --header 'Accept: application/json'</w:t>
      </w:r>
    </w:p>
    <w:p>
      <w:pPr>
        <w:pStyle w:val="Heading3"/>
      </w:pPr>
      <w:r>
        <w:t>Example Usage</w:t>
      </w:r>
    </w:p>
    <w:p>
      <w:pPr>
        <w:pStyle w:val="Heading3"/>
      </w:pPr>
      <w:r>
        <w:t>Example 1: Cancel a Restore Job (default response formatting)</w:t>
      </w:r>
    </w:p>
    <w:p>
      <w:r>
        <w:rPr>
          <w:b/>
          <w:color w:val="666666"/>
          <w:sz w:val="16"/>
        </w:rPr>
        <w:t>[bash]</w:t>
      </w:r>
    </w:p>
    <w:p>
      <w:pPr>
        <w:shd w:fill="F2F2F2" w:val="clear"/>
      </w:pPr>
      <w:r>
        <w:rPr>
          <w:rFonts w:ascii="Courier New" w:hAnsi="Courier New"/>
          <w:sz w:val="17"/>
        </w:rPr>
        <w:t>curl -i --request DELETE \</w:t>
        <w:br/>
        <w:t xml:space="preserve"> --url 'https://cloud.mongodb.com/api/atlas/v2/groups/64b1f2a9c3d4e5f678901234/clusters/ProdCluster/backup/restoreJobs/64b1f2a9c3d4e5f678901235' \</w:t>
        <w:br/>
        <w:t xml:space="preserve"> --header 'Accept: application/json'</w:t>
      </w:r>
    </w:p>
    <w:p>
      <w:pPr>
        <w:pStyle w:val="Heading3"/>
      </w:pPr>
      <w:r>
        <w:t>Example 2: Cancel a Restore Job with envelope=true</w:t>
      </w:r>
    </w:p>
    <w:p>
      <w:r>
        <w:rPr>
          <w:b/>
          <w:color w:val="666666"/>
          <w:sz w:val="16"/>
        </w:rPr>
        <w:t>[bash]</w:t>
      </w:r>
    </w:p>
    <w:p>
      <w:pPr>
        <w:shd w:fill="F2F2F2" w:val="clear"/>
      </w:pPr>
      <w:r>
        <w:rPr>
          <w:rFonts w:ascii="Courier New" w:hAnsi="Courier New"/>
          <w:sz w:val="17"/>
        </w:rPr>
        <w:t>curl -i --request DELETE \</w:t>
        <w:br/>
        <w:t xml:space="preserve"> --url 'https://cloud.mongodb.com/api/atlas/v2/groups/64b1f2a9c3d4e5f678901234/clusters/ProdCluster/backup/restoreJobs/64b1f2a9c3d4e5f678901235?envelope=true' \</w:t>
        <w:br/>
        <w:t xml:space="preserve"> --header 'Accept: application/json'</w:t>
      </w:r>
    </w:p>
    <w:p>
      <w:pPr>
        <w:pStyle w:val="Heading3"/>
      </w:pPr>
      <w:r>
        <w:t>Behavior</w:t>
      </w:r>
    </w:p>
    <w:p>
      <w:pPr>
        <w:pStyle w:val="ListBullet"/>
      </w:pPr>
      <w:r>
        <w:t>Atlas locates the restore job identified by restoreJobId within the given groupId and clusterName.</w:t>
      </w:r>
    </w:p>
    <w:p>
      <w:pPr>
        <w:pStyle w:val="ListBullet"/>
      </w:pPr>
      <w:r>
        <w:t>Atlas attempts to cancel/remove the specified restore job.</w:t>
      </w:r>
    </w:p>
    <w:p>
      <w:pPr>
        <w:pStyle w:val="ListBullet"/>
      </w:pPr>
      <w:r>
        <w:t>On success, the API returns 204 No Content with no response body.</w:t>
      </w:r>
    </w:p>
    <w:p>
      <w:pPr>
        <w:pStyle w:val="Heading3"/>
      </w:pPr>
      <w:r>
        <w:t>Notes</w:t>
      </w:r>
    </w:p>
    <w:p>
      <w:pPr>
        <w:pStyle w:val="ListBullet"/>
      </w:pPr>
      <w:r>
        <w:t>groupId is a 24-hexadecimal digit string (project ID). “Groups” and “projects” refer to the same concept in Atlas.</w:t>
      </w:r>
    </w:p>
    <w:p>
      <w:pPr>
        <w:pStyle w:val="ListBullet"/>
      </w:pPr>
      <w:r>
        <w:t>This endpoint returns no content (204) on success.</w:t>
      </w:r>
    </w:p>
    <w:p>
      <w:pPr>
        <w:pStyle w:val="ListBullet"/>
      </w:pPr>
      <w:r>
        <w:t>Rate limit headers may be returned on success (RateLimit-Limit, RateLimit-Remaining) and on 429 responses (plus Retry-After).</w:t>
      </w:r>
    </w:p>
    <w:p>
      <w:pPr>
        <w:pStyle w:val="Heading3"/>
      </w:pPr>
      <w:r>
        <w:t>Error Handling</w:t>
      </w:r>
    </w:p>
    <w:p>
      <w:pPr>
        <w:pStyle w:val="ListBullet"/>
      </w:pPr>
      <w:r>
        <w:t>400 Bad Request: Request is invalid.</w:t>
      </w:r>
    </w:p>
    <w:p>
      <w:pPr>
        <w:pStyle w:val="ListBullet"/>
      </w:pPr>
      <w:r>
        <w:t>401 Unauthorized: Request not authenticated/authorized.</w:t>
      </w:r>
    </w:p>
    <w:p>
      <w:pPr>
        <w:pStyle w:val="ListBullet"/>
      </w:pPr>
      <w:r>
        <w:t>403 Forbidden: Authenticated but missing required project backup roles.</w:t>
      </w:r>
    </w:p>
    <w:p>
      <w:pPr>
        <w:pStyle w:val="ListBullet"/>
      </w:pPr>
      <w:r>
        <w:t>404 Not Found: The specified project, cluster, or restore job wasn’t found.</w:t>
      </w:r>
    </w:p>
    <w:p>
      <w:pPr>
        <w:pStyle w:val="ListBullet"/>
      </w:pPr>
      <w:r>
        <w:t>405 Method Not Allowed: HTTP method not supported for this endpoint.</w:t>
      </w:r>
    </w:p>
    <w:p>
      <w:pPr>
        <w:pStyle w:val="ListBullet"/>
      </w:pPr>
      <w:r>
        <w:t>429 Too Many Requests: Rate limit exceeded; check Retry-After.</w:t>
      </w:r>
    </w:p>
    <w:p>
      <w:pPr>
        <w:pStyle w:val="ListBullet"/>
      </w:pPr>
      <w:r>
        <w:t>500 Internal Server Error: Unexpected server-side failure.</w:t>
      </w:r>
    </w:p>
    <w:p>
      <w:pPr>
        <w:pStyle w:val="Heading3"/>
      </w:pPr>
      <w:r>
        <w:t>Related restoreJobs actions</w:t>
      </w:r>
    </w:p>
    <w:p>
      <w:pPr>
        <w:pStyle w:val="ListBullet"/>
      </w:pPr>
      <w:r>
        <w:t>[POST] Create a Legacy Backup Restore Job for a Cluster — /groups/{{groupId}}/clusters/{{clusterName}}/restoreJobs</w:t>
      </w:r>
    </w:p>
    <w:p>
      <w:pPr>
        <w:pStyle w:val="ListBullet"/>
      </w:pPr>
      <w:r>
        <w:t>[GET] List a Project Cluster’s Legacy Backup Restore Jobs — /groups/{{groupId}}/clusters/{{clusterName}}/restoreJobs</w:t>
      </w:r>
    </w:p>
    <w:p>
      <w:pPr>
        <w:pStyle w:val="ListBullet"/>
      </w:pPr>
      <w:r>
        <w:t>[POST] Create Restore Job for Cluster — /groups/{{groupId}}/clusters/{{clusterName}}/backup/restoreJobs</w:t>
      </w:r>
    </w:p>
    <w:p>
      <w:r>
        <w:br w:type="page"/>
      </w:r>
    </w:p>
    <w:p>
      <w:pPr>
        <w:pStyle w:val="Heading2"/>
      </w:pPr>
      <w:r>
        <w:t>424. [POST] Create Object Storage Private Endpoint for Cloud Backups (by Cloud Provider)</w:t>
      </w:r>
    </w:p>
    <w:p>
      <w:r>
        <w:rPr>
          <w:b/>
        </w:rPr>
        <w:t xml:space="preserve">Endpoint: </w:t>
      </w:r>
      <w:r>
        <w:rPr>
          <w:rFonts w:ascii="Courier New" w:hAnsi="Courier New"/>
          <w:sz w:val="18"/>
        </w:rPr>
        <w:t>/groups/{{groupId}}/backup/{{cloudProvider}}/privateEndpoints</w:t>
      </w:r>
    </w:p>
    <w:p>
      <w:pPr>
        <w:pStyle w:val="Heading3"/>
      </w:pPr>
      <w:r>
        <w:t>Create an Object Storage Private Endpoint for Cloud Backups in a Project (by Cloud Provider)</w:t>
      </w:r>
    </w:p>
    <w:p>
      <w:pPr>
        <w:pStyle w:val="Heading3"/>
      </w:pPr>
      <w:r>
        <w:t>Prerequisites</w:t>
      </w:r>
    </w:p>
    <w:p>
      <w:pPr>
        <w:pStyle w:val="ListBullet"/>
      </w:pPr>
      <w:r>
        <w:t>You must have access to the Atlas project (group) identified by groupId.</w:t>
      </w:r>
    </w:p>
    <w:p>
      <w:pPr>
        <w:pStyle w:val="ListBullet"/>
      </w:pPr>
      <w:r>
        <w:t>The cloud provider for this operation must be supported by the endpoint (currently AWS).</w:t>
      </w:r>
    </w:p>
    <w:p>
      <w:pPr>
        <w:pStyle w:val="Heading3"/>
      </w:pPr>
      <w:r>
        <w:t>Method</w:t>
      </w:r>
    </w:p>
    <w:p>
      <w:r>
        <w:t>POST</w:t>
      </w:r>
    </w:p>
    <w:p>
      <w:pPr>
        <w:pStyle w:val="Heading3"/>
      </w:pPr>
      <w:r>
        <w:t>URL</w:t>
      </w:r>
    </w:p>
    <w:p>
      <w:r>
        <w:t>https://cloud.mongodb.com/api/atlas/v2/groups/{{groupId}}/backup/{{cloudProvider}}/privateEndpoints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 xml:space="preserve"> "Content-Type": "application/vnd.atlas.2024-11-13+json"</w:t>
        <w:br/>
        <w:t>}</w:t>
      </w:r>
    </w:p>
    <w:p>
      <w:pPr>
        <w:pStyle w:val="Heading3"/>
      </w:pPr>
      <w:r>
        <w:t>Description</w:t>
      </w:r>
    </w:p>
    <w:p>
      <w:r>
        <w:t>Creates a private endpoint in the specified region for secure, private connectivity between Atlas and cloud provider object storage services for backup operations.</w:t>
      </w:r>
    </w:p>
    <w:p>
      <w:pPr>
        <w:pStyle w:val="Heading3"/>
      </w:pPr>
      <w:r>
        <w:t>Enforcement Rules</w:t>
      </w:r>
    </w:p>
    <w:p>
      <w:pPr>
        <w:pStyle w:val="ListBullet"/>
      </w:pPr>
      <w:r>
        <w:t>The groupId path parameter must always be present and must be a non-empty string.</w:t>
      </w:r>
    </w:p>
    <w:p>
      <w:pPr>
        <w:pStyle w:val="ListBullet"/>
      </w:pPr>
      <w:r>
        <w:t>The cloudProvider path parameter must always be present and must be a non-empty string.</w:t>
      </w:r>
    </w:p>
    <w:p>
      <w:pPr>
        <w:pStyle w:val="ListBullet"/>
      </w:pPr>
      <w:r>
        <w:t>Always construct the path as /groups/{{groupId}}/backup/{{cloudProvider}}/privateEndpoints.</w:t>
      </w:r>
    </w:p>
    <w:p>
      <w:pPr>
        <w:pStyle w:val="ListBullet"/>
      </w:pPr>
      <w:r>
        <w:t>Do not call the API with a missing or empty groupId or cloudProvider (e.g., avoid /groups//backup/AWS/privateEndpoints or /groups/{{groupId}}/backup//privateEndpoints).</w:t>
      </w:r>
    </w:p>
    <w:p>
      <w:pPr>
        <w:pStyle w:val="ListBullet"/>
      </w:pPr>
      <w:r>
        <w:t>Do not infer or guess groupId or cloudProvider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/groups/507f1f77bcf86cd799439011/backup/AWS/privateEndpoints</w:t>
      </w:r>
    </w:p>
    <w:p>
      <w:pPr>
        <w:pStyle w:val="Heading3"/>
      </w:pPr>
      <w:r>
        <w:t>Invalid Examples</w:t>
      </w:r>
    </w:p>
    <w:p>
      <w:r>
        <w:rPr>
          <w:b/>
          <w:color w:val="666666"/>
          <w:sz w:val="16"/>
        </w:rPr>
        <w:t>[http]</w:t>
      </w:r>
    </w:p>
    <w:p>
      <w:pPr>
        <w:shd w:fill="F2F2F2" w:val="clear"/>
      </w:pPr>
      <w:r>
        <w:rPr>
          <w:rFonts w:ascii="Courier New" w:hAnsi="Courier New"/>
          <w:sz w:val="17"/>
        </w:rPr>
        <w:t>/groups//backup/AWS/privateEndpoints</w:t>
        <w:br/>
        <w:t>/groups/507f1f77bcf86cd799439011/backup//privateEndpoints</w:t>
        <w:br/>
        <w:t>/groups/507f1f77bcf86cd799439011/backup/AWS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cloudProvider</w:t>
            </w:r>
          </w:p>
        </w:tc>
        <w:tc>
          <w:tcPr>
            <w:tcW w:type="dxa" w:w="2880"/>
          </w:tcPr>
          <w:p>
            <w:r>
              <w:t>string</w:t>
            </w:r>
          </w:p>
        </w:tc>
        <w:tc>
          <w:tcPr>
            <w:tcW w:type="dxa" w:w="2880"/>
          </w:tcPr>
          <w:p>
            <w:r>
              <w:t>Human-readable label that identifies the cloud provider for the private endpoint to create. Allowed values: AWS.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Atlas wraps the response in an envelope JSON object. Some API clients can’t access HTTP headers/status codes; envelope=true adds a status parameter to the response body. (List endpoints use results as an envelope.)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Human-readable label that identifies the cloud provider. Allowed values: AWS.</w:t>
            </w:r>
          </w:p>
        </w:tc>
      </w:tr>
      <w:tr>
        <w:tc>
          <w:tcPr>
            <w:tcW w:type="dxa" w:w="2880"/>
          </w:tcPr>
          <w:p>
            <w:r>
              <w:t>regionName</w:t>
            </w:r>
          </w:p>
        </w:tc>
        <w:tc>
          <w:tcPr>
            <w:tcW w:type="dxa" w:w="2880"/>
          </w:tcPr>
          <w:p>
            <w:r>
              <w:t>string</w:t>
            </w:r>
          </w:p>
        </w:tc>
        <w:tc>
          <w:tcPr>
            <w:tcW w:type="dxa" w:w="2880"/>
          </w:tcPr>
          <w:p>
            <w:r>
              <w:t>Region in which to create the private endpoint. Allowed values: US_GOV_WEST_1, US_GOV_EAST_1, US_EAST_1, US_EAST_2, US_WEST_1, US_WEST_2, CA_CENTRAL_1, EU_NORTH_1, EU_WEST_1, EU_WEST_2, EU_WEST_3, EU_CENTRAL_1, AP_EAST_1, AP_NORTHEAST_1, AP_NORTHEAST_2, AP_NORTHEAST_3, AP_SOUTHEAST_1, AP_SOUTHEAST_2, AP_SOUTHEAST_3, AP_SOUTH_1, SA_EAST_1, CN_NORTH_1, CN_NORTHWEST_1, ME_SOUTH_1, AF_SOUTH_1, EU_SOUTH_1, GLOBAL.</w:t>
            </w:r>
          </w:p>
        </w:tc>
      </w:tr>
    </w:tbl>
    <w:p/>
    <w:p>
      <w:pPr>
        <w:pStyle w:val="Heading3"/>
      </w:pPr>
      <w:r>
        <w:t>Response</w:t>
      </w:r>
    </w:p>
    <w:p>
      <w:pPr>
        <w:pStyle w:val="Heading3"/>
      </w:pPr>
      <w:r>
        <w:t>Success Response (201 Created)</w:t>
      </w:r>
    </w:p>
    <w:p>
      <w:r>
        <w:rPr>
          <w:b/>
        </w:rPr>
        <w:t>Response Headers (documented):</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"cloudProvider": "AWS",</w:t>
        <w:br/>
        <w:t xml:space="preserve"> "errorMessage": "",</w:t>
        <w:br/>
        <w:t xml:space="preserve"> "id": "32b6e34b3d91647abb20e7b8",</w:t>
        <w:br/>
        <w:t xml:space="preserve"> "privateEndpointConnectionName": "vpce-svc-0a1b2c3d4e5f6g7h8",</w:t>
        <w:br/>
        <w:t xml:space="preserve"> "regionName": "US_EAST_1",</w:t>
        <w:br/>
        <w:t xml:space="preserve"> "status": "INITIATING"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rPr>
          <w:b/>
        </w:rPr>
        <w:t>Response 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Human-readable label that identifies the cloud provider. (Example: AWS.)</w:t>
            </w:r>
          </w:p>
        </w:tc>
      </w:tr>
      <w:tr>
        <w:tc>
          <w:tcPr>
            <w:tcW w:type="dxa" w:w="2880"/>
          </w:tcPr>
          <w:p>
            <w:r>
              <w:t>errorMessage</w:t>
            </w:r>
          </w:p>
        </w:tc>
        <w:tc>
          <w:tcPr>
            <w:tcW w:type="dxa" w:w="2880"/>
          </w:tcPr>
          <w:p>
            <w:r>
              <w:t>string</w:t>
            </w:r>
          </w:p>
        </w:tc>
        <w:tc>
          <w:tcPr>
            <w:tcW w:type="dxa" w:w="2880"/>
          </w:tcPr>
          <w:p>
            <w:r>
              <w:t>Error message for failures associated with the Object Storage private endpoint.</w:t>
            </w:r>
          </w:p>
        </w:tc>
      </w:tr>
      <w:tr>
        <w:tc>
          <w:tcPr>
            <w:tcW w:type="dxa" w:w="2880"/>
          </w:tcPr>
          <w:p>
            <w:r>
              <w:t>id</w:t>
            </w:r>
          </w:p>
        </w:tc>
        <w:tc>
          <w:tcPr>
            <w:tcW w:type="dxa" w:w="2880"/>
          </w:tcPr>
          <w:p>
            <w:r>
              <w:t>string</w:t>
            </w:r>
          </w:p>
        </w:tc>
        <w:tc>
          <w:tcPr>
            <w:tcW w:type="dxa" w:w="2880"/>
          </w:tcPr>
          <w:p>
            <w:r>
              <w:t>Unique 24-hexadecimal digit string that identifies the Private Endpoint Service. Pattern: ^([a-f0-9]{24})$.</w:t>
            </w:r>
          </w:p>
        </w:tc>
      </w:tr>
      <w:tr>
        <w:tc>
          <w:tcPr>
            <w:tcW w:type="dxa" w:w="2880"/>
          </w:tcPr>
          <w:p>
            <w:r>
              <w:t>privateEndpointConnectionName</w:t>
            </w:r>
          </w:p>
        </w:tc>
        <w:tc>
          <w:tcPr>
            <w:tcW w:type="dxa" w:w="2880"/>
          </w:tcPr>
          <w:p>
            <w:r>
              <w:t>string</w:t>
            </w:r>
          </w:p>
        </w:tc>
        <w:tc>
          <w:tcPr>
            <w:tcW w:type="dxa" w:w="2880"/>
          </w:tcPr>
          <w:p>
            <w:r>
              <w:t>Connection name of the Private Endpoint.</w:t>
            </w:r>
          </w:p>
        </w:tc>
      </w:tr>
      <w:tr>
        <w:tc>
          <w:tcPr>
            <w:tcW w:type="dxa" w:w="2880"/>
          </w:tcPr>
          <w:p>
            <w:r>
              <w:t>regionName</w:t>
            </w:r>
          </w:p>
        </w:tc>
        <w:tc>
          <w:tcPr>
            <w:tcW w:type="dxa" w:w="2880"/>
          </w:tcPr>
          <w:p>
            <w:r>
              <w:t>string</w:t>
            </w:r>
          </w:p>
        </w:tc>
        <w:tc>
          <w:tcPr>
            <w:tcW w:type="dxa" w:w="2880"/>
          </w:tcPr>
          <w:p>
            <w:r>
              <w:t>Region of the private endpoint. (Same allowed values as request.)</w:t>
            </w:r>
          </w:p>
        </w:tc>
      </w:tr>
      <w:tr>
        <w:tc>
          <w:tcPr>
            <w:tcW w:type="dxa" w:w="2880"/>
          </w:tcPr>
          <w:p>
            <w:r>
              <w:t>status</w:t>
            </w:r>
          </w:p>
        </w:tc>
        <w:tc>
          <w:tcPr>
            <w:tcW w:type="dxa" w:w="2880"/>
          </w:tcPr>
          <w:p>
            <w:r>
              <w:t>string</w:t>
            </w:r>
          </w:p>
        </w:tc>
        <w:tc>
          <w:tcPr>
            <w:tcW w:type="dxa" w:w="2880"/>
          </w:tcPr>
          <w:p>
            <w:r>
              <w:t>State of the Object Storage private endpoint. Allowed values: INITIATING, PENDING_ACCEPTANCE, ACTIVE, FAILED, PENDING_RECREATION, DELETING.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'https://cloud.mongodb.com/api/atlas/v2/groups/507f1f77bcf86cd799439011/backup/AWS/privateEndpoints?pretty=true' \</w:t>
        <w:br/>
        <w:t xml:space="preserve"> --header 'Accept: application/vnd.atlas.2024-11-13+json' \</w:t>
        <w:br/>
        <w:t xml:space="preserve"> --header 'Content-Type: application/vnd.atlas.2024-11-13+json' \</w:t>
        <w:br/>
        <w:t xml:space="preserve"> --data '{</w:t>
        <w:br/>
        <w:t xml:space="preserve"> "cloudProvider": "AWS",</w:t>
        <w:br/>
        <w:t xml:space="preserve"> "regionName": "US_EAST_1"</w:t>
        <w:br/>
        <w:t xml:space="preserve">  }'</w:t>
      </w:r>
    </w:p>
    <w:p>
      <w:pPr>
        <w:pStyle w:val="Heading3"/>
      </w:pPr>
      <w:r>
        <w:t>Example Usage</w:t>
      </w:r>
    </w:p>
    <w:p>
      <w:pPr>
        <w:pStyle w:val="Heading3"/>
      </w:pPr>
      <w:r>
        <w:t>Example 1: Create an AWS private endpoint in US_EAST_1</w:t>
      </w:r>
    </w:p>
    <w:p>
      <w:r>
        <w:rPr>
          <w:b/>
          <w:color w:val="666666"/>
          <w:sz w:val="16"/>
        </w:rPr>
        <w:t>[bash]</w:t>
      </w:r>
    </w:p>
    <w:p>
      <w:pPr>
        <w:shd w:fill="F2F2F2" w:val="clear"/>
      </w:pPr>
      <w:r>
        <w:rPr>
          <w:rFonts w:ascii="Courier New" w:hAnsi="Courier New"/>
          <w:sz w:val="17"/>
        </w:rPr>
        <w:t>curl --request POST \</w:t>
        <w:br/>
        <w:t xml:space="preserve"> 'https://cloud.mongodb.com/api/atlas/v2/groups/507f1f77bcf86cd799439011/backup/AWS/privateEndpoints' \</w:t>
        <w:br/>
        <w:t xml:space="preserve"> --header 'Accept: application/vnd.atlas.2024-11-13+json' \</w:t>
        <w:br/>
        <w:t xml:space="preserve"> --header 'Content-Type: application/vnd.atlas.2024-11-13+json' \</w:t>
        <w:br/>
        <w:t xml:space="preserve"> --data '{</w:t>
        <w:br/>
        <w:t xml:space="preserve"> "cloudProvider": "AWS",</w:t>
        <w:br/>
        <w:t xml:space="preserve"> "regionName": "US_EAST_1"</w:t>
        <w:br/>
        <w:t xml:space="preserve">  }'</w:t>
      </w:r>
    </w:p>
    <w:p>
      <w:pPr>
        <w:pStyle w:val="Heading3"/>
      </w:pPr>
      <w:r>
        <w:t>Example 2: Enable envelope wrapping</w:t>
      </w:r>
    </w:p>
    <w:p>
      <w:r>
        <w:rPr>
          <w:b/>
          <w:color w:val="666666"/>
          <w:sz w:val="16"/>
        </w:rPr>
        <w:t>[bash]</w:t>
      </w:r>
    </w:p>
    <w:p>
      <w:pPr>
        <w:shd w:fill="F2F2F2" w:val="clear"/>
      </w:pPr>
      <w:r>
        <w:rPr>
          <w:rFonts w:ascii="Courier New" w:hAnsi="Courier New"/>
          <w:sz w:val="17"/>
        </w:rPr>
        <w:t>curl --request POST \</w:t>
        <w:br/>
        <w:t xml:space="preserve"> 'https://cloud.mongodb.com/api/atlas/v2/groups/507f1f77bcf86cd799439011/backup/AWS/privateEndpoints?envelope=true' \</w:t>
        <w:br/>
        <w:t xml:space="preserve"> --header 'Accept: application/vnd.atlas.2024-11-13+json' \</w:t>
        <w:br/>
        <w:t xml:space="preserve"> --header 'Content-Type: application/vnd.atlas.2024-11-13+json' \</w:t>
        <w:br/>
        <w:t xml:space="preserve"> --data '{</w:t>
        <w:br/>
        <w:t xml:space="preserve"> "cloudProvider": "AWS",</w:t>
        <w:br/>
        <w:t xml:space="preserve"> "regionName": "EU_WEST_1"</w:t>
        <w:br/>
        <w:t xml:space="preserve">  }'</w:t>
      </w:r>
    </w:p>
    <w:p>
      <w:pPr>
        <w:pStyle w:val="Heading3"/>
      </w:pPr>
      <w:r>
        <w:t>Behavior</w:t>
      </w:r>
    </w:p>
    <w:p>
      <w:pPr>
        <w:pStyle w:val="ListBullet"/>
      </w:pPr>
      <w:r>
        <w:t>Validates groupId and cloudProvider from the URL path and validates the required request body fields.</w:t>
      </w:r>
    </w:p>
    <w:p>
      <w:pPr>
        <w:pStyle w:val="ListBullet"/>
      </w:pPr>
      <w:r>
        <w:t>Creates an object storage private endpoint in the specified regionName for backup operations.</w:t>
      </w:r>
    </w:p>
    <w:p>
      <w:pPr>
        <w:pStyle w:val="ListBullet"/>
      </w:pPr>
      <w:r>
        <w:t>Returns the created private endpoint service metadata, including its id and status.</w:t>
      </w:r>
    </w:p>
    <w:p>
      <w:pPr>
        <w:pStyle w:val="Heading3"/>
      </w:pPr>
      <w:r>
        <w:t>Notes</w:t>
      </w:r>
    </w:p>
    <w:p>
      <w:pPr>
        <w:pStyle w:val="ListBullet"/>
      </w:pPr>
      <w:r>
        <w:t>groupId is the same as the project ID. (Atlas uses “groups” and “projects” synonymously in endpoints.)</w:t>
      </w:r>
    </w:p>
    <w:p>
      <w:pPr>
        <w:pStyle w:val="ListBullet"/>
      </w:pPr>
      <w:r>
        <w:t>This endpoint uses vendor media type versioning: application/vnd.atlas.2024-11-13+json.</w:t>
      </w:r>
    </w:p>
    <w:p>
      <w:pPr>
        <w:pStyle w:val="Heading3"/>
      </w:pPr>
      <w:r>
        <w:t>Error Handling</w:t>
      </w:r>
    </w:p>
    <w:p>
      <w:pPr>
        <w:pStyle w:val="ListBullet"/>
      </w:pPr>
      <w:r>
        <w:t>400 Bad Request: The request is invalid (see badRequestDetail.fields for violations).</w:t>
      </w:r>
    </w:p>
    <w:p>
      <w:pPr>
        <w:pStyle w:val="ListBullet"/>
      </w:pPr>
      <w:r>
        <w:t>401 Unauthorized: The request is not authorized.</w:t>
      </w:r>
    </w:p>
    <w:p>
      <w:pPr>
        <w:pStyle w:val="ListBullet"/>
      </w:pPr>
      <w:r>
        <w:t>403 Forbidden: The caller lacks permission for the project or operation.</w:t>
      </w:r>
    </w:p>
    <w:p>
      <w:pPr>
        <w:pStyle w:val="ListBullet"/>
      </w:pPr>
      <w:r>
        <w:t>404 Not Found: The specified project or resource can’t be found.</w:t>
      </w:r>
    </w:p>
    <w:p>
      <w:pPr>
        <w:pStyle w:val="ListBullet"/>
      </w:pPr>
      <w:r>
        <w:t>409 Conflict: The request conflicts with existing state (for example, a conflicting private endpoint).</w:t>
      </w:r>
    </w:p>
    <w:p>
      <w:pPr>
        <w:pStyle w:val="ListBullet"/>
      </w:pPr>
      <w:r>
        <w:t>429 Too Many Requests: Rate limit exceeded; check Retry-After.</w:t>
      </w:r>
    </w:p>
    <w:p>
      <w:pPr>
        <w:pStyle w:val="ListBullet"/>
      </w:pPr>
      <w:r>
        <w:t>500 Internal Server Error: Atlas encountered an unexpected server-side error.</w:t>
      </w:r>
    </w:p>
    <w:p>
      <w:r>
        <w:br w:type="page"/>
      </w:r>
    </w:p>
    <w:p>
      <w:pPr>
        <w:pStyle w:val="Heading2"/>
      </w:pPr>
      <w:r>
        <w:t>425. [POST] Create a Restore Job for a Serverless Instance</w:t>
      </w:r>
    </w:p>
    <w:p>
      <w:r>
        <w:rPr>
          <w:b/>
        </w:rPr>
        <w:t xml:space="preserve">Endpoint: </w:t>
      </w:r>
      <w:r>
        <w:rPr>
          <w:rFonts w:ascii="Courier New" w:hAnsi="Courier New"/>
          <w:sz w:val="18"/>
        </w:rPr>
        <w:t>/groups/{{groupId}}/serverless/{{clusterName}}/backup/restoreJobs</w:t>
      </w:r>
    </w:p>
    <w:p>
      <w:pPr>
        <w:pStyle w:val="Heading3"/>
      </w:pPr>
      <w:r>
        <w:t>Prerequisites</w:t>
      </w:r>
    </w:p>
    <w:p>
      <w:pPr>
        <w:pStyle w:val="ListBullet"/>
      </w:pPr>
      <w:r>
        <w:t>The requesting MongoDB Atlas Service Account or API Key must have the Project Owner role.</w:t>
      </w:r>
    </w:p>
    <w:p>
      <w:pPr>
        <w:pStyle w:val="ListBullet"/>
      </w:pPr>
      <w:r>
        <w:t>Note: This endpoint will be sunset on January 22, 2026. MongoDB recommends using the Create Flex Backup Restore Job endpoint instead.</w:t>
      </w:r>
    </w:p>
    <w:p>
      <w:pPr>
        <w:pStyle w:val="Heading3"/>
      </w:pPr>
      <w:r>
        <w:t>Method</w:t>
      </w:r>
    </w:p>
    <w:p>
      <w:r>
        <w:t>POST</w:t>
      </w:r>
    </w:p>
    <w:p>
      <w:pPr>
        <w:pStyle w:val="Heading3"/>
      </w:pPr>
      <w:r>
        <w:t>URL</w:t>
      </w:r>
    </w:p>
    <w:p>
      <w:r>
        <w:t>https://cloud.mongodb.com/api/atlas/v2/groups/{{groupId}}/serverless/{{clusterName}}/backup/restoreJobs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a restore job to restore one snapshot of a specified serverless instance (also usable for certain Flex clusters created/migrated via the serverless workflow) in the given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w:t>
        <w:br/>
        <w:t>/groups/{{groupId}}/serverless/{{clusterName}}/backup/restoreJobs</w:t>
      </w:r>
    </w:p>
    <w:p>
      <w:pPr>
        <w:pStyle w:val="ListBullet"/>
      </w:pPr>
      <w:r>
        <w:t>Do not call the API with missing or empty path parameters (avoid /groups//serverless//backup/restoreJobs).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/groups/32b6e34b3d91647abb20e7b8/serverless/MyServerless/backup/restoreJobs</w:t>
        <w:br/>
        <w:t>/groups/5e2211c17a3e5a48f5497de3/serverless/my-flex-01/backup/restoreJobs</w:t>
      </w:r>
    </w:p>
    <w:p>
      <w:pPr>
        <w:pStyle w:val="Heading3"/>
      </w:pPr>
      <w:r>
        <w:t>Invalid Examples</w:t>
      </w:r>
    </w:p>
    <w:p>
      <w:r>
        <w:rPr>
          <w:b/>
          <w:color w:val="666666"/>
          <w:sz w:val="16"/>
        </w:rPr>
        <w:t>[http]</w:t>
      </w:r>
    </w:p>
    <w:p>
      <w:pPr>
        <w:shd w:fill="F2F2F2" w:val="clear"/>
      </w:pPr>
      <w:r>
        <w:rPr>
          <w:rFonts w:ascii="Courier New" w:hAnsi="Courier New"/>
          <w:sz w:val="17"/>
        </w:rPr>
        <w:t>/groups//serverless/MyServerless/backup/restoreJobs</w:t>
        <w:br/>
        <w:t>/groups/32b6e34b3d91647abb20e7b8/serverless//backup/restoreJobs</w:t>
        <w:br/>
        <w:t>/groups/serverless/MyServerless/backup/restoreJobs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serverless instance whose snapshot you want to restore.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Useful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deliveryType</w:t>
            </w:r>
          </w:p>
        </w:tc>
        <w:tc>
          <w:tcPr>
            <w:tcW w:type="dxa" w:w="2880"/>
          </w:tcPr>
          <w:p>
            <w:r>
              <w:t>string</w:t>
            </w:r>
          </w:p>
        </w:tc>
        <w:tc>
          <w:tcPr>
            <w:tcW w:type="dxa" w:w="2880"/>
          </w:tcPr>
          <w:p>
            <w:r>
              <w:t>Required. Type of restore job to create. Allowed values: automated, download, pointInTime.</w:t>
            </w:r>
          </w:p>
        </w:tc>
      </w:tr>
      <w:tr>
        <w:tc>
          <w:tcPr>
            <w:tcW w:type="dxa" w:w="2880"/>
          </w:tcPr>
          <w:p>
            <w:r>
              <w:t>targetClusterName</w:t>
            </w:r>
          </w:p>
        </w:tc>
        <w:tc>
          <w:tcPr>
            <w:tcW w:type="dxa" w:w="2880"/>
          </w:tcPr>
          <w:p>
            <w:r>
              <w:t>string</w:t>
            </w:r>
          </w:p>
        </w:tc>
        <w:tc>
          <w:tcPr>
            <w:tcW w:type="dxa" w:w="2880"/>
          </w:tcPr>
          <w:p>
            <w:r>
              <w:t>Required. Human-readable label that identifies the target cluster to which the restore job restores the snapshot. Pattern: ^[a-zA-Z0-9][a-zA-Z0-9-]*$. Returned when deliveryType is automated.</w:t>
            </w:r>
          </w:p>
        </w:tc>
      </w:tr>
      <w:tr>
        <w:tc>
          <w:tcPr>
            <w:tcW w:type="dxa" w:w="2880"/>
          </w:tcPr>
          <w:p>
            <w:r>
              <w:t>targetGroupId</w:t>
            </w:r>
          </w:p>
        </w:tc>
        <w:tc>
          <w:tcPr>
            <w:tcW w:type="dxa" w:w="2880"/>
          </w:tcPr>
          <w:p>
            <w:r>
              <w:t>string</w:t>
            </w:r>
          </w:p>
        </w:tc>
        <w:tc>
          <w:tcPr>
            <w:tcW w:type="dxa" w:w="2880"/>
          </w:tcPr>
          <w:p>
            <w:r>
              <w:t>Required. Unique 24-hexadecimal digit string that identifies the target project for the specified targetClusterName. Pattern: ^([a-f0-9]{24})$.</w:t>
            </w:r>
          </w:p>
        </w:tc>
      </w:tr>
      <w:tr>
        <w:tc>
          <w:tcPr>
            <w:tcW w:type="dxa" w:w="2880"/>
          </w:tcPr>
          <w:p>
            <w:r>
              <w:t>snapshotId</w:t>
            </w:r>
          </w:p>
        </w:tc>
        <w:tc>
          <w:tcPr>
            <w:tcW w:type="dxa" w:w="2880"/>
          </w:tcPr>
          <w:p>
            <w:r>
              <w:t>string</w:t>
            </w:r>
          </w:p>
        </w:tc>
        <w:tc>
          <w:tcPr>
            <w:tcW w:type="dxa" w:w="2880"/>
          </w:tcPr>
          <w:p>
            <w:r>
              <w:t>Unique 24-hexadecimal character string that identifies the snapshot. Pattern: ^([a-f0-9]{24})$. Example: "32b6e34b3d91647abb20e7b8".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cancelled</w:t>
            </w:r>
          </w:p>
        </w:tc>
        <w:tc>
          <w:tcPr>
            <w:tcW w:type="dxa" w:w="2880"/>
          </w:tcPr>
          <w:p>
            <w:r>
              <w:t>boolean</w:t>
            </w:r>
          </w:p>
        </w:tc>
        <w:tc>
          <w:tcPr>
            <w:tcW w:type="dxa" w:w="2880"/>
          </w:tcPr>
          <w:p>
            <w:r>
              <w:t>Flag that indicates whether someone canceled this restore job.</w:t>
            </w:r>
          </w:p>
        </w:tc>
      </w:tr>
      <w:tr>
        <w:tc>
          <w:tcPr>
            <w:tcW w:type="dxa" w:w="2880"/>
          </w:tcPr>
          <w:p>
            <w:r>
              <w:t>deliveryUrl</w:t>
            </w:r>
          </w:p>
        </w:tc>
        <w:tc>
          <w:tcPr>
            <w:tcW w:type="dxa" w:w="2880"/>
          </w:tcPr>
          <w:p>
            <w:r>
              <w:t>string[]</w:t>
            </w:r>
          </w:p>
        </w:tc>
        <w:tc>
          <w:tcPr>
            <w:tcW w:type="dxa" w:w="2880"/>
          </w:tcPr>
          <w:p>
            <w:r>
              <w:t>One or more URLs to compressed snapshot files for manual download. Returned when deliveryType is download.</w:t>
            </w:r>
          </w:p>
        </w:tc>
      </w:tr>
      <w:tr>
        <w:tc>
          <w:tcPr>
            <w:tcW w:type="dxa" w:w="2880"/>
          </w:tcPr>
          <w:p>
            <w:r>
              <w:t>desiredTimestamp</w:t>
            </w:r>
          </w:p>
        </w:tc>
        <w:tc>
          <w:tcPr>
            <w:tcW w:type="dxa" w:w="2880"/>
          </w:tcPr>
          <w:p>
            <w:r>
              <w:t>object</w:t>
            </w:r>
          </w:p>
        </w:tc>
        <w:tc>
          <w:tcPr>
            <w:tcW w:type="dxa" w:w="2880"/>
          </w:tcPr>
          <w:p>
            <w:r>
              <w:t>Point-in-time selection details. Contains date and increment.</w:t>
            </w:r>
          </w:p>
        </w:tc>
      </w:tr>
      <w:tr>
        <w:tc>
          <w:tcPr>
            <w:tcW w:type="dxa" w:w="2880"/>
          </w:tcPr>
          <w:p>
            <w:r>
              <w:t>desiredTimestamp.date</w:t>
            </w:r>
          </w:p>
        </w:tc>
        <w:tc>
          <w:tcPr>
            <w:tcW w:type="dxa" w:w="2880"/>
          </w:tcPr>
          <w:p>
            <w:r>
              <w:t>string</w:t>
            </w:r>
          </w:p>
        </w:tc>
        <w:tc>
          <w:tcPr>
            <w:tcW w:type="dxa" w:w="2880"/>
          </w:tcPr>
          <w:p>
            <w:r>
              <w:t>ISO 8601 UTC timestamp when the oplog recorded the operation.</w:t>
            </w:r>
          </w:p>
        </w:tc>
      </w:tr>
      <w:tr>
        <w:tc>
          <w:tcPr>
            <w:tcW w:type="dxa" w:w="2880"/>
          </w:tcPr>
          <w:p>
            <w:r>
              <w:t>desiredTimestamp.increment</w:t>
            </w:r>
          </w:p>
        </w:tc>
        <w:tc>
          <w:tcPr>
            <w:tcW w:type="dxa" w:w="2880"/>
          </w:tcPr>
          <w:p>
            <w:r>
              <w:t>integer</w:t>
            </w:r>
          </w:p>
        </w:tc>
        <w:tc>
          <w:tcPr>
            <w:tcW w:type="dxa" w:w="2880"/>
          </w:tcPr>
          <w:p>
            <w:r>
              <w:t>Order of the oplog operation at the specified date/time. Minimum: 1199145600 (as documented).</w:t>
            </w:r>
          </w:p>
        </w:tc>
      </w:tr>
      <w:tr>
        <w:tc>
          <w:tcPr>
            <w:tcW w:type="dxa" w:w="2880"/>
          </w:tcPr>
          <w:p>
            <w:r>
              <w:t>expired</w:t>
            </w:r>
          </w:p>
        </w:tc>
        <w:tc>
          <w:tcPr>
            <w:tcW w:type="dxa" w:w="2880"/>
          </w:tcPr>
          <w:p>
            <w:r>
              <w:t>boolean</w:t>
            </w:r>
          </w:p>
        </w:tc>
        <w:tc>
          <w:tcPr>
            <w:tcW w:type="dxa" w:w="2880"/>
          </w:tcPr>
          <w:p>
            <w:r>
              <w:t>Flag that indicates whether the restore job expired.</w:t>
            </w:r>
          </w:p>
        </w:tc>
      </w:tr>
      <w:tr>
        <w:tc>
          <w:tcPr>
            <w:tcW w:type="dxa" w:w="2880"/>
          </w:tcPr>
          <w:p>
            <w:r>
              <w:t>expiresAt</w:t>
            </w:r>
          </w:p>
        </w:tc>
        <w:tc>
          <w:tcPr>
            <w:tcW w:type="dxa" w:w="2880"/>
          </w:tcPr>
          <w:p>
            <w:r>
              <w:t>string</w:t>
            </w:r>
          </w:p>
        </w:tc>
        <w:tc>
          <w:tcPr>
            <w:tcW w:type="dxa" w:w="2880"/>
          </w:tcPr>
          <w:p>
            <w:r>
              <w:t>ISO 8601 UTC timestamp when the restore job expires.</w:t>
            </w:r>
          </w:p>
        </w:tc>
      </w:tr>
      <w:tr>
        <w:tc>
          <w:tcPr>
            <w:tcW w:type="dxa" w:w="2880"/>
          </w:tcPr>
          <w:p>
            <w:r>
              <w:t>failed</w:t>
            </w:r>
          </w:p>
        </w:tc>
        <w:tc>
          <w:tcPr>
            <w:tcW w:type="dxa" w:w="2880"/>
          </w:tcPr>
          <w:p>
            <w:r>
              <w:t>boolean</w:t>
            </w:r>
          </w:p>
        </w:tc>
        <w:tc>
          <w:tcPr>
            <w:tcW w:type="dxa" w:w="2880"/>
          </w:tcPr>
          <w:p>
            <w:r>
              <w:t>Flag that indicates whether the restore job failed.</w:t>
            </w:r>
          </w:p>
        </w:tc>
      </w:tr>
      <w:tr>
        <w:tc>
          <w:tcPr>
            <w:tcW w:type="dxa" w:w="2880"/>
          </w:tcPr>
          <w:p>
            <w:r>
              <w:t>finishedAt</w:t>
            </w:r>
          </w:p>
        </w:tc>
        <w:tc>
          <w:tcPr>
            <w:tcW w:type="dxa" w:w="2880"/>
          </w:tcPr>
          <w:p>
            <w:r>
              <w:t>string</w:t>
            </w:r>
          </w:p>
        </w:tc>
        <w:tc>
          <w:tcPr>
            <w:tcW w:type="dxa" w:w="2880"/>
          </w:tcPr>
          <w:p>
            <w:r>
              <w:t>ISO 8601 UTC timestamp when the restore job completed.</w:t>
            </w:r>
          </w:p>
        </w:tc>
      </w:tr>
      <w:tr>
        <w:tc>
          <w:tcPr>
            <w:tcW w:type="dxa" w:w="2880"/>
          </w:tcPr>
          <w:p>
            <w:r>
              <w:t>id</w:t>
            </w:r>
          </w:p>
        </w:tc>
        <w:tc>
          <w:tcPr>
            <w:tcW w:type="dxa" w:w="2880"/>
          </w:tcPr>
          <w:p>
            <w:r>
              <w:t>string</w:t>
            </w:r>
          </w:p>
        </w:tc>
        <w:tc>
          <w:tcPr>
            <w:tcW w:type="dxa" w:w="2880"/>
          </w:tcPr>
          <w:p>
            <w:r>
              <w:t>Unique 24-hexadecimal character string that identifies the restore job. Pattern: ^([a-f0-9]{24})$. Example: "32b6e34b3d91647abb20e7b8".</w:t>
            </w:r>
          </w:p>
        </w:tc>
      </w:tr>
      <w:tr>
        <w:tc>
          <w:tcPr>
            <w:tcW w:type="dxa" w:w="2880"/>
          </w:tcPr>
          <w:p>
            <w:r>
              <w:t>links</w:t>
            </w:r>
          </w:p>
        </w:tc>
        <w:tc>
          <w:tcPr>
            <w:tcW w:type="dxa" w:w="2880"/>
          </w:tcPr>
          <w:p>
            <w:r>
              <w:t>object[]</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Relationship of this link to the current resource.</w:t>
            </w:r>
          </w:p>
        </w:tc>
      </w:tr>
      <w:tr>
        <w:tc>
          <w:tcPr>
            <w:tcW w:type="dxa" w:w="2880"/>
          </w:tcPr>
          <w:p>
            <w:r>
              <w:t>oplogInc</w:t>
            </w:r>
          </w:p>
        </w:tc>
        <w:tc>
          <w:tcPr>
            <w:tcW w:type="dxa" w:w="2880"/>
          </w:tcPr>
          <w:p>
            <w:r>
              <w:t>integer</w:t>
            </w:r>
          </w:p>
        </w:tc>
        <w:tc>
          <w:tcPr>
            <w:tcW w:type="dxa" w:w="2880"/>
          </w:tcPr>
          <w:p>
            <w:r>
              <w:t>Oplog operation number to restore from (second part of oplog timestamp). Returned when deliveryType is pointInTime and oplogTs &gt; 0. Minimum: 1. Example: 1.</w:t>
            </w:r>
          </w:p>
        </w:tc>
      </w:tr>
      <w:tr>
        <w:tc>
          <w:tcPr>
            <w:tcW w:type="dxa" w:w="2880"/>
          </w:tcPr>
          <w:p>
            <w:r>
              <w:t>oplogTs</w:t>
            </w:r>
          </w:p>
        </w:tc>
        <w:tc>
          <w:tcPr>
            <w:tcW w:type="dxa" w:w="2880"/>
          </w:tcPr>
          <w:p>
            <w:r>
              <w:t>integer</w:t>
            </w:r>
          </w:p>
        </w:tc>
        <w:tc>
          <w:tcPr>
            <w:tcW w:type="dxa" w:w="2880"/>
          </w:tcPr>
          <w:p>
            <w:r>
              <w:t>Unix epoch seconds to restore from (first part of oplog timestamp). Returned when deliveryType is pointInTime and oplogTs &gt; 0. Minimum: 1199145600.</w:t>
            </w:r>
          </w:p>
        </w:tc>
      </w:tr>
      <w:tr>
        <w:tc>
          <w:tcPr>
            <w:tcW w:type="dxa" w:w="2880"/>
          </w:tcPr>
          <w:p>
            <w:r>
              <w:t>pointInTimeUTCSeconds</w:t>
            </w:r>
          </w:p>
        </w:tc>
        <w:tc>
          <w:tcPr>
            <w:tcW w:type="dxa" w:w="2880"/>
          </w:tcPr>
          <w:p>
            <w:r>
              <w:t>integer</w:t>
            </w:r>
          </w:p>
        </w:tc>
        <w:tc>
          <w:tcPr>
            <w:tcW w:type="dxa" w:w="2880"/>
          </w:tcPr>
          <w:p>
            <w:r>
              <w:t>Unix epoch seconds from which Atlas restored the snapshot. Returned when deliveryType is pointInTime and pointInTimeUTCSeconds &gt; 0. Minimum: 1199145600.</w:t>
            </w:r>
          </w:p>
        </w:tc>
      </w:tr>
      <w:tr>
        <w:tc>
          <w:tcPr>
            <w:tcW w:type="dxa" w:w="2880"/>
          </w:tcPr>
          <w:p>
            <w:r>
              <w:t>timestamp</w:t>
            </w:r>
          </w:p>
        </w:tc>
        <w:tc>
          <w:tcPr>
            <w:tcW w:type="dxa" w:w="2880"/>
          </w:tcPr>
          <w:p>
            <w:r>
              <w:t>string</w:t>
            </w:r>
          </w:p>
        </w:tc>
        <w:tc>
          <w:tcPr>
            <w:tcW w:type="dxa" w:w="2880"/>
          </w:tcPr>
          <w:p>
            <w:r>
              <w:t>ISO 8601 UTC timestamp when Atlas took the snapshot associated with snapshotId.</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"cancelled": false,</w:t>
        <w:br/>
        <w:t xml:space="preserve"> "deliveryType": "automated",</w:t>
        <w:br/>
        <w:t xml:space="preserve"> "deliveryUrl": [],</w:t>
        <w:br/>
        <w:t xml:space="preserve"> "desiredTimestamp": {</w:t>
        <w:br/>
        <w:t xml:space="preserve"> "date": "2024-01-15T10:30:00Z",</w:t>
        <w:br/>
        <w:t xml:space="preserve"> "increment": 1199145600</w:t>
        <w:br/>
        <w:t xml:space="preserve"> },</w:t>
        <w:br/>
        <w:t xml:space="preserve"> "expired": false,</w:t>
        <w:br/>
        <w:t xml:space="preserve"> "expiresAt": "2024-01-16T10:30:00Z",</w:t>
        <w:br/>
        <w:t xml:space="preserve"> "failed": false,</w:t>
        <w:br/>
        <w:t xml:space="preserve"> "finishedAt": "2024-01-15T10:45:00Z",</w:t>
        <w:br/>
        <w:t xml:space="preserve"> "id": "32b6e34b3d91647abb20e7b8",</w:t>
        <w:br/>
        <w:t xml:space="preserve"> "links": [</w:t>
        <w:br/>
        <w:t xml:space="preserve"> {</w:t>
        <w:br/>
        <w:t xml:space="preserve"> "href": "https://cloud.mongodb.com/api/atlas/v2/groups/32b6e34b3d91647abb20e7b8/serverless/MyServerless/backup/restoreJobs/32b6e34b3d91647abb20e7b8",</w:t>
        <w:br/>
        <w:t xml:space="preserve"> "rel": "self"</w:t>
        <w:br/>
        <w:t xml:space="preserve"> }</w:t>
        <w:br/>
        <w:t xml:space="preserve"> ],</w:t>
        <w:br/>
        <w:t xml:space="preserve"> "oplogInc": 1,</w:t>
        <w:br/>
        <w:t xml:space="preserve"> "oplogTs": 1199145600,</w:t>
        <w:br/>
        <w:t xml:space="preserve"> "pointInTimeUTCSeconds": 1199145600,</w:t>
        <w:br/>
        <w:t xml:space="preserve"> "snapshotId": "32b6e34b3d91647abb20e7b8",</w:t>
        <w:br/>
        <w:t xml:space="preserve"> "targetClusterName": "TargetCluster01",</w:t>
        <w:br/>
        <w:t xml:space="preserve"> "targetGroupId": "32b6e34b3d91647abb20e7b8",</w:t>
        <w:br/>
        <w:t xml:space="preserve"> "timestamp": "2024-01-15T10:00:00Z"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cancelled</w:t>
            </w:r>
          </w:p>
        </w:tc>
        <w:tc>
          <w:tcPr>
            <w:tcW w:type="dxa" w:w="2880"/>
          </w:tcPr>
          <w:p>
            <w:r>
              <w:t>boolean</w:t>
            </w:r>
          </w:p>
        </w:tc>
        <w:tc>
          <w:tcPr>
            <w:tcW w:type="dxa" w:w="2880"/>
          </w:tcPr>
          <w:p>
            <w:r>
              <w:t>Indicates whether someone canceled this restore job.</w:t>
            </w:r>
          </w:p>
        </w:tc>
      </w:tr>
      <w:tr>
        <w:tc>
          <w:tcPr>
            <w:tcW w:type="dxa" w:w="2880"/>
          </w:tcPr>
          <w:p>
            <w:r>
              <w:t>deliveryType</w:t>
            </w:r>
          </w:p>
        </w:tc>
        <w:tc>
          <w:tcPr>
            <w:tcW w:type="dxa" w:w="2880"/>
          </w:tcPr>
          <w:p>
            <w:r>
              <w:t>string</w:t>
            </w:r>
          </w:p>
        </w:tc>
        <w:tc>
          <w:tcPr>
            <w:tcW w:type="dxa" w:w="2880"/>
          </w:tcPr>
          <w:p>
            <w:r>
              <w:t>Type of restore job. Values: automated, download, pointInTime.</w:t>
            </w:r>
          </w:p>
        </w:tc>
      </w:tr>
      <w:tr>
        <w:tc>
          <w:tcPr>
            <w:tcW w:type="dxa" w:w="2880"/>
          </w:tcPr>
          <w:p>
            <w:r>
              <w:t>deliveryUrl</w:t>
            </w:r>
          </w:p>
        </w:tc>
        <w:tc>
          <w:tcPr>
            <w:tcW w:type="dxa" w:w="2880"/>
          </w:tcPr>
          <w:p>
            <w:r>
              <w:t>string[]</w:t>
            </w:r>
          </w:p>
        </w:tc>
        <w:tc>
          <w:tcPr>
            <w:tcW w:type="dxa" w:w="2880"/>
          </w:tcPr>
          <w:p>
            <w:r>
              <w:t>URLs for manual download when deliveryType is download.</w:t>
            </w:r>
          </w:p>
        </w:tc>
      </w:tr>
      <w:tr>
        <w:tc>
          <w:tcPr>
            <w:tcW w:type="dxa" w:w="2880"/>
          </w:tcPr>
          <w:p>
            <w:r>
              <w:t>desiredTimestamp</w:t>
            </w:r>
          </w:p>
        </w:tc>
        <w:tc>
          <w:tcPr>
            <w:tcW w:type="dxa" w:w="2880"/>
          </w:tcPr>
          <w:p>
            <w:r>
              <w:t>object</w:t>
            </w:r>
          </w:p>
        </w:tc>
        <w:tc>
          <w:tcPr>
            <w:tcW w:type="dxa" w:w="2880"/>
          </w:tcPr>
          <w:p>
            <w:r>
              <w:t>Point-in-time selection details.</w:t>
            </w:r>
          </w:p>
        </w:tc>
      </w:tr>
      <w:tr>
        <w:tc>
          <w:tcPr>
            <w:tcW w:type="dxa" w:w="2880"/>
          </w:tcPr>
          <w:p>
            <w:r>
              <w:t>desiredTimestamp.date</w:t>
            </w:r>
          </w:p>
        </w:tc>
        <w:tc>
          <w:tcPr>
            <w:tcW w:type="dxa" w:w="2880"/>
          </w:tcPr>
          <w:p>
            <w:r>
              <w:t>string</w:t>
            </w:r>
          </w:p>
        </w:tc>
        <w:tc>
          <w:tcPr>
            <w:tcW w:type="dxa" w:w="2880"/>
          </w:tcPr>
          <w:p>
            <w:r>
              <w:t>ISO 8601 UTC timestamp for the oplog operation time.</w:t>
            </w:r>
          </w:p>
        </w:tc>
      </w:tr>
      <w:tr>
        <w:tc>
          <w:tcPr>
            <w:tcW w:type="dxa" w:w="2880"/>
          </w:tcPr>
          <w:p>
            <w:r>
              <w:t>desiredTimestamp.increment</w:t>
            </w:r>
          </w:p>
        </w:tc>
        <w:tc>
          <w:tcPr>
            <w:tcW w:type="dxa" w:w="2880"/>
          </w:tcPr>
          <w:p>
            <w:r>
              <w:t>integer</w:t>
            </w:r>
          </w:p>
        </w:tc>
        <w:tc>
          <w:tcPr>
            <w:tcW w:type="dxa" w:w="2880"/>
          </w:tcPr>
          <w:p>
            <w:r>
              <w:t>Oplog operation order at that time.</w:t>
            </w:r>
          </w:p>
        </w:tc>
      </w:tr>
      <w:tr>
        <w:tc>
          <w:tcPr>
            <w:tcW w:type="dxa" w:w="2880"/>
          </w:tcPr>
          <w:p>
            <w:r>
              <w:t>expired</w:t>
            </w:r>
          </w:p>
        </w:tc>
        <w:tc>
          <w:tcPr>
            <w:tcW w:type="dxa" w:w="2880"/>
          </w:tcPr>
          <w:p>
            <w:r>
              <w:t>boolean</w:t>
            </w:r>
          </w:p>
        </w:tc>
        <w:tc>
          <w:tcPr>
            <w:tcW w:type="dxa" w:w="2880"/>
          </w:tcPr>
          <w:p>
            <w:r>
              <w:t>Indicates whether the restore job expired.</w:t>
            </w:r>
          </w:p>
        </w:tc>
      </w:tr>
      <w:tr>
        <w:tc>
          <w:tcPr>
            <w:tcW w:type="dxa" w:w="2880"/>
          </w:tcPr>
          <w:p>
            <w:r>
              <w:t>expiresAt</w:t>
            </w:r>
          </w:p>
        </w:tc>
        <w:tc>
          <w:tcPr>
            <w:tcW w:type="dxa" w:w="2880"/>
          </w:tcPr>
          <w:p>
            <w:r>
              <w:t>string</w:t>
            </w:r>
          </w:p>
        </w:tc>
        <w:tc>
          <w:tcPr>
            <w:tcW w:type="dxa" w:w="2880"/>
          </w:tcPr>
          <w:p>
            <w:r>
              <w:t>ISO 8601 UTC timestamp when the restore job expires.</w:t>
            </w:r>
          </w:p>
        </w:tc>
      </w:tr>
      <w:tr>
        <w:tc>
          <w:tcPr>
            <w:tcW w:type="dxa" w:w="2880"/>
          </w:tcPr>
          <w:p>
            <w:r>
              <w:t>failed</w:t>
            </w:r>
          </w:p>
        </w:tc>
        <w:tc>
          <w:tcPr>
            <w:tcW w:type="dxa" w:w="2880"/>
          </w:tcPr>
          <w:p>
            <w:r>
              <w:t>boolean</w:t>
            </w:r>
          </w:p>
        </w:tc>
        <w:tc>
          <w:tcPr>
            <w:tcW w:type="dxa" w:w="2880"/>
          </w:tcPr>
          <w:p>
            <w:r>
              <w:t>Indicates whether the restore job failed.</w:t>
            </w:r>
          </w:p>
        </w:tc>
      </w:tr>
      <w:tr>
        <w:tc>
          <w:tcPr>
            <w:tcW w:type="dxa" w:w="2880"/>
          </w:tcPr>
          <w:p>
            <w:r>
              <w:t>finishedAt</w:t>
            </w:r>
          </w:p>
        </w:tc>
        <w:tc>
          <w:tcPr>
            <w:tcW w:type="dxa" w:w="2880"/>
          </w:tcPr>
          <w:p>
            <w:r>
              <w:t>string</w:t>
            </w:r>
          </w:p>
        </w:tc>
        <w:tc>
          <w:tcPr>
            <w:tcW w:type="dxa" w:w="2880"/>
          </w:tcPr>
          <w:p>
            <w:r>
              <w:t>ISO 8601 UTC timestamp when the restore job completed.</w:t>
            </w:r>
          </w:p>
        </w:tc>
      </w:tr>
      <w:tr>
        <w:tc>
          <w:tcPr>
            <w:tcW w:type="dxa" w:w="2880"/>
          </w:tcPr>
          <w:p>
            <w:r>
              <w:t>id</w:t>
            </w:r>
          </w:p>
        </w:tc>
        <w:tc>
          <w:tcPr>
            <w:tcW w:type="dxa" w:w="2880"/>
          </w:tcPr>
          <w:p>
            <w:r>
              <w:t>string</w:t>
            </w:r>
          </w:p>
        </w:tc>
        <w:tc>
          <w:tcPr>
            <w:tcW w:type="dxa" w:w="2880"/>
          </w:tcPr>
          <w:p>
            <w:r>
              <w:t>Restore job identifier (24-hex).</w:t>
            </w:r>
          </w:p>
        </w:tc>
      </w:tr>
      <w:tr>
        <w:tc>
          <w:tcPr>
            <w:tcW w:type="dxa" w:w="2880"/>
          </w:tcPr>
          <w:p>
            <w:r>
              <w:t>links</w:t>
            </w:r>
          </w:p>
        </w:tc>
        <w:tc>
          <w:tcPr>
            <w:tcW w:type="dxa" w:w="2880"/>
          </w:tcPr>
          <w:p>
            <w:r>
              <w:t>object[]</w:t>
            </w:r>
          </w:p>
        </w:tc>
        <w:tc>
          <w:tcPr>
            <w:tcW w:type="dxa" w:w="2880"/>
          </w:tcPr>
          <w:p>
            <w:r>
              <w:t>Related links.</w:t>
            </w:r>
          </w:p>
        </w:tc>
      </w:tr>
      <w:tr>
        <w:tc>
          <w:tcPr>
            <w:tcW w:type="dxa" w:w="2880"/>
          </w:tcPr>
          <w:p>
            <w:r>
              <w:t>links.href</w:t>
            </w:r>
          </w:p>
        </w:tc>
        <w:tc>
          <w:tcPr>
            <w:tcW w:type="dxa" w:w="2880"/>
          </w:tcPr>
          <w:p>
            <w:r>
              <w:t>string</w:t>
            </w:r>
          </w:p>
        </w:tc>
        <w:tc>
          <w:tcPr>
            <w:tcW w:type="dxa" w:w="2880"/>
          </w:tcPr>
          <w:p>
            <w:r>
              <w:t>Related resource URL.</w:t>
            </w:r>
          </w:p>
        </w:tc>
      </w:tr>
      <w:tr>
        <w:tc>
          <w:tcPr>
            <w:tcW w:type="dxa" w:w="2880"/>
          </w:tcPr>
          <w:p>
            <w:r>
              <w:t>links.rel</w:t>
            </w:r>
          </w:p>
        </w:tc>
        <w:tc>
          <w:tcPr>
            <w:tcW w:type="dxa" w:w="2880"/>
          </w:tcPr>
          <w:p>
            <w:r>
              <w:t>string</w:t>
            </w:r>
          </w:p>
        </w:tc>
        <w:tc>
          <w:tcPr>
            <w:tcW w:type="dxa" w:w="2880"/>
          </w:tcPr>
          <w:p>
            <w:r>
              <w:t>Relationship label for the link.</w:t>
            </w:r>
          </w:p>
        </w:tc>
      </w:tr>
      <w:tr>
        <w:tc>
          <w:tcPr>
            <w:tcW w:type="dxa" w:w="2880"/>
          </w:tcPr>
          <w:p>
            <w:r>
              <w:t>oplogInc</w:t>
            </w:r>
          </w:p>
        </w:tc>
        <w:tc>
          <w:tcPr>
            <w:tcW w:type="dxa" w:w="2880"/>
          </w:tcPr>
          <w:p>
            <w:r>
              <w:t>integer</w:t>
            </w:r>
          </w:p>
        </w:tc>
        <w:tc>
          <w:tcPr>
            <w:tcW w:type="dxa" w:w="2880"/>
          </w:tcPr>
          <w:p>
            <w:r>
              <w:t>Oplog increment (second part of timestamp), for point-in-time restores.</w:t>
            </w:r>
          </w:p>
        </w:tc>
      </w:tr>
      <w:tr>
        <w:tc>
          <w:tcPr>
            <w:tcW w:type="dxa" w:w="2880"/>
          </w:tcPr>
          <w:p>
            <w:r>
              <w:t>oplogTs</w:t>
            </w:r>
          </w:p>
        </w:tc>
        <w:tc>
          <w:tcPr>
            <w:tcW w:type="dxa" w:w="2880"/>
          </w:tcPr>
          <w:p>
            <w:r>
              <w:t>integer</w:t>
            </w:r>
          </w:p>
        </w:tc>
        <w:tc>
          <w:tcPr>
            <w:tcW w:type="dxa" w:w="2880"/>
          </w:tcPr>
          <w:p>
            <w:r>
              <w:t>Oplog timestamp seconds (first part of timestamp), for point-in-time restores.</w:t>
            </w:r>
          </w:p>
        </w:tc>
      </w:tr>
      <w:tr>
        <w:tc>
          <w:tcPr>
            <w:tcW w:type="dxa" w:w="2880"/>
          </w:tcPr>
          <w:p>
            <w:r>
              <w:t>pointInTimeUTCSeconds</w:t>
            </w:r>
          </w:p>
        </w:tc>
        <w:tc>
          <w:tcPr>
            <w:tcW w:type="dxa" w:w="2880"/>
          </w:tcPr>
          <w:p>
            <w:r>
              <w:t>integer</w:t>
            </w:r>
          </w:p>
        </w:tc>
        <w:tc>
          <w:tcPr>
            <w:tcW w:type="dxa" w:w="2880"/>
          </w:tcPr>
          <w:p>
            <w:r>
              <w:t>Epoch seconds from which Atlas restored for point-in-time restores.</w:t>
            </w:r>
          </w:p>
        </w:tc>
      </w:tr>
      <w:tr>
        <w:tc>
          <w:tcPr>
            <w:tcW w:type="dxa" w:w="2880"/>
          </w:tcPr>
          <w:p>
            <w:r>
              <w:t>snapshotId</w:t>
            </w:r>
          </w:p>
        </w:tc>
        <w:tc>
          <w:tcPr>
            <w:tcW w:type="dxa" w:w="2880"/>
          </w:tcPr>
          <w:p>
            <w:r>
              <w:t>string</w:t>
            </w:r>
          </w:p>
        </w:tc>
        <w:tc>
          <w:tcPr>
            <w:tcW w:type="dxa" w:w="2880"/>
          </w:tcPr>
          <w:p>
            <w:r>
              <w:t>Snapshot identifier (24-hex).</w:t>
            </w:r>
          </w:p>
        </w:tc>
      </w:tr>
      <w:tr>
        <w:tc>
          <w:tcPr>
            <w:tcW w:type="dxa" w:w="2880"/>
          </w:tcPr>
          <w:p>
            <w:r>
              <w:t>targetClusterName</w:t>
            </w:r>
          </w:p>
        </w:tc>
        <w:tc>
          <w:tcPr>
            <w:tcW w:type="dxa" w:w="2880"/>
          </w:tcPr>
          <w:p>
            <w:r>
              <w:t>string</w:t>
            </w:r>
          </w:p>
        </w:tc>
        <w:tc>
          <w:tcPr>
            <w:tcW w:type="dxa" w:w="2880"/>
          </w:tcPr>
          <w:p>
            <w:r>
              <w:t>Target cluster name (for automated).</w:t>
            </w:r>
          </w:p>
        </w:tc>
      </w:tr>
      <w:tr>
        <w:tc>
          <w:tcPr>
            <w:tcW w:type="dxa" w:w="2880"/>
          </w:tcPr>
          <w:p>
            <w:r>
              <w:t>targetGroupId</w:t>
            </w:r>
          </w:p>
        </w:tc>
        <w:tc>
          <w:tcPr>
            <w:tcW w:type="dxa" w:w="2880"/>
          </w:tcPr>
          <w:p>
            <w:r>
              <w:t>string</w:t>
            </w:r>
          </w:p>
        </w:tc>
        <w:tc>
          <w:tcPr>
            <w:tcW w:type="dxa" w:w="2880"/>
          </w:tcPr>
          <w:p>
            <w:r>
              <w:t>Target project ID (24-hex).</w:t>
            </w:r>
          </w:p>
        </w:tc>
      </w:tr>
      <w:tr>
        <w:tc>
          <w:tcPr>
            <w:tcW w:type="dxa" w:w="2880"/>
          </w:tcPr>
          <w:p>
            <w:r>
              <w:t>timestamp</w:t>
            </w:r>
          </w:p>
        </w:tc>
        <w:tc>
          <w:tcPr>
            <w:tcW w:type="dxa" w:w="2880"/>
          </w:tcPr>
          <w:p>
            <w:r>
              <w:t>string</w:t>
            </w:r>
          </w:p>
        </w:tc>
        <w:tc>
          <w:tcPr>
            <w:tcW w:type="dxa" w:w="2880"/>
          </w:tcPr>
          <w:p>
            <w:r>
              <w:t>ISO 8601 UTC timestamp when Atlas took the snapshot.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'https://cloud.mongodb.com/api/atlas/v2/groups/32b6e34b3d91647abb20e7b8/serverless/MyServerless/backup/restoreJobs?pretty=true' \</w:t>
        <w:br/>
        <w:t xml:space="preserve"> --header 'Accept: application/json' \</w:t>
        <w:br/>
        <w:t xml:space="preserve"> --header 'Content-Type: application/vnd.atlas.2023-01-01+json' \</w:t>
        <w:br/>
        <w:t xml:space="preserve"> --data '{</w:t>
        <w:br/>
        <w:t xml:space="preserve"> "deliveryType": "automated",</w:t>
        <w:br/>
        <w:t xml:space="preserve"> "snapshotId": "32b6e34b3d91647abb20e7b8",</w:t>
        <w:br/>
        <w:t xml:space="preserve"> "targetClusterName": "TargetCluster01",</w:t>
        <w:br/>
        <w:t xml:space="preserve"> "targetGroupId": "32b6e34b3d91647abb20e7b8"</w:t>
        <w:br/>
        <w:t xml:space="preserve">  }'</w:t>
      </w:r>
    </w:p>
    <w:p>
      <w:pPr>
        <w:pStyle w:val="Heading3"/>
      </w:pPr>
      <w:r>
        <w:t>Example Usage</w:t>
      </w:r>
    </w:p>
    <w:p>
      <w:pPr>
        <w:pStyle w:val="Heading3"/>
      </w:pPr>
      <w:r>
        <w:t>Example 1: Automated restore to a target cluster</w:t>
      </w:r>
    </w:p>
    <w:p>
      <w:r>
        <w:rPr>
          <w:b/>
          <w:color w:val="666666"/>
          <w:sz w:val="16"/>
        </w:rPr>
        <w:t>[bash]</w:t>
      </w:r>
    </w:p>
    <w:p>
      <w:pPr>
        <w:shd w:fill="F2F2F2" w:val="clear"/>
      </w:pPr>
      <w:r>
        <w:rPr>
          <w:rFonts w:ascii="Courier New" w:hAnsi="Courier New"/>
          <w:sz w:val="17"/>
        </w:rPr>
        <w:t>curl -sS --request POST \</w:t>
        <w:br/>
        <w:t xml:space="preserve"> 'https://cloud.mongodb.com/api/atlas/v2/groups/32b6e34b3d91647abb20e7b8/serverless/MyServerless/backup/restoreJobs' \</w:t>
        <w:br/>
        <w:t xml:space="preserve"> --header 'Accept: application/json' \</w:t>
        <w:br/>
        <w:t xml:space="preserve"> --header 'Content-Type: application/vnd.atlas.2023-01-01+json' \</w:t>
        <w:br/>
        <w:t xml:space="preserve"> --data '{</w:t>
        <w:br/>
        <w:t xml:space="preserve"> "deliveryType": "automated",</w:t>
        <w:br/>
        <w:t xml:space="preserve"> "snapshotId": "32b6e34b3d91647abb20e7b8",</w:t>
        <w:br/>
        <w:t xml:space="preserve"> "targetClusterName": "TargetCluster01",</w:t>
        <w:br/>
        <w:t xml:space="preserve"> "targetGroupId": "32b6e34b3d91647abb20e7b8"</w:t>
        <w:br/>
        <w:t xml:space="preserve">  }'</w:t>
      </w:r>
    </w:p>
    <w:p>
      <w:pPr>
        <w:pStyle w:val="Heading3"/>
      </w:pPr>
      <w:r>
        <w:t>Example 2: Request a download restore job (manual download)</w:t>
      </w:r>
    </w:p>
    <w:p>
      <w:r>
        <w:rPr>
          <w:b/>
          <w:color w:val="666666"/>
          <w:sz w:val="16"/>
        </w:rPr>
        <w:t>[bash]</w:t>
      </w:r>
    </w:p>
    <w:p>
      <w:pPr>
        <w:shd w:fill="F2F2F2" w:val="clear"/>
      </w:pPr>
      <w:r>
        <w:rPr>
          <w:rFonts w:ascii="Courier New" w:hAnsi="Courier New"/>
          <w:sz w:val="17"/>
        </w:rPr>
        <w:t>curl -sS --request POST \</w:t>
        <w:br/>
        <w:t xml:space="preserve"> 'https://cloud.mongodb.com/api/atlas/v2/groups/32b6e34b3d91647abb20e7b8/serverless/MyServerless/backup/restoreJobs?envelope=true' \</w:t>
        <w:br/>
        <w:t xml:space="preserve"> --header 'Accept: application/json' \</w:t>
        <w:br/>
        <w:t xml:space="preserve"> --header 'Content-Type: application/vnd.atlas.2023-01-01+json' \</w:t>
        <w:br/>
        <w:t xml:space="preserve"> --data '{</w:t>
        <w:br/>
        <w:t xml:space="preserve"> "deliveryType": "download",</w:t>
        <w:br/>
        <w:t xml:space="preserve"> "snapshotId": "32b6e34b3d91647abb20e7b8",</w:t>
        <w:br/>
        <w:t xml:space="preserve"> "targetClusterName": "TargetCluster01",</w:t>
        <w:br/>
        <w:t xml:space="preserve"> "targetGroupId": "32b6e34b3d91647abb20e7b8"</w:t>
        <w:br/>
        <w:t xml:space="preserve">  }'</w:t>
      </w:r>
    </w:p>
    <w:p>
      <w:pPr>
        <w:pStyle w:val="Heading3"/>
      </w:pPr>
      <w:r>
        <w:t>Example 3: Create a point-in-time restore job (includes desiredTimestamp)</w:t>
      </w:r>
    </w:p>
    <w:p>
      <w:r>
        <w:rPr>
          <w:b/>
          <w:color w:val="666666"/>
          <w:sz w:val="16"/>
        </w:rPr>
        <w:t>[bash]</w:t>
      </w:r>
    </w:p>
    <w:p>
      <w:pPr>
        <w:shd w:fill="F2F2F2" w:val="clear"/>
      </w:pPr>
      <w:r>
        <w:rPr>
          <w:rFonts w:ascii="Courier New" w:hAnsi="Courier New"/>
          <w:sz w:val="17"/>
        </w:rPr>
        <w:t>curl -sS --request POST \</w:t>
        <w:br/>
        <w:t xml:space="preserve"> 'https://cloud.mongodb.com/api/atlas/v2/groups/32b6e34b3d91647abb20e7b8/serverless/MyServerless/backup/restoreJobs' \</w:t>
        <w:br/>
        <w:t xml:space="preserve"> --header 'Accept: application/json' \</w:t>
        <w:br/>
        <w:t xml:space="preserve"> --header 'Content-Type: application/vnd.atlas.2023-01-01+json' \</w:t>
        <w:br/>
        <w:t xml:space="preserve"> --data '{</w:t>
        <w:br/>
        <w:t xml:space="preserve"> "deliveryType": "pointInTime",</w:t>
        <w:br/>
        <w:t xml:space="preserve"> "snapshotId": "32b6e34b3d91647abb20e7b8",</w:t>
        <w:br/>
        <w:t xml:space="preserve"> "targetClusterName": "TargetCluster01",</w:t>
        <w:br/>
        <w:t xml:space="preserve"> "targetGroupId": "32b6e34b3d91647abb20e7b8",</w:t>
        <w:br/>
        <w:t xml:space="preserve"> "desiredTimestamp": {</w:t>
        <w:br/>
        <w:t xml:space="preserve"> "date": "2024-01-15T10:30:00Z",</w:t>
        <w:br/>
        <w:t xml:space="preserve"> "increment": 1199145600</w:t>
        <w:br/>
        <w:t xml:space="preserve">    }</w:t>
        <w:br/>
        <w:t xml:space="preserve">  }'</w:t>
      </w:r>
    </w:p>
    <w:p>
      <w:pPr>
        <w:pStyle w:val="Heading3"/>
      </w:pPr>
      <w:r>
        <w:t>Behavior</w:t>
      </w:r>
    </w:p>
    <w:p>
      <w:pPr>
        <w:pStyle w:val="ListBullet"/>
      </w:pPr>
      <w:r>
        <w:t>Creates a restore job for the specified serverless instance snapshot within the given project.</w:t>
      </w:r>
    </w:p>
    <w:p>
      <w:pPr>
        <w:pStyle w:val="ListBullet"/>
      </w:pPr>
      <w:r>
        <w:t xml:space="preserve">Depending on deliveryType, Atlas either: </w:t>
        <w:br/>
        <w:br/>
        <w:t>performs an automated restore to the specified target cluster, or</w:t>
        <w:br/>
        <w:t>prepares snapshot files for download, or</w:t>
        <w:br/>
        <w:t>performs a point-in-time restore using oplog-related parameters.</w:t>
      </w:r>
    </w:p>
    <w:p>
      <w:pPr>
        <w:pStyle w:val="ListBullet"/>
      </w:pPr>
      <w:r>
        <w:t>Returns the restore job object (and rate limit headers on applicable responses).</w:t>
      </w:r>
    </w:p>
    <w:p>
      <w:pPr>
        <w:pStyle w:val="Heading3"/>
      </w:pPr>
      <w:r>
        <w:t>Notes</w:t>
      </w:r>
    </w:p>
    <w:p>
      <w:pPr>
        <w:pStyle w:val="ListBullet"/>
      </w:pPr>
      <w:r>
        <w:t>groupId and project ID are the same concept in Atlas (groups/projects are synonymous).</w:t>
      </w:r>
    </w:p>
    <w:p>
      <w:pPr>
        <w:pStyle w:val="ListBullet"/>
      </w:pPr>
      <w:r>
        <w:t>The deliveryUrl field is returned when deliveryType is download.</w:t>
      </w:r>
    </w:p>
    <w:p>
      <w:pPr>
        <w:pStyle w:val="ListBullet"/>
      </w:pPr>
      <w:r>
        <w:t>Oplog-related fields (oplogTs, oplogInc, pointInTimeUTCSeconds) are returned for point-in-time restores under the documented conditions.</w:t>
      </w:r>
    </w:p>
    <w:p>
      <w:pPr>
        <w:pStyle w:val="ListBullet"/>
      </w:pPr>
      <w:r>
        <w:t>The endpoint can also be used for Flex clusters created with the Create Serverless Instance endpoint or migrated from Serverless instances.</w:t>
      </w:r>
    </w:p>
    <w:p>
      <w:pPr>
        <w:pStyle w:val="Heading3"/>
      </w:pPr>
      <w:r>
        <w:t>Gotchas</w:t>
      </w:r>
    </w:p>
    <w:p>
      <w:pPr>
        <w:pStyle w:val="ListBullet"/>
      </w:pPr>
      <w:r>
        <w:t>This endpoint is deprecated for future use (sunset Jan 22, 2026); plan migration to the Flex restore job endpoint.</w:t>
      </w:r>
    </w:p>
    <w:p>
      <w:pPr>
        <w:pStyle w:val="ListBullet"/>
      </w:pPr>
      <w:r>
        <w:t>deliveryType, targetClusterName, targetGroupId, and snapshotId are documented as required for creating the restore job—ensure they’re present and valid (24-hex IDs where applicable).</w:t>
      </w:r>
    </w:p>
    <w:p>
      <w:pPr>
        <w:pStyle w:val="Heading3"/>
      </w:pPr>
      <w:r>
        <w:t>Error Handling</w:t>
      </w:r>
    </w:p>
    <w:p>
      <w:pPr>
        <w:pStyle w:val="ListBullet"/>
      </w:pPr>
      <w:r>
        <w:t>400 Bad Request: The request body or parameters are invalid (see badRequestDetail.fields for per-field violations).</w:t>
      </w:r>
    </w:p>
    <w:p>
      <w:pPr>
        <w:pStyle w:val="ListBullet"/>
      </w:pPr>
      <w:r>
        <w:t>401 Unauthorized: Authentication succeeded/failed is not described here, but the API indicates the request is unauthorized.</w:t>
      </w:r>
    </w:p>
    <w:p>
      <w:pPr>
        <w:pStyle w:val="ListBullet"/>
      </w:pPr>
      <w:r>
        <w:t>403 Forbidden: Caller lacks required permissions (documentation notes Project Owner role requirement).</w:t>
      </w:r>
    </w:p>
    <w:p>
      <w:pPr>
        <w:pStyle w:val="ListBullet"/>
      </w:pPr>
      <w:r>
        <w:t>404 Not Found: The specified resources (project, serverless instance, snapshot) can’t be found.</w:t>
      </w:r>
    </w:p>
    <w:p>
      <w:pPr>
        <w:pStyle w:val="ListBullet"/>
      </w:pPr>
      <w:r>
        <w:t>409 Conflict: Request conflicts with current state (e.g., conflicting restore job conditions).</w:t>
      </w:r>
    </w:p>
    <w:p>
      <w:pPr>
        <w:pStyle w:val="ListBullet"/>
      </w:pPr>
      <w:r>
        <w:t>429 Too Many Requests: Rate limit exceeded; may include Retry-After.</w:t>
      </w:r>
    </w:p>
    <w:p>
      <w:pPr>
        <w:pStyle w:val="ListBullet"/>
      </w:pPr>
      <w:r>
        <w:t>500 Internal Server Error: Unexpected server-side failure.</w:t>
      </w:r>
    </w:p>
    <w:p>
      <w:pPr>
        <w:pStyle w:val="Heading3"/>
      </w:pPr>
      <w:r>
        <w:t>Related serverlessRestoreJobs actions</w:t>
      </w:r>
    </w:p>
    <w:p>
      <w:pPr>
        <w:pStyle w:val="ListBullet"/>
      </w:pPr>
      <w:r>
        <w:t>[GET] List Restore Jobs for a Serverless Instance — /groups/{{groupId}}/serverless/{{clusterName}}/backup/restoreJobs</w:t>
      </w:r>
    </w:p>
    <w:p>
      <w:r>
        <w:br w:type="page"/>
      </w:r>
    </w:p>
    <w:p>
      <w:pPr>
        <w:pStyle w:val="Heading2"/>
      </w:pPr>
      <w:r>
        <w:t>426. [POST] Create a Project Snapshot Export Bucket</w:t>
      </w:r>
    </w:p>
    <w:p>
      <w:r>
        <w:rPr>
          <w:b/>
        </w:rPr>
        <w:t xml:space="preserve">Endpoint: </w:t>
      </w:r>
      <w:r>
        <w:rPr>
          <w:rFonts w:ascii="Courier New" w:hAnsi="Courier New"/>
          <w:sz w:val="18"/>
        </w:rPr>
        <w:t>/groups/{{groupId}}/backup/exportBuckets</w:t>
      </w:r>
    </w:p>
    <w:p>
      <w:pPr>
        <w:pStyle w:val="Heading3"/>
      </w:pPr>
      <w:r>
        <w:t>Prerequisites</w:t>
      </w:r>
    </w:p>
    <w:p>
      <w:pPr>
        <w:pStyle w:val="ListBullet"/>
      </w:pPr>
      <w:r>
        <w:t>The requesting Service Account or API Key must have the Project Owner role.</w:t>
      </w:r>
    </w:p>
    <w:p>
      <w:pPr>
        <w:pStyle w:val="Heading3"/>
      </w:pPr>
      <w:r>
        <w:t>Method</w:t>
      </w:r>
    </w:p>
    <w:p>
      <w:r>
        <w:t>POST</w:t>
      </w:r>
    </w:p>
    <w:p>
      <w:pPr>
        <w:pStyle w:val="Heading3"/>
      </w:pPr>
      <w:r>
        <w:t>URL</w:t>
      </w:r>
    </w:p>
    <w:p>
      <w:r>
        <w:t>https://cloud.mongodb.com/api/atlas/v2/groups/{{groupId}}/backup/exportBuckets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Snapshot Export Bucket that references an AWS S3 bucket, Azure Blob Storage container, or Google Cloud Storage bucket. After creation, snapshots can be exported to this export bucket and its referenced cloud storage location.</w:t>
      </w:r>
    </w:p>
    <w:p>
      <w:pPr>
        <w:pStyle w:val="Heading3"/>
      </w:pPr>
      <w:r>
        <w:t>Enforcement Rules</w:t>
      </w:r>
    </w:p>
    <w:p>
      <w:pPr>
        <w:pStyle w:val="ListBullet"/>
      </w:pPr>
      <w:r>
        <w:t>The groupId path parameter must always be present.</w:t>
      </w:r>
    </w:p>
    <w:p>
      <w:pPr>
        <w:pStyle w:val="ListBullet"/>
      </w:pPr>
      <w:r>
        <w:t>Always construct the path as /groups/{{groupId}}/backup/exportBuckets, where {{groupId}} is a non-empty string.</w:t>
      </w:r>
    </w:p>
    <w:p>
      <w:pPr>
        <w:pStyle w:val="ListBullet"/>
      </w:pPr>
      <w:r>
        <w:t>Do not call the API with a missing or empty groupId (e.g., avoid /groups//backup/exportBuckets).</w:t>
      </w:r>
    </w:p>
    <w:p>
      <w:pPr>
        <w:pStyle w:val="ListBullet"/>
      </w:pPr>
      <w:r>
        <w:t>Do not infer or guess groupId;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/groups/5e2211c17a3e5a48f5497de3/backup/exportBuckets</w:t>
      </w:r>
    </w:p>
    <w:p>
      <w:pPr>
        <w:pStyle w:val="Heading3"/>
      </w:pPr>
      <w:r>
        <w:t>Invalid Examples</w:t>
      </w:r>
    </w:p>
    <w:p>
      <w:r>
        <w:rPr>
          <w:b/>
          <w:color w:val="666666"/>
          <w:sz w:val="16"/>
        </w:rPr>
        <w:t>[http]</w:t>
      </w:r>
    </w:p>
    <w:p>
      <w:pPr>
        <w:shd w:fill="F2F2F2" w:val="clear"/>
      </w:pPr>
      <w:r>
        <w:rPr>
          <w:rFonts w:ascii="Courier New" w:hAnsi="Courier New"/>
          <w:sz w:val="17"/>
        </w:rPr>
        <w:t>/groups//backup/exportBuckets</w:t>
        <w:br/>
        <w:t>/groups/backup/exportBuckets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Human-readable label that identifies the cloud provider. Allowed values: AWS, AZURE, GCP.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bucketName</w:t>
            </w:r>
          </w:p>
        </w:tc>
        <w:tc>
          <w:tcPr>
            <w:tcW w:type="dxa" w:w="2880"/>
          </w:tcPr>
          <w:p>
            <w:r>
              <w:t>string</w:t>
            </w:r>
          </w:p>
        </w:tc>
        <w:tc>
          <w:tcPr>
            <w:tcW w:type="dxa" w:w="2880"/>
          </w:tcPr>
          <w:p>
            <w:r>
              <w:t>Name of the AWS S3 bucket, Azure storage container, or Google Cloud Storage bucket to export snapshots to. Constraints (response schema): min length 3, max length 63.</w:t>
            </w:r>
          </w:p>
        </w:tc>
      </w:tr>
      <w:tr>
        <w:tc>
          <w:tcPr>
            <w:tcW w:type="dxa" w:w="2880"/>
          </w:tcPr>
          <w:p>
            <w:r>
              <w:t>iamRoleId</w:t>
            </w:r>
          </w:p>
        </w:tc>
        <w:tc>
          <w:tcPr>
            <w:tcW w:type="dxa" w:w="2880"/>
          </w:tcPr>
          <w:p>
            <w:r>
              <w:t>string</w:t>
            </w:r>
          </w:p>
        </w:tc>
        <w:tc>
          <w:tcPr>
            <w:tcW w:type="dxa" w:w="2880"/>
          </w:tcPr>
          <w:p>
            <w:r>
              <w:t>(AWS) Role identifier used for exporting to S3. Present in examples/response for AWS.</w:t>
            </w:r>
          </w:p>
        </w:tc>
      </w:tr>
      <w:tr>
        <w:tc>
          <w:tcPr>
            <w:tcW w:type="dxa" w:w="2880"/>
          </w:tcPr>
          <w:p>
            <w:r>
              <w:t>roleId</w:t>
            </w:r>
          </w:p>
        </w:tc>
        <w:tc>
          <w:tcPr>
            <w:tcW w:type="dxa" w:w="2880"/>
          </w:tcPr>
          <w:p>
            <w:r>
              <w:t>string</w:t>
            </w:r>
          </w:p>
        </w:tc>
        <w:tc>
          <w:tcPr>
            <w:tcW w:type="dxa" w:w="2880"/>
          </w:tcPr>
          <w:p>
            <w:r>
              <w:t>(AZURE/GCP) Role identifier used for exporting. Present in examples/response for Azure and GCP.</w:t>
            </w:r>
          </w:p>
        </w:tc>
      </w:tr>
      <w:tr>
        <w:tc>
          <w:tcPr>
            <w:tcW w:type="dxa" w:w="2880"/>
          </w:tcPr>
          <w:p>
            <w:r>
              <w:t>serviceUrl</w:t>
            </w:r>
          </w:p>
        </w:tc>
        <w:tc>
          <w:tcPr>
            <w:tcW w:type="dxa" w:w="2880"/>
          </w:tcPr>
          <w:p>
            <w:r>
              <w:t>string</w:t>
            </w:r>
          </w:p>
        </w:tc>
        <w:tc>
          <w:tcPr>
            <w:tcW w:type="dxa" w:w="2880"/>
          </w:tcPr>
          <w:p>
            <w:r>
              <w:t>(AZURE) Service URL for the storage container (example: https://&lt;account&gt;.blob.core.windows.net/&lt;container&gt;).</w:t>
            </w:r>
          </w:p>
        </w:tc>
      </w:tr>
      <w:tr>
        <w:tc>
          <w:tcPr>
            <w:tcW w:type="dxa" w:w="2880"/>
          </w:tcPr>
          <w:p>
            <w:r>
              <w:t>requirePrivateNetworking</w:t>
            </w:r>
          </w:p>
        </w:tc>
        <w:tc>
          <w:tcPr>
            <w:tcW w:type="dxa" w:w="2880"/>
          </w:tcPr>
          <w:p>
            <w:r>
              <w:t>boolean</w:t>
            </w:r>
          </w:p>
        </w:tc>
        <w:tc>
          <w:tcPr>
            <w:tcW w:type="dxa" w:w="2880"/>
          </w:tcPr>
          <w:p>
            <w:r>
              <w:t>(AWS) Whether private networking is required. Present in examples.</w:t>
            </w:r>
          </w:p>
        </w:tc>
      </w:tr>
      <w:tr>
        <w:tc>
          <w:tcPr>
            <w:tcW w:type="dxa" w:w="2880"/>
          </w:tcPr>
          <w:p>
            <w:r>
              <w:t>links</w:t>
            </w:r>
          </w:p>
        </w:tc>
        <w:tc>
          <w:tcPr>
            <w:tcW w:type="dxa" w:w="2880"/>
          </w:tcPr>
          <w:p>
            <w:r>
              <w:t>array</w:t>
            </w:r>
          </w:p>
        </w:tc>
        <w:tc>
          <w:tcPr>
            <w:tcW w:type="dxa" w:w="2880"/>
          </w:tcPr>
          <w:p>
            <w:r>
              <w:t>List of links to API resources related to this resource. Each item contains href and rel. (Typically returned by the API; included in schema.)</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of the linked resource to this resource.</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Example (AWS):</w:t>
      </w:r>
    </w:p>
    <w:p>
      <w:r>
        <w:rPr>
          <w:b/>
          <w:color w:val="666666"/>
          <w:sz w:val="16"/>
        </w:rPr>
        <w:t>[json]</w:t>
      </w:r>
    </w:p>
    <w:p>
      <w:pPr>
        <w:shd w:fill="F2F2F2" w:val="clear"/>
      </w:pPr>
      <w:r>
        <w:rPr>
          <w:rFonts w:ascii="Courier New" w:hAnsi="Courier New"/>
          <w:sz w:val="17"/>
        </w:rPr>
        <w:t>{</w:t>
        <w:br/>
        <w:t xml:space="preserve"> "_id": "32b6e34b3d91647abb20e7b8",</w:t>
        <w:br/>
        <w:t xml:space="preserve"> "bucketName": "export-bucket",</w:t>
        <w:br/>
        <w:t xml:space="preserve"> "cloudProvider": "AWS",</w:t>
        <w:br/>
        <w:t xml:space="preserve"> "iamRoleId": "668c5f0ed436263134491592",</w:t>
        <w:br/>
        <w:t xml:space="preserve"> "links": [</w:t>
        <w:br/>
        <w:t xml:space="preserve"> {</w:t>
        <w:br/>
        <w:t xml:space="preserve"> "href": "https://cloud.mongodb.com/api/atlas",</w:t>
        <w:br/>
        <w:t xml:space="preserve"> "rel": "self"</w:t>
        <w:br/>
        <w:t xml:space="preserve"> }</w:t>
        <w:br/>
        <w:t xml:space="preserve"> ],</w:t>
        <w:br/>
        <w:t xml:space="preserve"> "region": "us-east-1",</w:t>
        <w:br/>
        <w:t xml:space="preserve"> "requirePrivateNetworking": true</w:t>
        <w:br/>
        <w:t>}</w:t>
      </w:r>
    </w:p>
    <w:p>
      <w:r>
        <w:t>Example (Azure):</w:t>
      </w:r>
    </w:p>
    <w:p>
      <w:r>
        <w:rPr>
          <w:b/>
          <w:color w:val="666666"/>
          <w:sz w:val="16"/>
        </w:rPr>
        <w:t>[json]</w:t>
      </w:r>
    </w:p>
    <w:p>
      <w:pPr>
        <w:shd w:fill="F2F2F2" w:val="clear"/>
      </w:pPr>
      <w:r>
        <w:rPr>
          <w:rFonts w:ascii="Courier New" w:hAnsi="Courier New"/>
          <w:sz w:val="17"/>
        </w:rPr>
        <w:t>{</w:t>
        <w:br/>
        <w:t xml:space="preserve"> "_id": "32b6e34b3d91647abb20e7b8",</w:t>
        <w:br/>
        <w:t xml:space="preserve"> "bucketName": "examplecontainer",</w:t>
        <w:br/>
        <w:t xml:space="preserve"> "cloudProvider": "AZURE",</w:t>
        <w:br/>
        <w:t xml:space="preserve"> "links": [</w:t>
        <w:br/>
        <w:t xml:space="preserve"> {</w:t>
        <w:br/>
        <w:t xml:space="preserve"> "href": "https://cloud.mongodb.com/api/atlas",</w:t>
        <w:br/>
        <w:t xml:space="preserve"> "rel": "self"</w:t>
        <w:br/>
        <w:t xml:space="preserve"> }</w:t>
        <w:br/>
        <w:t xml:space="preserve"> ],</w:t>
        <w:br/>
        <w:t xml:space="preserve"> "roleId": "668c5f0ed436263134491592",</w:t>
        <w:br/>
        <w:t xml:space="preserve"> "serviceUrl": "https://examplestorageaccount.blob.core.windows.net/examplecontainer",</w:t>
        <w:br/>
        <w:t xml:space="preserve"> "tenantId": "4297fc77-1592-4de8-a6d5-a8c32401df87"</w:t>
        <w:br/>
        <w:t>}</w:t>
      </w:r>
    </w:p>
    <w:p>
      <w:r>
        <w:t>Example (GCP):</w:t>
      </w:r>
    </w:p>
    <w:p>
      <w:r>
        <w:rPr>
          <w:b/>
          <w:color w:val="666666"/>
          <w:sz w:val="16"/>
        </w:rPr>
        <w:t>[json]</w:t>
      </w:r>
    </w:p>
    <w:p>
      <w:pPr>
        <w:shd w:fill="F2F2F2" w:val="clear"/>
      </w:pPr>
      <w:r>
        <w:rPr>
          <w:rFonts w:ascii="Courier New" w:hAnsi="Courier New"/>
          <w:sz w:val="17"/>
        </w:rPr>
        <w:t>{</w:t>
        <w:br/>
        <w:t xml:space="preserve"> "_id": "32b6e34b3d91647abb20e7b8",</w:t>
        <w:br/>
        <w:t xml:space="preserve"> "bucketName": "export-bucket",</w:t>
        <w:br/>
        <w:t xml:space="preserve"> "cloudProvider": "GCP",</w:t>
        <w:br/>
        <w:t xml:space="preserve"> "links": [</w:t>
        <w:br/>
        <w:t xml:space="preserve"> {</w:t>
        <w:br/>
        <w:t xml:space="preserve"> "href": "https://cloud.mongodb.com/api/atlas",</w:t>
        <w:br/>
        <w:t xml:space="preserve"> "rel": "self"</w:t>
        <w:br/>
        <w:t xml:space="preserve"> }</w:t>
        <w:br/>
        <w:t xml:space="preserve"> ],</w:t>
        <w:br/>
        <w:t xml:space="preserve"> "roleId": "668c5f0ed436263134491592"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Export Bucket. Pattern: ^([a-f0-9]{24})$.</w:t>
            </w:r>
          </w:p>
        </w:tc>
      </w:tr>
      <w:tr>
        <w:tc>
          <w:tcPr>
            <w:tcW w:type="dxa" w:w="2880"/>
          </w:tcPr>
          <w:p>
            <w:r>
              <w:t>bucketName</w:t>
            </w:r>
          </w:p>
        </w:tc>
        <w:tc>
          <w:tcPr>
            <w:tcW w:type="dxa" w:w="2880"/>
          </w:tcPr>
          <w:p>
            <w:r>
              <w:t>string</w:t>
            </w:r>
          </w:p>
        </w:tc>
        <w:tc>
          <w:tcPr>
            <w:tcW w:type="dxa" w:w="2880"/>
          </w:tcPr>
          <w:p>
            <w:r>
              <w:t>Name of the AWS S3 bucket, Azure storage container, or Google Cloud Storage bucket that snapshots are exported to. Min length 3, max length 63.</w:t>
            </w:r>
          </w:p>
        </w:tc>
      </w:tr>
      <w:tr>
        <w:tc>
          <w:tcPr>
            <w:tcW w:type="dxa" w:w="2880"/>
          </w:tcPr>
          <w:p>
            <w:r>
              <w:t>cloudProvider</w:t>
            </w:r>
          </w:p>
        </w:tc>
        <w:tc>
          <w:tcPr>
            <w:tcW w:type="dxa" w:w="2880"/>
          </w:tcPr>
          <w:p>
            <w:r>
              <w:t>string</w:t>
            </w:r>
          </w:p>
        </w:tc>
        <w:tc>
          <w:tcPr>
            <w:tcW w:type="dxa" w:w="2880"/>
          </w:tcPr>
          <w:p>
            <w:r>
              <w:t>Cloud provider label. Allowed values: AWS, AZURE, GCP.</w:t>
            </w:r>
          </w:p>
        </w:tc>
      </w:tr>
      <w:tr>
        <w:tc>
          <w:tcPr>
            <w:tcW w:type="dxa" w:w="2880"/>
          </w:tcPr>
          <w:p>
            <w:r>
              <w:t>links</w:t>
            </w:r>
          </w:p>
        </w:tc>
        <w:tc>
          <w:tcPr>
            <w:tcW w:type="dxa" w:w="2880"/>
          </w:tcPr>
          <w:p>
            <w:r>
              <w:t>array</w:t>
            </w:r>
          </w:p>
        </w:tc>
        <w:tc>
          <w:tcPr>
            <w:tcW w:type="dxa" w:w="2880"/>
          </w:tcPr>
          <w:p>
            <w:r>
              <w:t>List of links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of this resource to the linked resource.</w:t>
            </w:r>
          </w:p>
        </w:tc>
      </w:tr>
      <w:tr>
        <w:tc>
          <w:tcPr>
            <w:tcW w:type="dxa" w:w="2880"/>
          </w:tcPr>
          <w:p>
            <w:r>
              <w:t>iamRoleId</w:t>
            </w:r>
          </w:p>
        </w:tc>
        <w:tc>
          <w:tcPr>
            <w:tcW w:type="dxa" w:w="2880"/>
          </w:tcPr>
          <w:p>
            <w:r>
              <w:t>string</w:t>
            </w:r>
          </w:p>
        </w:tc>
        <w:tc>
          <w:tcPr>
            <w:tcW w:type="dxa" w:w="2880"/>
          </w:tcPr>
          <w:p>
            <w:r>
              <w:t>(AWS) IAM role ID associated with the export bucket. (Returned in AWS example.)</w:t>
            </w:r>
          </w:p>
        </w:tc>
      </w:tr>
      <w:tr>
        <w:tc>
          <w:tcPr>
            <w:tcW w:type="dxa" w:w="2880"/>
          </w:tcPr>
          <w:p>
            <w:r>
              <w:t>roleId</w:t>
            </w:r>
          </w:p>
        </w:tc>
        <w:tc>
          <w:tcPr>
            <w:tcW w:type="dxa" w:w="2880"/>
          </w:tcPr>
          <w:p>
            <w:r>
              <w:t>string</w:t>
            </w:r>
          </w:p>
        </w:tc>
        <w:tc>
          <w:tcPr>
            <w:tcW w:type="dxa" w:w="2880"/>
          </w:tcPr>
          <w:p>
            <w:r>
              <w:t>(AZURE/GCP) Role ID associated with the export bucket. (Returned in Azure/GCP examples.)</w:t>
            </w:r>
          </w:p>
        </w:tc>
      </w:tr>
      <w:tr>
        <w:tc>
          <w:tcPr>
            <w:tcW w:type="dxa" w:w="2880"/>
          </w:tcPr>
          <w:p>
            <w:r>
              <w:t>region</w:t>
            </w:r>
          </w:p>
        </w:tc>
        <w:tc>
          <w:tcPr>
            <w:tcW w:type="dxa" w:w="2880"/>
          </w:tcPr>
          <w:p>
            <w:r>
              <w:t>string</w:t>
            </w:r>
          </w:p>
        </w:tc>
        <w:tc>
          <w:tcPr>
            <w:tcW w:type="dxa" w:w="2880"/>
          </w:tcPr>
          <w:p>
            <w:r>
              <w:t>(AWS) Region for the export bucket. (Returned in AWS example.)</w:t>
            </w:r>
          </w:p>
        </w:tc>
      </w:tr>
      <w:tr>
        <w:tc>
          <w:tcPr>
            <w:tcW w:type="dxa" w:w="2880"/>
          </w:tcPr>
          <w:p>
            <w:r>
              <w:t>requirePrivateNetworking</w:t>
            </w:r>
          </w:p>
        </w:tc>
        <w:tc>
          <w:tcPr>
            <w:tcW w:type="dxa" w:w="2880"/>
          </w:tcPr>
          <w:p>
            <w:r>
              <w:t>boolean</w:t>
            </w:r>
          </w:p>
        </w:tc>
        <w:tc>
          <w:tcPr>
            <w:tcW w:type="dxa" w:w="2880"/>
          </w:tcPr>
          <w:p>
            <w:r>
              <w:t>(AWS) Whether private networking is required. (Returned in AWS example.)</w:t>
            </w:r>
          </w:p>
        </w:tc>
      </w:tr>
      <w:tr>
        <w:tc>
          <w:tcPr>
            <w:tcW w:type="dxa" w:w="2880"/>
          </w:tcPr>
          <w:p>
            <w:r>
              <w:t>serviceUrl</w:t>
            </w:r>
          </w:p>
        </w:tc>
        <w:tc>
          <w:tcPr>
            <w:tcW w:type="dxa" w:w="2880"/>
          </w:tcPr>
          <w:p>
            <w:r>
              <w:t>string</w:t>
            </w:r>
          </w:p>
        </w:tc>
        <w:tc>
          <w:tcPr>
            <w:tcW w:type="dxa" w:w="2880"/>
          </w:tcPr>
          <w:p>
            <w:r>
              <w:t>(AZURE) Service URL for the Azure storage container. (Returned in Azure example.)</w:t>
            </w:r>
          </w:p>
        </w:tc>
      </w:tr>
      <w:tr>
        <w:tc>
          <w:tcPr>
            <w:tcW w:type="dxa" w:w="2880"/>
          </w:tcPr>
          <w:p>
            <w:r>
              <w:t>tenantId</w:t>
            </w:r>
          </w:p>
        </w:tc>
        <w:tc>
          <w:tcPr>
            <w:tcW w:type="dxa" w:w="2880"/>
          </w:tcPr>
          <w:p>
            <w:r>
              <w:t>string</w:t>
            </w:r>
          </w:p>
        </w:tc>
        <w:tc>
          <w:tcPr>
            <w:tcW w:type="dxa" w:w="2880"/>
          </w:tcPr>
          <w:p>
            <w:r>
              <w:t>(AZURE) Tenant ID. (Returned in Azure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'https://cloud.mongodb.com/api/atlas/v2/groups/5e2211c17a3e5a48f5497de3/backup/exportBuckets' \</w:t>
        <w:br/>
        <w:t xml:space="preserve"> --header 'Accept: application/json' \</w:t>
        <w:br/>
        <w:t xml:space="preserve"> --header 'Content-Type: application/json' \</w:t>
        <w:br/>
        <w:t xml:space="preserve"> --data '{</w:t>
        <w:br/>
        <w:t xml:space="preserve"> "bucketName": "export-bucket",</w:t>
        <w:br/>
        <w:t xml:space="preserve"> "cloudProvider": "AWS",</w:t>
        <w:br/>
        <w:t xml:space="preserve"> "iamRoleId": "668c5f0ed436263134491592",</w:t>
        <w:br/>
        <w:t xml:space="preserve"> "requirePrivateNetworking": false</w:t>
        <w:br/>
        <w:t xml:space="preserve">  }'</w:t>
      </w:r>
    </w:p>
    <w:p>
      <w:pPr>
        <w:pStyle w:val="Heading3"/>
      </w:pPr>
      <w:r>
        <w:t>Example Usage</w:t>
      </w:r>
    </w:p>
    <w:p>
      <w:pPr>
        <w:pStyle w:val="Heading3"/>
      </w:pPr>
      <w:r>
        <w:t>Example 1: Create an AWS export bucket</w:t>
      </w:r>
    </w:p>
    <w:p>
      <w:pPr>
        <w:pStyle w:val="Heading3"/>
      </w:pPr>
      <w:r>
        <w:t>Example 2: Create an Azure export bucket</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'https://cloud.mongodb.com/api/atlas/v2/groups/5e2211c17a3e5a48f5497de3/backup/exportBuckets' \</w:t>
        <w:br/>
        <w:t xml:space="preserve"> --header 'Accept: application/json' \</w:t>
        <w:br/>
        <w:t xml:space="preserve"> --header 'Content-Type: application/json' \</w:t>
        <w:br/>
        <w:t xml:space="preserve"> --data '{</w:t>
        <w:br/>
        <w:t xml:space="preserve"> "bucketName": "examplecontainer",</w:t>
        <w:br/>
        <w:t xml:space="preserve"> "cloudProvider": "AZURE",</w:t>
        <w:br/>
        <w:t xml:space="preserve"> "roleId": "668c5f0ed436263134491592",</w:t>
        <w:br/>
        <w:t xml:space="preserve"> "serviceUrl": "https://examplestorageaccount.blob.core.windows.net/examplecontainer"</w:t>
        <w:br/>
        <w:t xml:space="preserve">  }'</w:t>
      </w:r>
    </w:p>
    <w:p>
      <w:pPr>
        <w:pStyle w:val="Heading3"/>
      </w:pPr>
      <w:r>
        <w:t>Example 3: Create a GCP export bucket</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'https://cloud.mongodb.com/api/atlas/v2/groups/5e2211c17a3e5a48f5497de3/backup/exportBuckets' \</w:t>
        <w:br/>
        <w:t xml:space="preserve"> --header 'Accept: application/json' \</w:t>
        <w:br/>
        <w:t xml:space="preserve"> --header 'Content-Type: application/json' \</w:t>
        <w:br/>
        <w:t xml:space="preserve"> --data '{</w:t>
        <w:br/>
        <w:t xml:space="preserve"> "bucketName": "export-bucket",</w:t>
        <w:br/>
        <w:t xml:space="preserve"> "cloudProvider": "GCP",</w:t>
        <w:br/>
        <w:t xml:space="preserve"> "roleId": "668c5f0ed436263134491592"</w:t>
        <w:br/>
        <w:t xml:space="preserve">  }'</w:t>
      </w:r>
    </w:p>
    <w:p>
      <w:pPr>
        <w:pStyle w:val="Heading3"/>
      </w:pPr>
      <w:r>
        <w:t>Notes</w:t>
      </w:r>
    </w:p>
    <w:p>
      <w:pPr>
        <w:pStyle w:val="ListBullet"/>
      </w:pPr>
      <w:r>
        <w:t>Deprecated versions noted in the source: v2-{2023-01-01}.</w:t>
      </w:r>
    </w:p>
    <w:p>
      <w:pPr>
        <w:pStyle w:val="ListBullet"/>
      </w:pPr>
      <w:r>
        <w:t>The request/response media type shown in the documentation is application/vnd.atlas.2024-05-30+json. This knowledge file uses application/json headers by default; if your client requires the vendor media type, set Accept/Content-Type accordingly.</w:t>
      </w:r>
    </w:p>
    <w:p>
      <w:pPr>
        <w:pStyle w:val="Heading3"/>
      </w:pPr>
      <w:r>
        <w:t>Error Handling</w:t>
      </w:r>
    </w:p>
    <w:p>
      <w:pPr>
        <w:pStyle w:val="ListBullet"/>
      </w:pPr>
      <w:r>
        <w:t>400: Request body validation errors or malformed request.</w:t>
      </w:r>
    </w:p>
    <w:p>
      <w:pPr>
        <w:pStyle w:val="ListBullet"/>
      </w:pPr>
      <w:r>
        <w:t>401: Unauthorized.</w:t>
      </w:r>
    </w:p>
    <w:p>
      <w:pPr>
        <w:pStyle w:val="ListBullet"/>
      </w:pPr>
      <w:r>
        <w:t>403: Forbidden (for example, missing Project Owner role).</w:t>
      </w:r>
    </w:p>
    <w:p>
      <w:pPr>
        <w:pStyle w:val="ListBullet"/>
      </w:pPr>
      <w:r>
        <w:t>404: Not found (for example, project doesn’t exist or resource path invalid).</w:t>
      </w:r>
    </w:p>
    <w:p>
      <w:pPr>
        <w:pStyle w:val="ListBullet"/>
      </w:pPr>
      <w:r>
        <w:t>429: Too many requests; may include Retry-After header.</w:t>
      </w:r>
    </w:p>
    <w:p>
      <w:pPr>
        <w:pStyle w:val="ListBullet"/>
      </w:pPr>
      <w:r>
        <w:t>500: Internal server error.</w:t>
      </w:r>
    </w:p>
    <w:p>
      <w:pPr>
        <w:pStyle w:val="Heading3"/>
      </w:pPr>
      <w:r>
        <w:t>Related snapshotExportBuckets actions</w:t>
      </w:r>
    </w:p>
    <w:p>
      <w:pPr>
        <w:pStyle w:val="ListBullet"/>
      </w:pPr>
      <w:r>
        <w:t>[GET] List a Project’s Snapshot Export Buckets — /groups/{{groupId}}/backup/exportBuckets</w:t>
      </w:r>
    </w:p>
    <w:p>
      <w:r>
        <w:br w:type="page"/>
      </w:r>
    </w:p>
    <w:p>
      <w:pPr>
        <w:pStyle w:val="Heading2"/>
      </w:pPr>
      <w:r>
        <w:t>427. [GET] Get an Atlas Project’s AWS Custom DNS Configuration</w:t>
      </w:r>
    </w:p>
    <w:p>
      <w:r>
        <w:rPr>
          <w:b/>
        </w:rPr>
        <w:t xml:space="preserve">Endpoint: </w:t>
      </w:r>
      <w:r>
        <w:rPr>
          <w:rFonts w:ascii="Courier New" w:hAnsi="Courier New"/>
          <w:sz w:val="18"/>
        </w:rPr>
        <w:t>/groups/{{groupId}}/awsCustomDNS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https://cloud.mongodb.com/api/atlas/v2/groups/{{groupId}}/awsCustomDNS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custom DNS configuration for Amazon Web Services (AWS) clusters in the specified Atlas project.</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/groups//awsCustomDNS).</w:t>
      </w:r>
    </w:p>
    <w:p>
      <w:pPr>
        <w:pStyle w:val="ListBullet"/>
      </w:pPr>
      <w:r>
        <w:t>Always construct the path as /groups/{{groupId}}/awsCustomDNS, where {{groupId}}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/groups/5e2211c17a3e5a48f5497de3/awsCustomDNS</w:t>
      </w:r>
    </w:p>
    <w:p>
      <w:pPr>
        <w:pStyle w:val="Heading3"/>
      </w:pPr>
      <w:r>
        <w:t>Invalid Examples</w:t>
      </w:r>
    </w:p>
    <w:p>
      <w:r>
        <w:rPr>
          <w:b/>
          <w:color w:val="666666"/>
          <w:sz w:val="16"/>
        </w:rPr>
        <w:t>[http]</w:t>
      </w:r>
    </w:p>
    <w:p>
      <w:pPr>
        <w:shd w:fill="F2F2F2" w:val="clear"/>
      </w:pPr>
      <w:r>
        <w:rPr>
          <w:rFonts w:ascii="Courier New" w:hAnsi="Courier New"/>
          <w:sz w:val="17"/>
        </w:rPr>
        <w:t>/groups//awsCustomDNS</w:t>
        <w:br/>
        <w:t>/groups/awsCustomDNS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your group id is the same as your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remediate.</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bl>
    <w:p/>
    <w:p>
      <w:pPr>
        <w:pStyle w:val="Heading3"/>
      </w:pPr>
      <w:r>
        <w:t>Response</w:t>
      </w:r>
    </w:p>
    <w:p>
      <w:pPr>
        <w:pStyle w:val="Heading3"/>
      </w:pPr>
      <w:r>
        <w:t>Success Response (200 OK)</w:t>
      </w:r>
    </w:p>
    <w:p>
      <w:r>
        <w:t>Response media type: application/vnd.atlas.2023-01-01+json</w:t>
      </w:r>
    </w:p>
    <w:p>
      <w:r>
        <w:rPr>
          <w:b/>
          <w:color w:val="666666"/>
          <w:sz w:val="16"/>
        </w:rPr>
        <w:t>[json]</w:t>
      </w:r>
    </w:p>
    <w:p>
      <w:pPr>
        <w:shd w:fill="F2F2F2" w:val="clear"/>
      </w:pPr>
      <w:r>
        <w:rPr>
          <w:rFonts w:ascii="Courier New" w:hAnsi="Courier New"/>
          <w:sz w:val="17"/>
        </w:rPr>
        <w:t>{</w:t>
        <w:br/>
        <w:t xml:space="preserve"> "enabled": true</w:t>
        <w:br/>
        <w:t>}</w:t>
      </w:r>
    </w:p>
    <w:p>
      <w:pPr>
        <w:pStyle w:val="Heading3"/>
      </w:pPr>
      <w:r>
        <w:t>Error Response (401 Unauthorized)</w:t>
      </w:r>
    </w:p>
    <w:p>
      <w:r>
        <w:t>Response media 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(Also returns Retry-After, RateLimit-Limit, RateLimit-Remaining headers.)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that indicates whether the project’s clusters deployed to AWS use a custom DNS. When true, connect to your cluster using Private IP for Peering connection strings.</w:t>
            </w:r>
          </w:p>
        </w:tc>
      </w:tr>
    </w:tbl>
    <w:p/>
    <w:p>
      <w:pPr>
        <w:pStyle w:val="Heading3"/>
      </w:pPr>
      <w:r>
        <w:t>Error Response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the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"https://cloud.mongodb.com/api/atlas/v2/groups/5e2211c17a3e5a48f5497de3/awsCustomDNS?envelope=false&amp;pretty=false" \</w:t>
        <w:br/>
        <w:t xml:space="preserve"> --header "Accept: application/vnd.atlas.2023-01-01+json"</w:t>
      </w:r>
    </w:p>
    <w:p>
      <w:pPr>
        <w:pStyle w:val="Heading3"/>
      </w:pPr>
      <w:r>
        <w:t>Example Usage</w:t>
      </w:r>
    </w:p>
    <w:p>
      <w:pPr>
        <w:pStyle w:val="Heading3"/>
      </w:pPr>
      <w:r>
        <w:t>Example 1: Get AWS custom DNS configuration (default response shape)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"https://cloud.mongodb.com/api/atlas/v2/groups/5e2211c17a3e5a48f5497de3/awsCustomDNS"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"https://cloud.mongodb.com/api/atlas/v2/groups/5e2211c17a3e5a48f5497de3/awsCustomDNS?envelope=true" \</w:t>
        <w:br/>
        <w:t xml:space="preserve"> --header "Accept: application/vnd.atlas.2023-01-01+json"</w:t>
      </w:r>
    </w:p>
    <w:p>
      <w:pPr>
        <w:pStyle w:val="Heading3"/>
      </w:pPr>
      <w:r>
        <w:t>Example 3: Pretty-print the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"https://cloud.mongodb.com/api/atlas/v2/groups/5e2211c17a3e5a48f5497de3/awsCustomDNS?pretty=true" \</w:t>
        <w:br/>
        <w:t xml:space="preserve"> --header "Accept: application/vnd.atlas.2023-01-01+json"</w:t>
      </w:r>
    </w:p>
    <w:p>
      <w:pPr>
        <w:pStyle w:val="Heading3"/>
      </w:pPr>
      <w:r>
        <w:t>Notes</w:t>
      </w:r>
    </w:p>
    <w:p>
      <w:pPr>
        <w:pStyle w:val="ListBullet"/>
      </w:pPr>
      <w:r>
        <w:t>The endpoint returns rate limit headers such as RateLimit-Limit and RateLimit-Remaining on success, and additionally Retry-After on 429.</w:t>
      </w:r>
    </w:p>
    <w:p>
      <w:pPr>
        <w:pStyle w:val="ListBullet"/>
      </w:pPr>
      <w:r>
        <w:t>The documentation indicates the envelope query parameter can help clients that cannot access HTTP response headers or status codes.</w:t>
      </w:r>
    </w:p>
    <w:p>
      <w:r>
        <w:br w:type="page"/>
      </w:r>
    </w:p>
    <w:p>
      <w:pPr>
        <w:pStyle w:val="Heading2"/>
      </w:pPr>
      <w:r>
        <w:t>428. [DELETE] Delete Object Storage Backup Private Endpoint</w:t>
      </w:r>
    </w:p>
    <w:p>
      <w:r>
        <w:rPr>
          <w:b/>
        </w:rPr>
        <w:t xml:space="preserve">Endpoint: </w:t>
      </w:r>
      <w:r>
        <w:rPr>
          <w:rFonts w:ascii="Courier New" w:hAnsi="Courier New"/>
          <w:sz w:val="18"/>
        </w:rPr>
        <w:t>/groups/{{groupId}}/backup/{{cloudProvider}}/privateEndpoints/{{endpointId}}</w:t>
      </w:r>
    </w:p>
    <w:p>
      <w:pPr>
        <w:pStyle w:val="Heading3"/>
      </w:pPr>
      <w:r>
        <w:t>Delete an Object Storage Backup Private Endpoint for a Project and Cloud Provider</w:t>
      </w:r>
    </w:p>
    <w:p>
      <w:pPr>
        <w:pStyle w:val="Heading3"/>
      </w:pPr>
      <w:r>
        <w:t>Prerequisites</w:t>
      </w:r>
    </w:p>
    <w:p>
      <w:pPr>
        <w:pStyle w:val="ListBullet"/>
      </w:pPr>
      <w:r>
        <w:t>You must have access to the target Project (MongoDB Atlas “group”) that contains the object storage backup private endpoint.</w:t>
      </w:r>
    </w:p>
    <w:p>
      <w:pPr>
        <w:pStyle w:val="Heading3"/>
      </w:pPr>
      <w:r>
        <w:t>Method</w:t>
      </w:r>
    </w:p>
    <w:p>
      <w:r>
        <w:t>DELETE</w:t>
      </w:r>
    </w:p>
    <w:p>
      <w:pPr>
        <w:pStyle w:val="Heading3"/>
      </w:pPr>
      <w:r>
        <w:t>URL</w:t>
      </w:r>
    </w:p>
    <w:p>
      <w:r>
        <w:t>https://cloud.mongodb.com/api/atlas/v2/groups/{{groupId}}/backup/{{cloudProvider}}/privateEndpoints/{{endpointId}}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Deletes one private endpoint (identified by endpointId) used for object storage backup operations for the specified project (groupId) and cloud provider.</w:t>
      </w:r>
    </w:p>
    <w:p>
      <w:pPr>
        <w:pStyle w:val="Heading3"/>
      </w:pPr>
      <w:r>
        <w:t>Enforcement Rules</w:t>
      </w:r>
    </w:p>
    <w:p>
      <w:pPr>
        <w:pStyle w:val="ListBullet"/>
      </w:pPr>
      <w:r>
        <w:t>The groupId path parameter must always be present and must be a non-empty string (documented as a unique 24-hexadecimal digit string).</w:t>
      </w:r>
    </w:p>
    <w:p>
      <w:pPr>
        <w:pStyle w:val="ListBullet"/>
      </w:pPr>
      <w:r>
        <w:t>The cloudProvider path parameter must always be present and must be a non-empty string.</w:t>
      </w:r>
    </w:p>
    <w:p>
      <w:pPr>
        <w:pStyle w:val="ListBullet"/>
      </w:pPr>
      <w:r>
        <w:t>The endpointId path parameter must always be present and must be a non-empty string (documented as a unique 24-hexadecimal digit string).</w:t>
      </w:r>
    </w:p>
    <w:p>
      <w:pPr>
        <w:pStyle w:val="ListBullet"/>
      </w:pPr>
      <w:r>
        <w:t>Always construct the path as /groups/{{groupId}}/backup/{{cloudProvider}}/privateEndpoints/{{endpointId}}.</w:t>
      </w:r>
    </w:p>
    <w:p>
      <w:pPr>
        <w:pStyle w:val="ListBullet"/>
      </w:pPr>
      <w:r>
        <w:t>Do not call the API with missing or empty path parameters (avoid double slashes or truncated paths).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/groups/5e2211c17a3e5a48f5497de3/backup/AWS/privateEndpoints/5e2211c17a3e5a48f5497de4</w:t>
      </w:r>
    </w:p>
    <w:p>
      <w:pPr>
        <w:pStyle w:val="Heading3"/>
      </w:pPr>
      <w:r>
        <w:t>Invalid Examples</w:t>
      </w:r>
    </w:p>
    <w:p>
      <w:r>
        <w:rPr>
          <w:b/>
          <w:color w:val="666666"/>
          <w:sz w:val="16"/>
        </w:rPr>
        <w:t>[http]</w:t>
      </w:r>
    </w:p>
    <w:p>
      <w:pPr>
        <w:shd w:fill="F2F2F2" w:val="clear"/>
      </w:pPr>
      <w:r>
        <w:rPr>
          <w:rFonts w:ascii="Courier New" w:hAnsi="Courier New"/>
          <w:sz w:val="17"/>
        </w:rPr>
        <w:t>/groups//backup/AWS/privateEndpoints/5e2211c17a3e5a48f5497de4</w:t>
        <w:br/>
        <w:t>/groups/5e2211c17a3e5a48f5497de3/backup//privateEndpoints/5e2211c17a3e5a48f5497de4</w:t>
        <w:br/>
        <w:t>/groups/5e2211c17a3e5a48f5497de3/backup/AWS/privateEndpoints/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cloudProvider</w:t>
            </w:r>
          </w:p>
        </w:tc>
        <w:tc>
          <w:tcPr>
            <w:tcW w:type="dxa" w:w="2880"/>
          </w:tcPr>
          <w:p>
            <w:r>
              <w:t>string (enum)</w:t>
            </w:r>
          </w:p>
        </w:tc>
        <w:tc>
          <w:tcPr>
            <w:tcW w:type="dxa" w:w="2880"/>
          </w:tcPr>
          <w:p>
            <w:r>
              <w:t>Human-readable label that identifies the cloud provider of the private endpoint to delete. Allowed values: AWS.</w:t>
            </w:r>
          </w:p>
        </w:tc>
      </w:tr>
      <w:tr>
        <w:tc>
          <w:tcPr>
            <w:tcW w:type="dxa" w:w="2880"/>
          </w:tcPr>
          <w:p>
            <w:r>
              <w:t>endpointId</w:t>
            </w:r>
          </w:p>
        </w:tc>
        <w:tc>
          <w:tcPr>
            <w:tcW w:type="dxa" w:w="2880"/>
          </w:tcPr>
          <w:p>
            <w:r>
              <w:t>string</w:t>
            </w:r>
          </w:p>
        </w:tc>
        <w:tc>
          <w:tcPr>
            <w:tcW w:type="dxa" w:w="2880"/>
          </w:tcPr>
          <w:p>
            <w:r>
              <w:t>Unique 24-hexadecimal digit string that identifies the private endpoint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Atlas wraps the response in an envelope JSON object. Use envelope=true for clients that can’t access HTTP response headers/status codes.</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 of object</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Atlas application error code.</w:t>
            </w:r>
          </w:p>
        </w:tc>
      </w:tr>
      <w:tr>
        <w:tc>
          <w:tcPr>
            <w:tcW w:type="dxa" w:w="2880"/>
          </w:tcPr>
          <w:p>
            <w:r>
              <w:t>parameters</w:t>
            </w:r>
          </w:p>
        </w:tc>
        <w:tc>
          <w:tcPr>
            <w:tcW w:type="dxa" w:w="2880"/>
          </w:tcPr>
          <w:p>
            <w:r>
              <w:t>array of object</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'https://cloud.mongodb.com/api/atlas/v2/groups/5e2211c17a3e5a48f5497de3/backup/AWS/privateEndpoints/5e2211c17a3e5a48f5497de4'</w:t>
      </w:r>
    </w:p>
    <w:p>
      <w:pPr>
        <w:pStyle w:val="Heading3"/>
      </w:pPr>
      <w:r>
        <w:t>Example Usage</w:t>
      </w:r>
    </w:p>
    <w:p>
      <w:pPr>
        <w:pStyle w:val="Heading3"/>
      </w:pPr>
      <w:r>
        <w:t>Example 1: Delete a Private Endpoint</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'https://cloud.mongodb.com/api/atlas/v2/groups/5e2211c17a3e5a48f5497de3/backup/AWS/privateEndpoints/5e2211c17a3e5a48f5497de4'</w:t>
      </w:r>
    </w:p>
    <w:p>
      <w:pPr>
        <w:pStyle w:val="Heading3"/>
      </w:pPr>
      <w:r>
        <w:t>Example 2: Delete a Private Endpoint with Envelope Wrapper Enabled</w:t>
      </w:r>
    </w:p>
    <w:p>
      <w:r>
        <w:rPr>
          <w:b/>
          <w:color w:val="666666"/>
          <w:sz w:val="16"/>
        </w:rPr>
        <w:t>[bash]</w:t>
      </w:r>
    </w:p>
    <w:p>
      <w:pPr>
        <w:shd w:fill="F2F2F2" w:val="clear"/>
      </w:pPr>
      <w:r>
        <w:rPr>
          <w:rFonts w:ascii="Courier New" w:hAnsi="Courier New"/>
          <w:sz w:val="17"/>
        </w:rPr>
        <w:t>curl -i -X DELETE \</w:t>
        <w:br/>
        <w:t xml:space="preserve"> 'https://cloud.mongodb.com/api/atlas/v2/groups/5e2211c17a3e5a48f5497de3/backup/AWS/privateEndpoints/5e2211c17a3e5a48f5497de4?envelope=true'</w:t>
      </w:r>
    </w:p>
    <w:p>
      <w:pPr>
        <w:pStyle w:val="Heading3"/>
      </w:pPr>
      <w:r>
        <w:t>Notes</w:t>
      </w:r>
    </w:p>
    <w:p>
      <w:pPr>
        <w:pStyle w:val="ListBullet"/>
      </w:pPr>
      <w:r>
        <w:t>groupId is the Project ID (Atlas uses “groups” and “projects” synonymously in endpoints and docs).</w:t>
      </w:r>
    </w:p>
    <w:p>
      <w:pPr>
        <w:pStyle w:val="ListBullet"/>
      </w:pPr>
      <w:r>
        <w:t>The documented cloud provider enum for this operation is AWS.</w:t>
      </w:r>
    </w:p>
    <w:p>
      <w:pPr>
        <w:pStyle w:val="Heading3"/>
      </w:pPr>
      <w:r>
        <w:t>Error Handling</w:t>
      </w:r>
    </w:p>
    <w:p>
      <w:pPr>
        <w:pStyle w:val="ListBullet"/>
      </w:pPr>
      <w:r>
        <w:t>401 Unauthorized: Request not authenticated/authorized.</w:t>
      </w:r>
    </w:p>
    <w:p>
      <w:pPr>
        <w:pStyle w:val="ListBullet"/>
      </w:pPr>
      <w:r>
        <w:t>403 Forbidden: Authenticated but not allowed to perform this operation for the specified project/resource.</w:t>
      </w:r>
    </w:p>
    <w:p>
      <w:pPr>
        <w:pStyle w:val="ListBullet"/>
      </w:pPr>
      <w:r>
        <w:t>404 Not Found: The specified project and/or private endpoint does not exist (or is not accessible).</w:t>
      </w:r>
    </w:p>
    <w:p>
      <w:pPr>
        <w:pStyle w:val="ListBullet"/>
      </w:pPr>
      <w:r>
        <w:t>429 Too Many Requests: Rate limit exceeded; check Retry-After header.</w:t>
      </w:r>
    </w:p>
    <w:p>
      <w:pPr>
        <w:pStyle w:val="ListBullet"/>
      </w:pPr>
      <w:r>
        <w:t>500 Internal Server Error: Unexpected server-side failure.</w:t>
      </w:r>
    </w:p>
    <w:p>
      <w:r>
        <w:br w:type="page"/>
      </w:r>
    </w:p>
    <w:p>
      <w:pPr>
        <w:pStyle w:val="Heading2"/>
      </w:pPr>
      <w:r>
        <w:t>429. [POST] Create a Cluster Snapshot Export Job in a Project</w:t>
      </w:r>
    </w:p>
    <w:p>
      <w:r>
        <w:rPr>
          <w:b/>
        </w:rPr>
        <w:t xml:space="preserve">Endpoint: </w:t>
      </w:r>
      <w:r>
        <w:rPr>
          <w:rFonts w:ascii="Courier New" w:hAnsi="Courier New"/>
          <w:sz w:val="18"/>
        </w:rPr>
        <w:t>/groups/{{groupId}}/clusters/{{clusterName}}/backup/exports</w:t>
      </w:r>
    </w:p>
    <w:p>
      <w:pPr>
        <w:pStyle w:val="Heading3"/>
      </w:pPr>
      <w:r>
        <w:t>Prerequisites</w:t>
      </w:r>
    </w:p>
    <w:p>
      <w:pPr>
        <w:pStyle w:val="ListBullet"/>
      </w:pPr>
      <w:r>
        <w:t>The requesting Service Account or API Key must have the Project Backup Export Operator role.</w:t>
      </w:r>
    </w:p>
    <w:p>
      <w:pPr>
        <w:pStyle w:val="ListBullet"/>
      </w:pPr>
      <w:r>
        <w:t>You must know the target Project ID (groupId) and Cluster Name (clusterName).</w:t>
      </w:r>
    </w:p>
    <w:p>
      <w:pPr>
        <w:pStyle w:val="ListBullet"/>
      </w:pPr>
      <w:r>
        <w:t xml:space="preserve">You must have: </w:t>
        <w:br/>
        <w:br/>
        <w:t>an Export Bucket ID (exportBucketId)</w:t>
        <w:br/>
        <w:t>a Snapshot ID (snapshotId)</w:t>
      </w:r>
    </w:p>
    <w:p>
      <w:pPr>
        <w:pStyle w:val="Heading3"/>
      </w:pPr>
      <w:r>
        <w:t>Method</w:t>
      </w:r>
    </w:p>
    <w:p>
      <w:r>
        <w:t>POST</w:t>
      </w:r>
    </w:p>
    <w:p>
      <w:pPr>
        <w:pStyle w:val="Heading3"/>
      </w:pPr>
      <w:r>
        <w:t>URL</w:t>
      </w:r>
    </w:p>
    <w:p>
      <w:r>
        <w:t>https://cloud.mongodb.com/api/atlas/v2/groups/{{groupId}}/clusters/{{clusterName}}/backup/exports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one Cloud Backup snapshot for a dedicated Atlas cluster to an Export Bucket by creating a snapshot export job.</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 xml:space="preserve">Always construct the path as: </w:t>
        <w:br/>
        <w:br/>
        <w:t>/groups/{{groupId}}/clusters/{{clusterName}}/backup/exports</w:t>
      </w:r>
    </w:p>
    <w:p>
      <w:pPr>
        <w:pStyle w:val="ListBullet"/>
      </w:pPr>
      <w:r>
        <w:t>Do not call the API with missing or empty path parameters (avoid /groups//clusters//backup/exports, etc.).</w:t>
      </w:r>
    </w:p>
    <w:p>
      <w:pPr>
        <w:pStyle w:val="ListBullet"/>
      </w:pPr>
      <w:r>
        <w:t>Do not infer or guess groupId or clusterName.</w:t>
      </w:r>
    </w:p>
    <w:p>
      <w:pPr>
        <w:pStyle w:val="ListBullet"/>
      </w:pPr>
      <w:r>
        <w:t>When executing the action, ensure to send Path Parameters in the URL, not in the body.</w:t>
      </w:r>
    </w:p>
    <w:p>
      <w:pPr>
        <w:pStyle w:val="ListBullet"/>
      </w:pPr>
      <w:r>
        <w:t>When executing the action, ensure to 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/groups/5e2211c17a3e5a48f5497de3/clusters/Cluster0/backup/exports</w:t>
        <w:br/>
        <w:t>/groups/64f1a2b3c4d5e6f7890abcde/clusters/ProdCluster/backup/exports</w:t>
      </w:r>
    </w:p>
    <w:p>
      <w:pPr>
        <w:pStyle w:val="Heading3"/>
      </w:pPr>
      <w:r>
        <w:t>Invalid Examples</w:t>
      </w:r>
    </w:p>
    <w:p>
      <w:r>
        <w:rPr>
          <w:b/>
          <w:color w:val="666666"/>
          <w:sz w:val="16"/>
        </w:rPr>
        <w:t>[http]</w:t>
      </w:r>
    </w:p>
    <w:p>
      <w:pPr>
        <w:shd w:fill="F2F2F2" w:val="clear"/>
      </w:pPr>
      <w:r>
        <w:rPr>
          <w:rFonts w:ascii="Courier New" w:hAnsi="Courier New"/>
          <w:sz w:val="17"/>
        </w:rPr>
        <w:t>/groups//clusters/Cluster0/backup/exports</w:t>
        <w:br/>
        <w:t>/groups/5e2211c17a3e5a48f5497de3/clusters//backup/exports</w:t>
        <w:br/>
        <w:t>/groups/5e2211c17a3e5a48f5497de3/backup/exports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easily.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exportBucketId</w:t>
            </w:r>
          </w:p>
        </w:tc>
        <w:tc>
          <w:tcPr>
            <w:tcW w:type="dxa" w:w="2880"/>
          </w:tcPr>
          <w:p>
            <w:r>
              <w:t>string</w:t>
            </w:r>
          </w:p>
        </w:tc>
        <w:tc>
          <w:tcPr>
            <w:tcW w:type="dxa" w:w="2880"/>
          </w:tcPr>
          <w:p>
            <w:r>
              <w:t>Required. Unique 24-hexadecimal character string that identifies the Export Bucket. Pattern: ^([a-f0-9]{24})$. Example: "32b6e34b3d91647abb20e7b8".</w:t>
            </w:r>
          </w:p>
        </w:tc>
      </w:tr>
      <w:tr>
        <w:tc>
          <w:tcPr>
            <w:tcW w:type="dxa" w:w="2880"/>
          </w:tcPr>
          <w:p>
            <w:r>
              <w:t>snapshotId</w:t>
            </w:r>
          </w:p>
        </w:tc>
        <w:tc>
          <w:tcPr>
            <w:tcW w:type="dxa" w:w="2880"/>
          </w:tcPr>
          <w:p>
            <w:r>
              <w:t>string</w:t>
            </w:r>
          </w:p>
        </w:tc>
        <w:tc>
          <w:tcPr>
            <w:tcW w:type="dxa" w:w="2880"/>
          </w:tcPr>
          <w:p>
            <w:r>
              <w:t>Required. Unique 24-hexadecimal character string that identifies the Cloud Backup Snapshot to export. Pattern: ^([a-f0-9]{24})$. Example: "32b6e34b3d91647abb20e7b8".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customData</w:t>
            </w:r>
          </w:p>
        </w:tc>
        <w:tc>
          <w:tcPr>
            <w:tcW w:type="dxa" w:w="2880"/>
          </w:tcPr>
          <w:p>
            <w:r>
              <w:t>array</w:t>
            </w:r>
          </w:p>
        </w:tc>
        <w:tc>
          <w:tcPr>
            <w:tcW w:type="dxa" w:w="2880"/>
          </w:tcPr>
          <w:p>
            <w:r>
              <w:t>Collection of key-value pairs to add to the metadata file that MongoDB Cloud uploads to the bucket when the export job finishes.</w:t>
            </w:r>
          </w:p>
        </w:tc>
      </w:tr>
      <w:tr>
        <w:tc>
          <w:tcPr>
            <w:tcW w:type="dxa" w:w="2880"/>
          </w:tcPr>
          <w:p>
            <w:r>
              <w:t>customData[].key</w:t>
            </w:r>
          </w:p>
        </w:tc>
        <w:tc>
          <w:tcPr>
            <w:tcW w:type="dxa" w:w="2880"/>
          </w:tcPr>
          <w:p>
            <w:r>
              <w:t>string</w:t>
            </w:r>
          </w:p>
        </w:tc>
        <w:tc>
          <w:tcPr>
            <w:tcW w:type="dxa" w:w="2880"/>
          </w:tcPr>
          <w:p>
            <w:r>
              <w:t>Key for the metadata file entry.</w:t>
            </w:r>
          </w:p>
        </w:tc>
      </w:tr>
      <w:tr>
        <w:tc>
          <w:tcPr>
            <w:tcW w:type="dxa" w:w="2880"/>
          </w:tcPr>
          <w:p>
            <w:r>
              <w:t>customData[].value</w:t>
            </w:r>
          </w:p>
        </w:tc>
        <w:tc>
          <w:tcPr>
            <w:tcW w:type="dxa" w:w="2880"/>
          </w:tcPr>
          <w:p>
            <w:r>
              <w:t>string</w:t>
            </w:r>
          </w:p>
        </w:tc>
        <w:tc>
          <w:tcPr>
            <w:tcW w:type="dxa" w:w="2880"/>
          </w:tcPr>
          <w:p>
            <w:r>
              <w:t>Value for the metadata file entry.</w:t>
            </w:r>
          </w:p>
        </w:tc>
      </w:tr>
      <w:tr>
        <w:tc>
          <w:tcPr>
            <w:tcW w:type="dxa" w:w="2880"/>
          </w:tcPr>
          <w:p>
            <w:r>
              <w:t>links</w:t>
            </w:r>
          </w:p>
        </w:tc>
        <w:tc>
          <w:tcPr>
            <w:tcW w:type="dxa" w:w="2880"/>
          </w:tcPr>
          <w:p>
            <w:r>
              <w:t>array</w:t>
            </w:r>
          </w:p>
        </w:tc>
        <w:tc>
          <w:tcPr>
            <w:tcW w:type="dxa" w:w="2880"/>
          </w:tcPr>
          <w:p>
            <w:r>
              <w:t>List of links to API sub-resources/related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"components": [</w:t>
        <w:br/>
        <w:t xml:space="preserve"> {</w:t>
        <w:br/>
        <w:t xml:space="preserve"> "exportId": "32b6e34b3d91647abb20e7b8",</w:t>
        <w:br/>
        <w:t xml:space="preserve"> "replicaSetName": "atlas-abc-shard-0"</w:t>
        <w:br/>
        <w:t xml:space="preserve"> }</w:t>
        <w:br/>
        <w:t xml:space="preserve"> ],</w:t>
        <w:br/>
        <w:t xml:space="preserve"> "createdAt": "2024-01-15T10:30:00Z",</w:t>
        <w:br/>
        <w:t xml:space="preserve"> "customData": [</w:t>
        <w:br/>
        <w:t xml:space="preserve"> {</w:t>
        <w:br/>
        <w:t xml:space="preserve"> "key": "environment",</w:t>
        <w:br/>
        <w:t xml:space="preserve"> "value": "prod"</w:t>
        <w:br/>
        <w:t xml:space="preserve"> }</w:t>
        <w:br/>
        <w:t xml:space="preserve"> ],</w:t>
        <w:br/>
        <w:t xml:space="preserve"> "exportBucketId": "32b6e34b3d91647abb20e7b8",</w:t>
        <w:br/>
        <w:t xml:space="preserve"> "exportStatus": {</w:t>
        <w:br/>
        <w:t xml:space="preserve"> "exportedCollections": 12,</w:t>
        <w:br/>
        <w:t xml:space="preserve"> "totalCollections": 12</w:t>
        <w:br/>
        <w:t xml:space="preserve"> },</w:t>
        <w:br/>
        <w:t xml:space="preserve"> "finishedAt": "2024-01-15T10:45:12Z",</w:t>
        <w:br/>
        <w:t xml:space="preserve"> "id": "32b6e34b3d91647abb20e7b8",</w:t>
        <w:br/>
        <w:t xml:space="preserve"> "links": [</w:t>
        <w:br/>
        <w:t xml:space="preserve"> {</w:t>
        <w:br/>
        <w:t xml:space="preserve"> "href": "https://cloud.mongodb.com/api/atlas/v2/groups/5e2211c17a3e5a48f5497de3/clusters/Cluster0/backup/exports/32b6e34b3d91647abb20e7b8",</w:t>
        <w:br/>
        <w:t xml:space="preserve"> "rel": "self"</w:t>
        <w:br/>
        <w:t xml:space="preserve"> }</w:t>
        <w:br/>
        <w:t xml:space="preserve"> ],</w:t>
        <w:br/>
        <w:t xml:space="preserve"> "prefix": "/exported_snapshots/{ORG-NAME}/{PROJECT-NAME}/{CLUSTER-NAME}/{SNAPSHOT-INITIATION-DATE}/{TIMESTAMP}",</w:t>
        <w:br/>
        <w:t xml:space="preserve"> "snapshotId": "32b6e34b3d91647abb20e7b8",</w:t>
        <w:br/>
        <w:t xml:space="preserve"> "state": "Successful",</w:t>
        <w:br/>
        <w:t xml:space="preserve"> "stateReason": {</w:t>
        <w:br/>
        <w:t xml:space="preserve"> "errorCode": "EXPORT_COMPLETED",</w:t>
        <w:br/>
        <w:t xml:space="preserve"> "message": "Export job completed successfully."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"snapshotId"</w:t>
        <w:br/>
        <w:t xml:space="preserve"> }</w:t>
        <w:br/>
        <w:t xml:space="preserve"> ]</w:t>
        <w:br/>
        <w:t xml:space="preserve"> },</w:t>
        <w:br/>
        <w:t xml:space="preserve"> "detail": "Describes the specific conditions or reasons that cause each type of error.",</w:t>
        <w:br/>
        <w:t xml:space="preserve"> "error": 400,</w:t>
        <w:br/>
        <w:t xml:space="preserve"> "errorCode": "BAD_REQUEST",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"Authorization"</w:t>
        <w:br/>
        <w:t xml:space="preserve"> }</w:t>
        <w:br/>
        <w:t xml:space="preserve"> ]</w:t>
        <w:br/>
        <w:t xml:space="preserve"> },</w:t>
        <w:br/>
        <w:t xml:space="preserve"> "detail": "Describes the specific conditions or reasons that cause each type of error.",</w:t>
        <w:br/>
        <w:t xml:space="preserve"> "error": 401,</w:t>
        <w:br/>
        <w:t xml:space="preserve"> "errorCode": "UNAUTHORIZED",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403,</w:t>
        <w:br/>
        <w:t xml:space="preserve"> "errorCode": "FORBIDDEN",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"exportBucketId"</w:t>
        <w:br/>
        <w:t xml:space="preserve"> }</w:t>
        <w:br/>
        <w:t xml:space="preserve"> ]</w:t>
        <w:br/>
        <w:t xml:space="preserve"> },</w:t>
        <w:br/>
        <w:t xml:space="preserve"> "detail": "Describes the specific conditions or reasons that cause each type of error.",</w:t>
        <w:br/>
        <w:t xml:space="preserve"> "error": 404,</w:t>
        <w:br/>
        <w:t xml:space="preserve"> "errorCode": "NOT_FOUND",</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"snapshotId"</w:t>
        <w:br/>
        <w:t xml:space="preserve"> }</w:t>
        <w:br/>
        <w:t xml:space="preserve"> ]</w:t>
        <w:br/>
        <w:t xml:space="preserve"> },</w:t>
        <w:br/>
        <w:t xml:space="preserve"> "detail": "Describes the specific conditions or reasons that cause each type of error.",</w:t>
        <w:br/>
        <w:t xml:space="preserve"> "error": 409,</w:t>
        <w:br/>
        <w:t xml:space="preserve"> "errorCode": "CONFLICT",</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"RateLimit"</w:t>
        <w:br/>
        <w:t xml:space="preserve"> }</w:t>
        <w:br/>
        <w:t xml:space="preserve"> ]</w:t>
        <w:br/>
        <w:t xml:space="preserve"> },</w:t>
        <w:br/>
        <w:t xml:space="preserve"> "detail": "Describes the specific conditions or reasons that cause each type of error.",</w:t>
        <w:br/>
        <w:t xml:space="preserve"> "error": 429,</w:t>
        <w:br/>
        <w:t xml:space="preserve"> "errorCode": "TOO_MANY_REQUESTS",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"internal"</w:t>
        <w:br/>
        <w:t xml:space="preserve"> }</w:t>
        <w:br/>
        <w:t xml:space="preserve"> ]</w:t>
        <w:br/>
        <w:t xml:space="preserve"> },</w:t>
        <w:br/>
        <w:t xml:space="preserve"> "detail": "Describes the specific conditions or reasons that cause each type of error.",</w:t>
        <w:br/>
        <w:t xml:space="preserve"> "error": 500,</w:t>
        <w:br/>
        <w:t xml:space="preserve"> "errorCode": "INTERNAL_SERVER_ERROR",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components</w:t>
            </w:r>
          </w:p>
        </w:tc>
        <w:tc>
          <w:tcPr>
            <w:tcW w:type="dxa" w:w="2880"/>
          </w:tcPr>
          <w:p>
            <w:r>
              <w:t>array</w:t>
            </w:r>
          </w:p>
        </w:tc>
        <w:tc>
          <w:tcPr>
            <w:tcW w:type="dxa" w:w="2880"/>
          </w:tcPr>
          <w:p>
            <w:r>
              <w:t>Information on the export job for each replica set in the sharded cluster.</w:t>
            </w:r>
          </w:p>
        </w:tc>
      </w:tr>
      <w:tr>
        <w:tc>
          <w:tcPr>
            <w:tcW w:type="dxa" w:w="2880"/>
          </w:tcPr>
          <w:p>
            <w:r>
              <w:t>components[].exportId</w:t>
            </w:r>
          </w:p>
        </w:tc>
        <w:tc>
          <w:tcPr>
            <w:tcW w:type="dxa" w:w="2880"/>
          </w:tcPr>
          <w:p>
            <w:r>
              <w:t>string</w:t>
            </w:r>
          </w:p>
        </w:tc>
        <w:tc>
          <w:tcPr>
            <w:tcW w:type="dxa" w:w="2880"/>
          </w:tcPr>
          <w:p>
            <w:r>
              <w:t>Unique 24-hexadecimal character string that identifies the Cloud Backup snapshot export job for each shard in a sharded cluster. Pattern: ^([a-f0-9]{24})$.</w:t>
            </w:r>
          </w:p>
        </w:tc>
      </w:tr>
      <w:tr>
        <w:tc>
          <w:tcPr>
            <w:tcW w:type="dxa" w:w="2880"/>
          </w:tcPr>
          <w:p>
            <w:r>
              <w:t>components[].replicaSetName</w:t>
            </w:r>
          </w:p>
        </w:tc>
        <w:tc>
          <w:tcPr>
            <w:tcW w:type="dxa" w:w="2880"/>
          </w:tcPr>
          <w:p>
            <w:r>
              <w:t>string</w:t>
            </w:r>
          </w:p>
        </w:tc>
        <w:tc>
          <w:tcPr>
            <w:tcW w:type="dxa" w:w="2880"/>
          </w:tcPr>
          <w:p>
            <w:r>
              <w:t>Human-readable label that identifies the replica set on the sharded cluster.</w:t>
            </w:r>
          </w:p>
        </w:tc>
      </w:tr>
      <w:tr>
        <w:tc>
          <w:tcPr>
            <w:tcW w:type="dxa" w:w="2880"/>
          </w:tcPr>
          <w:p>
            <w:r>
              <w:t>createdAt</w:t>
            </w:r>
          </w:p>
        </w:tc>
        <w:tc>
          <w:tcPr>
            <w:tcW w:type="dxa" w:w="2880"/>
          </w:tcPr>
          <w:p>
            <w:r>
              <w:t>string</w:t>
            </w:r>
          </w:p>
        </w:tc>
        <w:tc>
          <w:tcPr>
            <w:tcW w:type="dxa" w:w="2880"/>
          </w:tcPr>
          <w:p>
            <w:r>
              <w:t>Date and time when a user or Atlas created the export job (ISO 8601 UTC).</w:t>
            </w:r>
          </w:p>
        </w:tc>
      </w:tr>
      <w:tr>
        <w:tc>
          <w:tcPr>
            <w:tcW w:type="dxa" w:w="2880"/>
          </w:tcPr>
          <w:p>
            <w:r>
              <w:t>customData</w:t>
            </w:r>
          </w:p>
        </w:tc>
        <w:tc>
          <w:tcPr>
            <w:tcW w:type="dxa" w:w="2880"/>
          </w:tcPr>
          <w:p>
            <w:r>
              <w:t>array</w:t>
            </w:r>
          </w:p>
        </w:tc>
        <w:tc>
          <w:tcPr>
            <w:tcW w:type="dxa" w:w="2880"/>
          </w:tcPr>
          <w:p>
            <w:r>
              <w:t>Collection of key-value pairs that represent custom data for the metadata file uploaded when the export job finishes.</w:t>
            </w:r>
          </w:p>
        </w:tc>
      </w:tr>
      <w:tr>
        <w:tc>
          <w:tcPr>
            <w:tcW w:type="dxa" w:w="2880"/>
          </w:tcPr>
          <w:p>
            <w:r>
              <w:t>customData[].key</w:t>
            </w:r>
          </w:p>
        </w:tc>
        <w:tc>
          <w:tcPr>
            <w:tcW w:type="dxa" w:w="2880"/>
          </w:tcPr>
          <w:p>
            <w:r>
              <w:t>string</w:t>
            </w:r>
          </w:p>
        </w:tc>
        <w:tc>
          <w:tcPr>
            <w:tcW w:type="dxa" w:w="2880"/>
          </w:tcPr>
          <w:p>
            <w:r>
              <w:t>Key for the metadata file entry.</w:t>
            </w:r>
          </w:p>
        </w:tc>
      </w:tr>
      <w:tr>
        <w:tc>
          <w:tcPr>
            <w:tcW w:type="dxa" w:w="2880"/>
          </w:tcPr>
          <w:p>
            <w:r>
              <w:t>customData[].value</w:t>
            </w:r>
          </w:p>
        </w:tc>
        <w:tc>
          <w:tcPr>
            <w:tcW w:type="dxa" w:w="2880"/>
          </w:tcPr>
          <w:p>
            <w:r>
              <w:t>string</w:t>
            </w:r>
          </w:p>
        </w:tc>
        <w:tc>
          <w:tcPr>
            <w:tcW w:type="dxa" w:w="2880"/>
          </w:tcPr>
          <w:p>
            <w:r>
              <w:t>Value for the metadata file entry.</w:t>
            </w:r>
          </w:p>
        </w:tc>
      </w:tr>
      <w:tr>
        <w:tc>
          <w:tcPr>
            <w:tcW w:type="dxa" w:w="2880"/>
          </w:tcPr>
          <w:p>
            <w:r>
              <w:t>exportBucketId</w:t>
            </w:r>
          </w:p>
        </w:tc>
        <w:tc>
          <w:tcPr>
            <w:tcW w:type="dxa" w:w="2880"/>
          </w:tcPr>
          <w:p>
            <w:r>
              <w:t>string</w:t>
            </w:r>
          </w:p>
        </w:tc>
        <w:tc>
          <w:tcPr>
            <w:tcW w:type="dxa" w:w="2880"/>
          </w:tcPr>
          <w:p>
            <w:r>
              <w:t>Unique 24-hexadecimal character string that identifies the Export Bucket. Pattern: ^([a-f0-9]{24})$.</w:t>
            </w:r>
          </w:p>
        </w:tc>
      </w:tr>
      <w:tr>
        <w:tc>
          <w:tcPr>
            <w:tcW w:type="dxa" w:w="2880"/>
          </w:tcPr>
          <w:p>
            <w:r>
              <w:t>exportStatus</w:t>
            </w:r>
          </w:p>
        </w:tc>
        <w:tc>
          <w:tcPr>
            <w:tcW w:type="dxa" w:w="2880"/>
          </w:tcPr>
          <w:p>
            <w:r>
              <w:t>object</w:t>
            </w:r>
          </w:p>
        </w:tc>
        <w:tc>
          <w:tcPr>
            <w:tcW w:type="dxa" w:w="2880"/>
          </w:tcPr>
          <w:p>
            <w:r>
              <w:t>Progress information for exported collections.</w:t>
            </w:r>
          </w:p>
        </w:tc>
      </w:tr>
      <w:tr>
        <w:tc>
          <w:tcPr>
            <w:tcW w:type="dxa" w:w="2880"/>
          </w:tcPr>
          <w:p>
            <w:r>
              <w:t>exportStatus.exportedCollections</w:t>
            </w:r>
          </w:p>
        </w:tc>
        <w:tc>
          <w:tcPr>
            <w:tcW w:type="dxa" w:w="2880"/>
          </w:tcPr>
          <w:p>
            <w:r>
              <w:t>integer</w:t>
            </w:r>
          </w:p>
        </w:tc>
        <w:tc>
          <w:tcPr>
            <w:tcW w:type="dxa" w:w="2880"/>
          </w:tcPr>
          <w:p>
            <w:r>
              <w:t>Count of collections whose documents were exported to the Export Bucket.</w:t>
            </w:r>
          </w:p>
        </w:tc>
      </w:tr>
      <w:tr>
        <w:tc>
          <w:tcPr>
            <w:tcW w:type="dxa" w:w="2880"/>
          </w:tcPr>
          <w:p>
            <w:r>
              <w:t>exportStatus.totalCollections</w:t>
            </w:r>
          </w:p>
        </w:tc>
        <w:tc>
          <w:tcPr>
            <w:tcW w:type="dxa" w:w="2880"/>
          </w:tcPr>
          <w:p>
            <w:r>
              <w:t>integer</w:t>
            </w:r>
          </w:p>
        </w:tc>
        <w:tc>
          <w:tcPr>
            <w:tcW w:type="dxa" w:w="2880"/>
          </w:tcPr>
          <w:p>
            <w:r>
              <w:t>Total count of collections whose documents will be exported to the Export Bucket.</w:t>
            </w:r>
          </w:p>
        </w:tc>
      </w:tr>
      <w:tr>
        <w:tc>
          <w:tcPr>
            <w:tcW w:type="dxa" w:w="2880"/>
          </w:tcPr>
          <w:p>
            <w:r>
              <w:t>finishedAt</w:t>
            </w:r>
          </w:p>
        </w:tc>
        <w:tc>
          <w:tcPr>
            <w:tcW w:type="dxa" w:w="2880"/>
          </w:tcPr>
          <w:p>
            <w:r>
              <w:t>string</w:t>
            </w:r>
          </w:p>
        </w:tc>
        <w:tc>
          <w:tcPr>
            <w:tcW w:type="dxa" w:w="2880"/>
          </w:tcPr>
          <w:p>
            <w:r>
              <w:t>Date and time when this export job completed (ISO 8601 UTC).</w:t>
            </w:r>
          </w:p>
        </w:tc>
      </w:tr>
      <w:tr>
        <w:tc>
          <w:tcPr>
            <w:tcW w:type="dxa" w:w="2880"/>
          </w:tcPr>
          <w:p>
            <w:r>
              <w:t>id</w:t>
            </w:r>
          </w:p>
        </w:tc>
        <w:tc>
          <w:tcPr>
            <w:tcW w:type="dxa" w:w="2880"/>
          </w:tcPr>
          <w:p>
            <w:r>
              <w:t>string</w:t>
            </w:r>
          </w:p>
        </w:tc>
        <w:tc>
          <w:tcPr>
            <w:tcW w:type="dxa" w:w="2880"/>
          </w:tcPr>
          <w:p>
            <w:r>
              <w:t>Unique 24-hexadecimal character string that identifies the restore job. Pattern: ^([a-f0-9]{24})$.</w:t>
            </w:r>
          </w:p>
        </w:tc>
      </w:tr>
      <w:tr>
        <w:tc>
          <w:tcPr>
            <w:tcW w:type="dxa" w:w="2880"/>
          </w:tcPr>
          <w:p>
            <w:r>
              <w:t>links</w:t>
            </w:r>
          </w:p>
        </w:tc>
        <w:tc>
          <w:tcPr>
            <w:tcW w:type="dxa" w:w="2880"/>
          </w:tcPr>
          <w:p>
            <w:r>
              <w:t>array</w:t>
            </w:r>
          </w:p>
        </w:tc>
        <w:tc>
          <w:tcPr>
            <w:tcW w:type="dxa" w:w="2880"/>
          </w:tcPr>
          <w:p>
            <w:r>
              <w:t>Links to API sub-resources/related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to the linked resource.</w:t>
            </w:r>
          </w:p>
        </w:tc>
      </w:tr>
      <w:tr>
        <w:tc>
          <w:tcPr>
            <w:tcW w:type="dxa" w:w="2880"/>
          </w:tcPr>
          <w:p>
            <w:r>
              <w:t>prefix</w:t>
            </w:r>
          </w:p>
        </w:tc>
        <w:tc>
          <w:tcPr>
            <w:tcW w:type="dxa" w:w="2880"/>
          </w:tcPr>
          <w:p>
            <w:r>
              <w:t>string</w:t>
            </w:r>
          </w:p>
        </w:tc>
        <w:tc>
          <w:tcPr>
            <w:tcW w:type="dxa" w:w="2880"/>
          </w:tcPr>
          <w:p>
            <w:r>
              <w:t>Prefix used for all blob storage objects uploaded as part of the export job. Pattern: /exported_snapshots/{ORG-NAME}/{PROJECT-NAME}/{CLUSTER-NAME}/{SNAPSHOT-INITIATION-DATE}/{TIMESTAMP}</w:t>
            </w:r>
          </w:p>
        </w:tc>
      </w:tr>
      <w:tr>
        <w:tc>
          <w:tcPr>
            <w:tcW w:type="dxa" w:w="2880"/>
          </w:tcPr>
          <w:p>
            <w:r>
              <w:t>snapshotId</w:t>
            </w:r>
          </w:p>
        </w:tc>
        <w:tc>
          <w:tcPr>
            <w:tcW w:type="dxa" w:w="2880"/>
          </w:tcPr>
          <w:p>
            <w:r>
              <w:t>string</w:t>
            </w:r>
          </w:p>
        </w:tc>
        <w:tc>
          <w:tcPr>
            <w:tcW w:type="dxa" w:w="2880"/>
          </w:tcPr>
          <w:p>
            <w:r>
              <w:t>Unique 24-hexadecimal character string that identifies the snapshot. Pattern: ^([a-f0-9]{24})$.</w:t>
            </w:r>
          </w:p>
        </w:tc>
      </w:tr>
      <w:tr>
        <w:tc>
          <w:tcPr>
            <w:tcW w:type="dxa" w:w="2880"/>
          </w:tcPr>
          <w:p>
            <w:r>
              <w:t>state</w:t>
            </w:r>
          </w:p>
        </w:tc>
        <w:tc>
          <w:tcPr>
            <w:tcW w:type="dxa" w:w="2880"/>
          </w:tcPr>
          <w:p>
            <w:r>
              <w:t>string</w:t>
            </w:r>
          </w:p>
        </w:tc>
        <w:tc>
          <w:tcPr>
            <w:tcW w:type="dxa" w:w="2880"/>
          </w:tcPr>
          <w:p>
            <w:r>
              <w:t>State of the export job. Possible values: Cancelled, Failed, InProgress, Queued, Successful.</w:t>
            </w:r>
          </w:p>
        </w:tc>
      </w:tr>
      <w:tr>
        <w:tc>
          <w:tcPr>
            <w:tcW w:type="dxa" w:w="2880"/>
          </w:tcPr>
          <w:p>
            <w:r>
              <w:t>stateReason</w:t>
            </w:r>
          </w:p>
        </w:tc>
        <w:tc>
          <w:tcPr>
            <w:tcW w:type="dxa" w:w="2880"/>
          </w:tcPr>
          <w:p>
            <w:r>
              <w:t>object</w:t>
            </w:r>
          </w:p>
        </w:tc>
        <w:tc>
          <w:tcPr>
            <w:tcW w:type="dxa" w:w="2880"/>
          </w:tcPr>
          <w:p>
            <w:r>
              <w:t>Error/state details.</w:t>
            </w:r>
          </w:p>
        </w:tc>
      </w:tr>
      <w:tr>
        <w:tc>
          <w:tcPr>
            <w:tcW w:type="dxa" w:w="2880"/>
          </w:tcPr>
          <w:p>
            <w:r>
              <w:t>stateReason.errorCode</w:t>
            </w:r>
          </w:p>
        </w:tc>
        <w:tc>
          <w:tcPr>
            <w:tcW w:type="dxa" w:w="2880"/>
          </w:tcPr>
          <w:p>
            <w:r>
              <w:t>string</w:t>
            </w:r>
          </w:p>
        </w:tc>
        <w:tc>
          <w:tcPr>
            <w:tcW w:type="dxa" w:w="2880"/>
          </w:tcPr>
          <w:p>
            <w:r>
              <w:t>Error code relating to state.</w:t>
            </w:r>
          </w:p>
        </w:tc>
      </w:tr>
      <w:tr>
        <w:tc>
          <w:tcPr>
            <w:tcW w:type="dxa" w:w="2880"/>
          </w:tcPr>
          <w:p>
            <w:r>
              <w:t>stateReason.message</w:t>
            </w:r>
          </w:p>
        </w:tc>
        <w:tc>
          <w:tcPr>
            <w:tcW w:type="dxa" w:w="2880"/>
          </w:tcPr>
          <w:p>
            <w:r>
              <w:t>string</w:t>
            </w:r>
          </w:p>
        </w:tc>
        <w:tc>
          <w:tcPr>
            <w:tcW w:type="dxa" w:w="2880"/>
          </w:tcPr>
          <w:p>
            <w:r>
              <w:t>Message describing error or state.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'https://cloud.mongodb.com/api/atlas/v2/groups/5e2211c17a3e5a48f5497de3/clusters/Cluster0/backup/exports?envelope=false' \</w:t>
        <w:br/>
        <w:t xml:space="preserve"> --header 'Accept: application/json' \</w:t>
        <w:br/>
        <w:t xml:space="preserve"> --header 'Content-Type: application/json' \</w:t>
        <w:br/>
        <w:t xml:space="preserve"> --data '{</w:t>
        <w:br/>
        <w:t xml:space="preserve"> "exportBucketId": "32b6e34b3d91647abb20e7b8",</w:t>
        <w:br/>
        <w:t xml:space="preserve"> "snapshotId": "32b6e34b3d91647abb20e7b8",</w:t>
        <w:br/>
        <w:t xml:space="preserve"> "customData": [</w:t>
        <w:br/>
        <w:t xml:space="preserve">      {</w:t>
        <w:br/>
        <w:t xml:space="preserve"> "key": "environment",</w:t>
        <w:br/>
        <w:t xml:space="preserve"> "value": "prod"</w:t>
        <w:br/>
        <w:t xml:space="preserve">      }</w:t>
        <w:br/>
        <w:t xml:space="preserve">    ]</w:t>
        <w:br/>
        <w:t xml:space="preserve">  }'</w:t>
      </w:r>
    </w:p>
    <w:p>
      <w:pPr>
        <w:pStyle w:val="Heading3"/>
      </w:pPr>
      <w:r>
        <w:t>Example Usage</w:t>
      </w:r>
    </w:p>
    <w:p>
      <w:pPr>
        <w:pStyle w:val="Heading3"/>
      </w:pPr>
      <w:r>
        <w:t>Example 1: Create an export job with required fields only</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'https://cloud.mongodb.com/api/atlas/v2/groups/5e2211c17a3e5a48f5497de3/clusters/Cluster0/backup/exports' \</w:t>
        <w:br/>
        <w:t xml:space="preserve"> --header 'Accept: application/json' \</w:t>
        <w:br/>
        <w:t xml:space="preserve"> --header 'Content-Type: application/json' \</w:t>
        <w:br/>
        <w:t xml:space="preserve"> --data '{</w:t>
        <w:br/>
        <w:t xml:space="preserve"> "exportBucketId": "32b6e34b3d91647abb20e7b8",</w:t>
        <w:br/>
        <w:t xml:space="preserve"> "snapshotId": "32b6e34b3d91647abb20e7b8"</w:t>
        <w:br/>
        <w:t xml:space="preserve">  }'</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'https://cloud.mongodb.com/api/atlas/v2/groups/5e2211c17a3e5a48f5497de3/clusters/Cluster0/backup/exports?envelope=true' \</w:t>
        <w:br/>
        <w:t xml:space="preserve"> --header 'Accept: application/json' \</w:t>
        <w:br/>
        <w:t xml:space="preserve"> --header 'Content-Type: application/json' \</w:t>
        <w:br/>
        <w:t xml:space="preserve"> --data '{</w:t>
        <w:br/>
        <w:t xml:space="preserve"> "exportBucketId": "32b6e34b3d91647abb20e7b8",</w:t>
        <w:br/>
        <w:t xml:space="preserve"> "snapshotId": "32b6e34b3d91647abb20e7b8"</w:t>
        <w:br/>
        <w:t xml:space="preserve">  }'</w:t>
      </w:r>
    </w:p>
    <w:p>
      <w:pPr>
        <w:pStyle w:val="Heading3"/>
      </w:pPr>
      <w:r>
        <w:t>Example 3: Add custom metadata to the export job</w:t>
      </w:r>
    </w:p>
    <w:p>
      <w:r>
        <w:rPr>
          <w:b/>
          <w:color w:val="666666"/>
          <w:sz w:val="16"/>
        </w:rPr>
        <w:t>[bash]</w:t>
      </w:r>
    </w:p>
    <w:p>
      <w:pPr>
        <w:shd w:fill="F2F2F2" w:val="clear"/>
      </w:pPr>
      <w:r>
        <w:rPr>
          <w:rFonts w:ascii="Courier New" w:hAnsi="Courier New"/>
          <w:sz w:val="17"/>
        </w:rPr>
        <w:t>curl --request POST \</w:t>
        <w:br/>
        <w:t xml:space="preserve"> --url 'https://cloud.mongodb.com/api/atlas/v2/groups/5e2211c17a3e5a48f5497de3/clusters/Cluster0/backup/exports' \</w:t>
        <w:br/>
        <w:t xml:space="preserve"> --header 'Accept: application/json' \</w:t>
        <w:br/>
        <w:t xml:space="preserve"> --header 'Content-Type: application/json' \</w:t>
        <w:br/>
        <w:t xml:space="preserve"> --data '{</w:t>
        <w:br/>
        <w:t xml:space="preserve"> "exportBucketId": "32b6e34b3d91647abb20e7b8",</w:t>
        <w:br/>
        <w:t xml:space="preserve"> "snapshotId": "32b6e34b3d91647abb20e7b8",</w:t>
        <w:br/>
        <w:t xml:space="preserve"> "customData": [</w:t>
        <w:br/>
        <w:t xml:space="preserve">      { "key": "team", "value": "data-platform" },</w:t>
        <w:br/>
        <w:t xml:space="preserve">      { "key": "ticket", "value": "INC-12345" }</w:t>
        <w:br/>
        <w:t xml:space="preserve">    ]</w:t>
        <w:br/>
        <w:t xml:space="preserve">  }'</w:t>
      </w:r>
    </w:p>
    <w:p>
      <w:pPr>
        <w:pStyle w:val="Heading3"/>
      </w:pPr>
      <w:r>
        <w:t>Behavior</w:t>
      </w:r>
    </w:p>
    <w:p>
      <w:pPr>
        <w:pStyle w:val="ListBullet"/>
      </w:pPr>
      <w:r>
        <w:t>Validates groupId and clusterName from the URL and validates required body fields (exportBucketId, snapshotId).</w:t>
      </w:r>
    </w:p>
    <w:p>
      <w:pPr>
        <w:pStyle w:val="ListBullet"/>
      </w:pPr>
      <w:r>
        <w:t>Creates a snapshot export job targeting the specified export bucket.</w:t>
      </w:r>
    </w:p>
    <w:p>
      <w:pPr>
        <w:pStyle w:val="ListBullet"/>
      </w:pPr>
      <w:r>
        <w:t>Returns the export job details, including job state and (if available) progress counts in exportStatus.</w:t>
      </w:r>
    </w:p>
    <w:p>
      <w:pPr>
        <w:pStyle w:val="Heading3"/>
      </w:pPr>
      <w:r>
        <w:t>Notes</w:t>
      </w:r>
    </w:p>
    <w:p>
      <w:pPr>
        <w:pStyle w:val="ListBullet"/>
      </w:pPr>
      <w:r>
        <w:t>groupId is the same as the project ID (groups and projects are synonymous).</w:t>
      </w:r>
    </w:p>
    <w:p>
      <w:pPr>
        <w:pStyle w:val="ListBullet"/>
      </w:pPr>
      <w:r>
        <w:t>The request/response media type in the documentation is application/vnd.atlas.2023-01-01+json, but this knowledge file uses JSON headers (application/json) for general API client compatibility since the body is JSON.</w:t>
      </w:r>
    </w:p>
    <w:p>
      <w:pPr>
        <w:pStyle w:val="Heading3"/>
      </w:pPr>
      <w:r>
        <w:t>Gotchas</w:t>
      </w:r>
    </w:p>
    <w:p>
      <w:pPr>
        <w:pStyle w:val="ListBullet"/>
      </w:pPr>
      <w:r>
        <w:t>exportBucketId and snapshotId must be 24-character lowercase hex strings (per the documented pattern ^([a-f0-9]{24})$).</w:t>
      </w:r>
    </w:p>
    <w:p>
      <w:pPr>
        <w:pStyle w:val="ListBullet"/>
      </w:pPr>
      <w:r>
        <w:t>The response field id is described as “identifies the restore job” in the scraped text even though this is an export job; preserve this wording when mapping fields.</w:t>
      </w:r>
    </w:p>
    <w:p>
      <w:pPr>
        <w:pStyle w:val="Heading3"/>
      </w:pPr>
      <w:r>
        <w:t>Error Handling</w:t>
      </w:r>
    </w:p>
    <w:p>
      <w:pPr>
        <w:pStyle w:val="ListBullet"/>
      </w:pPr>
      <w:r>
        <w:t>400 Bad Request: Invalid request body (missing/invalid fields); includes badRequestDetail.fields describing violations.</w:t>
      </w:r>
    </w:p>
    <w:p>
      <w:pPr>
        <w:pStyle w:val="ListBullet"/>
      </w:pPr>
      <w:r>
        <w:t>401 Unauthorized: Not authorized (invalid credentials or not authenticated).</w:t>
      </w:r>
    </w:p>
    <w:p>
      <w:pPr>
        <w:pStyle w:val="ListBullet"/>
      </w:pPr>
      <w:r>
        <w:t>403 Forbidden: Authenticated but lacks required role (e.g., not Project Backup Export Operator) or insufficient permissions.</w:t>
      </w:r>
    </w:p>
    <w:p>
      <w:pPr>
        <w:pStyle w:val="ListBullet"/>
      </w:pPr>
      <w:r>
        <w:t>404 Not Found: Project, cluster, snapshot, or export bucket not found.</w:t>
      </w:r>
    </w:p>
    <w:p>
      <w:pPr>
        <w:pStyle w:val="ListBullet"/>
      </w:pPr>
      <w:r>
        <w:t>409 Conflict: Request conflicts with current state (for example, an incompatible existing job/state).</w:t>
      </w:r>
    </w:p>
    <w:p>
      <w:pPr>
        <w:pStyle w:val="ListBullet"/>
      </w:pPr>
      <w:r>
        <w:t>429 Too Many Requests: Rate limit exceeded; may include Retry-After.</w:t>
      </w:r>
    </w:p>
    <w:p>
      <w:pPr>
        <w:pStyle w:val="ListBullet"/>
      </w:pPr>
      <w:r>
        <w:t>500 Internal Server Error: Unexpected server-side error.</w:t>
      </w:r>
    </w:p>
    <w:p>
      <w:r>
        <w:br w:type="page"/>
      </w:r>
    </w:p>
    <w:p>
      <w:pPr>
        <w:pStyle w:val="Heading2"/>
      </w:pPr>
      <w:r>
        <w:t>430. [DELETE] Disable a Project’s Backup Compliance Policy Settings</w:t>
      </w:r>
    </w:p>
    <w:p>
      <w:r>
        <w:rPr>
          <w:b/>
        </w:rPr>
        <w:t xml:space="preserve">Endpoint: </w:t>
      </w:r>
      <w:r>
        <w:rPr>
          <w:rFonts w:ascii="Courier New" w:hAnsi="Courier New"/>
          <w:sz w:val="18"/>
        </w:rPr>
        <w:t>/groups/{{groupId}}/backupCompliancePolicy</w:t>
      </w:r>
    </w:p>
    <w:p>
      <w:pPr>
        <w:pStyle w:val="Heading3"/>
      </w:pPr>
      <w:r>
        <w:t>Prerequisites</w:t>
      </w:r>
    </w:p>
    <w:p>
      <w:pPr>
        <w:pStyle w:val="ListBullet"/>
      </w:pPr>
      <w:r>
        <w:t>You must file a support ticket first (per Atlas docs): https://www.mongodb.com/docs/atlas/backup/cloud-backup/backup-compliance-policy/</w:t>
      </w:r>
    </w:p>
    <w:p>
      <w:pPr>
        <w:pStyle w:val="ListBullet"/>
      </w:pPr>
      <w:r>
        <w:t>The requesting Service Account or API Key must have the Project Owner role</w:t>
      </w:r>
    </w:p>
    <w:p>
      <w:pPr>
        <w:pStyle w:val="Heading3"/>
      </w:pPr>
      <w:r>
        <w:t>Method</w:t>
      </w:r>
    </w:p>
    <w:p>
      <w:r>
        <w:t>DELETE</w:t>
      </w:r>
    </w:p>
    <w:p>
      <w:pPr>
        <w:pStyle w:val="Heading3"/>
      </w:pPr>
      <w:r>
        <w:t>URL</w:t>
      </w:r>
    </w:p>
    <w:p>
      <w:r>
        <w:t>https://cloud.mongodb.com/api/atlas/v2/groups/{{groupId}}/backupCompliancePolicy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the Backup Compliance Policy settings for the specified Atlas project (group). Atlas uses the terms groups and projects synonymously; the groupId is the same as the project ID.</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/groups//backupCompliancePolicy).</w:t>
      </w:r>
    </w:p>
    <w:p>
      <w:pPr>
        <w:pStyle w:val="ListBullet"/>
      </w:pPr>
      <w:r>
        <w:t>Always construct the path as /groups/{{groupId}}/backupCompliancePolicy, where {{groupId}} is a non-empty string.</w:t>
      </w:r>
    </w:p>
    <w:p>
      <w:pPr>
        <w:pStyle w:val="ListBullet"/>
      </w:pPr>
      <w:r>
        <w:t>Do not infer or guess the groupId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/groups/5e2211c17a3e5a48f5497de3/backupCompliancePolicy</w:t>
      </w:r>
    </w:p>
    <w:p>
      <w:pPr>
        <w:pStyle w:val="Heading3"/>
      </w:pPr>
      <w:r>
        <w:t>Invalid Examples</w:t>
      </w:r>
    </w:p>
    <w:p>
      <w:r>
        <w:rPr>
          <w:b/>
          <w:color w:val="666666"/>
          <w:sz w:val="16"/>
        </w:rPr>
        <w:t>[http]</w:t>
      </w:r>
    </w:p>
    <w:p>
      <w:pPr>
        <w:shd w:fill="F2F2F2" w:val="clear"/>
      </w:pPr>
      <w:r>
        <w:rPr>
          <w:rFonts w:ascii="Courier New" w:hAnsi="Courier New"/>
          <w:sz w:val="17"/>
        </w:rPr>
        <w:t>/groups//backupCompliancePolicy</w:t>
        <w:br/>
        <w:t>/groups/backupCompliancePolicy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groupId =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Atlas wraps the response in an envelope JSON object. Some API clients can’t access HTTP response headers/status code; set envelope=true to include status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caused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'https://cloud.mongodb.com/api/atlas/v2/groups/5e2211c17a3e5a48f5497de3/backupCompliancePolicy?pretty=true' \</w:t>
        <w:br/>
        <w:t xml:space="preserve"> --header 'Accept: application/json'</w:t>
      </w:r>
    </w:p>
    <w:p>
      <w:pPr>
        <w:pStyle w:val="Heading3"/>
      </w:pPr>
      <w:r>
        <w:t>Example Usage</w:t>
      </w:r>
    </w:p>
    <w:p>
      <w:pPr>
        <w:pStyle w:val="Heading3"/>
      </w:pPr>
      <w:r>
        <w:t>Example 1: Disable policy (default formatting)</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'https://cloud.mongodb.com/api/atlas/v2/groups/5e2211c17a3e5a48f5497de3/backupCompliancePolicy' \</w:t>
        <w:br/>
        <w:t xml:space="preserve"> --header 'Accept: application/json'</w:t>
      </w:r>
    </w:p>
    <w:p>
      <w:pPr>
        <w:pStyle w:val="Heading3"/>
      </w:pPr>
      <w:r>
        <w:t>Example 2: Request envelope wrapper</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'https://cloud.mongodb.com/api/atlas/v2/groups/5e2211c17a3e5a48f5497de3/backupCompliancePolicy?envelope=true' \</w:t>
        <w:br/>
        <w:t xml:space="preserve"> --header 'Accept: application/json'</w:t>
      </w:r>
    </w:p>
    <w:p>
      <w:pPr>
        <w:pStyle w:val="Heading3"/>
      </w:pPr>
      <w:r>
        <w:t>Behavior</w:t>
      </w:r>
    </w:p>
    <w:p>
      <w:pPr>
        <w:pStyle w:val="ListBullet"/>
      </w:pPr>
      <w:r>
        <w:t>Atlas validates the groupId and the caller’s permissions (must be Project Owner).</w:t>
      </w:r>
    </w:p>
    <w:p>
      <w:pPr>
        <w:pStyle w:val="ListBullet"/>
      </w:pPr>
      <w:r>
        <w:t>Atlas disables Backup Compliance Policy settings for the specified project.</w:t>
      </w:r>
    </w:p>
    <w:p>
      <w:pPr>
        <w:pStyle w:val="ListBullet"/>
      </w:pPr>
      <w:r>
        <w:t>On success, Atlas returns 204 No Content with no response body.</w:t>
      </w:r>
    </w:p>
    <w:p>
      <w:pPr>
        <w:pStyle w:val="Heading3"/>
      </w:pPr>
      <w:r>
        <w:t>Notes</w:t>
      </w:r>
    </w:p>
    <w:p>
      <w:pPr>
        <w:pStyle w:val="ListBullet"/>
      </w:pPr>
      <w:r>
        <w:t>This action is documented as requiring a support ticket to be filed first (see prerequisite link).</w:t>
      </w:r>
    </w:p>
    <w:p>
      <w:pPr>
        <w:pStyle w:val="ListBullet"/>
      </w:pPr>
      <w:r>
        <w:t>“Groups” and “Projects” are the same concept in Atlas; endpoints use groups in the path.</w:t>
      </w:r>
    </w:p>
    <w:p>
      <w:pPr>
        <w:pStyle w:val="Heading3"/>
      </w:pPr>
      <w:r>
        <w:t>Error Handling</w:t>
      </w:r>
    </w:p>
    <w:p>
      <w:pPr>
        <w:pStyle w:val="ListBullet"/>
      </w:pPr>
      <w:r>
        <w:t>400: Request is invalid (bad request).</w:t>
      </w:r>
    </w:p>
    <w:p>
      <w:pPr>
        <w:pStyle w:val="ListBullet"/>
      </w:pPr>
      <w:r>
        <w:t>401: Caller is not authorized (unauthorized).</w:t>
      </w:r>
    </w:p>
    <w:p>
      <w:pPr>
        <w:pStyle w:val="ListBullet"/>
      </w:pPr>
      <w:r>
        <w:t>403: Caller lacks required permissions (forbidden).</w:t>
      </w:r>
    </w:p>
    <w:p>
      <w:pPr>
        <w:pStyle w:val="ListBullet"/>
      </w:pPr>
      <w:r>
        <w:t>404: Project or resource not found.</w:t>
      </w:r>
    </w:p>
    <w:p>
      <w:pPr>
        <w:pStyle w:val="ListBullet"/>
      </w:pPr>
      <w:r>
        <w:t>429: Rate limit exceeded; check Retry-After header.</w:t>
      </w:r>
    </w:p>
    <w:p>
      <w:pPr>
        <w:pStyle w:val="ListBullet"/>
      </w:pPr>
      <w:r>
        <w:t>500: Internal server error.</w:t>
      </w:r>
    </w:p>
    <w:p>
      <w:pPr>
        <w:pStyle w:val="Heading3"/>
      </w:pPr>
      <w:r>
        <w:t>Related backupCompliancePolicy actions</w:t>
      </w:r>
    </w:p>
    <w:p>
      <w:pPr>
        <w:pStyle w:val="ListBullet"/>
      </w:pPr>
      <w:r>
        <w:t>[GET] Return a Project's Backup Compliance Policy Settings — /groups/{{groupId}}/backupCompliancePolicy</w:t>
      </w:r>
    </w:p>
    <w:p>
      <w:pPr>
        <w:pStyle w:val="ListBullet"/>
      </w:pPr>
      <w:r>
        <w:t>[PUT] Update Backup Compliance Policy Settings — /groups/{{groupId}}/backupCompliancePolicy</w:t>
      </w:r>
    </w:p>
    <w:p>
      <w:r>
        <w:br w:type="page"/>
      </w:r>
    </w:p>
    <w:p>
      <w:pPr>
        <w:pStyle w:val="Heading2"/>
      </w:pPr>
      <w:r>
        <w:t>431. [DELETE] Remove All Cloud Backup Schedules for a Cluster</w:t>
      </w:r>
    </w:p>
    <w:p>
      <w:r>
        <w:rPr>
          <w:b/>
        </w:rPr>
        <w:t xml:space="preserve">Endpoint: </w:t>
      </w:r>
      <w:r>
        <w:rPr>
          <w:rFonts w:ascii="Courier New" w:hAnsi="Courier New"/>
          <w:sz w:val="18"/>
        </w:rPr>
        <w:t>/groups/{{groupId}}/clusters/{{clusterName}}/backup/schedule</w:t>
      </w:r>
    </w:p>
    <w:p>
      <w:pPr>
        <w:pStyle w:val="Heading3"/>
      </w:pPr>
      <w:r>
        <w:t>Prerequisites</w:t>
      </w:r>
    </w:p>
    <w:p>
      <w:pPr>
        <w:pStyle w:val="ListBullet"/>
      </w:pPr>
      <w:r>
        <w:t>The requesting Service Account or API Key must have the Project Atlas Admin role.</w:t>
      </w:r>
    </w:p>
    <w:p>
      <w:pPr>
        <w:pStyle w:val="Heading3"/>
      </w:pPr>
      <w:r>
        <w:t>Method</w:t>
      </w:r>
    </w:p>
    <w:p>
      <w:r>
        <w:t>DELETE</w:t>
      </w:r>
    </w:p>
    <w:p>
      <w:pPr>
        <w:pStyle w:val="Heading3"/>
      </w:pPr>
      <w:r>
        <w:t>URL</w:t>
      </w:r>
    </w:p>
    <w:p>
      <w:r>
        <w:t>https://cloud.mongodb.com/api/atlas/v2/groups/{{groupId}}/clusters/{{clusterName}}/backup/schedule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all cloud backup schedules for the specified cluster. This schedule defines when MongoDB Cloud takes scheduled snapshots and how long it stores those snapshots.</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If the user provides groupId and/or clusterName, use those values directly.</w:t>
      </w:r>
    </w:p>
    <w:p>
      <w:pPr>
        <w:pStyle w:val="ListBullet"/>
      </w:pPr>
      <w:r>
        <w:t>Do not call the API with missing or empty path parameters (e.g., avoid /groups//clusters//backup/schedule).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/groups/5e2211c17a3e5a48f5497de3/clusters/Cluster0/backup/schedule</w:t>
        <w:br/>
        <w:t>/groups/64c2a1b2c3d4e5f678901234/clusters/prod-rs/backup/schedule</w:t>
      </w:r>
    </w:p>
    <w:p>
      <w:pPr>
        <w:pStyle w:val="Heading3"/>
      </w:pPr>
      <w:r>
        <w:t>Invalid Examples</w:t>
      </w:r>
    </w:p>
    <w:p>
      <w:r>
        <w:rPr>
          <w:b/>
          <w:color w:val="666666"/>
          <w:sz w:val="16"/>
        </w:rPr>
        <w:t>[http]</w:t>
      </w:r>
    </w:p>
    <w:p>
      <w:pPr>
        <w:shd w:fill="F2F2F2" w:val="clear"/>
      </w:pPr>
      <w:r>
        <w:rPr>
          <w:rFonts w:ascii="Courier New" w:hAnsi="Courier New"/>
          <w:sz w:val="17"/>
        </w:rPr>
        <w:t>/groups//clusters/prod-rs/backup/schedule</w:t>
        <w:br/>
        <w:t>/groups/5e2211c17a3e5a48f5497de3/clusters//backup/schedule</w:t>
        <w:br/>
        <w:t>/groups/5e2211c17a3e5a48f5497de3/backup/schedule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Endpoints that return lists use the results object as an envelope; the application adds a status parameter to the response body.</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rPr>
        <w:t>Note: Response media type in the documentation: application/vnd.atlas.2024-08-05+json</w:t>
      </w:r>
    </w:p>
    <w:p>
      <w:r>
        <w:rPr>
          <w:b/>
          <w:color w:val="666666"/>
          <w:sz w:val="16"/>
        </w:rPr>
        <w:t>[json]</w:t>
      </w:r>
    </w:p>
    <w:p>
      <w:pPr>
        <w:shd w:fill="F2F2F2" w:val="clear"/>
      </w:pPr>
      <w:r>
        <w:rPr>
          <w:rFonts w:ascii="Courier New" w:hAnsi="Courier New"/>
          <w:sz w:val="17"/>
        </w:rPr>
        <w:t>{</w:t>
        <w:br/>
        <w:t xml:space="preserve"> "autoCopySettingsEnabled": true,</w:t>
        <w:br/>
        <w:t xml:space="preserve"> "autoExportEnabled": false,</w:t>
        <w:br/>
        <w:t xml:space="preserve"> "clusterId": "32b6e34b3d91647abb20e7b8",</w:t>
        <w:br/>
        <w:t xml:space="preserve"> "clusterName": "Cluster0",</w:t>
        <w:br/>
        <w:t xml:space="preserve"> "copyPolicyItemsEnabled": true,</w:t>
        <w:br/>
        <w:t xml:space="preserve"> "copySettings": [</w:t>
        <w:br/>
        <w:t xml:space="preserve"> {</w:t>
        <w:br/>
        <w:t xml:space="preserve"> "cloudProvider": "AWS",</w:t>
        <w:br/>
        <w:t xml:space="preserve"> "copyPolicyItems": [],</w:t>
        <w:br/>
        <w:t xml:space="preserve"> "lastNumberOfSnapshots": 10,</w:t>
        <w:br/>
        <w:t xml:space="preserve"> "regionName": "US_EAST_1",</w:t>
        <w:br/>
        <w:t xml:space="preserve"> "shouldCopyOplogs": false,</w:t>
        <w:br/>
        <w:t xml:space="preserve"> "zoneId": "64c2a1b2c3d4e5f678901234"</w:t>
        <w:br/>
        <w:t xml:space="preserve"> }</w:t>
        <w:br/>
        <w:t xml:space="preserve"> ],</w:t>
        <w:br/>
        <w:t xml:space="preserve"> "deleteCopiedBackups": [</w:t>
        <w:br/>
        <w:t xml:space="preserve"> {</w:t>
        <w:br/>
        <w:t xml:space="preserve"> "cloudProvider": "AWS",</w:t>
        <w:br/>
        <w:t xml:space="preserve"> "regionName": "US_EAST_1",</w:t>
        <w:br/>
        <w:t xml:space="preserve"> "zoneId": "64c2a1b2c3d4e5f678901234"</w:t>
        <w:br/>
        <w:t xml:space="preserve"> }</w:t>
        <w:br/>
        <w:t xml:space="preserve"> ],</w:t>
        <w:br/>
        <w:t xml:space="preserve"> "deleteCopySnapshots": false,</w:t>
        <w:br/>
        <w:t xml:space="preserve"> "deleteSnapshots": false,</w:t>
        <w:br/>
        <w:t xml:space="preserve"> "export": {</w:t>
        <w:br/>
        <w:t xml:space="preserve"> "exportBucketId": "64c2a1b2c3d4e5f678901234",</w:t>
        <w:br/>
        <w:t xml:space="preserve"> "frequencyType": "monthly"</w:t>
        <w:br/>
        <w:t xml:space="preserve"> },</w:t>
        <w:br/>
        <w:t xml:space="preserve"> "extraRetentionSettings": [</w:t>
        <w:br/>
        <w:t xml:space="preserve"> {</w:t>
        <w:br/>
        <w:t xml:space="preserve"> "frequencyType": "DAILY",</w:t>
        <w:br/>
        <w:t xml:space="preserve"> "retentionDays": 7</w:t>
        <w:br/>
        <w:t xml:space="preserve"> }</w:t>
        <w:br/>
        <w:t xml:space="preserve"> ],</w:t>
        <w:br/>
        <w:t xml:space="preserve"> "links": [</w:t>
        <w:br/>
        <w:t xml:space="preserve"> {</w:t>
        <w:br/>
        <w:t xml:space="preserve"> "href": "https://cloud.mongodb.com/api/atlas/v2/groups/5e2211c17a3e5a48f5497de3/clusters/Cluster0/backup/schedule",</w:t>
        <w:br/>
        <w:t xml:space="preserve"> "rel": "self"</w:t>
        <w:br/>
        <w:t xml:space="preserve"> }</w:t>
        <w:br/>
        <w:t xml:space="preserve"> ],</w:t>
        <w:br/>
        <w:t xml:space="preserve"> "nextSnapshot": "2026-03-14T12:00:00Z",</w:t>
        <w:br/>
        <w:t xml:space="preserve"> "policies": [</w:t>
        <w:br/>
        <w:t xml:space="preserve"> {</w:t>
        <w:br/>
        <w:t xml:space="preserve"> "id": "64c2a1b2c3d4e5f678901234",</w:t>
        <w:br/>
        <w:t xml:space="preserve"> "policyItems": [</w:t>
        <w:br/>
        <w:t xml:space="preserve"> {</w:t>
        <w:br/>
        <w:t xml:space="preserve"> "frequencyInterval": 1,</w:t>
        <w:br/>
        <w:t xml:space="preserve"> "frequencyType": "daily",</w:t>
        <w:br/>
        <w:t xml:space="preserve"> "id": "64c2a1b2c3d4e5f678901235",</w:t>
        <w:br/>
        <w:t xml:space="preserve"> "retentionUnit": "days",</w:t>
        <w:br/>
        <w:t xml:space="preserve"> "retentionValue": 2</w:t>
        <w:br/>
        <w:t xml:space="preserve"> }</w:t>
        <w:br/>
        <w:t xml:space="preserve"> ]</w:t>
        <w:br/>
        <w:t xml:space="preserve"> }</w:t>
        <w:br/>
        <w:t xml:space="preserve"> ],</w:t>
        <w:br/>
        <w:t xml:space="preserve"> "referenceHourOfDay": 12,</w:t>
        <w:br/>
        <w:t xml:space="preserve"> "referenceMinuteOfHour": 0,</w:t>
        <w:br/>
        <w:t xml:space="preserve"> "restoreWindowDays": 7,</w:t>
        <w:br/>
        <w:t xml:space="preserve"> "updateCopySnapshots": false,</w:t>
        <w:br/>
        <w:t xml:space="preserve"> "updateSnapshots": false,</w:t>
        <w:br/>
        <w:t xml:space="preserve"> "useOrgAndGroupNamesInExportPrefix":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autoCopySettingsEnabled</w:t>
            </w:r>
          </w:p>
        </w:tc>
        <w:tc>
          <w:tcPr>
            <w:tcW w:type="dxa" w:w="2880"/>
          </w:tcPr>
          <w:p>
            <w:r>
              <w:t>boolean</w:t>
            </w:r>
          </w:p>
        </w:tc>
        <w:tc>
          <w:tcPr>
            <w:tcW w:type="dxa" w:w="2880"/>
          </w:tcPr>
          <w:p>
            <w:r>
              <w:t>Flag that indicates whether the copy settings are automatically managed by MongoDB Cloud and sync to the cluster topology.</w:t>
            </w:r>
          </w:p>
        </w:tc>
      </w:tr>
      <w:tr>
        <w:tc>
          <w:tcPr>
            <w:tcW w:type="dxa" w:w="2880"/>
          </w:tcPr>
          <w:p>
            <w:r>
              <w:t>autoExportEnabled</w:t>
            </w:r>
          </w:p>
        </w:tc>
        <w:tc>
          <w:tcPr>
            <w:tcW w:type="dxa" w:w="2880"/>
          </w:tcPr>
          <w:p>
            <w:r>
              <w:t>boolean</w:t>
            </w:r>
          </w:p>
        </w:tc>
        <w:tc>
          <w:tcPr>
            <w:tcW w:type="dxa" w:w="2880"/>
          </w:tcPr>
          <w:p>
            <w:r>
              <w:t>Flag that indicates whether MongoDB Cloud automatically exports Cloud Backup Snapshots to the Export Bucket.</w:t>
            </w:r>
          </w:p>
        </w:tc>
      </w:tr>
      <w:tr>
        <w:tc>
          <w:tcPr>
            <w:tcW w:type="dxa" w:w="2880"/>
          </w:tcPr>
          <w:p>
            <w:r>
              <w:t>clusterId</w:t>
            </w:r>
          </w:p>
        </w:tc>
        <w:tc>
          <w:tcPr>
            <w:tcW w:type="dxa" w:w="2880"/>
          </w:tcPr>
          <w:p>
            <w:r>
              <w:t>string</w:t>
            </w:r>
          </w:p>
        </w:tc>
        <w:tc>
          <w:tcPr>
            <w:tcW w:type="dxa" w:w="2880"/>
          </w:tcPr>
          <w:p>
            <w:r>
              <w:t>Unique 24-hexadecimal digit string that identifies the cluster. Pattern: ^([a-f0-9]{24})$.</w:t>
            </w:r>
          </w:p>
        </w:tc>
      </w:tr>
      <w:tr>
        <w:tc>
          <w:tcPr>
            <w:tcW w:type="dxa" w:w="2880"/>
          </w:tcPr>
          <w:p>
            <w:r>
              <w:t>clusterName</w:t>
            </w:r>
          </w:p>
        </w:tc>
        <w:tc>
          <w:tcPr>
            <w:tcW w:type="dxa" w:w="2880"/>
          </w:tcPr>
          <w:p>
            <w:r>
              <w:t>string</w:t>
            </w:r>
          </w:p>
        </w:tc>
        <w:tc>
          <w:tcPr>
            <w:tcW w:type="dxa" w:w="2880"/>
          </w:tcPr>
          <w:p>
            <w:r>
              <w:t>Human-readable label that identifies the cluster. Pattern: ^[a-zA-Z0-9][a-zA-Z0-9-]*$.</w:t>
            </w:r>
          </w:p>
        </w:tc>
      </w:tr>
      <w:tr>
        <w:tc>
          <w:tcPr>
            <w:tcW w:type="dxa" w:w="2880"/>
          </w:tcPr>
          <w:p>
            <w:r>
              <w:t>copyPolicyItemsEnabled</w:t>
            </w:r>
          </w:p>
        </w:tc>
        <w:tc>
          <w:tcPr>
            <w:tcW w:type="dxa" w:w="2880"/>
          </w:tcPr>
          <w:p>
            <w:r>
              <w:t>boolean</w:t>
            </w:r>
          </w:p>
        </w:tc>
        <w:tc>
          <w:tcPr>
            <w:tcW w:type="dxa" w:w="2880"/>
          </w:tcPr>
          <w:p>
            <w:r>
              <w:t>When true, requests/responses use copyPolicyItems (and omit frequencies). When false or omitted, requests/responses use frequencies (and omit copyPolicyItems).</w:t>
            </w:r>
          </w:p>
        </w:tc>
      </w:tr>
      <w:tr>
        <w:tc>
          <w:tcPr>
            <w:tcW w:type="dxa" w:w="2880"/>
          </w:tcPr>
          <w:p>
            <w:r>
              <w:t>copySettings</w:t>
            </w:r>
          </w:p>
        </w:tc>
        <w:tc>
          <w:tcPr>
            <w:tcW w:type="dxa" w:w="2880"/>
          </w:tcPr>
          <w:p>
            <w:r>
              <w:t>array</w:t>
            </w:r>
          </w:p>
        </w:tc>
        <w:tc>
          <w:tcPr>
            <w:tcW w:type="dxa" w:w="2880"/>
          </w:tcPr>
          <w:p>
            <w:r>
              <w:t>List that contains a document for each copy setting item in the desired backup policy.</w:t>
            </w:r>
          </w:p>
        </w:tc>
      </w:tr>
      <w:tr>
        <w:tc>
          <w:tcPr>
            <w:tcW w:type="dxa" w:w="2880"/>
          </w:tcPr>
          <w:p>
            <w:r>
              <w:t>copySettings[].cloudProvider</w:t>
            </w:r>
          </w:p>
        </w:tc>
        <w:tc>
          <w:tcPr>
            <w:tcW w:type="dxa" w:w="2880"/>
          </w:tcPr>
          <w:p>
            <w:r>
              <w:t>string</w:t>
            </w:r>
          </w:p>
        </w:tc>
        <w:tc>
          <w:tcPr>
            <w:tcW w:type="dxa" w:w="2880"/>
          </w:tcPr>
          <w:p>
            <w:r>
              <w:t>Cloud provider that stores the snapshot copy. Allowed values: AWS, AZURE, GCP.</w:t>
            </w:r>
          </w:p>
        </w:tc>
      </w:tr>
      <w:tr>
        <w:tc>
          <w:tcPr>
            <w:tcW w:type="dxa" w:w="2880"/>
          </w:tcPr>
          <w:p>
            <w:r>
              <w:t>copySettings[].copyPolicyItems</w:t>
            </w:r>
          </w:p>
        </w:tc>
        <w:tc>
          <w:tcPr>
            <w:tcW w:type="dxa" w:w="2880"/>
          </w:tcPr>
          <w:p>
            <w:r>
              <w:t>array</w:t>
            </w:r>
          </w:p>
        </w:tc>
        <w:tc>
          <w:tcPr>
            <w:tcW w:type="dxa" w:w="2880"/>
          </w:tcPr>
          <w:p>
            <w:r>
              <w:t>List of copy policy items. Allowed only when copyPolicyItemsEnabled is true. Omitted otherwise.</w:t>
            </w:r>
          </w:p>
        </w:tc>
      </w:tr>
      <w:tr>
        <w:tc>
          <w:tcPr>
            <w:tcW w:type="dxa" w:w="2880"/>
          </w:tcPr>
          <w:p>
            <w:r>
              <w:t>copySettings[].frequencies</w:t>
            </w:r>
          </w:p>
        </w:tc>
        <w:tc>
          <w:tcPr>
            <w:tcW w:type="dxa" w:w="2880"/>
          </w:tcPr>
          <w:p>
            <w:r>
              <w:t>array</w:t>
            </w:r>
          </w:p>
        </w:tc>
        <w:tc>
          <w:tcPr>
            <w:tcW w:type="dxa" w:w="2880"/>
          </w:tcPr>
          <w:p>
            <w:r>
              <w:t>Deprecated. Allowed only when copyPolicyItemsEnabled is false or omitted. Omitted when copyPolicyItemsEnabled is true. Allowed values: HOURLY, DAILY, WEEKLY, MONTHLY, YEARLY, ON_DEMAND.</w:t>
            </w:r>
          </w:p>
        </w:tc>
      </w:tr>
      <w:tr>
        <w:tc>
          <w:tcPr>
            <w:tcW w:type="dxa" w:w="2880"/>
          </w:tcPr>
          <w:p>
            <w:r>
              <w:t>copySettings[].lastNumberOfSnapshots</w:t>
            </w:r>
          </w:p>
        </w:tc>
        <w:tc>
          <w:tcPr>
            <w:tcW w:type="dxa" w:w="2880"/>
          </w:tcPr>
          <w:p>
            <w:r>
              <w:t>integer</w:t>
            </w:r>
          </w:p>
        </w:tc>
        <w:tc>
          <w:tcPr>
            <w:tcW w:type="dxa" w:w="2880"/>
          </w:tcPr>
          <w:p>
            <w:r>
              <w:t>Number of most recent snapshots to copy. Min 1, max 500. Mutually exclusive with frequencies and copyPolicyItems.</w:t>
            </w:r>
          </w:p>
        </w:tc>
      </w:tr>
      <w:tr>
        <w:tc>
          <w:tcPr>
            <w:tcW w:type="dxa" w:w="2880"/>
          </w:tcPr>
          <w:p>
            <w:r>
              <w:t>copySettings[].regionName</w:t>
            </w:r>
          </w:p>
        </w:tc>
        <w:tc>
          <w:tcPr>
            <w:tcW w:type="dxa" w:w="2880"/>
          </w:tcPr>
          <w:p>
            <w:r>
              <w:t>string</w:t>
            </w:r>
          </w:p>
        </w:tc>
        <w:tc>
          <w:tcPr>
            <w:tcW w:type="dxa" w:w="2880"/>
          </w:tcPr>
          <w:p>
            <w:r>
              <w:t>Target region to copy snapshots belonging to zoneId (Atlas Region).</w:t>
            </w:r>
          </w:p>
        </w:tc>
      </w:tr>
      <w:tr>
        <w:tc>
          <w:tcPr>
            <w:tcW w:type="dxa" w:w="2880"/>
          </w:tcPr>
          <w:p>
            <w:r>
              <w:t>copySettings[].shouldCopyOplogs</w:t>
            </w:r>
          </w:p>
        </w:tc>
        <w:tc>
          <w:tcPr>
            <w:tcW w:type="dxa" w:w="2880"/>
          </w:tcPr>
          <w:p>
            <w:r>
              <w:t>boolean</w:t>
            </w:r>
          </w:p>
        </w:tc>
        <w:tc>
          <w:tcPr>
            <w:tcW w:type="dxa" w:w="2880"/>
          </w:tcPr>
          <w:p>
            <w:r>
              <w:t>Flag that indicates whether to copy oplogs to the target region (for point-in-time restores).</w:t>
            </w:r>
          </w:p>
        </w:tc>
      </w:tr>
      <w:tr>
        <w:tc>
          <w:tcPr>
            <w:tcW w:type="dxa" w:w="2880"/>
          </w:tcPr>
          <w:p>
            <w:r>
              <w:t>copySettings[].zoneId</w:t>
            </w:r>
          </w:p>
        </w:tc>
        <w:tc>
          <w:tcPr>
            <w:tcW w:type="dxa" w:w="2880"/>
          </w:tcPr>
          <w:p>
            <w:r>
              <w:t>string</w:t>
            </w:r>
          </w:p>
        </w:tc>
        <w:tc>
          <w:tcPr>
            <w:tcW w:type="dxa" w:w="2880"/>
          </w:tcPr>
          <w:p>
            <w:r>
              <w:t>Unique 24-hexadecimal digit string that identifies the zone in a cluster. Required in copySettings items.</w:t>
            </w:r>
          </w:p>
        </w:tc>
      </w:tr>
      <w:tr>
        <w:tc>
          <w:tcPr>
            <w:tcW w:type="dxa" w:w="2880"/>
          </w:tcPr>
          <w:p>
            <w:r>
              <w:t>deleteCopiedBackups</w:t>
            </w:r>
          </w:p>
        </w:tc>
        <w:tc>
          <w:tcPr>
            <w:tcW w:type="dxa" w:w="2880"/>
          </w:tcPr>
          <w:p>
            <w:r>
              <w:t>array</w:t>
            </w:r>
          </w:p>
        </w:tc>
        <w:tc>
          <w:tcPr>
            <w:tcW w:type="dxa" w:w="2880"/>
          </w:tcPr>
          <w:p>
            <w:r>
              <w:t>List that contains a document for each deleted copy setting whose backup copies you want to delete.</w:t>
            </w:r>
          </w:p>
        </w:tc>
      </w:tr>
      <w:tr>
        <w:tc>
          <w:tcPr>
            <w:tcW w:type="dxa" w:w="2880"/>
          </w:tcPr>
          <w:p>
            <w:r>
              <w:t>deleteCopiedBackups[].cloudProvider</w:t>
            </w:r>
          </w:p>
        </w:tc>
        <w:tc>
          <w:tcPr>
            <w:tcW w:type="dxa" w:w="2880"/>
          </w:tcPr>
          <w:p>
            <w:r>
              <w:t>string</w:t>
            </w:r>
          </w:p>
        </w:tc>
        <w:tc>
          <w:tcPr>
            <w:tcW w:type="dxa" w:w="2880"/>
          </w:tcPr>
          <w:p>
            <w:r>
              <w:t>Cloud provider for the deleted copy setting. Allowed values: AWS, AZURE, GCP.</w:t>
            </w:r>
          </w:p>
        </w:tc>
      </w:tr>
      <w:tr>
        <w:tc>
          <w:tcPr>
            <w:tcW w:type="dxa" w:w="2880"/>
          </w:tcPr>
          <w:p>
            <w:r>
              <w:t>deleteCopiedBackups[].regionName</w:t>
            </w:r>
          </w:p>
        </w:tc>
        <w:tc>
          <w:tcPr>
            <w:tcW w:type="dxa" w:w="2880"/>
          </w:tcPr>
          <w:p>
            <w:r>
              <w:t>string</w:t>
            </w:r>
          </w:p>
        </w:tc>
        <w:tc>
          <w:tcPr>
            <w:tcW w:type="dxa" w:w="2880"/>
          </w:tcPr>
          <w:p>
            <w:r>
              <w:t>Target region for the deleted copy setting (Atlas Region).</w:t>
            </w:r>
          </w:p>
        </w:tc>
      </w:tr>
      <w:tr>
        <w:tc>
          <w:tcPr>
            <w:tcW w:type="dxa" w:w="2880"/>
          </w:tcPr>
          <w:p>
            <w:r>
              <w:t>deleteCopiedBackups[].zoneId</w:t>
            </w:r>
          </w:p>
        </w:tc>
        <w:tc>
          <w:tcPr>
            <w:tcW w:type="dxa" w:w="2880"/>
          </w:tcPr>
          <w:p>
            <w:r>
              <w:t>string</w:t>
            </w:r>
          </w:p>
        </w:tc>
        <w:tc>
          <w:tcPr>
            <w:tcW w:type="dxa" w:w="2880"/>
          </w:tcPr>
          <w:p>
            <w:r>
              <w:t>Unique 24-hexadecimal digit string that identifies the zone in a cluster.</w:t>
            </w:r>
          </w:p>
        </w:tc>
      </w:tr>
      <w:tr>
        <w:tc>
          <w:tcPr>
            <w:tcW w:type="dxa" w:w="2880"/>
          </w:tcPr>
          <w:p>
            <w:r>
              <w:t>deleteCopySnapshots</w:t>
            </w:r>
          </w:p>
        </w:tc>
        <w:tc>
          <w:tcPr>
            <w:tcW w:type="dxa" w:w="2880"/>
          </w:tcPr>
          <w:p>
            <w:r>
              <w:t>boolean</w:t>
            </w:r>
          </w:p>
        </w:tc>
        <w:tc>
          <w:tcPr>
            <w:tcW w:type="dxa" w:w="2880"/>
          </w:tcPr>
          <w:p>
            <w:r>
              <w:t>Whether to delete snapshot copies taken previously when associated copyPolicyItems are removed from a copySetting. Requires copyPolicyItemsEnabled=true.</w:t>
            </w:r>
          </w:p>
        </w:tc>
      </w:tr>
      <w:tr>
        <w:tc>
          <w:tcPr>
            <w:tcW w:type="dxa" w:w="2880"/>
          </w:tcPr>
          <w:p>
            <w:r>
              <w:t>deleteSnapshots</w:t>
            </w:r>
          </w:p>
        </w:tc>
        <w:tc>
          <w:tcPr>
            <w:tcW w:type="dxa" w:w="2880"/>
          </w:tcPr>
          <w:p>
            <w:r>
              <w:t>boolean</w:t>
            </w:r>
          </w:p>
        </w:tc>
        <w:tc>
          <w:tcPr>
            <w:tcW w:type="dxa" w:w="2880"/>
          </w:tcPr>
          <w:p>
            <w:r>
              <w:t>Whether to delete snapshots taken previously when deleting the associated backup policy.</w:t>
            </w:r>
          </w:p>
        </w:tc>
      </w:tr>
      <w:tr>
        <w:tc>
          <w:tcPr>
            <w:tcW w:type="dxa" w:w="2880"/>
          </w:tcPr>
          <w:p>
            <w:r>
              <w:t>export</w:t>
            </w:r>
          </w:p>
        </w:tc>
        <w:tc>
          <w:tcPr>
            <w:tcW w:type="dxa" w:w="2880"/>
          </w:tcPr>
          <w:p>
            <w:r>
              <w:t>object</w:t>
            </w:r>
          </w:p>
        </w:tc>
        <w:tc>
          <w:tcPr>
            <w:tcW w:type="dxa" w:w="2880"/>
          </w:tcPr>
          <w:p>
            <w:r>
              <w:t>Export policy settings.</w:t>
            </w:r>
          </w:p>
        </w:tc>
      </w:tr>
      <w:tr>
        <w:tc>
          <w:tcPr>
            <w:tcW w:type="dxa" w:w="2880"/>
          </w:tcPr>
          <w:p>
            <w:r>
              <w:t>export.exportBucketId</w:t>
            </w:r>
          </w:p>
        </w:tc>
        <w:tc>
          <w:tcPr>
            <w:tcW w:type="dxa" w:w="2880"/>
          </w:tcPr>
          <w:p>
            <w:r>
              <w:t>string</w:t>
            </w:r>
          </w:p>
        </w:tc>
        <w:tc>
          <w:tcPr>
            <w:tcW w:type="dxa" w:w="2880"/>
          </w:tcPr>
          <w:p>
            <w:r>
              <w:t>Unique 24-hexadecimal character string that identifies the Export Bucket.</w:t>
            </w:r>
          </w:p>
        </w:tc>
      </w:tr>
      <w:tr>
        <w:tc>
          <w:tcPr>
            <w:tcW w:type="dxa" w:w="2880"/>
          </w:tcPr>
          <w:p>
            <w:r>
              <w:t>export.frequencyType</w:t>
            </w:r>
          </w:p>
        </w:tc>
        <w:tc>
          <w:tcPr>
            <w:tcW w:type="dxa" w:w="2880"/>
          </w:tcPr>
          <w:p>
            <w:r>
              <w:t>string</w:t>
            </w:r>
          </w:p>
        </w:tc>
        <w:tc>
          <w:tcPr>
            <w:tcW w:type="dxa" w:w="2880"/>
          </w:tcPr>
          <w:p>
            <w:r>
              <w:t>Rate at which the export policy item occurs. Allowed values: monthly, yearly.</w:t>
            </w:r>
          </w:p>
        </w:tc>
      </w:tr>
      <w:tr>
        <w:tc>
          <w:tcPr>
            <w:tcW w:type="dxa" w:w="2880"/>
          </w:tcPr>
          <w:p>
            <w:r>
              <w:t>extraRetentionSettings</w:t>
            </w:r>
          </w:p>
        </w:tc>
        <w:tc>
          <w:tcPr>
            <w:tcW w:type="dxa" w:w="2880"/>
          </w:tcPr>
          <w:p>
            <w:r>
              <w:t>array</w:t>
            </w:r>
          </w:p>
        </w:tc>
        <w:tc>
          <w:tcPr>
            <w:tcW w:type="dxa" w:w="2880"/>
          </w:tcPr>
          <w:p>
            <w:r>
              <w:t>List of extra retention setting items for the cluster.</w:t>
            </w:r>
          </w:p>
        </w:tc>
      </w:tr>
      <w:tr>
        <w:tc>
          <w:tcPr>
            <w:tcW w:type="dxa" w:w="2880"/>
          </w:tcPr>
          <w:p>
            <w:r>
              <w:t>extraRetentionSettings[].frequencyType</w:t>
            </w:r>
          </w:p>
        </w:tc>
        <w:tc>
          <w:tcPr>
            <w:tcW w:type="dxa" w:w="2880"/>
          </w:tcPr>
          <w:p>
            <w:r>
              <w:t>string</w:t>
            </w:r>
          </w:p>
        </w:tc>
        <w:tc>
          <w:tcPr>
            <w:tcW w:type="dxa" w:w="2880"/>
          </w:tcPr>
          <w:p>
            <w:r>
              <w:t>Frequency type for extra retention settings. Allowed values: HOURLY, DAILY, WEEKLY, MONTHLY, YEARLY, ON_DEMAND.</w:t>
            </w:r>
          </w:p>
        </w:tc>
      </w:tr>
      <w:tr>
        <w:tc>
          <w:tcPr>
            <w:tcW w:type="dxa" w:w="2880"/>
          </w:tcPr>
          <w:p>
            <w:r>
              <w:t>extraRetentionSettings[].retentionDays</w:t>
            </w:r>
          </w:p>
        </w:tc>
        <w:tc>
          <w:tcPr>
            <w:tcW w:type="dxa" w:w="2880"/>
          </w:tcPr>
          <w:p>
            <w:r>
              <w:t>integer</w:t>
            </w:r>
          </w:p>
        </w:tc>
        <w:tc>
          <w:tcPr>
            <w:tcW w:type="dxa" w:w="2880"/>
          </w:tcPr>
          <w:p>
            <w:r>
              <w:t>Number of extra retention days for the cluster.</w:t>
            </w:r>
          </w:p>
        </w:tc>
      </w:tr>
      <w:tr>
        <w:tc>
          <w:tcPr>
            <w:tcW w:type="dxa" w:w="2880"/>
          </w:tcPr>
          <w:p>
            <w:r>
              <w:t>links</w:t>
            </w:r>
          </w:p>
        </w:tc>
        <w:tc>
          <w:tcPr>
            <w:tcW w:type="dxa" w:w="2880"/>
          </w:tcPr>
          <w:p>
            <w:r>
              <w:t>array</w:t>
            </w:r>
          </w:p>
        </w:tc>
        <w:tc>
          <w:tcPr>
            <w:tcW w:type="dxa" w:w="2880"/>
          </w:tcPr>
          <w:p>
            <w:r>
              <w:t>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URL and the current resource.</w:t>
            </w:r>
          </w:p>
        </w:tc>
      </w:tr>
      <w:tr>
        <w:tc>
          <w:tcPr>
            <w:tcW w:type="dxa" w:w="2880"/>
          </w:tcPr>
          <w:p>
            <w:r>
              <w:t>nextSnapshot</w:t>
            </w:r>
          </w:p>
        </w:tc>
        <w:tc>
          <w:tcPr>
            <w:tcW w:type="dxa" w:w="2880"/>
          </w:tcPr>
          <w:p>
            <w:r>
              <w:t>string</w:t>
            </w:r>
          </w:p>
        </w:tc>
        <w:tc>
          <w:tcPr>
            <w:tcW w:type="dxa" w:w="2880"/>
          </w:tcPr>
          <w:p>
            <w:r>
              <w:t>Date and time when MongoDB Cloud takes the next Snapshot (ISO 8601 UTC).</w:t>
            </w:r>
          </w:p>
        </w:tc>
      </w:tr>
      <w:tr>
        <w:tc>
          <w:tcPr>
            <w:tcW w:type="dxa" w:w="2880"/>
          </w:tcPr>
          <w:p>
            <w:r>
              <w:t>policies</w:t>
            </w:r>
          </w:p>
        </w:tc>
        <w:tc>
          <w:tcPr>
            <w:tcW w:type="dxa" w:w="2880"/>
          </w:tcPr>
          <w:p>
            <w:r>
              <w:t>array</w:t>
            </w:r>
          </w:p>
        </w:tc>
        <w:tc>
          <w:tcPr>
            <w:tcW w:type="dxa" w:w="2880"/>
          </w:tcPr>
          <w:p>
            <w:r>
              <w:t>Rules set for this backup schedule.</w:t>
            </w:r>
          </w:p>
        </w:tc>
      </w:tr>
      <w:tr>
        <w:tc>
          <w:tcPr>
            <w:tcW w:type="dxa" w:w="2880"/>
          </w:tcPr>
          <w:p>
            <w:r>
              <w:t>policies[].id</w:t>
            </w:r>
          </w:p>
        </w:tc>
        <w:tc>
          <w:tcPr>
            <w:tcW w:type="dxa" w:w="2880"/>
          </w:tcPr>
          <w:p>
            <w:r>
              <w:t>string</w:t>
            </w:r>
          </w:p>
        </w:tc>
        <w:tc>
          <w:tcPr>
            <w:tcW w:type="dxa" w:w="2880"/>
          </w:tcPr>
          <w:p>
            <w:r>
              <w:t>Unique 24-hexadecimal digit string that identifies this backup policy.</w:t>
            </w:r>
          </w:p>
        </w:tc>
      </w:tr>
      <w:tr>
        <w:tc>
          <w:tcPr>
            <w:tcW w:type="dxa" w:w="2880"/>
          </w:tcPr>
          <w:p>
            <w:r>
              <w:t>policies[].policyItems</w:t>
            </w:r>
          </w:p>
        </w:tc>
        <w:tc>
          <w:tcPr>
            <w:tcW w:type="dxa" w:w="2880"/>
          </w:tcPr>
          <w:p>
            <w:r>
              <w:t>array</w:t>
            </w:r>
          </w:p>
        </w:tc>
        <w:tc>
          <w:tcPr>
            <w:tcW w:type="dxa" w:w="2880"/>
          </w:tcPr>
          <w:p>
            <w:r>
              <w:t>Specifications for one policy.</w:t>
            </w:r>
          </w:p>
        </w:tc>
      </w:tr>
      <w:tr>
        <w:tc>
          <w:tcPr>
            <w:tcW w:type="dxa" w:w="2880"/>
          </w:tcPr>
          <w:p>
            <w:r>
              <w:t>policies[].policyItems[].frequencyInterval</w:t>
            </w:r>
          </w:p>
        </w:tc>
        <w:tc>
          <w:tcPr>
            <w:tcW w:type="dxa" w:w="2880"/>
          </w:tcPr>
          <w:p>
            <w:r>
              <w:t>integer</w:t>
            </w:r>
          </w:p>
        </w:tc>
        <w:tc>
          <w:tcPr>
            <w:tcW w:type="dxa" w:w="2880"/>
          </w:tcPr>
          <w:p>
            <w:r>
              <w:t>Frequency interval for snapshots. Allowed values: 1-27 and 28, 40 (as documented).</w:t>
            </w:r>
          </w:p>
        </w:tc>
      </w:tr>
      <w:tr>
        <w:tc>
          <w:tcPr>
            <w:tcW w:type="dxa" w:w="2880"/>
          </w:tcPr>
          <w:p>
            <w:r>
              <w:t>policies[].policyItems[].frequencyType</w:t>
            </w:r>
          </w:p>
        </w:tc>
        <w:tc>
          <w:tcPr>
            <w:tcW w:type="dxa" w:w="2880"/>
          </w:tcPr>
          <w:p>
            <w:r>
              <w:t>string</w:t>
            </w:r>
          </w:p>
        </w:tc>
        <w:tc>
          <w:tcPr>
            <w:tcW w:type="dxa" w:w="2880"/>
          </w:tcPr>
          <w:p>
            <w:r>
              <w:t>Frequency type. Allowed values: daily, hourly, weekly, monthly, yearly, ondemand.</w:t>
            </w:r>
          </w:p>
        </w:tc>
      </w:tr>
      <w:tr>
        <w:tc>
          <w:tcPr>
            <w:tcW w:type="dxa" w:w="2880"/>
          </w:tcPr>
          <w:p>
            <w:r>
              <w:t>policies[].policyItems[].id</w:t>
            </w:r>
          </w:p>
        </w:tc>
        <w:tc>
          <w:tcPr>
            <w:tcW w:type="dxa" w:w="2880"/>
          </w:tcPr>
          <w:p>
            <w:r>
              <w:t>string</w:t>
            </w:r>
          </w:p>
        </w:tc>
        <w:tc>
          <w:tcPr>
            <w:tcW w:type="dxa" w:w="2880"/>
          </w:tcPr>
          <w:p>
            <w:r>
              <w:t>Unique 24-hexadecimal digit string that identifies this backup policy item.</w:t>
            </w:r>
          </w:p>
        </w:tc>
      </w:tr>
      <w:tr>
        <w:tc>
          <w:tcPr>
            <w:tcW w:type="dxa" w:w="2880"/>
          </w:tcPr>
          <w:p>
            <w:r>
              <w:t>policies[].policyItems[].retentionUnit</w:t>
            </w:r>
          </w:p>
        </w:tc>
        <w:tc>
          <w:tcPr>
            <w:tcW w:type="dxa" w:w="2880"/>
          </w:tcPr>
          <w:p>
            <w:r>
              <w:t>string</w:t>
            </w:r>
          </w:p>
        </w:tc>
        <w:tc>
          <w:tcPr>
            <w:tcW w:type="dxa" w:w="2880"/>
          </w:tcPr>
          <w:p>
            <w:r>
              <w:t>Retention unit. Allowed values: days, weeks, months, years.</w:t>
            </w:r>
          </w:p>
        </w:tc>
      </w:tr>
      <w:tr>
        <w:tc>
          <w:tcPr>
            <w:tcW w:type="dxa" w:w="2880"/>
          </w:tcPr>
          <w:p>
            <w:r>
              <w:t>policies[].policyItems[].retentionValue</w:t>
            </w:r>
          </w:p>
        </w:tc>
        <w:tc>
          <w:tcPr>
            <w:tcW w:type="dxa" w:w="2880"/>
          </w:tcPr>
          <w:p>
            <w:r>
              <w:t>integer</w:t>
            </w:r>
          </w:p>
        </w:tc>
        <w:tc>
          <w:tcPr>
            <w:tcW w:type="dxa" w:w="2880"/>
          </w:tcPr>
          <w:p>
            <w:r>
              <w:t>Duration (in retentionUnit) that MongoDB Cloud retains the Snapshot.</w:t>
            </w:r>
          </w:p>
        </w:tc>
      </w:tr>
      <w:tr>
        <w:tc>
          <w:tcPr>
            <w:tcW w:type="dxa" w:w="2880"/>
          </w:tcPr>
          <w:p>
            <w:r>
              <w:t>referenceHourOfDay</w:t>
            </w:r>
          </w:p>
        </w:tc>
        <w:tc>
          <w:tcPr>
            <w:tcW w:type="dxa" w:w="2880"/>
          </w:tcPr>
          <w:p>
            <w:r>
              <w:t>integer</w:t>
            </w:r>
          </w:p>
        </w:tc>
        <w:tc>
          <w:tcPr>
            <w:tcW w:type="dxa" w:w="2880"/>
          </w:tcPr>
          <w:p>
            <w:r>
              <w:t>Hour of day in UTC when MongoDB Cloud takes the Snapshot.</w:t>
            </w:r>
          </w:p>
        </w:tc>
      </w:tr>
      <w:tr>
        <w:tc>
          <w:tcPr>
            <w:tcW w:type="dxa" w:w="2880"/>
          </w:tcPr>
          <w:p>
            <w:r>
              <w:t>referenceMinuteOfHour</w:t>
            </w:r>
          </w:p>
        </w:tc>
        <w:tc>
          <w:tcPr>
            <w:tcW w:type="dxa" w:w="2880"/>
          </w:tcPr>
          <w:p>
            <w:r>
              <w:t>integer</w:t>
            </w:r>
          </w:p>
        </w:tc>
        <w:tc>
          <w:tcPr>
            <w:tcW w:type="dxa" w:w="2880"/>
          </w:tcPr>
          <w:p>
            <w:r>
              <w:t>Minute of the referenceHourOfDay when MongoDB Cloud takes the Snapshot.</w:t>
            </w:r>
          </w:p>
        </w:tc>
      </w:tr>
      <w:tr>
        <w:tc>
          <w:tcPr>
            <w:tcW w:type="dxa" w:w="2880"/>
          </w:tcPr>
          <w:p>
            <w:r>
              <w:t>restoreWindowDays</w:t>
            </w:r>
          </w:p>
        </w:tc>
        <w:tc>
          <w:tcPr>
            <w:tcW w:type="dxa" w:w="2880"/>
          </w:tcPr>
          <w:p>
            <w:r>
              <w:t>integer</w:t>
            </w:r>
          </w:p>
        </w:tc>
        <w:tc>
          <w:tcPr>
            <w:tcW w:type="dxa" w:w="2880"/>
          </w:tcPr>
          <w:p>
            <w:r>
              <w:t>Number of previous days that you can restore back to with Continuous Cloud Backup accuracy. Must be positive, non-zero. Applies to continuous Cloud Backups only.</w:t>
            </w:r>
          </w:p>
        </w:tc>
      </w:tr>
      <w:tr>
        <w:tc>
          <w:tcPr>
            <w:tcW w:type="dxa" w:w="2880"/>
          </w:tcPr>
          <w:p>
            <w:r>
              <w:t>updateCopySnapshots</w:t>
            </w:r>
          </w:p>
        </w:tc>
        <w:tc>
          <w:tcPr>
            <w:tcW w:type="dxa" w:w="2880"/>
          </w:tcPr>
          <w:p>
            <w:r>
              <w:t>boolean</w:t>
            </w:r>
          </w:p>
        </w:tc>
        <w:tc>
          <w:tcPr>
            <w:tcW w:type="dxa" w:w="2880"/>
          </w:tcPr>
          <w:p>
            <w:r>
              <w:t>Whether to apply retention changes for updated copy policy items to snapshot copies taken previously.</w:t>
            </w:r>
          </w:p>
        </w:tc>
      </w:tr>
      <w:tr>
        <w:tc>
          <w:tcPr>
            <w:tcW w:type="dxa" w:w="2880"/>
          </w:tcPr>
          <w:p>
            <w:r>
              <w:t>updateSnapshots</w:t>
            </w:r>
          </w:p>
        </w:tc>
        <w:tc>
          <w:tcPr>
            <w:tcW w:type="dxa" w:w="2880"/>
          </w:tcPr>
          <w:p>
            <w:r>
              <w:t>boolean</w:t>
            </w:r>
          </w:p>
        </w:tc>
        <w:tc>
          <w:tcPr>
            <w:tcW w:type="dxa" w:w="2880"/>
          </w:tcPr>
          <w:p>
            <w:r>
              <w:t>Whether to apply retention changes in the updated backup policy to snapshots taken previously.</w:t>
            </w:r>
          </w:p>
        </w:tc>
      </w:tr>
      <w:tr>
        <w:tc>
          <w:tcPr>
            <w:tcW w:type="dxa" w:w="2880"/>
          </w:tcPr>
          <w:p>
            <w:r>
              <w:t>useOrgAndGroupNamesInExportPrefix</w:t>
            </w:r>
          </w:p>
        </w:tc>
        <w:tc>
          <w:tcPr>
            <w:tcW w:type="dxa" w:w="2880"/>
          </w:tcPr>
          <w:p>
            <w:r>
              <w:t>boolean</w:t>
            </w:r>
          </w:p>
        </w:tc>
        <w:tc>
          <w:tcPr>
            <w:tcW w:type="dxa" w:w="2880"/>
          </w:tcPr>
          <w:p>
            <w:r>
              <w:t>Whether to use organization and project names instead of UUIDs in the path to metadata files uploaded to the Export Bucket.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'https://cloud.mongodb.com/api/atlas/v2/groups/5e2211c17a3e5a48f5497de3/clusters/Cluster0/backup/schedule' \</w:t>
        <w:br/>
        <w:t xml:space="preserve"> --header 'Accept: application/json'</w:t>
      </w:r>
    </w:p>
    <w:p>
      <w:pPr>
        <w:pStyle w:val="Heading3"/>
      </w:pPr>
      <w:r>
        <w:t>Example Usage</w:t>
      </w:r>
    </w:p>
    <w:p>
      <w:pPr>
        <w:pStyle w:val="Heading3"/>
      </w:pPr>
      <w:r>
        <w:t>Example 1: Remove all backup schedules for a cluster</w:t>
      </w:r>
    </w:p>
    <w:p>
      <w:r>
        <w:rPr>
          <w:b/>
          <w:color w:val="666666"/>
          <w:sz w:val="16"/>
        </w:rPr>
        <w:t>[bash]</w:t>
      </w:r>
    </w:p>
    <w:p>
      <w:pPr>
        <w:shd w:fill="F2F2F2" w:val="clear"/>
      </w:pPr>
      <w:r>
        <w:rPr>
          <w:rFonts w:ascii="Courier New" w:hAnsi="Courier New"/>
          <w:sz w:val="17"/>
        </w:rPr>
        <w:t>curl --request DELETE \</w:t>
        <w:br/>
        <w:t xml:space="preserve"> --url 'https://cloud.mongodb.com/api/atlas/v2/groups/5e2211c17a3e5a48f5497de3/clusters/prod-rs/backup/schedule' \</w:t>
        <w:br/>
        <w:t xml:space="preserve"> --header 'Accept: application/json'</w:t>
      </w:r>
    </w:p>
    <w:p>
      <w:pPr>
        <w:pStyle w:val="Heading3"/>
      </w:pPr>
      <w:r>
        <w:t>Example 2: Request an envelope-wrapped response</w:t>
      </w:r>
    </w:p>
    <w:p>
      <w:r>
        <w:rPr>
          <w:b/>
          <w:color w:val="666666"/>
          <w:sz w:val="16"/>
        </w:rPr>
        <w:t>[bash]</w:t>
      </w:r>
    </w:p>
    <w:p>
      <w:pPr>
        <w:shd w:fill="F2F2F2" w:val="clear"/>
      </w:pPr>
      <w:r>
        <w:rPr>
          <w:rFonts w:ascii="Courier New" w:hAnsi="Courier New"/>
          <w:sz w:val="17"/>
        </w:rPr>
        <w:t>curl --request DELETE \</w:t>
        <w:br/>
        <w:t xml:space="preserve"> --url 'https://cloud.mongodb.com/api/atlas/v2/groups/5e2211c17a3e5a48f5497de3/clusters/prod-rs/backup/schedule?envelope=true' \</w:t>
        <w:br/>
        <w:t xml:space="preserve"> --header 'Accept: application/json'</w:t>
      </w:r>
    </w:p>
    <w:p>
      <w:pPr>
        <w:pStyle w:val="Heading3"/>
      </w:pPr>
      <w:r>
        <w:t>Notes</w:t>
      </w:r>
    </w:p>
    <w:p>
      <w:pPr>
        <w:pStyle w:val="ListBullet"/>
      </w:pPr>
      <w:r>
        <w:t>Operation ID: deleteGroupClusterBackupSchedule</w:t>
      </w:r>
    </w:p>
    <w:p>
      <w:pPr>
        <w:pStyle w:val="ListBullet"/>
      </w:pPr>
      <w:r>
        <w:t>Deprecated versions: v2-{2023-01-01}</w:t>
      </w:r>
    </w:p>
    <w:p>
      <w:pPr>
        <w:pStyle w:val="ListBullet"/>
      </w:pPr>
      <w:r>
        <w:t>Successful responses may include rate limit headers such as RateLimit-Limit and RateLimit-Remaining (and for 429, Retry-After).</w:t>
      </w:r>
    </w:p>
    <w:p>
      <w:pPr>
        <w:pStyle w:val="Heading3"/>
      </w:pPr>
      <w:r>
        <w:t>Error Handling</w:t>
      </w:r>
    </w:p>
    <w:p>
      <w:pPr>
        <w:pStyle w:val="ListBullet"/>
      </w:pPr>
      <w:r>
        <w:t>400 Bad Request: The request was invalid.</w:t>
      </w:r>
    </w:p>
    <w:p>
      <w:pPr>
        <w:pStyle w:val="ListBullet"/>
      </w:pPr>
      <w:r>
        <w:t>401 Unauthorized: The request wasn’t authenticated/authorized.</w:t>
      </w:r>
    </w:p>
    <w:p>
      <w:pPr>
        <w:pStyle w:val="ListBullet"/>
      </w:pPr>
      <w:r>
        <w:t>403 Forbidden: Authenticated identity lacks required permissions (for example, missing Project Atlas Admin role).</w:t>
      </w:r>
    </w:p>
    <w:p>
      <w:pPr>
        <w:pStyle w:val="ListBullet"/>
      </w:pPr>
      <w:r>
        <w:t>404 Not Found: The specified project (groupId) and/or cluster (clusterName) wasn’t found.</w:t>
      </w:r>
    </w:p>
    <w:p>
      <w:pPr>
        <w:pStyle w:val="ListBullet"/>
      </w:pPr>
      <w:r>
        <w:t>429 Too Many Requests: Rate limit exceeded; may include Retry-After header.</w:t>
      </w:r>
    </w:p>
    <w:p>
      <w:pPr>
        <w:pStyle w:val="ListBullet"/>
      </w:pPr>
      <w:r>
        <w:t>500 Internal Server Error: Unexpected server-side error.</w:t>
      </w:r>
    </w:p>
    <w:p>
      <w:pPr>
        <w:pStyle w:val="Heading3"/>
      </w:pPr>
      <w:r>
        <w:t>Related cloudBackupSchedules actions</w:t>
      </w:r>
    </w:p>
    <w:p>
      <w:pPr>
        <w:pStyle w:val="ListBullet"/>
      </w:pPr>
      <w:r>
        <w:t>[GET] Return One Cloud Backup Schedule for a Cluster in a Project — /groups/{{groupId}}/clusters/{{clusterName}}/backup/schedule</w:t>
      </w:r>
    </w:p>
    <w:p>
      <w:r>
        <w:br w:type="page"/>
      </w:r>
    </w:p>
    <w:p>
      <w:pPr>
        <w:pStyle w:val="Heading2"/>
      </w:pPr>
      <w:r>
        <w:t>432. [GET] Return a Project's Backup Compliance Policy Settings</w:t>
      </w:r>
    </w:p>
    <w:p>
      <w:r>
        <w:rPr>
          <w:b/>
        </w:rPr>
        <w:t xml:space="preserve">Endpoint: </w:t>
      </w:r>
      <w:r>
        <w:rPr>
          <w:rFonts w:ascii="Courier New" w:hAnsi="Courier New"/>
          <w:sz w:val="18"/>
        </w:rPr>
        <w:t>/groups/{{groupId}}/backupCompliancePolicy</w:t>
      </w:r>
    </w:p>
    <w:p>
      <w:pPr>
        <w:pStyle w:val="Heading3"/>
      </w:pPr>
      <w:r>
        <w:t>Prerequisites</w:t>
      </w:r>
    </w:p>
    <w:p>
      <w:pPr>
        <w:pStyle w:val="ListBullet"/>
      </w:pPr>
      <w:r>
        <w:t>The requesting Service Account or API Key must have the Project Owner role for the target project.</w:t>
      </w:r>
    </w:p>
    <w:p>
      <w:pPr>
        <w:pStyle w:val="Heading3"/>
      </w:pPr>
      <w:r>
        <w:t>Method</w:t>
      </w:r>
    </w:p>
    <w:p>
      <w:r>
        <w:t>GET</w:t>
      </w:r>
    </w:p>
    <w:p>
      <w:pPr>
        <w:pStyle w:val="Heading3"/>
      </w:pPr>
      <w:r>
        <w:t>URL</w:t>
      </w:r>
    </w:p>
    <w:p>
      <w:r>
        <w:t>https://cloud.mongodb.com/api/atlas/v2/groups/{{groupId}}/backupCompliancePolicy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Backup Compliance Policy settings for the specified MongoDB Atlas project (project and group are synonymous in Atlas).</w:t>
      </w:r>
    </w:p>
    <w:p>
      <w:pPr>
        <w:pStyle w:val="Heading3"/>
      </w:pPr>
      <w:r>
        <w:t>Enforcement Rules</w:t>
      </w:r>
    </w:p>
    <w:p>
      <w:pPr>
        <w:pStyle w:val="ListBullet"/>
      </w:pPr>
      <w:r>
        <w:t>The groupId path parameter must always be present.</w:t>
      </w:r>
    </w:p>
    <w:p>
      <w:pPr>
        <w:pStyle w:val="ListBullet"/>
      </w:pPr>
      <w:r>
        <w:t>Always construct the path as /groups/{{groupId}}/backupCompliancePolicy, where {{groupId}} is a non-empty string.</w:t>
      </w:r>
    </w:p>
    <w:p>
      <w:pPr>
        <w:pStyle w:val="ListBullet"/>
      </w:pPr>
      <w:r>
        <w:t>Do not call the API with a missing or empty groupId (e.g., avoid /groups//backupCompliancePolicy).</w:t>
      </w:r>
    </w:p>
    <w:p>
      <w:pPr>
        <w:pStyle w:val="ListBullet"/>
      </w:pPr>
      <w:r>
        <w:t>Do not infer or guess the groupId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/groups/32b6e34b3d91647abb20e7b8/backupCompliancePolicy</w:t>
      </w:r>
    </w:p>
    <w:p>
      <w:pPr>
        <w:pStyle w:val="Heading3"/>
      </w:pPr>
      <w:r>
        <w:t>Invalid Examples</w:t>
      </w:r>
    </w:p>
    <w:p>
      <w:r>
        <w:rPr>
          <w:b/>
          <w:color w:val="666666"/>
          <w:sz w:val="16"/>
        </w:rPr>
        <w:t>[http]</w:t>
      </w:r>
    </w:p>
    <w:p>
      <w:pPr>
        <w:shd w:fill="F2F2F2" w:val="clear"/>
      </w:pPr>
      <w:r>
        <w:rPr>
          <w:rFonts w:ascii="Courier New" w:hAnsi="Courier New"/>
          <w:sz w:val="17"/>
        </w:rPr>
        <w:t>/groups//backupCompliancePolicy</w:t>
        <w:br/>
        <w:t>/groups/backupCompliancePolicy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 in Atlas.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status/headers.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 type (as documented): application/vnd.atlas.2023-10-01+json</w:t>
      </w:r>
    </w:p>
    <w:p>
      <w:r>
        <w:t>Headers include (as documented): RateLimit-Limit, RateLimit-Remaining</w:t>
      </w:r>
    </w:p>
    <w:p>
      <w:r>
        <w:rPr>
          <w:b/>
          <w:color w:val="666666"/>
          <w:sz w:val="16"/>
        </w:rPr>
        <w:t>[json]</w:t>
      </w:r>
    </w:p>
    <w:p>
      <w:pPr>
        <w:shd w:fill="F2F2F2" w:val="clear"/>
      </w:pPr>
      <w:r>
        <w:rPr>
          <w:rFonts w:ascii="Courier New" w:hAnsi="Courier New"/>
          <w:sz w:val="17"/>
        </w:rPr>
        <w:t>{</w:t>
        <w:br/>
        <w:t xml:space="preserve"> "authorizedEmail": "owner@example.com",</w:t>
        <w:br/>
        <w:t xml:space="preserve"> "authorizedUserFirstName": "Alex",</w:t>
        <w:br/>
        <w:t xml:space="preserve"> "authorizedUserLastName": "Morgan",</w:t>
        <w:br/>
        <w:t xml:space="preserve"> "copyProtectionEnabled": false,</w:t>
        <w:br/>
        <w:t xml:space="preserve"> "deletable": false,</w:t>
        <w:br/>
        <w:t xml:space="preserve"> "encryptionAtRestEnabled": false,</w:t>
        <w:br/>
        <w:t xml:space="preserve"> "onDemandPolicyItem": {</w:t>
        <w:br/>
        <w:t xml:space="preserve"> "frequencyInterval": 1,</w:t>
        <w:br/>
        <w:t xml:space="preserve"> "frequencyType": "ondemand",</w:t>
        <w:br/>
        <w:t xml:space="preserve"> "id": "64f1c2a0b3d91647abb20e7b",</w:t>
        <w:br/>
        <w:t xml:space="preserve"> "retentionUnit": "days",</w:t>
        <w:br/>
        <w:t xml:space="preserve"> "retentionValue": 7</w:t>
        <w:br/>
        <w:t xml:space="preserve"> },</w:t>
        <w:br/>
        <w:t xml:space="preserve"> "pitEnabled": false,</w:t>
        <w:br/>
        <w:t xml:space="preserve"> "projectId": "32b6e34b3d91647abb20e7b8",</w:t>
        <w:br/>
        <w:t xml:space="preserve"> "restoreWindowDays": 1,</w:t>
        <w:br/>
        <w:t xml:space="preserve"> "scheduledPolicyItems": [</w:t>
        <w:br/>
        <w:t xml:space="preserve"> {</w:t>
        <w:br/>
        <w:t xml:space="preserve"> "frequencyInterval": 12,</w:t>
        <w:br/>
        <w:t xml:space="preserve"> "frequencyType": "hourly",</w:t>
        <w:br/>
        <w:t xml:space="preserve"> "id": "64f1c2a0b3d91647abb20e7c",</w:t>
        <w:br/>
        <w:t xml:space="preserve"> "retentionUnit": "days",</w:t>
        <w:br/>
        <w:t xml:space="preserve"> "retentionValue": 2</w:t>
        <w:br/>
        <w:t xml:space="preserve"> },</w:t>
        <w:br/>
        <w:t xml:space="preserve"> {</w:t>
        <w:br/>
        <w:t xml:space="preserve"> "frequencyInterval": 1,</w:t>
        <w:br/>
        <w:t xml:space="preserve"> "frequencyType": "daily",</w:t>
        <w:br/>
        <w:t xml:space="preserve"> "id": "64f1c2a0b3d91647abb20e7d",</w:t>
        <w:br/>
        <w:t xml:space="preserve"> "retentionUnit": "weeks",</w:t>
        <w:br/>
        <w:t xml:space="preserve"> "retentionValue": 2</w:t>
        <w:br/>
        <w:t xml:space="preserve"> }</w:t>
        <w:br/>
        <w:t xml:space="preserve"> ],</w:t>
        <w:br/>
        <w:t xml:space="preserve"> "state": "ACTIVE",</w:t>
        <w:br/>
        <w:t xml:space="preserve"> "updatedDate": "2023-10-01T12:34:56Z",</w:t>
        <w:br/>
        <w:t xml:space="preserve"> "updatedUser": "admin@example.com"</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include (as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authorizedEmail</w:t>
            </w:r>
          </w:p>
        </w:tc>
        <w:tc>
          <w:tcPr>
            <w:tcW w:type="dxa" w:w="2880"/>
          </w:tcPr>
          <w:p>
            <w:r>
              <w:t>string</w:t>
            </w:r>
          </w:p>
        </w:tc>
        <w:tc>
          <w:tcPr>
            <w:tcW w:type="dxa" w:w="2880"/>
          </w:tcPr>
          <w:p>
            <w:r>
              <w:t>Email address of the user who authorized updating the Backup Compliance Policy settings.</w:t>
            </w:r>
          </w:p>
        </w:tc>
      </w:tr>
      <w:tr>
        <w:tc>
          <w:tcPr>
            <w:tcW w:type="dxa" w:w="2880"/>
          </w:tcPr>
          <w:p>
            <w:r>
              <w:t>authorizedUserFirstName</w:t>
            </w:r>
          </w:p>
        </w:tc>
        <w:tc>
          <w:tcPr>
            <w:tcW w:type="dxa" w:w="2880"/>
          </w:tcPr>
          <w:p>
            <w:r>
              <w:t>string</w:t>
            </w:r>
          </w:p>
        </w:tc>
        <w:tc>
          <w:tcPr>
            <w:tcW w:type="dxa" w:w="2880"/>
          </w:tcPr>
          <w:p>
            <w:r>
              <w:t>First name of the user who authorized updating the Backup Compliance Policy settings.</w:t>
            </w:r>
          </w:p>
        </w:tc>
      </w:tr>
      <w:tr>
        <w:tc>
          <w:tcPr>
            <w:tcW w:type="dxa" w:w="2880"/>
          </w:tcPr>
          <w:p>
            <w:r>
              <w:t>authorizedUserLastName</w:t>
            </w:r>
          </w:p>
        </w:tc>
        <w:tc>
          <w:tcPr>
            <w:tcW w:type="dxa" w:w="2880"/>
          </w:tcPr>
          <w:p>
            <w:r>
              <w:t>string</w:t>
            </w:r>
          </w:p>
        </w:tc>
        <w:tc>
          <w:tcPr>
            <w:tcW w:type="dxa" w:w="2880"/>
          </w:tcPr>
          <w:p>
            <w:r>
              <w:t>Last name of the user who authorized updating the Backup Compliance Policy settings.</w:t>
            </w:r>
          </w:p>
        </w:tc>
      </w:tr>
      <w:tr>
        <w:tc>
          <w:tcPr>
            <w:tcW w:type="dxa" w:w="2880"/>
          </w:tcPr>
          <w:p>
            <w:r>
              <w:t>copyProtectionEnabled</w:t>
            </w:r>
          </w:p>
        </w:tc>
        <w:tc>
          <w:tcPr>
            <w:tcW w:type="dxa" w:w="2880"/>
          </w:tcPr>
          <w:p>
            <w:r>
              <w:t>boolean</w:t>
            </w:r>
          </w:p>
        </w:tc>
        <w:tc>
          <w:tcPr>
            <w:tcW w:type="dxa" w:w="2880"/>
          </w:tcPr>
          <w:p>
            <w:r>
              <w:t>Whether to prevent cluster users from deleting backups copied to other regions, even if those additional snapshot regions are removed. Default: false.</w:t>
            </w:r>
          </w:p>
        </w:tc>
      </w:tr>
      <w:tr>
        <w:tc>
          <w:tcPr>
            <w:tcW w:type="dxa" w:w="2880"/>
          </w:tcPr>
          <w:p>
            <w:r>
              <w:t>deletable</w:t>
            </w:r>
          </w:p>
        </w:tc>
        <w:tc>
          <w:tcPr>
            <w:tcW w:type="dxa" w:w="2880"/>
          </w:tcPr>
          <w:p>
            <w:r>
              <w:t>boolean</w:t>
            </w:r>
          </w:p>
        </w:tc>
        <w:tc>
          <w:tcPr>
            <w:tcW w:type="dxa" w:w="2880"/>
          </w:tcPr>
          <w:p>
            <w:r>
              <w:t>Whether the Backup Compliance Policy is allowed to be disabled. Default: false (support ticket required to request true).</w:t>
            </w:r>
          </w:p>
        </w:tc>
      </w:tr>
      <w:tr>
        <w:tc>
          <w:tcPr>
            <w:tcW w:type="dxa" w:w="2880"/>
          </w:tcPr>
          <w:p>
            <w:r>
              <w:t>encryptionAtRestEnabled</w:t>
            </w:r>
          </w:p>
        </w:tc>
        <w:tc>
          <w:tcPr>
            <w:tcW w:type="dxa" w:w="2880"/>
          </w:tcPr>
          <w:p>
            <w:r>
              <w:t>boolean</w:t>
            </w:r>
          </w:p>
        </w:tc>
        <w:tc>
          <w:tcPr>
            <w:tcW w:type="dxa" w:w="2880"/>
          </w:tcPr>
          <w:p>
            <w:r>
              <w:t>Whether Encryption at Rest using Customer Key Management is required for all clusters with a Backup Compliance Policy. Default: false.</w:t>
            </w:r>
          </w:p>
        </w:tc>
      </w:tr>
      <w:tr>
        <w:tc>
          <w:tcPr>
            <w:tcW w:type="dxa" w:w="2880"/>
          </w:tcPr>
          <w:p>
            <w:r>
              <w:t>onDemandPolicyItem</w:t>
            </w:r>
          </w:p>
        </w:tc>
        <w:tc>
          <w:tcPr>
            <w:tcW w:type="dxa" w:w="2880"/>
          </w:tcPr>
          <w:p>
            <w:r>
              <w:t>object</w:t>
            </w:r>
          </w:p>
        </w:tc>
        <w:tc>
          <w:tcPr>
            <w:tcW w:type="dxa" w:w="2880"/>
          </w:tcPr>
          <w:p>
            <w:r>
              <w:t>On-demand snapshot policy item.</w:t>
            </w:r>
          </w:p>
        </w:tc>
      </w:tr>
      <w:tr>
        <w:tc>
          <w:tcPr>
            <w:tcW w:type="dxa" w:w="2880"/>
          </w:tcPr>
          <w:p>
            <w:r>
              <w:t>onDemandPolicyItem.frequencyInterval</w:t>
            </w:r>
          </w:p>
        </w:tc>
        <w:tc>
          <w:tcPr>
            <w:tcW w:type="dxa" w:w="2880"/>
          </w:tcPr>
          <w:p>
            <w:r>
              <w:t>integer</w:t>
            </w:r>
          </w:p>
        </w:tc>
        <w:tc>
          <w:tcPr>
            <w:tcW w:type="dxa" w:w="2880"/>
          </w:tcPr>
          <w:p>
            <w:r>
              <w:t>Frequency interval for a set of snapshots. MongoDB Cloud ignores this setting for non-hourly policy items. Allowed values include 0 through 28 and 40 (as documented).</w:t>
            </w:r>
          </w:p>
        </w:tc>
      </w:tr>
      <w:tr>
        <w:tc>
          <w:tcPr>
            <w:tcW w:type="dxa" w:w="2880"/>
          </w:tcPr>
          <w:p>
            <w:r>
              <w:t>onDemandPolicyItem.frequencyType</w:t>
            </w:r>
          </w:p>
        </w:tc>
        <w:tc>
          <w:tcPr>
            <w:tcW w:type="dxa" w:w="2880"/>
          </w:tcPr>
          <w:p>
            <w:r>
              <w:t>string</w:t>
            </w:r>
          </w:p>
        </w:tc>
        <w:tc>
          <w:tcPr>
            <w:tcW w:type="dxa" w:w="2880"/>
          </w:tcPr>
          <w:p>
            <w:r>
              <w:t>Frequency type label. Allowed value: ondemand.</w:t>
            </w:r>
          </w:p>
        </w:tc>
      </w:tr>
      <w:tr>
        <w:tc>
          <w:tcPr>
            <w:tcW w:type="dxa" w:w="2880"/>
          </w:tcPr>
          <w:p>
            <w:r>
              <w:t>onDemandPolicyItem.id</w:t>
            </w:r>
          </w:p>
        </w:tc>
        <w:tc>
          <w:tcPr>
            <w:tcW w:type="dxa" w:w="2880"/>
          </w:tcPr>
          <w:p>
            <w:r>
              <w:t>string</w:t>
            </w:r>
          </w:p>
        </w:tc>
        <w:tc>
          <w:tcPr>
            <w:tcW w:type="dxa" w:w="2880"/>
          </w:tcPr>
          <w:p>
            <w:r>
              <w:t>Unique 24-hexadecimal digit string that identifies this backup policy item. Pattern: ^([a-f0-9]{24})$.</w:t>
            </w:r>
          </w:p>
        </w:tc>
      </w:tr>
      <w:tr>
        <w:tc>
          <w:tcPr>
            <w:tcW w:type="dxa" w:w="2880"/>
          </w:tcPr>
          <w:p>
            <w:r>
              <w:t>onDemandPolicyItem.retentionUnit</w:t>
            </w:r>
          </w:p>
        </w:tc>
        <w:tc>
          <w:tcPr>
            <w:tcW w:type="dxa" w:w="2880"/>
          </w:tcPr>
          <w:p>
            <w:r>
              <w:t>string</w:t>
            </w:r>
          </w:p>
        </w:tc>
        <w:tc>
          <w:tcPr>
            <w:tcW w:type="dxa" w:w="2880"/>
          </w:tcPr>
          <w:p>
            <w:r>
              <w:t>Unit of time for retention. Allowed values: days, weeks, months, years.</w:t>
            </w:r>
          </w:p>
        </w:tc>
      </w:tr>
      <w:tr>
        <w:tc>
          <w:tcPr>
            <w:tcW w:type="dxa" w:w="2880"/>
          </w:tcPr>
          <w:p>
            <w:r>
              <w:t>onDemandPolicyItem.retentionValue</w:t>
            </w:r>
          </w:p>
        </w:tc>
        <w:tc>
          <w:tcPr>
            <w:tcW w:type="dxa" w:w="2880"/>
          </w:tcPr>
          <w:p>
            <w:r>
              <w:t>integer</w:t>
            </w:r>
          </w:p>
        </w:tc>
        <w:tc>
          <w:tcPr>
            <w:tcW w:type="dxa" w:w="2880"/>
          </w:tcPr>
          <w:p>
            <w:r>
              <w:t>Duration MongoDB Cloud retains the snapshot (in retentionUnit). For less frequent items, must be &gt;= more frequent items’ retention.</w:t>
            </w:r>
          </w:p>
        </w:tc>
      </w:tr>
      <w:tr>
        <w:tc>
          <w:tcPr>
            <w:tcW w:type="dxa" w:w="2880"/>
          </w:tcPr>
          <w:p>
            <w:r>
              <w:t>pitEnabled</w:t>
            </w:r>
          </w:p>
        </w:tc>
        <w:tc>
          <w:tcPr>
            <w:tcW w:type="dxa" w:w="2880"/>
          </w:tcPr>
          <w:p>
            <w:r>
              <w:t>boolean</w:t>
            </w:r>
          </w:p>
        </w:tc>
        <w:tc>
          <w:tcPr>
            <w:tcW w:type="dxa" w:w="2880"/>
          </w:tcPr>
          <w:p>
            <w:r>
              <w:t>Whether the cluster uses Continuous Cloud Backups with a Backup Compliance Policy. Default: false.</w:t>
            </w:r>
          </w:p>
        </w:tc>
      </w:tr>
      <w:tr>
        <w:tc>
          <w:tcPr>
            <w:tcW w:type="dxa" w:w="2880"/>
          </w:tcPr>
          <w:p>
            <w:r>
              <w:t>projectId</w:t>
            </w:r>
          </w:p>
        </w:tc>
        <w:tc>
          <w:tcPr>
            <w:tcW w:type="dxa" w:w="2880"/>
          </w:tcPr>
          <w:p>
            <w:r>
              <w:t>string</w:t>
            </w:r>
          </w:p>
        </w:tc>
        <w:tc>
          <w:tcPr>
            <w:tcW w:type="dxa" w:w="2880"/>
          </w:tcPr>
          <w:p>
            <w:r>
              <w:t>Unique 24-hexadecimal digit string that identifies the project for the policy. Pattern: ^([a-f0-9]{24})$. Example: 32b6e34b3d91647abb20e7b8.</w:t>
            </w:r>
          </w:p>
        </w:tc>
      </w:tr>
      <w:tr>
        <w:tc>
          <w:tcPr>
            <w:tcW w:type="dxa" w:w="2880"/>
          </w:tcPr>
          <w:p>
            <w:r>
              <w:t>restoreWindowDays</w:t>
            </w:r>
          </w:p>
        </w:tc>
        <w:tc>
          <w:tcPr>
            <w:tcW w:type="dxa" w:w="2880"/>
          </w:tcPr>
          <w:p>
            <w:r>
              <w:t>integer</w:t>
            </w:r>
          </w:p>
        </w:tc>
        <w:tc>
          <w:tcPr>
            <w:tcW w:type="dxa" w:w="2880"/>
          </w:tcPr>
          <w:p>
            <w:r>
              <w:t>Number of previous days you can restore back to with Continuous Cloud Backup. Must be positive, non-zero; max can’t exceed hourly retention time. Applies only when using Continuous Cloud Backups with a policy.</w:t>
            </w:r>
          </w:p>
        </w:tc>
      </w:tr>
      <w:tr>
        <w:tc>
          <w:tcPr>
            <w:tcW w:type="dxa" w:w="2880"/>
          </w:tcPr>
          <w:p>
            <w:r>
              <w:t>scheduledPolicyItems</w:t>
            </w:r>
          </w:p>
        </w:tc>
        <w:tc>
          <w:tcPr>
            <w:tcW w:type="dxa" w:w="2880"/>
          </w:tcPr>
          <w:p>
            <w:r>
              <w:t>array &lt;object&gt;</w:t>
            </w:r>
          </w:p>
        </w:tc>
        <w:tc>
          <w:tcPr>
            <w:tcW w:type="dxa" w:w="2880"/>
          </w:tcPr>
          <w:p>
            <w:r>
              <w:t>List containing the specifications for one scheduled policy.</w:t>
            </w:r>
          </w:p>
        </w:tc>
      </w:tr>
      <w:tr>
        <w:tc>
          <w:tcPr>
            <w:tcW w:type="dxa" w:w="2880"/>
          </w:tcPr>
          <w:p>
            <w:r>
              <w:t>scheduledPolicyItems[].frequencyInterval</w:t>
            </w:r>
          </w:p>
        </w:tc>
        <w:tc>
          <w:tcPr>
            <w:tcW w:type="dxa" w:w="2880"/>
          </w:tcPr>
          <w:p>
            <w:r>
              <w:t>integer</w:t>
            </w:r>
          </w:p>
        </w:tc>
        <w:tc>
          <w:tcPr>
            <w:tcW w:type="dxa" w:w="2880"/>
          </w:tcPr>
          <w:p>
            <w:r>
              <w:t>Frequency interval for snapshots. Constraints depend on frequencyType (e.g., weekly 1-7, monthly 1-28 or 40 for last day, hourly supports 1,2,4,6,8,12; NVMe hourly accepts only 12). MongoDB Cloud ignores this setting for non-hourly policy items.</w:t>
            </w:r>
          </w:p>
        </w:tc>
      </w:tr>
      <w:tr>
        <w:tc>
          <w:tcPr>
            <w:tcW w:type="dxa" w:w="2880"/>
          </w:tcPr>
          <w:p>
            <w:r>
              <w:t>scheduledPolicyItems[].frequencyType</w:t>
            </w:r>
          </w:p>
        </w:tc>
        <w:tc>
          <w:tcPr>
            <w:tcW w:type="dxa" w:w="2880"/>
          </w:tcPr>
          <w:p>
            <w:r>
              <w:t>string</w:t>
            </w:r>
          </w:p>
        </w:tc>
        <w:tc>
          <w:tcPr>
            <w:tcW w:type="dxa" w:w="2880"/>
          </w:tcPr>
          <w:p>
            <w:r>
              <w:t>Frequency type label. Allowed values: daily, hourly, weekly, monthly, yearly.</w:t>
            </w:r>
          </w:p>
        </w:tc>
      </w:tr>
      <w:tr>
        <w:tc>
          <w:tcPr>
            <w:tcW w:type="dxa" w:w="2880"/>
          </w:tcPr>
          <w:p>
            <w:r>
              <w:t>scheduledPolicyItems[].id</w:t>
            </w:r>
          </w:p>
        </w:tc>
        <w:tc>
          <w:tcPr>
            <w:tcW w:type="dxa" w:w="2880"/>
          </w:tcPr>
          <w:p>
            <w:r>
              <w:t>string</w:t>
            </w:r>
          </w:p>
        </w:tc>
        <w:tc>
          <w:tcPr>
            <w:tcW w:type="dxa" w:w="2880"/>
          </w:tcPr>
          <w:p>
            <w:r>
              <w:t>Unique 24-hexadecimal digit string that identifies this backup policy item. Pattern: ^([a-f0-9]{24})$.</w:t>
            </w:r>
          </w:p>
        </w:tc>
      </w:tr>
      <w:tr>
        <w:tc>
          <w:tcPr>
            <w:tcW w:type="dxa" w:w="2880"/>
          </w:tcPr>
          <w:p>
            <w:r>
              <w:t>scheduledPolicyItems[].retentionUnit</w:t>
            </w:r>
          </w:p>
        </w:tc>
        <w:tc>
          <w:tcPr>
            <w:tcW w:type="dxa" w:w="2880"/>
          </w:tcPr>
          <w:p>
            <w:r>
              <w:t>string</w:t>
            </w:r>
          </w:p>
        </w:tc>
        <w:tc>
          <w:tcPr>
            <w:tcW w:type="dxa" w:w="2880"/>
          </w:tcPr>
          <w:p>
            <w:r>
              <w:t>Unit of time for retention. Allowed values: days, weeks, months, years.</w:t>
            </w:r>
          </w:p>
        </w:tc>
      </w:tr>
      <w:tr>
        <w:tc>
          <w:tcPr>
            <w:tcW w:type="dxa" w:w="2880"/>
          </w:tcPr>
          <w:p>
            <w:r>
              <w:t>scheduledPolicyItems[].retentionValue</w:t>
            </w:r>
          </w:p>
        </w:tc>
        <w:tc>
          <w:tcPr>
            <w:tcW w:type="dxa" w:w="2880"/>
          </w:tcPr>
          <w:p>
            <w:r>
              <w:t>integer</w:t>
            </w:r>
          </w:p>
        </w:tc>
        <w:tc>
          <w:tcPr>
            <w:tcW w:type="dxa" w:w="2880"/>
          </w:tcPr>
          <w:p>
            <w:r>
              <w:t>Duration MongoDB Cloud retains the snapshot (in retentionUnit). For less frequent items, must be &gt;= more frequent items’ retention.</w:t>
            </w:r>
          </w:p>
        </w:tc>
      </w:tr>
      <w:tr>
        <w:tc>
          <w:tcPr>
            <w:tcW w:type="dxa" w:w="2880"/>
          </w:tcPr>
          <w:p>
            <w:r>
              <w:t>state</w:t>
            </w:r>
          </w:p>
        </w:tc>
        <w:tc>
          <w:tcPr>
            <w:tcW w:type="dxa" w:w="2880"/>
          </w:tcPr>
          <w:p>
            <w:r>
              <w:t>string</w:t>
            </w:r>
          </w:p>
        </w:tc>
        <w:tc>
          <w:tcPr>
            <w:tcW w:type="dxa" w:w="2880"/>
          </w:tcPr>
          <w:p>
            <w:r>
              <w:t>State of the Backup Compliance Policy settings. Allowed values: ACTIVE, ENABLING, UPDATING, DISABLING. MongoDB Cloud ignores this setting when enabling/updating settings.</w:t>
            </w:r>
          </w:p>
        </w:tc>
      </w:tr>
      <w:tr>
        <w:tc>
          <w:tcPr>
            <w:tcW w:type="dxa" w:w="2880"/>
          </w:tcPr>
          <w:p>
            <w:r>
              <w:t>updatedDate</w:t>
            </w:r>
          </w:p>
        </w:tc>
        <w:tc>
          <w:tcPr>
            <w:tcW w:type="dxa" w:w="2880"/>
          </w:tcPr>
          <w:p>
            <w:r>
              <w:t>string</w:t>
            </w:r>
          </w:p>
        </w:tc>
        <w:tc>
          <w:tcPr>
            <w:tcW w:type="dxa" w:w="2880"/>
          </w:tcPr>
          <w:p>
            <w:r>
              <w:t>ISO 8601 UTC timestamp when the user updated the Data Protection Policy settings. MongoDB Cloud ignores this setting when enabling/updating settings.</w:t>
            </w:r>
          </w:p>
        </w:tc>
      </w:tr>
      <w:tr>
        <w:tc>
          <w:tcPr>
            <w:tcW w:type="dxa" w:w="2880"/>
          </w:tcPr>
          <w:p>
            <w:r>
              <w:t>updatedUser</w:t>
            </w:r>
          </w:p>
        </w:tc>
        <w:tc>
          <w:tcPr>
            <w:tcW w:type="dxa" w:w="2880"/>
          </w:tcPr>
          <w:p>
            <w:r>
              <w:t>string</w:t>
            </w:r>
          </w:p>
        </w:tc>
        <w:tc>
          <w:tcPr>
            <w:tcW w:type="dxa" w:w="2880"/>
          </w:tcPr>
          <w:p>
            <w:r>
              <w:t>Email address that identifies the user who updated the settings. MongoDB Cloud ignores this setting when enabling/updating settings.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'https://cloud.mongodb.com/api/atlas/v2/groups/32b6e34b3d91647abb20e7b8/backupCompliancePolicy?pretty=true' \</w:t>
        <w:br/>
        <w:t xml:space="preserve"> --header 'Accept: application/json'</w:t>
      </w:r>
    </w:p>
    <w:p>
      <w:pPr>
        <w:pStyle w:val="Heading3"/>
      </w:pPr>
      <w:r>
        <w:t>Example Usage</w:t>
      </w:r>
    </w:p>
    <w:p>
      <w:pPr>
        <w:pStyle w:val="Heading3"/>
      </w:pPr>
      <w:r>
        <w:t>Example 1: Get policy with envelope wrapper</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'https://cloud.mongodb.com/api/atlas/v2/groups/32b6e34b3d91647abb20e7b8/backupCompliancePolicy?envelope=true' \</w:t>
        <w:br/>
        <w:t xml:space="preserve"> --header 'Accept: application/json'</w:t>
      </w:r>
    </w:p>
    <w:p>
      <w:pPr>
        <w:pStyle w:val="Heading3"/>
      </w:pPr>
      <w:r>
        <w:t>Example 2: Get policy with pretty-printed output</w:t>
      </w:r>
    </w:p>
    <w:p>
      <w:pPr>
        <w:pStyle w:val="Heading3"/>
      </w:pPr>
      <w:r>
        <w:t>Notes</w:t>
      </w:r>
    </w:p>
    <w:p>
      <w:pPr>
        <w:pStyle w:val="ListBullet"/>
      </w:pPr>
      <w:r>
        <w:t>Groups and projects are synonymous in Atlas; groupId is the same as your project ID.</w:t>
      </w:r>
    </w:p>
    <w:p>
      <w:pPr>
        <w:pStyle w:val="ListBullet"/>
      </w:pPr>
      <w:r>
        <w:t>Documented deprecated versions: v2-{2023-01-01}.</w:t>
      </w:r>
    </w:p>
    <w:p>
      <w:pPr>
        <w:pStyle w:val="ListBullet"/>
      </w:pPr>
      <w:r>
        <w:t>Rate limit headers may be returned: RateLimit-Limit, RateLimit-Remaining (and Retry-After on 429).</w:t>
      </w:r>
    </w:p>
    <w:p>
      <w:pPr>
        <w:pStyle w:val="Heading3"/>
      </w:pPr>
      <w:r>
        <w:t>Error Handling</w:t>
      </w:r>
    </w:p>
    <w:p>
      <w:pPr>
        <w:pStyle w:val="ListBullet"/>
      </w:pPr>
      <w:r>
        <w:t>401 Unauthorized: Credentials missing/invalid (as returned by the API).</w:t>
      </w:r>
    </w:p>
    <w:p>
      <w:pPr>
        <w:pStyle w:val="ListBullet"/>
      </w:pPr>
      <w:r>
        <w:t>403 Forbidden: Authenticated but lacks required permissions (Project Owner role required).</w:t>
      </w:r>
    </w:p>
    <w:p>
      <w:pPr>
        <w:pStyle w:val="ListBullet"/>
      </w:pPr>
      <w:r>
        <w:t>404 Not Found: Project (groupId) not found or not accessible.</w:t>
      </w:r>
    </w:p>
    <w:p>
      <w:pPr>
        <w:pStyle w:val="ListBullet"/>
      </w:pPr>
      <w:r>
        <w:t>429 Too Many Requests: Rate limit exceeded; check Retry-After.</w:t>
      </w:r>
    </w:p>
    <w:p>
      <w:pPr>
        <w:pStyle w:val="ListBullet"/>
      </w:pPr>
      <w:r>
        <w:t>500 Internal Server Error: Unexpected server-side error.</w:t>
      </w:r>
    </w:p>
    <w:p>
      <w:pPr>
        <w:pStyle w:val="Heading3"/>
      </w:pPr>
      <w:r>
        <w:t>Related backupCompliancePolicy actions</w:t>
      </w:r>
    </w:p>
    <w:p>
      <w:pPr>
        <w:pStyle w:val="ListBullet"/>
      </w:pPr>
      <w:r>
        <w:t>[DELETE] Disable a Project’s Backup Compliance Policy Settings — /groups/{{groupId}}/backupCompliancePolicy</w:t>
      </w:r>
    </w:p>
    <w:p>
      <w:pPr>
        <w:pStyle w:val="ListBullet"/>
      </w:pPr>
      <w:r>
        <w:t>[PUT] Update Backup Compliance Policy Settings — /groups/{{groupId}}/backupCompliancePolicy</w:t>
      </w:r>
    </w:p>
    <w:p>
      <w:r>
        <w:br w:type="page"/>
      </w:r>
    </w:p>
    <w:p>
      <w:pPr>
        <w:pStyle w:val="Heading2"/>
      </w:pPr>
      <w:r>
        <w:t>433. [DELETE] Remove a Sharded Cluster Cloud Backup Snapshot (Project, Cluster, Snapshot)</w:t>
      </w:r>
    </w:p>
    <w:p>
      <w:r>
        <w:rPr>
          <w:b/>
        </w:rPr>
        <w:t xml:space="preserve">Endpoint: </w:t>
      </w:r>
      <w:r>
        <w:rPr>
          <w:rFonts w:ascii="Courier New" w:hAnsi="Courier New"/>
          <w:sz w:val="18"/>
        </w:rPr>
        <w:t>/groups/{{groupId}}/clusters/{{clusterName}}/backup/snapshots/shardedCluster/{{snapshotId}}</w:t>
      </w:r>
    </w:p>
    <w:p>
      <w:pPr>
        <w:pStyle w:val="Heading3"/>
      </w:pPr>
      <w:r>
        <w:t>Prerequisites</w:t>
      </w:r>
    </w:p>
    <w:p>
      <w:pPr>
        <w:pStyle w:val="ListBullet"/>
      </w:pPr>
      <w:r>
        <w:t>The requesting Service Account or API Key must have the Project Backup Manager role.</w:t>
      </w:r>
    </w:p>
    <w:p>
      <w:pPr>
        <w:pStyle w:val="ListBullet"/>
      </w:pPr>
      <w:r>
        <w:t xml:space="preserve">You must know: </w:t>
        <w:br/>
        <w:br/>
        <w:t>the project (group) ID (groupId)</w:t>
        <w:br/>
        <w:t>the cluster name (clusterName)</w:t>
        <w:br/>
        <w:t>the snapshot ID (snapshotId)</w:t>
      </w:r>
    </w:p>
    <w:p>
      <w:pPr>
        <w:pStyle w:val="Heading3"/>
      </w:pPr>
      <w:r>
        <w:t>Method</w:t>
      </w:r>
    </w:p>
    <w:p>
      <w:r>
        <w:t>DELETE</w:t>
      </w:r>
    </w:p>
    <w:p>
      <w:pPr>
        <w:pStyle w:val="Heading3"/>
      </w:pPr>
      <w:r>
        <w:t>URL</w:t>
      </w:r>
    </w:p>
    <w:p>
      <w:r>
        <w:t>https://cloud.mongodb.com/api/atlas/v2/groups/{{groupId}}/clusters/{{clusterName}}/backup/snapshots/shardedCluster/{{snapshotId}}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snapshot of one sharded cluster from the specified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snapshotId path parameter must always be present and must be a non-empty string.</w:t>
      </w:r>
    </w:p>
    <w:p>
      <w:pPr>
        <w:pStyle w:val="ListBullet"/>
      </w:pPr>
      <w:r>
        <w:t xml:space="preserve">Always construct the path as: </w:t>
        <w:br/>
        <w:br/>
        <w:t>/groups/{{groupId}}/clusters/{{clusterName}}/backup/snapshots/shardedCluster/{{snapshotId}}</w:t>
      </w:r>
    </w:p>
    <w:p>
      <w:pPr>
        <w:pStyle w:val="ListBullet"/>
      </w:pPr>
      <w:r>
        <w:t>Do not call the API with any missing or empty path parameter (avoid double slashes or missing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/groups/32b6e34b3d91647abb20e7b8/clusters/Cluster0/backup/snapshots/shardedCluster/5f2a8c3e2f3a3a1b2c3d4e5f</w:t>
      </w:r>
    </w:p>
    <w:p>
      <w:pPr>
        <w:pStyle w:val="Heading3"/>
      </w:pPr>
      <w:r>
        <w:t>Invalid Examples</w:t>
      </w:r>
    </w:p>
    <w:p>
      <w:r>
        <w:rPr>
          <w:b/>
          <w:color w:val="666666"/>
          <w:sz w:val="16"/>
        </w:rPr>
        <w:t>[http]</w:t>
      </w:r>
    </w:p>
    <w:p>
      <w:pPr>
        <w:shd w:fill="F2F2F2" w:val="clear"/>
      </w:pPr>
      <w:r>
        <w:rPr>
          <w:rFonts w:ascii="Courier New" w:hAnsi="Courier New"/>
          <w:sz w:val="17"/>
        </w:rPr>
        <w:t>/groups//clusters/Cluster0/backup/snapshots/shardedCluster/5f2a8c3e2f3a3a1b2c3d4e5f</w:t>
        <w:br/>
        <w:t>/groups/32b6e34b3d91647abb20e7b8/clusters//backup/snapshots/shardedCluster/5f2a8c3e2f3a3a1b2c3d4e5f</w:t>
        <w:br/>
        <w:t>/groups/32b6e34b3d91647abb20e7b8/clusters/Cluster0/backup/snapshots/shardedCluster/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snapshotId</w:t>
            </w:r>
          </w:p>
        </w:tc>
        <w:tc>
          <w:tcPr>
            <w:tcW w:type="dxa" w:w="2880"/>
          </w:tcPr>
          <w:p>
            <w:r>
              <w:t>string</w:t>
            </w:r>
          </w:p>
        </w:tc>
        <w:tc>
          <w:tcPr>
            <w:tcW w:type="dxa" w:w="2880"/>
          </w:tcPr>
          <w:p>
            <w:r>
              <w:t>Unique 24-hexadecimal digit string that identifies the desired snapshot.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remediate.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 error code returned with this error.",</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 error code returned with this error.",</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 error code returned with this error.",</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 error code returned with this error.",</w:t>
        <w:br/>
        <w:t xml:space="preserve"> "parameters": [],</w:t>
        <w:br/>
        <w:t xml:space="preserve"> "reason": "Application error message returned with this error."</w:t>
        <w:br/>
        <w:t>}</w:t>
      </w:r>
    </w:p>
    <w:p>
      <w:pPr>
        <w:pStyle w:val="Heading3"/>
      </w:pPr>
      <w:r>
        <w:t>Response Fields</w:t>
      </w:r>
    </w:p>
    <w:p>
      <w:r>
        <w:t>For 204 No Content, there is no response body.</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'https://cloud.mongodb.com/api/atlas/v2/groups/32b6e34b3d91647abb20e7b8/clusters/Cluster0/backup/snapshots/shardedCluster/5f2a8c3e2f3a3a1b2c3d4e5f?pretty=true' \</w:t>
        <w:br/>
        <w:t xml:space="preserve"> --header 'Accept: application/json'</w:t>
      </w:r>
    </w:p>
    <w:p>
      <w:pPr>
        <w:pStyle w:val="Heading3"/>
      </w:pPr>
      <w:r>
        <w:t>Example Usage</w:t>
      </w:r>
    </w:p>
    <w:p>
      <w:pPr>
        <w:pStyle w:val="Heading3"/>
      </w:pPr>
      <w:r>
        <w:t>Example 1: Remove a Snapshot (minimal)</w:t>
      </w:r>
    </w:p>
    <w:p>
      <w:r>
        <w:rPr>
          <w:b/>
          <w:color w:val="666666"/>
          <w:sz w:val="16"/>
        </w:rPr>
        <w:t>[bash]</w:t>
      </w:r>
    </w:p>
    <w:p>
      <w:pPr>
        <w:shd w:fill="F2F2F2" w:val="clear"/>
      </w:pPr>
      <w:r>
        <w:rPr>
          <w:rFonts w:ascii="Courier New" w:hAnsi="Courier New"/>
          <w:sz w:val="17"/>
        </w:rPr>
        <w:t>curl -i -X DELETE \</w:t>
        <w:br/>
        <w:t xml:space="preserve"> 'https://cloud.mongodb.com/api/atlas/v2/groups/32b6e34b3d91647abb20e7b8/clusters/Cluster0/backup/snapshots/shardedCluster/5f2a8c3e2f3a3a1b2c3d4e5f' \</w:t>
        <w:br/>
        <w:t xml:space="preserve"> -H 'Accept: application/json'</w:t>
      </w:r>
    </w:p>
    <w:p>
      <w:pPr>
        <w:pStyle w:val="Heading3"/>
      </w:pPr>
      <w:r>
        <w:t>Example 2: Remove a Snapshot with envelope=true</w:t>
      </w:r>
    </w:p>
    <w:p>
      <w:r>
        <w:rPr>
          <w:b/>
          <w:color w:val="666666"/>
          <w:sz w:val="16"/>
        </w:rPr>
        <w:t>[bash]</w:t>
      </w:r>
    </w:p>
    <w:p>
      <w:pPr>
        <w:shd w:fill="F2F2F2" w:val="clear"/>
      </w:pPr>
      <w:r>
        <w:rPr>
          <w:rFonts w:ascii="Courier New" w:hAnsi="Courier New"/>
          <w:sz w:val="17"/>
        </w:rPr>
        <w:t>curl -i -X DELETE \</w:t>
        <w:br/>
        <w:t xml:space="preserve"> 'https://cloud.mongodb.com/api/atlas/v2/groups/32b6e34b3d91647abb20e7b8/clusters/Cluster0/backup/snapshots/shardedCluster/5f2a8c3e2f3a3a1b2c3d4e5f?envelope=true' \</w:t>
        <w:br/>
        <w:t xml:space="preserve"> -H 'Accept: application/json'</w:t>
      </w:r>
    </w:p>
    <w:p>
      <w:pPr>
        <w:pStyle w:val="Heading3"/>
      </w:pPr>
      <w:r>
        <w:t>Notes</w:t>
      </w:r>
    </w:p>
    <w:p>
      <w:pPr>
        <w:pStyle w:val="ListBullet"/>
      </w:pPr>
      <w:r>
        <w:t>The documentation indicates rate limit headers may be returned (RateLimit-Limit, RateLimit-Remaining), and for 429 also Retry-After.</w:t>
      </w:r>
    </w:p>
    <w:p>
      <w:pPr>
        <w:pStyle w:val="ListBullet"/>
      </w:pPr>
      <w:r>
        <w:t>Operation ID: deleteGroupClusterBackupSnapshotShardedCluster.</w:t>
      </w:r>
    </w:p>
    <w:p>
      <w:pPr>
        <w:pStyle w:val="Heading3"/>
      </w:pPr>
      <w:r>
        <w:t>Related backupSnapshots actions</w:t>
      </w:r>
    </w:p>
    <w:p>
      <w:pPr>
        <w:pStyle w:val="ListBullet"/>
      </w:pPr>
      <w:r>
        <w:t>[POST] Take One On-Demand Snapshot for a Cluster in a Project — /groups/{{groupId}}/clusters/{{clusterName}}/backup/snapshots</w:t>
      </w:r>
    </w:p>
    <w:p>
      <w:r>
        <w:br w:type="page"/>
      </w:r>
    </w:p>
    <w:p>
      <w:pPr>
        <w:pStyle w:val="Heading2"/>
      </w:pPr>
      <w:r>
        <w:t>434. [DELETE] Remove a Cluster's Cloud Backup Snapshot (Replica Set)</w:t>
      </w:r>
    </w:p>
    <w:p>
      <w:r>
        <w:rPr>
          <w:b/>
        </w:rPr>
        <w:t xml:space="preserve">Endpoint: </w:t>
      </w:r>
      <w:r>
        <w:rPr>
          <w:rFonts w:ascii="Courier New" w:hAnsi="Courier New"/>
          <w:sz w:val="18"/>
        </w:rPr>
        <w:t>/groups/{{groupId}}/clusters/{{clusterName}}/backup/snapshots/{{snapshotId}}</w:t>
      </w:r>
    </w:p>
    <w:p>
      <w:pPr>
        <w:pStyle w:val="Heading3"/>
      </w:pPr>
      <w:r>
        <w:t>Prerequisites</w:t>
      </w:r>
    </w:p>
    <w:p>
      <w:pPr>
        <w:pStyle w:val="ListBullet"/>
      </w:pPr>
      <w:r>
        <w:t>The requesting Service Account or API Key must have the Project Backup Manager role.</w:t>
      </w:r>
    </w:p>
    <w:p>
      <w:pPr>
        <w:pStyle w:val="ListBullet"/>
      </w:pPr>
      <w:r>
        <w:t>You must know the Project (Group) ID (groupId), the cluster name (clusterName), and the snapshot ID (snapshotId).</w:t>
      </w:r>
    </w:p>
    <w:p>
      <w:pPr>
        <w:pStyle w:val="Heading3"/>
      </w:pPr>
      <w:r>
        <w:t>Method</w:t>
      </w:r>
    </w:p>
    <w:p>
      <w:r>
        <w:t>DELETE</w:t>
      </w:r>
    </w:p>
    <w:p>
      <w:pPr>
        <w:pStyle w:val="Heading3"/>
      </w:pPr>
      <w:r>
        <w:t>URL</w:t>
      </w:r>
    </w:p>
    <w:p>
      <w:r>
        <w:t>https://cloud.mongodb.com/api/atlas/v2/groups/{{groupId}}/clusters/{{clusterName}}/backup/snapshots/{{snapshotId}}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the specified cloud backup snapshot for the given cluster in the specified project.</w:t>
      </w:r>
    </w:p>
    <w:p>
      <w:pPr>
        <w:pStyle w:val="Heading3"/>
      </w:pPr>
      <w:r>
        <w:t>Enforcement Rules</w:t>
      </w:r>
    </w:p>
    <w:p>
      <w:pPr>
        <w:pStyle w:val="ListBullet"/>
      </w:pPr>
      <w:r>
        <w:t>The groupId path parameter must always be present and must be a non-empty string (documented as a unique 24-hexadecimal digit string).</w:t>
      </w:r>
    </w:p>
    <w:p>
      <w:pPr>
        <w:pStyle w:val="ListBullet"/>
      </w:pPr>
      <w:r>
        <w:t>The clusterName path parameter must always be present and must be a non-empty string.</w:t>
      </w:r>
    </w:p>
    <w:p>
      <w:pPr>
        <w:pStyle w:val="ListBullet"/>
      </w:pPr>
      <w:r>
        <w:t>The snapshotId path parameter must always be present and must be a non-empty string (documented as a unique 24-hexadecimal digit string).</w:t>
      </w:r>
    </w:p>
    <w:p>
      <w:pPr>
        <w:pStyle w:val="ListBullet"/>
      </w:pPr>
      <w:r>
        <w:t>Always construct the path as /groups/{{groupId}}/clusters/{{clusterName}}/backup/snapshots/{{snapshotId}}.</w:t>
      </w:r>
    </w:p>
    <w:p>
      <w:pPr>
        <w:pStyle w:val="ListBullet"/>
      </w:pPr>
      <w:r>
        <w:t>Do not call the API with missing or empty path parameters (avoid paths like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/groups/64e5a8f7a1b2c3d4e5f67890/clusters/Cluster0/backup/snapshots/64e5b0c9d1e2f3a4b5c67890</w:t>
        <w:br/>
        <w:t>/groups/0123456789abcdef01234567/clusters/prod-rs/backup/snapshots/89abcdef0123456701234567</w:t>
      </w:r>
    </w:p>
    <w:p>
      <w:pPr>
        <w:pStyle w:val="Heading3"/>
      </w:pPr>
      <w:r>
        <w:t>Invalid Examples</w:t>
      </w:r>
    </w:p>
    <w:p>
      <w:r>
        <w:rPr>
          <w:b/>
          <w:color w:val="666666"/>
          <w:sz w:val="16"/>
        </w:rPr>
        <w:t>[http]</w:t>
      </w:r>
    </w:p>
    <w:p>
      <w:pPr>
        <w:shd w:fill="F2F2F2" w:val="clear"/>
      </w:pPr>
      <w:r>
        <w:rPr>
          <w:rFonts w:ascii="Courier New" w:hAnsi="Courier New"/>
          <w:sz w:val="17"/>
        </w:rPr>
        <w:t>/groups//clusters/Cluster0/backup/snapshots/64e5b0c9d1e2f3a4b5c67890</w:t>
        <w:br/>
        <w:t>/groups/64e5a8f7a1b2c3d4e5f67890/clusters//backup/snapshots/64e5b0c9d1e2f3a4b5c67890</w:t>
        <w:br/>
        <w:t>/groups/64e5a8f7a1b2c3d4e5f67890/clusters/Cluster0/backup/snapshots/</w:t>
        <w:br/>
        <w:t>/groups/64e5a8f7a1b2c3d4e5f67890/clusters/Cluster0/backup/snapshots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snapshotId</w:t>
            </w:r>
          </w:p>
        </w:tc>
        <w:tc>
          <w:tcPr>
            <w:tcW w:type="dxa" w:w="2880"/>
          </w:tcPr>
          <w:p>
            <w:r>
              <w:t>string</w:t>
            </w:r>
          </w:p>
        </w:tc>
        <w:tc>
          <w:tcPr>
            <w:tcW w:type="dxa" w:w="2880"/>
          </w:tcPr>
          <w:p>
            <w:r>
              <w:t>Unique 24-hexadecimal digit string that identifies the desired snapshot.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codes; set envelope=true to remediate. (Note: this endpoint returns no body on success.)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"ATLAS_INTERNAL_ERROR",</w:t>
        <w:br/>
        <w:t xml:space="preserve"> "parameters": [],</w:t>
        <w:br/>
        <w:t xml:space="preserve"> "reason": "Application error message returned with this error."</w:t>
        <w:br/>
        <w:t>}</w:t>
      </w:r>
    </w:p>
    <w:p>
      <w:pPr>
        <w:pStyle w:val="Heading3"/>
      </w:pPr>
      <w:r>
        <w:t>Response Fields</w:t>
      </w:r>
    </w:p>
    <w:p>
      <w:r>
        <w:t>Since the 204 success response returns no body, the response fields below apply to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why the request failed.</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'https://cloud.mongodb.com/api/atlas/v2/groups/64e5a8f7a1b2c3d4e5f67890/clusters/Cluster0/backup/snapshots/64e5b0c9d1e2f3a4b5c67890?envelope=false&amp;pretty=false' \</w:t>
        <w:br/>
        <w:t xml:space="preserve"> --header 'Accept: application/json'</w:t>
      </w:r>
    </w:p>
    <w:p>
      <w:pPr>
        <w:pStyle w:val="Heading3"/>
      </w:pPr>
      <w:r>
        <w:t>Example Usage</w:t>
      </w:r>
    </w:p>
    <w:p>
      <w:pPr>
        <w:pStyle w:val="Heading3"/>
      </w:pPr>
      <w:r>
        <w:t>Example 1: Delete a snapshot (default formatting)</w:t>
      </w:r>
    </w:p>
    <w:p>
      <w:r>
        <w:rPr>
          <w:b/>
          <w:color w:val="666666"/>
          <w:sz w:val="16"/>
        </w:rPr>
        <w:t>[bash]</w:t>
      </w:r>
    </w:p>
    <w:p>
      <w:pPr>
        <w:shd w:fill="F2F2F2" w:val="clear"/>
      </w:pPr>
      <w:r>
        <w:rPr>
          <w:rFonts w:ascii="Courier New" w:hAnsi="Courier New"/>
          <w:sz w:val="17"/>
        </w:rPr>
        <w:t>curl -i -X DELETE \</w:t>
        <w:br/>
        <w:t xml:space="preserve"> 'https://cloud.mongodb.com/api/atlas/v2/groups/0123456789abcdef01234567/clusters/prod-rs/backup/snapshots/89abcdef0123456701234567' \</w:t>
        <w:br/>
        <w:t xml:space="preserve"> -H 'Accept: application/json'</w:t>
      </w:r>
    </w:p>
    <w:p>
      <w:pPr>
        <w:pStyle w:val="Heading3"/>
      </w:pPr>
      <w:r>
        <w:t>Example 2: Include query flags</w:t>
      </w:r>
    </w:p>
    <w:p>
      <w:r>
        <w:rPr>
          <w:b/>
          <w:color w:val="666666"/>
          <w:sz w:val="16"/>
        </w:rPr>
        <w:t>[bash]</w:t>
      </w:r>
    </w:p>
    <w:p>
      <w:pPr>
        <w:shd w:fill="F2F2F2" w:val="clear"/>
      </w:pPr>
      <w:r>
        <w:rPr>
          <w:rFonts w:ascii="Courier New" w:hAnsi="Courier New"/>
          <w:sz w:val="17"/>
        </w:rPr>
        <w:t>curl -i -X DELETE \</w:t>
        <w:br/>
        <w:t xml:space="preserve"> 'https://cloud.mongodb.com/api/atlas/v2/groups/0123456789abcdef01234567/clusters/prod-rs/backup/snapshots/89abcdef0123456701234567?envelope=true&amp;pretty=true' \</w:t>
        <w:br/>
        <w:t xml:space="preserve"> -H 'Accept: application/json'</w:t>
      </w:r>
    </w:p>
    <w:p>
      <w:pPr>
        <w:pStyle w:val="Heading3"/>
      </w:pPr>
      <w:r>
        <w:t>Behavior</w:t>
      </w:r>
    </w:p>
    <w:p>
      <w:pPr>
        <w:pStyle w:val="ListBullet"/>
      </w:pPr>
      <w:r>
        <w:t>Validates groupId, clusterName, and snapshotId.</w:t>
      </w:r>
    </w:p>
    <w:p>
      <w:pPr>
        <w:pStyle w:val="ListBullet"/>
      </w:pPr>
      <w:r>
        <w:t>Attempts to remove the specified snapshot.</w:t>
      </w:r>
    </w:p>
    <w:p>
      <w:pPr>
        <w:pStyle w:val="ListBullet"/>
      </w:pPr>
      <w:r>
        <w:t>On success, returns 204 No Content (no response body). Rate limit headers may be returned.</w:t>
      </w:r>
    </w:p>
    <w:p>
      <w:pPr>
        <w:pStyle w:val="Heading3"/>
      </w:pPr>
      <w:r>
        <w:t>Notes</w:t>
      </w:r>
    </w:p>
    <w:p>
      <w:pPr>
        <w:pStyle w:val="ListBullet"/>
      </w:pPr>
      <w:r>
        <w:t>groupId is the same value as your projectId (groups and projects are synonymous in Atlas API terminology).</w:t>
      </w:r>
    </w:p>
    <w:p>
      <w:pPr>
        <w:pStyle w:val="Heading3"/>
      </w:pPr>
      <w:r>
        <w:t>Error Handling</w:t>
      </w:r>
    </w:p>
    <w:p>
      <w:pPr>
        <w:pStyle w:val="ListBullet"/>
      </w:pPr>
      <w:r>
        <w:t>400: Request is malformed or contains invalid values.</w:t>
      </w:r>
    </w:p>
    <w:p>
      <w:pPr>
        <w:pStyle w:val="ListBullet"/>
      </w:pPr>
      <w:r>
        <w:t>401: Unauthorized (invalid/expired credentials).</w:t>
      </w:r>
    </w:p>
    <w:p>
      <w:pPr>
        <w:pStyle w:val="ListBullet"/>
      </w:pPr>
      <w:r>
        <w:t>403: Forbidden (missing required role such as Project Backup Manager).</w:t>
      </w:r>
    </w:p>
    <w:p>
      <w:pPr>
        <w:pStyle w:val="ListBullet"/>
      </w:pPr>
      <w:r>
        <w:t>404: The specified project, cluster, or snapshot can’t be found.</w:t>
      </w:r>
    </w:p>
    <w:p>
      <w:pPr>
        <w:pStyle w:val="ListBullet"/>
      </w:pPr>
      <w:r>
        <w:t>429: Rate limit exceeded (see Retry-After header when provided).</w:t>
      </w:r>
    </w:p>
    <w:p>
      <w:pPr>
        <w:pStyle w:val="ListBullet"/>
      </w:pPr>
      <w:r>
        <w:t>500: Atlas encountered an internal error while processing the request.</w:t>
      </w:r>
    </w:p>
    <w:p>
      <w:pPr>
        <w:pStyle w:val="Heading3"/>
      </w:pPr>
      <w:r>
        <w:t>Related cloudBackupSnapshots actions</w:t>
      </w:r>
    </w:p>
    <w:p>
      <w:pPr>
        <w:pStyle w:val="ListBullet"/>
      </w:pPr>
      <w:r>
        <w:t>[GET] List a Cluster’s Cloud Backup Snapshots (Replica Set) — /groups/{{groupId}}/clusters/{{clusterName}}/backup/snapshots</w:t>
      </w:r>
    </w:p>
    <w:p>
      <w:pPr>
        <w:pStyle w:val="ListBullet"/>
      </w:pPr>
      <w:r>
        <w:t>[GET] Get a Project Cluster's Sharded Cluster Cloud Backup Snapshot — /groups/{{groupId}}/clusters/{{clusterName}}/backup/snapshots/shardedCluster/{{snapshotId}}</w:t>
      </w:r>
    </w:p>
    <w:p>
      <w:pPr>
        <w:pStyle w:val="ListBullet"/>
      </w:pPr>
      <w:r>
        <w:t>[PATCH] Update Expiration Date for One Cloud Backup Snapshot (in a Cluster) — /groups/{{groupId}}/clusters/{{clusterName}}/backup/snapshots/{{snapshotId}}</w:t>
      </w:r>
    </w:p>
    <w:p>
      <w:r>
        <w:br w:type="page"/>
      </w:r>
    </w:p>
    <w:p>
      <w:pPr>
        <w:pStyle w:val="Heading2"/>
      </w:pPr>
      <w:r>
        <w:t>435. [DELETE] Delete a Project's Snapshot Export Bucket</w:t>
      </w:r>
    </w:p>
    <w:p>
      <w:r>
        <w:rPr>
          <w:b/>
        </w:rPr>
        <w:t xml:space="preserve">Endpoint: </w:t>
      </w:r>
      <w:r>
        <w:rPr>
          <w:rFonts w:ascii="Courier New" w:hAnsi="Courier New"/>
          <w:sz w:val="18"/>
        </w:rPr>
        <w:t>/groups/{{groupId}}/backup/exportBuckets/{{exportBucketId}}</w:t>
      </w:r>
    </w:p>
    <w:p>
      <w:pPr>
        <w:pStyle w:val="Heading3"/>
      </w:pPr>
      <w:r>
        <w:t>Prerequisites</w:t>
      </w:r>
    </w:p>
    <w:p>
      <w:pPr>
        <w:pStyle w:val="ListBullet"/>
      </w:pPr>
      <w:r>
        <w:t>Auto export must be disabled on all clusters in the Project that export to this Export Bucket before revoking access.</w:t>
      </w:r>
    </w:p>
    <w:p>
      <w:pPr>
        <w:pStyle w:val="ListBullet"/>
      </w:pPr>
      <w:r>
        <w:t>The requesting Service Account or API Key must have the Project Backup Manager role.</w:t>
      </w:r>
    </w:p>
    <w:p>
      <w:pPr>
        <w:pStyle w:val="Heading3"/>
      </w:pPr>
      <w:r>
        <w:t>Method</w:t>
      </w:r>
    </w:p>
    <w:p>
      <w:r>
        <w:t>DELETE</w:t>
      </w:r>
    </w:p>
    <w:p>
      <w:pPr>
        <w:pStyle w:val="Heading3"/>
      </w:pPr>
      <w:r>
        <w:t>URL</w:t>
      </w:r>
    </w:p>
    <w:p>
      <w:r>
        <w:t>https://cloud.mongodb.com/api/atlas/v2/groups/{{groupId}}/backup/exportBuckets/{{exportBucketId}}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Export Bucket for the specified Project. You must disable auto export on all clusters exporting to this bucket before revoking access.</w:t>
      </w:r>
    </w:p>
    <w:p>
      <w:pPr>
        <w:pStyle w:val="Heading3"/>
      </w:pPr>
      <w:r>
        <w:t>Enforcement Rules</w:t>
      </w:r>
    </w:p>
    <w:p>
      <w:pPr>
        <w:pStyle w:val="ListBullet"/>
      </w:pPr>
      <w:r>
        <w:t>The groupId path parameter must always be present.</w:t>
      </w:r>
    </w:p>
    <w:p>
      <w:pPr>
        <w:pStyle w:val="ListBullet"/>
      </w:pPr>
      <w:r>
        <w:t>The exportBucketId path parameter must always be present.</w:t>
      </w:r>
    </w:p>
    <w:p>
      <w:pPr>
        <w:pStyle w:val="ListBullet"/>
      </w:pPr>
      <w:r>
        <w:t>Always construct the path as /groups/{{groupId}}/backup/exportBuckets/{{exportBucketId}}, where both {{groupId}} and {{exportBucketId}} are non-empty strings.</w:t>
      </w:r>
    </w:p>
    <w:p>
      <w:pPr>
        <w:pStyle w:val="ListBullet"/>
      </w:pPr>
      <w:r>
        <w:t>Do not call the API with missing or empty path parameters (e.g., avoid /groups//backup/exportBuckets/).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/groups/64f1e7c2a1b2c3d4e5f67890/backup/exportBuckets/64f1e7c2a1b2c3d4e5f67891</w:t>
        <w:br/>
        <w:t>/groups/5e2211c17a3e5a48f5497de3/backup/exportBuckets/5e2211c17a3e5a48f5497de4</w:t>
      </w:r>
    </w:p>
    <w:p>
      <w:pPr>
        <w:pStyle w:val="Heading3"/>
      </w:pPr>
      <w:r>
        <w:t>Invalid Examples</w:t>
      </w:r>
    </w:p>
    <w:p>
      <w:r>
        <w:rPr>
          <w:b/>
          <w:color w:val="666666"/>
          <w:sz w:val="16"/>
        </w:rPr>
        <w:t>[http]</w:t>
      </w:r>
    </w:p>
    <w:p>
      <w:pPr>
        <w:shd w:fill="F2F2F2" w:val="clear"/>
      </w:pPr>
      <w:r>
        <w:rPr>
          <w:rFonts w:ascii="Courier New" w:hAnsi="Courier New"/>
          <w:sz w:val="17"/>
        </w:rPr>
        <w:t>/groups//backup/exportBuckets/64f1e7c2a1b2c3d4e5f67891</w:t>
        <w:br/>
        <w:t>/groups/64f1e7c2a1b2c3d4e5f67890/backup/exportBuckets/</w:t>
        <w:br/>
        <w:t>/groups/backup/exportBuckets/64f1e7c2a1b2c3d4e5f67891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 Your group id is the same as your project id.</w:t>
            </w:r>
          </w:p>
        </w:tc>
      </w:tr>
      <w:tr>
        <w:tc>
          <w:tcPr>
            <w:tcW w:type="dxa" w:w="2880"/>
          </w:tcPr>
          <w:p>
            <w:r>
              <w:t>exportBucketId</w:t>
            </w:r>
          </w:p>
        </w:tc>
        <w:tc>
          <w:tcPr>
            <w:tcW w:type="dxa" w:w="2880"/>
          </w:tcPr>
          <w:p>
            <w:r>
              <w:t>string</w:t>
            </w:r>
          </w:p>
        </w:tc>
        <w:tc>
          <w:tcPr>
            <w:tcW w:type="dxa" w:w="2880"/>
          </w:tcPr>
          <w:p>
            <w:r>
              <w:t>Unique 24-hexadecimal character string that identifies the Export Bucket.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a status parameter in the response body. Endpoints that return a list of results use the results object as an envelope.</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Since 204 No Content returns no response body, response fields apply to error responses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'https://cloud.mongodb.com/api/atlas/v2/groups/64f1e7c2a1b2c3d4e5f67890/backup/exportBuckets/64f1e7c2a1b2c3d4e5f67891'</w:t>
      </w:r>
    </w:p>
    <w:p>
      <w:pPr>
        <w:pStyle w:val="Heading3"/>
      </w:pPr>
      <w:r>
        <w:t>Example Usage</w:t>
      </w:r>
    </w:p>
    <w:p>
      <w:pPr>
        <w:pStyle w:val="Heading3"/>
      </w:pPr>
      <w:r>
        <w:t>Example 1: Delete an Export Bucket</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"https://cloud.mongodb.com/api/atlas/v2/groups/5e2211c17a3e5a48f5497de3/backup/exportBuckets/5e2211c17a3e5a48f5497de4"</w:t>
      </w:r>
    </w:p>
    <w:p>
      <w:pPr>
        <w:pStyle w:val="Heading3"/>
      </w:pPr>
      <w:r>
        <w:t>Example 2: Request an Envelope Wrapper (when supported)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"https://cloud.mongodb.com/api/atlas/v2/groups/5e2211c17a3e5a48f5497de3/backup/exportBuckets/5e2211c17a3e5a48f5497de4?envelope=true"</w:t>
      </w:r>
    </w:p>
    <w:p>
      <w:pPr>
        <w:pStyle w:val="Heading3"/>
      </w:pPr>
      <w:r>
        <w:t>Behavior</w:t>
      </w:r>
    </w:p>
    <w:p>
      <w:pPr>
        <w:pStyle w:val="ListBullet"/>
      </w:pPr>
      <w:r>
        <w:t>Validates groupId and exportBucketId.</w:t>
      </w:r>
    </w:p>
    <w:p>
      <w:pPr>
        <w:pStyle w:val="ListBullet"/>
      </w:pPr>
      <w:r>
        <w:t>Deletes the specified Export Bucket.</w:t>
      </w:r>
    </w:p>
    <w:p>
      <w:pPr>
        <w:pStyle w:val="ListBullet"/>
      </w:pPr>
      <w:r>
        <w:t>Returns 204 No Content on success.</w:t>
      </w:r>
    </w:p>
    <w:p>
      <w:pPr>
        <w:pStyle w:val="Heading3"/>
      </w:pPr>
      <w:r>
        <w:t>Notes</w:t>
      </w:r>
    </w:p>
    <w:p>
      <w:pPr>
        <w:pStyle w:val="ListBullet"/>
      </w:pPr>
      <w:r>
        <w:t>Use the /groups endpoint to retrieve projects (groups) available to the authenticated user.</w:t>
      </w:r>
    </w:p>
    <w:p>
      <w:pPr>
        <w:pStyle w:val="ListBullet"/>
      </w:pPr>
      <w:r>
        <w:t>Groups and projects are synonymous terms in this API.</w:t>
      </w:r>
    </w:p>
    <w:p>
      <w:pPr>
        <w:pStyle w:val="Heading3"/>
      </w:pPr>
      <w:r>
        <w:t>Gotchas</w:t>
      </w:r>
    </w:p>
    <w:p>
      <w:pPr>
        <w:pStyle w:val="ListBullet"/>
      </w:pPr>
      <w:r>
        <w:t>You must disable auto export on all clusters exporting to this bucket before revoking access; otherwise deletion/access revocation workflows can fail.</w:t>
      </w:r>
    </w:p>
    <w:p>
      <w:pPr>
        <w:pStyle w:val="Heading3"/>
      </w:pPr>
      <w:r>
        <w:t>Error Handling</w:t>
      </w:r>
    </w:p>
    <w:p>
      <w:pPr>
        <w:pStyle w:val="ListBullet"/>
      </w:pPr>
      <w:r>
        <w:t>400 Bad Request: Invalid request (see badRequestDetail.fields for violations).</w:t>
      </w:r>
    </w:p>
    <w:p>
      <w:pPr>
        <w:pStyle w:val="ListBullet"/>
      </w:pPr>
      <w:r>
        <w:t>401 Unauthorized: Not authenticated/authorized to use the endpoint.</w:t>
      </w:r>
    </w:p>
    <w:p>
      <w:pPr>
        <w:pStyle w:val="ListBullet"/>
      </w:pPr>
      <w:r>
        <w:t>403 Forbidden: Authenticated but lacks the Project Backup Manager role or access to the Project.</w:t>
      </w:r>
    </w:p>
    <w:p>
      <w:pPr>
        <w:pStyle w:val="ListBullet"/>
      </w:pPr>
      <w:r>
        <w:t>404 Not Found: The Project or Export Bucket wasn’t found.</w:t>
      </w:r>
    </w:p>
    <w:p>
      <w:pPr>
        <w:pStyle w:val="ListBullet"/>
      </w:pPr>
      <w:r>
        <w:t>429 Too Many Requests: Rate limit exceeded; check Retry-After.</w:t>
      </w:r>
    </w:p>
    <w:p>
      <w:pPr>
        <w:pStyle w:val="ListBullet"/>
      </w:pPr>
      <w:r>
        <w:t>500 Internal Server Error: Server-side error.</w:t>
      </w:r>
    </w:p>
    <w:p>
      <w:pPr>
        <w:pStyle w:val="Heading3"/>
      </w:pPr>
      <w:r>
        <w:t>Related backupExportBuckets actions</w:t>
      </w:r>
    </w:p>
    <w:p>
      <w:pPr>
        <w:pStyle w:val="ListBullet"/>
      </w:pPr>
      <w:r>
        <w:t>[GET] Return One Snapshot Export Bucket — /groups/{{groupId}}/backup/exportBuckets/{{exportBucketId}}</w:t>
      </w:r>
    </w:p>
    <w:p>
      <w:r>
        <w:br w:type="page"/>
      </w:r>
    </w:p>
    <w:p>
      <w:pPr>
        <w:pStyle w:val="Heading2"/>
      </w:pPr>
      <w:r>
        <w:t>436. [GET] List a Project Cluster's Backup Restore Jobs</w:t>
      </w:r>
    </w:p>
    <w:p>
      <w:r>
        <w:rPr>
          <w:b/>
        </w:rPr>
        <w:t xml:space="preserve">Endpoint: </w:t>
      </w:r>
      <w:r>
        <w:rPr>
          <w:rFonts w:ascii="Courier New" w:hAnsi="Courier New"/>
          <w:sz w:val="18"/>
        </w:rPr>
        <w:t>/groups/{{groupId}}/clusters/{{clusterName}}/backup/restoreJobs</w:t>
      </w:r>
    </w:p>
    <w:p>
      <w:pPr>
        <w:pStyle w:val="Heading3"/>
      </w:pPr>
      <w:r>
        <w:t>Prerequisites</w:t>
      </w:r>
    </w:p>
    <w:p>
      <w:pPr>
        <w:pStyle w:val="ListBullet"/>
      </w:pPr>
      <w:r>
        <w:t>The requesting Service Account or API Key must have the Project Backup Manager role.</w:t>
      </w:r>
    </w:p>
    <w:p>
      <w:pPr>
        <w:pStyle w:val="ListBullet"/>
      </w:pPr>
      <w:r>
        <w:t>You must know the project identifier (groupId) and the cluster name (clusterName).</w:t>
      </w:r>
    </w:p>
    <w:p>
      <w:pPr>
        <w:pStyle w:val="Heading3"/>
      </w:pPr>
      <w:r>
        <w:t>Method</w:t>
      </w:r>
    </w:p>
    <w:p>
      <w:r>
        <w:t>GET</w:t>
      </w:r>
    </w:p>
    <w:p>
      <w:pPr>
        <w:pStyle w:val="Heading3"/>
      </w:pPr>
      <w:r>
        <w:t>URL</w:t>
      </w:r>
    </w:p>
    <w:p>
      <w:r>
        <w:t>https://cloud.mongodb.com/api/atlas/v2/groups/{{groupId}}/clusters/{{clusterName}}/backup/restoreJobs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cloud backup restore jobs for one cluster from the specified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/groups/{{groupId}}/clusters/{{clusterName}}/backup/restoreJobs.</w:t>
      </w:r>
    </w:p>
    <w:p>
      <w:pPr>
        <w:pStyle w:val="ListBullet"/>
      </w:pPr>
      <w:r>
        <w:t>Do not call the API with missing or empty path parameters (e.g., avoid /groups//clusters//backup/restoreJobs).</w:t>
      </w:r>
    </w:p>
    <w:p>
      <w:pPr>
        <w:pStyle w:val="ListBullet"/>
      </w:pPr>
      <w:r>
        <w:t>Do not infer or guess groupId or clusterName.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/groups/5e2211c17a3e5a48f5497de3/clusters/Cluster0/backup/restoreJobs</w:t>
        <w:br/>
        <w:t>/groups/5e2211c17a3e5a48f5497de3/clusters/my-prod-cluster/backup/restoreJobs</w:t>
      </w:r>
    </w:p>
    <w:p>
      <w:pPr>
        <w:pStyle w:val="Heading3"/>
      </w:pPr>
      <w:r>
        <w:t>Invalid Examples</w:t>
      </w:r>
    </w:p>
    <w:p>
      <w:r>
        <w:rPr>
          <w:b/>
          <w:color w:val="666666"/>
          <w:sz w:val="16"/>
        </w:rPr>
        <w:t>[http]</w:t>
      </w:r>
    </w:p>
    <w:p>
      <w:pPr>
        <w:shd w:fill="F2F2F2" w:val="clear"/>
      </w:pPr>
      <w:r>
        <w:rPr>
          <w:rFonts w:ascii="Courier New" w:hAnsi="Courier New"/>
          <w:sz w:val="17"/>
        </w:rPr>
        <w:t>/groups//clusters/Cluster0/backup/restoreJobs</w:t>
        <w:br/>
        <w:t>/groups/5e2211c17a3e5a48f5497de3/clusters//backup/restoreJobs</w:t>
        <w:br/>
        <w:t>/groups/5e2211c17a3e5a48f5497de3/backup/restoreJobs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terms. Your group id is the same as your project id.</w:t>
            </w:r>
          </w:p>
        </w:tc>
      </w:tr>
      <w:tr>
        <w:tc>
          <w:tcPr>
            <w:tcW w:type="dxa" w:w="2880"/>
          </w:tcPr>
          <w:p>
            <w:r>
              <w:t>clusterName</w:t>
            </w:r>
          </w:p>
        </w:tc>
        <w:tc>
          <w:tcPr>
            <w:tcW w:type="dxa" w:w="2880"/>
          </w:tcPr>
          <w:p>
            <w:r>
              <w:t>string</w:t>
            </w:r>
          </w:p>
        </w:tc>
        <w:tc>
          <w:tcPr>
            <w:tcW w:type="dxa" w:w="2880"/>
          </w:tcPr>
          <w:p>
            <w:r>
              <w:t>Human-readable label that identifies the cluster with the restore jobs you want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Application wraps the response in an envelope JSON object. Some API clients cannot access the HTTP response headers or status code. To remediate this, set envelope=true in the query. Endpoints that return a list of results use the results object as an envelope. Application adds the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bl>
    <w:p/>
    <w:p>
      <w:pPr>
        <w:pStyle w:val="Heading3"/>
      </w:pPr>
      <w:r>
        <w:t>Response</w:t>
      </w:r>
    </w:p>
    <w:p>
      <w:pPr>
        <w:pStyle w:val="Heading3"/>
      </w:pPr>
      <w:r>
        <w:t>Success Response (200 OK)</w:t>
      </w:r>
    </w:p>
    <w:p>
      <w:pPr>
        <w:pStyle w:val="ListBullet"/>
      </w:pPr>
      <w:r>
        <w:t>Response content type: application/vnd.atlas.2023-01-01+json</w:t>
      </w:r>
    </w:p>
    <w:p>
      <w:pPr>
        <w:pStyle w:val="ListBullet"/>
      </w:pPr>
      <w:r>
        <w:t>Response headers include: RateLimit-Limit, 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"https://cloud.mongodb.com/api/atlas/v2/groups/5e2211c17a3e5a48f5497de3/clusters/Cluster0/backup/restoreJobs?pageNum=1&amp;itemsPerPage=100",</w:t>
        <w:br/>
        <w:t xml:space="preserve"> "rel": "self"</w:t>
        <w:br/>
        <w:t xml:space="preserve"> }</w:t>
        <w:br/>
        <w:t xml:space="preserve"> ],</w:t>
        <w:br/>
        <w:t xml:space="preserve"> "results": [</w:t>
        <w:br/>
        <w:t xml:space="preserve"> {</w:t>
        <w:br/>
        <w:t xml:space="preserve"> "cancelled": false,</w:t>
        <w:br/>
        <w:t xml:space="preserve"> "components": [</w:t>
        <w:br/>
        <w:t xml:space="preserve"> {</w:t>
        <w:br/>
        <w:t xml:space="preserve"> "downloadUrl": "https://cloud.mongodb.com/api/atlas/v2/groups/5e2211c17a3e5a48f5497de3/clusters/Cluster0/backup/restoreJobs/65f0c2a1e3b1a12f3c4d5e6f/download",</w:t>
        <w:br/>
        <w:t xml:space="preserve"> "privateDownloadDeliveryUrls": [</w:t>
        <w:br/>
        <w:t xml:space="preserve"> {</w:t>
        <w:br/>
        <w:t xml:space="preserve"> "deliveryUrl": "https://example.private-download.mongodb.com/snapshots/abc123",</w:t>
        <w:br/>
        <w:t xml:space="preserve"> "endpointId": "vpce-0123456789abcdef0"</w:t>
        <w:br/>
        <w:t xml:space="preserve"> }</w:t>
        <w:br/>
        <w:t xml:space="preserve"> ],</w:t>
        <w:br/>
        <w:t xml:space="preserve"> "replicaSetName": "shard-00"</w:t>
        <w:br/>
        <w:t xml:space="preserve"> }</w:t>
        <w:br/>
        <w:t xml:space="preserve"> ],</w:t>
        <w:br/>
        <w:t xml:space="preserve"> "deliveryType": "download",</w:t>
        <w:br/>
        <w:t xml:space="preserve"> "deliveryUrl": [</w:t>
        <w:br/>
        <w:t xml:space="preserve"> "https://cloud.mongodb.com/api/atlas/v2/groups/5e2211c17a3e5a48f5497de3/clusters/Cluster0/backup/restoreJobs/65f0c2a1e3b1a12f3c4d5e6f/delivery"</w:t>
        <w:br/>
        <w:t xml:space="preserve"> ],</w:t>
        <w:br/>
        <w:t xml:space="preserve"> "desiredTimestamp": {},</w:t>
        <w:br/>
        <w:t xml:space="preserve"> "expired": false,</w:t>
        <w:br/>
        <w:t xml:space="preserve"> "expiresAt": "2026-03-15T12:00:00Z",</w:t>
        <w:br/>
        <w:t xml:space="preserve"> "failed": false,</w:t>
        <w:br/>
        <w:t xml:space="preserve"> "finishedAt": "2026-03-14T12:05:00Z",</w:t>
        <w:br/>
        <w:t xml:space="preserve"> "id": "65f0c2a1e3b1a12f3c4d5e6f",</w:t>
        <w:br/>
        <w:t xml:space="preserve"> "links": [</w:t>
        <w:br/>
        <w:t xml:space="preserve"> {</w:t>
        <w:br/>
        <w:t xml:space="preserve"> "href": "https://cloud.mongodb.com/api/atlas/v2/groups/5e2211c17a3e5a48f5497de3/clusters/Cluster0/backup/restoreJobs/65f0c2a1e3b1a12f3c4d5e6f",</w:t>
        <w:br/>
        <w:t xml:space="preserve"> "rel": "self"</w:t>
        <w:br/>
        <w:t xml:space="preserve"> }</w:t>
        <w:br/>
        <w:t xml:space="preserve"> ],</w:t>
        <w:br/>
        <w:t xml:space="preserve"> "oplogInc": 1,</w:t>
        <w:br/>
        <w:t xml:space="preserve"> "oplogTs": 1700000000,</w:t>
        <w:br/>
        <w:t xml:space="preserve"> "pointInTimeUTCSeconds": 1700000100,</w:t>
        <w:br/>
        <w:t xml:space="preserve"> "privateDownloadDeliveryUrls": [</w:t>
        <w:br/>
        <w:t xml:space="preserve"> {</w:t>
        <w:br/>
        <w:t xml:space="preserve"> "deliveryUrl": "https://example.private-download.mongodb.com/snapshots/abc123",</w:t>
        <w:br/>
        <w:t xml:space="preserve"> "endpointId": "vpce-0123456789abcdef0"</w:t>
        <w:br/>
        <w:t xml:space="preserve"> }</w:t>
        <w:br/>
        <w:t xml:space="preserve"> ],</w:t>
        <w:br/>
        <w:t xml:space="preserve"> "snapshotId": "65f0c2a1e3b1a12f3c4d5e60",</w:t>
        <w:br/>
        <w:t xml:space="preserve"> "targetClusterName": "Cluster0",</w:t>
        <w:br/>
        <w:t xml:space="preserve"> "targetGroupId": "5e2211c17a3e5a48f5497de3",</w:t>
        <w:br/>
        <w:t xml:space="preserve"> "timestamp": "2026-03-14T11:55:00Z"</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"Invalid authentication credentials.",</w:t>
        <w:br/>
        <w:t xml:space="preserve"> "field": "Authorization"</w:t>
        <w:br/>
        <w:t xml:space="preserve"> }</w:t>
        <w:br/>
        <w:t xml:space="preserve"> ]</w:t>
        <w:br/>
        <w:t xml:space="preserve"> },</w:t>
        <w:br/>
        <w:t xml:space="preserve"> "detail": "Unauthorized",</w:t>
        <w:br/>
        <w:t xml:space="preserve"> "error": 401,</w:t>
        <w:br/>
        <w:t xml:space="preserve"> "errorCode": "UNAUTHORIZED",</w:t>
        <w:br/>
        <w:t xml:space="preserve"> "parameters": [],</w:t>
        <w:br/>
        <w:t xml:space="preserve"> "reason":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"Insufficient permissions to access backup restore jobs for this project.",</w:t>
        <w:br/>
        <w:t xml:space="preserve"> "field": "groupId"</w:t>
        <w:br/>
        <w:t xml:space="preserve"> }</w:t>
        <w:br/>
        <w:t xml:space="preserve"> ]</w:t>
        <w:br/>
        <w:t xml:space="preserve"> },</w:t>
        <w:br/>
        <w:t xml:space="preserve"> "detail": "Forbidden",</w:t>
        <w:br/>
        <w:t xml:space="preserve"> "error": 403,</w:t>
        <w:br/>
        <w:t xml:space="preserve"> "errorCode": "FORBIDDEN",</w:t>
        <w:br/>
        <w:t xml:space="preserve"> "parameters": [],</w:t>
        <w:br/>
        <w:t xml:space="preserve"> "reason":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"The specified project or cluster was not found.",</w:t>
        <w:br/>
        <w:t xml:space="preserve"> "field": "clusterName"</w:t>
        <w:br/>
        <w:t xml:space="preserve"> }</w:t>
        <w:br/>
        <w:t xml:space="preserve"> ]</w:t>
        <w:br/>
        <w:t xml:space="preserve"> },</w:t>
        <w:br/>
        <w:t xml:space="preserve"> "detail": "Not Found",</w:t>
        <w:br/>
        <w:t xml:space="preserve"> "error": 404,</w:t>
        <w:br/>
        <w:t xml:space="preserve"> "errorCode": "NOT_FOUND",</w:t>
        <w:br/>
        <w:t xml:space="preserve"> "parameters": [],</w:t>
        <w:br/>
        <w:t xml:space="preserve"> "reason": "Not Found"</w:t>
        <w:br/>
        <w:t>}</w:t>
      </w:r>
    </w:p>
    <w:p>
      <w:pPr>
        <w:pStyle w:val="Heading3"/>
      </w:pPr>
      <w:r>
        <w:t>Error Response (429 Too Many Requests)</w:t>
      </w:r>
    </w:p>
    <w:p>
      <w:pPr>
        <w:pStyle w:val="ListBullet"/>
      </w:pPr>
      <w:r>
        <w:t>Response headers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"Rate limit exceeded.",</w:t>
        <w:br/>
        <w:t xml:space="preserve"> "field": "request"</w:t>
        <w:br/>
        <w:t xml:space="preserve"> }</w:t>
        <w:br/>
        <w:t xml:space="preserve"> ]</w:t>
        <w:br/>
        <w:t xml:space="preserve"> },</w:t>
        <w:br/>
        <w:t xml:space="preserve"> "detail": "Too Many Requests",</w:t>
        <w:br/>
        <w:t xml:space="preserve"> "error": 429,</w:t>
        <w:br/>
        <w:t xml:space="preserve"> "errorCode": "TOO_MANY_REQUESTS",</w:t>
        <w:br/>
        <w:t xml:space="preserve"> "parameters": [],</w:t>
        <w:br/>
        <w:t xml:space="preserve"> "reason": "Too Many Requests"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"Unexpected server error.",</w:t>
        <w:br/>
        <w:t xml:space="preserve"> "field": "request"</w:t>
        <w:br/>
        <w:t xml:space="preserve"> }</w:t>
        <w:br/>
        <w:t xml:space="preserve"> ]</w:t>
        <w:br/>
        <w:t xml:space="preserve"> },</w:t>
        <w:br/>
        <w:t xml:space="preserve"> "detail": "Internal Server Error",</w:t>
        <w:br/>
        <w:t xml:space="preserve"> "error": 500,</w:t>
        <w:br/>
        <w:t xml:space="preserve"> "errorCode": "INTERNAL_SERVER_ERROR",</w:t>
        <w:br/>
        <w:t xml:space="preserve"> "parameters": [],</w:t>
        <w:br/>
        <w:t xml:space="preserve"> "reason":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results[].cancelled</w:t>
            </w:r>
          </w:p>
        </w:tc>
        <w:tc>
          <w:tcPr>
            <w:tcW w:type="dxa" w:w="2880"/>
          </w:tcPr>
          <w:p>
            <w:r>
              <w:t>boolean</w:t>
            </w:r>
          </w:p>
        </w:tc>
        <w:tc>
          <w:tcPr>
            <w:tcW w:type="dxa" w:w="2880"/>
          </w:tcPr>
          <w:p>
            <w:r>
              <w:t>Flag that indicates whether someone canceled this restore job.</w:t>
            </w:r>
          </w:p>
        </w:tc>
      </w:tr>
      <w:tr>
        <w:tc>
          <w:tcPr>
            <w:tcW w:type="dxa" w:w="2880"/>
          </w:tcPr>
          <w:p>
            <w:r>
              <w:t>results[].components</w:t>
            </w:r>
          </w:p>
        </w:tc>
        <w:tc>
          <w:tcPr>
            <w:tcW w:type="dxa" w:w="2880"/>
          </w:tcPr>
          <w:p>
            <w:r>
              <w:t>array</w:t>
            </w:r>
          </w:p>
        </w:tc>
        <w:tc>
          <w:tcPr>
            <w:tcW w:type="dxa" w:w="2880"/>
          </w:tcPr>
          <w:p>
            <w:r>
              <w:t>Information on the restore job for each replica set in the sharded cluster.</w:t>
            </w:r>
          </w:p>
        </w:tc>
      </w:tr>
      <w:tr>
        <w:tc>
          <w:tcPr>
            <w:tcW w:type="dxa" w:w="2880"/>
          </w:tcPr>
          <w:p>
            <w:r>
              <w:t>results[].components[].downloadUrl</w:t>
            </w:r>
          </w:p>
        </w:tc>
        <w:tc>
          <w:tcPr>
            <w:tcW w:type="dxa" w:w="2880"/>
          </w:tcPr>
          <w:p>
            <w:r>
              <w:t>string</w:t>
            </w:r>
          </w:p>
        </w:tc>
        <w:tc>
          <w:tcPr>
            <w:tcW w:type="dxa" w:w="2880"/>
          </w:tcPr>
          <w:p>
            <w:r>
              <w:t>URL to the compressed snapshot files for manual download. Returned when deliveryType is "download".</w:t>
            </w:r>
          </w:p>
        </w:tc>
      </w:tr>
      <w:tr>
        <w:tc>
          <w:tcPr>
            <w:tcW w:type="dxa" w:w="2880"/>
          </w:tcPr>
          <w:p>
            <w:r>
              <w:t>results[].components[].privateDownloadDeliveryUrls</w:t>
            </w:r>
          </w:p>
        </w:tc>
        <w:tc>
          <w:tcPr>
            <w:tcW w:type="dxa" w:w="2880"/>
          </w:tcPr>
          <w:p>
            <w:r>
              <w:t>array</w:t>
            </w:r>
          </w:p>
        </w:tc>
        <w:tc>
          <w:tcPr>
            <w:tcW w:type="dxa" w:w="2880"/>
          </w:tcPr>
          <w:p>
            <w:r>
              <w:t>URLs to compressed snapshot files for manual download and the corresponding private endpoint(s). Returned when deliveryType is "download" and the download can be performed privately.</w:t>
            </w:r>
          </w:p>
        </w:tc>
      </w:tr>
      <w:tr>
        <w:tc>
          <w:tcPr>
            <w:tcW w:type="dxa" w:w="2880"/>
          </w:tcPr>
          <w:p>
            <w:r>
              <w:t>results[].components[].privateDownloadDeliveryUrls[].deliveryUrl</w:t>
            </w:r>
          </w:p>
        </w:tc>
        <w:tc>
          <w:tcPr>
            <w:tcW w:type="dxa" w:w="2880"/>
          </w:tcPr>
          <w:p>
            <w:r>
              <w:t>string</w:t>
            </w:r>
          </w:p>
        </w:tc>
        <w:tc>
          <w:tcPr>
            <w:tcW w:type="dxa" w:w="2880"/>
          </w:tcPr>
          <w:p>
            <w:r>
              <w:t>URL that points to the compressed snapshot files for manual download.</w:t>
            </w:r>
          </w:p>
        </w:tc>
      </w:tr>
      <w:tr>
        <w:tc>
          <w:tcPr>
            <w:tcW w:type="dxa" w:w="2880"/>
          </w:tcPr>
          <w:p>
            <w:r>
              <w:t>results[].components[].privateDownloadDeliveryUrls[].endpointId</w:t>
            </w:r>
          </w:p>
        </w:tc>
        <w:tc>
          <w:tcPr>
            <w:tcW w:type="dxa" w:w="2880"/>
          </w:tcPr>
          <w:p>
            <w:r>
              <w:t>string</w:t>
            </w:r>
          </w:p>
        </w:tc>
        <w:tc>
          <w:tcPr>
            <w:tcW w:type="dxa" w:w="2880"/>
          </w:tcPr>
          <w:p>
            <w:r>
              <w:t>Unique 22-character alphanumeric string that identifies the private endpoint. Pattern: ^vpce-[0-9a-f]{17}$.</w:t>
            </w:r>
          </w:p>
        </w:tc>
      </w:tr>
      <w:tr>
        <w:tc>
          <w:tcPr>
            <w:tcW w:type="dxa" w:w="2880"/>
          </w:tcPr>
          <w:p>
            <w:r>
              <w:t>results[].components[].replicaSetName</w:t>
            </w:r>
          </w:p>
        </w:tc>
        <w:tc>
          <w:tcPr>
            <w:tcW w:type="dxa" w:w="2880"/>
          </w:tcPr>
          <w:p>
            <w:r>
              <w:t>string</w:t>
            </w:r>
          </w:p>
        </w:tc>
        <w:tc>
          <w:tcPr>
            <w:tcW w:type="dxa" w:w="2880"/>
          </w:tcPr>
          <w:p>
            <w:r>
              <w:t>Human-readable label that identifies the replica set on the sharded cluster.</w:t>
            </w:r>
          </w:p>
        </w:tc>
      </w:tr>
      <w:tr>
        <w:tc>
          <w:tcPr>
            <w:tcW w:type="dxa" w:w="2880"/>
          </w:tcPr>
          <w:p>
            <w:r>
              <w:t>results[].deliveryType</w:t>
            </w:r>
          </w:p>
        </w:tc>
        <w:tc>
          <w:tcPr>
            <w:tcW w:type="dxa" w:w="2880"/>
          </w:tcPr>
          <w:p>
            <w:r>
              <w:t>string</w:t>
            </w:r>
          </w:p>
        </w:tc>
        <w:tc>
          <w:tcPr>
            <w:tcW w:type="dxa" w:w="2880"/>
          </w:tcPr>
          <w:p>
            <w:r>
              <w:t>Restore job type. Possible values: automated, download, pointInTime.</w:t>
            </w:r>
          </w:p>
        </w:tc>
      </w:tr>
      <w:tr>
        <w:tc>
          <w:tcPr>
            <w:tcW w:type="dxa" w:w="2880"/>
          </w:tcPr>
          <w:p>
            <w:r>
              <w:t>results[].deliveryUrl</w:t>
            </w:r>
          </w:p>
        </w:tc>
        <w:tc>
          <w:tcPr>
            <w:tcW w:type="dxa" w:w="2880"/>
          </w:tcPr>
          <w:p>
            <w:r>
              <w:t>array</w:t>
            </w:r>
          </w:p>
        </w:tc>
        <w:tc>
          <w:tcPr>
            <w:tcW w:type="dxa" w:w="2880"/>
          </w:tcPr>
          <w:p>
            <w:r>
              <w:t>URLs that point to the compressed snapshot files for manual download. Returned when deliveryType is "download".</w:t>
            </w:r>
          </w:p>
        </w:tc>
      </w:tr>
      <w:tr>
        <w:tc>
          <w:tcPr>
            <w:tcW w:type="dxa" w:w="2880"/>
          </w:tcPr>
          <w:p>
            <w:r>
              <w:t>results[].desiredTimestamp</w:t>
            </w:r>
          </w:p>
        </w:tc>
        <w:tc>
          <w:tcPr>
            <w:tcW w:type="dxa" w:w="2880"/>
          </w:tcPr>
          <w:p>
            <w:r>
              <w:t>object</w:t>
            </w:r>
          </w:p>
        </w:tc>
        <w:tc>
          <w:tcPr>
            <w:tcW w:type="dxa" w:w="2880"/>
          </w:tcPr>
          <w:p>
            <w:r>
              <w:t>&lt;ApiBSONTimestampView&gt; (structure not provided in scraped content).</w:t>
            </w:r>
          </w:p>
        </w:tc>
      </w:tr>
      <w:tr>
        <w:tc>
          <w:tcPr>
            <w:tcW w:type="dxa" w:w="2880"/>
          </w:tcPr>
          <w:p>
            <w:r>
              <w:t>results[].expired</w:t>
            </w:r>
          </w:p>
        </w:tc>
        <w:tc>
          <w:tcPr>
            <w:tcW w:type="dxa" w:w="2880"/>
          </w:tcPr>
          <w:p>
            <w:r>
              <w:t>boolean</w:t>
            </w:r>
          </w:p>
        </w:tc>
        <w:tc>
          <w:tcPr>
            <w:tcW w:type="dxa" w:w="2880"/>
          </w:tcPr>
          <w:p>
            <w:r>
              <w:t>Flag that indicates whether the restore job expired.</w:t>
            </w:r>
          </w:p>
        </w:tc>
      </w:tr>
      <w:tr>
        <w:tc>
          <w:tcPr>
            <w:tcW w:type="dxa" w:w="2880"/>
          </w:tcPr>
          <w:p>
            <w:r>
              <w:t>results[].expiresAt</w:t>
            </w:r>
          </w:p>
        </w:tc>
        <w:tc>
          <w:tcPr>
            <w:tcW w:type="dxa" w:w="2880"/>
          </w:tcPr>
          <w:p>
            <w:r>
              <w:t>string</w:t>
            </w:r>
          </w:p>
        </w:tc>
        <w:tc>
          <w:tcPr>
            <w:tcW w:type="dxa" w:w="2880"/>
          </w:tcPr>
          <w:p>
            <w:r>
              <w:t>ISO 8601 timestamp in UTC when the restore job expires.</w:t>
            </w:r>
          </w:p>
        </w:tc>
      </w:tr>
      <w:tr>
        <w:tc>
          <w:tcPr>
            <w:tcW w:type="dxa" w:w="2880"/>
          </w:tcPr>
          <w:p>
            <w:r>
              <w:t>results[].failed</w:t>
            </w:r>
          </w:p>
        </w:tc>
        <w:tc>
          <w:tcPr>
            <w:tcW w:type="dxa" w:w="2880"/>
          </w:tcPr>
          <w:p>
            <w:r>
              <w:t>boolean</w:t>
            </w:r>
          </w:p>
        </w:tc>
        <w:tc>
          <w:tcPr>
            <w:tcW w:type="dxa" w:w="2880"/>
          </w:tcPr>
          <w:p>
            <w:r>
              <w:t>Flag that indicates whether the restore job failed.</w:t>
            </w:r>
          </w:p>
        </w:tc>
      </w:tr>
      <w:tr>
        <w:tc>
          <w:tcPr>
            <w:tcW w:type="dxa" w:w="2880"/>
          </w:tcPr>
          <w:p>
            <w:r>
              <w:t>results[].finishedAt</w:t>
            </w:r>
          </w:p>
        </w:tc>
        <w:tc>
          <w:tcPr>
            <w:tcW w:type="dxa" w:w="2880"/>
          </w:tcPr>
          <w:p>
            <w:r>
              <w:t>string</w:t>
            </w:r>
          </w:p>
        </w:tc>
        <w:tc>
          <w:tcPr>
            <w:tcW w:type="dxa" w:w="2880"/>
          </w:tcPr>
          <w:p>
            <w:r>
              <w:t>ISO 8601 timestamp in UTC when the restore job completed.</w:t>
            </w:r>
          </w:p>
        </w:tc>
      </w:tr>
      <w:tr>
        <w:tc>
          <w:tcPr>
            <w:tcW w:type="dxa" w:w="2880"/>
          </w:tcPr>
          <w:p>
            <w:r>
              <w:t>results[].id</w:t>
            </w:r>
          </w:p>
        </w:tc>
        <w:tc>
          <w:tcPr>
            <w:tcW w:type="dxa" w:w="2880"/>
          </w:tcPr>
          <w:p>
            <w:r>
              <w:t>string</w:t>
            </w:r>
          </w:p>
        </w:tc>
        <w:tc>
          <w:tcPr>
            <w:tcW w:type="dxa" w:w="2880"/>
          </w:tcPr>
          <w:p>
            <w:r>
              <w:t>Unique 24-hexadecimal character string that identifies the restore job. Pattern: ^([a-f0-9]{24})$.</w:t>
            </w:r>
          </w:p>
        </w:tc>
      </w:tr>
      <w:tr>
        <w:tc>
          <w:tcPr>
            <w:tcW w:type="dxa" w:w="2880"/>
          </w:tcPr>
          <w:p>
            <w:r>
              <w:t>results[].links</w:t>
            </w:r>
          </w:p>
        </w:tc>
        <w:tc>
          <w:tcPr>
            <w:tcW w:type="dxa" w:w="2880"/>
          </w:tcPr>
          <w:p>
            <w:r>
              <w:t>array</w:t>
            </w:r>
          </w:p>
        </w:tc>
        <w:tc>
          <w:tcPr>
            <w:tcW w:type="dxa" w:w="2880"/>
          </w:tcPr>
          <w:p>
            <w:r>
              <w:t>List of URLs related to this restore job.</w:t>
            </w:r>
          </w:p>
        </w:tc>
      </w:tr>
      <w:tr>
        <w:tc>
          <w:tcPr>
            <w:tcW w:type="dxa" w:w="2880"/>
          </w:tcPr>
          <w:p>
            <w:r>
              <w:t>results[].links[].href</w:t>
            </w:r>
          </w:p>
        </w:tc>
        <w:tc>
          <w:tcPr>
            <w:tcW w:type="dxa" w:w="2880"/>
          </w:tcPr>
          <w:p>
            <w:r>
              <w:t>string</w:t>
            </w:r>
          </w:p>
        </w:tc>
        <w:tc>
          <w:tcPr>
            <w:tcW w:type="dxa" w:w="2880"/>
          </w:tcPr>
          <w:p>
            <w:r>
              <w:t>URL that points to another API resource related to this restore job.</w:t>
            </w:r>
          </w:p>
        </w:tc>
      </w:tr>
      <w:tr>
        <w:tc>
          <w:tcPr>
            <w:tcW w:type="dxa" w:w="2880"/>
          </w:tcPr>
          <w:p>
            <w:r>
              <w:t>results[].links[].rel</w:t>
            </w:r>
          </w:p>
        </w:tc>
        <w:tc>
          <w:tcPr>
            <w:tcW w:type="dxa" w:w="2880"/>
          </w:tcPr>
          <w:p>
            <w:r>
              <w:t>string</w:t>
            </w:r>
          </w:p>
        </w:tc>
        <w:tc>
          <w:tcPr>
            <w:tcW w:type="dxa" w:w="2880"/>
          </w:tcPr>
          <w:p>
            <w:r>
              <w:t>Semantic relationship between this resource and another API resource.</w:t>
            </w:r>
          </w:p>
        </w:tc>
      </w:tr>
      <w:tr>
        <w:tc>
          <w:tcPr>
            <w:tcW w:type="dxa" w:w="2880"/>
          </w:tcPr>
          <w:p>
            <w:r>
              <w:t>results[].oplogInc</w:t>
            </w:r>
          </w:p>
        </w:tc>
        <w:tc>
          <w:tcPr>
            <w:tcW w:type="dxa" w:w="2880"/>
          </w:tcPr>
          <w:p>
            <w:r>
              <w:t>integer</w:t>
            </w:r>
          </w:p>
        </w:tc>
        <w:tc>
          <w:tcPr>
            <w:tcW w:type="dxa" w:w="2880"/>
          </w:tcPr>
          <w:p>
            <w:r>
              <w:t>Oplog operation number from which you want to restore this snapshot. Min: 1. Returned when deliveryType is "pointInTime" and oplogTs exceeds 0.</w:t>
            </w:r>
          </w:p>
        </w:tc>
      </w:tr>
      <w:tr>
        <w:tc>
          <w:tcPr>
            <w:tcW w:type="dxa" w:w="2880"/>
          </w:tcPr>
          <w:p>
            <w:r>
              <w:t>results[].oplogTs</w:t>
            </w:r>
          </w:p>
        </w:tc>
        <w:tc>
          <w:tcPr>
            <w:tcW w:type="dxa" w:w="2880"/>
          </w:tcPr>
          <w:p>
            <w:r>
              <w:t>integer</w:t>
            </w:r>
          </w:p>
        </w:tc>
        <w:tc>
          <w:tcPr>
            <w:tcW w:type="dxa" w:w="2880"/>
          </w:tcPr>
          <w:p>
            <w:r>
              <w:t>PIT restore start time in seconds since UNIX epoch (first part of oplog timestamp). Min: 1199145600. Returned when deliveryType is "pointInTime" and oplogTs exceeds 0.</w:t>
            </w:r>
          </w:p>
        </w:tc>
      </w:tr>
      <w:tr>
        <w:tc>
          <w:tcPr>
            <w:tcW w:type="dxa" w:w="2880"/>
          </w:tcPr>
          <w:p>
            <w:r>
              <w:t>results[].pointInTimeUTCSeconds</w:t>
            </w:r>
          </w:p>
        </w:tc>
        <w:tc>
          <w:tcPr>
            <w:tcW w:type="dxa" w:w="2880"/>
          </w:tcPr>
          <w:p>
            <w:r>
              <w:t>integer</w:t>
            </w:r>
          </w:p>
        </w:tc>
        <w:tc>
          <w:tcPr>
            <w:tcW w:type="dxa" w:w="2880"/>
          </w:tcPr>
          <w:p>
            <w:r>
              <w:t>Time from which MongoDB Cloud restored this snapshot, in seconds since UNIX epoch. Min: 1199145600. Returned when deliveryType is "pointInTime" and pointInTimeUTCSeconds exceeds 0.</w:t>
            </w:r>
          </w:p>
        </w:tc>
      </w:tr>
      <w:tr>
        <w:tc>
          <w:tcPr>
            <w:tcW w:type="dxa" w:w="2880"/>
          </w:tcPr>
          <w:p>
            <w:r>
              <w:t>results[].privateDownloadDeliveryUrls</w:t>
            </w:r>
          </w:p>
        </w:tc>
        <w:tc>
          <w:tcPr>
            <w:tcW w:type="dxa" w:w="2880"/>
          </w:tcPr>
          <w:p>
            <w:r>
              <w:t>array</w:t>
            </w:r>
          </w:p>
        </w:tc>
        <w:tc>
          <w:tcPr>
            <w:tcW w:type="dxa" w:w="2880"/>
          </w:tcPr>
          <w:p>
            <w:r>
              <w:t>URLs to compressed snapshot files for manual download and the corresponding private endpoint(s). Returned when deliveryType is "download" and the download can be performed privately.</w:t>
            </w:r>
          </w:p>
        </w:tc>
      </w:tr>
      <w:tr>
        <w:tc>
          <w:tcPr>
            <w:tcW w:type="dxa" w:w="2880"/>
          </w:tcPr>
          <w:p>
            <w:r>
              <w:t>results[].privateDownloadDeliveryUrls[].deliveryUrl</w:t>
            </w:r>
          </w:p>
        </w:tc>
        <w:tc>
          <w:tcPr>
            <w:tcW w:type="dxa" w:w="2880"/>
          </w:tcPr>
          <w:p>
            <w:r>
              <w:t>string</w:t>
            </w:r>
          </w:p>
        </w:tc>
        <w:tc>
          <w:tcPr>
            <w:tcW w:type="dxa" w:w="2880"/>
          </w:tcPr>
          <w:p>
            <w:r>
              <w:t>URL that points to the compressed snapshot files for manual download.</w:t>
            </w:r>
          </w:p>
        </w:tc>
      </w:tr>
      <w:tr>
        <w:tc>
          <w:tcPr>
            <w:tcW w:type="dxa" w:w="2880"/>
          </w:tcPr>
          <w:p>
            <w:r>
              <w:t>results[].privateDownloadDeliveryUrls[].endpointId</w:t>
            </w:r>
          </w:p>
        </w:tc>
        <w:tc>
          <w:tcPr>
            <w:tcW w:type="dxa" w:w="2880"/>
          </w:tcPr>
          <w:p>
            <w:r>
              <w:t>string</w:t>
            </w:r>
          </w:p>
        </w:tc>
        <w:tc>
          <w:tcPr>
            <w:tcW w:type="dxa" w:w="2880"/>
          </w:tcPr>
          <w:p>
            <w:r>
              <w:t>Unique 22-character alphanumeric string that identifies the private endpoint. Pattern: ^vpce-[0-9a-f]{17}$.</w:t>
            </w:r>
          </w:p>
        </w:tc>
      </w:tr>
      <w:tr>
        <w:tc>
          <w:tcPr>
            <w:tcW w:type="dxa" w:w="2880"/>
          </w:tcPr>
          <w:p>
            <w:r>
              <w:t>results[].snapshotId</w:t>
            </w:r>
          </w:p>
        </w:tc>
        <w:tc>
          <w:tcPr>
            <w:tcW w:type="dxa" w:w="2880"/>
          </w:tcPr>
          <w:p>
            <w:r>
              <w:t>string</w:t>
            </w:r>
          </w:p>
        </w:tc>
        <w:tc>
          <w:tcPr>
            <w:tcW w:type="dxa" w:w="2880"/>
          </w:tcPr>
          <w:p>
            <w:r>
              <w:t>Unique 24-hexadecimal character string that identifies the snapshot. Pattern: ^([a-f0-9]{24})$.</w:t>
            </w:r>
          </w:p>
        </w:tc>
      </w:tr>
      <w:tr>
        <w:tc>
          <w:tcPr>
            <w:tcW w:type="dxa" w:w="2880"/>
          </w:tcPr>
          <w:p>
            <w:r>
              <w:t>results[].targetClusterName</w:t>
            </w:r>
          </w:p>
        </w:tc>
        <w:tc>
          <w:tcPr>
            <w:tcW w:type="dxa" w:w="2880"/>
          </w:tcPr>
          <w:p>
            <w:r>
              <w:t>string</w:t>
            </w:r>
          </w:p>
        </w:tc>
        <w:tc>
          <w:tcPr>
            <w:tcW w:type="dxa" w:w="2880"/>
          </w:tcPr>
          <w:p>
            <w:r>
              <w:t>Target cluster name to which the restore job restores the snapshot. Returned when deliveryType is "automated". Required for automated and pointInTime restore types. Pattern: ^[a-zA-Z0-9][a-zA-Z0-9-]*$.</w:t>
            </w:r>
          </w:p>
        </w:tc>
      </w:tr>
      <w:tr>
        <w:tc>
          <w:tcPr>
            <w:tcW w:type="dxa" w:w="2880"/>
          </w:tcPr>
          <w:p>
            <w:r>
              <w:t>results[].targetGroupId</w:t>
            </w:r>
          </w:p>
        </w:tc>
        <w:tc>
          <w:tcPr>
            <w:tcW w:type="dxa" w:w="2880"/>
          </w:tcPr>
          <w:p>
            <w:r>
              <w:t>string</w:t>
            </w:r>
          </w:p>
        </w:tc>
        <w:tc>
          <w:tcPr>
            <w:tcW w:type="dxa" w:w="2880"/>
          </w:tcPr>
          <w:p>
            <w:r>
              <w:t>Target project ID for the specified targetClusterName. Required for automated and pointInTime restore types. Pattern: ^([a-f0-9]{24})$.</w:t>
            </w:r>
          </w:p>
        </w:tc>
      </w:tr>
      <w:tr>
        <w:tc>
          <w:tcPr>
            <w:tcW w:type="dxa" w:w="2880"/>
          </w:tcPr>
          <w:p>
            <w:r>
              <w:t>results[].timestamp</w:t>
            </w:r>
          </w:p>
        </w:tc>
        <w:tc>
          <w:tcPr>
            <w:tcW w:type="dxa" w:w="2880"/>
          </w:tcPr>
          <w:p>
            <w:r>
              <w:t>string</w:t>
            </w:r>
          </w:p>
        </w:tc>
        <w:tc>
          <w:tcPr>
            <w:tcW w:type="dxa" w:w="2880"/>
          </w:tcPr>
          <w:p>
            <w:r>
              <w:t>ISO 8601 timestamp in UTC when MongoDB Cloud took the snapshot associated with snapshotId.</w:t>
            </w:r>
          </w:p>
        </w:tc>
      </w:tr>
      <w:tr>
        <w:tc>
          <w:tcPr>
            <w:tcW w:type="dxa" w:w="2880"/>
          </w:tcPr>
          <w:p>
            <w:r>
              <w:t>totalCount</w:t>
            </w:r>
          </w:p>
        </w:tc>
        <w:tc>
          <w:tcPr>
            <w:tcW w:type="dxa" w:w="2880"/>
          </w:tcPr>
          <w:p>
            <w:r>
              <w:t>integer</w:t>
            </w:r>
          </w:p>
        </w:tc>
        <w:tc>
          <w:tcPr>
            <w:tcW w:type="dxa" w:w="2880"/>
          </w:tcPr>
          <w:p>
            <w:r>
              <w:t>Total number of documents available. MongoDB Cloud omits this value if includeCount is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'https://cloud.mongodb.com/api/atlas/v2/groups/5e2211c17a3e5a48f5497de3/clusters/Cluster0/backup/restoreJobs?includeCount=true&amp;itemsPerPage=100&amp;pageNum=1' \</w:t>
        <w:br/>
        <w:t xml:space="preserve"> --header 'Accept: application/vnd.atlas.2023-01-01+json'</w:t>
      </w:r>
    </w:p>
    <w:p>
      <w:pPr>
        <w:pStyle w:val="Heading3"/>
      </w:pPr>
      <w:r>
        <w:t>Example Usage</w:t>
      </w:r>
    </w:p>
    <w:p>
      <w:pPr>
        <w:pStyle w:val="Heading3"/>
      </w:pPr>
      <w:r>
        <w:t>Example 1: Get first page of restore jobs (no total count)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'https://cloud.mongodb.com/api/atlas/v2/groups/5e2211c17a3e5a48f5497de3/clusters/Cluster0/backup/restoreJobs?pageNum=1&amp;itemsPerPage=50' \</w:t>
        <w:br/>
        <w:t xml:space="preserve"> --header 'Accept: application/vnd.atlas.2023-01-01+json'</w:t>
      </w:r>
    </w:p>
    <w:p>
      <w:pPr>
        <w:pStyle w:val="Heading3"/>
      </w:pPr>
      <w:r>
        <w:t>Example 2: Include totalCount and wrap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'https://cloud.mongodb.com/api/atlas/v2/groups/5e2211c17a3e5a48f5497de3/clusters/Cluster0/backup/restoreJobs?includeCount=true&amp;envelope=true' \</w:t>
        <w:br/>
        <w:t xml:space="preserve"> --header 'Accept: application/vnd.atlas.2023-01-01+json'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'https://cloud.mongodb.com/api/atlas/v2/groups/5e2211c17a3e5a48f5497de3/clusters/Cluster0/backup/restoreJobs?pretty=true' \</w:t>
        <w:br/>
        <w:t xml:space="preserve"> --header 'Accept: application/vnd.atlas.2023-01-01+json'</w:t>
      </w:r>
    </w:p>
    <w:p>
      <w:pPr>
        <w:pStyle w:val="Heading3"/>
      </w:pPr>
      <w:r>
        <w:t>Notes</w:t>
      </w:r>
    </w:p>
    <w:p>
      <w:pPr>
        <w:pStyle w:val="ListBullet"/>
      </w:pPr>
      <w:r>
        <w:t>groupId is a 24-hex string; use the /groups endpoint to retrieve projects you can access.</w:t>
      </w:r>
    </w:p>
    <w:p>
      <w:pPr>
        <w:pStyle w:val="ListBullet"/>
      </w:pPr>
      <w:r>
        <w:t>If includeCount=false, MongoDB Cloud omits totalCount from the response.</w:t>
      </w:r>
    </w:p>
    <w:p>
      <w:pPr>
        <w:pStyle w:val="ListBullet"/>
      </w:pPr>
      <w:r>
        <w:t>envelope=true is intended for clients that can’t access HTTP headers/status easily; list endpoints use results as the envelope.</w:t>
      </w:r>
    </w:p>
    <w:p>
      <w:pPr>
        <w:pStyle w:val="Heading3"/>
      </w:pPr>
      <w:r>
        <w:t>Error Handling</w:t>
      </w:r>
    </w:p>
    <w:p>
      <w:pPr>
        <w:pStyle w:val="ListBullet"/>
      </w:pPr>
      <w:r>
        <w:t>401 Unauthorized: Credentials are missing/invalid.</w:t>
      </w:r>
    </w:p>
    <w:p>
      <w:pPr>
        <w:pStyle w:val="ListBullet"/>
      </w:pPr>
      <w:r>
        <w:t>403 Forbidden: Authenticated but missing the required role (Project Backup Manager) or otherwise not allowed.</w:t>
      </w:r>
    </w:p>
    <w:p>
      <w:pPr>
        <w:pStyle w:val="ListBullet"/>
      </w:pPr>
      <w:r>
        <w:t>404 Not Found: The specified project (groupId) or cluster (clusterName) doesn’t exist (or isn’t accessible).</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437. [GET] List a Cluster’s Cloud Backup Snapshots (Replica Set)</w:t>
      </w:r>
    </w:p>
    <w:p>
      <w:r>
        <w:rPr>
          <w:b/>
        </w:rPr>
        <w:t xml:space="preserve">Endpoint: </w:t>
      </w:r>
      <w:r>
        <w:rPr>
          <w:rFonts w:ascii="Courier New" w:hAnsi="Courier New"/>
          <w:sz w:val="18"/>
        </w:rPr>
        <w:t>/groups/{{groupId}}/clusters/{{clusterName}}/backup/snapshots</w:t>
      </w:r>
    </w:p>
    <w:p>
      <w:pPr>
        <w:pStyle w:val="Heading3"/>
      </w:pPr>
      <w:r>
        <w:t>Prerequisites</w:t>
      </w:r>
    </w:p>
    <w:p>
      <w:pPr>
        <w:pStyle w:val="ListBullet"/>
      </w:pPr>
      <w:r>
        <w:t>The requesting Service Account or API Key must have the Project Read Only role or Project Backup Manager role for the specified project.</w:t>
      </w:r>
    </w:p>
    <w:p>
      <w:pPr>
        <w:pStyle w:val="Heading3"/>
      </w:pPr>
      <w:r>
        <w:t>Method</w:t>
      </w:r>
    </w:p>
    <w:p>
      <w:r>
        <w:t>GET</w:t>
      </w:r>
    </w:p>
    <w:p>
      <w:pPr>
        <w:pStyle w:val="Heading3"/>
      </w:pPr>
      <w:r>
        <w:t>URL</w:t>
      </w:r>
    </w:p>
    <w:p>
      <w:r>
        <w:t>https://cloud.mongodb.com/api/atlas/v2/groups/{{groupId}}/clusters/{{clusterName}}/backup/snapshots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cloud backup snapshots for a single cluster in the specified Atlas project (group). This is used to enumerate existing snapshots and (optionally) paginate and include total counts.</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Always construct the path as /groups/{{groupId}}/clusters/{{clusterName}}/backup/snapshots, where {{groupId}} and {{clusterName}} are non-empty strings.</w:t>
      </w:r>
    </w:p>
    <w:p>
      <w:pPr>
        <w:pStyle w:val="ListBullet"/>
      </w:pPr>
      <w:r>
        <w:t>Do not call the API with missing or empty path parameters (e.g., avoid /groups//clusters/... or /groups/{{groupId}}/clusters//...).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/groups/5e2211c17a3e5a48f5497de3/clusters/Cluster0/backup/snapshots</w:t>
        <w:br/>
        <w:t>/groups/5e2211c17a3e5a48f5497de3/clusters/Prod-Cluster/backup/snapshots</w:t>
      </w:r>
    </w:p>
    <w:p>
      <w:pPr>
        <w:pStyle w:val="Heading3"/>
      </w:pPr>
      <w:r>
        <w:t>Invalid Examples</w:t>
      </w:r>
    </w:p>
    <w:p>
      <w:r>
        <w:rPr>
          <w:b/>
          <w:color w:val="666666"/>
          <w:sz w:val="16"/>
        </w:rPr>
        <w:t>[http]</w:t>
      </w:r>
    </w:p>
    <w:p>
      <w:pPr>
        <w:shd w:fill="F2F2F2" w:val="clear"/>
      </w:pPr>
      <w:r>
        <w:rPr>
          <w:rFonts w:ascii="Courier New" w:hAnsi="Courier New"/>
          <w:sz w:val="17"/>
        </w:rPr>
        <w:t>/groups//clusters/Cluster0/backup/snapshots</w:t>
        <w:br/>
        <w:t>/groups/5e2211c17a3e5a48f5497de3/clusters//backup/snapshots</w:t>
        <w:br/>
        <w:t>/groups/5e2211c17a3e5a48f5497de3/backup/snapshots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Groups and projects are synonymous; the groupId is the projectId.</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Endpoints that return a list of results use the results object as an envelope. Application adds the status parameter to the response body when enabled.</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 If false, MongoDB Cloud omits totalCount.</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Response Content-Type (documented): application/vnd.atlas.2023-01-01+json</w:t>
      </w:r>
    </w:p>
    <w:p>
      <w:r>
        <w:rPr>
          <w:b/>
        </w:rPr>
        <w:t>Response Headers (documented):</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"https://cloud.mongodb.com/api/atlas/v2/groups/5e2211c17a3e5a48f5497de3/clusters/Cluster0/backup/snapshots?pageNum=1&amp;itemsPerPage=100",</w:t>
        <w:br/>
        <w:t xml:space="preserve"> "rel": "self"</w:t>
        <w:br/>
        <w:t xml:space="preserve"> }</w:t>
        <w:br/>
        <w:t xml:space="preserve"> ],</w:t>
        <w:br/>
        <w:t xml:space="preserve"> "results": [</w:t>
        <w:br/>
        <w:t xml:space="preserve"> {</w:t>
        <w:br/>
        <w:t xml:space="preserve"> "cloudProvider": "AWS",</w:t>
        <w:br/>
        <w:t xml:space="preserve"> "copyRegions": ["US_EAST_1"],</w:t>
        <w:br/>
        <w:t xml:space="preserve"> "createdAt": "2026-03-01T12:34:56Z",</w:t>
        <w:br/>
        <w:t xml:space="preserve"> "description": "On-demand snapshot before maintenance",</w:t>
        <w:br/>
        <w:t xml:space="preserve"> "expiresAt": "2026-03-08T12:34:56Z",</w:t>
        <w:br/>
        <w:t xml:space="preserve"> "frequencyType": "daily",</w:t>
        <w:br/>
        <w:t xml:space="preserve"> "id": "5e2211c17a3e5a48f5497de3",</w:t>
        <w:br/>
        <w:t xml:space="preserve"> "links": [</w:t>
        <w:br/>
        <w:t xml:space="preserve"> {</w:t>
        <w:br/>
        <w:t xml:space="preserve"> "href": "https://cloud.mongodb.com/api/atlas/v2/groups/5e2211c17a3e5a48f5497de3/clusters/Cluster0/backup/snapshots/5e2211c17a3e5a48f5497de3",</w:t>
        <w:br/>
        <w:t xml:space="preserve"> "rel": "http://cloud.mongodb.com/snapshot"</w:t>
        <w:br/>
        <w:t xml:space="preserve"> }</w:t>
        <w:br/>
        <w:t xml:space="preserve"> ],</w:t>
        <w:br/>
        <w:t xml:space="preserve"> "masterKeyUUID": "123e4567-e89b-12d3-a456-426614174000",</w:t>
        <w:br/>
        <w:t xml:space="preserve"> "mongodVersion": "7.0.5",</w:t>
        <w:br/>
        <w:t xml:space="preserve"> "policyItems": ["policyItemId1", "policyItemId2"],</w:t>
        <w:br/>
        <w:t xml:space="preserve"> "replicaSetName": "Cluster0-shard-0",</w:t>
        <w:br/>
        <w:t xml:space="preserve"> "snapshotType": "onDemand",</w:t>
        <w:br/>
        <w:t xml:space="preserve"> "status": "completed",</w:t>
        <w:br/>
        <w:t xml:space="preserve"> "storageSizeBytes": 123456789,</w:t>
        <w:br/>
        <w:t xml:space="preserve"> "type": "replicaSet"</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Response 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w:t>
            </w:r>
          </w:p>
        </w:tc>
      </w:tr>
      <w:tr>
        <w:tc>
          <w:tcPr>
            <w:tcW w:type="dxa" w:w="2880"/>
          </w:tcPr>
          <w:p>
            <w:r>
              <w:t>results</w:t>
            </w:r>
          </w:p>
        </w:tc>
        <w:tc>
          <w:tcPr>
            <w:tcW w:type="dxa" w:w="2880"/>
          </w:tcPr>
          <w:p>
            <w:r>
              <w:t>array</w:t>
            </w:r>
          </w:p>
        </w:tc>
        <w:tc>
          <w:tcPr>
            <w:tcW w:type="dxa" w:w="2880"/>
          </w:tcPr>
          <w:p>
            <w:r>
              <w:t>List of returned snapshot documents.</w:t>
            </w:r>
          </w:p>
        </w:tc>
      </w:tr>
      <w:tr>
        <w:tc>
          <w:tcPr>
            <w:tcW w:type="dxa" w:w="2880"/>
          </w:tcPr>
          <w:p>
            <w:r>
              <w:t>results[].cloudProvider</w:t>
            </w:r>
          </w:p>
        </w:tc>
        <w:tc>
          <w:tcPr>
            <w:tcW w:type="dxa" w:w="2880"/>
          </w:tcPr>
          <w:p>
            <w:r>
              <w:t>string</w:t>
            </w:r>
          </w:p>
        </w:tc>
        <w:tc>
          <w:tcPr>
            <w:tcW w:type="dxa" w:w="2880"/>
          </w:tcPr>
          <w:p>
            <w:r>
              <w:t>Cloud provider. Possible values: AWS, AZURE, GCP.</w:t>
            </w:r>
          </w:p>
        </w:tc>
      </w:tr>
      <w:tr>
        <w:tc>
          <w:tcPr>
            <w:tcW w:type="dxa" w:w="2880"/>
          </w:tcPr>
          <w:p>
            <w:r>
              <w:t>results[].copyRegions</w:t>
            </w:r>
          </w:p>
        </w:tc>
        <w:tc>
          <w:tcPr>
            <w:tcW w:type="dxa" w:w="2880"/>
          </w:tcPr>
          <w:p>
            <w:r>
              <w:t>array</w:t>
            </w:r>
          </w:p>
        </w:tc>
        <w:tc>
          <w:tcPr>
            <w:tcW w:type="dxa" w:w="2880"/>
          </w:tcPr>
          <w:p>
            <w:r>
              <w:t>List that identifies the regions to which MongoDB Cloud copies the snapshot.</w:t>
            </w:r>
          </w:p>
        </w:tc>
      </w:tr>
      <w:tr>
        <w:tc>
          <w:tcPr>
            <w:tcW w:type="dxa" w:w="2880"/>
          </w:tcPr>
          <w:p>
            <w:r>
              <w:t>results[].createdAt</w:t>
            </w:r>
          </w:p>
        </w:tc>
        <w:tc>
          <w:tcPr>
            <w:tcW w:type="dxa" w:w="2880"/>
          </w:tcPr>
          <w:p>
            <w:r>
              <w:t>string</w:t>
            </w:r>
          </w:p>
        </w:tc>
        <w:tc>
          <w:tcPr>
            <w:tcW w:type="dxa" w:w="2880"/>
          </w:tcPr>
          <w:p>
            <w:r>
              <w:t>Date and time when MongoDB Cloud took the snapshot (ISO 8601 UTC).</w:t>
            </w:r>
          </w:p>
        </w:tc>
      </w:tr>
      <w:tr>
        <w:tc>
          <w:tcPr>
            <w:tcW w:type="dxa" w:w="2880"/>
          </w:tcPr>
          <w:p>
            <w:r>
              <w:t>results[].description</w:t>
            </w:r>
          </w:p>
        </w:tc>
        <w:tc>
          <w:tcPr>
            <w:tcW w:type="dxa" w:w="2880"/>
          </w:tcPr>
          <w:p>
            <w:r>
              <w:t>string</w:t>
            </w:r>
          </w:p>
        </w:tc>
        <w:tc>
          <w:tcPr>
            <w:tcW w:type="dxa" w:w="2880"/>
          </w:tcPr>
          <w:p>
            <w:r>
              <w:t>Purpose of the snapshot. Returned when "status": "onDemand".</w:t>
            </w:r>
          </w:p>
        </w:tc>
      </w:tr>
      <w:tr>
        <w:tc>
          <w:tcPr>
            <w:tcW w:type="dxa" w:w="2880"/>
          </w:tcPr>
          <w:p>
            <w:r>
              <w:t>results[].expiresAt</w:t>
            </w:r>
          </w:p>
        </w:tc>
        <w:tc>
          <w:tcPr>
            <w:tcW w:type="dxa" w:w="2880"/>
          </w:tcPr>
          <w:p>
            <w:r>
              <w:t>string</w:t>
            </w:r>
          </w:p>
        </w:tc>
        <w:tc>
          <w:tcPr>
            <w:tcW w:type="dxa" w:w="2880"/>
          </w:tcPr>
          <w:p>
            <w:r>
              <w:t>Date and time when MongoDB Cloud deletes the snapshot (ISO 8601 UTC).</w:t>
            </w:r>
          </w:p>
        </w:tc>
      </w:tr>
      <w:tr>
        <w:tc>
          <w:tcPr>
            <w:tcW w:type="dxa" w:w="2880"/>
          </w:tcPr>
          <w:p>
            <w:r>
              <w:t>results[].frequencyType</w:t>
            </w:r>
          </w:p>
        </w:tc>
        <w:tc>
          <w:tcPr>
            <w:tcW w:type="dxa" w:w="2880"/>
          </w:tcPr>
          <w:p>
            <w:r>
              <w:t>string</w:t>
            </w:r>
          </w:p>
        </w:tc>
        <w:tc>
          <w:tcPr>
            <w:tcW w:type="dxa" w:w="2880"/>
          </w:tcPr>
          <w:p>
            <w:r>
              <w:t>How often this snapshot triggers. Possible values: hourly, daily, weekly, monthly, yearly.</w:t>
            </w:r>
          </w:p>
        </w:tc>
      </w:tr>
      <w:tr>
        <w:tc>
          <w:tcPr>
            <w:tcW w:type="dxa" w:w="2880"/>
          </w:tcPr>
          <w:p>
            <w:r>
              <w:t>results[].id</w:t>
            </w:r>
          </w:p>
        </w:tc>
        <w:tc>
          <w:tcPr>
            <w:tcW w:type="dxa" w:w="2880"/>
          </w:tcPr>
          <w:p>
            <w:r>
              <w:t>string</w:t>
            </w:r>
          </w:p>
        </w:tc>
        <w:tc>
          <w:tcPr>
            <w:tcW w:type="dxa" w:w="2880"/>
          </w:tcPr>
          <w:p>
            <w:r>
              <w:t>Unique 24-hexadecimal digit string that identifies the snapshot. Pattern: ^([a-f0-9]{24})$.</w:t>
            </w:r>
          </w:p>
        </w:tc>
      </w:tr>
      <w:tr>
        <w:tc>
          <w:tcPr>
            <w:tcW w:type="dxa" w:w="2880"/>
          </w:tcPr>
          <w:p>
            <w:r>
              <w:t>results[].links</w:t>
            </w:r>
          </w:p>
        </w:tc>
        <w:tc>
          <w:tcPr>
            <w:tcW w:type="dxa" w:w="2880"/>
          </w:tcPr>
          <w:p>
            <w:r>
              <w:t>array</w:t>
            </w:r>
          </w:p>
        </w:tc>
        <w:tc>
          <w:tcPr>
            <w:tcW w:type="dxa" w:w="2880"/>
          </w:tcPr>
          <w:p>
            <w:r>
              <w:t>Links related to this snapshot resource.</w:t>
            </w:r>
          </w:p>
        </w:tc>
      </w:tr>
      <w:tr>
        <w:tc>
          <w:tcPr>
            <w:tcW w:type="dxa" w:w="2880"/>
          </w:tcPr>
          <w:p>
            <w:r>
              <w:t>results[].links[].href</w:t>
            </w:r>
          </w:p>
        </w:tc>
        <w:tc>
          <w:tcPr>
            <w:tcW w:type="dxa" w:w="2880"/>
          </w:tcPr>
          <w:p>
            <w:r>
              <w:t>string</w:t>
            </w:r>
          </w:p>
        </w:tc>
        <w:tc>
          <w:tcPr>
            <w:tcW w:type="dxa" w:w="2880"/>
          </w:tcPr>
          <w:p>
            <w:r>
              <w:t>URL that points to another API resource related to this snapshot.</w:t>
            </w:r>
          </w:p>
        </w:tc>
      </w:tr>
      <w:tr>
        <w:tc>
          <w:tcPr>
            <w:tcW w:type="dxa" w:w="2880"/>
          </w:tcPr>
          <w:p>
            <w:r>
              <w:t>results[].links[].rel</w:t>
            </w:r>
          </w:p>
        </w:tc>
        <w:tc>
          <w:tcPr>
            <w:tcW w:type="dxa" w:w="2880"/>
          </w:tcPr>
          <w:p>
            <w:r>
              <w:t>string</w:t>
            </w:r>
          </w:p>
        </w:tc>
        <w:tc>
          <w:tcPr>
            <w:tcW w:type="dxa" w:w="2880"/>
          </w:tcPr>
          <w:p>
            <w:r>
              <w:t>Relationship descriptor for the related link.</w:t>
            </w:r>
          </w:p>
        </w:tc>
      </w:tr>
      <w:tr>
        <w:tc>
          <w:tcPr>
            <w:tcW w:type="dxa" w:w="2880"/>
          </w:tcPr>
          <w:p>
            <w:r>
              <w:t>results[].masterKeyUUID</w:t>
            </w:r>
          </w:p>
        </w:tc>
        <w:tc>
          <w:tcPr>
            <w:tcW w:type="dxa" w:w="2880"/>
          </w:tcPr>
          <w:p>
            <w:r>
              <w:t>string</w:t>
            </w:r>
          </w:p>
        </w:tc>
        <w:tc>
          <w:tcPr>
            <w:tcW w:type="dxa" w:w="2880"/>
          </w:tcPr>
          <w:p>
            <w:r>
              <w:t>AWS KMS CMK identifier used to encrypt the snapshot. Returned when "encryptionEnabled": true.</w:t>
            </w:r>
          </w:p>
        </w:tc>
      </w:tr>
      <w:tr>
        <w:tc>
          <w:tcPr>
            <w:tcW w:type="dxa" w:w="2880"/>
          </w:tcPr>
          <w:p>
            <w:r>
              <w:t>results[].mongodVersion</w:t>
            </w:r>
          </w:p>
        </w:tc>
        <w:tc>
          <w:tcPr>
            <w:tcW w:type="dxa" w:w="2880"/>
          </w:tcPr>
          <w:p>
            <w:r>
              <w:t>string</w:t>
            </w:r>
          </w:p>
        </w:tc>
        <w:tc>
          <w:tcPr>
            <w:tcW w:type="dxa" w:w="2880"/>
          </w:tcPr>
          <w:p>
            <w:r>
              <w:t>Version of the MongoDB host that this snapshot backs up. Pattern: ([\\d]+\\.[\\d]+\\.[\\d]+).</w:t>
            </w:r>
          </w:p>
        </w:tc>
      </w:tr>
      <w:tr>
        <w:tc>
          <w:tcPr>
            <w:tcW w:type="dxa" w:w="2880"/>
          </w:tcPr>
          <w:p>
            <w:r>
              <w:t>results[].policyItems</w:t>
            </w:r>
          </w:p>
        </w:tc>
        <w:tc>
          <w:tcPr>
            <w:tcW w:type="dxa" w:w="2880"/>
          </w:tcPr>
          <w:p>
            <w:r>
              <w:t>array</w:t>
            </w:r>
          </w:p>
        </w:tc>
        <w:tc>
          <w:tcPr>
            <w:tcW w:type="dxa" w:w="2880"/>
          </w:tcPr>
          <w:p>
            <w:r>
              <w:t>List that contains unique identifiers for the policy items.</w:t>
            </w:r>
          </w:p>
        </w:tc>
      </w:tr>
      <w:tr>
        <w:tc>
          <w:tcPr>
            <w:tcW w:type="dxa" w:w="2880"/>
          </w:tcPr>
          <w:p>
            <w:r>
              <w:t>results[].replicaSetName</w:t>
            </w:r>
          </w:p>
        </w:tc>
        <w:tc>
          <w:tcPr>
            <w:tcW w:type="dxa" w:w="2880"/>
          </w:tcPr>
          <w:p>
            <w:r>
              <w:t>string</w:t>
            </w:r>
          </w:p>
        </w:tc>
        <w:tc>
          <w:tcPr>
            <w:tcW w:type="dxa" w:w="2880"/>
          </w:tcPr>
          <w:p>
            <w:r>
              <w:t>Replica set label from which MongoDB Cloud took this snapshot. Returned when "type": "replicaSet".</w:t>
            </w:r>
          </w:p>
        </w:tc>
      </w:tr>
      <w:tr>
        <w:tc>
          <w:tcPr>
            <w:tcW w:type="dxa" w:w="2880"/>
          </w:tcPr>
          <w:p>
            <w:r>
              <w:t>results[].snapshotType</w:t>
            </w:r>
          </w:p>
        </w:tc>
        <w:tc>
          <w:tcPr>
            <w:tcW w:type="dxa" w:w="2880"/>
          </w:tcPr>
          <w:p>
            <w:r>
              <w:t>string</w:t>
            </w:r>
          </w:p>
        </w:tc>
        <w:tc>
          <w:tcPr>
            <w:tcW w:type="dxa" w:w="2880"/>
          </w:tcPr>
          <w:p>
            <w:r>
              <w:t>When this snapshot triggers. Possible values: onDemand, scheduled, fallback.</w:t>
            </w:r>
          </w:p>
        </w:tc>
      </w:tr>
      <w:tr>
        <w:tc>
          <w:tcPr>
            <w:tcW w:type="dxa" w:w="2880"/>
          </w:tcPr>
          <w:p>
            <w:r>
              <w:t>results[].status</w:t>
            </w:r>
          </w:p>
        </w:tc>
        <w:tc>
          <w:tcPr>
            <w:tcW w:type="dxa" w:w="2880"/>
          </w:tcPr>
          <w:p>
            <w:r>
              <w:t>string</w:t>
            </w:r>
          </w:p>
        </w:tc>
        <w:tc>
          <w:tcPr>
            <w:tcW w:type="dxa" w:w="2880"/>
          </w:tcPr>
          <w:p>
            <w:r>
              <w:t>Stage of the backup process. Possible values: queued, inProgress, completed, failed.</w:t>
            </w:r>
          </w:p>
        </w:tc>
      </w:tr>
      <w:tr>
        <w:tc>
          <w:tcPr>
            <w:tcW w:type="dxa" w:w="2880"/>
          </w:tcPr>
          <w:p>
            <w:r>
              <w:t>results[].storageSizeBytes</w:t>
            </w:r>
          </w:p>
        </w:tc>
        <w:tc>
          <w:tcPr>
            <w:tcW w:type="dxa" w:w="2880"/>
          </w:tcPr>
          <w:p>
            <w:r>
              <w:t>integer</w:t>
            </w:r>
          </w:p>
        </w:tc>
        <w:tc>
          <w:tcPr>
            <w:tcW w:type="dxa" w:w="2880"/>
          </w:tcPr>
          <w:p>
            <w:r>
              <w:t>Number of bytes taken to store the backup at time of snapshot.</w:t>
            </w:r>
          </w:p>
        </w:tc>
      </w:tr>
      <w:tr>
        <w:tc>
          <w:tcPr>
            <w:tcW w:type="dxa" w:w="2880"/>
          </w:tcPr>
          <w:p>
            <w:r>
              <w:t>results[].type</w:t>
            </w:r>
          </w:p>
        </w:tc>
        <w:tc>
          <w:tcPr>
            <w:tcW w:type="dxa" w:w="2880"/>
          </w:tcPr>
          <w:p>
            <w:r>
              <w:t>string</w:t>
            </w:r>
          </w:p>
        </w:tc>
        <w:tc>
          <w:tcPr>
            <w:tcW w:type="dxa" w:w="2880"/>
          </w:tcPr>
          <w:p>
            <w:r>
              <w:t>Cluster type. Possible values: replicaSet, shardedCluster.</w:t>
            </w:r>
          </w:p>
        </w:tc>
      </w:tr>
      <w:tr>
        <w:tc>
          <w:tcPr>
            <w:tcW w:type="dxa" w:w="2880"/>
          </w:tcPr>
          <w:p>
            <w:r>
              <w:t>totalCount</w:t>
            </w:r>
          </w:p>
        </w:tc>
        <w:tc>
          <w:tcPr>
            <w:tcW w:type="dxa" w:w="2880"/>
          </w:tcPr>
          <w:p>
            <w:r>
              <w:t>integer</w:t>
            </w:r>
          </w:p>
        </w:tc>
        <w:tc>
          <w:tcPr>
            <w:tcW w:type="dxa" w:w="2880"/>
          </w:tcPr>
          <w:p>
            <w:r>
              <w:t>Total number of documents available. Omitted if includeCount is false. Value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'https://cloud.mongodb.com/api/atlas/v2/groups/5e2211c17a3e5a48f5497de3/clusters/Cluster0/backup/snapshots?includeCount=true&amp;itemsPerPage=100&amp;pageNum=1' \</w:t>
        <w:br/>
        <w:t xml:space="preserve"> --header 'Accept: application/json'</w:t>
      </w:r>
    </w:p>
    <w:p>
      <w:pPr>
        <w:pStyle w:val="Heading3"/>
      </w:pPr>
      <w:r>
        <w:t>Example Usage</w:t>
      </w:r>
    </w:p>
    <w:p>
      <w:pPr>
        <w:pStyle w:val="Heading3"/>
      </w:pPr>
      <w:r>
        <w:t>Example 1: List snapshots (first page, include total count)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'https://cloud.mongodb.com/api/atlas/v2/groups/5e2211c17a3e5a48f5497de3/clusters/Cluster0/backup/snapshots?includeCount=true&amp;pageNum=1&amp;itemsPerPage=50' \</w:t>
        <w:br/>
        <w:t xml:space="preserve"> --header 'Accept: application/json'</w:t>
      </w:r>
    </w:p>
    <w:p>
      <w:pPr>
        <w:pStyle w:val="Heading3"/>
      </w:pPr>
      <w:r>
        <w:t>Example 2: Paginate results (page 2)</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'https://cloud.mongodb.com/api/atlas/v2/groups/5e2211c17a3e5a48f5497de3/clusters/Cluster0/backup/snapshots?pageNum=2&amp;itemsPerPage=50' \</w:t>
        <w:br/>
        <w:t xml:space="preserve"> --header 'Accept: application/json'</w:t>
      </w:r>
    </w:p>
    <w:p>
      <w:pPr>
        <w:pStyle w:val="Heading3"/>
      </w:pPr>
      <w:r>
        <w:t>Example 3: Request envelope wrapper</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'https://cloud.mongodb.com/api/atlas/v2/groups/5e2211c17a3e5a48f5497de3/clusters/Cluster0/backup/snapshots?envelope=true' \</w:t>
        <w:br/>
        <w:t xml:space="preserve"> --header 'Accept: application/json'</w:t>
      </w:r>
    </w:p>
    <w:p>
      <w:pPr>
        <w:pStyle w:val="Heading3"/>
      </w:pPr>
      <w:r>
        <w:t>Notes</w:t>
      </w:r>
    </w:p>
    <w:p>
      <w:pPr>
        <w:pStyle w:val="ListBullet"/>
      </w:pPr>
      <w:r>
        <w:t>This endpoint returns snapshots for one cluster within a specified project (group).</w:t>
      </w:r>
    </w:p>
    <w:p>
      <w:pPr>
        <w:pStyle w:val="ListBullet"/>
      </w:pPr>
      <w:r>
        <w:t>totalCount is omitted when includeCount=false.</w:t>
      </w:r>
    </w:p>
    <w:p>
      <w:pPr>
        <w:pStyle w:val="ListBullet"/>
      </w:pPr>
      <w:r>
        <w:t>The documented success media type is application/vnd.atlas.2023-01-01+json.</w:t>
      </w:r>
    </w:p>
    <w:p>
      <w:pPr>
        <w:pStyle w:val="Heading3"/>
      </w:pPr>
      <w:r>
        <w:t>Error Handling</w:t>
      </w:r>
    </w:p>
    <w:p>
      <w:pPr>
        <w:pStyle w:val="ListBullet"/>
      </w:pPr>
      <w:r>
        <w:t>400 Bad Request: Invalid request parameters.</w:t>
      </w:r>
    </w:p>
    <w:p>
      <w:pPr>
        <w:pStyle w:val="ListBullet"/>
      </w:pPr>
      <w:r>
        <w:t>401 Unauthorized: Not authenticated.</w:t>
      </w:r>
    </w:p>
    <w:p>
      <w:pPr>
        <w:pStyle w:val="ListBullet"/>
      </w:pPr>
      <w:r>
        <w:t>403 Forbidden: Authenticated but lacks required project role (Project Read Only or Project Backup Manager).</w:t>
      </w:r>
    </w:p>
    <w:p>
      <w:pPr>
        <w:pStyle w:val="ListBullet"/>
      </w:pPr>
      <w:r>
        <w:t>404 Not Found: The specified project or cluster can’t be found.</w:t>
      </w:r>
    </w:p>
    <w:p>
      <w:pPr>
        <w:pStyle w:val="ListBullet"/>
      </w:pPr>
      <w:r>
        <w:t>429 Too Many Requests: Rate limit exceeded; check Retry-After.</w:t>
      </w:r>
    </w:p>
    <w:p>
      <w:pPr>
        <w:pStyle w:val="ListBullet"/>
      </w:pPr>
      <w:r>
        <w:t>500 Internal Server Error: Unexpected server-side error.</w:t>
      </w:r>
    </w:p>
    <w:p>
      <w:pPr>
        <w:pStyle w:val="Heading3"/>
      </w:pPr>
      <w:r>
        <w:t>Related cloudBackupSnapshots actions</w:t>
      </w:r>
    </w:p>
    <w:p>
      <w:pPr>
        <w:pStyle w:val="ListBullet"/>
      </w:pPr>
      <w:r>
        <w:t>[DELETE] Remove a Cluster's Cloud Backup Snapshot (Replica Set) — /groups/{{groupId}}/clusters/{{clusterName}}/backup/snapshots/{{snapshotId}}</w:t>
      </w:r>
    </w:p>
    <w:p>
      <w:pPr>
        <w:pStyle w:val="ListBullet"/>
      </w:pPr>
      <w:r>
        <w:t>[GET] Get a Project Cluster's Sharded Cluster Cloud Backup Snapshot — /groups/{{groupId}}/clusters/{{clusterName}}/backup/snapshots/shardedCluster/{{snapshotId}}</w:t>
      </w:r>
    </w:p>
    <w:p>
      <w:pPr>
        <w:pStyle w:val="ListBullet"/>
      </w:pPr>
      <w:r>
        <w:t>[PATCH] Update Expiration Date for One Cloud Backup Snapshot (in a Cluster) — /groups/{{groupId}}/clusters/{{clusterName}}/backup/snapshots/{{snapshotId}}</w:t>
      </w:r>
    </w:p>
    <w:p>
      <w:r>
        <w:br w:type="page"/>
      </w:r>
    </w:p>
    <w:p>
      <w:pPr>
        <w:pStyle w:val="Heading2"/>
      </w:pPr>
      <w:r>
        <w:t>438. [GET] List a Project’s Snapshot Export Buckets</w:t>
      </w:r>
    </w:p>
    <w:p>
      <w:r>
        <w:rPr>
          <w:b/>
        </w:rPr>
        <w:t xml:space="preserve">Endpoint: </w:t>
      </w:r>
      <w:r>
        <w:rPr>
          <w:rFonts w:ascii="Courier New" w:hAnsi="Courier New"/>
          <w:sz w:val="18"/>
        </w:rPr>
        <w:t>/groups/{{groupId}}/backup/exportBuckets</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https://cloud.mongodb.com/api/atlas/v2/groups/{{groupId}}/backup/exportBuckets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Returns all Snapshot Export Buckets associated with the specified Atlas Project (group). Results can be paginated and optionally wrapped in an envelope object for clients that can’t read HTTP headers/status codes.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/groups//backup/exportBuckets).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/groups/{{groupId}}/backup/exportBuckets, where {{groupId}} is a non-empty string.</w:t>
      </w:r>
    </w:p>
    <w:p>
      <w:pPr>
        <w:pStyle w:val="Heading3"/>
      </w:pPr>
      <w:r>
        <w:t>Valid Examples</w:t>
      </w:r>
    </w:p>
    <w:p>
      <w:r>
        <w:rPr>
          <w:b/>
          <w:color w:val="666666"/>
          <w:sz w:val="16"/>
        </w:rPr>
        <w:t>[http]</w:t>
      </w:r>
    </w:p>
    <w:p>
      <w:pPr>
        <w:shd w:fill="F2F2F2" w:val="clear"/>
      </w:pPr>
      <w:r>
        <w:rPr>
          <w:rFonts w:ascii="Courier New" w:hAnsi="Courier New"/>
          <w:sz w:val="17"/>
        </w:rPr>
        <w:t>/groups/5e2211c17a3e5a48f5497de3/backup/exportBuckets</w:t>
      </w:r>
    </w:p>
    <w:p>
      <w:pPr>
        <w:pStyle w:val="Heading3"/>
      </w:pPr>
      <w:r>
        <w:t>Invalid Examples</w:t>
      </w:r>
    </w:p>
    <w:p>
      <w:r>
        <w:rPr>
          <w:b/>
          <w:color w:val="666666"/>
          <w:sz w:val="16"/>
        </w:rPr>
        <w:t>[http]</w:t>
      </w:r>
    </w:p>
    <w:p>
      <w:pPr>
        <w:shd w:fill="F2F2F2" w:val="clear"/>
      </w:pPr>
      <w:r>
        <w:rPr>
          <w:rFonts w:ascii="Courier New" w:hAnsi="Courier New"/>
          <w:sz w:val="17"/>
        </w:rPr>
        <w:t>/groups//backup/exportBuckets</w:t>
        <w:br/>
        <w:t>/groups/backup/exportBuckets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 Use the /groups endpoint to list accessible projects. Note: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use the results object as an envelope; the application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w:t>
      </w:r>
    </w:p>
    <w:p>
      <w:pPr>
        <w:pStyle w:val="ListBullet"/>
      </w:pPr>
      <w:r>
        <w:t>RateLimit-Limit</w:t>
      </w:r>
    </w:p>
    <w:p>
      <w:pPr>
        <w:pStyle w:val="ListBullet"/>
      </w:pPr>
      <w:r>
        <w:t>RateLimit-Remaining</w:t>
      </w:r>
    </w:p>
    <w:p>
      <w:r>
        <w:rPr>
          <w:b/>
        </w:rPr>
        <w:t>Response Body (application/vnd.atlas.2024-05-30+json)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"https://cloud.mongodb.com/api/atlas/v2/groups/5e2211c17a3e5a48f5497de3/backup/exportBuckets?pageNum=1&amp;itemsPerPage=100",</w:t>
        <w:br/>
        <w:t xml:space="preserve"> "rel": "self"</w:t>
        <w:br/>
        <w:t xml:space="preserve"> }</w:t>
        <w:br/>
        <w:t xml:space="preserve"> ],</w:t>
        <w:br/>
        <w:t xml:space="preserve"> "results": [</w:t>
        <w:br/>
        <w:t xml:space="preserve"> {</w:t>
        <w:br/>
        <w:t xml:space="preserve"> "_id": "5f2a1e9b8f1b2c3d4e5f6789",</w:t>
        <w:br/>
        <w:t xml:space="preserve"> "bucketName": "my-snapshot-exports",</w:t>
        <w:br/>
        <w:t xml:space="preserve"> "cloudProvider": "AWS",</w:t>
        <w:br/>
        <w:t xml:space="preserve"> "links": [</w:t>
        <w:br/>
        <w:t xml:space="preserve"> {</w:t>
        <w:br/>
        <w:t xml:space="preserve"> "href": "https://cloud.mongodb.com/api/atlas/v2/groups/5e2211c17a3e5a48f5497de3/backup/exportBuckets/5f2a1e9b8f1b2c3d4e5f6789",</w:t>
        <w:br/>
        <w:t xml:space="preserve"> "rel": "self"</w:t>
        <w:br/>
        <w:t xml:space="preserve"> }</w:t>
        <w:br/>
        <w:t xml:space="preserve"> ]</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results</w:t>
            </w:r>
          </w:p>
        </w:tc>
        <w:tc>
          <w:tcPr>
            <w:tcW w:type="dxa" w:w="2880"/>
          </w:tcPr>
          <w:p>
            <w:r>
              <w:t>array</w:t>
            </w:r>
          </w:p>
        </w:tc>
        <w:tc>
          <w:tcPr>
            <w:tcW w:type="dxa" w:w="2880"/>
          </w:tcPr>
          <w:p>
            <w:r>
              <w:t>List of returned Export Bucket documents.</w:t>
            </w:r>
          </w:p>
        </w:tc>
      </w:tr>
      <w:tr>
        <w:tc>
          <w:tcPr>
            <w:tcW w:type="dxa" w:w="2880"/>
          </w:tcPr>
          <w:p>
            <w:r>
              <w:t>results[]._id</w:t>
            </w:r>
          </w:p>
        </w:tc>
        <w:tc>
          <w:tcPr>
            <w:tcW w:type="dxa" w:w="2880"/>
          </w:tcPr>
          <w:p>
            <w:r>
              <w:t>string</w:t>
            </w:r>
          </w:p>
        </w:tc>
        <w:tc>
          <w:tcPr>
            <w:tcW w:type="dxa" w:w="2880"/>
          </w:tcPr>
          <w:p>
            <w:r>
              <w:t>Unique 24-hexadecimal character string that identifies the Export Bucket. Pattern: ^([a-f0-9]{24})$.</w:t>
            </w:r>
          </w:p>
        </w:tc>
      </w:tr>
      <w:tr>
        <w:tc>
          <w:tcPr>
            <w:tcW w:type="dxa" w:w="2880"/>
          </w:tcPr>
          <w:p>
            <w:r>
              <w:t>results[].bucketName</w:t>
            </w:r>
          </w:p>
        </w:tc>
        <w:tc>
          <w:tcPr>
            <w:tcW w:type="dxa" w:w="2880"/>
          </w:tcPr>
          <w:p>
            <w:r>
              <w:t>string</w:t>
            </w:r>
          </w:p>
        </w:tc>
        <w:tc>
          <w:tcPr>
            <w:tcW w:type="dxa" w:w="2880"/>
          </w:tcPr>
          <w:p>
            <w:r>
              <w:t>Name of the AWS S3 bucket, Azure Storage container, or Google Cloud Storage bucket used for exports. Min length: 3, max length: 63.</w:t>
            </w:r>
          </w:p>
        </w:tc>
      </w:tr>
      <w:tr>
        <w:tc>
          <w:tcPr>
            <w:tcW w:type="dxa" w:w="2880"/>
          </w:tcPr>
          <w:p>
            <w:r>
              <w:t>results[].cloudProvider</w:t>
            </w:r>
          </w:p>
        </w:tc>
        <w:tc>
          <w:tcPr>
            <w:tcW w:type="dxa" w:w="2880"/>
          </w:tcPr>
          <w:p>
            <w:r>
              <w:t>string</w:t>
            </w:r>
          </w:p>
        </w:tc>
        <w:tc>
          <w:tcPr>
            <w:tcW w:type="dxa" w:w="2880"/>
          </w:tcPr>
          <w:p>
            <w:r>
              <w:t>Cloud provider. Allowed values: AWS, AZURE, GCP.</w:t>
            </w:r>
          </w:p>
        </w:tc>
      </w:tr>
      <w:tr>
        <w:tc>
          <w:tcPr>
            <w:tcW w:type="dxa" w:w="2880"/>
          </w:tcPr>
          <w:p>
            <w:r>
              <w:t>results[].links</w:t>
            </w:r>
          </w:p>
        </w:tc>
        <w:tc>
          <w:tcPr>
            <w:tcW w:type="dxa" w:w="2880"/>
          </w:tcPr>
          <w:p>
            <w:r>
              <w:t>array</w:t>
            </w:r>
          </w:p>
        </w:tc>
        <w:tc>
          <w:tcPr>
            <w:tcW w:type="dxa" w:w="2880"/>
          </w:tcPr>
          <w:p>
            <w:r>
              <w:t>Links related to the specific Export Bucket.</w:t>
            </w:r>
          </w:p>
        </w:tc>
      </w:tr>
      <w:tr>
        <w:tc>
          <w:tcPr>
            <w:tcW w:type="dxa" w:w="2880"/>
          </w:tcPr>
          <w:p>
            <w:r>
              <w:t>results[].links[].href</w:t>
            </w:r>
          </w:p>
        </w:tc>
        <w:tc>
          <w:tcPr>
            <w:tcW w:type="dxa" w:w="2880"/>
          </w:tcPr>
          <w:p>
            <w:r>
              <w:t>string</w:t>
            </w:r>
          </w:p>
        </w:tc>
        <w:tc>
          <w:tcPr>
            <w:tcW w:type="dxa" w:w="2880"/>
          </w:tcPr>
          <w:p>
            <w:r>
              <w:t>URL that points to another API resource related to this export bucket.</w:t>
            </w:r>
          </w:p>
        </w:tc>
      </w:tr>
      <w:tr>
        <w:tc>
          <w:tcPr>
            <w:tcW w:type="dxa" w:w="2880"/>
          </w:tcPr>
          <w:p>
            <w:r>
              <w:t>results[].links[].rel</w:t>
            </w:r>
          </w:p>
        </w:tc>
        <w:tc>
          <w:tcPr>
            <w:tcW w:type="dxa" w:w="2880"/>
          </w:tcPr>
          <w:p>
            <w:r>
              <w:t>string</w:t>
            </w:r>
          </w:p>
        </w:tc>
        <w:tc>
          <w:tcPr>
            <w:tcW w:type="dxa" w:w="2880"/>
          </w:tcPr>
          <w:p>
            <w:r>
              <w:t>Semantic relationship between this export bucket resource and another API resource.</w:t>
            </w:r>
          </w:p>
        </w:tc>
      </w:tr>
      <w:tr>
        <w:tc>
          <w:tcPr>
            <w:tcW w:type="dxa" w:w="2880"/>
          </w:tcPr>
          <w:p>
            <w:r>
              <w:t>totalCount</w:t>
            </w:r>
          </w:p>
        </w:tc>
        <w:tc>
          <w:tcPr>
            <w:tcW w:type="dxa" w:w="2880"/>
          </w:tcPr>
          <w:p>
            <w:r>
              <w:t>integer</w:t>
            </w:r>
          </w:p>
        </w:tc>
        <w:tc>
          <w:tcPr>
            <w:tcW w:type="dxa" w:w="2880"/>
          </w:tcPr>
          <w:p>
            <w:r>
              <w:t>Total number of documents available. Omitted if includeCount is false. The total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'https://cloud.mongodb.com/api/atlas/v2/groups/5e2211c17a3e5a48f5497de3/backup/exportBuckets?includeCount=true&amp;itemsPerPage=100&amp;pageNum=1' \</w:t>
        <w:br/>
        <w:t xml:space="preserve"> --header 'Accept: application/vnd.atlas.2024-05-30+json'</w:t>
      </w:r>
    </w:p>
    <w:p>
      <w:pPr>
        <w:pStyle w:val="Heading3"/>
      </w:pPr>
      <w:r>
        <w:t>Example Usage</w:t>
      </w:r>
    </w:p>
    <w:p>
      <w:pPr>
        <w:pStyle w:val="Heading3"/>
      </w:pPr>
      <w:r>
        <w:t>Example 1: Basic Listing (first page)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'https://cloud.mongodb.com/api/atlas/v2/groups/5e2211c17a3e5a48f5497de3/backup/exportBuckets' \</w:t>
        <w:br/>
        <w:t xml:space="preserve"> --header 'Accept: application/vnd.atlas.2024-05-30+json'</w:t>
      </w:r>
    </w:p>
    <w:p>
      <w:pPr>
        <w:pStyle w:val="Heading3"/>
      </w:pPr>
      <w:r>
        <w:t>Example 2: Include totalCount and paginate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'https://cloud.mongodb.com/api/atlas/v2/groups/5e2211c17a3e5a48f5497de3/backup/exportBuckets?includeCount=true&amp;itemsPerPage=50&amp;pageNum=2' \</w:t>
        <w:br/>
        <w:t xml:space="preserve"> --header 'Accept: application/vnd.atlas.2024-05-30+json'</w:t>
      </w:r>
    </w:p>
    <w:p>
      <w:pPr>
        <w:pStyle w:val="Heading3"/>
      </w:pPr>
      <w:r>
        <w:t>Example 3: Use envelope=true for clients that can’t read headers</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'https://cloud.mongodb.com/api/atlas/v2/groups/5e2211c17a3e5a48f5497de3/backup/exportBuckets?envelope=true' \</w:t>
        <w:br/>
        <w:t xml:space="preserve"> --header 'Accept: application/vnd.atlas.2024-05-30+json'</w:t>
      </w:r>
    </w:p>
    <w:p>
      <w:pPr>
        <w:pStyle w:val="Heading3"/>
      </w:pPr>
      <w:r>
        <w:t>Notes</w:t>
      </w:r>
    </w:p>
    <w:p>
      <w:pPr>
        <w:pStyle w:val="ListBullet"/>
      </w:pPr>
      <w:r>
        <w:t>“Groups” and “projects” refer to the same Atlas resource; groupId equals projectId.</w:t>
      </w:r>
    </w:p>
    <w:p>
      <w:pPr>
        <w:pStyle w:val="ListBullet"/>
      </w:pPr>
      <w:r>
        <w:t>totalCount may be omitted unless includeCount=true.</w:t>
      </w:r>
    </w:p>
    <w:p>
      <w:pPr>
        <w:pStyle w:val="Heading3"/>
      </w:pPr>
      <w:r>
        <w:t>Error Handling</w:t>
      </w:r>
    </w:p>
    <w:p>
      <w:pPr>
        <w:pStyle w:val="ListBullet"/>
      </w:pPr>
      <w:r>
        <w:t>401 Unauthorized: Request not authenticated/authorized.</w:t>
      </w:r>
    </w:p>
    <w:p>
      <w:pPr>
        <w:pStyle w:val="ListBullet"/>
      </w:pPr>
      <w:r>
        <w:t>403 Forbidden: Authenticated identity lacks required permissions (for example, missing Project Read Only role).</w:t>
      </w:r>
    </w:p>
    <w:p>
      <w:pPr>
        <w:pStyle w:val="ListBullet"/>
      </w:pPr>
      <w:r>
        <w:t>404 Not Found: The specified project (groupId) can’t be found or isn’t accessible.</w:t>
      </w:r>
    </w:p>
    <w:p>
      <w:pPr>
        <w:pStyle w:val="ListBullet"/>
      </w:pPr>
      <w:r>
        <w:t>429 Too Many Requests: Rate limit exceeded; check Retry-After.</w:t>
      </w:r>
    </w:p>
    <w:p>
      <w:pPr>
        <w:pStyle w:val="ListBullet"/>
      </w:pPr>
      <w:r>
        <w:t>500 Internal Server Error: Unexpected server-side failure.</w:t>
      </w:r>
    </w:p>
    <w:p>
      <w:pPr>
        <w:pStyle w:val="Heading3"/>
      </w:pPr>
      <w:r>
        <w:t>Related snapshotExportBuckets actions</w:t>
      </w:r>
    </w:p>
    <w:p>
      <w:pPr>
        <w:pStyle w:val="ListBullet"/>
      </w:pPr>
      <w:r>
        <w:t>[POST] Create a Project Snapshot Export Bucket — /groups/{{groupId}}/backup/exportBuckets</w:t>
      </w:r>
    </w:p>
    <w:p>
      <w:r>
        <w:br w:type="page"/>
      </w:r>
    </w:p>
    <w:p>
      <w:pPr>
        <w:pStyle w:val="Heading2"/>
      </w:pPr>
      <w:r>
        <w:t>439. [GET] List a Cluster’s Sharded Cluster Cloud Backup Snapshots</w:t>
      </w:r>
    </w:p>
    <w:p>
      <w:r>
        <w:rPr>
          <w:b/>
        </w:rPr>
        <w:t xml:space="preserve">Endpoint: </w:t>
      </w:r>
      <w:r>
        <w:rPr>
          <w:rFonts w:ascii="Courier New" w:hAnsi="Courier New"/>
          <w:sz w:val="18"/>
        </w:rPr>
        <w:t>/groups/{{groupId}}/clusters/{{clusterName}}/backup/snapshots/shardedClusters</w:t>
      </w:r>
    </w:p>
    <w:p>
      <w:pPr>
        <w:pStyle w:val="Heading3"/>
      </w:pPr>
      <w:r>
        <w:t>Prerequisites</w:t>
      </w:r>
    </w:p>
    <w:p>
      <w:pPr>
        <w:pStyle w:val="ListBullet"/>
      </w:pPr>
      <w:r>
        <w:t>The requesting Service Account or API Key must have the Project Read Only role or Project Backup Manager role for the specified project.</w:t>
      </w:r>
    </w:p>
    <w:p>
      <w:pPr>
        <w:pStyle w:val="Heading3"/>
      </w:pPr>
      <w:r>
        <w:t>Method</w:t>
      </w:r>
    </w:p>
    <w:p>
      <w:r>
        <w:t>GET</w:t>
      </w:r>
    </w:p>
    <w:p>
      <w:pPr>
        <w:pStyle w:val="Heading3"/>
      </w:pPr>
      <w:r>
        <w:t>URL</w:t>
      </w:r>
    </w:p>
    <w:p>
      <w:r>
        <w:t>https://cloud.mongodb.com/api/atlas/v2/groups/{{groupId}}/clusters/{{clusterName}}/backup/snapshots/shardedClusters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snapshots of one sharded cluster from the specified project (group). The response is a list of snapshot documents, optionally wrapped in an envelope object.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w:t>
        <w:br/>
        <w:t>/groups/{{groupId}}/clusters/{{clusterName}}/backup/snapshots/shardedClusters</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/groups/5e2211c17a3e5a48f5497de3/clusters/Cluster0/backup/snapshots/shardedClusters</w:t>
        <w:br/>
        <w:t>/groups/5e2211c17a3e5a48f5497de3/clusters/Prod-Sharded/backup/snapshots/shardedClusters</w:t>
      </w:r>
    </w:p>
    <w:p>
      <w:pPr>
        <w:pStyle w:val="Heading3"/>
      </w:pPr>
      <w:r>
        <w:t>Invalid Examples</w:t>
      </w:r>
    </w:p>
    <w:p>
      <w:r>
        <w:rPr>
          <w:b/>
          <w:color w:val="666666"/>
          <w:sz w:val="16"/>
        </w:rPr>
        <w:t>[http]</w:t>
      </w:r>
    </w:p>
    <w:p>
      <w:pPr>
        <w:shd w:fill="F2F2F2" w:val="clear"/>
      </w:pPr>
      <w:r>
        <w:rPr>
          <w:rFonts w:ascii="Courier New" w:hAnsi="Courier New"/>
          <w:sz w:val="17"/>
        </w:rPr>
        <w:t>/groups//clusters/Cluster0/backup/snapshots/shardedClusters</w:t>
        <w:br/>
        <w:t>/groups/5e2211c17a3e5a48f5497de3/clusters//backup/snapshots/shardedClusters</w:t>
        <w:br/>
        <w:t>/groups/5e2211c17a3e5a48f5497de3/clusters/Cluster0/backup/snapshots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Use the /groups endpoint to retrieve accessible projects.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a list of results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pPr>
        <w:pStyle w:val="ListBullet"/>
      </w:pPr>
      <w:r>
        <w:t>Response headers include (as documented): RateLimit-Limit, RateLimit-Remaining</w:t>
      </w:r>
    </w:p>
    <w:p>
      <w:pPr>
        <w:pStyle w:val="ListBullet"/>
      </w:pPr>
      <w:r>
        <w:t>Content-Type (as documented):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"https://cloud.mongodb.com/api/atlas/v2/groups/5e2211c17a3e5a48f5497de3/clusters/Cluster0/backup/snapshots/shardedClusters?pageNum=1&amp;itemsPerPage=100",</w:t>
        <w:br/>
        <w:t xml:space="preserve"> "rel": "self"</w:t>
        <w:br/>
        <w:t xml:space="preserve"> }</w:t>
        <w:br/>
        <w:t xml:space="preserve"> ],</w:t>
        <w:br/>
        <w:t xml:space="preserve"> "results": [</w:t>
        <w:br/>
        <w:t xml:space="preserve"> {</w:t>
        <w:br/>
        <w:t xml:space="preserve"> "configServerType": "DEDICATED",</w:t>
        <w:br/>
        <w:t xml:space="preserve"> "createdAt": "2024-01-15T10:30:00Z",</w:t>
        <w:br/>
        <w:t xml:space="preserve"> "description": "Pre-upgrade on-demand snapshot",</w:t>
        <w:br/>
        <w:t xml:space="preserve"> "expiresAt": "2024-02-15T10:30:00Z",</w:t>
        <w:br/>
        <w:t xml:space="preserve"> "frequencyType": "daily",</w:t>
        <w:br/>
        <w:t xml:space="preserve"> "id": "65a53f7e8f1b2c3d4e5f6789",</w:t>
        <w:br/>
        <w:t xml:space="preserve"> "links": [</w:t>
        <w:br/>
        <w:t xml:space="preserve"> {</w:t>
        <w:br/>
        <w:t xml:space="preserve"> "href": "https://cloud.mongodb.com/api/atlas/v2/groups/5e2211c17a3e5a48f5497de3/clusters/Cluster0/backup/snapshots/shardedClusters/65a53f7e8f1b2c3d4e5f6789",</w:t>
        <w:br/>
        <w:t xml:space="preserve"> "rel": "self"</w:t>
        <w:br/>
        <w:t xml:space="preserve"> }</w:t>
        <w:br/>
        <w:t xml:space="preserve"> ],</w:t>
        <w:br/>
        <w:t xml:space="preserve"> "masterKeyUUID": "123e4567-e89b-12d3-a456-426614174000",</w:t>
        <w:br/>
        <w:t xml:space="preserve"> "members": [</w:t>
        <w:br/>
        <w:t xml:space="preserve"> {</w:t>
        <w:br/>
        <w:t xml:space="preserve"> "cloudProvider": "AWS",</w:t>
        <w:br/>
        <w:t xml:space="preserve"> "id": "65a53f7e8f1b2c3d4e5f6789",</w:t>
        <w:br/>
        <w:t xml:space="preserve"> "replicaSetName": "shard-00-00"</w:t>
        <w:br/>
        <w:t xml:space="preserve"> }</w:t>
        <w:br/>
        <w:t xml:space="preserve"> ],</w:t>
        <w:br/>
        <w:t xml:space="preserve"> "mongodVersion": "7.0.5",</w:t>
        <w:br/>
        <w:t xml:space="preserve"> "policyItems": [</w:t>
        <w:br/>
        <w:t xml:space="preserve"> "policyItemId-001",</w:t>
        <w:br/>
        <w:t xml:space="preserve"> "policyItemId-002"</w:t>
        <w:br/>
        <w:t xml:space="preserve"> ],</w:t>
        <w:br/>
        <w:t xml:space="preserve"> "snapshotIds": [</w:t>
        <w:br/>
        <w:t xml:space="preserve"> "65a53f7e8f1b2c3d4e5f6789"</w:t>
        <w:br/>
        <w:t xml:space="preserve"> ],</w:t>
        <w:br/>
        <w:t xml:space="preserve"> "snapshotType": "scheduled",</w:t>
        <w:br/>
        <w:t xml:space="preserve"> "status": "completed",</w:t>
        <w:br/>
        <w:t xml:space="preserve"> "storageSizeBytes": 10737418240,</w:t>
        <w:br/>
        <w:t xml:space="preserve"> "type": "shardedCluster"</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"query.envelope"</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"authorization"</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"clusterName"</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include (as documented):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"rateLimit"</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"server"</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links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of this link to the current resource. Often begins with https://cloud.mongodb.com/api/atlas.</w:t>
            </w:r>
          </w:p>
        </w:tc>
      </w:tr>
      <w:tr>
        <w:tc>
          <w:tcPr>
            <w:tcW w:type="dxa" w:w="2880"/>
          </w:tcPr>
          <w:p>
            <w:r>
              <w:t>results</w:t>
            </w:r>
          </w:p>
        </w:tc>
        <w:tc>
          <w:tcPr>
            <w:tcW w:type="dxa" w:w="2880"/>
          </w:tcPr>
          <w:p>
            <w:r>
              <w:t>array</w:t>
            </w:r>
          </w:p>
        </w:tc>
        <w:tc>
          <w:tcPr>
            <w:tcW w:type="dxa" w:w="2880"/>
          </w:tcPr>
          <w:p>
            <w:r>
              <w:t>List of returned snapshot documents.</w:t>
            </w:r>
          </w:p>
        </w:tc>
      </w:tr>
      <w:tr>
        <w:tc>
          <w:tcPr>
            <w:tcW w:type="dxa" w:w="2880"/>
          </w:tcPr>
          <w:p>
            <w:r>
              <w:t>results[].configServerType</w:t>
            </w:r>
          </w:p>
        </w:tc>
        <w:tc>
          <w:tcPr>
            <w:tcW w:type="dxa" w:w="2880"/>
          </w:tcPr>
          <w:p>
            <w:r>
              <w:t>string</w:t>
            </w:r>
          </w:p>
        </w:tc>
        <w:tc>
          <w:tcPr>
            <w:tcW w:type="dxa" w:w="2880"/>
          </w:tcPr>
          <w:p>
            <w:r>
              <w:t>Describes a sharded cluster's config server type. Possible values: EMBEDDED, DEDICATED.</w:t>
            </w:r>
          </w:p>
        </w:tc>
      </w:tr>
      <w:tr>
        <w:tc>
          <w:tcPr>
            <w:tcW w:type="dxa" w:w="2880"/>
          </w:tcPr>
          <w:p>
            <w:r>
              <w:t>results[].createdAt</w:t>
            </w:r>
          </w:p>
        </w:tc>
        <w:tc>
          <w:tcPr>
            <w:tcW w:type="dxa" w:w="2880"/>
          </w:tcPr>
          <w:p>
            <w:r>
              <w:t>string</w:t>
            </w:r>
          </w:p>
        </w:tc>
        <w:tc>
          <w:tcPr>
            <w:tcW w:type="dxa" w:w="2880"/>
          </w:tcPr>
          <w:p>
            <w:r>
              <w:t>Date and time when MongoDB Cloud took the snapshot (ISO 8601 UTC).</w:t>
            </w:r>
          </w:p>
        </w:tc>
      </w:tr>
      <w:tr>
        <w:tc>
          <w:tcPr>
            <w:tcW w:type="dxa" w:w="2880"/>
          </w:tcPr>
          <w:p>
            <w:r>
              <w:t>results[].description</w:t>
            </w:r>
          </w:p>
        </w:tc>
        <w:tc>
          <w:tcPr>
            <w:tcW w:type="dxa" w:w="2880"/>
          </w:tcPr>
          <w:p>
            <w:r>
              <w:t>string</w:t>
            </w:r>
          </w:p>
        </w:tc>
        <w:tc>
          <w:tcPr>
            <w:tcW w:type="dxa" w:w="2880"/>
          </w:tcPr>
          <w:p>
            <w:r>
              <w:t>Description/purpose of the snapshot. Returned when status is onDemand.</w:t>
            </w:r>
          </w:p>
        </w:tc>
      </w:tr>
      <w:tr>
        <w:tc>
          <w:tcPr>
            <w:tcW w:type="dxa" w:w="2880"/>
          </w:tcPr>
          <w:p>
            <w:r>
              <w:t>results[].expiresAt</w:t>
            </w:r>
          </w:p>
        </w:tc>
        <w:tc>
          <w:tcPr>
            <w:tcW w:type="dxa" w:w="2880"/>
          </w:tcPr>
          <w:p>
            <w:r>
              <w:t>string</w:t>
            </w:r>
          </w:p>
        </w:tc>
        <w:tc>
          <w:tcPr>
            <w:tcW w:type="dxa" w:w="2880"/>
          </w:tcPr>
          <w:p>
            <w:r>
              <w:t>Date and time when MongoDB Cloud deletes the snapshot (ISO 8601 UTC).</w:t>
            </w:r>
          </w:p>
        </w:tc>
      </w:tr>
      <w:tr>
        <w:tc>
          <w:tcPr>
            <w:tcW w:type="dxa" w:w="2880"/>
          </w:tcPr>
          <w:p>
            <w:r>
              <w:t>results[].frequencyType</w:t>
            </w:r>
          </w:p>
        </w:tc>
        <w:tc>
          <w:tcPr>
            <w:tcW w:type="dxa" w:w="2880"/>
          </w:tcPr>
          <w:p>
            <w:r>
              <w:t>string</w:t>
            </w:r>
          </w:p>
        </w:tc>
        <w:tc>
          <w:tcPr>
            <w:tcW w:type="dxa" w:w="2880"/>
          </w:tcPr>
          <w:p>
            <w:r>
              <w:t>How often this snapshot triggers. Possible values: hourly, daily, weekly, monthly, yearly.</w:t>
            </w:r>
          </w:p>
        </w:tc>
      </w:tr>
      <w:tr>
        <w:tc>
          <w:tcPr>
            <w:tcW w:type="dxa" w:w="2880"/>
          </w:tcPr>
          <w:p>
            <w:r>
              <w:t>results[].id</w:t>
            </w:r>
          </w:p>
        </w:tc>
        <w:tc>
          <w:tcPr>
            <w:tcW w:type="dxa" w:w="2880"/>
          </w:tcPr>
          <w:p>
            <w:r>
              <w:t>string</w:t>
            </w:r>
          </w:p>
        </w:tc>
        <w:tc>
          <w:tcPr>
            <w:tcW w:type="dxa" w:w="2880"/>
          </w:tcPr>
          <w:p>
            <w:r>
              <w:t>Snapshot ID (24-hex). Pattern: ^([a-f0-9]{24})$.</w:t>
            </w:r>
          </w:p>
        </w:tc>
      </w:tr>
      <w:tr>
        <w:tc>
          <w:tcPr>
            <w:tcW w:type="dxa" w:w="2880"/>
          </w:tcPr>
          <w:p>
            <w:r>
              <w:t>results[].links</w:t>
            </w:r>
          </w:p>
        </w:tc>
        <w:tc>
          <w:tcPr>
            <w:tcW w:type="dxa" w:w="2880"/>
          </w:tcPr>
          <w:p>
            <w:r>
              <w:t>array</w:t>
            </w:r>
          </w:p>
        </w:tc>
        <w:tc>
          <w:tcPr>
            <w:tcW w:type="dxa" w:w="2880"/>
          </w:tcPr>
          <w:p>
            <w:r>
              <w:t>Links related to this snapshot.</w:t>
            </w:r>
          </w:p>
        </w:tc>
      </w:tr>
      <w:tr>
        <w:tc>
          <w:tcPr>
            <w:tcW w:type="dxa" w:w="2880"/>
          </w:tcPr>
          <w:p>
            <w:r>
              <w:t>results[].links[].href</w:t>
            </w:r>
          </w:p>
        </w:tc>
        <w:tc>
          <w:tcPr>
            <w:tcW w:type="dxa" w:w="2880"/>
          </w:tcPr>
          <w:p>
            <w:r>
              <w:t>string</w:t>
            </w:r>
          </w:p>
        </w:tc>
        <w:tc>
          <w:tcPr>
            <w:tcW w:type="dxa" w:w="2880"/>
          </w:tcPr>
          <w:p>
            <w:r>
              <w:t>URL to a related API resource.</w:t>
            </w:r>
          </w:p>
        </w:tc>
      </w:tr>
      <w:tr>
        <w:tc>
          <w:tcPr>
            <w:tcW w:type="dxa" w:w="2880"/>
          </w:tcPr>
          <w:p>
            <w:r>
              <w:t>results[].links[].rel</w:t>
            </w:r>
          </w:p>
        </w:tc>
        <w:tc>
          <w:tcPr>
            <w:tcW w:type="dxa" w:w="2880"/>
          </w:tcPr>
          <w:p>
            <w:r>
              <w:t>string</w:t>
            </w:r>
          </w:p>
        </w:tc>
        <w:tc>
          <w:tcPr>
            <w:tcW w:type="dxa" w:w="2880"/>
          </w:tcPr>
          <w:p>
            <w:r>
              <w:t>Relationship to the current snapshot resource.</w:t>
            </w:r>
          </w:p>
        </w:tc>
      </w:tr>
      <w:tr>
        <w:tc>
          <w:tcPr>
            <w:tcW w:type="dxa" w:w="2880"/>
          </w:tcPr>
          <w:p>
            <w:r>
              <w:t>results[].masterKeyUUID</w:t>
            </w:r>
          </w:p>
        </w:tc>
        <w:tc>
          <w:tcPr>
            <w:tcW w:type="dxa" w:w="2880"/>
          </w:tcPr>
          <w:p>
            <w:r>
              <w:t>string</w:t>
            </w:r>
          </w:p>
        </w:tc>
        <w:tc>
          <w:tcPr>
            <w:tcW w:type="dxa" w:w="2880"/>
          </w:tcPr>
          <w:p>
            <w:r>
              <w:t>AWS KMS CMK identifier used to encrypt the snapshot. Returned when "encryptionEnabled": true.</w:t>
            </w:r>
          </w:p>
        </w:tc>
      </w:tr>
      <w:tr>
        <w:tc>
          <w:tcPr>
            <w:tcW w:type="dxa" w:w="2880"/>
          </w:tcPr>
          <w:p>
            <w:r>
              <w:t>results[].members</w:t>
            </w:r>
          </w:p>
        </w:tc>
        <w:tc>
          <w:tcPr>
            <w:tcW w:type="dxa" w:w="2880"/>
          </w:tcPr>
          <w:p>
            <w:r>
              <w:t>array</w:t>
            </w:r>
          </w:p>
        </w:tc>
        <w:tc>
          <w:tcPr>
            <w:tcW w:type="dxa" w:w="2880"/>
          </w:tcPr>
          <w:p>
            <w:r>
              <w:t>Snapshots and the cloud provider that stores the snapshots. Returned when "type": "SHARDED_CLUSTER".</w:t>
            </w:r>
          </w:p>
        </w:tc>
      </w:tr>
      <w:tr>
        <w:tc>
          <w:tcPr>
            <w:tcW w:type="dxa" w:w="2880"/>
          </w:tcPr>
          <w:p>
            <w:r>
              <w:t>results[].members[].cloudProvider</w:t>
            </w:r>
          </w:p>
        </w:tc>
        <w:tc>
          <w:tcPr>
            <w:tcW w:type="dxa" w:w="2880"/>
          </w:tcPr>
          <w:p>
            <w:r>
              <w:t>string</w:t>
            </w:r>
          </w:p>
        </w:tc>
        <w:tc>
          <w:tcPr>
            <w:tcW w:type="dxa" w:w="2880"/>
          </w:tcPr>
          <w:p>
            <w:r>
              <w:t>Cloud provider. Possible values: AWS, AZURE, GCP.</w:t>
            </w:r>
          </w:p>
        </w:tc>
      </w:tr>
      <w:tr>
        <w:tc>
          <w:tcPr>
            <w:tcW w:type="dxa" w:w="2880"/>
          </w:tcPr>
          <w:p>
            <w:r>
              <w:t>results[].members[].id</w:t>
            </w:r>
          </w:p>
        </w:tc>
        <w:tc>
          <w:tcPr>
            <w:tcW w:type="dxa" w:w="2880"/>
          </w:tcPr>
          <w:p>
            <w:r>
              <w:t>string</w:t>
            </w:r>
          </w:p>
        </w:tc>
        <w:tc>
          <w:tcPr>
            <w:tcW w:type="dxa" w:w="2880"/>
          </w:tcPr>
          <w:p>
            <w:r>
              <w:t>Snapshot ID (24-hex). Pattern: ^([a-f0-9]{24})$.</w:t>
            </w:r>
          </w:p>
        </w:tc>
      </w:tr>
      <w:tr>
        <w:tc>
          <w:tcPr>
            <w:tcW w:type="dxa" w:w="2880"/>
          </w:tcPr>
          <w:p>
            <w:r>
              <w:t>results[].members[].replicaSetName</w:t>
            </w:r>
          </w:p>
        </w:tc>
        <w:tc>
          <w:tcPr>
            <w:tcW w:type="dxa" w:w="2880"/>
          </w:tcPr>
          <w:p>
            <w:r>
              <w:t>string</w:t>
            </w:r>
          </w:p>
        </w:tc>
        <w:tc>
          <w:tcPr>
            <w:tcW w:type="dxa" w:w="2880"/>
          </w:tcPr>
          <w:p>
            <w:r>
              <w:t>Shard or config host name from which MongoDB Cloud took this snapshot.</w:t>
            </w:r>
          </w:p>
        </w:tc>
      </w:tr>
      <w:tr>
        <w:tc>
          <w:tcPr>
            <w:tcW w:type="dxa" w:w="2880"/>
          </w:tcPr>
          <w:p>
            <w:r>
              <w:t>results[].mongodVersion</w:t>
            </w:r>
          </w:p>
        </w:tc>
        <w:tc>
          <w:tcPr>
            <w:tcW w:type="dxa" w:w="2880"/>
          </w:tcPr>
          <w:p>
            <w:r>
              <w:t>string</w:t>
            </w:r>
          </w:p>
        </w:tc>
        <w:tc>
          <w:tcPr>
            <w:tcW w:type="dxa" w:w="2880"/>
          </w:tcPr>
          <w:p>
            <w:r>
              <w:t>MongoDB version backed up by this snapshot. Pattern: ([\\d]+\\.[\\d]+\\.[\\d]+).</w:t>
            </w:r>
          </w:p>
        </w:tc>
      </w:tr>
      <w:tr>
        <w:tc>
          <w:tcPr>
            <w:tcW w:type="dxa" w:w="2880"/>
          </w:tcPr>
          <w:p>
            <w:r>
              <w:t>results[].policyItems</w:t>
            </w:r>
          </w:p>
        </w:tc>
        <w:tc>
          <w:tcPr>
            <w:tcW w:type="dxa" w:w="2880"/>
          </w:tcPr>
          <w:p>
            <w:r>
              <w:t>array</w:t>
            </w:r>
          </w:p>
        </w:tc>
        <w:tc>
          <w:tcPr>
            <w:tcW w:type="dxa" w:w="2880"/>
          </w:tcPr>
          <w:p>
            <w:r>
              <w:t>List of unique identifiers for the policy items.</w:t>
            </w:r>
          </w:p>
        </w:tc>
      </w:tr>
      <w:tr>
        <w:tc>
          <w:tcPr>
            <w:tcW w:type="dxa" w:w="2880"/>
          </w:tcPr>
          <w:p>
            <w:r>
              <w:t>results[].snapshotIds</w:t>
            </w:r>
          </w:p>
        </w:tc>
        <w:tc>
          <w:tcPr>
            <w:tcW w:type="dxa" w:w="2880"/>
          </w:tcPr>
          <w:p>
            <w:r>
              <w:t>array</w:t>
            </w:r>
          </w:p>
        </w:tc>
        <w:tc>
          <w:tcPr>
            <w:tcW w:type="dxa" w:w="2880"/>
          </w:tcPr>
          <w:p>
            <w:r>
              <w:t>IDs of snapshots created for shards and config host for a sharded cluster. Should match members[n].id to map snapshot to shard/config host. Returned when "type": "SHARDED_CLUSTER".</w:t>
            </w:r>
          </w:p>
        </w:tc>
      </w:tr>
      <w:tr>
        <w:tc>
          <w:tcPr>
            <w:tcW w:type="dxa" w:w="2880"/>
          </w:tcPr>
          <w:p>
            <w:r>
              <w:t>results[].snapshotType</w:t>
            </w:r>
          </w:p>
        </w:tc>
        <w:tc>
          <w:tcPr>
            <w:tcW w:type="dxa" w:w="2880"/>
          </w:tcPr>
          <w:p>
            <w:r>
              <w:t>string</w:t>
            </w:r>
          </w:p>
        </w:tc>
        <w:tc>
          <w:tcPr>
            <w:tcW w:type="dxa" w:w="2880"/>
          </w:tcPr>
          <w:p>
            <w:r>
              <w:t>When this snapshot triggers. Possible values: onDemand, scheduled, fallback.</w:t>
            </w:r>
          </w:p>
        </w:tc>
      </w:tr>
      <w:tr>
        <w:tc>
          <w:tcPr>
            <w:tcW w:type="dxa" w:w="2880"/>
          </w:tcPr>
          <w:p>
            <w:r>
              <w:t>results[].status</w:t>
            </w:r>
          </w:p>
        </w:tc>
        <w:tc>
          <w:tcPr>
            <w:tcW w:type="dxa" w:w="2880"/>
          </w:tcPr>
          <w:p>
            <w:r>
              <w:t>string</w:t>
            </w:r>
          </w:p>
        </w:tc>
        <w:tc>
          <w:tcPr>
            <w:tcW w:type="dxa" w:w="2880"/>
          </w:tcPr>
          <w:p>
            <w:r>
              <w:t>Backup process stage. Possible values: queued, inProgress, completed, failed.</w:t>
            </w:r>
          </w:p>
        </w:tc>
      </w:tr>
      <w:tr>
        <w:tc>
          <w:tcPr>
            <w:tcW w:type="dxa" w:w="2880"/>
          </w:tcPr>
          <w:p>
            <w:r>
              <w:t>results[].storageSizeBytes</w:t>
            </w:r>
          </w:p>
        </w:tc>
        <w:tc>
          <w:tcPr>
            <w:tcW w:type="dxa" w:w="2880"/>
          </w:tcPr>
          <w:p>
            <w:r>
              <w:t>integer</w:t>
            </w:r>
          </w:p>
        </w:tc>
        <w:tc>
          <w:tcPr>
            <w:tcW w:type="dxa" w:w="2880"/>
          </w:tcPr>
          <w:p>
            <w:r>
              <w:t>Bytes used to store the backup at time of snapshot.</w:t>
            </w:r>
          </w:p>
        </w:tc>
      </w:tr>
      <w:tr>
        <w:tc>
          <w:tcPr>
            <w:tcW w:type="dxa" w:w="2880"/>
          </w:tcPr>
          <w:p>
            <w:r>
              <w:t>results[].type</w:t>
            </w:r>
          </w:p>
        </w:tc>
        <w:tc>
          <w:tcPr>
            <w:tcW w:type="dxa" w:w="2880"/>
          </w:tcPr>
          <w:p>
            <w:r>
              <w:t>string</w:t>
            </w:r>
          </w:p>
        </w:tc>
        <w:tc>
          <w:tcPr>
            <w:tcW w:type="dxa" w:w="2880"/>
          </w:tcPr>
          <w:p>
            <w:r>
              <w:t>Cluster type category. Possible values: replicaSet, shardedCluster.</w:t>
            </w:r>
          </w:p>
        </w:tc>
      </w:tr>
      <w:tr>
        <w:tc>
          <w:tcPr>
            <w:tcW w:type="dxa" w:w="2880"/>
          </w:tcPr>
          <w:p>
            <w:r>
              <w:t>totalCount</w:t>
            </w:r>
          </w:p>
        </w:tc>
        <w:tc>
          <w:tcPr>
            <w:tcW w:type="dxa" w:w="2880"/>
          </w:tcPr>
          <w:p>
            <w:r>
              <w:t>integer</w:t>
            </w:r>
          </w:p>
        </w:tc>
        <w:tc>
          <w:tcPr>
            <w:tcW w:type="dxa" w:w="2880"/>
          </w:tcPr>
          <w:p>
            <w:r>
              <w:t>Total number of documents available. Omitted if includeCount is 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'https://cloud.mongodb.com/api/atlas/v2/groups/5e2211c17a3e5a48f5497de3/clusters/Cluster0/backup/snapshots/shardedClusters?envelope=true&amp;pretty=true' \</w:t>
        <w:br/>
        <w:t xml:space="preserve"> --header 'Accept: application/vnd.atlas.2023-01-01+json'</w:t>
      </w:r>
    </w:p>
    <w:p>
      <w:pPr>
        <w:pStyle w:val="Heading3"/>
      </w:pPr>
      <w:r>
        <w:t>Example Usage</w:t>
      </w:r>
    </w:p>
    <w:p>
      <w:pPr>
        <w:pStyle w:val="Heading3"/>
      </w:pPr>
      <w:r>
        <w:t>Example 1: List snapshots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'https://cloud.mongodb.com/api/atlas/v2/groups/5e2211c17a3e5a48f5497de3/clusters/Cluster0/backup/snapshots/shardedClusters'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'https://cloud.mongodb.com/api/atlas/v2/groups/5e2211c17a3e5a48f5497de3/clusters/Cluster0/backup/snapshots/shardedClusters?envelope=true' \</w:t>
        <w:br/>
        <w:t xml:space="preserve"> --header 'Accept: application/vnd.atlas.2023-01-01+json'</w:t>
      </w:r>
    </w:p>
    <w:p>
      <w:pPr>
        <w:pStyle w:val="Heading3"/>
      </w:pPr>
      <w:r>
        <w:t>Example 3: Pretty-print the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'https://cloud.mongodb.com/api/atlas/v2/groups/5e2211c17a3e5a48f5497de3/clusters/Cluster0/backup/snapshots/shardedClusters?pretty=true' \</w:t>
        <w:br/>
        <w:t xml:space="preserve"> --header 'Accept: application/vnd.atlas.2023-01-01+json'</w:t>
      </w:r>
    </w:p>
    <w:p>
      <w:pPr>
        <w:pStyle w:val="Heading3"/>
      </w:pPr>
      <w:r>
        <w:t>Behavior</w:t>
      </w:r>
    </w:p>
    <w:p>
      <w:pPr>
        <w:pStyle w:val="ListBullet"/>
      </w:pPr>
      <w:r>
        <w:t>Validates groupId and clusterName in the request path.</w:t>
      </w:r>
    </w:p>
    <w:p>
      <w:pPr>
        <w:pStyle w:val="ListBullet"/>
      </w:pPr>
      <w:r>
        <w:t>Retrieves snapshot metadata for the specified sharded cluster within the project.</w:t>
      </w:r>
    </w:p>
    <w:p>
      <w:pPr>
        <w:pStyle w:val="ListBullet"/>
      </w:pPr>
      <w:r>
        <w:t>Optionally wraps list results in an envelope object when envelope=true.</w:t>
      </w:r>
    </w:p>
    <w:p>
      <w:pPr>
        <w:pStyle w:val="ListBullet"/>
      </w:pPr>
      <w:r>
        <w:t>Returns rate limit headers (RateLimit-Limit, RateLimit-Remaining) on success (and also on 429, plus Retry-After).</w:t>
      </w:r>
    </w:p>
    <w:p>
      <w:pPr>
        <w:pStyle w:val="Heading3"/>
      </w:pPr>
      <w:r>
        <w:t>Notes</w:t>
      </w:r>
    </w:p>
    <w:p>
      <w:pPr>
        <w:pStyle w:val="ListBullet"/>
      </w:pPr>
      <w:r>
        <w:t>“Groups” and “projects” are synonymous; groupId is the same as your project ID.</w:t>
      </w:r>
    </w:p>
    <w:p>
      <w:pPr>
        <w:pStyle w:val="ListBullet"/>
      </w:pPr>
      <w:r>
        <w:t>Some clients may prefer envelope=true if they can’t access HTTP status codes/headers easily.</w:t>
      </w:r>
    </w:p>
    <w:p>
      <w:pPr>
        <w:pStyle w:val="Heading3"/>
      </w:pPr>
      <w:r>
        <w:t>Error Handling</w:t>
      </w:r>
    </w:p>
    <w:p>
      <w:pPr>
        <w:pStyle w:val="ListBullet"/>
      </w:pPr>
      <w:r>
        <w:t>400 Bad Request: Invalid request elements (for example, malformed parameters).</w:t>
      </w:r>
    </w:p>
    <w:p>
      <w:pPr>
        <w:pStyle w:val="ListBullet"/>
      </w:pPr>
      <w:r>
        <w:t>401 Unauthorized: Request not authenticated/authorized.</w:t>
      </w:r>
    </w:p>
    <w:p>
      <w:pPr>
        <w:pStyle w:val="ListBullet"/>
      </w:pPr>
      <w:r>
        <w:t>403 Forbidden: Authenticated but lacks required role(s) for the project.</w:t>
      </w:r>
    </w:p>
    <w:p>
      <w:pPr>
        <w:pStyle w:val="ListBullet"/>
      </w:pPr>
      <w:r>
        <w:t>404 Not Found: Project and/or cluster not found.</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440. [GET] List Restore Jobs for a Serverless Instance</w:t>
      </w:r>
    </w:p>
    <w:p>
      <w:r>
        <w:rPr>
          <w:b/>
        </w:rPr>
        <w:t xml:space="preserve">Endpoint: </w:t>
      </w:r>
      <w:r>
        <w:rPr>
          <w:rFonts w:ascii="Courier New" w:hAnsi="Courier New"/>
          <w:sz w:val="18"/>
        </w:rPr>
        <w:t>/groups/{{groupId}}/serverless/{{clusterName}}/backup/restoreJobs</w:t>
      </w:r>
    </w:p>
    <w:p>
      <w:pPr>
        <w:pStyle w:val="Heading3"/>
      </w:pPr>
      <w:r>
        <w:t>Prerequisites</w:t>
      </w:r>
    </w:p>
    <w:p>
      <w:pPr>
        <w:pStyle w:val="ListBullet"/>
      </w:pPr>
      <w:r>
        <w:t>The requesting Service Account or API Key must have the Project Owner role for the specified project.</w:t>
      </w:r>
    </w:p>
    <w:p>
      <w:pPr>
        <w:pStyle w:val="ListBullet"/>
      </w:pPr>
      <w:r>
        <w:t>This endpoint applies to Serverless instances and can also be used on Flex clusters created with the Create Serverless Instance endpoint or migrated from Serverless instances.</w:t>
      </w:r>
    </w:p>
    <w:p>
      <w:pPr>
        <w:pStyle w:val="ListBullet"/>
      </w:pPr>
      <w:r>
        <w:t>Sunset notice: This endpoint will be sunset on January 22, 2026. Use the List Flex Backup Restore Jobs endpoint instead.</w:t>
      </w:r>
    </w:p>
    <w:p>
      <w:pPr>
        <w:pStyle w:val="Heading3"/>
      </w:pPr>
      <w:r>
        <w:t>Method</w:t>
      </w:r>
    </w:p>
    <w:p>
      <w:r>
        <w:t>GET</w:t>
      </w:r>
    </w:p>
    <w:p>
      <w:pPr>
        <w:pStyle w:val="Heading3"/>
      </w:pPr>
      <w:r>
        <w:t>URL</w:t>
      </w:r>
    </w:p>
    <w:p>
      <w:r>
        <w:t>https://cloud.mongodb.com/api/atlas/v2/groups/{{groupId}}/serverless/{{clusterName}}/backup/restoreJobs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backup restore jobs for a single serverless instance in the specified Atlas project.</w:t>
      </w:r>
    </w:p>
    <w:p>
      <w:pPr>
        <w:pStyle w:val="Heading3"/>
      </w:pPr>
      <w:r>
        <w:t>Enforcement Rules</w:t>
      </w:r>
    </w:p>
    <w:p>
      <w:pPr>
        <w:pStyle w:val="ListBullet"/>
      </w:pPr>
      <w:r>
        <w:t>The groupId path parameter must always be present and must not be empty.</w:t>
      </w:r>
    </w:p>
    <w:p>
      <w:pPr>
        <w:pStyle w:val="ListBullet"/>
      </w:pPr>
      <w:r>
        <w:t>The clusterName path parameter must always be present and must not be empty.</w:t>
      </w:r>
    </w:p>
    <w:p>
      <w:pPr>
        <w:pStyle w:val="ListBullet"/>
      </w:pPr>
      <w:r>
        <w:t>Always construct the path as /groups/{{groupId}}/serverless/{{clusterName}}/backup/restoreJobs.</w:t>
      </w:r>
    </w:p>
    <w:p>
      <w:pPr>
        <w:pStyle w:val="ListBullet"/>
      </w:pPr>
      <w:r>
        <w:t>Do not call the API with missing or empty path parameters (for example, avoid /groups//serverless//backup/restoreJobs).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/groups/64f1e7b9f3b2a123456789ab/serverless/MyServerless/backup/restoreJobs</w:t>
        <w:br/>
        <w:t>/groups/64f1e7b9f3b2a123456789ab/serverless/flexCluster-01/backup/restoreJobs</w:t>
      </w:r>
    </w:p>
    <w:p>
      <w:pPr>
        <w:pStyle w:val="Heading3"/>
      </w:pPr>
      <w:r>
        <w:t>Invalid Examples</w:t>
      </w:r>
    </w:p>
    <w:p>
      <w:r>
        <w:rPr>
          <w:b/>
          <w:color w:val="666666"/>
          <w:sz w:val="16"/>
        </w:rPr>
        <w:t>[http]</w:t>
      </w:r>
    </w:p>
    <w:p>
      <w:pPr>
        <w:shd w:fill="F2F2F2" w:val="clear"/>
      </w:pPr>
      <w:r>
        <w:rPr>
          <w:rFonts w:ascii="Courier New" w:hAnsi="Courier New"/>
          <w:sz w:val="17"/>
        </w:rPr>
        <w:t>/groups//serverless/MyServerless/backup/restoreJobs</w:t>
        <w:br/>
        <w:t>/groups/64f1e7b9f3b2a123456789ab/serverless//backup/restoreJobs</w:t>
        <w:br/>
        <w:t>/groups/64f1e7b9f3b2a123456789ab/serverless/backup/restoreJobs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serverless instance.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Endpoints that return lists use the results object as an envelope. Adds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total objects that the response returns.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Body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"https://cloud.mongodb.com/api/atlas/v2/groups/64f1e7b9f3b2a123456789ab/serverless/MyServerless/backup/restoreJobs?pageNum=1&amp;itemsPerPage=100",</w:t>
        <w:br/>
        <w:t xml:space="preserve"> "rel": "self"</w:t>
        <w:br/>
        <w:t xml:space="preserve"> }</w:t>
        <w:br/>
        <w:t xml:space="preserve"> ],</w:t>
        <w:br/>
        <w:t xml:space="preserve"> "results": [</w:t>
        <w:br/>
        <w:t xml:space="preserve"> {</w:t>
        <w:br/>
        <w:t xml:space="preserve"> "cancelled": false,</w:t>
        <w:br/>
        <w:t xml:space="preserve"> "deliveryType": "download",</w:t>
        <w:br/>
        <w:t xml:space="preserve"> "deliveryUrl": [</w:t>
        <w:br/>
        <w:t xml:space="preserve"> "https://cloud.mongodb.com/api/atlas/v2/groups/64f1e7b9f3b2a123456789ab/serverless/MyServerless/backup/restoreJobs/65aa1111bb22cc33dd44ee55/files/restore-part-1.gz"</w:t>
        <w:br/>
        <w:t xml:space="preserve"> ],</w:t>
        <w:br/>
        <w:t xml:space="preserve"> "expired": false,</w:t>
        <w:br/>
        <w:t xml:space="preserve"> "expiresAt": "2026-01-10T12:00:00Z",</w:t>
        <w:br/>
        <w:t xml:space="preserve"> "failed": false,</w:t>
        <w:br/>
        <w:t xml:space="preserve"> "finishedAt": "2026-01-10T11:45:00Z",</w:t>
        <w:br/>
        <w:t xml:space="preserve"> "id": "65aa1111bb22cc33dd44ee55",</w:t>
        <w:br/>
        <w:t xml:space="preserve"> "links": [</w:t>
        <w:br/>
        <w:t xml:space="preserve"> {</w:t>
        <w:br/>
        <w:t xml:space="preserve"> "href": "https://cloud.mongodb.com/api/atlas/v2/groups/64f1e7b9f3b2a123456789ab/serverless/MyServerless/backup/restoreJobs/65aa1111bb22cc33dd44ee55",</w:t>
        <w:br/>
        <w:t xml:space="preserve"> "rel": "self"</w:t>
        <w:br/>
        <w:t xml:space="preserve"> }</w:t>
        <w:br/>
        <w:t xml:space="preserve"> ],</w:t>
        <w:br/>
        <w:t xml:space="preserve"> "snapshotId": "65aa9999bb22cc33dd44ee55",</w:t>
        <w:br/>
        <w:t xml:space="preserve"> "timestamp": "2026-01-10T10:30:00Z"</w:t>
        <w:br/>
        <w:t xml:space="preserve"> },</w:t>
        <w:br/>
        <w:t xml:space="preserve"> {</w:t>
        <w:br/>
        <w:t xml:space="preserve"> "cancelled": false,</w:t>
        <w:br/>
        <w:t xml:space="preserve"> "deliveryType": "automated",</w:t>
        <w:br/>
        <w:t xml:space="preserve"> "expired": false,</w:t>
        <w:br/>
        <w:t xml:space="preserve"> "expiresAt": "2026-01-11T12:00:00Z",</w:t>
        <w:br/>
        <w:t xml:space="preserve"> "failed": false,</w:t>
        <w:br/>
        <w:t xml:space="preserve"> "finishedAt": "2026-01-11T11:10:00Z",</w:t>
        <w:br/>
        <w:t xml:space="preserve"> "id": "65ab2222bb22cc33dd44ee55",</w:t>
        <w:br/>
        <w:t xml:space="preserve"> "links": [</w:t>
        <w:br/>
        <w:t xml:space="preserve"> {</w:t>
        <w:br/>
        <w:t xml:space="preserve"> "href": "https://cloud.mongodb.com/api/atlas/v2/groups/64f1e7b9f3b2a123456789ab/serverless/MyServerless/backup/restoreJobs/65ab2222bb22cc33dd44ee55",</w:t>
        <w:br/>
        <w:t xml:space="preserve"> "rel": "self"</w:t>
        <w:br/>
        <w:t xml:space="preserve"> }</w:t>
        <w:br/>
        <w:t xml:space="preserve"> ],</w:t>
        <w:br/>
        <w:t xml:space="preserve"> "snapshotId": "65ab9999bb22cc33dd44ee55",</w:t>
        <w:br/>
        <w:t xml:space="preserve"> "targetClusterName": "TargetCluster01",</w:t>
        <w:br/>
        <w:t xml:space="preserve"> "targetGroupId": "64f1e7b9f3b2a123456789ab",</w:t>
        <w:br/>
        <w:t xml:space="preserve"> "timestamp": "2026-01-11T10:00:00Z"</w:t>
        <w:br/>
        <w:t xml:space="preserve"> }</w:t>
        <w:br/>
        <w:t xml:space="preserve"> ],</w:t>
        <w:br/>
        <w:t xml:space="preserve"> "totalCount": 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results</w:t>
            </w:r>
          </w:p>
        </w:tc>
        <w:tc>
          <w:tcPr>
            <w:tcW w:type="dxa" w:w="2880"/>
          </w:tcPr>
          <w:p>
            <w:r>
              <w:t>array</w:t>
            </w:r>
          </w:p>
        </w:tc>
        <w:tc>
          <w:tcPr>
            <w:tcW w:type="dxa" w:w="2880"/>
          </w:tcPr>
          <w:p>
            <w:r>
              <w:t>List of returned restore job documents.</w:t>
            </w:r>
          </w:p>
        </w:tc>
      </w:tr>
      <w:tr>
        <w:tc>
          <w:tcPr>
            <w:tcW w:type="dxa" w:w="2880"/>
          </w:tcPr>
          <w:p>
            <w:r>
              <w:t>results[].cancelled</w:t>
            </w:r>
          </w:p>
        </w:tc>
        <w:tc>
          <w:tcPr>
            <w:tcW w:type="dxa" w:w="2880"/>
          </w:tcPr>
          <w:p>
            <w:r>
              <w:t>boolean</w:t>
            </w:r>
          </w:p>
        </w:tc>
        <w:tc>
          <w:tcPr>
            <w:tcW w:type="dxa" w:w="2880"/>
          </w:tcPr>
          <w:p>
            <w:r>
              <w:t>Flag that indicates whether someone canceled this restore job.</w:t>
            </w:r>
          </w:p>
        </w:tc>
      </w:tr>
      <w:tr>
        <w:tc>
          <w:tcPr>
            <w:tcW w:type="dxa" w:w="2880"/>
          </w:tcPr>
          <w:p>
            <w:r>
              <w:t>results[].deliveryType</w:t>
            </w:r>
          </w:p>
        </w:tc>
        <w:tc>
          <w:tcPr>
            <w:tcW w:type="dxa" w:w="2880"/>
          </w:tcPr>
          <w:p>
            <w:r>
              <w:t>string</w:t>
            </w:r>
          </w:p>
        </w:tc>
        <w:tc>
          <w:tcPr>
            <w:tcW w:type="dxa" w:w="2880"/>
          </w:tcPr>
          <w:p>
            <w:r>
              <w:t>Restore job type. Possible values: automated, download, pointInTime.</w:t>
            </w:r>
          </w:p>
        </w:tc>
      </w:tr>
      <w:tr>
        <w:tc>
          <w:tcPr>
            <w:tcW w:type="dxa" w:w="2880"/>
          </w:tcPr>
          <w:p>
            <w:r>
              <w:t>results[].deliveryUrl</w:t>
            </w:r>
          </w:p>
        </w:tc>
        <w:tc>
          <w:tcPr>
            <w:tcW w:type="dxa" w:w="2880"/>
          </w:tcPr>
          <w:p>
            <w:r>
              <w:t>array</w:t>
            </w:r>
          </w:p>
        </w:tc>
        <w:tc>
          <w:tcPr>
            <w:tcW w:type="dxa" w:w="2880"/>
          </w:tcPr>
          <w:p>
            <w:r>
              <w:t>One or more URLs to compressed snapshot files for manual download. Returned when deliveryType is download.</w:t>
            </w:r>
          </w:p>
        </w:tc>
      </w:tr>
      <w:tr>
        <w:tc>
          <w:tcPr>
            <w:tcW w:type="dxa" w:w="2880"/>
          </w:tcPr>
          <w:p>
            <w:r>
              <w:t>results[].desiredTimestamp</w:t>
            </w:r>
          </w:p>
        </w:tc>
        <w:tc>
          <w:tcPr>
            <w:tcW w:type="dxa" w:w="2880"/>
          </w:tcPr>
          <w:p>
            <w:r>
              <w:t>object</w:t>
            </w:r>
          </w:p>
        </w:tc>
        <w:tc>
          <w:tcPr>
            <w:tcW w:type="dxa" w:w="2880"/>
          </w:tcPr>
          <w:p>
            <w:r>
              <w:t>&lt;ApiBSONTimestampView&gt; (structure not provided in scraped content).</w:t>
            </w:r>
          </w:p>
        </w:tc>
      </w:tr>
      <w:tr>
        <w:tc>
          <w:tcPr>
            <w:tcW w:type="dxa" w:w="2880"/>
          </w:tcPr>
          <w:p>
            <w:r>
              <w:t>results[].expired</w:t>
            </w:r>
          </w:p>
        </w:tc>
        <w:tc>
          <w:tcPr>
            <w:tcW w:type="dxa" w:w="2880"/>
          </w:tcPr>
          <w:p>
            <w:r>
              <w:t>boolean</w:t>
            </w:r>
          </w:p>
        </w:tc>
        <w:tc>
          <w:tcPr>
            <w:tcW w:type="dxa" w:w="2880"/>
          </w:tcPr>
          <w:p>
            <w:r>
              <w:t>Flag that indicates whether the restore job expired.</w:t>
            </w:r>
          </w:p>
        </w:tc>
      </w:tr>
      <w:tr>
        <w:tc>
          <w:tcPr>
            <w:tcW w:type="dxa" w:w="2880"/>
          </w:tcPr>
          <w:p>
            <w:r>
              <w:t>results[].expiresAt</w:t>
            </w:r>
          </w:p>
        </w:tc>
        <w:tc>
          <w:tcPr>
            <w:tcW w:type="dxa" w:w="2880"/>
          </w:tcPr>
          <w:p>
            <w:r>
              <w:t>string</w:t>
            </w:r>
          </w:p>
        </w:tc>
        <w:tc>
          <w:tcPr>
            <w:tcW w:type="dxa" w:w="2880"/>
          </w:tcPr>
          <w:p>
            <w:r>
              <w:t>ISO 8601 UTC timestamp when the restore job expires.</w:t>
            </w:r>
          </w:p>
        </w:tc>
      </w:tr>
      <w:tr>
        <w:tc>
          <w:tcPr>
            <w:tcW w:type="dxa" w:w="2880"/>
          </w:tcPr>
          <w:p>
            <w:r>
              <w:t>results[].failed</w:t>
            </w:r>
          </w:p>
        </w:tc>
        <w:tc>
          <w:tcPr>
            <w:tcW w:type="dxa" w:w="2880"/>
          </w:tcPr>
          <w:p>
            <w:r>
              <w:t>boolean</w:t>
            </w:r>
          </w:p>
        </w:tc>
        <w:tc>
          <w:tcPr>
            <w:tcW w:type="dxa" w:w="2880"/>
          </w:tcPr>
          <w:p>
            <w:r>
              <w:t>Flag that indicates whether the restore job failed.</w:t>
            </w:r>
          </w:p>
        </w:tc>
      </w:tr>
      <w:tr>
        <w:tc>
          <w:tcPr>
            <w:tcW w:type="dxa" w:w="2880"/>
          </w:tcPr>
          <w:p>
            <w:r>
              <w:t>results[].finishedAt</w:t>
            </w:r>
          </w:p>
        </w:tc>
        <w:tc>
          <w:tcPr>
            <w:tcW w:type="dxa" w:w="2880"/>
          </w:tcPr>
          <w:p>
            <w:r>
              <w:t>string</w:t>
            </w:r>
          </w:p>
        </w:tc>
        <w:tc>
          <w:tcPr>
            <w:tcW w:type="dxa" w:w="2880"/>
          </w:tcPr>
          <w:p>
            <w:r>
              <w:t>ISO 8601 UTC timestamp when the restore job completed.</w:t>
            </w:r>
          </w:p>
        </w:tc>
      </w:tr>
      <w:tr>
        <w:tc>
          <w:tcPr>
            <w:tcW w:type="dxa" w:w="2880"/>
          </w:tcPr>
          <w:p>
            <w:r>
              <w:t>results[].id</w:t>
            </w:r>
          </w:p>
        </w:tc>
        <w:tc>
          <w:tcPr>
            <w:tcW w:type="dxa" w:w="2880"/>
          </w:tcPr>
          <w:p>
            <w:r>
              <w:t>string</w:t>
            </w:r>
          </w:p>
        </w:tc>
        <w:tc>
          <w:tcPr>
            <w:tcW w:type="dxa" w:w="2880"/>
          </w:tcPr>
          <w:p>
            <w:r>
              <w:t>Unique 24-hexadecimal character string that identifies the restore job. Pattern: ^([a-f0-9]{24})$.</w:t>
            </w:r>
          </w:p>
        </w:tc>
      </w:tr>
      <w:tr>
        <w:tc>
          <w:tcPr>
            <w:tcW w:type="dxa" w:w="2880"/>
          </w:tcPr>
          <w:p>
            <w:r>
              <w:t>results[].links</w:t>
            </w:r>
          </w:p>
        </w:tc>
        <w:tc>
          <w:tcPr>
            <w:tcW w:type="dxa" w:w="2880"/>
          </w:tcPr>
          <w:p>
            <w:r>
              <w:t>array</w:t>
            </w:r>
          </w:p>
        </w:tc>
        <w:tc>
          <w:tcPr>
            <w:tcW w:type="dxa" w:w="2880"/>
          </w:tcPr>
          <w:p>
            <w:r>
              <w:t>URLs related to this restore job (RFC 5988).</w:t>
            </w:r>
          </w:p>
        </w:tc>
      </w:tr>
      <w:tr>
        <w:tc>
          <w:tcPr>
            <w:tcW w:type="dxa" w:w="2880"/>
          </w:tcPr>
          <w:p>
            <w:r>
              <w:t>results[].links[].href</w:t>
            </w:r>
          </w:p>
        </w:tc>
        <w:tc>
          <w:tcPr>
            <w:tcW w:type="dxa" w:w="2880"/>
          </w:tcPr>
          <w:p>
            <w:r>
              <w:t>string</w:t>
            </w:r>
          </w:p>
        </w:tc>
        <w:tc>
          <w:tcPr>
            <w:tcW w:type="dxa" w:w="2880"/>
          </w:tcPr>
          <w:p>
            <w:r>
              <w:t>URL that points to another API resource related to this restore job.</w:t>
            </w:r>
          </w:p>
        </w:tc>
      </w:tr>
      <w:tr>
        <w:tc>
          <w:tcPr>
            <w:tcW w:type="dxa" w:w="2880"/>
          </w:tcPr>
          <w:p>
            <w:r>
              <w:t>results[].links[].rel</w:t>
            </w:r>
          </w:p>
        </w:tc>
        <w:tc>
          <w:tcPr>
            <w:tcW w:type="dxa" w:w="2880"/>
          </w:tcPr>
          <w:p>
            <w:r>
              <w:t>string</w:t>
            </w:r>
          </w:p>
        </w:tc>
        <w:tc>
          <w:tcPr>
            <w:tcW w:type="dxa" w:w="2880"/>
          </w:tcPr>
          <w:p>
            <w:r>
              <w:t>Semantic relationship between this restore job and another API resource.</w:t>
            </w:r>
          </w:p>
        </w:tc>
      </w:tr>
      <w:tr>
        <w:tc>
          <w:tcPr>
            <w:tcW w:type="dxa" w:w="2880"/>
          </w:tcPr>
          <w:p>
            <w:r>
              <w:t>results[].oplogInc</w:t>
            </w:r>
          </w:p>
        </w:tc>
        <w:tc>
          <w:tcPr>
            <w:tcW w:type="dxa" w:w="2880"/>
          </w:tcPr>
          <w:p>
            <w:r>
              <w:t>integer</w:t>
            </w:r>
          </w:p>
        </w:tc>
        <w:tc>
          <w:tcPr>
            <w:tcW w:type="dxa" w:w="2880"/>
          </w:tcPr>
          <w:p>
            <w:r>
              <w:t>Oplog operation number for point-in-time restore (second part of Oplog timestamp). Returned when deliveryType is pointInTime and oplogTs &gt; 0. Minimum: 1.</w:t>
            </w:r>
          </w:p>
        </w:tc>
      </w:tr>
      <w:tr>
        <w:tc>
          <w:tcPr>
            <w:tcW w:type="dxa" w:w="2880"/>
          </w:tcPr>
          <w:p>
            <w:r>
              <w:t>results[].oplogTs</w:t>
            </w:r>
          </w:p>
        </w:tc>
        <w:tc>
          <w:tcPr>
            <w:tcW w:type="dxa" w:w="2880"/>
          </w:tcPr>
          <w:p>
            <w:r>
              <w:t>integer</w:t>
            </w:r>
          </w:p>
        </w:tc>
        <w:tc>
          <w:tcPr>
            <w:tcW w:type="dxa" w:w="2880"/>
          </w:tcPr>
          <w:p>
            <w:r>
              <w:t>Oplog timestamp seconds since UNIX epoch (first part of Oplog timestamp). Returned when deliveryType is pointInTime and oplogTs &gt; 0. Minimum: 1199145600.</w:t>
            </w:r>
          </w:p>
        </w:tc>
      </w:tr>
      <w:tr>
        <w:tc>
          <w:tcPr>
            <w:tcW w:type="dxa" w:w="2880"/>
          </w:tcPr>
          <w:p>
            <w:r>
              <w:t>results[].pointInTimeUTCSeconds</w:t>
            </w:r>
          </w:p>
        </w:tc>
        <w:tc>
          <w:tcPr>
            <w:tcW w:type="dxa" w:w="2880"/>
          </w:tcPr>
          <w:p>
            <w:r>
              <w:t>integer</w:t>
            </w:r>
          </w:p>
        </w:tc>
        <w:tc>
          <w:tcPr>
            <w:tcW w:type="dxa" w:w="2880"/>
          </w:tcPr>
          <w:p>
            <w:r>
              <w:t>Seconds since UNIX epoch from which Atlas restored the snapshot. Returned when deliveryType is pointInTime and pointInTimeUTCSeconds &gt; 0. Minimum: 1199145600.</w:t>
            </w:r>
          </w:p>
        </w:tc>
      </w:tr>
      <w:tr>
        <w:tc>
          <w:tcPr>
            <w:tcW w:type="dxa" w:w="2880"/>
          </w:tcPr>
          <w:p>
            <w:r>
              <w:t>results[].snapshotId</w:t>
            </w:r>
          </w:p>
        </w:tc>
        <w:tc>
          <w:tcPr>
            <w:tcW w:type="dxa" w:w="2880"/>
          </w:tcPr>
          <w:p>
            <w:r>
              <w:t>string</w:t>
            </w:r>
          </w:p>
        </w:tc>
        <w:tc>
          <w:tcPr>
            <w:tcW w:type="dxa" w:w="2880"/>
          </w:tcPr>
          <w:p>
            <w:r>
              <w:t>Unique 24-hexadecimal character string that identifies the snapshot. Pattern: ^([a-f0-9]{24})$.</w:t>
            </w:r>
          </w:p>
        </w:tc>
      </w:tr>
      <w:tr>
        <w:tc>
          <w:tcPr>
            <w:tcW w:type="dxa" w:w="2880"/>
          </w:tcPr>
          <w:p>
            <w:r>
              <w:t>results[].targetClusterName</w:t>
            </w:r>
          </w:p>
        </w:tc>
        <w:tc>
          <w:tcPr>
            <w:tcW w:type="dxa" w:w="2880"/>
          </w:tcPr>
          <w:p>
            <w:r>
              <w:t>string</w:t>
            </w:r>
          </w:p>
        </w:tc>
        <w:tc>
          <w:tcPr>
            <w:tcW w:type="dxa" w:w="2880"/>
          </w:tcPr>
          <w:p>
            <w:r>
              <w:t>Target cluster name for automated restores. Returned when deliveryType is automated. Pattern: ^[a-zA-Z0-9][a-zA-Z0-9-]*$.</w:t>
            </w:r>
          </w:p>
        </w:tc>
      </w:tr>
      <w:tr>
        <w:tc>
          <w:tcPr>
            <w:tcW w:type="dxa" w:w="2880"/>
          </w:tcPr>
          <w:p>
            <w:r>
              <w:t>results[].targetGroupId</w:t>
            </w:r>
          </w:p>
        </w:tc>
        <w:tc>
          <w:tcPr>
            <w:tcW w:type="dxa" w:w="2880"/>
          </w:tcPr>
          <w:p>
            <w:r>
              <w:t>string</w:t>
            </w:r>
          </w:p>
        </w:tc>
        <w:tc>
          <w:tcPr>
            <w:tcW w:type="dxa" w:w="2880"/>
          </w:tcPr>
          <w:p>
            <w:r>
              <w:t>Target project ID for the specified targetClusterName. Returned when deliveryType is automated. Pattern: ^([a-f0-9]{24})$.</w:t>
            </w:r>
          </w:p>
        </w:tc>
      </w:tr>
      <w:tr>
        <w:tc>
          <w:tcPr>
            <w:tcW w:type="dxa" w:w="2880"/>
          </w:tcPr>
          <w:p>
            <w:r>
              <w:t>results[].timestamp</w:t>
            </w:r>
          </w:p>
        </w:tc>
        <w:tc>
          <w:tcPr>
            <w:tcW w:type="dxa" w:w="2880"/>
          </w:tcPr>
          <w:p>
            <w:r>
              <w:t>string</w:t>
            </w:r>
          </w:p>
        </w:tc>
        <w:tc>
          <w:tcPr>
            <w:tcW w:type="dxa" w:w="2880"/>
          </w:tcPr>
          <w:p>
            <w:r>
              <w:t>ISO 8601 UTC timestamp when Atlas took the snapshot associated with snapshotId.</w:t>
            </w:r>
          </w:p>
        </w:tc>
      </w:tr>
      <w:tr>
        <w:tc>
          <w:tcPr>
            <w:tcW w:type="dxa" w:w="2880"/>
          </w:tcPr>
          <w:p>
            <w:r>
              <w:t>totalCount</w:t>
            </w:r>
          </w:p>
        </w:tc>
        <w:tc>
          <w:tcPr>
            <w:tcW w:type="dxa" w:w="2880"/>
          </w:tcPr>
          <w:p>
            <w:r>
              <w:t>integer</w:t>
            </w:r>
          </w:p>
        </w:tc>
        <w:tc>
          <w:tcPr>
            <w:tcW w:type="dxa" w:w="2880"/>
          </w:tcPr>
          <w:p>
            <w:r>
              <w:t>Total number of documents available. Omitted if includeCount is 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'https://cloud.mongodb.com/api/atlas/v2/groups/64f1e7b9f3b2a123456789ab/serverless/MyServerless/backup/restoreJobs?includeCount=true&amp;itemsPerPage=100&amp;pageNum=1' \</w:t>
        <w:br/>
        <w:t xml:space="preserve"> --header 'Accept: application/vnd.atlas.2023-01-01+json'</w:t>
      </w:r>
    </w:p>
    <w:p>
      <w:pPr>
        <w:pStyle w:val="Heading3"/>
      </w:pPr>
      <w:r>
        <w:t>Example Usage</w:t>
      </w:r>
    </w:p>
    <w:p>
      <w:pPr>
        <w:pStyle w:val="Heading3"/>
      </w:pPr>
      <w:r>
        <w:t>Example 1: List restore jobs (default response)</w:t>
      </w:r>
    </w:p>
    <w:p>
      <w:r>
        <w:rPr>
          <w:b/>
          <w:color w:val="666666"/>
          <w:sz w:val="16"/>
        </w:rPr>
        <w:t>[bash]</w:t>
      </w:r>
    </w:p>
    <w:p>
      <w:pPr>
        <w:shd w:fill="F2F2F2" w:val="clear"/>
      </w:pPr>
      <w:r>
        <w:rPr>
          <w:rFonts w:ascii="Courier New" w:hAnsi="Courier New"/>
          <w:sz w:val="17"/>
        </w:rPr>
        <w:t>curl --location 'https://cloud.mongodb.com/api/atlas/v2/groups/64f1e7b9f3b2a123456789ab/serverless/MyServerless/backup/restoreJobs' \</w:t>
        <w:br/>
        <w:t xml:space="preserve"> --header 'Accept: application/vnd.atlas.2023-01-01+json'</w:t>
      </w:r>
    </w:p>
    <w:p>
      <w:pPr>
        <w:pStyle w:val="Heading3"/>
      </w:pPr>
      <w:r>
        <w:t>Example 2: Paginate and include total count</w:t>
      </w:r>
    </w:p>
    <w:p>
      <w:r>
        <w:rPr>
          <w:b/>
          <w:color w:val="666666"/>
          <w:sz w:val="16"/>
        </w:rPr>
        <w:t>[bash]</w:t>
      </w:r>
    </w:p>
    <w:p>
      <w:pPr>
        <w:shd w:fill="F2F2F2" w:val="clear"/>
      </w:pPr>
      <w:r>
        <w:rPr>
          <w:rFonts w:ascii="Courier New" w:hAnsi="Courier New"/>
          <w:sz w:val="17"/>
        </w:rPr>
        <w:t>curl --location 'https://cloud.mongodb.com/api/atlas/v2/groups/64f1e7b9f3b2a123456789ab/serverless/MyServerless/backup/restoreJobs?pageNum=2&amp;itemsPerPage=50&amp;includeCount=true' \</w:t>
        <w:br/>
        <w:t xml:space="preserve"> --header 'Accept: application/vnd.atlas.2023-01-01+json'</w:t>
      </w:r>
    </w:p>
    <w:p>
      <w:pPr>
        <w:pStyle w:val="Heading3"/>
      </w:pPr>
      <w:r>
        <w:t>Example 3: Use envelope mode (wrap response)</w:t>
      </w:r>
    </w:p>
    <w:p>
      <w:r>
        <w:rPr>
          <w:b/>
          <w:color w:val="666666"/>
          <w:sz w:val="16"/>
        </w:rPr>
        <w:t>[bash]</w:t>
      </w:r>
    </w:p>
    <w:p>
      <w:pPr>
        <w:shd w:fill="F2F2F2" w:val="clear"/>
      </w:pPr>
      <w:r>
        <w:rPr>
          <w:rFonts w:ascii="Courier New" w:hAnsi="Courier New"/>
          <w:sz w:val="17"/>
        </w:rPr>
        <w:t>curl --location 'https://cloud.mongodb.com/api/atlas/v2/groups/64f1e7b9f3b2a123456789ab/serverless/MyServerless/backup/restoreJobs?envelope=true' \</w:t>
        <w:br/>
        <w:t xml:space="preserve"> --header 'Accept: application/vnd.atlas.2023-01-01+json'</w:t>
      </w:r>
    </w:p>
    <w:p>
      <w:pPr>
        <w:pStyle w:val="Heading3"/>
      </w:pPr>
      <w:r>
        <w:t>Notes</w:t>
      </w:r>
    </w:p>
    <w:p>
      <w:pPr>
        <w:pStyle w:val="ListBullet"/>
      </w:pPr>
      <w:r>
        <w:t>groupId is the project ID (Atlas uses “groups” and “projects” synonymously).</w:t>
      </w:r>
    </w:p>
    <w:p>
      <w:pPr>
        <w:pStyle w:val="ListBullet"/>
      </w:pPr>
      <w:r>
        <w:t>The success response content type is application/vnd.atlas.2023-01-01+json.</w:t>
      </w:r>
    </w:p>
    <w:p>
      <w:pPr>
        <w:pStyle w:val="ListBullet"/>
      </w:pPr>
      <w:r>
        <w:t>Rate limit headers may be returned on 200 and 429 responses.</w:t>
      </w:r>
    </w:p>
    <w:p>
      <w:pPr>
        <w:pStyle w:val="Heading3"/>
      </w:pPr>
      <w:r>
        <w:t>Related serverlessRestoreJobs actions</w:t>
      </w:r>
    </w:p>
    <w:p>
      <w:pPr>
        <w:pStyle w:val="ListBullet"/>
      </w:pPr>
      <w:r>
        <w:t>[POST] Create a Restore Job for a Serverless Instance — /groups/{{groupId}}/serverless/{{clusterName}}/backup/restoreJobs</w:t>
      </w:r>
    </w:p>
    <w:p>
      <w:r>
        <w:br w:type="page"/>
      </w:r>
    </w:p>
    <w:p>
      <w:pPr>
        <w:pStyle w:val="Heading2"/>
      </w:pPr>
      <w:r>
        <w:t>441. [GET] List Object Storage Backup Private Endpoints for a Cloud Provider in a Project</w:t>
      </w:r>
    </w:p>
    <w:p>
      <w:r>
        <w:rPr>
          <w:b/>
        </w:rPr>
        <w:t xml:space="preserve">Endpoint: </w:t>
      </w:r>
      <w:r>
        <w:rPr>
          <w:rFonts w:ascii="Courier New" w:hAnsi="Courier New"/>
          <w:sz w:val="18"/>
        </w:rPr>
        <w:t>/groups/{{groupId}}/backup/{{cloudProvider}}/privateEndpoints</w:t>
      </w:r>
    </w:p>
    <w:p>
      <w:pPr>
        <w:pStyle w:val="Heading3"/>
      </w:pPr>
      <w:r>
        <w:t>Prerequisites</w:t>
      </w:r>
    </w:p>
    <w:p>
      <w:pPr>
        <w:pStyle w:val="ListBullet"/>
      </w:pPr>
      <w:r>
        <w:t>You must have access to the MongoDB Atlas project (group) identified by groupId.</w:t>
      </w:r>
    </w:p>
    <w:p>
      <w:pPr>
        <w:pStyle w:val="Heading3"/>
      </w:pPr>
      <w:r>
        <w:t>Method</w:t>
      </w:r>
    </w:p>
    <w:p>
      <w:r>
        <w:t>GET</w:t>
      </w:r>
    </w:p>
    <w:p>
      <w:pPr>
        <w:pStyle w:val="Heading3"/>
      </w:pPr>
      <w:r>
        <w:t>URL</w:t>
      </w:r>
    </w:p>
    <w:p>
      <w:r>
        <w:t>https://cloud.mongodb.com/api/atlas/v2/groups/{{groupId}}/backup/{{cloudProvider}}/privateEndpoints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Returns the private endpoints of the specified cloud provider for object storage backup operations (Cloud Backups) in the specified Atlas project.</w:t>
      </w:r>
    </w:p>
    <w:p>
      <w:pPr>
        <w:pStyle w:val="Heading3"/>
      </w:pPr>
      <w:r>
        <w:t>Enforcement Rules</w:t>
      </w:r>
    </w:p>
    <w:p>
      <w:pPr>
        <w:pStyle w:val="ListBullet"/>
      </w:pPr>
      <w:r>
        <w:t>The groupId path parameter must always be present and must be a non-empty string.</w:t>
      </w:r>
    </w:p>
    <w:p>
      <w:pPr>
        <w:pStyle w:val="ListBullet"/>
      </w:pPr>
      <w:r>
        <w:t>The cloudProvider path parameter must always be present and must be a non-empty string.</w:t>
      </w:r>
    </w:p>
    <w:p>
      <w:pPr>
        <w:pStyle w:val="ListBullet"/>
      </w:pPr>
      <w:r>
        <w:t>Always construct the path as /groups/{{groupId}}/backup/{{cloudProvider}}/privateEndpoints.</w:t>
      </w:r>
    </w:p>
    <w:p>
      <w:pPr>
        <w:pStyle w:val="ListBullet"/>
      </w:pPr>
      <w:r>
        <w:t>Do not call the API with missing or empty path parameters (avoid /groups//backup//privateEndpoints or similar).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/groups/64f1c2d3e4a5b6c7d8e9f012/backup/AWS/privateEndpoints</w:t>
      </w:r>
    </w:p>
    <w:p>
      <w:pPr>
        <w:pStyle w:val="Heading3"/>
      </w:pPr>
      <w:r>
        <w:t>Invalid Examples</w:t>
      </w:r>
    </w:p>
    <w:p>
      <w:r>
        <w:rPr>
          <w:b/>
          <w:color w:val="666666"/>
          <w:sz w:val="16"/>
        </w:rPr>
        <w:t>[http]</w:t>
      </w:r>
    </w:p>
    <w:p>
      <w:pPr>
        <w:shd w:fill="F2F2F2" w:val="clear"/>
      </w:pPr>
      <w:r>
        <w:rPr>
          <w:rFonts w:ascii="Courier New" w:hAnsi="Courier New"/>
          <w:sz w:val="17"/>
        </w:rPr>
        <w:t>/groups//backup/AWS/privateEndpoints</w:t>
        <w:br/>
        <w:t>/groups/64f1c2d3e4a5b6c7d8e9f012/backup//privateEndpoints</w:t>
        <w:br/>
        <w:t>/groups/64f1c2d3e4a5b6c7d8e9f012/backup/privateEndpoints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terms.)</w:t>
            </w:r>
          </w:p>
        </w:tc>
      </w:tr>
      <w:tr>
        <w:tc>
          <w:tcPr>
            <w:tcW w:type="dxa" w:w="2880"/>
          </w:tcPr>
          <w:p>
            <w:r>
              <w:t>cloudProvider</w:t>
            </w:r>
          </w:p>
        </w:tc>
        <w:tc>
          <w:tcPr>
            <w:tcW w:type="dxa" w:w="2880"/>
          </w:tcPr>
          <w:p>
            <w:r>
              <w:t>string</w:t>
            </w:r>
          </w:p>
        </w:tc>
        <w:tc>
          <w:tcPr>
            <w:tcW w:type="dxa" w:w="2880"/>
          </w:tcPr>
          <w:p>
            <w:r>
              <w:t>Human-readable label that identifies the cloud provider for the private endpoints to return. Allowed values: AWS.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List endpoints use a results object as an envelope and add a status parameter to the response body.</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w:t>
      </w:r>
    </w:p>
    <w:p>
      <w:pPr>
        <w:pStyle w:val="ListBullet"/>
      </w:pPr>
      <w:r>
        <w:t>application/vnd.atlas.2024-11-13+json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"https://cloud.mongodb.com/api/atlas/v2/groups/64f1c2d3e4a5b6c7d8e9f012/backup/AWS/privateEndpoints?pageNum=1&amp;itemsPerPage=100",</w:t>
        <w:br/>
        <w:t xml:space="preserve"> "rel": "self"</w:t>
        <w:br/>
        <w:t xml:space="preserve"> }</w:t>
        <w:br/>
        <w:t xml:space="preserve"> ],</w:t>
        <w:br/>
        <w:t xml:space="preserve"> "results": [</w:t>
        <w:br/>
        <w:t xml:space="preserve"> {</w:t>
        <w:br/>
        <w:t xml:space="preserve"> "cloudProvider": "AWS",</w:t>
        <w:br/>
        <w:t xml:space="preserve"> "errorMessage": "",</w:t>
        <w:br/>
        <w:t xml:space="preserve"> "id": "507f1f77bcf86cd799439011",</w:t>
        <w:br/>
        <w:t xml:space="preserve"> "privateEndpointConnectionName": "com.amazonaws.vpce.us-east-1.vpce-svc-0123456789abcdef0",</w:t>
        <w:br/>
        <w:t xml:space="preserve"> "regionName": "US_EAST_1",</w:t>
        <w:br/>
        <w:t xml:space="preserve"> "status": "ACTIVE"</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results[].cloudProvider</w:t>
            </w:r>
          </w:p>
        </w:tc>
        <w:tc>
          <w:tcPr>
            <w:tcW w:type="dxa" w:w="2880"/>
          </w:tcPr>
          <w:p>
            <w:r>
              <w:t>string</w:t>
            </w:r>
          </w:p>
        </w:tc>
        <w:tc>
          <w:tcPr>
            <w:tcW w:type="dxa" w:w="2880"/>
          </w:tcPr>
          <w:p>
            <w:r>
              <w:t>Human-readable label that identifies the cloud provider. Example: AWS.</w:t>
            </w:r>
          </w:p>
        </w:tc>
      </w:tr>
      <w:tr>
        <w:tc>
          <w:tcPr>
            <w:tcW w:type="dxa" w:w="2880"/>
          </w:tcPr>
          <w:p>
            <w:r>
              <w:t>results[].errorMessage</w:t>
            </w:r>
          </w:p>
        </w:tc>
        <w:tc>
          <w:tcPr>
            <w:tcW w:type="dxa" w:w="2880"/>
          </w:tcPr>
          <w:p>
            <w:r>
              <w:t>string</w:t>
            </w:r>
          </w:p>
        </w:tc>
        <w:tc>
          <w:tcPr>
            <w:tcW w:type="dxa" w:w="2880"/>
          </w:tcPr>
          <w:p>
            <w:r>
              <w:t>Error message for failures associated with the Object Storage private endpoint.</w:t>
            </w:r>
          </w:p>
        </w:tc>
      </w:tr>
      <w:tr>
        <w:tc>
          <w:tcPr>
            <w:tcW w:type="dxa" w:w="2880"/>
          </w:tcPr>
          <w:p>
            <w:r>
              <w:t>results[].id</w:t>
            </w:r>
          </w:p>
        </w:tc>
        <w:tc>
          <w:tcPr>
            <w:tcW w:type="dxa" w:w="2880"/>
          </w:tcPr>
          <w:p>
            <w:r>
              <w:t>string</w:t>
            </w:r>
          </w:p>
        </w:tc>
        <w:tc>
          <w:tcPr>
            <w:tcW w:type="dxa" w:w="2880"/>
          </w:tcPr>
          <w:p>
            <w:r>
              <w:t>Unique 24-hexadecimal digit string that identifies the Private Endpoint Service. Pattern: ^([a-f0-9]{24})$.</w:t>
            </w:r>
          </w:p>
        </w:tc>
      </w:tr>
      <w:tr>
        <w:tc>
          <w:tcPr>
            <w:tcW w:type="dxa" w:w="2880"/>
          </w:tcPr>
          <w:p>
            <w:r>
              <w:t>results[].privateEndpointConnectionName</w:t>
            </w:r>
          </w:p>
        </w:tc>
        <w:tc>
          <w:tcPr>
            <w:tcW w:type="dxa" w:w="2880"/>
          </w:tcPr>
          <w:p>
            <w:r>
              <w:t>string</w:t>
            </w:r>
          </w:p>
        </w:tc>
        <w:tc>
          <w:tcPr>
            <w:tcW w:type="dxa" w:w="2880"/>
          </w:tcPr>
          <w:p>
            <w:r>
              <w:t>Connection name of the Private Endpoint.</w:t>
            </w:r>
          </w:p>
        </w:tc>
      </w:tr>
      <w:tr>
        <w:tc>
          <w:tcPr>
            <w:tcW w:type="dxa" w:w="2880"/>
          </w:tcPr>
          <w:p>
            <w:r>
              <w:t>results[].regionName</w:t>
            </w:r>
          </w:p>
        </w:tc>
        <w:tc>
          <w:tcPr>
            <w:tcW w:type="dxa" w:w="2880"/>
          </w:tcPr>
          <w:p>
            <w:r>
              <w:t>string</w:t>
            </w:r>
          </w:p>
        </w:tc>
        <w:tc>
          <w:tcPr>
            <w:tcW w:type="dxa" w:w="2880"/>
          </w:tcPr>
          <w:p>
            <w:r>
              <w:t>AWS region identifier. One of: US_GOV_WEST_1, US_GOV_EAST_1, US_EAST_1, US_EAST_2, US_WEST_1, US_WEST_2, CA_CENTRAL_1, EU_NORTH_1, EU_WEST_1, EU_WEST_2, EU_WEST_3, EU_CENTRAL_1, AP_EAST_1, AP_NORTHEAST_1, AP_NORTHEAST_2, AP_NORTHEAST_3, AP_SOUTHEAST_1, AP_SOUTHEAST_2, AP_SOUTHEAST_3, AP_SOUTH_1, SA_EAST_1, CN_NORTH_1, CN_NORTHWEST_1, ME_SOUTH_1, AF_SOUTH_1, EU_SOUTH_1, GLOBAL.</w:t>
            </w:r>
          </w:p>
        </w:tc>
      </w:tr>
      <w:tr>
        <w:tc>
          <w:tcPr>
            <w:tcW w:type="dxa" w:w="2880"/>
          </w:tcPr>
          <w:p>
            <w:r>
              <w:t>results[].status</w:t>
            </w:r>
          </w:p>
        </w:tc>
        <w:tc>
          <w:tcPr>
            <w:tcW w:type="dxa" w:w="2880"/>
          </w:tcPr>
          <w:p>
            <w:r>
              <w:t>string</w:t>
            </w:r>
          </w:p>
        </w:tc>
        <w:tc>
          <w:tcPr>
            <w:tcW w:type="dxa" w:w="2880"/>
          </w:tcPr>
          <w:p>
            <w:r>
              <w:t>State of the Object Storage private endpoint. One of: INITIATING, PENDING_ACCEPTANCE, ACTIVE, FAILED, PENDING_RECREATION, DELETING.</w:t>
            </w:r>
          </w:p>
        </w:tc>
      </w:tr>
      <w:tr>
        <w:tc>
          <w:tcPr>
            <w:tcW w:type="dxa" w:w="2880"/>
          </w:tcPr>
          <w:p>
            <w:r>
              <w:t>totalCount</w:t>
            </w:r>
          </w:p>
        </w:tc>
        <w:tc>
          <w:tcPr>
            <w:tcW w:type="dxa" w:w="2880"/>
          </w:tcPr>
          <w:p>
            <w:r>
              <w:t>integer</w:t>
            </w:r>
          </w:p>
        </w:tc>
        <w:tc>
          <w:tcPr>
            <w:tcW w:type="dxa" w:w="2880"/>
          </w:tcPr>
          <w:p>
            <w:r>
              <w:t>Total number of documents available. Omitted if includeCount is 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'https://cloud.mongodb.com/api/atlas/v2/groups/64f1c2d3e4a5b6c7d8e9f012/backup/AWS/privateEndpoints?includeCount=true&amp;itemsPerPage=100&amp;pageNum=1' \</w:t>
        <w:br/>
        <w:t xml:space="preserve"> -H 'Accept: application/vnd.atlas.2024-11-13+json'</w:t>
      </w:r>
    </w:p>
    <w:p>
      <w:pPr>
        <w:pStyle w:val="Heading3"/>
      </w:pPr>
      <w:r>
        <w:t>Example Usage</w:t>
      </w:r>
    </w:p>
    <w:p>
      <w:pPr>
        <w:pStyle w:val="Heading3"/>
      </w:pPr>
      <w:r>
        <w:t>Example 1: List private endpoints (first page)</w:t>
      </w:r>
    </w:p>
    <w:p>
      <w:r>
        <w:rPr>
          <w:b/>
          <w:color w:val="666666"/>
          <w:sz w:val="16"/>
        </w:rPr>
        <w:t>[bash]</w:t>
      </w:r>
    </w:p>
    <w:p>
      <w:pPr>
        <w:shd w:fill="F2F2F2" w:val="clear"/>
      </w:pPr>
      <w:r>
        <w:rPr>
          <w:rFonts w:ascii="Courier New" w:hAnsi="Courier New"/>
          <w:sz w:val="17"/>
        </w:rPr>
        <w:t>curl -sS \</w:t>
        <w:br/>
        <w:t xml:space="preserve"> 'https://cloud.mongodb.com/api/atlas/v2/groups/64f1c2d3e4a5b6c7d8e9f012/backup/AWS/privateEndpoints?pageNum=1&amp;itemsPerPage=100' \</w:t>
        <w:br/>
        <w:t xml:space="preserve"> -H 'Accept: application/vnd.atlas.2024-11-13+json'</w:t>
      </w:r>
    </w:p>
    <w:p>
      <w:pPr>
        <w:pStyle w:val="Heading3"/>
      </w:pPr>
      <w:r>
        <w:t>Example 2: Include totalCount in the response</w:t>
      </w:r>
    </w:p>
    <w:p>
      <w:r>
        <w:rPr>
          <w:b/>
          <w:color w:val="666666"/>
          <w:sz w:val="16"/>
        </w:rPr>
        <w:t>[bash]</w:t>
      </w:r>
    </w:p>
    <w:p>
      <w:pPr>
        <w:shd w:fill="F2F2F2" w:val="clear"/>
      </w:pPr>
      <w:r>
        <w:rPr>
          <w:rFonts w:ascii="Courier New" w:hAnsi="Courier New"/>
          <w:sz w:val="17"/>
        </w:rPr>
        <w:t>curl -sS \</w:t>
        <w:br/>
        <w:t xml:space="preserve"> 'https://cloud.mongodb.com/api/atlas/v2/groups/64f1c2d3e4a5b6c7d8e9f012/backup/AWS/privateEndpoints?includeCount=true' \</w:t>
        <w:br/>
        <w:t xml:space="preserve"> -H 'Accept: application/vnd.atlas.2024-11-13+json'</w:t>
      </w:r>
    </w:p>
    <w:p>
      <w:pPr>
        <w:pStyle w:val="Heading3"/>
      </w:pPr>
      <w:r>
        <w:t>Example 3: Request envelope-wrapped response</w:t>
      </w:r>
    </w:p>
    <w:p>
      <w:r>
        <w:rPr>
          <w:b/>
          <w:color w:val="666666"/>
          <w:sz w:val="16"/>
        </w:rPr>
        <w:t>[bash]</w:t>
      </w:r>
    </w:p>
    <w:p>
      <w:pPr>
        <w:shd w:fill="F2F2F2" w:val="clear"/>
      </w:pPr>
      <w:r>
        <w:rPr>
          <w:rFonts w:ascii="Courier New" w:hAnsi="Courier New"/>
          <w:sz w:val="17"/>
        </w:rPr>
        <w:t>curl -sS \</w:t>
        <w:br/>
        <w:t xml:space="preserve"> 'https://cloud.mongodb.com/api/atlas/v2/groups/64f1c2d3e4a5b6c7d8e9f012/backup/AWS/privateEndpoints?envelope=true' \</w:t>
        <w:br/>
        <w:t xml:space="preserve"> -H 'Accept: application/vnd.atlas.2024-11-13+json'</w:t>
      </w:r>
    </w:p>
    <w:p>
      <w:pPr>
        <w:pStyle w:val="Heading3"/>
      </w:pPr>
      <w:r>
        <w:t>Notes</w:t>
      </w:r>
    </w:p>
    <w:p>
      <w:pPr>
        <w:pStyle w:val="ListBullet"/>
      </w:pPr>
      <w:r>
        <w:t>groupId is the Atlas project ID (groups and projects are synonymous in Atlas).</w:t>
      </w:r>
    </w:p>
    <w:p>
      <w:pPr>
        <w:pStyle w:val="ListBullet"/>
      </w:pPr>
      <w:r>
        <w:t>The only documented cloudProvider value for this endpoint is AWS.</w:t>
      </w:r>
    </w:p>
    <w:p>
      <w:pPr>
        <w:pStyle w:val="ListBullet"/>
      </w:pPr>
      <w:r>
        <w:t>totalCount is returned only when includeCount=true.</w:t>
      </w:r>
    </w:p>
    <w:p>
      <w:pPr>
        <w:pStyle w:val="Heading3"/>
      </w:pPr>
      <w:r>
        <w:t>Error Handling</w:t>
      </w:r>
    </w:p>
    <w:p>
      <w:pPr>
        <w:pStyle w:val="ListBullet"/>
      </w:pPr>
      <w:r>
        <w:t>401 Unauthorized: Request not authenticated/authorized.</w:t>
      </w:r>
    </w:p>
    <w:p>
      <w:pPr>
        <w:pStyle w:val="ListBullet"/>
      </w:pPr>
      <w:r>
        <w:t>403 Forbidden: Authenticated identity lacks permission for the specified project/resource.</w:t>
      </w:r>
    </w:p>
    <w:p>
      <w:pPr>
        <w:pStyle w:val="ListBullet"/>
      </w:pPr>
      <w:r>
        <w:t>404 Not Found: The specified project or resource doesn’t exist (or is not accessible).</w:t>
      </w:r>
    </w:p>
    <w:p>
      <w:pPr>
        <w:pStyle w:val="ListBullet"/>
      </w:pPr>
      <w:r>
        <w:t>429 Too Many Requests: Rate limit exceeded; may include Retry-After.</w:t>
      </w:r>
    </w:p>
    <w:p>
      <w:pPr>
        <w:pStyle w:val="ListBullet"/>
      </w:pPr>
      <w:r>
        <w:t>500 Internal Server Error: Server-side error processing the request.</w:t>
      </w:r>
    </w:p>
    <w:p>
      <w:pPr>
        <w:pStyle w:val="Heading3"/>
      </w:pPr>
      <w:r>
        <w:t>Related backupPrivateEndpoints actions</w:t>
      </w:r>
    </w:p>
    <w:p>
      <w:pPr>
        <w:pStyle w:val="ListBullet"/>
      </w:pPr>
      <w:r>
        <w:t>[GET] Get One Cloud Backup Object Storage Private Endpoint — /groups/{{groupId}}/backup/{{cloudProvider}}/privateEndpoints/{{endpointId}}</w:t>
      </w:r>
    </w:p>
    <w:p>
      <w:r>
        <w:br w:type="page"/>
      </w:r>
    </w:p>
    <w:p>
      <w:pPr>
        <w:pStyle w:val="Heading2"/>
      </w:pPr>
      <w:r>
        <w:t>442. [GET] List a Cluster's Snapshot Export Jobs</w:t>
      </w:r>
    </w:p>
    <w:p>
      <w:r>
        <w:rPr>
          <w:b/>
        </w:rPr>
        <w:t xml:space="preserve">Endpoint: </w:t>
      </w:r>
      <w:r>
        <w:rPr>
          <w:rFonts w:ascii="Courier New" w:hAnsi="Courier New"/>
          <w:sz w:val="18"/>
        </w:rPr>
        <w:t>/groups/{{groupId}}/clusters/{{clusterName}}/backup/exports</w:t>
      </w:r>
    </w:p>
    <w:p>
      <w:pPr>
        <w:pStyle w:val="Heading3"/>
      </w:pPr>
      <w:r>
        <w:t>Prerequisites</w:t>
      </w:r>
    </w:p>
    <w:p>
      <w:pPr>
        <w:pStyle w:val="ListBullet"/>
      </w:pPr>
      <w:r>
        <w:t>The requesting service account or API key must have the Project Atlas Admin role.</w:t>
      </w:r>
    </w:p>
    <w:p>
      <w:pPr>
        <w:pStyle w:val="ListBullet"/>
      </w:pPr>
      <w:r>
        <w:t>You must know the Project ID (groupId) and the cluster name (clusterName).</w:t>
      </w:r>
    </w:p>
    <w:p>
      <w:pPr>
        <w:pStyle w:val="Heading3"/>
      </w:pPr>
      <w:r>
        <w:t>Method</w:t>
      </w:r>
    </w:p>
    <w:p>
      <w:r>
        <w:t>GET</w:t>
      </w:r>
    </w:p>
    <w:p>
      <w:pPr>
        <w:pStyle w:val="Heading3"/>
      </w:pPr>
      <w:r>
        <w:t>URL</w:t>
      </w:r>
    </w:p>
    <w:p>
      <w:r>
        <w:t>https://cloud.mongodb.com/api/atlas/v2/groups/{{groupId}}/clusters/{{clusterName}}/backup/exports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Cloud Backup Snapshot Export Jobs associated with the specified Atlas cluster.</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/groups/{{groupId}}/clusters/{{clusterName}}/backup/exports.</w:t>
      </w:r>
    </w:p>
    <w:p>
      <w:pPr>
        <w:pStyle w:val="ListBullet"/>
      </w:pPr>
      <w:r>
        <w:t>Do not call the API with missing or empty path parameters (e.g., avoid /groups//clusters//backup/exports).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/groups/5e2211c17a3e5a48f5497de3/clusters/Cluster0/backup/exports</w:t>
        <w:br/>
        <w:t>/groups/64c2a1f0f9a12b3c4d5e6f70/clusters/ProdCluster/backup/exports</w:t>
      </w:r>
    </w:p>
    <w:p>
      <w:pPr>
        <w:pStyle w:val="Heading3"/>
      </w:pPr>
      <w:r>
        <w:t>Invalid Examples</w:t>
      </w:r>
    </w:p>
    <w:p>
      <w:r>
        <w:rPr>
          <w:b/>
          <w:color w:val="666666"/>
          <w:sz w:val="16"/>
        </w:rPr>
        <w:t>[http]</w:t>
      </w:r>
    </w:p>
    <w:p>
      <w:pPr>
        <w:shd w:fill="F2F2F2" w:val="clear"/>
      </w:pPr>
      <w:r>
        <w:rPr>
          <w:rFonts w:ascii="Courier New" w:hAnsi="Courier New"/>
          <w:sz w:val="17"/>
        </w:rPr>
        <w:t>/groups//clusters/Cluster0/backup/exports</w:t>
        <w:br/>
        <w:t>/groups/5e2211c17a3e5a48f5497de3/clusters//backup/exports</w:t>
        <w:br/>
        <w:t>/groups/5e2211c17a3e5a48f5497de3/backup/exports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a status parameter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r>
        <w:tc>
          <w:tcPr>
            <w:tcW w:type="dxa" w:w="2880"/>
          </w:tcPr>
          <w:p>
            <w:r>
              <w:t>includeCount</w:t>
            </w:r>
          </w:p>
        </w:tc>
        <w:tc>
          <w:tcPr>
            <w:tcW w:type="dxa" w:w="2880"/>
          </w:tcPr>
          <w:p>
            <w:r>
              <w:t>boolean</w:t>
            </w:r>
          </w:p>
        </w:tc>
        <w:tc>
          <w:tcPr>
            <w:tcW w:type="dxa" w:w="2880"/>
          </w:tcPr>
          <w:p>
            <w:r>
              <w:t>Flag that indicates whether the response returns the total number of items (totalCount) in the response.</w:t>
            </w:r>
          </w:p>
        </w:tc>
      </w:tr>
      <w:tr>
        <w:tc>
          <w:tcPr>
            <w:tcW w:type="dxa" w:w="2880"/>
          </w:tcPr>
          <w:p>
            <w:r>
              <w:t>itemsPerPage</w:t>
            </w:r>
          </w:p>
        </w:tc>
        <w:tc>
          <w:tcPr>
            <w:tcW w:type="dxa" w:w="2880"/>
          </w:tcPr>
          <w:p>
            <w:r>
              <w:t>integer</w:t>
            </w:r>
          </w:p>
        </w:tc>
        <w:tc>
          <w:tcPr>
            <w:tcW w:type="dxa" w:w="2880"/>
          </w:tcPr>
          <w:p>
            <w:r>
              <w:t>Number of items that the response returns per page.</w:t>
            </w:r>
          </w:p>
        </w:tc>
      </w:tr>
      <w:tr>
        <w:tc>
          <w:tcPr>
            <w:tcW w:type="dxa" w:w="2880"/>
          </w:tcPr>
          <w:p>
            <w:r>
              <w:t>pageNum</w:t>
            </w:r>
          </w:p>
        </w:tc>
        <w:tc>
          <w:tcPr>
            <w:tcW w:type="dxa" w:w="2880"/>
          </w:tcPr>
          <w:p>
            <w:r>
              <w:t>integer</w:t>
            </w:r>
          </w:p>
        </w:tc>
        <w:tc>
          <w:tcPr>
            <w:tcW w:type="dxa" w:w="2880"/>
          </w:tcPr>
          <w:p>
            <w:r>
              <w:t>Number of the page that displays the current set of the total objects that the response returns.</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application/vnd.atlas.2023-01-01+json</w:t>
      </w:r>
    </w:p>
    <w:p>
      <w:r>
        <w:t>Example body:</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"https://cloud.mongodb.com/api/atlas/v2/groups/5e2211c17a3e5a48f5497de3/clusters/Cluster0/backup/exports?pageNum=1&amp;itemsPerPage=100",</w:t>
        <w:br/>
        <w:t xml:space="preserve"> "rel": "self"</w:t>
        <w:br/>
        <w:t xml:space="preserve"> }</w:t>
        <w:br/>
        <w:t xml:space="preserve"> ],</w:t>
        <w:br/>
        <w:t xml:space="preserve"> "results": [</w:t>
        <w:br/>
        <w:t xml:space="preserve"> {</w:t>
        <w:br/>
        <w:t xml:space="preserve"> "components": [</w:t>
        <w:br/>
        <w:t xml:space="preserve"> {</w:t>
        <w:br/>
        <w:t xml:space="preserve"> "exportId": "64c2a1f0f9a12b3c4d5e6f70",</w:t>
        <w:br/>
        <w:t xml:space="preserve"> "replicaSetName": "shard-00-00"</w:t>
        <w:br/>
        <w:t xml:space="preserve"> }</w:t>
        <w:br/>
        <w:t xml:space="preserve"> ],</w:t>
        <w:br/>
        <w:t xml:space="preserve"> "createdAt": "2024-01-15T10:30:00Z",</w:t>
        <w:br/>
        <w:t xml:space="preserve"> "customData": [</w:t>
        <w:br/>
        <w:t xml:space="preserve"> {</w:t>
        <w:br/>
        <w:t xml:space="preserve"> "key": "environment",</w:t>
        <w:br/>
        <w:t xml:space="preserve"> "value": "prod"</w:t>
        <w:br/>
        <w:t xml:space="preserve"> }</w:t>
        <w:br/>
        <w:t xml:space="preserve"> ],</w:t>
        <w:br/>
        <w:t xml:space="preserve"> "exportBucketId": "5e2211c17a3e5a48f5497de3",</w:t>
        <w:br/>
        <w:t xml:space="preserve"> "finishedAt": "2024-01-15T10:45:00Z",</w:t>
        <w:br/>
        <w:t xml:space="preserve"> "id": "65a55f2e9b1c2d3e4f5a6b7c",</w:t>
        <w:br/>
        <w:t xml:space="preserve"> "links": [</w:t>
        <w:br/>
        <w:t xml:space="preserve"> {</w:t>
        <w:br/>
        <w:t xml:space="preserve"> "href": "https://cloud.mongodb.com/api/atlas/v2/groups/5e2211c17a3e5a48f5497de3/clusters/Cluster0/backup/exports/65a55f2e9b1c2d3e4f5a6b7c",</w:t>
        <w:br/>
        <w:t xml:space="preserve"> "rel": "self"</w:t>
        <w:br/>
        <w:t xml:space="preserve"> }</w:t>
        <w:br/>
        <w:t xml:space="preserve"> ],</w:t>
        <w:br/>
        <w:t xml:space="preserve"> "prefix": "/exported_snapshots/{ORG-NAME}/{PROJECT-NAME}/{CLUSTER-NAME}/{SNAPSHOT-INITIATION-DATE}/{TIMESTAMP}",</w:t>
        <w:br/>
        <w:t xml:space="preserve"> "snapshotId": "65a55e8f9b1c2d3e4f5a6b7c",</w:t>
        <w:br/>
        <w:t xml:space="preserve"> "state": "Successful"</w:t>
        <w:br/>
        <w:t xml:space="preserve"> }</w:t>
        <w:br/>
        <w:t xml:space="preserve"> ],</w:t>
        <w:br/>
        <w:t xml:space="preserve"> "totalCount": 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Typically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results</w:t>
            </w:r>
          </w:p>
        </w:tc>
        <w:tc>
          <w:tcPr>
            <w:tcW w:type="dxa" w:w="2880"/>
          </w:tcPr>
          <w:p>
            <w:r>
              <w:t>array</w:t>
            </w:r>
          </w:p>
        </w:tc>
        <w:tc>
          <w:tcPr>
            <w:tcW w:type="dxa" w:w="2880"/>
          </w:tcPr>
          <w:p>
            <w:r>
              <w:t>List of returned documents that MongoDB Cloud provides when completing this request.</w:t>
            </w:r>
          </w:p>
        </w:tc>
      </w:tr>
      <w:tr>
        <w:tc>
          <w:tcPr>
            <w:tcW w:type="dxa" w:w="2880"/>
          </w:tcPr>
          <w:p>
            <w:r>
              <w:t>results[].components</w:t>
            </w:r>
          </w:p>
        </w:tc>
        <w:tc>
          <w:tcPr>
            <w:tcW w:type="dxa" w:w="2880"/>
          </w:tcPr>
          <w:p>
            <w:r>
              <w:t>array</w:t>
            </w:r>
          </w:p>
        </w:tc>
        <w:tc>
          <w:tcPr>
            <w:tcW w:type="dxa" w:w="2880"/>
          </w:tcPr>
          <w:p>
            <w:r>
              <w:t>Information on the export job for each replica set in the sharded cluster.</w:t>
            </w:r>
          </w:p>
        </w:tc>
      </w:tr>
      <w:tr>
        <w:tc>
          <w:tcPr>
            <w:tcW w:type="dxa" w:w="2880"/>
          </w:tcPr>
          <w:p>
            <w:r>
              <w:t>results[].components[].exportId</w:t>
            </w:r>
          </w:p>
        </w:tc>
        <w:tc>
          <w:tcPr>
            <w:tcW w:type="dxa" w:w="2880"/>
          </w:tcPr>
          <w:p>
            <w:r>
              <w:t>string</w:t>
            </w:r>
          </w:p>
        </w:tc>
        <w:tc>
          <w:tcPr>
            <w:tcW w:type="dxa" w:w="2880"/>
          </w:tcPr>
          <w:p>
            <w:r>
              <w:t>Unique 24-hexadecimal character string that identifies the Cloud Backup snapshot export job for each shard in a sharded cluster. Pattern: ^([a-f0-9]{24})$</w:t>
            </w:r>
          </w:p>
        </w:tc>
      </w:tr>
      <w:tr>
        <w:tc>
          <w:tcPr>
            <w:tcW w:type="dxa" w:w="2880"/>
          </w:tcPr>
          <w:p>
            <w:r>
              <w:t>results[].components[].replicaSetName</w:t>
            </w:r>
          </w:p>
        </w:tc>
        <w:tc>
          <w:tcPr>
            <w:tcW w:type="dxa" w:w="2880"/>
          </w:tcPr>
          <w:p>
            <w:r>
              <w:t>string</w:t>
            </w:r>
          </w:p>
        </w:tc>
        <w:tc>
          <w:tcPr>
            <w:tcW w:type="dxa" w:w="2880"/>
          </w:tcPr>
          <w:p>
            <w:r>
              <w:t>Human-readable label that identifies the replica set on the sharded cluster.</w:t>
            </w:r>
          </w:p>
        </w:tc>
      </w:tr>
      <w:tr>
        <w:tc>
          <w:tcPr>
            <w:tcW w:type="dxa" w:w="2880"/>
          </w:tcPr>
          <w:p>
            <w:r>
              <w:t>results[].createdAt</w:t>
            </w:r>
          </w:p>
        </w:tc>
        <w:tc>
          <w:tcPr>
            <w:tcW w:type="dxa" w:w="2880"/>
          </w:tcPr>
          <w:p>
            <w:r>
              <w:t>string</w:t>
            </w:r>
          </w:p>
        </w:tc>
        <w:tc>
          <w:tcPr>
            <w:tcW w:type="dxa" w:w="2880"/>
          </w:tcPr>
          <w:p>
            <w:r>
              <w:t>Date and time when a user or Atlas created the Export Job (ISO 8601 in UTC).</w:t>
            </w:r>
          </w:p>
        </w:tc>
      </w:tr>
      <w:tr>
        <w:tc>
          <w:tcPr>
            <w:tcW w:type="dxa" w:w="2880"/>
          </w:tcPr>
          <w:p>
            <w:r>
              <w:t>results[].customData</w:t>
            </w:r>
          </w:p>
        </w:tc>
        <w:tc>
          <w:tcPr>
            <w:tcW w:type="dxa" w:w="2880"/>
          </w:tcPr>
          <w:p>
            <w:r>
              <w:t>array</w:t>
            </w:r>
          </w:p>
        </w:tc>
        <w:tc>
          <w:tcPr>
            <w:tcW w:type="dxa" w:w="2880"/>
          </w:tcPr>
          <w:p>
            <w:r>
              <w:t>Collection of key-value pairs that represent custom data for the metadata file that MongoDB Cloud uploads when the Export Job finishes.</w:t>
            </w:r>
          </w:p>
        </w:tc>
      </w:tr>
      <w:tr>
        <w:tc>
          <w:tcPr>
            <w:tcW w:type="dxa" w:w="2880"/>
          </w:tcPr>
          <w:p>
            <w:r>
              <w:t>results[].customData[].key</w:t>
            </w:r>
          </w:p>
        </w:tc>
        <w:tc>
          <w:tcPr>
            <w:tcW w:type="dxa" w:w="2880"/>
          </w:tcPr>
          <w:p>
            <w:r>
              <w:t>string</w:t>
            </w:r>
          </w:p>
        </w:tc>
        <w:tc>
          <w:tcPr>
            <w:tcW w:type="dxa" w:w="2880"/>
          </w:tcPr>
          <w:p>
            <w:r>
              <w:t>Key for the metadata file that MongoDB Cloud uploads to the bucket when the export job finishes.</w:t>
            </w:r>
          </w:p>
        </w:tc>
      </w:tr>
      <w:tr>
        <w:tc>
          <w:tcPr>
            <w:tcW w:type="dxa" w:w="2880"/>
          </w:tcPr>
          <w:p>
            <w:r>
              <w:t>results[].customData[].value</w:t>
            </w:r>
          </w:p>
        </w:tc>
        <w:tc>
          <w:tcPr>
            <w:tcW w:type="dxa" w:w="2880"/>
          </w:tcPr>
          <w:p>
            <w:r>
              <w:t>string</w:t>
            </w:r>
          </w:p>
        </w:tc>
        <w:tc>
          <w:tcPr>
            <w:tcW w:type="dxa" w:w="2880"/>
          </w:tcPr>
          <w:p>
            <w:r>
              <w:t>Value for the key to include in the metadata file that MongoDB Cloud uploads to the bucket when the export job finishes.</w:t>
            </w:r>
          </w:p>
        </w:tc>
      </w:tr>
      <w:tr>
        <w:tc>
          <w:tcPr>
            <w:tcW w:type="dxa" w:w="2880"/>
          </w:tcPr>
          <w:p>
            <w:r>
              <w:t>results[].exportBucketId</w:t>
            </w:r>
          </w:p>
        </w:tc>
        <w:tc>
          <w:tcPr>
            <w:tcW w:type="dxa" w:w="2880"/>
          </w:tcPr>
          <w:p>
            <w:r>
              <w:t>string</w:t>
            </w:r>
          </w:p>
        </w:tc>
        <w:tc>
          <w:tcPr>
            <w:tcW w:type="dxa" w:w="2880"/>
          </w:tcPr>
          <w:p>
            <w:r>
              <w:t>Unique 24-hexadecimal character string that identifies the Export Bucket. Pattern: ^([a-f0-9]{24})$</w:t>
            </w:r>
          </w:p>
        </w:tc>
      </w:tr>
      <w:tr>
        <w:tc>
          <w:tcPr>
            <w:tcW w:type="dxa" w:w="2880"/>
          </w:tcPr>
          <w:p>
            <w:r>
              <w:t>results[].exportStatus</w:t>
            </w:r>
          </w:p>
        </w:tc>
        <w:tc>
          <w:tcPr>
            <w:tcW w:type="dxa" w:w="2880"/>
          </w:tcPr>
          <w:p>
            <w:r>
              <w:t>string/object</w:t>
            </w:r>
          </w:p>
        </w:tc>
        <w:tc>
          <w:tcPr>
            <w:tcW w:type="dxa" w:w="2880"/>
          </w:tcPr>
          <w:p>
            <w:r>
              <w:t>Export status object/value. (Documented as &lt;ExportStatus&gt;.)</w:t>
            </w:r>
          </w:p>
        </w:tc>
      </w:tr>
      <w:tr>
        <w:tc>
          <w:tcPr>
            <w:tcW w:type="dxa" w:w="2880"/>
          </w:tcPr>
          <w:p>
            <w:r>
              <w:t>results[].finishedAt</w:t>
            </w:r>
          </w:p>
        </w:tc>
        <w:tc>
          <w:tcPr>
            <w:tcW w:type="dxa" w:w="2880"/>
          </w:tcPr>
          <w:p>
            <w:r>
              <w:t>string</w:t>
            </w:r>
          </w:p>
        </w:tc>
        <w:tc>
          <w:tcPr>
            <w:tcW w:type="dxa" w:w="2880"/>
          </w:tcPr>
          <w:p>
            <w:r>
              <w:t>Date and time when this Export Job completed (ISO 8601 in UTC).</w:t>
            </w:r>
          </w:p>
        </w:tc>
      </w:tr>
      <w:tr>
        <w:tc>
          <w:tcPr>
            <w:tcW w:type="dxa" w:w="2880"/>
          </w:tcPr>
          <w:p>
            <w:r>
              <w:t>results[].id</w:t>
            </w:r>
          </w:p>
        </w:tc>
        <w:tc>
          <w:tcPr>
            <w:tcW w:type="dxa" w:w="2880"/>
          </w:tcPr>
          <w:p>
            <w:r>
              <w:t>string</w:t>
            </w:r>
          </w:p>
        </w:tc>
        <w:tc>
          <w:tcPr>
            <w:tcW w:type="dxa" w:w="2880"/>
          </w:tcPr>
          <w:p>
            <w:r>
              <w:t>Unique 24-hexadecimal character string that identifies the restore job. Pattern: ^([a-f0-9]{24})$</w:t>
            </w:r>
          </w:p>
        </w:tc>
      </w:tr>
      <w:tr>
        <w:tc>
          <w:tcPr>
            <w:tcW w:type="dxa" w:w="2880"/>
          </w:tcPr>
          <w:p>
            <w:r>
              <w:t>results[].links</w:t>
            </w:r>
          </w:p>
        </w:tc>
        <w:tc>
          <w:tcPr>
            <w:tcW w:type="dxa" w:w="2880"/>
          </w:tcPr>
          <w:p>
            <w:r>
              <w:t>array</w:t>
            </w:r>
          </w:p>
        </w:tc>
        <w:tc>
          <w:tcPr>
            <w:tcW w:type="dxa" w:w="2880"/>
          </w:tcPr>
          <w:p>
            <w:r>
              <w:t>List of one or more URLs that point to API sub-resources, related API resources, or both.</w:t>
            </w:r>
          </w:p>
        </w:tc>
      </w:tr>
      <w:tr>
        <w:tc>
          <w:tcPr>
            <w:tcW w:type="dxa" w:w="2880"/>
          </w:tcPr>
          <w:p>
            <w:r>
              <w:t>results[].links[].href</w:t>
            </w:r>
          </w:p>
        </w:tc>
        <w:tc>
          <w:tcPr>
            <w:tcW w:type="dxa" w:w="2880"/>
          </w:tcPr>
          <w:p>
            <w:r>
              <w:t>string</w:t>
            </w:r>
          </w:p>
        </w:tc>
        <w:tc>
          <w:tcPr>
            <w:tcW w:type="dxa" w:w="2880"/>
          </w:tcPr>
          <w:p>
            <w:r>
              <w:t>URL that points to another API resource related to this response.</w:t>
            </w:r>
          </w:p>
        </w:tc>
      </w:tr>
      <w:tr>
        <w:tc>
          <w:tcPr>
            <w:tcW w:type="dxa" w:w="2880"/>
          </w:tcPr>
          <w:p>
            <w:r>
              <w:t>results[].links[].rel</w:t>
            </w:r>
          </w:p>
        </w:tc>
        <w:tc>
          <w:tcPr>
            <w:tcW w:type="dxa" w:w="2880"/>
          </w:tcPr>
          <w:p>
            <w:r>
              <w:t>string</w:t>
            </w:r>
          </w:p>
        </w:tc>
        <w:tc>
          <w:tcPr>
            <w:tcW w:type="dxa" w:w="2880"/>
          </w:tcPr>
          <w:p>
            <w:r>
              <w:t>Relationship between this resource and another API resource.</w:t>
            </w:r>
          </w:p>
        </w:tc>
      </w:tr>
      <w:tr>
        <w:tc>
          <w:tcPr>
            <w:tcW w:type="dxa" w:w="2880"/>
          </w:tcPr>
          <w:p>
            <w:r>
              <w:t>results[].prefix</w:t>
            </w:r>
          </w:p>
        </w:tc>
        <w:tc>
          <w:tcPr>
            <w:tcW w:type="dxa" w:w="2880"/>
          </w:tcPr>
          <w:p>
            <w:r>
              <w:t>string</w:t>
            </w:r>
          </w:p>
        </w:tc>
        <w:tc>
          <w:tcPr>
            <w:tcW w:type="dxa" w:w="2880"/>
          </w:tcPr>
          <w:p>
            <w:r>
              <w:t>Prefix used for all blob storage objects uploaded as part of the Export Job. Pattern: /exported_snapshots/\{ORG-NAME\}/\{PROJECT-NAME\}/\{CLUSTER-NAME\}/\{SNAPSHOT-INITIATION-DATE\}/\{TIMESTAMP\}</w:t>
            </w:r>
          </w:p>
        </w:tc>
      </w:tr>
      <w:tr>
        <w:tc>
          <w:tcPr>
            <w:tcW w:type="dxa" w:w="2880"/>
          </w:tcPr>
          <w:p>
            <w:r>
              <w:t>results[].snapshotId</w:t>
            </w:r>
          </w:p>
        </w:tc>
        <w:tc>
          <w:tcPr>
            <w:tcW w:type="dxa" w:w="2880"/>
          </w:tcPr>
          <w:p>
            <w:r>
              <w:t>string</w:t>
            </w:r>
          </w:p>
        </w:tc>
        <w:tc>
          <w:tcPr>
            <w:tcW w:type="dxa" w:w="2880"/>
          </w:tcPr>
          <w:p>
            <w:r>
              <w:t>Unique 24-hexadecimal character string that identifies the snapshot. Pattern: ^([a-f0-9]{24})$</w:t>
            </w:r>
          </w:p>
        </w:tc>
      </w:tr>
      <w:tr>
        <w:tc>
          <w:tcPr>
            <w:tcW w:type="dxa" w:w="2880"/>
          </w:tcPr>
          <w:p>
            <w:r>
              <w:t>results[].state</w:t>
            </w:r>
          </w:p>
        </w:tc>
        <w:tc>
          <w:tcPr>
            <w:tcW w:type="dxa" w:w="2880"/>
          </w:tcPr>
          <w:p>
            <w:r>
              <w:t>string</w:t>
            </w:r>
          </w:p>
        </w:tc>
        <w:tc>
          <w:tcPr>
            <w:tcW w:type="dxa" w:w="2880"/>
          </w:tcPr>
          <w:p>
            <w:r>
              <w:t>State of the Export Job. Values: Cancelled, Failed, InProgress, Queued, Successful.</w:t>
            </w:r>
          </w:p>
        </w:tc>
      </w:tr>
      <w:tr>
        <w:tc>
          <w:tcPr>
            <w:tcW w:type="dxa" w:w="2880"/>
          </w:tcPr>
          <w:p>
            <w:r>
              <w:t>results[].stateReason</w:t>
            </w:r>
          </w:p>
        </w:tc>
        <w:tc>
          <w:tcPr>
            <w:tcW w:type="dxa" w:w="2880"/>
          </w:tcPr>
          <w:p>
            <w:r>
              <w:t>string/object</w:t>
            </w:r>
          </w:p>
        </w:tc>
        <w:tc>
          <w:tcPr>
            <w:tcW w:type="dxa" w:w="2880"/>
          </w:tcPr>
          <w:p>
            <w:r>
              <w:t>State reason object/value. (Documented as &lt;StateReason&gt;.)</w:t>
            </w:r>
          </w:p>
        </w:tc>
      </w:tr>
      <w:tr>
        <w:tc>
          <w:tcPr>
            <w:tcW w:type="dxa" w:w="2880"/>
          </w:tcPr>
          <w:p>
            <w:r>
              <w:t>totalCount</w:t>
            </w:r>
          </w:p>
        </w:tc>
        <w:tc>
          <w:tcPr>
            <w:tcW w:type="dxa" w:w="2880"/>
          </w:tcPr>
          <w:p>
            <w:r>
              <w:t>integer</w:t>
            </w:r>
          </w:p>
        </w:tc>
        <w:tc>
          <w:tcPr>
            <w:tcW w:type="dxa" w:w="2880"/>
          </w:tcPr>
          <w:p>
            <w:r>
              <w:t>Total number of documents available. Omitted if includeCount is false. The total number is an estimate and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'https://cloud.mongodb.com/api/atlas/v2/groups/5e2211c17a3e5a48f5497de3/clusters/Cluster0/backup/exports?includeCount=true&amp;itemsPerPage=100&amp;pageNum=1' \</w:t>
        <w:br/>
        <w:t xml:space="preserve"> --header 'Accept: application/vnd.atlas.2023-01-01+json'</w:t>
      </w:r>
    </w:p>
    <w:p>
      <w:pPr>
        <w:pStyle w:val="Heading3"/>
      </w:pPr>
      <w:r>
        <w:t>Example Usage</w:t>
      </w:r>
    </w:p>
    <w:p>
      <w:pPr>
        <w:pStyle w:val="Heading3"/>
      </w:pPr>
      <w:r>
        <w:t>Example 1: List export jobs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'https://cloud.mongodb.com/api/atlas/v2/groups/5e2211c17a3e5a48f5497de3/clusters/Cluster0/backup/exports' \</w:t>
        <w:br/>
        <w:t xml:space="preserve"> --header 'Accept: application/vnd.atlas.2023-01-01+json'</w:t>
      </w:r>
    </w:p>
    <w:p>
      <w:pPr>
        <w:pStyle w:val="Heading3"/>
      </w:pPr>
      <w:r>
        <w:t>Example 2: Include totalCount and paginate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'https://cloud.mongodb.com/api/atlas/v2/groups/5e2211c17a3e5a48f5497de3/clusters/Cluster0/backup/exports?includeCount=true&amp;itemsPerPage=50&amp;pageNum=2' \</w:t>
        <w:br/>
        <w:t xml:space="preserve"> --header 'Accept: application/vnd.atlas.2023-01-01+json'</w:t>
      </w:r>
    </w:p>
    <w:p>
      <w:pPr>
        <w:pStyle w:val="Heading3"/>
      </w:pPr>
      <w:r>
        <w:t>Example 3: Wrap response in an envelope and pretty print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'https://cloud.mongodb.com/api/atlas/v2/groups/5e2211c17a3e5a48f5497de3/clusters/Cluster0/backup/exports?envelope=true&amp;pretty=true' \</w:t>
        <w:br/>
        <w:t xml:space="preserve"> --header 'Accept: application/vnd.atlas.2023-01-01+json'</w:t>
      </w:r>
    </w:p>
    <w:p>
      <w:pPr>
        <w:pStyle w:val="Heading3"/>
      </w:pPr>
      <w:r>
        <w:t>Notes</w:t>
      </w:r>
    </w:p>
    <w:p>
      <w:pPr>
        <w:pStyle w:val="ListBullet"/>
      </w:pPr>
      <w:r>
        <w:t>groupId is your Project ID. MongoDB Atlas uses the term groups interchangeably with projects.</w:t>
      </w:r>
    </w:p>
    <w:p>
      <w:pPr>
        <w:pStyle w:val="ListBullet"/>
      </w:pPr>
      <w:r>
        <w:t>totalCount is omitted when includeCount=false.</w:t>
      </w:r>
    </w:p>
    <w:p>
      <w:pPr>
        <w:pStyle w:val="Heading3"/>
      </w:pPr>
      <w:r>
        <w:t>Error Handling</w:t>
      </w:r>
    </w:p>
    <w:p>
      <w:pPr>
        <w:pStyle w:val="ListBullet"/>
      </w:pPr>
      <w:r>
        <w:t>401 Unauthorized: Request not authenticated/authorized.</w:t>
      </w:r>
    </w:p>
    <w:p>
      <w:pPr>
        <w:pStyle w:val="ListBullet"/>
      </w:pPr>
      <w:r>
        <w:t>403 Forbidden: Authenticated but not permitted (for example, missing required role).</w:t>
      </w:r>
    </w:p>
    <w:p>
      <w:pPr>
        <w:pStyle w:val="ListBullet"/>
      </w:pPr>
      <w:r>
        <w:t>404 Not Found: Project, cluster, or resource not found.</w:t>
      </w:r>
    </w:p>
    <w:p>
      <w:pPr>
        <w:pStyle w:val="ListBullet"/>
      </w:pPr>
      <w:r>
        <w:t>429 Too Many Requests: Rate limit exceeded; check Retry-After.</w:t>
      </w:r>
    </w:p>
    <w:p>
      <w:pPr>
        <w:pStyle w:val="ListBullet"/>
      </w:pPr>
      <w:r>
        <w:t>500 Internal Server Error: Unexpected server-side error.</w:t>
      </w:r>
    </w:p>
    <w:p>
      <w:pPr>
        <w:pStyle w:val="Heading3"/>
      </w:pPr>
      <w:r>
        <w:t>Related snapshotExportJobs actions</w:t>
      </w:r>
    </w:p>
    <w:p>
      <w:pPr>
        <w:pStyle w:val="ListBullet"/>
      </w:pPr>
      <w:r>
        <w:t>[GET] Get a Cluster's Snapshot Export Job — /groups/{{groupId}}/clusters/{{clusterName}}/backup/exports/{{exportId}}</w:t>
      </w:r>
    </w:p>
    <w:p>
      <w:r>
        <w:br w:type="page"/>
      </w:r>
    </w:p>
    <w:p>
      <w:pPr>
        <w:pStyle w:val="Heading2"/>
      </w:pPr>
      <w:r>
        <w:t>443. [GET] List a Serverless Instance’s Backup Snapshots (Project)</w:t>
      </w:r>
    </w:p>
    <w:p>
      <w:r>
        <w:rPr>
          <w:b/>
        </w:rPr>
        <w:t xml:space="preserve">Endpoint: </w:t>
      </w:r>
      <w:r>
        <w:rPr>
          <w:rFonts w:ascii="Courier New" w:hAnsi="Courier New"/>
          <w:sz w:val="18"/>
        </w:rPr>
        <w:t>/groups/{{groupId}}/serverless/{{clusterName}}/backup/snapshots</w:t>
      </w:r>
    </w:p>
    <w:p>
      <w:pPr>
        <w:pStyle w:val="Heading3"/>
      </w:pPr>
      <w:r>
        <w:t>Prerequisites</w:t>
      </w:r>
    </w:p>
    <w:p>
      <w:pPr>
        <w:pStyle w:val="ListBullet"/>
      </w:pPr>
      <w:r>
        <w:t>The requesting Service Account or API Key must have the Project Read Only role.</w:t>
      </w:r>
    </w:p>
    <w:p>
      <w:pPr>
        <w:pStyle w:val="ListBullet"/>
      </w:pPr>
      <w:r>
        <w:t xml:space="preserve">You must know: </w:t>
        <w:br/>
        <w:br/>
        <w:t>the project identifier (groupId)</w:t>
        <w:br/>
        <w:t>the serverless instance name (clusterName)</w:t>
      </w:r>
    </w:p>
    <w:p>
      <w:pPr>
        <w:pStyle w:val="Heading3"/>
      </w:pPr>
      <w:r>
        <w:t>Method</w:t>
      </w:r>
    </w:p>
    <w:p>
      <w:r>
        <w:t>GET</w:t>
      </w:r>
    </w:p>
    <w:p>
      <w:pPr>
        <w:pStyle w:val="Heading3"/>
      </w:pPr>
      <w:r>
        <w:t>URL</w:t>
      </w:r>
    </w:p>
    <w:p>
      <w:r>
        <w:t>https://cloud.mongodb.com/api/atlas/v2/groups/{{groupId}}/serverless/{{clusterName}}/backup/snapshots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backup snapshots for a single serverless instance in the specified Atlas project. This endpoint can also be used for Flex clusters created via the Create Serverless Instance endpoint or migrated from Serverless instances.</w:t>
      </w:r>
    </w:p>
    <w:p>
      <w:r>
        <w:t>Deprecation notice: This endpoint will be sunset on January 22, 2026. MongoDB recommends using the List Flex Backups endpoint instead.</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w:t>
        <w:br/>
        <w:t>/groups/{{groupId}}/serverless/{{clusterName}}/backup/snapshots</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/groups/64f1a2b3c4d5e6f7a8b9c0d1/serverless/myServerless/backup/snapshots</w:t>
        <w:br/>
        <w:t>/groups/64f1a2b3c4d5e6f7a8b9c0d1/serverless/flex-prod-01/backup/snapshots</w:t>
      </w:r>
    </w:p>
    <w:p>
      <w:pPr>
        <w:pStyle w:val="Heading3"/>
      </w:pPr>
      <w:r>
        <w:t>Invalid Examples</w:t>
      </w:r>
    </w:p>
    <w:p>
      <w:r>
        <w:rPr>
          <w:b/>
          <w:color w:val="666666"/>
          <w:sz w:val="16"/>
        </w:rPr>
        <w:t>[http]</w:t>
      </w:r>
    </w:p>
    <w:p>
      <w:pPr>
        <w:shd w:fill="F2F2F2" w:val="clear"/>
      </w:pPr>
      <w:r>
        <w:rPr>
          <w:rFonts w:ascii="Courier New" w:hAnsi="Courier New"/>
          <w:sz w:val="17"/>
        </w:rPr>
        <w:t>/groups//serverless/myServerless/backup/snapshots</w:t>
        <w:br/>
        <w:t>/groups/64f1a2b3c4d5e6f7a8b9c0d1/serverless//backup/snapshots</w:t>
        <w:br/>
        <w:t>/groups/64f1a2b3c4d5e6f7a8b9c0d1/serverless/myServerless/backup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groupId is your project id.</w:t>
            </w:r>
          </w:p>
        </w:tc>
      </w:tr>
      <w:tr>
        <w:tc>
          <w:tcPr>
            <w:tcW w:type="dxa" w:w="2880"/>
          </w:tcPr>
          <w:p>
            <w:r>
              <w:t>clusterName</w:t>
            </w:r>
          </w:p>
        </w:tc>
        <w:tc>
          <w:tcPr>
            <w:tcW w:type="dxa" w:w="2880"/>
          </w:tcPr>
          <w:p>
            <w:r>
              <w:t>string</w:t>
            </w:r>
          </w:p>
        </w:tc>
        <w:tc>
          <w:tcPr>
            <w:tcW w:type="dxa" w:w="2880"/>
          </w:tcPr>
          <w:p>
            <w:r>
              <w:t>Human-readable label that identifies the serverless instance.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status/headers. List endpoints use results as the envelope and add status to the response body when enabled.</w:t>
            </w:r>
          </w:p>
        </w:tc>
      </w:tr>
      <w:tr>
        <w:tc>
          <w:tcPr>
            <w:tcW w:type="dxa" w:w="2880"/>
          </w:tcPr>
          <w:p>
            <w:r>
              <w:t>pretty</w:t>
            </w:r>
          </w:p>
        </w:tc>
        <w:tc>
          <w:tcPr>
            <w:tcW w:type="dxa" w:w="2880"/>
          </w:tcPr>
          <w:p>
            <w:r>
              <w:t>boolean</w:t>
            </w:r>
          </w:p>
        </w:tc>
        <w:tc>
          <w:tcPr>
            <w:tcW w:type="dxa" w:w="2880"/>
          </w:tcPr>
          <w:p>
            <w:r>
              <w:t>Flag that indicates whether the response body should be returned in prettyprint format.</w:t>
            </w:r>
          </w:p>
        </w:tc>
      </w:tr>
      <w:tr>
        <w:tc>
          <w:tcPr>
            <w:tcW w:type="dxa" w:w="2880"/>
          </w:tcPr>
          <w:p>
            <w:r>
              <w:t>includeCount</w:t>
            </w:r>
          </w:p>
        </w:tc>
        <w:tc>
          <w:tcPr>
            <w:tcW w:type="dxa" w:w="2880"/>
          </w:tcPr>
          <w:p>
            <w:r>
              <w:t>boolean</w:t>
            </w:r>
          </w:p>
        </w:tc>
        <w:tc>
          <w:tcPr>
            <w:tcW w:type="dxa" w:w="2880"/>
          </w:tcPr>
          <w:p>
            <w:r>
              <w:t>Flag that indicates whether the response includes the total number of items (totalCount). If false, MongoDB Cloud omits totalCount.</w:t>
            </w:r>
          </w:p>
        </w:tc>
      </w:tr>
      <w:tr>
        <w:tc>
          <w:tcPr>
            <w:tcW w:type="dxa" w:w="2880"/>
          </w:tcPr>
          <w:p>
            <w:r>
              <w:t>itemsPerPage</w:t>
            </w:r>
          </w:p>
        </w:tc>
        <w:tc>
          <w:tcPr>
            <w:tcW w:type="dxa" w:w="2880"/>
          </w:tcPr>
          <w:p>
            <w:r>
              <w:t>integer</w:t>
            </w:r>
          </w:p>
        </w:tc>
        <w:tc>
          <w:tcPr>
            <w:tcW w:type="dxa" w:w="2880"/>
          </w:tcPr>
          <w:p>
            <w:r>
              <w:t>Number of items to return per page.</w:t>
            </w:r>
          </w:p>
        </w:tc>
      </w:tr>
      <w:tr>
        <w:tc>
          <w:tcPr>
            <w:tcW w:type="dxa" w:w="2880"/>
          </w:tcPr>
          <w:p>
            <w:r>
              <w:t>pageNum</w:t>
            </w:r>
          </w:p>
        </w:tc>
        <w:tc>
          <w:tcPr>
            <w:tcW w:type="dxa" w:w="2880"/>
          </w:tcPr>
          <w:p>
            <w:r>
              <w:t>integer</w:t>
            </w:r>
          </w:p>
        </w:tc>
        <w:tc>
          <w:tcPr>
            <w:tcW w:type="dxa" w:w="2880"/>
          </w:tcPr>
          <w:p>
            <w:r>
              <w:t>Page number to return.</w:t>
            </w:r>
          </w:p>
        </w:tc>
      </w:tr>
    </w:tbl>
    <w:p/>
    <w:p>
      <w:pPr>
        <w:pStyle w:val="Heading3"/>
      </w:pPr>
      <w:r>
        <w:t>Response</w:t>
      </w:r>
    </w:p>
    <w:p>
      <w:pPr>
        <w:pStyle w:val="Heading3"/>
      </w:pPr>
      <w:r>
        <w:t>Success Response (200 OK)</w:t>
      </w:r>
    </w:p>
    <w:p>
      <w:r>
        <w:t>Response headers include:</w:t>
      </w:r>
    </w:p>
    <w:p>
      <w:pPr>
        <w:pStyle w:val="ListBullet"/>
      </w:pPr>
      <w:r>
        <w:t>RateLimit-Limit</w:t>
      </w:r>
    </w:p>
    <w:p>
      <w:pPr>
        <w:pStyle w:val="ListBullet"/>
      </w:pPr>
      <w:r>
        <w:t>RateLimit-Remaining</w:t>
      </w:r>
    </w:p>
    <w:p>
      <w:r>
        <w:t>Example response body (application/vnd.atlas.2023-01-01+json):</w:t>
      </w:r>
    </w:p>
    <w:p>
      <w:r>
        <w:rPr>
          <w:b/>
          <w:color w:val="666666"/>
          <w:sz w:val="16"/>
        </w:rPr>
        <w:t>[json]</w:t>
      </w:r>
    </w:p>
    <w:p>
      <w:pPr>
        <w:shd w:fill="F2F2F2" w:val="clear"/>
      </w:pPr>
      <w:r>
        <w:rPr>
          <w:rFonts w:ascii="Courier New" w:hAnsi="Courier New"/>
          <w:sz w:val="17"/>
        </w:rPr>
        <w:t>{</w:t>
        <w:br/>
        <w:t xml:space="preserve"> "links": [</w:t>
        <w:br/>
        <w:t xml:space="preserve"> {</w:t>
        <w:br/>
        <w:t xml:space="preserve"> "href": "https://cloud.mongodb.com/api/atlas/v2/groups/64f1a2b3c4d5e6f7a8b9c0d1/serverless/myServerless/backup/snapshots?pageNum=1&amp;itemsPerPage=100",</w:t>
        <w:br/>
        <w:t xml:space="preserve"> "rel": "self"</w:t>
        <w:br/>
        <w:t xml:space="preserve"> }</w:t>
        <w:br/>
        <w:t xml:space="preserve"> ],</w:t>
        <w:br/>
        <w:t xml:space="preserve"> "results": [</w:t>
        <w:br/>
        <w:t xml:space="preserve"> {</w:t>
        <w:br/>
        <w:t xml:space="preserve"> "createdAt": "2025-01-15T10:30:00Z",</w:t>
        <w:br/>
        <w:t xml:space="preserve"> "expiresAt": "2025-02-14T10:30:00Z",</w:t>
        <w:br/>
        <w:t xml:space="preserve"> "frequencyType": "daily",</w:t>
        <w:br/>
        <w:t xml:space="preserve"> "id": "65a1b2c3d4e5f67890123456",</w:t>
        <w:br/>
        <w:t xml:space="preserve"> "links": [</w:t>
        <w:br/>
        <w:t xml:space="preserve"> {</w:t>
        <w:br/>
        <w:t xml:space="preserve"> "href": "https://cloud.mongodb.com/api/atlas/v2/groups/64f1a2b3c4d5e6f7a8b9c0d1/serverless/myServerless/backup/snapshots/65a1b2c3d4e5f67890123456",</w:t>
        <w:br/>
        <w:t xml:space="preserve"> "rel": "self"</w:t>
        <w:br/>
        <w:t xml:space="preserve"> }</w:t>
        <w:br/>
        <w:t xml:space="preserve"> ],</w:t>
        <w:br/>
        <w:t xml:space="preserve"> "mongodVersion": "7.0.5",</w:t>
        <w:br/>
        <w:t xml:space="preserve"> "serverlessInstanceName": "myServerless",</w:t>
        <w:br/>
        <w:t xml:space="preserve"> "snapshotType": "scheduled",</w:t>
        <w:br/>
        <w:t xml:space="preserve"> "status": "completed",</w:t>
        <w:br/>
        <w:t xml:space="preserve"> "storageSizeBytes": 123456789</w:t>
        <w:br/>
        <w:t xml:space="preserve"> }</w:t>
        <w:br/>
        <w:t xml:space="preserve"> ],</w:t>
        <w:br/>
        <w:t xml:space="preserve"> "totalCount":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links to API sub-resources and/or related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results</w:t>
            </w:r>
          </w:p>
        </w:tc>
        <w:tc>
          <w:tcPr>
            <w:tcW w:type="dxa" w:w="2880"/>
          </w:tcPr>
          <w:p>
            <w:r>
              <w:t>array</w:t>
            </w:r>
          </w:p>
        </w:tc>
        <w:tc>
          <w:tcPr>
            <w:tcW w:type="dxa" w:w="2880"/>
          </w:tcPr>
          <w:p>
            <w:r>
              <w:t>List of snapshots returned by MongoDB Cloud for this request.</w:t>
            </w:r>
          </w:p>
        </w:tc>
      </w:tr>
      <w:tr>
        <w:tc>
          <w:tcPr>
            <w:tcW w:type="dxa" w:w="2880"/>
          </w:tcPr>
          <w:p>
            <w:r>
              <w:t>results[].createdAt</w:t>
            </w:r>
          </w:p>
        </w:tc>
        <w:tc>
          <w:tcPr>
            <w:tcW w:type="dxa" w:w="2880"/>
          </w:tcPr>
          <w:p>
            <w:r>
              <w:t>string</w:t>
            </w:r>
          </w:p>
        </w:tc>
        <w:tc>
          <w:tcPr>
            <w:tcW w:type="dxa" w:w="2880"/>
          </w:tcPr>
          <w:p>
            <w:r>
              <w:t>Date/time when MongoDB Cloud took the snapshot (ISO 8601 UTC).</w:t>
            </w:r>
          </w:p>
        </w:tc>
      </w:tr>
      <w:tr>
        <w:tc>
          <w:tcPr>
            <w:tcW w:type="dxa" w:w="2880"/>
          </w:tcPr>
          <w:p>
            <w:r>
              <w:t>results[].expiresAt</w:t>
            </w:r>
          </w:p>
        </w:tc>
        <w:tc>
          <w:tcPr>
            <w:tcW w:type="dxa" w:w="2880"/>
          </w:tcPr>
          <w:p>
            <w:r>
              <w:t>string</w:t>
            </w:r>
          </w:p>
        </w:tc>
        <w:tc>
          <w:tcPr>
            <w:tcW w:type="dxa" w:w="2880"/>
          </w:tcPr>
          <w:p>
            <w:r>
              <w:t>Date/time when MongoDB Cloud deletes the snapshot (ISO 8601 UTC).</w:t>
            </w:r>
          </w:p>
        </w:tc>
      </w:tr>
      <w:tr>
        <w:tc>
          <w:tcPr>
            <w:tcW w:type="dxa" w:w="2880"/>
          </w:tcPr>
          <w:p>
            <w:r>
              <w:t>results[].frequencyType</w:t>
            </w:r>
          </w:p>
        </w:tc>
        <w:tc>
          <w:tcPr>
            <w:tcW w:type="dxa" w:w="2880"/>
          </w:tcPr>
          <w:p>
            <w:r>
              <w:t>string</w:t>
            </w:r>
          </w:p>
        </w:tc>
        <w:tc>
          <w:tcPr>
            <w:tcW w:type="dxa" w:w="2880"/>
          </w:tcPr>
          <w:p>
            <w:r>
              <w:t>How often this snapshot triggers. Possible values: hourly, daily, weekly, monthly.</w:t>
            </w:r>
          </w:p>
        </w:tc>
      </w:tr>
      <w:tr>
        <w:tc>
          <w:tcPr>
            <w:tcW w:type="dxa" w:w="2880"/>
          </w:tcPr>
          <w:p>
            <w:r>
              <w:t>results[].id</w:t>
            </w:r>
          </w:p>
        </w:tc>
        <w:tc>
          <w:tcPr>
            <w:tcW w:type="dxa" w:w="2880"/>
          </w:tcPr>
          <w:p>
            <w:r>
              <w:t>string</w:t>
            </w:r>
          </w:p>
        </w:tc>
        <w:tc>
          <w:tcPr>
            <w:tcW w:type="dxa" w:w="2880"/>
          </w:tcPr>
          <w:p>
            <w:r>
              <w:t>Snapshot id (24-hexadecimal digit string). Pattern: ^([a-f0-9]{24})$.</w:t>
            </w:r>
          </w:p>
        </w:tc>
      </w:tr>
      <w:tr>
        <w:tc>
          <w:tcPr>
            <w:tcW w:type="dxa" w:w="2880"/>
          </w:tcPr>
          <w:p>
            <w:r>
              <w:t>results[].links</w:t>
            </w:r>
          </w:p>
        </w:tc>
        <w:tc>
          <w:tcPr>
            <w:tcW w:type="dxa" w:w="2880"/>
          </w:tcPr>
          <w:p>
            <w:r>
              <w:t>array</w:t>
            </w:r>
          </w:p>
        </w:tc>
        <w:tc>
          <w:tcPr>
            <w:tcW w:type="dxa" w:w="2880"/>
          </w:tcPr>
          <w:p>
            <w:r>
              <w:t>Links related to this snapshot.</w:t>
            </w:r>
          </w:p>
        </w:tc>
      </w:tr>
      <w:tr>
        <w:tc>
          <w:tcPr>
            <w:tcW w:type="dxa" w:w="2880"/>
          </w:tcPr>
          <w:p>
            <w:r>
              <w:t>results[].links[].href</w:t>
            </w:r>
          </w:p>
        </w:tc>
        <w:tc>
          <w:tcPr>
            <w:tcW w:type="dxa" w:w="2880"/>
          </w:tcPr>
          <w:p>
            <w:r>
              <w:t>string</w:t>
            </w:r>
          </w:p>
        </w:tc>
        <w:tc>
          <w:tcPr>
            <w:tcW w:type="dxa" w:w="2880"/>
          </w:tcPr>
          <w:p>
            <w:r>
              <w:t>URL pointing to a related resource for this snapshot.</w:t>
            </w:r>
          </w:p>
        </w:tc>
      </w:tr>
      <w:tr>
        <w:tc>
          <w:tcPr>
            <w:tcW w:type="dxa" w:w="2880"/>
          </w:tcPr>
          <w:p>
            <w:r>
              <w:t>results[].links[].rel</w:t>
            </w:r>
          </w:p>
        </w:tc>
        <w:tc>
          <w:tcPr>
            <w:tcW w:type="dxa" w:w="2880"/>
          </w:tcPr>
          <w:p>
            <w:r>
              <w:t>string</w:t>
            </w:r>
          </w:p>
        </w:tc>
        <w:tc>
          <w:tcPr>
            <w:tcW w:type="dxa" w:w="2880"/>
          </w:tcPr>
          <w:p>
            <w:r>
              <w:t>Relationship descriptor for the link.</w:t>
            </w:r>
          </w:p>
        </w:tc>
      </w:tr>
      <w:tr>
        <w:tc>
          <w:tcPr>
            <w:tcW w:type="dxa" w:w="2880"/>
          </w:tcPr>
          <w:p>
            <w:r>
              <w:t>results[].mongodVersion</w:t>
            </w:r>
          </w:p>
        </w:tc>
        <w:tc>
          <w:tcPr>
            <w:tcW w:type="dxa" w:w="2880"/>
          </w:tcPr>
          <w:p>
            <w:r>
              <w:t>string</w:t>
            </w:r>
          </w:p>
        </w:tc>
        <w:tc>
          <w:tcPr>
            <w:tcW w:type="dxa" w:w="2880"/>
          </w:tcPr>
          <w:p>
            <w:r>
              <w:t>MongoDB host version backed up by this snapshot. Pattern: ([\\d]+\\.[\\d]+\\.[\\d]+).</w:t>
            </w:r>
          </w:p>
        </w:tc>
      </w:tr>
      <w:tr>
        <w:tc>
          <w:tcPr>
            <w:tcW w:type="dxa" w:w="2880"/>
          </w:tcPr>
          <w:p>
            <w:r>
              <w:t>results[].serverlessInstanceName</w:t>
            </w:r>
          </w:p>
        </w:tc>
        <w:tc>
          <w:tcPr>
            <w:tcW w:type="dxa" w:w="2880"/>
          </w:tcPr>
          <w:p>
            <w:r>
              <w:t>string</w:t>
            </w:r>
          </w:p>
        </w:tc>
        <w:tc>
          <w:tcPr>
            <w:tcW w:type="dxa" w:w="2880"/>
          </w:tcPr>
          <w:p>
            <w:r>
              <w:t>Serverless instance name that produced the snapshot. Pattern: ^[a-zA-Z0-9][a-zA-Z0-9-]*$.</w:t>
            </w:r>
          </w:p>
        </w:tc>
      </w:tr>
      <w:tr>
        <w:tc>
          <w:tcPr>
            <w:tcW w:type="dxa" w:w="2880"/>
          </w:tcPr>
          <w:p>
            <w:r>
              <w:t>results[].snapshotType</w:t>
            </w:r>
          </w:p>
        </w:tc>
        <w:tc>
          <w:tcPr>
            <w:tcW w:type="dxa" w:w="2880"/>
          </w:tcPr>
          <w:p>
            <w:r>
              <w:t>string</w:t>
            </w:r>
          </w:p>
        </w:tc>
        <w:tc>
          <w:tcPr>
            <w:tcW w:type="dxa" w:w="2880"/>
          </w:tcPr>
          <w:p>
            <w:r>
              <w:t>When this snapshot triggers. Possible values: onDemand, scheduled.</w:t>
            </w:r>
          </w:p>
        </w:tc>
      </w:tr>
      <w:tr>
        <w:tc>
          <w:tcPr>
            <w:tcW w:type="dxa" w:w="2880"/>
          </w:tcPr>
          <w:p>
            <w:r>
              <w:t>results[].status</w:t>
            </w:r>
          </w:p>
        </w:tc>
        <w:tc>
          <w:tcPr>
            <w:tcW w:type="dxa" w:w="2880"/>
          </w:tcPr>
          <w:p>
            <w:r>
              <w:t>string</w:t>
            </w:r>
          </w:p>
        </w:tc>
        <w:tc>
          <w:tcPr>
            <w:tcW w:type="dxa" w:w="2880"/>
          </w:tcPr>
          <w:p>
            <w:r>
              <w:t>Stage of the backup process. Possible values: queued, inProgress, completed, failed.</w:t>
            </w:r>
          </w:p>
        </w:tc>
      </w:tr>
      <w:tr>
        <w:tc>
          <w:tcPr>
            <w:tcW w:type="dxa" w:w="2880"/>
          </w:tcPr>
          <w:p>
            <w:r>
              <w:t>results[].storageSizeBytes</w:t>
            </w:r>
          </w:p>
        </w:tc>
        <w:tc>
          <w:tcPr>
            <w:tcW w:type="dxa" w:w="2880"/>
          </w:tcPr>
          <w:p>
            <w:r>
              <w:t>integer</w:t>
            </w:r>
          </w:p>
        </w:tc>
        <w:tc>
          <w:tcPr>
            <w:tcW w:type="dxa" w:w="2880"/>
          </w:tcPr>
          <w:p>
            <w:r>
              <w:t>Number of bytes used to store the snapshot.</w:t>
            </w:r>
          </w:p>
        </w:tc>
      </w:tr>
      <w:tr>
        <w:tc>
          <w:tcPr>
            <w:tcW w:type="dxa" w:w="2880"/>
          </w:tcPr>
          <w:p>
            <w:r>
              <w:t>totalCount</w:t>
            </w:r>
          </w:p>
        </w:tc>
        <w:tc>
          <w:tcPr>
            <w:tcW w:type="dxa" w:w="2880"/>
          </w:tcPr>
          <w:p>
            <w:r>
              <w:t>integer</w:t>
            </w:r>
          </w:p>
        </w:tc>
        <w:tc>
          <w:tcPr>
            <w:tcW w:type="dxa" w:w="2880"/>
          </w:tcPr>
          <w:p>
            <w:r>
              <w:t>Total number of documents available. Omitted if includeCount=false. (Estimate; may not be exact.)</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'https://cloud.mongodb.com/api/atlas/v2/groups/64f1a2b3c4d5e6f7a8b9c0d1/serverless/myServerless/backup/snapshots?includeCount=true&amp;itemsPerPage=100&amp;pageNum=1' \</w:t>
        <w:br/>
        <w:t xml:space="preserve"> -H 'Accept: application/vnd.atlas.2023-01-01+json'</w:t>
      </w:r>
    </w:p>
    <w:p>
      <w:pPr>
        <w:pStyle w:val="Heading3"/>
      </w:pPr>
      <w:r>
        <w:t>Example Usage</w:t>
      </w:r>
    </w:p>
    <w:p>
      <w:pPr>
        <w:pStyle w:val="Heading3"/>
      </w:pPr>
      <w:r>
        <w:t>Example 1: Default list (first page)</w:t>
      </w:r>
    </w:p>
    <w:p>
      <w:r>
        <w:rPr>
          <w:b/>
          <w:color w:val="666666"/>
          <w:sz w:val="16"/>
        </w:rPr>
        <w:t>[bash]</w:t>
      </w:r>
    </w:p>
    <w:p>
      <w:pPr>
        <w:shd w:fill="F2F2F2" w:val="clear"/>
      </w:pPr>
      <w:r>
        <w:rPr>
          <w:rFonts w:ascii="Courier New" w:hAnsi="Courier New"/>
          <w:sz w:val="17"/>
        </w:rPr>
        <w:t>curl -sS -X GET \</w:t>
        <w:br/>
        <w:t xml:space="preserve"> 'https://cloud.mongodb.com/api/atlas/v2/groups/64f1a2b3c4d5e6f7a8b9c0d1/serverless/myServerless/backup/snapshots' \</w:t>
        <w:br/>
        <w:t xml:space="preserve"> -H 'Accept: application/vnd.atlas.2023-01-01+json'</w:t>
      </w:r>
    </w:p>
    <w:p>
      <w:pPr>
        <w:pStyle w:val="Heading3"/>
      </w:pPr>
      <w:r>
        <w:t>Example 2: Paginate and include total count</w:t>
      </w:r>
    </w:p>
    <w:p>
      <w:r>
        <w:rPr>
          <w:b/>
          <w:color w:val="666666"/>
          <w:sz w:val="16"/>
        </w:rPr>
        <w:t>[bash]</w:t>
      </w:r>
    </w:p>
    <w:p>
      <w:pPr>
        <w:shd w:fill="F2F2F2" w:val="clear"/>
      </w:pPr>
      <w:r>
        <w:rPr>
          <w:rFonts w:ascii="Courier New" w:hAnsi="Courier New"/>
          <w:sz w:val="17"/>
        </w:rPr>
        <w:t>curl -sS -X GET \</w:t>
        <w:br/>
        <w:t xml:space="preserve"> 'https://cloud.mongodb.com/api/atlas/v2/groups/64f1a2b3c4d5e6f7a8b9c0d1/serverless/myServerless/backup/snapshots?includeCount=true&amp;itemsPerPage=50&amp;pageNum=2' \</w:t>
        <w:br/>
        <w:t xml:space="preserve"> -H 'Accept: application/vnd.atlas.2023-01-01+json'</w:t>
      </w:r>
    </w:p>
    <w:p>
      <w:pPr>
        <w:pStyle w:val="Heading3"/>
      </w:pPr>
      <w:r>
        <w:t>Example 3: Envelope + pretty output</w:t>
      </w:r>
    </w:p>
    <w:p>
      <w:r>
        <w:rPr>
          <w:b/>
          <w:color w:val="666666"/>
          <w:sz w:val="16"/>
        </w:rPr>
        <w:t>[bash]</w:t>
      </w:r>
    </w:p>
    <w:p>
      <w:pPr>
        <w:shd w:fill="F2F2F2" w:val="clear"/>
      </w:pPr>
      <w:r>
        <w:rPr>
          <w:rFonts w:ascii="Courier New" w:hAnsi="Courier New"/>
          <w:sz w:val="17"/>
        </w:rPr>
        <w:t>curl -sS -X GET \</w:t>
        <w:br/>
        <w:t xml:space="preserve"> 'https://cloud.mongodb.com/api/atlas/v2/groups/64f1a2b3c4d5e6f7a8b9c0d1/serverless/myServerless/backup/snapshots?envelope=true&amp;pretty=true' \</w:t>
        <w:br/>
        <w:t xml:space="preserve"> -H 'Accept: application/vnd.atlas.2023-01-01+json'</w:t>
      </w:r>
    </w:p>
    <w:p>
      <w:pPr>
        <w:pStyle w:val="Heading3"/>
      </w:pPr>
      <w:r>
        <w:t>Behavior</w:t>
      </w:r>
    </w:p>
    <w:p>
      <w:pPr>
        <w:pStyle w:val="ListBullet"/>
      </w:pPr>
      <w:r>
        <w:t>Validates groupId and clusterName.</w:t>
      </w:r>
    </w:p>
    <w:p>
      <w:pPr>
        <w:pStyle w:val="ListBullet"/>
      </w:pPr>
      <w:r>
        <w:t>Retrieves a paginated list of snapshots for the specified serverless instance.</w:t>
      </w:r>
    </w:p>
    <w:p>
      <w:pPr>
        <w:pStyle w:val="ListBullet"/>
      </w:pPr>
      <w:r>
        <w:t>If includeCount=true, includes totalCount in the response.</w:t>
      </w:r>
    </w:p>
    <w:p>
      <w:pPr>
        <w:pStyle w:val="ListBullet"/>
      </w:pPr>
      <w:r>
        <w:t>Returns rate limit information in response headers (RateLimit-Limit, RateLimit-Remaining).</w:t>
      </w:r>
    </w:p>
    <w:p>
      <w:pPr>
        <w:pStyle w:val="Heading3"/>
      </w:pPr>
      <w:r>
        <w:t>Notes</w:t>
      </w:r>
    </w:p>
    <w:p>
      <w:pPr>
        <w:pStyle w:val="ListBullet"/>
      </w:pPr>
      <w:r>
        <w:t>“Groups” and “projects” are synonymous; groupId is the same as your project id.</w:t>
      </w:r>
    </w:p>
    <w:p>
      <w:pPr>
        <w:pStyle w:val="ListBullet"/>
      </w:pPr>
      <w:r>
        <w:t>totalCount is omitted when includeCount is false.</w:t>
      </w:r>
    </w:p>
    <w:p>
      <w:pPr>
        <w:pStyle w:val="Heading3"/>
      </w:pPr>
      <w:r>
        <w:t>Gotchas</w:t>
      </w:r>
    </w:p>
    <w:p>
      <w:pPr>
        <w:pStyle w:val="ListBullet"/>
      </w:pPr>
      <w:r>
        <w:t>This endpoint is scheduled to be sunset on January 22, 2026; plan to migrate to List Flex Backups.</w:t>
      </w:r>
    </w:p>
    <w:p>
      <w:pPr>
        <w:pStyle w:val="Heading3"/>
      </w:pPr>
      <w:r>
        <w:t>Error Handling</w:t>
      </w:r>
    </w:p>
    <w:p>
      <w:pPr>
        <w:pStyle w:val="ListBullet"/>
      </w:pPr>
      <w:r>
        <w:t>400 for invalid request parameters.</w:t>
      </w:r>
    </w:p>
    <w:p>
      <w:pPr>
        <w:pStyle w:val="ListBullet"/>
      </w:pPr>
      <w:r>
        <w:t>401 when the caller is not authorized.</w:t>
      </w:r>
    </w:p>
    <w:p>
      <w:pPr>
        <w:pStyle w:val="ListBullet"/>
      </w:pPr>
      <w:r>
        <w:t>403 when the caller lacks required permissions (for example, missing Project Read Only role).</w:t>
      </w:r>
    </w:p>
    <w:p>
      <w:pPr>
        <w:pStyle w:val="ListBullet"/>
      </w:pPr>
      <w:r>
        <w:t>404 when the project or serverless instance can’t be found.</w:t>
      </w:r>
    </w:p>
    <w:p>
      <w:pPr>
        <w:pStyle w:val="ListBullet"/>
      </w:pPr>
      <w:r>
        <w:t>429 when rate limits are exceeded; check Retry-After and rate limit headers.</w:t>
      </w:r>
    </w:p>
    <w:p>
      <w:pPr>
        <w:pStyle w:val="ListBullet"/>
      </w:pPr>
      <w:r>
        <w:t>500 for unexpected server errors.</w:t>
      </w:r>
    </w:p>
    <w:p>
      <w:r>
        <w:br w:type="page"/>
      </w:r>
    </w:p>
    <w:p>
      <w:pPr>
        <w:pStyle w:val="Heading2"/>
      </w:pPr>
      <w:r>
        <w:t>444. [GET] Return One Cloud Backup Schedule for a Cluster in a Project</w:t>
      </w:r>
    </w:p>
    <w:p>
      <w:r>
        <w:rPr>
          <w:b/>
        </w:rPr>
        <w:t xml:space="preserve">Endpoint: </w:t>
      </w:r>
      <w:r>
        <w:rPr>
          <w:rFonts w:ascii="Courier New" w:hAnsi="Courier New"/>
          <w:sz w:val="18"/>
        </w:rPr>
        <w:t>/groups/{{groupId}}/clusters/{{clusterName}}/backup/schedule</w:t>
      </w:r>
    </w:p>
    <w:p>
      <w:pPr>
        <w:pStyle w:val="Heading3"/>
      </w:pPr>
      <w:r>
        <w:t>Prerequisites</w:t>
      </w:r>
    </w:p>
    <w:p>
      <w:pPr>
        <w:pStyle w:val="ListBullet"/>
      </w:pPr>
      <w:r>
        <w:t>The calling Service Account or API Key must have the Project Read Only role.</w:t>
      </w:r>
    </w:p>
    <w:p>
      <w:pPr>
        <w:pStyle w:val="Heading3"/>
      </w:pPr>
      <w:r>
        <w:t>Method</w:t>
      </w:r>
    </w:p>
    <w:p>
      <w:r>
        <w:t>GET</w:t>
      </w:r>
    </w:p>
    <w:p>
      <w:pPr>
        <w:pStyle w:val="Heading3"/>
      </w:pPr>
      <w:r>
        <w:t>URL</w:t>
      </w:r>
    </w:p>
    <w:p>
      <w:r>
        <w:t>https://cloud.mongodb.com/api/atlas/v2/groups/{{groupId}}/clusters/{{clusterName}}/backup/schedule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include the status in the response body. Endpoints that return lists use the results object as an envelope. Application adds the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"application/vnd.atlas.2024-08-05+json"</w:t>
        <w:br/>
        <w:t>}</w:t>
      </w:r>
    </w:p>
    <w:p>
      <w:pPr>
        <w:pStyle w:val="Heading3"/>
      </w:pPr>
      <w:r>
        <w:t>Description</w:t>
      </w:r>
    </w:p>
    <w:p>
      <w:r>
        <w:t>Returns the cloud backup schedule for the specified cluster within the specified project. The schedule defines when MongoDB Cloud takes scheduled snapshots and how long it stores those snapshots.</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/groups/{{groupId}}/clusters/{{clusterName}}/backup/schedule.</w:t>
      </w:r>
    </w:p>
    <w:p>
      <w:pPr>
        <w:pStyle w:val="ListBullet"/>
      </w:pPr>
      <w:r>
        <w:t>Do not call the API with missing or empty path parameters (avoid /groups//clusters/... or /clusters//...).</w:t>
      </w:r>
    </w:p>
    <w:p>
      <w:pPr>
        <w:pStyle w:val="ListBullet"/>
      </w:pPr>
      <w:r>
        <w:t>Do not infer or guess groupId or clusterName.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/groups/5e2211c17a3e5a48f5497de3/clusters/Cluster0/backup/schedule</w:t>
        <w:br/>
        <w:t>/groups/5e2211c17a3e5a48f5497de3/clusters/prod-cluster/backup/schedule</w:t>
      </w:r>
    </w:p>
    <w:p>
      <w:pPr>
        <w:pStyle w:val="Heading3"/>
      </w:pPr>
      <w:r>
        <w:t>Invalid Examples</w:t>
      </w:r>
    </w:p>
    <w:p>
      <w:r>
        <w:rPr>
          <w:b/>
          <w:color w:val="666666"/>
          <w:sz w:val="16"/>
        </w:rPr>
        <w:t>[http]</w:t>
      </w:r>
    </w:p>
    <w:p>
      <w:pPr>
        <w:shd w:fill="F2F2F2" w:val="clear"/>
      </w:pPr>
      <w:r>
        <w:rPr>
          <w:rFonts w:ascii="Courier New" w:hAnsi="Courier New"/>
          <w:sz w:val="17"/>
        </w:rPr>
        <w:t>/groups//clusters/Cluster0/backup/schedule</w:t>
        <w:br/>
        <w:t>/groups/5e2211c17a3e5a48f5497de3/clusters//backup/schedule</w:t>
        <w:br/>
        <w:t>/groups/5e2211c17a3e5a48f5497de3/backup/schedule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to which the authenticated user has access. NOTE: Groups and projects are synonymous terms. Your group id is the same as your project id.</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(as documented): application/vnd.atlas.2024-08-05+json</w:t>
      </w:r>
    </w:p>
    <w:p>
      <w:r>
        <w:rPr>
          <w:b/>
          <w:color w:val="666666"/>
          <w:sz w:val="16"/>
        </w:rPr>
        <w:t>[json]</w:t>
      </w:r>
    </w:p>
    <w:p>
      <w:pPr>
        <w:shd w:fill="F2F2F2" w:val="clear"/>
      </w:pPr>
      <w:r>
        <w:rPr>
          <w:rFonts w:ascii="Courier New" w:hAnsi="Courier New"/>
          <w:sz w:val="17"/>
        </w:rPr>
        <w:t>{</w:t>
        <w:br/>
        <w:t xml:space="preserve"> "autoCopySettingsEnabled": true,</w:t>
        <w:br/>
        <w:t xml:space="preserve"> "autoExportEnabled": false,</w:t>
        <w:br/>
        <w:t xml:space="preserve"> "clusterId": "32b6e34b3d91647abb20e7b8",</w:t>
        <w:br/>
        <w:t xml:space="preserve"> "clusterName": "Cluster0",</w:t>
        <w:br/>
        <w:t xml:space="preserve"> "copyPolicyItemsEnabled": true,</w:t>
        <w:br/>
        <w:t xml:space="preserve"> "copySettings": [</w:t>
        <w:br/>
        <w:t xml:space="preserve"> {</w:t>
        <w:br/>
        <w:t xml:space="preserve"> "cloudProvider": "AWS",</w:t>
        <w:br/>
        <w:t xml:space="preserve"> "copyPolicyItems": [],</w:t>
        <w:br/>
        <w:t xml:space="preserve"> "lastNumberOfSnapshots": 10,</w:t>
        <w:br/>
        <w:t xml:space="preserve"> "regionName": "US_EAST_1",</w:t>
        <w:br/>
        <w:t xml:space="preserve"> "shouldCopyOplogs": true,</w:t>
        <w:br/>
        <w:t xml:space="preserve"> "zoneId": "5e2211c17a3e5a48f5497de3"</w:t>
        <w:br/>
        <w:t xml:space="preserve"> }</w:t>
        <w:br/>
        <w:t xml:space="preserve"> ],</w:t>
        <w:br/>
        <w:t xml:space="preserve"> "deleteCopiedBackups": [</w:t>
        <w:br/>
        <w:t xml:space="preserve"> {</w:t>
        <w:br/>
        <w:t xml:space="preserve"> "cloudProvider": "AWS",</w:t>
        <w:br/>
        <w:t xml:space="preserve"> "regionName": "US_EAST_1",</w:t>
        <w:br/>
        <w:t xml:space="preserve"> "zoneId": "5e2211c17a3e5a48f5497de3"</w:t>
        <w:br/>
        <w:t xml:space="preserve"> }</w:t>
        <w:br/>
        <w:t xml:space="preserve"> ],</w:t>
        <w:br/>
        <w:t xml:space="preserve"> "deleteCopySnapshots": false,</w:t>
        <w:br/>
        <w:t xml:space="preserve"> "deleteSnapshots": false,</w:t>
        <w:br/>
        <w:t xml:space="preserve"> "export": {</w:t>
        <w:br/>
        <w:t xml:space="preserve"> "exportBucketId": "32b6e34b3d91647abb20e7b8",</w:t>
        <w:br/>
        <w:t xml:space="preserve"> "frequencyType": "monthly"</w:t>
        <w:br/>
        <w:t xml:space="preserve"> },</w:t>
        <w:br/>
        <w:t xml:space="preserve"> "extraRetentionSettings": [</w:t>
        <w:br/>
        <w:t xml:space="preserve"> {</w:t>
        <w:br/>
        <w:t xml:space="preserve"> "frequencyType": "DAILY",</w:t>
        <w:br/>
        <w:t xml:space="preserve"> "retentionDays": 7</w:t>
        <w:br/>
        <w:t xml:space="preserve"> }</w:t>
        <w:br/>
        <w:t xml:space="preserve"> ],</w:t>
        <w:br/>
        <w:t xml:space="preserve"> "links": [</w:t>
        <w:br/>
        <w:t xml:space="preserve"> {</w:t>
        <w:br/>
        <w:t xml:space="preserve"> "href": "https://cloud.mongodb.com/api/atlas/v2/groups/5e2211c17a3e5a48f5497de3/clusters/Cluster0/backup/schedule",</w:t>
        <w:br/>
        <w:t xml:space="preserve"> "rel": "self"</w:t>
        <w:br/>
        <w:t xml:space="preserve"> }</w:t>
        <w:br/>
        <w:t xml:space="preserve"> ],</w:t>
        <w:br/>
        <w:t xml:space="preserve"> "nextSnapshot": "2026-03-14T12:00:00Z",</w:t>
        <w:br/>
        <w:t xml:space="preserve"> "policies": [</w:t>
        <w:br/>
        <w:t xml:space="preserve"> {</w:t>
        <w:br/>
        <w:t xml:space="preserve"> "id": "32b6e34b3d91647abb20e7b8",</w:t>
        <w:br/>
        <w:t xml:space="preserve"> "policyItems": [</w:t>
        <w:br/>
        <w:t xml:space="preserve"> {</w:t>
        <w:br/>
        <w:t xml:space="preserve"> "frequencyInterval": 24,</w:t>
        <w:br/>
        <w:t xml:space="preserve"> "frequencyType": "hourly",</w:t>
        <w:br/>
        <w:t xml:space="preserve"> "id": "32b6e34b3d91647abb20e7b8",</w:t>
        <w:br/>
        <w:t xml:space="preserve"> "retentionUnit": "days",</w:t>
        <w:br/>
        <w:t xml:space="preserve"> "retentionValue": 2</w:t>
        <w:br/>
        <w:t xml:space="preserve"> }</w:t>
        <w:br/>
        <w:t xml:space="preserve"> ]</w:t>
        <w:br/>
        <w:t xml:space="preserve"> }</w:t>
        <w:br/>
        <w:t xml:space="preserve"> ],</w:t>
        <w:br/>
        <w:t xml:space="preserve"> "referenceHourOfDay": 12,</w:t>
        <w:br/>
        <w:t xml:space="preserve"> "referenceMinuteOfHour": 0,</w:t>
        <w:br/>
        <w:t xml:space="preserve"> "restoreWindowDays": 1,</w:t>
        <w:br/>
        <w:t xml:space="preserve"> "updateCopySnapshots": false,</w:t>
        <w:br/>
        <w:t xml:space="preserve"> "updateSnapshots": false,</w:t>
        <w:br/>
        <w:t xml:space="preserve"> "useOrgAndGroupNamesInExportPrefix":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autoCopySettingsEnabled</w:t>
            </w:r>
          </w:p>
        </w:tc>
        <w:tc>
          <w:tcPr>
            <w:tcW w:type="dxa" w:w="2880"/>
          </w:tcPr>
          <w:p>
            <w:r>
              <w:t>boolean</w:t>
            </w:r>
          </w:p>
        </w:tc>
        <w:tc>
          <w:tcPr>
            <w:tcW w:type="dxa" w:w="2880"/>
          </w:tcPr>
          <w:p>
            <w:r>
              <w:t>Flag that indicates whether the copy settings are automatically managed by MongoDB Cloud and sync to the cluster topology.</w:t>
            </w:r>
          </w:p>
        </w:tc>
      </w:tr>
      <w:tr>
        <w:tc>
          <w:tcPr>
            <w:tcW w:type="dxa" w:w="2880"/>
          </w:tcPr>
          <w:p>
            <w:r>
              <w:t>autoExportEnabled</w:t>
            </w:r>
          </w:p>
        </w:tc>
        <w:tc>
          <w:tcPr>
            <w:tcW w:type="dxa" w:w="2880"/>
          </w:tcPr>
          <w:p>
            <w:r>
              <w:t>boolean</w:t>
            </w:r>
          </w:p>
        </w:tc>
        <w:tc>
          <w:tcPr>
            <w:tcW w:type="dxa" w:w="2880"/>
          </w:tcPr>
          <w:p>
            <w:r>
              <w:t>Flag that indicates whether MongoDB Cloud automatically exports Cloud Backup Snapshots to the Export Bucket.</w:t>
            </w:r>
          </w:p>
        </w:tc>
      </w:tr>
      <w:tr>
        <w:tc>
          <w:tcPr>
            <w:tcW w:type="dxa" w:w="2880"/>
          </w:tcPr>
          <w:p>
            <w:r>
              <w:t>clusterId</w:t>
            </w:r>
          </w:p>
        </w:tc>
        <w:tc>
          <w:tcPr>
            <w:tcW w:type="dxa" w:w="2880"/>
          </w:tcPr>
          <w:p>
            <w:r>
              <w:t>string</w:t>
            </w:r>
          </w:p>
        </w:tc>
        <w:tc>
          <w:tcPr>
            <w:tcW w:type="dxa" w:w="2880"/>
          </w:tcPr>
          <w:p>
            <w:r>
              <w:t>Unique 24-hexadecimal digit string that identifies the cluster with the Snapshot you want to return. Pattern: ^([a-f0-9]{24})$.</w:t>
            </w:r>
          </w:p>
        </w:tc>
      </w:tr>
      <w:tr>
        <w:tc>
          <w:tcPr>
            <w:tcW w:type="dxa" w:w="2880"/>
          </w:tcPr>
          <w:p>
            <w:r>
              <w:t>clusterName</w:t>
            </w:r>
          </w:p>
        </w:tc>
        <w:tc>
          <w:tcPr>
            <w:tcW w:type="dxa" w:w="2880"/>
          </w:tcPr>
          <w:p>
            <w:r>
              <w:t>string</w:t>
            </w:r>
          </w:p>
        </w:tc>
        <w:tc>
          <w:tcPr>
            <w:tcW w:type="dxa" w:w="2880"/>
          </w:tcPr>
          <w:p>
            <w:r>
              <w:t>Human-readable label that identifies the cluster with the Snapshot you want to return. Pattern: ^[a-zA-Z0-9][a-zA-Z0-9-]*$.</w:t>
            </w:r>
          </w:p>
        </w:tc>
      </w:tr>
      <w:tr>
        <w:tc>
          <w:tcPr>
            <w:tcW w:type="dxa" w:w="2880"/>
          </w:tcPr>
          <w:p>
            <w:r>
              <w:t>copyPolicyItemsEnabled</w:t>
            </w:r>
          </w:p>
        </w:tc>
        <w:tc>
          <w:tcPr>
            <w:tcW w:type="dxa" w:w="2880"/>
          </w:tcPr>
          <w:p>
            <w:r>
              <w:t>boolean</w:t>
            </w:r>
          </w:p>
        </w:tc>
        <w:tc>
          <w:tcPr>
            <w:tcW w:type="dxa" w:w="2880"/>
          </w:tcPr>
          <w:p>
            <w:r>
              <w:t>When true, requests must supply copyPolicyItems and responses return copyPolicyItems only. When false or omitted, requests must supply frequencies and responses return frequencies only.</w:t>
            </w:r>
          </w:p>
        </w:tc>
      </w:tr>
      <w:tr>
        <w:tc>
          <w:tcPr>
            <w:tcW w:type="dxa" w:w="2880"/>
          </w:tcPr>
          <w:p>
            <w:r>
              <w:t>copySettings</w:t>
            </w:r>
          </w:p>
        </w:tc>
        <w:tc>
          <w:tcPr>
            <w:tcW w:type="dxa" w:w="2880"/>
          </w:tcPr>
          <w:p>
            <w:r>
              <w:t>array</w:t>
            </w:r>
          </w:p>
        </w:tc>
        <w:tc>
          <w:tcPr>
            <w:tcW w:type="dxa" w:w="2880"/>
          </w:tcPr>
          <w:p>
            <w:r>
              <w:t>List that contains a document for each copy setting item in the desired backup policy.</w:t>
            </w:r>
          </w:p>
        </w:tc>
      </w:tr>
      <w:tr>
        <w:tc>
          <w:tcPr>
            <w:tcW w:type="dxa" w:w="2880"/>
          </w:tcPr>
          <w:p>
            <w:r>
              <w:t>copySettings[].cloudProvider</w:t>
            </w:r>
          </w:p>
        </w:tc>
        <w:tc>
          <w:tcPr>
            <w:tcW w:type="dxa" w:w="2880"/>
          </w:tcPr>
          <w:p>
            <w:r>
              <w:t>string</w:t>
            </w:r>
          </w:p>
        </w:tc>
        <w:tc>
          <w:tcPr>
            <w:tcW w:type="dxa" w:w="2880"/>
          </w:tcPr>
          <w:p>
            <w:r>
              <w:t>Cloud provider that stores the snapshot copy. Allowed values: AWS, AZURE, GCP.</w:t>
            </w:r>
          </w:p>
        </w:tc>
      </w:tr>
      <w:tr>
        <w:tc>
          <w:tcPr>
            <w:tcW w:type="dxa" w:w="2880"/>
          </w:tcPr>
          <w:p>
            <w:r>
              <w:t>copySettings[].copyPolicyItems</w:t>
            </w:r>
          </w:p>
        </w:tc>
        <w:tc>
          <w:tcPr>
            <w:tcW w:type="dxa" w:w="2880"/>
          </w:tcPr>
          <w:p>
            <w:r>
              <w:t>array</w:t>
            </w:r>
          </w:p>
        </w:tc>
        <w:tc>
          <w:tcPr>
            <w:tcW w:type="dxa" w:w="2880"/>
          </w:tcPr>
          <w:p>
            <w:r>
              <w:t>List of copy policy items. Allowed only when copyPolicyItemsEnabled is true. Omitted when copyPolicyItemsEnabled is false or omitted.</w:t>
            </w:r>
          </w:p>
        </w:tc>
      </w:tr>
      <w:tr>
        <w:tc>
          <w:tcPr>
            <w:tcW w:type="dxa" w:w="2880"/>
          </w:tcPr>
          <w:p>
            <w:r>
              <w:t>copySettings[].frequencies</w:t>
            </w:r>
          </w:p>
        </w:tc>
        <w:tc>
          <w:tcPr>
            <w:tcW w:type="dxa" w:w="2880"/>
          </w:tcPr>
          <w:p>
            <w:r>
              <w:t>array</w:t>
            </w:r>
          </w:p>
        </w:tc>
        <w:tc>
          <w:tcPr>
            <w:tcW w:type="dxa" w:w="2880"/>
          </w:tcPr>
          <w:p>
            <w:r>
              <w:t>Deprecated: use copyPolicyItems. Allowed only when copyPolicyItemsEnabled is false or omitted. Omitted when copyPolicyItemsEnabled is true. Allowed values: HOURLY, DAILY, WEEKLY, MONTHLY, YEARLY, ON_DEMAND.</w:t>
            </w:r>
          </w:p>
        </w:tc>
      </w:tr>
      <w:tr>
        <w:tc>
          <w:tcPr>
            <w:tcW w:type="dxa" w:w="2880"/>
          </w:tcPr>
          <w:p>
            <w:r>
              <w:t>copySettings[].lastNumberOfSnapshots</w:t>
            </w:r>
          </w:p>
        </w:tc>
        <w:tc>
          <w:tcPr>
            <w:tcW w:type="dxa" w:w="2880"/>
          </w:tcPr>
          <w:p>
            <w:r>
              <w:t>integer</w:t>
            </w:r>
          </w:p>
        </w:tc>
        <w:tc>
          <w:tcPr>
            <w:tcW w:type="dxa" w:w="2880"/>
          </w:tcPr>
          <w:p>
            <w:r>
              <w:t>Number of most recent snapshots to copy to the target region. Min 1, max 500. Mutually exclusive with frequencies and copyPolicyItems.</w:t>
            </w:r>
          </w:p>
        </w:tc>
      </w:tr>
      <w:tr>
        <w:tc>
          <w:tcPr>
            <w:tcW w:type="dxa" w:w="2880"/>
          </w:tcPr>
          <w:p>
            <w:r>
              <w:t>copySettings[].regionName</w:t>
            </w:r>
          </w:p>
        </w:tc>
        <w:tc>
          <w:tcPr>
            <w:tcW w:type="dxa" w:w="2880"/>
          </w:tcPr>
          <w:p>
            <w:r>
              <w:t>string</w:t>
            </w:r>
          </w:p>
        </w:tc>
        <w:tc>
          <w:tcPr>
            <w:tcW w:type="dxa" w:w="2880"/>
          </w:tcPr>
          <w:p>
            <w:r>
              <w:t>Target region to copy snapshots belonging to zoneId. Supply the Atlas Region.</w:t>
            </w:r>
          </w:p>
        </w:tc>
      </w:tr>
      <w:tr>
        <w:tc>
          <w:tcPr>
            <w:tcW w:type="dxa" w:w="2880"/>
          </w:tcPr>
          <w:p>
            <w:r>
              <w:t>copySettings[].shouldCopyOplogs</w:t>
            </w:r>
          </w:p>
        </w:tc>
        <w:tc>
          <w:tcPr>
            <w:tcW w:type="dxa" w:w="2880"/>
          </w:tcPr>
          <w:p>
            <w:r>
              <w:t>boolean</w:t>
            </w:r>
          </w:p>
        </w:tc>
        <w:tc>
          <w:tcPr>
            <w:tcW w:type="dxa" w:w="2880"/>
          </w:tcPr>
          <w:p>
            <w:r>
              <w:t>Flag that indicates whether to copy the oplogs to the target region (for point-in-time restores).</w:t>
            </w:r>
          </w:p>
        </w:tc>
      </w:tr>
      <w:tr>
        <w:tc>
          <w:tcPr>
            <w:tcW w:type="dxa" w:w="2880"/>
          </w:tcPr>
          <w:p>
            <w:r>
              <w:t>copySettings[].zoneId</w:t>
            </w:r>
          </w:p>
        </w:tc>
        <w:tc>
          <w:tcPr>
            <w:tcW w:type="dxa" w:w="2880"/>
          </w:tcPr>
          <w:p>
            <w:r>
              <w:t>string</w:t>
            </w:r>
          </w:p>
        </w:tc>
        <w:tc>
          <w:tcPr>
            <w:tcW w:type="dxa" w:w="2880"/>
          </w:tcPr>
          <w:p>
            <w:r>
              <w:t>Required. Unique 24-hexadecimal digit string that identifies the zone in a cluster. Pattern: ^([a-f0-9]{24})$.</w:t>
            </w:r>
          </w:p>
        </w:tc>
      </w:tr>
      <w:tr>
        <w:tc>
          <w:tcPr>
            <w:tcW w:type="dxa" w:w="2880"/>
          </w:tcPr>
          <w:p>
            <w:r>
              <w:t>deleteCopiedBackups</w:t>
            </w:r>
          </w:p>
        </w:tc>
        <w:tc>
          <w:tcPr>
            <w:tcW w:type="dxa" w:w="2880"/>
          </w:tcPr>
          <w:p>
            <w:r>
              <w:t>array</w:t>
            </w:r>
          </w:p>
        </w:tc>
        <w:tc>
          <w:tcPr>
            <w:tcW w:type="dxa" w:w="2880"/>
          </w:tcPr>
          <w:p>
            <w:r>
              <w:t>List that contains a document for each deleted copy setting whose backup copies you want to delete.</w:t>
            </w:r>
          </w:p>
        </w:tc>
      </w:tr>
      <w:tr>
        <w:tc>
          <w:tcPr>
            <w:tcW w:type="dxa" w:w="2880"/>
          </w:tcPr>
          <w:p>
            <w:r>
              <w:t>deleteCopiedBackups[].cloudProvider</w:t>
            </w:r>
          </w:p>
        </w:tc>
        <w:tc>
          <w:tcPr>
            <w:tcW w:type="dxa" w:w="2880"/>
          </w:tcPr>
          <w:p>
            <w:r>
              <w:t>string</w:t>
            </w:r>
          </w:p>
        </w:tc>
        <w:tc>
          <w:tcPr>
            <w:tcW w:type="dxa" w:w="2880"/>
          </w:tcPr>
          <w:p>
            <w:r>
              <w:t>Cloud provider for the deleted copy setting. Allowed values: AWS, AZURE, GCP.</w:t>
            </w:r>
          </w:p>
        </w:tc>
      </w:tr>
      <w:tr>
        <w:tc>
          <w:tcPr>
            <w:tcW w:type="dxa" w:w="2880"/>
          </w:tcPr>
          <w:p>
            <w:r>
              <w:t>deleteCopiedBackups[].regionName</w:t>
            </w:r>
          </w:p>
        </w:tc>
        <w:tc>
          <w:tcPr>
            <w:tcW w:type="dxa" w:w="2880"/>
          </w:tcPr>
          <w:p>
            <w:r>
              <w:t>string</w:t>
            </w:r>
          </w:p>
        </w:tc>
        <w:tc>
          <w:tcPr>
            <w:tcW w:type="dxa" w:w="2880"/>
          </w:tcPr>
          <w:p>
            <w:r>
              <w:t>Target region for the deleted copy setting. Supply the Atlas Region.</w:t>
            </w:r>
          </w:p>
        </w:tc>
      </w:tr>
      <w:tr>
        <w:tc>
          <w:tcPr>
            <w:tcW w:type="dxa" w:w="2880"/>
          </w:tcPr>
          <w:p>
            <w:r>
              <w:t>deleteCopiedBackups[].zoneId</w:t>
            </w:r>
          </w:p>
        </w:tc>
        <w:tc>
          <w:tcPr>
            <w:tcW w:type="dxa" w:w="2880"/>
          </w:tcPr>
          <w:p>
            <w:r>
              <w:t>string</w:t>
            </w:r>
          </w:p>
        </w:tc>
        <w:tc>
          <w:tcPr>
            <w:tcW w:type="dxa" w:w="2880"/>
          </w:tcPr>
          <w:p>
            <w:r>
              <w:t>Zone identifier. Pattern: ^([a-f0-9]{24})$.</w:t>
            </w:r>
          </w:p>
        </w:tc>
      </w:tr>
      <w:tr>
        <w:tc>
          <w:tcPr>
            <w:tcW w:type="dxa" w:w="2880"/>
          </w:tcPr>
          <w:p>
            <w:r>
              <w:t>deleteCopySnapshots</w:t>
            </w:r>
          </w:p>
        </w:tc>
        <w:tc>
          <w:tcPr>
            <w:tcW w:type="dxa" w:w="2880"/>
          </w:tcPr>
          <w:p>
            <w:r>
              <w:t>boolean</w:t>
            </w:r>
          </w:p>
        </w:tc>
        <w:tc>
          <w:tcPr>
            <w:tcW w:type="dxa" w:w="2880"/>
          </w:tcPr>
          <w:p>
            <w:r>
              <w:t>Flag that indicates whether to delete Snapshot copies taken previously when their associated copyPolicyItems are removed from a copySetting. Requires copyPolicyItemsEnabled=true.</w:t>
            </w:r>
          </w:p>
        </w:tc>
      </w:tr>
      <w:tr>
        <w:tc>
          <w:tcPr>
            <w:tcW w:type="dxa" w:w="2880"/>
          </w:tcPr>
          <w:p>
            <w:r>
              <w:t>deleteSnapshots</w:t>
            </w:r>
          </w:p>
        </w:tc>
        <w:tc>
          <w:tcPr>
            <w:tcW w:type="dxa" w:w="2880"/>
          </w:tcPr>
          <w:p>
            <w:r>
              <w:t>boolean</w:t>
            </w:r>
          </w:p>
        </w:tc>
        <w:tc>
          <w:tcPr>
            <w:tcW w:type="dxa" w:w="2880"/>
          </w:tcPr>
          <w:p>
            <w:r>
              <w:t>Flag that indicates whether to delete Snapshots taken previously when deleting the associated backup policy.</w:t>
            </w:r>
          </w:p>
        </w:tc>
      </w:tr>
      <w:tr>
        <w:tc>
          <w:tcPr>
            <w:tcW w:type="dxa" w:w="2880"/>
          </w:tcPr>
          <w:p>
            <w:r>
              <w:t>export</w:t>
            </w:r>
          </w:p>
        </w:tc>
        <w:tc>
          <w:tcPr>
            <w:tcW w:type="dxa" w:w="2880"/>
          </w:tcPr>
          <w:p>
            <w:r>
              <w:t>object</w:t>
            </w:r>
          </w:p>
        </w:tc>
        <w:tc>
          <w:tcPr>
            <w:tcW w:type="dxa" w:w="2880"/>
          </w:tcPr>
          <w:p>
            <w:r>
              <w:t>Export policy settings.</w:t>
            </w:r>
          </w:p>
        </w:tc>
      </w:tr>
      <w:tr>
        <w:tc>
          <w:tcPr>
            <w:tcW w:type="dxa" w:w="2880"/>
          </w:tcPr>
          <w:p>
            <w:r>
              <w:t>export.exportBucketId</w:t>
            </w:r>
          </w:p>
        </w:tc>
        <w:tc>
          <w:tcPr>
            <w:tcW w:type="dxa" w:w="2880"/>
          </w:tcPr>
          <w:p>
            <w:r>
              <w:t>string</w:t>
            </w:r>
          </w:p>
        </w:tc>
        <w:tc>
          <w:tcPr>
            <w:tcW w:type="dxa" w:w="2880"/>
          </w:tcPr>
          <w:p>
            <w:r>
              <w:t>Unique 24-hexadecimal character string that identifies the Export Bucket. Pattern: ^([a-f0-9]{24})$.</w:t>
            </w:r>
          </w:p>
        </w:tc>
      </w:tr>
      <w:tr>
        <w:tc>
          <w:tcPr>
            <w:tcW w:type="dxa" w:w="2880"/>
          </w:tcPr>
          <w:p>
            <w:r>
              <w:t>export.frequencyType</w:t>
            </w:r>
          </w:p>
        </w:tc>
        <w:tc>
          <w:tcPr>
            <w:tcW w:type="dxa" w:w="2880"/>
          </w:tcPr>
          <w:p>
            <w:r>
              <w:t>string</w:t>
            </w:r>
          </w:p>
        </w:tc>
        <w:tc>
          <w:tcPr>
            <w:tcW w:type="dxa" w:w="2880"/>
          </w:tcPr>
          <w:p>
            <w:r>
              <w:t>Rate at which the export policy item occurs. Allowed values: monthly, yearly.</w:t>
            </w:r>
          </w:p>
        </w:tc>
      </w:tr>
      <w:tr>
        <w:tc>
          <w:tcPr>
            <w:tcW w:type="dxa" w:w="2880"/>
          </w:tcPr>
          <w:p>
            <w:r>
              <w:t>extraRetentionSettings</w:t>
            </w:r>
          </w:p>
        </w:tc>
        <w:tc>
          <w:tcPr>
            <w:tcW w:type="dxa" w:w="2880"/>
          </w:tcPr>
          <w:p>
            <w:r>
              <w:t>array</w:t>
            </w:r>
          </w:p>
        </w:tc>
        <w:tc>
          <w:tcPr>
            <w:tcW w:type="dxa" w:w="2880"/>
          </w:tcPr>
          <w:p>
            <w:r>
              <w:t>List that contains a document for each extra retention setting item in the desired backup policy.</w:t>
            </w:r>
          </w:p>
        </w:tc>
      </w:tr>
      <w:tr>
        <w:tc>
          <w:tcPr>
            <w:tcW w:type="dxa" w:w="2880"/>
          </w:tcPr>
          <w:p>
            <w:r>
              <w:t>extraRetentionSettings[].frequencyType</w:t>
            </w:r>
          </w:p>
        </w:tc>
        <w:tc>
          <w:tcPr>
            <w:tcW w:type="dxa" w:w="2880"/>
          </w:tcPr>
          <w:p>
            <w:r>
              <w:t>string</w:t>
            </w:r>
          </w:p>
        </w:tc>
        <w:tc>
          <w:tcPr>
            <w:tcW w:type="dxa" w:w="2880"/>
          </w:tcPr>
          <w:p>
            <w:r>
              <w:t>Frequency type for extra retention settings. Allowed values: HOURLY, DAILY, WEEKLY, MONTHLY, YEARLY, ON_DEMAND.</w:t>
            </w:r>
          </w:p>
        </w:tc>
      </w:tr>
      <w:tr>
        <w:tc>
          <w:tcPr>
            <w:tcW w:type="dxa" w:w="2880"/>
          </w:tcPr>
          <w:p>
            <w:r>
              <w:t>extraRetentionSettings[].retentionDays</w:t>
            </w:r>
          </w:p>
        </w:tc>
        <w:tc>
          <w:tcPr>
            <w:tcW w:type="dxa" w:w="2880"/>
          </w:tcPr>
          <w:p>
            <w:r>
              <w:t>integer</w:t>
            </w:r>
          </w:p>
        </w:tc>
        <w:tc>
          <w:tcPr>
            <w:tcW w:type="dxa" w:w="2880"/>
          </w:tcPr>
          <w:p>
            <w:r>
              <w:t>Number of extra retention days for the cluster.</w:t>
            </w:r>
          </w:p>
        </w:tc>
      </w:tr>
      <w:tr>
        <w:tc>
          <w:tcPr>
            <w:tcW w:type="dxa" w:w="2880"/>
          </w:tcPr>
          <w:p>
            <w:r>
              <w:t>links</w:t>
            </w:r>
          </w:p>
        </w:tc>
        <w:tc>
          <w:tcPr>
            <w:tcW w:type="dxa" w:w="2880"/>
          </w:tcPr>
          <w:p>
            <w:r>
              <w:t>array</w:t>
            </w:r>
          </w:p>
        </w:tc>
        <w:tc>
          <w:tcPr>
            <w:tcW w:type="dxa" w:w="2880"/>
          </w:tcPr>
          <w:p>
            <w:r>
              <w:t>List of links to API sub-resources and/or related API resources (RFC 5988).</w:t>
            </w:r>
          </w:p>
        </w:tc>
      </w:tr>
      <w:tr>
        <w:tc>
          <w:tcPr>
            <w:tcW w:type="dxa" w:w="2880"/>
          </w:tcPr>
          <w:p>
            <w:r>
              <w:t>links[].href</w:t>
            </w:r>
          </w:p>
        </w:tc>
        <w:tc>
          <w:tcPr>
            <w:tcW w:type="dxa" w:w="2880"/>
          </w:tcPr>
          <w:p>
            <w:r>
              <w:t>string</w:t>
            </w:r>
          </w:p>
        </w:tc>
        <w:tc>
          <w:tcPr>
            <w:tcW w:type="dxa" w:w="2880"/>
          </w:tcPr>
          <w:p>
            <w:r>
              <w:t>URL that points to another API resource.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nextSnapshot</w:t>
            </w:r>
          </w:p>
        </w:tc>
        <w:tc>
          <w:tcPr>
            <w:tcW w:type="dxa" w:w="2880"/>
          </w:tcPr>
          <w:p>
            <w:r>
              <w:t>string</w:t>
            </w:r>
          </w:p>
        </w:tc>
        <w:tc>
          <w:tcPr>
            <w:tcW w:type="dxa" w:w="2880"/>
          </w:tcPr>
          <w:p>
            <w:r>
              <w:t>Date and time when MongoDB Cloud takes the next Snapshot (ISO 8601 timestamp in UTC).</w:t>
            </w:r>
          </w:p>
        </w:tc>
      </w:tr>
      <w:tr>
        <w:tc>
          <w:tcPr>
            <w:tcW w:type="dxa" w:w="2880"/>
          </w:tcPr>
          <w:p>
            <w:r>
              <w:t>policies</w:t>
            </w:r>
          </w:p>
        </w:tc>
        <w:tc>
          <w:tcPr>
            <w:tcW w:type="dxa" w:w="2880"/>
          </w:tcPr>
          <w:p>
            <w:r>
              <w:t>array</w:t>
            </w:r>
          </w:p>
        </w:tc>
        <w:tc>
          <w:tcPr>
            <w:tcW w:type="dxa" w:w="2880"/>
          </w:tcPr>
          <w:p>
            <w:r>
              <w:t>Required. Rules set for this backup schedule.</w:t>
            </w:r>
          </w:p>
        </w:tc>
      </w:tr>
      <w:tr>
        <w:tc>
          <w:tcPr>
            <w:tcW w:type="dxa" w:w="2880"/>
          </w:tcPr>
          <w:p>
            <w:r>
              <w:t>policies[].id</w:t>
            </w:r>
          </w:p>
        </w:tc>
        <w:tc>
          <w:tcPr>
            <w:tcW w:type="dxa" w:w="2880"/>
          </w:tcPr>
          <w:p>
            <w:r>
              <w:t>string</w:t>
            </w:r>
          </w:p>
        </w:tc>
        <w:tc>
          <w:tcPr>
            <w:tcW w:type="dxa" w:w="2880"/>
          </w:tcPr>
          <w:p>
            <w:r>
              <w:t>Unique 24-hexadecimal digit string that identifies this backup policy. Pattern: ^([a-f0-9]{24})$.</w:t>
            </w:r>
          </w:p>
        </w:tc>
      </w:tr>
      <w:tr>
        <w:tc>
          <w:tcPr>
            <w:tcW w:type="dxa" w:w="2880"/>
          </w:tcPr>
          <w:p>
            <w:r>
              <w:t>policies[].policyItems</w:t>
            </w:r>
          </w:p>
        </w:tc>
        <w:tc>
          <w:tcPr>
            <w:tcW w:type="dxa" w:w="2880"/>
          </w:tcPr>
          <w:p>
            <w:r>
              <w:t>array</w:t>
            </w:r>
          </w:p>
        </w:tc>
        <w:tc>
          <w:tcPr>
            <w:tcW w:type="dxa" w:w="2880"/>
          </w:tcPr>
          <w:p>
            <w:r>
              <w:t>Required. List that contains the specifications for one policy.</w:t>
            </w:r>
          </w:p>
        </w:tc>
      </w:tr>
      <w:tr>
        <w:tc>
          <w:tcPr>
            <w:tcW w:type="dxa" w:w="2880"/>
          </w:tcPr>
          <w:p>
            <w:r>
              <w:t>policies[].policyItems[].frequencyInterval</w:t>
            </w:r>
          </w:p>
        </w:tc>
        <w:tc>
          <w:tcPr>
            <w:tcW w:type="dxa" w:w="2880"/>
          </w:tcPr>
          <w:p>
            <w:r>
              <w:t>integer</w:t>
            </w:r>
          </w:p>
        </w:tc>
        <w:tc>
          <w:tcPr>
            <w:tcW w:type="dxa" w:w="2880"/>
          </w:tcPr>
          <w:p>
            <w:r>
              <w:t>Required. Frequency interval for a set of Snapshots. Allowed values: 1..28 or 40 (see docs for meaning by frequencyType). For hourly: 1, 2, 4, 6, 8, or 12 (NVMe hourly accepts only 12).</w:t>
            </w:r>
          </w:p>
        </w:tc>
      </w:tr>
      <w:tr>
        <w:tc>
          <w:tcPr>
            <w:tcW w:type="dxa" w:w="2880"/>
          </w:tcPr>
          <w:p>
            <w:r>
              <w:t>policies[].policyItems[].frequencyType</w:t>
            </w:r>
          </w:p>
        </w:tc>
        <w:tc>
          <w:tcPr>
            <w:tcW w:type="dxa" w:w="2880"/>
          </w:tcPr>
          <w:p>
            <w:r>
              <w:t>string</w:t>
            </w:r>
          </w:p>
        </w:tc>
        <w:tc>
          <w:tcPr>
            <w:tcW w:type="dxa" w:w="2880"/>
          </w:tcPr>
          <w:p>
            <w:r>
              <w:t>Required. Frequency type. Allowed values: daily, hourly, weekly, monthly, yearly, ondemand.</w:t>
            </w:r>
          </w:p>
        </w:tc>
      </w:tr>
      <w:tr>
        <w:tc>
          <w:tcPr>
            <w:tcW w:type="dxa" w:w="2880"/>
          </w:tcPr>
          <w:p>
            <w:r>
              <w:t>policies[].policyItems[].id</w:t>
            </w:r>
          </w:p>
        </w:tc>
        <w:tc>
          <w:tcPr>
            <w:tcW w:type="dxa" w:w="2880"/>
          </w:tcPr>
          <w:p>
            <w:r>
              <w:t>string</w:t>
            </w:r>
          </w:p>
        </w:tc>
        <w:tc>
          <w:tcPr>
            <w:tcW w:type="dxa" w:w="2880"/>
          </w:tcPr>
          <w:p>
            <w:r>
              <w:t>Unique 24-hexadecimal digit string that identifies this backup policy item. Pattern: ^([a-f0-9]{24})$.</w:t>
            </w:r>
          </w:p>
        </w:tc>
      </w:tr>
      <w:tr>
        <w:tc>
          <w:tcPr>
            <w:tcW w:type="dxa" w:w="2880"/>
          </w:tcPr>
          <w:p>
            <w:r>
              <w:t>policies[].policyItems[].retentionUnit</w:t>
            </w:r>
          </w:p>
        </w:tc>
        <w:tc>
          <w:tcPr>
            <w:tcW w:type="dxa" w:w="2880"/>
          </w:tcPr>
          <w:p>
            <w:r>
              <w:t>string</w:t>
            </w:r>
          </w:p>
        </w:tc>
        <w:tc>
          <w:tcPr>
            <w:tcW w:type="dxa" w:w="2880"/>
          </w:tcPr>
          <w:p>
            <w:r>
              <w:t>Required. Retention unit. Allowed values: days, weeks, months, years.</w:t>
            </w:r>
          </w:p>
        </w:tc>
      </w:tr>
      <w:tr>
        <w:tc>
          <w:tcPr>
            <w:tcW w:type="dxa" w:w="2880"/>
          </w:tcPr>
          <w:p>
            <w:r>
              <w:t>policies[].policyItems[].retentionValue</w:t>
            </w:r>
          </w:p>
        </w:tc>
        <w:tc>
          <w:tcPr>
            <w:tcW w:type="dxa" w:w="2880"/>
          </w:tcPr>
          <w:p>
            <w:r>
              <w:t>integer</w:t>
            </w:r>
          </w:p>
        </w:tc>
        <w:tc>
          <w:tcPr>
            <w:tcW w:type="dxa" w:w="2880"/>
          </w:tcPr>
          <w:p>
            <w:r>
              <w:t>Required. Retention duration in retentionUnit. Must be &gt;= retention for more frequent policy items.</w:t>
            </w:r>
          </w:p>
        </w:tc>
      </w:tr>
      <w:tr>
        <w:tc>
          <w:tcPr>
            <w:tcW w:type="dxa" w:w="2880"/>
          </w:tcPr>
          <w:p>
            <w:r>
              <w:t>referenceHourOfDay</w:t>
            </w:r>
          </w:p>
        </w:tc>
        <w:tc>
          <w:tcPr>
            <w:tcW w:type="dxa" w:w="2880"/>
          </w:tcPr>
          <w:p>
            <w:r>
              <w:t>integer</w:t>
            </w:r>
          </w:p>
        </w:tc>
        <w:tc>
          <w:tcPr>
            <w:tcW w:type="dxa" w:w="2880"/>
          </w:tcPr>
          <w:p>
            <w:r>
              <w:t>Hour of day in UTC that represents when MongoDB Cloud takes the Snapshot.</w:t>
            </w:r>
          </w:p>
        </w:tc>
      </w:tr>
      <w:tr>
        <w:tc>
          <w:tcPr>
            <w:tcW w:type="dxa" w:w="2880"/>
          </w:tcPr>
          <w:p>
            <w:r>
              <w:t>referenceMinuteOfHour</w:t>
            </w:r>
          </w:p>
        </w:tc>
        <w:tc>
          <w:tcPr>
            <w:tcW w:type="dxa" w:w="2880"/>
          </w:tcPr>
          <w:p>
            <w:r>
              <w:t>integer</w:t>
            </w:r>
          </w:p>
        </w:tc>
        <w:tc>
          <w:tcPr>
            <w:tcW w:type="dxa" w:w="2880"/>
          </w:tcPr>
          <w:p>
            <w:r>
              <w:t>Minute of the referenceHourOfDay that represents when MongoDB Cloud takes the Snapshot.</w:t>
            </w:r>
          </w:p>
        </w:tc>
      </w:tr>
      <w:tr>
        <w:tc>
          <w:tcPr>
            <w:tcW w:type="dxa" w:w="2880"/>
          </w:tcPr>
          <w:p>
            <w:r>
              <w:t>restoreWindowDays</w:t>
            </w:r>
          </w:p>
        </w:tc>
        <w:tc>
          <w:tcPr>
            <w:tcW w:type="dxa" w:w="2880"/>
          </w:tcPr>
          <w:p>
            <w:r>
              <w:t>integer</w:t>
            </w:r>
          </w:p>
        </w:tc>
        <w:tc>
          <w:tcPr>
            <w:tcW w:type="dxa" w:w="2880"/>
          </w:tcPr>
          <w:p>
            <w:r>
              <w:t>Number of previous days that you can restore back to with Continuous Cloud Backup accuracy (positive, non-zero). Applies to continuous Cloud Backups only.</w:t>
            </w:r>
          </w:p>
        </w:tc>
      </w:tr>
      <w:tr>
        <w:tc>
          <w:tcPr>
            <w:tcW w:type="dxa" w:w="2880"/>
          </w:tcPr>
          <w:p>
            <w:r>
              <w:t>updateCopySnapshots</w:t>
            </w:r>
          </w:p>
        </w:tc>
        <w:tc>
          <w:tcPr>
            <w:tcW w:type="dxa" w:w="2880"/>
          </w:tcPr>
          <w:p>
            <w:r>
              <w:t>boolean</w:t>
            </w:r>
          </w:p>
        </w:tc>
        <w:tc>
          <w:tcPr>
            <w:tcW w:type="dxa" w:w="2880"/>
          </w:tcPr>
          <w:p>
            <w:r>
              <w:t>Flag that indicates whether to apply retention changes for updated copy policy items to Snapshot copies taken previously.</w:t>
            </w:r>
          </w:p>
        </w:tc>
      </w:tr>
      <w:tr>
        <w:tc>
          <w:tcPr>
            <w:tcW w:type="dxa" w:w="2880"/>
          </w:tcPr>
          <w:p>
            <w:r>
              <w:t>updateSnapshots</w:t>
            </w:r>
          </w:p>
        </w:tc>
        <w:tc>
          <w:tcPr>
            <w:tcW w:type="dxa" w:w="2880"/>
          </w:tcPr>
          <w:p>
            <w:r>
              <w:t>boolean</w:t>
            </w:r>
          </w:p>
        </w:tc>
        <w:tc>
          <w:tcPr>
            <w:tcW w:type="dxa" w:w="2880"/>
          </w:tcPr>
          <w:p>
            <w:r>
              <w:t>Flag that indicates whether to apply retention changes in the updated backup policy to Snapshots taken previously.</w:t>
            </w:r>
          </w:p>
        </w:tc>
      </w:tr>
      <w:tr>
        <w:tc>
          <w:tcPr>
            <w:tcW w:type="dxa" w:w="2880"/>
          </w:tcPr>
          <w:p>
            <w:r>
              <w:t>useOrgAndGroupNamesInExportPrefix</w:t>
            </w:r>
          </w:p>
        </w:tc>
        <w:tc>
          <w:tcPr>
            <w:tcW w:type="dxa" w:w="2880"/>
          </w:tcPr>
          <w:p>
            <w:r>
              <w:t>boolean</w:t>
            </w:r>
          </w:p>
        </w:tc>
        <w:tc>
          <w:tcPr>
            <w:tcW w:type="dxa" w:w="2880"/>
          </w:tcPr>
          <w:p>
            <w:r>
              <w:t>Flag that indicates whether to use organization and project names instead of UUIDs in the path to metadata files uploaded to the Export Bucket.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'https://cloud.mongodb.com/api/atlas/v2/groups/5e2211c17a3e5a48f5497de3/clusters/Cluster0/backup/schedule?pretty=true' \</w:t>
        <w:br/>
        <w:t xml:space="preserve"> --header 'Accept: application/vnd.atlas.2024-08-05+json'</w:t>
      </w:r>
    </w:p>
    <w:p>
      <w:pPr>
        <w:pStyle w:val="Heading3"/>
      </w:pPr>
      <w:r>
        <w:t>Example Usage</w:t>
      </w:r>
    </w:p>
    <w:p>
      <w:pPr>
        <w:pStyle w:val="Heading3"/>
      </w:pPr>
      <w:r>
        <w:t>Example 1: Get the backup schedule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'https://cloud.mongodb.com/api/atlas/v2/groups/5e2211c17a3e5a48f5497de3/clusters/prod-cluster/backup/schedule' \</w:t>
        <w:br/>
        <w:t xml:space="preserve"> --header 'Accept: application/vnd.atlas.2024-08-05+json'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'https://cloud.mongodb.com/api/atlas/v2/groups/5e2211c17a3e5a48f5497de3/clusters/prod-cluster/backup/schedule?envelope=true' \</w:t>
        <w:br/>
        <w:t xml:space="preserve"> --header 'Accept: application/vnd.atlas.2024-08-05+json'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'https://cloud.mongodb.com/api/atlas/v2/groups/5e2211c17a3e5a48f5497de3/clusters/prod-cluster/backup/schedule?pretty=true' \</w:t>
        <w:br/>
        <w:t xml:space="preserve"> --header 'Accept: application/vnd.atlas.2024-08-05+json'</w:t>
      </w:r>
    </w:p>
    <w:p>
      <w:pPr>
        <w:pStyle w:val="Heading3"/>
      </w:pPr>
      <w:r>
        <w:t>Notes</w:t>
      </w:r>
    </w:p>
    <w:p>
      <w:pPr>
        <w:pStyle w:val="ListBullet"/>
      </w:pPr>
      <w:r>
        <w:t>Deprecated versions noted in the source: v2-{2023-01-01}.</w:t>
      </w:r>
    </w:p>
    <w:p>
      <w:pPr>
        <w:pStyle w:val="ListBullet"/>
      </w:pPr>
      <w:r>
        <w:t>copySettings[].frequencies is documented as deprecated in favor of copyPolicyItems.</w:t>
      </w:r>
    </w:p>
    <w:p>
      <w:pPr>
        <w:pStyle w:val="ListBullet"/>
      </w:pPr>
      <w:r>
        <w:t>Rate limit headers may be returned on success (200) and throttling (429) responses.</w:t>
      </w:r>
    </w:p>
    <w:p>
      <w:pPr>
        <w:pStyle w:val="Heading3"/>
      </w:pPr>
      <w:r>
        <w:t>Error Handling</w:t>
      </w:r>
    </w:p>
    <w:p>
      <w:pPr>
        <w:pStyle w:val="ListBullet"/>
      </w:pPr>
      <w:r>
        <w:t>401 Unauthorized: Not authorized to access the resource.</w:t>
      </w:r>
    </w:p>
    <w:p>
      <w:pPr>
        <w:pStyle w:val="ListBullet"/>
      </w:pPr>
      <w:r>
        <w:t>403 Forbidden: Authenticated but not permitted (for example, missing required project role).</w:t>
      </w:r>
    </w:p>
    <w:p>
      <w:pPr>
        <w:pStyle w:val="ListBullet"/>
      </w:pPr>
      <w:r>
        <w:t>404 Not Found: Project, cluster, or schedule not found.</w:t>
      </w:r>
    </w:p>
    <w:p>
      <w:pPr>
        <w:pStyle w:val="ListBullet"/>
      </w:pPr>
      <w:r>
        <w:t>429 Too Many Requests: Rate limit exceeded; check Retry-After.</w:t>
      </w:r>
    </w:p>
    <w:p>
      <w:pPr>
        <w:pStyle w:val="ListBullet"/>
      </w:pPr>
      <w:r>
        <w:t>500 Internal Server Error: Server-side error.</w:t>
      </w:r>
    </w:p>
    <w:p>
      <w:pPr>
        <w:pStyle w:val="Heading3"/>
      </w:pPr>
      <w:r>
        <w:t>Related cloudBackupSchedules actions</w:t>
      </w:r>
    </w:p>
    <w:p>
      <w:pPr>
        <w:pStyle w:val="ListBullet"/>
      </w:pPr>
      <w:r>
        <w:t>[DELETE] Remove All Cloud Backup Schedules for a Cluster — /groups/{{groupId}}/clusters/{{clusterName}}/backup/schedule</w:t>
      </w:r>
    </w:p>
    <w:p>
      <w:r>
        <w:br w:type="page"/>
      </w:r>
    </w:p>
    <w:p>
      <w:pPr>
        <w:pStyle w:val="Heading2"/>
      </w:pPr>
      <w:r>
        <w:t>445. [GET] Get One Cloud Backup Object Storage Private Endpoint</w:t>
      </w:r>
    </w:p>
    <w:p>
      <w:r>
        <w:rPr>
          <w:b/>
        </w:rPr>
        <w:t xml:space="preserve">Endpoint: </w:t>
      </w:r>
      <w:r>
        <w:rPr>
          <w:rFonts w:ascii="Courier New" w:hAnsi="Courier New"/>
          <w:sz w:val="18"/>
        </w:rPr>
        <w:t>/groups/{{groupId}}/backup/{{cloudProvider}}/privateEndpoints/{{endpointId}}</w:t>
      </w:r>
    </w:p>
    <w:p>
      <w:pPr>
        <w:pStyle w:val="Heading3"/>
      </w:pPr>
      <w:r>
        <w:t>Get One Cloud Backup Object Storage Private Endpoint for a Cloud Provider in a Project</w:t>
      </w:r>
    </w:p>
    <w:p>
      <w:pPr>
        <w:pStyle w:val="Heading3"/>
      </w:pPr>
      <w:r>
        <w:t>Prerequisites</w:t>
      </w:r>
    </w:p>
    <w:p>
      <w:pPr>
        <w:pStyle w:val="ListBullet"/>
      </w:pPr>
      <w:r>
        <w:t>You must know the Project ID (groupId) (a 24-hexadecimal digit string). (Groups and projects are synonymous in Atlas.)</w:t>
      </w:r>
    </w:p>
    <w:p>
      <w:pPr>
        <w:pStyle w:val="ListBullet"/>
      </w:pPr>
      <w:r>
        <w:t>You must know the Private Endpoint ID (endpointId) (a 24-hexadecimal digit string).</w:t>
      </w:r>
    </w:p>
    <w:p>
      <w:pPr>
        <w:pStyle w:val="ListBullet"/>
      </w:pPr>
      <w:r>
        <w:t>The private endpoint must be for Cloud Backups object storage and for the specified cloud provider.</w:t>
      </w:r>
    </w:p>
    <w:p>
      <w:pPr>
        <w:pStyle w:val="Heading3"/>
      </w:pPr>
      <w:r>
        <w:t>Method</w:t>
      </w:r>
    </w:p>
    <w:p>
      <w:r>
        <w:t>GET</w:t>
      </w:r>
    </w:p>
    <w:p>
      <w:pPr>
        <w:pStyle w:val="Heading3"/>
      </w:pPr>
      <w:r>
        <w:t>URL</w:t>
      </w:r>
    </w:p>
    <w:p>
      <w:r>
        <w:t>https://cloud.mongodb.com/api/atlas/v2/groups/{{groupId}}/backup/{{cloudProvider}}/privateEndpoints/{{endpointId}}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"application/vnd.atlas.2024-11-13+json"</w:t>
        <w:br/>
        <w:t>}</w:t>
      </w:r>
    </w:p>
    <w:p>
      <w:pPr>
        <w:pStyle w:val="Heading3"/>
      </w:pPr>
      <w:r>
        <w:t>Description</w:t>
      </w:r>
    </w:p>
    <w:p>
      <w:r>
        <w:t>Returns one private endpoint, identified by its ID, for object storage backup operations for the given cloud provider in the specified Atlas project.</w:t>
      </w:r>
    </w:p>
    <w:p>
      <w:pPr>
        <w:pStyle w:val="Heading3"/>
      </w:pPr>
      <w:r>
        <w:t>Enforcement Rules</w:t>
      </w:r>
    </w:p>
    <w:p>
      <w:pPr>
        <w:pStyle w:val="ListBullet"/>
      </w:pPr>
      <w:r>
        <w:t>The groupId path parameter must always be present and must be a non-empty string (documented as a unique 24-hexadecimal digit string).</w:t>
      </w:r>
    </w:p>
    <w:p>
      <w:pPr>
        <w:pStyle w:val="ListBullet"/>
      </w:pPr>
      <w:r>
        <w:t xml:space="preserve">The cloudProvider path parameter must always be present and must be a non-empty string. </w:t>
        <w:br/>
        <w:br/>
        <w:t>Allowed values: "AWS".</w:t>
      </w:r>
    </w:p>
    <w:p>
      <w:pPr>
        <w:pStyle w:val="ListBullet"/>
      </w:pPr>
      <w:r>
        <w:t>The endpointId path parameter must always be present and must be a non-empty string (documented as a unique 24-hexadecimal digit string).</w:t>
      </w:r>
    </w:p>
    <w:p>
      <w:pPr>
        <w:pStyle w:val="ListBullet"/>
      </w:pPr>
      <w:r>
        <w:t>Always construct the path as /groups/{{groupId}}/backup/{{cloudProvider}}/privateEndpoints/{{endpointId}}.</w:t>
      </w:r>
    </w:p>
    <w:p>
      <w:pPr>
        <w:pStyle w:val="ListBullet"/>
      </w:pPr>
      <w:r>
        <w:t>Do not call the API with missing or empty path parameters (avoid /groups//backup/..., /privateEndpoints/, etc.).</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/groups/5e2211c17a3e5a48f5497de3/backup/AWS/privateEndpoints/32b6e34b3d91647abb20e7b8</w:t>
      </w:r>
    </w:p>
    <w:p>
      <w:pPr>
        <w:pStyle w:val="Heading3"/>
      </w:pPr>
      <w:r>
        <w:t>Invalid Examples</w:t>
      </w:r>
    </w:p>
    <w:p>
      <w:r>
        <w:rPr>
          <w:b/>
          <w:color w:val="666666"/>
          <w:sz w:val="16"/>
        </w:rPr>
        <w:t>[http]</w:t>
      </w:r>
    </w:p>
    <w:p>
      <w:pPr>
        <w:shd w:fill="F2F2F2" w:val="clear"/>
      </w:pPr>
      <w:r>
        <w:rPr>
          <w:rFonts w:ascii="Courier New" w:hAnsi="Courier New"/>
          <w:sz w:val="17"/>
        </w:rPr>
        <w:t>/groups//backup/AWS/privateEndpoints/32b6e34b3d91647abb20e7b8</w:t>
        <w:br/>
        <w:t>/groups/5e2211c17a3e5a48f5497de3/backup//privateEndpoints/32b6e34b3d91647abb20e7b8</w:t>
        <w:br/>
        <w:t>/groups/5e2211c17a3e5a48f5497de3/backup/AWS/privateEndpoints/</w:t>
        <w:br/>
        <w:t>/groups/5e2211c17a3e5a48f5497de3/backup/AWS/privateEndpoints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accessible projects. Note: Groups and projects are synonymous; groupId is your project ID.</w:t>
            </w:r>
          </w:p>
        </w:tc>
      </w:tr>
      <w:tr>
        <w:tc>
          <w:tcPr>
            <w:tcW w:type="dxa" w:w="2880"/>
          </w:tcPr>
          <w:p>
            <w:r>
              <w:t>cloudProvider</w:t>
            </w:r>
          </w:p>
        </w:tc>
        <w:tc>
          <w:tcPr>
            <w:tcW w:type="dxa" w:w="2880"/>
          </w:tcPr>
          <w:p>
            <w:r>
              <w:t>string (enum)</w:t>
            </w:r>
          </w:p>
        </w:tc>
        <w:tc>
          <w:tcPr>
            <w:tcW w:type="dxa" w:w="2880"/>
          </w:tcPr>
          <w:p>
            <w:r>
              <w:t>Human-readable label that identifies the cloud provider of the private endpoint. Allowed values: AWS.</w:t>
            </w:r>
          </w:p>
        </w:tc>
      </w:tr>
      <w:tr>
        <w:tc>
          <w:tcPr>
            <w:tcW w:type="dxa" w:w="2880"/>
          </w:tcPr>
          <w:p>
            <w:r>
              <w:t>endpointId</w:t>
            </w:r>
          </w:p>
        </w:tc>
        <w:tc>
          <w:tcPr>
            <w:tcW w:type="dxa" w:w="2880"/>
          </w:tcPr>
          <w:p>
            <w:r>
              <w:t>string</w:t>
            </w:r>
          </w:p>
        </w:tc>
        <w:tc>
          <w:tcPr>
            <w:tcW w:type="dxa" w:w="2880"/>
          </w:tcPr>
          <w:p>
            <w:r>
              <w:t>Unique 24-hexadecimal digit string that identifies the private endpoint. (24-hex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pretty</w:t>
            </w:r>
          </w:p>
        </w:tc>
        <w:tc>
          <w:tcPr>
            <w:tcW w:type="dxa" w:w="2880"/>
          </w:tcPr>
          <w:p>
            <w:r>
              <w:t>boolean</w:t>
            </w:r>
          </w:p>
        </w:tc>
        <w:tc>
          <w:tcPr>
            <w:tcW w:type="dxa" w:w="2880"/>
          </w:tcPr>
          <w:p>
            <w:r>
              <w:t>Flag that indicates whether the response body should be in the prettyprint format.</w:t>
            </w:r>
          </w:p>
        </w:tc>
      </w:tr>
      <w:tr>
        <w:tc>
          <w:tcPr>
            <w:tcW w:type="dxa" w:w="2880"/>
          </w:tcPr>
          <w:p>
            <w:r>
              <w:t>envelope</w:t>
            </w:r>
          </w:p>
        </w:tc>
        <w:tc>
          <w:tcPr>
            <w:tcW w:type="dxa" w:w="2880"/>
          </w:tcPr>
          <w:p>
            <w:r>
              <w:t>boolean</w:t>
            </w:r>
          </w:p>
        </w:tc>
        <w:tc>
          <w:tcPr>
            <w:tcW w:type="dxa" w:w="2880"/>
          </w:tcPr>
          <w:p>
            <w:r>
              <w:t>Flag that indicates whether Atlas wraps the response in an envelope JSON object. Set envelope=true for clients that can’t access HTTP headers/status codes; Atlas adds a status parameter to the response body.</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application/vnd.atlas.2024-11-13+json</w:t>
      </w:r>
    </w:p>
    <w:p>
      <w:r>
        <w:rPr>
          <w:b/>
          <w:color w:val="666666"/>
          <w:sz w:val="16"/>
        </w:rPr>
        <w:t>[json]</w:t>
      </w:r>
    </w:p>
    <w:p>
      <w:pPr>
        <w:shd w:fill="F2F2F2" w:val="clear"/>
      </w:pPr>
      <w:r>
        <w:rPr>
          <w:rFonts w:ascii="Courier New" w:hAnsi="Courier New"/>
          <w:sz w:val="17"/>
        </w:rPr>
        <w:t>{</w:t>
        <w:br/>
        <w:t xml:space="preserve"> "cloudProvider": "AWS",</w:t>
        <w:br/>
        <w:t xml:space="preserve"> "errorMessage": "",</w:t>
        <w:br/>
        <w:t xml:space="preserve"> "id": "32b6e34b3d91647abb20e7b8",</w:t>
        <w:br/>
        <w:t xml:space="preserve"> "privateEndpointConnectionName": "vpce-svc-0a1b2c3d4e5f6a7b8",</w:t>
        <w:br/>
        <w:t xml:space="preserve"> "regionName": "US_EAST_1",</w:t>
        <w:br/>
        <w:t xml:space="preserve"> "status": "ACTIVE"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Human-readable label that identifies the cloud provider. Example value: AWS.</w:t>
            </w:r>
          </w:p>
        </w:tc>
      </w:tr>
      <w:tr>
        <w:tc>
          <w:tcPr>
            <w:tcW w:type="dxa" w:w="2880"/>
          </w:tcPr>
          <w:p>
            <w:r>
              <w:t>errorMessage</w:t>
            </w:r>
          </w:p>
        </w:tc>
        <w:tc>
          <w:tcPr>
            <w:tcW w:type="dxa" w:w="2880"/>
          </w:tcPr>
          <w:p>
            <w:r>
              <w:t>string</w:t>
            </w:r>
          </w:p>
        </w:tc>
        <w:tc>
          <w:tcPr>
            <w:tcW w:type="dxa" w:w="2880"/>
          </w:tcPr>
          <w:p>
            <w:r>
              <w:t>Error message for failures associated with the Object Storage private endpoint.</w:t>
            </w:r>
          </w:p>
        </w:tc>
      </w:tr>
      <w:tr>
        <w:tc>
          <w:tcPr>
            <w:tcW w:type="dxa" w:w="2880"/>
          </w:tcPr>
          <w:p>
            <w:r>
              <w:t>id</w:t>
            </w:r>
          </w:p>
        </w:tc>
        <w:tc>
          <w:tcPr>
            <w:tcW w:type="dxa" w:w="2880"/>
          </w:tcPr>
          <w:p>
            <w:r>
              <w:t>string</w:t>
            </w:r>
          </w:p>
        </w:tc>
        <w:tc>
          <w:tcPr>
            <w:tcW w:type="dxa" w:w="2880"/>
          </w:tcPr>
          <w:p>
            <w:r>
              <w:t>Unique 24-hexadecimal digit string that identifies the Private Endpoint Service. Pattern: ^([a-f0-9]{24})$. Example: 32b6e34b3d91647abb20e7b8.</w:t>
            </w:r>
          </w:p>
        </w:tc>
      </w:tr>
      <w:tr>
        <w:tc>
          <w:tcPr>
            <w:tcW w:type="dxa" w:w="2880"/>
          </w:tcPr>
          <w:p>
            <w:r>
              <w:t>privateEndpointConnectionName</w:t>
            </w:r>
          </w:p>
        </w:tc>
        <w:tc>
          <w:tcPr>
            <w:tcW w:type="dxa" w:w="2880"/>
          </w:tcPr>
          <w:p>
            <w:r>
              <w:t>string</w:t>
            </w:r>
          </w:p>
        </w:tc>
        <w:tc>
          <w:tcPr>
            <w:tcW w:type="dxa" w:w="2880"/>
          </w:tcPr>
          <w:p>
            <w:r>
              <w:t>Connection name of the Private Endpoint.</w:t>
            </w:r>
          </w:p>
        </w:tc>
      </w:tr>
      <w:tr>
        <w:tc>
          <w:tcPr>
            <w:tcW w:type="dxa" w:w="2880"/>
          </w:tcPr>
          <w:p>
            <w:r>
              <w:t>regionName</w:t>
            </w:r>
          </w:p>
        </w:tc>
        <w:tc>
          <w:tcPr>
            <w:tcW w:type="dxa" w:w="2880"/>
          </w:tcPr>
          <w:p>
            <w:r>
              <w:t>string (enum)</w:t>
            </w:r>
          </w:p>
        </w:tc>
        <w:tc>
          <w:tcPr>
            <w:tcW w:type="dxa" w:w="2880"/>
          </w:tcPr>
          <w:p>
            <w:r>
              <w:t>Region name for the private endpoint. One of: US_GOV_WEST_1, US_GOV_EAST_1, US_EAST_1, US_EAST_2, US_WEST_1, US_WEST_2, CA_CENTRAL_1, EU_NORTH_1, EU_WEST_1, EU_WEST_2, EU_WEST_3, EU_CENTRAL_1, AP_EAST_1, AP_NORTHEAST_1, AP_NORTHEAST_2, AP_NORTHEAST_3, AP_SOUTHEAST_1, AP_SOUTHEAST_2, AP_SOUTHEAST_3, AP_SOUTH_1, SA_EAST_1, CN_NORTH_1, CN_NORTHWEST_1, ME_SOUTH_1, AF_SOUTH_1, EU_SOUTH_1, GLOBAL.</w:t>
            </w:r>
          </w:p>
        </w:tc>
      </w:tr>
      <w:tr>
        <w:tc>
          <w:tcPr>
            <w:tcW w:type="dxa" w:w="2880"/>
          </w:tcPr>
          <w:p>
            <w:r>
              <w:t>status</w:t>
            </w:r>
          </w:p>
        </w:tc>
        <w:tc>
          <w:tcPr>
            <w:tcW w:type="dxa" w:w="2880"/>
          </w:tcPr>
          <w:p>
            <w:r>
              <w:t>string (enum)</w:t>
            </w:r>
          </w:p>
        </w:tc>
        <w:tc>
          <w:tcPr>
            <w:tcW w:type="dxa" w:w="2880"/>
          </w:tcPr>
          <w:p>
            <w:r>
              <w:t>State of the Object Storage private endpoint. One of: INITIATING, PENDING_ACCEPTANCE, ACTIVE, FAILED, PENDING_RECREATION, DELETING.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'https://cloud.mongodb.com/api/atlas/v2/groups/5e2211c17a3e5a48f5497de3/backup/AWS/privateEndpoints/32b6e34b3d91647abb20e7b8?pretty=true' \</w:t>
        <w:br/>
        <w:t xml:space="preserve"> --header 'Accept: application/vnd.atlas.2024-11-13+json'</w:t>
      </w:r>
    </w:p>
    <w:p>
      <w:pPr>
        <w:pStyle w:val="Heading3"/>
      </w:pPr>
      <w:r>
        <w:t>Example Usage</w:t>
      </w:r>
    </w:p>
    <w:p>
      <w:pPr>
        <w:pStyle w:val="Heading3"/>
      </w:pPr>
      <w:r>
        <w:t>Example 1: Retrieve a Private Endpoint by ID</w:t>
      </w:r>
    </w:p>
    <w:p>
      <w:r>
        <w:rPr>
          <w:b/>
          <w:color w:val="666666"/>
          <w:sz w:val="16"/>
        </w:rPr>
        <w:t>[bash]</w:t>
      </w:r>
    </w:p>
    <w:p>
      <w:pPr>
        <w:shd w:fill="F2F2F2" w:val="clear"/>
      </w:pPr>
      <w:r>
        <w:rPr>
          <w:rFonts w:ascii="Courier New" w:hAnsi="Courier New"/>
          <w:sz w:val="17"/>
        </w:rPr>
        <w:t>curl -sS \</w:t>
        <w:br/>
        <w:t xml:space="preserve"> 'https://cloud.mongodb.com/api/atlas/v2/groups/5e2211c17a3e5a48f5497de3/backup/AWS/privateEndpoints/32b6e34b3d91647abb20e7b8' \</w:t>
        <w:br/>
        <w:t xml:space="preserve"> -H 'Accept: application/vnd.atlas.2024-11-13+json'</w:t>
      </w:r>
    </w:p>
    <w:p>
      <w:pPr>
        <w:pStyle w:val="Heading3"/>
      </w:pPr>
      <w:r>
        <w:t>Example 2: Use envelope=true for Clients That Need Status in the Body</w:t>
      </w:r>
    </w:p>
    <w:p>
      <w:r>
        <w:rPr>
          <w:b/>
          <w:color w:val="666666"/>
          <w:sz w:val="16"/>
        </w:rPr>
        <w:t>[bash]</w:t>
      </w:r>
    </w:p>
    <w:p>
      <w:pPr>
        <w:shd w:fill="F2F2F2" w:val="clear"/>
      </w:pPr>
      <w:r>
        <w:rPr>
          <w:rFonts w:ascii="Courier New" w:hAnsi="Courier New"/>
          <w:sz w:val="17"/>
        </w:rPr>
        <w:t>curl -sS \</w:t>
        <w:br/>
        <w:t xml:space="preserve"> 'https://cloud.mongodb.com/api/atlas/v2/groups/5e2211c17a3e5a48f5497de3/backup/AWS/privateEndpoints/32b6e34b3d91647abb20e7b8?envelope=true' \</w:t>
        <w:br/>
        <w:t xml:space="preserve"> -H 'Accept: application/vnd.atlas.2024-11-13+json'</w:t>
      </w:r>
    </w:p>
    <w:p>
      <w:pPr>
        <w:pStyle w:val="Heading3"/>
      </w:pPr>
      <w:r>
        <w:t>Notes</w:t>
      </w:r>
    </w:p>
    <w:p>
      <w:pPr>
        <w:pStyle w:val="ListBullet"/>
      </w:pPr>
      <w:r>
        <w:t>This endpoint is identified in the source as operation ID getGroupBackupPrivateEndpoint.</w:t>
      </w:r>
    </w:p>
    <w:p>
      <w:pPr>
        <w:pStyle w:val="ListBullet"/>
      </w:pPr>
      <w:r>
        <w:t>Atlas may return rate limit headers (RateLimit-Limit, RateLimit-Remaining) and, for 429 responses, Retry-After.</w:t>
      </w:r>
    </w:p>
    <w:p>
      <w:pPr>
        <w:pStyle w:val="Heading3"/>
      </w:pPr>
      <w:r>
        <w:t>Related backupPrivateEndpoints actions</w:t>
      </w:r>
    </w:p>
    <w:p>
      <w:pPr>
        <w:pStyle w:val="ListBullet"/>
      </w:pPr>
      <w:r>
        <w:t>[GET] List Object Storage Backup Private Endpoints for a Cloud Provider in a Project — /groups/{{groupId}}/backup/{{cloudProvider}}/privateEndpoints</w:t>
      </w:r>
    </w:p>
    <w:p>
      <w:r>
        <w:br w:type="page"/>
      </w:r>
    </w:p>
    <w:p>
      <w:pPr>
        <w:pStyle w:val="Heading2"/>
      </w:pPr>
      <w:r>
        <w:t>446. [GET] Get a Serverless Instance Backup Restore Job</w:t>
      </w:r>
    </w:p>
    <w:p>
      <w:r>
        <w:rPr>
          <w:b/>
        </w:rPr>
        <w:t xml:space="preserve">Endpoint: </w:t>
      </w:r>
      <w:r>
        <w:rPr>
          <w:rFonts w:ascii="Courier New" w:hAnsi="Courier New"/>
          <w:sz w:val="18"/>
        </w:rPr>
        <w:t>/groups/{{groupId}}/serverless/{{clusterName}}/backup/restoreJobs/{{restoreJobId}}</w:t>
      </w:r>
    </w:p>
    <w:p>
      <w:pPr>
        <w:pStyle w:val="Heading3"/>
      </w:pPr>
      <w:r>
        <w:t>Prerequisites</w:t>
      </w:r>
    </w:p>
    <w:p>
      <w:pPr>
        <w:pStyle w:val="ListBullet"/>
      </w:pPr>
      <w:r>
        <w:t>The requesting Service Account or API Key must have the Project Owner role for the specified project.</w:t>
      </w:r>
    </w:p>
    <w:p>
      <w:pPr>
        <w:pStyle w:val="Heading3"/>
      </w:pPr>
      <w:r>
        <w:t>Method</w:t>
      </w:r>
    </w:p>
    <w:p>
      <w:r>
        <w:t>GET</w:t>
      </w:r>
    </w:p>
    <w:p>
      <w:pPr>
        <w:pStyle w:val="Heading3"/>
      </w:pPr>
      <w:r>
        <w:t>URL</w:t>
      </w:r>
    </w:p>
    <w:p>
      <w:r>
        <w:t>https://cloud.mongodb.com/api/atlas/v2/groups/{{groupId}}/serverless/{{clusterName}}/backup/restoreJobs/{{restoreJobId}}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restore job for one serverless instance from the specified project. This API can also be used on Flex clusters created with the Create Serverless Instance endpoint or Flex clusters migrated from Serverless instances.</w:t>
      </w:r>
    </w:p>
    <w:p>
      <w:r>
        <w:t>Deprecation notice: This endpoint will be sunset on January 22, 2026. Use the Get Flex Backup Restore Job endpoint instead.</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restoreJobId path parameter must always be present and must be a non-empty string.</w:t>
      </w:r>
    </w:p>
    <w:p>
      <w:pPr>
        <w:pStyle w:val="ListBullet"/>
      </w:pPr>
      <w:r>
        <w:t>Always construct the path as /groups/{{groupId}}/serverless/{{clusterName}}/backup/restoreJobs/{{restoreJobId}}.</w:t>
      </w:r>
    </w:p>
    <w:p>
      <w:pPr>
        <w:pStyle w:val="ListBullet"/>
      </w:pPr>
      <w:r>
        <w:t>Do not call the API with missing or empty path parameters (e.g., avoid /groups//serverless/...).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/groups/5e2211c17a3e5a48f5497de3/serverless/myServerless/backup/restoreJobs/32b6e34b3d91647abb20e7b8</w:t>
      </w:r>
    </w:p>
    <w:p>
      <w:pPr>
        <w:pStyle w:val="Heading3"/>
      </w:pPr>
      <w:r>
        <w:t>Invalid Examples</w:t>
      </w:r>
    </w:p>
    <w:p>
      <w:r>
        <w:rPr>
          <w:b/>
          <w:color w:val="666666"/>
          <w:sz w:val="16"/>
        </w:rPr>
        <w:t>[http]</w:t>
      </w:r>
    </w:p>
    <w:p>
      <w:pPr>
        <w:shd w:fill="F2F2F2" w:val="clear"/>
      </w:pPr>
      <w:r>
        <w:rPr>
          <w:rFonts w:ascii="Courier New" w:hAnsi="Courier New"/>
          <w:sz w:val="17"/>
        </w:rPr>
        <w:t>/groups//serverless/myServerless/backup/restoreJobs/32b6e34b3d91647abb20e7b8</w:t>
        <w:br/>
        <w:t>/groups/5e2211c17a3e5a48f5497de3/serverless//backup/restoreJobs/32b6e34b3d91647abb20e7b8</w:t>
        <w:br/>
        <w:t>/groups/5e2211c17a3e5a48f5497de3/serverless/myServerless/backup/restoreJobs/</w:t>
        <w:br/>
        <w:t>/groups/5e2211c17a3e5a48f5497de3/serverless/myServerless/backup/restoreJobs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w:t>
            </w:r>
          </w:p>
        </w:tc>
      </w:tr>
      <w:tr>
        <w:tc>
          <w:tcPr>
            <w:tcW w:type="dxa" w:w="2880"/>
          </w:tcPr>
          <w:p>
            <w:r>
              <w:t>clusterName</w:t>
            </w:r>
          </w:p>
        </w:tc>
        <w:tc>
          <w:tcPr>
            <w:tcW w:type="dxa" w:w="2880"/>
          </w:tcPr>
          <w:p>
            <w:r>
              <w:t>string</w:t>
            </w:r>
          </w:p>
        </w:tc>
        <w:tc>
          <w:tcPr>
            <w:tcW w:type="dxa" w:w="2880"/>
          </w:tcPr>
          <w:p>
            <w:r>
              <w:t>Human-readable label that identifies the serverless instance.</w:t>
            </w:r>
          </w:p>
        </w:tc>
      </w:tr>
      <w:tr>
        <w:tc>
          <w:tcPr>
            <w:tcW w:type="dxa" w:w="2880"/>
          </w:tcPr>
          <w:p>
            <w:r>
              <w:t>restoreJobId</w:t>
            </w:r>
          </w:p>
        </w:tc>
        <w:tc>
          <w:tcPr>
            <w:tcW w:type="dxa" w:w="2880"/>
          </w:tcPr>
          <w:p>
            <w:r>
              <w:t>string</w:t>
            </w:r>
          </w:p>
        </w:tc>
        <w:tc>
          <w:tcPr>
            <w:tcW w:type="dxa" w:w="2880"/>
          </w:tcPr>
          <w:p>
            <w:r>
              <w:t>Unique 24-hexadecimal digit string that identifies the restore job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response headers/status code.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Response 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"cancelled": false,</w:t>
        <w:br/>
        <w:t xml:space="preserve"> "deliveryType": "download",</w:t>
        <w:br/>
        <w:t xml:space="preserve"> "deliveryUrl": [</w:t>
        <w:br/>
        <w:t xml:space="preserve"> "https://example.com/restore/job/32b6e34b3d91647abb20e7b8/file-1.gz"</w:t>
        <w:br/>
        <w:t xml:space="preserve"> ],</w:t>
        <w:br/>
        <w:t xml:space="preserve"> "desiredTimestamp": {</w:t>
        <w:br/>
        <w:t xml:space="preserve"> "date": "2024-01-15T10:30:00Z",</w:t>
        <w:br/>
        <w:t xml:space="preserve"> "increment": 1199145600</w:t>
        <w:br/>
        <w:t xml:space="preserve"> },</w:t>
        <w:br/>
        <w:t xml:space="preserve"> "expired": false,</w:t>
        <w:br/>
        <w:t xml:space="preserve"> "expiresAt": "2024-01-16T10:30:00Z",</w:t>
        <w:br/>
        <w:t xml:space="preserve"> "failed": false,</w:t>
        <w:br/>
        <w:t xml:space="preserve"> "finishedAt": "2024-01-15T11:05:00Z",</w:t>
        <w:br/>
        <w:t xml:space="preserve"> "id": "32b6e34b3d91647abb20e7b8",</w:t>
        <w:br/>
        <w:t xml:space="preserve"> "links": [</w:t>
        <w:br/>
        <w:t xml:space="preserve"> {</w:t>
        <w:br/>
        <w:t xml:space="preserve"> "href": "https://cloud.mongodb.com/api/atlas/v2/groups/5e2211c17a3e5a48f5497de3/serverless/myServerless/backup/restoreJobs/32b6e34b3d91647abb20e7b8",</w:t>
        <w:br/>
        <w:t xml:space="preserve"> "rel": "self"</w:t>
        <w:br/>
        <w:t xml:space="preserve"> }</w:t>
        <w:br/>
        <w:t xml:space="preserve"> ],</w:t>
        <w:br/>
        <w:t xml:space="preserve"> "oplogInc": 1,</w:t>
        <w:br/>
        <w:t xml:space="preserve"> "oplogTs": 1199145600,</w:t>
        <w:br/>
        <w:t xml:space="preserve"> "pointInTimeUTCSeconds": 1199145600,</w:t>
        <w:br/>
        <w:t xml:space="preserve"> "snapshotId": "32b6e34b3d91647abb20e7b8",</w:t>
        <w:br/>
        <w:t xml:space="preserve"> "targetClusterName": "targetCluster1",</w:t>
        <w:br/>
        <w:t xml:space="preserve"> "targetGroupId": "32b6e34b3d91647abb20e7b8",</w:t>
        <w:br/>
        <w:t xml:space="preserve"> "timestamp": "2024-01-15T10:00:00Z"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rPr>
        <w:t>Response 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cancelled</w:t>
            </w:r>
          </w:p>
        </w:tc>
        <w:tc>
          <w:tcPr>
            <w:tcW w:type="dxa" w:w="2880"/>
          </w:tcPr>
          <w:p>
            <w:r>
              <w:t>boolean</w:t>
            </w:r>
          </w:p>
        </w:tc>
        <w:tc>
          <w:tcPr>
            <w:tcW w:type="dxa" w:w="2880"/>
          </w:tcPr>
          <w:p>
            <w:r>
              <w:t>Flag that indicates whether someone canceled this restore job.</w:t>
            </w:r>
          </w:p>
        </w:tc>
      </w:tr>
      <w:tr>
        <w:tc>
          <w:tcPr>
            <w:tcW w:type="dxa" w:w="2880"/>
          </w:tcPr>
          <w:p>
            <w:r>
              <w:t>deliveryType</w:t>
            </w:r>
          </w:p>
        </w:tc>
        <w:tc>
          <w:tcPr>
            <w:tcW w:type="dxa" w:w="2880"/>
          </w:tcPr>
          <w:p>
            <w:r>
              <w:t>string</w:t>
            </w:r>
          </w:p>
        </w:tc>
        <w:tc>
          <w:tcPr>
            <w:tcW w:type="dxa" w:w="2880"/>
          </w:tcPr>
          <w:p>
            <w:r>
              <w:t>Human-readable label that categorizes the restore job to create. Possible values: automated, download, pointInTime.</w:t>
            </w:r>
          </w:p>
        </w:tc>
      </w:tr>
      <w:tr>
        <w:tc>
          <w:tcPr>
            <w:tcW w:type="dxa" w:w="2880"/>
          </w:tcPr>
          <w:p>
            <w:r>
              <w:t>deliveryUrl</w:t>
            </w:r>
          </w:p>
        </w:tc>
        <w:tc>
          <w:tcPr>
            <w:tcW w:type="dxa" w:w="2880"/>
          </w:tcPr>
          <w:p>
            <w:r>
              <w:t>string[]</w:t>
            </w:r>
          </w:p>
        </w:tc>
        <w:tc>
          <w:tcPr>
            <w:tcW w:type="dxa" w:w="2880"/>
          </w:tcPr>
          <w:p>
            <w:r>
              <w:t>One or more URLs that point to the compressed snapshot files for manual download. Returned when deliveryType is download.</w:t>
            </w:r>
          </w:p>
        </w:tc>
      </w:tr>
      <w:tr>
        <w:tc>
          <w:tcPr>
            <w:tcW w:type="dxa" w:w="2880"/>
          </w:tcPr>
          <w:p>
            <w:r>
              <w:t>desiredTimestamp</w:t>
            </w:r>
          </w:p>
        </w:tc>
        <w:tc>
          <w:tcPr>
            <w:tcW w:type="dxa" w:w="2880"/>
          </w:tcPr>
          <w:p>
            <w:r>
              <w:t>object</w:t>
            </w:r>
          </w:p>
        </w:tc>
        <w:tc>
          <w:tcPr>
            <w:tcW w:type="dxa" w:w="2880"/>
          </w:tcPr>
          <w:p>
            <w:r>
              <w:t>Point-in-time selection details.</w:t>
            </w:r>
          </w:p>
        </w:tc>
      </w:tr>
      <w:tr>
        <w:tc>
          <w:tcPr>
            <w:tcW w:type="dxa" w:w="2880"/>
          </w:tcPr>
          <w:p>
            <w:r>
              <w:t>desiredTimestamp.date</w:t>
            </w:r>
          </w:p>
        </w:tc>
        <w:tc>
          <w:tcPr>
            <w:tcW w:type="dxa" w:w="2880"/>
          </w:tcPr>
          <w:p>
            <w:r>
              <w:t>string</w:t>
            </w:r>
          </w:p>
        </w:tc>
        <w:tc>
          <w:tcPr>
            <w:tcW w:type="dxa" w:w="2880"/>
          </w:tcPr>
          <w:p>
            <w:r>
              <w:t>Date and time when the oplog recorded this database operation (ISO 8601 UTC).</w:t>
            </w:r>
          </w:p>
        </w:tc>
      </w:tr>
      <w:tr>
        <w:tc>
          <w:tcPr>
            <w:tcW w:type="dxa" w:w="2880"/>
          </w:tcPr>
          <w:p>
            <w:r>
              <w:t>desiredTimestamp.increment</w:t>
            </w:r>
          </w:p>
        </w:tc>
        <w:tc>
          <w:tcPr>
            <w:tcW w:type="dxa" w:w="2880"/>
          </w:tcPr>
          <w:p>
            <w:r>
              <w:t>integer</w:t>
            </w:r>
          </w:p>
        </w:tc>
        <w:tc>
          <w:tcPr>
            <w:tcW w:type="dxa" w:w="2880"/>
          </w:tcPr>
          <w:p>
            <w:r>
              <w:t>Order of the database operation that the oplog recorded at the specified date/time. Minimum: 1199145600.</w:t>
            </w:r>
          </w:p>
        </w:tc>
      </w:tr>
      <w:tr>
        <w:tc>
          <w:tcPr>
            <w:tcW w:type="dxa" w:w="2880"/>
          </w:tcPr>
          <w:p>
            <w:r>
              <w:t>expired</w:t>
            </w:r>
          </w:p>
        </w:tc>
        <w:tc>
          <w:tcPr>
            <w:tcW w:type="dxa" w:w="2880"/>
          </w:tcPr>
          <w:p>
            <w:r>
              <w:t>boolean</w:t>
            </w:r>
          </w:p>
        </w:tc>
        <w:tc>
          <w:tcPr>
            <w:tcW w:type="dxa" w:w="2880"/>
          </w:tcPr>
          <w:p>
            <w:r>
              <w:t>Flag that indicates whether the restore job expired.</w:t>
            </w:r>
          </w:p>
        </w:tc>
      </w:tr>
      <w:tr>
        <w:tc>
          <w:tcPr>
            <w:tcW w:type="dxa" w:w="2880"/>
          </w:tcPr>
          <w:p>
            <w:r>
              <w:t>expiresAt</w:t>
            </w:r>
          </w:p>
        </w:tc>
        <w:tc>
          <w:tcPr>
            <w:tcW w:type="dxa" w:w="2880"/>
          </w:tcPr>
          <w:p>
            <w:r>
              <w:t>string</w:t>
            </w:r>
          </w:p>
        </w:tc>
        <w:tc>
          <w:tcPr>
            <w:tcW w:type="dxa" w:w="2880"/>
          </w:tcPr>
          <w:p>
            <w:r>
              <w:t>Date and time when the restore job expires (ISO 8601 UTC).</w:t>
            </w:r>
          </w:p>
        </w:tc>
      </w:tr>
      <w:tr>
        <w:tc>
          <w:tcPr>
            <w:tcW w:type="dxa" w:w="2880"/>
          </w:tcPr>
          <w:p>
            <w:r>
              <w:t>failed</w:t>
            </w:r>
          </w:p>
        </w:tc>
        <w:tc>
          <w:tcPr>
            <w:tcW w:type="dxa" w:w="2880"/>
          </w:tcPr>
          <w:p>
            <w:r>
              <w:t>boolean</w:t>
            </w:r>
          </w:p>
        </w:tc>
        <w:tc>
          <w:tcPr>
            <w:tcW w:type="dxa" w:w="2880"/>
          </w:tcPr>
          <w:p>
            <w:r>
              <w:t>Flag that indicates whether the restore job failed.</w:t>
            </w:r>
          </w:p>
        </w:tc>
      </w:tr>
      <w:tr>
        <w:tc>
          <w:tcPr>
            <w:tcW w:type="dxa" w:w="2880"/>
          </w:tcPr>
          <w:p>
            <w:r>
              <w:t>finishedAt</w:t>
            </w:r>
          </w:p>
        </w:tc>
        <w:tc>
          <w:tcPr>
            <w:tcW w:type="dxa" w:w="2880"/>
          </w:tcPr>
          <w:p>
            <w:r>
              <w:t>string</w:t>
            </w:r>
          </w:p>
        </w:tc>
        <w:tc>
          <w:tcPr>
            <w:tcW w:type="dxa" w:w="2880"/>
          </w:tcPr>
          <w:p>
            <w:r>
              <w:t>Date and time when the restore job completed (ISO 8601 UTC).</w:t>
            </w:r>
          </w:p>
        </w:tc>
      </w:tr>
      <w:tr>
        <w:tc>
          <w:tcPr>
            <w:tcW w:type="dxa" w:w="2880"/>
          </w:tcPr>
          <w:p>
            <w:r>
              <w:t>id</w:t>
            </w:r>
          </w:p>
        </w:tc>
        <w:tc>
          <w:tcPr>
            <w:tcW w:type="dxa" w:w="2880"/>
          </w:tcPr>
          <w:p>
            <w:r>
              <w:t>string</w:t>
            </w:r>
          </w:p>
        </w:tc>
        <w:tc>
          <w:tcPr>
            <w:tcW w:type="dxa" w:w="2880"/>
          </w:tcPr>
          <w:p>
            <w:r>
              <w:t>Unique 24-hexadecimal character string that identifies the restore job. Pattern: ^([a-f0-9]{24})$.</w:t>
            </w:r>
          </w:p>
        </w:tc>
      </w:tr>
      <w:tr>
        <w:tc>
          <w:tcPr>
            <w:tcW w:type="dxa" w:w="2880"/>
          </w:tcPr>
          <w:p>
            <w:r>
              <w:t>links</w:t>
            </w:r>
          </w:p>
        </w:tc>
        <w:tc>
          <w:tcPr>
            <w:tcW w:type="dxa" w:w="2880"/>
          </w:tcPr>
          <w:p>
            <w:r>
              <w:t>object[]</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the linked resource.</w:t>
            </w:r>
          </w:p>
        </w:tc>
      </w:tr>
      <w:tr>
        <w:tc>
          <w:tcPr>
            <w:tcW w:type="dxa" w:w="2880"/>
          </w:tcPr>
          <w:p>
            <w:r>
              <w:t>oplogInc</w:t>
            </w:r>
          </w:p>
        </w:tc>
        <w:tc>
          <w:tcPr>
            <w:tcW w:type="dxa" w:w="2880"/>
          </w:tcPr>
          <w:p>
            <w:r>
              <w:t>integer</w:t>
            </w:r>
          </w:p>
        </w:tc>
        <w:tc>
          <w:tcPr>
            <w:tcW w:type="dxa" w:w="2880"/>
          </w:tcPr>
          <w:p>
            <w:r>
              <w:t>Oplog operation number for restore (second part of oplog timestamp). Returned when deliveryType is pointInTime and oplogTs &gt; 0. Minimum: 1.</w:t>
            </w:r>
          </w:p>
        </w:tc>
      </w:tr>
      <w:tr>
        <w:tc>
          <w:tcPr>
            <w:tcW w:type="dxa" w:w="2880"/>
          </w:tcPr>
          <w:p>
            <w:r>
              <w:t>oplogTs</w:t>
            </w:r>
          </w:p>
        </w:tc>
        <w:tc>
          <w:tcPr>
            <w:tcW w:type="dxa" w:w="2880"/>
          </w:tcPr>
          <w:p>
            <w:r>
              <w:t>integer</w:t>
            </w:r>
          </w:p>
        </w:tc>
        <w:tc>
          <w:tcPr>
            <w:tcW w:type="dxa" w:w="2880"/>
          </w:tcPr>
          <w:p>
            <w:r>
              <w:t>Point-in-time restore timestamp in seconds since UNIX epoch (first part of oplog timestamp). Returned when deliveryType is pointInTime and oplogTs &gt; 0. Minimum: 1199145600.</w:t>
            </w:r>
          </w:p>
        </w:tc>
      </w:tr>
      <w:tr>
        <w:tc>
          <w:tcPr>
            <w:tcW w:type="dxa" w:w="2880"/>
          </w:tcPr>
          <w:p>
            <w:r>
              <w:t>pointInTimeUTCSeconds</w:t>
            </w:r>
          </w:p>
        </w:tc>
        <w:tc>
          <w:tcPr>
            <w:tcW w:type="dxa" w:w="2880"/>
          </w:tcPr>
          <w:p>
            <w:r>
              <w:t>integer</w:t>
            </w:r>
          </w:p>
        </w:tc>
        <w:tc>
          <w:tcPr>
            <w:tcW w:type="dxa" w:w="2880"/>
          </w:tcPr>
          <w:p>
            <w:r>
              <w:t>Date/time from which MongoDB Cloud restored the snapshot (seconds since UNIX epoch). Returned when deliveryType is pointInTime and pointInTimeUTCSeconds &gt; 0. Minimum: 1199145600.</w:t>
            </w:r>
          </w:p>
        </w:tc>
      </w:tr>
      <w:tr>
        <w:tc>
          <w:tcPr>
            <w:tcW w:type="dxa" w:w="2880"/>
          </w:tcPr>
          <w:p>
            <w:r>
              <w:t>snapshotId</w:t>
            </w:r>
          </w:p>
        </w:tc>
        <w:tc>
          <w:tcPr>
            <w:tcW w:type="dxa" w:w="2880"/>
          </w:tcPr>
          <w:p>
            <w:r>
              <w:t>string</w:t>
            </w:r>
          </w:p>
        </w:tc>
        <w:tc>
          <w:tcPr>
            <w:tcW w:type="dxa" w:w="2880"/>
          </w:tcPr>
          <w:p>
            <w:r>
              <w:t>Unique 24-hexadecimal character string that identifies the snapshot. Pattern: ^([a-f0-9]{24})$.</w:t>
            </w:r>
          </w:p>
        </w:tc>
      </w:tr>
      <w:tr>
        <w:tc>
          <w:tcPr>
            <w:tcW w:type="dxa" w:w="2880"/>
          </w:tcPr>
          <w:p>
            <w:r>
              <w:t>targetClusterName</w:t>
            </w:r>
          </w:p>
        </w:tc>
        <w:tc>
          <w:tcPr>
            <w:tcW w:type="dxa" w:w="2880"/>
          </w:tcPr>
          <w:p>
            <w:r>
              <w:t>string</w:t>
            </w:r>
          </w:p>
        </w:tc>
        <w:tc>
          <w:tcPr>
            <w:tcW w:type="dxa" w:w="2880"/>
          </w:tcPr>
          <w:p>
            <w:r>
              <w:t>Target cluster name to which the restore job restores the snapshot. Returned when deliveryType is automated. Pattern: ^[a-zA-Z0-9][a-zA-Z0-9-]*$.</w:t>
            </w:r>
          </w:p>
        </w:tc>
      </w:tr>
      <w:tr>
        <w:tc>
          <w:tcPr>
            <w:tcW w:type="dxa" w:w="2880"/>
          </w:tcPr>
          <w:p>
            <w:r>
              <w:t>targetGroupId</w:t>
            </w:r>
          </w:p>
        </w:tc>
        <w:tc>
          <w:tcPr>
            <w:tcW w:type="dxa" w:w="2880"/>
          </w:tcPr>
          <w:p>
            <w:r>
              <w:t>string</w:t>
            </w:r>
          </w:p>
        </w:tc>
        <w:tc>
          <w:tcPr>
            <w:tcW w:type="dxa" w:w="2880"/>
          </w:tcPr>
          <w:p>
            <w:r>
              <w:t>Unique 24-hexadecimal digit string that identifies the target project for targetClusterName. Pattern: ^([a-f0-9]{24})$.</w:t>
            </w:r>
          </w:p>
        </w:tc>
      </w:tr>
      <w:tr>
        <w:tc>
          <w:tcPr>
            <w:tcW w:type="dxa" w:w="2880"/>
          </w:tcPr>
          <w:p>
            <w:r>
              <w:t>timestamp</w:t>
            </w:r>
          </w:p>
        </w:tc>
        <w:tc>
          <w:tcPr>
            <w:tcW w:type="dxa" w:w="2880"/>
          </w:tcPr>
          <w:p>
            <w:r>
              <w:t>string</w:t>
            </w:r>
          </w:p>
        </w:tc>
        <w:tc>
          <w:tcPr>
            <w:tcW w:type="dxa" w:w="2880"/>
          </w:tcPr>
          <w:p>
            <w:r>
              <w:t>Date and time when MongoDB Cloud took the snapshot associated with snapshotId (ISO 8601 UTC).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'https://cloud.mongodb.com/api/atlas/v2/groups/5e2211c17a3e5a48f5497de3/serverless/myServerless/backup/restoreJobs/32b6e34b3d91647abb20e7b8?envelope=false&amp;pretty=true' \</w:t>
        <w:br/>
        <w:t xml:space="preserve"> --header 'Accept: application/vnd.atlas.2023-01-01+json'</w:t>
      </w:r>
    </w:p>
    <w:p>
      <w:pPr>
        <w:pStyle w:val="Heading3"/>
      </w:pPr>
      <w:r>
        <w:t>Example Usage</w:t>
      </w:r>
    </w:p>
    <w:p>
      <w:pPr>
        <w:pStyle w:val="Heading3"/>
      </w:pPr>
      <w:r>
        <w:t>Example 1: Get a Restore Job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'https://cloud.mongodb.com/api/atlas/v2/groups/5e2211c17a3e5a48f5497de3/serverless/myServerless/backup/restoreJobs/32b6e34b3d91647abb20e7b8'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'https://cloud.mongodb.com/api/atlas/v2/groups/5e2211c17a3e5a48f5497de3/serverless/myServerless/backup/restoreJobs/32b6e34b3d91647abb20e7b8?envelope=true' \</w:t>
        <w:br/>
        <w:t xml:space="preserve"> --header 'Accept: application/vnd.atlas.2023-01-01+json'</w:t>
      </w:r>
    </w:p>
    <w:p>
      <w:pPr>
        <w:pStyle w:val="Heading3"/>
      </w:pPr>
      <w:r>
        <w:t>Example 3: Pretty-printed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'https://cloud.mongodb.com/api/atlas/v2/groups/5e2211c17a3e5a48f5497de3/serverless/myServerless/backup/restoreJobs/32b6e34b3d91647abb20e7b8?pretty=true' \</w:t>
        <w:br/>
        <w:t xml:space="preserve"> --header 'Accept: application/vnd.atlas.2023-01-01+json'</w:t>
      </w:r>
    </w:p>
    <w:p>
      <w:pPr>
        <w:pStyle w:val="Heading3"/>
      </w:pPr>
      <w:r>
        <w:t>Behavior</w:t>
      </w:r>
    </w:p>
    <w:p>
      <w:pPr>
        <w:pStyle w:val="ListBullet"/>
      </w:pPr>
      <w:r>
        <w:t>Validates the groupId, clusterName, and restoreJobId path parameters.</w:t>
      </w:r>
    </w:p>
    <w:p>
      <w:pPr>
        <w:pStyle w:val="ListBullet"/>
      </w:pPr>
      <w:r>
        <w:t>Returns the restore job document if it exists and the caller is authorized.</w:t>
      </w:r>
    </w:p>
    <w:p>
      <w:pPr>
        <w:pStyle w:val="ListBullet"/>
      </w:pPr>
      <w:r>
        <w:t>Optionally wraps the response body in an envelope object when envelope=true.</w:t>
      </w:r>
    </w:p>
    <w:p>
      <w:pPr>
        <w:pStyle w:val="Heading3"/>
      </w:pPr>
      <w:r>
        <w:t>Notes</w:t>
      </w:r>
    </w:p>
    <w:p>
      <w:pPr>
        <w:pStyle w:val="ListBullet"/>
      </w:pPr>
      <w:r>
        <w:t xml:space="preserve">Some fields are returned conditionally: </w:t>
        <w:br/>
        <w:br/>
        <w:t>deliveryUrl when deliveryType=download</w:t>
        <w:br/>
        <w:t>targetClusterName when deliveryType=automated</w:t>
        <w:br/>
        <w:t>oplogTs, oplogInc, pointInTimeUTCSeconds when deliveryType=pointInTime and the corresponding values are greater than 0</w:t>
      </w:r>
    </w:p>
    <w:p>
      <w:pPr>
        <w:pStyle w:val="ListBullet"/>
      </w:pPr>
      <w:r>
        <w:t>Response rate limit metadata is provided via RateLimit-* headers.</w:t>
      </w:r>
    </w:p>
    <w:p>
      <w:pPr>
        <w:pStyle w:val="Heading3"/>
      </w:pPr>
      <w:r>
        <w:t>Gotchas</w:t>
      </w:r>
    </w:p>
    <w:p>
      <w:pPr>
        <w:pStyle w:val="ListBullet"/>
      </w:pPr>
      <w:r>
        <w:t>This endpoint is scheduled for sunset on January 22, 2026; plan migration to the Flex equivalent endpoint.</w:t>
      </w:r>
    </w:p>
    <w:p>
      <w:pPr>
        <w:pStyle w:val="ListBullet"/>
      </w:pPr>
      <w:r>
        <w:t>If your client cannot read HTTP status codes/headers, use envelope=true.</w:t>
      </w:r>
    </w:p>
    <w:p>
      <w:pPr>
        <w:pStyle w:val="Heading3"/>
      </w:pPr>
      <w:r>
        <w:t>Error Handling</w:t>
      </w:r>
    </w:p>
    <w:p>
      <w:pPr>
        <w:pStyle w:val="ListBullet"/>
      </w:pPr>
      <w:r>
        <w:t>400 Bad Request: Request is invalid.</w:t>
      </w:r>
    </w:p>
    <w:p>
      <w:pPr>
        <w:pStyle w:val="ListBullet"/>
      </w:pPr>
      <w:r>
        <w:t>401 Unauthorized: Not authenticated.</w:t>
      </w:r>
    </w:p>
    <w:p>
      <w:pPr>
        <w:pStyle w:val="ListBullet"/>
      </w:pPr>
      <w:r>
        <w:t>403 Forbidden: Authenticated but not authorized (for example, missing Project Owner role).</w:t>
      </w:r>
    </w:p>
    <w:p>
      <w:pPr>
        <w:pStyle w:val="ListBullet"/>
      </w:pPr>
      <w:r>
        <w:t>404 Not Found: The specified restore job (or resource path) doesn’t exist.</w:t>
      </w:r>
    </w:p>
    <w:p>
      <w:pPr>
        <w:pStyle w:val="ListBullet"/>
      </w:pPr>
      <w:r>
        <w:t>429 Too Many Requests: Rate limit exceeded (see Retry-After and RateLimit-* headers).</w:t>
      </w:r>
    </w:p>
    <w:p>
      <w:pPr>
        <w:pStyle w:val="ListBullet"/>
      </w:pPr>
      <w:r>
        <w:t>500 Internal Server Error: Unexpected server-side error.</w:t>
      </w:r>
    </w:p>
    <w:p>
      <w:r>
        <w:br w:type="page"/>
      </w:r>
    </w:p>
    <w:p>
      <w:pPr>
        <w:pStyle w:val="Heading2"/>
      </w:pPr>
      <w:r>
        <w:t>447. [GET] Get a Cluster Backup Snapshot in a Project</w:t>
      </w:r>
    </w:p>
    <w:p>
      <w:r>
        <w:rPr>
          <w:b/>
        </w:rPr>
        <w:t xml:space="preserve">Endpoint: </w:t>
      </w:r>
      <w:r>
        <w:rPr>
          <w:rFonts w:ascii="Courier New" w:hAnsi="Courier New"/>
          <w:sz w:val="18"/>
        </w:rPr>
        <w:t>/groups/{{groupId}}/clusters/{{clusterName}}/backup/snapshots/{{snapshotId}}</w:t>
      </w:r>
    </w:p>
    <w:p>
      <w:pPr>
        <w:pStyle w:val="Heading3"/>
      </w:pPr>
      <w:r>
        <w:t>Prerequisites</w:t>
      </w:r>
    </w:p>
    <w:p>
      <w:pPr>
        <w:pStyle w:val="ListBullet"/>
      </w:pPr>
      <w:r>
        <w:t>The requesting Service Account or API Key must have the Project Read Only role or Project Backup Manager role.</w:t>
      </w:r>
    </w:p>
    <w:p>
      <w:pPr>
        <w:pStyle w:val="Heading3"/>
      </w:pPr>
      <w:r>
        <w:t>Method</w:t>
      </w:r>
    </w:p>
    <w:p>
      <w:r>
        <w:t>GET</w:t>
      </w:r>
    </w:p>
    <w:p>
      <w:pPr>
        <w:pStyle w:val="Heading3"/>
      </w:pPr>
      <w:r>
        <w:t>URL</w:t>
      </w:r>
    </w:p>
    <w:p>
      <w:r>
        <w:t>https://cloud.mongodb.com/api/atlas/v2/groups/{{groupId}}/clusters/{{clusterName}}/backup/snapshots/{{snapshotId}}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one snapshot from the specified cluster in the specified project.</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snapshotId path parameter must always be present and must be a non-empty string.</w:t>
      </w:r>
    </w:p>
    <w:p>
      <w:pPr>
        <w:pStyle w:val="ListBullet"/>
      </w:pPr>
      <w:r>
        <w:t>Always construct the path as /groups/{{groupId}}/clusters/{{clusterName}}/backup/snapshots/{{snapshotId}}.</w:t>
      </w:r>
    </w:p>
    <w:p>
      <w:pPr>
        <w:pStyle w:val="ListBullet"/>
      </w:pPr>
      <w:r>
        <w:t>Do not call the API with missing or empty path parameters (e.g., avoid /groups//clusters/..., /backup/snapshots/).</w:t>
      </w:r>
    </w:p>
    <w:p>
      <w:pPr>
        <w:pStyle w:val="ListBullet"/>
      </w:pPr>
      <w:r>
        <w:t>When executing the action, ensure to send Path Parameters in the URL and not in the body.</w:t>
      </w:r>
    </w:p>
    <w:p>
      <w:pPr>
        <w:pStyle w:val="ListBullet"/>
      </w:pPr>
      <w:r>
        <w:t>When executing the action, ensure to send Query Parameters in the URL (as ?key=value)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/groups/5e2211c17a3e5a48f5497de3/clusters/Cluster0/backup/snapshots/32b6e34b3d91647abb20e7b8</w:t>
        <w:br/>
        <w:t>/groups/5e2211c17a3e5a48f5497de3/clusters/ProdRS/backup/snapshots/0123456789abcdef01234567</w:t>
      </w:r>
    </w:p>
    <w:p>
      <w:pPr>
        <w:pStyle w:val="Heading3"/>
      </w:pPr>
      <w:r>
        <w:t>Invalid Examples</w:t>
      </w:r>
    </w:p>
    <w:p>
      <w:r>
        <w:rPr>
          <w:b/>
          <w:color w:val="666666"/>
          <w:sz w:val="16"/>
        </w:rPr>
        <w:t>[http]</w:t>
      </w:r>
    </w:p>
    <w:p>
      <w:pPr>
        <w:shd w:fill="F2F2F2" w:val="clear"/>
      </w:pPr>
      <w:r>
        <w:rPr>
          <w:rFonts w:ascii="Courier New" w:hAnsi="Courier New"/>
          <w:sz w:val="17"/>
        </w:rPr>
        <w:t>/groups//clusters/Cluster0/backup/snapshots/32b6e34b3d91647abb20e7b8</w:t>
        <w:br/>
        <w:t>/groups/5e2211c17a3e5a48f5497de3/clusters//backup/snapshots/32b6e34b3d91647abb20e7b8</w:t>
        <w:br/>
        <w:t>/groups/5e2211c17a3e5a48f5497de3/clusters/Cluster0/backup/snapshots/</w:t>
        <w:br/>
        <w:t>/groups/5e2211c17a3e5a48f5497de3/backup/snapshots/32b6e34b3d91647abb20e7b8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Use the /groups endpoint to list projects you can access.</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snapshotId</w:t>
            </w:r>
          </w:p>
        </w:tc>
        <w:tc>
          <w:tcPr>
            <w:tcW w:type="dxa" w:w="2880"/>
          </w:tcPr>
          <w:p>
            <w:r>
              <w:t>string</w:t>
            </w:r>
          </w:p>
        </w:tc>
        <w:tc>
          <w:tcPr>
            <w:tcW w:type="dxa" w:w="2880"/>
          </w:tcPr>
          <w:p>
            <w:r>
              <w:t>Unique 24-hexadecimal digit string that identifies the desired snapshot.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rPr>
          <w:b/>
        </w:rPr>
        <w:t>Note: Content-Type in docs: application/vnd.atlas.2023-01-01+json</w:t>
      </w:r>
    </w:p>
    <w:p>
      <w:r>
        <w:rPr>
          <w:b/>
          <w:color w:val="666666"/>
          <w:sz w:val="16"/>
        </w:rPr>
        <w:t>[json]</w:t>
      </w:r>
    </w:p>
    <w:p>
      <w:pPr>
        <w:shd w:fill="F2F2F2" w:val="clear"/>
      </w:pPr>
      <w:r>
        <w:rPr>
          <w:rFonts w:ascii="Courier New" w:hAnsi="Courier New"/>
          <w:sz w:val="17"/>
        </w:rPr>
        <w:t>{</w:t>
        <w:br/>
        <w:t xml:space="preserve"> "cloudProvider": "AWS",</w:t>
        <w:br/>
        <w:t xml:space="preserve"> "copyRegions": ["US_EAST_1", "US_WEST_2"],</w:t>
        <w:br/>
        <w:t xml:space="preserve"> "createdAt": "2026-03-10T14:22:31Z",</w:t>
        <w:br/>
        <w:t xml:space="preserve"> "description": "On-demand snapshot before major upgrade",</w:t>
        <w:br/>
        <w:t xml:space="preserve"> "expiresAt": "2026-04-10T14:22:31Z",</w:t>
        <w:br/>
        <w:t xml:space="preserve"> "frequencyType": "daily",</w:t>
        <w:br/>
        <w:t xml:space="preserve"> "id": "32b6e34b3d91647abb20e7b8",</w:t>
        <w:br/>
        <w:t xml:space="preserve"> "links": [</w:t>
        <w:br/>
        <w:t xml:space="preserve"> {</w:t>
        <w:br/>
        <w:t xml:space="preserve"> "href": "https://cloud.mongodb.com/api/atlas/v2/groups/5e2211c17a3e5a48f5497de3/clusters/Cluster0/backup/snapshots/32b6e34b3d91647abb20e7b8",</w:t>
        <w:br/>
        <w:t xml:space="preserve"> "rel": "self"</w:t>
        <w:br/>
        <w:t xml:space="preserve"> }</w:t>
        <w:br/>
        <w:t xml:space="preserve"> ],</w:t>
        <w:br/>
        <w:t xml:space="preserve"> "masterKeyUUID": "123e4567-e89b-12d3-a456-426614174000",</w:t>
        <w:br/>
        <w:t xml:space="preserve"> "mongodVersion": "7.0.5",</w:t>
        <w:br/>
        <w:t xml:space="preserve"> "policyItems": ["5f2a1b2c3d4e5f60718293a4"],</w:t>
        <w:br/>
        <w:t xml:space="preserve"> "replicaSetName": "Cluster0-shard-0",</w:t>
        <w:br/>
        <w:t xml:space="preserve"> "snapshotType": "onDemand",</w:t>
        <w:br/>
        <w:t xml:space="preserve"> "status": "completed",</w:t>
        <w:br/>
        <w:t xml:space="preserve"> "storageSizeBytes": 1073741824,</w:t>
        <w:br/>
        <w:t xml:space="preserve"> "type": "replicaSet"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Cloud provider. Possible values: AWS, AZURE, GCP.</w:t>
            </w:r>
          </w:p>
        </w:tc>
      </w:tr>
      <w:tr>
        <w:tc>
          <w:tcPr>
            <w:tcW w:type="dxa" w:w="2880"/>
          </w:tcPr>
          <w:p>
            <w:r>
              <w:t>copyRegions</w:t>
            </w:r>
          </w:p>
        </w:tc>
        <w:tc>
          <w:tcPr>
            <w:tcW w:type="dxa" w:w="2880"/>
          </w:tcPr>
          <w:p>
            <w:r>
              <w:t>string[]</w:t>
            </w:r>
          </w:p>
        </w:tc>
        <w:tc>
          <w:tcPr>
            <w:tcW w:type="dxa" w:w="2880"/>
          </w:tcPr>
          <w:p>
            <w:r>
              <w:t>List that identifies the regions to which MongoDB Cloud copies the snapshot.</w:t>
            </w:r>
          </w:p>
        </w:tc>
      </w:tr>
      <w:tr>
        <w:tc>
          <w:tcPr>
            <w:tcW w:type="dxa" w:w="2880"/>
          </w:tcPr>
          <w:p>
            <w:r>
              <w:t>createdAt</w:t>
            </w:r>
          </w:p>
        </w:tc>
        <w:tc>
          <w:tcPr>
            <w:tcW w:type="dxa" w:w="2880"/>
          </w:tcPr>
          <w:p>
            <w:r>
              <w:t>string</w:t>
            </w:r>
          </w:p>
        </w:tc>
        <w:tc>
          <w:tcPr>
            <w:tcW w:type="dxa" w:w="2880"/>
          </w:tcPr>
          <w:p>
            <w:r>
              <w:t>Date and time when MongoDB Cloud took the snapshot (ISO 8601 in UTC).</w:t>
            </w:r>
          </w:p>
        </w:tc>
      </w:tr>
      <w:tr>
        <w:tc>
          <w:tcPr>
            <w:tcW w:type="dxa" w:w="2880"/>
          </w:tcPr>
          <w:p>
            <w:r>
              <w:t>description</w:t>
            </w:r>
          </w:p>
        </w:tc>
        <w:tc>
          <w:tcPr>
            <w:tcW w:type="dxa" w:w="2880"/>
          </w:tcPr>
          <w:p>
            <w:r>
              <w:t>string</w:t>
            </w:r>
          </w:p>
        </w:tc>
        <w:tc>
          <w:tcPr>
            <w:tcW w:type="dxa" w:w="2880"/>
          </w:tcPr>
          <w:p>
            <w:r>
              <w:t>Purpose of the snapshot. Returned when "status": "onDemand".</w:t>
            </w:r>
          </w:p>
        </w:tc>
      </w:tr>
      <w:tr>
        <w:tc>
          <w:tcPr>
            <w:tcW w:type="dxa" w:w="2880"/>
          </w:tcPr>
          <w:p>
            <w:r>
              <w:t>expiresAt</w:t>
            </w:r>
          </w:p>
        </w:tc>
        <w:tc>
          <w:tcPr>
            <w:tcW w:type="dxa" w:w="2880"/>
          </w:tcPr>
          <w:p>
            <w:r>
              <w:t>string</w:t>
            </w:r>
          </w:p>
        </w:tc>
        <w:tc>
          <w:tcPr>
            <w:tcW w:type="dxa" w:w="2880"/>
          </w:tcPr>
          <w:p>
            <w:r>
              <w:t>Date and time when MongoDB Cloud deletes the snapshot (ISO 8601 in UTC).</w:t>
            </w:r>
          </w:p>
        </w:tc>
      </w:tr>
      <w:tr>
        <w:tc>
          <w:tcPr>
            <w:tcW w:type="dxa" w:w="2880"/>
          </w:tcPr>
          <w:p>
            <w:r>
              <w:t>frequencyType</w:t>
            </w:r>
          </w:p>
        </w:tc>
        <w:tc>
          <w:tcPr>
            <w:tcW w:type="dxa" w:w="2880"/>
          </w:tcPr>
          <w:p>
            <w:r>
              <w:t>string</w:t>
            </w:r>
          </w:p>
        </w:tc>
        <w:tc>
          <w:tcPr>
            <w:tcW w:type="dxa" w:w="2880"/>
          </w:tcPr>
          <w:p>
            <w:r>
              <w:t>How often this snapshot triggers. Possible values: hourly, daily, weekly, monthly, yearly.</w:t>
            </w:r>
          </w:p>
        </w:tc>
      </w:tr>
      <w:tr>
        <w:tc>
          <w:tcPr>
            <w:tcW w:type="dxa" w:w="2880"/>
          </w:tcPr>
          <w:p>
            <w:r>
              <w:t>id</w:t>
            </w:r>
          </w:p>
        </w:tc>
        <w:tc>
          <w:tcPr>
            <w:tcW w:type="dxa" w:w="2880"/>
          </w:tcPr>
          <w:p>
            <w:r>
              <w:t>string</w:t>
            </w:r>
          </w:p>
        </w:tc>
        <w:tc>
          <w:tcPr>
            <w:tcW w:type="dxa" w:w="2880"/>
          </w:tcPr>
          <w:p>
            <w:r>
              <w:t>Unique 24-hexadecimal digit string that identifies the snapshot. Pattern: ^([a-f0-9]{24})$. Example: 32b6e34b3d91647abb20e7b8.</w:t>
            </w:r>
          </w:p>
        </w:tc>
      </w:tr>
      <w:tr>
        <w:tc>
          <w:tcPr>
            <w:tcW w:type="dxa" w:w="2880"/>
          </w:tcPr>
          <w:p>
            <w:r>
              <w:t>links</w:t>
            </w:r>
          </w:p>
        </w:tc>
        <w:tc>
          <w:tcPr>
            <w:tcW w:type="dxa" w:w="2880"/>
          </w:tcPr>
          <w:p>
            <w:r>
              <w:t>object[]</w:t>
            </w:r>
          </w:p>
        </w:tc>
        <w:tc>
          <w:tcPr>
            <w:tcW w:type="dxa" w:w="2880"/>
          </w:tcPr>
          <w:p>
            <w:r>
              <w:t>One or more links to sub-resources and/or related resources (RFC 5988).</w:t>
            </w:r>
          </w:p>
        </w:tc>
      </w:tr>
      <w:tr>
        <w:tc>
          <w:tcPr>
            <w:tcW w:type="dxa" w:w="2880"/>
          </w:tcPr>
          <w:p>
            <w:r>
              <w:t>links.href</w:t>
            </w:r>
          </w:p>
        </w:tc>
        <w:tc>
          <w:tcPr>
            <w:tcW w:type="dxa" w:w="2880"/>
          </w:tcPr>
          <w:p>
            <w:r>
              <w:t>string</w:t>
            </w:r>
          </w:p>
        </w:tc>
        <w:tc>
          <w:tcPr>
            <w:tcW w:type="dxa" w:w="2880"/>
          </w:tcPr>
          <w:p>
            <w:r>
              <w:t>URL that points to another API resource with relationship to this response.</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masterKeyUUID</w:t>
            </w:r>
          </w:p>
        </w:tc>
        <w:tc>
          <w:tcPr>
            <w:tcW w:type="dxa" w:w="2880"/>
          </w:tcPr>
          <w:p>
            <w:r>
              <w:t>string</w:t>
            </w:r>
          </w:p>
        </w:tc>
        <w:tc>
          <w:tcPr>
            <w:tcW w:type="dxa" w:w="2880"/>
          </w:tcPr>
          <w:p>
            <w:r>
              <w:t>UUID that identifies the AWS KMS Customer Master Key (CMK) used to encrypt the snapshot. Returned when "encryptionEnabled": true.</w:t>
            </w:r>
          </w:p>
        </w:tc>
      </w:tr>
      <w:tr>
        <w:tc>
          <w:tcPr>
            <w:tcW w:type="dxa" w:w="2880"/>
          </w:tcPr>
          <w:p>
            <w:r>
              <w:t>mongodVersion</w:t>
            </w:r>
          </w:p>
        </w:tc>
        <w:tc>
          <w:tcPr>
            <w:tcW w:type="dxa" w:w="2880"/>
          </w:tcPr>
          <w:p>
            <w:r>
              <w:t>string</w:t>
            </w:r>
          </w:p>
        </w:tc>
        <w:tc>
          <w:tcPr>
            <w:tcW w:type="dxa" w:w="2880"/>
          </w:tcPr>
          <w:p>
            <w:r>
              <w:t>MongoDB host version that this snapshot backs up. Pattern: ([\\d]+\\.[\\d]+\\.[\\d]+).</w:t>
            </w:r>
          </w:p>
        </w:tc>
      </w:tr>
      <w:tr>
        <w:tc>
          <w:tcPr>
            <w:tcW w:type="dxa" w:w="2880"/>
          </w:tcPr>
          <w:p>
            <w:r>
              <w:t>policyItems</w:t>
            </w:r>
          </w:p>
        </w:tc>
        <w:tc>
          <w:tcPr>
            <w:tcW w:type="dxa" w:w="2880"/>
          </w:tcPr>
          <w:p>
            <w:r>
              <w:t>string[]</w:t>
            </w:r>
          </w:p>
        </w:tc>
        <w:tc>
          <w:tcPr>
            <w:tcW w:type="dxa" w:w="2880"/>
          </w:tcPr>
          <w:p>
            <w:r>
              <w:t>List of unique identifiers for the policy items.</w:t>
            </w:r>
          </w:p>
        </w:tc>
      </w:tr>
      <w:tr>
        <w:tc>
          <w:tcPr>
            <w:tcW w:type="dxa" w:w="2880"/>
          </w:tcPr>
          <w:p>
            <w:r>
              <w:t>replicaSetName</w:t>
            </w:r>
          </w:p>
        </w:tc>
        <w:tc>
          <w:tcPr>
            <w:tcW w:type="dxa" w:w="2880"/>
          </w:tcPr>
          <w:p>
            <w:r>
              <w:t>string</w:t>
            </w:r>
          </w:p>
        </w:tc>
        <w:tc>
          <w:tcPr>
            <w:tcW w:type="dxa" w:w="2880"/>
          </w:tcPr>
          <w:p>
            <w:r>
              <w:t>Replica set from which MongoDB Cloud took this snapshot. Returned when "type": "replicaSet".</w:t>
            </w:r>
          </w:p>
        </w:tc>
      </w:tr>
      <w:tr>
        <w:tc>
          <w:tcPr>
            <w:tcW w:type="dxa" w:w="2880"/>
          </w:tcPr>
          <w:p>
            <w:r>
              <w:t>snapshotType</w:t>
            </w:r>
          </w:p>
        </w:tc>
        <w:tc>
          <w:tcPr>
            <w:tcW w:type="dxa" w:w="2880"/>
          </w:tcPr>
          <w:p>
            <w:r>
              <w:t>string</w:t>
            </w:r>
          </w:p>
        </w:tc>
        <w:tc>
          <w:tcPr>
            <w:tcW w:type="dxa" w:w="2880"/>
          </w:tcPr>
          <w:p>
            <w:r>
              <w:t>When this snapshot triggers. Possible values: onDemand, scheduled, fallback.</w:t>
            </w:r>
          </w:p>
        </w:tc>
      </w:tr>
      <w:tr>
        <w:tc>
          <w:tcPr>
            <w:tcW w:type="dxa" w:w="2880"/>
          </w:tcPr>
          <w:p>
            <w:r>
              <w:t>status</w:t>
            </w:r>
          </w:p>
        </w:tc>
        <w:tc>
          <w:tcPr>
            <w:tcW w:type="dxa" w:w="2880"/>
          </w:tcPr>
          <w:p>
            <w:r>
              <w:t>string</w:t>
            </w:r>
          </w:p>
        </w:tc>
        <w:tc>
          <w:tcPr>
            <w:tcW w:type="dxa" w:w="2880"/>
          </w:tcPr>
          <w:p>
            <w:r>
              <w:t>Stage of the backup process. Possible values: queued, inProgress, completed, failed.</w:t>
            </w:r>
          </w:p>
        </w:tc>
      </w:tr>
      <w:tr>
        <w:tc>
          <w:tcPr>
            <w:tcW w:type="dxa" w:w="2880"/>
          </w:tcPr>
          <w:p>
            <w:r>
              <w:t>storageSizeBytes</w:t>
            </w:r>
          </w:p>
        </w:tc>
        <w:tc>
          <w:tcPr>
            <w:tcW w:type="dxa" w:w="2880"/>
          </w:tcPr>
          <w:p>
            <w:r>
              <w:t>integer</w:t>
            </w:r>
          </w:p>
        </w:tc>
        <w:tc>
          <w:tcPr>
            <w:tcW w:type="dxa" w:w="2880"/>
          </w:tcPr>
          <w:p>
            <w:r>
              <w:t>Number of bytes taken to store the backup at time of snapshot.</w:t>
            </w:r>
          </w:p>
        </w:tc>
      </w:tr>
      <w:tr>
        <w:tc>
          <w:tcPr>
            <w:tcW w:type="dxa" w:w="2880"/>
          </w:tcPr>
          <w:p>
            <w:r>
              <w:t>type</w:t>
            </w:r>
          </w:p>
        </w:tc>
        <w:tc>
          <w:tcPr>
            <w:tcW w:type="dxa" w:w="2880"/>
          </w:tcPr>
          <w:p>
            <w:r>
              <w:t>string</w:t>
            </w:r>
          </w:p>
        </w:tc>
        <w:tc>
          <w:tcPr>
            <w:tcW w:type="dxa" w:w="2880"/>
          </w:tcPr>
          <w:p>
            <w:r>
              <w:t>Cluster category. Possible values: replicaSet, shardedCluster.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'https://cloud.mongodb.com/api/atlas/v2/groups/5e2211c17a3e5a48f5497de3/clusters/Cluster0/backup/snapshots/32b6e34b3d91647abb20e7b8?envelope=false&amp;pretty=true' \</w:t>
        <w:br/>
        <w:t xml:space="preserve"> --header 'Accept: application/json'</w:t>
      </w:r>
    </w:p>
    <w:p>
      <w:pPr>
        <w:pStyle w:val="Heading3"/>
      </w:pPr>
      <w:r>
        <w:t>Example Usage</w:t>
      </w:r>
    </w:p>
    <w:p>
      <w:pPr>
        <w:pStyle w:val="Heading3"/>
      </w:pPr>
      <w:r>
        <w:t>Example 1: Get a snapshot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'https://cloud.mongodb.com/api/atlas/v2/groups/5e2211c17a3e5a48f5497de3/clusters/Cluster0/backup/snapshots/32b6e34b3d91647abb20e7b8' \</w:t>
        <w:br/>
        <w:t xml:space="preserve"> --header 'Accept: application/json'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'https://cloud.mongodb.com/api/atlas/v2/groups/5e2211c17a3e5a48f5497de3/clusters/Cluster0/backup/snapshots/32b6e34b3d91647abb20e7b8?envelope=true' \</w:t>
        <w:br/>
        <w:t xml:space="preserve"> --header 'Accept: application/json'</w:t>
      </w:r>
    </w:p>
    <w:p>
      <w:pPr>
        <w:pStyle w:val="Heading3"/>
      </w:pPr>
      <w:r>
        <w:t>Error Handling</w:t>
      </w:r>
    </w:p>
    <w:p>
      <w:pPr>
        <w:pStyle w:val="ListBullet"/>
      </w:pPr>
      <w:r>
        <w:t>400 Bad Request: Request is invalid (see badRequestDetail.fields for violations).</w:t>
      </w:r>
    </w:p>
    <w:p>
      <w:pPr>
        <w:pStyle w:val="ListBullet"/>
      </w:pPr>
      <w:r>
        <w:t>401 Unauthorized: Not authenticated.</w:t>
      </w:r>
    </w:p>
    <w:p>
      <w:pPr>
        <w:pStyle w:val="ListBullet"/>
      </w:pPr>
      <w:r>
        <w:t>403 Forbidden: Authenticated but missing required role (Project Read Only or Project Backup Manager).</w:t>
      </w:r>
    </w:p>
    <w:p>
      <w:pPr>
        <w:pStyle w:val="ListBullet"/>
      </w:pPr>
      <w:r>
        <w:t>404 Not Found: The specified project, cluster, or snapshot wasn’t found.</w:t>
      </w:r>
    </w:p>
    <w:p>
      <w:pPr>
        <w:pStyle w:val="ListBullet"/>
      </w:pPr>
      <w:r>
        <w:t>429 Too Many Requests: Rate limit exceeded. Response may include Retry-After.</w:t>
      </w:r>
    </w:p>
    <w:p>
      <w:pPr>
        <w:pStyle w:val="ListBullet"/>
      </w:pPr>
      <w:r>
        <w:t>500 Internal Server Error: Server-side error.</w:t>
      </w:r>
    </w:p>
    <w:p>
      <w:r>
        <w:br w:type="page"/>
      </w:r>
    </w:p>
    <w:p>
      <w:pPr>
        <w:pStyle w:val="Heading2"/>
      </w:pPr>
      <w:r>
        <w:t>448. [GET] Get a Project Cluster's Sharded Cluster Cloud Backup Snapshot</w:t>
      </w:r>
    </w:p>
    <w:p>
      <w:r>
        <w:rPr>
          <w:b/>
        </w:rPr>
        <w:t xml:space="preserve">Endpoint: </w:t>
      </w:r>
      <w:r>
        <w:rPr>
          <w:rFonts w:ascii="Courier New" w:hAnsi="Courier New"/>
          <w:sz w:val="18"/>
        </w:rPr>
        <w:t>/groups/{{groupId}}/clusters/{{clusterName}}/backup/snapshots/shardedCluster/{{snapshotId}}</w:t>
      </w:r>
    </w:p>
    <w:p>
      <w:pPr>
        <w:pStyle w:val="Heading3"/>
      </w:pPr>
      <w:r>
        <w:t>Prerequisites</w:t>
      </w:r>
    </w:p>
    <w:p>
      <w:pPr>
        <w:pStyle w:val="ListBullet"/>
      </w:pPr>
      <w:r>
        <w:t>The requesting Service Account or API Key must have the Project Read Only role or Project Backup Manager role for the specified project.</w:t>
      </w:r>
    </w:p>
    <w:p>
      <w:pPr>
        <w:pStyle w:val="Heading3"/>
      </w:pPr>
      <w:r>
        <w:t>Method</w:t>
      </w:r>
    </w:p>
    <w:p>
      <w:r>
        <w:t>GET</w:t>
      </w:r>
    </w:p>
    <w:p>
      <w:pPr>
        <w:pStyle w:val="Heading3"/>
      </w:pPr>
      <w:r>
        <w:t>URL</w:t>
      </w:r>
    </w:p>
    <w:p>
      <w:r>
        <w:t>https://cloud.mongodb.com/api/atlas/v2/groups/{{groupId}}/clusters/{{clusterName}}/backup/snapshots/shardedCluster/{{snapshotId}}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snapshot of one sharded cluster from the specified project.</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snapshotId path parameter must always be present.</w:t>
      </w:r>
    </w:p>
    <w:p>
      <w:pPr>
        <w:pStyle w:val="ListBullet"/>
      </w:pPr>
      <w:r>
        <w:t>Always construct the path as /groups/{{groupId}}/clusters/{{clusterName}}/backup/snapshots/shardedCluster/{{snapshotId}}, where each path parameter is a non-empty string.</w:t>
      </w:r>
    </w:p>
    <w:p>
      <w:pPr>
        <w:pStyle w:val="ListBullet"/>
      </w:pPr>
      <w:r>
        <w:t>Do not call the API with missing or empty path parameters (e.g., avoid /groups//clusters/...).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/groups/64f1a2b3c4d5e6f7890abc12/clusters/Cluster0/backup/snapshots/shardedCluster/32b6e34b3d91647abb20e7b8</w:t>
      </w:r>
    </w:p>
    <w:p>
      <w:pPr>
        <w:pStyle w:val="Heading3"/>
      </w:pPr>
      <w:r>
        <w:t>Invalid Examples</w:t>
      </w:r>
    </w:p>
    <w:p>
      <w:r>
        <w:rPr>
          <w:b/>
          <w:color w:val="666666"/>
          <w:sz w:val="16"/>
        </w:rPr>
        <w:t>[http]</w:t>
      </w:r>
    </w:p>
    <w:p>
      <w:pPr>
        <w:shd w:fill="F2F2F2" w:val="clear"/>
      </w:pPr>
      <w:r>
        <w:rPr>
          <w:rFonts w:ascii="Courier New" w:hAnsi="Courier New"/>
          <w:sz w:val="17"/>
        </w:rPr>
        <w:t>/groups//clusters/Cluster0/backup/snapshots/shardedCluster/32b6e34b3d91647abb20e7b8</w:t>
        <w:br/>
        <w:t>/groups/64f1a2b3c4d5e6f7890abc12/clusters//backup/snapshots/shardedCluster/32b6e34b3d91647abb20e7b8</w:t>
        <w:br/>
        <w:t>/groups/64f1a2b3c4d5e6f7890abc12/clusters/Cluster0/backup/snapshots/shardedCluster/</w:t>
        <w:br/>
        <w:t>/groups/64f1a2b3c4d5e6f7890abc12/clusters/Cluster0/backup/snapshots/shardedCluster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terms.</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snapshotId</w:t>
            </w:r>
          </w:p>
        </w:tc>
        <w:tc>
          <w:tcPr>
            <w:tcW w:type="dxa" w:w="2880"/>
          </w:tcPr>
          <w:p>
            <w:r>
              <w:t>string</w:t>
            </w:r>
          </w:p>
        </w:tc>
        <w:tc>
          <w:tcPr>
            <w:tcW w:type="dxa" w:w="2880"/>
          </w:tcPr>
          <w:p>
            <w:r>
              <w:t>Unique 24-hexadecimal digit string that identifies the desired snapshot.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include a status parameter in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 application/vnd.atlas.2023-01-01+json</w:t>
      </w:r>
    </w:p>
    <w:p>
      <w:r>
        <w:rPr>
          <w:b/>
          <w:color w:val="666666"/>
          <w:sz w:val="16"/>
        </w:rPr>
        <w:t>[json]</w:t>
      </w:r>
    </w:p>
    <w:p>
      <w:pPr>
        <w:shd w:fill="F2F2F2" w:val="clear"/>
      </w:pPr>
      <w:r>
        <w:rPr>
          <w:rFonts w:ascii="Courier New" w:hAnsi="Courier New"/>
          <w:sz w:val="17"/>
        </w:rPr>
        <w:t>{</w:t>
        <w:br/>
        <w:t xml:space="preserve"> "configServerType": "EMBEDDED",</w:t>
        <w:br/>
        <w:t xml:space="preserve"> "createdAt": "2024-01-15T10:30:00Z",</w:t>
        <w:br/>
        <w:t xml:space="preserve"> "description": "On-demand snapshot before major upgrade",</w:t>
        <w:br/>
        <w:t xml:space="preserve"> "expiresAt": "2024-02-15T10:30:00Z",</w:t>
        <w:br/>
        <w:t xml:space="preserve"> "frequencyType": "daily",</w:t>
        <w:br/>
        <w:t xml:space="preserve"> "id": "32b6e34b3d91647abb20e7b8",</w:t>
        <w:br/>
        <w:t xml:space="preserve"> "links": [</w:t>
        <w:br/>
        <w:t xml:space="preserve"> {</w:t>
        <w:br/>
        <w:t xml:space="preserve"> "href": "https://cloud.mongodb.com/api/atlas/v2/groups/64f1a2b3c4d5e6f7890abc12/clusters/Cluster0/backup/snapshots/shardedCluster/32b6e34b3d91647abb20e7b8",</w:t>
        <w:br/>
        <w:t xml:space="preserve"> "rel": "self"</w:t>
        <w:br/>
        <w:t xml:space="preserve"> }</w:t>
        <w:br/>
        <w:t xml:space="preserve"> ],</w:t>
        <w:br/>
        <w:t xml:space="preserve"> "masterKeyUUID": "123e4567-e89b-12d3-a456-426614174000",</w:t>
        <w:br/>
        <w:t xml:space="preserve"> "members": [</w:t>
        <w:br/>
        <w:t xml:space="preserve"> {</w:t>
        <w:br/>
        <w:t xml:space="preserve"> "cloudProvider": "AWS",</w:t>
        <w:br/>
        <w:t xml:space="preserve"> "id": "32b6e34b3d91647abb20e7b8",</w:t>
        <w:br/>
        <w:t xml:space="preserve"> "replicaSetName": "shard-00-00"</w:t>
        <w:br/>
        <w:t xml:space="preserve"> }</w:t>
        <w:br/>
        <w:t xml:space="preserve"> ],</w:t>
        <w:br/>
        <w:t xml:space="preserve"> "mongodVersion": "6.0.13",</w:t>
        <w:br/>
        <w:t xml:space="preserve"> "policyItems": [</w:t>
        <w:br/>
        <w:t xml:space="preserve"> "policyItemIdExample"</w:t>
        <w:br/>
        <w:t xml:space="preserve"> ],</w:t>
        <w:br/>
        <w:t xml:space="preserve"> "snapshotIds": [</w:t>
        <w:br/>
        <w:t xml:space="preserve"> "32b6e34b3d91647abb20e7b8"</w:t>
        <w:br/>
        <w:t xml:space="preserve"> ],</w:t>
        <w:br/>
        <w:t xml:space="preserve"> "snapshotType": "onDemand",</w:t>
        <w:br/>
        <w:t xml:space="preserve"> "status": "completed",</w:t>
        <w:br/>
        <w:t xml:space="preserve"> "storageSizeBytes": 123456789,</w:t>
        <w:br/>
        <w:t xml:space="preserve"> "type": "shardedCluster"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configServerType</w:t>
            </w:r>
          </w:p>
        </w:tc>
        <w:tc>
          <w:tcPr>
            <w:tcW w:type="dxa" w:w="2880"/>
          </w:tcPr>
          <w:p>
            <w:r>
              <w:t>string</w:t>
            </w:r>
          </w:p>
        </w:tc>
        <w:tc>
          <w:tcPr>
            <w:tcW w:type="dxa" w:w="2880"/>
          </w:tcPr>
          <w:p>
            <w:r>
              <w:t>Describes a sharded cluster's config server type. Possible values: EMBEDDED, DEDICATED.</w:t>
            </w:r>
          </w:p>
        </w:tc>
      </w:tr>
      <w:tr>
        <w:tc>
          <w:tcPr>
            <w:tcW w:type="dxa" w:w="2880"/>
          </w:tcPr>
          <w:p>
            <w:r>
              <w:t>createdAt</w:t>
            </w:r>
          </w:p>
        </w:tc>
        <w:tc>
          <w:tcPr>
            <w:tcW w:type="dxa" w:w="2880"/>
          </w:tcPr>
          <w:p>
            <w:r>
              <w:t>string</w:t>
            </w:r>
          </w:p>
        </w:tc>
        <w:tc>
          <w:tcPr>
            <w:tcW w:type="dxa" w:w="2880"/>
          </w:tcPr>
          <w:p>
            <w:r>
              <w:t>Date and time when MongoDB Cloud took the snapshot (ISO 8601 UTC).</w:t>
            </w:r>
          </w:p>
        </w:tc>
      </w:tr>
      <w:tr>
        <w:tc>
          <w:tcPr>
            <w:tcW w:type="dxa" w:w="2880"/>
          </w:tcPr>
          <w:p>
            <w:r>
              <w:t>description</w:t>
            </w:r>
          </w:p>
        </w:tc>
        <w:tc>
          <w:tcPr>
            <w:tcW w:type="dxa" w:w="2880"/>
          </w:tcPr>
          <w:p>
            <w:r>
              <w:t>string</w:t>
            </w:r>
          </w:p>
        </w:tc>
        <w:tc>
          <w:tcPr>
            <w:tcW w:type="dxa" w:w="2880"/>
          </w:tcPr>
          <w:p>
            <w:r>
              <w:t>Human-readable explanation of the snapshot purpose. Returned when "status": "onDemand".</w:t>
            </w:r>
          </w:p>
        </w:tc>
      </w:tr>
      <w:tr>
        <w:tc>
          <w:tcPr>
            <w:tcW w:type="dxa" w:w="2880"/>
          </w:tcPr>
          <w:p>
            <w:r>
              <w:t>expiresAt</w:t>
            </w:r>
          </w:p>
        </w:tc>
        <w:tc>
          <w:tcPr>
            <w:tcW w:type="dxa" w:w="2880"/>
          </w:tcPr>
          <w:p>
            <w:r>
              <w:t>string</w:t>
            </w:r>
          </w:p>
        </w:tc>
        <w:tc>
          <w:tcPr>
            <w:tcW w:type="dxa" w:w="2880"/>
          </w:tcPr>
          <w:p>
            <w:r>
              <w:t>Date and time when MongoDB Cloud deletes the snapshot (ISO 8601 UTC).</w:t>
            </w:r>
          </w:p>
        </w:tc>
      </w:tr>
      <w:tr>
        <w:tc>
          <w:tcPr>
            <w:tcW w:type="dxa" w:w="2880"/>
          </w:tcPr>
          <w:p>
            <w:r>
              <w:t>frequencyType</w:t>
            </w:r>
          </w:p>
        </w:tc>
        <w:tc>
          <w:tcPr>
            <w:tcW w:type="dxa" w:w="2880"/>
          </w:tcPr>
          <w:p>
            <w:r>
              <w:t>string</w:t>
            </w:r>
          </w:p>
        </w:tc>
        <w:tc>
          <w:tcPr>
            <w:tcW w:type="dxa" w:w="2880"/>
          </w:tcPr>
          <w:p>
            <w:r>
              <w:t>How often this snapshot triggers. Possible values: hourly, daily, weekly, monthly, yearly.</w:t>
            </w:r>
          </w:p>
        </w:tc>
      </w:tr>
      <w:tr>
        <w:tc>
          <w:tcPr>
            <w:tcW w:type="dxa" w:w="2880"/>
          </w:tcPr>
          <w:p>
            <w:r>
              <w:t>id</w:t>
            </w:r>
          </w:p>
        </w:tc>
        <w:tc>
          <w:tcPr>
            <w:tcW w:type="dxa" w:w="2880"/>
          </w:tcPr>
          <w:p>
            <w:r>
              <w:t>string</w:t>
            </w:r>
          </w:p>
        </w:tc>
        <w:tc>
          <w:tcPr>
            <w:tcW w:type="dxa" w:w="2880"/>
          </w:tcPr>
          <w:p>
            <w:r>
              <w:t>Unique 24-hexadecimal digit string that identifies the snapshot. Pattern: ^([a-f0-9]{24})$.</w:t>
            </w:r>
          </w:p>
        </w:tc>
      </w:tr>
      <w:tr>
        <w:tc>
          <w:tcPr>
            <w:tcW w:type="dxa" w:w="2880"/>
          </w:tcPr>
          <w:p>
            <w:r>
              <w:t>links</w:t>
            </w:r>
          </w:p>
        </w:tc>
        <w:tc>
          <w:tcPr>
            <w:tcW w:type="dxa" w:w="2880"/>
          </w:tcPr>
          <w:p>
            <w:r>
              <w:t>array</w:t>
            </w:r>
          </w:p>
        </w:tc>
        <w:tc>
          <w:tcPr>
            <w:tcW w:type="dxa" w:w="2880"/>
          </w:tcPr>
          <w:p>
            <w:r>
              <w:t>Links to related API resources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the linked resource.</w:t>
            </w:r>
          </w:p>
        </w:tc>
      </w:tr>
      <w:tr>
        <w:tc>
          <w:tcPr>
            <w:tcW w:type="dxa" w:w="2880"/>
          </w:tcPr>
          <w:p>
            <w:r>
              <w:t>masterKeyUUID</w:t>
            </w:r>
          </w:p>
        </w:tc>
        <w:tc>
          <w:tcPr>
            <w:tcW w:type="dxa" w:w="2880"/>
          </w:tcPr>
          <w:p>
            <w:r>
              <w:t>string</w:t>
            </w:r>
          </w:p>
        </w:tc>
        <w:tc>
          <w:tcPr>
            <w:tcW w:type="dxa" w:w="2880"/>
          </w:tcPr>
          <w:p>
            <w:r>
              <w:t>AWS KMS CMK identifier used to encrypt the snapshot. Returned when "encryptionEnabled": true.</w:t>
            </w:r>
          </w:p>
        </w:tc>
      </w:tr>
      <w:tr>
        <w:tc>
          <w:tcPr>
            <w:tcW w:type="dxa" w:w="2880"/>
          </w:tcPr>
          <w:p>
            <w:r>
              <w:t>members</w:t>
            </w:r>
          </w:p>
        </w:tc>
        <w:tc>
          <w:tcPr>
            <w:tcW w:type="dxa" w:w="2880"/>
          </w:tcPr>
          <w:p>
            <w:r>
              <w:t>array</w:t>
            </w:r>
          </w:p>
        </w:tc>
        <w:tc>
          <w:tcPr>
            <w:tcW w:type="dxa" w:w="2880"/>
          </w:tcPr>
          <w:p>
            <w:r>
              <w:t>Snapshots and the cloud provider that stores them. Returned when "type": "SHARDED_CLUSTER".</w:t>
            </w:r>
          </w:p>
        </w:tc>
      </w:tr>
      <w:tr>
        <w:tc>
          <w:tcPr>
            <w:tcW w:type="dxa" w:w="2880"/>
          </w:tcPr>
          <w:p>
            <w:r>
              <w:t>members[].cloudProvider</w:t>
            </w:r>
          </w:p>
        </w:tc>
        <w:tc>
          <w:tcPr>
            <w:tcW w:type="dxa" w:w="2880"/>
          </w:tcPr>
          <w:p>
            <w:r>
              <w:t>string</w:t>
            </w:r>
          </w:p>
        </w:tc>
        <w:tc>
          <w:tcPr>
            <w:tcW w:type="dxa" w:w="2880"/>
          </w:tcPr>
          <w:p>
            <w:r>
              <w:t>Cloud provider. Possible values: AWS, AZURE, GCP.</w:t>
            </w:r>
          </w:p>
        </w:tc>
      </w:tr>
      <w:tr>
        <w:tc>
          <w:tcPr>
            <w:tcW w:type="dxa" w:w="2880"/>
          </w:tcPr>
          <w:p>
            <w:r>
              <w:t>members[].id</w:t>
            </w:r>
          </w:p>
        </w:tc>
        <w:tc>
          <w:tcPr>
            <w:tcW w:type="dxa" w:w="2880"/>
          </w:tcPr>
          <w:p>
            <w:r>
              <w:t>string</w:t>
            </w:r>
          </w:p>
        </w:tc>
        <w:tc>
          <w:tcPr>
            <w:tcW w:type="dxa" w:w="2880"/>
          </w:tcPr>
          <w:p>
            <w:r>
              <w:t>Unique 24-hexadecimal digit string that identifies the snapshot. Pattern: ^([a-f0-9]{24})$.</w:t>
            </w:r>
          </w:p>
        </w:tc>
      </w:tr>
      <w:tr>
        <w:tc>
          <w:tcPr>
            <w:tcW w:type="dxa" w:w="2880"/>
          </w:tcPr>
          <w:p>
            <w:r>
              <w:t>members[].replicaSetName</w:t>
            </w:r>
          </w:p>
        </w:tc>
        <w:tc>
          <w:tcPr>
            <w:tcW w:type="dxa" w:w="2880"/>
          </w:tcPr>
          <w:p>
            <w:r>
              <w:t>string</w:t>
            </w:r>
          </w:p>
        </w:tc>
        <w:tc>
          <w:tcPr>
            <w:tcW w:type="dxa" w:w="2880"/>
          </w:tcPr>
          <w:p>
            <w:r>
              <w:t>Name of the shard or config host from which MongoDB Cloud took this snapshot.</w:t>
            </w:r>
          </w:p>
        </w:tc>
      </w:tr>
      <w:tr>
        <w:tc>
          <w:tcPr>
            <w:tcW w:type="dxa" w:w="2880"/>
          </w:tcPr>
          <w:p>
            <w:r>
              <w:t>mongodVersion</w:t>
            </w:r>
          </w:p>
        </w:tc>
        <w:tc>
          <w:tcPr>
            <w:tcW w:type="dxa" w:w="2880"/>
          </w:tcPr>
          <w:p>
            <w:r>
              <w:t>string</w:t>
            </w:r>
          </w:p>
        </w:tc>
        <w:tc>
          <w:tcPr>
            <w:tcW w:type="dxa" w:w="2880"/>
          </w:tcPr>
          <w:p>
            <w:r>
              <w:t>MongoDB version of the host that this snapshot backs up. Pattern: ([\\d]+\\.[\\d]+\\.[\\d]+).</w:t>
            </w:r>
          </w:p>
        </w:tc>
      </w:tr>
      <w:tr>
        <w:tc>
          <w:tcPr>
            <w:tcW w:type="dxa" w:w="2880"/>
          </w:tcPr>
          <w:p>
            <w:r>
              <w:t>policyItems</w:t>
            </w:r>
          </w:p>
        </w:tc>
        <w:tc>
          <w:tcPr>
            <w:tcW w:type="dxa" w:w="2880"/>
          </w:tcPr>
          <w:p>
            <w:r>
              <w:t>array</w:t>
            </w:r>
          </w:p>
        </w:tc>
        <w:tc>
          <w:tcPr>
            <w:tcW w:type="dxa" w:w="2880"/>
          </w:tcPr>
          <w:p>
            <w:r>
              <w:t>List of unique identifiers for the policy items.</w:t>
            </w:r>
          </w:p>
        </w:tc>
      </w:tr>
      <w:tr>
        <w:tc>
          <w:tcPr>
            <w:tcW w:type="dxa" w:w="2880"/>
          </w:tcPr>
          <w:p>
            <w:r>
              <w:t>snapshotIds</w:t>
            </w:r>
          </w:p>
        </w:tc>
        <w:tc>
          <w:tcPr>
            <w:tcW w:type="dxa" w:w="2880"/>
          </w:tcPr>
          <w:p>
            <w:r>
              <w:t>array</w:t>
            </w:r>
          </w:p>
        </w:tc>
        <w:tc>
          <w:tcPr>
            <w:tcW w:type="dxa" w:w="2880"/>
          </w:tcPr>
          <w:p>
            <w:r>
              <w:t>Snapshot IDs created for shards and config host for a sharded cluster; should match members[n].id values to map snapshots to shard/config host names. Returned when "type": "SHARDED_CLUSTER".</w:t>
            </w:r>
          </w:p>
        </w:tc>
      </w:tr>
      <w:tr>
        <w:tc>
          <w:tcPr>
            <w:tcW w:type="dxa" w:w="2880"/>
          </w:tcPr>
          <w:p>
            <w:r>
              <w:t>snapshotType</w:t>
            </w:r>
          </w:p>
        </w:tc>
        <w:tc>
          <w:tcPr>
            <w:tcW w:type="dxa" w:w="2880"/>
          </w:tcPr>
          <w:p>
            <w:r>
              <w:t>string</w:t>
            </w:r>
          </w:p>
        </w:tc>
        <w:tc>
          <w:tcPr>
            <w:tcW w:type="dxa" w:w="2880"/>
          </w:tcPr>
          <w:p>
            <w:r>
              <w:t>When this snapshot triggers. Possible values: onDemand, scheduled, fallback.</w:t>
            </w:r>
          </w:p>
        </w:tc>
      </w:tr>
      <w:tr>
        <w:tc>
          <w:tcPr>
            <w:tcW w:type="dxa" w:w="2880"/>
          </w:tcPr>
          <w:p>
            <w:r>
              <w:t>status</w:t>
            </w:r>
          </w:p>
        </w:tc>
        <w:tc>
          <w:tcPr>
            <w:tcW w:type="dxa" w:w="2880"/>
          </w:tcPr>
          <w:p>
            <w:r>
              <w:t>string</w:t>
            </w:r>
          </w:p>
        </w:tc>
        <w:tc>
          <w:tcPr>
            <w:tcW w:type="dxa" w:w="2880"/>
          </w:tcPr>
          <w:p>
            <w:r>
              <w:t>Stage of the backup process. Possible values: queued, inProgress, completed, failed.</w:t>
            </w:r>
          </w:p>
        </w:tc>
      </w:tr>
      <w:tr>
        <w:tc>
          <w:tcPr>
            <w:tcW w:type="dxa" w:w="2880"/>
          </w:tcPr>
          <w:p>
            <w:r>
              <w:t>storageSizeBytes</w:t>
            </w:r>
          </w:p>
        </w:tc>
        <w:tc>
          <w:tcPr>
            <w:tcW w:type="dxa" w:w="2880"/>
          </w:tcPr>
          <w:p>
            <w:r>
              <w:t>integer</w:t>
            </w:r>
          </w:p>
        </w:tc>
        <w:tc>
          <w:tcPr>
            <w:tcW w:type="dxa" w:w="2880"/>
          </w:tcPr>
          <w:p>
            <w:r>
              <w:t>Number of bytes taken to store the backup at time of snapshot.</w:t>
            </w:r>
          </w:p>
        </w:tc>
      </w:tr>
      <w:tr>
        <w:tc>
          <w:tcPr>
            <w:tcW w:type="dxa" w:w="2880"/>
          </w:tcPr>
          <w:p>
            <w:r>
              <w:t>type</w:t>
            </w:r>
          </w:p>
        </w:tc>
        <w:tc>
          <w:tcPr>
            <w:tcW w:type="dxa" w:w="2880"/>
          </w:tcPr>
          <w:p>
            <w:r>
              <w:t>string</w:t>
            </w:r>
          </w:p>
        </w:tc>
        <w:tc>
          <w:tcPr>
            <w:tcW w:type="dxa" w:w="2880"/>
          </w:tcPr>
          <w:p>
            <w:r>
              <w:t>Cluster type category. Possible values: replicaSet, shardedCluster.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"https://cloud.mongodb.com/api/atlas/v2/groups/64f1a2b3c4d5e6f7890abc12/clusters/Cluster0/backup/snapshots/shardedCluster/32b6e34b3d91647abb20e7b8?envelope=false&amp;pretty=true" \</w:t>
        <w:br/>
        <w:t xml:space="preserve"> --header "Accept: application/vnd.atlas.2023-01-01+json"</w:t>
      </w:r>
    </w:p>
    <w:p>
      <w:pPr>
        <w:pStyle w:val="Heading3"/>
      </w:pPr>
      <w:r>
        <w:t>Example Usage</w:t>
      </w:r>
    </w:p>
    <w:p>
      <w:pPr>
        <w:pStyle w:val="Heading3"/>
      </w:pPr>
      <w:r>
        <w:t>Example 1: Get a snapshot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"https://cloud.mongodb.com/api/atlas/v2/groups/64f1a2b3c4d5e6f7890abc12/clusters/Cluster0/backup/snapshots/shardedCluster/32b6e34b3d91647abb20e7b8" \</w:t>
        <w:br/>
        <w:t xml:space="preserve"> --header "Accept: application/vnd.atlas.2023-01-01+json"</w:t>
      </w:r>
    </w:p>
    <w:p>
      <w:pPr>
        <w:pStyle w:val="Heading3"/>
      </w:pPr>
      <w:r>
        <w:t>Example 2: Pretty-print the response</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"https://cloud.mongodb.com/api/atlas/v2/groups/64f1a2b3c4d5e6f7890abc12/clusters/Cluster0/backup/snapshots/shardedCluster/32b6e34b3d91647abb20e7b8?pretty=true" \</w:t>
        <w:br/>
        <w:t xml:space="preserve"> --header "Accept: application/vnd.atlas.2023-01-01+json"</w:t>
      </w:r>
    </w:p>
    <w:p>
      <w:pPr>
        <w:pStyle w:val="Heading3"/>
      </w:pPr>
      <w:r>
        <w:t>Example 3: Wrap response in an envelope object</w:t>
      </w:r>
    </w:p>
    <w:p>
      <w:r>
        <w:rPr>
          <w:b/>
          <w:color w:val="666666"/>
          <w:sz w:val="16"/>
        </w:rPr>
        <w:t>[bash]</w:t>
      </w:r>
    </w:p>
    <w:p>
      <w:pPr>
        <w:shd w:fill="F2F2F2" w:val="clear"/>
      </w:pPr>
      <w:r>
        <w:rPr>
          <w:rFonts w:ascii="Courier New" w:hAnsi="Courier New"/>
          <w:sz w:val="17"/>
        </w:rPr>
        <w:t>curl --request GET \</w:t>
        <w:br/>
        <w:t xml:space="preserve"> --url "https://cloud.mongodb.com/api/atlas/v2/groups/64f1a2b3c4d5e6f7890abc12/clusters/Cluster0/backup/snapshots/shardedCluster/32b6e34b3d91647abb20e7b8?envelope=true" \</w:t>
        <w:br/>
        <w:t xml:space="preserve"> --header "Accept: application/vnd.atlas.2023-01-01+json"</w:t>
      </w:r>
    </w:p>
    <w:p>
      <w:pPr>
        <w:pStyle w:val="Heading3"/>
      </w:pPr>
      <w:r>
        <w:t>Notes</w:t>
      </w:r>
    </w:p>
    <w:p>
      <w:pPr>
        <w:pStyle w:val="ListBullet"/>
      </w:pPr>
      <w:r>
        <w:t>This endpoint returns the snapshot for a sharded cluster within the specified project.</w:t>
      </w:r>
    </w:p>
    <w:p>
      <w:pPr>
        <w:pStyle w:val="ListBullet"/>
      </w:pPr>
      <w:r>
        <w:t>groupId is the same as your project id (MongoDB Atlas uses “groups” and “projects” synonymously).</w:t>
      </w:r>
    </w:p>
    <w:p>
      <w:pPr>
        <w:pStyle w:val="ListBullet"/>
      </w:pPr>
      <w:r>
        <w:t>The response includes rate limit headers (RateLimit-Limit, RateLimit-Remaining) on success; Retry-After may be returned on 429.</w:t>
      </w:r>
    </w:p>
    <w:p>
      <w:pPr>
        <w:pStyle w:val="Heading3"/>
      </w:pPr>
      <w:r>
        <w:t>Error Handling</w:t>
      </w:r>
    </w:p>
    <w:p>
      <w:pPr>
        <w:pStyle w:val="ListBullet"/>
      </w:pPr>
      <w:r>
        <w:t>400 Bad Request: Request is invalid.</w:t>
      </w:r>
    </w:p>
    <w:p>
      <w:pPr>
        <w:pStyle w:val="ListBullet"/>
      </w:pPr>
      <w:r>
        <w:t>401 Unauthorized: Not authenticated/authorized to access the resource.</w:t>
      </w:r>
    </w:p>
    <w:p>
      <w:pPr>
        <w:pStyle w:val="ListBullet"/>
      </w:pPr>
      <w:r>
        <w:t>403 Forbidden: Authenticated but lacks required role(s).</w:t>
      </w:r>
    </w:p>
    <w:p>
      <w:pPr>
        <w:pStyle w:val="ListBullet"/>
      </w:pPr>
      <w:r>
        <w:t>404 Not Found: The specified project, cluster, or snapshot can’t be found.</w:t>
      </w:r>
    </w:p>
    <w:p>
      <w:pPr>
        <w:pStyle w:val="ListBullet"/>
      </w:pPr>
      <w:r>
        <w:t>429 Too Many Requests: Rate limit exceeded; check Retry-After header.</w:t>
      </w:r>
    </w:p>
    <w:p>
      <w:pPr>
        <w:pStyle w:val="ListBullet"/>
      </w:pPr>
      <w:r>
        <w:t>500 Internal Server Error: Unexpected server-side failure.</w:t>
      </w:r>
    </w:p>
    <w:p>
      <w:pPr>
        <w:pStyle w:val="Heading3"/>
      </w:pPr>
      <w:r>
        <w:t>Related cloudBackupSnapshots actions</w:t>
      </w:r>
    </w:p>
    <w:p>
      <w:pPr>
        <w:pStyle w:val="ListBullet"/>
      </w:pPr>
      <w:r>
        <w:t>[DELETE] Remove a Cluster's Cloud Backup Snapshot (Replica Set) — /groups/{{groupId}}/clusters/{{clusterName}}/backup/snapshots/{{snapshotId}}</w:t>
      </w:r>
    </w:p>
    <w:p>
      <w:pPr>
        <w:pStyle w:val="ListBullet"/>
      </w:pPr>
      <w:r>
        <w:t>[GET] List a Cluster’s Cloud Backup Snapshots (Replica Set) — /groups/{{groupId}}/clusters/{{clusterName}}/backup/snapshots</w:t>
      </w:r>
    </w:p>
    <w:p>
      <w:pPr>
        <w:pStyle w:val="ListBullet"/>
      </w:pPr>
      <w:r>
        <w:t>[PATCH] Update Expiration Date for One Cloud Backup Snapshot (in a Cluster) — /groups/{{groupId}}/clusters/{{clusterName}}/backup/snapshots/{{snapshotId}}</w:t>
      </w:r>
    </w:p>
    <w:p>
      <w:r>
        <w:br w:type="page"/>
      </w:r>
    </w:p>
    <w:p>
      <w:pPr>
        <w:pStyle w:val="Heading2"/>
      </w:pPr>
      <w:r>
        <w:t>449. [GET] Get a Cluster Backup Restore Job</w:t>
      </w:r>
    </w:p>
    <w:p>
      <w:r>
        <w:rPr>
          <w:b/>
        </w:rPr>
        <w:t xml:space="preserve">Endpoint: </w:t>
      </w:r>
      <w:r>
        <w:rPr>
          <w:rFonts w:ascii="Courier New" w:hAnsi="Courier New"/>
          <w:sz w:val="18"/>
        </w:rPr>
        <w:t>/groups/{{groupId}}/clusters/{{clusterName}}/backup/restoreJobs/{{restoreJobId}}</w:t>
      </w:r>
    </w:p>
    <w:p>
      <w:pPr>
        <w:pStyle w:val="Heading3"/>
      </w:pPr>
      <w:r>
        <w:t>Prerequisites</w:t>
      </w:r>
    </w:p>
    <w:p>
      <w:pPr>
        <w:pStyle w:val="ListBullet"/>
      </w:pPr>
      <w:r>
        <w:t>The requesting Service Account or API Key must have the Project Backup Manager role.</w:t>
      </w:r>
    </w:p>
    <w:p>
      <w:pPr>
        <w:pStyle w:val="ListBullet"/>
      </w:pPr>
      <w:r>
        <w:t xml:space="preserve">You need: </w:t>
        <w:br/>
        <w:br/>
        <w:t>groupId (project ID)</w:t>
        <w:br/>
        <w:t>clusterName</w:t>
        <w:br/>
        <w:t>restoreJobId</w:t>
      </w:r>
    </w:p>
    <w:p>
      <w:pPr>
        <w:pStyle w:val="Heading3"/>
      </w:pPr>
      <w:r>
        <w:t>Method</w:t>
      </w:r>
    </w:p>
    <w:p>
      <w:r>
        <w:t>GET</w:t>
      </w:r>
    </w:p>
    <w:p>
      <w:pPr>
        <w:pStyle w:val="Heading3"/>
      </w:pPr>
      <w:r>
        <w:t>URL</w:t>
      </w:r>
    </w:p>
    <w:p>
      <w:r>
        <w:t>https://cloud.mongodb.com/api/atlas/v2/groups/{{groupId}}/clusters/{{clusterName}}/backup/restoreJobs/{{restoreJobId}}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cloud backup restore job for one cluster from the specified project.</w:t>
      </w:r>
    </w:p>
    <w:p>
      <w:pPr>
        <w:pStyle w:val="Heading3"/>
      </w:pPr>
      <w:r>
        <w:t>Enforcement Rules</w:t>
      </w:r>
    </w:p>
    <w:p>
      <w:pPr>
        <w:pStyle w:val="ListBullet"/>
      </w:pPr>
      <w:r>
        <w:t>The groupId, clusterName, and restoreJobId path parameters must always be present.</w:t>
      </w:r>
    </w:p>
    <w:p>
      <w:pPr>
        <w:pStyle w:val="ListBullet"/>
      </w:pPr>
      <w:r>
        <w:t xml:space="preserve">Always construct the path as: </w:t>
        <w:br/>
        <w:br/>
        <w:t>/groups/{{groupId}}/clusters/{{clusterName}}/backup/restoreJobs/{{restoreJobId}}</w:t>
        <w:br/>
        <w:t>where each {{...}} value is a non-empty string.</w:t>
      </w:r>
    </w:p>
    <w:p>
      <w:pPr>
        <w:pStyle w:val="ListBullet"/>
      </w:pPr>
      <w:r>
        <w:t>Do not call the API with missing or empty path parameters (e.g., avoid /groups//clusters/...).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/groups/32b6e34b3d91647abb20e7b8/clusters/Cluster0/backup/restoreJobs/32b6e34b3d91647abb20e7b8</w:t>
      </w:r>
    </w:p>
    <w:p>
      <w:pPr>
        <w:pStyle w:val="Heading3"/>
      </w:pPr>
      <w:r>
        <w:t>Invalid Examples</w:t>
      </w:r>
    </w:p>
    <w:p>
      <w:r>
        <w:rPr>
          <w:b/>
          <w:color w:val="666666"/>
          <w:sz w:val="16"/>
        </w:rPr>
        <w:t>[http]</w:t>
      </w:r>
    </w:p>
    <w:p>
      <w:pPr>
        <w:shd w:fill="F2F2F2" w:val="clear"/>
      </w:pPr>
      <w:r>
        <w:rPr>
          <w:rFonts w:ascii="Courier New" w:hAnsi="Courier New"/>
          <w:sz w:val="17"/>
        </w:rPr>
        <w:t>/groups//clusters/Cluster0/backup/restoreJobs/32b6e34b3d91647abb20e7b8</w:t>
        <w:br/>
        <w:t>/groups/32b6e34b3d91647abb20e7b8/clusters//backup/restoreJobs/32b6e34b3d91647abb20e7b8</w:t>
        <w:br/>
        <w:t>/groups/32b6e34b3d91647abb20e7b8/clusters/Cluster0/backup/restoreJobs/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 groupId equals projectId.</w:t>
            </w:r>
          </w:p>
        </w:tc>
      </w:tr>
      <w:tr>
        <w:tc>
          <w:tcPr>
            <w:tcW w:type="dxa" w:w="2880"/>
          </w:tcPr>
          <w:p>
            <w:r>
              <w:t>clusterName</w:t>
            </w:r>
          </w:p>
        </w:tc>
        <w:tc>
          <w:tcPr>
            <w:tcW w:type="dxa" w:w="2880"/>
          </w:tcPr>
          <w:p>
            <w:r>
              <w:t>string</w:t>
            </w:r>
          </w:p>
        </w:tc>
        <w:tc>
          <w:tcPr>
            <w:tcW w:type="dxa" w:w="2880"/>
          </w:tcPr>
          <w:p>
            <w:r>
              <w:t>Human-readable label that identifies the cluster with the restore jobs you want to return.</w:t>
            </w:r>
          </w:p>
        </w:tc>
      </w:tr>
      <w:tr>
        <w:tc>
          <w:tcPr>
            <w:tcW w:type="dxa" w:w="2880"/>
          </w:tcPr>
          <w:p>
            <w:r>
              <w:t>restoreJobId</w:t>
            </w:r>
          </w:p>
        </w:tc>
        <w:tc>
          <w:tcPr>
            <w:tcW w:type="dxa" w:w="2880"/>
          </w:tcPr>
          <w:p>
            <w:r>
              <w:t>string</w:t>
            </w:r>
          </w:p>
        </w:tc>
        <w:tc>
          <w:tcPr>
            <w:tcW w:type="dxa" w:w="2880"/>
          </w:tcPr>
          <w:p>
            <w:r>
              <w:t>Unique 24-hexadecimal digit string that identifies the restore job to return.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cannot access HTTP response headers or status code; set envelope=true to remediate. Endpoints that return lists use the results object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"cancelled": false,</w:t>
        <w:br/>
        <w:t xml:space="preserve"> "components": [</w:t>
        <w:br/>
        <w:t xml:space="preserve"> {</w:t>
        <w:br/>
        <w:t xml:space="preserve"> "downloadUrl": "https://example.com/snapshots/download/replicaSet0.tar.gz",</w:t>
        <w:br/>
        <w:t xml:space="preserve"> "privateDownloadDeliveryUrls": [</w:t>
        <w:br/>
        <w:t xml:space="preserve"> {</w:t>
        <w:br/>
        <w:t xml:space="preserve"> "deliveryUrl": "https://example.com/private-download/replicaSet0.tar.gz",</w:t>
        <w:br/>
        <w:t xml:space="preserve"> "endpointId": "vpce-0123456789abcdef0"</w:t>
        <w:br/>
        <w:t xml:space="preserve"> }</w:t>
        <w:br/>
        <w:t xml:space="preserve"> ],</w:t>
        <w:br/>
        <w:t xml:space="preserve"> "replicaSetName": "replicaSet0"</w:t>
        <w:br/>
        <w:t xml:space="preserve"> }</w:t>
        <w:br/>
        <w:t xml:space="preserve"> ],</w:t>
        <w:br/>
        <w:t xml:space="preserve"> "deliveryType": "download",</w:t>
        <w:br/>
        <w:t xml:space="preserve"> "deliveryUrl": [</w:t>
        <w:br/>
        <w:t xml:space="preserve"> "https://example.com/snapshots/download/full.tar.gz"</w:t>
        <w:br/>
        <w:t xml:space="preserve"> ],</w:t>
        <w:br/>
        <w:t xml:space="preserve"> "desiredTimestamp": {</w:t>
        <w:br/>
        <w:t xml:space="preserve"> "date": "2026-03-14T12:00:00Z",</w:t>
        <w:br/>
        <w:t xml:space="preserve"> "increment": 1199145600</w:t>
        <w:br/>
        <w:t xml:space="preserve"> },</w:t>
        <w:br/>
        <w:t xml:space="preserve"> "expired": false,</w:t>
        <w:br/>
        <w:t xml:space="preserve"> "expiresAt": "2026-03-15T12:00:00Z",</w:t>
        <w:br/>
        <w:t xml:space="preserve"> "failed": false,</w:t>
        <w:br/>
        <w:t xml:space="preserve"> "finishedAt": "2026-03-14T12:30:00Z",</w:t>
        <w:br/>
        <w:t xml:space="preserve"> "id": "32b6e34b3d91647abb20e7b8",</w:t>
        <w:br/>
        <w:t xml:space="preserve"> "links": [</w:t>
        <w:br/>
        <w:t xml:space="preserve"> {</w:t>
        <w:br/>
        <w:t xml:space="preserve"> "href": "https://cloud.mongodb.com/api/atlas/v2/groups/32b6e34b3d91647abb20e7b8/clusters/Cluster0/backup/restoreJobs/32b6e34b3d91647abb20e7b8",</w:t>
        <w:br/>
        <w:t xml:space="preserve"> "rel": "self"</w:t>
        <w:br/>
        <w:t xml:space="preserve"> }</w:t>
        <w:br/>
        <w:t xml:space="preserve"> ],</w:t>
        <w:br/>
        <w:t xml:space="preserve"> "oplogInc": 1,</w:t>
        <w:br/>
        <w:t xml:space="preserve"> "oplogTs": 1199145600,</w:t>
        <w:br/>
        <w:t xml:space="preserve"> "pointInTimeUTCSeconds": 1199145600,</w:t>
        <w:br/>
        <w:t xml:space="preserve"> "privateDownloadDeliveryUrls": [</w:t>
        <w:br/>
        <w:t xml:space="preserve"> {</w:t>
        <w:br/>
        <w:t xml:space="preserve"> "deliveryUrl": "https://example.com/private-download/full.tar.gz",</w:t>
        <w:br/>
        <w:t xml:space="preserve"> "endpointId": "vpce-0123456789abcdef0"</w:t>
        <w:br/>
        <w:t xml:space="preserve"> }</w:t>
        <w:br/>
        <w:t xml:space="preserve"> ],</w:t>
        <w:br/>
        <w:t xml:space="preserve"> "snapshotId": "32b6e34b3d91647abb20e7b8",</w:t>
        <w:br/>
        <w:t xml:space="preserve"> "targetClusterName": "TargetCluster0",</w:t>
        <w:br/>
        <w:t xml:space="preserve"> "targetGroupId": "32b6e34b3d91647abb20e7b8",</w:t>
        <w:br/>
        <w:t xml:space="preserve"> "timestamp": "2026-03-14T11:50:00Z"</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cancelled</w:t>
            </w:r>
          </w:p>
        </w:tc>
        <w:tc>
          <w:tcPr>
            <w:tcW w:type="dxa" w:w="2880"/>
          </w:tcPr>
          <w:p>
            <w:r>
              <w:t>boolean</w:t>
            </w:r>
          </w:p>
        </w:tc>
        <w:tc>
          <w:tcPr>
            <w:tcW w:type="dxa" w:w="2880"/>
          </w:tcPr>
          <w:p>
            <w:r>
              <w:t>Flag that indicates whether someone canceled this restore job.</w:t>
            </w:r>
          </w:p>
        </w:tc>
      </w:tr>
      <w:tr>
        <w:tc>
          <w:tcPr>
            <w:tcW w:type="dxa" w:w="2880"/>
          </w:tcPr>
          <w:p>
            <w:r>
              <w:t>components</w:t>
            </w:r>
          </w:p>
        </w:tc>
        <w:tc>
          <w:tcPr>
            <w:tcW w:type="dxa" w:w="2880"/>
          </w:tcPr>
          <w:p>
            <w:r>
              <w:t>array</w:t>
            </w:r>
          </w:p>
        </w:tc>
        <w:tc>
          <w:tcPr>
            <w:tcW w:type="dxa" w:w="2880"/>
          </w:tcPr>
          <w:p>
            <w:r>
              <w:t>Information on the restore job for each replica set in the sharded cluster.</w:t>
            </w:r>
          </w:p>
        </w:tc>
      </w:tr>
      <w:tr>
        <w:tc>
          <w:tcPr>
            <w:tcW w:type="dxa" w:w="2880"/>
          </w:tcPr>
          <w:p>
            <w:r>
              <w:t>components.downloadUrl</w:t>
            </w:r>
          </w:p>
        </w:tc>
        <w:tc>
          <w:tcPr>
            <w:tcW w:type="dxa" w:w="2880"/>
          </w:tcPr>
          <w:p>
            <w:r>
              <w:t>string</w:t>
            </w:r>
          </w:p>
        </w:tc>
        <w:tc>
          <w:tcPr>
            <w:tcW w:type="dxa" w:w="2880"/>
          </w:tcPr>
          <w:p>
            <w:r>
              <w:t>URL to compressed snapshot files for manual download. Returned when deliveryType is download.</w:t>
            </w:r>
          </w:p>
        </w:tc>
      </w:tr>
      <w:tr>
        <w:tc>
          <w:tcPr>
            <w:tcW w:type="dxa" w:w="2880"/>
          </w:tcPr>
          <w:p>
            <w:r>
              <w:t>components.privateDownloadDeliveryUrls</w:t>
            </w:r>
          </w:p>
        </w:tc>
        <w:tc>
          <w:tcPr>
            <w:tcW w:type="dxa" w:w="2880"/>
          </w:tcPr>
          <w:p>
            <w:r>
              <w:t>array</w:t>
            </w:r>
          </w:p>
        </w:tc>
        <w:tc>
          <w:tcPr>
            <w:tcW w:type="dxa" w:w="2880"/>
          </w:tcPr>
          <w:p>
            <w:r>
              <w:t>URLs to compressed snapshot files for manual download and the corresponding private endpoint(s). Returned when deliveryType is download and the download can be performed privately.</w:t>
            </w:r>
          </w:p>
        </w:tc>
      </w:tr>
      <w:tr>
        <w:tc>
          <w:tcPr>
            <w:tcW w:type="dxa" w:w="2880"/>
          </w:tcPr>
          <w:p>
            <w:r>
              <w:t>components.privateDownloadDeliveryUrls.deliveryUrl</w:t>
            </w:r>
          </w:p>
        </w:tc>
        <w:tc>
          <w:tcPr>
            <w:tcW w:type="dxa" w:w="2880"/>
          </w:tcPr>
          <w:p>
            <w:r>
              <w:t>string</w:t>
            </w:r>
          </w:p>
        </w:tc>
        <w:tc>
          <w:tcPr>
            <w:tcW w:type="dxa" w:w="2880"/>
          </w:tcPr>
          <w:p>
            <w:r>
              <w:t>URL to compressed snapshot files for manual download.</w:t>
            </w:r>
          </w:p>
        </w:tc>
      </w:tr>
      <w:tr>
        <w:tc>
          <w:tcPr>
            <w:tcW w:type="dxa" w:w="2880"/>
          </w:tcPr>
          <w:p>
            <w:r>
              <w:t>components.privateDownloadDeliveryUrls.endpointId</w:t>
            </w:r>
          </w:p>
        </w:tc>
        <w:tc>
          <w:tcPr>
            <w:tcW w:type="dxa" w:w="2880"/>
          </w:tcPr>
          <w:p>
            <w:r>
              <w:t>string</w:t>
            </w:r>
          </w:p>
        </w:tc>
        <w:tc>
          <w:tcPr>
            <w:tcW w:type="dxa" w:w="2880"/>
          </w:tcPr>
          <w:p>
            <w:r>
              <w:t>Unique 22-character alphanumeric string that identifies the private endpoint. Pattern: ^vpce-[0-9a-f]{17}$.</w:t>
            </w:r>
          </w:p>
        </w:tc>
      </w:tr>
      <w:tr>
        <w:tc>
          <w:tcPr>
            <w:tcW w:type="dxa" w:w="2880"/>
          </w:tcPr>
          <w:p>
            <w:r>
              <w:t>components.replicaSetName</w:t>
            </w:r>
          </w:p>
        </w:tc>
        <w:tc>
          <w:tcPr>
            <w:tcW w:type="dxa" w:w="2880"/>
          </w:tcPr>
          <w:p>
            <w:r>
              <w:t>string</w:t>
            </w:r>
          </w:p>
        </w:tc>
        <w:tc>
          <w:tcPr>
            <w:tcW w:type="dxa" w:w="2880"/>
          </w:tcPr>
          <w:p>
            <w:r>
              <w:t>Human-readable label that identifies the replica set on the sharded cluster.</w:t>
            </w:r>
          </w:p>
        </w:tc>
      </w:tr>
      <w:tr>
        <w:tc>
          <w:tcPr>
            <w:tcW w:type="dxa" w:w="2880"/>
          </w:tcPr>
          <w:p>
            <w:r>
              <w:t>deliveryType</w:t>
            </w:r>
          </w:p>
        </w:tc>
        <w:tc>
          <w:tcPr>
            <w:tcW w:type="dxa" w:w="2880"/>
          </w:tcPr>
          <w:p>
            <w:r>
              <w:t>string</w:t>
            </w:r>
          </w:p>
        </w:tc>
        <w:tc>
          <w:tcPr>
            <w:tcW w:type="dxa" w:w="2880"/>
          </w:tcPr>
          <w:p>
            <w:r>
              <w:t>Human-readable label that categorizes the restore job to create. Possible values: automated, download, pointInTime.</w:t>
            </w:r>
          </w:p>
        </w:tc>
      </w:tr>
      <w:tr>
        <w:tc>
          <w:tcPr>
            <w:tcW w:type="dxa" w:w="2880"/>
          </w:tcPr>
          <w:p>
            <w:r>
              <w:t>deliveryUrl</w:t>
            </w:r>
          </w:p>
        </w:tc>
        <w:tc>
          <w:tcPr>
            <w:tcW w:type="dxa" w:w="2880"/>
          </w:tcPr>
          <w:p>
            <w:r>
              <w:t>array</w:t>
            </w:r>
          </w:p>
        </w:tc>
        <w:tc>
          <w:tcPr>
            <w:tcW w:type="dxa" w:w="2880"/>
          </w:tcPr>
          <w:p>
            <w:r>
              <w:t>One or more URLs to compressed snapshot files for manual download. Returned when deliveryType is download.</w:t>
            </w:r>
          </w:p>
        </w:tc>
      </w:tr>
      <w:tr>
        <w:tc>
          <w:tcPr>
            <w:tcW w:type="dxa" w:w="2880"/>
          </w:tcPr>
          <w:p>
            <w:r>
              <w:t>desiredTimestamp</w:t>
            </w:r>
          </w:p>
        </w:tc>
        <w:tc>
          <w:tcPr>
            <w:tcW w:type="dxa" w:w="2880"/>
          </w:tcPr>
          <w:p>
            <w:r>
              <w:t>object</w:t>
            </w:r>
          </w:p>
        </w:tc>
        <w:tc>
          <w:tcPr>
            <w:tcW w:type="dxa" w:w="2880"/>
          </w:tcPr>
          <w:p>
            <w:r>
              <w:t>Point-in-time information for the oplog operation.</w:t>
            </w:r>
          </w:p>
        </w:tc>
      </w:tr>
      <w:tr>
        <w:tc>
          <w:tcPr>
            <w:tcW w:type="dxa" w:w="2880"/>
          </w:tcPr>
          <w:p>
            <w:r>
              <w:t>desiredTimestamp.date</w:t>
            </w:r>
          </w:p>
        </w:tc>
        <w:tc>
          <w:tcPr>
            <w:tcW w:type="dxa" w:w="2880"/>
          </w:tcPr>
          <w:p>
            <w:r>
              <w:t>string</w:t>
            </w:r>
          </w:p>
        </w:tc>
        <w:tc>
          <w:tcPr>
            <w:tcW w:type="dxa" w:w="2880"/>
          </w:tcPr>
          <w:p>
            <w:r>
              <w:t>Date and time when the oplog recorded this database operation (ISO 8601 in UTC).</w:t>
            </w:r>
          </w:p>
        </w:tc>
      </w:tr>
      <w:tr>
        <w:tc>
          <w:tcPr>
            <w:tcW w:type="dxa" w:w="2880"/>
          </w:tcPr>
          <w:p>
            <w:r>
              <w:t>desiredTimestamp.increment</w:t>
            </w:r>
          </w:p>
        </w:tc>
        <w:tc>
          <w:tcPr>
            <w:tcW w:type="dxa" w:w="2880"/>
          </w:tcPr>
          <w:p>
            <w:r>
              <w:t>integer</w:t>
            </w:r>
          </w:p>
        </w:tc>
        <w:tc>
          <w:tcPr>
            <w:tcW w:type="dxa" w:w="2880"/>
          </w:tcPr>
          <w:p>
            <w:r>
              <w:t>Order of the database operation recorded at a specific date/time. Minimum: 1199145600.</w:t>
            </w:r>
          </w:p>
        </w:tc>
      </w:tr>
      <w:tr>
        <w:tc>
          <w:tcPr>
            <w:tcW w:type="dxa" w:w="2880"/>
          </w:tcPr>
          <w:p>
            <w:r>
              <w:t>expired</w:t>
            </w:r>
          </w:p>
        </w:tc>
        <w:tc>
          <w:tcPr>
            <w:tcW w:type="dxa" w:w="2880"/>
          </w:tcPr>
          <w:p>
            <w:r>
              <w:t>boolean</w:t>
            </w:r>
          </w:p>
        </w:tc>
        <w:tc>
          <w:tcPr>
            <w:tcW w:type="dxa" w:w="2880"/>
          </w:tcPr>
          <w:p>
            <w:r>
              <w:t>Flag that indicates whether the restore job expired.</w:t>
            </w:r>
          </w:p>
        </w:tc>
      </w:tr>
      <w:tr>
        <w:tc>
          <w:tcPr>
            <w:tcW w:type="dxa" w:w="2880"/>
          </w:tcPr>
          <w:p>
            <w:r>
              <w:t>expiresAt</w:t>
            </w:r>
          </w:p>
        </w:tc>
        <w:tc>
          <w:tcPr>
            <w:tcW w:type="dxa" w:w="2880"/>
          </w:tcPr>
          <w:p>
            <w:r>
              <w:t>string</w:t>
            </w:r>
          </w:p>
        </w:tc>
        <w:tc>
          <w:tcPr>
            <w:tcW w:type="dxa" w:w="2880"/>
          </w:tcPr>
          <w:p>
            <w:r>
              <w:t>Date and time when the restore job expires (ISO 8601 in UTC).</w:t>
            </w:r>
          </w:p>
        </w:tc>
      </w:tr>
      <w:tr>
        <w:tc>
          <w:tcPr>
            <w:tcW w:type="dxa" w:w="2880"/>
          </w:tcPr>
          <w:p>
            <w:r>
              <w:t>failed</w:t>
            </w:r>
          </w:p>
        </w:tc>
        <w:tc>
          <w:tcPr>
            <w:tcW w:type="dxa" w:w="2880"/>
          </w:tcPr>
          <w:p>
            <w:r>
              <w:t>boolean</w:t>
            </w:r>
          </w:p>
        </w:tc>
        <w:tc>
          <w:tcPr>
            <w:tcW w:type="dxa" w:w="2880"/>
          </w:tcPr>
          <w:p>
            <w:r>
              <w:t>Flag that indicates whether the restore job failed.</w:t>
            </w:r>
          </w:p>
        </w:tc>
      </w:tr>
      <w:tr>
        <w:tc>
          <w:tcPr>
            <w:tcW w:type="dxa" w:w="2880"/>
          </w:tcPr>
          <w:p>
            <w:r>
              <w:t>finishedAt</w:t>
            </w:r>
          </w:p>
        </w:tc>
        <w:tc>
          <w:tcPr>
            <w:tcW w:type="dxa" w:w="2880"/>
          </w:tcPr>
          <w:p>
            <w:r>
              <w:t>string</w:t>
            </w:r>
          </w:p>
        </w:tc>
        <w:tc>
          <w:tcPr>
            <w:tcW w:type="dxa" w:w="2880"/>
          </w:tcPr>
          <w:p>
            <w:r>
              <w:t>Date and time when the restore job completed (ISO 8601 in UTC).</w:t>
            </w:r>
          </w:p>
        </w:tc>
      </w:tr>
      <w:tr>
        <w:tc>
          <w:tcPr>
            <w:tcW w:type="dxa" w:w="2880"/>
          </w:tcPr>
          <w:p>
            <w:r>
              <w:t>id</w:t>
            </w:r>
          </w:p>
        </w:tc>
        <w:tc>
          <w:tcPr>
            <w:tcW w:type="dxa" w:w="2880"/>
          </w:tcPr>
          <w:p>
            <w:r>
              <w:t>string</w:t>
            </w:r>
          </w:p>
        </w:tc>
        <w:tc>
          <w:tcPr>
            <w:tcW w:type="dxa" w:w="2880"/>
          </w:tcPr>
          <w:p>
            <w:r>
              <w:t>Unique 24-hexadecimal character string that identifies the restore job. Pattern: ^([a-f0-9]{24})$.</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a relationship.</w:t>
            </w:r>
          </w:p>
        </w:tc>
      </w:tr>
      <w:tr>
        <w:tc>
          <w:tcPr>
            <w:tcW w:type="dxa" w:w="2880"/>
          </w:tcPr>
          <w:p>
            <w:r>
              <w:t>links.rel</w:t>
            </w:r>
          </w:p>
        </w:tc>
        <w:tc>
          <w:tcPr>
            <w:tcW w:type="dxa" w:w="2880"/>
          </w:tcPr>
          <w:p>
            <w:r>
              <w:t>string</w:t>
            </w:r>
          </w:p>
        </w:tc>
        <w:tc>
          <w:tcPr>
            <w:tcW w:type="dxa" w:w="2880"/>
          </w:tcPr>
          <w:p>
            <w:r>
              <w:t>Relationship between this resource and another API resource.</w:t>
            </w:r>
          </w:p>
        </w:tc>
      </w:tr>
      <w:tr>
        <w:tc>
          <w:tcPr>
            <w:tcW w:type="dxa" w:w="2880"/>
          </w:tcPr>
          <w:p>
            <w:r>
              <w:t>oplogInc</w:t>
            </w:r>
          </w:p>
        </w:tc>
        <w:tc>
          <w:tcPr>
            <w:tcW w:type="dxa" w:w="2880"/>
          </w:tcPr>
          <w:p>
            <w:r>
              <w:t>integer</w:t>
            </w:r>
          </w:p>
        </w:tc>
        <w:tc>
          <w:tcPr>
            <w:tcW w:type="dxa" w:w="2880"/>
          </w:tcPr>
          <w:p>
            <w:r>
              <w:t>Oplog operation number from which you want to restore this snapshot (second part of an oplog timestamp). Returned when deliveryType is pointInTime and oplogTs exceeds 0. Minimum: 1.</w:t>
            </w:r>
          </w:p>
        </w:tc>
      </w:tr>
      <w:tr>
        <w:tc>
          <w:tcPr>
            <w:tcW w:type="dxa" w:w="2880"/>
          </w:tcPr>
          <w:p>
            <w:r>
              <w:t>oplogTs</w:t>
            </w:r>
          </w:p>
        </w:tc>
        <w:tc>
          <w:tcPr>
            <w:tcW w:type="dxa" w:w="2880"/>
          </w:tcPr>
          <w:p>
            <w:r>
              <w:t>integer</w:t>
            </w:r>
          </w:p>
        </w:tc>
        <w:tc>
          <w:tcPr>
            <w:tcW w:type="dxa" w:w="2880"/>
          </w:tcPr>
          <w:p>
            <w:r>
              <w:t>Date/time from which you want to restore this snapshot, expressed as seconds since UNIX epoch (first part of an oplog timestamp). Returned when deliveryType is pointInTime and oplogTs exceeds 0. Minimum: 1199145600.</w:t>
            </w:r>
          </w:p>
        </w:tc>
      </w:tr>
      <w:tr>
        <w:tc>
          <w:tcPr>
            <w:tcW w:type="dxa" w:w="2880"/>
          </w:tcPr>
          <w:p>
            <w:r>
              <w:t>pointInTimeUTCSeconds</w:t>
            </w:r>
          </w:p>
        </w:tc>
        <w:tc>
          <w:tcPr>
            <w:tcW w:type="dxa" w:w="2880"/>
          </w:tcPr>
          <w:p>
            <w:r>
              <w:t>integer</w:t>
            </w:r>
          </w:p>
        </w:tc>
        <w:tc>
          <w:tcPr>
            <w:tcW w:type="dxa" w:w="2880"/>
          </w:tcPr>
          <w:p>
            <w:r>
              <w:t>Date/time from which MongoDB Cloud restored this snapshot, expressed as seconds since UNIX epoch. Returned when deliveryType is pointInTime and pointInTimeUTCSeconds exceeds 0. Minimum: 1199145600.</w:t>
            </w:r>
          </w:p>
        </w:tc>
      </w:tr>
      <w:tr>
        <w:tc>
          <w:tcPr>
            <w:tcW w:type="dxa" w:w="2880"/>
          </w:tcPr>
          <w:p>
            <w:r>
              <w:t>privateDownloadDeliveryUrls</w:t>
            </w:r>
          </w:p>
        </w:tc>
        <w:tc>
          <w:tcPr>
            <w:tcW w:type="dxa" w:w="2880"/>
          </w:tcPr>
          <w:p>
            <w:r>
              <w:t>array</w:t>
            </w:r>
          </w:p>
        </w:tc>
        <w:tc>
          <w:tcPr>
            <w:tcW w:type="dxa" w:w="2880"/>
          </w:tcPr>
          <w:p>
            <w:r>
              <w:t>URLs to compressed snapshot files for manual download and the corresponding private endpoint(s). Returned when deliveryType is download and the download can be performed privately.</w:t>
            </w:r>
          </w:p>
        </w:tc>
      </w:tr>
      <w:tr>
        <w:tc>
          <w:tcPr>
            <w:tcW w:type="dxa" w:w="2880"/>
          </w:tcPr>
          <w:p>
            <w:r>
              <w:t>privateDownloadDeliveryUrls.deliveryUrl</w:t>
            </w:r>
          </w:p>
        </w:tc>
        <w:tc>
          <w:tcPr>
            <w:tcW w:type="dxa" w:w="2880"/>
          </w:tcPr>
          <w:p>
            <w:r>
              <w:t>string</w:t>
            </w:r>
          </w:p>
        </w:tc>
        <w:tc>
          <w:tcPr>
            <w:tcW w:type="dxa" w:w="2880"/>
          </w:tcPr>
          <w:p>
            <w:r>
              <w:t>URL to compressed snapshot files for manual download.</w:t>
            </w:r>
          </w:p>
        </w:tc>
      </w:tr>
      <w:tr>
        <w:tc>
          <w:tcPr>
            <w:tcW w:type="dxa" w:w="2880"/>
          </w:tcPr>
          <w:p>
            <w:r>
              <w:t>privateDownloadDeliveryUrls.endpointId</w:t>
            </w:r>
          </w:p>
        </w:tc>
        <w:tc>
          <w:tcPr>
            <w:tcW w:type="dxa" w:w="2880"/>
          </w:tcPr>
          <w:p>
            <w:r>
              <w:t>string</w:t>
            </w:r>
          </w:p>
        </w:tc>
        <w:tc>
          <w:tcPr>
            <w:tcW w:type="dxa" w:w="2880"/>
          </w:tcPr>
          <w:p>
            <w:r>
              <w:t>Unique 22-character alphanumeric string that identifies the private endpoint. Pattern: ^vpce-[0-9a-f]{17}$.</w:t>
            </w:r>
          </w:p>
        </w:tc>
      </w:tr>
      <w:tr>
        <w:tc>
          <w:tcPr>
            <w:tcW w:type="dxa" w:w="2880"/>
          </w:tcPr>
          <w:p>
            <w:r>
              <w:t>snapshotId</w:t>
            </w:r>
          </w:p>
        </w:tc>
        <w:tc>
          <w:tcPr>
            <w:tcW w:type="dxa" w:w="2880"/>
          </w:tcPr>
          <w:p>
            <w:r>
              <w:t>string</w:t>
            </w:r>
          </w:p>
        </w:tc>
        <w:tc>
          <w:tcPr>
            <w:tcW w:type="dxa" w:w="2880"/>
          </w:tcPr>
          <w:p>
            <w:r>
              <w:t>Unique 24-hexadecimal character string that identifies the snapshot. Pattern: ^([a-f0-9]{24})$.</w:t>
            </w:r>
          </w:p>
        </w:tc>
      </w:tr>
      <w:tr>
        <w:tc>
          <w:tcPr>
            <w:tcW w:type="dxa" w:w="2880"/>
          </w:tcPr>
          <w:p>
            <w:r>
              <w:t>targetClusterName</w:t>
            </w:r>
          </w:p>
        </w:tc>
        <w:tc>
          <w:tcPr>
            <w:tcW w:type="dxa" w:w="2880"/>
          </w:tcPr>
          <w:p>
            <w:r>
              <w:t>string</w:t>
            </w:r>
          </w:p>
        </w:tc>
        <w:tc>
          <w:tcPr>
            <w:tcW w:type="dxa" w:w="2880"/>
          </w:tcPr>
          <w:p>
            <w:r>
              <w:t>Human-readable label that identifies the target cluster to which the restore job restores the snapshot. Returned when deliveryType is automated. Required for automated and pointInTime restore types. Pattern: ^[a-zA-Z0-9][a-zA-Z0-9-]*$.</w:t>
            </w:r>
          </w:p>
        </w:tc>
      </w:tr>
      <w:tr>
        <w:tc>
          <w:tcPr>
            <w:tcW w:type="dxa" w:w="2880"/>
          </w:tcPr>
          <w:p>
            <w:r>
              <w:t>targetGroupId</w:t>
            </w:r>
          </w:p>
        </w:tc>
        <w:tc>
          <w:tcPr>
            <w:tcW w:type="dxa" w:w="2880"/>
          </w:tcPr>
          <w:p>
            <w:r>
              <w:t>string</w:t>
            </w:r>
          </w:p>
        </w:tc>
        <w:tc>
          <w:tcPr>
            <w:tcW w:type="dxa" w:w="2880"/>
          </w:tcPr>
          <w:p>
            <w:r>
              <w:t>Unique 24-hexadecimal digit string that identifies the target project for targetClusterName. Required for automated and pointInTime restore types. Pattern: ^([a-f0-9]{24})$.</w:t>
            </w:r>
          </w:p>
        </w:tc>
      </w:tr>
      <w:tr>
        <w:tc>
          <w:tcPr>
            <w:tcW w:type="dxa" w:w="2880"/>
          </w:tcPr>
          <w:p>
            <w:r>
              <w:t>timestamp</w:t>
            </w:r>
          </w:p>
        </w:tc>
        <w:tc>
          <w:tcPr>
            <w:tcW w:type="dxa" w:w="2880"/>
          </w:tcPr>
          <w:p>
            <w:r>
              <w:t>string</w:t>
            </w:r>
          </w:p>
        </w:tc>
        <w:tc>
          <w:tcPr>
            <w:tcW w:type="dxa" w:w="2880"/>
          </w:tcPr>
          <w:p>
            <w:r>
              <w:t>Date and time when MongoDB Cloud took the snapshot associated with snapshotId (ISO 8601 in UTC).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'https://cloud.mongodb.com/api/atlas/v2/groups/32b6e34b3d91647abb20e7b8/clusters/Cluster0/backup/restoreJobs/32b6e34b3d91647abb20e7b8?pretty=true' \</w:t>
        <w:br/>
        <w:t xml:space="preserve"> --header 'Accept: application/vnd.atlas.2023-01-01+json'</w:t>
      </w:r>
    </w:p>
    <w:p>
      <w:pPr>
        <w:pStyle w:val="Heading3"/>
      </w:pPr>
      <w:r>
        <w:t>Example Usage</w:t>
      </w:r>
    </w:p>
    <w:p>
      <w:pPr>
        <w:pStyle w:val="Heading3"/>
      </w:pPr>
      <w:r>
        <w:t>Example 1: Get a restore job (default formatting)</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'https://cloud.mongodb.com/api/atlas/v2/groups/32b6e34b3d91647abb20e7b8/clusters/Cluster0/backup/restoreJobs/32b6e34b3d91647abb20e7b8' \</w:t>
        <w:br/>
        <w:t xml:space="preserve"> --header 'Accept: application/vnd.atlas.2023-01-01+json'</w:t>
      </w:r>
    </w:p>
    <w:p>
      <w:pPr>
        <w:pStyle w:val="Heading3"/>
      </w:pPr>
      <w:r>
        <w:t>Example 2: Wrap response in an envelope object</w:t>
      </w:r>
    </w:p>
    <w:p>
      <w:r>
        <w:rPr>
          <w:b/>
          <w:color w:val="666666"/>
          <w:sz w:val="16"/>
        </w:rPr>
        <w:t>[bash]</w:t>
      </w:r>
    </w:p>
    <w:p>
      <w:pPr>
        <w:shd w:fill="F2F2F2" w:val="clear"/>
      </w:pPr>
      <w:r>
        <w:rPr>
          <w:rFonts w:ascii="Courier New" w:hAnsi="Courier New"/>
          <w:sz w:val="17"/>
        </w:rPr>
        <w:t>curl --request GET \</w:t>
        <w:br/>
        <w:t xml:space="preserve"> --url 'https://cloud.mongodb.com/api/atlas/v2/groups/32b6e34b3d91647abb20e7b8/clusters/Cluster0/backup/restoreJobs/32b6e34b3d91647abb20e7b8?envelope=true' \</w:t>
        <w:br/>
        <w:t xml:space="preserve"> --header 'Accept: application/vnd.atlas.2023-01-01+json'</w:t>
      </w:r>
    </w:p>
    <w:p>
      <w:pPr>
        <w:pStyle w:val="Heading3"/>
      </w:pPr>
      <w:r>
        <w:t>Example 3: Pretty-print the response</w:t>
      </w:r>
    </w:p>
    <w:p>
      <w:pPr>
        <w:pStyle w:val="Heading3"/>
      </w:pPr>
      <w:r>
        <w:t>Behavior</w:t>
      </w:r>
    </w:p>
    <w:p>
      <w:pPr>
        <w:pStyle w:val="ListBullet"/>
      </w:pPr>
      <w:r>
        <w:t>Validates groupId, clusterName, and restoreJobId.</w:t>
      </w:r>
    </w:p>
    <w:p>
      <w:pPr>
        <w:pStyle w:val="ListBullet"/>
      </w:pPr>
      <w:r>
        <w:t>Retrieves the specified restore job for the given cluster within the given project.</w:t>
      </w:r>
    </w:p>
    <w:p>
      <w:pPr>
        <w:pStyle w:val="ListBullet"/>
      </w:pPr>
      <w:r>
        <w:t>Returns restore job details; certain fields are returned conditionally based on deliveryType (for example, download URLs when deliveryType is download).</w:t>
      </w:r>
    </w:p>
    <w:p>
      <w:pPr>
        <w:pStyle w:val="Heading3"/>
      </w:pPr>
      <w:r>
        <w:t>Notes</w:t>
      </w:r>
    </w:p>
    <w:p>
      <w:pPr>
        <w:pStyle w:val="ListBullet"/>
      </w:pPr>
      <w:r>
        <w:t>groupId is the project ID (MongoDB Atlas uses “groups” and “projects” interchangeably in these endpoints).</w:t>
      </w:r>
    </w:p>
    <w:p>
      <w:pPr>
        <w:pStyle w:val="ListBullet"/>
      </w:pPr>
      <w:r>
        <w:t>The response media type is application/vnd.atlas.2023-01-01+json as documented.</w:t>
      </w:r>
    </w:p>
    <w:p>
      <w:pPr>
        <w:pStyle w:val="ListBullet"/>
      </w:pPr>
      <w:r>
        <w:t>Rate limit information may be returned via RateLimit-Limit and RateLimit-Remaining headers.</w:t>
      </w:r>
    </w:p>
    <w:p>
      <w:pPr>
        <w:pStyle w:val="Heading3"/>
      </w:pPr>
      <w:r>
        <w:t>Error Handling</w:t>
      </w:r>
    </w:p>
    <w:p>
      <w:pPr>
        <w:pStyle w:val="ListBullet"/>
      </w:pPr>
      <w:r>
        <w:t>401 Unauthorized: Not authorized to access the resource.</w:t>
      </w:r>
    </w:p>
    <w:p>
      <w:pPr>
        <w:pStyle w:val="ListBullet"/>
      </w:pPr>
      <w:r>
        <w:t>403 Forbidden: Authenticated but lacks sufficient permissions (for example, missing Project Backup Manager role).</w:t>
      </w:r>
    </w:p>
    <w:p>
      <w:pPr>
        <w:pStyle w:val="ListBullet"/>
      </w:pPr>
      <w:r>
        <w:t>404 Not Found: The specified project, cluster, or restore job wasn’t found.</w:t>
      </w:r>
    </w:p>
    <w:p>
      <w:pPr>
        <w:pStyle w:val="ListBullet"/>
      </w:pPr>
      <w:r>
        <w:t>429 Too Many Requests: Rate limit exceeded; may include Retry-After header.</w:t>
      </w:r>
    </w:p>
    <w:p>
      <w:pPr>
        <w:pStyle w:val="ListBullet"/>
      </w:pPr>
      <w:r>
        <w:t>500 Internal Server Error: Server-side error while processing the request.</w:t>
      </w:r>
    </w:p>
    <w:p>
      <w:r>
        <w:br w:type="page"/>
      </w:r>
    </w:p>
    <w:p>
      <w:pPr>
        <w:pStyle w:val="Heading2"/>
      </w:pPr>
      <w:r>
        <w:t>450. [GET] Return One Snapshot Export Bucket</w:t>
      </w:r>
    </w:p>
    <w:p>
      <w:r>
        <w:rPr>
          <w:b/>
        </w:rPr>
        <w:t xml:space="preserve">Endpoint: </w:t>
      </w:r>
      <w:r>
        <w:rPr>
          <w:rFonts w:ascii="Courier New" w:hAnsi="Courier New"/>
          <w:sz w:val="18"/>
        </w:rPr>
        <w:t>/groups/{{groupId}}/backup/exportBuckets/{{exportBucketId}}</w:t>
      </w:r>
    </w:p>
    <w:p>
      <w:pPr>
        <w:pStyle w:val="Heading3"/>
      </w:pPr>
      <w:r>
        <w:t>Return One Snapshot Export Bucket (Get a Project’s Backup Export Bucket)</w:t>
      </w:r>
    </w:p>
    <w:p>
      <w:pPr>
        <w:pStyle w:val="Heading3"/>
      </w:pPr>
      <w:r>
        <w:t>Prerequisites</w:t>
      </w:r>
    </w:p>
    <w:p>
      <w:pPr>
        <w:pStyle w:val="ListBullet"/>
      </w:pPr>
      <w:r>
        <w:t>The requesting Service Account or API Key must have the Project Read Only role.</w:t>
      </w:r>
    </w:p>
    <w:p>
      <w:pPr>
        <w:pStyle w:val="Heading3"/>
      </w:pPr>
      <w:r>
        <w:t>Method</w:t>
      </w:r>
    </w:p>
    <w:p>
      <w:r>
        <w:t>GET</w:t>
      </w:r>
    </w:p>
    <w:p>
      <w:pPr>
        <w:pStyle w:val="Heading3"/>
      </w:pPr>
      <w:r>
        <w:t>URL</w:t>
      </w:r>
    </w:p>
    <w:p>
      <w:r>
        <w:t>https://cloud.mongodb.com/api/atlas/v2/groups/{{groupId}}/backup/exportBuckets/{{exportBucketId}}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"application/vnd.atlas.2024-05-30+json"</w:t>
        <w:br/>
        <w:t>}</w:t>
      </w:r>
    </w:p>
    <w:p>
      <w:pPr>
        <w:pStyle w:val="Heading3"/>
      </w:pPr>
      <w:r>
        <w:t>Description</w:t>
      </w:r>
    </w:p>
    <w:p>
      <w:r>
        <w:t>Returns one Export Bucket associated with the specified Project (Project and Group are synonymous in Atlas).</w:t>
      </w:r>
    </w:p>
    <w:p>
      <w:pPr>
        <w:pStyle w:val="Heading3"/>
      </w:pPr>
      <w:r>
        <w:t>Enforcement Rules</w:t>
      </w:r>
    </w:p>
    <w:p>
      <w:pPr>
        <w:pStyle w:val="ListBullet"/>
      </w:pPr>
      <w:r>
        <w:t>The groupId path parameter must always be present and must be a non-empty string.</w:t>
      </w:r>
    </w:p>
    <w:p>
      <w:pPr>
        <w:pStyle w:val="ListBullet"/>
      </w:pPr>
      <w:r>
        <w:t>The exportBucketId path parameter must always be present and must be a non-empty string.</w:t>
      </w:r>
    </w:p>
    <w:p>
      <w:pPr>
        <w:pStyle w:val="ListBullet"/>
      </w:pPr>
      <w:r>
        <w:t>Always construct the path as /groups/{{groupId}}/backup/exportBuckets/{{exportBucketId}}.</w:t>
      </w:r>
    </w:p>
    <w:p>
      <w:pPr>
        <w:pStyle w:val="ListBullet"/>
      </w:pPr>
      <w:r>
        <w:t>Do not call the API with missing or empty path parameters (e.g., avoid /groups//backup/exportBuckets/).</w:t>
      </w:r>
    </w:p>
    <w:p>
      <w:pPr>
        <w:pStyle w:val="ListBullet"/>
      </w:pPr>
      <w:r>
        <w:t>Do not infer or guess groupId or exportBucketId.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/groups/5e2211c17a3e5a48f5497de3/backup/exportBuckets/32b6e34b3d91647abb20e7b8</w:t>
      </w:r>
    </w:p>
    <w:p>
      <w:pPr>
        <w:pStyle w:val="Heading3"/>
      </w:pPr>
      <w:r>
        <w:t>Invalid Examples</w:t>
      </w:r>
    </w:p>
    <w:p>
      <w:r>
        <w:rPr>
          <w:b/>
          <w:color w:val="666666"/>
          <w:sz w:val="16"/>
        </w:rPr>
        <w:t>[http]</w:t>
      </w:r>
    </w:p>
    <w:p>
      <w:pPr>
        <w:shd w:fill="F2F2F2" w:val="clear"/>
      </w:pPr>
      <w:r>
        <w:rPr>
          <w:rFonts w:ascii="Courier New" w:hAnsi="Courier New"/>
          <w:sz w:val="17"/>
        </w:rPr>
        <w:t>/groups//backup/exportBuckets/32b6e34b3d91647abb20e7b8</w:t>
        <w:br/>
        <w:t>/groups/5e2211c17a3e5a48f5497de3/backup/exportBuckets/</w:t>
        <w:br/>
        <w:t>/groups/backup/exportBuckets/32b6e34b3d91647abb20e7b8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list projects you can access. Note: groups and projects are synonymous.</w:t>
            </w:r>
          </w:p>
        </w:tc>
      </w:tr>
      <w:tr>
        <w:tc>
          <w:tcPr>
            <w:tcW w:type="dxa" w:w="2880"/>
          </w:tcPr>
          <w:p>
            <w:r>
              <w:t>exportBucketId</w:t>
            </w:r>
          </w:p>
        </w:tc>
        <w:tc>
          <w:tcPr>
            <w:tcW w:type="dxa" w:w="2880"/>
          </w:tcPr>
          <w:p>
            <w:r>
              <w:t>string</w:t>
            </w:r>
          </w:p>
        </w:tc>
        <w:tc>
          <w:tcPr>
            <w:tcW w:type="dxa" w:w="2880"/>
          </w:tcPr>
          <w:p>
            <w:r>
              <w:t>Unique 24-hexadecimal character string that identifies the Export Bucket.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 the response body will include a status parameter.</w:t>
            </w:r>
          </w:p>
        </w:tc>
      </w:tr>
    </w:tbl>
    <w:p/>
    <w:p>
      <w:pPr>
        <w:pStyle w:val="Heading3"/>
      </w:pPr>
      <w:r>
        <w:t>Response</w:t>
      </w:r>
    </w:p>
    <w:p>
      <w:pPr>
        <w:pStyle w:val="Heading3"/>
      </w:pPr>
      <w:r>
        <w:t>Success Response (200 OK)</w:t>
      </w:r>
    </w:p>
    <w:p>
      <w:r>
        <w:t>Response content type: application/vnd.atlas.2024-05-30+json</w:t>
      </w:r>
    </w:p>
    <w:p>
      <w:r>
        <w:rPr>
          <w:b/>
          <w:color w:val="666666"/>
          <w:sz w:val="16"/>
        </w:rPr>
        <w:t>[json]</w:t>
      </w:r>
    </w:p>
    <w:p>
      <w:pPr>
        <w:shd w:fill="F2F2F2" w:val="clear"/>
      </w:pPr>
      <w:r>
        <w:rPr>
          <w:rFonts w:ascii="Courier New" w:hAnsi="Courier New"/>
          <w:sz w:val="17"/>
        </w:rPr>
        <w:t>{</w:t>
        <w:br/>
        <w:t xml:space="preserve"> "_id": "32b6e34b3d91647abb20e7b8",</w:t>
        <w:br/>
        <w:t xml:space="preserve"> "bucketName": "export-bucket",</w:t>
        <w:br/>
        <w:t xml:space="preserve"> "cloudProvider": "AWS",</w:t>
        <w:br/>
        <w:t xml:space="preserve"> "iamRoleId": "668c5f0ed436263134491592",</w:t>
        <w:br/>
        <w:t xml:space="preserve"> "links": [</w:t>
        <w:br/>
        <w:t xml:space="preserve"> {</w:t>
        <w:br/>
        <w:t xml:space="preserve"> "href": "https://cloud.mongodb.com/api/atlas",</w:t>
        <w:br/>
        <w:t xml:space="preserve"> "rel": "self"</w:t>
        <w:br/>
        <w:t xml:space="preserve"> }</w:t>
        <w:br/>
        <w:t xml:space="preserve"> ],</w:t>
        <w:br/>
        <w:t xml:space="preserve"> "region": "us-east-1",</w:t>
        <w:br/>
        <w:t xml:space="preserve"> "requirePrivateNetworking":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Export Bucket. Pattern: ^([a-f0-9]{24})$.</w:t>
            </w:r>
          </w:p>
        </w:tc>
      </w:tr>
      <w:tr>
        <w:tc>
          <w:tcPr>
            <w:tcW w:type="dxa" w:w="2880"/>
          </w:tcPr>
          <w:p>
            <w:r>
              <w:t>bucketName</w:t>
            </w:r>
          </w:p>
        </w:tc>
        <w:tc>
          <w:tcPr>
            <w:tcW w:type="dxa" w:w="2880"/>
          </w:tcPr>
          <w:p>
            <w:r>
              <w:t>string</w:t>
            </w:r>
          </w:p>
        </w:tc>
        <w:tc>
          <w:tcPr>
            <w:tcW w:type="dxa" w:w="2880"/>
          </w:tcPr>
          <w:p>
            <w:r>
              <w:t>Name of the AWS S3 Bucket, Azure Storage Container, or Google Cloud Storage Bucket that snapshots are exported to. Min length: 3. Max length: 63.</w:t>
            </w:r>
          </w:p>
        </w:tc>
      </w:tr>
      <w:tr>
        <w:tc>
          <w:tcPr>
            <w:tcW w:type="dxa" w:w="2880"/>
          </w:tcPr>
          <w:p>
            <w:r>
              <w:t>cloudProvider</w:t>
            </w:r>
          </w:p>
        </w:tc>
        <w:tc>
          <w:tcPr>
            <w:tcW w:type="dxa" w:w="2880"/>
          </w:tcPr>
          <w:p>
            <w:r>
              <w:t>string</w:t>
            </w:r>
          </w:p>
        </w:tc>
        <w:tc>
          <w:tcPr>
            <w:tcW w:type="dxa" w:w="2880"/>
          </w:tcPr>
          <w:p>
            <w:r>
              <w:t>Cloud provider. Possible values: AWS, AZURE, GCP.</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 Often begins with https://cloud.mongodb.com/api/atlas.</w:t>
            </w:r>
          </w:p>
        </w:tc>
      </w:tr>
      <w:tr>
        <w:tc>
          <w:tcPr>
            <w:tcW w:type="dxa" w:w="2880"/>
          </w:tcPr>
          <w:p>
            <w:r>
              <w:t>links[].rel</w:t>
            </w:r>
          </w:p>
        </w:tc>
        <w:tc>
          <w:tcPr>
            <w:tcW w:type="dxa" w:w="2880"/>
          </w:tcPr>
          <w:p>
            <w:r>
              <w:t>string</w:t>
            </w:r>
          </w:p>
        </w:tc>
        <w:tc>
          <w:tcPr>
            <w:tcW w:type="dxa" w:w="2880"/>
          </w:tcPr>
          <w:p>
            <w:r>
              <w:t>Relationship between this resource and another API resource. Often begins with https://cloud.mongodb.com/api/atlas.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'https://cloud.mongodb.com/api/atlas/v2/groups/5e2211c17a3e5a48f5497de3/backup/exportBuckets/32b6e34b3d91647abb20e7b8?envelope=false' \</w:t>
        <w:br/>
        <w:t xml:space="preserve"> --header 'Accept: application/vnd.atlas.2024-05-30+json'</w:t>
      </w:r>
    </w:p>
    <w:p>
      <w:pPr>
        <w:pStyle w:val="Heading3"/>
      </w:pPr>
      <w:r>
        <w:t>Example Usage</w:t>
      </w:r>
    </w:p>
    <w:p>
      <w:pPr>
        <w:pStyle w:val="Heading3"/>
      </w:pPr>
      <w:r>
        <w:t>Example 1: Get an export bucket (default response)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'https://cloud.mongodb.com/api/atlas/v2/groups/5e2211c17a3e5a48f5497de3/backup/exportBuckets/32b6e34b3d91647abb20e7b8' \</w:t>
        <w:br/>
        <w:t xml:space="preserve"> --header 'Accept: application/vnd.atlas.2024-05-30+json'</w:t>
      </w:r>
    </w:p>
    <w:p>
      <w:pPr>
        <w:pStyle w:val="Heading3"/>
      </w:pPr>
      <w:r>
        <w:t>Example 2: Get an export bucket with envelope=true</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'https://cloud.mongodb.com/api/atlas/v2/groups/5e2211c17a3e5a48f5497de3/backup/exportBuckets/32b6e34b3d91647abb20e7b8?envelope=true' \</w:t>
        <w:br/>
        <w:t xml:space="preserve"> --header 'Accept: application/vnd.atlas.2024-05-30+json'</w:t>
      </w:r>
    </w:p>
    <w:p>
      <w:pPr>
        <w:pStyle w:val="Heading3"/>
      </w:pPr>
      <w:r>
        <w:t>Notes</w:t>
      </w:r>
    </w:p>
    <w:p>
      <w:pPr>
        <w:pStyle w:val="ListBullet"/>
      </w:pPr>
      <w:r>
        <w:t>Groups and projects are synonymous in Atlas; groupId is your project id.</w:t>
      </w:r>
    </w:p>
    <w:p>
      <w:pPr>
        <w:pStyle w:val="ListBullet"/>
      </w:pPr>
      <w:r>
        <w:t>This endpoint is identified in the source as operation ID: getGroupBackupExportBucket.</w:t>
      </w:r>
    </w:p>
    <w:p>
      <w:pPr>
        <w:pStyle w:val="ListBullet"/>
      </w:pPr>
      <w:r>
        <w:t>The documentation provides multiple examples (AWS/AZURE/GCP) for the response; the exact returned fields may vary by cloudProvider (for example, AWS example includes iamRoleId, region, requirePrivateNetworking; Azure example includes roleId, serviceUrl, tenantId).</w:t>
      </w:r>
    </w:p>
    <w:p>
      <w:pPr>
        <w:pStyle w:val="Heading3"/>
      </w:pPr>
      <w:r>
        <w:t>Error Handling</w:t>
      </w:r>
    </w:p>
    <w:p>
      <w:pPr>
        <w:pStyle w:val="ListBullet"/>
      </w:pPr>
      <w:r>
        <w:t>401 Unauthorized: Request not authenticated/authorized.</w:t>
      </w:r>
    </w:p>
    <w:p>
      <w:pPr>
        <w:pStyle w:val="ListBullet"/>
      </w:pPr>
      <w:r>
        <w:t>403 Forbidden: Authenticated but lacks required permissions (for example, missing Project Read Only role).</w:t>
      </w:r>
    </w:p>
    <w:p>
      <w:pPr>
        <w:pStyle w:val="ListBullet"/>
      </w:pPr>
      <w:r>
        <w:t>404 Not Found: The specified groupId or exportBucketId doesn’t exist or isn’t accessible.</w:t>
      </w:r>
    </w:p>
    <w:p>
      <w:pPr>
        <w:pStyle w:val="ListBullet"/>
      </w:pPr>
      <w:r>
        <w:t>429 Too Many Requests: Rate limit exceeded; check Retry-After.</w:t>
      </w:r>
    </w:p>
    <w:p>
      <w:pPr>
        <w:pStyle w:val="ListBullet"/>
      </w:pPr>
      <w:r>
        <w:t>500 Internal Server Error: Atlas service encountered an unexpected error.</w:t>
      </w:r>
    </w:p>
    <w:p>
      <w:pPr>
        <w:pStyle w:val="Heading3"/>
      </w:pPr>
      <w:r>
        <w:t>Related backupExportBuckets actions</w:t>
      </w:r>
    </w:p>
    <w:p>
      <w:pPr>
        <w:pStyle w:val="ListBullet"/>
      </w:pPr>
      <w:r>
        <w:t>[DELETE] Delete a Project's Snapshot Export Bucket — /groups/{{groupId}}/backup/exportBuckets/{{exportBucketId}}</w:t>
      </w:r>
    </w:p>
    <w:p>
      <w:r>
        <w:br w:type="page"/>
      </w:r>
    </w:p>
    <w:p>
      <w:pPr>
        <w:pStyle w:val="Heading2"/>
      </w:pPr>
      <w:r>
        <w:t>451. [GET] Get a Cluster's Snapshot Export Job</w:t>
      </w:r>
    </w:p>
    <w:p>
      <w:r>
        <w:rPr>
          <w:b/>
        </w:rPr>
        <w:t xml:space="preserve">Endpoint: </w:t>
      </w:r>
      <w:r>
        <w:rPr>
          <w:rFonts w:ascii="Courier New" w:hAnsi="Courier New"/>
          <w:sz w:val="18"/>
        </w:rPr>
        <w:t>/groups/{{groupId}}/clusters/{{clusterName}}/backup/exports/{{exportId}}</w:t>
      </w:r>
    </w:p>
    <w:p>
      <w:pPr>
        <w:pStyle w:val="Heading3"/>
      </w:pPr>
      <w:r>
        <w:t>Prerequisites</w:t>
      </w:r>
    </w:p>
    <w:p>
      <w:pPr>
        <w:pStyle w:val="ListBullet"/>
      </w:pPr>
      <w:r>
        <w:t>The requesting Service Account or API Key must have the Project Atlas Admin role.</w:t>
      </w:r>
    </w:p>
    <w:p>
      <w:pPr>
        <w:pStyle w:val="Heading3"/>
      </w:pPr>
      <w:r>
        <w:t>Method</w:t>
      </w:r>
    </w:p>
    <w:p>
      <w:r>
        <w:t>GET</w:t>
      </w:r>
    </w:p>
    <w:p>
      <w:pPr>
        <w:pStyle w:val="Heading3"/>
      </w:pPr>
      <w:r>
        <w:t>URL</w:t>
      </w:r>
    </w:p>
    <w:p>
      <w:r>
        <w:t>https://cloud.mongodb.com/api/atlas/v2/groups/{{groupId}}/clusters/{{clusterName}}/backup/exports/{{exportId}}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Cloud Backup Snapshot Export Job associated with the specified Atlas cluster.</w:t>
      </w:r>
    </w:p>
    <w:p>
      <w:pPr>
        <w:pStyle w:val="Heading3"/>
      </w:pPr>
      <w:r>
        <w:t>Enforcement Rules</w:t>
      </w:r>
    </w:p>
    <w:p>
      <w:pPr>
        <w:pStyle w:val="ListBullet"/>
      </w:pPr>
      <w:r>
        <w:t>The groupId path parameter must always be present.</w:t>
      </w:r>
    </w:p>
    <w:p>
      <w:pPr>
        <w:pStyle w:val="ListBullet"/>
      </w:pPr>
      <w:r>
        <w:t>The clusterName path parameter must always be present.</w:t>
      </w:r>
    </w:p>
    <w:p>
      <w:pPr>
        <w:pStyle w:val="ListBullet"/>
      </w:pPr>
      <w:r>
        <w:t>The exportId path parameter must always be present.</w:t>
      </w:r>
    </w:p>
    <w:p>
      <w:pPr>
        <w:pStyle w:val="ListBullet"/>
      </w:pPr>
      <w:r>
        <w:t>Always construct the path as /groups/{{groupId}}/clusters/{{clusterName}}/backup/exports/{{exportId}}, where each path parameter is a non-empty string.</w:t>
      </w:r>
    </w:p>
    <w:p>
      <w:pPr>
        <w:pStyle w:val="ListBullet"/>
      </w:pPr>
      <w:r>
        <w:t>Do not call the API with missing or empty path parameters (e.g., avoid /groups//clusters/..., /backup/exports/, etc.).</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/groups/5e2211c17a3e5a48f5497de3/clusters/Cluster0/backup/exports/32b6e34b3d91647abb20e7b8</w:t>
        <w:br/>
        <w:t>/groups/aaaaaaaaaaaaaaaaaaaaaaaa/clusters/ProdCluster/backup/exports/bbbbbbbbbbbbbbbbbbbbbbbb</w:t>
      </w:r>
    </w:p>
    <w:p>
      <w:pPr>
        <w:pStyle w:val="Heading3"/>
      </w:pPr>
      <w:r>
        <w:t>Invalid Examples</w:t>
      </w:r>
    </w:p>
    <w:p>
      <w:r>
        <w:rPr>
          <w:b/>
          <w:color w:val="666666"/>
          <w:sz w:val="16"/>
        </w:rPr>
        <w:t>[http]</w:t>
      </w:r>
    </w:p>
    <w:p>
      <w:pPr>
        <w:shd w:fill="F2F2F2" w:val="clear"/>
      </w:pPr>
      <w:r>
        <w:rPr>
          <w:rFonts w:ascii="Courier New" w:hAnsi="Courier New"/>
          <w:sz w:val="17"/>
        </w:rPr>
        <w:t>/groups//clusters/Cluster0/backup/exports/32b6e34b3d91647abb20e7b8</w:t>
        <w:br/>
        <w:t>/groups/5e2211c17a3e5a48f5497de3/clusters//backup/exports/32b6e34b3d91647abb20e7b8</w:t>
        <w:br/>
        <w:t>/groups/5e2211c17a3e5a48f5497de3/clusters/Cluster0/backup/exports/</w:t>
        <w:br/>
        <w:t>/groups/5e2211c17a3e5a48f5497de3/clusters/Cluster0/backup/exports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groupId is the same as projectId.</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exportId</w:t>
            </w:r>
          </w:p>
        </w:tc>
        <w:tc>
          <w:tcPr>
            <w:tcW w:type="dxa" w:w="2880"/>
          </w:tcPr>
          <w:p>
            <w:r>
              <w:t>string</w:t>
            </w:r>
          </w:p>
        </w:tc>
        <w:tc>
          <w:tcPr>
            <w:tcW w:type="dxa" w:w="2880"/>
          </w:tcPr>
          <w:p>
            <w:r>
              <w:t>Unique 24-hexadecimal character string that identifies the Export Job.</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 or status code; the response body includes a status parameter.</w:t>
            </w:r>
          </w:p>
        </w:tc>
      </w:tr>
    </w:tbl>
    <w:p/>
    <w:p>
      <w:pPr>
        <w:pStyle w:val="Heading3"/>
      </w:pPr>
      <w:r>
        <w:t>Response</w:t>
      </w:r>
    </w:p>
    <w:p>
      <w:pPr>
        <w:pStyle w:val="Heading3"/>
      </w:pPr>
      <w:r>
        <w:t>Success Response (200 OK)</w:t>
      </w:r>
    </w:p>
    <w:p>
      <w:r>
        <w:t>Headers include:</w:t>
      </w:r>
    </w:p>
    <w:p>
      <w:pPr>
        <w:pStyle w:val="ListBullet"/>
      </w:pPr>
      <w:r>
        <w:t>RateLimit-Limit</w:t>
      </w:r>
    </w:p>
    <w:p>
      <w:pPr>
        <w:pStyle w:val="ListBullet"/>
      </w:pPr>
      <w:r>
        <w:t>RateLimit-Remaining</w:t>
      </w:r>
    </w:p>
    <w:p>
      <w:r>
        <w:t>Content-Type:</w:t>
      </w:r>
    </w:p>
    <w:p>
      <w:pPr>
        <w:pStyle w:val="ListBullet"/>
      </w:pPr>
      <w:r>
        <w:t>application/vnd.atlas.2023-01-01+json</w:t>
      </w:r>
    </w:p>
    <w:p>
      <w:r>
        <w:rPr>
          <w:b/>
          <w:color w:val="666666"/>
          <w:sz w:val="16"/>
        </w:rPr>
        <w:t>[json]</w:t>
      </w:r>
    </w:p>
    <w:p>
      <w:pPr>
        <w:shd w:fill="F2F2F2" w:val="clear"/>
      </w:pPr>
      <w:r>
        <w:rPr>
          <w:rFonts w:ascii="Courier New" w:hAnsi="Courier New"/>
          <w:sz w:val="17"/>
        </w:rPr>
        <w:t>{</w:t>
        <w:br/>
        <w:t xml:space="preserve"> "components": [</w:t>
        <w:br/>
        <w:t xml:space="preserve"> {</w:t>
        <w:br/>
        <w:t xml:space="preserve"> "exportId": "32b6e34b3d91647abb20e7b8",</w:t>
        <w:br/>
        <w:t xml:space="preserve"> "replicaSetName": "atlas-shard-0"</w:t>
        <w:br/>
        <w:t xml:space="preserve"> }</w:t>
        <w:br/>
        <w:t xml:space="preserve"> ],</w:t>
        <w:br/>
        <w:t xml:space="preserve"> "createdAt": "2024-01-15T10:30:00Z",</w:t>
        <w:br/>
        <w:t xml:space="preserve"> "customData": [</w:t>
        <w:br/>
        <w:t xml:space="preserve"> {</w:t>
        <w:br/>
        <w:t xml:space="preserve"> "key": "environment",</w:t>
        <w:br/>
        <w:t xml:space="preserve"> "value": "prod"</w:t>
        <w:br/>
        <w:t xml:space="preserve"> }</w:t>
        <w:br/>
        <w:t xml:space="preserve"> ],</w:t>
        <w:br/>
        <w:t xml:space="preserve"> "exportBucketId": "32b6e34b3d91647abb20e7b8",</w:t>
        <w:br/>
        <w:t xml:space="preserve"> "exportStatus": {</w:t>
        <w:br/>
        <w:t xml:space="preserve"> "exportedCollections": 12,</w:t>
        <w:br/>
        <w:t xml:space="preserve"> "totalCollections": 12</w:t>
        <w:br/>
        <w:t xml:space="preserve"> },</w:t>
        <w:br/>
        <w:t xml:space="preserve"> "finishedAt": "2024-01-15T10:45:00Z",</w:t>
        <w:br/>
        <w:t xml:space="preserve"> "id": "32b6e34b3d91647abb20e7b8",</w:t>
        <w:br/>
        <w:t xml:space="preserve"> "links": [</w:t>
        <w:br/>
        <w:t xml:space="preserve"> {</w:t>
        <w:br/>
        <w:t xml:space="preserve"> "href": "https://cloud.mongodb.com/api/atlas/v2/groups/5e2211c17a3e5a48f5497de3/clusters/Cluster0/backup/exports/32b6e34b3d91647abb20e7b8",</w:t>
        <w:br/>
        <w:t xml:space="preserve"> "rel": "self"</w:t>
        <w:br/>
        <w:t xml:space="preserve"> }</w:t>
        <w:br/>
        <w:t xml:space="preserve"> ],</w:t>
        <w:br/>
        <w:t xml:space="preserve"> "prefix": "/exported_snapshots/{ORG-NAME}/{PROJECT-NAME}/{CLUSTER-NAME}/{SNAPSHOT-INITIATION-DATE}/{TIMESTAMP}",</w:t>
        <w:br/>
        <w:t xml:space="preserve"> "snapshotId": "32b6e34b3d91647abb20e7b8",</w:t>
        <w:br/>
        <w:t xml:space="preserve"> "state": "Successful",</w:t>
        <w:br/>
        <w:t xml:space="preserve"> "stateReason": {</w:t>
        <w:br/>
        <w:t xml:space="preserve"> "errorCode": "string",</w:t>
        <w:br/>
        <w:t xml:space="preserve"> "message": "string"</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components</w:t>
            </w:r>
          </w:p>
        </w:tc>
        <w:tc>
          <w:tcPr>
            <w:tcW w:type="dxa" w:w="2880"/>
          </w:tcPr>
          <w:p>
            <w:r>
              <w:t>array</w:t>
            </w:r>
          </w:p>
        </w:tc>
        <w:tc>
          <w:tcPr>
            <w:tcW w:type="dxa" w:w="2880"/>
          </w:tcPr>
          <w:p>
            <w:r>
              <w:t>Information on the export job for each replica set in the sharded cluster.</w:t>
            </w:r>
          </w:p>
        </w:tc>
      </w:tr>
      <w:tr>
        <w:tc>
          <w:tcPr>
            <w:tcW w:type="dxa" w:w="2880"/>
          </w:tcPr>
          <w:p>
            <w:r>
              <w:t>components[].exportId</w:t>
            </w:r>
          </w:p>
        </w:tc>
        <w:tc>
          <w:tcPr>
            <w:tcW w:type="dxa" w:w="2880"/>
          </w:tcPr>
          <w:p>
            <w:r>
              <w:t>string</w:t>
            </w:r>
          </w:p>
        </w:tc>
        <w:tc>
          <w:tcPr>
            <w:tcW w:type="dxa" w:w="2880"/>
          </w:tcPr>
          <w:p>
            <w:r>
              <w:t>Unique 24-hexadecimal character string that identifies the Cloud Backup snapshot export job for each shard in a sharded cluster. Pattern: ^([a-f0-9]{24})$.</w:t>
            </w:r>
          </w:p>
        </w:tc>
      </w:tr>
      <w:tr>
        <w:tc>
          <w:tcPr>
            <w:tcW w:type="dxa" w:w="2880"/>
          </w:tcPr>
          <w:p>
            <w:r>
              <w:t>components[].replicaSetName</w:t>
            </w:r>
          </w:p>
        </w:tc>
        <w:tc>
          <w:tcPr>
            <w:tcW w:type="dxa" w:w="2880"/>
          </w:tcPr>
          <w:p>
            <w:r>
              <w:t>string</w:t>
            </w:r>
          </w:p>
        </w:tc>
        <w:tc>
          <w:tcPr>
            <w:tcW w:type="dxa" w:w="2880"/>
          </w:tcPr>
          <w:p>
            <w:r>
              <w:t>Human-readable label that identifies the replica set on the sharded cluster.</w:t>
            </w:r>
          </w:p>
        </w:tc>
      </w:tr>
      <w:tr>
        <w:tc>
          <w:tcPr>
            <w:tcW w:type="dxa" w:w="2880"/>
          </w:tcPr>
          <w:p>
            <w:r>
              <w:t>createdAt</w:t>
            </w:r>
          </w:p>
        </w:tc>
        <w:tc>
          <w:tcPr>
            <w:tcW w:type="dxa" w:w="2880"/>
          </w:tcPr>
          <w:p>
            <w:r>
              <w:t>string</w:t>
            </w:r>
          </w:p>
        </w:tc>
        <w:tc>
          <w:tcPr>
            <w:tcW w:type="dxa" w:w="2880"/>
          </w:tcPr>
          <w:p>
            <w:r>
              <w:t>Date and time when a user or Atlas created the Export Job (ISO 8601 in UTC).</w:t>
            </w:r>
          </w:p>
        </w:tc>
      </w:tr>
      <w:tr>
        <w:tc>
          <w:tcPr>
            <w:tcW w:type="dxa" w:w="2880"/>
          </w:tcPr>
          <w:p>
            <w:r>
              <w:t>customData</w:t>
            </w:r>
          </w:p>
        </w:tc>
        <w:tc>
          <w:tcPr>
            <w:tcW w:type="dxa" w:w="2880"/>
          </w:tcPr>
          <w:p>
            <w:r>
              <w:t>array</w:t>
            </w:r>
          </w:p>
        </w:tc>
        <w:tc>
          <w:tcPr>
            <w:tcW w:type="dxa" w:w="2880"/>
          </w:tcPr>
          <w:p>
            <w:r>
              <w:t>Collection of key-value pairs for the metadata file MongoDB Cloud uploads to the bucket when the export job finishes.</w:t>
            </w:r>
          </w:p>
        </w:tc>
      </w:tr>
      <w:tr>
        <w:tc>
          <w:tcPr>
            <w:tcW w:type="dxa" w:w="2880"/>
          </w:tcPr>
          <w:p>
            <w:r>
              <w:t>customData[].key</w:t>
            </w:r>
          </w:p>
        </w:tc>
        <w:tc>
          <w:tcPr>
            <w:tcW w:type="dxa" w:w="2880"/>
          </w:tcPr>
          <w:p>
            <w:r>
              <w:t>string</w:t>
            </w:r>
          </w:p>
        </w:tc>
        <w:tc>
          <w:tcPr>
            <w:tcW w:type="dxa" w:w="2880"/>
          </w:tcPr>
          <w:p>
            <w:r>
              <w:t>Key for the metadata file entry.</w:t>
            </w:r>
          </w:p>
        </w:tc>
      </w:tr>
      <w:tr>
        <w:tc>
          <w:tcPr>
            <w:tcW w:type="dxa" w:w="2880"/>
          </w:tcPr>
          <w:p>
            <w:r>
              <w:t>customData[].value</w:t>
            </w:r>
          </w:p>
        </w:tc>
        <w:tc>
          <w:tcPr>
            <w:tcW w:type="dxa" w:w="2880"/>
          </w:tcPr>
          <w:p>
            <w:r>
              <w:t>string</w:t>
            </w:r>
          </w:p>
        </w:tc>
        <w:tc>
          <w:tcPr>
            <w:tcW w:type="dxa" w:w="2880"/>
          </w:tcPr>
          <w:p>
            <w:r>
              <w:t>Value for the metadata file entry.</w:t>
            </w:r>
          </w:p>
        </w:tc>
      </w:tr>
      <w:tr>
        <w:tc>
          <w:tcPr>
            <w:tcW w:type="dxa" w:w="2880"/>
          </w:tcPr>
          <w:p>
            <w:r>
              <w:t>exportBucketId</w:t>
            </w:r>
          </w:p>
        </w:tc>
        <w:tc>
          <w:tcPr>
            <w:tcW w:type="dxa" w:w="2880"/>
          </w:tcPr>
          <w:p>
            <w:r>
              <w:t>string</w:t>
            </w:r>
          </w:p>
        </w:tc>
        <w:tc>
          <w:tcPr>
            <w:tcW w:type="dxa" w:w="2880"/>
          </w:tcPr>
          <w:p>
            <w:r>
              <w:t>Unique 24-hexadecimal character string that identifies the Export Bucket. Pattern: ^([a-f0-9]{24})$.</w:t>
            </w:r>
          </w:p>
        </w:tc>
      </w:tr>
      <w:tr>
        <w:tc>
          <w:tcPr>
            <w:tcW w:type="dxa" w:w="2880"/>
          </w:tcPr>
          <w:p>
            <w:r>
              <w:t>exportStatus</w:t>
            </w:r>
          </w:p>
        </w:tc>
        <w:tc>
          <w:tcPr>
            <w:tcW w:type="dxa" w:w="2880"/>
          </w:tcPr>
          <w:p>
            <w:r>
              <w:t>object</w:t>
            </w:r>
          </w:p>
        </w:tc>
        <w:tc>
          <w:tcPr>
            <w:tcW w:type="dxa" w:w="2880"/>
          </w:tcPr>
          <w:p>
            <w:r>
              <w:t>Export progress information.</w:t>
            </w:r>
          </w:p>
        </w:tc>
      </w:tr>
      <w:tr>
        <w:tc>
          <w:tcPr>
            <w:tcW w:type="dxa" w:w="2880"/>
          </w:tcPr>
          <w:p>
            <w:r>
              <w:t>exportStatus.exportedCollections</w:t>
            </w:r>
          </w:p>
        </w:tc>
        <w:tc>
          <w:tcPr>
            <w:tcW w:type="dxa" w:w="2880"/>
          </w:tcPr>
          <w:p>
            <w:r>
              <w:t>integer</w:t>
            </w:r>
          </w:p>
        </w:tc>
        <w:tc>
          <w:tcPr>
            <w:tcW w:type="dxa" w:w="2880"/>
          </w:tcPr>
          <w:p>
            <w:r>
              <w:t>Count of collections whose documents were exported to the Export Bucket.</w:t>
            </w:r>
          </w:p>
        </w:tc>
      </w:tr>
      <w:tr>
        <w:tc>
          <w:tcPr>
            <w:tcW w:type="dxa" w:w="2880"/>
          </w:tcPr>
          <w:p>
            <w:r>
              <w:t>exportStatus.totalCollections</w:t>
            </w:r>
          </w:p>
        </w:tc>
        <w:tc>
          <w:tcPr>
            <w:tcW w:type="dxa" w:w="2880"/>
          </w:tcPr>
          <w:p>
            <w:r>
              <w:t>integer</w:t>
            </w:r>
          </w:p>
        </w:tc>
        <w:tc>
          <w:tcPr>
            <w:tcW w:type="dxa" w:w="2880"/>
          </w:tcPr>
          <w:p>
            <w:r>
              <w:t>Total count of collections whose documents will be exported to the Export Bucket.</w:t>
            </w:r>
          </w:p>
        </w:tc>
      </w:tr>
      <w:tr>
        <w:tc>
          <w:tcPr>
            <w:tcW w:type="dxa" w:w="2880"/>
          </w:tcPr>
          <w:p>
            <w:r>
              <w:t>finishedAt</w:t>
            </w:r>
          </w:p>
        </w:tc>
        <w:tc>
          <w:tcPr>
            <w:tcW w:type="dxa" w:w="2880"/>
          </w:tcPr>
          <w:p>
            <w:r>
              <w:t>string</w:t>
            </w:r>
          </w:p>
        </w:tc>
        <w:tc>
          <w:tcPr>
            <w:tcW w:type="dxa" w:w="2880"/>
          </w:tcPr>
          <w:p>
            <w:r>
              <w:t>Date and time when this Export Job completed (ISO 8601 in UTC).</w:t>
            </w:r>
          </w:p>
        </w:tc>
      </w:tr>
      <w:tr>
        <w:tc>
          <w:tcPr>
            <w:tcW w:type="dxa" w:w="2880"/>
          </w:tcPr>
          <w:p>
            <w:r>
              <w:t>id</w:t>
            </w:r>
          </w:p>
        </w:tc>
        <w:tc>
          <w:tcPr>
            <w:tcW w:type="dxa" w:w="2880"/>
          </w:tcPr>
          <w:p>
            <w:r>
              <w:t>string</w:t>
            </w:r>
          </w:p>
        </w:tc>
        <w:tc>
          <w:tcPr>
            <w:tcW w:type="dxa" w:w="2880"/>
          </w:tcPr>
          <w:p>
            <w:r>
              <w:t>Unique 24-hexadecimal character string that identifies the restore job. Pattern: ^([a-f0-9]{24})$.</w:t>
            </w:r>
          </w:p>
        </w:tc>
      </w:tr>
      <w:tr>
        <w:tc>
          <w:tcPr>
            <w:tcW w:type="dxa" w:w="2880"/>
          </w:tcPr>
          <w:p>
            <w:r>
              <w:t>links</w:t>
            </w:r>
          </w:p>
        </w:tc>
        <w:tc>
          <w:tcPr>
            <w:tcW w:type="dxa" w:w="2880"/>
          </w:tcPr>
          <w:p>
            <w:r>
              <w:t>array</w:t>
            </w:r>
          </w:p>
        </w:tc>
        <w:tc>
          <w:tcPr>
            <w:tcW w:type="dxa" w:w="2880"/>
          </w:tcPr>
          <w:p>
            <w:r>
              <w:t>List of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Relationship between this resource and the linked resource.</w:t>
            </w:r>
          </w:p>
        </w:tc>
      </w:tr>
      <w:tr>
        <w:tc>
          <w:tcPr>
            <w:tcW w:type="dxa" w:w="2880"/>
          </w:tcPr>
          <w:p>
            <w:r>
              <w:t>prefix</w:t>
            </w:r>
          </w:p>
        </w:tc>
        <w:tc>
          <w:tcPr>
            <w:tcW w:type="dxa" w:w="2880"/>
          </w:tcPr>
          <w:p>
            <w:r>
              <w:t>string</w:t>
            </w:r>
          </w:p>
        </w:tc>
        <w:tc>
          <w:tcPr>
            <w:tcW w:type="dxa" w:w="2880"/>
          </w:tcPr>
          <w:p>
            <w:r>
              <w:t>Prefix used for all blob storage objects uploaded as part of the Export Job. Pattern: /exported_snapshots/\{ORG-NAME\}/\{PROJECT-NAME\}/\{CLUSTER-NAME\}/\{SNAPSHOT-INITIATION-DATE\}/\{TIMESTAMP\}</w:t>
            </w:r>
          </w:p>
        </w:tc>
      </w:tr>
      <w:tr>
        <w:tc>
          <w:tcPr>
            <w:tcW w:type="dxa" w:w="2880"/>
          </w:tcPr>
          <w:p>
            <w:r>
              <w:t>snapshotId</w:t>
            </w:r>
          </w:p>
        </w:tc>
        <w:tc>
          <w:tcPr>
            <w:tcW w:type="dxa" w:w="2880"/>
          </w:tcPr>
          <w:p>
            <w:r>
              <w:t>string</w:t>
            </w:r>
          </w:p>
        </w:tc>
        <w:tc>
          <w:tcPr>
            <w:tcW w:type="dxa" w:w="2880"/>
          </w:tcPr>
          <w:p>
            <w:r>
              <w:t>Unique 24-hexadecimal character string that identifies the snapshot. Pattern: ^([a-f0-9]{24})$.</w:t>
            </w:r>
          </w:p>
        </w:tc>
      </w:tr>
      <w:tr>
        <w:tc>
          <w:tcPr>
            <w:tcW w:type="dxa" w:w="2880"/>
          </w:tcPr>
          <w:p>
            <w:r>
              <w:t>state</w:t>
            </w:r>
          </w:p>
        </w:tc>
        <w:tc>
          <w:tcPr>
            <w:tcW w:type="dxa" w:w="2880"/>
          </w:tcPr>
          <w:p>
            <w:r>
              <w:t>string</w:t>
            </w:r>
          </w:p>
        </w:tc>
        <w:tc>
          <w:tcPr>
            <w:tcW w:type="dxa" w:w="2880"/>
          </w:tcPr>
          <w:p>
            <w:r>
              <w:t>State of the Export Job. Possible values: Cancelled, Failed, InProgress, Queued, Successful.</w:t>
            </w:r>
          </w:p>
        </w:tc>
      </w:tr>
      <w:tr>
        <w:tc>
          <w:tcPr>
            <w:tcW w:type="dxa" w:w="2880"/>
          </w:tcPr>
          <w:p>
            <w:r>
              <w:t>stateReason</w:t>
            </w:r>
          </w:p>
        </w:tc>
        <w:tc>
          <w:tcPr>
            <w:tcW w:type="dxa" w:w="2880"/>
          </w:tcPr>
          <w:p>
            <w:r>
              <w:t>object</w:t>
            </w:r>
          </w:p>
        </w:tc>
        <w:tc>
          <w:tcPr>
            <w:tcW w:type="dxa" w:w="2880"/>
          </w:tcPr>
          <w:p>
            <w:r>
              <w:t>Error/state details related to state.</w:t>
            </w:r>
          </w:p>
        </w:tc>
      </w:tr>
      <w:tr>
        <w:tc>
          <w:tcPr>
            <w:tcW w:type="dxa" w:w="2880"/>
          </w:tcPr>
          <w:p>
            <w:r>
              <w:t>stateReason.errorCode</w:t>
            </w:r>
          </w:p>
        </w:tc>
        <w:tc>
          <w:tcPr>
            <w:tcW w:type="dxa" w:w="2880"/>
          </w:tcPr>
          <w:p>
            <w:r>
              <w:t>string</w:t>
            </w:r>
          </w:p>
        </w:tc>
        <w:tc>
          <w:tcPr>
            <w:tcW w:type="dxa" w:w="2880"/>
          </w:tcPr>
          <w:p>
            <w:r>
              <w:t>Error code relating to state.</w:t>
            </w:r>
          </w:p>
        </w:tc>
      </w:tr>
      <w:tr>
        <w:tc>
          <w:tcPr>
            <w:tcW w:type="dxa" w:w="2880"/>
          </w:tcPr>
          <w:p>
            <w:r>
              <w:t>stateReason.message</w:t>
            </w:r>
          </w:p>
        </w:tc>
        <w:tc>
          <w:tcPr>
            <w:tcW w:type="dxa" w:w="2880"/>
          </w:tcPr>
          <w:p>
            <w:r>
              <w:t>string</w:t>
            </w:r>
          </w:p>
        </w:tc>
        <w:tc>
          <w:tcPr>
            <w:tcW w:type="dxa" w:w="2880"/>
          </w:tcPr>
          <w:p>
            <w:r>
              <w:t>Message describing error or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'https://cloud.mongodb.com/api/atlas/v2/groups/5e2211c17a3e5a48f5497de3/clusters/Cluster0/backup/exports/32b6e34b3d91647abb20e7b8?envelope=false' \</w:t>
        <w:br/>
        <w:t xml:space="preserve"> --header 'Accept: application/vnd.atlas.2023-01-01+json'</w:t>
      </w:r>
    </w:p>
    <w:p>
      <w:pPr>
        <w:pStyle w:val="Heading3"/>
      </w:pPr>
      <w:r>
        <w:t>Example Usage</w:t>
      </w:r>
    </w:p>
    <w:p>
      <w:pPr>
        <w:pStyle w:val="Heading3"/>
      </w:pPr>
      <w:r>
        <w:t>Example 1: Get an Export Job (default response)</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'https://cloud.mongodb.com/api/atlas/v2/groups/5e2211c17a3e5a48f5497de3/clusters/Cluster0/backup/exports/32b6e34b3d91647abb20e7b8' \</w:t>
        <w:br/>
        <w:t xml:space="preserve"> --header 'Accept: application/vnd.atlas.2023-01-01+json'</w:t>
      </w:r>
    </w:p>
    <w:p>
      <w:pPr>
        <w:pStyle w:val="Heading3"/>
      </w:pPr>
      <w:r>
        <w:t>Example 2: Get an Export Job with an Envelope Wrapper</w:t>
      </w:r>
    </w:p>
    <w:p>
      <w:r>
        <w:rPr>
          <w:b/>
          <w:color w:val="666666"/>
          <w:sz w:val="16"/>
        </w:rPr>
        <w:t>[bash]</w:t>
      </w:r>
    </w:p>
    <w:p>
      <w:pPr>
        <w:shd w:fill="F2F2F2" w:val="clear"/>
      </w:pPr>
      <w:r>
        <w:rPr>
          <w:rFonts w:ascii="Courier New" w:hAnsi="Courier New"/>
          <w:sz w:val="17"/>
        </w:rPr>
        <w:t>curl --request GET \</w:t>
        <w:br/>
        <w:t xml:space="preserve"> 'https://cloud.mongodb.com/api/atlas/v2/groups/5e2211c17a3e5a48f5497de3/clusters/Cluster0/backup/exports/32b6e34b3d91647abb20e7b8?envelope=true' \</w:t>
        <w:br/>
        <w:t xml:space="preserve"> --header 'Accept: application/vnd.atlas.2023-01-01+json'</w:t>
      </w:r>
    </w:p>
    <w:p>
      <w:pPr>
        <w:pStyle w:val="Heading3"/>
      </w:pPr>
      <w:r>
        <w:t>Notes</w:t>
      </w:r>
    </w:p>
    <w:p>
      <w:pPr>
        <w:pStyle w:val="ListBullet"/>
      </w:pPr>
      <w:r>
        <w:t>groupId is the same as your Atlas projectId (groups and projects are synonymous).</w:t>
      </w:r>
    </w:p>
    <w:p>
      <w:pPr>
        <w:pStyle w:val="ListBullet"/>
      </w:pPr>
      <w:r>
        <w:t>This endpoint returns rate limit headers (RateLimit-Limit, RateLimit-Remaining) on success, and also includes Retry-After on 429 responses.</w:t>
      </w:r>
    </w:p>
    <w:p>
      <w:pPr>
        <w:pStyle w:val="Heading3"/>
      </w:pPr>
      <w:r>
        <w:t>Related snapshotExportJobs actions</w:t>
      </w:r>
    </w:p>
    <w:p>
      <w:pPr>
        <w:pStyle w:val="ListBullet"/>
      </w:pPr>
      <w:r>
        <w:t>[GET] List a Cluster's Snapshot Export Jobs — /groups/{{groupId}}/clusters/{{clusterName}}/backup/exports</w:t>
      </w:r>
    </w:p>
    <w:p>
      <w:r>
        <w:br w:type="page"/>
      </w:r>
    </w:p>
    <w:p>
      <w:pPr>
        <w:pStyle w:val="Heading2"/>
      </w:pPr>
      <w:r>
        <w:t>452. [GET] Get a Serverless Instance Backup Snapshot</w:t>
      </w:r>
    </w:p>
    <w:p>
      <w:r>
        <w:rPr>
          <w:b/>
        </w:rPr>
        <w:t xml:space="preserve">Endpoint: </w:t>
      </w:r>
      <w:r>
        <w:rPr>
          <w:rFonts w:ascii="Courier New" w:hAnsi="Courier New"/>
          <w:sz w:val="18"/>
        </w:rPr>
        <w:t>/groups/{{groupId}}/serverless/{{clusterName}}/backup/snapshots/{{snapshotId}}</w:t>
      </w:r>
    </w:p>
    <w:p>
      <w:pPr>
        <w:pStyle w:val="Heading3"/>
      </w:pPr>
      <w:r>
        <w:t>Get a Serverless Instance Backup Snapshot (by Project, Cluster, and Snapshot ID)</w:t>
      </w:r>
    </w:p>
    <w:p>
      <w:pPr>
        <w:pStyle w:val="Heading3"/>
      </w:pPr>
      <w:r>
        <w:t>Prerequisites</w:t>
      </w:r>
    </w:p>
    <w:p>
      <w:pPr>
        <w:pStyle w:val="ListBullet"/>
      </w:pPr>
      <w:r>
        <w:t>The requesting Service Account or API Key must have the Project Read Only role.</w:t>
      </w:r>
    </w:p>
    <w:p>
      <w:pPr>
        <w:pStyle w:val="ListBullet"/>
      </w:pPr>
      <w:r>
        <w:t>You must know the Project ID (groupId), Serverless/Flex cluster name (clusterName), and Snapshot ID (snapshotId).</w:t>
      </w:r>
    </w:p>
    <w:p>
      <w:pPr>
        <w:pStyle w:val="Heading3"/>
      </w:pPr>
      <w:r>
        <w:t>Method</w:t>
      </w:r>
    </w:p>
    <w:p>
      <w:r>
        <w:t>GET</w:t>
      </w:r>
    </w:p>
    <w:p>
      <w:pPr>
        <w:pStyle w:val="Heading3"/>
      </w:pPr>
      <w:r>
        <w:t>URL</w:t>
      </w:r>
    </w:p>
    <w:p>
      <w:r>
        <w:t>https://cloud.mongodb.com/api/atlas/v2/groups/{{groupId}}/serverless/{{clusterName}}/backup/snapshots/{{snapshotId}}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one backup snapshot for a specified serverless instance (and also supported for certain Flex clusters) within the given project.</w:t>
      </w:r>
    </w:p>
    <w:p>
      <w:r>
        <w:t>Sunset notice: This endpoint will be sunset on January 22, 2026. MongoDB recommends using the Get Flex Backup endpoint instead.</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The snapshotId path parameter must always be present and must be a non-empty string.</w:t>
      </w:r>
    </w:p>
    <w:p>
      <w:pPr>
        <w:pStyle w:val="ListBullet"/>
      </w:pPr>
      <w:r>
        <w:t>Do not call the API with missing or empty path parameters (avoid /groups//serverless/..., /serverless//backup/..., or /snapshots//).</w:t>
      </w:r>
    </w:p>
    <w:p>
      <w:pPr>
        <w:pStyle w:val="ListBullet"/>
      </w:pPr>
      <w:r>
        <w:t>Do not infer or guess any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/groups/64f1e7f4c1a2b3c4d5e6f7a8/serverless/myServerless/backup/snapshots/32b6e34b3d91647abb20e7b8</w:t>
      </w:r>
    </w:p>
    <w:p>
      <w:pPr>
        <w:pStyle w:val="Heading3"/>
      </w:pPr>
      <w:r>
        <w:t>Invalid Examples</w:t>
      </w:r>
    </w:p>
    <w:p>
      <w:r>
        <w:rPr>
          <w:b/>
          <w:color w:val="666666"/>
          <w:sz w:val="16"/>
        </w:rPr>
        <w:t>[http]</w:t>
      </w:r>
    </w:p>
    <w:p>
      <w:pPr>
        <w:shd w:fill="F2F2F2" w:val="clear"/>
      </w:pPr>
      <w:r>
        <w:rPr>
          <w:rFonts w:ascii="Courier New" w:hAnsi="Courier New"/>
          <w:sz w:val="17"/>
        </w:rPr>
        <w:t>/groups//serverless/myServerless/backup/snapshots/32b6e34b3d91647abb20e7b8</w:t>
        <w:br/>
        <w:t>/groups/64f1e7f4c1a2b3c4d5e6f7a8/serverless//backup/snapshots/32b6e34b3d91647abb20e7b8</w:t>
        <w:br/>
        <w:t>/groups/64f1e7f4c1a2b3c4d5e6f7a8/serverless/myServerless/backup/snapshots/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Note: “groups” and “projects” are synonymous; your groupId is your project ID.</w:t>
            </w:r>
          </w:p>
        </w:tc>
      </w:tr>
      <w:tr>
        <w:tc>
          <w:tcPr>
            <w:tcW w:type="dxa" w:w="2880"/>
          </w:tcPr>
          <w:p>
            <w:r>
              <w:t>clusterName</w:t>
            </w:r>
          </w:p>
        </w:tc>
        <w:tc>
          <w:tcPr>
            <w:tcW w:type="dxa" w:w="2880"/>
          </w:tcPr>
          <w:p>
            <w:r>
              <w:t>string</w:t>
            </w:r>
          </w:p>
        </w:tc>
        <w:tc>
          <w:tcPr>
            <w:tcW w:type="dxa" w:w="2880"/>
          </w:tcPr>
          <w:p>
            <w:r>
              <w:t>Human-readable label that identifies the serverless instance.</w:t>
            </w:r>
          </w:p>
        </w:tc>
      </w:tr>
      <w:tr>
        <w:tc>
          <w:tcPr>
            <w:tcW w:type="dxa" w:w="2880"/>
          </w:tcPr>
          <w:p>
            <w:r>
              <w:t>snapshotId</w:t>
            </w:r>
          </w:p>
        </w:tc>
        <w:tc>
          <w:tcPr>
            <w:tcW w:type="dxa" w:w="2880"/>
          </w:tcPr>
          <w:p>
            <w:r>
              <w:t>string</w:t>
            </w:r>
          </w:p>
        </w:tc>
        <w:tc>
          <w:tcPr>
            <w:tcW w:type="dxa" w:w="2880"/>
          </w:tcPr>
          <w:p>
            <w:r>
              <w:t>Unique 24-hexadecimal digit string that identifies the desired snapshot.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Use envelope=true for API clients that can’t access HTTP response headers or status code. (List endpoints use results as an envelope; Application adds a status parameter to the response body.)</w:t>
            </w:r>
          </w:p>
        </w:tc>
      </w:tr>
    </w:tbl>
    <w:p/>
    <w:p>
      <w:pPr>
        <w:pStyle w:val="Heading3"/>
      </w:pPr>
      <w:r>
        <w:t>Response</w:t>
      </w:r>
    </w:p>
    <w:p>
      <w:pPr>
        <w:pStyle w:val="Heading3"/>
      </w:pPr>
      <w:r>
        <w:t>Success Response (200 OK)</w:t>
      </w:r>
    </w:p>
    <w:p>
      <w:r>
        <w:rPr>
          <w:b/>
        </w:rPr>
        <w:t>Response Headers (documented):</w:t>
      </w:r>
    </w:p>
    <w:p>
      <w:pPr>
        <w:pStyle w:val="ListBullet"/>
      </w:pPr>
      <w:r>
        <w:t>RateLimit-Limit</w:t>
      </w:r>
    </w:p>
    <w:p>
      <w:pPr>
        <w:pStyle w:val="ListBullet"/>
      </w:pPr>
      <w:r>
        <w:t>RateLimit-Remaining</w:t>
      </w:r>
    </w:p>
    <w:p>
      <w:r>
        <w:t>Content-Type: application/vnd.atlas.2023-01-01+json</w:t>
      </w:r>
    </w:p>
    <w:p>
      <w:r>
        <w:rPr>
          <w:b/>
          <w:color w:val="666666"/>
          <w:sz w:val="16"/>
        </w:rPr>
        <w:t>[json]</w:t>
      </w:r>
    </w:p>
    <w:p>
      <w:pPr>
        <w:shd w:fill="F2F2F2" w:val="clear"/>
      </w:pPr>
      <w:r>
        <w:rPr>
          <w:rFonts w:ascii="Courier New" w:hAnsi="Courier New"/>
          <w:sz w:val="17"/>
        </w:rPr>
        <w:t>{</w:t>
        <w:br/>
        <w:t xml:space="preserve"> "createdAt": "2024-01-15T10:30:00Z",</w:t>
        <w:br/>
        <w:t xml:space="preserve"> "expiresAt": "2024-02-15T10:30:00Z",</w:t>
        <w:br/>
        <w:t xml:space="preserve"> "frequencyType": "daily",</w:t>
        <w:br/>
        <w:t xml:space="preserve"> "id": "32b6e34b3d91647abb20e7b8",</w:t>
        <w:br/>
        <w:t xml:space="preserve"> "links": [</w:t>
        <w:br/>
        <w:t xml:space="preserve"> {</w:t>
        <w:br/>
        <w:t xml:space="preserve"> "href": "https://cloud.mongodb.com/api/atlas/v2/groups/64f1e7f4c1a2b3c4d5e6f7a8/serverless/myServerless/backup/snapshots/32b6e34b3d91647abb20e7b8",</w:t>
        <w:br/>
        <w:t xml:space="preserve"> "rel": "self"</w:t>
        <w:br/>
        <w:t xml:space="preserve"> }</w:t>
        <w:br/>
        <w:t xml:space="preserve"> ],</w:t>
        <w:br/>
        <w:t xml:space="preserve"> "mongodVersion": "7.0.5",</w:t>
        <w:br/>
        <w:t xml:space="preserve"> "serverlessInstanceName": "myServerless",</w:t>
        <w:br/>
        <w:t xml:space="preserve"> "snapshotType": "scheduled",</w:t>
        <w:br/>
        <w:t xml:space="preserve"> "status": "completed",</w:t>
        <w:br/>
        <w:t xml:space="preserve"> "storageSizeBytes": 123456789</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Response Headers (documented):</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took the snapshot (ISO 8601 UTC).</w:t>
            </w:r>
          </w:p>
        </w:tc>
      </w:tr>
      <w:tr>
        <w:tc>
          <w:tcPr>
            <w:tcW w:type="dxa" w:w="2880"/>
          </w:tcPr>
          <w:p>
            <w:r>
              <w:t>expiresAt</w:t>
            </w:r>
          </w:p>
        </w:tc>
        <w:tc>
          <w:tcPr>
            <w:tcW w:type="dxa" w:w="2880"/>
          </w:tcPr>
          <w:p>
            <w:r>
              <w:t>string</w:t>
            </w:r>
          </w:p>
        </w:tc>
        <w:tc>
          <w:tcPr>
            <w:tcW w:type="dxa" w:w="2880"/>
          </w:tcPr>
          <w:p>
            <w:r>
              <w:t>Date and time when MongoDB Cloud deletes the snapshot (ISO 8601 UTC).</w:t>
            </w:r>
          </w:p>
        </w:tc>
      </w:tr>
      <w:tr>
        <w:tc>
          <w:tcPr>
            <w:tcW w:type="dxa" w:w="2880"/>
          </w:tcPr>
          <w:p>
            <w:r>
              <w:t>frequencyType</w:t>
            </w:r>
          </w:p>
        </w:tc>
        <w:tc>
          <w:tcPr>
            <w:tcW w:type="dxa" w:w="2880"/>
          </w:tcPr>
          <w:p>
            <w:r>
              <w:t>string</w:t>
            </w:r>
          </w:p>
        </w:tc>
        <w:tc>
          <w:tcPr>
            <w:tcW w:type="dxa" w:w="2880"/>
          </w:tcPr>
          <w:p>
            <w:r>
              <w:t>How often this snapshot triggers. Possible values: hourly, daily, weekly, monthly.</w:t>
            </w:r>
          </w:p>
        </w:tc>
      </w:tr>
      <w:tr>
        <w:tc>
          <w:tcPr>
            <w:tcW w:type="dxa" w:w="2880"/>
          </w:tcPr>
          <w:p>
            <w:r>
              <w:t>id</w:t>
            </w:r>
          </w:p>
        </w:tc>
        <w:tc>
          <w:tcPr>
            <w:tcW w:type="dxa" w:w="2880"/>
          </w:tcPr>
          <w:p>
            <w:r>
              <w:t>string</w:t>
            </w:r>
          </w:p>
        </w:tc>
        <w:tc>
          <w:tcPr>
            <w:tcW w:type="dxa" w:w="2880"/>
          </w:tcPr>
          <w:p>
            <w:r>
              <w:t>Unique 24-hexadecimal digit string that identifies the snapshot. Pattern: ^([a-f0-9]{24})$.</w:t>
            </w:r>
          </w:p>
        </w:tc>
      </w:tr>
      <w:tr>
        <w:tc>
          <w:tcPr>
            <w:tcW w:type="dxa" w:w="2880"/>
          </w:tcPr>
          <w:p>
            <w:r>
              <w:t>links</w:t>
            </w:r>
          </w:p>
        </w:tc>
        <w:tc>
          <w:tcPr>
            <w:tcW w:type="dxa" w:w="2880"/>
          </w:tcPr>
          <w:p>
            <w:r>
              <w:t>array</w:t>
            </w:r>
          </w:p>
        </w:tc>
        <w:tc>
          <w:tcPr>
            <w:tcW w:type="dxa" w:w="2880"/>
          </w:tcPr>
          <w:p>
            <w:r>
              <w:t>List of related resource links (RFC 5988).</w:t>
            </w:r>
          </w:p>
        </w:tc>
      </w:tr>
      <w:tr>
        <w:tc>
          <w:tcPr>
            <w:tcW w:type="dxa" w:w="2880"/>
          </w:tcPr>
          <w:p>
            <w:r>
              <w:t>links[].href</w:t>
            </w:r>
          </w:p>
        </w:tc>
        <w:tc>
          <w:tcPr>
            <w:tcW w:type="dxa" w:w="2880"/>
          </w:tcPr>
          <w:p>
            <w:r>
              <w:t>string</w:t>
            </w:r>
          </w:p>
        </w:tc>
        <w:tc>
          <w:tcPr>
            <w:tcW w:type="dxa" w:w="2880"/>
          </w:tcPr>
          <w:p>
            <w:r>
              <w:t>URL that points to another API resource related to this response.</w:t>
            </w:r>
          </w:p>
        </w:tc>
      </w:tr>
      <w:tr>
        <w:tc>
          <w:tcPr>
            <w:tcW w:type="dxa" w:w="2880"/>
          </w:tcPr>
          <w:p>
            <w:r>
              <w:t>links[].rel</w:t>
            </w:r>
          </w:p>
        </w:tc>
        <w:tc>
          <w:tcPr>
            <w:tcW w:type="dxa" w:w="2880"/>
          </w:tcPr>
          <w:p>
            <w:r>
              <w:t>string</w:t>
            </w:r>
          </w:p>
        </w:tc>
        <w:tc>
          <w:tcPr>
            <w:tcW w:type="dxa" w:w="2880"/>
          </w:tcPr>
          <w:p>
            <w:r>
              <w:t>Semantic relationship identifier for the linked resource.</w:t>
            </w:r>
          </w:p>
        </w:tc>
      </w:tr>
      <w:tr>
        <w:tc>
          <w:tcPr>
            <w:tcW w:type="dxa" w:w="2880"/>
          </w:tcPr>
          <w:p>
            <w:r>
              <w:t>mongodVersion</w:t>
            </w:r>
          </w:p>
        </w:tc>
        <w:tc>
          <w:tcPr>
            <w:tcW w:type="dxa" w:w="2880"/>
          </w:tcPr>
          <w:p>
            <w:r>
              <w:t>string</w:t>
            </w:r>
          </w:p>
        </w:tc>
        <w:tc>
          <w:tcPr>
            <w:tcW w:type="dxa" w:w="2880"/>
          </w:tcPr>
          <w:p>
            <w:r>
              <w:t>Version of the MongoDB host that this snapshot backs up. Pattern: ([\\d]+\\.[\\d]+\\.[\\d]+).</w:t>
            </w:r>
          </w:p>
        </w:tc>
      </w:tr>
      <w:tr>
        <w:tc>
          <w:tcPr>
            <w:tcW w:type="dxa" w:w="2880"/>
          </w:tcPr>
          <w:p>
            <w:r>
              <w:t>serverlessInstanceName</w:t>
            </w:r>
          </w:p>
        </w:tc>
        <w:tc>
          <w:tcPr>
            <w:tcW w:type="dxa" w:w="2880"/>
          </w:tcPr>
          <w:p>
            <w:r>
              <w:t>string</w:t>
            </w:r>
          </w:p>
        </w:tc>
        <w:tc>
          <w:tcPr>
            <w:tcW w:type="dxa" w:w="2880"/>
          </w:tcPr>
          <w:p>
            <w:r>
              <w:t>Label of the serverless instance from which MongoDB Cloud took this snapshot. Pattern: ^[a-zA-Z0-9][a-zA-Z0-9-]*$.</w:t>
            </w:r>
          </w:p>
        </w:tc>
      </w:tr>
      <w:tr>
        <w:tc>
          <w:tcPr>
            <w:tcW w:type="dxa" w:w="2880"/>
          </w:tcPr>
          <w:p>
            <w:r>
              <w:t>snapshotType</w:t>
            </w:r>
          </w:p>
        </w:tc>
        <w:tc>
          <w:tcPr>
            <w:tcW w:type="dxa" w:w="2880"/>
          </w:tcPr>
          <w:p>
            <w:r>
              <w:t>string</w:t>
            </w:r>
          </w:p>
        </w:tc>
        <w:tc>
          <w:tcPr>
            <w:tcW w:type="dxa" w:w="2880"/>
          </w:tcPr>
          <w:p>
            <w:r>
              <w:t>When this snapshot triggers. Possible values: onDemand, scheduled.</w:t>
            </w:r>
          </w:p>
        </w:tc>
      </w:tr>
      <w:tr>
        <w:tc>
          <w:tcPr>
            <w:tcW w:type="dxa" w:w="2880"/>
          </w:tcPr>
          <w:p>
            <w:r>
              <w:t>status</w:t>
            </w:r>
          </w:p>
        </w:tc>
        <w:tc>
          <w:tcPr>
            <w:tcW w:type="dxa" w:w="2880"/>
          </w:tcPr>
          <w:p>
            <w:r>
              <w:t>string</w:t>
            </w:r>
          </w:p>
        </w:tc>
        <w:tc>
          <w:tcPr>
            <w:tcW w:type="dxa" w:w="2880"/>
          </w:tcPr>
          <w:p>
            <w:r>
              <w:t>Stage of the backup process. Possible values: queued, inProgress, completed, failed.</w:t>
            </w:r>
          </w:p>
        </w:tc>
      </w:tr>
      <w:tr>
        <w:tc>
          <w:tcPr>
            <w:tcW w:type="dxa" w:w="2880"/>
          </w:tcPr>
          <w:p>
            <w:r>
              <w:t>storageSizeBytes</w:t>
            </w:r>
          </w:p>
        </w:tc>
        <w:tc>
          <w:tcPr>
            <w:tcW w:type="dxa" w:w="2880"/>
          </w:tcPr>
          <w:p>
            <w:r>
              <w:t>integer</w:t>
            </w:r>
          </w:p>
        </w:tc>
        <w:tc>
          <w:tcPr>
            <w:tcW w:type="dxa" w:w="2880"/>
          </w:tcPr>
          <w:p>
            <w:r>
              <w:t>Number of bytes used to store the backup snapshot.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'https://cloud.mongodb.com/api/atlas/v2/groups/64f1e7f4c1a2b3c4d5e6f7a8/serverless/myServerless/backup/snapshots/32b6e34b3d91647abb20e7b8?envelope=true' \</w:t>
        <w:br/>
        <w:t xml:space="preserve"> --header 'Accept: application/vnd.atlas.2023-01-01+json'</w:t>
      </w:r>
    </w:p>
    <w:p>
      <w:pPr>
        <w:pStyle w:val="Heading3"/>
      </w:pPr>
      <w:r>
        <w:t>Example Usage</w:t>
      </w:r>
    </w:p>
    <w:p>
      <w:pPr>
        <w:pStyle w:val="Heading3"/>
      </w:pPr>
      <w:r>
        <w:t>Example 1: Get a snapshot (no envelope)</w:t>
      </w:r>
    </w:p>
    <w:p>
      <w:r>
        <w:rPr>
          <w:b/>
          <w:color w:val="666666"/>
          <w:sz w:val="16"/>
        </w:rPr>
        <w:t>[bash]</w:t>
      </w:r>
    </w:p>
    <w:p>
      <w:pPr>
        <w:shd w:fill="F2F2F2" w:val="clear"/>
      </w:pPr>
      <w:r>
        <w:rPr>
          <w:rFonts w:ascii="Courier New" w:hAnsi="Courier New"/>
          <w:sz w:val="17"/>
        </w:rPr>
        <w:t>curl -sS \</w:t>
        <w:br/>
        <w:t xml:space="preserve"> --request GET \</w:t>
        <w:br/>
        <w:t xml:space="preserve"> --url 'https://cloud.mongodb.com/api/atlas/v2/groups/64f1e7f4c1a2b3c4d5e6f7a8/serverless/myServerless/backup/snapshots/32b6e34b3d91647abb20e7b8' \</w:t>
        <w:br/>
        <w:t xml:space="preserve"> --header 'Accept: application/vnd.atlas.2023-01-01+json'</w:t>
      </w:r>
    </w:p>
    <w:p>
      <w:pPr>
        <w:pStyle w:val="Heading3"/>
      </w:pPr>
      <w:r>
        <w:t>Example 2: Get a snapshot with envelope=true</w:t>
      </w:r>
    </w:p>
    <w:p>
      <w:r>
        <w:rPr>
          <w:b/>
          <w:color w:val="666666"/>
          <w:sz w:val="16"/>
        </w:rPr>
        <w:t>[bash]</w:t>
      </w:r>
    </w:p>
    <w:p>
      <w:pPr>
        <w:shd w:fill="F2F2F2" w:val="clear"/>
      </w:pPr>
      <w:r>
        <w:rPr>
          <w:rFonts w:ascii="Courier New" w:hAnsi="Courier New"/>
          <w:sz w:val="17"/>
        </w:rPr>
        <w:t>curl -sS \</w:t>
        <w:br/>
        <w:t xml:space="preserve"> --request GET \</w:t>
        <w:br/>
        <w:t xml:space="preserve"> --url 'https://cloud.mongodb.com/api/atlas/v2/groups/64f1e7f4c1a2b3c4d5e6f7a8/serverless/myServerless/backup/snapshots/32b6e34b3d91647abb20e7b8?envelope=true' \</w:t>
        <w:br/>
        <w:t xml:space="preserve"> --header 'Accept: application/vnd.atlas.2023-01-01+json'</w:t>
      </w:r>
    </w:p>
    <w:p>
      <w:pPr>
        <w:pStyle w:val="Heading3"/>
      </w:pPr>
      <w:r>
        <w:t>Notes</w:t>
      </w:r>
    </w:p>
    <w:p>
      <w:pPr>
        <w:pStyle w:val="ListBullet"/>
      </w:pPr>
      <w:r>
        <w:t>groupId is a 24-hex project identifier; Atlas uses “groups” and “projects” interchangeably.</w:t>
      </w:r>
    </w:p>
    <w:p>
      <w:pPr>
        <w:pStyle w:val="ListBullet"/>
      </w:pPr>
      <w:r>
        <w:t>This endpoint can also be used on Flex clusters created with the “Create Serverless Instance” API or migrated from Serverless instances.</w:t>
      </w:r>
    </w:p>
    <w:p>
      <w:pPr>
        <w:pStyle w:val="ListBullet"/>
      </w:pPr>
      <w:r>
        <w:t>Deprecation: endpoint will be sunset January 22, 2026; use the Get Flex Backup endpoint instead.</w:t>
      </w:r>
    </w:p>
    <w:p>
      <w:pPr>
        <w:pStyle w:val="Heading3"/>
      </w:pPr>
      <w:r>
        <w:t>Error Handling</w:t>
      </w:r>
    </w:p>
    <w:p>
      <w:pPr>
        <w:pStyle w:val="ListBullet"/>
      </w:pPr>
      <w:r>
        <w:t>400: Request is malformed or contains invalid elements.</w:t>
      </w:r>
    </w:p>
    <w:p>
      <w:pPr>
        <w:pStyle w:val="ListBullet"/>
      </w:pPr>
      <w:r>
        <w:t>401: Unauthorized.</w:t>
      </w:r>
    </w:p>
    <w:p>
      <w:pPr>
        <w:pStyle w:val="ListBullet"/>
      </w:pPr>
      <w:r>
        <w:t>403: Forbidden (e.g., missing required role such as Project Read Only).</w:t>
      </w:r>
    </w:p>
    <w:p>
      <w:pPr>
        <w:pStyle w:val="ListBullet"/>
      </w:pPr>
      <w:r>
        <w:t>404: Snapshot, cluster, or project not found.</w:t>
      </w:r>
    </w:p>
    <w:p>
      <w:pPr>
        <w:pStyle w:val="ListBullet"/>
      </w:pPr>
      <w:r>
        <w:t>429: Rate limit exceeded (check Retry-After).</w:t>
      </w:r>
    </w:p>
    <w:p>
      <w:pPr>
        <w:pStyle w:val="ListBullet"/>
      </w:pPr>
      <w:r>
        <w:t>500: Internal server error.</w:t>
      </w:r>
    </w:p>
    <w:p>
      <w:r>
        <w:br w:type="page"/>
      </w:r>
    </w:p>
    <w:p>
      <w:pPr>
        <w:pStyle w:val="Heading2"/>
      </w:pPr>
      <w:r>
        <w:t>453. [POST] Take One On-Demand Snapshot for a Cluster in a Project</w:t>
      </w:r>
    </w:p>
    <w:p>
      <w:r>
        <w:rPr>
          <w:b/>
        </w:rPr>
        <w:t xml:space="preserve">Endpoint: </w:t>
      </w:r>
      <w:r>
        <w:rPr>
          <w:rFonts w:ascii="Courier New" w:hAnsi="Courier New"/>
          <w:sz w:val="18"/>
        </w:rPr>
        <w:t>/groups/{{groupId}}/clusters/{{clusterName}}/backup/snapshots</w:t>
      </w:r>
    </w:p>
    <w:p>
      <w:pPr>
        <w:pStyle w:val="Heading3"/>
      </w:pPr>
      <w:r>
        <w:t>Prerequisites</w:t>
      </w:r>
    </w:p>
    <w:p>
      <w:pPr>
        <w:pStyle w:val="ListBullet"/>
      </w:pPr>
      <w:r>
        <w:t>The requesting Service Account or API Key must have the Project Backup Manager role or Project Backup Creator role.</w:t>
      </w:r>
    </w:p>
    <w:p>
      <w:pPr>
        <w:pStyle w:val="ListBullet"/>
      </w:pPr>
      <w:r>
        <w:t>If an existing on-demand snapshot has status of queued or inProgress, wait until it completes before taking another on-demand snapshot.</w:t>
      </w:r>
    </w:p>
    <w:p>
      <w:pPr>
        <w:pStyle w:val="Heading3"/>
      </w:pPr>
      <w:r>
        <w:t>Method</w:t>
      </w:r>
    </w:p>
    <w:p>
      <w:r>
        <w:t>POST</w:t>
      </w:r>
    </w:p>
    <w:p>
      <w:pPr>
        <w:pStyle w:val="Heading3"/>
      </w:pPr>
      <w:r>
        <w:t>URL</w:t>
      </w:r>
    </w:p>
    <w:p>
      <w:r>
        <w:t>https://cloud.mongodb.com/api/atlas/v2/groups/{{groupId}}/clusters/{{clusterName}}/backup/snapshots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Takes one on-demand snapshot for the specified cluster. Atlas takes on-demand snapshots immediately and scheduled snapshots at regular intervals.</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/groups/{{groupId}}/clusters/{{clusterName}}/backup/snapshots.</w:t>
      </w:r>
    </w:p>
    <w:p>
      <w:pPr>
        <w:pStyle w:val="ListBullet"/>
      </w:pPr>
      <w:r>
        <w:t>Do not call the API with missing or empty path parameters (e.g., avoid /groups//clusters//backup/snapshots).</w:t>
      </w:r>
    </w:p>
    <w:p>
      <w:pPr>
        <w:pStyle w:val="ListBullet"/>
      </w:pPr>
      <w:r>
        <w:t>When executing the action, ensure to send Path Parameters in the URL,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/groups/32b6e34b3d91647abb20e7b8/clusters/Cluster0/backup/snapshots</w:t>
        <w:br/>
        <w:t>/groups/5e2211c17a3e5a48f5497de3/clusters/Prod-Cluster/backup/snapshots</w:t>
      </w:r>
    </w:p>
    <w:p>
      <w:pPr>
        <w:pStyle w:val="Heading3"/>
      </w:pPr>
      <w:r>
        <w:t>Invalid Examples</w:t>
      </w:r>
    </w:p>
    <w:p>
      <w:r>
        <w:rPr>
          <w:b/>
          <w:color w:val="666666"/>
          <w:sz w:val="16"/>
        </w:rPr>
        <w:t>[http]</w:t>
      </w:r>
    </w:p>
    <w:p>
      <w:pPr>
        <w:shd w:fill="F2F2F2" w:val="clear"/>
      </w:pPr>
      <w:r>
        <w:rPr>
          <w:rFonts w:ascii="Courier New" w:hAnsi="Courier New"/>
          <w:sz w:val="17"/>
        </w:rPr>
        <w:t>/groups//clusters/Cluster0/backup/snapshots</w:t>
        <w:br/>
        <w:t>/groups/32b6e34b3d91647abb20e7b8/clusters//backup/snapshots</w:t>
        <w:br/>
        <w:t>/groups/32b6e34b3d91647abb20e7b8/backup/snapshots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terms.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envelope=true adds status information to the response body. Endpoints that return a list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See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phrase or sentence that explains the purpose of the snapshot. The resource returns this parameter when "status" : "onDemand".</w:t>
            </w:r>
          </w:p>
        </w:tc>
      </w:tr>
      <w:tr>
        <w:tc>
          <w:tcPr>
            <w:tcW w:type="dxa" w:w="2880"/>
          </w:tcPr>
          <w:p>
            <w:r>
              <w:t>links</w:t>
            </w:r>
          </w:p>
        </w:tc>
        <w:tc>
          <w:tcPr>
            <w:tcW w:type="dxa" w:w="2880"/>
          </w:tcPr>
          <w:p>
            <w:r>
              <w:t>array</w:t>
            </w:r>
          </w:p>
        </w:tc>
        <w:tc>
          <w:tcPr>
            <w:tcW w:type="dxa" w:w="2880"/>
          </w:tcPr>
          <w:p>
            <w:r>
              <w:t>List of one or more URLs that point to API sub-resources, related API resources, or both. Each item is an object with href and rel.</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 This URL often begins with https://cloud.mongodb.com/api/atlas.</w:t>
            </w:r>
          </w:p>
        </w:tc>
      </w:tr>
      <w:tr>
        <w:tc>
          <w:tcPr>
            <w:tcW w:type="dxa" w:w="2880"/>
          </w:tcPr>
          <w:p>
            <w:r>
              <w:t>links[].rel</w:t>
            </w:r>
          </w:p>
        </w:tc>
        <w:tc>
          <w:tcPr>
            <w:tcW w:type="dxa" w:w="2880"/>
          </w:tcPr>
          <w:p>
            <w:r>
              <w:t>string</w:t>
            </w:r>
          </w:p>
        </w:tc>
        <w:tc>
          <w:tcPr>
            <w:tcW w:type="dxa" w:w="2880"/>
          </w:tcPr>
          <w:p>
            <w:r>
              <w:t>URL that defines the semantic relationship between this resource and another API resource. This URL often begins with https://cloud.mongodb.com/api/atlas.</w:t>
            </w:r>
          </w:p>
        </w:tc>
      </w:tr>
      <w:tr>
        <w:tc>
          <w:tcPr>
            <w:tcW w:type="dxa" w:w="2880"/>
          </w:tcPr>
          <w:p>
            <w:r>
              <w:t>retentionInDays</w:t>
            </w:r>
          </w:p>
        </w:tc>
        <w:tc>
          <w:tcPr>
            <w:tcW w:type="dxa" w:w="2880"/>
          </w:tcPr>
          <w:p>
            <w:r>
              <w:t>integer</w:t>
            </w:r>
          </w:p>
        </w:tc>
        <w:tc>
          <w:tcPr>
            <w:tcW w:type="dxa" w:w="2880"/>
          </w:tcPr>
          <w:p>
            <w:r>
              <w:t>Number of days that MongoDB Cloud should retain the on-demand snapshot. Minimum: 1.</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"createdAt": "2026-03-14T12:34:56Z",</w:t>
        <w:br/>
        <w:t xml:space="preserve"> "description": "Pre-deploy on-demand snapshot",</w:t>
        <w:br/>
        <w:t xml:space="preserve"> "expiresAt": "2026-03-21T12:34:56Z",</w:t>
        <w:br/>
        <w:t xml:space="preserve"> "frequencyType": "daily",</w:t>
        <w:br/>
        <w:t xml:space="preserve"> "id": "32b6e34b3d91647abb20e7b8",</w:t>
        <w:br/>
        <w:t xml:space="preserve"> "links": [</w:t>
        <w:br/>
        <w:t xml:space="preserve"> {</w:t>
        <w:br/>
        <w:t xml:space="preserve"> "href": "https://cloud.mongodb.com/api/atlas/v2/groups/32b6e34b3d91647abb20e7b8/clusters/Cluster0/backup/snapshots/32b6e34b3d91647abb20e7b8",</w:t>
        <w:br/>
        <w:t xml:space="preserve"> "rel": "self"</w:t>
        <w:br/>
        <w:t xml:space="preserve"> }</w:t>
        <w:br/>
        <w:t xml:space="preserve"> ],</w:t>
        <w:br/>
        <w:t xml:space="preserve"> "masterKeyUUID": "0f3b9c2d-1a2b-3c4d-5e6f-7890abcdefff",</w:t>
        <w:br/>
        <w:t xml:space="preserve"> "mongodVersion": "7.0.8",</w:t>
        <w:br/>
        <w:t xml:space="preserve"> "policyItems": [</w:t>
        <w:br/>
        <w:t xml:space="preserve"> "5f2a1c9e3b7c2a1c9e3b7c2a"</w:t>
        <w:br/>
        <w:t xml:space="preserve"> ],</w:t>
        <w:br/>
        <w:t xml:space="preserve"> "snapshotType": "onDemand",</w:t>
        <w:br/>
        <w:t xml:space="preserve"> "status": "queued",</w:t>
        <w:br/>
        <w:t xml:space="preserve"> "storageSizeBytes": 123456789,</w:t>
        <w:br/>
        <w:t xml:space="preserve"> "type": "replicaSet"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"retentionInDays"</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"request"</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Date and time when MongoDB Cloud took the snapshot (ISO 8601 UTC).</w:t>
            </w:r>
          </w:p>
        </w:tc>
      </w:tr>
      <w:tr>
        <w:tc>
          <w:tcPr>
            <w:tcW w:type="dxa" w:w="2880"/>
          </w:tcPr>
          <w:p>
            <w:r>
              <w:t>description</w:t>
            </w:r>
          </w:p>
        </w:tc>
        <w:tc>
          <w:tcPr>
            <w:tcW w:type="dxa" w:w="2880"/>
          </w:tcPr>
          <w:p>
            <w:r>
              <w:t>string</w:t>
            </w:r>
          </w:p>
        </w:tc>
        <w:tc>
          <w:tcPr>
            <w:tcW w:type="dxa" w:w="2880"/>
          </w:tcPr>
          <w:p>
            <w:r>
              <w:t>Human-readable phrase or sentence that explains the purpose of the snapshot. Returned when "status": "onDemand".</w:t>
            </w:r>
          </w:p>
        </w:tc>
      </w:tr>
      <w:tr>
        <w:tc>
          <w:tcPr>
            <w:tcW w:type="dxa" w:w="2880"/>
          </w:tcPr>
          <w:p>
            <w:r>
              <w:t>expiresAt</w:t>
            </w:r>
          </w:p>
        </w:tc>
        <w:tc>
          <w:tcPr>
            <w:tcW w:type="dxa" w:w="2880"/>
          </w:tcPr>
          <w:p>
            <w:r>
              <w:t>string</w:t>
            </w:r>
          </w:p>
        </w:tc>
        <w:tc>
          <w:tcPr>
            <w:tcW w:type="dxa" w:w="2880"/>
          </w:tcPr>
          <w:p>
            <w:r>
              <w:t>Date and time when MongoDB Cloud deletes the snapshot (ISO 8601 UTC).</w:t>
            </w:r>
          </w:p>
        </w:tc>
      </w:tr>
      <w:tr>
        <w:tc>
          <w:tcPr>
            <w:tcW w:type="dxa" w:w="2880"/>
          </w:tcPr>
          <w:p>
            <w:r>
              <w:t>frequencyType</w:t>
            </w:r>
          </w:p>
        </w:tc>
        <w:tc>
          <w:tcPr>
            <w:tcW w:type="dxa" w:w="2880"/>
          </w:tcPr>
          <w:p>
            <w:r>
              <w:t>string</w:t>
            </w:r>
          </w:p>
        </w:tc>
        <w:tc>
          <w:tcPr>
            <w:tcW w:type="dxa" w:w="2880"/>
          </w:tcPr>
          <w:p>
            <w:r>
              <w:t>How often this snapshot triggers. Possible values: hourly, daily, weekly, monthly, yearly.</w:t>
            </w:r>
          </w:p>
        </w:tc>
      </w:tr>
      <w:tr>
        <w:tc>
          <w:tcPr>
            <w:tcW w:type="dxa" w:w="2880"/>
          </w:tcPr>
          <w:p>
            <w:r>
              <w:t>id</w:t>
            </w:r>
          </w:p>
        </w:tc>
        <w:tc>
          <w:tcPr>
            <w:tcW w:type="dxa" w:w="2880"/>
          </w:tcPr>
          <w:p>
            <w:r>
              <w:t>string</w:t>
            </w:r>
          </w:p>
        </w:tc>
        <w:tc>
          <w:tcPr>
            <w:tcW w:type="dxa" w:w="2880"/>
          </w:tcPr>
          <w:p>
            <w:r>
              <w:t>Unique 24-hexadecimal digit string that identifies the snapshot. Pattern: ^([a-f0-9]{24})$.</w:t>
            </w:r>
          </w:p>
        </w:tc>
      </w:tr>
      <w:tr>
        <w:tc>
          <w:tcPr>
            <w:tcW w:type="dxa" w:w="2880"/>
          </w:tcPr>
          <w:p>
            <w:r>
              <w:t>links</w:t>
            </w:r>
          </w:p>
        </w:tc>
        <w:tc>
          <w:tcPr>
            <w:tcW w:type="dxa" w:w="2880"/>
          </w:tcPr>
          <w:p>
            <w:r>
              <w:t>array</w:t>
            </w:r>
          </w:p>
        </w:tc>
        <w:tc>
          <w:tcPr>
            <w:tcW w:type="dxa" w:w="2880"/>
          </w:tcPr>
          <w:p>
            <w:r>
              <w:t>List of related resource links (RFC 5988).</w:t>
            </w:r>
          </w:p>
        </w:tc>
      </w:tr>
      <w:tr>
        <w:tc>
          <w:tcPr>
            <w:tcW w:type="dxa" w:w="2880"/>
          </w:tcPr>
          <w:p>
            <w:r>
              <w:t>links[].href</w:t>
            </w:r>
          </w:p>
        </w:tc>
        <w:tc>
          <w:tcPr>
            <w:tcW w:type="dxa" w:w="2880"/>
          </w:tcPr>
          <w:p>
            <w:r>
              <w:t>string</w:t>
            </w:r>
          </w:p>
        </w:tc>
        <w:tc>
          <w:tcPr>
            <w:tcW w:type="dxa" w:w="2880"/>
          </w:tcPr>
          <w:p>
            <w:r>
              <w:t>URL to a related API resource.</w:t>
            </w:r>
          </w:p>
        </w:tc>
      </w:tr>
      <w:tr>
        <w:tc>
          <w:tcPr>
            <w:tcW w:type="dxa" w:w="2880"/>
          </w:tcPr>
          <w:p>
            <w:r>
              <w:t>links[].rel</w:t>
            </w:r>
          </w:p>
        </w:tc>
        <w:tc>
          <w:tcPr>
            <w:tcW w:type="dxa" w:w="2880"/>
          </w:tcPr>
          <w:p>
            <w:r>
              <w:t>string</w:t>
            </w:r>
          </w:p>
        </w:tc>
        <w:tc>
          <w:tcPr>
            <w:tcW w:type="dxa" w:w="2880"/>
          </w:tcPr>
          <w:p>
            <w:r>
              <w:t>Semantic relationship to the related resource.</w:t>
            </w:r>
          </w:p>
        </w:tc>
      </w:tr>
      <w:tr>
        <w:tc>
          <w:tcPr>
            <w:tcW w:type="dxa" w:w="2880"/>
          </w:tcPr>
          <w:p>
            <w:r>
              <w:t>masterKeyUUID</w:t>
            </w:r>
          </w:p>
        </w:tc>
        <w:tc>
          <w:tcPr>
            <w:tcW w:type="dxa" w:w="2880"/>
          </w:tcPr>
          <w:p>
            <w:r>
              <w:t>string</w:t>
            </w:r>
          </w:p>
        </w:tc>
        <w:tc>
          <w:tcPr>
            <w:tcW w:type="dxa" w:w="2880"/>
          </w:tcPr>
          <w:p>
            <w:r>
              <w:t>Unique string identifying the AWS KMS CMK used to encrypt the snapshot. Returned when "encryptionEnabled": true.</w:t>
            </w:r>
          </w:p>
        </w:tc>
      </w:tr>
      <w:tr>
        <w:tc>
          <w:tcPr>
            <w:tcW w:type="dxa" w:w="2880"/>
          </w:tcPr>
          <w:p>
            <w:r>
              <w:t>mongodVersion</w:t>
            </w:r>
          </w:p>
        </w:tc>
        <w:tc>
          <w:tcPr>
            <w:tcW w:type="dxa" w:w="2880"/>
          </w:tcPr>
          <w:p>
            <w:r>
              <w:t>string</w:t>
            </w:r>
          </w:p>
        </w:tc>
        <w:tc>
          <w:tcPr>
            <w:tcW w:type="dxa" w:w="2880"/>
          </w:tcPr>
          <w:p>
            <w:r>
              <w:t>Version of the MongoDB host that this snapshot backs up. Pattern: ([\\d]+\\.[\\d]+\\.[\\d]+).</w:t>
            </w:r>
          </w:p>
        </w:tc>
      </w:tr>
      <w:tr>
        <w:tc>
          <w:tcPr>
            <w:tcW w:type="dxa" w:w="2880"/>
          </w:tcPr>
          <w:p>
            <w:r>
              <w:t>policyItems</w:t>
            </w:r>
          </w:p>
        </w:tc>
        <w:tc>
          <w:tcPr>
            <w:tcW w:type="dxa" w:w="2880"/>
          </w:tcPr>
          <w:p>
            <w:r>
              <w:t>array</w:t>
            </w:r>
          </w:p>
        </w:tc>
        <w:tc>
          <w:tcPr>
            <w:tcW w:type="dxa" w:w="2880"/>
          </w:tcPr>
          <w:p>
            <w:r>
              <w:t>List of unique identifiers for the policy items.</w:t>
            </w:r>
          </w:p>
        </w:tc>
      </w:tr>
      <w:tr>
        <w:tc>
          <w:tcPr>
            <w:tcW w:type="dxa" w:w="2880"/>
          </w:tcPr>
          <w:p>
            <w:r>
              <w:t>snapshotType</w:t>
            </w:r>
          </w:p>
        </w:tc>
        <w:tc>
          <w:tcPr>
            <w:tcW w:type="dxa" w:w="2880"/>
          </w:tcPr>
          <w:p>
            <w:r>
              <w:t>string</w:t>
            </w:r>
          </w:p>
        </w:tc>
        <w:tc>
          <w:tcPr>
            <w:tcW w:type="dxa" w:w="2880"/>
          </w:tcPr>
          <w:p>
            <w:r>
              <w:t>When this snapshot triggers. Possible values: onDemand, scheduled, fallback.</w:t>
            </w:r>
          </w:p>
        </w:tc>
      </w:tr>
      <w:tr>
        <w:tc>
          <w:tcPr>
            <w:tcW w:type="dxa" w:w="2880"/>
          </w:tcPr>
          <w:p>
            <w:r>
              <w:t>status</w:t>
            </w:r>
          </w:p>
        </w:tc>
        <w:tc>
          <w:tcPr>
            <w:tcW w:type="dxa" w:w="2880"/>
          </w:tcPr>
          <w:p>
            <w:r>
              <w:t>string</w:t>
            </w:r>
          </w:p>
        </w:tc>
        <w:tc>
          <w:tcPr>
            <w:tcW w:type="dxa" w:w="2880"/>
          </w:tcPr>
          <w:p>
            <w:r>
              <w:t>Stage of the backup process. Possible values: queued, inProgress, completed, failed.</w:t>
            </w:r>
          </w:p>
        </w:tc>
      </w:tr>
      <w:tr>
        <w:tc>
          <w:tcPr>
            <w:tcW w:type="dxa" w:w="2880"/>
          </w:tcPr>
          <w:p>
            <w:r>
              <w:t>storageSizeBytes</w:t>
            </w:r>
          </w:p>
        </w:tc>
        <w:tc>
          <w:tcPr>
            <w:tcW w:type="dxa" w:w="2880"/>
          </w:tcPr>
          <w:p>
            <w:r>
              <w:t>integer</w:t>
            </w:r>
          </w:p>
        </w:tc>
        <w:tc>
          <w:tcPr>
            <w:tcW w:type="dxa" w:w="2880"/>
          </w:tcPr>
          <w:p>
            <w:r>
              <w:t>Number of bytes taken to store the backup at time of snapshot.</w:t>
            </w:r>
          </w:p>
        </w:tc>
      </w:tr>
      <w:tr>
        <w:tc>
          <w:tcPr>
            <w:tcW w:type="dxa" w:w="2880"/>
          </w:tcPr>
          <w:p>
            <w:r>
              <w:t>type</w:t>
            </w:r>
          </w:p>
        </w:tc>
        <w:tc>
          <w:tcPr>
            <w:tcW w:type="dxa" w:w="2880"/>
          </w:tcPr>
          <w:p>
            <w:r>
              <w:t>string</w:t>
            </w:r>
          </w:p>
        </w:tc>
        <w:tc>
          <w:tcPr>
            <w:tcW w:type="dxa" w:w="2880"/>
          </w:tcPr>
          <w:p>
            <w:r>
              <w:t>Cluster type. Possible values: replicaSet, shardedCluster.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'https://cloud.mongodb.com/api/atlas/v2/groups/32b6e34b3d91647abb20e7b8/clusters/Cluster0/backup/snapshots?pretty=true' \</w:t>
        <w:br/>
        <w:t xml:space="preserve"> --header 'Accept: application/json' \</w:t>
        <w:br/>
        <w:t xml:space="preserve"> --header 'Content-Type: application/vnd.atlas.2023-01-01+json' \</w:t>
        <w:br/>
        <w:t xml:space="preserve"> --data '{</w:t>
        <w:br/>
        <w:t xml:space="preserve"> "description": "Pre-deploy on-demand snapshot",</w:t>
        <w:br/>
        <w:t xml:space="preserve"> "retentionInDays": 7</w:t>
        <w:br/>
        <w:t xml:space="preserve">  }'</w:t>
      </w:r>
    </w:p>
    <w:p>
      <w:pPr>
        <w:pStyle w:val="Heading3"/>
      </w:pPr>
      <w:r>
        <w:t>Example Usage</w:t>
      </w:r>
    </w:p>
    <w:p>
      <w:pPr>
        <w:pStyle w:val="Heading3"/>
      </w:pPr>
      <w:r>
        <w:t>Example 1: Minimal on-demand snapshot request</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'https://cloud.mongodb.com/api/atlas/v2/groups/32b6e34b3d91647abb20e7b8/clusters/Cluster0/backup/snapshots' \</w:t>
        <w:br/>
        <w:t xml:space="preserve"> --header 'Accept: application/json' \</w:t>
        <w:br/>
        <w:t xml:space="preserve"> --header 'Content-Type: application/vnd.atlas.2023-01-01+json' \</w:t>
        <w:br/>
        <w:t xml:space="preserve"> --data '{}'</w:t>
      </w:r>
    </w:p>
    <w:p>
      <w:pPr>
        <w:pStyle w:val="Heading3"/>
      </w:pPr>
      <w:r>
        <w:t>Example 2: Set description and retention period</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'https://cloud.mongodb.com/api/atlas/v2/groups/32b6e34b3d91647abb20e7b8/clusters/Cluster0/backup/snapshots' \</w:t>
        <w:br/>
        <w:t xml:space="preserve"> --header 'Accept: application/json' \</w:t>
        <w:br/>
        <w:t xml:space="preserve"> --header 'Content-Type: application/vnd.atlas.2023-01-01+json' \</w:t>
        <w:br/>
        <w:t xml:space="preserve"> --data '{</w:t>
        <w:br/>
        <w:t xml:space="preserve"> "description": "End-of-month snapshot",</w:t>
        <w:br/>
        <w:t xml:space="preserve"> "retentionInDays": 30</w:t>
        <w:br/>
        <w:t xml:space="preserve">  }'</w:t>
      </w:r>
    </w:p>
    <w:p>
      <w:pPr>
        <w:pStyle w:val="Heading3"/>
      </w:pPr>
      <w:r>
        <w:t>Example 3: Use envelope wrapper in response</w:t>
      </w:r>
    </w:p>
    <w:p>
      <w:r>
        <w:rPr>
          <w:b/>
          <w:color w:val="666666"/>
          <w:sz w:val="16"/>
        </w:rPr>
        <w:t>[bash]</w:t>
      </w:r>
    </w:p>
    <w:p>
      <w:pPr>
        <w:shd w:fill="F2F2F2" w:val="clear"/>
      </w:pPr>
      <w:r>
        <w:rPr>
          <w:rFonts w:ascii="Courier New" w:hAnsi="Courier New"/>
          <w:sz w:val="17"/>
        </w:rPr>
        <w:t>curl --request POST \</w:t>
        <w:br/>
        <w:t xml:space="preserve"> --url 'https://cloud.mongodb.com/api/atlas/v2/groups/32b6e34b3d91647abb20e7b8/clusters/Cluster0/backup/snapshots?envelope=true' \</w:t>
        <w:br/>
        <w:t xml:space="preserve"> --header 'Accept: application/json' \</w:t>
        <w:br/>
        <w:t xml:space="preserve"> --header 'Content-Type: application/vnd.atlas.2023-01-01+json' \</w:t>
        <w:br/>
        <w:t xml:space="preserve"> --data '{</w:t>
        <w:br/>
        <w:t xml:space="preserve"> "description": "Snapshot with envelope response"</w:t>
        <w:br/>
        <w:t xml:space="preserve">  }'</w:t>
      </w:r>
    </w:p>
    <w:p>
      <w:pPr>
        <w:pStyle w:val="Heading3"/>
      </w:pPr>
      <w:r>
        <w:t>Behavior</w:t>
      </w:r>
    </w:p>
    <w:p>
      <w:pPr>
        <w:pStyle w:val="ListBullet"/>
      </w:pPr>
      <w:r>
        <w:t>Atlas attempts to take an on-demand snapshot immediately for the specified cluster.</w:t>
      </w:r>
    </w:p>
    <w:p>
      <w:pPr>
        <w:pStyle w:val="ListBullet"/>
      </w:pPr>
      <w:r>
        <w:t>If another on-demand snapshot is already queued or inProgress, you should wait until it completes before requesting another.</w:t>
      </w:r>
    </w:p>
    <w:p>
      <w:pPr>
        <w:pStyle w:val="ListBullet"/>
      </w:pPr>
      <w:r>
        <w:t>On success, the API returns snapshot metadata including id, status, and timestamps.</w:t>
      </w:r>
    </w:p>
    <w:p>
      <w:pPr>
        <w:pStyle w:val="Heading3"/>
      </w:pPr>
      <w:r>
        <w:t>Notes</w:t>
      </w:r>
    </w:p>
    <w:p>
      <w:pPr>
        <w:pStyle w:val="ListBullet"/>
      </w:pPr>
      <w:r>
        <w:t>groupId is the same as your project ID (groups and projects are synonymous).</w:t>
      </w:r>
    </w:p>
    <w:p>
      <w:pPr>
        <w:pStyle w:val="ListBullet"/>
      </w:pPr>
      <w:r>
        <w:t>Request/response media type for this endpoint is application/vnd.atlas.2023-01-01+json.</w:t>
      </w:r>
    </w:p>
    <w:p>
      <w:pPr>
        <w:pStyle w:val="ListBullet"/>
      </w:pPr>
      <w:r>
        <w:t>Rate limit headers may be returned on success and on 429 responses.</w:t>
      </w:r>
    </w:p>
    <w:p>
      <w:pPr>
        <w:pStyle w:val="Heading3"/>
      </w:pPr>
      <w:r>
        <w:t>Related backupSnapshots actions</w:t>
      </w:r>
    </w:p>
    <w:p>
      <w:pPr>
        <w:pStyle w:val="ListBullet"/>
      </w:pPr>
      <w:r>
        <w:t>[DELETE] Remove a Sharded Cluster Cloud Backup Snapshot (Project, Cluster, Snapshot) — /groups/{{groupId}}/clusters/{{clusterName}}/backup/snapshots/shardedCluster/{{snapshotId}}</w:t>
      </w:r>
    </w:p>
    <w:p>
      <w:r>
        <w:br w:type="page"/>
      </w:r>
    </w:p>
    <w:p>
      <w:pPr>
        <w:pStyle w:val="Heading2"/>
      </w:pPr>
      <w:r>
        <w:t>454. [PUT] Update Backup Compliance Policy Settings</w:t>
      </w:r>
    </w:p>
    <w:p>
      <w:r>
        <w:rPr>
          <w:b/>
        </w:rPr>
        <w:t xml:space="preserve">Endpoint: </w:t>
      </w:r>
      <w:r>
        <w:rPr>
          <w:rFonts w:ascii="Courier New" w:hAnsi="Courier New"/>
          <w:sz w:val="18"/>
        </w:rPr>
        <w:t>/groups/{{groupId}}/backupCompliancePolicy</w:t>
      </w:r>
    </w:p>
    <w:p>
      <w:pPr>
        <w:pStyle w:val="Heading3"/>
      </w:pPr>
      <w:r>
        <w:t>Update a Project’s Backup Compliance Policy Settings</w:t>
      </w:r>
    </w:p>
    <w:p>
      <w:pPr>
        <w:pStyle w:val="Heading3"/>
      </w:pPr>
      <w:r>
        <w:t>Prerequisites</w:t>
      </w:r>
    </w:p>
    <w:p>
      <w:pPr>
        <w:pStyle w:val="ListBullet"/>
      </w:pPr>
      <w:r>
        <w:t>The requesting Service Account or API Key must have the Project Owner role for the specified project.</w:t>
      </w:r>
    </w:p>
    <w:p>
      <w:pPr>
        <w:pStyle w:val="Heading3"/>
      </w:pPr>
      <w:r>
        <w:t>Method</w:t>
      </w:r>
    </w:p>
    <w:p>
      <w:r>
        <w:t>PUT</w:t>
      </w:r>
    </w:p>
    <w:p>
      <w:pPr>
        <w:pStyle w:val="Heading3"/>
      </w:pPr>
      <w:r>
        <w:t>URL</w:t>
      </w:r>
    </w:p>
    <w:p>
      <w:r>
        <w:t>https://cloud.mongodb.com/api/atlas/v2/groups/{{groupId}}/backupCompliancePolicy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Backup Compliance Policy settings for the specified Atlas project (MongoDB Cloud). Projects and groups are synonymous; the groupId is the project ID.</w:t>
      </w:r>
    </w:p>
    <w:p>
      <w:pPr>
        <w:pStyle w:val="Heading3"/>
      </w:pPr>
      <w:r>
        <w:t>Enforcement Rules</w:t>
      </w:r>
    </w:p>
    <w:p>
      <w:pPr>
        <w:pStyle w:val="ListBullet"/>
      </w:pPr>
      <w:r>
        <w:t>The groupId path parameter must always be present.</w:t>
      </w:r>
    </w:p>
    <w:p>
      <w:pPr>
        <w:pStyle w:val="ListBullet"/>
      </w:pPr>
      <w:r>
        <w:t>Always construct the path as /groups/{{groupId}}/backupCompliancePolicy, where {{groupId}} is a non-empty string.</w:t>
      </w:r>
    </w:p>
    <w:p>
      <w:pPr>
        <w:pStyle w:val="ListBullet"/>
      </w:pPr>
      <w:r>
        <w:t>Do not call the API with a missing or empty groupId (e.g., avoid /groups//backupCompliancePolicy).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/groups/32b6e34b3d91647abb20e7b8/backupCompliancePolicy</w:t>
      </w:r>
    </w:p>
    <w:p>
      <w:pPr>
        <w:pStyle w:val="Heading3"/>
      </w:pPr>
      <w:r>
        <w:t>Invalid Examples</w:t>
      </w:r>
    </w:p>
    <w:p>
      <w:r>
        <w:rPr>
          <w:b/>
          <w:color w:val="666666"/>
          <w:sz w:val="16"/>
        </w:rPr>
        <w:t>[http]</w:t>
      </w:r>
    </w:p>
    <w:p>
      <w:pPr>
        <w:shd w:fill="F2F2F2" w:val="clear"/>
      </w:pPr>
      <w:r>
        <w:rPr>
          <w:rFonts w:ascii="Courier New" w:hAnsi="Courier New"/>
          <w:sz w:val="17"/>
        </w:rPr>
        <w:t>/groups//backupCompliancePolicy</w:t>
        <w:br/>
        <w:t>/groups/backupCompliancePolicy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accessible to the authenticated user. NOTE: Groups and projects are synonymous; group ID equals 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headers/status codes; set envelope=true to include status in the response body. Endpoints that return lists use results as an envelope; application adds status to the response body.</w:t>
            </w:r>
          </w:p>
        </w:tc>
      </w:tr>
      <w:tr>
        <w:tc>
          <w:tcPr>
            <w:tcW w:type="dxa" w:w="2880"/>
          </w:tcPr>
          <w:p>
            <w:r>
              <w:t>overwriteBackupPolicies</w:t>
            </w:r>
          </w:p>
        </w:tc>
        <w:tc>
          <w:tcPr>
            <w:tcW w:type="dxa" w:w="2880"/>
          </w:tcPr>
          <w:p>
            <w:r>
              <w:t>boolean</w:t>
            </w:r>
          </w:p>
        </w:tc>
        <w:tc>
          <w:tcPr>
            <w:tcW w:type="dxa" w:w="2880"/>
          </w:tcPr>
          <w:p>
            <w:r>
              <w:t>Flag that indicates whether to overwrite non-complying backup policies with the new data protection settings.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authorizedEmail</w:t>
            </w:r>
          </w:p>
        </w:tc>
        <w:tc>
          <w:tcPr>
            <w:tcW w:type="dxa" w:w="2880"/>
          </w:tcPr>
          <w:p>
            <w:r>
              <w:t>string</w:t>
            </w:r>
          </w:p>
        </w:tc>
        <w:tc>
          <w:tcPr>
            <w:tcW w:type="dxa" w:w="2880"/>
          </w:tcPr>
          <w:p>
            <w:r>
              <w:t>Email address of the user who authorized to update the Backup Compliance Policy settings.</w:t>
            </w:r>
          </w:p>
        </w:tc>
      </w:tr>
      <w:tr>
        <w:tc>
          <w:tcPr>
            <w:tcW w:type="dxa" w:w="2880"/>
          </w:tcPr>
          <w:p>
            <w:r>
              <w:t>authorizedUserFirstName</w:t>
            </w:r>
          </w:p>
        </w:tc>
        <w:tc>
          <w:tcPr>
            <w:tcW w:type="dxa" w:w="2880"/>
          </w:tcPr>
          <w:p>
            <w:r>
              <w:t>string</w:t>
            </w:r>
          </w:p>
        </w:tc>
        <w:tc>
          <w:tcPr>
            <w:tcW w:type="dxa" w:w="2880"/>
          </w:tcPr>
          <w:p>
            <w:r>
              <w:t>First name of the user who authorized to updated the Backup Compliance Policy settings.</w:t>
            </w:r>
          </w:p>
        </w:tc>
      </w:tr>
      <w:tr>
        <w:tc>
          <w:tcPr>
            <w:tcW w:type="dxa" w:w="2880"/>
          </w:tcPr>
          <w:p>
            <w:r>
              <w:t>authorizedUserLastName</w:t>
            </w:r>
          </w:p>
        </w:tc>
        <w:tc>
          <w:tcPr>
            <w:tcW w:type="dxa" w:w="2880"/>
          </w:tcPr>
          <w:p>
            <w:r>
              <w:t>string</w:t>
            </w:r>
          </w:p>
        </w:tc>
        <w:tc>
          <w:tcPr>
            <w:tcW w:type="dxa" w:w="2880"/>
          </w:tcPr>
          <w:p>
            <w:r>
              <w:t>Last name of the user who authorized to updated the Backup Compliance Policy settings.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copyProtectionEnabled</w:t>
            </w:r>
          </w:p>
        </w:tc>
        <w:tc>
          <w:tcPr>
            <w:tcW w:type="dxa" w:w="2880"/>
          </w:tcPr>
          <w:p>
            <w:r>
              <w:t>boolean</w:t>
            </w:r>
          </w:p>
        </w:tc>
        <w:tc>
          <w:tcPr>
            <w:tcW w:type="dxa" w:w="2880"/>
          </w:tcPr>
          <w:p>
            <w:r>
              <w:t>Default: false. Prevents cluster users from deleting backups copied to other regions, even if additional snapshot regions are removed. If unspecified, defaults to false.</w:t>
            </w:r>
          </w:p>
        </w:tc>
      </w:tr>
      <w:tr>
        <w:tc>
          <w:tcPr>
            <w:tcW w:type="dxa" w:w="2880"/>
          </w:tcPr>
          <w:p>
            <w:r>
              <w:t>deletable</w:t>
            </w:r>
          </w:p>
        </w:tc>
        <w:tc>
          <w:tcPr>
            <w:tcW w:type="dxa" w:w="2880"/>
          </w:tcPr>
          <w:p>
            <w:r>
              <w:t>boolean</w:t>
            </w:r>
          </w:p>
        </w:tc>
        <w:tc>
          <w:tcPr>
            <w:tcW w:type="dxa" w:w="2880"/>
          </w:tcPr>
          <w:p>
            <w:r>
              <w:t>Default: false. Indicates whether the Backup Compliance Policy is allowed to be disabled. Default is false; file a support ticket to request setting this to true.</w:t>
            </w:r>
          </w:p>
        </w:tc>
      </w:tr>
      <w:tr>
        <w:tc>
          <w:tcPr>
            <w:tcW w:type="dxa" w:w="2880"/>
          </w:tcPr>
          <w:p>
            <w:r>
              <w:t>encryptionAtRestEnabled</w:t>
            </w:r>
          </w:p>
        </w:tc>
        <w:tc>
          <w:tcPr>
            <w:tcW w:type="dxa" w:w="2880"/>
          </w:tcPr>
          <w:p>
            <w:r>
              <w:t>boolean</w:t>
            </w:r>
          </w:p>
        </w:tc>
        <w:tc>
          <w:tcPr>
            <w:tcW w:type="dxa" w:w="2880"/>
          </w:tcPr>
          <w:p>
            <w:r>
              <w:t>Default: false. Requires Encryption at Rest using Customer Key Management for all clusters with a Backup Compliance Policy. If unspecified, defaults to false.</w:t>
            </w:r>
          </w:p>
        </w:tc>
      </w:tr>
      <w:tr>
        <w:tc>
          <w:tcPr>
            <w:tcW w:type="dxa" w:w="2880"/>
          </w:tcPr>
          <w:p>
            <w:r>
              <w:t>onDemandPolicyItem</w:t>
            </w:r>
          </w:p>
        </w:tc>
        <w:tc>
          <w:tcPr>
            <w:tcW w:type="dxa" w:w="2880"/>
          </w:tcPr>
          <w:p>
            <w:r>
              <w:t>object</w:t>
            </w:r>
          </w:p>
        </w:tc>
        <w:tc>
          <w:tcPr>
            <w:tcW w:type="dxa" w:w="2880"/>
          </w:tcPr>
          <w:p>
            <w:r>
              <w:t>On-demand snapshot policy item configuration.</w:t>
            </w:r>
          </w:p>
        </w:tc>
      </w:tr>
      <w:tr>
        <w:tc>
          <w:tcPr>
            <w:tcW w:type="dxa" w:w="2880"/>
          </w:tcPr>
          <w:p>
            <w:r>
              <w:t>onDemandPolicyItem.frequencyInterval</w:t>
            </w:r>
          </w:p>
        </w:tc>
        <w:tc>
          <w:tcPr>
            <w:tcW w:type="dxa" w:w="2880"/>
          </w:tcPr>
          <w:p>
            <w:r>
              <w:t>integer</w:t>
            </w:r>
          </w:p>
        </w:tc>
        <w:tc>
          <w:tcPr>
            <w:tcW w:type="dxa" w:w="2880"/>
          </w:tcPr>
          <w:p>
            <w:r>
              <w:t>Required if onDemandPolicyItem is provided. Allowed values: 0, 1, 2, 3, 4, 5, 6, 7, 8, 9, 10, 11, 12, 13, 14, 15, 16, 17, 18, 19, 20, 21, 22, 23, 24, 25, 26, 27, 28, 40. Indicates the frequency interval for a set of snapshots. MongoDB Cloud ignores this setting for non-hourly policy items in Backup Compliance Policy settings.</w:t>
            </w:r>
          </w:p>
        </w:tc>
      </w:tr>
      <w:tr>
        <w:tc>
          <w:tcPr>
            <w:tcW w:type="dxa" w:w="2880"/>
          </w:tcPr>
          <w:p>
            <w:r>
              <w:t>onDemandPolicyItem.frequencyType</w:t>
            </w:r>
          </w:p>
        </w:tc>
        <w:tc>
          <w:tcPr>
            <w:tcW w:type="dxa" w:w="2880"/>
          </w:tcPr>
          <w:p>
            <w:r>
              <w:t>string</w:t>
            </w:r>
          </w:p>
        </w:tc>
        <w:tc>
          <w:tcPr>
            <w:tcW w:type="dxa" w:w="2880"/>
          </w:tcPr>
          <w:p>
            <w:r>
              <w:t>Required if onDemandPolicyItem is provided. Allowed value: ondemand. Human-readable label that identifies the frequency type.</w:t>
            </w:r>
          </w:p>
        </w:tc>
      </w:tr>
      <w:tr>
        <w:tc>
          <w:tcPr>
            <w:tcW w:type="dxa" w:w="2880"/>
          </w:tcPr>
          <w:p>
            <w:r>
              <w:t>onDemandPolicyItem.id</w:t>
            </w:r>
          </w:p>
        </w:tc>
        <w:tc>
          <w:tcPr>
            <w:tcW w:type="dxa" w:w="2880"/>
          </w:tcPr>
          <w:p>
            <w:r>
              <w:t>string</w:t>
            </w:r>
          </w:p>
        </w:tc>
        <w:tc>
          <w:tcPr>
            <w:tcW w:type="dxa" w:w="2880"/>
          </w:tcPr>
          <w:p>
            <w:r>
              <w:t>Pattern: ^([a-f0-9]{24})$. Unique 24-hexadecimal digit string that identifies this backup policy item.</w:t>
            </w:r>
          </w:p>
        </w:tc>
      </w:tr>
      <w:tr>
        <w:tc>
          <w:tcPr>
            <w:tcW w:type="dxa" w:w="2880"/>
          </w:tcPr>
          <w:p>
            <w:r>
              <w:t>onDemandPolicyItem.retentionUnit</w:t>
            </w:r>
          </w:p>
        </w:tc>
        <w:tc>
          <w:tcPr>
            <w:tcW w:type="dxa" w:w="2880"/>
          </w:tcPr>
          <w:p>
            <w:r>
              <w:t>string</w:t>
            </w:r>
          </w:p>
        </w:tc>
        <w:tc>
          <w:tcPr>
            <w:tcW w:type="dxa" w:w="2880"/>
          </w:tcPr>
          <w:p>
            <w:r>
              <w:t>Required if onDemandPolicyItem is provided. Allowed values: days, weeks, months, years. Unit of time used to measure snapshot retention.</w:t>
            </w:r>
          </w:p>
        </w:tc>
      </w:tr>
      <w:tr>
        <w:tc>
          <w:tcPr>
            <w:tcW w:type="dxa" w:w="2880"/>
          </w:tcPr>
          <w:p>
            <w:r>
              <w:t>onDemandPolicyItem.retentionValue</w:t>
            </w:r>
          </w:p>
        </w:tc>
        <w:tc>
          <w:tcPr>
            <w:tcW w:type="dxa" w:w="2880"/>
          </w:tcPr>
          <w:p>
            <w:r>
              <w:t>integer</w:t>
            </w:r>
          </w:p>
        </w:tc>
        <w:tc>
          <w:tcPr>
            <w:tcW w:type="dxa" w:w="2880"/>
          </w:tcPr>
          <w:p>
            <w:r>
              <w:t>Required if onDemandPolicyItem is provided. Retention duration in the specified unit. For less frequent policy items, must be &gt;= the retention of more frequent policy items (example: if hourly retention is 2 days, weekly retention must be 2 days or greater).</w:t>
            </w:r>
          </w:p>
        </w:tc>
      </w:tr>
      <w:tr>
        <w:tc>
          <w:tcPr>
            <w:tcW w:type="dxa" w:w="2880"/>
          </w:tcPr>
          <w:p>
            <w:r>
              <w:t>pitEnabled</w:t>
            </w:r>
          </w:p>
        </w:tc>
        <w:tc>
          <w:tcPr>
            <w:tcW w:type="dxa" w:w="2880"/>
          </w:tcPr>
          <w:p>
            <w:r>
              <w:t>boolean</w:t>
            </w:r>
          </w:p>
        </w:tc>
        <w:tc>
          <w:tcPr>
            <w:tcW w:type="dxa" w:w="2880"/>
          </w:tcPr>
          <w:p>
            <w:r>
              <w:t>Default: false. Indicates whether the cluster uses Continuous Cloud Backups with a Backup Compliance Policy. If unspecified, defaults to false.</w:t>
            </w:r>
          </w:p>
        </w:tc>
      </w:tr>
      <w:tr>
        <w:tc>
          <w:tcPr>
            <w:tcW w:type="dxa" w:w="2880"/>
          </w:tcPr>
          <w:p>
            <w:r>
              <w:t>projectId</w:t>
            </w:r>
          </w:p>
        </w:tc>
        <w:tc>
          <w:tcPr>
            <w:tcW w:type="dxa" w:w="2880"/>
          </w:tcPr>
          <w:p>
            <w:r>
              <w:t>string</w:t>
            </w:r>
          </w:p>
        </w:tc>
        <w:tc>
          <w:tcPr>
            <w:tcW w:type="dxa" w:w="2880"/>
          </w:tcPr>
          <w:p>
            <w:r>
              <w:t>Pattern: ^([a-f0-9]{24})$. Unique 24-hexadecimal digit string that identifies the project for the Backup Compliance Policy. Example: "32b6e34b3d91647abb20e7b8".</w:t>
            </w:r>
          </w:p>
        </w:tc>
      </w:tr>
      <w:tr>
        <w:tc>
          <w:tcPr>
            <w:tcW w:type="dxa" w:w="2880"/>
          </w:tcPr>
          <w:p>
            <w:r>
              <w:t>restoreWindowDays</w:t>
            </w:r>
          </w:p>
        </w:tc>
        <w:tc>
          <w:tcPr>
            <w:tcW w:type="dxa" w:w="2880"/>
          </w:tcPr>
          <w:p>
            <w:r>
              <w:t>integer</w:t>
            </w:r>
          </w:p>
        </w:tc>
        <w:tc>
          <w:tcPr>
            <w:tcW w:type="dxa" w:w="2880"/>
          </w:tcPr>
          <w:p>
            <w:r>
              <w:t>Number of previous days you can restore back to with Continuous Cloud Backup with a Backup Compliance Policy. Must be a positive, non-zero integer. Maximum retention window can’t exceed the hourly retention time. Applies only to Continuous Cloud Backups with a Backup Compliance Policy.</w:t>
            </w:r>
          </w:p>
        </w:tc>
      </w:tr>
      <w:tr>
        <w:tc>
          <w:tcPr>
            <w:tcW w:type="dxa" w:w="2880"/>
          </w:tcPr>
          <w:p>
            <w:r>
              <w:t>scheduledPolicyItems</w:t>
            </w:r>
          </w:p>
        </w:tc>
        <w:tc>
          <w:tcPr>
            <w:tcW w:type="dxa" w:w="2880"/>
          </w:tcPr>
          <w:p>
            <w:r>
              <w:t>array</w:t>
            </w:r>
          </w:p>
        </w:tc>
        <w:tc>
          <w:tcPr>
            <w:tcW w:type="dxa" w:w="2880"/>
          </w:tcPr>
          <w:p>
            <w:r>
              <w:t>List containing the specifications for one scheduled policy. Each item is an object described below.</w:t>
            </w:r>
          </w:p>
        </w:tc>
      </w:tr>
      <w:tr>
        <w:tc>
          <w:tcPr>
            <w:tcW w:type="dxa" w:w="2880"/>
          </w:tcPr>
          <w:p>
            <w:r>
              <w:t>scheduledPolicyItems[].frequencyInterval</w:t>
            </w:r>
          </w:p>
        </w:tc>
        <w:tc>
          <w:tcPr>
            <w:tcW w:type="dxa" w:w="2880"/>
          </w:tcPr>
          <w:p>
            <w:r>
              <w:t>integer</w:t>
            </w:r>
          </w:p>
        </w:tc>
        <w:tc>
          <w:tcPr>
            <w:tcW w:type="dxa" w:w="2880"/>
          </w:tcPr>
          <w:p>
            <w:r>
              <w:t>Required if scheduledPolicyItems is provided. Allowed values: 1, 2, 3, 4, 5, 6, 7, 8, 9, 10, 11, 12, 13, 14, 15, 16, 17, 18, 19, 20, 21, 22, 23, 24, 25, 26, 27, 28, 40. Indicates the frequency interval for a set of snapshots. Notes: 1 specifies first instance of corresponding frequencyType. Yearly: 1=Jan 1, 12=Dec 1. Monthly: 1=first day, 40=last day. Weekly: 1=Mon, 7=Sun. Hourly: can be 1,2,4,6,8,12. For hourly policy items for NVMe clusters, accepts only 12. MongoDB Cloud ignores this setting for non-hourly policy items in Backup Compliance Policy settings.</w:t>
            </w:r>
          </w:p>
        </w:tc>
      </w:tr>
      <w:tr>
        <w:tc>
          <w:tcPr>
            <w:tcW w:type="dxa" w:w="2880"/>
          </w:tcPr>
          <w:p>
            <w:r>
              <w:t>scheduledPolicyItems[].frequencyType</w:t>
            </w:r>
          </w:p>
        </w:tc>
        <w:tc>
          <w:tcPr>
            <w:tcW w:type="dxa" w:w="2880"/>
          </w:tcPr>
          <w:p>
            <w:r>
              <w:t>string</w:t>
            </w:r>
          </w:p>
        </w:tc>
        <w:tc>
          <w:tcPr>
            <w:tcW w:type="dxa" w:w="2880"/>
          </w:tcPr>
          <w:p>
            <w:r>
              <w:t>Required if scheduledPolicyItems is provided. Allowed values: daily, hourly, weekly, monthly, yearly. Frequency type label.</w:t>
            </w:r>
          </w:p>
        </w:tc>
      </w:tr>
      <w:tr>
        <w:tc>
          <w:tcPr>
            <w:tcW w:type="dxa" w:w="2880"/>
          </w:tcPr>
          <w:p>
            <w:r>
              <w:t>scheduledPolicyItems[].id</w:t>
            </w:r>
          </w:p>
        </w:tc>
        <w:tc>
          <w:tcPr>
            <w:tcW w:type="dxa" w:w="2880"/>
          </w:tcPr>
          <w:p>
            <w:r>
              <w:t>string</w:t>
            </w:r>
          </w:p>
        </w:tc>
        <w:tc>
          <w:tcPr>
            <w:tcW w:type="dxa" w:w="2880"/>
          </w:tcPr>
          <w:p>
            <w:r>
              <w:t>Pattern: ^([a-f0-9]{24})$. Unique 24-hexadecimal digit string that identifies this backup policy item.</w:t>
            </w:r>
          </w:p>
        </w:tc>
      </w:tr>
      <w:tr>
        <w:tc>
          <w:tcPr>
            <w:tcW w:type="dxa" w:w="2880"/>
          </w:tcPr>
          <w:p>
            <w:r>
              <w:t>scheduledPolicyItems[].retentionUnit</w:t>
            </w:r>
          </w:p>
        </w:tc>
        <w:tc>
          <w:tcPr>
            <w:tcW w:type="dxa" w:w="2880"/>
          </w:tcPr>
          <w:p>
            <w:r>
              <w:t>string</w:t>
            </w:r>
          </w:p>
        </w:tc>
        <w:tc>
          <w:tcPr>
            <w:tcW w:type="dxa" w:w="2880"/>
          </w:tcPr>
          <w:p>
            <w:r>
              <w:t>Required if scheduledPolicyItems is provided. Allowed values: days, weeks, months, years. Unit of time for retention.</w:t>
            </w:r>
          </w:p>
        </w:tc>
      </w:tr>
      <w:tr>
        <w:tc>
          <w:tcPr>
            <w:tcW w:type="dxa" w:w="2880"/>
          </w:tcPr>
          <w:p>
            <w:r>
              <w:t>scheduledPolicyItems[].retentionValue</w:t>
            </w:r>
          </w:p>
        </w:tc>
        <w:tc>
          <w:tcPr>
            <w:tcW w:type="dxa" w:w="2880"/>
          </w:tcPr>
          <w:p>
            <w:r>
              <w:t>integer</w:t>
            </w:r>
          </w:p>
        </w:tc>
        <w:tc>
          <w:tcPr>
            <w:tcW w:type="dxa" w:w="2880"/>
          </w:tcPr>
          <w:p>
            <w:r>
              <w:t>Required if scheduledPolicyItems is provided. Retention duration in the specified unit. For less frequent policy items, must be &gt;= the retention of more frequent policy items.</w:t>
            </w:r>
          </w:p>
        </w:tc>
      </w:tr>
      <w:tr>
        <w:tc>
          <w:tcPr>
            <w:tcW w:type="dxa" w:w="2880"/>
          </w:tcPr>
          <w:p>
            <w:r>
              <w:t>state</w:t>
            </w:r>
          </w:p>
        </w:tc>
        <w:tc>
          <w:tcPr>
            <w:tcW w:type="dxa" w:w="2880"/>
          </w:tcPr>
          <w:p>
            <w:r>
              <w:t>string</w:t>
            </w:r>
          </w:p>
        </w:tc>
        <w:tc>
          <w:tcPr>
            <w:tcW w:type="dxa" w:w="2880"/>
          </w:tcPr>
          <w:p>
            <w:r>
              <w:t>Allowed values: ACTIVE, ENABLING, UPDATING, DISABLING. State of the Backup Compliance Policy settings. MongoDB Cloud ignores this setting when you enable or update the settings.</w:t>
            </w:r>
          </w:p>
        </w:tc>
      </w:tr>
      <w:tr>
        <w:tc>
          <w:tcPr>
            <w:tcW w:type="dxa" w:w="2880"/>
          </w:tcPr>
          <w:p>
            <w:r>
              <w:t>updatedDate</w:t>
            </w:r>
          </w:p>
        </w:tc>
        <w:tc>
          <w:tcPr>
            <w:tcW w:type="dxa" w:w="2880"/>
          </w:tcPr>
          <w:p>
            <w:r>
              <w:t>string</w:t>
            </w:r>
          </w:p>
        </w:tc>
        <w:tc>
          <w:tcPr>
            <w:tcW w:type="dxa" w:w="2880"/>
          </w:tcPr>
          <w:p>
            <w:r>
              <w:t>ISO 8601 UTC timestamp indicating when the user updated the Data Protection Policy settings. MongoDB Cloud ignores this setting when you enable or update the settings.</w:t>
            </w:r>
          </w:p>
        </w:tc>
      </w:tr>
      <w:tr>
        <w:tc>
          <w:tcPr>
            <w:tcW w:type="dxa" w:w="2880"/>
          </w:tcPr>
          <w:p>
            <w:r>
              <w:t>updatedUser</w:t>
            </w:r>
          </w:p>
        </w:tc>
        <w:tc>
          <w:tcPr>
            <w:tcW w:type="dxa" w:w="2880"/>
          </w:tcPr>
          <w:p>
            <w:r>
              <w:t>string</w:t>
            </w:r>
          </w:p>
        </w:tc>
        <w:tc>
          <w:tcPr>
            <w:tcW w:type="dxa" w:w="2880"/>
          </w:tcPr>
          <w:p>
            <w:r>
              <w:t>Email address identifying the user who updated the Backup Compliance Policy settings. MongoDB Cloud ignores this setting when you enable or update the settings.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"authorizedEmail": "approver@example.com",</w:t>
        <w:br/>
        <w:t xml:space="preserve"> "authorizedUserFirstName": "Alex",</w:t>
        <w:br/>
        <w:t xml:space="preserve"> "authorizedUserLastName": "Morgan",</w:t>
        <w:br/>
        <w:t xml:space="preserve"> "copyProtectionEnabled": false,</w:t>
        <w:br/>
        <w:t xml:space="preserve"> "deletable": false,</w:t>
        <w:br/>
        <w:t xml:space="preserve"> "encryptionAtRestEnabled": false,</w:t>
        <w:br/>
        <w:t xml:space="preserve"> "onDemandPolicyItem": {</w:t>
        <w:br/>
        <w:t xml:space="preserve"> "frequencyInterval": 1,</w:t>
        <w:br/>
        <w:t xml:space="preserve"> "frequencyType": "ondemand",</w:t>
        <w:br/>
        <w:t xml:space="preserve"> "id": "5f2a0b7c3b6e2a1f9c0d1234",</w:t>
        <w:br/>
        <w:t xml:space="preserve"> "retentionUnit": "days",</w:t>
        <w:br/>
        <w:t xml:space="preserve"> "retentionValue": 7</w:t>
        <w:br/>
        <w:t xml:space="preserve"> },</w:t>
        <w:br/>
        <w:t xml:space="preserve"> "pitEnabled": false,</w:t>
        <w:br/>
        <w:t xml:space="preserve"> "projectId": "32b6e34b3d91647abb20e7b8",</w:t>
        <w:br/>
        <w:t xml:space="preserve"> "restoreWindowDays": 1,</w:t>
        <w:br/>
        <w:t xml:space="preserve"> "scheduledPolicyItems": [</w:t>
        <w:br/>
        <w:t xml:space="preserve"> {</w:t>
        <w:br/>
        <w:t xml:space="preserve"> "frequencyInterval": 12,</w:t>
        <w:br/>
        <w:t xml:space="preserve"> "frequencyType": "hourly",</w:t>
        <w:br/>
        <w:t xml:space="preserve"> "id": "5f2a0b7c3b6e2a1f9c0d5678",</w:t>
        <w:br/>
        <w:t xml:space="preserve"> "retentionUnit": "days",</w:t>
        <w:br/>
        <w:t xml:space="preserve"> "retentionValue": 2</w:t>
        <w:br/>
        <w:t xml:space="preserve"> }</w:t>
        <w:br/>
        <w:t xml:space="preserve"> ],</w:t>
        <w:br/>
        <w:t xml:space="preserve"> "state": "ACTIVE",</w:t>
        <w:br/>
        <w:t xml:space="preserve"> "updatedDate": "2026-03-14T12:00:00Z",</w:t>
        <w:br/>
        <w:t xml:space="preserve"> "updatedUser": "updater@example.com"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authorizedEmail</w:t>
            </w:r>
          </w:p>
        </w:tc>
        <w:tc>
          <w:tcPr>
            <w:tcW w:type="dxa" w:w="2880"/>
          </w:tcPr>
          <w:p>
            <w:r>
              <w:t>string</w:t>
            </w:r>
          </w:p>
        </w:tc>
        <w:tc>
          <w:tcPr>
            <w:tcW w:type="dxa" w:w="2880"/>
          </w:tcPr>
          <w:p>
            <w:r>
              <w:t>Email address of the user who authorized to update the Backup Compliance Policy settings.</w:t>
            </w:r>
          </w:p>
        </w:tc>
      </w:tr>
      <w:tr>
        <w:tc>
          <w:tcPr>
            <w:tcW w:type="dxa" w:w="2880"/>
          </w:tcPr>
          <w:p>
            <w:r>
              <w:t>authorizedUserFirstName</w:t>
            </w:r>
          </w:p>
        </w:tc>
        <w:tc>
          <w:tcPr>
            <w:tcW w:type="dxa" w:w="2880"/>
          </w:tcPr>
          <w:p>
            <w:r>
              <w:t>string</w:t>
            </w:r>
          </w:p>
        </w:tc>
        <w:tc>
          <w:tcPr>
            <w:tcW w:type="dxa" w:w="2880"/>
          </w:tcPr>
          <w:p>
            <w:r>
              <w:t>First name of the user who authorized to updated the Backup Compliance Policy settings.</w:t>
            </w:r>
          </w:p>
        </w:tc>
      </w:tr>
      <w:tr>
        <w:tc>
          <w:tcPr>
            <w:tcW w:type="dxa" w:w="2880"/>
          </w:tcPr>
          <w:p>
            <w:r>
              <w:t>authorizedUserLastName</w:t>
            </w:r>
          </w:p>
        </w:tc>
        <w:tc>
          <w:tcPr>
            <w:tcW w:type="dxa" w:w="2880"/>
          </w:tcPr>
          <w:p>
            <w:r>
              <w:t>string</w:t>
            </w:r>
          </w:p>
        </w:tc>
        <w:tc>
          <w:tcPr>
            <w:tcW w:type="dxa" w:w="2880"/>
          </w:tcPr>
          <w:p>
            <w:r>
              <w:t>Last name of the user who authorized to updated the Backup Compliance Policy settings.</w:t>
            </w:r>
          </w:p>
        </w:tc>
      </w:tr>
      <w:tr>
        <w:tc>
          <w:tcPr>
            <w:tcW w:type="dxa" w:w="2880"/>
          </w:tcPr>
          <w:p>
            <w:r>
              <w:t>copyProtectionEnabled</w:t>
            </w:r>
          </w:p>
        </w:tc>
        <w:tc>
          <w:tcPr>
            <w:tcW w:type="dxa" w:w="2880"/>
          </w:tcPr>
          <w:p>
            <w:r>
              <w:t>boolean</w:t>
            </w:r>
          </w:p>
        </w:tc>
        <w:tc>
          <w:tcPr>
            <w:tcW w:type="dxa" w:w="2880"/>
          </w:tcPr>
          <w:p>
            <w:r>
              <w:t>Default: false. Prevents deletion of backups copied to other regions even if additional snapshot regions are removed.</w:t>
            </w:r>
          </w:p>
        </w:tc>
      </w:tr>
      <w:tr>
        <w:tc>
          <w:tcPr>
            <w:tcW w:type="dxa" w:w="2880"/>
          </w:tcPr>
          <w:p>
            <w:r>
              <w:t>deletable</w:t>
            </w:r>
          </w:p>
        </w:tc>
        <w:tc>
          <w:tcPr>
            <w:tcW w:type="dxa" w:w="2880"/>
          </w:tcPr>
          <w:p>
            <w:r>
              <w:t>boolean</w:t>
            </w:r>
          </w:p>
        </w:tc>
        <w:tc>
          <w:tcPr>
            <w:tcW w:type="dxa" w:w="2880"/>
          </w:tcPr>
          <w:p>
            <w:r>
              <w:t>Default: false. Whether the policy is allowed to be disabled (support ticket required to set true).</w:t>
            </w:r>
          </w:p>
        </w:tc>
      </w:tr>
      <w:tr>
        <w:tc>
          <w:tcPr>
            <w:tcW w:type="dxa" w:w="2880"/>
          </w:tcPr>
          <w:p>
            <w:r>
              <w:t>encryptionAtRestEnabled</w:t>
            </w:r>
          </w:p>
        </w:tc>
        <w:tc>
          <w:tcPr>
            <w:tcW w:type="dxa" w:w="2880"/>
          </w:tcPr>
          <w:p>
            <w:r>
              <w:t>boolean</w:t>
            </w:r>
          </w:p>
        </w:tc>
        <w:tc>
          <w:tcPr>
            <w:tcW w:type="dxa" w:w="2880"/>
          </w:tcPr>
          <w:p>
            <w:r>
              <w:t>Default: false. Whether customer key management encryption-at-rest is required for all clusters with this policy.</w:t>
            </w:r>
          </w:p>
        </w:tc>
      </w:tr>
      <w:tr>
        <w:tc>
          <w:tcPr>
            <w:tcW w:type="dxa" w:w="2880"/>
          </w:tcPr>
          <w:p>
            <w:r>
              <w:t>onDemandPolicyItem</w:t>
            </w:r>
          </w:p>
        </w:tc>
        <w:tc>
          <w:tcPr>
            <w:tcW w:type="dxa" w:w="2880"/>
          </w:tcPr>
          <w:p>
            <w:r>
              <w:t>object</w:t>
            </w:r>
          </w:p>
        </w:tc>
        <w:tc>
          <w:tcPr>
            <w:tcW w:type="dxa" w:w="2880"/>
          </w:tcPr>
          <w:p>
            <w:r>
              <w:t>On-demand snapshot policy item configuration.</w:t>
            </w:r>
          </w:p>
        </w:tc>
      </w:tr>
      <w:tr>
        <w:tc>
          <w:tcPr>
            <w:tcW w:type="dxa" w:w="2880"/>
          </w:tcPr>
          <w:p>
            <w:r>
              <w:t>onDemandPolicyItem.frequencyInterval</w:t>
            </w:r>
          </w:p>
        </w:tc>
        <w:tc>
          <w:tcPr>
            <w:tcW w:type="dxa" w:w="2880"/>
          </w:tcPr>
          <w:p>
            <w:r>
              <w:t>integer</w:t>
            </w:r>
          </w:p>
        </w:tc>
        <w:tc>
          <w:tcPr>
            <w:tcW w:type="dxa" w:w="2880"/>
          </w:tcPr>
          <w:p>
            <w:r>
              <w:t>Frequency interval for a set of snapshots (see allowed values in request documentation).</w:t>
            </w:r>
          </w:p>
        </w:tc>
      </w:tr>
      <w:tr>
        <w:tc>
          <w:tcPr>
            <w:tcW w:type="dxa" w:w="2880"/>
          </w:tcPr>
          <w:p>
            <w:r>
              <w:t>onDemandPolicyItem.frequencyType</w:t>
            </w:r>
          </w:p>
        </w:tc>
        <w:tc>
          <w:tcPr>
            <w:tcW w:type="dxa" w:w="2880"/>
          </w:tcPr>
          <w:p>
            <w:r>
              <w:t>string</w:t>
            </w:r>
          </w:p>
        </w:tc>
        <w:tc>
          <w:tcPr>
            <w:tcW w:type="dxa" w:w="2880"/>
          </w:tcPr>
          <w:p>
            <w:r>
              <w:t>Frequency type label (ondemand).</w:t>
            </w:r>
          </w:p>
        </w:tc>
      </w:tr>
      <w:tr>
        <w:tc>
          <w:tcPr>
            <w:tcW w:type="dxa" w:w="2880"/>
          </w:tcPr>
          <w:p>
            <w:r>
              <w:t>onDemandPolicyItem.id</w:t>
            </w:r>
          </w:p>
        </w:tc>
        <w:tc>
          <w:tcPr>
            <w:tcW w:type="dxa" w:w="2880"/>
          </w:tcPr>
          <w:p>
            <w:r>
              <w:t>string</w:t>
            </w:r>
          </w:p>
        </w:tc>
        <w:tc>
          <w:tcPr>
            <w:tcW w:type="dxa" w:w="2880"/>
          </w:tcPr>
          <w:p>
            <w:r>
              <w:t>24-hex identifier for the policy item.</w:t>
            </w:r>
          </w:p>
        </w:tc>
      </w:tr>
      <w:tr>
        <w:tc>
          <w:tcPr>
            <w:tcW w:type="dxa" w:w="2880"/>
          </w:tcPr>
          <w:p>
            <w:r>
              <w:t>onDemandPolicyItem.retentionUnit</w:t>
            </w:r>
          </w:p>
        </w:tc>
        <w:tc>
          <w:tcPr>
            <w:tcW w:type="dxa" w:w="2880"/>
          </w:tcPr>
          <w:p>
            <w:r>
              <w:t>string</w:t>
            </w:r>
          </w:p>
        </w:tc>
        <w:tc>
          <w:tcPr>
            <w:tcW w:type="dxa" w:w="2880"/>
          </w:tcPr>
          <w:p>
            <w:r>
              <w:t>Retention unit (days, weeks, months, years).</w:t>
            </w:r>
          </w:p>
        </w:tc>
      </w:tr>
      <w:tr>
        <w:tc>
          <w:tcPr>
            <w:tcW w:type="dxa" w:w="2880"/>
          </w:tcPr>
          <w:p>
            <w:r>
              <w:t>onDemandPolicyItem.retentionValue</w:t>
            </w:r>
          </w:p>
        </w:tc>
        <w:tc>
          <w:tcPr>
            <w:tcW w:type="dxa" w:w="2880"/>
          </w:tcPr>
          <w:p>
            <w:r>
              <w:t>integer</w:t>
            </w:r>
          </w:p>
        </w:tc>
        <w:tc>
          <w:tcPr>
            <w:tcW w:type="dxa" w:w="2880"/>
          </w:tcPr>
          <w:p>
            <w:r>
              <w:t>Retention duration in the specified unit.</w:t>
            </w:r>
          </w:p>
        </w:tc>
      </w:tr>
      <w:tr>
        <w:tc>
          <w:tcPr>
            <w:tcW w:type="dxa" w:w="2880"/>
          </w:tcPr>
          <w:p>
            <w:r>
              <w:t>pitEnabled</w:t>
            </w:r>
          </w:p>
        </w:tc>
        <w:tc>
          <w:tcPr>
            <w:tcW w:type="dxa" w:w="2880"/>
          </w:tcPr>
          <w:p>
            <w:r>
              <w:t>boolean</w:t>
            </w:r>
          </w:p>
        </w:tc>
        <w:tc>
          <w:tcPr>
            <w:tcW w:type="dxa" w:w="2880"/>
          </w:tcPr>
          <w:p>
            <w:r>
              <w:t>Default: false. Whether PIT/Continuous Cloud Backups are enabled under this policy.</w:t>
            </w:r>
          </w:p>
        </w:tc>
      </w:tr>
      <w:tr>
        <w:tc>
          <w:tcPr>
            <w:tcW w:type="dxa" w:w="2880"/>
          </w:tcPr>
          <w:p>
            <w:r>
              <w:t>projectId</w:t>
            </w:r>
          </w:p>
        </w:tc>
        <w:tc>
          <w:tcPr>
            <w:tcW w:type="dxa" w:w="2880"/>
          </w:tcPr>
          <w:p>
            <w:r>
              <w:t>string</w:t>
            </w:r>
          </w:p>
        </w:tc>
        <w:tc>
          <w:tcPr>
            <w:tcW w:type="dxa" w:w="2880"/>
          </w:tcPr>
          <w:p>
            <w:r>
              <w:t>24-hex project identifier associated with the policy.</w:t>
            </w:r>
          </w:p>
        </w:tc>
      </w:tr>
      <w:tr>
        <w:tc>
          <w:tcPr>
            <w:tcW w:type="dxa" w:w="2880"/>
          </w:tcPr>
          <w:p>
            <w:r>
              <w:t>restoreWindowDays</w:t>
            </w:r>
          </w:p>
        </w:tc>
        <w:tc>
          <w:tcPr>
            <w:tcW w:type="dxa" w:w="2880"/>
          </w:tcPr>
          <w:p>
            <w:r>
              <w:t>integer</w:t>
            </w:r>
          </w:p>
        </w:tc>
        <w:tc>
          <w:tcPr>
            <w:tcW w:type="dxa" w:w="2880"/>
          </w:tcPr>
          <w:p>
            <w:r>
              <w:t>Restore window (days) for continuous backups under this policy (constraints apply).</w:t>
            </w:r>
          </w:p>
        </w:tc>
      </w:tr>
      <w:tr>
        <w:tc>
          <w:tcPr>
            <w:tcW w:type="dxa" w:w="2880"/>
          </w:tcPr>
          <w:p>
            <w:r>
              <w:t>scheduledPolicyItems</w:t>
            </w:r>
          </w:p>
        </w:tc>
        <w:tc>
          <w:tcPr>
            <w:tcW w:type="dxa" w:w="2880"/>
          </w:tcPr>
          <w:p>
            <w:r>
              <w:t>array</w:t>
            </w:r>
          </w:p>
        </w:tc>
        <w:tc>
          <w:tcPr>
            <w:tcW w:type="dxa" w:w="2880"/>
          </w:tcPr>
          <w:p>
            <w:r>
              <w:t>List of scheduled snapshot policy items.</w:t>
            </w:r>
          </w:p>
        </w:tc>
      </w:tr>
      <w:tr>
        <w:tc>
          <w:tcPr>
            <w:tcW w:type="dxa" w:w="2880"/>
          </w:tcPr>
          <w:p>
            <w:r>
              <w:t>scheduledPolicyItems[].frequencyInterval</w:t>
            </w:r>
          </w:p>
        </w:tc>
        <w:tc>
          <w:tcPr>
            <w:tcW w:type="dxa" w:w="2880"/>
          </w:tcPr>
          <w:p>
            <w:r>
              <w:t>integer</w:t>
            </w:r>
          </w:p>
        </w:tc>
        <w:tc>
          <w:tcPr>
            <w:tcW w:type="dxa" w:w="2880"/>
          </w:tcPr>
          <w:p>
            <w:r>
              <w:t>Frequency interval for the scheduled snapshots (constraints depend on frequencyType).</w:t>
            </w:r>
          </w:p>
        </w:tc>
      </w:tr>
      <w:tr>
        <w:tc>
          <w:tcPr>
            <w:tcW w:type="dxa" w:w="2880"/>
          </w:tcPr>
          <w:p>
            <w:r>
              <w:t>scheduledPolicyItems[].frequencyType</w:t>
            </w:r>
          </w:p>
        </w:tc>
        <w:tc>
          <w:tcPr>
            <w:tcW w:type="dxa" w:w="2880"/>
          </w:tcPr>
          <w:p>
            <w:r>
              <w:t>string</w:t>
            </w:r>
          </w:p>
        </w:tc>
        <w:tc>
          <w:tcPr>
            <w:tcW w:type="dxa" w:w="2880"/>
          </w:tcPr>
          <w:p>
            <w:r>
              <w:t>Frequency type (daily, hourly, weekly, monthly, yearly).</w:t>
            </w:r>
          </w:p>
        </w:tc>
      </w:tr>
      <w:tr>
        <w:tc>
          <w:tcPr>
            <w:tcW w:type="dxa" w:w="2880"/>
          </w:tcPr>
          <w:p>
            <w:r>
              <w:t>scheduledPolicyItems[].id</w:t>
            </w:r>
          </w:p>
        </w:tc>
        <w:tc>
          <w:tcPr>
            <w:tcW w:type="dxa" w:w="2880"/>
          </w:tcPr>
          <w:p>
            <w:r>
              <w:t>string</w:t>
            </w:r>
          </w:p>
        </w:tc>
        <w:tc>
          <w:tcPr>
            <w:tcW w:type="dxa" w:w="2880"/>
          </w:tcPr>
          <w:p>
            <w:r>
              <w:t>24-hex identifier for the policy item.</w:t>
            </w:r>
          </w:p>
        </w:tc>
      </w:tr>
      <w:tr>
        <w:tc>
          <w:tcPr>
            <w:tcW w:type="dxa" w:w="2880"/>
          </w:tcPr>
          <w:p>
            <w:r>
              <w:t>scheduledPolicyItems[].retentionUnit</w:t>
            </w:r>
          </w:p>
        </w:tc>
        <w:tc>
          <w:tcPr>
            <w:tcW w:type="dxa" w:w="2880"/>
          </w:tcPr>
          <w:p>
            <w:r>
              <w:t>string</w:t>
            </w:r>
          </w:p>
        </w:tc>
        <w:tc>
          <w:tcPr>
            <w:tcW w:type="dxa" w:w="2880"/>
          </w:tcPr>
          <w:p>
            <w:r>
              <w:t>Retention unit (days, weeks, months, years).</w:t>
            </w:r>
          </w:p>
        </w:tc>
      </w:tr>
      <w:tr>
        <w:tc>
          <w:tcPr>
            <w:tcW w:type="dxa" w:w="2880"/>
          </w:tcPr>
          <w:p>
            <w:r>
              <w:t>scheduledPolicyItems[].retentionValue</w:t>
            </w:r>
          </w:p>
        </w:tc>
        <w:tc>
          <w:tcPr>
            <w:tcW w:type="dxa" w:w="2880"/>
          </w:tcPr>
          <w:p>
            <w:r>
              <w:t>integer</w:t>
            </w:r>
          </w:p>
        </w:tc>
        <w:tc>
          <w:tcPr>
            <w:tcW w:type="dxa" w:w="2880"/>
          </w:tcPr>
          <w:p>
            <w:r>
              <w:t>Retention duration in the specified unit.</w:t>
            </w:r>
          </w:p>
        </w:tc>
      </w:tr>
      <w:tr>
        <w:tc>
          <w:tcPr>
            <w:tcW w:type="dxa" w:w="2880"/>
          </w:tcPr>
          <w:p>
            <w:r>
              <w:t>state</w:t>
            </w:r>
          </w:p>
        </w:tc>
        <w:tc>
          <w:tcPr>
            <w:tcW w:type="dxa" w:w="2880"/>
          </w:tcPr>
          <w:p>
            <w:r>
              <w:t>string</w:t>
            </w:r>
          </w:p>
        </w:tc>
        <w:tc>
          <w:tcPr>
            <w:tcW w:type="dxa" w:w="2880"/>
          </w:tcPr>
          <w:p>
            <w:r>
              <w:t>Policy state (ACTIVE, ENABLING, UPDATING, DISABLING). Ignored on enable/update.</w:t>
            </w:r>
          </w:p>
        </w:tc>
      </w:tr>
      <w:tr>
        <w:tc>
          <w:tcPr>
            <w:tcW w:type="dxa" w:w="2880"/>
          </w:tcPr>
          <w:p>
            <w:r>
              <w:t>updatedDate</w:t>
            </w:r>
          </w:p>
        </w:tc>
        <w:tc>
          <w:tcPr>
            <w:tcW w:type="dxa" w:w="2880"/>
          </w:tcPr>
          <w:p>
            <w:r>
              <w:t>string</w:t>
            </w:r>
          </w:p>
        </w:tc>
        <w:tc>
          <w:tcPr>
            <w:tcW w:type="dxa" w:w="2880"/>
          </w:tcPr>
          <w:p>
            <w:r>
              <w:t>ISO 8601 UTC timestamp for last update (ignored on enable/update).</w:t>
            </w:r>
          </w:p>
        </w:tc>
      </w:tr>
      <w:tr>
        <w:tc>
          <w:tcPr>
            <w:tcW w:type="dxa" w:w="2880"/>
          </w:tcPr>
          <w:p>
            <w:r>
              <w:t>updatedUser</w:t>
            </w:r>
          </w:p>
        </w:tc>
        <w:tc>
          <w:tcPr>
            <w:tcW w:type="dxa" w:w="2880"/>
          </w:tcPr>
          <w:p>
            <w:r>
              <w:t>string</w:t>
            </w:r>
          </w:p>
        </w:tc>
        <w:tc>
          <w:tcPr>
            <w:tcW w:type="dxa" w:w="2880"/>
          </w:tcPr>
          <w:p>
            <w:r>
              <w:t>Email of last updater (ignored on enable/update).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'https://cloud.mongodb.com/api/atlas/v2/groups/32b6e34b3d91647abb20e7b8/backupCompliancePolicy?pretty=true' \</w:t>
        <w:br/>
        <w:t xml:space="preserve"> --header 'Accept: application/json' \</w:t>
        <w:br/>
        <w:t xml:space="preserve"> --header 'Content-Type: application/json' \</w:t>
        <w:br/>
        <w:t xml:space="preserve"> --data '{</w:t>
        <w:br/>
        <w:t xml:space="preserve"> "authorizedEmail": "approver@example.com",</w:t>
        <w:br/>
        <w:t xml:space="preserve"> "authorizedUserFirstName": "Alex",</w:t>
        <w:br/>
        <w:t xml:space="preserve"> "authorizedUserLastName": "Morgan",</w:t>
        <w:br/>
        <w:t xml:space="preserve"> "copyProtectionEnabled": false,</w:t>
        <w:br/>
        <w:t xml:space="preserve"> "encryptionAtRestEnabled": false,</w:t>
        <w:br/>
        <w:t xml:space="preserve"> "pitEnabled": false,</w:t>
        <w:br/>
        <w:t xml:space="preserve"> "restoreWindowDays": 1,</w:t>
        <w:br/>
        <w:t xml:space="preserve"> "scheduledPolicyItems": [</w:t>
        <w:br/>
        <w:t xml:space="preserve">      {</w:t>
        <w:br/>
        <w:t xml:space="preserve"> "frequencyInterval": 12,</w:t>
        <w:br/>
        <w:t xml:space="preserve"> "frequencyType": "hourly",</w:t>
        <w:br/>
        <w:t xml:space="preserve"> "retentionUnit": "days",</w:t>
        <w:br/>
        <w:t xml:space="preserve"> "retentionValue": 2</w:t>
        <w:br/>
        <w:t xml:space="preserve">      }</w:t>
        <w:br/>
        <w:t xml:space="preserve">    ]</w:t>
        <w:br/>
        <w:t xml:space="preserve">  }'</w:t>
      </w:r>
    </w:p>
    <w:p>
      <w:pPr>
        <w:pStyle w:val="Heading3"/>
      </w:pPr>
      <w:r>
        <w:t>Example Usage</w:t>
      </w:r>
    </w:p>
    <w:p>
      <w:pPr>
        <w:pStyle w:val="Heading3"/>
      </w:pPr>
      <w:r>
        <w:t>Example 1: Update scheduled policy items (hourly retention)</w:t>
      </w:r>
    </w:p>
    <w:p>
      <w:r>
        <w:rPr>
          <w:b/>
          <w:color w:val="666666"/>
          <w:sz w:val="16"/>
        </w:rPr>
        <w:t>[bash]</w:t>
      </w:r>
    </w:p>
    <w:p>
      <w:pPr>
        <w:shd w:fill="F2F2F2" w:val="clear"/>
      </w:pPr>
      <w:r>
        <w:rPr>
          <w:rFonts w:ascii="Courier New" w:hAnsi="Courier New"/>
          <w:sz w:val="17"/>
        </w:rPr>
        <w:t>curl --request PUT \</w:t>
        <w:br/>
        <w:t xml:space="preserve"> 'https://cloud.mongodb.com/api/atlas/v2/groups/32b6e34b3d91647abb20e7b8/backupCompliancePolicy' \</w:t>
        <w:br/>
        <w:t xml:space="preserve"> --header 'Accept: application/json' \</w:t>
        <w:br/>
        <w:t xml:space="preserve"> --header 'Content-Type: application/json' \</w:t>
        <w:br/>
        <w:t xml:space="preserve"> --data '{</w:t>
        <w:br/>
        <w:t xml:space="preserve"> "authorizedEmail": "approver@example.com",</w:t>
        <w:br/>
        <w:t xml:space="preserve"> "authorizedUserFirstName": "Alex",</w:t>
        <w:br/>
        <w:t xml:space="preserve"> "authorizedUserLastName": "Morgan",</w:t>
        <w:br/>
        <w:t xml:space="preserve"> "scheduledPolicyItems": [</w:t>
        <w:br/>
        <w:t xml:space="preserve">      {</w:t>
        <w:br/>
        <w:t xml:space="preserve"> "frequencyInterval": 12,</w:t>
        <w:br/>
        <w:t xml:space="preserve"> "frequencyType": "hourly",</w:t>
        <w:br/>
        <w:t xml:space="preserve"> "retentionUnit": "days",</w:t>
        <w:br/>
        <w:t xml:space="preserve"> "retentionValue": 2</w:t>
        <w:br/>
        <w:t xml:space="preserve">      },</w:t>
        <w:br/>
        <w:t xml:space="preserve">      {</w:t>
        <w:br/>
        <w:t xml:space="preserve"> "frequencyInterval": 1,</w:t>
        <w:br/>
        <w:t xml:space="preserve"> "frequencyType": "daily",</w:t>
        <w:br/>
        <w:t xml:space="preserve"> "retentionUnit": "days",</w:t>
        <w:br/>
        <w:t xml:space="preserve"> "retentionValue": 7</w:t>
        <w:br/>
        <w:t xml:space="preserve">      }</w:t>
        <w:br/>
        <w:t xml:space="preserve">    ]</w:t>
        <w:br/>
        <w:t xml:space="preserve">  }'</w:t>
      </w:r>
    </w:p>
    <w:p>
      <w:pPr>
        <w:pStyle w:val="Heading3"/>
      </w:pPr>
      <w:r>
        <w:t>Example 2: Use envelope wrapping for clients that can’t read status/headers</w:t>
      </w:r>
    </w:p>
    <w:p>
      <w:r>
        <w:rPr>
          <w:b/>
          <w:color w:val="666666"/>
          <w:sz w:val="16"/>
        </w:rPr>
        <w:t>[bash]</w:t>
      </w:r>
    </w:p>
    <w:p>
      <w:pPr>
        <w:shd w:fill="F2F2F2" w:val="clear"/>
      </w:pPr>
      <w:r>
        <w:rPr>
          <w:rFonts w:ascii="Courier New" w:hAnsi="Courier New"/>
          <w:sz w:val="17"/>
        </w:rPr>
        <w:t>curl --request PUT \</w:t>
        <w:br/>
        <w:t xml:space="preserve"> 'https://cloud.mongodb.com/api/atlas/v2/groups/32b6e34b3d91647abb20e7b8/backupCompliancePolicy?envelope=true' \</w:t>
        <w:br/>
        <w:t xml:space="preserve"> --header 'Accept: application/json' \</w:t>
        <w:br/>
        <w:t xml:space="preserve"> --header 'Content-Type: application/json' \</w:t>
        <w:br/>
        <w:t xml:space="preserve"> --data '{</w:t>
        <w:br/>
        <w:t xml:space="preserve"> "authorizedEmail": "approver@example.com",</w:t>
        <w:br/>
        <w:t xml:space="preserve"> "authorizedUserFirstName": "Alex",</w:t>
        <w:br/>
        <w:t xml:space="preserve"> "authorizedUserLastName": "Morgan",</w:t>
        <w:br/>
        <w:t xml:space="preserve"> "copyProtectionEnabled": true</w:t>
        <w:br/>
        <w:t xml:space="preserve">  }'</w:t>
      </w:r>
    </w:p>
    <w:p>
      <w:pPr>
        <w:pStyle w:val="Heading3"/>
      </w:pPr>
      <w:r>
        <w:t>Example 3: Overwrite non-complying backup policies</w:t>
      </w:r>
    </w:p>
    <w:p>
      <w:r>
        <w:rPr>
          <w:b/>
          <w:color w:val="666666"/>
          <w:sz w:val="16"/>
        </w:rPr>
        <w:t>[bash]</w:t>
      </w:r>
    </w:p>
    <w:p>
      <w:pPr>
        <w:shd w:fill="F2F2F2" w:val="clear"/>
      </w:pPr>
      <w:r>
        <w:rPr>
          <w:rFonts w:ascii="Courier New" w:hAnsi="Courier New"/>
          <w:sz w:val="17"/>
        </w:rPr>
        <w:t>curl --request PUT \</w:t>
        <w:br/>
        <w:t xml:space="preserve"> 'https://cloud.mongodb.com/api/atlas/v2/groups/32b6e34b3d91647abb20e7b8/backupCompliancePolicy?overwriteBackupPolicies=true' \</w:t>
        <w:br/>
        <w:t xml:space="preserve"> --header 'Accept: application/json' \</w:t>
        <w:br/>
        <w:t xml:space="preserve"> --header 'Content-Type: application/json' \</w:t>
        <w:br/>
        <w:t xml:space="preserve"> --data '{</w:t>
        <w:br/>
        <w:t xml:space="preserve"> "authorizedEmail": "approver@example.com",</w:t>
        <w:br/>
        <w:t xml:space="preserve"> "authorizedUserFirstName": "Alex",</w:t>
        <w:br/>
        <w:t xml:space="preserve"> "authorizedUserLastName": "Morgan",</w:t>
        <w:br/>
        <w:t xml:space="preserve"> "encryptionAtRestEnabled": true</w:t>
        <w:br/>
        <w:t xml:space="preserve">  }'</w:t>
      </w:r>
    </w:p>
    <w:p>
      <w:pPr>
        <w:pStyle w:val="Heading3"/>
      </w:pPr>
      <w:r>
        <w:t>Notes</w:t>
      </w:r>
    </w:p>
    <w:p>
      <w:pPr>
        <w:pStyle w:val="ListBullet"/>
      </w:pPr>
      <w:r>
        <w:t>Request and response media type in the scraped doc is application/vnd.atlas.2023-10-01+json. This knowledge file uses application/json headers by default (no non-auth headers were explicitly required beyond content negotiation).</w:t>
      </w:r>
    </w:p>
    <w:p>
      <w:pPr>
        <w:pStyle w:val="ListBullet"/>
      </w:pPr>
      <w:r>
        <w:t>state, updatedDate, and updatedUser are documented as ignored by MongoDB Cloud when enabling or updating the Backup Compliance Policy settings.</w:t>
      </w:r>
    </w:p>
    <w:p>
      <w:pPr>
        <w:pStyle w:val="ListBullet"/>
      </w:pPr>
      <w:r>
        <w:t>restoreWindowDays applies only to Continuous Cloud Backups with a Backup Compliance Policy, and its maximum can’t exceed the hourly retention time.</w:t>
      </w:r>
    </w:p>
    <w:p>
      <w:pPr>
        <w:pStyle w:val="Heading3"/>
      </w:pPr>
      <w:r>
        <w:t>Error Handling</w:t>
      </w:r>
    </w:p>
    <w:p>
      <w:pPr>
        <w:pStyle w:val="ListBullet"/>
      </w:pPr>
      <w:r>
        <w:t>400 Bad Request: Invalid request body elements; see badRequestDetail.fields for per-field violations.</w:t>
      </w:r>
    </w:p>
    <w:p>
      <w:pPr>
        <w:pStyle w:val="ListBullet"/>
      </w:pPr>
      <w:r>
        <w:t>401 Unauthorized: Not authenticated/authorized to call the endpoint.</w:t>
      </w:r>
    </w:p>
    <w:p>
      <w:pPr>
        <w:pStyle w:val="ListBullet"/>
      </w:pPr>
      <w:r>
        <w:t>403 Forbidden: Authenticated but lacks required role (must be Project Owner per doc).</w:t>
      </w:r>
    </w:p>
    <w:p>
      <w:pPr>
        <w:pStyle w:val="ListBullet"/>
      </w:pPr>
      <w:r>
        <w:t>404 Not Found: The specified project (groupId) or resource wasn’t found.</w:t>
      </w:r>
    </w:p>
    <w:p>
      <w:pPr>
        <w:pStyle w:val="ListBullet"/>
      </w:pPr>
      <w:r>
        <w:t>429 Too Many Requests: Rate limited; may include Retry-After header.</w:t>
      </w:r>
    </w:p>
    <w:p>
      <w:pPr>
        <w:pStyle w:val="ListBullet"/>
      </w:pPr>
      <w:r>
        <w:t>500 Internal Server Error: Server-side failure.</w:t>
      </w:r>
    </w:p>
    <w:p>
      <w:pPr>
        <w:pStyle w:val="Heading3"/>
      </w:pPr>
      <w:r>
        <w:t>Related backupCompliancePolicy actions</w:t>
      </w:r>
    </w:p>
    <w:p>
      <w:pPr>
        <w:pStyle w:val="ListBullet"/>
      </w:pPr>
      <w:r>
        <w:t>[DELETE] Disable a Project’s Backup Compliance Policy Settings — /groups/{{groupId}}/backupCompliancePolicy</w:t>
      </w:r>
    </w:p>
    <w:p>
      <w:pPr>
        <w:pStyle w:val="ListBullet"/>
      </w:pPr>
      <w:r>
        <w:t>[GET] Return a Project's Backup Compliance Policy Settings — /groups/{{groupId}}/backupCompliancePolicy</w:t>
      </w:r>
    </w:p>
    <w:p>
      <w:r>
        <w:br w:type="page"/>
      </w:r>
    </w:p>
    <w:p>
      <w:pPr>
        <w:pStyle w:val="Heading2"/>
      </w:pPr>
      <w:r>
        <w:t>455. [PATCH] Update Project Snapshot Export Bucket Private Networking Settings</w:t>
      </w:r>
    </w:p>
    <w:p>
      <w:r>
        <w:rPr>
          <w:b/>
        </w:rPr>
        <w:t xml:space="preserve">Endpoint: </w:t>
      </w:r>
      <w:r>
        <w:rPr>
          <w:rFonts w:ascii="Courier New" w:hAnsi="Courier New"/>
          <w:sz w:val="18"/>
        </w:rPr>
        <w:t>/groups/{{groupId}}/backup/exportBuckets/{{exportBucketId}}</w:t>
      </w:r>
    </w:p>
    <w:p>
      <w:pPr>
        <w:pStyle w:val="Heading3"/>
      </w:pPr>
      <w:r>
        <w:t>Update a Project’s Snapshot Export Bucket Private Networking Settings</w:t>
      </w:r>
    </w:p>
    <w:p>
      <w:pPr>
        <w:pStyle w:val="Heading3"/>
      </w:pPr>
      <w:r>
        <w:t>Prerequisites</w:t>
      </w:r>
    </w:p>
    <w:p>
      <w:pPr>
        <w:pStyle w:val="ListBullet"/>
      </w:pPr>
      <w:r>
        <w:t>The requesting Service Account or API Key must have the Project Owner role.</w:t>
      </w:r>
    </w:p>
    <w:p>
      <w:pPr>
        <w:pStyle w:val="ListBullet"/>
      </w:pPr>
      <w:r>
        <w:t>You must know the project’s groupId (projectId) and the snapshot export bucket’s exportBucketId.</w:t>
      </w:r>
    </w:p>
    <w:p>
      <w:pPr>
        <w:pStyle w:val="Heading3"/>
      </w:pPr>
      <w:r>
        <w:t>Method</w:t>
      </w:r>
    </w:p>
    <w:p>
      <w:r>
        <w:t>PATCH</w:t>
      </w:r>
    </w:p>
    <w:p>
      <w:pPr>
        <w:pStyle w:val="Heading3"/>
      </w:pPr>
      <w:r>
        <w:t>URL</w:t>
      </w:r>
    </w:p>
    <w:p>
      <w:r>
        <w:t>https://cloud.mongodb.com/api/atlas/v2/groups/{{groupId}}/backup/exportBuckets/{{exportBucketId}}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private networking requirement for a single snapshot export bucket in the specified Atlas project.</w:t>
      </w:r>
    </w:p>
    <w:p>
      <w:pPr>
        <w:pStyle w:val="Heading3"/>
      </w:pPr>
      <w:r>
        <w:t>Enforcement Rules</w:t>
      </w:r>
    </w:p>
    <w:p>
      <w:pPr>
        <w:pStyle w:val="ListBullet"/>
      </w:pPr>
      <w:r>
        <w:t>The groupId path parameter must always be present and must be a non-empty string.</w:t>
      </w:r>
    </w:p>
    <w:p>
      <w:pPr>
        <w:pStyle w:val="ListBullet"/>
      </w:pPr>
      <w:r>
        <w:t>The exportBucketId path parameter must always be present and must be a non-empty string.</w:t>
      </w:r>
    </w:p>
    <w:p>
      <w:pPr>
        <w:pStyle w:val="ListBullet"/>
      </w:pPr>
      <w:r>
        <w:t>Always construct the path as /groups/{{groupId}}/backup/exportBuckets/{{exportBucketId}}.</w:t>
      </w:r>
    </w:p>
    <w:p>
      <w:pPr>
        <w:pStyle w:val="ListBullet"/>
      </w:pPr>
      <w:r>
        <w:t>Do not call the API with missing or empty path parameters (avoid /groups//backup/exportBuckets/ or similar).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/groups/5e2211c17a3e5a48f5497de3/backup/exportBuckets/32b6e34b3d91647abb20e7b8</w:t>
      </w:r>
    </w:p>
    <w:p>
      <w:pPr>
        <w:pStyle w:val="Heading3"/>
      </w:pPr>
      <w:r>
        <w:t>Invalid Examples</w:t>
      </w:r>
    </w:p>
    <w:p>
      <w:r>
        <w:rPr>
          <w:b/>
          <w:color w:val="666666"/>
          <w:sz w:val="16"/>
        </w:rPr>
        <w:t>[http]</w:t>
      </w:r>
    </w:p>
    <w:p>
      <w:pPr>
        <w:shd w:fill="F2F2F2" w:val="clear"/>
      </w:pPr>
      <w:r>
        <w:rPr>
          <w:rFonts w:ascii="Courier New" w:hAnsi="Courier New"/>
          <w:sz w:val="17"/>
        </w:rPr>
        <w:t>/groups//backup/exportBuckets/32b6e34b3d91647abb20e7b8</w:t>
        <w:br/>
        <w:t>/groups/5e2211c17a3e5a48f5497de3/backup/exportBuckets/</w:t>
        <w:br/>
        <w:t>/groups/5e2211c17a3e5a48f5497de3/backup/exportBuckets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exportBucketId</w:t>
            </w:r>
          </w:p>
        </w:tc>
        <w:tc>
          <w:tcPr>
            <w:tcW w:type="dxa" w:w="2880"/>
          </w:tcPr>
          <w:p>
            <w:r>
              <w:t>string</w:t>
            </w:r>
          </w:p>
        </w:tc>
        <w:tc>
          <w:tcPr>
            <w:tcW w:type="dxa" w:w="2880"/>
          </w:tcPr>
          <w:p>
            <w:r>
              <w:t>Unique 24-hexadecimal character string that identifies the snapshot export bucket.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If true, wraps the response in an envelope JSON object. Useful for clients that can’t access HTTP headers/status code.</w:t>
            </w:r>
          </w:p>
        </w:tc>
      </w:tr>
      <w:tr>
        <w:tc>
          <w:tcPr>
            <w:tcW w:type="dxa" w:w="2880"/>
          </w:tcPr>
          <w:p>
            <w:r>
              <w:t>pretty</w:t>
            </w:r>
          </w:p>
        </w:tc>
        <w:tc>
          <w:tcPr>
            <w:tcW w:type="dxa" w:w="2880"/>
          </w:tcPr>
          <w:p>
            <w:r>
              <w:t>boolean</w:t>
            </w:r>
          </w:p>
        </w:tc>
        <w:tc>
          <w:tcPr>
            <w:tcW w:type="dxa" w:w="2880"/>
          </w:tcPr>
          <w:p>
            <w:r>
              <w:t>If true, returns the response body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requirePrivateNetworking</w:t>
            </w:r>
          </w:p>
        </w:tc>
        <w:tc>
          <w:tcPr>
            <w:tcW w:type="dxa" w:w="2880"/>
          </w:tcPr>
          <w:p>
            <w:r>
              <w:t>boolean</w:t>
            </w:r>
          </w:p>
        </w:tc>
        <w:tc>
          <w:tcPr>
            <w:tcW w:type="dxa" w:w="2880"/>
          </w:tcPr>
          <w:p>
            <w:r>
              <w:t>true to require private networking; false to disable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"_id": "32b6e34b3d91647abb20e7b8",</w:t>
        <w:br/>
        <w:t xml:space="preserve"> "bucketName": "export-bucket",</w:t>
        <w:br/>
        <w:t xml:space="preserve"> "cloudProvider": "AWS",</w:t>
        <w:br/>
        <w:t xml:space="preserve"> "iamRoleId": "32b6e34b3d91647abb20e7b8",</w:t>
        <w:br/>
        <w:t xml:space="preserve"> "links": [</w:t>
        <w:br/>
        <w:t xml:space="preserve"> {</w:t>
        <w:br/>
        <w:t xml:space="preserve"> "href": "https://cloud.mongodb.com/api/atlas/v2/groups/5e2211c17a3e5a48f5497de3/backup/exportBuckets/32b6e34b3d91647abb20e7b8",</w:t>
        <w:br/>
        <w:t xml:space="preserve"> "rel": "self"</w:t>
        <w:br/>
        <w:t xml:space="preserve"> }</w:t>
        <w:br/>
        <w:t xml:space="preserve"> ],</w:t>
        <w:br/>
        <w:t xml:space="preserve"> "region": "us-east-1",</w:t>
        <w:br/>
        <w:t xml:space="preserve"> "requirePrivateNetworking":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"requirePrivateNetworking"</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"requirePrivateNetworking"</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"requirePrivateNetworking"</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"requirePrivateNetworking"</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"requirePrivateNetworking"</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"requirePrivateNetworking"</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character string that identifies the Export Bucket. Pattern: ^([a-f0-9]{24})$.</w:t>
            </w:r>
          </w:p>
        </w:tc>
      </w:tr>
      <w:tr>
        <w:tc>
          <w:tcPr>
            <w:tcW w:type="dxa" w:w="2880"/>
          </w:tcPr>
          <w:p>
            <w:r>
              <w:t>bucketName</w:t>
            </w:r>
          </w:p>
        </w:tc>
        <w:tc>
          <w:tcPr>
            <w:tcW w:type="dxa" w:w="2880"/>
          </w:tcPr>
          <w:p>
            <w:r>
              <w:t>string</w:t>
            </w:r>
          </w:p>
        </w:tc>
        <w:tc>
          <w:tcPr>
            <w:tcW w:type="dxa" w:w="2880"/>
          </w:tcPr>
          <w:p>
            <w:r>
              <w:t>Name of the AWS S3 bucket, Azure Storage container, or Google Cloud Storage bucket that snapshots export to. Min length: 3. Max length: 63.</w:t>
            </w:r>
          </w:p>
        </w:tc>
      </w:tr>
      <w:tr>
        <w:tc>
          <w:tcPr>
            <w:tcW w:type="dxa" w:w="2880"/>
          </w:tcPr>
          <w:p>
            <w:r>
              <w:t>cloudProvider</w:t>
            </w:r>
          </w:p>
        </w:tc>
        <w:tc>
          <w:tcPr>
            <w:tcW w:type="dxa" w:w="2880"/>
          </w:tcPr>
          <w:p>
            <w:r>
              <w:t>string</w:t>
            </w:r>
          </w:p>
        </w:tc>
        <w:tc>
          <w:tcPr>
            <w:tcW w:type="dxa" w:w="2880"/>
          </w:tcPr>
          <w:p>
            <w:r>
              <w:t>Cloud provider. Possible values: AWS, AZURE, GCP.</w:t>
            </w:r>
          </w:p>
        </w:tc>
      </w:tr>
      <w:tr>
        <w:tc>
          <w:tcPr>
            <w:tcW w:type="dxa" w:w="2880"/>
          </w:tcPr>
          <w:p>
            <w:r>
              <w:t>iamRoleId</w:t>
            </w:r>
          </w:p>
        </w:tc>
        <w:tc>
          <w:tcPr>
            <w:tcW w:type="dxa" w:w="2880"/>
          </w:tcPr>
          <w:p>
            <w:r>
              <w:t>string</w:t>
            </w:r>
          </w:p>
        </w:tc>
        <w:tc>
          <w:tcPr>
            <w:tcW w:type="dxa" w:w="2880"/>
          </w:tcPr>
          <w:p>
            <w:r>
              <w:t>Unique 24-hexadecimal character string that identifies the Unified AWS Access role ID that MongoDB Cloud uses to access the AWS S3 bucket. Pattern: ^([a-f0-9]{24})$.</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w:t>
            </w:r>
          </w:p>
        </w:tc>
      </w:tr>
      <w:tr>
        <w:tc>
          <w:tcPr>
            <w:tcW w:type="dxa" w:w="2880"/>
          </w:tcPr>
          <w:p>
            <w:r>
              <w:t>links[].href</w:t>
            </w:r>
          </w:p>
        </w:tc>
        <w:tc>
          <w:tcPr>
            <w:tcW w:type="dxa" w:w="2880"/>
          </w:tcPr>
          <w:p>
            <w:r>
              <w:t>string</w:t>
            </w:r>
          </w:p>
        </w:tc>
        <w:tc>
          <w:tcPr>
            <w:tcW w:type="dxa" w:w="2880"/>
          </w:tcPr>
          <w:p>
            <w:r>
              <w:t>URL that points to another API resource to which this response has some relationship.</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region</w:t>
            </w:r>
          </w:p>
        </w:tc>
        <w:tc>
          <w:tcPr>
            <w:tcW w:type="dxa" w:w="2880"/>
          </w:tcPr>
          <w:p>
            <w:r>
              <w:t>string</w:t>
            </w:r>
          </w:p>
        </w:tc>
        <w:tc>
          <w:tcPr>
            <w:tcW w:type="dxa" w:w="2880"/>
          </w:tcPr>
          <w:p>
            <w:r>
              <w:t>AWS region for the export bucket. Set by Atlas and is never user-supplied.</w:t>
            </w:r>
          </w:p>
        </w:tc>
      </w:tr>
      <w:tr>
        <w:tc>
          <w:tcPr>
            <w:tcW w:type="dxa" w:w="2880"/>
          </w:tcPr>
          <w:p>
            <w:r>
              <w:t>requirePrivateNetworking</w:t>
            </w:r>
          </w:p>
        </w:tc>
        <w:tc>
          <w:tcPr>
            <w:tcW w:type="dxa" w:w="2880"/>
          </w:tcPr>
          <w:p>
            <w:r>
              <w:t>boolean</w:t>
            </w:r>
          </w:p>
        </w:tc>
        <w:tc>
          <w:tcPr>
            <w:tcW w:type="dxa" w:w="2880"/>
          </w:tcPr>
          <w:p>
            <w:r>
              <w:t>Indicates whether to use private link. User supplied.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'https://cloud.mongodb.com/api/atlas/v2/groups/5e2211c17a3e5a48f5497de3/backup/exportBuckets/32b6e34b3d91647abb20e7b8?pretty=true' \</w:t>
        <w:br/>
        <w:t xml:space="preserve"> --header 'Accept: application/json' \</w:t>
        <w:br/>
        <w:t xml:space="preserve"> --header 'Content-Type: application/json' \</w:t>
        <w:br/>
        <w:t xml:space="preserve"> --data '{</w:t>
        <w:br/>
        <w:t xml:space="preserve"> "requirePrivateNetworking": true</w:t>
        <w:br/>
        <w:t xml:space="preserve">  }'</w:t>
      </w:r>
    </w:p>
    <w:p>
      <w:pPr>
        <w:pStyle w:val="Heading3"/>
      </w:pPr>
      <w:r>
        <w:t>Example Usage</w:t>
      </w:r>
    </w:p>
    <w:p>
      <w:pPr>
        <w:pStyle w:val="Heading3"/>
      </w:pPr>
      <w:r>
        <w:t>Example 1: Require Private Networking</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'https://cloud.mongodb.com/api/atlas/v2/groups/5e2211c17a3e5a48f5497de3/backup/exportBuckets/32b6e34b3d91647abb20e7b8' \</w:t>
        <w:br/>
        <w:t xml:space="preserve"> --header 'Accept: application/json' \</w:t>
        <w:br/>
        <w:t xml:space="preserve"> --header 'Content-Type: application/json' \</w:t>
        <w:br/>
        <w:t xml:space="preserve"> --data '{</w:t>
        <w:br/>
        <w:t xml:space="preserve"> "requirePrivateNetworking": true</w:t>
        <w:br/>
        <w:t xml:space="preserve">  }'</w:t>
      </w:r>
    </w:p>
    <w:p>
      <w:pPr>
        <w:pStyle w:val="Heading3"/>
      </w:pPr>
      <w:r>
        <w:t>Example 2: Disable Private Networking</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'https://cloud.mongodb.com/api/atlas/v2/groups/5e2211c17a3e5a48f5497de3/backup/exportBuckets/32b6e34b3d91647abb20e7b8' \</w:t>
        <w:br/>
        <w:t xml:space="preserve"> --header 'Accept: application/json' \</w:t>
        <w:br/>
        <w:t xml:space="preserve"> --header 'Content-Type: application/json' \</w:t>
        <w:br/>
        <w:t xml:space="preserve"> --data '{</w:t>
        <w:br/>
        <w:t xml:space="preserve"> "requirePrivateNetworking": false</w:t>
        <w:br/>
        <w:t xml:space="preserve">  }'</w:t>
      </w:r>
    </w:p>
    <w:p>
      <w:pPr>
        <w:pStyle w:val="Heading3"/>
      </w:pPr>
      <w:r>
        <w:t>Example 3: Use Envelope Wrapper</w:t>
      </w:r>
    </w:p>
    <w:p>
      <w:r>
        <w:rPr>
          <w:b/>
          <w:color w:val="666666"/>
          <w:sz w:val="16"/>
        </w:rPr>
        <w:t>[bash]</w:t>
      </w:r>
    </w:p>
    <w:p>
      <w:pPr>
        <w:shd w:fill="F2F2F2" w:val="clear"/>
      </w:pPr>
      <w:r>
        <w:rPr>
          <w:rFonts w:ascii="Courier New" w:hAnsi="Courier New"/>
          <w:sz w:val="17"/>
        </w:rPr>
        <w:t>curl --request PATCH \</w:t>
        <w:br/>
        <w:t xml:space="preserve"> --url 'https://cloud.mongodb.com/api/atlas/v2/groups/5e2211c17a3e5a48f5497de3/backup/exportBuckets/32b6e34b3d91647abb20e7b8?envelope=true' \</w:t>
        <w:br/>
        <w:t xml:space="preserve"> --header 'Accept: application/json' \</w:t>
        <w:br/>
        <w:t xml:space="preserve"> --header 'Content-Type: application/json' \</w:t>
        <w:br/>
        <w:t xml:space="preserve"> --data '{</w:t>
        <w:br/>
        <w:t xml:space="preserve"> "requirePrivateNetworking": true</w:t>
        <w:br/>
        <w:t xml:space="preserve">  }'</w:t>
      </w:r>
    </w:p>
    <w:p>
      <w:pPr>
        <w:pStyle w:val="Heading3"/>
      </w:pPr>
      <w:r>
        <w:t>Behavior</w:t>
      </w:r>
    </w:p>
    <w:p>
      <w:pPr>
        <w:pStyle w:val="ListBullet"/>
      </w:pPr>
      <w:r>
        <w:t>Validates groupId and exportBucketId path parameters and the required request body field requirePrivateNetworking.</w:t>
      </w:r>
    </w:p>
    <w:p>
      <w:pPr>
        <w:pStyle w:val="ListBullet"/>
      </w:pPr>
      <w:r>
        <w:t>Updates the export bucket’s private networking setting for the specified project.</w:t>
      </w:r>
    </w:p>
    <w:p>
      <w:pPr>
        <w:pStyle w:val="ListBullet"/>
      </w:pPr>
      <w:r>
        <w:t>Returns the updated export bucket object.</w:t>
      </w:r>
    </w:p>
    <w:p>
      <w:pPr>
        <w:pStyle w:val="Heading3"/>
      </w:pPr>
      <w:r>
        <w:t>Notes</w:t>
      </w:r>
    </w:p>
    <w:p>
      <w:pPr>
        <w:pStyle w:val="ListBullet"/>
      </w:pPr>
      <w:r>
        <w:t>Atlas uses the term groups in the API; groups and projects are synonymous.</w:t>
      </w:r>
    </w:p>
    <w:p>
      <w:pPr>
        <w:pStyle w:val="ListBullet"/>
      </w:pPr>
      <w:r>
        <w:t>The region field is set by Atlas and cannot be provided/changed by users via this endpoint.</w:t>
      </w:r>
    </w:p>
    <w:p>
      <w:pPr>
        <w:pStyle w:val="ListBullet"/>
      </w:pPr>
      <w:r>
        <w:t>The documentation specifies a vendor media type for request/response (application/vnd.atlas.2024-05-30+json). This knowledge file uses JSON headers (application/json) by default unless you require that exact media type.</w:t>
      </w:r>
    </w:p>
    <w:p>
      <w:pPr>
        <w:pStyle w:val="Heading3"/>
      </w:pPr>
      <w:r>
        <w:t>Gotchas</w:t>
      </w:r>
    </w:p>
    <w:p>
      <w:pPr>
        <w:pStyle w:val="ListBullet"/>
      </w:pPr>
      <w:r>
        <w:t>You must include the required body field requirePrivateNetworking; omitting it should result in a 400 error.</w:t>
      </w:r>
    </w:p>
    <w:p>
      <w:pPr>
        <w:pStyle w:val="ListBullet"/>
      </w:pPr>
      <w:r>
        <w:t>A 403 response can indicate the caller lacks the required Project Owner role.</w:t>
      </w:r>
    </w:p>
    <w:p>
      <w:pPr>
        <w:pStyle w:val="Heading3"/>
      </w:pPr>
      <w:r>
        <w:t>Error Handling</w:t>
      </w:r>
    </w:p>
    <w:p>
      <w:pPr>
        <w:pStyle w:val="ListBullet"/>
      </w:pPr>
      <w:r>
        <w:t>400 Bad Request: Request body is invalid (e.g., missing/invalid requirePrivateNetworking).</w:t>
      </w:r>
    </w:p>
    <w:p>
      <w:pPr>
        <w:pStyle w:val="ListBullet"/>
      </w:pPr>
      <w:r>
        <w:t>401 Unauthorized: Not authenticated/authorized (per Atlas auth requirements).</w:t>
      </w:r>
    </w:p>
    <w:p>
      <w:pPr>
        <w:pStyle w:val="ListBullet"/>
      </w:pPr>
      <w:r>
        <w:t>403 Forbidden: Authenticated but lacks required role (Project Owner).</w:t>
      </w:r>
    </w:p>
    <w:p>
      <w:pPr>
        <w:pStyle w:val="ListBullet"/>
      </w:pPr>
      <w:r>
        <w:t>404 Not Found: Project or export bucket not found.</w:t>
      </w:r>
    </w:p>
    <w:p>
      <w:pPr>
        <w:pStyle w:val="ListBullet"/>
      </w:pPr>
      <w:r>
        <w:t>429 Too Many Requests: Rate limit exceeded (may include Retry-After header).</w:t>
      </w:r>
    </w:p>
    <w:p>
      <w:pPr>
        <w:pStyle w:val="ListBullet"/>
      </w:pPr>
      <w:r>
        <w:t>500 Internal Server Error: Atlas service error.</w:t>
      </w:r>
    </w:p>
    <w:p>
      <w:r>
        <w:br w:type="page"/>
      </w:r>
    </w:p>
    <w:p>
      <w:pPr>
        <w:pStyle w:val="Heading2"/>
      </w:pPr>
      <w:r>
        <w:t>456. [POST] Create a Live Migration for a Project (Group)</w:t>
      </w:r>
    </w:p>
    <w:p>
      <w:r>
        <w:rPr>
          <w:b/>
        </w:rPr>
        <w:t xml:space="preserve">Endpoint: </w:t>
      </w:r>
      <w:r>
        <w:rPr>
          <w:rFonts w:ascii="Courier New" w:hAnsi="Courier New"/>
          <w:sz w:val="18"/>
        </w:rPr>
        <w:t>/groups/{{groupId}}/liveMigrations</w:t>
      </w:r>
    </w:p>
    <w:p>
      <w:pPr>
        <w:pStyle w:val="Heading3"/>
      </w:pPr>
      <w:r>
        <w:t>Prerequisites</w:t>
      </w:r>
    </w:p>
    <w:p>
      <w:pPr>
        <w:pStyle w:val="ListBullet"/>
      </w:pPr>
      <w:r>
        <w:t>You must have an existing MongoDB Atlas project (group) ID.</w:t>
      </w:r>
    </w:p>
    <w:p>
      <w:pPr>
        <w:pStyle w:val="ListBullet"/>
      </w:pPr>
      <w:r>
        <w:t>You should validate your migration before initiating it.</w:t>
      </w:r>
    </w:p>
    <w:p>
      <w:pPr>
        <w:pStyle w:val="ListBullet"/>
      </w:pPr>
      <w:r>
        <w:t>Push live migrations only (this endpoint is for push live migrations).</w:t>
      </w:r>
    </w:p>
    <w:p>
      <w:pPr>
        <w:pStyle w:val="ListBullet"/>
      </w:pPr>
      <w:r>
        <w:t>Time-series collections aren’t supported for migrations on MongoDB 6.0 or higher; any time-series collections on the source cluster will be skipped.</w:t>
      </w:r>
    </w:p>
    <w:p>
      <w:pPr>
        <w:pStyle w:val="Heading3"/>
      </w:pPr>
      <w:r>
        <w:t>Method</w:t>
      </w:r>
    </w:p>
    <w:p>
      <w:r>
        <w:t>POST</w:t>
      </w:r>
    </w:p>
    <w:p>
      <w:pPr>
        <w:pStyle w:val="Heading3"/>
      </w:pPr>
      <w:r>
        <w:t>URL</w:t>
      </w:r>
    </w:p>
    <w:p>
      <w:r>
        <w:t>https://cloud.mongodb.com/api/atlas/v2/groups/{{groupId}}/liveMigrations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"application/vnd.atlas.2024-05-30+json"</w:t>
        <w:br/>
        <w:t>}</w:t>
      </w:r>
    </w:p>
    <w:p>
      <w:pPr>
        <w:pStyle w:val="Heading3"/>
      </w:pPr>
      <w:r>
        <w:t>Description</w:t>
      </w:r>
    </w:p>
    <w:p>
      <w:r>
        <w:t>Creates one live migration job to migrate a single Cloud Manager or Ops Manager-managed cluster into MongoDB Atlas for the specified project (group). This endpoint creates the migration configuration and returns the created migration job.</w:t>
      </w:r>
    </w:p>
    <w:p>
      <w:pPr>
        <w:pStyle w:val="Heading3"/>
      </w:pPr>
      <w:r>
        <w:t>Enforcement Rules</w:t>
      </w:r>
    </w:p>
    <w:p>
      <w:pPr>
        <w:pStyle w:val="ListBullet"/>
      </w:pPr>
      <w:r>
        <w:t>The groupId path parameter must always be present.</w:t>
      </w:r>
    </w:p>
    <w:p>
      <w:pPr>
        <w:pStyle w:val="ListBullet"/>
      </w:pPr>
      <w:r>
        <w:t>Always construct the path as /groups/{{groupId}}/liveMigrations, where {{groupId}} is a non-empty string.</w:t>
      </w:r>
    </w:p>
    <w:p>
      <w:pPr>
        <w:pStyle w:val="ListBullet"/>
      </w:pPr>
      <w:r>
        <w:t>Do not call the API with a missing or empty groupId (e.g., avoid /groups//liveMigrations).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/groups/32b6e34b3d91647abb20e7b8/liveMigrations</w:t>
      </w:r>
    </w:p>
    <w:p>
      <w:pPr>
        <w:pStyle w:val="Heading3"/>
      </w:pPr>
      <w:r>
        <w:t>Invalid Examples</w:t>
      </w:r>
    </w:p>
    <w:p>
      <w:r>
        <w:rPr>
          <w:b/>
          <w:color w:val="666666"/>
          <w:sz w:val="16"/>
        </w:rPr>
        <w:t>[http]</w:t>
      </w:r>
    </w:p>
    <w:p>
      <w:pPr>
        <w:shd w:fill="F2F2F2" w:val="clear"/>
      </w:pPr>
      <w:r>
        <w:rPr>
          <w:rFonts w:ascii="Courier New" w:hAnsi="Courier New"/>
          <w:sz w:val="17"/>
        </w:rPr>
        <w:t>/groups//liveMigrations</w:t>
        <w:br/>
        <w:t>/groups/liveMigrations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Useful for clients that can’t access HTTP headers/status codes.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w:t>
            </w:r>
          </w:p>
        </w:tc>
        <w:tc>
          <w:tcPr>
            <w:tcW w:type="dxa" w:w="2880"/>
          </w:tcPr>
          <w:p>
            <w:r>
              <w:t>object</w:t>
            </w:r>
          </w:p>
        </w:tc>
        <w:tc>
          <w:tcPr>
            <w:tcW w:type="dxa" w:w="2880"/>
          </w:tcPr>
          <w:p>
            <w:r>
              <w:t>Destination cluster and network settings.</w:t>
            </w:r>
          </w:p>
        </w:tc>
      </w:tr>
      <w:tr>
        <w:tc>
          <w:tcPr>
            <w:tcW w:type="dxa" w:w="2880"/>
          </w:tcPr>
          <w:p>
            <w:r>
              <w:t>destination.clusterName</w:t>
            </w:r>
          </w:p>
        </w:tc>
        <w:tc>
          <w:tcPr>
            <w:tcW w:type="dxa" w:w="2880"/>
          </w:tcPr>
          <w:p>
            <w:r>
              <w:t>string</w:t>
            </w:r>
          </w:p>
        </w:tc>
        <w:tc>
          <w:tcPr>
            <w:tcW w:type="dxa" w:w="2880"/>
          </w:tcPr>
          <w:p>
            <w:r>
              <w:t>Required. Label that identifies the destination cluster. Minimum length: 1.</w:t>
            </w:r>
          </w:p>
        </w:tc>
      </w:tr>
      <w:tr>
        <w:tc>
          <w:tcPr>
            <w:tcW w:type="dxa" w:w="2880"/>
          </w:tcPr>
          <w:p>
            <w:r>
              <w:t>destination.groupId</w:t>
            </w:r>
          </w:p>
        </w:tc>
        <w:tc>
          <w:tcPr>
            <w:tcW w:type="dxa" w:w="2880"/>
          </w:tcPr>
          <w:p>
            <w:r>
              <w:t>string</w:t>
            </w:r>
          </w:p>
        </w:tc>
        <w:tc>
          <w:tcPr>
            <w:tcW w:type="dxa" w:w="2880"/>
          </w:tcPr>
          <w:p>
            <w:r>
              <w:t>Required. Unique 24-hexadecimal digit string that identifies the destination project. Pattern: ^([a-f0-9]{24})$.</w:t>
            </w:r>
          </w:p>
        </w:tc>
      </w:tr>
      <w:tr>
        <w:tc>
          <w:tcPr>
            <w:tcW w:type="dxa" w:w="2880"/>
          </w:tcPr>
          <w:p>
            <w:r>
              <w:t>destination.hostnameSchemaType</w:t>
            </w:r>
          </w:p>
        </w:tc>
        <w:tc>
          <w:tcPr>
            <w:tcW w:type="dxa" w:w="2880"/>
          </w:tcPr>
          <w:p>
            <w:r>
              <w:t>string</w:t>
            </w:r>
          </w:p>
        </w:tc>
        <w:tc>
          <w:tcPr>
            <w:tcW w:type="dxa" w:w="2880"/>
          </w:tcPr>
          <w:p>
            <w:r>
              <w:t>Required. Network type between the migration host and destination cluster. Allowed values: PUBLIC, PRIVATE_LINK, VPC_PEERING.</w:t>
            </w:r>
          </w:p>
        </w:tc>
      </w:tr>
      <w:tr>
        <w:tc>
          <w:tcPr>
            <w:tcW w:type="dxa" w:w="2880"/>
          </w:tcPr>
          <w:p>
            <w:r>
              <w:t>migrationHosts</w:t>
            </w:r>
          </w:p>
        </w:tc>
        <w:tc>
          <w:tcPr>
            <w:tcW w:type="dxa" w:w="2880"/>
          </w:tcPr>
          <w:p>
            <w:r>
              <w:t>array of strings</w:t>
            </w:r>
          </w:p>
        </w:tc>
        <w:tc>
          <w:tcPr>
            <w:tcW w:type="dxa" w:w="2880"/>
          </w:tcPr>
          <w:p>
            <w:r>
              <w:t>Required. List of migration hosts used for this migration.</w:t>
            </w:r>
          </w:p>
        </w:tc>
      </w:tr>
      <w:tr>
        <w:tc>
          <w:tcPr>
            <w:tcW w:type="dxa" w:w="2880"/>
          </w:tcPr>
          <w:p>
            <w:r>
              <w:t>source</w:t>
            </w:r>
          </w:p>
        </w:tc>
        <w:tc>
          <w:tcPr>
            <w:tcW w:type="dxa" w:w="2880"/>
          </w:tcPr>
          <w:p>
            <w:r>
              <w:t>object</w:t>
            </w:r>
          </w:p>
        </w:tc>
        <w:tc>
          <w:tcPr>
            <w:tcW w:type="dxa" w:w="2880"/>
          </w:tcPr>
          <w:p>
            <w:r>
              <w:t>Source cluster connection/auth settings.</w:t>
            </w:r>
          </w:p>
        </w:tc>
      </w:tr>
      <w:tr>
        <w:tc>
          <w:tcPr>
            <w:tcW w:type="dxa" w:w="2880"/>
          </w:tcPr>
          <w:p>
            <w:r>
              <w:t>source.clusterName</w:t>
            </w:r>
          </w:p>
        </w:tc>
        <w:tc>
          <w:tcPr>
            <w:tcW w:type="dxa" w:w="2880"/>
          </w:tcPr>
          <w:p>
            <w:r>
              <w:t>string</w:t>
            </w:r>
          </w:p>
        </w:tc>
        <w:tc>
          <w:tcPr>
            <w:tcW w:type="dxa" w:w="2880"/>
          </w:tcPr>
          <w:p>
            <w:r>
              <w:t>Required. Label that identifies the source cluster name. Minimum length: 1.</w:t>
            </w:r>
          </w:p>
        </w:tc>
      </w:tr>
      <w:tr>
        <w:tc>
          <w:tcPr>
            <w:tcW w:type="dxa" w:w="2880"/>
          </w:tcPr>
          <w:p>
            <w:r>
              <w:t>source.groupId</w:t>
            </w:r>
          </w:p>
        </w:tc>
        <w:tc>
          <w:tcPr>
            <w:tcW w:type="dxa" w:w="2880"/>
          </w:tcPr>
          <w:p>
            <w:r>
              <w:t>string</w:t>
            </w:r>
          </w:p>
        </w:tc>
        <w:tc>
          <w:tcPr>
            <w:tcW w:type="dxa" w:w="2880"/>
          </w:tcPr>
          <w:p>
            <w:r>
              <w:t>Required. Unique 24-hexadecimal digit string that identifies the source project. Pattern: ^([a-f0-9]{24})$.</w:t>
            </w:r>
          </w:p>
        </w:tc>
      </w:tr>
      <w:tr>
        <w:tc>
          <w:tcPr>
            <w:tcW w:type="dxa" w:w="2880"/>
          </w:tcPr>
          <w:p>
            <w:r>
              <w:t>source.managedAuthentication</w:t>
            </w:r>
          </w:p>
        </w:tc>
        <w:tc>
          <w:tcPr>
            <w:tcW w:type="dxa" w:w="2880"/>
          </w:tcPr>
          <w:p>
            <w:r>
              <w:t>boolean</w:t>
            </w:r>
          </w:p>
        </w:tc>
        <w:tc>
          <w:tcPr>
            <w:tcW w:type="dxa" w:w="2880"/>
          </w:tcPr>
          <w:p>
            <w:r>
              <w:t>Required. If true, MongoDB Automation manages auth to the source cluster; do not provide username and password.</w:t>
            </w:r>
          </w:p>
        </w:tc>
      </w:tr>
      <w:tr>
        <w:tc>
          <w:tcPr>
            <w:tcW w:type="dxa" w:w="2880"/>
          </w:tcPr>
          <w:p>
            <w:r>
              <w:t>source.ssl</w:t>
            </w:r>
          </w:p>
        </w:tc>
        <w:tc>
          <w:tcPr>
            <w:tcW w:type="dxa" w:w="2880"/>
          </w:tcPr>
          <w:p>
            <w:r>
              <w:t>boolean</w:t>
            </w:r>
          </w:p>
        </w:tc>
        <w:tc>
          <w:tcPr>
            <w:tcW w:type="dxa" w:w="2880"/>
          </w:tcPr>
          <w:p>
            <w:r>
              <w:t>Required. Flag that indicates whether SSL is enabled.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migration request. Pattern: ^([a-f0-9]{24})$. Example: 32b6e34b3d91647abb20e7b8.</w:t>
            </w:r>
          </w:p>
        </w:tc>
      </w:tr>
      <w:tr>
        <w:tc>
          <w:tcPr>
            <w:tcW w:type="dxa" w:w="2880"/>
          </w:tcPr>
          <w:p>
            <w:r>
              <w:t>destination.privateLinkId</w:t>
            </w:r>
          </w:p>
        </w:tc>
        <w:tc>
          <w:tcPr>
            <w:tcW w:type="dxa" w:w="2880"/>
          </w:tcPr>
          <w:p>
            <w:r>
              <w:t>string</w:t>
            </w:r>
          </w:p>
        </w:tc>
        <w:tc>
          <w:tcPr>
            <w:tcW w:type="dxa" w:w="2880"/>
          </w:tcPr>
          <w:p>
            <w:r>
              <w:t>Endpoint to use when destination.hostnameSchemaType is PRIVATE_LINK.</w:t>
            </w:r>
          </w:p>
        </w:tc>
      </w:tr>
      <w:tr>
        <w:tc>
          <w:tcPr>
            <w:tcW w:type="dxa" w:w="2880"/>
          </w:tcPr>
          <w:p>
            <w:r>
              <w:t>dropDestinationData</w:t>
            </w:r>
          </w:p>
        </w:tc>
        <w:tc>
          <w:tcPr>
            <w:tcW w:type="dxa" w:w="2880"/>
          </w:tcPr>
          <w:p>
            <w:r>
              <w:t>boolean</w:t>
            </w:r>
          </w:p>
        </w:tc>
        <w:tc>
          <w:tcPr>
            <w:tcW w:type="dxa" w:w="2880"/>
          </w:tcPr>
          <w:p>
            <w:r>
              <w:t>Flag that indicates whether the migration drops all collections from the destination cluster before migration starts. Default: false.</w:t>
            </w:r>
          </w:p>
        </w:tc>
      </w:tr>
      <w:tr>
        <w:tc>
          <w:tcPr>
            <w:tcW w:type="dxa" w:w="2880"/>
          </w:tcPr>
          <w:p>
            <w:r>
              <w:t>links</w:t>
            </w:r>
          </w:p>
        </w:tc>
        <w:tc>
          <w:tcPr>
            <w:tcW w:type="dxa" w:w="2880"/>
          </w:tcPr>
          <w:p>
            <w:r>
              <w:t>array of objects</w:t>
            </w:r>
          </w:p>
        </w:tc>
        <w:tc>
          <w:tcPr>
            <w:tcW w:type="dxa" w:w="2880"/>
          </w:tcPr>
          <w:p>
            <w:r>
              <w:t>List of URLs to API sub-resources/related resources (RFC 5988).</w:t>
            </w:r>
          </w:p>
        </w:tc>
      </w:tr>
      <w:tr>
        <w:tc>
          <w:tcPr>
            <w:tcW w:type="dxa" w:w="2880"/>
          </w:tcPr>
          <w:p>
            <w:r>
              <w:t>links[].href</w:t>
            </w:r>
          </w:p>
        </w:tc>
        <w:tc>
          <w:tcPr>
            <w:tcW w:type="dxa" w:w="2880"/>
          </w:tcPr>
          <w:p>
            <w:r>
              <w:t>string</w:t>
            </w:r>
          </w:p>
        </w:tc>
        <w:tc>
          <w:tcPr>
            <w:tcW w:type="dxa" w:w="2880"/>
          </w:tcPr>
          <w:p>
            <w:r>
              <w:t>URL that points to another API resource. Often begins with https://cloud.mongodb.com/api/atlas.</w:t>
            </w:r>
          </w:p>
        </w:tc>
      </w:tr>
      <w:tr>
        <w:tc>
          <w:tcPr>
            <w:tcW w:type="dxa" w:w="2880"/>
          </w:tcPr>
          <w:p>
            <w:r>
              <w:t>links[].rel</w:t>
            </w:r>
          </w:p>
        </w:tc>
        <w:tc>
          <w:tcPr>
            <w:tcW w:type="dxa" w:w="2880"/>
          </w:tcPr>
          <w:p>
            <w:r>
              <w:t>string</w:t>
            </w:r>
          </w:p>
        </w:tc>
        <w:tc>
          <w:tcPr>
            <w:tcW w:type="dxa" w:w="2880"/>
          </w:tcPr>
          <w:p>
            <w:r>
              <w:t>Relationship of this resource to the linked resource.</w:t>
            </w:r>
          </w:p>
        </w:tc>
      </w:tr>
      <w:tr>
        <w:tc>
          <w:tcPr>
            <w:tcW w:type="dxa" w:w="2880"/>
          </w:tcPr>
          <w:p>
            <w:r>
              <w:t>sharding</w:t>
            </w:r>
          </w:p>
        </w:tc>
        <w:tc>
          <w:tcPr>
            <w:tcW w:type="dxa" w:w="2880"/>
          </w:tcPr>
          <w:p>
            <w:r>
              <w:t>object</w:t>
            </w:r>
          </w:p>
        </w:tc>
        <w:tc>
          <w:tcPr>
            <w:tcW w:type="dxa" w:w="2880"/>
          </w:tcPr>
          <w:p>
            <w:r>
              <w:t>Sharding configuration for destination collections.</w:t>
            </w:r>
          </w:p>
        </w:tc>
      </w:tr>
      <w:tr>
        <w:tc>
          <w:tcPr>
            <w:tcW w:type="dxa" w:w="2880"/>
          </w:tcPr>
          <w:p>
            <w:r>
              <w:t>sharding.createSupportingIndexes</w:t>
            </w:r>
          </w:p>
        </w:tc>
        <w:tc>
          <w:tcPr>
            <w:tcW w:type="dxa" w:w="2880"/>
          </w:tcPr>
          <w:p>
            <w:r>
              <w:t>boolean</w:t>
            </w:r>
          </w:p>
        </w:tc>
        <w:tc>
          <w:tcPr>
            <w:tcW w:type="dxa" w:w="2880"/>
          </w:tcPr>
          <w:p>
            <w:r>
              <w:t>Required if sharding is provided. Whether migration can create supporting indexes for shard keys if missing.</w:t>
            </w:r>
          </w:p>
        </w:tc>
      </w:tr>
      <w:tr>
        <w:tc>
          <w:tcPr>
            <w:tcW w:type="dxa" w:w="2880"/>
          </w:tcPr>
          <w:p>
            <w:r>
              <w:t>sharding.shardingEntries</w:t>
            </w:r>
          </w:p>
        </w:tc>
        <w:tc>
          <w:tcPr>
            <w:tcW w:type="dxa" w:w="2880"/>
          </w:tcPr>
          <w:p>
            <w:r>
              <w:t>array of objects</w:t>
            </w:r>
          </w:p>
        </w:tc>
        <w:tc>
          <w:tcPr>
            <w:tcW w:type="dxa" w:w="2880"/>
          </w:tcPr>
          <w:p>
            <w:r>
              <w:t>Required if sharding is provided. Collections to shard on the destination cluster. Only collections in this array are sharded.</w:t>
            </w:r>
          </w:p>
        </w:tc>
      </w:tr>
      <w:tr>
        <w:tc>
          <w:tcPr>
            <w:tcW w:type="dxa" w:w="2880"/>
          </w:tcPr>
          <w:p>
            <w:r>
              <w:t>sharding.shardingEntries[].collection</w:t>
            </w:r>
          </w:p>
        </w:tc>
        <w:tc>
          <w:tcPr>
            <w:tcW w:type="dxa" w:w="2880"/>
          </w:tcPr>
          <w:p>
            <w:r>
              <w:t>string</w:t>
            </w:r>
          </w:p>
        </w:tc>
        <w:tc>
          <w:tcPr>
            <w:tcW w:type="dxa" w:w="2880"/>
          </w:tcPr>
          <w:p>
            <w:r>
              <w:t>Required. Collection name to shard.</w:t>
            </w:r>
          </w:p>
        </w:tc>
      </w:tr>
      <w:tr>
        <w:tc>
          <w:tcPr>
            <w:tcW w:type="dxa" w:w="2880"/>
          </w:tcPr>
          <w:p>
            <w:r>
              <w:t>sharding.shardingEntries[].database</w:t>
            </w:r>
          </w:p>
        </w:tc>
        <w:tc>
          <w:tcPr>
            <w:tcW w:type="dxa" w:w="2880"/>
          </w:tcPr>
          <w:p>
            <w:r>
              <w:t>string</w:t>
            </w:r>
          </w:p>
        </w:tc>
        <w:tc>
          <w:tcPr>
            <w:tcW w:type="dxa" w:w="2880"/>
          </w:tcPr>
          <w:p>
            <w:r>
              <w:t>Required. Database name containing the collection.</w:t>
            </w:r>
          </w:p>
        </w:tc>
      </w:tr>
      <w:tr>
        <w:tc>
          <w:tcPr>
            <w:tcW w:type="dxa" w:w="2880"/>
          </w:tcPr>
          <w:p>
            <w:r>
              <w:t>sharding.shardingEntries[].shardCollection</w:t>
            </w:r>
          </w:p>
        </w:tc>
        <w:tc>
          <w:tcPr>
            <w:tcW w:type="dxa" w:w="2880"/>
          </w:tcPr>
          <w:p>
            <w:r>
              <w:t>object</w:t>
            </w:r>
          </w:p>
        </w:tc>
        <w:tc>
          <w:tcPr>
            <w:tcW w:type="dxa" w:w="2880"/>
          </w:tcPr>
          <w:p>
            <w:r>
              <w:t>Required. Shard key configuration (&lt;ShardKeys&gt; as documented).</w:t>
            </w:r>
          </w:p>
        </w:tc>
      </w:tr>
      <w:tr>
        <w:tc>
          <w:tcPr>
            <w:tcW w:type="dxa" w:w="2880"/>
          </w:tcPr>
          <w:p>
            <w:r>
              <w:t>source.caCertificatePath</w:t>
            </w:r>
          </w:p>
        </w:tc>
        <w:tc>
          <w:tcPr>
            <w:tcW w:type="dxa" w:w="2880"/>
          </w:tcPr>
          <w:p>
            <w:r>
              <w:t>string</w:t>
            </w:r>
          </w:p>
        </w:tc>
        <w:tc>
          <w:tcPr>
            <w:tcW w:type="dxa" w:w="2880"/>
          </w:tcPr>
          <w:p>
            <w:r>
              <w:t>Path to the CA certificate used to authenticate to the source cluster.</w:t>
            </w:r>
          </w:p>
        </w:tc>
      </w:tr>
      <w:tr>
        <w:tc>
          <w:tcPr>
            <w:tcW w:type="dxa" w:w="2880"/>
          </w:tcPr>
          <w:p>
            <w:r>
              <w:t>source.username</w:t>
            </w:r>
          </w:p>
        </w:tc>
        <w:tc>
          <w:tcPr>
            <w:tcW w:type="dxa" w:w="2880"/>
          </w:tcPr>
          <w:p>
            <w:r>
              <w:t>string</w:t>
            </w:r>
          </w:p>
        </w:tc>
        <w:tc>
          <w:tcPr>
            <w:tcW w:type="dxa" w:w="2880"/>
          </w:tcPr>
          <w:p>
            <w:r>
              <w:t>SCRAM-SHA username for source cluster authentication. (Do not set if source.managedAuthentication=true.)</w:t>
            </w:r>
          </w:p>
        </w:tc>
      </w:tr>
      <w:tr>
        <w:tc>
          <w:tcPr>
            <w:tcW w:type="dxa" w:w="2880"/>
          </w:tcPr>
          <w:p>
            <w:r>
              <w:t>source.password</w:t>
            </w:r>
          </w:p>
        </w:tc>
        <w:tc>
          <w:tcPr>
            <w:tcW w:type="dxa" w:w="2880"/>
          </w:tcPr>
          <w:p>
            <w:r>
              <w:t>string</w:t>
            </w:r>
          </w:p>
        </w:tc>
        <w:tc>
          <w:tcPr>
            <w:tcW w:type="dxa" w:w="2880"/>
          </w:tcPr>
          <w:p>
            <w:r>
              <w:t>Password for source.username. (Do not set if source.managedAuthentication=true.)</w:t>
            </w:r>
          </w:p>
        </w:tc>
      </w:tr>
    </w:tbl>
    <w:p/>
    <w:p>
      <w:pPr>
        <w:pStyle w:val="Heading3"/>
      </w:pPr>
      <w:r>
        <w:t>Response</w:t>
      </w:r>
    </w:p>
    <w:p>
      <w:pPr>
        <w:pStyle w:val="Heading3"/>
      </w:pPr>
      <w:r>
        <w:t>Success Response (201 Created)</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"_id": "32b6e34b3d91647abb20e7b8",</w:t>
        <w:br/>
        <w:t xml:space="preserve"> "lagTimeSeconds": 12,</w:t>
        <w:br/>
        <w:t xml:space="preserve"> "migrationHosts": [</w:t>
        <w:br/>
        <w:t xml:space="preserve"> "agent1.example.com",</w:t>
        <w:br/>
        <w:t xml:space="preserve"> "agent2.example.com"</w:t>
        <w:br/>
        <w:t xml:space="preserve"> ],</w:t>
        <w:br/>
        <w:t xml:space="preserve"> "readyForCutover": false,</w:t>
        <w:br/>
        <w:t xml:space="preserve"> "status": "NEW"</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migration job.</w:t>
            </w:r>
          </w:p>
        </w:tc>
      </w:tr>
      <w:tr>
        <w:tc>
          <w:tcPr>
            <w:tcW w:type="dxa" w:w="2880"/>
          </w:tcPr>
          <w:p>
            <w:r>
              <w:t>lagTimeSeconds</w:t>
            </w:r>
          </w:p>
        </w:tc>
        <w:tc>
          <w:tcPr>
            <w:tcW w:type="dxa" w:w="2880"/>
          </w:tcPr>
          <w:p>
            <w:r>
              <w:t>integer</w:t>
            </w:r>
          </w:p>
        </w:tc>
        <w:tc>
          <w:tcPr>
            <w:tcW w:type="dxa" w:w="2880"/>
          </w:tcPr>
          <w:p>
            <w:r>
              <w:t>Replication lag between source and destination clusters. Returned only during an active migration (before cutover).</w:t>
            </w:r>
          </w:p>
        </w:tc>
      </w:tr>
      <w:tr>
        <w:tc>
          <w:tcPr>
            <w:tcW w:type="dxa" w:w="2880"/>
          </w:tcPr>
          <w:p>
            <w:r>
              <w:t>migrationHosts</w:t>
            </w:r>
          </w:p>
        </w:tc>
        <w:tc>
          <w:tcPr>
            <w:tcW w:type="dxa" w:w="2880"/>
          </w:tcPr>
          <w:p>
            <w:r>
              <w:t>array of strings</w:t>
            </w:r>
          </w:p>
        </w:tc>
        <w:tc>
          <w:tcPr>
            <w:tcW w:type="dxa" w:w="2880"/>
          </w:tcPr>
          <w:p>
            <w:r>
              <w:t>Hosts running MongoDB Agents that transfer data between source and destination.</w:t>
            </w:r>
          </w:p>
        </w:tc>
      </w:tr>
      <w:tr>
        <w:tc>
          <w:tcPr>
            <w:tcW w:type="dxa" w:w="2880"/>
          </w:tcPr>
          <w:p>
            <w:r>
              <w:t>readyForCutover</w:t>
            </w:r>
          </w:p>
        </w:tc>
        <w:tc>
          <w:tcPr>
            <w:tcW w:type="dxa" w:w="2880"/>
          </w:tcPr>
          <w:p>
            <w:r>
              <w:t>boolean</w:t>
            </w:r>
          </w:p>
        </w:tc>
        <w:tc>
          <w:tcPr>
            <w:tcW w:type="dxa" w:w="2880"/>
          </w:tcPr>
          <w:p>
            <w:r>
              <w:t>Whether the migrated cluster can be cut over to MongoDB Atlas.</w:t>
            </w:r>
          </w:p>
        </w:tc>
      </w:tr>
      <w:tr>
        <w:tc>
          <w:tcPr>
            <w:tcW w:type="dxa" w:w="2880"/>
          </w:tcPr>
          <w:p>
            <w:r>
              <w:t>status</w:t>
            </w:r>
          </w:p>
        </w:tc>
        <w:tc>
          <w:tcPr>
            <w:tcW w:type="dxa" w:w="2880"/>
          </w:tcPr>
          <w:p>
            <w:r>
              <w:t>string</w:t>
            </w:r>
          </w:p>
        </w:tc>
        <w:tc>
          <w:tcPr>
            <w:tcW w:type="dxa" w:w="2880"/>
          </w:tcPr>
          <w:p>
            <w:r>
              <w:t>Migration status. Allowed values: NEW, WORKING, FAILED, COMPLETE, EXPIRED.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'https://cloud.mongodb.com/api/atlas/v2/groups/32b6e34b3d91647abb20e7b8/liveMigrations?pretty=true' \</w:t>
        <w:br/>
        <w:t xml:space="preserve"> --header 'Accept: application/json' \</w:t>
        <w:br/>
        <w:t xml:space="preserve"> --header 'Content-Type: application/vnd.atlas.2024-05-30+json' \</w:t>
        <w:br/>
        <w:t xml:space="preserve"> --data '{</w:t>
        <w:br/>
        <w:t xml:space="preserve"> "destination": {</w:t>
        <w:br/>
        <w:t xml:space="preserve"> "clusterName": "DestinationCluster",</w:t>
        <w:br/>
        <w:t xml:space="preserve"> "groupId": "32b6e34b3d91647abb20e7b8",</w:t>
        <w:br/>
        <w:t xml:space="preserve"> "hostnameSchemaType": "PUBLIC"</w:t>
        <w:br/>
        <w:t xml:space="preserve">    },</w:t>
        <w:br/>
        <w:t xml:space="preserve"> "migrationHosts": [</w:t>
        <w:br/>
        <w:t xml:space="preserve"> "agent1.example.com"</w:t>
        <w:br/>
        <w:t xml:space="preserve">    ],</w:t>
        <w:br/>
        <w:t xml:space="preserve"> "source": {</w:t>
        <w:br/>
        <w:t xml:space="preserve"> "clusterName": "SourceCluster",</w:t>
        <w:br/>
        <w:t xml:space="preserve"> "groupId": "32b6e34b3d91647abb20e7b8",</w:t>
        <w:br/>
        <w:t xml:space="preserve"> "managedAuthentication": true,</w:t>
        <w:br/>
        <w:t xml:space="preserve"> "ssl": true</w:t>
        <w:br/>
        <w:t xml:space="preserve">    },</w:t>
        <w:br/>
        <w:t xml:space="preserve"> "dropDestinationData": false</w:t>
        <w:br/>
        <w:t xml:space="preserve">  }'</w:t>
      </w:r>
    </w:p>
    <w:p>
      <w:pPr>
        <w:pStyle w:val="Heading3"/>
      </w:pPr>
      <w:r>
        <w:t>Example Usage</w:t>
      </w:r>
    </w:p>
    <w:p>
      <w:pPr>
        <w:pStyle w:val="Heading3"/>
      </w:pPr>
      <w:r>
        <w:t>Example 1: Create a migration using PUBLIC networking</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'https://cloud.mongodb.com/api/atlas/v2/groups/32b6e34b3d91647abb20e7b8/liveMigrations' \</w:t>
        <w:br/>
        <w:t xml:space="preserve"> --header 'Accept: application/json' \</w:t>
        <w:br/>
        <w:t xml:space="preserve"> --header 'Content-Type: application/vnd.atlas.2024-05-30+json' \</w:t>
        <w:br/>
        <w:t xml:space="preserve"> --data '{</w:t>
        <w:br/>
        <w:t xml:space="preserve"> "destination": {</w:t>
        <w:br/>
        <w:t xml:space="preserve"> "clusterName": "DestinationCluster",</w:t>
        <w:br/>
        <w:t xml:space="preserve"> "groupId": "32b6e34b3d91647abb20e7b8",</w:t>
        <w:br/>
        <w:t xml:space="preserve"> "hostnameSchemaType": "PUBLIC"</w:t>
        <w:br/>
        <w:t xml:space="preserve">    },</w:t>
        <w:br/>
        <w:t xml:space="preserve"> "migrationHosts": [</w:t>
        <w:br/>
        <w:t xml:space="preserve"> "agent1.example.com",</w:t>
        <w:br/>
        <w:t xml:space="preserve"> "agent2.example.com"</w:t>
        <w:br/>
        <w:t xml:space="preserve">    ],</w:t>
        <w:br/>
        <w:t xml:space="preserve"> "source": {</w:t>
        <w:br/>
        <w:t xml:space="preserve"> "clusterName": "SourceCluster",</w:t>
        <w:br/>
        <w:t xml:space="preserve"> "groupId": "32b6e34b3d91647abb20e7b8",</w:t>
        <w:br/>
        <w:t xml:space="preserve"> "managedAuthentication": true,</w:t>
        <w:br/>
        <w:t xml:space="preserve"> "ssl": true</w:t>
        <w:br/>
        <w:t xml:space="preserve">    }</w:t>
        <w:br/>
        <w:t xml:space="preserve">  }'</w:t>
      </w:r>
    </w:p>
    <w:p>
      <w:pPr>
        <w:pStyle w:val="Heading3"/>
      </w:pPr>
      <w:r>
        <w:t>Example 2: Create a migration using PRIVATE_LINK</w:t>
      </w:r>
    </w:p>
    <w:p>
      <w:r>
        <w:rPr>
          <w:b/>
          <w:color w:val="666666"/>
          <w:sz w:val="16"/>
        </w:rPr>
        <w:t>[bash]</w:t>
      </w:r>
    </w:p>
    <w:p>
      <w:pPr>
        <w:shd w:fill="F2F2F2" w:val="clear"/>
      </w:pPr>
      <w:r>
        <w:rPr>
          <w:rFonts w:ascii="Courier New" w:hAnsi="Courier New"/>
          <w:sz w:val="17"/>
        </w:rPr>
        <w:t>curl --request POST \</w:t>
        <w:br/>
        <w:t xml:space="preserve"> 'https://cloud.mongodb.com/api/atlas/v2/groups/32b6e34b3d91647abb20e7b8/liveMigrations' \</w:t>
        <w:br/>
        <w:t xml:space="preserve"> --header 'Accept: application/json' \</w:t>
        <w:br/>
        <w:t xml:space="preserve"> --header 'Content-Type: application/vnd.atlas.2024-05-30+json' \</w:t>
        <w:br/>
        <w:t xml:space="preserve"> --data '{</w:t>
        <w:br/>
        <w:t xml:space="preserve"> "destination": {</w:t>
        <w:br/>
        <w:t xml:space="preserve"> "clusterName": "DestinationCluster",</w:t>
        <w:br/>
        <w:t xml:space="preserve"> "groupId": "32b6e34b3d91647abb20e7b8",</w:t>
        <w:br/>
        <w:t xml:space="preserve"> "hostnameSchemaType": "PRIVATE_LINK",</w:t>
        <w:br/>
        <w:t xml:space="preserve"> "privateLinkId": "pl-0123456789abcdef"</w:t>
        <w:br/>
        <w:t xml:space="preserve">    },</w:t>
        <w:br/>
        <w:t xml:space="preserve"> "migrationHosts": [</w:t>
        <w:br/>
        <w:t xml:space="preserve"> "agent1.example.com"</w:t>
        <w:br/>
        <w:t xml:space="preserve">    ],</w:t>
        <w:br/>
        <w:t xml:space="preserve"> "source": {</w:t>
        <w:br/>
        <w:t xml:space="preserve"> "clusterName": "SourceCluster",</w:t>
        <w:br/>
        <w:t xml:space="preserve"> "groupId": "32b6e34b3d91647abb20e7b8",</w:t>
        <w:br/>
        <w:t xml:space="preserve"> "managedAuthentication": true,</w:t>
        <w:br/>
        <w:t xml:space="preserve"> "ssl": true</w:t>
        <w:br/>
        <w:t xml:space="preserve">    }</w:t>
        <w:br/>
        <w:t xml:space="preserve">  }'</w:t>
      </w:r>
    </w:p>
    <w:p>
      <w:pPr>
        <w:pStyle w:val="Heading3"/>
      </w:pPr>
      <w:r>
        <w:t>Behavior</w:t>
      </w:r>
    </w:p>
    <w:p>
      <w:pPr>
        <w:pStyle w:val="ListBullet"/>
      </w:pPr>
      <w:r>
        <w:t>Creates a live migration job configuration for the specified project (group).</w:t>
      </w:r>
    </w:p>
    <w:p>
      <w:pPr>
        <w:pStyle w:val="ListBullet"/>
      </w:pPr>
      <w:r>
        <w:t>Sets source and destination cluster connection parameters and migration hosts.</w:t>
      </w:r>
    </w:p>
    <w:p>
      <w:pPr>
        <w:pStyle w:val="ListBullet"/>
      </w:pPr>
      <w:r>
        <w:t>Returns the created migration job with its _id and status.</w:t>
      </w:r>
    </w:p>
    <w:p>
      <w:pPr>
        <w:pStyle w:val="ListBullet"/>
      </w:pPr>
      <w:r>
        <w:t>During active migration (pre-cutover), Atlas may include lagTimeSeconds in responses.</w:t>
      </w:r>
    </w:p>
    <w:p>
      <w:pPr>
        <w:pStyle w:val="Heading3"/>
      </w:pPr>
      <w:r>
        <w:t>Notes</w:t>
      </w:r>
    </w:p>
    <w:p>
      <w:pPr>
        <w:pStyle w:val="ListBullet"/>
      </w:pPr>
      <w:r>
        <w:t>Groups and projects are synonymous; groupId is your project ID.</w:t>
      </w:r>
    </w:p>
    <w:p>
      <w:pPr>
        <w:pStyle w:val="ListBullet"/>
      </w:pPr>
      <w:r>
        <w:t>destination.hostnameSchemaType controls the network path used between migration hosts and the destination cluster.</w:t>
      </w:r>
    </w:p>
    <w:p>
      <w:pPr>
        <w:pStyle w:val="ListBullet"/>
      </w:pPr>
      <w:r>
        <w:t>If source.managedAuthentication is true, do not send source.username or source.password.</w:t>
      </w:r>
    </w:p>
    <w:p>
      <w:pPr>
        <w:pStyle w:val="ListBullet"/>
      </w:pPr>
      <w:r>
        <w:t>Operation ID: createGroupLiveMigration.</w:t>
      </w:r>
    </w:p>
    <w:p>
      <w:pPr>
        <w:pStyle w:val="ListBullet"/>
      </w:pPr>
      <w:r>
        <w:t>Deprecated versions: v2-{2023-01-01}.</w:t>
      </w:r>
    </w:p>
    <w:p>
      <w:pPr>
        <w:pStyle w:val="Heading3"/>
      </w:pPr>
      <w:r>
        <w:t>Gotchas</w:t>
      </w:r>
    </w:p>
    <w:p>
      <w:pPr>
        <w:pStyle w:val="ListBullet"/>
      </w:pPr>
      <w:r>
        <w:t>Time-series collections aren’t migrated from MongoDB 6.0+ sources; they will be skipped.</w:t>
      </w:r>
    </w:p>
    <w:p>
      <w:pPr>
        <w:pStyle w:val="ListBullet"/>
      </w:pPr>
      <w:r>
        <w:t>This endpoint supports push live migrations only.</w:t>
      </w:r>
    </w:p>
    <w:p>
      <w:pPr>
        <w:pStyle w:val="ListBullet"/>
      </w:pPr>
      <w:r>
        <w:t>Ensure you use the vendor media type application/vnd.atlas.2024-05-30+json for the request body.</w:t>
      </w:r>
    </w:p>
    <w:p>
      <w:pPr>
        <w:pStyle w:val="Heading3"/>
      </w:pPr>
      <w:r>
        <w:t>Error Handling</w:t>
      </w:r>
    </w:p>
    <w:p>
      <w:pPr>
        <w:pStyle w:val="ListBullet"/>
      </w:pPr>
      <w:r>
        <w:t>400: Invalid request body (missing required fields, invalid field values).</w:t>
      </w:r>
    </w:p>
    <w:p>
      <w:pPr>
        <w:pStyle w:val="ListBullet"/>
      </w:pPr>
      <w:r>
        <w:t>401: Unauthorized request.</w:t>
      </w:r>
    </w:p>
    <w:p>
      <w:pPr>
        <w:pStyle w:val="ListBullet"/>
      </w:pPr>
      <w:r>
        <w:t>403: Forbidden.</w:t>
      </w:r>
    </w:p>
    <w:p>
      <w:pPr>
        <w:pStyle w:val="ListBullet"/>
      </w:pPr>
      <w:r>
        <w:t>404: Project/group not found.</w:t>
      </w:r>
    </w:p>
    <w:p>
      <w:pPr>
        <w:pStyle w:val="ListBullet"/>
      </w:pPr>
      <w:r>
        <w:t>429: Rate limited; check Retry-After header.</w:t>
      </w:r>
    </w:p>
    <w:p>
      <w:pPr>
        <w:pStyle w:val="ListBullet"/>
      </w:pPr>
      <w:r>
        <w:t>500: Server error.</w:t>
      </w:r>
    </w:p>
    <w:p>
      <w:pPr>
        <w:pStyle w:val="Heading3"/>
      </w:pPr>
      <w:r>
        <w:t>Related liveMigrations actions</w:t>
      </w:r>
    </w:p>
    <w:p>
      <w:pPr>
        <w:pStyle w:val="ListBullet"/>
      </w:pPr>
      <w:r>
        <w:t>[POST] Validate a Project Live Migration Request — /groups/{{groupId}}/liveMigrations/validate</w:t>
      </w:r>
    </w:p>
    <w:p>
      <w:pPr>
        <w:pStyle w:val="ListBullet"/>
      </w:pPr>
      <w:r>
        <w:t>[PUT] Cut Over a Project Live Migration — /groups/{{groupId}}/liveMigrations/{{liveMigrationId}}/cutover</w:t>
      </w:r>
    </w:p>
    <w:p>
      <w:pPr>
        <w:pStyle w:val="ListBullet"/>
      </w:pPr>
      <w:r>
        <w:t>[GET] Return a Project’s Live Migration Job — /groups/{{groupId}}/liveMigrations/{{liveMigrationId}}</w:t>
      </w:r>
    </w:p>
    <w:p>
      <w:pPr>
        <w:pStyle w:val="ListBullet"/>
      </w:pPr>
      <w:r>
        <w:t>[GET] List an Organization’s Projects Available for Live Migration — /orgs/{{orgId}}/liveMigrations/availableProjects</w:t>
      </w:r>
    </w:p>
    <w:p>
      <w:r>
        <w:br w:type="page"/>
      </w:r>
    </w:p>
    <w:p>
      <w:pPr>
        <w:pStyle w:val="Heading2"/>
      </w:pPr>
      <w:r>
        <w:t>457. [POST] Create an Organization Live Migration Link Token</w:t>
      </w:r>
    </w:p>
    <w:p>
      <w:r>
        <w:rPr>
          <w:b/>
        </w:rPr>
        <w:t xml:space="preserve">Endpoint: </w:t>
      </w:r>
      <w:r>
        <w:rPr>
          <w:rFonts w:ascii="Courier New" w:hAnsi="Courier New"/>
          <w:sz w:val="18"/>
        </w:rPr>
        <w:t>/orgs/{{orgId}}/liveMigrations/linkTokens</w:t>
      </w:r>
    </w:p>
    <w:p>
      <w:pPr>
        <w:pStyle w:val="Heading3"/>
      </w:pPr>
      <w:r>
        <w:t>Prerequisites</w:t>
      </w:r>
    </w:p>
    <w:p>
      <w:pPr>
        <w:pStyle w:val="ListBullet"/>
      </w:pPr>
      <w:r>
        <w:t>The caller must have permissions to create live migration link-tokens for the target organization.</w:t>
      </w:r>
    </w:p>
    <w:p>
      <w:pPr>
        <w:pStyle w:val="ListBullet"/>
      </w:pPr>
      <w:r>
        <w:t>You must know the target organization ID (orgId), a unique 24-hexadecimal digit string. (You can retrieve accessible organizations via the /orgs endpoint.)</w:t>
      </w:r>
    </w:p>
    <w:p>
      <w:pPr>
        <w:pStyle w:val="Heading3"/>
      </w:pPr>
      <w:r>
        <w:t>Method</w:t>
      </w:r>
    </w:p>
    <w:p>
      <w:r>
        <w:t>POST</w:t>
      </w:r>
    </w:p>
    <w:p>
      <w:pPr>
        <w:pStyle w:val="Heading3"/>
      </w:pPr>
      <w:r>
        <w:t>URL</w:t>
      </w:r>
    </w:p>
    <w:p>
      <w:r>
        <w:t>https://cloud.mongodb.com/api/atlas/v2/orgs/{{orgId}}/liveMigrations/linkTokens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"application/vnd.atlas.2023-01-01+json"</w:t>
        <w:br/>
        <w:t>}</w:t>
      </w:r>
    </w:p>
    <w:p>
      <w:pPr>
        <w:pStyle w:val="Heading3"/>
      </w:pPr>
      <w:r>
        <w:t>Description</w:t>
      </w:r>
    </w:p>
    <w:p>
      <w:r>
        <w:t>Creates one link-token that contains all the information required to complete the link for push live migrations. MongoDB Atlas uses the link-token for push live migrations only, which securely pushes data from Cloud Manager or Ops Manager into MongoDB Atlas.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/orgs//liveMigrations/linkTokens or /orgs/liveMigrations/linkTokens).</w:t>
      </w:r>
    </w:p>
    <w:p>
      <w:pPr>
        <w:pStyle w:val="ListBullet"/>
      </w:pPr>
      <w:r>
        <w:t>Always construct the path as /orgs/{{orgId}}/liveMigrations/linkTokens, where {{orgId}} is a non-empty string.</w:t>
      </w:r>
    </w:p>
    <w:p>
      <w:pPr>
        <w:pStyle w:val="ListBullet"/>
      </w:pPr>
      <w:r>
        <w:t>Do not infer or guess the orgId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/orgs/5e2211c17a3e5a48f5497de3/liveMigrations/linkTokens</w:t>
      </w:r>
    </w:p>
    <w:p>
      <w:pPr>
        <w:pStyle w:val="Heading3"/>
      </w:pPr>
      <w:r>
        <w:t>Invalid Examples</w:t>
      </w:r>
    </w:p>
    <w:p>
      <w:r>
        <w:rPr>
          <w:b/>
          <w:color w:val="666666"/>
          <w:sz w:val="16"/>
        </w:rPr>
        <w:t>[http]</w:t>
      </w:r>
    </w:p>
    <w:p>
      <w:pPr>
        <w:shd w:fill="F2F2F2" w:val="clear"/>
      </w:pPr>
      <w:r>
        <w:rPr>
          <w:rFonts w:ascii="Courier New" w:hAnsi="Courier New"/>
          <w:sz w:val="17"/>
        </w:rPr>
        <w:t>/orgs//liveMigrations/linkTokens</w:t>
        <w:br/>
        <w:t>/orgs/liveMigrations/linkTokens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response headers/status code;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accessListIps</w:t>
            </w:r>
          </w:p>
        </w:tc>
        <w:tc>
          <w:tcPr>
            <w:tcW w:type="dxa" w:w="2880"/>
          </w:tcPr>
          <w:p>
            <w:r>
              <w:t>string[]</w:t>
            </w:r>
          </w:p>
        </w:tc>
        <w:tc>
          <w:tcPr>
            <w:tcW w:type="dxa" w:w="2880"/>
          </w:tcPr>
          <w:p>
            <w:r>
              <w:t>IP address access list entries associated with the migration (IP address access list entries associated with the API key).</w:t>
            </w:r>
          </w:p>
        </w:tc>
      </w:tr>
    </w:tbl>
    <w:p/>
    <w:p>
      <w:pPr>
        <w:pStyle w:val="Heading3"/>
      </w:pPr>
      <w:r>
        <w:t>Response</w:t>
      </w:r>
    </w:p>
    <w:p>
      <w:pPr>
        <w:pStyle w:val="Heading3"/>
      </w:pPr>
      <w:r>
        <w:t>Success Response (200 OK)</w:t>
      </w:r>
    </w:p>
    <w:p>
      <w:r>
        <w:rPr>
          <w:b/>
        </w:rPr>
        <w:t>Response Headers</w:t>
      </w:r>
    </w:p>
    <w:p>
      <w:pPr>
        <w:pStyle w:val="ListBullet"/>
      </w:pPr>
      <w:r>
        <w:t>RateLimit-Limit</w:t>
      </w:r>
    </w:p>
    <w:p>
      <w:pPr>
        <w:pStyle w:val="ListBullet"/>
      </w:pPr>
      <w:r>
        <w:t>RateLimit-Remaining</w:t>
      </w:r>
    </w:p>
    <w:p>
      <w:r>
        <w:t>Response Body (application/vnd.atlas.2023-01-01+json)</w:t>
      </w:r>
    </w:p>
    <w:p>
      <w:r>
        <w:rPr>
          <w:b/>
          <w:color w:val="666666"/>
          <w:sz w:val="16"/>
        </w:rPr>
        <w:t>[json]</w:t>
      </w:r>
    </w:p>
    <w:p>
      <w:pPr>
        <w:shd w:fill="F2F2F2" w:val="clear"/>
      </w:pPr>
      <w:r>
        <w:rPr>
          <w:rFonts w:ascii="Courier New" w:hAnsi="Courier New"/>
          <w:sz w:val="17"/>
        </w:rPr>
        <w:t>{</w:t>
        <w:br/>
        <w:t xml:space="preserve"> "linkToken": "string"</w:t>
        <w:br/>
        <w:t>}</w:t>
      </w:r>
    </w:p>
    <w:p>
      <w:pPr>
        <w:pStyle w:val="Heading3"/>
      </w:pPr>
      <w:r>
        <w:t>Error Response (400 Bad Request)</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rPr>
        <w:t>Response Headers</w:t>
      </w:r>
    </w:p>
    <w:p>
      <w:pPr>
        <w:pStyle w:val="ListBullet"/>
      </w:pPr>
      <w:r>
        <w:t>RateLimit-Limit</w:t>
      </w:r>
    </w:p>
    <w:p>
      <w:pPr>
        <w:pStyle w:val="ListBullet"/>
      </w:pPr>
      <w:r>
        <w:t>RateLimit-Remaining</w:t>
      </w:r>
    </w:p>
    <w:p>
      <w:pPr>
        <w:pStyle w:val="ListBullet"/>
      </w:pPr>
      <w:r>
        <w:t>Retry-After</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t>Response Body (application/json)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linkToken</w:t>
            </w:r>
          </w:p>
        </w:tc>
        <w:tc>
          <w:tcPr>
            <w:tcW w:type="dxa" w:w="2880"/>
          </w:tcPr>
          <w:p>
            <w:r>
              <w:t>string</w:t>
            </w:r>
          </w:p>
        </w:tc>
        <w:tc>
          <w:tcPr>
            <w:tcW w:type="dxa" w:w="2880"/>
          </w:tcPr>
          <w:p>
            <w:r>
              <w:t>Link token that contains all the information required to complete the link.</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Describes details about a bad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object[]</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'https://cloud.mongodb.com/api/atlas/v2/orgs/5e2211c17a3e5a48f5497de3/liveMigrations/linkTokens?pretty=true' \</w:t>
        <w:br/>
        <w:t xml:space="preserve"> --header 'Accept: application/json' \</w:t>
        <w:br/>
        <w:t xml:space="preserve"> --header 'Content-Type: application/vnd.atlas.2023-01-01+json' \</w:t>
        <w:br/>
        <w:t xml:space="preserve"> --data '{</w:t>
        <w:br/>
        <w:t xml:space="preserve"> "accessListIps": [</w:t>
        <w:br/>
        <w:t xml:space="preserve"> "203.0.113.10",</w:t>
        <w:br/>
        <w:t xml:space="preserve"> "198.51.100.25"</w:t>
        <w:br/>
        <w:t xml:space="preserve">    ]</w:t>
        <w:br/>
        <w:t xml:space="preserve">  }'</w:t>
      </w:r>
    </w:p>
    <w:p>
      <w:pPr>
        <w:pStyle w:val="Heading3"/>
      </w:pPr>
      <w:r>
        <w:t>Example Usage</w:t>
      </w:r>
    </w:p>
    <w:p>
      <w:pPr>
        <w:pStyle w:val="Heading3"/>
      </w:pPr>
      <w:r>
        <w:t>Example 1: Create a link-token with a single allowed IP</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'https://cloud.mongodb.com/api/atlas/v2/orgs/5e2211c17a3e5a48f5497de3/liveMigrations/linkTokens' \</w:t>
        <w:br/>
        <w:t xml:space="preserve"> --header 'Accept: application/json' \</w:t>
        <w:br/>
        <w:t xml:space="preserve"> --header 'Content-Type: application/vnd.atlas.2023-01-01+json' \</w:t>
        <w:br/>
        <w:t xml:space="preserve"> --data '{</w:t>
        <w:br/>
        <w:t xml:space="preserve"> "accessListIps": ["203.0.113.10"]</w:t>
        <w:br/>
        <w:t xml:space="preserve">  }'</w:t>
      </w:r>
    </w:p>
    <w:p>
      <w:pPr>
        <w:pStyle w:val="Heading3"/>
      </w:pPr>
      <w:r>
        <w:t>Example 2: Wrap response in an envelope (for clients that can’t read headers/status)</w:t>
      </w:r>
    </w:p>
    <w:p>
      <w:r>
        <w:rPr>
          <w:b/>
          <w:color w:val="666666"/>
          <w:sz w:val="16"/>
        </w:rPr>
        <w:t>[bash]</w:t>
      </w:r>
    </w:p>
    <w:p>
      <w:pPr>
        <w:shd w:fill="F2F2F2" w:val="clear"/>
      </w:pPr>
      <w:r>
        <w:rPr>
          <w:rFonts w:ascii="Courier New" w:hAnsi="Courier New"/>
          <w:sz w:val="17"/>
        </w:rPr>
        <w:t>curl --request POST \</w:t>
        <w:br/>
        <w:t xml:space="preserve"> 'https://cloud.mongodb.com/api/atlas/v2/orgs/5e2211c17a3e5a48f5497de3/liveMigrations/linkTokens?envelope=true' \</w:t>
        <w:br/>
        <w:t xml:space="preserve"> --header 'Accept: application/json' \</w:t>
        <w:br/>
        <w:t xml:space="preserve"> --header 'Content-Type: application/vnd.atlas.2023-01-01+json' \</w:t>
        <w:br/>
        <w:t xml:space="preserve"> --data '{</w:t>
        <w:br/>
        <w:t xml:space="preserve"> "accessListIps": ["203.0.113.10", "198.51.100.25"]</w:t>
        <w:br/>
        <w:t xml:space="preserve">  }'</w:t>
      </w:r>
    </w:p>
    <w:p>
      <w:pPr>
        <w:pStyle w:val="Heading3"/>
      </w:pPr>
      <w:r>
        <w:t>Behavior</w:t>
      </w:r>
    </w:p>
    <w:p>
      <w:pPr>
        <w:pStyle w:val="ListBullet"/>
      </w:pPr>
      <w:r>
        <w:t>Validates the orgId path parameter and request body.</w:t>
      </w:r>
    </w:p>
    <w:p>
      <w:pPr>
        <w:pStyle w:val="ListBullet"/>
      </w:pPr>
      <w:r>
        <w:t>Creates a link-token for push live migrations.</w:t>
      </w:r>
    </w:p>
    <w:p>
      <w:pPr>
        <w:pStyle w:val="ListBullet"/>
      </w:pPr>
      <w:r>
        <w:t>Returns the generated linkToken on success.</w:t>
      </w:r>
    </w:p>
    <w:p>
      <w:pPr>
        <w:pStyle w:val="Heading3"/>
      </w:pPr>
      <w:r>
        <w:t>Notes</w:t>
      </w:r>
    </w:p>
    <w:p>
      <w:pPr>
        <w:pStyle w:val="ListBullet"/>
      </w:pPr>
      <w:r>
        <w:t>This endpoint is for push live migrations from Cloud Manager or Ops Manager into MongoDB Atlas.</w:t>
      </w:r>
    </w:p>
    <w:p>
      <w:pPr>
        <w:pStyle w:val="ListBullet"/>
      </w:pPr>
      <w:r>
        <w:t>Request and successful response use media type application/vnd.atlas.2023-01-01+json.</w:t>
      </w:r>
    </w:p>
    <w:p>
      <w:pPr>
        <w:pStyle w:val="ListBullet"/>
      </w:pPr>
      <w:r>
        <w:t>Rate limiting headers may be returned on success and on 429 Too Many Requests.</w:t>
      </w:r>
    </w:p>
    <w:p>
      <w:pPr>
        <w:pStyle w:val="Heading3"/>
      </w:pPr>
      <w:r>
        <w:t>Error Handling</w:t>
      </w:r>
    </w:p>
    <w:p>
      <w:pPr>
        <w:pStyle w:val="ListBullet"/>
      </w:pPr>
      <w:r>
        <w:t>400 Bad Request: Invalid request body (e.g., invalid/missing fields).</w:t>
      </w:r>
    </w:p>
    <w:p>
      <w:pPr>
        <w:pStyle w:val="ListBullet"/>
      </w:pPr>
      <w:r>
        <w:t>401 Unauthorized: Request not authenticated.</w:t>
      </w:r>
    </w:p>
    <w:p>
      <w:pPr>
        <w:pStyle w:val="ListBullet"/>
      </w:pPr>
      <w:r>
        <w:t>403 Forbidden: Authenticated but not authorized to call the resource.</w:t>
      </w:r>
    </w:p>
    <w:p>
      <w:pPr>
        <w:pStyle w:val="ListBullet"/>
      </w:pPr>
      <w:r>
        <w:t>404 Not Found: Organization or resource not found.</w:t>
      </w:r>
    </w:p>
    <w:p>
      <w:pPr>
        <w:pStyle w:val="ListBullet"/>
      </w:pPr>
      <w:r>
        <w:t>429 Too Many Requests: Rate limit exceeded; check Retry-After.</w:t>
      </w:r>
    </w:p>
    <w:p>
      <w:pPr>
        <w:pStyle w:val="ListBullet"/>
      </w:pPr>
      <w:r>
        <w:t>500 Internal Server Error: Unexpected server-side error.</w:t>
      </w:r>
    </w:p>
    <w:p>
      <w:r>
        <w:br w:type="page"/>
      </w:r>
    </w:p>
    <w:p>
      <w:pPr>
        <w:pStyle w:val="Heading2"/>
      </w:pPr>
      <w:r>
        <w:t>458. [PATCH] Update Expiration Date for One Cloud Backup Snapshot (in a Cluster)</w:t>
      </w:r>
    </w:p>
    <w:p>
      <w:r>
        <w:rPr>
          <w:b/>
        </w:rPr>
        <w:t xml:space="preserve">Endpoint: </w:t>
      </w:r>
      <w:r>
        <w:rPr>
          <w:rFonts w:ascii="Courier New" w:hAnsi="Courier New"/>
          <w:sz w:val="18"/>
        </w:rPr>
        <w:t>/groups/{{groupId}}/clusters/{{clusterName}}/backup/snapshots/{{snapshotId}}</w:t>
      </w:r>
    </w:p>
    <w:p>
      <w:pPr>
        <w:pStyle w:val="Heading3"/>
      </w:pPr>
      <w:r>
        <w:t>Prerequisites</w:t>
      </w:r>
    </w:p>
    <w:p>
      <w:pPr>
        <w:pStyle w:val="ListBullet"/>
      </w:pPr>
      <w:r>
        <w:t>The requesting Service Account or API Key must have the Project Backup Manager role.</w:t>
      </w:r>
    </w:p>
    <w:p>
      <w:pPr>
        <w:pStyle w:val="ListBullet"/>
      </w:pPr>
      <w:r>
        <w:t xml:space="preserve">You need: </w:t>
        <w:br/>
        <w:br/>
        <w:t>groupId (project ID; 24-hex string)</w:t>
        <w:br/>
        <w:t>clusterName</w:t>
        <w:br/>
        <w:t>snapshotId (24-hex string)</w:t>
        <w:br/>
        <w:t>New retention settings: retentionUnit and retentionValue</w:t>
      </w:r>
    </w:p>
    <w:p>
      <w:pPr>
        <w:pStyle w:val="Heading3"/>
      </w:pPr>
      <w:r>
        <w:t>Method</w:t>
      </w:r>
    </w:p>
    <w:p>
      <w:r>
        <w:t>PATCH</w:t>
      </w:r>
    </w:p>
    <w:p>
      <w:pPr>
        <w:pStyle w:val="Heading3"/>
      </w:pPr>
      <w:r>
        <w:t>URL</w:t>
      </w:r>
    </w:p>
    <w:p>
      <w:r>
        <w:t>https://cloud.mongodb.com/api/atlas/v2/groups/{{groupId}}/clusters/{{clusterName}}/backup/snapshots/{{snapshotId}}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expiration date for one cloud backup snapshot for one cluster in the specified project by updating the snapshot retention settings.</w:t>
      </w:r>
    </w:p>
    <w:p>
      <w:pPr>
        <w:pStyle w:val="Heading3"/>
      </w:pPr>
      <w:r>
        <w:t>Enforcement Rules</w:t>
      </w:r>
    </w:p>
    <w:p>
      <w:pPr>
        <w:pStyle w:val="ListBullet"/>
      </w:pPr>
      <w:r>
        <w:t>The groupId path parameter must always be present and must be a non-empty string (documented as a 24-hexadecimal digit string).</w:t>
      </w:r>
    </w:p>
    <w:p>
      <w:pPr>
        <w:pStyle w:val="ListBullet"/>
      </w:pPr>
      <w:r>
        <w:t>The clusterName path parameter must always be present and must be a non-empty string.</w:t>
      </w:r>
    </w:p>
    <w:p>
      <w:pPr>
        <w:pStyle w:val="ListBullet"/>
      </w:pPr>
      <w:r>
        <w:t>The snapshotId path parameter must always be present and must be a non-empty string (documented as a 24-hexadecimal digit string).</w:t>
      </w:r>
    </w:p>
    <w:p>
      <w:pPr>
        <w:pStyle w:val="ListBullet"/>
      </w:pPr>
      <w:r>
        <w:t>Always construct the path as /groups/{{groupId}}/clusters/{{clusterName}}/backup/snapshots/{{snapshotId}}.</w:t>
      </w:r>
    </w:p>
    <w:p>
      <w:pPr>
        <w:pStyle w:val="ListBullet"/>
      </w:pPr>
      <w:r>
        <w:t>Do not call the API with any missing or empty path parameter (avoid paths like /groups//clusters/..., /clusters//backup/..., or /snapshots//).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/groups/5e2211c17a3e5a48f5497de3/clusters/Cluster0/backup/snapshots/32b6e34b3d91647abb20e7b8</w:t>
      </w:r>
    </w:p>
    <w:p>
      <w:pPr>
        <w:pStyle w:val="Heading3"/>
      </w:pPr>
      <w:r>
        <w:t>Invalid Examples</w:t>
      </w:r>
    </w:p>
    <w:p>
      <w:r>
        <w:rPr>
          <w:b/>
          <w:color w:val="666666"/>
          <w:sz w:val="16"/>
        </w:rPr>
        <w:t>[http]</w:t>
      </w:r>
    </w:p>
    <w:p>
      <w:pPr>
        <w:shd w:fill="F2F2F2" w:val="clear"/>
      </w:pPr>
      <w:r>
        <w:rPr>
          <w:rFonts w:ascii="Courier New" w:hAnsi="Courier New"/>
          <w:sz w:val="17"/>
        </w:rPr>
        <w:t>/groups//clusters/Cluster0/backup/snapshots/32b6e34b3d91647abb20e7b8</w:t>
        <w:br/>
        <w:t>/groups/5e2211c17a3e5a48f5497de3/clusters//backup/snapshots/32b6e34b3d91647abb20e7b8</w:t>
        <w:br/>
        <w:t>/groups/5e2211c17a3e5a48f5497de3/clusters/Cluster0/backup/snapshots/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r>
        <w:tc>
          <w:tcPr>
            <w:tcW w:type="dxa" w:w="2880"/>
          </w:tcPr>
          <w:p>
            <w:r>
              <w:t>snapshotId</w:t>
            </w:r>
          </w:p>
        </w:tc>
        <w:tc>
          <w:tcPr>
            <w:tcW w:type="dxa" w:w="2880"/>
          </w:tcPr>
          <w:p>
            <w:r>
              <w:t>string</w:t>
            </w:r>
          </w:p>
        </w:tc>
        <w:tc>
          <w:tcPr>
            <w:tcW w:type="dxa" w:w="2880"/>
          </w:tcPr>
          <w:p>
            <w:r>
              <w:t>Unique 24-hexadecimal digit string that identifies the desired snapshot.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retentionUnit</w:t>
            </w:r>
          </w:p>
        </w:tc>
        <w:tc>
          <w:tcPr>
            <w:tcW w:type="dxa" w:w="2880"/>
          </w:tcPr>
          <w:p>
            <w:r>
              <w:t>string</w:t>
            </w:r>
          </w:p>
        </w:tc>
        <w:tc>
          <w:tcPr>
            <w:tcW w:type="dxa" w:w="2880"/>
          </w:tcPr>
          <w:p>
            <w:r>
              <w:t>Quantity of time in which MongoDB Cloud measures snapshot retention. Allowed values: DAYS, WEEKS, MONTHS, YEARS.</w:t>
            </w:r>
          </w:p>
        </w:tc>
      </w:tr>
      <w:tr>
        <w:tc>
          <w:tcPr>
            <w:tcW w:type="dxa" w:w="2880"/>
          </w:tcPr>
          <w:p>
            <w:r>
              <w:t>retentionValue</w:t>
            </w:r>
          </w:p>
        </w:tc>
        <w:tc>
          <w:tcPr>
            <w:tcW w:type="dxa" w:w="2880"/>
          </w:tcPr>
          <w:p>
            <w:r>
              <w:t>integer</w:t>
            </w:r>
          </w:p>
        </w:tc>
        <w:tc>
          <w:tcPr>
            <w:tcW w:type="dxa" w:w="2880"/>
          </w:tcPr>
          <w:p>
            <w:r>
              <w:t>Number that indicates the amount of days, weeks, months, or years that MongoDB Cloud retains the snapshot. Example: 5. For less frequent policy items, MongoDB Cloud requires a value &gt;= the value specified for more frequent policy items.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array</w:t>
            </w:r>
          </w:p>
        </w:tc>
        <w:tc>
          <w:tcPr>
            <w:tcW w:type="dxa" w:w="2880"/>
          </w:tcPr>
          <w:p>
            <w:r>
              <w:t>List of one or more URLs that point to API sub-resources, related API resources, or both (RFC 5988). Each item contains href and rel.</w:t>
            </w:r>
          </w:p>
        </w:tc>
      </w:tr>
    </w:tbl>
    <w:p/>
    <w:p>
      <w:pPr>
        <w:pStyle w:val="Heading3"/>
      </w:pPr>
      <w:r>
        <w:t>Response</w:t>
      </w:r>
    </w:p>
    <w:p>
      <w:pPr>
        <w:pStyle w:val="Heading3"/>
      </w:pPr>
      <w:r>
        <w:t>Success Response (200 OK)</w:t>
      </w:r>
    </w:p>
    <w:p>
      <w:r>
        <w:rPr>
          <w:b/>
        </w:rPr>
        <w:t>Note: Response content type in docs: application/vnd.atlas.2023-01-01+json</w:t>
      </w:r>
    </w:p>
    <w:p>
      <w:r>
        <w:rPr>
          <w:b/>
          <w:color w:val="666666"/>
          <w:sz w:val="16"/>
        </w:rPr>
        <w:t>[json]</w:t>
      </w:r>
    </w:p>
    <w:p>
      <w:pPr>
        <w:shd w:fill="F2F2F2" w:val="clear"/>
      </w:pPr>
      <w:r>
        <w:rPr>
          <w:rFonts w:ascii="Courier New" w:hAnsi="Courier New"/>
          <w:sz w:val="17"/>
        </w:rPr>
        <w:t>{</w:t>
        <w:br/>
        <w:t xml:space="preserve"> "cloudProvider": "AWS",</w:t>
        <w:br/>
        <w:t xml:space="preserve"> "copyRegions": ["US_EAST_1"],</w:t>
        <w:br/>
        <w:t xml:space="preserve"> "createdAt": "2026-03-01T12:34:56Z",</w:t>
        <w:br/>
        <w:t xml:space="preserve"> "description": "On-demand snapshot before major upgrade",</w:t>
        <w:br/>
        <w:t xml:space="preserve"> "expiresAt": "2026-04-01T12:34:56Z",</w:t>
        <w:br/>
        <w:t xml:space="preserve"> "frequencyType": "daily",</w:t>
        <w:br/>
        <w:t xml:space="preserve"> "id": "32b6e34b3d91647abb20e7b8",</w:t>
        <w:br/>
        <w:t xml:space="preserve"> "links": [</w:t>
        <w:br/>
        <w:t xml:space="preserve"> {</w:t>
        <w:br/>
        <w:t xml:space="preserve"> "href": "https://cloud.mongodb.com/api/atlas/v2/groups/5e2211c17a3e5a48f5497de3/clusters/Cluster0/backup/snapshots/32b6e34b3d91647abb20e7b8",</w:t>
        <w:br/>
        <w:t xml:space="preserve"> "rel": "self"</w:t>
        <w:br/>
        <w:t xml:space="preserve"> }</w:t>
        <w:br/>
        <w:t xml:space="preserve"> ],</w:t>
        <w:br/>
        <w:t xml:space="preserve"> "masterKeyUUID": "123e4567-e89b-12d3-a456-426614174000",</w:t>
        <w:br/>
        <w:t xml:space="preserve"> "mongodVersion": "7.0.5",</w:t>
        <w:br/>
        <w:t xml:space="preserve"> "policyItems": ["60f7c2a3c2a4b07d2b3e4f5a"],</w:t>
        <w:br/>
        <w:t xml:space="preserve"> "replicaSetName": "Cluster0-shard-0",</w:t>
        <w:br/>
        <w:t xml:space="preserve"> "snapshotType": "onDemand",</w:t>
        <w:br/>
        <w:t xml:space="preserve"> "status": "completed",</w:t>
        <w:br/>
        <w:t xml:space="preserve"> "storageSizeBytes": 10737418240,</w:t>
        <w:br/>
        <w:t xml:space="preserve"> "type": "replicaSet"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"retentionValue"</w:t>
        <w:br/>
        <w:t xml:space="preserve"> }</w:t>
        <w:br/>
        <w:t xml:space="preserve"> ]</w:t>
        <w:br/>
        <w:t xml:space="preserve"> },</w:t>
        <w:br/>
        <w:t xml:space="preserve"> "detail": "Describes the specific conditions or reasons that cause each type of error.",</w:t>
        <w:br/>
        <w:t xml:space="preserve"> "error": 400,</w:t>
        <w:br/>
        <w:t xml:space="preserve"> "errorCode": "ATLAS_BAD_REQUEST",</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"retentionUnit"</w:t>
        <w:br/>
        <w:t xml:space="preserve"> }</w:t>
        <w:br/>
        <w:t xml:space="preserve"> ]</w:t>
        <w:br/>
        <w:t xml:space="preserve"> },</w:t>
        <w:br/>
        <w:t xml:space="preserve"> "detail": "Describes the specific conditions or reasons that cause each type of error.",</w:t>
        <w:br/>
        <w:t xml:space="preserve"> "error": 401,</w:t>
        <w:br/>
        <w:t xml:space="preserve"> "errorCode": "ATLAS_UNAUTHORIZED",</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"groupId"</w:t>
        <w:br/>
        <w:t xml:space="preserve"> }</w:t>
        <w:br/>
        <w:t xml:space="preserve"> ]</w:t>
        <w:br/>
        <w:t xml:space="preserve"> },</w:t>
        <w:br/>
        <w:t xml:space="preserve"> "detail": "Describes the specific conditions or reasons that cause each type of error.",</w:t>
        <w:br/>
        <w:t xml:space="preserve"> "error": 403,</w:t>
        <w:br/>
        <w:t xml:space="preserve"> "errorCode": "ATLAS_FORBIDDEN",</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"snapshotId"</w:t>
        <w:br/>
        <w:t xml:space="preserve"> }</w:t>
        <w:br/>
        <w:t xml:space="preserve"> ]</w:t>
        <w:br/>
        <w:t xml:space="preserve"> },</w:t>
        <w:br/>
        <w:t xml:space="preserve"> "detail": "Describes the specific conditions or reasons that cause each type of error.",</w:t>
        <w:br/>
        <w:t xml:space="preserve"> "error": 404,</w:t>
        <w:br/>
        <w:t xml:space="preserve"> "errorCode": "ATLAS_NOT_FOUND",</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"clusters"</w:t>
        <w:br/>
        <w:t xml:space="preserve"> }</w:t>
        <w:br/>
        <w:t xml:space="preserve"> ]</w:t>
        <w:br/>
        <w:t xml:space="preserve"> },</w:t>
        <w:br/>
        <w:t xml:space="preserve"> "detail": "Describes the specific conditions or reasons that cause each type of error.",</w:t>
        <w:br/>
        <w:t xml:space="preserve"> "error": 429,</w:t>
        <w:br/>
        <w:t xml:space="preserve"> "errorCode": "ATLAS_TOO_MANY_REQUESTS",</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"backup"</w:t>
        <w:br/>
        <w:t xml:space="preserve"> }</w:t>
        <w:br/>
        <w:t xml:space="preserve"> ]</w:t>
        <w:br/>
        <w:t xml:space="preserve"> },</w:t>
        <w:br/>
        <w:t xml:space="preserve"> "detail": "Describes the specific conditions or reasons that cause each type of error.",</w:t>
        <w:br/>
        <w:t xml:space="preserve"> "error": 500,</w:t>
        <w:br/>
        <w:t xml:space="preserve"> "errorCode": "ATLAS_INTERNAL_SERVER_ERROR",</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cloudProvider</w:t>
            </w:r>
          </w:p>
        </w:tc>
        <w:tc>
          <w:tcPr>
            <w:tcW w:type="dxa" w:w="2880"/>
          </w:tcPr>
          <w:p>
            <w:r>
              <w:t>string</w:t>
            </w:r>
          </w:p>
        </w:tc>
        <w:tc>
          <w:tcPr>
            <w:tcW w:type="dxa" w:w="2880"/>
          </w:tcPr>
          <w:p>
            <w:r>
              <w:t>Human-readable label that identifies the cloud provider. Allowed values: AWS, AZURE, GCP.</w:t>
            </w:r>
          </w:p>
        </w:tc>
      </w:tr>
      <w:tr>
        <w:tc>
          <w:tcPr>
            <w:tcW w:type="dxa" w:w="2880"/>
          </w:tcPr>
          <w:p>
            <w:r>
              <w:t>copyRegions</w:t>
            </w:r>
          </w:p>
        </w:tc>
        <w:tc>
          <w:tcPr>
            <w:tcW w:type="dxa" w:w="2880"/>
          </w:tcPr>
          <w:p>
            <w:r>
              <w:t>array</w:t>
            </w:r>
          </w:p>
        </w:tc>
        <w:tc>
          <w:tcPr>
            <w:tcW w:type="dxa" w:w="2880"/>
          </w:tcPr>
          <w:p>
            <w:r>
              <w:t>List that identifies the regions to which MongoDB Cloud copies the snapshot.</w:t>
            </w:r>
          </w:p>
        </w:tc>
      </w:tr>
      <w:tr>
        <w:tc>
          <w:tcPr>
            <w:tcW w:type="dxa" w:w="2880"/>
          </w:tcPr>
          <w:p>
            <w:r>
              <w:t>createdAt</w:t>
            </w:r>
          </w:p>
        </w:tc>
        <w:tc>
          <w:tcPr>
            <w:tcW w:type="dxa" w:w="2880"/>
          </w:tcPr>
          <w:p>
            <w:r>
              <w:t>string</w:t>
            </w:r>
          </w:p>
        </w:tc>
        <w:tc>
          <w:tcPr>
            <w:tcW w:type="dxa" w:w="2880"/>
          </w:tcPr>
          <w:p>
            <w:r>
              <w:t>Date and time when MongoDB Cloud took the snapshot (ISO 8601 UTC).</w:t>
            </w:r>
          </w:p>
        </w:tc>
      </w:tr>
      <w:tr>
        <w:tc>
          <w:tcPr>
            <w:tcW w:type="dxa" w:w="2880"/>
          </w:tcPr>
          <w:p>
            <w:r>
              <w:t>description</w:t>
            </w:r>
          </w:p>
        </w:tc>
        <w:tc>
          <w:tcPr>
            <w:tcW w:type="dxa" w:w="2880"/>
          </w:tcPr>
          <w:p>
            <w:r>
              <w:t>string</w:t>
            </w:r>
          </w:p>
        </w:tc>
        <w:tc>
          <w:tcPr>
            <w:tcW w:type="dxa" w:w="2880"/>
          </w:tcPr>
          <w:p>
            <w:r>
              <w:t>Human-readable phrase or sentence that explains the purpose of the snapshot. Returned when "status": "onDemand".</w:t>
            </w:r>
          </w:p>
        </w:tc>
      </w:tr>
      <w:tr>
        <w:tc>
          <w:tcPr>
            <w:tcW w:type="dxa" w:w="2880"/>
          </w:tcPr>
          <w:p>
            <w:r>
              <w:t>expiresAt</w:t>
            </w:r>
          </w:p>
        </w:tc>
        <w:tc>
          <w:tcPr>
            <w:tcW w:type="dxa" w:w="2880"/>
          </w:tcPr>
          <w:p>
            <w:r>
              <w:t>string</w:t>
            </w:r>
          </w:p>
        </w:tc>
        <w:tc>
          <w:tcPr>
            <w:tcW w:type="dxa" w:w="2880"/>
          </w:tcPr>
          <w:p>
            <w:r>
              <w:t>Date and time when MongoDB Cloud deletes the snapshot (ISO 8601 UTC).</w:t>
            </w:r>
          </w:p>
        </w:tc>
      </w:tr>
      <w:tr>
        <w:tc>
          <w:tcPr>
            <w:tcW w:type="dxa" w:w="2880"/>
          </w:tcPr>
          <w:p>
            <w:r>
              <w:t>frequencyType</w:t>
            </w:r>
          </w:p>
        </w:tc>
        <w:tc>
          <w:tcPr>
            <w:tcW w:type="dxa" w:w="2880"/>
          </w:tcPr>
          <w:p>
            <w:r>
              <w:t>string</w:t>
            </w:r>
          </w:p>
        </w:tc>
        <w:tc>
          <w:tcPr>
            <w:tcW w:type="dxa" w:w="2880"/>
          </w:tcPr>
          <w:p>
            <w:r>
              <w:t>How often this snapshot triggers. Allowed values: hourly, daily, weekly, monthly, yearly.</w:t>
            </w:r>
          </w:p>
        </w:tc>
      </w:tr>
      <w:tr>
        <w:tc>
          <w:tcPr>
            <w:tcW w:type="dxa" w:w="2880"/>
          </w:tcPr>
          <w:p>
            <w:r>
              <w:t>id</w:t>
            </w:r>
          </w:p>
        </w:tc>
        <w:tc>
          <w:tcPr>
            <w:tcW w:type="dxa" w:w="2880"/>
          </w:tcPr>
          <w:p>
            <w:r>
              <w:t>string</w:t>
            </w:r>
          </w:p>
        </w:tc>
        <w:tc>
          <w:tcPr>
            <w:tcW w:type="dxa" w:w="2880"/>
          </w:tcPr>
          <w:p>
            <w:r>
              <w:t>Unique 24-hexadecimal digit string that identifies the snapshot. Pattern: ^([a-f0-9]{24})$.</w:t>
            </w:r>
          </w:p>
        </w:tc>
      </w:tr>
      <w:tr>
        <w:tc>
          <w:tcPr>
            <w:tcW w:type="dxa" w:w="2880"/>
          </w:tcPr>
          <w:p>
            <w:r>
              <w:t>links</w:t>
            </w:r>
          </w:p>
        </w:tc>
        <w:tc>
          <w:tcPr>
            <w:tcW w:type="dxa" w:w="2880"/>
          </w:tcPr>
          <w:p>
            <w:r>
              <w:t>array</w:t>
            </w:r>
          </w:p>
        </w:tc>
        <w:tc>
          <w:tcPr>
            <w:tcW w:type="dxa" w:w="2880"/>
          </w:tcPr>
          <w:p>
            <w:r>
              <w:t>List of related resource links.</w:t>
            </w:r>
          </w:p>
        </w:tc>
      </w:tr>
      <w:tr>
        <w:tc>
          <w:tcPr>
            <w:tcW w:type="dxa" w:w="2880"/>
          </w:tcPr>
          <w:p>
            <w:r>
              <w:t>links.href</w:t>
            </w:r>
          </w:p>
        </w:tc>
        <w:tc>
          <w:tcPr>
            <w:tcW w:type="dxa" w:w="2880"/>
          </w:tcPr>
          <w:p>
            <w:r>
              <w:t>string</w:t>
            </w:r>
          </w:p>
        </w:tc>
        <w:tc>
          <w:tcPr>
            <w:tcW w:type="dxa" w:w="2880"/>
          </w:tcPr>
          <w:p>
            <w:r>
              <w:t>URL that points to another API resource.</w:t>
            </w:r>
          </w:p>
        </w:tc>
      </w:tr>
      <w:tr>
        <w:tc>
          <w:tcPr>
            <w:tcW w:type="dxa" w:w="2880"/>
          </w:tcPr>
          <w:p>
            <w:r>
              <w:t>links.rel</w:t>
            </w:r>
          </w:p>
        </w:tc>
        <w:tc>
          <w:tcPr>
            <w:tcW w:type="dxa" w:w="2880"/>
          </w:tcPr>
          <w:p>
            <w:r>
              <w:t>string</w:t>
            </w:r>
          </w:p>
        </w:tc>
        <w:tc>
          <w:tcPr>
            <w:tcW w:type="dxa" w:w="2880"/>
          </w:tcPr>
          <w:p>
            <w:r>
              <w:t>Semantic relationship between this resource and another API resource.</w:t>
            </w:r>
          </w:p>
        </w:tc>
      </w:tr>
      <w:tr>
        <w:tc>
          <w:tcPr>
            <w:tcW w:type="dxa" w:w="2880"/>
          </w:tcPr>
          <w:p>
            <w:r>
              <w:t>masterKeyUUID</w:t>
            </w:r>
          </w:p>
        </w:tc>
        <w:tc>
          <w:tcPr>
            <w:tcW w:type="dxa" w:w="2880"/>
          </w:tcPr>
          <w:p>
            <w:r>
              <w:t>string</w:t>
            </w:r>
          </w:p>
        </w:tc>
        <w:tc>
          <w:tcPr>
            <w:tcW w:type="dxa" w:w="2880"/>
          </w:tcPr>
          <w:p>
            <w:r>
              <w:t>Unique string that identifies the AWS KMS CMK used to encrypt the snapshot. Returned when "encryptionEnabled": true.</w:t>
            </w:r>
          </w:p>
        </w:tc>
      </w:tr>
      <w:tr>
        <w:tc>
          <w:tcPr>
            <w:tcW w:type="dxa" w:w="2880"/>
          </w:tcPr>
          <w:p>
            <w:r>
              <w:t>mongodVersion</w:t>
            </w:r>
          </w:p>
        </w:tc>
        <w:tc>
          <w:tcPr>
            <w:tcW w:type="dxa" w:w="2880"/>
          </w:tcPr>
          <w:p>
            <w:r>
              <w:t>string</w:t>
            </w:r>
          </w:p>
        </w:tc>
        <w:tc>
          <w:tcPr>
            <w:tcW w:type="dxa" w:w="2880"/>
          </w:tcPr>
          <w:p>
            <w:r>
              <w:t>Version of the MongoDB host that this snapshot backs up. Pattern: ([\\d]+\\.[\\d]+\\.[\\d]+).</w:t>
            </w:r>
          </w:p>
        </w:tc>
      </w:tr>
      <w:tr>
        <w:tc>
          <w:tcPr>
            <w:tcW w:type="dxa" w:w="2880"/>
          </w:tcPr>
          <w:p>
            <w:r>
              <w:t>policyItems</w:t>
            </w:r>
          </w:p>
        </w:tc>
        <w:tc>
          <w:tcPr>
            <w:tcW w:type="dxa" w:w="2880"/>
          </w:tcPr>
          <w:p>
            <w:r>
              <w:t>array</w:t>
            </w:r>
          </w:p>
        </w:tc>
        <w:tc>
          <w:tcPr>
            <w:tcW w:type="dxa" w:w="2880"/>
          </w:tcPr>
          <w:p>
            <w:r>
              <w:t>List that contains unique identifiers for the policy items.</w:t>
            </w:r>
          </w:p>
        </w:tc>
      </w:tr>
      <w:tr>
        <w:tc>
          <w:tcPr>
            <w:tcW w:type="dxa" w:w="2880"/>
          </w:tcPr>
          <w:p>
            <w:r>
              <w:t>replicaSetName</w:t>
            </w:r>
          </w:p>
        </w:tc>
        <w:tc>
          <w:tcPr>
            <w:tcW w:type="dxa" w:w="2880"/>
          </w:tcPr>
          <w:p>
            <w:r>
              <w:t>string</w:t>
            </w:r>
          </w:p>
        </w:tc>
        <w:tc>
          <w:tcPr>
            <w:tcW w:type="dxa" w:w="2880"/>
          </w:tcPr>
          <w:p>
            <w:r>
              <w:t>Replica set label from which MongoDB Cloud took this snapshot. Returned when "type": "replicaSet".</w:t>
            </w:r>
          </w:p>
        </w:tc>
      </w:tr>
      <w:tr>
        <w:tc>
          <w:tcPr>
            <w:tcW w:type="dxa" w:w="2880"/>
          </w:tcPr>
          <w:p>
            <w:r>
              <w:t>snapshotType</w:t>
            </w:r>
          </w:p>
        </w:tc>
        <w:tc>
          <w:tcPr>
            <w:tcW w:type="dxa" w:w="2880"/>
          </w:tcPr>
          <w:p>
            <w:r>
              <w:t>string</w:t>
            </w:r>
          </w:p>
        </w:tc>
        <w:tc>
          <w:tcPr>
            <w:tcW w:type="dxa" w:w="2880"/>
          </w:tcPr>
          <w:p>
            <w:r>
              <w:t>When this snapshot triggers. Allowed values: onDemand, scheduled, fallback.</w:t>
            </w:r>
          </w:p>
        </w:tc>
      </w:tr>
      <w:tr>
        <w:tc>
          <w:tcPr>
            <w:tcW w:type="dxa" w:w="2880"/>
          </w:tcPr>
          <w:p>
            <w:r>
              <w:t>status</w:t>
            </w:r>
          </w:p>
        </w:tc>
        <w:tc>
          <w:tcPr>
            <w:tcW w:type="dxa" w:w="2880"/>
          </w:tcPr>
          <w:p>
            <w:r>
              <w:t>string</w:t>
            </w:r>
          </w:p>
        </w:tc>
        <w:tc>
          <w:tcPr>
            <w:tcW w:type="dxa" w:w="2880"/>
          </w:tcPr>
          <w:p>
            <w:r>
              <w:t>Stage of the backup process. Allowed values: queued, inProgress, completed, failed.</w:t>
            </w:r>
          </w:p>
        </w:tc>
      </w:tr>
      <w:tr>
        <w:tc>
          <w:tcPr>
            <w:tcW w:type="dxa" w:w="2880"/>
          </w:tcPr>
          <w:p>
            <w:r>
              <w:t>storageSizeBytes</w:t>
            </w:r>
          </w:p>
        </w:tc>
        <w:tc>
          <w:tcPr>
            <w:tcW w:type="dxa" w:w="2880"/>
          </w:tcPr>
          <w:p>
            <w:r>
              <w:t>integer</w:t>
            </w:r>
          </w:p>
        </w:tc>
        <w:tc>
          <w:tcPr>
            <w:tcW w:type="dxa" w:w="2880"/>
          </w:tcPr>
          <w:p>
            <w:r>
              <w:t>Number of bytes taken to store the backup at time of snapshot.</w:t>
            </w:r>
          </w:p>
        </w:tc>
      </w:tr>
      <w:tr>
        <w:tc>
          <w:tcPr>
            <w:tcW w:type="dxa" w:w="2880"/>
          </w:tcPr>
          <w:p>
            <w:r>
              <w:t>type</w:t>
            </w:r>
          </w:p>
        </w:tc>
        <w:tc>
          <w:tcPr>
            <w:tcW w:type="dxa" w:w="2880"/>
          </w:tcPr>
          <w:p>
            <w:r>
              <w:t>string</w:t>
            </w:r>
          </w:p>
        </w:tc>
        <w:tc>
          <w:tcPr>
            <w:tcW w:type="dxa" w:w="2880"/>
          </w:tcPr>
          <w:p>
            <w:r>
              <w:t>Cluster category. Allowed values: replicaSet, shardedCluster.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'https://cloud.mongodb.com/api/atlas/v2/groups/5e2211c17a3e5a48f5497de3/clusters/Cluster0/backup/snapshots/32b6e34b3d91647abb20e7b8' \</w:t>
        <w:br/>
        <w:t xml:space="preserve"> --header 'Accept: application/json' \</w:t>
        <w:br/>
        <w:t xml:space="preserve"> --header 'Content-Type: application/json' \</w:t>
        <w:br/>
        <w:t xml:space="preserve"> --data '{</w:t>
        <w:br/>
        <w:t xml:space="preserve"> "retentionUnit": "DAYS",</w:t>
        <w:br/>
        <w:t xml:space="preserve"> "retentionValue": 5</w:t>
        <w:br/>
        <w:t xml:space="preserve">  }'</w:t>
      </w:r>
    </w:p>
    <w:p>
      <w:pPr>
        <w:pStyle w:val="Heading3"/>
      </w:pPr>
      <w:r>
        <w:t>Example Usage</w:t>
      </w:r>
    </w:p>
    <w:p>
      <w:pPr>
        <w:pStyle w:val="Heading3"/>
      </w:pPr>
      <w:r>
        <w:t>Example 1: Set retention to 2 weeks</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'https://cloud.mongodb.com/api/atlas/v2/groups/5e2211c17a3e5a48f5497de3/clusters/Cluster0/backup/snapshots/32b6e34b3d91647abb20e7b8' \</w:t>
        <w:br/>
        <w:t xml:space="preserve"> --header 'Accept: application/json' \</w:t>
        <w:br/>
        <w:t xml:space="preserve"> --header 'Content-Type: application/json' \</w:t>
        <w:br/>
        <w:t xml:space="preserve"> --data '{</w:t>
        <w:br/>
        <w:t xml:space="preserve"> "retentionUnit": "WEEKS",</w:t>
        <w:br/>
        <w:t xml:space="preserve"> "retentionValue": 2</w:t>
        <w:br/>
        <w:t xml:space="preserve">  }'</w:t>
      </w:r>
    </w:p>
    <w:p>
      <w:pPr>
        <w:pStyle w:val="Heading3"/>
      </w:pPr>
      <w:r>
        <w:t>Example 2: Pretty-printed response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'https://cloud.mongodb.com/api/atlas/v2/groups/5e2211c17a3e5a48f5497de3/clusters/Cluster0/backup/snapshots/32b6e34b3d91647abb20e7b8?pretty=true' \</w:t>
        <w:br/>
        <w:t xml:space="preserve"> --header 'Accept: application/json' \</w:t>
        <w:br/>
        <w:t xml:space="preserve"> --header 'Content-Type: application/json' \</w:t>
        <w:br/>
        <w:t xml:space="preserve"> --data '{</w:t>
        <w:br/>
        <w:t xml:space="preserve"> "retentionUnit": "MONTHS",</w:t>
        <w:br/>
        <w:t xml:space="preserve"> "retentionValue": 1</w:t>
        <w:br/>
        <w:t xml:space="preserve">  }'</w:t>
      </w:r>
    </w:p>
    <w:p>
      <w:pPr>
        <w:pStyle w:val="Heading3"/>
      </w:pPr>
      <w:r>
        <w:t>Example 3: Envelope-wrapped response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'https://cloud.mongodb.com/api/atlas/v2/groups/5e2211c17a3e5a48f5497de3/clusters/Cluster0/backup/snapshots/32b6e34b3d91647abb20e7b8?envelope=true' \</w:t>
        <w:br/>
        <w:t xml:space="preserve"> --header 'Accept: application/json' \</w:t>
        <w:br/>
        <w:t xml:space="preserve"> --header 'Content-Type: application/json' \</w:t>
        <w:br/>
        <w:t xml:space="preserve"> --data '{</w:t>
        <w:br/>
        <w:t xml:space="preserve"> "retentionUnit": "YEARS",</w:t>
        <w:br/>
        <w:t xml:space="preserve"> "retentionValue": 1</w:t>
        <w:br/>
        <w:t xml:space="preserve">  }'</w:t>
      </w:r>
    </w:p>
    <w:p>
      <w:pPr>
        <w:pStyle w:val="Heading3"/>
      </w:pPr>
      <w:r>
        <w:t>Notes</w:t>
      </w:r>
    </w:p>
    <w:p>
      <w:pPr>
        <w:pStyle w:val="ListBullet"/>
      </w:pPr>
      <w:r>
        <w:t>Groups and projects are synonymous; groupId is the same as your project ID.</w:t>
      </w:r>
    </w:p>
    <w:p>
      <w:pPr>
        <w:pStyle w:val="ListBullet"/>
      </w:pPr>
      <w:r>
        <w:t>For less frequent policy items, MongoDB Cloud requires retentionValue to be greater than or equal to the value specified for more frequent policy items.</w:t>
      </w:r>
    </w:p>
    <w:p>
      <w:pPr>
        <w:pStyle w:val="Heading3"/>
      </w:pPr>
      <w:r>
        <w:t>Error Handling</w:t>
      </w:r>
    </w:p>
    <w:p>
      <w:pPr>
        <w:pStyle w:val="ListBullet"/>
      </w:pPr>
      <w:r>
        <w:t>400 Bad Request: Invalid request body (for example, invalid retentionUnit or retentionValue).</w:t>
      </w:r>
    </w:p>
    <w:p>
      <w:pPr>
        <w:pStyle w:val="ListBullet"/>
      </w:pPr>
      <w:r>
        <w:t>401 Unauthorized: Not authenticated/authorized (as returned by the API).</w:t>
      </w:r>
    </w:p>
    <w:p>
      <w:pPr>
        <w:pStyle w:val="ListBullet"/>
      </w:pPr>
      <w:r>
        <w:t>403 Forbidden: Authenticated but lacks required role (for example, not a Project Backup Manager).</w:t>
      </w:r>
    </w:p>
    <w:p>
      <w:pPr>
        <w:pStyle w:val="ListBullet"/>
      </w:pPr>
      <w:r>
        <w:t>404 Not Found: The specified resource (groupId, clusterName, or snapshotId) doesn’t exist.</w:t>
      </w:r>
    </w:p>
    <w:p>
      <w:pPr>
        <w:pStyle w:val="ListBullet"/>
      </w:pPr>
      <w:r>
        <w:t>429 Too Many Requests: Rate limited; check Retry-After response header.</w:t>
      </w:r>
    </w:p>
    <w:p>
      <w:pPr>
        <w:pStyle w:val="ListBullet"/>
      </w:pPr>
      <w:r>
        <w:t>500 Internal Server Error: Unexpected server-side failure.</w:t>
      </w:r>
    </w:p>
    <w:p>
      <w:pPr>
        <w:pStyle w:val="Heading3"/>
      </w:pPr>
      <w:r>
        <w:t>Related cloudBackupSnapshots actions</w:t>
      </w:r>
    </w:p>
    <w:p>
      <w:pPr>
        <w:pStyle w:val="ListBullet"/>
      </w:pPr>
      <w:r>
        <w:t>[DELETE] Remove a Cluster's Cloud Backup Snapshot (Replica Set) — /groups/{{groupId}}/clusters/{{clusterName}}/backup/snapshots/{{snapshotId}}</w:t>
      </w:r>
    </w:p>
    <w:p>
      <w:pPr>
        <w:pStyle w:val="ListBullet"/>
      </w:pPr>
      <w:r>
        <w:t>[GET] List a Cluster’s Cloud Backup Snapshots (Replica Set) — /groups/{{groupId}}/clusters/{{clusterName}}/backup/snapshots</w:t>
      </w:r>
    </w:p>
    <w:p>
      <w:pPr>
        <w:pStyle w:val="ListBullet"/>
      </w:pPr>
      <w:r>
        <w:t>[GET] Get a Project Cluster's Sharded Cluster Cloud Backup Snapshot — /groups/{{groupId}}/clusters/{{clusterName}}/backup/snapshots/shardedCluster/{{snapshotId}}</w:t>
      </w:r>
    </w:p>
    <w:p>
      <w:r>
        <w:br w:type="page"/>
      </w:r>
    </w:p>
    <w:p>
      <w:pPr>
        <w:pStyle w:val="Heading2"/>
      </w:pPr>
      <w:r>
        <w:t>459. [PATCH] Update a Cluster's Cloud Backup Schedule (Project)</w:t>
      </w:r>
    </w:p>
    <w:p>
      <w:r>
        <w:rPr>
          <w:b/>
        </w:rPr>
        <w:t xml:space="preserve">Endpoint: </w:t>
      </w:r>
      <w:r>
        <w:rPr>
          <w:rFonts w:ascii="Courier New" w:hAnsi="Courier New"/>
          <w:sz w:val="18"/>
        </w:rPr>
        <w:t>/groups/{{groupId}}/clusters/{{clusterName}}/backup/schedule</w:t>
      </w:r>
    </w:p>
    <w:p>
      <w:pPr>
        <w:pStyle w:val="Heading3"/>
      </w:pPr>
      <w:r>
        <w:t>Prerequisites</w:t>
      </w:r>
    </w:p>
    <w:p>
      <w:pPr>
        <w:pStyle w:val="ListBullet"/>
      </w:pPr>
      <w:r>
        <w:t>The requesting Service Account or API Key must have the Project Owner role.</w:t>
      </w:r>
    </w:p>
    <w:p>
      <w:pPr>
        <w:pStyle w:val="ListBullet"/>
      </w:pPr>
      <w:r>
        <w:t>You must know the project identifier (groupId) and the cluster label (clusterName).</w:t>
      </w:r>
    </w:p>
    <w:p>
      <w:pPr>
        <w:pStyle w:val="Heading3"/>
      </w:pPr>
      <w:r>
        <w:t>Method</w:t>
      </w:r>
    </w:p>
    <w:p>
      <w:r>
        <w:t>PATCH</w:t>
      </w:r>
    </w:p>
    <w:p>
      <w:pPr>
        <w:pStyle w:val="Heading3"/>
      </w:pPr>
      <w:r>
        <w:t>URL</w:t>
      </w:r>
    </w:p>
    <w:p>
      <w:r>
        <w:t>https://cloud.mongodb.com/api/atlas/v2/groups/{{groupId}}/clusters/{{clusterName}}/backup/schedule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Cloud Backup schedule for a single cluster in the specified project. The schedule controls when Atlas takes scheduled snapshots and how long those snapshots are retained. In the request body, include only the fields you want to update.</w:t>
      </w:r>
    </w:p>
    <w:p>
      <w:pPr>
        <w:pStyle w:val="Heading3"/>
      </w:pPr>
      <w:r>
        <w:t>Enforcement Rules</w:t>
      </w:r>
    </w:p>
    <w:p>
      <w:pPr>
        <w:pStyle w:val="ListBullet"/>
      </w:pPr>
      <w:r>
        <w:t>The groupId path parameter must always be present and must be a non-empty string.</w:t>
      </w:r>
    </w:p>
    <w:p>
      <w:pPr>
        <w:pStyle w:val="ListBullet"/>
      </w:pPr>
      <w:r>
        <w:t>The clusterName path parameter must always be present and must be a non-empty string.</w:t>
      </w:r>
    </w:p>
    <w:p>
      <w:pPr>
        <w:pStyle w:val="ListBullet"/>
      </w:pPr>
      <w:r>
        <w:t>Always construct the path as /groups/{{groupId}}/clusters/{{clusterName}}/backup/schedule.</w:t>
      </w:r>
    </w:p>
    <w:p>
      <w:pPr>
        <w:pStyle w:val="ListBullet"/>
      </w:pPr>
      <w:r>
        <w:t>Do not call the API with missing or empty path parameters (avoid /groups//clusters/... or /clusters//...).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/groups/5e2211c17a3e5a48f5497de3/clusters/Cluster0/backup/schedule</w:t>
        <w:br/>
        <w:t>/groups/5e2211c17a3e5a48f5497de3/clusters/my-prod-cluster/backup/schedule</w:t>
      </w:r>
    </w:p>
    <w:p>
      <w:pPr>
        <w:pStyle w:val="Heading3"/>
      </w:pPr>
      <w:r>
        <w:t>Invalid Examples</w:t>
      </w:r>
    </w:p>
    <w:p>
      <w:r>
        <w:rPr>
          <w:b/>
          <w:color w:val="666666"/>
          <w:sz w:val="16"/>
        </w:rPr>
        <w:t>[http]</w:t>
      </w:r>
    </w:p>
    <w:p>
      <w:pPr>
        <w:shd w:fill="F2F2F2" w:val="clear"/>
      </w:pPr>
      <w:r>
        <w:rPr>
          <w:rFonts w:ascii="Courier New" w:hAnsi="Courier New"/>
          <w:sz w:val="17"/>
        </w:rPr>
        <w:t>/groups//clusters/Cluster0/backup/schedule</w:t>
        <w:br/>
        <w:t>/groups/5e2211c17a3e5a48f5497de3/clusters//backup/schedule</w:t>
        <w:br/>
        <w:t>/groups/5e2211c17a3e5a48f5497de3/clusters/Cluster0/backup/schedule?groupId=...  (groupId must be in the 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w:t>
            </w:r>
          </w:p>
        </w:tc>
      </w:tr>
      <w:tr>
        <w:tc>
          <w:tcPr>
            <w:tcW w:type="dxa" w:w="2880"/>
          </w:tcPr>
          <w:p>
            <w:r>
              <w:t>clusterName</w:t>
            </w:r>
          </w:p>
        </w:tc>
        <w:tc>
          <w:tcPr>
            <w:tcW w:type="dxa" w:w="2880"/>
          </w:tcPr>
          <w:p>
            <w:r>
              <w:t>string</w:t>
            </w:r>
          </w:p>
        </w:tc>
        <w:tc>
          <w:tcPr>
            <w:tcW w:type="dxa" w:w="2880"/>
          </w:tcPr>
          <w:p>
            <w:r>
              <w:t>Human-readable label that identifies the cluster.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response is wrapped in an envelope JSON object. Set envelope=true for clients that can’t access HTTP status/headers.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p>
      <w:r>
        <w:t>The documentation states the request body is required, and that you should send only fields you want to update. It also indicates policies is required within the schedule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policies</w:t>
            </w:r>
          </w:p>
        </w:tc>
        <w:tc>
          <w:tcPr>
            <w:tcW w:type="dxa" w:w="2880"/>
          </w:tcPr>
          <w:p>
            <w:r>
              <w:t>array</w:t>
            </w:r>
          </w:p>
        </w:tc>
        <w:tc>
          <w:tcPr>
            <w:tcW w:type="dxa" w:w="2880"/>
          </w:tcPr>
          <w:p>
            <w:r>
              <w:t>Rules set for this backup schedule. Each entry describes one backup policy and its policy items.</w:t>
            </w:r>
          </w:p>
        </w:tc>
      </w:tr>
    </w:tbl>
    <w:p/>
    <w:p>
      <w:pPr>
        <w:pStyle w:val="Heading3"/>
      </w:pPr>
      <w:r>
        <w:t>policies[]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policies[].id</w:t>
            </w:r>
          </w:p>
        </w:tc>
        <w:tc>
          <w:tcPr>
            <w:tcW w:type="dxa" w:w="2880"/>
          </w:tcPr>
          <w:p>
            <w:r>
              <w:t>string</w:t>
            </w:r>
          </w:p>
        </w:tc>
        <w:tc>
          <w:tcPr>
            <w:tcW w:type="dxa" w:w="2880"/>
          </w:tcPr>
          <w:p>
            <w:r>
              <w:t>Unique 24-hexadecimal digit string that identifies this backup policy. Pattern: ^([a-f0-9]{24})$.</w:t>
            </w:r>
          </w:p>
        </w:tc>
      </w:tr>
      <w:tr>
        <w:tc>
          <w:tcPr>
            <w:tcW w:type="dxa" w:w="2880"/>
          </w:tcPr>
          <w:p>
            <w:r>
              <w:t>policies[].policyItems</w:t>
            </w:r>
          </w:p>
        </w:tc>
        <w:tc>
          <w:tcPr>
            <w:tcW w:type="dxa" w:w="2880"/>
          </w:tcPr>
          <w:p>
            <w:r>
              <w:t>array</w:t>
            </w:r>
          </w:p>
        </w:tc>
        <w:tc>
          <w:tcPr>
            <w:tcW w:type="dxa" w:w="2880"/>
          </w:tcPr>
          <w:p>
            <w:r>
              <w:t>List that contains the specifications for one policy.</w:t>
            </w:r>
          </w:p>
        </w:tc>
      </w:tr>
    </w:tbl>
    <w:p/>
    <w:p>
      <w:pPr>
        <w:pStyle w:val="Heading3"/>
      </w:pPr>
      <w:r>
        <w:t>policies[].policyItems[]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policies[].policyItems[].frequencyInterval</w:t>
            </w:r>
          </w:p>
        </w:tc>
        <w:tc>
          <w:tcPr>
            <w:tcW w:type="dxa" w:w="2880"/>
          </w:tcPr>
          <w:p>
            <w:r>
              <w:t>integer</w:t>
            </w:r>
          </w:p>
        </w:tc>
        <w:tc>
          <w:tcPr>
            <w:tcW w:type="dxa" w:w="2880"/>
          </w:tcPr>
          <w:p>
            <w:r>
              <w:t>Required. Frequency interval for snapshots. Allowed values: 1,2,3,4,5,6,7,8,9,10,11,12,13,14,15,16,17,18,19,20,21,22,23,24,25,26,27,28,40. Special meaning varies by frequencyType (see docs text).</w:t>
            </w:r>
          </w:p>
        </w:tc>
      </w:tr>
      <w:tr>
        <w:tc>
          <w:tcPr>
            <w:tcW w:type="dxa" w:w="2880"/>
          </w:tcPr>
          <w:p>
            <w:r>
              <w:t>policies[].policyItems[].frequencyType</w:t>
            </w:r>
          </w:p>
        </w:tc>
        <w:tc>
          <w:tcPr>
            <w:tcW w:type="dxa" w:w="2880"/>
          </w:tcPr>
          <w:p>
            <w:r>
              <w:t>string</w:t>
            </w:r>
          </w:p>
        </w:tc>
        <w:tc>
          <w:tcPr>
            <w:tcW w:type="dxa" w:w="2880"/>
          </w:tcPr>
          <w:p>
            <w:r>
              <w:t>Required. One of: daily, hourly, weekly, monthly, yearly, ondemand.</w:t>
            </w:r>
          </w:p>
        </w:tc>
      </w:tr>
      <w:tr>
        <w:tc>
          <w:tcPr>
            <w:tcW w:type="dxa" w:w="2880"/>
          </w:tcPr>
          <w:p>
            <w:r>
              <w:t>policies[].policyItems[].id</w:t>
            </w:r>
          </w:p>
        </w:tc>
        <w:tc>
          <w:tcPr>
            <w:tcW w:type="dxa" w:w="2880"/>
          </w:tcPr>
          <w:p>
            <w:r>
              <w:t>string</w:t>
            </w:r>
          </w:p>
        </w:tc>
        <w:tc>
          <w:tcPr>
            <w:tcW w:type="dxa" w:w="2880"/>
          </w:tcPr>
          <w:p>
            <w:r>
              <w:t>Unique 24-hexadecimal digit string that identifies this backup policy item. Pattern: ^([a-f0-9]{24})$.</w:t>
            </w:r>
          </w:p>
        </w:tc>
      </w:tr>
      <w:tr>
        <w:tc>
          <w:tcPr>
            <w:tcW w:type="dxa" w:w="2880"/>
          </w:tcPr>
          <w:p>
            <w:r>
              <w:t>policies[].policyItems[].retentionUnit</w:t>
            </w:r>
          </w:p>
        </w:tc>
        <w:tc>
          <w:tcPr>
            <w:tcW w:type="dxa" w:w="2880"/>
          </w:tcPr>
          <w:p>
            <w:r>
              <w:t>string</w:t>
            </w:r>
          </w:p>
        </w:tc>
        <w:tc>
          <w:tcPr>
            <w:tcW w:type="dxa" w:w="2880"/>
          </w:tcPr>
          <w:p>
            <w:r>
              <w:t>Required. One of: days, weeks, months, years.</w:t>
            </w:r>
          </w:p>
        </w:tc>
      </w:tr>
      <w:tr>
        <w:tc>
          <w:tcPr>
            <w:tcW w:type="dxa" w:w="2880"/>
          </w:tcPr>
          <w:p>
            <w:r>
              <w:t>policies[].policyItems[].retentionValue</w:t>
            </w:r>
          </w:p>
        </w:tc>
        <w:tc>
          <w:tcPr>
            <w:tcW w:type="dxa" w:w="2880"/>
          </w:tcPr>
          <w:p>
            <w:r>
              <w:t>integer</w:t>
            </w:r>
          </w:p>
        </w:tc>
        <w:tc>
          <w:tcPr>
            <w:tcW w:type="dxa" w:w="2880"/>
          </w:tcPr>
          <w:p>
            <w:r>
              <w:t>Required. Retention duration in units specified by retentionUnit. Must be &gt;= retention for more frequent policy items.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autoCopySettingsEnabled</w:t>
            </w:r>
          </w:p>
        </w:tc>
        <w:tc>
          <w:tcPr>
            <w:tcW w:type="dxa" w:w="2880"/>
          </w:tcPr>
          <w:p>
            <w:r>
              <w:t>boolean</w:t>
            </w:r>
          </w:p>
        </w:tc>
        <w:tc>
          <w:tcPr>
            <w:tcW w:type="dxa" w:w="2880"/>
          </w:tcPr>
          <w:p>
            <w:r>
              <w:t>Whether copy settings are automatically managed by MongoDB Cloud and synced to cluster topology.</w:t>
            </w:r>
          </w:p>
        </w:tc>
      </w:tr>
      <w:tr>
        <w:tc>
          <w:tcPr>
            <w:tcW w:type="dxa" w:w="2880"/>
          </w:tcPr>
          <w:p>
            <w:r>
              <w:t>autoExportEnabled</w:t>
            </w:r>
          </w:p>
        </w:tc>
        <w:tc>
          <w:tcPr>
            <w:tcW w:type="dxa" w:w="2880"/>
          </w:tcPr>
          <w:p>
            <w:r>
              <w:t>boolean</w:t>
            </w:r>
          </w:p>
        </w:tc>
        <w:tc>
          <w:tcPr>
            <w:tcW w:type="dxa" w:w="2880"/>
          </w:tcPr>
          <w:p>
            <w:r>
              <w:t>Whether Atlas automatically exports Cloud Backup snapshots to the Export Bucket.</w:t>
            </w:r>
          </w:p>
        </w:tc>
      </w:tr>
      <w:tr>
        <w:tc>
          <w:tcPr>
            <w:tcW w:type="dxa" w:w="2880"/>
          </w:tcPr>
          <w:p>
            <w:r>
              <w:t>clusterId</w:t>
            </w:r>
          </w:p>
        </w:tc>
        <w:tc>
          <w:tcPr>
            <w:tcW w:type="dxa" w:w="2880"/>
          </w:tcPr>
          <w:p>
            <w:r>
              <w:t>string</w:t>
            </w:r>
          </w:p>
        </w:tc>
        <w:tc>
          <w:tcPr>
            <w:tcW w:type="dxa" w:w="2880"/>
          </w:tcPr>
          <w:p>
            <w:r>
              <w:t>Cluster identifier. Pattern: ^([a-f0-9]{24})$. Example: 32b6e34b3d91647abb20e7b8.</w:t>
            </w:r>
          </w:p>
        </w:tc>
      </w:tr>
      <w:tr>
        <w:tc>
          <w:tcPr>
            <w:tcW w:type="dxa" w:w="2880"/>
          </w:tcPr>
          <w:p>
            <w:r>
              <w:t>clusterName</w:t>
            </w:r>
          </w:p>
        </w:tc>
        <w:tc>
          <w:tcPr>
            <w:tcW w:type="dxa" w:w="2880"/>
          </w:tcPr>
          <w:p>
            <w:r>
              <w:t>string</w:t>
            </w:r>
          </w:p>
        </w:tc>
        <w:tc>
          <w:tcPr>
            <w:tcW w:type="dxa" w:w="2880"/>
          </w:tcPr>
          <w:p>
            <w:r>
              <w:t>Cluster label. Pattern: ^[a-zA-Z0-9][a-zA-Z0-9-]*$.</w:t>
            </w:r>
          </w:p>
        </w:tc>
      </w:tr>
      <w:tr>
        <w:tc>
          <w:tcPr>
            <w:tcW w:type="dxa" w:w="2880"/>
          </w:tcPr>
          <w:p>
            <w:r>
              <w:t>copyPolicyItemsEnabled</w:t>
            </w:r>
          </w:p>
        </w:tc>
        <w:tc>
          <w:tcPr>
            <w:tcW w:type="dxa" w:w="2880"/>
          </w:tcPr>
          <w:p>
            <w:r>
              <w:t>boolean</w:t>
            </w:r>
          </w:p>
        </w:tc>
        <w:tc>
          <w:tcPr>
            <w:tcW w:type="dxa" w:w="2880"/>
          </w:tcPr>
          <w:p>
            <w:r>
              <w:t>When true, requests must supply copyPolicyItems and responses return copyPolicyItems only. When false/omitted, requests must supply frequencies and responses return frequencies only.</w:t>
            </w:r>
          </w:p>
        </w:tc>
      </w:tr>
      <w:tr>
        <w:tc>
          <w:tcPr>
            <w:tcW w:type="dxa" w:w="2880"/>
          </w:tcPr>
          <w:p>
            <w:r>
              <w:t>copySettings</w:t>
            </w:r>
          </w:p>
        </w:tc>
        <w:tc>
          <w:tcPr>
            <w:tcW w:type="dxa" w:w="2880"/>
          </w:tcPr>
          <w:p>
            <w:r>
              <w:t>array</w:t>
            </w:r>
          </w:p>
        </w:tc>
        <w:tc>
          <w:tcPr>
            <w:tcW w:type="dxa" w:w="2880"/>
          </w:tcPr>
          <w:p>
            <w:r>
              <w:t>List of copy setting items in the desired backup policy.</w:t>
            </w:r>
          </w:p>
        </w:tc>
      </w:tr>
      <w:tr>
        <w:tc>
          <w:tcPr>
            <w:tcW w:type="dxa" w:w="2880"/>
          </w:tcPr>
          <w:p>
            <w:r>
              <w:t>deleteCopiedBackups</w:t>
            </w:r>
          </w:p>
        </w:tc>
        <w:tc>
          <w:tcPr>
            <w:tcW w:type="dxa" w:w="2880"/>
          </w:tcPr>
          <w:p>
            <w:r>
              <w:t>array</w:t>
            </w:r>
          </w:p>
        </w:tc>
        <w:tc>
          <w:tcPr>
            <w:tcW w:type="dxa" w:w="2880"/>
          </w:tcPr>
          <w:p>
            <w:r>
              <w:t>List of deleted copy settings whose backup copies you want to delete.</w:t>
            </w:r>
          </w:p>
        </w:tc>
      </w:tr>
      <w:tr>
        <w:tc>
          <w:tcPr>
            <w:tcW w:type="dxa" w:w="2880"/>
          </w:tcPr>
          <w:p>
            <w:r>
              <w:t>deleteCopySnapshots</w:t>
            </w:r>
          </w:p>
        </w:tc>
        <w:tc>
          <w:tcPr>
            <w:tcW w:type="dxa" w:w="2880"/>
          </w:tcPr>
          <w:p>
            <w:r>
              <w:t>boolean</w:t>
            </w:r>
          </w:p>
        </w:tc>
        <w:tc>
          <w:tcPr>
            <w:tcW w:type="dxa" w:w="2880"/>
          </w:tcPr>
          <w:p>
            <w:r>
              <w:t>Whether to delete snapshot copies previously taken when associated copyPolicyItems are removed from a copySetting. Requires copyPolicyItemsEnabled=true.</w:t>
            </w:r>
          </w:p>
        </w:tc>
      </w:tr>
      <w:tr>
        <w:tc>
          <w:tcPr>
            <w:tcW w:type="dxa" w:w="2880"/>
          </w:tcPr>
          <w:p>
            <w:r>
              <w:t>deleteSnapshots</w:t>
            </w:r>
          </w:p>
        </w:tc>
        <w:tc>
          <w:tcPr>
            <w:tcW w:type="dxa" w:w="2880"/>
          </w:tcPr>
          <w:p>
            <w:r>
              <w:t>boolean</w:t>
            </w:r>
          </w:p>
        </w:tc>
        <w:tc>
          <w:tcPr>
            <w:tcW w:type="dxa" w:w="2880"/>
          </w:tcPr>
          <w:p>
            <w:r>
              <w:t>Whether to delete snapshots previously taken when deleting the associated backup policy.</w:t>
            </w:r>
          </w:p>
        </w:tc>
      </w:tr>
      <w:tr>
        <w:tc>
          <w:tcPr>
            <w:tcW w:type="dxa" w:w="2880"/>
          </w:tcPr>
          <w:p>
            <w:r>
              <w:t>export</w:t>
            </w:r>
          </w:p>
        </w:tc>
        <w:tc>
          <w:tcPr>
            <w:tcW w:type="dxa" w:w="2880"/>
          </w:tcPr>
          <w:p>
            <w:r>
              <w:t>object</w:t>
            </w:r>
          </w:p>
        </w:tc>
        <w:tc>
          <w:tcPr>
            <w:tcW w:type="dxa" w:w="2880"/>
          </w:tcPr>
          <w:p>
            <w:r>
              <w:t>Export policy configuration.</w:t>
            </w:r>
          </w:p>
        </w:tc>
      </w:tr>
      <w:tr>
        <w:tc>
          <w:tcPr>
            <w:tcW w:type="dxa" w:w="2880"/>
          </w:tcPr>
          <w:p>
            <w:r>
              <w:t>extraRetentionSettings</w:t>
            </w:r>
          </w:p>
        </w:tc>
        <w:tc>
          <w:tcPr>
            <w:tcW w:type="dxa" w:w="2880"/>
          </w:tcPr>
          <w:p>
            <w:r>
              <w:t>array</w:t>
            </w:r>
          </w:p>
        </w:tc>
        <w:tc>
          <w:tcPr>
            <w:tcW w:type="dxa" w:w="2880"/>
          </w:tcPr>
          <w:p>
            <w:r>
              <w:t>Extra retention settings for the cluster.</w:t>
            </w:r>
          </w:p>
        </w:tc>
      </w:tr>
      <w:tr>
        <w:tc>
          <w:tcPr>
            <w:tcW w:type="dxa" w:w="2880"/>
          </w:tcPr>
          <w:p>
            <w:r>
              <w:t>links</w:t>
            </w:r>
          </w:p>
        </w:tc>
        <w:tc>
          <w:tcPr>
            <w:tcW w:type="dxa" w:w="2880"/>
          </w:tcPr>
          <w:p>
            <w:r>
              <w:t>array</w:t>
            </w:r>
          </w:p>
        </w:tc>
        <w:tc>
          <w:tcPr>
            <w:tcW w:type="dxa" w:w="2880"/>
          </w:tcPr>
          <w:p>
            <w:r>
              <w:t>Links to related API resources.</w:t>
            </w:r>
          </w:p>
        </w:tc>
      </w:tr>
      <w:tr>
        <w:tc>
          <w:tcPr>
            <w:tcW w:type="dxa" w:w="2880"/>
          </w:tcPr>
          <w:p>
            <w:r>
              <w:t>nextSnapshot</w:t>
            </w:r>
          </w:p>
        </w:tc>
        <w:tc>
          <w:tcPr>
            <w:tcW w:type="dxa" w:w="2880"/>
          </w:tcPr>
          <w:p>
            <w:r>
              <w:t>string</w:t>
            </w:r>
          </w:p>
        </w:tc>
        <w:tc>
          <w:tcPr>
            <w:tcW w:type="dxa" w:w="2880"/>
          </w:tcPr>
          <w:p>
            <w:r>
              <w:t>ISO 8601 UTC timestamp when Atlas takes the next snapshot.</w:t>
            </w:r>
          </w:p>
        </w:tc>
      </w:tr>
      <w:tr>
        <w:tc>
          <w:tcPr>
            <w:tcW w:type="dxa" w:w="2880"/>
          </w:tcPr>
          <w:p>
            <w:r>
              <w:t>referenceHourOfDay</w:t>
            </w:r>
          </w:p>
        </w:tc>
        <w:tc>
          <w:tcPr>
            <w:tcW w:type="dxa" w:w="2880"/>
          </w:tcPr>
          <w:p>
            <w:r>
              <w:t>integer</w:t>
            </w:r>
          </w:p>
        </w:tc>
        <w:tc>
          <w:tcPr>
            <w:tcW w:type="dxa" w:w="2880"/>
          </w:tcPr>
          <w:p>
            <w:r>
              <w:t>UTC hour of day when Atlas takes the snapshot.</w:t>
            </w:r>
          </w:p>
        </w:tc>
      </w:tr>
      <w:tr>
        <w:tc>
          <w:tcPr>
            <w:tcW w:type="dxa" w:w="2880"/>
          </w:tcPr>
          <w:p>
            <w:r>
              <w:t>referenceMinuteOfHour</w:t>
            </w:r>
          </w:p>
        </w:tc>
        <w:tc>
          <w:tcPr>
            <w:tcW w:type="dxa" w:w="2880"/>
          </w:tcPr>
          <w:p>
            <w:r>
              <w:t>integer</w:t>
            </w:r>
          </w:p>
        </w:tc>
        <w:tc>
          <w:tcPr>
            <w:tcW w:type="dxa" w:w="2880"/>
          </w:tcPr>
          <w:p>
            <w:r>
              <w:t>Minute of referenceHourOfDay when Atlas takes the snapshot.</w:t>
            </w:r>
          </w:p>
        </w:tc>
      </w:tr>
      <w:tr>
        <w:tc>
          <w:tcPr>
            <w:tcW w:type="dxa" w:w="2880"/>
          </w:tcPr>
          <w:p>
            <w:r>
              <w:t>restoreWindowDays</w:t>
            </w:r>
          </w:p>
        </w:tc>
        <w:tc>
          <w:tcPr>
            <w:tcW w:type="dxa" w:w="2880"/>
          </w:tcPr>
          <w:p>
            <w:r>
              <w:t>integer</w:t>
            </w:r>
          </w:p>
        </w:tc>
        <w:tc>
          <w:tcPr>
            <w:tcW w:type="dxa" w:w="2880"/>
          </w:tcPr>
          <w:p>
            <w:r>
              <w:t>Number of previous days that you can restore back to with Continuous Cloud Backup accuracy. Must be positive, non-zero. Applies to continuous backups only.</w:t>
            </w:r>
          </w:p>
        </w:tc>
      </w:tr>
      <w:tr>
        <w:tc>
          <w:tcPr>
            <w:tcW w:type="dxa" w:w="2880"/>
          </w:tcPr>
          <w:p>
            <w:r>
              <w:t>updateCopySnapshots</w:t>
            </w:r>
          </w:p>
        </w:tc>
        <w:tc>
          <w:tcPr>
            <w:tcW w:type="dxa" w:w="2880"/>
          </w:tcPr>
          <w:p>
            <w:r>
              <w:t>boolean</w:t>
            </w:r>
          </w:p>
        </w:tc>
        <w:tc>
          <w:tcPr>
            <w:tcW w:type="dxa" w:w="2880"/>
          </w:tcPr>
          <w:p>
            <w:r>
              <w:t>Whether to apply retention changes for updated copy policy items to previously taken snapshot copies.</w:t>
            </w:r>
          </w:p>
        </w:tc>
      </w:tr>
      <w:tr>
        <w:tc>
          <w:tcPr>
            <w:tcW w:type="dxa" w:w="2880"/>
          </w:tcPr>
          <w:p>
            <w:r>
              <w:t>updateSnapshots</w:t>
            </w:r>
          </w:p>
        </w:tc>
        <w:tc>
          <w:tcPr>
            <w:tcW w:type="dxa" w:w="2880"/>
          </w:tcPr>
          <w:p>
            <w:r>
              <w:t>boolean</w:t>
            </w:r>
          </w:p>
        </w:tc>
        <w:tc>
          <w:tcPr>
            <w:tcW w:type="dxa" w:w="2880"/>
          </w:tcPr>
          <w:p>
            <w:r>
              <w:t>Whether to apply retention changes in the updated backup policy to previously taken snapshots.</w:t>
            </w:r>
          </w:p>
        </w:tc>
      </w:tr>
      <w:tr>
        <w:tc>
          <w:tcPr>
            <w:tcW w:type="dxa" w:w="2880"/>
          </w:tcPr>
          <w:p>
            <w:r>
              <w:t>useOrgAndGroupNamesInExportPrefix</w:t>
            </w:r>
          </w:p>
        </w:tc>
        <w:tc>
          <w:tcPr>
            <w:tcW w:type="dxa" w:w="2880"/>
          </w:tcPr>
          <w:p>
            <w:r>
              <w:t>boolean</w:t>
            </w:r>
          </w:p>
        </w:tc>
        <w:tc>
          <w:tcPr>
            <w:tcW w:type="dxa" w:w="2880"/>
          </w:tcPr>
          <w:p>
            <w:r>
              <w:t>Whether to use org/project names instead of UUIDs in the export metadata path.</w:t>
            </w:r>
          </w:p>
        </w:tc>
      </w:tr>
    </w:tbl>
    <w:p/>
    <w:p>
      <w:pPr>
        <w:pStyle w:val="Heading3"/>
      </w:pPr>
      <w:r>
        <w:t>copySettings[]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copySettings[].cloudProvider</w:t>
            </w:r>
          </w:p>
        </w:tc>
        <w:tc>
          <w:tcPr>
            <w:tcW w:type="dxa" w:w="2880"/>
          </w:tcPr>
          <w:p>
            <w:r>
              <w:t>string</w:t>
            </w:r>
          </w:p>
        </w:tc>
        <w:tc>
          <w:tcPr>
            <w:tcW w:type="dxa" w:w="2880"/>
          </w:tcPr>
          <w:p>
            <w:r>
              <w:t>Cloud provider that stores the snapshot copy. One of: AWS, AZURE, GCP.</w:t>
            </w:r>
          </w:p>
        </w:tc>
      </w:tr>
      <w:tr>
        <w:tc>
          <w:tcPr>
            <w:tcW w:type="dxa" w:w="2880"/>
          </w:tcPr>
          <w:p>
            <w:r>
              <w:t>copySettings[].copyPolicyItems</w:t>
            </w:r>
          </w:p>
        </w:tc>
        <w:tc>
          <w:tcPr>
            <w:tcW w:type="dxa" w:w="2880"/>
          </w:tcPr>
          <w:p>
            <w:r>
              <w:t>array</w:t>
            </w:r>
          </w:p>
        </w:tc>
        <w:tc>
          <w:tcPr>
            <w:tcW w:type="dxa" w:w="2880"/>
          </w:tcPr>
          <w:p>
            <w:r>
              <w:t>Copy policy items. Allowed only when copyPolicyItemsEnabled=true. Omitted from responses when copyPolicyItemsEnabled is false/omitted.</w:t>
            </w:r>
          </w:p>
        </w:tc>
      </w:tr>
      <w:tr>
        <w:tc>
          <w:tcPr>
            <w:tcW w:type="dxa" w:w="2880"/>
          </w:tcPr>
          <w:p>
            <w:r>
              <w:t>copySettings[].frequencies</w:t>
            </w:r>
          </w:p>
        </w:tc>
        <w:tc>
          <w:tcPr>
            <w:tcW w:type="dxa" w:w="2880"/>
          </w:tcPr>
          <w:p>
            <w:r>
              <w:t>array</w:t>
            </w:r>
          </w:p>
        </w:tc>
        <w:tc>
          <w:tcPr>
            <w:tcW w:type="dxa" w:w="2880"/>
          </w:tcPr>
          <w:p>
            <w:r>
              <w:t>Deprecated (use copyPolicyItems). Allowed only when copyPolicyItemsEnabled is false/omitted. Omitted from responses when copyPolicyItemsEnabled=true. Allowed values: HOURLY, DAILY, WEEKLY, MONTHLY, YEARLY, ON_DEMAND.</w:t>
            </w:r>
          </w:p>
        </w:tc>
      </w:tr>
      <w:tr>
        <w:tc>
          <w:tcPr>
            <w:tcW w:type="dxa" w:w="2880"/>
          </w:tcPr>
          <w:p>
            <w:r>
              <w:t>copySettings[].lastNumberOfSnapshots</w:t>
            </w:r>
          </w:p>
        </w:tc>
        <w:tc>
          <w:tcPr>
            <w:tcW w:type="dxa" w:w="2880"/>
          </w:tcPr>
          <w:p>
            <w:r>
              <w:t>integer</w:t>
            </w:r>
          </w:p>
        </w:tc>
        <w:tc>
          <w:tcPr>
            <w:tcW w:type="dxa" w:w="2880"/>
          </w:tcPr>
          <w:p>
            <w:r>
              <w:t>Number of most recent snapshots to copy. Min 1, max 500. Mutually exclusive with frequencies and copyPolicyItems.</w:t>
            </w:r>
          </w:p>
        </w:tc>
      </w:tr>
      <w:tr>
        <w:tc>
          <w:tcPr>
            <w:tcW w:type="dxa" w:w="2880"/>
          </w:tcPr>
          <w:p>
            <w:r>
              <w:t>copySettings[].regionName</w:t>
            </w:r>
          </w:p>
        </w:tc>
        <w:tc>
          <w:tcPr>
            <w:tcW w:type="dxa" w:w="2880"/>
          </w:tcPr>
          <w:p>
            <w:r>
              <w:t>string</w:t>
            </w:r>
          </w:p>
        </w:tc>
        <w:tc>
          <w:tcPr>
            <w:tcW w:type="dxa" w:w="2880"/>
          </w:tcPr>
          <w:p>
            <w:r>
              <w:t>Target region to copy snapshots belonging to zoneId (Atlas Region).</w:t>
            </w:r>
          </w:p>
        </w:tc>
      </w:tr>
      <w:tr>
        <w:tc>
          <w:tcPr>
            <w:tcW w:type="dxa" w:w="2880"/>
          </w:tcPr>
          <w:p>
            <w:r>
              <w:t>copySettings[].shouldCopyOplogs</w:t>
            </w:r>
          </w:p>
        </w:tc>
        <w:tc>
          <w:tcPr>
            <w:tcW w:type="dxa" w:w="2880"/>
          </w:tcPr>
          <w:p>
            <w:r>
              <w:t>boolean</w:t>
            </w:r>
          </w:p>
        </w:tc>
        <w:tc>
          <w:tcPr>
            <w:tcW w:type="dxa" w:w="2880"/>
          </w:tcPr>
          <w:p>
            <w:r>
              <w:t>Whether to copy oplogs to the target region for point-in-time restores.</w:t>
            </w:r>
          </w:p>
        </w:tc>
      </w:tr>
      <w:tr>
        <w:tc>
          <w:tcPr>
            <w:tcW w:type="dxa" w:w="2880"/>
          </w:tcPr>
          <w:p>
            <w:r>
              <w:t>copySettings[].zoneId</w:t>
            </w:r>
          </w:p>
        </w:tc>
        <w:tc>
          <w:tcPr>
            <w:tcW w:type="dxa" w:w="2880"/>
          </w:tcPr>
          <w:p>
            <w:r>
              <w:t>string</w:t>
            </w:r>
          </w:p>
        </w:tc>
        <w:tc>
          <w:tcPr>
            <w:tcW w:type="dxa" w:w="2880"/>
          </w:tcPr>
          <w:p>
            <w:r>
              <w:t>Required (within each copySettings item). Zone identifier. Pattern: ^([a-f0-9]{24})$.</w:t>
            </w:r>
          </w:p>
        </w:tc>
      </w:tr>
    </w:tbl>
    <w:p/>
    <w:p>
      <w:pPr>
        <w:pStyle w:val="Heading3"/>
      </w:pPr>
      <w:r>
        <w:t>deleteCopiedBackups[]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deleteCopiedBackups[].cloudProvider</w:t>
            </w:r>
          </w:p>
        </w:tc>
        <w:tc>
          <w:tcPr>
            <w:tcW w:type="dxa" w:w="2880"/>
          </w:tcPr>
          <w:p>
            <w:r>
              <w:t>string</w:t>
            </w:r>
          </w:p>
        </w:tc>
        <w:tc>
          <w:tcPr>
            <w:tcW w:type="dxa" w:w="2880"/>
          </w:tcPr>
          <w:p>
            <w:r>
              <w:t>Cloud provider for the deleted copy setting. One of: AWS, AZURE, GCP.</w:t>
            </w:r>
          </w:p>
        </w:tc>
      </w:tr>
      <w:tr>
        <w:tc>
          <w:tcPr>
            <w:tcW w:type="dxa" w:w="2880"/>
          </w:tcPr>
          <w:p>
            <w:r>
              <w:t>deleteCopiedBackups[].regionName</w:t>
            </w:r>
          </w:p>
        </w:tc>
        <w:tc>
          <w:tcPr>
            <w:tcW w:type="dxa" w:w="2880"/>
          </w:tcPr>
          <w:p>
            <w:r>
              <w:t>string</w:t>
            </w:r>
          </w:p>
        </w:tc>
        <w:tc>
          <w:tcPr>
            <w:tcW w:type="dxa" w:w="2880"/>
          </w:tcPr>
          <w:p>
            <w:r>
              <w:t>Target region for the deleted copy setting (Atlas Region).</w:t>
            </w:r>
          </w:p>
        </w:tc>
      </w:tr>
      <w:tr>
        <w:tc>
          <w:tcPr>
            <w:tcW w:type="dxa" w:w="2880"/>
          </w:tcPr>
          <w:p>
            <w:r>
              <w:t>deleteCopiedBackups[].zoneId</w:t>
            </w:r>
          </w:p>
        </w:tc>
        <w:tc>
          <w:tcPr>
            <w:tcW w:type="dxa" w:w="2880"/>
          </w:tcPr>
          <w:p>
            <w:r>
              <w:t>string</w:t>
            </w:r>
          </w:p>
        </w:tc>
        <w:tc>
          <w:tcPr>
            <w:tcW w:type="dxa" w:w="2880"/>
          </w:tcPr>
          <w:p>
            <w:r>
              <w:t>Zone identifier. Pattern: ^([a-f0-9]{24})$.</w:t>
            </w:r>
          </w:p>
        </w:tc>
      </w:tr>
    </w:tbl>
    <w:p/>
    <w:p>
      <w:pPr>
        <w:pStyle w:val="Heading3"/>
      </w:pPr>
      <w:r>
        <w:t>export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export.exportBucketId</w:t>
            </w:r>
          </w:p>
        </w:tc>
        <w:tc>
          <w:tcPr>
            <w:tcW w:type="dxa" w:w="2880"/>
          </w:tcPr>
          <w:p>
            <w:r>
              <w:t>string</w:t>
            </w:r>
          </w:p>
        </w:tc>
        <w:tc>
          <w:tcPr>
            <w:tcW w:type="dxa" w:w="2880"/>
          </w:tcPr>
          <w:p>
            <w:r>
              <w:t>Export Bucket identifier. Pattern: ^([a-f0-9]{24})$.</w:t>
            </w:r>
          </w:p>
        </w:tc>
      </w:tr>
      <w:tr>
        <w:tc>
          <w:tcPr>
            <w:tcW w:type="dxa" w:w="2880"/>
          </w:tcPr>
          <w:p>
            <w:r>
              <w:t>export.frequencyType</w:t>
            </w:r>
          </w:p>
        </w:tc>
        <w:tc>
          <w:tcPr>
            <w:tcW w:type="dxa" w:w="2880"/>
          </w:tcPr>
          <w:p>
            <w:r>
              <w:t>string</w:t>
            </w:r>
          </w:p>
        </w:tc>
        <w:tc>
          <w:tcPr>
            <w:tcW w:type="dxa" w:w="2880"/>
          </w:tcPr>
          <w:p>
            <w:r>
              <w:t>Export frequency. One of: monthly, yearly.</w:t>
            </w:r>
          </w:p>
        </w:tc>
      </w:tr>
    </w:tbl>
    <w:p/>
    <w:p>
      <w:pPr>
        <w:pStyle w:val="Heading3"/>
      </w:pPr>
      <w:r>
        <w:t>extraRetentionSettings[]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extraRetentionSettings[].frequencyType</w:t>
            </w:r>
          </w:p>
        </w:tc>
        <w:tc>
          <w:tcPr>
            <w:tcW w:type="dxa" w:w="2880"/>
          </w:tcPr>
          <w:p>
            <w:r>
              <w:t>string</w:t>
            </w:r>
          </w:p>
        </w:tc>
        <w:tc>
          <w:tcPr>
            <w:tcW w:type="dxa" w:w="2880"/>
          </w:tcPr>
          <w:p>
            <w:r>
              <w:t>Frequency type. One of: HOURLY, DAILY, WEEKLY, MONTHLY, YEARLY, ON_DEMAND.</w:t>
            </w:r>
          </w:p>
        </w:tc>
      </w:tr>
      <w:tr>
        <w:tc>
          <w:tcPr>
            <w:tcW w:type="dxa" w:w="2880"/>
          </w:tcPr>
          <w:p>
            <w:r>
              <w:t>extraRetentionSettings[].retentionDays</w:t>
            </w:r>
          </w:p>
        </w:tc>
        <w:tc>
          <w:tcPr>
            <w:tcW w:type="dxa" w:w="2880"/>
          </w:tcPr>
          <w:p>
            <w:r>
              <w:t>integer</w:t>
            </w:r>
          </w:p>
        </w:tc>
        <w:tc>
          <w:tcPr>
            <w:tcW w:type="dxa" w:w="2880"/>
          </w:tcPr>
          <w:p>
            <w:r>
              <w:t>Number of extra retention days.</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rPr>
          <w:b/>
          <w:color w:val="666666"/>
          <w:sz w:val="16"/>
        </w:rPr>
        <w:t>[json]</w:t>
      </w:r>
    </w:p>
    <w:p>
      <w:pPr>
        <w:shd w:fill="F2F2F2" w:val="clear"/>
      </w:pPr>
      <w:r>
        <w:rPr>
          <w:rFonts w:ascii="Courier New" w:hAnsi="Courier New"/>
          <w:sz w:val="17"/>
        </w:rPr>
        <w:t>{</w:t>
        <w:br/>
        <w:t xml:space="preserve"> "autoCopySettingsEnabled": true,</w:t>
        <w:br/>
        <w:t xml:space="preserve"> "autoExportEnabled": false,</w:t>
        <w:br/>
        <w:t xml:space="preserve"> "clusterId": "32b6e34b3d91647abb20e7b8",</w:t>
        <w:br/>
        <w:t xml:space="preserve"> "clusterName": "Cluster0",</w:t>
        <w:br/>
        <w:t xml:space="preserve"> "copyPolicyItemsEnabled": true,</w:t>
        <w:br/>
        <w:t xml:space="preserve"> "copySettings": [</w:t>
        <w:br/>
        <w:t xml:space="preserve"> {</w:t>
        <w:br/>
        <w:t xml:space="preserve"> "cloudProvider": "AWS",</w:t>
        <w:br/>
        <w:t xml:space="preserve"> "zoneId": "64b6e34b3d91647abb20e7b8",</w:t>
        <w:br/>
        <w:t xml:space="preserve"> "regionName": "US_EAST_1",</w:t>
        <w:br/>
        <w:t xml:space="preserve"> "shouldCopyOplogs": true,</w:t>
        <w:br/>
        <w:t xml:space="preserve"> "lastNumberOfSnapshots": 10,</w:t>
        <w:br/>
        <w:t xml:space="preserve"> "copyPolicyItems": []</w:t>
        <w:br/>
        <w:t xml:space="preserve"> }</w:t>
        <w:br/>
        <w:t xml:space="preserve"> ],</w:t>
        <w:br/>
        <w:t xml:space="preserve"> "deleteCopiedBackups": [],</w:t>
        <w:br/>
        <w:t xml:space="preserve"> "deleteCopySnapshots": false,</w:t>
        <w:br/>
        <w:t xml:space="preserve"> "deleteSnapshots": false,</w:t>
        <w:br/>
        <w:t xml:space="preserve"> "export": {</w:t>
        <w:br/>
        <w:t xml:space="preserve"> "exportBucketId": "74b6e34b3d91647abb20e7b8",</w:t>
        <w:br/>
        <w:t xml:space="preserve"> "frequencyType": "monthly"</w:t>
        <w:br/>
        <w:t xml:space="preserve"> },</w:t>
        <w:br/>
        <w:t xml:space="preserve"> "extraRetentionSettings": [],</w:t>
        <w:br/>
        <w:t xml:space="preserve"> "links": [</w:t>
        <w:br/>
        <w:t xml:space="preserve"> {</w:t>
        <w:br/>
        <w:t xml:space="preserve"> "href": "https://cloud.mongodb.com/api/atlas/v2/groups/5e2211c17a3e5a48f5497de3/clusters/Cluster0/backup/schedule",</w:t>
        <w:br/>
        <w:t xml:space="preserve"> "rel": "self"</w:t>
        <w:br/>
        <w:t xml:space="preserve"> }</w:t>
        <w:br/>
        <w:t xml:space="preserve"> ],</w:t>
        <w:br/>
        <w:t xml:space="preserve"> "nextSnapshot": "2026-03-14T12:00:00Z",</w:t>
        <w:br/>
        <w:t xml:space="preserve"> "policies": [</w:t>
        <w:br/>
        <w:t xml:space="preserve"> {</w:t>
        <w:br/>
        <w:t xml:space="preserve"> "id": "5f2a1e0e2a3e5a48f5497de3",</w:t>
        <w:br/>
        <w:t xml:space="preserve"> "policyItems": [</w:t>
        <w:br/>
        <w:t xml:space="preserve"> {</w:t>
        <w:br/>
        <w:t xml:space="preserve"> "id": "6f2a1e0e2a3e5a48f5497de3",</w:t>
        <w:br/>
        <w:t xml:space="preserve"> "frequencyType": "daily",</w:t>
        <w:br/>
        <w:t xml:space="preserve"> "frequencyInterval": 1,</w:t>
        <w:br/>
        <w:t xml:space="preserve"> "retentionUnit": "days",</w:t>
        <w:br/>
        <w:t xml:space="preserve"> "retentionValue": 7</w:t>
        <w:br/>
        <w:t xml:space="preserve"> }</w:t>
        <w:br/>
        <w:t xml:space="preserve"> ]</w:t>
        <w:br/>
        <w:t xml:space="preserve"> }</w:t>
        <w:br/>
        <w:t xml:space="preserve"> ],</w:t>
        <w:br/>
        <w:t xml:space="preserve"> "referenceHourOfDay": 12,</w:t>
        <w:br/>
        <w:t xml:space="preserve"> "referenceMinuteOfHour": 0,</w:t>
        <w:br/>
        <w:t xml:space="preserve"> "restoreWindowDays": 1,</w:t>
        <w:br/>
        <w:t xml:space="preserve"> "updateCopySnapshots": false,</w:t>
        <w:br/>
        <w:t xml:space="preserve"> "updateSnapshots": false,</w:t>
        <w:br/>
        <w:t xml:space="preserve"> "useOrgAndGroupNamesInExportPrefix":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autoCopySettingsEnabled</w:t>
            </w:r>
          </w:p>
        </w:tc>
        <w:tc>
          <w:tcPr>
            <w:tcW w:type="dxa" w:w="2880"/>
          </w:tcPr>
          <w:p>
            <w:r>
              <w:t>boolean</w:t>
            </w:r>
          </w:p>
        </w:tc>
        <w:tc>
          <w:tcPr>
            <w:tcW w:type="dxa" w:w="2880"/>
          </w:tcPr>
          <w:p>
            <w:r>
              <w:t>Whether copy settings are automatically managed by MongoDB Cloud and synced to cluster topology.</w:t>
            </w:r>
          </w:p>
        </w:tc>
      </w:tr>
      <w:tr>
        <w:tc>
          <w:tcPr>
            <w:tcW w:type="dxa" w:w="2880"/>
          </w:tcPr>
          <w:p>
            <w:r>
              <w:t>autoExportEnabled</w:t>
            </w:r>
          </w:p>
        </w:tc>
        <w:tc>
          <w:tcPr>
            <w:tcW w:type="dxa" w:w="2880"/>
          </w:tcPr>
          <w:p>
            <w:r>
              <w:t>boolean</w:t>
            </w:r>
          </w:p>
        </w:tc>
        <w:tc>
          <w:tcPr>
            <w:tcW w:type="dxa" w:w="2880"/>
          </w:tcPr>
          <w:p>
            <w:r>
              <w:t>Whether Atlas automatically exports Cloud Backup snapshots to the Export Bucket.</w:t>
            </w:r>
          </w:p>
        </w:tc>
      </w:tr>
      <w:tr>
        <w:tc>
          <w:tcPr>
            <w:tcW w:type="dxa" w:w="2880"/>
          </w:tcPr>
          <w:p>
            <w:r>
              <w:t>clusterId</w:t>
            </w:r>
          </w:p>
        </w:tc>
        <w:tc>
          <w:tcPr>
            <w:tcW w:type="dxa" w:w="2880"/>
          </w:tcPr>
          <w:p>
            <w:r>
              <w:t>string</w:t>
            </w:r>
          </w:p>
        </w:tc>
        <w:tc>
          <w:tcPr>
            <w:tcW w:type="dxa" w:w="2880"/>
          </w:tcPr>
          <w:p>
            <w:r>
              <w:t>Cluster identifier (24-hex).</w:t>
            </w:r>
          </w:p>
        </w:tc>
      </w:tr>
      <w:tr>
        <w:tc>
          <w:tcPr>
            <w:tcW w:type="dxa" w:w="2880"/>
          </w:tcPr>
          <w:p>
            <w:r>
              <w:t>clusterName</w:t>
            </w:r>
          </w:p>
        </w:tc>
        <w:tc>
          <w:tcPr>
            <w:tcW w:type="dxa" w:w="2880"/>
          </w:tcPr>
          <w:p>
            <w:r>
              <w:t>string</w:t>
            </w:r>
          </w:p>
        </w:tc>
        <w:tc>
          <w:tcPr>
            <w:tcW w:type="dxa" w:w="2880"/>
          </w:tcPr>
          <w:p>
            <w:r>
              <w:t>Cluster label.</w:t>
            </w:r>
          </w:p>
        </w:tc>
      </w:tr>
      <w:tr>
        <w:tc>
          <w:tcPr>
            <w:tcW w:type="dxa" w:w="2880"/>
          </w:tcPr>
          <w:p>
            <w:r>
              <w:t>copyPolicyItemsEnabled</w:t>
            </w:r>
          </w:p>
        </w:tc>
        <w:tc>
          <w:tcPr>
            <w:tcW w:type="dxa" w:w="2880"/>
          </w:tcPr>
          <w:p>
            <w:r>
              <w:t>boolean</w:t>
            </w:r>
          </w:p>
        </w:tc>
        <w:tc>
          <w:tcPr>
            <w:tcW w:type="dxa" w:w="2880"/>
          </w:tcPr>
          <w:p>
            <w:r>
              <w:t>Whether copy settings use copyPolicyItems (true) vs frequencies (false/omitted).</w:t>
            </w:r>
          </w:p>
        </w:tc>
      </w:tr>
      <w:tr>
        <w:tc>
          <w:tcPr>
            <w:tcW w:type="dxa" w:w="2880"/>
          </w:tcPr>
          <w:p>
            <w:r>
              <w:t>copySettings</w:t>
            </w:r>
          </w:p>
        </w:tc>
        <w:tc>
          <w:tcPr>
            <w:tcW w:type="dxa" w:w="2880"/>
          </w:tcPr>
          <w:p>
            <w:r>
              <w:t>array</w:t>
            </w:r>
          </w:p>
        </w:tc>
        <w:tc>
          <w:tcPr>
            <w:tcW w:type="dxa" w:w="2880"/>
          </w:tcPr>
          <w:p>
            <w:r>
              <w:t>Copy settings items.</w:t>
            </w:r>
          </w:p>
        </w:tc>
      </w:tr>
      <w:tr>
        <w:tc>
          <w:tcPr>
            <w:tcW w:type="dxa" w:w="2880"/>
          </w:tcPr>
          <w:p>
            <w:r>
              <w:t>copySettings[].cloudProvider</w:t>
            </w:r>
          </w:p>
        </w:tc>
        <w:tc>
          <w:tcPr>
            <w:tcW w:type="dxa" w:w="2880"/>
          </w:tcPr>
          <w:p>
            <w:r>
              <w:t>string</w:t>
            </w:r>
          </w:p>
        </w:tc>
        <w:tc>
          <w:tcPr>
            <w:tcW w:type="dxa" w:w="2880"/>
          </w:tcPr>
          <w:p>
            <w:r>
              <w:t>Cloud provider storing snapshot copy (AWS, AZURE, GCP).</w:t>
            </w:r>
          </w:p>
        </w:tc>
      </w:tr>
      <w:tr>
        <w:tc>
          <w:tcPr>
            <w:tcW w:type="dxa" w:w="2880"/>
          </w:tcPr>
          <w:p>
            <w:r>
              <w:t>copySettings[].zoneId</w:t>
            </w:r>
          </w:p>
        </w:tc>
        <w:tc>
          <w:tcPr>
            <w:tcW w:type="dxa" w:w="2880"/>
          </w:tcPr>
          <w:p>
            <w:r>
              <w:t>string</w:t>
            </w:r>
          </w:p>
        </w:tc>
        <w:tc>
          <w:tcPr>
            <w:tcW w:type="dxa" w:w="2880"/>
          </w:tcPr>
          <w:p>
            <w:r>
              <w:t>Zone identifier (24-hex).</w:t>
            </w:r>
          </w:p>
        </w:tc>
      </w:tr>
      <w:tr>
        <w:tc>
          <w:tcPr>
            <w:tcW w:type="dxa" w:w="2880"/>
          </w:tcPr>
          <w:p>
            <w:r>
              <w:t>copySettings[].regionName</w:t>
            </w:r>
          </w:p>
        </w:tc>
        <w:tc>
          <w:tcPr>
            <w:tcW w:type="dxa" w:w="2880"/>
          </w:tcPr>
          <w:p>
            <w:r>
              <w:t>string</w:t>
            </w:r>
          </w:p>
        </w:tc>
        <w:tc>
          <w:tcPr>
            <w:tcW w:type="dxa" w:w="2880"/>
          </w:tcPr>
          <w:p>
            <w:r>
              <w:t>Target region (Atlas Region).</w:t>
            </w:r>
          </w:p>
        </w:tc>
      </w:tr>
      <w:tr>
        <w:tc>
          <w:tcPr>
            <w:tcW w:type="dxa" w:w="2880"/>
          </w:tcPr>
          <w:p>
            <w:r>
              <w:t>copySettings[].shouldCopyOplogs</w:t>
            </w:r>
          </w:p>
        </w:tc>
        <w:tc>
          <w:tcPr>
            <w:tcW w:type="dxa" w:w="2880"/>
          </w:tcPr>
          <w:p>
            <w:r>
              <w:t>boolean</w:t>
            </w:r>
          </w:p>
        </w:tc>
        <w:tc>
          <w:tcPr>
            <w:tcW w:type="dxa" w:w="2880"/>
          </w:tcPr>
          <w:p>
            <w:r>
              <w:t>Whether to copy oplogs for point-in-time restores.</w:t>
            </w:r>
          </w:p>
        </w:tc>
      </w:tr>
      <w:tr>
        <w:tc>
          <w:tcPr>
            <w:tcW w:type="dxa" w:w="2880"/>
          </w:tcPr>
          <w:p>
            <w:r>
              <w:t>copySettings[].lastNumberOfSnapshots</w:t>
            </w:r>
          </w:p>
        </w:tc>
        <w:tc>
          <w:tcPr>
            <w:tcW w:type="dxa" w:w="2880"/>
          </w:tcPr>
          <w:p>
            <w:r>
              <w:t>integer</w:t>
            </w:r>
          </w:p>
        </w:tc>
        <w:tc>
          <w:tcPr>
            <w:tcW w:type="dxa" w:w="2880"/>
          </w:tcPr>
          <w:p>
            <w:r>
              <w:t>Number of most recent snapshots to copy (1-500).</w:t>
            </w:r>
          </w:p>
        </w:tc>
      </w:tr>
      <w:tr>
        <w:tc>
          <w:tcPr>
            <w:tcW w:type="dxa" w:w="2880"/>
          </w:tcPr>
          <w:p>
            <w:r>
              <w:t>copySettings[].copyPolicyItems</w:t>
            </w:r>
          </w:p>
        </w:tc>
        <w:tc>
          <w:tcPr>
            <w:tcW w:type="dxa" w:w="2880"/>
          </w:tcPr>
          <w:p>
            <w:r>
              <w:t>array</w:t>
            </w:r>
          </w:p>
        </w:tc>
        <w:tc>
          <w:tcPr>
            <w:tcW w:type="dxa" w:w="2880"/>
          </w:tcPr>
          <w:p>
            <w:r>
              <w:t>Copy policy items (when enabled).</w:t>
            </w:r>
          </w:p>
        </w:tc>
      </w:tr>
      <w:tr>
        <w:tc>
          <w:tcPr>
            <w:tcW w:type="dxa" w:w="2880"/>
          </w:tcPr>
          <w:p>
            <w:r>
              <w:t>copySettings[].frequencies</w:t>
            </w:r>
          </w:p>
        </w:tc>
        <w:tc>
          <w:tcPr>
            <w:tcW w:type="dxa" w:w="2880"/>
          </w:tcPr>
          <w:p>
            <w:r>
              <w:t>array</w:t>
            </w:r>
          </w:p>
        </w:tc>
        <w:tc>
          <w:tcPr>
            <w:tcW w:type="dxa" w:w="2880"/>
          </w:tcPr>
          <w:p>
            <w:r>
              <w:t>Deprecated copy frequencies (when copyPolicyItemsEnabled is false/omitted).</w:t>
            </w:r>
          </w:p>
        </w:tc>
      </w:tr>
      <w:tr>
        <w:tc>
          <w:tcPr>
            <w:tcW w:type="dxa" w:w="2880"/>
          </w:tcPr>
          <w:p>
            <w:r>
              <w:t>deleteCopiedBackups</w:t>
            </w:r>
          </w:p>
        </w:tc>
        <w:tc>
          <w:tcPr>
            <w:tcW w:type="dxa" w:w="2880"/>
          </w:tcPr>
          <w:p>
            <w:r>
              <w:t>array</w:t>
            </w:r>
          </w:p>
        </w:tc>
        <w:tc>
          <w:tcPr>
            <w:tcW w:type="dxa" w:w="2880"/>
          </w:tcPr>
          <w:p>
            <w:r>
              <w:t>Deleted copy settings whose backup copies you want to delete.</w:t>
            </w:r>
          </w:p>
        </w:tc>
      </w:tr>
      <w:tr>
        <w:tc>
          <w:tcPr>
            <w:tcW w:type="dxa" w:w="2880"/>
          </w:tcPr>
          <w:p>
            <w:r>
              <w:t>deleteCopySnapshots</w:t>
            </w:r>
          </w:p>
        </w:tc>
        <w:tc>
          <w:tcPr>
            <w:tcW w:type="dxa" w:w="2880"/>
          </w:tcPr>
          <w:p>
            <w:r>
              <w:t>boolean</w:t>
            </w:r>
          </w:p>
        </w:tc>
        <w:tc>
          <w:tcPr>
            <w:tcW w:type="dxa" w:w="2880"/>
          </w:tcPr>
          <w:p>
            <w:r>
              <w:t>Whether to delete previously taken snapshot copies when removing associated copy policy items.</w:t>
            </w:r>
          </w:p>
        </w:tc>
      </w:tr>
      <w:tr>
        <w:tc>
          <w:tcPr>
            <w:tcW w:type="dxa" w:w="2880"/>
          </w:tcPr>
          <w:p>
            <w:r>
              <w:t>deleteSnapshots</w:t>
            </w:r>
          </w:p>
        </w:tc>
        <w:tc>
          <w:tcPr>
            <w:tcW w:type="dxa" w:w="2880"/>
          </w:tcPr>
          <w:p>
            <w:r>
              <w:t>boolean</w:t>
            </w:r>
          </w:p>
        </w:tc>
        <w:tc>
          <w:tcPr>
            <w:tcW w:type="dxa" w:w="2880"/>
          </w:tcPr>
          <w:p>
            <w:r>
              <w:t>Whether to delete previously taken snapshots when deleting the associated backup policy.</w:t>
            </w:r>
          </w:p>
        </w:tc>
      </w:tr>
      <w:tr>
        <w:tc>
          <w:tcPr>
            <w:tcW w:type="dxa" w:w="2880"/>
          </w:tcPr>
          <w:p>
            <w:r>
              <w:t>export.exportBucketId</w:t>
            </w:r>
          </w:p>
        </w:tc>
        <w:tc>
          <w:tcPr>
            <w:tcW w:type="dxa" w:w="2880"/>
          </w:tcPr>
          <w:p>
            <w:r>
              <w:t>string</w:t>
            </w:r>
          </w:p>
        </w:tc>
        <w:tc>
          <w:tcPr>
            <w:tcW w:type="dxa" w:w="2880"/>
          </w:tcPr>
          <w:p>
            <w:r>
              <w:t>Export bucket identifier (24-hex).</w:t>
            </w:r>
          </w:p>
        </w:tc>
      </w:tr>
      <w:tr>
        <w:tc>
          <w:tcPr>
            <w:tcW w:type="dxa" w:w="2880"/>
          </w:tcPr>
          <w:p>
            <w:r>
              <w:t>export.frequencyType</w:t>
            </w:r>
          </w:p>
        </w:tc>
        <w:tc>
          <w:tcPr>
            <w:tcW w:type="dxa" w:w="2880"/>
          </w:tcPr>
          <w:p>
            <w:r>
              <w:t>string</w:t>
            </w:r>
          </w:p>
        </w:tc>
        <w:tc>
          <w:tcPr>
            <w:tcW w:type="dxa" w:w="2880"/>
          </w:tcPr>
          <w:p>
            <w:r>
              <w:t>Export frequency (monthly or yearly).</w:t>
            </w:r>
          </w:p>
        </w:tc>
      </w:tr>
      <w:tr>
        <w:tc>
          <w:tcPr>
            <w:tcW w:type="dxa" w:w="2880"/>
          </w:tcPr>
          <w:p>
            <w:r>
              <w:t>extraRetentionSettings</w:t>
            </w:r>
          </w:p>
        </w:tc>
        <w:tc>
          <w:tcPr>
            <w:tcW w:type="dxa" w:w="2880"/>
          </w:tcPr>
          <w:p>
            <w:r>
              <w:t>array</w:t>
            </w:r>
          </w:p>
        </w:tc>
        <w:tc>
          <w:tcPr>
            <w:tcW w:type="dxa" w:w="2880"/>
          </w:tcPr>
          <w:p>
            <w:r>
              <w:t>Extra retention settings.</w:t>
            </w:r>
          </w:p>
        </w:tc>
      </w:tr>
      <w:tr>
        <w:tc>
          <w:tcPr>
            <w:tcW w:type="dxa" w:w="2880"/>
          </w:tcPr>
          <w:p>
            <w:r>
              <w:t>links</w:t>
            </w:r>
          </w:p>
        </w:tc>
        <w:tc>
          <w:tcPr>
            <w:tcW w:type="dxa" w:w="2880"/>
          </w:tcPr>
          <w:p>
            <w:r>
              <w:t>array</w:t>
            </w:r>
          </w:p>
        </w:tc>
        <w:tc>
          <w:tcPr>
            <w:tcW w:type="dxa" w:w="2880"/>
          </w:tcPr>
          <w:p>
            <w:r>
              <w:t>Related resource links.</w:t>
            </w:r>
          </w:p>
        </w:tc>
      </w:tr>
      <w:tr>
        <w:tc>
          <w:tcPr>
            <w:tcW w:type="dxa" w:w="2880"/>
          </w:tcPr>
          <w:p>
            <w:r>
              <w:t>links[].href</w:t>
            </w:r>
          </w:p>
        </w:tc>
        <w:tc>
          <w:tcPr>
            <w:tcW w:type="dxa" w:w="2880"/>
          </w:tcPr>
          <w:p>
            <w:r>
              <w:t>string</w:t>
            </w:r>
          </w:p>
        </w:tc>
        <w:tc>
          <w:tcPr>
            <w:tcW w:type="dxa" w:w="2880"/>
          </w:tcPr>
          <w:p>
            <w:r>
              <w:t>URL of related API resource.</w:t>
            </w:r>
          </w:p>
        </w:tc>
      </w:tr>
      <w:tr>
        <w:tc>
          <w:tcPr>
            <w:tcW w:type="dxa" w:w="2880"/>
          </w:tcPr>
          <w:p>
            <w:r>
              <w:t>links[].rel</w:t>
            </w:r>
          </w:p>
        </w:tc>
        <w:tc>
          <w:tcPr>
            <w:tcW w:type="dxa" w:w="2880"/>
          </w:tcPr>
          <w:p>
            <w:r>
              <w:t>string</w:t>
            </w:r>
          </w:p>
        </w:tc>
        <w:tc>
          <w:tcPr>
            <w:tcW w:type="dxa" w:w="2880"/>
          </w:tcPr>
          <w:p>
            <w:r>
              <w:t>Relationship type for the link.</w:t>
            </w:r>
          </w:p>
        </w:tc>
      </w:tr>
      <w:tr>
        <w:tc>
          <w:tcPr>
            <w:tcW w:type="dxa" w:w="2880"/>
          </w:tcPr>
          <w:p>
            <w:r>
              <w:t>nextSnapshot</w:t>
            </w:r>
          </w:p>
        </w:tc>
        <w:tc>
          <w:tcPr>
            <w:tcW w:type="dxa" w:w="2880"/>
          </w:tcPr>
          <w:p>
            <w:r>
              <w:t>string</w:t>
            </w:r>
          </w:p>
        </w:tc>
        <w:tc>
          <w:tcPr>
            <w:tcW w:type="dxa" w:w="2880"/>
          </w:tcPr>
          <w:p>
            <w:r>
              <w:t>ISO 8601 UTC timestamp for next snapshot.</w:t>
            </w:r>
          </w:p>
        </w:tc>
      </w:tr>
      <w:tr>
        <w:tc>
          <w:tcPr>
            <w:tcW w:type="dxa" w:w="2880"/>
          </w:tcPr>
          <w:p>
            <w:r>
              <w:t>policies</w:t>
            </w:r>
          </w:p>
        </w:tc>
        <w:tc>
          <w:tcPr>
            <w:tcW w:type="dxa" w:w="2880"/>
          </w:tcPr>
          <w:p>
            <w:r>
              <w:t>array</w:t>
            </w:r>
          </w:p>
        </w:tc>
        <w:tc>
          <w:tcPr>
            <w:tcW w:type="dxa" w:w="2880"/>
          </w:tcPr>
          <w:p>
            <w:r>
              <w:t>Backup schedule policies.</w:t>
            </w:r>
          </w:p>
        </w:tc>
      </w:tr>
      <w:tr>
        <w:tc>
          <w:tcPr>
            <w:tcW w:type="dxa" w:w="2880"/>
          </w:tcPr>
          <w:p>
            <w:r>
              <w:t>policies[].id</w:t>
            </w:r>
          </w:p>
        </w:tc>
        <w:tc>
          <w:tcPr>
            <w:tcW w:type="dxa" w:w="2880"/>
          </w:tcPr>
          <w:p>
            <w:r>
              <w:t>string</w:t>
            </w:r>
          </w:p>
        </w:tc>
        <w:tc>
          <w:tcPr>
            <w:tcW w:type="dxa" w:w="2880"/>
          </w:tcPr>
          <w:p>
            <w:r>
              <w:t>Backup policy identifier (24-hex).</w:t>
            </w:r>
          </w:p>
        </w:tc>
      </w:tr>
      <w:tr>
        <w:tc>
          <w:tcPr>
            <w:tcW w:type="dxa" w:w="2880"/>
          </w:tcPr>
          <w:p>
            <w:r>
              <w:t>policies[].policyItems</w:t>
            </w:r>
          </w:p>
        </w:tc>
        <w:tc>
          <w:tcPr>
            <w:tcW w:type="dxa" w:w="2880"/>
          </w:tcPr>
          <w:p>
            <w:r>
              <w:t>array</w:t>
            </w:r>
          </w:p>
        </w:tc>
        <w:tc>
          <w:tcPr>
            <w:tcW w:type="dxa" w:w="2880"/>
          </w:tcPr>
          <w:p>
            <w:r>
              <w:t>Backup policy items.</w:t>
            </w:r>
          </w:p>
        </w:tc>
      </w:tr>
      <w:tr>
        <w:tc>
          <w:tcPr>
            <w:tcW w:type="dxa" w:w="2880"/>
          </w:tcPr>
          <w:p>
            <w:r>
              <w:t>policies[].policyItems[].id</w:t>
            </w:r>
          </w:p>
        </w:tc>
        <w:tc>
          <w:tcPr>
            <w:tcW w:type="dxa" w:w="2880"/>
          </w:tcPr>
          <w:p>
            <w:r>
              <w:t>string</w:t>
            </w:r>
          </w:p>
        </w:tc>
        <w:tc>
          <w:tcPr>
            <w:tcW w:type="dxa" w:w="2880"/>
          </w:tcPr>
          <w:p>
            <w:r>
              <w:t>Backup policy item identifier (24-hex).</w:t>
            </w:r>
          </w:p>
        </w:tc>
      </w:tr>
      <w:tr>
        <w:tc>
          <w:tcPr>
            <w:tcW w:type="dxa" w:w="2880"/>
          </w:tcPr>
          <w:p>
            <w:r>
              <w:t>policies[].policyItems[].frequencyType</w:t>
            </w:r>
          </w:p>
        </w:tc>
        <w:tc>
          <w:tcPr>
            <w:tcW w:type="dxa" w:w="2880"/>
          </w:tcPr>
          <w:p>
            <w:r>
              <w:t>string</w:t>
            </w:r>
          </w:p>
        </w:tc>
        <w:tc>
          <w:tcPr>
            <w:tcW w:type="dxa" w:w="2880"/>
          </w:tcPr>
          <w:p>
            <w:r>
              <w:t>Frequency type (daily, hourly, weekly, monthly, yearly, ondemand).</w:t>
            </w:r>
          </w:p>
        </w:tc>
      </w:tr>
      <w:tr>
        <w:tc>
          <w:tcPr>
            <w:tcW w:type="dxa" w:w="2880"/>
          </w:tcPr>
          <w:p>
            <w:r>
              <w:t>policies[].policyItems[].frequencyInterval</w:t>
            </w:r>
          </w:p>
        </w:tc>
        <w:tc>
          <w:tcPr>
            <w:tcW w:type="dxa" w:w="2880"/>
          </w:tcPr>
          <w:p>
            <w:r>
              <w:t>integer</w:t>
            </w:r>
          </w:p>
        </w:tc>
        <w:tc>
          <w:tcPr>
            <w:tcW w:type="dxa" w:w="2880"/>
          </w:tcPr>
          <w:p>
            <w:r>
              <w:t>Frequency interval (allowed set per docs).</w:t>
            </w:r>
          </w:p>
        </w:tc>
      </w:tr>
      <w:tr>
        <w:tc>
          <w:tcPr>
            <w:tcW w:type="dxa" w:w="2880"/>
          </w:tcPr>
          <w:p>
            <w:r>
              <w:t>policies[].policyItems[].retentionUnit</w:t>
            </w:r>
          </w:p>
        </w:tc>
        <w:tc>
          <w:tcPr>
            <w:tcW w:type="dxa" w:w="2880"/>
          </w:tcPr>
          <w:p>
            <w:r>
              <w:t>string</w:t>
            </w:r>
          </w:p>
        </w:tc>
        <w:tc>
          <w:tcPr>
            <w:tcW w:type="dxa" w:w="2880"/>
          </w:tcPr>
          <w:p>
            <w:r>
              <w:t>Retention unit (days, weeks, months, years).</w:t>
            </w:r>
          </w:p>
        </w:tc>
      </w:tr>
      <w:tr>
        <w:tc>
          <w:tcPr>
            <w:tcW w:type="dxa" w:w="2880"/>
          </w:tcPr>
          <w:p>
            <w:r>
              <w:t>policies[].policyItems[].retentionValue</w:t>
            </w:r>
          </w:p>
        </w:tc>
        <w:tc>
          <w:tcPr>
            <w:tcW w:type="dxa" w:w="2880"/>
          </w:tcPr>
          <w:p>
            <w:r>
              <w:t>integer</w:t>
            </w:r>
          </w:p>
        </w:tc>
        <w:tc>
          <w:tcPr>
            <w:tcW w:type="dxa" w:w="2880"/>
          </w:tcPr>
          <w:p>
            <w:r>
              <w:t>Retention duration in retentionUnit.</w:t>
            </w:r>
          </w:p>
        </w:tc>
      </w:tr>
      <w:tr>
        <w:tc>
          <w:tcPr>
            <w:tcW w:type="dxa" w:w="2880"/>
          </w:tcPr>
          <w:p>
            <w:r>
              <w:t>referenceHourOfDay</w:t>
            </w:r>
          </w:p>
        </w:tc>
        <w:tc>
          <w:tcPr>
            <w:tcW w:type="dxa" w:w="2880"/>
          </w:tcPr>
          <w:p>
            <w:r>
              <w:t>integer</w:t>
            </w:r>
          </w:p>
        </w:tc>
        <w:tc>
          <w:tcPr>
            <w:tcW w:type="dxa" w:w="2880"/>
          </w:tcPr>
          <w:p>
            <w:r>
              <w:t>UTC hour when snapshots are taken.</w:t>
            </w:r>
          </w:p>
        </w:tc>
      </w:tr>
      <w:tr>
        <w:tc>
          <w:tcPr>
            <w:tcW w:type="dxa" w:w="2880"/>
          </w:tcPr>
          <w:p>
            <w:r>
              <w:t>referenceMinuteOfHour</w:t>
            </w:r>
          </w:p>
        </w:tc>
        <w:tc>
          <w:tcPr>
            <w:tcW w:type="dxa" w:w="2880"/>
          </w:tcPr>
          <w:p>
            <w:r>
              <w:t>integer</w:t>
            </w:r>
          </w:p>
        </w:tc>
        <w:tc>
          <w:tcPr>
            <w:tcW w:type="dxa" w:w="2880"/>
          </w:tcPr>
          <w:p>
            <w:r>
              <w:t>Minute within referenceHourOfDay when snapshots are taken.</w:t>
            </w:r>
          </w:p>
        </w:tc>
      </w:tr>
      <w:tr>
        <w:tc>
          <w:tcPr>
            <w:tcW w:type="dxa" w:w="2880"/>
          </w:tcPr>
          <w:p>
            <w:r>
              <w:t>restoreWindowDays</w:t>
            </w:r>
          </w:p>
        </w:tc>
        <w:tc>
          <w:tcPr>
            <w:tcW w:type="dxa" w:w="2880"/>
          </w:tcPr>
          <w:p>
            <w:r>
              <w:t>integer</w:t>
            </w:r>
          </w:p>
        </w:tc>
        <w:tc>
          <w:tcPr>
            <w:tcW w:type="dxa" w:w="2880"/>
          </w:tcPr>
          <w:p>
            <w:r>
              <w:t>Continuous backup restore window in days (positive, non-zero).</w:t>
            </w:r>
          </w:p>
        </w:tc>
      </w:tr>
      <w:tr>
        <w:tc>
          <w:tcPr>
            <w:tcW w:type="dxa" w:w="2880"/>
          </w:tcPr>
          <w:p>
            <w:r>
              <w:t>updateCopySnapshots</w:t>
            </w:r>
          </w:p>
        </w:tc>
        <w:tc>
          <w:tcPr>
            <w:tcW w:type="dxa" w:w="2880"/>
          </w:tcPr>
          <w:p>
            <w:r>
              <w:t>boolean</w:t>
            </w:r>
          </w:p>
        </w:tc>
        <w:tc>
          <w:tcPr>
            <w:tcW w:type="dxa" w:w="2880"/>
          </w:tcPr>
          <w:p>
            <w:r>
              <w:t>Whether to apply retention changes to previously taken snapshot copies.</w:t>
            </w:r>
          </w:p>
        </w:tc>
      </w:tr>
      <w:tr>
        <w:tc>
          <w:tcPr>
            <w:tcW w:type="dxa" w:w="2880"/>
          </w:tcPr>
          <w:p>
            <w:r>
              <w:t>updateSnapshots</w:t>
            </w:r>
          </w:p>
        </w:tc>
        <w:tc>
          <w:tcPr>
            <w:tcW w:type="dxa" w:w="2880"/>
          </w:tcPr>
          <w:p>
            <w:r>
              <w:t>boolean</w:t>
            </w:r>
          </w:p>
        </w:tc>
        <w:tc>
          <w:tcPr>
            <w:tcW w:type="dxa" w:w="2880"/>
          </w:tcPr>
          <w:p>
            <w:r>
              <w:t>Whether to apply retention changes to previously taken snapshots.</w:t>
            </w:r>
          </w:p>
        </w:tc>
      </w:tr>
      <w:tr>
        <w:tc>
          <w:tcPr>
            <w:tcW w:type="dxa" w:w="2880"/>
          </w:tcPr>
          <w:p>
            <w:r>
              <w:t>useOrgAndGroupNamesInExportPrefix</w:t>
            </w:r>
          </w:p>
        </w:tc>
        <w:tc>
          <w:tcPr>
            <w:tcW w:type="dxa" w:w="2880"/>
          </w:tcPr>
          <w:p>
            <w:r>
              <w:t>boolean</w:t>
            </w:r>
          </w:p>
        </w:tc>
        <w:tc>
          <w:tcPr>
            <w:tcW w:type="dxa" w:w="2880"/>
          </w:tcPr>
          <w:p>
            <w:r>
              <w:t>Whether to use org/project names instead of UUIDs in export metadata paths.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'https://cloud.mongodb.com/api/atlas/v2/groups/5e2211c17a3e5a48f5497de3/clusters/Cluster0/backup/schedule?pretty=true' \</w:t>
        <w:br/>
        <w:t xml:space="preserve"> --header 'Accept: application/json' \</w:t>
        <w:br/>
        <w:t xml:space="preserve"> --header 'Content-Type: application/json' \</w:t>
        <w:br/>
        <w:t xml:space="preserve"> --data '{</w:t>
        <w:br/>
        <w:t xml:space="preserve"> "policies": [</w:t>
        <w:br/>
        <w:t xml:space="preserve">      {</w:t>
        <w:br/>
        <w:t xml:space="preserve"> "id": "5f2a1e0e2a3e5a48f5497de3",</w:t>
        <w:br/>
        <w:t xml:space="preserve"> "policyItems": [</w:t>
        <w:br/>
        <w:t xml:space="preserve">          {</w:t>
        <w:br/>
        <w:t xml:space="preserve"> "id": "6f2a1e0e2a3e5a48f5497de3",</w:t>
        <w:br/>
        <w:t xml:space="preserve"> "frequencyType": "daily",</w:t>
        <w:br/>
        <w:t xml:space="preserve"> "frequencyInterval": 1,</w:t>
        <w:br/>
        <w:t xml:space="preserve"> "retentionUnit": "days",</w:t>
        <w:br/>
        <w:t xml:space="preserve"> "retentionValue": 7</w:t>
        <w:br/>
        <w:t xml:space="preserve">          }</w:t>
        <w:br/>
        <w:t xml:space="preserve">        ]</w:t>
        <w:br/>
        <w:t xml:space="preserve">      }</w:t>
        <w:br/>
        <w:t xml:space="preserve">    ],</w:t>
        <w:br/>
        <w:t xml:space="preserve"> "referenceHourOfDay": 12,</w:t>
        <w:br/>
        <w:t xml:space="preserve"> "referenceMinuteOfHour": 0,</w:t>
        <w:br/>
        <w:t xml:space="preserve"> "updateSnapshots": false</w:t>
        <w:br/>
        <w:t xml:space="preserve">  }'</w:t>
      </w:r>
    </w:p>
    <w:p>
      <w:pPr>
        <w:pStyle w:val="Heading3"/>
      </w:pPr>
      <w:r>
        <w:t>Example Usage</w:t>
      </w:r>
    </w:p>
    <w:p>
      <w:pPr>
        <w:pStyle w:val="Heading3"/>
      </w:pPr>
      <w:r>
        <w:t>Example 1: Update snapshot reference time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'https://cloud.mongodb.com/api/atlas/v2/groups/5e2211c17a3e5a48f5497de3/clusters/Cluster0/backup/schedule' \</w:t>
        <w:br/>
        <w:t xml:space="preserve"> --header 'Accept: application/json' \</w:t>
        <w:br/>
        <w:t xml:space="preserve"> --header 'Content-Type: application/json' \</w:t>
        <w:br/>
        <w:t xml:space="preserve"> --data '{</w:t>
        <w:br/>
        <w:t xml:space="preserve"> "policies": [</w:t>
        <w:br/>
        <w:t xml:space="preserve">      {</w:t>
        <w:br/>
        <w:t xml:space="preserve"> "id": "5f2a1e0e2a3e5a48f5497de3",</w:t>
        <w:br/>
        <w:t xml:space="preserve"> "policyItems": [</w:t>
        <w:br/>
        <w:t xml:space="preserve">          {</w:t>
        <w:br/>
        <w:t xml:space="preserve"> "id": "6f2a1e0e2a3e5a48f5497de3",</w:t>
        <w:br/>
        <w:t xml:space="preserve"> "frequencyType": "daily",</w:t>
        <w:br/>
        <w:t xml:space="preserve"> "frequencyInterval": 1,</w:t>
        <w:br/>
        <w:t xml:space="preserve"> "retentionUnit": "days",</w:t>
        <w:br/>
        <w:t xml:space="preserve"> "retentionValue": 7</w:t>
        <w:br/>
        <w:t xml:space="preserve">          }</w:t>
        <w:br/>
        <w:t xml:space="preserve">        ]</w:t>
        <w:br/>
        <w:t xml:space="preserve">      }</w:t>
        <w:br/>
        <w:t xml:space="preserve">    ],</w:t>
        <w:br/>
        <w:t xml:space="preserve"> "referenceHourOfDay": 2,</w:t>
        <w:br/>
        <w:t xml:space="preserve"> "referenceMinuteOfHour": 30</w:t>
        <w:br/>
        <w:t xml:space="preserve">  }'</w:t>
      </w:r>
    </w:p>
    <w:p>
      <w:pPr>
        <w:pStyle w:val="Heading3"/>
      </w:pPr>
      <w:r>
        <w:t>Example 2: Enable copy policy items mode and request deletion of removed copy snapshots</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'https://cloud.mongodb.com/api/atlas/v2/groups/5e2211c17a3e5a48f5497de3/clusters/Cluster0/backup/schedule?envelope=true' \</w:t>
        <w:br/>
        <w:t xml:space="preserve"> --header 'Accept: application/json' \</w:t>
        <w:br/>
        <w:t xml:space="preserve"> --header 'Content-Type: application/json' \</w:t>
        <w:br/>
        <w:t xml:space="preserve"> --data '{</w:t>
        <w:br/>
        <w:t xml:space="preserve"> "policies": [</w:t>
        <w:br/>
        <w:t xml:space="preserve">      {</w:t>
        <w:br/>
        <w:t xml:space="preserve"> "id": "5f2a1e0e2a3e5a48f5497de3",</w:t>
        <w:br/>
        <w:t xml:space="preserve"> "policyItems": [</w:t>
        <w:br/>
        <w:t xml:space="preserve">          {</w:t>
        <w:br/>
        <w:t xml:space="preserve"> "id": "6f2a1e0e2a3e5a48f5497de3",</w:t>
        <w:br/>
        <w:t xml:space="preserve"> "frequencyType": "daily",</w:t>
        <w:br/>
        <w:t xml:space="preserve"> "frequencyInterval": 1,</w:t>
        <w:br/>
        <w:t xml:space="preserve"> "retentionUnit": "days",</w:t>
        <w:br/>
        <w:t xml:space="preserve"> "retentionValue": 7</w:t>
        <w:br/>
        <w:t xml:space="preserve">          }</w:t>
        <w:br/>
        <w:t xml:space="preserve">        ]</w:t>
        <w:br/>
        <w:t xml:space="preserve">      }</w:t>
        <w:br/>
        <w:t xml:space="preserve">    ],</w:t>
        <w:br/>
        <w:t xml:space="preserve"> "copyPolicyItemsEnabled": true,</w:t>
        <w:br/>
        <w:t xml:space="preserve"> "deleteCopySnapshots": true</w:t>
        <w:br/>
        <w:t xml:space="preserve">  }'</w:t>
      </w:r>
    </w:p>
    <w:p>
      <w:pPr>
        <w:pStyle w:val="Heading3"/>
      </w:pPr>
      <w:r>
        <w:t>Notes</w:t>
      </w:r>
    </w:p>
    <w:p>
      <w:pPr>
        <w:pStyle w:val="ListBullet"/>
      </w:pPr>
      <w:r>
        <w:t>Request/response media type in the documentation is application/vnd.atlas.2024-08-05+json.</w:t>
      </w:r>
    </w:p>
    <w:p>
      <w:pPr>
        <w:pStyle w:val="ListBullet"/>
      </w:pPr>
      <w:r>
        <w:t>Deprecated versions noted: v2-{2023-01-01}.</w:t>
      </w:r>
    </w:p>
    <w:p>
      <w:pPr>
        <w:pStyle w:val="ListBullet"/>
      </w:pPr>
      <w:r>
        <w:t>frequencies is deprecated in favor of copyPolicyItems.</w:t>
      </w:r>
    </w:p>
    <w:p>
      <w:pPr>
        <w:pStyle w:val="ListBullet"/>
      </w:pPr>
      <w:r>
        <w:t>copySettings[].lastNumberOfSnapshots is mutually exclusive with copySettings[].frequencies and copySettings[].copyPolicyItems.</w:t>
      </w:r>
    </w:p>
    <w:p>
      <w:pPr>
        <w:pStyle w:val="Heading3"/>
      </w:pPr>
      <w:r>
        <w:t>Gotchas</w:t>
      </w:r>
    </w:p>
    <w:p>
      <w:pPr>
        <w:pStyle w:val="ListBullet"/>
      </w:pPr>
      <w:r>
        <w:t>If copyPolicyItemsEnabled=true, you must use copyPolicyItems (and responses return only copyPolicyItems); if false/omitted, you must use frequencies (and responses return only frequencies).</w:t>
      </w:r>
    </w:p>
    <w:p>
      <w:pPr>
        <w:pStyle w:val="ListBullet"/>
      </w:pPr>
      <w:r>
        <w:t>copySettings[].zoneId is required for each copySettings entry if you include copySettings.</w:t>
      </w:r>
    </w:p>
    <w:p>
      <w:pPr>
        <w:pStyle w:val="Heading3"/>
      </w:pPr>
      <w:r>
        <w:t>Error Handling</w:t>
      </w:r>
    </w:p>
    <w:p>
      <w:pPr>
        <w:pStyle w:val="ListBullet"/>
      </w:pPr>
      <w:r>
        <w:t>400: Invalid request body fields/values (see badRequestDetail.fields for per-field violations).</w:t>
      </w:r>
    </w:p>
    <w:p>
      <w:pPr>
        <w:pStyle w:val="ListBullet"/>
      </w:pPr>
      <w:r>
        <w:t>401: Unauthorized.</w:t>
      </w:r>
    </w:p>
    <w:p>
      <w:pPr>
        <w:pStyle w:val="ListBullet"/>
      </w:pPr>
      <w:r>
        <w:t>403: Forbidden (insufficient role/permissions, e.g., not Project Owner).</w:t>
      </w:r>
    </w:p>
    <w:p>
      <w:pPr>
        <w:pStyle w:val="ListBullet"/>
      </w:pPr>
      <w:r>
        <w:t>404: Project or cluster not found.</w:t>
      </w:r>
    </w:p>
    <w:p>
      <w:pPr>
        <w:pStyle w:val="ListBullet"/>
      </w:pPr>
      <w:r>
        <w:t>429: Rate limited (check Retry-After).</w:t>
      </w:r>
    </w:p>
    <w:p>
      <w:pPr>
        <w:pStyle w:val="ListBullet"/>
      </w:pPr>
      <w:r>
        <w:t>500: Internal server error.</w:t>
      </w:r>
    </w:p>
    <w:p>
      <w:r>
        <w:br w:type="page"/>
      </w:r>
    </w:p>
    <w:p>
      <w:pPr>
        <w:pStyle w:val="Heading2"/>
      </w:pPr>
      <w:r>
        <w:t>460. [PUT] Cut Over a Project Live Migration</w:t>
      </w:r>
    </w:p>
    <w:p>
      <w:r>
        <w:rPr>
          <w:b/>
        </w:rPr>
        <w:t xml:space="preserve">Endpoint: </w:t>
      </w:r>
      <w:r>
        <w:rPr>
          <w:rFonts w:ascii="Courier New" w:hAnsi="Courier New"/>
          <w:sz w:val="18"/>
        </w:rPr>
        <w:t>/groups/{{groupId}}/liveMigrations/{{liveMigrationId}}/cutover</w:t>
      </w:r>
    </w:p>
    <w:p>
      <w:pPr>
        <w:pStyle w:val="Heading3"/>
      </w:pPr>
      <w:r>
        <w:t>Prerequisites</w:t>
      </w:r>
    </w:p>
    <w:p>
      <w:pPr>
        <w:pStyle w:val="ListBullet"/>
      </w:pPr>
      <w:r>
        <w:t>Your API key must have the Organization Owner role to successfully call this resource.</w:t>
      </w:r>
    </w:p>
    <w:p>
      <w:pPr>
        <w:pStyle w:val="Heading3"/>
      </w:pPr>
      <w:r>
        <w:t>Method</w:t>
      </w:r>
    </w:p>
    <w:p>
      <w:r>
        <w:t>PUT</w:t>
      </w:r>
    </w:p>
    <w:p>
      <w:pPr>
        <w:pStyle w:val="Heading3"/>
      </w:pPr>
      <w:r>
        <w:t>URL</w:t>
      </w:r>
    </w:p>
    <w:p>
      <w:r>
        <w:t>https://cloud.mongodb.com/api/atlas/v2/groups/{{groupId}}/liveMigrations/{{liveMigrationId}}/cutover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Cuts over the migrated cluster to MongoDB Atlas and confirms when the cutover completes. After completion, Atlas finishes the live migration process and stops synchronizing with the source cluster.</w:t>
      </w:r>
    </w:p>
    <w:p>
      <w:pPr>
        <w:pStyle w:val="Heading3"/>
      </w:pPr>
      <w:r>
        <w:t>Enforcement Rules</w:t>
      </w:r>
    </w:p>
    <w:p>
      <w:pPr>
        <w:pStyle w:val="ListBullet"/>
      </w:pPr>
      <w:r>
        <w:t>The groupId path parameter must always be present and must be a non-empty string.</w:t>
      </w:r>
    </w:p>
    <w:p>
      <w:pPr>
        <w:pStyle w:val="ListBullet"/>
      </w:pPr>
      <w:r>
        <w:t>The liveMigrationId path parameter must always be present and must be a non-empty string.</w:t>
      </w:r>
    </w:p>
    <w:p>
      <w:pPr>
        <w:pStyle w:val="ListBullet"/>
      </w:pPr>
      <w:r>
        <w:t>Always construct the path as /groups/{{groupId}}/liveMigrations/{{liveMigrationId}}/cutover.</w:t>
      </w:r>
    </w:p>
    <w:p>
      <w:pPr>
        <w:pStyle w:val="ListBullet"/>
      </w:pPr>
      <w:r>
        <w:t>Do not call the API with missing or empty path parameters (avoid /groups//liveMigrations//cutover).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/groups/507f1f77bcf86cd799439011/liveMigrations/5f2a1c2e3d4b5a6c7d8e9f01/cutover</w:t>
      </w:r>
    </w:p>
    <w:p>
      <w:pPr>
        <w:pStyle w:val="Heading3"/>
      </w:pPr>
      <w:r>
        <w:t>Invalid Examples</w:t>
      </w:r>
    </w:p>
    <w:p>
      <w:r>
        <w:rPr>
          <w:b/>
          <w:color w:val="666666"/>
          <w:sz w:val="16"/>
        </w:rPr>
        <w:t>[http]</w:t>
      </w:r>
    </w:p>
    <w:p>
      <w:pPr>
        <w:shd w:fill="F2F2F2" w:val="clear"/>
      </w:pPr>
      <w:r>
        <w:rPr>
          <w:rFonts w:ascii="Courier New" w:hAnsi="Courier New"/>
          <w:sz w:val="17"/>
        </w:rPr>
        <w:t>/groups//liveMigrations/5f2a1c2e3d4b5a6c7d8e9f01/cutover</w:t>
        <w:br/>
        <w:t>/groups/507f1f77bcf86cd799439011/liveMigrations//cutover</w:t>
        <w:br/>
        <w:t>/groups/507f1f77bcf86cd799439011/liveMigrations/5f2a1c2e3d4b5a6c7d8e9f01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all projects the authenticated user can access. Note: “groups” and “projects” are synonymous; groupId is the same as projectId.</w:t>
            </w:r>
          </w:p>
        </w:tc>
      </w:tr>
      <w:tr>
        <w:tc>
          <w:tcPr>
            <w:tcW w:type="dxa" w:w="2880"/>
          </w:tcPr>
          <w:p>
            <w:r>
              <w:t>liveMigrationId</w:t>
            </w:r>
          </w:p>
        </w:tc>
        <w:tc>
          <w:tcPr>
            <w:tcW w:type="dxa" w:w="2880"/>
          </w:tcPr>
          <w:p>
            <w:r>
              <w:t>string</w:t>
            </w:r>
          </w:p>
        </w:tc>
        <w:tc>
          <w:tcPr>
            <w:tcW w:type="dxa" w:w="2880"/>
          </w:tcPr>
          <w:p>
            <w:r>
              <w:t>Unique 24-hexadecimal digit string that identifies the migration.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headers/status codes. The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(202 Accepted)</w:t>
      </w:r>
    </w:p>
    <w:p>
      <w:pPr>
        <w:pStyle w:val="ListBullet"/>
      </w:pPr>
      <w:r>
        <w:t>Content-Type: application/vnd.atlas.2023-01-01+json</w:t>
      </w:r>
    </w:p>
    <w:p>
      <w:r>
        <w:rPr>
          <w:b/>
          <w:color w:val="666666"/>
          <w:sz w:val="16"/>
        </w:rPr>
        <w:t>[json]</w:t>
      </w:r>
    </w:p>
    <w:p>
      <w:pPr>
        <w:shd w:fill="F2F2F2" w:val="clear"/>
      </w:pPr>
      <w:r>
        <w:rPr>
          <w:rFonts w:ascii="Courier New" w:hAnsi="Courier New"/>
          <w:sz w:val="17"/>
        </w:rPr>
        <w:t>{}</w:t>
      </w:r>
    </w:p>
    <w:p>
      <w:r>
        <w:rPr>
          <w:b/>
        </w:rPr>
        <w:t>Note: The scraped documentation indicates the response schema as any for 202.</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pPr>
        <w:pStyle w:val="ListBullet"/>
      </w:pPr>
      <w:r>
        <w:t>Response headers may include: RateLimit-Limit, RateLimit-Remaining, 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Contains details about bad request errors.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"https://cloud.mongodb.com/api/atlas/v2/groups/507f1f77bcf86cd799439011/liveMigrations/5f2a1c2e3d4b5a6c7d8e9f01/cutover?pretty=true" \</w:t>
        <w:br/>
        <w:t xml:space="preserve"> --header "Accept: application/vnd.atlas.2023-01-01+json"</w:t>
      </w:r>
    </w:p>
    <w:p>
      <w:pPr>
        <w:pStyle w:val="Heading3"/>
      </w:pPr>
      <w:r>
        <w:t>Example Usage</w:t>
      </w:r>
    </w:p>
    <w:p>
      <w:pPr>
        <w:pStyle w:val="Heading3"/>
      </w:pPr>
      <w:r>
        <w:t>Example 1: Cut Over with Default Response Formatting</w:t>
      </w:r>
    </w:p>
    <w:p>
      <w:r>
        <w:rPr>
          <w:b/>
          <w:color w:val="666666"/>
          <w:sz w:val="16"/>
        </w:rPr>
        <w:t>[bash]</w:t>
      </w:r>
    </w:p>
    <w:p>
      <w:pPr>
        <w:shd w:fill="F2F2F2" w:val="clear"/>
      </w:pPr>
      <w:r>
        <w:rPr>
          <w:rFonts w:ascii="Courier New" w:hAnsi="Courier New"/>
          <w:sz w:val="17"/>
        </w:rPr>
        <w:t>curl --request PUT \</w:t>
        <w:br/>
        <w:t xml:space="preserve"> --url "https://cloud.mongodb.com/api/atlas/v2/groups/507f1f77bcf86cd799439011/liveMigrations/5f2a1c2e3d4b5a6c7d8e9f01/cutover"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PUT \</w:t>
        <w:br/>
        <w:t xml:space="preserve"> --url "https://cloud.mongodb.com/api/atlas/v2/groups/507f1f77bcf86cd799439011/liveMigrations/5f2a1c2e3d4b5a6c7d8e9f01/cutover?envelope=true" \</w:t>
        <w:br/>
        <w:t xml:space="preserve"> --header "Accept: application/vnd.atlas.2023-01-01+json"</w:t>
      </w:r>
    </w:p>
    <w:p>
      <w:pPr>
        <w:pStyle w:val="Heading3"/>
      </w:pPr>
      <w:r>
        <w:t>Example 3: Envelope + Pretty Print</w:t>
      </w:r>
    </w:p>
    <w:p>
      <w:r>
        <w:rPr>
          <w:b/>
          <w:color w:val="666666"/>
          <w:sz w:val="16"/>
        </w:rPr>
        <w:t>[bash]</w:t>
      </w:r>
    </w:p>
    <w:p>
      <w:pPr>
        <w:shd w:fill="F2F2F2" w:val="clear"/>
      </w:pPr>
      <w:r>
        <w:rPr>
          <w:rFonts w:ascii="Courier New" w:hAnsi="Courier New"/>
          <w:sz w:val="17"/>
        </w:rPr>
        <w:t>curl --request PUT \</w:t>
        <w:br/>
        <w:t xml:space="preserve"> --url "https://cloud.mongodb.com/api/atlas/v2/groups/507f1f77bcf86cd799439011/liveMigrations/5f2a1c2e3d4b5a6c7d8e9f01/cutover?envelope=true&amp;pretty=true" \</w:t>
        <w:br/>
        <w:t xml:space="preserve"> --header "Accept: application/vnd.atlas.2023-01-01+json"</w:t>
      </w:r>
    </w:p>
    <w:p>
      <w:pPr>
        <w:pStyle w:val="Heading3"/>
      </w:pPr>
      <w:r>
        <w:t>Behavior</w:t>
      </w:r>
    </w:p>
    <w:p>
      <w:pPr>
        <w:pStyle w:val="ListBullet"/>
      </w:pPr>
      <w:r>
        <w:t>Initiates cutover of the migrated cluster to MongoDB Atlas.</w:t>
      </w:r>
    </w:p>
    <w:p>
      <w:pPr>
        <w:pStyle w:val="ListBullet"/>
      </w:pPr>
      <w:r>
        <w:t>Confirms when the cutover completes.</w:t>
      </w:r>
    </w:p>
    <w:p>
      <w:pPr>
        <w:pStyle w:val="ListBullet"/>
      </w:pPr>
      <w:r>
        <w:t>After completion, Atlas completes the live migration process and stops synchronizing with the source cluster.</w:t>
      </w:r>
    </w:p>
    <w:p>
      <w:pPr>
        <w:pStyle w:val="Heading3"/>
      </w:pPr>
      <w:r>
        <w:t>Notes</w:t>
      </w:r>
    </w:p>
    <w:p>
      <w:pPr>
        <w:pStyle w:val="ListBullet"/>
      </w:pPr>
      <w:r>
        <w:t>“Groups” and “projects” are synonymous in Atlas; groupId is the same as projectId.</w:t>
      </w:r>
    </w:p>
    <w:p>
      <w:pPr>
        <w:pStyle w:val="ListBullet"/>
      </w:pPr>
      <w:r>
        <w:t>The scraped documentation lists the 202 success response body as any and does not provide a concrete schema.</w:t>
      </w:r>
    </w:p>
    <w:p>
      <w:pPr>
        <w:pStyle w:val="Heading3"/>
      </w:pPr>
      <w:r>
        <w:t>Related liveMigrations actions</w:t>
      </w:r>
    </w:p>
    <w:p>
      <w:pPr>
        <w:pStyle w:val="ListBullet"/>
      </w:pPr>
      <w:r>
        <w:t>[POST] Validate a Project Live Migration Request — /groups/{{groupId}}/liveMigrations/validate</w:t>
      </w:r>
    </w:p>
    <w:p>
      <w:pPr>
        <w:pStyle w:val="ListBullet"/>
      </w:pPr>
      <w:r>
        <w:t>[POST] Create a Live Migration for a Project (Group) — /groups/{{groupId}}/liveMigrations</w:t>
      </w:r>
    </w:p>
    <w:p>
      <w:pPr>
        <w:pStyle w:val="ListBullet"/>
      </w:pPr>
      <w:r>
        <w:t>[GET] Return a Project’s Live Migration Job — /groups/{{groupId}}/liveMigrations/{{liveMigrationId}}</w:t>
      </w:r>
    </w:p>
    <w:p>
      <w:pPr>
        <w:pStyle w:val="ListBullet"/>
      </w:pPr>
      <w:r>
        <w:t>[GET] List an Organization’s Projects Available for Live Migration — /orgs/{{orgId}}/liveMigrations/availableProjects</w:t>
      </w:r>
    </w:p>
    <w:p>
      <w:r>
        <w:br w:type="page"/>
      </w:r>
    </w:p>
    <w:p>
      <w:pPr>
        <w:pStyle w:val="Heading2"/>
      </w:pPr>
      <w:r>
        <w:t>461. [GET] Get a Project’s Migration Validation Job Status</w:t>
      </w:r>
    </w:p>
    <w:p>
      <w:r>
        <w:rPr>
          <w:b/>
        </w:rPr>
        <w:t xml:space="preserve">Endpoint: </w:t>
      </w:r>
      <w:r>
        <w:rPr>
          <w:rFonts w:ascii="Courier New" w:hAnsi="Courier New"/>
          <w:sz w:val="18"/>
        </w:rPr>
        <w:t>/groups/{{groupId}}/liveMigrations/validate/{{validationId}}</w:t>
      </w:r>
    </w:p>
    <w:p>
      <w:pPr>
        <w:pStyle w:val="Heading3"/>
      </w:pPr>
      <w:r>
        <w:t>Prerequisites</w:t>
      </w:r>
    </w:p>
    <w:p>
      <w:pPr>
        <w:pStyle w:val="ListBullet"/>
      </w:pPr>
      <w:r>
        <w:t>The caller must have permission to access the target Atlas project (group).</w:t>
      </w:r>
    </w:p>
    <w:p>
      <w:pPr>
        <w:pStyle w:val="ListBullet"/>
      </w:pPr>
      <w:r>
        <w:t>The API key used must have the Organization Owner role to successfully call this resource.</w:t>
      </w:r>
    </w:p>
    <w:p>
      <w:pPr>
        <w:pStyle w:val="Heading3"/>
      </w:pPr>
      <w:r>
        <w:t>Method</w:t>
      </w:r>
    </w:p>
    <w:p>
      <w:r>
        <w:t>GET</w:t>
      </w:r>
    </w:p>
    <w:p>
      <w:pPr>
        <w:pStyle w:val="Heading3"/>
      </w:pPr>
      <w:r>
        <w:t>URL</w:t>
      </w:r>
    </w:p>
    <w:p>
      <w:r>
        <w:t>https://cloud.mongodb.com/api/atlas/v2/groups/{{groupId}}/liveMigrations/validate/{{validationId}}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the current status of a single live migration validation job for the specified Atlas project (group).</w:t>
      </w:r>
    </w:p>
    <w:p>
      <w:pPr>
        <w:pStyle w:val="Heading3"/>
      </w:pPr>
      <w:r>
        <w:t>Enforcement Rules</w:t>
      </w:r>
    </w:p>
    <w:p>
      <w:pPr>
        <w:pStyle w:val="ListBullet"/>
      </w:pPr>
      <w:r>
        <w:t>The groupId path parameter must always be present and must be a non-empty string.</w:t>
      </w:r>
    </w:p>
    <w:p>
      <w:pPr>
        <w:pStyle w:val="ListBullet"/>
      </w:pPr>
      <w:r>
        <w:t>The validationId path parameter must always be present and must be a non-empty string.</w:t>
      </w:r>
    </w:p>
    <w:p>
      <w:pPr>
        <w:pStyle w:val="ListBullet"/>
      </w:pPr>
      <w:r>
        <w:t>Always construct the path as /groups/{{groupId}}/liveMigrations/validate/{{validationId}}.</w:t>
      </w:r>
    </w:p>
    <w:p>
      <w:pPr>
        <w:pStyle w:val="ListBullet"/>
      </w:pPr>
      <w:r>
        <w:t>Do not call the API with missing or empty path parameters (e.g., avoid /groups//liveMigrations/validate/).</w:t>
      </w:r>
    </w:p>
    <w:p>
      <w:pPr>
        <w:pStyle w:val="ListBullet"/>
      </w:pPr>
      <w:r>
        <w:t>Do not infer or guess groupId or validationId.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/groups/32b6e34b3d91647abb20e7b8/liveMigrations/validate/32b6e34b3d91647abb20e7b8</w:t>
      </w:r>
    </w:p>
    <w:p>
      <w:pPr>
        <w:pStyle w:val="Heading3"/>
      </w:pPr>
      <w:r>
        <w:t>Invalid Examples</w:t>
      </w:r>
    </w:p>
    <w:p>
      <w:r>
        <w:rPr>
          <w:b/>
          <w:color w:val="666666"/>
          <w:sz w:val="16"/>
        </w:rPr>
        <w:t>[http]</w:t>
      </w:r>
    </w:p>
    <w:p>
      <w:pPr>
        <w:shd w:fill="F2F2F2" w:val="clear"/>
      </w:pPr>
      <w:r>
        <w:rPr>
          <w:rFonts w:ascii="Courier New" w:hAnsi="Courier New"/>
          <w:sz w:val="17"/>
        </w:rPr>
        <w:t>/groups//liveMigrations/validate/32b6e34b3d91647abb20e7b8</w:t>
        <w:br/>
        <w:t>/groups/32b6e34b3d91647abb20e7b8/liveMigrations/validate/</w:t>
        <w:br/>
        <w:t>/groups/32b6e34b3d91647abb20e7b8/liveMigrations/validate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Pattern: ^([a-f0-9]{24})$.</w:t>
            </w:r>
          </w:p>
        </w:tc>
      </w:tr>
      <w:tr>
        <w:tc>
          <w:tcPr>
            <w:tcW w:type="dxa" w:w="2880"/>
          </w:tcPr>
          <w:p>
            <w:r>
              <w:t>validationId</w:t>
            </w:r>
          </w:p>
        </w:tc>
        <w:tc>
          <w:tcPr>
            <w:tcW w:type="dxa" w:w="2880"/>
          </w:tcPr>
          <w:p>
            <w:r>
              <w:t>string</w:t>
            </w:r>
          </w:p>
        </w:tc>
        <w:tc>
          <w:tcPr>
            <w:tcW w:type="dxa" w:w="2880"/>
          </w:tcPr>
          <w:p>
            <w:r>
              <w:t>Unique 24-hexadecimal digit string that identifies the validation job. Pattern: ^([a-f0-9]{24})$.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status/headers. The application adds a status parameter to the response body.</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Body (application/vnd.atlas.2023-01-01+json):</w:t>
      </w:r>
    </w:p>
    <w:p>
      <w:r>
        <w:rPr>
          <w:b/>
          <w:color w:val="666666"/>
          <w:sz w:val="16"/>
        </w:rPr>
        <w:t>[json]</w:t>
      </w:r>
    </w:p>
    <w:p>
      <w:pPr>
        <w:shd w:fill="F2F2F2" w:val="clear"/>
      </w:pPr>
      <w:r>
        <w:rPr>
          <w:rFonts w:ascii="Courier New" w:hAnsi="Courier New"/>
          <w:sz w:val="17"/>
        </w:rPr>
        <w:t>{</w:t>
        <w:br/>
        <w:t xml:space="preserve"> "_id": "32b6e34b3d91647abb20e7b8",</w:t>
        <w:br/>
        <w:t xml:space="preserve"> "errorMessage": "Validation failed due to connectivity issues.",</w:t>
        <w:br/>
        <w:t xml:space="preserve"> "groupId": "32b6e34b3d91647abb20e7b8",</w:t>
        <w:br/>
        <w:t xml:space="preserve"> "sourceGroupId": "32b6e34b3d91647abb20e7b8",</w:t>
        <w:br/>
        <w:t xml:space="preserve"> "status": "FAILED"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"string",</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validation. Pattern: ^([a-f0-9]{24})$.</w:t>
            </w:r>
          </w:p>
        </w:tc>
      </w:tr>
      <w:tr>
        <w:tc>
          <w:tcPr>
            <w:tcW w:type="dxa" w:w="2880"/>
          </w:tcPr>
          <w:p>
            <w:r>
              <w:t>errorMessage</w:t>
            </w:r>
          </w:p>
        </w:tc>
        <w:tc>
          <w:tcPr>
            <w:tcW w:type="dxa" w:w="2880"/>
          </w:tcPr>
          <w:p>
            <w:r>
              <w:t>string</w:t>
            </w:r>
          </w:p>
        </w:tc>
        <w:tc>
          <w:tcPr>
            <w:tcW w:type="dxa" w:w="2880"/>
          </w:tcPr>
          <w:p>
            <w:r>
              <w:t>Reason why the validation job failed.</w:t>
            </w:r>
          </w:p>
        </w:tc>
      </w:tr>
      <w:tr>
        <w:tc>
          <w:tcPr>
            <w:tcW w:type="dxa" w:w="2880"/>
          </w:tcPr>
          <w:p>
            <w:r>
              <w:t>groupId</w:t>
            </w:r>
          </w:p>
        </w:tc>
        <w:tc>
          <w:tcPr>
            <w:tcW w:type="dxa" w:w="2880"/>
          </w:tcPr>
          <w:p>
            <w:r>
              <w:t>string</w:t>
            </w:r>
          </w:p>
        </w:tc>
        <w:tc>
          <w:tcPr>
            <w:tcW w:type="dxa" w:w="2880"/>
          </w:tcPr>
          <w:p>
            <w:r>
              <w:t>Unique 24-hexadecimal digit string that identifies the project to validate. Pattern: ^([a-f0-9]{24})$.</w:t>
            </w:r>
          </w:p>
        </w:tc>
      </w:tr>
      <w:tr>
        <w:tc>
          <w:tcPr>
            <w:tcW w:type="dxa" w:w="2880"/>
          </w:tcPr>
          <w:p>
            <w:r>
              <w:t>sourceGroupId</w:t>
            </w:r>
          </w:p>
        </w:tc>
        <w:tc>
          <w:tcPr>
            <w:tcW w:type="dxa" w:w="2880"/>
          </w:tcPr>
          <w:p>
            <w:r>
              <w:t>string</w:t>
            </w:r>
          </w:p>
        </w:tc>
        <w:tc>
          <w:tcPr>
            <w:tcW w:type="dxa" w:w="2880"/>
          </w:tcPr>
          <w:p>
            <w:r>
              <w:t>Unique 24-hexadecimal digit string that identifies the source project. Pattern: ^([a-f0-9]{24})$.</w:t>
            </w:r>
          </w:p>
        </w:tc>
      </w:tr>
      <w:tr>
        <w:tc>
          <w:tcPr>
            <w:tcW w:type="dxa" w:w="2880"/>
          </w:tcPr>
          <w:p>
            <w:r>
              <w:t>status</w:t>
            </w:r>
          </w:p>
        </w:tc>
        <w:tc>
          <w:tcPr>
            <w:tcW w:type="dxa" w:w="2880"/>
          </w:tcPr>
          <w:p>
            <w:r>
              <w:t>string</w:t>
            </w:r>
          </w:p>
        </w:tc>
        <w:tc>
          <w:tcPr>
            <w:tcW w:type="dxa" w:w="2880"/>
          </w:tcPr>
          <w:p>
            <w:r>
              <w:t>State of the specified validation job at the time of the request. Possible values: PENDING, SUCCESS,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'https://cloud.mongodb.com/api/atlas/v2/groups/32b6e34b3d91647abb20e7b8/liveMigrations/validate/32b6e34b3d91647abb20e7b8?envelope=false' \</w:t>
        <w:br/>
        <w:t xml:space="preserve"> --header 'Accept: application/vnd.atlas.2023-01-01+json'</w:t>
      </w:r>
    </w:p>
    <w:p>
      <w:pPr>
        <w:pStyle w:val="Heading3"/>
      </w:pPr>
      <w:r>
        <w:t>Notes</w:t>
      </w:r>
    </w:p>
    <w:p>
      <w:pPr>
        <w:pStyle w:val="ListBullet"/>
      </w:pPr>
      <w:r>
        <w:t>“Groups” and “projects” are synonymous in Atlas; groupId is the same as your project ID.</w:t>
      </w:r>
    </w:p>
    <w:p>
      <w:pPr>
        <w:pStyle w:val="ListBullet"/>
      </w:pPr>
      <w:r>
        <w:t>This endpoint returns a single job’s status snapshot at request time.</w:t>
      </w:r>
    </w:p>
    <w:p>
      <w:pPr>
        <w:pStyle w:val="Heading3"/>
      </w:pPr>
      <w:r>
        <w:t>Error Handling</w:t>
      </w:r>
    </w:p>
    <w:p>
      <w:pPr>
        <w:pStyle w:val="ListBullet"/>
      </w:pPr>
      <w:r>
        <w:t>400: Invalid request (malformed parameters, etc.).</w:t>
      </w:r>
    </w:p>
    <w:p>
      <w:pPr>
        <w:pStyle w:val="ListBullet"/>
      </w:pPr>
      <w:r>
        <w:t>401: Not authorized.</w:t>
      </w:r>
    </w:p>
    <w:p>
      <w:pPr>
        <w:pStyle w:val="ListBullet"/>
      </w:pPr>
      <w:r>
        <w:t>403: Forbidden (insufficient privileges, such as missing Organization Owner role).</w:t>
      </w:r>
    </w:p>
    <w:p>
      <w:pPr>
        <w:pStyle w:val="ListBullet"/>
      </w:pPr>
      <w:r>
        <w:t>404: Validation job or project not found.</w:t>
      </w:r>
    </w:p>
    <w:p>
      <w:pPr>
        <w:pStyle w:val="ListBullet"/>
      </w:pPr>
      <w:r>
        <w:t>429: Rate limit exceeded (see Retry-After).</w:t>
      </w:r>
    </w:p>
    <w:p>
      <w:pPr>
        <w:pStyle w:val="ListBullet"/>
      </w:pPr>
      <w:r>
        <w:t>500: Server-side failure.</w:t>
      </w:r>
    </w:p>
    <w:p>
      <w:r>
        <w:br w:type="page"/>
      </w:r>
    </w:p>
    <w:p>
      <w:pPr>
        <w:pStyle w:val="Heading2"/>
      </w:pPr>
      <w:r>
        <w:t>462. [GET] Return a Project’s Live Migration Job</w:t>
      </w:r>
    </w:p>
    <w:p>
      <w:r>
        <w:rPr>
          <w:b/>
        </w:rPr>
        <w:t xml:space="preserve">Endpoint: </w:t>
      </w:r>
      <w:r>
        <w:rPr>
          <w:rFonts w:ascii="Courier New" w:hAnsi="Courier New"/>
          <w:sz w:val="18"/>
        </w:rPr>
        <w:t>/groups/{{groupId}}/liveMigrations/{{liveMigrationId}}</w:t>
      </w:r>
    </w:p>
    <w:p>
      <w:pPr>
        <w:pStyle w:val="Heading3"/>
      </w:pPr>
      <w:r>
        <w:t>Prerequisites</w:t>
      </w:r>
    </w:p>
    <w:p>
      <w:pPr>
        <w:pStyle w:val="ListBullet"/>
      </w:pPr>
      <w:r>
        <w:t>The caller must be an Organization Member (API key must have the Organization Member role).</w:t>
      </w:r>
    </w:p>
    <w:p>
      <w:pPr>
        <w:pStyle w:val="ListBullet"/>
      </w:pPr>
      <w:r>
        <w:t xml:space="preserve">You need: </w:t>
        <w:br/>
        <w:br/>
        <w:t>groupId (project ID; 24-hex string)</w:t>
        <w:br/>
        <w:t>liveMigrationId (migration ID; 24-hex string)</w:t>
      </w:r>
    </w:p>
    <w:p>
      <w:pPr>
        <w:pStyle w:val="Heading3"/>
      </w:pPr>
      <w:r>
        <w:t>Method</w:t>
      </w:r>
    </w:p>
    <w:p>
      <w:r>
        <w:t>GET</w:t>
      </w:r>
    </w:p>
    <w:p>
      <w:pPr>
        <w:pStyle w:val="Heading3"/>
      </w:pPr>
      <w:r>
        <w:t>URL</w:t>
      </w:r>
    </w:p>
    <w:p>
      <w:r>
        <w:t>https://cloud.mongodb.com/api/atlas/v2/groups/{{groupId}}/liveMigrations/{{liveMigrationId}}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details for a single Atlas live migration job for a given project (groupId). Each push live migration job uses one migration host.</w:t>
      </w:r>
    </w:p>
    <w:p>
      <w:pPr>
        <w:pStyle w:val="Heading3"/>
      </w:pPr>
      <w:r>
        <w:t>Enforcement Rules</w:t>
      </w:r>
    </w:p>
    <w:p>
      <w:pPr>
        <w:pStyle w:val="ListBullet"/>
      </w:pPr>
      <w:r>
        <w:t>The groupId path parameter must always be present and must be a non-empty string.</w:t>
      </w:r>
    </w:p>
    <w:p>
      <w:pPr>
        <w:pStyle w:val="ListBullet"/>
      </w:pPr>
      <w:r>
        <w:t>The liveMigrationId path parameter must always be present and must be a non-empty string.</w:t>
      </w:r>
    </w:p>
    <w:p>
      <w:pPr>
        <w:pStyle w:val="ListBullet"/>
      </w:pPr>
      <w:r>
        <w:t>Always construct the path as /groups/{{groupId}}/liveMigrations/{{liveMigrationId}}.</w:t>
      </w:r>
    </w:p>
    <w:p>
      <w:pPr>
        <w:pStyle w:val="ListBullet"/>
      </w:pPr>
      <w:r>
        <w:t>Do not call the API with missing or empty path parameters (avoid /groups//liveMigrations/ or similar).</w:t>
      </w:r>
    </w:p>
    <w:p>
      <w:pPr>
        <w:pStyle w:val="ListBullet"/>
      </w:pPr>
      <w:r>
        <w:t>Do not infer or guess any IDs.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/groups/5e2211c17a3e5a48f5497de3/liveMigrations/32b6e34b3d91647abb20e7b8</w:t>
      </w:r>
    </w:p>
    <w:p>
      <w:pPr>
        <w:pStyle w:val="Heading3"/>
      </w:pPr>
      <w:r>
        <w:t>Invalid Examples</w:t>
      </w:r>
    </w:p>
    <w:p>
      <w:r>
        <w:rPr>
          <w:b/>
          <w:color w:val="666666"/>
          <w:sz w:val="16"/>
        </w:rPr>
        <w:t>[http]</w:t>
      </w:r>
    </w:p>
    <w:p>
      <w:pPr>
        <w:shd w:fill="F2F2F2" w:val="clear"/>
      </w:pPr>
      <w:r>
        <w:rPr>
          <w:rFonts w:ascii="Courier New" w:hAnsi="Courier New"/>
          <w:sz w:val="17"/>
        </w:rPr>
        <w:t>/groups//liveMigrations/32b6e34b3d91647abb20e7b8</w:t>
        <w:br/>
        <w:t>/groups/5e2211c17a3e5a48f5497de3/liveMigrations/</w:t>
        <w:br/>
        <w:t>/groups/5e2211c17a3e5a48f5497de3/liveMigrations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 ID.)</w:t>
            </w:r>
          </w:p>
        </w:tc>
      </w:tr>
      <w:tr>
        <w:tc>
          <w:tcPr>
            <w:tcW w:type="dxa" w:w="2880"/>
          </w:tcPr>
          <w:p>
            <w:r>
              <w:t>liveMigrationId</w:t>
            </w:r>
          </w:p>
        </w:tc>
        <w:tc>
          <w:tcPr>
            <w:tcW w:type="dxa" w:w="2880"/>
          </w:tcPr>
          <w:p>
            <w:r>
              <w:t>string</w:t>
            </w:r>
          </w:p>
        </w:tc>
        <w:tc>
          <w:tcPr>
            <w:tcW w:type="dxa" w:w="2880"/>
          </w:tcPr>
          <w:p>
            <w:r>
              <w:t>Unique 24-hexadecimal digit string that identifies the migration.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if your client can’t access HTTP headers/status codes; the response body will include a status parameter.</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Content-Type: application/vnd.atlas.2023-01-01+json</w:t>
      </w:r>
    </w:p>
    <w:p>
      <w:r>
        <w:rPr>
          <w:b/>
          <w:color w:val="666666"/>
          <w:sz w:val="16"/>
        </w:rPr>
        <w:t>[json]</w:t>
      </w:r>
    </w:p>
    <w:p>
      <w:pPr>
        <w:shd w:fill="F2F2F2" w:val="clear"/>
      </w:pPr>
      <w:r>
        <w:rPr>
          <w:rFonts w:ascii="Courier New" w:hAnsi="Courier New"/>
          <w:sz w:val="17"/>
        </w:rPr>
        <w:t>{</w:t>
        <w:br/>
        <w:t xml:space="preserve"> "_id": "32b6e34b3d91647abb20e7b8",</w:t>
        <w:br/>
        <w:t xml:space="preserve"> "lagTimeSeconds": 12,</w:t>
        <w:br/>
        <w:t xml:space="preserve"> "migrationHosts": [</w:t>
        <w:br/>
        <w:t xml:space="preserve"> "agent-1.example.internal:27017",</w:t>
        <w:br/>
        <w:t xml:space="preserve"> "agent-2.example.internal:27017"</w:t>
        <w:br/>
        <w:t xml:space="preserve"> ],</w:t>
        <w:br/>
        <w:t xml:space="preserve"> "readyForCutover": false,</w:t>
        <w:br/>
        <w:t xml:space="preserve"> "status": "WORKING"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"string",</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"string",</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"string",</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"string",</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"string",</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migration job. Pattern: ^([a-f0-9]{24})$.</w:t>
            </w:r>
          </w:p>
        </w:tc>
      </w:tr>
      <w:tr>
        <w:tc>
          <w:tcPr>
            <w:tcW w:type="dxa" w:w="2880"/>
          </w:tcPr>
          <w:p>
            <w:r>
              <w:t>lagTimeSeconds</w:t>
            </w:r>
          </w:p>
        </w:tc>
        <w:tc>
          <w:tcPr>
            <w:tcW w:type="dxa" w:w="2880"/>
          </w:tcPr>
          <w:p>
            <w:r>
              <w:t>integer</w:t>
            </w:r>
          </w:p>
        </w:tc>
        <w:tc>
          <w:tcPr>
            <w:tcW w:type="dxa" w:w="2880"/>
          </w:tcPr>
          <w:p>
            <w:r>
              <w:t>Replication lag between the source and destination clusters. Atlas returns this only during an active migration, before the cutover phase.</w:t>
            </w:r>
          </w:p>
        </w:tc>
      </w:tr>
      <w:tr>
        <w:tc>
          <w:tcPr>
            <w:tcW w:type="dxa" w:w="2880"/>
          </w:tcPr>
          <w:p>
            <w:r>
              <w:t>migrationHosts</w:t>
            </w:r>
          </w:p>
        </w:tc>
        <w:tc>
          <w:tcPr>
            <w:tcW w:type="dxa" w:w="2880"/>
          </w:tcPr>
          <w:p>
            <w:r>
              <w:t>string[]</w:t>
            </w:r>
          </w:p>
        </w:tc>
        <w:tc>
          <w:tcPr>
            <w:tcW w:type="dxa" w:w="2880"/>
          </w:tcPr>
          <w:p>
            <w:r>
              <w:t>List of hosts running MongoDB Agents that transfer data between the source and destination clusters.</w:t>
            </w:r>
          </w:p>
        </w:tc>
      </w:tr>
      <w:tr>
        <w:tc>
          <w:tcPr>
            <w:tcW w:type="dxa" w:w="2880"/>
          </w:tcPr>
          <w:p>
            <w:r>
              <w:t>readyForCutover</w:t>
            </w:r>
          </w:p>
        </w:tc>
        <w:tc>
          <w:tcPr>
            <w:tcW w:type="dxa" w:w="2880"/>
          </w:tcPr>
          <w:p>
            <w:r>
              <w:t>boolean</w:t>
            </w:r>
          </w:p>
        </w:tc>
        <w:tc>
          <w:tcPr>
            <w:tcW w:type="dxa" w:w="2880"/>
          </w:tcPr>
          <w:p>
            <w:r>
              <w:t>Flag that indicates the migrated cluster can be cut over to MongoDB Atlas.</w:t>
            </w:r>
          </w:p>
        </w:tc>
      </w:tr>
      <w:tr>
        <w:tc>
          <w:tcPr>
            <w:tcW w:type="dxa" w:w="2880"/>
          </w:tcPr>
          <w:p>
            <w:r>
              <w:t>status</w:t>
            </w:r>
          </w:p>
        </w:tc>
        <w:tc>
          <w:tcPr>
            <w:tcW w:type="dxa" w:w="2880"/>
          </w:tcPr>
          <w:p>
            <w:r>
              <w:t>string</w:t>
            </w:r>
          </w:p>
        </w:tc>
        <w:tc>
          <w:tcPr>
            <w:tcW w:type="dxa" w:w="2880"/>
          </w:tcPr>
          <w:p>
            <w:r>
              <w:t>Progress status of the migration. Possible values: NEW, WORKING, FAILED, COMPLETE, EXPIRED.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'https://cloud.mongodb.com/api/atlas/v2/groups/5e2211c17a3e5a48f5497de3/liveMigrations/32b6e34b3d91647abb20e7b8?envelope=false&amp;pretty=false' \</w:t>
        <w:br/>
        <w:t xml:space="preserve"> --header 'Accept: application/vnd.atlas.2023-01-01+json'</w:t>
      </w:r>
    </w:p>
    <w:p>
      <w:pPr>
        <w:pStyle w:val="Heading3"/>
      </w:pPr>
      <w:r>
        <w:t>Notes</w:t>
      </w:r>
    </w:p>
    <w:p>
      <w:pPr>
        <w:pStyle w:val="ListBullet"/>
      </w:pPr>
      <w:r>
        <w:t>groupId is the project ID; MongoDB Atlas uses “groups” and “projects” synonymously.</w:t>
      </w:r>
    </w:p>
    <w:p>
      <w:pPr>
        <w:pStyle w:val="ListBullet"/>
      </w:pPr>
      <w:r>
        <w:t>status=EXPIRED can occur when readyForCutover=true starts a 120-hour timer and that timer expires (you can extend it).</w:t>
      </w:r>
    </w:p>
    <w:p>
      <w:pPr>
        <w:pStyle w:val="ListBullet"/>
      </w:pPr>
      <w:r>
        <w:t>Rate limit headers may be returned (for example: RateLimit-Limit, RateLimit-Remaining; and for 429, Retry-After).</w:t>
      </w:r>
    </w:p>
    <w:p>
      <w:pPr>
        <w:pStyle w:val="Heading3"/>
      </w:pPr>
      <w:r>
        <w:t>Related liveMigrations actions</w:t>
      </w:r>
    </w:p>
    <w:p>
      <w:pPr>
        <w:pStyle w:val="ListBullet"/>
      </w:pPr>
      <w:r>
        <w:t>[POST] Validate a Project Live Migration Request — /groups/{{groupId}}/liveMigrations/validate</w:t>
      </w:r>
    </w:p>
    <w:p>
      <w:pPr>
        <w:pStyle w:val="ListBullet"/>
      </w:pPr>
      <w:r>
        <w:t>[POST] Create a Live Migration for a Project (Group) — /groups/{{groupId}}/liveMigrations</w:t>
      </w:r>
    </w:p>
    <w:p>
      <w:pPr>
        <w:pStyle w:val="ListBullet"/>
      </w:pPr>
      <w:r>
        <w:t>[PUT] Cut Over a Project Live Migration — /groups/{{groupId}}/liveMigrations/{{liveMigrationId}}/cutover</w:t>
      </w:r>
    </w:p>
    <w:p>
      <w:pPr>
        <w:pStyle w:val="ListBullet"/>
      </w:pPr>
      <w:r>
        <w:t>[GET] List an Organization’s Projects Available for Live Migration — /orgs/{{orgId}}/liveMigrations/availableProjects</w:t>
      </w:r>
    </w:p>
    <w:p>
      <w:r>
        <w:br w:type="page"/>
      </w:r>
    </w:p>
    <w:p>
      <w:pPr>
        <w:pStyle w:val="Heading2"/>
      </w:pPr>
      <w:r>
        <w:t>463. [DELETE] Remove an Organization Live Migration Link-Token</w:t>
      </w:r>
    </w:p>
    <w:p>
      <w:r>
        <w:rPr>
          <w:b/>
        </w:rPr>
        <w:t xml:space="preserve">Endpoint: </w:t>
      </w:r>
      <w:r>
        <w:rPr>
          <w:rFonts w:ascii="Courier New" w:hAnsi="Courier New"/>
          <w:sz w:val="18"/>
        </w:rPr>
        <w:t>/orgs/{{orgId}}/liveMigrations/linkTokens</w:t>
      </w:r>
    </w:p>
    <w:p>
      <w:pPr>
        <w:pStyle w:val="Heading3"/>
      </w:pPr>
      <w:r>
        <w:t>Prerequisites</w:t>
      </w:r>
    </w:p>
    <w:p>
      <w:pPr>
        <w:pStyle w:val="ListBullet"/>
      </w:pPr>
      <w:r>
        <w:t>The caller’s API Key must have the Organization Owner role.</w:t>
      </w:r>
    </w:p>
    <w:p>
      <w:pPr>
        <w:pStyle w:val="Heading3"/>
      </w:pPr>
      <w:r>
        <w:t>Method</w:t>
      </w:r>
    </w:p>
    <w:p>
      <w:r>
        <w:t>DELETE</w:t>
      </w:r>
    </w:p>
    <w:p>
      <w:pPr>
        <w:pStyle w:val="Heading3"/>
      </w:pPr>
      <w:r>
        <w:t>URL</w:t>
      </w:r>
    </w:p>
    <w:p>
      <w:r>
        <w:t>https://cloud.mongodb.com/api/atlas/v2/orgs/{{orgId}}/liveMigrations/linkTokens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organization link-token and its associated public API key. MongoDB Atlas uses the link-token for push live migrations to securely push data from Cloud Manager or Ops Manager into MongoDB Atlas.</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/orgs//liveMigrations/linkTokens).</w:t>
      </w:r>
    </w:p>
    <w:p>
      <w:pPr>
        <w:pStyle w:val="ListBullet"/>
      </w:pPr>
      <w:r>
        <w:t>Always construct the path as /orgs/{{orgId}}/liveMigrations/linkTokens, where {{orgId}}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/orgs/5e2211c17a3e5a48f5497de3/liveMigrations/linkTokens</w:t>
      </w:r>
    </w:p>
    <w:p>
      <w:pPr>
        <w:pStyle w:val="Heading3"/>
      </w:pPr>
      <w:r>
        <w:t>Invalid Examples</w:t>
      </w:r>
    </w:p>
    <w:p>
      <w:r>
        <w:rPr>
          <w:b/>
          <w:color w:val="666666"/>
          <w:sz w:val="16"/>
        </w:rPr>
        <w:t>[http]</w:t>
      </w:r>
    </w:p>
    <w:p>
      <w:pPr>
        <w:shd w:fill="F2F2F2" w:val="clear"/>
      </w:pPr>
      <w:r>
        <w:rPr>
          <w:rFonts w:ascii="Courier New" w:hAnsi="Courier New"/>
          <w:sz w:val="17"/>
        </w:rPr>
        <w:t>/orgs//liveMigrations/linkTokens</w:t>
        <w:br/>
        <w:t>/orgs/liveMigrations/linkTokens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Set envelope=true for clients that can’t access HTTP response headers/status code. The application adds a status parameter to the response body when enabled.</w:t>
            </w:r>
          </w:p>
        </w:tc>
      </w:tr>
    </w:tbl>
    <w:p/>
    <w:p>
      <w:pPr>
        <w:pStyle w:val="Heading3"/>
      </w:pPr>
      <w:r>
        <w:t>Response</w:t>
      </w:r>
    </w:p>
    <w:p>
      <w:pPr>
        <w:pStyle w:val="Heading3"/>
      </w:pPr>
      <w:r>
        <w:t>Success Response (204 No Content)</w:t>
      </w:r>
    </w:p>
    <w:p>
      <w:r>
        <w:t>This endpoint does not return a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t>Because the successful response is 204 No Content, there are no response body fields to document for success responses.</w:t>
      </w:r>
    </w:p>
    <w:p>
      <w:r>
        <w:t>For error responses, the response body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Container for additional details about request issues.</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Description of why the request element is bad.</w:t>
            </w:r>
          </w:p>
        </w:tc>
      </w:tr>
      <w:tr>
        <w:tc>
          <w:tcPr>
            <w:tcW w:type="dxa" w:w="2880"/>
          </w:tcPr>
          <w:p>
            <w:r>
              <w:t>badRequestDetail.fields[].field</w:t>
            </w:r>
          </w:p>
        </w:tc>
        <w:tc>
          <w:tcPr>
            <w:tcW w:type="dxa" w:w="2880"/>
          </w:tcPr>
          <w:p>
            <w:r>
              <w:t>string</w:t>
            </w:r>
          </w:p>
        </w:tc>
        <w:tc>
          <w:tcPr>
            <w:tcW w:type="dxa" w:w="2880"/>
          </w:tcPr>
          <w:p>
            <w:r>
              <w:t>Path that leads to a field in the request body.</w:t>
            </w:r>
          </w:p>
        </w:tc>
      </w:tr>
      <w:tr>
        <w:tc>
          <w:tcPr>
            <w:tcW w:type="dxa" w:w="2880"/>
          </w:tcPr>
          <w:p>
            <w:r>
              <w:t>detail</w:t>
            </w:r>
          </w:p>
        </w:tc>
        <w:tc>
          <w:tcPr>
            <w:tcW w:type="dxa" w:w="2880"/>
          </w:tcPr>
          <w:p>
            <w:r>
              <w:t>string</w:t>
            </w:r>
          </w:p>
        </w:tc>
        <w:tc>
          <w:tcPr>
            <w:tcW w:type="dxa" w:w="2880"/>
          </w:tcPr>
          <w:p>
            <w:r>
              <w:t>Specific conditions or reasons that cause the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'https://cloud.mongodb.com/api/atlas/v2/orgs/5e2211c17a3e5a48f5497de3/liveMigrations/linkTokens'</w:t>
      </w:r>
    </w:p>
    <w:p>
      <w:pPr>
        <w:pStyle w:val="Heading3"/>
      </w:pPr>
      <w:r>
        <w:t>Example Usage</w:t>
      </w:r>
    </w:p>
    <w:p>
      <w:pPr>
        <w:pStyle w:val="Heading3"/>
      </w:pPr>
      <w:r>
        <w:t>Example 1: Remove link-token (default response wrapping behavior)</w:t>
      </w:r>
    </w:p>
    <w:p>
      <w:r>
        <w:rPr>
          <w:b/>
          <w:color w:val="666666"/>
          <w:sz w:val="16"/>
        </w:rPr>
        <w:t>[bash]</w:t>
      </w:r>
    </w:p>
    <w:p>
      <w:pPr>
        <w:shd w:fill="F2F2F2" w:val="clear"/>
      </w:pPr>
      <w:r>
        <w:rPr>
          <w:rFonts w:ascii="Courier New" w:hAnsi="Courier New"/>
          <w:sz w:val="17"/>
        </w:rPr>
        <w:t>curl -i -X DELETE \</w:t>
        <w:br/>
        <w:t xml:space="preserve"> 'https://cloud.mongodb.com/api/atlas/v2/orgs/5e2211c17a3e5a48f5497de3/liveMigrations/linkTokens'</w:t>
      </w:r>
    </w:p>
    <w:p>
      <w:pPr>
        <w:pStyle w:val="Heading3"/>
      </w:pPr>
      <w:r>
        <w:t>Example 2: Remove link-token with envelope=true</w:t>
      </w:r>
    </w:p>
    <w:p>
      <w:r>
        <w:rPr>
          <w:b/>
          <w:color w:val="666666"/>
          <w:sz w:val="16"/>
        </w:rPr>
        <w:t>[bash]</w:t>
      </w:r>
    </w:p>
    <w:p>
      <w:pPr>
        <w:shd w:fill="F2F2F2" w:val="clear"/>
      </w:pPr>
      <w:r>
        <w:rPr>
          <w:rFonts w:ascii="Courier New" w:hAnsi="Courier New"/>
          <w:sz w:val="17"/>
        </w:rPr>
        <w:t>curl -i -X DELETE \</w:t>
        <w:br/>
        <w:t xml:space="preserve"> 'https://cloud.mongodb.com/api/atlas/v2/orgs/5e2211c17a3e5a48f5497de3/liveMigrations/linkTokens?envelope=true'</w:t>
      </w:r>
    </w:p>
    <w:p>
      <w:pPr>
        <w:pStyle w:val="Heading3"/>
      </w:pPr>
      <w:r>
        <w:t>Behavior</w:t>
      </w:r>
    </w:p>
    <w:p>
      <w:pPr>
        <w:pStyle w:val="ListBullet"/>
      </w:pPr>
      <w:r>
        <w:t>Atlas removes the organization link-token used for push live migrations.</w:t>
      </w:r>
    </w:p>
    <w:p>
      <w:pPr>
        <w:pStyle w:val="ListBullet"/>
      </w:pPr>
      <w:r>
        <w:t>Atlas removes the associated public API key.</w:t>
      </w:r>
    </w:p>
    <w:p>
      <w:pPr>
        <w:pStyle w:val="ListBullet"/>
      </w:pPr>
      <w:r>
        <w:t>On success, the API returns 204 No Content.</w:t>
      </w:r>
    </w:p>
    <w:p>
      <w:pPr>
        <w:pStyle w:val="Heading3"/>
      </w:pPr>
      <w:r>
        <w:t>Notes</w:t>
      </w:r>
    </w:p>
    <w:p>
      <w:pPr>
        <w:pStyle w:val="ListBullet"/>
      </w:pPr>
      <w:r>
        <w:t>Atlas uses the link-token for push live migrations only.</w:t>
      </w:r>
    </w:p>
    <w:p>
      <w:pPr>
        <w:pStyle w:val="ListBullet"/>
      </w:pPr>
      <w:r>
        <w:t>The orgId is the organization that contains your projects; you can retrieve orgs using the /orgs endpoint.</w:t>
      </w:r>
    </w:p>
    <w:p>
      <w:pPr>
        <w:pStyle w:val="Heading3"/>
      </w:pPr>
      <w:r>
        <w:t>Error Handling</w:t>
      </w:r>
    </w:p>
    <w:p>
      <w:pPr>
        <w:pStyle w:val="ListBullet"/>
      </w:pPr>
      <w:r>
        <w:t>400: Request is invalid (bad request).</w:t>
      </w:r>
    </w:p>
    <w:p>
      <w:pPr>
        <w:pStyle w:val="ListBullet"/>
      </w:pPr>
      <w:r>
        <w:t>401: Request is not authenticated/authorized (unauthorized).</w:t>
      </w:r>
    </w:p>
    <w:p>
      <w:pPr>
        <w:pStyle w:val="ListBullet"/>
      </w:pPr>
      <w:r>
        <w:t>403: Authenticated caller lacks required permissions (forbidden), including not having the Organization Owner role.</w:t>
      </w:r>
    </w:p>
    <w:p>
      <w:pPr>
        <w:pStyle w:val="ListBullet"/>
      </w:pPr>
      <w:r>
        <w:t>404: The specified organization or resource was not found.</w:t>
      </w:r>
    </w:p>
    <w:p>
      <w:pPr>
        <w:pStyle w:val="ListBullet"/>
      </w:pPr>
      <w:r>
        <w:t>429: Rate limit exceeded; check Retry-After header when present.</w:t>
      </w:r>
    </w:p>
    <w:p>
      <w:pPr>
        <w:pStyle w:val="ListBullet"/>
      </w:pPr>
      <w:r>
        <w:t>500: Internal server error.</w:t>
      </w:r>
    </w:p>
    <w:p>
      <w:r>
        <w:br w:type="page"/>
      </w:r>
    </w:p>
    <w:p>
      <w:pPr>
        <w:pStyle w:val="Heading2"/>
      </w:pPr>
      <w:r>
        <w:t>464. [GET] List an Organization’s Projects Available for Live Migration</w:t>
      </w:r>
    </w:p>
    <w:p>
      <w:r>
        <w:rPr>
          <w:b/>
        </w:rPr>
        <w:t xml:space="preserve">Endpoint: </w:t>
      </w:r>
      <w:r>
        <w:rPr>
          <w:rFonts w:ascii="Courier New" w:hAnsi="Courier New"/>
          <w:sz w:val="18"/>
        </w:rPr>
        <w:t>/orgs/{{orgId}}/liveMigrations/availableProjects</w:t>
      </w:r>
    </w:p>
    <w:p>
      <w:pPr>
        <w:pStyle w:val="Heading3"/>
      </w:pPr>
      <w:r>
        <w:t>Prerequisites</w:t>
      </w:r>
    </w:p>
    <w:p>
      <w:pPr>
        <w:pStyle w:val="ListBullet"/>
      </w:pPr>
      <w:r>
        <w:t>You must have access to the target Atlas organization and permission to view projects eligible for migration.</w:t>
      </w:r>
    </w:p>
    <w:p>
      <w:pPr>
        <w:pStyle w:val="Heading3"/>
      </w:pPr>
      <w:r>
        <w:t>Method</w:t>
      </w:r>
    </w:p>
    <w:p>
      <w:r>
        <w:t>GET</w:t>
      </w:r>
    </w:p>
    <w:p>
      <w:pPr>
        <w:pStyle w:val="Heading3"/>
      </w:pPr>
      <w:r>
        <w:t>URL</w:t>
      </w:r>
    </w:p>
    <w:p>
      <w:r>
        <w:t>https://cloud.mongodb.com/api/atlas/v2/orgs/{{orgId}}/liveMigrations/availableProjects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"application/vnd.atlas.2023-01-01+json"</w:t>
        <w:br/>
        <w:t>}</w:t>
      </w:r>
    </w:p>
    <w:p>
      <w:pPr>
        <w:pStyle w:val="Heading3"/>
      </w:pPr>
      <w:r>
        <w:t>Description</w:t>
      </w:r>
    </w:p>
    <w:p>
      <w:r>
        <w:t>Returns all projects that you can migrate to the specified organization.</w:t>
      </w:r>
    </w:p>
    <w:p>
      <w:pPr>
        <w:pStyle w:val="Heading3"/>
      </w:pPr>
      <w:r>
        <w:t>Enforcement Rules</w:t>
      </w:r>
    </w:p>
    <w:p>
      <w:pPr>
        <w:pStyle w:val="ListBullet"/>
      </w:pPr>
      <w:r>
        <w:t>The orgId path parameter must always be present.</w:t>
      </w:r>
    </w:p>
    <w:p>
      <w:pPr>
        <w:pStyle w:val="ListBullet"/>
      </w:pPr>
      <w:r>
        <w:t>If the user provides an orgId, use that value directly.</w:t>
      </w:r>
    </w:p>
    <w:p>
      <w:pPr>
        <w:pStyle w:val="ListBullet"/>
      </w:pPr>
      <w:r>
        <w:t>Do not call the API with a missing or empty orgId (e.g., avoid /orgs//liveMigrations/availableProjects).</w:t>
      </w:r>
    </w:p>
    <w:p>
      <w:pPr>
        <w:pStyle w:val="ListBullet"/>
      </w:pPr>
      <w:r>
        <w:t>Do not infer or guess the orgId.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/orgs/5e2211c17a3e5a48f5497de3/liveMigrations/availableProjects</w:t>
      </w:r>
    </w:p>
    <w:p>
      <w:pPr>
        <w:pStyle w:val="Heading3"/>
      </w:pPr>
      <w:r>
        <w:t>Invalid Examples</w:t>
      </w:r>
    </w:p>
    <w:p>
      <w:r>
        <w:rPr>
          <w:b/>
          <w:color w:val="666666"/>
          <w:sz w:val="16"/>
        </w:rPr>
        <w:t>[http]</w:t>
      </w:r>
    </w:p>
    <w:p>
      <w:pPr>
        <w:shd w:fill="F2F2F2" w:val="clear"/>
      </w:pPr>
      <w:r>
        <w:rPr>
          <w:rFonts w:ascii="Courier New" w:hAnsi="Courier New"/>
          <w:sz w:val="17"/>
        </w:rPr>
        <w:t>/orgs//liveMigrations/availableProjects</w:t>
        <w:br/>
        <w:t>/orgs/liveMigrations/availableProjects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orgId</w:t>
            </w:r>
          </w:p>
        </w:tc>
        <w:tc>
          <w:tcPr>
            <w:tcW w:type="dxa" w:w="2880"/>
          </w:tcPr>
          <w:p>
            <w:r>
              <w:t>string</w:t>
            </w:r>
          </w:p>
        </w:tc>
        <w:tc>
          <w:tcPr>
            <w:tcW w:type="dxa" w:w="2880"/>
          </w:tcPr>
          <w:p>
            <w:r>
              <w:t>Unique 24-hexadecimal digit string that identifies the organization that contains your projects. Use the /orgs endpoint to retrieve accessible organizations.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headers/status code; set envelope=true to include status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(200 OK)</w:t>
      </w:r>
    </w:p>
    <w:p>
      <w:r>
        <w:t>Headers may include:</w:t>
      </w:r>
    </w:p>
    <w:p>
      <w:pPr>
        <w:pStyle w:val="ListBullet"/>
      </w:pPr>
      <w:r>
        <w:t>RateLimit-Limit</w:t>
      </w:r>
    </w:p>
    <w:p>
      <w:pPr>
        <w:pStyle w:val="ListBullet"/>
      </w:pPr>
      <w:r>
        <w:t>RateLimit-Remaining</w:t>
      </w:r>
    </w:p>
    <w:p>
      <w:r>
        <w:t>Content-Type:</w:t>
      </w:r>
    </w:p>
    <w:p>
      <w:pPr>
        <w:pStyle w:val="ListBullet"/>
      </w:pPr>
      <w:r>
        <w:t>application/vnd.atlas.2023-01-01+json</w:t>
      </w:r>
    </w:p>
    <w:p>
      <w:r>
        <w:t>Example response body:</w:t>
      </w:r>
    </w:p>
    <w:p>
      <w:r>
        <w:rPr>
          <w:b/>
          <w:color w:val="666666"/>
          <w:sz w:val="16"/>
        </w:rPr>
        <w:t>[json]</w:t>
      </w:r>
    </w:p>
    <w:p>
      <w:pPr>
        <w:shd w:fill="F2F2F2" w:val="clear"/>
      </w:pPr>
      <w:r>
        <w:rPr>
          <w:rFonts w:ascii="Courier New" w:hAnsi="Courier New"/>
          <w:sz w:val="17"/>
        </w:rPr>
        <w:t>{</w:t>
        <w:br/>
        <w:t xml:space="preserve"> "deployments": [</w:t>
        <w:br/>
        <w:t xml:space="preserve"> {</w:t>
        <w:br/>
        <w:t xml:space="preserve"> "agentVersion": "12.0.0.7606-1",</w:t>
        <w:br/>
        <w:t xml:space="preserve"> "clusterId": "64f0c1aa12ab34cd56ef7890",</w:t>
        <w:br/>
        <w:t xml:space="preserve"> "dbSizeBytes": 123456789,</w:t>
        <w:br/>
        <w:t xml:space="preserve"> "featureCompatibilityVersion": "7.0",</w:t>
        <w:br/>
        <w:t xml:space="preserve"> "managed": true,</w:t>
        <w:br/>
        <w:t xml:space="preserve"> "mongoDBVersion": "7.0.8",</w:t>
        <w:br/>
        <w:t xml:space="preserve"> "name": "Cluster0",</w:t>
        <w:br/>
        <w:t xml:space="preserve"> "oplogSizeMB": 10240,</w:t>
        <w:br/>
        <w:t xml:space="preserve"> "sharded": false,</w:t>
        <w:br/>
        <w:t xml:space="preserve"> "shardsSize": 0,</w:t>
        <w:br/>
        <w:t xml:space="preserve"> "tlsEnabled": true</w:t>
        <w:br/>
        <w:t xml:space="preserve"> }</w:t>
        <w:br/>
        <w:t xml:space="preserve"> ],</w:t>
        <w:br/>
        <w:t xml:space="preserve"> "migrationHosts": [</w:t>
        <w:br/>
        <w:t xml:space="preserve"> "atlas-mongodb-agent-01.example.net",</w:t>
        <w:br/>
        <w:t xml:space="preserve"> "atlas-mongodb-agent-02.example.net"</w:t>
        <w:br/>
        <w:t xml:space="preserve"> ],</w:t>
        <w:br/>
        <w:t xml:space="preserve"> "name": "My Migration Project",</w:t>
        <w:br/>
        <w:t xml:space="preserve"> "projectId": "64f0c1aa12ab34cd56ef7891"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t>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deployments</w:t>
            </w:r>
          </w:p>
        </w:tc>
        <w:tc>
          <w:tcPr>
            <w:tcW w:type="dxa" w:w="2880"/>
          </w:tcPr>
          <w:p>
            <w:r>
              <w:t>array</w:t>
            </w:r>
          </w:p>
        </w:tc>
        <w:tc>
          <w:tcPr>
            <w:tcW w:type="dxa" w:w="2880"/>
          </w:tcPr>
          <w:p>
            <w:r>
              <w:t>List of clusters that can be migrated to MongoDB Cloud.</w:t>
            </w:r>
          </w:p>
        </w:tc>
      </w:tr>
      <w:tr>
        <w:tc>
          <w:tcPr>
            <w:tcW w:type="dxa" w:w="2880"/>
          </w:tcPr>
          <w:p>
            <w:r>
              <w:t>deployments[].agentVersion</w:t>
            </w:r>
          </w:p>
        </w:tc>
        <w:tc>
          <w:tcPr>
            <w:tcW w:type="dxa" w:w="2880"/>
          </w:tcPr>
          <w:p>
            <w:r>
              <w:t>string</w:t>
            </w:r>
          </w:p>
        </w:tc>
        <w:tc>
          <w:tcPr>
            <w:tcW w:type="dxa" w:w="2880"/>
          </w:tcPr>
          <w:p>
            <w:r>
              <w:t>Version of MongoDB Agent that monitors/manages the cluster.</w:t>
            </w:r>
          </w:p>
        </w:tc>
      </w:tr>
      <w:tr>
        <w:tc>
          <w:tcPr>
            <w:tcW w:type="dxa" w:w="2880"/>
          </w:tcPr>
          <w:p>
            <w:r>
              <w:t>deployments[].clusterId</w:t>
            </w:r>
          </w:p>
        </w:tc>
        <w:tc>
          <w:tcPr>
            <w:tcW w:type="dxa" w:w="2880"/>
          </w:tcPr>
          <w:p>
            <w:r>
              <w:t>string</w:t>
            </w:r>
          </w:p>
        </w:tc>
        <w:tc>
          <w:tcPr>
            <w:tcW w:type="dxa" w:w="2880"/>
          </w:tcPr>
          <w:p>
            <w:r>
              <w:t>Unique 24-hexadecimal digit string that identifies the cluster. Pattern: ^([a-f0-9]{24})$.</w:t>
            </w:r>
          </w:p>
        </w:tc>
      </w:tr>
      <w:tr>
        <w:tc>
          <w:tcPr>
            <w:tcW w:type="dxa" w:w="2880"/>
          </w:tcPr>
          <w:p>
            <w:r>
              <w:t>deployments[].dbSizeBytes</w:t>
            </w:r>
          </w:p>
        </w:tc>
        <w:tc>
          <w:tcPr>
            <w:tcW w:type="dxa" w:w="2880"/>
          </w:tcPr>
          <w:p>
            <w:r>
              <w:t>integer</w:t>
            </w:r>
          </w:p>
        </w:tc>
        <w:tc>
          <w:tcPr>
            <w:tcW w:type="dxa" w:w="2880"/>
          </w:tcPr>
          <w:p>
            <w:r>
              <w:t>Size of this database on disk at the time of the request, in bytes.</w:t>
            </w:r>
          </w:p>
        </w:tc>
      </w:tr>
      <w:tr>
        <w:tc>
          <w:tcPr>
            <w:tcW w:type="dxa" w:w="2880"/>
          </w:tcPr>
          <w:p>
            <w:r>
              <w:t>deployments[].featureCompatibilityVersion</w:t>
            </w:r>
          </w:p>
        </w:tc>
        <w:tc>
          <w:tcPr>
            <w:tcW w:type="dxa" w:w="2880"/>
          </w:tcPr>
          <w:p>
            <w:r>
              <w:t>string</w:t>
            </w:r>
          </w:p>
        </w:tc>
        <w:tc>
          <w:tcPr>
            <w:tcW w:type="dxa" w:w="2880"/>
          </w:tcPr>
          <w:p>
            <w:r>
              <w:t>Version of MongoDB features that this cluster supports.</w:t>
            </w:r>
          </w:p>
        </w:tc>
      </w:tr>
      <w:tr>
        <w:tc>
          <w:tcPr>
            <w:tcW w:type="dxa" w:w="2880"/>
          </w:tcPr>
          <w:p>
            <w:r>
              <w:t>deployments[].managed</w:t>
            </w:r>
          </w:p>
        </w:tc>
        <w:tc>
          <w:tcPr>
            <w:tcW w:type="dxa" w:w="2880"/>
          </w:tcPr>
          <w:p>
            <w:r>
              <w:t>boolean</w:t>
            </w:r>
          </w:p>
        </w:tc>
        <w:tc>
          <w:tcPr>
            <w:tcW w:type="dxa" w:w="2880"/>
          </w:tcPr>
          <w:p>
            <w:r>
              <w:t>Flag that indicates whether Automation manages this cluster.</w:t>
            </w:r>
          </w:p>
        </w:tc>
      </w:tr>
      <w:tr>
        <w:tc>
          <w:tcPr>
            <w:tcW w:type="dxa" w:w="2880"/>
          </w:tcPr>
          <w:p>
            <w:r>
              <w:t>deployments[].mongoDBVersion</w:t>
            </w:r>
          </w:p>
        </w:tc>
        <w:tc>
          <w:tcPr>
            <w:tcW w:type="dxa" w:w="2880"/>
          </w:tcPr>
          <w:p>
            <w:r>
              <w:t>string</w:t>
            </w:r>
          </w:p>
        </w:tc>
        <w:tc>
          <w:tcPr>
            <w:tcW w:type="dxa" w:w="2880"/>
          </w:tcPr>
          <w:p>
            <w:r>
              <w:t>Version of MongoDB that this cluster runs.</w:t>
            </w:r>
          </w:p>
        </w:tc>
      </w:tr>
      <w:tr>
        <w:tc>
          <w:tcPr>
            <w:tcW w:type="dxa" w:w="2880"/>
          </w:tcPr>
          <w:p>
            <w:r>
              <w:t>deployments[].name</w:t>
            </w:r>
          </w:p>
        </w:tc>
        <w:tc>
          <w:tcPr>
            <w:tcW w:type="dxa" w:w="2880"/>
          </w:tcPr>
          <w:p>
            <w:r>
              <w:t>string</w:t>
            </w:r>
          </w:p>
        </w:tc>
        <w:tc>
          <w:tcPr>
            <w:tcW w:type="dxa" w:w="2880"/>
          </w:tcPr>
          <w:p>
            <w:r>
              <w:t>Human-readable label that identifies this cluster.</w:t>
            </w:r>
          </w:p>
        </w:tc>
      </w:tr>
      <w:tr>
        <w:tc>
          <w:tcPr>
            <w:tcW w:type="dxa" w:w="2880"/>
          </w:tcPr>
          <w:p>
            <w:r>
              <w:t>deployments[].oplogSizeMB</w:t>
            </w:r>
          </w:p>
        </w:tc>
        <w:tc>
          <w:tcPr>
            <w:tcW w:type="dxa" w:w="2880"/>
          </w:tcPr>
          <w:p>
            <w:r>
              <w:t>integer</w:t>
            </w:r>
          </w:p>
        </w:tc>
        <w:tc>
          <w:tcPr>
            <w:tcW w:type="dxa" w:w="2880"/>
          </w:tcPr>
          <w:p>
            <w:r>
              <w:t>Size of the Oplog on disk at the time of the request, in MB.</w:t>
            </w:r>
          </w:p>
        </w:tc>
      </w:tr>
      <w:tr>
        <w:tc>
          <w:tcPr>
            <w:tcW w:type="dxa" w:w="2880"/>
          </w:tcPr>
          <w:p>
            <w:r>
              <w:t>deployments[].sharded</w:t>
            </w:r>
          </w:p>
        </w:tc>
        <w:tc>
          <w:tcPr>
            <w:tcW w:type="dxa" w:w="2880"/>
          </w:tcPr>
          <w:p>
            <w:r>
              <w:t>boolean</w:t>
            </w:r>
          </w:p>
        </w:tc>
        <w:tc>
          <w:tcPr>
            <w:tcW w:type="dxa" w:w="2880"/>
          </w:tcPr>
          <w:p>
            <w:r>
              <w:t>If true, this cluster serves as a sharded cluster; if false, it serves as a replica set.</w:t>
            </w:r>
          </w:p>
        </w:tc>
      </w:tr>
      <w:tr>
        <w:tc>
          <w:tcPr>
            <w:tcW w:type="dxa" w:w="2880"/>
          </w:tcPr>
          <w:p>
            <w:r>
              <w:t>deployments[].shardsSize</w:t>
            </w:r>
          </w:p>
        </w:tc>
        <w:tc>
          <w:tcPr>
            <w:tcW w:type="dxa" w:w="2880"/>
          </w:tcPr>
          <w:p>
            <w:r>
              <w:t>integer</w:t>
            </w:r>
          </w:p>
        </w:tc>
        <w:tc>
          <w:tcPr>
            <w:tcW w:type="dxa" w:w="2880"/>
          </w:tcPr>
          <w:p>
            <w:r>
              <w:t>Number of shards that comprise this cluster.</w:t>
            </w:r>
          </w:p>
        </w:tc>
      </w:tr>
      <w:tr>
        <w:tc>
          <w:tcPr>
            <w:tcW w:type="dxa" w:w="2880"/>
          </w:tcPr>
          <w:p>
            <w:r>
              <w:t>deployments[].tlsEnabled</w:t>
            </w:r>
          </w:p>
        </w:tc>
        <w:tc>
          <w:tcPr>
            <w:tcW w:type="dxa" w:w="2880"/>
          </w:tcPr>
          <w:p>
            <w:r>
              <w:t>boolean</w:t>
            </w:r>
          </w:p>
        </w:tc>
        <w:tc>
          <w:tcPr>
            <w:tcW w:type="dxa" w:w="2880"/>
          </w:tcPr>
          <w:p>
            <w:r>
              <w:t>Flag that indicates whether someone enabled TLS for this cluster.</w:t>
            </w:r>
          </w:p>
        </w:tc>
      </w:tr>
      <w:tr>
        <w:tc>
          <w:tcPr>
            <w:tcW w:type="dxa" w:w="2880"/>
          </w:tcPr>
          <w:p>
            <w:r>
              <w:t>migrationHosts</w:t>
            </w:r>
          </w:p>
        </w:tc>
        <w:tc>
          <w:tcPr>
            <w:tcW w:type="dxa" w:w="2880"/>
          </w:tcPr>
          <w:p>
            <w:r>
              <w:t>array</w:t>
            </w:r>
          </w:p>
        </w:tc>
        <w:tc>
          <w:tcPr>
            <w:tcW w:type="dxa" w:w="2880"/>
          </w:tcPr>
          <w:p>
            <w:r>
              <w:t>Hostname(s) of MongoDB Agent list that you configured to perform a migration.</w:t>
            </w:r>
          </w:p>
        </w:tc>
      </w:tr>
      <w:tr>
        <w:tc>
          <w:tcPr>
            <w:tcW w:type="dxa" w:w="2880"/>
          </w:tcPr>
          <w:p>
            <w:r>
              <w:t>migrationHosts[]</w:t>
            </w:r>
          </w:p>
        </w:tc>
        <w:tc>
          <w:tcPr>
            <w:tcW w:type="dxa" w:w="2880"/>
          </w:tcPr>
          <w:p>
            <w:r>
              <w:t>string</w:t>
            </w:r>
          </w:p>
        </w:tc>
        <w:tc>
          <w:tcPr>
            <w:tcW w:type="dxa" w:w="2880"/>
          </w:tcPr>
          <w:p>
            <w:r>
              <w:t>MongoDB Agent hostname.</w:t>
            </w:r>
          </w:p>
        </w:tc>
      </w:tr>
      <w:tr>
        <w:tc>
          <w:tcPr>
            <w:tcW w:type="dxa" w:w="2880"/>
          </w:tcPr>
          <w:p>
            <w:r>
              <w:t>name</w:t>
            </w:r>
          </w:p>
        </w:tc>
        <w:tc>
          <w:tcPr>
            <w:tcW w:type="dxa" w:w="2880"/>
          </w:tcPr>
          <w:p>
            <w:r>
              <w:t>string</w:t>
            </w:r>
          </w:p>
        </w:tc>
        <w:tc>
          <w:tcPr>
            <w:tcW w:type="dxa" w:w="2880"/>
          </w:tcPr>
          <w:p>
            <w:r>
              <w:t>Human-readable label that identifies this project. Constraints: minLength 1, maxLength 64.</w:t>
            </w:r>
          </w:p>
        </w:tc>
      </w:tr>
      <w:tr>
        <w:tc>
          <w:tcPr>
            <w:tcW w:type="dxa" w:w="2880"/>
          </w:tcPr>
          <w:p>
            <w:r>
              <w:t>projectId</w:t>
            </w:r>
          </w:p>
        </w:tc>
        <w:tc>
          <w:tcPr>
            <w:tcW w:type="dxa" w:w="2880"/>
          </w:tcPr>
          <w:p>
            <w:r>
              <w:t>string</w:t>
            </w:r>
          </w:p>
        </w:tc>
        <w:tc>
          <w:tcPr>
            <w:tcW w:type="dxa" w:w="2880"/>
          </w:tcPr>
          <w:p>
            <w:r>
              <w:t>Unique 24-hexadecimal digit string that identifies the project to be migrated. Pattern: ^([a-f0-9]{24})$.</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'https://cloud.mongodb.com/api/atlas/v2/orgs/5e2211c17a3e5a48f5497de3/liveMigrations/availableProjects?envelope=true&amp;pretty=true' \</w:t>
        <w:br/>
        <w:t xml:space="preserve"> --header 'Accept: application/vnd.atlas.2023-01-01+json'</w:t>
      </w:r>
    </w:p>
    <w:p>
      <w:pPr>
        <w:pStyle w:val="Heading3"/>
      </w:pPr>
      <w:r>
        <w:t>Example Usage</w:t>
      </w:r>
    </w:p>
    <w:p>
      <w:pPr>
        <w:pStyle w:val="Heading3"/>
      </w:pPr>
      <w:r>
        <w:t>Example 1: Default Response (no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'https://cloud.mongodb.com/api/atlas/v2/orgs/5e2211c17a3e5a48f5497de3/liveMigrations/availableProjects' \</w:t>
        <w:br/>
        <w:t xml:space="preserve"> --header 'Accept: application/vnd.atlas.2023-01-01+json'</w:t>
      </w:r>
    </w:p>
    <w:p>
      <w:pPr>
        <w:pStyle w:val="Heading3"/>
      </w:pPr>
      <w:r>
        <w:t>Example 2: Wrap Response in an Envelope</w:t>
      </w:r>
    </w:p>
    <w:p>
      <w:r>
        <w:rPr>
          <w:b/>
          <w:color w:val="666666"/>
          <w:sz w:val="16"/>
        </w:rPr>
        <w:t>[bash]</w:t>
      </w:r>
    </w:p>
    <w:p>
      <w:pPr>
        <w:shd w:fill="F2F2F2" w:val="clear"/>
      </w:pPr>
      <w:r>
        <w:rPr>
          <w:rFonts w:ascii="Courier New" w:hAnsi="Courier New"/>
          <w:sz w:val="17"/>
        </w:rPr>
        <w:t>curl --request GET \</w:t>
        <w:br/>
        <w:t xml:space="preserve"> --url 'https://cloud.mongodb.com/api/atlas/v2/orgs/5e2211c17a3e5a48f5497de3/liveMigrations/availableProjects?envelope=true' \</w:t>
        <w:br/>
        <w:t xml:space="preserve"> --header 'Accept: application/vnd.atlas.2023-01-01+json'</w:t>
      </w:r>
    </w:p>
    <w:p>
      <w:pPr>
        <w:pStyle w:val="Heading3"/>
      </w:pPr>
      <w:r>
        <w:t>Notes</w:t>
      </w:r>
    </w:p>
    <w:p>
      <w:pPr>
        <w:pStyle w:val="ListBullet"/>
      </w:pPr>
      <w:r>
        <w:t>This endpoint supports optional envelope wrapping to help clients that can’t access HTTP status codes/headers.</w:t>
      </w:r>
    </w:p>
    <w:p>
      <w:pPr>
        <w:pStyle w:val="ListBullet"/>
      </w:pPr>
      <w:r>
        <w:t>Rate limit headers may be returned on both success and 429 responses.</w:t>
      </w:r>
    </w:p>
    <w:p>
      <w:pPr>
        <w:pStyle w:val="Heading3"/>
      </w:pPr>
      <w:r>
        <w:t>Related liveMigrations actions</w:t>
      </w:r>
    </w:p>
    <w:p>
      <w:pPr>
        <w:pStyle w:val="ListBullet"/>
      </w:pPr>
      <w:r>
        <w:t>[POST] Validate a Project Live Migration Request — /groups/{{groupId}}/liveMigrations/validate</w:t>
      </w:r>
    </w:p>
    <w:p>
      <w:pPr>
        <w:pStyle w:val="ListBullet"/>
      </w:pPr>
      <w:r>
        <w:t>[POST] Create a Live Migration for a Project (Group) — /groups/{{groupId}}/liveMigrations</w:t>
      </w:r>
    </w:p>
    <w:p>
      <w:pPr>
        <w:pStyle w:val="ListBullet"/>
      </w:pPr>
      <w:r>
        <w:t>[PUT] Cut Over a Project Live Migration — /groups/{{groupId}}/liveMigrations/{{liveMigrationId}}/cutover</w:t>
      </w:r>
    </w:p>
    <w:p>
      <w:pPr>
        <w:pStyle w:val="ListBullet"/>
      </w:pPr>
      <w:r>
        <w:t>[GET] Return a Project’s Live Migration Job — /groups/{{groupId}}/liveMigrations/{{liveMigrationId}}</w:t>
      </w:r>
    </w:p>
    <w:p>
      <w:r>
        <w:br w:type="page"/>
      </w:r>
    </w:p>
    <w:p>
      <w:pPr>
        <w:pStyle w:val="Heading2"/>
      </w:pPr>
      <w:r>
        <w:t>465. [PATCH] Authorize a Project's Cloud Provider Access Role</w:t>
      </w:r>
    </w:p>
    <w:p>
      <w:r>
        <w:rPr>
          <w:b/>
        </w:rPr>
        <w:t xml:space="preserve">Endpoint: </w:t>
      </w:r>
      <w:r>
        <w:rPr>
          <w:rFonts w:ascii="Courier New" w:hAnsi="Courier New"/>
          <w:sz w:val="18"/>
        </w:rPr>
        <w:t>/groups/{{groupId}}/cloudProviderAccess/{{roleId}}</w:t>
      </w:r>
    </w:p>
    <w:p>
      <w:pPr>
        <w:pStyle w:val="Heading3"/>
      </w:pPr>
      <w:r>
        <w:t>Prerequisites</w:t>
      </w:r>
    </w:p>
    <w:p>
      <w:pPr>
        <w:pStyle w:val="ListBullet"/>
      </w:pPr>
      <w:r>
        <w:t>The requesting Service Account or API Key must have the Project Owner role.</w:t>
      </w:r>
    </w:p>
    <w:p>
      <w:pPr>
        <w:pStyle w:val="ListBullet"/>
      </w:pPr>
      <w:r>
        <w:t xml:space="preserve">You must already have: </w:t>
        <w:br/>
        <w:br/>
        <w:t>a MongoDB Atlas project ID (groupId)</w:t>
        <w:br/>
        <w:t>a cloud provider access role ID (roleId)</w:t>
      </w:r>
    </w:p>
    <w:p>
      <w:pPr>
        <w:pStyle w:val="ListBullet"/>
      </w:pPr>
      <w:r>
        <w:t>This endpoint is part of the procedure to create unified access for MongoDB Cloud services.</w:t>
      </w:r>
    </w:p>
    <w:p>
      <w:pPr>
        <w:pStyle w:val="ListBullet"/>
      </w:pPr>
      <w:r>
        <w:t>Not required for GCP service account access.</w:t>
      </w:r>
    </w:p>
    <w:p>
      <w:pPr>
        <w:pStyle w:val="Heading3"/>
      </w:pPr>
      <w:r>
        <w:t>Method</w:t>
      </w:r>
    </w:p>
    <w:p>
      <w:r>
        <w:t>PATCH</w:t>
      </w:r>
    </w:p>
    <w:p>
      <w:pPr>
        <w:pStyle w:val="Heading3"/>
      </w:pPr>
      <w:r>
        <w:t>URL</w:t>
      </w:r>
    </w:p>
    <w:p>
      <w:r>
        <w:t>https://cloud.mongodb.com/api/atlas/v2/groups/{{groupId}}/cloudProviderAccess/{{roleId}}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Grants the specified MongoDB Atlas project access to the specified cloud provider access role.</w:t>
      </w:r>
    </w:p>
    <w:p>
      <w:pPr>
        <w:pStyle w:val="Heading3"/>
      </w:pPr>
      <w:r>
        <w:t>Enforcement Rules</w:t>
      </w:r>
    </w:p>
    <w:p>
      <w:pPr>
        <w:pStyle w:val="ListBullet"/>
      </w:pPr>
      <w:r>
        <w:t>The groupId path parameter must always be present.</w:t>
      </w:r>
    </w:p>
    <w:p>
      <w:pPr>
        <w:pStyle w:val="ListBullet"/>
      </w:pPr>
      <w:r>
        <w:t>The roleId path parameter must always be present.</w:t>
      </w:r>
    </w:p>
    <w:p>
      <w:pPr>
        <w:pStyle w:val="ListBullet"/>
      </w:pPr>
      <w:r>
        <w:t>Always construct the path as /groups/{{groupId}}/cloudProviderAccess/{{roleId}}, where {{groupId}} and {{roleId}} are non-empty strings.</w:t>
      </w:r>
    </w:p>
    <w:p>
      <w:pPr>
        <w:pStyle w:val="ListBullet"/>
      </w:pPr>
      <w:r>
        <w:t>Do not call the API with missing or empty path parameters (e.g., avoid /groups//cloudProviderAccess/{{roleId}}).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/groups/5e2211c17a3e5a48f5497de3/cloudProviderAccess/5e2211c17a3e5a48f5497de4</w:t>
      </w:r>
    </w:p>
    <w:p>
      <w:pPr>
        <w:pStyle w:val="Heading3"/>
      </w:pPr>
      <w:r>
        <w:t>Invalid Examples</w:t>
      </w:r>
    </w:p>
    <w:p>
      <w:r>
        <w:rPr>
          <w:b/>
          <w:color w:val="666666"/>
          <w:sz w:val="16"/>
        </w:rPr>
        <w:t>[http]</w:t>
      </w:r>
    </w:p>
    <w:p>
      <w:pPr>
        <w:shd w:fill="F2F2F2" w:val="clear"/>
      </w:pPr>
      <w:r>
        <w:rPr>
          <w:rFonts w:ascii="Courier New" w:hAnsi="Courier New"/>
          <w:sz w:val="17"/>
        </w:rPr>
        <w:t>/groups//cloudProviderAccess/5e2211c17a3e5a48f5497de4</w:t>
        <w:br/>
        <w:t>/groups/5e2211c17a3e5a48f5497de3/cloudProviderAccess/</w:t>
        <w:br/>
        <w:t>/groups/5e2211c17a3e5a48f5497de3/cloudProviderAccess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Use the /groups endpoint to retrieve projects you can access. NOTE: Groups and projects are synonymous.</w:t>
            </w:r>
          </w:p>
        </w:tc>
      </w:tr>
      <w:tr>
        <w:tc>
          <w:tcPr>
            <w:tcW w:type="dxa" w:w="2880"/>
          </w:tcPr>
          <w:p>
            <w:r>
              <w:t>roleId</w:t>
            </w:r>
          </w:p>
        </w:tc>
        <w:tc>
          <w:tcPr>
            <w:tcW w:type="dxa" w:w="2880"/>
          </w:tcPr>
          <w:p>
            <w:r>
              <w:t>string</w:t>
            </w:r>
          </w:p>
        </w:tc>
        <w:tc>
          <w:tcPr>
            <w:tcW w:type="dxa" w:w="2880"/>
          </w:tcPr>
          <w:p>
            <w:r>
              <w:t>Unique 24-hexadecimal digit string that identifies the role.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clients can’t access HTTP response headers/status; set envelope=true to remediate. Endpoints that return lists use results as an envelope. Application adds a status parameter to the response body.</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providerName</w:t>
            </w:r>
          </w:p>
        </w:tc>
        <w:tc>
          <w:tcPr>
            <w:tcW w:type="dxa" w:w="2880"/>
          </w:tcPr>
          <w:p>
            <w:r>
              <w:t>string</w:t>
            </w:r>
          </w:p>
        </w:tc>
        <w:tc>
          <w:tcPr>
            <w:tcW w:type="dxa" w:w="2880"/>
          </w:tcPr>
          <w:p>
            <w:r>
              <w:t>Cloud provider for the role. Allowed values: AWS, AZURE, GCP.</w:t>
            </w:r>
          </w:p>
        </w:tc>
      </w:tr>
    </w:tbl>
    <w:p/>
    <w:p>
      <w:pPr>
        <w:pStyle w:val="Heading3"/>
      </w:pPr>
      <w:r>
        <w:t>Response</w:t>
      </w:r>
    </w:p>
    <w:p>
      <w:pPr>
        <w:pStyle w:val="Heading3"/>
      </w:pPr>
      <w:r>
        <w:t>Success Response (200 OK)</w:t>
      </w:r>
    </w:p>
    <w:p>
      <w:r>
        <w:rPr>
          <w:b/>
        </w:rPr>
        <w:t>Note: Response schema varies by providerName.</w:t>
      </w:r>
    </w:p>
    <w:p>
      <w:pPr>
        <w:pStyle w:val="Heading4"/>
      </w:pPr>
      <w:r>
        <w:t>Example (AWS)</w:t>
      </w:r>
    </w:p>
    <w:p>
      <w:r>
        <w:rPr>
          <w:b/>
          <w:color w:val="666666"/>
          <w:sz w:val="16"/>
        </w:rPr>
        <w:t>[json]</w:t>
      </w:r>
    </w:p>
    <w:p>
      <w:pPr>
        <w:shd w:fill="F2F2F2" w:val="clear"/>
      </w:pPr>
      <w:r>
        <w:rPr>
          <w:rFonts w:ascii="Courier New" w:hAnsi="Courier New"/>
          <w:sz w:val="17"/>
        </w:rPr>
        <w:t>{</w:t>
        <w:br/>
        <w:t xml:space="preserve"> "atlasAWSAccountArn": "arn:aws:iam::123456789012:user/mongodb-atlas-assume-role",</w:t>
        <w:br/>
        <w:t xml:space="preserve"> "atlasAssumedRoleExternalId": "3c1b2a1e-0f7a-4a44-9e3e-2d7b4b8c1a11",</w:t>
        <w:br/>
        <w:t xml:space="preserve"> "authorizedDate": "2024-01-15T10:30:00Z",</w:t>
        <w:br/>
        <w:t xml:space="preserve"> "createdDate": "2024-01-10T09:12:00Z",</w:t>
        <w:br/>
        <w:t xml:space="preserve"> "featureUsages": [</w:t>
        <w:br/>
        <w:t xml:space="preserve"> {</w:t>
        <w:br/>
        <w:t xml:space="preserve"> "featureType": "ENCRYPTION_AT_REST"</w:t>
        <w:br/>
        <w:t xml:space="preserve"> }</w:t>
        <w:br/>
        <w:t xml:space="preserve"> ],</w:t>
        <w:br/>
        <w:t xml:space="preserve"> "iamAssumedRoleArn": "arn:aws:iam::123456789012:role/AtlasAssumedRole",</w:t>
        <w:br/>
        <w:t xml:space="preserve"> "roleId": "5e2211c17a3e5a48f5497de4"</w:t>
        <w:br/>
        <w:t>}</w:t>
      </w:r>
    </w:p>
    <w:p>
      <w:pPr>
        <w:pStyle w:val="Heading4"/>
      </w:pPr>
      <w:r>
        <w:t>Example (AZURE)</w:t>
      </w:r>
    </w:p>
    <w:p>
      <w:r>
        <w:rPr>
          <w:b/>
          <w:color w:val="666666"/>
          <w:sz w:val="16"/>
        </w:rPr>
        <w:t>[json]</w:t>
      </w:r>
    </w:p>
    <w:p>
      <w:pPr>
        <w:shd w:fill="F2F2F2" w:val="clear"/>
      </w:pPr>
      <w:r>
        <w:rPr>
          <w:rFonts w:ascii="Courier New" w:hAnsi="Courier New"/>
          <w:sz w:val="17"/>
        </w:rPr>
        <w:t>{</w:t>
        <w:br/>
        <w:t xml:space="preserve"> "_id": "5e2211c17a3e5a48f5497de4",</w:t>
        <w:br/>
        <w:t xml:space="preserve"> "atlasAzureAppId": "00000000-0000-0000-0000-000000000000",</w:t>
        <w:br/>
        <w:t xml:space="preserve"> "createdDate": "2024-01-10T09:12:00Z",</w:t>
        <w:br/>
        <w:t xml:space="preserve"> "featureUsages": [</w:t>
        <w:br/>
        <w:t xml:space="preserve"> {</w:t>
        <w:br/>
        <w:t xml:space="preserve"> "featureType": "ATLAS_DATA_LAKE"</w:t>
        <w:br/>
        <w:t xml:space="preserve"> }</w:t>
        <w:br/>
        <w:t xml:space="preserve"> ],</w:t>
        <w:br/>
        <w:t xml:space="preserve"> "lastUpdatedDate": "2024-01-15T10:30:00Z",</w:t>
        <w:br/>
        <w:t xml:space="preserve"> "servicePrincipalId": "11111111-1111-1111-1111-111111111111",</w:t>
        <w:br/>
        <w:t xml:space="preserve"> "tenantId": "22222222-2222-2222-2222-222222222222"</w:t>
        <w:br/>
        <w:t>}</w:t>
      </w:r>
    </w:p>
    <w:p>
      <w:pPr>
        <w:pStyle w:val="Heading4"/>
      </w:pPr>
      <w:r>
        <w:t>Example (GCP)</w:t>
      </w:r>
    </w:p>
    <w:p>
      <w:r>
        <w:rPr>
          <w:b/>
          <w:color w:val="666666"/>
          <w:sz w:val="16"/>
        </w:rPr>
        <w:t>[json]</w:t>
      </w:r>
    </w:p>
    <w:p>
      <w:pPr>
        <w:shd w:fill="F2F2F2" w:val="clear"/>
      </w:pPr>
      <w:r>
        <w:rPr>
          <w:rFonts w:ascii="Courier New" w:hAnsi="Courier New"/>
          <w:sz w:val="17"/>
        </w:rPr>
        <w:t>{</w:t>
        <w:br/>
        <w:t xml:space="preserve"> "createdDate": "2024-01-10T09:12:00Z",</w:t>
        <w:br/>
        <w:t xml:space="preserve"> "featureUsages": [</w:t>
        <w:br/>
        <w:t xml:space="preserve"> {</w:t>
        <w:br/>
        <w:t xml:space="preserve"> "featureType": "EXPORT_SNAPSHOT"</w:t>
        <w:br/>
        <w:t xml:space="preserve"> }</w:t>
        <w:br/>
        <w:t xml:space="preserve"> ],</w:t>
        <w:br/>
        <w:t xml:space="preserve"> "gcpServiceAccountForAtlas": "mongodb-atlas-0123456789abcdef@p-0123456789abcdef01234567.iam.gserviceaccount.com",</w:t>
        <w:br/>
        <w:t xml:space="preserve"> "roleId": "5e2211c17a3e5a48f5497de4",</w:t>
        <w:br/>
        <w:t xml:space="preserve"> "status": "COMPLETE"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"APPLICATION_ERROR_CODE",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"APPLICATION_ERROR_CODE",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"APPLICATION_ERROR_CODE",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"APPLICATION_ERROR_CODE",</w:t>
        <w:br/>
        <w:t xml:space="preserve"> "parameters": [],</w:t>
        <w:br/>
        <w:t xml:space="preserve"> "reason": "Application error message returned with this error."</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409,</w:t>
        <w:br/>
        <w:t xml:space="preserve"> "errorCode": "APPLICATION_ERROR_CODE",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"APPLICATION_ERROR_CODE",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"APPLICATION_ERROR_CODE",</w:t>
        <w:br/>
        <w:t xml:space="preserve"> "parameters": [],</w:t>
        <w:br/>
        <w:t xml:space="preserve"> "reason": "Application error message returned with this error."</w:t>
        <w:br/>
        <w:t>}</w:t>
      </w:r>
    </w:p>
    <w:p>
      <w:pPr>
        <w:pStyle w:val="Heading3"/>
      </w:pPr>
      <w:r>
        <w:t>Response Fields</w:t>
      </w:r>
    </w:p>
    <w:p>
      <w:r>
        <w:rPr>
          <w:b/>
        </w:rPr>
        <w:t>Note: Success fields vary by provider; below documents the fields shown in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atlasAWSAccountArn</w:t>
            </w:r>
          </w:p>
        </w:tc>
        <w:tc>
          <w:tcPr>
            <w:tcW w:type="dxa" w:w="2880"/>
          </w:tcPr>
          <w:p>
            <w:r>
              <w:t>string</w:t>
            </w:r>
          </w:p>
        </w:tc>
        <w:tc>
          <w:tcPr>
            <w:tcW w:type="dxa" w:w="2880"/>
          </w:tcPr>
          <w:p>
            <w:r>
              <w:t>(AWS) ARN that identifies the AWS user account MongoDB Cloud uses when it assumes the IAM role. Constraints: minLength 20, maxLength 2048.</w:t>
            </w:r>
          </w:p>
        </w:tc>
      </w:tr>
      <w:tr>
        <w:tc>
          <w:tcPr>
            <w:tcW w:type="dxa" w:w="2880"/>
          </w:tcPr>
          <w:p>
            <w:r>
              <w:t>atlasAssumedRoleExternalId</w:t>
            </w:r>
          </w:p>
        </w:tc>
        <w:tc>
          <w:tcPr>
            <w:tcW w:type="dxa" w:w="2880"/>
          </w:tcPr>
          <w:p>
            <w:r>
              <w:t>string</w:t>
            </w:r>
          </w:p>
        </w:tc>
        <w:tc>
          <w:tcPr>
            <w:tcW w:type="dxa" w:w="2880"/>
          </w:tcPr>
          <w:p>
            <w:r>
              <w:t>(AWS) Unique external ID MongoDB Cloud uses when it assumes the IAM role in your AWS account.</w:t>
            </w:r>
          </w:p>
        </w:tc>
      </w:tr>
      <w:tr>
        <w:tc>
          <w:tcPr>
            <w:tcW w:type="dxa" w:w="2880"/>
          </w:tcPr>
          <w:p>
            <w:r>
              <w:t>authorizedDate</w:t>
            </w:r>
          </w:p>
        </w:tc>
        <w:tc>
          <w:tcPr>
            <w:tcW w:type="dxa" w:w="2880"/>
          </w:tcPr>
          <w:p>
            <w:r>
              <w:t>string</w:t>
            </w:r>
          </w:p>
        </w:tc>
        <w:tc>
          <w:tcPr>
            <w:tcW w:type="dxa" w:w="2880"/>
          </w:tcPr>
          <w:p>
            <w:r>
              <w:t>(AWS) Date/time when someone authorized this role. ISO 8601 UTC timestamp.</w:t>
            </w:r>
          </w:p>
        </w:tc>
      </w:tr>
      <w:tr>
        <w:tc>
          <w:tcPr>
            <w:tcW w:type="dxa" w:w="2880"/>
          </w:tcPr>
          <w:p>
            <w:r>
              <w:t>createdDate</w:t>
            </w:r>
          </w:p>
        </w:tc>
        <w:tc>
          <w:tcPr>
            <w:tcW w:type="dxa" w:w="2880"/>
          </w:tcPr>
          <w:p>
            <w:r>
              <w:t>string</w:t>
            </w:r>
          </w:p>
        </w:tc>
        <w:tc>
          <w:tcPr>
            <w:tcW w:type="dxa" w:w="2880"/>
          </w:tcPr>
          <w:p>
            <w:r>
              <w:t>(AWS/AZURE/GCP) Date/time when someone created this role/service account. ISO 8601 UTC timestamp.</w:t>
            </w:r>
          </w:p>
        </w:tc>
      </w:tr>
      <w:tr>
        <w:tc>
          <w:tcPr>
            <w:tcW w:type="dxa" w:w="2880"/>
          </w:tcPr>
          <w:p>
            <w:r>
              <w:t>featureUsages</w:t>
            </w:r>
          </w:p>
        </w:tc>
        <w:tc>
          <w:tcPr>
            <w:tcW w:type="dxa" w:w="2880"/>
          </w:tcPr>
          <w:p>
            <w:r>
              <w:t>array</w:t>
            </w:r>
          </w:p>
        </w:tc>
        <w:tc>
          <w:tcPr>
            <w:tcW w:type="dxa" w:w="2880"/>
          </w:tcPr>
          <w:p>
            <w:r>
              <w:t>(AWS/AZURE/GCP) List describing MongoDB Cloud features linked to this role.</w:t>
            </w:r>
          </w:p>
        </w:tc>
      </w:tr>
      <w:tr>
        <w:tc>
          <w:tcPr>
            <w:tcW w:type="dxa" w:w="2880"/>
          </w:tcPr>
          <w:p>
            <w:r>
              <w:t>featureUsages[].featureType</w:t>
            </w:r>
          </w:p>
        </w:tc>
        <w:tc>
          <w:tcPr>
            <w:tcW w:type="dxa" w:w="2880"/>
          </w:tcPr>
          <w:p>
            <w:r>
              <w:t>string</w:t>
            </w:r>
          </w:p>
        </w:tc>
        <w:tc>
          <w:tcPr>
            <w:tcW w:type="dxa" w:w="2880"/>
          </w:tcPr>
          <w:p>
            <w:r>
              <w:t>Human-readable label describing one feature linked to the role. Allowed values: ATLAS_DATA_LAKE, ENCRYPTION_AT_REST, EXPORT_SNAPSHOT, PUSH_BASED_LOG_EXPORT, ATLAS_LOG_INTEGRATION.</w:t>
            </w:r>
          </w:p>
        </w:tc>
      </w:tr>
      <w:tr>
        <w:tc>
          <w:tcPr>
            <w:tcW w:type="dxa" w:w="2880"/>
          </w:tcPr>
          <w:p>
            <w:r>
              <w:t>iamAssumedRoleArn</w:t>
            </w:r>
          </w:p>
        </w:tc>
        <w:tc>
          <w:tcPr>
            <w:tcW w:type="dxa" w:w="2880"/>
          </w:tcPr>
          <w:p>
            <w:r>
              <w:t>string</w:t>
            </w:r>
          </w:p>
        </w:tc>
        <w:tc>
          <w:tcPr>
            <w:tcW w:type="dxa" w:w="2880"/>
          </w:tcPr>
          <w:p>
            <w:r>
              <w:t>(AWS) ARN that identifies the IAM role that MongoDB Cloud assumes. Constraints: minLength 20, maxLength 2048.</w:t>
            </w:r>
          </w:p>
        </w:tc>
      </w:tr>
      <w:tr>
        <w:tc>
          <w:tcPr>
            <w:tcW w:type="dxa" w:w="2880"/>
          </w:tcPr>
          <w:p>
            <w:r>
              <w:t>roleId</w:t>
            </w:r>
          </w:p>
        </w:tc>
        <w:tc>
          <w:tcPr>
            <w:tcW w:type="dxa" w:w="2880"/>
          </w:tcPr>
          <w:p>
            <w:r>
              <w:t>string</w:t>
            </w:r>
          </w:p>
        </w:tc>
        <w:tc>
          <w:tcPr>
            <w:tcW w:type="dxa" w:w="2880"/>
          </w:tcPr>
          <w:p>
            <w:r>
              <w:t>(AWS/GCP) Unique 24-hexadecimal digit string that identifies the role. Pattern: ^([a-f0-9]{24})$.</w:t>
            </w:r>
          </w:p>
        </w:tc>
      </w:tr>
      <w:tr>
        <w:tc>
          <w:tcPr>
            <w:tcW w:type="dxa" w:w="2880"/>
          </w:tcPr>
          <w:p>
            <w:r>
              <w:t>_id</w:t>
            </w:r>
          </w:p>
        </w:tc>
        <w:tc>
          <w:tcPr>
            <w:tcW w:type="dxa" w:w="2880"/>
          </w:tcPr>
          <w:p>
            <w:r>
              <w:t>string</w:t>
            </w:r>
          </w:p>
        </w:tc>
        <w:tc>
          <w:tcPr>
            <w:tcW w:type="dxa" w:w="2880"/>
          </w:tcPr>
          <w:p>
            <w:r>
              <w:t>(AZURE) Unique 24-hexadecimal digit string that identifies the role. Pattern: ^([a-f0-9]{24})$.</w:t>
            </w:r>
          </w:p>
        </w:tc>
      </w:tr>
      <w:tr>
        <w:tc>
          <w:tcPr>
            <w:tcW w:type="dxa" w:w="2880"/>
          </w:tcPr>
          <w:p>
            <w:r>
              <w:t>atlasAzureAppId</w:t>
            </w:r>
          </w:p>
        </w:tc>
        <w:tc>
          <w:tcPr>
            <w:tcW w:type="dxa" w:w="2880"/>
          </w:tcPr>
          <w:p>
            <w:r>
              <w:t>string</w:t>
            </w:r>
          </w:p>
        </w:tc>
        <w:tc>
          <w:tcPr>
            <w:tcW w:type="dxa" w:w="2880"/>
          </w:tcPr>
          <w:p>
            <w:r>
              <w:t>(AZURE) Azure Active Directory Application ID of Atlas. Optional; derived from the Azure subscription if not provided.</w:t>
            </w:r>
          </w:p>
        </w:tc>
      </w:tr>
      <w:tr>
        <w:tc>
          <w:tcPr>
            <w:tcW w:type="dxa" w:w="2880"/>
          </w:tcPr>
          <w:p>
            <w:r>
              <w:t>lastUpdatedDate</w:t>
            </w:r>
          </w:p>
        </w:tc>
        <w:tc>
          <w:tcPr>
            <w:tcW w:type="dxa" w:w="2880"/>
          </w:tcPr>
          <w:p>
            <w:r>
              <w:t>string</w:t>
            </w:r>
          </w:p>
        </w:tc>
        <w:tc>
          <w:tcPr>
            <w:tcW w:type="dxa" w:w="2880"/>
          </w:tcPr>
          <w:p>
            <w:r>
              <w:t>(AZURE) Date/time when this Azure Service Principal was last updated. ISO 8601 UTC timestamp.</w:t>
            </w:r>
          </w:p>
        </w:tc>
      </w:tr>
      <w:tr>
        <w:tc>
          <w:tcPr>
            <w:tcW w:type="dxa" w:w="2880"/>
          </w:tcPr>
          <w:p>
            <w:r>
              <w:t>servicePrincipalId</w:t>
            </w:r>
          </w:p>
        </w:tc>
        <w:tc>
          <w:tcPr>
            <w:tcW w:type="dxa" w:w="2880"/>
          </w:tcPr>
          <w:p>
            <w:r>
              <w:t>string</w:t>
            </w:r>
          </w:p>
        </w:tc>
        <w:tc>
          <w:tcPr>
            <w:tcW w:type="dxa" w:w="2880"/>
          </w:tcPr>
          <w:p>
            <w:r>
              <w:t>(AZURE) UUID that identifies the Azure Service Principal.</w:t>
            </w:r>
          </w:p>
        </w:tc>
      </w:tr>
      <w:tr>
        <w:tc>
          <w:tcPr>
            <w:tcW w:type="dxa" w:w="2880"/>
          </w:tcPr>
          <w:p>
            <w:r>
              <w:t>tenantId</w:t>
            </w:r>
          </w:p>
        </w:tc>
        <w:tc>
          <w:tcPr>
            <w:tcW w:type="dxa" w:w="2880"/>
          </w:tcPr>
          <w:p>
            <w:r>
              <w:t>string</w:t>
            </w:r>
          </w:p>
        </w:tc>
        <w:tc>
          <w:tcPr>
            <w:tcW w:type="dxa" w:w="2880"/>
          </w:tcPr>
          <w:p>
            <w:r>
              <w:t>(AZURE) UUID that identifies the Azure Active Directory Tenant ID.</w:t>
            </w:r>
          </w:p>
        </w:tc>
      </w:tr>
      <w:tr>
        <w:tc>
          <w:tcPr>
            <w:tcW w:type="dxa" w:w="2880"/>
          </w:tcPr>
          <w:p>
            <w:r>
              <w:t>gcpServiceAccountForAtlas</w:t>
            </w:r>
          </w:p>
        </w:tc>
        <w:tc>
          <w:tcPr>
            <w:tcW w:type="dxa" w:w="2880"/>
          </w:tcPr>
          <w:p>
            <w:r>
              <w:t>string</w:t>
            </w:r>
          </w:p>
        </w:tc>
        <w:tc>
          <w:tcPr>
            <w:tcW w:type="dxa" w:w="2880"/>
          </w:tcPr>
          <w:p>
            <w:r>
              <w:t>(GCP) Email address for the Google Service Account created by Atlas. Pattern: ^mongodb-atlas-[0-9a-z]{16}@p-[0-9a-z]{24}.iam.gserviceaccount.com$.</w:t>
            </w:r>
          </w:p>
        </w:tc>
      </w:tr>
      <w:tr>
        <w:tc>
          <w:tcPr>
            <w:tcW w:type="dxa" w:w="2880"/>
          </w:tcPr>
          <w:p>
            <w:r>
              <w:t>status</w:t>
            </w:r>
          </w:p>
        </w:tc>
        <w:tc>
          <w:tcPr>
            <w:tcW w:type="dxa" w:w="2880"/>
          </w:tcPr>
          <w:p>
            <w:r>
              <w:t>string</w:t>
            </w:r>
          </w:p>
        </w:tc>
        <w:tc>
          <w:tcPr>
            <w:tcW w:type="dxa" w:w="2880"/>
          </w:tcPr>
          <w:p>
            <w:r>
              <w:t>(GCP) Provision status of the service account. Allowed values: IN_PROGRESS, COMPLETE, FAILED, NOT_INITIATED.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'https://cloud.mongodb.com/api/atlas/v2/groups/5e2211c17a3e5a48f5497de3/cloudProviderAccess/5e2211c17a3e5a48f5497de4?envelope=false&amp;pretty=false' \</w:t>
        <w:br/>
        <w:t xml:space="preserve"> --header 'Accept: application/json' \</w:t>
        <w:br/>
        <w:t xml:space="preserve"> --header 'Content-Type: application/json' \</w:t>
        <w:br/>
        <w:t xml:space="preserve"> --data '{</w:t>
        <w:br/>
        <w:t xml:space="preserve"> "providerName": "AWS"</w:t>
        <w:br/>
        <w:t xml:space="preserve">  }'</w:t>
      </w:r>
    </w:p>
    <w:p>
      <w:pPr>
        <w:pStyle w:val="Heading3"/>
      </w:pPr>
      <w:r>
        <w:t>Example Usage</w:t>
      </w:r>
    </w:p>
    <w:p>
      <w:pPr>
        <w:pStyle w:val="Heading3"/>
      </w:pPr>
      <w:r>
        <w:t>Example 1: Authorize an AWS role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'https://cloud.mongodb.com/api/atlas/v2/groups/5e2211c17a3e5a48f5497de3/cloudProviderAccess/5e2211c17a3e5a48f5497de4' \</w:t>
        <w:br/>
        <w:t xml:space="preserve"> --header 'Accept: application/json' \</w:t>
        <w:br/>
        <w:t xml:space="preserve"> --header 'Content-Type: application/json' \</w:t>
        <w:br/>
        <w:t xml:space="preserve"> --data '{</w:t>
        <w:br/>
        <w:t xml:space="preserve"> "providerName": "AWS"</w:t>
        <w:br/>
        <w:t xml:space="preserve">  }'</w:t>
      </w:r>
    </w:p>
    <w:p>
      <w:pPr>
        <w:pStyle w:val="Heading3"/>
      </w:pPr>
      <w:r>
        <w:t>Example 2: Authorize an Azure role (pretty response)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'https://cloud.mongodb.com/api/atlas/v2/groups/5e2211c17a3e5a48f5497de3/cloudProviderAccess/5e2211c17a3e5a48f5497de4?pretty=true' \</w:t>
        <w:br/>
        <w:t xml:space="preserve"> --header 'Accept: application/json' \</w:t>
        <w:br/>
        <w:t xml:space="preserve"> --header 'Content-Type: application/json' \</w:t>
        <w:br/>
        <w:t xml:space="preserve"> --data '{</w:t>
        <w:br/>
        <w:t xml:space="preserve"> "providerName": "AZURE"</w:t>
        <w:br/>
        <w:t xml:space="preserve">  }'</w:t>
      </w:r>
    </w:p>
    <w:p>
      <w:pPr>
        <w:pStyle w:val="Heading3"/>
      </w:pPr>
      <w:r>
        <w:t>Example 3: Request envelope-wrapped response</w:t>
      </w:r>
    </w:p>
    <w:p>
      <w:r>
        <w:rPr>
          <w:b/>
          <w:color w:val="666666"/>
          <w:sz w:val="16"/>
        </w:rPr>
        <w:t>[bash]</w:t>
      </w:r>
    </w:p>
    <w:p>
      <w:pPr>
        <w:shd w:fill="F2F2F2" w:val="clear"/>
      </w:pPr>
      <w:r>
        <w:rPr>
          <w:rFonts w:ascii="Courier New" w:hAnsi="Courier New"/>
          <w:sz w:val="17"/>
        </w:rPr>
        <w:t>curl --request PATCH \</w:t>
        <w:br/>
        <w:t xml:space="preserve"> 'https://cloud.mongodb.com/api/atlas/v2/groups/5e2211c17a3e5a48f5497de3/cloudProviderAccess/5e2211c17a3e5a48f5497de4?envelope=true' \</w:t>
        <w:br/>
        <w:t xml:space="preserve"> --header 'Accept: application/json' \</w:t>
        <w:br/>
        <w:t xml:space="preserve"> --header 'Content-Type: application/json' \</w:t>
        <w:br/>
        <w:t xml:space="preserve"> --data '{</w:t>
        <w:br/>
        <w:t xml:space="preserve"> "providerName": "GCP"</w:t>
        <w:br/>
        <w:t xml:space="preserve">  }'</w:t>
      </w:r>
    </w:p>
    <w:p>
      <w:pPr>
        <w:pStyle w:val="Heading3"/>
      </w:pPr>
      <w:r>
        <w:t>Behavior</w:t>
      </w:r>
    </w:p>
    <w:p>
      <w:pPr>
        <w:pStyle w:val="ListBullet"/>
      </w:pPr>
      <w:r>
        <w:t>Validates groupId, roleId, and required request body field providerName.</w:t>
      </w:r>
    </w:p>
    <w:p>
      <w:pPr>
        <w:pStyle w:val="ListBullet"/>
      </w:pPr>
      <w:r>
        <w:t>Grants the specified project access to the specified cloud provider access role.</w:t>
      </w:r>
    </w:p>
    <w:p>
      <w:pPr>
        <w:pStyle w:val="ListBullet"/>
      </w:pPr>
      <w:r>
        <w:t>Returns a provider-specific role representation.</w:t>
      </w:r>
    </w:p>
    <w:p>
      <w:pPr>
        <w:pStyle w:val="Heading3"/>
      </w:pPr>
      <w:r>
        <w:t>Notes</w:t>
      </w:r>
    </w:p>
    <w:p>
      <w:pPr>
        <w:pStyle w:val="ListBullet"/>
      </w:pPr>
      <w:r>
        <w:t>groupId is the same as the project ID (groups and projects are synonymous in Atlas).</w:t>
      </w:r>
    </w:p>
    <w:p>
      <w:pPr>
        <w:pStyle w:val="ListBullet"/>
      </w:pPr>
      <w:r>
        <w:t>The documented request/response media type is application/vnd.atlas.2023-01-01+json, but this knowledge file uses standard JSON headers (application/json) since no additional non-auth headers were provided beyond content negotiation.</w:t>
      </w:r>
    </w:p>
    <w:p>
      <w:pPr>
        <w:pStyle w:val="Heading3"/>
      </w:pPr>
      <w:r>
        <w:t>Error Handling</w:t>
      </w:r>
    </w:p>
    <w:p>
      <w:pPr>
        <w:pStyle w:val="ListBullet"/>
      </w:pPr>
      <w:r>
        <w:t>400 Bad Request: Invalid request (e.g., malformed body, invalid fields).</w:t>
      </w:r>
    </w:p>
    <w:p>
      <w:pPr>
        <w:pStyle w:val="ListBullet"/>
      </w:pPr>
      <w:r>
        <w:t>401 Unauthorized: Not authenticated/authorized.</w:t>
      </w:r>
    </w:p>
    <w:p>
      <w:pPr>
        <w:pStyle w:val="ListBullet"/>
      </w:pPr>
      <w:r>
        <w:t>403 Forbidden: Authenticated but lacks required permissions (e.g., not Project Owner).</w:t>
      </w:r>
    </w:p>
    <w:p>
      <w:pPr>
        <w:pStyle w:val="ListBullet"/>
      </w:pPr>
      <w:r>
        <w:t>404 Not Found: groupId or roleId not found.</w:t>
      </w:r>
    </w:p>
    <w:p>
      <w:pPr>
        <w:pStyle w:val="ListBullet"/>
      </w:pPr>
      <w:r>
        <w:t>409 Conflict: Request conflicts with current state.</w:t>
      </w:r>
    </w:p>
    <w:p>
      <w:pPr>
        <w:pStyle w:val="ListBullet"/>
      </w:pPr>
      <w:r>
        <w:t>429 Too Many Requests: Rate limited. Response may include Retry-After.</w:t>
      </w:r>
    </w:p>
    <w:p>
      <w:pPr>
        <w:pStyle w:val="ListBullet"/>
      </w:pPr>
      <w:r>
        <w:t>500 Internal Server Error: Server-side error processing the request.</w:t>
      </w:r>
    </w:p>
    <w:p>
      <w:pPr>
        <w:pStyle w:val="Heading3"/>
      </w:pPr>
      <w:r>
        <w:t>Related cloudProviderAccessRoles actions</w:t>
      </w:r>
    </w:p>
    <w:p>
      <w:pPr>
        <w:pStyle w:val="ListBullet"/>
      </w:pPr>
      <w:r>
        <w:t>[GET] Get a Project’s Cloud Provider Access Role — /groups/{{groupId}}/cloudProviderAccess/{{roleId}}</w:t>
      </w:r>
    </w:p>
    <w:p>
      <w:pPr>
        <w:pStyle w:val="ListBullet"/>
      </w:pPr>
      <w:r>
        <w:t>[POST] Create a Project Cloud Provider Access Role — /groups/{{groupId}}/cloudProviderAccess</w:t>
      </w:r>
    </w:p>
    <w:p>
      <w:pPr>
        <w:pStyle w:val="ListBullet"/>
      </w:pPr>
      <w:r>
        <w:t>[DELETE] Deauthorize a Project's Cloud Provider Access Role — /groups/{{groupId}}/cloudProviderAccess/{{cloudProvider}}/{{roleId}}</w:t>
      </w:r>
    </w:p>
    <w:p>
      <w:r>
        <w:br w:type="page"/>
      </w:r>
    </w:p>
    <w:p>
      <w:pPr>
        <w:pStyle w:val="Heading2"/>
      </w:pPr>
      <w:r>
        <w:t>466. [POST] Create a Project Cloud Provider Access Role</w:t>
      </w:r>
    </w:p>
    <w:p>
      <w:r>
        <w:rPr>
          <w:b/>
        </w:rPr>
        <w:t xml:space="preserve">Endpoint: </w:t>
      </w:r>
      <w:r>
        <w:rPr>
          <w:rFonts w:ascii="Courier New" w:hAnsi="Courier New"/>
          <w:sz w:val="18"/>
        </w:rPr>
        <w:t>/groups/{{groupId}}/cloudProviderAccess</w:t>
      </w:r>
    </w:p>
    <w:p>
      <w:pPr>
        <w:pStyle w:val="Heading3"/>
      </w:pPr>
      <w:r>
        <w:t>Prerequisites</w:t>
      </w:r>
    </w:p>
    <w:p>
      <w:pPr>
        <w:pStyle w:val="ListBullet"/>
      </w:pPr>
      <w:r>
        <w:t>The requesting Service Account or API Key must have the Project Owner role.</w:t>
      </w:r>
    </w:p>
    <w:p>
      <w:pPr>
        <w:pStyle w:val="ListBullet"/>
      </w:pPr>
      <w:r>
        <w:t>You must know the project ID (groupId) (MongoDB uses “groups” and “projects” synonymously).</w:t>
      </w:r>
    </w:p>
    <w:p>
      <w:pPr>
        <w:pStyle w:val="Heading3"/>
      </w:pPr>
      <w:r>
        <w:t>Method</w:t>
      </w:r>
    </w:p>
    <w:p>
      <w:r>
        <w:t>POST</w:t>
      </w:r>
    </w:p>
    <w:p>
      <w:pPr>
        <w:pStyle w:val="Heading3"/>
      </w:pPr>
      <w:r>
        <w:t>URL</w:t>
      </w:r>
    </w:p>
    <w:p>
      <w:r>
        <w:t>https://cloud.mongodb.com/api/atlas/v2/groups/{{groupId}}/cloudProviderAccess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cloud provider access role for the specified project (group). Some MongoDB Cloud features use these cloud provider access roles for authentication. For GCP, if the project folder is not yet provisioned, Atlas creates the role asynchronously and may return an intermediate role with status IN_PROGRESS.</w:t>
      </w:r>
    </w:p>
    <w:p>
      <w:pPr>
        <w:pStyle w:val="Heading3"/>
      </w:pPr>
      <w:r>
        <w:t>Enforcement Rules</w:t>
      </w:r>
    </w:p>
    <w:p>
      <w:pPr>
        <w:pStyle w:val="ListBullet"/>
      </w:pPr>
      <w:r>
        <w:t>The groupId path parameter must always be present.</w:t>
      </w:r>
    </w:p>
    <w:p>
      <w:pPr>
        <w:pStyle w:val="ListBullet"/>
      </w:pPr>
      <w:r>
        <w:t>Always construct the path as /groups/{{groupId}}/cloudProviderAccess, where {{groupId}} is a non-empty string.</w:t>
      </w:r>
    </w:p>
    <w:p>
      <w:pPr>
        <w:pStyle w:val="ListBullet"/>
      </w:pPr>
      <w:r>
        <w:t>Do not call the API with a missing or empty groupId (e.g., avoid /groups//cloudProviderAccess).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/groups/5e2211c17a3e5a48f5497de3/cloudProviderAccess</w:t>
      </w:r>
    </w:p>
    <w:p>
      <w:pPr>
        <w:pStyle w:val="Heading3"/>
      </w:pPr>
      <w:r>
        <w:t>Invalid Examples</w:t>
      </w:r>
    </w:p>
    <w:p>
      <w:r>
        <w:rPr>
          <w:b/>
          <w:color w:val="666666"/>
          <w:sz w:val="16"/>
        </w:rPr>
        <w:t>[http]</w:t>
      </w:r>
    </w:p>
    <w:p>
      <w:pPr>
        <w:shd w:fill="F2F2F2" w:val="clear"/>
      </w:pPr>
      <w:r>
        <w:rPr>
          <w:rFonts w:ascii="Courier New" w:hAnsi="Courier New"/>
          <w:sz w:val="17"/>
        </w:rPr>
        <w:t>/groups//cloudProviderAccess</w:t>
        <w:br/>
        <w:t>/groups/cloudProviderAccess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(Groups and projects are synonymous; groupId = projectId.)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Use envelope=true if your client can’t access HTTP headers/status.</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providerName</w:t>
            </w:r>
          </w:p>
        </w:tc>
        <w:tc>
          <w:tcPr>
            <w:tcW w:type="dxa" w:w="2880"/>
          </w:tcPr>
          <w:p>
            <w:r>
              <w:t>string</w:t>
            </w:r>
          </w:p>
        </w:tc>
        <w:tc>
          <w:tcPr>
            <w:tcW w:type="dxa" w:w="2880"/>
          </w:tcPr>
          <w:p>
            <w:r>
              <w:t>Required. Cloud provider for the role. Allowed values: AWS, AZURE, GCP.</w:t>
            </w:r>
          </w:p>
        </w:tc>
      </w:tr>
    </w:tbl>
    <w:p/>
    <w:p>
      <w:pPr>
        <w:pStyle w:val="Heading3"/>
      </w:pPr>
      <w:r>
        <w:t>Optional Request Body Fields</w:t>
      </w:r>
    </w:p>
    <w:p>
      <w:pPr>
        <w:pStyle w:val="Heading3"/>
      </w:pPr>
      <w:r>
        <w:t>Common (as documented across provider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createdDate</w:t>
            </w:r>
          </w:p>
        </w:tc>
        <w:tc>
          <w:tcPr>
            <w:tcW w:type="dxa" w:w="2880"/>
          </w:tcPr>
          <w:p>
            <w:r>
              <w:t>string</w:t>
            </w:r>
          </w:p>
        </w:tc>
        <w:tc>
          <w:tcPr>
            <w:tcW w:type="dxa" w:w="2880"/>
          </w:tcPr>
          <w:p>
            <w:r>
              <w:t>Date/time when someone created this role/service principal/service account. ISO 8601 timestamp in UTC.</w:t>
            </w:r>
          </w:p>
        </w:tc>
      </w:tr>
      <w:tr>
        <w:tc>
          <w:tcPr>
            <w:tcW w:type="dxa" w:w="2880"/>
          </w:tcPr>
          <w:p>
            <w:r>
              <w:t>featureUsages</w:t>
            </w:r>
          </w:p>
        </w:tc>
        <w:tc>
          <w:tcPr>
            <w:tcW w:type="dxa" w:w="2880"/>
          </w:tcPr>
          <w:p>
            <w:r>
              <w:t>array</w:t>
            </w:r>
          </w:p>
        </w:tc>
        <w:tc>
          <w:tcPr>
            <w:tcW w:type="dxa" w:w="2880"/>
          </w:tcPr>
          <w:p>
            <w:r>
              <w:t>List of application features associated with this role. Items contain featureType.</w:t>
            </w:r>
          </w:p>
        </w:tc>
      </w:tr>
    </w:tbl>
    <w:p/>
    <w:p>
      <w:pPr>
        <w:pStyle w:val="Heading3"/>
      </w:pPr>
      <w:r>
        <w:t>AWS fields (when providerName = AWS)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atlasAWSAccountArn</w:t>
            </w:r>
          </w:p>
        </w:tc>
        <w:tc>
          <w:tcPr>
            <w:tcW w:type="dxa" w:w="2880"/>
          </w:tcPr>
          <w:p>
            <w:r>
              <w:t>string</w:t>
            </w:r>
          </w:p>
        </w:tc>
        <w:tc>
          <w:tcPr>
            <w:tcW w:type="dxa" w:w="2880"/>
          </w:tcPr>
          <w:p>
            <w:r>
              <w:t>ARN that identifies the AWS user account that MongoDB Cloud uses when it assumes the IAM role. Min length 20, max length 2048.</w:t>
            </w:r>
          </w:p>
        </w:tc>
      </w:tr>
      <w:tr>
        <w:tc>
          <w:tcPr>
            <w:tcW w:type="dxa" w:w="2880"/>
          </w:tcPr>
          <w:p>
            <w:r>
              <w:t>atlasAssumedRoleExternalId</w:t>
            </w:r>
          </w:p>
        </w:tc>
        <w:tc>
          <w:tcPr>
            <w:tcW w:type="dxa" w:w="2880"/>
          </w:tcPr>
          <w:p>
            <w:r>
              <w:t>string</w:t>
            </w:r>
          </w:p>
        </w:tc>
        <w:tc>
          <w:tcPr>
            <w:tcW w:type="dxa" w:w="2880"/>
          </w:tcPr>
          <w:p>
            <w:r>
              <w:t>Unique external ID that MongoDB Cloud uses when it assumes the IAM role in your AWS account.</w:t>
            </w:r>
          </w:p>
        </w:tc>
      </w:tr>
      <w:tr>
        <w:tc>
          <w:tcPr>
            <w:tcW w:type="dxa" w:w="2880"/>
          </w:tcPr>
          <w:p>
            <w:r>
              <w:t>authorizedDate</w:t>
            </w:r>
          </w:p>
        </w:tc>
        <w:tc>
          <w:tcPr>
            <w:tcW w:type="dxa" w:w="2880"/>
          </w:tcPr>
          <w:p>
            <w:r>
              <w:t>string</w:t>
            </w:r>
          </w:p>
        </w:tc>
        <w:tc>
          <w:tcPr>
            <w:tcW w:type="dxa" w:w="2880"/>
          </w:tcPr>
          <w:p>
            <w:r>
              <w:t>Date/time when someone authorized this role for AWS. ISO 8601 UTC.</w:t>
            </w:r>
          </w:p>
        </w:tc>
      </w:tr>
      <w:tr>
        <w:tc>
          <w:tcPr>
            <w:tcW w:type="dxa" w:w="2880"/>
          </w:tcPr>
          <w:p>
            <w:r>
              <w:t>roleId</w:t>
            </w:r>
          </w:p>
        </w:tc>
        <w:tc>
          <w:tcPr>
            <w:tcW w:type="dxa" w:w="2880"/>
          </w:tcPr>
          <w:p>
            <w:r>
              <w:t>string</w:t>
            </w:r>
          </w:p>
        </w:tc>
        <w:tc>
          <w:tcPr>
            <w:tcW w:type="dxa" w:w="2880"/>
          </w:tcPr>
          <w:p>
            <w:r>
              <w:t>Unique 24-hexadecimal digit string that identifies the role. Pattern: ^([a-f0-9]{24})$.</w:t>
            </w:r>
          </w:p>
        </w:tc>
      </w:tr>
    </w:tbl>
    <w:p/>
    <w:p>
      <w:pPr>
        <w:pStyle w:val="Heading3"/>
      </w:pPr>
      <w:r>
        <w:t>Azure fields (when providerName = AZURE)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_id</w:t>
            </w:r>
          </w:p>
        </w:tc>
        <w:tc>
          <w:tcPr>
            <w:tcW w:type="dxa" w:w="2880"/>
          </w:tcPr>
          <w:p>
            <w:r>
              <w:t>string</w:t>
            </w:r>
          </w:p>
        </w:tc>
        <w:tc>
          <w:tcPr>
            <w:tcW w:type="dxa" w:w="2880"/>
          </w:tcPr>
          <w:p>
            <w:r>
              <w:t>Unique 24-hexadecimal digit string that identifies the role. Pattern: ^([a-f0-9]{24})$.</w:t>
            </w:r>
          </w:p>
        </w:tc>
      </w:tr>
      <w:tr>
        <w:tc>
          <w:tcPr>
            <w:tcW w:type="dxa" w:w="2880"/>
          </w:tcPr>
          <w:p>
            <w:r>
              <w:t>atlasAzureAppId</w:t>
            </w:r>
          </w:p>
        </w:tc>
        <w:tc>
          <w:tcPr>
            <w:tcW w:type="dxa" w:w="2880"/>
          </w:tcPr>
          <w:p>
            <w:r>
              <w:t>string</w:t>
            </w:r>
          </w:p>
        </w:tc>
        <w:tc>
          <w:tcPr>
            <w:tcW w:type="dxa" w:w="2880"/>
          </w:tcPr>
          <w:p>
            <w:r>
              <w:t>Azure Active Directory Application ID of Atlas. Optional; derived from the Azure subscription if not provided.</w:t>
            </w:r>
          </w:p>
        </w:tc>
      </w:tr>
      <w:tr>
        <w:tc>
          <w:tcPr>
            <w:tcW w:type="dxa" w:w="2880"/>
          </w:tcPr>
          <w:p>
            <w:r>
              <w:t>lastUpdatedDate</w:t>
            </w:r>
          </w:p>
        </w:tc>
        <w:tc>
          <w:tcPr>
            <w:tcW w:type="dxa" w:w="2880"/>
          </w:tcPr>
          <w:p>
            <w:r>
              <w:t>string</w:t>
            </w:r>
          </w:p>
        </w:tc>
        <w:tc>
          <w:tcPr>
            <w:tcW w:type="dxa" w:w="2880"/>
          </w:tcPr>
          <w:p>
            <w:r>
              <w:t>Date/time when this Azure Service Principal was last updated. ISO 8601 UTC.</w:t>
            </w:r>
          </w:p>
        </w:tc>
      </w:tr>
      <w:tr>
        <w:tc>
          <w:tcPr>
            <w:tcW w:type="dxa" w:w="2880"/>
          </w:tcPr>
          <w:p>
            <w:r>
              <w:t>servicePrincipalId</w:t>
            </w:r>
          </w:p>
        </w:tc>
        <w:tc>
          <w:tcPr>
            <w:tcW w:type="dxa" w:w="2880"/>
          </w:tcPr>
          <w:p>
            <w:r>
              <w:t>string</w:t>
            </w:r>
          </w:p>
        </w:tc>
        <w:tc>
          <w:tcPr>
            <w:tcW w:type="dxa" w:w="2880"/>
          </w:tcPr>
          <w:p>
            <w:r>
              <w:t>UUID string that identifies the Azure Service Principal.</w:t>
            </w:r>
          </w:p>
        </w:tc>
      </w:tr>
      <w:tr>
        <w:tc>
          <w:tcPr>
            <w:tcW w:type="dxa" w:w="2880"/>
          </w:tcPr>
          <w:p>
            <w:r>
              <w:t>tenantId</w:t>
            </w:r>
          </w:p>
        </w:tc>
        <w:tc>
          <w:tcPr>
            <w:tcW w:type="dxa" w:w="2880"/>
          </w:tcPr>
          <w:p>
            <w:r>
              <w:t>string</w:t>
            </w:r>
          </w:p>
        </w:tc>
        <w:tc>
          <w:tcPr>
            <w:tcW w:type="dxa" w:w="2880"/>
          </w:tcPr>
          <w:p>
            <w:r>
              <w:t>UUID string that identifies the Azure Active Directory Tenant ID.</w:t>
            </w:r>
          </w:p>
        </w:tc>
      </w:tr>
    </w:tbl>
    <w:p/>
    <w:p>
      <w:pPr>
        <w:pStyle w:val="Heading3"/>
      </w:pPr>
      <w:r>
        <w:t>GCP fields (when providerName = GCP)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gcpServiceAccountForAtlas</w:t>
            </w:r>
          </w:p>
        </w:tc>
        <w:tc>
          <w:tcPr>
            <w:tcW w:type="dxa" w:w="2880"/>
          </w:tcPr>
          <w:p>
            <w:r>
              <w:t>string</w:t>
            </w:r>
          </w:p>
        </w:tc>
        <w:tc>
          <w:tcPr>
            <w:tcW w:type="dxa" w:w="2880"/>
          </w:tcPr>
          <w:p>
            <w:r>
              <w:t>ID string that identifies the GCP Service Account used by Atlas. (Response further constrains this to an email format; see Response.)</w:t>
            </w:r>
          </w:p>
        </w:tc>
      </w:tr>
      <w:tr>
        <w:tc>
          <w:tcPr>
            <w:tcW w:type="dxa" w:w="2880"/>
          </w:tcPr>
          <w:p>
            <w:r>
              <w:t>roleId</w:t>
            </w:r>
          </w:p>
        </w:tc>
        <w:tc>
          <w:tcPr>
            <w:tcW w:type="dxa" w:w="2880"/>
          </w:tcPr>
          <w:p>
            <w:r>
              <w:t>string</w:t>
            </w:r>
          </w:p>
        </w:tc>
        <w:tc>
          <w:tcPr>
            <w:tcW w:type="dxa" w:w="2880"/>
          </w:tcPr>
          <w:p>
            <w:r>
              <w:t>Unique 24-hexadecimal digit string that identifies the role. Pattern: ^([a-f0-9]{24})$.</w:t>
            </w:r>
          </w:p>
        </w:tc>
      </w:tr>
    </w:tbl>
    <w:p/>
    <w:p>
      <w:pPr>
        <w:pStyle w:val="Heading3"/>
      </w:pPr>
      <w:r>
        <w:t>featureUsages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featureUsages[].featureType</w:t>
            </w:r>
          </w:p>
        </w:tc>
        <w:tc>
          <w:tcPr>
            <w:tcW w:type="dxa" w:w="2880"/>
          </w:tcPr>
          <w:p>
            <w:r>
              <w:t>string</w:t>
            </w:r>
          </w:p>
        </w:tc>
        <w:tc>
          <w:tcPr>
            <w:tcW w:type="dxa" w:w="2880"/>
          </w:tcPr>
          <w:p>
            <w:r>
              <w:t>Feature linked to the role. Allowed values: ATLAS_DATA_LAKE, ENCRYPTION_AT_REST, EXPORT_SNAPSHOT, PUSH_BASED_LOG_EXPORT, ATLAS_LOG_INTEGRATION.</w:t>
            </w:r>
          </w:p>
        </w:tc>
      </w:tr>
    </w:tbl>
    <w:p/>
    <w:p>
      <w:pPr>
        <w:pStyle w:val="Heading3"/>
      </w:pPr>
      <w:r>
        <w:t>Response</w:t>
      </w:r>
    </w:p>
    <w:p>
      <w:pPr>
        <w:pStyle w:val="Heading3"/>
      </w:pPr>
      <w:r>
        <w:t>Success Response (200 OK)</w:t>
      </w:r>
    </w:p>
    <w:p>
      <w:r>
        <w:rPr>
          <w:b/>
        </w:rPr>
        <w:t>Note: Response is provider-shaped. Examples below show one possible response per provider.</w:t>
      </w:r>
    </w:p>
    <w:p>
      <w:pPr>
        <w:pStyle w:val="Heading4"/>
      </w:pPr>
      <w:r>
        <w:t>Example: AWS</w:t>
      </w:r>
    </w:p>
    <w:p>
      <w:r>
        <w:rPr>
          <w:b/>
          <w:color w:val="666666"/>
          <w:sz w:val="16"/>
        </w:rPr>
        <w:t>[json]</w:t>
      </w:r>
    </w:p>
    <w:p>
      <w:pPr>
        <w:shd w:fill="F2F2F2" w:val="clear"/>
      </w:pPr>
      <w:r>
        <w:rPr>
          <w:rFonts w:ascii="Courier New" w:hAnsi="Courier New"/>
          <w:sz w:val="17"/>
        </w:rPr>
        <w:t>{</w:t>
        <w:br/>
        <w:t xml:space="preserve"> "providerName": "AWS",</w:t>
        <w:br/>
        <w:t xml:space="preserve"> "roleId": "5e2211c17a3e5a48f5497de3",</w:t>
        <w:br/>
        <w:t xml:space="preserve"> "atlasAWSAccountArn": "arn:aws:iam::123456789012:root",</w:t>
        <w:br/>
        <w:t xml:space="preserve"> "atlasAssumedRoleExternalId": "b3f5c1d9-7f2e-4d2b-9a0a-0c9d4f0a2b1c",</w:t>
        <w:br/>
        <w:t xml:space="preserve"> "iamAssumedRoleArn": "arn:aws:iam::123456789012:role/mongodb-atlas-access-role",</w:t>
        <w:br/>
        <w:t xml:space="preserve"> "createdDate": "2026-03-14T12:00:00Z",</w:t>
        <w:br/>
        <w:t xml:space="preserve"> "authorizedDate": "2026-03-14T12:05:00Z",</w:t>
        <w:br/>
        <w:t xml:space="preserve"> "featureUsages": [</w:t>
        <w:br/>
        <w:t xml:space="preserve"> { "featureType": "ENCRYPTION_AT_REST" }</w:t>
        <w:br/>
        <w:t xml:space="preserve"> ]</w:t>
        <w:br/>
        <w:t>}</w:t>
      </w:r>
    </w:p>
    <w:p>
      <w:pPr>
        <w:pStyle w:val="Heading4"/>
      </w:pPr>
      <w:r>
        <w:t>Example: AZURE</w:t>
      </w:r>
    </w:p>
    <w:p>
      <w:r>
        <w:rPr>
          <w:b/>
          <w:color w:val="666666"/>
          <w:sz w:val="16"/>
        </w:rPr>
        <w:t>[json]</w:t>
      </w:r>
    </w:p>
    <w:p>
      <w:pPr>
        <w:shd w:fill="F2F2F2" w:val="clear"/>
      </w:pPr>
      <w:r>
        <w:rPr>
          <w:rFonts w:ascii="Courier New" w:hAnsi="Courier New"/>
          <w:sz w:val="17"/>
        </w:rPr>
        <w:t>{</w:t>
        <w:br/>
        <w:t xml:space="preserve"> "providerName": "AZURE",</w:t>
        <w:br/>
        <w:t xml:space="preserve"> "_id": "5e2211c17a3e5a48f5497de3",</w:t>
        <w:br/>
        <w:t xml:space="preserve"> "atlasAzureAppId": "11111111-2222-3333-4444-555555555555",</w:t>
        <w:br/>
        <w:t xml:space="preserve"> "servicePrincipalId": "aaaaaaaa-bbbb-cccc-dddd-eeeeeeeeeeee",</w:t>
        <w:br/>
        <w:t xml:space="preserve"> "tenantId": "99999999-8888-7777-6666-555555555555",</w:t>
        <w:br/>
        <w:t xml:space="preserve"> "createdDate": "2026-03-14T12:00:00Z",</w:t>
        <w:br/>
        <w:t xml:space="preserve"> "lastUpdatedDate": "2026-03-14T12:10:00Z",</w:t>
        <w:br/>
        <w:t xml:space="preserve"> "featureUsages": [</w:t>
        <w:br/>
        <w:t xml:space="preserve"> { "featureType": "ATLAS_LOG_INTEGRATION" }</w:t>
        <w:br/>
        <w:t xml:space="preserve"> ]</w:t>
        <w:br/>
        <w:t>}</w:t>
      </w:r>
    </w:p>
    <w:p>
      <w:pPr>
        <w:pStyle w:val="Heading4"/>
      </w:pPr>
      <w:r>
        <w:t>Example: GCP (may be asynchronous)</w:t>
      </w:r>
    </w:p>
    <w:p>
      <w:r>
        <w:rPr>
          <w:b/>
          <w:color w:val="666666"/>
          <w:sz w:val="16"/>
        </w:rPr>
        <w:t>[json]</w:t>
      </w:r>
    </w:p>
    <w:p>
      <w:pPr>
        <w:shd w:fill="F2F2F2" w:val="clear"/>
      </w:pPr>
      <w:r>
        <w:rPr>
          <w:rFonts w:ascii="Courier New" w:hAnsi="Courier New"/>
          <w:sz w:val="17"/>
        </w:rPr>
        <w:t>{</w:t>
        <w:br/>
        <w:t xml:space="preserve"> "providerName": "GCP",</w:t>
        <w:br/>
        <w:t xml:space="preserve"> "roleId": "5e2211c17a3e5a48f5497de3",</w:t>
        <w:br/>
        <w:t xml:space="preserve"> "gcpServiceAccountForAtlas": "mongodb-atlas-0a1b2c3d4e5f6a7b@p-0123456789abcdef01234567.iam.gserviceaccount.com",</w:t>
        <w:br/>
        <w:t xml:space="preserve"> "createdDate": "2026-03-14T12:00:00Z",</w:t>
        <w:br/>
        <w:t xml:space="preserve"> "status": "IN_PROGRESS",</w:t>
        <w:br/>
        <w:t xml:space="preserve"> "featureUsages": [</w:t>
        <w:br/>
        <w:t xml:space="preserve"> { "featureType": "EXPORT_SNAPSHOT"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401,</w:t>
        <w:br/>
        <w:t xml:space="preserve"> "errorCode": "ERROR_CODE",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403,</w:t>
        <w:br/>
        <w:t xml:space="preserve"> "errorCode": "ERROR_CODE",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404,</w:t>
        <w:br/>
        <w:t xml:space="preserve"> "errorCode": "ERROR_CODE",</w:t>
        <w:br/>
        <w:t xml:space="preserve"> "parameters": [],</w:t>
        <w:br/>
        <w:t xml:space="preserve"> "reason": "Application error message returned with this error."</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429,</w:t>
        <w:br/>
        <w:t xml:space="preserve"> "errorCode": "ERROR_CODE",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"a.path.to.a.field"</w:t>
        <w:br/>
        <w:t xml:space="preserve"> }</w:t>
        <w:br/>
        <w:t xml:space="preserve"> ]</w:t>
        <w:br/>
        <w:t xml:space="preserve"> },</w:t>
        <w:br/>
        <w:t xml:space="preserve"> "detail": "Describes the specific conditions or reasons that cause each type of error.",</w:t>
        <w:br/>
        <w:t xml:space="preserve"> "error": 500,</w:t>
        <w:br/>
        <w:t xml:space="preserve"> "errorCode": "ERROR_CODE",</w:t>
        <w:br/>
        <w:t xml:space="preserve"> "parameters": [],</w:t>
        <w:br/>
        <w:t xml:space="preserve"> "reason": "Application error message returned with this error."</w:t>
        <w:br/>
        <w:t>}</w:t>
      </w:r>
    </w:p>
    <w:p>
      <w:pPr>
        <w:pStyle w:val="Heading3"/>
      </w:pPr>
      <w:r>
        <w:t>Response Fields</w:t>
      </w:r>
    </w:p>
    <w:p>
      <w:r>
        <w:rPr>
          <w:b/>
        </w:rPr>
        <w:t>Note: Fields vary by provider; below documents the fields shown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providerName</w:t>
            </w:r>
          </w:p>
        </w:tc>
        <w:tc>
          <w:tcPr>
            <w:tcW w:type="dxa" w:w="2880"/>
          </w:tcPr>
          <w:p>
            <w:r>
              <w:t>string</w:t>
            </w:r>
          </w:p>
        </w:tc>
        <w:tc>
          <w:tcPr>
            <w:tcW w:type="dxa" w:w="2880"/>
          </w:tcPr>
          <w:p>
            <w:r>
              <w:t>Cloud provider for the role. Values: AWS, AZURE, GCP.</w:t>
            </w:r>
          </w:p>
        </w:tc>
      </w:tr>
      <w:tr>
        <w:tc>
          <w:tcPr>
            <w:tcW w:type="dxa" w:w="2880"/>
          </w:tcPr>
          <w:p>
            <w:r>
              <w:t>roleId</w:t>
            </w:r>
          </w:p>
        </w:tc>
        <w:tc>
          <w:tcPr>
            <w:tcW w:type="dxa" w:w="2880"/>
          </w:tcPr>
          <w:p>
            <w:r>
              <w:t>string</w:t>
            </w:r>
          </w:p>
        </w:tc>
        <w:tc>
          <w:tcPr>
            <w:tcW w:type="dxa" w:w="2880"/>
          </w:tcPr>
          <w:p>
            <w:r>
              <w:t>(AWS/GCP) Unique 24-hexadecimal digit role identifier. Pattern: ^([a-f0-9]{24})$.</w:t>
            </w:r>
          </w:p>
        </w:tc>
      </w:tr>
      <w:tr>
        <w:tc>
          <w:tcPr>
            <w:tcW w:type="dxa" w:w="2880"/>
          </w:tcPr>
          <w:p>
            <w:r>
              <w:t>_id</w:t>
            </w:r>
          </w:p>
        </w:tc>
        <w:tc>
          <w:tcPr>
            <w:tcW w:type="dxa" w:w="2880"/>
          </w:tcPr>
          <w:p>
            <w:r>
              <w:t>string</w:t>
            </w:r>
          </w:p>
        </w:tc>
        <w:tc>
          <w:tcPr>
            <w:tcW w:type="dxa" w:w="2880"/>
          </w:tcPr>
          <w:p>
            <w:r>
              <w:t>(Azure) Unique 24-hexadecimal digit role identifier. Pattern: ^([a-f0-9]{24})$.</w:t>
            </w:r>
          </w:p>
        </w:tc>
      </w:tr>
      <w:tr>
        <w:tc>
          <w:tcPr>
            <w:tcW w:type="dxa" w:w="2880"/>
          </w:tcPr>
          <w:p>
            <w:r>
              <w:t>createdDate</w:t>
            </w:r>
          </w:p>
        </w:tc>
        <w:tc>
          <w:tcPr>
            <w:tcW w:type="dxa" w:w="2880"/>
          </w:tcPr>
          <w:p>
            <w:r>
              <w:t>string</w:t>
            </w:r>
          </w:p>
        </w:tc>
        <w:tc>
          <w:tcPr>
            <w:tcW w:type="dxa" w:w="2880"/>
          </w:tcPr>
          <w:p>
            <w:r>
              <w:t>ISO 8601 UTC timestamp when the role/service principal/service account was created.</w:t>
            </w:r>
          </w:p>
        </w:tc>
      </w:tr>
      <w:tr>
        <w:tc>
          <w:tcPr>
            <w:tcW w:type="dxa" w:w="2880"/>
          </w:tcPr>
          <w:p>
            <w:r>
              <w:t>authorizedDate</w:t>
            </w:r>
          </w:p>
        </w:tc>
        <w:tc>
          <w:tcPr>
            <w:tcW w:type="dxa" w:w="2880"/>
          </w:tcPr>
          <w:p>
            <w:r>
              <w:t>string</w:t>
            </w:r>
          </w:p>
        </w:tc>
        <w:tc>
          <w:tcPr>
            <w:tcW w:type="dxa" w:w="2880"/>
          </w:tcPr>
          <w:p>
            <w:r>
              <w:t>(AWS) ISO 8601 UTC timestamp when someone authorized this role.</w:t>
            </w:r>
          </w:p>
        </w:tc>
      </w:tr>
      <w:tr>
        <w:tc>
          <w:tcPr>
            <w:tcW w:type="dxa" w:w="2880"/>
          </w:tcPr>
          <w:p>
            <w:r>
              <w:t>featureUsages</w:t>
            </w:r>
          </w:p>
        </w:tc>
        <w:tc>
          <w:tcPr>
            <w:tcW w:type="dxa" w:w="2880"/>
          </w:tcPr>
          <w:p>
            <w:r>
              <w:t>array</w:t>
            </w:r>
          </w:p>
        </w:tc>
        <w:tc>
          <w:tcPr>
            <w:tcW w:type="dxa" w:w="2880"/>
          </w:tcPr>
          <w:p>
            <w:r>
              <w:t>List of features associated with the role.</w:t>
            </w:r>
          </w:p>
        </w:tc>
      </w:tr>
      <w:tr>
        <w:tc>
          <w:tcPr>
            <w:tcW w:type="dxa" w:w="2880"/>
          </w:tcPr>
          <w:p>
            <w:r>
              <w:t>featureUsages[].featureType</w:t>
            </w:r>
          </w:p>
        </w:tc>
        <w:tc>
          <w:tcPr>
            <w:tcW w:type="dxa" w:w="2880"/>
          </w:tcPr>
          <w:p>
            <w:r>
              <w:t>string</w:t>
            </w:r>
          </w:p>
        </w:tc>
        <w:tc>
          <w:tcPr>
            <w:tcW w:type="dxa" w:w="2880"/>
          </w:tcPr>
          <w:p>
            <w:r>
              <w:t>Feature type. Values: ATLAS_DATA_LAKE, ENCRYPTION_AT_REST, EXPORT_SNAPSHOT, PUSH_BASED_LOG_EXPORT, ATLAS_LOG_INTEGRATION.</w:t>
            </w:r>
          </w:p>
        </w:tc>
      </w:tr>
      <w:tr>
        <w:tc>
          <w:tcPr>
            <w:tcW w:type="dxa" w:w="2880"/>
          </w:tcPr>
          <w:p>
            <w:r>
              <w:t>atlasAWSAccountArn</w:t>
            </w:r>
          </w:p>
        </w:tc>
        <w:tc>
          <w:tcPr>
            <w:tcW w:type="dxa" w:w="2880"/>
          </w:tcPr>
          <w:p>
            <w:r>
              <w:t>string</w:t>
            </w:r>
          </w:p>
        </w:tc>
        <w:tc>
          <w:tcPr>
            <w:tcW w:type="dxa" w:w="2880"/>
          </w:tcPr>
          <w:p>
            <w:r>
              <w:t>(AWS) AWS account ARN used by MongoDB Cloud when assuming the IAM role.</w:t>
            </w:r>
          </w:p>
        </w:tc>
      </w:tr>
      <w:tr>
        <w:tc>
          <w:tcPr>
            <w:tcW w:type="dxa" w:w="2880"/>
          </w:tcPr>
          <w:p>
            <w:r>
              <w:t>atlasAssumedRoleExternalId</w:t>
            </w:r>
          </w:p>
        </w:tc>
        <w:tc>
          <w:tcPr>
            <w:tcW w:type="dxa" w:w="2880"/>
          </w:tcPr>
          <w:p>
            <w:r>
              <w:t>string</w:t>
            </w:r>
          </w:p>
        </w:tc>
        <w:tc>
          <w:tcPr>
            <w:tcW w:type="dxa" w:w="2880"/>
          </w:tcPr>
          <w:p>
            <w:r>
              <w:t>(AWS) External ID used when assuming the IAM role.</w:t>
            </w:r>
          </w:p>
        </w:tc>
      </w:tr>
      <w:tr>
        <w:tc>
          <w:tcPr>
            <w:tcW w:type="dxa" w:w="2880"/>
          </w:tcPr>
          <w:p>
            <w:r>
              <w:t>iamAssumedRoleArn</w:t>
            </w:r>
          </w:p>
        </w:tc>
        <w:tc>
          <w:tcPr>
            <w:tcW w:type="dxa" w:w="2880"/>
          </w:tcPr>
          <w:p>
            <w:r>
              <w:t>string</w:t>
            </w:r>
          </w:p>
        </w:tc>
        <w:tc>
          <w:tcPr>
            <w:tcW w:type="dxa" w:w="2880"/>
          </w:tcPr>
          <w:p>
            <w:r>
              <w:t>(AWS response) ARN of the IAM role that MongoDB Cloud assumes. Min length 20, max length 2048.</w:t>
            </w:r>
          </w:p>
        </w:tc>
      </w:tr>
      <w:tr>
        <w:tc>
          <w:tcPr>
            <w:tcW w:type="dxa" w:w="2880"/>
          </w:tcPr>
          <w:p>
            <w:r>
              <w:t>atlasAzureAppId</w:t>
            </w:r>
          </w:p>
        </w:tc>
        <w:tc>
          <w:tcPr>
            <w:tcW w:type="dxa" w:w="2880"/>
          </w:tcPr>
          <w:p>
            <w:r>
              <w:t>string</w:t>
            </w:r>
          </w:p>
        </w:tc>
        <w:tc>
          <w:tcPr>
            <w:tcW w:type="dxa" w:w="2880"/>
          </w:tcPr>
          <w:p>
            <w:r>
              <w:t>(Azure) Atlas Azure AD Application ID; optional and may be derived if not provided.</w:t>
            </w:r>
          </w:p>
        </w:tc>
      </w:tr>
      <w:tr>
        <w:tc>
          <w:tcPr>
            <w:tcW w:type="dxa" w:w="2880"/>
          </w:tcPr>
          <w:p>
            <w:r>
              <w:t>servicePrincipalId</w:t>
            </w:r>
          </w:p>
        </w:tc>
        <w:tc>
          <w:tcPr>
            <w:tcW w:type="dxa" w:w="2880"/>
          </w:tcPr>
          <w:p>
            <w:r>
              <w:t>string</w:t>
            </w:r>
          </w:p>
        </w:tc>
        <w:tc>
          <w:tcPr>
            <w:tcW w:type="dxa" w:w="2880"/>
          </w:tcPr>
          <w:p>
            <w:r>
              <w:t>(Azure) UUID of the Azure Service Principal.</w:t>
            </w:r>
          </w:p>
        </w:tc>
      </w:tr>
      <w:tr>
        <w:tc>
          <w:tcPr>
            <w:tcW w:type="dxa" w:w="2880"/>
          </w:tcPr>
          <w:p>
            <w:r>
              <w:t>tenantId</w:t>
            </w:r>
          </w:p>
        </w:tc>
        <w:tc>
          <w:tcPr>
            <w:tcW w:type="dxa" w:w="2880"/>
          </w:tcPr>
          <w:p>
            <w:r>
              <w:t>string</w:t>
            </w:r>
          </w:p>
        </w:tc>
        <w:tc>
          <w:tcPr>
            <w:tcW w:type="dxa" w:w="2880"/>
          </w:tcPr>
          <w:p>
            <w:r>
              <w:t>(Azure) UUID of the Azure AD Tenant.</w:t>
            </w:r>
          </w:p>
        </w:tc>
      </w:tr>
      <w:tr>
        <w:tc>
          <w:tcPr>
            <w:tcW w:type="dxa" w:w="2880"/>
          </w:tcPr>
          <w:p>
            <w:r>
              <w:t>lastUpdatedDate</w:t>
            </w:r>
          </w:p>
        </w:tc>
        <w:tc>
          <w:tcPr>
            <w:tcW w:type="dxa" w:w="2880"/>
          </w:tcPr>
          <w:p>
            <w:r>
              <w:t>string</w:t>
            </w:r>
          </w:p>
        </w:tc>
        <w:tc>
          <w:tcPr>
            <w:tcW w:type="dxa" w:w="2880"/>
          </w:tcPr>
          <w:p>
            <w:r>
              <w:t>(Azure) ISO 8601 UTC timestamp when the Azure Service Principal was last updated.</w:t>
            </w:r>
          </w:p>
        </w:tc>
      </w:tr>
      <w:tr>
        <w:tc>
          <w:tcPr>
            <w:tcW w:type="dxa" w:w="2880"/>
          </w:tcPr>
          <w:p>
            <w:r>
              <w:t>gcpServiceAccountForAtlas</w:t>
            </w:r>
          </w:p>
        </w:tc>
        <w:tc>
          <w:tcPr>
            <w:tcW w:type="dxa" w:w="2880"/>
          </w:tcPr>
          <w:p>
            <w:r>
              <w:t>string</w:t>
            </w:r>
          </w:p>
        </w:tc>
        <w:tc>
          <w:tcPr>
            <w:tcW w:type="dxa" w:w="2880"/>
          </w:tcPr>
          <w:p>
            <w:r>
              <w:t>(GCP response) Email address for the Google Service Account created by Atlas. Pattern: ^mongodb-atlas-[0-9a-z]{16}@p-[0-9a-z]{24}.iam.gserviceaccount.com$.</w:t>
            </w:r>
          </w:p>
        </w:tc>
      </w:tr>
      <w:tr>
        <w:tc>
          <w:tcPr>
            <w:tcW w:type="dxa" w:w="2880"/>
          </w:tcPr>
          <w:p>
            <w:r>
              <w:t>status</w:t>
            </w:r>
          </w:p>
        </w:tc>
        <w:tc>
          <w:tcPr>
            <w:tcW w:type="dxa" w:w="2880"/>
          </w:tcPr>
          <w:p>
            <w:r>
              <w:t>string</w:t>
            </w:r>
          </w:p>
        </w:tc>
        <w:tc>
          <w:tcPr>
            <w:tcW w:type="dxa" w:w="2880"/>
          </w:tcPr>
          <w:p>
            <w:r>
              <w:t>(GCP response) Provision status of the service account. Values: IN_PROGRESS, COMPLETE, FAILED, NOT_INITIATED.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'https://cloud.mongodb.com/api/atlas/v2/groups/5e2211c17a3e5a48f5497de3/cloudProviderAccess?pretty=true' \</w:t>
        <w:br/>
        <w:t xml:space="preserve"> --header 'Accept: application/json' \</w:t>
        <w:br/>
        <w:t xml:space="preserve"> --header 'Content-Type: application/json' \</w:t>
        <w:br/>
        <w:t xml:space="preserve"> --data '{</w:t>
        <w:br/>
        <w:t xml:space="preserve"> "providerName": "GCP"</w:t>
        <w:br/>
        <w:t xml:space="preserve">  }'</w:t>
      </w:r>
    </w:p>
    <w:p>
      <w:pPr>
        <w:pStyle w:val="Heading3"/>
      </w:pPr>
      <w:r>
        <w:t>Example Usage</w:t>
      </w:r>
    </w:p>
    <w:p>
      <w:pPr>
        <w:pStyle w:val="Heading3"/>
      </w:pPr>
      <w:r>
        <w:t>Example 1: Create an AWS cloud provider access role</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'https://cloud.mongodb.com/api/atlas/v2/groups/5e2211c17a3e5a48f5497de3/cloudProviderAccess' \</w:t>
        <w:br/>
        <w:t xml:space="preserve"> --header 'Accept: application/json' \</w:t>
        <w:br/>
        <w:t xml:space="preserve"> --header 'Content-Type: application/json' \</w:t>
        <w:br/>
        <w:t xml:space="preserve"> --data '{</w:t>
        <w:br/>
        <w:t xml:space="preserve"> "providerName": "AWS"</w:t>
        <w:br/>
        <w:t xml:space="preserve">  }'</w:t>
      </w:r>
    </w:p>
    <w:p>
      <w:pPr>
        <w:pStyle w:val="Heading3"/>
      </w:pPr>
      <w:r>
        <w:t>Example 2: Create an Azure cloud provider access role with pretty output</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'https://cloud.mongodb.com/api/atlas/v2/groups/5e2211c17a3e5a48f5497de3/cloudProviderAccess?pretty=true' \</w:t>
        <w:br/>
        <w:t xml:space="preserve"> --header 'Accept: application/json' \</w:t>
        <w:br/>
        <w:t xml:space="preserve"> --header 'Content-Type: application/json' \</w:t>
        <w:br/>
        <w:t xml:space="preserve"> --data '{</w:t>
        <w:br/>
        <w:t xml:space="preserve"> "providerName": "AZURE"</w:t>
        <w:br/>
        <w:t xml:space="preserve">  }'</w:t>
      </w:r>
    </w:p>
    <w:p>
      <w:pPr>
        <w:pStyle w:val="Heading3"/>
      </w:pPr>
      <w:r>
        <w:t>Example 3: Request an enveloped response</w:t>
      </w:r>
    </w:p>
    <w:p>
      <w:r>
        <w:rPr>
          <w:b/>
          <w:color w:val="666666"/>
          <w:sz w:val="16"/>
        </w:rPr>
        <w:t>[bash]</w:t>
      </w:r>
    </w:p>
    <w:p>
      <w:pPr>
        <w:shd w:fill="F2F2F2" w:val="clear"/>
      </w:pPr>
      <w:r>
        <w:rPr>
          <w:rFonts w:ascii="Courier New" w:hAnsi="Courier New"/>
          <w:sz w:val="17"/>
        </w:rPr>
        <w:t>curl -i --request POST \</w:t>
        <w:br/>
        <w:t xml:space="preserve"> 'https://cloud.mongodb.com/api/atlas/v2/groups/5e2211c17a3e5a48f5497de3/cloudProviderAccess?envelope=true' \</w:t>
        <w:br/>
        <w:t xml:space="preserve"> --header 'Accept: application/json' \</w:t>
        <w:br/>
        <w:t xml:space="preserve"> --header 'Content-Type: application/json' \</w:t>
        <w:br/>
        <w:t xml:space="preserve"> --data '{</w:t>
        <w:br/>
        <w:t xml:space="preserve"> "providerName": "GCP"</w:t>
        <w:br/>
        <w:t xml:space="preserve">  }'</w:t>
      </w:r>
    </w:p>
    <w:p>
      <w:pPr>
        <w:pStyle w:val="Heading3"/>
      </w:pPr>
      <w:r>
        <w:t>Behavior</w:t>
      </w:r>
    </w:p>
    <w:p>
      <w:pPr>
        <w:pStyle w:val="ListBullet"/>
      </w:pPr>
      <w:r>
        <w:t>Creates a cloud provider access role for the specified provider (AWS, AZURE, or GCP) within the given project (groupId).</w:t>
      </w:r>
    </w:p>
    <w:p>
      <w:pPr>
        <w:pStyle w:val="ListBullet"/>
      </w:pPr>
      <w:r>
        <w:t>For GCP, if the project folder is not provisioned, Atlas provisions asynchronously and may return a role with status=IN_PROGRESS.</w:t>
      </w:r>
    </w:p>
    <w:p>
      <w:pPr>
        <w:pStyle w:val="ListBullet"/>
      </w:pPr>
      <w:r>
        <w:t>Once the GCP project is set up, subsequent requests create the service account synchronously.</w:t>
      </w:r>
    </w:p>
    <w:p>
      <w:pPr>
        <w:pStyle w:val="Heading3"/>
      </w:pPr>
      <w:r>
        <w:t>Notes</w:t>
      </w:r>
    </w:p>
    <w:p>
      <w:pPr>
        <w:pStyle w:val="ListBullet"/>
      </w:pPr>
      <w:r>
        <w:t>This endpoint consumes/produces application/vnd.atlas.2023-01-01+json per the scraped content; the request examples use standard JSON headers while still sending JSON bodies.</w:t>
      </w:r>
    </w:p>
    <w:p>
      <w:pPr>
        <w:pStyle w:val="ListBullet"/>
      </w:pPr>
      <w:r>
        <w:t>Groups and projects are synonymous; groupId is the same as projectId.</w:t>
      </w:r>
    </w:p>
    <w:p>
      <w:pPr>
        <w:pStyle w:val="Heading3"/>
      </w:pPr>
      <w:r>
        <w:t>Gotchas</w:t>
      </w:r>
    </w:p>
    <w:p>
      <w:pPr>
        <w:pStyle w:val="ListBullet"/>
      </w:pPr>
      <w:r>
        <w:t>For GCP, receiving status: IN_PROGRESS indicates asynchronous provisioning; you may need to retry later to get a fully provisioned service account (COMPLETE).</w:t>
      </w:r>
    </w:p>
    <w:p>
      <w:pPr>
        <w:pStyle w:val="Heading3"/>
      </w:pPr>
      <w:r>
        <w:t>Error Handling</w:t>
      </w:r>
    </w:p>
    <w:p>
      <w:pPr>
        <w:pStyle w:val="ListBullet"/>
      </w:pPr>
      <w:r>
        <w:t>401 Unauthorized: Not authorized to access the resource.</w:t>
      </w:r>
    </w:p>
    <w:p>
      <w:pPr>
        <w:pStyle w:val="ListBullet"/>
      </w:pPr>
      <w:r>
        <w:t>403 Forbidden: Authenticated but lacks required permissions (must be Project Owner).</w:t>
      </w:r>
    </w:p>
    <w:p>
      <w:pPr>
        <w:pStyle w:val="ListBullet"/>
      </w:pPr>
      <w:r>
        <w:t>404 Not Found: The specified project (groupId) was not found or not accessible.</w:t>
      </w:r>
    </w:p>
    <w:p>
      <w:pPr>
        <w:pStyle w:val="ListBullet"/>
      </w:pPr>
      <w:r>
        <w:t>429 Too Many Requests: Rate limited. (Response may include Retry-After header.)</w:t>
      </w:r>
    </w:p>
    <w:p>
      <w:pPr>
        <w:pStyle w:val="ListBullet"/>
      </w:pPr>
      <w:r>
        <w:t>500 Internal Server Error: Server-side error processing the request.</w:t>
      </w:r>
    </w:p>
    <w:p>
      <w:pPr>
        <w:pStyle w:val="Heading3"/>
      </w:pPr>
      <w:r>
        <w:t>Related cloudProviderAccessRoles actions</w:t>
      </w:r>
    </w:p>
    <w:p>
      <w:pPr>
        <w:pStyle w:val="ListBullet"/>
      </w:pPr>
      <w:r>
        <w:t>[GET] Get a Project’s Cloud Provider Access Role — /groups/{{groupId}}/cloudProviderAccess/{{roleId}}</w:t>
      </w:r>
    </w:p>
    <w:p>
      <w:pPr>
        <w:pStyle w:val="ListBullet"/>
      </w:pPr>
      <w:r>
        <w:t>[PATCH] Authorize a Project's Cloud Provider Access Role — /groups/{{groupId}}/cloudProviderAccess/{{roleId}}</w:t>
      </w:r>
    </w:p>
    <w:p>
      <w:pPr>
        <w:pStyle w:val="ListBullet"/>
      </w:pPr>
      <w:r>
        <w:t>[DELETE] Deauthorize a Project's Cloud Provider Access Role — /groups/{{groupId}}/cloudProviderAccess/{{cloudProvider}}/{{roleId}}</w:t>
      </w:r>
    </w:p>
    <w:p>
      <w:r>
        <w:br w:type="page"/>
      </w:r>
    </w:p>
    <w:p>
      <w:pPr>
        <w:pStyle w:val="Heading2"/>
      </w:pPr>
      <w:r>
        <w:t>467. [DELETE] Deauthorize a Project's Cloud Provider Access Role</w:t>
      </w:r>
    </w:p>
    <w:p>
      <w:r>
        <w:rPr>
          <w:b/>
        </w:rPr>
        <w:t xml:space="preserve">Endpoint: </w:t>
      </w:r>
      <w:r>
        <w:rPr>
          <w:rFonts w:ascii="Courier New" w:hAnsi="Courier New"/>
          <w:sz w:val="18"/>
        </w:rPr>
        <w:t>/groups/{{groupId}}/cloudProviderAccess/{{cloudProvider}}/{{roleId}}</w:t>
      </w:r>
    </w:p>
    <w:p>
      <w:pPr>
        <w:pStyle w:val="Heading3"/>
      </w:pPr>
      <w:r>
        <w:t>Prerequisites</w:t>
      </w:r>
    </w:p>
    <w:p>
      <w:pPr>
        <w:pStyle w:val="ListBullet"/>
      </w:pPr>
      <w:r>
        <w:t>The requesting Service Account or API Key must have the Project Owner role.</w:t>
      </w:r>
    </w:p>
    <w:p>
      <w:pPr>
        <w:pStyle w:val="Heading3"/>
      </w:pPr>
      <w:r>
        <w:t>Method</w:t>
      </w:r>
    </w:p>
    <w:p>
      <w:r>
        <w:t>DELETE</w:t>
      </w:r>
    </w:p>
    <w:p>
      <w:pPr>
        <w:pStyle w:val="Heading3"/>
      </w:pPr>
      <w:r>
        <w:t>URL</w:t>
      </w:r>
    </w:p>
    <w:p>
      <w:r>
        <w:t>https://cloud.mongodb.com/api/atlas/v2/groups/{{groupId}}/cloudProviderAccess/{{cloudProvider}}/{{roleId}}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the specified project for the specified cloud provider access role.</w:t>
      </w:r>
    </w:p>
    <w:p>
      <w:pPr>
        <w:pStyle w:val="Heading3"/>
      </w:pPr>
      <w:r>
        <w:t>Enforcement Rules</w:t>
      </w:r>
    </w:p>
    <w:p>
      <w:pPr>
        <w:pStyle w:val="ListBullet"/>
      </w:pPr>
      <w:r>
        <w:t>The groupId path parameter must always be present.</w:t>
      </w:r>
    </w:p>
    <w:p>
      <w:pPr>
        <w:pStyle w:val="ListBullet"/>
      </w:pPr>
      <w:r>
        <w:t>The cloudProvider path parameter must always be present and must be one of: "AWS", "AZURE", "GCP".</w:t>
      </w:r>
    </w:p>
    <w:p>
      <w:pPr>
        <w:pStyle w:val="ListBullet"/>
      </w:pPr>
      <w:r>
        <w:t>The roleId path parameter must always be present.</w:t>
      </w:r>
    </w:p>
    <w:p>
      <w:pPr>
        <w:pStyle w:val="ListBullet"/>
      </w:pPr>
      <w:r>
        <w:t>Always construct the path as /groups/{{groupId}}/cloudProviderAccess/{{cloudProvider}}/{{roleId}}, where each path parameter is a non-empty string.</w:t>
      </w:r>
    </w:p>
    <w:p>
      <w:pPr>
        <w:pStyle w:val="ListBullet"/>
      </w:pPr>
      <w:r>
        <w:t>Do not call the API with missing or empty path parameters (e.g., avoid /groups//cloudProviderAccess//).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/groups/5e2211c17a3e5a48f5497de3/cloudProviderAccess/AWS/5e2211c17a3e5a48f5497de4</w:t>
        <w:br/>
        <w:t>/groups/5e2211c17a3e5a48f5497de3/cloudProviderAccess/AZURE/5e2211c17a3e5a48f5497de4</w:t>
        <w:br/>
        <w:t>/groups/5e2211c17a3e5a48f5497de3/cloudProviderAccess/GCP/5e2211c17a3e5a48f5497de4</w:t>
      </w:r>
    </w:p>
    <w:p>
      <w:pPr>
        <w:pStyle w:val="Heading3"/>
      </w:pPr>
      <w:r>
        <w:t>Invalid Examples</w:t>
      </w:r>
    </w:p>
    <w:p>
      <w:r>
        <w:rPr>
          <w:b/>
          <w:color w:val="666666"/>
          <w:sz w:val="16"/>
        </w:rPr>
        <w:t>[http]</w:t>
      </w:r>
    </w:p>
    <w:p>
      <w:pPr>
        <w:shd w:fill="F2F2F2" w:val="clear"/>
      </w:pPr>
      <w:r>
        <w:rPr>
          <w:rFonts w:ascii="Courier New" w:hAnsi="Courier New"/>
          <w:sz w:val="17"/>
        </w:rPr>
        <w:t>/groups//cloudProviderAccess/AWS/5e2211c17a3e5a48f5497de4</w:t>
        <w:br/>
        <w:t>/groups/5e2211c17a3e5a48f5497de3/cloudProviderAccess//5e2211c17a3e5a48f5497de4</w:t>
        <w:br/>
        <w:t>/groups/5e2211c17a3e5a48f5497de3/cloudProviderAccess/AWS/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Unique 24-hexadecimal digit string that identifies your project. You can retrieve projects using the /groups endpoint. Note: groups and projects are synonymous; your group id is the same as your project id.</w:t>
            </w:r>
          </w:p>
        </w:tc>
      </w:tr>
      <w:tr>
        <w:tc>
          <w:tcPr>
            <w:tcW w:type="dxa" w:w="2880"/>
          </w:tcPr>
          <w:p>
            <w:r>
              <w:t>cloudProvider</w:t>
            </w:r>
          </w:p>
        </w:tc>
        <w:tc>
          <w:tcPr>
            <w:tcW w:type="dxa" w:w="2880"/>
          </w:tcPr>
          <w:p>
            <w:r>
              <w:t>string (enum)</w:t>
            </w:r>
          </w:p>
        </w:tc>
        <w:tc>
          <w:tcPr>
            <w:tcW w:type="dxa" w:w="2880"/>
          </w:tcPr>
          <w:p>
            <w:r>
              <w:t>Cloud provider of the role to deauthorize. Allowed values: AWS, AZURE, GCP.</w:t>
            </w:r>
          </w:p>
        </w:tc>
      </w:tr>
      <w:tr>
        <w:tc>
          <w:tcPr>
            <w:tcW w:type="dxa" w:w="2880"/>
          </w:tcPr>
          <w:p>
            <w:r>
              <w:t>roleId</w:t>
            </w:r>
          </w:p>
        </w:tc>
        <w:tc>
          <w:tcPr>
            <w:tcW w:type="dxa" w:w="2880"/>
          </w:tcPr>
          <w:p>
            <w:r>
              <w:t>string</w:t>
            </w:r>
          </w:p>
        </w:tc>
        <w:tc>
          <w:tcPr>
            <w:tcW w:type="dxa" w:w="2880"/>
          </w:tcPr>
          <w:p>
            <w:r>
              <w:t>Unique 24-hexadecimal digit string that identifies the role.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envelope</w:t>
            </w:r>
          </w:p>
        </w:tc>
        <w:tc>
          <w:tcPr>
            <w:tcW w:type="dxa" w:w="2880"/>
          </w:tcPr>
          <w:p>
            <w:r>
              <w:t>boolean</w:t>
            </w:r>
          </w:p>
        </w:tc>
        <w:tc>
          <w:tcPr>
            <w:tcW w:type="dxa" w:w="2880"/>
          </w:tcPr>
          <w:p>
            <w:r>
              <w:t>Flag that indicates whether the application wraps the response in an envelope JSON object. Some API clients can’t access HTTP response headers/status code; set envelope=true to include a status parameter in the response body. Endpoints that return lists use the results object as an envelope.</w:t>
            </w:r>
          </w:p>
        </w:tc>
      </w:tr>
      <w:tr>
        <w:tc>
          <w:tcPr>
            <w:tcW w:type="dxa" w:w="2880"/>
          </w:tcPr>
          <w:p>
            <w:r>
              <w:t>pretty</w:t>
            </w:r>
          </w:p>
        </w:tc>
        <w:tc>
          <w:tcPr>
            <w:tcW w:type="dxa" w:w="2880"/>
          </w:tcPr>
          <w:p>
            <w:r>
              <w:t>boolean</w:t>
            </w:r>
          </w:p>
        </w:tc>
        <w:tc>
          <w:tcPr>
            <w:tcW w:type="dxa" w:w="2880"/>
          </w:tcPr>
          <w:p>
            <w:r>
              <w:t>Flag that indicates whether the response body should be in prettyprint format.</w:t>
            </w:r>
          </w:p>
        </w:tc>
      </w:tr>
    </w:tbl>
    <w:p/>
    <w:p>
      <w:pPr>
        <w:pStyle w:val="Heading3"/>
      </w:pPr>
      <w:r>
        <w:t>Response</w:t>
      </w:r>
    </w:p>
    <w:p>
      <w:pPr>
        <w:pStyle w:val="Heading3"/>
      </w:pPr>
      <w:r>
        <w:t>Success Response (204 No Content)</w:t>
      </w:r>
    </w:p>
    <w:p>
      <w:r>
        <w:t>No response body.</w:t>
      </w:r>
    </w:p>
    <w:p>
      <w:r>
        <w:t>Response headers may include:</w:t>
      </w:r>
    </w:p>
    <w:p>
      <w:pPr>
        <w:pStyle w:val="ListBullet"/>
      </w:pPr>
      <w:r>
        <w:t>RateLimit-Limit</w:t>
      </w:r>
    </w:p>
    <w:p>
      <w:pPr>
        <w:pStyle w:val="ListBullet"/>
      </w:pPr>
      <w:r>
        <w:t>RateLimit-Remaining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400,</w:t>
        <w:br/>
        <w:t xml:space="preserve"> "errorCode": "ATLAS_ERROR_CODE",</w:t>
        <w:br/>
        <w:t xml:space="preserve"> "parameters": [],</w:t>
        <w:br/>
        <w:t xml:space="preserve"> "reason": "Application error message returned with this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401,</w:t>
        <w:br/>
        <w:t xml:space="preserve"> "errorCode": "ATLAS_ERROR_CODE",</w:t>
        <w:br/>
        <w:t xml:space="preserve"> "parameters": [],</w:t>
        <w:br/>
        <w:t xml:space="preserve"> "reason": "Application error message returned with this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403,</w:t>
        <w:br/>
        <w:t xml:space="preserve"> "errorCode": "ATLAS_ERROR_CODE",</w:t>
        <w:br/>
        <w:t xml:space="preserve"> "parameters": [],</w:t>
        <w:br/>
        <w:t xml:space="preserve"> "reason": "Application error message returned with this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404,</w:t>
        <w:br/>
        <w:t xml:space="preserve"> "errorCode": "ATLAS_ERROR_CODE",</w:t>
        <w:br/>
        <w:t xml:space="preserve"> "parameters": [],</w:t>
        <w:br/>
        <w:t xml:space="preserve"> "reason": "Application error message returned with this error."</w:t>
        <w:br/>
        <w:t>}</w:t>
      </w:r>
    </w:p>
    <w:p>
      <w:pPr>
        <w:pStyle w:val="Heading3"/>
      </w:pPr>
      <w:r>
        <w:t>Error Response (429 Too Many Requests)</w:t>
      </w:r>
    </w:p>
    <w:p>
      <w:r>
        <w:t>Response headers may include:</w:t>
      </w:r>
    </w:p>
    <w:p>
      <w:pPr>
        <w:pStyle w:val="ListBullet"/>
      </w:pPr>
      <w:r>
        <w:t>RateLimit-Limit</w:t>
      </w:r>
    </w:p>
    <w:p>
      <w:pPr>
        <w:pStyle w:val="ListBullet"/>
      </w:pPr>
      <w:r>
        <w:t>RateLimit-Remaining</w:t>
      </w:r>
    </w:p>
    <w:p>
      <w:pPr>
        <w:pStyle w:val="ListBullet"/>
      </w:pPr>
      <w:r>
        <w:t>Retry-After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429,</w:t>
        <w:br/>
        <w:t xml:space="preserve"> "errorCode": "ATLAS_ERROR_CODE",</w:t>
        <w:br/>
        <w:t xml:space="preserve"> "parameters": [],</w:t>
        <w:br/>
        <w:t xml:space="preserve"> "reason": "Application error message returned with this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"badRequestDetail": {</w:t>
        <w:br/>
        <w:t xml:space="preserve"> "fields": [</w:t>
        <w:br/>
        <w:t xml:space="preserve"> {</w:t>
        <w:br/>
        <w:t xml:space="preserve"> "description": "A description of why the request element is bad.",</w:t>
        <w:br/>
        <w:t xml:space="preserve"> "field": "A path that leads to a field in the request body."</w:t>
        <w:br/>
        <w:t xml:space="preserve"> }</w:t>
        <w:br/>
        <w:t xml:space="preserve"> ]</w:t>
        <w:br/>
        <w:t xml:space="preserve"> },</w:t>
        <w:br/>
        <w:t xml:space="preserve"> "detail": "Describes the specific conditions or reasons that cause each type of error.",</w:t>
        <w:br/>
        <w:t xml:space="preserve"> "error": 500,</w:t>
        <w:br/>
        <w:t xml:space="preserve"> "errorCode": "ATLAS_ERROR_CODE",</w:t>
        <w:br/>
        <w:t xml:space="preserve"> "parameters": [],</w:t>
        <w:br/>
        <w:t xml:space="preserve"> "reason": "Application error message returned with this error."</w:t>
        <w:br/>
        <w:t>}</w:t>
      </w:r>
    </w:p>
    <w:p>
      <w:pPr>
        <w:pStyle w:val="Heading3"/>
      </w:pPr>
      <w:r>
        <w:t>Response Fields</w:t>
      </w:r>
    </w:p>
    <w:p>
      <w:pPr>
        <w:pStyle w:val="Heading3"/>
      </w:pPr>
      <w:r>
        <w:t>Success (204)</w:t>
      </w:r>
    </w:p>
    <w:p>
      <w:r>
        <w:t>No response fields (empty body).</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badRequestDetail</w:t>
            </w:r>
          </w:p>
        </w:tc>
        <w:tc>
          <w:tcPr>
            <w:tcW w:type="dxa" w:w="2880"/>
          </w:tcPr>
          <w:p>
            <w:r>
              <w:t>object</w:t>
            </w:r>
          </w:p>
        </w:tc>
        <w:tc>
          <w:tcPr>
            <w:tcW w:type="dxa" w:w="2880"/>
          </w:tcPr>
          <w:p>
            <w:r>
              <w:t>Details about violations in a client request.</w:t>
            </w:r>
          </w:p>
        </w:tc>
      </w:tr>
      <w:tr>
        <w:tc>
          <w:tcPr>
            <w:tcW w:type="dxa" w:w="2880"/>
          </w:tcPr>
          <w:p>
            <w:r>
              <w:t>badRequestDetail.fields</w:t>
            </w:r>
          </w:p>
        </w:tc>
        <w:tc>
          <w:tcPr>
            <w:tcW w:type="dxa" w:w="2880"/>
          </w:tcPr>
          <w:p>
            <w:r>
              <w:t>array</w:t>
            </w:r>
          </w:p>
        </w:tc>
        <w:tc>
          <w:tcPr>
            <w:tcW w:type="dxa" w:w="2880"/>
          </w:tcPr>
          <w:p>
            <w:r>
              <w:t>Describes all violations in a client request.</w:t>
            </w:r>
          </w:p>
        </w:tc>
      </w:tr>
      <w:tr>
        <w:tc>
          <w:tcPr>
            <w:tcW w:type="dxa" w:w="2880"/>
          </w:tcPr>
          <w:p>
            <w:r>
              <w:t>badRequestDetail.fields[].description</w:t>
            </w:r>
          </w:p>
        </w:tc>
        <w:tc>
          <w:tcPr>
            <w:tcW w:type="dxa" w:w="2880"/>
          </w:tcPr>
          <w:p>
            <w:r>
              <w:t>string</w:t>
            </w:r>
          </w:p>
        </w:tc>
        <w:tc>
          <w:tcPr>
            <w:tcW w:type="dxa" w:w="2880"/>
          </w:tcPr>
          <w:p>
            <w:r>
              <w:t>A description of why the request element is bad.</w:t>
            </w:r>
          </w:p>
        </w:tc>
      </w:tr>
      <w:tr>
        <w:tc>
          <w:tcPr>
            <w:tcW w:type="dxa" w:w="2880"/>
          </w:tcPr>
          <w:p>
            <w:r>
              <w:t>badRequestDetail.fields[].field</w:t>
            </w:r>
          </w:p>
        </w:tc>
        <w:tc>
          <w:tcPr>
            <w:tcW w:type="dxa" w:w="2880"/>
          </w:tcPr>
          <w:p>
            <w:r>
              <w:t>string</w:t>
            </w:r>
          </w:p>
        </w:tc>
        <w:tc>
          <w:tcPr>
            <w:tcW w:type="dxa" w:w="2880"/>
          </w:tcPr>
          <w:p>
            <w:r>
              <w:t>A path that leads to a field in the request body.</w:t>
            </w:r>
          </w:p>
        </w:tc>
      </w:tr>
      <w:tr>
        <w:tc>
          <w:tcPr>
            <w:tcW w:type="dxa" w:w="2880"/>
          </w:tcPr>
          <w:p>
            <w:r>
              <w:t>detail</w:t>
            </w:r>
          </w:p>
        </w:tc>
        <w:tc>
          <w:tcPr>
            <w:tcW w:type="dxa" w:w="2880"/>
          </w:tcPr>
          <w:p>
            <w:r>
              <w:t>string</w:t>
            </w:r>
          </w:p>
        </w:tc>
        <w:tc>
          <w:tcPr>
            <w:tcW w:type="dxa" w:w="2880"/>
          </w:tcPr>
          <w:p>
            <w:r>
              <w:t>Describes the specific conditions or reasons that cause each type of error.</w:t>
            </w:r>
          </w:p>
        </w:tc>
      </w:tr>
      <w:tr>
        <w:tc>
          <w:tcPr>
            <w:tcW w:type="dxa" w:w="2880"/>
          </w:tcPr>
          <w:p>
            <w:r>
              <w:t>error</w:t>
            </w:r>
          </w:p>
        </w:tc>
        <w:tc>
          <w:tcPr>
            <w:tcW w:type="dxa" w:w="2880"/>
          </w:tcPr>
          <w:p>
            <w:r>
              <w:t>integer</w:t>
            </w:r>
          </w:p>
        </w:tc>
        <w:tc>
          <w:tcPr>
            <w:tcW w:type="dxa" w:w="2880"/>
          </w:tcPr>
          <w:p>
            <w:r>
              <w:t>HTTP status code returned with this error.</w:t>
            </w:r>
          </w:p>
        </w:tc>
      </w:tr>
      <w:tr>
        <w:tc>
          <w:tcPr>
            <w:tcW w:type="dxa" w:w="2880"/>
          </w:tcPr>
          <w:p>
            <w:r>
              <w:t>errorCode</w:t>
            </w:r>
          </w:p>
        </w:tc>
        <w:tc>
          <w:tcPr>
            <w:tcW w:type="dxa" w:w="2880"/>
          </w:tcPr>
          <w:p>
            <w:r>
              <w:t>string</w:t>
            </w:r>
          </w:p>
        </w:tc>
        <w:tc>
          <w:tcPr>
            <w:tcW w:type="dxa" w:w="2880"/>
          </w:tcPr>
          <w:p>
            <w:r>
              <w:t>Application error code returned with this error.</w:t>
            </w:r>
          </w:p>
        </w:tc>
      </w:tr>
      <w:tr>
        <w:tc>
          <w:tcPr>
            <w:tcW w:type="dxa" w:w="2880"/>
          </w:tcPr>
          <w:p>
            <w:r>
              <w:t>parameters</w:t>
            </w:r>
          </w:p>
        </w:tc>
        <w:tc>
          <w:tcPr>
            <w:tcW w:type="dxa" w:w="2880"/>
          </w:tcPr>
          <w:p>
            <w:r>
              <w:t>array</w:t>
            </w:r>
          </w:p>
        </w:tc>
        <w:tc>
          <w:tcPr>
            <w:tcW w:type="dxa" w:w="2880"/>
          </w:tcPr>
          <w:p>
            <w:r>
              <w:t>Parameters used to give more information about the error.</w:t>
            </w:r>
          </w:p>
        </w:tc>
      </w:tr>
      <w:tr>
        <w:tc>
          <w:tcPr>
            <w:tcW w:type="dxa" w:w="2880"/>
          </w:tcPr>
          <w:p>
            <w:r>
              <w:t>reason</w:t>
            </w:r>
          </w:p>
        </w:tc>
        <w:tc>
          <w:tcPr>
            <w:tcW w:type="dxa" w:w="2880"/>
          </w:tcPr>
          <w:p>
            <w:r>
              <w:t>string</w:t>
            </w:r>
          </w:p>
        </w:tc>
        <w:tc>
          <w:tcPr>
            <w:tcW w:type="dxa" w:w="2880"/>
          </w:tcPr>
          <w:p>
            <w:r>
              <w:t>Application error message returned with this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'https://cloud.mongodb.com/api/atlas/v2/groups/5e2211c17a3e5a48f5497de3/cloudProviderAccess/AWS/5e2211c17a3e5a48f5497de4?pretty=true' \</w:t>
        <w:br/>
        <w:t xml:space="preserve"> --header 'Accept: application/json'</w:t>
      </w:r>
    </w:p>
    <w:p>
      <w:pPr>
        <w:pStyle w:val="Heading3"/>
      </w:pPr>
      <w:r>
        <w:t>Example Usage</w:t>
      </w:r>
    </w:p>
    <w:p>
      <w:pPr>
        <w:pStyle w:val="Heading3"/>
      </w:pPr>
      <w:r>
        <w:t>Example 1: Deauthorize an AWS role from a project</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'https://cloud.mongodb.com/api/atlas/v2/groups/5e2211c17a3e5a48f5497de3/cloudProviderAccess/AWS/5e2211c17a3e5a48f5497de4' \</w:t>
        <w:br/>
        <w:t xml:space="preserve"> --header 'Accept: application/json'</w:t>
      </w:r>
    </w:p>
    <w:p>
      <w:pPr>
        <w:pStyle w:val="Heading3"/>
      </w:pPr>
      <w:r>
        <w:t>Example 2: Request envelope response formatting</w:t>
      </w:r>
    </w:p>
    <w:p>
      <w:r>
        <w:rPr>
          <w:b/>
          <w:color w:val="666666"/>
          <w:sz w:val="16"/>
        </w:rPr>
        <w:t>[bash]</w:t>
      </w:r>
    </w:p>
    <w:p>
      <w:pPr>
        <w:shd w:fill="F2F2F2" w:val="clear"/>
      </w:pPr>
      <w:r>
        <w:rPr>
          <w:rFonts w:ascii="Courier New" w:hAnsi="Courier New"/>
          <w:sz w:val="17"/>
        </w:rPr>
        <w:t>curl -i --request DELETE \</w:t>
        <w:br/>
        <w:t xml:space="preserve"> 'https://cloud.mongodb.com/api/atlas/v2/groups/5e2211c17a3e5a48f5497de3/cloudProviderAccess/GCP/5e2211c17a3e5a48f5497de4?envelope=true' \</w:t>
        <w:br/>
        <w:t xml:space="preserve"> --header 'Accept: application/json'</w:t>
      </w:r>
    </w:p>
    <w:p>
      <w:pPr>
        <w:pStyle w:val="Heading3"/>
      </w:pPr>
      <w:r>
        <w:t>Behavior</w:t>
      </w:r>
    </w:p>
    <w:p>
      <w:pPr>
        <w:pStyle w:val="ListBullet"/>
      </w:pPr>
      <w:r>
        <w:t>Revokes the specified cloud provider access role (roleId) for the given project (groupId) and cloud provider (cloudProvider).</w:t>
      </w:r>
    </w:p>
    <w:p>
      <w:pPr>
        <w:pStyle w:val="ListBullet"/>
      </w:pPr>
      <w:r>
        <w:t>On success, returns 204 No Content.</w:t>
      </w:r>
    </w:p>
    <w:p>
      <w:pPr>
        <w:pStyle w:val="Heading3"/>
      </w:pPr>
      <w:r>
        <w:t>Notes</w:t>
      </w:r>
    </w:p>
    <w:p>
      <w:pPr>
        <w:pStyle w:val="ListBullet"/>
      </w:pPr>
      <w:r>
        <w:t>Groups and projects are synonymous in Atlas; groupId equals your project ID.</w:t>
      </w:r>
    </w:p>
    <w:p>
      <w:pPr>
        <w:pStyle w:val="ListBullet"/>
      </w:pPr>
      <w:r>
        <w:t>This endpoint returns no content on success (HTTP 204).</w:t>
      </w:r>
    </w:p>
    <w:p>
      <w:pPr>
        <w:pStyle w:val="Heading3"/>
      </w:pPr>
      <w:r>
        <w:t>Related cloudProviderAccessRoles actions</w:t>
      </w:r>
    </w:p>
    <w:p>
      <w:pPr>
        <w:pStyle w:val="ListBullet"/>
      </w:pPr>
      <w:r>
        <w:t>[GET] Get a Project’s Cloud Provider Access Role — /groups/{{groupId}}/cloudProviderAccess/{{roleId}}</w:t>
      </w:r>
    </w:p>
    <w:p>
      <w:pPr>
        <w:pStyle w:val="ListBullet"/>
      </w:pPr>
      <w:r>
        <w:t>[PATCH] Authorize a Project's Cloud Provider Access Role — /groups/{{groupId}}/cloudProviderAccess/{{roleId}}</w:t>
      </w:r>
    </w:p>
    <w:p>
      <w:pPr>
        <w:pStyle w:val="ListBullet"/>
      </w:pPr>
      <w:r>
        <w:t>[POST] Create a Project Cloud Provider Access Role — /groups/{{groupId}}/cloudProviderAccess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